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3DD295F" w14:textId="51511283" w:rsidR="00E8631F" w:rsidRDefault="00AE5FD6" w:rsidP="00E8631F">
      <w:pPr>
        <w:pStyle w:val="Heading1"/>
      </w:pPr>
      <w:r>
        <w:t>Neg wiki doc r55</w:t>
      </w:r>
    </w:p>
    <w:p w14:paraId="547A0BC5" w14:textId="58446431" w:rsidR="00AE5FD6" w:rsidRDefault="00AE5FD6" w:rsidP="00AE5FD6">
      <w:pPr>
        <w:pStyle w:val="Heading2"/>
      </w:pPr>
      <w:r>
        <w:t>1NC</w:t>
      </w:r>
    </w:p>
    <w:p w14:paraId="3324F6F6" w14:textId="77777777" w:rsidR="00AE5FD6" w:rsidRDefault="00AE5FD6" w:rsidP="00AE5FD6">
      <w:pPr>
        <w:pStyle w:val="Heading3"/>
      </w:pPr>
      <w:r>
        <w:t>1NC---OFF</w:t>
      </w:r>
    </w:p>
    <w:p w14:paraId="2C230626" w14:textId="77777777" w:rsidR="00AE5FD6" w:rsidRDefault="00AE5FD6" w:rsidP="00AE5FD6">
      <w:pPr>
        <w:pStyle w:val="Heading4"/>
      </w:pPr>
      <w:r>
        <w:t xml:space="preserve">First off is </w:t>
      </w:r>
      <w:r w:rsidRPr="0035206E">
        <w:rPr>
          <w:u w:val="single"/>
        </w:rPr>
        <w:t>Midterms</w:t>
      </w:r>
    </w:p>
    <w:p w14:paraId="56AF9DEB" w14:textId="77777777" w:rsidR="00AE5FD6" w:rsidRDefault="00AE5FD6" w:rsidP="00AE5FD6">
      <w:pPr>
        <w:pStyle w:val="Heading4"/>
      </w:pPr>
      <w:r>
        <w:t xml:space="preserve">Dems </w:t>
      </w:r>
      <w:r w:rsidRPr="008E47FA">
        <w:rPr>
          <w:u w:val="single"/>
        </w:rPr>
        <w:t>win now</w:t>
      </w:r>
      <w:r>
        <w:t>---Chart inserted below.</w:t>
      </w:r>
    </w:p>
    <w:p w14:paraId="2A4A3077" w14:textId="77777777" w:rsidR="00AE5FD6" w:rsidRPr="00EF00B9" w:rsidRDefault="00AE5FD6" w:rsidP="00AE5FD6">
      <w:r w:rsidRPr="00EF00B9">
        <w:rPr>
          <w:rStyle w:val="Style13ptBold"/>
        </w:rPr>
        <w:t>Kalshi ’25</w:t>
      </w:r>
      <w:r>
        <w:t xml:space="preserve"> [Janurary 25</w:t>
      </w:r>
      <w:r w:rsidRPr="00EF00B9">
        <w:rPr>
          <w:vertAlign w:val="superscript"/>
        </w:rPr>
        <w:t>th</w:t>
      </w:r>
      <w:r>
        <w:t>;</w:t>
      </w:r>
      <w:r w:rsidRPr="00EF00B9">
        <w:t xml:space="preserve"> "Which party will win the U.S. House this year? Odds &amp;amp; Predictions 2026," No Publication, https://kalshi.com/markets/controlh/house-winner/controlh-2026</w:t>
      </w:r>
      <w:r>
        <w:t>]</w:t>
      </w:r>
      <w:bookmarkStart w:id="0" w:name="_Hlk212746401"/>
      <w:r w:rsidRPr="00D24CAF">
        <w:rPr>
          <w:rStyle w:val="Style13ptBold"/>
          <w:noProof/>
        </w:rPr>
        <w:drawing>
          <wp:inline distT="0" distB="0" distL="0" distR="0" wp14:anchorId="376124E9" wp14:editId="24D1E287">
            <wp:extent cx="8733277" cy="5883150"/>
            <wp:effectExtent l="0" t="0" r="0" b="3810"/>
            <wp:docPr id="46942759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69427593" name=""/>
                    <pic:cNvPicPr/>
                  </pic:nvPicPr>
                  <pic:blipFill>
                    <a:blip r:embed="rId8"/>
                    <a:stretch>
                      <a:fillRect/>
                    </a:stretch>
                  </pic:blipFill>
                  <pic:spPr>
                    <a:xfrm>
                      <a:off x="0" y="0"/>
                      <a:ext cx="8733277" cy="5883150"/>
                    </a:xfrm>
                    <a:prstGeom prst="rect">
                      <a:avLst/>
                    </a:prstGeom>
                  </pic:spPr>
                </pic:pic>
              </a:graphicData>
            </a:graphic>
          </wp:inline>
        </w:drawing>
      </w:r>
    </w:p>
    <w:bookmarkEnd w:id="0"/>
    <w:p w14:paraId="7B3214E0" w14:textId="77777777" w:rsidR="00AE5FD6" w:rsidRDefault="00AE5FD6" w:rsidP="00AE5FD6">
      <w:pPr>
        <w:pStyle w:val="Heading4"/>
      </w:pPr>
      <w:r>
        <w:t xml:space="preserve">The plan enables the GOP to </w:t>
      </w:r>
      <w:r w:rsidRPr="00947027">
        <w:rPr>
          <w:u w:val="single"/>
        </w:rPr>
        <w:t>credibly campaign</w:t>
      </w:r>
      <w:r>
        <w:t xml:space="preserve"> on </w:t>
      </w:r>
      <w:r w:rsidRPr="00FA00FA">
        <w:rPr>
          <w:u w:val="single"/>
        </w:rPr>
        <w:t>worker-focused economic populism</w:t>
      </w:r>
      <w:r>
        <w:t xml:space="preserve">. That beats Dems to </w:t>
      </w:r>
      <w:proofErr w:type="gramStart"/>
      <w:r>
        <w:t>the punch</w:t>
      </w:r>
      <w:proofErr w:type="gramEnd"/>
      <w:r>
        <w:t xml:space="preserve"> and flips </w:t>
      </w:r>
      <w:r w:rsidRPr="000D5AAB">
        <w:rPr>
          <w:u w:val="single"/>
        </w:rPr>
        <w:t>key districts</w:t>
      </w:r>
      <w:r>
        <w:t xml:space="preserve">. </w:t>
      </w:r>
    </w:p>
    <w:p w14:paraId="4B57D8CD" w14:textId="77777777" w:rsidR="00AE5FD6" w:rsidRPr="00F0030B" w:rsidRDefault="00AE5FD6" w:rsidP="00AE5FD6">
      <w:r w:rsidRPr="007A2F85">
        <w:rPr>
          <w:rStyle w:val="Style13ptBold"/>
        </w:rPr>
        <w:t xml:space="preserve">Abbott ’25 </w:t>
      </w:r>
      <w:r>
        <w:t>[Jared, Dustin Guastella, Carson Kindred, and Sean Mason; July 2025; PhD, political scientist, professor, and director of the Center for Working-Class Politics; The Center for Working-Class Politics, “Working-Class Social and Economic Attitudes: An Analysis,” https://images.jacobinmag.com/wp-content/uploads/2025/07/20091032/CWCP-Jacobin-report-20250721.pdf]</w:t>
      </w:r>
    </w:p>
    <w:p w14:paraId="0424FB08" w14:textId="77777777" w:rsidR="00AE5FD6" w:rsidRPr="0018473B" w:rsidRDefault="00AE5FD6" w:rsidP="00AE5FD6">
      <w:pPr>
        <w:rPr>
          <w:sz w:val="16"/>
        </w:rPr>
      </w:pPr>
      <w:r w:rsidRPr="0018473B">
        <w:rPr>
          <w:sz w:val="16"/>
        </w:rPr>
        <w:t xml:space="preserve">The results in the previous section suggest that Democrats have an opportunity to reach more working-class voters through progressive economic appeals. At the same time, while working-class Americans are more conservative than middle- and upper-class Americans on cultural and social issues, they are no more so than in the past when Democrats garnered large majorities of working-class voters. And working-class voters have only become more progressive on many of these issues, not less. </w:t>
      </w:r>
      <w:r w:rsidRPr="006C37C2">
        <w:rPr>
          <w:rStyle w:val="StyleUnderline"/>
        </w:rPr>
        <w:t xml:space="preserve">On economics, </w:t>
      </w:r>
      <w:r w:rsidRPr="00FA00FA">
        <w:rPr>
          <w:rStyle w:val="Emphasis"/>
          <w:highlight w:val="cyan"/>
        </w:rPr>
        <w:t>predistributive</w:t>
      </w:r>
      <w:r w:rsidRPr="00FA00FA">
        <w:rPr>
          <w:rStyle w:val="StyleUnderline"/>
          <w:highlight w:val="cyan"/>
        </w:rPr>
        <w:t xml:space="preserve"> policies</w:t>
      </w:r>
      <w:r w:rsidRPr="0018473B">
        <w:rPr>
          <w:sz w:val="16"/>
        </w:rPr>
        <w:t xml:space="preserve"> (</w:t>
      </w:r>
      <w:r w:rsidRPr="006C37C2">
        <w:rPr>
          <w:rStyle w:val="StyleUnderline"/>
        </w:rPr>
        <w:t>like</w:t>
      </w:r>
      <w:r w:rsidRPr="0018473B">
        <w:rPr>
          <w:sz w:val="16"/>
        </w:rPr>
        <w:t xml:space="preserve"> raising the minimum wage, </w:t>
      </w:r>
      <w:r w:rsidRPr="006C37C2">
        <w:rPr>
          <w:rStyle w:val="StyleUnderline"/>
        </w:rPr>
        <w:t>policies to</w:t>
      </w:r>
      <w:r w:rsidRPr="0018473B">
        <w:rPr>
          <w:sz w:val="16"/>
        </w:rPr>
        <w:t xml:space="preserve"> protect and </w:t>
      </w:r>
      <w:r w:rsidRPr="006C37C2">
        <w:rPr>
          <w:rStyle w:val="StyleUnderline"/>
        </w:rPr>
        <w:t xml:space="preserve">expand </w:t>
      </w:r>
      <w:r w:rsidRPr="00FA00FA">
        <w:rPr>
          <w:rStyle w:val="StyleUnderline"/>
          <w:highlight w:val="cyan"/>
        </w:rPr>
        <w:t xml:space="preserve">access to </w:t>
      </w:r>
      <w:r w:rsidRPr="00FA00FA">
        <w:rPr>
          <w:rStyle w:val="Emphasis"/>
          <w:highlight w:val="cyan"/>
        </w:rPr>
        <w:t>good jobs</w:t>
      </w:r>
      <w:r w:rsidRPr="00FA00FA">
        <w:rPr>
          <w:rStyle w:val="StyleUnderline"/>
        </w:rPr>
        <w:t xml:space="preserve">, </w:t>
      </w:r>
      <w:r w:rsidRPr="00FA00FA">
        <w:rPr>
          <w:rStyle w:val="StyleUnderline"/>
          <w:highlight w:val="cyan"/>
        </w:rPr>
        <w:t>and</w:t>
      </w:r>
      <w:r w:rsidRPr="006C37C2">
        <w:rPr>
          <w:rStyle w:val="StyleUnderline"/>
        </w:rPr>
        <w:t xml:space="preserve"> increasing </w:t>
      </w:r>
      <w:r w:rsidRPr="00FA00FA">
        <w:rPr>
          <w:rStyle w:val="Emphasis"/>
          <w:highlight w:val="cyan"/>
        </w:rPr>
        <w:t>worker influence</w:t>
      </w:r>
      <w:r w:rsidRPr="00FA00FA">
        <w:rPr>
          <w:rStyle w:val="StyleUnderline"/>
          <w:highlight w:val="cyan"/>
        </w:rPr>
        <w:t xml:space="preserve"> in corporate </w:t>
      </w:r>
      <w:r w:rsidRPr="00FA00FA">
        <w:rPr>
          <w:rStyle w:val="Emphasis"/>
          <w:highlight w:val="cyan"/>
        </w:rPr>
        <w:t>decision-making</w:t>
      </w:r>
      <w:r w:rsidRPr="00FA00FA">
        <w:rPr>
          <w:sz w:val="16"/>
        </w:rPr>
        <w:t>)</w:t>
      </w:r>
      <w:r w:rsidRPr="0018473B">
        <w:rPr>
          <w:sz w:val="16"/>
        </w:rPr>
        <w:t xml:space="preserve"> along with some redistributive policies (such as protecting Social Security and Medicare, increasing spending on health care and education, and tax hikes on the rich) </w:t>
      </w:r>
      <w:r w:rsidRPr="006C37C2">
        <w:rPr>
          <w:rStyle w:val="StyleUnderline"/>
        </w:rPr>
        <w:t xml:space="preserve">are </w:t>
      </w:r>
      <w:r w:rsidRPr="00FA00FA">
        <w:rPr>
          <w:rStyle w:val="Emphasis"/>
          <w:highlight w:val="cyan"/>
        </w:rPr>
        <w:t>all</w:t>
      </w:r>
      <w:r w:rsidRPr="00FA00FA">
        <w:rPr>
          <w:rStyle w:val="StyleUnderline"/>
          <w:highlight w:val="cyan"/>
        </w:rPr>
        <w:t xml:space="preserve"> viewed </w:t>
      </w:r>
      <w:r w:rsidRPr="00215FCB">
        <w:rPr>
          <w:rStyle w:val="Emphasis"/>
          <w:highlight w:val="cyan"/>
        </w:rPr>
        <w:t>favorably</w:t>
      </w:r>
      <w:r w:rsidRPr="00215FCB">
        <w:rPr>
          <w:rStyle w:val="StyleUnderline"/>
          <w:highlight w:val="cyan"/>
        </w:rPr>
        <w:t xml:space="preserve"> by working-class Americans</w:t>
      </w:r>
      <w:r w:rsidRPr="0018473B">
        <w:rPr>
          <w:sz w:val="16"/>
        </w:rPr>
        <w:t xml:space="preserve">. But as we have argued several times over, Kamala </w:t>
      </w:r>
      <w:r w:rsidRPr="006C37C2">
        <w:rPr>
          <w:rStyle w:val="StyleUnderline"/>
        </w:rPr>
        <w:t>Harris’s</w:t>
      </w:r>
      <w:r w:rsidRPr="0018473B">
        <w:rPr>
          <w:sz w:val="16"/>
        </w:rPr>
        <w:t xml:space="preserve"> 2024 presidential </w:t>
      </w:r>
      <w:r w:rsidRPr="006C37C2">
        <w:rPr>
          <w:rStyle w:val="StyleUnderline"/>
        </w:rPr>
        <w:t xml:space="preserve">campaign did not </w:t>
      </w:r>
      <w:r w:rsidRPr="006C37C2">
        <w:rPr>
          <w:rStyle w:val="Emphasis"/>
        </w:rPr>
        <w:t>sufficiently embrace</w:t>
      </w:r>
      <w:r w:rsidRPr="006C37C2">
        <w:rPr>
          <w:rStyle w:val="StyleUnderline"/>
        </w:rPr>
        <w:t xml:space="preserve"> such </w:t>
      </w:r>
      <w:proofErr w:type="gramStart"/>
      <w:r w:rsidRPr="006C37C2">
        <w:rPr>
          <w:rStyle w:val="StyleUnderline"/>
        </w:rPr>
        <w:t>appeals</w:t>
      </w:r>
      <w:r w:rsidRPr="0018473B">
        <w:rPr>
          <w:sz w:val="16"/>
        </w:rPr>
        <w:t>, and</w:t>
      </w:r>
      <w:proofErr w:type="gramEnd"/>
      <w:r w:rsidRPr="0018473B">
        <w:rPr>
          <w:sz w:val="16"/>
        </w:rPr>
        <w:t xml:space="preserve"> even moved away from them as the campaign unfolded.17</w:t>
      </w:r>
    </w:p>
    <w:p w14:paraId="19BF0B1F" w14:textId="77777777" w:rsidR="00AE5FD6" w:rsidRPr="0018473B" w:rsidRDefault="00AE5FD6" w:rsidP="00AE5FD6">
      <w:pPr>
        <w:rPr>
          <w:sz w:val="16"/>
        </w:rPr>
      </w:pPr>
      <w:r w:rsidRPr="006C37C2">
        <w:rPr>
          <w:rStyle w:val="StyleUnderline"/>
        </w:rPr>
        <w:t xml:space="preserve">The </w:t>
      </w:r>
      <w:r w:rsidRPr="00FA00FA">
        <w:rPr>
          <w:rStyle w:val="Emphasis"/>
          <w:highlight w:val="cyan"/>
        </w:rPr>
        <w:t>advantages</w:t>
      </w:r>
      <w:r w:rsidRPr="00FA00FA">
        <w:rPr>
          <w:rStyle w:val="StyleUnderline"/>
          <w:highlight w:val="cyan"/>
        </w:rPr>
        <w:t xml:space="preserve"> of</w:t>
      </w:r>
      <w:r w:rsidRPr="0018473B">
        <w:rPr>
          <w:sz w:val="16"/>
        </w:rPr>
        <w:t xml:space="preserve"> a </w:t>
      </w:r>
      <w:r w:rsidRPr="00FA00FA">
        <w:rPr>
          <w:rStyle w:val="StyleUnderline"/>
          <w:highlight w:val="cyan"/>
        </w:rPr>
        <w:t xml:space="preserve">worker-focused </w:t>
      </w:r>
      <w:r w:rsidRPr="00FA00FA">
        <w:rPr>
          <w:rStyle w:val="Emphasis"/>
          <w:highlight w:val="cyan"/>
        </w:rPr>
        <w:t>economic populism</w:t>
      </w:r>
      <w:r w:rsidRPr="00FA00FA">
        <w:rPr>
          <w:rStyle w:val="StyleUnderline"/>
          <w:highlight w:val="cyan"/>
        </w:rPr>
        <w:t xml:space="preserve"> are </w:t>
      </w:r>
      <w:r w:rsidRPr="00FA00FA">
        <w:rPr>
          <w:rStyle w:val="Emphasis"/>
          <w:highlight w:val="cyan"/>
        </w:rPr>
        <w:t>clear</w:t>
      </w:r>
      <w:r w:rsidRPr="00FA00FA">
        <w:rPr>
          <w:rStyle w:val="StyleUnderline"/>
          <w:highlight w:val="cyan"/>
        </w:rPr>
        <w:t>. Ahead of the</w:t>
      </w:r>
      <w:r w:rsidRPr="0018473B">
        <w:rPr>
          <w:sz w:val="16"/>
        </w:rPr>
        <w:t xml:space="preserve"> 20</w:t>
      </w:r>
      <w:r w:rsidRPr="00FA00FA">
        <w:rPr>
          <w:rStyle w:val="Emphasis"/>
        </w:rPr>
        <w:t xml:space="preserve">26 </w:t>
      </w:r>
      <w:r w:rsidRPr="00FA00FA">
        <w:rPr>
          <w:rStyle w:val="Emphasis"/>
          <w:highlight w:val="cyan"/>
        </w:rPr>
        <w:t>midterms</w:t>
      </w:r>
      <w:r w:rsidRPr="00FA00FA">
        <w:rPr>
          <w:rStyle w:val="StyleUnderline"/>
        </w:rPr>
        <w:t xml:space="preserve"> </w:t>
      </w:r>
      <w:r w:rsidRPr="006C37C2">
        <w:rPr>
          <w:rStyle w:val="StyleUnderline"/>
        </w:rPr>
        <w:t>and</w:t>
      </w:r>
      <w:r w:rsidRPr="0018473B">
        <w:rPr>
          <w:sz w:val="16"/>
        </w:rPr>
        <w:t xml:space="preserve"> 20</w:t>
      </w:r>
      <w:r w:rsidRPr="006C37C2">
        <w:rPr>
          <w:rStyle w:val="Emphasis"/>
        </w:rPr>
        <w:t>28</w:t>
      </w:r>
      <w:r w:rsidRPr="0018473B">
        <w:rPr>
          <w:sz w:val="16"/>
        </w:rPr>
        <w:t xml:space="preserve"> presidential </w:t>
      </w:r>
      <w:r w:rsidRPr="00D6725F">
        <w:rPr>
          <w:rStyle w:val="Emphasis"/>
        </w:rPr>
        <w:t>election</w:t>
      </w:r>
      <w:r w:rsidRPr="006C37C2">
        <w:rPr>
          <w:rStyle w:val="StyleUnderline"/>
        </w:rPr>
        <w:t xml:space="preserve">, the </w:t>
      </w:r>
      <w:r w:rsidRPr="006C37C2">
        <w:rPr>
          <w:rStyle w:val="Emphasis"/>
        </w:rPr>
        <w:t>Dem</w:t>
      </w:r>
      <w:r w:rsidRPr="0018473B">
        <w:rPr>
          <w:sz w:val="16"/>
        </w:rPr>
        <w:t xml:space="preserve">ocratic </w:t>
      </w:r>
      <w:r w:rsidRPr="00FA00FA">
        <w:rPr>
          <w:rStyle w:val="Emphasis"/>
          <w:highlight w:val="cyan"/>
        </w:rPr>
        <w:t>Party</w:t>
      </w:r>
      <w:r w:rsidRPr="00FA00FA">
        <w:rPr>
          <w:rStyle w:val="StyleUnderline"/>
          <w:highlight w:val="cyan"/>
        </w:rPr>
        <w:t xml:space="preserve"> would be </w:t>
      </w:r>
      <w:r w:rsidRPr="00FA00FA">
        <w:rPr>
          <w:rStyle w:val="Emphasis"/>
          <w:highlight w:val="cyan"/>
        </w:rPr>
        <w:t>wise</w:t>
      </w:r>
      <w:r w:rsidRPr="00FA00FA">
        <w:rPr>
          <w:rStyle w:val="StyleUnderline"/>
          <w:highlight w:val="cyan"/>
        </w:rPr>
        <w:t xml:space="preserve"> to</w:t>
      </w:r>
      <w:r w:rsidRPr="006C37C2">
        <w:rPr>
          <w:rStyle w:val="StyleUnderline"/>
        </w:rPr>
        <w:t xml:space="preserve"> promote candidates that can </w:t>
      </w:r>
      <w:r w:rsidRPr="00FA00FA">
        <w:rPr>
          <w:rStyle w:val="Emphasis"/>
          <w:highlight w:val="cyan"/>
        </w:rPr>
        <w:t>credibly campaign</w:t>
      </w:r>
      <w:r w:rsidRPr="00FA00FA">
        <w:rPr>
          <w:rStyle w:val="StyleUnderline"/>
          <w:highlight w:val="cyan"/>
        </w:rPr>
        <w:t xml:space="preserve"> on such a </w:t>
      </w:r>
      <w:r w:rsidRPr="00FA00FA">
        <w:rPr>
          <w:rStyle w:val="Emphasis"/>
          <w:highlight w:val="cyan"/>
        </w:rPr>
        <w:t>program</w:t>
      </w:r>
      <w:r w:rsidRPr="0018473B">
        <w:rPr>
          <w:sz w:val="16"/>
        </w:rPr>
        <w:t>. But even if a candidate has the right messaging and credibility on economic issues, can they really sway enough voters to abandon the MAGA camp? To investigate this question, we first analyzed respondents from the ANES who voted for Trump in 2020 and fit our definition of the working class (bottom two-thirds of income with no college degree) to see what percentage of them hold economically progressive attitudes.18</w:t>
      </w:r>
    </w:p>
    <w:p w14:paraId="511A53FE" w14:textId="77777777" w:rsidR="00AE5FD6" w:rsidRPr="0018473B" w:rsidRDefault="00AE5FD6" w:rsidP="00AE5FD6">
      <w:pPr>
        <w:rPr>
          <w:sz w:val="16"/>
        </w:rPr>
      </w:pPr>
      <w:r w:rsidRPr="0018473B">
        <w:rPr>
          <w:sz w:val="16"/>
        </w:rPr>
        <w:t xml:space="preserve">We found that a substantial proportion of </w:t>
      </w:r>
      <w:r w:rsidRPr="004B5C22">
        <w:rPr>
          <w:rStyle w:val="Emphasis"/>
        </w:rPr>
        <w:t>working-</w:t>
      </w:r>
      <w:r w:rsidRPr="00943FFF">
        <w:rPr>
          <w:rStyle w:val="Emphasis"/>
        </w:rPr>
        <w:t>class</w:t>
      </w:r>
      <w:r w:rsidRPr="00943FFF">
        <w:rPr>
          <w:rStyle w:val="StyleUnderline"/>
        </w:rPr>
        <w:t xml:space="preserve"> respondents who voted for </w:t>
      </w:r>
      <w:r w:rsidRPr="00943FFF">
        <w:rPr>
          <w:rStyle w:val="Emphasis"/>
        </w:rPr>
        <w:t>Trump</w:t>
      </w:r>
      <w:r w:rsidRPr="00943FFF">
        <w:rPr>
          <w:sz w:val="16"/>
        </w:rPr>
        <w:t xml:space="preserve"> in 2020 </w:t>
      </w:r>
      <w:r w:rsidRPr="00943FFF">
        <w:rPr>
          <w:rStyle w:val="StyleUnderline"/>
        </w:rPr>
        <w:t xml:space="preserve">held </w:t>
      </w:r>
      <w:r w:rsidRPr="00943FFF">
        <w:rPr>
          <w:rStyle w:val="Emphasis"/>
        </w:rPr>
        <w:t>favorable views</w:t>
      </w:r>
      <w:r w:rsidRPr="00943FFF">
        <w:rPr>
          <w:rStyle w:val="StyleUnderline"/>
        </w:rPr>
        <w:t xml:space="preserve"> of progressive economic policies</w:t>
      </w:r>
      <w:r w:rsidRPr="00943FFF">
        <w:rPr>
          <w:sz w:val="16"/>
        </w:rPr>
        <w:t xml:space="preserve"> like a higher minimum wage (38%), increased Social</w:t>
      </w:r>
      <w:r w:rsidRPr="0018473B">
        <w:rPr>
          <w:sz w:val="16"/>
        </w:rPr>
        <w:t xml:space="preserve"> Security spending (59%), increased public school spending (50%), a tax on millionaires (39%), and more. And these were not simply policy-specific anomalies. Indeed, many Trump voters held progressive views </w:t>
      </w:r>
      <w:r w:rsidRPr="006C10F3">
        <w:rPr>
          <w:rStyle w:val="StyleUnderline"/>
        </w:rPr>
        <w:t xml:space="preserve">across a </w:t>
      </w:r>
      <w:r w:rsidRPr="006C10F3">
        <w:rPr>
          <w:rStyle w:val="Emphasis"/>
        </w:rPr>
        <w:t>range</w:t>
      </w:r>
      <w:r w:rsidRPr="006C10F3">
        <w:rPr>
          <w:rStyle w:val="StyleUnderline"/>
        </w:rPr>
        <w:t xml:space="preserve"> of economic issues</w:t>
      </w:r>
      <w:r w:rsidRPr="0018473B">
        <w:rPr>
          <w:sz w:val="16"/>
        </w:rPr>
        <w:t xml:space="preserve">. For instance, table 2 shows that over 20% of working-class Trump voters were in favor of an economic policy package that included increasing federal funding for public schools, increasing federal funding for Social Security, and increasing the minimum wage. A similar percentage of working-class Trump voters favored a four-item economic policy package that includes those three items plus increasing income tax on those earning a million dollars a year. </w:t>
      </w:r>
      <w:r w:rsidRPr="006C10F3">
        <w:rPr>
          <w:rStyle w:val="StyleUnderline"/>
        </w:rPr>
        <w:t xml:space="preserve">While these </w:t>
      </w:r>
      <w:r w:rsidRPr="00FA00FA">
        <w:rPr>
          <w:rStyle w:val="Emphasis"/>
          <w:highlight w:val="cyan"/>
        </w:rPr>
        <w:t>economically progressive</w:t>
      </w:r>
      <w:r w:rsidRPr="00943FFF">
        <w:rPr>
          <w:rStyle w:val="StyleUnderline"/>
        </w:rPr>
        <w:t xml:space="preserve"> Trump </w:t>
      </w:r>
      <w:r w:rsidRPr="00FA00FA">
        <w:rPr>
          <w:rStyle w:val="StyleUnderline"/>
          <w:highlight w:val="cyan"/>
        </w:rPr>
        <w:t>voters</w:t>
      </w:r>
      <w:r w:rsidRPr="006C10F3">
        <w:rPr>
          <w:rStyle w:val="StyleUnderline"/>
        </w:rPr>
        <w:t xml:space="preserve"> hardly </w:t>
      </w:r>
      <w:r w:rsidRPr="00FA00FA">
        <w:rPr>
          <w:rStyle w:val="StyleUnderline"/>
        </w:rPr>
        <w:t>amount to a</w:t>
      </w:r>
      <w:r w:rsidRPr="00FA00FA">
        <w:rPr>
          <w:sz w:val="16"/>
        </w:rPr>
        <w:t xml:space="preserve"> MAGA </w:t>
      </w:r>
      <w:r w:rsidRPr="00FA00FA">
        <w:rPr>
          <w:rStyle w:val="Emphasis"/>
        </w:rPr>
        <w:t>majority</w:t>
      </w:r>
      <w:r w:rsidRPr="00FA00FA">
        <w:rPr>
          <w:rStyle w:val="StyleUnderline"/>
        </w:rPr>
        <w:t xml:space="preserve">, they represent a </w:t>
      </w:r>
      <w:r w:rsidRPr="00FA00FA">
        <w:rPr>
          <w:rStyle w:val="Emphasis"/>
        </w:rPr>
        <w:t>meaningful slice</w:t>
      </w:r>
      <w:r w:rsidRPr="00FA00FA">
        <w:rPr>
          <w:rStyle w:val="StyleUnderline"/>
        </w:rPr>
        <w:t xml:space="preserve"> of the </w:t>
      </w:r>
      <w:r w:rsidRPr="00FA00FA">
        <w:rPr>
          <w:rStyle w:val="Emphasis"/>
        </w:rPr>
        <w:t>electorate</w:t>
      </w:r>
      <w:r w:rsidRPr="00FA00FA">
        <w:rPr>
          <w:sz w:val="16"/>
        </w:rPr>
        <w:t xml:space="preserve"> (around 5%) </w:t>
      </w:r>
      <w:r w:rsidRPr="00FA00FA">
        <w:rPr>
          <w:rStyle w:val="StyleUnderline"/>
        </w:rPr>
        <w:t xml:space="preserve">that </w:t>
      </w:r>
      <w:r w:rsidRPr="00FA00FA">
        <w:rPr>
          <w:rStyle w:val="StyleUnderline"/>
          <w:highlight w:val="cyan"/>
        </w:rPr>
        <w:t xml:space="preserve">could </w:t>
      </w:r>
      <w:r w:rsidRPr="00FA00FA">
        <w:rPr>
          <w:rStyle w:val="Emphasis"/>
          <w:highlight w:val="cyan"/>
        </w:rPr>
        <w:t>easily tip elections</w:t>
      </w:r>
      <w:r w:rsidRPr="006C10F3">
        <w:rPr>
          <w:rStyle w:val="StyleUnderline"/>
        </w:rPr>
        <w:t xml:space="preserve"> in key working-class-heavy </w:t>
      </w:r>
      <w:r w:rsidRPr="006C10F3">
        <w:rPr>
          <w:rStyle w:val="Emphasis"/>
        </w:rPr>
        <w:t>swing states</w:t>
      </w:r>
      <w:r w:rsidRPr="0018473B">
        <w:rPr>
          <w:sz w:val="16"/>
        </w:rPr>
        <w:t>.</w:t>
      </w:r>
    </w:p>
    <w:p w14:paraId="7A1505CC" w14:textId="77777777" w:rsidR="00AE5FD6" w:rsidRPr="004B5C22" w:rsidRDefault="00AE5FD6" w:rsidP="00AE5FD6">
      <w:pPr>
        <w:rPr>
          <w:sz w:val="12"/>
          <w:szCs w:val="18"/>
        </w:rPr>
      </w:pPr>
      <w:r w:rsidRPr="004B5C22">
        <w:rPr>
          <w:sz w:val="12"/>
          <w:szCs w:val="18"/>
        </w:rPr>
        <w:t>&lt;&lt;TABLE OMITTED&gt;&gt;</w:t>
      </w:r>
    </w:p>
    <w:p w14:paraId="138C4ABD" w14:textId="77777777" w:rsidR="00AE5FD6" w:rsidRPr="004B5C22" w:rsidRDefault="00AE5FD6" w:rsidP="00AE5FD6">
      <w:pPr>
        <w:rPr>
          <w:sz w:val="12"/>
          <w:szCs w:val="18"/>
        </w:rPr>
      </w:pPr>
      <w:r w:rsidRPr="004B5C22">
        <w:rPr>
          <w:sz w:val="12"/>
          <w:szCs w:val="18"/>
        </w:rPr>
        <w:t xml:space="preserve">These are encouraging </w:t>
      </w:r>
      <w:proofErr w:type="gramStart"/>
      <w:r w:rsidRPr="004B5C22">
        <w:rPr>
          <w:sz w:val="12"/>
          <w:szCs w:val="18"/>
        </w:rPr>
        <w:t>statistics, but</w:t>
      </w:r>
      <w:proofErr w:type="gramEnd"/>
      <w:r w:rsidRPr="004B5C22">
        <w:rPr>
          <w:sz w:val="12"/>
          <w:szCs w:val="18"/>
        </w:rPr>
        <w:t xml:space="preserve"> given the strong pull of partisanship and high salience of divisive social and cultural issues in US politics, there are obviously many Trump voters who would likely never vote for a Democratic candidate over a Republican, even if the Democrat’s platform were more economically appealing. For an individual voter, the appeal of a Democrat with an egalitarian economic platform often depends on that voter’s attitudes toward social and cultural issues, at least to some degree. Our remaining analysis takes this into account by assuming that all respondents that have low social progressivism scores are unwinnable under any </w:t>
      </w:r>
      <w:proofErr w:type="gramStart"/>
      <w:r w:rsidRPr="004B5C22">
        <w:rPr>
          <w:sz w:val="12"/>
          <w:szCs w:val="18"/>
        </w:rPr>
        <w:t>circumstances, and</w:t>
      </w:r>
      <w:proofErr w:type="gramEnd"/>
      <w:r w:rsidRPr="004B5C22">
        <w:rPr>
          <w:sz w:val="12"/>
          <w:szCs w:val="18"/>
        </w:rPr>
        <w:t xml:space="preserve"> therefore excludes them from our analysis. Doing so results in a subpopulation of Republican voters who should be more receptive to Democrats’ progressive economic messaging.</w:t>
      </w:r>
    </w:p>
    <w:p w14:paraId="081BF03B" w14:textId="77777777" w:rsidR="00AE5FD6" w:rsidRPr="004B5C22" w:rsidRDefault="00AE5FD6" w:rsidP="00AE5FD6">
      <w:pPr>
        <w:rPr>
          <w:sz w:val="12"/>
          <w:szCs w:val="18"/>
        </w:rPr>
      </w:pPr>
      <w:r w:rsidRPr="004B5C22">
        <w:rPr>
          <w:sz w:val="12"/>
          <w:szCs w:val="18"/>
        </w:rPr>
        <w:t>To quantify social progressivism, we scored each respondent on a scale of most to least socially progressive based on their responses to a range of survey questions about social policies. Similarly, we scored each respondent on a scale from least to most economically egalitarian based on their responses to economic policy questions.</w:t>
      </w:r>
    </w:p>
    <w:p w14:paraId="32DBCA6C" w14:textId="77777777" w:rsidR="00AE5FD6" w:rsidRPr="004B5C22" w:rsidRDefault="00AE5FD6" w:rsidP="00AE5FD6">
      <w:pPr>
        <w:rPr>
          <w:sz w:val="12"/>
          <w:szCs w:val="18"/>
        </w:rPr>
      </w:pPr>
      <w:r w:rsidRPr="004B5C22">
        <w:rPr>
          <w:sz w:val="12"/>
          <w:szCs w:val="18"/>
        </w:rPr>
        <w:t>Social progressivism scores were distilled from responses to fifty-four social policy questions. Economic egalitarianism scores were distilled from responses to twenty economic policy questions. For each respondent, a single social progressivism score between 0 and 1 was estimated from their responses to the social policy questions. Similarly, we generated a single economic egalitarianism score between 0 and 1 from respondents’ positions on the twenty economic policy questions. For both metrics, a score of 1 is most progressive or egalitarian and a score of 0 is least so. Summarizing each respondent this way allows us to visualize populations along social and economic policy axes, which we do for all working-class respondents across partisanship in figure 17. Consistent with previous analyses that have found a strong and increasing correlation between American voters’ social-cultural and economic preferences, we find a very strong relationship between economic and social scores in Figure 17.19</w:t>
      </w:r>
    </w:p>
    <w:p w14:paraId="34F1538C" w14:textId="77777777" w:rsidR="00AE5FD6" w:rsidRPr="004B5C22" w:rsidRDefault="00AE5FD6" w:rsidP="00AE5FD6">
      <w:pPr>
        <w:rPr>
          <w:sz w:val="12"/>
          <w:szCs w:val="18"/>
        </w:rPr>
      </w:pPr>
      <w:r w:rsidRPr="004B5C22">
        <w:rPr>
          <w:sz w:val="12"/>
          <w:szCs w:val="18"/>
        </w:rPr>
        <w:t>&lt;&lt;FIGURE OMITTED&gt;&gt;</w:t>
      </w:r>
    </w:p>
    <w:p w14:paraId="291EF22F" w14:textId="77777777" w:rsidR="00AE5FD6" w:rsidRPr="004B5C22" w:rsidRDefault="00AE5FD6" w:rsidP="00AE5FD6">
      <w:pPr>
        <w:rPr>
          <w:sz w:val="12"/>
          <w:szCs w:val="18"/>
        </w:rPr>
      </w:pPr>
      <w:r w:rsidRPr="004B5C22">
        <w:rPr>
          <w:sz w:val="12"/>
          <w:szCs w:val="18"/>
        </w:rPr>
        <w:t>We repeat the same visualization in figure 18, this time only showing 2020 Trump voters. Predictably, this population is concentrated more in the lower left quadrant, indicating that it is, on average, quite conservative on both axes. Indeed, just 11% of respondents are in the top-right quadrant of figure 18, indicating high social progressivism and economic egalitarianism. Still, 11% can be electorally meaningful. For one thing, 11% of 2020 working-class Trump voters comprises about 6% of all 2020 Trump voters and about 2.7% of all people who voted for either Trump or Joe Biden in 2020. Recall that Kamala Harris lost the nationwide popular vote by 1.5% in the 2024 presidential election.</w:t>
      </w:r>
    </w:p>
    <w:p w14:paraId="233DC420" w14:textId="77777777" w:rsidR="00AE5FD6" w:rsidRPr="004B5C22" w:rsidRDefault="00AE5FD6" w:rsidP="00AE5FD6">
      <w:pPr>
        <w:rPr>
          <w:sz w:val="12"/>
          <w:szCs w:val="18"/>
        </w:rPr>
      </w:pPr>
      <w:r w:rsidRPr="004B5C22">
        <w:rPr>
          <w:sz w:val="12"/>
          <w:szCs w:val="18"/>
        </w:rPr>
        <w:t>&lt;&lt;FIGURE OMITTED&gt;&gt;</w:t>
      </w:r>
    </w:p>
    <w:p w14:paraId="1399CB4E" w14:textId="77777777" w:rsidR="00AE5FD6" w:rsidRPr="004B5C22" w:rsidRDefault="00AE5FD6" w:rsidP="00AE5FD6">
      <w:pPr>
        <w:rPr>
          <w:sz w:val="12"/>
          <w:szCs w:val="18"/>
        </w:rPr>
      </w:pPr>
      <w:r w:rsidRPr="004B5C22">
        <w:rPr>
          <w:sz w:val="12"/>
          <w:szCs w:val="18"/>
        </w:rPr>
        <w:t>To get a clearer sense of what percentage of Trump 2020 voters held socially moderate or progressive views, we set a social progressivism score of 0.33 and analyzed the subpopulation above it to see how appealing certain economic policies were to them.20 The populations above and below this threshold are shown in figure 19. The subpopulation above the threshold (socially moderate and socially progressive working-class Trump voters) comprises 40% of all working-class Trump voters.</w:t>
      </w:r>
    </w:p>
    <w:p w14:paraId="0E193459" w14:textId="77777777" w:rsidR="00AE5FD6" w:rsidRPr="004B5C22" w:rsidRDefault="00AE5FD6" w:rsidP="00AE5FD6">
      <w:pPr>
        <w:rPr>
          <w:sz w:val="12"/>
          <w:szCs w:val="18"/>
        </w:rPr>
      </w:pPr>
      <w:r w:rsidRPr="004B5C22">
        <w:rPr>
          <w:sz w:val="12"/>
          <w:szCs w:val="18"/>
        </w:rPr>
        <w:t>We use this 0.33 social progressivism score to exclude the most socially conservative respondents from additional analysis. The goal is to ensure that our estimates of how many voters may be swayed by appealing economic policies are as realistic and credible as possible. To help understand what a social progressivism threshold of 0.33 means, we analyzed the twenty respondents closest to this threshold but above it. These are the most socially conservative members of the population that we will analyze going forward.</w:t>
      </w:r>
    </w:p>
    <w:p w14:paraId="77F9F8F8" w14:textId="77777777" w:rsidR="00AE5FD6" w:rsidRPr="0018473B" w:rsidRDefault="00AE5FD6" w:rsidP="00AE5FD6">
      <w:pPr>
        <w:rPr>
          <w:sz w:val="16"/>
        </w:rPr>
      </w:pPr>
      <w:r w:rsidRPr="00943FFF">
        <w:rPr>
          <w:sz w:val="16"/>
        </w:rPr>
        <w:t xml:space="preserve">An analysis where the most conservative respondents that we classify as “social moderates” stand on a range of social issues arguably paints a more socially moderate picture than a socially conservative one. Only a few of the twenty favored an outright ban on abortion (3), and only a small handful favored abortion only in cases of rape, incest, or when the woman’s life is in danger (6). Nearly all favored requiring background checks for gun purchases (16), though fewer than half favored a ban on assault rifles (8). On immigration, most opposed separating children from their detained immigrant parents (12), but most also reported that they had at least some fear that immigrants would take their jobs (15). On LGBTQ issues, most were in favor of laws to protect homosexuals against job discrimination (16), but several were opposed to laws requiring businesses to provide services to same-sex couples (8). A majority believed that there was at least a moderate amount of discrimination against blacks in the United States (15), while zero believed there is none. A majority also believed climate change impacts severe weather in the United States (13), while zero believed climate change had no impact. Overall, considering these are the most socially conservative members of the population that will be analyzed going forward, it seems likely that </w:t>
      </w:r>
      <w:r w:rsidRPr="00943FFF">
        <w:rPr>
          <w:rStyle w:val="StyleUnderline"/>
        </w:rPr>
        <w:t xml:space="preserve">these voters’ </w:t>
      </w:r>
      <w:r w:rsidRPr="00943FFF">
        <w:rPr>
          <w:rStyle w:val="Emphasis"/>
        </w:rPr>
        <w:t>preferences</w:t>
      </w:r>
      <w:r w:rsidRPr="00943FFF">
        <w:rPr>
          <w:rStyle w:val="StyleUnderline"/>
        </w:rPr>
        <w:t xml:space="preserve"> on social issues could be </w:t>
      </w:r>
      <w:r w:rsidRPr="00943FFF">
        <w:rPr>
          <w:rStyle w:val="Emphasis"/>
        </w:rPr>
        <w:t>moderate enough</w:t>
      </w:r>
      <w:r w:rsidRPr="00943FFF">
        <w:rPr>
          <w:rStyle w:val="StyleUnderline"/>
        </w:rPr>
        <w:t xml:space="preserve"> for many of them to </w:t>
      </w:r>
      <w:r w:rsidRPr="00943FFF">
        <w:rPr>
          <w:rStyle w:val="Emphasis"/>
        </w:rPr>
        <w:t>not rule out</w:t>
      </w:r>
      <w:r w:rsidRPr="00943FFF">
        <w:rPr>
          <w:rStyle w:val="StyleUnderline"/>
        </w:rPr>
        <w:t xml:space="preserve"> voting for a </w:t>
      </w:r>
      <w:r w:rsidRPr="00943FFF">
        <w:rPr>
          <w:rStyle w:val="Emphasis"/>
        </w:rPr>
        <w:t>Dem</w:t>
      </w:r>
      <w:r w:rsidRPr="00943FFF">
        <w:rPr>
          <w:sz w:val="16"/>
        </w:rPr>
        <w:t>ocratic candidate under the right circumstances.</w:t>
      </w:r>
    </w:p>
    <w:p w14:paraId="4BD13C9A" w14:textId="77777777" w:rsidR="00AE5FD6" w:rsidRPr="0018473B" w:rsidRDefault="00AE5FD6" w:rsidP="00AE5FD6">
      <w:pPr>
        <w:rPr>
          <w:sz w:val="16"/>
        </w:rPr>
      </w:pPr>
      <w:r w:rsidRPr="0018473B">
        <w:rPr>
          <w:sz w:val="16"/>
        </w:rPr>
        <w:t>&lt;&lt;FIGURE OMITTED&gt;&gt;</w:t>
      </w:r>
    </w:p>
    <w:p w14:paraId="350EB930" w14:textId="77777777" w:rsidR="00AE5FD6" w:rsidRPr="0018473B" w:rsidRDefault="00AE5FD6" w:rsidP="00AE5FD6">
      <w:pPr>
        <w:rPr>
          <w:sz w:val="16"/>
        </w:rPr>
      </w:pPr>
      <w:r w:rsidRPr="0018473B">
        <w:rPr>
          <w:sz w:val="16"/>
        </w:rPr>
        <w:t>What are the right circumstances, though? Even after excluding social conservatives below our 0.33 threshold, we were still able to identify a significant population that responded favorably to progressive economic policy questions. For example, the proportion of the entire electorate that was working-class, socially moderate (or socially progressive), voted for Trump, and supported increasing the minimum wage and increased spending on Social Security and public schools was 2.5%. Though small, this population is unquestionably large enough to make the difference in working-class-heavy swing states.</w:t>
      </w:r>
    </w:p>
    <w:p w14:paraId="10E326BB" w14:textId="77777777" w:rsidR="00AE5FD6" w:rsidRPr="0018473B" w:rsidRDefault="00AE5FD6" w:rsidP="00AE5FD6">
      <w:pPr>
        <w:rPr>
          <w:sz w:val="16"/>
        </w:rPr>
      </w:pPr>
      <w:r w:rsidRPr="0018473B">
        <w:rPr>
          <w:sz w:val="16"/>
        </w:rPr>
        <w:t xml:space="preserve">For example, projecting the relative size of </w:t>
      </w:r>
      <w:r w:rsidRPr="002030BD">
        <w:rPr>
          <w:rStyle w:val="StyleUnderline"/>
        </w:rPr>
        <w:t xml:space="preserve">this </w:t>
      </w:r>
      <w:r w:rsidRPr="002030BD">
        <w:rPr>
          <w:rStyle w:val="Emphasis"/>
        </w:rPr>
        <w:t>group</w:t>
      </w:r>
      <w:r w:rsidRPr="0018473B">
        <w:rPr>
          <w:sz w:val="16"/>
        </w:rPr>
        <w:t xml:space="preserve"> to the size of the US electorate results in a population more than twice the size of Trump’s 1.5% popular vote margin over Harris in the 2024 presidential election. It more than </w:t>
      </w:r>
      <w:r w:rsidRPr="002030BD">
        <w:rPr>
          <w:rStyle w:val="StyleUnderline"/>
        </w:rPr>
        <w:t>covers Trump’s popular vote advantages in</w:t>
      </w:r>
      <w:r w:rsidRPr="0018473B">
        <w:rPr>
          <w:sz w:val="16"/>
        </w:rPr>
        <w:t xml:space="preserve"> </w:t>
      </w:r>
      <w:r w:rsidRPr="002030BD">
        <w:rPr>
          <w:rStyle w:val="Emphasis"/>
        </w:rPr>
        <w:t>Georgia</w:t>
      </w:r>
      <w:r w:rsidRPr="0018473B">
        <w:rPr>
          <w:sz w:val="16"/>
        </w:rPr>
        <w:t xml:space="preserve"> (2.2%), </w:t>
      </w:r>
      <w:r w:rsidRPr="002030BD">
        <w:rPr>
          <w:rStyle w:val="Emphasis"/>
        </w:rPr>
        <w:t>Michigan</w:t>
      </w:r>
      <w:r w:rsidRPr="0018473B">
        <w:rPr>
          <w:sz w:val="16"/>
        </w:rPr>
        <w:t xml:space="preserve"> (1.4%), </w:t>
      </w:r>
      <w:r w:rsidRPr="002030BD">
        <w:rPr>
          <w:rStyle w:val="Emphasis"/>
        </w:rPr>
        <w:t>Pennsylvania</w:t>
      </w:r>
      <w:r w:rsidRPr="0018473B">
        <w:rPr>
          <w:sz w:val="16"/>
        </w:rPr>
        <w:t xml:space="preserve"> (1.7%), </w:t>
      </w:r>
      <w:r w:rsidRPr="002030BD">
        <w:rPr>
          <w:rStyle w:val="StyleUnderline"/>
        </w:rPr>
        <w:t xml:space="preserve">and </w:t>
      </w:r>
      <w:r w:rsidRPr="002030BD">
        <w:rPr>
          <w:rStyle w:val="Emphasis"/>
        </w:rPr>
        <w:t>Wisconsin</w:t>
      </w:r>
      <w:r w:rsidRPr="0018473B">
        <w:rPr>
          <w:sz w:val="16"/>
        </w:rPr>
        <w:t xml:space="preserve"> (0.9%) as well.</w:t>
      </w:r>
    </w:p>
    <w:p w14:paraId="75518190" w14:textId="77777777" w:rsidR="00AE5FD6" w:rsidRPr="0018473B" w:rsidRDefault="00AE5FD6" w:rsidP="00AE5FD6">
      <w:pPr>
        <w:rPr>
          <w:sz w:val="16"/>
        </w:rPr>
      </w:pPr>
      <w:r w:rsidRPr="0018473B">
        <w:rPr>
          <w:sz w:val="16"/>
        </w:rPr>
        <w:t xml:space="preserve">Table 3 repeats the analysis of table 2, but only for this subpopulation of socially moderate and socially progressive working-class Trump voters. </w:t>
      </w:r>
      <w:r w:rsidRPr="00224ABD">
        <w:rPr>
          <w:rStyle w:val="StyleUnderline"/>
        </w:rPr>
        <w:t>This</w:t>
      </w:r>
      <w:r w:rsidRPr="0018473B">
        <w:rPr>
          <w:sz w:val="16"/>
        </w:rPr>
        <w:t xml:space="preserve"> analysis </w:t>
      </w:r>
      <w:r w:rsidRPr="00224ABD">
        <w:rPr>
          <w:rStyle w:val="StyleUnderline"/>
        </w:rPr>
        <w:t xml:space="preserve">makes an even </w:t>
      </w:r>
      <w:r w:rsidRPr="00224ABD">
        <w:rPr>
          <w:rStyle w:val="Emphasis"/>
        </w:rPr>
        <w:t>stronger case</w:t>
      </w:r>
      <w:r w:rsidRPr="00224ABD">
        <w:rPr>
          <w:rStyle w:val="StyleUnderline"/>
        </w:rPr>
        <w:t xml:space="preserve"> for </w:t>
      </w:r>
      <w:r w:rsidRPr="0018473B">
        <w:rPr>
          <w:sz w:val="16"/>
        </w:rPr>
        <w:t xml:space="preserve">the </w:t>
      </w:r>
      <w:r w:rsidRPr="00224ABD">
        <w:rPr>
          <w:rStyle w:val="StyleUnderline"/>
        </w:rPr>
        <w:t xml:space="preserve">potential for an </w:t>
      </w:r>
      <w:r w:rsidRPr="00DF655D">
        <w:rPr>
          <w:rStyle w:val="Emphasis"/>
        </w:rPr>
        <w:t>economically progressive</w:t>
      </w:r>
      <w:r w:rsidRPr="00224ABD">
        <w:rPr>
          <w:rStyle w:val="StyleUnderline"/>
        </w:rPr>
        <w:t xml:space="preserve"> platform to </w:t>
      </w:r>
      <w:r w:rsidRPr="00224ABD">
        <w:rPr>
          <w:rStyle w:val="Emphasis"/>
        </w:rPr>
        <w:t>win over</w:t>
      </w:r>
      <w:r w:rsidRPr="0018473B">
        <w:rPr>
          <w:sz w:val="16"/>
        </w:rPr>
        <w:t xml:space="preserve"> significant portions of </w:t>
      </w:r>
      <w:r w:rsidRPr="00224ABD">
        <w:rPr>
          <w:rStyle w:val="StyleUnderline"/>
        </w:rPr>
        <w:t>working-class Trump voters</w:t>
      </w:r>
      <w:r w:rsidRPr="0018473B">
        <w:rPr>
          <w:sz w:val="16"/>
        </w:rPr>
        <w:t xml:space="preserve">. A Democratic politician running on some combination of progressive policies around public school spending, Social Security, minimum wage, a millionaire tax, and government health insurance should maximize their appeal to socially moderate and socially progressive working-class Trump voters. And these are substantial proportions too. For example, the revelation </w:t>
      </w:r>
      <w:r w:rsidRPr="00224ABD">
        <w:rPr>
          <w:rStyle w:val="StyleUnderline"/>
        </w:rPr>
        <w:t xml:space="preserve">that </w:t>
      </w:r>
      <w:r w:rsidRPr="00224ABD">
        <w:rPr>
          <w:rStyle w:val="Emphasis"/>
        </w:rPr>
        <w:t>8.4%</w:t>
      </w:r>
      <w:r w:rsidRPr="00224ABD">
        <w:rPr>
          <w:rStyle w:val="StyleUnderline"/>
        </w:rPr>
        <w:t xml:space="preserve"> of working-class Trump voters are essentially “</w:t>
      </w:r>
      <w:r w:rsidRPr="00224ABD">
        <w:rPr>
          <w:rStyle w:val="Emphasis"/>
        </w:rPr>
        <w:t>Bernie Bros</w:t>
      </w:r>
      <w:r w:rsidRPr="00224ABD">
        <w:rPr>
          <w:rStyle w:val="StyleUnderline"/>
        </w:rPr>
        <w:t>”</w:t>
      </w:r>
      <w:r w:rsidRPr="0018473B">
        <w:rPr>
          <w:sz w:val="16"/>
        </w:rPr>
        <w:t xml:space="preserve"> — in that they support a millionaire tax, higher minimum wage, and single-payer health care — indicates significant potential for the right kind of Democratic candidates with the right kind of messaging to help the party rebound from its 2024 failure.</w:t>
      </w:r>
    </w:p>
    <w:p w14:paraId="52E462E7" w14:textId="77777777" w:rsidR="00AE5FD6" w:rsidRPr="004B5C22" w:rsidRDefault="00AE5FD6" w:rsidP="00AE5FD6">
      <w:pPr>
        <w:rPr>
          <w:sz w:val="12"/>
          <w:szCs w:val="18"/>
        </w:rPr>
      </w:pPr>
      <w:r w:rsidRPr="004B5C22">
        <w:rPr>
          <w:sz w:val="12"/>
          <w:szCs w:val="18"/>
        </w:rPr>
        <w:t>&lt;&lt;TABLE OMITTED&gt;&gt;</w:t>
      </w:r>
    </w:p>
    <w:p w14:paraId="1EB31FD9" w14:textId="77777777" w:rsidR="00AE5FD6" w:rsidRPr="004B5C22" w:rsidRDefault="00AE5FD6" w:rsidP="00AE5FD6">
      <w:pPr>
        <w:rPr>
          <w:sz w:val="12"/>
          <w:szCs w:val="18"/>
        </w:rPr>
      </w:pPr>
      <w:r w:rsidRPr="004B5C22">
        <w:rPr>
          <w:sz w:val="12"/>
          <w:szCs w:val="18"/>
        </w:rPr>
        <w:t>To explore which underlying demographic factors might be associated with support for the economic policies shown in table 3, we compare three groups of respondents: (1) all working-class ANES respondents, (2) those who voted for Trump in 2020, and (3) Trump-voting respondents who also ranked in the top third on the social progressivism scale. These results are presented in table 4.</w:t>
      </w:r>
    </w:p>
    <w:p w14:paraId="58D978D5" w14:textId="77777777" w:rsidR="00AE5FD6" w:rsidRPr="004B5C22" w:rsidRDefault="00AE5FD6" w:rsidP="00AE5FD6">
      <w:pPr>
        <w:rPr>
          <w:sz w:val="12"/>
          <w:szCs w:val="18"/>
        </w:rPr>
      </w:pPr>
      <w:r w:rsidRPr="004B5C22">
        <w:rPr>
          <w:sz w:val="12"/>
          <w:szCs w:val="18"/>
        </w:rPr>
        <w:t>&lt;&lt;TABLE OMITTED&gt;&gt;</w:t>
      </w:r>
    </w:p>
    <w:p w14:paraId="29FD7BA4" w14:textId="77777777" w:rsidR="00AE5FD6" w:rsidRPr="004B5C22" w:rsidRDefault="00AE5FD6" w:rsidP="00AE5FD6">
      <w:pPr>
        <w:rPr>
          <w:sz w:val="12"/>
          <w:szCs w:val="18"/>
        </w:rPr>
      </w:pPr>
      <w:r w:rsidRPr="004B5C22">
        <w:rPr>
          <w:sz w:val="12"/>
          <w:szCs w:val="18"/>
        </w:rPr>
        <w:t xml:space="preserve">We find that the largest demographic differences between the non–socially conservative working-class Trump voter population and the overall working-class Trump voter population are for gun ownership (8.6%) and nationalist sentiment (“Prioritizes US,” 13.8%). By contrast, demographic variables related to age, race, income, and religion show modest differences. Figure 20 shows the results of a regression analysis examining which demographic factors are associated with social conservatism among 2020 working-class Trump voters. Specifically, we regress a set of demographic variables on an indicator for whether a respondent falls below our </w:t>
      </w:r>
      <w:proofErr w:type="gramStart"/>
      <w:r w:rsidRPr="004B5C22">
        <w:rPr>
          <w:sz w:val="12"/>
          <w:szCs w:val="18"/>
        </w:rPr>
        <w:t>top-third</w:t>
      </w:r>
      <w:proofErr w:type="gramEnd"/>
      <w:r w:rsidRPr="004B5C22">
        <w:rPr>
          <w:sz w:val="12"/>
          <w:szCs w:val="18"/>
        </w:rPr>
        <w:t xml:space="preserve"> threshold on the social progressivism scale.</w:t>
      </w:r>
    </w:p>
    <w:p w14:paraId="7C7D0A82" w14:textId="77777777" w:rsidR="00AE5FD6" w:rsidRPr="004B5C22" w:rsidRDefault="00AE5FD6" w:rsidP="00AE5FD6">
      <w:pPr>
        <w:rPr>
          <w:sz w:val="12"/>
          <w:szCs w:val="18"/>
        </w:rPr>
      </w:pPr>
      <w:r w:rsidRPr="004B5C22">
        <w:rPr>
          <w:sz w:val="12"/>
          <w:szCs w:val="18"/>
        </w:rPr>
        <w:t>A few factors stand out as statistically significant predictors of lower social progressivism: working-class Trump voters who are more politically engaged, own guns, or prioritize political pragmatism are more likely to be socially conservative. In contrast, variables such as age, income, gender, and race were not statistically significant. This suggests that identity-based outreach alone is unlikely to be effective in mobilizing the socially moderate and progressive subset of working-class Trump voters, as these traits do not meaningfully predict their political attitudes.</w:t>
      </w:r>
    </w:p>
    <w:p w14:paraId="64090573" w14:textId="77777777" w:rsidR="00AE5FD6" w:rsidRPr="004B5C22" w:rsidRDefault="00AE5FD6" w:rsidP="00AE5FD6">
      <w:pPr>
        <w:rPr>
          <w:sz w:val="12"/>
          <w:szCs w:val="18"/>
        </w:rPr>
      </w:pPr>
      <w:r w:rsidRPr="004B5C22">
        <w:rPr>
          <w:sz w:val="12"/>
          <w:szCs w:val="18"/>
        </w:rPr>
        <w:t>&lt;&lt;FIGURE OMITTED&gt;&gt;</w:t>
      </w:r>
    </w:p>
    <w:p w14:paraId="49230017" w14:textId="77777777" w:rsidR="00AE5FD6" w:rsidRPr="004B5C22" w:rsidRDefault="00AE5FD6" w:rsidP="00AE5FD6">
      <w:pPr>
        <w:rPr>
          <w:sz w:val="12"/>
          <w:szCs w:val="18"/>
        </w:rPr>
      </w:pPr>
      <w:r w:rsidRPr="004B5C22">
        <w:rPr>
          <w:sz w:val="12"/>
          <w:szCs w:val="18"/>
        </w:rPr>
        <w:t>This result suggests that the most promising Republican targets of progressive economic appeals should be individuals who are not deeply imbued in right-wing media and those who are not likely to attend gun clubs.21 The political pragmatism likely suggests that the most socially conservative Republicans are committed to achieving their core political objectives regardless of the sacrifices they may have to make, such as supporting candidates, like Trump, who do not share common conservative cultural values.</w:t>
      </w:r>
    </w:p>
    <w:p w14:paraId="5EC76119" w14:textId="77777777" w:rsidR="00AE5FD6" w:rsidRPr="004B5C22" w:rsidRDefault="00AE5FD6" w:rsidP="00AE5FD6">
      <w:pPr>
        <w:rPr>
          <w:sz w:val="12"/>
          <w:szCs w:val="18"/>
        </w:rPr>
      </w:pPr>
      <w:r w:rsidRPr="004B5C22">
        <w:rPr>
          <w:sz w:val="12"/>
          <w:szCs w:val="18"/>
        </w:rPr>
        <w:t>The number of factors that show no meaningful relationship with social conservatism is striking. In addition to identity-based characteristics — such as being male, white, or Christian — many variables commonly associated with social conservatism also fail to reach statistical significance. For instance, support for school vaccine mandates, feelings of financial security, and trust in government institutions all show no significant association with whether someone falls above or below our social progressivism threshold. This suggests that conventional stereotypes of social conservatives may be overly simplistic. It also raises questions about the Democratic Party’s strategy of writing off large swaths of the electorate as unwinnable — an approach that may reflect a reductive understanding of the very voters it seeks to avoid.</w:t>
      </w:r>
    </w:p>
    <w:p w14:paraId="21E4E7C2" w14:textId="77777777" w:rsidR="00AE5FD6" w:rsidRPr="004B5C22" w:rsidRDefault="00AE5FD6" w:rsidP="00AE5FD6">
      <w:pPr>
        <w:rPr>
          <w:sz w:val="12"/>
          <w:szCs w:val="18"/>
        </w:rPr>
      </w:pPr>
      <w:r w:rsidRPr="004B5C22">
        <w:rPr>
          <w:sz w:val="12"/>
          <w:szCs w:val="18"/>
        </w:rPr>
        <w:t xml:space="preserve">Regardless of what drives social conservatism, </w:t>
      </w:r>
      <w:proofErr w:type="gramStart"/>
      <w:r w:rsidRPr="004B5C22">
        <w:rPr>
          <w:sz w:val="12"/>
          <w:szCs w:val="18"/>
        </w:rPr>
        <w:t>it is clear that progressive</w:t>
      </w:r>
      <w:proofErr w:type="gramEnd"/>
      <w:r w:rsidRPr="004B5C22">
        <w:rPr>
          <w:sz w:val="12"/>
          <w:szCs w:val="18"/>
        </w:rPr>
        <w:t xml:space="preserve"> economic policies around public school spending, Social Security, minimum wage, a millionaire tax, and government health insurance resonate with a significant minority of 2020 working-class Trump voters. There are, in fact, enough of these voters to make an electoral difference — </w:t>
      </w:r>
      <w:proofErr w:type="gramStart"/>
      <w:r w:rsidRPr="004B5C22">
        <w:rPr>
          <w:sz w:val="12"/>
          <w:szCs w:val="18"/>
        </w:rPr>
        <w:t>just as long as</w:t>
      </w:r>
      <w:proofErr w:type="gramEnd"/>
      <w:r w:rsidRPr="004B5C22">
        <w:rPr>
          <w:sz w:val="12"/>
          <w:szCs w:val="18"/>
        </w:rPr>
        <w:t xml:space="preserve"> the </w:t>
      </w:r>
      <w:proofErr w:type="gramStart"/>
      <w:r w:rsidRPr="004B5C22">
        <w:rPr>
          <w:sz w:val="12"/>
          <w:szCs w:val="18"/>
        </w:rPr>
        <w:t>aforementioned economic</w:t>
      </w:r>
      <w:proofErr w:type="gramEnd"/>
      <w:r w:rsidRPr="004B5C22">
        <w:rPr>
          <w:sz w:val="12"/>
          <w:szCs w:val="18"/>
        </w:rPr>
        <w:t xml:space="preserve"> policies are the focal point of the Democratic campaign in question and the candidate is trusted to fight for those policies once in office.</w:t>
      </w:r>
    </w:p>
    <w:p w14:paraId="659BB1A0" w14:textId="77777777" w:rsidR="00AE5FD6" w:rsidRPr="004B5C22" w:rsidRDefault="00AE5FD6" w:rsidP="00AE5FD6">
      <w:pPr>
        <w:rPr>
          <w:sz w:val="12"/>
          <w:szCs w:val="18"/>
        </w:rPr>
      </w:pPr>
      <w:r w:rsidRPr="004B5C22">
        <w:rPr>
          <w:sz w:val="12"/>
          <w:szCs w:val="18"/>
        </w:rPr>
        <w:t>The potential for this strategy to positively transform the Democratic Party is both substantial and very badly needed. The Democratic Party failed miserably in November, when Harris became the first Democratic presidential candidate to lose the popular vote since 2004. Now, six months later, the party arguably still has no plan for taking back power. This situation should force Democratic strategists to reevaluate even the most fundamental aspects of their approach. A chief concern needs to be expanding the Democratic Party’s political base. Here we’ve shown the kind of progressive economic messaging that is necessary to achieve that goal.</w:t>
      </w:r>
    </w:p>
    <w:p w14:paraId="20FA3127" w14:textId="77777777" w:rsidR="00AE5FD6" w:rsidRPr="0018473B" w:rsidRDefault="00AE5FD6" w:rsidP="00AE5FD6">
      <w:pPr>
        <w:rPr>
          <w:sz w:val="16"/>
        </w:rPr>
      </w:pPr>
      <w:r w:rsidRPr="0018473B">
        <w:rPr>
          <w:sz w:val="16"/>
        </w:rPr>
        <w:t xml:space="preserve">We have shown that </w:t>
      </w:r>
      <w:r w:rsidRPr="00210369">
        <w:rPr>
          <w:rStyle w:val="Emphasis"/>
          <w:highlight w:val="cyan"/>
        </w:rPr>
        <w:t>10%</w:t>
      </w:r>
      <w:r w:rsidRPr="00540BC7">
        <w:rPr>
          <w:rStyle w:val="StyleUnderline"/>
        </w:rPr>
        <w:t xml:space="preserve"> of working-class 2020 Trump voters </w:t>
      </w:r>
      <w:r w:rsidRPr="00210369">
        <w:rPr>
          <w:rStyle w:val="StyleUnderline"/>
          <w:highlight w:val="cyan"/>
        </w:rPr>
        <w:t xml:space="preserve">hold views </w:t>
      </w:r>
      <w:r w:rsidRPr="00215FCB">
        <w:rPr>
          <w:rStyle w:val="Emphasis"/>
          <w:highlight w:val="cyan"/>
        </w:rPr>
        <w:t>consistent</w:t>
      </w:r>
      <w:r w:rsidRPr="00215FCB">
        <w:rPr>
          <w:rStyle w:val="StyleUnderline"/>
          <w:highlight w:val="cyan"/>
        </w:rPr>
        <w:t xml:space="preserve"> with</w:t>
      </w:r>
      <w:r w:rsidRPr="0018473B">
        <w:rPr>
          <w:sz w:val="16"/>
        </w:rPr>
        <w:t xml:space="preserve"> support for </w:t>
      </w:r>
      <w:r w:rsidRPr="00540BC7">
        <w:rPr>
          <w:rStyle w:val="StyleUnderline"/>
        </w:rPr>
        <w:t xml:space="preserve">economic </w:t>
      </w:r>
      <w:r w:rsidRPr="00210369">
        <w:rPr>
          <w:rStyle w:val="Emphasis"/>
          <w:highlight w:val="cyan"/>
        </w:rPr>
        <w:t>progressivism</w:t>
      </w:r>
      <w:r w:rsidRPr="0018473B">
        <w:rPr>
          <w:sz w:val="16"/>
        </w:rPr>
        <w:t xml:space="preserve">. If anything, </w:t>
      </w:r>
      <w:r w:rsidRPr="00210369">
        <w:rPr>
          <w:rStyle w:val="StyleUnderline"/>
          <w:highlight w:val="cyan"/>
        </w:rPr>
        <w:t>this</w:t>
      </w:r>
      <w:r w:rsidRPr="0018473B">
        <w:rPr>
          <w:sz w:val="16"/>
        </w:rPr>
        <w:t xml:space="preserve"> estimate </w:t>
      </w:r>
      <w:r w:rsidRPr="00210369">
        <w:rPr>
          <w:rStyle w:val="StyleUnderline"/>
          <w:highlight w:val="cyan"/>
        </w:rPr>
        <w:t xml:space="preserve">is </w:t>
      </w:r>
      <w:r w:rsidRPr="00210369">
        <w:rPr>
          <w:rStyle w:val="Emphasis"/>
          <w:highlight w:val="cyan"/>
        </w:rPr>
        <w:t>conservative</w:t>
      </w:r>
      <w:r w:rsidRPr="00540BC7">
        <w:rPr>
          <w:rStyle w:val="StyleUnderline"/>
        </w:rPr>
        <w:t xml:space="preserve">, since it </w:t>
      </w:r>
      <w:r w:rsidRPr="00540BC7">
        <w:rPr>
          <w:rStyle w:val="Emphasis"/>
        </w:rPr>
        <w:t>excludes</w:t>
      </w:r>
      <w:r w:rsidRPr="00540BC7">
        <w:rPr>
          <w:rStyle w:val="StyleUnderline"/>
        </w:rPr>
        <w:t xml:space="preserve"> working-class Trump voters classified as socially conservative</w:t>
      </w:r>
      <w:r w:rsidRPr="0018473B">
        <w:rPr>
          <w:sz w:val="16"/>
        </w:rPr>
        <w:t xml:space="preserve">, regardless of whether they favored progressive economic policies. Still, </w:t>
      </w:r>
      <w:r w:rsidRPr="00FA00FA">
        <w:rPr>
          <w:rStyle w:val="StyleUnderline"/>
          <w:highlight w:val="cyan"/>
        </w:rPr>
        <w:t xml:space="preserve">10% is significant in </w:t>
      </w:r>
      <w:r w:rsidRPr="00FA00FA">
        <w:rPr>
          <w:rStyle w:val="Emphasis"/>
          <w:highlight w:val="cyan"/>
        </w:rPr>
        <w:t>any</w:t>
      </w:r>
      <w:r w:rsidRPr="00FA00FA">
        <w:rPr>
          <w:rStyle w:val="StyleUnderline"/>
          <w:highlight w:val="cyan"/>
        </w:rPr>
        <w:t xml:space="preserve"> competitive election</w:t>
      </w:r>
      <w:r w:rsidRPr="0018473B">
        <w:rPr>
          <w:sz w:val="16"/>
        </w:rPr>
        <w:t xml:space="preserve">. With the working class comprising about 56% of 2020 Trump voters, this translates to at least 2.5% of voters nationwide that might be swayed to the Democrats’ side. </w:t>
      </w:r>
      <w:r w:rsidRPr="00540BC7">
        <w:rPr>
          <w:rStyle w:val="StyleUnderline"/>
        </w:rPr>
        <w:t>This</w:t>
      </w:r>
      <w:r w:rsidRPr="0018473B">
        <w:rPr>
          <w:sz w:val="16"/>
        </w:rPr>
        <w:t xml:space="preserve"> figure </w:t>
      </w:r>
      <w:r w:rsidRPr="00540BC7">
        <w:rPr>
          <w:rStyle w:val="Emphasis"/>
        </w:rPr>
        <w:t>exceeds</w:t>
      </w:r>
      <w:r w:rsidRPr="00540BC7">
        <w:rPr>
          <w:rStyle w:val="StyleUnderline"/>
        </w:rPr>
        <w:t xml:space="preserve"> the </w:t>
      </w:r>
      <w:r w:rsidRPr="00540BC7">
        <w:rPr>
          <w:rStyle w:val="Emphasis"/>
        </w:rPr>
        <w:t>margin</w:t>
      </w:r>
      <w:r w:rsidRPr="00540BC7">
        <w:rPr>
          <w:rStyle w:val="StyleUnderline"/>
        </w:rPr>
        <w:t xml:space="preserve"> by which Harris lost both the</w:t>
      </w:r>
      <w:r w:rsidRPr="0018473B">
        <w:rPr>
          <w:sz w:val="16"/>
        </w:rPr>
        <w:t xml:space="preserve"> national </w:t>
      </w:r>
      <w:r w:rsidRPr="00540BC7">
        <w:rPr>
          <w:rStyle w:val="Emphasis"/>
        </w:rPr>
        <w:t>popular vote</w:t>
      </w:r>
      <w:r w:rsidRPr="00540BC7">
        <w:rPr>
          <w:rStyle w:val="StyleUnderline"/>
        </w:rPr>
        <w:t xml:space="preserve"> as well as several </w:t>
      </w:r>
      <w:r w:rsidRPr="00540BC7">
        <w:rPr>
          <w:rStyle w:val="Emphasis"/>
        </w:rPr>
        <w:t>key swing states</w:t>
      </w:r>
      <w:r w:rsidRPr="0018473B">
        <w:rPr>
          <w:sz w:val="16"/>
        </w:rPr>
        <w:t>.</w:t>
      </w:r>
    </w:p>
    <w:p w14:paraId="393C5978" w14:textId="77777777" w:rsidR="00AE5FD6" w:rsidRPr="0018473B" w:rsidRDefault="00AE5FD6" w:rsidP="00AE5FD6">
      <w:pPr>
        <w:rPr>
          <w:sz w:val="16"/>
        </w:rPr>
      </w:pPr>
      <w:r w:rsidRPr="0018473B">
        <w:rPr>
          <w:sz w:val="16"/>
        </w:rPr>
        <w:t xml:space="preserve">And of course, </w:t>
      </w:r>
      <w:r w:rsidRPr="00540BC7">
        <w:rPr>
          <w:rStyle w:val="StyleUnderline"/>
        </w:rPr>
        <w:t xml:space="preserve">our analysis did not address the likely </w:t>
      </w:r>
      <w:r w:rsidRPr="00540BC7">
        <w:rPr>
          <w:rStyle w:val="Emphasis"/>
        </w:rPr>
        <w:t>even larger group</w:t>
      </w:r>
      <w:r w:rsidRPr="00540BC7">
        <w:rPr>
          <w:rStyle w:val="StyleUnderline"/>
        </w:rPr>
        <w:t xml:space="preserve"> of </w:t>
      </w:r>
      <w:r w:rsidRPr="00540BC7">
        <w:rPr>
          <w:rStyle w:val="Emphasis"/>
        </w:rPr>
        <w:t>low</w:t>
      </w:r>
      <w:r w:rsidRPr="00540BC7">
        <w:rPr>
          <w:rStyle w:val="StyleUnderline"/>
        </w:rPr>
        <w:t xml:space="preserve"> and </w:t>
      </w:r>
      <w:r w:rsidRPr="00540BC7">
        <w:rPr>
          <w:rStyle w:val="Emphasis"/>
        </w:rPr>
        <w:t>infrequent</w:t>
      </w:r>
      <w:r w:rsidRPr="00540BC7">
        <w:rPr>
          <w:rStyle w:val="StyleUnderline"/>
        </w:rPr>
        <w:t xml:space="preserve"> </w:t>
      </w:r>
      <w:r w:rsidRPr="007A52A4">
        <w:rPr>
          <w:rStyle w:val="StyleUnderline"/>
          <w:highlight w:val="cyan"/>
        </w:rPr>
        <w:t>independent and Dem</w:t>
      </w:r>
      <w:r w:rsidRPr="0018473B">
        <w:rPr>
          <w:sz w:val="16"/>
        </w:rPr>
        <w:t xml:space="preserve">ocratic </w:t>
      </w:r>
      <w:r w:rsidRPr="007A52A4">
        <w:rPr>
          <w:rStyle w:val="StyleUnderline"/>
          <w:highlight w:val="cyan"/>
        </w:rPr>
        <w:t>voters</w:t>
      </w:r>
      <w:r w:rsidRPr="0018473B">
        <w:rPr>
          <w:sz w:val="16"/>
        </w:rPr>
        <w:t xml:space="preserve"> — </w:t>
      </w:r>
      <w:r w:rsidRPr="00540BC7">
        <w:rPr>
          <w:rStyle w:val="Emphasis"/>
        </w:rPr>
        <w:t>overwhelmingly</w:t>
      </w:r>
      <w:r w:rsidRPr="00540BC7">
        <w:rPr>
          <w:rStyle w:val="StyleUnderline"/>
        </w:rPr>
        <w:t xml:space="preserve"> working-class</w:t>
      </w:r>
      <w:r w:rsidRPr="0018473B">
        <w:rPr>
          <w:sz w:val="16"/>
        </w:rPr>
        <w:t xml:space="preserve">, supportive of key progressive economic policies, and less </w:t>
      </w:r>
      <w:r w:rsidRPr="007A52A4">
        <w:rPr>
          <w:sz w:val="16"/>
        </w:rPr>
        <w:t>socially</w:t>
      </w:r>
      <w:r w:rsidRPr="0018473B">
        <w:rPr>
          <w:sz w:val="16"/>
        </w:rPr>
        <w:t xml:space="preserve"> progressive than typical Democrats — </w:t>
      </w:r>
      <w:r w:rsidRPr="00540BC7">
        <w:rPr>
          <w:rStyle w:val="StyleUnderline"/>
        </w:rPr>
        <w:t xml:space="preserve">who </w:t>
      </w:r>
      <w:r w:rsidRPr="007A52A4">
        <w:rPr>
          <w:rStyle w:val="StyleUnderline"/>
          <w:highlight w:val="cyan"/>
        </w:rPr>
        <w:t>would</w:t>
      </w:r>
      <w:r w:rsidRPr="00540BC7">
        <w:rPr>
          <w:rStyle w:val="StyleUnderline"/>
        </w:rPr>
        <w:t xml:space="preserve"> also </w:t>
      </w:r>
      <w:r w:rsidRPr="007A52A4">
        <w:rPr>
          <w:rStyle w:val="StyleUnderline"/>
          <w:highlight w:val="cyan"/>
        </w:rPr>
        <w:t>find an economic populist</w:t>
      </w:r>
      <w:r w:rsidRPr="00540BC7">
        <w:rPr>
          <w:rStyle w:val="StyleUnderline"/>
        </w:rPr>
        <w:t xml:space="preserve"> policy </w:t>
      </w:r>
      <w:r w:rsidRPr="007A52A4">
        <w:rPr>
          <w:rStyle w:val="StyleUnderline"/>
          <w:highlight w:val="cyan"/>
        </w:rPr>
        <w:t xml:space="preserve">agenda </w:t>
      </w:r>
      <w:r w:rsidRPr="007A52A4">
        <w:rPr>
          <w:rStyle w:val="Emphasis"/>
          <w:highlight w:val="cyan"/>
        </w:rPr>
        <w:t>appealing</w:t>
      </w:r>
      <w:r w:rsidRPr="0018473B">
        <w:rPr>
          <w:sz w:val="16"/>
        </w:rPr>
        <w:t>.</w:t>
      </w:r>
    </w:p>
    <w:p w14:paraId="5B412230" w14:textId="77777777" w:rsidR="00AE5FD6" w:rsidRPr="0018473B" w:rsidRDefault="00AE5FD6" w:rsidP="00AE5FD6">
      <w:pPr>
        <w:rPr>
          <w:sz w:val="16"/>
        </w:rPr>
      </w:pPr>
      <w:r w:rsidRPr="0018473B">
        <w:rPr>
          <w:sz w:val="16"/>
        </w:rPr>
        <w:t xml:space="preserve">The time is now for the Democratic Party to abandon business as usual. Our </w:t>
      </w:r>
      <w:r w:rsidRPr="00FA00FA">
        <w:rPr>
          <w:rStyle w:val="StyleUnderline"/>
          <w:highlight w:val="cyan"/>
        </w:rPr>
        <w:t xml:space="preserve">results give a </w:t>
      </w:r>
      <w:r w:rsidRPr="00FA00FA">
        <w:rPr>
          <w:rStyle w:val="Emphasis"/>
          <w:highlight w:val="cyan"/>
        </w:rPr>
        <w:t>clear path</w:t>
      </w:r>
      <w:r w:rsidRPr="00FA00FA">
        <w:rPr>
          <w:rStyle w:val="StyleUnderline"/>
          <w:highlight w:val="cyan"/>
        </w:rPr>
        <w:t xml:space="preserve"> forward</w:t>
      </w:r>
      <w:r w:rsidRPr="0018473B">
        <w:rPr>
          <w:sz w:val="16"/>
        </w:rPr>
        <w:t xml:space="preserve">: </w:t>
      </w:r>
      <w:r w:rsidRPr="00FA00FA">
        <w:rPr>
          <w:rStyle w:val="StyleUnderline"/>
          <w:highlight w:val="cyan"/>
        </w:rPr>
        <w:t xml:space="preserve">running candidates with </w:t>
      </w:r>
      <w:r w:rsidRPr="00FA00FA">
        <w:rPr>
          <w:rStyle w:val="Emphasis"/>
          <w:highlight w:val="cyan"/>
        </w:rPr>
        <w:t>economically progressive</w:t>
      </w:r>
      <w:r w:rsidRPr="00FA00FA">
        <w:rPr>
          <w:rStyle w:val="StyleUnderline"/>
          <w:highlight w:val="cyan"/>
        </w:rPr>
        <w:t xml:space="preserve"> agendas</w:t>
      </w:r>
      <w:r w:rsidRPr="0018473B">
        <w:rPr>
          <w:sz w:val="16"/>
        </w:rPr>
        <w:t xml:space="preserve"> can more than make up for Harris’s shortfall. To take back power from Trump, candidates like these must become the standard-bearers of the Democratic Party going forward as it strives </w:t>
      </w:r>
      <w:r w:rsidRPr="00FA00FA">
        <w:rPr>
          <w:rStyle w:val="StyleUnderline"/>
          <w:highlight w:val="cyan"/>
        </w:rPr>
        <w:t xml:space="preserve">to </w:t>
      </w:r>
      <w:r w:rsidRPr="00FA00FA">
        <w:rPr>
          <w:rStyle w:val="Emphasis"/>
          <w:highlight w:val="cyan"/>
        </w:rPr>
        <w:t>win</w:t>
      </w:r>
      <w:r w:rsidRPr="0018473B">
        <w:rPr>
          <w:sz w:val="16"/>
        </w:rPr>
        <w:t xml:space="preserve"> back </w:t>
      </w:r>
      <w:r w:rsidRPr="00FA00FA">
        <w:rPr>
          <w:rStyle w:val="Emphasis"/>
          <w:highlight w:val="cyan"/>
        </w:rPr>
        <w:t>Congress</w:t>
      </w:r>
      <w:r w:rsidRPr="00540BC7">
        <w:rPr>
          <w:rStyle w:val="StyleUnderline"/>
        </w:rPr>
        <w:t xml:space="preserve"> and the </w:t>
      </w:r>
      <w:r w:rsidRPr="00540BC7">
        <w:rPr>
          <w:rStyle w:val="Emphasis"/>
        </w:rPr>
        <w:t>White House</w:t>
      </w:r>
      <w:r w:rsidRPr="00540BC7">
        <w:rPr>
          <w:rStyle w:val="StyleUnderline"/>
        </w:rPr>
        <w:t xml:space="preserve"> </w:t>
      </w:r>
      <w:r w:rsidRPr="00FA00FA">
        <w:rPr>
          <w:rStyle w:val="StyleUnderline"/>
          <w:highlight w:val="cyan"/>
        </w:rPr>
        <w:t>in</w:t>
      </w:r>
      <w:r w:rsidRPr="0018473B">
        <w:rPr>
          <w:sz w:val="16"/>
        </w:rPr>
        <w:t xml:space="preserve"> 20</w:t>
      </w:r>
      <w:r w:rsidRPr="00FA00FA">
        <w:rPr>
          <w:rStyle w:val="Emphasis"/>
          <w:highlight w:val="cyan"/>
        </w:rPr>
        <w:t>26</w:t>
      </w:r>
      <w:r w:rsidRPr="00540BC7">
        <w:rPr>
          <w:rStyle w:val="StyleUnderline"/>
        </w:rPr>
        <w:t xml:space="preserve"> and</w:t>
      </w:r>
      <w:r w:rsidRPr="0018473B">
        <w:rPr>
          <w:sz w:val="16"/>
        </w:rPr>
        <w:t xml:space="preserve"> 20</w:t>
      </w:r>
      <w:r w:rsidRPr="00540BC7">
        <w:rPr>
          <w:rStyle w:val="Emphasis"/>
        </w:rPr>
        <w:t>28</w:t>
      </w:r>
      <w:r w:rsidRPr="0018473B">
        <w:rPr>
          <w:sz w:val="16"/>
        </w:rPr>
        <w:t>.</w:t>
      </w:r>
    </w:p>
    <w:p w14:paraId="6CC98438" w14:textId="77777777" w:rsidR="00AE5FD6" w:rsidRDefault="00AE5FD6" w:rsidP="00AE5FD6">
      <w:pPr>
        <w:pStyle w:val="Heading4"/>
      </w:pPr>
      <w:r>
        <w:t xml:space="preserve">Dem win key to </w:t>
      </w:r>
      <w:r w:rsidRPr="008255A4">
        <w:rPr>
          <w:u w:val="single"/>
        </w:rPr>
        <w:t>nuclear restraint</w:t>
      </w:r>
      <w:r>
        <w:t>---extinction.</w:t>
      </w:r>
    </w:p>
    <w:p w14:paraId="09E2510F" w14:textId="77777777" w:rsidR="00AE5FD6" w:rsidRPr="008255A4" w:rsidRDefault="00AE5FD6" w:rsidP="00AE5FD6">
      <w:r w:rsidRPr="008255A4">
        <w:rPr>
          <w:rStyle w:val="Style13ptBold"/>
        </w:rPr>
        <w:t>Wittner ’</w:t>
      </w:r>
      <w:r>
        <w:rPr>
          <w:rStyle w:val="Style13ptBold"/>
        </w:rPr>
        <w:t>25</w:t>
      </w:r>
      <w:r w:rsidRPr="008255A4">
        <w:rPr>
          <w:rStyle w:val="Style13ptBold"/>
        </w:rPr>
        <w:t xml:space="preserve"> </w:t>
      </w:r>
      <w:r>
        <w:t>[Lawrence S.; 2025; PhD, Professor of History Emeritus at SUNY/Albany; Countercurrents, "Turning Back from the Brink of Nuclear War," https://countercurrents.org/2025/10/turning-back-from-the-brink-of-nuclear-war/]</w:t>
      </w:r>
    </w:p>
    <w:p w14:paraId="4A4C518A" w14:textId="77777777" w:rsidR="00AE5FD6" w:rsidRPr="00675B3B" w:rsidRDefault="00AE5FD6" w:rsidP="00AE5FD6">
      <w:pPr>
        <w:rPr>
          <w:sz w:val="16"/>
        </w:rPr>
      </w:pPr>
      <w:r w:rsidRPr="00675B3B">
        <w:rPr>
          <w:sz w:val="16"/>
        </w:rPr>
        <w:t xml:space="preserve">Early this year, </w:t>
      </w:r>
      <w:r w:rsidRPr="007811B9">
        <w:rPr>
          <w:rStyle w:val="StyleUnderline"/>
          <w:highlight w:val="cyan"/>
        </w:rPr>
        <w:t>legislators</w:t>
      </w:r>
      <w:r w:rsidRPr="00675B3B">
        <w:rPr>
          <w:sz w:val="16"/>
        </w:rPr>
        <w:t xml:space="preserve"> in the U.S. House of Representatives and in the U.S. Senate </w:t>
      </w:r>
      <w:r w:rsidRPr="004D5874">
        <w:rPr>
          <w:rStyle w:val="StyleUnderline"/>
        </w:rPr>
        <w:t xml:space="preserve">introduced </w:t>
      </w:r>
      <w:r w:rsidRPr="004D5874">
        <w:rPr>
          <w:rStyle w:val="Emphasis"/>
        </w:rPr>
        <w:t>resolutions</w:t>
      </w:r>
      <w:r w:rsidRPr="00675B3B">
        <w:rPr>
          <w:sz w:val="16"/>
        </w:rPr>
        <w:t xml:space="preserve"> that call upon the U.S. government </w:t>
      </w:r>
      <w:r w:rsidRPr="004D5874">
        <w:rPr>
          <w:rStyle w:val="StyleUnderline"/>
        </w:rPr>
        <w:t xml:space="preserve">to lead a global effort to </w:t>
      </w:r>
      <w:r w:rsidRPr="007811B9">
        <w:rPr>
          <w:rStyle w:val="Emphasis"/>
          <w:highlight w:val="cyan"/>
        </w:rPr>
        <w:t>halt</w:t>
      </w:r>
      <w:r w:rsidRPr="004D5874">
        <w:rPr>
          <w:rStyle w:val="StyleUnderline"/>
        </w:rPr>
        <w:t xml:space="preserve"> and </w:t>
      </w:r>
      <w:r w:rsidRPr="007811B9">
        <w:rPr>
          <w:rStyle w:val="Emphasis"/>
        </w:rPr>
        <w:t>reverse</w:t>
      </w:r>
      <w:r w:rsidRPr="004D5874">
        <w:rPr>
          <w:rStyle w:val="StyleUnderline"/>
        </w:rPr>
        <w:t xml:space="preserve"> the </w:t>
      </w:r>
      <w:r w:rsidRPr="007811B9">
        <w:rPr>
          <w:rStyle w:val="Emphasis"/>
          <w:highlight w:val="cyan"/>
        </w:rPr>
        <w:t>nuclear arms race</w:t>
      </w:r>
      <w:r w:rsidRPr="00675B3B">
        <w:rPr>
          <w:sz w:val="16"/>
        </w:rPr>
        <w:t xml:space="preserve">. Co-sponsored by 36 members of the House and 5 members of the Senate, H. Res. 317 and S. Res. 323 urge the U.S. government to pursue nuclear disarmament, </w:t>
      </w:r>
      <w:r w:rsidRPr="007811B9">
        <w:rPr>
          <w:rStyle w:val="StyleUnderline"/>
          <w:highlight w:val="cyan"/>
        </w:rPr>
        <w:t>renounce</w:t>
      </w:r>
      <w:r w:rsidRPr="00675B3B">
        <w:rPr>
          <w:sz w:val="16"/>
        </w:rPr>
        <w:t xml:space="preserve"> the </w:t>
      </w:r>
      <w:r w:rsidRPr="007811B9">
        <w:rPr>
          <w:rStyle w:val="Emphasis"/>
          <w:highlight w:val="cyan"/>
        </w:rPr>
        <w:t>first use</w:t>
      </w:r>
      <w:r w:rsidRPr="00675B3B">
        <w:rPr>
          <w:sz w:val="16"/>
        </w:rPr>
        <w:t xml:space="preserve"> of nuclear weapons, </w:t>
      </w:r>
      <w:r w:rsidRPr="004D5874">
        <w:rPr>
          <w:rStyle w:val="StyleUnderline"/>
        </w:rPr>
        <w:t xml:space="preserve">end sole presidential </w:t>
      </w:r>
      <w:r w:rsidRPr="004D5874">
        <w:rPr>
          <w:rStyle w:val="Emphasis"/>
        </w:rPr>
        <w:t>authority</w:t>
      </w:r>
      <w:r w:rsidRPr="00675B3B">
        <w:rPr>
          <w:sz w:val="16"/>
        </w:rPr>
        <w:t xml:space="preserve"> to launch them, </w:t>
      </w:r>
      <w:r w:rsidRPr="007811B9">
        <w:rPr>
          <w:rStyle w:val="Emphasis"/>
          <w:highlight w:val="cyan"/>
        </w:rPr>
        <w:t>cancel</w:t>
      </w:r>
      <w:r w:rsidRPr="007811B9">
        <w:rPr>
          <w:rStyle w:val="StyleUnderline"/>
          <w:highlight w:val="cyan"/>
        </w:rPr>
        <w:t xml:space="preserve"> plans for </w:t>
      </w:r>
      <w:r w:rsidRPr="007811B9">
        <w:rPr>
          <w:rStyle w:val="Emphasis"/>
          <w:highlight w:val="cyan"/>
        </w:rPr>
        <w:t>new</w:t>
      </w:r>
      <w:r w:rsidRPr="00675B3B">
        <w:rPr>
          <w:sz w:val="16"/>
        </w:rPr>
        <w:t xml:space="preserve">, enhanced </w:t>
      </w:r>
      <w:r w:rsidRPr="004D5874">
        <w:rPr>
          <w:rStyle w:val="StyleUnderline"/>
        </w:rPr>
        <w:t>nuclear</w:t>
      </w:r>
      <w:r w:rsidRPr="00675B3B">
        <w:rPr>
          <w:sz w:val="16"/>
        </w:rPr>
        <w:t xml:space="preserve"> weapons and delivery </w:t>
      </w:r>
      <w:r w:rsidRPr="007811B9">
        <w:rPr>
          <w:rStyle w:val="StyleUnderline"/>
          <w:highlight w:val="cyan"/>
        </w:rPr>
        <w:t>systems</w:t>
      </w:r>
      <w:r w:rsidRPr="00675B3B">
        <w:rPr>
          <w:sz w:val="16"/>
        </w:rPr>
        <w:t xml:space="preserve">, </w:t>
      </w:r>
      <w:r w:rsidRPr="007811B9">
        <w:rPr>
          <w:rStyle w:val="StyleUnderline"/>
          <w:highlight w:val="cyan"/>
        </w:rPr>
        <w:t>maintain</w:t>
      </w:r>
      <w:r w:rsidRPr="00675B3B">
        <w:rPr>
          <w:sz w:val="16"/>
        </w:rPr>
        <w:t xml:space="preserve"> the current </w:t>
      </w:r>
      <w:r w:rsidRPr="007811B9">
        <w:rPr>
          <w:rStyle w:val="StyleUnderline"/>
          <w:highlight w:val="cyan"/>
        </w:rPr>
        <w:t>moratorium on</w:t>
      </w:r>
      <w:r w:rsidRPr="00675B3B">
        <w:rPr>
          <w:sz w:val="16"/>
        </w:rPr>
        <w:t xml:space="preserve"> nuclear </w:t>
      </w:r>
      <w:r w:rsidRPr="007811B9">
        <w:rPr>
          <w:rStyle w:val="Emphasis"/>
          <w:highlight w:val="cyan"/>
        </w:rPr>
        <w:t>testing</w:t>
      </w:r>
      <w:r w:rsidRPr="00675B3B">
        <w:rPr>
          <w:sz w:val="16"/>
        </w:rPr>
        <w:t xml:space="preserve"> explosions, </w:t>
      </w:r>
      <w:r w:rsidRPr="004D5874">
        <w:rPr>
          <w:rStyle w:val="StyleUnderline"/>
        </w:rPr>
        <w:t>and provide a just</w:t>
      </w:r>
      <w:r w:rsidRPr="00675B3B">
        <w:rPr>
          <w:sz w:val="16"/>
        </w:rPr>
        <w:t xml:space="preserve"> economic </w:t>
      </w:r>
      <w:r w:rsidRPr="004D5874">
        <w:rPr>
          <w:rStyle w:val="StyleUnderline"/>
        </w:rPr>
        <w:t>transition</w:t>
      </w:r>
      <w:r w:rsidRPr="00675B3B">
        <w:rPr>
          <w:sz w:val="16"/>
        </w:rPr>
        <w:t xml:space="preserve"> for impacted communities.</w:t>
      </w:r>
    </w:p>
    <w:p w14:paraId="6CE0F199" w14:textId="77777777" w:rsidR="00AE5FD6" w:rsidRPr="00675B3B" w:rsidRDefault="00AE5FD6" w:rsidP="00AE5FD6">
      <w:pPr>
        <w:rPr>
          <w:sz w:val="16"/>
        </w:rPr>
      </w:pPr>
      <w:r w:rsidRPr="00675B3B">
        <w:rPr>
          <w:sz w:val="16"/>
        </w:rPr>
        <w:t xml:space="preserve">The context for these antinuclear measures is an </w:t>
      </w:r>
      <w:r w:rsidRPr="004D5874">
        <w:rPr>
          <w:rStyle w:val="StyleUnderline"/>
        </w:rPr>
        <w:t xml:space="preserve">escalating nuclear </w:t>
      </w:r>
      <w:r w:rsidRPr="007811B9">
        <w:rPr>
          <w:rStyle w:val="Emphasis"/>
          <w:highlight w:val="cyan"/>
        </w:rPr>
        <w:t>arms race</w:t>
      </w:r>
      <w:r w:rsidRPr="00675B3B">
        <w:rPr>
          <w:sz w:val="16"/>
        </w:rPr>
        <w:t xml:space="preserve"> that </w:t>
      </w:r>
      <w:r w:rsidRPr="007811B9">
        <w:rPr>
          <w:rStyle w:val="StyleUnderline"/>
          <w:highlight w:val="cyan"/>
        </w:rPr>
        <w:t>is</w:t>
      </w:r>
      <w:r w:rsidRPr="00E567CF">
        <w:rPr>
          <w:rStyle w:val="StyleUnderline"/>
        </w:rPr>
        <w:t xml:space="preserve"> </w:t>
      </w:r>
      <w:r w:rsidRPr="00E567CF">
        <w:rPr>
          <w:rStyle w:val="Emphasis"/>
        </w:rPr>
        <w:t xml:space="preserve">rapidly </w:t>
      </w:r>
      <w:r w:rsidRPr="007811B9">
        <w:rPr>
          <w:rStyle w:val="Emphasis"/>
          <w:highlight w:val="cyan"/>
        </w:rPr>
        <w:t>spiraling</w:t>
      </w:r>
      <w:r w:rsidRPr="004D5874">
        <w:rPr>
          <w:rStyle w:val="StyleUnderline"/>
        </w:rPr>
        <w:t xml:space="preserve"> out of </w:t>
      </w:r>
      <w:r w:rsidRPr="004D5874">
        <w:rPr>
          <w:rStyle w:val="Emphasis"/>
        </w:rPr>
        <w:t>control</w:t>
      </w:r>
      <w:r w:rsidRPr="00675B3B">
        <w:rPr>
          <w:sz w:val="16"/>
        </w:rPr>
        <w:t xml:space="preserve">. In recent years, </w:t>
      </w:r>
      <w:r w:rsidRPr="007811B9">
        <w:rPr>
          <w:rStyle w:val="StyleUnderline"/>
          <w:highlight w:val="cyan"/>
        </w:rPr>
        <w:t>Russia and</w:t>
      </w:r>
      <w:r w:rsidRPr="004D5874">
        <w:rPr>
          <w:rStyle w:val="StyleUnderline"/>
        </w:rPr>
        <w:t xml:space="preserve"> the </w:t>
      </w:r>
      <w:r w:rsidRPr="007811B9">
        <w:rPr>
          <w:rStyle w:val="Emphasis"/>
          <w:highlight w:val="cyan"/>
        </w:rPr>
        <w:t>U</w:t>
      </w:r>
      <w:r w:rsidRPr="004D5874">
        <w:rPr>
          <w:rStyle w:val="StyleUnderline"/>
        </w:rPr>
        <w:t xml:space="preserve">nited </w:t>
      </w:r>
      <w:r w:rsidRPr="007811B9">
        <w:rPr>
          <w:rStyle w:val="Emphasis"/>
          <w:highlight w:val="cyan"/>
        </w:rPr>
        <w:t>S</w:t>
      </w:r>
      <w:r w:rsidRPr="004D5874">
        <w:rPr>
          <w:rStyle w:val="StyleUnderline"/>
        </w:rPr>
        <w:t>tates</w:t>
      </w:r>
      <w:r w:rsidRPr="00675B3B">
        <w:rPr>
          <w:sz w:val="16"/>
        </w:rPr>
        <w:t xml:space="preserve">, which together possess 87 percent of the world’s nuclear weapons, </w:t>
      </w:r>
      <w:r w:rsidRPr="004D5874">
        <w:rPr>
          <w:rStyle w:val="StyleUnderline"/>
        </w:rPr>
        <w:t xml:space="preserve">have </w:t>
      </w:r>
      <w:r w:rsidRPr="007811B9">
        <w:rPr>
          <w:rStyle w:val="Emphasis"/>
          <w:highlight w:val="cyan"/>
        </w:rPr>
        <w:t>scrapped</w:t>
      </w:r>
      <w:r w:rsidRPr="00675B3B">
        <w:rPr>
          <w:sz w:val="16"/>
        </w:rPr>
        <w:t xml:space="preserve"> nearly all </w:t>
      </w:r>
      <w:r w:rsidRPr="004D5874">
        <w:rPr>
          <w:rStyle w:val="StyleUnderline"/>
        </w:rPr>
        <w:t xml:space="preserve">their nuclear </w:t>
      </w:r>
      <w:r w:rsidRPr="007811B9">
        <w:rPr>
          <w:rStyle w:val="Emphasis"/>
          <w:highlight w:val="cyan"/>
        </w:rPr>
        <w:t>arms control</w:t>
      </w:r>
      <w:r w:rsidRPr="004D5874">
        <w:rPr>
          <w:rStyle w:val="StyleUnderline"/>
        </w:rPr>
        <w:t xml:space="preserve"> agreements</w:t>
      </w:r>
      <w:r w:rsidRPr="00675B3B">
        <w:rPr>
          <w:sz w:val="16"/>
        </w:rPr>
        <w:t xml:space="preserve">. The only exception is the </w:t>
      </w:r>
      <w:r w:rsidRPr="004D5874">
        <w:rPr>
          <w:rStyle w:val="Emphasis"/>
        </w:rPr>
        <w:t>New Start</w:t>
      </w:r>
      <w:r w:rsidRPr="00675B3B">
        <w:rPr>
          <w:sz w:val="16"/>
        </w:rPr>
        <w:t xml:space="preserve"> Treaty, which is </w:t>
      </w:r>
      <w:r w:rsidRPr="0063737C">
        <w:rPr>
          <w:rStyle w:val="StyleUnderline"/>
        </w:rPr>
        <w:t xml:space="preserve">scheduled to </w:t>
      </w:r>
      <w:r w:rsidRPr="0063737C">
        <w:rPr>
          <w:rStyle w:val="Emphasis"/>
        </w:rPr>
        <w:t>expire</w:t>
      </w:r>
      <w:r w:rsidRPr="00675B3B">
        <w:rPr>
          <w:sz w:val="16"/>
        </w:rPr>
        <w:t xml:space="preserve"> in February 2026. Meanwhile, </w:t>
      </w:r>
      <w:r w:rsidRPr="007811B9">
        <w:rPr>
          <w:rStyle w:val="Emphasis"/>
          <w:highlight w:val="cyan"/>
        </w:rPr>
        <w:t>all nine</w:t>
      </w:r>
      <w:r w:rsidRPr="007811B9">
        <w:rPr>
          <w:rStyle w:val="StyleUnderline"/>
          <w:highlight w:val="cyan"/>
        </w:rPr>
        <w:t xml:space="preserve"> nuclear powers</w:t>
      </w:r>
      <w:r w:rsidRPr="00675B3B">
        <w:rPr>
          <w:sz w:val="16"/>
        </w:rPr>
        <w:t xml:space="preserve"> (Russia, United States, Britain, France, China, Israel, India, Pakistan, and North Korea) </w:t>
      </w:r>
      <w:r w:rsidRPr="0063737C">
        <w:rPr>
          <w:rStyle w:val="StyleUnderline"/>
        </w:rPr>
        <w:t xml:space="preserve">have </w:t>
      </w:r>
      <w:r w:rsidRPr="007811B9">
        <w:rPr>
          <w:rStyle w:val="Emphasis"/>
          <w:highlight w:val="cyan"/>
        </w:rPr>
        <w:t>committed</w:t>
      </w:r>
      <w:r w:rsidRPr="00675B3B">
        <w:rPr>
          <w:sz w:val="16"/>
        </w:rPr>
        <w:t xml:space="preserve"> themselves </w:t>
      </w:r>
      <w:r w:rsidRPr="007811B9">
        <w:rPr>
          <w:rStyle w:val="StyleUnderline"/>
          <w:highlight w:val="cyan"/>
        </w:rPr>
        <w:t>to</w:t>
      </w:r>
      <w:r w:rsidRPr="00675B3B">
        <w:rPr>
          <w:sz w:val="16"/>
        </w:rPr>
        <w:t xml:space="preserve"> dramatically </w:t>
      </w:r>
      <w:r w:rsidRPr="007811B9">
        <w:rPr>
          <w:rStyle w:val="Emphasis"/>
          <w:highlight w:val="cyan"/>
        </w:rPr>
        <w:t>upgrad</w:t>
      </w:r>
      <w:r w:rsidRPr="0063737C">
        <w:rPr>
          <w:rStyle w:val="StyleUnderline"/>
        </w:rPr>
        <w:t xml:space="preserve">ing their </w:t>
      </w:r>
      <w:r w:rsidRPr="0063737C">
        <w:rPr>
          <w:rStyle w:val="Emphasis"/>
        </w:rPr>
        <w:t>nuc</w:t>
      </w:r>
      <w:r w:rsidRPr="0063737C">
        <w:rPr>
          <w:rStyle w:val="StyleUnderline"/>
        </w:rPr>
        <w:t>lear arsenal</w:t>
      </w:r>
      <w:r w:rsidRPr="0063737C">
        <w:rPr>
          <w:rStyle w:val="Emphasis"/>
        </w:rPr>
        <w:t>s</w:t>
      </w:r>
      <w:r w:rsidRPr="00E0191D">
        <w:rPr>
          <w:rStyle w:val="StyleUnderline"/>
        </w:rPr>
        <w:t>. The U.S.</w:t>
      </w:r>
      <w:r w:rsidRPr="00675B3B">
        <w:rPr>
          <w:sz w:val="16"/>
        </w:rPr>
        <w:t xml:space="preserve"> government, for example, at the enormous cost of $1.7 trillion, </w:t>
      </w:r>
      <w:r w:rsidRPr="00E0191D">
        <w:rPr>
          <w:rStyle w:val="StyleUnderline"/>
        </w:rPr>
        <w:t>is</w:t>
      </w:r>
      <w:r w:rsidRPr="00675B3B">
        <w:rPr>
          <w:sz w:val="16"/>
        </w:rPr>
        <w:t xml:space="preserve"> currently engaged in </w:t>
      </w:r>
      <w:r w:rsidRPr="00E0191D">
        <w:rPr>
          <w:rStyle w:val="Emphasis"/>
        </w:rPr>
        <w:t>revamping</w:t>
      </w:r>
      <w:r w:rsidRPr="00E0191D">
        <w:rPr>
          <w:rStyle w:val="StyleUnderline"/>
        </w:rPr>
        <w:t xml:space="preserve"> its entire nuclear</w:t>
      </w:r>
      <w:r w:rsidRPr="00675B3B">
        <w:rPr>
          <w:sz w:val="16"/>
        </w:rPr>
        <w:t xml:space="preserve"> weapons </w:t>
      </w:r>
      <w:r w:rsidRPr="00E0191D">
        <w:rPr>
          <w:rStyle w:val="StyleUnderline"/>
        </w:rPr>
        <w:t xml:space="preserve">complex and building an </w:t>
      </w:r>
      <w:r w:rsidRPr="00E0191D">
        <w:rPr>
          <w:rStyle w:val="Emphasis"/>
        </w:rPr>
        <w:t>array</w:t>
      </w:r>
      <w:r w:rsidRPr="00E0191D">
        <w:rPr>
          <w:rStyle w:val="StyleUnderline"/>
        </w:rPr>
        <w:t xml:space="preserve"> of</w:t>
      </w:r>
      <w:r w:rsidRPr="00675B3B">
        <w:rPr>
          <w:sz w:val="16"/>
        </w:rPr>
        <w:t xml:space="preserve"> new, more </w:t>
      </w:r>
      <w:r w:rsidRPr="00E0191D">
        <w:rPr>
          <w:rStyle w:val="Emphasis"/>
        </w:rPr>
        <w:t>devastating</w:t>
      </w:r>
      <w:r w:rsidRPr="00675B3B">
        <w:rPr>
          <w:sz w:val="16"/>
        </w:rPr>
        <w:t xml:space="preserve"> nuclear </w:t>
      </w:r>
      <w:r w:rsidRPr="00E0191D">
        <w:rPr>
          <w:rStyle w:val="StyleUnderline"/>
        </w:rPr>
        <w:t>weapons</w:t>
      </w:r>
      <w:r w:rsidRPr="00675B3B">
        <w:rPr>
          <w:sz w:val="16"/>
        </w:rPr>
        <w:t>.</w:t>
      </w:r>
    </w:p>
    <w:p w14:paraId="0CA16BF4" w14:textId="77777777" w:rsidR="00AE5FD6" w:rsidRPr="00675B3B" w:rsidRDefault="00AE5FD6" w:rsidP="00AE5FD6">
      <w:pPr>
        <w:rPr>
          <w:sz w:val="16"/>
        </w:rPr>
      </w:pPr>
      <w:r w:rsidRPr="00E8643F">
        <w:rPr>
          <w:rStyle w:val="StyleUnderline"/>
        </w:rPr>
        <w:t>This</w:t>
      </w:r>
      <w:r w:rsidRPr="00675B3B">
        <w:rPr>
          <w:sz w:val="16"/>
        </w:rPr>
        <w:t xml:space="preserve"> worldwide nuclear weapons buildup </w:t>
      </w:r>
      <w:r w:rsidRPr="00E8643F">
        <w:rPr>
          <w:rStyle w:val="StyleUnderline"/>
        </w:rPr>
        <w:t xml:space="preserve">has been </w:t>
      </w:r>
      <w:r w:rsidRPr="007811B9">
        <w:rPr>
          <w:rStyle w:val="Emphasis"/>
          <w:highlight w:val="cyan"/>
        </w:rPr>
        <w:t>accompanied</w:t>
      </w:r>
      <w:r w:rsidRPr="007811B9">
        <w:rPr>
          <w:rStyle w:val="StyleUnderline"/>
          <w:highlight w:val="cyan"/>
        </w:rPr>
        <w:t xml:space="preserve"> by</w:t>
      </w:r>
      <w:r w:rsidRPr="00675B3B">
        <w:rPr>
          <w:sz w:val="16"/>
        </w:rPr>
        <w:t xml:space="preserve"> a revival </w:t>
      </w:r>
      <w:r w:rsidRPr="00E8643F">
        <w:rPr>
          <w:rStyle w:val="StyleUnderline"/>
        </w:rPr>
        <w:t xml:space="preserve">of public </w:t>
      </w:r>
      <w:r w:rsidRPr="007811B9">
        <w:rPr>
          <w:rStyle w:val="Emphasis"/>
          <w:highlight w:val="cyan"/>
        </w:rPr>
        <w:t>threats</w:t>
      </w:r>
      <w:r w:rsidRPr="00675B3B">
        <w:rPr>
          <w:sz w:val="16"/>
        </w:rPr>
        <w:t xml:space="preserve"> by the leaders of nuclear-armed nations </w:t>
      </w:r>
      <w:r w:rsidRPr="007811B9">
        <w:rPr>
          <w:rStyle w:val="StyleUnderline"/>
          <w:highlight w:val="cyan"/>
        </w:rPr>
        <w:t xml:space="preserve">to </w:t>
      </w:r>
      <w:r w:rsidRPr="001508B9">
        <w:rPr>
          <w:rStyle w:val="StyleUnderline"/>
        </w:rPr>
        <w:t xml:space="preserve">initiate </w:t>
      </w:r>
      <w:r w:rsidRPr="007811B9">
        <w:rPr>
          <w:rStyle w:val="Emphasis"/>
          <w:highlight w:val="cyan"/>
        </w:rPr>
        <w:t>nuclear war</w:t>
      </w:r>
      <w:r w:rsidRPr="00675B3B">
        <w:rPr>
          <w:sz w:val="16"/>
        </w:rPr>
        <w:t xml:space="preserve">―threats that have been issued, repeatedly, </w:t>
      </w:r>
      <w:r w:rsidRPr="00E8643F">
        <w:rPr>
          <w:rStyle w:val="StyleUnderline"/>
        </w:rPr>
        <w:t>by</w:t>
      </w:r>
      <w:r w:rsidRPr="00675B3B">
        <w:rPr>
          <w:sz w:val="16"/>
        </w:rPr>
        <w:t xml:space="preserve"> Donald </w:t>
      </w:r>
      <w:r w:rsidRPr="007811B9">
        <w:rPr>
          <w:rStyle w:val="Emphasis"/>
          <w:highlight w:val="cyan"/>
        </w:rPr>
        <w:t>Trump</w:t>
      </w:r>
      <w:r w:rsidRPr="00675B3B">
        <w:rPr>
          <w:sz w:val="16"/>
        </w:rPr>
        <w:t xml:space="preserve">, </w:t>
      </w:r>
      <w:r w:rsidRPr="007811B9">
        <w:rPr>
          <w:rStyle w:val="Emphasis"/>
          <w:highlight w:val="cyan"/>
        </w:rPr>
        <w:t>Kim</w:t>
      </w:r>
      <w:r w:rsidRPr="00675B3B">
        <w:rPr>
          <w:sz w:val="16"/>
        </w:rPr>
        <w:t xml:space="preserve"> Jong Un, </w:t>
      </w:r>
      <w:r w:rsidRPr="007811B9">
        <w:rPr>
          <w:rStyle w:val="StyleUnderline"/>
          <w:highlight w:val="cyan"/>
        </w:rPr>
        <w:t>and</w:t>
      </w:r>
      <w:r w:rsidRPr="00675B3B">
        <w:rPr>
          <w:sz w:val="16"/>
        </w:rPr>
        <w:t xml:space="preserve"> Vladimir </w:t>
      </w:r>
      <w:r w:rsidRPr="007811B9">
        <w:rPr>
          <w:rStyle w:val="Emphasis"/>
          <w:highlight w:val="cyan"/>
        </w:rPr>
        <w:t>Putin</w:t>
      </w:r>
      <w:r w:rsidRPr="00675B3B">
        <w:rPr>
          <w:sz w:val="16"/>
        </w:rPr>
        <w:t>. Not surprisingly, the Doomsday Clock of the Bulletin of the Atomic Scientists currently stands at 89 seconds to midnight, the most dangerous setting in its history.</w:t>
      </w:r>
    </w:p>
    <w:p w14:paraId="27B71C60" w14:textId="77777777" w:rsidR="00AE5FD6" w:rsidRPr="00675B3B" w:rsidRDefault="00AE5FD6" w:rsidP="00AE5FD6">
      <w:pPr>
        <w:rPr>
          <w:sz w:val="16"/>
        </w:rPr>
      </w:pPr>
      <w:r w:rsidRPr="00675B3B">
        <w:rPr>
          <w:sz w:val="16"/>
        </w:rPr>
        <w:t xml:space="preserve">The </w:t>
      </w:r>
      <w:r w:rsidRPr="007811B9">
        <w:rPr>
          <w:rStyle w:val="Emphasis"/>
          <w:highlight w:val="cyan"/>
        </w:rPr>
        <w:t>House</w:t>
      </w:r>
      <w:r w:rsidRPr="00675B3B">
        <w:rPr>
          <w:sz w:val="16"/>
        </w:rPr>
        <w:t xml:space="preserve"> and Senate </w:t>
      </w:r>
      <w:r w:rsidRPr="00E8643F">
        <w:rPr>
          <w:rStyle w:val="StyleUnderline"/>
        </w:rPr>
        <w:t>resolutions</w:t>
      </w:r>
      <w:r w:rsidRPr="00675B3B">
        <w:rPr>
          <w:sz w:val="16"/>
        </w:rPr>
        <w:t xml:space="preserve"> seeking to </w:t>
      </w:r>
      <w:r w:rsidRPr="00E8643F">
        <w:rPr>
          <w:rStyle w:val="Emphasis"/>
        </w:rPr>
        <w:t>halt</w:t>
      </w:r>
      <w:r w:rsidRPr="00E8643F">
        <w:rPr>
          <w:rStyle w:val="StyleUnderline"/>
        </w:rPr>
        <w:t xml:space="preserve"> and </w:t>
      </w:r>
      <w:r w:rsidRPr="007811B9">
        <w:rPr>
          <w:rStyle w:val="Emphasis"/>
          <w:highlight w:val="cyan"/>
        </w:rPr>
        <w:t>reverse</w:t>
      </w:r>
      <w:r w:rsidRPr="007811B9">
        <w:rPr>
          <w:rStyle w:val="StyleUnderline"/>
          <w:highlight w:val="cyan"/>
        </w:rPr>
        <w:t xml:space="preserve"> this race</w:t>
      </w:r>
      <w:r w:rsidRPr="00E8643F">
        <w:rPr>
          <w:rStyle w:val="StyleUnderline"/>
        </w:rPr>
        <w:t xml:space="preserve"> toward </w:t>
      </w:r>
      <w:r w:rsidRPr="00E8643F">
        <w:rPr>
          <w:rStyle w:val="Emphasis"/>
        </w:rPr>
        <w:t>catastrophe</w:t>
      </w:r>
      <w:r w:rsidRPr="00675B3B">
        <w:rPr>
          <w:sz w:val="16"/>
        </w:rPr>
        <w:t xml:space="preserve"> are primarily the product of the Back from the Brink campaign. Founded in 2017 by the leaders of two U.S. national organizations, Physicians for Social Responsibility and the Union of Concerned Scientists, </w:t>
      </w:r>
      <w:proofErr w:type="gramStart"/>
      <w:r w:rsidRPr="00675B3B">
        <w:rPr>
          <w:sz w:val="16"/>
        </w:rPr>
        <w:t>Back</w:t>
      </w:r>
      <w:proofErr w:type="gramEnd"/>
      <w:r w:rsidRPr="00675B3B">
        <w:rPr>
          <w:sz w:val="16"/>
        </w:rPr>
        <w:t xml:space="preserve"> from the Brink has emerged as an impressive coalition of organizations, individuals, and public officials working together to create a world free of nuclear weapons. </w:t>
      </w:r>
    </w:p>
    <w:p w14:paraId="36C85336" w14:textId="77777777" w:rsidR="00AE5FD6" w:rsidRPr="00675B3B" w:rsidRDefault="00AE5FD6" w:rsidP="00AE5FD6">
      <w:pPr>
        <w:rPr>
          <w:sz w:val="16"/>
        </w:rPr>
      </w:pPr>
      <w:r w:rsidRPr="00675B3B">
        <w:rPr>
          <w:sz w:val="16"/>
        </w:rPr>
        <w:t>At this point, the Back from the Brink campaign has secured the endorsement of a significant number of additional national organizations, including peace and disarmament groups like the American Friends Service Committee, the Federation of American Scientists, Pax Christi USA, Peace Action, and Veterans for Peace, religious organizations like the Episcopal Church, the Presbyterian Church, the Unitarian Universalist Association, and the United Church of Christ, environmental groups like 350.org, the Natural Resources Defense Council, and the Sierra Club, political activist groups like the Hip Hop Caucus and Indivisible, and governmental organizations like the United States Conference of Mayors.</w:t>
      </w:r>
    </w:p>
    <w:p w14:paraId="3E2D0B45" w14:textId="77777777" w:rsidR="00AE5FD6" w:rsidRPr="00675B3B" w:rsidRDefault="00AE5FD6" w:rsidP="00AE5FD6">
      <w:pPr>
        <w:rPr>
          <w:sz w:val="16"/>
        </w:rPr>
      </w:pPr>
      <w:r w:rsidRPr="00675B3B">
        <w:rPr>
          <w:sz w:val="16"/>
        </w:rPr>
        <w:t>In addition, the campaign has attracted the support of hundreds of local peace, academic, civic, environmental, health, policy, religious, and other organizations, as well as endorsements from 78 municipalities and counties, 8 state legislative bodies, 488 municipal and state officials, and 53 members of Congress.</w:t>
      </w:r>
    </w:p>
    <w:p w14:paraId="611628EF" w14:textId="77777777" w:rsidR="00AE5FD6" w:rsidRPr="00071111" w:rsidRDefault="00AE5FD6" w:rsidP="00AE5FD6">
      <w:pPr>
        <w:rPr>
          <w:rStyle w:val="StyleUnderline"/>
        </w:rPr>
      </w:pPr>
      <w:r w:rsidRPr="00675B3B">
        <w:rPr>
          <w:sz w:val="16"/>
        </w:rPr>
        <w:t xml:space="preserve">Despite this array of support, </w:t>
      </w:r>
      <w:proofErr w:type="gramStart"/>
      <w:r w:rsidRPr="00071111">
        <w:rPr>
          <w:rStyle w:val="StyleUnderline"/>
        </w:rPr>
        <w:t>Back</w:t>
      </w:r>
      <w:proofErr w:type="gramEnd"/>
      <w:r w:rsidRPr="00071111">
        <w:rPr>
          <w:rStyle w:val="StyleUnderline"/>
        </w:rPr>
        <w:t xml:space="preserve"> from the Brink’s</w:t>
      </w:r>
      <w:r w:rsidRPr="00675B3B">
        <w:rPr>
          <w:sz w:val="16"/>
        </w:rPr>
        <w:t xml:space="preserve"> immediate </w:t>
      </w:r>
      <w:r w:rsidRPr="00071111">
        <w:rPr>
          <w:rStyle w:val="StyleUnderline"/>
        </w:rPr>
        <w:t xml:space="preserve">prospects are </w:t>
      </w:r>
      <w:r w:rsidRPr="00071111">
        <w:rPr>
          <w:rStyle w:val="Emphasis"/>
        </w:rPr>
        <w:t>not good</w:t>
      </w:r>
      <w:r w:rsidRPr="00675B3B">
        <w:rPr>
          <w:sz w:val="16"/>
        </w:rPr>
        <w:t xml:space="preserve">. Its </w:t>
      </w:r>
      <w:r w:rsidRPr="00071111">
        <w:rPr>
          <w:rStyle w:val="Emphasis"/>
        </w:rPr>
        <w:t>antinuclear</w:t>
      </w:r>
      <w:r w:rsidRPr="00071111">
        <w:rPr>
          <w:rStyle w:val="StyleUnderline"/>
        </w:rPr>
        <w:t xml:space="preserve"> resolutions</w:t>
      </w:r>
      <w:r w:rsidRPr="00675B3B">
        <w:rPr>
          <w:sz w:val="16"/>
        </w:rPr>
        <w:t xml:space="preserve">, now </w:t>
      </w:r>
      <w:r w:rsidRPr="00071111">
        <w:rPr>
          <w:rStyle w:val="StyleUnderline"/>
        </w:rPr>
        <w:t xml:space="preserve">awaiting action by the </w:t>
      </w:r>
      <w:r w:rsidRPr="007811B9">
        <w:rPr>
          <w:rStyle w:val="Emphasis"/>
          <w:highlight w:val="cyan"/>
        </w:rPr>
        <w:t>Repub</w:t>
      </w:r>
      <w:r w:rsidRPr="00071111">
        <w:rPr>
          <w:rStyle w:val="StyleUnderline"/>
        </w:rPr>
        <w:t>lican</w:t>
      </w:r>
      <w:r w:rsidRPr="00675B3B">
        <w:rPr>
          <w:sz w:val="16"/>
        </w:rPr>
        <w:t xml:space="preserve">-controlled </w:t>
      </w:r>
      <w:r w:rsidRPr="007811B9">
        <w:rPr>
          <w:rStyle w:val="Emphasis"/>
          <w:highlight w:val="cyan"/>
        </w:rPr>
        <w:t>House</w:t>
      </w:r>
      <w:r w:rsidRPr="00071111">
        <w:rPr>
          <w:rStyle w:val="StyleUnderline"/>
        </w:rPr>
        <w:t xml:space="preserve"> and </w:t>
      </w:r>
      <w:r w:rsidRPr="007811B9">
        <w:rPr>
          <w:rStyle w:val="Emphasis"/>
        </w:rPr>
        <w:t>Senate</w:t>
      </w:r>
      <w:r w:rsidRPr="00675B3B">
        <w:rPr>
          <w:sz w:val="16"/>
        </w:rPr>
        <w:t xml:space="preserve">, </w:t>
      </w:r>
      <w:r w:rsidRPr="00071111">
        <w:rPr>
          <w:rStyle w:val="StyleUnderline"/>
        </w:rPr>
        <w:t xml:space="preserve">seem </w:t>
      </w:r>
      <w:r w:rsidRPr="007811B9">
        <w:rPr>
          <w:rStyle w:val="Emphasis"/>
          <w:highlight w:val="cyan"/>
        </w:rPr>
        <w:t>unlikely</w:t>
      </w:r>
      <w:r w:rsidRPr="007811B9">
        <w:rPr>
          <w:rStyle w:val="StyleUnderline"/>
          <w:highlight w:val="cyan"/>
        </w:rPr>
        <w:t xml:space="preserve"> to </w:t>
      </w:r>
      <w:r w:rsidRPr="007811B9">
        <w:rPr>
          <w:rStyle w:val="Emphasis"/>
          <w:highlight w:val="cyan"/>
        </w:rPr>
        <w:t>pass</w:t>
      </w:r>
      <w:r w:rsidRPr="00675B3B">
        <w:rPr>
          <w:sz w:val="16"/>
        </w:rPr>
        <w:t xml:space="preserve">, as not a single Republican legislator has signed on as a co-sponsor of them thus far. </w:t>
      </w:r>
      <w:r w:rsidRPr="00071111">
        <w:rPr>
          <w:rStyle w:val="StyleUnderline"/>
        </w:rPr>
        <w:t>Nor is it likely</w:t>
      </w:r>
      <w:r w:rsidRPr="00675B3B">
        <w:rPr>
          <w:sz w:val="16"/>
        </w:rPr>
        <w:t xml:space="preserve"> that President Donald </w:t>
      </w:r>
      <w:r w:rsidRPr="00071111">
        <w:rPr>
          <w:rStyle w:val="Emphasis"/>
        </w:rPr>
        <w:t>Trump</w:t>
      </w:r>
      <w:r w:rsidRPr="00675B3B">
        <w:rPr>
          <w:sz w:val="16"/>
        </w:rPr>
        <w:t xml:space="preserve">, </w:t>
      </w:r>
      <w:r w:rsidRPr="00071111">
        <w:rPr>
          <w:rStyle w:val="StyleUnderline"/>
        </w:rPr>
        <w:t xml:space="preserve">who seems </w:t>
      </w:r>
      <w:r w:rsidRPr="00071111">
        <w:rPr>
          <w:rStyle w:val="Emphasis"/>
        </w:rPr>
        <w:t>enamored</w:t>
      </w:r>
      <w:r w:rsidRPr="00675B3B">
        <w:rPr>
          <w:sz w:val="16"/>
        </w:rPr>
        <w:t xml:space="preserve"> </w:t>
      </w:r>
      <w:r w:rsidRPr="00071111">
        <w:rPr>
          <w:rStyle w:val="StyleUnderline"/>
        </w:rPr>
        <w:t>with</w:t>
      </w:r>
      <w:r w:rsidRPr="00675B3B">
        <w:rPr>
          <w:sz w:val="16"/>
        </w:rPr>
        <w:t xml:space="preserve"> U.S. military “</w:t>
      </w:r>
      <w:r w:rsidRPr="00071111">
        <w:rPr>
          <w:rStyle w:val="Emphasis"/>
        </w:rPr>
        <w:t>strength</w:t>
      </w:r>
      <w:r w:rsidRPr="00675B3B">
        <w:rPr>
          <w:sz w:val="16"/>
        </w:rPr>
        <w:t xml:space="preserve">,” </w:t>
      </w:r>
      <w:r w:rsidRPr="00071111">
        <w:rPr>
          <w:rStyle w:val="StyleUnderline"/>
        </w:rPr>
        <w:t>will champion halting</w:t>
      </w:r>
      <w:r w:rsidRPr="00675B3B">
        <w:rPr>
          <w:sz w:val="16"/>
        </w:rPr>
        <w:t xml:space="preserve">, much less reversing, </w:t>
      </w:r>
      <w:r w:rsidRPr="00071111">
        <w:rPr>
          <w:rStyle w:val="StyleUnderline"/>
        </w:rPr>
        <w:t>the nuclear arms race.</w:t>
      </w:r>
    </w:p>
    <w:p w14:paraId="2A2D54FB" w14:textId="77777777" w:rsidR="00AE5FD6" w:rsidRPr="00790A2D" w:rsidRDefault="00AE5FD6" w:rsidP="00AE5FD6">
      <w:pPr>
        <w:rPr>
          <w:u w:val="single"/>
        </w:rPr>
      </w:pPr>
      <w:r w:rsidRPr="00071111">
        <w:rPr>
          <w:rStyle w:val="Emphasis"/>
        </w:rPr>
        <w:t>Long</w:t>
      </w:r>
      <w:r w:rsidRPr="00675B3B">
        <w:rPr>
          <w:sz w:val="16"/>
        </w:rPr>
        <w:t xml:space="preserve">er </w:t>
      </w:r>
      <w:r w:rsidRPr="00071111">
        <w:rPr>
          <w:rStyle w:val="Emphasis"/>
        </w:rPr>
        <w:t>term</w:t>
      </w:r>
      <w:r w:rsidRPr="007811B9">
        <w:rPr>
          <w:rStyle w:val="StyleUnderline"/>
        </w:rPr>
        <w:t xml:space="preserve">, </w:t>
      </w:r>
      <w:r w:rsidRPr="007811B9">
        <w:rPr>
          <w:rStyle w:val="Emphasis"/>
          <w:highlight w:val="cyan"/>
        </w:rPr>
        <w:t>however</w:t>
      </w:r>
      <w:r w:rsidRPr="007811B9">
        <w:rPr>
          <w:rStyle w:val="StyleUnderline"/>
        </w:rPr>
        <w:t xml:space="preserve">, the </w:t>
      </w:r>
      <w:r w:rsidRPr="00071111">
        <w:rPr>
          <w:rStyle w:val="StyleUnderline"/>
        </w:rPr>
        <w:t xml:space="preserve">prospects are </w:t>
      </w:r>
      <w:r w:rsidRPr="00071111">
        <w:rPr>
          <w:rStyle w:val="Emphasis"/>
        </w:rPr>
        <w:t>brighter</w:t>
      </w:r>
      <w:r w:rsidRPr="00675B3B">
        <w:rPr>
          <w:sz w:val="16"/>
        </w:rPr>
        <w:t xml:space="preserve">. </w:t>
      </w:r>
      <w:r w:rsidRPr="00071111">
        <w:rPr>
          <w:rStyle w:val="StyleUnderline"/>
        </w:rPr>
        <w:t xml:space="preserve">Unlike the </w:t>
      </w:r>
      <w:r w:rsidRPr="00071111">
        <w:rPr>
          <w:rStyle w:val="Emphasis"/>
        </w:rPr>
        <w:t>Repub</w:t>
      </w:r>
      <w:r w:rsidRPr="00071111">
        <w:rPr>
          <w:rStyle w:val="StyleUnderline"/>
        </w:rPr>
        <w:t>lican Party</w:t>
      </w:r>
      <w:r w:rsidRPr="00675B3B">
        <w:rPr>
          <w:sz w:val="16"/>
        </w:rPr>
        <w:t xml:space="preserve"> of recent decades, </w:t>
      </w:r>
      <w:r w:rsidRPr="00071111">
        <w:rPr>
          <w:rStyle w:val="StyleUnderline"/>
        </w:rPr>
        <w:t xml:space="preserve">the </w:t>
      </w:r>
      <w:r w:rsidRPr="007811B9">
        <w:rPr>
          <w:rStyle w:val="Emphasis"/>
          <w:highlight w:val="cyan"/>
        </w:rPr>
        <w:t>Dem</w:t>
      </w:r>
      <w:r w:rsidRPr="00071111">
        <w:rPr>
          <w:rStyle w:val="StyleUnderline"/>
        </w:rPr>
        <w:t xml:space="preserve">ocratic </w:t>
      </w:r>
      <w:r w:rsidRPr="007811B9">
        <w:rPr>
          <w:rStyle w:val="StyleUnderline"/>
          <w:highlight w:val="cyan"/>
        </w:rPr>
        <w:t>Party</w:t>
      </w:r>
      <w:r w:rsidRPr="00071111">
        <w:rPr>
          <w:rStyle w:val="StyleUnderline"/>
        </w:rPr>
        <w:t xml:space="preserve"> has </w:t>
      </w:r>
      <w:r w:rsidRPr="007811B9">
        <w:rPr>
          <w:rStyle w:val="StyleUnderline"/>
          <w:highlight w:val="cyan"/>
        </w:rPr>
        <w:t>championed</w:t>
      </w:r>
      <w:r w:rsidRPr="00675B3B">
        <w:rPr>
          <w:sz w:val="16"/>
        </w:rPr>
        <w:t xml:space="preserve"> a variety of </w:t>
      </w:r>
      <w:r w:rsidRPr="00071111">
        <w:rPr>
          <w:rStyle w:val="StyleUnderline"/>
        </w:rPr>
        <w:t xml:space="preserve">nuclear </w:t>
      </w:r>
      <w:r w:rsidRPr="007811B9">
        <w:rPr>
          <w:rStyle w:val="Emphasis"/>
          <w:highlight w:val="cyan"/>
        </w:rPr>
        <w:t>arms control</w:t>
      </w:r>
      <w:r w:rsidRPr="007811B9">
        <w:rPr>
          <w:rStyle w:val="StyleUnderline"/>
          <w:highlight w:val="cyan"/>
        </w:rPr>
        <w:t xml:space="preserve"> and </w:t>
      </w:r>
      <w:r w:rsidRPr="007811B9">
        <w:rPr>
          <w:rStyle w:val="Emphasis"/>
          <w:highlight w:val="cyan"/>
        </w:rPr>
        <w:t>disarm</w:t>
      </w:r>
      <w:r w:rsidRPr="00675B3B">
        <w:rPr>
          <w:sz w:val="16"/>
        </w:rPr>
        <w:t xml:space="preserve">ament measures. Thus, </w:t>
      </w:r>
      <w:r w:rsidRPr="007811B9">
        <w:rPr>
          <w:rStyle w:val="StyleUnderline"/>
          <w:highlight w:val="cyan"/>
        </w:rPr>
        <w:t>if</w:t>
      </w:r>
      <w:r w:rsidRPr="00675B3B">
        <w:rPr>
          <w:sz w:val="16"/>
        </w:rPr>
        <w:t xml:space="preserve"> the </w:t>
      </w:r>
      <w:r w:rsidRPr="007811B9">
        <w:rPr>
          <w:rStyle w:val="Emphasis"/>
          <w:highlight w:val="cyan"/>
        </w:rPr>
        <w:t>Dem</w:t>
      </w:r>
      <w:r w:rsidRPr="00FA42D2">
        <w:rPr>
          <w:rStyle w:val="StyleUnderline"/>
        </w:rPr>
        <w:t>ocrat</w:t>
      </w:r>
      <w:r w:rsidRPr="007811B9">
        <w:rPr>
          <w:rStyle w:val="Emphasis"/>
          <w:highlight w:val="cyan"/>
        </w:rPr>
        <w:t>s</w:t>
      </w:r>
      <w:r w:rsidRPr="00FA42D2">
        <w:rPr>
          <w:rStyle w:val="StyleUnderline"/>
        </w:rPr>
        <w:t xml:space="preserve"> do well in the 20</w:t>
      </w:r>
      <w:r w:rsidRPr="00FA42D2">
        <w:rPr>
          <w:rStyle w:val="Emphasis"/>
        </w:rPr>
        <w:t>26 midterm</w:t>
      </w:r>
      <w:r w:rsidRPr="009B383C">
        <w:rPr>
          <w:sz w:val="16"/>
          <w:szCs w:val="16"/>
        </w:rPr>
        <w:t xml:space="preserve"> </w:t>
      </w:r>
      <w:r w:rsidRPr="00675B3B">
        <w:rPr>
          <w:sz w:val="16"/>
        </w:rPr>
        <w:t>election</w:t>
      </w:r>
      <w:r w:rsidRPr="00FA42D2">
        <w:rPr>
          <w:rStyle w:val="Emphasis"/>
        </w:rPr>
        <w:t>s</w:t>
      </w:r>
      <w:r w:rsidRPr="00FA42D2">
        <w:rPr>
          <w:rStyle w:val="StyleUnderline"/>
        </w:rPr>
        <w:t xml:space="preserve"> and</w:t>
      </w:r>
      <w:r w:rsidRPr="00675B3B">
        <w:rPr>
          <w:sz w:val="16"/>
        </w:rPr>
        <w:t xml:space="preserve">, thereby, </w:t>
      </w:r>
      <w:r w:rsidRPr="007811B9">
        <w:rPr>
          <w:rStyle w:val="Emphasis"/>
          <w:highlight w:val="cyan"/>
        </w:rPr>
        <w:t>retake</w:t>
      </w:r>
      <w:r w:rsidRPr="00675B3B">
        <w:rPr>
          <w:sz w:val="16"/>
        </w:rPr>
        <w:t xml:space="preserve"> control of </w:t>
      </w:r>
      <w:r w:rsidRPr="00FA42D2">
        <w:rPr>
          <w:rStyle w:val="StyleUnderline"/>
        </w:rPr>
        <w:t xml:space="preserve">the </w:t>
      </w:r>
      <w:r w:rsidRPr="007811B9">
        <w:rPr>
          <w:rStyle w:val="Emphasis"/>
          <w:highlight w:val="cyan"/>
        </w:rPr>
        <w:t>House</w:t>
      </w:r>
      <w:r w:rsidRPr="00675B3B">
        <w:rPr>
          <w:sz w:val="16"/>
        </w:rPr>
        <w:t xml:space="preserve"> and the Senate, there is a reasonable chance that </w:t>
      </w:r>
      <w:r w:rsidRPr="007811B9">
        <w:rPr>
          <w:rStyle w:val="StyleUnderline"/>
          <w:highlight w:val="cyan"/>
        </w:rPr>
        <w:t xml:space="preserve">they will </w:t>
      </w:r>
      <w:r w:rsidRPr="007811B9">
        <w:rPr>
          <w:rStyle w:val="Emphasis"/>
          <w:highlight w:val="cyan"/>
        </w:rPr>
        <w:t>pass</w:t>
      </w:r>
      <w:r w:rsidRPr="00FA42D2">
        <w:rPr>
          <w:rStyle w:val="StyleUnderline"/>
        </w:rPr>
        <w:t xml:space="preserve"> Back from the Brink’s </w:t>
      </w:r>
      <w:r w:rsidRPr="007811B9">
        <w:rPr>
          <w:rStyle w:val="Emphasis"/>
          <w:highlight w:val="cyan"/>
        </w:rPr>
        <w:t>antinuclear resolutions</w:t>
      </w:r>
      <w:r w:rsidRPr="00675B3B">
        <w:rPr>
          <w:sz w:val="16"/>
        </w:rPr>
        <w:t xml:space="preserve">. Also, if the Democrats hold on to Congress and win the presidency in 2028, it’s quite possible that </w:t>
      </w:r>
      <w:r w:rsidRPr="007811B9">
        <w:rPr>
          <w:rStyle w:val="StyleUnderline"/>
          <w:highlight w:val="cyan"/>
        </w:rPr>
        <w:t>nuclear</w:t>
      </w:r>
      <w:r w:rsidRPr="00FA42D2">
        <w:rPr>
          <w:rStyle w:val="StyleUnderline"/>
        </w:rPr>
        <w:t xml:space="preserve"> </w:t>
      </w:r>
      <w:r w:rsidRPr="007811B9">
        <w:rPr>
          <w:rStyle w:val="StyleUnderline"/>
          <w:highlight w:val="cyan"/>
        </w:rPr>
        <w:t>arms control</w:t>
      </w:r>
      <w:r w:rsidRPr="00675B3B">
        <w:rPr>
          <w:sz w:val="16"/>
        </w:rPr>
        <w:t xml:space="preserve"> and disarmament </w:t>
      </w:r>
      <w:r w:rsidRPr="00FA42D2">
        <w:rPr>
          <w:rStyle w:val="StyleUnderline"/>
        </w:rPr>
        <w:t xml:space="preserve">will </w:t>
      </w:r>
      <w:r w:rsidRPr="007811B9">
        <w:rPr>
          <w:rStyle w:val="Emphasis"/>
          <w:highlight w:val="cyan"/>
        </w:rPr>
        <w:t>appear</w:t>
      </w:r>
      <w:r w:rsidRPr="00FA42D2">
        <w:rPr>
          <w:rStyle w:val="StyleUnderline"/>
        </w:rPr>
        <w:t xml:space="preserve"> once </w:t>
      </w:r>
      <w:r w:rsidRPr="007811B9">
        <w:rPr>
          <w:rStyle w:val="Emphasis"/>
          <w:highlight w:val="cyan"/>
        </w:rPr>
        <w:t>again</w:t>
      </w:r>
      <w:r w:rsidRPr="007811B9">
        <w:rPr>
          <w:rStyle w:val="StyleUnderline"/>
          <w:highlight w:val="cyan"/>
        </w:rPr>
        <w:t xml:space="preserve"> on</w:t>
      </w:r>
      <w:r w:rsidRPr="00FA42D2">
        <w:rPr>
          <w:rStyle w:val="StyleUnderline"/>
        </w:rPr>
        <w:t xml:space="preserve"> the</w:t>
      </w:r>
      <w:r w:rsidRPr="00675B3B">
        <w:rPr>
          <w:sz w:val="16"/>
        </w:rPr>
        <w:t xml:space="preserve"> U.S. </w:t>
      </w:r>
      <w:r w:rsidRPr="00FA42D2">
        <w:rPr>
          <w:rStyle w:val="StyleUnderline"/>
        </w:rPr>
        <w:t xml:space="preserve">government’s public policy </w:t>
      </w:r>
      <w:r w:rsidRPr="007811B9">
        <w:rPr>
          <w:rStyle w:val="Emphasis"/>
          <w:highlight w:val="cyan"/>
        </w:rPr>
        <w:t>agenda</w:t>
      </w:r>
      <w:r w:rsidRPr="00675B3B">
        <w:rPr>
          <w:sz w:val="16"/>
        </w:rPr>
        <w:t>.</w:t>
      </w:r>
    </w:p>
    <w:p w14:paraId="2821FA33" w14:textId="77777777" w:rsidR="00AE5FD6" w:rsidRDefault="00AE5FD6" w:rsidP="00AE5FD6">
      <w:pPr>
        <w:pStyle w:val="Heading3"/>
      </w:pPr>
      <w:bookmarkStart w:id="1" w:name="_Hlk219914319"/>
      <w:r>
        <w:t>1NC---OFF</w:t>
      </w:r>
    </w:p>
    <w:p w14:paraId="3A884846" w14:textId="77777777" w:rsidR="00AE5FD6" w:rsidRPr="001C6DAA" w:rsidRDefault="00AE5FD6" w:rsidP="00AE5FD6">
      <w:pPr>
        <w:pStyle w:val="Heading4"/>
      </w:pPr>
      <w:r>
        <w:t xml:space="preserve">Next off is </w:t>
      </w:r>
      <w:r>
        <w:rPr>
          <w:u w:val="single"/>
        </w:rPr>
        <w:t>Cap</w:t>
      </w:r>
    </w:p>
    <w:p w14:paraId="194985CA" w14:textId="77777777" w:rsidR="00AE5FD6" w:rsidRPr="00020EAB" w:rsidRDefault="00AE5FD6" w:rsidP="00AE5FD6">
      <w:pPr>
        <w:pStyle w:val="Heading4"/>
      </w:pPr>
      <w:r w:rsidRPr="00020EAB">
        <w:t xml:space="preserve">Labor law is a tool of </w:t>
      </w:r>
      <w:r w:rsidRPr="001B7F06">
        <w:rPr>
          <w:u w:val="single"/>
        </w:rPr>
        <w:t>capitalist discipline</w:t>
      </w:r>
      <w:r w:rsidRPr="00020EAB">
        <w:t xml:space="preserve">. Legal protections </w:t>
      </w:r>
      <w:r w:rsidRPr="00BA3DC3">
        <w:rPr>
          <w:u w:val="single"/>
        </w:rPr>
        <w:t>subsume</w:t>
      </w:r>
      <w:r w:rsidRPr="00020EAB">
        <w:t xml:space="preserve"> class struggle into the framework of </w:t>
      </w:r>
      <w:r w:rsidRPr="00BF0EE7">
        <w:rPr>
          <w:u w:val="single"/>
        </w:rPr>
        <w:t>capital accumulation</w:t>
      </w:r>
      <w:r w:rsidRPr="00020EAB">
        <w:t xml:space="preserve">, precluding </w:t>
      </w:r>
      <w:r w:rsidRPr="00CE79C6">
        <w:rPr>
          <w:u w:val="single"/>
        </w:rPr>
        <w:t>class consciousness</w:t>
      </w:r>
      <w:r w:rsidRPr="00020EAB">
        <w:t>.</w:t>
      </w:r>
    </w:p>
    <w:p w14:paraId="349E607D" w14:textId="77777777" w:rsidR="00AE5FD6" w:rsidRPr="00B438B0" w:rsidRDefault="00AE5FD6" w:rsidP="00AE5FD6">
      <w:r w:rsidRPr="00E001F1">
        <w:rPr>
          <w:rStyle w:val="Style13ptBold"/>
        </w:rPr>
        <w:t>Breznik 24</w:t>
      </w:r>
      <w:r>
        <w:rPr>
          <w:rStyle w:val="Style13ptBold"/>
        </w:rPr>
        <w:t xml:space="preserve"> </w:t>
      </w:r>
      <w:r w:rsidRPr="00942EC1">
        <w:t>[Maja. Researcher, Peace Institutem; Ph.D. in Sociology, University of Ljubljana; Research fellow, University of Padua; National Correspondent, European Foundation for the Improvement of Living and Working Conditions. “Less or More Labour Law for Social Change?” Industrial Law Journal, Volume 53, Issue 4.]</w:t>
      </w:r>
    </w:p>
    <w:p w14:paraId="3AE8678A" w14:textId="77777777" w:rsidR="00AE5FD6" w:rsidRDefault="00AE5FD6" w:rsidP="00AE5FD6">
      <w:pPr>
        <w:rPr>
          <w:sz w:val="16"/>
        </w:rPr>
      </w:pPr>
      <w:r w:rsidRPr="00C238EC">
        <w:rPr>
          <w:sz w:val="16"/>
        </w:rPr>
        <w:t xml:space="preserve">As just discussed, legal form theorists consider </w:t>
      </w:r>
      <w:r w:rsidRPr="002B5806">
        <w:rPr>
          <w:rStyle w:val="StyleUnderline"/>
          <w:highlight w:val="cyan"/>
        </w:rPr>
        <w:t>labour law</w:t>
      </w:r>
      <w:r w:rsidRPr="00C238EC">
        <w:rPr>
          <w:rStyle w:val="StyleUnderline"/>
        </w:rPr>
        <w:t xml:space="preserve"> to be</w:t>
      </w:r>
      <w:r w:rsidRPr="00C238EC">
        <w:rPr>
          <w:sz w:val="16"/>
        </w:rPr>
        <w:t xml:space="preserve"> ‘</w:t>
      </w:r>
      <w:r w:rsidRPr="002B5806">
        <w:rPr>
          <w:rStyle w:val="Emphasis"/>
          <w:sz w:val="30"/>
          <w:szCs w:val="30"/>
          <w:highlight w:val="cyan"/>
        </w:rPr>
        <w:t>capitalist</w:t>
      </w:r>
      <w:r w:rsidRPr="00D65C27">
        <w:rPr>
          <w:rStyle w:val="Emphasis"/>
          <w:sz w:val="30"/>
          <w:szCs w:val="30"/>
        </w:rPr>
        <w:t xml:space="preserve"> law</w:t>
      </w:r>
      <w:r w:rsidRPr="00D65C27">
        <w:rPr>
          <w:sz w:val="16"/>
        </w:rPr>
        <w:t>’</w:t>
      </w:r>
      <w:r w:rsidRPr="00C238EC">
        <w:rPr>
          <w:sz w:val="16"/>
        </w:rPr>
        <w:t xml:space="preserve"> </w:t>
      </w:r>
      <w:r w:rsidRPr="00C238EC">
        <w:rPr>
          <w:rStyle w:val="StyleUnderline"/>
        </w:rPr>
        <w:t xml:space="preserve">in so far as </w:t>
      </w:r>
      <w:r w:rsidRPr="00D65C27">
        <w:rPr>
          <w:rStyle w:val="Emphasis"/>
        </w:rPr>
        <w:t xml:space="preserve">any </w:t>
      </w:r>
      <w:r w:rsidRPr="002B5806">
        <w:rPr>
          <w:rStyle w:val="Emphasis"/>
          <w:highlight w:val="cyan"/>
        </w:rPr>
        <w:t>improvement</w:t>
      </w:r>
      <w:r w:rsidRPr="00D65C27">
        <w:rPr>
          <w:rStyle w:val="StyleUnderline"/>
        </w:rPr>
        <w:t xml:space="preserve"> in labour rights </w:t>
      </w:r>
      <w:r w:rsidRPr="002B5806">
        <w:rPr>
          <w:rStyle w:val="StyleUnderline"/>
          <w:highlight w:val="cyan"/>
        </w:rPr>
        <w:t xml:space="preserve">is </w:t>
      </w:r>
      <w:r w:rsidRPr="00D65C27">
        <w:rPr>
          <w:rStyle w:val="Emphasis"/>
        </w:rPr>
        <w:t xml:space="preserve">only </w:t>
      </w:r>
      <w:r w:rsidRPr="002B5806">
        <w:rPr>
          <w:rStyle w:val="Emphasis"/>
          <w:highlight w:val="cyan"/>
        </w:rPr>
        <w:t>possible</w:t>
      </w:r>
      <w:r w:rsidRPr="002B5806">
        <w:rPr>
          <w:rStyle w:val="StyleUnderline"/>
          <w:highlight w:val="cyan"/>
        </w:rPr>
        <w:t xml:space="preserve"> if it facilitates</w:t>
      </w:r>
      <w:r w:rsidRPr="00C238EC">
        <w:rPr>
          <w:sz w:val="16"/>
        </w:rPr>
        <w:t xml:space="preserve"> the </w:t>
      </w:r>
      <w:r w:rsidRPr="00D65C27">
        <w:rPr>
          <w:rStyle w:val="Emphasis"/>
        </w:rPr>
        <w:t xml:space="preserve">accumulation of </w:t>
      </w:r>
      <w:r w:rsidRPr="002B5806">
        <w:rPr>
          <w:rStyle w:val="Emphasis"/>
          <w:highlight w:val="cyan"/>
        </w:rPr>
        <w:t>capi</w:t>
      </w:r>
      <w:r w:rsidRPr="00D65C27">
        <w:rPr>
          <w:rStyle w:val="Emphasis"/>
          <w:highlight w:val="cyan"/>
        </w:rPr>
        <w:t>tal</w:t>
      </w:r>
      <w:r w:rsidRPr="00D65C27">
        <w:rPr>
          <w:rStyle w:val="StyleUnderline"/>
          <w:highlight w:val="cyan"/>
        </w:rPr>
        <w:t xml:space="preserve"> or</w:t>
      </w:r>
      <w:r w:rsidRPr="00D65C27">
        <w:rPr>
          <w:rStyle w:val="StyleUnderline"/>
        </w:rPr>
        <w:t xml:space="preserve"> prevents </w:t>
      </w:r>
      <w:r w:rsidRPr="00D65C27">
        <w:rPr>
          <w:rStyle w:val="StyleUnderline"/>
          <w:highlight w:val="cyan"/>
        </w:rPr>
        <w:t>exit from cap</w:t>
      </w:r>
      <w:r w:rsidRPr="00D65C27">
        <w:rPr>
          <w:rStyle w:val="StyleUnderline"/>
        </w:rPr>
        <w:t>italism</w:t>
      </w:r>
      <w:r w:rsidRPr="00D65C27">
        <w:rPr>
          <w:sz w:val="16"/>
        </w:rPr>
        <w:t xml:space="preserve">.34 </w:t>
      </w:r>
      <w:r w:rsidRPr="00D65C27">
        <w:rPr>
          <w:rStyle w:val="StyleUnderline"/>
        </w:rPr>
        <w:t xml:space="preserve">Adams sees labour law as a </w:t>
      </w:r>
      <w:r w:rsidRPr="00D65C27">
        <w:rPr>
          <w:rStyle w:val="Emphasis"/>
        </w:rPr>
        <w:t>historical answer</w:t>
      </w:r>
      <w:r w:rsidRPr="00D65C27">
        <w:rPr>
          <w:rStyle w:val="StyleUnderline"/>
        </w:rPr>
        <w:t xml:space="preserve"> to the </w:t>
      </w:r>
      <w:r w:rsidRPr="00D65C27">
        <w:rPr>
          <w:rStyle w:val="Emphasis"/>
        </w:rPr>
        <w:t>structural contradictions</w:t>
      </w:r>
      <w:r w:rsidRPr="00D65C27">
        <w:rPr>
          <w:rStyle w:val="StyleUnderline"/>
        </w:rPr>
        <w:t xml:space="preserve"> of capitalism</w:t>
      </w:r>
      <w:r w:rsidRPr="00D65C27">
        <w:rPr>
          <w:sz w:val="16"/>
        </w:rPr>
        <w:t xml:space="preserve">.35 </w:t>
      </w:r>
      <w:r w:rsidRPr="00D65C27">
        <w:rPr>
          <w:rStyle w:val="StyleUnderline"/>
        </w:rPr>
        <w:t>Labour</w:t>
      </w:r>
      <w:r w:rsidRPr="00C238EC">
        <w:rPr>
          <w:rStyle w:val="StyleUnderline"/>
        </w:rPr>
        <w:t xml:space="preserve"> law</w:t>
      </w:r>
      <w:r w:rsidRPr="00C238EC">
        <w:rPr>
          <w:sz w:val="16"/>
        </w:rPr>
        <w:t xml:space="preserve"> indeed </w:t>
      </w:r>
      <w:r w:rsidRPr="00C238EC">
        <w:rPr>
          <w:rStyle w:val="StyleUnderline"/>
        </w:rPr>
        <w:t xml:space="preserve">seeks to enable the </w:t>
      </w:r>
      <w:r w:rsidRPr="002B5806">
        <w:rPr>
          <w:rStyle w:val="Emphasis"/>
        </w:rPr>
        <w:t>normal reproduction</w:t>
      </w:r>
      <w:r w:rsidRPr="00C238EC">
        <w:rPr>
          <w:rStyle w:val="StyleUnderline"/>
        </w:rPr>
        <w:t xml:space="preserve"> of </w:t>
      </w:r>
      <w:r w:rsidRPr="00D65C27">
        <w:rPr>
          <w:rStyle w:val="StyleUnderline"/>
        </w:rPr>
        <w:t>labour power</w:t>
      </w:r>
      <w:r w:rsidRPr="00D65C27">
        <w:rPr>
          <w:sz w:val="16"/>
        </w:rPr>
        <w:t xml:space="preserve"> and, in turn, to improve working conditions, but </w:t>
      </w:r>
      <w:r w:rsidRPr="00D65C27">
        <w:rPr>
          <w:rStyle w:val="StyleUnderline"/>
        </w:rPr>
        <w:t xml:space="preserve">for the </w:t>
      </w:r>
      <w:r w:rsidRPr="00D65C27">
        <w:rPr>
          <w:rStyle w:val="Emphasis"/>
          <w:sz w:val="30"/>
          <w:szCs w:val="30"/>
        </w:rPr>
        <w:t>sole purpose</w:t>
      </w:r>
      <w:r w:rsidRPr="00D65C27">
        <w:rPr>
          <w:sz w:val="16"/>
        </w:rPr>
        <w:t xml:space="preserve">, </w:t>
      </w:r>
      <w:r w:rsidRPr="00D65C27">
        <w:rPr>
          <w:rStyle w:val="StyleUnderline"/>
        </w:rPr>
        <w:t xml:space="preserve">or at least with the effect of </w:t>
      </w:r>
      <w:r w:rsidRPr="00D65C27">
        <w:rPr>
          <w:rStyle w:val="Emphasis"/>
        </w:rPr>
        <w:t>protecting capital overall</w:t>
      </w:r>
      <w:r w:rsidRPr="00D65C27">
        <w:rPr>
          <w:rStyle w:val="StyleUnderline"/>
        </w:rPr>
        <w:t xml:space="preserve"> against the </w:t>
      </w:r>
      <w:r w:rsidRPr="00D65C27">
        <w:rPr>
          <w:rStyle w:val="Emphasis"/>
        </w:rPr>
        <w:t>self-destructive competition</w:t>
      </w:r>
      <w:r w:rsidRPr="00D65C27">
        <w:rPr>
          <w:rStyle w:val="StyleUnderline"/>
        </w:rPr>
        <w:t xml:space="preserve"> of individual capitalists</w:t>
      </w:r>
      <w:r w:rsidRPr="00D65C27">
        <w:rPr>
          <w:sz w:val="16"/>
        </w:rPr>
        <w:t>. Although capital as class benefits from the social</w:t>
      </w:r>
      <w:r w:rsidRPr="00C238EC">
        <w:rPr>
          <w:sz w:val="16"/>
        </w:rPr>
        <w:t xml:space="preserve"> reproduction of labour, competition between individual capitalist firms creates an inexorable pressure for wage reductions. This endangers labour as a production factor and thereby the accumulation of capital generally. Labour law responds to this functional need of capital. Since </w:t>
      </w:r>
      <w:r w:rsidRPr="00A91795">
        <w:rPr>
          <w:rStyle w:val="StyleUnderline"/>
          <w:highlight w:val="cyan"/>
        </w:rPr>
        <w:t>workers’ rights</w:t>
      </w:r>
      <w:r w:rsidRPr="00C238EC">
        <w:rPr>
          <w:sz w:val="16"/>
        </w:rPr>
        <w:t xml:space="preserve"> are framed as part of private law, they </w:t>
      </w:r>
      <w:r w:rsidRPr="00A91795">
        <w:rPr>
          <w:rStyle w:val="StyleUnderline"/>
          <w:highlight w:val="cyan"/>
        </w:rPr>
        <w:t>depend</w:t>
      </w:r>
      <w:r w:rsidRPr="00C238EC">
        <w:rPr>
          <w:rStyle w:val="StyleUnderline"/>
        </w:rPr>
        <w:t xml:space="preserve"> for their enforcement up</w:t>
      </w:r>
      <w:r w:rsidRPr="00A91795">
        <w:rPr>
          <w:rStyle w:val="StyleUnderline"/>
          <w:highlight w:val="cyan"/>
        </w:rPr>
        <w:t>on</w:t>
      </w:r>
      <w:r w:rsidRPr="00C238EC">
        <w:rPr>
          <w:sz w:val="16"/>
        </w:rPr>
        <w:t xml:space="preserve"> the </w:t>
      </w:r>
      <w:r w:rsidRPr="00C238EC">
        <w:rPr>
          <w:rStyle w:val="StyleUnderline"/>
        </w:rPr>
        <w:t xml:space="preserve">power of </w:t>
      </w:r>
      <w:r w:rsidRPr="00D65C27">
        <w:rPr>
          <w:rStyle w:val="Emphasis"/>
        </w:rPr>
        <w:t xml:space="preserve">state </w:t>
      </w:r>
      <w:r w:rsidRPr="00A91795">
        <w:rPr>
          <w:rStyle w:val="Emphasis"/>
          <w:highlight w:val="cyan"/>
        </w:rPr>
        <w:t>entities</w:t>
      </w:r>
      <w:r w:rsidRPr="00A91795">
        <w:rPr>
          <w:rStyle w:val="StyleUnderline"/>
          <w:highlight w:val="cyan"/>
        </w:rPr>
        <w:t xml:space="preserve"> which</w:t>
      </w:r>
      <w:r w:rsidRPr="00C238EC">
        <w:rPr>
          <w:sz w:val="16"/>
        </w:rPr>
        <w:t xml:space="preserve">, however, will </w:t>
      </w:r>
      <w:r w:rsidRPr="00C238EC">
        <w:rPr>
          <w:rStyle w:val="Emphasis"/>
        </w:rPr>
        <w:t xml:space="preserve">ultimately </w:t>
      </w:r>
      <w:r w:rsidRPr="00A91795">
        <w:rPr>
          <w:rStyle w:val="Emphasis"/>
          <w:highlight w:val="cyan"/>
        </w:rPr>
        <w:t>prioritise</w:t>
      </w:r>
      <w:r w:rsidRPr="00D65C27">
        <w:rPr>
          <w:rStyle w:val="StyleUnderline"/>
        </w:rPr>
        <w:t xml:space="preserve"> the </w:t>
      </w:r>
      <w:r w:rsidRPr="00D65C27">
        <w:rPr>
          <w:rStyle w:val="Emphasis"/>
        </w:rPr>
        <w:t xml:space="preserve">interests of </w:t>
      </w:r>
      <w:r w:rsidRPr="00A91795">
        <w:rPr>
          <w:rStyle w:val="Emphasis"/>
          <w:highlight w:val="cyan"/>
        </w:rPr>
        <w:t>capital</w:t>
      </w:r>
      <w:r w:rsidRPr="00C238EC">
        <w:rPr>
          <w:sz w:val="16"/>
        </w:rPr>
        <w:t>.</w:t>
      </w:r>
    </w:p>
    <w:p w14:paraId="00D8E198" w14:textId="77777777" w:rsidR="00AE5FD6" w:rsidRPr="00C238EC" w:rsidRDefault="00AE5FD6" w:rsidP="00AE5FD6">
      <w:pPr>
        <w:rPr>
          <w:sz w:val="16"/>
        </w:rPr>
      </w:pPr>
      <w:r>
        <w:rPr>
          <w:sz w:val="16"/>
        </w:rPr>
        <w:t>&lt;&lt;TEXT CONDENSED NONE OMITTED&gt;&gt;</w:t>
      </w:r>
    </w:p>
    <w:p w14:paraId="1B532A23" w14:textId="77777777" w:rsidR="00AE5FD6" w:rsidRPr="002B5806" w:rsidRDefault="00AE5FD6" w:rsidP="00AE5FD6">
      <w:pPr>
        <w:rPr>
          <w:sz w:val="8"/>
          <w:szCs w:val="8"/>
        </w:rPr>
      </w:pPr>
      <w:r w:rsidRPr="002B5806">
        <w:rPr>
          <w:sz w:val="8"/>
          <w:szCs w:val="8"/>
        </w:rPr>
        <w:t>In an alternative approach, McLoughlin and Hürzeler propose two ‘legal forms’: bourgeois law and labour law. They find support for their stance in Marx, who indeed criticised bourgeois rights for being ‘an illusory account of the exploitative social relations’ yet also supported factory laws because he believed that the legal reduction of working time, for example, could play a key role in the revolutionary project.37 Alain Supiot sets out similar views in Critique du droit du travail, first published in 1993.38 Supiot’s work is an important point of reference since he is one of the few contemporary theorists of labour law to address Pashukanis’s position, prior to the recent re-emergence of the legal form debate. Supiot’s starting point is that labour cannot straightforwardly be a com- modity given that it cannot be separated from the physical ‘person’ of the worker.39 The content of the labour relationship is a paid service arising from the person’s physical and intellectual activity;40 the physical body is the place where contractual obligations are performed. This creates a con</w:t>
      </w:r>
      <w:proofErr w:type="gramStart"/>
      <w:r w:rsidRPr="002B5806">
        <w:rPr>
          <w:sz w:val="8"/>
          <w:szCs w:val="8"/>
        </w:rPr>
        <w:t>- tradiction</w:t>
      </w:r>
      <w:proofErr w:type="gramEnd"/>
      <w:r w:rsidRPr="002B5806">
        <w:rPr>
          <w:sz w:val="8"/>
          <w:szCs w:val="8"/>
        </w:rPr>
        <w:t xml:space="preserve"> between the legal form of the labour relationship, that reduces labour to a commodity, and the physical body, which is not part of the exchange since a worker cannot be a commodity. Had it </w:t>
      </w:r>
      <w:proofErr w:type="gramStart"/>
      <w:r w:rsidRPr="002B5806">
        <w:rPr>
          <w:sz w:val="8"/>
          <w:szCs w:val="8"/>
        </w:rPr>
        <w:t>been</w:t>
      </w:r>
      <w:proofErr w:type="gramEnd"/>
      <w:r w:rsidRPr="002B5806">
        <w:rPr>
          <w:sz w:val="8"/>
          <w:szCs w:val="8"/>
        </w:rPr>
        <w:t xml:space="preserve"> otherwise, workers would be slaves. The contradiction appears when workers sell their labour power and become subordinated to the employer because at that moment workers lose control over their bodies. The role of labour law is to protect the body and save the skin of workers (all aspects of their biolog- ical existence via regulations on safety and health at work), protect their livelihood (without it, their position would be worse than for slaves), pro- vide for continuity of income also when workers are unable to work (due to illness, unemployment or retirement) and, finally, the continuity of income for the family and all members of the public (through social policies).41 This explains why Supiot (in common with Otto von Gierke, Karl Renner and Hugo Sinzheimer before him)42 considers labour law to be social law and as such antithetical to civil law. The biggest difference between the two lies in the fact that civil law is individual law, whereas social law (and labour law) is collective law according to Supiot. It can also be claimed that labour law is class law,43 in contrast to the general character of civil law. The specific character of collective or class law finds expression in the new type of legal rationality, even a new paradigm, because labour law could not have evolved without the support of the social sciences, which shed light on the working and living conditions of working families. Accordingly, the special feature of labour law is that it combines ‘legal’ and ‘social </w:t>
      </w:r>
      <w:proofErr w:type="gramStart"/>
      <w:r w:rsidRPr="002B5806">
        <w:rPr>
          <w:sz w:val="8"/>
          <w:szCs w:val="8"/>
        </w:rPr>
        <w:t>arguments’</w:t>
      </w:r>
      <w:proofErr w:type="gramEnd"/>
      <w:r w:rsidRPr="002B5806">
        <w:rPr>
          <w:sz w:val="8"/>
          <w:szCs w:val="8"/>
        </w:rPr>
        <w:t xml:space="preserve">. This characteristic brings it into conflict with the civil legal order: while the two co-operate on the level of ‘legal arguments’, they inevitably conflict </w:t>
      </w:r>
      <w:proofErr w:type="gramStart"/>
      <w:r w:rsidRPr="002B5806">
        <w:rPr>
          <w:sz w:val="8"/>
          <w:szCs w:val="8"/>
        </w:rPr>
        <w:t>in the area of</w:t>
      </w:r>
      <w:proofErr w:type="gramEnd"/>
      <w:r w:rsidRPr="002B5806">
        <w:rPr>
          <w:sz w:val="8"/>
          <w:szCs w:val="8"/>
        </w:rPr>
        <w:t xml:space="preserve"> ‘social arguments’.44 law) is collective law according to Supiot. It can also be claimed that labour law is class law,43 in contrast to the general character of civil law. The </w:t>
      </w:r>
      <w:proofErr w:type="gramStart"/>
      <w:r w:rsidRPr="002B5806">
        <w:rPr>
          <w:sz w:val="8"/>
          <w:szCs w:val="8"/>
        </w:rPr>
        <w:t>spe- cific</w:t>
      </w:r>
      <w:proofErr w:type="gramEnd"/>
      <w:r w:rsidRPr="002B5806">
        <w:rPr>
          <w:sz w:val="8"/>
          <w:szCs w:val="8"/>
        </w:rPr>
        <w:t xml:space="preserve"> character of collective or class law finds expression in the new type of legal rationality, even a new paradigm, because labour law could not have evolved without the support of the social sciences, which shed light on the working and living conditions of working families. Accordingly, the special feature of labour law is that it combines ‘legal’ and ‘social </w:t>
      </w:r>
      <w:proofErr w:type="gramStart"/>
      <w:r w:rsidRPr="002B5806">
        <w:rPr>
          <w:sz w:val="8"/>
          <w:szCs w:val="8"/>
        </w:rPr>
        <w:t>arguments’</w:t>
      </w:r>
      <w:proofErr w:type="gramEnd"/>
      <w:r w:rsidRPr="002B5806">
        <w:rPr>
          <w:sz w:val="8"/>
          <w:szCs w:val="8"/>
        </w:rPr>
        <w:t xml:space="preserve">. This characteristic brings it into conflict with the civil legal order: while the two co-operate on the level of ‘legal arguments’, they inevitably conflict </w:t>
      </w:r>
      <w:proofErr w:type="gramStart"/>
      <w:r w:rsidRPr="002B5806">
        <w:rPr>
          <w:sz w:val="8"/>
          <w:szCs w:val="8"/>
        </w:rPr>
        <w:t>in the area of</w:t>
      </w:r>
      <w:proofErr w:type="gramEnd"/>
      <w:r w:rsidRPr="002B5806">
        <w:rPr>
          <w:sz w:val="8"/>
          <w:szCs w:val="8"/>
        </w:rPr>
        <w:t xml:space="preserve"> ‘social </w:t>
      </w:r>
      <w:proofErr w:type="gramStart"/>
      <w:r w:rsidRPr="002B5806">
        <w:rPr>
          <w:sz w:val="8"/>
          <w:szCs w:val="8"/>
        </w:rPr>
        <w:t>arguments’</w:t>
      </w:r>
      <w:proofErr w:type="gramEnd"/>
      <w:r w:rsidRPr="002B5806">
        <w:rPr>
          <w:sz w:val="8"/>
          <w:szCs w:val="8"/>
        </w:rPr>
        <w:t xml:space="preserve">. The above argument highlights contrasting perspectives on labour law: some see it as a capitalist law, others as a social, collective or class law. </w:t>
      </w:r>
      <w:proofErr w:type="gramStart"/>
      <w:r w:rsidRPr="002B5806">
        <w:rPr>
          <w:sz w:val="8"/>
          <w:szCs w:val="8"/>
        </w:rPr>
        <w:t>With this in mind, let</w:t>
      </w:r>
      <w:proofErr w:type="gramEnd"/>
      <w:r w:rsidRPr="002B5806">
        <w:rPr>
          <w:sz w:val="8"/>
          <w:szCs w:val="8"/>
        </w:rPr>
        <w:t xml:space="preserve"> us now return to the initial question: How do these theories intervene in social reality and what kind of social change do they imply? Supiot admits, not without irony, that labour law supervises the subordination of workers. He then tries to resolve the contradiction between the formal equality of the contractual parties and workers’ actual subordination to capital. The problem is solved in such a way that the autonomy and freedom of workers, which have been lost through subordination, are supplemented by collective rights such as the right to collective association, strike and collective bargaining.45 In this way, autonomy lost on the individual level is reasserted at the collective level, which in turn means that ‘freedom and subordination became legally compatible’.46 An inevitable consequence is that workers can become free and legally equal persons only when they break away from isolation, become a political class, act as the working class against the capitalist class and begin to change the material conditions of their existence.47 Legal form theory has an answer for Supiot’s argument. In his analysis of workers’ collective organising, Knox emphasises the historical achievement of the labour movement, whereby the post-Second World War legal regime ‘created the conditions for a trade union movement that represented the working class as a whole’.48 From the 1980s onwards, neoliberal reforms radically altered this legal regime (e.g. with restrictions on secondary actions and closed shops in the UK). However, Knox does not see the solution as restoring the legal framework that existed before the neoliberal reforms because, by failing to address the roots of labour exploitation, the post-war trade unions remained within the bounds of capitalism. </w:t>
      </w:r>
    </w:p>
    <w:p w14:paraId="608430BE" w14:textId="77777777" w:rsidR="00AE5FD6" w:rsidRPr="00F36A06" w:rsidRDefault="00AE5FD6" w:rsidP="00AE5FD6">
      <w:pPr>
        <w:rPr>
          <w:sz w:val="16"/>
        </w:rPr>
      </w:pPr>
      <w:r>
        <w:rPr>
          <w:sz w:val="16"/>
        </w:rPr>
        <w:t>&lt;&lt;PARAGRAPH BREAKS CONTINUE&gt;&gt;</w:t>
      </w:r>
    </w:p>
    <w:p w14:paraId="4A4EDEEC" w14:textId="77777777" w:rsidR="00AE5FD6" w:rsidRPr="003F6616" w:rsidRDefault="00AE5FD6" w:rsidP="00AE5FD6">
      <w:pPr>
        <w:rPr>
          <w:sz w:val="16"/>
        </w:rPr>
      </w:pPr>
      <w:r w:rsidRPr="003F6616">
        <w:rPr>
          <w:sz w:val="16"/>
        </w:rPr>
        <w:t xml:space="preserve">What then is the issue? </w:t>
      </w:r>
      <w:r w:rsidRPr="00D65C27">
        <w:rPr>
          <w:rStyle w:val="StyleUnderline"/>
        </w:rPr>
        <w:t>The problem is</w:t>
      </w:r>
      <w:r w:rsidRPr="00D65C27">
        <w:rPr>
          <w:sz w:val="16"/>
        </w:rPr>
        <w:t xml:space="preserve"> that </w:t>
      </w:r>
      <w:r w:rsidRPr="00D65C27">
        <w:rPr>
          <w:rStyle w:val="Emphasis"/>
        </w:rPr>
        <w:t>workers’</w:t>
      </w:r>
      <w:r w:rsidRPr="003F6616">
        <w:rPr>
          <w:rStyle w:val="Emphasis"/>
        </w:rPr>
        <w:t xml:space="preserve"> collective </w:t>
      </w:r>
      <w:r w:rsidRPr="00FD3585">
        <w:rPr>
          <w:rStyle w:val="Emphasis"/>
          <w:highlight w:val="cyan"/>
        </w:rPr>
        <w:t>rights</w:t>
      </w:r>
      <w:r w:rsidRPr="00FD3585">
        <w:rPr>
          <w:rStyle w:val="StyleUnderline"/>
          <w:highlight w:val="cyan"/>
        </w:rPr>
        <w:t xml:space="preserve"> are based on</w:t>
      </w:r>
      <w:r w:rsidRPr="00D65C27">
        <w:rPr>
          <w:rStyle w:val="StyleUnderline"/>
        </w:rPr>
        <w:t xml:space="preserve"> a definition of</w:t>
      </w:r>
      <w:r w:rsidRPr="003F6616">
        <w:rPr>
          <w:rStyle w:val="StyleUnderline"/>
        </w:rPr>
        <w:t xml:space="preserve"> the </w:t>
      </w:r>
      <w:r w:rsidRPr="00FD3585">
        <w:rPr>
          <w:rStyle w:val="StyleUnderline"/>
          <w:highlight w:val="cyan"/>
        </w:rPr>
        <w:t>worker</w:t>
      </w:r>
      <w:r w:rsidRPr="00D65C27">
        <w:rPr>
          <w:rStyle w:val="StyleUnderline"/>
        </w:rPr>
        <w:t xml:space="preserve"> derived from their</w:t>
      </w:r>
      <w:r w:rsidRPr="003F6616">
        <w:rPr>
          <w:rStyle w:val="StyleUnderline"/>
        </w:rPr>
        <w:t xml:space="preserve"> </w:t>
      </w:r>
      <w:r w:rsidRPr="00FD3585">
        <w:rPr>
          <w:rStyle w:val="Emphasis"/>
          <w:highlight w:val="cyan"/>
        </w:rPr>
        <w:t>status</w:t>
      </w:r>
      <w:r w:rsidRPr="003F6616">
        <w:rPr>
          <w:sz w:val="16"/>
        </w:rPr>
        <w:t xml:space="preserve"> — that </w:t>
      </w:r>
      <w:r w:rsidRPr="003F6616">
        <w:rPr>
          <w:rStyle w:val="StyleUnderline"/>
        </w:rPr>
        <w:t>someone is a worker insofar as they are a member of a</w:t>
      </w:r>
      <w:r w:rsidRPr="003F6616">
        <w:rPr>
          <w:sz w:val="16"/>
        </w:rPr>
        <w:t xml:space="preserve"> working collective and therefore of a </w:t>
      </w:r>
      <w:r w:rsidRPr="003F6616">
        <w:rPr>
          <w:rStyle w:val="Emphasis"/>
        </w:rPr>
        <w:t>company</w:t>
      </w:r>
      <w:r w:rsidRPr="003F6616">
        <w:rPr>
          <w:sz w:val="16"/>
        </w:rPr>
        <w:t xml:space="preserve">. </w:t>
      </w:r>
      <w:r w:rsidRPr="003F6616">
        <w:rPr>
          <w:rStyle w:val="StyleUnderline"/>
        </w:rPr>
        <w:t xml:space="preserve">A worker is </w:t>
      </w:r>
      <w:proofErr w:type="gramStart"/>
      <w:r w:rsidRPr="00FD3585">
        <w:rPr>
          <w:rStyle w:val="StyleUnderline"/>
          <w:highlight w:val="cyan"/>
        </w:rPr>
        <w:t>defined</w:t>
      </w:r>
      <w:proofErr w:type="gramEnd"/>
      <w:r w:rsidRPr="00FD3585">
        <w:rPr>
          <w:rStyle w:val="StyleUnderline"/>
          <w:highlight w:val="cyan"/>
        </w:rPr>
        <w:t xml:space="preserve"> </w:t>
      </w:r>
      <w:r w:rsidRPr="00D65C27">
        <w:rPr>
          <w:rStyle w:val="Emphasis"/>
        </w:rPr>
        <w:t>a priori</w:t>
      </w:r>
      <w:r w:rsidRPr="00D65C27">
        <w:rPr>
          <w:rStyle w:val="StyleUnderline"/>
          <w:highlight w:val="cyan"/>
        </w:rPr>
        <w:t xml:space="preserve"> by</w:t>
      </w:r>
      <w:r w:rsidRPr="00D65C27">
        <w:rPr>
          <w:rStyle w:val="StyleUnderline"/>
        </w:rPr>
        <w:t xml:space="preserve"> belonging to an </w:t>
      </w:r>
      <w:r w:rsidRPr="00FD3585">
        <w:rPr>
          <w:rStyle w:val="Emphasis"/>
          <w:highlight w:val="cyan"/>
        </w:rPr>
        <w:t>enterprise</w:t>
      </w:r>
      <w:r w:rsidRPr="003F6616">
        <w:rPr>
          <w:sz w:val="16"/>
        </w:rPr>
        <w:t xml:space="preserve"> or employing organisation, </w:t>
      </w:r>
      <w:r w:rsidRPr="003F6616">
        <w:rPr>
          <w:rStyle w:val="StyleUnderline"/>
        </w:rPr>
        <w:t>not</w:t>
      </w:r>
      <w:r w:rsidRPr="003F6616">
        <w:rPr>
          <w:sz w:val="16"/>
        </w:rPr>
        <w:t xml:space="preserve"> by belonging to </w:t>
      </w:r>
      <w:r w:rsidRPr="003F6616">
        <w:rPr>
          <w:rStyle w:val="StyleUnderline"/>
        </w:rPr>
        <w:t xml:space="preserve">a </w:t>
      </w:r>
      <w:r w:rsidRPr="003F6616">
        <w:rPr>
          <w:rStyle w:val="Emphasis"/>
        </w:rPr>
        <w:t>working class</w:t>
      </w:r>
      <w:r w:rsidRPr="003F6616">
        <w:rPr>
          <w:sz w:val="16"/>
        </w:rPr>
        <w:t xml:space="preserve">. </w:t>
      </w:r>
    </w:p>
    <w:p w14:paraId="4ECAE97D" w14:textId="77777777" w:rsidR="00AE5FD6" w:rsidRPr="0087153A" w:rsidRDefault="00AE5FD6" w:rsidP="00AE5FD6">
      <w:pPr>
        <w:rPr>
          <w:sz w:val="16"/>
        </w:rPr>
      </w:pPr>
      <w:r w:rsidRPr="002B5806">
        <w:rPr>
          <w:sz w:val="16"/>
        </w:rPr>
        <w:t xml:space="preserve">According to the legal form critique, while Supiot has resolved the contradiction on paper, his solution is unworkable in practice. </w:t>
      </w:r>
      <w:r w:rsidRPr="00FD3585">
        <w:rPr>
          <w:rStyle w:val="StyleUnderline"/>
          <w:highlight w:val="cyan"/>
        </w:rPr>
        <w:t>The right</w:t>
      </w:r>
      <w:r w:rsidRPr="00B2378C">
        <w:rPr>
          <w:rStyle w:val="StyleUnderline"/>
        </w:rPr>
        <w:t xml:space="preserve"> to</w:t>
      </w:r>
      <w:r w:rsidRPr="00B2378C">
        <w:rPr>
          <w:sz w:val="16"/>
        </w:rPr>
        <w:t xml:space="preserve"> collectively </w:t>
      </w:r>
      <w:r w:rsidRPr="00B2378C">
        <w:rPr>
          <w:rStyle w:val="StyleUnderline"/>
        </w:rPr>
        <w:t xml:space="preserve">organise </w:t>
      </w:r>
      <w:r w:rsidRPr="00FD3585">
        <w:rPr>
          <w:rStyle w:val="Emphasis"/>
          <w:highlight w:val="cyan"/>
        </w:rPr>
        <w:t>cannot compensate</w:t>
      </w:r>
      <w:r w:rsidRPr="00FD3585">
        <w:rPr>
          <w:rStyle w:val="StyleUnderline"/>
          <w:highlight w:val="cyan"/>
        </w:rPr>
        <w:t xml:space="preserve"> for</w:t>
      </w:r>
      <w:r w:rsidRPr="00B2378C">
        <w:rPr>
          <w:rStyle w:val="StyleUnderline"/>
        </w:rPr>
        <w:t xml:space="preserve"> workers’ </w:t>
      </w:r>
      <w:r w:rsidRPr="00FD3585">
        <w:rPr>
          <w:rStyle w:val="Emphasis"/>
          <w:highlight w:val="cyan"/>
        </w:rPr>
        <w:t>autonomy</w:t>
      </w:r>
      <w:r w:rsidRPr="00FD3585">
        <w:rPr>
          <w:rStyle w:val="Emphasis"/>
        </w:rPr>
        <w:t xml:space="preserve"> and freedom</w:t>
      </w:r>
      <w:r w:rsidRPr="002B5806">
        <w:rPr>
          <w:rStyle w:val="StyleUnderline"/>
        </w:rPr>
        <w:t xml:space="preserve"> </w:t>
      </w:r>
      <w:r w:rsidRPr="00FD3585">
        <w:rPr>
          <w:rStyle w:val="StyleUnderline"/>
          <w:highlight w:val="cyan"/>
        </w:rPr>
        <w:t>lost following</w:t>
      </w:r>
      <w:r w:rsidRPr="00B2378C">
        <w:rPr>
          <w:rStyle w:val="StyleUnderline"/>
        </w:rPr>
        <w:t xml:space="preserve"> their </w:t>
      </w:r>
      <w:r w:rsidRPr="00FD3585">
        <w:rPr>
          <w:rStyle w:val="Emphasis"/>
          <w:highlight w:val="cyan"/>
        </w:rPr>
        <w:t>subordination</w:t>
      </w:r>
      <w:r w:rsidRPr="00B2378C">
        <w:rPr>
          <w:rStyle w:val="Emphasis"/>
        </w:rPr>
        <w:t xml:space="preserve"> to capital</w:t>
      </w:r>
      <w:r w:rsidRPr="002B5806">
        <w:rPr>
          <w:rStyle w:val="StyleUnderline"/>
        </w:rPr>
        <w:t xml:space="preserve"> since access to</w:t>
      </w:r>
      <w:r w:rsidRPr="002B5806">
        <w:rPr>
          <w:sz w:val="16"/>
        </w:rPr>
        <w:t xml:space="preserve"> these </w:t>
      </w:r>
      <w:r w:rsidRPr="002B5806">
        <w:rPr>
          <w:rStyle w:val="StyleUnderline"/>
        </w:rPr>
        <w:t>rights</w:t>
      </w:r>
      <w:r w:rsidRPr="002B5806">
        <w:rPr>
          <w:sz w:val="16"/>
        </w:rPr>
        <w:t xml:space="preserve"> can </w:t>
      </w:r>
      <w:r w:rsidRPr="002B5806">
        <w:rPr>
          <w:rStyle w:val="StyleUnderline"/>
        </w:rPr>
        <w:t>only</w:t>
      </w:r>
      <w:r w:rsidRPr="002B5806">
        <w:rPr>
          <w:sz w:val="16"/>
        </w:rPr>
        <w:t xml:space="preserve"> be </w:t>
      </w:r>
      <w:r w:rsidRPr="002B5806">
        <w:rPr>
          <w:rStyle w:val="StyleUnderline"/>
        </w:rPr>
        <w:t>exercised by workers with</w:t>
      </w:r>
      <w:r w:rsidRPr="002B5806">
        <w:rPr>
          <w:sz w:val="16"/>
        </w:rPr>
        <w:t xml:space="preserve"> the </w:t>
      </w:r>
      <w:r w:rsidRPr="002B5806">
        <w:rPr>
          <w:rStyle w:val="StyleUnderline"/>
        </w:rPr>
        <w:t xml:space="preserve">status that arises from belonging to an enterprise </w:t>
      </w:r>
      <w:r w:rsidRPr="002B5806">
        <w:rPr>
          <w:rStyle w:val="Emphasis"/>
        </w:rPr>
        <w:t>organised along capitalist lines</w:t>
      </w:r>
      <w:r w:rsidRPr="002B5806">
        <w:rPr>
          <w:sz w:val="16"/>
        </w:rPr>
        <w:t xml:space="preserve">. As Knox and others observe, this means that </w:t>
      </w:r>
      <w:r w:rsidRPr="00B2378C">
        <w:rPr>
          <w:rStyle w:val="StyleUnderline"/>
        </w:rPr>
        <w:t xml:space="preserve">collective </w:t>
      </w:r>
      <w:r w:rsidRPr="00B2378C">
        <w:rPr>
          <w:rStyle w:val="StyleUnderline"/>
          <w:highlight w:val="cyan"/>
        </w:rPr>
        <w:t xml:space="preserve">organising has </w:t>
      </w:r>
      <w:r w:rsidRPr="00B2378C">
        <w:rPr>
          <w:rStyle w:val="Emphasis"/>
        </w:rPr>
        <w:t>i</w:t>
      </w:r>
      <w:r w:rsidRPr="002B5806">
        <w:rPr>
          <w:rStyle w:val="Emphasis"/>
        </w:rPr>
        <w:t xml:space="preserve">nevitably been </w:t>
      </w:r>
      <w:r w:rsidRPr="00FD3585">
        <w:rPr>
          <w:rStyle w:val="Emphasis"/>
          <w:highlight w:val="cyan"/>
        </w:rPr>
        <w:t>transformed</w:t>
      </w:r>
      <w:r w:rsidRPr="00FD3585">
        <w:rPr>
          <w:rStyle w:val="StyleUnderline"/>
          <w:highlight w:val="cyan"/>
        </w:rPr>
        <w:t xml:space="preserve"> into </w:t>
      </w:r>
      <w:r w:rsidRPr="00FD3585">
        <w:rPr>
          <w:rStyle w:val="Emphasis"/>
          <w:highlight w:val="cyan"/>
        </w:rPr>
        <w:t>self-interested</w:t>
      </w:r>
      <w:r w:rsidRPr="002B5806">
        <w:rPr>
          <w:sz w:val="16"/>
        </w:rPr>
        <w:t xml:space="preserve">, </w:t>
      </w:r>
      <w:r w:rsidRPr="002B5806">
        <w:rPr>
          <w:rStyle w:val="StyleUnderline"/>
        </w:rPr>
        <w:t>economic/</w:t>
      </w:r>
      <w:r w:rsidRPr="00B2378C">
        <w:rPr>
          <w:rStyle w:val="Emphasis"/>
        </w:rPr>
        <w:t xml:space="preserve">corporate </w:t>
      </w:r>
      <w:r w:rsidRPr="00FD3585">
        <w:rPr>
          <w:rStyle w:val="Emphasis"/>
          <w:highlight w:val="cyan"/>
        </w:rPr>
        <w:t>organisations</w:t>
      </w:r>
      <w:r w:rsidRPr="002B5806">
        <w:rPr>
          <w:sz w:val="16"/>
        </w:rPr>
        <w:t xml:space="preserve">. </w:t>
      </w:r>
      <w:r w:rsidRPr="00B2378C">
        <w:rPr>
          <w:rStyle w:val="StyleUnderline"/>
          <w:highlight w:val="cyan"/>
        </w:rPr>
        <w:t>These</w:t>
      </w:r>
      <w:r w:rsidRPr="002B5806">
        <w:rPr>
          <w:sz w:val="16"/>
        </w:rPr>
        <w:t xml:space="preserve"> organisations </w:t>
      </w:r>
      <w:r w:rsidRPr="00FD3585">
        <w:rPr>
          <w:rStyle w:val="StyleUnderline"/>
          <w:highlight w:val="cyan"/>
        </w:rPr>
        <w:t>reinforce</w:t>
      </w:r>
      <w:r w:rsidRPr="002B5806">
        <w:rPr>
          <w:rStyle w:val="StyleUnderline"/>
        </w:rPr>
        <w:t xml:space="preserve"> the </w:t>
      </w:r>
      <w:r w:rsidRPr="00FD3585">
        <w:rPr>
          <w:rStyle w:val="Emphasis"/>
          <w:highlight w:val="cyan"/>
        </w:rPr>
        <w:t>divisions</w:t>
      </w:r>
      <w:r w:rsidRPr="00B2378C">
        <w:rPr>
          <w:rStyle w:val="Emphasis"/>
        </w:rPr>
        <w:t xml:space="preserve"> within the working class</w:t>
      </w:r>
      <w:r w:rsidRPr="00B2378C">
        <w:rPr>
          <w:rStyle w:val="StyleUnderline"/>
        </w:rPr>
        <w:t xml:space="preserve"> and the differences between workers</w:t>
      </w:r>
      <w:r w:rsidRPr="00B2378C">
        <w:rPr>
          <w:sz w:val="16"/>
        </w:rPr>
        <w:t xml:space="preserve">. To take a contemporary example, they are more </w:t>
      </w:r>
      <w:r w:rsidRPr="00B2378C">
        <w:rPr>
          <w:rStyle w:val="StyleUnderline"/>
        </w:rPr>
        <w:t xml:space="preserve">likely to augment the effects of the </w:t>
      </w:r>
      <w:r w:rsidRPr="00B2378C">
        <w:rPr>
          <w:rStyle w:val="Emphasis"/>
        </w:rPr>
        <w:t>current economic restructuring</w:t>
      </w:r>
      <w:r w:rsidRPr="00B2378C">
        <w:rPr>
          <w:sz w:val="16"/>
        </w:rPr>
        <w:t xml:space="preserve">, </w:t>
      </w:r>
      <w:r w:rsidRPr="00B2378C">
        <w:rPr>
          <w:rStyle w:val="StyleUnderline"/>
        </w:rPr>
        <w:t>which</w:t>
      </w:r>
      <w:r w:rsidRPr="00B2378C">
        <w:rPr>
          <w:sz w:val="16"/>
        </w:rPr>
        <w:t xml:space="preserve"> has managed to </w:t>
      </w:r>
      <w:r w:rsidRPr="00B2378C">
        <w:rPr>
          <w:rStyle w:val="StyleUnderline"/>
        </w:rPr>
        <w:t xml:space="preserve">break down the unity of workers through </w:t>
      </w:r>
      <w:r w:rsidRPr="00B2378C">
        <w:rPr>
          <w:rStyle w:val="Emphasis"/>
        </w:rPr>
        <w:t>global production chains</w:t>
      </w:r>
      <w:r w:rsidRPr="00B2378C">
        <w:rPr>
          <w:sz w:val="16"/>
        </w:rPr>
        <w:t xml:space="preserve">, </w:t>
      </w:r>
      <w:r w:rsidRPr="00B2378C">
        <w:rPr>
          <w:rStyle w:val="StyleUnderline"/>
        </w:rPr>
        <w:t xml:space="preserve">cascades of </w:t>
      </w:r>
      <w:r w:rsidRPr="00B2378C">
        <w:rPr>
          <w:rStyle w:val="Emphasis"/>
        </w:rPr>
        <w:t>sub-contractors</w:t>
      </w:r>
      <w:r w:rsidRPr="00B2378C">
        <w:rPr>
          <w:rStyle w:val="StyleUnderline"/>
        </w:rPr>
        <w:t xml:space="preserve"> and </w:t>
      </w:r>
      <w:r w:rsidRPr="00B2378C">
        <w:rPr>
          <w:rStyle w:val="Emphasis"/>
        </w:rPr>
        <w:t>intermediaries</w:t>
      </w:r>
      <w:r w:rsidRPr="00B2378C">
        <w:rPr>
          <w:sz w:val="16"/>
        </w:rPr>
        <w:t xml:space="preserve"> on one hand, and a multitude of new legal forms of work on the other.</w:t>
      </w:r>
      <w:r w:rsidRPr="002B5806">
        <w:rPr>
          <w:sz w:val="16"/>
        </w:rPr>
        <w:t xml:space="preserve"> </w:t>
      </w:r>
    </w:p>
    <w:p w14:paraId="596C2D83" w14:textId="77777777" w:rsidR="00AE5FD6" w:rsidRPr="001A0E51" w:rsidRDefault="00AE5FD6" w:rsidP="00AE5FD6">
      <w:pPr>
        <w:pStyle w:val="Heading4"/>
        <w:rPr>
          <w:rFonts w:asciiTheme="minorHAnsi" w:hAnsiTheme="minorHAnsi" w:cstheme="minorHAnsi"/>
        </w:rPr>
      </w:pPr>
      <w:r w:rsidRPr="001A0E51">
        <w:rPr>
          <w:rFonts w:asciiTheme="minorHAnsi" w:hAnsiTheme="minorHAnsi" w:cstheme="minorHAnsi"/>
        </w:rPr>
        <w:t xml:space="preserve">Capitalism is </w:t>
      </w:r>
      <w:r w:rsidRPr="001A0E51">
        <w:rPr>
          <w:rFonts w:asciiTheme="minorHAnsi" w:hAnsiTheme="minorHAnsi" w:cstheme="minorHAnsi"/>
          <w:u w:val="single"/>
        </w:rPr>
        <w:t>unsustainable</w:t>
      </w:r>
      <w:r>
        <w:rPr>
          <w:rFonts w:asciiTheme="minorHAnsi" w:hAnsiTheme="minorHAnsi" w:cstheme="minorHAnsi"/>
        </w:rPr>
        <w:t xml:space="preserve"> and causes</w:t>
      </w:r>
      <w:r w:rsidRPr="001A0E51">
        <w:rPr>
          <w:rFonts w:asciiTheme="minorHAnsi" w:hAnsiTheme="minorHAnsi" w:cstheme="minorHAnsi"/>
        </w:rPr>
        <w:t xml:space="preserve"> </w:t>
      </w:r>
      <w:r w:rsidRPr="001A0E51">
        <w:rPr>
          <w:rFonts w:asciiTheme="minorHAnsi" w:hAnsiTheme="minorHAnsi" w:cstheme="minorHAnsi"/>
          <w:u w:val="single"/>
        </w:rPr>
        <w:t>extinction</w:t>
      </w:r>
      <w:r w:rsidRPr="001A0E51">
        <w:rPr>
          <w:rFonts w:asciiTheme="minorHAnsi" w:hAnsiTheme="minorHAnsi" w:cstheme="minorHAnsi"/>
        </w:rPr>
        <w:t>.</w:t>
      </w:r>
    </w:p>
    <w:p w14:paraId="261AD0E9" w14:textId="77777777" w:rsidR="00AE5FD6" w:rsidRPr="001A0E51" w:rsidRDefault="00AE5FD6" w:rsidP="00AE5FD6">
      <w:pPr>
        <w:rPr>
          <w:rFonts w:asciiTheme="minorHAnsi" w:hAnsiTheme="minorHAnsi" w:cstheme="minorHAnsi"/>
        </w:rPr>
      </w:pPr>
      <w:r w:rsidRPr="001A0E51">
        <w:rPr>
          <w:rStyle w:val="Style13ptBold"/>
          <w:rFonts w:asciiTheme="minorHAnsi" w:hAnsiTheme="minorHAnsi" w:cstheme="minorHAnsi"/>
        </w:rPr>
        <w:t>Scheffran 25</w:t>
      </w:r>
      <w:r>
        <w:rPr>
          <w:rStyle w:val="Style13ptBold"/>
          <w:rFonts w:asciiTheme="minorHAnsi" w:hAnsiTheme="minorHAnsi" w:cstheme="minorHAnsi"/>
        </w:rPr>
        <w:t xml:space="preserve"> </w:t>
      </w:r>
      <w:r w:rsidRPr="00A1153B">
        <w:t>[</w:t>
      </w:r>
      <w:r w:rsidRPr="001A0E51">
        <w:rPr>
          <w:rFonts w:asciiTheme="minorHAnsi" w:hAnsiTheme="minorHAnsi" w:cstheme="minorHAnsi"/>
        </w:rPr>
        <w:t>Jürge</w:t>
      </w:r>
      <w:r>
        <w:rPr>
          <w:rFonts w:asciiTheme="minorHAnsi" w:hAnsiTheme="minorHAnsi" w:cstheme="minorHAnsi"/>
        </w:rPr>
        <w:t>n; February 25</w:t>
      </w:r>
      <w:r w:rsidRPr="00A1153B">
        <w:rPr>
          <w:rFonts w:asciiTheme="minorHAnsi" w:hAnsiTheme="minorHAnsi" w:cstheme="minorHAnsi"/>
          <w:vertAlign w:val="superscript"/>
        </w:rPr>
        <w:t>th</w:t>
      </w:r>
      <w:r>
        <w:rPr>
          <w:rFonts w:asciiTheme="minorHAnsi" w:hAnsiTheme="minorHAnsi" w:cstheme="minorHAnsi"/>
        </w:rPr>
        <w:t>;</w:t>
      </w:r>
      <w:r w:rsidRPr="001A0E51">
        <w:rPr>
          <w:rFonts w:asciiTheme="minorHAnsi" w:hAnsiTheme="minorHAnsi" w:cstheme="minorHAnsi"/>
        </w:rPr>
        <w:t xml:space="preserve"> Professor of integrative geography at the University of Hamburg and head of the Research Group “Climate Change and Security” (CLISEC). </w:t>
      </w:r>
      <w:proofErr w:type="gramStart"/>
      <w:r w:rsidRPr="001A0E51">
        <w:rPr>
          <w:rFonts w:asciiTheme="minorHAnsi" w:hAnsiTheme="minorHAnsi" w:cstheme="minorHAnsi"/>
        </w:rPr>
        <w:t>PhD</w:t>
      </w:r>
      <w:proofErr w:type="gramEnd"/>
      <w:r w:rsidRPr="001A0E51">
        <w:rPr>
          <w:rFonts w:asciiTheme="minorHAnsi" w:hAnsiTheme="minorHAnsi" w:cstheme="minorHAnsi"/>
        </w:rPr>
        <w:t xml:space="preserve"> in Physics from Marburg University. “Planetary Boundaries, Polycrisis and Politics in the Anthropocene: Climate Pathways, Tipping Cascades and Transition to Sustainable Peace in Integrative Geography.” </w:t>
      </w:r>
      <w:r w:rsidRPr="001A0E51">
        <w:rPr>
          <w:rFonts w:asciiTheme="minorHAnsi" w:hAnsiTheme="minorHAnsi" w:cstheme="minorHAnsi"/>
          <w:i/>
          <w:iCs/>
        </w:rPr>
        <w:t>Towards Rethinking Politics, Policy and Polity in the Anthropocene</w:t>
      </w:r>
      <w:r>
        <w:rPr>
          <w:rFonts w:asciiTheme="minorHAnsi" w:hAnsiTheme="minorHAnsi" w:cstheme="minorHAnsi"/>
        </w:rPr>
        <w:t>,</w:t>
      </w:r>
      <w:r w:rsidRPr="001A0E51">
        <w:rPr>
          <w:rFonts w:asciiTheme="minorHAnsi" w:hAnsiTheme="minorHAnsi" w:cstheme="minorHAnsi"/>
        </w:rPr>
        <w:t xml:space="preserve"> https://link.springer.com/chapter/10.1007/978-3-031-71807-6_8</w:t>
      </w:r>
    </w:p>
    <w:p w14:paraId="6DCD37B5" w14:textId="77777777" w:rsidR="00AE5FD6" w:rsidRPr="001A0E51" w:rsidRDefault="00AE5FD6" w:rsidP="00AE5FD6">
      <w:pPr>
        <w:rPr>
          <w:rFonts w:asciiTheme="minorHAnsi" w:hAnsiTheme="minorHAnsi" w:cstheme="minorHAnsi"/>
          <w:sz w:val="16"/>
        </w:rPr>
      </w:pPr>
      <w:r w:rsidRPr="001A0E51">
        <w:rPr>
          <w:rFonts w:asciiTheme="minorHAnsi" w:hAnsiTheme="minorHAnsi" w:cstheme="minorHAnsi"/>
          <w:sz w:val="16"/>
        </w:rPr>
        <w:t xml:space="preserve">One response to the </w:t>
      </w:r>
      <w:r w:rsidRPr="001A0E51">
        <w:rPr>
          <w:rStyle w:val="StyleUnderline"/>
          <w:rFonts w:asciiTheme="minorHAnsi" w:hAnsiTheme="minorHAnsi" w:cstheme="minorHAnsi"/>
        </w:rPr>
        <w:t xml:space="preserve">current </w:t>
      </w:r>
      <w:r w:rsidRPr="001A0E51">
        <w:rPr>
          <w:rStyle w:val="StyleUnderline"/>
          <w:rFonts w:asciiTheme="minorHAnsi" w:hAnsiTheme="minorHAnsi" w:cstheme="minorHAnsi"/>
          <w:highlight w:val="cyan"/>
        </w:rPr>
        <w:t xml:space="preserve">world in </w:t>
      </w:r>
      <w:r w:rsidRPr="001A0E51">
        <w:rPr>
          <w:rStyle w:val="Emphasis"/>
          <w:rFonts w:asciiTheme="minorHAnsi" w:hAnsiTheme="minorHAnsi" w:cstheme="minorHAnsi"/>
          <w:highlight w:val="cyan"/>
        </w:rPr>
        <w:t>disorder</w:t>
      </w:r>
      <w:r w:rsidRPr="001A0E51">
        <w:rPr>
          <w:rFonts w:asciiTheme="minorHAnsi" w:hAnsiTheme="minorHAnsi" w:cstheme="minorHAnsi"/>
          <w:sz w:val="16"/>
        </w:rPr>
        <w:t xml:space="preserve"> is the revival of geopolitics to pursue partial interests and regain control in a </w:t>
      </w:r>
      <w:r w:rsidRPr="001A0E51">
        <w:rPr>
          <w:rStyle w:val="StyleUnderline"/>
          <w:rFonts w:asciiTheme="minorHAnsi" w:hAnsiTheme="minorHAnsi" w:cstheme="minorHAnsi"/>
        </w:rPr>
        <w:t>world of limits and crises</w:t>
      </w:r>
      <w:r w:rsidRPr="001A0E51">
        <w:rPr>
          <w:rFonts w:asciiTheme="minorHAnsi" w:hAnsiTheme="minorHAnsi" w:cstheme="minorHAnsi"/>
          <w:sz w:val="16"/>
        </w:rPr>
        <w:t xml:space="preserve"> (Ioannides 2022). Shifting the coordinates of world politics towards confrontation resembles 20th century territorial conceptions of geopolitics, like territorial claims, control of national borders and resources, artillery and tank warfare. </w:t>
      </w:r>
      <w:r w:rsidRPr="001A0E51">
        <w:rPr>
          <w:rStyle w:val="StyleUnderline"/>
          <w:rFonts w:asciiTheme="minorHAnsi" w:hAnsiTheme="minorHAnsi" w:cstheme="minorHAnsi"/>
        </w:rPr>
        <w:t xml:space="preserve">The world is in a </w:t>
      </w:r>
      <w:r w:rsidRPr="001A0E51">
        <w:rPr>
          <w:rStyle w:val="StyleUnderline"/>
          <w:rFonts w:asciiTheme="minorHAnsi" w:hAnsiTheme="minorHAnsi" w:cstheme="minorHAnsi"/>
          <w:highlight w:val="cyan"/>
        </w:rPr>
        <w:t>transition</w:t>
      </w:r>
      <w:r w:rsidRPr="001A0E51">
        <w:rPr>
          <w:rStyle w:val="StyleUnderline"/>
          <w:rFonts w:asciiTheme="minorHAnsi" w:hAnsiTheme="minorHAnsi" w:cstheme="minorHAnsi"/>
        </w:rPr>
        <w:t xml:space="preserve"> phase (or interspace) between the old and a new world order, reminiscent of the destabilisation of the colonial world order</w:t>
      </w:r>
      <w:r w:rsidRPr="001A0E51">
        <w:rPr>
          <w:rFonts w:asciiTheme="minorHAnsi" w:hAnsiTheme="minorHAnsi" w:cstheme="minorHAnsi"/>
          <w:sz w:val="16"/>
        </w:rPr>
        <w:t xml:space="preserve"> a hundred years ago, when World War I erupted in a spiral of violence, </w:t>
      </w:r>
      <w:r w:rsidRPr="001A0E51">
        <w:rPr>
          <w:rStyle w:val="StyleUnderline"/>
          <w:rFonts w:asciiTheme="minorHAnsi" w:hAnsiTheme="minorHAnsi" w:cstheme="minorHAnsi"/>
          <w:highlight w:val="cyan"/>
        </w:rPr>
        <w:t>followed by</w:t>
      </w:r>
      <w:r w:rsidRPr="001A0E51">
        <w:rPr>
          <w:rStyle w:val="StyleUnderline"/>
          <w:rFonts w:asciiTheme="minorHAnsi" w:hAnsiTheme="minorHAnsi" w:cstheme="minorHAnsi"/>
        </w:rPr>
        <w:t xml:space="preserve"> other </w:t>
      </w:r>
      <w:r w:rsidRPr="001A0E51">
        <w:rPr>
          <w:rStyle w:val="StyleUnderline"/>
          <w:rFonts w:asciiTheme="minorHAnsi" w:hAnsiTheme="minorHAnsi" w:cstheme="minorHAnsi"/>
          <w:highlight w:val="cyan"/>
        </w:rPr>
        <w:t>crises</w:t>
      </w:r>
      <w:r w:rsidRPr="001A0E51">
        <w:rPr>
          <w:rFonts w:asciiTheme="minorHAnsi" w:hAnsiTheme="minorHAnsi" w:cstheme="minorHAnsi"/>
          <w:sz w:val="16"/>
        </w:rPr>
        <w:t xml:space="preserve"> such as the Spanish flu, the Great Depression and fascism, which led to the catastrophe of World War II (Scheffran 2009, 2014). Today it is about the crises of the fossil and </w:t>
      </w:r>
      <w:r w:rsidRPr="001A0E51">
        <w:rPr>
          <w:rStyle w:val="Emphasis"/>
          <w:rFonts w:asciiTheme="minorHAnsi" w:hAnsiTheme="minorHAnsi" w:cstheme="minorHAnsi"/>
          <w:highlight w:val="cyan"/>
        </w:rPr>
        <w:t>neoliberal</w:t>
      </w:r>
      <w:r w:rsidRPr="001A0E51">
        <w:rPr>
          <w:rStyle w:val="StyleUnderline"/>
          <w:rFonts w:asciiTheme="minorHAnsi" w:hAnsiTheme="minorHAnsi" w:cstheme="minorHAnsi"/>
        </w:rPr>
        <w:t xml:space="preserve"> variants of globalized </w:t>
      </w:r>
      <w:r w:rsidRPr="001A0E51">
        <w:rPr>
          <w:rStyle w:val="StyleUnderline"/>
          <w:rFonts w:asciiTheme="minorHAnsi" w:hAnsiTheme="minorHAnsi" w:cstheme="minorHAnsi"/>
          <w:highlight w:val="cyan"/>
        </w:rPr>
        <w:t>capitalism</w:t>
      </w:r>
      <w:r w:rsidRPr="001A0E51">
        <w:rPr>
          <w:rFonts w:asciiTheme="minorHAnsi" w:hAnsiTheme="minorHAnsi" w:cstheme="minorHAnsi"/>
          <w:sz w:val="16"/>
        </w:rPr>
        <w:t xml:space="preserve">, which </w:t>
      </w:r>
      <w:r w:rsidRPr="001A0E51">
        <w:rPr>
          <w:rStyle w:val="StyleUnderline"/>
          <w:rFonts w:asciiTheme="minorHAnsi" w:hAnsiTheme="minorHAnsi" w:cstheme="minorHAnsi"/>
          <w:highlight w:val="cyan"/>
        </w:rPr>
        <w:t>drive</w:t>
      </w:r>
      <w:r w:rsidRPr="001A0E51">
        <w:rPr>
          <w:rFonts w:asciiTheme="minorHAnsi" w:hAnsiTheme="minorHAnsi" w:cstheme="minorHAnsi"/>
          <w:sz w:val="16"/>
        </w:rPr>
        <w:t xml:space="preserve"> humanity down a path if it does not make a fundamental turnaround.</w:t>
      </w:r>
    </w:p>
    <w:p w14:paraId="74DF1C61" w14:textId="77777777" w:rsidR="00AE5FD6" w:rsidRPr="001A0E51" w:rsidRDefault="00AE5FD6" w:rsidP="00AE5FD6">
      <w:pPr>
        <w:rPr>
          <w:rFonts w:asciiTheme="minorHAnsi" w:hAnsiTheme="minorHAnsi" w:cstheme="minorHAnsi"/>
          <w:sz w:val="16"/>
        </w:rPr>
      </w:pPr>
      <w:r w:rsidRPr="001A0E51">
        <w:rPr>
          <w:rFonts w:asciiTheme="minorHAnsi" w:hAnsiTheme="minorHAnsi" w:cstheme="minorHAnsi"/>
          <w:sz w:val="16"/>
        </w:rPr>
        <w:t>8.6.2 Power Shifts and Crisis in the Liberal World Order</w:t>
      </w:r>
    </w:p>
    <w:p w14:paraId="2E50985F" w14:textId="77777777" w:rsidR="00AE5FD6" w:rsidRPr="001A0E51" w:rsidRDefault="00AE5FD6" w:rsidP="00AE5FD6">
      <w:pPr>
        <w:rPr>
          <w:rFonts w:asciiTheme="minorHAnsi" w:hAnsiTheme="minorHAnsi" w:cstheme="minorHAnsi"/>
          <w:sz w:val="16"/>
        </w:rPr>
      </w:pPr>
      <w:r w:rsidRPr="001A0E51">
        <w:rPr>
          <w:rFonts w:asciiTheme="minorHAnsi" w:hAnsiTheme="minorHAnsi" w:cstheme="minorHAnsi"/>
          <w:sz w:val="16"/>
        </w:rPr>
        <w:t xml:space="preserve">The idea of a ’victory’ of the liberal democracies in the Cold War shaped thinking and action in parts of the West after 1990. This corresponded with the assumption that Western values, models and claims for power could be brought to a worldwide breakthrough. Thus, the West continued its century-long </w:t>
      </w:r>
      <w:proofErr w:type="gramStart"/>
      <w:r w:rsidRPr="001A0E51">
        <w:rPr>
          <w:rFonts w:asciiTheme="minorHAnsi" w:hAnsiTheme="minorHAnsi" w:cstheme="minorHAnsi"/>
          <w:sz w:val="16"/>
        </w:rPr>
        <w:t>history of expansion</w:t>
      </w:r>
      <w:proofErr w:type="gramEnd"/>
      <w:r w:rsidRPr="001A0E51">
        <w:rPr>
          <w:rFonts w:asciiTheme="minorHAnsi" w:hAnsiTheme="minorHAnsi" w:cstheme="minorHAnsi"/>
          <w:sz w:val="16"/>
        </w:rPr>
        <w:t xml:space="preserve">, driven by a combination of economic growth, political power and military force (Scheffran 1996), reinforced by scientific and technological innovation, prosperity, and Western values. This was fuelled by the expectation that the West could solve the world’s problems in its own way: Enforcement of human rights, overthrowing dictatorships, democratic regime change and nation building, coping with climate change and other global problems. Following the 1992 Rio Summit, the issue of war and peace was neglected, although in a crowded, interconnected and multipolar world, armament and war can multiply </w:t>
      </w:r>
      <w:r w:rsidRPr="001A0E51">
        <w:rPr>
          <w:rStyle w:val="Emphasis"/>
          <w:rFonts w:asciiTheme="minorHAnsi" w:hAnsiTheme="minorHAnsi" w:cstheme="minorHAnsi"/>
          <w:highlight w:val="cyan"/>
        </w:rPr>
        <w:t>insecurity</w:t>
      </w:r>
      <w:r w:rsidRPr="001A0E51">
        <w:rPr>
          <w:rStyle w:val="StyleUnderline"/>
          <w:rFonts w:asciiTheme="minorHAnsi" w:hAnsiTheme="minorHAnsi" w:cstheme="minorHAnsi"/>
          <w:highlight w:val="cyan"/>
        </w:rPr>
        <w:t xml:space="preserve"> and </w:t>
      </w:r>
      <w:r w:rsidRPr="001A0E51">
        <w:rPr>
          <w:rStyle w:val="Emphasis"/>
          <w:rFonts w:asciiTheme="minorHAnsi" w:hAnsiTheme="minorHAnsi" w:cstheme="minorHAnsi"/>
          <w:highlight w:val="cyan"/>
        </w:rPr>
        <w:t>instability</w:t>
      </w:r>
      <w:r w:rsidRPr="001A0E51">
        <w:rPr>
          <w:rFonts w:asciiTheme="minorHAnsi" w:hAnsiTheme="minorHAnsi" w:cstheme="minorHAnsi"/>
          <w:sz w:val="16"/>
        </w:rPr>
        <w:t xml:space="preserve"> with other crisis drivers, such as globalisation and climate change.</w:t>
      </w:r>
    </w:p>
    <w:p w14:paraId="64F233F9" w14:textId="77777777" w:rsidR="00AE5FD6" w:rsidRPr="001A0E51" w:rsidRDefault="00AE5FD6" w:rsidP="00AE5FD6">
      <w:pPr>
        <w:rPr>
          <w:rFonts w:asciiTheme="minorHAnsi" w:hAnsiTheme="minorHAnsi" w:cstheme="minorHAnsi"/>
          <w:sz w:val="16"/>
        </w:rPr>
      </w:pPr>
      <w:r w:rsidRPr="001A0E51">
        <w:rPr>
          <w:rStyle w:val="StyleUnderline"/>
          <w:rFonts w:asciiTheme="minorHAnsi" w:hAnsiTheme="minorHAnsi" w:cstheme="minorHAnsi"/>
          <w:highlight w:val="cyan"/>
        </w:rPr>
        <w:t>Instead of</w:t>
      </w:r>
      <w:r w:rsidRPr="001A0E51">
        <w:rPr>
          <w:rFonts w:asciiTheme="minorHAnsi" w:hAnsiTheme="minorHAnsi" w:cstheme="minorHAnsi"/>
          <w:sz w:val="16"/>
        </w:rPr>
        <w:t xml:space="preserve"> ushering into a </w:t>
      </w:r>
      <w:r w:rsidRPr="001A0E51">
        <w:rPr>
          <w:rStyle w:val="StyleUnderline"/>
          <w:rFonts w:asciiTheme="minorHAnsi" w:hAnsiTheme="minorHAnsi" w:cstheme="minorHAnsi"/>
          <w:highlight w:val="cyan"/>
        </w:rPr>
        <w:t>peaceful world order</w:t>
      </w:r>
      <w:r w:rsidRPr="001A0E51">
        <w:rPr>
          <w:rFonts w:asciiTheme="minorHAnsi" w:hAnsiTheme="minorHAnsi" w:cstheme="minorHAnsi"/>
          <w:sz w:val="16"/>
        </w:rPr>
        <w:t xml:space="preserve"> and using the peace dividend to tackle global problems, the U.S. and its allies used </w:t>
      </w:r>
      <w:r w:rsidRPr="001A0E51">
        <w:rPr>
          <w:rStyle w:val="StyleUnderline"/>
          <w:rFonts w:asciiTheme="minorHAnsi" w:hAnsiTheme="minorHAnsi" w:cstheme="minorHAnsi"/>
          <w:highlight w:val="cyan"/>
        </w:rPr>
        <w:t>money</w:t>
      </w:r>
      <w:r w:rsidRPr="001A0E51">
        <w:rPr>
          <w:rFonts w:asciiTheme="minorHAnsi" w:hAnsiTheme="minorHAnsi" w:cstheme="minorHAnsi"/>
          <w:sz w:val="16"/>
        </w:rPr>
        <w:t xml:space="preserve"> and diplomacy as well as </w:t>
      </w:r>
      <w:r w:rsidRPr="001A0E51">
        <w:rPr>
          <w:rStyle w:val="StyleUnderline"/>
          <w:rFonts w:asciiTheme="minorHAnsi" w:hAnsiTheme="minorHAnsi" w:cstheme="minorHAnsi"/>
        </w:rPr>
        <w:t xml:space="preserve">weapons </w:t>
      </w:r>
      <w:r w:rsidRPr="001A0E51">
        <w:rPr>
          <w:rStyle w:val="StyleUnderline"/>
          <w:rFonts w:asciiTheme="minorHAnsi" w:hAnsiTheme="minorHAnsi" w:cstheme="minorHAnsi"/>
          <w:highlight w:val="cyan"/>
        </w:rPr>
        <w:t>procurement</w:t>
      </w:r>
      <w:r w:rsidRPr="001A0E51">
        <w:rPr>
          <w:rStyle w:val="StyleUnderline"/>
          <w:rFonts w:asciiTheme="minorHAnsi" w:hAnsiTheme="minorHAnsi" w:cstheme="minorHAnsi"/>
        </w:rPr>
        <w:t xml:space="preserve"> and military </w:t>
      </w:r>
      <w:r w:rsidRPr="001A0E51">
        <w:rPr>
          <w:rStyle w:val="StyleUnderline"/>
          <w:rFonts w:asciiTheme="minorHAnsi" w:hAnsiTheme="minorHAnsi" w:cstheme="minorHAnsi"/>
          <w:highlight w:val="cyan"/>
        </w:rPr>
        <w:t>interventions</w:t>
      </w:r>
      <w:r w:rsidRPr="001A0E51">
        <w:rPr>
          <w:rStyle w:val="StyleUnderline"/>
          <w:rFonts w:asciiTheme="minorHAnsi" w:hAnsiTheme="minorHAnsi" w:cstheme="minorHAnsi"/>
        </w:rPr>
        <w:t xml:space="preserve"> to </w:t>
      </w:r>
      <w:r w:rsidRPr="001A0E51">
        <w:rPr>
          <w:rStyle w:val="StyleUnderline"/>
          <w:rFonts w:asciiTheme="minorHAnsi" w:hAnsiTheme="minorHAnsi" w:cstheme="minorHAnsi"/>
          <w:highlight w:val="cyan"/>
        </w:rPr>
        <w:t>secure</w:t>
      </w:r>
      <w:r w:rsidRPr="001A0E51">
        <w:rPr>
          <w:rStyle w:val="StyleUnderline"/>
          <w:rFonts w:asciiTheme="minorHAnsi" w:hAnsiTheme="minorHAnsi" w:cstheme="minorHAnsi"/>
        </w:rPr>
        <w:t xml:space="preserve"> the </w:t>
      </w:r>
      <w:r w:rsidRPr="001A0E51">
        <w:rPr>
          <w:rStyle w:val="StyleUnderline"/>
          <w:rFonts w:asciiTheme="minorHAnsi" w:hAnsiTheme="minorHAnsi" w:cstheme="minorHAnsi"/>
          <w:highlight w:val="cyan"/>
        </w:rPr>
        <w:t>liberal</w:t>
      </w:r>
      <w:r w:rsidRPr="001A0E51">
        <w:rPr>
          <w:rStyle w:val="StyleUnderline"/>
          <w:rFonts w:asciiTheme="minorHAnsi" w:hAnsiTheme="minorHAnsi" w:cstheme="minorHAnsi"/>
        </w:rPr>
        <w:t xml:space="preserve"> world </w:t>
      </w:r>
      <w:r w:rsidRPr="001A0E51">
        <w:rPr>
          <w:rStyle w:val="StyleUnderline"/>
          <w:rFonts w:asciiTheme="minorHAnsi" w:hAnsiTheme="minorHAnsi" w:cstheme="minorHAnsi"/>
          <w:highlight w:val="cyan"/>
        </w:rPr>
        <w:t>order</w:t>
      </w:r>
      <w:r w:rsidRPr="001A0E51">
        <w:rPr>
          <w:rStyle w:val="StyleUnderline"/>
          <w:rFonts w:asciiTheme="minorHAnsi" w:hAnsiTheme="minorHAnsi" w:cstheme="minorHAnsi"/>
        </w:rPr>
        <w:t xml:space="preserve"> and further expand their lead</w:t>
      </w:r>
      <w:r w:rsidRPr="001A0E51">
        <w:rPr>
          <w:rFonts w:asciiTheme="minorHAnsi" w:hAnsiTheme="minorHAnsi" w:cstheme="minorHAnsi"/>
          <w:sz w:val="16"/>
        </w:rPr>
        <w:t xml:space="preserve">. The justification by universal values was mixed with the assertion of own interests, which were usually prioritised. Since the terrorist attacks of September 11, 2001, and the economic crisis of 2008, the chain of crises also affected the West and contributed to its destabilisation. Thus, the world today is more concerned with crisis management than with shaping the future, which would be more urgent than ever in view of interconnected </w:t>
      </w:r>
      <w:proofErr w:type="gramStart"/>
      <w:r w:rsidRPr="001A0E51">
        <w:rPr>
          <w:rFonts w:asciiTheme="minorHAnsi" w:hAnsiTheme="minorHAnsi" w:cstheme="minorHAnsi"/>
          <w:sz w:val="16"/>
        </w:rPr>
        <w:t>problems,</w:t>
      </w:r>
      <w:proofErr w:type="gramEnd"/>
      <w:r w:rsidRPr="001A0E51">
        <w:rPr>
          <w:rFonts w:asciiTheme="minorHAnsi" w:hAnsiTheme="minorHAnsi" w:cstheme="minorHAnsi"/>
          <w:sz w:val="16"/>
        </w:rPr>
        <w:t xml:space="preserve"> described earlier.</w:t>
      </w:r>
    </w:p>
    <w:p w14:paraId="3AC0D1E4" w14:textId="77777777" w:rsidR="00AE5FD6" w:rsidRPr="001A0E51" w:rsidRDefault="00AE5FD6" w:rsidP="00AE5FD6">
      <w:pPr>
        <w:rPr>
          <w:rFonts w:asciiTheme="minorHAnsi" w:hAnsiTheme="minorHAnsi" w:cstheme="minorHAnsi"/>
          <w:sz w:val="16"/>
        </w:rPr>
      </w:pPr>
      <w:r w:rsidRPr="001A0E51">
        <w:rPr>
          <w:rFonts w:asciiTheme="minorHAnsi" w:hAnsiTheme="minorHAnsi" w:cstheme="minorHAnsi"/>
          <w:sz w:val="16"/>
        </w:rPr>
        <w:t xml:space="preserve">There are many reasons why the crisis of the liberal world order (Rupnik 2015) is now following the epochal upheavals three decades ago. Among them are inherent contradictions and limits of Western expansionism. </w:t>
      </w:r>
      <w:r w:rsidRPr="001A0E51">
        <w:rPr>
          <w:rStyle w:val="StyleUnderline"/>
          <w:rFonts w:asciiTheme="minorHAnsi" w:hAnsiTheme="minorHAnsi" w:cstheme="minorHAnsi"/>
        </w:rPr>
        <w:t xml:space="preserve">Globalised </w:t>
      </w:r>
      <w:r w:rsidRPr="001A0E51">
        <w:rPr>
          <w:rStyle w:val="StyleUnderline"/>
          <w:rFonts w:asciiTheme="minorHAnsi" w:hAnsiTheme="minorHAnsi" w:cstheme="minorHAnsi"/>
          <w:highlight w:val="cyan"/>
        </w:rPr>
        <w:t>capitalism produces</w:t>
      </w:r>
      <w:r w:rsidRPr="001A0E51">
        <w:rPr>
          <w:rStyle w:val="StyleUnderline"/>
          <w:rFonts w:asciiTheme="minorHAnsi" w:hAnsiTheme="minorHAnsi" w:cstheme="minorHAnsi"/>
        </w:rPr>
        <w:t xml:space="preserve"> not only winners but also losers, creates </w:t>
      </w:r>
      <w:r w:rsidRPr="001A0E51">
        <w:rPr>
          <w:rStyle w:val="StyleUnderline"/>
          <w:rFonts w:asciiTheme="minorHAnsi" w:hAnsiTheme="minorHAnsi" w:cstheme="minorHAnsi"/>
          <w:highlight w:val="cyan"/>
        </w:rPr>
        <w:t>suffering</w:t>
      </w:r>
      <w:r w:rsidRPr="001A0E51">
        <w:rPr>
          <w:rStyle w:val="StyleUnderline"/>
          <w:rFonts w:asciiTheme="minorHAnsi" w:hAnsiTheme="minorHAnsi" w:cstheme="minorHAnsi"/>
        </w:rPr>
        <w:t xml:space="preserve"> and inequality, </w:t>
      </w:r>
      <w:r w:rsidRPr="001A0E51">
        <w:rPr>
          <w:rStyle w:val="StyleUnderline"/>
          <w:rFonts w:asciiTheme="minorHAnsi" w:hAnsiTheme="minorHAnsi" w:cstheme="minorHAnsi"/>
          <w:highlight w:val="cyan"/>
        </w:rPr>
        <w:t>fractures</w:t>
      </w:r>
      <w:r w:rsidRPr="001A0E51">
        <w:rPr>
          <w:rStyle w:val="StyleUnderline"/>
          <w:rFonts w:asciiTheme="minorHAnsi" w:hAnsiTheme="minorHAnsi" w:cstheme="minorHAnsi"/>
        </w:rPr>
        <w:t xml:space="preserve"> and </w:t>
      </w:r>
      <w:proofErr w:type="gramStart"/>
      <w:r w:rsidRPr="001A0E51">
        <w:rPr>
          <w:rStyle w:val="StyleUnderline"/>
          <w:rFonts w:asciiTheme="minorHAnsi" w:hAnsiTheme="minorHAnsi" w:cstheme="minorHAnsi"/>
        </w:rPr>
        <w:t>turbulences</w:t>
      </w:r>
      <w:proofErr w:type="gramEnd"/>
      <w:r w:rsidRPr="001A0E51">
        <w:rPr>
          <w:rStyle w:val="StyleUnderline"/>
          <w:rFonts w:asciiTheme="minorHAnsi" w:hAnsiTheme="minorHAnsi" w:cstheme="minorHAnsi"/>
        </w:rPr>
        <w:t xml:space="preserve">, </w:t>
      </w:r>
      <w:r w:rsidRPr="001A0E51">
        <w:rPr>
          <w:rStyle w:val="StyleUnderline"/>
          <w:rFonts w:asciiTheme="minorHAnsi" w:hAnsiTheme="minorHAnsi" w:cstheme="minorHAnsi"/>
          <w:highlight w:val="cyan"/>
        </w:rPr>
        <w:t xml:space="preserve">neglect of </w:t>
      </w:r>
      <w:r w:rsidRPr="001A0E51">
        <w:rPr>
          <w:rStyle w:val="Emphasis"/>
          <w:rFonts w:asciiTheme="minorHAnsi" w:hAnsiTheme="minorHAnsi" w:cstheme="minorHAnsi"/>
          <w:highlight w:val="cyan"/>
        </w:rPr>
        <w:t>social needs</w:t>
      </w:r>
      <w:r w:rsidRPr="001A0E51">
        <w:rPr>
          <w:rStyle w:val="StyleUnderline"/>
          <w:rFonts w:asciiTheme="minorHAnsi" w:hAnsiTheme="minorHAnsi" w:cstheme="minorHAnsi"/>
        </w:rPr>
        <w:t xml:space="preserve"> and identities that work against a stable order </w:t>
      </w:r>
      <w:r w:rsidRPr="001A0E51">
        <w:rPr>
          <w:rFonts w:asciiTheme="minorHAnsi" w:hAnsiTheme="minorHAnsi" w:cstheme="minorHAnsi"/>
          <w:sz w:val="16"/>
        </w:rPr>
        <w:t xml:space="preserve">(Klein 2007). While Fukuyama (1989) translated </w:t>
      </w:r>
      <w:proofErr w:type="gramStart"/>
      <w:r w:rsidRPr="001A0E51">
        <w:rPr>
          <w:rFonts w:asciiTheme="minorHAnsi" w:hAnsiTheme="minorHAnsi" w:cstheme="minorHAnsi"/>
          <w:sz w:val="16"/>
        </w:rPr>
        <w:t>the Western</w:t>
      </w:r>
      <w:proofErr w:type="gramEnd"/>
      <w:r w:rsidRPr="001A0E51">
        <w:rPr>
          <w:rFonts w:asciiTheme="minorHAnsi" w:hAnsiTheme="minorHAnsi" w:cstheme="minorHAnsi"/>
          <w:sz w:val="16"/>
        </w:rPr>
        <w:t xml:space="preserve"> supremacy into the end of history, Huntington (1996) opposed the democratic-capitalist alignment with a ‘clash of civilizations’, with asymmetric conflicts and authoritarian politics. The spiral of violence continued, with hundreds of thousands of casualties and trillions of dollars for military budgets. NATO remained a military alliance rather than converting into a system of collective and common security. Military interventions showed the limits of </w:t>
      </w:r>
      <w:r w:rsidRPr="001A0E51">
        <w:rPr>
          <w:rStyle w:val="StyleUnderline"/>
          <w:rFonts w:asciiTheme="minorHAnsi" w:hAnsiTheme="minorHAnsi" w:cstheme="minorHAnsi"/>
          <w:highlight w:val="cyan"/>
        </w:rPr>
        <w:t>high-tech warfare</w:t>
      </w:r>
      <w:r w:rsidRPr="001A0E51">
        <w:rPr>
          <w:rFonts w:asciiTheme="minorHAnsi" w:hAnsiTheme="minorHAnsi" w:cstheme="minorHAnsi"/>
          <w:sz w:val="16"/>
        </w:rPr>
        <w:t xml:space="preserve"> (Neuneck/Scheffran 2000b), leaving many problems unsolved, most clearly in the Afghanistan mission (2001–2021), which failed to achieve its objectives but resulted in enormous losses.</w:t>
      </w:r>
    </w:p>
    <w:p w14:paraId="1240EA07" w14:textId="77777777" w:rsidR="00AE5FD6" w:rsidRPr="001A0E51" w:rsidRDefault="00AE5FD6" w:rsidP="00AE5FD6">
      <w:pPr>
        <w:rPr>
          <w:rFonts w:asciiTheme="minorHAnsi" w:hAnsiTheme="minorHAnsi" w:cstheme="minorHAnsi"/>
          <w:sz w:val="16"/>
        </w:rPr>
      </w:pPr>
      <w:r w:rsidRPr="001A0E51">
        <w:rPr>
          <w:rFonts w:asciiTheme="minorHAnsi" w:hAnsiTheme="minorHAnsi" w:cstheme="minorHAnsi"/>
          <w:sz w:val="16"/>
        </w:rPr>
        <w:t xml:space="preserve">Although the nuclear arsenals are lower than in the Cold War, nuclear deterrence and the </w:t>
      </w:r>
      <w:r w:rsidRPr="001A0E51">
        <w:rPr>
          <w:rStyle w:val="Emphasis"/>
          <w:rFonts w:asciiTheme="minorHAnsi" w:hAnsiTheme="minorHAnsi" w:cstheme="minorHAnsi"/>
          <w:highlight w:val="cyan"/>
        </w:rPr>
        <w:t>nuclear</w:t>
      </w:r>
      <w:r w:rsidRPr="001A0E51">
        <w:rPr>
          <w:rStyle w:val="StyleUnderline"/>
          <w:rFonts w:asciiTheme="minorHAnsi" w:hAnsiTheme="minorHAnsi" w:cstheme="minorHAnsi"/>
          <w:highlight w:val="cyan"/>
        </w:rPr>
        <w:t xml:space="preserve"> arms race </w:t>
      </w:r>
      <w:proofErr w:type="gramStart"/>
      <w:r w:rsidRPr="001A0E51">
        <w:rPr>
          <w:rStyle w:val="StyleUnderline"/>
          <w:rFonts w:asciiTheme="minorHAnsi" w:hAnsiTheme="minorHAnsi" w:cstheme="minorHAnsi"/>
          <w:highlight w:val="cyan"/>
        </w:rPr>
        <w:t>continues</w:t>
      </w:r>
      <w:proofErr w:type="gramEnd"/>
      <w:r w:rsidRPr="001A0E51">
        <w:rPr>
          <w:rFonts w:asciiTheme="minorHAnsi" w:hAnsiTheme="minorHAnsi" w:cstheme="minorHAnsi"/>
          <w:sz w:val="16"/>
        </w:rPr>
        <w:t xml:space="preserve">. With nearly 13,000 nuclear weapons, there is a risk of their use in crises, wars and terrorist attacks. This is complicated by the ‘Revolution in Military Affairs’, which involves all areas of high technology, including </w:t>
      </w:r>
      <w:r w:rsidRPr="001A0E51">
        <w:rPr>
          <w:rStyle w:val="StyleUnderline"/>
          <w:rFonts w:asciiTheme="minorHAnsi" w:hAnsiTheme="minorHAnsi" w:cstheme="minorHAnsi"/>
        </w:rPr>
        <w:t xml:space="preserve">missile defence, </w:t>
      </w:r>
      <w:r w:rsidRPr="001A0E51">
        <w:rPr>
          <w:rStyle w:val="Emphasis"/>
          <w:rFonts w:asciiTheme="minorHAnsi" w:hAnsiTheme="minorHAnsi" w:cstheme="minorHAnsi"/>
          <w:highlight w:val="cyan"/>
        </w:rPr>
        <w:t>space</w:t>
      </w:r>
      <w:r w:rsidRPr="001A0E51">
        <w:rPr>
          <w:rStyle w:val="StyleUnderline"/>
          <w:rFonts w:asciiTheme="minorHAnsi" w:hAnsiTheme="minorHAnsi" w:cstheme="minorHAnsi"/>
        </w:rPr>
        <w:t xml:space="preserve"> armament </w:t>
      </w:r>
      <w:r w:rsidRPr="001A0E51">
        <w:rPr>
          <w:rStyle w:val="StyleUnderline"/>
          <w:rFonts w:asciiTheme="minorHAnsi" w:hAnsiTheme="minorHAnsi" w:cstheme="minorHAnsi"/>
          <w:highlight w:val="cyan"/>
        </w:rPr>
        <w:t xml:space="preserve">and </w:t>
      </w:r>
      <w:r w:rsidRPr="001A0E51">
        <w:rPr>
          <w:rStyle w:val="Emphasis"/>
          <w:rFonts w:asciiTheme="minorHAnsi" w:hAnsiTheme="minorHAnsi" w:cstheme="minorHAnsi"/>
          <w:highlight w:val="cyan"/>
        </w:rPr>
        <w:t>cyberwar</w:t>
      </w:r>
      <w:r w:rsidRPr="001A0E51">
        <w:rPr>
          <w:rFonts w:asciiTheme="minorHAnsi" w:hAnsiTheme="minorHAnsi" w:cstheme="minorHAnsi"/>
          <w:sz w:val="16"/>
        </w:rPr>
        <w:t xml:space="preserve"> (Neuneck/Scheffran 2000a). After the U.S. abandoned or did not ratify arms control agreements (ABM, INF, Open Skies, CTBT), the nuclear arms race became less regulated. Opportunities for comprehensive nuclear disarmament and supporting the 2017 Treaty on the Prohibition of </w:t>
      </w:r>
      <w:proofErr w:type="gramStart"/>
      <w:r w:rsidRPr="001A0E51">
        <w:rPr>
          <w:rFonts w:asciiTheme="minorHAnsi" w:hAnsiTheme="minorHAnsi" w:cstheme="minorHAnsi"/>
          <w:sz w:val="16"/>
        </w:rPr>
        <w:t>Nuclear Weapons</w:t>
      </w:r>
      <w:proofErr w:type="gramEnd"/>
      <w:r w:rsidRPr="001A0E51">
        <w:rPr>
          <w:rFonts w:asciiTheme="minorHAnsi" w:hAnsiTheme="minorHAnsi" w:cstheme="minorHAnsi"/>
          <w:sz w:val="16"/>
        </w:rPr>
        <w:t xml:space="preserve"> (TPNW) were </w:t>
      </w:r>
      <w:proofErr w:type="gramStart"/>
      <w:r w:rsidRPr="001A0E51">
        <w:rPr>
          <w:rFonts w:asciiTheme="minorHAnsi" w:hAnsiTheme="minorHAnsi" w:cstheme="minorHAnsi"/>
          <w:sz w:val="16"/>
        </w:rPr>
        <w:t>missed</w:t>
      </w:r>
      <w:proofErr w:type="gramEnd"/>
      <w:r w:rsidRPr="001A0E51">
        <w:rPr>
          <w:rFonts w:asciiTheme="minorHAnsi" w:hAnsiTheme="minorHAnsi" w:cstheme="minorHAnsi"/>
          <w:sz w:val="16"/>
        </w:rPr>
        <w:t xml:space="preserve">. Militarisation extends to missiles and missile defense systems, outer space and cyberspace, drone and hybrid warfare, </w:t>
      </w:r>
      <w:r w:rsidRPr="001A0E51">
        <w:rPr>
          <w:rStyle w:val="StyleUnderline"/>
          <w:rFonts w:asciiTheme="minorHAnsi" w:hAnsiTheme="minorHAnsi" w:cstheme="minorHAnsi"/>
          <w:highlight w:val="cyan"/>
        </w:rPr>
        <w:t>vulnerability of</w:t>
      </w:r>
      <w:r w:rsidRPr="001A0E51">
        <w:rPr>
          <w:rStyle w:val="StyleUnderline"/>
          <w:rFonts w:asciiTheme="minorHAnsi" w:hAnsiTheme="minorHAnsi" w:cstheme="minorHAnsi"/>
        </w:rPr>
        <w:t xml:space="preserve"> </w:t>
      </w:r>
      <w:r w:rsidRPr="001A0E51">
        <w:rPr>
          <w:rFonts w:asciiTheme="minorHAnsi" w:hAnsiTheme="minorHAnsi" w:cstheme="minorHAnsi"/>
          <w:sz w:val="16"/>
        </w:rPr>
        <w:t xml:space="preserve">military and civilian </w:t>
      </w:r>
      <w:r w:rsidRPr="001A0E51">
        <w:rPr>
          <w:rStyle w:val="Emphasis"/>
          <w:rFonts w:asciiTheme="minorHAnsi" w:hAnsiTheme="minorHAnsi" w:cstheme="minorHAnsi"/>
          <w:highlight w:val="cyan"/>
        </w:rPr>
        <w:t>infrastructures</w:t>
      </w:r>
      <w:r w:rsidRPr="001A0E51">
        <w:rPr>
          <w:rFonts w:asciiTheme="minorHAnsi" w:hAnsiTheme="minorHAnsi" w:cstheme="minorHAnsi"/>
          <w:sz w:val="16"/>
        </w:rPr>
        <w:t>, fake news and hate speech on social media, where the lines between war and peace are blurred (Scheffran 2018a, 2019b).</w:t>
      </w:r>
    </w:p>
    <w:p w14:paraId="5F5ECBFC" w14:textId="77777777" w:rsidR="00AE5FD6" w:rsidRPr="001A0E51" w:rsidRDefault="00AE5FD6" w:rsidP="00AE5FD6">
      <w:pPr>
        <w:rPr>
          <w:rFonts w:asciiTheme="minorHAnsi" w:hAnsiTheme="minorHAnsi" w:cstheme="minorHAnsi"/>
          <w:sz w:val="16"/>
        </w:rPr>
      </w:pPr>
      <w:r w:rsidRPr="001A0E51">
        <w:rPr>
          <w:rFonts w:asciiTheme="minorHAnsi" w:hAnsiTheme="minorHAnsi" w:cstheme="minorHAnsi"/>
          <w:sz w:val="16"/>
        </w:rPr>
        <w:t xml:space="preserve">Global military spending rose to more than two trillion USD for the first time in 2021 (SIPRI 2022), and even more in 2022. The U.S. alone invested about $800 billion, as much as the following ten countries combined, about 2.7 as much as China ($293 billion), more than ten times as much as India ($76.6 billion), and twelve times as much as Russia ($65.9 billion). In </w:t>
      </w:r>
      <w:proofErr w:type="gramStart"/>
      <w:r w:rsidRPr="001A0E51">
        <w:rPr>
          <w:rFonts w:asciiTheme="minorHAnsi" w:hAnsiTheme="minorHAnsi" w:cstheme="minorHAnsi"/>
          <w:sz w:val="16"/>
        </w:rPr>
        <w:t>addition</w:t>
      </w:r>
      <w:proofErr w:type="gramEnd"/>
      <w:r w:rsidRPr="001A0E51">
        <w:rPr>
          <w:rFonts w:asciiTheme="minorHAnsi" w:hAnsiTheme="minorHAnsi" w:cstheme="minorHAnsi"/>
          <w:sz w:val="16"/>
        </w:rPr>
        <w:t xml:space="preserve"> came the military spending of other NATO countries, including the United Kingdom at $68.4 billion, and the sharp increase in German military spending (about $56 billion) which still missed NATO’s two percent target (SIPRI 2022). Together with growing arms exports, this creates a </w:t>
      </w:r>
      <w:r w:rsidRPr="001A0E51">
        <w:rPr>
          <w:rStyle w:val="Emphasis"/>
          <w:rFonts w:asciiTheme="minorHAnsi" w:hAnsiTheme="minorHAnsi" w:cstheme="minorHAnsi"/>
          <w:sz w:val="28"/>
          <w:szCs w:val="28"/>
          <w:highlight w:val="cyan"/>
        </w:rPr>
        <w:t>direct link</w:t>
      </w:r>
      <w:r w:rsidRPr="001A0E51">
        <w:rPr>
          <w:rStyle w:val="StyleUnderline"/>
          <w:rFonts w:asciiTheme="minorHAnsi" w:hAnsiTheme="minorHAnsi" w:cstheme="minorHAnsi"/>
          <w:highlight w:val="cyan"/>
        </w:rPr>
        <w:t xml:space="preserve"> between </w:t>
      </w:r>
      <w:r w:rsidRPr="001A0E51">
        <w:rPr>
          <w:rStyle w:val="Emphasis"/>
          <w:rFonts w:asciiTheme="minorHAnsi" w:hAnsiTheme="minorHAnsi" w:cstheme="minorHAnsi"/>
          <w:highlight w:val="cyan"/>
        </w:rPr>
        <w:t>economic</w:t>
      </w:r>
      <w:r w:rsidRPr="001A0E51">
        <w:rPr>
          <w:rStyle w:val="StyleUnderline"/>
          <w:rFonts w:asciiTheme="minorHAnsi" w:hAnsiTheme="minorHAnsi" w:cstheme="minorHAnsi"/>
          <w:highlight w:val="cyan"/>
        </w:rPr>
        <w:t xml:space="preserve"> and military </w:t>
      </w:r>
      <w:r w:rsidRPr="001A0E51">
        <w:rPr>
          <w:rStyle w:val="Emphasis"/>
          <w:rFonts w:asciiTheme="minorHAnsi" w:hAnsiTheme="minorHAnsi" w:cstheme="minorHAnsi"/>
          <w:highlight w:val="cyan"/>
        </w:rPr>
        <w:t>growth</w:t>
      </w:r>
      <w:r w:rsidRPr="001A0E51">
        <w:rPr>
          <w:rFonts w:asciiTheme="minorHAnsi" w:hAnsiTheme="minorHAnsi" w:cstheme="minorHAnsi"/>
          <w:sz w:val="16"/>
        </w:rPr>
        <w:t>. Global military spending reached record levels when the Russian-Ukraine war triggered a drastic increase in 2022, reaching USD 2240 billion (SIPRI 2023). Other crisis indicators also increased substantially in recent years, such as violent conflict and forced displacement.</w:t>
      </w:r>
    </w:p>
    <w:p w14:paraId="52C45A49" w14:textId="77777777" w:rsidR="00AE5FD6" w:rsidRPr="001A0E51" w:rsidRDefault="00AE5FD6" w:rsidP="00AE5FD6">
      <w:pPr>
        <w:rPr>
          <w:rFonts w:asciiTheme="minorHAnsi" w:hAnsiTheme="minorHAnsi" w:cstheme="minorHAnsi"/>
          <w:sz w:val="16"/>
        </w:rPr>
      </w:pPr>
      <w:r w:rsidRPr="001A0E51">
        <w:rPr>
          <w:rFonts w:asciiTheme="minorHAnsi" w:hAnsiTheme="minorHAnsi" w:cstheme="minorHAnsi"/>
          <w:sz w:val="16"/>
        </w:rPr>
        <w:t xml:space="preserve">The more the </w:t>
      </w:r>
      <w:r w:rsidRPr="001A0E51">
        <w:rPr>
          <w:rStyle w:val="StyleUnderline"/>
          <w:rFonts w:asciiTheme="minorHAnsi" w:hAnsiTheme="minorHAnsi" w:cstheme="minorHAnsi"/>
        </w:rPr>
        <w:t xml:space="preserve">expansive </w:t>
      </w:r>
      <w:r w:rsidRPr="001A0E51">
        <w:rPr>
          <w:rStyle w:val="StyleUnderline"/>
          <w:rFonts w:asciiTheme="minorHAnsi" w:hAnsiTheme="minorHAnsi" w:cstheme="minorHAnsi"/>
          <w:highlight w:val="cyan"/>
        </w:rPr>
        <w:t>growth</w:t>
      </w:r>
      <w:r w:rsidRPr="001A0E51">
        <w:rPr>
          <w:rStyle w:val="StyleUnderline"/>
          <w:rFonts w:asciiTheme="minorHAnsi" w:hAnsiTheme="minorHAnsi" w:cstheme="minorHAnsi"/>
        </w:rPr>
        <w:t xml:space="preserve"> model </w:t>
      </w:r>
      <w:r w:rsidRPr="001A0E51">
        <w:rPr>
          <w:rStyle w:val="StyleUnderline"/>
          <w:rFonts w:asciiTheme="minorHAnsi" w:hAnsiTheme="minorHAnsi" w:cstheme="minorHAnsi"/>
          <w:highlight w:val="cyan"/>
        </w:rPr>
        <w:t>encounters</w:t>
      </w:r>
      <w:r w:rsidRPr="001A0E51">
        <w:rPr>
          <w:rStyle w:val="StyleUnderline"/>
          <w:rFonts w:asciiTheme="minorHAnsi" w:hAnsiTheme="minorHAnsi" w:cstheme="minorHAnsi"/>
        </w:rPr>
        <w:t xml:space="preserve"> limits</w:t>
      </w:r>
      <w:r w:rsidRPr="001A0E51">
        <w:rPr>
          <w:rFonts w:asciiTheme="minorHAnsi" w:hAnsiTheme="minorHAnsi" w:cstheme="minorHAnsi"/>
          <w:sz w:val="16"/>
        </w:rPr>
        <w:t xml:space="preserve">, the more evident are marginal costs and risks in a world facing intertwined multiple crises, conflicts and catastrophes that appear as wicked problems in </w:t>
      </w:r>
      <w:r w:rsidRPr="001A0E51">
        <w:rPr>
          <w:rStyle w:val="Emphasis"/>
          <w:rFonts w:asciiTheme="minorHAnsi" w:hAnsiTheme="minorHAnsi" w:cstheme="minorHAnsi"/>
          <w:highlight w:val="cyan"/>
        </w:rPr>
        <w:t>complex</w:t>
      </w:r>
      <w:r w:rsidRPr="001A0E51">
        <w:rPr>
          <w:rStyle w:val="StyleUnderline"/>
          <w:rFonts w:asciiTheme="minorHAnsi" w:hAnsiTheme="minorHAnsi" w:cstheme="minorHAnsi"/>
          <w:highlight w:val="cyan"/>
        </w:rPr>
        <w:t xml:space="preserve"> crisis landscapes</w:t>
      </w:r>
      <w:r w:rsidRPr="001A0E51">
        <w:rPr>
          <w:rFonts w:asciiTheme="minorHAnsi" w:hAnsiTheme="minorHAnsi" w:cstheme="minorHAnsi"/>
          <w:sz w:val="16"/>
        </w:rPr>
        <w:t xml:space="preserve"> (Rittel/Webber 1973; Scheffran 2008). The compounding problems reinforce the erosion of the rule-based international order and loss of control by the Western hegemony (Brzoska et al. 2019; Taylor et al. 2020). The world of 1990 has given way to a confusing situation in complex crisis landscapes, fractures of globalisation and systemic turbulence. One explanation is that we are experiencing a world in transition, an interim period in which the old order is challenged by </w:t>
      </w:r>
      <w:r w:rsidRPr="001A0E51">
        <w:rPr>
          <w:rStyle w:val="Emphasis"/>
          <w:rFonts w:asciiTheme="minorHAnsi" w:hAnsiTheme="minorHAnsi" w:cstheme="minorHAnsi"/>
          <w:highlight w:val="cyan"/>
        </w:rPr>
        <w:t>existential</w:t>
      </w:r>
      <w:r w:rsidRPr="001A0E51">
        <w:rPr>
          <w:rStyle w:val="StyleUnderline"/>
          <w:rFonts w:asciiTheme="minorHAnsi" w:hAnsiTheme="minorHAnsi" w:cstheme="minorHAnsi"/>
          <w:highlight w:val="cyan"/>
        </w:rPr>
        <w:t xml:space="preserve"> problems</w:t>
      </w:r>
      <w:r w:rsidRPr="001A0E51">
        <w:rPr>
          <w:rStyle w:val="StyleUnderline"/>
          <w:rFonts w:asciiTheme="minorHAnsi" w:hAnsiTheme="minorHAnsi" w:cstheme="minorHAnsi"/>
        </w:rPr>
        <w:t xml:space="preserve"> that can no longer be solved within the existing framework</w:t>
      </w:r>
      <w:r w:rsidRPr="001A0E51">
        <w:rPr>
          <w:rFonts w:asciiTheme="minorHAnsi" w:hAnsiTheme="minorHAnsi" w:cstheme="minorHAnsi"/>
          <w:sz w:val="16"/>
        </w:rPr>
        <w:t xml:space="preserve"> before a new order is found (Schröder 2022).Footnote6 Possible futures include global power shifts and geopolitical conflicts, especially between China and the United States, as well as multipolar power constellations with multiple competing orders where the liberal order could persist with limited scope (Flockhart 2016). Whether the limits to the Anthropocene are largely </w:t>
      </w:r>
      <w:proofErr w:type="gramStart"/>
      <w:r w:rsidRPr="001A0E51">
        <w:rPr>
          <w:rFonts w:asciiTheme="minorHAnsi" w:hAnsiTheme="minorHAnsi" w:cstheme="minorHAnsi"/>
          <w:sz w:val="16"/>
        </w:rPr>
        <w:t>limits</w:t>
      </w:r>
      <w:proofErr w:type="gramEnd"/>
      <w:r w:rsidRPr="001A0E51">
        <w:rPr>
          <w:rFonts w:asciiTheme="minorHAnsi" w:hAnsiTheme="minorHAnsi" w:cstheme="minorHAnsi"/>
          <w:sz w:val="16"/>
        </w:rPr>
        <w:t xml:space="preserve"> to the expansion of the Western world order or </w:t>
      </w:r>
      <w:r w:rsidRPr="001A0E51">
        <w:rPr>
          <w:rStyle w:val="StyleUnderline"/>
          <w:rFonts w:asciiTheme="minorHAnsi" w:hAnsiTheme="minorHAnsi" w:cstheme="minorHAnsi"/>
          <w:highlight w:val="cyan"/>
        </w:rPr>
        <w:t xml:space="preserve">limits to </w:t>
      </w:r>
      <w:proofErr w:type="gramStart"/>
      <w:r w:rsidRPr="001A0E51">
        <w:rPr>
          <w:rStyle w:val="Emphasis"/>
          <w:rFonts w:asciiTheme="minorHAnsi" w:hAnsiTheme="minorHAnsi" w:cstheme="minorHAnsi"/>
          <w:sz w:val="28"/>
          <w:szCs w:val="28"/>
          <w:highlight w:val="cyan"/>
        </w:rPr>
        <w:t>humanity</w:t>
      </w:r>
      <w:r w:rsidRPr="001A0E51">
        <w:rPr>
          <w:rStyle w:val="StyleUnderline"/>
          <w:rFonts w:asciiTheme="minorHAnsi" w:hAnsiTheme="minorHAnsi" w:cstheme="minorHAnsi"/>
          <w:highlight w:val="cyan"/>
        </w:rPr>
        <w:t xml:space="preserve"> as a </w:t>
      </w:r>
      <w:r w:rsidRPr="001A0E51">
        <w:rPr>
          <w:rStyle w:val="Emphasis"/>
          <w:rFonts w:asciiTheme="minorHAnsi" w:hAnsiTheme="minorHAnsi" w:cstheme="minorHAnsi"/>
          <w:highlight w:val="cyan"/>
        </w:rPr>
        <w:t>whole</w:t>
      </w:r>
      <w:r w:rsidRPr="001A0E51">
        <w:rPr>
          <w:rFonts w:asciiTheme="minorHAnsi" w:hAnsiTheme="minorHAnsi" w:cstheme="minorHAnsi"/>
          <w:sz w:val="16"/>
        </w:rPr>
        <w:t>, depends</w:t>
      </w:r>
      <w:proofErr w:type="gramEnd"/>
      <w:r w:rsidRPr="001A0E51">
        <w:rPr>
          <w:rFonts w:asciiTheme="minorHAnsi" w:hAnsiTheme="minorHAnsi" w:cstheme="minorHAnsi"/>
          <w:sz w:val="16"/>
        </w:rPr>
        <w:t xml:space="preserve"> on the policies pursued and their impacts on power structures. New solution pathways are required addressing the complexity of the challenges The chain of crises is reminiscent of the situation a hundred years ago, with World War I, the Spanish flu, the world economic crisis and fascism, which led to World War II. In today’s world political, security, environmental and social crises converge (Spangenberg/Kurz 2023), densifying and intensifying long-term trends and short-term events to an epochal turn (Zeitenwende) (Scheffran 2021a, b).</w:t>
      </w:r>
    </w:p>
    <w:p w14:paraId="51C89742" w14:textId="77777777" w:rsidR="00AE5FD6" w:rsidRPr="001A0E51" w:rsidRDefault="00AE5FD6" w:rsidP="00AE5FD6">
      <w:pPr>
        <w:rPr>
          <w:rFonts w:asciiTheme="minorHAnsi" w:hAnsiTheme="minorHAnsi" w:cstheme="minorHAnsi"/>
          <w:sz w:val="16"/>
        </w:rPr>
      </w:pPr>
      <w:r w:rsidRPr="001A0E51">
        <w:rPr>
          <w:rFonts w:asciiTheme="minorHAnsi" w:hAnsiTheme="minorHAnsi" w:cstheme="minorHAnsi"/>
          <w:sz w:val="16"/>
        </w:rPr>
        <w:t>8.6.3 Geopolitics and Zeitenwende Between National Borders and Planetary Boundaries</w:t>
      </w:r>
    </w:p>
    <w:p w14:paraId="175F98AB" w14:textId="77777777" w:rsidR="00AE5FD6" w:rsidRPr="001A0E51" w:rsidRDefault="00AE5FD6" w:rsidP="00AE5FD6">
      <w:pPr>
        <w:rPr>
          <w:rFonts w:asciiTheme="minorHAnsi" w:hAnsiTheme="minorHAnsi" w:cstheme="minorHAnsi"/>
          <w:sz w:val="16"/>
        </w:rPr>
      </w:pPr>
      <w:r w:rsidRPr="001A0E51">
        <w:rPr>
          <w:rFonts w:asciiTheme="minorHAnsi" w:hAnsiTheme="minorHAnsi" w:cstheme="minorHAnsi"/>
          <w:sz w:val="16"/>
        </w:rPr>
        <w:t xml:space="preserve">At the turn of the millennium, the rift between the West and its former partner Russia became entrenched, creating the basis for today’s situation, reminiscent of the Cold War (Scheffran 2000a, b). Russia attempted to regain a voice in the international arena after a decade of weakness and ignorance of Russian security interests by the West in NATO expansion, Kosovo war, missile defence and arms control. Against this background, Russia increasingly pursued a more confrontational policy toward the West, through nuclear arms build-ups, hybrid wars and military interventions. </w:t>
      </w:r>
      <w:proofErr w:type="gramStart"/>
      <w:r w:rsidRPr="001A0E51">
        <w:rPr>
          <w:rFonts w:asciiTheme="minorHAnsi" w:hAnsiTheme="minorHAnsi" w:cstheme="minorHAnsi"/>
          <w:sz w:val="16"/>
        </w:rPr>
        <w:t>Apparently</w:t>
      </w:r>
      <w:proofErr w:type="gramEnd"/>
      <w:r w:rsidRPr="001A0E51">
        <w:rPr>
          <w:rFonts w:asciiTheme="minorHAnsi" w:hAnsiTheme="minorHAnsi" w:cstheme="minorHAnsi"/>
          <w:sz w:val="16"/>
        </w:rPr>
        <w:t xml:space="preserve"> the large Western dominance over Russia could neither guarantee security nor prevent Putin’s attack on Ukraine, perhaps even incited it by raising Russian threat perceptions. Accordingly, Russia is pushing great power claims, not only in areas of the former Soviet Union, but also in the Middle East, Africa and the Arctic. Attempts to include Ukraine into the Western sphere of influence and expand it to the Russian frontier led to violent reactions and a hardening of authoritarian structures in Russia, from the annexation of Crimea in 2014 to the illegal war against Ukraine since February 24, 2022. The West adopted massive sanctions against Russia and provided arms exports to Ukraine. On 27 February 2022 Chancellor Olaf Scholz switched into crisis mode and in his speech to the German Parliament declared a response to the supposed Zeitenwende (epochal turn) induced by Russia’s attack, providing 100 billion Euros in special funds for the German Armed Forces (Scholz 2023). It is questionable whether such a military-oriented turn can meet planetary security needs or rather feeds the arms race.</w:t>
      </w:r>
    </w:p>
    <w:p w14:paraId="49709BDB" w14:textId="77777777" w:rsidR="00AE5FD6" w:rsidRPr="001A0E51" w:rsidRDefault="00AE5FD6" w:rsidP="00AE5FD6">
      <w:pPr>
        <w:rPr>
          <w:rFonts w:asciiTheme="minorHAnsi" w:hAnsiTheme="minorHAnsi" w:cstheme="minorHAnsi"/>
          <w:sz w:val="16"/>
        </w:rPr>
      </w:pPr>
      <w:r w:rsidRPr="001A0E51">
        <w:rPr>
          <w:rFonts w:asciiTheme="minorHAnsi" w:hAnsiTheme="minorHAnsi" w:cstheme="minorHAnsi"/>
          <w:sz w:val="16"/>
        </w:rPr>
        <w:t>In Russia’s attack on Ukraine old and new geopolitics interfere in complex ways (Scheffran 2023a, b). The revival of old geopolitical strategies of confrontation, militarisation, arms race, violence, hot and cold war activate multipolar power shifts and rivalries, between the European Union and Russia, China and the United States, Global North and South. Europe is facing geopolitical challenges in all geographic directions: in the East by Russian threats and Putin’s power games, in the West by US nationalism and hegemony, in the South by the destabilisation of the Mediterranean region, and in the North by climate change, resource competition and rivalries in the Arctic. China is trying to reshape the international order and expand its global political influence. With the ‘New Silk Road’ on land and sea, a network of infrastructures is being created from East Asia to Europe and Africa. China challenges the West in key technologies and is preparing for military confrontation, especially in the South China Sea. The U.S., under President Joe Biden, is struggling to maintain its hegemony and forging alliances in the Indo-Pacific which is becoming increasingly armed (Brands/Gaddis 2021).</w:t>
      </w:r>
    </w:p>
    <w:p w14:paraId="00180232" w14:textId="77777777" w:rsidR="00AE5FD6" w:rsidRPr="001A0E51" w:rsidRDefault="00AE5FD6" w:rsidP="00AE5FD6">
      <w:pPr>
        <w:rPr>
          <w:rFonts w:asciiTheme="minorHAnsi" w:hAnsiTheme="minorHAnsi" w:cstheme="minorHAnsi"/>
          <w:sz w:val="16"/>
        </w:rPr>
      </w:pPr>
      <w:r w:rsidRPr="001A0E51">
        <w:rPr>
          <w:rFonts w:asciiTheme="minorHAnsi" w:hAnsiTheme="minorHAnsi" w:cstheme="minorHAnsi"/>
          <w:sz w:val="16"/>
        </w:rPr>
        <w:t xml:space="preserve">While the </w:t>
      </w:r>
      <w:r w:rsidRPr="001A0E51">
        <w:rPr>
          <w:rStyle w:val="StyleUnderline"/>
          <w:rFonts w:asciiTheme="minorHAnsi" w:hAnsiTheme="minorHAnsi" w:cstheme="minorHAnsi"/>
        </w:rPr>
        <w:t>Ukraine</w:t>
      </w:r>
      <w:r w:rsidRPr="001A0E51">
        <w:rPr>
          <w:rFonts w:asciiTheme="minorHAnsi" w:hAnsiTheme="minorHAnsi" w:cstheme="minorHAnsi"/>
          <w:sz w:val="16"/>
        </w:rPr>
        <w:t xml:space="preserve"> war is a burning glass of old geopolitics, it also serves as a </w:t>
      </w:r>
      <w:r w:rsidRPr="001A0E51">
        <w:rPr>
          <w:rStyle w:val="StyleUnderline"/>
          <w:rFonts w:asciiTheme="minorHAnsi" w:hAnsiTheme="minorHAnsi" w:cstheme="minorHAnsi"/>
        </w:rPr>
        <w:t xml:space="preserve">new geopolitical framing of </w:t>
      </w:r>
      <w:r w:rsidRPr="001A0E51">
        <w:rPr>
          <w:rStyle w:val="StyleUnderline"/>
          <w:rFonts w:asciiTheme="minorHAnsi" w:hAnsiTheme="minorHAnsi" w:cstheme="minorHAnsi"/>
          <w:highlight w:val="cyan"/>
        </w:rPr>
        <w:t>emerging security issues</w:t>
      </w:r>
      <w:r w:rsidRPr="001A0E51">
        <w:rPr>
          <w:rStyle w:val="StyleUnderline"/>
          <w:rFonts w:asciiTheme="minorHAnsi" w:hAnsiTheme="minorHAnsi" w:cstheme="minorHAnsi"/>
        </w:rPr>
        <w:t xml:space="preserve">, such as cyber and hybrid war, </w:t>
      </w:r>
      <w:r w:rsidRPr="001A0E51">
        <w:rPr>
          <w:rStyle w:val="StyleUnderline"/>
          <w:rFonts w:asciiTheme="minorHAnsi" w:hAnsiTheme="minorHAnsi" w:cstheme="minorHAnsi"/>
          <w:highlight w:val="cyan"/>
        </w:rPr>
        <w:t>drone</w:t>
      </w:r>
      <w:r w:rsidRPr="001A0E51">
        <w:rPr>
          <w:rStyle w:val="StyleUnderline"/>
          <w:rFonts w:asciiTheme="minorHAnsi" w:hAnsiTheme="minorHAnsi" w:cstheme="minorHAnsi"/>
        </w:rPr>
        <w:t xml:space="preserve"> and </w:t>
      </w:r>
      <w:r w:rsidRPr="001A0E51">
        <w:rPr>
          <w:rStyle w:val="StyleUnderline"/>
          <w:rFonts w:asciiTheme="minorHAnsi" w:hAnsiTheme="minorHAnsi" w:cstheme="minorHAnsi"/>
          <w:highlight w:val="cyan"/>
        </w:rPr>
        <w:t>space warfare</w:t>
      </w:r>
      <w:r w:rsidRPr="001A0E51">
        <w:rPr>
          <w:rStyle w:val="StyleUnderline"/>
          <w:rFonts w:asciiTheme="minorHAnsi" w:hAnsiTheme="minorHAnsi" w:cstheme="minorHAnsi"/>
        </w:rPr>
        <w:t>, anti-globalisation and energy transition, environmental and climate change</w:t>
      </w:r>
      <w:r w:rsidRPr="001A0E51">
        <w:rPr>
          <w:rFonts w:asciiTheme="minorHAnsi" w:hAnsiTheme="minorHAnsi" w:cstheme="minorHAnsi"/>
          <w:sz w:val="16"/>
        </w:rPr>
        <w:t>. The mindset of geopolitics is increasingly spreading in technically constructed spaces. New terrain is claimed not only in distant regions of the world or in outer space, but also in cyberspace of information war and in the nanoworld connecting physical, chemical and biological innovations at smallest scales (Ruhl et al. 2020). While distances are compressed in the micro-world of genomes and brains, the macro view of satellites and geographic information systems connects all areas globally. In the networks of social media internal and external worlds are bridged by interfaces potentially connecting and controlling humans (Zuboff 2019; Scheffran 2023b).</w:t>
      </w:r>
    </w:p>
    <w:p w14:paraId="3418DF47" w14:textId="77777777" w:rsidR="00AE5FD6" w:rsidRPr="001A0E51" w:rsidRDefault="00AE5FD6" w:rsidP="00AE5FD6">
      <w:pPr>
        <w:rPr>
          <w:rFonts w:asciiTheme="minorHAnsi" w:hAnsiTheme="minorHAnsi" w:cstheme="minorHAnsi"/>
          <w:sz w:val="16"/>
        </w:rPr>
      </w:pPr>
      <w:r w:rsidRPr="001A0E51">
        <w:rPr>
          <w:rFonts w:asciiTheme="minorHAnsi" w:hAnsiTheme="minorHAnsi" w:cstheme="minorHAnsi"/>
          <w:sz w:val="16"/>
        </w:rPr>
        <w:t xml:space="preserve">Corresponding to the declining relevance of national borders and shrinking spatial distances in a highly connected world society, the </w:t>
      </w:r>
      <w:r w:rsidRPr="001A0E51">
        <w:rPr>
          <w:rStyle w:val="StyleUnderline"/>
          <w:rFonts w:asciiTheme="minorHAnsi" w:hAnsiTheme="minorHAnsi" w:cstheme="minorHAnsi"/>
          <w:highlight w:val="cyan"/>
        </w:rPr>
        <w:t xml:space="preserve">geo-economics of </w:t>
      </w:r>
      <w:r w:rsidRPr="001A0E51">
        <w:rPr>
          <w:rStyle w:val="Emphasis"/>
          <w:rFonts w:asciiTheme="minorHAnsi" w:hAnsiTheme="minorHAnsi" w:cstheme="minorHAnsi"/>
          <w:highlight w:val="cyan"/>
        </w:rPr>
        <w:t>markets</w:t>
      </w:r>
      <w:r w:rsidRPr="001A0E51">
        <w:rPr>
          <w:rFonts w:asciiTheme="minorHAnsi" w:hAnsiTheme="minorHAnsi" w:cstheme="minorHAnsi"/>
          <w:sz w:val="16"/>
        </w:rPr>
        <w:t xml:space="preserve"> and geopolitical fault lines have gained relevance. Facing the limits of the Anthropocene the exploitation of natural resources, global warming and renewable energy are becoming new areas of geopolitics, giving territoriality a new meaning (Burles 2021; Scheffran 2023a, b). Climate change is drawing geographical maps of regional hot spots with high vulnerability and risk, while the quest for a green economy is selecting suitable places with high solar radiation and biomass productivity, strong flows of water, wind, geothermal, tidal, and ocean currents as well as related strategic materials. Driven by the social-ecological </w:t>
      </w:r>
      <w:proofErr w:type="gramStart"/>
      <w:r w:rsidRPr="001A0E51">
        <w:rPr>
          <w:rFonts w:asciiTheme="minorHAnsi" w:hAnsiTheme="minorHAnsi" w:cstheme="minorHAnsi"/>
          <w:sz w:val="16"/>
        </w:rPr>
        <w:t>transformation</w:t>
      </w:r>
      <w:proofErr w:type="gramEnd"/>
      <w:r w:rsidRPr="001A0E51">
        <w:rPr>
          <w:rFonts w:asciiTheme="minorHAnsi" w:hAnsiTheme="minorHAnsi" w:cstheme="minorHAnsi"/>
          <w:sz w:val="16"/>
        </w:rPr>
        <w:t xml:space="preserve"> new energy landscapes integrate natural and societal interactions in complex geopolitical frames of control, resistance and conflict, connecting local and global levels (Link et al. 2018). When natural limits are reached, efforts to adjust to the risk of these limits also grow, such as </w:t>
      </w:r>
      <w:r w:rsidRPr="001A0E51">
        <w:rPr>
          <w:rStyle w:val="Emphasis"/>
          <w:rFonts w:asciiTheme="minorHAnsi" w:hAnsiTheme="minorHAnsi" w:cstheme="minorHAnsi"/>
          <w:highlight w:val="cyan"/>
        </w:rPr>
        <w:t>geoengineering</w:t>
      </w:r>
      <w:r w:rsidRPr="001A0E51">
        <w:rPr>
          <w:rFonts w:asciiTheme="minorHAnsi" w:hAnsiTheme="minorHAnsi" w:cstheme="minorHAnsi"/>
          <w:sz w:val="16"/>
        </w:rPr>
        <w:t xml:space="preserve"> to keep the climate system within boundaries which can </w:t>
      </w:r>
      <w:r w:rsidRPr="001A0E51">
        <w:rPr>
          <w:rStyle w:val="StyleUnderline"/>
          <w:rFonts w:asciiTheme="minorHAnsi" w:hAnsiTheme="minorHAnsi" w:cstheme="minorHAnsi"/>
          <w:highlight w:val="cyan"/>
        </w:rPr>
        <w:t>create new side effects</w:t>
      </w:r>
      <w:r w:rsidRPr="001A0E51">
        <w:rPr>
          <w:rFonts w:asciiTheme="minorHAnsi" w:hAnsiTheme="minorHAnsi" w:cstheme="minorHAnsi"/>
          <w:sz w:val="16"/>
        </w:rPr>
        <w:t xml:space="preserve"> (Link et al. 2013; Maas/Scheffran 2012).</w:t>
      </w:r>
    </w:p>
    <w:p w14:paraId="393A7997" w14:textId="77777777" w:rsidR="00AE5FD6" w:rsidRPr="001A0E51" w:rsidRDefault="00AE5FD6" w:rsidP="00AE5FD6">
      <w:pPr>
        <w:rPr>
          <w:rFonts w:asciiTheme="minorHAnsi" w:hAnsiTheme="minorHAnsi" w:cstheme="minorHAnsi"/>
          <w:sz w:val="16"/>
        </w:rPr>
      </w:pPr>
      <w:r w:rsidRPr="001A0E51">
        <w:rPr>
          <w:rFonts w:asciiTheme="minorHAnsi" w:hAnsiTheme="minorHAnsi" w:cstheme="minorHAnsi"/>
          <w:sz w:val="16"/>
        </w:rPr>
        <w:t xml:space="preserve">Critical approaches to geopolitics doubt that human behaviour is determined by geographical factors and criticise that borders, boundaries and barriers are used for political discrimination and exclusion, for example against poor, female, ethnic, religious or migrant groups (Scheffran 2023b). From a feminist and racial perspective, geopolitics serves to enforce patriarchal structures and white supremacy (Tilley 2014). In local contexts, participatory approaches and resistance can create spaces free of established power structures and help </w:t>
      </w:r>
      <w:proofErr w:type="gramStart"/>
      <w:r w:rsidRPr="001A0E51">
        <w:rPr>
          <w:rFonts w:asciiTheme="minorHAnsi" w:hAnsiTheme="minorHAnsi" w:cstheme="minorHAnsi"/>
          <w:sz w:val="16"/>
        </w:rPr>
        <w:t>evolving</w:t>
      </w:r>
      <w:proofErr w:type="gramEnd"/>
      <w:r w:rsidRPr="001A0E51">
        <w:rPr>
          <w:rFonts w:asciiTheme="minorHAnsi" w:hAnsiTheme="minorHAnsi" w:cstheme="minorHAnsi"/>
          <w:sz w:val="16"/>
        </w:rPr>
        <w:t xml:space="preserve"> alternative forms of Anthropocene Geopolitics (Dalby 2020). Integrative geography opens the possibility of developing interfaces with other disciplines and their interdisciplinary fusion. A key question is whether nation-states </w:t>
      </w:r>
      <w:proofErr w:type="gramStart"/>
      <w:r w:rsidRPr="001A0E51">
        <w:rPr>
          <w:rFonts w:asciiTheme="minorHAnsi" w:hAnsiTheme="minorHAnsi" w:cstheme="minorHAnsi"/>
          <w:sz w:val="16"/>
        </w:rPr>
        <w:t>are able to</w:t>
      </w:r>
      <w:proofErr w:type="gramEnd"/>
      <w:r w:rsidRPr="001A0E51">
        <w:rPr>
          <w:rFonts w:asciiTheme="minorHAnsi" w:hAnsiTheme="minorHAnsi" w:cstheme="minorHAnsi"/>
          <w:sz w:val="16"/>
        </w:rPr>
        <w:t xml:space="preserve"> manage today’s global challenges and interconnected crises. </w:t>
      </w:r>
      <w:r w:rsidRPr="001A0E51">
        <w:rPr>
          <w:rStyle w:val="StyleUnderline"/>
          <w:rFonts w:asciiTheme="minorHAnsi" w:hAnsiTheme="minorHAnsi" w:cstheme="minorHAnsi"/>
        </w:rPr>
        <w:t xml:space="preserve">Nationalism </w:t>
      </w:r>
      <w:r w:rsidRPr="001A0E51">
        <w:rPr>
          <w:rStyle w:val="StyleUnderline"/>
          <w:rFonts w:asciiTheme="minorHAnsi" w:hAnsiTheme="minorHAnsi" w:cstheme="minorHAnsi"/>
          <w:highlight w:val="cyan"/>
        </w:rPr>
        <w:t>provokes geopolitical conflicts</w:t>
      </w:r>
      <w:r w:rsidRPr="001A0E51">
        <w:rPr>
          <w:rStyle w:val="StyleUnderline"/>
          <w:rFonts w:asciiTheme="minorHAnsi" w:hAnsiTheme="minorHAnsi" w:cstheme="minorHAnsi"/>
        </w:rPr>
        <w:t xml:space="preserve"> which are major </w:t>
      </w:r>
      <w:r w:rsidRPr="001A0E51">
        <w:rPr>
          <w:rStyle w:val="StyleUnderline"/>
          <w:rFonts w:asciiTheme="minorHAnsi" w:hAnsiTheme="minorHAnsi" w:cstheme="minorHAnsi"/>
          <w:highlight w:val="cyan"/>
        </w:rPr>
        <w:t>obstacles to</w:t>
      </w:r>
      <w:r w:rsidRPr="001A0E51">
        <w:rPr>
          <w:rStyle w:val="StyleUnderline"/>
          <w:rFonts w:asciiTheme="minorHAnsi" w:hAnsiTheme="minorHAnsi" w:cstheme="minorHAnsi"/>
        </w:rPr>
        <w:t xml:space="preserve"> effective and coordinated global strategies and </w:t>
      </w:r>
      <w:r w:rsidRPr="001A0E51">
        <w:rPr>
          <w:rStyle w:val="StyleUnderline"/>
          <w:rFonts w:asciiTheme="minorHAnsi" w:hAnsiTheme="minorHAnsi" w:cstheme="minorHAnsi"/>
          <w:highlight w:val="cyan"/>
        </w:rPr>
        <w:t>solutions against climate</w:t>
      </w:r>
      <w:r w:rsidRPr="001A0E51">
        <w:rPr>
          <w:rStyle w:val="StyleUnderline"/>
          <w:rFonts w:asciiTheme="minorHAnsi" w:hAnsiTheme="minorHAnsi" w:cstheme="minorHAnsi"/>
        </w:rPr>
        <w:t xml:space="preserve"> change </w:t>
      </w:r>
      <w:r w:rsidRPr="001A0E51">
        <w:rPr>
          <w:rStyle w:val="StyleUnderline"/>
          <w:rFonts w:asciiTheme="minorHAnsi" w:hAnsiTheme="minorHAnsi" w:cstheme="minorHAnsi"/>
          <w:highlight w:val="cyan"/>
        </w:rPr>
        <w:t>and</w:t>
      </w:r>
      <w:r w:rsidRPr="001A0E51">
        <w:rPr>
          <w:rStyle w:val="StyleUnderline"/>
          <w:rFonts w:asciiTheme="minorHAnsi" w:hAnsiTheme="minorHAnsi" w:cstheme="minorHAnsi"/>
        </w:rPr>
        <w:t xml:space="preserve"> </w:t>
      </w:r>
      <w:r w:rsidRPr="001A0E51">
        <w:rPr>
          <w:rStyle w:val="Emphasis"/>
          <w:rFonts w:asciiTheme="minorHAnsi" w:hAnsiTheme="minorHAnsi" w:cstheme="minorHAnsi"/>
          <w:highlight w:val="cyan"/>
        </w:rPr>
        <w:t>other crises</w:t>
      </w:r>
      <w:r w:rsidRPr="001A0E51">
        <w:rPr>
          <w:rFonts w:asciiTheme="minorHAnsi" w:hAnsiTheme="minorHAnsi" w:cstheme="minorHAnsi"/>
          <w:sz w:val="16"/>
        </w:rPr>
        <w:t xml:space="preserve"> (Conversi/Posocco 2022). The propagated ideological ‘battle between democracy and autocracy’ is dividing the world into ‘good’ and ‘bad’ according to Western standards which found a geopolitical representation in the </w:t>
      </w:r>
      <w:proofErr w:type="gramStart"/>
      <w:r w:rsidRPr="001A0E51">
        <w:rPr>
          <w:rFonts w:asciiTheme="minorHAnsi" w:hAnsiTheme="minorHAnsi" w:cstheme="minorHAnsi"/>
          <w:sz w:val="16"/>
        </w:rPr>
        <w:t>Russian-Ukrainian</w:t>
      </w:r>
      <w:proofErr w:type="gramEnd"/>
      <w:r w:rsidRPr="001A0E51">
        <w:rPr>
          <w:rFonts w:asciiTheme="minorHAnsi" w:hAnsiTheme="minorHAnsi" w:cstheme="minorHAnsi"/>
          <w:sz w:val="16"/>
        </w:rPr>
        <w:t xml:space="preserve"> border as a frontier between the transatlantic Western world and the Eastern Eurasian land mass. Such a rift is constructing and justifying a new Cold War narrative and its proxy wars (Scheffran 2000a, b, 2023a, b).</w:t>
      </w:r>
    </w:p>
    <w:p w14:paraId="13577252" w14:textId="77777777" w:rsidR="00AE5FD6" w:rsidRPr="001A0E51" w:rsidRDefault="00AE5FD6" w:rsidP="00AE5FD6">
      <w:pPr>
        <w:rPr>
          <w:rFonts w:asciiTheme="minorHAnsi" w:hAnsiTheme="minorHAnsi" w:cstheme="minorHAnsi"/>
          <w:sz w:val="16"/>
        </w:rPr>
      </w:pPr>
      <w:r w:rsidRPr="001A0E51">
        <w:rPr>
          <w:rFonts w:asciiTheme="minorHAnsi" w:hAnsiTheme="minorHAnsi" w:cstheme="minorHAnsi"/>
          <w:sz w:val="16"/>
        </w:rPr>
        <w:t xml:space="preserve">The Ukraine war follows a similar logic as other wars which mobilise the means of violence of collective agents which are polarised into friend and foe, good and evil, mutually justify increasing threats that trigger a spiral of violence, move up the escalation ladder until the limits are reached in total war or further acts of war do not seem reasonable because of the costs and risks involved (Scheffran 2023c). Different from moral justifications, realist thinking explains the mechanisms of escalation and how to prevent them (Mearsheimer 2014; Kissinger 2022). The consequences are obvious: massive destruction of cities and vital infrastructure, numerous dead and wounded people, millions of refugees and existential hardships, accusations of genocide and ecocide, attacks on nuclear facilities, spirals of escalation on the threshold of world or even nuclear war. While Russia and Ukraine deployed massive military force, the West supplied heavy weapons and imposed tough sanctions and other means of economic warfare, which increased inflation and supply chain disruptions, volatility of food and energy prices as well as increased military spending, hitting a global economy battered by the Corona pandemic, with the most vulnerable suffering most. The </w:t>
      </w:r>
      <w:r w:rsidRPr="001A0E51">
        <w:rPr>
          <w:rStyle w:val="StyleUnderline"/>
          <w:rFonts w:asciiTheme="minorHAnsi" w:hAnsiTheme="minorHAnsi" w:cstheme="minorHAnsi"/>
        </w:rPr>
        <w:t xml:space="preserve">war </w:t>
      </w:r>
      <w:r w:rsidRPr="001A0E51">
        <w:rPr>
          <w:rStyle w:val="StyleUnderline"/>
          <w:rFonts w:asciiTheme="minorHAnsi" w:hAnsiTheme="minorHAnsi" w:cstheme="minorHAnsi"/>
          <w:highlight w:val="cyan"/>
        </w:rPr>
        <w:t>distracts</w:t>
      </w:r>
      <w:r w:rsidRPr="001A0E51">
        <w:rPr>
          <w:rStyle w:val="StyleUnderline"/>
          <w:rFonts w:asciiTheme="minorHAnsi" w:hAnsiTheme="minorHAnsi" w:cstheme="minorHAnsi"/>
        </w:rPr>
        <w:t xml:space="preserve"> attention and resources away </w:t>
      </w:r>
      <w:r w:rsidRPr="001A0E51">
        <w:rPr>
          <w:rStyle w:val="StyleUnderline"/>
          <w:rFonts w:asciiTheme="minorHAnsi" w:hAnsiTheme="minorHAnsi" w:cstheme="minorHAnsi"/>
          <w:highlight w:val="cyan"/>
        </w:rPr>
        <w:t>from planetary security</w:t>
      </w:r>
      <w:r w:rsidRPr="001A0E51">
        <w:rPr>
          <w:rStyle w:val="StyleUnderline"/>
          <w:rFonts w:asciiTheme="minorHAnsi" w:hAnsiTheme="minorHAnsi" w:cstheme="minorHAnsi"/>
        </w:rPr>
        <w:t xml:space="preserve"> and constrains solutions to the environmental and social crises, as well as the willingness to cooperate, further fuelling the crisis</w:t>
      </w:r>
      <w:r w:rsidRPr="001A0E51">
        <w:rPr>
          <w:rFonts w:asciiTheme="minorHAnsi" w:hAnsiTheme="minorHAnsi" w:cstheme="minorHAnsi"/>
          <w:sz w:val="16"/>
        </w:rPr>
        <w:t xml:space="preserve"> (Scheffran 2022a, d).</w:t>
      </w:r>
    </w:p>
    <w:p w14:paraId="1CC96CD0" w14:textId="77777777" w:rsidR="00AE5FD6" w:rsidRPr="001A0E51" w:rsidRDefault="00AE5FD6" w:rsidP="00AE5FD6">
      <w:pPr>
        <w:pStyle w:val="Heading4"/>
        <w:rPr>
          <w:rStyle w:val="StyleUnderline"/>
          <w:rFonts w:asciiTheme="minorHAnsi" w:hAnsiTheme="minorHAnsi" w:cstheme="minorHAnsi"/>
          <w:highlight w:val="cyan"/>
        </w:rPr>
      </w:pPr>
      <w:r w:rsidRPr="001A0E51">
        <w:rPr>
          <w:rFonts w:asciiTheme="minorHAnsi" w:hAnsiTheme="minorHAnsi" w:cstheme="minorHAnsi"/>
        </w:rPr>
        <w:t xml:space="preserve">The United States federal government should implement communism, that at least </w:t>
      </w:r>
      <w:r>
        <w:rPr>
          <w:rFonts w:asciiTheme="minorHAnsi" w:hAnsiTheme="minorHAnsi" w:cstheme="minorHAnsi"/>
        </w:rPr>
        <w:t>abolishes</w:t>
      </w:r>
      <w:r w:rsidRPr="001A0E51">
        <w:rPr>
          <w:rFonts w:asciiTheme="minorHAnsi" w:hAnsiTheme="minorHAnsi" w:cstheme="minorHAnsi"/>
        </w:rPr>
        <w:t xml:space="preserve"> collective bargaining rights by socializing the means of production, implementing workers’ control via a self-management system.</w:t>
      </w:r>
    </w:p>
    <w:bookmarkEnd w:id="1"/>
    <w:p w14:paraId="766023CD" w14:textId="77777777" w:rsidR="00AE5FD6" w:rsidRPr="000C7105" w:rsidRDefault="00AE5FD6" w:rsidP="00AE5FD6">
      <w:pPr>
        <w:pStyle w:val="Heading4"/>
        <w:rPr>
          <w:rFonts w:cs="Arial"/>
        </w:rPr>
      </w:pPr>
      <w:r>
        <w:rPr>
          <w:rFonts w:cs="Arial"/>
        </w:rPr>
        <w:t xml:space="preserve">That </w:t>
      </w:r>
      <w:r w:rsidRPr="00CB3A12">
        <w:rPr>
          <w:rFonts w:cs="Arial"/>
          <w:u w:val="single"/>
        </w:rPr>
        <w:t>competes</w:t>
      </w:r>
      <w:r>
        <w:rPr>
          <w:rFonts w:cs="Arial"/>
        </w:rPr>
        <w:t xml:space="preserve"> and </w:t>
      </w:r>
      <w:r w:rsidRPr="00CB3A12">
        <w:rPr>
          <w:rFonts w:cs="Arial"/>
          <w:u w:val="single"/>
        </w:rPr>
        <w:t>solves</w:t>
      </w:r>
      <w:r>
        <w:rPr>
          <w:rFonts w:cs="Arial"/>
        </w:rPr>
        <w:t>.</w:t>
      </w:r>
    </w:p>
    <w:p w14:paraId="614A712C" w14:textId="77777777" w:rsidR="00AE5FD6" w:rsidRPr="000C7105" w:rsidRDefault="00AE5FD6" w:rsidP="00AE5FD6">
      <w:r w:rsidRPr="000C7105">
        <w:t xml:space="preserve">Maxi </w:t>
      </w:r>
      <w:r w:rsidRPr="000C7105">
        <w:rPr>
          <w:rStyle w:val="Style13ptBold"/>
        </w:rPr>
        <w:t>Nieto 22</w:t>
      </w:r>
      <w:r w:rsidRPr="000C7105">
        <w:t>. Professor &amp; Researcher, Miguel Hernández University. “Market Socialism: The Impossible Socialism.” Science &amp; Society, Volume 86, Issue 1.</w:t>
      </w:r>
    </w:p>
    <w:p w14:paraId="7FE48F01" w14:textId="77777777" w:rsidR="00AE5FD6" w:rsidRPr="000C7105" w:rsidRDefault="00AE5FD6" w:rsidP="00AE5FD6">
      <w:pPr>
        <w:rPr>
          <w:sz w:val="16"/>
        </w:rPr>
      </w:pPr>
      <w:r w:rsidRPr="000C7105">
        <w:rPr>
          <w:sz w:val="16"/>
        </w:rPr>
        <w:t xml:space="preserve">4.1. The capitalist mode of production as an “organic system.” Faced with the superficial conceptions of conventional economics and market socialists, which did not address theoretically the constitutive structure of bourgeois society, Marx understood the capitalist mode of production as an “organic system” (Grundrisse) in which the different elements that compose it implicate and presuppose each other, forming a whole that is not simply the sum of its own parts, but an articulated totality with a specific operating logic that establishes the necessary conditions for its continuous self-reproduction and development. The process of exposition followed by Marx — clearly differentiated from the process of research — takes the form of </w:t>
      </w:r>
      <w:proofErr w:type="gramStart"/>
      <w:r w:rsidRPr="000C7105">
        <w:rPr>
          <w:sz w:val="16"/>
        </w:rPr>
        <w:t>a conceptual</w:t>
      </w:r>
      <w:proofErr w:type="gramEnd"/>
      <w:r w:rsidRPr="000C7105">
        <w:rPr>
          <w:sz w:val="16"/>
        </w:rPr>
        <w:t xml:space="preserve"> development by which categories are derived from one another in a logical sequence, beginning with the simplest and most abstract notions and advancing to the most complex and concrete. From this theoretical-methodological perspective, Marx shows that the </w:t>
      </w:r>
      <w:r w:rsidRPr="00300614">
        <w:rPr>
          <w:rStyle w:val="StyleUnderline"/>
          <w:highlight w:val="cyan"/>
        </w:rPr>
        <w:t>market and capital</w:t>
      </w:r>
      <w:r w:rsidRPr="000C7105">
        <w:rPr>
          <w:rStyle w:val="StyleUnderline"/>
        </w:rPr>
        <w:t xml:space="preserve"> are</w:t>
      </w:r>
      <w:r w:rsidRPr="000C7105">
        <w:rPr>
          <w:sz w:val="16"/>
        </w:rPr>
        <w:t xml:space="preserve"> two </w:t>
      </w:r>
      <w:r w:rsidRPr="000C7105">
        <w:rPr>
          <w:rStyle w:val="Emphasis"/>
        </w:rPr>
        <w:t>organically connected</w:t>
      </w:r>
      <w:r w:rsidRPr="000C7105">
        <w:rPr>
          <w:rStyle w:val="StyleUnderline"/>
        </w:rPr>
        <w:t xml:space="preserve"> instances that </w:t>
      </w:r>
      <w:r w:rsidRPr="00574D9E">
        <w:rPr>
          <w:rStyle w:val="StyleUnderline"/>
        </w:rPr>
        <w:t>presuppose one another</w:t>
      </w:r>
      <w:r w:rsidRPr="00574D9E">
        <w:rPr>
          <w:sz w:val="16"/>
        </w:rPr>
        <w:t xml:space="preserve">, </w:t>
      </w:r>
      <w:r w:rsidRPr="00574D9E">
        <w:rPr>
          <w:rStyle w:val="StyleUnderline"/>
        </w:rPr>
        <w:t>so</w:t>
      </w:r>
      <w:r w:rsidRPr="00574D9E">
        <w:rPr>
          <w:sz w:val="16"/>
        </w:rPr>
        <w:t xml:space="preserve"> that </w:t>
      </w:r>
      <w:r w:rsidRPr="00574D9E">
        <w:rPr>
          <w:rStyle w:val="StyleUnderline"/>
        </w:rPr>
        <w:t xml:space="preserve">they </w:t>
      </w:r>
      <w:r w:rsidRPr="00300614">
        <w:rPr>
          <w:rStyle w:val="Emphasis"/>
          <w:sz w:val="30"/>
          <w:szCs w:val="30"/>
          <w:highlight w:val="cyan"/>
        </w:rPr>
        <w:t>cannot exist separately</w:t>
      </w:r>
      <w:r w:rsidRPr="000C7105">
        <w:rPr>
          <w:sz w:val="16"/>
        </w:rPr>
        <w:t xml:space="preserve">. Understood as the universal circulation of commodities, the </w:t>
      </w:r>
      <w:r w:rsidRPr="00574D9E">
        <w:rPr>
          <w:rStyle w:val="StyleUnderline"/>
        </w:rPr>
        <w:t>market is</w:t>
      </w:r>
      <w:r w:rsidRPr="00574D9E">
        <w:rPr>
          <w:sz w:val="16"/>
        </w:rPr>
        <w:t xml:space="preserve"> the form of </w:t>
      </w:r>
      <w:r w:rsidRPr="00574D9E">
        <w:rPr>
          <w:rStyle w:val="StyleUnderline"/>
        </w:rPr>
        <w:t xml:space="preserve">manifestation of an atomized </w:t>
      </w:r>
      <w:r w:rsidRPr="00574D9E">
        <w:rPr>
          <w:rStyle w:val="Emphasis"/>
        </w:rPr>
        <w:t>production structure</w:t>
      </w:r>
      <w:r w:rsidRPr="00574D9E">
        <w:rPr>
          <w:rStyle w:val="StyleUnderline"/>
        </w:rPr>
        <w:t xml:space="preserve"> where </w:t>
      </w:r>
      <w:r w:rsidRPr="00574D9E">
        <w:rPr>
          <w:rStyle w:val="Emphasis"/>
        </w:rPr>
        <w:t xml:space="preserve">autonomous </w:t>
      </w:r>
      <w:r w:rsidRPr="00300614">
        <w:rPr>
          <w:rStyle w:val="Emphasis"/>
          <w:highlight w:val="cyan"/>
        </w:rPr>
        <w:t>business</w:t>
      </w:r>
      <w:r w:rsidRPr="000C7105">
        <w:rPr>
          <w:rStyle w:val="Emphasis"/>
        </w:rPr>
        <w:t xml:space="preserve"> units</w:t>
      </w:r>
      <w:r w:rsidRPr="000C7105">
        <w:rPr>
          <w:rStyle w:val="StyleUnderline"/>
        </w:rPr>
        <w:t xml:space="preserve"> </w:t>
      </w:r>
      <w:r w:rsidRPr="00300614">
        <w:rPr>
          <w:rStyle w:val="StyleUnderline"/>
          <w:highlight w:val="cyan"/>
        </w:rPr>
        <w:t>compete</w:t>
      </w:r>
      <w:r w:rsidRPr="000C7105">
        <w:rPr>
          <w:rStyle w:val="StyleUnderline"/>
        </w:rPr>
        <w:t xml:space="preserve"> with one another seeking </w:t>
      </w:r>
      <w:r w:rsidRPr="00300614">
        <w:rPr>
          <w:rStyle w:val="StyleUnderline"/>
          <w:highlight w:val="cyan"/>
        </w:rPr>
        <w:t xml:space="preserve">to </w:t>
      </w:r>
      <w:r w:rsidRPr="00300614">
        <w:rPr>
          <w:rStyle w:val="Emphasis"/>
          <w:highlight w:val="cyan"/>
        </w:rPr>
        <w:t>maximize</w:t>
      </w:r>
      <w:r w:rsidRPr="000C7105">
        <w:rPr>
          <w:rStyle w:val="Emphasis"/>
        </w:rPr>
        <w:t xml:space="preserve"> their </w:t>
      </w:r>
      <w:r w:rsidRPr="00300614">
        <w:rPr>
          <w:rStyle w:val="Emphasis"/>
          <w:highlight w:val="cyan"/>
        </w:rPr>
        <w:t>profits</w:t>
      </w:r>
      <w:r w:rsidRPr="000C7105">
        <w:rPr>
          <w:sz w:val="16"/>
        </w:rPr>
        <w:t xml:space="preserve"> (which is to say seeking to </w:t>
      </w:r>
      <w:r w:rsidRPr="000C7105">
        <w:rPr>
          <w:rStyle w:val="StyleUnderline"/>
        </w:rPr>
        <w:t>valorize their investments as capital</w:t>
      </w:r>
      <w:r w:rsidRPr="000C7105">
        <w:rPr>
          <w:sz w:val="16"/>
        </w:rPr>
        <w:t xml:space="preserve">, </w:t>
      </w:r>
      <w:r w:rsidRPr="000C7105">
        <w:rPr>
          <w:rStyle w:val="StyleUnderline"/>
        </w:rPr>
        <w:t xml:space="preserve">the </w:t>
      </w:r>
      <w:r w:rsidRPr="000C7105">
        <w:rPr>
          <w:rStyle w:val="Emphasis"/>
        </w:rPr>
        <w:t>final goal</w:t>
      </w:r>
      <w:r w:rsidRPr="000C7105">
        <w:rPr>
          <w:rStyle w:val="StyleUnderline"/>
        </w:rPr>
        <w:t xml:space="preserve"> of </w:t>
      </w:r>
      <w:r w:rsidRPr="000C7105">
        <w:rPr>
          <w:rStyle w:val="Emphasis"/>
        </w:rPr>
        <w:t>all production</w:t>
      </w:r>
      <w:r w:rsidRPr="000C7105">
        <w:rPr>
          <w:sz w:val="16"/>
        </w:rPr>
        <w:t>).</w:t>
      </w:r>
    </w:p>
    <w:p w14:paraId="7E4F1A63" w14:textId="77777777" w:rsidR="00AE5FD6" w:rsidRPr="000C7105" w:rsidRDefault="00AE5FD6" w:rsidP="00AE5FD6">
      <w:pPr>
        <w:rPr>
          <w:sz w:val="16"/>
        </w:rPr>
      </w:pPr>
      <w:r w:rsidRPr="000C7105">
        <w:rPr>
          <w:sz w:val="16"/>
        </w:rPr>
        <w:t>Indeed, Marx demonstrates in Capital that the “simple circulation of commodities” (colloquially, “</w:t>
      </w:r>
      <w:r w:rsidRPr="00300614">
        <w:rPr>
          <w:rStyle w:val="StyleUnderline"/>
          <w:highlight w:val="cyan"/>
        </w:rPr>
        <w:t>the market</w:t>
      </w:r>
      <w:r w:rsidRPr="000C7105">
        <w:rPr>
          <w:sz w:val="16"/>
        </w:rPr>
        <w:t xml:space="preserve">”) does not constitute an isolated or autonomous sphere of social reality, and much less does it refer to some form of precapitalist organization, a system of independent producers that never really existed. On the contrary, it represents a certain dimension or </w:t>
      </w:r>
      <w:proofErr w:type="gramStart"/>
      <w:r w:rsidRPr="000C7105">
        <w:rPr>
          <w:sz w:val="16"/>
        </w:rPr>
        <w:t>particular moment</w:t>
      </w:r>
      <w:proofErr w:type="gramEnd"/>
      <w:r w:rsidRPr="000C7105">
        <w:rPr>
          <w:sz w:val="16"/>
        </w:rPr>
        <w:t xml:space="preserve"> of an organic totality, such as the capitalist mode of production (unity of production, distribution, exchange, and consumption), which </w:t>
      </w:r>
      <w:r w:rsidRPr="00300614">
        <w:rPr>
          <w:rStyle w:val="StyleUnderline"/>
          <w:highlight w:val="cyan"/>
        </w:rPr>
        <w:t>has</w:t>
      </w:r>
      <w:r w:rsidRPr="00574D9E">
        <w:rPr>
          <w:rStyle w:val="StyleUnderline"/>
        </w:rPr>
        <w:t xml:space="preserve"> its own</w:t>
      </w:r>
      <w:r w:rsidRPr="00926E98">
        <w:rPr>
          <w:rStyle w:val="StyleUnderline"/>
        </w:rPr>
        <w:t xml:space="preserve"> operating logic and </w:t>
      </w:r>
      <w:r w:rsidRPr="00574D9E">
        <w:rPr>
          <w:rStyle w:val="StyleUnderline"/>
        </w:rPr>
        <w:t xml:space="preserve">specific </w:t>
      </w:r>
      <w:r w:rsidRPr="00300614">
        <w:rPr>
          <w:rStyle w:val="Emphasis"/>
          <w:highlight w:val="cyan"/>
        </w:rPr>
        <w:t>laws</w:t>
      </w:r>
      <w:r w:rsidRPr="00574D9E">
        <w:rPr>
          <w:rStyle w:val="Emphasis"/>
        </w:rPr>
        <w:t xml:space="preserve"> of motion</w:t>
      </w:r>
      <w:r w:rsidRPr="000C7105">
        <w:rPr>
          <w:sz w:val="16"/>
        </w:rPr>
        <w:t xml:space="preserve">. In Marx’s analysis, the sphere of commodity circulation appears as immediately visible on the surface of capitalist society itself, therefore presupposing it to be a structural totality. Only </w:t>
      </w:r>
      <w:proofErr w:type="gramStart"/>
      <w:r w:rsidRPr="000C7105">
        <w:rPr>
          <w:sz w:val="16"/>
        </w:rPr>
        <w:t>on the basis of</w:t>
      </w:r>
      <w:proofErr w:type="gramEnd"/>
      <w:r w:rsidRPr="000C7105">
        <w:rPr>
          <w:sz w:val="16"/>
        </w:rPr>
        <w:t xml:space="preserve"> fully developed capitalist production does the exchange of products become a truly universal phenomenon (as opposed to the restricted character it experienced in all previous societies). Thus, Marx’s research begins from a specific aspect of bourgeois society — such as exchange </w:t>
      </w:r>
      <w:proofErr w:type="gramStart"/>
      <w:r w:rsidRPr="000C7105">
        <w:rPr>
          <w:sz w:val="16"/>
        </w:rPr>
        <w:t>relations, but</w:t>
      </w:r>
      <w:proofErr w:type="gramEnd"/>
      <w:r w:rsidRPr="000C7105">
        <w:rPr>
          <w:sz w:val="16"/>
        </w:rPr>
        <w:t xml:space="preserve"> abstracted for methodological reasons from the existence of capital, which appears in a second phase of theoretical construction.</w:t>
      </w:r>
    </w:p>
    <w:p w14:paraId="3BB44013" w14:textId="77777777" w:rsidR="00AE5FD6" w:rsidRPr="000C7105" w:rsidRDefault="00AE5FD6" w:rsidP="00AE5FD6">
      <w:pPr>
        <w:rPr>
          <w:sz w:val="16"/>
        </w:rPr>
      </w:pPr>
      <w:r w:rsidRPr="000C7105">
        <w:rPr>
          <w:sz w:val="16"/>
        </w:rPr>
        <w:t>In the chain of logical-theoretical implications that leads to the notion of capital in Marx, there are two fundamental steps that occupy the first two sections of Volume I. First, it is established that the general circulation of commodities requires the category of money as a universally equivalent and autonomous form of value. Then it is shown that money can only become a truly autonomous form of value if it functions as capital (that is, as “self-valorizing value”), increasing throughout its circulation thanks to the generation of surplus value in production.</w:t>
      </w:r>
    </w:p>
    <w:p w14:paraId="0D0AF957" w14:textId="77777777" w:rsidR="00AE5FD6" w:rsidRPr="000C7105" w:rsidRDefault="00AE5FD6" w:rsidP="00AE5FD6">
      <w:pPr>
        <w:rPr>
          <w:sz w:val="16"/>
        </w:rPr>
      </w:pPr>
      <w:r w:rsidRPr="000C7105">
        <w:rPr>
          <w:sz w:val="16"/>
        </w:rPr>
        <w:t xml:space="preserve">Marx thus derives the category of “capital” from the simple circulation of commodities, as an ulterior development of the determinations of the category of “money” and the functions recognized in that sphere. He offers this deduction as a transit from the “C–M–C circuit,” representing simple circulation, to the “M–C–M’ circuit,” which describes the circulation of money as capital. In the first circuit, money is only an intermediary in a process whose final goal is beyond mere circulation, in the consumption of commodities and therefore the satisfaction of needs. Money loses its autonomous existence the moment it is transformed into commodities, and its circulation is interrupted. From here it follows that money can only be an autonomous form of value if it never leaves circulation, and this happens only if it becomes the very aim of circulation, as in the M–C–M’ process. This second circuit requires </w:t>
      </w:r>
      <w:proofErr w:type="gramStart"/>
      <w:r w:rsidRPr="000C7105">
        <w:rPr>
          <w:sz w:val="16"/>
        </w:rPr>
        <w:t>a transit</w:t>
      </w:r>
      <w:proofErr w:type="gramEnd"/>
      <w:r w:rsidRPr="000C7105">
        <w:rPr>
          <w:sz w:val="16"/>
        </w:rPr>
        <w:t xml:space="preserve"> from the sphere of circulation, in which changes are registered in the form of value (between C and M), to that of production, the only terrain where surplus value can arise — a quantitative difference between the initial and final magnitude of value.</w:t>
      </w:r>
    </w:p>
    <w:p w14:paraId="790C2950" w14:textId="77777777" w:rsidR="00AE5FD6" w:rsidRPr="000C7105" w:rsidRDefault="00AE5FD6" w:rsidP="00AE5FD6">
      <w:pPr>
        <w:rPr>
          <w:sz w:val="16"/>
        </w:rPr>
      </w:pPr>
      <w:r w:rsidRPr="000C7105">
        <w:rPr>
          <w:sz w:val="16"/>
        </w:rPr>
        <w:t xml:space="preserve">Thus, in its most abstract and essential determination (called the “general formula” by Marx), capital is a </w:t>
      </w:r>
      <w:r w:rsidRPr="00574D9E">
        <w:rPr>
          <w:sz w:val="16"/>
        </w:rPr>
        <w:t xml:space="preserve">continuous process or movement: that of the “valorization of value” or “value in process,” and as such it constitutes an end in itself, an automatic process devoid of term or limit, to which individuals and their needs are subjected. It can then be said that the </w:t>
      </w:r>
      <w:r w:rsidRPr="00574D9E">
        <w:rPr>
          <w:rStyle w:val="StyleUnderline"/>
        </w:rPr>
        <w:t xml:space="preserve">subject of the </w:t>
      </w:r>
      <w:r w:rsidRPr="00574D9E">
        <w:rPr>
          <w:rStyle w:val="Emphasis"/>
        </w:rPr>
        <w:t>economic process</w:t>
      </w:r>
      <w:r w:rsidRPr="00574D9E">
        <w:rPr>
          <w:rStyle w:val="StyleUnderline"/>
        </w:rPr>
        <w:t xml:space="preserve"> is not people or social</w:t>
      </w:r>
      <w:r w:rsidRPr="000C7105">
        <w:rPr>
          <w:rStyle w:val="StyleUnderline"/>
        </w:rPr>
        <w:t xml:space="preserve"> agents </w:t>
      </w:r>
      <w:r w:rsidRPr="00574D9E">
        <w:rPr>
          <w:rStyle w:val="StyleUnderline"/>
        </w:rPr>
        <w:t xml:space="preserve">but </w:t>
      </w:r>
      <w:r w:rsidRPr="00300614">
        <w:rPr>
          <w:rStyle w:val="Emphasis"/>
          <w:highlight w:val="cyan"/>
        </w:rPr>
        <w:t>capital</w:t>
      </w:r>
      <w:r w:rsidRPr="000C7105">
        <w:rPr>
          <w:rStyle w:val="Emphasis"/>
        </w:rPr>
        <w:t xml:space="preserve"> itself</w:t>
      </w:r>
      <w:r w:rsidRPr="000C7105">
        <w:rPr>
          <w:sz w:val="16"/>
        </w:rPr>
        <w:t xml:space="preserve">, </w:t>
      </w:r>
      <w:r w:rsidRPr="00574D9E">
        <w:rPr>
          <w:rStyle w:val="StyleUnderline"/>
        </w:rPr>
        <w:t xml:space="preserve">which </w:t>
      </w:r>
      <w:r w:rsidRPr="00300614">
        <w:rPr>
          <w:rStyle w:val="StyleUnderline"/>
          <w:highlight w:val="cyan"/>
        </w:rPr>
        <w:t xml:space="preserve">must </w:t>
      </w:r>
      <w:r w:rsidRPr="00300614">
        <w:rPr>
          <w:rStyle w:val="Emphasis"/>
          <w:highlight w:val="cyan"/>
        </w:rPr>
        <w:t>expand</w:t>
      </w:r>
      <w:r w:rsidRPr="00574D9E">
        <w:rPr>
          <w:rStyle w:val="Emphasis"/>
        </w:rPr>
        <w:t xml:space="preserve"> indefinitely</w:t>
      </w:r>
      <w:r w:rsidRPr="000C7105">
        <w:rPr>
          <w:sz w:val="16"/>
        </w:rPr>
        <w:t xml:space="preserve">, </w:t>
      </w:r>
      <w:r w:rsidRPr="000C7105">
        <w:rPr>
          <w:rStyle w:val="StyleUnderline"/>
        </w:rPr>
        <w:t xml:space="preserve">at an </w:t>
      </w:r>
      <w:r w:rsidRPr="000C7105">
        <w:rPr>
          <w:rStyle w:val="Emphasis"/>
        </w:rPr>
        <w:t>ever-increasing scale</w:t>
      </w:r>
      <w:r w:rsidRPr="000C7105">
        <w:rPr>
          <w:sz w:val="16"/>
        </w:rPr>
        <w:t xml:space="preserve">, leading Marx to speak of the valorization process as an “automatic subject.” </w:t>
      </w:r>
      <w:r w:rsidRPr="00574D9E">
        <w:rPr>
          <w:rStyle w:val="StyleUnderline"/>
        </w:rPr>
        <w:t>Economic life is</w:t>
      </w:r>
      <w:r w:rsidRPr="00574D9E">
        <w:rPr>
          <w:sz w:val="16"/>
        </w:rPr>
        <w:t xml:space="preserve"> therefore </w:t>
      </w:r>
      <w:r w:rsidRPr="00574D9E">
        <w:rPr>
          <w:rStyle w:val="StyleUnderline"/>
        </w:rPr>
        <w:t>governed by an abstract</w:t>
      </w:r>
      <w:r w:rsidRPr="00574D9E">
        <w:rPr>
          <w:sz w:val="16"/>
        </w:rPr>
        <w:t xml:space="preserve">, impersonal, and </w:t>
      </w:r>
      <w:r w:rsidRPr="00574D9E">
        <w:rPr>
          <w:strike/>
          <w:sz w:val="16"/>
        </w:rPr>
        <w:t>blind</w:t>
      </w:r>
      <w:r w:rsidRPr="00574D9E">
        <w:rPr>
          <w:sz w:val="16"/>
        </w:rPr>
        <w:t xml:space="preserve"> </w:t>
      </w:r>
      <w:r w:rsidRPr="00574D9E">
        <w:rPr>
          <w:rStyle w:val="StyleUnderline"/>
        </w:rPr>
        <w:t>power that imposes</w:t>
      </w:r>
      <w:r w:rsidRPr="00574D9E">
        <w:rPr>
          <w:sz w:val="16"/>
        </w:rPr>
        <w:t xml:space="preserve"> its </w:t>
      </w:r>
      <w:r w:rsidRPr="00574D9E">
        <w:rPr>
          <w:rStyle w:val="Emphasis"/>
        </w:rPr>
        <w:t>need for self-reproduction</w:t>
      </w:r>
      <w:r w:rsidRPr="00574D9E">
        <w:rPr>
          <w:rStyle w:val="StyleUnderline"/>
        </w:rPr>
        <w:t xml:space="preserve"> on the will and needs of people</w:t>
      </w:r>
      <w:r w:rsidRPr="00574D9E">
        <w:rPr>
          <w:sz w:val="16"/>
        </w:rPr>
        <w:t>.</w:t>
      </w:r>
      <w:r w:rsidRPr="000C7105">
        <w:rPr>
          <w:sz w:val="16"/>
        </w:rPr>
        <w:t xml:space="preserve"> For Marx, this automatism alien to human consideration is most characteristic of the market process, and an essential reason behind his understanding that the </w:t>
      </w:r>
      <w:r w:rsidRPr="00300614">
        <w:rPr>
          <w:rStyle w:val="StyleUnderline"/>
          <w:highlight w:val="cyan"/>
        </w:rPr>
        <w:t xml:space="preserve">market can </w:t>
      </w:r>
      <w:r w:rsidRPr="00300614">
        <w:rPr>
          <w:rStyle w:val="Emphasis"/>
          <w:sz w:val="30"/>
          <w:szCs w:val="30"/>
          <w:highlight w:val="cyan"/>
        </w:rPr>
        <w:t>never</w:t>
      </w:r>
      <w:r w:rsidRPr="00300614">
        <w:rPr>
          <w:rStyle w:val="StyleUnderline"/>
          <w:highlight w:val="cyan"/>
        </w:rPr>
        <w:t xml:space="preserve"> provide</w:t>
      </w:r>
      <w:r w:rsidRPr="000C7105">
        <w:rPr>
          <w:rStyle w:val="StyleUnderline"/>
        </w:rPr>
        <w:t xml:space="preserve"> a basis for the </w:t>
      </w:r>
      <w:r w:rsidRPr="000C7105">
        <w:rPr>
          <w:rStyle w:val="Emphasis"/>
        </w:rPr>
        <w:t xml:space="preserve">construction of </w:t>
      </w:r>
      <w:r w:rsidRPr="00300614">
        <w:rPr>
          <w:rStyle w:val="Emphasis"/>
          <w:highlight w:val="cyan"/>
        </w:rPr>
        <w:t>socialism</w:t>
      </w:r>
      <w:r w:rsidRPr="000C7105">
        <w:rPr>
          <w:sz w:val="16"/>
        </w:rPr>
        <w:t xml:space="preserve">, </w:t>
      </w:r>
      <w:r w:rsidRPr="00300614">
        <w:rPr>
          <w:rStyle w:val="StyleUnderline"/>
          <w:highlight w:val="cyan"/>
        </w:rPr>
        <w:t>which is</w:t>
      </w:r>
      <w:r w:rsidRPr="000C7105">
        <w:rPr>
          <w:rStyle w:val="StyleUnderline"/>
        </w:rPr>
        <w:t xml:space="preserve"> a project of </w:t>
      </w:r>
      <w:r w:rsidRPr="00574D9E">
        <w:rPr>
          <w:rStyle w:val="Emphasis"/>
        </w:rPr>
        <w:t xml:space="preserve">social </w:t>
      </w:r>
      <w:r w:rsidRPr="00300614">
        <w:rPr>
          <w:rStyle w:val="Emphasis"/>
          <w:highlight w:val="cyan"/>
        </w:rPr>
        <w:t>emancipation</w:t>
      </w:r>
      <w:r w:rsidRPr="00300614">
        <w:rPr>
          <w:rStyle w:val="StyleUnderline"/>
          <w:highlight w:val="cyan"/>
        </w:rPr>
        <w:t xml:space="preserve"> consisting</w:t>
      </w:r>
      <w:r w:rsidRPr="00574D9E">
        <w:rPr>
          <w:rStyle w:val="StyleUnderline"/>
        </w:rPr>
        <w:t xml:space="preserve"> precisely </w:t>
      </w:r>
      <w:r w:rsidRPr="00300614">
        <w:rPr>
          <w:rStyle w:val="StyleUnderline"/>
          <w:highlight w:val="cyan"/>
        </w:rPr>
        <w:t>of</w:t>
      </w:r>
      <w:r w:rsidRPr="000C7105">
        <w:rPr>
          <w:rStyle w:val="StyleUnderline"/>
        </w:rPr>
        <w:t xml:space="preserve"> </w:t>
      </w:r>
      <w:r w:rsidRPr="000C7105">
        <w:rPr>
          <w:rStyle w:val="Emphasis"/>
        </w:rPr>
        <w:t xml:space="preserve">conscious and </w:t>
      </w:r>
      <w:r w:rsidRPr="00574D9E">
        <w:rPr>
          <w:rStyle w:val="Emphasis"/>
        </w:rPr>
        <w:t xml:space="preserve">democratic </w:t>
      </w:r>
      <w:r w:rsidRPr="00300614">
        <w:rPr>
          <w:rStyle w:val="Emphasis"/>
          <w:highlight w:val="cyan"/>
        </w:rPr>
        <w:t>control</w:t>
      </w:r>
      <w:r w:rsidRPr="00574D9E">
        <w:rPr>
          <w:rStyle w:val="StyleUnderline"/>
        </w:rPr>
        <w:t xml:space="preserve"> of the economic process</w:t>
      </w:r>
      <w:r w:rsidRPr="00574D9E">
        <w:rPr>
          <w:sz w:val="16"/>
        </w:rPr>
        <w:t xml:space="preserve"> by a population seeking the satisfaction of its needs.</w:t>
      </w:r>
    </w:p>
    <w:p w14:paraId="6299D06E" w14:textId="77777777" w:rsidR="00AE5FD6" w:rsidRPr="000C7105" w:rsidRDefault="00AE5FD6" w:rsidP="00AE5FD6">
      <w:pPr>
        <w:rPr>
          <w:sz w:val="16"/>
        </w:rPr>
      </w:pPr>
      <w:r w:rsidRPr="000C7105">
        <w:rPr>
          <w:sz w:val="16"/>
        </w:rPr>
        <w:t xml:space="preserve">Universal exchange of commodities and capital would thus be internally and necessarily connected, presupposing each other within the same structural unit. The cycle of capital — the process of expanding an initial sum of value expressed in money — includes within a general economic interrelation both the phases of circulation (buying and selling) and of production (organization of work and generation of surplus). For this reason, circulation cannot be an autonomous sphere of the economic process but the expression of a particular aspect or moment of itself. </w:t>
      </w:r>
      <w:r w:rsidRPr="00574D9E">
        <w:rPr>
          <w:rStyle w:val="StyleUnderline"/>
        </w:rPr>
        <w:t xml:space="preserve">Market relations are the </w:t>
      </w:r>
      <w:r w:rsidRPr="00574D9E">
        <w:rPr>
          <w:rStyle w:val="Emphasis"/>
        </w:rPr>
        <w:t>necessary form</w:t>
      </w:r>
      <w:r w:rsidRPr="00574D9E">
        <w:rPr>
          <w:rStyle w:val="StyleUnderline"/>
        </w:rPr>
        <w:t xml:space="preserve"> of articulation of an </w:t>
      </w:r>
      <w:r w:rsidRPr="00574D9E">
        <w:rPr>
          <w:rStyle w:val="Emphasis"/>
        </w:rPr>
        <w:t>atomized production system</w:t>
      </w:r>
      <w:r w:rsidRPr="00574D9E">
        <w:rPr>
          <w:rStyle w:val="StyleUnderline"/>
        </w:rPr>
        <w:t xml:space="preserve"> in which </w:t>
      </w:r>
      <w:proofErr w:type="gramStart"/>
      <w:r w:rsidRPr="00300614">
        <w:rPr>
          <w:rStyle w:val="Emphasis"/>
          <w:highlight w:val="cyan"/>
        </w:rPr>
        <w:t>labors</w:t>
      </w:r>
      <w:proofErr w:type="gramEnd"/>
      <w:r w:rsidRPr="00574D9E">
        <w:rPr>
          <w:rStyle w:val="StyleUnderline"/>
        </w:rPr>
        <w:t xml:space="preserve"> are carried out </w:t>
      </w:r>
      <w:r w:rsidRPr="00574D9E">
        <w:rPr>
          <w:rStyle w:val="Emphasis"/>
        </w:rPr>
        <w:t>independently</w:t>
      </w:r>
      <w:r w:rsidRPr="00574D9E">
        <w:rPr>
          <w:sz w:val="16"/>
        </w:rPr>
        <w:t xml:space="preserve"> of</w:t>
      </w:r>
      <w:r w:rsidRPr="000C7105">
        <w:rPr>
          <w:sz w:val="16"/>
        </w:rPr>
        <w:t xml:space="preserve"> each other, without submitting to any consideration or overall plan, and </w:t>
      </w:r>
      <w:r w:rsidRPr="000C7105">
        <w:rPr>
          <w:rStyle w:val="StyleUnderline"/>
        </w:rPr>
        <w:t xml:space="preserve">whose </w:t>
      </w:r>
      <w:r w:rsidRPr="000C7105">
        <w:rPr>
          <w:rStyle w:val="Emphasis"/>
        </w:rPr>
        <w:t xml:space="preserve">immanent </w:t>
      </w:r>
      <w:r w:rsidRPr="00300614">
        <w:rPr>
          <w:rStyle w:val="Emphasis"/>
          <w:highlight w:val="cyan"/>
        </w:rPr>
        <w:t>purpose</w:t>
      </w:r>
      <w:r w:rsidRPr="00300614">
        <w:rPr>
          <w:rStyle w:val="StyleUnderline"/>
          <w:highlight w:val="cyan"/>
        </w:rPr>
        <w:t xml:space="preserve"> is expansion</w:t>
      </w:r>
      <w:r w:rsidRPr="00574D9E">
        <w:rPr>
          <w:rStyle w:val="StyleUnderline"/>
        </w:rPr>
        <w:t xml:space="preserve"> of value</w:t>
      </w:r>
      <w:r w:rsidRPr="000C7105">
        <w:rPr>
          <w:sz w:val="16"/>
        </w:rPr>
        <w:t>. In short, circulation (</w:t>
      </w:r>
      <w:r w:rsidRPr="000C7105">
        <w:rPr>
          <w:rStyle w:val="StyleUnderline"/>
        </w:rPr>
        <w:t>markets</w:t>
      </w:r>
      <w:r w:rsidRPr="000C7105">
        <w:rPr>
          <w:sz w:val="16"/>
        </w:rPr>
        <w:t xml:space="preserve">) </w:t>
      </w:r>
      <w:r w:rsidRPr="000C7105">
        <w:rPr>
          <w:rStyle w:val="StyleUnderline"/>
        </w:rPr>
        <w:t>and</w:t>
      </w:r>
      <w:r w:rsidRPr="000C7105">
        <w:rPr>
          <w:sz w:val="16"/>
        </w:rPr>
        <w:t xml:space="preserve"> production (</w:t>
      </w:r>
      <w:r w:rsidRPr="000C7105">
        <w:rPr>
          <w:rStyle w:val="StyleUnderline"/>
        </w:rPr>
        <w:t>capital</w:t>
      </w:r>
      <w:r w:rsidRPr="000C7105">
        <w:rPr>
          <w:sz w:val="16"/>
        </w:rPr>
        <w:t xml:space="preserve">) </w:t>
      </w:r>
      <w:r w:rsidRPr="000C7105">
        <w:rPr>
          <w:rStyle w:val="StyleUnderline"/>
        </w:rPr>
        <w:t xml:space="preserve">make up two faces or spheres of a </w:t>
      </w:r>
      <w:r w:rsidRPr="000C7105">
        <w:rPr>
          <w:rStyle w:val="Emphasis"/>
        </w:rPr>
        <w:t>single economic structure</w:t>
      </w:r>
      <w:r w:rsidRPr="000C7105">
        <w:rPr>
          <w:sz w:val="16"/>
        </w:rPr>
        <w:t xml:space="preserve">. It should also be noted that </w:t>
      </w:r>
      <w:r w:rsidRPr="00300614">
        <w:rPr>
          <w:rStyle w:val="StyleUnderline"/>
          <w:highlight w:val="cyan"/>
        </w:rPr>
        <w:t>this</w:t>
      </w:r>
      <w:r w:rsidRPr="000C7105">
        <w:rPr>
          <w:rStyle w:val="StyleUnderline"/>
        </w:rPr>
        <w:t xml:space="preserve"> </w:t>
      </w:r>
      <w:r w:rsidRPr="00574D9E">
        <w:rPr>
          <w:rStyle w:val="Emphasis"/>
        </w:rPr>
        <w:t xml:space="preserve">competitive </w:t>
      </w:r>
      <w:r w:rsidRPr="00574D9E">
        <w:rPr>
          <w:rStyle w:val="StyleUnderline"/>
        </w:rPr>
        <w:t xml:space="preserve">framework, inherent in the </w:t>
      </w:r>
      <w:r w:rsidRPr="00574D9E">
        <w:rPr>
          <w:rStyle w:val="Emphasis"/>
        </w:rPr>
        <w:t>fragmentation</w:t>
      </w:r>
      <w:r w:rsidRPr="00574D9E">
        <w:rPr>
          <w:rStyle w:val="StyleUnderline"/>
        </w:rPr>
        <w:t xml:space="preserve"> of </w:t>
      </w:r>
      <w:r w:rsidRPr="00574D9E">
        <w:rPr>
          <w:rStyle w:val="Emphasis"/>
        </w:rPr>
        <w:t>social labor</w:t>
      </w:r>
      <w:r w:rsidRPr="00574D9E">
        <w:rPr>
          <w:rStyle w:val="StyleUnderline"/>
        </w:rPr>
        <w:t xml:space="preserve"> into </w:t>
      </w:r>
      <w:r w:rsidRPr="00574D9E">
        <w:rPr>
          <w:rStyle w:val="Emphasis"/>
        </w:rPr>
        <w:t>private units</w:t>
      </w:r>
      <w:r w:rsidRPr="00574D9E">
        <w:rPr>
          <w:sz w:val="16"/>
        </w:rPr>
        <w:t>, not</w:t>
      </w:r>
      <w:r w:rsidRPr="000C7105">
        <w:rPr>
          <w:sz w:val="16"/>
        </w:rPr>
        <w:t xml:space="preserve"> only </w:t>
      </w:r>
      <w:r w:rsidRPr="00300614">
        <w:rPr>
          <w:rStyle w:val="StyleUnderline"/>
          <w:highlight w:val="cyan"/>
        </w:rPr>
        <w:t>requires</w:t>
      </w:r>
      <w:r w:rsidRPr="00574D9E">
        <w:rPr>
          <w:rStyle w:val="StyleUnderline"/>
        </w:rPr>
        <w:t xml:space="preserve"> profit-seeking as an end </w:t>
      </w:r>
      <w:proofErr w:type="gramStart"/>
      <w:r w:rsidRPr="00574D9E">
        <w:rPr>
          <w:rStyle w:val="StyleUnderline"/>
        </w:rPr>
        <w:t>in itself but</w:t>
      </w:r>
      <w:proofErr w:type="gramEnd"/>
      <w:r w:rsidRPr="00574D9E">
        <w:rPr>
          <w:rStyle w:val="StyleUnderline"/>
        </w:rPr>
        <w:t xml:space="preserve"> also</w:t>
      </w:r>
      <w:r w:rsidRPr="00574D9E">
        <w:rPr>
          <w:sz w:val="16"/>
        </w:rPr>
        <w:t xml:space="preserve"> induces </w:t>
      </w:r>
      <w:r w:rsidRPr="00574D9E">
        <w:rPr>
          <w:rStyle w:val="Emphasis"/>
        </w:rPr>
        <w:t xml:space="preserve">compulsive </w:t>
      </w:r>
      <w:r w:rsidRPr="00300614">
        <w:rPr>
          <w:rStyle w:val="Emphasis"/>
          <w:highlight w:val="cyan"/>
        </w:rPr>
        <w:t>accumulation</w:t>
      </w:r>
      <w:r w:rsidRPr="000C7105">
        <w:rPr>
          <w:sz w:val="16"/>
        </w:rPr>
        <w:t xml:space="preserve">, </w:t>
      </w:r>
      <w:r w:rsidRPr="00300614">
        <w:rPr>
          <w:rStyle w:val="StyleUnderline"/>
          <w:highlight w:val="cyan"/>
        </w:rPr>
        <w:t>and</w:t>
      </w:r>
      <w:r w:rsidRPr="000C7105">
        <w:rPr>
          <w:sz w:val="16"/>
        </w:rPr>
        <w:t xml:space="preserve"> the </w:t>
      </w:r>
      <w:r w:rsidRPr="000C7105">
        <w:rPr>
          <w:rStyle w:val="StyleUnderline"/>
        </w:rPr>
        <w:t xml:space="preserve">need </w:t>
      </w:r>
      <w:r w:rsidRPr="00574D9E">
        <w:rPr>
          <w:rStyle w:val="StyleUnderline"/>
        </w:rPr>
        <w:t xml:space="preserve">for </w:t>
      </w:r>
      <w:r w:rsidRPr="00574D9E">
        <w:rPr>
          <w:rStyle w:val="Emphasis"/>
        </w:rPr>
        <w:t>constant</w:t>
      </w:r>
      <w:r w:rsidRPr="000C7105">
        <w:rPr>
          <w:rStyle w:val="Emphasis"/>
        </w:rPr>
        <w:t xml:space="preserve"> productive </w:t>
      </w:r>
      <w:r w:rsidRPr="00300614">
        <w:rPr>
          <w:rStyle w:val="Emphasis"/>
          <w:highlight w:val="cyan"/>
        </w:rPr>
        <w:t>reinvestment</w:t>
      </w:r>
      <w:r w:rsidRPr="000C7105">
        <w:rPr>
          <w:sz w:val="16"/>
        </w:rPr>
        <w:t>, which determines the ungovernable and turbulent functioning of the regime of market production.</w:t>
      </w:r>
    </w:p>
    <w:p w14:paraId="41DDFB3B" w14:textId="77777777" w:rsidR="00AE5FD6" w:rsidRPr="000C7105" w:rsidRDefault="00AE5FD6" w:rsidP="00AE5FD6">
      <w:pPr>
        <w:rPr>
          <w:sz w:val="16"/>
        </w:rPr>
      </w:pPr>
      <w:r w:rsidRPr="000C7105">
        <w:rPr>
          <w:sz w:val="16"/>
        </w:rPr>
        <w:t>Note that in this general characterization of capital as “value in process,” “self-valorizing value,” or “automatic subject,” labor-power as a commodity has not made an appearance, and therefore neither does the social relationship between the wage laborer and the owner of the means of production — which is what market socialists consider the essential characteristic of capitalist production. From the point of view of the essential determination that we are examining, the concrete agent in which valorization can be embodied is in fact entirely secondary. Hence, Marx conceived the figure of the capitalist owner as a mere “personification of an economic category,” “capital personified,” not as a true protagonist or subject of the economic process. In this sense, the capitalist will be “merely a cog” (Marx, 1976, 739) who executes the abstract logic of capital.</w:t>
      </w:r>
    </w:p>
    <w:p w14:paraId="7BFBD627" w14:textId="77777777" w:rsidR="00AE5FD6" w:rsidRPr="000C7105" w:rsidRDefault="00AE5FD6" w:rsidP="00AE5FD6">
      <w:pPr>
        <w:rPr>
          <w:sz w:val="16"/>
        </w:rPr>
      </w:pPr>
      <w:r w:rsidRPr="000C7105">
        <w:rPr>
          <w:sz w:val="16"/>
        </w:rPr>
        <w:t xml:space="preserve">Although what has historically fueled this valorization process has been, of course, the exploitation of wage labor, this could also be accomplished by different sources: for example, by cooperative workers who must supply more work than its cost of reproduction to a process they do not control, which coercively imposes upon them the blind and external force of competition. </w:t>
      </w:r>
      <w:r w:rsidRPr="00300614">
        <w:rPr>
          <w:rStyle w:val="StyleUnderline"/>
          <w:highlight w:val="cyan"/>
        </w:rPr>
        <w:t>Neither</w:t>
      </w:r>
      <w:r w:rsidRPr="000C7105">
        <w:rPr>
          <w:rStyle w:val="StyleUnderline"/>
        </w:rPr>
        <w:t xml:space="preserve"> the </w:t>
      </w:r>
      <w:r w:rsidRPr="00574D9E">
        <w:rPr>
          <w:rStyle w:val="Emphasis"/>
        </w:rPr>
        <w:t xml:space="preserve">legal </w:t>
      </w:r>
      <w:r w:rsidRPr="00300614">
        <w:rPr>
          <w:rStyle w:val="Emphasis"/>
          <w:highlight w:val="cyan"/>
        </w:rPr>
        <w:t>status</w:t>
      </w:r>
      <w:r w:rsidRPr="00574D9E">
        <w:rPr>
          <w:rStyle w:val="StyleUnderline"/>
        </w:rPr>
        <w:t xml:space="preserve"> of</w:t>
      </w:r>
      <w:r w:rsidRPr="00574D9E">
        <w:rPr>
          <w:sz w:val="16"/>
        </w:rPr>
        <w:t xml:space="preserve"> the </w:t>
      </w:r>
      <w:r w:rsidRPr="00574D9E">
        <w:rPr>
          <w:rStyle w:val="StyleUnderline"/>
        </w:rPr>
        <w:t xml:space="preserve">companies </w:t>
      </w:r>
      <w:r w:rsidRPr="00300614">
        <w:rPr>
          <w:rStyle w:val="StyleUnderline"/>
          <w:highlight w:val="cyan"/>
        </w:rPr>
        <w:t>nor</w:t>
      </w:r>
      <w:r w:rsidRPr="000C7105">
        <w:rPr>
          <w:sz w:val="16"/>
        </w:rPr>
        <w:t xml:space="preserve"> the </w:t>
      </w:r>
      <w:r w:rsidRPr="000C7105">
        <w:rPr>
          <w:rStyle w:val="StyleUnderline"/>
        </w:rPr>
        <w:t xml:space="preserve">type </w:t>
      </w:r>
      <w:r w:rsidRPr="00574D9E">
        <w:rPr>
          <w:rStyle w:val="StyleUnderline"/>
        </w:rPr>
        <w:t xml:space="preserve">of </w:t>
      </w:r>
      <w:r w:rsidRPr="00574D9E">
        <w:rPr>
          <w:rStyle w:val="Emphasis"/>
        </w:rPr>
        <w:t xml:space="preserve">social </w:t>
      </w:r>
      <w:r w:rsidRPr="00300614">
        <w:rPr>
          <w:rStyle w:val="Emphasis"/>
          <w:highlight w:val="cyan"/>
        </w:rPr>
        <w:t>relations</w:t>
      </w:r>
      <w:r w:rsidRPr="000C7105">
        <w:rPr>
          <w:sz w:val="16"/>
        </w:rPr>
        <w:t xml:space="preserve"> (vertical or horizontal) </w:t>
      </w:r>
      <w:r w:rsidRPr="000C7105">
        <w:rPr>
          <w:rStyle w:val="StyleUnderline"/>
        </w:rPr>
        <w:t xml:space="preserve">established within them </w:t>
      </w:r>
      <w:r w:rsidRPr="00300614">
        <w:rPr>
          <w:rStyle w:val="StyleUnderline"/>
          <w:highlight w:val="cyan"/>
        </w:rPr>
        <w:t xml:space="preserve">will </w:t>
      </w:r>
      <w:r w:rsidRPr="00300614">
        <w:rPr>
          <w:rStyle w:val="Emphasis"/>
          <w:highlight w:val="cyan"/>
        </w:rPr>
        <w:t>alter</w:t>
      </w:r>
      <w:r w:rsidRPr="000C7105">
        <w:rPr>
          <w:rStyle w:val="Emphasis"/>
        </w:rPr>
        <w:t xml:space="preserve"> in any way</w:t>
      </w:r>
      <w:r w:rsidRPr="000C7105">
        <w:rPr>
          <w:rStyle w:val="StyleUnderline"/>
        </w:rPr>
        <w:t xml:space="preserve"> this </w:t>
      </w:r>
      <w:r w:rsidRPr="00300614">
        <w:rPr>
          <w:rStyle w:val="Emphasis"/>
          <w:highlight w:val="cyan"/>
        </w:rPr>
        <w:t>market logic</w:t>
      </w:r>
      <w:r w:rsidRPr="000C7105">
        <w:rPr>
          <w:rStyle w:val="StyleUnderline"/>
        </w:rPr>
        <w:t xml:space="preserve"> </w:t>
      </w:r>
      <w:r w:rsidRPr="00574D9E">
        <w:rPr>
          <w:rStyle w:val="StyleUnderline"/>
        </w:rPr>
        <w:t>or</w:t>
      </w:r>
      <w:r w:rsidRPr="00574D9E">
        <w:rPr>
          <w:sz w:val="16"/>
        </w:rPr>
        <w:t xml:space="preserve"> the </w:t>
      </w:r>
      <w:r w:rsidRPr="00574D9E">
        <w:rPr>
          <w:rStyle w:val="Emphasis"/>
        </w:rPr>
        <w:t>general economic dynamics</w:t>
      </w:r>
      <w:r w:rsidRPr="00574D9E">
        <w:rPr>
          <w:rStyle w:val="StyleUnderline"/>
        </w:rPr>
        <w:t xml:space="preserve"> that derive from it</w:t>
      </w:r>
      <w:r w:rsidRPr="00574D9E">
        <w:rPr>
          <w:sz w:val="16"/>
        </w:rPr>
        <w:t xml:space="preserve">. </w:t>
      </w:r>
      <w:proofErr w:type="gramStart"/>
      <w:r w:rsidRPr="00574D9E">
        <w:rPr>
          <w:rStyle w:val="StyleUnderline"/>
        </w:rPr>
        <w:t>As long as</w:t>
      </w:r>
      <w:proofErr w:type="gramEnd"/>
      <w:r w:rsidRPr="00574D9E">
        <w:rPr>
          <w:sz w:val="16"/>
        </w:rPr>
        <w:t xml:space="preserve"> the </w:t>
      </w:r>
      <w:r w:rsidRPr="00574D9E">
        <w:rPr>
          <w:rStyle w:val="StyleUnderline"/>
        </w:rPr>
        <w:t>economy continues to be based on markets</w:t>
      </w:r>
      <w:r w:rsidRPr="00574D9E">
        <w:rPr>
          <w:sz w:val="16"/>
        </w:rPr>
        <w:t xml:space="preserve">, </w:t>
      </w:r>
      <w:r w:rsidRPr="00574D9E">
        <w:rPr>
          <w:rStyle w:val="StyleUnderline"/>
        </w:rPr>
        <w:t xml:space="preserve">production cannot be oriented toward </w:t>
      </w:r>
      <w:r w:rsidRPr="00574D9E">
        <w:rPr>
          <w:rStyle w:val="Emphasis"/>
        </w:rPr>
        <w:t>satisfying social needs</w:t>
      </w:r>
      <w:r w:rsidRPr="00574D9E">
        <w:rPr>
          <w:sz w:val="16"/>
        </w:rPr>
        <w:t xml:space="preserve"> but must be directed to the valuation of investments.</w:t>
      </w:r>
    </w:p>
    <w:p w14:paraId="0753A090" w14:textId="77777777" w:rsidR="00AE5FD6" w:rsidRPr="000C7105" w:rsidRDefault="00AE5FD6" w:rsidP="00AE5FD6">
      <w:pPr>
        <w:rPr>
          <w:sz w:val="16"/>
        </w:rPr>
      </w:pPr>
      <w:r w:rsidRPr="000C7105">
        <w:rPr>
          <w:sz w:val="16"/>
        </w:rPr>
        <w:t>Thus, at the level of abstraction considered here</w:t>
      </w:r>
      <w:r w:rsidRPr="00574D9E">
        <w:rPr>
          <w:sz w:val="16"/>
        </w:rPr>
        <w:t xml:space="preserve">, the </w:t>
      </w:r>
      <w:r w:rsidRPr="00574D9E">
        <w:rPr>
          <w:rStyle w:val="Emphasis"/>
        </w:rPr>
        <w:t>true presupposition</w:t>
      </w:r>
      <w:r w:rsidRPr="00574D9E">
        <w:rPr>
          <w:rStyle w:val="StyleUnderline"/>
        </w:rPr>
        <w:t xml:space="preserve"> of capital is</w:t>
      </w:r>
      <w:r w:rsidRPr="00574D9E">
        <w:rPr>
          <w:sz w:val="16"/>
        </w:rPr>
        <w:t xml:space="preserve"> not </w:t>
      </w:r>
      <w:proofErr w:type="gramStart"/>
      <w:r w:rsidRPr="00574D9E">
        <w:rPr>
          <w:sz w:val="16"/>
        </w:rPr>
        <w:t>labor-power</w:t>
      </w:r>
      <w:proofErr w:type="gramEnd"/>
      <w:r w:rsidRPr="00574D9E">
        <w:rPr>
          <w:sz w:val="16"/>
        </w:rPr>
        <w:t xml:space="preserve"> (or a free worker) as a commodity, but rather </w:t>
      </w:r>
      <w:r w:rsidRPr="00574D9E">
        <w:rPr>
          <w:rStyle w:val="Emphasis"/>
        </w:rPr>
        <w:t>competition</w:t>
      </w:r>
      <w:r w:rsidRPr="00574D9E">
        <w:rPr>
          <w:sz w:val="16"/>
        </w:rPr>
        <w:t xml:space="preserve">, </w:t>
      </w:r>
      <w:r w:rsidRPr="00574D9E">
        <w:rPr>
          <w:rStyle w:val="StyleUnderline"/>
        </w:rPr>
        <w:t>which</w:t>
      </w:r>
      <w:r w:rsidRPr="00574D9E">
        <w:rPr>
          <w:sz w:val="16"/>
        </w:rPr>
        <w:t xml:space="preserve"> “</w:t>
      </w:r>
      <w:r w:rsidRPr="00574D9E">
        <w:rPr>
          <w:rStyle w:val="StyleUnderline"/>
        </w:rPr>
        <w:t xml:space="preserve">subordinates </w:t>
      </w:r>
      <w:r w:rsidRPr="00574D9E">
        <w:rPr>
          <w:rStyle w:val="Emphasis"/>
        </w:rPr>
        <w:t>every individual capitalist</w:t>
      </w:r>
      <w:r w:rsidRPr="00574D9E">
        <w:rPr>
          <w:rStyle w:val="StyleUnderline"/>
        </w:rPr>
        <w:t xml:space="preserve"> to the </w:t>
      </w:r>
      <w:r w:rsidRPr="00574D9E">
        <w:rPr>
          <w:rStyle w:val="Emphasis"/>
        </w:rPr>
        <w:t>immanent laws</w:t>
      </w:r>
      <w:r w:rsidRPr="00574D9E">
        <w:rPr>
          <w:rStyle w:val="StyleUnderline"/>
        </w:rPr>
        <w:t xml:space="preserve"> of capitalist production</w:t>
      </w:r>
      <w:r w:rsidRPr="00574D9E">
        <w:rPr>
          <w:sz w:val="16"/>
        </w:rPr>
        <w:t xml:space="preserve">, </w:t>
      </w:r>
      <w:r w:rsidRPr="00574D9E">
        <w:rPr>
          <w:rStyle w:val="StyleUnderline"/>
        </w:rPr>
        <w:t>as external and coercive laws</w:t>
      </w:r>
      <w:r w:rsidRPr="00574D9E">
        <w:rPr>
          <w:sz w:val="16"/>
        </w:rPr>
        <w:t xml:space="preserve">” (Marx, 1867, 739). This leads to the </w:t>
      </w:r>
      <w:r w:rsidRPr="00574D9E">
        <w:rPr>
          <w:rStyle w:val="StyleUnderline"/>
        </w:rPr>
        <w:t>tendency to lower costs</w:t>
      </w:r>
      <w:r w:rsidRPr="00574D9E">
        <w:rPr>
          <w:sz w:val="16"/>
        </w:rPr>
        <w:t xml:space="preserve">, to </w:t>
      </w:r>
      <w:r w:rsidRPr="00574D9E">
        <w:rPr>
          <w:rStyle w:val="StyleUnderline"/>
        </w:rPr>
        <w:t xml:space="preserve">lengthen the </w:t>
      </w:r>
      <w:r w:rsidRPr="00574D9E">
        <w:rPr>
          <w:rStyle w:val="Emphasis"/>
        </w:rPr>
        <w:t>working day</w:t>
      </w:r>
      <w:r w:rsidRPr="00574D9E">
        <w:rPr>
          <w:sz w:val="16"/>
        </w:rPr>
        <w:t xml:space="preserve">, </w:t>
      </w:r>
      <w:r w:rsidRPr="00574D9E">
        <w:rPr>
          <w:rStyle w:val="StyleUnderline"/>
        </w:rPr>
        <w:t>and</w:t>
      </w:r>
      <w:r w:rsidRPr="00574D9E">
        <w:rPr>
          <w:sz w:val="16"/>
        </w:rPr>
        <w:t xml:space="preserve"> to </w:t>
      </w:r>
      <w:r w:rsidRPr="00574D9E">
        <w:rPr>
          <w:rStyle w:val="Emphasis"/>
        </w:rPr>
        <w:t>accumulate or extend</w:t>
      </w:r>
      <w:r w:rsidRPr="00574D9E">
        <w:rPr>
          <w:rStyle w:val="StyleUnderline"/>
        </w:rPr>
        <w:t xml:space="preserve"> markets</w:t>
      </w:r>
      <w:r w:rsidRPr="00574D9E">
        <w:rPr>
          <w:sz w:val="16"/>
        </w:rPr>
        <w:t>. It is competition, in short, that forces production units to extract surplus labor from the producers (whether salaried or not) in ever-increasing quantities, in order to continually consign it to the automatic movement of “accumulation for the sake of accumulation, production for the sake of production” (Marx, 1867, 742), a requirement on which survival in the market depends.</w:t>
      </w:r>
    </w:p>
    <w:p w14:paraId="2E437AAC" w14:textId="77777777" w:rsidR="00AE5FD6" w:rsidRPr="00EC0FB2" w:rsidRDefault="00AE5FD6" w:rsidP="00AE5FD6">
      <w:pPr>
        <w:rPr>
          <w:sz w:val="16"/>
        </w:rPr>
      </w:pPr>
      <w:r w:rsidRPr="000C7105">
        <w:rPr>
          <w:sz w:val="16"/>
        </w:rPr>
        <w:t xml:space="preserve">In </w:t>
      </w:r>
      <w:proofErr w:type="gramStart"/>
      <w:r w:rsidRPr="000C7105">
        <w:rPr>
          <w:sz w:val="16"/>
        </w:rPr>
        <w:t>summary:</w:t>
      </w:r>
      <w:proofErr w:type="gramEnd"/>
      <w:r w:rsidRPr="000C7105">
        <w:rPr>
          <w:sz w:val="16"/>
        </w:rPr>
        <w:t xml:space="preserve"> understood as the universal exchange of commodities, </w:t>
      </w:r>
      <w:r w:rsidRPr="000C7105">
        <w:rPr>
          <w:rStyle w:val="StyleUnderline"/>
        </w:rPr>
        <w:t xml:space="preserve">the </w:t>
      </w:r>
      <w:r w:rsidRPr="00574D9E">
        <w:rPr>
          <w:rStyle w:val="StyleUnderline"/>
        </w:rPr>
        <w:t xml:space="preserve">market </w:t>
      </w:r>
      <w:r w:rsidRPr="00574D9E">
        <w:rPr>
          <w:rStyle w:val="Emphasis"/>
        </w:rPr>
        <w:t>necessarily expresses</w:t>
      </w:r>
      <w:r w:rsidRPr="00574D9E">
        <w:rPr>
          <w:rStyle w:val="StyleUnderline"/>
        </w:rPr>
        <w:t xml:space="preserve"> an economic structure based on </w:t>
      </w:r>
      <w:r w:rsidRPr="00574D9E">
        <w:rPr>
          <w:rStyle w:val="Emphasis"/>
        </w:rPr>
        <w:t>private control</w:t>
      </w:r>
      <w:r w:rsidRPr="00574D9E">
        <w:rPr>
          <w:rStyle w:val="StyleUnderline"/>
        </w:rPr>
        <w:t xml:space="preserve"> of the means of production</w:t>
      </w:r>
      <w:r w:rsidRPr="00574D9E">
        <w:rPr>
          <w:sz w:val="16"/>
        </w:rPr>
        <w:t xml:space="preserve">; and </w:t>
      </w:r>
      <w:r w:rsidRPr="00574D9E">
        <w:rPr>
          <w:rStyle w:val="StyleUnderline"/>
        </w:rPr>
        <w:t>it presupposes</w:t>
      </w:r>
      <w:r w:rsidRPr="000C7105">
        <w:rPr>
          <w:rStyle w:val="StyleUnderline"/>
        </w:rPr>
        <w:t xml:space="preserve"> the fragmentation of the </w:t>
      </w:r>
      <w:r w:rsidRPr="000C7105">
        <w:rPr>
          <w:rStyle w:val="Emphasis"/>
        </w:rPr>
        <w:t>productive apparatus</w:t>
      </w:r>
      <w:r w:rsidRPr="000C7105">
        <w:rPr>
          <w:rStyle w:val="StyleUnderline"/>
        </w:rPr>
        <w:t xml:space="preserve"> into </w:t>
      </w:r>
      <w:r w:rsidRPr="00574D9E">
        <w:rPr>
          <w:rStyle w:val="Emphasis"/>
        </w:rPr>
        <w:t xml:space="preserve">autonomous business </w:t>
      </w:r>
      <w:r w:rsidRPr="00300614">
        <w:rPr>
          <w:rStyle w:val="Emphasis"/>
          <w:highlight w:val="cyan"/>
        </w:rPr>
        <w:t>units</w:t>
      </w:r>
      <w:r w:rsidRPr="00574D9E">
        <w:rPr>
          <w:rStyle w:val="StyleUnderline"/>
        </w:rPr>
        <w:t xml:space="preserve"> that</w:t>
      </w:r>
      <w:r w:rsidRPr="000C7105">
        <w:rPr>
          <w:sz w:val="16"/>
        </w:rPr>
        <w:t xml:space="preserve">, </w:t>
      </w:r>
      <w:proofErr w:type="gramStart"/>
      <w:r w:rsidRPr="000C7105">
        <w:rPr>
          <w:sz w:val="16"/>
        </w:rPr>
        <w:t>in order to</w:t>
      </w:r>
      <w:proofErr w:type="gramEnd"/>
      <w:r w:rsidRPr="000C7105">
        <w:rPr>
          <w:sz w:val="16"/>
        </w:rPr>
        <w:t xml:space="preserve"> survive in competition, </w:t>
      </w:r>
      <w:r w:rsidRPr="000C7105">
        <w:rPr>
          <w:rStyle w:val="StyleUnderline"/>
        </w:rPr>
        <w:t xml:space="preserve">need to </w:t>
      </w:r>
      <w:r w:rsidRPr="00300614">
        <w:rPr>
          <w:rStyle w:val="StyleUnderline"/>
          <w:highlight w:val="cyan"/>
        </w:rPr>
        <w:t xml:space="preserve">maximize </w:t>
      </w:r>
      <w:r w:rsidRPr="00574D9E">
        <w:rPr>
          <w:rStyle w:val="Emphasis"/>
        </w:rPr>
        <w:t xml:space="preserve">surplus </w:t>
      </w:r>
      <w:r w:rsidRPr="00300614">
        <w:rPr>
          <w:rStyle w:val="Emphasis"/>
          <w:highlight w:val="cyan"/>
        </w:rPr>
        <w:t>value</w:t>
      </w:r>
      <w:r w:rsidRPr="000C7105">
        <w:rPr>
          <w:sz w:val="16"/>
        </w:rPr>
        <w:t xml:space="preserve"> and continually reinvest it. The fragmentation of social labor requires that investments generate more value than the production costs incurred by them.</w:t>
      </w:r>
    </w:p>
    <w:p w14:paraId="6DC5E176" w14:textId="77777777" w:rsidR="00AE5FD6" w:rsidRDefault="00AE5FD6" w:rsidP="00AE5FD6">
      <w:pPr>
        <w:pStyle w:val="Heading3"/>
      </w:pPr>
      <w:r>
        <w:t>1NC---OFF</w:t>
      </w:r>
    </w:p>
    <w:p w14:paraId="5B6768EC" w14:textId="77777777" w:rsidR="00AE5FD6" w:rsidRDefault="00AE5FD6" w:rsidP="00AE5FD6">
      <w:pPr>
        <w:pStyle w:val="Heading4"/>
      </w:pPr>
      <w:r>
        <w:t xml:space="preserve">The United States federal judiciary should decline to strengthen union involvement in merger review on the grounds that it ought to avoid abstract issue creation in the presence of significant reliance interests, announce support for the legal modification and remand the issue, grant certiorari and expedited review upon appeal, and declare that judicial precedent requires this process in future cases that involve significant reliance interests. </w:t>
      </w:r>
    </w:p>
    <w:p w14:paraId="293105B8" w14:textId="77777777" w:rsidR="00AE5FD6" w:rsidRPr="00A319B7" w:rsidRDefault="00AE5FD6" w:rsidP="00AE5FD6"/>
    <w:p w14:paraId="58B53178" w14:textId="77777777" w:rsidR="00AE5FD6" w:rsidRPr="00312B9F" w:rsidRDefault="00AE5FD6" w:rsidP="00AE5FD6">
      <w:pPr>
        <w:pStyle w:val="Heading4"/>
      </w:pPr>
      <w:r>
        <w:t xml:space="preserve">It </w:t>
      </w:r>
      <w:r>
        <w:rPr>
          <w:u w:val="single"/>
        </w:rPr>
        <w:t>competes</w:t>
      </w:r>
      <w:r>
        <w:t xml:space="preserve"> and </w:t>
      </w:r>
      <w:r>
        <w:rPr>
          <w:u w:val="single"/>
        </w:rPr>
        <w:t>solves</w:t>
      </w:r>
      <w:r>
        <w:t xml:space="preserve">---remanding never </w:t>
      </w:r>
      <w:r>
        <w:rPr>
          <w:u w:val="single"/>
        </w:rPr>
        <w:t>mandates</w:t>
      </w:r>
      <w:r>
        <w:t xml:space="preserve"> the plan but strongly induces </w:t>
      </w:r>
      <w:r>
        <w:rPr>
          <w:u w:val="single"/>
        </w:rPr>
        <w:t>lower courts</w:t>
      </w:r>
      <w:r>
        <w:t xml:space="preserve"> to uphold its </w:t>
      </w:r>
      <w:r>
        <w:rPr>
          <w:u w:val="single"/>
        </w:rPr>
        <w:t>legal effect</w:t>
      </w:r>
      <w:r>
        <w:t xml:space="preserve">. Empirics prove they’ll </w:t>
      </w:r>
      <w:r>
        <w:rPr>
          <w:u w:val="single"/>
        </w:rPr>
        <w:t>comply</w:t>
      </w:r>
      <w:r>
        <w:t xml:space="preserve">, forcing the Supreme Court to </w:t>
      </w:r>
      <w:r>
        <w:rPr>
          <w:u w:val="single"/>
        </w:rPr>
        <w:t>revalidate</w:t>
      </w:r>
      <w:r>
        <w:t xml:space="preserve"> the ruling BUT the process shores up </w:t>
      </w:r>
      <w:r>
        <w:rPr>
          <w:u w:val="single"/>
        </w:rPr>
        <w:t>reliance interests</w:t>
      </w:r>
      <w:r>
        <w:t xml:space="preserve"> by promoting adjudicative </w:t>
      </w:r>
      <w:r>
        <w:rPr>
          <w:u w:val="single"/>
        </w:rPr>
        <w:t>consistency</w:t>
      </w:r>
      <w:r>
        <w:t>.</w:t>
      </w:r>
    </w:p>
    <w:p w14:paraId="3A37A954" w14:textId="77777777" w:rsidR="00AE5FD6" w:rsidRDefault="00AE5FD6" w:rsidP="00AE5FD6">
      <w:r w:rsidRPr="00BA1C0B">
        <w:rPr>
          <w:rStyle w:val="Style13ptBold"/>
        </w:rPr>
        <w:t>Siegel ’17</w:t>
      </w:r>
      <w:r w:rsidRPr="00BA1C0B">
        <w:t xml:space="preserve"> [Neil; May</w:t>
      </w:r>
      <w:r>
        <w:t xml:space="preserve"> 2017</w:t>
      </w:r>
      <w:r w:rsidRPr="00BA1C0B">
        <w:t xml:space="preserve">; Professor of Law and Political Science </w:t>
      </w:r>
      <w:r>
        <w:t xml:space="preserve">at Duke University, </w:t>
      </w:r>
      <w:r w:rsidRPr="00BA1C0B">
        <w:t>Ph.D. in Jurisprudence and Social Policy</w:t>
      </w:r>
      <w:r>
        <w:t xml:space="preserve"> from the University of California, Berkeley,</w:t>
      </w:r>
      <w:r w:rsidRPr="00BA1C0B">
        <w:t xml:space="preserve"> J.D. </w:t>
      </w:r>
      <w:r>
        <w:t>from the University of California, Berkeley</w:t>
      </w:r>
      <w:r w:rsidRPr="00BA1C0B">
        <w:t>, M.A. in Economics from Duke University; Vanderbilt Law Review, “Reciprocal Legitimation in the Federal Courts System,” vol. 70]</w:t>
      </w:r>
    </w:p>
    <w:p w14:paraId="0467C21A" w14:textId="77777777" w:rsidR="00AE5FD6" w:rsidRPr="001D1149" w:rsidRDefault="00AE5FD6" w:rsidP="00AE5FD6">
      <w:pPr>
        <w:rPr>
          <w:sz w:val="16"/>
        </w:rPr>
      </w:pPr>
      <w:r w:rsidRPr="001D1149">
        <w:rPr>
          <w:sz w:val="16"/>
        </w:rPr>
        <w:t xml:space="preserve">Much scholarship in law and political science has long understood the U.S. Supreme Court to be the "apex" court in the federal judicial system, and so to relate hierarchically to "lower" federal courts. On that top-down view, exemplified by the work of Alexander Bickel and many subsequent scholars, </w:t>
      </w:r>
      <w:r w:rsidRPr="00DD4918">
        <w:rPr>
          <w:rStyle w:val="StyleUnderline"/>
        </w:rPr>
        <w:t xml:space="preserve">the </w:t>
      </w:r>
      <w:r w:rsidRPr="001D1149">
        <w:rPr>
          <w:rStyle w:val="Emphasis"/>
        </w:rPr>
        <w:t>Court</w:t>
      </w:r>
      <w:r w:rsidRPr="00DD4918">
        <w:rPr>
          <w:rStyle w:val="StyleUnderline"/>
        </w:rPr>
        <w:t xml:space="preserve"> is</w:t>
      </w:r>
      <w:r w:rsidRPr="001D1149">
        <w:rPr>
          <w:sz w:val="16"/>
        </w:rPr>
        <w:t xml:space="preserve"> the </w:t>
      </w:r>
      <w:r w:rsidRPr="001D1149">
        <w:rPr>
          <w:rStyle w:val="Emphasis"/>
        </w:rPr>
        <w:t>principal</w:t>
      </w:r>
      <w:r w:rsidRPr="00DD4918">
        <w:rPr>
          <w:rStyle w:val="StyleUnderline"/>
        </w:rPr>
        <w:t>, and lower</w:t>
      </w:r>
      <w:r w:rsidRPr="001D1149">
        <w:rPr>
          <w:sz w:val="16"/>
        </w:rPr>
        <w:t xml:space="preserve"> federal </w:t>
      </w:r>
      <w:r w:rsidRPr="00DD4918">
        <w:rPr>
          <w:rStyle w:val="StyleUnderline"/>
        </w:rPr>
        <w:t xml:space="preserve">courts are its </w:t>
      </w:r>
      <w:r w:rsidRPr="00412E2F">
        <w:rPr>
          <w:rStyle w:val="Emphasis"/>
        </w:rPr>
        <w:t>faithful agents</w:t>
      </w:r>
      <w:r w:rsidRPr="001D1149">
        <w:rPr>
          <w:sz w:val="16"/>
        </w:rPr>
        <w:t xml:space="preserve">. Other </w:t>
      </w:r>
      <w:proofErr w:type="gramStart"/>
      <w:r w:rsidRPr="001D1149">
        <w:rPr>
          <w:sz w:val="16"/>
        </w:rPr>
        <w:t>scholarship takes</w:t>
      </w:r>
      <w:proofErr w:type="gramEnd"/>
      <w:r w:rsidRPr="001D1149">
        <w:rPr>
          <w:sz w:val="16"/>
        </w:rPr>
        <w:t xml:space="preserve"> a bottom-up approach, viewing lower federal courts as faithless agents or analyzing the "percolation" of issues in those courts before the Court decides. This Article identifies circumstances in which the relationship between the Court and other federal courts is best viewed as neither top-down nor bottom-up, but side-by-side. </w:t>
      </w:r>
      <w:r w:rsidRPr="00ED41AB">
        <w:rPr>
          <w:rStyle w:val="StyleUnderline"/>
          <w:highlight w:val="cyan"/>
        </w:rPr>
        <w:t>When</w:t>
      </w:r>
      <w:r w:rsidRPr="001D1149">
        <w:rPr>
          <w:sz w:val="16"/>
        </w:rPr>
        <w:t xml:space="preserve"> the </w:t>
      </w:r>
      <w:r w:rsidRPr="00ED41AB">
        <w:rPr>
          <w:rStyle w:val="StyleUnderline"/>
        </w:rPr>
        <w:t xml:space="preserve">Court </w:t>
      </w:r>
      <w:r w:rsidRPr="00ED41AB">
        <w:rPr>
          <w:rStyle w:val="Emphasis"/>
        </w:rPr>
        <w:t>intervenes</w:t>
      </w:r>
      <w:r w:rsidRPr="000F5A17">
        <w:rPr>
          <w:rStyle w:val="StyleUnderline"/>
        </w:rPr>
        <w:t xml:space="preserve"> in fierce political conflicts, it</w:t>
      </w:r>
      <w:r w:rsidRPr="001D1149">
        <w:rPr>
          <w:sz w:val="16"/>
        </w:rPr>
        <w:t xml:space="preserve"> may </w:t>
      </w:r>
      <w:r w:rsidRPr="000F5A17">
        <w:rPr>
          <w:rStyle w:val="StyleUnderline"/>
        </w:rPr>
        <w:t xml:space="preserve">proceed in </w:t>
      </w:r>
      <w:r w:rsidRPr="00BB6552">
        <w:rPr>
          <w:rStyle w:val="Emphasis"/>
        </w:rPr>
        <w:t>stages</w:t>
      </w:r>
      <w:r w:rsidRPr="000F5A17">
        <w:rPr>
          <w:rStyle w:val="StyleUnderline"/>
        </w:rPr>
        <w:t xml:space="preserve">, interacting with </w:t>
      </w:r>
      <w:r w:rsidRPr="00BB6552">
        <w:rPr>
          <w:rStyle w:val="Emphasis"/>
        </w:rPr>
        <w:t>other</w:t>
      </w:r>
      <w:r w:rsidRPr="001D1149">
        <w:rPr>
          <w:sz w:val="16"/>
        </w:rPr>
        <w:t xml:space="preserve"> federal </w:t>
      </w:r>
      <w:r w:rsidRPr="000F5A17">
        <w:rPr>
          <w:rStyle w:val="StyleUnderline"/>
        </w:rPr>
        <w:t>court</w:t>
      </w:r>
      <w:r w:rsidRPr="00BB6552">
        <w:rPr>
          <w:rStyle w:val="Emphasis"/>
        </w:rPr>
        <w:t>s</w:t>
      </w:r>
      <w:r w:rsidRPr="001D1149">
        <w:rPr>
          <w:sz w:val="16"/>
        </w:rPr>
        <w:t xml:space="preserve"> in a way that is aimed at </w:t>
      </w:r>
      <w:r w:rsidRPr="001C4141">
        <w:rPr>
          <w:rStyle w:val="StyleUnderline"/>
        </w:rPr>
        <w:t xml:space="preserve">enhancing its public </w:t>
      </w:r>
      <w:r w:rsidRPr="00BB6552">
        <w:rPr>
          <w:rStyle w:val="Emphasis"/>
        </w:rPr>
        <w:t>legitimacy</w:t>
      </w:r>
      <w:r w:rsidRPr="001D1149">
        <w:rPr>
          <w:sz w:val="16"/>
        </w:rPr>
        <w:t xml:space="preserve">. First, </w:t>
      </w:r>
      <w:r w:rsidRPr="00ED41AB">
        <w:rPr>
          <w:rStyle w:val="StyleUnderline"/>
          <w:highlight w:val="cyan"/>
        </w:rPr>
        <w:t xml:space="preserve">the Court </w:t>
      </w:r>
      <w:r w:rsidRPr="00ED41AB">
        <w:rPr>
          <w:rStyle w:val="Emphasis"/>
          <w:highlight w:val="cyan"/>
        </w:rPr>
        <w:t>renders</w:t>
      </w:r>
      <w:r w:rsidRPr="00ED41AB">
        <w:rPr>
          <w:rStyle w:val="StyleUnderline"/>
          <w:highlight w:val="cyan"/>
        </w:rPr>
        <w:t xml:space="preserve"> a decision</w:t>
      </w:r>
      <w:r w:rsidRPr="001D1149">
        <w:rPr>
          <w:sz w:val="16"/>
        </w:rPr>
        <w:t xml:space="preserve"> that is </w:t>
      </w:r>
      <w:r w:rsidRPr="001178C4">
        <w:rPr>
          <w:rStyle w:val="StyleUnderline"/>
        </w:rPr>
        <w:t xml:space="preserve">interpreted as </w:t>
      </w:r>
      <w:r w:rsidRPr="00ED41AB">
        <w:rPr>
          <w:rStyle w:val="Emphasis"/>
          <w:highlight w:val="cyan"/>
        </w:rPr>
        <w:t>encouraging</w:t>
      </w:r>
      <w:r w:rsidRPr="001178C4">
        <w:rPr>
          <w:rStyle w:val="StyleUnderline"/>
        </w:rPr>
        <w:t xml:space="preserve">, but </w:t>
      </w:r>
      <w:r w:rsidRPr="002B0F26">
        <w:rPr>
          <w:rStyle w:val="Emphasis"/>
          <w:highlight w:val="cyan"/>
        </w:rPr>
        <w:t>not requiring</w:t>
      </w:r>
      <w:r w:rsidRPr="002B0F26">
        <w:rPr>
          <w:rStyle w:val="StyleUnderline"/>
          <w:highlight w:val="cyan"/>
        </w:rPr>
        <w:t>, other</w:t>
      </w:r>
      <w:r w:rsidRPr="001D1149">
        <w:rPr>
          <w:sz w:val="16"/>
        </w:rPr>
        <w:t xml:space="preserve"> federal </w:t>
      </w:r>
      <w:r w:rsidRPr="00ED41AB">
        <w:rPr>
          <w:rStyle w:val="StyleUnderline"/>
          <w:highlight w:val="cyan"/>
        </w:rPr>
        <w:t xml:space="preserve">courts to </w:t>
      </w:r>
      <w:r w:rsidRPr="00ED41AB">
        <w:rPr>
          <w:rStyle w:val="Emphasis"/>
          <w:highlight w:val="cyan"/>
        </w:rPr>
        <w:t>expand</w:t>
      </w:r>
      <w:r w:rsidRPr="001D1149">
        <w:rPr>
          <w:sz w:val="16"/>
        </w:rPr>
        <w:t xml:space="preserve"> the </w:t>
      </w:r>
      <w:r w:rsidRPr="001178C4">
        <w:rPr>
          <w:rStyle w:val="StyleUnderline"/>
        </w:rPr>
        <w:t xml:space="preserve">scope of </w:t>
      </w:r>
      <w:r w:rsidRPr="00ED41AB">
        <w:rPr>
          <w:rStyle w:val="StyleUnderline"/>
          <w:highlight w:val="cyan"/>
        </w:rPr>
        <w:t>its</w:t>
      </w:r>
      <w:r w:rsidRPr="001178C4">
        <w:rPr>
          <w:rStyle w:val="StyleUnderline"/>
        </w:rPr>
        <w:t xml:space="preserve"> </w:t>
      </w:r>
      <w:r w:rsidRPr="004A63ED">
        <w:rPr>
          <w:rStyle w:val="Emphasis"/>
        </w:rPr>
        <w:t xml:space="preserve">initial </w:t>
      </w:r>
      <w:r w:rsidRPr="00ED41AB">
        <w:rPr>
          <w:rStyle w:val="Emphasis"/>
          <w:highlight w:val="cyan"/>
        </w:rPr>
        <w:t>ruling</w:t>
      </w:r>
      <w:r w:rsidRPr="001178C4">
        <w:rPr>
          <w:rStyle w:val="StyleUnderline"/>
        </w:rPr>
        <w:t>. Then</w:t>
      </w:r>
      <w:r w:rsidRPr="001D1149">
        <w:rPr>
          <w:sz w:val="16"/>
        </w:rPr>
        <w:t xml:space="preserve">, most federal </w:t>
      </w:r>
      <w:r w:rsidRPr="00ED41AB">
        <w:rPr>
          <w:rStyle w:val="StyleUnderline"/>
          <w:highlight w:val="cyan"/>
        </w:rPr>
        <w:t>courts</w:t>
      </w:r>
      <w:r w:rsidRPr="00C507EF">
        <w:rPr>
          <w:rStyle w:val="StyleUnderline"/>
        </w:rPr>
        <w:t xml:space="preserve"> </w:t>
      </w:r>
      <w:r w:rsidRPr="00C507EF">
        <w:rPr>
          <w:rStyle w:val="Emphasis"/>
        </w:rPr>
        <w:t xml:space="preserve">do </w:t>
      </w:r>
      <w:r w:rsidRPr="00ED41AB">
        <w:rPr>
          <w:rStyle w:val="Emphasis"/>
          <w:highlight w:val="cyan"/>
        </w:rPr>
        <w:t>expand</w:t>
      </w:r>
      <w:r w:rsidRPr="00ED41AB">
        <w:rPr>
          <w:rStyle w:val="StyleUnderline"/>
          <w:highlight w:val="cyan"/>
        </w:rPr>
        <w:t xml:space="preserve"> the</w:t>
      </w:r>
      <w:r w:rsidRPr="001178C4">
        <w:rPr>
          <w:rStyle w:val="StyleUnderline"/>
        </w:rPr>
        <w:t xml:space="preserve"> scope of the </w:t>
      </w:r>
      <w:r w:rsidRPr="00ED41AB">
        <w:rPr>
          <w:rStyle w:val="StyleUnderline"/>
          <w:highlight w:val="cyan"/>
        </w:rPr>
        <w:t>ruling, relying upon</w:t>
      </w:r>
      <w:r w:rsidRPr="001D1149">
        <w:rPr>
          <w:sz w:val="16"/>
        </w:rPr>
        <w:t xml:space="preserve"> the </w:t>
      </w:r>
      <w:r w:rsidRPr="001178C4">
        <w:rPr>
          <w:rStyle w:val="StyleUnderline"/>
        </w:rPr>
        <w:t xml:space="preserve">Court's </w:t>
      </w:r>
      <w:r w:rsidRPr="00ED41AB">
        <w:rPr>
          <w:rStyle w:val="Emphasis"/>
          <w:highlight w:val="cyan"/>
        </w:rPr>
        <w:t>initial</w:t>
      </w:r>
      <w:r w:rsidRPr="00ED41AB">
        <w:rPr>
          <w:rStyle w:val="StyleUnderline"/>
          <w:highlight w:val="cyan"/>
        </w:rPr>
        <w:t xml:space="preserve"> decision as </w:t>
      </w:r>
      <w:r w:rsidRPr="00ED41AB">
        <w:rPr>
          <w:rStyle w:val="Emphasis"/>
          <w:highlight w:val="cyan"/>
        </w:rPr>
        <w:t>authority</w:t>
      </w:r>
      <w:r w:rsidRPr="001178C4">
        <w:rPr>
          <w:rStyle w:val="StyleUnderline"/>
        </w:rPr>
        <w:t xml:space="preserve"> for doing so.</w:t>
      </w:r>
      <w:r w:rsidRPr="001D1149">
        <w:rPr>
          <w:sz w:val="16"/>
        </w:rPr>
        <w:t xml:space="preserve"> Finally, </w:t>
      </w:r>
      <w:r w:rsidRPr="00ED41AB">
        <w:rPr>
          <w:rStyle w:val="StyleUnderline"/>
          <w:highlight w:val="cyan"/>
        </w:rPr>
        <w:t xml:space="preserve">the Court </w:t>
      </w:r>
      <w:r w:rsidRPr="00ED41AB">
        <w:rPr>
          <w:rStyle w:val="Emphasis"/>
          <w:highlight w:val="cyan"/>
        </w:rPr>
        <w:t>responds</w:t>
      </w:r>
      <w:r w:rsidRPr="00ED41AB">
        <w:rPr>
          <w:rStyle w:val="StyleUnderline"/>
          <w:highlight w:val="cyan"/>
        </w:rPr>
        <w:t xml:space="preserve"> by invoking those</w:t>
      </w:r>
      <w:r w:rsidRPr="001D1149">
        <w:rPr>
          <w:sz w:val="16"/>
        </w:rPr>
        <w:t xml:space="preserve"> district and circuit court </w:t>
      </w:r>
      <w:r w:rsidRPr="00BA5AA4">
        <w:rPr>
          <w:rStyle w:val="StyleUnderline"/>
        </w:rPr>
        <w:t xml:space="preserve">decisions </w:t>
      </w:r>
      <w:r w:rsidRPr="00ED41AB">
        <w:rPr>
          <w:rStyle w:val="StyleUnderline"/>
          <w:highlight w:val="cyan"/>
        </w:rPr>
        <w:t xml:space="preserve">as </w:t>
      </w:r>
      <w:r w:rsidRPr="00ED41AB">
        <w:rPr>
          <w:rStyle w:val="Emphasis"/>
          <w:highlight w:val="cyan"/>
        </w:rPr>
        <w:t>authority</w:t>
      </w:r>
      <w:r w:rsidRPr="00ED41AB">
        <w:rPr>
          <w:rStyle w:val="StyleUnderline"/>
          <w:highlight w:val="cyan"/>
        </w:rPr>
        <w:t xml:space="preserve"> for its</w:t>
      </w:r>
      <w:r w:rsidRPr="00BA5AA4">
        <w:rPr>
          <w:rStyle w:val="StyleUnderline"/>
        </w:rPr>
        <w:t xml:space="preserve"> own</w:t>
      </w:r>
      <w:r w:rsidRPr="001D1149">
        <w:rPr>
          <w:sz w:val="16"/>
        </w:rPr>
        <w:t xml:space="preserve"> more </w:t>
      </w:r>
      <w:r w:rsidRPr="00BA5AA4">
        <w:rPr>
          <w:rStyle w:val="StyleUnderline"/>
        </w:rPr>
        <w:t xml:space="preserve">definitive </w:t>
      </w:r>
      <w:r w:rsidRPr="00C507EF">
        <w:rPr>
          <w:rStyle w:val="Emphasis"/>
          <w:highlight w:val="cyan"/>
        </w:rPr>
        <w:t>resolution</w:t>
      </w:r>
      <w:r w:rsidRPr="00C507EF">
        <w:rPr>
          <w:rStyle w:val="StyleUnderline"/>
          <w:highlight w:val="cyan"/>
        </w:rPr>
        <w:t>. That</w:t>
      </w:r>
      <w:r w:rsidRPr="001D1149">
        <w:rPr>
          <w:sz w:val="16"/>
        </w:rPr>
        <w:t xml:space="preserve"> dialectical process, which this Article calls "</w:t>
      </w:r>
      <w:r w:rsidRPr="00C507EF">
        <w:rPr>
          <w:rStyle w:val="StyleUnderline"/>
        </w:rPr>
        <w:t xml:space="preserve">reciprocal </w:t>
      </w:r>
      <w:r w:rsidRPr="00C507EF">
        <w:rPr>
          <w:rStyle w:val="Emphasis"/>
        </w:rPr>
        <w:t>legitimation</w:t>
      </w:r>
      <w:r w:rsidRPr="001D1149">
        <w:rPr>
          <w:sz w:val="16"/>
        </w:rPr>
        <w:t xml:space="preserve">," </w:t>
      </w:r>
      <w:r w:rsidRPr="00C507EF">
        <w:rPr>
          <w:rStyle w:val="StyleUnderline"/>
          <w:highlight w:val="cyan"/>
        </w:rPr>
        <w:t>was pr</w:t>
      </w:r>
      <w:r w:rsidRPr="00ED41AB">
        <w:rPr>
          <w:rStyle w:val="StyleUnderline"/>
          <w:highlight w:val="cyan"/>
        </w:rPr>
        <w:t>esent along</w:t>
      </w:r>
      <w:r w:rsidRPr="001D1149">
        <w:rPr>
          <w:sz w:val="16"/>
        </w:rPr>
        <w:t xml:space="preserve"> the path from </w:t>
      </w:r>
      <w:r w:rsidRPr="00ED41AB">
        <w:rPr>
          <w:rStyle w:val="Emphasis"/>
          <w:highlight w:val="cyan"/>
        </w:rPr>
        <w:t>Brown</w:t>
      </w:r>
      <w:r w:rsidRPr="000B141F">
        <w:rPr>
          <w:rStyle w:val="StyleUnderline"/>
        </w:rPr>
        <w:t xml:space="preserve"> v. Board</w:t>
      </w:r>
      <w:r w:rsidRPr="001D1149">
        <w:rPr>
          <w:sz w:val="16"/>
        </w:rPr>
        <w:t xml:space="preserve"> of Education </w:t>
      </w:r>
      <w:r w:rsidRPr="000B141F">
        <w:rPr>
          <w:rStyle w:val="StyleUnderline"/>
        </w:rPr>
        <w:t>to</w:t>
      </w:r>
      <w:r w:rsidRPr="001D1149">
        <w:rPr>
          <w:sz w:val="16"/>
        </w:rPr>
        <w:t xml:space="preserve"> the unreasoned per curiams, from </w:t>
      </w:r>
      <w:r w:rsidRPr="00ED41AB">
        <w:rPr>
          <w:rStyle w:val="Emphasis"/>
          <w:highlight w:val="cyan"/>
        </w:rPr>
        <w:t>Baker</w:t>
      </w:r>
      <w:r w:rsidRPr="001D1149">
        <w:rPr>
          <w:sz w:val="16"/>
        </w:rPr>
        <w:t xml:space="preserve"> v. Carr to </w:t>
      </w:r>
      <w:r w:rsidRPr="00ED41AB">
        <w:rPr>
          <w:rStyle w:val="Emphasis"/>
          <w:highlight w:val="cyan"/>
        </w:rPr>
        <w:t>Reynolds</w:t>
      </w:r>
      <w:r w:rsidRPr="001D1149">
        <w:rPr>
          <w:sz w:val="16"/>
        </w:rPr>
        <w:t xml:space="preserve"> v. Sims, </w:t>
      </w:r>
      <w:r w:rsidRPr="00ED41AB">
        <w:rPr>
          <w:rStyle w:val="StyleUnderline"/>
          <w:highlight w:val="cyan"/>
        </w:rPr>
        <w:t>and</w:t>
      </w:r>
      <w:r w:rsidRPr="001D1149">
        <w:rPr>
          <w:sz w:val="16"/>
        </w:rPr>
        <w:t xml:space="preserve"> from United States v. Windsor to </w:t>
      </w:r>
      <w:r w:rsidRPr="00ED41AB">
        <w:rPr>
          <w:rStyle w:val="Emphasis"/>
          <w:highlight w:val="cyan"/>
        </w:rPr>
        <w:t>Obergefell</w:t>
      </w:r>
      <w:r w:rsidRPr="001D1149">
        <w:rPr>
          <w:sz w:val="16"/>
        </w:rPr>
        <w:t xml:space="preserve"> v. Hodges--as partially captured by Appendix A to the Court's opinion in Obergefell and the opinion's several references to it. This Article identifies the phenomenon of reciprocal legitimation, explains that it may initially be intentional or unintentional, and examines its implications for theories of constitutional change and scholarship in federal courts and judicial politics. Although the Article's primary contribution is descriptive and analytical, it also normatively assesses reciprocal legitimation given the sacrifice of judicial candor that may accompany it. A Coda examines the likelihood and desirability of reciprocal legitimation in response to President Donald Trump's derision of the federal courts as political and so illegitimate.</w:t>
      </w:r>
    </w:p>
    <w:p w14:paraId="1B8E16F8" w14:textId="77777777" w:rsidR="00AE5FD6" w:rsidRPr="001D1149" w:rsidRDefault="00AE5FD6" w:rsidP="00AE5FD6">
      <w:pPr>
        <w:rPr>
          <w:sz w:val="16"/>
        </w:rPr>
      </w:pPr>
      <w:r w:rsidRPr="001D1149">
        <w:rPr>
          <w:sz w:val="16"/>
        </w:rPr>
        <w:t>INTRODUCTION</w:t>
      </w:r>
    </w:p>
    <w:p w14:paraId="3513F26C" w14:textId="77777777" w:rsidR="00AE5FD6" w:rsidRPr="001D1149" w:rsidRDefault="00AE5FD6" w:rsidP="00AE5FD6">
      <w:pPr>
        <w:rPr>
          <w:sz w:val="16"/>
        </w:rPr>
      </w:pPr>
      <w:r w:rsidRPr="001D1149">
        <w:rPr>
          <w:sz w:val="16"/>
        </w:rPr>
        <w:t xml:space="preserve">Given its legal and cultural significance, Obergefell v. Hodges </w:t>
      </w:r>
      <w:proofErr w:type="gramStart"/>
      <w:r w:rsidRPr="001D1149">
        <w:rPr>
          <w:sz w:val="16"/>
        </w:rPr>
        <w:t>has to</w:t>
      </w:r>
      <w:proofErr w:type="gramEnd"/>
      <w:r w:rsidRPr="001D1149">
        <w:rPr>
          <w:sz w:val="16"/>
        </w:rPr>
        <w:t xml:space="preserve"> be one of the most widely read and discussed Supreme Court decisions in recent memory. 1 Yet judging from the reactions in the law reviews, the casebooks, the blogosphere, the media, and even the dissenting opinions in the case, no one seems to have emphasized a potentially significant feature of the majority opinion. 2 The Court repeatedly implied that it was responding to developments in the federal courts, suggestions that were nothing but the truth. But they were not the whole truth. </w:t>
      </w:r>
      <w:proofErr w:type="gramStart"/>
      <w:r w:rsidRPr="001D1149">
        <w:rPr>
          <w:sz w:val="16"/>
        </w:rPr>
        <w:t>In all likelihood</w:t>
      </w:r>
      <w:proofErr w:type="gramEnd"/>
      <w:r w:rsidRPr="001D1149">
        <w:rPr>
          <w:sz w:val="16"/>
        </w:rPr>
        <w:t>, the Court itself was partially responsible for causing those developments in United States v. Windsor 3 and its aftermath. 4 What is more, the Court may have intended to cause those developments.</w:t>
      </w:r>
    </w:p>
    <w:p w14:paraId="5947FA44" w14:textId="77777777" w:rsidR="00AE5FD6" w:rsidRPr="00A12014" w:rsidRDefault="00AE5FD6" w:rsidP="00AE5FD6">
      <w:pPr>
        <w:rPr>
          <w:rStyle w:val="StyleUnderline"/>
        </w:rPr>
      </w:pPr>
      <w:r w:rsidRPr="001D1149">
        <w:rPr>
          <w:sz w:val="16"/>
        </w:rPr>
        <w:t xml:space="preserve">In explaining </w:t>
      </w:r>
      <w:proofErr w:type="gramStart"/>
      <w:r w:rsidRPr="001D1149">
        <w:rPr>
          <w:sz w:val="16"/>
        </w:rPr>
        <w:t>why</w:t>
      </w:r>
      <w:proofErr w:type="gramEnd"/>
      <w:r w:rsidRPr="001D1149">
        <w:rPr>
          <w:sz w:val="16"/>
        </w:rPr>
        <w:t xml:space="preserve"> it had to decide whether states may prohibit same-sex marriage, the Court in Obergefell pointed to the existence of a circuit conflict. 5 And in holding that same-sex marriage falls within the scope of the fundamental right to marry, the Court made clear that it was adopting the majority view in the federal district and circuit courts--all listed in Appendix A to its opinion. 6 What the Court did not do is acknowledge that </w:t>
      </w:r>
      <w:proofErr w:type="gramStart"/>
      <w:r w:rsidRPr="001D1149">
        <w:rPr>
          <w:sz w:val="16"/>
        </w:rPr>
        <w:t>all of</w:t>
      </w:r>
      <w:proofErr w:type="gramEnd"/>
      <w:r w:rsidRPr="001D1149">
        <w:rPr>
          <w:sz w:val="16"/>
        </w:rPr>
        <w:t xml:space="preserve"> the federal court rulings in favor of same-sex marriage came after Windsor. Nor did the Court acknowledge that its opinion in Windsor seemed tailor-made to generating a lopsided circuit split in favor of same-sex marriage. The Court in Obergefell seemed to be trying to legitimate its controversial conclusion in part by portraying federal court decisions concerning same-sex marriage as if they were entirely independent of its decision in Windsor, when </w:t>
      </w:r>
      <w:proofErr w:type="gramStart"/>
      <w:r w:rsidRPr="001D1149">
        <w:rPr>
          <w:sz w:val="16"/>
        </w:rPr>
        <w:t>in all likelihood</w:t>
      </w:r>
      <w:proofErr w:type="gramEnd"/>
      <w:r w:rsidRPr="001D1149">
        <w:rPr>
          <w:sz w:val="16"/>
        </w:rPr>
        <w:t xml:space="preserve"> they were not.</w:t>
      </w:r>
    </w:p>
    <w:p w14:paraId="3958E529" w14:textId="77777777" w:rsidR="00AE5FD6" w:rsidRPr="001D1149" w:rsidRDefault="00AE5FD6" w:rsidP="00AE5FD6">
      <w:pPr>
        <w:rPr>
          <w:sz w:val="16"/>
        </w:rPr>
      </w:pPr>
      <w:r w:rsidRPr="00AE24AC">
        <w:rPr>
          <w:rStyle w:val="StyleUnderline"/>
        </w:rPr>
        <w:t xml:space="preserve">The Court's </w:t>
      </w:r>
      <w:r w:rsidRPr="00B537DA">
        <w:rPr>
          <w:rStyle w:val="Emphasis"/>
        </w:rPr>
        <w:t>conduct</w:t>
      </w:r>
      <w:r w:rsidRPr="00AE24AC">
        <w:rPr>
          <w:rStyle w:val="StyleUnderline"/>
        </w:rPr>
        <w:t xml:space="preserve"> in</w:t>
      </w:r>
      <w:r w:rsidRPr="001D1149">
        <w:rPr>
          <w:sz w:val="16"/>
        </w:rPr>
        <w:t xml:space="preserve"> Windsor and </w:t>
      </w:r>
      <w:r w:rsidRPr="00A12014">
        <w:rPr>
          <w:rStyle w:val="StyleUnderline"/>
        </w:rPr>
        <w:t>Obergefell is</w:t>
      </w:r>
      <w:r w:rsidRPr="001D1149">
        <w:rPr>
          <w:sz w:val="16"/>
        </w:rPr>
        <w:t xml:space="preserve"> not sui generis; it is </w:t>
      </w:r>
      <w:r w:rsidRPr="00B537DA">
        <w:rPr>
          <w:rStyle w:val="Emphasis"/>
        </w:rPr>
        <w:t>generalizable</w:t>
      </w:r>
      <w:r w:rsidRPr="00A12014">
        <w:rPr>
          <w:rStyle w:val="StyleUnderline"/>
        </w:rPr>
        <w:t xml:space="preserve"> in</w:t>
      </w:r>
      <w:r w:rsidRPr="001D1149">
        <w:rPr>
          <w:sz w:val="16"/>
        </w:rPr>
        <w:t xml:space="preserve"> at least </w:t>
      </w:r>
      <w:r w:rsidRPr="00A12014">
        <w:rPr>
          <w:rStyle w:val="StyleUnderline"/>
        </w:rPr>
        <w:t>two ways</w:t>
      </w:r>
      <w:r w:rsidRPr="001D1149">
        <w:rPr>
          <w:sz w:val="16"/>
        </w:rPr>
        <w:t>, one common and the other uncommon</w:t>
      </w:r>
      <w:r w:rsidRPr="00E27593">
        <w:rPr>
          <w:rStyle w:val="StyleUnderline"/>
        </w:rPr>
        <w:t>. First, the Court</w:t>
      </w:r>
      <w:r w:rsidRPr="001D1149">
        <w:rPr>
          <w:sz w:val="16"/>
        </w:rPr>
        <w:t xml:space="preserve"> often </w:t>
      </w:r>
      <w:r w:rsidRPr="002F6C7C">
        <w:rPr>
          <w:rStyle w:val="StyleUnderline"/>
        </w:rPr>
        <w:t xml:space="preserve">alters judicial </w:t>
      </w:r>
      <w:r w:rsidRPr="00B537DA">
        <w:rPr>
          <w:rStyle w:val="Emphasis"/>
        </w:rPr>
        <w:t>precedent</w:t>
      </w:r>
      <w:r w:rsidRPr="001D1149">
        <w:rPr>
          <w:sz w:val="16"/>
        </w:rPr>
        <w:t xml:space="preserve">, impacts the course of legislation, or affects public opinion </w:t>
      </w:r>
      <w:r w:rsidRPr="00770555">
        <w:rPr>
          <w:rStyle w:val="StyleUnderline"/>
        </w:rPr>
        <w:t>and</w:t>
      </w:r>
      <w:r w:rsidRPr="001D1149">
        <w:rPr>
          <w:sz w:val="16"/>
        </w:rPr>
        <w:t xml:space="preserve"> then </w:t>
      </w:r>
      <w:r w:rsidRPr="00770555">
        <w:rPr>
          <w:rStyle w:val="StyleUnderline"/>
        </w:rPr>
        <w:t xml:space="preserve">later </w:t>
      </w:r>
      <w:r w:rsidRPr="00B537DA">
        <w:rPr>
          <w:rStyle w:val="Emphasis"/>
        </w:rPr>
        <w:t>cites</w:t>
      </w:r>
      <w:r w:rsidRPr="00770555">
        <w:rPr>
          <w:rStyle w:val="StyleUnderline"/>
        </w:rPr>
        <w:t xml:space="preserve"> those changes in support of its own</w:t>
      </w:r>
      <w:r w:rsidRPr="001D1149">
        <w:rPr>
          <w:sz w:val="16"/>
        </w:rPr>
        <w:t xml:space="preserve"> further </w:t>
      </w:r>
      <w:r w:rsidRPr="00B537DA">
        <w:rPr>
          <w:rStyle w:val="Emphasis"/>
        </w:rPr>
        <w:t>conclusions</w:t>
      </w:r>
      <w:r w:rsidRPr="001D1149">
        <w:rPr>
          <w:sz w:val="16"/>
        </w:rPr>
        <w:t xml:space="preserve">. In so acting, the Court often does not acknowledge that it played a role in producing those changes. Second, </w:t>
      </w:r>
      <w:r w:rsidRPr="00C507EF">
        <w:rPr>
          <w:rStyle w:val="StyleUnderline"/>
        </w:rPr>
        <w:t xml:space="preserve">when </w:t>
      </w:r>
      <w:r w:rsidRPr="00C507EF">
        <w:rPr>
          <w:rStyle w:val="StyleUnderline"/>
          <w:highlight w:val="cyan"/>
        </w:rPr>
        <w:t>the Court</w:t>
      </w:r>
      <w:r w:rsidRPr="00C507EF">
        <w:rPr>
          <w:rStyle w:val="StyleUnderline"/>
        </w:rPr>
        <w:t xml:space="preserve"> takes on </w:t>
      </w:r>
      <w:r w:rsidRPr="00C507EF">
        <w:rPr>
          <w:rStyle w:val="Emphasis"/>
        </w:rPr>
        <w:t>issues</w:t>
      </w:r>
      <w:r w:rsidRPr="00C507EF">
        <w:rPr>
          <w:rStyle w:val="StyleUnderline"/>
        </w:rPr>
        <w:t xml:space="preserve"> that</w:t>
      </w:r>
      <w:r w:rsidRPr="0033185D">
        <w:rPr>
          <w:rStyle w:val="StyleUnderline"/>
        </w:rPr>
        <w:t xml:space="preserve"> deeply </w:t>
      </w:r>
      <w:r w:rsidRPr="00C507EF">
        <w:rPr>
          <w:rStyle w:val="Emphasis"/>
        </w:rPr>
        <w:t>divide</w:t>
      </w:r>
      <w:r w:rsidRPr="00C507EF">
        <w:rPr>
          <w:rStyle w:val="StyleUnderline"/>
        </w:rPr>
        <w:t xml:space="preserve"> Americans, it</w:t>
      </w:r>
      <w:r w:rsidRPr="001D1149">
        <w:rPr>
          <w:sz w:val="16"/>
        </w:rPr>
        <w:t xml:space="preserve"> characteristically </w:t>
      </w:r>
      <w:r w:rsidRPr="0033185D">
        <w:rPr>
          <w:rStyle w:val="StyleUnderline"/>
        </w:rPr>
        <w:t xml:space="preserve">takes steps to </w:t>
      </w:r>
      <w:r w:rsidRPr="00C507EF">
        <w:rPr>
          <w:rStyle w:val="StyleUnderline"/>
          <w:highlight w:val="cyan"/>
        </w:rPr>
        <w:t>protect its</w:t>
      </w:r>
      <w:r w:rsidRPr="001D1149">
        <w:rPr>
          <w:sz w:val="16"/>
        </w:rPr>
        <w:t xml:space="preserve"> public </w:t>
      </w:r>
      <w:r w:rsidRPr="00ED41AB">
        <w:rPr>
          <w:rStyle w:val="Emphasis"/>
          <w:highlight w:val="cyan"/>
        </w:rPr>
        <w:t>legitimacy</w:t>
      </w:r>
      <w:r w:rsidRPr="001D1149">
        <w:rPr>
          <w:sz w:val="16"/>
        </w:rPr>
        <w:t xml:space="preserve">, often in ways that are not fully candid. One way in which it may do so is </w:t>
      </w:r>
      <w:r w:rsidRPr="008B515A">
        <w:rPr>
          <w:rStyle w:val="StyleUnderline"/>
          <w:highlight w:val="cyan"/>
        </w:rPr>
        <w:t xml:space="preserve">by </w:t>
      </w:r>
      <w:r w:rsidRPr="008B515A">
        <w:rPr>
          <w:rStyle w:val="Emphasis"/>
          <w:highlight w:val="cyan"/>
        </w:rPr>
        <w:t>interacting</w:t>
      </w:r>
      <w:r w:rsidRPr="00622CAB">
        <w:rPr>
          <w:rStyle w:val="StyleUnderline"/>
        </w:rPr>
        <w:t xml:space="preserve"> </w:t>
      </w:r>
      <w:r w:rsidRPr="00ED41AB">
        <w:rPr>
          <w:rStyle w:val="StyleUnderline"/>
        </w:rPr>
        <w:t>dialectically</w:t>
      </w:r>
      <w:r w:rsidRPr="00622CAB">
        <w:rPr>
          <w:rStyle w:val="StyleUnderline"/>
        </w:rPr>
        <w:t xml:space="preserve"> </w:t>
      </w:r>
      <w:r w:rsidRPr="008B515A">
        <w:rPr>
          <w:rStyle w:val="StyleUnderline"/>
          <w:highlight w:val="cyan"/>
        </w:rPr>
        <w:t xml:space="preserve">with </w:t>
      </w:r>
      <w:r w:rsidRPr="008B515A">
        <w:rPr>
          <w:rStyle w:val="Emphasis"/>
          <w:highlight w:val="cyan"/>
        </w:rPr>
        <w:t>other</w:t>
      </w:r>
      <w:r w:rsidRPr="001D1149">
        <w:rPr>
          <w:sz w:val="16"/>
        </w:rPr>
        <w:t xml:space="preserve"> federal </w:t>
      </w:r>
      <w:r w:rsidRPr="00622CAB">
        <w:rPr>
          <w:rStyle w:val="StyleUnderline"/>
        </w:rPr>
        <w:t>court</w:t>
      </w:r>
      <w:r w:rsidRPr="008B515A">
        <w:rPr>
          <w:rStyle w:val="Emphasis"/>
          <w:highlight w:val="cyan"/>
        </w:rPr>
        <w:t>s</w:t>
      </w:r>
      <w:r w:rsidRPr="001D1149">
        <w:rPr>
          <w:sz w:val="16"/>
        </w:rPr>
        <w:t>.</w:t>
      </w:r>
    </w:p>
    <w:p w14:paraId="225C234C" w14:textId="77777777" w:rsidR="00AE5FD6" w:rsidRPr="001D1149" w:rsidRDefault="00AE5FD6" w:rsidP="00AE5FD6">
      <w:pPr>
        <w:rPr>
          <w:sz w:val="16"/>
        </w:rPr>
      </w:pPr>
      <w:r w:rsidRPr="001D1149">
        <w:rPr>
          <w:sz w:val="16"/>
        </w:rPr>
        <w:t>The dialectical nature of the Court's interaction with other federal courts in Windsor and Obergefell was also evident (with a notable twist) in the conduct of the Court that decided Brown v. Board of Education, 7 the subsequent federal court decisions that expanded the scope of the Court's holding in Brown to racial segregation in other public settings, and the Court's unreasoned per curiams that validated the expansion. 8 A similar dialectic was present (with an important difference) in the Court's reapportionment decisions, beginning with Baker v. Carr 9 and culminating in Reynolds v. Sims. 10 By contrast, reciprocal legitimation has so far failed to result from the Court's decisions in District of Columbia v. Heller 11 and McDonald v. City of Chicago, 12 although what the Court intended in those decisions is unclear at this point.</w:t>
      </w:r>
    </w:p>
    <w:p w14:paraId="43C2E670" w14:textId="77777777" w:rsidR="00AE5FD6" w:rsidRPr="001D1149" w:rsidRDefault="00AE5FD6" w:rsidP="00AE5FD6">
      <w:pPr>
        <w:rPr>
          <w:sz w:val="16"/>
        </w:rPr>
      </w:pPr>
      <w:r w:rsidRPr="001D1149">
        <w:rPr>
          <w:sz w:val="16"/>
        </w:rPr>
        <w:t xml:space="preserve">The judicial phenomenon that this Article documents and generalizes can be understood as a process of reciprocal legitimation. The process is reciprocal because </w:t>
      </w:r>
      <w:r w:rsidRPr="00BA32A5">
        <w:rPr>
          <w:rStyle w:val="Emphasis"/>
        </w:rPr>
        <w:t>lower</w:t>
      </w:r>
      <w:r w:rsidRPr="006B6C01">
        <w:rPr>
          <w:rStyle w:val="StyleUnderline"/>
        </w:rPr>
        <w:t xml:space="preserve"> federal courts and</w:t>
      </w:r>
      <w:r w:rsidRPr="001D1149">
        <w:rPr>
          <w:sz w:val="16"/>
        </w:rPr>
        <w:t xml:space="preserve"> the </w:t>
      </w:r>
      <w:r w:rsidRPr="00BA32A5">
        <w:rPr>
          <w:rStyle w:val="Emphasis"/>
        </w:rPr>
        <w:t>Supreme Court</w:t>
      </w:r>
      <w:r w:rsidRPr="006B6C01">
        <w:rPr>
          <w:rStyle w:val="StyleUnderline"/>
        </w:rPr>
        <w:t xml:space="preserve"> each </w:t>
      </w:r>
      <w:r w:rsidRPr="00BA32A5">
        <w:rPr>
          <w:rStyle w:val="Emphasis"/>
        </w:rPr>
        <w:t>enlist</w:t>
      </w:r>
      <w:r w:rsidRPr="001D1149">
        <w:rPr>
          <w:sz w:val="16"/>
        </w:rPr>
        <w:t xml:space="preserve"> the </w:t>
      </w:r>
      <w:r w:rsidRPr="006B6C01">
        <w:rPr>
          <w:rStyle w:val="StyleUnderline"/>
        </w:rPr>
        <w:t xml:space="preserve">support of the </w:t>
      </w:r>
      <w:r w:rsidRPr="00BA32A5">
        <w:rPr>
          <w:rStyle w:val="Emphasis"/>
        </w:rPr>
        <w:t>other</w:t>
      </w:r>
      <w:r w:rsidRPr="006B6C01">
        <w:rPr>
          <w:rStyle w:val="StyleUnderline"/>
        </w:rPr>
        <w:t>.</w:t>
      </w:r>
      <w:r w:rsidRPr="001D1149">
        <w:rPr>
          <w:sz w:val="16"/>
        </w:rPr>
        <w:t xml:space="preserve"> Specifically, </w:t>
      </w:r>
      <w:r w:rsidRPr="0089606F">
        <w:rPr>
          <w:rStyle w:val="StyleUnderline"/>
        </w:rPr>
        <w:t xml:space="preserve">district and circuit courts seek to </w:t>
      </w:r>
      <w:r w:rsidRPr="00BA32A5">
        <w:rPr>
          <w:rStyle w:val="Emphasis"/>
        </w:rPr>
        <w:t>legitimate</w:t>
      </w:r>
      <w:r w:rsidRPr="001D1149">
        <w:rPr>
          <w:sz w:val="16"/>
        </w:rPr>
        <w:t xml:space="preserve"> their </w:t>
      </w:r>
      <w:r w:rsidRPr="0089606F">
        <w:rPr>
          <w:rStyle w:val="StyleUnderline"/>
        </w:rPr>
        <w:t>decisions by relying upon</w:t>
      </w:r>
      <w:r w:rsidRPr="001D1149">
        <w:rPr>
          <w:sz w:val="16"/>
        </w:rPr>
        <w:t xml:space="preserve"> an </w:t>
      </w:r>
      <w:r w:rsidRPr="00BA32A5">
        <w:rPr>
          <w:rStyle w:val="Emphasis"/>
        </w:rPr>
        <w:t>initial</w:t>
      </w:r>
      <w:r w:rsidRPr="001D1149">
        <w:rPr>
          <w:sz w:val="16"/>
        </w:rPr>
        <w:t xml:space="preserve"> Supreme Court </w:t>
      </w:r>
      <w:r w:rsidRPr="0089606F">
        <w:rPr>
          <w:rStyle w:val="StyleUnderline"/>
        </w:rPr>
        <w:t>decision</w:t>
      </w:r>
      <w:r w:rsidRPr="001D1149">
        <w:rPr>
          <w:sz w:val="16"/>
        </w:rPr>
        <w:t xml:space="preserve"> (e.g., Windsor) as authority for expanding the scope of the decision, </w:t>
      </w:r>
      <w:r w:rsidRPr="00D37805">
        <w:rPr>
          <w:rStyle w:val="StyleUnderline"/>
        </w:rPr>
        <w:t xml:space="preserve">and the </w:t>
      </w:r>
      <w:r w:rsidRPr="00BA32A5">
        <w:rPr>
          <w:rStyle w:val="Emphasis"/>
        </w:rPr>
        <w:t>Supreme Court</w:t>
      </w:r>
      <w:r w:rsidRPr="001D1149">
        <w:rPr>
          <w:sz w:val="16"/>
        </w:rPr>
        <w:t xml:space="preserve"> in a later decision (e.g., Obergefell) seeks to </w:t>
      </w:r>
      <w:r w:rsidRPr="002C0420">
        <w:rPr>
          <w:rStyle w:val="StyleUnderline"/>
        </w:rPr>
        <w:t xml:space="preserve">blunt </w:t>
      </w:r>
      <w:r w:rsidRPr="00E67132">
        <w:rPr>
          <w:rStyle w:val="Emphasis"/>
        </w:rPr>
        <w:t>threats</w:t>
      </w:r>
      <w:r w:rsidRPr="002C0420">
        <w:rPr>
          <w:rStyle w:val="StyleUnderline"/>
        </w:rPr>
        <w:t xml:space="preserve"> to its own </w:t>
      </w:r>
      <w:r w:rsidRPr="00E67132">
        <w:rPr>
          <w:rStyle w:val="Emphasis"/>
        </w:rPr>
        <w:t>legitimacy</w:t>
      </w:r>
      <w:r w:rsidRPr="002C0420">
        <w:rPr>
          <w:rStyle w:val="StyleUnderline"/>
        </w:rPr>
        <w:t xml:space="preserve"> by invoking those</w:t>
      </w:r>
      <w:r w:rsidRPr="001D1149">
        <w:rPr>
          <w:sz w:val="16"/>
        </w:rPr>
        <w:t xml:space="preserve"> district and circuit court </w:t>
      </w:r>
      <w:r w:rsidRPr="002C0420">
        <w:rPr>
          <w:rStyle w:val="StyleUnderline"/>
        </w:rPr>
        <w:t xml:space="preserve">decisions as </w:t>
      </w:r>
      <w:r w:rsidRPr="00E67132">
        <w:rPr>
          <w:rStyle w:val="Emphasis"/>
        </w:rPr>
        <w:t>authority</w:t>
      </w:r>
      <w:r w:rsidRPr="002C0420">
        <w:rPr>
          <w:rStyle w:val="StyleUnderline"/>
        </w:rPr>
        <w:t xml:space="preserve"> for validating</w:t>
      </w:r>
      <w:r w:rsidRPr="001D1149">
        <w:rPr>
          <w:sz w:val="16"/>
        </w:rPr>
        <w:t xml:space="preserve"> the </w:t>
      </w:r>
      <w:r w:rsidRPr="00E67132">
        <w:rPr>
          <w:rStyle w:val="Emphasis"/>
        </w:rPr>
        <w:t>expansion</w:t>
      </w:r>
      <w:r w:rsidRPr="001D1149">
        <w:rPr>
          <w:sz w:val="16"/>
        </w:rPr>
        <w:t>.</w:t>
      </w:r>
    </w:p>
    <w:p w14:paraId="270F29A3" w14:textId="77777777" w:rsidR="00AE5FD6" w:rsidRPr="001D1149" w:rsidRDefault="00AE5FD6" w:rsidP="00AE5FD6">
      <w:pPr>
        <w:rPr>
          <w:sz w:val="16"/>
        </w:rPr>
      </w:pPr>
      <w:r w:rsidRPr="001D1149">
        <w:rPr>
          <w:sz w:val="16"/>
        </w:rPr>
        <w:t xml:space="preserve">Reciprocal legitimation takes two basic forms: it is either intended by the Court as an original matter, or it is unintended. In a case of intended reciprocal legitimation, such as Brown, the Court first intends for other federal courts to expand the scope of its initial decision and then later relies on those federal court decisions as authority in eventually validating the expansion. </w:t>
      </w:r>
      <w:r w:rsidRPr="00F8022F">
        <w:rPr>
          <w:rStyle w:val="StyleUnderline"/>
        </w:rPr>
        <w:t>In a case of</w:t>
      </w:r>
      <w:r w:rsidRPr="001D1149">
        <w:rPr>
          <w:sz w:val="16"/>
        </w:rPr>
        <w:t xml:space="preserve"> unintended </w:t>
      </w:r>
      <w:r w:rsidRPr="001C2084">
        <w:rPr>
          <w:rStyle w:val="Emphasis"/>
        </w:rPr>
        <w:t>reciprocal</w:t>
      </w:r>
      <w:r w:rsidRPr="00F8022F">
        <w:rPr>
          <w:rStyle w:val="StyleUnderline"/>
        </w:rPr>
        <w:t xml:space="preserve"> legitimation</w:t>
      </w:r>
      <w:r w:rsidRPr="001D1149">
        <w:rPr>
          <w:sz w:val="16"/>
        </w:rPr>
        <w:t xml:space="preserve">, such as Baker, </w:t>
      </w:r>
      <w:r w:rsidRPr="00CD3F39">
        <w:rPr>
          <w:rStyle w:val="StyleUnderline"/>
        </w:rPr>
        <w:t xml:space="preserve">the Court causes </w:t>
      </w:r>
      <w:r w:rsidRPr="001C2084">
        <w:rPr>
          <w:rStyle w:val="Emphasis"/>
        </w:rPr>
        <w:t>other</w:t>
      </w:r>
      <w:r w:rsidRPr="001D1149">
        <w:rPr>
          <w:sz w:val="16"/>
        </w:rPr>
        <w:t xml:space="preserve"> federal </w:t>
      </w:r>
      <w:r w:rsidRPr="00CD3F39">
        <w:rPr>
          <w:rStyle w:val="StyleUnderline"/>
        </w:rPr>
        <w:t>court</w:t>
      </w:r>
      <w:r w:rsidRPr="001C2084">
        <w:rPr>
          <w:rStyle w:val="Emphasis"/>
        </w:rPr>
        <w:t>s</w:t>
      </w:r>
      <w:r w:rsidRPr="00CD3F39">
        <w:rPr>
          <w:rStyle w:val="StyleUnderline"/>
        </w:rPr>
        <w:t xml:space="preserve"> to expand</w:t>
      </w:r>
      <w:r w:rsidRPr="001D1149">
        <w:rPr>
          <w:sz w:val="16"/>
        </w:rPr>
        <w:t xml:space="preserve"> the </w:t>
      </w:r>
      <w:r w:rsidRPr="00CD3F39">
        <w:rPr>
          <w:rStyle w:val="StyleUnderline"/>
        </w:rPr>
        <w:t xml:space="preserve">scope of its </w:t>
      </w:r>
      <w:r w:rsidRPr="001C2084">
        <w:rPr>
          <w:rStyle w:val="Emphasis"/>
        </w:rPr>
        <w:t>initial</w:t>
      </w:r>
      <w:r w:rsidRPr="00CD3F39">
        <w:rPr>
          <w:rStyle w:val="StyleUnderline"/>
        </w:rPr>
        <w:t xml:space="preserve"> decision without </w:t>
      </w:r>
      <w:r w:rsidRPr="001C2084">
        <w:rPr>
          <w:rStyle w:val="Emphasis"/>
        </w:rPr>
        <w:t>intending</w:t>
      </w:r>
      <w:r w:rsidRPr="00CD3F39">
        <w:rPr>
          <w:rStyle w:val="StyleUnderline"/>
        </w:rPr>
        <w:t xml:space="preserve"> that result but</w:t>
      </w:r>
      <w:r w:rsidRPr="001D1149">
        <w:rPr>
          <w:sz w:val="16"/>
        </w:rPr>
        <w:t xml:space="preserve"> nonetheless </w:t>
      </w:r>
      <w:r w:rsidRPr="001C2084">
        <w:rPr>
          <w:rStyle w:val="Emphasis"/>
        </w:rPr>
        <w:t>relies</w:t>
      </w:r>
      <w:r w:rsidRPr="003F61B3">
        <w:rPr>
          <w:rStyle w:val="StyleUnderline"/>
        </w:rPr>
        <w:t xml:space="preserve"> upon those</w:t>
      </w:r>
      <w:r w:rsidRPr="001D1149">
        <w:rPr>
          <w:sz w:val="16"/>
        </w:rPr>
        <w:t xml:space="preserve"> federal court </w:t>
      </w:r>
      <w:r w:rsidRPr="003F61B3">
        <w:rPr>
          <w:rStyle w:val="StyleUnderline"/>
        </w:rPr>
        <w:t xml:space="preserve">decisions as </w:t>
      </w:r>
      <w:r w:rsidRPr="001C2084">
        <w:rPr>
          <w:rStyle w:val="Emphasis"/>
        </w:rPr>
        <w:t>authority</w:t>
      </w:r>
      <w:r w:rsidRPr="001D1149">
        <w:rPr>
          <w:sz w:val="16"/>
        </w:rPr>
        <w:t xml:space="preserve"> in </w:t>
      </w:r>
      <w:r w:rsidRPr="003F61B3">
        <w:rPr>
          <w:rStyle w:val="StyleUnderline"/>
        </w:rPr>
        <w:t xml:space="preserve">eventually </w:t>
      </w:r>
      <w:r w:rsidRPr="001C2084">
        <w:rPr>
          <w:rStyle w:val="Emphasis"/>
        </w:rPr>
        <w:t>validating</w:t>
      </w:r>
      <w:r w:rsidRPr="003F61B3">
        <w:rPr>
          <w:rStyle w:val="StyleUnderline"/>
        </w:rPr>
        <w:t xml:space="preserve"> the expansion</w:t>
      </w:r>
      <w:r w:rsidRPr="001D1149">
        <w:rPr>
          <w:sz w:val="16"/>
        </w:rPr>
        <w:t xml:space="preserve">. This Article, while mindful of the perils of speculation absent internal evidence, will suggest that the Court may have intended reciprocal legitimation in Windsor. If that is correct, it is worth exploring why the Court deemed it desirable to proceed in that fashion. But even if the Court did not intend </w:t>
      </w:r>
      <w:r w:rsidRPr="00C507EF">
        <w:rPr>
          <w:rStyle w:val="StyleUnderline"/>
        </w:rPr>
        <w:t xml:space="preserve">reciprocal </w:t>
      </w:r>
      <w:r w:rsidRPr="00C507EF">
        <w:rPr>
          <w:rStyle w:val="Emphasis"/>
        </w:rPr>
        <w:t>legitimation</w:t>
      </w:r>
      <w:r w:rsidRPr="001D1149">
        <w:rPr>
          <w:sz w:val="16"/>
        </w:rPr>
        <w:t xml:space="preserve"> in Windsor, it set the process in motion, and that process </w:t>
      </w:r>
      <w:r w:rsidRPr="00C507EF">
        <w:rPr>
          <w:rStyle w:val="StyleUnderline"/>
        </w:rPr>
        <w:t>constitutes</w:t>
      </w:r>
      <w:r w:rsidRPr="001D1149">
        <w:rPr>
          <w:sz w:val="16"/>
        </w:rPr>
        <w:t xml:space="preserve"> a potentially </w:t>
      </w:r>
      <w:r w:rsidRPr="00C719D5">
        <w:rPr>
          <w:rStyle w:val="Emphasis"/>
        </w:rPr>
        <w:t>i</w:t>
      </w:r>
      <w:r w:rsidRPr="00C507EF">
        <w:rPr>
          <w:rStyle w:val="Emphasis"/>
        </w:rPr>
        <w:t>mportant part</w:t>
      </w:r>
      <w:r w:rsidRPr="00C507EF">
        <w:rPr>
          <w:rStyle w:val="StyleUnderline"/>
        </w:rPr>
        <w:t xml:space="preserve"> of how the American </w:t>
      </w:r>
      <w:r w:rsidRPr="00C507EF">
        <w:rPr>
          <w:rStyle w:val="Emphasis"/>
        </w:rPr>
        <w:t>constitutional</w:t>
      </w:r>
      <w:r w:rsidRPr="00C507EF">
        <w:rPr>
          <w:rStyle w:val="StyleUnderline"/>
        </w:rPr>
        <w:t xml:space="preserve"> system</w:t>
      </w:r>
      <w:r w:rsidRPr="00CE230B">
        <w:rPr>
          <w:rStyle w:val="StyleUnderline"/>
        </w:rPr>
        <w:t xml:space="preserve"> functions</w:t>
      </w:r>
      <w:r w:rsidRPr="001D1149">
        <w:rPr>
          <w:sz w:val="16"/>
        </w:rPr>
        <w:t>.</w:t>
      </w:r>
    </w:p>
    <w:p w14:paraId="0BBD089E" w14:textId="77777777" w:rsidR="00AE5FD6" w:rsidRPr="001D1149" w:rsidRDefault="00AE5FD6" w:rsidP="00AE5FD6">
      <w:pPr>
        <w:rPr>
          <w:sz w:val="16"/>
        </w:rPr>
      </w:pPr>
      <w:r w:rsidRPr="001D1149">
        <w:rPr>
          <w:sz w:val="16"/>
        </w:rPr>
        <w:t>&lt;&lt;TEXT CONDENSED, NONE OMITTED&gt;&gt;</w:t>
      </w:r>
    </w:p>
    <w:p w14:paraId="6E0043ED" w14:textId="77777777" w:rsidR="00AE5FD6" w:rsidRPr="006E485E" w:rsidRDefault="00AE5FD6" w:rsidP="00AE5FD6">
      <w:pPr>
        <w:rPr>
          <w:sz w:val="8"/>
        </w:rPr>
      </w:pPr>
      <w:r w:rsidRPr="006E485E">
        <w:rPr>
          <w:sz w:val="8"/>
        </w:rPr>
        <w:t xml:space="preserve">The process of reciprocal legitimation has not previously been recognized. The closest idea to it in the law review literature is Professor Richard Re’s astute observation that federal courts sometimes narrow Supreme Court precedent because of (among other possibilities) signals from the Court that the precedent should be narrowed.13 Re does not suggest, however, that in certain circumstances the Court may invoke the fact of such narrowing as authority for validating it. The analysis that follows has implications for constitutional law scholarship that emphasizes the role of political forces in identifying mechanisms of constitutional change, including Professor Bruce Ackerman’s theory of “constitutional moments,” Professors Jack Balkin and Sanford Levinson’s theory of “partisan entrenchment,” Professor Barry Friedman’s theory of the agency of public opinion in shaping the Court’s decisions, and Professors Robert Post and Reva Siegel’s theory of “democratic constitutionalism.”14 One lesson of recent gay rights litigation is that, to a greater extent than is recognized by any of those theories, constitutional change can be driven not just by political actors, but also by legal elites—by judges. Instead of simply responding to </w:t>
      </w:r>
      <w:proofErr w:type="gramStart"/>
      <w:r w:rsidRPr="006E485E">
        <w:rPr>
          <w:sz w:val="8"/>
        </w:rPr>
        <w:t>the gestalt</w:t>
      </w:r>
      <w:proofErr w:type="gramEnd"/>
      <w:r w:rsidRPr="006E485E">
        <w:rPr>
          <w:sz w:val="8"/>
        </w:rPr>
        <w:t xml:space="preserve"> or public opinion, judges on different courts may work together to actively shape public opinion through orchestration behind the scenes. This Article also has implications for </w:t>
      </w:r>
      <w:proofErr w:type="gramStart"/>
      <w:r w:rsidRPr="006E485E">
        <w:rPr>
          <w:sz w:val="8"/>
        </w:rPr>
        <w:t>scholarship</w:t>
      </w:r>
      <w:proofErr w:type="gramEnd"/>
      <w:r w:rsidRPr="006E485E">
        <w:rPr>
          <w:sz w:val="8"/>
        </w:rPr>
        <w:t xml:space="preserve"> in the fields of federal courts and judicial politics. Much of that scholarship either studies the Supreme Court without regard to its relationship to other courts, or else conceives of the Court and other federal courts as relating hierarchically—as principal and faithful agent—and therefore as constituting distinct institutions with different jobs to do. In contrast to such top-down models, other </w:t>
      </w:r>
      <w:proofErr w:type="gramStart"/>
      <w:r w:rsidRPr="006E485E">
        <w:rPr>
          <w:sz w:val="8"/>
        </w:rPr>
        <w:t>scholarship takes</w:t>
      </w:r>
      <w:proofErr w:type="gramEnd"/>
      <w:r w:rsidRPr="006E485E">
        <w:rPr>
          <w:sz w:val="8"/>
        </w:rPr>
        <w:t xml:space="preserve"> more of a bottom-up approach, either viewing the lower federal courts as unruly agents or analyzing the phenomenon of issue percolation in the lower federal courts before the Supreme Court decides. As already noted, however, another lesson of recent gay rights litigation (and desegregation and reapportionment litigation before it) is that the Court and other federal courts interact dialectically in interesting ways; they are part of the same federal courts system—a system in which lines of communication and influence can run back and forth, not just down or up. If one models that system as consisting of both nodes and links between nodes, the nodes begin to look different—and sometimes appear more, rather than less, alike—when viewed in the light cast by the links. The dialectical, side-by-side model of judicial interactions developed in this Article is distinct from approaches that emphasize either top-down hierarchy or bottom-up resistance or percolation.15 Part I documents the interaction between the Supreme Court and other federal courts beginning in Windsor and culminating in Obergefell. Part II generalizes by explaining that this episode is one instance of two larger judicial phenomena. Part III draws implications for the study of constitutional change and the study of federal courts in law and political science. Part III also identifies extensions of the model to state courts and non-judicial actors and to judicial phenomena like experimentation and learning, which can blend into reciprocal legitimation. This Article is primarily interested in identifying a judicial phenomenon and analyzing its implications, not praising or burying it. Nonetheless, reciprocal legitimation—especially, but not only, its intentional </w:t>
      </w:r>
      <w:proofErr w:type="gramStart"/>
      <w:r w:rsidRPr="006E485E">
        <w:rPr>
          <w:sz w:val="8"/>
        </w:rPr>
        <w:t>variant—implicates</w:t>
      </w:r>
      <w:proofErr w:type="gramEnd"/>
      <w:r w:rsidRPr="006E485E">
        <w:rPr>
          <w:sz w:val="8"/>
        </w:rPr>
        <w:t xml:space="preserve"> difficult questions about the circumstances in which, and the extent to which, it is permissible for judges to be less than fully candid about what they are doing.16 Accordingly, Part IV normatively assesses the Court’s conduct in Windsor and Obergefell. The Conclusion summarizes the argument, and a Coda suggests that it is reasonable to anticipate—and to defend— reciprocal legitimation in response to President Donald Trump’s repeated attacks on the legitimacy of federal judges who rule against him. Before proceeding, however, two clarifications are in order. First, for the most part this Article conceptualizes “the Court,” not individual Justices, as the relevant unit of analysis, even though it is familiar learning that a collegial court is a “they,” not an “it.” The Article proceeds in that fashion for two reasons. First, it is often impossible to know what recently happened at the level of individual Justices. For example, one suspects that Justice Ginsburg asked Justice Kennedy to include some equality reasoning in the majority opinion in Obergefell, 17 but that is just speculation, and, even if true, it is also speculative whether Kennedy agreed to do so because he thought it was a good suggestion or because he wanted to avoid separate opinions from Justices in the majority. Second, the idea of collective intent is more coherent than is suggested by academic criticism of the concept (often, but not only, when analyzing claims about original intent).18 It sometimes (although not always) makes sense to view the members of an institution or organization as sharing an objective, particularly when the institution is composed of a small number of people.19 Second, where to start a story depends upon one’s purposes in telling it. Just as Brown is not the beginning of the Supreme Court’s dismantling of an apartheid social order in the American South, Windsor is obviously not the beginning of the Court’s gradual insistence that gay people possess constitutional rights that government is required to respect.20 But Windsor is a useful starting point for documenting the reciprocal reliance between the Supreme Court and other federal courts that is the focus of this Article. If the focus were instead on the interactions between the Court and state courts concerning same-sex marriage, a better starting point would be Lawrence v. Texas, 21 including Justice Scalia’s dissent.22 As suggested by Appendix B of the Court’s opinion in Obergefell, and as explored in Part III.C, some state courts began invalidating bans on same-sex marriage after Lawrence. I. AN ACCOUNT OF WINDSOR AND OBERGEFELL A. Federalism as a Way Station As developed elsewhere, the Windsor Court appeared to use “federalism as a way station” by “combining equal protection reasoning with the analytical and rhetorical resources of federalism both to self-consciously lean in the direction of marriage equality and to not yet embrace it entirely.”23 On the one hand—the hand that conceives of federalism as limiting federal power—the Court emphasized that the all-purpose restriction of marriage to opposite-sex couples in the federal Defense of Marriage Act (“DOMA”) was constitutionally suspect because of its extraordinary interference with state control over domestic relations law.24 That reasoning seemed to imply that the states, not the federal government, are authorized to decide who may marry whom. Chief Justice Roberts, in his dissent, so read the majority opinion.25 On the other hand—the hand that used federalism in the service of living constitutionalism and emphasized the equal dignity of gay people—the Court celebrated the minority of states that were allowing same-sex marriage while ignoring the majority that were banning it; qualified its discussion of state control over domestic relations law by stating three times that states must respect constitutional rights; and emphasized (based on DOMA’s title, legislative history, and consequences) that the statute had the purpose, effect, and social meaning of demeaning the dignity of same-sex couples and their children.26 That reasoning seemed to imply that state bans on same-sex marriage are at least as constitutionally problematic as the federal ban at issue in Windsor. Justice Scalia, </w:t>
      </w:r>
      <w:proofErr w:type="gramStart"/>
      <w:r w:rsidRPr="006E485E">
        <w:rPr>
          <w:sz w:val="8"/>
        </w:rPr>
        <w:t>in</w:t>
      </w:r>
      <w:proofErr w:type="gramEnd"/>
      <w:r w:rsidRPr="006E485E">
        <w:rPr>
          <w:sz w:val="8"/>
        </w:rPr>
        <w:t xml:space="preserve"> his </w:t>
      </w:r>
      <w:proofErr w:type="gramStart"/>
      <w:r w:rsidRPr="006E485E">
        <w:rPr>
          <w:sz w:val="8"/>
        </w:rPr>
        <w:t>dissent, so</w:t>
      </w:r>
      <w:proofErr w:type="gramEnd"/>
      <w:r w:rsidRPr="006E485E">
        <w:rPr>
          <w:sz w:val="8"/>
        </w:rPr>
        <w:t xml:space="preserve"> read the majority opinion.27 Why did the Court issue such an opinion? As discussed further in the next Section, it is hazardous to speculate about the collective intent of the Justices in the majority absent access to the Court’s internal proceedings. But by resisting any dispositive “equality” or “federalism” interpretation and preserving for itself a certain Delphic obscurity, the Court in Windsor may have intended to generate a circuit conflict: there was something for both sides in the opinion, and the appellate courts were understood by the Court to be ideologically diverse. What is more, the Court may have intended to create a lopsided split in favor of marriage equality: there was much more in the opinion for gay rights advocates to use than their opponents.28 In addition, public opinion was moving with dispatch in favor of same-sex marriage, as the Court surely knew.29 That, of course, is exactly what happened. Federal courts, in invalidating state bans on same-sex marriage, invoked Windsor in two primary ways. (This Article discusses the decisions of the federal circuit courts, not the district courts, both because there are fewer of them and because they are more influential.) First, the Supreme Court in 1972 had held in a one-line summary decision that a state law preventing same-sex couples from marrying did not present a substantial federal question.30 In explaining why that decision, Baker v. Nelson, was no longer controlling, appellate courts invoked the Court’s decision in Windsor, which did not discuss Baker. “[S]ince Windsor was decided,” the U.S. Court of Appeals for the Tenth Circuit reported, “nearly every federal court to have considered the issue—including the district court below—has ruled that Baker does not control.”31 Typical was the reasoning of the U.S. Court of Appeals for the Fourth Circuit, which wrote that “[t]he Supreme Court’s willingness to decide Windsor without mentioning Baker speaks volumes regarding whether Baker remains good law.”32 Second, circuit courts leaned heavily on Windsor in ruling in favor of marriage equality either on substantive due process grounds33 or on equal protection grounds.34 For example, in holding that Virginia’s ban on same-sex marriage violated the fundamental right to marry, the Fourth Circuit reasoned that “Lawrence and Windsor indicate that the choices that individuals make in the context of same-sex relationships enjoy the same constitutional protection as the choices accompanying opposite-sex relationships.”35 And in holding that Idaho’s and Nevada’s bans on same-sex marriage unconstitutionally discriminated on the basis of sexual orientation, the U.S. Court of Appeals for the Ninth Circuit expressly applied heightened scrutiny,36 which it had previously read Windsor to require.37 At the same time, almost every dissenting judge in those cases distinguished Windsor as a federalism decision.38 “In Windsor,” Judge O’Scannlain of the Ninth Circuit observed, “the Court struck down a federal law that intruded on a state’s prerogative to define marriage.”39 “If anything,” he continued, “Windsor’s emphasis on the unprecedented federal intrusion into the states’ authority over domestic relations reaffirms Baker’s conclusion that a state’s definition of marriage presents no ‘substantial federal question.’ ” 40 Along similar lines, Judge Kelly of the Tenth Circuit asserted that “Windsor protected valid same gender, state law marriages based on federalism concerns, as well as Fifth Amendment due process and implied equal protection concerns.”41 “Given an unusual federal intrusion into state authority,” he reasoned, “the Court analyzed the nature, purpose, and effect of the federal law, alert for discrimination of ‘unusual character.’ ” 42 In the wake of those appellate decisions, the Supreme Court further nudged the federal courts in the direction of marriage equality by denying certiorari in all of them.43 The Court also remarkably declined to stay the judgments of courts in subsequent cases that ruled in favor of same-sex marriage.44 From a realist perspective, those last moves made it inconceivable that the Court would subsequently issue a decision effectively un-marrying thousands of couples it had just freed to marry. When the U.S. Court of Appeals for the Sixth Circuit generated the split by reading Windsor as imposing no constitutional limits on the states,45 the Court granted certiorari. In resolving the circuit conflict, the Court in Obergefell listed in Appendix A the many federal court decisions that had addressed state bans on same-sex marriage; it did not acknowledge that those decisions—in contrast to the state legislation and judicial decisions listed in Appendix B—were overwhelmingly decided post-Windsor. 46 Nor did it acknowledge that </w:t>
      </w:r>
      <w:proofErr w:type="gramStart"/>
      <w:r w:rsidRPr="006E485E">
        <w:rPr>
          <w:sz w:val="8"/>
        </w:rPr>
        <w:t>all of</w:t>
      </w:r>
      <w:proofErr w:type="gramEnd"/>
      <w:r w:rsidRPr="006E485E">
        <w:rPr>
          <w:sz w:val="8"/>
        </w:rPr>
        <w:t xml:space="preserve"> the federal court decisions invalidating state bans were post-Windsor. The Court referenced Appendix A three times in its opinion. It explained that there was both a split that needed resolving47 and a majority view in the circuits that it was adopting.48 The Court largely took itself out of the deliberative interactions it described. For example, in rejecting the argument that it should await further developments before declaring a right to same-sex marriage, the Court detailed the participation of almost every actor but itself in debates over same-sex marriage: The Court portrayed the opinions of the federal courts as having been informed directly or indirectly by the arguments of litigants, lawyers, and society—not in part by the Court itself in Windsor. In sum, the Court in Obergefell invoked the authority of the many federal court decisions that had invalidated state prohibitions on same-sex marriage, which in turn had relied on the Court’s own decision in Windsor. The Court did not disclose the existence of any reciprocal reliance—of any reciprocal legitimation. It instead presented federal court decisions as independent developments to which it was required to respond in order to ensure uniformity in the interpretation of important questions of federal law.50 It is common, although not inevitable, for the Court to invoke the prevailing view in the circuits as confirming its own conclusion—for example, when it rejects the position of an outlier circuit.51 What is different about the phenomenon discussed here is that the Court, through its decision in Windsor, likely played a causal role in determining which view would prevail in the circuits. What is also potentially different is that the Court may have intended to do so. B. A Preliminary Defense of the Account The foregoing interpretation is unlikely to satisfy scholars who are skeptical of claims of subjective judicial intent—and for good reason. Absent “smoking gun” evidence, which is currently unavailable, it is impossible to establish the subjective intent of any—let alone all—of the five members of the Windsor majority. It remains possible that the Court was uncertain about what to do, was simply awaiting further developments and learning, and was pushing its decision off for another day, which came sooner than expected. That interpretation seems unable to account for the extent to which the majority opinion in Windsor leaned in the direction of marriage equality, but perhaps another interpretation can. It matters if the Court in Windsor intended what followed, both because it raises the question of why it acted with </w:t>
      </w:r>
      <w:proofErr w:type="gramStart"/>
      <w:r w:rsidRPr="006E485E">
        <w:rPr>
          <w:sz w:val="8"/>
        </w:rPr>
        <w:t>such an</w:t>
      </w:r>
      <w:proofErr w:type="gramEnd"/>
      <w:r w:rsidRPr="006E485E">
        <w:rPr>
          <w:sz w:val="8"/>
        </w:rPr>
        <w:t xml:space="preserve"> intent (see Part II.B), and because such an intent may affect a normative assessment of the Court’s conduct (see Part IV). But it also matters that reciprocal legitimation subsequently occurred regardless of the intent of the Windsor majority. That is, even if the Court in Windsor caused subsequent events without intending to do so, other federal courts still invoked its decision as authority for invalidating state bans on same- The foregoing interpretation of events is also unlikely to satisfy empiricists. It is difficult to demonstrate empirically the extent to which the Court’s opinion in Windsor caused the reactions of the federal courts in its wake (just as it is difficult to establish the causal relationship between those reactions and the Court’s opinion in Obergefell). Perhaps the Court and other federal courts were moving independently in response to the same general conception of human rights52 or the same changes in public opinion, which were reflected in the position of the Obama Administration that classifications drawn on the basis of sexual orientation warrant heightened scrutiny.53 Although this Article cannot rule out that possibility, it likely does not tell the whole story. The probable consequences of the Court’s decision in Windsor were predictable—and were predicted—at the time it was decided.54 sex marriage, and the Court in Obergefell still invoked those decisions as authority in validating the result that most federal courts had reached. As Professor Katie Eyer observes, moreover, “[T]he history of gay equality claims in the lower federal courts suggests that such courts may be slower and more hesitant than the Supreme Court to make doctrinal moves responsive to broader shifts in constitutional culture, particularly in the absence of some clear doctrinal signal from the Court itself.”55 Windsor offered such a signal, even if (perhaps by design) it was not an entirely clear one. It was clear enough to embolden willing federal judges to go where they wanted to go—and where, perhaps, their grandchildren wanted them to go. (The fact that those federal judges wanted to decide in favor of marriage equality is what makes the legitimation reciprocal, as opposed to one-sided.) But the Court’s signal was not so clear as to effectively require unwilling federal courts or judges to go there as well. Is it accurate to characterize the Court as involved in persuasion, not compulsion, when it is an authority vis-à-vis the group (other federal courts) with which it is communicating? A skeptic might wonder what kind of communication from the Court would count as persuasion that would not also count as either precedent or strongly worded dicta. Such skepticism draws attention to the important point that hierarchy is always present to a non-trivial extent, and a fuller discussion of the issue must await Part IV.B. For now, it is worth reiterating that the Windsor Court seemed to go out of its way to offer something to both sides in the debate over same-sex marriage, even as it offered more to one side. In addition, there is a difference between a nudge and a shove. The Windsor Court, in essence, offered a nudge. II. TWO GENERALIZATIONS OF THE ACCOUNT Although the short amount of time that elapsed between Windsor and Obergefell may be uncommon and indeed dizzying, little else about the Court’s behavior in those cases is unprecedented. This Part identifies two ways, one common and the other not, in which the Court’s conduct constitutes one instance of more general judicial phenomena. A. Judicial Precedent, Legislative Trends, and Public Opinion</w:t>
      </w:r>
    </w:p>
    <w:p w14:paraId="1B3AD396" w14:textId="77777777" w:rsidR="00AE5FD6" w:rsidRPr="001D1149" w:rsidRDefault="00AE5FD6" w:rsidP="00AE5FD6">
      <w:pPr>
        <w:rPr>
          <w:sz w:val="16"/>
        </w:rPr>
      </w:pPr>
      <w:r w:rsidRPr="001D1149">
        <w:rPr>
          <w:sz w:val="16"/>
        </w:rPr>
        <w:t>&lt;&lt;PARAGRAPH BREAKS RESUME&gt;&gt;</w:t>
      </w:r>
    </w:p>
    <w:p w14:paraId="3AD3D7F7" w14:textId="77777777" w:rsidR="00AE5FD6" w:rsidRPr="001D1149" w:rsidRDefault="00AE5FD6" w:rsidP="00AE5FD6">
      <w:pPr>
        <w:rPr>
          <w:sz w:val="16"/>
        </w:rPr>
      </w:pPr>
      <w:r w:rsidRPr="001D1149">
        <w:rPr>
          <w:sz w:val="16"/>
        </w:rPr>
        <w:t xml:space="preserve">First, </w:t>
      </w:r>
      <w:r w:rsidRPr="00C507EF">
        <w:rPr>
          <w:rStyle w:val="StyleUnderline"/>
          <w:highlight w:val="cyan"/>
        </w:rPr>
        <w:t xml:space="preserve">when the </w:t>
      </w:r>
      <w:r w:rsidRPr="008B515A">
        <w:rPr>
          <w:rStyle w:val="Emphasis"/>
          <w:highlight w:val="cyan"/>
        </w:rPr>
        <w:t>Court</w:t>
      </w:r>
      <w:r w:rsidRPr="009C7DE5">
        <w:rPr>
          <w:rStyle w:val="StyleUnderline"/>
        </w:rPr>
        <w:t xml:space="preserve"> seeks to </w:t>
      </w:r>
      <w:r w:rsidRPr="00C507EF">
        <w:rPr>
          <w:rStyle w:val="StyleUnderline"/>
          <w:highlight w:val="cyan"/>
        </w:rPr>
        <w:t>alter</w:t>
      </w:r>
      <w:r w:rsidRPr="009C7DE5">
        <w:rPr>
          <w:rStyle w:val="StyleUnderline"/>
        </w:rPr>
        <w:t xml:space="preserve"> </w:t>
      </w:r>
      <w:r w:rsidRPr="008B515A">
        <w:rPr>
          <w:rStyle w:val="StyleUnderline"/>
        </w:rPr>
        <w:t>substantially</w:t>
      </w:r>
      <w:r w:rsidRPr="001D1149">
        <w:rPr>
          <w:sz w:val="16"/>
        </w:rPr>
        <w:t xml:space="preserve"> the course </w:t>
      </w:r>
      <w:r w:rsidRPr="00C507EF">
        <w:rPr>
          <w:sz w:val="16"/>
        </w:rPr>
        <w:t xml:space="preserve">of </w:t>
      </w:r>
      <w:r w:rsidRPr="00C507EF">
        <w:rPr>
          <w:rStyle w:val="StyleUnderline"/>
          <w:highlight w:val="cyan"/>
        </w:rPr>
        <w:t>the law</w:t>
      </w:r>
      <w:r w:rsidRPr="001D1149">
        <w:rPr>
          <w:sz w:val="16"/>
        </w:rPr>
        <w:t>, and even when it has no such conscious intention initially</w:t>
      </w:r>
      <w:r w:rsidRPr="008B515A">
        <w:rPr>
          <w:sz w:val="16"/>
        </w:rPr>
        <w:t>,</w:t>
      </w:r>
      <w:r w:rsidRPr="001D1149">
        <w:rPr>
          <w:sz w:val="16"/>
        </w:rPr>
        <w:t xml:space="preserve"> </w:t>
      </w:r>
      <w:r w:rsidRPr="008B515A">
        <w:rPr>
          <w:rStyle w:val="StyleUnderline"/>
          <w:highlight w:val="cyan"/>
        </w:rPr>
        <w:t>it</w:t>
      </w:r>
      <w:r w:rsidRPr="001D1149">
        <w:rPr>
          <w:sz w:val="16"/>
        </w:rPr>
        <w:t xml:space="preserve"> may </w:t>
      </w:r>
      <w:r w:rsidRPr="008B515A">
        <w:rPr>
          <w:rStyle w:val="StyleUnderline"/>
          <w:highlight w:val="cyan"/>
        </w:rPr>
        <w:t>affect</w:t>
      </w:r>
      <w:r w:rsidRPr="001D1149">
        <w:rPr>
          <w:sz w:val="16"/>
        </w:rPr>
        <w:t xml:space="preserve"> the </w:t>
      </w:r>
      <w:r w:rsidRPr="00D76F7F">
        <w:rPr>
          <w:rStyle w:val="StyleUnderline"/>
        </w:rPr>
        <w:t xml:space="preserve">content of potential </w:t>
      </w:r>
      <w:r w:rsidRPr="00C507EF">
        <w:rPr>
          <w:rStyle w:val="Emphasis"/>
        </w:rPr>
        <w:t>sources</w:t>
      </w:r>
      <w:r w:rsidRPr="00C507EF">
        <w:rPr>
          <w:rStyle w:val="StyleUnderline"/>
        </w:rPr>
        <w:t xml:space="preserve"> of legal authority</w:t>
      </w:r>
      <w:r w:rsidRPr="001D1149">
        <w:rPr>
          <w:sz w:val="16"/>
        </w:rPr>
        <w:t xml:space="preserve">—including </w:t>
      </w:r>
      <w:r w:rsidRPr="00D76F7F">
        <w:rPr>
          <w:rStyle w:val="StyleUnderline"/>
        </w:rPr>
        <w:t xml:space="preserve">judicial </w:t>
      </w:r>
      <w:r w:rsidRPr="008B515A">
        <w:rPr>
          <w:rStyle w:val="Emphasis"/>
          <w:highlight w:val="cyan"/>
        </w:rPr>
        <w:t>precedent</w:t>
      </w:r>
      <w:r w:rsidRPr="00D76F7F">
        <w:rPr>
          <w:rStyle w:val="StyleUnderline"/>
        </w:rPr>
        <w:t xml:space="preserve">, legislation </w:t>
      </w:r>
      <w:r w:rsidRPr="008B515A">
        <w:rPr>
          <w:rStyle w:val="Emphasis"/>
          <w:highlight w:val="cyan"/>
        </w:rPr>
        <w:t>trends</w:t>
      </w:r>
      <w:r w:rsidRPr="008B515A">
        <w:rPr>
          <w:rStyle w:val="StyleUnderline"/>
          <w:highlight w:val="cyan"/>
        </w:rPr>
        <w:t>, and</w:t>
      </w:r>
      <w:r w:rsidRPr="00D76F7F">
        <w:rPr>
          <w:rStyle w:val="StyleUnderline"/>
        </w:rPr>
        <w:t xml:space="preserve"> public </w:t>
      </w:r>
      <w:r w:rsidRPr="008B515A">
        <w:rPr>
          <w:rStyle w:val="Emphasis"/>
          <w:highlight w:val="cyan"/>
        </w:rPr>
        <w:t>opinion</w:t>
      </w:r>
      <w:r w:rsidRPr="001D1149">
        <w:rPr>
          <w:sz w:val="16"/>
        </w:rPr>
        <w:t xml:space="preserve">—only to later invoke those changes in support of more aggressive doctrinal conclusions. </w:t>
      </w:r>
      <w:r w:rsidRPr="008B515A">
        <w:rPr>
          <w:rStyle w:val="StyleUnderline"/>
          <w:highlight w:val="cyan"/>
        </w:rPr>
        <w:t>For example</w:t>
      </w:r>
      <w:r w:rsidRPr="001D1149">
        <w:rPr>
          <w:sz w:val="16"/>
        </w:rPr>
        <w:t xml:space="preserve">, the Court in </w:t>
      </w:r>
      <w:r w:rsidRPr="008B515A">
        <w:rPr>
          <w:rStyle w:val="Emphasis"/>
          <w:highlight w:val="cyan"/>
        </w:rPr>
        <w:t>McLaughlin</w:t>
      </w:r>
      <w:r w:rsidRPr="001D1149">
        <w:rPr>
          <w:sz w:val="16"/>
        </w:rPr>
        <w:t xml:space="preserve"> v. Florida </w:t>
      </w:r>
      <w:r w:rsidRPr="00B14C35">
        <w:rPr>
          <w:rStyle w:val="StyleUnderline"/>
        </w:rPr>
        <w:t>justified</w:t>
      </w:r>
      <w:r w:rsidRPr="001D1149">
        <w:rPr>
          <w:sz w:val="16"/>
        </w:rPr>
        <w:t xml:space="preserve"> its </w:t>
      </w:r>
      <w:r w:rsidRPr="002B07CB">
        <w:rPr>
          <w:rStyle w:val="Emphasis"/>
        </w:rPr>
        <w:t>invalidation</w:t>
      </w:r>
      <w:r w:rsidRPr="00B14C35">
        <w:rPr>
          <w:rStyle w:val="StyleUnderline"/>
        </w:rPr>
        <w:t xml:space="preserve"> of a state law</w:t>
      </w:r>
      <w:r w:rsidRPr="001D1149">
        <w:rPr>
          <w:sz w:val="16"/>
        </w:rPr>
        <w:t xml:space="preserve"> that punished interracial cohabitation more severely than intraracial cohabitation by citing (among other decisions) Brown v. Board of Education, 56 whose holding a decade earlier the Court had expressly limited to the field of public education.57 </w:t>
      </w:r>
      <w:r w:rsidRPr="00B14C35">
        <w:rPr>
          <w:rStyle w:val="StyleUnderline"/>
        </w:rPr>
        <w:t xml:space="preserve">Three </w:t>
      </w:r>
      <w:r w:rsidRPr="00C32B0C">
        <w:rPr>
          <w:rStyle w:val="Emphasis"/>
        </w:rPr>
        <w:t>years later</w:t>
      </w:r>
      <w:r w:rsidRPr="00B14C35">
        <w:rPr>
          <w:rStyle w:val="StyleUnderline"/>
        </w:rPr>
        <w:t xml:space="preserve">, the Court </w:t>
      </w:r>
      <w:r w:rsidRPr="006E4E08">
        <w:rPr>
          <w:rStyle w:val="Emphasis"/>
        </w:rPr>
        <w:t>invoked</w:t>
      </w:r>
      <w:r w:rsidRPr="00B14C35">
        <w:rPr>
          <w:rStyle w:val="StyleUnderline"/>
        </w:rPr>
        <w:t xml:space="preserve"> McLaughlin</w:t>
      </w:r>
      <w:r w:rsidRPr="001D1149">
        <w:rPr>
          <w:sz w:val="16"/>
        </w:rPr>
        <w:t xml:space="preserve"> in striking down anti-miscegenation statutes in Loving v. Virginia. 58 Similarly, the Court in Roper v. Simmons overruled earlier precedent permitting the juvenile death penalty by invoking, among other things, its intervening decision in Atkins v. Virginia, which prohibited the execution of the intellectually disabled.59</w:t>
      </w:r>
    </w:p>
    <w:p w14:paraId="6C10FA97" w14:textId="77777777" w:rsidR="00AE5FD6" w:rsidRPr="001D1149" w:rsidRDefault="00AE5FD6" w:rsidP="00AE5FD6">
      <w:pPr>
        <w:rPr>
          <w:sz w:val="16"/>
        </w:rPr>
      </w:pPr>
      <w:r w:rsidRPr="00C507EF">
        <w:rPr>
          <w:rStyle w:val="Emphasis"/>
        </w:rPr>
        <w:t>Examples</w:t>
      </w:r>
      <w:r w:rsidRPr="00F92C8E">
        <w:rPr>
          <w:rStyle w:val="StyleUnderline"/>
        </w:rPr>
        <w:t xml:space="preserve"> of that kind of </w:t>
      </w:r>
      <w:r w:rsidRPr="00C507EF">
        <w:rPr>
          <w:rStyle w:val="StyleUnderline"/>
        </w:rPr>
        <w:t xml:space="preserve">move </w:t>
      </w:r>
      <w:r w:rsidRPr="00C507EF">
        <w:rPr>
          <w:rStyle w:val="Emphasis"/>
        </w:rPr>
        <w:t>abound</w:t>
      </w:r>
      <w:r w:rsidRPr="00C507EF">
        <w:rPr>
          <w:rStyle w:val="StyleUnderline"/>
        </w:rPr>
        <w:t xml:space="preserve"> not just in</w:t>
      </w:r>
      <w:r w:rsidRPr="00F92C8E">
        <w:rPr>
          <w:rStyle w:val="StyleUnderline"/>
        </w:rPr>
        <w:t xml:space="preserve"> constitutional </w:t>
      </w:r>
      <w:r w:rsidRPr="00C507EF">
        <w:rPr>
          <w:rStyle w:val="Emphasis"/>
        </w:rPr>
        <w:t>law</w:t>
      </w:r>
      <w:r w:rsidRPr="00C507EF">
        <w:rPr>
          <w:rStyle w:val="StyleUnderline"/>
        </w:rPr>
        <w:t>, but</w:t>
      </w:r>
      <w:r w:rsidRPr="001D1149">
        <w:rPr>
          <w:sz w:val="16"/>
        </w:rPr>
        <w:t xml:space="preserve"> also </w:t>
      </w:r>
      <w:r w:rsidRPr="00C507EF">
        <w:rPr>
          <w:rStyle w:val="StyleUnderline"/>
        </w:rPr>
        <w:t>in</w:t>
      </w:r>
      <w:r w:rsidRPr="001D1149">
        <w:rPr>
          <w:sz w:val="16"/>
        </w:rPr>
        <w:t xml:space="preserve"> the field of </w:t>
      </w:r>
      <w:r w:rsidRPr="00E6527D">
        <w:rPr>
          <w:rStyle w:val="StyleUnderline"/>
        </w:rPr>
        <w:t xml:space="preserve">federal </w:t>
      </w:r>
      <w:r w:rsidRPr="00C507EF">
        <w:rPr>
          <w:rStyle w:val="Emphasis"/>
        </w:rPr>
        <w:t>courts</w:t>
      </w:r>
      <w:r w:rsidRPr="001D1149">
        <w:rPr>
          <w:sz w:val="16"/>
        </w:rPr>
        <w:t>. For example, after the Court in Seminole Tribe of Florida v. Florida held that Congress is barred from using most of its Article I powers to override the states’ sovereign immunity from suit in federal court,60 the Court in Alden v. Maine held that, given Seminole Tribe, it would be anomalous to allow Congress to use those same powers to abrogate state immunity in state court.61 Dissenting, Justice Souter called out the Court for bootstrapping its way to an unjustified conclusion:</w:t>
      </w:r>
    </w:p>
    <w:p w14:paraId="626A6738" w14:textId="77777777" w:rsidR="00AE5FD6" w:rsidRPr="001D1149" w:rsidRDefault="00AE5FD6" w:rsidP="00AE5FD6">
      <w:pPr>
        <w:rPr>
          <w:sz w:val="16"/>
        </w:rPr>
      </w:pPr>
      <w:r w:rsidRPr="00E6527D">
        <w:rPr>
          <w:rStyle w:val="StyleUnderline"/>
        </w:rPr>
        <w:t xml:space="preserve">Using </w:t>
      </w:r>
      <w:r w:rsidRPr="002B317B">
        <w:rPr>
          <w:rStyle w:val="Emphasis"/>
        </w:rPr>
        <w:t>past</w:t>
      </w:r>
      <w:r w:rsidRPr="00E6527D">
        <w:rPr>
          <w:rStyle w:val="StyleUnderline"/>
        </w:rPr>
        <w:t xml:space="preserve"> decisions as </w:t>
      </w:r>
      <w:r w:rsidRPr="002B317B">
        <w:rPr>
          <w:rStyle w:val="Emphasis"/>
        </w:rPr>
        <w:t>authority</w:t>
      </w:r>
      <w:r w:rsidRPr="001D1149">
        <w:rPr>
          <w:sz w:val="16"/>
        </w:rPr>
        <w:t xml:space="preserve"> for further extensions </w:t>
      </w:r>
      <w:r w:rsidRPr="008D409E">
        <w:rPr>
          <w:rStyle w:val="StyleUnderline"/>
        </w:rPr>
        <w:t>is broader than bootstrapping and</w:t>
      </w:r>
      <w:r w:rsidRPr="001D1149">
        <w:rPr>
          <w:sz w:val="16"/>
        </w:rPr>
        <w:t xml:space="preserve"> is common</w:t>
      </w:r>
      <w:proofErr w:type="gramStart"/>
      <w:r w:rsidRPr="001D1149">
        <w:rPr>
          <w:sz w:val="16"/>
        </w:rPr>
        <w:t>.63</w:t>
      </w:r>
      <w:proofErr w:type="gramEnd"/>
      <w:r w:rsidRPr="001D1149">
        <w:rPr>
          <w:sz w:val="16"/>
        </w:rPr>
        <w:t xml:space="preserve"> </w:t>
      </w:r>
      <w:r w:rsidRPr="008D409E">
        <w:rPr>
          <w:rStyle w:val="StyleUnderline"/>
        </w:rPr>
        <w:t xml:space="preserve">It is the </w:t>
      </w:r>
      <w:r w:rsidRPr="002B317B">
        <w:rPr>
          <w:rStyle w:val="Emphasis"/>
        </w:rPr>
        <w:t>progression</w:t>
      </w:r>
      <w:r w:rsidRPr="008D409E">
        <w:rPr>
          <w:rStyle w:val="StyleUnderline"/>
        </w:rPr>
        <w:t xml:space="preserve"> of precedent characteristic of</w:t>
      </w:r>
      <w:r w:rsidRPr="001D1149">
        <w:rPr>
          <w:sz w:val="16"/>
        </w:rPr>
        <w:t xml:space="preserve"> common law </w:t>
      </w:r>
      <w:r w:rsidRPr="002B317B">
        <w:rPr>
          <w:rStyle w:val="Emphasis"/>
        </w:rPr>
        <w:t>constitutionalism</w:t>
      </w:r>
      <w:r w:rsidRPr="001D1149">
        <w:rPr>
          <w:sz w:val="16"/>
        </w:rPr>
        <w:t>.64</w:t>
      </w:r>
    </w:p>
    <w:p w14:paraId="2706ACA2" w14:textId="77777777" w:rsidR="00AE5FD6" w:rsidRPr="001D1149" w:rsidRDefault="00AE5FD6" w:rsidP="00AE5FD6">
      <w:pPr>
        <w:rPr>
          <w:sz w:val="16"/>
        </w:rPr>
      </w:pPr>
      <w:r w:rsidRPr="001D1149">
        <w:rPr>
          <w:sz w:val="16"/>
        </w:rPr>
        <w:t xml:space="preserve">When the Court leverages judicial precedent as justification for further </w:t>
      </w:r>
      <w:proofErr w:type="gramStart"/>
      <w:r w:rsidRPr="001D1149">
        <w:rPr>
          <w:sz w:val="16"/>
        </w:rPr>
        <w:t>expansions</w:t>
      </w:r>
      <w:proofErr w:type="gramEnd"/>
      <w:r w:rsidRPr="001D1149">
        <w:rPr>
          <w:sz w:val="16"/>
        </w:rPr>
        <w:t xml:space="preserve">, it may seem relatively obvious (although see below) that the Court is responsible for having caused previous changes in the doctrine because the Court is citing itself. Likewise, </w:t>
      </w:r>
      <w:r w:rsidRPr="008B515A">
        <w:rPr>
          <w:rStyle w:val="StyleUnderline"/>
          <w:highlight w:val="cyan"/>
        </w:rPr>
        <w:t>the</w:t>
      </w:r>
      <w:r w:rsidRPr="008D409E">
        <w:rPr>
          <w:rStyle w:val="StyleUnderline"/>
        </w:rPr>
        <w:t xml:space="preserve"> Court’s </w:t>
      </w:r>
      <w:r w:rsidRPr="008B515A">
        <w:rPr>
          <w:rStyle w:val="Emphasis"/>
          <w:highlight w:val="cyan"/>
        </w:rPr>
        <w:t>emphasis</w:t>
      </w:r>
      <w:r w:rsidRPr="008B515A">
        <w:rPr>
          <w:rStyle w:val="StyleUnderline"/>
          <w:highlight w:val="cyan"/>
        </w:rPr>
        <w:t xml:space="preserve"> on </w:t>
      </w:r>
      <w:r w:rsidRPr="008B515A">
        <w:rPr>
          <w:rStyle w:val="Emphasis"/>
          <w:highlight w:val="cyan"/>
        </w:rPr>
        <w:t>reliance</w:t>
      </w:r>
      <w:r w:rsidRPr="007F01C3">
        <w:rPr>
          <w:rStyle w:val="Emphasis"/>
        </w:rPr>
        <w:t xml:space="preserve"> interests</w:t>
      </w:r>
      <w:r w:rsidRPr="008D409E">
        <w:rPr>
          <w:rStyle w:val="StyleUnderline"/>
        </w:rPr>
        <w:t xml:space="preserve"> as</w:t>
      </w:r>
      <w:r w:rsidRPr="001D1149">
        <w:rPr>
          <w:sz w:val="16"/>
        </w:rPr>
        <w:t xml:space="preserve"> one of several </w:t>
      </w:r>
      <w:r w:rsidRPr="008D409E">
        <w:rPr>
          <w:rStyle w:val="StyleUnderline"/>
        </w:rPr>
        <w:t>considerations</w:t>
      </w:r>
      <w:r w:rsidRPr="001D1149">
        <w:rPr>
          <w:sz w:val="16"/>
        </w:rPr>
        <w:t xml:space="preserve"> in decisions about stare decisis </w:t>
      </w:r>
      <w:r w:rsidRPr="003D1005">
        <w:rPr>
          <w:rStyle w:val="StyleUnderline"/>
        </w:rPr>
        <w:t xml:space="preserve">transparently </w:t>
      </w:r>
      <w:r w:rsidRPr="008B515A">
        <w:rPr>
          <w:rStyle w:val="Emphasis"/>
          <w:highlight w:val="cyan"/>
        </w:rPr>
        <w:t>exemplifies</w:t>
      </w:r>
      <w:r w:rsidRPr="008B515A">
        <w:rPr>
          <w:rStyle w:val="StyleUnderline"/>
          <w:highlight w:val="cyan"/>
        </w:rPr>
        <w:t xml:space="preserve"> the </w:t>
      </w:r>
      <w:r w:rsidRPr="008B515A">
        <w:rPr>
          <w:rStyle w:val="Emphasis"/>
          <w:highlight w:val="cyan"/>
        </w:rPr>
        <w:t>feedback</w:t>
      </w:r>
      <w:r w:rsidRPr="008B515A">
        <w:rPr>
          <w:rStyle w:val="StyleUnderline"/>
          <w:highlight w:val="cyan"/>
        </w:rPr>
        <w:t xml:space="preserve"> loop</w:t>
      </w:r>
      <w:r w:rsidRPr="001D1149">
        <w:rPr>
          <w:sz w:val="16"/>
        </w:rPr>
        <w:t xml:space="preserve"> discussed here. The Court explained in Planned Parenthood of Southeastern Pennsylvania v. Casey that </w:t>
      </w:r>
      <w:r w:rsidRPr="008B515A">
        <w:rPr>
          <w:rStyle w:val="StyleUnderline"/>
          <w:highlight w:val="cyan"/>
        </w:rPr>
        <w:t xml:space="preserve">when it </w:t>
      </w:r>
      <w:r w:rsidRPr="008B515A">
        <w:rPr>
          <w:rStyle w:val="Emphasis"/>
          <w:highlight w:val="cyan"/>
        </w:rPr>
        <w:t>reexamines</w:t>
      </w:r>
      <w:r w:rsidRPr="008B515A">
        <w:rPr>
          <w:rStyle w:val="StyleUnderline"/>
          <w:highlight w:val="cyan"/>
        </w:rPr>
        <w:t xml:space="preserve"> a</w:t>
      </w:r>
      <w:r w:rsidRPr="003D1005">
        <w:rPr>
          <w:rStyle w:val="StyleUnderline"/>
        </w:rPr>
        <w:t xml:space="preserve"> previous </w:t>
      </w:r>
      <w:r w:rsidRPr="008B515A">
        <w:rPr>
          <w:rStyle w:val="StyleUnderline"/>
          <w:highlight w:val="cyan"/>
        </w:rPr>
        <w:t>decision</w:t>
      </w:r>
      <w:r w:rsidRPr="001D1149">
        <w:rPr>
          <w:sz w:val="16"/>
        </w:rPr>
        <w:t>, “</w:t>
      </w:r>
      <w:r w:rsidRPr="008B515A">
        <w:rPr>
          <w:rStyle w:val="StyleUnderline"/>
          <w:highlight w:val="cyan"/>
        </w:rPr>
        <w:t>its judgment is</w:t>
      </w:r>
      <w:r w:rsidRPr="00C507EF">
        <w:rPr>
          <w:rStyle w:val="StyleUnderline"/>
        </w:rPr>
        <w:t xml:space="preserve"> </w:t>
      </w:r>
      <w:r w:rsidRPr="00C507EF">
        <w:rPr>
          <w:rStyle w:val="Emphasis"/>
        </w:rPr>
        <w:t xml:space="preserve">customarily </w:t>
      </w:r>
      <w:r w:rsidRPr="008B515A">
        <w:rPr>
          <w:rStyle w:val="Emphasis"/>
          <w:highlight w:val="cyan"/>
        </w:rPr>
        <w:t>informed</w:t>
      </w:r>
      <w:r w:rsidRPr="008B515A">
        <w:rPr>
          <w:rStyle w:val="StyleUnderline"/>
          <w:highlight w:val="cyan"/>
        </w:rPr>
        <w:t xml:space="preserve"> by</w:t>
      </w:r>
      <w:r w:rsidRPr="001D1149">
        <w:rPr>
          <w:sz w:val="16"/>
        </w:rPr>
        <w:t xml:space="preserve"> a series of </w:t>
      </w:r>
      <w:r w:rsidRPr="00676AE0">
        <w:rPr>
          <w:rStyle w:val="StyleUnderline"/>
        </w:rPr>
        <w:t xml:space="preserve">prudential and </w:t>
      </w:r>
      <w:r w:rsidRPr="00C507EF">
        <w:rPr>
          <w:rStyle w:val="StyleUnderline"/>
        </w:rPr>
        <w:t xml:space="preserve">pragmatic </w:t>
      </w:r>
      <w:r w:rsidRPr="008B515A">
        <w:rPr>
          <w:rStyle w:val="Emphasis"/>
          <w:highlight w:val="cyan"/>
        </w:rPr>
        <w:t>considerations</w:t>
      </w:r>
      <w:r w:rsidRPr="001D1149">
        <w:rPr>
          <w:sz w:val="16"/>
        </w:rPr>
        <w:t xml:space="preserve"> designed </w:t>
      </w:r>
      <w:r w:rsidRPr="008B515A">
        <w:rPr>
          <w:rStyle w:val="StyleUnderline"/>
          <w:highlight w:val="cyan"/>
        </w:rPr>
        <w:t>to test</w:t>
      </w:r>
      <w:r w:rsidRPr="001D1149">
        <w:rPr>
          <w:sz w:val="16"/>
        </w:rPr>
        <w:t xml:space="preserve"> the </w:t>
      </w:r>
      <w:r w:rsidRPr="008B515A">
        <w:rPr>
          <w:rStyle w:val="Emphasis"/>
          <w:highlight w:val="cyan"/>
        </w:rPr>
        <w:t>consistency</w:t>
      </w:r>
      <w:r w:rsidRPr="006F7E7B">
        <w:rPr>
          <w:rStyle w:val="StyleUnderline"/>
        </w:rPr>
        <w:t xml:space="preserve"> of overruling a prior decision </w:t>
      </w:r>
      <w:r w:rsidRPr="008B515A">
        <w:rPr>
          <w:rStyle w:val="StyleUnderline"/>
          <w:highlight w:val="cyan"/>
        </w:rPr>
        <w:t>with</w:t>
      </w:r>
      <w:r w:rsidRPr="001D1149">
        <w:rPr>
          <w:sz w:val="16"/>
        </w:rPr>
        <w:t xml:space="preserve"> the </w:t>
      </w:r>
      <w:r w:rsidRPr="004F78E4">
        <w:rPr>
          <w:rStyle w:val="Emphasis"/>
        </w:rPr>
        <w:t>ideal</w:t>
      </w:r>
      <w:r w:rsidRPr="006F7E7B">
        <w:rPr>
          <w:rStyle w:val="StyleUnderline"/>
        </w:rPr>
        <w:t xml:space="preserve"> of the </w:t>
      </w:r>
      <w:r w:rsidRPr="008B515A">
        <w:rPr>
          <w:rStyle w:val="StyleUnderline"/>
          <w:highlight w:val="cyan"/>
        </w:rPr>
        <w:t xml:space="preserve">rule of </w:t>
      </w:r>
      <w:r w:rsidRPr="008B515A">
        <w:rPr>
          <w:rStyle w:val="Emphasis"/>
          <w:highlight w:val="cyan"/>
        </w:rPr>
        <w:t>law</w:t>
      </w:r>
      <w:r w:rsidRPr="001D1149">
        <w:rPr>
          <w:sz w:val="16"/>
        </w:rPr>
        <w:t xml:space="preserve">, and to gauge the respective costs of reaffirming and overruling a prior case.”65 Among other questions, the Court asks “whether the rule is subject to a kind of reliance that would lend a special hardship to the consequences of overruling and add inequity to the cost of repudiation.”66 </w:t>
      </w:r>
      <w:r w:rsidRPr="004F78E4">
        <w:rPr>
          <w:rStyle w:val="StyleUnderline"/>
        </w:rPr>
        <w:t>The Court is</w:t>
      </w:r>
      <w:r w:rsidRPr="001D1149">
        <w:rPr>
          <w:sz w:val="16"/>
        </w:rPr>
        <w:t xml:space="preserve"> thus </w:t>
      </w:r>
      <w:r w:rsidRPr="00AD2322">
        <w:rPr>
          <w:rStyle w:val="Emphasis"/>
        </w:rPr>
        <w:t>candid</w:t>
      </w:r>
      <w:r w:rsidRPr="00AD2322">
        <w:rPr>
          <w:rStyle w:val="StyleUnderline"/>
        </w:rPr>
        <w:t xml:space="preserve"> about</w:t>
      </w:r>
      <w:r w:rsidRPr="001D1149">
        <w:rPr>
          <w:sz w:val="16"/>
        </w:rPr>
        <w:t xml:space="preserve"> its own previous role in </w:t>
      </w:r>
      <w:r w:rsidRPr="006735D2">
        <w:rPr>
          <w:rStyle w:val="StyleUnderline"/>
        </w:rPr>
        <w:t>causing</w:t>
      </w:r>
      <w:r w:rsidRPr="001D1149">
        <w:rPr>
          <w:sz w:val="16"/>
        </w:rPr>
        <w:t xml:space="preserve"> other actors to behave in ways that it is currently taking into account in preserving </w:t>
      </w:r>
      <w:r w:rsidRPr="006735D2">
        <w:rPr>
          <w:rStyle w:val="StyleUnderline"/>
        </w:rPr>
        <w:t xml:space="preserve">a particular </w:t>
      </w:r>
      <w:r w:rsidRPr="006735D2">
        <w:rPr>
          <w:rStyle w:val="Emphasis"/>
        </w:rPr>
        <w:t>result</w:t>
      </w:r>
      <w:r w:rsidRPr="001D1149">
        <w:rPr>
          <w:sz w:val="16"/>
        </w:rPr>
        <w:t>.</w:t>
      </w:r>
    </w:p>
    <w:p w14:paraId="46197BCC" w14:textId="77777777" w:rsidR="00AE5FD6" w:rsidRPr="001D1149" w:rsidRDefault="00AE5FD6" w:rsidP="00AE5FD6">
      <w:pPr>
        <w:rPr>
          <w:sz w:val="16"/>
        </w:rPr>
      </w:pPr>
      <w:r w:rsidRPr="001D1149">
        <w:rPr>
          <w:sz w:val="16"/>
        </w:rPr>
        <w:t>Another “Casey” factor that the Court considers is changes in the law: “whether related principles of law have so far developed as to have left the old rule no more than a remnant of abandoned doctrine.”67 As justification for overturning precedent, the Court may invoke tensions in the doctrine and countervailing lines of precedent, even though it obviously contributed to those tensions. An example from constitutional law is Lawrence v. Texas. 68 The Court reasoned that “[t]wo principal cases decided after Bowers cast its holding into even more doubt,”69 and proceeded to discuss Casey and Romer v. Evans. 70 An example from the field of federal courts is Monell v. Department of Social Services, 71 which overruled the holding of Monroe v. Pape that municipalities may not be sued under 42 U.S.C. § 1983.72 The Monell Court reasoned in part that “our cases—decided both before and after Monroe . . .—holding school boards liable in § 1983 actions are inconsistent with Monroe,” so that “it can scarcely be said that Monroe is so consistent with the warp and woof of civil rights law as to be beyond question.”73</w:t>
      </w:r>
    </w:p>
    <w:p w14:paraId="5AAF1CBF" w14:textId="77777777" w:rsidR="00AE5FD6" w:rsidRPr="001D1149" w:rsidRDefault="00AE5FD6" w:rsidP="00AE5FD6">
      <w:pPr>
        <w:rPr>
          <w:sz w:val="16"/>
        </w:rPr>
      </w:pPr>
      <w:r w:rsidRPr="001D1149">
        <w:rPr>
          <w:sz w:val="16"/>
        </w:rPr>
        <w:t>Again, when the Court invokes its own precedent, it may seem obvious that the Court is relying upon changes that it caused. It may not, however, always be so obvious. One should recall that the Court is a “they,” not an “it,” not just at a particular point in time, but also over time. It may not be apparent to all consumers of its opinions whether the Court is citing a previous Court or the current one.</w:t>
      </w:r>
    </w:p>
    <w:p w14:paraId="0AEEAAD9" w14:textId="77777777" w:rsidR="00AE5FD6" w:rsidRPr="001D1149" w:rsidRDefault="00AE5FD6" w:rsidP="00AE5FD6">
      <w:pPr>
        <w:rPr>
          <w:sz w:val="16"/>
        </w:rPr>
      </w:pPr>
      <w:r w:rsidRPr="00A031B3">
        <w:rPr>
          <w:rStyle w:val="StyleUnderline"/>
          <w:highlight w:val="cyan"/>
        </w:rPr>
        <w:t xml:space="preserve">The </w:t>
      </w:r>
      <w:r w:rsidRPr="00A031B3">
        <w:rPr>
          <w:rStyle w:val="Emphasis"/>
          <w:highlight w:val="cyan"/>
        </w:rPr>
        <w:t>Court</w:t>
      </w:r>
      <w:r w:rsidRPr="00A031B3">
        <w:rPr>
          <w:rStyle w:val="StyleUnderline"/>
          <w:highlight w:val="cyan"/>
        </w:rPr>
        <w:t xml:space="preserve"> can</w:t>
      </w:r>
      <w:r w:rsidRPr="001D1149">
        <w:rPr>
          <w:sz w:val="16"/>
        </w:rPr>
        <w:t xml:space="preserve"> have an </w:t>
      </w:r>
      <w:r w:rsidRPr="00A031B3">
        <w:rPr>
          <w:rStyle w:val="Emphasis"/>
          <w:highlight w:val="cyan"/>
        </w:rPr>
        <w:t>impact</w:t>
      </w:r>
      <w:r w:rsidRPr="001D1149">
        <w:rPr>
          <w:sz w:val="16"/>
        </w:rPr>
        <w:t xml:space="preserve"> on </w:t>
      </w:r>
      <w:r w:rsidRPr="00AE52E5">
        <w:rPr>
          <w:rStyle w:val="StyleUnderline"/>
        </w:rPr>
        <w:t xml:space="preserve">the course of </w:t>
      </w:r>
      <w:r w:rsidRPr="00A031B3">
        <w:rPr>
          <w:rStyle w:val="Emphasis"/>
          <w:highlight w:val="cyan"/>
        </w:rPr>
        <w:t>legislation</w:t>
      </w:r>
      <w:r w:rsidRPr="001D1149">
        <w:rPr>
          <w:sz w:val="16"/>
        </w:rPr>
        <w:t xml:space="preserve"> that is </w:t>
      </w:r>
      <w:proofErr w:type="gramStart"/>
      <w:r w:rsidRPr="00A031B3">
        <w:rPr>
          <w:rStyle w:val="StyleUnderline"/>
          <w:highlight w:val="cyan"/>
        </w:rPr>
        <w:t>similar to</w:t>
      </w:r>
      <w:proofErr w:type="gramEnd"/>
      <w:r w:rsidRPr="001D1149">
        <w:rPr>
          <w:sz w:val="16"/>
        </w:rPr>
        <w:t xml:space="preserve"> its impact on </w:t>
      </w:r>
      <w:r w:rsidRPr="002635A0">
        <w:rPr>
          <w:rStyle w:val="StyleUnderline"/>
        </w:rPr>
        <w:t xml:space="preserve">the course of </w:t>
      </w:r>
      <w:r w:rsidRPr="00A031B3">
        <w:rPr>
          <w:rStyle w:val="StyleUnderline"/>
          <w:highlight w:val="cyan"/>
        </w:rPr>
        <w:t xml:space="preserve">judicial </w:t>
      </w:r>
      <w:r w:rsidRPr="00A031B3">
        <w:rPr>
          <w:rStyle w:val="Emphasis"/>
          <w:highlight w:val="cyan"/>
        </w:rPr>
        <w:t>precedent</w:t>
      </w:r>
      <w:r w:rsidRPr="001D1149">
        <w:rPr>
          <w:sz w:val="16"/>
        </w:rPr>
        <w:t xml:space="preserve">, and it may subsequently take advantage of that impact without being entirely candid about what is going on. Perhaps the best example is Eighth Amendment jurisprudence, where the Court expressly looks in part to objective indicia of “evolving standards of decency” in order to determine whether a national consensus rejects a particular punishment for a particular crime.74 For example, in holding in Kennedy v. Louisiana that the Constitution categorically prohibits the death penalty for child rape, the Court emphasized that only six states permitted capital punishment for that offense.75 In dissent, Justice Alito charged that “this statistic is a highly unreliable indicator of the views of state lawmakers and their constituents.”76 </w:t>
      </w:r>
      <w:r w:rsidRPr="00A031B3">
        <w:rPr>
          <w:rStyle w:val="Emphasis"/>
          <w:highlight w:val="cyan"/>
        </w:rPr>
        <w:t>Dicta</w:t>
      </w:r>
      <w:r w:rsidRPr="001D1149">
        <w:rPr>
          <w:sz w:val="16"/>
        </w:rPr>
        <w:t xml:space="preserve"> in the Court’s decision thirty years earlier in Coker v. Georgia, 77 he explained,</w:t>
      </w:r>
    </w:p>
    <w:p w14:paraId="011D0A0C" w14:textId="77777777" w:rsidR="00AE5FD6" w:rsidRPr="003536D8" w:rsidRDefault="00AE5FD6" w:rsidP="00AE5FD6">
      <w:pPr>
        <w:rPr>
          <w:rStyle w:val="StyleUnderline"/>
        </w:rPr>
      </w:pPr>
      <w:r w:rsidRPr="00A031B3">
        <w:rPr>
          <w:rStyle w:val="StyleUnderline"/>
          <w:highlight w:val="cyan"/>
        </w:rPr>
        <w:t>gave</w:t>
      </w:r>
      <w:r w:rsidRPr="00860B2E">
        <w:rPr>
          <w:rStyle w:val="StyleUnderline"/>
        </w:rPr>
        <w:t xml:space="preserve"> state </w:t>
      </w:r>
      <w:r w:rsidRPr="00A031B3">
        <w:rPr>
          <w:rStyle w:val="Emphasis"/>
          <w:highlight w:val="cyan"/>
        </w:rPr>
        <w:t>legislators</w:t>
      </w:r>
      <w:r w:rsidRPr="00860B2E">
        <w:rPr>
          <w:rStyle w:val="StyleUnderline"/>
        </w:rPr>
        <w:t xml:space="preserve"> and others </w:t>
      </w:r>
      <w:r w:rsidRPr="00BF5098">
        <w:rPr>
          <w:rStyle w:val="Emphasis"/>
        </w:rPr>
        <w:t xml:space="preserve">good </w:t>
      </w:r>
      <w:r w:rsidRPr="00A031B3">
        <w:rPr>
          <w:rStyle w:val="Emphasis"/>
          <w:highlight w:val="cyan"/>
        </w:rPr>
        <w:t>reason</w:t>
      </w:r>
      <w:r w:rsidRPr="00A031B3">
        <w:rPr>
          <w:rStyle w:val="StyleUnderline"/>
          <w:highlight w:val="cyan"/>
        </w:rPr>
        <w:t xml:space="preserve"> to fear</w:t>
      </w:r>
      <w:r w:rsidRPr="001D1149">
        <w:rPr>
          <w:sz w:val="16"/>
        </w:rPr>
        <w:t xml:space="preserve"> that </w:t>
      </w:r>
      <w:r w:rsidRPr="005E1426">
        <w:rPr>
          <w:rStyle w:val="StyleUnderline"/>
        </w:rPr>
        <w:t xml:space="preserve">any </w:t>
      </w:r>
      <w:r w:rsidRPr="00876160">
        <w:rPr>
          <w:rStyle w:val="Emphasis"/>
        </w:rPr>
        <w:t>law</w:t>
      </w:r>
      <w:r w:rsidRPr="005E1426">
        <w:rPr>
          <w:rStyle w:val="StyleUnderline"/>
        </w:rPr>
        <w:t xml:space="preserve"> permitting</w:t>
      </w:r>
      <w:r w:rsidRPr="001D1149">
        <w:rPr>
          <w:sz w:val="16"/>
        </w:rPr>
        <w:t xml:space="preserve"> the imposition of the death penalty for this crime </w:t>
      </w:r>
      <w:r w:rsidRPr="003418FC">
        <w:rPr>
          <w:rStyle w:val="StyleUnderline"/>
        </w:rPr>
        <w:t>would meet</w:t>
      </w:r>
      <w:r w:rsidRPr="001D1149">
        <w:rPr>
          <w:sz w:val="16"/>
        </w:rPr>
        <w:t xml:space="preserve"> precisely </w:t>
      </w:r>
      <w:r w:rsidRPr="003418FC">
        <w:rPr>
          <w:rStyle w:val="StyleUnderline"/>
        </w:rPr>
        <w:t xml:space="preserve">the </w:t>
      </w:r>
      <w:r w:rsidRPr="00876160">
        <w:rPr>
          <w:rStyle w:val="Emphasis"/>
        </w:rPr>
        <w:t>fate</w:t>
      </w:r>
      <w:r w:rsidRPr="001D1149">
        <w:rPr>
          <w:sz w:val="16"/>
        </w:rPr>
        <w:t xml:space="preserve"> that has now befallen the Louisiana statute that is currently before us, </w:t>
      </w:r>
      <w:r w:rsidRPr="00AA2704">
        <w:rPr>
          <w:rStyle w:val="StyleUnderline"/>
        </w:rPr>
        <w:t xml:space="preserve">and this threat strongly </w:t>
      </w:r>
      <w:r w:rsidRPr="00876160">
        <w:rPr>
          <w:rStyle w:val="StyleUnderline"/>
        </w:rPr>
        <w:t>discouraged</w:t>
      </w:r>
      <w:r w:rsidRPr="001D1149">
        <w:rPr>
          <w:sz w:val="16"/>
        </w:rPr>
        <w:t xml:space="preserve"> state </w:t>
      </w:r>
      <w:r w:rsidRPr="00876160">
        <w:rPr>
          <w:rStyle w:val="Emphasis"/>
        </w:rPr>
        <w:t>legislators</w:t>
      </w:r>
      <w:r w:rsidRPr="001D1149">
        <w:rPr>
          <w:sz w:val="16"/>
        </w:rPr>
        <w:t>—</w:t>
      </w:r>
      <w:r w:rsidRPr="003536D8">
        <w:rPr>
          <w:rStyle w:val="StyleUnderline"/>
        </w:rPr>
        <w:t>regardless of their</w:t>
      </w:r>
      <w:r w:rsidRPr="001D1149">
        <w:rPr>
          <w:sz w:val="16"/>
        </w:rPr>
        <w:t xml:space="preserve"> own </w:t>
      </w:r>
      <w:r w:rsidRPr="003536D8">
        <w:rPr>
          <w:rStyle w:val="StyleUnderline"/>
        </w:rPr>
        <w:t>values</w:t>
      </w:r>
      <w:r w:rsidRPr="001D1149">
        <w:rPr>
          <w:sz w:val="16"/>
        </w:rPr>
        <w:t xml:space="preserve"> and those of their constituents—</w:t>
      </w:r>
      <w:r w:rsidRPr="003536D8">
        <w:rPr>
          <w:rStyle w:val="StyleUnderline"/>
        </w:rPr>
        <w:t>from supporting</w:t>
      </w:r>
      <w:r w:rsidRPr="001D1149">
        <w:rPr>
          <w:sz w:val="16"/>
        </w:rPr>
        <w:t xml:space="preserve"> the </w:t>
      </w:r>
      <w:r w:rsidRPr="00A031B3">
        <w:rPr>
          <w:rStyle w:val="Emphasis"/>
          <w:highlight w:val="cyan"/>
        </w:rPr>
        <w:t>enactment</w:t>
      </w:r>
      <w:r w:rsidRPr="001D1149">
        <w:rPr>
          <w:sz w:val="16"/>
        </w:rPr>
        <w:t xml:space="preserve"> of such legislation.78</w:t>
      </w:r>
    </w:p>
    <w:p w14:paraId="52171F36" w14:textId="77777777" w:rsidR="00AE5FD6" w:rsidRPr="001D1149" w:rsidRDefault="00AE5FD6" w:rsidP="00AE5FD6">
      <w:pPr>
        <w:rPr>
          <w:sz w:val="16"/>
        </w:rPr>
      </w:pPr>
      <w:r w:rsidRPr="001D1149">
        <w:rPr>
          <w:sz w:val="16"/>
        </w:rPr>
        <w:t>The Court is also characteristically not candid about its previous role in causing legal or social change when it invokes shifts in public opinion. The Court has a history of first affecting public opinion (admittedly, in complex ways79) and then later citing those effects in support of more controversial conclusions. One example is the Court’s notation in Loving of the fourteen states that had repealed their prohibitions on interracial marriage over the previous fifteen years.80 That development was likely affected by the Court’s decisions leading up to, including, and following Brown.</w:t>
      </w:r>
    </w:p>
    <w:p w14:paraId="5C1544F1" w14:textId="77777777" w:rsidR="00AE5FD6" w:rsidRPr="001D1149" w:rsidRDefault="00AE5FD6" w:rsidP="00AE5FD6">
      <w:pPr>
        <w:rPr>
          <w:sz w:val="16"/>
        </w:rPr>
      </w:pPr>
      <w:r w:rsidRPr="001D1149">
        <w:rPr>
          <w:sz w:val="16"/>
        </w:rPr>
        <w:t xml:space="preserve">Relatedly, </w:t>
      </w:r>
      <w:r w:rsidRPr="00D66F7C">
        <w:rPr>
          <w:rStyle w:val="StyleUnderline"/>
        </w:rPr>
        <w:t>the Court</w:t>
      </w:r>
      <w:r w:rsidRPr="001D1149">
        <w:rPr>
          <w:sz w:val="16"/>
        </w:rPr>
        <w:t xml:space="preserve"> may </w:t>
      </w:r>
      <w:r w:rsidRPr="00D66F7C">
        <w:rPr>
          <w:rStyle w:val="StyleUnderline"/>
        </w:rPr>
        <w:t xml:space="preserve">affect public </w:t>
      </w:r>
      <w:r w:rsidRPr="006735D2">
        <w:rPr>
          <w:rStyle w:val="Emphasis"/>
        </w:rPr>
        <w:t>opinion</w:t>
      </w:r>
      <w:r w:rsidRPr="001D1149">
        <w:rPr>
          <w:sz w:val="16"/>
        </w:rPr>
        <w:t xml:space="preserve"> in ways that it later invokes </w:t>
      </w:r>
      <w:proofErr w:type="gramStart"/>
      <w:r w:rsidRPr="001D1149">
        <w:rPr>
          <w:sz w:val="16"/>
        </w:rPr>
        <w:t xml:space="preserve">in order </w:t>
      </w:r>
      <w:r w:rsidRPr="0081492D">
        <w:rPr>
          <w:rStyle w:val="StyleUnderline"/>
        </w:rPr>
        <w:t>to</w:t>
      </w:r>
      <w:proofErr w:type="gramEnd"/>
      <w:r w:rsidRPr="0081492D">
        <w:rPr>
          <w:rStyle w:val="StyleUnderline"/>
        </w:rPr>
        <w:t xml:space="preserve"> maintain constitutional </w:t>
      </w:r>
      <w:r w:rsidRPr="006735D2">
        <w:rPr>
          <w:rStyle w:val="Emphasis"/>
        </w:rPr>
        <w:t>commitments</w:t>
      </w:r>
      <w:r w:rsidRPr="001D1149">
        <w:rPr>
          <w:sz w:val="16"/>
        </w:rPr>
        <w:t xml:space="preserve"> it had previously made. An example is the Court’s invocation in Grutter v. Bollinger of a widespread societal commitment to “diversity,”81 an ostensibly non-remedial justification for affirmative action that Justice Powell fashioned in Regents of the University of California v. Bakke82 at a time when universities were expressly defending affirmative action admissions programs on remedial grounds.83 Another example is </w:t>
      </w:r>
      <w:r w:rsidRPr="008B515A">
        <w:rPr>
          <w:rStyle w:val="StyleUnderline"/>
          <w:highlight w:val="cyan"/>
        </w:rPr>
        <w:t xml:space="preserve">the Court’s </w:t>
      </w:r>
      <w:r w:rsidRPr="008B515A">
        <w:rPr>
          <w:rStyle w:val="Emphasis"/>
          <w:highlight w:val="cyan"/>
        </w:rPr>
        <w:t>reaffirmation</w:t>
      </w:r>
      <w:r w:rsidRPr="004A2952">
        <w:rPr>
          <w:rStyle w:val="StyleUnderline"/>
        </w:rPr>
        <w:t xml:space="preserve"> of Miranda</w:t>
      </w:r>
      <w:r w:rsidRPr="001D1149">
        <w:rPr>
          <w:sz w:val="16"/>
        </w:rPr>
        <w:t xml:space="preserve"> v. Arizona84 in Dickerson v. United States. 85 The Court there declared—in a majority opinion by Chief Justice Rehnquist, no previous friend of Miranda—that “Miranda has </w:t>
      </w:r>
      <w:r w:rsidRPr="008B515A">
        <w:rPr>
          <w:rStyle w:val="StyleUnderline"/>
          <w:highlight w:val="cyan"/>
        </w:rPr>
        <w:t xml:space="preserve">become </w:t>
      </w:r>
      <w:r w:rsidRPr="008B515A">
        <w:rPr>
          <w:rStyle w:val="Emphasis"/>
          <w:highlight w:val="cyan"/>
        </w:rPr>
        <w:t>embedded</w:t>
      </w:r>
      <w:r w:rsidRPr="008B515A">
        <w:rPr>
          <w:rStyle w:val="StyleUnderline"/>
          <w:highlight w:val="cyan"/>
        </w:rPr>
        <w:t xml:space="preserve"> in routine</w:t>
      </w:r>
      <w:r w:rsidRPr="001D1149">
        <w:rPr>
          <w:sz w:val="16"/>
        </w:rPr>
        <w:t xml:space="preserve"> police </w:t>
      </w:r>
      <w:r w:rsidRPr="008B515A">
        <w:rPr>
          <w:rStyle w:val="Emphasis"/>
          <w:highlight w:val="cyan"/>
        </w:rPr>
        <w:t>practice</w:t>
      </w:r>
      <w:r w:rsidRPr="008B515A">
        <w:rPr>
          <w:rStyle w:val="StyleUnderline"/>
        </w:rPr>
        <w:t xml:space="preserve"> to the point where</w:t>
      </w:r>
      <w:r w:rsidRPr="001D1149">
        <w:rPr>
          <w:sz w:val="16"/>
        </w:rPr>
        <w:t xml:space="preserve"> the </w:t>
      </w:r>
      <w:r w:rsidRPr="008B515A">
        <w:rPr>
          <w:rStyle w:val="StyleUnderline"/>
        </w:rPr>
        <w:t>warnings</w:t>
      </w:r>
      <w:r w:rsidRPr="001D1149">
        <w:rPr>
          <w:sz w:val="16"/>
        </w:rPr>
        <w:t xml:space="preserve"> have </w:t>
      </w:r>
      <w:r w:rsidRPr="004A2952">
        <w:rPr>
          <w:rStyle w:val="StyleUnderline"/>
        </w:rPr>
        <w:t xml:space="preserve">become part </w:t>
      </w:r>
      <w:r w:rsidRPr="008B515A">
        <w:rPr>
          <w:rStyle w:val="StyleUnderline"/>
          <w:highlight w:val="cyan"/>
        </w:rPr>
        <w:t xml:space="preserve">of our </w:t>
      </w:r>
      <w:r w:rsidRPr="008B515A">
        <w:rPr>
          <w:rStyle w:val="Emphasis"/>
          <w:highlight w:val="cyan"/>
        </w:rPr>
        <w:t>national culture</w:t>
      </w:r>
      <w:r w:rsidRPr="001D1149">
        <w:rPr>
          <w:sz w:val="16"/>
        </w:rPr>
        <w:t>.”86</w:t>
      </w:r>
    </w:p>
    <w:p w14:paraId="3702AD30" w14:textId="77777777" w:rsidR="00AE5FD6" w:rsidRPr="001D1149" w:rsidRDefault="00AE5FD6" w:rsidP="00AE5FD6">
      <w:pPr>
        <w:rPr>
          <w:sz w:val="16"/>
        </w:rPr>
      </w:pPr>
      <w:r w:rsidRPr="001D1149">
        <w:rPr>
          <w:sz w:val="16"/>
        </w:rPr>
        <w:t>Reciprocal legitimation is like the foregoing phenomena in that the Court invokes changes that it played a part in causing without candidly admitting as much. Reciprocal legitimation is distinct, however, in that it involves a particular kind of relationship that the Court establishes with other federal courts when it perceives threats to its public legitimacy, and so is less common. The next Section documents instances in which the Court forged—or did not forge—such a relationship.</w:t>
      </w:r>
    </w:p>
    <w:p w14:paraId="7CBAE9E5" w14:textId="77777777" w:rsidR="00AE5FD6" w:rsidRPr="001D1149" w:rsidRDefault="00AE5FD6" w:rsidP="00AE5FD6">
      <w:pPr>
        <w:rPr>
          <w:sz w:val="16"/>
        </w:rPr>
      </w:pPr>
      <w:r w:rsidRPr="001D1149">
        <w:rPr>
          <w:sz w:val="16"/>
        </w:rPr>
        <w:t>B. Public Legitimacy</w:t>
      </w:r>
    </w:p>
    <w:p w14:paraId="29ABDFC4" w14:textId="77777777" w:rsidR="00AE5FD6" w:rsidRPr="001D1149" w:rsidRDefault="00AE5FD6" w:rsidP="00AE5FD6">
      <w:pPr>
        <w:rPr>
          <w:sz w:val="16"/>
        </w:rPr>
      </w:pPr>
      <w:r w:rsidRPr="001D1149">
        <w:rPr>
          <w:sz w:val="16"/>
        </w:rPr>
        <w:t xml:space="preserve">There is a second way in which the Court’s conduct in Windsor and Obergefell is generalizable. </w:t>
      </w:r>
      <w:r w:rsidRPr="001322EC">
        <w:rPr>
          <w:rStyle w:val="StyleUnderline"/>
        </w:rPr>
        <w:t>When</w:t>
      </w:r>
      <w:r w:rsidRPr="001D1149">
        <w:rPr>
          <w:sz w:val="16"/>
        </w:rPr>
        <w:t xml:space="preserve"> the </w:t>
      </w:r>
      <w:r w:rsidRPr="001322EC">
        <w:rPr>
          <w:rStyle w:val="StyleUnderline"/>
        </w:rPr>
        <w:t xml:space="preserve">Court </w:t>
      </w:r>
      <w:r w:rsidRPr="003D2FC0">
        <w:rPr>
          <w:rStyle w:val="Emphasis"/>
        </w:rPr>
        <w:t>intervenes</w:t>
      </w:r>
      <w:r w:rsidRPr="001322EC">
        <w:rPr>
          <w:rStyle w:val="StyleUnderline"/>
        </w:rPr>
        <w:t xml:space="preserve"> to decide a question on which</w:t>
      </w:r>
      <w:r w:rsidRPr="001D1149">
        <w:rPr>
          <w:sz w:val="16"/>
        </w:rPr>
        <w:t xml:space="preserve"> American constitutional </w:t>
      </w:r>
      <w:r w:rsidRPr="007068FC">
        <w:rPr>
          <w:rStyle w:val="StyleUnderline"/>
        </w:rPr>
        <w:t xml:space="preserve">culture is deeply </w:t>
      </w:r>
      <w:r w:rsidRPr="003D2FC0">
        <w:rPr>
          <w:rStyle w:val="Emphasis"/>
        </w:rPr>
        <w:t>divided</w:t>
      </w:r>
      <w:r w:rsidRPr="007068FC">
        <w:rPr>
          <w:rStyle w:val="StyleUnderline"/>
        </w:rPr>
        <w:t>, the Court</w:t>
      </w:r>
      <w:r w:rsidRPr="001D1149">
        <w:rPr>
          <w:sz w:val="16"/>
        </w:rPr>
        <w:t xml:space="preserve"> often takes measures to </w:t>
      </w:r>
      <w:r w:rsidRPr="003D2FC0">
        <w:rPr>
          <w:rStyle w:val="Emphasis"/>
        </w:rPr>
        <w:t>safeguard</w:t>
      </w:r>
      <w:r w:rsidRPr="007068FC">
        <w:rPr>
          <w:rStyle w:val="StyleUnderline"/>
        </w:rPr>
        <w:t xml:space="preserve"> its public </w:t>
      </w:r>
      <w:r w:rsidRPr="003D2FC0">
        <w:rPr>
          <w:rStyle w:val="Emphasis"/>
        </w:rPr>
        <w:t>legitimacy</w:t>
      </w:r>
      <w:r w:rsidRPr="001D1149">
        <w:rPr>
          <w:sz w:val="16"/>
        </w:rPr>
        <w:t>.87 Public legitimacy is distinct from legal legitimacy because each “is constituted by its collective acceptance” in the minds of a distinct audience.88 As Professor Richard Fallon has explained, “When legitimacy functions as a legal concept, legitimacy and illegitimacy are gauged by legal norms.”89 “As measured by sociological criteria,” Fallon continues, “the Constitution or a claim of legal authority is legitimate insofar as it is accepted . . . as deserving of respect or obedience—or . . . is otherwise acquiesced in.”90 Public legitimacy turns on whether non-legal actors, including the general public, different regions of the country, and government officials, view judicial decisions as deserving of respect or obedience or otherwise acquiesce in them.91</w:t>
      </w:r>
    </w:p>
    <w:p w14:paraId="41B4397F" w14:textId="77777777" w:rsidR="00AE5FD6" w:rsidRPr="001D1149" w:rsidRDefault="00AE5FD6" w:rsidP="00AE5FD6">
      <w:pPr>
        <w:rPr>
          <w:sz w:val="16"/>
        </w:rPr>
      </w:pPr>
      <w:r w:rsidRPr="001D1149">
        <w:rPr>
          <w:sz w:val="16"/>
        </w:rPr>
        <w:t>One way in which the Court may seek to shore up its public legitimacy is by participating in the process of reciprocal legitimation, which may initially be either intentional or unintentional. This Section canvasses a successful instance of intended reciprocal legitimation, a successful instance of unintended reciprocal legitimation, and a recent failure to achieve reciprocal legitimation that may or may not have initially been intended.</w:t>
      </w:r>
    </w:p>
    <w:p w14:paraId="3A0E8811" w14:textId="77777777" w:rsidR="00AE5FD6" w:rsidRPr="001D1149" w:rsidRDefault="00AE5FD6" w:rsidP="00AE5FD6">
      <w:pPr>
        <w:rPr>
          <w:sz w:val="16"/>
        </w:rPr>
      </w:pPr>
      <w:r w:rsidRPr="001D1149">
        <w:rPr>
          <w:sz w:val="16"/>
        </w:rPr>
        <w:t xml:space="preserve">Before beginning </w:t>
      </w:r>
      <w:proofErr w:type="gramStart"/>
      <w:r w:rsidRPr="001D1149">
        <w:rPr>
          <w:sz w:val="16"/>
        </w:rPr>
        <w:t>the case</w:t>
      </w:r>
      <w:proofErr w:type="gramEnd"/>
      <w:r w:rsidRPr="001D1149">
        <w:rPr>
          <w:sz w:val="16"/>
        </w:rPr>
        <w:t xml:space="preserve"> studies, it is important to note that whether the words of a judicial opinion have any </w:t>
      </w:r>
      <w:proofErr w:type="gramStart"/>
      <w:r w:rsidRPr="001D1149">
        <w:rPr>
          <w:sz w:val="16"/>
        </w:rPr>
        <w:t>particular empirical</w:t>
      </w:r>
      <w:proofErr w:type="gramEnd"/>
      <w:r w:rsidRPr="001D1149">
        <w:rPr>
          <w:sz w:val="16"/>
        </w:rPr>
        <w:t xml:space="preserve"> effect, such as enhancing the public legitimacy of the issuing court, depends upon what Professor J.L. Austin called the perlocutionary force of those words. Austin observed that the perlocutionary force of speech turns on “what we bring about or achieve by saying something, such as convincing, persuading, [or] deterring.”92 </w:t>
      </w:r>
      <w:r w:rsidRPr="00392332">
        <w:rPr>
          <w:rStyle w:val="StyleUnderline"/>
        </w:rPr>
        <w:t xml:space="preserve">The perlocutionary </w:t>
      </w:r>
      <w:r w:rsidRPr="000D66EC">
        <w:rPr>
          <w:rStyle w:val="Emphasis"/>
        </w:rPr>
        <w:t>force</w:t>
      </w:r>
      <w:r w:rsidRPr="00392332">
        <w:rPr>
          <w:rStyle w:val="StyleUnderline"/>
        </w:rPr>
        <w:t xml:space="preserve"> of</w:t>
      </w:r>
      <w:r w:rsidRPr="001D1149">
        <w:rPr>
          <w:sz w:val="16"/>
        </w:rPr>
        <w:t xml:space="preserve"> a </w:t>
      </w:r>
      <w:r w:rsidRPr="00392332">
        <w:rPr>
          <w:rStyle w:val="StyleUnderline"/>
        </w:rPr>
        <w:t xml:space="preserve">judicial opinion is a matter of contingent </w:t>
      </w:r>
      <w:r w:rsidRPr="000D66EC">
        <w:rPr>
          <w:rStyle w:val="Emphasis"/>
        </w:rPr>
        <w:t>causality</w:t>
      </w:r>
      <w:r w:rsidRPr="00392332">
        <w:rPr>
          <w:rStyle w:val="StyleUnderline"/>
        </w:rPr>
        <w:t xml:space="preserve"> that depends</w:t>
      </w:r>
      <w:r w:rsidRPr="001D1149">
        <w:rPr>
          <w:sz w:val="16"/>
        </w:rPr>
        <w:t xml:space="preserve">, among other things, </w:t>
      </w:r>
      <w:r w:rsidRPr="00392332">
        <w:rPr>
          <w:rStyle w:val="StyleUnderline"/>
        </w:rPr>
        <w:t>upon how</w:t>
      </w:r>
      <w:r w:rsidRPr="001D1149">
        <w:rPr>
          <w:sz w:val="16"/>
        </w:rPr>
        <w:t xml:space="preserve"> exactly </w:t>
      </w:r>
      <w:r w:rsidRPr="00392332">
        <w:rPr>
          <w:rStyle w:val="StyleUnderline"/>
        </w:rPr>
        <w:t xml:space="preserve">the </w:t>
      </w:r>
      <w:r w:rsidRPr="000D66EC">
        <w:rPr>
          <w:rStyle w:val="Emphasis"/>
        </w:rPr>
        <w:t>court speaks</w:t>
      </w:r>
      <w:r w:rsidRPr="001D1149">
        <w:rPr>
          <w:sz w:val="16"/>
        </w:rPr>
        <w:t xml:space="preserve">. For the Court’s speech to affect its public legitimacy, it is not necessary to assume that the public carefully parses Supreme Court opinions. Rather, it is necessary to assume only that the content of the Court’s opinion is relevant to the perlocutionary effect of its speech. It is no doubt true that </w:t>
      </w:r>
      <w:r w:rsidRPr="008B515A">
        <w:rPr>
          <w:rStyle w:val="StyleUnderline"/>
          <w:highlight w:val="cyan"/>
        </w:rPr>
        <w:t xml:space="preserve">the </w:t>
      </w:r>
      <w:r w:rsidRPr="008B515A">
        <w:rPr>
          <w:rStyle w:val="Emphasis"/>
          <w:highlight w:val="cyan"/>
        </w:rPr>
        <w:t>meaning</w:t>
      </w:r>
      <w:r w:rsidRPr="007068FC">
        <w:rPr>
          <w:rStyle w:val="StyleUnderline"/>
        </w:rPr>
        <w:t xml:space="preserve"> of the Court’s opinions </w:t>
      </w:r>
      <w:r w:rsidRPr="008B515A">
        <w:rPr>
          <w:rStyle w:val="StyleUnderline"/>
          <w:highlight w:val="cyan"/>
        </w:rPr>
        <w:t xml:space="preserve">is </w:t>
      </w:r>
      <w:r w:rsidRPr="008B515A">
        <w:rPr>
          <w:rStyle w:val="Emphasis"/>
          <w:highlight w:val="cyan"/>
        </w:rPr>
        <w:t>conveyed</w:t>
      </w:r>
      <w:r w:rsidRPr="007068FC">
        <w:rPr>
          <w:rStyle w:val="StyleUnderline"/>
        </w:rPr>
        <w:t xml:space="preserve"> to the public </w:t>
      </w:r>
      <w:r w:rsidRPr="008B515A">
        <w:rPr>
          <w:rStyle w:val="StyleUnderline"/>
          <w:highlight w:val="cyan"/>
        </w:rPr>
        <w:t>in</w:t>
      </w:r>
      <w:r w:rsidRPr="001D1149">
        <w:rPr>
          <w:sz w:val="16"/>
        </w:rPr>
        <w:t xml:space="preserve"> complex, </w:t>
      </w:r>
      <w:r w:rsidRPr="008B515A">
        <w:rPr>
          <w:rStyle w:val="Emphasis"/>
          <w:highlight w:val="cyan"/>
        </w:rPr>
        <w:t>highly mediated</w:t>
      </w:r>
      <w:r w:rsidRPr="008B515A">
        <w:rPr>
          <w:rStyle w:val="StyleUnderline"/>
          <w:highlight w:val="cyan"/>
        </w:rPr>
        <w:t xml:space="preserve"> ways</w:t>
      </w:r>
      <w:r w:rsidRPr="001D1149">
        <w:rPr>
          <w:sz w:val="16"/>
        </w:rPr>
        <w:t>.</w:t>
      </w:r>
    </w:p>
    <w:p w14:paraId="5A86C03A" w14:textId="77777777" w:rsidR="00AE5FD6" w:rsidRPr="001D1149" w:rsidRDefault="00AE5FD6" w:rsidP="00AE5FD6">
      <w:pPr>
        <w:rPr>
          <w:sz w:val="16"/>
        </w:rPr>
      </w:pPr>
      <w:r w:rsidRPr="001D1149">
        <w:rPr>
          <w:sz w:val="16"/>
        </w:rPr>
        <w:t>1. The Segregation Cases</w:t>
      </w:r>
    </w:p>
    <w:p w14:paraId="7E8958EB" w14:textId="77777777" w:rsidR="00AE5FD6" w:rsidRPr="001D1149" w:rsidRDefault="00AE5FD6" w:rsidP="00AE5FD6">
      <w:pPr>
        <w:rPr>
          <w:sz w:val="16"/>
        </w:rPr>
      </w:pPr>
      <w:r w:rsidRPr="00C94D68">
        <w:rPr>
          <w:rStyle w:val="StyleUnderline"/>
        </w:rPr>
        <w:t xml:space="preserve">The </w:t>
      </w:r>
      <w:r w:rsidRPr="00E9680A">
        <w:rPr>
          <w:rStyle w:val="Emphasis"/>
        </w:rPr>
        <w:t>Brown</w:t>
      </w:r>
      <w:r w:rsidRPr="00C94D68">
        <w:rPr>
          <w:rStyle w:val="StyleUnderline"/>
        </w:rPr>
        <w:t xml:space="preserve"> Court</w:t>
      </w:r>
      <w:r w:rsidRPr="001D1149">
        <w:rPr>
          <w:sz w:val="16"/>
        </w:rPr>
        <w:t xml:space="preserve"> sought to protect its public legitimacy in numerous familiar ways. It set the case for re-argument twice, and it expended great efforts to publicly project unanimity even though the Justices were divided. The Court also expressly </w:t>
      </w:r>
      <w:r w:rsidRPr="00E9680A">
        <w:rPr>
          <w:rStyle w:val="StyleUnderline"/>
        </w:rPr>
        <w:t xml:space="preserve">limited the </w:t>
      </w:r>
      <w:r w:rsidRPr="00E9680A">
        <w:rPr>
          <w:rStyle w:val="Emphasis"/>
        </w:rPr>
        <w:t>holding</w:t>
      </w:r>
      <w:r w:rsidRPr="001D1149">
        <w:rPr>
          <w:sz w:val="16"/>
        </w:rPr>
        <w:t xml:space="preserve"> to education (as noted above), did not moralize about a moral issue, and allowed desegregation “</w:t>
      </w:r>
      <w:r w:rsidRPr="00CE39B2">
        <w:rPr>
          <w:rStyle w:val="StyleUnderline"/>
        </w:rPr>
        <w:t>with</w:t>
      </w:r>
      <w:r w:rsidRPr="001D1149">
        <w:rPr>
          <w:sz w:val="16"/>
        </w:rPr>
        <w:t xml:space="preserve"> all </w:t>
      </w:r>
      <w:r w:rsidRPr="00CE39B2">
        <w:rPr>
          <w:rStyle w:val="Emphasis"/>
        </w:rPr>
        <w:t>deliberate</w:t>
      </w:r>
      <w:r w:rsidRPr="00CE39B2">
        <w:rPr>
          <w:rStyle w:val="StyleUnderline"/>
        </w:rPr>
        <w:t xml:space="preserve"> speed</w:t>
      </w:r>
      <w:r w:rsidRPr="001D1149">
        <w:rPr>
          <w:sz w:val="16"/>
        </w:rPr>
        <w:t>.”93</w:t>
      </w:r>
    </w:p>
    <w:p w14:paraId="76252621" w14:textId="77777777" w:rsidR="00AE5FD6" w:rsidRPr="001D1149" w:rsidRDefault="00AE5FD6" w:rsidP="00AE5FD6">
      <w:pPr>
        <w:rPr>
          <w:sz w:val="16"/>
        </w:rPr>
      </w:pPr>
      <w:r w:rsidRPr="00A61093">
        <w:rPr>
          <w:rStyle w:val="StyleUnderline"/>
          <w:highlight w:val="cyan"/>
        </w:rPr>
        <w:t xml:space="preserve">The Brown </w:t>
      </w:r>
      <w:r w:rsidRPr="00A61093">
        <w:rPr>
          <w:rStyle w:val="Emphasis"/>
          <w:highlight w:val="cyan"/>
        </w:rPr>
        <w:t>Court</w:t>
      </w:r>
      <w:r w:rsidRPr="001D1149">
        <w:rPr>
          <w:sz w:val="16"/>
        </w:rPr>
        <w:t xml:space="preserve"> took those actions because it </w:t>
      </w:r>
      <w:r w:rsidRPr="00A61093">
        <w:rPr>
          <w:rStyle w:val="StyleUnderline"/>
          <w:highlight w:val="cyan"/>
        </w:rPr>
        <w:t xml:space="preserve">was </w:t>
      </w:r>
      <w:r w:rsidRPr="00A61093">
        <w:rPr>
          <w:rStyle w:val="Emphasis"/>
          <w:highlight w:val="cyan"/>
        </w:rPr>
        <w:t>concerned</w:t>
      </w:r>
      <w:r w:rsidRPr="00C507EF">
        <w:rPr>
          <w:rStyle w:val="StyleUnderline"/>
        </w:rPr>
        <w:t xml:space="preserve"> about the extent to</w:t>
      </w:r>
      <w:r w:rsidRPr="00A61093">
        <w:rPr>
          <w:rStyle w:val="StyleUnderline"/>
        </w:rPr>
        <w:t xml:space="preserve"> which Southern</w:t>
      </w:r>
      <w:r w:rsidRPr="001D1149">
        <w:rPr>
          <w:sz w:val="16"/>
        </w:rPr>
        <w:t xml:space="preserve"> politicians and </w:t>
      </w:r>
      <w:r w:rsidRPr="00A61093">
        <w:rPr>
          <w:rStyle w:val="StyleUnderline"/>
        </w:rPr>
        <w:t xml:space="preserve">citizens would </w:t>
      </w:r>
      <w:r w:rsidRPr="00C507EF">
        <w:rPr>
          <w:rStyle w:val="StyleUnderline"/>
        </w:rPr>
        <w:t>comply</w:t>
      </w:r>
      <w:r w:rsidRPr="002B098A">
        <w:rPr>
          <w:rStyle w:val="StyleUnderline"/>
        </w:rPr>
        <w:t xml:space="preserve"> with federal </w:t>
      </w:r>
      <w:r w:rsidRPr="003E31DC">
        <w:rPr>
          <w:rStyle w:val="Emphasis"/>
        </w:rPr>
        <w:t>court orders</w:t>
      </w:r>
      <w:r w:rsidRPr="001D1149">
        <w:rPr>
          <w:sz w:val="16"/>
        </w:rPr>
        <w:t xml:space="preserve"> to desegregate Southern public schools. The Court was less troubled by the prospect that a broader ruling condemning all state-mandated segregation would be unconvincing to legal professionals. Indeed, because purporting to limit Brown’s rationale to education predictably subjected the Court to harsh criticism from legal luminaries,94 the Court was willing to sacrifice a portion of its legal legitimacy </w:t>
      </w:r>
      <w:proofErr w:type="gramStart"/>
      <w:r w:rsidRPr="001D1149">
        <w:rPr>
          <w:sz w:val="16"/>
        </w:rPr>
        <w:t>in order to</w:t>
      </w:r>
      <w:proofErr w:type="gramEnd"/>
      <w:r w:rsidRPr="001D1149">
        <w:rPr>
          <w:sz w:val="16"/>
        </w:rPr>
        <w:t xml:space="preserve"> shore up its public legitimacy. Reciprocal legitimation concerns threats that the Court may at times perceive to its public legitimacy, not its legal legitimacy. The Brown Court was most concerned about protecting its public legitimacy, as was the Windsor Court when it declined to rule more broadly—say, by holding that discrimination </w:t>
      </w:r>
      <w:proofErr w:type="gramStart"/>
      <w:r w:rsidRPr="001D1149">
        <w:rPr>
          <w:sz w:val="16"/>
        </w:rPr>
        <w:t>on the basis of</w:t>
      </w:r>
      <w:proofErr w:type="gramEnd"/>
      <w:r w:rsidRPr="001D1149">
        <w:rPr>
          <w:sz w:val="16"/>
        </w:rPr>
        <w:t xml:space="preserve"> sexual orientation triggers heightened scrutiny.95</w:t>
      </w:r>
    </w:p>
    <w:p w14:paraId="0A34BC73" w14:textId="77777777" w:rsidR="00AE5FD6" w:rsidRPr="001D1149" w:rsidRDefault="00AE5FD6" w:rsidP="00AE5FD6">
      <w:pPr>
        <w:rPr>
          <w:sz w:val="16"/>
        </w:rPr>
      </w:pPr>
      <w:r w:rsidRPr="001D1149">
        <w:rPr>
          <w:sz w:val="16"/>
        </w:rPr>
        <w:t xml:space="preserve">Brown is an extreme case because the Court perceived that its public legitimacy was under extreme stress. </w:t>
      </w:r>
      <w:r w:rsidRPr="00A61093">
        <w:rPr>
          <w:rStyle w:val="StyleUnderline"/>
          <w:highlight w:val="cyan"/>
        </w:rPr>
        <w:t>But</w:t>
      </w:r>
      <w:r w:rsidRPr="001D1149">
        <w:rPr>
          <w:sz w:val="16"/>
        </w:rPr>
        <w:t xml:space="preserve"> </w:t>
      </w:r>
      <w:r w:rsidRPr="00A61093">
        <w:rPr>
          <w:sz w:val="16"/>
        </w:rPr>
        <w:t>evidence</w:t>
      </w:r>
      <w:r w:rsidRPr="001D1149">
        <w:rPr>
          <w:sz w:val="16"/>
        </w:rPr>
        <w:t xml:space="preserve"> of similar behavior is discernible in Windsor and Obergefell. As documented in the previous Part, the Court’s opinion in Windsor may have been designed to set in motion the process of reciprocal legitimation, and, in any event, that is what happened: the Court and </w:t>
      </w:r>
      <w:r w:rsidRPr="00A61093">
        <w:rPr>
          <w:rStyle w:val="StyleUnderline"/>
        </w:rPr>
        <w:t>other</w:t>
      </w:r>
      <w:r w:rsidRPr="00684682">
        <w:rPr>
          <w:rStyle w:val="StyleUnderline"/>
        </w:rPr>
        <w:t xml:space="preserve"> federal </w:t>
      </w:r>
      <w:r w:rsidRPr="00A61093">
        <w:rPr>
          <w:rStyle w:val="Emphasis"/>
          <w:highlight w:val="cyan"/>
        </w:rPr>
        <w:t>courts</w:t>
      </w:r>
      <w:r w:rsidRPr="00A61093">
        <w:rPr>
          <w:rStyle w:val="StyleUnderline"/>
          <w:highlight w:val="cyan"/>
        </w:rPr>
        <w:t xml:space="preserve"> invoked one another</w:t>
      </w:r>
      <w:r w:rsidRPr="001D1149">
        <w:rPr>
          <w:sz w:val="16"/>
        </w:rPr>
        <w:t xml:space="preserve"> as authority in attempting </w:t>
      </w:r>
      <w:r w:rsidRPr="00A61093">
        <w:rPr>
          <w:rStyle w:val="StyleUnderline"/>
          <w:highlight w:val="cyan"/>
        </w:rPr>
        <w:t xml:space="preserve">to </w:t>
      </w:r>
      <w:r w:rsidRPr="00A61093">
        <w:rPr>
          <w:rStyle w:val="Emphasis"/>
          <w:highlight w:val="cyan"/>
        </w:rPr>
        <w:t>legitimate</w:t>
      </w:r>
      <w:r w:rsidRPr="00513285">
        <w:rPr>
          <w:rStyle w:val="StyleUnderline"/>
        </w:rPr>
        <w:t xml:space="preserve"> a </w:t>
      </w:r>
      <w:r w:rsidRPr="00A61093">
        <w:rPr>
          <w:rStyle w:val="StyleUnderline"/>
          <w:highlight w:val="cyan"/>
        </w:rPr>
        <w:t>controversial decision</w:t>
      </w:r>
      <w:r w:rsidRPr="00C507EF">
        <w:rPr>
          <w:rStyle w:val="StyleUnderline"/>
        </w:rPr>
        <w:t xml:space="preserve"> in the face of </w:t>
      </w:r>
      <w:r w:rsidRPr="00C507EF">
        <w:rPr>
          <w:rStyle w:val="Emphasis"/>
        </w:rPr>
        <w:t>divided</w:t>
      </w:r>
      <w:r w:rsidRPr="00684682">
        <w:rPr>
          <w:rStyle w:val="StyleUnderline"/>
        </w:rPr>
        <w:t xml:space="preserve"> public </w:t>
      </w:r>
      <w:r w:rsidRPr="00C507EF">
        <w:rPr>
          <w:rStyle w:val="StyleUnderline"/>
        </w:rPr>
        <w:t>opinion</w:t>
      </w:r>
      <w:r w:rsidRPr="00C507EF">
        <w:rPr>
          <w:sz w:val="16"/>
        </w:rPr>
        <w:t>.</w:t>
      </w:r>
      <w:r w:rsidRPr="001D1149">
        <w:rPr>
          <w:sz w:val="16"/>
        </w:rPr>
        <w:t xml:space="preserve"> That strategy is potentially risky for the Court because other federal courts may decline the Court’s invitation. But they also may accept it, as Windsor and Obergefell illustrate.</w:t>
      </w:r>
    </w:p>
    <w:p w14:paraId="242E3004" w14:textId="77777777" w:rsidR="00AE5FD6" w:rsidRPr="001D1149" w:rsidRDefault="00AE5FD6" w:rsidP="00AE5FD6">
      <w:pPr>
        <w:rPr>
          <w:sz w:val="16"/>
        </w:rPr>
      </w:pPr>
      <w:r w:rsidRPr="001D1149">
        <w:rPr>
          <w:sz w:val="16"/>
        </w:rPr>
        <w:t xml:space="preserve">Notably, the </w:t>
      </w:r>
      <w:r w:rsidRPr="00513285">
        <w:rPr>
          <w:rStyle w:val="StyleUnderline"/>
        </w:rPr>
        <w:t xml:space="preserve">reciprocal </w:t>
      </w:r>
      <w:r w:rsidRPr="00A5486E">
        <w:rPr>
          <w:rStyle w:val="Emphasis"/>
        </w:rPr>
        <w:t>legitimation</w:t>
      </w:r>
      <w:r w:rsidRPr="001D1149">
        <w:rPr>
          <w:sz w:val="16"/>
        </w:rPr>
        <w:t xml:space="preserve"> technique </w:t>
      </w:r>
      <w:r w:rsidRPr="00513285">
        <w:rPr>
          <w:rStyle w:val="StyleUnderline"/>
        </w:rPr>
        <w:t>is</w:t>
      </w:r>
      <w:r w:rsidRPr="001D1149">
        <w:rPr>
          <w:sz w:val="16"/>
        </w:rPr>
        <w:t xml:space="preserve"> also </w:t>
      </w:r>
      <w:r w:rsidRPr="00A5486E">
        <w:rPr>
          <w:rStyle w:val="Emphasis"/>
        </w:rPr>
        <w:t>exemplified</w:t>
      </w:r>
      <w:r w:rsidRPr="001D1149">
        <w:rPr>
          <w:sz w:val="16"/>
        </w:rPr>
        <w:t xml:space="preserve"> (albeit with an important twist) </w:t>
      </w:r>
      <w:r w:rsidRPr="00FF6465">
        <w:rPr>
          <w:rStyle w:val="StyleUnderline"/>
        </w:rPr>
        <w:t>by</w:t>
      </w:r>
      <w:r w:rsidRPr="001D1149">
        <w:rPr>
          <w:sz w:val="16"/>
        </w:rPr>
        <w:t xml:space="preserve"> Brown, </w:t>
      </w:r>
      <w:r w:rsidRPr="002276B4">
        <w:rPr>
          <w:rStyle w:val="StyleUnderline"/>
        </w:rPr>
        <w:t xml:space="preserve">the </w:t>
      </w:r>
      <w:r w:rsidRPr="003147EE">
        <w:rPr>
          <w:rStyle w:val="Emphasis"/>
        </w:rPr>
        <w:t>subsequent</w:t>
      </w:r>
      <w:r w:rsidRPr="002276B4">
        <w:rPr>
          <w:rStyle w:val="StyleUnderline"/>
        </w:rPr>
        <w:t xml:space="preserve"> federal court decisions that expanded</w:t>
      </w:r>
      <w:r w:rsidRPr="001D1149">
        <w:rPr>
          <w:sz w:val="16"/>
        </w:rPr>
        <w:t xml:space="preserve"> the </w:t>
      </w:r>
      <w:r w:rsidRPr="003147EE">
        <w:rPr>
          <w:rStyle w:val="Emphasis"/>
        </w:rPr>
        <w:t>scope</w:t>
      </w:r>
      <w:r w:rsidRPr="002276B4">
        <w:rPr>
          <w:rStyle w:val="StyleUnderline"/>
        </w:rPr>
        <w:t xml:space="preserve"> of the Court’s holding</w:t>
      </w:r>
      <w:r w:rsidRPr="001D1149">
        <w:rPr>
          <w:sz w:val="16"/>
        </w:rPr>
        <w:t xml:space="preserve"> in Brown to racial segregation in other public settings, and the Court’s per curiams that validated the expansion. As noted, the Court decided Brown in a way that self-consciously did not necessarily condemn all de jure racial segregation, all racial classifications, or all practices of racial subordination.96 During the opinion drafting process, Chief Justice Warren rejected a proposed addition offered by Justice Jackson because Warren “felt it could be interpreted as being directed toward segregation in general, not only in public education.”97 Warren wrote that the Court was limiting the rationale to education even though he clearly knew that the basic issue was much broader, and that the Court was encouraging litigants and federal judges to read it broadly. Among other things, Plessy v. Ferguson, </w:t>
      </w:r>
      <w:proofErr w:type="gramStart"/>
      <w:r w:rsidRPr="001D1149">
        <w:rPr>
          <w:sz w:val="16"/>
        </w:rPr>
        <w:t>whose</w:t>
      </w:r>
      <w:proofErr w:type="gramEnd"/>
      <w:r w:rsidRPr="001D1149">
        <w:rPr>
          <w:sz w:val="16"/>
        </w:rPr>
        <w:t xml:space="preserve"> reasoning the Court was rejecting, involved segregation in railroad cars.98 And almost immediately after Brown, the Court vacated the judgment of an appellate court that had upheld segregation in municipal recreational facilities and remanded for reconsideration </w:t>
      </w:r>
      <w:proofErr w:type="gramStart"/>
      <w:r w:rsidRPr="001D1149">
        <w:rPr>
          <w:sz w:val="16"/>
        </w:rPr>
        <w:t>in light of</w:t>
      </w:r>
      <w:proofErr w:type="gramEnd"/>
      <w:r w:rsidRPr="001D1149">
        <w:rPr>
          <w:sz w:val="16"/>
        </w:rPr>
        <w:t xml:space="preserve"> Brown. 99</w:t>
      </w:r>
    </w:p>
    <w:p w14:paraId="1AF4D1B0" w14:textId="77777777" w:rsidR="00AE5FD6" w:rsidRPr="001D1149" w:rsidRDefault="00AE5FD6" w:rsidP="00AE5FD6">
      <w:pPr>
        <w:rPr>
          <w:sz w:val="16"/>
        </w:rPr>
      </w:pPr>
      <w:r w:rsidRPr="001D1149">
        <w:rPr>
          <w:sz w:val="16"/>
        </w:rPr>
        <w:t xml:space="preserve">In short order, </w:t>
      </w:r>
      <w:r w:rsidRPr="00A678A7">
        <w:rPr>
          <w:rStyle w:val="StyleUnderline"/>
        </w:rPr>
        <w:t xml:space="preserve">many </w:t>
      </w:r>
      <w:r w:rsidRPr="003147EE">
        <w:rPr>
          <w:rStyle w:val="Emphasis"/>
        </w:rPr>
        <w:t>other</w:t>
      </w:r>
      <w:r w:rsidRPr="00A678A7">
        <w:rPr>
          <w:rStyle w:val="StyleUnderline"/>
        </w:rPr>
        <w:t xml:space="preserve"> federal court</w:t>
      </w:r>
      <w:r w:rsidRPr="00D1428D">
        <w:rPr>
          <w:rStyle w:val="Emphasis"/>
        </w:rPr>
        <w:t>s</w:t>
      </w:r>
      <w:r w:rsidRPr="00A678A7">
        <w:rPr>
          <w:rStyle w:val="StyleUnderline"/>
        </w:rPr>
        <w:t xml:space="preserve"> leaned on</w:t>
      </w:r>
      <w:r w:rsidRPr="001D1149">
        <w:rPr>
          <w:sz w:val="16"/>
        </w:rPr>
        <w:t xml:space="preserve"> the </w:t>
      </w:r>
      <w:r w:rsidRPr="00D1428D">
        <w:rPr>
          <w:rStyle w:val="Emphasis"/>
        </w:rPr>
        <w:t>authority</w:t>
      </w:r>
      <w:r w:rsidRPr="00A678A7">
        <w:rPr>
          <w:rStyle w:val="StyleUnderline"/>
        </w:rPr>
        <w:t xml:space="preserve"> of Brown in expanding</w:t>
      </w:r>
      <w:r w:rsidRPr="001D1149">
        <w:rPr>
          <w:sz w:val="16"/>
        </w:rPr>
        <w:t xml:space="preserve"> the scope of </w:t>
      </w:r>
      <w:r w:rsidRPr="00345315">
        <w:rPr>
          <w:rStyle w:val="StyleUnderline"/>
        </w:rPr>
        <w:t xml:space="preserve">its </w:t>
      </w:r>
      <w:r w:rsidRPr="00D1428D">
        <w:rPr>
          <w:rStyle w:val="Emphasis"/>
        </w:rPr>
        <w:t>holding</w:t>
      </w:r>
      <w:r w:rsidRPr="001D1149">
        <w:rPr>
          <w:sz w:val="16"/>
        </w:rPr>
        <w:t xml:space="preserve"> to segregation </w:t>
      </w:r>
      <w:r w:rsidRPr="00345315">
        <w:rPr>
          <w:rStyle w:val="StyleUnderline"/>
        </w:rPr>
        <w:t xml:space="preserve">in other </w:t>
      </w:r>
      <w:r w:rsidRPr="00D1428D">
        <w:rPr>
          <w:rStyle w:val="Emphasis"/>
        </w:rPr>
        <w:t>public spaces</w:t>
      </w:r>
      <w:r w:rsidRPr="001D1149">
        <w:rPr>
          <w:sz w:val="16"/>
        </w:rPr>
        <w:t xml:space="preserve"> in Southern life100—for example, public beaches and bathhouses,101 intrastate bus systems,102 and public parks and golf courses.103 In response, the Court leaned on those federal court decisions so heavily that it did not issue opinions and offer its own reasons. Instead, </w:t>
      </w:r>
      <w:r w:rsidRPr="00345315">
        <w:rPr>
          <w:rStyle w:val="StyleUnderline"/>
        </w:rPr>
        <w:t>the Court</w:t>
      </w:r>
      <w:r w:rsidRPr="001D1149">
        <w:rPr>
          <w:sz w:val="16"/>
        </w:rPr>
        <w:t xml:space="preserve"> simply </w:t>
      </w:r>
      <w:r w:rsidRPr="00D1428D">
        <w:rPr>
          <w:rStyle w:val="Emphasis"/>
        </w:rPr>
        <w:t>affirmed</w:t>
      </w:r>
      <w:r w:rsidRPr="00345315">
        <w:rPr>
          <w:rStyle w:val="StyleUnderline"/>
        </w:rPr>
        <w:t xml:space="preserve"> the decisions</w:t>
      </w:r>
      <w:r w:rsidRPr="001D1149">
        <w:rPr>
          <w:sz w:val="16"/>
        </w:rPr>
        <w:t xml:space="preserve"> summarily with citations to Brown, 104 while infamously postponing consideration of the constitutionality of anti-miscegenation laws</w:t>
      </w:r>
      <w:proofErr w:type="gramStart"/>
      <w:r w:rsidRPr="001D1149">
        <w:rPr>
          <w:sz w:val="16"/>
        </w:rPr>
        <w:t>.105</w:t>
      </w:r>
      <w:proofErr w:type="gramEnd"/>
      <w:r w:rsidRPr="001D1149">
        <w:rPr>
          <w:sz w:val="16"/>
        </w:rPr>
        <w:t xml:space="preserve"> Fearful that giving reasons or condemning anti-miscegenation statutes so soon after Brown would only make Southern resistance more massive, the Court waited eleven years to speak loudly in Loving. 106 In the interim, </w:t>
      </w:r>
      <w:r w:rsidRPr="00392332">
        <w:rPr>
          <w:rStyle w:val="StyleUnderline"/>
        </w:rPr>
        <w:t xml:space="preserve">the Court’s </w:t>
      </w:r>
      <w:r w:rsidRPr="00D1428D">
        <w:rPr>
          <w:rStyle w:val="Emphasis"/>
        </w:rPr>
        <w:t>legitimacy</w:t>
      </w:r>
      <w:r w:rsidRPr="00392332">
        <w:rPr>
          <w:rStyle w:val="StyleUnderline"/>
        </w:rPr>
        <w:t xml:space="preserve"> became</w:t>
      </w:r>
      <w:r w:rsidRPr="001D1149">
        <w:rPr>
          <w:sz w:val="16"/>
        </w:rPr>
        <w:t xml:space="preserve"> more </w:t>
      </w:r>
      <w:r w:rsidRPr="00D1428D">
        <w:rPr>
          <w:rStyle w:val="Emphasis"/>
        </w:rPr>
        <w:t>secure</w:t>
      </w:r>
      <w:r w:rsidRPr="001D1149">
        <w:rPr>
          <w:sz w:val="16"/>
        </w:rPr>
        <w:t>,107 and so the Court developed sufficient confidence to write per curiam opinions invalidating segregation in various settings.108 Exuding self-confidence in Loving, the Court reinterpreted Brown as having condemned racial classifications that reinforce inferior social status.109</w:t>
      </w:r>
    </w:p>
    <w:p w14:paraId="3D1D044F" w14:textId="77777777" w:rsidR="00AE5FD6" w:rsidRPr="001D1149" w:rsidRDefault="00AE5FD6" w:rsidP="00AE5FD6">
      <w:pPr>
        <w:rPr>
          <w:sz w:val="16"/>
        </w:rPr>
      </w:pPr>
      <w:r w:rsidRPr="001D1149">
        <w:rPr>
          <w:sz w:val="16"/>
        </w:rPr>
        <w:t>2. The Reapportionment Cases</w:t>
      </w:r>
    </w:p>
    <w:p w14:paraId="1D3B2D75" w14:textId="77777777" w:rsidR="00AE5FD6" w:rsidRPr="001D1149" w:rsidRDefault="00AE5FD6" w:rsidP="00AE5FD6">
      <w:pPr>
        <w:rPr>
          <w:sz w:val="16"/>
        </w:rPr>
      </w:pPr>
      <w:r w:rsidRPr="002276B4">
        <w:rPr>
          <w:rStyle w:val="StyleUnderline"/>
        </w:rPr>
        <w:t xml:space="preserve">Another </w:t>
      </w:r>
      <w:r w:rsidRPr="00BD0A6C">
        <w:rPr>
          <w:rStyle w:val="Emphasis"/>
        </w:rPr>
        <w:t>example</w:t>
      </w:r>
      <w:r w:rsidRPr="002276B4">
        <w:rPr>
          <w:rStyle w:val="StyleUnderline"/>
        </w:rPr>
        <w:t xml:space="preserve"> of reciprocal legitimation</w:t>
      </w:r>
      <w:r w:rsidRPr="001D1149">
        <w:rPr>
          <w:sz w:val="16"/>
        </w:rPr>
        <w:t xml:space="preserve">, albeit one that was not initially intended, </w:t>
      </w:r>
      <w:r w:rsidRPr="00D96A36">
        <w:rPr>
          <w:rStyle w:val="StyleUnderline"/>
        </w:rPr>
        <w:t>is</w:t>
      </w:r>
      <w:r w:rsidRPr="001D1149">
        <w:rPr>
          <w:sz w:val="16"/>
        </w:rPr>
        <w:t xml:space="preserve"> the </w:t>
      </w:r>
      <w:r w:rsidRPr="00BD0A6C">
        <w:rPr>
          <w:rStyle w:val="Emphasis"/>
        </w:rPr>
        <w:t>reapportionment</w:t>
      </w:r>
      <w:r w:rsidRPr="00F0333A">
        <w:rPr>
          <w:rStyle w:val="StyleUnderline"/>
        </w:rPr>
        <w:t xml:space="preserve"> decisions of the 1960s</w:t>
      </w:r>
      <w:r w:rsidRPr="001D1149">
        <w:rPr>
          <w:sz w:val="16"/>
        </w:rPr>
        <w:t>, which were decided in the shadow of massive resistance to Brown. Prior to the 1960s, many state legislatures were severely malapportioned, with districts of vastly different populations. As cities and suburbs grew in population, election districts were not redrawn to reflect the population changes. For example, fifty thousand people might elect a representative in one district while two hundred and fifty thousand people in another district elected a representative to the same legislature. The same malapportionment problem existed in congressional districts in states across the country.110</w:t>
      </w:r>
    </w:p>
    <w:p w14:paraId="024BA46B" w14:textId="77777777" w:rsidR="00AE5FD6" w:rsidRPr="001D1149" w:rsidRDefault="00AE5FD6" w:rsidP="00AE5FD6">
      <w:pPr>
        <w:rPr>
          <w:sz w:val="16"/>
        </w:rPr>
      </w:pPr>
      <w:r w:rsidRPr="001D1149">
        <w:rPr>
          <w:sz w:val="16"/>
        </w:rPr>
        <w:t>Writing in 1946 for the Court in Colegrove v. Green, Justice Frankfurter admonished that “[c]ourts ought not to enter this political thicket” of legislative reapportionment, lest the public legitimacy of the court be imperiled.111 By 1961, his position had not changed, and he attempted to sway Justice Stewart to his side while Baker v. Carr112 was pending before the Court. He wrote to Justice Stewart that judicial intervention threatened to “bring the Court in conflict with political forces and exacerbate political feelings widely throughout the Nation on a larger scale, though not so pathologically, as the Segregation cases have stirred.”113 Justice Frankfurter would later write in dissent in Baker that “[t]he Court’s authority—possessed of neither the purse nor the sword—ultimately rests on sustained public confidence in its moral sanction.”114 “Such feeling,” he continued, “must be nourished by the Court’s complete detachment, in fact and in appearance, from political entanglements and by abstention from injecting itself into the clash of political forces in political settlements.”115</w:t>
      </w:r>
    </w:p>
    <w:p w14:paraId="2AEF5837" w14:textId="77777777" w:rsidR="00AE5FD6" w:rsidRPr="001D1149" w:rsidRDefault="00AE5FD6" w:rsidP="00AE5FD6">
      <w:pPr>
        <w:rPr>
          <w:sz w:val="16"/>
        </w:rPr>
      </w:pPr>
      <w:r w:rsidRPr="001D1149">
        <w:rPr>
          <w:sz w:val="16"/>
        </w:rPr>
        <w:t>Justice Frankfurter failed to persuade Justice Stewart, and the Court forged ahead over Justice Frankfurter’s objections, notwithstanding reasonable concerns that state legislatures or Congress might not comply with federal court orders to reapportion.116 In responding to reapportionment cases, the Court proceeded in stages. First, it held in Baker v. Carr only that reapportionment challenges were justiciable, leaving it to other courts to initially decide whether to insist upon population equality, something close to equality with permissible deviations for sufficient cause, mere rationality, or some other standard.117 In rejecting the applicability of the political question doctrine, Justice Brennan wrote in part for the majority that “[j]udicial standards under the Equal Protection Clause are well developed and familiar, and it has been open to courts since the enactment of the Fourteenth Amendment to determine, if on the particular facts they must, that a discrimination reflects no policy, but simply arbitrary and capricious action.”118 The Solicitor General and counsel for the plaintiffs had urged the Court to adopt a deferential approach.119 At that point, however, the Court was deciding only the question of justiciability.</w:t>
      </w:r>
    </w:p>
    <w:p w14:paraId="3B180A6D" w14:textId="77777777" w:rsidR="00AE5FD6" w:rsidRPr="001D1149" w:rsidRDefault="00AE5FD6" w:rsidP="00AE5FD6">
      <w:pPr>
        <w:rPr>
          <w:sz w:val="16"/>
        </w:rPr>
      </w:pPr>
      <w:bookmarkStart w:id="2" w:name="_Hlk206316418"/>
      <w:r w:rsidRPr="001D1149">
        <w:rPr>
          <w:sz w:val="16"/>
        </w:rPr>
        <w:t>Although “[s]ome commentators criticized the Court for laying down no more specific guidelines for lower courts to follow,” Professor Gordon Baker, writing in 1966, opined that the Court’s forbearance “may have been a calculated and perceptive move.”120 “</w:t>
      </w:r>
      <w:r w:rsidRPr="00C507EF">
        <w:rPr>
          <w:rStyle w:val="StyleUnderline"/>
        </w:rPr>
        <w:t>By letting</w:t>
      </w:r>
      <w:r w:rsidRPr="001D1149">
        <w:rPr>
          <w:sz w:val="16"/>
        </w:rPr>
        <w:t xml:space="preserve"> state and </w:t>
      </w:r>
      <w:r w:rsidRPr="00C507EF">
        <w:rPr>
          <w:rStyle w:val="Emphasis"/>
        </w:rPr>
        <w:t>lower</w:t>
      </w:r>
      <w:r w:rsidRPr="00E64CEB">
        <w:rPr>
          <w:rStyle w:val="StyleUnderline"/>
        </w:rPr>
        <w:t xml:space="preserve"> Federal </w:t>
      </w:r>
      <w:r w:rsidRPr="00C507EF">
        <w:rPr>
          <w:rStyle w:val="StyleUnderline"/>
        </w:rPr>
        <w:t>courts tackle</w:t>
      </w:r>
      <w:r w:rsidRPr="001D1149">
        <w:rPr>
          <w:sz w:val="16"/>
        </w:rPr>
        <w:t xml:space="preserve"> the </w:t>
      </w:r>
      <w:r w:rsidRPr="00263342">
        <w:rPr>
          <w:rStyle w:val="Emphasis"/>
        </w:rPr>
        <w:t xml:space="preserve">specific </w:t>
      </w:r>
      <w:r w:rsidRPr="00C507EF">
        <w:rPr>
          <w:rStyle w:val="Emphasis"/>
        </w:rPr>
        <w:t>problems</w:t>
      </w:r>
      <w:r w:rsidRPr="00C507EF">
        <w:rPr>
          <w:rStyle w:val="StyleUnderline"/>
        </w:rPr>
        <w:t xml:space="preserve"> in</w:t>
      </w:r>
      <w:r w:rsidRPr="00E64CEB">
        <w:rPr>
          <w:rStyle w:val="StyleUnderline"/>
        </w:rPr>
        <w:t xml:space="preserve"> particular </w:t>
      </w:r>
      <w:r w:rsidRPr="00C507EF">
        <w:rPr>
          <w:rStyle w:val="StyleUnderline"/>
        </w:rPr>
        <w:t>states</w:t>
      </w:r>
      <w:r w:rsidRPr="001D1149">
        <w:rPr>
          <w:sz w:val="16"/>
        </w:rPr>
        <w:t xml:space="preserve">,” Baker explained, “the supreme tribunal would be able to gauge the reactions—both political and judicial—before moving farther.”121 He added that </w:t>
      </w:r>
      <w:r w:rsidRPr="00A61093">
        <w:rPr>
          <w:rStyle w:val="StyleUnderline"/>
          <w:highlight w:val="cyan"/>
        </w:rPr>
        <w:t>the Court</w:t>
      </w:r>
      <w:r w:rsidRPr="00753A25">
        <w:rPr>
          <w:rStyle w:val="StyleUnderline"/>
        </w:rPr>
        <w:t xml:space="preserve"> “must have </w:t>
      </w:r>
      <w:r w:rsidRPr="00A61093">
        <w:rPr>
          <w:rStyle w:val="StyleUnderline"/>
          <w:highlight w:val="cyan"/>
        </w:rPr>
        <w:t xml:space="preserve">been </w:t>
      </w:r>
      <w:r w:rsidRPr="00A61093">
        <w:rPr>
          <w:rStyle w:val="Emphasis"/>
          <w:highlight w:val="cyan"/>
        </w:rPr>
        <w:t>impressed</w:t>
      </w:r>
      <w:r w:rsidRPr="00A61093">
        <w:rPr>
          <w:rStyle w:val="StyleUnderline"/>
          <w:highlight w:val="cyan"/>
        </w:rPr>
        <w:t xml:space="preserve"> with</w:t>
      </w:r>
      <w:r w:rsidRPr="001D1149">
        <w:rPr>
          <w:sz w:val="16"/>
        </w:rPr>
        <w:t xml:space="preserve"> the </w:t>
      </w:r>
      <w:r w:rsidRPr="00753A25">
        <w:rPr>
          <w:rStyle w:val="StyleUnderline"/>
        </w:rPr>
        <w:t xml:space="preserve">ensuing </w:t>
      </w:r>
      <w:r w:rsidRPr="00A61093">
        <w:rPr>
          <w:rStyle w:val="StyleUnderline"/>
          <w:highlight w:val="cyan"/>
        </w:rPr>
        <w:t xml:space="preserve">flood of </w:t>
      </w:r>
      <w:r w:rsidRPr="00A61093">
        <w:rPr>
          <w:rStyle w:val="Emphasis"/>
          <w:highlight w:val="cyan"/>
        </w:rPr>
        <w:t>litigation</w:t>
      </w:r>
      <w:r w:rsidRPr="001D1149">
        <w:rPr>
          <w:sz w:val="16"/>
        </w:rPr>
        <w:t>,” as well as with “the alacrity with which many lower court judges moved to correct alleged malapportionments.”122 Political scientist Martin Shapiro was less pleased with the Court, opining that it “has, in a sense, not kept its word to those of its defenders who have relied on the initially limited arguments” and that “[i]t remains to be seen whether or not the tactical advantage gained by its ‘delayed action’ approach will compensate for the Court’s loss of that precious political asset, a reputation for candor.”123</w:t>
      </w:r>
    </w:p>
    <w:p w14:paraId="2454DD47" w14:textId="77777777" w:rsidR="00AE5FD6" w:rsidRPr="001D1149" w:rsidRDefault="00AE5FD6" w:rsidP="00AE5FD6">
      <w:pPr>
        <w:rPr>
          <w:sz w:val="16"/>
        </w:rPr>
      </w:pPr>
      <w:r w:rsidRPr="001D1149">
        <w:rPr>
          <w:sz w:val="16"/>
        </w:rPr>
        <w:t>Judging from the inside account of the Court’s deliberations recently offered by Professor J. Gordon Smith, however, the reason the Court decided only the issue of justiciability in Baker appears to have had much to do with unstable internal Court dynamics.124 Justice Brennan initially needed Justice Stewart’s vote in order to secure a majority, and Justice Stewart did not want to decide more than the issue of justiciability. Whatever the reasons for Justice Stewart’s minimalism (among other possibilities, perhaps Justice Frankfurter’s lobbying took a toll), Justice Brennan no longer required Justice Stewart’s vote when Justice Clark changed his mind after unsuccessfully attempting to write a dissent. What is more, Justice Clark expressed willingness to decide not only the issue of justiciability, but also the merits. After talking with Chief Justice Warren, however, Justice Brennan decided not to redraft the majority opinion so late in the term. Perhaps Justice Brennan did not push for a broader ruling at least in part because he perceived strategic advantage in delay— whether because he had intended reciprocal legitimation in mind, or because he did not want to alienate Justice Stewart. It also seems likely, however, that the Court would have issued a broader ruling had Justice Clark initially joined the majority. Moreover, there were not yet five votes for “one person, one vote,”125 so the Court could not then have been proceeding with that ultimate objective in mind.</w:t>
      </w:r>
    </w:p>
    <w:p w14:paraId="66B9B2EC" w14:textId="77777777" w:rsidR="00AE5FD6" w:rsidRPr="001D1149" w:rsidRDefault="00AE5FD6" w:rsidP="00AE5FD6">
      <w:pPr>
        <w:rPr>
          <w:sz w:val="16"/>
        </w:rPr>
      </w:pPr>
      <w:r w:rsidRPr="001D1149">
        <w:rPr>
          <w:sz w:val="16"/>
        </w:rPr>
        <w:t xml:space="preserve">Whatever the best explanation for the limited nature of the Court’s intervention in Baker, </w:t>
      </w:r>
      <w:r w:rsidRPr="00C507EF">
        <w:rPr>
          <w:rStyle w:val="StyleUnderline"/>
        </w:rPr>
        <w:t>the</w:t>
      </w:r>
      <w:r w:rsidRPr="00BB553B">
        <w:rPr>
          <w:rStyle w:val="StyleUnderline"/>
        </w:rPr>
        <w:t xml:space="preserve"> “short-term </w:t>
      </w:r>
      <w:r w:rsidRPr="00A61093">
        <w:rPr>
          <w:rStyle w:val="Emphasis"/>
          <w:highlight w:val="cyan"/>
        </w:rPr>
        <w:t>response</w:t>
      </w:r>
      <w:r w:rsidRPr="001D1149">
        <w:rPr>
          <w:sz w:val="16"/>
        </w:rPr>
        <w:t xml:space="preserve">” to it </w:t>
      </w:r>
      <w:r w:rsidRPr="00A61093">
        <w:rPr>
          <w:rStyle w:val="StyleUnderline"/>
          <w:highlight w:val="cyan"/>
        </w:rPr>
        <w:t>was</w:t>
      </w:r>
      <w:r w:rsidRPr="007265C5">
        <w:rPr>
          <w:rStyle w:val="StyleUnderline"/>
        </w:rPr>
        <w:t xml:space="preserve"> “nothing short of </w:t>
      </w:r>
      <w:r w:rsidRPr="00A61093">
        <w:rPr>
          <w:rStyle w:val="Emphasis"/>
          <w:highlight w:val="cyan"/>
        </w:rPr>
        <w:t>astonishing</w:t>
      </w:r>
      <w:r w:rsidRPr="001D1149">
        <w:rPr>
          <w:sz w:val="16"/>
        </w:rPr>
        <w:t>.”126 Writing in 1962, Professor Robert McCloskey observed that “</w:t>
      </w:r>
      <w:r w:rsidRPr="00C50688">
        <w:rPr>
          <w:rStyle w:val="StyleUnderline"/>
        </w:rPr>
        <w:t xml:space="preserve">not only </w:t>
      </w:r>
      <w:r w:rsidRPr="00A61093">
        <w:rPr>
          <w:rStyle w:val="Emphasis"/>
          <w:highlight w:val="cyan"/>
        </w:rPr>
        <w:t>federal</w:t>
      </w:r>
      <w:r w:rsidRPr="001D1149">
        <w:rPr>
          <w:sz w:val="16"/>
        </w:rPr>
        <w:t xml:space="preserve"> judges, </w:t>
      </w:r>
      <w:r w:rsidRPr="00C50688">
        <w:rPr>
          <w:rStyle w:val="StyleUnderline"/>
        </w:rPr>
        <w:t xml:space="preserve">but </w:t>
      </w:r>
      <w:r w:rsidRPr="00A61093">
        <w:rPr>
          <w:rStyle w:val="Emphasis"/>
          <w:highlight w:val="cyan"/>
        </w:rPr>
        <w:t>state</w:t>
      </w:r>
      <w:r w:rsidRPr="00A61093">
        <w:rPr>
          <w:rStyle w:val="StyleUnderline"/>
          <w:highlight w:val="cyan"/>
        </w:rPr>
        <w:t xml:space="preserve"> judges</w:t>
      </w:r>
      <w:r w:rsidRPr="00A61093">
        <w:rPr>
          <w:sz w:val="16"/>
        </w:rPr>
        <w:t xml:space="preserve"> as</w:t>
      </w:r>
      <w:r w:rsidRPr="001D1149">
        <w:rPr>
          <w:sz w:val="16"/>
        </w:rPr>
        <w:t xml:space="preserve"> well, have </w:t>
      </w:r>
      <w:r w:rsidRPr="00A61093">
        <w:rPr>
          <w:rStyle w:val="StyleUnderline"/>
          <w:highlight w:val="cyan"/>
        </w:rPr>
        <w:t>taken</w:t>
      </w:r>
      <w:r w:rsidRPr="001D1149">
        <w:rPr>
          <w:sz w:val="16"/>
        </w:rPr>
        <w:t xml:space="preserve"> the inch or so of </w:t>
      </w:r>
      <w:r w:rsidRPr="00A61093">
        <w:rPr>
          <w:rStyle w:val="Emphasis"/>
          <w:highlight w:val="cyan"/>
        </w:rPr>
        <w:t>encouragement</w:t>
      </w:r>
      <w:r w:rsidRPr="00E36A76">
        <w:rPr>
          <w:rStyle w:val="StyleUnderline"/>
        </w:rPr>
        <w:t xml:space="preserve"> offered </w:t>
      </w:r>
      <w:r w:rsidRPr="00A61093">
        <w:rPr>
          <w:rStyle w:val="StyleUnderline"/>
          <w:highlight w:val="cyan"/>
        </w:rPr>
        <w:t>by the</w:t>
      </w:r>
      <w:r w:rsidRPr="00E36A76">
        <w:rPr>
          <w:rStyle w:val="StyleUnderline"/>
        </w:rPr>
        <w:t xml:space="preserve"> Supreme </w:t>
      </w:r>
      <w:r w:rsidRPr="00A61093">
        <w:rPr>
          <w:rStyle w:val="StyleUnderline"/>
          <w:highlight w:val="cyan"/>
        </w:rPr>
        <w:t xml:space="preserve">Court and </w:t>
      </w:r>
      <w:r w:rsidRPr="00A61093">
        <w:rPr>
          <w:rStyle w:val="Emphasis"/>
          <w:highlight w:val="cyan"/>
        </w:rPr>
        <w:t>stretched</w:t>
      </w:r>
      <w:r w:rsidRPr="00A61093">
        <w:rPr>
          <w:rStyle w:val="StyleUnderline"/>
          <w:highlight w:val="cyan"/>
        </w:rPr>
        <w:t xml:space="preserve"> it</w:t>
      </w:r>
      <w:r w:rsidRPr="00E36A76">
        <w:rPr>
          <w:rStyle w:val="StyleUnderline"/>
        </w:rPr>
        <w:t xml:space="preserve"> out to </w:t>
      </w:r>
      <w:r w:rsidRPr="00A61093">
        <w:rPr>
          <w:rStyle w:val="StyleUnderline"/>
          <w:highlight w:val="cyan"/>
        </w:rPr>
        <w:t xml:space="preserve">a </w:t>
      </w:r>
      <w:r w:rsidRPr="00A61093">
        <w:rPr>
          <w:rStyle w:val="Emphasis"/>
          <w:highlight w:val="cyan"/>
        </w:rPr>
        <w:t>mile</w:t>
      </w:r>
      <w:r w:rsidRPr="001D1149">
        <w:rPr>
          <w:sz w:val="16"/>
        </w:rPr>
        <w:t>,” for “</w:t>
      </w:r>
      <w:r w:rsidRPr="00414294">
        <w:rPr>
          <w:rStyle w:val="StyleUnderline"/>
        </w:rPr>
        <w:t>legislatures all over the country</w:t>
      </w:r>
      <w:r w:rsidRPr="001D1149">
        <w:rPr>
          <w:sz w:val="16"/>
        </w:rPr>
        <w:t xml:space="preserve"> have been bidden to </w:t>
      </w:r>
      <w:r w:rsidRPr="00C25C74">
        <w:rPr>
          <w:rStyle w:val="Emphasis"/>
        </w:rPr>
        <w:t>redistrict</w:t>
      </w:r>
      <w:r w:rsidRPr="006C53C0">
        <w:rPr>
          <w:rStyle w:val="StyleUnderline"/>
        </w:rPr>
        <w:t xml:space="preserve"> or to face</w:t>
      </w:r>
      <w:r w:rsidRPr="001D1149">
        <w:rPr>
          <w:sz w:val="16"/>
        </w:rPr>
        <w:t xml:space="preserve"> the </w:t>
      </w:r>
      <w:r w:rsidRPr="006C53C0">
        <w:rPr>
          <w:rStyle w:val="StyleUnderline"/>
        </w:rPr>
        <w:t xml:space="preserve">prospect of having the </w:t>
      </w:r>
      <w:r w:rsidRPr="00314D79">
        <w:rPr>
          <w:rStyle w:val="Emphasis"/>
        </w:rPr>
        <w:t>judiciary</w:t>
      </w:r>
      <w:r w:rsidRPr="006C53C0">
        <w:rPr>
          <w:rStyle w:val="StyleUnderline"/>
        </w:rPr>
        <w:t xml:space="preserve"> do the job for them</w:t>
      </w:r>
      <w:r w:rsidRPr="001D1149">
        <w:rPr>
          <w:sz w:val="16"/>
        </w:rPr>
        <w:t xml:space="preserve">.”127 In all, </w:t>
      </w:r>
      <w:r w:rsidRPr="006C53C0">
        <w:rPr>
          <w:rStyle w:val="StyleUnderline"/>
        </w:rPr>
        <w:t xml:space="preserve">there were “more than </w:t>
      </w:r>
      <w:r w:rsidRPr="00314D79">
        <w:rPr>
          <w:rStyle w:val="Emphasis"/>
        </w:rPr>
        <w:t>seventy</w:t>
      </w:r>
      <w:r w:rsidRPr="001D1149">
        <w:rPr>
          <w:sz w:val="16"/>
        </w:rPr>
        <w:t xml:space="preserve"> legislative and congressional reapportionment </w:t>
      </w:r>
      <w:r w:rsidRPr="006C53C0">
        <w:rPr>
          <w:rStyle w:val="StyleUnderline"/>
        </w:rPr>
        <w:t>lawsuits filed in forty states in</w:t>
      </w:r>
      <w:r w:rsidRPr="001D1149">
        <w:rPr>
          <w:sz w:val="16"/>
        </w:rPr>
        <w:t xml:space="preserve"> the </w:t>
      </w:r>
      <w:r w:rsidRPr="00BC40E8">
        <w:rPr>
          <w:rStyle w:val="Emphasis"/>
        </w:rPr>
        <w:t>aftermath</w:t>
      </w:r>
      <w:r w:rsidRPr="001D1149">
        <w:rPr>
          <w:sz w:val="16"/>
        </w:rPr>
        <w:t xml:space="preserve"> of Baker v. Carr.”128 Baker set in motion a process, the next phase of which entailed federal and state judges leaning on its authority in moving toward population equality.</w:t>
      </w:r>
    </w:p>
    <w:bookmarkEnd w:id="2"/>
    <w:p w14:paraId="7D120888" w14:textId="77777777" w:rsidR="00AE5FD6" w:rsidRPr="001D1149" w:rsidRDefault="00AE5FD6" w:rsidP="00AE5FD6">
      <w:pPr>
        <w:rPr>
          <w:sz w:val="16"/>
        </w:rPr>
      </w:pPr>
      <w:r w:rsidRPr="001D1149">
        <w:rPr>
          <w:sz w:val="16"/>
        </w:rPr>
        <w:t xml:space="preserve">The final phase began when those decisions returned to the Court. Over the next few years, the Court </w:t>
      </w:r>
      <w:proofErr w:type="gramStart"/>
      <w:r w:rsidRPr="001D1149">
        <w:rPr>
          <w:sz w:val="16"/>
        </w:rPr>
        <w:t>decided</w:t>
      </w:r>
      <w:proofErr w:type="gramEnd"/>
      <w:r w:rsidRPr="001D1149">
        <w:rPr>
          <w:sz w:val="16"/>
        </w:rPr>
        <w:t xml:space="preserve"> the merits of various apportionment scenarios, roughly in order from least controversial to most controversial. In Gray v. Sanders, 129 the Court invalidated Georgia’s primary election law and county unit system.130 Writing for the Court, Justice Douglas declared that “[t]he conception of political equality from the Declaration of Independence, to Lincoln’s Gettysburg Address, to the Fifteenth, Seventeenth, and Nineteenth Amendments can mean only one thing—one person, one vote.”131 In Wesberry v Sanders, the Court turned its attention to the House of Representatives,132 agreeing with the dissenter on the three-judge district court, who had “relied on Baker v. Carr.”133 In a majority opinion written by Justice Black, the Court held that “as nearly as is practicable one man’s vote in a congressional election is to be worth as much as another’s.”134</w:t>
      </w:r>
    </w:p>
    <w:p w14:paraId="37DE52D3" w14:textId="77777777" w:rsidR="00AE5FD6" w:rsidRPr="001D1149" w:rsidRDefault="00AE5FD6" w:rsidP="00AE5FD6">
      <w:pPr>
        <w:rPr>
          <w:sz w:val="16"/>
        </w:rPr>
      </w:pPr>
      <w:r w:rsidRPr="001D1149">
        <w:rPr>
          <w:sz w:val="16"/>
        </w:rPr>
        <w:t xml:space="preserve">More controversially, in Reynolds v. Sims, the Court expanded the scope of the principle of population equality to state legislative districts.135 The Court held that, “as a basic constitutional standard, the Equal Protection Clause requires that the seats in both houses of a bicameral state legislature must be apportioned on a population basis.”136 Writing for the Court, Chief Justice Warren observed that “[t]he spate of similar cases filed and decided by lower courts since our decision in Baker amply shows that the problem of state legislative malapportionment is one that is perceived to exist in a large number of the States.”137 </w:t>
      </w:r>
      <w:r w:rsidRPr="00FD431C">
        <w:rPr>
          <w:rStyle w:val="StyleUnderline"/>
        </w:rPr>
        <w:t xml:space="preserve">The Court </w:t>
      </w:r>
      <w:r w:rsidRPr="00021AE2">
        <w:rPr>
          <w:rStyle w:val="Emphasis"/>
        </w:rPr>
        <w:t>added</w:t>
      </w:r>
      <w:r w:rsidRPr="001D1149">
        <w:rPr>
          <w:sz w:val="16"/>
        </w:rPr>
        <w:t xml:space="preserve"> in a footnote that “</w:t>
      </w:r>
      <w:r w:rsidRPr="00BB553B">
        <w:rPr>
          <w:rStyle w:val="StyleUnderline"/>
        </w:rPr>
        <w:t>litigation</w:t>
      </w:r>
      <w:r w:rsidRPr="001D1149">
        <w:rPr>
          <w:sz w:val="16"/>
        </w:rPr>
        <w:t xml:space="preserve"> challenging the constitutionality of state legislative apportionment schemes </w:t>
      </w:r>
      <w:r w:rsidRPr="00BB553B">
        <w:rPr>
          <w:rStyle w:val="StyleUnderline"/>
        </w:rPr>
        <w:t>had been instituted in</w:t>
      </w:r>
      <w:r w:rsidRPr="001D1149">
        <w:rPr>
          <w:sz w:val="16"/>
        </w:rPr>
        <w:t xml:space="preserve"> at least </w:t>
      </w:r>
      <w:r w:rsidRPr="007D59F6">
        <w:rPr>
          <w:rStyle w:val="Emphasis"/>
        </w:rPr>
        <w:t>34 States</w:t>
      </w:r>
      <w:r w:rsidRPr="001D1149">
        <w:rPr>
          <w:sz w:val="16"/>
        </w:rPr>
        <w:t xml:space="preserve"> prior to the end of 1962—within nine months of our decision in Baker v. Carr.”138</w:t>
      </w:r>
    </w:p>
    <w:p w14:paraId="671C4796" w14:textId="77777777" w:rsidR="00AE5FD6" w:rsidRPr="001D1149" w:rsidRDefault="00AE5FD6" w:rsidP="00AE5FD6">
      <w:pPr>
        <w:rPr>
          <w:sz w:val="16"/>
        </w:rPr>
      </w:pPr>
      <w:r w:rsidRPr="001D1149">
        <w:rPr>
          <w:sz w:val="16"/>
        </w:rPr>
        <w:t>The Court in Reynolds v. Sims did not expressly cite numerous federal and state court decisions as authority for its own resolution, as it did in Obergefell. As just noted, however, the Court did lean on federal and state court decisions in documenting the scope of the “problem . . . that is perceived to exist.” The Court did not acknowledge that Baker likely played a role in producing that perception, even as the Court observed that those decisions were rendered after Baker. As Professor Gordon Baker reported, moreover, “</w:t>
      </w:r>
      <w:r w:rsidRPr="00A61093">
        <w:rPr>
          <w:rStyle w:val="StyleUnderline"/>
          <w:highlight w:val="cyan"/>
        </w:rPr>
        <w:t>the ‘</w:t>
      </w:r>
      <w:r w:rsidRPr="00A61093">
        <w:rPr>
          <w:rStyle w:val="Emphasis"/>
          <w:highlight w:val="cyan"/>
        </w:rPr>
        <w:t>consensus</w:t>
      </w:r>
      <w:r w:rsidRPr="00A61093">
        <w:rPr>
          <w:rStyle w:val="StyleUnderline"/>
          <w:highlight w:val="cyan"/>
        </w:rPr>
        <w:t xml:space="preserve"> of lower courts’</w:t>
      </w:r>
      <w:r w:rsidRPr="001D1149">
        <w:rPr>
          <w:sz w:val="16"/>
        </w:rPr>
        <w:t xml:space="preserve"> in moving toward representative equality” </w:t>
      </w:r>
      <w:r w:rsidRPr="00A61093">
        <w:rPr>
          <w:rStyle w:val="StyleUnderline"/>
          <w:highlight w:val="cyan"/>
        </w:rPr>
        <w:t>was</w:t>
      </w:r>
      <w:r w:rsidRPr="001D1149">
        <w:rPr>
          <w:sz w:val="16"/>
        </w:rPr>
        <w:t xml:space="preserve"> a </w:t>
      </w:r>
      <w:r w:rsidRPr="00A61093">
        <w:rPr>
          <w:rStyle w:val="Emphasis"/>
          <w:highlight w:val="cyan"/>
        </w:rPr>
        <w:t>major theme</w:t>
      </w:r>
      <w:r w:rsidRPr="00A61093">
        <w:rPr>
          <w:rStyle w:val="StyleUnderline"/>
          <w:highlight w:val="cyan"/>
        </w:rPr>
        <w:t xml:space="preserve"> of</w:t>
      </w:r>
      <w:r w:rsidRPr="00FF3A1F">
        <w:rPr>
          <w:rStyle w:val="StyleUnderline"/>
        </w:rPr>
        <w:t xml:space="preserve"> oral </w:t>
      </w:r>
      <w:r w:rsidRPr="00A61093">
        <w:rPr>
          <w:rStyle w:val="Emphasis"/>
          <w:highlight w:val="cyan"/>
        </w:rPr>
        <w:t>arguments</w:t>
      </w:r>
      <w:r w:rsidRPr="00C507EF">
        <w:rPr>
          <w:rStyle w:val="StyleUnderline"/>
        </w:rPr>
        <w:t xml:space="preserve"> in </w:t>
      </w:r>
      <w:r w:rsidRPr="00C507EF">
        <w:rPr>
          <w:rStyle w:val="Emphasis"/>
        </w:rPr>
        <w:t>reapportionment</w:t>
      </w:r>
      <w:r w:rsidRPr="00FF3A1F">
        <w:rPr>
          <w:rStyle w:val="StyleUnderline"/>
        </w:rPr>
        <w:t xml:space="preserve"> cases</w:t>
      </w:r>
      <w:r w:rsidRPr="001D1149">
        <w:rPr>
          <w:sz w:val="16"/>
        </w:rPr>
        <w:t xml:space="preserve"> that term.139 Thus, the reapportionment cases appear to be another instance in which </w:t>
      </w:r>
      <w:r w:rsidRPr="00FD431C">
        <w:rPr>
          <w:rStyle w:val="StyleUnderline"/>
        </w:rPr>
        <w:t xml:space="preserve">the Court </w:t>
      </w:r>
      <w:r w:rsidRPr="00736B06">
        <w:rPr>
          <w:rStyle w:val="Emphasis"/>
        </w:rPr>
        <w:t>intervened</w:t>
      </w:r>
      <w:r w:rsidRPr="00FD431C">
        <w:rPr>
          <w:rStyle w:val="StyleUnderline"/>
        </w:rPr>
        <w:t xml:space="preserve"> in stages </w:t>
      </w:r>
      <w:r w:rsidRPr="001D1149">
        <w:rPr>
          <w:sz w:val="16"/>
        </w:rPr>
        <w:t xml:space="preserve">and interacted </w:t>
      </w:r>
      <w:r w:rsidRPr="00736B06">
        <w:rPr>
          <w:rStyle w:val="Emphasis"/>
        </w:rPr>
        <w:t>dialectically</w:t>
      </w:r>
      <w:r w:rsidRPr="001D1149">
        <w:rPr>
          <w:sz w:val="16"/>
        </w:rPr>
        <w:t xml:space="preserve">, not simply hierarchically, </w:t>
      </w:r>
      <w:r w:rsidRPr="00FD431C">
        <w:rPr>
          <w:rStyle w:val="StyleUnderline"/>
        </w:rPr>
        <w:t>with other federal</w:t>
      </w:r>
      <w:r w:rsidRPr="001D1149">
        <w:rPr>
          <w:sz w:val="16"/>
        </w:rPr>
        <w:t xml:space="preserve"> (and state) </w:t>
      </w:r>
      <w:r w:rsidRPr="00FD431C">
        <w:rPr>
          <w:rStyle w:val="StyleUnderline"/>
        </w:rPr>
        <w:t>courts</w:t>
      </w:r>
      <w:r w:rsidRPr="001D1149">
        <w:rPr>
          <w:sz w:val="16"/>
        </w:rPr>
        <w:t>.</w:t>
      </w:r>
    </w:p>
    <w:p w14:paraId="42F324A7" w14:textId="77777777" w:rsidR="00AE5FD6" w:rsidRPr="001D1149" w:rsidRDefault="00AE5FD6" w:rsidP="00AE5FD6">
      <w:pPr>
        <w:rPr>
          <w:sz w:val="16"/>
        </w:rPr>
      </w:pPr>
      <w:r w:rsidRPr="001D1149">
        <w:rPr>
          <w:sz w:val="16"/>
        </w:rPr>
        <w:t xml:space="preserve">In another way, </w:t>
      </w:r>
      <w:r w:rsidRPr="00740500">
        <w:rPr>
          <w:rStyle w:val="StyleUnderline"/>
          <w:highlight w:val="cyan"/>
        </w:rPr>
        <w:t xml:space="preserve">the </w:t>
      </w:r>
      <w:r w:rsidRPr="00740500">
        <w:rPr>
          <w:rStyle w:val="Emphasis"/>
          <w:highlight w:val="cyan"/>
        </w:rPr>
        <w:t>majority</w:t>
      </w:r>
      <w:r w:rsidRPr="00740500">
        <w:rPr>
          <w:rStyle w:val="StyleUnderline"/>
          <w:highlight w:val="cyan"/>
        </w:rPr>
        <w:t xml:space="preserve"> opinion</w:t>
      </w:r>
      <w:r w:rsidRPr="001D1149">
        <w:rPr>
          <w:sz w:val="16"/>
        </w:rPr>
        <w:t xml:space="preserve"> in Reynolds v. Sims quietly </w:t>
      </w:r>
      <w:r w:rsidRPr="00B544C0">
        <w:rPr>
          <w:rStyle w:val="StyleUnderline"/>
        </w:rPr>
        <w:t xml:space="preserve">sought to </w:t>
      </w:r>
      <w:r w:rsidRPr="00740500">
        <w:rPr>
          <w:rStyle w:val="Emphasis"/>
          <w:highlight w:val="cyan"/>
        </w:rPr>
        <w:t>ameliorate threats</w:t>
      </w:r>
      <w:r w:rsidRPr="00740500">
        <w:rPr>
          <w:rStyle w:val="StyleUnderline"/>
          <w:highlight w:val="cyan"/>
        </w:rPr>
        <w:t xml:space="preserve"> to</w:t>
      </w:r>
      <w:r w:rsidRPr="00C507EF">
        <w:rPr>
          <w:sz w:val="16"/>
        </w:rPr>
        <w:t xml:space="preserve"> the</w:t>
      </w:r>
      <w:r w:rsidRPr="001D1149">
        <w:rPr>
          <w:sz w:val="16"/>
        </w:rPr>
        <w:t xml:space="preserve"> </w:t>
      </w:r>
      <w:r w:rsidRPr="00740500">
        <w:rPr>
          <w:rStyle w:val="StyleUnderline"/>
          <w:highlight w:val="cyan"/>
        </w:rPr>
        <w:t>Court’s</w:t>
      </w:r>
      <w:r w:rsidRPr="00B544C0">
        <w:rPr>
          <w:rStyle w:val="StyleUnderline"/>
        </w:rPr>
        <w:t xml:space="preserve"> public </w:t>
      </w:r>
      <w:r w:rsidRPr="00740500">
        <w:rPr>
          <w:rStyle w:val="Emphasis"/>
          <w:highlight w:val="cyan"/>
        </w:rPr>
        <w:t>legitimacy</w:t>
      </w:r>
      <w:r w:rsidRPr="001D1149">
        <w:rPr>
          <w:sz w:val="16"/>
        </w:rPr>
        <w:t xml:space="preserve">. Chief Justice Warren offered the reassurance that controversies over reapportionment did not simply involve “urban-rural conflicts,” notwithstanding how they “are generally viewed.” This was because “fast-growing suburban areas . . . are probably the most seriously underrepresented in many of our state legislatures,” and because “malapportionment can, and has historically, run in various directions.”140 </w:t>
      </w:r>
      <w:r w:rsidRPr="00283376">
        <w:rPr>
          <w:sz w:val="16"/>
        </w:rPr>
        <w:t>Those observations were irrelevant to the constitutional question, as Warren acknowledged.141 But he included them anyway.142</w:t>
      </w:r>
    </w:p>
    <w:p w14:paraId="04D1E85F" w14:textId="77777777" w:rsidR="00AE5FD6" w:rsidRPr="00630053" w:rsidRDefault="00AE5FD6" w:rsidP="00AE5FD6">
      <w:pPr>
        <w:pStyle w:val="Heading4"/>
      </w:pPr>
      <w:r>
        <w:t xml:space="preserve">The plan’s </w:t>
      </w:r>
      <w:r>
        <w:rPr>
          <w:u w:val="single"/>
        </w:rPr>
        <w:t>unexpected</w:t>
      </w:r>
      <w:r>
        <w:t xml:space="preserve"> legal change </w:t>
      </w:r>
      <w:r>
        <w:rPr>
          <w:u w:val="single"/>
        </w:rPr>
        <w:t>shatters</w:t>
      </w:r>
      <w:r>
        <w:t xml:space="preserve"> </w:t>
      </w:r>
      <w:r w:rsidRPr="00202A9F">
        <w:t>reliance interests</w:t>
      </w:r>
      <w:r>
        <w:t xml:space="preserve">---that </w:t>
      </w:r>
      <w:r>
        <w:rPr>
          <w:u w:val="single"/>
        </w:rPr>
        <w:t>cascades</w:t>
      </w:r>
      <w:r>
        <w:t xml:space="preserve">, destabilizing the </w:t>
      </w:r>
      <w:r>
        <w:rPr>
          <w:u w:val="single"/>
        </w:rPr>
        <w:t>entire edifice</w:t>
      </w:r>
      <w:r>
        <w:t xml:space="preserve"> of regulatory law.</w:t>
      </w:r>
    </w:p>
    <w:p w14:paraId="03CC45DA" w14:textId="77777777" w:rsidR="00AE5FD6" w:rsidRPr="00C72EBE" w:rsidRDefault="00AE5FD6" w:rsidP="00AE5FD6">
      <w:pPr>
        <w:rPr>
          <w:highlight w:val="cyan"/>
        </w:rPr>
      </w:pPr>
      <w:r w:rsidRPr="00731656">
        <w:rPr>
          <w:rStyle w:val="Style13ptBold"/>
        </w:rPr>
        <w:t>Bridgens ’21</w:t>
      </w:r>
      <w:r>
        <w:t xml:space="preserve"> [Gary; 2021; J.D. from the Antonin Scalia Law School at George Mason University; George Mason Law Review, “Demystifying Reliance Interests in Judicial Review of Regulatory Change,” vol. </w:t>
      </w:r>
      <w:r w:rsidRPr="00C72EBE">
        <w:t>29]</w:t>
      </w:r>
    </w:p>
    <w:p w14:paraId="4EA07EA8" w14:textId="77777777" w:rsidR="00AE5FD6" w:rsidRPr="006039DC" w:rsidRDefault="00AE5FD6" w:rsidP="00AE5FD6">
      <w:pPr>
        <w:rPr>
          <w:sz w:val="16"/>
        </w:rPr>
      </w:pPr>
      <w:r w:rsidRPr="00C507EF">
        <w:rPr>
          <w:rStyle w:val="Emphasis"/>
        </w:rPr>
        <w:t>Reliance</w:t>
      </w:r>
      <w:r w:rsidRPr="00C507EF">
        <w:rPr>
          <w:rStyle w:val="StyleUnderline"/>
        </w:rPr>
        <w:t xml:space="preserve"> interests</w:t>
      </w:r>
      <w:r w:rsidRPr="006039DC">
        <w:rPr>
          <w:sz w:val="16"/>
        </w:rPr>
        <w:t xml:space="preserve"> cannot be described as a neat set of criteria that are easily identified. Due to their nuance and often-backward-looking nature, reliance interests regularly go unconsidered. However, reliance interests </w:t>
      </w:r>
      <w:r w:rsidRPr="007357D9">
        <w:rPr>
          <w:rStyle w:val="StyleUnderline"/>
        </w:rPr>
        <w:t>play a</w:t>
      </w:r>
      <w:r w:rsidRPr="006039DC">
        <w:rPr>
          <w:sz w:val="16"/>
        </w:rPr>
        <w:t xml:space="preserve"> rather </w:t>
      </w:r>
      <w:r w:rsidRPr="007357D9">
        <w:rPr>
          <w:rStyle w:val="StyleUnderline"/>
        </w:rPr>
        <w:t xml:space="preserve">large </w:t>
      </w:r>
      <w:r w:rsidRPr="006039DC">
        <w:rPr>
          <w:rStyle w:val="Emphasis"/>
        </w:rPr>
        <w:t>role</w:t>
      </w:r>
      <w:r w:rsidRPr="006039DC">
        <w:rPr>
          <w:sz w:val="16"/>
        </w:rPr>
        <w:t xml:space="preserve"> in </w:t>
      </w:r>
      <w:r w:rsidRPr="007357D9">
        <w:rPr>
          <w:rStyle w:val="StyleUnderline"/>
        </w:rPr>
        <w:t>stabilizing</w:t>
      </w:r>
      <w:r w:rsidRPr="006039DC">
        <w:rPr>
          <w:sz w:val="16"/>
        </w:rPr>
        <w:t xml:space="preserve"> other </w:t>
      </w:r>
      <w:r w:rsidRPr="006039DC">
        <w:rPr>
          <w:rStyle w:val="Emphasis"/>
        </w:rPr>
        <w:t>legal functions</w:t>
      </w:r>
      <w:r w:rsidRPr="00F65921">
        <w:rPr>
          <w:rStyle w:val="StyleUnderline"/>
        </w:rPr>
        <w:t xml:space="preserve"> and</w:t>
      </w:r>
      <w:r w:rsidRPr="006039DC">
        <w:rPr>
          <w:sz w:val="16"/>
        </w:rPr>
        <w:t xml:space="preserve"> can play a similar role in stabilizing </w:t>
      </w:r>
      <w:r w:rsidRPr="00F65921">
        <w:rPr>
          <w:rStyle w:val="StyleUnderline"/>
        </w:rPr>
        <w:t xml:space="preserve">regulatory judicial </w:t>
      </w:r>
      <w:r w:rsidRPr="007201D9">
        <w:rPr>
          <w:rStyle w:val="Emphasis"/>
        </w:rPr>
        <w:t>review</w:t>
      </w:r>
      <w:r w:rsidRPr="006039DC">
        <w:rPr>
          <w:sz w:val="16"/>
        </w:rPr>
        <w:t xml:space="preserve">. For instance, reliance interests are a well-understood element of “stare decisis,” the legal concept that a court “should adhere to [the] rules [of] its prior decisions.”164 </w:t>
      </w:r>
      <w:r w:rsidRPr="00117A1A">
        <w:rPr>
          <w:rStyle w:val="StyleUnderline"/>
        </w:rPr>
        <w:t xml:space="preserve">Reliance interests </w:t>
      </w:r>
      <w:r w:rsidRPr="00C507EF">
        <w:rPr>
          <w:rStyle w:val="Emphasis"/>
        </w:rPr>
        <w:t>embody</w:t>
      </w:r>
      <w:r w:rsidRPr="00C507EF">
        <w:rPr>
          <w:rStyle w:val="StyleUnderline"/>
        </w:rPr>
        <w:t xml:space="preserve"> the idea</w:t>
      </w:r>
      <w:r w:rsidRPr="006039DC">
        <w:rPr>
          <w:sz w:val="16"/>
        </w:rPr>
        <w:t xml:space="preserve"> that “</w:t>
      </w:r>
      <w:r w:rsidRPr="00117A1A">
        <w:rPr>
          <w:rStyle w:val="StyleUnderline"/>
        </w:rPr>
        <w:t xml:space="preserve">private </w:t>
      </w:r>
      <w:r w:rsidRPr="00C72EBE">
        <w:rPr>
          <w:rStyle w:val="Emphasis"/>
          <w:highlight w:val="cyan"/>
        </w:rPr>
        <w:t>parties</w:t>
      </w:r>
      <w:r w:rsidRPr="006039DC">
        <w:rPr>
          <w:sz w:val="16"/>
        </w:rPr>
        <w:t xml:space="preserve"> may . . . </w:t>
      </w:r>
      <w:r w:rsidRPr="00C72EBE">
        <w:rPr>
          <w:rStyle w:val="StyleUnderline"/>
          <w:highlight w:val="cyan"/>
        </w:rPr>
        <w:t>shape</w:t>
      </w:r>
      <w:r w:rsidRPr="006039DC">
        <w:rPr>
          <w:sz w:val="16"/>
        </w:rPr>
        <w:t xml:space="preserve"> their </w:t>
      </w:r>
      <w:r w:rsidRPr="00C72EBE">
        <w:rPr>
          <w:rStyle w:val="Emphasis"/>
          <w:highlight w:val="cyan"/>
        </w:rPr>
        <w:t>behavior</w:t>
      </w:r>
      <w:r w:rsidRPr="00C72EBE">
        <w:rPr>
          <w:rStyle w:val="StyleUnderline"/>
          <w:highlight w:val="cyan"/>
        </w:rPr>
        <w:t xml:space="preserve"> around</w:t>
      </w:r>
      <w:r w:rsidRPr="006039DC">
        <w:rPr>
          <w:sz w:val="16"/>
        </w:rPr>
        <w:t xml:space="preserve"> [regulatory and] judicial </w:t>
      </w:r>
      <w:r w:rsidRPr="00C72EBE">
        <w:rPr>
          <w:rStyle w:val="Emphasis"/>
          <w:highlight w:val="cyan"/>
        </w:rPr>
        <w:t>precedent</w:t>
      </w:r>
      <w:r w:rsidRPr="00C72EBE">
        <w:rPr>
          <w:rStyle w:val="StyleUnderline"/>
        </w:rPr>
        <w:t xml:space="preserve"> such that sudden</w:t>
      </w:r>
      <w:r w:rsidRPr="006039DC">
        <w:rPr>
          <w:sz w:val="16"/>
        </w:rPr>
        <w:t xml:space="preserve"> or significant </w:t>
      </w:r>
      <w:r w:rsidRPr="00C72EBE">
        <w:rPr>
          <w:rStyle w:val="Emphasis"/>
        </w:rPr>
        <w:t>change</w:t>
      </w:r>
      <w:r w:rsidRPr="00C72EBE">
        <w:rPr>
          <w:rStyle w:val="StyleUnderline"/>
        </w:rPr>
        <w:t xml:space="preserve"> in</w:t>
      </w:r>
      <w:r w:rsidRPr="006039DC">
        <w:rPr>
          <w:sz w:val="16"/>
        </w:rPr>
        <w:t xml:space="preserve"> . . . applicable </w:t>
      </w:r>
      <w:r w:rsidRPr="00C72EBE">
        <w:rPr>
          <w:rStyle w:val="StyleUnderline"/>
        </w:rPr>
        <w:t>legal rules</w:t>
      </w:r>
      <w:r w:rsidRPr="006039DC">
        <w:rPr>
          <w:sz w:val="16"/>
        </w:rPr>
        <w:t xml:space="preserve"> [</w:t>
      </w:r>
      <w:r w:rsidRPr="00F95B9A">
        <w:rPr>
          <w:rStyle w:val="StyleUnderline"/>
        </w:rPr>
        <w:t>may</w:t>
      </w:r>
      <w:r w:rsidRPr="006039DC">
        <w:rPr>
          <w:sz w:val="16"/>
        </w:rPr>
        <w:t xml:space="preserve">] </w:t>
      </w:r>
      <w:r w:rsidRPr="00F95B9A">
        <w:rPr>
          <w:rStyle w:val="StyleUnderline"/>
        </w:rPr>
        <w:t xml:space="preserve">be </w:t>
      </w:r>
      <w:r w:rsidRPr="00232F4A">
        <w:rPr>
          <w:rStyle w:val="Emphasis"/>
        </w:rPr>
        <w:t>costly</w:t>
      </w:r>
      <w:r w:rsidRPr="006039DC">
        <w:rPr>
          <w:sz w:val="16"/>
        </w:rPr>
        <w:t xml:space="preserve"> [or] unfair.”165 </w:t>
      </w:r>
      <w:r w:rsidRPr="00C72EBE">
        <w:rPr>
          <w:rStyle w:val="StyleUnderline"/>
          <w:highlight w:val="cyan"/>
        </w:rPr>
        <w:t>While</w:t>
      </w:r>
      <w:r w:rsidRPr="006039DC">
        <w:rPr>
          <w:sz w:val="16"/>
        </w:rPr>
        <w:t xml:space="preserve"> it would be reasonable to say that </w:t>
      </w:r>
      <w:r w:rsidRPr="00C507EF">
        <w:rPr>
          <w:rStyle w:val="StyleUnderline"/>
        </w:rPr>
        <w:t xml:space="preserve">a private </w:t>
      </w:r>
      <w:r w:rsidRPr="00C72EBE">
        <w:rPr>
          <w:rStyle w:val="StyleUnderline"/>
          <w:highlight w:val="cyan"/>
        </w:rPr>
        <w:t>actor</w:t>
      </w:r>
      <w:r w:rsidRPr="006039DC">
        <w:rPr>
          <w:sz w:val="16"/>
        </w:rPr>
        <w:t xml:space="preserve"> should </w:t>
      </w:r>
      <w:r w:rsidRPr="00C72EBE">
        <w:rPr>
          <w:rStyle w:val="Emphasis"/>
          <w:highlight w:val="cyan"/>
        </w:rPr>
        <w:t>expect</w:t>
      </w:r>
      <w:r w:rsidRPr="00C72EBE">
        <w:rPr>
          <w:rStyle w:val="StyleUnderline"/>
          <w:highlight w:val="cyan"/>
        </w:rPr>
        <w:t xml:space="preserve"> regulations to </w:t>
      </w:r>
      <w:r w:rsidRPr="00C72EBE">
        <w:rPr>
          <w:rStyle w:val="Emphasis"/>
          <w:highlight w:val="cyan"/>
        </w:rPr>
        <w:t>change</w:t>
      </w:r>
      <w:r w:rsidRPr="00C72EBE">
        <w:rPr>
          <w:rStyle w:val="StyleUnderline"/>
          <w:highlight w:val="cyan"/>
        </w:rPr>
        <w:t xml:space="preserve">, it is </w:t>
      </w:r>
      <w:r w:rsidRPr="00C72EBE">
        <w:rPr>
          <w:rStyle w:val="Emphasis"/>
          <w:highlight w:val="cyan"/>
        </w:rPr>
        <w:t>not</w:t>
      </w:r>
      <w:r w:rsidRPr="0017728E">
        <w:rPr>
          <w:rStyle w:val="Emphasis"/>
        </w:rPr>
        <w:t xml:space="preserve"> reasonable</w:t>
      </w:r>
      <w:r w:rsidRPr="00F95B9A">
        <w:rPr>
          <w:rStyle w:val="StyleUnderline"/>
        </w:rPr>
        <w:t xml:space="preserve"> that</w:t>
      </w:r>
      <w:r w:rsidRPr="006039DC">
        <w:rPr>
          <w:sz w:val="16"/>
        </w:rPr>
        <w:t xml:space="preserve"> the </w:t>
      </w:r>
      <w:r w:rsidRPr="00E530B8">
        <w:rPr>
          <w:rStyle w:val="StyleUnderline"/>
        </w:rPr>
        <w:t xml:space="preserve">change should happen </w:t>
      </w:r>
      <w:r w:rsidRPr="00C72EBE">
        <w:rPr>
          <w:rStyle w:val="StyleUnderline"/>
          <w:highlight w:val="cyan"/>
        </w:rPr>
        <w:t>under</w:t>
      </w:r>
      <w:r w:rsidRPr="00E530B8">
        <w:rPr>
          <w:rStyle w:val="StyleUnderline"/>
        </w:rPr>
        <w:t xml:space="preserve"> wildly </w:t>
      </w:r>
      <w:r w:rsidRPr="00C72EBE">
        <w:rPr>
          <w:rStyle w:val="Emphasis"/>
          <w:highlight w:val="cyan"/>
        </w:rPr>
        <w:t>erratic</w:t>
      </w:r>
      <w:r w:rsidRPr="006039DC">
        <w:rPr>
          <w:sz w:val="16"/>
        </w:rPr>
        <w:t xml:space="preserve"> or frequently recurring </w:t>
      </w:r>
      <w:r w:rsidRPr="00C72EBE">
        <w:rPr>
          <w:rStyle w:val="StyleUnderline"/>
          <w:highlight w:val="cyan"/>
        </w:rPr>
        <w:t>conditions</w:t>
      </w:r>
      <w:r w:rsidRPr="006039DC">
        <w:rPr>
          <w:sz w:val="16"/>
        </w:rPr>
        <w:t xml:space="preserve">.166 Accordingly, </w:t>
      </w:r>
      <w:r w:rsidRPr="008475FB">
        <w:rPr>
          <w:rStyle w:val="StyleUnderline"/>
        </w:rPr>
        <w:t>reliance interests</w:t>
      </w:r>
      <w:r w:rsidRPr="006039DC">
        <w:rPr>
          <w:sz w:val="16"/>
        </w:rPr>
        <w:t xml:space="preserve"> should be understood to </w:t>
      </w:r>
      <w:r w:rsidRPr="008E7B57">
        <w:rPr>
          <w:rStyle w:val="Emphasis"/>
        </w:rPr>
        <w:t>protect</w:t>
      </w:r>
      <w:r w:rsidRPr="00592A7D">
        <w:rPr>
          <w:rStyle w:val="StyleUnderline"/>
        </w:rPr>
        <w:t xml:space="preserve"> against changes</w:t>
      </w:r>
      <w:r w:rsidRPr="006039DC">
        <w:rPr>
          <w:sz w:val="16"/>
        </w:rPr>
        <w:t xml:space="preserve"> in rulemakings </w:t>
      </w:r>
      <w:r w:rsidRPr="00882DF4">
        <w:rPr>
          <w:rStyle w:val="StyleUnderline"/>
        </w:rPr>
        <w:t xml:space="preserve">that, due to their </w:t>
      </w:r>
      <w:r w:rsidRPr="008E7B57">
        <w:rPr>
          <w:rStyle w:val="Emphasis"/>
        </w:rPr>
        <w:t>irregular</w:t>
      </w:r>
      <w:r w:rsidRPr="006039DC">
        <w:rPr>
          <w:sz w:val="16"/>
        </w:rPr>
        <w:t xml:space="preserve"> or </w:t>
      </w:r>
      <w:r w:rsidRPr="00882DF4">
        <w:rPr>
          <w:rStyle w:val="StyleUnderline"/>
        </w:rPr>
        <w:t>sudden nature, implicate</w:t>
      </w:r>
      <w:r w:rsidRPr="006039DC">
        <w:rPr>
          <w:sz w:val="16"/>
        </w:rPr>
        <w:t xml:space="preserve"> the </w:t>
      </w:r>
      <w:r w:rsidRPr="00605125">
        <w:rPr>
          <w:rStyle w:val="StyleUnderline"/>
        </w:rPr>
        <w:t xml:space="preserve">unrealized </w:t>
      </w:r>
      <w:r w:rsidRPr="00DC3C76">
        <w:rPr>
          <w:rStyle w:val="Emphasis"/>
        </w:rPr>
        <w:t>investments</w:t>
      </w:r>
      <w:r w:rsidRPr="00605125">
        <w:rPr>
          <w:rStyle w:val="StyleUnderline"/>
        </w:rPr>
        <w:t xml:space="preserve"> of </w:t>
      </w:r>
      <w:r w:rsidRPr="00DC3C76">
        <w:rPr>
          <w:rStyle w:val="Emphasis"/>
        </w:rPr>
        <w:t>private parties</w:t>
      </w:r>
      <w:r w:rsidRPr="006039DC">
        <w:rPr>
          <w:sz w:val="16"/>
        </w:rPr>
        <w:t xml:space="preserve"> in that regulation.</w:t>
      </w:r>
    </w:p>
    <w:p w14:paraId="7E27D14A" w14:textId="77777777" w:rsidR="00AE5FD6" w:rsidRPr="006039DC" w:rsidRDefault="00AE5FD6" w:rsidP="00AE5FD6">
      <w:pPr>
        <w:rPr>
          <w:sz w:val="16"/>
        </w:rPr>
      </w:pPr>
      <w:r w:rsidRPr="006039DC">
        <w:rPr>
          <w:sz w:val="16"/>
        </w:rPr>
        <w:t xml:space="preserve">Perhaps the foremost argument for consideration of reliance interests is that considering the impact of a regulatory action on real stakeholders promotes stability in the law. </w:t>
      </w:r>
      <w:r w:rsidRPr="00320545">
        <w:rPr>
          <w:rStyle w:val="StyleUnderline"/>
        </w:rPr>
        <w:t>Individuals</w:t>
      </w:r>
      <w:r w:rsidRPr="006039DC">
        <w:rPr>
          <w:sz w:val="16"/>
        </w:rPr>
        <w:t xml:space="preserve"> and institutions </w:t>
      </w:r>
      <w:r w:rsidRPr="00592A7D">
        <w:rPr>
          <w:rStyle w:val="StyleUnderline"/>
        </w:rPr>
        <w:t xml:space="preserve">operate around and build upon official </w:t>
      </w:r>
      <w:r w:rsidRPr="00530712">
        <w:rPr>
          <w:rStyle w:val="Emphasis"/>
        </w:rPr>
        <w:t>representations</w:t>
      </w:r>
      <w:r w:rsidRPr="006039DC">
        <w:rPr>
          <w:sz w:val="16"/>
        </w:rPr>
        <w:t xml:space="preserve"> of the law. That is, “</w:t>
      </w:r>
      <w:r w:rsidRPr="00C507EF">
        <w:rPr>
          <w:rStyle w:val="StyleUnderline"/>
        </w:rPr>
        <w:t xml:space="preserve">private </w:t>
      </w:r>
      <w:r w:rsidRPr="00C72EBE">
        <w:rPr>
          <w:rStyle w:val="Emphasis"/>
          <w:highlight w:val="cyan"/>
        </w:rPr>
        <w:t>parties</w:t>
      </w:r>
      <w:r w:rsidRPr="006039DC">
        <w:rPr>
          <w:sz w:val="16"/>
        </w:rPr>
        <w:t xml:space="preserve"> can and do </w:t>
      </w:r>
      <w:r w:rsidRPr="00634A48">
        <w:rPr>
          <w:rStyle w:val="StyleUnderline"/>
        </w:rPr>
        <w:t xml:space="preserve">shape their </w:t>
      </w:r>
      <w:r w:rsidRPr="00530712">
        <w:rPr>
          <w:rStyle w:val="Emphasis"/>
        </w:rPr>
        <w:t>behavior</w:t>
      </w:r>
      <w:r w:rsidRPr="00634A48">
        <w:rPr>
          <w:rStyle w:val="StyleUnderline"/>
        </w:rPr>
        <w:t xml:space="preserve"> around</w:t>
      </w:r>
      <w:r w:rsidRPr="006039DC">
        <w:rPr>
          <w:sz w:val="16"/>
        </w:rPr>
        <w:t xml:space="preserve"> administrative regulations and </w:t>
      </w:r>
      <w:r w:rsidRPr="00634A48">
        <w:rPr>
          <w:rStyle w:val="StyleUnderline"/>
        </w:rPr>
        <w:t xml:space="preserve">adjudicative </w:t>
      </w:r>
      <w:r w:rsidRPr="00530712">
        <w:rPr>
          <w:rStyle w:val="Emphasis"/>
        </w:rPr>
        <w:t>orders</w:t>
      </w:r>
      <w:r w:rsidRPr="006039DC">
        <w:rPr>
          <w:sz w:val="16"/>
        </w:rPr>
        <w:t xml:space="preserve">.”167 Generally, </w:t>
      </w:r>
      <w:r w:rsidRPr="007B6F4B">
        <w:rPr>
          <w:rStyle w:val="StyleUnderline"/>
        </w:rPr>
        <w:t xml:space="preserve">private stakeholders </w:t>
      </w:r>
      <w:r w:rsidRPr="00C72EBE">
        <w:rPr>
          <w:rStyle w:val="StyleUnderline"/>
          <w:highlight w:val="cyan"/>
        </w:rPr>
        <w:t xml:space="preserve">are </w:t>
      </w:r>
      <w:r w:rsidRPr="00C72EBE">
        <w:rPr>
          <w:rStyle w:val="Emphasis"/>
          <w:highlight w:val="cyan"/>
        </w:rPr>
        <w:t>incapable</w:t>
      </w:r>
      <w:r w:rsidRPr="00C72EBE">
        <w:rPr>
          <w:rStyle w:val="StyleUnderline"/>
          <w:highlight w:val="cyan"/>
        </w:rPr>
        <w:t xml:space="preserve"> of managing</w:t>
      </w:r>
      <w:r w:rsidRPr="006039DC">
        <w:rPr>
          <w:sz w:val="16"/>
        </w:rPr>
        <w:t xml:space="preserve"> the </w:t>
      </w:r>
      <w:r w:rsidRPr="00113965">
        <w:rPr>
          <w:rStyle w:val="StyleUnderline"/>
        </w:rPr>
        <w:t xml:space="preserve">risk of </w:t>
      </w:r>
      <w:r w:rsidRPr="00C72EBE">
        <w:rPr>
          <w:rStyle w:val="Emphasis"/>
          <w:highlight w:val="cyan"/>
        </w:rPr>
        <w:t>legal change</w:t>
      </w:r>
      <w:r w:rsidRPr="00113965">
        <w:rPr>
          <w:rStyle w:val="StyleUnderline"/>
        </w:rPr>
        <w:t xml:space="preserve"> in a rational and effective manner</w:t>
      </w:r>
      <w:r w:rsidRPr="006039DC">
        <w:rPr>
          <w:sz w:val="16"/>
        </w:rPr>
        <w:t xml:space="preserve">, as they are unable to inoculate themselves against unforeseeable, broad swings in policy.168 This is </w:t>
      </w:r>
      <w:r w:rsidRPr="00113965">
        <w:rPr>
          <w:rStyle w:val="StyleUnderline"/>
        </w:rPr>
        <w:t>particularly</w:t>
      </w:r>
      <w:r w:rsidRPr="006039DC">
        <w:rPr>
          <w:sz w:val="16"/>
        </w:rPr>
        <w:t xml:space="preserve"> true </w:t>
      </w:r>
      <w:r w:rsidRPr="00C72EBE">
        <w:rPr>
          <w:rStyle w:val="StyleUnderline"/>
          <w:highlight w:val="cyan"/>
        </w:rPr>
        <w:t xml:space="preserve">in a </w:t>
      </w:r>
      <w:r w:rsidRPr="00C72EBE">
        <w:rPr>
          <w:rStyle w:val="Emphasis"/>
          <w:highlight w:val="cyan"/>
        </w:rPr>
        <w:t>hyperactive</w:t>
      </w:r>
      <w:r w:rsidRPr="006039DC">
        <w:rPr>
          <w:sz w:val="16"/>
        </w:rPr>
        <w:t xml:space="preserve"> regulatory </w:t>
      </w:r>
      <w:r w:rsidRPr="00C72EBE">
        <w:rPr>
          <w:rStyle w:val="StyleUnderline"/>
          <w:highlight w:val="cyan"/>
        </w:rPr>
        <w:t>environment</w:t>
      </w:r>
      <w:r w:rsidRPr="006039DC">
        <w:rPr>
          <w:sz w:val="16"/>
        </w:rPr>
        <w:t xml:space="preserve">, where regulated entities expect that they will at least have the opportunity to comply with a regulation, let alone benefit from it over time. </w:t>
      </w:r>
      <w:r w:rsidRPr="00634A48">
        <w:rPr>
          <w:rStyle w:val="StyleUnderline"/>
        </w:rPr>
        <w:t>Stability</w:t>
      </w:r>
      <w:r w:rsidRPr="006039DC">
        <w:rPr>
          <w:sz w:val="16"/>
        </w:rPr>
        <w:t xml:space="preserve"> in regulation </w:t>
      </w:r>
      <w:r w:rsidRPr="00634A48">
        <w:rPr>
          <w:rStyle w:val="StyleUnderline"/>
        </w:rPr>
        <w:t xml:space="preserve">promotes </w:t>
      </w:r>
      <w:r w:rsidRPr="00FB1645">
        <w:rPr>
          <w:rStyle w:val="Emphasis"/>
        </w:rPr>
        <w:t>efficiency</w:t>
      </w:r>
      <w:r w:rsidRPr="00634A48">
        <w:rPr>
          <w:rStyle w:val="StyleUnderline"/>
        </w:rPr>
        <w:t xml:space="preserve">, </w:t>
      </w:r>
      <w:r w:rsidRPr="00FB1645">
        <w:rPr>
          <w:rStyle w:val="Emphasis"/>
        </w:rPr>
        <w:t>transparency</w:t>
      </w:r>
      <w:r w:rsidRPr="00634A48">
        <w:rPr>
          <w:rStyle w:val="StyleUnderline"/>
        </w:rPr>
        <w:t xml:space="preserve">, and </w:t>
      </w:r>
      <w:r w:rsidRPr="006039DC">
        <w:rPr>
          <w:sz w:val="16"/>
        </w:rPr>
        <w:t xml:space="preserve">ensures </w:t>
      </w:r>
      <w:r w:rsidRPr="00FB1645">
        <w:rPr>
          <w:rStyle w:val="Emphasis"/>
        </w:rPr>
        <w:t>accountability</w:t>
      </w:r>
      <w:r w:rsidRPr="00634A48">
        <w:rPr>
          <w:rStyle w:val="StyleUnderline"/>
        </w:rPr>
        <w:t xml:space="preserve"> upon departure from</w:t>
      </w:r>
      <w:r w:rsidRPr="006039DC">
        <w:rPr>
          <w:sz w:val="16"/>
        </w:rPr>
        <w:t xml:space="preserve"> the </w:t>
      </w:r>
      <w:r w:rsidRPr="00634A48">
        <w:rPr>
          <w:rStyle w:val="Emphasis"/>
        </w:rPr>
        <w:t>s</w:t>
      </w:r>
      <w:r w:rsidRPr="006039DC">
        <w:rPr>
          <w:sz w:val="16"/>
        </w:rPr>
        <w:t xml:space="preserve">tatus </w:t>
      </w:r>
      <w:r w:rsidRPr="00634A48">
        <w:rPr>
          <w:rStyle w:val="Emphasis"/>
        </w:rPr>
        <w:t>quo</w:t>
      </w:r>
      <w:r w:rsidRPr="006039DC">
        <w:rPr>
          <w:sz w:val="16"/>
        </w:rPr>
        <w:t xml:space="preserve">.169 </w:t>
      </w:r>
      <w:r w:rsidRPr="00F37285">
        <w:rPr>
          <w:rStyle w:val="StyleUnderline"/>
        </w:rPr>
        <w:t xml:space="preserve">Judicial </w:t>
      </w:r>
      <w:r w:rsidRPr="00C507EF">
        <w:rPr>
          <w:rStyle w:val="StyleUnderline"/>
        </w:rPr>
        <w:t>consideration of reliance interests</w:t>
      </w:r>
      <w:r w:rsidRPr="006039DC">
        <w:rPr>
          <w:sz w:val="16"/>
        </w:rPr>
        <w:t xml:space="preserve"> thus functions to </w:t>
      </w:r>
      <w:r w:rsidRPr="00C507EF">
        <w:rPr>
          <w:rStyle w:val="Emphasis"/>
        </w:rPr>
        <w:t>protect</w:t>
      </w:r>
      <w:r w:rsidRPr="007B6F4B">
        <w:rPr>
          <w:rStyle w:val="StyleUnderline"/>
        </w:rPr>
        <w:t xml:space="preserve"> private </w:t>
      </w:r>
      <w:r w:rsidRPr="00C507EF">
        <w:rPr>
          <w:rStyle w:val="StyleUnderline"/>
        </w:rPr>
        <w:t>stakeholders against</w:t>
      </w:r>
      <w:r w:rsidRPr="006039DC">
        <w:rPr>
          <w:sz w:val="16"/>
        </w:rPr>
        <w:t xml:space="preserve"> those </w:t>
      </w:r>
      <w:r w:rsidRPr="00C507EF">
        <w:rPr>
          <w:rStyle w:val="StyleUnderline"/>
        </w:rPr>
        <w:t>regulations that are</w:t>
      </w:r>
      <w:r w:rsidRPr="006039DC">
        <w:rPr>
          <w:sz w:val="16"/>
        </w:rPr>
        <w:t xml:space="preserve"> both </w:t>
      </w:r>
      <w:r w:rsidRPr="00C507EF">
        <w:rPr>
          <w:rStyle w:val="Emphasis"/>
        </w:rPr>
        <w:t>sudden</w:t>
      </w:r>
      <w:r w:rsidRPr="00C507EF">
        <w:rPr>
          <w:rStyle w:val="StyleUnderline"/>
        </w:rPr>
        <w:t xml:space="preserve"> and </w:t>
      </w:r>
      <w:r w:rsidRPr="00C507EF">
        <w:rPr>
          <w:rStyle w:val="Emphasis"/>
        </w:rPr>
        <w:t>drastic</w:t>
      </w:r>
      <w:r w:rsidRPr="00C507EF">
        <w:rPr>
          <w:sz w:val="16"/>
        </w:rPr>
        <w:t>ally</w:t>
      </w:r>
      <w:r w:rsidRPr="006039DC">
        <w:rPr>
          <w:sz w:val="16"/>
        </w:rPr>
        <w:t xml:space="preserve"> alter the status quo.170 While there may be a time and place for sudden or drastic regulations, regulatory procedures, such as data publishing requirements and the notice-and-comment rulemaking processes, indicate that this sort of agency action ought not be the norm. </w:t>
      </w:r>
      <w:r w:rsidRPr="004F5DE3">
        <w:rPr>
          <w:sz w:val="16"/>
        </w:rPr>
        <w:t>Regulation, when necessary, should be deliberate and inclusive.</w:t>
      </w:r>
    </w:p>
    <w:p w14:paraId="5894F10D" w14:textId="77777777" w:rsidR="00AE5FD6" w:rsidRPr="006039DC" w:rsidRDefault="00AE5FD6" w:rsidP="00AE5FD6">
      <w:pPr>
        <w:rPr>
          <w:sz w:val="16"/>
        </w:rPr>
      </w:pPr>
      <w:r w:rsidRPr="006039DC">
        <w:rPr>
          <w:sz w:val="16"/>
        </w:rPr>
        <w:t>Private actors are not the only stakeholders who rely on legal consistency for efficiency in operational planning. Congress regularly builds upon the legal rules established by judicial interpretations and agency actions,171 such that administrative law can fairly be characterized as a tangled web. This practice is so commonplace that “</w:t>
      </w:r>
      <w:r w:rsidRPr="00C72EBE">
        <w:rPr>
          <w:rStyle w:val="StyleUnderline"/>
          <w:highlight w:val="cyan"/>
        </w:rPr>
        <w:t xml:space="preserve">overruling an </w:t>
      </w:r>
      <w:r w:rsidRPr="00C72EBE">
        <w:rPr>
          <w:rStyle w:val="Emphasis"/>
          <w:highlight w:val="cyan"/>
        </w:rPr>
        <w:t>established</w:t>
      </w:r>
      <w:r w:rsidRPr="006039DC">
        <w:rPr>
          <w:sz w:val="16"/>
        </w:rPr>
        <w:t xml:space="preserve"> judicial </w:t>
      </w:r>
      <w:r w:rsidRPr="00C72EBE">
        <w:rPr>
          <w:rStyle w:val="StyleUnderline"/>
          <w:highlight w:val="cyan"/>
        </w:rPr>
        <w:t>interpretation could</w:t>
      </w:r>
      <w:r w:rsidRPr="006039DC">
        <w:rPr>
          <w:sz w:val="16"/>
        </w:rPr>
        <w:t>, therefore, ‘</w:t>
      </w:r>
      <w:r w:rsidRPr="00C72EBE">
        <w:rPr>
          <w:rStyle w:val="StyleUnderline"/>
          <w:highlight w:val="cyan"/>
        </w:rPr>
        <w:t>unsettle a</w:t>
      </w:r>
      <w:r w:rsidRPr="00FD275B">
        <w:rPr>
          <w:rStyle w:val="StyleUnderline"/>
        </w:rPr>
        <w:t xml:space="preserve"> vast </w:t>
      </w:r>
      <w:r w:rsidRPr="00C72EBE">
        <w:rPr>
          <w:rStyle w:val="Emphasis"/>
          <w:highlight w:val="cyan"/>
        </w:rPr>
        <w:t>cluster</w:t>
      </w:r>
      <w:r w:rsidRPr="00C72EBE">
        <w:rPr>
          <w:rStyle w:val="StyleUnderline"/>
          <w:highlight w:val="cyan"/>
        </w:rPr>
        <w:t xml:space="preserve"> of</w:t>
      </w:r>
      <w:r w:rsidRPr="006039DC">
        <w:rPr>
          <w:sz w:val="16"/>
        </w:rPr>
        <w:t xml:space="preserve"> public and </w:t>
      </w:r>
      <w:r w:rsidRPr="00FD275B">
        <w:rPr>
          <w:rStyle w:val="StyleUnderline"/>
        </w:rPr>
        <w:t xml:space="preserve">private </w:t>
      </w:r>
      <w:r w:rsidRPr="00C72EBE">
        <w:rPr>
          <w:rStyle w:val="Emphasis"/>
          <w:highlight w:val="cyan"/>
        </w:rPr>
        <w:t>expectations</w:t>
      </w:r>
      <w:r w:rsidRPr="006039DC">
        <w:rPr>
          <w:sz w:val="16"/>
        </w:rPr>
        <w:t>.’”172 This argument applies with equal vigor to hyperactive regulatory change. As more regulations are prematurely altered or rescinded, operating costs and mid-to-long-term planning become more unpredictable, and thus costly</w:t>
      </w:r>
      <w:proofErr w:type="gramStart"/>
      <w:r w:rsidRPr="006039DC">
        <w:rPr>
          <w:sz w:val="16"/>
        </w:rPr>
        <w:t>.173</w:t>
      </w:r>
      <w:proofErr w:type="gramEnd"/>
      <w:r w:rsidRPr="006039DC">
        <w:rPr>
          <w:sz w:val="16"/>
        </w:rPr>
        <w:t xml:space="preserve"> </w:t>
      </w:r>
      <w:r w:rsidRPr="00251BA7">
        <w:rPr>
          <w:rStyle w:val="StyleUnderline"/>
        </w:rPr>
        <w:t xml:space="preserve">Consideration of </w:t>
      </w:r>
      <w:r w:rsidRPr="00C72EBE">
        <w:rPr>
          <w:rStyle w:val="Emphasis"/>
          <w:highlight w:val="cyan"/>
        </w:rPr>
        <w:t>reliance</w:t>
      </w:r>
      <w:r w:rsidRPr="00C72EBE">
        <w:rPr>
          <w:rStyle w:val="StyleUnderline"/>
          <w:highlight w:val="cyan"/>
        </w:rPr>
        <w:t xml:space="preserve"> interests</w:t>
      </w:r>
      <w:r w:rsidRPr="006039DC">
        <w:rPr>
          <w:sz w:val="16"/>
        </w:rPr>
        <w:t xml:space="preserve"> in judicial review of regulatory change </w:t>
      </w:r>
      <w:r w:rsidRPr="00251BA7">
        <w:rPr>
          <w:rStyle w:val="StyleUnderline"/>
        </w:rPr>
        <w:t>would provide</w:t>
      </w:r>
      <w:r w:rsidRPr="00FD275B">
        <w:rPr>
          <w:rStyle w:val="StyleUnderline"/>
        </w:rPr>
        <w:t xml:space="preserve"> important </w:t>
      </w:r>
      <w:proofErr w:type="gramStart"/>
      <w:r w:rsidRPr="00251BA7">
        <w:rPr>
          <w:rStyle w:val="Emphasis"/>
          <w:highlight w:val="cyan"/>
        </w:rPr>
        <w:t>protect</w:t>
      </w:r>
      <w:r w:rsidRPr="00251BA7">
        <w:rPr>
          <w:rStyle w:val="StyleUnderline"/>
        </w:rPr>
        <w:t>ions</w:t>
      </w:r>
      <w:proofErr w:type="gramEnd"/>
      <w:r w:rsidRPr="00FD275B">
        <w:rPr>
          <w:rStyle w:val="StyleUnderline"/>
        </w:rPr>
        <w:t xml:space="preserve"> against regulations that </w:t>
      </w:r>
      <w:r w:rsidRPr="002C11FB">
        <w:rPr>
          <w:rStyle w:val="Emphasis"/>
        </w:rPr>
        <w:t>fail</w:t>
      </w:r>
      <w:r w:rsidRPr="00FD275B">
        <w:rPr>
          <w:rStyle w:val="StyleUnderline"/>
        </w:rPr>
        <w:t xml:space="preserve"> to consider</w:t>
      </w:r>
      <w:r w:rsidRPr="002C11FB">
        <w:rPr>
          <w:sz w:val="16"/>
        </w:rPr>
        <w:t xml:space="preserve"> </w:t>
      </w:r>
      <w:r w:rsidRPr="006039DC">
        <w:rPr>
          <w:sz w:val="16"/>
        </w:rPr>
        <w:t xml:space="preserve">their </w:t>
      </w:r>
      <w:r w:rsidRPr="002C11FB">
        <w:rPr>
          <w:rStyle w:val="Emphasis"/>
        </w:rPr>
        <w:t>practical impact</w:t>
      </w:r>
      <w:r w:rsidRPr="00FD275B">
        <w:rPr>
          <w:rStyle w:val="StyleUnderline"/>
        </w:rPr>
        <w:t xml:space="preserve"> on stakeholders and</w:t>
      </w:r>
      <w:r w:rsidRPr="006039DC">
        <w:rPr>
          <w:sz w:val="16"/>
        </w:rPr>
        <w:t xml:space="preserve"> thus contribute to the </w:t>
      </w:r>
      <w:r w:rsidRPr="00251BA7">
        <w:rPr>
          <w:rStyle w:val="Emphasis"/>
          <w:highlight w:val="cyan"/>
        </w:rPr>
        <w:t>stability</w:t>
      </w:r>
      <w:r w:rsidRPr="00251BA7">
        <w:rPr>
          <w:rStyle w:val="StyleUnderline"/>
          <w:highlight w:val="cyan"/>
        </w:rPr>
        <w:t xml:space="preserve"> </w:t>
      </w:r>
      <w:r w:rsidRPr="00C507EF">
        <w:rPr>
          <w:rStyle w:val="StyleUnderline"/>
          <w:highlight w:val="cyan"/>
        </w:rPr>
        <w:t xml:space="preserve">of the </w:t>
      </w:r>
      <w:r w:rsidRPr="00C507EF">
        <w:rPr>
          <w:rStyle w:val="Emphasis"/>
          <w:highlight w:val="cyan"/>
        </w:rPr>
        <w:t xml:space="preserve">regulatory </w:t>
      </w:r>
      <w:r w:rsidRPr="00251BA7">
        <w:rPr>
          <w:rStyle w:val="Emphasis"/>
          <w:highlight w:val="cyan"/>
        </w:rPr>
        <w:t>sphere</w:t>
      </w:r>
      <w:r w:rsidRPr="006039DC">
        <w:rPr>
          <w:sz w:val="16"/>
        </w:rPr>
        <w:t>.</w:t>
      </w:r>
    </w:p>
    <w:p w14:paraId="64F07296" w14:textId="77777777" w:rsidR="00AE5FD6" w:rsidRPr="006039DC" w:rsidRDefault="00AE5FD6" w:rsidP="00AE5FD6">
      <w:pPr>
        <w:rPr>
          <w:sz w:val="16"/>
        </w:rPr>
      </w:pPr>
      <w:r w:rsidRPr="006039DC">
        <w:rPr>
          <w:sz w:val="16"/>
        </w:rPr>
        <w:t>Without a common understanding of reliance interests, it will be difficult for courts and agencies to strike an appropriate balance in the application of reliance-interest considerations. This Comment recommends the following definition of reliance interests as it relates to regulatory change: Interests established or entered into by private parties for the purposes of adherence to a rulemaking or attendant requirement, or with an understanding that the rulemaking or attendant requirement would remain law for a period sufficient to justify investment by private parties.174 The interest must have been established in reliance on the rule in question.</w:t>
      </w:r>
    </w:p>
    <w:p w14:paraId="7768CFC9" w14:textId="77777777" w:rsidR="00AE5FD6" w:rsidRPr="006039DC" w:rsidRDefault="00AE5FD6" w:rsidP="00AE5FD6">
      <w:pPr>
        <w:rPr>
          <w:sz w:val="16"/>
        </w:rPr>
      </w:pPr>
      <w:r w:rsidRPr="006039DC">
        <w:rPr>
          <w:sz w:val="16"/>
        </w:rPr>
        <w:t xml:space="preserve">This definition of reliance interests accounts for both physical and non-physical investment in dependence on a rule. Understating that reliance-interest review is not dispositive, but rather a reliance interest will be weighted according to its role in a case, it is similarly important to be as inclusive as possible here. Any rule contemplating reliance interests must account for both physical and circumstantial investment. For example, an agency’s assessment should account for the </w:t>
      </w:r>
      <w:r w:rsidRPr="009B3FD5">
        <w:rPr>
          <w:rStyle w:val="StyleUnderline"/>
        </w:rPr>
        <w:t xml:space="preserve">physical </w:t>
      </w:r>
      <w:r w:rsidRPr="002C11FB">
        <w:rPr>
          <w:rStyle w:val="Emphasis"/>
        </w:rPr>
        <w:t>investment</w:t>
      </w:r>
      <w:r w:rsidRPr="006039DC">
        <w:rPr>
          <w:sz w:val="16"/>
        </w:rPr>
        <w:t xml:space="preserve"> that </w:t>
      </w:r>
      <w:r w:rsidRPr="009B3FD5">
        <w:rPr>
          <w:rStyle w:val="StyleUnderline"/>
        </w:rPr>
        <w:t xml:space="preserve">must be made by </w:t>
      </w:r>
      <w:r w:rsidRPr="00E67536">
        <w:rPr>
          <w:rStyle w:val="StyleUnderline"/>
        </w:rPr>
        <w:t>private actors</w:t>
      </w:r>
      <w:r w:rsidRPr="009B3FD5">
        <w:rPr>
          <w:rStyle w:val="StyleUnderline"/>
        </w:rPr>
        <w:t xml:space="preserve"> in </w:t>
      </w:r>
      <w:r w:rsidRPr="002C11FB">
        <w:rPr>
          <w:rStyle w:val="Emphasis"/>
        </w:rPr>
        <w:t>energy</w:t>
      </w:r>
      <w:r w:rsidRPr="009B3FD5">
        <w:rPr>
          <w:rStyle w:val="StyleUnderline"/>
        </w:rPr>
        <w:t xml:space="preserve">, </w:t>
      </w:r>
      <w:r w:rsidRPr="002C11FB">
        <w:rPr>
          <w:rStyle w:val="Emphasis"/>
        </w:rPr>
        <w:t>infrastructure</w:t>
      </w:r>
      <w:r w:rsidRPr="009B3FD5">
        <w:rPr>
          <w:rStyle w:val="StyleUnderline"/>
        </w:rPr>
        <w:t>, and</w:t>
      </w:r>
      <w:r w:rsidRPr="006039DC">
        <w:rPr>
          <w:sz w:val="16"/>
        </w:rPr>
        <w:t xml:space="preserve"> in </w:t>
      </w:r>
      <w:r w:rsidRPr="009B3FD5">
        <w:rPr>
          <w:rStyle w:val="StyleUnderline"/>
        </w:rPr>
        <w:t>other sectors that are</w:t>
      </w:r>
      <w:r w:rsidRPr="006039DC">
        <w:rPr>
          <w:sz w:val="16"/>
        </w:rPr>
        <w:t xml:space="preserve"> largely </w:t>
      </w:r>
      <w:r w:rsidRPr="002C11FB">
        <w:rPr>
          <w:rStyle w:val="Emphasis"/>
        </w:rPr>
        <w:t>capital-intensive</w:t>
      </w:r>
      <w:r w:rsidRPr="006039DC">
        <w:rPr>
          <w:sz w:val="16"/>
        </w:rPr>
        <w:t xml:space="preserve">. These industries largely involve fixed assets, which must be altered, or their processes adapted, when regulations change.175 Similarly, a reliance-interest definition must capture investment similar to that sustained in Regents.176 Where a regulation has encouraged individuals to invest in a certain way, or has incentivized certain economic behavior, it is reasonable that those individuals should expect to receive the returns on those investments. Accordingly, any reliance-interest assessment must capture these individuals’ reliance interests for consideration by a reviewing court. In sum, a proper understanding of reliance interests considers both the industrial and individual, and </w:t>
      </w:r>
      <w:r w:rsidRPr="00251BA7">
        <w:rPr>
          <w:rStyle w:val="StyleUnderline"/>
          <w:highlight w:val="cyan"/>
        </w:rPr>
        <w:t xml:space="preserve">the </w:t>
      </w:r>
      <w:r w:rsidRPr="00251BA7">
        <w:rPr>
          <w:rStyle w:val="Emphasis"/>
          <w:highlight w:val="cyan"/>
        </w:rPr>
        <w:t>economic</w:t>
      </w:r>
      <w:r w:rsidRPr="00251BA7">
        <w:rPr>
          <w:rStyle w:val="StyleUnderline"/>
          <w:highlight w:val="cyan"/>
        </w:rPr>
        <w:t xml:space="preserve"> and</w:t>
      </w:r>
      <w:r w:rsidRPr="006039DC">
        <w:rPr>
          <w:sz w:val="16"/>
        </w:rPr>
        <w:t xml:space="preserve"> the </w:t>
      </w:r>
      <w:r w:rsidRPr="00251BA7">
        <w:rPr>
          <w:rStyle w:val="Emphasis"/>
          <w:highlight w:val="cyan"/>
        </w:rPr>
        <w:t>personal</w:t>
      </w:r>
      <w:r w:rsidRPr="006039DC">
        <w:rPr>
          <w:sz w:val="16"/>
        </w:rPr>
        <w:t xml:space="preserve">; these </w:t>
      </w:r>
      <w:r w:rsidRPr="00251BA7">
        <w:rPr>
          <w:rStyle w:val="StyleUnderline"/>
          <w:highlight w:val="cyan"/>
        </w:rPr>
        <w:t>are</w:t>
      </w:r>
      <w:r w:rsidRPr="006039DC">
        <w:rPr>
          <w:sz w:val="16"/>
        </w:rPr>
        <w:t xml:space="preserve"> the areas of life </w:t>
      </w:r>
      <w:r w:rsidRPr="00251BA7">
        <w:rPr>
          <w:rStyle w:val="StyleUnderline"/>
          <w:highlight w:val="cyan"/>
        </w:rPr>
        <w:t xml:space="preserve">most </w:t>
      </w:r>
      <w:r w:rsidRPr="00251BA7">
        <w:rPr>
          <w:rStyle w:val="Emphasis"/>
          <w:highlight w:val="cyan"/>
        </w:rPr>
        <w:t>susceptible</w:t>
      </w:r>
      <w:r w:rsidRPr="00251BA7">
        <w:rPr>
          <w:rStyle w:val="StyleUnderline"/>
          <w:highlight w:val="cyan"/>
        </w:rPr>
        <w:t xml:space="preserve"> to</w:t>
      </w:r>
      <w:r w:rsidRPr="00F64EDA">
        <w:rPr>
          <w:rStyle w:val="StyleUnderline"/>
        </w:rPr>
        <w:t xml:space="preserve"> a loss</w:t>
      </w:r>
      <w:r w:rsidRPr="006039DC">
        <w:rPr>
          <w:sz w:val="16"/>
        </w:rPr>
        <w:t xml:space="preserve"> of welfare </w:t>
      </w:r>
      <w:r w:rsidRPr="00F64EDA">
        <w:rPr>
          <w:rStyle w:val="StyleUnderline"/>
        </w:rPr>
        <w:t xml:space="preserve">due to </w:t>
      </w:r>
      <w:r w:rsidRPr="00251BA7">
        <w:rPr>
          <w:rStyle w:val="StyleUnderline"/>
          <w:highlight w:val="cyan"/>
        </w:rPr>
        <w:t>hyper-</w:t>
      </w:r>
      <w:r w:rsidRPr="00251BA7">
        <w:rPr>
          <w:rStyle w:val="Emphasis"/>
          <w:highlight w:val="cyan"/>
        </w:rPr>
        <w:t>regulatory activity</w:t>
      </w:r>
      <w:r w:rsidRPr="006039DC">
        <w:rPr>
          <w:sz w:val="16"/>
        </w:rPr>
        <w:t>.</w:t>
      </w:r>
    </w:p>
    <w:p w14:paraId="0AF8566C" w14:textId="77777777" w:rsidR="00AE5FD6" w:rsidRPr="006039DC" w:rsidRDefault="00AE5FD6" w:rsidP="00AE5FD6">
      <w:pPr>
        <w:rPr>
          <w:sz w:val="16"/>
        </w:rPr>
      </w:pPr>
      <w:r w:rsidRPr="006039DC">
        <w:rPr>
          <w:sz w:val="16"/>
        </w:rPr>
        <w:t>B.   The Supreme Court and Administrative Agencies Must Demystify Reliance Interests</w:t>
      </w:r>
    </w:p>
    <w:p w14:paraId="74181F35" w14:textId="77777777" w:rsidR="00AE5FD6" w:rsidRPr="006039DC" w:rsidRDefault="00AE5FD6" w:rsidP="00AE5FD6">
      <w:pPr>
        <w:rPr>
          <w:sz w:val="16"/>
        </w:rPr>
      </w:pPr>
      <w:r w:rsidRPr="00F64EDA">
        <w:rPr>
          <w:rStyle w:val="StyleUnderline"/>
        </w:rPr>
        <w:t xml:space="preserve">The </w:t>
      </w:r>
      <w:r w:rsidRPr="006F5459">
        <w:rPr>
          <w:rStyle w:val="Emphasis"/>
        </w:rPr>
        <w:t>issue</w:t>
      </w:r>
      <w:r w:rsidRPr="00F64EDA">
        <w:rPr>
          <w:rStyle w:val="StyleUnderline"/>
        </w:rPr>
        <w:t xml:space="preserve"> of unconsidered reliance may be addressed through </w:t>
      </w:r>
      <w:r w:rsidRPr="006F5459">
        <w:rPr>
          <w:rStyle w:val="Emphasis"/>
        </w:rPr>
        <w:t>clear statements</w:t>
      </w:r>
      <w:r w:rsidRPr="00F64EDA">
        <w:rPr>
          <w:rStyle w:val="StyleUnderline"/>
        </w:rPr>
        <w:t xml:space="preserve"> from</w:t>
      </w:r>
      <w:r w:rsidRPr="006039DC">
        <w:rPr>
          <w:sz w:val="16"/>
        </w:rPr>
        <w:t xml:space="preserve"> the </w:t>
      </w:r>
      <w:r w:rsidRPr="00F64EDA">
        <w:rPr>
          <w:rStyle w:val="StyleUnderline"/>
        </w:rPr>
        <w:t>Supreme Court</w:t>
      </w:r>
      <w:r w:rsidRPr="006039DC">
        <w:rPr>
          <w:sz w:val="16"/>
        </w:rPr>
        <w:t xml:space="preserve"> and dedicated efforts by administrative agencies. This Comment suggests that Courts should establish triggers for consideration of reliance interests, and that agencies should establish commitments to and procedures for accounting for reliance in rulemaking. Further, dedicating CBA resources to reliance considerations will not only enhance the staying power of reliance interests generally but will enhance the usefulness of CBA.</w:t>
      </w:r>
    </w:p>
    <w:p w14:paraId="5C723A60" w14:textId="77777777" w:rsidR="00AE5FD6" w:rsidRPr="006039DC" w:rsidRDefault="00AE5FD6" w:rsidP="00AE5FD6">
      <w:pPr>
        <w:rPr>
          <w:sz w:val="16"/>
        </w:rPr>
      </w:pPr>
      <w:r w:rsidRPr="006039DC">
        <w:rPr>
          <w:sz w:val="16"/>
        </w:rPr>
        <w:t>1.   The Court Should Establish Triggers for Reliance Consideration</w:t>
      </w:r>
    </w:p>
    <w:p w14:paraId="2536541C" w14:textId="77777777" w:rsidR="00AE5FD6" w:rsidRPr="006039DC" w:rsidRDefault="00AE5FD6" w:rsidP="00AE5FD6">
      <w:pPr>
        <w:rPr>
          <w:sz w:val="16"/>
        </w:rPr>
      </w:pPr>
      <w:r w:rsidRPr="006039DC">
        <w:rPr>
          <w:sz w:val="16"/>
        </w:rPr>
        <w:t xml:space="preserve">Most importantly, the Court ought to designate triggering circumstances which would require the assessment of reliance interests in judicial review. </w:t>
      </w:r>
      <w:r w:rsidRPr="00251BA7">
        <w:rPr>
          <w:rStyle w:val="StyleUnderline"/>
          <w:highlight w:val="cyan"/>
        </w:rPr>
        <w:t>When the</w:t>
      </w:r>
      <w:r w:rsidRPr="00156670">
        <w:rPr>
          <w:rStyle w:val="StyleUnderline"/>
        </w:rPr>
        <w:t xml:space="preserve"> Supreme </w:t>
      </w:r>
      <w:r w:rsidRPr="00251BA7">
        <w:rPr>
          <w:rStyle w:val="Emphasis"/>
          <w:highlight w:val="cyan"/>
        </w:rPr>
        <w:t>Court</w:t>
      </w:r>
      <w:r w:rsidRPr="00251BA7">
        <w:rPr>
          <w:rStyle w:val="StyleUnderline"/>
          <w:highlight w:val="cyan"/>
        </w:rPr>
        <w:t xml:space="preserve"> says</w:t>
      </w:r>
      <w:r w:rsidRPr="006039DC">
        <w:rPr>
          <w:sz w:val="16"/>
        </w:rPr>
        <w:t xml:space="preserve"> that </w:t>
      </w:r>
      <w:r w:rsidRPr="00251BA7">
        <w:rPr>
          <w:rStyle w:val="StyleUnderline"/>
          <w:highlight w:val="cyan"/>
        </w:rPr>
        <w:t>it</w:t>
      </w:r>
      <w:r w:rsidRPr="00156670">
        <w:rPr>
          <w:rStyle w:val="StyleUnderline"/>
        </w:rPr>
        <w:t xml:space="preserve"> will </w:t>
      </w:r>
      <w:r w:rsidRPr="00251BA7">
        <w:rPr>
          <w:rStyle w:val="StyleUnderline"/>
          <w:highlight w:val="cyan"/>
        </w:rPr>
        <w:t xml:space="preserve">give </w:t>
      </w:r>
      <w:r w:rsidRPr="00251BA7">
        <w:rPr>
          <w:rStyle w:val="Emphasis"/>
          <w:highlight w:val="cyan"/>
        </w:rPr>
        <w:t>weight</w:t>
      </w:r>
      <w:r w:rsidRPr="00251BA7">
        <w:rPr>
          <w:rStyle w:val="StyleUnderline"/>
          <w:highlight w:val="cyan"/>
        </w:rPr>
        <w:t xml:space="preserve"> to reliance</w:t>
      </w:r>
      <w:r w:rsidRPr="00156670">
        <w:rPr>
          <w:rStyle w:val="StyleUnderline"/>
        </w:rPr>
        <w:t xml:space="preserve"> interests</w:t>
      </w:r>
      <w:r w:rsidRPr="006039DC">
        <w:rPr>
          <w:sz w:val="16"/>
        </w:rPr>
        <w:t xml:space="preserve"> in cases where rules have engendered them, </w:t>
      </w:r>
      <w:r w:rsidRPr="00251BA7">
        <w:rPr>
          <w:rStyle w:val="StyleUnderline"/>
          <w:highlight w:val="cyan"/>
        </w:rPr>
        <w:t>it should do</w:t>
      </w:r>
      <w:r w:rsidRPr="003F00FF">
        <w:rPr>
          <w:rStyle w:val="StyleUnderline"/>
        </w:rPr>
        <w:t xml:space="preserve"> exactly </w:t>
      </w:r>
      <w:r w:rsidRPr="00251BA7">
        <w:rPr>
          <w:rStyle w:val="StyleUnderline"/>
          <w:highlight w:val="cyan"/>
        </w:rPr>
        <w:t>that</w:t>
      </w:r>
      <w:r w:rsidRPr="006039DC">
        <w:rPr>
          <w:sz w:val="16"/>
        </w:rPr>
        <w:t xml:space="preserve">. Rather, </w:t>
      </w:r>
      <w:r w:rsidRPr="00251BA7">
        <w:rPr>
          <w:rStyle w:val="StyleUnderline"/>
          <w:highlight w:val="cyan"/>
        </w:rPr>
        <w:t>the Court</w:t>
      </w:r>
      <w:r w:rsidRPr="006039DC">
        <w:rPr>
          <w:sz w:val="16"/>
        </w:rPr>
        <w:t xml:space="preserve"> has </w:t>
      </w:r>
      <w:r w:rsidRPr="00251BA7">
        <w:rPr>
          <w:rStyle w:val="Emphasis"/>
          <w:highlight w:val="cyan"/>
        </w:rPr>
        <w:t>eschewed</w:t>
      </w:r>
      <w:r w:rsidRPr="00251BA7">
        <w:rPr>
          <w:rStyle w:val="StyleUnderline"/>
          <w:highlight w:val="cyan"/>
        </w:rPr>
        <w:t xml:space="preserve"> reliance</w:t>
      </w:r>
      <w:r w:rsidRPr="00BF2372">
        <w:rPr>
          <w:rStyle w:val="StyleUnderline"/>
        </w:rPr>
        <w:t xml:space="preserve"> interests </w:t>
      </w:r>
      <w:r w:rsidRPr="00251BA7">
        <w:rPr>
          <w:rStyle w:val="StyleUnderline"/>
          <w:highlight w:val="cyan"/>
        </w:rPr>
        <w:t>at</w:t>
      </w:r>
      <w:r w:rsidRPr="006039DC">
        <w:rPr>
          <w:sz w:val="16"/>
        </w:rPr>
        <w:t xml:space="preserve"> </w:t>
      </w:r>
      <w:r w:rsidRPr="00251BA7">
        <w:rPr>
          <w:sz w:val="16"/>
        </w:rPr>
        <w:t xml:space="preserve">nearly </w:t>
      </w:r>
      <w:r w:rsidRPr="00251BA7">
        <w:rPr>
          <w:rStyle w:val="Emphasis"/>
          <w:highlight w:val="cyan"/>
        </w:rPr>
        <w:t>every opportunity</w:t>
      </w:r>
      <w:r w:rsidRPr="00142F33">
        <w:rPr>
          <w:rStyle w:val="StyleUnderline"/>
        </w:rPr>
        <w:t xml:space="preserve">, creating a </w:t>
      </w:r>
      <w:r w:rsidRPr="001A0FFD">
        <w:rPr>
          <w:rStyle w:val="Emphasis"/>
        </w:rPr>
        <w:t>patchwork</w:t>
      </w:r>
      <w:r w:rsidRPr="006039DC">
        <w:rPr>
          <w:sz w:val="16"/>
        </w:rPr>
        <w:t xml:space="preserve"> of decisions </w:t>
      </w:r>
      <w:r w:rsidRPr="00156670">
        <w:rPr>
          <w:rStyle w:val="StyleUnderline"/>
        </w:rPr>
        <w:t xml:space="preserve">which </w:t>
      </w:r>
      <w:r w:rsidRPr="001A0FFD">
        <w:rPr>
          <w:rStyle w:val="StyleUnderline"/>
        </w:rPr>
        <w:t>offer</w:t>
      </w:r>
      <w:r w:rsidRPr="006039DC">
        <w:rPr>
          <w:sz w:val="16"/>
        </w:rPr>
        <w:t xml:space="preserve"> little-to-</w:t>
      </w:r>
      <w:r w:rsidRPr="00156670">
        <w:rPr>
          <w:rStyle w:val="StyleUnderline"/>
        </w:rPr>
        <w:t xml:space="preserve">no </w:t>
      </w:r>
      <w:r w:rsidRPr="001A0FFD">
        <w:rPr>
          <w:rStyle w:val="Emphasis"/>
        </w:rPr>
        <w:t>clarity</w:t>
      </w:r>
      <w:r w:rsidRPr="006039DC">
        <w:rPr>
          <w:sz w:val="16"/>
        </w:rPr>
        <w:t xml:space="preserve"> on how reliance interests will be assessed.177 As such, this Comment proposes that a court should examine, and an agency be required to </w:t>
      </w:r>
      <w:proofErr w:type="gramStart"/>
      <w:r w:rsidRPr="006039DC">
        <w:rPr>
          <w:sz w:val="16"/>
        </w:rPr>
        <w:t>address,</w:t>
      </w:r>
      <w:proofErr w:type="gramEnd"/>
      <w:r w:rsidRPr="006039DC">
        <w:rPr>
          <w:sz w:val="16"/>
        </w:rPr>
        <w:t xml:space="preserve"> reliance interests in the following cases:</w:t>
      </w:r>
    </w:p>
    <w:p w14:paraId="30458AD8" w14:textId="77777777" w:rsidR="00AE5FD6" w:rsidRPr="00036CB7" w:rsidRDefault="00AE5FD6" w:rsidP="00AE5FD6">
      <w:pPr>
        <w:pStyle w:val="Heading4"/>
      </w:pPr>
      <w:r>
        <w:t xml:space="preserve">A </w:t>
      </w:r>
      <w:r w:rsidRPr="00584627">
        <w:rPr>
          <w:u w:val="single"/>
        </w:rPr>
        <w:t>hyper-volatile</w:t>
      </w:r>
      <w:r>
        <w:t xml:space="preserve"> </w:t>
      </w:r>
      <w:r w:rsidRPr="005804E4">
        <w:t>administrative landscape</w:t>
      </w:r>
      <w:r>
        <w:t xml:space="preserve"> jumpstarts </w:t>
      </w:r>
      <w:r>
        <w:rPr>
          <w:u w:val="single"/>
        </w:rPr>
        <w:t>backlash</w:t>
      </w:r>
      <w:r>
        <w:t xml:space="preserve"> to containment of </w:t>
      </w:r>
      <w:r>
        <w:rPr>
          <w:u w:val="single"/>
        </w:rPr>
        <w:t>emergent technology</w:t>
      </w:r>
      <w:r>
        <w:t>---extinction.</w:t>
      </w:r>
    </w:p>
    <w:p w14:paraId="76EC3DAF" w14:textId="77777777" w:rsidR="00AE5FD6" w:rsidRPr="00833D10" w:rsidRDefault="00AE5FD6" w:rsidP="00AE5FD6">
      <w:r w:rsidRPr="001C50E6">
        <w:rPr>
          <w:rStyle w:val="Style13ptBold"/>
        </w:rPr>
        <w:t>Li ’25</w:t>
      </w:r>
      <w:r>
        <w:t xml:space="preserve"> [Jieli; May 16; Professor of Sociology in the Department of Sociology and Anthropology at Ohio University; Fudan Journal of the Humanities and Social Sciences, “Governing High-Risk Technologies in a Fragmented World: Geopolitical Tensions, Regulatory Gaps, and Institutional Barriers to Global Cooperation,” vol. 18]</w:t>
      </w:r>
    </w:p>
    <w:p w14:paraId="60074BC6" w14:textId="77777777" w:rsidR="00AE5FD6" w:rsidRPr="00513065" w:rsidRDefault="00AE5FD6" w:rsidP="00AE5FD6">
      <w:pPr>
        <w:rPr>
          <w:sz w:val="16"/>
        </w:rPr>
      </w:pPr>
      <w:r w:rsidRPr="00513065">
        <w:rPr>
          <w:sz w:val="16"/>
        </w:rPr>
        <w:t xml:space="preserve">The </w:t>
      </w:r>
      <w:r w:rsidRPr="00F72501">
        <w:rPr>
          <w:rStyle w:val="StyleUnderline"/>
        </w:rPr>
        <w:t xml:space="preserve">erosion of </w:t>
      </w:r>
      <w:r w:rsidRPr="00513065">
        <w:rPr>
          <w:rStyle w:val="Emphasis"/>
        </w:rPr>
        <w:t>trust</w:t>
      </w:r>
      <w:r w:rsidRPr="00F72501">
        <w:rPr>
          <w:rStyle w:val="StyleUnderline"/>
        </w:rPr>
        <w:t xml:space="preserve"> in governance</w:t>
      </w:r>
      <w:r w:rsidRPr="00513065">
        <w:rPr>
          <w:sz w:val="16"/>
        </w:rPr>
        <w:t xml:space="preserve"> institutions, as explained by Habermas’ concept of the “legitimation crisis,” </w:t>
      </w:r>
      <w:r w:rsidRPr="00901910">
        <w:rPr>
          <w:rStyle w:val="StyleUnderline"/>
        </w:rPr>
        <w:t>highlights</w:t>
      </w:r>
      <w:r w:rsidRPr="00513065">
        <w:rPr>
          <w:sz w:val="16"/>
        </w:rPr>
        <w:t xml:space="preserve"> the </w:t>
      </w:r>
      <w:r w:rsidRPr="00712CE6">
        <w:rPr>
          <w:rStyle w:val="StyleUnderline"/>
        </w:rPr>
        <w:t xml:space="preserve">growing </w:t>
      </w:r>
      <w:r w:rsidRPr="00513065">
        <w:rPr>
          <w:rStyle w:val="Emphasis"/>
        </w:rPr>
        <w:t>disconnection</w:t>
      </w:r>
      <w:r w:rsidRPr="00513065">
        <w:rPr>
          <w:sz w:val="16"/>
        </w:rPr>
        <w:t xml:space="preserve"> between modern governance structures and the public they serve. Habermas (1975) argues that </w:t>
      </w:r>
      <w:r w:rsidRPr="003E2001">
        <w:rPr>
          <w:rStyle w:val="StyleUnderline"/>
          <w:highlight w:val="cyan"/>
        </w:rPr>
        <w:t>as</w:t>
      </w:r>
      <w:r w:rsidRPr="00513065">
        <w:rPr>
          <w:sz w:val="16"/>
        </w:rPr>
        <w:t xml:space="preserve"> modern states struggle to maintain security and stability, </w:t>
      </w:r>
      <w:r w:rsidRPr="006135E8">
        <w:rPr>
          <w:rStyle w:val="StyleUnderline"/>
        </w:rPr>
        <w:t xml:space="preserve">public </w:t>
      </w:r>
      <w:r w:rsidRPr="003E2001">
        <w:rPr>
          <w:rStyle w:val="Emphasis"/>
          <w:highlight w:val="cyan"/>
        </w:rPr>
        <w:t>confidence</w:t>
      </w:r>
      <w:r w:rsidRPr="003E2001">
        <w:rPr>
          <w:rStyle w:val="StyleUnderline"/>
          <w:highlight w:val="cyan"/>
        </w:rPr>
        <w:t xml:space="preserve"> in</w:t>
      </w:r>
      <w:r w:rsidRPr="00C507EF">
        <w:rPr>
          <w:rStyle w:val="StyleUnderline"/>
        </w:rPr>
        <w:t xml:space="preserve"> institutional </w:t>
      </w:r>
      <w:r w:rsidRPr="003E2001">
        <w:rPr>
          <w:rStyle w:val="StyleUnderline"/>
          <w:highlight w:val="cyan"/>
        </w:rPr>
        <w:t xml:space="preserve">frameworks </w:t>
      </w:r>
      <w:r w:rsidRPr="003E2001">
        <w:rPr>
          <w:rStyle w:val="Emphasis"/>
          <w:highlight w:val="cyan"/>
        </w:rPr>
        <w:t>deteriorates</w:t>
      </w:r>
      <w:r w:rsidRPr="003E2001">
        <w:rPr>
          <w:sz w:val="16"/>
        </w:rPr>
        <w:t>,</w:t>
      </w:r>
      <w:r w:rsidRPr="00513065">
        <w:rPr>
          <w:sz w:val="16"/>
        </w:rPr>
        <w:t xml:space="preserve"> leading to a crisis of legitimacy. This issue is </w:t>
      </w:r>
      <w:r w:rsidRPr="00513065">
        <w:rPr>
          <w:rStyle w:val="Emphasis"/>
        </w:rPr>
        <w:t>particularly</w:t>
      </w:r>
      <w:r w:rsidRPr="00513065">
        <w:rPr>
          <w:sz w:val="16"/>
        </w:rPr>
        <w:t xml:space="preserve"> relevant </w:t>
      </w:r>
      <w:r w:rsidRPr="00683D1B">
        <w:rPr>
          <w:rStyle w:val="StyleUnderline"/>
        </w:rPr>
        <w:t>in</w:t>
      </w:r>
      <w:r w:rsidRPr="00513065">
        <w:rPr>
          <w:sz w:val="16"/>
        </w:rPr>
        <w:t xml:space="preserve"> the </w:t>
      </w:r>
      <w:r w:rsidRPr="00513065">
        <w:rPr>
          <w:rStyle w:val="Emphasis"/>
        </w:rPr>
        <w:t>governance</w:t>
      </w:r>
      <w:r w:rsidRPr="00683D1B">
        <w:rPr>
          <w:rStyle w:val="StyleUnderline"/>
        </w:rPr>
        <w:t xml:space="preserve"> of emerging high-risk </w:t>
      </w:r>
      <w:r w:rsidRPr="004B2AB4">
        <w:rPr>
          <w:rStyle w:val="Emphasis"/>
        </w:rPr>
        <w:t>tech</w:t>
      </w:r>
      <w:r w:rsidRPr="00513065">
        <w:rPr>
          <w:sz w:val="16"/>
        </w:rPr>
        <w:t xml:space="preserve">nologies, where </w:t>
      </w:r>
      <w:r w:rsidRPr="0070735E">
        <w:rPr>
          <w:rStyle w:val="StyleUnderline"/>
        </w:rPr>
        <w:t>regulatory bodies</w:t>
      </w:r>
      <w:r w:rsidRPr="00513065">
        <w:rPr>
          <w:sz w:val="16"/>
        </w:rPr>
        <w:t xml:space="preserve"> often </w:t>
      </w:r>
      <w:r w:rsidRPr="004B2AB4">
        <w:rPr>
          <w:rStyle w:val="Emphasis"/>
        </w:rPr>
        <w:t>fail</w:t>
      </w:r>
      <w:r w:rsidRPr="0070735E">
        <w:rPr>
          <w:rStyle w:val="StyleUnderline"/>
        </w:rPr>
        <w:t xml:space="preserve"> to keep pace with rapid </w:t>
      </w:r>
      <w:r w:rsidRPr="004B2AB4">
        <w:rPr>
          <w:rStyle w:val="Emphasis"/>
        </w:rPr>
        <w:t>innovation</w:t>
      </w:r>
      <w:r w:rsidRPr="00513065">
        <w:rPr>
          <w:sz w:val="16"/>
        </w:rPr>
        <w:t xml:space="preserve"> in fields such as nuclear power, synthetic biology, and artificial intelligence. The growing dependence on expert systems and technocratic governance further distances the public, </w:t>
      </w:r>
      <w:r w:rsidRPr="0070735E">
        <w:rPr>
          <w:rStyle w:val="StyleUnderline"/>
        </w:rPr>
        <w:t xml:space="preserve">intensifying </w:t>
      </w:r>
      <w:r w:rsidRPr="004B2AB4">
        <w:rPr>
          <w:rStyle w:val="Emphasis"/>
        </w:rPr>
        <w:t>concerns</w:t>
      </w:r>
      <w:r w:rsidRPr="0070735E">
        <w:rPr>
          <w:rStyle w:val="StyleUnderline"/>
        </w:rPr>
        <w:t xml:space="preserve"> over democratic accountability and </w:t>
      </w:r>
      <w:r w:rsidRPr="00A609EA">
        <w:rPr>
          <w:rStyle w:val="Emphasis"/>
        </w:rPr>
        <w:t>transparency</w:t>
      </w:r>
      <w:r w:rsidRPr="0070735E">
        <w:rPr>
          <w:rStyle w:val="StyleUnderline"/>
        </w:rPr>
        <w:t xml:space="preserve"> in</w:t>
      </w:r>
      <w:r w:rsidRPr="00513065">
        <w:rPr>
          <w:sz w:val="16"/>
        </w:rPr>
        <w:t xml:space="preserve"> the </w:t>
      </w:r>
      <w:r w:rsidRPr="0070735E">
        <w:rPr>
          <w:rStyle w:val="StyleUnderline"/>
        </w:rPr>
        <w:t>decision-making</w:t>
      </w:r>
      <w:r w:rsidRPr="00513065">
        <w:rPr>
          <w:sz w:val="16"/>
        </w:rPr>
        <w:t xml:space="preserve"> process (Jasanoff 2011). In this context, global technology governance is caught in a double bind—striving to build public legitimacy and trust while also maintaining the efficiency and technical expertise needed to regulate fast-moving industries. </w:t>
      </w:r>
      <w:r w:rsidRPr="0070735E">
        <w:rPr>
          <w:rStyle w:val="StyleUnderline"/>
        </w:rPr>
        <w:t xml:space="preserve">Without </w:t>
      </w:r>
      <w:r w:rsidRPr="00A609EA">
        <w:rPr>
          <w:rStyle w:val="Emphasis"/>
        </w:rPr>
        <w:t>inclusive</w:t>
      </w:r>
      <w:r w:rsidRPr="00513065">
        <w:rPr>
          <w:sz w:val="16"/>
        </w:rPr>
        <w:t xml:space="preserve">, participatory </w:t>
      </w:r>
      <w:r w:rsidRPr="0070735E">
        <w:rPr>
          <w:rStyle w:val="StyleUnderline"/>
        </w:rPr>
        <w:t xml:space="preserve">mechanisms, </w:t>
      </w:r>
      <w:r w:rsidRPr="003E2001">
        <w:rPr>
          <w:rStyle w:val="Emphasis"/>
          <w:highlight w:val="cyan"/>
        </w:rPr>
        <w:t>governance</w:t>
      </w:r>
      <w:r w:rsidRPr="0070735E">
        <w:rPr>
          <w:rStyle w:val="StyleUnderline"/>
        </w:rPr>
        <w:t xml:space="preserve"> institutions</w:t>
      </w:r>
      <w:r w:rsidRPr="00513065">
        <w:rPr>
          <w:sz w:val="16"/>
        </w:rPr>
        <w:t xml:space="preserve"> may </w:t>
      </w:r>
      <w:r w:rsidRPr="003E2001">
        <w:rPr>
          <w:rStyle w:val="StyleUnderline"/>
          <w:highlight w:val="cyan"/>
        </w:rPr>
        <w:t xml:space="preserve">become </w:t>
      </w:r>
      <w:r w:rsidRPr="003E2001">
        <w:rPr>
          <w:rStyle w:val="Emphasis"/>
          <w:highlight w:val="cyan"/>
        </w:rPr>
        <w:t>detached</w:t>
      </w:r>
      <w:r w:rsidRPr="00513065">
        <w:rPr>
          <w:sz w:val="16"/>
        </w:rPr>
        <w:t xml:space="preserve"> from the public sphere, </w:t>
      </w:r>
      <w:r w:rsidRPr="003E2001">
        <w:rPr>
          <w:rStyle w:val="StyleUnderline"/>
          <w:highlight w:val="cyan"/>
        </w:rPr>
        <w:t>leading to</w:t>
      </w:r>
      <w:r w:rsidRPr="003E2001">
        <w:rPr>
          <w:sz w:val="16"/>
        </w:rPr>
        <w:t xml:space="preserve"> heightened</w:t>
      </w:r>
      <w:r w:rsidRPr="00513065">
        <w:rPr>
          <w:sz w:val="16"/>
        </w:rPr>
        <w:t xml:space="preserve"> skepticism, </w:t>
      </w:r>
      <w:r w:rsidRPr="003E2001">
        <w:rPr>
          <w:rStyle w:val="StyleUnderline"/>
          <w:highlight w:val="cyan"/>
        </w:rPr>
        <w:t>resistance, and</w:t>
      </w:r>
      <w:r w:rsidRPr="00513065">
        <w:rPr>
          <w:sz w:val="16"/>
        </w:rPr>
        <w:t xml:space="preserve"> potential </w:t>
      </w:r>
      <w:r w:rsidRPr="003E2001">
        <w:rPr>
          <w:rStyle w:val="Emphasis"/>
          <w:highlight w:val="cyan"/>
        </w:rPr>
        <w:t>regulatory failure</w:t>
      </w:r>
      <w:r w:rsidRPr="00861028">
        <w:rPr>
          <w:rStyle w:val="StyleUnderline"/>
        </w:rPr>
        <w:t>s</w:t>
      </w:r>
      <w:r w:rsidRPr="00513065">
        <w:rPr>
          <w:sz w:val="16"/>
        </w:rPr>
        <w:t>.</w:t>
      </w:r>
    </w:p>
    <w:p w14:paraId="12F2C5AC" w14:textId="77777777" w:rsidR="00AE5FD6" w:rsidRPr="00513065" w:rsidRDefault="00AE5FD6" w:rsidP="00AE5FD6">
      <w:pPr>
        <w:rPr>
          <w:sz w:val="16"/>
        </w:rPr>
      </w:pPr>
      <w:r w:rsidRPr="00513065">
        <w:rPr>
          <w:sz w:val="16"/>
        </w:rPr>
        <w:t xml:space="preserve">The growing uncertainty and unpredictability of technological risks align with Beck’s “risk society” thesis, which describes modernity as a system increasingly defined by man-made risks rather than natural ones. Beck (1992, 2009) argues that societies today face systemic and unpredictable risks that arise from technological and industrial developments, many of which go beyond national boundaries. He distinguishes between “voluntary risks” (e.g., workplace hazards) and “involuntary risks” (e.g., large-scale technological disasters and climate change), emphasizing that the latter are becoming harder to control. He asserts that “in advanced modernity, the social production of wealth is systematically accompanied by the social production of risks” (Beck 1992, p. 19). This paradox presents a unique challenge: </w:t>
      </w:r>
      <w:r w:rsidRPr="008E057C">
        <w:rPr>
          <w:rStyle w:val="StyleUnderline"/>
        </w:rPr>
        <w:t xml:space="preserve">While </w:t>
      </w:r>
      <w:r w:rsidRPr="001376FE">
        <w:rPr>
          <w:rStyle w:val="Emphasis"/>
        </w:rPr>
        <w:t>tech</w:t>
      </w:r>
      <w:r w:rsidRPr="00513065">
        <w:rPr>
          <w:sz w:val="16"/>
        </w:rPr>
        <w:t xml:space="preserve">nological </w:t>
      </w:r>
      <w:r w:rsidRPr="008E057C">
        <w:rPr>
          <w:rStyle w:val="StyleUnderline"/>
        </w:rPr>
        <w:t>advancements offer</w:t>
      </w:r>
      <w:r w:rsidRPr="00513065">
        <w:rPr>
          <w:sz w:val="16"/>
        </w:rPr>
        <w:t xml:space="preserve"> efficiency and </w:t>
      </w:r>
      <w:r w:rsidRPr="008E057C">
        <w:rPr>
          <w:rStyle w:val="StyleUnderline"/>
        </w:rPr>
        <w:t xml:space="preserve">progress, they also introduce profound </w:t>
      </w:r>
      <w:r w:rsidRPr="001376FE">
        <w:rPr>
          <w:rStyle w:val="Emphasis"/>
        </w:rPr>
        <w:t>vulnerabilities</w:t>
      </w:r>
      <w:r w:rsidRPr="008E057C">
        <w:rPr>
          <w:rStyle w:val="StyleUnderline"/>
        </w:rPr>
        <w:t xml:space="preserve"> that are difficult to</w:t>
      </w:r>
      <w:r w:rsidRPr="00513065">
        <w:rPr>
          <w:sz w:val="16"/>
        </w:rPr>
        <w:t xml:space="preserve"> predict, </w:t>
      </w:r>
      <w:r w:rsidRPr="001376FE">
        <w:rPr>
          <w:rStyle w:val="Emphasis"/>
        </w:rPr>
        <w:t>mitigate</w:t>
      </w:r>
      <w:r w:rsidRPr="00513065">
        <w:rPr>
          <w:sz w:val="16"/>
        </w:rPr>
        <w:t>, or regulate.</w:t>
      </w:r>
    </w:p>
    <w:p w14:paraId="069609B1" w14:textId="77777777" w:rsidR="00AE5FD6" w:rsidRPr="00513065" w:rsidRDefault="00AE5FD6" w:rsidP="00AE5FD6">
      <w:pPr>
        <w:rPr>
          <w:sz w:val="16"/>
        </w:rPr>
      </w:pPr>
      <w:r w:rsidRPr="00513065">
        <w:rPr>
          <w:sz w:val="16"/>
        </w:rPr>
        <w:t xml:space="preserve">The acceleration of such vulnerabilities in a globalized world, as suggested by Giddens’ “runaway world” thesis, highlights how </w:t>
      </w:r>
      <w:r w:rsidRPr="008E057C">
        <w:rPr>
          <w:rStyle w:val="StyleUnderline"/>
        </w:rPr>
        <w:t>tech</w:t>
      </w:r>
      <w:r w:rsidRPr="00513065">
        <w:rPr>
          <w:sz w:val="16"/>
        </w:rPr>
        <w:t xml:space="preserve">nological </w:t>
      </w:r>
      <w:r w:rsidRPr="00E71E7D">
        <w:rPr>
          <w:rStyle w:val="Emphasis"/>
        </w:rPr>
        <w:t>change</w:t>
      </w:r>
      <w:r w:rsidRPr="008E057C">
        <w:rPr>
          <w:rStyle w:val="StyleUnderline"/>
        </w:rPr>
        <w:t xml:space="preserve"> often outpaces </w:t>
      </w:r>
      <w:r w:rsidRPr="00E71E7D">
        <w:rPr>
          <w:rStyle w:val="Emphasis"/>
        </w:rPr>
        <w:t>governance</w:t>
      </w:r>
      <w:r w:rsidRPr="00513065">
        <w:rPr>
          <w:sz w:val="16"/>
        </w:rPr>
        <w:t xml:space="preserve"> structures, </w:t>
      </w:r>
      <w:r w:rsidRPr="00C73C88">
        <w:rPr>
          <w:rStyle w:val="StyleUnderline"/>
        </w:rPr>
        <w:t xml:space="preserve">leaving </w:t>
      </w:r>
      <w:r w:rsidRPr="00F451AB">
        <w:rPr>
          <w:rStyle w:val="StyleUnderline"/>
        </w:rPr>
        <w:t>regulatory</w:t>
      </w:r>
      <w:r w:rsidRPr="00C73C88">
        <w:rPr>
          <w:rStyle w:val="StyleUnderline"/>
        </w:rPr>
        <w:t xml:space="preserve"> mechanisms struggling</w:t>
      </w:r>
      <w:r w:rsidRPr="00513065">
        <w:rPr>
          <w:sz w:val="16"/>
        </w:rPr>
        <w:t xml:space="preserve"> to keep up. Giddens (1990, 2003) describes how globalization has intensified risks while simultaneously diminishing the regulatory capacity of national governments. He explores the concept of “disembedding,” wherein traditional social structures are supplanted by abstract systems, leading to an increased reliance on expert knowledge while simultaneously </w:t>
      </w:r>
      <w:r w:rsidRPr="00F451AB">
        <w:rPr>
          <w:rStyle w:val="StyleUnderline"/>
        </w:rPr>
        <w:t xml:space="preserve">eroding </w:t>
      </w:r>
      <w:r w:rsidRPr="00F451AB">
        <w:rPr>
          <w:rStyle w:val="Emphasis"/>
        </w:rPr>
        <w:t>public</w:t>
      </w:r>
      <w:r w:rsidRPr="00964D59">
        <w:rPr>
          <w:rStyle w:val="StyleUnderline"/>
        </w:rPr>
        <w:t xml:space="preserve"> engagement and </w:t>
      </w:r>
      <w:r w:rsidRPr="00922C58">
        <w:rPr>
          <w:rStyle w:val="StyleUnderline"/>
        </w:rPr>
        <w:t xml:space="preserve">trust. </w:t>
      </w:r>
      <w:r w:rsidRPr="00922C58">
        <w:rPr>
          <w:rStyle w:val="StyleUnderline"/>
          <w:highlight w:val="cyan"/>
        </w:rPr>
        <w:t>This</w:t>
      </w:r>
      <w:r w:rsidRPr="00922C58">
        <w:rPr>
          <w:rStyle w:val="StyleUnderline"/>
        </w:rPr>
        <w:t xml:space="preserve"> growing</w:t>
      </w:r>
      <w:r w:rsidRPr="00765BED">
        <w:rPr>
          <w:rStyle w:val="StyleUnderline"/>
        </w:rPr>
        <w:t xml:space="preserve"> </w:t>
      </w:r>
      <w:r w:rsidRPr="00F451AB">
        <w:rPr>
          <w:rStyle w:val="Emphasis"/>
          <w:highlight w:val="cyan"/>
        </w:rPr>
        <w:t>detachment</w:t>
      </w:r>
      <w:r w:rsidRPr="00F451AB">
        <w:rPr>
          <w:rStyle w:val="StyleUnderline"/>
          <w:highlight w:val="cyan"/>
        </w:rPr>
        <w:t xml:space="preserve"> complicates</w:t>
      </w:r>
      <w:r w:rsidRPr="00922C58">
        <w:rPr>
          <w:rStyle w:val="StyleUnderline"/>
        </w:rPr>
        <w:t xml:space="preserve"> regulatory </w:t>
      </w:r>
      <w:r w:rsidRPr="00F451AB">
        <w:rPr>
          <w:rStyle w:val="Emphasis"/>
          <w:highlight w:val="cyan"/>
        </w:rPr>
        <w:t>efforts</w:t>
      </w:r>
      <w:r w:rsidRPr="00D861C8">
        <w:rPr>
          <w:sz w:val="16"/>
        </w:rPr>
        <w:t>,</w:t>
      </w:r>
      <w:r w:rsidRPr="00513065">
        <w:rPr>
          <w:sz w:val="16"/>
        </w:rPr>
        <w:t xml:space="preserve"> as governance mechanisms often struggle to keep pace with rapid technological advancements.</w:t>
      </w:r>
    </w:p>
    <w:p w14:paraId="44FE733D" w14:textId="77777777" w:rsidR="00AE5FD6" w:rsidRPr="00513065" w:rsidRDefault="00AE5FD6" w:rsidP="00AE5FD6">
      <w:pPr>
        <w:rPr>
          <w:sz w:val="16"/>
        </w:rPr>
      </w:pPr>
      <w:proofErr w:type="gramStart"/>
      <w:r w:rsidRPr="00513065">
        <w:rPr>
          <w:sz w:val="16"/>
        </w:rPr>
        <w:t>Similar to</w:t>
      </w:r>
      <w:proofErr w:type="gramEnd"/>
      <w:r w:rsidRPr="00513065">
        <w:rPr>
          <w:sz w:val="16"/>
        </w:rPr>
        <w:t xml:space="preserve"> Beck, Giddens argues that modern society is increasingly shaped by “manufactured risks”—threats that emerge from human innovation rather than natural processes. The acceleration of such risks is evident in phenomena like AI-driven disinformation, climate change fueled by industrial emissions, and financial crises triggered by algorithmic trading. Given the inherently global nature of these risks, effective international governance mechanisms are essential. However, their development remains constrained by geopolitical rivalry, economic disparities, and national security concerns, which hinder coordinated responses and the establishment of effective regulatory frameworks.</w:t>
      </w:r>
    </w:p>
    <w:p w14:paraId="7097BDE1" w14:textId="77777777" w:rsidR="00AE5FD6" w:rsidRPr="00513065" w:rsidRDefault="00AE5FD6" w:rsidP="00AE5FD6">
      <w:pPr>
        <w:rPr>
          <w:sz w:val="16"/>
        </w:rPr>
      </w:pPr>
      <w:r w:rsidRPr="003E2001">
        <w:rPr>
          <w:rStyle w:val="StyleUnderline"/>
        </w:rPr>
        <w:t xml:space="preserve">The </w:t>
      </w:r>
      <w:r w:rsidRPr="003E2001">
        <w:rPr>
          <w:rStyle w:val="Emphasis"/>
        </w:rPr>
        <w:t>instability</w:t>
      </w:r>
      <w:r w:rsidRPr="00765BED">
        <w:rPr>
          <w:rStyle w:val="StyleUnderline"/>
        </w:rPr>
        <w:t xml:space="preserve"> and </w:t>
      </w:r>
      <w:r w:rsidRPr="005F694B">
        <w:rPr>
          <w:rStyle w:val="Emphasis"/>
        </w:rPr>
        <w:t>unpredictability</w:t>
      </w:r>
      <w:r w:rsidRPr="00765BED">
        <w:rPr>
          <w:rStyle w:val="StyleUnderline"/>
        </w:rPr>
        <w:t xml:space="preserve"> of</w:t>
      </w:r>
      <w:r w:rsidRPr="00513065">
        <w:rPr>
          <w:sz w:val="16"/>
        </w:rPr>
        <w:t xml:space="preserve"> global </w:t>
      </w:r>
      <w:r w:rsidRPr="00765BED">
        <w:rPr>
          <w:rStyle w:val="StyleUnderline"/>
        </w:rPr>
        <w:t>governance</w:t>
      </w:r>
      <w:r w:rsidRPr="00513065">
        <w:rPr>
          <w:sz w:val="16"/>
        </w:rPr>
        <w:t xml:space="preserve"> structure in the modern world </w:t>
      </w:r>
      <w:r w:rsidRPr="00765BED">
        <w:rPr>
          <w:rStyle w:val="StyleUnderline"/>
        </w:rPr>
        <w:t>align with</w:t>
      </w:r>
      <w:r w:rsidRPr="00513065">
        <w:rPr>
          <w:sz w:val="16"/>
        </w:rPr>
        <w:t xml:space="preserve"> Bauman’s concept of “liquid modernity,” which depicts </w:t>
      </w:r>
      <w:r w:rsidRPr="003E2001">
        <w:rPr>
          <w:rStyle w:val="StyleUnderline"/>
          <w:highlight w:val="cyan"/>
        </w:rPr>
        <w:t>a world where</w:t>
      </w:r>
      <w:r w:rsidRPr="00E649B1">
        <w:rPr>
          <w:rStyle w:val="StyleUnderline"/>
        </w:rPr>
        <w:t xml:space="preserve"> </w:t>
      </w:r>
      <w:r w:rsidRPr="00E55A00">
        <w:rPr>
          <w:rStyle w:val="Emphasis"/>
        </w:rPr>
        <w:t xml:space="preserve">regulatory </w:t>
      </w:r>
      <w:r w:rsidRPr="003E2001">
        <w:rPr>
          <w:rStyle w:val="Emphasis"/>
          <w:highlight w:val="cyan"/>
        </w:rPr>
        <w:t>institutions</w:t>
      </w:r>
      <w:r w:rsidRPr="00E649B1">
        <w:rPr>
          <w:rStyle w:val="StyleUnderline"/>
        </w:rPr>
        <w:t xml:space="preserve"> and governance</w:t>
      </w:r>
      <w:r w:rsidRPr="00513065">
        <w:rPr>
          <w:sz w:val="16"/>
        </w:rPr>
        <w:t xml:space="preserve"> mechanisms </w:t>
      </w:r>
      <w:r w:rsidRPr="003E2001">
        <w:rPr>
          <w:rStyle w:val="StyleUnderline"/>
          <w:highlight w:val="cyan"/>
        </w:rPr>
        <w:t>are</w:t>
      </w:r>
      <w:r w:rsidRPr="00513065">
        <w:rPr>
          <w:sz w:val="16"/>
        </w:rPr>
        <w:t xml:space="preserve"> increasingly </w:t>
      </w:r>
      <w:r w:rsidRPr="00E649B1">
        <w:rPr>
          <w:rStyle w:val="StyleUnderline"/>
        </w:rPr>
        <w:t xml:space="preserve">fragmented and </w:t>
      </w:r>
      <w:r w:rsidRPr="003E2001">
        <w:rPr>
          <w:rStyle w:val="Emphasis"/>
          <w:highlight w:val="cyan"/>
        </w:rPr>
        <w:t>volatile</w:t>
      </w:r>
      <w:r w:rsidRPr="00513065">
        <w:rPr>
          <w:sz w:val="16"/>
        </w:rPr>
        <w:t xml:space="preserve">. Bauman (2000) contrasts “liquid modernity” with the solid and predictable governance structures of the past, arguing that </w:t>
      </w:r>
      <w:r w:rsidRPr="005640F4">
        <w:rPr>
          <w:rStyle w:val="StyleUnderline"/>
        </w:rPr>
        <w:t xml:space="preserve">contemporary political and economic </w:t>
      </w:r>
      <w:r w:rsidRPr="007D5CC6">
        <w:rPr>
          <w:rStyle w:val="Emphasis"/>
        </w:rPr>
        <w:t>institutions</w:t>
      </w:r>
      <w:r w:rsidRPr="00513065">
        <w:rPr>
          <w:sz w:val="16"/>
        </w:rPr>
        <w:t xml:space="preserve"> are increasingly </w:t>
      </w:r>
      <w:r w:rsidRPr="00922C58">
        <w:rPr>
          <w:rStyle w:val="StyleUnderline"/>
        </w:rPr>
        <w:t xml:space="preserve">characterized by </w:t>
      </w:r>
      <w:r w:rsidRPr="00922C58">
        <w:rPr>
          <w:rStyle w:val="Emphasis"/>
        </w:rPr>
        <w:t>instability</w:t>
      </w:r>
      <w:r w:rsidRPr="00513065">
        <w:rPr>
          <w:sz w:val="16"/>
        </w:rPr>
        <w:t xml:space="preserve">. This fluidity </w:t>
      </w:r>
      <w:r w:rsidRPr="003E2001">
        <w:rPr>
          <w:rStyle w:val="StyleUnderline"/>
          <w:highlight w:val="cyan"/>
        </w:rPr>
        <w:t xml:space="preserve">heightens </w:t>
      </w:r>
      <w:r w:rsidRPr="003E2001">
        <w:rPr>
          <w:rStyle w:val="Emphasis"/>
          <w:highlight w:val="cyan"/>
        </w:rPr>
        <w:t>uncertainty</w:t>
      </w:r>
      <w:r w:rsidRPr="005640F4">
        <w:rPr>
          <w:rStyle w:val="StyleUnderline"/>
        </w:rPr>
        <w:t xml:space="preserve"> and insecurity, making</w:t>
      </w:r>
      <w:r w:rsidRPr="00513065">
        <w:rPr>
          <w:sz w:val="16"/>
        </w:rPr>
        <w:t xml:space="preserve"> political, social, and economic </w:t>
      </w:r>
      <w:r w:rsidRPr="005640F4">
        <w:rPr>
          <w:rStyle w:val="StyleUnderline"/>
        </w:rPr>
        <w:t>conditions more volatile</w:t>
      </w:r>
      <w:r w:rsidRPr="00513065">
        <w:rPr>
          <w:sz w:val="16"/>
        </w:rPr>
        <w:t xml:space="preserve">. Bauman’s theory is particularly relevant to the governance of high-risk technologies, where regulatory frameworks are in constant flux in response to technological developments. The rapid progression of AI, biotechnology, and cybersecurity threats exemplifies the challenge of establishing stable governance mechanisms. Cultural shifts, </w:t>
      </w:r>
      <w:r w:rsidRPr="00922C58">
        <w:rPr>
          <w:rStyle w:val="StyleUnderline"/>
          <w:highlight w:val="cyan"/>
        </w:rPr>
        <w:t>evolving</w:t>
      </w:r>
      <w:r w:rsidRPr="00F451AB">
        <w:rPr>
          <w:rStyle w:val="StyleUnderline"/>
          <w:highlight w:val="cyan"/>
        </w:rPr>
        <w:t xml:space="preserve"> </w:t>
      </w:r>
      <w:r w:rsidRPr="00922C58">
        <w:rPr>
          <w:rStyle w:val="Emphasis"/>
          <w:highlight w:val="cyan"/>
        </w:rPr>
        <w:t>legal standards</w:t>
      </w:r>
      <w:r w:rsidRPr="00513065">
        <w:rPr>
          <w:sz w:val="16"/>
        </w:rPr>
        <w:t xml:space="preserve">, and geopolitical uncertainties </w:t>
      </w:r>
      <w:r w:rsidRPr="005640F4">
        <w:rPr>
          <w:rStyle w:val="StyleUnderline"/>
        </w:rPr>
        <w:t xml:space="preserve">further </w:t>
      </w:r>
      <w:r w:rsidRPr="00F451AB">
        <w:rPr>
          <w:rStyle w:val="Emphasis"/>
          <w:highlight w:val="cyan"/>
        </w:rPr>
        <w:t>complicate</w:t>
      </w:r>
      <w:r w:rsidRPr="005640F4">
        <w:rPr>
          <w:rStyle w:val="StyleUnderline"/>
        </w:rPr>
        <w:t xml:space="preserve"> efforts to develop</w:t>
      </w:r>
      <w:r w:rsidRPr="00513065">
        <w:rPr>
          <w:sz w:val="16"/>
        </w:rPr>
        <w:t xml:space="preserve"> consistent global </w:t>
      </w:r>
      <w:r w:rsidRPr="00F451AB">
        <w:rPr>
          <w:rStyle w:val="Emphasis"/>
          <w:highlight w:val="cyan"/>
        </w:rPr>
        <w:t>governance</w:t>
      </w:r>
      <w:r w:rsidRPr="00513065">
        <w:rPr>
          <w:sz w:val="16"/>
        </w:rPr>
        <w:t xml:space="preserve"> strategies.</w:t>
      </w:r>
    </w:p>
    <w:p w14:paraId="085C4EF6" w14:textId="77777777" w:rsidR="00AE5FD6" w:rsidRPr="00513065" w:rsidRDefault="00AE5FD6" w:rsidP="00AE5FD6">
      <w:pPr>
        <w:rPr>
          <w:sz w:val="16"/>
        </w:rPr>
      </w:pPr>
      <w:r w:rsidRPr="00513065">
        <w:rPr>
          <w:sz w:val="16"/>
        </w:rPr>
        <w:t xml:space="preserve">The inevitability of failures in complex technological systems is central to Perrow’s “normal accidents” theory, which suggests that </w:t>
      </w:r>
      <w:r w:rsidRPr="003E2001">
        <w:rPr>
          <w:rStyle w:val="Emphasis"/>
          <w:highlight w:val="cyan"/>
        </w:rPr>
        <w:t>failures</w:t>
      </w:r>
      <w:r w:rsidRPr="003E2001">
        <w:rPr>
          <w:rStyle w:val="StyleUnderline"/>
          <w:highlight w:val="cyan"/>
        </w:rPr>
        <w:t xml:space="preserve"> in</w:t>
      </w:r>
      <w:r w:rsidRPr="005640F4">
        <w:rPr>
          <w:rStyle w:val="StyleUnderline"/>
        </w:rPr>
        <w:t xml:space="preserve"> highly </w:t>
      </w:r>
      <w:r w:rsidRPr="003E2001">
        <w:rPr>
          <w:rStyle w:val="StyleUnderline"/>
        </w:rPr>
        <w:t>interconnected</w:t>
      </w:r>
      <w:r w:rsidRPr="00513065">
        <w:rPr>
          <w:sz w:val="16"/>
        </w:rPr>
        <w:t xml:space="preserve">, tightly </w:t>
      </w:r>
      <w:r w:rsidRPr="003E2001">
        <w:rPr>
          <w:rStyle w:val="Emphasis"/>
          <w:highlight w:val="cyan"/>
        </w:rPr>
        <w:t>coupled</w:t>
      </w:r>
      <w:r w:rsidRPr="003E2001">
        <w:rPr>
          <w:rStyle w:val="StyleUnderline"/>
          <w:highlight w:val="cyan"/>
        </w:rPr>
        <w:t xml:space="preserve"> systems are </w:t>
      </w:r>
      <w:r w:rsidRPr="003E2001">
        <w:rPr>
          <w:rStyle w:val="Emphasis"/>
          <w:highlight w:val="cyan"/>
        </w:rPr>
        <w:t>unavoidable</w:t>
      </w:r>
      <w:r w:rsidRPr="00513065">
        <w:rPr>
          <w:sz w:val="16"/>
        </w:rPr>
        <w:t xml:space="preserve">. Perrow (1984) argues that </w:t>
      </w:r>
      <w:r w:rsidRPr="00436599">
        <w:rPr>
          <w:rStyle w:val="StyleUnderline"/>
        </w:rPr>
        <w:t xml:space="preserve">large-scale </w:t>
      </w:r>
      <w:r w:rsidRPr="00486003">
        <w:rPr>
          <w:rStyle w:val="Emphasis"/>
        </w:rPr>
        <w:t>tech</w:t>
      </w:r>
      <w:r w:rsidRPr="00513065">
        <w:rPr>
          <w:sz w:val="16"/>
        </w:rPr>
        <w:t xml:space="preserve">nological systems—such as </w:t>
      </w:r>
      <w:r w:rsidRPr="003E2001">
        <w:rPr>
          <w:rStyle w:val="StyleUnderline"/>
          <w:highlight w:val="cyan"/>
        </w:rPr>
        <w:t xml:space="preserve">nuclear </w:t>
      </w:r>
      <w:r w:rsidRPr="003E2001">
        <w:rPr>
          <w:rStyle w:val="Emphasis"/>
          <w:highlight w:val="cyan"/>
        </w:rPr>
        <w:t>plants</w:t>
      </w:r>
      <w:r w:rsidRPr="003E2001">
        <w:rPr>
          <w:rStyle w:val="StyleUnderline"/>
          <w:highlight w:val="cyan"/>
        </w:rPr>
        <w:t xml:space="preserve">, </w:t>
      </w:r>
      <w:r w:rsidRPr="003E2001">
        <w:rPr>
          <w:rStyle w:val="Emphasis"/>
          <w:highlight w:val="cyan"/>
        </w:rPr>
        <w:t>chemical</w:t>
      </w:r>
      <w:r w:rsidRPr="00B26BCD">
        <w:rPr>
          <w:rStyle w:val="StyleUnderline"/>
        </w:rPr>
        <w:t xml:space="preserve"> factorie</w:t>
      </w:r>
      <w:r w:rsidRPr="003E2001">
        <w:rPr>
          <w:rStyle w:val="Emphasis"/>
          <w:highlight w:val="cyan"/>
        </w:rPr>
        <w:t>s</w:t>
      </w:r>
      <w:r w:rsidRPr="003E2001">
        <w:rPr>
          <w:rStyle w:val="StyleUnderline"/>
          <w:highlight w:val="cyan"/>
        </w:rPr>
        <w:t xml:space="preserve">, and </w:t>
      </w:r>
      <w:r w:rsidRPr="003E2001">
        <w:rPr>
          <w:rStyle w:val="Emphasis"/>
          <w:highlight w:val="cyan"/>
        </w:rPr>
        <w:t>air</w:t>
      </w:r>
      <w:r w:rsidRPr="00513065">
        <w:rPr>
          <w:sz w:val="16"/>
        </w:rPr>
        <w:t xml:space="preserve"> traffic control </w:t>
      </w:r>
      <w:r w:rsidRPr="00B26BCD">
        <w:rPr>
          <w:rStyle w:val="StyleUnderline"/>
        </w:rPr>
        <w:t>networks</w:t>
      </w:r>
      <w:r w:rsidRPr="00513065">
        <w:rPr>
          <w:sz w:val="16"/>
        </w:rPr>
        <w:t>—</w:t>
      </w:r>
      <w:r w:rsidRPr="003E2001">
        <w:rPr>
          <w:rStyle w:val="StyleUnderline"/>
          <w:highlight w:val="cyan"/>
        </w:rPr>
        <w:t>are</w:t>
      </w:r>
      <w:r w:rsidRPr="00513065">
        <w:rPr>
          <w:sz w:val="16"/>
        </w:rPr>
        <w:t xml:space="preserve"> inherently </w:t>
      </w:r>
      <w:r w:rsidRPr="003E2001">
        <w:rPr>
          <w:rStyle w:val="StyleUnderline"/>
          <w:highlight w:val="cyan"/>
        </w:rPr>
        <w:t xml:space="preserve">vulnerable to </w:t>
      </w:r>
      <w:r w:rsidRPr="003E2001">
        <w:rPr>
          <w:rStyle w:val="Emphasis"/>
          <w:highlight w:val="cyan"/>
        </w:rPr>
        <w:t>unforeseen</w:t>
      </w:r>
      <w:r w:rsidRPr="00486003">
        <w:rPr>
          <w:rStyle w:val="Emphasis"/>
        </w:rPr>
        <w:t xml:space="preserve"> </w:t>
      </w:r>
      <w:r w:rsidRPr="003E2001">
        <w:rPr>
          <w:rStyle w:val="Emphasis"/>
        </w:rPr>
        <w:t>failures</w:t>
      </w:r>
      <w:r w:rsidRPr="00513065">
        <w:rPr>
          <w:sz w:val="16"/>
        </w:rPr>
        <w:t xml:space="preserve">, regardless of safety measures. Despite efforts to design fail-safe mechanisms, </w:t>
      </w:r>
      <w:r w:rsidRPr="0062039B">
        <w:rPr>
          <w:rStyle w:val="StyleUnderline"/>
        </w:rPr>
        <w:t>complex interdependencies</w:t>
      </w:r>
      <w:r w:rsidRPr="00513065">
        <w:rPr>
          <w:sz w:val="16"/>
        </w:rPr>
        <w:t xml:space="preserve"> between system components </w:t>
      </w:r>
      <w:r w:rsidRPr="0062039B">
        <w:rPr>
          <w:rStyle w:val="StyleUnderline"/>
        </w:rPr>
        <w:t xml:space="preserve">make </w:t>
      </w:r>
      <w:r w:rsidRPr="00486003">
        <w:rPr>
          <w:rStyle w:val="Emphasis"/>
        </w:rPr>
        <w:t>catastrophic</w:t>
      </w:r>
      <w:r w:rsidRPr="0062039B">
        <w:rPr>
          <w:rStyle w:val="StyleUnderline"/>
        </w:rPr>
        <w:t xml:space="preserve"> failures inevitable</w:t>
      </w:r>
      <w:r w:rsidRPr="00513065">
        <w:rPr>
          <w:sz w:val="16"/>
        </w:rPr>
        <w:t xml:space="preserve">. The 2011 Fukushima nuclear disaster serves as an example of how multiple failures </w:t>
      </w:r>
      <w:r w:rsidRPr="0062039B">
        <w:rPr>
          <w:rStyle w:val="StyleUnderline"/>
        </w:rPr>
        <w:t xml:space="preserve">within a tightly coupled system can </w:t>
      </w:r>
      <w:r w:rsidRPr="00EE32F6">
        <w:rPr>
          <w:rStyle w:val="Emphasis"/>
        </w:rPr>
        <w:t>escalate</w:t>
      </w:r>
      <w:r w:rsidRPr="0062039B">
        <w:rPr>
          <w:rStyle w:val="StyleUnderline"/>
        </w:rPr>
        <w:t xml:space="preserve"> into large-scale </w:t>
      </w:r>
      <w:r w:rsidRPr="003E2001">
        <w:rPr>
          <w:rStyle w:val="StyleUnderline"/>
          <w:highlight w:val="cyan"/>
        </w:rPr>
        <w:t>catastrophes</w:t>
      </w:r>
      <w:r w:rsidRPr="00513065">
        <w:rPr>
          <w:sz w:val="16"/>
        </w:rPr>
        <w:t xml:space="preserve">, even in the presence of extensive precautionary measures (Perrow 2011). Similarly, the increasing complexity of digital </w:t>
      </w:r>
      <w:proofErr w:type="gramStart"/>
      <w:r w:rsidRPr="00513065">
        <w:rPr>
          <w:sz w:val="16"/>
        </w:rPr>
        <w:t>infrastructures—</w:t>
      </w:r>
      <w:proofErr w:type="gramEnd"/>
      <w:r w:rsidRPr="00513065">
        <w:rPr>
          <w:sz w:val="16"/>
        </w:rPr>
        <w:t xml:space="preserve">particularly those powered by artificial </w:t>
      </w:r>
      <w:proofErr w:type="gramStart"/>
      <w:r w:rsidRPr="00513065">
        <w:rPr>
          <w:sz w:val="16"/>
        </w:rPr>
        <w:t>intelligence—</w:t>
      </w:r>
      <w:proofErr w:type="gramEnd"/>
      <w:r w:rsidRPr="00513065">
        <w:rPr>
          <w:sz w:val="16"/>
        </w:rPr>
        <w:t>heightens the potential for cascading failures with far-reaching global consequences, including financial crashes and large-scale cybersecurity breaches (World Economic Forum, 2023).</w:t>
      </w:r>
    </w:p>
    <w:p w14:paraId="584DEE56" w14:textId="77777777" w:rsidR="00AE5FD6" w:rsidRPr="00EE32F6" w:rsidRDefault="00AE5FD6" w:rsidP="00AE5FD6">
      <w:pPr>
        <w:rPr>
          <w:sz w:val="16"/>
        </w:rPr>
      </w:pPr>
      <w:r w:rsidRPr="00EE32F6">
        <w:rPr>
          <w:sz w:val="16"/>
        </w:rPr>
        <w:t>Synthesizing the above theoretical perspectives reveals a common theme: the governance of high-risk technologies is increasingly constrained by complexity, unpredictability, and transnational interdependence. Habermas’ “legitimation crisis” highlights the political dimensions of risk management, illustrating how declining public trust in governance structures complicates regulatory efforts. Beck’s “risk society” underscores the uncertain and pervasive nature of technological risks, emphasizing their global and systemic implications. Giddens’ “runaway world” aligns with Beck’s arguments, demonstrating how globalization accelerates technological change, often outpacing regulatory adaptation. Perrow’s “normal accidents” theory further reinforces this challenge, arguing that failures within highly complex systems are not only inevitable, but also difficult to contain. Meanwhile, Bauman’s “liquid modernity” provides a broader sociological framework for understanding the instability and fluidity that characterize contemporary governance structures, emphasizing their struggle to keep pace with rapid technological transformations.</w:t>
      </w:r>
    </w:p>
    <w:p w14:paraId="40BD3135" w14:textId="77777777" w:rsidR="00AE5FD6" w:rsidRPr="00513065" w:rsidRDefault="00AE5FD6" w:rsidP="00AE5FD6">
      <w:pPr>
        <w:rPr>
          <w:sz w:val="16"/>
        </w:rPr>
      </w:pPr>
      <w:r w:rsidRPr="00513065">
        <w:rPr>
          <w:sz w:val="16"/>
        </w:rPr>
        <w:t xml:space="preserve">These theoretical perspectives highlight the urgent need for innovative global governance structures to manage emerging technological risks. Given the deeply interconnected nature of emerging technologies, national policies alone are insufficient for mitigating systemic risks, thereby necessitating coordinated international regulatory responses. </w:t>
      </w:r>
      <w:r w:rsidRPr="00121C82">
        <w:rPr>
          <w:rStyle w:val="StyleUnderline"/>
        </w:rPr>
        <w:t xml:space="preserve">As </w:t>
      </w:r>
      <w:r w:rsidRPr="0011317E">
        <w:rPr>
          <w:rStyle w:val="Emphasis"/>
        </w:rPr>
        <w:t>tech</w:t>
      </w:r>
      <w:r w:rsidRPr="00513065">
        <w:rPr>
          <w:sz w:val="16"/>
        </w:rPr>
        <w:t xml:space="preserve">nological </w:t>
      </w:r>
      <w:r w:rsidRPr="00121C82">
        <w:rPr>
          <w:rStyle w:val="StyleUnderline"/>
        </w:rPr>
        <w:t>advancements continue</w:t>
      </w:r>
      <w:r w:rsidRPr="00513065">
        <w:rPr>
          <w:sz w:val="16"/>
        </w:rPr>
        <w:t xml:space="preserve"> to accelerate, </w:t>
      </w:r>
      <w:r w:rsidRPr="0011317E">
        <w:rPr>
          <w:rStyle w:val="Emphasis"/>
        </w:rPr>
        <w:t>governance</w:t>
      </w:r>
      <w:r w:rsidRPr="000010E8">
        <w:rPr>
          <w:rStyle w:val="StyleUnderline"/>
        </w:rPr>
        <w:t xml:space="preserve"> institutions must </w:t>
      </w:r>
      <w:r w:rsidRPr="0011317E">
        <w:rPr>
          <w:rStyle w:val="Emphasis"/>
        </w:rPr>
        <w:t>adapt</w:t>
      </w:r>
      <w:r w:rsidRPr="000010E8">
        <w:rPr>
          <w:rStyle w:val="StyleUnderline"/>
        </w:rPr>
        <w:t xml:space="preserve"> to</w:t>
      </w:r>
      <w:r w:rsidRPr="00513065">
        <w:rPr>
          <w:sz w:val="16"/>
        </w:rPr>
        <w:t xml:space="preserve"> the challenges of </w:t>
      </w:r>
      <w:r w:rsidRPr="0011317E">
        <w:rPr>
          <w:rStyle w:val="Emphasis"/>
        </w:rPr>
        <w:t>complexity</w:t>
      </w:r>
      <w:r w:rsidRPr="000010E8">
        <w:rPr>
          <w:rStyle w:val="StyleUnderline"/>
        </w:rPr>
        <w:t>, unpredictability, and interdependence</w:t>
      </w:r>
      <w:r w:rsidRPr="00513065">
        <w:rPr>
          <w:sz w:val="16"/>
        </w:rPr>
        <w:t xml:space="preserve">. In the absence of comprehensive regulatory mechanisms, the risks posed by high-tech innovations may outpace society’s capacity for oversight and control, further deepening the crisis of legitimacy in both national and international governance systems. </w:t>
      </w:r>
      <w:r w:rsidRPr="00ED4F1D">
        <w:rPr>
          <w:rStyle w:val="StyleUnderline"/>
        </w:rPr>
        <w:t>A</w:t>
      </w:r>
      <w:r w:rsidRPr="00513065">
        <w:rPr>
          <w:sz w:val="16"/>
        </w:rPr>
        <w:t xml:space="preserve"> forward-thinking, </w:t>
      </w:r>
      <w:r w:rsidRPr="00ED4F1D">
        <w:rPr>
          <w:rStyle w:val="Emphasis"/>
        </w:rPr>
        <w:t>collaborative</w:t>
      </w:r>
      <w:r w:rsidRPr="00ED4F1D">
        <w:rPr>
          <w:rStyle w:val="StyleUnderline"/>
        </w:rPr>
        <w:t xml:space="preserve"> approach is</w:t>
      </w:r>
      <w:r w:rsidRPr="00513065">
        <w:rPr>
          <w:sz w:val="16"/>
        </w:rPr>
        <w:t xml:space="preserve"> therefore </w:t>
      </w:r>
      <w:r w:rsidRPr="00ED4F1D">
        <w:rPr>
          <w:rStyle w:val="Emphasis"/>
        </w:rPr>
        <w:t>essential</w:t>
      </w:r>
      <w:r w:rsidRPr="00ED4F1D">
        <w:rPr>
          <w:rStyle w:val="StyleUnderline"/>
        </w:rPr>
        <w:t xml:space="preserve"> to</w:t>
      </w:r>
      <w:r w:rsidRPr="00E10C58">
        <w:rPr>
          <w:rStyle w:val="StyleUnderline"/>
        </w:rPr>
        <w:t xml:space="preserve"> ensuring</w:t>
      </w:r>
      <w:r w:rsidRPr="00513065">
        <w:rPr>
          <w:sz w:val="16"/>
        </w:rPr>
        <w:t xml:space="preserve"> that </w:t>
      </w:r>
      <w:r w:rsidRPr="0011317E">
        <w:rPr>
          <w:rStyle w:val="Emphasis"/>
        </w:rPr>
        <w:t>tech</w:t>
      </w:r>
      <w:r w:rsidRPr="00513065">
        <w:rPr>
          <w:sz w:val="16"/>
        </w:rPr>
        <w:t xml:space="preserve">nological </w:t>
      </w:r>
      <w:r w:rsidRPr="00E10C58">
        <w:rPr>
          <w:rStyle w:val="StyleUnderline"/>
        </w:rPr>
        <w:t>progress aligns with</w:t>
      </w:r>
      <w:r w:rsidRPr="00513065">
        <w:rPr>
          <w:sz w:val="16"/>
        </w:rPr>
        <w:t xml:space="preserve"> societal well-being and long-term </w:t>
      </w:r>
      <w:r w:rsidRPr="00ED4F1D">
        <w:rPr>
          <w:rStyle w:val="StyleUnderline"/>
        </w:rPr>
        <w:t xml:space="preserve">global </w:t>
      </w:r>
      <w:r w:rsidRPr="00ED4F1D">
        <w:rPr>
          <w:rStyle w:val="Emphasis"/>
        </w:rPr>
        <w:t>stability</w:t>
      </w:r>
      <w:r w:rsidRPr="00513065">
        <w:rPr>
          <w:sz w:val="16"/>
        </w:rPr>
        <w:t>.</w:t>
      </w:r>
    </w:p>
    <w:p w14:paraId="3515A189" w14:textId="77777777" w:rsidR="00AE5FD6" w:rsidRPr="00513065" w:rsidRDefault="00AE5FD6" w:rsidP="00AE5FD6">
      <w:pPr>
        <w:rPr>
          <w:sz w:val="16"/>
        </w:rPr>
      </w:pPr>
      <w:r w:rsidRPr="00513065">
        <w:rPr>
          <w:sz w:val="16"/>
        </w:rPr>
        <w:t>3 The Catastrophic Potentials of High-Risk Technologies</w:t>
      </w:r>
    </w:p>
    <w:p w14:paraId="19E2D219" w14:textId="77777777" w:rsidR="00AE5FD6" w:rsidRPr="00513065" w:rsidRDefault="00AE5FD6" w:rsidP="00AE5FD6">
      <w:pPr>
        <w:rPr>
          <w:sz w:val="16"/>
        </w:rPr>
      </w:pPr>
      <w:r w:rsidRPr="001377D2">
        <w:rPr>
          <w:rStyle w:val="StyleUnderline"/>
        </w:rPr>
        <w:t xml:space="preserve">A </w:t>
      </w:r>
      <w:r w:rsidRPr="0011317E">
        <w:rPr>
          <w:rStyle w:val="Emphasis"/>
        </w:rPr>
        <w:t>defining</w:t>
      </w:r>
      <w:r w:rsidRPr="001377D2">
        <w:rPr>
          <w:rStyle w:val="StyleUnderline"/>
        </w:rPr>
        <w:t xml:space="preserve"> feature of</w:t>
      </w:r>
      <w:r w:rsidRPr="00513065">
        <w:rPr>
          <w:sz w:val="16"/>
        </w:rPr>
        <w:t xml:space="preserve"> the “</w:t>
      </w:r>
      <w:r w:rsidRPr="00CF7A83">
        <w:rPr>
          <w:rStyle w:val="Emphasis"/>
        </w:rPr>
        <w:t>risk</w:t>
      </w:r>
      <w:r w:rsidRPr="00513065">
        <w:rPr>
          <w:sz w:val="16"/>
        </w:rPr>
        <w:t xml:space="preserve"> society” </w:t>
      </w:r>
      <w:r w:rsidRPr="001377D2">
        <w:rPr>
          <w:rStyle w:val="StyleUnderline"/>
        </w:rPr>
        <w:t>is</w:t>
      </w:r>
      <w:r w:rsidRPr="00513065">
        <w:rPr>
          <w:sz w:val="16"/>
        </w:rPr>
        <w:t xml:space="preserve"> the </w:t>
      </w:r>
      <w:r w:rsidRPr="001377D2">
        <w:rPr>
          <w:rStyle w:val="StyleUnderline"/>
        </w:rPr>
        <w:t xml:space="preserve">proliferation of high-risk </w:t>
      </w:r>
      <w:r w:rsidRPr="00A23079">
        <w:rPr>
          <w:rStyle w:val="Emphasis"/>
        </w:rPr>
        <w:t>tech</w:t>
      </w:r>
      <w:r w:rsidRPr="00513065">
        <w:rPr>
          <w:sz w:val="16"/>
        </w:rPr>
        <w:t xml:space="preserve">nologies, as modern societies are increasingly shaped by “manufactured risks” and the global threats arising from industrial and scientific progress. Although these advancements have the potential to greatly improve global well-being, </w:t>
      </w:r>
      <w:r w:rsidRPr="001377D2">
        <w:rPr>
          <w:rStyle w:val="StyleUnderline"/>
        </w:rPr>
        <w:t>they</w:t>
      </w:r>
      <w:r w:rsidRPr="00513065">
        <w:rPr>
          <w:sz w:val="16"/>
        </w:rPr>
        <w:t xml:space="preserve"> also carry the </w:t>
      </w:r>
      <w:r w:rsidRPr="001377D2">
        <w:rPr>
          <w:rStyle w:val="StyleUnderline"/>
        </w:rPr>
        <w:t>risk</w:t>
      </w:r>
      <w:r w:rsidRPr="00513065">
        <w:rPr>
          <w:sz w:val="16"/>
        </w:rPr>
        <w:t xml:space="preserve"> of </w:t>
      </w:r>
      <w:r w:rsidRPr="007D6BCB">
        <w:rPr>
          <w:rStyle w:val="Emphasis"/>
        </w:rPr>
        <w:t>catastrophic</w:t>
      </w:r>
      <w:r w:rsidRPr="00A23079">
        <w:rPr>
          <w:rStyle w:val="Emphasis"/>
        </w:rPr>
        <w:t xml:space="preserve"> consequences</w:t>
      </w:r>
      <w:r w:rsidRPr="001377D2">
        <w:rPr>
          <w:rStyle w:val="StyleUnderline"/>
        </w:rPr>
        <w:t xml:space="preserve"> for humanity.</w:t>
      </w:r>
    </w:p>
    <w:p w14:paraId="2DA2CDF1" w14:textId="77777777" w:rsidR="00AE5FD6" w:rsidRPr="00513065" w:rsidRDefault="00AE5FD6" w:rsidP="00AE5FD6">
      <w:pPr>
        <w:rPr>
          <w:sz w:val="16"/>
        </w:rPr>
      </w:pPr>
      <w:r w:rsidRPr="00513065">
        <w:rPr>
          <w:sz w:val="16"/>
        </w:rPr>
        <w:t>3.1 Nuclear Technology</w:t>
      </w:r>
    </w:p>
    <w:p w14:paraId="59C36D9E" w14:textId="77777777" w:rsidR="00AE5FD6" w:rsidRPr="00513065" w:rsidRDefault="00AE5FD6" w:rsidP="00AE5FD6">
      <w:pPr>
        <w:rPr>
          <w:sz w:val="16"/>
        </w:rPr>
      </w:pPr>
      <w:r w:rsidRPr="003E2001">
        <w:rPr>
          <w:rStyle w:val="Emphasis"/>
          <w:highlight w:val="cyan"/>
        </w:rPr>
        <w:t>Nuclear</w:t>
      </w:r>
      <w:r w:rsidRPr="003E2001">
        <w:rPr>
          <w:rStyle w:val="StyleUnderline"/>
          <w:highlight w:val="cyan"/>
        </w:rPr>
        <w:t xml:space="preserve"> energy</w:t>
      </w:r>
      <w:r w:rsidRPr="00513065">
        <w:rPr>
          <w:sz w:val="16"/>
        </w:rPr>
        <w:t xml:space="preserve"> has </w:t>
      </w:r>
      <w:r w:rsidRPr="001377D2">
        <w:rPr>
          <w:rStyle w:val="StyleUnderline"/>
        </w:rPr>
        <w:t>long illustrated</w:t>
      </w:r>
      <w:r w:rsidRPr="00513065">
        <w:rPr>
          <w:sz w:val="16"/>
        </w:rPr>
        <w:t xml:space="preserve"> the </w:t>
      </w:r>
      <w:r w:rsidRPr="00A23079">
        <w:rPr>
          <w:rStyle w:val="Emphasis"/>
        </w:rPr>
        <w:t>dual-edged</w:t>
      </w:r>
      <w:r w:rsidRPr="001377D2">
        <w:rPr>
          <w:rStyle w:val="StyleUnderline"/>
        </w:rPr>
        <w:t xml:space="preserve"> nature</w:t>
      </w:r>
      <w:r w:rsidRPr="00513065">
        <w:rPr>
          <w:sz w:val="16"/>
        </w:rPr>
        <w:t xml:space="preserve"> of high-risk technology—</w:t>
      </w:r>
      <w:r w:rsidRPr="003E2001">
        <w:rPr>
          <w:rStyle w:val="StyleUnderline"/>
          <w:highlight w:val="cyan"/>
        </w:rPr>
        <w:t>offer</w:t>
      </w:r>
      <w:r w:rsidRPr="00E026F3">
        <w:rPr>
          <w:rStyle w:val="StyleUnderline"/>
        </w:rPr>
        <w:t xml:space="preserve">ing </w:t>
      </w:r>
      <w:r w:rsidRPr="003E2001">
        <w:rPr>
          <w:rStyle w:val="Emphasis"/>
          <w:highlight w:val="cyan"/>
        </w:rPr>
        <w:t>clean energy</w:t>
      </w:r>
      <w:r w:rsidRPr="00E026F3">
        <w:rPr>
          <w:rStyle w:val="StyleUnderline"/>
        </w:rPr>
        <w:t xml:space="preserve"> solutions </w:t>
      </w:r>
      <w:r w:rsidRPr="003E2001">
        <w:rPr>
          <w:rStyle w:val="StyleUnderline"/>
          <w:highlight w:val="cyan"/>
        </w:rPr>
        <w:t>while</w:t>
      </w:r>
      <w:r w:rsidRPr="00513065">
        <w:rPr>
          <w:sz w:val="16"/>
        </w:rPr>
        <w:t xml:space="preserve"> at the same time </w:t>
      </w:r>
      <w:r w:rsidRPr="003E2001">
        <w:rPr>
          <w:rStyle w:val="StyleUnderline"/>
          <w:highlight w:val="cyan"/>
        </w:rPr>
        <w:t>presenting</w:t>
      </w:r>
      <w:r w:rsidRPr="00ED4F1D">
        <w:rPr>
          <w:rStyle w:val="StyleUnderline"/>
        </w:rPr>
        <w:t xml:space="preserve"> severe</w:t>
      </w:r>
      <w:r w:rsidRPr="00E026F3">
        <w:rPr>
          <w:rStyle w:val="StyleUnderline"/>
        </w:rPr>
        <w:t xml:space="preserve"> environmental and</w:t>
      </w:r>
      <w:r w:rsidRPr="00513065">
        <w:rPr>
          <w:sz w:val="16"/>
        </w:rPr>
        <w:t xml:space="preserve"> public </w:t>
      </w:r>
      <w:r w:rsidRPr="00E026F3">
        <w:rPr>
          <w:rStyle w:val="StyleUnderline"/>
        </w:rPr>
        <w:t xml:space="preserve">health </w:t>
      </w:r>
      <w:r w:rsidRPr="003E2001">
        <w:rPr>
          <w:rStyle w:val="Emphasis"/>
          <w:highlight w:val="cyan"/>
        </w:rPr>
        <w:t>challenges</w:t>
      </w:r>
      <w:r w:rsidRPr="00513065">
        <w:rPr>
          <w:sz w:val="16"/>
        </w:rPr>
        <w:t xml:space="preserve">. Historical nuclear disasters highlight the systemic vulnerabilities of nuclear power. The 1986 Chernobyl disaster remains one of the most </w:t>
      </w:r>
      <w:r w:rsidRPr="00CD4FDA">
        <w:rPr>
          <w:rStyle w:val="StyleUnderline"/>
        </w:rPr>
        <w:t xml:space="preserve">catastrophic </w:t>
      </w:r>
      <w:r w:rsidRPr="00ED4F1D">
        <w:rPr>
          <w:rStyle w:val="StyleUnderline"/>
        </w:rPr>
        <w:t xml:space="preserve">nuclear </w:t>
      </w:r>
      <w:r w:rsidRPr="003E2001">
        <w:rPr>
          <w:rStyle w:val="Emphasis"/>
          <w:highlight w:val="cyan"/>
        </w:rPr>
        <w:t>accidents</w:t>
      </w:r>
      <w:r w:rsidRPr="00513065">
        <w:rPr>
          <w:sz w:val="16"/>
        </w:rPr>
        <w:t xml:space="preserve"> in history, releasing widespread radioactive contamination, and </w:t>
      </w:r>
      <w:r w:rsidRPr="00B532B5">
        <w:rPr>
          <w:rStyle w:val="Emphasis"/>
          <w:highlight w:val="cyan"/>
        </w:rPr>
        <w:t>lead</w:t>
      </w:r>
      <w:r w:rsidRPr="00513065">
        <w:rPr>
          <w:sz w:val="16"/>
        </w:rPr>
        <w:t xml:space="preserve">ing </w:t>
      </w:r>
      <w:r w:rsidRPr="00B532B5">
        <w:rPr>
          <w:rStyle w:val="StyleUnderline"/>
          <w:highlight w:val="cyan"/>
        </w:rPr>
        <w:t>to</w:t>
      </w:r>
      <w:r w:rsidRPr="00513065">
        <w:rPr>
          <w:sz w:val="16"/>
        </w:rPr>
        <w:t xml:space="preserve"> long-term </w:t>
      </w:r>
      <w:r w:rsidRPr="00B532B5">
        <w:rPr>
          <w:rStyle w:val="Emphasis"/>
          <w:highlight w:val="cyan"/>
        </w:rPr>
        <w:t>health</w:t>
      </w:r>
      <w:r w:rsidRPr="00B532B5">
        <w:rPr>
          <w:rStyle w:val="StyleUnderline"/>
          <w:highlight w:val="cyan"/>
        </w:rPr>
        <w:t xml:space="preserve"> </w:t>
      </w:r>
      <w:r w:rsidRPr="00ED4F1D">
        <w:rPr>
          <w:rStyle w:val="StyleUnderline"/>
          <w:highlight w:val="cyan"/>
        </w:rPr>
        <w:t xml:space="preserve">crises, </w:t>
      </w:r>
      <w:r w:rsidRPr="00ED4F1D">
        <w:rPr>
          <w:rStyle w:val="Emphasis"/>
          <w:highlight w:val="cyan"/>
        </w:rPr>
        <w:t>environment</w:t>
      </w:r>
      <w:r w:rsidRPr="00CD4FDA">
        <w:rPr>
          <w:rStyle w:val="StyleUnderline"/>
        </w:rPr>
        <w:t xml:space="preserve">al </w:t>
      </w:r>
      <w:r w:rsidRPr="00ED4F1D">
        <w:rPr>
          <w:rStyle w:val="StyleUnderline"/>
          <w:highlight w:val="cyan"/>
        </w:rPr>
        <w:t>devastation</w:t>
      </w:r>
      <w:r w:rsidRPr="00ED4F1D">
        <w:rPr>
          <w:rStyle w:val="StyleUnderline"/>
        </w:rPr>
        <w:t>, and</w:t>
      </w:r>
      <w:r w:rsidRPr="00513065">
        <w:rPr>
          <w:sz w:val="16"/>
        </w:rPr>
        <w:t xml:space="preserve"> mass </w:t>
      </w:r>
      <w:r w:rsidRPr="00ED4F1D">
        <w:rPr>
          <w:rStyle w:val="Emphasis"/>
        </w:rPr>
        <w:t>displacement</w:t>
      </w:r>
      <w:r w:rsidRPr="00513065">
        <w:rPr>
          <w:sz w:val="16"/>
        </w:rPr>
        <w:t xml:space="preserve"> (Medvedev 1990; Plokhy 2018). Similarly, the 2011 Fukushima Daiichi nuclear disaster demonstrated how technological </w:t>
      </w:r>
      <w:r w:rsidRPr="00EC010B">
        <w:rPr>
          <w:rStyle w:val="StyleUnderline"/>
        </w:rPr>
        <w:t>failures, compounded b</w:t>
      </w:r>
      <w:r w:rsidRPr="00513065">
        <w:rPr>
          <w:sz w:val="16"/>
        </w:rPr>
        <w:t xml:space="preserve">y natural </w:t>
      </w:r>
      <w:r w:rsidRPr="00B11B81">
        <w:rPr>
          <w:rStyle w:val="Emphasis"/>
        </w:rPr>
        <w:t>disasters</w:t>
      </w:r>
      <w:r w:rsidRPr="00513065">
        <w:rPr>
          <w:sz w:val="16"/>
        </w:rPr>
        <w:t xml:space="preserve">, can </w:t>
      </w:r>
      <w:r w:rsidRPr="00EC010B">
        <w:rPr>
          <w:rStyle w:val="StyleUnderline"/>
        </w:rPr>
        <w:t>have</w:t>
      </w:r>
      <w:r w:rsidRPr="00513065">
        <w:rPr>
          <w:sz w:val="16"/>
        </w:rPr>
        <w:t xml:space="preserve"> far-reaching </w:t>
      </w:r>
      <w:r w:rsidRPr="00B11B81">
        <w:rPr>
          <w:rStyle w:val="Emphasis"/>
        </w:rPr>
        <w:t>transnational</w:t>
      </w:r>
      <w:r w:rsidRPr="00EC010B">
        <w:rPr>
          <w:rStyle w:val="StyleUnderline"/>
        </w:rPr>
        <w:t xml:space="preserve"> consequences</w:t>
      </w:r>
      <w:r w:rsidRPr="00513065">
        <w:rPr>
          <w:sz w:val="16"/>
        </w:rPr>
        <w:t xml:space="preserve"> (Funabashi &amp; Kitazawa 2012). The </w:t>
      </w:r>
      <w:r w:rsidRPr="00CD4FDA">
        <w:rPr>
          <w:rStyle w:val="StyleUnderline"/>
        </w:rPr>
        <w:t xml:space="preserve">radiation </w:t>
      </w:r>
      <w:r w:rsidRPr="00ED4F1D">
        <w:rPr>
          <w:rStyle w:val="StyleUnderline"/>
        </w:rPr>
        <w:t>contamination</w:t>
      </w:r>
      <w:r w:rsidRPr="00513065">
        <w:rPr>
          <w:sz w:val="16"/>
        </w:rPr>
        <w:t xml:space="preserve"> from Fukushima impacted not only Japan, but also neighboring countries, </w:t>
      </w:r>
      <w:r w:rsidRPr="00A33300">
        <w:rPr>
          <w:rStyle w:val="StyleUnderline"/>
          <w:highlight w:val="cyan"/>
        </w:rPr>
        <w:t>disrupting</w:t>
      </w:r>
      <w:r w:rsidRPr="00A33300">
        <w:rPr>
          <w:rStyle w:val="StyleUnderline"/>
        </w:rPr>
        <w:t xml:space="preserve"> global</w:t>
      </w:r>
      <w:r w:rsidRPr="00EC010B">
        <w:rPr>
          <w:rStyle w:val="StyleUnderline"/>
        </w:rPr>
        <w:t xml:space="preserve"> </w:t>
      </w:r>
      <w:r w:rsidRPr="00B532B5">
        <w:rPr>
          <w:rStyle w:val="Emphasis"/>
          <w:highlight w:val="cyan"/>
        </w:rPr>
        <w:t>food</w:t>
      </w:r>
      <w:r w:rsidRPr="00A33300">
        <w:rPr>
          <w:rStyle w:val="StyleUnderline"/>
        </w:rPr>
        <w:t xml:space="preserve"> supplies </w:t>
      </w:r>
      <w:r w:rsidRPr="00B532B5">
        <w:rPr>
          <w:rStyle w:val="StyleUnderline"/>
          <w:highlight w:val="cyan"/>
        </w:rPr>
        <w:t xml:space="preserve">and </w:t>
      </w:r>
      <w:r w:rsidRPr="00B532B5">
        <w:rPr>
          <w:rStyle w:val="Emphasis"/>
          <w:highlight w:val="cyan"/>
        </w:rPr>
        <w:t>trade</w:t>
      </w:r>
      <w:r w:rsidRPr="00513065">
        <w:rPr>
          <w:sz w:val="16"/>
        </w:rPr>
        <w:t xml:space="preserve"> networks (Madigan et al. 2012).</w:t>
      </w:r>
    </w:p>
    <w:p w14:paraId="395122C9" w14:textId="77777777" w:rsidR="00AE5FD6" w:rsidRPr="00513065" w:rsidRDefault="00AE5FD6" w:rsidP="00AE5FD6">
      <w:pPr>
        <w:rPr>
          <w:sz w:val="16"/>
        </w:rPr>
      </w:pPr>
      <w:r w:rsidRPr="00513065">
        <w:rPr>
          <w:sz w:val="16"/>
        </w:rPr>
        <w:t xml:space="preserve">Beyond reactor failures, </w:t>
      </w:r>
      <w:r w:rsidRPr="0034185D">
        <w:rPr>
          <w:rStyle w:val="StyleUnderline"/>
        </w:rPr>
        <w:t xml:space="preserve">nuclear </w:t>
      </w:r>
      <w:r w:rsidRPr="00B532B5">
        <w:rPr>
          <w:rStyle w:val="Emphasis"/>
          <w:highlight w:val="cyan"/>
        </w:rPr>
        <w:t>prolif</w:t>
      </w:r>
      <w:r w:rsidRPr="0034185D">
        <w:rPr>
          <w:rStyle w:val="StyleUnderline"/>
        </w:rPr>
        <w:t xml:space="preserve">eration </w:t>
      </w:r>
      <w:r w:rsidRPr="00BE1A9B">
        <w:rPr>
          <w:rStyle w:val="StyleUnderline"/>
          <w:highlight w:val="cyan"/>
        </w:rPr>
        <w:t>remains a critical</w:t>
      </w:r>
      <w:r w:rsidRPr="0034185D">
        <w:rPr>
          <w:rStyle w:val="StyleUnderline"/>
        </w:rPr>
        <w:t xml:space="preserve"> global security </w:t>
      </w:r>
      <w:r w:rsidRPr="00BE1A9B">
        <w:rPr>
          <w:rStyle w:val="Emphasis"/>
          <w:highlight w:val="cyan"/>
        </w:rPr>
        <w:t>concern</w:t>
      </w:r>
      <w:r w:rsidRPr="00513065">
        <w:rPr>
          <w:sz w:val="16"/>
        </w:rPr>
        <w:t xml:space="preserve">. The dual-use nature of nuclear technology—where </w:t>
      </w:r>
      <w:r w:rsidRPr="00EC010B">
        <w:rPr>
          <w:rStyle w:val="StyleUnderline"/>
        </w:rPr>
        <w:t>civilian nuclear energy</w:t>
      </w:r>
      <w:r w:rsidRPr="00513065">
        <w:rPr>
          <w:sz w:val="16"/>
        </w:rPr>
        <w:t xml:space="preserve"> programs </w:t>
      </w:r>
      <w:r w:rsidRPr="00EC010B">
        <w:rPr>
          <w:rStyle w:val="StyleUnderline"/>
        </w:rPr>
        <w:t xml:space="preserve">can be diverted for </w:t>
      </w:r>
      <w:r w:rsidRPr="00844A6B">
        <w:rPr>
          <w:rStyle w:val="Emphasis"/>
        </w:rPr>
        <w:t>military</w:t>
      </w:r>
      <w:r w:rsidRPr="00EC010B">
        <w:rPr>
          <w:rStyle w:val="StyleUnderline"/>
        </w:rPr>
        <w:t xml:space="preserve"> applications</w:t>
      </w:r>
      <w:r w:rsidRPr="00513065">
        <w:rPr>
          <w:sz w:val="16"/>
        </w:rPr>
        <w:t xml:space="preserve">—exacerbates international tensions. The </w:t>
      </w:r>
      <w:r w:rsidRPr="00844A6B">
        <w:rPr>
          <w:rStyle w:val="Emphasis"/>
        </w:rPr>
        <w:t>No</w:t>
      </w:r>
      <w:r w:rsidRPr="002F5A4E">
        <w:rPr>
          <w:rStyle w:val="StyleUnderline"/>
        </w:rPr>
        <w:t xml:space="preserve">rth </w:t>
      </w:r>
      <w:r w:rsidRPr="00844A6B">
        <w:rPr>
          <w:rStyle w:val="Emphasis"/>
        </w:rPr>
        <w:t>Ko</w:t>
      </w:r>
      <w:r w:rsidRPr="002F5A4E">
        <w:rPr>
          <w:rStyle w:val="StyleUnderline"/>
        </w:rPr>
        <w:t>rea</w:t>
      </w:r>
      <w:r w:rsidRPr="00513065">
        <w:rPr>
          <w:sz w:val="16"/>
        </w:rPr>
        <w:t xml:space="preserve">n nuclear crisis </w:t>
      </w:r>
      <w:r w:rsidRPr="002F5A4E">
        <w:rPr>
          <w:rStyle w:val="StyleUnderline"/>
        </w:rPr>
        <w:t xml:space="preserve">and </w:t>
      </w:r>
      <w:r w:rsidRPr="00D44CBD">
        <w:rPr>
          <w:rStyle w:val="Emphasis"/>
        </w:rPr>
        <w:t>Iran</w:t>
      </w:r>
      <w:r w:rsidRPr="00D44CBD">
        <w:rPr>
          <w:sz w:val="16"/>
        </w:rPr>
        <w:t>’s</w:t>
      </w:r>
      <w:r w:rsidRPr="00513065">
        <w:rPr>
          <w:sz w:val="16"/>
        </w:rPr>
        <w:t xml:space="preserve"> uranium enrichment program </w:t>
      </w:r>
      <w:r w:rsidRPr="002F5A4E">
        <w:rPr>
          <w:rStyle w:val="StyleUnderline"/>
        </w:rPr>
        <w:t>exemplify</w:t>
      </w:r>
      <w:r w:rsidRPr="00513065">
        <w:rPr>
          <w:sz w:val="16"/>
        </w:rPr>
        <w:t xml:space="preserve"> the </w:t>
      </w:r>
      <w:r w:rsidRPr="002F5A4E">
        <w:rPr>
          <w:rStyle w:val="StyleUnderline"/>
        </w:rPr>
        <w:t xml:space="preserve">geopolitical </w:t>
      </w:r>
      <w:r w:rsidRPr="00D44CBD">
        <w:rPr>
          <w:rStyle w:val="Emphasis"/>
        </w:rPr>
        <w:t>instability</w:t>
      </w:r>
      <w:r w:rsidRPr="00513065">
        <w:rPr>
          <w:sz w:val="16"/>
        </w:rPr>
        <w:t xml:space="preserve"> linked to nuclear governance, as both state and non-state actors pursue nuclear capabilities despite international sanctions (Cirincione 2008). The difficulties in enforcing global nuclear security are further demonstrated by the limitations of non-proliferation frameworks such as the Treaty on the Non-Proliferation of </w:t>
      </w:r>
      <w:proofErr w:type="gramStart"/>
      <w:r w:rsidRPr="00513065">
        <w:rPr>
          <w:sz w:val="16"/>
        </w:rPr>
        <w:t>Nuclear Weapons</w:t>
      </w:r>
      <w:proofErr w:type="gramEnd"/>
      <w:r w:rsidRPr="00513065">
        <w:rPr>
          <w:sz w:val="16"/>
        </w:rPr>
        <w:t xml:space="preserve"> (NPT), which faces ongoing compliance challenges and enforcement difficulties.</w:t>
      </w:r>
    </w:p>
    <w:p w14:paraId="78B0516F" w14:textId="77777777" w:rsidR="00AE5FD6" w:rsidRPr="00513065" w:rsidRDefault="00AE5FD6" w:rsidP="00AE5FD6">
      <w:pPr>
        <w:rPr>
          <w:sz w:val="16"/>
        </w:rPr>
      </w:pPr>
      <w:r w:rsidRPr="00513065">
        <w:rPr>
          <w:sz w:val="16"/>
        </w:rPr>
        <w:t>3.2 Biotechnology and Genetic Engineering</w:t>
      </w:r>
    </w:p>
    <w:p w14:paraId="1F30F60E" w14:textId="77777777" w:rsidR="00AE5FD6" w:rsidRPr="00513065" w:rsidRDefault="00AE5FD6" w:rsidP="00AE5FD6">
      <w:pPr>
        <w:rPr>
          <w:sz w:val="16"/>
        </w:rPr>
      </w:pPr>
      <w:r w:rsidRPr="002F5A4E">
        <w:rPr>
          <w:rStyle w:val="StyleUnderline"/>
        </w:rPr>
        <w:t xml:space="preserve">Advancements in </w:t>
      </w:r>
      <w:r w:rsidRPr="00BE1A9B">
        <w:rPr>
          <w:rStyle w:val="Emphasis"/>
          <w:highlight w:val="cyan"/>
        </w:rPr>
        <w:t>gene-editing</w:t>
      </w:r>
      <w:r w:rsidRPr="00513065">
        <w:rPr>
          <w:sz w:val="16"/>
        </w:rPr>
        <w:t xml:space="preserve"> technologies, particularly CRISPR-Cas9, have </w:t>
      </w:r>
      <w:r w:rsidRPr="002F5A4E">
        <w:rPr>
          <w:rStyle w:val="StyleUnderline"/>
        </w:rPr>
        <w:t>sparked</w:t>
      </w:r>
      <w:r w:rsidRPr="00513065">
        <w:rPr>
          <w:sz w:val="16"/>
        </w:rPr>
        <w:t xml:space="preserve"> significant </w:t>
      </w:r>
      <w:r w:rsidRPr="002F5A4E">
        <w:rPr>
          <w:rStyle w:val="StyleUnderline"/>
        </w:rPr>
        <w:t xml:space="preserve">ethical, ecological, and security </w:t>
      </w:r>
      <w:r w:rsidRPr="00912CB8">
        <w:rPr>
          <w:rStyle w:val="Emphasis"/>
        </w:rPr>
        <w:t>concerns</w:t>
      </w:r>
      <w:r w:rsidRPr="00513065">
        <w:rPr>
          <w:sz w:val="16"/>
        </w:rPr>
        <w:t>. One of the most controversial incidents occurred in 2018, when Chinese scientist He Jiankui genetically modified twin embryos to confer resistance to HIV (Regalado 2018). This experiment sparked widespread global concern, underscoring the unpredictable long-term consequences and ethical dilemmas associated with human genetic modification (Krimsky 2019).</w:t>
      </w:r>
    </w:p>
    <w:p w14:paraId="345C2BC3" w14:textId="77777777" w:rsidR="00AE5FD6" w:rsidRPr="00513065" w:rsidRDefault="00AE5FD6" w:rsidP="00AE5FD6">
      <w:pPr>
        <w:rPr>
          <w:sz w:val="16"/>
        </w:rPr>
      </w:pPr>
      <w:r w:rsidRPr="00513065">
        <w:rPr>
          <w:sz w:val="16"/>
        </w:rPr>
        <w:t xml:space="preserve">Beyond human genome editing, </w:t>
      </w:r>
      <w:r w:rsidRPr="0072758F">
        <w:rPr>
          <w:rStyle w:val="StyleUnderline"/>
        </w:rPr>
        <w:t xml:space="preserve">gene </w:t>
      </w:r>
      <w:r w:rsidRPr="00912CB8">
        <w:rPr>
          <w:rStyle w:val="Emphasis"/>
        </w:rPr>
        <w:t>drives</w:t>
      </w:r>
      <w:r w:rsidRPr="00513065">
        <w:rPr>
          <w:sz w:val="16"/>
        </w:rPr>
        <w:t>—a groundbreaking biotechnology designed to facilitate the spread of genetic modifications through entire wild populations—</w:t>
      </w:r>
      <w:r w:rsidRPr="00BE1A9B">
        <w:rPr>
          <w:rStyle w:val="StyleUnderline"/>
          <w:highlight w:val="cyan"/>
        </w:rPr>
        <w:t>introduce</w:t>
      </w:r>
      <w:r w:rsidRPr="0072758F">
        <w:rPr>
          <w:rStyle w:val="StyleUnderline"/>
        </w:rPr>
        <w:t xml:space="preserve"> serious </w:t>
      </w:r>
      <w:r w:rsidRPr="00BE1A9B">
        <w:rPr>
          <w:rStyle w:val="Emphasis"/>
          <w:highlight w:val="cyan"/>
        </w:rPr>
        <w:t>ecological</w:t>
      </w:r>
      <w:r w:rsidRPr="00BE1A9B">
        <w:rPr>
          <w:rStyle w:val="StyleUnderline"/>
          <w:highlight w:val="cyan"/>
        </w:rPr>
        <w:t xml:space="preserve"> risks</w:t>
      </w:r>
      <w:r w:rsidRPr="00513065">
        <w:rPr>
          <w:sz w:val="16"/>
        </w:rPr>
        <w:t xml:space="preserve">. While gene drives hold </w:t>
      </w:r>
      <w:proofErr w:type="gramStart"/>
      <w:r w:rsidRPr="00513065">
        <w:rPr>
          <w:sz w:val="16"/>
        </w:rPr>
        <w:t>promise</w:t>
      </w:r>
      <w:proofErr w:type="gramEnd"/>
      <w:r w:rsidRPr="00513065">
        <w:rPr>
          <w:sz w:val="16"/>
        </w:rPr>
        <w:t xml:space="preserve"> for controlling disease-carrying insects, they also present unintended environmental consequences. For instance, </w:t>
      </w:r>
      <w:r w:rsidRPr="00A33300">
        <w:rPr>
          <w:rStyle w:val="StyleUnderline"/>
        </w:rPr>
        <w:t>modifying</w:t>
      </w:r>
      <w:r w:rsidRPr="00513065">
        <w:rPr>
          <w:sz w:val="16"/>
        </w:rPr>
        <w:t xml:space="preserve"> mosquito </w:t>
      </w:r>
      <w:r w:rsidRPr="00A33300">
        <w:rPr>
          <w:rStyle w:val="Emphasis"/>
        </w:rPr>
        <w:t>populations</w:t>
      </w:r>
      <w:r w:rsidRPr="00E7494B">
        <w:rPr>
          <w:rStyle w:val="StyleUnderline"/>
        </w:rPr>
        <w:t xml:space="preserve"> to reduce</w:t>
      </w:r>
      <w:r w:rsidRPr="00513065">
        <w:rPr>
          <w:sz w:val="16"/>
        </w:rPr>
        <w:t xml:space="preserve"> malaria </w:t>
      </w:r>
      <w:r w:rsidRPr="00E7494B">
        <w:rPr>
          <w:rStyle w:val="StyleUnderline"/>
        </w:rPr>
        <w:t xml:space="preserve">transmission </w:t>
      </w:r>
      <w:r w:rsidRPr="00A33300">
        <w:rPr>
          <w:rStyle w:val="StyleUnderline"/>
        </w:rPr>
        <w:t>could</w:t>
      </w:r>
      <w:r w:rsidRPr="00E7494B">
        <w:rPr>
          <w:rStyle w:val="StyleUnderline"/>
        </w:rPr>
        <w:t xml:space="preserve"> inadvertently</w:t>
      </w:r>
      <w:r w:rsidRPr="00513065">
        <w:rPr>
          <w:sz w:val="16"/>
        </w:rPr>
        <w:t xml:space="preserve"> disrupt ecosystems and </w:t>
      </w:r>
      <w:r w:rsidRPr="00A33300">
        <w:rPr>
          <w:rStyle w:val="StyleUnderline"/>
        </w:rPr>
        <w:t xml:space="preserve">threaten </w:t>
      </w:r>
      <w:r w:rsidRPr="00A33300">
        <w:rPr>
          <w:rStyle w:val="Emphasis"/>
        </w:rPr>
        <w:t>biodiversity</w:t>
      </w:r>
      <w:r w:rsidRPr="00513065">
        <w:rPr>
          <w:sz w:val="16"/>
        </w:rPr>
        <w:t xml:space="preserve"> (Esvelt &amp; Gemmell 2017). </w:t>
      </w:r>
      <w:r w:rsidRPr="00A33300">
        <w:rPr>
          <w:sz w:val="16"/>
        </w:rPr>
        <w:t>Another</w:t>
      </w:r>
      <w:r w:rsidRPr="00513065">
        <w:rPr>
          <w:sz w:val="16"/>
        </w:rPr>
        <w:t xml:space="preserve"> pressing issue is genetic pollution, where genetically modified organisms (GMOs) interbreed with wild populations, posing risks to biodiversity and food sovereignty. A notable case is the contamination of native maize varieties in Mexico by genetically modified corn, raising concerns over its impact on traditional agriculture and indigenous food systems (Quist &amp; Chapela 2001; Altieri &amp; Rosset 1999).</w:t>
      </w:r>
    </w:p>
    <w:p w14:paraId="4F07A5EA" w14:textId="77777777" w:rsidR="00AE5FD6" w:rsidRPr="00513065" w:rsidRDefault="00AE5FD6" w:rsidP="00AE5FD6">
      <w:pPr>
        <w:rPr>
          <w:sz w:val="16"/>
        </w:rPr>
      </w:pPr>
      <w:r w:rsidRPr="00513065">
        <w:rPr>
          <w:sz w:val="16"/>
        </w:rPr>
        <w:t xml:space="preserve">Furthermore, </w:t>
      </w:r>
      <w:r w:rsidRPr="00B0088C">
        <w:rPr>
          <w:rStyle w:val="StyleUnderline"/>
        </w:rPr>
        <w:t xml:space="preserve">the emergence of </w:t>
      </w:r>
      <w:r w:rsidRPr="00B0088C">
        <w:rPr>
          <w:rStyle w:val="Emphasis"/>
        </w:rPr>
        <w:t>syn</w:t>
      </w:r>
      <w:r w:rsidRPr="00513065">
        <w:rPr>
          <w:sz w:val="16"/>
        </w:rPr>
        <w:t xml:space="preserve">thetic </w:t>
      </w:r>
      <w:r w:rsidRPr="00B0088C">
        <w:rPr>
          <w:rStyle w:val="Emphasis"/>
        </w:rPr>
        <w:t>bio</w:t>
      </w:r>
      <w:r w:rsidRPr="00513065">
        <w:rPr>
          <w:sz w:val="16"/>
        </w:rPr>
        <w:t xml:space="preserve">logy has </w:t>
      </w:r>
      <w:r w:rsidRPr="00B0088C">
        <w:rPr>
          <w:rStyle w:val="StyleUnderline"/>
        </w:rPr>
        <w:t xml:space="preserve">introduced new </w:t>
      </w:r>
      <w:r w:rsidRPr="00CE1DFE">
        <w:rPr>
          <w:rStyle w:val="Emphasis"/>
        </w:rPr>
        <w:t>bioterrorism</w:t>
      </w:r>
      <w:r w:rsidRPr="00B0088C">
        <w:rPr>
          <w:rStyle w:val="StyleUnderline"/>
        </w:rPr>
        <w:t xml:space="preserve"> threats</w:t>
      </w:r>
      <w:r w:rsidRPr="00513065">
        <w:rPr>
          <w:sz w:val="16"/>
        </w:rPr>
        <w:t xml:space="preserve">. In 2017, Canadian researchers successfully synthesized a smallpox-like virus, demonstrating how </w:t>
      </w:r>
      <w:r w:rsidRPr="00985EEE">
        <w:rPr>
          <w:rStyle w:val="StyleUnderline"/>
        </w:rPr>
        <w:t xml:space="preserve">engineered </w:t>
      </w:r>
      <w:r w:rsidRPr="00BE1A9B">
        <w:rPr>
          <w:rStyle w:val="StyleUnderline"/>
          <w:highlight w:val="cyan"/>
        </w:rPr>
        <w:t xml:space="preserve">pathogens can be </w:t>
      </w:r>
      <w:r w:rsidRPr="00BE1A9B">
        <w:rPr>
          <w:rStyle w:val="Emphasis"/>
          <w:highlight w:val="cyan"/>
        </w:rPr>
        <w:t>recreated</w:t>
      </w:r>
      <w:r w:rsidRPr="00985EEE">
        <w:rPr>
          <w:rStyle w:val="StyleUnderline"/>
        </w:rPr>
        <w:t xml:space="preserve"> using publicly available</w:t>
      </w:r>
      <w:r w:rsidRPr="00513065">
        <w:rPr>
          <w:sz w:val="16"/>
        </w:rPr>
        <w:t xml:space="preserve"> genetic </w:t>
      </w:r>
      <w:r w:rsidRPr="00985EEE">
        <w:rPr>
          <w:rStyle w:val="StyleUnderline"/>
        </w:rPr>
        <w:t>data</w:t>
      </w:r>
      <w:r w:rsidRPr="00513065">
        <w:rPr>
          <w:sz w:val="16"/>
        </w:rPr>
        <w:t xml:space="preserve"> (DiEuliis &amp; Giordano 2018). This breakthrough has intensified fears regarding the weaponization of synthetic viruses, </w:t>
      </w:r>
      <w:r w:rsidRPr="00F92314">
        <w:rPr>
          <w:rStyle w:val="StyleUnderline"/>
          <w:highlight w:val="cyan"/>
        </w:rPr>
        <w:t>as</w:t>
      </w:r>
      <w:r w:rsidRPr="003F5F25">
        <w:rPr>
          <w:rStyle w:val="StyleUnderline"/>
        </w:rPr>
        <w:t xml:space="preserve"> both </w:t>
      </w:r>
      <w:r w:rsidRPr="00BE1A9B">
        <w:rPr>
          <w:rStyle w:val="Emphasis"/>
          <w:highlight w:val="cyan"/>
        </w:rPr>
        <w:t>accidental</w:t>
      </w:r>
      <w:r w:rsidRPr="00513065">
        <w:rPr>
          <w:sz w:val="16"/>
        </w:rPr>
        <w:t xml:space="preserve"> releases </w:t>
      </w:r>
      <w:r w:rsidRPr="00BE1A9B">
        <w:rPr>
          <w:rStyle w:val="StyleUnderline"/>
          <w:highlight w:val="cyan"/>
        </w:rPr>
        <w:t xml:space="preserve">and </w:t>
      </w:r>
      <w:r w:rsidRPr="00BE1A9B">
        <w:rPr>
          <w:rStyle w:val="Emphasis"/>
          <w:highlight w:val="cyan"/>
        </w:rPr>
        <w:t>intentional</w:t>
      </w:r>
      <w:r w:rsidRPr="00BE1A9B">
        <w:rPr>
          <w:rStyle w:val="StyleUnderline"/>
          <w:highlight w:val="cyan"/>
        </w:rPr>
        <w:t xml:space="preserve"> misuse</w:t>
      </w:r>
      <w:r w:rsidRPr="003F5F25">
        <w:rPr>
          <w:rStyle w:val="StyleUnderline"/>
        </w:rPr>
        <w:t xml:space="preserve"> could </w:t>
      </w:r>
      <w:r w:rsidRPr="00BE1A9B">
        <w:rPr>
          <w:rStyle w:val="StyleUnderline"/>
          <w:highlight w:val="cyan"/>
        </w:rPr>
        <w:t xml:space="preserve">lead to global </w:t>
      </w:r>
      <w:r w:rsidRPr="00BE1A9B">
        <w:rPr>
          <w:rStyle w:val="Emphasis"/>
          <w:highlight w:val="cyan"/>
        </w:rPr>
        <w:t>pandemics</w:t>
      </w:r>
      <w:r w:rsidRPr="00513065">
        <w:rPr>
          <w:sz w:val="16"/>
        </w:rPr>
        <w:t>, reinforcing the urgent need for stronger biosafety regulations (Koblentz 2021; Koblentz &amp; Popescu 2024).</w:t>
      </w:r>
    </w:p>
    <w:p w14:paraId="7374E62F" w14:textId="77777777" w:rsidR="00AE5FD6" w:rsidRPr="00513065" w:rsidRDefault="00AE5FD6" w:rsidP="00AE5FD6">
      <w:pPr>
        <w:rPr>
          <w:sz w:val="16"/>
        </w:rPr>
      </w:pPr>
      <w:r w:rsidRPr="00513065">
        <w:rPr>
          <w:sz w:val="16"/>
        </w:rPr>
        <w:t>3.3 Quantum Computing</w:t>
      </w:r>
    </w:p>
    <w:p w14:paraId="66AF93A8" w14:textId="77777777" w:rsidR="00AE5FD6" w:rsidRPr="00513065" w:rsidRDefault="00AE5FD6" w:rsidP="00AE5FD6">
      <w:pPr>
        <w:rPr>
          <w:sz w:val="16"/>
        </w:rPr>
      </w:pPr>
      <w:r w:rsidRPr="00BE1A9B">
        <w:rPr>
          <w:rStyle w:val="Emphasis"/>
          <w:highlight w:val="cyan"/>
        </w:rPr>
        <w:t>Quantum</w:t>
      </w:r>
      <w:r w:rsidRPr="00BE1A9B">
        <w:rPr>
          <w:rStyle w:val="StyleUnderline"/>
          <w:highlight w:val="cyan"/>
        </w:rPr>
        <w:t xml:space="preserve"> computing</w:t>
      </w:r>
      <w:r w:rsidRPr="003F5F25">
        <w:rPr>
          <w:rStyle w:val="StyleUnderline"/>
        </w:rPr>
        <w:t xml:space="preserve"> holds transformative potential</w:t>
      </w:r>
      <w:r w:rsidRPr="00513065">
        <w:rPr>
          <w:sz w:val="16"/>
        </w:rPr>
        <w:t xml:space="preserve"> across sectors such as pharmaceuticals, logistics, climate modeling, and AI, </w:t>
      </w:r>
      <w:r w:rsidRPr="003F5F25">
        <w:rPr>
          <w:rStyle w:val="StyleUnderline"/>
        </w:rPr>
        <w:t>yet</w:t>
      </w:r>
      <w:r w:rsidRPr="00513065">
        <w:rPr>
          <w:sz w:val="16"/>
        </w:rPr>
        <w:t xml:space="preserve"> it </w:t>
      </w:r>
      <w:r w:rsidRPr="003F5F25">
        <w:rPr>
          <w:rStyle w:val="StyleUnderline"/>
        </w:rPr>
        <w:t>also introduces significant</w:t>
      </w:r>
      <w:r w:rsidRPr="00513065">
        <w:rPr>
          <w:sz w:val="16"/>
        </w:rPr>
        <w:t xml:space="preserve">, often </w:t>
      </w:r>
      <w:r w:rsidRPr="00CE1DFE">
        <w:rPr>
          <w:rStyle w:val="Emphasis"/>
        </w:rPr>
        <w:t>overlooked</w:t>
      </w:r>
      <w:r w:rsidRPr="003F5F25">
        <w:rPr>
          <w:rStyle w:val="StyleUnderline"/>
        </w:rPr>
        <w:t xml:space="preserve"> </w:t>
      </w:r>
      <w:r w:rsidRPr="00CE1DFE">
        <w:rPr>
          <w:rStyle w:val="StyleUnderline"/>
        </w:rPr>
        <w:t>risks</w:t>
      </w:r>
      <w:r w:rsidRPr="00513065">
        <w:rPr>
          <w:sz w:val="16"/>
        </w:rPr>
        <w:t>. These stem not only from the technology itself, but also from its geopolitical, economic, and ethical ramifications. As with other high-risk technologies, governance is hindered by international fragmentation, regulatory inertia, and strategic competition. A major concern is its capacity to break existing cryptographic systems. Algorithms like Shor’s could render RSA and elliptic curve cryptography obsolete, threatening global digital security and enabling “quantum decryption” of previously secure data (Bernstein &amp; Lange 2017; Mosca 2018). The risk is heightened by “harvest now, decrypt later” tactics and slow adoption of post-quantum cryptography (Kshetri 2021).</w:t>
      </w:r>
    </w:p>
    <w:p w14:paraId="78C07429" w14:textId="77777777" w:rsidR="00AE5FD6" w:rsidRPr="00513065" w:rsidRDefault="00AE5FD6" w:rsidP="00AE5FD6">
      <w:pPr>
        <w:rPr>
          <w:sz w:val="16"/>
        </w:rPr>
      </w:pPr>
      <w:r w:rsidRPr="00C05A27">
        <w:rPr>
          <w:rStyle w:val="StyleUnderline"/>
        </w:rPr>
        <w:t xml:space="preserve">Quantum computing </w:t>
      </w:r>
      <w:r w:rsidRPr="00BE1A9B">
        <w:rPr>
          <w:rStyle w:val="StyleUnderline"/>
          <w:highlight w:val="cyan"/>
        </w:rPr>
        <w:t>could</w:t>
      </w:r>
      <w:r w:rsidRPr="00513065">
        <w:rPr>
          <w:sz w:val="16"/>
        </w:rPr>
        <w:t xml:space="preserve"> also </w:t>
      </w:r>
      <w:r w:rsidRPr="00BE1A9B">
        <w:rPr>
          <w:rStyle w:val="StyleUnderline"/>
          <w:highlight w:val="cyan"/>
        </w:rPr>
        <w:t>disrupt</w:t>
      </w:r>
      <w:r w:rsidRPr="00C05A27">
        <w:rPr>
          <w:rStyle w:val="StyleUnderline"/>
        </w:rPr>
        <w:t xml:space="preserve"> financial </w:t>
      </w:r>
      <w:r w:rsidRPr="00BE1A9B">
        <w:rPr>
          <w:rStyle w:val="Emphasis"/>
          <w:highlight w:val="cyan"/>
        </w:rPr>
        <w:t>markets</w:t>
      </w:r>
      <w:r w:rsidRPr="00BE1A9B">
        <w:rPr>
          <w:rStyle w:val="StyleUnderline"/>
          <w:highlight w:val="cyan"/>
        </w:rPr>
        <w:t xml:space="preserve"> and </w:t>
      </w:r>
      <w:r w:rsidRPr="00BE1A9B">
        <w:rPr>
          <w:rStyle w:val="Emphasis"/>
          <w:highlight w:val="cyan"/>
        </w:rPr>
        <w:t>infrastructure</w:t>
      </w:r>
      <w:r w:rsidRPr="009C7757">
        <w:rPr>
          <w:rStyle w:val="StyleUnderline"/>
        </w:rPr>
        <w:t>. Algorithms</w:t>
      </w:r>
      <w:r w:rsidRPr="00513065">
        <w:rPr>
          <w:sz w:val="16"/>
        </w:rPr>
        <w:t xml:space="preserve"> such as Grover’s might be used to </w:t>
      </w:r>
      <w:r w:rsidRPr="009C7757">
        <w:rPr>
          <w:rStyle w:val="StyleUnderline"/>
        </w:rPr>
        <w:t>manipulate trading systems</w:t>
      </w:r>
      <w:r w:rsidRPr="00513065">
        <w:rPr>
          <w:sz w:val="16"/>
        </w:rPr>
        <w:t xml:space="preserve">, speed up AI decision-making, </w:t>
      </w:r>
      <w:r w:rsidRPr="009C7757">
        <w:rPr>
          <w:rStyle w:val="StyleUnderline"/>
        </w:rPr>
        <w:t xml:space="preserve">or compromise </w:t>
      </w:r>
      <w:r w:rsidRPr="00CE1DFE">
        <w:rPr>
          <w:rStyle w:val="Emphasis"/>
        </w:rPr>
        <w:t>control</w:t>
      </w:r>
      <w:r w:rsidRPr="00513065">
        <w:rPr>
          <w:sz w:val="16"/>
        </w:rPr>
        <w:t xml:space="preserve"> systems (National Academies of Sciences, Engineering, and Medicine, 2019). </w:t>
      </w:r>
      <w:r w:rsidRPr="00BE1A9B">
        <w:rPr>
          <w:rStyle w:val="StyleUnderline"/>
          <w:highlight w:val="cyan"/>
        </w:rPr>
        <w:t xml:space="preserve">Its </w:t>
      </w:r>
      <w:r w:rsidRPr="00BE1A9B">
        <w:rPr>
          <w:rStyle w:val="Emphasis"/>
          <w:highlight w:val="cyan"/>
        </w:rPr>
        <w:t>dual-use</w:t>
      </w:r>
      <w:r w:rsidRPr="00BE1A9B">
        <w:rPr>
          <w:rStyle w:val="StyleUnderline"/>
          <w:highlight w:val="cyan"/>
        </w:rPr>
        <w:t xml:space="preserve"> nature</w:t>
      </w:r>
      <w:r w:rsidRPr="00513065">
        <w:rPr>
          <w:sz w:val="16"/>
        </w:rPr>
        <w:t xml:space="preserve"> raises </w:t>
      </w:r>
      <w:r w:rsidRPr="00BE1A9B">
        <w:rPr>
          <w:rStyle w:val="StyleUnderline"/>
          <w:highlight w:val="cyan"/>
        </w:rPr>
        <w:t>concerns</w:t>
      </w:r>
      <w:r w:rsidRPr="00513065">
        <w:rPr>
          <w:sz w:val="16"/>
        </w:rPr>
        <w:t xml:space="preserve"> over </w:t>
      </w:r>
      <w:r w:rsidRPr="00BE1A9B">
        <w:rPr>
          <w:rStyle w:val="Emphasis"/>
          <w:highlight w:val="cyan"/>
        </w:rPr>
        <w:t>arms control</w:t>
      </w:r>
      <w:r w:rsidRPr="00BE1A9B">
        <w:rPr>
          <w:rStyle w:val="StyleUnderline"/>
          <w:highlight w:val="cyan"/>
        </w:rPr>
        <w:t xml:space="preserve"> and</w:t>
      </w:r>
      <w:r w:rsidRPr="002C2B8D">
        <w:rPr>
          <w:rStyle w:val="StyleUnderline"/>
        </w:rPr>
        <w:t xml:space="preserve"> strategic stability</w:t>
      </w:r>
      <w:r w:rsidRPr="00513065">
        <w:rPr>
          <w:sz w:val="16"/>
        </w:rPr>
        <w:t xml:space="preserve">, especially as states race for “quantum advantage” </w:t>
      </w:r>
      <w:r w:rsidRPr="002C2B8D">
        <w:rPr>
          <w:rStyle w:val="StyleUnderline"/>
        </w:rPr>
        <w:t>in</w:t>
      </w:r>
      <w:r w:rsidRPr="00513065">
        <w:rPr>
          <w:sz w:val="16"/>
        </w:rPr>
        <w:t xml:space="preserve"> secure communications and </w:t>
      </w:r>
      <w:r w:rsidRPr="002C2B8D">
        <w:rPr>
          <w:rStyle w:val="StyleUnderline"/>
        </w:rPr>
        <w:t>nuclear simulation</w:t>
      </w:r>
      <w:r w:rsidRPr="00513065">
        <w:rPr>
          <w:sz w:val="16"/>
        </w:rPr>
        <w:t xml:space="preserve"> (Zwitter &amp; Hazenberg 2020). Moreover, </w:t>
      </w:r>
      <w:r w:rsidRPr="00BE1A9B">
        <w:rPr>
          <w:rStyle w:val="StyleUnderline"/>
        </w:rPr>
        <w:t>its</w:t>
      </w:r>
      <w:r w:rsidRPr="00BB32B7">
        <w:rPr>
          <w:rStyle w:val="StyleUnderline"/>
        </w:rPr>
        <w:t xml:space="preserve"> environmental and </w:t>
      </w:r>
      <w:r w:rsidRPr="00BE1A9B">
        <w:rPr>
          <w:rStyle w:val="Emphasis"/>
          <w:highlight w:val="cyan"/>
        </w:rPr>
        <w:t>resource</w:t>
      </w:r>
      <w:r w:rsidRPr="00BE1A9B">
        <w:rPr>
          <w:rStyle w:val="StyleUnderline"/>
          <w:highlight w:val="cyan"/>
        </w:rPr>
        <w:t xml:space="preserve"> demands</w:t>
      </w:r>
      <w:r w:rsidRPr="00513065">
        <w:rPr>
          <w:sz w:val="16"/>
        </w:rPr>
        <w:t xml:space="preserve">—cryogenic </w:t>
      </w:r>
      <w:r w:rsidRPr="00910BDD">
        <w:rPr>
          <w:rStyle w:val="Emphasis"/>
        </w:rPr>
        <w:t>cooling</w:t>
      </w:r>
      <w:r w:rsidRPr="00BB32B7">
        <w:rPr>
          <w:rStyle w:val="StyleUnderline"/>
        </w:rPr>
        <w:t xml:space="preserve">, </w:t>
      </w:r>
      <w:r w:rsidRPr="00BB32B7">
        <w:rPr>
          <w:rStyle w:val="Emphasis"/>
        </w:rPr>
        <w:t>r</w:t>
      </w:r>
      <w:r w:rsidRPr="00513065">
        <w:rPr>
          <w:sz w:val="16"/>
        </w:rPr>
        <w:t>are-</w:t>
      </w:r>
      <w:r w:rsidRPr="00BB32B7">
        <w:rPr>
          <w:rStyle w:val="Emphasis"/>
        </w:rPr>
        <w:t>e</w:t>
      </w:r>
      <w:r w:rsidRPr="00513065">
        <w:rPr>
          <w:sz w:val="16"/>
        </w:rPr>
        <w:t xml:space="preserve">arth </w:t>
      </w:r>
      <w:r w:rsidRPr="00BB32B7">
        <w:rPr>
          <w:rStyle w:val="Emphasis"/>
        </w:rPr>
        <w:t>m</w:t>
      </w:r>
      <w:r w:rsidRPr="00513065">
        <w:rPr>
          <w:sz w:val="16"/>
        </w:rPr>
        <w:t>aterial</w:t>
      </w:r>
      <w:r w:rsidRPr="00910BDD">
        <w:rPr>
          <w:rStyle w:val="Emphasis"/>
        </w:rPr>
        <w:t>s</w:t>
      </w:r>
      <w:r w:rsidRPr="00910BDD">
        <w:rPr>
          <w:rStyle w:val="StyleUnderline"/>
        </w:rPr>
        <w:t xml:space="preserve">, </w:t>
      </w:r>
      <w:r w:rsidRPr="00CB3731">
        <w:rPr>
          <w:rStyle w:val="StyleUnderline"/>
        </w:rPr>
        <w:t>and complex</w:t>
      </w:r>
      <w:r w:rsidRPr="00513065">
        <w:rPr>
          <w:sz w:val="16"/>
        </w:rPr>
        <w:t xml:space="preserve"> </w:t>
      </w:r>
      <w:r w:rsidRPr="00910BDD">
        <w:rPr>
          <w:rStyle w:val="Emphasis"/>
        </w:rPr>
        <w:t>fabrication</w:t>
      </w:r>
      <w:r w:rsidRPr="00513065">
        <w:rPr>
          <w:sz w:val="16"/>
        </w:rPr>
        <w:t>—</w:t>
      </w:r>
      <w:r w:rsidRPr="00BE1A9B">
        <w:rPr>
          <w:rStyle w:val="StyleUnderline"/>
          <w:highlight w:val="cyan"/>
        </w:rPr>
        <w:t>present</w:t>
      </w:r>
      <w:r w:rsidRPr="00B91F0E">
        <w:rPr>
          <w:rStyle w:val="StyleUnderline"/>
        </w:rPr>
        <w:t xml:space="preserve"> </w:t>
      </w:r>
      <w:r w:rsidRPr="00BE1A9B">
        <w:rPr>
          <w:rStyle w:val="StyleUnderline"/>
        </w:rPr>
        <w:t>ecological</w:t>
      </w:r>
      <w:r w:rsidRPr="00B91F0E">
        <w:rPr>
          <w:rStyle w:val="StyleUnderline"/>
        </w:rPr>
        <w:t xml:space="preserve"> and </w:t>
      </w:r>
      <w:r w:rsidRPr="00BE1A9B">
        <w:rPr>
          <w:rStyle w:val="StyleUnderline"/>
          <w:highlight w:val="cyan"/>
        </w:rPr>
        <w:t xml:space="preserve">supply chain </w:t>
      </w:r>
      <w:r w:rsidRPr="00BE1A9B">
        <w:rPr>
          <w:rStyle w:val="Emphasis"/>
          <w:highlight w:val="cyan"/>
        </w:rPr>
        <w:t>risks</w:t>
      </w:r>
      <w:r w:rsidRPr="00B91F0E">
        <w:rPr>
          <w:rStyle w:val="StyleUnderline"/>
        </w:rPr>
        <w:t>.</w:t>
      </w:r>
      <w:r w:rsidRPr="00513065">
        <w:rPr>
          <w:sz w:val="16"/>
        </w:rPr>
        <w:t xml:space="preserve"> Concentration of development in a few nations and firms may deepen technological divides and undermine global equity.</w:t>
      </w:r>
    </w:p>
    <w:p w14:paraId="0A354AD3" w14:textId="77777777" w:rsidR="00AE5FD6" w:rsidRPr="00513065" w:rsidRDefault="00AE5FD6" w:rsidP="00AE5FD6">
      <w:pPr>
        <w:rPr>
          <w:sz w:val="16"/>
        </w:rPr>
      </w:pPr>
      <w:r w:rsidRPr="00B91F0E">
        <w:rPr>
          <w:rStyle w:val="StyleUnderline"/>
        </w:rPr>
        <w:t xml:space="preserve">Most </w:t>
      </w:r>
      <w:r w:rsidRPr="00CB3731">
        <w:rPr>
          <w:rStyle w:val="Emphasis"/>
        </w:rPr>
        <w:t>concerning</w:t>
      </w:r>
      <w:r w:rsidRPr="00B91F0E">
        <w:rPr>
          <w:rStyle w:val="StyleUnderline"/>
        </w:rPr>
        <w:t xml:space="preserve"> is</w:t>
      </w:r>
      <w:r w:rsidRPr="00513065">
        <w:rPr>
          <w:sz w:val="16"/>
        </w:rPr>
        <w:t xml:space="preserve"> the </w:t>
      </w:r>
      <w:r w:rsidRPr="00B91F0E">
        <w:rPr>
          <w:rStyle w:val="StyleUnderline"/>
        </w:rPr>
        <w:t xml:space="preserve">unpredictable </w:t>
      </w:r>
      <w:r w:rsidRPr="00CB3731">
        <w:rPr>
          <w:rStyle w:val="Emphasis"/>
        </w:rPr>
        <w:t>interaction</w:t>
      </w:r>
      <w:r w:rsidRPr="00513065">
        <w:rPr>
          <w:sz w:val="16"/>
        </w:rPr>
        <w:t xml:space="preserve"> of quantum systems </w:t>
      </w:r>
      <w:r w:rsidRPr="00B97B77">
        <w:rPr>
          <w:rStyle w:val="StyleUnderline"/>
        </w:rPr>
        <w:t>with</w:t>
      </w:r>
      <w:r w:rsidRPr="00513065">
        <w:rPr>
          <w:sz w:val="16"/>
        </w:rPr>
        <w:t xml:space="preserve"> other emerging technologies like </w:t>
      </w:r>
      <w:r w:rsidRPr="00CD372B">
        <w:rPr>
          <w:rStyle w:val="Emphasis"/>
        </w:rPr>
        <w:t>AI</w:t>
      </w:r>
      <w:r w:rsidRPr="00513065">
        <w:rPr>
          <w:sz w:val="16"/>
        </w:rPr>
        <w:t xml:space="preserve">, synthetic </w:t>
      </w:r>
      <w:r w:rsidRPr="00CD372B">
        <w:rPr>
          <w:rStyle w:val="Emphasis"/>
        </w:rPr>
        <w:t>biology</w:t>
      </w:r>
      <w:r w:rsidRPr="00B97B77">
        <w:rPr>
          <w:rStyle w:val="StyleUnderline"/>
        </w:rPr>
        <w:t xml:space="preserve">, or </w:t>
      </w:r>
      <w:r w:rsidRPr="00CD372B">
        <w:rPr>
          <w:rStyle w:val="Emphasis"/>
        </w:rPr>
        <w:t>a</w:t>
      </w:r>
      <w:r w:rsidRPr="00B97B77">
        <w:rPr>
          <w:rStyle w:val="StyleUnderline"/>
        </w:rPr>
        <w:t xml:space="preserve">utonomous </w:t>
      </w:r>
      <w:r w:rsidRPr="005978CB">
        <w:rPr>
          <w:rStyle w:val="Emphasis"/>
        </w:rPr>
        <w:t>w</w:t>
      </w:r>
      <w:r w:rsidRPr="00B97B77">
        <w:rPr>
          <w:rStyle w:val="StyleUnderline"/>
        </w:rPr>
        <w:t>eapon</w:t>
      </w:r>
      <w:r w:rsidRPr="005978CB">
        <w:rPr>
          <w:rStyle w:val="Emphasis"/>
        </w:rPr>
        <w:t>s</w:t>
      </w:r>
      <w:r w:rsidRPr="00513065">
        <w:rPr>
          <w:sz w:val="16"/>
        </w:rPr>
        <w:t>. These combinations may produce emergent risks, feedback loops, or systemic failures that elude regulation (Zwitter &amp; Hazenberg 2020). These challenges are magnified by the absence of robust international oversight. Ultimately, quantum computing exemplifies the high-risk technology paradox: immense promise matched by peril.</w:t>
      </w:r>
    </w:p>
    <w:p w14:paraId="398432EE" w14:textId="77777777" w:rsidR="00AE5FD6" w:rsidRPr="00513065" w:rsidRDefault="00AE5FD6" w:rsidP="00AE5FD6">
      <w:pPr>
        <w:rPr>
          <w:sz w:val="16"/>
        </w:rPr>
      </w:pPr>
      <w:r w:rsidRPr="00513065">
        <w:rPr>
          <w:sz w:val="16"/>
        </w:rPr>
        <w:t>3.4 AI-Driven Risks</w:t>
      </w:r>
    </w:p>
    <w:p w14:paraId="1FA2A9BB" w14:textId="77777777" w:rsidR="00AE5FD6" w:rsidRPr="00513065" w:rsidRDefault="00AE5FD6" w:rsidP="00AE5FD6">
      <w:pPr>
        <w:rPr>
          <w:sz w:val="16"/>
        </w:rPr>
      </w:pPr>
      <w:r w:rsidRPr="00513065">
        <w:rPr>
          <w:sz w:val="16"/>
        </w:rPr>
        <w:t>Artificial intelligence (</w:t>
      </w:r>
      <w:r w:rsidRPr="00CB3731">
        <w:rPr>
          <w:rStyle w:val="Emphasis"/>
        </w:rPr>
        <w:t>AI</w:t>
      </w:r>
      <w:r w:rsidRPr="00513065">
        <w:rPr>
          <w:sz w:val="16"/>
        </w:rPr>
        <w:t xml:space="preserve">) </w:t>
      </w:r>
      <w:r w:rsidRPr="00861DA8">
        <w:rPr>
          <w:rStyle w:val="StyleUnderline"/>
        </w:rPr>
        <w:t>has rapidly emerged</w:t>
      </w:r>
      <w:r w:rsidRPr="00513065">
        <w:rPr>
          <w:sz w:val="16"/>
        </w:rPr>
        <w:t xml:space="preserve"> as one of the most transformative and high-risk technologies, </w:t>
      </w:r>
      <w:r w:rsidRPr="00861DA8">
        <w:rPr>
          <w:rStyle w:val="StyleUnderline"/>
        </w:rPr>
        <w:t xml:space="preserve">sparking concerns over </w:t>
      </w:r>
      <w:r w:rsidRPr="00385087">
        <w:rPr>
          <w:rStyle w:val="Emphasis"/>
        </w:rPr>
        <w:t>autonomous war</w:t>
      </w:r>
      <w:r w:rsidRPr="00513065">
        <w:rPr>
          <w:sz w:val="16"/>
        </w:rPr>
        <w:t xml:space="preserve">fare, </w:t>
      </w:r>
      <w:r w:rsidRPr="00861DA8">
        <w:rPr>
          <w:rStyle w:val="StyleUnderline"/>
        </w:rPr>
        <w:t>economic instability, and</w:t>
      </w:r>
      <w:r w:rsidRPr="00513065">
        <w:rPr>
          <w:sz w:val="16"/>
        </w:rPr>
        <w:t xml:space="preserve"> the </w:t>
      </w:r>
      <w:r w:rsidRPr="00861DA8">
        <w:rPr>
          <w:rStyle w:val="StyleUnderline"/>
        </w:rPr>
        <w:t>proliferation of</w:t>
      </w:r>
      <w:r w:rsidRPr="00513065">
        <w:rPr>
          <w:sz w:val="16"/>
        </w:rPr>
        <w:t xml:space="preserve"> large-scale </w:t>
      </w:r>
      <w:r w:rsidRPr="00861DA8">
        <w:rPr>
          <w:rStyle w:val="StyleUnderline"/>
        </w:rPr>
        <w:t>disinformation</w:t>
      </w:r>
      <w:r w:rsidRPr="00513065">
        <w:rPr>
          <w:sz w:val="16"/>
        </w:rPr>
        <w:t xml:space="preserve">. Among the most pressing risks is the development of </w:t>
      </w:r>
      <w:r w:rsidRPr="00BE1A9B">
        <w:rPr>
          <w:rStyle w:val="Emphasis"/>
          <w:highlight w:val="cyan"/>
        </w:rPr>
        <w:t>l</w:t>
      </w:r>
      <w:r w:rsidRPr="00513065">
        <w:rPr>
          <w:sz w:val="16"/>
        </w:rPr>
        <w:t xml:space="preserve">ethal </w:t>
      </w:r>
      <w:r w:rsidRPr="00BE1A9B">
        <w:rPr>
          <w:rStyle w:val="Emphasis"/>
          <w:highlight w:val="cyan"/>
        </w:rPr>
        <w:t>a</w:t>
      </w:r>
      <w:r w:rsidRPr="00513065">
        <w:rPr>
          <w:sz w:val="16"/>
        </w:rPr>
        <w:t xml:space="preserve">utonomous </w:t>
      </w:r>
      <w:r w:rsidRPr="00BE1A9B">
        <w:rPr>
          <w:rStyle w:val="Emphasis"/>
          <w:highlight w:val="cyan"/>
        </w:rPr>
        <w:t>w</w:t>
      </w:r>
      <w:r w:rsidRPr="00513065">
        <w:rPr>
          <w:sz w:val="16"/>
        </w:rPr>
        <w:t xml:space="preserve">eapon </w:t>
      </w:r>
      <w:r w:rsidRPr="00BE1A9B">
        <w:rPr>
          <w:rStyle w:val="Emphasis"/>
          <w:highlight w:val="cyan"/>
        </w:rPr>
        <w:t>s</w:t>
      </w:r>
      <w:r w:rsidRPr="00513065">
        <w:rPr>
          <w:sz w:val="16"/>
        </w:rPr>
        <w:t xml:space="preserve">ystems (LAWS), commonly referred to as “killer robots.” These AI-driven combat drones and robotic warfare systems operate with minimal human oversight, </w:t>
      </w:r>
      <w:r w:rsidRPr="00FD4382">
        <w:rPr>
          <w:rStyle w:val="Emphasis"/>
          <w:highlight w:val="cyan"/>
        </w:rPr>
        <w:t>increas</w:t>
      </w:r>
      <w:r w:rsidRPr="0058019F">
        <w:rPr>
          <w:rStyle w:val="StyleUnderline"/>
        </w:rPr>
        <w:t xml:space="preserve">ing the chances of </w:t>
      </w:r>
      <w:r w:rsidRPr="00FD4382">
        <w:rPr>
          <w:rStyle w:val="Emphasis"/>
          <w:highlight w:val="cyan"/>
        </w:rPr>
        <w:t>unintended conflicts</w:t>
      </w:r>
      <w:r w:rsidRPr="00513065">
        <w:rPr>
          <w:sz w:val="16"/>
        </w:rPr>
        <w:t xml:space="preserve"> and civilian casualties (Russell 2019). The absence of comprehensive international regulations on AI weapons has </w:t>
      </w:r>
      <w:r w:rsidRPr="008E7E13">
        <w:rPr>
          <w:rStyle w:val="StyleUnderline"/>
        </w:rPr>
        <w:t>intensified a global</w:t>
      </w:r>
      <w:r w:rsidRPr="00513065">
        <w:rPr>
          <w:sz w:val="16"/>
        </w:rPr>
        <w:t xml:space="preserve"> military </w:t>
      </w:r>
      <w:r w:rsidRPr="008E7E13">
        <w:rPr>
          <w:rStyle w:val="StyleUnderline"/>
        </w:rPr>
        <w:t>arms race</w:t>
      </w:r>
      <w:r w:rsidRPr="00513065">
        <w:rPr>
          <w:sz w:val="16"/>
        </w:rPr>
        <w:t xml:space="preserve">, further escalating concerns over autonomous warfare (Crootof 2016). Beyond military applications, AI also presents significant economic risks. The 2010 US stock market flash crash exemplifies how </w:t>
      </w:r>
      <w:r w:rsidRPr="005E797A">
        <w:rPr>
          <w:rStyle w:val="StyleUnderline"/>
        </w:rPr>
        <w:t xml:space="preserve">high-frequency </w:t>
      </w:r>
      <w:r w:rsidRPr="00FD4382">
        <w:rPr>
          <w:rStyle w:val="Emphasis"/>
          <w:highlight w:val="cyan"/>
        </w:rPr>
        <w:t>trading</w:t>
      </w:r>
      <w:r w:rsidRPr="00513065">
        <w:rPr>
          <w:sz w:val="16"/>
        </w:rPr>
        <w:t xml:space="preserve"> algorithms </w:t>
      </w:r>
      <w:r w:rsidRPr="00FD4382">
        <w:rPr>
          <w:rStyle w:val="StyleUnderline"/>
          <w:highlight w:val="cyan"/>
        </w:rPr>
        <w:t>can trigger</w:t>
      </w:r>
      <w:r w:rsidRPr="00513065">
        <w:rPr>
          <w:sz w:val="16"/>
        </w:rPr>
        <w:t xml:space="preserve"> severe </w:t>
      </w:r>
      <w:r w:rsidRPr="00FD4382">
        <w:rPr>
          <w:rStyle w:val="StyleUnderline"/>
          <w:highlight w:val="cyan"/>
        </w:rPr>
        <w:t xml:space="preserve">financial </w:t>
      </w:r>
      <w:r w:rsidRPr="00FD4382">
        <w:rPr>
          <w:rStyle w:val="Emphasis"/>
          <w:highlight w:val="cyan"/>
        </w:rPr>
        <w:t>disruptions</w:t>
      </w:r>
      <w:r w:rsidRPr="00513065">
        <w:rPr>
          <w:sz w:val="16"/>
        </w:rPr>
        <w:t xml:space="preserve"> within milliseconds, </w:t>
      </w:r>
      <w:r w:rsidRPr="00FD4382">
        <w:rPr>
          <w:rStyle w:val="StyleUnderline"/>
          <w:highlight w:val="cyan"/>
        </w:rPr>
        <w:t>wiping</w:t>
      </w:r>
      <w:r w:rsidRPr="005E797A">
        <w:rPr>
          <w:rStyle w:val="StyleUnderline"/>
        </w:rPr>
        <w:t xml:space="preserve"> out </w:t>
      </w:r>
      <w:r w:rsidRPr="00FD4382">
        <w:rPr>
          <w:rStyle w:val="Emphasis"/>
          <w:highlight w:val="cyan"/>
        </w:rPr>
        <w:t>billions</w:t>
      </w:r>
      <w:r w:rsidRPr="00513065">
        <w:rPr>
          <w:sz w:val="16"/>
        </w:rPr>
        <w:t xml:space="preserve"> of dollars in market value (MacKenzie 2018).</w:t>
      </w:r>
    </w:p>
    <w:p w14:paraId="3E563989" w14:textId="77777777" w:rsidR="00AE5FD6" w:rsidRPr="00513065" w:rsidRDefault="00AE5FD6" w:rsidP="00AE5FD6">
      <w:pPr>
        <w:rPr>
          <w:sz w:val="16"/>
        </w:rPr>
      </w:pPr>
      <w:r w:rsidRPr="00513065">
        <w:rPr>
          <w:sz w:val="16"/>
        </w:rPr>
        <w:t xml:space="preserve">Additionally, AI-generated disinformation, particularly through deepfake technology, presents a significant threat to democratic institutions and public trust. </w:t>
      </w:r>
      <w:r w:rsidRPr="00AD5F0D">
        <w:rPr>
          <w:rStyle w:val="StyleUnderline"/>
        </w:rPr>
        <w:t xml:space="preserve">AI-powered </w:t>
      </w:r>
      <w:r w:rsidRPr="00FD4382">
        <w:rPr>
          <w:rStyle w:val="Emphasis"/>
          <w:highlight w:val="cyan"/>
        </w:rPr>
        <w:t>deepfakes</w:t>
      </w:r>
      <w:r w:rsidRPr="00513065">
        <w:rPr>
          <w:sz w:val="16"/>
        </w:rPr>
        <w:t xml:space="preserve"> have </w:t>
      </w:r>
      <w:r w:rsidRPr="00AD5F0D">
        <w:rPr>
          <w:rStyle w:val="StyleUnderline"/>
        </w:rPr>
        <w:t xml:space="preserve">been weaponized to manipulate elections, incite social </w:t>
      </w:r>
      <w:r w:rsidRPr="00BC5479">
        <w:rPr>
          <w:rStyle w:val="Emphasis"/>
        </w:rPr>
        <w:t>unrest</w:t>
      </w:r>
      <w:r w:rsidRPr="00513065">
        <w:rPr>
          <w:sz w:val="16"/>
        </w:rPr>
        <w:t xml:space="preserve">, and undermine political processes by </w:t>
      </w:r>
      <w:r w:rsidRPr="00AD5F0D">
        <w:rPr>
          <w:rStyle w:val="StyleUnderline"/>
        </w:rPr>
        <w:t>fabricating</w:t>
      </w:r>
      <w:r w:rsidRPr="00513065">
        <w:rPr>
          <w:sz w:val="16"/>
        </w:rPr>
        <w:t xml:space="preserve"> convincing but </w:t>
      </w:r>
      <w:r w:rsidRPr="00AD5F0D">
        <w:rPr>
          <w:rStyle w:val="StyleUnderline"/>
        </w:rPr>
        <w:t>false narratives</w:t>
      </w:r>
      <w:r w:rsidRPr="00513065">
        <w:rPr>
          <w:sz w:val="16"/>
        </w:rPr>
        <w:t xml:space="preserve"> (Chesney &amp; Citron 2019). These highly sophisticated digital forgeries blur the line between reality and misinformation, making it increasingly difficult for the public, policymakers, and media to distinguish fact from fiction. Furthermore, as </w:t>
      </w:r>
      <w:r w:rsidRPr="00A71967">
        <w:rPr>
          <w:rStyle w:val="StyleUnderline"/>
        </w:rPr>
        <w:t>AI-driven disinformation</w:t>
      </w:r>
      <w:r w:rsidRPr="00513065">
        <w:rPr>
          <w:sz w:val="16"/>
        </w:rPr>
        <w:t xml:space="preserve"> tactics evolve, they </w:t>
      </w:r>
      <w:r w:rsidRPr="00A71967">
        <w:rPr>
          <w:rStyle w:val="StyleUnderline"/>
        </w:rPr>
        <w:t>contribute to</w:t>
      </w:r>
      <w:r w:rsidRPr="00513065">
        <w:rPr>
          <w:sz w:val="16"/>
        </w:rPr>
        <w:t xml:space="preserve"> the </w:t>
      </w:r>
      <w:r w:rsidRPr="00A71967">
        <w:rPr>
          <w:rStyle w:val="StyleUnderline"/>
        </w:rPr>
        <w:t xml:space="preserve">emerging </w:t>
      </w:r>
      <w:r w:rsidRPr="00BC5479">
        <w:rPr>
          <w:rStyle w:val="Emphasis"/>
        </w:rPr>
        <w:t>risk</w:t>
      </w:r>
      <w:r w:rsidRPr="00513065">
        <w:rPr>
          <w:sz w:val="16"/>
        </w:rPr>
        <w:t xml:space="preserve"> of virtual societal warfare, where state and non-state actors exploit digital ecosystems </w:t>
      </w:r>
      <w:r w:rsidRPr="00A71967">
        <w:rPr>
          <w:rStyle w:val="StyleUnderline"/>
        </w:rPr>
        <w:t>to</w:t>
      </w:r>
      <w:r w:rsidRPr="00513065">
        <w:rPr>
          <w:sz w:val="16"/>
        </w:rPr>
        <w:t xml:space="preserve"> manipulate perceptions, </w:t>
      </w:r>
      <w:r w:rsidRPr="00FD4382">
        <w:rPr>
          <w:rStyle w:val="StyleUnderline"/>
          <w:highlight w:val="cyan"/>
        </w:rPr>
        <w:t xml:space="preserve">sow </w:t>
      </w:r>
      <w:r w:rsidRPr="00FD4382">
        <w:rPr>
          <w:rStyle w:val="Emphasis"/>
          <w:highlight w:val="cyan"/>
        </w:rPr>
        <w:t>division</w:t>
      </w:r>
      <w:r w:rsidRPr="00FD4382">
        <w:rPr>
          <w:rStyle w:val="StyleUnderline"/>
          <w:highlight w:val="cyan"/>
        </w:rPr>
        <w:t>, and erode</w:t>
      </w:r>
      <w:r w:rsidRPr="00A71967">
        <w:rPr>
          <w:rStyle w:val="StyleUnderline"/>
        </w:rPr>
        <w:t xml:space="preserve"> institutional </w:t>
      </w:r>
      <w:r w:rsidRPr="00FD4382">
        <w:rPr>
          <w:rStyle w:val="Emphasis"/>
          <w:highlight w:val="cyan"/>
        </w:rPr>
        <w:t>credibility</w:t>
      </w:r>
      <w:r w:rsidRPr="00513065">
        <w:rPr>
          <w:sz w:val="16"/>
        </w:rPr>
        <w:t xml:space="preserve"> in a rapidly shifting information landscape (Mazarr et al. 2019). Without effective countermeasures, including advanced detection technologies, legal frameworks, and public awareness initiatives, </w:t>
      </w:r>
      <w:r w:rsidRPr="00FD4382">
        <w:rPr>
          <w:rStyle w:val="StyleUnderline"/>
          <w:highlight w:val="cyan"/>
        </w:rPr>
        <w:t>AI</w:t>
      </w:r>
      <w:r w:rsidRPr="00513065">
        <w:rPr>
          <w:sz w:val="16"/>
        </w:rPr>
        <w:t xml:space="preserve">-powered disinformation </w:t>
      </w:r>
      <w:r w:rsidRPr="00FD4382">
        <w:rPr>
          <w:rStyle w:val="StyleUnderline"/>
          <w:highlight w:val="cyan"/>
        </w:rPr>
        <w:t>could</w:t>
      </w:r>
      <w:r w:rsidRPr="00513065">
        <w:rPr>
          <w:sz w:val="16"/>
        </w:rPr>
        <w:t xml:space="preserve"> further </w:t>
      </w:r>
      <w:r w:rsidRPr="00A33300">
        <w:rPr>
          <w:rStyle w:val="StyleUnderline"/>
        </w:rPr>
        <w:t xml:space="preserve">destabilize </w:t>
      </w:r>
      <w:r w:rsidRPr="00A33300">
        <w:rPr>
          <w:rStyle w:val="Emphasis"/>
        </w:rPr>
        <w:t>democratic governance</w:t>
      </w:r>
      <w:r w:rsidRPr="00A33300">
        <w:rPr>
          <w:rStyle w:val="StyleUnderline"/>
        </w:rPr>
        <w:t xml:space="preserve"> and</w:t>
      </w:r>
      <w:r w:rsidRPr="00513065">
        <w:rPr>
          <w:sz w:val="16"/>
        </w:rPr>
        <w:t xml:space="preserve"> global security. With increasing concerns over AI-driven cyber threats, international cooperation on data governance will be essential in mitigating the </w:t>
      </w:r>
      <w:r w:rsidRPr="000B16C4">
        <w:rPr>
          <w:rStyle w:val="Emphasis"/>
          <w:highlight w:val="cyan"/>
        </w:rPr>
        <w:t>risk</w:t>
      </w:r>
      <w:r w:rsidRPr="00513065">
        <w:rPr>
          <w:rStyle w:val="StyleUnderline"/>
        </w:rPr>
        <w:t>s</w:t>
      </w:r>
      <w:r w:rsidRPr="00513065">
        <w:rPr>
          <w:sz w:val="16"/>
        </w:rPr>
        <w:t xml:space="preserve"> associated with large-scale digital </w:t>
      </w:r>
      <w:r w:rsidRPr="002D1C2A">
        <w:rPr>
          <w:rStyle w:val="Emphasis"/>
          <w:highlight w:val="cyan"/>
        </w:rPr>
        <w:t>surveillance</w:t>
      </w:r>
      <w:r w:rsidRPr="002D1C2A">
        <w:rPr>
          <w:rStyle w:val="StyleUnderline"/>
          <w:highlight w:val="cyan"/>
        </w:rPr>
        <w:t xml:space="preserve"> and </w:t>
      </w:r>
      <w:r w:rsidRPr="002D1C2A">
        <w:rPr>
          <w:rStyle w:val="Emphasis"/>
          <w:highlight w:val="cyan"/>
        </w:rPr>
        <w:t>cy</w:t>
      </w:r>
      <w:r w:rsidRPr="000B16C4">
        <w:rPr>
          <w:rStyle w:val="Emphasis"/>
          <w:highlight w:val="cyan"/>
        </w:rPr>
        <w:t xml:space="preserve">ber </w:t>
      </w:r>
      <w:r w:rsidRPr="00FD4382">
        <w:rPr>
          <w:rStyle w:val="Emphasis"/>
          <w:highlight w:val="cyan"/>
        </w:rPr>
        <w:t>war</w:t>
      </w:r>
      <w:r w:rsidRPr="00513065">
        <w:rPr>
          <w:rStyle w:val="StyleUnderline"/>
        </w:rPr>
        <w:t>fare</w:t>
      </w:r>
      <w:r w:rsidRPr="00513065">
        <w:rPr>
          <w:sz w:val="16"/>
        </w:rPr>
        <w:t>.</w:t>
      </w:r>
    </w:p>
    <w:p w14:paraId="0CEA0501" w14:textId="77777777" w:rsidR="00AE5FD6" w:rsidRDefault="00AE5FD6" w:rsidP="00AE5FD6">
      <w:pPr>
        <w:rPr>
          <w:sz w:val="16"/>
        </w:rPr>
      </w:pPr>
      <w:r w:rsidRPr="00513065">
        <w:rPr>
          <w:sz w:val="16"/>
        </w:rPr>
        <w:t xml:space="preserve">These challenges reflect Giddens’ “runaway world” thesis, which argues that </w:t>
      </w:r>
      <w:r w:rsidRPr="004E1070">
        <w:rPr>
          <w:rStyle w:val="Emphasis"/>
          <w:highlight w:val="cyan"/>
        </w:rPr>
        <w:t>tech</w:t>
      </w:r>
      <w:r w:rsidRPr="00B63557">
        <w:rPr>
          <w:rStyle w:val="StyleUnderline"/>
        </w:rPr>
        <w:t xml:space="preserve">nological </w:t>
      </w:r>
      <w:r w:rsidRPr="004E1070">
        <w:rPr>
          <w:rStyle w:val="StyleUnderline"/>
          <w:highlight w:val="cyan"/>
        </w:rPr>
        <w:t>advancements</w:t>
      </w:r>
      <w:r w:rsidRPr="00513065">
        <w:rPr>
          <w:sz w:val="16"/>
        </w:rPr>
        <w:t xml:space="preserve"> evolve faster than regulatory frameworks can adapt, resulting in systemic vulnerabilities (Giddens 2003). Perhaps the most extreme AI-related risk, as highlighted by Bostrom (2014), is the potential for an AI “takeover,” where </w:t>
      </w:r>
      <w:r w:rsidRPr="00786D43">
        <w:rPr>
          <w:rStyle w:val="StyleUnderline"/>
        </w:rPr>
        <w:t xml:space="preserve">highly </w:t>
      </w:r>
      <w:r w:rsidRPr="004E1070">
        <w:rPr>
          <w:rStyle w:val="StyleUnderline"/>
        </w:rPr>
        <w:t>advanced</w:t>
      </w:r>
      <w:r w:rsidRPr="00513065">
        <w:rPr>
          <w:sz w:val="16"/>
        </w:rPr>
        <w:t xml:space="preserve"> AI </w:t>
      </w:r>
      <w:r w:rsidRPr="004E1070">
        <w:rPr>
          <w:rStyle w:val="Emphasis"/>
        </w:rPr>
        <w:t>systems surpass</w:t>
      </w:r>
      <w:r w:rsidRPr="00513065">
        <w:rPr>
          <w:sz w:val="16"/>
        </w:rPr>
        <w:t xml:space="preserve"> human </w:t>
      </w:r>
      <w:r w:rsidRPr="004E1070">
        <w:rPr>
          <w:rStyle w:val="StyleUnderline"/>
        </w:rPr>
        <w:t>control</w:t>
      </w:r>
      <w:r w:rsidRPr="00513065">
        <w:rPr>
          <w:sz w:val="16"/>
        </w:rPr>
        <w:t xml:space="preserve">, misalign with human values, </w:t>
      </w:r>
      <w:r w:rsidRPr="004E1070">
        <w:rPr>
          <w:rStyle w:val="StyleUnderline"/>
        </w:rPr>
        <w:t>and</w:t>
      </w:r>
      <w:r w:rsidRPr="00513065">
        <w:rPr>
          <w:sz w:val="16"/>
        </w:rPr>
        <w:t xml:space="preserve"> make autonomous decisions that could </w:t>
      </w:r>
      <w:r w:rsidRPr="00FD4382">
        <w:rPr>
          <w:rStyle w:val="StyleUnderline"/>
          <w:highlight w:val="cyan"/>
        </w:rPr>
        <w:t xml:space="preserve">pose </w:t>
      </w:r>
      <w:r w:rsidRPr="00FD4382">
        <w:rPr>
          <w:rStyle w:val="Emphasis"/>
          <w:highlight w:val="cyan"/>
        </w:rPr>
        <w:t>existential threats</w:t>
      </w:r>
      <w:r w:rsidRPr="00A71967">
        <w:rPr>
          <w:rStyle w:val="StyleUnderline"/>
        </w:rPr>
        <w:t xml:space="preserve"> to humanity and jeopardize human survival</w:t>
      </w:r>
      <w:r w:rsidRPr="00513065">
        <w:rPr>
          <w:sz w:val="16"/>
        </w:rPr>
        <w:t>.</w:t>
      </w:r>
    </w:p>
    <w:p w14:paraId="08CEAEBD" w14:textId="77777777" w:rsidR="00AE5FD6" w:rsidRPr="00425413" w:rsidRDefault="00AE5FD6" w:rsidP="00AE5FD6">
      <w:pPr>
        <w:pStyle w:val="Heading3"/>
        <w:rPr>
          <w:rFonts w:asciiTheme="minorHAnsi" w:hAnsiTheme="minorHAnsi" w:cstheme="minorHAnsi"/>
        </w:rPr>
      </w:pPr>
      <w:r w:rsidRPr="00425413">
        <w:rPr>
          <w:rFonts w:asciiTheme="minorHAnsi" w:hAnsiTheme="minorHAnsi" w:cstheme="minorHAnsi"/>
        </w:rPr>
        <w:t>1NC---OFF</w:t>
      </w:r>
    </w:p>
    <w:p w14:paraId="7C12450D" w14:textId="77777777" w:rsidR="00AE5FD6" w:rsidRPr="00425413" w:rsidRDefault="00AE5FD6" w:rsidP="00AE5FD6">
      <w:pPr>
        <w:pStyle w:val="Heading4"/>
        <w:rPr>
          <w:rFonts w:asciiTheme="minorHAnsi" w:hAnsiTheme="minorHAnsi" w:cstheme="minorHAnsi"/>
        </w:rPr>
      </w:pPr>
      <w:r w:rsidRPr="00425413">
        <w:rPr>
          <w:rFonts w:asciiTheme="minorHAnsi" w:hAnsiTheme="minorHAnsi" w:cstheme="minorHAnsi"/>
        </w:rPr>
        <w:t>Next off is Antitrust Bad</w:t>
      </w:r>
      <w:r>
        <w:rPr>
          <w:rFonts w:asciiTheme="minorHAnsi" w:hAnsiTheme="minorHAnsi" w:cstheme="minorHAnsi"/>
        </w:rPr>
        <w:t>.</w:t>
      </w:r>
    </w:p>
    <w:p w14:paraId="63EFECFF" w14:textId="77777777" w:rsidR="00AE5FD6" w:rsidRPr="00425413" w:rsidRDefault="00AE5FD6" w:rsidP="00AE5FD6">
      <w:pPr>
        <w:pStyle w:val="Heading4"/>
        <w:rPr>
          <w:rFonts w:asciiTheme="minorHAnsi" w:hAnsiTheme="minorHAnsi" w:cstheme="minorHAnsi"/>
        </w:rPr>
      </w:pPr>
      <w:r w:rsidRPr="00425413">
        <w:rPr>
          <w:rFonts w:asciiTheme="minorHAnsi" w:hAnsiTheme="minorHAnsi" w:cstheme="minorHAnsi"/>
        </w:rPr>
        <w:t xml:space="preserve">The United States federal government should: </w:t>
      </w:r>
    </w:p>
    <w:p w14:paraId="0663D46C" w14:textId="77777777" w:rsidR="00AE5FD6" w:rsidRPr="00425413" w:rsidRDefault="00AE5FD6" w:rsidP="00AE5FD6">
      <w:pPr>
        <w:pStyle w:val="Heading4"/>
        <w:rPr>
          <w:rFonts w:asciiTheme="minorHAnsi" w:hAnsiTheme="minorHAnsi" w:cstheme="minorHAnsi"/>
        </w:rPr>
      </w:pPr>
      <w:r w:rsidRPr="00425413">
        <w:rPr>
          <w:rFonts w:asciiTheme="minorHAnsi" w:hAnsiTheme="minorHAnsi" w:cstheme="minorHAnsi"/>
        </w:rPr>
        <w:t>---abolish its antitrust law, including at least merger review.</w:t>
      </w:r>
    </w:p>
    <w:p w14:paraId="3ED8E849" w14:textId="77777777" w:rsidR="00AE5FD6" w:rsidRPr="00425413" w:rsidRDefault="00AE5FD6" w:rsidP="00AE5FD6">
      <w:pPr>
        <w:pStyle w:val="Heading4"/>
        <w:rPr>
          <w:rFonts w:asciiTheme="minorHAnsi" w:hAnsiTheme="minorHAnsi" w:cstheme="minorHAnsi"/>
        </w:rPr>
      </w:pPr>
      <w:r w:rsidRPr="00425413">
        <w:rPr>
          <w:rFonts w:asciiTheme="minorHAnsi" w:hAnsiTheme="minorHAnsi" w:cstheme="minorHAnsi"/>
        </w:rPr>
        <w:t>---substantially increase its childcare subsidies by at least establishing free pre-k in the United States.</w:t>
      </w:r>
    </w:p>
    <w:p w14:paraId="22540313" w14:textId="77777777" w:rsidR="00AE5FD6" w:rsidRPr="00425413" w:rsidRDefault="00AE5FD6" w:rsidP="00AE5FD6">
      <w:pPr>
        <w:pStyle w:val="Heading4"/>
        <w:rPr>
          <w:rFonts w:asciiTheme="minorHAnsi" w:hAnsiTheme="minorHAnsi" w:cstheme="minorHAnsi"/>
        </w:rPr>
      </w:pPr>
      <w:r w:rsidRPr="00425413">
        <w:rPr>
          <w:rFonts w:asciiTheme="minorHAnsi" w:hAnsiTheme="minorHAnsi" w:cstheme="minorHAnsi"/>
        </w:rPr>
        <w:t>---prohibit the use of patent rights in national security.</w:t>
      </w:r>
    </w:p>
    <w:p w14:paraId="0C06BF7B" w14:textId="77777777" w:rsidR="00AE5FD6" w:rsidRPr="00425413" w:rsidRDefault="00AE5FD6" w:rsidP="00AE5FD6">
      <w:pPr>
        <w:rPr>
          <w:rFonts w:asciiTheme="minorHAnsi" w:hAnsiTheme="minorHAnsi" w:cstheme="minorHAnsi"/>
        </w:rPr>
      </w:pPr>
    </w:p>
    <w:p w14:paraId="79EC8169" w14:textId="77777777" w:rsidR="00AE5FD6" w:rsidRPr="00425413" w:rsidRDefault="00AE5FD6" w:rsidP="00AE5FD6">
      <w:pPr>
        <w:pStyle w:val="Heading4"/>
        <w:rPr>
          <w:rFonts w:asciiTheme="minorHAnsi" w:hAnsiTheme="minorHAnsi" w:cstheme="minorHAnsi"/>
        </w:rPr>
      </w:pPr>
      <w:r w:rsidRPr="00425413">
        <w:rPr>
          <w:rFonts w:asciiTheme="minorHAnsi" w:hAnsiTheme="minorHAnsi" w:cstheme="minorHAnsi"/>
        </w:rPr>
        <w:t xml:space="preserve">Antitrust derails AI safety. </w:t>
      </w:r>
    </w:p>
    <w:p w14:paraId="012D8E09" w14:textId="77777777" w:rsidR="00AE5FD6" w:rsidRPr="00425413" w:rsidRDefault="00AE5FD6" w:rsidP="00AE5FD6">
      <w:pPr>
        <w:rPr>
          <w:rFonts w:asciiTheme="minorHAnsi" w:hAnsiTheme="minorHAnsi" w:cstheme="minorHAnsi"/>
        </w:rPr>
      </w:pPr>
      <w:r w:rsidRPr="00425413">
        <w:rPr>
          <w:rStyle w:val="Style13ptBold"/>
          <w:rFonts w:asciiTheme="minorHAnsi" w:hAnsiTheme="minorHAnsi" w:cstheme="minorHAnsi"/>
        </w:rPr>
        <w:t>Levine ’21</w:t>
      </w:r>
      <w:r w:rsidRPr="00425413">
        <w:rPr>
          <w:rFonts w:asciiTheme="minorHAnsi" w:hAnsiTheme="minorHAnsi" w:cstheme="minorHAnsi"/>
        </w:rPr>
        <w:t xml:space="preserve"> [Matt; July 1; mergers and acquisitions lawyer for the law firm Wachtell, Lipton, Rosen &amp; Katz, law clerk for the U.S. Court of Appeals for the 3rd Circuit; Bloomberg, “Pump and Dump and Pull the Rug,” https://www.bloomberg.com/opinion/articles/2021-07-01/pump-and-dump-and-pull-the-rug]</w:t>
      </w:r>
    </w:p>
    <w:p w14:paraId="4BAEB088" w14:textId="77777777" w:rsidR="00AE5FD6" w:rsidRPr="00425413" w:rsidRDefault="00AE5FD6" w:rsidP="00AE5FD6">
      <w:pPr>
        <w:rPr>
          <w:rStyle w:val="Emphasis"/>
          <w:rFonts w:asciiTheme="minorHAnsi" w:hAnsiTheme="minorHAnsi" w:cstheme="minorHAnsi"/>
        </w:rPr>
      </w:pPr>
      <w:r w:rsidRPr="00425413">
        <w:rPr>
          <w:rStyle w:val="Emphasis"/>
          <w:rFonts w:asciiTheme="minorHAnsi" w:hAnsiTheme="minorHAnsi" w:cstheme="minorHAnsi"/>
        </w:rPr>
        <w:t>Antitrust AI</w:t>
      </w:r>
    </w:p>
    <w:p w14:paraId="07B73344" w14:textId="77777777" w:rsidR="00AE5FD6" w:rsidRPr="00425413" w:rsidRDefault="00AE5FD6" w:rsidP="00AE5FD6">
      <w:pPr>
        <w:rPr>
          <w:rFonts w:asciiTheme="minorHAnsi" w:hAnsiTheme="minorHAnsi" w:cstheme="minorHAnsi"/>
          <w:sz w:val="16"/>
        </w:rPr>
      </w:pPr>
      <w:r w:rsidRPr="00425413">
        <w:rPr>
          <w:rFonts w:asciiTheme="minorHAnsi" w:hAnsiTheme="minorHAnsi" w:cstheme="minorHAnsi"/>
          <w:sz w:val="16"/>
        </w:rPr>
        <w:t xml:space="preserve">We talked yesterday about a </w:t>
      </w:r>
      <w:r w:rsidRPr="00425413">
        <w:rPr>
          <w:rStyle w:val="Emphasis"/>
          <w:rFonts w:asciiTheme="minorHAnsi" w:hAnsiTheme="minorHAnsi" w:cstheme="minorHAnsi"/>
        </w:rPr>
        <w:t>rumored antitrust investigation</w:t>
      </w:r>
      <w:r w:rsidRPr="00425413">
        <w:rPr>
          <w:rStyle w:val="StyleUnderline"/>
          <w:rFonts w:asciiTheme="minorHAnsi" w:hAnsiTheme="minorHAnsi" w:cstheme="minorHAnsi"/>
        </w:rPr>
        <w:t xml:space="preserve"> into</w:t>
      </w:r>
      <w:r w:rsidRPr="00425413">
        <w:rPr>
          <w:rFonts w:asciiTheme="minorHAnsi" w:hAnsiTheme="minorHAnsi" w:cstheme="minorHAnsi"/>
          <w:sz w:val="16"/>
        </w:rPr>
        <w:t xml:space="preserve"> the </w:t>
      </w:r>
      <w:r w:rsidRPr="00425413">
        <w:rPr>
          <w:rStyle w:val="StyleUnderline"/>
          <w:rFonts w:asciiTheme="minorHAnsi" w:hAnsiTheme="minorHAnsi" w:cstheme="minorHAnsi"/>
        </w:rPr>
        <w:t>banks that owned stock</w:t>
      </w:r>
      <w:r w:rsidRPr="00425413">
        <w:rPr>
          <w:rFonts w:asciiTheme="minorHAnsi" w:hAnsiTheme="minorHAnsi" w:cstheme="minorHAnsi"/>
          <w:sz w:val="16"/>
        </w:rPr>
        <w:t xml:space="preserve"> on behalf of Archegos Capital Management. Archegos borrowed a bunch of money from a handful of banks to buy a bunch of stock, then skipped town, leaving the banks holding a lot of stock. </w:t>
      </w:r>
      <w:r w:rsidRPr="00425413">
        <w:rPr>
          <w:rStyle w:val="StyleUnderline"/>
          <w:rFonts w:asciiTheme="minorHAnsi" w:hAnsiTheme="minorHAnsi" w:cstheme="minorHAnsi"/>
        </w:rPr>
        <w:t xml:space="preserve">They </w:t>
      </w:r>
      <w:r w:rsidRPr="00425413">
        <w:rPr>
          <w:rStyle w:val="Emphasis"/>
          <w:rFonts w:asciiTheme="minorHAnsi" w:hAnsiTheme="minorHAnsi" w:cstheme="minorHAnsi"/>
        </w:rPr>
        <w:t>sold all the stock</w:t>
      </w:r>
      <w:r w:rsidRPr="00425413">
        <w:rPr>
          <w:rStyle w:val="StyleUnderline"/>
          <w:rFonts w:asciiTheme="minorHAnsi" w:hAnsiTheme="minorHAnsi" w:cstheme="minorHAnsi"/>
        </w:rPr>
        <w:t xml:space="preserve"> in fire sales, the prices </w:t>
      </w:r>
      <w:r w:rsidRPr="00425413">
        <w:rPr>
          <w:rStyle w:val="Emphasis"/>
          <w:rFonts w:asciiTheme="minorHAnsi" w:hAnsiTheme="minorHAnsi" w:cstheme="minorHAnsi"/>
        </w:rPr>
        <w:t>crashed</w:t>
      </w:r>
      <w:r w:rsidRPr="00425413">
        <w:rPr>
          <w:rFonts w:asciiTheme="minorHAnsi" w:hAnsiTheme="minorHAnsi" w:cstheme="minorHAnsi"/>
          <w:sz w:val="16"/>
        </w:rPr>
        <w:t xml:space="preserve">, there was a certain amount of panic and concern. </w:t>
      </w:r>
      <w:r w:rsidRPr="00425413">
        <w:rPr>
          <w:rStyle w:val="StyleUnderline"/>
          <w:rFonts w:asciiTheme="minorHAnsi" w:hAnsiTheme="minorHAnsi" w:cstheme="minorHAnsi"/>
        </w:rPr>
        <w:t>But before doing that, they</w:t>
      </w:r>
      <w:r w:rsidRPr="00425413">
        <w:rPr>
          <w:rFonts w:asciiTheme="minorHAnsi" w:hAnsiTheme="minorHAnsi" w:cstheme="minorHAnsi"/>
          <w:sz w:val="16"/>
        </w:rPr>
        <w:t xml:space="preserve"> briefly </w:t>
      </w:r>
      <w:r w:rsidRPr="00425413">
        <w:rPr>
          <w:rStyle w:val="StyleUnderline"/>
          <w:rFonts w:asciiTheme="minorHAnsi" w:hAnsiTheme="minorHAnsi" w:cstheme="minorHAnsi"/>
        </w:rPr>
        <w:t xml:space="preserve">got together to say: What if we </w:t>
      </w:r>
      <w:r w:rsidRPr="00425413">
        <w:rPr>
          <w:rStyle w:val="Emphasis"/>
          <w:rFonts w:asciiTheme="minorHAnsi" w:hAnsiTheme="minorHAnsi" w:cstheme="minorHAnsi"/>
        </w:rPr>
        <w:t>didn’t</w:t>
      </w:r>
      <w:r w:rsidRPr="00425413">
        <w:rPr>
          <w:rStyle w:val="StyleUnderline"/>
          <w:rFonts w:asciiTheme="minorHAnsi" w:hAnsiTheme="minorHAnsi" w:cstheme="minorHAnsi"/>
        </w:rPr>
        <w:t xml:space="preserve"> do that? If we </w:t>
      </w:r>
      <w:proofErr w:type="gramStart"/>
      <w:r w:rsidRPr="00425413">
        <w:rPr>
          <w:rStyle w:val="StyleUnderline"/>
          <w:rFonts w:asciiTheme="minorHAnsi" w:hAnsiTheme="minorHAnsi" w:cstheme="minorHAnsi"/>
        </w:rPr>
        <w:t>all sell</w:t>
      </w:r>
      <w:proofErr w:type="gramEnd"/>
      <w:r w:rsidRPr="00425413">
        <w:rPr>
          <w:rStyle w:val="StyleUnderline"/>
          <w:rFonts w:asciiTheme="minorHAnsi" w:hAnsiTheme="minorHAnsi" w:cstheme="minorHAnsi"/>
        </w:rPr>
        <w:t xml:space="preserve"> our stock, the stocks will crash, which is </w:t>
      </w:r>
      <w:r w:rsidRPr="00425413">
        <w:rPr>
          <w:rStyle w:val="Emphasis"/>
          <w:rFonts w:asciiTheme="minorHAnsi" w:hAnsiTheme="minorHAnsi" w:cstheme="minorHAnsi"/>
        </w:rPr>
        <w:t>bad</w:t>
      </w:r>
      <w:r w:rsidRPr="00425413">
        <w:rPr>
          <w:rFonts w:asciiTheme="minorHAnsi" w:hAnsiTheme="minorHAnsi" w:cstheme="minorHAnsi"/>
          <w:sz w:val="16"/>
        </w:rPr>
        <w:t xml:space="preserve">; for market stability and confidence and our own financial health, we should wait and sell off gradually. </w:t>
      </w:r>
      <w:r w:rsidRPr="00425413">
        <w:rPr>
          <w:rStyle w:val="StyleUnderline"/>
          <w:rFonts w:asciiTheme="minorHAnsi" w:hAnsiTheme="minorHAnsi" w:cstheme="minorHAnsi"/>
        </w:rPr>
        <w:t xml:space="preserve">That did </w:t>
      </w:r>
      <w:r w:rsidRPr="00425413">
        <w:rPr>
          <w:rStyle w:val="Emphasis"/>
          <w:rFonts w:asciiTheme="minorHAnsi" w:hAnsiTheme="minorHAnsi" w:cstheme="minorHAnsi"/>
        </w:rPr>
        <w:t>not</w:t>
      </w:r>
      <w:r w:rsidRPr="00425413">
        <w:rPr>
          <w:rStyle w:val="StyleUnderline"/>
          <w:rFonts w:asciiTheme="minorHAnsi" w:hAnsiTheme="minorHAnsi" w:cstheme="minorHAnsi"/>
        </w:rPr>
        <w:t xml:space="preserve"> work</w:t>
      </w:r>
      <w:r w:rsidRPr="00425413">
        <w:rPr>
          <w:rFonts w:asciiTheme="minorHAnsi" w:hAnsiTheme="minorHAnsi" w:cstheme="minorHAnsi"/>
          <w:sz w:val="16"/>
        </w:rPr>
        <w:t xml:space="preserve"> — some banks sold, and then so did everyone else — but it seemed worth a try. Except </w:t>
      </w:r>
      <w:r w:rsidRPr="00425413">
        <w:rPr>
          <w:rStyle w:val="StyleUnderline"/>
          <w:rFonts w:asciiTheme="minorHAnsi" w:hAnsiTheme="minorHAnsi" w:cstheme="minorHAnsi"/>
        </w:rPr>
        <w:t>that it</w:t>
      </w:r>
      <w:r w:rsidRPr="00425413">
        <w:rPr>
          <w:rFonts w:asciiTheme="minorHAnsi" w:hAnsiTheme="minorHAnsi" w:cstheme="minorHAnsi"/>
          <w:sz w:val="16"/>
        </w:rPr>
        <w:t xml:space="preserve"> is also </w:t>
      </w:r>
      <w:r w:rsidRPr="00425413">
        <w:rPr>
          <w:rStyle w:val="StyleUnderline"/>
          <w:rFonts w:asciiTheme="minorHAnsi" w:hAnsiTheme="minorHAnsi" w:cstheme="minorHAnsi"/>
        </w:rPr>
        <w:t xml:space="preserve">maybe an </w:t>
      </w:r>
      <w:r w:rsidRPr="00425413">
        <w:rPr>
          <w:rStyle w:val="Emphasis"/>
          <w:rFonts w:asciiTheme="minorHAnsi" w:hAnsiTheme="minorHAnsi" w:cstheme="minorHAnsi"/>
        </w:rPr>
        <w:t xml:space="preserve">illegal antitrust </w:t>
      </w:r>
      <w:proofErr w:type="gramStart"/>
      <w:r w:rsidRPr="00425413">
        <w:rPr>
          <w:rStyle w:val="Emphasis"/>
          <w:rFonts w:asciiTheme="minorHAnsi" w:hAnsiTheme="minorHAnsi" w:cstheme="minorHAnsi"/>
        </w:rPr>
        <w:t>conspiracy</w:t>
      </w:r>
      <w:r w:rsidRPr="00425413">
        <w:rPr>
          <w:rFonts w:asciiTheme="minorHAnsi" w:hAnsiTheme="minorHAnsi" w:cstheme="minorHAnsi"/>
          <w:sz w:val="16"/>
        </w:rPr>
        <w:t>?</w:t>
      </w:r>
      <w:proofErr w:type="gramEnd"/>
      <w:r w:rsidRPr="00425413">
        <w:rPr>
          <w:rFonts w:asciiTheme="minorHAnsi" w:hAnsiTheme="minorHAnsi" w:cstheme="minorHAnsi"/>
          <w:sz w:val="16"/>
        </w:rPr>
        <w:t xml:space="preserve"> </w:t>
      </w:r>
    </w:p>
    <w:p w14:paraId="1A367F30" w14:textId="77777777" w:rsidR="00AE5FD6" w:rsidRPr="00425413" w:rsidRDefault="00AE5FD6" w:rsidP="00AE5FD6">
      <w:pPr>
        <w:rPr>
          <w:rFonts w:asciiTheme="minorHAnsi" w:hAnsiTheme="minorHAnsi" w:cstheme="minorHAnsi"/>
          <w:sz w:val="16"/>
        </w:rPr>
      </w:pPr>
      <w:r w:rsidRPr="00425413">
        <w:rPr>
          <w:rStyle w:val="StyleUnderline"/>
          <w:rFonts w:asciiTheme="minorHAnsi" w:hAnsiTheme="minorHAnsi" w:cstheme="minorHAnsi"/>
        </w:rPr>
        <w:t xml:space="preserve">This is a form of </w:t>
      </w:r>
      <w:r w:rsidRPr="00425413">
        <w:rPr>
          <w:rStyle w:val="StyleUnderline"/>
          <w:rFonts w:asciiTheme="minorHAnsi" w:hAnsiTheme="minorHAnsi" w:cstheme="minorHAnsi"/>
          <w:highlight w:val="cyan"/>
        </w:rPr>
        <w:t>a</w:t>
      </w:r>
      <w:r w:rsidRPr="00425413">
        <w:rPr>
          <w:rStyle w:val="StyleUnderline"/>
          <w:rFonts w:asciiTheme="minorHAnsi" w:hAnsiTheme="minorHAnsi" w:cstheme="minorHAnsi"/>
        </w:rPr>
        <w:t xml:space="preserve"> </w:t>
      </w:r>
      <w:r w:rsidRPr="00425413">
        <w:rPr>
          <w:rStyle w:val="Emphasis"/>
          <w:rFonts w:asciiTheme="minorHAnsi" w:hAnsiTheme="minorHAnsi" w:cstheme="minorHAnsi"/>
        </w:rPr>
        <w:t xml:space="preserve">general </w:t>
      </w:r>
      <w:r w:rsidRPr="00425413">
        <w:rPr>
          <w:rStyle w:val="Emphasis"/>
          <w:rFonts w:asciiTheme="minorHAnsi" w:hAnsiTheme="minorHAnsi" w:cstheme="minorHAnsi"/>
          <w:highlight w:val="cyan"/>
        </w:rPr>
        <w:t>problem</w:t>
      </w:r>
      <w:r w:rsidRPr="00425413">
        <w:rPr>
          <w:rStyle w:val="StyleUnderline"/>
          <w:rFonts w:asciiTheme="minorHAnsi" w:hAnsiTheme="minorHAnsi" w:cstheme="minorHAnsi"/>
          <w:highlight w:val="cyan"/>
        </w:rPr>
        <w:t xml:space="preserve"> in antitrust</w:t>
      </w:r>
      <w:r w:rsidRPr="00425413">
        <w:rPr>
          <w:rFonts w:asciiTheme="minorHAnsi" w:hAnsiTheme="minorHAnsi" w:cstheme="minorHAnsi"/>
          <w:sz w:val="16"/>
        </w:rPr>
        <w:t xml:space="preserve">. Sometimes </w:t>
      </w:r>
      <w:r w:rsidRPr="00425413">
        <w:rPr>
          <w:rStyle w:val="StyleUnderline"/>
          <w:rFonts w:asciiTheme="minorHAnsi" w:hAnsiTheme="minorHAnsi" w:cstheme="minorHAnsi"/>
          <w:highlight w:val="cyan"/>
        </w:rPr>
        <w:t>competitors</w:t>
      </w:r>
      <w:r w:rsidRPr="00425413">
        <w:rPr>
          <w:rStyle w:val="StyleUnderline"/>
          <w:rFonts w:asciiTheme="minorHAnsi" w:hAnsiTheme="minorHAnsi" w:cstheme="minorHAnsi"/>
        </w:rPr>
        <w:t xml:space="preserve"> in an industry will </w:t>
      </w:r>
      <w:r w:rsidRPr="00425413">
        <w:rPr>
          <w:rStyle w:val="Emphasis"/>
          <w:rFonts w:asciiTheme="minorHAnsi" w:hAnsiTheme="minorHAnsi" w:cstheme="minorHAnsi"/>
          <w:highlight w:val="cyan"/>
        </w:rPr>
        <w:t>want</w:t>
      </w:r>
      <w:r w:rsidRPr="00425413">
        <w:rPr>
          <w:rFonts w:asciiTheme="minorHAnsi" w:hAnsiTheme="minorHAnsi" w:cstheme="minorHAnsi"/>
          <w:sz w:val="16"/>
        </w:rPr>
        <w:t xml:space="preserve"> to get together </w:t>
      </w:r>
      <w:r w:rsidRPr="00425413">
        <w:rPr>
          <w:rStyle w:val="StyleUnderline"/>
          <w:rFonts w:asciiTheme="minorHAnsi" w:hAnsiTheme="minorHAnsi" w:cstheme="minorHAnsi"/>
          <w:highlight w:val="cyan"/>
        </w:rPr>
        <w:t>to</w:t>
      </w:r>
      <w:r w:rsidRPr="00425413">
        <w:rPr>
          <w:rStyle w:val="StyleUnderline"/>
          <w:rFonts w:asciiTheme="minorHAnsi" w:hAnsiTheme="minorHAnsi" w:cstheme="minorHAnsi"/>
        </w:rPr>
        <w:t xml:space="preserve"> agree </w:t>
      </w:r>
      <w:r w:rsidRPr="00425413">
        <w:rPr>
          <w:rStyle w:val="StyleUnderline"/>
          <w:rFonts w:asciiTheme="minorHAnsi" w:hAnsiTheme="minorHAnsi" w:cstheme="minorHAnsi"/>
          <w:highlight w:val="cyan"/>
        </w:rPr>
        <w:t>not</w:t>
      </w:r>
      <w:r w:rsidRPr="00425413">
        <w:rPr>
          <w:rStyle w:val="StyleUnderline"/>
          <w:rFonts w:asciiTheme="minorHAnsi" w:hAnsiTheme="minorHAnsi" w:cstheme="minorHAnsi"/>
        </w:rPr>
        <w:t xml:space="preserve"> to </w:t>
      </w:r>
      <w:r w:rsidRPr="00425413">
        <w:rPr>
          <w:rStyle w:val="StyleUnderline"/>
          <w:rFonts w:asciiTheme="minorHAnsi" w:hAnsiTheme="minorHAnsi" w:cstheme="minorHAnsi"/>
          <w:highlight w:val="cyan"/>
        </w:rPr>
        <w:t>do something</w:t>
      </w:r>
      <w:r w:rsidRPr="00425413">
        <w:rPr>
          <w:rStyle w:val="StyleUnderline"/>
          <w:rFonts w:asciiTheme="minorHAnsi" w:hAnsiTheme="minorHAnsi" w:cstheme="minorHAnsi"/>
        </w:rPr>
        <w:t xml:space="preserve"> that would be </w:t>
      </w:r>
      <w:r w:rsidRPr="00425413">
        <w:rPr>
          <w:rStyle w:val="StyleUnderline"/>
          <w:rFonts w:asciiTheme="minorHAnsi" w:hAnsiTheme="minorHAnsi" w:cstheme="minorHAnsi"/>
          <w:highlight w:val="cyan"/>
        </w:rPr>
        <w:t>bad</w:t>
      </w:r>
      <w:r w:rsidRPr="00425413">
        <w:rPr>
          <w:rFonts w:asciiTheme="minorHAnsi" w:hAnsiTheme="minorHAnsi" w:cstheme="minorHAnsi"/>
          <w:sz w:val="16"/>
        </w:rPr>
        <w:t xml:space="preserve"> for the industry, or </w:t>
      </w:r>
      <w:r w:rsidRPr="00425413">
        <w:rPr>
          <w:rStyle w:val="StyleUnderline"/>
          <w:rFonts w:asciiTheme="minorHAnsi" w:hAnsiTheme="minorHAnsi" w:cstheme="minorHAnsi"/>
          <w:highlight w:val="cyan"/>
        </w:rPr>
        <w:t xml:space="preserve">for the world. This is </w:t>
      </w:r>
      <w:r w:rsidRPr="00425413">
        <w:rPr>
          <w:rStyle w:val="Emphasis"/>
          <w:rFonts w:asciiTheme="minorHAnsi" w:hAnsiTheme="minorHAnsi" w:cstheme="minorHAnsi"/>
          <w:highlight w:val="cyan"/>
        </w:rPr>
        <w:t>tricky</w:t>
      </w:r>
      <w:r w:rsidRPr="00425413">
        <w:rPr>
          <w:rStyle w:val="Emphasis"/>
          <w:rFonts w:asciiTheme="minorHAnsi" w:hAnsiTheme="minorHAnsi" w:cstheme="minorHAnsi"/>
        </w:rPr>
        <w:t xml:space="preserve"> to do</w:t>
      </w:r>
      <w:r w:rsidRPr="00425413">
        <w:rPr>
          <w:rStyle w:val="StyleUnderline"/>
          <w:rFonts w:asciiTheme="minorHAnsi" w:hAnsiTheme="minorHAnsi" w:cstheme="minorHAnsi"/>
        </w:rPr>
        <w:t xml:space="preserve">, </w:t>
      </w:r>
      <w:r w:rsidRPr="00425413">
        <w:rPr>
          <w:rStyle w:val="StyleUnderline"/>
          <w:rFonts w:asciiTheme="minorHAnsi" w:hAnsiTheme="minorHAnsi" w:cstheme="minorHAnsi"/>
          <w:highlight w:val="cyan"/>
        </w:rPr>
        <w:t>as</w:t>
      </w:r>
      <w:r w:rsidRPr="00425413">
        <w:rPr>
          <w:rStyle w:val="StyleUnderline"/>
          <w:rFonts w:asciiTheme="minorHAnsi" w:hAnsiTheme="minorHAnsi" w:cstheme="minorHAnsi"/>
        </w:rPr>
        <w:t xml:space="preserve"> an </w:t>
      </w:r>
      <w:r w:rsidRPr="00425413">
        <w:rPr>
          <w:rStyle w:val="StyleUnderline"/>
          <w:rFonts w:asciiTheme="minorHAnsi" w:hAnsiTheme="minorHAnsi" w:cstheme="minorHAnsi"/>
          <w:highlight w:val="cyan"/>
        </w:rPr>
        <w:t>antitrust</w:t>
      </w:r>
      <w:r w:rsidRPr="00425413">
        <w:rPr>
          <w:rStyle w:val="StyleUnderline"/>
          <w:rFonts w:asciiTheme="minorHAnsi" w:hAnsiTheme="minorHAnsi" w:cstheme="minorHAnsi"/>
        </w:rPr>
        <w:t xml:space="preserve"> matter, </w:t>
      </w:r>
      <w:r w:rsidRPr="00425413">
        <w:rPr>
          <w:rStyle w:val="StyleUnderline"/>
          <w:rFonts w:asciiTheme="minorHAnsi" w:hAnsiTheme="minorHAnsi" w:cstheme="minorHAnsi"/>
          <w:highlight w:val="cyan"/>
        </w:rPr>
        <w:t>because it is</w:t>
      </w:r>
      <w:r w:rsidRPr="00425413">
        <w:rPr>
          <w:rStyle w:val="StyleUnderline"/>
          <w:rFonts w:asciiTheme="minorHAnsi" w:hAnsiTheme="minorHAnsi" w:cstheme="minorHAnsi"/>
        </w:rPr>
        <w:t xml:space="preserve"> </w:t>
      </w:r>
      <w:r w:rsidRPr="00425413">
        <w:rPr>
          <w:rStyle w:val="Emphasis"/>
          <w:rFonts w:asciiTheme="minorHAnsi" w:hAnsiTheme="minorHAnsi" w:cstheme="minorHAnsi"/>
        </w:rPr>
        <w:t xml:space="preserve">generally </w:t>
      </w:r>
      <w:r w:rsidRPr="00425413">
        <w:rPr>
          <w:rStyle w:val="Emphasis"/>
          <w:rFonts w:asciiTheme="minorHAnsi" w:hAnsiTheme="minorHAnsi" w:cstheme="minorHAnsi"/>
          <w:highlight w:val="cyan"/>
        </w:rPr>
        <w:t>illegal</w:t>
      </w:r>
      <w:r w:rsidRPr="00425413">
        <w:rPr>
          <w:rStyle w:val="StyleUnderline"/>
          <w:rFonts w:asciiTheme="minorHAnsi" w:hAnsiTheme="minorHAnsi" w:cstheme="minorHAnsi"/>
          <w:highlight w:val="cyan"/>
        </w:rPr>
        <w:t xml:space="preserve"> for</w:t>
      </w:r>
      <w:r w:rsidRPr="00425413">
        <w:rPr>
          <w:rStyle w:val="StyleUnderline"/>
          <w:rFonts w:asciiTheme="minorHAnsi" w:hAnsiTheme="minorHAnsi" w:cstheme="minorHAnsi"/>
        </w:rPr>
        <w:t xml:space="preserve"> a </w:t>
      </w:r>
      <w:r w:rsidRPr="00425413">
        <w:rPr>
          <w:rStyle w:val="Emphasis"/>
          <w:rFonts w:asciiTheme="minorHAnsi" w:hAnsiTheme="minorHAnsi" w:cstheme="minorHAnsi"/>
        </w:rPr>
        <w:t xml:space="preserve">bunch of </w:t>
      </w:r>
      <w:r w:rsidRPr="00425413">
        <w:rPr>
          <w:rStyle w:val="Emphasis"/>
          <w:rFonts w:asciiTheme="minorHAnsi" w:hAnsiTheme="minorHAnsi" w:cstheme="minorHAnsi"/>
          <w:highlight w:val="cyan"/>
        </w:rPr>
        <w:t>competitors</w:t>
      </w:r>
      <w:r w:rsidRPr="00425413">
        <w:rPr>
          <w:rStyle w:val="StyleUnderline"/>
          <w:rFonts w:asciiTheme="minorHAnsi" w:hAnsiTheme="minorHAnsi" w:cstheme="minorHAnsi"/>
        </w:rPr>
        <w:t xml:space="preserve"> to get together to agree to keep </w:t>
      </w:r>
      <w:r w:rsidRPr="00425413">
        <w:rPr>
          <w:rStyle w:val="Emphasis"/>
          <w:rFonts w:asciiTheme="minorHAnsi" w:hAnsiTheme="minorHAnsi" w:cstheme="minorHAnsi"/>
        </w:rPr>
        <w:t>supply down</w:t>
      </w:r>
      <w:r w:rsidRPr="00425413">
        <w:rPr>
          <w:rStyle w:val="StyleUnderline"/>
          <w:rFonts w:asciiTheme="minorHAnsi" w:hAnsiTheme="minorHAnsi" w:cstheme="minorHAnsi"/>
        </w:rPr>
        <w:t xml:space="preserve"> or </w:t>
      </w:r>
      <w:r w:rsidRPr="00425413">
        <w:rPr>
          <w:rStyle w:val="Emphasis"/>
          <w:rFonts w:asciiTheme="minorHAnsi" w:hAnsiTheme="minorHAnsi" w:cstheme="minorHAnsi"/>
        </w:rPr>
        <w:t>prices up</w:t>
      </w:r>
      <w:r w:rsidRPr="00425413">
        <w:rPr>
          <w:rStyle w:val="StyleUnderline"/>
          <w:rFonts w:asciiTheme="minorHAnsi" w:hAnsiTheme="minorHAnsi" w:cstheme="minorHAnsi"/>
        </w:rPr>
        <w:t xml:space="preserve">, or to </w:t>
      </w:r>
      <w:r w:rsidRPr="00425413">
        <w:rPr>
          <w:rStyle w:val="StyleUnderline"/>
          <w:rFonts w:asciiTheme="minorHAnsi" w:hAnsiTheme="minorHAnsi" w:cstheme="minorHAnsi"/>
          <w:highlight w:val="cyan"/>
        </w:rPr>
        <w:t xml:space="preserve">agree </w:t>
      </w:r>
      <w:r w:rsidRPr="00425413">
        <w:rPr>
          <w:rStyle w:val="Emphasis"/>
          <w:rFonts w:asciiTheme="minorHAnsi" w:hAnsiTheme="minorHAnsi" w:cstheme="minorHAnsi"/>
          <w:highlight w:val="cyan"/>
        </w:rPr>
        <w:t>not</w:t>
      </w:r>
      <w:r w:rsidRPr="00425413">
        <w:rPr>
          <w:rStyle w:val="StyleUnderline"/>
          <w:rFonts w:asciiTheme="minorHAnsi" w:hAnsiTheme="minorHAnsi" w:cstheme="minorHAnsi"/>
          <w:highlight w:val="cyan"/>
        </w:rPr>
        <w:t xml:space="preserve"> to give customers</w:t>
      </w:r>
      <w:r w:rsidRPr="00425413">
        <w:rPr>
          <w:rStyle w:val="StyleUnderline"/>
          <w:rFonts w:asciiTheme="minorHAnsi" w:hAnsiTheme="minorHAnsi" w:cstheme="minorHAnsi"/>
        </w:rPr>
        <w:t xml:space="preserve"> </w:t>
      </w:r>
      <w:r w:rsidRPr="00425413">
        <w:rPr>
          <w:rStyle w:val="Emphasis"/>
          <w:rFonts w:asciiTheme="minorHAnsi" w:hAnsiTheme="minorHAnsi" w:cstheme="minorHAnsi"/>
        </w:rPr>
        <w:t xml:space="preserve">certain </w:t>
      </w:r>
      <w:r w:rsidRPr="00425413">
        <w:rPr>
          <w:rStyle w:val="Emphasis"/>
          <w:rFonts w:asciiTheme="minorHAnsi" w:hAnsiTheme="minorHAnsi" w:cstheme="minorHAnsi"/>
          <w:highlight w:val="cyan"/>
        </w:rPr>
        <w:t>features</w:t>
      </w:r>
      <w:r w:rsidRPr="00425413">
        <w:rPr>
          <w:rFonts w:asciiTheme="minorHAnsi" w:hAnsiTheme="minorHAnsi" w:cstheme="minorHAnsi"/>
          <w:sz w:val="16"/>
        </w:rPr>
        <w:t xml:space="preserve">. Often </w:t>
      </w:r>
      <w:r w:rsidRPr="00425413">
        <w:rPr>
          <w:rStyle w:val="StyleUnderline"/>
          <w:rFonts w:asciiTheme="minorHAnsi" w:hAnsiTheme="minorHAnsi" w:cstheme="minorHAnsi"/>
          <w:highlight w:val="cyan"/>
        </w:rPr>
        <w:t xml:space="preserve">agreeing to </w:t>
      </w:r>
      <w:r w:rsidRPr="00425413">
        <w:rPr>
          <w:rStyle w:val="Emphasis"/>
          <w:rFonts w:asciiTheme="minorHAnsi" w:hAnsiTheme="minorHAnsi" w:cstheme="minorHAnsi"/>
          <w:highlight w:val="cyan"/>
        </w:rPr>
        <w:t>hold off</w:t>
      </w:r>
      <w:r w:rsidRPr="00425413">
        <w:rPr>
          <w:rStyle w:val="StyleUnderline"/>
          <w:rFonts w:asciiTheme="minorHAnsi" w:hAnsiTheme="minorHAnsi" w:cstheme="minorHAnsi"/>
          <w:highlight w:val="cyan"/>
        </w:rPr>
        <w:t xml:space="preserve"> on</w:t>
      </w:r>
      <w:r w:rsidRPr="00425413">
        <w:rPr>
          <w:rStyle w:val="StyleUnderline"/>
          <w:rFonts w:asciiTheme="minorHAnsi" w:hAnsiTheme="minorHAnsi" w:cstheme="minorHAnsi"/>
        </w:rPr>
        <w:t xml:space="preserve"> </w:t>
      </w:r>
      <w:r w:rsidRPr="00425413">
        <w:rPr>
          <w:rStyle w:val="Emphasis"/>
          <w:rFonts w:asciiTheme="minorHAnsi" w:hAnsiTheme="minorHAnsi" w:cstheme="minorHAnsi"/>
        </w:rPr>
        <w:t xml:space="preserve">doing </w:t>
      </w:r>
      <w:r w:rsidRPr="00425413">
        <w:rPr>
          <w:rStyle w:val="Emphasis"/>
          <w:rFonts w:asciiTheme="minorHAnsi" w:hAnsiTheme="minorHAnsi" w:cstheme="minorHAnsi"/>
          <w:highlight w:val="cyan"/>
        </w:rPr>
        <w:t>something bad</w:t>
      </w:r>
      <w:r w:rsidRPr="00425413">
        <w:rPr>
          <w:rFonts w:asciiTheme="minorHAnsi" w:hAnsiTheme="minorHAnsi" w:cstheme="minorHAnsi"/>
          <w:sz w:val="16"/>
        </w:rPr>
        <w:t xml:space="preserve"> on the world </w:t>
      </w:r>
      <w:r w:rsidRPr="00425413">
        <w:rPr>
          <w:rStyle w:val="StyleUnderline"/>
          <w:rFonts w:asciiTheme="minorHAnsi" w:hAnsiTheme="minorHAnsi" w:cstheme="minorHAnsi"/>
        </w:rPr>
        <w:t xml:space="preserve">can </w:t>
      </w:r>
      <w:r w:rsidRPr="00425413">
        <w:rPr>
          <w:rStyle w:val="StyleUnderline"/>
          <w:rFonts w:asciiTheme="minorHAnsi" w:hAnsiTheme="minorHAnsi" w:cstheme="minorHAnsi"/>
          <w:highlight w:val="cyan"/>
        </w:rPr>
        <w:t xml:space="preserve">look like an agreement to </w:t>
      </w:r>
      <w:r w:rsidRPr="00425413">
        <w:rPr>
          <w:rStyle w:val="Emphasis"/>
          <w:rFonts w:asciiTheme="minorHAnsi" w:hAnsiTheme="minorHAnsi" w:cstheme="minorHAnsi"/>
          <w:highlight w:val="cyan"/>
        </w:rPr>
        <w:t>restrict supply</w:t>
      </w:r>
      <w:r w:rsidRPr="00425413">
        <w:rPr>
          <w:rFonts w:asciiTheme="minorHAnsi" w:hAnsiTheme="minorHAnsi" w:cstheme="minorHAnsi"/>
          <w:sz w:val="16"/>
        </w:rPr>
        <w:t>.</w:t>
      </w:r>
    </w:p>
    <w:p w14:paraId="37BA12DB" w14:textId="77777777" w:rsidR="00AE5FD6" w:rsidRPr="00425413" w:rsidRDefault="00AE5FD6" w:rsidP="00AE5FD6">
      <w:pPr>
        <w:rPr>
          <w:rFonts w:asciiTheme="minorHAnsi" w:hAnsiTheme="minorHAnsi" w:cstheme="minorHAnsi"/>
          <w:sz w:val="16"/>
        </w:rPr>
      </w:pPr>
      <w:proofErr w:type="gramStart"/>
      <w:r w:rsidRPr="00425413">
        <w:rPr>
          <w:rFonts w:asciiTheme="minorHAnsi" w:hAnsiTheme="minorHAnsi" w:cstheme="minorHAnsi"/>
          <w:sz w:val="16"/>
        </w:rPr>
        <w:t>So</w:t>
      </w:r>
      <w:proofErr w:type="gramEnd"/>
      <w:r w:rsidRPr="00425413">
        <w:rPr>
          <w:rFonts w:asciiTheme="minorHAnsi" w:hAnsiTheme="minorHAnsi" w:cstheme="minorHAnsi"/>
          <w:sz w:val="16"/>
        </w:rPr>
        <w:t xml:space="preserve"> </w:t>
      </w:r>
      <w:r w:rsidRPr="00425413">
        <w:rPr>
          <w:rStyle w:val="StyleUnderline"/>
          <w:rFonts w:asciiTheme="minorHAnsi" w:hAnsiTheme="minorHAnsi" w:cstheme="minorHAnsi"/>
          <w:highlight w:val="cyan"/>
        </w:rPr>
        <w:t xml:space="preserve">for </w:t>
      </w:r>
      <w:proofErr w:type="gramStart"/>
      <w:r w:rsidRPr="00425413">
        <w:rPr>
          <w:rStyle w:val="StyleUnderline"/>
          <w:rFonts w:asciiTheme="minorHAnsi" w:hAnsiTheme="minorHAnsi" w:cstheme="minorHAnsi"/>
          <w:highlight w:val="cyan"/>
        </w:rPr>
        <w:t>instance</w:t>
      </w:r>
      <w:proofErr w:type="gramEnd"/>
      <w:r w:rsidRPr="00425413">
        <w:rPr>
          <w:rStyle w:val="StyleUnderline"/>
          <w:rFonts w:asciiTheme="minorHAnsi" w:hAnsiTheme="minorHAnsi" w:cstheme="minorHAnsi"/>
        </w:rPr>
        <w:t xml:space="preserve"> if </w:t>
      </w:r>
      <w:r w:rsidRPr="00425413">
        <w:rPr>
          <w:rStyle w:val="StyleUnderline"/>
          <w:rFonts w:asciiTheme="minorHAnsi" w:hAnsiTheme="minorHAnsi" w:cstheme="minorHAnsi"/>
          <w:highlight w:val="cyan"/>
        </w:rPr>
        <w:t xml:space="preserve">you work at an </w:t>
      </w:r>
      <w:r w:rsidRPr="00425413">
        <w:rPr>
          <w:rStyle w:val="Emphasis"/>
          <w:rFonts w:asciiTheme="minorHAnsi" w:hAnsiTheme="minorHAnsi" w:cstheme="minorHAnsi"/>
          <w:highlight w:val="cyan"/>
        </w:rPr>
        <w:t>a</w:t>
      </w:r>
      <w:r w:rsidRPr="00425413">
        <w:rPr>
          <w:rFonts w:asciiTheme="minorHAnsi" w:hAnsiTheme="minorHAnsi" w:cstheme="minorHAnsi"/>
          <w:sz w:val="16"/>
        </w:rPr>
        <w:t>rtificial-</w:t>
      </w:r>
      <w:r w:rsidRPr="00425413">
        <w:rPr>
          <w:rStyle w:val="Emphasis"/>
          <w:rFonts w:asciiTheme="minorHAnsi" w:hAnsiTheme="minorHAnsi" w:cstheme="minorHAnsi"/>
          <w:highlight w:val="cyan"/>
        </w:rPr>
        <w:t>i</w:t>
      </w:r>
      <w:r w:rsidRPr="00425413">
        <w:rPr>
          <w:rFonts w:asciiTheme="minorHAnsi" w:hAnsiTheme="minorHAnsi" w:cstheme="minorHAnsi"/>
          <w:sz w:val="16"/>
        </w:rPr>
        <w:t xml:space="preserve">ntelligence </w:t>
      </w:r>
      <w:r w:rsidRPr="00425413">
        <w:rPr>
          <w:rStyle w:val="StyleUnderline"/>
          <w:rFonts w:asciiTheme="minorHAnsi" w:hAnsiTheme="minorHAnsi" w:cstheme="minorHAnsi"/>
          <w:highlight w:val="cyan"/>
        </w:rPr>
        <w:t>company</w:t>
      </w:r>
      <w:r w:rsidRPr="00425413">
        <w:rPr>
          <w:rStyle w:val="StyleUnderline"/>
          <w:rFonts w:asciiTheme="minorHAnsi" w:hAnsiTheme="minorHAnsi" w:cstheme="minorHAnsi"/>
        </w:rPr>
        <w:t xml:space="preserve">, and </w:t>
      </w:r>
      <w:r w:rsidRPr="00425413">
        <w:rPr>
          <w:rStyle w:val="StyleUnderline"/>
          <w:rFonts w:asciiTheme="minorHAnsi" w:hAnsiTheme="minorHAnsi" w:cstheme="minorHAnsi"/>
          <w:highlight w:val="cyan"/>
        </w:rPr>
        <w:t>a customer</w:t>
      </w:r>
      <w:r w:rsidRPr="00425413">
        <w:rPr>
          <w:rStyle w:val="StyleUnderline"/>
          <w:rFonts w:asciiTheme="minorHAnsi" w:hAnsiTheme="minorHAnsi" w:cstheme="minorHAnsi"/>
        </w:rPr>
        <w:t xml:space="preserve"> comes to you and </w:t>
      </w:r>
      <w:r w:rsidRPr="00425413">
        <w:rPr>
          <w:rStyle w:val="StyleUnderline"/>
          <w:rFonts w:asciiTheme="minorHAnsi" w:hAnsiTheme="minorHAnsi" w:cstheme="minorHAnsi"/>
          <w:highlight w:val="cyan"/>
        </w:rPr>
        <w:t>says</w:t>
      </w:r>
      <w:r w:rsidRPr="00425413">
        <w:rPr>
          <w:rStyle w:val="StyleUnderline"/>
          <w:rFonts w:asciiTheme="minorHAnsi" w:hAnsiTheme="minorHAnsi" w:cstheme="minorHAnsi"/>
        </w:rPr>
        <w:t xml:space="preserve"> “</w:t>
      </w:r>
      <w:proofErr w:type="gramStart"/>
      <w:r w:rsidRPr="00425413">
        <w:rPr>
          <w:rStyle w:val="StyleUnderline"/>
          <w:rFonts w:asciiTheme="minorHAnsi" w:hAnsiTheme="minorHAnsi" w:cstheme="minorHAnsi"/>
        </w:rPr>
        <w:t>hey</w:t>
      </w:r>
      <w:proofErr w:type="gramEnd"/>
      <w:r w:rsidRPr="00425413">
        <w:rPr>
          <w:rStyle w:val="StyleUnderline"/>
          <w:rFonts w:asciiTheme="minorHAnsi" w:hAnsiTheme="minorHAnsi" w:cstheme="minorHAnsi"/>
        </w:rPr>
        <w:t xml:space="preserve"> </w:t>
      </w:r>
      <w:r w:rsidRPr="00425413">
        <w:rPr>
          <w:rStyle w:val="StyleUnderline"/>
          <w:rFonts w:asciiTheme="minorHAnsi" w:hAnsiTheme="minorHAnsi" w:cstheme="minorHAnsi"/>
          <w:highlight w:val="cyan"/>
        </w:rPr>
        <w:t>would you build me</w:t>
      </w:r>
      <w:r w:rsidRPr="00425413">
        <w:rPr>
          <w:rStyle w:val="StyleUnderline"/>
          <w:rFonts w:asciiTheme="minorHAnsi" w:hAnsiTheme="minorHAnsi" w:cstheme="minorHAnsi"/>
        </w:rPr>
        <w:t xml:space="preserve"> an </w:t>
      </w:r>
      <w:r w:rsidRPr="00425413">
        <w:rPr>
          <w:rStyle w:val="Emphasis"/>
          <w:rFonts w:asciiTheme="minorHAnsi" w:hAnsiTheme="minorHAnsi" w:cstheme="minorHAnsi"/>
          <w:highlight w:val="cyan"/>
        </w:rPr>
        <w:t>evil AI</w:t>
      </w:r>
      <w:r w:rsidRPr="00425413">
        <w:rPr>
          <w:rStyle w:val="StyleUnderline"/>
          <w:rFonts w:asciiTheme="minorHAnsi" w:hAnsiTheme="minorHAnsi" w:cstheme="minorHAnsi"/>
          <w:highlight w:val="cyan"/>
        </w:rPr>
        <w:t xml:space="preserve"> that will </w:t>
      </w:r>
      <w:r w:rsidRPr="00425413">
        <w:rPr>
          <w:rStyle w:val="Emphasis"/>
          <w:rFonts w:asciiTheme="minorHAnsi" w:hAnsiTheme="minorHAnsi" w:cstheme="minorHAnsi"/>
          <w:highlight w:val="cyan"/>
        </w:rPr>
        <w:t>enslave</w:t>
      </w:r>
      <w:r w:rsidRPr="00425413">
        <w:rPr>
          <w:rStyle w:val="Emphasis"/>
          <w:rFonts w:asciiTheme="minorHAnsi" w:hAnsiTheme="minorHAnsi" w:cstheme="minorHAnsi"/>
        </w:rPr>
        <w:t xml:space="preserve"> hu</w:t>
      </w:r>
      <w:r w:rsidRPr="00425413">
        <w:rPr>
          <w:rStyle w:val="Emphasis"/>
          <w:rFonts w:asciiTheme="minorHAnsi" w:hAnsiTheme="minorHAnsi" w:cstheme="minorHAnsi"/>
          <w:highlight w:val="cyan"/>
        </w:rPr>
        <w:t>mankind</w:t>
      </w:r>
      <w:r w:rsidRPr="00425413">
        <w:rPr>
          <w:rStyle w:val="StyleUnderline"/>
          <w:rFonts w:asciiTheme="minorHAnsi" w:hAnsiTheme="minorHAnsi" w:cstheme="minorHAnsi"/>
        </w:rPr>
        <w:t xml:space="preserve">, </w:t>
      </w:r>
      <w:r w:rsidRPr="00425413">
        <w:rPr>
          <w:rStyle w:val="StyleUnderline"/>
          <w:rFonts w:asciiTheme="minorHAnsi" w:hAnsiTheme="minorHAnsi" w:cstheme="minorHAnsi"/>
          <w:highlight w:val="cyan"/>
        </w:rPr>
        <w:t>I’ll pay you</w:t>
      </w:r>
      <w:r w:rsidRPr="00425413">
        <w:rPr>
          <w:rStyle w:val="StyleUnderline"/>
          <w:rFonts w:asciiTheme="minorHAnsi" w:hAnsiTheme="minorHAnsi" w:cstheme="minorHAnsi"/>
        </w:rPr>
        <w:t xml:space="preserve"> a lot of money,” </w:t>
      </w:r>
      <w:r w:rsidRPr="00425413">
        <w:rPr>
          <w:rStyle w:val="StyleUnderline"/>
          <w:rFonts w:asciiTheme="minorHAnsi" w:hAnsiTheme="minorHAnsi" w:cstheme="minorHAnsi"/>
          <w:highlight w:val="cyan"/>
        </w:rPr>
        <w:t xml:space="preserve">you might say </w:t>
      </w:r>
      <w:r w:rsidRPr="00425413">
        <w:rPr>
          <w:rStyle w:val="Emphasis"/>
          <w:rFonts w:asciiTheme="minorHAnsi" w:hAnsiTheme="minorHAnsi" w:cstheme="minorHAnsi"/>
          <w:highlight w:val="cyan"/>
        </w:rPr>
        <w:t>no</w:t>
      </w:r>
      <w:r w:rsidRPr="00425413">
        <w:rPr>
          <w:rStyle w:val="StyleUnderline"/>
          <w:rFonts w:asciiTheme="minorHAnsi" w:hAnsiTheme="minorHAnsi" w:cstheme="minorHAnsi"/>
          <w:highlight w:val="cyan"/>
        </w:rPr>
        <w:t>. But</w:t>
      </w:r>
      <w:r w:rsidRPr="00425413">
        <w:rPr>
          <w:rStyle w:val="StyleUnderline"/>
          <w:rFonts w:asciiTheme="minorHAnsi" w:hAnsiTheme="minorHAnsi" w:cstheme="minorHAnsi"/>
        </w:rPr>
        <w:t xml:space="preserve"> you might worry that </w:t>
      </w:r>
      <w:r w:rsidRPr="00425413">
        <w:rPr>
          <w:rStyle w:val="StyleUnderline"/>
          <w:rFonts w:asciiTheme="minorHAnsi" w:hAnsiTheme="minorHAnsi" w:cstheme="minorHAnsi"/>
          <w:highlight w:val="cyan"/>
        </w:rPr>
        <w:t xml:space="preserve">your competitors would </w:t>
      </w:r>
      <w:r w:rsidRPr="00425413">
        <w:rPr>
          <w:rStyle w:val="Emphasis"/>
          <w:rFonts w:asciiTheme="minorHAnsi" w:hAnsiTheme="minorHAnsi" w:cstheme="minorHAnsi"/>
          <w:highlight w:val="cyan"/>
        </w:rPr>
        <w:t>say yes</w:t>
      </w:r>
      <w:r w:rsidRPr="00425413">
        <w:rPr>
          <w:rStyle w:val="StyleUnderline"/>
          <w:rFonts w:asciiTheme="minorHAnsi" w:hAnsiTheme="minorHAnsi" w:cstheme="minorHAnsi"/>
        </w:rPr>
        <w:t xml:space="preserve">, and then </w:t>
      </w:r>
      <w:r w:rsidRPr="00425413">
        <w:rPr>
          <w:rStyle w:val="StyleUnderline"/>
          <w:rFonts w:asciiTheme="minorHAnsi" w:hAnsiTheme="minorHAnsi" w:cstheme="minorHAnsi"/>
          <w:highlight w:val="cyan"/>
        </w:rPr>
        <w:t>they’d get</w:t>
      </w:r>
      <w:r w:rsidRPr="00425413">
        <w:rPr>
          <w:rStyle w:val="StyleUnderline"/>
          <w:rFonts w:asciiTheme="minorHAnsi" w:hAnsiTheme="minorHAnsi" w:cstheme="minorHAnsi"/>
        </w:rPr>
        <w:t xml:space="preserve"> a </w:t>
      </w:r>
      <w:r w:rsidRPr="00425413">
        <w:rPr>
          <w:rStyle w:val="Emphasis"/>
          <w:rFonts w:asciiTheme="minorHAnsi" w:hAnsiTheme="minorHAnsi" w:cstheme="minorHAnsi"/>
        </w:rPr>
        <w:t xml:space="preserve">lot of </w:t>
      </w:r>
      <w:proofErr w:type="gramStart"/>
      <w:r w:rsidRPr="00425413">
        <w:rPr>
          <w:rStyle w:val="Emphasis"/>
          <w:rFonts w:asciiTheme="minorHAnsi" w:hAnsiTheme="minorHAnsi" w:cstheme="minorHAnsi"/>
          <w:highlight w:val="cyan"/>
        </w:rPr>
        <w:t>money</w:t>
      </w:r>
      <w:proofErr w:type="gramEnd"/>
      <w:r w:rsidRPr="00425413">
        <w:rPr>
          <w:rStyle w:val="StyleUnderline"/>
          <w:rFonts w:asciiTheme="minorHAnsi" w:hAnsiTheme="minorHAnsi" w:cstheme="minorHAnsi"/>
        </w:rPr>
        <w:t xml:space="preserve"> and </w:t>
      </w:r>
      <w:r w:rsidRPr="00425413">
        <w:rPr>
          <w:rStyle w:val="Emphasis"/>
          <w:rFonts w:asciiTheme="minorHAnsi" w:hAnsiTheme="minorHAnsi" w:cstheme="minorHAnsi"/>
          <w:highlight w:val="cyan"/>
        </w:rPr>
        <w:t>you wouldn’t</w:t>
      </w:r>
      <w:r w:rsidRPr="00425413">
        <w:rPr>
          <w:rFonts w:asciiTheme="minorHAnsi" w:hAnsiTheme="minorHAnsi" w:cstheme="minorHAnsi"/>
          <w:sz w:val="16"/>
        </w:rPr>
        <w:t xml:space="preserve">. </w:t>
      </w:r>
      <w:proofErr w:type="gramStart"/>
      <w:r w:rsidRPr="00425413">
        <w:rPr>
          <w:rFonts w:asciiTheme="minorHAnsi" w:hAnsiTheme="minorHAnsi" w:cstheme="minorHAnsi"/>
          <w:sz w:val="16"/>
        </w:rPr>
        <w:t>So</w:t>
      </w:r>
      <w:proofErr w:type="gramEnd"/>
      <w:r w:rsidRPr="00425413">
        <w:rPr>
          <w:rFonts w:asciiTheme="minorHAnsi" w:hAnsiTheme="minorHAnsi" w:cstheme="minorHAnsi"/>
          <w:sz w:val="16"/>
        </w:rPr>
        <w:t xml:space="preserve"> </w:t>
      </w:r>
      <w:r w:rsidRPr="00425413">
        <w:rPr>
          <w:rStyle w:val="StyleUnderline"/>
          <w:rFonts w:asciiTheme="minorHAnsi" w:hAnsiTheme="minorHAnsi" w:cstheme="minorHAnsi"/>
          <w:highlight w:val="cyan"/>
        </w:rPr>
        <w:t>you might want to</w:t>
      </w:r>
      <w:r w:rsidRPr="00425413">
        <w:rPr>
          <w:rFonts w:asciiTheme="minorHAnsi" w:hAnsiTheme="minorHAnsi" w:cstheme="minorHAnsi"/>
          <w:sz w:val="16"/>
        </w:rPr>
        <w:t xml:space="preserve"> get together </w:t>
      </w:r>
      <w:r w:rsidRPr="00425413">
        <w:rPr>
          <w:rStyle w:val="Emphasis"/>
          <w:rFonts w:asciiTheme="minorHAnsi" w:hAnsiTheme="minorHAnsi" w:cstheme="minorHAnsi"/>
          <w:highlight w:val="cyan"/>
        </w:rPr>
        <w:t>with</w:t>
      </w:r>
      <w:r w:rsidRPr="00425413">
        <w:rPr>
          <w:rStyle w:val="Emphasis"/>
          <w:rFonts w:asciiTheme="minorHAnsi" w:hAnsiTheme="minorHAnsi" w:cstheme="minorHAnsi"/>
        </w:rPr>
        <w:t xml:space="preserve"> all your </w:t>
      </w:r>
      <w:r w:rsidRPr="00425413">
        <w:rPr>
          <w:rStyle w:val="Emphasis"/>
          <w:rFonts w:asciiTheme="minorHAnsi" w:hAnsiTheme="minorHAnsi" w:cstheme="minorHAnsi"/>
          <w:highlight w:val="cyan"/>
        </w:rPr>
        <w:t>competitors</w:t>
      </w:r>
      <w:r w:rsidRPr="00425413">
        <w:rPr>
          <w:rFonts w:asciiTheme="minorHAnsi" w:hAnsiTheme="minorHAnsi" w:cstheme="minorHAnsi"/>
          <w:sz w:val="16"/>
        </w:rPr>
        <w:t xml:space="preserve"> and </w:t>
      </w:r>
      <w:r w:rsidRPr="00425413">
        <w:rPr>
          <w:rStyle w:val="Emphasis"/>
          <w:rFonts w:asciiTheme="minorHAnsi" w:hAnsiTheme="minorHAnsi" w:cstheme="minorHAnsi"/>
          <w:highlight w:val="cyan"/>
        </w:rPr>
        <w:t>agree</w:t>
      </w:r>
      <w:r w:rsidRPr="00425413">
        <w:rPr>
          <w:rStyle w:val="StyleUnderline"/>
          <w:rFonts w:asciiTheme="minorHAnsi" w:hAnsiTheme="minorHAnsi" w:cstheme="minorHAnsi"/>
        </w:rPr>
        <w:t xml:space="preserve"> that, </w:t>
      </w:r>
      <w:r w:rsidRPr="00425413">
        <w:rPr>
          <w:rStyle w:val="Emphasis"/>
          <w:rFonts w:asciiTheme="minorHAnsi" w:hAnsiTheme="minorHAnsi" w:cstheme="minorHAnsi"/>
          <w:highlight w:val="cyan"/>
        </w:rPr>
        <w:t>even if</w:t>
      </w:r>
      <w:r w:rsidRPr="00425413">
        <w:rPr>
          <w:rStyle w:val="StyleUnderline"/>
          <w:rFonts w:asciiTheme="minorHAnsi" w:hAnsiTheme="minorHAnsi" w:cstheme="minorHAnsi"/>
          <w:highlight w:val="cyan"/>
        </w:rPr>
        <w:t xml:space="preserve"> a customer</w:t>
      </w:r>
      <w:r w:rsidRPr="00425413">
        <w:rPr>
          <w:rStyle w:val="StyleUnderline"/>
          <w:rFonts w:asciiTheme="minorHAnsi" w:hAnsiTheme="minorHAnsi" w:cstheme="minorHAnsi"/>
        </w:rPr>
        <w:t xml:space="preserve"> </w:t>
      </w:r>
      <w:r w:rsidRPr="00425413">
        <w:rPr>
          <w:rStyle w:val="Emphasis"/>
          <w:rFonts w:asciiTheme="minorHAnsi" w:hAnsiTheme="minorHAnsi" w:cstheme="minorHAnsi"/>
        </w:rPr>
        <w:t>asks very nicely</w:t>
      </w:r>
      <w:r w:rsidRPr="00425413">
        <w:rPr>
          <w:rStyle w:val="StyleUnderline"/>
          <w:rFonts w:asciiTheme="minorHAnsi" w:hAnsiTheme="minorHAnsi" w:cstheme="minorHAnsi"/>
        </w:rPr>
        <w:t xml:space="preserve"> and </w:t>
      </w:r>
      <w:r w:rsidRPr="00425413">
        <w:rPr>
          <w:rStyle w:val="StyleUnderline"/>
          <w:rFonts w:asciiTheme="minorHAnsi" w:hAnsiTheme="minorHAnsi" w:cstheme="minorHAnsi"/>
          <w:highlight w:val="cyan"/>
        </w:rPr>
        <w:t>offers</w:t>
      </w:r>
      <w:r w:rsidRPr="00425413">
        <w:rPr>
          <w:rStyle w:val="StyleUnderline"/>
          <w:rFonts w:asciiTheme="minorHAnsi" w:hAnsiTheme="minorHAnsi" w:cstheme="minorHAnsi"/>
        </w:rPr>
        <w:t xml:space="preserve"> a </w:t>
      </w:r>
      <w:r w:rsidRPr="00425413">
        <w:rPr>
          <w:rStyle w:val="Emphasis"/>
          <w:rFonts w:asciiTheme="minorHAnsi" w:hAnsiTheme="minorHAnsi" w:cstheme="minorHAnsi"/>
        </w:rPr>
        <w:t xml:space="preserve">lot of </w:t>
      </w:r>
      <w:r w:rsidRPr="00425413">
        <w:rPr>
          <w:rStyle w:val="Emphasis"/>
          <w:rFonts w:asciiTheme="minorHAnsi" w:hAnsiTheme="minorHAnsi" w:cstheme="minorHAnsi"/>
          <w:highlight w:val="cyan"/>
        </w:rPr>
        <w:t>money</w:t>
      </w:r>
      <w:r w:rsidRPr="00425413">
        <w:rPr>
          <w:rStyle w:val="StyleUnderline"/>
          <w:rFonts w:asciiTheme="minorHAnsi" w:hAnsiTheme="minorHAnsi" w:cstheme="minorHAnsi"/>
          <w:highlight w:val="cyan"/>
        </w:rPr>
        <w:t xml:space="preserve">, </w:t>
      </w:r>
      <w:r w:rsidRPr="00425413">
        <w:rPr>
          <w:rStyle w:val="Emphasis"/>
          <w:rFonts w:asciiTheme="minorHAnsi" w:hAnsiTheme="minorHAnsi" w:cstheme="minorHAnsi"/>
          <w:highlight w:val="cyan"/>
        </w:rPr>
        <w:t>none</w:t>
      </w:r>
      <w:r w:rsidRPr="00425413">
        <w:rPr>
          <w:rStyle w:val="Emphasis"/>
          <w:rFonts w:asciiTheme="minorHAnsi" w:hAnsiTheme="minorHAnsi" w:cstheme="minorHAnsi"/>
        </w:rPr>
        <w:t xml:space="preserve"> of you</w:t>
      </w:r>
      <w:r w:rsidRPr="00425413">
        <w:rPr>
          <w:rStyle w:val="StyleUnderline"/>
          <w:rFonts w:asciiTheme="minorHAnsi" w:hAnsiTheme="minorHAnsi" w:cstheme="minorHAnsi"/>
        </w:rPr>
        <w:t xml:space="preserve"> </w:t>
      </w:r>
      <w:r w:rsidRPr="00425413">
        <w:rPr>
          <w:rStyle w:val="StyleUnderline"/>
          <w:rFonts w:asciiTheme="minorHAnsi" w:hAnsiTheme="minorHAnsi" w:cstheme="minorHAnsi"/>
          <w:highlight w:val="cyan"/>
        </w:rPr>
        <w:t xml:space="preserve">will ever build </w:t>
      </w:r>
      <w:r w:rsidRPr="00425413">
        <w:rPr>
          <w:rStyle w:val="Emphasis"/>
          <w:rFonts w:asciiTheme="minorHAnsi" w:hAnsiTheme="minorHAnsi" w:cstheme="minorHAnsi"/>
          <w:highlight w:val="cyan"/>
        </w:rPr>
        <w:t>an evil AI</w:t>
      </w:r>
      <w:r w:rsidRPr="00425413">
        <w:rPr>
          <w:rStyle w:val="StyleUnderline"/>
          <w:rFonts w:asciiTheme="minorHAnsi" w:hAnsiTheme="minorHAnsi" w:cstheme="minorHAnsi"/>
        </w:rPr>
        <w:t xml:space="preserve"> that will </w:t>
      </w:r>
      <w:r w:rsidRPr="00425413">
        <w:rPr>
          <w:rStyle w:val="Emphasis"/>
          <w:rFonts w:asciiTheme="minorHAnsi" w:hAnsiTheme="minorHAnsi" w:cstheme="minorHAnsi"/>
        </w:rPr>
        <w:t>enslave humankind</w:t>
      </w:r>
      <w:r w:rsidRPr="00425413">
        <w:rPr>
          <w:rFonts w:asciiTheme="minorHAnsi" w:hAnsiTheme="minorHAnsi" w:cstheme="minorHAnsi"/>
          <w:sz w:val="16"/>
        </w:rPr>
        <w:t xml:space="preserve">. But is that an agreement </w:t>
      </w:r>
      <w:r w:rsidRPr="00425413">
        <w:rPr>
          <w:rStyle w:val="Emphasis"/>
          <w:rFonts w:asciiTheme="minorHAnsi" w:hAnsiTheme="minorHAnsi" w:cstheme="minorHAnsi"/>
          <w:highlight w:val="cyan"/>
        </w:rPr>
        <w:t>in restraint of trade</w:t>
      </w:r>
      <w:r w:rsidRPr="00425413">
        <w:rPr>
          <w:rFonts w:asciiTheme="minorHAnsi" w:hAnsiTheme="minorHAnsi" w:cstheme="minorHAnsi"/>
          <w:sz w:val="16"/>
        </w:rPr>
        <w:t xml:space="preserve">? Are you </w:t>
      </w:r>
      <w:r w:rsidRPr="00425413">
        <w:rPr>
          <w:rStyle w:val="Emphasis"/>
          <w:rFonts w:asciiTheme="minorHAnsi" w:hAnsiTheme="minorHAnsi" w:cstheme="minorHAnsi"/>
          <w:highlight w:val="cyan"/>
        </w:rPr>
        <w:t>colluding</w:t>
      </w:r>
      <w:r w:rsidRPr="00425413">
        <w:rPr>
          <w:rStyle w:val="StyleUnderline"/>
          <w:rFonts w:asciiTheme="minorHAnsi" w:hAnsiTheme="minorHAnsi" w:cstheme="minorHAnsi"/>
          <w:highlight w:val="cyan"/>
        </w:rPr>
        <w:t xml:space="preserve"> to restrict</w:t>
      </w:r>
      <w:r w:rsidRPr="00425413">
        <w:rPr>
          <w:rStyle w:val="StyleUnderline"/>
          <w:rFonts w:asciiTheme="minorHAnsi" w:hAnsiTheme="minorHAnsi" w:cstheme="minorHAnsi"/>
        </w:rPr>
        <w:t xml:space="preserve"> the </w:t>
      </w:r>
      <w:r w:rsidRPr="00425413">
        <w:rPr>
          <w:rStyle w:val="Emphasis"/>
          <w:rFonts w:asciiTheme="minorHAnsi" w:hAnsiTheme="minorHAnsi" w:cstheme="minorHAnsi"/>
        </w:rPr>
        <w:t xml:space="preserve">supply of </w:t>
      </w:r>
      <w:r w:rsidRPr="00425413">
        <w:rPr>
          <w:rStyle w:val="Emphasis"/>
          <w:rFonts w:asciiTheme="minorHAnsi" w:hAnsiTheme="minorHAnsi" w:cstheme="minorHAnsi"/>
          <w:highlight w:val="cyan"/>
        </w:rPr>
        <w:t>AIs</w:t>
      </w:r>
      <w:r w:rsidRPr="00425413">
        <w:rPr>
          <w:rStyle w:val="StyleUnderline"/>
          <w:rFonts w:asciiTheme="minorHAnsi" w:hAnsiTheme="minorHAnsi" w:cstheme="minorHAnsi"/>
          <w:highlight w:val="cyan"/>
        </w:rPr>
        <w:t xml:space="preserve"> that customers want </w:t>
      </w:r>
      <w:r w:rsidRPr="00425413">
        <w:rPr>
          <w:rStyle w:val="Emphasis"/>
          <w:rFonts w:asciiTheme="minorHAnsi" w:hAnsiTheme="minorHAnsi" w:cstheme="minorHAnsi"/>
          <w:highlight w:val="cyan"/>
        </w:rPr>
        <w:t>(evil enslavement AIs)</w:t>
      </w:r>
      <w:r w:rsidRPr="00425413">
        <w:rPr>
          <w:rFonts w:asciiTheme="minorHAnsi" w:hAnsiTheme="minorHAnsi" w:cstheme="minorHAnsi"/>
          <w:sz w:val="16"/>
        </w:rPr>
        <w:t>?</w:t>
      </w:r>
    </w:p>
    <w:p w14:paraId="78721ACC" w14:textId="77777777" w:rsidR="00AE5FD6" w:rsidRPr="00425413" w:rsidRDefault="00AE5FD6" w:rsidP="00AE5FD6">
      <w:pPr>
        <w:pStyle w:val="Heading4"/>
        <w:rPr>
          <w:rFonts w:asciiTheme="minorHAnsi" w:hAnsiTheme="minorHAnsi" w:cstheme="minorHAnsi"/>
        </w:rPr>
      </w:pPr>
      <w:r w:rsidRPr="00425413">
        <w:rPr>
          <w:rFonts w:asciiTheme="minorHAnsi" w:hAnsiTheme="minorHAnsi" w:cstheme="minorHAnsi"/>
        </w:rPr>
        <w:t xml:space="preserve">Antitrust prevents </w:t>
      </w:r>
      <w:r w:rsidRPr="00425413">
        <w:rPr>
          <w:rFonts w:asciiTheme="minorHAnsi" w:hAnsiTheme="minorHAnsi" w:cstheme="minorHAnsi"/>
          <w:u w:val="single"/>
        </w:rPr>
        <w:t>corporate leadership</w:t>
      </w:r>
      <w:r w:rsidRPr="00425413">
        <w:rPr>
          <w:rFonts w:asciiTheme="minorHAnsi" w:hAnsiTheme="minorHAnsi" w:cstheme="minorHAnsi"/>
        </w:rPr>
        <w:t xml:space="preserve"> on climate---extinction. </w:t>
      </w:r>
    </w:p>
    <w:p w14:paraId="4C7AE9A3" w14:textId="77777777" w:rsidR="00AE5FD6" w:rsidRPr="00425413" w:rsidRDefault="00AE5FD6" w:rsidP="00AE5FD6">
      <w:pPr>
        <w:rPr>
          <w:rFonts w:asciiTheme="minorHAnsi" w:hAnsiTheme="minorHAnsi" w:cstheme="minorHAnsi"/>
        </w:rPr>
      </w:pPr>
      <w:r w:rsidRPr="00425413">
        <w:rPr>
          <w:rStyle w:val="Style13ptBold"/>
          <w:rFonts w:asciiTheme="minorHAnsi" w:hAnsiTheme="minorHAnsi" w:cstheme="minorHAnsi"/>
        </w:rPr>
        <w:t xml:space="preserve">Balmer ’20 </w:t>
      </w:r>
      <w:r w:rsidRPr="00425413">
        <w:rPr>
          <w:rFonts w:asciiTheme="minorHAnsi" w:hAnsiTheme="minorHAnsi" w:cstheme="minorHAnsi"/>
        </w:rPr>
        <w:t xml:space="preserve">[Paul; July 27; Professor at the University of California, Los Angeles; Ecological Law Quarterly, “Colluding to Save the World: How </w:t>
      </w:r>
      <w:r w:rsidRPr="00425413">
        <w:rPr>
          <w:rStyle w:val="StyleUnderline"/>
          <w:rFonts w:asciiTheme="minorHAnsi" w:hAnsiTheme="minorHAnsi" w:cstheme="minorHAnsi"/>
        </w:rPr>
        <w:t>Antitrust Laws Discourage Corporations from Taking Action on Climate Change</w:t>
      </w:r>
      <w:r w:rsidRPr="00425413">
        <w:rPr>
          <w:rFonts w:asciiTheme="minorHAnsi" w:hAnsiTheme="minorHAnsi" w:cstheme="minorHAnsi"/>
        </w:rPr>
        <w:t>,” vol. 47]</w:t>
      </w:r>
    </w:p>
    <w:p w14:paraId="2261F0DA" w14:textId="77777777" w:rsidR="00AE5FD6" w:rsidRPr="00425413" w:rsidRDefault="00AE5FD6" w:rsidP="00AE5FD6">
      <w:pPr>
        <w:rPr>
          <w:rFonts w:asciiTheme="minorHAnsi" w:hAnsiTheme="minorHAnsi" w:cstheme="minorHAnsi"/>
          <w:sz w:val="16"/>
        </w:rPr>
      </w:pPr>
      <w:r w:rsidRPr="00425413">
        <w:rPr>
          <w:rFonts w:asciiTheme="minorHAnsi" w:hAnsiTheme="minorHAnsi" w:cstheme="minorHAnsi"/>
          <w:sz w:val="16"/>
        </w:rPr>
        <w:t>“The loftiest of purported motivations do not excuse anti-competitive collusion among rivals. That’s long-standing antitrust law.”1 So begins a USA Today opinion piece by Makan Delrahim, Assistant Attorney General and head of the Antitrust Division. Delrahim was defending a Department of Justice (DOJ) investigation into four major automakers who had recently announced they would continue to meet California’s fuel efficiency standards even as the Trump Administration moved to roll back higher efficiency standards at the federal level.2 The agreement between the automakers will likely lead to higher prices for consumers, which—regardless of other positive benefits—could be illegal under antitrust law. But should it be?</w:t>
      </w:r>
    </w:p>
    <w:p w14:paraId="22619E7C" w14:textId="77777777" w:rsidR="00AE5FD6" w:rsidRPr="00425413" w:rsidRDefault="00AE5FD6" w:rsidP="00AE5FD6">
      <w:pPr>
        <w:rPr>
          <w:rFonts w:asciiTheme="minorHAnsi" w:hAnsiTheme="minorHAnsi" w:cstheme="minorHAnsi"/>
          <w:sz w:val="16"/>
        </w:rPr>
      </w:pPr>
      <w:r w:rsidRPr="00425413">
        <w:rPr>
          <w:rStyle w:val="StyleUnderline"/>
          <w:rFonts w:asciiTheme="minorHAnsi" w:hAnsiTheme="minorHAnsi" w:cstheme="minorHAnsi"/>
        </w:rPr>
        <w:t>This debate about</w:t>
      </w:r>
      <w:r w:rsidRPr="00425413">
        <w:rPr>
          <w:rFonts w:asciiTheme="minorHAnsi" w:hAnsiTheme="minorHAnsi" w:cstheme="minorHAnsi"/>
          <w:sz w:val="16"/>
        </w:rPr>
        <w:t xml:space="preserve"> the goals of our </w:t>
      </w:r>
      <w:r w:rsidRPr="00425413">
        <w:rPr>
          <w:rStyle w:val="Emphasis"/>
          <w:rFonts w:asciiTheme="minorHAnsi" w:hAnsiTheme="minorHAnsi" w:cstheme="minorHAnsi"/>
          <w:highlight w:val="cyan"/>
        </w:rPr>
        <w:t>antitrust</w:t>
      </w:r>
      <w:r w:rsidRPr="00425413">
        <w:rPr>
          <w:rStyle w:val="Emphasis"/>
          <w:rFonts w:asciiTheme="minorHAnsi" w:hAnsiTheme="minorHAnsi" w:cstheme="minorHAnsi"/>
        </w:rPr>
        <w:t xml:space="preserve"> laws</w:t>
      </w:r>
      <w:r w:rsidRPr="00425413">
        <w:rPr>
          <w:rStyle w:val="StyleUnderline"/>
          <w:rFonts w:asciiTheme="minorHAnsi" w:hAnsiTheme="minorHAnsi" w:cstheme="minorHAnsi"/>
        </w:rPr>
        <w:t xml:space="preserve"> </w:t>
      </w:r>
      <w:r w:rsidRPr="00425413">
        <w:rPr>
          <w:rStyle w:val="StyleUnderline"/>
          <w:rFonts w:asciiTheme="minorHAnsi" w:hAnsiTheme="minorHAnsi" w:cstheme="minorHAnsi"/>
          <w:highlight w:val="cyan"/>
        </w:rPr>
        <w:t>emerges at</w:t>
      </w:r>
      <w:r w:rsidRPr="00425413">
        <w:rPr>
          <w:rStyle w:val="StyleUnderline"/>
          <w:rFonts w:asciiTheme="minorHAnsi" w:hAnsiTheme="minorHAnsi" w:cstheme="minorHAnsi"/>
        </w:rPr>
        <w:t xml:space="preserve"> a </w:t>
      </w:r>
      <w:r w:rsidRPr="00425413">
        <w:rPr>
          <w:rStyle w:val="Emphasis"/>
          <w:rFonts w:asciiTheme="minorHAnsi" w:hAnsiTheme="minorHAnsi" w:cstheme="minorHAnsi"/>
        </w:rPr>
        <w:t xml:space="preserve">critical </w:t>
      </w:r>
      <w:r w:rsidRPr="00425413">
        <w:rPr>
          <w:rStyle w:val="Emphasis"/>
          <w:rFonts w:asciiTheme="minorHAnsi" w:hAnsiTheme="minorHAnsi" w:cstheme="minorHAnsi"/>
          <w:highlight w:val="cyan"/>
        </w:rPr>
        <w:t>inflection</w:t>
      </w:r>
      <w:r w:rsidRPr="00425413">
        <w:rPr>
          <w:rStyle w:val="Emphasis"/>
          <w:rFonts w:asciiTheme="minorHAnsi" w:hAnsiTheme="minorHAnsi" w:cstheme="minorHAnsi"/>
        </w:rPr>
        <w:t xml:space="preserve"> point</w:t>
      </w:r>
      <w:r w:rsidRPr="00425413">
        <w:rPr>
          <w:rStyle w:val="StyleUnderline"/>
          <w:rFonts w:asciiTheme="minorHAnsi" w:hAnsiTheme="minorHAnsi" w:cstheme="minorHAnsi"/>
        </w:rPr>
        <w:t xml:space="preserve"> in competition</w:t>
      </w:r>
      <w:r w:rsidRPr="00425413">
        <w:rPr>
          <w:rFonts w:asciiTheme="minorHAnsi" w:hAnsiTheme="minorHAnsi" w:cstheme="minorHAnsi"/>
          <w:sz w:val="16"/>
        </w:rPr>
        <w:t xml:space="preserve"> law </w:t>
      </w:r>
      <w:r w:rsidRPr="00425413">
        <w:rPr>
          <w:rStyle w:val="StyleUnderline"/>
          <w:rFonts w:asciiTheme="minorHAnsi" w:hAnsiTheme="minorHAnsi" w:cstheme="minorHAnsi"/>
        </w:rPr>
        <w:t>and corporation law</w:t>
      </w:r>
      <w:r w:rsidRPr="00425413">
        <w:rPr>
          <w:rFonts w:asciiTheme="minorHAnsi" w:hAnsiTheme="minorHAnsi" w:cstheme="minorHAnsi"/>
          <w:sz w:val="16"/>
        </w:rPr>
        <w:t xml:space="preserve"> generally. </w:t>
      </w:r>
      <w:r w:rsidRPr="00425413">
        <w:rPr>
          <w:rStyle w:val="StyleUnderline"/>
          <w:rFonts w:asciiTheme="minorHAnsi" w:hAnsiTheme="minorHAnsi" w:cstheme="minorHAnsi"/>
          <w:highlight w:val="cyan"/>
        </w:rPr>
        <w:t>Corporations</w:t>
      </w:r>
      <w:r w:rsidRPr="00425413">
        <w:rPr>
          <w:rFonts w:asciiTheme="minorHAnsi" w:hAnsiTheme="minorHAnsi" w:cstheme="minorHAnsi"/>
          <w:sz w:val="16"/>
        </w:rPr>
        <w:t xml:space="preserve"> have </w:t>
      </w:r>
      <w:r w:rsidRPr="00425413">
        <w:rPr>
          <w:rStyle w:val="StyleUnderline"/>
          <w:rFonts w:asciiTheme="minorHAnsi" w:hAnsiTheme="minorHAnsi" w:cstheme="minorHAnsi"/>
        </w:rPr>
        <w:t xml:space="preserve">emerged as </w:t>
      </w:r>
      <w:r w:rsidRPr="00425413">
        <w:rPr>
          <w:rStyle w:val="Emphasis"/>
          <w:rFonts w:asciiTheme="minorHAnsi" w:hAnsiTheme="minorHAnsi" w:cstheme="minorHAnsi"/>
        </w:rPr>
        <w:t>powerful</w:t>
      </w:r>
      <w:r w:rsidRPr="00425413">
        <w:rPr>
          <w:rStyle w:val="StyleUnderline"/>
          <w:rFonts w:asciiTheme="minorHAnsi" w:hAnsiTheme="minorHAnsi" w:cstheme="minorHAnsi"/>
        </w:rPr>
        <w:t xml:space="preserve"> voices for</w:t>
      </w:r>
      <w:r w:rsidRPr="00425413">
        <w:rPr>
          <w:rFonts w:asciiTheme="minorHAnsi" w:hAnsiTheme="minorHAnsi" w:cstheme="minorHAnsi"/>
          <w:sz w:val="16"/>
        </w:rPr>
        <w:t xml:space="preserve"> social and </w:t>
      </w:r>
      <w:r w:rsidRPr="00425413">
        <w:rPr>
          <w:rStyle w:val="StyleUnderline"/>
          <w:rFonts w:asciiTheme="minorHAnsi" w:hAnsiTheme="minorHAnsi" w:cstheme="minorHAnsi"/>
        </w:rPr>
        <w:t xml:space="preserve">political change, </w:t>
      </w:r>
      <w:r w:rsidRPr="00425413">
        <w:rPr>
          <w:rStyle w:val="StyleUnderline"/>
          <w:rFonts w:asciiTheme="minorHAnsi" w:hAnsiTheme="minorHAnsi" w:cstheme="minorHAnsi"/>
          <w:highlight w:val="cyan"/>
        </w:rPr>
        <w:t>flex</w:t>
      </w:r>
      <w:r w:rsidRPr="00425413">
        <w:rPr>
          <w:rStyle w:val="StyleUnderline"/>
          <w:rFonts w:asciiTheme="minorHAnsi" w:hAnsiTheme="minorHAnsi" w:cstheme="minorHAnsi"/>
        </w:rPr>
        <w:t xml:space="preserve">ing </w:t>
      </w:r>
      <w:r w:rsidRPr="00425413">
        <w:rPr>
          <w:rStyle w:val="Emphasis"/>
          <w:rFonts w:asciiTheme="minorHAnsi" w:hAnsiTheme="minorHAnsi" w:cstheme="minorHAnsi"/>
          <w:highlight w:val="cyan"/>
        </w:rPr>
        <w:t>lobbying</w:t>
      </w:r>
      <w:r w:rsidRPr="00425413">
        <w:rPr>
          <w:rStyle w:val="Emphasis"/>
          <w:rFonts w:asciiTheme="minorHAnsi" w:hAnsiTheme="minorHAnsi" w:cstheme="minorHAnsi"/>
        </w:rPr>
        <w:t xml:space="preserve"> muscle</w:t>
      </w:r>
      <w:r w:rsidRPr="00425413">
        <w:rPr>
          <w:rStyle w:val="StyleUnderline"/>
          <w:rFonts w:asciiTheme="minorHAnsi" w:hAnsiTheme="minorHAnsi" w:cstheme="minorHAnsi"/>
        </w:rPr>
        <w:t xml:space="preserve"> </w:t>
      </w:r>
      <w:r w:rsidRPr="00425413">
        <w:rPr>
          <w:rStyle w:val="StyleUnderline"/>
          <w:rFonts w:asciiTheme="minorHAnsi" w:hAnsiTheme="minorHAnsi" w:cstheme="minorHAnsi"/>
          <w:highlight w:val="cyan"/>
        </w:rPr>
        <w:t>and</w:t>
      </w:r>
      <w:r w:rsidRPr="00425413">
        <w:rPr>
          <w:rStyle w:val="StyleUnderline"/>
          <w:rFonts w:asciiTheme="minorHAnsi" w:hAnsiTheme="minorHAnsi" w:cstheme="minorHAnsi"/>
        </w:rPr>
        <w:t xml:space="preserve"> changing their own behaviors to </w:t>
      </w:r>
      <w:r w:rsidRPr="00425413">
        <w:rPr>
          <w:rStyle w:val="StyleUnderline"/>
          <w:rFonts w:asciiTheme="minorHAnsi" w:hAnsiTheme="minorHAnsi" w:cstheme="minorHAnsi"/>
          <w:highlight w:val="cyan"/>
        </w:rPr>
        <w:t>create</w:t>
      </w:r>
      <w:r w:rsidRPr="00425413">
        <w:rPr>
          <w:rStyle w:val="StyleUnderline"/>
          <w:rFonts w:asciiTheme="minorHAnsi" w:hAnsiTheme="minorHAnsi" w:cstheme="minorHAnsi"/>
        </w:rPr>
        <w:t xml:space="preserve"> </w:t>
      </w:r>
      <w:r w:rsidRPr="00425413">
        <w:rPr>
          <w:rStyle w:val="Emphasis"/>
          <w:rFonts w:asciiTheme="minorHAnsi" w:hAnsiTheme="minorHAnsi" w:cstheme="minorHAnsi"/>
        </w:rPr>
        <w:t xml:space="preserve">policy </w:t>
      </w:r>
      <w:r w:rsidRPr="00425413">
        <w:rPr>
          <w:rStyle w:val="Emphasis"/>
          <w:rFonts w:asciiTheme="minorHAnsi" w:hAnsiTheme="minorHAnsi" w:cstheme="minorHAnsi"/>
          <w:highlight w:val="cyan"/>
        </w:rPr>
        <w:t>impact</w:t>
      </w:r>
      <w:r w:rsidRPr="00425413">
        <w:rPr>
          <w:rStyle w:val="StyleUnderline"/>
          <w:rFonts w:asciiTheme="minorHAnsi" w:hAnsiTheme="minorHAnsi" w:cstheme="minorHAnsi"/>
          <w:highlight w:val="cyan"/>
        </w:rPr>
        <w:t xml:space="preserve"> on</w:t>
      </w:r>
      <w:r w:rsidRPr="00425413">
        <w:rPr>
          <w:rStyle w:val="StyleUnderline"/>
          <w:rFonts w:asciiTheme="minorHAnsi" w:hAnsiTheme="minorHAnsi" w:cstheme="minorHAnsi"/>
        </w:rPr>
        <w:t xml:space="preserve"> issues like</w:t>
      </w:r>
      <w:r w:rsidRPr="00425413">
        <w:rPr>
          <w:rFonts w:asciiTheme="minorHAnsi" w:hAnsiTheme="minorHAnsi" w:cstheme="minorHAnsi"/>
          <w:sz w:val="16"/>
        </w:rPr>
        <w:t xml:space="preserve"> gun control, anti-discrimination protection, and </w:t>
      </w:r>
      <w:r w:rsidRPr="00425413">
        <w:rPr>
          <w:rStyle w:val="Emphasis"/>
          <w:rFonts w:asciiTheme="minorHAnsi" w:hAnsiTheme="minorHAnsi" w:cstheme="minorHAnsi"/>
          <w:highlight w:val="cyan"/>
        </w:rPr>
        <w:t>climate</w:t>
      </w:r>
      <w:r w:rsidRPr="00425413">
        <w:rPr>
          <w:rStyle w:val="Emphasis"/>
          <w:rFonts w:asciiTheme="minorHAnsi" w:hAnsiTheme="minorHAnsi" w:cstheme="minorHAnsi"/>
        </w:rPr>
        <w:t xml:space="preserve"> change</w:t>
      </w:r>
      <w:r w:rsidRPr="00425413">
        <w:rPr>
          <w:rFonts w:asciiTheme="minorHAnsi" w:hAnsiTheme="minorHAnsi" w:cstheme="minorHAnsi"/>
          <w:sz w:val="16"/>
        </w:rPr>
        <w:t>. This increased action has led to formal acknowledgement that shareholder profit need not be the driving force of corporate decision making, reversing decades of focus on shareholder primacy.3 At the same time, a growing body of literature critiques antitrust enforcement as being limited to too narrow a lens.4 By focusing primarily on consumer welfare—as measured by prices—antitrust regulators ignore both broader, less tangible harms to society and also potential societal benefits that might flow from anticompetitive behavior.</w:t>
      </w:r>
    </w:p>
    <w:p w14:paraId="1609B2DF" w14:textId="77777777" w:rsidR="00AE5FD6" w:rsidRPr="00425413" w:rsidRDefault="00AE5FD6" w:rsidP="00AE5FD6">
      <w:pPr>
        <w:rPr>
          <w:rFonts w:asciiTheme="minorHAnsi" w:hAnsiTheme="minorHAnsi" w:cstheme="minorHAnsi"/>
        </w:rPr>
      </w:pPr>
      <w:r w:rsidRPr="00425413">
        <w:rPr>
          <w:rStyle w:val="StyleUnderline"/>
          <w:rFonts w:asciiTheme="minorHAnsi" w:hAnsiTheme="minorHAnsi" w:cstheme="minorHAnsi"/>
        </w:rPr>
        <w:t xml:space="preserve">Our </w:t>
      </w:r>
      <w:r w:rsidRPr="00425413">
        <w:rPr>
          <w:rStyle w:val="Emphasis"/>
          <w:rFonts w:asciiTheme="minorHAnsi" w:hAnsiTheme="minorHAnsi" w:cstheme="minorHAnsi"/>
          <w:highlight w:val="cyan"/>
        </w:rPr>
        <w:t>antitrust</w:t>
      </w:r>
      <w:r w:rsidRPr="00425413">
        <w:rPr>
          <w:rStyle w:val="Emphasis"/>
          <w:rFonts w:asciiTheme="minorHAnsi" w:hAnsiTheme="minorHAnsi" w:cstheme="minorHAnsi"/>
        </w:rPr>
        <w:t xml:space="preserve"> laws</w:t>
      </w:r>
      <w:r w:rsidRPr="00425413">
        <w:rPr>
          <w:rStyle w:val="StyleUnderline"/>
          <w:rFonts w:asciiTheme="minorHAnsi" w:hAnsiTheme="minorHAnsi" w:cstheme="minorHAnsi"/>
        </w:rPr>
        <w:t xml:space="preserve"> </w:t>
      </w:r>
      <w:r w:rsidRPr="00425413">
        <w:rPr>
          <w:rStyle w:val="StyleUnderline"/>
          <w:rFonts w:asciiTheme="minorHAnsi" w:hAnsiTheme="minorHAnsi" w:cstheme="minorHAnsi"/>
          <w:highlight w:val="cyan"/>
        </w:rPr>
        <w:t xml:space="preserve">must </w:t>
      </w:r>
      <w:r w:rsidRPr="00425413">
        <w:rPr>
          <w:rStyle w:val="Emphasis"/>
          <w:rFonts w:asciiTheme="minorHAnsi" w:hAnsiTheme="minorHAnsi" w:cstheme="minorHAnsi"/>
          <w:highlight w:val="cyan"/>
        </w:rPr>
        <w:t>evolve</w:t>
      </w:r>
      <w:r w:rsidRPr="00425413">
        <w:rPr>
          <w:rStyle w:val="StyleUnderline"/>
          <w:rFonts w:asciiTheme="minorHAnsi" w:hAnsiTheme="minorHAnsi" w:cstheme="minorHAnsi"/>
          <w:highlight w:val="cyan"/>
        </w:rPr>
        <w:t xml:space="preserve"> to reflect</w:t>
      </w:r>
      <w:r w:rsidRPr="00425413">
        <w:rPr>
          <w:rStyle w:val="StyleUnderline"/>
          <w:rFonts w:asciiTheme="minorHAnsi" w:hAnsiTheme="minorHAnsi" w:cstheme="minorHAnsi"/>
        </w:rPr>
        <w:t xml:space="preserve"> the</w:t>
      </w:r>
      <w:r w:rsidRPr="00425413">
        <w:rPr>
          <w:rFonts w:asciiTheme="minorHAnsi" w:hAnsiTheme="minorHAnsi" w:cstheme="minorHAnsi"/>
          <w:sz w:val="16"/>
        </w:rPr>
        <w:t xml:space="preserve"> changing nature of corporate purpose and corporate social activism. Courts should not so quickly disregard the </w:t>
      </w:r>
      <w:r w:rsidRPr="00425413">
        <w:rPr>
          <w:rStyle w:val="Emphasis"/>
          <w:rFonts w:asciiTheme="minorHAnsi" w:hAnsiTheme="minorHAnsi" w:cstheme="minorHAnsi"/>
        </w:rPr>
        <w:t>beneficial goals</w:t>
      </w:r>
      <w:r w:rsidRPr="00425413">
        <w:rPr>
          <w:rStyle w:val="StyleUnderline"/>
          <w:rFonts w:asciiTheme="minorHAnsi" w:hAnsiTheme="minorHAnsi" w:cstheme="minorHAnsi"/>
        </w:rPr>
        <w:t xml:space="preserve"> of business coordination, especially when those</w:t>
      </w:r>
      <w:r w:rsidRPr="00425413">
        <w:rPr>
          <w:rFonts w:asciiTheme="minorHAnsi" w:hAnsiTheme="minorHAnsi" w:cstheme="minorHAnsi"/>
          <w:sz w:val="16"/>
        </w:rPr>
        <w:t xml:space="preserve"> goals align </w:t>
      </w:r>
      <w:r w:rsidRPr="00425413">
        <w:rPr>
          <w:rStyle w:val="StyleUnderline"/>
          <w:rFonts w:asciiTheme="minorHAnsi" w:hAnsiTheme="minorHAnsi" w:cstheme="minorHAnsi"/>
        </w:rPr>
        <w:t xml:space="preserve">with </w:t>
      </w:r>
      <w:r w:rsidRPr="00425413">
        <w:rPr>
          <w:rStyle w:val="Emphasis"/>
          <w:rFonts w:asciiTheme="minorHAnsi" w:hAnsiTheme="minorHAnsi" w:cstheme="minorHAnsi"/>
        </w:rPr>
        <w:t xml:space="preserve">global </w:t>
      </w:r>
      <w:r w:rsidRPr="00425413">
        <w:rPr>
          <w:rStyle w:val="Emphasis"/>
          <w:rFonts w:asciiTheme="minorHAnsi" w:hAnsiTheme="minorHAnsi" w:cstheme="minorHAnsi"/>
          <w:highlight w:val="cyan"/>
        </w:rPr>
        <w:t>commitments</w:t>
      </w:r>
      <w:r w:rsidRPr="00425413">
        <w:rPr>
          <w:rStyle w:val="StyleUnderline"/>
          <w:rFonts w:asciiTheme="minorHAnsi" w:hAnsiTheme="minorHAnsi" w:cstheme="minorHAnsi"/>
          <w:highlight w:val="cyan"/>
        </w:rPr>
        <w:t xml:space="preserve"> to address </w:t>
      </w:r>
      <w:r w:rsidRPr="00425413">
        <w:rPr>
          <w:rStyle w:val="Emphasis"/>
          <w:rFonts w:asciiTheme="minorHAnsi" w:hAnsiTheme="minorHAnsi" w:cstheme="minorHAnsi"/>
          <w:highlight w:val="cyan"/>
        </w:rPr>
        <w:t>climate change</w:t>
      </w:r>
      <w:r w:rsidRPr="00425413">
        <w:rPr>
          <w:rStyle w:val="StyleUnderline"/>
          <w:rFonts w:asciiTheme="minorHAnsi" w:hAnsiTheme="minorHAnsi" w:cstheme="minorHAnsi"/>
          <w:highlight w:val="cyan"/>
        </w:rPr>
        <w:t>. If</w:t>
      </w:r>
      <w:r w:rsidRPr="00425413">
        <w:rPr>
          <w:rStyle w:val="StyleUnderline"/>
          <w:rFonts w:asciiTheme="minorHAnsi" w:hAnsiTheme="minorHAnsi" w:cstheme="minorHAnsi"/>
        </w:rPr>
        <w:t xml:space="preserve"> our </w:t>
      </w:r>
      <w:r w:rsidRPr="00425413">
        <w:rPr>
          <w:rStyle w:val="Emphasis"/>
          <w:rFonts w:asciiTheme="minorHAnsi" w:hAnsiTheme="minorHAnsi" w:cstheme="minorHAnsi"/>
        </w:rPr>
        <w:t>antitrust</w:t>
      </w:r>
      <w:r w:rsidRPr="00425413">
        <w:rPr>
          <w:rStyle w:val="StyleUnderline"/>
          <w:rFonts w:asciiTheme="minorHAnsi" w:hAnsiTheme="minorHAnsi" w:cstheme="minorHAnsi"/>
        </w:rPr>
        <w:t xml:space="preserve"> framework </w:t>
      </w:r>
      <w:r w:rsidRPr="00425413">
        <w:rPr>
          <w:rStyle w:val="StyleUnderline"/>
          <w:rFonts w:asciiTheme="minorHAnsi" w:hAnsiTheme="minorHAnsi" w:cstheme="minorHAnsi"/>
          <w:highlight w:val="cyan"/>
        </w:rPr>
        <w:t>does</w:t>
      </w:r>
      <w:r w:rsidRPr="00425413">
        <w:rPr>
          <w:rStyle w:val="StyleUnderline"/>
          <w:rFonts w:asciiTheme="minorHAnsi" w:hAnsiTheme="minorHAnsi" w:cstheme="minorHAnsi"/>
        </w:rPr>
        <w:t xml:space="preserve"> </w:t>
      </w:r>
      <w:r w:rsidRPr="00425413">
        <w:rPr>
          <w:rStyle w:val="Emphasis"/>
          <w:rFonts w:asciiTheme="minorHAnsi" w:hAnsiTheme="minorHAnsi" w:cstheme="minorHAnsi"/>
          <w:highlight w:val="cyan"/>
        </w:rPr>
        <w:t>not</w:t>
      </w:r>
      <w:r w:rsidRPr="00425413">
        <w:rPr>
          <w:rStyle w:val="Emphasis"/>
          <w:rFonts w:asciiTheme="minorHAnsi" w:hAnsiTheme="minorHAnsi" w:cstheme="minorHAnsi"/>
        </w:rPr>
        <w:t xml:space="preserve"> </w:t>
      </w:r>
      <w:r w:rsidRPr="00425413">
        <w:rPr>
          <w:rStyle w:val="Emphasis"/>
          <w:rFonts w:asciiTheme="minorHAnsi" w:hAnsiTheme="minorHAnsi" w:cstheme="minorHAnsi"/>
          <w:highlight w:val="cyan"/>
        </w:rPr>
        <w:t>change</w:t>
      </w:r>
      <w:r w:rsidRPr="00425413">
        <w:rPr>
          <w:rStyle w:val="StyleUnderline"/>
          <w:rFonts w:asciiTheme="minorHAnsi" w:hAnsiTheme="minorHAnsi" w:cstheme="minorHAnsi"/>
        </w:rPr>
        <w:t xml:space="preserve">, two types of </w:t>
      </w:r>
      <w:r w:rsidRPr="00425413">
        <w:rPr>
          <w:rStyle w:val="StyleUnderline"/>
          <w:rFonts w:asciiTheme="minorHAnsi" w:hAnsiTheme="minorHAnsi" w:cstheme="minorHAnsi"/>
          <w:highlight w:val="cyan"/>
        </w:rPr>
        <w:t xml:space="preserve">conduct could be </w:t>
      </w:r>
      <w:r w:rsidRPr="00425413">
        <w:rPr>
          <w:rStyle w:val="Emphasis"/>
          <w:rFonts w:asciiTheme="minorHAnsi" w:hAnsiTheme="minorHAnsi" w:cstheme="minorHAnsi"/>
          <w:highlight w:val="cyan"/>
        </w:rPr>
        <w:t>chilled</w:t>
      </w:r>
      <w:r w:rsidRPr="00425413">
        <w:rPr>
          <w:rStyle w:val="StyleUnderline"/>
          <w:rFonts w:asciiTheme="minorHAnsi" w:hAnsiTheme="minorHAnsi" w:cstheme="minorHAnsi"/>
        </w:rPr>
        <w:t xml:space="preserve">. First, </w:t>
      </w:r>
      <w:r w:rsidRPr="00425413">
        <w:rPr>
          <w:rStyle w:val="StyleUnderline"/>
          <w:rFonts w:asciiTheme="minorHAnsi" w:hAnsiTheme="minorHAnsi" w:cstheme="minorHAnsi"/>
          <w:highlight w:val="cyan"/>
        </w:rPr>
        <w:t>companies</w:t>
      </w:r>
      <w:r w:rsidRPr="00425413">
        <w:rPr>
          <w:rStyle w:val="StyleUnderline"/>
          <w:rFonts w:asciiTheme="minorHAnsi" w:hAnsiTheme="minorHAnsi" w:cstheme="minorHAnsi"/>
        </w:rPr>
        <w:t xml:space="preserve"> could be </w:t>
      </w:r>
      <w:r w:rsidRPr="00425413">
        <w:rPr>
          <w:rStyle w:val="Emphasis"/>
          <w:rFonts w:asciiTheme="minorHAnsi" w:hAnsiTheme="minorHAnsi" w:cstheme="minorHAnsi"/>
          <w:highlight w:val="cyan"/>
        </w:rPr>
        <w:t>discouraged</w:t>
      </w:r>
      <w:r w:rsidRPr="00425413">
        <w:rPr>
          <w:rStyle w:val="StyleUnderline"/>
          <w:rFonts w:asciiTheme="minorHAnsi" w:hAnsiTheme="minorHAnsi" w:cstheme="minorHAnsi"/>
          <w:highlight w:val="cyan"/>
        </w:rPr>
        <w:t xml:space="preserve"> from </w:t>
      </w:r>
      <w:r w:rsidRPr="00425413">
        <w:rPr>
          <w:rStyle w:val="Emphasis"/>
          <w:rFonts w:asciiTheme="minorHAnsi" w:hAnsiTheme="minorHAnsi" w:cstheme="minorHAnsi"/>
          <w:highlight w:val="cyan"/>
        </w:rPr>
        <w:t>coordinating</w:t>
      </w:r>
      <w:r w:rsidRPr="00425413">
        <w:rPr>
          <w:rStyle w:val="StyleUnderline"/>
          <w:rFonts w:asciiTheme="minorHAnsi" w:hAnsiTheme="minorHAnsi" w:cstheme="minorHAnsi"/>
        </w:rPr>
        <w:t xml:space="preserve"> with competitors </w:t>
      </w:r>
      <w:r w:rsidRPr="00425413">
        <w:rPr>
          <w:rStyle w:val="StyleUnderline"/>
          <w:rFonts w:asciiTheme="minorHAnsi" w:hAnsiTheme="minorHAnsi" w:cstheme="minorHAnsi"/>
          <w:highlight w:val="cyan"/>
        </w:rPr>
        <w:t xml:space="preserve">to meet </w:t>
      </w:r>
      <w:r w:rsidRPr="00425413">
        <w:rPr>
          <w:rStyle w:val="Emphasis"/>
          <w:rFonts w:asciiTheme="minorHAnsi" w:hAnsiTheme="minorHAnsi" w:cstheme="minorHAnsi"/>
          <w:highlight w:val="cyan"/>
        </w:rPr>
        <w:t>sustainability</w:t>
      </w:r>
      <w:r w:rsidRPr="00425413">
        <w:rPr>
          <w:rStyle w:val="Emphasis"/>
          <w:rFonts w:asciiTheme="minorHAnsi" w:hAnsiTheme="minorHAnsi" w:cstheme="minorHAnsi"/>
        </w:rPr>
        <w:t xml:space="preserve"> goals</w:t>
      </w:r>
      <w:r w:rsidRPr="00425413">
        <w:rPr>
          <w:rStyle w:val="StyleUnderline"/>
          <w:rFonts w:asciiTheme="minorHAnsi" w:hAnsiTheme="minorHAnsi" w:cstheme="minorHAnsi"/>
        </w:rPr>
        <w:t xml:space="preserve">, </w:t>
      </w:r>
      <w:r w:rsidRPr="00425413">
        <w:rPr>
          <w:rStyle w:val="StyleUnderline"/>
          <w:rFonts w:asciiTheme="minorHAnsi" w:hAnsiTheme="minorHAnsi" w:cstheme="minorHAnsi"/>
          <w:highlight w:val="cyan"/>
        </w:rPr>
        <w:t>like</w:t>
      </w:r>
      <w:r w:rsidRPr="00425413">
        <w:rPr>
          <w:rStyle w:val="StyleUnderline"/>
          <w:rFonts w:asciiTheme="minorHAnsi" w:hAnsiTheme="minorHAnsi" w:cstheme="minorHAnsi"/>
        </w:rPr>
        <w:t xml:space="preserve"> carbon </w:t>
      </w:r>
      <w:r w:rsidRPr="00425413">
        <w:rPr>
          <w:rStyle w:val="Emphasis"/>
          <w:rFonts w:asciiTheme="minorHAnsi" w:hAnsiTheme="minorHAnsi" w:cstheme="minorHAnsi"/>
          <w:highlight w:val="cyan"/>
        </w:rPr>
        <w:t>emissions</w:t>
      </w:r>
      <w:r w:rsidRPr="00425413">
        <w:rPr>
          <w:rStyle w:val="Emphasis"/>
          <w:rFonts w:asciiTheme="minorHAnsi" w:hAnsiTheme="minorHAnsi" w:cstheme="minorHAnsi"/>
        </w:rPr>
        <w:t xml:space="preserve"> </w:t>
      </w:r>
      <w:r w:rsidRPr="00425413">
        <w:rPr>
          <w:rStyle w:val="Emphasis"/>
          <w:rFonts w:asciiTheme="minorHAnsi" w:hAnsiTheme="minorHAnsi" w:cstheme="minorHAnsi"/>
          <w:highlight w:val="cyan"/>
        </w:rPr>
        <w:t>targets</w:t>
      </w:r>
      <w:r w:rsidRPr="00425413">
        <w:rPr>
          <w:rStyle w:val="StyleUnderline"/>
          <w:rFonts w:asciiTheme="minorHAnsi" w:hAnsiTheme="minorHAnsi" w:cstheme="minorHAnsi"/>
        </w:rPr>
        <w:t xml:space="preserve">. This type of </w:t>
      </w:r>
      <w:r w:rsidRPr="00425413">
        <w:rPr>
          <w:rStyle w:val="Emphasis"/>
          <w:rFonts w:asciiTheme="minorHAnsi" w:hAnsiTheme="minorHAnsi" w:cstheme="minorHAnsi"/>
        </w:rPr>
        <w:t>corporate collaboration</w:t>
      </w:r>
      <w:r w:rsidRPr="00425413">
        <w:rPr>
          <w:rStyle w:val="StyleUnderline"/>
          <w:rFonts w:asciiTheme="minorHAnsi" w:hAnsiTheme="minorHAnsi" w:cstheme="minorHAnsi"/>
        </w:rPr>
        <w:t xml:space="preserve"> on sustainability could be </w:t>
      </w:r>
      <w:r w:rsidRPr="00425413">
        <w:rPr>
          <w:rStyle w:val="StyleUnderline"/>
          <w:rFonts w:asciiTheme="minorHAnsi" w:hAnsiTheme="minorHAnsi" w:cstheme="minorHAnsi"/>
          <w:highlight w:val="cyan"/>
        </w:rPr>
        <w:t>considered</w:t>
      </w:r>
      <w:r w:rsidRPr="00425413">
        <w:rPr>
          <w:rFonts w:asciiTheme="minorHAnsi" w:hAnsiTheme="minorHAnsi" w:cstheme="minorHAnsi"/>
          <w:sz w:val="16"/>
        </w:rPr>
        <w:t xml:space="preserve"> either </w:t>
      </w:r>
      <w:r w:rsidRPr="00425413">
        <w:rPr>
          <w:rStyle w:val="StyleUnderline"/>
          <w:rFonts w:asciiTheme="minorHAnsi" w:hAnsiTheme="minorHAnsi" w:cstheme="minorHAnsi"/>
          <w:highlight w:val="cyan"/>
        </w:rPr>
        <w:t xml:space="preserve">an </w:t>
      </w:r>
      <w:r w:rsidRPr="00425413">
        <w:rPr>
          <w:rStyle w:val="Emphasis"/>
          <w:rFonts w:asciiTheme="minorHAnsi" w:hAnsiTheme="minorHAnsi" w:cstheme="minorHAnsi"/>
          <w:highlight w:val="cyan"/>
        </w:rPr>
        <w:t>illegal</w:t>
      </w:r>
      <w:r w:rsidRPr="00425413">
        <w:rPr>
          <w:rStyle w:val="StyleUnderline"/>
          <w:rFonts w:asciiTheme="minorHAnsi" w:hAnsiTheme="minorHAnsi" w:cstheme="minorHAnsi"/>
          <w:highlight w:val="cyan"/>
        </w:rPr>
        <w:t xml:space="preserve"> agreement to </w:t>
      </w:r>
      <w:r w:rsidRPr="00425413">
        <w:rPr>
          <w:rStyle w:val="Emphasis"/>
          <w:rFonts w:asciiTheme="minorHAnsi" w:hAnsiTheme="minorHAnsi" w:cstheme="minorHAnsi"/>
          <w:highlight w:val="cyan"/>
        </w:rPr>
        <w:t>fix prices</w:t>
      </w:r>
      <w:r w:rsidRPr="00425413">
        <w:rPr>
          <w:rStyle w:val="StyleUnderline"/>
          <w:rFonts w:asciiTheme="minorHAnsi" w:hAnsiTheme="minorHAnsi" w:cstheme="minorHAnsi"/>
        </w:rPr>
        <w:t xml:space="preserve"> or </w:t>
      </w:r>
      <w:r w:rsidRPr="00425413">
        <w:rPr>
          <w:rStyle w:val="Emphasis"/>
          <w:rFonts w:asciiTheme="minorHAnsi" w:hAnsiTheme="minorHAnsi" w:cstheme="minorHAnsi"/>
        </w:rPr>
        <w:t>output</w:t>
      </w:r>
      <w:r w:rsidRPr="00425413">
        <w:rPr>
          <w:rFonts w:asciiTheme="minorHAnsi" w:hAnsiTheme="minorHAnsi" w:cstheme="minorHAnsi"/>
          <w:sz w:val="16"/>
        </w:rPr>
        <w:t xml:space="preserve">. Second, a group of </w:t>
      </w:r>
      <w:r w:rsidRPr="00425413">
        <w:rPr>
          <w:rStyle w:val="StyleUnderline"/>
          <w:rFonts w:asciiTheme="minorHAnsi" w:hAnsiTheme="minorHAnsi" w:cstheme="minorHAnsi"/>
          <w:highlight w:val="cyan"/>
        </w:rPr>
        <w:t xml:space="preserve">competitors </w:t>
      </w:r>
      <w:r w:rsidRPr="00425413">
        <w:rPr>
          <w:rStyle w:val="Emphasis"/>
          <w:rFonts w:asciiTheme="minorHAnsi" w:hAnsiTheme="minorHAnsi" w:cstheme="minorHAnsi"/>
          <w:highlight w:val="cyan"/>
        </w:rPr>
        <w:t>refusing</w:t>
      </w:r>
      <w:r w:rsidRPr="00425413">
        <w:rPr>
          <w:rStyle w:val="StyleUnderline"/>
          <w:rFonts w:asciiTheme="minorHAnsi" w:hAnsiTheme="minorHAnsi" w:cstheme="minorHAnsi"/>
          <w:highlight w:val="cyan"/>
        </w:rPr>
        <w:t xml:space="preserve"> to work with a </w:t>
      </w:r>
      <w:r w:rsidRPr="00425413">
        <w:rPr>
          <w:rStyle w:val="Emphasis"/>
          <w:rFonts w:asciiTheme="minorHAnsi" w:hAnsiTheme="minorHAnsi" w:cstheme="minorHAnsi"/>
          <w:highlight w:val="cyan"/>
        </w:rPr>
        <w:t>more polluting</w:t>
      </w:r>
      <w:r w:rsidRPr="00425413">
        <w:rPr>
          <w:rStyle w:val="StyleUnderline"/>
          <w:rFonts w:asciiTheme="minorHAnsi" w:hAnsiTheme="minorHAnsi" w:cstheme="minorHAnsi"/>
          <w:highlight w:val="cyan"/>
        </w:rPr>
        <w:t xml:space="preserve"> competitor</w:t>
      </w:r>
      <w:r w:rsidRPr="00425413">
        <w:rPr>
          <w:rFonts w:asciiTheme="minorHAnsi" w:hAnsiTheme="minorHAnsi" w:cstheme="minorHAnsi"/>
          <w:sz w:val="16"/>
        </w:rPr>
        <w:t xml:space="preserve"> </w:t>
      </w:r>
      <w:r w:rsidRPr="00425413">
        <w:rPr>
          <w:rStyle w:val="StyleUnderline"/>
          <w:rFonts w:asciiTheme="minorHAnsi" w:hAnsiTheme="minorHAnsi" w:cstheme="minorHAnsi"/>
          <w:highlight w:val="cyan"/>
        </w:rPr>
        <w:t>could be considered</w:t>
      </w:r>
      <w:r w:rsidRPr="00425413">
        <w:rPr>
          <w:rFonts w:asciiTheme="minorHAnsi" w:hAnsiTheme="minorHAnsi" w:cstheme="minorHAnsi"/>
          <w:sz w:val="16"/>
        </w:rPr>
        <w:t xml:space="preserve"> </w:t>
      </w:r>
      <w:r w:rsidRPr="00425413">
        <w:rPr>
          <w:rStyle w:val="StyleUnderline"/>
          <w:rFonts w:asciiTheme="minorHAnsi" w:hAnsiTheme="minorHAnsi" w:cstheme="minorHAnsi"/>
          <w:highlight w:val="cyan"/>
        </w:rPr>
        <w:t>an</w:t>
      </w:r>
      <w:r w:rsidRPr="00425413">
        <w:rPr>
          <w:rFonts w:asciiTheme="minorHAnsi" w:hAnsiTheme="minorHAnsi" w:cstheme="minorHAnsi"/>
          <w:sz w:val="16"/>
        </w:rPr>
        <w:t xml:space="preserve"> </w:t>
      </w:r>
      <w:r w:rsidRPr="00425413">
        <w:rPr>
          <w:rStyle w:val="Emphasis"/>
          <w:rFonts w:asciiTheme="minorHAnsi" w:hAnsiTheme="minorHAnsi" w:cstheme="minorHAnsi"/>
          <w:highlight w:val="cyan"/>
        </w:rPr>
        <w:t>illegal</w:t>
      </w:r>
      <w:r w:rsidRPr="00425413">
        <w:rPr>
          <w:rFonts w:asciiTheme="minorHAnsi" w:hAnsiTheme="minorHAnsi" w:cstheme="minorHAnsi"/>
          <w:sz w:val="16"/>
        </w:rPr>
        <w:t xml:space="preserve"> </w:t>
      </w:r>
      <w:r w:rsidRPr="00425413">
        <w:rPr>
          <w:rStyle w:val="Emphasis"/>
          <w:rFonts w:asciiTheme="minorHAnsi" w:hAnsiTheme="minorHAnsi" w:cstheme="minorHAnsi"/>
          <w:highlight w:val="cyan"/>
        </w:rPr>
        <w:t>group boycott</w:t>
      </w:r>
      <w:r w:rsidRPr="00425413">
        <w:rPr>
          <w:rFonts w:asciiTheme="minorHAnsi" w:hAnsiTheme="minorHAnsi" w:cstheme="minorHAnsi"/>
          <w:sz w:val="16"/>
        </w:rPr>
        <w:t xml:space="preserve">. Further, and beyond the scope of this Article, </w:t>
      </w:r>
      <w:r w:rsidRPr="00425413">
        <w:rPr>
          <w:rStyle w:val="StyleUnderline"/>
          <w:rFonts w:asciiTheme="minorHAnsi" w:hAnsiTheme="minorHAnsi" w:cstheme="minorHAnsi"/>
          <w:highlight w:val="cyan"/>
        </w:rPr>
        <w:t>companies</w:t>
      </w:r>
      <w:r w:rsidRPr="00425413">
        <w:rPr>
          <w:rFonts w:asciiTheme="minorHAnsi" w:hAnsiTheme="minorHAnsi" w:cstheme="minorHAnsi"/>
          <w:sz w:val="16"/>
        </w:rPr>
        <w:t xml:space="preserve"> with monopoly power could be </w:t>
      </w:r>
      <w:r w:rsidRPr="00425413">
        <w:rPr>
          <w:rStyle w:val="Emphasis"/>
          <w:rFonts w:asciiTheme="minorHAnsi" w:hAnsiTheme="minorHAnsi" w:cstheme="minorHAnsi"/>
          <w:highlight w:val="cyan"/>
        </w:rPr>
        <w:t>discouraged</w:t>
      </w:r>
      <w:r w:rsidRPr="00425413">
        <w:rPr>
          <w:rFonts w:asciiTheme="minorHAnsi" w:hAnsiTheme="minorHAnsi" w:cstheme="minorHAnsi"/>
          <w:sz w:val="16"/>
        </w:rPr>
        <w:t xml:space="preserve"> </w:t>
      </w:r>
      <w:r w:rsidRPr="00425413">
        <w:rPr>
          <w:rStyle w:val="StyleUnderline"/>
          <w:rFonts w:asciiTheme="minorHAnsi" w:hAnsiTheme="minorHAnsi" w:cstheme="minorHAnsi"/>
          <w:highlight w:val="cyan"/>
        </w:rPr>
        <w:t>from adopting “greener” practices</w:t>
      </w:r>
      <w:r w:rsidRPr="00425413">
        <w:rPr>
          <w:rFonts w:asciiTheme="minorHAnsi" w:hAnsiTheme="minorHAnsi" w:cstheme="minorHAnsi"/>
          <w:sz w:val="16"/>
        </w:rPr>
        <w:t xml:space="preserve"> </w:t>
      </w:r>
      <w:r w:rsidRPr="00425413">
        <w:rPr>
          <w:rStyle w:val="StyleUnderline"/>
          <w:rFonts w:asciiTheme="minorHAnsi" w:hAnsiTheme="minorHAnsi" w:cstheme="minorHAnsi"/>
          <w:highlight w:val="cyan"/>
        </w:rPr>
        <w:t>if</w:t>
      </w:r>
      <w:r w:rsidRPr="00425413">
        <w:rPr>
          <w:rFonts w:asciiTheme="minorHAnsi" w:hAnsiTheme="minorHAnsi" w:cstheme="minorHAnsi"/>
          <w:sz w:val="16"/>
        </w:rPr>
        <w:t xml:space="preserve"> those </w:t>
      </w:r>
      <w:r w:rsidRPr="00425413">
        <w:rPr>
          <w:rStyle w:val="Emphasis"/>
          <w:rFonts w:asciiTheme="minorHAnsi" w:hAnsiTheme="minorHAnsi" w:cstheme="minorHAnsi"/>
          <w:highlight w:val="cyan"/>
        </w:rPr>
        <w:t>commitments</w:t>
      </w:r>
      <w:r w:rsidRPr="00425413">
        <w:rPr>
          <w:rFonts w:asciiTheme="minorHAnsi" w:hAnsiTheme="minorHAnsi" w:cstheme="minorHAnsi"/>
          <w:sz w:val="16"/>
        </w:rPr>
        <w:t xml:space="preserve"> </w:t>
      </w:r>
      <w:r w:rsidRPr="00425413">
        <w:rPr>
          <w:rStyle w:val="StyleUnderline"/>
          <w:rFonts w:asciiTheme="minorHAnsi" w:hAnsiTheme="minorHAnsi" w:cstheme="minorHAnsi"/>
          <w:highlight w:val="cyan"/>
        </w:rPr>
        <w:t>have</w:t>
      </w:r>
      <w:r w:rsidRPr="00425413">
        <w:rPr>
          <w:rFonts w:asciiTheme="minorHAnsi" w:hAnsiTheme="minorHAnsi" w:cstheme="minorHAnsi"/>
          <w:sz w:val="16"/>
        </w:rPr>
        <w:t xml:space="preserve"> </w:t>
      </w:r>
      <w:proofErr w:type="gramStart"/>
      <w:r w:rsidRPr="00425413">
        <w:rPr>
          <w:rStyle w:val="StyleUnderline"/>
          <w:rFonts w:asciiTheme="minorHAnsi" w:hAnsiTheme="minorHAnsi" w:cstheme="minorHAnsi"/>
          <w:highlight w:val="cyan"/>
        </w:rPr>
        <w:t>the end result</w:t>
      </w:r>
      <w:proofErr w:type="gramEnd"/>
      <w:r w:rsidRPr="00425413">
        <w:rPr>
          <w:rStyle w:val="StyleUnderline"/>
          <w:rFonts w:asciiTheme="minorHAnsi" w:hAnsiTheme="minorHAnsi" w:cstheme="minorHAnsi"/>
          <w:highlight w:val="cyan"/>
        </w:rPr>
        <w:t xml:space="preserve"> of raising </w:t>
      </w:r>
      <w:r w:rsidRPr="00425413">
        <w:rPr>
          <w:rStyle w:val="Emphasis"/>
          <w:rFonts w:asciiTheme="minorHAnsi" w:hAnsiTheme="minorHAnsi" w:cstheme="minorHAnsi"/>
        </w:rPr>
        <w:t>consumer</w:t>
      </w:r>
      <w:r w:rsidRPr="00425413">
        <w:rPr>
          <w:rStyle w:val="StyleUnderline"/>
          <w:rFonts w:asciiTheme="minorHAnsi" w:hAnsiTheme="minorHAnsi" w:cstheme="minorHAnsi"/>
        </w:rPr>
        <w:t xml:space="preserve"> </w:t>
      </w:r>
      <w:r w:rsidRPr="00425413">
        <w:rPr>
          <w:rStyle w:val="Emphasis"/>
          <w:rFonts w:asciiTheme="minorHAnsi" w:hAnsiTheme="minorHAnsi" w:cstheme="minorHAnsi"/>
          <w:highlight w:val="cyan"/>
        </w:rPr>
        <w:t>prices</w:t>
      </w:r>
      <w:r w:rsidRPr="00425413">
        <w:rPr>
          <w:rFonts w:asciiTheme="minorHAnsi" w:hAnsiTheme="minorHAnsi" w:cstheme="minorHAnsi"/>
          <w:sz w:val="16"/>
        </w:rPr>
        <w:t xml:space="preserve"> </w:t>
      </w:r>
      <w:r w:rsidRPr="00425413">
        <w:rPr>
          <w:rStyle w:val="StyleUnderline"/>
          <w:rFonts w:asciiTheme="minorHAnsi" w:hAnsiTheme="minorHAnsi" w:cstheme="minorHAnsi"/>
          <w:highlight w:val="cyan"/>
        </w:rPr>
        <w:t xml:space="preserve">or increasing </w:t>
      </w:r>
      <w:r w:rsidRPr="00425413">
        <w:rPr>
          <w:rStyle w:val="StyleUnderline"/>
          <w:rFonts w:asciiTheme="minorHAnsi" w:hAnsiTheme="minorHAnsi" w:cstheme="minorHAnsi"/>
        </w:rPr>
        <w:t xml:space="preserve">the </w:t>
      </w:r>
      <w:r w:rsidRPr="00425413">
        <w:rPr>
          <w:rStyle w:val="Emphasis"/>
          <w:rFonts w:asciiTheme="minorHAnsi" w:hAnsiTheme="minorHAnsi" w:cstheme="minorHAnsi"/>
          <w:highlight w:val="cyan"/>
        </w:rPr>
        <w:t>costs</w:t>
      </w:r>
      <w:r w:rsidRPr="00425413">
        <w:rPr>
          <w:rStyle w:val="StyleUnderline"/>
          <w:rFonts w:asciiTheme="minorHAnsi" w:hAnsiTheme="minorHAnsi" w:cstheme="minorHAnsi"/>
          <w:highlight w:val="cyan"/>
        </w:rPr>
        <w:t xml:space="preserve"> of market </w:t>
      </w:r>
      <w:r w:rsidRPr="00425413">
        <w:rPr>
          <w:rStyle w:val="Emphasis"/>
          <w:rFonts w:asciiTheme="minorHAnsi" w:hAnsiTheme="minorHAnsi" w:cstheme="minorHAnsi"/>
          <w:highlight w:val="cyan"/>
        </w:rPr>
        <w:t>entry</w:t>
      </w:r>
      <w:r w:rsidRPr="00425413">
        <w:rPr>
          <w:rStyle w:val="StyleUnderline"/>
          <w:rFonts w:asciiTheme="minorHAnsi" w:hAnsiTheme="minorHAnsi" w:cstheme="minorHAnsi"/>
          <w:highlight w:val="cyan"/>
        </w:rPr>
        <w:t xml:space="preserve"> for competitors</w:t>
      </w:r>
      <w:r w:rsidRPr="00425413">
        <w:rPr>
          <w:rFonts w:asciiTheme="minorHAnsi" w:hAnsiTheme="minorHAnsi" w:cstheme="minorHAnsi"/>
          <w:sz w:val="16"/>
        </w:rPr>
        <w:t>.</w:t>
      </w:r>
    </w:p>
    <w:p w14:paraId="0D1FD4DB" w14:textId="77777777" w:rsidR="00AE5FD6" w:rsidRPr="00425413" w:rsidRDefault="00AE5FD6" w:rsidP="00AE5FD6">
      <w:pPr>
        <w:rPr>
          <w:rFonts w:asciiTheme="minorHAnsi" w:hAnsiTheme="minorHAnsi" w:cstheme="minorHAnsi"/>
          <w:sz w:val="16"/>
        </w:rPr>
      </w:pPr>
      <w:r w:rsidRPr="00425413">
        <w:rPr>
          <w:rFonts w:asciiTheme="minorHAnsi" w:hAnsiTheme="minorHAnsi" w:cstheme="minorHAnsi"/>
          <w:sz w:val="16"/>
        </w:rPr>
        <w:t xml:space="preserve">This Article proceeds as follows. Part I gives a brief overview of </w:t>
      </w:r>
      <w:r w:rsidRPr="00425413">
        <w:rPr>
          <w:rStyle w:val="Emphasis"/>
          <w:rFonts w:asciiTheme="minorHAnsi" w:hAnsiTheme="minorHAnsi" w:cstheme="minorHAnsi"/>
        </w:rPr>
        <w:t>corporate</w:t>
      </w:r>
      <w:r w:rsidRPr="00425413">
        <w:rPr>
          <w:rFonts w:asciiTheme="minorHAnsi" w:hAnsiTheme="minorHAnsi" w:cstheme="minorHAnsi"/>
          <w:sz w:val="16"/>
        </w:rPr>
        <w:t xml:space="preserve"> social activism and the changing role of the corporation in society. Part II assesses why the changing role of the corporation matters for antitrust enforcement, explaining how corporate coordination has traditionally been scrutinized under competition laws and how corporations have responded to the threat of antitrust regulation. Part III returns to the DOJ investigation into the four automakers as an example of the disconnect between the more recent role of corporate collaboration in society and traditional antitrust enforcement. Part III also highlights </w:t>
      </w:r>
      <w:r w:rsidRPr="00425413">
        <w:rPr>
          <w:rStyle w:val="StyleUnderline"/>
          <w:rFonts w:asciiTheme="minorHAnsi" w:hAnsiTheme="minorHAnsi" w:cstheme="minorHAnsi"/>
        </w:rPr>
        <w:t xml:space="preserve">the </w:t>
      </w:r>
      <w:r w:rsidRPr="00425413">
        <w:rPr>
          <w:rStyle w:val="Emphasis"/>
          <w:rFonts w:asciiTheme="minorHAnsi" w:hAnsiTheme="minorHAnsi" w:cstheme="minorHAnsi"/>
        </w:rPr>
        <w:t>urgency</w:t>
      </w:r>
      <w:r w:rsidRPr="00425413">
        <w:rPr>
          <w:rStyle w:val="StyleUnderline"/>
          <w:rFonts w:asciiTheme="minorHAnsi" w:hAnsiTheme="minorHAnsi" w:cstheme="minorHAnsi"/>
        </w:rPr>
        <w:t xml:space="preserve"> of </w:t>
      </w:r>
      <w:r w:rsidRPr="00425413">
        <w:rPr>
          <w:rStyle w:val="StyleUnderline"/>
          <w:rFonts w:asciiTheme="minorHAnsi" w:hAnsiTheme="minorHAnsi" w:cstheme="minorHAnsi"/>
          <w:highlight w:val="cyan"/>
        </w:rPr>
        <w:t>address</w:t>
      </w:r>
      <w:r w:rsidRPr="00425413">
        <w:rPr>
          <w:rStyle w:val="StyleUnderline"/>
          <w:rFonts w:asciiTheme="minorHAnsi" w:hAnsiTheme="minorHAnsi" w:cstheme="minorHAnsi"/>
        </w:rPr>
        <w:t xml:space="preserve">ing </w:t>
      </w:r>
      <w:r w:rsidRPr="00425413">
        <w:rPr>
          <w:rStyle w:val="StyleUnderline"/>
          <w:rFonts w:asciiTheme="minorHAnsi" w:hAnsiTheme="minorHAnsi" w:cstheme="minorHAnsi"/>
          <w:highlight w:val="cyan"/>
        </w:rPr>
        <w:t>this</w:t>
      </w:r>
      <w:r w:rsidRPr="00425413">
        <w:rPr>
          <w:rStyle w:val="StyleUnderline"/>
          <w:rFonts w:asciiTheme="minorHAnsi" w:hAnsiTheme="minorHAnsi" w:cstheme="minorHAnsi"/>
        </w:rPr>
        <w:t xml:space="preserve"> conflict</w:t>
      </w:r>
      <w:r w:rsidRPr="00425413">
        <w:rPr>
          <w:rFonts w:asciiTheme="minorHAnsi" w:hAnsiTheme="minorHAnsi" w:cstheme="minorHAnsi"/>
          <w:sz w:val="16"/>
        </w:rPr>
        <w:t xml:space="preserve"> </w:t>
      </w:r>
      <w:proofErr w:type="gramStart"/>
      <w:r w:rsidRPr="00425413">
        <w:rPr>
          <w:rFonts w:asciiTheme="minorHAnsi" w:hAnsiTheme="minorHAnsi" w:cstheme="minorHAnsi"/>
          <w:sz w:val="16"/>
        </w:rPr>
        <w:t xml:space="preserve">in order </w:t>
      </w:r>
      <w:r w:rsidRPr="00425413">
        <w:rPr>
          <w:rStyle w:val="StyleUnderline"/>
          <w:rFonts w:asciiTheme="minorHAnsi" w:hAnsiTheme="minorHAnsi" w:cstheme="minorHAnsi"/>
          <w:highlight w:val="cyan"/>
        </w:rPr>
        <w:t>to</w:t>
      </w:r>
      <w:proofErr w:type="gramEnd"/>
      <w:r w:rsidRPr="00425413">
        <w:rPr>
          <w:rStyle w:val="StyleUnderline"/>
          <w:rFonts w:asciiTheme="minorHAnsi" w:hAnsiTheme="minorHAnsi" w:cstheme="minorHAnsi"/>
        </w:rPr>
        <w:t xml:space="preserve"> successfully </w:t>
      </w:r>
      <w:r w:rsidRPr="00425413">
        <w:rPr>
          <w:rStyle w:val="StyleUnderline"/>
          <w:rFonts w:asciiTheme="minorHAnsi" w:hAnsiTheme="minorHAnsi" w:cstheme="minorHAnsi"/>
          <w:highlight w:val="cyan"/>
        </w:rPr>
        <w:t>respond to</w:t>
      </w:r>
      <w:r w:rsidRPr="00425413">
        <w:rPr>
          <w:rStyle w:val="StyleUnderline"/>
          <w:rFonts w:asciiTheme="minorHAnsi" w:hAnsiTheme="minorHAnsi" w:cstheme="minorHAnsi"/>
        </w:rPr>
        <w:t xml:space="preserve"> the </w:t>
      </w:r>
      <w:r w:rsidRPr="00425413">
        <w:rPr>
          <w:rStyle w:val="Emphasis"/>
          <w:rFonts w:asciiTheme="minorHAnsi" w:hAnsiTheme="minorHAnsi" w:cstheme="minorHAnsi"/>
          <w:highlight w:val="cyan"/>
        </w:rPr>
        <w:t>growing</w:t>
      </w:r>
      <w:r w:rsidRPr="00425413">
        <w:rPr>
          <w:rStyle w:val="StyleUnderline"/>
          <w:rFonts w:asciiTheme="minorHAnsi" w:hAnsiTheme="minorHAnsi" w:cstheme="minorHAnsi"/>
          <w:highlight w:val="cyan"/>
        </w:rPr>
        <w:t xml:space="preserve"> and </w:t>
      </w:r>
      <w:r w:rsidRPr="00425413">
        <w:rPr>
          <w:rStyle w:val="Emphasis"/>
          <w:rFonts w:asciiTheme="minorHAnsi" w:hAnsiTheme="minorHAnsi" w:cstheme="minorHAnsi"/>
          <w:highlight w:val="cyan"/>
        </w:rPr>
        <w:t>existential threat</w:t>
      </w:r>
      <w:r w:rsidRPr="00425413">
        <w:rPr>
          <w:rStyle w:val="StyleUnderline"/>
          <w:rFonts w:asciiTheme="minorHAnsi" w:hAnsiTheme="minorHAnsi" w:cstheme="minorHAnsi"/>
        </w:rPr>
        <w:t xml:space="preserve"> of climate change</w:t>
      </w:r>
      <w:r w:rsidRPr="00425413">
        <w:rPr>
          <w:rFonts w:asciiTheme="minorHAnsi" w:hAnsiTheme="minorHAnsi" w:cstheme="minorHAnsi"/>
          <w:sz w:val="16"/>
        </w:rPr>
        <w:t xml:space="preserve">. Part IV concludes with a brief proposal for an </w:t>
      </w:r>
      <w:r w:rsidRPr="00425413">
        <w:rPr>
          <w:rStyle w:val="StyleUnderline"/>
          <w:rFonts w:asciiTheme="minorHAnsi" w:hAnsiTheme="minorHAnsi" w:cstheme="minorHAnsi"/>
        </w:rPr>
        <w:t>antitrust</w:t>
      </w:r>
      <w:r w:rsidRPr="00425413">
        <w:rPr>
          <w:rFonts w:asciiTheme="minorHAnsi" w:hAnsiTheme="minorHAnsi" w:cstheme="minorHAnsi"/>
          <w:sz w:val="16"/>
        </w:rPr>
        <w:t xml:space="preserve"> framework that </w:t>
      </w:r>
      <w:r w:rsidRPr="00425413">
        <w:rPr>
          <w:rStyle w:val="StyleUnderline"/>
          <w:rFonts w:asciiTheme="minorHAnsi" w:hAnsiTheme="minorHAnsi" w:cstheme="minorHAnsi"/>
        </w:rPr>
        <w:t xml:space="preserve">could </w:t>
      </w:r>
      <w:r w:rsidRPr="00425413">
        <w:rPr>
          <w:rStyle w:val="Emphasis"/>
          <w:rFonts w:asciiTheme="minorHAnsi" w:hAnsiTheme="minorHAnsi" w:cstheme="minorHAnsi"/>
        </w:rPr>
        <w:t>incorporate</w:t>
      </w:r>
      <w:r w:rsidRPr="00425413">
        <w:rPr>
          <w:rStyle w:val="StyleUnderline"/>
          <w:rFonts w:asciiTheme="minorHAnsi" w:hAnsiTheme="minorHAnsi" w:cstheme="minorHAnsi"/>
        </w:rPr>
        <w:t xml:space="preserve"> broader societal effects</w:t>
      </w:r>
      <w:r w:rsidRPr="00425413">
        <w:rPr>
          <w:rFonts w:asciiTheme="minorHAnsi" w:hAnsiTheme="minorHAnsi" w:cstheme="minorHAnsi"/>
          <w:sz w:val="16"/>
        </w:rPr>
        <w:t>—both harms and benefits—as part of antitrust enforcement.</w:t>
      </w:r>
    </w:p>
    <w:p w14:paraId="19357FBF" w14:textId="77777777" w:rsidR="00AE5FD6" w:rsidRPr="00425413" w:rsidRDefault="00AE5FD6" w:rsidP="00AE5FD6">
      <w:pPr>
        <w:rPr>
          <w:rFonts w:asciiTheme="minorHAnsi" w:hAnsiTheme="minorHAnsi" w:cstheme="minorHAnsi"/>
          <w:sz w:val="16"/>
        </w:rPr>
      </w:pPr>
      <w:r w:rsidRPr="00425413">
        <w:rPr>
          <w:rFonts w:asciiTheme="minorHAnsi" w:hAnsiTheme="minorHAnsi" w:cstheme="minorHAnsi"/>
          <w:sz w:val="16"/>
        </w:rPr>
        <w:t>I. Corporations as Voices for Change</w:t>
      </w:r>
    </w:p>
    <w:p w14:paraId="34727FFB" w14:textId="77777777" w:rsidR="00AE5FD6" w:rsidRPr="00425413" w:rsidRDefault="00AE5FD6" w:rsidP="00AE5FD6">
      <w:pPr>
        <w:rPr>
          <w:rFonts w:asciiTheme="minorHAnsi" w:hAnsiTheme="minorHAnsi" w:cstheme="minorHAnsi"/>
          <w:sz w:val="16"/>
        </w:rPr>
      </w:pPr>
      <w:r w:rsidRPr="00425413">
        <w:rPr>
          <w:rStyle w:val="StyleUnderline"/>
          <w:rFonts w:asciiTheme="minorHAnsi" w:hAnsiTheme="minorHAnsi" w:cstheme="minorHAnsi"/>
        </w:rPr>
        <w:t>When</w:t>
      </w:r>
      <w:r w:rsidRPr="00425413">
        <w:rPr>
          <w:rFonts w:asciiTheme="minorHAnsi" w:hAnsiTheme="minorHAnsi" w:cstheme="minorHAnsi"/>
          <w:sz w:val="16"/>
        </w:rPr>
        <w:t xml:space="preserve"> President </w:t>
      </w:r>
      <w:r w:rsidRPr="00425413">
        <w:rPr>
          <w:rStyle w:val="StyleUnderline"/>
          <w:rFonts w:asciiTheme="minorHAnsi" w:hAnsiTheme="minorHAnsi" w:cstheme="minorHAnsi"/>
        </w:rPr>
        <w:t>Trump announced</w:t>
      </w:r>
      <w:r w:rsidRPr="00425413">
        <w:rPr>
          <w:rFonts w:asciiTheme="minorHAnsi" w:hAnsiTheme="minorHAnsi" w:cstheme="minorHAnsi"/>
          <w:sz w:val="16"/>
        </w:rPr>
        <w:t xml:space="preserve"> his intentions </w:t>
      </w:r>
      <w:r w:rsidRPr="00425413">
        <w:rPr>
          <w:rStyle w:val="StyleUnderline"/>
          <w:rFonts w:asciiTheme="minorHAnsi" w:hAnsiTheme="minorHAnsi" w:cstheme="minorHAnsi"/>
        </w:rPr>
        <w:t>to</w:t>
      </w:r>
      <w:r w:rsidRPr="00425413">
        <w:rPr>
          <w:rFonts w:asciiTheme="minorHAnsi" w:hAnsiTheme="minorHAnsi" w:cstheme="minorHAnsi"/>
          <w:sz w:val="16"/>
        </w:rPr>
        <w:t xml:space="preserve"> formally </w:t>
      </w:r>
      <w:r w:rsidRPr="00425413">
        <w:rPr>
          <w:rStyle w:val="StyleUnderline"/>
          <w:rFonts w:asciiTheme="minorHAnsi" w:hAnsiTheme="minorHAnsi" w:cstheme="minorHAnsi"/>
        </w:rPr>
        <w:t xml:space="preserve">withdraw the </w:t>
      </w:r>
      <w:r w:rsidRPr="00425413">
        <w:rPr>
          <w:rStyle w:val="Emphasis"/>
          <w:rFonts w:asciiTheme="minorHAnsi" w:hAnsiTheme="minorHAnsi" w:cstheme="minorHAnsi"/>
        </w:rPr>
        <w:t>U</w:t>
      </w:r>
      <w:r w:rsidRPr="00425413">
        <w:rPr>
          <w:rStyle w:val="StyleUnderline"/>
          <w:rFonts w:asciiTheme="minorHAnsi" w:hAnsiTheme="minorHAnsi" w:cstheme="minorHAnsi"/>
        </w:rPr>
        <w:t xml:space="preserve">nited </w:t>
      </w:r>
      <w:r w:rsidRPr="00425413">
        <w:rPr>
          <w:rStyle w:val="Emphasis"/>
          <w:rFonts w:asciiTheme="minorHAnsi" w:hAnsiTheme="minorHAnsi" w:cstheme="minorHAnsi"/>
        </w:rPr>
        <w:t>S</w:t>
      </w:r>
      <w:r w:rsidRPr="00425413">
        <w:rPr>
          <w:rStyle w:val="StyleUnderline"/>
          <w:rFonts w:asciiTheme="minorHAnsi" w:hAnsiTheme="minorHAnsi" w:cstheme="minorHAnsi"/>
        </w:rPr>
        <w:t xml:space="preserve">tates from the </w:t>
      </w:r>
      <w:r w:rsidRPr="00425413">
        <w:rPr>
          <w:rStyle w:val="Emphasis"/>
          <w:rFonts w:asciiTheme="minorHAnsi" w:hAnsiTheme="minorHAnsi" w:cstheme="minorHAnsi"/>
        </w:rPr>
        <w:t>P</w:t>
      </w:r>
      <w:r w:rsidRPr="00425413">
        <w:rPr>
          <w:rStyle w:val="StyleUnderline"/>
          <w:rFonts w:asciiTheme="minorHAnsi" w:hAnsiTheme="minorHAnsi" w:cstheme="minorHAnsi"/>
        </w:rPr>
        <w:t xml:space="preserve">aris </w:t>
      </w:r>
      <w:r w:rsidRPr="00425413">
        <w:rPr>
          <w:rStyle w:val="Emphasis"/>
          <w:rFonts w:asciiTheme="minorHAnsi" w:hAnsiTheme="minorHAnsi" w:cstheme="minorHAnsi"/>
        </w:rPr>
        <w:t>C</w:t>
      </w:r>
      <w:r w:rsidRPr="00425413">
        <w:rPr>
          <w:rStyle w:val="StyleUnderline"/>
          <w:rFonts w:asciiTheme="minorHAnsi" w:hAnsiTheme="minorHAnsi" w:cstheme="minorHAnsi"/>
        </w:rPr>
        <w:t xml:space="preserve">limate </w:t>
      </w:r>
      <w:r w:rsidRPr="00425413">
        <w:rPr>
          <w:rStyle w:val="Emphasis"/>
          <w:rFonts w:asciiTheme="minorHAnsi" w:hAnsiTheme="minorHAnsi" w:cstheme="minorHAnsi"/>
        </w:rPr>
        <w:t>A</w:t>
      </w:r>
      <w:r w:rsidRPr="00425413">
        <w:rPr>
          <w:rStyle w:val="StyleUnderline"/>
          <w:rFonts w:asciiTheme="minorHAnsi" w:hAnsiTheme="minorHAnsi" w:cstheme="minorHAnsi"/>
        </w:rPr>
        <w:t xml:space="preserve">ccord, dozens of </w:t>
      </w:r>
      <w:r w:rsidRPr="00425413">
        <w:rPr>
          <w:rStyle w:val="Emphasis"/>
          <w:rFonts w:asciiTheme="minorHAnsi" w:hAnsiTheme="minorHAnsi" w:cstheme="minorHAnsi"/>
        </w:rPr>
        <w:t>major companies</w:t>
      </w:r>
      <w:r w:rsidRPr="00425413">
        <w:rPr>
          <w:rStyle w:val="StyleUnderline"/>
          <w:rFonts w:asciiTheme="minorHAnsi" w:hAnsiTheme="minorHAnsi" w:cstheme="minorHAnsi"/>
        </w:rPr>
        <w:t xml:space="preserve"> stepped </w:t>
      </w:r>
      <w:r w:rsidRPr="00425413">
        <w:rPr>
          <w:rStyle w:val="Emphasis"/>
          <w:rFonts w:asciiTheme="minorHAnsi" w:hAnsiTheme="minorHAnsi" w:cstheme="minorHAnsi"/>
        </w:rPr>
        <w:t>into the breach</w:t>
      </w:r>
      <w:r w:rsidRPr="00425413">
        <w:rPr>
          <w:rStyle w:val="StyleUnderline"/>
          <w:rFonts w:asciiTheme="minorHAnsi" w:hAnsiTheme="minorHAnsi" w:cstheme="minorHAnsi"/>
        </w:rPr>
        <w:t xml:space="preserve">, promising to still work toward meeting the Paris </w:t>
      </w:r>
      <w:r w:rsidRPr="00425413">
        <w:rPr>
          <w:rStyle w:val="Emphasis"/>
          <w:rFonts w:asciiTheme="minorHAnsi" w:hAnsiTheme="minorHAnsi" w:cstheme="minorHAnsi"/>
        </w:rPr>
        <w:t>emissions targets</w:t>
      </w:r>
      <w:r w:rsidRPr="00425413">
        <w:rPr>
          <w:rFonts w:asciiTheme="minorHAnsi" w:hAnsiTheme="minorHAnsi" w:cstheme="minorHAnsi"/>
          <w:sz w:val="16"/>
        </w:rPr>
        <w:t xml:space="preserve">.5 Such a position—business leaders joining concerted international action in rebuke of a sitting President—was once unprecedented. Milton Friedman, the influential architect of free market economic theory, warned that </w:t>
      </w:r>
      <w:r w:rsidRPr="00425413">
        <w:rPr>
          <w:rStyle w:val="StyleUnderline"/>
          <w:rFonts w:asciiTheme="minorHAnsi" w:hAnsiTheme="minorHAnsi" w:cstheme="minorHAnsi"/>
        </w:rPr>
        <w:t>business leaders</w:t>
      </w:r>
      <w:r w:rsidRPr="00425413">
        <w:rPr>
          <w:rFonts w:asciiTheme="minorHAnsi" w:hAnsiTheme="minorHAnsi" w:cstheme="minorHAnsi"/>
          <w:sz w:val="16"/>
        </w:rPr>
        <w:t xml:space="preserve"> should not act as “unwitting puppets of the intellectual forces” that </w:t>
      </w:r>
      <w:r w:rsidRPr="00425413">
        <w:rPr>
          <w:rStyle w:val="StyleUnderline"/>
          <w:rFonts w:asciiTheme="minorHAnsi" w:hAnsiTheme="minorHAnsi" w:cstheme="minorHAnsi"/>
        </w:rPr>
        <w:t>promote</w:t>
      </w:r>
      <w:r w:rsidRPr="00425413">
        <w:rPr>
          <w:rFonts w:asciiTheme="minorHAnsi" w:hAnsiTheme="minorHAnsi" w:cstheme="minorHAnsi"/>
          <w:sz w:val="16"/>
        </w:rPr>
        <w:t xml:space="preserve"> desirable social ends, such as </w:t>
      </w:r>
      <w:r w:rsidRPr="00425413">
        <w:rPr>
          <w:rStyle w:val="StyleUnderline"/>
          <w:rFonts w:asciiTheme="minorHAnsi" w:hAnsiTheme="minorHAnsi" w:cstheme="minorHAnsi"/>
        </w:rPr>
        <w:t>pollution reduction</w:t>
      </w:r>
      <w:r w:rsidRPr="00425413">
        <w:rPr>
          <w:rFonts w:asciiTheme="minorHAnsi" w:hAnsiTheme="minorHAnsi" w:cstheme="minorHAnsi"/>
          <w:sz w:val="16"/>
        </w:rPr>
        <w:t>.6 Corporate executives were supposed to ignore “the catchwords of the contemporary crop of reformers” and instead focus on “mak[ing] as much money as possible.”7 This shareholder profit paradigm persisted for decades, fueling the conditions that led to the Great Recession8 and even making for-profit companies liable for not putting shareholder profits above all else.9 But now that obligation is changing, and not a moment too soon.</w:t>
      </w:r>
    </w:p>
    <w:p w14:paraId="27A47F80" w14:textId="77777777" w:rsidR="00AE5FD6" w:rsidRPr="00425413" w:rsidRDefault="00AE5FD6" w:rsidP="00AE5FD6">
      <w:pPr>
        <w:rPr>
          <w:rFonts w:asciiTheme="minorHAnsi" w:hAnsiTheme="minorHAnsi" w:cstheme="minorHAnsi"/>
          <w:sz w:val="16"/>
        </w:rPr>
      </w:pPr>
      <w:r w:rsidRPr="00425413">
        <w:rPr>
          <w:rFonts w:asciiTheme="minorHAnsi" w:hAnsiTheme="minorHAnsi" w:cstheme="minorHAnsi"/>
          <w:sz w:val="16"/>
        </w:rPr>
        <w:t xml:space="preserve">By the time the Business Roundtable, </w:t>
      </w:r>
      <w:r w:rsidRPr="00425413">
        <w:rPr>
          <w:rStyle w:val="StyleUnderline"/>
          <w:rFonts w:asciiTheme="minorHAnsi" w:hAnsiTheme="minorHAnsi" w:cstheme="minorHAnsi"/>
        </w:rPr>
        <w:t xml:space="preserve">an association of </w:t>
      </w:r>
      <w:r w:rsidRPr="00425413">
        <w:rPr>
          <w:rStyle w:val="Emphasis"/>
          <w:rFonts w:asciiTheme="minorHAnsi" w:hAnsiTheme="minorHAnsi" w:cstheme="minorHAnsi"/>
        </w:rPr>
        <w:t>major</w:t>
      </w:r>
      <w:r w:rsidRPr="00425413">
        <w:rPr>
          <w:rFonts w:asciiTheme="minorHAnsi" w:hAnsiTheme="minorHAnsi" w:cstheme="minorHAnsi"/>
          <w:sz w:val="16"/>
        </w:rPr>
        <w:t xml:space="preserve"> company </w:t>
      </w:r>
      <w:r w:rsidRPr="00425413">
        <w:rPr>
          <w:rStyle w:val="Emphasis"/>
          <w:rFonts w:asciiTheme="minorHAnsi" w:hAnsiTheme="minorHAnsi" w:cstheme="minorHAnsi"/>
        </w:rPr>
        <w:t>exec</w:t>
      </w:r>
      <w:r w:rsidRPr="00425413">
        <w:rPr>
          <w:rStyle w:val="StyleUnderline"/>
          <w:rFonts w:asciiTheme="minorHAnsi" w:hAnsiTheme="minorHAnsi" w:cstheme="minorHAnsi"/>
        </w:rPr>
        <w:t>utive</w:t>
      </w:r>
      <w:r w:rsidRPr="00425413">
        <w:rPr>
          <w:rStyle w:val="Emphasis"/>
          <w:rFonts w:asciiTheme="minorHAnsi" w:hAnsiTheme="minorHAnsi" w:cstheme="minorHAnsi"/>
        </w:rPr>
        <w:t>s</w:t>
      </w:r>
      <w:r w:rsidRPr="00425413">
        <w:rPr>
          <w:rFonts w:asciiTheme="minorHAnsi" w:hAnsiTheme="minorHAnsi" w:cstheme="minorHAnsi"/>
          <w:sz w:val="16"/>
        </w:rPr>
        <w:t xml:space="preserve">, formally </w:t>
      </w:r>
      <w:r w:rsidRPr="00425413">
        <w:rPr>
          <w:rStyle w:val="StyleUnderline"/>
          <w:rFonts w:asciiTheme="minorHAnsi" w:hAnsiTheme="minorHAnsi" w:cstheme="minorHAnsi"/>
        </w:rPr>
        <w:t>acknowledged that corporate purpose needed to consider</w:t>
      </w:r>
      <w:r w:rsidRPr="00425413">
        <w:rPr>
          <w:rFonts w:asciiTheme="minorHAnsi" w:hAnsiTheme="minorHAnsi" w:cstheme="minorHAnsi"/>
          <w:sz w:val="16"/>
        </w:rPr>
        <w:t xml:space="preserve"> benefits to </w:t>
      </w:r>
      <w:r w:rsidRPr="00425413">
        <w:rPr>
          <w:rStyle w:val="StyleUnderline"/>
          <w:rFonts w:asciiTheme="minorHAnsi" w:hAnsiTheme="minorHAnsi" w:cstheme="minorHAnsi"/>
        </w:rPr>
        <w:t>communities</w:t>
      </w:r>
      <w:r w:rsidRPr="00425413">
        <w:rPr>
          <w:rFonts w:asciiTheme="minorHAnsi" w:hAnsiTheme="minorHAnsi" w:cstheme="minorHAnsi"/>
          <w:sz w:val="16"/>
        </w:rPr>
        <w:t xml:space="preserve"> and employees in addition to shareholders,10 the writing had been on the wall for quite some time. Corporations were speaking up in previously unexpected ways and focusing on more than just profit, encouraged by major voices in the business community.11 For example, major tech companies leapt into action when Indiana passed a 2015 bill widely seen as discriminatory against LGBT persons, denouncing the law and threatening boycotts of the state.12 The cloud-computing giant Salesforce, which had between 2,000 and 3,000 employees in Indiana,13 exerted significant leverage in forcing an amendment to the law by cancelling all company programs in and travel to Indiana.14 More corporate boycotts greeted North Carolina and Georgia when they passed similar anti-LGBT legislation.15 Additionally, in the wake of recent mass shootings, Dick’s Sporting Goods16 and Walmart17 cut back sales of certain firearms and ammunition, arguably doing more in a single decision to address the gun violence epidemic than Congress has been able to do in decades. 18</w:t>
      </w:r>
    </w:p>
    <w:p w14:paraId="6CBC17A1" w14:textId="77777777" w:rsidR="00AE5FD6" w:rsidRPr="00425413" w:rsidRDefault="00AE5FD6" w:rsidP="00AE5FD6">
      <w:pPr>
        <w:rPr>
          <w:rFonts w:asciiTheme="minorHAnsi" w:hAnsiTheme="minorHAnsi" w:cstheme="minorHAnsi"/>
          <w:sz w:val="16"/>
        </w:rPr>
      </w:pPr>
      <w:r w:rsidRPr="00425413">
        <w:rPr>
          <w:rFonts w:asciiTheme="minorHAnsi" w:hAnsiTheme="minorHAnsi" w:cstheme="minorHAnsi"/>
          <w:sz w:val="16"/>
        </w:rPr>
        <w:t xml:space="preserve">The growth of corporate activism can be traced to broader societal changes, such as the increased connectivity of people and markets in the Internet age.19 At the same time, governmental gridlock and increasing political polarization have undermined the capacity of government institutions to function efficiently and greatly weakened public trust in government.20 </w:t>
      </w:r>
      <w:r w:rsidRPr="00425413">
        <w:rPr>
          <w:rStyle w:val="StyleUnderline"/>
          <w:rFonts w:asciiTheme="minorHAnsi" w:hAnsiTheme="minorHAnsi" w:cstheme="minorHAnsi"/>
        </w:rPr>
        <w:t xml:space="preserve">Corporations are </w:t>
      </w:r>
      <w:r w:rsidRPr="00425413">
        <w:rPr>
          <w:rStyle w:val="Emphasis"/>
          <w:rFonts w:asciiTheme="minorHAnsi" w:hAnsiTheme="minorHAnsi" w:cstheme="minorHAnsi"/>
        </w:rPr>
        <w:t>filling this gap</w:t>
      </w:r>
      <w:r w:rsidRPr="00425413">
        <w:rPr>
          <w:rStyle w:val="StyleUnderline"/>
          <w:rFonts w:asciiTheme="minorHAnsi" w:hAnsiTheme="minorHAnsi" w:cstheme="minorHAnsi"/>
        </w:rPr>
        <w:t xml:space="preserve"> as traditional </w:t>
      </w:r>
      <w:r w:rsidRPr="00425413">
        <w:rPr>
          <w:rStyle w:val="Emphasis"/>
          <w:rFonts w:asciiTheme="minorHAnsi" w:hAnsiTheme="minorHAnsi" w:cstheme="minorHAnsi"/>
        </w:rPr>
        <w:t>government</w:t>
      </w:r>
      <w:r w:rsidRPr="00425413">
        <w:rPr>
          <w:rStyle w:val="StyleUnderline"/>
          <w:rFonts w:asciiTheme="minorHAnsi" w:hAnsiTheme="minorHAnsi" w:cstheme="minorHAnsi"/>
        </w:rPr>
        <w:t xml:space="preserve"> services become increasingly </w:t>
      </w:r>
      <w:r w:rsidRPr="00425413">
        <w:rPr>
          <w:rStyle w:val="Emphasis"/>
          <w:rFonts w:asciiTheme="minorHAnsi" w:hAnsiTheme="minorHAnsi" w:cstheme="minorHAnsi"/>
        </w:rPr>
        <w:t>privatized</w:t>
      </w:r>
      <w:r w:rsidRPr="00425413">
        <w:rPr>
          <w:rFonts w:asciiTheme="minorHAnsi" w:hAnsiTheme="minorHAnsi" w:cstheme="minorHAnsi"/>
          <w:sz w:val="16"/>
        </w:rPr>
        <w:t>.21 The growing corporate role in society has fed on itself, with increased stakes and visibility of corporate activism resulting in outsized political power and legal rights. Corporate-associated spending on politics has reached unprecedented, jaw-dropping levels.22</w:t>
      </w:r>
    </w:p>
    <w:p w14:paraId="06E37C4B" w14:textId="77777777" w:rsidR="00AE5FD6" w:rsidRPr="00425413" w:rsidRDefault="00AE5FD6" w:rsidP="00AE5FD6">
      <w:pPr>
        <w:rPr>
          <w:rFonts w:asciiTheme="minorHAnsi" w:hAnsiTheme="minorHAnsi" w:cstheme="minorHAnsi"/>
          <w:sz w:val="16"/>
        </w:rPr>
      </w:pPr>
      <w:r w:rsidRPr="00425413">
        <w:rPr>
          <w:rFonts w:asciiTheme="minorHAnsi" w:hAnsiTheme="minorHAnsi" w:cstheme="minorHAnsi"/>
          <w:sz w:val="16"/>
        </w:rPr>
        <w:t xml:space="preserve">It is increasingly clear that </w:t>
      </w:r>
      <w:r w:rsidRPr="00425413">
        <w:rPr>
          <w:rStyle w:val="StyleUnderline"/>
          <w:rFonts w:asciiTheme="minorHAnsi" w:hAnsiTheme="minorHAnsi" w:cstheme="minorHAnsi"/>
          <w:highlight w:val="cyan"/>
        </w:rPr>
        <w:t xml:space="preserve">America </w:t>
      </w:r>
      <w:r w:rsidRPr="00425413">
        <w:rPr>
          <w:rStyle w:val="Emphasis"/>
          <w:rFonts w:asciiTheme="minorHAnsi" w:hAnsiTheme="minorHAnsi" w:cstheme="minorHAnsi"/>
          <w:highlight w:val="cyan"/>
        </w:rPr>
        <w:t>cannot</w:t>
      </w:r>
      <w:r w:rsidRPr="00425413">
        <w:rPr>
          <w:rStyle w:val="StyleUnderline"/>
          <w:rFonts w:asciiTheme="minorHAnsi" w:hAnsiTheme="minorHAnsi" w:cstheme="minorHAnsi"/>
          <w:highlight w:val="cyan"/>
        </w:rPr>
        <w:t xml:space="preserve"> address</w:t>
      </w:r>
      <w:r w:rsidRPr="00425413">
        <w:rPr>
          <w:rStyle w:val="StyleUnderline"/>
          <w:rFonts w:asciiTheme="minorHAnsi" w:hAnsiTheme="minorHAnsi" w:cstheme="minorHAnsi"/>
        </w:rPr>
        <w:t xml:space="preserve"> the </w:t>
      </w:r>
      <w:r w:rsidRPr="00425413">
        <w:rPr>
          <w:rStyle w:val="Emphasis"/>
          <w:rFonts w:asciiTheme="minorHAnsi" w:hAnsiTheme="minorHAnsi" w:cstheme="minorHAnsi"/>
          <w:highlight w:val="cyan"/>
        </w:rPr>
        <w:t>existential</w:t>
      </w:r>
      <w:r w:rsidRPr="00425413">
        <w:rPr>
          <w:rStyle w:val="Emphasis"/>
          <w:rFonts w:asciiTheme="minorHAnsi" w:hAnsiTheme="minorHAnsi" w:cstheme="minorHAnsi"/>
        </w:rPr>
        <w:t xml:space="preserve"> reality</w:t>
      </w:r>
      <w:r w:rsidRPr="00425413">
        <w:rPr>
          <w:rStyle w:val="StyleUnderline"/>
          <w:rFonts w:asciiTheme="minorHAnsi" w:hAnsiTheme="minorHAnsi" w:cstheme="minorHAnsi"/>
        </w:rPr>
        <w:t xml:space="preserve"> of </w:t>
      </w:r>
      <w:r w:rsidRPr="00425413">
        <w:rPr>
          <w:rStyle w:val="StyleUnderline"/>
          <w:rFonts w:asciiTheme="minorHAnsi" w:hAnsiTheme="minorHAnsi" w:cstheme="minorHAnsi"/>
          <w:highlight w:val="cyan"/>
        </w:rPr>
        <w:t xml:space="preserve">climate change without </w:t>
      </w:r>
      <w:r w:rsidRPr="00425413">
        <w:rPr>
          <w:rStyle w:val="Emphasis"/>
          <w:rFonts w:asciiTheme="minorHAnsi" w:hAnsiTheme="minorHAnsi" w:cstheme="minorHAnsi"/>
          <w:highlight w:val="cyan"/>
        </w:rPr>
        <w:t>corporate</w:t>
      </w:r>
      <w:r w:rsidRPr="00425413">
        <w:rPr>
          <w:rStyle w:val="Emphasis"/>
          <w:rFonts w:asciiTheme="minorHAnsi" w:hAnsiTheme="minorHAnsi" w:cstheme="minorHAnsi"/>
        </w:rPr>
        <w:t xml:space="preserve"> buy-in</w:t>
      </w:r>
      <w:r w:rsidRPr="00425413">
        <w:rPr>
          <w:rStyle w:val="StyleUnderline"/>
          <w:rFonts w:asciiTheme="minorHAnsi" w:hAnsiTheme="minorHAnsi" w:cstheme="minorHAnsi"/>
        </w:rPr>
        <w:t xml:space="preserve">, if not </w:t>
      </w:r>
      <w:r w:rsidRPr="00425413">
        <w:rPr>
          <w:rStyle w:val="Emphasis"/>
          <w:rFonts w:asciiTheme="minorHAnsi" w:hAnsiTheme="minorHAnsi" w:cstheme="minorHAnsi"/>
        </w:rPr>
        <w:t xml:space="preserve">corporate </w:t>
      </w:r>
      <w:r w:rsidRPr="00425413">
        <w:rPr>
          <w:rStyle w:val="Emphasis"/>
          <w:rFonts w:asciiTheme="minorHAnsi" w:hAnsiTheme="minorHAnsi" w:cstheme="minorHAnsi"/>
          <w:highlight w:val="cyan"/>
        </w:rPr>
        <w:t>leadership</w:t>
      </w:r>
      <w:r w:rsidRPr="00425413">
        <w:rPr>
          <w:rFonts w:asciiTheme="minorHAnsi" w:hAnsiTheme="minorHAnsi" w:cstheme="minorHAnsi"/>
          <w:sz w:val="16"/>
        </w:rPr>
        <w:t xml:space="preserve">. It is beyond the scope of this Article to discuss the extent of the climate crisis or the necessary corporate response; it is enough to say that </w:t>
      </w:r>
      <w:r w:rsidRPr="00425413">
        <w:rPr>
          <w:rStyle w:val="StyleUnderline"/>
          <w:rFonts w:asciiTheme="minorHAnsi" w:hAnsiTheme="minorHAnsi" w:cstheme="minorHAnsi"/>
        </w:rPr>
        <w:t>each passing week brings</w:t>
      </w:r>
      <w:r w:rsidRPr="00425413">
        <w:rPr>
          <w:rFonts w:asciiTheme="minorHAnsi" w:hAnsiTheme="minorHAnsi" w:cstheme="minorHAnsi"/>
          <w:sz w:val="16"/>
        </w:rPr>
        <w:t xml:space="preserve"> bad news about the extent of </w:t>
      </w:r>
      <w:r w:rsidRPr="00425413">
        <w:rPr>
          <w:rStyle w:val="StyleUnderline"/>
          <w:rFonts w:asciiTheme="minorHAnsi" w:hAnsiTheme="minorHAnsi" w:cstheme="minorHAnsi"/>
        </w:rPr>
        <w:t xml:space="preserve">already </w:t>
      </w:r>
      <w:r w:rsidRPr="00425413">
        <w:rPr>
          <w:rStyle w:val="Emphasis"/>
          <w:rFonts w:asciiTheme="minorHAnsi" w:hAnsiTheme="minorHAnsi" w:cstheme="minorHAnsi"/>
        </w:rPr>
        <w:t>irreversible</w:t>
      </w:r>
      <w:r w:rsidRPr="00425413">
        <w:rPr>
          <w:rStyle w:val="StyleUnderline"/>
          <w:rFonts w:asciiTheme="minorHAnsi" w:hAnsiTheme="minorHAnsi" w:cstheme="minorHAnsi"/>
        </w:rPr>
        <w:t xml:space="preserve"> damage</w:t>
      </w:r>
      <w:r w:rsidRPr="00425413">
        <w:rPr>
          <w:rFonts w:asciiTheme="minorHAnsi" w:hAnsiTheme="minorHAnsi" w:cstheme="minorHAnsi"/>
          <w:sz w:val="16"/>
        </w:rPr>
        <w:t xml:space="preserve"> from climate change.23</w:t>
      </w:r>
    </w:p>
    <w:p w14:paraId="60240603" w14:textId="77777777" w:rsidR="00AE5FD6" w:rsidRPr="00425413" w:rsidRDefault="00AE5FD6" w:rsidP="00AE5FD6">
      <w:pPr>
        <w:rPr>
          <w:rFonts w:asciiTheme="minorHAnsi" w:hAnsiTheme="minorHAnsi" w:cstheme="minorHAnsi"/>
          <w:sz w:val="16"/>
        </w:rPr>
      </w:pPr>
      <w:r w:rsidRPr="00425413">
        <w:rPr>
          <w:rFonts w:asciiTheme="minorHAnsi" w:hAnsiTheme="minorHAnsi" w:cstheme="minorHAnsi"/>
          <w:sz w:val="16"/>
        </w:rPr>
        <w:t xml:space="preserve">While the future costs of climate change will be immense, the costs of acting now to limit warming to habitable levels are also significant, on the measure of $3.5 trillion a year.24 While governments around the world are expected to lead the necessary spending, a large portion of those costs will inevitably fall on companies, either through direct taxes like a carbon tax or increased costs of compliance, such as ending reliance on coal.25 </w:t>
      </w:r>
      <w:r w:rsidRPr="00425413">
        <w:rPr>
          <w:rStyle w:val="StyleUnderline"/>
          <w:rFonts w:asciiTheme="minorHAnsi" w:hAnsiTheme="minorHAnsi" w:cstheme="minorHAnsi"/>
          <w:highlight w:val="cyan"/>
        </w:rPr>
        <w:t>Even as</w:t>
      </w:r>
      <w:r w:rsidRPr="00425413">
        <w:rPr>
          <w:rStyle w:val="StyleUnderline"/>
          <w:rFonts w:asciiTheme="minorHAnsi" w:hAnsiTheme="minorHAnsi" w:cstheme="minorHAnsi"/>
        </w:rPr>
        <w:t xml:space="preserve"> global </w:t>
      </w:r>
      <w:r w:rsidRPr="00425413">
        <w:rPr>
          <w:rStyle w:val="Emphasis"/>
          <w:rFonts w:asciiTheme="minorHAnsi" w:hAnsiTheme="minorHAnsi" w:cstheme="minorHAnsi"/>
          <w:highlight w:val="cyan"/>
        </w:rPr>
        <w:t>government</w:t>
      </w:r>
      <w:r w:rsidRPr="00425413">
        <w:rPr>
          <w:rStyle w:val="Emphasis"/>
          <w:rFonts w:asciiTheme="minorHAnsi" w:hAnsiTheme="minorHAnsi" w:cstheme="minorHAnsi"/>
        </w:rPr>
        <w:t>al</w:t>
      </w:r>
      <w:r w:rsidRPr="00425413">
        <w:rPr>
          <w:rStyle w:val="StyleUnderline"/>
          <w:rFonts w:asciiTheme="minorHAnsi" w:hAnsiTheme="minorHAnsi" w:cstheme="minorHAnsi"/>
        </w:rPr>
        <w:t xml:space="preserve"> effort</w:t>
      </w:r>
      <w:r w:rsidRPr="00425413">
        <w:rPr>
          <w:rStyle w:val="StyleUnderline"/>
          <w:rFonts w:asciiTheme="minorHAnsi" w:hAnsiTheme="minorHAnsi" w:cstheme="minorHAnsi"/>
          <w:highlight w:val="cyan"/>
        </w:rPr>
        <w:t xml:space="preserve">s </w:t>
      </w:r>
      <w:r w:rsidRPr="00425413">
        <w:rPr>
          <w:rStyle w:val="Emphasis"/>
          <w:rFonts w:asciiTheme="minorHAnsi" w:hAnsiTheme="minorHAnsi" w:cstheme="minorHAnsi"/>
          <w:highlight w:val="cyan"/>
        </w:rPr>
        <w:t>falter</w:t>
      </w:r>
      <w:r w:rsidRPr="00425413">
        <w:rPr>
          <w:rFonts w:asciiTheme="minorHAnsi" w:hAnsiTheme="minorHAnsi" w:cstheme="minorHAnsi"/>
          <w:sz w:val="16"/>
        </w:rPr>
        <w:t xml:space="preserve">,26 </w:t>
      </w:r>
      <w:r w:rsidRPr="00425413">
        <w:rPr>
          <w:rStyle w:val="StyleUnderline"/>
          <w:rFonts w:asciiTheme="minorHAnsi" w:hAnsiTheme="minorHAnsi" w:cstheme="minorHAnsi"/>
          <w:highlight w:val="cyan"/>
        </w:rPr>
        <w:t>corporations</w:t>
      </w:r>
      <w:r w:rsidRPr="00425413">
        <w:rPr>
          <w:rStyle w:val="StyleUnderline"/>
          <w:rFonts w:asciiTheme="minorHAnsi" w:hAnsiTheme="minorHAnsi" w:cstheme="minorHAnsi"/>
        </w:rPr>
        <w:t xml:space="preserve"> are </w:t>
      </w:r>
      <w:r w:rsidRPr="00425413">
        <w:rPr>
          <w:rStyle w:val="Emphasis"/>
          <w:rFonts w:asciiTheme="minorHAnsi" w:hAnsiTheme="minorHAnsi" w:cstheme="minorHAnsi"/>
        </w:rPr>
        <w:t>committing</w:t>
      </w:r>
      <w:r w:rsidRPr="00425413">
        <w:rPr>
          <w:rStyle w:val="StyleUnderline"/>
          <w:rFonts w:asciiTheme="minorHAnsi" w:hAnsiTheme="minorHAnsi" w:cstheme="minorHAnsi"/>
        </w:rPr>
        <w:t xml:space="preserve"> to act</w:t>
      </w:r>
      <w:r w:rsidRPr="00425413">
        <w:rPr>
          <w:rFonts w:asciiTheme="minorHAnsi" w:hAnsiTheme="minorHAnsi" w:cstheme="minorHAnsi"/>
          <w:sz w:val="16"/>
        </w:rPr>
        <w:t xml:space="preserve">, both </w:t>
      </w:r>
      <w:r w:rsidRPr="00425413">
        <w:rPr>
          <w:rStyle w:val="StyleUnderline"/>
          <w:rFonts w:asciiTheme="minorHAnsi" w:hAnsiTheme="minorHAnsi" w:cstheme="minorHAnsi"/>
        </w:rPr>
        <w:t>together27</w:t>
      </w:r>
      <w:r w:rsidRPr="00425413">
        <w:rPr>
          <w:rFonts w:asciiTheme="minorHAnsi" w:hAnsiTheme="minorHAnsi" w:cstheme="minorHAnsi"/>
          <w:sz w:val="16"/>
        </w:rPr>
        <w:t xml:space="preserve"> and independently. 28 The high costs of </w:t>
      </w:r>
      <w:r w:rsidRPr="00425413">
        <w:rPr>
          <w:rStyle w:val="StyleUnderline"/>
          <w:rFonts w:asciiTheme="minorHAnsi" w:hAnsiTheme="minorHAnsi" w:cstheme="minorHAnsi"/>
        </w:rPr>
        <w:t>corporate climate engagement</w:t>
      </w:r>
      <w:r w:rsidRPr="00425413">
        <w:rPr>
          <w:rFonts w:asciiTheme="minorHAnsi" w:hAnsiTheme="minorHAnsi" w:cstheme="minorHAnsi"/>
          <w:sz w:val="16"/>
        </w:rPr>
        <w:t xml:space="preserve">, both to the companies themselves and to our society,29 </w:t>
      </w:r>
      <w:proofErr w:type="gramStart"/>
      <w:r w:rsidRPr="00425413">
        <w:rPr>
          <w:rStyle w:val="StyleUnderline"/>
          <w:rFonts w:asciiTheme="minorHAnsi" w:hAnsiTheme="minorHAnsi" w:cstheme="minorHAnsi"/>
          <w:highlight w:val="cyan"/>
        </w:rPr>
        <w:t>have to</w:t>
      </w:r>
      <w:proofErr w:type="gramEnd"/>
      <w:r w:rsidRPr="00425413">
        <w:rPr>
          <w:rStyle w:val="StyleUnderline"/>
          <w:rFonts w:asciiTheme="minorHAnsi" w:hAnsiTheme="minorHAnsi" w:cstheme="minorHAnsi"/>
          <w:highlight w:val="cyan"/>
        </w:rPr>
        <w:t xml:space="preserve"> be</w:t>
      </w:r>
      <w:r w:rsidRPr="00425413">
        <w:rPr>
          <w:rFonts w:asciiTheme="minorHAnsi" w:hAnsiTheme="minorHAnsi" w:cstheme="minorHAnsi"/>
          <w:sz w:val="16"/>
        </w:rPr>
        <w:t xml:space="preserve"> worth </w:t>
      </w:r>
      <w:r w:rsidRPr="00425413">
        <w:rPr>
          <w:rStyle w:val="StyleUnderline"/>
          <w:rFonts w:asciiTheme="minorHAnsi" w:hAnsiTheme="minorHAnsi" w:cstheme="minorHAnsi"/>
          <w:highlight w:val="cyan"/>
        </w:rPr>
        <w:t xml:space="preserve">the </w:t>
      </w:r>
      <w:r w:rsidRPr="00425413">
        <w:rPr>
          <w:rStyle w:val="Emphasis"/>
          <w:rFonts w:asciiTheme="minorHAnsi" w:hAnsiTheme="minorHAnsi" w:cstheme="minorHAnsi"/>
          <w:highlight w:val="cyan"/>
        </w:rPr>
        <w:t>last</w:t>
      </w:r>
      <w:r w:rsidRPr="00425413">
        <w:rPr>
          <w:rStyle w:val="Emphasis"/>
          <w:rFonts w:asciiTheme="minorHAnsi" w:hAnsiTheme="minorHAnsi" w:cstheme="minorHAnsi"/>
        </w:rPr>
        <w:t xml:space="preserve"> best </w:t>
      </w:r>
      <w:r w:rsidRPr="00425413">
        <w:rPr>
          <w:rStyle w:val="Emphasis"/>
          <w:rFonts w:asciiTheme="minorHAnsi" w:hAnsiTheme="minorHAnsi" w:cstheme="minorHAnsi"/>
          <w:highlight w:val="cyan"/>
        </w:rPr>
        <w:t>chance</w:t>
      </w:r>
      <w:r w:rsidRPr="00425413">
        <w:rPr>
          <w:rStyle w:val="StyleUnderline"/>
          <w:rFonts w:asciiTheme="minorHAnsi" w:hAnsiTheme="minorHAnsi" w:cstheme="minorHAnsi"/>
          <w:highlight w:val="cyan"/>
        </w:rPr>
        <w:t xml:space="preserve"> to </w:t>
      </w:r>
      <w:r w:rsidRPr="00425413">
        <w:rPr>
          <w:rStyle w:val="Emphasis"/>
          <w:rFonts w:asciiTheme="minorHAnsi" w:hAnsiTheme="minorHAnsi" w:cstheme="minorHAnsi"/>
          <w:highlight w:val="cyan"/>
        </w:rPr>
        <w:t>mitigate</w:t>
      </w:r>
      <w:r w:rsidRPr="00425413">
        <w:rPr>
          <w:rStyle w:val="Emphasis"/>
          <w:rFonts w:asciiTheme="minorHAnsi" w:hAnsiTheme="minorHAnsi" w:cstheme="minorHAnsi"/>
        </w:rPr>
        <w:t xml:space="preserve"> catastrophic </w:t>
      </w:r>
      <w:r w:rsidRPr="00425413">
        <w:rPr>
          <w:rStyle w:val="Emphasis"/>
          <w:rFonts w:asciiTheme="minorHAnsi" w:hAnsiTheme="minorHAnsi" w:cstheme="minorHAnsi"/>
          <w:highlight w:val="cyan"/>
        </w:rPr>
        <w:t>climate change</w:t>
      </w:r>
      <w:r w:rsidRPr="00425413">
        <w:rPr>
          <w:rFonts w:asciiTheme="minorHAnsi" w:hAnsiTheme="minorHAnsi" w:cstheme="minorHAnsi"/>
          <w:sz w:val="16"/>
        </w:rPr>
        <w:t>.</w:t>
      </w:r>
    </w:p>
    <w:p w14:paraId="610786D7" w14:textId="77777777" w:rsidR="00AE5FD6" w:rsidRPr="00425413" w:rsidRDefault="00AE5FD6" w:rsidP="00AE5FD6">
      <w:pPr>
        <w:pStyle w:val="Heading4"/>
        <w:rPr>
          <w:rFonts w:asciiTheme="minorHAnsi" w:hAnsiTheme="minorHAnsi" w:cstheme="minorHAnsi"/>
        </w:rPr>
      </w:pPr>
      <w:r w:rsidRPr="00425413">
        <w:rPr>
          <w:rFonts w:asciiTheme="minorHAnsi" w:hAnsiTheme="minorHAnsi" w:cstheme="minorHAnsi"/>
        </w:rPr>
        <w:t>Child Care is K2 long-run econ growth</w:t>
      </w:r>
      <w:r>
        <w:rPr>
          <w:rFonts w:asciiTheme="minorHAnsi" w:hAnsiTheme="minorHAnsi" w:cstheme="minorHAnsi"/>
        </w:rPr>
        <w:t>.</w:t>
      </w:r>
    </w:p>
    <w:p w14:paraId="78CCD991" w14:textId="77777777" w:rsidR="00AE5FD6" w:rsidRPr="00425413" w:rsidRDefault="00AE5FD6" w:rsidP="00AE5FD6">
      <w:pPr>
        <w:rPr>
          <w:rFonts w:asciiTheme="minorHAnsi" w:hAnsiTheme="minorHAnsi" w:cstheme="minorHAnsi"/>
        </w:rPr>
      </w:pPr>
      <w:r w:rsidRPr="004228D6">
        <w:rPr>
          <w:rStyle w:val="Style13ptBold"/>
        </w:rPr>
        <w:t xml:space="preserve">Abott </w:t>
      </w:r>
      <w:r>
        <w:rPr>
          <w:rStyle w:val="Style13ptBold"/>
        </w:rPr>
        <w:t>‘</w:t>
      </w:r>
      <w:r w:rsidRPr="004228D6">
        <w:rPr>
          <w:rStyle w:val="Style13ptBold"/>
        </w:rPr>
        <w:t>21</w:t>
      </w:r>
      <w:r w:rsidRPr="00425413">
        <w:rPr>
          <w:rFonts w:asciiTheme="minorHAnsi" w:hAnsiTheme="minorHAnsi" w:cstheme="minorHAnsi"/>
          <w:b/>
          <w:bCs/>
          <w:sz w:val="28"/>
          <w:szCs w:val="28"/>
        </w:rPr>
        <w:t xml:space="preserve"> </w:t>
      </w:r>
      <w:r w:rsidRPr="00425413">
        <w:rPr>
          <w:rFonts w:asciiTheme="minorHAnsi" w:hAnsiTheme="minorHAnsi" w:cstheme="minorHAnsi"/>
        </w:rPr>
        <w:t>[Sam</w:t>
      </w:r>
      <w:r>
        <w:rPr>
          <w:rFonts w:asciiTheme="minorHAnsi" w:hAnsiTheme="minorHAnsi" w:cstheme="minorHAnsi"/>
        </w:rPr>
        <w:t>; September 15</w:t>
      </w:r>
      <w:r w:rsidRPr="00425413">
        <w:rPr>
          <w:rFonts w:asciiTheme="minorHAnsi" w:hAnsiTheme="minorHAnsi" w:cstheme="minorHAnsi"/>
          <w:vertAlign w:val="superscript"/>
        </w:rPr>
        <w:t>th</w:t>
      </w:r>
      <w:r>
        <w:rPr>
          <w:rFonts w:asciiTheme="minorHAnsi" w:hAnsiTheme="minorHAnsi" w:cstheme="minorHAnsi"/>
        </w:rPr>
        <w:t>;</w:t>
      </w:r>
      <w:r w:rsidRPr="00425413">
        <w:rPr>
          <w:rFonts w:asciiTheme="minorHAnsi" w:hAnsiTheme="minorHAnsi" w:cstheme="minorHAnsi"/>
        </w:rPr>
        <w:t xml:space="preserve"> family economic security policy analyst at the Washington Center for Equitable Growth. Before joining Equitable Growth, Abbott was a child welfare and juvenile justice researcher and consultant at Child Trends and Georgetown University’s Center for Juvenile Justice Reform. He received an M.P.P. from Georgetown University and a B.A. from Bard College. "The </w:t>
      </w:r>
      <w:proofErr w:type="gramStart"/>
      <w:r w:rsidRPr="00425413">
        <w:rPr>
          <w:rFonts w:asciiTheme="minorHAnsi" w:hAnsiTheme="minorHAnsi" w:cstheme="minorHAnsi"/>
        </w:rPr>
        <w:t>child care</w:t>
      </w:r>
      <w:proofErr w:type="gramEnd"/>
      <w:r w:rsidRPr="00425413">
        <w:rPr>
          <w:rFonts w:asciiTheme="minorHAnsi" w:hAnsiTheme="minorHAnsi" w:cstheme="minorHAnsi"/>
        </w:rPr>
        <w:t xml:space="preserve"> economy," Equitable Growth, https://equitablegrowth.org/research-paper/the-child-care-economy/]</w:t>
      </w:r>
    </w:p>
    <w:p w14:paraId="65C38C5B" w14:textId="77777777" w:rsidR="00AE5FD6" w:rsidRPr="00C821A5" w:rsidRDefault="00AE5FD6" w:rsidP="00AE5FD6">
      <w:pPr>
        <w:rPr>
          <w:rFonts w:asciiTheme="minorHAnsi" w:hAnsiTheme="minorHAnsi" w:cstheme="minorHAnsi"/>
          <w:sz w:val="14"/>
        </w:rPr>
      </w:pPr>
      <w:r w:rsidRPr="00C821A5">
        <w:rPr>
          <w:rFonts w:asciiTheme="minorHAnsi" w:hAnsiTheme="minorHAnsi" w:cstheme="minorHAnsi"/>
          <w:sz w:val="14"/>
        </w:rPr>
        <w:t>Fast facts</w:t>
      </w:r>
    </w:p>
    <w:p w14:paraId="19EC627E" w14:textId="77777777" w:rsidR="00AE5FD6" w:rsidRPr="00425413" w:rsidRDefault="00AE5FD6" w:rsidP="00AE5FD6">
      <w:pPr>
        <w:rPr>
          <w:rFonts w:asciiTheme="minorHAnsi" w:hAnsiTheme="minorHAnsi" w:cstheme="minorHAnsi"/>
          <w:u w:val="single"/>
        </w:rPr>
      </w:pPr>
      <w:r w:rsidRPr="00425413">
        <w:rPr>
          <w:rStyle w:val="Emphasis"/>
          <w:highlight w:val="cyan"/>
        </w:rPr>
        <w:t>Insufficient</w:t>
      </w:r>
      <w:r w:rsidRPr="00425413">
        <w:rPr>
          <w:rFonts w:asciiTheme="minorHAnsi" w:hAnsiTheme="minorHAnsi" w:cstheme="minorHAnsi"/>
          <w:highlight w:val="cyan"/>
          <w:u w:val="single"/>
        </w:rPr>
        <w:t xml:space="preserve"> </w:t>
      </w:r>
      <w:proofErr w:type="gramStart"/>
      <w:r w:rsidRPr="00425413">
        <w:rPr>
          <w:rFonts w:asciiTheme="minorHAnsi" w:hAnsiTheme="minorHAnsi" w:cstheme="minorHAnsi"/>
          <w:highlight w:val="cyan"/>
          <w:u w:val="single"/>
        </w:rPr>
        <w:t>child care</w:t>
      </w:r>
      <w:proofErr w:type="gramEnd"/>
      <w:r w:rsidRPr="00425413">
        <w:rPr>
          <w:rFonts w:asciiTheme="minorHAnsi" w:hAnsiTheme="minorHAnsi" w:cstheme="minorHAnsi"/>
          <w:highlight w:val="cyan"/>
          <w:u w:val="single"/>
        </w:rPr>
        <w:t xml:space="preserve"> </w:t>
      </w:r>
      <w:r w:rsidRPr="00A20DF7">
        <w:rPr>
          <w:rFonts w:asciiTheme="minorHAnsi" w:hAnsiTheme="minorHAnsi" w:cstheme="minorHAnsi"/>
          <w:u w:val="single"/>
        </w:rPr>
        <w:t>options</w:t>
      </w:r>
      <w:r w:rsidRPr="00425413">
        <w:rPr>
          <w:rFonts w:asciiTheme="minorHAnsi" w:hAnsiTheme="minorHAnsi" w:cstheme="minorHAnsi"/>
          <w:u w:val="single"/>
        </w:rPr>
        <w:t xml:space="preserve"> can </w:t>
      </w:r>
      <w:r w:rsidRPr="00425413">
        <w:rPr>
          <w:rStyle w:val="Emphasis"/>
          <w:highlight w:val="cyan"/>
        </w:rPr>
        <w:t>prevent</w:t>
      </w:r>
      <w:r w:rsidRPr="00425413">
        <w:rPr>
          <w:rFonts w:asciiTheme="minorHAnsi" w:hAnsiTheme="minorHAnsi" w:cstheme="minorHAnsi"/>
          <w:highlight w:val="cyan"/>
          <w:u w:val="single"/>
        </w:rPr>
        <w:t xml:space="preserve"> parents who wish to </w:t>
      </w:r>
      <w:r w:rsidRPr="00425413">
        <w:rPr>
          <w:rStyle w:val="Emphasis"/>
          <w:highlight w:val="cyan"/>
        </w:rPr>
        <w:t>work</w:t>
      </w:r>
      <w:r w:rsidRPr="00425413">
        <w:rPr>
          <w:rFonts w:asciiTheme="minorHAnsi" w:hAnsiTheme="minorHAnsi" w:cstheme="minorHAnsi"/>
          <w:highlight w:val="cyan"/>
          <w:u w:val="single"/>
        </w:rPr>
        <w:t xml:space="preserve"> from doing so,</w:t>
      </w:r>
      <w:r w:rsidRPr="00425413">
        <w:rPr>
          <w:rFonts w:asciiTheme="minorHAnsi" w:hAnsiTheme="minorHAnsi" w:cstheme="minorHAnsi"/>
          <w:u w:val="single"/>
        </w:rPr>
        <w:t xml:space="preserve"> with mothers often bearing the brunt of this challenge. A</w:t>
      </w:r>
      <w:r w:rsidRPr="00425413">
        <w:rPr>
          <w:rFonts w:asciiTheme="minorHAnsi" w:hAnsiTheme="minorHAnsi" w:cstheme="minorHAnsi"/>
          <w:sz w:val="14"/>
        </w:rPr>
        <w:t>mong parents who wish to work, child-rearing tends to interfere more with women’s labor supply and employment outcomes than with men’s. This leaves potential economic growth unrealized, as women’s labor force participation is significantly associated with Gross Domestic Product growth.</w:t>
      </w:r>
    </w:p>
    <w:p w14:paraId="1C8B30AD" w14:textId="77777777" w:rsidR="00AE5FD6" w:rsidRPr="00425413" w:rsidRDefault="00AE5FD6" w:rsidP="00AE5FD6">
      <w:pPr>
        <w:rPr>
          <w:rFonts w:asciiTheme="minorHAnsi" w:hAnsiTheme="minorHAnsi" w:cstheme="minorHAnsi"/>
          <w:sz w:val="14"/>
        </w:rPr>
      </w:pPr>
      <w:r w:rsidRPr="00425413">
        <w:rPr>
          <w:rFonts w:asciiTheme="minorHAnsi" w:hAnsiTheme="minorHAnsi" w:cstheme="minorHAnsi"/>
          <w:sz w:val="14"/>
        </w:rPr>
        <w:t xml:space="preserve">High-quality early care and education </w:t>
      </w:r>
      <w:proofErr w:type="gramStart"/>
      <w:r w:rsidRPr="00425413">
        <w:rPr>
          <w:rFonts w:asciiTheme="minorHAnsi" w:hAnsiTheme="minorHAnsi" w:cstheme="minorHAnsi"/>
          <w:sz w:val="14"/>
        </w:rPr>
        <w:t>provides</w:t>
      </w:r>
      <w:proofErr w:type="gramEnd"/>
      <w:r w:rsidRPr="00425413">
        <w:rPr>
          <w:rFonts w:asciiTheme="minorHAnsi" w:hAnsiTheme="minorHAnsi" w:cstheme="minorHAnsi"/>
          <w:sz w:val="14"/>
        </w:rPr>
        <w:t xml:space="preserve"> critical socialization and learning opportunities </w:t>
      </w:r>
      <w:proofErr w:type="gramStart"/>
      <w:r w:rsidRPr="00425413">
        <w:rPr>
          <w:rFonts w:asciiTheme="minorHAnsi" w:hAnsiTheme="minorHAnsi" w:cstheme="minorHAnsi"/>
          <w:sz w:val="14"/>
        </w:rPr>
        <w:t>when  and</w:t>
      </w:r>
      <w:proofErr w:type="gramEnd"/>
      <w:r w:rsidRPr="00425413">
        <w:rPr>
          <w:rFonts w:asciiTheme="minorHAnsi" w:hAnsiTheme="minorHAnsi" w:cstheme="minorHAnsi"/>
          <w:sz w:val="14"/>
        </w:rPr>
        <w:t xml:space="preserve"> is particularly responsive to the outside environment. Young children in pre-Kindergarten programs experience and are better prepared for school, scoring higher than their peers on standardized measures of reading, spelling, math, and problem-solving skills.</w:t>
      </w:r>
    </w:p>
    <w:p w14:paraId="22D71977" w14:textId="77777777" w:rsidR="00AE5FD6" w:rsidRPr="00425413" w:rsidRDefault="00AE5FD6" w:rsidP="00AE5FD6">
      <w:pPr>
        <w:rPr>
          <w:rFonts w:asciiTheme="minorHAnsi" w:hAnsiTheme="minorHAnsi" w:cstheme="minorHAnsi"/>
          <w:sz w:val="14"/>
        </w:rPr>
      </w:pPr>
      <w:r w:rsidRPr="00425413">
        <w:rPr>
          <w:rFonts w:asciiTheme="minorHAnsi" w:hAnsiTheme="minorHAnsi" w:cstheme="minorHAnsi"/>
          <w:sz w:val="14"/>
        </w:rPr>
        <w:t xml:space="preserve">Adequate funding is necessary for human capital development. Fully funding the subsidy programs and devoting resources </w:t>
      </w:r>
      <w:proofErr w:type="gramStart"/>
      <w:r w:rsidRPr="00425413">
        <w:rPr>
          <w:rFonts w:asciiTheme="minorHAnsi" w:hAnsiTheme="minorHAnsi" w:cstheme="minorHAnsi"/>
          <w:sz w:val="14"/>
        </w:rPr>
        <w:t>for</w:t>
      </w:r>
      <w:proofErr w:type="gramEnd"/>
      <w:r w:rsidRPr="00425413">
        <w:rPr>
          <w:rFonts w:asciiTheme="minorHAnsi" w:hAnsiTheme="minorHAnsi" w:cstheme="minorHAnsi"/>
          <w:sz w:val="14"/>
        </w:rPr>
        <w:t xml:space="preserve"> state-level agencies to assist providers in qualifying for subsidies are two ways in which greater public investment could increase </w:t>
      </w:r>
      <w:proofErr w:type="gramStart"/>
      <w:r w:rsidRPr="00425413">
        <w:rPr>
          <w:rFonts w:asciiTheme="minorHAnsi" w:hAnsiTheme="minorHAnsi" w:cstheme="minorHAnsi"/>
          <w:sz w:val="14"/>
        </w:rPr>
        <w:t>child care</w:t>
      </w:r>
      <w:proofErr w:type="gramEnd"/>
      <w:r w:rsidRPr="00425413">
        <w:rPr>
          <w:rFonts w:asciiTheme="minorHAnsi" w:hAnsiTheme="minorHAnsi" w:cstheme="minorHAnsi"/>
          <w:sz w:val="14"/>
        </w:rPr>
        <w:t xml:space="preserve"> availability and quality.</w:t>
      </w:r>
    </w:p>
    <w:p w14:paraId="30F8C20C" w14:textId="77777777" w:rsidR="00AE5FD6" w:rsidRPr="00425413" w:rsidRDefault="00AE5FD6" w:rsidP="00AE5FD6">
      <w:pPr>
        <w:rPr>
          <w:rFonts w:asciiTheme="minorHAnsi" w:hAnsiTheme="minorHAnsi" w:cstheme="minorHAnsi"/>
          <w:u w:val="single"/>
        </w:rPr>
      </w:pPr>
      <w:r w:rsidRPr="00C821A5">
        <w:rPr>
          <w:rStyle w:val="Emphasis"/>
          <w:highlight w:val="cyan"/>
        </w:rPr>
        <w:t>Supporting</w:t>
      </w:r>
      <w:r w:rsidRPr="00425413">
        <w:rPr>
          <w:rFonts w:asciiTheme="minorHAnsi" w:hAnsiTheme="minorHAnsi" w:cstheme="minorHAnsi"/>
          <w:highlight w:val="cyan"/>
          <w:u w:val="single"/>
        </w:rPr>
        <w:t xml:space="preserve"> </w:t>
      </w:r>
      <w:proofErr w:type="gramStart"/>
      <w:r w:rsidRPr="00425413">
        <w:rPr>
          <w:rFonts w:asciiTheme="minorHAnsi" w:hAnsiTheme="minorHAnsi" w:cstheme="minorHAnsi"/>
          <w:highlight w:val="cyan"/>
          <w:u w:val="single"/>
        </w:rPr>
        <w:t>child care</w:t>
      </w:r>
      <w:proofErr w:type="gramEnd"/>
      <w:r w:rsidRPr="00425413">
        <w:rPr>
          <w:rFonts w:asciiTheme="minorHAnsi" w:hAnsiTheme="minorHAnsi" w:cstheme="minorHAnsi"/>
          <w:highlight w:val="cyan"/>
          <w:u w:val="single"/>
        </w:rPr>
        <w:t xml:space="preserve"> workers</w:t>
      </w:r>
      <w:r w:rsidRPr="00425413">
        <w:rPr>
          <w:rFonts w:asciiTheme="minorHAnsi" w:hAnsiTheme="minorHAnsi" w:cstheme="minorHAnsi"/>
          <w:u w:val="single"/>
        </w:rPr>
        <w:t xml:space="preserve"> is crucial for promoting quality care and human capital development. Using public funds to support higher compensation would help </w:t>
      </w:r>
      <w:proofErr w:type="gramStart"/>
      <w:r w:rsidRPr="00425413">
        <w:rPr>
          <w:rFonts w:asciiTheme="minorHAnsi" w:hAnsiTheme="minorHAnsi" w:cstheme="minorHAnsi"/>
          <w:highlight w:val="cyan"/>
          <w:u w:val="single"/>
        </w:rPr>
        <w:t>ensur</w:t>
      </w:r>
      <w:r w:rsidRPr="00425413">
        <w:rPr>
          <w:rFonts w:asciiTheme="minorHAnsi" w:hAnsiTheme="minorHAnsi" w:cstheme="minorHAnsi"/>
          <w:u w:val="single"/>
        </w:rPr>
        <w:t>ing</w:t>
      </w:r>
      <w:proofErr w:type="gramEnd"/>
      <w:r w:rsidRPr="00425413">
        <w:rPr>
          <w:rFonts w:asciiTheme="minorHAnsi" w:hAnsiTheme="minorHAnsi" w:cstheme="minorHAnsi"/>
          <w:highlight w:val="cyan"/>
          <w:u w:val="single"/>
        </w:rPr>
        <w:t xml:space="preserve"> that these workers </w:t>
      </w:r>
      <w:r w:rsidRPr="00425413">
        <w:rPr>
          <w:rFonts w:asciiTheme="minorHAnsi" w:hAnsiTheme="minorHAnsi" w:cstheme="minorHAnsi"/>
          <w:u w:val="single"/>
        </w:rPr>
        <w:t xml:space="preserve">can </w:t>
      </w:r>
      <w:r w:rsidRPr="00C821A5">
        <w:rPr>
          <w:rStyle w:val="Emphasis"/>
        </w:rPr>
        <w:t>afford</w:t>
      </w:r>
      <w:r w:rsidRPr="00425413">
        <w:rPr>
          <w:rFonts w:asciiTheme="minorHAnsi" w:hAnsiTheme="minorHAnsi" w:cstheme="minorHAnsi"/>
          <w:u w:val="single"/>
        </w:rPr>
        <w:t xml:space="preserve"> to </w:t>
      </w:r>
      <w:r w:rsidRPr="00C821A5">
        <w:rPr>
          <w:rStyle w:val="Emphasis"/>
          <w:highlight w:val="cyan"/>
        </w:rPr>
        <w:t>stay</w:t>
      </w:r>
      <w:r w:rsidRPr="00425413">
        <w:rPr>
          <w:rFonts w:asciiTheme="minorHAnsi" w:hAnsiTheme="minorHAnsi" w:cstheme="minorHAnsi"/>
          <w:highlight w:val="cyan"/>
          <w:u w:val="single"/>
        </w:rPr>
        <w:t xml:space="preserve"> in their jobs.</w:t>
      </w:r>
    </w:p>
    <w:p w14:paraId="52391BB4" w14:textId="77777777" w:rsidR="00AE5FD6" w:rsidRPr="00425413" w:rsidRDefault="00AE5FD6" w:rsidP="00AE5FD6">
      <w:pPr>
        <w:rPr>
          <w:rFonts w:asciiTheme="minorHAnsi" w:hAnsiTheme="minorHAnsi" w:cstheme="minorHAnsi"/>
          <w:u w:val="single"/>
        </w:rPr>
      </w:pPr>
      <w:r w:rsidRPr="00425413">
        <w:rPr>
          <w:rFonts w:asciiTheme="minorHAnsi" w:hAnsiTheme="minorHAnsi" w:cstheme="minorHAnsi"/>
          <w:u w:val="single"/>
        </w:rPr>
        <w:t xml:space="preserve">Investing in the nation’s children is one of the safest bets policymakers can make on early care and education programs </w:t>
      </w:r>
      <w:proofErr w:type="gramStart"/>
      <w:r w:rsidRPr="00425413">
        <w:rPr>
          <w:rFonts w:asciiTheme="minorHAnsi" w:hAnsiTheme="minorHAnsi" w:cstheme="minorHAnsi"/>
          <w:u w:val="single"/>
        </w:rPr>
        <w:t>finds</w:t>
      </w:r>
      <w:proofErr w:type="gramEnd"/>
      <w:r w:rsidRPr="00425413">
        <w:rPr>
          <w:rFonts w:asciiTheme="minorHAnsi" w:hAnsiTheme="minorHAnsi" w:cstheme="minorHAnsi"/>
          <w:u w:val="single"/>
        </w:rPr>
        <w:t xml:space="preserve"> that </w:t>
      </w:r>
      <w:r w:rsidRPr="00C821A5">
        <w:rPr>
          <w:rStyle w:val="Emphasis"/>
          <w:highlight w:val="cyan"/>
        </w:rPr>
        <w:t>$1</w:t>
      </w:r>
      <w:r w:rsidRPr="00425413">
        <w:rPr>
          <w:rFonts w:asciiTheme="minorHAnsi" w:hAnsiTheme="minorHAnsi" w:cstheme="minorHAnsi"/>
          <w:highlight w:val="cyan"/>
          <w:u w:val="single"/>
        </w:rPr>
        <w:t xml:space="preserve"> in spending generates </w:t>
      </w:r>
      <w:r w:rsidRPr="00C821A5">
        <w:rPr>
          <w:rStyle w:val="Emphasis"/>
          <w:highlight w:val="cyan"/>
        </w:rPr>
        <w:t>$8.60</w:t>
      </w:r>
      <w:r w:rsidRPr="00425413">
        <w:rPr>
          <w:rFonts w:asciiTheme="minorHAnsi" w:hAnsiTheme="minorHAnsi" w:cstheme="minorHAnsi"/>
          <w:highlight w:val="cyan"/>
          <w:u w:val="single"/>
        </w:rPr>
        <w:t xml:space="preserve"> in </w:t>
      </w:r>
      <w:r w:rsidRPr="00C821A5">
        <w:rPr>
          <w:rStyle w:val="Emphasis"/>
          <w:highlight w:val="cyan"/>
        </w:rPr>
        <w:t>economic</w:t>
      </w:r>
      <w:r w:rsidRPr="00425413">
        <w:rPr>
          <w:rFonts w:asciiTheme="minorHAnsi" w:hAnsiTheme="minorHAnsi" w:cstheme="minorHAnsi"/>
          <w:highlight w:val="cyan"/>
          <w:u w:val="single"/>
        </w:rPr>
        <w:t xml:space="preserve"> activity.</w:t>
      </w:r>
    </w:p>
    <w:p w14:paraId="73E89DF5" w14:textId="77777777" w:rsidR="00AE5FD6" w:rsidRPr="00425413" w:rsidRDefault="00AE5FD6" w:rsidP="00AE5FD6">
      <w:pPr>
        <w:rPr>
          <w:rFonts w:asciiTheme="minorHAnsi" w:hAnsiTheme="minorHAnsi" w:cstheme="minorHAnsi"/>
          <w:sz w:val="10"/>
          <w:szCs w:val="10"/>
        </w:rPr>
      </w:pPr>
      <w:r w:rsidRPr="00425413">
        <w:rPr>
          <w:rFonts w:asciiTheme="minorHAnsi" w:hAnsiTheme="minorHAnsi" w:cstheme="minorHAnsi"/>
          <w:sz w:val="10"/>
          <w:szCs w:val="10"/>
        </w:rPr>
        <w:t>OVERVIEW</w:t>
      </w:r>
    </w:p>
    <w:p w14:paraId="3E00AA7A" w14:textId="77777777" w:rsidR="00AE5FD6" w:rsidRPr="00425413" w:rsidRDefault="00AE5FD6" w:rsidP="00AE5FD6">
      <w:pPr>
        <w:rPr>
          <w:rFonts w:asciiTheme="minorHAnsi" w:hAnsiTheme="minorHAnsi" w:cstheme="minorHAnsi"/>
          <w:sz w:val="10"/>
          <w:szCs w:val="10"/>
        </w:rPr>
      </w:pPr>
      <w:r w:rsidRPr="00425413">
        <w:rPr>
          <w:rFonts w:asciiTheme="minorHAnsi" w:hAnsiTheme="minorHAnsi" w:cstheme="minorHAnsi"/>
          <w:sz w:val="10"/>
          <w:szCs w:val="10"/>
        </w:rPr>
        <w:t xml:space="preserve">U.S. workers and their families are largely on their own when it comes to </w:t>
      </w:r>
      <w:proofErr w:type="gramStart"/>
      <w:r w:rsidRPr="00425413">
        <w:rPr>
          <w:rFonts w:asciiTheme="minorHAnsi" w:hAnsiTheme="minorHAnsi" w:cstheme="minorHAnsi"/>
          <w:sz w:val="10"/>
          <w:szCs w:val="10"/>
        </w:rPr>
        <w:t>child care</w:t>
      </w:r>
      <w:proofErr w:type="gramEnd"/>
      <w:r w:rsidRPr="00425413">
        <w:rPr>
          <w:rFonts w:asciiTheme="minorHAnsi" w:hAnsiTheme="minorHAnsi" w:cstheme="minorHAnsi"/>
          <w:sz w:val="10"/>
          <w:szCs w:val="10"/>
        </w:rPr>
        <w:t xml:space="preserve">, despite evidence that the provision of </w:t>
      </w:r>
      <w:proofErr w:type="gramStart"/>
      <w:r w:rsidRPr="00425413">
        <w:rPr>
          <w:rFonts w:asciiTheme="minorHAnsi" w:hAnsiTheme="minorHAnsi" w:cstheme="minorHAnsi"/>
          <w:sz w:val="10"/>
          <w:szCs w:val="10"/>
        </w:rPr>
        <w:t>child care</w:t>
      </w:r>
      <w:proofErr w:type="gramEnd"/>
      <w:r w:rsidRPr="00425413">
        <w:rPr>
          <w:rFonts w:asciiTheme="minorHAnsi" w:hAnsiTheme="minorHAnsi" w:cstheme="minorHAnsi"/>
          <w:sz w:val="10"/>
          <w:szCs w:val="10"/>
        </w:rPr>
        <w:t xml:space="preserve"> delivers immediate and long-term economic benefits. For working parents facing competing priorities and lacking many </w:t>
      </w:r>
      <w:proofErr w:type="gramStart"/>
      <w:r w:rsidRPr="00425413">
        <w:rPr>
          <w:rFonts w:asciiTheme="minorHAnsi" w:hAnsiTheme="minorHAnsi" w:cstheme="minorHAnsi"/>
          <w:sz w:val="10"/>
          <w:szCs w:val="10"/>
        </w:rPr>
        <w:t>child care</w:t>
      </w:r>
      <w:proofErr w:type="gramEnd"/>
      <w:r w:rsidRPr="00425413">
        <w:rPr>
          <w:rFonts w:asciiTheme="minorHAnsi" w:hAnsiTheme="minorHAnsi" w:cstheme="minorHAnsi"/>
          <w:sz w:val="10"/>
          <w:szCs w:val="10"/>
        </w:rPr>
        <w:t xml:space="preserve"> options, the current </w:t>
      </w:r>
      <w:proofErr w:type="gramStart"/>
      <w:r w:rsidRPr="00425413">
        <w:rPr>
          <w:rFonts w:asciiTheme="minorHAnsi" w:hAnsiTheme="minorHAnsi" w:cstheme="minorHAnsi"/>
          <w:sz w:val="10"/>
          <w:szCs w:val="10"/>
        </w:rPr>
        <w:t>child care</w:t>
      </w:r>
      <w:proofErr w:type="gramEnd"/>
      <w:r w:rsidRPr="00425413">
        <w:rPr>
          <w:rFonts w:asciiTheme="minorHAnsi" w:hAnsiTheme="minorHAnsi" w:cstheme="minorHAnsi"/>
          <w:sz w:val="10"/>
          <w:szCs w:val="10"/>
        </w:rPr>
        <w:t xml:space="preserve"> market in the United States gives them a lot to consider. Do I trust this </w:t>
      </w:r>
      <w:proofErr w:type="gramStart"/>
      <w:r w:rsidRPr="00425413">
        <w:rPr>
          <w:rFonts w:asciiTheme="minorHAnsi" w:hAnsiTheme="minorHAnsi" w:cstheme="minorHAnsi"/>
          <w:sz w:val="10"/>
          <w:szCs w:val="10"/>
        </w:rPr>
        <w:t>child care</w:t>
      </w:r>
      <w:proofErr w:type="gramEnd"/>
      <w:r w:rsidRPr="00425413">
        <w:rPr>
          <w:rFonts w:asciiTheme="minorHAnsi" w:hAnsiTheme="minorHAnsi" w:cstheme="minorHAnsi"/>
          <w:sz w:val="10"/>
          <w:szCs w:val="10"/>
        </w:rPr>
        <w:t xml:space="preserve"> provider with my child? How much will care cost? How close is this </w:t>
      </w:r>
      <w:proofErr w:type="gramStart"/>
      <w:r w:rsidRPr="00425413">
        <w:rPr>
          <w:rFonts w:asciiTheme="minorHAnsi" w:hAnsiTheme="minorHAnsi" w:cstheme="minorHAnsi"/>
          <w:sz w:val="10"/>
          <w:szCs w:val="10"/>
        </w:rPr>
        <w:t>child care</w:t>
      </w:r>
      <w:proofErr w:type="gramEnd"/>
      <w:r w:rsidRPr="00425413">
        <w:rPr>
          <w:rFonts w:asciiTheme="minorHAnsi" w:hAnsiTheme="minorHAnsi" w:cstheme="minorHAnsi"/>
          <w:sz w:val="10"/>
          <w:szCs w:val="10"/>
        </w:rPr>
        <w:t xml:space="preserve"> provider to my home or school? Are the hours compatible with my schedule? Is the environment safe, friendly, and stimulating for my child?</w:t>
      </w:r>
    </w:p>
    <w:p w14:paraId="3A98E881" w14:textId="77777777" w:rsidR="00AE5FD6" w:rsidRPr="00425413" w:rsidRDefault="00AE5FD6" w:rsidP="00AE5FD6">
      <w:pPr>
        <w:rPr>
          <w:rFonts w:asciiTheme="minorHAnsi" w:hAnsiTheme="minorHAnsi" w:cstheme="minorHAnsi"/>
          <w:u w:val="single"/>
        </w:rPr>
      </w:pPr>
      <w:r w:rsidRPr="00425413">
        <w:rPr>
          <w:rFonts w:asciiTheme="minorHAnsi" w:hAnsiTheme="minorHAnsi" w:cstheme="minorHAnsi"/>
          <w:u w:val="single"/>
        </w:rPr>
        <w:t xml:space="preserve">What parents probably aren’t considering is how their </w:t>
      </w:r>
      <w:proofErr w:type="gramStart"/>
      <w:r w:rsidRPr="00425413">
        <w:rPr>
          <w:rFonts w:asciiTheme="minorHAnsi" w:hAnsiTheme="minorHAnsi" w:cstheme="minorHAnsi"/>
          <w:highlight w:val="cyan"/>
          <w:u w:val="single"/>
        </w:rPr>
        <w:t>child care</w:t>
      </w:r>
      <w:proofErr w:type="gramEnd"/>
      <w:r w:rsidRPr="00425413">
        <w:rPr>
          <w:rFonts w:asciiTheme="minorHAnsi" w:hAnsiTheme="minorHAnsi" w:cstheme="minorHAnsi"/>
          <w:highlight w:val="cyan"/>
          <w:u w:val="single"/>
        </w:rPr>
        <w:t xml:space="preserve"> choices </w:t>
      </w:r>
      <w:r w:rsidRPr="00425413">
        <w:rPr>
          <w:rFonts w:asciiTheme="minorHAnsi" w:hAnsiTheme="minorHAnsi" w:cstheme="minorHAnsi"/>
          <w:u w:val="single"/>
        </w:rPr>
        <w:t xml:space="preserve">can </w:t>
      </w:r>
      <w:r w:rsidRPr="00C821A5">
        <w:rPr>
          <w:rStyle w:val="Emphasis"/>
          <w:highlight w:val="cyan"/>
        </w:rPr>
        <w:t>reverberate throughout</w:t>
      </w:r>
      <w:r w:rsidRPr="00425413">
        <w:rPr>
          <w:rFonts w:asciiTheme="minorHAnsi" w:hAnsiTheme="minorHAnsi" w:cstheme="minorHAnsi"/>
          <w:highlight w:val="cyan"/>
          <w:u w:val="single"/>
        </w:rPr>
        <w:t xml:space="preserve"> the </w:t>
      </w:r>
      <w:r w:rsidRPr="00425413">
        <w:rPr>
          <w:rFonts w:asciiTheme="minorHAnsi" w:hAnsiTheme="minorHAnsi" w:cstheme="minorHAnsi"/>
          <w:u w:val="single"/>
        </w:rPr>
        <w:t xml:space="preserve">U.S. </w:t>
      </w:r>
      <w:r w:rsidRPr="00C821A5">
        <w:rPr>
          <w:rStyle w:val="Emphasis"/>
          <w:highlight w:val="cyan"/>
        </w:rPr>
        <w:t>economy</w:t>
      </w:r>
      <w:r w:rsidRPr="00425413">
        <w:rPr>
          <w:rFonts w:asciiTheme="minorHAnsi" w:hAnsiTheme="minorHAnsi" w:cstheme="minorHAnsi"/>
          <w:highlight w:val="cyan"/>
          <w:u w:val="single"/>
        </w:rPr>
        <w:t>.</w:t>
      </w:r>
      <w:r w:rsidRPr="00425413">
        <w:rPr>
          <w:rFonts w:asciiTheme="minorHAnsi" w:hAnsiTheme="minorHAnsi" w:cstheme="minorHAnsi"/>
          <w:u w:val="single"/>
        </w:rPr>
        <w:t xml:space="preserve"> From a macroeconomic perspective, however, </w:t>
      </w:r>
      <w:proofErr w:type="gramStart"/>
      <w:r w:rsidRPr="00425413">
        <w:rPr>
          <w:rFonts w:asciiTheme="minorHAnsi" w:hAnsiTheme="minorHAnsi" w:cstheme="minorHAnsi"/>
          <w:u w:val="single"/>
        </w:rPr>
        <w:t>child care</w:t>
      </w:r>
      <w:proofErr w:type="gramEnd"/>
      <w:r w:rsidRPr="00425413">
        <w:rPr>
          <w:rFonts w:asciiTheme="minorHAnsi" w:hAnsiTheme="minorHAnsi" w:cstheme="minorHAnsi"/>
          <w:u w:val="single"/>
        </w:rPr>
        <w:t xml:space="preserve"> decisions writ large are hugely consequential, whether it’s how families purchase care and what type of care to how these decisions affect the family breadwinners’ employers and then, the broader economy.</w:t>
      </w:r>
    </w:p>
    <w:p w14:paraId="171C8311" w14:textId="77777777" w:rsidR="00AE5FD6" w:rsidRPr="00425413" w:rsidRDefault="00AE5FD6" w:rsidP="00AE5FD6">
      <w:pPr>
        <w:rPr>
          <w:rFonts w:asciiTheme="minorHAnsi" w:hAnsiTheme="minorHAnsi" w:cstheme="minorHAnsi"/>
          <w:sz w:val="10"/>
          <w:szCs w:val="10"/>
        </w:rPr>
      </w:pPr>
      <w:r w:rsidRPr="00425413">
        <w:rPr>
          <w:rFonts w:asciiTheme="minorHAnsi" w:hAnsiTheme="minorHAnsi" w:cstheme="minorHAnsi"/>
          <w:sz w:val="10"/>
          <w:szCs w:val="10"/>
        </w:rPr>
        <w:t xml:space="preserve">Despite the important role </w:t>
      </w:r>
      <w:proofErr w:type="gramStart"/>
      <w:r w:rsidRPr="00425413">
        <w:rPr>
          <w:rFonts w:asciiTheme="minorHAnsi" w:hAnsiTheme="minorHAnsi" w:cstheme="minorHAnsi"/>
          <w:sz w:val="10"/>
          <w:szCs w:val="10"/>
        </w:rPr>
        <w:t>child care</w:t>
      </w:r>
      <w:proofErr w:type="gramEnd"/>
      <w:r w:rsidRPr="00425413">
        <w:rPr>
          <w:rFonts w:asciiTheme="minorHAnsi" w:hAnsiTheme="minorHAnsi" w:cstheme="minorHAnsi"/>
          <w:sz w:val="10"/>
          <w:szCs w:val="10"/>
        </w:rPr>
        <w:t xml:space="preserve"> plays in U.S. families’ lives and the economy, the private market remains largely insufficient in meeting their needs. With more parents in the workforce, fewer children are living with a full-time, stay-at-home Yet rising demand for child </w:t>
      </w:r>
      <w:proofErr w:type="gramStart"/>
      <w:r w:rsidRPr="00425413">
        <w:rPr>
          <w:rFonts w:asciiTheme="minorHAnsi" w:hAnsiTheme="minorHAnsi" w:cstheme="minorHAnsi"/>
          <w:sz w:val="10"/>
          <w:szCs w:val="10"/>
        </w:rPr>
        <w:t>care  a</w:t>
      </w:r>
      <w:proofErr w:type="gramEnd"/>
      <w:r w:rsidRPr="00425413">
        <w:rPr>
          <w:rFonts w:asciiTheme="minorHAnsi" w:hAnsiTheme="minorHAnsi" w:cstheme="minorHAnsi"/>
          <w:sz w:val="10"/>
          <w:szCs w:val="10"/>
        </w:rPr>
        <w:t xml:space="preserve"> similar rise in the supply of affordable, high-quality care.</w:t>
      </w:r>
    </w:p>
    <w:p w14:paraId="3BDCF3B9" w14:textId="77777777" w:rsidR="00AE5FD6" w:rsidRPr="00425413" w:rsidRDefault="00AE5FD6" w:rsidP="00AE5FD6">
      <w:pPr>
        <w:rPr>
          <w:rFonts w:asciiTheme="minorHAnsi" w:hAnsiTheme="minorHAnsi" w:cstheme="minorHAnsi"/>
          <w:u w:val="single"/>
        </w:rPr>
      </w:pPr>
      <w:r w:rsidRPr="00425413">
        <w:rPr>
          <w:rFonts w:asciiTheme="minorHAnsi" w:hAnsiTheme="minorHAnsi" w:cstheme="minorHAnsi"/>
          <w:u w:val="single"/>
        </w:rPr>
        <w:t xml:space="preserve">Roughly </w:t>
      </w:r>
      <w:r w:rsidRPr="00C821A5">
        <w:rPr>
          <w:rStyle w:val="Emphasis"/>
          <w:highlight w:val="cyan"/>
        </w:rPr>
        <w:t>half</w:t>
      </w:r>
      <w:r w:rsidRPr="00425413">
        <w:rPr>
          <w:rFonts w:asciiTheme="minorHAnsi" w:hAnsiTheme="minorHAnsi" w:cstheme="minorHAnsi"/>
          <w:highlight w:val="cyan"/>
          <w:u w:val="single"/>
        </w:rPr>
        <w:t xml:space="preserve"> of children live in</w:t>
      </w:r>
      <w:r w:rsidRPr="00425413">
        <w:rPr>
          <w:rFonts w:asciiTheme="minorHAnsi" w:hAnsiTheme="minorHAnsi" w:cstheme="minorHAnsi"/>
          <w:u w:val="single"/>
        </w:rPr>
        <w:t xml:space="preserve"> so-called </w:t>
      </w:r>
      <w:proofErr w:type="gramStart"/>
      <w:r w:rsidRPr="00425413">
        <w:rPr>
          <w:rFonts w:asciiTheme="minorHAnsi" w:hAnsiTheme="minorHAnsi" w:cstheme="minorHAnsi"/>
          <w:highlight w:val="cyan"/>
          <w:u w:val="single"/>
        </w:rPr>
        <w:t>child care</w:t>
      </w:r>
      <w:proofErr w:type="gramEnd"/>
      <w:r w:rsidRPr="00425413">
        <w:rPr>
          <w:rFonts w:asciiTheme="minorHAnsi" w:hAnsiTheme="minorHAnsi" w:cstheme="minorHAnsi"/>
          <w:highlight w:val="cyan"/>
          <w:u w:val="single"/>
        </w:rPr>
        <w:t xml:space="preserve"> </w:t>
      </w:r>
      <w:r w:rsidRPr="00C821A5">
        <w:rPr>
          <w:rStyle w:val="Emphasis"/>
          <w:highlight w:val="cyan"/>
        </w:rPr>
        <w:t>deserts</w:t>
      </w:r>
      <w:r w:rsidRPr="00425413">
        <w:rPr>
          <w:rFonts w:asciiTheme="minorHAnsi" w:hAnsiTheme="minorHAnsi" w:cstheme="minorHAnsi"/>
          <w:highlight w:val="cyan"/>
          <w:u w:val="single"/>
        </w:rPr>
        <w:t>,</w:t>
      </w:r>
      <w:r w:rsidRPr="00425413">
        <w:rPr>
          <w:rFonts w:asciiTheme="minorHAnsi" w:hAnsiTheme="minorHAnsi" w:cstheme="minorHAnsi"/>
          <w:u w:val="single"/>
        </w:rPr>
        <w:t xml:space="preserve"> where there are insufficient licensed </w:t>
      </w:r>
      <w:proofErr w:type="gramStart"/>
      <w:r w:rsidRPr="00425413">
        <w:rPr>
          <w:rFonts w:asciiTheme="minorHAnsi" w:hAnsiTheme="minorHAnsi" w:cstheme="minorHAnsi"/>
          <w:u w:val="single"/>
        </w:rPr>
        <w:t>child care</w:t>
      </w:r>
      <w:proofErr w:type="gramEnd"/>
      <w:r w:rsidRPr="00425413">
        <w:rPr>
          <w:rFonts w:asciiTheme="minorHAnsi" w:hAnsiTheme="minorHAnsi" w:cstheme="minorHAnsi"/>
          <w:u w:val="single"/>
        </w:rPr>
        <w:t xml:space="preserve"> slots available to care for the local children. Even when parents can find care, it is often too expensive </w:t>
      </w:r>
      <w:proofErr w:type="gramStart"/>
      <w:r w:rsidRPr="00425413">
        <w:rPr>
          <w:rFonts w:asciiTheme="minorHAnsi" w:hAnsiTheme="minorHAnsi" w:cstheme="minorHAnsi"/>
          <w:u w:val="single"/>
        </w:rPr>
        <w:t>And</w:t>
      </w:r>
      <w:proofErr w:type="gramEnd"/>
      <w:r w:rsidRPr="00425413">
        <w:rPr>
          <w:rFonts w:asciiTheme="minorHAnsi" w:hAnsiTheme="minorHAnsi" w:cstheme="minorHAnsi"/>
          <w:u w:val="single"/>
        </w:rPr>
        <w:t xml:space="preserve"> despite these high prices, </w:t>
      </w:r>
      <w:proofErr w:type="gramStart"/>
      <w:r w:rsidRPr="00425413">
        <w:rPr>
          <w:rFonts w:asciiTheme="minorHAnsi" w:hAnsiTheme="minorHAnsi" w:cstheme="minorHAnsi"/>
          <w:u w:val="single"/>
        </w:rPr>
        <w:t>child care</w:t>
      </w:r>
      <w:proofErr w:type="gramEnd"/>
      <w:r w:rsidRPr="00425413">
        <w:rPr>
          <w:rFonts w:asciiTheme="minorHAnsi" w:hAnsiTheme="minorHAnsi" w:cstheme="minorHAnsi"/>
          <w:u w:val="single"/>
        </w:rPr>
        <w:t xml:space="preserve"> workers are some of the lowest paid in the U.S. economy, subsisting on poverty wages that threaten their own families’ economic security.</w:t>
      </w:r>
    </w:p>
    <w:p w14:paraId="267EE42A" w14:textId="77777777" w:rsidR="00AE5FD6" w:rsidRPr="00425413" w:rsidRDefault="00AE5FD6" w:rsidP="00AE5FD6">
      <w:pPr>
        <w:rPr>
          <w:rFonts w:asciiTheme="minorHAnsi" w:hAnsiTheme="minorHAnsi" w:cstheme="minorHAnsi"/>
          <w:sz w:val="10"/>
          <w:szCs w:val="10"/>
        </w:rPr>
      </w:pPr>
      <w:r w:rsidRPr="00425413">
        <w:rPr>
          <w:rFonts w:asciiTheme="minorHAnsi" w:hAnsiTheme="minorHAnsi" w:cstheme="minorHAnsi"/>
          <w:sz w:val="10"/>
          <w:szCs w:val="10"/>
        </w:rPr>
        <w:t xml:space="preserve">This </w:t>
      </w:r>
      <w:proofErr w:type="gramStart"/>
      <w:r w:rsidRPr="00425413">
        <w:rPr>
          <w:rFonts w:asciiTheme="minorHAnsi" w:hAnsiTheme="minorHAnsi" w:cstheme="minorHAnsi"/>
          <w:sz w:val="10"/>
          <w:szCs w:val="10"/>
        </w:rPr>
        <w:t>child care</w:t>
      </w:r>
      <w:proofErr w:type="gramEnd"/>
      <w:r w:rsidRPr="00425413">
        <w:rPr>
          <w:rFonts w:asciiTheme="minorHAnsi" w:hAnsiTheme="minorHAnsi" w:cstheme="minorHAnsi"/>
          <w:sz w:val="10"/>
          <w:szCs w:val="10"/>
        </w:rPr>
        <w:t xml:space="preserve"> crisis in the United States did not develop by chance. The crisis is the result of decades of policy decisions that deprioritized helping families for the sake of arbitrary budget constraints and fears over, in the words of President Richard Nixon, the supposed “” of a </w:t>
      </w:r>
      <w:proofErr w:type="gramStart"/>
      <w:r w:rsidRPr="00425413">
        <w:rPr>
          <w:rFonts w:asciiTheme="minorHAnsi" w:hAnsiTheme="minorHAnsi" w:cstheme="minorHAnsi"/>
          <w:sz w:val="10"/>
          <w:szCs w:val="10"/>
        </w:rPr>
        <w:t>child care</w:t>
      </w:r>
      <w:proofErr w:type="gramEnd"/>
      <w:r w:rsidRPr="00425413">
        <w:rPr>
          <w:rFonts w:asciiTheme="minorHAnsi" w:hAnsiTheme="minorHAnsi" w:cstheme="minorHAnsi"/>
          <w:sz w:val="10"/>
          <w:szCs w:val="10"/>
        </w:rPr>
        <w:t xml:space="preserve"> system that facilitates maternal employment—devaluing the critical work of women, primarily women of color, in the process.</w:t>
      </w:r>
    </w:p>
    <w:p w14:paraId="6D03DE92" w14:textId="77777777" w:rsidR="00AE5FD6" w:rsidRPr="00425413" w:rsidRDefault="00AE5FD6" w:rsidP="00AE5FD6">
      <w:pPr>
        <w:rPr>
          <w:rFonts w:asciiTheme="minorHAnsi" w:hAnsiTheme="minorHAnsi" w:cstheme="minorHAnsi"/>
          <w:u w:val="single"/>
        </w:rPr>
      </w:pPr>
      <w:r w:rsidRPr="00425413">
        <w:rPr>
          <w:rFonts w:asciiTheme="minorHAnsi" w:hAnsiTheme="minorHAnsi" w:cstheme="minorHAnsi"/>
          <w:highlight w:val="cyan"/>
          <w:u w:val="single"/>
        </w:rPr>
        <w:t>Publicly funded</w:t>
      </w:r>
      <w:r w:rsidRPr="00425413">
        <w:rPr>
          <w:rFonts w:asciiTheme="minorHAnsi" w:hAnsiTheme="minorHAnsi" w:cstheme="minorHAnsi"/>
          <w:u w:val="single"/>
        </w:rPr>
        <w:t xml:space="preserve"> Kindergarten through 12th grade </w:t>
      </w:r>
      <w:r w:rsidRPr="00425413">
        <w:rPr>
          <w:rFonts w:asciiTheme="minorHAnsi" w:hAnsiTheme="minorHAnsi" w:cstheme="minorHAnsi"/>
          <w:highlight w:val="cyan"/>
          <w:u w:val="single"/>
        </w:rPr>
        <w:t xml:space="preserve">education has been the </w:t>
      </w:r>
      <w:r w:rsidRPr="00C821A5">
        <w:rPr>
          <w:rStyle w:val="StyleUnderline"/>
        </w:rPr>
        <w:t>national</w:t>
      </w:r>
      <w:r w:rsidRPr="00425413">
        <w:rPr>
          <w:rFonts w:asciiTheme="minorHAnsi" w:hAnsiTheme="minorHAnsi" w:cstheme="minorHAnsi"/>
          <w:highlight w:val="cyan"/>
          <w:u w:val="single"/>
        </w:rPr>
        <w:t xml:space="preserve"> </w:t>
      </w:r>
      <w:r w:rsidRPr="00C821A5">
        <w:rPr>
          <w:rStyle w:val="Emphasis"/>
          <w:highlight w:val="cyan"/>
        </w:rPr>
        <w:t>norm</w:t>
      </w:r>
      <w:r w:rsidRPr="00425413">
        <w:rPr>
          <w:rFonts w:asciiTheme="minorHAnsi" w:hAnsiTheme="minorHAnsi" w:cstheme="minorHAnsi"/>
          <w:u w:val="single"/>
        </w:rPr>
        <w:t xml:space="preserve"> for decades, </w:t>
      </w:r>
      <w:r w:rsidRPr="00425413">
        <w:rPr>
          <w:rFonts w:asciiTheme="minorHAnsi" w:hAnsiTheme="minorHAnsi" w:cstheme="minorHAnsi"/>
          <w:highlight w:val="cyan"/>
          <w:u w:val="single"/>
        </w:rPr>
        <w:t xml:space="preserve">yet </w:t>
      </w:r>
      <w:r w:rsidRPr="00C821A5">
        <w:rPr>
          <w:rStyle w:val="StyleUnderline"/>
        </w:rPr>
        <w:t>the same approach</w:t>
      </w:r>
      <w:r w:rsidRPr="00425413">
        <w:rPr>
          <w:rFonts w:asciiTheme="minorHAnsi" w:hAnsiTheme="minorHAnsi" w:cstheme="minorHAnsi"/>
          <w:highlight w:val="cyan"/>
          <w:u w:val="single"/>
        </w:rPr>
        <w:t xml:space="preserve"> has not been applied to</w:t>
      </w:r>
      <w:r w:rsidRPr="00425413">
        <w:rPr>
          <w:rFonts w:asciiTheme="minorHAnsi" w:hAnsiTheme="minorHAnsi" w:cstheme="minorHAnsi"/>
          <w:u w:val="single"/>
        </w:rPr>
        <w:t xml:space="preserve"> early care and education—a term that encompasses traditional </w:t>
      </w:r>
      <w:proofErr w:type="gramStart"/>
      <w:r w:rsidRPr="00425413">
        <w:rPr>
          <w:rFonts w:asciiTheme="minorHAnsi" w:hAnsiTheme="minorHAnsi" w:cstheme="minorHAnsi"/>
          <w:u w:val="single"/>
        </w:rPr>
        <w:t>child care</w:t>
      </w:r>
      <w:proofErr w:type="gramEnd"/>
      <w:r w:rsidRPr="00425413">
        <w:rPr>
          <w:rFonts w:asciiTheme="minorHAnsi" w:hAnsiTheme="minorHAnsi" w:cstheme="minorHAnsi"/>
          <w:u w:val="single"/>
        </w:rPr>
        <w:t xml:space="preserve">, </w:t>
      </w:r>
      <w:r w:rsidRPr="00C821A5">
        <w:rPr>
          <w:rStyle w:val="Emphasis"/>
          <w:highlight w:val="cyan"/>
        </w:rPr>
        <w:t>pre-K</w:t>
      </w:r>
      <w:r w:rsidRPr="00425413">
        <w:rPr>
          <w:rFonts w:asciiTheme="minorHAnsi" w:hAnsiTheme="minorHAnsi" w:cstheme="minorHAnsi"/>
          <w:u w:val="single"/>
        </w:rPr>
        <w:t>indergarten, and targeted programs such as Head Start</w:t>
      </w:r>
      <w:r w:rsidRPr="00C821A5">
        <w:rPr>
          <w:sz w:val="16"/>
        </w:rPr>
        <w:t xml:space="preserve">. Policymakers at the local, state, and federal level have instead allowed a </w:t>
      </w:r>
      <w:proofErr w:type="gramStart"/>
      <w:r w:rsidRPr="00C821A5">
        <w:rPr>
          <w:sz w:val="16"/>
        </w:rPr>
        <w:t>child care</w:t>
      </w:r>
      <w:proofErr w:type="gramEnd"/>
      <w:r w:rsidRPr="00C821A5">
        <w:rPr>
          <w:sz w:val="16"/>
        </w:rPr>
        <w:t xml:space="preserve"> system to develop in which accessing care is treated as a matter of personal responsibility rather than a public goal, despite growing evidence that investing in a high-quality </w:t>
      </w:r>
      <w:proofErr w:type="gramStart"/>
      <w:r w:rsidRPr="00C821A5">
        <w:rPr>
          <w:sz w:val="16"/>
        </w:rPr>
        <w:t>child care</w:t>
      </w:r>
      <w:proofErr w:type="gramEnd"/>
      <w:r w:rsidRPr="00C821A5">
        <w:rPr>
          <w:sz w:val="16"/>
        </w:rPr>
        <w:t xml:space="preserve"> system is sound economic policy for all.</w:t>
      </w:r>
    </w:p>
    <w:p w14:paraId="487E7389" w14:textId="77777777" w:rsidR="00AE5FD6" w:rsidRPr="00A20DF7" w:rsidRDefault="00AE5FD6" w:rsidP="00AE5FD6">
      <w:pPr>
        <w:rPr>
          <w:rFonts w:asciiTheme="minorHAnsi" w:hAnsiTheme="minorHAnsi" w:cstheme="minorHAnsi"/>
          <w:u w:val="single"/>
        </w:rPr>
      </w:pPr>
      <w:r w:rsidRPr="00C821A5">
        <w:rPr>
          <w:sz w:val="16"/>
        </w:rPr>
        <w:t xml:space="preserve">Researchers and scholars are now confirming what many parents already knew: The current </w:t>
      </w:r>
      <w:proofErr w:type="gramStart"/>
      <w:r w:rsidRPr="00C821A5">
        <w:rPr>
          <w:sz w:val="16"/>
        </w:rPr>
        <w:t>child care</w:t>
      </w:r>
      <w:proofErr w:type="gramEnd"/>
      <w:r w:rsidRPr="00C821A5">
        <w:rPr>
          <w:sz w:val="16"/>
        </w:rPr>
        <w:t xml:space="preserve"> market does not meet the needs of working families. This</w:t>
      </w:r>
      <w:r w:rsidRPr="00425413">
        <w:rPr>
          <w:rFonts w:asciiTheme="minorHAnsi" w:hAnsiTheme="minorHAnsi" w:cstheme="minorHAnsi"/>
          <w:u w:val="single"/>
        </w:rPr>
        <w:t xml:space="preserve"> is not simply an issue for families with young children—</w:t>
      </w:r>
      <w:r w:rsidRPr="00425413">
        <w:rPr>
          <w:rFonts w:asciiTheme="minorHAnsi" w:hAnsiTheme="minorHAnsi" w:cstheme="minorHAnsi"/>
          <w:highlight w:val="cyan"/>
          <w:u w:val="single"/>
        </w:rPr>
        <w:t>accessible,</w:t>
      </w:r>
      <w:r w:rsidRPr="00425413">
        <w:rPr>
          <w:rFonts w:asciiTheme="minorHAnsi" w:hAnsiTheme="minorHAnsi" w:cstheme="minorHAnsi"/>
          <w:u w:val="single"/>
        </w:rPr>
        <w:t xml:space="preserve"> affordable, and high-quality </w:t>
      </w:r>
      <w:r w:rsidRPr="00425413">
        <w:rPr>
          <w:rFonts w:asciiTheme="minorHAnsi" w:hAnsiTheme="minorHAnsi" w:cstheme="minorHAnsi"/>
          <w:highlight w:val="cyan"/>
          <w:u w:val="single"/>
        </w:rPr>
        <w:t xml:space="preserve">care </w:t>
      </w:r>
      <w:r w:rsidRPr="00A20DF7">
        <w:rPr>
          <w:rFonts w:asciiTheme="minorHAnsi" w:hAnsiTheme="minorHAnsi" w:cstheme="minorHAnsi"/>
          <w:u w:val="single"/>
        </w:rPr>
        <w:t xml:space="preserve">also has the potential to </w:t>
      </w:r>
      <w:r w:rsidRPr="00425413">
        <w:rPr>
          <w:rFonts w:asciiTheme="minorHAnsi" w:hAnsiTheme="minorHAnsi" w:cstheme="minorHAnsi"/>
          <w:highlight w:val="cyan"/>
          <w:u w:val="single"/>
        </w:rPr>
        <w:t xml:space="preserve">generate </w:t>
      </w:r>
      <w:r w:rsidRPr="00C821A5">
        <w:rPr>
          <w:rStyle w:val="Emphasis"/>
          <w:highlight w:val="cyan"/>
        </w:rPr>
        <w:t>substantial</w:t>
      </w:r>
      <w:r w:rsidRPr="00425413">
        <w:rPr>
          <w:rFonts w:asciiTheme="minorHAnsi" w:hAnsiTheme="minorHAnsi" w:cstheme="minorHAnsi"/>
          <w:highlight w:val="cyan"/>
          <w:u w:val="single"/>
        </w:rPr>
        <w:t xml:space="preserve"> </w:t>
      </w:r>
      <w:r w:rsidRPr="00A20DF7">
        <w:rPr>
          <w:rFonts w:asciiTheme="minorHAnsi" w:hAnsiTheme="minorHAnsi" w:cstheme="minorHAnsi"/>
          <w:u w:val="single"/>
        </w:rPr>
        <w:t xml:space="preserve">economic activity and </w:t>
      </w:r>
      <w:r w:rsidRPr="00C821A5">
        <w:rPr>
          <w:rStyle w:val="Emphasis"/>
          <w:highlight w:val="cyan"/>
        </w:rPr>
        <w:t>growth</w:t>
      </w:r>
      <w:r w:rsidRPr="00425413">
        <w:rPr>
          <w:rFonts w:asciiTheme="minorHAnsi" w:hAnsiTheme="minorHAnsi" w:cstheme="minorHAnsi"/>
          <w:highlight w:val="cyan"/>
          <w:u w:val="single"/>
        </w:rPr>
        <w:t xml:space="preserve"> </w:t>
      </w:r>
      <w:r w:rsidRPr="00425413">
        <w:rPr>
          <w:rFonts w:asciiTheme="minorHAnsi" w:hAnsiTheme="minorHAnsi" w:cstheme="minorHAnsi"/>
          <w:u w:val="single"/>
        </w:rPr>
        <w:t>that </w:t>
      </w:r>
      <w:r w:rsidRPr="00A20DF7">
        <w:rPr>
          <w:rFonts w:asciiTheme="minorHAnsi" w:hAnsiTheme="minorHAnsi" w:cstheme="minorHAnsi"/>
          <w:u w:val="single"/>
        </w:rPr>
        <w:t>This occurs by:</w:t>
      </w:r>
    </w:p>
    <w:p w14:paraId="36232935" w14:textId="77777777" w:rsidR="00AE5FD6" w:rsidRPr="00425413" w:rsidRDefault="00AE5FD6" w:rsidP="00AE5FD6">
      <w:pPr>
        <w:rPr>
          <w:rFonts w:asciiTheme="minorHAnsi" w:hAnsiTheme="minorHAnsi" w:cstheme="minorHAnsi"/>
          <w:u w:val="single"/>
        </w:rPr>
      </w:pPr>
      <w:r w:rsidRPr="00A20DF7">
        <w:rPr>
          <w:rStyle w:val="Emphasis"/>
        </w:rPr>
        <w:t>Freeing</w:t>
      </w:r>
      <w:r w:rsidRPr="00A20DF7">
        <w:rPr>
          <w:rFonts w:asciiTheme="minorHAnsi" w:hAnsiTheme="minorHAnsi" w:cstheme="minorHAnsi"/>
          <w:u w:val="single"/>
        </w:rPr>
        <w:t xml:space="preserve"> up parents’ time and ability to</w:t>
      </w:r>
      <w:r w:rsidRPr="00425413">
        <w:rPr>
          <w:rFonts w:asciiTheme="minorHAnsi" w:hAnsiTheme="minorHAnsi" w:cstheme="minorHAnsi"/>
          <w:u w:val="single"/>
        </w:rPr>
        <w:t xml:space="preserve"> work in the short term</w:t>
      </w:r>
    </w:p>
    <w:p w14:paraId="7DF0B94E" w14:textId="77777777" w:rsidR="00AE5FD6" w:rsidRPr="00425413" w:rsidRDefault="00AE5FD6" w:rsidP="00AE5FD6">
      <w:pPr>
        <w:rPr>
          <w:rFonts w:asciiTheme="minorHAnsi" w:hAnsiTheme="minorHAnsi" w:cstheme="minorHAnsi"/>
          <w:u w:val="single"/>
        </w:rPr>
      </w:pPr>
      <w:r w:rsidRPr="00C821A5">
        <w:rPr>
          <w:rFonts w:asciiTheme="minorHAnsi" w:hAnsiTheme="minorHAnsi" w:cstheme="minorHAnsi"/>
          <w:highlight w:val="cyan"/>
          <w:u w:val="single"/>
        </w:rPr>
        <w:t>Supporting</w:t>
      </w:r>
      <w:r w:rsidRPr="00425413">
        <w:rPr>
          <w:rFonts w:asciiTheme="minorHAnsi" w:hAnsiTheme="minorHAnsi" w:cstheme="minorHAnsi"/>
          <w:u w:val="single"/>
        </w:rPr>
        <w:t xml:space="preserve"> </w:t>
      </w:r>
      <w:r w:rsidRPr="00A20DF7">
        <w:rPr>
          <w:rFonts w:asciiTheme="minorHAnsi" w:hAnsiTheme="minorHAnsi" w:cstheme="minorHAnsi"/>
          <w:u w:val="single"/>
        </w:rPr>
        <w:t xml:space="preserve">positive </w:t>
      </w:r>
      <w:r w:rsidRPr="00C821A5">
        <w:rPr>
          <w:rStyle w:val="Emphasis"/>
          <w:highlight w:val="cyan"/>
        </w:rPr>
        <w:t>human capital</w:t>
      </w:r>
      <w:r w:rsidRPr="00C821A5">
        <w:rPr>
          <w:rFonts w:asciiTheme="minorHAnsi" w:hAnsiTheme="minorHAnsi" w:cstheme="minorHAnsi"/>
          <w:highlight w:val="cyan"/>
          <w:u w:val="single"/>
        </w:rPr>
        <w:t xml:space="preserve"> development</w:t>
      </w:r>
      <w:r w:rsidRPr="00425413">
        <w:rPr>
          <w:rFonts w:asciiTheme="minorHAnsi" w:hAnsiTheme="minorHAnsi" w:cstheme="minorHAnsi"/>
          <w:u w:val="single"/>
        </w:rPr>
        <w:t xml:space="preserve"> among children </w:t>
      </w:r>
      <w:r w:rsidRPr="00C821A5">
        <w:rPr>
          <w:rFonts w:asciiTheme="minorHAnsi" w:hAnsiTheme="minorHAnsi" w:cstheme="minorHAnsi"/>
          <w:highlight w:val="cyan"/>
          <w:u w:val="single"/>
        </w:rPr>
        <w:t>in the</w:t>
      </w:r>
      <w:r w:rsidRPr="00425413">
        <w:rPr>
          <w:rFonts w:asciiTheme="minorHAnsi" w:hAnsiTheme="minorHAnsi" w:cstheme="minorHAnsi"/>
          <w:u w:val="single"/>
        </w:rPr>
        <w:t xml:space="preserve"> </w:t>
      </w:r>
      <w:r w:rsidRPr="00C821A5">
        <w:rPr>
          <w:rStyle w:val="Emphasis"/>
          <w:highlight w:val="cyan"/>
        </w:rPr>
        <w:t>long</w:t>
      </w:r>
      <w:r w:rsidRPr="00C821A5">
        <w:rPr>
          <w:rFonts w:asciiTheme="minorHAnsi" w:hAnsiTheme="minorHAnsi" w:cstheme="minorHAnsi"/>
          <w:highlight w:val="cyan"/>
          <w:u w:val="single"/>
        </w:rPr>
        <w:t xml:space="preserve"> term</w:t>
      </w:r>
    </w:p>
    <w:p w14:paraId="1701EA7D" w14:textId="77777777" w:rsidR="00AE5FD6" w:rsidRPr="00425413" w:rsidRDefault="00AE5FD6" w:rsidP="00AE5FD6">
      <w:pPr>
        <w:rPr>
          <w:rFonts w:asciiTheme="minorHAnsi" w:hAnsiTheme="minorHAnsi" w:cstheme="minorHAnsi"/>
          <w:u w:val="single"/>
        </w:rPr>
      </w:pPr>
      <w:r w:rsidRPr="00C821A5">
        <w:rPr>
          <w:rStyle w:val="Emphasis"/>
          <w:highlight w:val="cyan"/>
        </w:rPr>
        <w:t>Improving</w:t>
      </w:r>
      <w:r w:rsidRPr="00425413">
        <w:rPr>
          <w:rFonts w:asciiTheme="minorHAnsi" w:hAnsiTheme="minorHAnsi" w:cstheme="minorHAnsi"/>
          <w:highlight w:val="cyan"/>
          <w:u w:val="single"/>
        </w:rPr>
        <w:t xml:space="preserve"> working </w:t>
      </w:r>
      <w:r w:rsidRPr="00C821A5">
        <w:rPr>
          <w:rStyle w:val="Emphasis"/>
          <w:highlight w:val="cyan"/>
        </w:rPr>
        <w:t>conditions</w:t>
      </w:r>
      <w:r w:rsidRPr="00425413">
        <w:rPr>
          <w:rFonts w:asciiTheme="minorHAnsi" w:hAnsiTheme="minorHAnsi" w:cstheme="minorHAnsi"/>
          <w:u w:val="single"/>
        </w:rPr>
        <w:t xml:space="preserve"> and pay </w:t>
      </w:r>
      <w:r w:rsidRPr="00425413">
        <w:rPr>
          <w:rFonts w:asciiTheme="minorHAnsi" w:hAnsiTheme="minorHAnsi" w:cstheme="minorHAnsi"/>
          <w:highlight w:val="cyan"/>
          <w:u w:val="single"/>
        </w:rPr>
        <w:t>for millions of</w:t>
      </w:r>
      <w:r w:rsidRPr="00425413">
        <w:rPr>
          <w:rFonts w:asciiTheme="minorHAnsi" w:hAnsiTheme="minorHAnsi" w:cstheme="minorHAnsi"/>
          <w:u w:val="single"/>
        </w:rPr>
        <w:t xml:space="preserve"> low-income </w:t>
      </w:r>
      <w:proofErr w:type="gramStart"/>
      <w:r w:rsidRPr="00425413">
        <w:rPr>
          <w:rFonts w:asciiTheme="minorHAnsi" w:hAnsiTheme="minorHAnsi" w:cstheme="minorHAnsi"/>
          <w:u w:val="single"/>
        </w:rPr>
        <w:t xml:space="preserve">child </w:t>
      </w:r>
      <w:r w:rsidRPr="00A20DF7">
        <w:rPr>
          <w:rFonts w:asciiTheme="minorHAnsi" w:hAnsiTheme="minorHAnsi" w:cstheme="minorHAnsi"/>
          <w:u w:val="single"/>
        </w:rPr>
        <w:t>care</w:t>
      </w:r>
      <w:proofErr w:type="gramEnd"/>
      <w:r w:rsidRPr="00A20DF7">
        <w:rPr>
          <w:rFonts w:asciiTheme="minorHAnsi" w:hAnsiTheme="minorHAnsi" w:cstheme="minorHAnsi"/>
          <w:u w:val="single"/>
        </w:rPr>
        <w:t xml:space="preserve"> workers</w:t>
      </w:r>
    </w:p>
    <w:p w14:paraId="3F8D6858" w14:textId="77777777" w:rsidR="00AE5FD6" w:rsidRPr="00C821A5" w:rsidRDefault="00AE5FD6" w:rsidP="00AE5FD6">
      <w:pPr>
        <w:rPr>
          <w:sz w:val="14"/>
        </w:rPr>
      </w:pPr>
      <w:r w:rsidRPr="00C821A5">
        <w:rPr>
          <w:sz w:val="14"/>
        </w:rPr>
        <w:t xml:space="preserve">Unfortunately, the current </w:t>
      </w:r>
      <w:proofErr w:type="gramStart"/>
      <w:r w:rsidRPr="00C821A5">
        <w:rPr>
          <w:sz w:val="14"/>
        </w:rPr>
        <w:t>child care</w:t>
      </w:r>
      <w:proofErr w:type="gramEnd"/>
      <w:r w:rsidRPr="00C821A5">
        <w:rPr>
          <w:sz w:val="14"/>
        </w:rPr>
        <w:t xml:space="preserve"> market leaves these potential benefits to the U.S. economy unrealized. Public investment in </w:t>
      </w:r>
      <w:proofErr w:type="gramStart"/>
      <w:r w:rsidRPr="00C821A5">
        <w:rPr>
          <w:sz w:val="14"/>
        </w:rPr>
        <w:t>child care</w:t>
      </w:r>
      <w:proofErr w:type="gramEnd"/>
      <w:r w:rsidRPr="00C821A5">
        <w:rPr>
          <w:sz w:val="14"/>
        </w:rPr>
        <w:t xml:space="preserve"> can help correct this failure, facilitating economic gains for families, businesses, and the </w:t>
      </w:r>
      <w:proofErr w:type="gramStart"/>
      <w:r w:rsidRPr="00C821A5">
        <w:rPr>
          <w:sz w:val="14"/>
        </w:rPr>
        <w:t>economy as a whole</w:t>
      </w:r>
      <w:proofErr w:type="gramEnd"/>
      <w:r w:rsidRPr="00C821A5">
        <w:rPr>
          <w:sz w:val="14"/>
        </w:rPr>
        <w:t>.</w:t>
      </w:r>
    </w:p>
    <w:p w14:paraId="2EE8D4E2" w14:textId="77777777" w:rsidR="00AE5FD6" w:rsidRPr="00425413" w:rsidRDefault="00AE5FD6" w:rsidP="00AE5FD6">
      <w:pPr>
        <w:pStyle w:val="Heading4"/>
        <w:rPr>
          <w:rStyle w:val="Style13ptBold"/>
          <w:rFonts w:asciiTheme="minorHAnsi" w:hAnsiTheme="minorHAnsi" w:cstheme="minorHAnsi"/>
          <w:b/>
          <w:bCs w:val="0"/>
        </w:rPr>
      </w:pPr>
      <w:r w:rsidRPr="00425413">
        <w:rPr>
          <w:rStyle w:val="Style13ptBold"/>
          <w:rFonts w:asciiTheme="minorHAnsi" w:hAnsiTheme="minorHAnsi" w:cstheme="minorHAnsi"/>
          <w:b/>
          <w:bCs w:val="0"/>
        </w:rPr>
        <w:t>Plank 3 solves cyber</w:t>
      </w:r>
    </w:p>
    <w:p w14:paraId="353B9E92" w14:textId="77777777" w:rsidR="00AE5FD6" w:rsidRPr="00425413" w:rsidRDefault="00AE5FD6" w:rsidP="00AE5FD6">
      <w:pPr>
        <w:rPr>
          <w:rFonts w:asciiTheme="minorHAnsi" w:hAnsiTheme="minorHAnsi" w:cstheme="minorHAnsi"/>
        </w:rPr>
      </w:pPr>
      <w:r w:rsidRPr="00425413">
        <w:rPr>
          <w:rStyle w:val="Style13ptBold"/>
          <w:rFonts w:asciiTheme="minorHAnsi" w:hAnsiTheme="minorHAnsi" w:cstheme="minorHAnsi"/>
        </w:rPr>
        <w:t>1AC Duan ’20</w:t>
      </w:r>
      <w:r w:rsidRPr="00425413">
        <w:rPr>
          <w:rFonts w:asciiTheme="minorHAnsi" w:hAnsiTheme="minorHAnsi" w:cstheme="minorHAnsi"/>
        </w:rPr>
        <w:t xml:space="preserve"> [Charles; May; Director of Technology and Innovation Policy, R Street Institute, Washington, D.C.; Santa Clara High Technology Law Journal, “Of Monopolies and Monocultures: The Intersection of Patents and National Security,” vol. 36, no. 4]</w:t>
      </w:r>
    </w:p>
    <w:p w14:paraId="4B3F10EB" w14:textId="77777777" w:rsidR="00AE5FD6" w:rsidRPr="00425413" w:rsidRDefault="00AE5FD6" w:rsidP="00AE5FD6">
      <w:pPr>
        <w:rPr>
          <w:rFonts w:asciiTheme="minorHAnsi" w:hAnsiTheme="minorHAnsi" w:cstheme="minorHAnsi"/>
          <w:sz w:val="16"/>
        </w:rPr>
      </w:pPr>
      <w:bookmarkStart w:id="3" w:name="_Hlk172908472"/>
      <w:r w:rsidRPr="00425413">
        <w:rPr>
          <w:rFonts w:asciiTheme="minorHAnsi" w:hAnsiTheme="minorHAnsi" w:cstheme="minorHAnsi"/>
          <w:sz w:val="16"/>
        </w:rPr>
        <w:t xml:space="preserve">This syllogistic </w:t>
      </w:r>
      <w:proofErr w:type="gramStart"/>
      <w:r w:rsidRPr="00425413">
        <w:rPr>
          <w:rStyle w:val="Boxes"/>
          <w:rFonts w:asciiTheme="minorHAnsi" w:hAnsiTheme="minorHAnsi" w:cstheme="minorHAnsi"/>
        </w:rPr>
        <w:t>equating</w:t>
      </w:r>
      <w:proofErr w:type="gramEnd"/>
      <w:r w:rsidRPr="00425413">
        <w:rPr>
          <w:rStyle w:val="AAAUNDERLINEKEYBOARD"/>
          <w:rFonts w:asciiTheme="minorHAnsi" w:hAnsiTheme="minorHAnsi" w:cstheme="minorHAnsi"/>
        </w:rPr>
        <w:t xml:space="preserve"> of patent </w:t>
      </w:r>
      <w:r w:rsidRPr="00425413">
        <w:rPr>
          <w:rStyle w:val="Boxes"/>
          <w:rFonts w:asciiTheme="minorHAnsi" w:hAnsiTheme="minorHAnsi" w:cstheme="minorHAnsi"/>
        </w:rPr>
        <w:t>protection</w:t>
      </w:r>
      <w:r w:rsidRPr="00425413">
        <w:rPr>
          <w:rStyle w:val="AAAUNDERLINEKEYBOARD"/>
          <w:rFonts w:asciiTheme="minorHAnsi" w:hAnsiTheme="minorHAnsi" w:cstheme="minorHAnsi"/>
        </w:rPr>
        <w:t xml:space="preserve"> and national </w:t>
      </w:r>
      <w:r w:rsidRPr="00425413">
        <w:rPr>
          <w:rStyle w:val="Boxes"/>
          <w:rFonts w:asciiTheme="minorHAnsi" w:hAnsiTheme="minorHAnsi" w:cstheme="minorHAnsi"/>
        </w:rPr>
        <w:t>security</w:t>
      </w:r>
      <w:r w:rsidRPr="00425413">
        <w:rPr>
          <w:rFonts w:asciiTheme="minorHAnsi" w:hAnsiTheme="minorHAnsi" w:cstheme="minorHAnsi"/>
          <w:sz w:val="16"/>
        </w:rPr>
        <w:t xml:space="preserve">, though perhaps initially attractive, </w:t>
      </w:r>
      <w:r w:rsidRPr="00425413">
        <w:rPr>
          <w:rStyle w:val="AAAUNDERLINEKEYBOARD"/>
          <w:rFonts w:asciiTheme="minorHAnsi" w:hAnsiTheme="minorHAnsi" w:cstheme="minorHAnsi"/>
        </w:rPr>
        <w:t>appears</w:t>
      </w:r>
      <w:r w:rsidRPr="00425413">
        <w:rPr>
          <w:rFonts w:asciiTheme="minorHAnsi" w:hAnsiTheme="minorHAnsi" w:cstheme="minorHAnsi"/>
          <w:sz w:val="16"/>
        </w:rPr>
        <w:t xml:space="preserve"> on closer inspection </w:t>
      </w:r>
      <w:r w:rsidRPr="00425413">
        <w:rPr>
          <w:rStyle w:val="AAAUNDERLINEKEYBOARD"/>
          <w:rFonts w:asciiTheme="minorHAnsi" w:hAnsiTheme="minorHAnsi" w:cstheme="minorHAnsi"/>
        </w:rPr>
        <w:t>to be overly simplistic</w:t>
      </w:r>
      <w:r w:rsidRPr="00425413">
        <w:rPr>
          <w:rFonts w:asciiTheme="minorHAnsi" w:hAnsiTheme="minorHAnsi" w:cstheme="minorHAnsi"/>
          <w:sz w:val="16"/>
        </w:rPr>
        <w:t xml:space="preserve">. The purpose of this Article is to challenge this line of reasoning, showing that </w:t>
      </w:r>
      <w:r w:rsidRPr="00425413">
        <w:rPr>
          <w:rStyle w:val="Boxes"/>
          <w:rFonts w:asciiTheme="minorHAnsi" w:hAnsiTheme="minorHAnsi" w:cstheme="minorHAnsi"/>
          <w:highlight w:val="cyan"/>
        </w:rPr>
        <w:t>patent</w:t>
      </w:r>
      <w:r w:rsidRPr="00425413">
        <w:rPr>
          <w:rStyle w:val="AAAUNDERLINEKEYBOARD"/>
          <w:rFonts w:asciiTheme="minorHAnsi" w:hAnsiTheme="minorHAnsi" w:cstheme="minorHAnsi"/>
        </w:rPr>
        <w:t xml:space="preserve"> </w:t>
      </w:r>
      <w:r w:rsidRPr="00425413">
        <w:rPr>
          <w:rStyle w:val="AAAUNDERLINEKEYBOARD"/>
          <w:rFonts w:asciiTheme="minorHAnsi" w:hAnsiTheme="minorHAnsi" w:cstheme="minorHAnsi"/>
          <w:highlight w:val="cyan"/>
        </w:rPr>
        <w:t>rights</w:t>
      </w:r>
      <w:r w:rsidRPr="00425413">
        <w:rPr>
          <w:rFonts w:asciiTheme="minorHAnsi" w:hAnsiTheme="minorHAnsi" w:cstheme="minorHAnsi"/>
          <w:sz w:val="16"/>
        </w:rPr>
        <w:t xml:space="preserve">, and in particular unbridled assertion of patents, </w:t>
      </w:r>
      <w:r w:rsidRPr="00425413">
        <w:rPr>
          <w:rStyle w:val="AAAUNDERLINEKEYBOARD"/>
          <w:rFonts w:asciiTheme="minorHAnsi" w:hAnsiTheme="minorHAnsi" w:cstheme="minorHAnsi"/>
        </w:rPr>
        <w:t xml:space="preserve">can </w:t>
      </w:r>
      <w:r w:rsidRPr="00425413">
        <w:rPr>
          <w:rStyle w:val="Boxes"/>
          <w:rFonts w:asciiTheme="minorHAnsi" w:hAnsiTheme="minorHAnsi" w:cstheme="minorHAnsi"/>
          <w:highlight w:val="cyan"/>
        </w:rPr>
        <w:t>impair</w:t>
      </w:r>
      <w:r w:rsidRPr="00425413">
        <w:rPr>
          <w:rStyle w:val="AAAUNDERLINEKEYBOARD"/>
          <w:rFonts w:asciiTheme="minorHAnsi" w:hAnsiTheme="minorHAnsi" w:cstheme="minorHAnsi"/>
        </w:rPr>
        <w:t xml:space="preserve"> and repeatedly has impaired </w:t>
      </w:r>
      <w:r w:rsidRPr="00425413">
        <w:rPr>
          <w:rStyle w:val="AAAUNDERLINEKEYBOARD"/>
          <w:rFonts w:asciiTheme="minorHAnsi" w:hAnsiTheme="minorHAnsi" w:cstheme="minorHAnsi"/>
          <w:highlight w:val="cyan"/>
        </w:rPr>
        <w:t xml:space="preserve">national </w:t>
      </w:r>
      <w:r w:rsidRPr="00425413">
        <w:rPr>
          <w:rStyle w:val="Boxes"/>
          <w:rFonts w:asciiTheme="minorHAnsi" w:hAnsiTheme="minorHAnsi" w:cstheme="minorHAnsi"/>
          <w:highlight w:val="cyan"/>
        </w:rPr>
        <w:t>security</w:t>
      </w:r>
      <w:r w:rsidRPr="00425413">
        <w:rPr>
          <w:rFonts w:asciiTheme="minorHAnsi" w:hAnsiTheme="minorHAnsi" w:cstheme="minorHAnsi"/>
          <w:sz w:val="16"/>
        </w:rPr>
        <w:t xml:space="preserve"> interests. It reaches this conclusion by considering patents and national security through the lens of competition. </w:t>
      </w:r>
      <w:r w:rsidRPr="00425413">
        <w:rPr>
          <w:rStyle w:val="AAAUNDERLINEKEYBOARD"/>
          <w:rFonts w:asciiTheme="minorHAnsi" w:hAnsiTheme="minorHAnsi" w:cstheme="minorHAnsi"/>
        </w:rPr>
        <w:t>Patents</w:t>
      </w:r>
      <w:r w:rsidRPr="00425413">
        <w:rPr>
          <w:rFonts w:asciiTheme="minorHAnsi" w:hAnsiTheme="minorHAnsi" w:cstheme="minorHAnsi"/>
          <w:sz w:val="16"/>
        </w:rPr>
        <w:t xml:space="preserve"> </w:t>
      </w:r>
      <w:proofErr w:type="gramStart"/>
      <w:r w:rsidRPr="00425413">
        <w:rPr>
          <w:rFonts w:asciiTheme="minorHAnsi" w:hAnsiTheme="minorHAnsi" w:cstheme="minorHAnsi"/>
          <w:sz w:val="16"/>
        </w:rPr>
        <w:t xml:space="preserve">by definition </w:t>
      </w:r>
      <w:r w:rsidRPr="00425413">
        <w:rPr>
          <w:rStyle w:val="Boxes"/>
          <w:rFonts w:asciiTheme="minorHAnsi" w:hAnsiTheme="minorHAnsi" w:cstheme="minorHAnsi"/>
          <w:highlight w:val="cyan"/>
        </w:rPr>
        <w:t>suppress</w:t>
      </w:r>
      <w:proofErr w:type="gramEnd"/>
      <w:r w:rsidRPr="00425413">
        <w:rPr>
          <w:rStyle w:val="AAAUNDERLINEKEYBOARD"/>
          <w:rFonts w:asciiTheme="minorHAnsi" w:hAnsiTheme="minorHAnsi" w:cstheme="minorHAnsi"/>
          <w:highlight w:val="cyan"/>
        </w:rPr>
        <w:t xml:space="preserve"> competition</w:t>
      </w:r>
      <w:r w:rsidRPr="00425413">
        <w:rPr>
          <w:rFonts w:asciiTheme="minorHAnsi" w:hAnsiTheme="minorHAnsi" w:cstheme="minorHAnsi"/>
          <w:sz w:val="16"/>
        </w:rPr>
        <w:t xml:space="preserve"> to some degree,1 2 so insofar as </w:t>
      </w:r>
      <w:r w:rsidRPr="00425413">
        <w:rPr>
          <w:rStyle w:val="AAAUNDERLINEKEYBOARD"/>
          <w:rFonts w:asciiTheme="minorHAnsi" w:hAnsiTheme="minorHAnsi" w:cstheme="minorHAnsi"/>
        </w:rPr>
        <w:t xml:space="preserve">competition can </w:t>
      </w:r>
      <w:r w:rsidRPr="00425413">
        <w:rPr>
          <w:rStyle w:val="Boxes"/>
          <w:rFonts w:asciiTheme="minorHAnsi" w:hAnsiTheme="minorHAnsi" w:cstheme="minorHAnsi"/>
          <w:highlight w:val="cyan"/>
        </w:rPr>
        <w:t>enhance</w:t>
      </w:r>
      <w:r w:rsidRPr="00425413">
        <w:rPr>
          <w:rStyle w:val="AAAUNDERLINEKEYBOARD"/>
          <w:rFonts w:asciiTheme="minorHAnsi" w:hAnsiTheme="minorHAnsi" w:cstheme="minorHAnsi"/>
          <w:highlight w:val="cyan"/>
        </w:rPr>
        <w:t xml:space="preserve"> national security</w:t>
      </w:r>
      <w:r w:rsidRPr="00425413">
        <w:rPr>
          <w:rFonts w:asciiTheme="minorHAnsi" w:hAnsiTheme="minorHAnsi" w:cstheme="minorHAnsi"/>
          <w:sz w:val="16"/>
        </w:rPr>
        <w:t xml:space="preserve"> in certain ways, </w:t>
      </w:r>
      <w:r w:rsidRPr="00425413">
        <w:rPr>
          <w:rStyle w:val="AAAUNDERLINEKEYBOARD"/>
          <w:rFonts w:asciiTheme="minorHAnsi" w:hAnsiTheme="minorHAnsi" w:cstheme="minorHAnsi"/>
        </w:rPr>
        <w:t>patents</w:t>
      </w:r>
      <w:r w:rsidRPr="00425413">
        <w:rPr>
          <w:rFonts w:asciiTheme="minorHAnsi" w:hAnsiTheme="minorHAnsi" w:cstheme="minorHAnsi"/>
          <w:sz w:val="16"/>
        </w:rPr>
        <w:t xml:space="preserve"> can </w:t>
      </w:r>
      <w:r w:rsidRPr="00425413">
        <w:rPr>
          <w:rStyle w:val="Boxes"/>
          <w:rFonts w:asciiTheme="minorHAnsi" w:hAnsiTheme="minorHAnsi" w:cstheme="minorHAnsi"/>
        </w:rPr>
        <w:t>diminish</w:t>
      </w:r>
      <w:r w:rsidRPr="00425413">
        <w:rPr>
          <w:rStyle w:val="AAAUNDERLINEKEYBOARD"/>
          <w:rFonts w:asciiTheme="minorHAnsi" w:hAnsiTheme="minorHAnsi" w:cstheme="minorHAnsi"/>
        </w:rPr>
        <w:t xml:space="preserve"> national security</w:t>
      </w:r>
      <w:r w:rsidRPr="00425413">
        <w:rPr>
          <w:rFonts w:asciiTheme="minorHAnsi" w:hAnsiTheme="minorHAnsi" w:cstheme="minorHAnsi"/>
          <w:sz w:val="16"/>
        </w:rPr>
        <w:t xml:space="preserve"> when used or licensed in particularly aggressive ways. To establish the relationship between patents and national security, then, this Article also contemplates how competition relates to national security.</w:t>
      </w:r>
    </w:p>
    <w:p w14:paraId="4D78E4F5" w14:textId="77777777" w:rsidR="00AE5FD6" w:rsidRPr="00425413" w:rsidRDefault="00AE5FD6" w:rsidP="00AE5FD6">
      <w:pPr>
        <w:rPr>
          <w:rFonts w:asciiTheme="minorHAnsi" w:hAnsiTheme="minorHAnsi" w:cstheme="minorHAnsi"/>
          <w:sz w:val="16"/>
        </w:rPr>
      </w:pPr>
      <w:r w:rsidRPr="00425413">
        <w:rPr>
          <w:rFonts w:asciiTheme="minorHAnsi" w:hAnsiTheme="minorHAnsi" w:cstheme="minorHAnsi"/>
          <w:sz w:val="16"/>
        </w:rPr>
        <w:t xml:space="preserve">The Article proceeds as follows. Part II reviews how patent policy has recently intersected with national security. It first explains the primary basis for relating innovation policy generally with national security, namely ongoing technological "races" in security-sensitive technologies. It then discusses recent events that have given rise to interest in and arguments over how patent law and policy can affect national security interests, particularly those relating to the </w:t>
      </w:r>
      <w:proofErr w:type="gramStart"/>
      <w:r w:rsidRPr="00425413">
        <w:rPr>
          <w:rFonts w:asciiTheme="minorHAnsi" w:hAnsiTheme="minorHAnsi" w:cstheme="minorHAnsi"/>
          <w:sz w:val="16"/>
        </w:rPr>
        <w:t>aforementioned technology</w:t>
      </w:r>
      <w:proofErr w:type="gramEnd"/>
      <w:r w:rsidRPr="00425413">
        <w:rPr>
          <w:rFonts w:asciiTheme="minorHAnsi" w:hAnsiTheme="minorHAnsi" w:cstheme="minorHAnsi"/>
          <w:sz w:val="16"/>
        </w:rPr>
        <w:t xml:space="preserve"> races, and identifies the appearance of the syllogistic argument that patent protection uniformly increases national security.</w:t>
      </w:r>
    </w:p>
    <w:p w14:paraId="31F45FD3" w14:textId="77777777" w:rsidR="00AE5FD6" w:rsidRPr="0064371D" w:rsidRDefault="00AE5FD6" w:rsidP="00AE5FD6">
      <w:pPr>
        <w:rPr>
          <w:rFonts w:asciiTheme="minorHAnsi" w:hAnsiTheme="minorHAnsi" w:cstheme="minorHAnsi"/>
          <w:sz w:val="16"/>
        </w:rPr>
      </w:pPr>
      <w:r w:rsidRPr="00425413">
        <w:rPr>
          <w:rFonts w:asciiTheme="minorHAnsi" w:hAnsiTheme="minorHAnsi" w:cstheme="minorHAnsi"/>
          <w:sz w:val="16"/>
        </w:rPr>
        <w:t xml:space="preserve">The remainder of the Article interrogates the syllogistic argument, primarily on two fronts. Part II takes a historical perspective, considering three past anecdotes in which patents have run headlong into national security. 3 While each of the three examples-torpedo development prior to World War I, patent licensing in early aviation, and bioterrorism threats following the September 11th attacks-offers unique insights and lessons (plus an unexpected factoid on The Sound of Music 4 ), the common thread is that </w:t>
      </w:r>
      <w:r w:rsidRPr="00425413">
        <w:rPr>
          <w:rStyle w:val="AAAUNDERLINEKEYBOARD"/>
          <w:rFonts w:asciiTheme="minorHAnsi" w:hAnsiTheme="minorHAnsi" w:cstheme="minorHAnsi"/>
        </w:rPr>
        <w:t xml:space="preserve">aggressive </w:t>
      </w:r>
      <w:r w:rsidRPr="00425413">
        <w:rPr>
          <w:rStyle w:val="Boxes"/>
          <w:rFonts w:asciiTheme="minorHAnsi" w:hAnsiTheme="minorHAnsi" w:cstheme="minorHAnsi"/>
        </w:rPr>
        <w:t>assertion</w:t>
      </w:r>
      <w:r w:rsidRPr="00425413">
        <w:rPr>
          <w:rStyle w:val="AAAUNDERLINEKEYBOARD"/>
          <w:rFonts w:asciiTheme="minorHAnsi" w:hAnsiTheme="minorHAnsi" w:cstheme="minorHAnsi"/>
        </w:rPr>
        <w:t xml:space="preserve"> and </w:t>
      </w:r>
      <w:r w:rsidRPr="00425413">
        <w:rPr>
          <w:rStyle w:val="Boxes"/>
          <w:rFonts w:asciiTheme="minorHAnsi" w:hAnsiTheme="minorHAnsi" w:cstheme="minorHAnsi"/>
        </w:rPr>
        <w:t>licensing</w:t>
      </w:r>
      <w:r w:rsidRPr="00425413">
        <w:rPr>
          <w:rStyle w:val="AAAUNDERLINEKEYBOARD"/>
          <w:rFonts w:asciiTheme="minorHAnsi" w:hAnsiTheme="minorHAnsi" w:cstheme="minorHAnsi"/>
        </w:rPr>
        <w:t xml:space="preserve"> of </w:t>
      </w:r>
      <w:r w:rsidRPr="00425413">
        <w:rPr>
          <w:rStyle w:val="AAAUNDERLINEKEYBOARD"/>
          <w:rFonts w:asciiTheme="minorHAnsi" w:hAnsiTheme="minorHAnsi" w:cstheme="minorHAnsi"/>
          <w:highlight w:val="cyan"/>
        </w:rPr>
        <w:t>patents</w:t>
      </w:r>
      <w:r w:rsidRPr="00425413">
        <w:rPr>
          <w:rFonts w:asciiTheme="minorHAnsi" w:hAnsiTheme="minorHAnsi" w:cstheme="minorHAnsi"/>
          <w:sz w:val="16"/>
        </w:rPr>
        <w:t xml:space="preserve">, </w:t>
      </w:r>
      <w:r w:rsidRPr="00425413">
        <w:rPr>
          <w:rStyle w:val="AAAUNDERLINEKEYBOARD"/>
          <w:rFonts w:asciiTheme="minorHAnsi" w:hAnsiTheme="minorHAnsi" w:cstheme="minorHAnsi"/>
        </w:rPr>
        <w:t xml:space="preserve">by </w:t>
      </w:r>
      <w:r w:rsidRPr="00425413">
        <w:rPr>
          <w:rStyle w:val="Emphasis"/>
          <w:rFonts w:asciiTheme="minorHAnsi" w:hAnsiTheme="minorHAnsi" w:cstheme="minorHAnsi"/>
          <w:highlight w:val="cyan"/>
        </w:rPr>
        <w:t>creat</w:t>
      </w:r>
      <w:r w:rsidRPr="00425413">
        <w:rPr>
          <w:rStyle w:val="AAAUNDERLINEKEYBOARD"/>
          <w:rFonts w:asciiTheme="minorHAnsi" w:hAnsiTheme="minorHAnsi" w:cstheme="minorHAnsi"/>
        </w:rPr>
        <w:t xml:space="preserve">ing </w:t>
      </w:r>
      <w:r w:rsidRPr="00425413">
        <w:rPr>
          <w:rStyle w:val="AAAUNDERLINEKEYBOARD"/>
          <w:rFonts w:asciiTheme="minorHAnsi" w:hAnsiTheme="minorHAnsi" w:cstheme="minorHAnsi"/>
          <w:highlight w:val="cyan"/>
        </w:rPr>
        <w:t xml:space="preserve">an environment </w:t>
      </w:r>
      <w:r w:rsidRPr="00425413">
        <w:rPr>
          <w:rStyle w:val="Boxes"/>
          <w:rFonts w:asciiTheme="minorHAnsi" w:hAnsiTheme="minorHAnsi" w:cstheme="minorHAnsi"/>
          <w:highlight w:val="cyan"/>
        </w:rPr>
        <w:t>devoid</w:t>
      </w:r>
      <w:r w:rsidRPr="00425413">
        <w:rPr>
          <w:rStyle w:val="AAAUNDERLINEKEYBOARD"/>
          <w:rFonts w:asciiTheme="minorHAnsi" w:hAnsiTheme="minorHAnsi" w:cstheme="minorHAnsi"/>
          <w:highlight w:val="cyan"/>
        </w:rPr>
        <w:t xml:space="preserve"> of competition</w:t>
      </w:r>
      <w:r w:rsidRPr="00425413">
        <w:rPr>
          <w:rFonts w:asciiTheme="minorHAnsi" w:hAnsiTheme="minorHAnsi" w:cstheme="minorHAnsi"/>
          <w:sz w:val="16"/>
        </w:rPr>
        <w:t xml:space="preserve">, can </w:t>
      </w:r>
      <w:r w:rsidRPr="00425413">
        <w:rPr>
          <w:rStyle w:val="Boxes"/>
          <w:rFonts w:asciiTheme="minorHAnsi" w:hAnsiTheme="minorHAnsi" w:cstheme="minorHAnsi"/>
          <w:highlight w:val="cyan"/>
        </w:rPr>
        <w:t>stymie</w:t>
      </w:r>
      <w:r w:rsidRPr="00425413">
        <w:rPr>
          <w:rStyle w:val="AAAUNDERLINEKEYBOARD"/>
          <w:rFonts w:asciiTheme="minorHAnsi" w:hAnsiTheme="minorHAnsi" w:cstheme="minorHAnsi"/>
        </w:rPr>
        <w:t xml:space="preserve"> important government interests in </w:t>
      </w:r>
      <w:r w:rsidRPr="00425413">
        <w:rPr>
          <w:rStyle w:val="AAAUNDERLINEKEYBOARD"/>
          <w:rFonts w:asciiTheme="minorHAnsi" w:hAnsiTheme="minorHAnsi" w:cstheme="minorHAnsi"/>
          <w:highlight w:val="cyan"/>
        </w:rPr>
        <w:t xml:space="preserve">national </w:t>
      </w:r>
      <w:r w:rsidRPr="00425413">
        <w:rPr>
          <w:rStyle w:val="Boxes"/>
          <w:rFonts w:asciiTheme="minorHAnsi" w:hAnsiTheme="minorHAnsi" w:cstheme="minorHAnsi"/>
          <w:highlight w:val="cyan"/>
        </w:rPr>
        <w:t>defense</w:t>
      </w:r>
      <w:r w:rsidRPr="00425413">
        <w:rPr>
          <w:rStyle w:val="AAAUNDERLINEKEYBOARD"/>
          <w:rFonts w:asciiTheme="minorHAnsi" w:hAnsiTheme="minorHAnsi" w:cstheme="minorHAnsi"/>
        </w:rPr>
        <w:t xml:space="preserve"> and </w:t>
      </w:r>
      <w:r w:rsidRPr="00425413">
        <w:rPr>
          <w:rStyle w:val="Boxes"/>
          <w:rFonts w:asciiTheme="minorHAnsi" w:hAnsiTheme="minorHAnsi" w:cstheme="minorHAnsi"/>
        </w:rPr>
        <w:t>security</w:t>
      </w:r>
      <w:r w:rsidRPr="00425413">
        <w:rPr>
          <w:rFonts w:asciiTheme="minorHAnsi" w:hAnsiTheme="minorHAnsi" w:cstheme="minorHAnsi"/>
          <w:sz w:val="16"/>
        </w:rPr>
        <w:t xml:space="preserve">. Part III considers cybersecurity, which is closely tied to national security.15 Reviewing economic and computer science research, Part III identifies two reasons why competition enhances cybersecurity: </w:t>
      </w:r>
      <w:r w:rsidRPr="00425413">
        <w:rPr>
          <w:rStyle w:val="AAAUNDERLINEKEYBOARD"/>
          <w:rFonts w:asciiTheme="minorHAnsi" w:hAnsiTheme="minorHAnsi" w:cstheme="minorHAnsi"/>
          <w:highlight w:val="cyan"/>
        </w:rPr>
        <w:t xml:space="preserve">Competition </w:t>
      </w:r>
      <w:r w:rsidRPr="00425413">
        <w:rPr>
          <w:rStyle w:val="Boxes"/>
          <w:rFonts w:asciiTheme="minorHAnsi" w:hAnsiTheme="minorHAnsi" w:cstheme="minorHAnsi"/>
          <w:highlight w:val="cyan"/>
        </w:rPr>
        <w:t>encourages</w:t>
      </w:r>
      <w:r w:rsidRPr="00425413">
        <w:rPr>
          <w:rStyle w:val="AAAUNDERLINEKEYBOARD"/>
          <w:rFonts w:asciiTheme="minorHAnsi" w:hAnsiTheme="minorHAnsi" w:cstheme="minorHAnsi"/>
          <w:highlight w:val="cyan"/>
        </w:rPr>
        <w:t xml:space="preserve"> firms to improve </w:t>
      </w:r>
      <w:r w:rsidRPr="00425413">
        <w:rPr>
          <w:rStyle w:val="Boxes"/>
          <w:rFonts w:asciiTheme="minorHAnsi" w:hAnsiTheme="minorHAnsi" w:cstheme="minorHAnsi"/>
          <w:highlight w:val="cyan"/>
        </w:rPr>
        <w:t>cybersecurity</w:t>
      </w:r>
      <w:r w:rsidRPr="00425413">
        <w:rPr>
          <w:rStyle w:val="AAAUNDERLINEKEYBOARD"/>
          <w:rFonts w:asciiTheme="minorHAnsi" w:hAnsiTheme="minorHAnsi" w:cstheme="minorHAnsi"/>
          <w:highlight w:val="cyan"/>
        </w:rPr>
        <w:t xml:space="preserve"> as a</w:t>
      </w:r>
      <w:r w:rsidRPr="00425413">
        <w:rPr>
          <w:rStyle w:val="AAAUNDERLINEKEYBOARD"/>
          <w:rFonts w:asciiTheme="minorHAnsi" w:hAnsiTheme="minorHAnsi" w:cstheme="minorHAnsi"/>
        </w:rPr>
        <w:t xml:space="preserve"> market-driven </w:t>
      </w:r>
      <w:r w:rsidRPr="00425413">
        <w:rPr>
          <w:rStyle w:val="Boxes"/>
          <w:rFonts w:asciiTheme="minorHAnsi" w:hAnsiTheme="minorHAnsi" w:cstheme="minorHAnsi"/>
          <w:highlight w:val="cyan"/>
        </w:rPr>
        <w:t>value-add</w:t>
      </w:r>
      <w:r w:rsidRPr="00425413">
        <w:rPr>
          <w:rFonts w:asciiTheme="minorHAnsi" w:hAnsiTheme="minorHAnsi" w:cstheme="minorHAnsi"/>
          <w:sz w:val="16"/>
        </w:rPr>
        <w:t xml:space="preserve">, and it </w:t>
      </w:r>
      <w:r w:rsidRPr="00425413">
        <w:rPr>
          <w:rStyle w:val="AAAUNDERLINEKEYBOARD"/>
          <w:rFonts w:asciiTheme="minorHAnsi" w:hAnsiTheme="minorHAnsi" w:cstheme="minorHAnsi"/>
          <w:highlight w:val="cyan"/>
        </w:rPr>
        <w:t>prevents</w:t>
      </w:r>
      <w:r w:rsidRPr="00425413">
        <w:rPr>
          <w:rFonts w:asciiTheme="minorHAnsi" w:hAnsiTheme="minorHAnsi" w:cstheme="minorHAnsi"/>
          <w:sz w:val="16"/>
        </w:rPr>
        <w:t xml:space="preserve"> the formation of </w:t>
      </w:r>
      <w:r w:rsidRPr="00425413">
        <w:rPr>
          <w:rStyle w:val="AAAUNDERLINEKEYBOARD"/>
          <w:rFonts w:asciiTheme="minorHAnsi" w:hAnsiTheme="minorHAnsi" w:cstheme="minorHAnsi"/>
        </w:rPr>
        <w:t>single-vendor</w:t>
      </w:r>
      <w:r w:rsidRPr="00425413">
        <w:rPr>
          <w:rFonts w:asciiTheme="minorHAnsi" w:hAnsiTheme="minorHAnsi" w:cstheme="minorHAnsi"/>
          <w:sz w:val="16"/>
        </w:rPr>
        <w:t xml:space="preserve"> "</w:t>
      </w:r>
      <w:r w:rsidRPr="00425413">
        <w:rPr>
          <w:rStyle w:val="Boxes"/>
          <w:rFonts w:asciiTheme="minorHAnsi" w:hAnsiTheme="minorHAnsi" w:cstheme="minorHAnsi"/>
          <w:highlight w:val="cyan"/>
        </w:rPr>
        <w:t>monocultures</w:t>
      </w:r>
      <w:r w:rsidRPr="00425413">
        <w:rPr>
          <w:rFonts w:asciiTheme="minorHAnsi" w:hAnsiTheme="minorHAnsi" w:cstheme="minorHAnsi"/>
          <w:sz w:val="16"/>
        </w:rPr>
        <w:t xml:space="preserve">" </w:t>
      </w:r>
      <w:r w:rsidRPr="00425413">
        <w:rPr>
          <w:rStyle w:val="AAAUNDERLINEKEYBOARD"/>
          <w:rFonts w:asciiTheme="minorHAnsi" w:hAnsiTheme="minorHAnsi" w:cstheme="minorHAnsi"/>
          <w:highlight w:val="cyan"/>
        </w:rPr>
        <w:t xml:space="preserve">of </w:t>
      </w:r>
      <w:r w:rsidRPr="00425413">
        <w:rPr>
          <w:rStyle w:val="Boxes"/>
          <w:rFonts w:asciiTheme="minorHAnsi" w:hAnsiTheme="minorHAnsi" w:cstheme="minorHAnsi"/>
          <w:highlight w:val="cyan"/>
        </w:rPr>
        <w:t>technology</w:t>
      </w:r>
      <w:r w:rsidRPr="00425413">
        <w:rPr>
          <w:rStyle w:val="AAAUNDERLINEKEYBOARD"/>
          <w:rFonts w:asciiTheme="minorHAnsi" w:hAnsiTheme="minorHAnsi" w:cstheme="minorHAnsi"/>
          <w:highlight w:val="cyan"/>
        </w:rPr>
        <w:t xml:space="preserve"> that have</w:t>
      </w:r>
      <w:r w:rsidRPr="00425413">
        <w:rPr>
          <w:rStyle w:val="AAAUNDERLINEKEYBOARD"/>
          <w:rFonts w:asciiTheme="minorHAnsi" w:hAnsiTheme="minorHAnsi" w:cstheme="minorHAnsi"/>
        </w:rPr>
        <w:t xml:space="preserve"> been </w:t>
      </w:r>
      <w:r w:rsidRPr="00425413">
        <w:rPr>
          <w:rStyle w:val="AAAUNDERLINEKEYBOARD"/>
          <w:rFonts w:asciiTheme="minorHAnsi" w:hAnsiTheme="minorHAnsi" w:cstheme="minorHAnsi"/>
          <w:highlight w:val="cyan"/>
        </w:rPr>
        <w:t>shown to be</w:t>
      </w:r>
      <w:r w:rsidRPr="00425413">
        <w:rPr>
          <w:rStyle w:val="AAAUNDERLINEKEYBOARD"/>
          <w:rFonts w:asciiTheme="minorHAnsi" w:hAnsiTheme="minorHAnsi" w:cstheme="minorHAnsi"/>
        </w:rPr>
        <w:t xml:space="preserve"> especially </w:t>
      </w:r>
      <w:r w:rsidRPr="00425413">
        <w:rPr>
          <w:rStyle w:val="Boxes"/>
          <w:rFonts w:asciiTheme="minorHAnsi" w:hAnsiTheme="minorHAnsi" w:cstheme="minorHAnsi"/>
          <w:highlight w:val="cyan"/>
        </w:rPr>
        <w:t>susceptible</w:t>
      </w:r>
      <w:r w:rsidRPr="00425413">
        <w:rPr>
          <w:rStyle w:val="AAAUNDERLINEKEYBOARD"/>
          <w:rFonts w:asciiTheme="minorHAnsi" w:hAnsiTheme="minorHAnsi" w:cstheme="minorHAnsi"/>
          <w:highlight w:val="cyan"/>
        </w:rPr>
        <w:t xml:space="preserve"> to cyberattacks</w:t>
      </w:r>
      <w:r w:rsidRPr="00425413">
        <w:rPr>
          <w:rFonts w:asciiTheme="minorHAnsi" w:hAnsiTheme="minorHAnsi" w:cstheme="minorHAnsi"/>
          <w:sz w:val="16"/>
        </w:rPr>
        <w:t>.</w:t>
      </w:r>
      <w:bookmarkEnd w:id="3"/>
    </w:p>
    <w:p w14:paraId="070CECCF" w14:textId="77777777" w:rsidR="00AE5FD6" w:rsidRPr="00425413" w:rsidRDefault="00AE5FD6" w:rsidP="00AE5FD6">
      <w:pPr>
        <w:pStyle w:val="Heading2"/>
        <w:rPr>
          <w:rFonts w:asciiTheme="minorHAnsi" w:hAnsiTheme="minorHAnsi" w:cstheme="minorHAnsi"/>
        </w:rPr>
      </w:pPr>
      <w:r w:rsidRPr="00425413">
        <w:rPr>
          <w:rFonts w:asciiTheme="minorHAnsi" w:hAnsiTheme="minorHAnsi" w:cstheme="minorHAnsi"/>
        </w:rPr>
        <w:t>Case</w:t>
      </w:r>
    </w:p>
    <w:p w14:paraId="15E57BCC" w14:textId="77777777" w:rsidR="00AE5FD6" w:rsidRPr="00425413" w:rsidRDefault="00AE5FD6" w:rsidP="00AE5FD6">
      <w:pPr>
        <w:pStyle w:val="Heading3"/>
        <w:rPr>
          <w:rFonts w:asciiTheme="minorHAnsi" w:hAnsiTheme="minorHAnsi" w:cstheme="minorHAnsi"/>
        </w:rPr>
      </w:pPr>
      <w:r w:rsidRPr="00425413">
        <w:rPr>
          <w:rFonts w:asciiTheme="minorHAnsi" w:hAnsiTheme="minorHAnsi" w:cstheme="minorHAnsi"/>
        </w:rPr>
        <w:t>Adv 1</w:t>
      </w:r>
    </w:p>
    <w:p w14:paraId="1FCAF63C" w14:textId="77777777" w:rsidR="00AE5FD6" w:rsidRPr="00425413" w:rsidRDefault="00AE5FD6" w:rsidP="00AE5FD6">
      <w:pPr>
        <w:pStyle w:val="Heading4"/>
        <w:rPr>
          <w:rFonts w:asciiTheme="minorHAnsi" w:hAnsiTheme="minorHAnsi" w:cstheme="minorHAnsi"/>
        </w:rPr>
      </w:pPr>
      <w:r w:rsidRPr="00425413">
        <w:rPr>
          <w:rFonts w:asciiTheme="minorHAnsi" w:hAnsiTheme="minorHAnsi" w:cstheme="minorHAnsi"/>
        </w:rPr>
        <w:t xml:space="preserve">The economy as an indicator of </w:t>
      </w:r>
      <w:r w:rsidRPr="00425413">
        <w:rPr>
          <w:rFonts w:asciiTheme="minorHAnsi" w:hAnsiTheme="minorHAnsi" w:cstheme="minorHAnsi"/>
          <w:u w:val="single"/>
        </w:rPr>
        <w:t>leadership</w:t>
      </w:r>
      <w:r w:rsidRPr="00425413">
        <w:rPr>
          <w:rFonts w:asciiTheme="minorHAnsi" w:hAnsiTheme="minorHAnsi" w:cstheme="minorHAnsi"/>
        </w:rPr>
        <w:t xml:space="preserve"> is </w:t>
      </w:r>
      <w:r w:rsidRPr="00425413">
        <w:rPr>
          <w:rFonts w:asciiTheme="minorHAnsi" w:hAnsiTheme="minorHAnsi" w:cstheme="minorHAnsi"/>
          <w:u w:val="single"/>
        </w:rPr>
        <w:t>inaccurate</w:t>
      </w:r>
      <w:r w:rsidRPr="00425413">
        <w:rPr>
          <w:rFonts w:asciiTheme="minorHAnsi" w:hAnsiTheme="minorHAnsi" w:cstheme="minorHAnsi"/>
        </w:rPr>
        <w:t xml:space="preserve"> because you can’t just </w:t>
      </w:r>
      <w:r w:rsidRPr="00425413">
        <w:rPr>
          <w:rFonts w:asciiTheme="minorHAnsi" w:hAnsiTheme="minorHAnsi" w:cstheme="minorHAnsi"/>
          <w:u w:val="single"/>
        </w:rPr>
        <w:t>buy</w:t>
      </w:r>
      <w:r w:rsidRPr="00425413">
        <w:rPr>
          <w:rFonts w:asciiTheme="minorHAnsi" w:hAnsiTheme="minorHAnsi" w:cstheme="minorHAnsi"/>
        </w:rPr>
        <w:t xml:space="preserve"> a military! </w:t>
      </w:r>
    </w:p>
    <w:p w14:paraId="48552D52" w14:textId="77777777" w:rsidR="00AE5FD6" w:rsidRPr="00425413" w:rsidRDefault="00AE5FD6" w:rsidP="00AE5FD6">
      <w:pPr>
        <w:rPr>
          <w:rFonts w:asciiTheme="minorHAnsi" w:hAnsiTheme="minorHAnsi" w:cstheme="minorHAnsi"/>
        </w:rPr>
      </w:pPr>
      <w:r w:rsidRPr="00425413">
        <w:rPr>
          <w:rStyle w:val="Style13ptBold"/>
          <w:rFonts w:asciiTheme="minorHAnsi" w:hAnsiTheme="minorHAnsi" w:cstheme="minorHAnsi"/>
        </w:rPr>
        <w:t xml:space="preserve">Bradbury 24 </w:t>
      </w:r>
      <w:r w:rsidRPr="00425413">
        <w:rPr>
          <w:rFonts w:asciiTheme="minorHAnsi" w:hAnsiTheme="minorHAnsi" w:cstheme="minorHAnsi"/>
        </w:rPr>
        <w:t>[Charlie; May 1</w:t>
      </w:r>
      <w:r w:rsidRPr="00425413">
        <w:rPr>
          <w:rFonts w:asciiTheme="minorHAnsi" w:hAnsiTheme="minorHAnsi" w:cstheme="minorHAnsi"/>
          <w:vertAlign w:val="superscript"/>
        </w:rPr>
        <w:t>st</w:t>
      </w:r>
      <w:r w:rsidRPr="00425413">
        <w:rPr>
          <w:rFonts w:asciiTheme="minorHAnsi" w:hAnsiTheme="minorHAnsi" w:cstheme="minorHAnsi"/>
        </w:rPr>
        <w:t xml:space="preserve">; Venture Strategist at Monitor Deloitte, lieutenant in the British army, guest lecturer at the Lancaster University Security Institute. "Measuring What Matters: Why </w:t>
      </w:r>
      <w:r w:rsidRPr="00425413">
        <w:rPr>
          <w:rStyle w:val="Emphasis"/>
          <w:rFonts w:asciiTheme="minorHAnsi" w:hAnsiTheme="minorHAnsi" w:cstheme="minorHAnsi"/>
        </w:rPr>
        <w:t>GDP</w:t>
      </w:r>
      <w:r w:rsidRPr="00425413">
        <w:rPr>
          <w:rStyle w:val="StyleUnderline"/>
          <w:rFonts w:asciiTheme="minorHAnsi" w:hAnsiTheme="minorHAnsi" w:cstheme="minorHAnsi"/>
        </w:rPr>
        <w:t xml:space="preserve"> Is </w:t>
      </w:r>
      <w:r w:rsidRPr="00425413">
        <w:rPr>
          <w:rStyle w:val="Emphasis"/>
          <w:rFonts w:asciiTheme="minorHAnsi" w:hAnsiTheme="minorHAnsi" w:cstheme="minorHAnsi"/>
        </w:rPr>
        <w:t>Not</w:t>
      </w:r>
      <w:r w:rsidRPr="00425413">
        <w:rPr>
          <w:rStyle w:val="StyleUnderline"/>
          <w:rFonts w:asciiTheme="minorHAnsi" w:hAnsiTheme="minorHAnsi" w:cstheme="minorHAnsi"/>
        </w:rPr>
        <w:t xml:space="preserve"> Geopolitical Destiny</w:t>
      </w:r>
      <w:r w:rsidRPr="00425413">
        <w:rPr>
          <w:rFonts w:asciiTheme="minorHAnsi" w:hAnsiTheme="minorHAnsi" w:cstheme="minorHAnsi"/>
        </w:rPr>
        <w:t>." Wavell Room, wavellroom.com/2024/05/01/measuring-what-matters-why-gdp-is-not-geopolitical-destiny/]</w:t>
      </w:r>
    </w:p>
    <w:p w14:paraId="06B86E3F" w14:textId="77777777" w:rsidR="00AE5FD6" w:rsidRPr="00425413" w:rsidRDefault="00AE5FD6" w:rsidP="00AE5FD6">
      <w:pPr>
        <w:rPr>
          <w:rFonts w:asciiTheme="minorHAnsi" w:hAnsiTheme="minorHAnsi" w:cstheme="minorHAnsi"/>
          <w:sz w:val="16"/>
        </w:rPr>
      </w:pPr>
      <w:r w:rsidRPr="00425413">
        <w:rPr>
          <w:rFonts w:asciiTheme="minorHAnsi" w:hAnsiTheme="minorHAnsi" w:cstheme="minorHAnsi"/>
          <w:sz w:val="16"/>
        </w:rPr>
        <w:t xml:space="preserve">Commonly used </w:t>
      </w:r>
      <w:r w:rsidRPr="00425413">
        <w:rPr>
          <w:rStyle w:val="Emphasis"/>
          <w:rFonts w:asciiTheme="minorHAnsi" w:hAnsiTheme="minorHAnsi" w:cstheme="minorHAnsi"/>
          <w:highlight w:val="cyan"/>
        </w:rPr>
        <w:t>economic metrics</w:t>
      </w:r>
      <w:r w:rsidRPr="00425413">
        <w:rPr>
          <w:rFonts w:asciiTheme="minorHAnsi" w:hAnsiTheme="minorHAnsi" w:cstheme="minorHAnsi"/>
          <w:sz w:val="16"/>
          <w:highlight w:val="cyan"/>
        </w:rPr>
        <w:t>,</w:t>
      </w:r>
      <w:r w:rsidRPr="00425413">
        <w:rPr>
          <w:rFonts w:asciiTheme="minorHAnsi" w:hAnsiTheme="minorHAnsi" w:cstheme="minorHAnsi"/>
          <w:sz w:val="16"/>
        </w:rPr>
        <w:t xml:space="preserve"> such as real GDP (a gross indicator), </w:t>
      </w:r>
      <w:r w:rsidRPr="00425413">
        <w:rPr>
          <w:rStyle w:val="StyleUnderline"/>
          <w:rFonts w:asciiTheme="minorHAnsi" w:hAnsiTheme="minorHAnsi" w:cstheme="minorHAnsi"/>
          <w:highlight w:val="cyan"/>
        </w:rPr>
        <w:t xml:space="preserve">are </w:t>
      </w:r>
      <w:r w:rsidRPr="00425413">
        <w:rPr>
          <w:rStyle w:val="Emphasis"/>
          <w:rFonts w:asciiTheme="minorHAnsi" w:hAnsiTheme="minorHAnsi" w:cstheme="minorHAnsi"/>
          <w:highlight w:val="cyan"/>
        </w:rPr>
        <w:t>not</w:t>
      </w:r>
      <w:r w:rsidRPr="00425413">
        <w:rPr>
          <w:rStyle w:val="StyleUnderline"/>
          <w:rFonts w:asciiTheme="minorHAnsi" w:hAnsiTheme="minorHAnsi" w:cstheme="minorHAnsi"/>
          <w:highlight w:val="cyan"/>
        </w:rPr>
        <w:t xml:space="preserve"> the</w:t>
      </w:r>
      <w:r w:rsidRPr="00425413">
        <w:rPr>
          <w:rStyle w:val="StyleUnderline"/>
          <w:rFonts w:asciiTheme="minorHAnsi" w:hAnsiTheme="minorHAnsi" w:cstheme="minorHAnsi"/>
        </w:rPr>
        <w:t xml:space="preserve"> sole </w:t>
      </w:r>
      <w:r w:rsidRPr="00425413">
        <w:rPr>
          <w:rStyle w:val="StyleUnderline"/>
          <w:rFonts w:asciiTheme="minorHAnsi" w:hAnsiTheme="minorHAnsi" w:cstheme="minorHAnsi"/>
          <w:highlight w:val="cyan"/>
        </w:rPr>
        <w:t>determinant</w:t>
      </w:r>
      <w:r w:rsidRPr="00425413">
        <w:rPr>
          <w:rStyle w:val="StyleUnderline"/>
          <w:rFonts w:asciiTheme="minorHAnsi" w:hAnsiTheme="minorHAnsi" w:cstheme="minorHAnsi"/>
        </w:rPr>
        <w:t xml:space="preserve">s </w:t>
      </w:r>
      <w:r w:rsidRPr="00425413">
        <w:rPr>
          <w:rStyle w:val="StyleUnderline"/>
          <w:rFonts w:asciiTheme="minorHAnsi" w:hAnsiTheme="minorHAnsi" w:cstheme="minorHAnsi"/>
          <w:highlight w:val="cyan"/>
        </w:rPr>
        <w:t>of</w:t>
      </w:r>
      <w:r w:rsidRPr="00425413">
        <w:rPr>
          <w:rFonts w:asciiTheme="minorHAnsi" w:hAnsiTheme="minorHAnsi" w:cstheme="minorHAnsi"/>
          <w:sz w:val="16"/>
        </w:rPr>
        <w:t xml:space="preserve"> relative </w:t>
      </w:r>
      <w:r w:rsidRPr="00425413">
        <w:rPr>
          <w:rStyle w:val="StyleUnderline"/>
          <w:rFonts w:asciiTheme="minorHAnsi" w:hAnsiTheme="minorHAnsi" w:cstheme="minorHAnsi"/>
        </w:rPr>
        <w:t xml:space="preserve">national </w:t>
      </w:r>
      <w:r w:rsidRPr="00425413">
        <w:rPr>
          <w:rStyle w:val="StyleUnderline"/>
          <w:rFonts w:asciiTheme="minorHAnsi" w:hAnsiTheme="minorHAnsi" w:cstheme="minorHAnsi"/>
          <w:highlight w:val="cyan"/>
        </w:rPr>
        <w:t>power. Understanding</w:t>
      </w:r>
      <w:r w:rsidRPr="00425413">
        <w:rPr>
          <w:rStyle w:val="StyleUnderline"/>
          <w:rFonts w:asciiTheme="minorHAnsi" w:hAnsiTheme="minorHAnsi" w:cstheme="minorHAnsi"/>
        </w:rPr>
        <w:t xml:space="preserve"> whether a country is</w:t>
      </w:r>
      <w:r w:rsidRPr="00425413">
        <w:rPr>
          <w:rFonts w:asciiTheme="minorHAnsi" w:hAnsiTheme="minorHAnsi" w:cstheme="minorHAnsi"/>
          <w:sz w:val="16"/>
        </w:rPr>
        <w:t xml:space="preserve"> more </w:t>
      </w:r>
      <w:r w:rsidRPr="00425413">
        <w:rPr>
          <w:rStyle w:val="StyleUnderline"/>
          <w:rFonts w:asciiTheme="minorHAnsi" w:hAnsiTheme="minorHAnsi" w:cstheme="minorHAnsi"/>
          <w:highlight w:val="cyan"/>
        </w:rPr>
        <w:t>power</w:t>
      </w:r>
      <w:r w:rsidRPr="00425413">
        <w:rPr>
          <w:rStyle w:val="StyleUnderline"/>
          <w:rFonts w:asciiTheme="minorHAnsi" w:hAnsiTheme="minorHAnsi" w:cstheme="minorHAnsi"/>
        </w:rPr>
        <w:t>ful</w:t>
      </w:r>
      <w:r w:rsidRPr="00425413">
        <w:rPr>
          <w:rFonts w:asciiTheme="minorHAnsi" w:hAnsiTheme="minorHAnsi" w:cstheme="minorHAnsi"/>
          <w:sz w:val="16"/>
        </w:rPr>
        <w:t xml:space="preserve"> or influential than another </w:t>
      </w:r>
      <w:r w:rsidRPr="00425413">
        <w:rPr>
          <w:rStyle w:val="StyleUnderline"/>
          <w:rFonts w:asciiTheme="minorHAnsi" w:hAnsiTheme="minorHAnsi" w:cstheme="minorHAnsi"/>
          <w:highlight w:val="cyan"/>
        </w:rPr>
        <w:t xml:space="preserve">is </w:t>
      </w:r>
      <w:r w:rsidRPr="00425413">
        <w:rPr>
          <w:rStyle w:val="Emphasis"/>
          <w:rFonts w:asciiTheme="minorHAnsi" w:hAnsiTheme="minorHAnsi" w:cstheme="minorHAnsi"/>
          <w:highlight w:val="cyan"/>
        </w:rPr>
        <w:t>complex</w:t>
      </w:r>
      <w:r w:rsidRPr="00425413">
        <w:rPr>
          <w:rFonts w:asciiTheme="minorHAnsi" w:hAnsiTheme="minorHAnsi" w:cstheme="minorHAnsi"/>
          <w:sz w:val="16"/>
        </w:rPr>
        <w:t>, consisting of large amounts of data and intangible factors such as unconscious perceptions. Individual gross economic metrics cannot fully illustrate the power resources of an actor, and economic size is only one of several dimensions of national power, generally conceptualised as Diplomatic, Informational, Military and Economic (DIME) levers. Thus, while one metric is insufficient, the grouping of gross metrics can show how powerful actors are in relation to each other.</w:t>
      </w:r>
    </w:p>
    <w:p w14:paraId="6C6A16FD" w14:textId="77777777" w:rsidR="00AE5FD6" w:rsidRPr="00425413" w:rsidRDefault="00AE5FD6" w:rsidP="00AE5FD6">
      <w:pPr>
        <w:rPr>
          <w:rFonts w:asciiTheme="minorHAnsi" w:hAnsiTheme="minorHAnsi" w:cstheme="minorHAnsi"/>
          <w:sz w:val="16"/>
        </w:rPr>
      </w:pPr>
      <w:r w:rsidRPr="00425413">
        <w:rPr>
          <w:rFonts w:asciiTheme="minorHAnsi" w:hAnsiTheme="minorHAnsi" w:cstheme="minorHAnsi"/>
          <w:sz w:val="16"/>
        </w:rPr>
        <w:t>Power Conversion Problems</w:t>
      </w:r>
    </w:p>
    <w:p w14:paraId="3D00D947" w14:textId="77777777" w:rsidR="00AE5FD6" w:rsidRPr="00425413" w:rsidRDefault="00AE5FD6" w:rsidP="00AE5FD6">
      <w:pPr>
        <w:rPr>
          <w:rFonts w:asciiTheme="minorHAnsi" w:hAnsiTheme="minorHAnsi" w:cstheme="minorHAnsi"/>
          <w:sz w:val="16"/>
        </w:rPr>
      </w:pPr>
      <w:r w:rsidRPr="00425413">
        <w:rPr>
          <w:rFonts w:asciiTheme="minorHAnsi" w:hAnsiTheme="minorHAnsi" w:cstheme="minorHAnsi"/>
          <w:sz w:val="16"/>
        </w:rPr>
        <w:t xml:space="preserve">Further to </w:t>
      </w:r>
      <w:proofErr w:type="gramStart"/>
      <w:r w:rsidRPr="00425413">
        <w:rPr>
          <w:rFonts w:asciiTheme="minorHAnsi" w:hAnsiTheme="minorHAnsi" w:cstheme="minorHAnsi"/>
          <w:sz w:val="16"/>
        </w:rPr>
        <w:t>this, and</w:t>
      </w:r>
      <w:proofErr w:type="gramEnd"/>
      <w:r w:rsidRPr="00425413">
        <w:rPr>
          <w:rFonts w:asciiTheme="minorHAnsi" w:hAnsiTheme="minorHAnsi" w:cstheme="minorHAnsi"/>
          <w:sz w:val="16"/>
        </w:rPr>
        <w:t xml:space="preserve"> reinforcing the case for a more holistic understanding of national power resources, </w:t>
      </w:r>
      <w:r w:rsidRPr="00425413">
        <w:rPr>
          <w:rStyle w:val="StyleUnderline"/>
          <w:rFonts w:asciiTheme="minorHAnsi" w:hAnsiTheme="minorHAnsi" w:cstheme="minorHAnsi"/>
        </w:rPr>
        <w:t xml:space="preserve">GDP </w:t>
      </w:r>
      <w:r w:rsidRPr="00425413">
        <w:rPr>
          <w:rStyle w:val="Emphasis"/>
          <w:rFonts w:asciiTheme="minorHAnsi" w:hAnsiTheme="minorHAnsi" w:cstheme="minorHAnsi"/>
        </w:rPr>
        <w:t>cannot</w:t>
      </w:r>
      <w:r w:rsidRPr="00425413">
        <w:rPr>
          <w:rFonts w:asciiTheme="minorHAnsi" w:hAnsiTheme="minorHAnsi" w:cstheme="minorHAnsi"/>
          <w:sz w:val="16"/>
        </w:rPr>
        <w:t xml:space="preserve"> all </w:t>
      </w:r>
      <w:r w:rsidRPr="00425413">
        <w:rPr>
          <w:rStyle w:val="StyleUnderline"/>
          <w:rFonts w:asciiTheme="minorHAnsi" w:hAnsiTheme="minorHAnsi" w:cstheme="minorHAnsi"/>
        </w:rPr>
        <w:t>be leveraged</w:t>
      </w:r>
      <w:r w:rsidRPr="00425413">
        <w:rPr>
          <w:rFonts w:asciiTheme="minorHAnsi" w:hAnsiTheme="minorHAnsi" w:cstheme="minorHAnsi"/>
          <w:sz w:val="16"/>
        </w:rPr>
        <w:t xml:space="preserve"> as power, </w:t>
      </w:r>
      <w:r w:rsidRPr="00425413">
        <w:rPr>
          <w:rStyle w:val="StyleUnderline"/>
          <w:rFonts w:asciiTheme="minorHAnsi" w:hAnsiTheme="minorHAnsi" w:cstheme="minorHAnsi"/>
        </w:rPr>
        <w:t xml:space="preserve">with </w:t>
      </w:r>
      <w:r w:rsidRPr="00425413">
        <w:rPr>
          <w:rStyle w:val="StyleUnderline"/>
          <w:rFonts w:asciiTheme="minorHAnsi" w:hAnsiTheme="minorHAnsi" w:cstheme="minorHAnsi"/>
          <w:highlight w:val="cyan"/>
        </w:rPr>
        <w:t>some expenditure giv</w:t>
      </w:r>
      <w:r w:rsidRPr="00425413">
        <w:rPr>
          <w:rStyle w:val="StyleUnderline"/>
          <w:rFonts w:asciiTheme="minorHAnsi" w:hAnsiTheme="minorHAnsi" w:cstheme="minorHAnsi"/>
        </w:rPr>
        <w:t xml:space="preserve">ing </w:t>
      </w:r>
      <w:r w:rsidRPr="00425413">
        <w:rPr>
          <w:rStyle w:val="Emphasis"/>
          <w:rFonts w:asciiTheme="minorHAnsi" w:hAnsiTheme="minorHAnsi" w:cstheme="minorHAnsi"/>
          <w:highlight w:val="cyan"/>
        </w:rPr>
        <w:t>no increase</w:t>
      </w:r>
      <w:r w:rsidRPr="00425413">
        <w:rPr>
          <w:rStyle w:val="StyleUnderline"/>
          <w:rFonts w:asciiTheme="minorHAnsi" w:hAnsiTheme="minorHAnsi" w:cstheme="minorHAnsi"/>
          <w:highlight w:val="cyan"/>
        </w:rPr>
        <w:t xml:space="preserve"> in capability</w:t>
      </w:r>
      <w:r w:rsidRPr="00425413">
        <w:rPr>
          <w:rFonts w:asciiTheme="minorHAnsi" w:hAnsiTheme="minorHAnsi" w:cstheme="minorHAnsi"/>
          <w:sz w:val="16"/>
        </w:rPr>
        <w:t xml:space="preserve"> or revenue to the state through taxation. This presents challenges in assessing a state’s power resources using a single metric, even before we consider how they can convert resources into power or influence. For example, since 2015 UK real GDP has included sex work, despite brothels being illegal and the industry returning no tax revenue. Although estimates of its GDP are based on significant assumptions from limited data, the industry is calculated to add £5 billion annually to UK GDP. As such, real GDP does not effectively measure relative power resources because it is usually calculated simply by adding up all government, business, and citizen expenditures </w:t>
      </w:r>
      <w:proofErr w:type="gramStart"/>
      <w:r w:rsidRPr="00425413">
        <w:rPr>
          <w:rFonts w:asciiTheme="minorHAnsi" w:hAnsiTheme="minorHAnsi" w:cstheme="minorHAnsi"/>
          <w:sz w:val="16"/>
        </w:rPr>
        <w:t>in a given</w:t>
      </w:r>
      <w:proofErr w:type="gramEnd"/>
      <w:r w:rsidRPr="00425413">
        <w:rPr>
          <w:rFonts w:asciiTheme="minorHAnsi" w:hAnsiTheme="minorHAnsi" w:cstheme="minorHAnsi"/>
          <w:sz w:val="16"/>
        </w:rPr>
        <w:t xml:space="preserve"> period. </w:t>
      </w:r>
    </w:p>
    <w:p w14:paraId="649C4BE3" w14:textId="77777777" w:rsidR="00AE5FD6" w:rsidRPr="00425413" w:rsidRDefault="00AE5FD6" w:rsidP="00AE5FD6">
      <w:pPr>
        <w:rPr>
          <w:rFonts w:asciiTheme="minorHAnsi" w:hAnsiTheme="minorHAnsi" w:cstheme="minorHAnsi"/>
          <w:sz w:val="16"/>
        </w:rPr>
      </w:pPr>
      <w:r w:rsidRPr="00425413">
        <w:rPr>
          <w:rFonts w:asciiTheme="minorHAnsi" w:hAnsiTheme="minorHAnsi" w:cstheme="minorHAnsi"/>
          <w:sz w:val="16"/>
        </w:rPr>
        <w:t xml:space="preserve">Real </w:t>
      </w:r>
      <w:r w:rsidRPr="00425413">
        <w:rPr>
          <w:rStyle w:val="StyleUnderline"/>
          <w:rFonts w:asciiTheme="minorHAnsi" w:hAnsiTheme="minorHAnsi" w:cstheme="minorHAnsi"/>
          <w:highlight w:val="cyan"/>
        </w:rPr>
        <w:t>GDP</w:t>
      </w:r>
      <w:r w:rsidRPr="00425413">
        <w:rPr>
          <w:rFonts w:asciiTheme="minorHAnsi" w:hAnsiTheme="minorHAnsi" w:cstheme="minorHAnsi"/>
          <w:sz w:val="16"/>
        </w:rPr>
        <w:t xml:space="preserve"> also </w:t>
      </w:r>
      <w:r w:rsidRPr="00425413">
        <w:rPr>
          <w:rStyle w:val="StyleUnderline"/>
          <w:rFonts w:asciiTheme="minorHAnsi" w:hAnsiTheme="minorHAnsi" w:cstheme="minorHAnsi"/>
          <w:highlight w:val="cyan"/>
        </w:rPr>
        <w:t>assumes</w:t>
      </w:r>
      <w:r w:rsidRPr="00425413">
        <w:rPr>
          <w:rStyle w:val="StyleUnderline"/>
          <w:rFonts w:asciiTheme="minorHAnsi" w:hAnsiTheme="minorHAnsi" w:cstheme="minorHAnsi"/>
        </w:rPr>
        <w:t xml:space="preserve"> that </w:t>
      </w:r>
      <w:r w:rsidRPr="00425413">
        <w:rPr>
          <w:rStyle w:val="StyleUnderline"/>
          <w:rFonts w:asciiTheme="minorHAnsi" w:hAnsiTheme="minorHAnsi" w:cstheme="minorHAnsi"/>
          <w:highlight w:val="cyan"/>
        </w:rPr>
        <w:t xml:space="preserve">the state can </w:t>
      </w:r>
      <w:r w:rsidRPr="00425413">
        <w:rPr>
          <w:rStyle w:val="Emphasis"/>
          <w:rFonts w:asciiTheme="minorHAnsi" w:hAnsiTheme="minorHAnsi" w:cstheme="minorHAnsi"/>
          <w:highlight w:val="cyan"/>
        </w:rPr>
        <w:t>efficiently use</w:t>
      </w:r>
      <w:r w:rsidRPr="00425413">
        <w:rPr>
          <w:rFonts w:asciiTheme="minorHAnsi" w:hAnsiTheme="minorHAnsi" w:cstheme="minorHAnsi"/>
          <w:sz w:val="16"/>
        </w:rPr>
        <w:t xml:space="preserve"> all these </w:t>
      </w:r>
      <w:r w:rsidRPr="00425413">
        <w:rPr>
          <w:rStyle w:val="StyleUnderline"/>
          <w:rFonts w:asciiTheme="minorHAnsi" w:hAnsiTheme="minorHAnsi" w:cstheme="minorHAnsi"/>
        </w:rPr>
        <w:t xml:space="preserve">economic </w:t>
      </w:r>
      <w:r w:rsidRPr="00425413">
        <w:rPr>
          <w:rStyle w:val="StyleUnderline"/>
          <w:rFonts w:asciiTheme="minorHAnsi" w:hAnsiTheme="minorHAnsi" w:cstheme="minorHAnsi"/>
          <w:highlight w:val="cyan"/>
        </w:rPr>
        <w:t>resources</w:t>
      </w:r>
      <w:r w:rsidRPr="00425413">
        <w:rPr>
          <w:rStyle w:val="StyleUnderline"/>
          <w:rFonts w:asciiTheme="minorHAnsi" w:hAnsiTheme="minorHAnsi" w:cstheme="minorHAnsi"/>
        </w:rPr>
        <w:t>. China’s attempts to grow</w:t>
      </w:r>
      <w:r w:rsidRPr="00425413">
        <w:rPr>
          <w:rFonts w:asciiTheme="minorHAnsi" w:hAnsiTheme="minorHAnsi" w:cstheme="minorHAnsi"/>
          <w:sz w:val="16"/>
        </w:rPr>
        <w:t xml:space="preserve"> ‘value-added services’ over traditional manufactured goods for export </w:t>
      </w:r>
      <w:r w:rsidRPr="00425413">
        <w:rPr>
          <w:rStyle w:val="StyleUnderline"/>
          <w:rFonts w:asciiTheme="minorHAnsi" w:hAnsiTheme="minorHAnsi" w:cstheme="minorHAnsi"/>
        </w:rPr>
        <w:t xml:space="preserve">have been </w:t>
      </w:r>
      <w:r w:rsidRPr="00425413">
        <w:rPr>
          <w:rStyle w:val="Emphasis"/>
          <w:rFonts w:asciiTheme="minorHAnsi" w:hAnsiTheme="minorHAnsi" w:cstheme="minorHAnsi"/>
        </w:rPr>
        <w:t>challenging</w:t>
      </w:r>
      <w:r w:rsidRPr="00425413">
        <w:rPr>
          <w:rStyle w:val="StyleUnderline"/>
          <w:rFonts w:asciiTheme="minorHAnsi" w:hAnsiTheme="minorHAnsi" w:cstheme="minorHAnsi"/>
        </w:rPr>
        <w:t xml:space="preserve"> due to state policies </w:t>
      </w:r>
      <w:r w:rsidRPr="00425413">
        <w:rPr>
          <w:rStyle w:val="Emphasis"/>
          <w:rFonts w:asciiTheme="minorHAnsi" w:hAnsiTheme="minorHAnsi" w:cstheme="minorHAnsi"/>
        </w:rPr>
        <w:t>constraining</w:t>
      </w:r>
      <w:r w:rsidRPr="00425413">
        <w:rPr>
          <w:rStyle w:val="StyleUnderline"/>
          <w:rFonts w:asciiTheme="minorHAnsi" w:hAnsiTheme="minorHAnsi" w:cstheme="minorHAnsi"/>
        </w:rPr>
        <w:t xml:space="preserve"> innovation</w:t>
      </w:r>
      <w:r w:rsidRPr="00425413">
        <w:rPr>
          <w:rFonts w:asciiTheme="minorHAnsi" w:hAnsiTheme="minorHAnsi" w:cstheme="minorHAnsi"/>
          <w:sz w:val="16"/>
        </w:rPr>
        <w:t xml:space="preserve">. This reform agenda has stalled the further liberalisation required for a more innovative knowledge-based economy which would threaten the interests of entrenched elites, despite the recent pandemic demonstrating the vulnerability of manufactured goods to disruption. Additional investment in upskilling the population and improving the mobility of skilled labour will increase productivity. However, most of China’s policies to increase competitiveness have been externally focused due to the reduced political risk associated with these policies. These include decreasing tariffs through diplomatic and economic coercion or increasing foreign investment. Therefore, </w:t>
      </w:r>
      <w:r w:rsidRPr="00425413">
        <w:rPr>
          <w:rStyle w:val="StyleUnderline"/>
          <w:rFonts w:asciiTheme="minorHAnsi" w:hAnsiTheme="minorHAnsi" w:cstheme="minorHAnsi"/>
        </w:rPr>
        <w:t>although the</w:t>
      </w:r>
      <w:r w:rsidRPr="00425413">
        <w:rPr>
          <w:rFonts w:asciiTheme="minorHAnsi" w:hAnsiTheme="minorHAnsi" w:cstheme="minorHAnsi"/>
          <w:sz w:val="16"/>
        </w:rPr>
        <w:t xml:space="preserve"> Chinese </w:t>
      </w:r>
      <w:r w:rsidRPr="00425413">
        <w:rPr>
          <w:rStyle w:val="StyleUnderline"/>
          <w:rFonts w:asciiTheme="minorHAnsi" w:hAnsiTheme="minorHAnsi" w:cstheme="minorHAnsi"/>
        </w:rPr>
        <w:t>economy is</w:t>
      </w:r>
      <w:r w:rsidRPr="00425413">
        <w:rPr>
          <w:rFonts w:asciiTheme="minorHAnsi" w:hAnsiTheme="minorHAnsi" w:cstheme="minorHAnsi"/>
          <w:sz w:val="16"/>
        </w:rPr>
        <w:t xml:space="preserve"> very </w:t>
      </w:r>
      <w:r w:rsidRPr="00425413">
        <w:rPr>
          <w:rStyle w:val="Emphasis"/>
          <w:rFonts w:asciiTheme="minorHAnsi" w:hAnsiTheme="minorHAnsi" w:cstheme="minorHAnsi"/>
        </w:rPr>
        <w:t>large</w:t>
      </w:r>
      <w:r w:rsidRPr="00425413">
        <w:rPr>
          <w:rStyle w:val="StyleUnderline"/>
          <w:rFonts w:asciiTheme="minorHAnsi" w:hAnsiTheme="minorHAnsi" w:cstheme="minorHAnsi"/>
        </w:rPr>
        <w:t xml:space="preserve">, the state </w:t>
      </w:r>
      <w:proofErr w:type="gramStart"/>
      <w:r w:rsidRPr="00425413">
        <w:rPr>
          <w:rStyle w:val="StyleUnderline"/>
          <w:rFonts w:asciiTheme="minorHAnsi" w:hAnsiTheme="minorHAnsi" w:cstheme="minorHAnsi"/>
        </w:rPr>
        <w:t xml:space="preserve">is </w:t>
      </w:r>
      <w:r w:rsidRPr="00425413">
        <w:rPr>
          <w:rStyle w:val="Emphasis"/>
          <w:rFonts w:asciiTheme="minorHAnsi" w:hAnsiTheme="minorHAnsi" w:cstheme="minorHAnsi"/>
        </w:rPr>
        <w:t>not</w:t>
      </w:r>
      <w:r w:rsidRPr="00425413">
        <w:rPr>
          <w:rStyle w:val="StyleUnderline"/>
          <w:rFonts w:asciiTheme="minorHAnsi" w:hAnsiTheme="minorHAnsi" w:cstheme="minorHAnsi"/>
        </w:rPr>
        <w:t xml:space="preserve"> able to</w:t>
      </w:r>
      <w:proofErr w:type="gramEnd"/>
      <w:r w:rsidRPr="00425413">
        <w:rPr>
          <w:rStyle w:val="StyleUnderline"/>
          <w:rFonts w:asciiTheme="minorHAnsi" w:hAnsiTheme="minorHAnsi" w:cstheme="minorHAnsi"/>
        </w:rPr>
        <w:t xml:space="preserve"> harness it</w:t>
      </w:r>
      <w:r w:rsidRPr="00425413">
        <w:rPr>
          <w:rFonts w:asciiTheme="minorHAnsi" w:hAnsiTheme="minorHAnsi" w:cstheme="minorHAnsi"/>
          <w:sz w:val="16"/>
        </w:rPr>
        <w:t xml:space="preserve"> as </w:t>
      </w:r>
      <w:r w:rsidRPr="00425413">
        <w:rPr>
          <w:rStyle w:val="StyleUnderline"/>
          <w:rFonts w:asciiTheme="minorHAnsi" w:hAnsiTheme="minorHAnsi" w:cstheme="minorHAnsi"/>
        </w:rPr>
        <w:t>effectively</w:t>
      </w:r>
      <w:r w:rsidRPr="00425413">
        <w:rPr>
          <w:rFonts w:asciiTheme="minorHAnsi" w:hAnsiTheme="minorHAnsi" w:cstheme="minorHAnsi"/>
          <w:sz w:val="16"/>
        </w:rPr>
        <w:t xml:space="preserve"> due to constraints on innovation and the associated political risks.</w:t>
      </w:r>
    </w:p>
    <w:p w14:paraId="5B182E29" w14:textId="77777777" w:rsidR="00AE5FD6" w:rsidRDefault="00AE5FD6" w:rsidP="00AE5FD6">
      <w:pPr>
        <w:rPr>
          <w:rFonts w:asciiTheme="minorHAnsi" w:hAnsiTheme="minorHAnsi" w:cstheme="minorHAnsi"/>
          <w:sz w:val="16"/>
        </w:rPr>
      </w:pPr>
      <w:r w:rsidRPr="00425413">
        <w:rPr>
          <w:rFonts w:asciiTheme="minorHAnsi" w:hAnsiTheme="minorHAnsi" w:cstheme="minorHAnsi"/>
          <w:sz w:val="16"/>
        </w:rPr>
        <w:t xml:space="preserve">Even if real GDP were to accurately calculate a state’s power resources, further power conversion problems arise. </w:t>
      </w:r>
      <w:r w:rsidRPr="00425413">
        <w:rPr>
          <w:rStyle w:val="StyleUnderline"/>
          <w:rFonts w:asciiTheme="minorHAnsi" w:hAnsiTheme="minorHAnsi" w:cstheme="minorHAnsi"/>
          <w:highlight w:val="cyan"/>
        </w:rPr>
        <w:t xml:space="preserve">Some actors are </w:t>
      </w:r>
      <w:r w:rsidRPr="00425413">
        <w:rPr>
          <w:rStyle w:val="Emphasis"/>
          <w:rFonts w:asciiTheme="minorHAnsi" w:hAnsiTheme="minorHAnsi" w:cstheme="minorHAnsi"/>
          <w:highlight w:val="cyan"/>
        </w:rPr>
        <w:t>better</w:t>
      </w:r>
      <w:r w:rsidRPr="00425413">
        <w:rPr>
          <w:rStyle w:val="StyleUnderline"/>
          <w:rFonts w:asciiTheme="minorHAnsi" w:hAnsiTheme="minorHAnsi" w:cstheme="minorHAnsi"/>
          <w:highlight w:val="cyan"/>
        </w:rPr>
        <w:t xml:space="preserve"> at converting</w:t>
      </w:r>
      <w:r w:rsidRPr="00425413">
        <w:rPr>
          <w:rStyle w:val="StyleUnderline"/>
          <w:rFonts w:asciiTheme="minorHAnsi" w:hAnsiTheme="minorHAnsi" w:cstheme="minorHAnsi"/>
        </w:rPr>
        <w:t xml:space="preserve"> their </w:t>
      </w:r>
      <w:r w:rsidRPr="00425413">
        <w:rPr>
          <w:rStyle w:val="Emphasis"/>
          <w:rFonts w:asciiTheme="minorHAnsi" w:hAnsiTheme="minorHAnsi" w:cstheme="minorHAnsi"/>
        </w:rPr>
        <w:t>resources</w:t>
      </w:r>
      <w:r w:rsidRPr="00425413">
        <w:rPr>
          <w:rStyle w:val="StyleUnderline"/>
          <w:rFonts w:asciiTheme="minorHAnsi" w:hAnsiTheme="minorHAnsi" w:cstheme="minorHAnsi"/>
        </w:rPr>
        <w:t xml:space="preserve"> into </w:t>
      </w:r>
      <w:r w:rsidRPr="00425413">
        <w:rPr>
          <w:rStyle w:val="Emphasis"/>
          <w:rFonts w:asciiTheme="minorHAnsi" w:hAnsiTheme="minorHAnsi" w:cstheme="minorHAnsi"/>
        </w:rPr>
        <w:t>influence</w:t>
      </w:r>
      <w:r w:rsidRPr="00425413">
        <w:rPr>
          <w:rFonts w:asciiTheme="minorHAnsi" w:hAnsiTheme="minorHAnsi" w:cstheme="minorHAnsi"/>
          <w:sz w:val="16"/>
        </w:rPr>
        <w:t xml:space="preserve">, so power conversion is the capacity to convert potential power (measured by resources) into realised power (measured by outcomes or the changed behaviour of others. Money is essential and some key capabilities are not visible from conventional metrics. For example, China’s </w:t>
      </w:r>
      <w:r w:rsidRPr="00425413">
        <w:rPr>
          <w:rStyle w:val="StyleUnderline"/>
          <w:rFonts w:asciiTheme="minorHAnsi" w:hAnsiTheme="minorHAnsi" w:cstheme="minorHAnsi"/>
        </w:rPr>
        <w:t>high</w:t>
      </w:r>
      <w:r w:rsidRPr="00425413">
        <w:rPr>
          <w:rFonts w:asciiTheme="minorHAnsi" w:hAnsiTheme="minorHAnsi" w:cstheme="minorHAnsi"/>
          <w:sz w:val="16"/>
        </w:rPr>
        <w:t xml:space="preserve"> real </w:t>
      </w:r>
      <w:r w:rsidRPr="00425413">
        <w:rPr>
          <w:rStyle w:val="StyleUnderline"/>
          <w:rFonts w:asciiTheme="minorHAnsi" w:hAnsiTheme="minorHAnsi" w:cstheme="minorHAnsi"/>
          <w:highlight w:val="cyan"/>
        </w:rPr>
        <w:t xml:space="preserve">GDP does </w:t>
      </w:r>
      <w:r w:rsidRPr="00425413">
        <w:rPr>
          <w:rStyle w:val="Emphasis"/>
          <w:rFonts w:asciiTheme="minorHAnsi" w:hAnsiTheme="minorHAnsi" w:cstheme="minorHAnsi"/>
          <w:highlight w:val="cyan"/>
        </w:rPr>
        <w:t>not</w:t>
      </w:r>
      <w:r w:rsidRPr="00425413">
        <w:rPr>
          <w:rStyle w:val="StyleUnderline"/>
          <w:rFonts w:asciiTheme="minorHAnsi" w:hAnsiTheme="minorHAnsi" w:cstheme="minorHAnsi"/>
        </w:rPr>
        <w:t xml:space="preserve"> directly </w:t>
      </w:r>
      <w:r w:rsidRPr="00425413">
        <w:rPr>
          <w:rStyle w:val="StyleUnderline"/>
          <w:rFonts w:asciiTheme="minorHAnsi" w:hAnsiTheme="minorHAnsi" w:cstheme="minorHAnsi"/>
          <w:highlight w:val="cyan"/>
        </w:rPr>
        <w:t>correlate to</w:t>
      </w:r>
      <w:r w:rsidRPr="00425413">
        <w:rPr>
          <w:rFonts w:asciiTheme="minorHAnsi" w:hAnsiTheme="minorHAnsi" w:cstheme="minorHAnsi"/>
          <w:sz w:val="16"/>
        </w:rPr>
        <w:t xml:space="preserve"> its </w:t>
      </w:r>
      <w:r w:rsidRPr="00425413">
        <w:rPr>
          <w:rStyle w:val="Emphasis"/>
          <w:rFonts w:asciiTheme="minorHAnsi" w:hAnsiTheme="minorHAnsi" w:cstheme="minorHAnsi"/>
          <w:highlight w:val="cyan"/>
        </w:rPr>
        <w:t>tech</w:t>
      </w:r>
      <w:r w:rsidRPr="00425413">
        <w:rPr>
          <w:rFonts w:asciiTheme="minorHAnsi" w:hAnsiTheme="minorHAnsi" w:cstheme="minorHAnsi"/>
          <w:sz w:val="16"/>
        </w:rPr>
        <w:t xml:space="preserve">nological research </w:t>
      </w:r>
      <w:r w:rsidRPr="00425413">
        <w:rPr>
          <w:rStyle w:val="StyleUnderline"/>
          <w:rFonts w:asciiTheme="minorHAnsi" w:hAnsiTheme="minorHAnsi" w:cstheme="minorHAnsi"/>
          <w:highlight w:val="cyan"/>
        </w:rPr>
        <w:t>or</w:t>
      </w:r>
      <w:r w:rsidRPr="00425413">
        <w:rPr>
          <w:rStyle w:val="StyleUnderline"/>
          <w:rFonts w:asciiTheme="minorHAnsi" w:hAnsiTheme="minorHAnsi" w:cstheme="minorHAnsi"/>
        </w:rPr>
        <w:t xml:space="preserve"> </w:t>
      </w:r>
      <w:r w:rsidRPr="00425413">
        <w:rPr>
          <w:rStyle w:val="Emphasis"/>
          <w:rFonts w:asciiTheme="minorHAnsi" w:hAnsiTheme="minorHAnsi" w:cstheme="minorHAnsi"/>
        </w:rPr>
        <w:t>innovation</w:t>
      </w:r>
      <w:r w:rsidRPr="00425413">
        <w:rPr>
          <w:rStyle w:val="StyleUnderline"/>
          <w:rFonts w:asciiTheme="minorHAnsi" w:hAnsiTheme="minorHAnsi" w:cstheme="minorHAnsi"/>
        </w:rPr>
        <w:t xml:space="preserve"> </w:t>
      </w:r>
      <w:r w:rsidRPr="00425413">
        <w:rPr>
          <w:rStyle w:val="StyleUnderline"/>
          <w:rFonts w:asciiTheme="minorHAnsi" w:hAnsiTheme="minorHAnsi" w:cstheme="minorHAnsi"/>
          <w:highlight w:val="cyan"/>
        </w:rPr>
        <w:t>capacity</w:t>
      </w:r>
      <w:r w:rsidRPr="00425413">
        <w:rPr>
          <w:rFonts w:asciiTheme="minorHAnsi" w:hAnsiTheme="minorHAnsi" w:cstheme="minorHAnsi"/>
          <w:sz w:val="16"/>
        </w:rPr>
        <w:t xml:space="preserve"> – </w:t>
      </w:r>
      <w:r w:rsidRPr="00425413">
        <w:rPr>
          <w:rStyle w:val="StyleUnderline"/>
          <w:rFonts w:asciiTheme="minorHAnsi" w:hAnsiTheme="minorHAnsi" w:cstheme="minorHAnsi"/>
          <w:highlight w:val="cyan"/>
        </w:rPr>
        <w:t>these rely on</w:t>
      </w:r>
      <w:r w:rsidRPr="00425413">
        <w:rPr>
          <w:rFonts w:asciiTheme="minorHAnsi" w:hAnsiTheme="minorHAnsi" w:cstheme="minorHAnsi"/>
          <w:sz w:val="16"/>
        </w:rPr>
        <w:t xml:space="preserve"> cultivated systems of </w:t>
      </w:r>
      <w:r w:rsidRPr="00425413">
        <w:rPr>
          <w:rStyle w:val="StyleUnderline"/>
          <w:rFonts w:asciiTheme="minorHAnsi" w:hAnsiTheme="minorHAnsi" w:cstheme="minorHAnsi"/>
          <w:highlight w:val="cyan"/>
        </w:rPr>
        <w:t>skills</w:t>
      </w:r>
      <w:r w:rsidRPr="00425413">
        <w:rPr>
          <w:rStyle w:val="StyleUnderline"/>
          <w:rFonts w:asciiTheme="minorHAnsi" w:hAnsiTheme="minorHAnsi" w:cstheme="minorHAnsi"/>
        </w:rPr>
        <w:t xml:space="preserve">, processes, </w:t>
      </w:r>
      <w:r w:rsidRPr="00425413">
        <w:rPr>
          <w:rStyle w:val="StyleUnderline"/>
          <w:rFonts w:asciiTheme="minorHAnsi" w:hAnsiTheme="minorHAnsi" w:cstheme="minorHAnsi"/>
          <w:highlight w:val="cyan"/>
        </w:rPr>
        <w:t>networks</w:t>
      </w:r>
      <w:r w:rsidRPr="00425413">
        <w:rPr>
          <w:rStyle w:val="StyleUnderline"/>
          <w:rFonts w:asciiTheme="minorHAnsi" w:hAnsiTheme="minorHAnsi" w:cstheme="minorHAnsi"/>
        </w:rPr>
        <w:t xml:space="preserve">, funding </w:t>
      </w:r>
      <w:r w:rsidRPr="00425413">
        <w:rPr>
          <w:rStyle w:val="StyleUnderline"/>
          <w:rFonts w:asciiTheme="minorHAnsi" w:hAnsiTheme="minorHAnsi" w:cstheme="minorHAnsi"/>
          <w:highlight w:val="cyan"/>
        </w:rPr>
        <w:t>and</w:t>
      </w:r>
      <w:r w:rsidRPr="00425413">
        <w:rPr>
          <w:rStyle w:val="StyleUnderline"/>
          <w:rFonts w:asciiTheme="minorHAnsi" w:hAnsiTheme="minorHAnsi" w:cstheme="minorHAnsi"/>
        </w:rPr>
        <w:t xml:space="preserve"> testing and </w:t>
      </w:r>
      <w:r w:rsidRPr="00425413">
        <w:rPr>
          <w:rStyle w:val="Emphasis"/>
          <w:rFonts w:asciiTheme="minorHAnsi" w:hAnsiTheme="minorHAnsi" w:cstheme="minorHAnsi"/>
          <w:highlight w:val="cyan"/>
        </w:rPr>
        <w:t>cannot</w:t>
      </w:r>
      <w:r w:rsidRPr="00425413">
        <w:rPr>
          <w:rStyle w:val="StyleUnderline"/>
          <w:rFonts w:asciiTheme="minorHAnsi" w:hAnsiTheme="minorHAnsi" w:cstheme="minorHAnsi"/>
          <w:highlight w:val="cyan"/>
        </w:rPr>
        <w:t xml:space="preserve"> be bought</w:t>
      </w:r>
      <w:r w:rsidRPr="00425413">
        <w:rPr>
          <w:rStyle w:val="StyleUnderline"/>
          <w:rFonts w:asciiTheme="minorHAnsi" w:hAnsiTheme="minorHAnsi" w:cstheme="minorHAnsi"/>
        </w:rPr>
        <w:t xml:space="preserve"> off the shelf</w:t>
      </w:r>
      <w:r w:rsidRPr="00425413">
        <w:rPr>
          <w:rFonts w:asciiTheme="minorHAnsi" w:hAnsiTheme="minorHAnsi" w:cstheme="minorHAnsi"/>
          <w:sz w:val="16"/>
        </w:rPr>
        <w:t xml:space="preserve">. Money is essential and the most fungible resource to convert into power and influence, but </w:t>
      </w:r>
      <w:r w:rsidRPr="00425413">
        <w:rPr>
          <w:rStyle w:val="StyleUnderline"/>
          <w:rFonts w:asciiTheme="minorHAnsi" w:hAnsiTheme="minorHAnsi" w:cstheme="minorHAnsi"/>
        </w:rPr>
        <w:t xml:space="preserve">the process is </w:t>
      </w:r>
      <w:r w:rsidRPr="00425413">
        <w:rPr>
          <w:rStyle w:val="Emphasis"/>
          <w:rFonts w:asciiTheme="minorHAnsi" w:hAnsiTheme="minorHAnsi" w:cstheme="minorHAnsi"/>
        </w:rPr>
        <w:t>not</w:t>
      </w:r>
      <w:r w:rsidRPr="00425413">
        <w:rPr>
          <w:rStyle w:val="StyleUnderline"/>
          <w:rFonts w:asciiTheme="minorHAnsi" w:hAnsiTheme="minorHAnsi" w:cstheme="minorHAnsi"/>
        </w:rPr>
        <w:t xml:space="preserve"> a simple transaction. Implementation and development time is essential</w:t>
      </w:r>
      <w:r w:rsidRPr="00425413">
        <w:rPr>
          <w:rFonts w:asciiTheme="minorHAnsi" w:hAnsiTheme="minorHAnsi" w:cstheme="minorHAnsi"/>
          <w:sz w:val="16"/>
        </w:rPr>
        <w:t xml:space="preserve"> to procure and develop a state’s military capabilities. </w:t>
      </w:r>
      <w:r w:rsidRPr="00425413">
        <w:rPr>
          <w:rStyle w:val="StyleUnderline"/>
          <w:rFonts w:asciiTheme="minorHAnsi" w:hAnsiTheme="minorHAnsi" w:cstheme="minorHAnsi"/>
          <w:highlight w:val="cyan"/>
        </w:rPr>
        <w:t>A</w:t>
      </w:r>
      <w:r w:rsidRPr="00425413">
        <w:rPr>
          <w:rFonts w:asciiTheme="minorHAnsi" w:hAnsiTheme="minorHAnsi" w:cstheme="minorHAnsi"/>
          <w:sz w:val="16"/>
        </w:rPr>
        <w:t xml:space="preserve"> state </w:t>
      </w:r>
      <w:r w:rsidRPr="00425413">
        <w:rPr>
          <w:rStyle w:val="StyleUnderline"/>
          <w:rFonts w:asciiTheme="minorHAnsi" w:hAnsiTheme="minorHAnsi" w:cstheme="minorHAnsi"/>
          <w:highlight w:val="cyan"/>
        </w:rPr>
        <w:t>military ‘</w:t>
      </w:r>
      <w:r w:rsidRPr="00425413">
        <w:rPr>
          <w:rStyle w:val="Emphasis"/>
          <w:rFonts w:asciiTheme="minorHAnsi" w:hAnsiTheme="minorHAnsi" w:cstheme="minorHAnsi"/>
          <w:highlight w:val="cyan"/>
        </w:rPr>
        <w:t>bought</w:t>
      </w:r>
      <w:r w:rsidRPr="00425413">
        <w:rPr>
          <w:rFonts w:asciiTheme="minorHAnsi" w:hAnsiTheme="minorHAnsi" w:cstheme="minorHAnsi"/>
          <w:sz w:val="16"/>
        </w:rPr>
        <w:t xml:space="preserve">’ or hired overnight </w:t>
      </w:r>
      <w:r w:rsidRPr="00425413">
        <w:rPr>
          <w:rStyle w:val="StyleUnderline"/>
          <w:rFonts w:asciiTheme="minorHAnsi" w:hAnsiTheme="minorHAnsi" w:cstheme="minorHAnsi"/>
          <w:highlight w:val="cyan"/>
        </w:rPr>
        <w:t xml:space="preserve">would be </w:t>
      </w:r>
      <w:r w:rsidRPr="00425413">
        <w:rPr>
          <w:rStyle w:val="Emphasis"/>
          <w:rFonts w:asciiTheme="minorHAnsi" w:hAnsiTheme="minorHAnsi" w:cstheme="minorHAnsi"/>
          <w:highlight w:val="cyan"/>
        </w:rPr>
        <w:t>brittle</w:t>
      </w:r>
      <w:r w:rsidRPr="00425413">
        <w:rPr>
          <w:rStyle w:val="StyleUnderline"/>
          <w:rFonts w:asciiTheme="minorHAnsi" w:hAnsiTheme="minorHAnsi" w:cstheme="minorHAnsi"/>
        </w:rPr>
        <w:t xml:space="preserve"> and lacking</w:t>
      </w:r>
      <w:r w:rsidRPr="00425413">
        <w:rPr>
          <w:rFonts w:asciiTheme="minorHAnsi" w:hAnsiTheme="minorHAnsi" w:cstheme="minorHAnsi"/>
          <w:sz w:val="16"/>
        </w:rPr>
        <w:t xml:space="preserve"> the </w:t>
      </w:r>
      <w:r w:rsidRPr="00425413">
        <w:rPr>
          <w:rStyle w:val="Emphasis"/>
          <w:rFonts w:asciiTheme="minorHAnsi" w:hAnsiTheme="minorHAnsi" w:cstheme="minorHAnsi"/>
        </w:rPr>
        <w:t>organisational systems</w:t>
      </w:r>
      <w:r w:rsidRPr="00425413">
        <w:rPr>
          <w:rStyle w:val="StyleUnderline"/>
          <w:rFonts w:asciiTheme="minorHAnsi" w:hAnsiTheme="minorHAnsi" w:cstheme="minorHAnsi"/>
        </w:rPr>
        <w:t>, culture and training needed</w:t>
      </w:r>
      <w:r w:rsidRPr="00425413">
        <w:rPr>
          <w:rFonts w:asciiTheme="minorHAnsi" w:hAnsiTheme="minorHAnsi" w:cstheme="minorHAnsi"/>
          <w:sz w:val="16"/>
        </w:rPr>
        <w:t xml:space="preserve"> to deliver the desired strategic effect. Furthermore, some key power resources in the information age are not directly visible from conventional metrics. For example, China’s high real GDP does not directly correlate to its technological research or innovation capacity. The Chinese paradigm has relied heavily upon adapting existing intellectual property to develop its economy at pace in the past. Therefore, to predict outcomes accurately, rigorous analysis must consider how skilled an actor is at power conversion as well as account for its power resources.</w:t>
      </w:r>
    </w:p>
    <w:p w14:paraId="49AFCDE9" w14:textId="77777777" w:rsidR="00AE5FD6" w:rsidRPr="00A24C9D" w:rsidRDefault="00AE5FD6" w:rsidP="00AE5FD6">
      <w:pPr>
        <w:pStyle w:val="Heading4"/>
        <w:rPr>
          <w:rFonts w:asciiTheme="minorHAnsi" w:hAnsiTheme="minorHAnsi" w:cstheme="minorHAnsi"/>
        </w:rPr>
      </w:pPr>
      <w:r>
        <w:rPr>
          <w:rFonts w:asciiTheme="minorHAnsi" w:hAnsiTheme="minorHAnsi" w:cstheme="minorHAnsi"/>
        </w:rPr>
        <w:t xml:space="preserve">Productivity is </w:t>
      </w:r>
      <w:r w:rsidRPr="00993430">
        <w:rPr>
          <w:rFonts w:asciiTheme="minorHAnsi" w:hAnsiTheme="minorHAnsi" w:cstheme="minorHAnsi"/>
          <w:u w:val="single"/>
        </w:rPr>
        <w:t>growing</w:t>
      </w:r>
      <w:r>
        <w:rPr>
          <w:rFonts w:asciiTheme="minorHAnsi" w:hAnsiTheme="minorHAnsi" w:cstheme="minorHAnsi"/>
        </w:rPr>
        <w:t xml:space="preserve"> now. Contrary stats are </w:t>
      </w:r>
      <w:r w:rsidRPr="002B7FB2">
        <w:rPr>
          <w:rFonts w:asciiTheme="minorHAnsi" w:hAnsiTheme="minorHAnsi" w:cstheme="minorHAnsi"/>
          <w:u w:val="single"/>
        </w:rPr>
        <w:t>statistical noise</w:t>
      </w:r>
      <w:r>
        <w:rPr>
          <w:rFonts w:asciiTheme="minorHAnsi" w:hAnsiTheme="minorHAnsi" w:cstheme="minorHAnsi"/>
        </w:rPr>
        <w:t>.</w:t>
      </w:r>
    </w:p>
    <w:p w14:paraId="787B3683" w14:textId="77777777" w:rsidR="00AE5FD6" w:rsidRPr="00A24C9D" w:rsidRDefault="00AE5FD6" w:rsidP="00AE5FD6">
      <w:pPr>
        <w:rPr>
          <w:rFonts w:asciiTheme="minorHAnsi" w:hAnsiTheme="minorHAnsi" w:cstheme="minorHAnsi"/>
        </w:rPr>
      </w:pPr>
      <w:r w:rsidRPr="00A24C9D">
        <w:rPr>
          <w:rStyle w:val="Style13ptBold"/>
          <w:rFonts w:asciiTheme="minorHAnsi" w:hAnsiTheme="minorHAnsi" w:cstheme="minorHAnsi"/>
        </w:rPr>
        <w:t>Goolsbee ’25</w:t>
      </w:r>
      <w:r w:rsidRPr="00A24C9D">
        <w:rPr>
          <w:rFonts w:asciiTheme="minorHAnsi" w:hAnsiTheme="minorHAnsi" w:cstheme="minorHAnsi"/>
        </w:rPr>
        <w:t xml:space="preserve"> [Austan interviewed by Adrian Ma and Wailin Wong; June 5; PhD, president of the Federal Reserve Bank of Chicago and Professor of Economics at the University of Chicago's Booth School of Business; NPR, </w:t>
      </w:r>
      <w:r>
        <w:rPr>
          <w:rFonts w:asciiTheme="minorHAnsi" w:hAnsiTheme="minorHAnsi" w:cstheme="minorHAnsi"/>
        </w:rPr>
        <w:t>“</w:t>
      </w:r>
      <w:r w:rsidRPr="00A24C9D">
        <w:rPr>
          <w:rFonts w:asciiTheme="minorHAnsi" w:hAnsiTheme="minorHAnsi" w:cstheme="minorHAnsi"/>
        </w:rPr>
        <w:t>Why U.S. workers keep getting more productive,</w:t>
      </w:r>
      <w:r>
        <w:rPr>
          <w:rFonts w:asciiTheme="minorHAnsi" w:hAnsiTheme="minorHAnsi" w:cstheme="minorHAnsi"/>
        </w:rPr>
        <w:t>”</w:t>
      </w:r>
      <w:r w:rsidRPr="00A24C9D">
        <w:rPr>
          <w:rFonts w:asciiTheme="minorHAnsi" w:hAnsiTheme="minorHAnsi" w:cstheme="minorHAnsi"/>
        </w:rPr>
        <w:t xml:space="preserve"> https://www.npr.org/2025/06/06/1253756245/the-indicator-from-planet-money-draft-06-06-2025]</w:t>
      </w:r>
    </w:p>
    <w:p w14:paraId="29E73BBF" w14:textId="77777777" w:rsidR="00AE5FD6" w:rsidRPr="00A24C9D" w:rsidRDefault="00AE5FD6" w:rsidP="00AE5FD6">
      <w:pPr>
        <w:rPr>
          <w:rFonts w:asciiTheme="minorHAnsi" w:hAnsiTheme="minorHAnsi" w:cstheme="minorHAnsi"/>
          <w:sz w:val="12"/>
          <w:szCs w:val="18"/>
        </w:rPr>
      </w:pPr>
      <w:r w:rsidRPr="00A24C9D">
        <w:rPr>
          <w:rFonts w:asciiTheme="minorHAnsi" w:hAnsiTheme="minorHAnsi" w:cstheme="minorHAnsi"/>
          <w:sz w:val="12"/>
          <w:szCs w:val="18"/>
        </w:rPr>
        <w:t>AUSTAN GOOLSBEE: It's the greatest unsung series that if you say, what should we be watching, that's what you should be watching.</w:t>
      </w:r>
    </w:p>
    <w:p w14:paraId="26EBE77A" w14:textId="77777777" w:rsidR="00AE5FD6" w:rsidRPr="00A24C9D" w:rsidRDefault="00AE5FD6" w:rsidP="00AE5FD6">
      <w:pPr>
        <w:rPr>
          <w:rFonts w:asciiTheme="minorHAnsi" w:hAnsiTheme="minorHAnsi" w:cstheme="minorHAnsi"/>
          <w:sz w:val="12"/>
          <w:szCs w:val="18"/>
        </w:rPr>
      </w:pPr>
      <w:r w:rsidRPr="00A24C9D">
        <w:rPr>
          <w:rFonts w:asciiTheme="minorHAnsi" w:hAnsiTheme="minorHAnsi" w:cstheme="minorHAnsi"/>
          <w:sz w:val="12"/>
          <w:szCs w:val="18"/>
        </w:rPr>
        <w:t>MA: I would recognize that economist voice anywhere.</w:t>
      </w:r>
    </w:p>
    <w:p w14:paraId="431C0C09" w14:textId="77777777" w:rsidR="00AE5FD6" w:rsidRPr="00A24C9D" w:rsidRDefault="00AE5FD6" w:rsidP="00AE5FD6">
      <w:pPr>
        <w:rPr>
          <w:rFonts w:asciiTheme="minorHAnsi" w:hAnsiTheme="minorHAnsi" w:cstheme="minorHAnsi"/>
          <w:sz w:val="12"/>
          <w:szCs w:val="18"/>
        </w:rPr>
      </w:pPr>
      <w:r w:rsidRPr="00A24C9D">
        <w:rPr>
          <w:rFonts w:asciiTheme="minorHAnsi" w:hAnsiTheme="minorHAnsi" w:cstheme="minorHAnsi"/>
          <w:sz w:val="12"/>
          <w:szCs w:val="18"/>
        </w:rPr>
        <w:t>WONG: Oh, yes. Welcome back to the chat Austan Goolsbee, President of the Federal Reserve--</w:t>
      </w:r>
    </w:p>
    <w:p w14:paraId="26069182" w14:textId="77777777" w:rsidR="00AE5FD6" w:rsidRPr="00A24C9D" w:rsidRDefault="00AE5FD6" w:rsidP="00AE5FD6">
      <w:pPr>
        <w:rPr>
          <w:rFonts w:asciiTheme="minorHAnsi" w:hAnsiTheme="minorHAnsi" w:cstheme="minorHAnsi"/>
          <w:sz w:val="12"/>
          <w:szCs w:val="18"/>
        </w:rPr>
      </w:pPr>
      <w:r w:rsidRPr="00A24C9D">
        <w:rPr>
          <w:rFonts w:asciiTheme="minorHAnsi" w:hAnsiTheme="minorHAnsi" w:cstheme="minorHAnsi"/>
          <w:sz w:val="12"/>
          <w:szCs w:val="18"/>
        </w:rPr>
        <w:t>MA: The Gools.</w:t>
      </w:r>
    </w:p>
    <w:p w14:paraId="6508F2B4" w14:textId="77777777" w:rsidR="00AE5FD6" w:rsidRPr="00A24C9D" w:rsidRDefault="00AE5FD6" w:rsidP="00AE5FD6">
      <w:pPr>
        <w:rPr>
          <w:rFonts w:asciiTheme="minorHAnsi" w:hAnsiTheme="minorHAnsi" w:cstheme="minorHAnsi"/>
          <w:sz w:val="16"/>
        </w:rPr>
      </w:pPr>
      <w:r w:rsidRPr="00A24C9D">
        <w:rPr>
          <w:rFonts w:asciiTheme="minorHAnsi" w:hAnsiTheme="minorHAnsi" w:cstheme="minorHAnsi"/>
          <w:sz w:val="16"/>
        </w:rPr>
        <w:t xml:space="preserve">WONG: --Bank of Chicago. Yes, he is back. And this unsung data series he's obsessed with is </w:t>
      </w:r>
      <w:r w:rsidRPr="00A24C9D">
        <w:rPr>
          <w:rStyle w:val="StyleUnderline"/>
          <w:rFonts w:asciiTheme="minorHAnsi" w:hAnsiTheme="minorHAnsi" w:cstheme="minorHAnsi"/>
        </w:rPr>
        <w:t xml:space="preserve">labor </w:t>
      </w:r>
      <w:r w:rsidRPr="00A24C9D">
        <w:rPr>
          <w:rStyle w:val="Emphasis"/>
          <w:rFonts w:asciiTheme="minorHAnsi" w:hAnsiTheme="minorHAnsi" w:cstheme="minorHAnsi"/>
          <w:highlight w:val="cyan"/>
        </w:rPr>
        <w:t>productivity</w:t>
      </w:r>
      <w:r w:rsidRPr="00A24C9D">
        <w:rPr>
          <w:rStyle w:val="StyleUnderline"/>
          <w:rFonts w:asciiTheme="minorHAnsi" w:hAnsiTheme="minorHAnsi" w:cstheme="minorHAnsi"/>
          <w:highlight w:val="cyan"/>
        </w:rPr>
        <w:t xml:space="preserve"> growth</w:t>
      </w:r>
      <w:r w:rsidRPr="00A24C9D">
        <w:rPr>
          <w:rFonts w:asciiTheme="minorHAnsi" w:hAnsiTheme="minorHAnsi" w:cstheme="minorHAnsi"/>
          <w:sz w:val="16"/>
        </w:rPr>
        <w:t xml:space="preserve">. It's a measure of worker output. </w:t>
      </w:r>
      <w:r w:rsidRPr="00A24C9D">
        <w:rPr>
          <w:rStyle w:val="StyleUnderline"/>
          <w:rFonts w:asciiTheme="minorHAnsi" w:hAnsiTheme="minorHAnsi" w:cstheme="minorHAnsi"/>
          <w:highlight w:val="cyan"/>
        </w:rPr>
        <w:t>For</w:t>
      </w:r>
      <w:r w:rsidRPr="00A24C9D">
        <w:rPr>
          <w:rStyle w:val="StyleUnderline"/>
          <w:rFonts w:asciiTheme="minorHAnsi" w:hAnsiTheme="minorHAnsi" w:cstheme="minorHAnsi"/>
        </w:rPr>
        <w:t xml:space="preserve"> the last couple of </w:t>
      </w:r>
      <w:r w:rsidRPr="00A24C9D">
        <w:rPr>
          <w:rStyle w:val="Emphasis"/>
          <w:rFonts w:asciiTheme="minorHAnsi" w:hAnsiTheme="minorHAnsi" w:cstheme="minorHAnsi"/>
          <w:highlight w:val="cyan"/>
        </w:rPr>
        <w:t>years</w:t>
      </w:r>
      <w:r w:rsidRPr="00A24C9D">
        <w:rPr>
          <w:rFonts w:asciiTheme="minorHAnsi" w:hAnsiTheme="minorHAnsi" w:cstheme="minorHAnsi"/>
          <w:sz w:val="16"/>
        </w:rPr>
        <w:t xml:space="preserve">, this number, for the most part, </w:t>
      </w:r>
      <w:r w:rsidRPr="00A24C9D">
        <w:rPr>
          <w:rStyle w:val="StyleUnderline"/>
          <w:rFonts w:asciiTheme="minorHAnsi" w:hAnsiTheme="minorHAnsi" w:cstheme="minorHAnsi"/>
          <w:highlight w:val="cyan"/>
        </w:rPr>
        <w:t xml:space="preserve">has been </w:t>
      </w:r>
      <w:r w:rsidRPr="00A24C9D">
        <w:rPr>
          <w:rStyle w:val="Emphasis"/>
          <w:rFonts w:asciiTheme="minorHAnsi" w:hAnsiTheme="minorHAnsi" w:cstheme="minorHAnsi"/>
          <w:highlight w:val="cyan"/>
        </w:rPr>
        <w:t>increasing</w:t>
      </w:r>
      <w:r w:rsidRPr="00A24C9D">
        <w:rPr>
          <w:rStyle w:val="StyleUnderline"/>
          <w:rFonts w:asciiTheme="minorHAnsi" w:hAnsiTheme="minorHAnsi" w:cstheme="minorHAnsi"/>
        </w:rPr>
        <w:t xml:space="preserve"> in a </w:t>
      </w:r>
      <w:r w:rsidRPr="00A24C9D">
        <w:rPr>
          <w:rStyle w:val="Emphasis"/>
          <w:rFonts w:asciiTheme="minorHAnsi" w:hAnsiTheme="minorHAnsi" w:cstheme="minorHAnsi"/>
        </w:rPr>
        <w:t>significant way</w:t>
      </w:r>
      <w:r w:rsidRPr="00A24C9D">
        <w:rPr>
          <w:rFonts w:asciiTheme="minorHAnsi" w:hAnsiTheme="minorHAnsi" w:cstheme="minorHAnsi"/>
          <w:sz w:val="16"/>
        </w:rPr>
        <w:t>. And the thing is, economists don't know exactly why.</w:t>
      </w:r>
    </w:p>
    <w:p w14:paraId="2353D25D" w14:textId="77777777" w:rsidR="00AE5FD6" w:rsidRPr="00A24C9D" w:rsidRDefault="00AE5FD6" w:rsidP="00AE5FD6">
      <w:pPr>
        <w:rPr>
          <w:rFonts w:asciiTheme="minorHAnsi" w:hAnsiTheme="minorHAnsi" w:cstheme="minorHAnsi"/>
          <w:sz w:val="12"/>
          <w:szCs w:val="18"/>
        </w:rPr>
      </w:pPr>
      <w:r w:rsidRPr="00A24C9D">
        <w:rPr>
          <w:rFonts w:asciiTheme="minorHAnsi" w:hAnsiTheme="minorHAnsi" w:cstheme="minorHAnsi"/>
          <w:sz w:val="12"/>
          <w:szCs w:val="18"/>
        </w:rPr>
        <w:t>[MUSIC PLAYING]</w:t>
      </w:r>
    </w:p>
    <w:p w14:paraId="61B9EDA2" w14:textId="77777777" w:rsidR="00AE5FD6" w:rsidRPr="00A24C9D" w:rsidRDefault="00AE5FD6" w:rsidP="00AE5FD6">
      <w:pPr>
        <w:rPr>
          <w:rFonts w:asciiTheme="minorHAnsi" w:hAnsiTheme="minorHAnsi" w:cstheme="minorHAnsi"/>
          <w:sz w:val="12"/>
          <w:szCs w:val="18"/>
        </w:rPr>
      </w:pPr>
      <w:r w:rsidRPr="00A24C9D">
        <w:rPr>
          <w:rFonts w:asciiTheme="minorHAnsi" w:hAnsiTheme="minorHAnsi" w:cstheme="minorHAnsi"/>
          <w:sz w:val="12"/>
          <w:szCs w:val="18"/>
        </w:rPr>
        <w:t>MA: So today on the show, Austan Goolsbee takes us on an economic mystery hunt of sorts. He walks us through some of the different theories about why this number has been going up. It's the case of the perplexing productivity growth.</w:t>
      </w:r>
    </w:p>
    <w:p w14:paraId="34DE545E" w14:textId="77777777" w:rsidR="00AE5FD6" w:rsidRPr="00A24C9D" w:rsidRDefault="00AE5FD6" w:rsidP="00AE5FD6">
      <w:pPr>
        <w:rPr>
          <w:rFonts w:asciiTheme="minorHAnsi" w:hAnsiTheme="minorHAnsi" w:cstheme="minorHAnsi"/>
          <w:sz w:val="12"/>
          <w:szCs w:val="18"/>
        </w:rPr>
      </w:pPr>
      <w:r w:rsidRPr="00A24C9D">
        <w:rPr>
          <w:rFonts w:asciiTheme="minorHAnsi" w:hAnsiTheme="minorHAnsi" w:cstheme="minorHAnsi"/>
          <w:sz w:val="12"/>
          <w:szCs w:val="18"/>
        </w:rPr>
        <w:t>WONG: The basic measure of labor productivity is output per hour. Economists use data from gross domestic product reports to calculate this number.</w:t>
      </w:r>
    </w:p>
    <w:p w14:paraId="50575EEF" w14:textId="77777777" w:rsidR="00AE5FD6" w:rsidRPr="00A24C9D" w:rsidRDefault="00AE5FD6" w:rsidP="00AE5FD6">
      <w:pPr>
        <w:rPr>
          <w:rFonts w:asciiTheme="minorHAnsi" w:hAnsiTheme="minorHAnsi" w:cstheme="minorHAnsi"/>
          <w:sz w:val="12"/>
          <w:szCs w:val="18"/>
        </w:rPr>
      </w:pPr>
      <w:r w:rsidRPr="00A24C9D">
        <w:rPr>
          <w:rFonts w:asciiTheme="minorHAnsi" w:hAnsiTheme="minorHAnsi" w:cstheme="minorHAnsi"/>
          <w:sz w:val="12"/>
          <w:szCs w:val="18"/>
        </w:rPr>
        <w:t>MA: Oh, so there are not literally Bureau of Labor Statistics employees just fanning across the country, counting how many widgets every factory is making?</w:t>
      </w:r>
    </w:p>
    <w:p w14:paraId="42E1C6EC" w14:textId="77777777" w:rsidR="00AE5FD6" w:rsidRPr="00A24C9D" w:rsidRDefault="00AE5FD6" w:rsidP="00AE5FD6">
      <w:pPr>
        <w:rPr>
          <w:rStyle w:val="StyleUnderline"/>
          <w:rFonts w:asciiTheme="minorHAnsi" w:hAnsiTheme="minorHAnsi" w:cstheme="minorHAnsi"/>
        </w:rPr>
      </w:pPr>
      <w:r w:rsidRPr="00A24C9D">
        <w:rPr>
          <w:rFonts w:asciiTheme="minorHAnsi" w:hAnsiTheme="minorHAnsi" w:cstheme="minorHAnsi"/>
          <w:sz w:val="16"/>
        </w:rPr>
        <w:t xml:space="preserve">WONG: Yeah, they're not like, oh, five zipper teeth today. Yeah, it's </w:t>
      </w:r>
      <w:proofErr w:type="gramStart"/>
      <w:r w:rsidRPr="00A24C9D">
        <w:rPr>
          <w:rFonts w:asciiTheme="minorHAnsi" w:hAnsiTheme="minorHAnsi" w:cstheme="minorHAnsi"/>
          <w:sz w:val="16"/>
        </w:rPr>
        <w:t>actually tallying</w:t>
      </w:r>
      <w:proofErr w:type="gramEnd"/>
      <w:r w:rsidRPr="00A24C9D">
        <w:rPr>
          <w:rFonts w:asciiTheme="minorHAnsi" w:hAnsiTheme="minorHAnsi" w:cstheme="minorHAnsi"/>
          <w:sz w:val="16"/>
        </w:rPr>
        <w:t xml:space="preserve"> up the value of those widgets. Or for a restaurant, it would measure sales per worker. That is how the BLS calculates productivity. Now, when we talked to Chicago Fed President Austan Goolsbee in April, he told us that </w:t>
      </w:r>
      <w:r w:rsidRPr="00A24C9D">
        <w:rPr>
          <w:rStyle w:val="StyleUnderline"/>
          <w:rFonts w:asciiTheme="minorHAnsi" w:hAnsiTheme="minorHAnsi" w:cstheme="minorHAnsi"/>
        </w:rPr>
        <w:t>patterns in</w:t>
      </w:r>
      <w:r w:rsidRPr="00A24C9D">
        <w:rPr>
          <w:rFonts w:asciiTheme="minorHAnsi" w:hAnsiTheme="minorHAnsi" w:cstheme="minorHAnsi"/>
          <w:sz w:val="16"/>
        </w:rPr>
        <w:t xml:space="preserve"> the </w:t>
      </w:r>
      <w:r w:rsidRPr="00A24C9D">
        <w:rPr>
          <w:rStyle w:val="StyleUnderline"/>
          <w:rFonts w:asciiTheme="minorHAnsi" w:hAnsiTheme="minorHAnsi" w:cstheme="minorHAnsi"/>
        </w:rPr>
        <w:t>productivity</w:t>
      </w:r>
      <w:r w:rsidRPr="00A24C9D">
        <w:rPr>
          <w:rFonts w:asciiTheme="minorHAnsi" w:hAnsiTheme="minorHAnsi" w:cstheme="minorHAnsi"/>
          <w:sz w:val="16"/>
        </w:rPr>
        <w:t xml:space="preserve"> data </w:t>
      </w:r>
      <w:r w:rsidRPr="00A24C9D">
        <w:rPr>
          <w:rStyle w:val="StyleUnderline"/>
          <w:rFonts w:asciiTheme="minorHAnsi" w:hAnsiTheme="minorHAnsi" w:cstheme="minorHAnsi"/>
        </w:rPr>
        <w:t xml:space="preserve">can be </w:t>
      </w:r>
      <w:r w:rsidRPr="00A24C9D">
        <w:rPr>
          <w:rStyle w:val="Emphasis"/>
          <w:rFonts w:asciiTheme="minorHAnsi" w:hAnsiTheme="minorHAnsi" w:cstheme="minorHAnsi"/>
        </w:rPr>
        <w:t>hard</w:t>
      </w:r>
      <w:r w:rsidRPr="00A24C9D">
        <w:rPr>
          <w:rStyle w:val="StyleUnderline"/>
          <w:rFonts w:asciiTheme="minorHAnsi" w:hAnsiTheme="minorHAnsi" w:cstheme="minorHAnsi"/>
        </w:rPr>
        <w:t xml:space="preserve"> to spot.</w:t>
      </w:r>
    </w:p>
    <w:p w14:paraId="6A992C3D" w14:textId="77777777" w:rsidR="00AE5FD6" w:rsidRPr="00A24C9D" w:rsidRDefault="00AE5FD6" w:rsidP="00AE5FD6">
      <w:pPr>
        <w:rPr>
          <w:rFonts w:asciiTheme="minorHAnsi" w:hAnsiTheme="minorHAnsi" w:cstheme="minorHAnsi"/>
          <w:sz w:val="16"/>
        </w:rPr>
      </w:pPr>
      <w:r w:rsidRPr="00A24C9D">
        <w:rPr>
          <w:rFonts w:asciiTheme="minorHAnsi" w:hAnsiTheme="minorHAnsi" w:cstheme="minorHAnsi"/>
          <w:sz w:val="16"/>
        </w:rPr>
        <w:t>[AUDIO PLAYBACK]</w:t>
      </w:r>
    </w:p>
    <w:p w14:paraId="11431E91" w14:textId="77777777" w:rsidR="00AE5FD6" w:rsidRPr="00A24C9D" w:rsidRDefault="00AE5FD6" w:rsidP="00AE5FD6">
      <w:pPr>
        <w:rPr>
          <w:rFonts w:asciiTheme="minorHAnsi" w:hAnsiTheme="minorHAnsi" w:cstheme="minorHAnsi"/>
          <w:sz w:val="16"/>
        </w:rPr>
      </w:pPr>
      <w:r w:rsidRPr="00A24C9D">
        <w:rPr>
          <w:rFonts w:asciiTheme="minorHAnsi" w:hAnsiTheme="minorHAnsi" w:cstheme="minorHAnsi"/>
          <w:sz w:val="16"/>
        </w:rPr>
        <w:t xml:space="preserve">GOOLSBEE: It's like, </w:t>
      </w:r>
      <w:proofErr w:type="gramStart"/>
      <w:r w:rsidRPr="00A24C9D">
        <w:rPr>
          <w:rFonts w:asciiTheme="minorHAnsi" w:hAnsiTheme="minorHAnsi" w:cstheme="minorHAnsi"/>
          <w:sz w:val="16"/>
        </w:rPr>
        <w:t>your</w:t>
      </w:r>
      <w:proofErr w:type="gramEnd"/>
      <w:r w:rsidRPr="00A24C9D">
        <w:rPr>
          <w:rFonts w:asciiTheme="minorHAnsi" w:hAnsiTheme="minorHAnsi" w:cstheme="minorHAnsi"/>
          <w:sz w:val="16"/>
        </w:rPr>
        <w:t xml:space="preserve">-- you know, when your kids are </w:t>
      </w:r>
      <w:proofErr w:type="gramStart"/>
      <w:r w:rsidRPr="00A24C9D">
        <w:rPr>
          <w:rFonts w:asciiTheme="minorHAnsi" w:hAnsiTheme="minorHAnsi" w:cstheme="minorHAnsi"/>
          <w:sz w:val="16"/>
        </w:rPr>
        <w:t>growing</w:t>
      </w:r>
      <w:proofErr w:type="gramEnd"/>
      <w:r w:rsidRPr="00A24C9D">
        <w:rPr>
          <w:rFonts w:asciiTheme="minorHAnsi" w:hAnsiTheme="minorHAnsi" w:cstheme="minorHAnsi"/>
          <w:sz w:val="16"/>
        </w:rPr>
        <w:t>, you can look back at markers of pencil on the door frame, but in the moment, they just look the same as they always looked.</w:t>
      </w:r>
    </w:p>
    <w:p w14:paraId="56F8648F" w14:textId="77777777" w:rsidR="00AE5FD6" w:rsidRPr="00A24C9D" w:rsidRDefault="00AE5FD6" w:rsidP="00AE5FD6">
      <w:pPr>
        <w:rPr>
          <w:rFonts w:asciiTheme="minorHAnsi" w:hAnsiTheme="minorHAnsi" w:cstheme="minorHAnsi"/>
          <w:sz w:val="16"/>
        </w:rPr>
      </w:pPr>
      <w:r w:rsidRPr="00A24C9D">
        <w:rPr>
          <w:rFonts w:asciiTheme="minorHAnsi" w:hAnsiTheme="minorHAnsi" w:cstheme="minorHAnsi"/>
          <w:sz w:val="16"/>
        </w:rPr>
        <w:t>[END PLAYBACK]</w:t>
      </w:r>
    </w:p>
    <w:p w14:paraId="1236B185" w14:textId="77777777" w:rsidR="00AE5FD6" w:rsidRPr="00A24C9D" w:rsidRDefault="00AE5FD6" w:rsidP="00AE5FD6">
      <w:pPr>
        <w:rPr>
          <w:rFonts w:asciiTheme="minorHAnsi" w:hAnsiTheme="minorHAnsi" w:cstheme="minorHAnsi"/>
          <w:sz w:val="16"/>
        </w:rPr>
      </w:pPr>
      <w:r w:rsidRPr="00A24C9D">
        <w:rPr>
          <w:rFonts w:asciiTheme="minorHAnsi" w:hAnsiTheme="minorHAnsi" w:cstheme="minorHAnsi"/>
          <w:sz w:val="16"/>
        </w:rPr>
        <w:t xml:space="preserve">MA: When Austan studied those pencil marks on the door frame of the economy, he noticed something. </w:t>
      </w:r>
      <w:r w:rsidRPr="00A24C9D">
        <w:rPr>
          <w:rStyle w:val="StyleUnderline"/>
          <w:rFonts w:asciiTheme="minorHAnsi" w:hAnsiTheme="minorHAnsi" w:cstheme="minorHAnsi"/>
        </w:rPr>
        <w:t>Productivity took a hit at the start of the pandemic</w:t>
      </w:r>
      <w:r w:rsidRPr="00A24C9D">
        <w:rPr>
          <w:rFonts w:asciiTheme="minorHAnsi" w:hAnsiTheme="minorHAnsi" w:cstheme="minorHAnsi"/>
          <w:sz w:val="16"/>
        </w:rPr>
        <w:t xml:space="preserve">, which is not surprising. And </w:t>
      </w:r>
      <w:r w:rsidRPr="00A24C9D">
        <w:rPr>
          <w:rStyle w:val="StyleUnderline"/>
          <w:rFonts w:asciiTheme="minorHAnsi" w:hAnsiTheme="minorHAnsi" w:cstheme="minorHAnsi"/>
        </w:rPr>
        <w:t xml:space="preserve">then it started </w:t>
      </w:r>
      <w:r w:rsidRPr="00A24C9D">
        <w:rPr>
          <w:rStyle w:val="Emphasis"/>
          <w:rFonts w:asciiTheme="minorHAnsi" w:hAnsiTheme="minorHAnsi" w:cstheme="minorHAnsi"/>
        </w:rPr>
        <w:t>rebounding</w:t>
      </w:r>
      <w:r w:rsidRPr="00A24C9D">
        <w:rPr>
          <w:rFonts w:asciiTheme="minorHAnsi" w:hAnsiTheme="minorHAnsi" w:cstheme="minorHAnsi"/>
          <w:sz w:val="16"/>
        </w:rPr>
        <w:t xml:space="preserve"> in late 2022, which is maybe also not surprising. But then--</w:t>
      </w:r>
    </w:p>
    <w:p w14:paraId="5745008D" w14:textId="77777777" w:rsidR="00AE5FD6" w:rsidRPr="00A24C9D" w:rsidRDefault="00AE5FD6" w:rsidP="00AE5FD6">
      <w:pPr>
        <w:rPr>
          <w:rFonts w:asciiTheme="minorHAnsi" w:hAnsiTheme="minorHAnsi" w:cstheme="minorHAnsi"/>
          <w:sz w:val="16"/>
        </w:rPr>
      </w:pPr>
      <w:r w:rsidRPr="00A24C9D">
        <w:rPr>
          <w:rFonts w:asciiTheme="minorHAnsi" w:hAnsiTheme="minorHAnsi" w:cstheme="minorHAnsi"/>
          <w:sz w:val="16"/>
        </w:rPr>
        <w:t>[AUDIO PLAYBACK]</w:t>
      </w:r>
    </w:p>
    <w:p w14:paraId="0D32F4C5" w14:textId="77777777" w:rsidR="00AE5FD6" w:rsidRPr="00A24C9D" w:rsidRDefault="00AE5FD6" w:rsidP="00AE5FD6">
      <w:pPr>
        <w:rPr>
          <w:rFonts w:asciiTheme="minorHAnsi" w:hAnsiTheme="minorHAnsi" w:cstheme="minorHAnsi"/>
          <w:sz w:val="16"/>
        </w:rPr>
      </w:pPr>
      <w:r w:rsidRPr="00A24C9D">
        <w:rPr>
          <w:rFonts w:asciiTheme="minorHAnsi" w:hAnsiTheme="minorHAnsi" w:cstheme="minorHAnsi"/>
          <w:sz w:val="16"/>
        </w:rPr>
        <w:t xml:space="preserve">GOOLSBEE: </w:t>
      </w:r>
      <w:r w:rsidRPr="00A24C9D">
        <w:rPr>
          <w:rStyle w:val="StyleUnderline"/>
          <w:rFonts w:asciiTheme="minorHAnsi" w:hAnsiTheme="minorHAnsi" w:cstheme="minorHAnsi"/>
        </w:rPr>
        <w:t>It kept looking</w:t>
      </w:r>
      <w:r w:rsidRPr="00A24C9D">
        <w:rPr>
          <w:rFonts w:asciiTheme="minorHAnsi" w:hAnsiTheme="minorHAnsi" w:cstheme="minorHAnsi"/>
          <w:sz w:val="16"/>
        </w:rPr>
        <w:t xml:space="preserve"> </w:t>
      </w:r>
      <w:proofErr w:type="gramStart"/>
      <w:r w:rsidRPr="00A24C9D">
        <w:rPr>
          <w:rFonts w:asciiTheme="minorHAnsi" w:hAnsiTheme="minorHAnsi" w:cstheme="minorHAnsi"/>
          <w:sz w:val="16"/>
        </w:rPr>
        <w:t xml:space="preserve">really </w:t>
      </w:r>
      <w:r w:rsidRPr="00A24C9D">
        <w:rPr>
          <w:rStyle w:val="Emphasis"/>
          <w:rFonts w:asciiTheme="minorHAnsi" w:hAnsiTheme="minorHAnsi" w:cstheme="minorHAnsi"/>
        </w:rPr>
        <w:t>quite</w:t>
      </w:r>
      <w:proofErr w:type="gramEnd"/>
      <w:r w:rsidRPr="00A24C9D">
        <w:rPr>
          <w:rStyle w:val="Emphasis"/>
          <w:rFonts w:asciiTheme="minorHAnsi" w:hAnsiTheme="minorHAnsi" w:cstheme="minorHAnsi"/>
        </w:rPr>
        <w:t xml:space="preserve"> good</w:t>
      </w:r>
      <w:r w:rsidRPr="00A24C9D">
        <w:rPr>
          <w:rStyle w:val="StyleUnderline"/>
          <w:rFonts w:asciiTheme="minorHAnsi" w:hAnsiTheme="minorHAnsi" w:cstheme="minorHAnsi"/>
        </w:rPr>
        <w:t xml:space="preserve">, </w:t>
      </w:r>
      <w:r w:rsidRPr="00A24C9D">
        <w:rPr>
          <w:rStyle w:val="Emphasis"/>
          <w:rFonts w:asciiTheme="minorHAnsi" w:hAnsiTheme="minorHAnsi" w:cstheme="minorHAnsi"/>
          <w:highlight w:val="cyan"/>
        </w:rPr>
        <w:t>better</w:t>
      </w:r>
      <w:r w:rsidRPr="00A24C9D">
        <w:rPr>
          <w:rStyle w:val="StyleUnderline"/>
          <w:rFonts w:asciiTheme="minorHAnsi" w:hAnsiTheme="minorHAnsi" w:cstheme="minorHAnsi"/>
          <w:highlight w:val="cyan"/>
        </w:rPr>
        <w:t xml:space="preserve"> than </w:t>
      </w:r>
      <w:r w:rsidRPr="00A24C9D">
        <w:rPr>
          <w:rStyle w:val="Emphasis"/>
          <w:rFonts w:asciiTheme="minorHAnsi" w:hAnsiTheme="minorHAnsi" w:cstheme="minorHAnsi"/>
          <w:highlight w:val="cyan"/>
        </w:rPr>
        <w:t>pre-COVID</w:t>
      </w:r>
      <w:r w:rsidRPr="00A24C9D">
        <w:rPr>
          <w:rFonts w:asciiTheme="minorHAnsi" w:hAnsiTheme="minorHAnsi" w:cstheme="minorHAnsi"/>
          <w:sz w:val="16"/>
        </w:rPr>
        <w:t xml:space="preserve">. And </w:t>
      </w:r>
      <w:r w:rsidRPr="00A24C9D">
        <w:rPr>
          <w:rStyle w:val="StyleUnderline"/>
          <w:rFonts w:asciiTheme="minorHAnsi" w:hAnsiTheme="minorHAnsi" w:cstheme="minorHAnsi"/>
        </w:rPr>
        <w:t xml:space="preserve">now </w:t>
      </w:r>
      <w:r w:rsidRPr="00A24C9D">
        <w:rPr>
          <w:rStyle w:val="StyleUnderline"/>
          <w:rFonts w:asciiTheme="minorHAnsi" w:hAnsiTheme="minorHAnsi" w:cstheme="minorHAnsi"/>
          <w:highlight w:val="cyan"/>
        </w:rPr>
        <w:t xml:space="preserve">we've got </w:t>
      </w:r>
      <w:r w:rsidRPr="00A24C9D">
        <w:rPr>
          <w:rStyle w:val="Emphasis"/>
          <w:rFonts w:asciiTheme="minorHAnsi" w:hAnsiTheme="minorHAnsi" w:cstheme="minorHAnsi"/>
          <w:highlight w:val="cyan"/>
        </w:rPr>
        <w:t>two</w:t>
      </w:r>
      <w:r w:rsidRPr="00A24C9D">
        <w:rPr>
          <w:rFonts w:asciiTheme="minorHAnsi" w:hAnsiTheme="minorHAnsi" w:cstheme="minorHAnsi"/>
          <w:sz w:val="16"/>
        </w:rPr>
        <w:t xml:space="preserve"> solid </w:t>
      </w:r>
      <w:r w:rsidRPr="00A24C9D">
        <w:rPr>
          <w:rStyle w:val="Emphasis"/>
          <w:rFonts w:asciiTheme="minorHAnsi" w:hAnsiTheme="minorHAnsi" w:cstheme="minorHAnsi"/>
          <w:highlight w:val="cyan"/>
        </w:rPr>
        <w:t>years</w:t>
      </w:r>
      <w:r w:rsidRPr="00A24C9D">
        <w:rPr>
          <w:rStyle w:val="StyleUnderline"/>
          <w:rFonts w:asciiTheme="minorHAnsi" w:hAnsiTheme="minorHAnsi" w:cstheme="minorHAnsi"/>
          <w:highlight w:val="cyan"/>
        </w:rPr>
        <w:t xml:space="preserve"> where </w:t>
      </w:r>
      <w:r w:rsidRPr="00A24C9D">
        <w:rPr>
          <w:rStyle w:val="Emphasis"/>
          <w:rFonts w:asciiTheme="minorHAnsi" w:hAnsiTheme="minorHAnsi" w:cstheme="minorHAnsi"/>
          <w:highlight w:val="cyan"/>
        </w:rPr>
        <w:t>productivity</w:t>
      </w:r>
      <w:r w:rsidRPr="00A24C9D">
        <w:rPr>
          <w:rStyle w:val="Emphasis"/>
          <w:rFonts w:asciiTheme="minorHAnsi" w:hAnsiTheme="minorHAnsi" w:cstheme="minorHAnsi"/>
        </w:rPr>
        <w:t xml:space="preserve"> growth</w:t>
      </w:r>
      <w:r w:rsidRPr="00A24C9D">
        <w:rPr>
          <w:rStyle w:val="StyleUnderline"/>
          <w:rFonts w:asciiTheme="minorHAnsi" w:hAnsiTheme="minorHAnsi" w:cstheme="minorHAnsi"/>
        </w:rPr>
        <w:t xml:space="preserve"> </w:t>
      </w:r>
      <w:r w:rsidRPr="00A24C9D">
        <w:rPr>
          <w:rStyle w:val="StyleUnderline"/>
          <w:rFonts w:asciiTheme="minorHAnsi" w:hAnsiTheme="minorHAnsi" w:cstheme="minorHAnsi"/>
          <w:highlight w:val="cyan"/>
        </w:rPr>
        <w:t xml:space="preserve">has been </w:t>
      </w:r>
      <w:r w:rsidRPr="00A24C9D">
        <w:rPr>
          <w:rStyle w:val="Emphasis"/>
          <w:rFonts w:asciiTheme="minorHAnsi" w:hAnsiTheme="minorHAnsi" w:cstheme="minorHAnsi"/>
          <w:highlight w:val="cyan"/>
        </w:rPr>
        <w:t>well above</w:t>
      </w:r>
      <w:r w:rsidRPr="00A24C9D">
        <w:rPr>
          <w:rFonts w:asciiTheme="minorHAnsi" w:hAnsiTheme="minorHAnsi" w:cstheme="minorHAnsi"/>
          <w:sz w:val="16"/>
          <w:highlight w:val="cyan"/>
        </w:rPr>
        <w:t xml:space="preserve"> </w:t>
      </w:r>
      <w:r w:rsidRPr="00A24C9D">
        <w:rPr>
          <w:rStyle w:val="StyleUnderline"/>
          <w:rFonts w:asciiTheme="minorHAnsi" w:hAnsiTheme="minorHAnsi" w:cstheme="minorHAnsi"/>
          <w:highlight w:val="cyan"/>
        </w:rPr>
        <w:t>the</w:t>
      </w:r>
      <w:r w:rsidRPr="00A24C9D">
        <w:rPr>
          <w:rStyle w:val="StyleUnderline"/>
          <w:rFonts w:asciiTheme="minorHAnsi" w:hAnsiTheme="minorHAnsi" w:cstheme="minorHAnsi"/>
        </w:rPr>
        <w:t xml:space="preserve"> previous </w:t>
      </w:r>
      <w:r w:rsidRPr="00A24C9D">
        <w:rPr>
          <w:rStyle w:val="Emphasis"/>
          <w:rFonts w:asciiTheme="minorHAnsi" w:hAnsiTheme="minorHAnsi" w:cstheme="minorHAnsi"/>
          <w:highlight w:val="cyan"/>
        </w:rPr>
        <w:t>decade</w:t>
      </w:r>
      <w:r w:rsidRPr="00A24C9D">
        <w:rPr>
          <w:rStyle w:val="StyleUnderline"/>
          <w:rFonts w:asciiTheme="minorHAnsi" w:hAnsiTheme="minorHAnsi" w:cstheme="minorHAnsi"/>
        </w:rPr>
        <w:t xml:space="preserve"> or two </w:t>
      </w:r>
      <w:r w:rsidRPr="00A24C9D">
        <w:rPr>
          <w:rStyle w:val="Emphasis"/>
          <w:rFonts w:asciiTheme="minorHAnsi" w:hAnsiTheme="minorHAnsi" w:cstheme="minorHAnsi"/>
          <w:highlight w:val="cyan"/>
        </w:rPr>
        <w:t>trendline</w:t>
      </w:r>
      <w:r w:rsidRPr="00A24C9D">
        <w:rPr>
          <w:rFonts w:asciiTheme="minorHAnsi" w:hAnsiTheme="minorHAnsi" w:cstheme="minorHAnsi"/>
          <w:sz w:val="16"/>
        </w:rPr>
        <w:t>. And that's really where the mystery began.</w:t>
      </w:r>
    </w:p>
    <w:p w14:paraId="76E4F158" w14:textId="77777777" w:rsidR="00AE5FD6" w:rsidRPr="00A24C9D" w:rsidRDefault="00AE5FD6" w:rsidP="00AE5FD6">
      <w:pPr>
        <w:rPr>
          <w:rFonts w:asciiTheme="minorHAnsi" w:hAnsiTheme="minorHAnsi" w:cstheme="minorHAnsi"/>
          <w:sz w:val="16"/>
        </w:rPr>
      </w:pPr>
      <w:r w:rsidRPr="00A24C9D">
        <w:rPr>
          <w:rFonts w:asciiTheme="minorHAnsi" w:hAnsiTheme="minorHAnsi" w:cstheme="minorHAnsi"/>
          <w:sz w:val="16"/>
        </w:rPr>
        <w:t>[END PLAYBACK]</w:t>
      </w:r>
    </w:p>
    <w:p w14:paraId="480BBD9F" w14:textId="77777777" w:rsidR="00AE5FD6" w:rsidRPr="00A24C9D" w:rsidRDefault="00AE5FD6" w:rsidP="00AE5FD6">
      <w:pPr>
        <w:rPr>
          <w:rFonts w:asciiTheme="minorHAnsi" w:hAnsiTheme="minorHAnsi" w:cstheme="minorHAnsi"/>
          <w:sz w:val="16"/>
        </w:rPr>
      </w:pPr>
      <w:r w:rsidRPr="00FB633F">
        <w:rPr>
          <w:rFonts w:asciiTheme="minorHAnsi" w:hAnsiTheme="minorHAnsi" w:cstheme="minorHAnsi"/>
          <w:sz w:val="16"/>
        </w:rPr>
        <w:t xml:space="preserve">MA: If you look at data from the 2010s, labor productivity grew around 1% a year. But compare that with </w:t>
      </w:r>
      <w:r w:rsidRPr="00FB633F">
        <w:rPr>
          <w:rStyle w:val="StyleUnderline"/>
          <w:rFonts w:asciiTheme="minorHAnsi" w:hAnsiTheme="minorHAnsi" w:cstheme="minorHAnsi"/>
        </w:rPr>
        <w:t>rates</w:t>
      </w:r>
      <w:r w:rsidRPr="00FB633F">
        <w:rPr>
          <w:rFonts w:asciiTheme="minorHAnsi" w:hAnsiTheme="minorHAnsi" w:cstheme="minorHAnsi"/>
          <w:sz w:val="16"/>
        </w:rPr>
        <w:t xml:space="preserve"> that </w:t>
      </w:r>
      <w:r w:rsidRPr="00FB633F">
        <w:rPr>
          <w:rStyle w:val="Emphasis"/>
          <w:rFonts w:asciiTheme="minorHAnsi" w:hAnsiTheme="minorHAnsi" w:cstheme="minorHAnsi"/>
        </w:rPr>
        <w:t>we've seen</w:t>
      </w:r>
      <w:r w:rsidRPr="00FB633F">
        <w:rPr>
          <w:rFonts w:asciiTheme="minorHAnsi" w:hAnsiTheme="minorHAnsi" w:cstheme="minorHAnsi"/>
          <w:sz w:val="16"/>
        </w:rPr>
        <w:t xml:space="preserve"> more recently, which </w:t>
      </w:r>
      <w:r w:rsidRPr="00FB633F">
        <w:rPr>
          <w:rStyle w:val="StyleUnderline"/>
          <w:rFonts w:asciiTheme="minorHAnsi" w:hAnsiTheme="minorHAnsi" w:cstheme="minorHAnsi"/>
        </w:rPr>
        <w:t xml:space="preserve">are more like </w:t>
      </w:r>
      <w:r w:rsidRPr="00FB633F">
        <w:rPr>
          <w:rStyle w:val="Emphasis"/>
          <w:rFonts w:asciiTheme="minorHAnsi" w:hAnsiTheme="minorHAnsi" w:cstheme="minorHAnsi"/>
        </w:rPr>
        <w:t>2%</w:t>
      </w:r>
      <w:r w:rsidRPr="00FB633F">
        <w:rPr>
          <w:rFonts w:asciiTheme="minorHAnsi" w:hAnsiTheme="minorHAnsi" w:cstheme="minorHAnsi"/>
          <w:sz w:val="16"/>
        </w:rPr>
        <w:t xml:space="preserve"> a year.</w:t>
      </w:r>
    </w:p>
    <w:p w14:paraId="057651F6" w14:textId="77777777" w:rsidR="00AE5FD6" w:rsidRPr="00A24C9D" w:rsidRDefault="00AE5FD6" w:rsidP="00AE5FD6">
      <w:pPr>
        <w:rPr>
          <w:rFonts w:asciiTheme="minorHAnsi" w:hAnsiTheme="minorHAnsi" w:cstheme="minorHAnsi"/>
          <w:sz w:val="16"/>
        </w:rPr>
      </w:pPr>
      <w:r w:rsidRPr="00A24C9D">
        <w:rPr>
          <w:rFonts w:asciiTheme="minorHAnsi" w:hAnsiTheme="minorHAnsi" w:cstheme="minorHAnsi"/>
          <w:sz w:val="16"/>
        </w:rPr>
        <w:t xml:space="preserve">WONG: But aren't there always twists and turns in a mystery? BLS data released yesterday showed that productivity growth </w:t>
      </w:r>
      <w:proofErr w:type="gramStart"/>
      <w:r w:rsidRPr="00A24C9D">
        <w:rPr>
          <w:rFonts w:asciiTheme="minorHAnsi" w:hAnsiTheme="minorHAnsi" w:cstheme="minorHAnsi"/>
          <w:sz w:val="16"/>
        </w:rPr>
        <w:t>actually fell</w:t>
      </w:r>
      <w:proofErr w:type="gramEnd"/>
      <w:r w:rsidRPr="00A24C9D">
        <w:rPr>
          <w:rFonts w:asciiTheme="minorHAnsi" w:hAnsiTheme="minorHAnsi" w:cstheme="minorHAnsi"/>
          <w:sz w:val="16"/>
        </w:rPr>
        <w:t xml:space="preserve"> 1.5% in the first quarter of 2025. </w:t>
      </w:r>
      <w:proofErr w:type="gramStart"/>
      <w:r w:rsidRPr="00A24C9D">
        <w:rPr>
          <w:rFonts w:asciiTheme="minorHAnsi" w:hAnsiTheme="minorHAnsi" w:cstheme="minorHAnsi"/>
          <w:sz w:val="16"/>
        </w:rPr>
        <w:t>So</w:t>
      </w:r>
      <w:proofErr w:type="gramEnd"/>
      <w:r w:rsidRPr="00A24C9D">
        <w:rPr>
          <w:rFonts w:asciiTheme="minorHAnsi" w:hAnsiTheme="minorHAnsi" w:cstheme="minorHAnsi"/>
          <w:sz w:val="16"/>
        </w:rPr>
        <w:t xml:space="preserve"> we called up Austan to see what he made of this drop.</w:t>
      </w:r>
    </w:p>
    <w:p w14:paraId="2732EBA3" w14:textId="77777777" w:rsidR="00AE5FD6" w:rsidRPr="00A24C9D" w:rsidRDefault="00AE5FD6" w:rsidP="00AE5FD6">
      <w:pPr>
        <w:rPr>
          <w:rFonts w:asciiTheme="minorHAnsi" w:hAnsiTheme="minorHAnsi" w:cstheme="minorHAnsi"/>
          <w:sz w:val="16"/>
        </w:rPr>
      </w:pPr>
      <w:r w:rsidRPr="00A24C9D">
        <w:rPr>
          <w:rFonts w:asciiTheme="minorHAnsi" w:hAnsiTheme="minorHAnsi" w:cstheme="minorHAnsi"/>
          <w:sz w:val="16"/>
        </w:rPr>
        <w:t xml:space="preserve">GOOLSBEE: Productivity is a </w:t>
      </w:r>
      <w:proofErr w:type="gramStart"/>
      <w:r w:rsidRPr="00A24C9D">
        <w:rPr>
          <w:rFonts w:asciiTheme="minorHAnsi" w:hAnsiTheme="minorHAnsi" w:cstheme="minorHAnsi"/>
          <w:sz w:val="16"/>
        </w:rPr>
        <w:t>really</w:t>
      </w:r>
      <w:proofErr w:type="gramEnd"/>
      <w:r w:rsidRPr="00A24C9D">
        <w:rPr>
          <w:rFonts w:asciiTheme="minorHAnsi" w:hAnsiTheme="minorHAnsi" w:cstheme="minorHAnsi"/>
          <w:sz w:val="16"/>
        </w:rPr>
        <w:t xml:space="preserve"> number, so you've got to be careful.</w:t>
      </w:r>
    </w:p>
    <w:p w14:paraId="67869891" w14:textId="77777777" w:rsidR="00AE5FD6" w:rsidRPr="00A24C9D" w:rsidRDefault="00AE5FD6" w:rsidP="00AE5FD6">
      <w:pPr>
        <w:rPr>
          <w:rFonts w:asciiTheme="minorHAnsi" w:hAnsiTheme="minorHAnsi" w:cstheme="minorHAnsi"/>
          <w:sz w:val="16"/>
        </w:rPr>
      </w:pPr>
      <w:r w:rsidRPr="00A24C9D">
        <w:rPr>
          <w:rFonts w:asciiTheme="minorHAnsi" w:hAnsiTheme="minorHAnsi" w:cstheme="minorHAnsi"/>
          <w:sz w:val="16"/>
        </w:rPr>
        <w:t xml:space="preserve">WONG: Austan said, </w:t>
      </w:r>
      <w:r w:rsidRPr="00A24C9D">
        <w:rPr>
          <w:rStyle w:val="StyleUnderline"/>
          <w:rFonts w:asciiTheme="minorHAnsi" w:hAnsiTheme="minorHAnsi" w:cstheme="minorHAnsi"/>
        </w:rPr>
        <w:t xml:space="preserve">if you look at </w:t>
      </w:r>
      <w:r w:rsidRPr="00A24C9D">
        <w:rPr>
          <w:rStyle w:val="Emphasis"/>
          <w:rFonts w:asciiTheme="minorHAnsi" w:hAnsiTheme="minorHAnsi" w:cstheme="minorHAnsi"/>
          <w:highlight w:val="cyan"/>
        </w:rPr>
        <w:t>first quarter</w:t>
      </w:r>
      <w:r w:rsidRPr="00A24C9D">
        <w:rPr>
          <w:rStyle w:val="StyleUnderline"/>
          <w:rFonts w:asciiTheme="minorHAnsi" w:hAnsiTheme="minorHAnsi" w:cstheme="minorHAnsi"/>
          <w:highlight w:val="cyan"/>
        </w:rPr>
        <w:t xml:space="preserve"> GDP</w:t>
      </w:r>
      <w:r w:rsidRPr="00A24C9D">
        <w:rPr>
          <w:rStyle w:val="StyleUnderline"/>
          <w:rFonts w:asciiTheme="minorHAnsi" w:hAnsiTheme="minorHAnsi" w:cstheme="minorHAnsi"/>
        </w:rPr>
        <w:t xml:space="preserve">, that number </w:t>
      </w:r>
      <w:r w:rsidRPr="00A24C9D">
        <w:rPr>
          <w:rStyle w:val="StyleUnderline"/>
          <w:rFonts w:asciiTheme="minorHAnsi" w:hAnsiTheme="minorHAnsi" w:cstheme="minorHAnsi"/>
          <w:highlight w:val="cyan"/>
        </w:rPr>
        <w:t>was</w:t>
      </w:r>
      <w:r w:rsidRPr="00A24C9D">
        <w:rPr>
          <w:rFonts w:asciiTheme="minorHAnsi" w:hAnsiTheme="minorHAnsi" w:cstheme="minorHAnsi"/>
          <w:sz w:val="16"/>
        </w:rPr>
        <w:t xml:space="preserve"> a little </w:t>
      </w:r>
      <w:r w:rsidRPr="00A24C9D">
        <w:rPr>
          <w:rStyle w:val="Emphasis"/>
          <w:rFonts w:asciiTheme="minorHAnsi" w:hAnsiTheme="minorHAnsi" w:cstheme="minorHAnsi"/>
          <w:highlight w:val="cyan"/>
        </w:rPr>
        <w:t>weird</w:t>
      </w:r>
      <w:r w:rsidRPr="00A24C9D">
        <w:rPr>
          <w:rFonts w:asciiTheme="minorHAnsi" w:hAnsiTheme="minorHAnsi" w:cstheme="minorHAnsi"/>
          <w:sz w:val="16"/>
        </w:rPr>
        <w:t xml:space="preserve">. </w:t>
      </w:r>
      <w:r w:rsidRPr="00A24C9D">
        <w:rPr>
          <w:rStyle w:val="StyleUnderline"/>
          <w:rFonts w:asciiTheme="minorHAnsi" w:hAnsiTheme="minorHAnsi" w:cstheme="minorHAnsi"/>
          <w:highlight w:val="cyan"/>
        </w:rPr>
        <w:t xml:space="preserve">It showed a </w:t>
      </w:r>
      <w:r w:rsidRPr="00A24C9D">
        <w:rPr>
          <w:rStyle w:val="Emphasis"/>
          <w:rFonts w:asciiTheme="minorHAnsi" w:hAnsiTheme="minorHAnsi" w:cstheme="minorHAnsi"/>
          <w:highlight w:val="cyan"/>
        </w:rPr>
        <w:t>decrease</w:t>
      </w:r>
      <w:r w:rsidRPr="00A24C9D">
        <w:rPr>
          <w:rStyle w:val="StyleUnderline"/>
          <w:rFonts w:asciiTheme="minorHAnsi" w:hAnsiTheme="minorHAnsi" w:cstheme="minorHAnsi"/>
          <w:highlight w:val="cyan"/>
        </w:rPr>
        <w:t xml:space="preserve"> because of</w:t>
      </w:r>
      <w:r w:rsidRPr="00AD7B43">
        <w:rPr>
          <w:rStyle w:val="StyleUnderline"/>
          <w:rFonts w:asciiTheme="minorHAnsi" w:hAnsiTheme="minorHAnsi" w:cstheme="minorHAnsi"/>
        </w:rPr>
        <w:t xml:space="preserve"> a </w:t>
      </w:r>
      <w:r w:rsidRPr="00AD7B43">
        <w:rPr>
          <w:rStyle w:val="Emphasis"/>
          <w:rFonts w:asciiTheme="minorHAnsi" w:hAnsiTheme="minorHAnsi" w:cstheme="minorHAnsi"/>
        </w:rPr>
        <w:t>surge</w:t>
      </w:r>
      <w:r w:rsidRPr="00AD7B43">
        <w:rPr>
          <w:rStyle w:val="StyleUnderline"/>
          <w:rFonts w:asciiTheme="minorHAnsi" w:hAnsiTheme="minorHAnsi" w:cstheme="minorHAnsi"/>
        </w:rPr>
        <w:t xml:space="preserve"> in </w:t>
      </w:r>
      <w:r w:rsidRPr="00A24C9D">
        <w:rPr>
          <w:rStyle w:val="Emphasis"/>
          <w:rFonts w:asciiTheme="minorHAnsi" w:hAnsiTheme="minorHAnsi" w:cstheme="minorHAnsi"/>
          <w:highlight w:val="cyan"/>
        </w:rPr>
        <w:t>imports</w:t>
      </w:r>
      <w:r w:rsidRPr="00A24C9D">
        <w:rPr>
          <w:rStyle w:val="StyleUnderline"/>
          <w:rFonts w:asciiTheme="minorHAnsi" w:hAnsiTheme="minorHAnsi" w:cstheme="minorHAnsi"/>
        </w:rPr>
        <w:t xml:space="preserve"> ahead of tariffs.</w:t>
      </w:r>
      <w:r w:rsidRPr="00A24C9D">
        <w:rPr>
          <w:rFonts w:asciiTheme="minorHAnsi" w:hAnsiTheme="minorHAnsi" w:cstheme="minorHAnsi"/>
          <w:sz w:val="16"/>
        </w:rPr>
        <w:t xml:space="preserve"> And remember, GDP numbers feed into the productivity number.</w:t>
      </w:r>
    </w:p>
    <w:p w14:paraId="3197D00A" w14:textId="77777777" w:rsidR="00AE5FD6" w:rsidRPr="00A24C9D" w:rsidRDefault="00AE5FD6" w:rsidP="00AE5FD6">
      <w:pPr>
        <w:rPr>
          <w:rFonts w:asciiTheme="minorHAnsi" w:hAnsiTheme="minorHAnsi" w:cstheme="minorHAnsi"/>
          <w:sz w:val="16"/>
        </w:rPr>
      </w:pPr>
      <w:r w:rsidRPr="00A24C9D">
        <w:rPr>
          <w:rFonts w:asciiTheme="minorHAnsi" w:hAnsiTheme="minorHAnsi" w:cstheme="minorHAnsi"/>
          <w:sz w:val="16"/>
        </w:rPr>
        <w:t xml:space="preserve">GOOLSBEE: Just recognize, </w:t>
      </w:r>
      <w:r w:rsidRPr="00A24C9D">
        <w:rPr>
          <w:rStyle w:val="StyleUnderline"/>
          <w:rFonts w:asciiTheme="minorHAnsi" w:hAnsiTheme="minorHAnsi" w:cstheme="minorHAnsi"/>
        </w:rPr>
        <w:t xml:space="preserve">stuff like that </w:t>
      </w:r>
      <w:r w:rsidRPr="00A24C9D">
        <w:rPr>
          <w:rStyle w:val="Emphasis"/>
          <w:rFonts w:asciiTheme="minorHAnsi" w:hAnsiTheme="minorHAnsi" w:cstheme="minorHAnsi"/>
        </w:rPr>
        <w:t>goes up</w:t>
      </w:r>
      <w:r w:rsidRPr="00A24C9D">
        <w:rPr>
          <w:rStyle w:val="StyleUnderline"/>
          <w:rFonts w:asciiTheme="minorHAnsi" w:hAnsiTheme="minorHAnsi" w:cstheme="minorHAnsi"/>
        </w:rPr>
        <w:t xml:space="preserve"> and </w:t>
      </w:r>
      <w:r w:rsidRPr="00A24C9D">
        <w:rPr>
          <w:rStyle w:val="Emphasis"/>
          <w:rFonts w:asciiTheme="minorHAnsi" w:hAnsiTheme="minorHAnsi" w:cstheme="minorHAnsi"/>
        </w:rPr>
        <w:t>down</w:t>
      </w:r>
      <w:r w:rsidRPr="00A24C9D">
        <w:rPr>
          <w:rStyle w:val="StyleUnderline"/>
          <w:rFonts w:asciiTheme="minorHAnsi" w:hAnsiTheme="minorHAnsi" w:cstheme="minorHAnsi"/>
        </w:rPr>
        <w:t xml:space="preserve"> a lot </w:t>
      </w:r>
      <w:r w:rsidRPr="00A24C9D">
        <w:rPr>
          <w:rStyle w:val="Emphasis"/>
          <w:rFonts w:asciiTheme="minorHAnsi" w:hAnsiTheme="minorHAnsi" w:cstheme="minorHAnsi"/>
          <w:highlight w:val="cyan"/>
        </w:rPr>
        <w:t>over</w:t>
      </w:r>
      <w:r w:rsidRPr="00A24C9D">
        <w:rPr>
          <w:rStyle w:val="StyleUnderline"/>
          <w:rFonts w:asciiTheme="minorHAnsi" w:hAnsiTheme="minorHAnsi" w:cstheme="minorHAnsi"/>
        </w:rPr>
        <w:t xml:space="preserve"> a year, </w:t>
      </w:r>
      <w:r w:rsidRPr="00A24C9D">
        <w:rPr>
          <w:rStyle w:val="StyleUnderline"/>
          <w:rFonts w:asciiTheme="minorHAnsi" w:hAnsiTheme="minorHAnsi" w:cstheme="minorHAnsi"/>
          <w:highlight w:val="cyan"/>
        </w:rPr>
        <w:t xml:space="preserve">a </w:t>
      </w:r>
      <w:r w:rsidRPr="00A24C9D">
        <w:rPr>
          <w:rStyle w:val="Emphasis"/>
          <w:rFonts w:asciiTheme="minorHAnsi" w:hAnsiTheme="minorHAnsi" w:cstheme="minorHAnsi"/>
          <w:highlight w:val="cyan"/>
        </w:rPr>
        <w:t>decade</w:t>
      </w:r>
      <w:r w:rsidRPr="00A24C9D">
        <w:rPr>
          <w:rFonts w:asciiTheme="minorHAnsi" w:hAnsiTheme="minorHAnsi" w:cstheme="minorHAnsi"/>
          <w:sz w:val="16"/>
        </w:rPr>
        <w:t xml:space="preserve">. </w:t>
      </w:r>
      <w:r w:rsidRPr="00A24C9D">
        <w:rPr>
          <w:rStyle w:val="StyleUnderline"/>
          <w:rFonts w:asciiTheme="minorHAnsi" w:hAnsiTheme="minorHAnsi" w:cstheme="minorHAnsi"/>
          <w:highlight w:val="cyan"/>
        </w:rPr>
        <w:t>It's</w:t>
      </w:r>
      <w:r w:rsidRPr="00A24C9D">
        <w:rPr>
          <w:rFonts w:asciiTheme="minorHAnsi" w:hAnsiTheme="minorHAnsi" w:cstheme="minorHAnsi"/>
          <w:sz w:val="16"/>
        </w:rPr>
        <w:t xml:space="preserve">, of course, </w:t>
      </w:r>
      <w:r w:rsidRPr="00A24C9D">
        <w:rPr>
          <w:rStyle w:val="StyleUnderline"/>
          <w:rFonts w:asciiTheme="minorHAnsi" w:hAnsiTheme="minorHAnsi" w:cstheme="minorHAnsi"/>
        </w:rPr>
        <w:t xml:space="preserve">much </w:t>
      </w:r>
      <w:r w:rsidRPr="00A24C9D">
        <w:rPr>
          <w:rStyle w:val="Emphasis"/>
          <w:rFonts w:asciiTheme="minorHAnsi" w:hAnsiTheme="minorHAnsi" w:cstheme="minorHAnsi"/>
          <w:highlight w:val="cyan"/>
        </w:rPr>
        <w:t>smoother</w:t>
      </w:r>
      <w:r w:rsidRPr="00A24C9D">
        <w:rPr>
          <w:rStyle w:val="StyleUnderline"/>
          <w:rFonts w:asciiTheme="minorHAnsi" w:hAnsiTheme="minorHAnsi" w:cstheme="minorHAnsi"/>
        </w:rPr>
        <w:t xml:space="preserve">. And </w:t>
      </w:r>
      <w:r w:rsidRPr="00A24C9D">
        <w:rPr>
          <w:rStyle w:val="StyleUnderline"/>
          <w:rFonts w:asciiTheme="minorHAnsi" w:hAnsiTheme="minorHAnsi" w:cstheme="minorHAnsi"/>
          <w:highlight w:val="cyan"/>
        </w:rPr>
        <w:t xml:space="preserve">for </w:t>
      </w:r>
      <w:r w:rsidRPr="00A24C9D">
        <w:rPr>
          <w:rStyle w:val="Emphasis"/>
          <w:rFonts w:asciiTheme="minorHAnsi" w:hAnsiTheme="minorHAnsi" w:cstheme="minorHAnsi"/>
          <w:highlight w:val="cyan"/>
        </w:rPr>
        <w:t>productivity</w:t>
      </w:r>
      <w:r w:rsidRPr="00A24C9D">
        <w:rPr>
          <w:rFonts w:asciiTheme="minorHAnsi" w:hAnsiTheme="minorHAnsi" w:cstheme="minorHAnsi"/>
          <w:sz w:val="16"/>
        </w:rPr>
        <w:t xml:space="preserve">, </w:t>
      </w:r>
      <w:r w:rsidRPr="00A24C9D">
        <w:rPr>
          <w:rStyle w:val="StyleUnderline"/>
          <w:rFonts w:asciiTheme="minorHAnsi" w:hAnsiTheme="minorHAnsi" w:cstheme="minorHAnsi"/>
          <w:highlight w:val="cyan"/>
        </w:rPr>
        <w:t xml:space="preserve">that's the </w:t>
      </w:r>
      <w:r w:rsidRPr="00A24C9D">
        <w:rPr>
          <w:rStyle w:val="Emphasis"/>
          <w:rFonts w:asciiTheme="minorHAnsi" w:hAnsiTheme="minorHAnsi" w:cstheme="minorHAnsi"/>
          <w:highlight w:val="cyan"/>
        </w:rPr>
        <w:t>time frame</w:t>
      </w:r>
      <w:r w:rsidRPr="00A24C9D">
        <w:rPr>
          <w:rStyle w:val="StyleUnderline"/>
          <w:rFonts w:asciiTheme="minorHAnsi" w:hAnsiTheme="minorHAnsi" w:cstheme="minorHAnsi"/>
        </w:rPr>
        <w:t xml:space="preserve"> </w:t>
      </w:r>
      <w:r w:rsidRPr="00A24C9D">
        <w:rPr>
          <w:rStyle w:val="StyleUnderline"/>
          <w:rFonts w:asciiTheme="minorHAnsi" w:hAnsiTheme="minorHAnsi" w:cstheme="minorHAnsi"/>
          <w:highlight w:val="cyan"/>
        </w:rPr>
        <w:t xml:space="preserve">you </w:t>
      </w:r>
      <w:r w:rsidRPr="00A24C9D">
        <w:rPr>
          <w:rStyle w:val="Emphasis"/>
          <w:rFonts w:asciiTheme="minorHAnsi" w:hAnsiTheme="minorHAnsi" w:cstheme="minorHAnsi"/>
          <w:highlight w:val="cyan"/>
        </w:rPr>
        <w:t>want</w:t>
      </w:r>
      <w:r w:rsidRPr="00A24C9D">
        <w:rPr>
          <w:rStyle w:val="StyleUnderline"/>
          <w:rFonts w:asciiTheme="minorHAnsi" w:hAnsiTheme="minorHAnsi" w:cstheme="minorHAnsi"/>
        </w:rPr>
        <w:t xml:space="preserve"> to be thinking about</w:t>
      </w:r>
      <w:r w:rsidRPr="00A24C9D">
        <w:rPr>
          <w:rFonts w:asciiTheme="minorHAnsi" w:hAnsiTheme="minorHAnsi" w:cstheme="minorHAnsi"/>
          <w:sz w:val="16"/>
        </w:rPr>
        <w:t>.</w:t>
      </w:r>
    </w:p>
    <w:p w14:paraId="2814CF8C" w14:textId="77777777" w:rsidR="00AE5FD6" w:rsidRPr="00A24C9D" w:rsidRDefault="00AE5FD6" w:rsidP="00AE5FD6">
      <w:pPr>
        <w:rPr>
          <w:rFonts w:asciiTheme="minorHAnsi" w:hAnsiTheme="minorHAnsi" w:cstheme="minorHAnsi"/>
          <w:sz w:val="16"/>
        </w:rPr>
      </w:pPr>
      <w:r w:rsidRPr="00A24C9D">
        <w:rPr>
          <w:rFonts w:asciiTheme="minorHAnsi" w:hAnsiTheme="minorHAnsi" w:cstheme="minorHAnsi"/>
          <w:sz w:val="16"/>
        </w:rPr>
        <w:t>WONG: And bottom line, Adrian, as Austan told us in April, economists like to root for more productivity.</w:t>
      </w:r>
    </w:p>
    <w:p w14:paraId="416B0560" w14:textId="77777777" w:rsidR="00AE5FD6" w:rsidRPr="00A24C9D" w:rsidRDefault="00AE5FD6" w:rsidP="00AE5FD6">
      <w:pPr>
        <w:rPr>
          <w:rFonts w:asciiTheme="minorHAnsi" w:hAnsiTheme="minorHAnsi" w:cstheme="minorHAnsi"/>
          <w:sz w:val="16"/>
        </w:rPr>
      </w:pPr>
      <w:r w:rsidRPr="00CF1B55">
        <w:rPr>
          <w:rFonts w:asciiTheme="minorHAnsi" w:hAnsiTheme="minorHAnsi" w:cstheme="minorHAnsi"/>
          <w:sz w:val="16"/>
        </w:rPr>
        <w:t xml:space="preserve">GOOLSBEE: There is a very real sense in which </w:t>
      </w:r>
      <w:r w:rsidRPr="00CF1B55">
        <w:rPr>
          <w:rStyle w:val="StyleUnderline"/>
          <w:rFonts w:asciiTheme="minorHAnsi" w:hAnsiTheme="minorHAnsi" w:cstheme="minorHAnsi"/>
        </w:rPr>
        <w:t>if productivity growth is</w:t>
      </w:r>
      <w:r w:rsidRPr="00CF1B55">
        <w:rPr>
          <w:rFonts w:asciiTheme="minorHAnsi" w:hAnsiTheme="minorHAnsi" w:cstheme="minorHAnsi"/>
          <w:sz w:val="16"/>
        </w:rPr>
        <w:t xml:space="preserve"> higher, </w:t>
      </w:r>
      <w:r w:rsidRPr="00CF1B55">
        <w:rPr>
          <w:rStyle w:val="StyleUnderline"/>
          <w:rFonts w:asciiTheme="minorHAnsi" w:hAnsiTheme="minorHAnsi" w:cstheme="minorHAnsi"/>
        </w:rPr>
        <w:t xml:space="preserve">even </w:t>
      </w:r>
      <w:proofErr w:type="gramStart"/>
      <w:r w:rsidRPr="00CF1B55">
        <w:rPr>
          <w:rStyle w:val="Emphasis"/>
          <w:rFonts w:asciiTheme="minorHAnsi" w:hAnsiTheme="minorHAnsi" w:cstheme="minorHAnsi"/>
        </w:rPr>
        <w:t>modestly</w:t>
      </w:r>
      <w:proofErr w:type="gramEnd"/>
      <w:r w:rsidRPr="00CF1B55">
        <w:rPr>
          <w:rStyle w:val="Emphasis"/>
          <w:rFonts w:asciiTheme="minorHAnsi" w:hAnsiTheme="minorHAnsi" w:cstheme="minorHAnsi"/>
        </w:rPr>
        <w:t xml:space="preserve"> higher</w:t>
      </w:r>
      <w:r w:rsidRPr="00CF1B55">
        <w:rPr>
          <w:rFonts w:asciiTheme="minorHAnsi" w:hAnsiTheme="minorHAnsi" w:cstheme="minorHAnsi"/>
          <w:sz w:val="16"/>
        </w:rPr>
        <w:t xml:space="preserve">, </w:t>
      </w:r>
      <w:r w:rsidRPr="00CF1B55">
        <w:rPr>
          <w:rStyle w:val="StyleUnderline"/>
          <w:rFonts w:asciiTheme="minorHAnsi" w:hAnsiTheme="minorHAnsi" w:cstheme="minorHAnsi"/>
        </w:rPr>
        <w:t xml:space="preserve">for a </w:t>
      </w:r>
      <w:r w:rsidRPr="00CF1B55">
        <w:rPr>
          <w:rStyle w:val="Emphasis"/>
          <w:rFonts w:asciiTheme="minorHAnsi" w:hAnsiTheme="minorHAnsi" w:cstheme="minorHAnsi"/>
        </w:rPr>
        <w:t>sustained period</w:t>
      </w:r>
      <w:r w:rsidRPr="00CF1B55">
        <w:rPr>
          <w:rStyle w:val="StyleUnderline"/>
          <w:rFonts w:asciiTheme="minorHAnsi" w:hAnsiTheme="minorHAnsi" w:cstheme="minorHAnsi"/>
        </w:rPr>
        <w:t xml:space="preserve">, everything is </w:t>
      </w:r>
      <w:r w:rsidRPr="00CF1B55">
        <w:rPr>
          <w:rStyle w:val="Emphasis"/>
          <w:rFonts w:asciiTheme="minorHAnsi" w:hAnsiTheme="minorHAnsi" w:cstheme="minorHAnsi"/>
        </w:rPr>
        <w:t>wonderful</w:t>
      </w:r>
      <w:r w:rsidRPr="00CF1B55">
        <w:rPr>
          <w:rStyle w:val="StyleUnderline"/>
          <w:rFonts w:asciiTheme="minorHAnsi" w:hAnsiTheme="minorHAnsi" w:cstheme="minorHAnsi"/>
        </w:rPr>
        <w:t xml:space="preserve">. Our wages can </w:t>
      </w:r>
      <w:r w:rsidRPr="00CF1B55">
        <w:rPr>
          <w:rStyle w:val="Emphasis"/>
          <w:rFonts w:asciiTheme="minorHAnsi" w:hAnsiTheme="minorHAnsi" w:cstheme="minorHAnsi"/>
        </w:rPr>
        <w:t>grow</w:t>
      </w:r>
      <w:r w:rsidRPr="00CF1B55">
        <w:rPr>
          <w:rStyle w:val="StyleUnderline"/>
          <w:rFonts w:asciiTheme="minorHAnsi" w:hAnsiTheme="minorHAnsi" w:cstheme="minorHAnsi"/>
        </w:rPr>
        <w:t xml:space="preserve"> faster </w:t>
      </w:r>
      <w:r w:rsidRPr="00CF1B55">
        <w:rPr>
          <w:rStyle w:val="Emphasis"/>
          <w:rFonts w:asciiTheme="minorHAnsi" w:hAnsiTheme="minorHAnsi" w:cstheme="minorHAnsi"/>
        </w:rPr>
        <w:t>without inflation</w:t>
      </w:r>
      <w:r w:rsidRPr="00CF1B55">
        <w:rPr>
          <w:rFonts w:asciiTheme="minorHAnsi" w:hAnsiTheme="minorHAnsi" w:cstheme="minorHAnsi"/>
          <w:sz w:val="16"/>
        </w:rPr>
        <w:t xml:space="preserve">. </w:t>
      </w:r>
      <w:r w:rsidRPr="00CF1B55">
        <w:rPr>
          <w:rStyle w:val="StyleUnderline"/>
          <w:rFonts w:asciiTheme="minorHAnsi" w:hAnsiTheme="minorHAnsi" w:cstheme="minorHAnsi"/>
        </w:rPr>
        <w:t xml:space="preserve">The </w:t>
      </w:r>
      <w:r w:rsidRPr="00CF1B55">
        <w:rPr>
          <w:rStyle w:val="Emphasis"/>
          <w:rFonts w:asciiTheme="minorHAnsi" w:hAnsiTheme="minorHAnsi" w:cstheme="minorHAnsi"/>
        </w:rPr>
        <w:t>interest</w:t>
      </w:r>
      <w:r w:rsidRPr="00CF1B55">
        <w:rPr>
          <w:rStyle w:val="StyleUnderline"/>
          <w:rFonts w:asciiTheme="minorHAnsi" w:hAnsiTheme="minorHAnsi" w:cstheme="minorHAnsi"/>
        </w:rPr>
        <w:t xml:space="preserve"> rate doesn't have to go up</w:t>
      </w:r>
      <w:r w:rsidRPr="00CF1B55">
        <w:rPr>
          <w:rFonts w:asciiTheme="minorHAnsi" w:hAnsiTheme="minorHAnsi" w:cstheme="minorHAnsi"/>
          <w:sz w:val="16"/>
        </w:rPr>
        <w:t xml:space="preserve"> in the short run. At the end of the day, </w:t>
      </w:r>
      <w:r w:rsidRPr="00CF1B55">
        <w:rPr>
          <w:rStyle w:val="StyleUnderline"/>
          <w:rFonts w:asciiTheme="minorHAnsi" w:hAnsiTheme="minorHAnsi" w:cstheme="minorHAnsi"/>
        </w:rPr>
        <w:t xml:space="preserve">it is </w:t>
      </w:r>
      <w:r w:rsidRPr="00CF1B55">
        <w:rPr>
          <w:rStyle w:val="Emphasis"/>
          <w:rFonts w:asciiTheme="minorHAnsi" w:hAnsiTheme="minorHAnsi" w:cstheme="minorHAnsi"/>
        </w:rPr>
        <w:t>productivity</w:t>
      </w:r>
      <w:r w:rsidRPr="00CF1B55">
        <w:rPr>
          <w:rStyle w:val="StyleUnderline"/>
          <w:rFonts w:asciiTheme="minorHAnsi" w:hAnsiTheme="minorHAnsi" w:cstheme="minorHAnsi"/>
        </w:rPr>
        <w:t xml:space="preserve"> that made us the </w:t>
      </w:r>
      <w:r w:rsidRPr="00CF1B55">
        <w:rPr>
          <w:rStyle w:val="Emphasis"/>
          <w:rFonts w:asciiTheme="minorHAnsi" w:hAnsiTheme="minorHAnsi" w:cstheme="minorHAnsi"/>
        </w:rPr>
        <w:t>richest</w:t>
      </w:r>
      <w:r w:rsidRPr="00CF1B55">
        <w:rPr>
          <w:rFonts w:asciiTheme="minorHAnsi" w:hAnsiTheme="minorHAnsi" w:cstheme="minorHAnsi"/>
          <w:sz w:val="16"/>
        </w:rPr>
        <w:t xml:space="preserve"> major </w:t>
      </w:r>
      <w:r w:rsidRPr="00CF1B55">
        <w:rPr>
          <w:rStyle w:val="Emphasis"/>
          <w:rFonts w:asciiTheme="minorHAnsi" w:hAnsiTheme="minorHAnsi" w:cstheme="minorHAnsi"/>
        </w:rPr>
        <w:t>economy</w:t>
      </w:r>
      <w:r w:rsidRPr="00CF1B55">
        <w:rPr>
          <w:rFonts w:asciiTheme="minorHAnsi" w:hAnsiTheme="minorHAnsi" w:cstheme="minorHAnsi"/>
          <w:sz w:val="16"/>
        </w:rPr>
        <w:t xml:space="preserve"> in the world.</w:t>
      </w:r>
    </w:p>
    <w:p w14:paraId="41BA13B5" w14:textId="77777777" w:rsidR="00AE5FD6" w:rsidRPr="00A24C9D" w:rsidRDefault="00AE5FD6" w:rsidP="00AE5FD6">
      <w:pPr>
        <w:rPr>
          <w:rFonts w:asciiTheme="minorHAnsi" w:hAnsiTheme="minorHAnsi" w:cstheme="minorHAnsi"/>
          <w:sz w:val="16"/>
        </w:rPr>
      </w:pPr>
      <w:r w:rsidRPr="00A24C9D">
        <w:rPr>
          <w:rFonts w:asciiTheme="minorHAnsi" w:hAnsiTheme="minorHAnsi" w:cstheme="minorHAnsi"/>
          <w:sz w:val="16"/>
        </w:rPr>
        <w:t xml:space="preserve">MA: Yeah, I mean, </w:t>
      </w:r>
      <w:r w:rsidRPr="00A24C9D">
        <w:rPr>
          <w:rStyle w:val="StyleUnderline"/>
          <w:rFonts w:asciiTheme="minorHAnsi" w:hAnsiTheme="minorHAnsi" w:cstheme="minorHAnsi"/>
          <w:highlight w:val="cyan"/>
        </w:rPr>
        <w:t>the US is</w:t>
      </w:r>
      <w:r w:rsidRPr="00A24C9D">
        <w:rPr>
          <w:rStyle w:val="StyleUnderline"/>
          <w:rFonts w:asciiTheme="minorHAnsi" w:hAnsiTheme="minorHAnsi" w:cstheme="minorHAnsi"/>
        </w:rPr>
        <w:t xml:space="preserve"> still </w:t>
      </w:r>
      <w:r w:rsidRPr="00A24C9D">
        <w:rPr>
          <w:rStyle w:val="StyleUnderline"/>
          <w:rFonts w:asciiTheme="minorHAnsi" w:hAnsiTheme="minorHAnsi" w:cstheme="minorHAnsi"/>
          <w:highlight w:val="cyan"/>
        </w:rPr>
        <w:t>a</w:t>
      </w:r>
      <w:r w:rsidRPr="00A24C9D">
        <w:rPr>
          <w:rStyle w:val="StyleUnderline"/>
          <w:rFonts w:asciiTheme="minorHAnsi" w:hAnsiTheme="minorHAnsi" w:cstheme="minorHAnsi"/>
        </w:rPr>
        <w:t xml:space="preserve"> </w:t>
      </w:r>
      <w:r w:rsidRPr="00A24C9D">
        <w:rPr>
          <w:rStyle w:val="Emphasis"/>
          <w:rFonts w:asciiTheme="minorHAnsi" w:hAnsiTheme="minorHAnsi" w:cstheme="minorHAnsi"/>
        </w:rPr>
        <w:t xml:space="preserve">global </w:t>
      </w:r>
      <w:r w:rsidRPr="00A24C9D">
        <w:rPr>
          <w:rStyle w:val="Emphasis"/>
          <w:rFonts w:asciiTheme="minorHAnsi" w:hAnsiTheme="minorHAnsi" w:cstheme="minorHAnsi"/>
          <w:highlight w:val="cyan"/>
        </w:rPr>
        <w:t>leader</w:t>
      </w:r>
      <w:r w:rsidRPr="00A24C9D">
        <w:rPr>
          <w:rStyle w:val="StyleUnderline"/>
          <w:rFonts w:asciiTheme="minorHAnsi" w:hAnsiTheme="minorHAnsi" w:cstheme="minorHAnsi"/>
          <w:highlight w:val="cyan"/>
        </w:rPr>
        <w:t xml:space="preserve"> in</w:t>
      </w:r>
      <w:r w:rsidRPr="00A24C9D">
        <w:rPr>
          <w:rStyle w:val="StyleUnderline"/>
          <w:rFonts w:asciiTheme="minorHAnsi" w:hAnsiTheme="minorHAnsi" w:cstheme="minorHAnsi"/>
        </w:rPr>
        <w:t xml:space="preserve"> terms of </w:t>
      </w:r>
      <w:r w:rsidRPr="00A24C9D">
        <w:rPr>
          <w:rStyle w:val="Emphasis"/>
          <w:rFonts w:asciiTheme="minorHAnsi" w:hAnsiTheme="minorHAnsi" w:cstheme="minorHAnsi"/>
          <w:highlight w:val="cyan"/>
        </w:rPr>
        <w:t>productivity</w:t>
      </w:r>
      <w:r w:rsidRPr="00A24C9D">
        <w:rPr>
          <w:rFonts w:asciiTheme="minorHAnsi" w:hAnsiTheme="minorHAnsi" w:cstheme="minorHAnsi"/>
          <w:sz w:val="16"/>
        </w:rPr>
        <w:t xml:space="preserve">. </w:t>
      </w:r>
      <w:proofErr w:type="gramStart"/>
      <w:r w:rsidRPr="00A24C9D">
        <w:rPr>
          <w:rFonts w:asciiTheme="minorHAnsi" w:hAnsiTheme="minorHAnsi" w:cstheme="minorHAnsi"/>
          <w:sz w:val="16"/>
        </w:rPr>
        <w:t>So</w:t>
      </w:r>
      <w:proofErr w:type="gramEnd"/>
      <w:r w:rsidRPr="00A24C9D">
        <w:rPr>
          <w:rFonts w:asciiTheme="minorHAnsi" w:hAnsiTheme="minorHAnsi" w:cstheme="minorHAnsi"/>
          <w:sz w:val="16"/>
        </w:rPr>
        <w:t xml:space="preserve"> you can see why economists like Austan are so fascinated with it. </w:t>
      </w:r>
      <w:proofErr w:type="gramStart"/>
      <w:r w:rsidRPr="00A24C9D">
        <w:rPr>
          <w:rFonts w:asciiTheme="minorHAnsi" w:hAnsiTheme="minorHAnsi" w:cstheme="minorHAnsi"/>
          <w:sz w:val="16"/>
        </w:rPr>
        <w:t>So</w:t>
      </w:r>
      <w:proofErr w:type="gramEnd"/>
      <w:r w:rsidRPr="00A24C9D">
        <w:rPr>
          <w:rFonts w:asciiTheme="minorHAnsi" w:hAnsiTheme="minorHAnsi" w:cstheme="minorHAnsi"/>
          <w:sz w:val="16"/>
        </w:rPr>
        <w:t xml:space="preserve"> Austan walked us through four possible explanations.</w:t>
      </w:r>
    </w:p>
    <w:p w14:paraId="1A92ECCF" w14:textId="77777777" w:rsidR="00AE5FD6" w:rsidRPr="00A24C9D" w:rsidRDefault="00AE5FD6" w:rsidP="00AE5FD6">
      <w:pPr>
        <w:rPr>
          <w:rStyle w:val="StyleUnderline"/>
          <w:rFonts w:asciiTheme="minorHAnsi" w:hAnsiTheme="minorHAnsi" w:cstheme="minorHAnsi"/>
        </w:rPr>
      </w:pPr>
      <w:r w:rsidRPr="00A24C9D">
        <w:rPr>
          <w:rFonts w:asciiTheme="minorHAnsi" w:hAnsiTheme="minorHAnsi" w:cstheme="minorHAnsi"/>
          <w:sz w:val="16"/>
        </w:rPr>
        <w:t xml:space="preserve">WONG: Theory number one, </w:t>
      </w:r>
      <w:r w:rsidRPr="00A24C9D">
        <w:rPr>
          <w:rStyle w:val="StyleUnderline"/>
          <w:rFonts w:asciiTheme="minorHAnsi" w:hAnsiTheme="minorHAnsi" w:cstheme="minorHAnsi"/>
        </w:rPr>
        <w:t xml:space="preserve">more people </w:t>
      </w:r>
      <w:r w:rsidRPr="00A24C9D">
        <w:rPr>
          <w:rStyle w:val="Emphasis"/>
          <w:rFonts w:asciiTheme="minorHAnsi" w:hAnsiTheme="minorHAnsi" w:cstheme="minorHAnsi"/>
        </w:rPr>
        <w:t>working from home</w:t>
      </w:r>
      <w:r w:rsidRPr="00A24C9D">
        <w:rPr>
          <w:rStyle w:val="StyleUnderline"/>
          <w:rFonts w:asciiTheme="minorHAnsi" w:hAnsiTheme="minorHAnsi" w:cstheme="minorHAnsi"/>
        </w:rPr>
        <w:t>.</w:t>
      </w:r>
    </w:p>
    <w:p w14:paraId="119383D0" w14:textId="77777777" w:rsidR="00AE5FD6" w:rsidRPr="00A24C9D" w:rsidRDefault="00AE5FD6" w:rsidP="00AE5FD6">
      <w:pPr>
        <w:rPr>
          <w:rFonts w:asciiTheme="minorHAnsi" w:hAnsiTheme="minorHAnsi" w:cstheme="minorHAnsi"/>
          <w:sz w:val="12"/>
          <w:szCs w:val="18"/>
        </w:rPr>
      </w:pPr>
      <w:r w:rsidRPr="00A24C9D">
        <w:rPr>
          <w:rFonts w:asciiTheme="minorHAnsi" w:hAnsiTheme="minorHAnsi" w:cstheme="minorHAnsi"/>
          <w:sz w:val="12"/>
          <w:szCs w:val="18"/>
        </w:rPr>
        <w:t>GOOLSBEE: You've got a couple of researchers going out and making the case that people can be more productive per worker, per hour, if they can have that flexibility.</w:t>
      </w:r>
    </w:p>
    <w:p w14:paraId="63348865" w14:textId="77777777" w:rsidR="00AE5FD6" w:rsidRPr="00A24C9D" w:rsidRDefault="00AE5FD6" w:rsidP="00AE5FD6">
      <w:pPr>
        <w:rPr>
          <w:rFonts w:asciiTheme="minorHAnsi" w:hAnsiTheme="minorHAnsi" w:cstheme="minorHAnsi"/>
          <w:sz w:val="12"/>
          <w:szCs w:val="18"/>
        </w:rPr>
      </w:pPr>
      <w:r w:rsidRPr="00A24C9D">
        <w:rPr>
          <w:rFonts w:asciiTheme="minorHAnsi" w:hAnsiTheme="minorHAnsi" w:cstheme="minorHAnsi"/>
          <w:sz w:val="12"/>
          <w:szCs w:val="18"/>
        </w:rPr>
        <w:t xml:space="preserve">WONG: When </w:t>
      </w:r>
      <w:proofErr w:type="gramStart"/>
      <w:r w:rsidRPr="00A24C9D">
        <w:rPr>
          <w:rFonts w:asciiTheme="minorHAnsi" w:hAnsiTheme="minorHAnsi" w:cstheme="minorHAnsi"/>
          <w:sz w:val="12"/>
          <w:szCs w:val="18"/>
        </w:rPr>
        <w:t>you're</w:t>
      </w:r>
      <w:proofErr w:type="gramEnd"/>
      <w:r w:rsidRPr="00A24C9D">
        <w:rPr>
          <w:rFonts w:asciiTheme="minorHAnsi" w:hAnsiTheme="minorHAnsi" w:cstheme="minorHAnsi"/>
          <w:sz w:val="12"/>
          <w:szCs w:val="18"/>
        </w:rPr>
        <w:t xml:space="preserve"> kind of kicking the tires on this idea, do you look at, you know, which industries are showing productivity growth? Because that seems like it is a largely </w:t>
      </w:r>
      <w:r>
        <w:rPr>
          <w:rFonts w:asciiTheme="minorHAnsi" w:hAnsiTheme="minorHAnsi" w:cstheme="minorHAnsi"/>
          <w:sz w:val="12"/>
          <w:szCs w:val="18"/>
        </w:rPr>
        <w:t>“</w:t>
      </w:r>
      <w:r w:rsidRPr="00A24C9D">
        <w:rPr>
          <w:rFonts w:asciiTheme="minorHAnsi" w:hAnsiTheme="minorHAnsi" w:cstheme="minorHAnsi"/>
          <w:sz w:val="12"/>
          <w:szCs w:val="18"/>
        </w:rPr>
        <w:t>people typing at their desks</w:t>
      </w:r>
      <w:r>
        <w:rPr>
          <w:rFonts w:asciiTheme="minorHAnsi" w:hAnsiTheme="minorHAnsi" w:cstheme="minorHAnsi"/>
          <w:sz w:val="12"/>
          <w:szCs w:val="18"/>
        </w:rPr>
        <w:t>”</w:t>
      </w:r>
      <w:r w:rsidRPr="00A24C9D">
        <w:rPr>
          <w:rFonts w:asciiTheme="minorHAnsi" w:hAnsiTheme="minorHAnsi" w:cstheme="minorHAnsi"/>
          <w:sz w:val="12"/>
          <w:szCs w:val="18"/>
        </w:rPr>
        <w:t xml:space="preserve"> kind of story.</w:t>
      </w:r>
    </w:p>
    <w:p w14:paraId="71616F9E" w14:textId="77777777" w:rsidR="00AE5FD6" w:rsidRPr="00A24C9D" w:rsidRDefault="00AE5FD6" w:rsidP="00AE5FD6">
      <w:pPr>
        <w:rPr>
          <w:rFonts w:asciiTheme="minorHAnsi" w:hAnsiTheme="minorHAnsi" w:cstheme="minorHAnsi"/>
          <w:sz w:val="12"/>
          <w:szCs w:val="18"/>
        </w:rPr>
      </w:pPr>
      <w:r w:rsidRPr="00A24C9D">
        <w:rPr>
          <w:rFonts w:asciiTheme="minorHAnsi" w:hAnsiTheme="minorHAnsi" w:cstheme="minorHAnsi"/>
          <w:sz w:val="12"/>
          <w:szCs w:val="18"/>
        </w:rPr>
        <w:t>GOOLSBEE: Yes, and look, you're channeling your inner economic researcher. That's exactly the thought.</w:t>
      </w:r>
    </w:p>
    <w:p w14:paraId="4203F3F0" w14:textId="77777777" w:rsidR="00AE5FD6" w:rsidRPr="00A24C9D" w:rsidRDefault="00AE5FD6" w:rsidP="00AE5FD6">
      <w:pPr>
        <w:rPr>
          <w:rFonts w:asciiTheme="minorHAnsi" w:hAnsiTheme="minorHAnsi" w:cstheme="minorHAnsi"/>
          <w:sz w:val="12"/>
          <w:szCs w:val="18"/>
        </w:rPr>
      </w:pPr>
      <w:r w:rsidRPr="00A24C9D">
        <w:rPr>
          <w:rFonts w:asciiTheme="minorHAnsi" w:hAnsiTheme="minorHAnsi" w:cstheme="minorHAnsi"/>
          <w:sz w:val="12"/>
          <w:szCs w:val="18"/>
        </w:rPr>
        <w:t>WONG: Oh, my gosh. That's so nice of you to say.</w:t>
      </w:r>
    </w:p>
    <w:p w14:paraId="2CB21BA0" w14:textId="77777777" w:rsidR="00AE5FD6" w:rsidRPr="00A24C9D" w:rsidRDefault="00AE5FD6" w:rsidP="00AE5FD6">
      <w:pPr>
        <w:rPr>
          <w:rFonts w:asciiTheme="minorHAnsi" w:hAnsiTheme="minorHAnsi" w:cstheme="minorHAnsi"/>
          <w:sz w:val="12"/>
          <w:szCs w:val="18"/>
        </w:rPr>
      </w:pPr>
      <w:r w:rsidRPr="00A24C9D">
        <w:rPr>
          <w:rFonts w:asciiTheme="minorHAnsi" w:hAnsiTheme="minorHAnsi" w:cstheme="minorHAnsi"/>
          <w:sz w:val="12"/>
          <w:szCs w:val="18"/>
        </w:rPr>
        <w:t>GOOLSBEE: That's the style. I'm glad you took that as a compliment. That's exactly--</w:t>
      </w:r>
    </w:p>
    <w:p w14:paraId="47DA9002" w14:textId="77777777" w:rsidR="00AE5FD6" w:rsidRPr="00A24C9D" w:rsidRDefault="00AE5FD6" w:rsidP="00AE5FD6">
      <w:pPr>
        <w:rPr>
          <w:rFonts w:asciiTheme="minorHAnsi" w:hAnsiTheme="minorHAnsi" w:cstheme="minorHAnsi"/>
          <w:sz w:val="12"/>
          <w:szCs w:val="18"/>
        </w:rPr>
      </w:pPr>
      <w:r w:rsidRPr="00A24C9D">
        <w:rPr>
          <w:rFonts w:asciiTheme="minorHAnsi" w:hAnsiTheme="minorHAnsi" w:cstheme="minorHAnsi"/>
          <w:sz w:val="12"/>
          <w:szCs w:val="18"/>
        </w:rPr>
        <w:t>WONG: [LAUGHS] Is it-- was it not intended as one?</w:t>
      </w:r>
    </w:p>
    <w:p w14:paraId="26D37020" w14:textId="77777777" w:rsidR="00AE5FD6" w:rsidRPr="00A24C9D" w:rsidRDefault="00AE5FD6" w:rsidP="00AE5FD6">
      <w:pPr>
        <w:rPr>
          <w:rFonts w:asciiTheme="minorHAnsi" w:hAnsiTheme="minorHAnsi" w:cstheme="minorHAnsi"/>
          <w:sz w:val="12"/>
          <w:szCs w:val="18"/>
        </w:rPr>
      </w:pPr>
      <w:r w:rsidRPr="00A24C9D">
        <w:rPr>
          <w:rFonts w:asciiTheme="minorHAnsi" w:hAnsiTheme="minorHAnsi" w:cstheme="minorHAnsi"/>
          <w:sz w:val="12"/>
          <w:szCs w:val="18"/>
        </w:rPr>
        <w:t>GOOLSBEE: It was intended as a compliment, but not everyone would take it as such. If that is the main cause, that's just a one-off. That would increase the level of productivity. But that's not a reason why the growth rate would continue.</w:t>
      </w:r>
    </w:p>
    <w:p w14:paraId="18813579" w14:textId="77777777" w:rsidR="00AE5FD6" w:rsidRPr="00A24C9D" w:rsidRDefault="00AE5FD6" w:rsidP="00AE5FD6">
      <w:pPr>
        <w:rPr>
          <w:rStyle w:val="StyleUnderline"/>
          <w:rFonts w:asciiTheme="minorHAnsi" w:hAnsiTheme="minorHAnsi" w:cstheme="minorHAnsi"/>
        </w:rPr>
      </w:pPr>
      <w:r w:rsidRPr="00A24C9D">
        <w:rPr>
          <w:rFonts w:asciiTheme="minorHAnsi" w:hAnsiTheme="minorHAnsi" w:cstheme="minorHAnsi"/>
          <w:sz w:val="16"/>
        </w:rPr>
        <w:t xml:space="preserve">MA: </w:t>
      </w:r>
      <w:proofErr w:type="gramStart"/>
      <w:r w:rsidRPr="00A24C9D">
        <w:rPr>
          <w:rFonts w:asciiTheme="minorHAnsi" w:hAnsiTheme="minorHAnsi" w:cstheme="minorHAnsi"/>
          <w:sz w:val="16"/>
        </w:rPr>
        <w:t>So</w:t>
      </w:r>
      <w:proofErr w:type="gramEnd"/>
      <w:r w:rsidRPr="00A24C9D">
        <w:rPr>
          <w:rFonts w:asciiTheme="minorHAnsi" w:hAnsiTheme="minorHAnsi" w:cstheme="minorHAnsi"/>
          <w:sz w:val="16"/>
        </w:rPr>
        <w:t xml:space="preserve"> in Austan's view, flexibility does not explain the sustained productivity growth. </w:t>
      </w:r>
      <w:proofErr w:type="gramStart"/>
      <w:r w:rsidRPr="00A24C9D">
        <w:rPr>
          <w:rFonts w:asciiTheme="minorHAnsi" w:hAnsiTheme="minorHAnsi" w:cstheme="minorHAnsi"/>
          <w:sz w:val="16"/>
        </w:rPr>
        <w:t>So</w:t>
      </w:r>
      <w:proofErr w:type="gramEnd"/>
      <w:r w:rsidRPr="00A24C9D">
        <w:rPr>
          <w:rFonts w:asciiTheme="minorHAnsi" w:hAnsiTheme="minorHAnsi" w:cstheme="minorHAnsi"/>
          <w:sz w:val="16"/>
        </w:rPr>
        <w:t xml:space="preserve"> let's look at theory number two, what economists call </w:t>
      </w:r>
      <w:r w:rsidRPr="00A24C9D">
        <w:rPr>
          <w:rStyle w:val="StyleUnderline"/>
          <w:rFonts w:asciiTheme="minorHAnsi" w:hAnsiTheme="minorHAnsi" w:cstheme="minorHAnsi"/>
          <w:highlight w:val="cyan"/>
        </w:rPr>
        <w:t xml:space="preserve">labor </w:t>
      </w:r>
      <w:r w:rsidRPr="00A24C9D">
        <w:rPr>
          <w:rStyle w:val="Emphasis"/>
          <w:rFonts w:asciiTheme="minorHAnsi" w:hAnsiTheme="minorHAnsi" w:cstheme="minorHAnsi"/>
          <w:highlight w:val="cyan"/>
        </w:rPr>
        <w:t>reallocation</w:t>
      </w:r>
      <w:r w:rsidRPr="00A24C9D">
        <w:rPr>
          <w:rStyle w:val="StyleUnderline"/>
          <w:rFonts w:asciiTheme="minorHAnsi" w:hAnsiTheme="minorHAnsi" w:cstheme="minorHAnsi"/>
        </w:rPr>
        <w:t>.</w:t>
      </w:r>
    </w:p>
    <w:p w14:paraId="2FED1F20" w14:textId="77777777" w:rsidR="00AE5FD6" w:rsidRPr="00A24C9D" w:rsidRDefault="00AE5FD6" w:rsidP="00AE5FD6">
      <w:pPr>
        <w:rPr>
          <w:rFonts w:asciiTheme="minorHAnsi" w:hAnsiTheme="minorHAnsi" w:cstheme="minorHAnsi"/>
          <w:sz w:val="16"/>
        </w:rPr>
      </w:pPr>
      <w:r w:rsidRPr="00A24C9D">
        <w:rPr>
          <w:rFonts w:asciiTheme="minorHAnsi" w:hAnsiTheme="minorHAnsi" w:cstheme="minorHAnsi"/>
          <w:sz w:val="16"/>
        </w:rPr>
        <w:t xml:space="preserve">GOOLSBEE: That they call it that is exactly why you never want to hire a person with a PhD in economics to work on your marketing, OK? This is just the idea of </w:t>
      </w:r>
      <w:r w:rsidRPr="00A24C9D">
        <w:rPr>
          <w:rStyle w:val="StyleUnderline"/>
          <w:rFonts w:asciiTheme="minorHAnsi" w:hAnsiTheme="minorHAnsi" w:cstheme="minorHAnsi"/>
        </w:rPr>
        <w:t xml:space="preserve">the Great </w:t>
      </w:r>
      <w:r w:rsidRPr="00A24C9D">
        <w:rPr>
          <w:rStyle w:val="Emphasis"/>
          <w:rFonts w:asciiTheme="minorHAnsi" w:hAnsiTheme="minorHAnsi" w:cstheme="minorHAnsi"/>
        </w:rPr>
        <w:t>Resignation</w:t>
      </w:r>
      <w:r w:rsidRPr="00A24C9D">
        <w:rPr>
          <w:rFonts w:asciiTheme="minorHAnsi" w:hAnsiTheme="minorHAnsi" w:cstheme="minorHAnsi"/>
          <w:sz w:val="16"/>
        </w:rPr>
        <w:t xml:space="preserve">. Maybe it </w:t>
      </w:r>
      <w:r w:rsidRPr="00A24C9D">
        <w:rPr>
          <w:rStyle w:val="StyleUnderline"/>
          <w:rFonts w:asciiTheme="minorHAnsi" w:hAnsiTheme="minorHAnsi" w:cstheme="minorHAnsi"/>
          <w:highlight w:val="cyan"/>
        </w:rPr>
        <w:t>allowed</w:t>
      </w:r>
      <w:r w:rsidRPr="00A24C9D">
        <w:rPr>
          <w:rStyle w:val="StyleUnderline"/>
          <w:rFonts w:asciiTheme="minorHAnsi" w:hAnsiTheme="minorHAnsi" w:cstheme="minorHAnsi"/>
        </w:rPr>
        <w:t xml:space="preserve"> </w:t>
      </w:r>
      <w:r w:rsidRPr="00A24C9D">
        <w:rPr>
          <w:rStyle w:val="StyleUnderline"/>
          <w:rFonts w:asciiTheme="minorHAnsi" w:hAnsiTheme="minorHAnsi" w:cstheme="minorHAnsi"/>
          <w:highlight w:val="cyan"/>
        </w:rPr>
        <w:t>people to</w:t>
      </w:r>
      <w:r w:rsidRPr="00A24C9D">
        <w:rPr>
          <w:rStyle w:val="StyleUnderline"/>
          <w:rFonts w:asciiTheme="minorHAnsi" w:hAnsiTheme="minorHAnsi" w:cstheme="minorHAnsi"/>
        </w:rPr>
        <w:t xml:space="preserve"> </w:t>
      </w:r>
      <w:r w:rsidRPr="00A24C9D">
        <w:rPr>
          <w:rStyle w:val="Emphasis"/>
          <w:rFonts w:asciiTheme="minorHAnsi" w:hAnsiTheme="minorHAnsi" w:cstheme="minorHAnsi"/>
        </w:rPr>
        <w:t>leave jobs</w:t>
      </w:r>
      <w:r w:rsidRPr="00A24C9D">
        <w:rPr>
          <w:rStyle w:val="StyleUnderline"/>
          <w:rFonts w:asciiTheme="minorHAnsi" w:hAnsiTheme="minorHAnsi" w:cstheme="minorHAnsi"/>
        </w:rPr>
        <w:t xml:space="preserve"> that they were sick of, </w:t>
      </w:r>
      <w:r w:rsidRPr="00A24C9D">
        <w:rPr>
          <w:rStyle w:val="StyleUnderline"/>
          <w:rFonts w:asciiTheme="minorHAnsi" w:hAnsiTheme="minorHAnsi" w:cstheme="minorHAnsi"/>
          <w:highlight w:val="cyan"/>
        </w:rPr>
        <w:t xml:space="preserve">go </w:t>
      </w:r>
      <w:r w:rsidRPr="00A24C9D">
        <w:rPr>
          <w:rStyle w:val="Emphasis"/>
          <w:rFonts w:asciiTheme="minorHAnsi" w:hAnsiTheme="minorHAnsi" w:cstheme="minorHAnsi"/>
          <w:highlight w:val="cyan"/>
        </w:rPr>
        <w:t>into</w:t>
      </w:r>
      <w:r w:rsidRPr="00A24C9D">
        <w:rPr>
          <w:rStyle w:val="StyleUnderline"/>
          <w:rFonts w:asciiTheme="minorHAnsi" w:hAnsiTheme="minorHAnsi" w:cstheme="minorHAnsi"/>
          <w:highlight w:val="cyan"/>
        </w:rPr>
        <w:t xml:space="preserve"> something that </w:t>
      </w:r>
      <w:r w:rsidRPr="00A24C9D">
        <w:rPr>
          <w:rStyle w:val="Emphasis"/>
          <w:rFonts w:asciiTheme="minorHAnsi" w:hAnsiTheme="minorHAnsi" w:cstheme="minorHAnsi"/>
          <w:highlight w:val="cyan"/>
        </w:rPr>
        <w:t>motivates them</w:t>
      </w:r>
      <w:r w:rsidRPr="00A24C9D">
        <w:rPr>
          <w:rStyle w:val="Emphasis"/>
          <w:rFonts w:asciiTheme="minorHAnsi" w:hAnsiTheme="minorHAnsi" w:cstheme="minorHAnsi"/>
        </w:rPr>
        <w:t xml:space="preserve"> more</w:t>
      </w:r>
      <w:r w:rsidRPr="00A24C9D">
        <w:rPr>
          <w:rFonts w:asciiTheme="minorHAnsi" w:hAnsiTheme="minorHAnsi" w:cstheme="minorHAnsi"/>
          <w:sz w:val="16"/>
        </w:rPr>
        <w:t xml:space="preserve"> or that they're more suited to, </w:t>
      </w:r>
      <w:r w:rsidRPr="00A24C9D">
        <w:rPr>
          <w:rStyle w:val="StyleUnderline"/>
          <w:rFonts w:asciiTheme="minorHAnsi" w:hAnsiTheme="minorHAnsi" w:cstheme="minorHAnsi"/>
          <w:highlight w:val="cyan"/>
        </w:rPr>
        <w:t>and</w:t>
      </w:r>
      <w:r w:rsidRPr="00A24C9D">
        <w:rPr>
          <w:rStyle w:val="StyleUnderline"/>
          <w:rFonts w:asciiTheme="minorHAnsi" w:hAnsiTheme="minorHAnsi" w:cstheme="minorHAnsi"/>
        </w:rPr>
        <w:t xml:space="preserve"> they </w:t>
      </w:r>
      <w:r w:rsidRPr="00A24C9D">
        <w:rPr>
          <w:rStyle w:val="StyleUnderline"/>
          <w:rFonts w:asciiTheme="minorHAnsi" w:hAnsiTheme="minorHAnsi" w:cstheme="minorHAnsi"/>
          <w:highlight w:val="cyan"/>
        </w:rPr>
        <w:t xml:space="preserve">had an </w:t>
      </w:r>
      <w:r w:rsidRPr="00A24C9D">
        <w:rPr>
          <w:rStyle w:val="Emphasis"/>
          <w:rFonts w:asciiTheme="minorHAnsi" w:hAnsiTheme="minorHAnsi" w:cstheme="minorHAnsi"/>
          <w:highlight w:val="cyan"/>
        </w:rPr>
        <w:t>explosion</w:t>
      </w:r>
      <w:r w:rsidRPr="00A24C9D">
        <w:rPr>
          <w:rStyle w:val="StyleUnderline"/>
          <w:rFonts w:asciiTheme="minorHAnsi" w:hAnsiTheme="minorHAnsi" w:cstheme="minorHAnsi"/>
          <w:highlight w:val="cyan"/>
        </w:rPr>
        <w:t xml:space="preserve"> </w:t>
      </w:r>
      <w:proofErr w:type="gramStart"/>
      <w:r w:rsidRPr="00A24C9D">
        <w:rPr>
          <w:rStyle w:val="StyleUnderline"/>
          <w:rFonts w:asciiTheme="minorHAnsi" w:hAnsiTheme="minorHAnsi" w:cstheme="minorHAnsi"/>
          <w:highlight w:val="cyan"/>
        </w:rPr>
        <w:t>of</w:t>
      </w:r>
      <w:proofErr w:type="gramEnd"/>
      <w:r w:rsidRPr="00A24C9D">
        <w:rPr>
          <w:rStyle w:val="StyleUnderline"/>
          <w:rFonts w:asciiTheme="minorHAnsi" w:hAnsiTheme="minorHAnsi" w:cstheme="minorHAnsi"/>
          <w:highlight w:val="cyan"/>
        </w:rPr>
        <w:t xml:space="preserve"> </w:t>
      </w:r>
      <w:r w:rsidRPr="00A24C9D">
        <w:rPr>
          <w:rStyle w:val="Emphasis"/>
          <w:rFonts w:asciiTheme="minorHAnsi" w:hAnsiTheme="minorHAnsi" w:cstheme="minorHAnsi"/>
          <w:highlight w:val="cyan"/>
        </w:rPr>
        <w:t>productivity</w:t>
      </w:r>
      <w:r w:rsidRPr="00A24C9D">
        <w:rPr>
          <w:rFonts w:asciiTheme="minorHAnsi" w:hAnsiTheme="minorHAnsi" w:cstheme="minorHAnsi"/>
          <w:sz w:val="16"/>
        </w:rPr>
        <w:t>.</w:t>
      </w:r>
    </w:p>
    <w:p w14:paraId="36CFE2FF" w14:textId="77777777" w:rsidR="00AE5FD6" w:rsidRPr="00A24C9D" w:rsidRDefault="00AE5FD6" w:rsidP="00AE5FD6">
      <w:pPr>
        <w:rPr>
          <w:rFonts w:asciiTheme="minorHAnsi" w:hAnsiTheme="minorHAnsi" w:cstheme="minorHAnsi"/>
          <w:sz w:val="16"/>
        </w:rPr>
      </w:pPr>
      <w:r w:rsidRPr="00A24C9D">
        <w:rPr>
          <w:rFonts w:asciiTheme="minorHAnsi" w:hAnsiTheme="minorHAnsi" w:cstheme="minorHAnsi"/>
          <w:sz w:val="16"/>
        </w:rPr>
        <w:t>MA: But sort of like the flexibility theory, this reshuffling is also a one-off event, in Austan's view. A lot of workers moved to new jobs they liked better, and they stayed. They didn't keep moving around.</w:t>
      </w:r>
    </w:p>
    <w:p w14:paraId="60441857" w14:textId="77777777" w:rsidR="00AE5FD6" w:rsidRPr="00A24C9D" w:rsidRDefault="00AE5FD6" w:rsidP="00AE5FD6">
      <w:pPr>
        <w:rPr>
          <w:rFonts w:asciiTheme="minorHAnsi" w:hAnsiTheme="minorHAnsi" w:cstheme="minorHAnsi"/>
          <w:sz w:val="16"/>
        </w:rPr>
      </w:pPr>
      <w:r w:rsidRPr="00A24C9D">
        <w:rPr>
          <w:rFonts w:asciiTheme="minorHAnsi" w:hAnsiTheme="minorHAnsi" w:cstheme="minorHAnsi"/>
          <w:sz w:val="16"/>
        </w:rPr>
        <w:t xml:space="preserve">WONG: So on to theory number three, new business creation. </w:t>
      </w:r>
      <w:r w:rsidRPr="00A24C9D">
        <w:rPr>
          <w:rStyle w:val="StyleUnderline"/>
          <w:rFonts w:asciiTheme="minorHAnsi" w:hAnsiTheme="minorHAnsi" w:cstheme="minorHAnsi"/>
          <w:highlight w:val="cyan"/>
        </w:rPr>
        <w:t xml:space="preserve">There's been a </w:t>
      </w:r>
      <w:r w:rsidRPr="00A24C9D">
        <w:rPr>
          <w:rStyle w:val="Emphasis"/>
          <w:rFonts w:asciiTheme="minorHAnsi" w:hAnsiTheme="minorHAnsi" w:cstheme="minorHAnsi"/>
          <w:highlight w:val="cyan"/>
        </w:rPr>
        <w:t>surge</w:t>
      </w:r>
      <w:r w:rsidRPr="00A24C9D">
        <w:rPr>
          <w:rStyle w:val="StyleUnderline"/>
          <w:rFonts w:asciiTheme="minorHAnsi" w:hAnsiTheme="minorHAnsi" w:cstheme="minorHAnsi"/>
          <w:highlight w:val="cyan"/>
        </w:rPr>
        <w:t xml:space="preserve"> in </w:t>
      </w:r>
      <w:r w:rsidRPr="00A24C9D">
        <w:rPr>
          <w:rStyle w:val="Emphasis"/>
          <w:rFonts w:asciiTheme="minorHAnsi" w:hAnsiTheme="minorHAnsi" w:cstheme="minorHAnsi"/>
          <w:highlight w:val="cyan"/>
        </w:rPr>
        <w:t>new business</w:t>
      </w:r>
      <w:r w:rsidRPr="00A24C9D">
        <w:rPr>
          <w:rStyle w:val="StyleUnderline"/>
          <w:rFonts w:asciiTheme="minorHAnsi" w:hAnsiTheme="minorHAnsi" w:cstheme="minorHAnsi"/>
        </w:rPr>
        <w:t xml:space="preserve"> application</w:t>
      </w:r>
      <w:r w:rsidRPr="00A24C9D">
        <w:rPr>
          <w:rStyle w:val="Emphasis"/>
          <w:rFonts w:asciiTheme="minorHAnsi" w:hAnsiTheme="minorHAnsi" w:cstheme="minorHAnsi"/>
          <w:highlight w:val="cyan"/>
        </w:rPr>
        <w:t>s</w:t>
      </w:r>
      <w:r w:rsidRPr="00A24C9D">
        <w:rPr>
          <w:rStyle w:val="StyleUnderline"/>
          <w:rFonts w:asciiTheme="minorHAnsi" w:hAnsiTheme="minorHAnsi" w:cstheme="minorHAnsi"/>
        </w:rPr>
        <w:t xml:space="preserve"> in the US</w:t>
      </w:r>
      <w:r w:rsidRPr="00A24C9D">
        <w:rPr>
          <w:rFonts w:asciiTheme="minorHAnsi" w:hAnsiTheme="minorHAnsi" w:cstheme="minorHAnsi"/>
          <w:sz w:val="16"/>
        </w:rPr>
        <w:t>, starting during the pandemic.</w:t>
      </w:r>
    </w:p>
    <w:p w14:paraId="2F66BB4A" w14:textId="77777777" w:rsidR="00AE5FD6" w:rsidRPr="00A24C9D" w:rsidRDefault="00AE5FD6" w:rsidP="00AE5FD6">
      <w:pPr>
        <w:rPr>
          <w:rFonts w:asciiTheme="minorHAnsi" w:hAnsiTheme="minorHAnsi" w:cstheme="minorHAnsi"/>
          <w:sz w:val="16"/>
        </w:rPr>
      </w:pPr>
      <w:r w:rsidRPr="00A24C9D">
        <w:rPr>
          <w:rFonts w:asciiTheme="minorHAnsi" w:hAnsiTheme="minorHAnsi" w:cstheme="minorHAnsi"/>
          <w:sz w:val="16"/>
        </w:rPr>
        <w:t xml:space="preserve">GOOLSBEE: And historically, </w:t>
      </w:r>
      <w:r w:rsidRPr="00EE5551">
        <w:rPr>
          <w:rStyle w:val="Emphasis"/>
          <w:rFonts w:asciiTheme="minorHAnsi" w:hAnsiTheme="minorHAnsi" w:cstheme="minorHAnsi"/>
        </w:rPr>
        <w:t>new businesses</w:t>
      </w:r>
      <w:r w:rsidRPr="00EE5551">
        <w:rPr>
          <w:rStyle w:val="StyleUnderline"/>
          <w:rFonts w:asciiTheme="minorHAnsi" w:hAnsiTheme="minorHAnsi" w:cstheme="minorHAnsi"/>
        </w:rPr>
        <w:t xml:space="preserve"> often</w:t>
      </w:r>
      <w:r w:rsidRPr="00A24C9D">
        <w:rPr>
          <w:rStyle w:val="StyleUnderline"/>
          <w:rFonts w:asciiTheme="minorHAnsi" w:hAnsiTheme="minorHAnsi" w:cstheme="minorHAnsi"/>
        </w:rPr>
        <w:t xml:space="preserve"> </w:t>
      </w:r>
      <w:r w:rsidRPr="00A24C9D">
        <w:rPr>
          <w:rStyle w:val="StyleUnderline"/>
          <w:rFonts w:asciiTheme="minorHAnsi" w:hAnsiTheme="minorHAnsi" w:cstheme="minorHAnsi"/>
          <w:highlight w:val="cyan"/>
        </w:rPr>
        <w:t xml:space="preserve">have </w:t>
      </w:r>
      <w:r w:rsidRPr="00A24C9D">
        <w:rPr>
          <w:rStyle w:val="Emphasis"/>
          <w:rFonts w:asciiTheme="minorHAnsi" w:hAnsiTheme="minorHAnsi" w:cstheme="minorHAnsi"/>
          <w:highlight w:val="cyan"/>
        </w:rPr>
        <w:t>faster productivity</w:t>
      </w:r>
      <w:r w:rsidRPr="00A24C9D">
        <w:rPr>
          <w:rStyle w:val="StyleUnderline"/>
          <w:rFonts w:asciiTheme="minorHAnsi" w:hAnsiTheme="minorHAnsi" w:cstheme="minorHAnsi"/>
        </w:rPr>
        <w:t xml:space="preserve"> growth or higher productivity</w:t>
      </w:r>
      <w:r w:rsidRPr="00A24C9D">
        <w:rPr>
          <w:rFonts w:asciiTheme="minorHAnsi" w:hAnsiTheme="minorHAnsi" w:cstheme="minorHAnsi"/>
          <w:sz w:val="16"/>
        </w:rPr>
        <w:t xml:space="preserve">. </w:t>
      </w:r>
      <w:proofErr w:type="gramStart"/>
      <w:r w:rsidRPr="00A24C9D">
        <w:rPr>
          <w:rFonts w:asciiTheme="minorHAnsi" w:hAnsiTheme="minorHAnsi" w:cstheme="minorHAnsi"/>
          <w:sz w:val="16"/>
        </w:rPr>
        <w:t>So</w:t>
      </w:r>
      <w:proofErr w:type="gramEnd"/>
      <w:r w:rsidRPr="00A24C9D">
        <w:rPr>
          <w:rFonts w:asciiTheme="minorHAnsi" w:hAnsiTheme="minorHAnsi" w:cstheme="minorHAnsi"/>
          <w:sz w:val="16"/>
        </w:rPr>
        <w:t xml:space="preserve"> there has been some </w:t>
      </w:r>
      <w:proofErr w:type="gramStart"/>
      <w:r w:rsidRPr="00A24C9D">
        <w:rPr>
          <w:rFonts w:asciiTheme="minorHAnsi" w:hAnsiTheme="minorHAnsi" w:cstheme="minorHAnsi"/>
          <w:sz w:val="16"/>
        </w:rPr>
        <w:t>argument</w:t>
      </w:r>
      <w:proofErr w:type="gramEnd"/>
      <w:r w:rsidRPr="00A24C9D">
        <w:rPr>
          <w:rFonts w:asciiTheme="minorHAnsi" w:hAnsiTheme="minorHAnsi" w:cstheme="minorHAnsi"/>
          <w:sz w:val="16"/>
        </w:rPr>
        <w:t xml:space="preserve"> maybe the economy's productivity went up because we have all these new firms. Again, I'm a little nervous that that sounds like a one-time.</w:t>
      </w:r>
    </w:p>
    <w:p w14:paraId="132BDF20" w14:textId="77777777" w:rsidR="00AE5FD6" w:rsidRPr="00A24C9D" w:rsidRDefault="00AE5FD6" w:rsidP="00AE5FD6">
      <w:pPr>
        <w:rPr>
          <w:rFonts w:asciiTheme="minorHAnsi" w:hAnsiTheme="minorHAnsi" w:cstheme="minorHAnsi"/>
          <w:sz w:val="16"/>
        </w:rPr>
      </w:pPr>
      <w:r w:rsidRPr="00A24C9D">
        <w:rPr>
          <w:rFonts w:asciiTheme="minorHAnsi" w:hAnsiTheme="minorHAnsi" w:cstheme="minorHAnsi"/>
          <w:sz w:val="16"/>
        </w:rPr>
        <w:t xml:space="preserve">MA: </w:t>
      </w:r>
      <w:proofErr w:type="gramStart"/>
      <w:r w:rsidRPr="00A24C9D">
        <w:rPr>
          <w:rFonts w:asciiTheme="minorHAnsi" w:hAnsiTheme="minorHAnsi" w:cstheme="minorHAnsi"/>
          <w:sz w:val="16"/>
        </w:rPr>
        <w:t>So</w:t>
      </w:r>
      <w:proofErr w:type="gramEnd"/>
      <w:r w:rsidRPr="00A24C9D">
        <w:rPr>
          <w:rFonts w:asciiTheme="minorHAnsi" w:hAnsiTheme="minorHAnsi" w:cstheme="minorHAnsi"/>
          <w:sz w:val="16"/>
        </w:rPr>
        <w:t xml:space="preserve"> we're down to our last theory, and that is artificial intelligence.</w:t>
      </w:r>
    </w:p>
    <w:p w14:paraId="151B8EEB" w14:textId="77777777" w:rsidR="00AE5FD6" w:rsidRPr="00A24C9D" w:rsidRDefault="00AE5FD6" w:rsidP="00AE5FD6">
      <w:pPr>
        <w:rPr>
          <w:rStyle w:val="StyleUnderline"/>
          <w:rFonts w:asciiTheme="minorHAnsi" w:hAnsiTheme="minorHAnsi" w:cstheme="minorHAnsi"/>
        </w:rPr>
      </w:pPr>
      <w:r w:rsidRPr="00A24C9D">
        <w:rPr>
          <w:rFonts w:asciiTheme="minorHAnsi" w:hAnsiTheme="minorHAnsi" w:cstheme="minorHAnsi"/>
          <w:sz w:val="16"/>
        </w:rPr>
        <w:t xml:space="preserve">WONG: Austan says most economists think it's still too early for the effects of AI to show up in the data. Still, he finds </w:t>
      </w:r>
      <w:r w:rsidRPr="00A24C9D">
        <w:rPr>
          <w:rStyle w:val="Emphasis"/>
          <w:rFonts w:asciiTheme="minorHAnsi" w:hAnsiTheme="minorHAnsi" w:cstheme="minorHAnsi"/>
          <w:highlight w:val="cyan"/>
        </w:rPr>
        <w:t>AI</w:t>
      </w:r>
      <w:r w:rsidRPr="00A24C9D">
        <w:rPr>
          <w:rFonts w:asciiTheme="minorHAnsi" w:hAnsiTheme="minorHAnsi" w:cstheme="minorHAnsi"/>
          <w:sz w:val="16"/>
        </w:rPr>
        <w:t xml:space="preserve"> to be an intriguing lead in this economic mystery. That's because there are historical examples of new technology </w:t>
      </w:r>
      <w:r w:rsidRPr="00A24C9D">
        <w:rPr>
          <w:rStyle w:val="Emphasis"/>
          <w:rFonts w:asciiTheme="minorHAnsi" w:hAnsiTheme="minorHAnsi" w:cstheme="minorHAnsi"/>
          <w:highlight w:val="cyan"/>
        </w:rPr>
        <w:t>le</w:t>
      </w:r>
      <w:r w:rsidRPr="00A24C9D">
        <w:rPr>
          <w:rFonts w:asciiTheme="minorHAnsi" w:hAnsiTheme="minorHAnsi" w:cstheme="minorHAnsi"/>
          <w:sz w:val="16"/>
        </w:rPr>
        <w:t>a</w:t>
      </w:r>
      <w:r w:rsidRPr="00A24C9D">
        <w:rPr>
          <w:rStyle w:val="Emphasis"/>
          <w:rFonts w:asciiTheme="minorHAnsi" w:hAnsiTheme="minorHAnsi" w:cstheme="minorHAnsi"/>
          <w:highlight w:val="cyan"/>
        </w:rPr>
        <w:t>d</w:t>
      </w:r>
      <w:r w:rsidRPr="00A24C9D">
        <w:rPr>
          <w:rFonts w:asciiTheme="minorHAnsi" w:hAnsiTheme="minorHAnsi" w:cstheme="minorHAnsi"/>
          <w:sz w:val="16"/>
        </w:rPr>
        <w:t xml:space="preserve">ing </w:t>
      </w:r>
      <w:r w:rsidRPr="00A24C9D">
        <w:rPr>
          <w:rStyle w:val="StyleUnderline"/>
          <w:rFonts w:asciiTheme="minorHAnsi" w:hAnsiTheme="minorHAnsi" w:cstheme="minorHAnsi"/>
          <w:highlight w:val="cyan"/>
        </w:rPr>
        <w:t>to</w:t>
      </w:r>
      <w:r w:rsidRPr="00A24C9D">
        <w:rPr>
          <w:rStyle w:val="StyleUnderline"/>
          <w:rFonts w:asciiTheme="minorHAnsi" w:hAnsiTheme="minorHAnsi" w:cstheme="minorHAnsi"/>
        </w:rPr>
        <w:t xml:space="preserve"> longer term </w:t>
      </w:r>
      <w:r w:rsidRPr="00A24C9D">
        <w:rPr>
          <w:rStyle w:val="Emphasis"/>
          <w:rFonts w:asciiTheme="minorHAnsi" w:hAnsiTheme="minorHAnsi" w:cstheme="minorHAnsi"/>
          <w:highlight w:val="cyan"/>
        </w:rPr>
        <w:t>productivity booms</w:t>
      </w:r>
      <w:r w:rsidRPr="00A24C9D">
        <w:rPr>
          <w:rStyle w:val="StyleUnderline"/>
          <w:rFonts w:asciiTheme="minorHAnsi" w:hAnsiTheme="minorHAnsi" w:cstheme="minorHAnsi"/>
        </w:rPr>
        <w:t>.</w:t>
      </w:r>
    </w:p>
    <w:p w14:paraId="5D467B00" w14:textId="77777777" w:rsidR="00AE5FD6" w:rsidRPr="00A24C9D" w:rsidRDefault="00AE5FD6" w:rsidP="00AE5FD6">
      <w:pPr>
        <w:rPr>
          <w:rFonts w:asciiTheme="minorHAnsi" w:hAnsiTheme="minorHAnsi" w:cstheme="minorHAnsi"/>
          <w:sz w:val="16"/>
        </w:rPr>
      </w:pPr>
      <w:r w:rsidRPr="00A24C9D">
        <w:rPr>
          <w:rFonts w:asciiTheme="minorHAnsi" w:hAnsiTheme="minorHAnsi" w:cstheme="minorHAnsi"/>
          <w:sz w:val="16"/>
        </w:rPr>
        <w:t xml:space="preserve">GOOLSBEE: </w:t>
      </w:r>
      <w:proofErr w:type="gramStart"/>
      <w:r w:rsidRPr="00A24C9D">
        <w:rPr>
          <w:rFonts w:asciiTheme="minorHAnsi" w:hAnsiTheme="minorHAnsi" w:cstheme="minorHAnsi"/>
          <w:sz w:val="16"/>
        </w:rPr>
        <w:t>So</w:t>
      </w:r>
      <w:proofErr w:type="gramEnd"/>
      <w:r w:rsidRPr="00A24C9D">
        <w:rPr>
          <w:rFonts w:asciiTheme="minorHAnsi" w:hAnsiTheme="minorHAnsi" w:cstheme="minorHAnsi"/>
          <w:sz w:val="16"/>
        </w:rPr>
        <w:t xml:space="preserve"> electricity comes in, it is electricity production where there's a massive increase in productivity. Then, after a little bit of time, it kind of filters its way through the economy, and you see a boom in productivity in the most electricity intensive industries. </w:t>
      </w:r>
      <w:proofErr w:type="gramStart"/>
      <w:r w:rsidRPr="00A24C9D">
        <w:rPr>
          <w:rFonts w:asciiTheme="minorHAnsi" w:hAnsiTheme="minorHAnsi" w:cstheme="minorHAnsi"/>
          <w:sz w:val="16"/>
        </w:rPr>
        <w:t>So</w:t>
      </w:r>
      <w:proofErr w:type="gramEnd"/>
      <w:r w:rsidRPr="00A24C9D">
        <w:rPr>
          <w:rFonts w:asciiTheme="minorHAnsi" w:hAnsiTheme="minorHAnsi" w:cstheme="minorHAnsi"/>
          <w:sz w:val="16"/>
        </w:rPr>
        <w:t xml:space="preserve"> aluminum gets more productive. And then with another lag of a lot of years, people start building businesses around the presence of electricity. And then you see the productivity continue.</w:t>
      </w:r>
    </w:p>
    <w:p w14:paraId="73E9A097" w14:textId="77777777" w:rsidR="00AE5FD6" w:rsidRPr="00A24C9D" w:rsidRDefault="00AE5FD6" w:rsidP="00AE5FD6">
      <w:pPr>
        <w:rPr>
          <w:rStyle w:val="StyleUnderline"/>
          <w:rFonts w:asciiTheme="minorHAnsi" w:hAnsiTheme="minorHAnsi" w:cstheme="minorHAnsi"/>
        </w:rPr>
      </w:pPr>
      <w:r w:rsidRPr="00A24C9D">
        <w:rPr>
          <w:rFonts w:asciiTheme="minorHAnsi" w:hAnsiTheme="minorHAnsi" w:cstheme="minorHAnsi"/>
          <w:sz w:val="16"/>
        </w:rPr>
        <w:t xml:space="preserve">MA: </w:t>
      </w:r>
      <w:r w:rsidRPr="00A24C9D">
        <w:rPr>
          <w:rStyle w:val="StyleUnderline"/>
          <w:rFonts w:asciiTheme="minorHAnsi" w:hAnsiTheme="minorHAnsi" w:cstheme="minorHAnsi"/>
        </w:rPr>
        <w:t>These tech</w:t>
      </w:r>
      <w:r w:rsidRPr="00A24C9D">
        <w:rPr>
          <w:rFonts w:asciiTheme="minorHAnsi" w:hAnsiTheme="minorHAnsi" w:cstheme="minorHAnsi"/>
          <w:sz w:val="16"/>
        </w:rPr>
        <w:t xml:space="preserve">nological </w:t>
      </w:r>
      <w:r w:rsidRPr="00A24C9D">
        <w:rPr>
          <w:rStyle w:val="Emphasis"/>
          <w:rFonts w:asciiTheme="minorHAnsi" w:hAnsiTheme="minorHAnsi" w:cstheme="minorHAnsi"/>
        </w:rPr>
        <w:t>ripple effects</w:t>
      </w:r>
      <w:r w:rsidRPr="00A24C9D">
        <w:rPr>
          <w:rStyle w:val="StyleUnderline"/>
          <w:rFonts w:asciiTheme="minorHAnsi" w:hAnsiTheme="minorHAnsi" w:cstheme="minorHAnsi"/>
        </w:rPr>
        <w:t xml:space="preserve"> show up throughout history</w:t>
      </w:r>
      <w:r w:rsidRPr="00A24C9D">
        <w:rPr>
          <w:rFonts w:asciiTheme="minorHAnsi" w:hAnsiTheme="minorHAnsi" w:cstheme="minorHAnsi"/>
          <w:sz w:val="16"/>
        </w:rPr>
        <w:t xml:space="preserve">, like in the Gilded Age, which we talked about in yesterday's episode and which we'll link in the show notes. Another place you can see these ripple effects are with the introduction of computers, in the 20th century. </w:t>
      </w:r>
      <w:proofErr w:type="gramStart"/>
      <w:r w:rsidRPr="00A24C9D">
        <w:rPr>
          <w:rFonts w:asciiTheme="minorHAnsi" w:hAnsiTheme="minorHAnsi" w:cstheme="minorHAnsi"/>
          <w:sz w:val="16"/>
        </w:rPr>
        <w:t>So</w:t>
      </w:r>
      <w:proofErr w:type="gramEnd"/>
      <w:r w:rsidRPr="00A24C9D">
        <w:rPr>
          <w:rFonts w:asciiTheme="minorHAnsi" w:hAnsiTheme="minorHAnsi" w:cstheme="minorHAnsi"/>
          <w:sz w:val="16"/>
        </w:rPr>
        <w:t xml:space="preserve"> </w:t>
      </w:r>
      <w:r w:rsidRPr="00A24C9D">
        <w:rPr>
          <w:rStyle w:val="StyleUnderline"/>
          <w:rFonts w:asciiTheme="minorHAnsi" w:hAnsiTheme="minorHAnsi" w:cstheme="minorHAnsi"/>
        </w:rPr>
        <w:t>if AI proves</w:t>
      </w:r>
      <w:r w:rsidRPr="00A24C9D">
        <w:rPr>
          <w:rFonts w:asciiTheme="minorHAnsi" w:hAnsiTheme="minorHAnsi" w:cstheme="minorHAnsi"/>
          <w:sz w:val="16"/>
        </w:rPr>
        <w:t xml:space="preserve"> to be as </w:t>
      </w:r>
      <w:r w:rsidRPr="00A24C9D">
        <w:rPr>
          <w:rStyle w:val="Emphasis"/>
          <w:rFonts w:asciiTheme="minorHAnsi" w:hAnsiTheme="minorHAnsi" w:cstheme="minorHAnsi"/>
        </w:rPr>
        <w:t>transformative</w:t>
      </w:r>
      <w:r w:rsidRPr="00A24C9D">
        <w:rPr>
          <w:rFonts w:asciiTheme="minorHAnsi" w:hAnsiTheme="minorHAnsi" w:cstheme="minorHAnsi"/>
          <w:sz w:val="16"/>
        </w:rPr>
        <w:t xml:space="preserve">, </w:t>
      </w:r>
      <w:r w:rsidRPr="00A24C9D">
        <w:rPr>
          <w:rStyle w:val="StyleUnderline"/>
          <w:rFonts w:asciiTheme="minorHAnsi" w:hAnsiTheme="minorHAnsi" w:cstheme="minorHAnsi"/>
        </w:rPr>
        <w:t>that could boost productivity in a lasting way.</w:t>
      </w:r>
    </w:p>
    <w:p w14:paraId="64C2A8C7" w14:textId="77777777" w:rsidR="00AE5FD6" w:rsidRPr="00A24C9D" w:rsidRDefault="00AE5FD6" w:rsidP="00AE5FD6">
      <w:pPr>
        <w:rPr>
          <w:rFonts w:asciiTheme="minorHAnsi" w:hAnsiTheme="minorHAnsi" w:cstheme="minorHAnsi"/>
          <w:sz w:val="16"/>
        </w:rPr>
      </w:pPr>
      <w:r w:rsidRPr="00A24C9D">
        <w:rPr>
          <w:rFonts w:asciiTheme="minorHAnsi" w:hAnsiTheme="minorHAnsi" w:cstheme="minorHAnsi"/>
          <w:sz w:val="16"/>
        </w:rPr>
        <w:t>WONG: Is it tricky to tease out, then, if it could be AI or if it's something that maybe started earlier than what we think of as AI, could you still attribute this to the computer boom that you were talking about earlier?</w:t>
      </w:r>
    </w:p>
    <w:p w14:paraId="1AD1D81A" w14:textId="77777777" w:rsidR="00AE5FD6" w:rsidRDefault="00AE5FD6" w:rsidP="00AE5FD6">
      <w:pPr>
        <w:rPr>
          <w:rFonts w:asciiTheme="minorHAnsi" w:hAnsiTheme="minorHAnsi" w:cstheme="minorHAnsi"/>
          <w:sz w:val="16"/>
        </w:rPr>
      </w:pPr>
      <w:r w:rsidRPr="00A24C9D">
        <w:rPr>
          <w:rFonts w:asciiTheme="minorHAnsi" w:hAnsiTheme="minorHAnsi" w:cstheme="minorHAnsi"/>
          <w:sz w:val="16"/>
        </w:rPr>
        <w:t>GOOLSBEE: Now, you're-- there's an old-- he was my teacher, and he was a famous economist, Bob Solow. And he used to have this phrase. He said, when we-- when economists talk about the sources of growth, they always end up going down in a blaze of amateur sociology. And there is a sense in which it might be many things.</w:t>
      </w:r>
    </w:p>
    <w:p w14:paraId="7F5C0FF2" w14:textId="77777777" w:rsidR="00AE5FD6" w:rsidRPr="00A24C9D" w:rsidRDefault="00AE5FD6" w:rsidP="00AE5FD6">
      <w:pPr>
        <w:pStyle w:val="Heading4"/>
        <w:rPr>
          <w:rFonts w:asciiTheme="minorHAnsi" w:hAnsiTheme="minorHAnsi" w:cstheme="minorHAnsi"/>
        </w:rPr>
      </w:pPr>
      <w:r w:rsidRPr="00841DE9">
        <w:rPr>
          <w:rFonts w:asciiTheme="minorHAnsi" w:hAnsiTheme="minorHAnsi" w:cstheme="minorHAnsi"/>
        </w:rPr>
        <w:t>Powerful</w:t>
      </w:r>
      <w:r w:rsidRPr="00A24C9D">
        <w:rPr>
          <w:rFonts w:asciiTheme="minorHAnsi" w:hAnsiTheme="minorHAnsi" w:cstheme="minorHAnsi"/>
        </w:rPr>
        <w:t xml:space="preserve"> unions </w:t>
      </w:r>
      <w:r>
        <w:rPr>
          <w:rFonts w:asciiTheme="minorHAnsi" w:hAnsiTheme="minorHAnsi" w:cstheme="minorHAnsi"/>
          <w:u w:val="single"/>
        </w:rPr>
        <w:t>suppress</w:t>
      </w:r>
      <w:r w:rsidRPr="0068026D">
        <w:rPr>
          <w:rFonts w:asciiTheme="minorHAnsi" w:hAnsiTheme="minorHAnsi" w:cstheme="minorHAnsi"/>
        </w:rPr>
        <w:t xml:space="preserve"> </w:t>
      </w:r>
      <w:r w:rsidRPr="00A24C9D">
        <w:rPr>
          <w:rFonts w:asciiTheme="minorHAnsi" w:hAnsiTheme="minorHAnsi" w:cstheme="minorHAnsi"/>
        </w:rPr>
        <w:t xml:space="preserve">productivity </w:t>
      </w:r>
      <w:r>
        <w:rPr>
          <w:rFonts w:asciiTheme="minorHAnsi" w:hAnsiTheme="minorHAnsi" w:cstheme="minorHAnsi"/>
        </w:rPr>
        <w:t>growth</w:t>
      </w:r>
      <w:r w:rsidRPr="00A24C9D">
        <w:rPr>
          <w:rFonts w:asciiTheme="minorHAnsi" w:hAnsiTheme="minorHAnsi" w:cstheme="minorHAnsi"/>
        </w:rPr>
        <w:t xml:space="preserve"> through </w:t>
      </w:r>
      <w:r w:rsidRPr="00A24C9D">
        <w:rPr>
          <w:rFonts w:asciiTheme="minorHAnsi" w:hAnsiTheme="minorHAnsi" w:cstheme="minorHAnsi"/>
          <w:u w:val="single"/>
        </w:rPr>
        <w:t>wage pressure</w:t>
      </w:r>
      <w:r w:rsidRPr="00A24C9D">
        <w:rPr>
          <w:rFonts w:asciiTheme="minorHAnsi" w:hAnsiTheme="minorHAnsi" w:cstheme="minorHAnsi"/>
        </w:rPr>
        <w:t xml:space="preserve">, </w:t>
      </w:r>
      <w:r>
        <w:rPr>
          <w:rFonts w:asciiTheme="minorHAnsi" w:hAnsiTheme="minorHAnsi" w:cstheme="minorHAnsi"/>
          <w:u w:val="single"/>
        </w:rPr>
        <w:t>work restrictions</w:t>
      </w:r>
      <w:r w:rsidRPr="00A24C9D">
        <w:rPr>
          <w:rFonts w:asciiTheme="minorHAnsi" w:hAnsiTheme="minorHAnsi" w:cstheme="minorHAnsi"/>
        </w:rPr>
        <w:t xml:space="preserve">, and </w:t>
      </w:r>
      <w:r>
        <w:rPr>
          <w:rFonts w:asciiTheme="minorHAnsi" w:hAnsiTheme="minorHAnsi" w:cstheme="minorHAnsi"/>
          <w:u w:val="single"/>
        </w:rPr>
        <w:t>investment disincentives</w:t>
      </w:r>
      <w:r w:rsidRPr="00A24C9D">
        <w:rPr>
          <w:rFonts w:asciiTheme="minorHAnsi" w:hAnsiTheme="minorHAnsi" w:cstheme="minorHAnsi"/>
        </w:rPr>
        <w:t>.</w:t>
      </w:r>
    </w:p>
    <w:p w14:paraId="09DCA117" w14:textId="77777777" w:rsidR="00AE5FD6" w:rsidRPr="00A24C9D" w:rsidRDefault="00AE5FD6" w:rsidP="00AE5FD6">
      <w:pPr>
        <w:rPr>
          <w:rFonts w:asciiTheme="minorHAnsi" w:hAnsiTheme="minorHAnsi" w:cstheme="minorHAnsi"/>
        </w:rPr>
      </w:pPr>
      <w:r w:rsidRPr="00A24C9D">
        <w:rPr>
          <w:rStyle w:val="Style13ptBold"/>
          <w:rFonts w:asciiTheme="minorHAnsi" w:hAnsiTheme="minorHAnsi" w:cstheme="minorHAnsi"/>
        </w:rPr>
        <w:t>Palagashvili ’25</w:t>
      </w:r>
      <w:r w:rsidRPr="00A24C9D">
        <w:rPr>
          <w:rFonts w:asciiTheme="minorHAnsi" w:hAnsiTheme="minorHAnsi" w:cstheme="minorHAnsi"/>
        </w:rPr>
        <w:t xml:space="preserve"> [Liya and Revana Sharfuddin; May 7; PhD economics, senior research fellow and director of the Labor Policy Project at the Mercatus Center; MA development economics, predoctoral researcher at the Labor Policy Project at the Mercatus Center; Mercatus Center, </w:t>
      </w:r>
      <w:r>
        <w:rPr>
          <w:rFonts w:asciiTheme="minorHAnsi" w:hAnsiTheme="minorHAnsi" w:cstheme="minorHAnsi"/>
        </w:rPr>
        <w:t>“</w:t>
      </w:r>
      <w:r w:rsidRPr="00A24C9D">
        <w:rPr>
          <w:rFonts w:asciiTheme="minorHAnsi" w:hAnsiTheme="minorHAnsi" w:cstheme="minorHAnsi"/>
        </w:rPr>
        <w:t>Do More Powerful Unions Generate Better Pro-Worker Outcomes?</w:t>
      </w:r>
      <w:r>
        <w:rPr>
          <w:rFonts w:asciiTheme="minorHAnsi" w:hAnsiTheme="minorHAnsi" w:cstheme="minorHAnsi"/>
        </w:rPr>
        <w:t>”</w:t>
      </w:r>
      <w:r w:rsidRPr="00A24C9D">
        <w:rPr>
          <w:rFonts w:asciiTheme="minorHAnsi" w:hAnsiTheme="minorHAnsi" w:cstheme="minorHAnsi"/>
        </w:rPr>
        <w:t xml:space="preserve"> https://www.mercatus.org/research/working-papers/do-more-powerful-unions-generate-better-pro-worker-outcomes]</w:t>
      </w:r>
    </w:p>
    <w:p w14:paraId="701CB1AA" w14:textId="77777777" w:rsidR="00AE5FD6" w:rsidRPr="00A24C9D" w:rsidRDefault="00AE5FD6" w:rsidP="00AE5FD6">
      <w:pPr>
        <w:rPr>
          <w:rFonts w:asciiTheme="minorHAnsi" w:hAnsiTheme="minorHAnsi" w:cstheme="minorHAnsi"/>
          <w:sz w:val="16"/>
        </w:rPr>
      </w:pPr>
      <w:r w:rsidRPr="00A24C9D">
        <w:rPr>
          <w:rFonts w:asciiTheme="minorHAnsi" w:hAnsiTheme="minorHAnsi" w:cstheme="minorHAnsi"/>
          <w:sz w:val="16"/>
        </w:rPr>
        <w:t xml:space="preserve">Cost at the </w:t>
      </w:r>
      <w:proofErr w:type="gramStart"/>
      <w:r w:rsidRPr="00A24C9D">
        <w:rPr>
          <w:rFonts w:asciiTheme="minorHAnsi" w:hAnsiTheme="minorHAnsi" w:cstheme="minorHAnsi"/>
          <w:sz w:val="16"/>
        </w:rPr>
        <w:t>Firm Level</w:t>
      </w:r>
      <w:proofErr w:type="gramEnd"/>
      <w:r w:rsidRPr="00A24C9D">
        <w:rPr>
          <w:rFonts w:asciiTheme="minorHAnsi" w:hAnsiTheme="minorHAnsi" w:cstheme="minorHAnsi"/>
          <w:sz w:val="16"/>
        </w:rPr>
        <w:t>: Productivity, Profits, and Investment</w:t>
      </w:r>
    </w:p>
    <w:p w14:paraId="17D8BD72" w14:textId="77777777" w:rsidR="00AE5FD6" w:rsidRPr="00A24C9D" w:rsidRDefault="00AE5FD6" w:rsidP="00AE5FD6">
      <w:pPr>
        <w:rPr>
          <w:rFonts w:asciiTheme="minorHAnsi" w:hAnsiTheme="minorHAnsi" w:cstheme="minorHAnsi"/>
          <w:sz w:val="16"/>
        </w:rPr>
      </w:pPr>
      <w:r w:rsidRPr="00A24C9D">
        <w:rPr>
          <w:rFonts w:asciiTheme="minorHAnsi" w:hAnsiTheme="minorHAnsi" w:cstheme="minorHAnsi"/>
          <w:sz w:val="16"/>
        </w:rPr>
        <w:t xml:space="preserve">The costs unions impose on firms play out through three key channels: productivity, profitability, and investment. At their best, </w:t>
      </w:r>
      <w:r w:rsidRPr="00BE615D">
        <w:rPr>
          <w:rStyle w:val="StyleUnderline"/>
          <w:rFonts w:asciiTheme="minorHAnsi" w:hAnsiTheme="minorHAnsi" w:cstheme="minorHAnsi"/>
          <w:highlight w:val="cyan"/>
        </w:rPr>
        <w:t xml:space="preserve">unions </w:t>
      </w:r>
      <w:r w:rsidRPr="00BE615D">
        <w:rPr>
          <w:rStyle w:val="Emphasis"/>
          <w:rFonts w:asciiTheme="minorHAnsi" w:hAnsiTheme="minorHAnsi" w:cstheme="minorHAnsi"/>
          <w:highlight w:val="cyan"/>
        </w:rPr>
        <w:t>can</w:t>
      </w:r>
      <w:r w:rsidRPr="00BE615D">
        <w:rPr>
          <w:rStyle w:val="StyleUnderline"/>
          <w:rFonts w:asciiTheme="minorHAnsi" w:hAnsiTheme="minorHAnsi" w:cstheme="minorHAnsi"/>
          <w:highlight w:val="cyan"/>
        </w:rPr>
        <w:t xml:space="preserve"> boost productivity</w:t>
      </w:r>
      <w:r w:rsidRPr="00A24C9D">
        <w:rPr>
          <w:rFonts w:asciiTheme="minorHAnsi" w:hAnsiTheme="minorHAnsi" w:cstheme="minorHAnsi"/>
          <w:sz w:val="16"/>
        </w:rPr>
        <w:t xml:space="preserve"> by fostering better communication between workers and management, reducing turnover, and creating incentives for efficiency. </w:t>
      </w:r>
      <w:r w:rsidRPr="00BE615D">
        <w:rPr>
          <w:rStyle w:val="StyleUnderline"/>
        </w:rPr>
        <w:t xml:space="preserve">But </w:t>
      </w:r>
      <w:r w:rsidRPr="00BE615D">
        <w:rPr>
          <w:rStyle w:val="Emphasis"/>
          <w:sz w:val="32"/>
          <w:szCs w:val="32"/>
          <w:highlight w:val="cyan"/>
        </w:rPr>
        <w:t>more often</w:t>
      </w:r>
      <w:r w:rsidRPr="00BE615D">
        <w:rPr>
          <w:rStyle w:val="StyleUnderline"/>
        </w:rPr>
        <w:t>,</w:t>
      </w:r>
      <w:r w:rsidRPr="00A24C9D">
        <w:rPr>
          <w:rFonts w:asciiTheme="minorHAnsi" w:hAnsiTheme="minorHAnsi" w:cstheme="minorHAnsi"/>
          <w:sz w:val="16"/>
        </w:rPr>
        <w:t xml:space="preserve"> </w:t>
      </w:r>
      <w:r w:rsidRPr="00E90CC5">
        <w:rPr>
          <w:rStyle w:val="StyleUnderline"/>
        </w:rPr>
        <w:t xml:space="preserve">restrictive </w:t>
      </w:r>
      <w:r w:rsidRPr="00E90CC5">
        <w:rPr>
          <w:rStyle w:val="Emphasis"/>
          <w:highlight w:val="cyan"/>
        </w:rPr>
        <w:t>work rules</w:t>
      </w:r>
      <w:r w:rsidRPr="00A24C9D">
        <w:rPr>
          <w:rFonts w:asciiTheme="minorHAnsi" w:hAnsiTheme="minorHAnsi" w:cstheme="minorHAnsi"/>
          <w:sz w:val="16"/>
        </w:rPr>
        <w:t xml:space="preserve"> </w:t>
      </w:r>
      <w:r w:rsidRPr="00BE615D">
        <w:rPr>
          <w:rStyle w:val="StyleUnderline"/>
          <w:highlight w:val="cyan"/>
        </w:rPr>
        <w:t>and wage-setting</w:t>
      </w:r>
      <w:r w:rsidRPr="00A24C9D">
        <w:rPr>
          <w:rFonts w:asciiTheme="minorHAnsi" w:hAnsiTheme="minorHAnsi" w:cstheme="minorHAnsi"/>
          <w:sz w:val="16"/>
        </w:rPr>
        <w:t xml:space="preserve"> above market rates </w:t>
      </w:r>
      <w:r w:rsidRPr="00BE615D">
        <w:rPr>
          <w:rStyle w:val="Emphasis"/>
          <w:highlight w:val="cyan"/>
        </w:rPr>
        <w:t>stifle flex</w:t>
      </w:r>
      <w:r w:rsidRPr="00A24C9D">
        <w:rPr>
          <w:rFonts w:asciiTheme="minorHAnsi" w:hAnsiTheme="minorHAnsi" w:cstheme="minorHAnsi"/>
          <w:sz w:val="16"/>
        </w:rPr>
        <w:t xml:space="preserve">ibility, </w:t>
      </w:r>
      <w:r w:rsidRPr="00BE615D">
        <w:rPr>
          <w:rStyle w:val="Emphasis"/>
        </w:rPr>
        <w:t>dull</w:t>
      </w:r>
      <w:r w:rsidRPr="00BE615D">
        <w:rPr>
          <w:rStyle w:val="StyleUnderline"/>
        </w:rPr>
        <w:t xml:space="preserve"> incentives</w:t>
      </w:r>
      <w:r w:rsidRPr="00A24C9D">
        <w:rPr>
          <w:rFonts w:asciiTheme="minorHAnsi" w:hAnsiTheme="minorHAnsi" w:cstheme="minorHAnsi"/>
          <w:sz w:val="16"/>
        </w:rPr>
        <w:t xml:space="preserve">, </w:t>
      </w:r>
      <w:r w:rsidRPr="00BE615D">
        <w:rPr>
          <w:rStyle w:val="StyleUnderline"/>
        </w:rPr>
        <w:t xml:space="preserve">and </w:t>
      </w:r>
      <w:r w:rsidRPr="00BE615D">
        <w:rPr>
          <w:rStyle w:val="Emphasis"/>
        </w:rPr>
        <w:t>slow</w:t>
      </w:r>
      <w:r w:rsidRPr="00A24C9D">
        <w:rPr>
          <w:rFonts w:asciiTheme="minorHAnsi" w:hAnsiTheme="minorHAnsi" w:cstheme="minorHAnsi"/>
          <w:sz w:val="16"/>
        </w:rPr>
        <w:t xml:space="preserve"> down </w:t>
      </w:r>
      <w:r w:rsidRPr="00BE615D">
        <w:rPr>
          <w:rStyle w:val="Emphasis"/>
        </w:rPr>
        <w:t>adaptation</w:t>
      </w:r>
      <w:r w:rsidRPr="00A24C9D">
        <w:rPr>
          <w:rFonts w:asciiTheme="minorHAnsi" w:hAnsiTheme="minorHAnsi" w:cstheme="minorHAnsi"/>
          <w:sz w:val="16"/>
        </w:rPr>
        <w:t xml:space="preserve">. The result is lower profitability: </w:t>
      </w:r>
      <w:r w:rsidRPr="00BE615D">
        <w:rPr>
          <w:rStyle w:val="StyleUnderline"/>
        </w:rPr>
        <w:t xml:space="preserve">Higher </w:t>
      </w:r>
      <w:r w:rsidRPr="00BE615D">
        <w:rPr>
          <w:rStyle w:val="Emphasis"/>
        </w:rPr>
        <w:t>wages</w:t>
      </w:r>
      <w:r w:rsidRPr="00A24C9D">
        <w:rPr>
          <w:rFonts w:asciiTheme="minorHAnsi" w:hAnsiTheme="minorHAnsi" w:cstheme="minorHAnsi"/>
          <w:sz w:val="16"/>
        </w:rPr>
        <w:t xml:space="preserve"> that don’t come with matching productivity gains can </w:t>
      </w:r>
      <w:r w:rsidRPr="00BE615D">
        <w:rPr>
          <w:rStyle w:val="Emphasis"/>
        </w:rPr>
        <w:t>squeeze margins</w:t>
      </w:r>
      <w:r w:rsidRPr="00A24C9D">
        <w:rPr>
          <w:rFonts w:asciiTheme="minorHAnsi" w:hAnsiTheme="minorHAnsi" w:cstheme="minorHAnsi"/>
          <w:sz w:val="16"/>
        </w:rPr>
        <w:t xml:space="preserve">, </w:t>
      </w:r>
      <w:r w:rsidRPr="00BE615D">
        <w:rPr>
          <w:rStyle w:val="StyleUnderline"/>
        </w:rPr>
        <w:t xml:space="preserve">limit </w:t>
      </w:r>
      <w:r w:rsidRPr="00BE615D">
        <w:rPr>
          <w:rStyle w:val="Emphasis"/>
        </w:rPr>
        <w:t>reinvestment</w:t>
      </w:r>
      <w:r w:rsidRPr="00A24C9D">
        <w:rPr>
          <w:rFonts w:asciiTheme="minorHAnsi" w:hAnsiTheme="minorHAnsi" w:cstheme="minorHAnsi"/>
          <w:sz w:val="16"/>
        </w:rPr>
        <w:t xml:space="preserve">, </w:t>
      </w:r>
      <w:r w:rsidRPr="00BE615D">
        <w:rPr>
          <w:rStyle w:val="StyleUnderline"/>
        </w:rPr>
        <w:t xml:space="preserve">and weaken firms’ ability to </w:t>
      </w:r>
      <w:r w:rsidRPr="00BE615D">
        <w:rPr>
          <w:rStyle w:val="Emphasis"/>
        </w:rPr>
        <w:t>compete</w:t>
      </w:r>
      <w:r w:rsidRPr="00A24C9D">
        <w:rPr>
          <w:rFonts w:asciiTheme="minorHAnsi" w:hAnsiTheme="minorHAnsi" w:cstheme="minorHAnsi"/>
          <w:sz w:val="16"/>
        </w:rPr>
        <w:t xml:space="preserve"> and grow. And </w:t>
      </w:r>
      <w:r w:rsidRPr="00BE615D">
        <w:rPr>
          <w:rStyle w:val="StyleUnderline"/>
          <w:highlight w:val="cyan"/>
        </w:rPr>
        <w:t xml:space="preserve">when </w:t>
      </w:r>
      <w:r w:rsidRPr="00BE615D">
        <w:rPr>
          <w:rStyle w:val="Emphasis"/>
          <w:highlight w:val="cyan"/>
        </w:rPr>
        <w:t>profits shrink</w:t>
      </w:r>
      <w:r w:rsidRPr="00BE615D">
        <w:rPr>
          <w:rStyle w:val="StyleUnderline"/>
          <w:highlight w:val="cyan"/>
        </w:rPr>
        <w:t xml:space="preserve">, so </w:t>
      </w:r>
      <w:proofErr w:type="gramStart"/>
      <w:r w:rsidRPr="00BE615D">
        <w:rPr>
          <w:rStyle w:val="StyleUnderline"/>
          <w:highlight w:val="cyan"/>
        </w:rPr>
        <w:t>does</w:t>
      </w:r>
      <w:proofErr w:type="gramEnd"/>
      <w:r w:rsidRPr="00BE615D">
        <w:rPr>
          <w:rStyle w:val="StyleUnderline"/>
          <w:highlight w:val="cyan"/>
        </w:rPr>
        <w:t xml:space="preserve"> </w:t>
      </w:r>
      <w:r w:rsidRPr="00BE615D">
        <w:rPr>
          <w:rStyle w:val="Emphasis"/>
          <w:highlight w:val="cyan"/>
        </w:rPr>
        <w:t>investment</w:t>
      </w:r>
      <w:r w:rsidRPr="00A24C9D">
        <w:rPr>
          <w:rFonts w:asciiTheme="minorHAnsi" w:hAnsiTheme="minorHAnsi" w:cstheme="minorHAnsi"/>
          <w:sz w:val="16"/>
        </w:rPr>
        <w:t xml:space="preserve">. Faced with rising labor costs, </w:t>
      </w:r>
      <w:r w:rsidRPr="00BE615D">
        <w:rPr>
          <w:rStyle w:val="StyleUnderline"/>
          <w:highlight w:val="cyan"/>
        </w:rPr>
        <w:t xml:space="preserve">firms </w:t>
      </w:r>
      <w:r w:rsidRPr="00BE615D">
        <w:rPr>
          <w:rStyle w:val="Emphasis"/>
          <w:highlight w:val="cyan"/>
        </w:rPr>
        <w:t>cut</w:t>
      </w:r>
      <w:r w:rsidRPr="00BE615D">
        <w:rPr>
          <w:rStyle w:val="StyleUnderline"/>
        </w:rPr>
        <w:t xml:space="preserve"> back on</w:t>
      </w:r>
      <w:r w:rsidRPr="00A24C9D">
        <w:rPr>
          <w:rFonts w:asciiTheme="minorHAnsi" w:hAnsiTheme="minorHAnsi" w:cstheme="minorHAnsi"/>
          <w:sz w:val="16"/>
        </w:rPr>
        <w:t xml:space="preserve"> </w:t>
      </w:r>
      <w:r w:rsidRPr="00BE615D">
        <w:rPr>
          <w:rStyle w:val="Emphasis"/>
          <w:highlight w:val="cyan"/>
        </w:rPr>
        <w:t>capital</w:t>
      </w:r>
      <w:r w:rsidRPr="00BE615D">
        <w:rPr>
          <w:rStyle w:val="StyleUnderline"/>
        </w:rPr>
        <w:t xml:space="preserve"> improvements</w:t>
      </w:r>
      <w:r w:rsidRPr="00A24C9D">
        <w:rPr>
          <w:rFonts w:asciiTheme="minorHAnsi" w:hAnsiTheme="minorHAnsi" w:cstheme="minorHAnsi"/>
          <w:sz w:val="16"/>
        </w:rPr>
        <w:t xml:space="preserve">, </w:t>
      </w:r>
      <w:r w:rsidRPr="00BE615D">
        <w:rPr>
          <w:rStyle w:val="Emphasis"/>
          <w:highlight w:val="cyan"/>
        </w:rPr>
        <w:t>tech</w:t>
      </w:r>
      <w:r w:rsidRPr="00A24C9D">
        <w:rPr>
          <w:rFonts w:asciiTheme="minorHAnsi" w:hAnsiTheme="minorHAnsi" w:cstheme="minorHAnsi"/>
          <w:sz w:val="16"/>
        </w:rPr>
        <w:t xml:space="preserve">nology upgrades, </w:t>
      </w:r>
      <w:r w:rsidRPr="00BE615D">
        <w:rPr>
          <w:rStyle w:val="StyleUnderline"/>
          <w:highlight w:val="cyan"/>
        </w:rPr>
        <w:t>and</w:t>
      </w:r>
      <w:r w:rsidRPr="00BE615D">
        <w:rPr>
          <w:rStyle w:val="StyleUnderline"/>
        </w:rPr>
        <w:t xml:space="preserve"> </w:t>
      </w:r>
      <w:r w:rsidRPr="00BE615D">
        <w:rPr>
          <w:rStyle w:val="Emphasis"/>
          <w:highlight w:val="cyan"/>
        </w:rPr>
        <w:t>R&amp;D</w:t>
      </w:r>
      <w:r w:rsidRPr="00A24C9D">
        <w:rPr>
          <w:rFonts w:asciiTheme="minorHAnsi" w:hAnsiTheme="minorHAnsi" w:cstheme="minorHAnsi"/>
          <w:sz w:val="16"/>
        </w:rPr>
        <w:t>, leaving them less competitive in the long run. In the end, while unions may secure short-term benefits for workers, their impact on firms often leads to the very job losses and stagnation they aim to prevent.</w:t>
      </w:r>
    </w:p>
    <w:p w14:paraId="70E88D76" w14:textId="77777777" w:rsidR="00AE5FD6" w:rsidRPr="00B82330" w:rsidRDefault="00AE5FD6" w:rsidP="00AE5FD6">
      <w:pPr>
        <w:rPr>
          <w:rFonts w:asciiTheme="minorHAnsi" w:hAnsiTheme="minorHAnsi" w:cstheme="minorHAnsi"/>
          <w:sz w:val="16"/>
        </w:rPr>
      </w:pPr>
      <w:r w:rsidRPr="00A24C9D">
        <w:rPr>
          <w:rFonts w:asciiTheme="minorHAnsi" w:hAnsiTheme="minorHAnsi" w:cstheme="minorHAnsi"/>
          <w:sz w:val="16"/>
        </w:rPr>
        <w:t xml:space="preserve">One of the key factors in assessing the overall cost of labor unions at the firm level is productivity. In their 1984 book Freeman and Medoff argue that labor unions tend to contribute to increased productivity, although the effect varies depending on the labor relations environment. Labor unions can raise productivity through an </w:t>
      </w:r>
      <w:r>
        <w:rPr>
          <w:rFonts w:asciiTheme="minorHAnsi" w:hAnsiTheme="minorHAnsi" w:cstheme="minorHAnsi"/>
          <w:sz w:val="16"/>
        </w:rPr>
        <w:t>“</w:t>
      </w:r>
      <w:r w:rsidRPr="00A24C9D">
        <w:rPr>
          <w:rFonts w:asciiTheme="minorHAnsi" w:hAnsiTheme="minorHAnsi" w:cstheme="minorHAnsi"/>
          <w:sz w:val="16"/>
        </w:rPr>
        <w:t>employee morale channel,</w:t>
      </w:r>
      <w:r>
        <w:rPr>
          <w:rFonts w:asciiTheme="minorHAnsi" w:hAnsiTheme="minorHAnsi" w:cstheme="minorHAnsi"/>
          <w:sz w:val="16"/>
        </w:rPr>
        <w:t>”</w:t>
      </w:r>
      <w:r w:rsidRPr="00A24C9D">
        <w:rPr>
          <w:rFonts w:asciiTheme="minorHAnsi" w:hAnsiTheme="minorHAnsi" w:cstheme="minorHAnsi"/>
          <w:sz w:val="16"/>
        </w:rPr>
        <w:t xml:space="preserve"> by providing workers with a means of expressing discontent as an alternative to </w:t>
      </w:r>
      <w:r>
        <w:rPr>
          <w:rFonts w:asciiTheme="minorHAnsi" w:hAnsiTheme="minorHAnsi" w:cstheme="minorHAnsi"/>
          <w:sz w:val="16"/>
        </w:rPr>
        <w:t>“</w:t>
      </w:r>
      <w:r w:rsidRPr="00A24C9D">
        <w:rPr>
          <w:rFonts w:asciiTheme="minorHAnsi" w:hAnsiTheme="minorHAnsi" w:cstheme="minorHAnsi"/>
          <w:sz w:val="16"/>
        </w:rPr>
        <w:t>exiting.</w:t>
      </w:r>
      <w:r>
        <w:rPr>
          <w:rFonts w:asciiTheme="minorHAnsi" w:hAnsiTheme="minorHAnsi" w:cstheme="minorHAnsi"/>
          <w:sz w:val="16"/>
        </w:rPr>
        <w:t>”</w:t>
      </w:r>
      <w:r w:rsidRPr="00A24C9D">
        <w:rPr>
          <w:rFonts w:asciiTheme="minorHAnsi" w:hAnsiTheme="minorHAnsi" w:cstheme="minorHAnsi"/>
          <w:sz w:val="16"/>
        </w:rPr>
        <w:t xml:space="preserve"> The labor unions open communication channels between workers and management, which induces managers to make changes to production methods and to adopt policies to improve efficiency. Open channels of communication also lower quit rates and improve labor relations within the firm. Freeman and Medoff argue that these </w:t>
      </w:r>
      <w:r w:rsidRPr="00B82330">
        <w:rPr>
          <w:rFonts w:asciiTheme="minorHAnsi" w:hAnsiTheme="minorHAnsi" w:cstheme="minorHAnsi"/>
          <w:sz w:val="16"/>
        </w:rPr>
        <w:t xml:space="preserve">productivity-enhancing effects can potentially offset the efficiency losses from greater unionization. </w:t>
      </w:r>
    </w:p>
    <w:p w14:paraId="2487D9E9" w14:textId="77777777" w:rsidR="00AE5FD6" w:rsidRPr="00A24C9D" w:rsidRDefault="00AE5FD6" w:rsidP="00AE5FD6">
      <w:pPr>
        <w:rPr>
          <w:rFonts w:asciiTheme="minorHAnsi" w:hAnsiTheme="minorHAnsi" w:cstheme="minorHAnsi"/>
          <w:sz w:val="16"/>
        </w:rPr>
      </w:pPr>
      <w:r w:rsidRPr="00B82330">
        <w:rPr>
          <w:rStyle w:val="Emphasis"/>
          <w:rFonts w:asciiTheme="minorHAnsi" w:hAnsiTheme="minorHAnsi" w:cstheme="minorHAnsi"/>
        </w:rPr>
        <w:t>Recent research</w:t>
      </w:r>
      <w:r w:rsidRPr="00B82330">
        <w:rPr>
          <w:rStyle w:val="StyleUnderline"/>
          <w:rFonts w:asciiTheme="minorHAnsi" w:hAnsiTheme="minorHAnsi" w:cstheme="minorHAnsi"/>
        </w:rPr>
        <w:t xml:space="preserve"> shows a </w:t>
      </w:r>
      <w:r w:rsidRPr="00B82330">
        <w:rPr>
          <w:rStyle w:val="Emphasis"/>
          <w:rFonts w:asciiTheme="minorHAnsi" w:hAnsiTheme="minorHAnsi" w:cstheme="minorHAnsi"/>
        </w:rPr>
        <w:t>different</w:t>
      </w:r>
      <w:r w:rsidRPr="00A24C9D">
        <w:rPr>
          <w:rStyle w:val="Emphasis"/>
          <w:rFonts w:asciiTheme="minorHAnsi" w:hAnsiTheme="minorHAnsi" w:cstheme="minorHAnsi"/>
        </w:rPr>
        <w:t xml:space="preserve"> reality</w:t>
      </w:r>
      <w:r w:rsidRPr="00A24C9D">
        <w:rPr>
          <w:rFonts w:asciiTheme="minorHAnsi" w:hAnsiTheme="minorHAnsi" w:cstheme="minorHAnsi"/>
          <w:sz w:val="16"/>
        </w:rPr>
        <w:t xml:space="preserve"> regarding how labor </w:t>
      </w:r>
      <w:r w:rsidRPr="00E90CC5">
        <w:rPr>
          <w:rFonts w:asciiTheme="minorHAnsi" w:hAnsiTheme="minorHAnsi" w:cstheme="minorHAnsi"/>
          <w:sz w:val="16"/>
        </w:rPr>
        <w:t xml:space="preserve">unions impact productivity. Aside from a few exceptions due to unique labor union arrangements, </w:t>
      </w:r>
      <w:r w:rsidRPr="00E90CC5">
        <w:rPr>
          <w:rStyle w:val="StyleUnderline"/>
          <w:rFonts w:asciiTheme="minorHAnsi" w:hAnsiTheme="minorHAnsi" w:cstheme="minorHAnsi"/>
        </w:rPr>
        <w:t xml:space="preserve">the </w:t>
      </w:r>
      <w:r w:rsidRPr="00E90CC5">
        <w:rPr>
          <w:rStyle w:val="Emphasis"/>
          <w:rFonts w:asciiTheme="minorHAnsi" w:hAnsiTheme="minorHAnsi" w:cstheme="minorHAnsi"/>
        </w:rPr>
        <w:t>impact</w:t>
      </w:r>
      <w:r w:rsidRPr="00E90CC5">
        <w:rPr>
          <w:rStyle w:val="StyleUnderline"/>
          <w:rFonts w:asciiTheme="minorHAnsi" w:hAnsiTheme="minorHAnsi" w:cstheme="minorHAnsi"/>
        </w:rPr>
        <w:t xml:space="preserve"> of</w:t>
      </w:r>
      <w:r w:rsidRPr="00E90CC5">
        <w:rPr>
          <w:rFonts w:asciiTheme="minorHAnsi" w:hAnsiTheme="minorHAnsi" w:cstheme="minorHAnsi"/>
          <w:sz w:val="16"/>
        </w:rPr>
        <w:t xml:space="preserve"> labor </w:t>
      </w:r>
      <w:r w:rsidRPr="00E90CC5">
        <w:rPr>
          <w:rStyle w:val="Emphasis"/>
          <w:rFonts w:asciiTheme="minorHAnsi" w:hAnsiTheme="minorHAnsi" w:cstheme="minorHAnsi"/>
        </w:rPr>
        <w:t>unions</w:t>
      </w:r>
      <w:r w:rsidRPr="00E90CC5">
        <w:rPr>
          <w:rStyle w:val="StyleUnderline"/>
          <w:rFonts w:asciiTheme="minorHAnsi" w:hAnsiTheme="minorHAnsi" w:cstheme="minorHAnsi"/>
        </w:rPr>
        <w:t xml:space="preserve"> on productivity has been shown to be</w:t>
      </w:r>
      <w:r w:rsidRPr="00E90CC5">
        <w:rPr>
          <w:rFonts w:asciiTheme="minorHAnsi" w:hAnsiTheme="minorHAnsi" w:cstheme="minorHAnsi"/>
          <w:sz w:val="16"/>
        </w:rPr>
        <w:t xml:space="preserve"> generally </w:t>
      </w:r>
      <w:r w:rsidRPr="00E90CC5">
        <w:rPr>
          <w:rStyle w:val="Emphasis"/>
          <w:rFonts w:asciiTheme="minorHAnsi" w:hAnsiTheme="minorHAnsi" w:cstheme="minorHAnsi"/>
        </w:rPr>
        <w:t>negative</w:t>
      </w:r>
      <w:r w:rsidRPr="00E90CC5">
        <w:rPr>
          <w:rFonts w:asciiTheme="minorHAnsi" w:hAnsiTheme="minorHAnsi" w:cstheme="minorHAnsi"/>
          <w:sz w:val="16"/>
        </w:rPr>
        <w:t xml:space="preserve">, mainly </w:t>
      </w:r>
      <w:r w:rsidRPr="00E90CC5">
        <w:rPr>
          <w:rStyle w:val="StyleUnderline"/>
          <w:rFonts w:asciiTheme="minorHAnsi" w:hAnsiTheme="minorHAnsi" w:cstheme="minorHAnsi"/>
        </w:rPr>
        <w:t>through the</w:t>
      </w:r>
      <w:r w:rsidRPr="00A24C9D">
        <w:rPr>
          <w:rFonts w:asciiTheme="minorHAnsi" w:hAnsiTheme="minorHAnsi" w:cstheme="minorHAnsi"/>
          <w:sz w:val="16"/>
        </w:rPr>
        <w:t xml:space="preserve"> </w:t>
      </w:r>
      <w:r>
        <w:rPr>
          <w:rFonts w:asciiTheme="minorHAnsi" w:hAnsiTheme="minorHAnsi" w:cstheme="minorHAnsi"/>
          <w:sz w:val="16"/>
        </w:rPr>
        <w:t>“</w:t>
      </w:r>
      <w:r w:rsidRPr="00A24C9D">
        <w:rPr>
          <w:rStyle w:val="Emphasis"/>
          <w:rFonts w:asciiTheme="minorHAnsi" w:hAnsiTheme="minorHAnsi" w:cstheme="minorHAnsi"/>
        </w:rPr>
        <w:t>investment</w:t>
      </w:r>
      <w:r w:rsidRPr="00A24C9D">
        <w:rPr>
          <w:rStyle w:val="StyleUnderline"/>
          <w:rFonts w:asciiTheme="minorHAnsi" w:hAnsiTheme="minorHAnsi" w:cstheme="minorHAnsi"/>
        </w:rPr>
        <w:t xml:space="preserve"> channel</w:t>
      </w:r>
      <w:r w:rsidRPr="00A24C9D">
        <w:rPr>
          <w:rFonts w:asciiTheme="minorHAnsi" w:hAnsiTheme="minorHAnsi" w:cstheme="minorHAnsi"/>
          <w:sz w:val="16"/>
        </w:rPr>
        <w:t>.</w:t>
      </w:r>
      <w:r>
        <w:rPr>
          <w:rFonts w:asciiTheme="minorHAnsi" w:hAnsiTheme="minorHAnsi" w:cstheme="minorHAnsi"/>
          <w:sz w:val="16"/>
        </w:rPr>
        <w:t>”</w:t>
      </w:r>
      <w:r w:rsidRPr="00A24C9D">
        <w:rPr>
          <w:rFonts w:asciiTheme="minorHAnsi" w:hAnsiTheme="minorHAnsi" w:cstheme="minorHAnsi"/>
          <w:sz w:val="16"/>
        </w:rPr>
        <w:t xml:space="preserve"> That is, </w:t>
      </w:r>
      <w:r w:rsidRPr="00A24C9D">
        <w:rPr>
          <w:rStyle w:val="StyleUnderline"/>
          <w:rFonts w:asciiTheme="minorHAnsi" w:hAnsiTheme="minorHAnsi" w:cstheme="minorHAnsi"/>
          <w:highlight w:val="cyan"/>
        </w:rPr>
        <w:t xml:space="preserve">when </w:t>
      </w:r>
      <w:r w:rsidRPr="00A24C9D">
        <w:rPr>
          <w:rStyle w:val="Emphasis"/>
          <w:rFonts w:asciiTheme="minorHAnsi" w:hAnsiTheme="minorHAnsi" w:cstheme="minorHAnsi"/>
          <w:highlight w:val="cyan"/>
        </w:rPr>
        <w:t>unions</w:t>
      </w:r>
      <w:r w:rsidRPr="00A24C9D">
        <w:rPr>
          <w:rStyle w:val="StyleUnderline"/>
          <w:rFonts w:asciiTheme="minorHAnsi" w:hAnsiTheme="minorHAnsi" w:cstheme="minorHAnsi"/>
          <w:highlight w:val="cyan"/>
        </w:rPr>
        <w:t xml:space="preserve"> set wages above the </w:t>
      </w:r>
      <w:r w:rsidRPr="00A24C9D">
        <w:rPr>
          <w:rStyle w:val="Emphasis"/>
          <w:rFonts w:asciiTheme="minorHAnsi" w:hAnsiTheme="minorHAnsi" w:cstheme="minorHAnsi"/>
          <w:highlight w:val="cyan"/>
        </w:rPr>
        <w:t>market rate</w:t>
      </w:r>
      <w:r w:rsidRPr="00A24C9D">
        <w:rPr>
          <w:rFonts w:asciiTheme="minorHAnsi" w:hAnsiTheme="minorHAnsi" w:cstheme="minorHAnsi"/>
          <w:sz w:val="16"/>
        </w:rPr>
        <w:t>—</w:t>
      </w:r>
      <w:r w:rsidRPr="00A24C9D">
        <w:rPr>
          <w:rStyle w:val="StyleUnderline"/>
          <w:rFonts w:asciiTheme="minorHAnsi" w:hAnsiTheme="minorHAnsi" w:cstheme="minorHAnsi"/>
        </w:rPr>
        <w:t xml:space="preserve">where wage determination becomes </w:t>
      </w:r>
      <w:r w:rsidRPr="00A24C9D">
        <w:rPr>
          <w:rStyle w:val="Emphasis"/>
          <w:rFonts w:asciiTheme="minorHAnsi" w:hAnsiTheme="minorHAnsi" w:cstheme="minorHAnsi"/>
        </w:rPr>
        <w:t>uncertain</w:t>
      </w:r>
      <w:r w:rsidRPr="00A24C9D">
        <w:rPr>
          <w:rStyle w:val="StyleUnderline"/>
          <w:rFonts w:asciiTheme="minorHAnsi" w:hAnsiTheme="minorHAnsi" w:cstheme="minorHAnsi"/>
        </w:rPr>
        <w:t xml:space="preserve"> and </w:t>
      </w:r>
      <w:r w:rsidRPr="00A24C9D">
        <w:rPr>
          <w:rStyle w:val="Emphasis"/>
          <w:rFonts w:asciiTheme="minorHAnsi" w:hAnsiTheme="minorHAnsi" w:cstheme="minorHAnsi"/>
        </w:rPr>
        <w:t>disconnected</w:t>
      </w:r>
      <w:r w:rsidRPr="00A24C9D">
        <w:rPr>
          <w:rFonts w:asciiTheme="minorHAnsi" w:hAnsiTheme="minorHAnsi" w:cstheme="minorHAnsi"/>
          <w:sz w:val="16"/>
        </w:rPr>
        <w:t xml:space="preserve"> </w:t>
      </w:r>
      <w:r w:rsidRPr="00A24C9D">
        <w:rPr>
          <w:rStyle w:val="StyleUnderline"/>
          <w:rFonts w:asciiTheme="minorHAnsi" w:hAnsiTheme="minorHAnsi" w:cstheme="minorHAnsi"/>
        </w:rPr>
        <w:t>from actual market conditions</w:t>
      </w:r>
      <w:r w:rsidRPr="00A24C9D">
        <w:rPr>
          <w:rFonts w:asciiTheme="minorHAnsi" w:hAnsiTheme="minorHAnsi" w:cstheme="minorHAnsi"/>
          <w:sz w:val="16"/>
        </w:rPr>
        <w:t xml:space="preserve">—both tangible and intangible </w:t>
      </w:r>
      <w:r w:rsidRPr="00BE615D">
        <w:rPr>
          <w:rStyle w:val="Emphasis"/>
          <w:rFonts w:asciiTheme="minorHAnsi" w:hAnsiTheme="minorHAnsi" w:cstheme="minorHAnsi"/>
          <w:highlight w:val="cyan"/>
        </w:rPr>
        <w:t>investments</w:t>
      </w:r>
      <w:r w:rsidRPr="00BE615D">
        <w:rPr>
          <w:rStyle w:val="StyleUnderline"/>
          <w:rFonts w:asciiTheme="minorHAnsi" w:hAnsiTheme="minorHAnsi" w:cstheme="minorHAnsi"/>
          <w:highlight w:val="cyan"/>
        </w:rPr>
        <w:t xml:space="preserve"> can be </w:t>
      </w:r>
      <w:r w:rsidRPr="00BE615D">
        <w:rPr>
          <w:rStyle w:val="Emphasis"/>
          <w:rFonts w:asciiTheme="minorHAnsi" w:hAnsiTheme="minorHAnsi" w:cstheme="minorHAnsi"/>
          <w:highlight w:val="cyan"/>
        </w:rPr>
        <w:t>reduced</w:t>
      </w:r>
      <w:r w:rsidRPr="00A24C9D">
        <w:rPr>
          <w:rFonts w:asciiTheme="minorHAnsi" w:hAnsiTheme="minorHAnsi" w:cstheme="minorHAnsi"/>
          <w:sz w:val="16"/>
        </w:rPr>
        <w:t xml:space="preserve">, ultimately </w:t>
      </w:r>
      <w:r w:rsidRPr="002B1B59">
        <w:rPr>
          <w:rStyle w:val="Emphasis"/>
          <w:rFonts w:asciiTheme="minorHAnsi" w:hAnsiTheme="minorHAnsi" w:cstheme="minorHAnsi"/>
          <w:highlight w:val="cyan"/>
        </w:rPr>
        <w:t>hindering</w:t>
      </w:r>
      <w:r w:rsidRPr="00A24C9D">
        <w:rPr>
          <w:rStyle w:val="StyleUnderline"/>
          <w:rFonts w:asciiTheme="minorHAnsi" w:hAnsiTheme="minorHAnsi" w:cstheme="minorHAnsi"/>
        </w:rPr>
        <w:t xml:space="preserve"> firm </w:t>
      </w:r>
      <w:r w:rsidRPr="002B1B59">
        <w:rPr>
          <w:rStyle w:val="Emphasis"/>
          <w:rFonts w:asciiTheme="minorHAnsi" w:hAnsiTheme="minorHAnsi" w:cstheme="minorHAnsi"/>
          <w:highlight w:val="cyan"/>
        </w:rPr>
        <w:t>productivity</w:t>
      </w:r>
      <w:r w:rsidRPr="00A24C9D">
        <w:rPr>
          <w:rFonts w:asciiTheme="minorHAnsi" w:hAnsiTheme="minorHAnsi" w:cstheme="minorHAnsi"/>
          <w:sz w:val="16"/>
        </w:rPr>
        <w:t xml:space="preserve">.[63] In line with Freeman and Medoff's findings, </w:t>
      </w:r>
      <w:r w:rsidRPr="00A24C9D">
        <w:rPr>
          <w:rStyle w:val="StyleUnderline"/>
          <w:rFonts w:asciiTheme="minorHAnsi" w:hAnsiTheme="minorHAnsi" w:cstheme="minorHAnsi"/>
        </w:rPr>
        <w:t xml:space="preserve">more </w:t>
      </w:r>
      <w:r w:rsidRPr="00BE615D">
        <w:rPr>
          <w:rStyle w:val="Emphasis"/>
        </w:rPr>
        <w:t>recent research</w:t>
      </w:r>
      <w:r w:rsidRPr="00A24C9D">
        <w:rPr>
          <w:rFonts w:asciiTheme="minorHAnsi" w:hAnsiTheme="minorHAnsi" w:cstheme="minorHAnsi"/>
          <w:sz w:val="16"/>
        </w:rPr>
        <w:t xml:space="preserve"> </w:t>
      </w:r>
      <w:r w:rsidRPr="00A24C9D">
        <w:rPr>
          <w:rStyle w:val="StyleUnderline"/>
          <w:rFonts w:asciiTheme="minorHAnsi" w:hAnsiTheme="minorHAnsi" w:cstheme="minorHAnsi"/>
        </w:rPr>
        <w:t xml:space="preserve">continues to provide </w:t>
      </w:r>
      <w:r w:rsidRPr="00A24C9D">
        <w:rPr>
          <w:rStyle w:val="Emphasis"/>
          <w:rFonts w:asciiTheme="minorHAnsi" w:hAnsiTheme="minorHAnsi" w:cstheme="minorHAnsi"/>
        </w:rPr>
        <w:t>strong ev</w:t>
      </w:r>
      <w:r w:rsidRPr="00A24C9D">
        <w:rPr>
          <w:rFonts w:asciiTheme="minorHAnsi" w:hAnsiTheme="minorHAnsi" w:cstheme="minorHAnsi"/>
          <w:sz w:val="16"/>
        </w:rPr>
        <w:t xml:space="preserve">idence that labor </w:t>
      </w:r>
      <w:r w:rsidRPr="00A24C9D">
        <w:rPr>
          <w:rStyle w:val="StyleUnderline"/>
          <w:rFonts w:asciiTheme="minorHAnsi" w:hAnsiTheme="minorHAnsi" w:cstheme="minorHAnsi"/>
        </w:rPr>
        <w:t>unions reduce</w:t>
      </w:r>
      <w:r w:rsidRPr="00A24C9D">
        <w:rPr>
          <w:rFonts w:asciiTheme="minorHAnsi" w:hAnsiTheme="minorHAnsi" w:cstheme="minorHAnsi"/>
          <w:sz w:val="16"/>
        </w:rPr>
        <w:t xml:space="preserve"> firm </w:t>
      </w:r>
      <w:r w:rsidRPr="00A24C9D">
        <w:rPr>
          <w:rStyle w:val="Emphasis"/>
          <w:rFonts w:asciiTheme="minorHAnsi" w:hAnsiTheme="minorHAnsi" w:cstheme="minorHAnsi"/>
        </w:rPr>
        <w:t>profitability</w:t>
      </w:r>
      <w:r w:rsidRPr="00A24C9D">
        <w:rPr>
          <w:rFonts w:asciiTheme="minorHAnsi" w:hAnsiTheme="minorHAnsi" w:cstheme="minorHAnsi"/>
          <w:sz w:val="16"/>
        </w:rPr>
        <w:t xml:space="preserve">.[64] This decline is largely driven by labor-union-negotiated higher wages, which often lack matching </w:t>
      </w:r>
      <w:r w:rsidRPr="00BE615D">
        <w:rPr>
          <w:rFonts w:asciiTheme="minorHAnsi" w:hAnsiTheme="minorHAnsi" w:cstheme="minorHAnsi"/>
          <w:sz w:val="16"/>
        </w:rPr>
        <w:t xml:space="preserve">productivity gains. As a result, </w:t>
      </w:r>
      <w:r w:rsidRPr="00BE615D">
        <w:rPr>
          <w:rStyle w:val="StyleUnderline"/>
          <w:rFonts w:asciiTheme="minorHAnsi" w:hAnsiTheme="minorHAnsi" w:cstheme="minorHAnsi"/>
        </w:rPr>
        <w:t xml:space="preserve">firms face </w:t>
      </w:r>
      <w:r w:rsidRPr="00BE615D">
        <w:rPr>
          <w:rStyle w:val="Emphasis"/>
          <w:rFonts w:asciiTheme="minorHAnsi" w:hAnsiTheme="minorHAnsi" w:cstheme="minorHAnsi"/>
        </w:rPr>
        <w:t>reduced profits</w:t>
      </w:r>
      <w:r w:rsidRPr="00BE615D">
        <w:rPr>
          <w:rStyle w:val="StyleUnderline"/>
          <w:rFonts w:asciiTheme="minorHAnsi" w:hAnsiTheme="minorHAnsi" w:cstheme="minorHAnsi"/>
        </w:rPr>
        <w:t xml:space="preserve">, which </w:t>
      </w:r>
      <w:r w:rsidRPr="00BE615D">
        <w:rPr>
          <w:rStyle w:val="Emphasis"/>
          <w:rFonts w:asciiTheme="minorHAnsi" w:hAnsiTheme="minorHAnsi" w:cstheme="minorHAnsi"/>
        </w:rPr>
        <w:t>limit</w:t>
      </w:r>
      <w:r w:rsidRPr="00BE615D">
        <w:rPr>
          <w:rStyle w:val="StyleUnderline"/>
          <w:rFonts w:asciiTheme="minorHAnsi" w:hAnsiTheme="minorHAnsi" w:cstheme="minorHAnsi"/>
        </w:rPr>
        <w:t xml:space="preserve"> their ability to invest in </w:t>
      </w:r>
      <w:r w:rsidRPr="00BE615D">
        <w:rPr>
          <w:rStyle w:val="Emphasis"/>
          <w:rFonts w:asciiTheme="minorHAnsi" w:hAnsiTheme="minorHAnsi" w:cstheme="minorHAnsi"/>
        </w:rPr>
        <w:t>capital</w:t>
      </w:r>
      <w:r w:rsidRPr="00BE615D">
        <w:rPr>
          <w:rStyle w:val="StyleUnderline"/>
          <w:rFonts w:asciiTheme="minorHAnsi" w:hAnsiTheme="minorHAnsi" w:cstheme="minorHAnsi"/>
        </w:rPr>
        <w:t xml:space="preserve"> and </w:t>
      </w:r>
      <w:r w:rsidRPr="00BE615D">
        <w:rPr>
          <w:rStyle w:val="Emphasis"/>
          <w:rFonts w:asciiTheme="minorHAnsi" w:hAnsiTheme="minorHAnsi" w:cstheme="minorHAnsi"/>
        </w:rPr>
        <w:t>R&amp;D</w:t>
      </w:r>
      <w:r w:rsidRPr="00BE615D">
        <w:rPr>
          <w:rFonts w:asciiTheme="minorHAnsi" w:hAnsiTheme="minorHAnsi" w:cstheme="minorHAnsi"/>
          <w:sz w:val="16"/>
        </w:rPr>
        <w:t xml:space="preserve">, </w:t>
      </w:r>
      <w:r w:rsidRPr="00BE615D">
        <w:rPr>
          <w:rStyle w:val="StyleUnderline"/>
          <w:rFonts w:asciiTheme="minorHAnsi" w:hAnsiTheme="minorHAnsi" w:cstheme="minorHAnsi"/>
        </w:rPr>
        <w:t>which</w:t>
      </w:r>
      <w:r w:rsidRPr="00BE615D">
        <w:rPr>
          <w:rFonts w:asciiTheme="minorHAnsi" w:hAnsiTheme="minorHAnsi" w:cstheme="minorHAnsi"/>
          <w:sz w:val="16"/>
        </w:rPr>
        <w:t xml:space="preserve"> ultimately </w:t>
      </w:r>
      <w:r w:rsidRPr="00BE615D">
        <w:rPr>
          <w:rStyle w:val="StyleUnderline"/>
          <w:rFonts w:asciiTheme="minorHAnsi" w:hAnsiTheme="minorHAnsi" w:cstheme="minorHAnsi"/>
        </w:rPr>
        <w:t>hinders</w:t>
      </w:r>
      <w:r w:rsidRPr="00BE615D">
        <w:rPr>
          <w:rFonts w:asciiTheme="minorHAnsi" w:hAnsiTheme="minorHAnsi" w:cstheme="minorHAnsi"/>
          <w:sz w:val="16"/>
        </w:rPr>
        <w:t xml:space="preserve"> long-term </w:t>
      </w:r>
      <w:r w:rsidRPr="00BE615D">
        <w:rPr>
          <w:rStyle w:val="Emphasis"/>
          <w:rFonts w:asciiTheme="minorHAnsi" w:hAnsiTheme="minorHAnsi" w:cstheme="minorHAnsi"/>
        </w:rPr>
        <w:t>productivity</w:t>
      </w:r>
      <w:r w:rsidRPr="00BE615D">
        <w:rPr>
          <w:rFonts w:asciiTheme="minorHAnsi" w:hAnsiTheme="minorHAnsi" w:cstheme="minorHAnsi"/>
          <w:sz w:val="16"/>
        </w:rPr>
        <w:t xml:space="preserve"> growth.[65]</w:t>
      </w:r>
    </w:p>
    <w:p w14:paraId="0ABF84CF" w14:textId="77777777" w:rsidR="00AE5FD6" w:rsidRPr="00A24C9D" w:rsidRDefault="00AE5FD6" w:rsidP="00AE5FD6">
      <w:pPr>
        <w:rPr>
          <w:rFonts w:asciiTheme="minorHAnsi" w:hAnsiTheme="minorHAnsi" w:cstheme="minorHAnsi"/>
          <w:sz w:val="16"/>
        </w:rPr>
      </w:pPr>
      <w:r w:rsidRPr="00A24C9D">
        <w:rPr>
          <w:rFonts w:asciiTheme="minorHAnsi" w:hAnsiTheme="minorHAnsi" w:cstheme="minorHAnsi"/>
          <w:sz w:val="16"/>
        </w:rPr>
        <w:t xml:space="preserve">This is the ultimate dilemma for labor unions: </w:t>
      </w:r>
      <w:r w:rsidRPr="00A24C9D">
        <w:rPr>
          <w:rStyle w:val="StyleUnderline"/>
          <w:rFonts w:asciiTheme="minorHAnsi" w:hAnsiTheme="minorHAnsi" w:cstheme="minorHAnsi"/>
        </w:rPr>
        <w:t xml:space="preserve">The </w:t>
      </w:r>
      <w:r w:rsidRPr="00A24C9D">
        <w:rPr>
          <w:rStyle w:val="Emphasis"/>
          <w:rFonts w:asciiTheme="minorHAnsi" w:hAnsiTheme="minorHAnsi" w:cstheme="minorHAnsi"/>
        </w:rPr>
        <w:t>more</w:t>
      </w:r>
      <w:r w:rsidRPr="00A24C9D">
        <w:rPr>
          <w:rFonts w:asciiTheme="minorHAnsi" w:hAnsiTheme="minorHAnsi" w:cstheme="minorHAnsi"/>
          <w:sz w:val="16"/>
        </w:rPr>
        <w:t xml:space="preserve"> what </w:t>
      </w:r>
      <w:r w:rsidRPr="00A24C9D">
        <w:rPr>
          <w:rStyle w:val="StyleUnderline"/>
          <w:rFonts w:asciiTheme="minorHAnsi" w:hAnsiTheme="minorHAnsi" w:cstheme="minorHAnsi"/>
        </w:rPr>
        <w:t>the</w:t>
      </w:r>
      <w:r w:rsidRPr="00A24C9D">
        <w:rPr>
          <w:rFonts w:asciiTheme="minorHAnsi" w:hAnsiTheme="minorHAnsi" w:cstheme="minorHAnsi"/>
          <w:sz w:val="16"/>
        </w:rPr>
        <w:t xml:space="preserve"> labor </w:t>
      </w:r>
      <w:r w:rsidRPr="00A24C9D">
        <w:rPr>
          <w:rStyle w:val="StyleUnderline"/>
          <w:rFonts w:asciiTheme="minorHAnsi" w:hAnsiTheme="minorHAnsi" w:cstheme="minorHAnsi"/>
        </w:rPr>
        <w:t xml:space="preserve">union </w:t>
      </w:r>
      <w:r w:rsidRPr="00A24C9D">
        <w:rPr>
          <w:rStyle w:val="Emphasis"/>
          <w:rFonts w:asciiTheme="minorHAnsi" w:hAnsiTheme="minorHAnsi" w:cstheme="minorHAnsi"/>
        </w:rPr>
        <w:t>secures</w:t>
      </w:r>
      <w:r w:rsidRPr="00A24C9D">
        <w:rPr>
          <w:rFonts w:asciiTheme="minorHAnsi" w:hAnsiTheme="minorHAnsi" w:cstheme="minorHAnsi"/>
          <w:sz w:val="16"/>
        </w:rPr>
        <w:t xml:space="preserve"> at the bargaining table is beyond what is reasonably sustainable, </w:t>
      </w:r>
      <w:r w:rsidRPr="00A24C9D">
        <w:rPr>
          <w:rStyle w:val="StyleUnderline"/>
          <w:rFonts w:asciiTheme="minorHAnsi" w:hAnsiTheme="minorHAnsi" w:cstheme="minorHAnsi"/>
        </w:rPr>
        <w:t xml:space="preserve">the lower the surplus of </w:t>
      </w:r>
      <w:r w:rsidRPr="00A24C9D">
        <w:rPr>
          <w:rStyle w:val="Emphasis"/>
          <w:rFonts w:asciiTheme="minorHAnsi" w:hAnsiTheme="minorHAnsi" w:cstheme="minorHAnsi"/>
        </w:rPr>
        <w:t>profits</w:t>
      </w:r>
      <w:r w:rsidRPr="00A24C9D">
        <w:rPr>
          <w:rFonts w:asciiTheme="minorHAnsi" w:hAnsiTheme="minorHAnsi" w:cstheme="minorHAnsi"/>
          <w:sz w:val="16"/>
        </w:rPr>
        <w:t xml:space="preserve"> will be. Therefore, </w:t>
      </w:r>
      <w:r w:rsidRPr="00A24C9D">
        <w:rPr>
          <w:rStyle w:val="StyleUnderline"/>
          <w:rFonts w:asciiTheme="minorHAnsi" w:hAnsiTheme="minorHAnsi" w:cstheme="minorHAnsi"/>
        </w:rPr>
        <w:t xml:space="preserve">the </w:t>
      </w:r>
      <w:r w:rsidRPr="00A24C9D">
        <w:rPr>
          <w:rStyle w:val="Emphasis"/>
          <w:rFonts w:asciiTheme="minorHAnsi" w:hAnsiTheme="minorHAnsi" w:cstheme="minorHAnsi"/>
        </w:rPr>
        <w:t>more</w:t>
      </w:r>
      <w:r w:rsidRPr="00A24C9D">
        <w:rPr>
          <w:rStyle w:val="StyleUnderline"/>
          <w:rFonts w:asciiTheme="minorHAnsi" w:hAnsiTheme="minorHAnsi" w:cstheme="minorHAnsi"/>
        </w:rPr>
        <w:t xml:space="preserve"> the</w:t>
      </w:r>
      <w:r w:rsidRPr="00A24C9D">
        <w:rPr>
          <w:rFonts w:asciiTheme="minorHAnsi" w:hAnsiTheme="minorHAnsi" w:cstheme="minorHAnsi"/>
          <w:sz w:val="16"/>
        </w:rPr>
        <w:t xml:space="preserve"> labor </w:t>
      </w:r>
      <w:r w:rsidRPr="00A24C9D">
        <w:rPr>
          <w:rStyle w:val="StyleUnderline"/>
          <w:rFonts w:asciiTheme="minorHAnsi" w:hAnsiTheme="minorHAnsi" w:cstheme="minorHAnsi"/>
        </w:rPr>
        <w:t xml:space="preserve">union </w:t>
      </w:r>
      <w:r w:rsidRPr="00A24C9D">
        <w:rPr>
          <w:rStyle w:val="Emphasis"/>
          <w:rFonts w:asciiTheme="minorHAnsi" w:hAnsiTheme="minorHAnsi" w:cstheme="minorHAnsi"/>
        </w:rPr>
        <w:t>wins</w:t>
      </w:r>
      <w:r w:rsidRPr="00A24C9D">
        <w:rPr>
          <w:rFonts w:asciiTheme="minorHAnsi" w:hAnsiTheme="minorHAnsi" w:cstheme="minorHAnsi"/>
          <w:sz w:val="16"/>
        </w:rPr>
        <w:t xml:space="preserve"> at the bargaining table, </w:t>
      </w:r>
      <w:r w:rsidRPr="00A24C9D">
        <w:rPr>
          <w:rStyle w:val="StyleUnderline"/>
          <w:rFonts w:asciiTheme="minorHAnsi" w:hAnsiTheme="minorHAnsi" w:cstheme="minorHAnsi"/>
        </w:rPr>
        <w:t xml:space="preserve">the </w:t>
      </w:r>
      <w:r w:rsidRPr="00A24C9D">
        <w:rPr>
          <w:rStyle w:val="Emphasis"/>
          <w:rFonts w:asciiTheme="minorHAnsi" w:hAnsiTheme="minorHAnsi" w:cstheme="minorHAnsi"/>
        </w:rPr>
        <w:t>more vulnerable</w:t>
      </w:r>
      <w:r w:rsidRPr="00A24C9D">
        <w:rPr>
          <w:rStyle w:val="StyleUnderline"/>
          <w:rFonts w:asciiTheme="minorHAnsi" w:hAnsiTheme="minorHAnsi" w:cstheme="minorHAnsi"/>
        </w:rPr>
        <w:t xml:space="preserve"> the</w:t>
      </w:r>
      <w:r w:rsidRPr="00A24C9D">
        <w:rPr>
          <w:rFonts w:asciiTheme="minorHAnsi" w:hAnsiTheme="minorHAnsi" w:cstheme="minorHAnsi"/>
          <w:sz w:val="16"/>
        </w:rPr>
        <w:t xml:space="preserve"> </w:t>
      </w:r>
      <w:r w:rsidRPr="00A24C9D">
        <w:rPr>
          <w:rStyle w:val="Emphasis"/>
          <w:rFonts w:asciiTheme="minorHAnsi" w:hAnsiTheme="minorHAnsi" w:cstheme="minorHAnsi"/>
        </w:rPr>
        <w:t>company</w:t>
      </w:r>
      <w:r w:rsidRPr="00A24C9D">
        <w:rPr>
          <w:rFonts w:asciiTheme="minorHAnsi" w:hAnsiTheme="minorHAnsi" w:cstheme="minorHAnsi"/>
          <w:sz w:val="16"/>
        </w:rPr>
        <w:t xml:space="preserve"> is to long-term decline. </w:t>
      </w:r>
      <w:r w:rsidRPr="00A24C9D">
        <w:rPr>
          <w:rStyle w:val="StyleUnderline"/>
          <w:rFonts w:asciiTheme="minorHAnsi" w:hAnsiTheme="minorHAnsi" w:cstheme="minorHAnsi"/>
        </w:rPr>
        <w:t xml:space="preserve">As the company declines, there will be </w:t>
      </w:r>
      <w:r w:rsidRPr="00A24C9D">
        <w:rPr>
          <w:rStyle w:val="Emphasis"/>
          <w:rFonts w:asciiTheme="minorHAnsi" w:hAnsiTheme="minorHAnsi" w:cstheme="minorHAnsi"/>
        </w:rPr>
        <w:t>reduced work</w:t>
      </w:r>
      <w:r w:rsidRPr="00A24C9D">
        <w:rPr>
          <w:rFonts w:asciiTheme="minorHAnsi" w:hAnsiTheme="minorHAnsi" w:cstheme="minorHAnsi"/>
          <w:sz w:val="16"/>
        </w:rPr>
        <w:t xml:space="preserve"> opportunities. </w:t>
      </w:r>
    </w:p>
    <w:p w14:paraId="70569F69" w14:textId="77777777" w:rsidR="00AE5FD6" w:rsidRPr="00A24C9D" w:rsidRDefault="00AE5FD6" w:rsidP="00AE5FD6">
      <w:pPr>
        <w:rPr>
          <w:rFonts w:asciiTheme="minorHAnsi" w:hAnsiTheme="minorHAnsi" w:cstheme="minorHAnsi"/>
          <w:sz w:val="16"/>
        </w:rPr>
      </w:pPr>
      <w:r w:rsidRPr="00A24C9D">
        <w:rPr>
          <w:rFonts w:asciiTheme="minorHAnsi" w:hAnsiTheme="minorHAnsi" w:cstheme="minorHAnsi"/>
          <w:sz w:val="16"/>
        </w:rPr>
        <w:t xml:space="preserve">Besides increasing labor costs beyond what is reasonably justified, </w:t>
      </w:r>
      <w:r w:rsidRPr="00A24C9D">
        <w:rPr>
          <w:rStyle w:val="StyleUnderline"/>
          <w:rFonts w:asciiTheme="minorHAnsi" w:hAnsiTheme="minorHAnsi" w:cstheme="minorHAnsi"/>
        </w:rPr>
        <w:t xml:space="preserve">labor </w:t>
      </w:r>
      <w:r w:rsidRPr="00A24C9D">
        <w:rPr>
          <w:rStyle w:val="StyleUnderline"/>
          <w:rFonts w:asciiTheme="minorHAnsi" w:hAnsiTheme="minorHAnsi" w:cstheme="minorHAnsi"/>
          <w:highlight w:val="cyan"/>
        </w:rPr>
        <w:t>unions</w:t>
      </w:r>
      <w:r w:rsidRPr="00A24C9D">
        <w:rPr>
          <w:rStyle w:val="StyleUnderline"/>
          <w:rFonts w:asciiTheme="minorHAnsi" w:hAnsiTheme="minorHAnsi" w:cstheme="minorHAnsi"/>
        </w:rPr>
        <w:t xml:space="preserve"> can also</w:t>
      </w:r>
      <w:r w:rsidRPr="00A24C9D">
        <w:rPr>
          <w:rFonts w:asciiTheme="minorHAnsi" w:hAnsiTheme="minorHAnsi" w:cstheme="minorHAnsi"/>
          <w:sz w:val="16"/>
        </w:rPr>
        <w:t xml:space="preserve"> </w:t>
      </w:r>
      <w:r w:rsidRPr="00A24C9D">
        <w:rPr>
          <w:rStyle w:val="StyleUnderline"/>
          <w:rFonts w:asciiTheme="minorHAnsi" w:hAnsiTheme="minorHAnsi" w:cstheme="minorHAnsi"/>
          <w:highlight w:val="cyan"/>
        </w:rPr>
        <w:t>harm productivity through</w:t>
      </w:r>
      <w:r w:rsidRPr="00A24C9D">
        <w:rPr>
          <w:rStyle w:val="StyleUnderline"/>
          <w:rFonts w:asciiTheme="minorHAnsi" w:hAnsiTheme="minorHAnsi" w:cstheme="minorHAnsi"/>
        </w:rPr>
        <w:t xml:space="preserve"> </w:t>
      </w:r>
      <w:r w:rsidRPr="00A24C9D">
        <w:rPr>
          <w:rStyle w:val="Emphasis"/>
          <w:rFonts w:asciiTheme="minorHAnsi" w:hAnsiTheme="minorHAnsi" w:cstheme="minorHAnsi"/>
          <w:highlight w:val="cyan"/>
        </w:rPr>
        <w:t>restrictive work rules</w:t>
      </w:r>
      <w:r w:rsidRPr="00A24C9D">
        <w:rPr>
          <w:rFonts w:asciiTheme="minorHAnsi" w:hAnsiTheme="minorHAnsi" w:cstheme="minorHAnsi"/>
          <w:sz w:val="16"/>
        </w:rPr>
        <w:t xml:space="preserve">, </w:t>
      </w:r>
      <w:r w:rsidRPr="00A24C9D">
        <w:rPr>
          <w:rStyle w:val="StyleUnderline"/>
          <w:rFonts w:asciiTheme="minorHAnsi" w:hAnsiTheme="minorHAnsi" w:cstheme="minorHAnsi"/>
          <w:highlight w:val="cyan"/>
        </w:rPr>
        <w:t>which</w:t>
      </w:r>
      <w:r w:rsidRPr="00A24C9D">
        <w:rPr>
          <w:rFonts w:asciiTheme="minorHAnsi" w:hAnsiTheme="minorHAnsi" w:cstheme="minorHAnsi"/>
          <w:sz w:val="16"/>
          <w:highlight w:val="cyan"/>
        </w:rPr>
        <w:t xml:space="preserve"> </w:t>
      </w:r>
      <w:r w:rsidRPr="00A24C9D">
        <w:rPr>
          <w:rStyle w:val="StyleUnderline"/>
          <w:rFonts w:asciiTheme="minorHAnsi" w:hAnsiTheme="minorHAnsi" w:cstheme="minorHAnsi"/>
          <w:highlight w:val="cyan"/>
        </w:rPr>
        <w:t>include</w:t>
      </w:r>
      <w:r w:rsidRPr="00A24C9D">
        <w:rPr>
          <w:rStyle w:val="StyleUnderline"/>
          <w:rFonts w:asciiTheme="minorHAnsi" w:hAnsiTheme="minorHAnsi" w:cstheme="minorHAnsi"/>
        </w:rPr>
        <w:t xml:space="preserve"> not only establishing </w:t>
      </w:r>
      <w:r w:rsidRPr="00A24C9D">
        <w:rPr>
          <w:rStyle w:val="Emphasis"/>
          <w:rFonts w:asciiTheme="minorHAnsi" w:hAnsiTheme="minorHAnsi" w:cstheme="minorHAnsi"/>
        </w:rPr>
        <w:t>inefficient staffing</w:t>
      </w:r>
      <w:r w:rsidRPr="00A24C9D">
        <w:rPr>
          <w:rStyle w:val="StyleUnderline"/>
          <w:rFonts w:asciiTheme="minorHAnsi" w:hAnsiTheme="minorHAnsi" w:cstheme="minorHAnsi"/>
        </w:rPr>
        <w:t xml:space="preserve"> requirements</w:t>
      </w:r>
      <w:r w:rsidRPr="00A24C9D">
        <w:rPr>
          <w:rFonts w:asciiTheme="minorHAnsi" w:hAnsiTheme="minorHAnsi" w:cstheme="minorHAnsi"/>
          <w:sz w:val="16"/>
        </w:rPr>
        <w:t xml:space="preserve"> (</w:t>
      </w:r>
      <w:r>
        <w:rPr>
          <w:rFonts w:asciiTheme="minorHAnsi" w:hAnsiTheme="minorHAnsi" w:cstheme="minorHAnsi"/>
          <w:sz w:val="16"/>
        </w:rPr>
        <w:t>“</w:t>
      </w:r>
      <w:r w:rsidRPr="00A24C9D">
        <w:rPr>
          <w:rStyle w:val="Emphasis"/>
          <w:rFonts w:asciiTheme="minorHAnsi" w:hAnsiTheme="minorHAnsi" w:cstheme="minorHAnsi"/>
          <w:highlight w:val="cyan"/>
        </w:rPr>
        <w:t>featherbedding</w:t>
      </w:r>
      <w:r>
        <w:rPr>
          <w:rFonts w:asciiTheme="minorHAnsi" w:hAnsiTheme="minorHAnsi" w:cstheme="minorHAnsi"/>
          <w:sz w:val="16"/>
        </w:rPr>
        <w:t>”</w:t>
      </w:r>
      <w:r w:rsidRPr="00A24C9D">
        <w:rPr>
          <w:rFonts w:asciiTheme="minorHAnsi" w:hAnsiTheme="minorHAnsi" w:cstheme="minorHAnsi"/>
          <w:sz w:val="16"/>
        </w:rPr>
        <w:t xml:space="preserve">), </w:t>
      </w:r>
      <w:r w:rsidRPr="00A24C9D">
        <w:rPr>
          <w:rStyle w:val="StyleUnderline"/>
          <w:rFonts w:asciiTheme="minorHAnsi" w:hAnsiTheme="minorHAnsi" w:cstheme="minorHAnsi"/>
        </w:rPr>
        <w:t xml:space="preserve">but </w:t>
      </w:r>
      <w:r w:rsidRPr="00A24C9D">
        <w:rPr>
          <w:rStyle w:val="StyleUnderline"/>
          <w:rFonts w:asciiTheme="minorHAnsi" w:hAnsiTheme="minorHAnsi" w:cstheme="minorHAnsi"/>
          <w:highlight w:val="cyan"/>
        </w:rPr>
        <w:t xml:space="preserve">also </w:t>
      </w:r>
      <w:r w:rsidRPr="00A24C9D">
        <w:rPr>
          <w:rStyle w:val="Emphasis"/>
          <w:rFonts w:asciiTheme="minorHAnsi" w:hAnsiTheme="minorHAnsi" w:cstheme="minorHAnsi"/>
          <w:highlight w:val="cyan"/>
        </w:rPr>
        <w:t>limiting incentives</w:t>
      </w:r>
      <w:r w:rsidRPr="00A24C9D">
        <w:rPr>
          <w:rStyle w:val="StyleUnderline"/>
          <w:rFonts w:asciiTheme="minorHAnsi" w:hAnsiTheme="minorHAnsi" w:cstheme="minorHAnsi"/>
          <w:highlight w:val="cyan"/>
        </w:rPr>
        <w:t xml:space="preserve"> for</w:t>
      </w:r>
      <w:r w:rsidRPr="00B82330">
        <w:rPr>
          <w:rStyle w:val="StyleUnderline"/>
          <w:rFonts w:asciiTheme="minorHAnsi" w:hAnsiTheme="minorHAnsi" w:cstheme="minorHAnsi"/>
        </w:rPr>
        <w:t xml:space="preserve"> </w:t>
      </w:r>
      <w:r w:rsidRPr="00B82330">
        <w:rPr>
          <w:rStyle w:val="Emphasis"/>
          <w:rFonts w:asciiTheme="minorHAnsi" w:hAnsiTheme="minorHAnsi" w:cstheme="minorHAnsi"/>
        </w:rPr>
        <w:t xml:space="preserve">worker </w:t>
      </w:r>
      <w:r w:rsidRPr="00A24C9D">
        <w:rPr>
          <w:rStyle w:val="Emphasis"/>
          <w:rFonts w:asciiTheme="minorHAnsi" w:hAnsiTheme="minorHAnsi" w:cstheme="minorHAnsi"/>
          <w:highlight w:val="cyan"/>
        </w:rPr>
        <w:t>effort</w:t>
      </w:r>
      <w:r w:rsidRPr="00A24C9D">
        <w:rPr>
          <w:rFonts w:asciiTheme="minorHAnsi" w:hAnsiTheme="minorHAnsi" w:cstheme="minorHAnsi"/>
          <w:sz w:val="16"/>
        </w:rPr>
        <w:t xml:space="preserve"> </w:t>
      </w:r>
      <w:r w:rsidRPr="00A24C9D">
        <w:rPr>
          <w:rStyle w:val="StyleUnderline"/>
          <w:rFonts w:asciiTheme="minorHAnsi" w:hAnsiTheme="minorHAnsi" w:cstheme="minorHAnsi"/>
        </w:rPr>
        <w:t xml:space="preserve">and restricting management discretion on optimal </w:t>
      </w:r>
      <w:r w:rsidRPr="00A24C9D">
        <w:rPr>
          <w:rStyle w:val="Emphasis"/>
          <w:rFonts w:asciiTheme="minorHAnsi" w:hAnsiTheme="minorHAnsi" w:cstheme="minorHAnsi"/>
        </w:rPr>
        <w:t>staffing</w:t>
      </w:r>
      <w:r w:rsidRPr="00A24C9D">
        <w:rPr>
          <w:rFonts w:asciiTheme="minorHAnsi" w:hAnsiTheme="minorHAnsi" w:cstheme="minorHAnsi"/>
          <w:sz w:val="16"/>
        </w:rPr>
        <w:t xml:space="preserve"> arrangements.[66] Negotiations over work intensity, or the pace of work, can further influence employment levels. </w:t>
      </w:r>
      <w:r w:rsidRPr="00A24C9D">
        <w:rPr>
          <w:rStyle w:val="StyleUnderline"/>
          <w:rFonts w:asciiTheme="minorHAnsi" w:hAnsiTheme="minorHAnsi" w:cstheme="minorHAnsi"/>
        </w:rPr>
        <w:t xml:space="preserve">Labor unions often press for reduced </w:t>
      </w:r>
      <w:r w:rsidRPr="00A24C9D">
        <w:rPr>
          <w:rStyle w:val="Emphasis"/>
          <w:rFonts w:asciiTheme="minorHAnsi" w:hAnsiTheme="minorHAnsi" w:cstheme="minorHAnsi"/>
        </w:rPr>
        <w:t>work intensity</w:t>
      </w:r>
      <w:r w:rsidRPr="00A24C9D">
        <w:rPr>
          <w:rFonts w:asciiTheme="minorHAnsi" w:hAnsiTheme="minorHAnsi" w:cstheme="minorHAnsi"/>
          <w:sz w:val="16"/>
        </w:rPr>
        <w:t xml:space="preserve">, </w:t>
      </w:r>
      <w:r w:rsidRPr="00A24C9D">
        <w:rPr>
          <w:rStyle w:val="StyleUnderline"/>
          <w:rFonts w:asciiTheme="minorHAnsi" w:hAnsiTheme="minorHAnsi" w:cstheme="minorHAnsi"/>
        </w:rPr>
        <w:t>which</w:t>
      </w:r>
      <w:r w:rsidRPr="00A24C9D">
        <w:rPr>
          <w:rFonts w:asciiTheme="minorHAnsi" w:hAnsiTheme="minorHAnsi" w:cstheme="minorHAnsi"/>
          <w:sz w:val="16"/>
        </w:rPr>
        <w:t xml:space="preserve"> necessitates employing more workers but </w:t>
      </w:r>
      <w:r w:rsidRPr="00A24C9D">
        <w:rPr>
          <w:rStyle w:val="StyleUnderline"/>
          <w:rFonts w:asciiTheme="minorHAnsi" w:hAnsiTheme="minorHAnsi" w:cstheme="minorHAnsi"/>
        </w:rPr>
        <w:t>can</w:t>
      </w:r>
      <w:r w:rsidRPr="00A24C9D">
        <w:rPr>
          <w:rFonts w:asciiTheme="minorHAnsi" w:hAnsiTheme="minorHAnsi" w:cstheme="minorHAnsi"/>
          <w:sz w:val="16"/>
        </w:rPr>
        <w:t xml:space="preserve"> also </w:t>
      </w:r>
      <w:r w:rsidRPr="00A24C9D">
        <w:rPr>
          <w:rStyle w:val="Emphasis"/>
          <w:rFonts w:asciiTheme="minorHAnsi" w:hAnsiTheme="minorHAnsi" w:cstheme="minorHAnsi"/>
        </w:rPr>
        <w:t>diminish</w:t>
      </w:r>
      <w:r w:rsidRPr="00A24C9D">
        <w:rPr>
          <w:rFonts w:asciiTheme="minorHAnsi" w:hAnsiTheme="minorHAnsi" w:cstheme="minorHAnsi"/>
          <w:sz w:val="16"/>
        </w:rPr>
        <w:t xml:space="preserve"> overall </w:t>
      </w:r>
      <w:r w:rsidRPr="00A24C9D">
        <w:rPr>
          <w:rStyle w:val="StyleUnderline"/>
          <w:rFonts w:asciiTheme="minorHAnsi" w:hAnsiTheme="minorHAnsi" w:cstheme="minorHAnsi"/>
        </w:rPr>
        <w:t>productivity</w:t>
      </w:r>
      <w:r w:rsidRPr="00A24C9D">
        <w:rPr>
          <w:rFonts w:asciiTheme="minorHAnsi" w:hAnsiTheme="minorHAnsi" w:cstheme="minorHAnsi"/>
          <w:sz w:val="16"/>
        </w:rPr>
        <w:t xml:space="preserve">.[67] </w:t>
      </w:r>
    </w:p>
    <w:p w14:paraId="462E7169" w14:textId="77777777" w:rsidR="00AE5FD6" w:rsidRPr="00A24C9D" w:rsidRDefault="00AE5FD6" w:rsidP="00AE5FD6">
      <w:pPr>
        <w:rPr>
          <w:rFonts w:asciiTheme="minorHAnsi" w:hAnsiTheme="minorHAnsi" w:cstheme="minorHAnsi"/>
          <w:sz w:val="16"/>
        </w:rPr>
      </w:pPr>
      <w:r w:rsidRPr="00A24C9D">
        <w:rPr>
          <w:rFonts w:asciiTheme="minorHAnsi" w:hAnsiTheme="minorHAnsi" w:cstheme="minorHAnsi"/>
          <w:sz w:val="16"/>
        </w:rPr>
        <w:t xml:space="preserve">Another example of how restrictive work rules can harm productivity is the case of </w:t>
      </w:r>
      <w:r w:rsidRPr="00A24C9D">
        <w:rPr>
          <w:rStyle w:val="StyleUnderline"/>
          <w:rFonts w:asciiTheme="minorHAnsi" w:hAnsiTheme="minorHAnsi" w:cstheme="minorHAnsi"/>
          <w:highlight w:val="cyan"/>
        </w:rPr>
        <w:t>the</w:t>
      </w:r>
      <w:r w:rsidRPr="00A24C9D">
        <w:rPr>
          <w:rFonts w:asciiTheme="minorHAnsi" w:hAnsiTheme="minorHAnsi" w:cstheme="minorHAnsi"/>
          <w:sz w:val="16"/>
        </w:rPr>
        <w:t xml:space="preserve"> International Longshoremen’s Association (</w:t>
      </w:r>
      <w:r w:rsidRPr="00A24C9D">
        <w:rPr>
          <w:rStyle w:val="Emphasis"/>
          <w:rFonts w:asciiTheme="minorHAnsi" w:hAnsiTheme="minorHAnsi" w:cstheme="minorHAnsi"/>
          <w:highlight w:val="cyan"/>
        </w:rPr>
        <w:t>ILA</w:t>
      </w:r>
      <w:r w:rsidRPr="00A24C9D">
        <w:rPr>
          <w:rFonts w:asciiTheme="minorHAnsi" w:hAnsiTheme="minorHAnsi" w:cstheme="minorHAnsi"/>
          <w:sz w:val="16"/>
        </w:rPr>
        <w:t xml:space="preserve">), which in 2024 </w:t>
      </w:r>
      <w:r w:rsidRPr="00A24C9D">
        <w:rPr>
          <w:rStyle w:val="StyleUnderline"/>
          <w:rFonts w:asciiTheme="minorHAnsi" w:hAnsiTheme="minorHAnsi" w:cstheme="minorHAnsi"/>
        </w:rPr>
        <w:t xml:space="preserve">pushed for a </w:t>
      </w:r>
      <w:r w:rsidRPr="00A24C9D">
        <w:rPr>
          <w:rStyle w:val="Emphasis"/>
          <w:rFonts w:asciiTheme="minorHAnsi" w:hAnsiTheme="minorHAnsi" w:cstheme="minorHAnsi"/>
        </w:rPr>
        <w:t xml:space="preserve">total </w:t>
      </w:r>
      <w:r w:rsidRPr="00A24C9D">
        <w:rPr>
          <w:rStyle w:val="Emphasis"/>
          <w:rFonts w:asciiTheme="minorHAnsi" w:hAnsiTheme="minorHAnsi" w:cstheme="minorHAnsi"/>
          <w:highlight w:val="cyan"/>
        </w:rPr>
        <w:t>ban</w:t>
      </w:r>
      <w:r w:rsidRPr="00A24C9D">
        <w:rPr>
          <w:rStyle w:val="StyleUnderline"/>
          <w:rFonts w:asciiTheme="minorHAnsi" w:hAnsiTheme="minorHAnsi" w:cstheme="minorHAnsi"/>
          <w:highlight w:val="cyan"/>
        </w:rPr>
        <w:t xml:space="preserve"> on</w:t>
      </w:r>
      <w:r w:rsidRPr="00A24C9D">
        <w:rPr>
          <w:rStyle w:val="StyleUnderline"/>
          <w:rFonts w:asciiTheme="minorHAnsi" w:hAnsiTheme="minorHAnsi" w:cstheme="minorHAnsi"/>
        </w:rPr>
        <w:t xml:space="preserve"> </w:t>
      </w:r>
      <w:r w:rsidRPr="00A24C9D">
        <w:rPr>
          <w:rStyle w:val="Emphasis"/>
          <w:rFonts w:asciiTheme="minorHAnsi" w:hAnsiTheme="minorHAnsi" w:cstheme="minorHAnsi"/>
        </w:rPr>
        <w:t xml:space="preserve">port </w:t>
      </w:r>
      <w:r w:rsidRPr="00A24C9D">
        <w:rPr>
          <w:rStyle w:val="Emphasis"/>
          <w:rFonts w:asciiTheme="minorHAnsi" w:hAnsiTheme="minorHAnsi" w:cstheme="minorHAnsi"/>
          <w:highlight w:val="cyan"/>
        </w:rPr>
        <w:t>automation</w:t>
      </w:r>
      <w:r w:rsidRPr="00A24C9D">
        <w:rPr>
          <w:rFonts w:asciiTheme="minorHAnsi" w:hAnsiTheme="minorHAnsi" w:cstheme="minorHAnsi"/>
          <w:sz w:val="16"/>
        </w:rPr>
        <w:t xml:space="preserve">. </w:t>
      </w:r>
      <w:r w:rsidRPr="00A24C9D">
        <w:rPr>
          <w:rStyle w:val="StyleUnderline"/>
          <w:rFonts w:asciiTheme="minorHAnsi" w:hAnsiTheme="minorHAnsi" w:cstheme="minorHAnsi"/>
        </w:rPr>
        <w:t xml:space="preserve">Their intention was to protect jobs, but their demand would </w:t>
      </w:r>
      <w:r w:rsidRPr="00A24C9D">
        <w:rPr>
          <w:rStyle w:val="Emphasis"/>
          <w:rFonts w:asciiTheme="minorHAnsi" w:hAnsiTheme="minorHAnsi" w:cstheme="minorHAnsi"/>
          <w:highlight w:val="cyan"/>
        </w:rPr>
        <w:t>block</w:t>
      </w:r>
      <w:r w:rsidRPr="00A24C9D">
        <w:rPr>
          <w:rFonts w:asciiTheme="minorHAnsi" w:hAnsiTheme="minorHAnsi" w:cstheme="minorHAnsi"/>
          <w:sz w:val="16"/>
        </w:rPr>
        <w:t xml:space="preserve"> </w:t>
      </w:r>
      <w:r w:rsidRPr="00A24C9D">
        <w:rPr>
          <w:rStyle w:val="Emphasis"/>
          <w:rFonts w:asciiTheme="minorHAnsi" w:hAnsiTheme="minorHAnsi" w:cstheme="minorHAnsi"/>
        </w:rPr>
        <w:t xml:space="preserve">critical </w:t>
      </w:r>
      <w:r w:rsidRPr="00A24C9D">
        <w:rPr>
          <w:rStyle w:val="Emphasis"/>
          <w:rFonts w:asciiTheme="minorHAnsi" w:hAnsiTheme="minorHAnsi" w:cstheme="minorHAnsi"/>
          <w:highlight w:val="cyan"/>
        </w:rPr>
        <w:t>productivity</w:t>
      </w:r>
      <w:r w:rsidRPr="00A24C9D">
        <w:rPr>
          <w:rStyle w:val="StyleUnderline"/>
          <w:rFonts w:asciiTheme="minorHAnsi" w:hAnsiTheme="minorHAnsi" w:cstheme="minorHAnsi"/>
          <w:highlight w:val="cyan"/>
        </w:rPr>
        <w:t xml:space="preserve"> gains</w:t>
      </w:r>
      <w:r w:rsidRPr="00A24C9D">
        <w:rPr>
          <w:rFonts w:asciiTheme="minorHAnsi" w:hAnsiTheme="minorHAnsi" w:cstheme="minorHAnsi"/>
          <w:sz w:val="16"/>
        </w:rPr>
        <w:t xml:space="preserve"> </w:t>
      </w:r>
      <w:r w:rsidRPr="00A24C9D">
        <w:rPr>
          <w:rStyle w:val="StyleUnderline"/>
          <w:rFonts w:asciiTheme="minorHAnsi" w:hAnsiTheme="minorHAnsi" w:cstheme="minorHAnsi"/>
          <w:highlight w:val="cyan"/>
        </w:rPr>
        <w:t xml:space="preserve">and </w:t>
      </w:r>
      <w:r w:rsidRPr="00A24C9D">
        <w:rPr>
          <w:rStyle w:val="Emphasis"/>
          <w:rFonts w:asciiTheme="minorHAnsi" w:hAnsiTheme="minorHAnsi" w:cstheme="minorHAnsi"/>
          <w:highlight w:val="cyan"/>
        </w:rPr>
        <w:t>prevent</w:t>
      </w:r>
      <w:r w:rsidRPr="00A24C9D">
        <w:rPr>
          <w:rStyle w:val="StyleUnderline"/>
          <w:rFonts w:asciiTheme="minorHAnsi" w:hAnsiTheme="minorHAnsi" w:cstheme="minorHAnsi"/>
          <w:highlight w:val="cyan"/>
        </w:rPr>
        <w:t xml:space="preserve"> the</w:t>
      </w:r>
      <w:r w:rsidRPr="00A24C9D">
        <w:rPr>
          <w:rFonts w:asciiTheme="minorHAnsi" w:hAnsiTheme="minorHAnsi" w:cstheme="minorHAnsi"/>
          <w:sz w:val="16"/>
        </w:rPr>
        <w:t xml:space="preserve"> kind of </w:t>
      </w:r>
      <w:r w:rsidRPr="00A24C9D">
        <w:rPr>
          <w:rStyle w:val="Emphasis"/>
          <w:rFonts w:asciiTheme="minorHAnsi" w:hAnsiTheme="minorHAnsi" w:cstheme="minorHAnsi"/>
          <w:highlight w:val="cyan"/>
        </w:rPr>
        <w:t>tech</w:t>
      </w:r>
      <w:r w:rsidRPr="00A24C9D">
        <w:rPr>
          <w:rStyle w:val="Emphasis"/>
          <w:rFonts w:asciiTheme="minorHAnsi" w:hAnsiTheme="minorHAnsi" w:cstheme="minorHAnsi"/>
        </w:rPr>
        <w:t>nology-driven</w:t>
      </w:r>
      <w:r w:rsidRPr="00A24C9D">
        <w:rPr>
          <w:rFonts w:asciiTheme="minorHAnsi" w:hAnsiTheme="minorHAnsi" w:cstheme="minorHAnsi"/>
          <w:sz w:val="16"/>
        </w:rPr>
        <w:t xml:space="preserve"> human </w:t>
      </w:r>
      <w:r w:rsidRPr="00A24C9D">
        <w:rPr>
          <w:rStyle w:val="Emphasis"/>
          <w:rFonts w:asciiTheme="minorHAnsi" w:hAnsiTheme="minorHAnsi" w:cstheme="minorHAnsi"/>
          <w:highlight w:val="cyan"/>
        </w:rPr>
        <w:t>capital</w:t>
      </w:r>
      <w:r w:rsidRPr="00A24C9D">
        <w:rPr>
          <w:rFonts w:asciiTheme="minorHAnsi" w:hAnsiTheme="minorHAnsi" w:cstheme="minorHAnsi"/>
          <w:sz w:val="16"/>
        </w:rPr>
        <w:t xml:space="preserve"> </w:t>
      </w:r>
      <w:r w:rsidRPr="00A24C9D">
        <w:rPr>
          <w:rStyle w:val="StyleUnderline"/>
          <w:rFonts w:asciiTheme="minorHAnsi" w:hAnsiTheme="minorHAnsi" w:cstheme="minorHAnsi"/>
          <w:highlight w:val="cyan"/>
        </w:rPr>
        <w:t xml:space="preserve">accumulation that </w:t>
      </w:r>
      <w:r w:rsidRPr="00A24C9D">
        <w:rPr>
          <w:rStyle w:val="Emphasis"/>
          <w:rFonts w:asciiTheme="minorHAnsi" w:hAnsiTheme="minorHAnsi" w:cstheme="minorHAnsi"/>
          <w:highlight w:val="cyan"/>
        </w:rPr>
        <w:t>fuels</w:t>
      </w:r>
      <w:r w:rsidRPr="00A24C9D">
        <w:rPr>
          <w:rFonts w:asciiTheme="minorHAnsi" w:hAnsiTheme="minorHAnsi" w:cstheme="minorHAnsi"/>
          <w:sz w:val="16"/>
        </w:rPr>
        <w:t xml:space="preserve"> economic </w:t>
      </w:r>
      <w:r w:rsidRPr="00A24C9D">
        <w:rPr>
          <w:rStyle w:val="Emphasis"/>
          <w:rFonts w:asciiTheme="minorHAnsi" w:hAnsiTheme="minorHAnsi" w:cstheme="minorHAnsi"/>
          <w:highlight w:val="cyan"/>
        </w:rPr>
        <w:t>growth</w:t>
      </w:r>
      <w:r w:rsidRPr="00A24C9D">
        <w:rPr>
          <w:rFonts w:asciiTheme="minorHAnsi" w:hAnsiTheme="minorHAnsi" w:cstheme="minorHAnsi"/>
          <w:sz w:val="16"/>
        </w:rPr>
        <w:t xml:space="preserve">. The economic consequences of such resistance are not just theoretical; they have played out before, most infamously </w:t>
      </w:r>
      <w:r w:rsidRPr="00A24C9D">
        <w:rPr>
          <w:rStyle w:val="StyleUnderline"/>
          <w:rFonts w:asciiTheme="minorHAnsi" w:hAnsiTheme="minorHAnsi" w:cstheme="minorHAnsi"/>
        </w:rPr>
        <w:t>in the mid-20th-century</w:t>
      </w:r>
      <w:r w:rsidRPr="00A24C9D">
        <w:rPr>
          <w:rFonts w:asciiTheme="minorHAnsi" w:hAnsiTheme="minorHAnsi" w:cstheme="minorHAnsi"/>
          <w:sz w:val="16"/>
        </w:rPr>
        <w:t xml:space="preserve"> rubber </w:t>
      </w:r>
      <w:r w:rsidRPr="00A24C9D">
        <w:rPr>
          <w:rStyle w:val="Emphasis"/>
          <w:rFonts w:asciiTheme="minorHAnsi" w:hAnsiTheme="minorHAnsi" w:cstheme="minorHAnsi"/>
        </w:rPr>
        <w:t>tire</w:t>
      </w:r>
      <w:r w:rsidRPr="00A24C9D">
        <w:rPr>
          <w:rFonts w:asciiTheme="minorHAnsi" w:hAnsiTheme="minorHAnsi" w:cstheme="minorHAnsi"/>
          <w:sz w:val="16"/>
        </w:rPr>
        <w:t xml:space="preserve"> </w:t>
      </w:r>
      <w:r w:rsidRPr="00A24C9D">
        <w:rPr>
          <w:rStyle w:val="StyleUnderline"/>
          <w:rFonts w:asciiTheme="minorHAnsi" w:hAnsiTheme="minorHAnsi" w:cstheme="minorHAnsi"/>
        </w:rPr>
        <w:t>industry</w:t>
      </w:r>
      <w:r w:rsidRPr="00A24C9D">
        <w:rPr>
          <w:rFonts w:asciiTheme="minorHAnsi" w:hAnsiTheme="minorHAnsi" w:cstheme="minorHAnsi"/>
          <w:sz w:val="16"/>
        </w:rPr>
        <w:t xml:space="preserve">. Back then, </w:t>
      </w:r>
      <w:r w:rsidRPr="00A24C9D">
        <w:rPr>
          <w:rStyle w:val="StyleUnderline"/>
          <w:rFonts w:asciiTheme="minorHAnsi" w:hAnsiTheme="minorHAnsi" w:cstheme="minorHAnsi"/>
        </w:rPr>
        <w:t xml:space="preserve">excessive </w:t>
      </w:r>
      <w:r w:rsidRPr="00A24C9D">
        <w:rPr>
          <w:rStyle w:val="Emphasis"/>
          <w:rFonts w:asciiTheme="minorHAnsi" w:hAnsiTheme="minorHAnsi" w:cstheme="minorHAnsi"/>
        </w:rPr>
        <w:t>labor costs</w:t>
      </w:r>
      <w:r w:rsidRPr="00A24C9D">
        <w:rPr>
          <w:rFonts w:asciiTheme="minorHAnsi" w:hAnsiTheme="minorHAnsi" w:cstheme="minorHAnsi"/>
          <w:sz w:val="16"/>
        </w:rPr>
        <w:t xml:space="preserve"> </w:t>
      </w:r>
      <w:r w:rsidRPr="00A24C9D">
        <w:rPr>
          <w:rStyle w:val="StyleUnderline"/>
          <w:rFonts w:asciiTheme="minorHAnsi" w:hAnsiTheme="minorHAnsi" w:cstheme="minorHAnsi"/>
        </w:rPr>
        <w:t>driven by aggressive</w:t>
      </w:r>
      <w:r w:rsidRPr="00A24C9D">
        <w:rPr>
          <w:rFonts w:asciiTheme="minorHAnsi" w:hAnsiTheme="minorHAnsi" w:cstheme="minorHAnsi"/>
          <w:sz w:val="16"/>
        </w:rPr>
        <w:t xml:space="preserve"> labor </w:t>
      </w:r>
      <w:r w:rsidRPr="00A24C9D">
        <w:rPr>
          <w:rStyle w:val="Emphasis"/>
          <w:rFonts w:asciiTheme="minorHAnsi" w:hAnsiTheme="minorHAnsi" w:cstheme="minorHAnsi"/>
        </w:rPr>
        <w:t>union bargaining</w:t>
      </w:r>
      <w:r w:rsidRPr="00A24C9D">
        <w:rPr>
          <w:rFonts w:asciiTheme="minorHAnsi" w:hAnsiTheme="minorHAnsi" w:cstheme="minorHAnsi"/>
          <w:sz w:val="16"/>
        </w:rPr>
        <w:t xml:space="preserve"> </w:t>
      </w:r>
      <w:r w:rsidRPr="00A24C9D">
        <w:rPr>
          <w:rStyle w:val="StyleUnderline"/>
          <w:rFonts w:asciiTheme="minorHAnsi" w:hAnsiTheme="minorHAnsi" w:cstheme="minorHAnsi"/>
        </w:rPr>
        <w:t xml:space="preserve">forced companies to relocate to </w:t>
      </w:r>
      <w:r w:rsidRPr="00A24C9D">
        <w:rPr>
          <w:rStyle w:val="Emphasis"/>
          <w:rFonts w:asciiTheme="minorHAnsi" w:hAnsiTheme="minorHAnsi" w:cstheme="minorHAnsi"/>
        </w:rPr>
        <w:t>less unionized</w:t>
      </w:r>
      <w:r w:rsidRPr="00A24C9D">
        <w:rPr>
          <w:rStyle w:val="StyleUnderline"/>
          <w:rFonts w:asciiTheme="minorHAnsi" w:hAnsiTheme="minorHAnsi" w:cstheme="minorHAnsi"/>
        </w:rPr>
        <w:t xml:space="preserve"> regions</w:t>
      </w:r>
      <w:r w:rsidRPr="00A24C9D">
        <w:rPr>
          <w:rFonts w:asciiTheme="minorHAnsi" w:hAnsiTheme="minorHAnsi" w:cstheme="minorHAnsi"/>
          <w:sz w:val="16"/>
        </w:rPr>
        <w:t xml:space="preserve">, </w:t>
      </w:r>
      <w:r w:rsidRPr="00A24C9D">
        <w:rPr>
          <w:rStyle w:val="Emphasis"/>
          <w:rFonts w:asciiTheme="minorHAnsi" w:hAnsiTheme="minorHAnsi" w:cstheme="minorHAnsi"/>
        </w:rPr>
        <w:t>destabilizing</w:t>
      </w:r>
      <w:r w:rsidRPr="00A24C9D">
        <w:rPr>
          <w:rStyle w:val="StyleUnderline"/>
          <w:rFonts w:asciiTheme="minorHAnsi" w:hAnsiTheme="minorHAnsi" w:cstheme="minorHAnsi"/>
        </w:rPr>
        <w:t xml:space="preserve"> local</w:t>
      </w:r>
      <w:r w:rsidRPr="00A24C9D">
        <w:rPr>
          <w:rFonts w:asciiTheme="minorHAnsi" w:hAnsiTheme="minorHAnsi" w:cstheme="minorHAnsi"/>
          <w:sz w:val="16"/>
        </w:rPr>
        <w:t xml:space="preserve"> </w:t>
      </w:r>
      <w:r w:rsidRPr="00A24C9D">
        <w:rPr>
          <w:rStyle w:val="StyleUnderline"/>
          <w:rFonts w:asciiTheme="minorHAnsi" w:hAnsiTheme="minorHAnsi" w:cstheme="minorHAnsi"/>
        </w:rPr>
        <w:t xml:space="preserve">economies and </w:t>
      </w:r>
      <w:r w:rsidRPr="00A24C9D">
        <w:rPr>
          <w:rStyle w:val="Emphasis"/>
          <w:rFonts w:asciiTheme="minorHAnsi" w:hAnsiTheme="minorHAnsi" w:cstheme="minorHAnsi"/>
        </w:rPr>
        <w:t>eroding</w:t>
      </w:r>
      <w:r w:rsidRPr="00A24C9D">
        <w:rPr>
          <w:rFonts w:asciiTheme="minorHAnsi" w:hAnsiTheme="minorHAnsi" w:cstheme="minorHAnsi"/>
          <w:sz w:val="16"/>
        </w:rPr>
        <w:t xml:space="preserve"> industrial </w:t>
      </w:r>
      <w:r w:rsidRPr="00A24C9D">
        <w:rPr>
          <w:rStyle w:val="StyleUnderline"/>
          <w:rFonts w:asciiTheme="minorHAnsi" w:hAnsiTheme="minorHAnsi" w:cstheme="minorHAnsi"/>
        </w:rPr>
        <w:t>competitiveness</w:t>
      </w:r>
      <w:r w:rsidRPr="00A24C9D">
        <w:rPr>
          <w:rFonts w:asciiTheme="minorHAnsi" w:hAnsiTheme="minorHAnsi" w:cstheme="minorHAnsi"/>
          <w:sz w:val="16"/>
        </w:rPr>
        <w:t xml:space="preserve">.[68] Yet, to be fair, </w:t>
      </w:r>
      <w:r w:rsidRPr="00A24C9D">
        <w:rPr>
          <w:rStyle w:val="StyleUnderline"/>
          <w:rFonts w:asciiTheme="minorHAnsi" w:hAnsiTheme="minorHAnsi" w:cstheme="minorHAnsi"/>
        </w:rPr>
        <w:t xml:space="preserve">there </w:t>
      </w:r>
      <w:r w:rsidRPr="00A24C9D">
        <w:rPr>
          <w:rStyle w:val="Emphasis"/>
          <w:rFonts w:asciiTheme="minorHAnsi" w:hAnsiTheme="minorHAnsi" w:cstheme="minorHAnsi"/>
        </w:rPr>
        <w:t>are</w:t>
      </w:r>
      <w:r w:rsidRPr="00A24C9D">
        <w:rPr>
          <w:rStyle w:val="StyleUnderline"/>
          <w:rFonts w:asciiTheme="minorHAnsi" w:hAnsiTheme="minorHAnsi" w:cstheme="minorHAnsi"/>
        </w:rPr>
        <w:t xml:space="preserve"> cases where</w:t>
      </w:r>
      <w:r w:rsidRPr="00A24C9D">
        <w:rPr>
          <w:rFonts w:asciiTheme="minorHAnsi" w:hAnsiTheme="minorHAnsi" w:cstheme="minorHAnsi"/>
          <w:sz w:val="16"/>
        </w:rPr>
        <w:t xml:space="preserve"> labor </w:t>
      </w:r>
      <w:r w:rsidRPr="00A24C9D">
        <w:rPr>
          <w:rStyle w:val="StyleUnderline"/>
          <w:rFonts w:asciiTheme="minorHAnsi" w:hAnsiTheme="minorHAnsi" w:cstheme="minorHAnsi"/>
        </w:rPr>
        <w:t>unions have managed to boost productivity</w:t>
      </w:r>
      <w:r w:rsidRPr="00A24C9D">
        <w:rPr>
          <w:rFonts w:asciiTheme="minorHAnsi" w:hAnsiTheme="minorHAnsi" w:cstheme="minorHAnsi"/>
          <w:sz w:val="16"/>
        </w:rPr>
        <w:t xml:space="preserve">, as seen in the US and Canadian iron ore industries during the 1980s crisis. Back then, facing intense competition from Brazil and the real threat of permanent mine closures—25 percent of Minnesota mines had already shut down—labor unions made concessions that streamlined work practices. Machine operators were finally allowed to perform basic repairs, and overstaffed repair crews were cut from 50 to 25 percent at the largest mine. Unsurprisingly, </w:t>
      </w:r>
      <w:r w:rsidRPr="00A24C9D">
        <w:rPr>
          <w:rStyle w:val="StyleUnderline"/>
          <w:rFonts w:asciiTheme="minorHAnsi" w:hAnsiTheme="minorHAnsi" w:cstheme="minorHAnsi"/>
        </w:rPr>
        <w:t>the most substantial productivity gains</w:t>
      </w:r>
      <w:r w:rsidRPr="00A24C9D">
        <w:rPr>
          <w:rFonts w:asciiTheme="minorHAnsi" w:hAnsiTheme="minorHAnsi" w:cstheme="minorHAnsi"/>
          <w:sz w:val="16"/>
        </w:rPr>
        <w:t xml:space="preserve"> came from mines </w:t>
      </w:r>
      <w:r w:rsidRPr="00A24C9D">
        <w:rPr>
          <w:rStyle w:val="StyleUnderline"/>
          <w:rFonts w:asciiTheme="minorHAnsi" w:hAnsiTheme="minorHAnsi" w:cstheme="minorHAnsi"/>
        </w:rPr>
        <w:t xml:space="preserve">where these </w:t>
      </w:r>
      <w:r w:rsidRPr="00A24C9D">
        <w:rPr>
          <w:rStyle w:val="Emphasis"/>
          <w:rFonts w:asciiTheme="minorHAnsi" w:hAnsiTheme="minorHAnsi" w:cstheme="minorHAnsi"/>
        </w:rPr>
        <w:t>rigid</w:t>
      </w:r>
      <w:r w:rsidRPr="00A24C9D">
        <w:rPr>
          <w:rStyle w:val="StyleUnderline"/>
          <w:rFonts w:asciiTheme="minorHAnsi" w:hAnsiTheme="minorHAnsi" w:cstheme="minorHAnsi"/>
        </w:rPr>
        <w:t xml:space="preserve"> labor union rules were</w:t>
      </w:r>
      <w:r w:rsidRPr="00A24C9D">
        <w:rPr>
          <w:rFonts w:asciiTheme="minorHAnsi" w:hAnsiTheme="minorHAnsi" w:cstheme="minorHAnsi"/>
          <w:sz w:val="16"/>
        </w:rPr>
        <w:t xml:space="preserve"> </w:t>
      </w:r>
      <w:r w:rsidRPr="00A24C9D">
        <w:rPr>
          <w:rStyle w:val="Emphasis"/>
          <w:rFonts w:asciiTheme="minorHAnsi" w:hAnsiTheme="minorHAnsi" w:cstheme="minorHAnsi"/>
        </w:rPr>
        <w:t>most</w:t>
      </w:r>
      <w:r w:rsidRPr="00A24C9D">
        <w:rPr>
          <w:rFonts w:asciiTheme="minorHAnsi" w:hAnsiTheme="minorHAnsi" w:cstheme="minorHAnsi"/>
          <w:sz w:val="16"/>
        </w:rPr>
        <w:t xml:space="preserve"> significantly </w:t>
      </w:r>
      <w:r w:rsidRPr="00A24C9D">
        <w:rPr>
          <w:rStyle w:val="StyleUnderline"/>
          <w:rFonts w:asciiTheme="minorHAnsi" w:hAnsiTheme="minorHAnsi" w:cstheme="minorHAnsi"/>
        </w:rPr>
        <w:t>relaxed</w:t>
      </w:r>
      <w:r w:rsidRPr="00A24C9D">
        <w:rPr>
          <w:rFonts w:asciiTheme="minorHAnsi" w:hAnsiTheme="minorHAnsi" w:cstheme="minorHAnsi"/>
          <w:sz w:val="16"/>
        </w:rPr>
        <w:t>.[69]</w:t>
      </w:r>
    </w:p>
    <w:p w14:paraId="7EC1A321" w14:textId="77777777" w:rsidR="00AE5FD6" w:rsidRPr="00A24C9D" w:rsidRDefault="00AE5FD6" w:rsidP="00AE5FD6">
      <w:pPr>
        <w:rPr>
          <w:rFonts w:asciiTheme="minorHAnsi" w:hAnsiTheme="minorHAnsi" w:cstheme="minorHAnsi"/>
          <w:sz w:val="16"/>
        </w:rPr>
      </w:pPr>
      <w:r w:rsidRPr="00A24C9D">
        <w:rPr>
          <w:rFonts w:asciiTheme="minorHAnsi" w:hAnsiTheme="minorHAnsi" w:cstheme="minorHAnsi"/>
          <w:sz w:val="16"/>
        </w:rPr>
        <w:t xml:space="preserve">Contrast this with unionized US school districts, which manage to extract more funding, raising per-pupil spending by about 12.3 percent and increasing teacher pay. Despite these higher inputs, school productivity did not improve. Dropout rates were </w:t>
      </w:r>
      <w:proofErr w:type="gramStart"/>
      <w:r w:rsidRPr="00A24C9D">
        <w:rPr>
          <w:rFonts w:asciiTheme="minorHAnsi" w:hAnsiTheme="minorHAnsi" w:cstheme="minorHAnsi"/>
          <w:sz w:val="16"/>
        </w:rPr>
        <w:t>actually higher</w:t>
      </w:r>
      <w:proofErr w:type="gramEnd"/>
      <w:r w:rsidRPr="00A24C9D">
        <w:rPr>
          <w:rFonts w:asciiTheme="minorHAnsi" w:hAnsiTheme="minorHAnsi" w:cstheme="minorHAnsi"/>
          <w:sz w:val="16"/>
        </w:rPr>
        <w:t>, suggesting that while labor unions are adept at securing financial resources, they often miss the mark on effective resource allocation.[70]</w:t>
      </w:r>
    </w:p>
    <w:p w14:paraId="47DEAED4" w14:textId="77777777" w:rsidR="00AE5FD6" w:rsidRDefault="00AE5FD6" w:rsidP="00AE5FD6">
      <w:pPr>
        <w:rPr>
          <w:rStyle w:val="Emphasis"/>
          <w:rFonts w:asciiTheme="minorHAnsi" w:hAnsiTheme="minorHAnsi" w:cstheme="minorHAnsi"/>
        </w:rPr>
      </w:pPr>
      <w:r w:rsidRPr="00A24C9D">
        <w:rPr>
          <w:rStyle w:val="StyleUnderline"/>
          <w:rFonts w:asciiTheme="minorHAnsi" w:hAnsiTheme="minorHAnsi" w:cstheme="minorHAnsi"/>
        </w:rPr>
        <w:t xml:space="preserve">The </w:t>
      </w:r>
      <w:r w:rsidRPr="00A24C9D">
        <w:rPr>
          <w:rStyle w:val="Emphasis"/>
          <w:rFonts w:asciiTheme="minorHAnsi" w:hAnsiTheme="minorHAnsi" w:cstheme="minorHAnsi"/>
          <w:highlight w:val="cyan"/>
        </w:rPr>
        <w:t>economics lit</w:t>
      </w:r>
      <w:r w:rsidRPr="00A24C9D">
        <w:rPr>
          <w:rFonts w:asciiTheme="minorHAnsi" w:hAnsiTheme="minorHAnsi" w:cstheme="minorHAnsi"/>
          <w:sz w:val="16"/>
        </w:rPr>
        <w:t xml:space="preserve">erature </w:t>
      </w:r>
      <w:r w:rsidRPr="00BE615D">
        <w:rPr>
          <w:rStyle w:val="Emphasis"/>
        </w:rPr>
        <w:t xml:space="preserve">consistently </w:t>
      </w:r>
      <w:r w:rsidRPr="00BE615D">
        <w:rPr>
          <w:rStyle w:val="Emphasis"/>
          <w:highlight w:val="cyan"/>
        </w:rPr>
        <w:t>shows</w:t>
      </w:r>
      <w:r w:rsidRPr="00A24C9D">
        <w:rPr>
          <w:rFonts w:asciiTheme="minorHAnsi" w:hAnsiTheme="minorHAnsi" w:cstheme="minorHAnsi"/>
          <w:sz w:val="16"/>
        </w:rPr>
        <w:t xml:space="preserve"> that more </w:t>
      </w:r>
      <w:r w:rsidRPr="00A24C9D">
        <w:rPr>
          <w:rStyle w:val="Emphasis"/>
          <w:rFonts w:asciiTheme="minorHAnsi" w:hAnsiTheme="minorHAnsi" w:cstheme="minorHAnsi"/>
          <w:highlight w:val="cyan"/>
        </w:rPr>
        <w:t>powerful</w:t>
      </w:r>
      <w:r w:rsidRPr="00A24C9D">
        <w:rPr>
          <w:rStyle w:val="StyleUnderline"/>
          <w:rFonts w:asciiTheme="minorHAnsi" w:hAnsiTheme="minorHAnsi" w:cstheme="minorHAnsi"/>
        </w:rPr>
        <w:t xml:space="preserve"> and aggressive</w:t>
      </w:r>
      <w:r w:rsidRPr="00A24C9D">
        <w:rPr>
          <w:rFonts w:asciiTheme="minorHAnsi" w:hAnsiTheme="minorHAnsi" w:cstheme="minorHAnsi"/>
          <w:sz w:val="16"/>
        </w:rPr>
        <w:t xml:space="preserve"> labor </w:t>
      </w:r>
      <w:r w:rsidRPr="00A24C9D">
        <w:rPr>
          <w:rStyle w:val="Emphasis"/>
          <w:rFonts w:asciiTheme="minorHAnsi" w:hAnsiTheme="minorHAnsi" w:cstheme="minorHAnsi"/>
          <w:highlight w:val="cyan"/>
        </w:rPr>
        <w:t>unions</w:t>
      </w:r>
      <w:r w:rsidRPr="00A24C9D">
        <w:rPr>
          <w:rStyle w:val="StyleUnderline"/>
          <w:rFonts w:asciiTheme="minorHAnsi" w:hAnsiTheme="minorHAnsi" w:cstheme="minorHAnsi"/>
        </w:rPr>
        <w:t xml:space="preserve"> with </w:t>
      </w:r>
      <w:r w:rsidRPr="00A24C9D">
        <w:rPr>
          <w:rStyle w:val="Emphasis"/>
          <w:rFonts w:asciiTheme="minorHAnsi" w:hAnsiTheme="minorHAnsi" w:cstheme="minorHAnsi"/>
        </w:rPr>
        <w:t>unsustainable demands</w:t>
      </w:r>
      <w:r w:rsidRPr="00A24C9D">
        <w:rPr>
          <w:rFonts w:asciiTheme="minorHAnsi" w:hAnsiTheme="minorHAnsi" w:cstheme="minorHAnsi"/>
          <w:sz w:val="16"/>
        </w:rPr>
        <w:t xml:space="preserve"> also </w:t>
      </w:r>
      <w:r w:rsidRPr="00A24C9D">
        <w:rPr>
          <w:rStyle w:val="StyleUnderline"/>
          <w:rFonts w:asciiTheme="minorHAnsi" w:hAnsiTheme="minorHAnsi" w:cstheme="minorHAnsi"/>
        </w:rPr>
        <w:t xml:space="preserve">tend to </w:t>
      </w:r>
      <w:r w:rsidRPr="00A24C9D">
        <w:rPr>
          <w:rStyle w:val="StyleUnderline"/>
          <w:rFonts w:asciiTheme="minorHAnsi" w:hAnsiTheme="minorHAnsi" w:cstheme="minorHAnsi"/>
          <w:highlight w:val="cyan"/>
        </w:rPr>
        <w:t>reduce</w:t>
      </w:r>
      <w:r w:rsidRPr="00A24C9D">
        <w:rPr>
          <w:rStyle w:val="StyleUnderline"/>
          <w:rFonts w:asciiTheme="minorHAnsi" w:hAnsiTheme="minorHAnsi" w:cstheme="minorHAnsi"/>
        </w:rPr>
        <w:t xml:space="preserve"> firm </w:t>
      </w:r>
      <w:r w:rsidRPr="00A24C9D">
        <w:rPr>
          <w:rStyle w:val="Emphasis"/>
          <w:rFonts w:asciiTheme="minorHAnsi" w:hAnsiTheme="minorHAnsi" w:cstheme="minorHAnsi"/>
          <w:highlight w:val="cyan"/>
        </w:rPr>
        <w:t>profi</w:t>
      </w:r>
      <w:r w:rsidRPr="00A24C9D">
        <w:rPr>
          <w:rStyle w:val="Emphasis"/>
          <w:rFonts w:asciiTheme="minorHAnsi" w:hAnsiTheme="minorHAnsi" w:cstheme="minorHAnsi"/>
        </w:rPr>
        <w:t>tability</w:t>
      </w:r>
      <w:r w:rsidRPr="00A24C9D">
        <w:rPr>
          <w:rFonts w:asciiTheme="minorHAnsi" w:hAnsiTheme="minorHAnsi" w:cstheme="minorHAnsi"/>
          <w:sz w:val="16"/>
        </w:rPr>
        <w:t xml:space="preserve">, which in turn hurts worker-level outcomes. One way to understand this effect is to investigate how labor-market regulations shape the distribution of rents between firms and workers. One study showed that </w:t>
      </w:r>
      <w:r w:rsidRPr="00A24C9D">
        <w:rPr>
          <w:rStyle w:val="Emphasis"/>
          <w:rFonts w:asciiTheme="minorHAnsi" w:hAnsiTheme="minorHAnsi" w:cstheme="minorHAnsi"/>
        </w:rPr>
        <w:t>reducing</w:t>
      </w:r>
      <w:r w:rsidRPr="00A24C9D">
        <w:rPr>
          <w:rFonts w:asciiTheme="minorHAnsi" w:hAnsiTheme="minorHAnsi" w:cstheme="minorHAnsi"/>
          <w:sz w:val="16"/>
        </w:rPr>
        <w:t xml:space="preserve"> labor </w:t>
      </w:r>
      <w:r w:rsidRPr="00A24C9D">
        <w:rPr>
          <w:rStyle w:val="StyleUnderline"/>
          <w:rFonts w:asciiTheme="minorHAnsi" w:hAnsiTheme="minorHAnsi" w:cstheme="minorHAnsi"/>
        </w:rPr>
        <w:t xml:space="preserve">union </w:t>
      </w:r>
      <w:r w:rsidRPr="00A24C9D">
        <w:rPr>
          <w:rStyle w:val="Emphasis"/>
          <w:rFonts w:asciiTheme="minorHAnsi" w:hAnsiTheme="minorHAnsi" w:cstheme="minorHAnsi"/>
        </w:rPr>
        <w:t>bargaining power</w:t>
      </w:r>
      <w:r w:rsidRPr="00A24C9D">
        <w:rPr>
          <w:rFonts w:asciiTheme="minorHAnsi" w:hAnsiTheme="minorHAnsi" w:cstheme="minorHAnsi"/>
          <w:sz w:val="16"/>
        </w:rPr>
        <w:t xml:space="preserve">—essentially a form of labor market deregulation—can lower real wages without impacting unemployment in the short term. However, </w:t>
      </w:r>
      <w:r w:rsidRPr="00A24C9D">
        <w:rPr>
          <w:rStyle w:val="StyleUnderline"/>
          <w:rFonts w:asciiTheme="minorHAnsi" w:hAnsiTheme="minorHAnsi" w:cstheme="minorHAnsi"/>
        </w:rPr>
        <w:t xml:space="preserve">over the </w:t>
      </w:r>
      <w:r w:rsidRPr="00A24C9D">
        <w:rPr>
          <w:rStyle w:val="Emphasis"/>
          <w:rFonts w:asciiTheme="minorHAnsi" w:hAnsiTheme="minorHAnsi" w:cstheme="minorHAnsi"/>
        </w:rPr>
        <w:t>long term</w:t>
      </w:r>
      <w:r w:rsidRPr="00A24C9D">
        <w:rPr>
          <w:rFonts w:asciiTheme="minorHAnsi" w:hAnsiTheme="minorHAnsi" w:cstheme="minorHAnsi"/>
          <w:sz w:val="16"/>
        </w:rPr>
        <w:t xml:space="preserve">, deregulation </w:t>
      </w:r>
      <w:r w:rsidRPr="00A24C9D">
        <w:rPr>
          <w:rStyle w:val="Emphasis"/>
          <w:rFonts w:asciiTheme="minorHAnsi" w:hAnsiTheme="minorHAnsi" w:cstheme="minorHAnsi"/>
        </w:rPr>
        <w:t>boosts</w:t>
      </w:r>
      <w:r w:rsidRPr="00A24C9D">
        <w:rPr>
          <w:rStyle w:val="StyleUnderline"/>
          <w:rFonts w:asciiTheme="minorHAnsi" w:hAnsiTheme="minorHAnsi" w:cstheme="minorHAnsi"/>
        </w:rPr>
        <w:t xml:space="preserve"> firm profits, sparking greater </w:t>
      </w:r>
      <w:r w:rsidRPr="00A24C9D">
        <w:rPr>
          <w:rStyle w:val="Emphasis"/>
          <w:rFonts w:asciiTheme="minorHAnsi" w:hAnsiTheme="minorHAnsi" w:cstheme="minorHAnsi"/>
        </w:rPr>
        <w:t>market competition</w:t>
      </w:r>
      <w:r w:rsidRPr="00A24C9D">
        <w:rPr>
          <w:rStyle w:val="StyleUnderline"/>
          <w:rFonts w:asciiTheme="minorHAnsi" w:hAnsiTheme="minorHAnsi" w:cstheme="minorHAnsi"/>
        </w:rPr>
        <w:t xml:space="preserve"> and new </w:t>
      </w:r>
      <w:r w:rsidRPr="00A24C9D">
        <w:rPr>
          <w:rStyle w:val="Emphasis"/>
          <w:rFonts w:asciiTheme="minorHAnsi" w:hAnsiTheme="minorHAnsi" w:cstheme="minorHAnsi"/>
        </w:rPr>
        <w:t>firm entry</w:t>
      </w:r>
      <w:r w:rsidRPr="00A24C9D">
        <w:rPr>
          <w:rFonts w:asciiTheme="minorHAnsi" w:hAnsiTheme="minorHAnsi" w:cstheme="minorHAnsi"/>
          <w:sz w:val="16"/>
        </w:rPr>
        <w:t xml:space="preserve">, </w:t>
      </w:r>
      <w:r w:rsidRPr="00A24C9D">
        <w:rPr>
          <w:rStyle w:val="StyleUnderline"/>
          <w:rFonts w:asciiTheme="minorHAnsi" w:hAnsiTheme="minorHAnsi" w:cstheme="minorHAnsi"/>
        </w:rPr>
        <w:t>which</w:t>
      </w:r>
      <w:r w:rsidRPr="00A24C9D">
        <w:rPr>
          <w:rFonts w:asciiTheme="minorHAnsi" w:hAnsiTheme="minorHAnsi" w:cstheme="minorHAnsi"/>
          <w:sz w:val="16"/>
        </w:rPr>
        <w:t xml:space="preserve"> eventually </w:t>
      </w:r>
      <w:r w:rsidRPr="00A24C9D">
        <w:rPr>
          <w:rStyle w:val="StyleUnderline"/>
          <w:rFonts w:asciiTheme="minorHAnsi" w:hAnsiTheme="minorHAnsi" w:cstheme="minorHAnsi"/>
        </w:rPr>
        <w:t>drives down unemployment and</w:t>
      </w:r>
      <w:r w:rsidRPr="00A24C9D">
        <w:rPr>
          <w:rFonts w:asciiTheme="minorHAnsi" w:hAnsiTheme="minorHAnsi" w:cstheme="minorHAnsi"/>
          <w:sz w:val="16"/>
        </w:rPr>
        <w:t xml:space="preserve"> </w:t>
      </w:r>
      <w:r w:rsidRPr="00A24C9D">
        <w:rPr>
          <w:rStyle w:val="Emphasis"/>
          <w:rFonts w:asciiTheme="minorHAnsi" w:hAnsiTheme="minorHAnsi" w:cstheme="minorHAnsi"/>
        </w:rPr>
        <w:t>restores wages</w:t>
      </w:r>
      <w:r w:rsidRPr="00A24C9D">
        <w:rPr>
          <w:rFonts w:asciiTheme="minorHAnsi" w:hAnsiTheme="minorHAnsi" w:cstheme="minorHAnsi"/>
          <w:sz w:val="16"/>
        </w:rPr>
        <w:t xml:space="preserve"> to their previous levels. This dynamic illustrates how, in heavily unionized environments, </w:t>
      </w:r>
      <w:r w:rsidRPr="00A24C9D">
        <w:rPr>
          <w:rStyle w:val="StyleUnderline"/>
          <w:rFonts w:asciiTheme="minorHAnsi" w:hAnsiTheme="minorHAnsi" w:cstheme="minorHAnsi"/>
        </w:rPr>
        <w:t xml:space="preserve">the </w:t>
      </w:r>
      <w:r w:rsidRPr="00A24C9D">
        <w:rPr>
          <w:rStyle w:val="Emphasis"/>
          <w:rFonts w:asciiTheme="minorHAnsi" w:hAnsiTheme="minorHAnsi" w:cstheme="minorHAnsi"/>
        </w:rPr>
        <w:t>initial</w:t>
      </w:r>
      <w:r w:rsidRPr="00A24C9D">
        <w:rPr>
          <w:rStyle w:val="StyleUnderline"/>
          <w:rFonts w:asciiTheme="minorHAnsi" w:hAnsiTheme="minorHAnsi" w:cstheme="minorHAnsi"/>
        </w:rPr>
        <w:t xml:space="preserve"> wage cuts</w:t>
      </w:r>
      <w:r w:rsidRPr="00A24C9D">
        <w:rPr>
          <w:rFonts w:asciiTheme="minorHAnsi" w:hAnsiTheme="minorHAnsi" w:cstheme="minorHAnsi"/>
          <w:sz w:val="16"/>
        </w:rPr>
        <w:t xml:space="preserve"> from deregulation </w:t>
      </w:r>
      <w:r w:rsidRPr="00A24C9D">
        <w:rPr>
          <w:rStyle w:val="StyleUnderline"/>
          <w:rFonts w:asciiTheme="minorHAnsi" w:hAnsiTheme="minorHAnsi" w:cstheme="minorHAnsi"/>
        </w:rPr>
        <w:t>lead to broader econ</w:t>
      </w:r>
      <w:r w:rsidRPr="00A24C9D">
        <w:rPr>
          <w:rFonts w:asciiTheme="minorHAnsi" w:hAnsiTheme="minorHAnsi" w:cstheme="minorHAnsi"/>
          <w:sz w:val="16"/>
        </w:rPr>
        <w:t xml:space="preserve">omic </w:t>
      </w:r>
      <w:r w:rsidRPr="00A24C9D">
        <w:rPr>
          <w:rStyle w:val="StyleUnderline"/>
          <w:rFonts w:asciiTheme="minorHAnsi" w:hAnsiTheme="minorHAnsi" w:cstheme="minorHAnsi"/>
        </w:rPr>
        <w:t>benefits</w:t>
      </w:r>
      <w:r w:rsidRPr="00A24C9D">
        <w:rPr>
          <w:rFonts w:asciiTheme="minorHAnsi" w:hAnsiTheme="minorHAnsi" w:cstheme="minorHAnsi"/>
          <w:sz w:val="16"/>
        </w:rPr>
        <w:t xml:space="preserve"> over time.[71] </w:t>
      </w:r>
      <w:r w:rsidRPr="00A24C9D">
        <w:rPr>
          <w:rStyle w:val="StyleUnderline"/>
          <w:rFonts w:asciiTheme="minorHAnsi" w:hAnsiTheme="minorHAnsi" w:cstheme="minorHAnsi"/>
        </w:rPr>
        <w:t xml:space="preserve">The </w:t>
      </w:r>
      <w:r w:rsidRPr="00A24C9D">
        <w:rPr>
          <w:rStyle w:val="Emphasis"/>
          <w:rFonts w:asciiTheme="minorHAnsi" w:hAnsiTheme="minorHAnsi" w:cstheme="minorHAnsi"/>
        </w:rPr>
        <w:t>direct</w:t>
      </w:r>
      <w:r w:rsidRPr="00A24C9D">
        <w:rPr>
          <w:rStyle w:val="StyleUnderline"/>
          <w:rFonts w:asciiTheme="minorHAnsi" w:hAnsiTheme="minorHAnsi" w:cstheme="minorHAnsi"/>
        </w:rPr>
        <w:t xml:space="preserve"> and </w:t>
      </w:r>
      <w:r w:rsidRPr="00A24C9D">
        <w:rPr>
          <w:rStyle w:val="Emphasis"/>
          <w:rFonts w:asciiTheme="minorHAnsi" w:hAnsiTheme="minorHAnsi" w:cstheme="minorHAnsi"/>
        </w:rPr>
        <w:t>spillover</w:t>
      </w:r>
      <w:r w:rsidRPr="00A24C9D">
        <w:rPr>
          <w:rStyle w:val="StyleUnderline"/>
          <w:rFonts w:asciiTheme="minorHAnsi" w:hAnsiTheme="minorHAnsi" w:cstheme="minorHAnsi"/>
        </w:rPr>
        <w:t xml:space="preserve"> effects of</w:t>
      </w:r>
      <w:r w:rsidRPr="00A24C9D">
        <w:rPr>
          <w:rFonts w:asciiTheme="minorHAnsi" w:hAnsiTheme="minorHAnsi" w:cstheme="minorHAnsi"/>
          <w:sz w:val="16"/>
        </w:rPr>
        <w:t xml:space="preserve"> labor </w:t>
      </w:r>
      <w:r w:rsidRPr="00A24C9D">
        <w:rPr>
          <w:rStyle w:val="StyleUnderline"/>
          <w:rFonts w:asciiTheme="minorHAnsi" w:hAnsiTheme="minorHAnsi" w:cstheme="minorHAnsi"/>
        </w:rPr>
        <w:t xml:space="preserve">union organizing on firm </w:t>
      </w:r>
      <w:r w:rsidRPr="00A24C9D">
        <w:rPr>
          <w:rStyle w:val="Emphasis"/>
          <w:rFonts w:asciiTheme="minorHAnsi" w:hAnsiTheme="minorHAnsi" w:cstheme="minorHAnsi"/>
        </w:rPr>
        <w:t>profitability</w:t>
      </w:r>
      <w:r w:rsidRPr="00A24C9D">
        <w:rPr>
          <w:rFonts w:asciiTheme="minorHAnsi" w:hAnsiTheme="minorHAnsi" w:cstheme="minorHAnsi"/>
          <w:sz w:val="16"/>
        </w:rPr>
        <w:t xml:space="preserve"> </w:t>
      </w:r>
      <w:r w:rsidRPr="00A24C9D">
        <w:rPr>
          <w:rStyle w:val="StyleUnderline"/>
          <w:rFonts w:asciiTheme="minorHAnsi" w:hAnsiTheme="minorHAnsi" w:cstheme="minorHAnsi"/>
        </w:rPr>
        <w:t>are</w:t>
      </w:r>
      <w:r w:rsidRPr="00A24C9D">
        <w:rPr>
          <w:rFonts w:asciiTheme="minorHAnsi" w:hAnsiTheme="minorHAnsi" w:cstheme="minorHAnsi"/>
          <w:sz w:val="16"/>
        </w:rPr>
        <w:t xml:space="preserve"> particularly </w:t>
      </w:r>
      <w:r w:rsidRPr="00A24C9D">
        <w:rPr>
          <w:rStyle w:val="Emphasis"/>
          <w:rFonts w:asciiTheme="minorHAnsi" w:hAnsiTheme="minorHAnsi" w:cstheme="minorHAnsi"/>
        </w:rPr>
        <w:t>striking</w:t>
      </w:r>
      <w:r w:rsidRPr="00A24C9D">
        <w:rPr>
          <w:rFonts w:asciiTheme="minorHAnsi" w:hAnsiTheme="minorHAnsi" w:cstheme="minorHAnsi"/>
          <w:sz w:val="16"/>
        </w:rPr>
        <w:t xml:space="preserve">. For instance, </w:t>
      </w:r>
      <w:r w:rsidRPr="00A24C9D">
        <w:rPr>
          <w:rStyle w:val="StyleUnderline"/>
          <w:rFonts w:asciiTheme="minorHAnsi" w:hAnsiTheme="minorHAnsi" w:cstheme="minorHAnsi"/>
          <w:highlight w:val="cyan"/>
        </w:rPr>
        <w:t>companies</w:t>
      </w:r>
      <w:r w:rsidRPr="00A24C9D">
        <w:rPr>
          <w:rStyle w:val="StyleUnderline"/>
          <w:rFonts w:asciiTheme="minorHAnsi" w:hAnsiTheme="minorHAnsi" w:cstheme="minorHAnsi"/>
        </w:rPr>
        <w:t xml:space="preserve"> </w:t>
      </w:r>
      <w:r w:rsidRPr="00A24C9D">
        <w:rPr>
          <w:rStyle w:val="StyleUnderline"/>
          <w:rFonts w:asciiTheme="minorHAnsi" w:hAnsiTheme="minorHAnsi" w:cstheme="minorHAnsi"/>
          <w:highlight w:val="cyan"/>
        </w:rPr>
        <w:t>facing</w:t>
      </w:r>
      <w:r w:rsidRPr="00A24C9D">
        <w:rPr>
          <w:rFonts w:asciiTheme="minorHAnsi" w:hAnsiTheme="minorHAnsi" w:cstheme="minorHAnsi"/>
          <w:sz w:val="16"/>
        </w:rPr>
        <w:t xml:space="preserve"> labor </w:t>
      </w:r>
      <w:r w:rsidRPr="00A24C9D">
        <w:rPr>
          <w:rStyle w:val="StyleUnderline"/>
          <w:rFonts w:asciiTheme="minorHAnsi" w:hAnsiTheme="minorHAnsi" w:cstheme="minorHAnsi"/>
          <w:highlight w:val="cyan"/>
        </w:rPr>
        <w:t xml:space="preserve">union petitions see their </w:t>
      </w:r>
      <w:r w:rsidRPr="00A24C9D">
        <w:rPr>
          <w:rStyle w:val="Emphasis"/>
          <w:rFonts w:asciiTheme="minorHAnsi" w:hAnsiTheme="minorHAnsi" w:cstheme="minorHAnsi"/>
          <w:highlight w:val="cyan"/>
        </w:rPr>
        <w:t>stock</w:t>
      </w:r>
      <w:r w:rsidRPr="00A24C9D">
        <w:rPr>
          <w:rFonts w:asciiTheme="minorHAnsi" w:hAnsiTheme="minorHAnsi" w:cstheme="minorHAnsi"/>
          <w:sz w:val="16"/>
        </w:rPr>
        <w:t xml:space="preserve"> price</w:t>
      </w:r>
      <w:r w:rsidRPr="00A24C9D">
        <w:rPr>
          <w:rStyle w:val="Emphasis"/>
          <w:rFonts w:asciiTheme="minorHAnsi" w:hAnsiTheme="minorHAnsi" w:cstheme="minorHAnsi"/>
          <w:highlight w:val="cyan"/>
        </w:rPr>
        <w:t>s drop</w:t>
      </w:r>
    </w:p>
    <w:p w14:paraId="4068A420" w14:textId="77777777" w:rsidR="00AE5FD6" w:rsidRDefault="00AE5FD6" w:rsidP="00AE5FD6">
      <w:pPr>
        <w:rPr>
          <w:rStyle w:val="Emphasis"/>
          <w:rFonts w:asciiTheme="minorHAnsi" w:hAnsiTheme="minorHAnsi" w:cstheme="minorHAnsi"/>
        </w:rPr>
      </w:pPr>
    </w:p>
    <w:p w14:paraId="409E00BF" w14:textId="77777777" w:rsidR="00AE5FD6" w:rsidRDefault="00AE5FD6" w:rsidP="00AE5FD6">
      <w:pPr>
        <w:rPr>
          <w:rStyle w:val="Emphasis"/>
          <w:rFonts w:asciiTheme="minorHAnsi" w:hAnsiTheme="minorHAnsi" w:cstheme="minorHAnsi"/>
        </w:rPr>
      </w:pPr>
    </w:p>
    <w:p w14:paraId="7FE31D80" w14:textId="77777777" w:rsidR="00AE5FD6" w:rsidRDefault="00AE5FD6" w:rsidP="00AE5FD6">
      <w:pPr>
        <w:rPr>
          <w:rStyle w:val="Emphasis"/>
          <w:rFonts w:asciiTheme="minorHAnsi" w:hAnsiTheme="minorHAnsi" w:cstheme="minorHAnsi"/>
        </w:rPr>
      </w:pPr>
    </w:p>
    <w:p w14:paraId="659C2EF5" w14:textId="088F635A" w:rsidR="00AE5FD6" w:rsidRPr="00A24C9D" w:rsidRDefault="00AE5FD6" w:rsidP="00AE5FD6">
      <w:pPr>
        <w:rPr>
          <w:rFonts w:asciiTheme="minorHAnsi" w:hAnsiTheme="minorHAnsi" w:cstheme="minorHAnsi"/>
          <w:sz w:val="16"/>
        </w:rPr>
      </w:pPr>
      <w:r w:rsidRPr="00A24C9D">
        <w:rPr>
          <w:rFonts w:asciiTheme="minorHAnsi" w:hAnsiTheme="minorHAnsi" w:cstheme="minorHAnsi"/>
          <w:sz w:val="16"/>
        </w:rPr>
        <w:t xml:space="preserve"> by an average of </w:t>
      </w:r>
      <w:r w:rsidRPr="00A24C9D">
        <w:rPr>
          <w:rStyle w:val="StyleUnderline"/>
          <w:rFonts w:asciiTheme="minorHAnsi" w:hAnsiTheme="minorHAnsi" w:cstheme="minorHAnsi"/>
        </w:rPr>
        <w:t>1</w:t>
      </w:r>
      <w:r w:rsidRPr="00A24C9D">
        <w:rPr>
          <w:rFonts w:asciiTheme="minorHAnsi" w:hAnsiTheme="minorHAnsi" w:cstheme="minorHAnsi"/>
          <w:sz w:val="16"/>
        </w:rPr>
        <w:t xml:space="preserve">.04 </w:t>
      </w:r>
      <w:r w:rsidRPr="00A24C9D">
        <w:rPr>
          <w:rStyle w:val="StyleUnderline"/>
          <w:rFonts w:asciiTheme="minorHAnsi" w:hAnsiTheme="minorHAnsi" w:cstheme="minorHAnsi"/>
        </w:rPr>
        <w:t>percent</w:t>
      </w:r>
      <w:r w:rsidRPr="00A24C9D">
        <w:rPr>
          <w:rFonts w:asciiTheme="minorHAnsi" w:hAnsiTheme="minorHAnsi" w:cstheme="minorHAnsi"/>
          <w:sz w:val="16"/>
        </w:rPr>
        <w:t xml:space="preserve">. This effect extends beyond the targeted firms: </w:t>
      </w:r>
      <w:r w:rsidRPr="00E90CC5">
        <w:rPr>
          <w:rStyle w:val="Emphasis"/>
          <w:highlight w:val="cyan"/>
        </w:rPr>
        <w:t>Nonunion firms</w:t>
      </w:r>
      <w:r w:rsidRPr="00A24C9D">
        <w:rPr>
          <w:rStyle w:val="StyleUnderline"/>
          <w:rFonts w:asciiTheme="minorHAnsi" w:hAnsiTheme="minorHAnsi" w:cstheme="minorHAnsi"/>
        </w:rPr>
        <w:t xml:space="preserve"> in the same industry</w:t>
      </w:r>
      <w:r w:rsidRPr="00A24C9D">
        <w:rPr>
          <w:rFonts w:asciiTheme="minorHAnsi" w:hAnsiTheme="minorHAnsi" w:cstheme="minorHAnsi"/>
          <w:sz w:val="16"/>
        </w:rPr>
        <w:t xml:space="preserve"> also </w:t>
      </w:r>
      <w:r w:rsidRPr="00E90CC5">
        <w:rPr>
          <w:rStyle w:val="StyleUnderline"/>
          <w:rFonts w:asciiTheme="minorHAnsi" w:hAnsiTheme="minorHAnsi" w:cstheme="minorHAnsi"/>
          <w:highlight w:val="cyan"/>
        </w:rPr>
        <w:t>experience</w:t>
      </w:r>
      <w:r w:rsidRPr="00A24C9D">
        <w:rPr>
          <w:rStyle w:val="StyleUnderline"/>
          <w:rFonts w:asciiTheme="minorHAnsi" w:hAnsiTheme="minorHAnsi" w:cstheme="minorHAnsi"/>
        </w:rPr>
        <w:t xml:space="preserve"> market </w:t>
      </w:r>
      <w:r w:rsidRPr="00E90CC5">
        <w:rPr>
          <w:rStyle w:val="StyleUnderline"/>
          <w:rFonts w:asciiTheme="minorHAnsi" w:hAnsiTheme="minorHAnsi" w:cstheme="minorHAnsi"/>
          <w:highlight w:val="cyan"/>
        </w:rPr>
        <w:t xml:space="preserve">value </w:t>
      </w:r>
      <w:proofErr w:type="gramStart"/>
      <w:r w:rsidRPr="00E90CC5">
        <w:rPr>
          <w:rStyle w:val="StyleUnderline"/>
          <w:rFonts w:asciiTheme="minorHAnsi" w:hAnsiTheme="minorHAnsi" w:cstheme="minorHAnsi"/>
          <w:highlight w:val="cyan"/>
        </w:rPr>
        <w:t>declines</w:t>
      </w:r>
      <w:r w:rsidRPr="00A24C9D">
        <w:rPr>
          <w:rFonts w:asciiTheme="minorHAnsi" w:hAnsiTheme="minorHAnsi" w:cstheme="minorHAnsi"/>
          <w:sz w:val="16"/>
        </w:rPr>
        <w:t>—</w:t>
      </w:r>
      <w:proofErr w:type="gramEnd"/>
      <w:r w:rsidRPr="00A24C9D">
        <w:rPr>
          <w:rFonts w:asciiTheme="minorHAnsi" w:hAnsiTheme="minorHAnsi" w:cstheme="minorHAnsi"/>
          <w:sz w:val="16"/>
        </w:rPr>
        <w:t>averaging 0.72 percent—</w:t>
      </w:r>
      <w:r w:rsidRPr="00E90CC5">
        <w:rPr>
          <w:rStyle w:val="StyleUnderline"/>
          <w:rFonts w:asciiTheme="minorHAnsi" w:hAnsiTheme="minorHAnsi" w:cstheme="minorHAnsi"/>
          <w:highlight w:val="cyan"/>
        </w:rPr>
        <w:t xml:space="preserve">as investors </w:t>
      </w:r>
      <w:r w:rsidRPr="00E90CC5">
        <w:rPr>
          <w:rStyle w:val="Emphasis"/>
          <w:rFonts w:asciiTheme="minorHAnsi" w:hAnsiTheme="minorHAnsi" w:cstheme="minorHAnsi"/>
          <w:highlight w:val="cyan"/>
        </w:rPr>
        <w:t>brace</w:t>
      </w:r>
      <w:r w:rsidRPr="00E90CC5">
        <w:rPr>
          <w:rStyle w:val="StyleUnderline"/>
          <w:rFonts w:asciiTheme="minorHAnsi" w:hAnsiTheme="minorHAnsi" w:cstheme="minorHAnsi"/>
          <w:highlight w:val="cyan"/>
        </w:rPr>
        <w:t xml:space="preserve"> for</w:t>
      </w:r>
      <w:r w:rsidRPr="00A24C9D">
        <w:rPr>
          <w:rFonts w:asciiTheme="minorHAnsi" w:hAnsiTheme="minorHAnsi" w:cstheme="minorHAnsi"/>
          <w:sz w:val="16"/>
        </w:rPr>
        <w:t xml:space="preserve"> potential </w:t>
      </w:r>
      <w:r w:rsidRPr="00E90CC5">
        <w:rPr>
          <w:rStyle w:val="Emphasis"/>
          <w:rFonts w:asciiTheme="minorHAnsi" w:hAnsiTheme="minorHAnsi" w:cstheme="minorHAnsi"/>
          <w:highlight w:val="cyan"/>
        </w:rPr>
        <w:t>spillover</w:t>
      </w:r>
      <w:r w:rsidRPr="00A24C9D">
        <w:rPr>
          <w:rStyle w:val="Emphasis"/>
          <w:rFonts w:asciiTheme="minorHAnsi" w:hAnsiTheme="minorHAnsi" w:cstheme="minorHAnsi"/>
        </w:rPr>
        <w:t xml:space="preserve"> effects</w:t>
      </w:r>
      <w:r w:rsidRPr="00A24C9D">
        <w:rPr>
          <w:rFonts w:asciiTheme="minorHAnsi" w:hAnsiTheme="minorHAnsi" w:cstheme="minorHAnsi"/>
          <w:sz w:val="16"/>
        </w:rPr>
        <w:t xml:space="preserve">. In cases </w:t>
      </w:r>
      <w:r w:rsidRPr="00A24C9D">
        <w:rPr>
          <w:rStyle w:val="StyleUnderline"/>
          <w:rFonts w:asciiTheme="minorHAnsi" w:hAnsiTheme="minorHAnsi" w:cstheme="minorHAnsi"/>
        </w:rPr>
        <w:t>where</w:t>
      </w:r>
      <w:r w:rsidRPr="00A24C9D">
        <w:rPr>
          <w:rFonts w:asciiTheme="minorHAnsi" w:hAnsiTheme="minorHAnsi" w:cstheme="minorHAnsi"/>
          <w:sz w:val="16"/>
        </w:rPr>
        <w:t xml:space="preserve"> labor </w:t>
      </w:r>
      <w:r w:rsidRPr="00A24C9D">
        <w:rPr>
          <w:rStyle w:val="StyleUnderline"/>
          <w:rFonts w:asciiTheme="minorHAnsi" w:hAnsiTheme="minorHAnsi" w:cstheme="minorHAnsi"/>
        </w:rPr>
        <w:t xml:space="preserve">unions </w:t>
      </w:r>
      <w:r w:rsidRPr="00A24C9D">
        <w:rPr>
          <w:rStyle w:val="Emphasis"/>
          <w:rFonts w:asciiTheme="minorHAnsi" w:hAnsiTheme="minorHAnsi" w:cstheme="minorHAnsi"/>
        </w:rPr>
        <w:t>win</w:t>
      </w:r>
      <w:r w:rsidRPr="00A24C9D">
        <w:rPr>
          <w:rFonts w:asciiTheme="minorHAnsi" w:hAnsiTheme="minorHAnsi" w:cstheme="minorHAnsi"/>
          <w:sz w:val="16"/>
        </w:rPr>
        <w:t xml:space="preserve"> representation elections, </w:t>
      </w:r>
      <w:r w:rsidRPr="00A24C9D">
        <w:rPr>
          <w:rStyle w:val="StyleUnderline"/>
          <w:rFonts w:asciiTheme="minorHAnsi" w:hAnsiTheme="minorHAnsi" w:cstheme="minorHAnsi"/>
        </w:rPr>
        <w:t xml:space="preserve">the hit to market value is even </w:t>
      </w:r>
      <w:r w:rsidRPr="00A24C9D">
        <w:rPr>
          <w:rStyle w:val="Emphasis"/>
          <w:rFonts w:asciiTheme="minorHAnsi" w:hAnsiTheme="minorHAnsi" w:cstheme="minorHAnsi"/>
        </w:rPr>
        <w:t>steeper</w:t>
      </w:r>
      <w:r w:rsidRPr="00A24C9D">
        <w:rPr>
          <w:rFonts w:asciiTheme="minorHAnsi" w:hAnsiTheme="minorHAnsi" w:cstheme="minorHAnsi"/>
          <w:sz w:val="16"/>
        </w:rPr>
        <w:t xml:space="preserve">, </w:t>
      </w:r>
      <w:r w:rsidRPr="00A24C9D">
        <w:rPr>
          <w:rStyle w:val="StyleUnderline"/>
          <w:rFonts w:asciiTheme="minorHAnsi" w:hAnsiTheme="minorHAnsi" w:cstheme="minorHAnsi"/>
        </w:rPr>
        <w:t>suggesting</w:t>
      </w:r>
      <w:r w:rsidRPr="00A24C9D">
        <w:rPr>
          <w:rFonts w:asciiTheme="minorHAnsi" w:hAnsiTheme="minorHAnsi" w:cstheme="minorHAnsi"/>
          <w:sz w:val="16"/>
        </w:rPr>
        <w:t xml:space="preserve"> that the financial </w:t>
      </w:r>
      <w:r w:rsidRPr="00A24C9D">
        <w:rPr>
          <w:rStyle w:val="StyleUnderline"/>
          <w:rFonts w:asciiTheme="minorHAnsi" w:hAnsiTheme="minorHAnsi" w:cstheme="minorHAnsi"/>
        </w:rPr>
        <w:t xml:space="preserve">markets view successful unionization as a </w:t>
      </w:r>
      <w:r w:rsidRPr="00A24C9D">
        <w:rPr>
          <w:rStyle w:val="Emphasis"/>
          <w:rFonts w:asciiTheme="minorHAnsi" w:hAnsiTheme="minorHAnsi" w:cstheme="minorHAnsi"/>
        </w:rPr>
        <w:t>substantial threat</w:t>
      </w:r>
      <w:r w:rsidRPr="00A24C9D">
        <w:rPr>
          <w:rStyle w:val="StyleUnderline"/>
          <w:rFonts w:asciiTheme="minorHAnsi" w:hAnsiTheme="minorHAnsi" w:cstheme="minorHAnsi"/>
        </w:rPr>
        <w:t xml:space="preserve"> to </w:t>
      </w:r>
      <w:r w:rsidRPr="00A24C9D">
        <w:rPr>
          <w:rStyle w:val="Emphasis"/>
          <w:rFonts w:asciiTheme="minorHAnsi" w:hAnsiTheme="minorHAnsi" w:cstheme="minorHAnsi"/>
        </w:rPr>
        <w:t>profit</w:t>
      </w:r>
      <w:r w:rsidRPr="00A24C9D">
        <w:rPr>
          <w:rFonts w:asciiTheme="minorHAnsi" w:hAnsiTheme="minorHAnsi" w:cstheme="minorHAnsi"/>
          <w:sz w:val="16"/>
        </w:rPr>
        <w:t>ability.[72]</w:t>
      </w:r>
    </w:p>
    <w:p w14:paraId="33C26484" w14:textId="77777777" w:rsidR="00AE5FD6" w:rsidRPr="00A24C9D" w:rsidRDefault="00AE5FD6" w:rsidP="00AE5FD6">
      <w:pPr>
        <w:rPr>
          <w:rFonts w:asciiTheme="minorHAnsi" w:hAnsiTheme="minorHAnsi" w:cstheme="minorHAnsi"/>
          <w:sz w:val="16"/>
        </w:rPr>
      </w:pPr>
      <w:r w:rsidRPr="00A24C9D">
        <w:rPr>
          <w:rFonts w:asciiTheme="minorHAnsi" w:hAnsiTheme="minorHAnsi" w:cstheme="minorHAnsi"/>
          <w:sz w:val="16"/>
        </w:rPr>
        <w:t xml:space="preserve">Finally, institutional contexts can either mitigate or amplify the negative impact that labor unions </w:t>
      </w:r>
      <w:r w:rsidRPr="00A24C9D">
        <w:rPr>
          <w:rFonts w:asciiTheme="minorHAnsi" w:hAnsiTheme="minorHAnsi" w:cstheme="minorHAnsi"/>
          <w:sz w:val="16"/>
          <w:szCs w:val="16"/>
        </w:rPr>
        <w:t>have on employment, productivity, and investments. For example, a relatively more decentralized bargaining system—in which wage negotiations are organized at industry-region level—can sometimes alleviate negative effects, such as reduced employment or stagnated productivity. However, even under decentralized systems, labor unions’ ability to capture</w:t>
      </w:r>
      <w:r w:rsidRPr="00A24C9D">
        <w:rPr>
          <w:rFonts w:asciiTheme="minorHAnsi" w:hAnsiTheme="minorHAnsi" w:cstheme="minorHAnsi"/>
          <w:sz w:val="10"/>
          <w:szCs w:val="16"/>
        </w:rPr>
        <w:t xml:space="preserve"> </w:t>
      </w:r>
      <w:r w:rsidRPr="00A24C9D">
        <w:rPr>
          <w:rFonts w:asciiTheme="minorHAnsi" w:hAnsiTheme="minorHAnsi" w:cstheme="minorHAnsi"/>
          <w:sz w:val="16"/>
        </w:rPr>
        <w:t xml:space="preserve">quasi-rents remains a significant obstacle to firm </w:t>
      </w:r>
      <w:proofErr w:type="gramStart"/>
      <w:r w:rsidRPr="00A24C9D">
        <w:rPr>
          <w:rFonts w:asciiTheme="minorHAnsi" w:hAnsiTheme="minorHAnsi" w:cstheme="minorHAnsi"/>
          <w:sz w:val="16"/>
        </w:rPr>
        <w:t>reinvest.tment</w:t>
      </w:r>
      <w:proofErr w:type="gramEnd"/>
      <w:r w:rsidRPr="00A24C9D">
        <w:rPr>
          <w:rFonts w:asciiTheme="minorHAnsi" w:hAnsiTheme="minorHAnsi" w:cstheme="minorHAnsi"/>
          <w:sz w:val="16"/>
        </w:rPr>
        <w:t xml:space="preserve">. Quasi-rents, which are the profits that could otherwise be reinvested into the company for future growth, often get diverted to satisfy labor union demands beyond what are reasonably sustainable, reducing the firm’s capacity to innovate or expand.[73] Evidence from privatization cases in Mexico further supports this: State-owned enterprises (SOEs) with strong unions fetched lower auction prices. </w:t>
      </w:r>
      <w:r w:rsidRPr="00A24C9D">
        <w:rPr>
          <w:rStyle w:val="Emphasis"/>
          <w:rFonts w:asciiTheme="minorHAnsi" w:hAnsiTheme="minorHAnsi" w:cstheme="minorHAnsi"/>
        </w:rPr>
        <w:t xml:space="preserve">Potential </w:t>
      </w:r>
      <w:r w:rsidRPr="00A24C9D">
        <w:rPr>
          <w:rStyle w:val="Emphasis"/>
          <w:rFonts w:asciiTheme="minorHAnsi" w:hAnsiTheme="minorHAnsi" w:cstheme="minorHAnsi"/>
          <w:highlight w:val="cyan"/>
        </w:rPr>
        <w:t>buyers</w:t>
      </w:r>
      <w:r w:rsidRPr="00A24C9D">
        <w:rPr>
          <w:rStyle w:val="StyleUnderline"/>
          <w:rFonts w:asciiTheme="minorHAnsi" w:hAnsiTheme="minorHAnsi" w:cstheme="minorHAnsi"/>
          <w:highlight w:val="cyan"/>
        </w:rPr>
        <w:t xml:space="preserve"> were </w:t>
      </w:r>
      <w:r w:rsidRPr="00A24C9D">
        <w:rPr>
          <w:rStyle w:val="Emphasis"/>
          <w:rFonts w:asciiTheme="minorHAnsi" w:hAnsiTheme="minorHAnsi" w:cstheme="minorHAnsi"/>
          <w:highlight w:val="cyan"/>
        </w:rPr>
        <w:t>deterred</w:t>
      </w:r>
      <w:r w:rsidRPr="00A24C9D">
        <w:rPr>
          <w:rStyle w:val="StyleUnderline"/>
          <w:rFonts w:asciiTheme="minorHAnsi" w:hAnsiTheme="minorHAnsi" w:cstheme="minorHAnsi"/>
          <w:highlight w:val="cyan"/>
        </w:rPr>
        <w:t xml:space="preserve"> by</w:t>
      </w:r>
      <w:r w:rsidRPr="00A24C9D">
        <w:rPr>
          <w:rStyle w:val="StyleUnderline"/>
          <w:rFonts w:asciiTheme="minorHAnsi" w:hAnsiTheme="minorHAnsi" w:cstheme="minorHAnsi"/>
        </w:rPr>
        <w:t xml:space="preserve"> the costly </w:t>
      </w:r>
      <w:r w:rsidRPr="00A24C9D">
        <w:rPr>
          <w:rStyle w:val="Emphasis"/>
          <w:rFonts w:asciiTheme="minorHAnsi" w:hAnsiTheme="minorHAnsi" w:cstheme="minorHAnsi"/>
          <w:highlight w:val="cyan"/>
        </w:rPr>
        <w:t>labor liabilities</w:t>
      </w:r>
      <w:r w:rsidRPr="00A24C9D">
        <w:rPr>
          <w:rStyle w:val="StyleUnderline"/>
          <w:rFonts w:asciiTheme="minorHAnsi" w:hAnsiTheme="minorHAnsi" w:cstheme="minorHAnsi"/>
        </w:rPr>
        <w:t xml:space="preserve"> and the focus on employment rather than </w:t>
      </w:r>
      <w:r w:rsidRPr="00A24C9D">
        <w:rPr>
          <w:rStyle w:val="Emphasis"/>
          <w:rFonts w:asciiTheme="minorHAnsi" w:hAnsiTheme="minorHAnsi" w:cstheme="minorHAnsi"/>
        </w:rPr>
        <w:t>profitability</w:t>
      </w:r>
      <w:r w:rsidRPr="00A24C9D">
        <w:rPr>
          <w:rFonts w:asciiTheme="minorHAnsi" w:hAnsiTheme="minorHAnsi" w:cstheme="minorHAnsi"/>
          <w:sz w:val="16"/>
        </w:rPr>
        <w:t>, underscoring how union strength can directly impact firm valuation and economic performance.[74]</w:t>
      </w:r>
    </w:p>
    <w:p w14:paraId="4396EAED" w14:textId="77777777" w:rsidR="00AE5FD6" w:rsidRPr="00A24C9D" w:rsidRDefault="00AE5FD6" w:rsidP="00AE5FD6">
      <w:pPr>
        <w:rPr>
          <w:rFonts w:asciiTheme="minorHAnsi" w:hAnsiTheme="minorHAnsi" w:cstheme="minorHAnsi"/>
          <w:sz w:val="16"/>
        </w:rPr>
      </w:pPr>
      <w:r w:rsidRPr="00A24C9D">
        <w:rPr>
          <w:rFonts w:asciiTheme="minorHAnsi" w:hAnsiTheme="minorHAnsi" w:cstheme="minorHAnsi"/>
          <w:sz w:val="16"/>
        </w:rPr>
        <w:t xml:space="preserve">These findings underscore a recurring challenge: While unions can secure short-term gains for workers, their influence often complicates long-term investments and growth. </w:t>
      </w:r>
      <w:r w:rsidRPr="00A24C9D">
        <w:rPr>
          <w:rStyle w:val="Emphasis"/>
          <w:rFonts w:asciiTheme="minorHAnsi" w:hAnsiTheme="minorHAnsi" w:cstheme="minorHAnsi"/>
        </w:rPr>
        <w:t>Even</w:t>
      </w:r>
      <w:r w:rsidRPr="00A24C9D">
        <w:rPr>
          <w:rStyle w:val="StyleUnderline"/>
          <w:rFonts w:asciiTheme="minorHAnsi" w:hAnsiTheme="minorHAnsi" w:cstheme="minorHAnsi"/>
        </w:rPr>
        <w:t xml:space="preserve"> when unions negotiate through </w:t>
      </w:r>
      <w:r w:rsidRPr="00A24C9D">
        <w:rPr>
          <w:rStyle w:val="Emphasis"/>
          <w:rFonts w:asciiTheme="minorHAnsi" w:hAnsiTheme="minorHAnsi" w:cstheme="minorHAnsi"/>
        </w:rPr>
        <w:t>structured</w:t>
      </w:r>
      <w:r w:rsidRPr="00A24C9D">
        <w:rPr>
          <w:rStyle w:val="StyleUnderline"/>
          <w:rFonts w:asciiTheme="minorHAnsi" w:hAnsiTheme="minorHAnsi" w:cstheme="minorHAnsi"/>
        </w:rPr>
        <w:t xml:space="preserve"> bargaining, the </w:t>
      </w:r>
      <w:r w:rsidRPr="00A24C9D">
        <w:rPr>
          <w:rStyle w:val="Emphasis"/>
          <w:rFonts w:asciiTheme="minorHAnsi" w:hAnsiTheme="minorHAnsi" w:cstheme="minorHAnsi"/>
          <w:highlight w:val="cyan"/>
        </w:rPr>
        <w:t>diversion</w:t>
      </w:r>
      <w:r w:rsidRPr="00A24C9D">
        <w:rPr>
          <w:rStyle w:val="StyleUnderline"/>
          <w:rFonts w:asciiTheme="minorHAnsi" w:hAnsiTheme="minorHAnsi" w:cstheme="minorHAnsi"/>
          <w:highlight w:val="cyan"/>
        </w:rPr>
        <w:t xml:space="preserve"> of profits</w:t>
      </w:r>
      <w:r w:rsidRPr="00A24C9D">
        <w:rPr>
          <w:rStyle w:val="StyleUnderline"/>
          <w:rFonts w:asciiTheme="minorHAnsi" w:hAnsiTheme="minorHAnsi" w:cstheme="minorHAnsi"/>
        </w:rPr>
        <w:t xml:space="preserve"> away </w:t>
      </w:r>
      <w:r w:rsidRPr="00A24C9D">
        <w:rPr>
          <w:rStyle w:val="StyleUnderline"/>
          <w:rFonts w:asciiTheme="minorHAnsi" w:hAnsiTheme="minorHAnsi" w:cstheme="minorHAnsi"/>
          <w:highlight w:val="cyan"/>
        </w:rPr>
        <w:t>from reinvestment</w:t>
      </w:r>
      <w:r w:rsidRPr="00A24C9D">
        <w:rPr>
          <w:rStyle w:val="StyleUnderline"/>
          <w:rFonts w:asciiTheme="minorHAnsi" w:hAnsiTheme="minorHAnsi" w:cstheme="minorHAnsi"/>
        </w:rPr>
        <w:t xml:space="preserve"> remains a concern. This not only </w:t>
      </w:r>
      <w:r w:rsidRPr="00A24C9D">
        <w:rPr>
          <w:rStyle w:val="Emphasis"/>
          <w:rFonts w:asciiTheme="minorHAnsi" w:hAnsiTheme="minorHAnsi" w:cstheme="minorHAnsi"/>
          <w:highlight w:val="cyan"/>
        </w:rPr>
        <w:t>hampers</w:t>
      </w:r>
      <w:r w:rsidRPr="00A24C9D">
        <w:rPr>
          <w:rStyle w:val="StyleUnderline"/>
          <w:rFonts w:asciiTheme="minorHAnsi" w:hAnsiTheme="minorHAnsi" w:cstheme="minorHAnsi"/>
        </w:rPr>
        <w:t xml:space="preserve"> firm </w:t>
      </w:r>
      <w:r w:rsidRPr="00A24C9D">
        <w:rPr>
          <w:rStyle w:val="StyleUnderline"/>
          <w:rFonts w:asciiTheme="minorHAnsi" w:hAnsiTheme="minorHAnsi" w:cstheme="minorHAnsi"/>
          <w:highlight w:val="cyan"/>
        </w:rPr>
        <w:t xml:space="preserve">performance but </w:t>
      </w:r>
      <w:r w:rsidRPr="00A24C9D">
        <w:rPr>
          <w:rStyle w:val="Emphasis"/>
          <w:rFonts w:asciiTheme="minorHAnsi" w:hAnsiTheme="minorHAnsi" w:cstheme="minorHAnsi"/>
          <w:highlight w:val="cyan"/>
        </w:rPr>
        <w:t>also</w:t>
      </w:r>
      <w:r w:rsidRPr="00A24C9D">
        <w:rPr>
          <w:rStyle w:val="Emphasis"/>
          <w:rFonts w:asciiTheme="minorHAnsi" w:hAnsiTheme="minorHAnsi" w:cstheme="minorHAnsi"/>
        </w:rPr>
        <w:t xml:space="preserve"> undermines</w:t>
      </w:r>
      <w:r w:rsidRPr="00A24C9D">
        <w:rPr>
          <w:rFonts w:asciiTheme="minorHAnsi" w:hAnsiTheme="minorHAnsi" w:cstheme="minorHAnsi"/>
          <w:sz w:val="16"/>
        </w:rPr>
        <w:t xml:space="preserve"> future </w:t>
      </w:r>
      <w:r w:rsidRPr="00A24C9D">
        <w:rPr>
          <w:rStyle w:val="Emphasis"/>
          <w:rFonts w:asciiTheme="minorHAnsi" w:hAnsiTheme="minorHAnsi" w:cstheme="minorHAnsi"/>
        </w:rPr>
        <w:t>worker outcomes</w:t>
      </w:r>
      <w:r w:rsidRPr="00A24C9D">
        <w:rPr>
          <w:rFonts w:asciiTheme="minorHAnsi" w:hAnsiTheme="minorHAnsi" w:cstheme="minorHAnsi"/>
          <w:sz w:val="16"/>
        </w:rPr>
        <w:t xml:space="preserve"> when demands are excessive, </w:t>
      </w:r>
      <w:r w:rsidRPr="00A24C9D">
        <w:rPr>
          <w:rStyle w:val="StyleUnderline"/>
          <w:rFonts w:asciiTheme="minorHAnsi" w:hAnsiTheme="minorHAnsi" w:cstheme="minorHAnsi"/>
        </w:rPr>
        <w:t>as</w:t>
      </w:r>
      <w:r w:rsidRPr="00A24C9D">
        <w:rPr>
          <w:rFonts w:asciiTheme="minorHAnsi" w:hAnsiTheme="minorHAnsi" w:cstheme="minorHAnsi"/>
          <w:sz w:val="16"/>
        </w:rPr>
        <w:t xml:space="preserve"> </w:t>
      </w:r>
      <w:r w:rsidRPr="00A24C9D">
        <w:rPr>
          <w:rStyle w:val="Emphasis"/>
          <w:rFonts w:asciiTheme="minorHAnsi" w:hAnsiTheme="minorHAnsi" w:cstheme="minorHAnsi"/>
        </w:rPr>
        <w:t>reduced investment</w:t>
      </w:r>
      <w:r w:rsidRPr="00A24C9D">
        <w:rPr>
          <w:rStyle w:val="StyleUnderline"/>
          <w:rFonts w:asciiTheme="minorHAnsi" w:hAnsiTheme="minorHAnsi" w:cstheme="minorHAnsi"/>
        </w:rPr>
        <w:t xml:space="preserve"> in </w:t>
      </w:r>
      <w:r w:rsidRPr="00A24C9D">
        <w:rPr>
          <w:rStyle w:val="Emphasis"/>
          <w:rFonts w:asciiTheme="minorHAnsi" w:hAnsiTheme="minorHAnsi" w:cstheme="minorHAnsi"/>
        </w:rPr>
        <w:t>innovation</w:t>
      </w:r>
      <w:r w:rsidRPr="00A24C9D">
        <w:rPr>
          <w:rStyle w:val="StyleUnderline"/>
          <w:rFonts w:asciiTheme="minorHAnsi" w:hAnsiTheme="minorHAnsi" w:cstheme="minorHAnsi"/>
        </w:rPr>
        <w:t xml:space="preserve"> and </w:t>
      </w:r>
      <w:r w:rsidRPr="00A24C9D">
        <w:rPr>
          <w:rStyle w:val="Emphasis"/>
          <w:rFonts w:asciiTheme="minorHAnsi" w:hAnsiTheme="minorHAnsi" w:cstheme="minorHAnsi"/>
        </w:rPr>
        <w:t>expansion</w:t>
      </w:r>
      <w:r w:rsidRPr="00A24C9D">
        <w:rPr>
          <w:rFonts w:asciiTheme="minorHAnsi" w:hAnsiTheme="minorHAnsi" w:cstheme="minorHAnsi"/>
          <w:sz w:val="16"/>
        </w:rPr>
        <w:t xml:space="preserve"> </w:t>
      </w:r>
      <w:r w:rsidRPr="00A24C9D">
        <w:rPr>
          <w:rStyle w:val="StyleUnderline"/>
          <w:rFonts w:asciiTheme="minorHAnsi" w:hAnsiTheme="minorHAnsi" w:cstheme="minorHAnsi"/>
          <w:highlight w:val="cyan"/>
        </w:rPr>
        <w:t>means</w:t>
      </w:r>
      <w:r w:rsidRPr="00A24C9D">
        <w:rPr>
          <w:rFonts w:asciiTheme="minorHAnsi" w:hAnsiTheme="minorHAnsi" w:cstheme="minorHAnsi"/>
          <w:sz w:val="16"/>
        </w:rPr>
        <w:t xml:space="preserve"> fewer job opportunities and </w:t>
      </w:r>
      <w:r w:rsidRPr="00A24C9D">
        <w:rPr>
          <w:rStyle w:val="Emphasis"/>
          <w:rFonts w:asciiTheme="minorHAnsi" w:hAnsiTheme="minorHAnsi" w:cstheme="minorHAnsi"/>
          <w:highlight w:val="cyan"/>
        </w:rPr>
        <w:t>wage stagnation</w:t>
      </w:r>
      <w:r w:rsidRPr="00A24C9D">
        <w:rPr>
          <w:rFonts w:asciiTheme="minorHAnsi" w:hAnsiTheme="minorHAnsi" w:cstheme="minorHAnsi"/>
          <w:sz w:val="16"/>
        </w:rPr>
        <w:t xml:space="preserve"> over time. </w:t>
      </w:r>
    </w:p>
    <w:p w14:paraId="0FBF712C" w14:textId="77777777" w:rsidR="00AE5FD6" w:rsidRPr="00A24C9D" w:rsidRDefault="00AE5FD6" w:rsidP="00AE5FD6">
      <w:pPr>
        <w:rPr>
          <w:rFonts w:asciiTheme="minorHAnsi" w:hAnsiTheme="minorHAnsi" w:cstheme="minorHAnsi"/>
          <w:sz w:val="16"/>
        </w:rPr>
      </w:pPr>
      <w:r w:rsidRPr="00A24C9D">
        <w:rPr>
          <w:rStyle w:val="StyleUnderline"/>
          <w:rFonts w:asciiTheme="minorHAnsi" w:hAnsiTheme="minorHAnsi" w:cstheme="minorHAnsi"/>
        </w:rPr>
        <w:t xml:space="preserve">The impact of </w:t>
      </w:r>
      <w:r w:rsidRPr="00A24C9D">
        <w:rPr>
          <w:rStyle w:val="Emphasis"/>
          <w:rFonts w:asciiTheme="minorHAnsi" w:hAnsiTheme="minorHAnsi" w:cstheme="minorHAnsi"/>
        </w:rPr>
        <w:t>unionization</w:t>
      </w:r>
      <w:r w:rsidRPr="00A24C9D">
        <w:rPr>
          <w:rStyle w:val="StyleUnderline"/>
          <w:rFonts w:asciiTheme="minorHAnsi" w:hAnsiTheme="minorHAnsi" w:cstheme="minorHAnsi"/>
        </w:rPr>
        <w:t xml:space="preserve"> on </w:t>
      </w:r>
      <w:r w:rsidRPr="00A24C9D">
        <w:rPr>
          <w:rStyle w:val="Emphasis"/>
          <w:rFonts w:asciiTheme="minorHAnsi" w:hAnsiTheme="minorHAnsi" w:cstheme="minorHAnsi"/>
        </w:rPr>
        <w:t>investment</w:t>
      </w:r>
      <w:r w:rsidRPr="00A24C9D">
        <w:rPr>
          <w:rStyle w:val="StyleUnderline"/>
          <w:rFonts w:asciiTheme="minorHAnsi" w:hAnsiTheme="minorHAnsi" w:cstheme="minorHAnsi"/>
        </w:rPr>
        <w:t xml:space="preserve"> is </w:t>
      </w:r>
      <w:r w:rsidRPr="00A24C9D">
        <w:rPr>
          <w:rStyle w:val="Emphasis"/>
          <w:rFonts w:asciiTheme="minorHAnsi" w:hAnsiTheme="minorHAnsi" w:cstheme="minorHAnsi"/>
        </w:rPr>
        <w:t>overwhelmingly negative</w:t>
      </w:r>
      <w:r w:rsidRPr="00A24C9D">
        <w:rPr>
          <w:rFonts w:asciiTheme="minorHAnsi" w:hAnsiTheme="minorHAnsi" w:cstheme="minorHAnsi"/>
          <w:sz w:val="16"/>
        </w:rPr>
        <w:t xml:space="preserve">, </w:t>
      </w:r>
      <w:r w:rsidRPr="00A24C9D">
        <w:rPr>
          <w:rStyle w:val="StyleUnderline"/>
          <w:rFonts w:asciiTheme="minorHAnsi" w:hAnsiTheme="minorHAnsi" w:cstheme="minorHAnsi"/>
        </w:rPr>
        <w:t xml:space="preserve">particularly when it comes to </w:t>
      </w:r>
      <w:r w:rsidRPr="00A24C9D">
        <w:rPr>
          <w:rStyle w:val="Emphasis"/>
          <w:rFonts w:asciiTheme="minorHAnsi" w:hAnsiTheme="minorHAnsi" w:cstheme="minorHAnsi"/>
        </w:rPr>
        <w:t>capital</w:t>
      </w:r>
      <w:r w:rsidRPr="00A24C9D">
        <w:rPr>
          <w:rStyle w:val="StyleUnderline"/>
          <w:rFonts w:asciiTheme="minorHAnsi" w:hAnsiTheme="minorHAnsi" w:cstheme="minorHAnsi"/>
        </w:rPr>
        <w:t xml:space="preserve"> and </w:t>
      </w:r>
      <w:r w:rsidRPr="00A24C9D">
        <w:rPr>
          <w:rStyle w:val="Emphasis"/>
          <w:rFonts w:asciiTheme="minorHAnsi" w:hAnsiTheme="minorHAnsi" w:cstheme="minorHAnsi"/>
        </w:rPr>
        <w:t>R&amp;D</w:t>
      </w:r>
      <w:r w:rsidRPr="00A24C9D">
        <w:rPr>
          <w:rFonts w:asciiTheme="minorHAnsi" w:hAnsiTheme="minorHAnsi" w:cstheme="minorHAnsi"/>
          <w:sz w:val="16"/>
        </w:rPr>
        <w:t xml:space="preserve">.[75] There are rare exceptions, like in Germany, where unique institutional arrangements—such as worker councils working hand-in-hand with unions—have led to improved productivity and innovation.[76] Studies have long challenged the earlier rosy views of union benefits, arguing instead that </w:t>
      </w:r>
      <w:r w:rsidRPr="00A24C9D">
        <w:rPr>
          <w:rStyle w:val="StyleUnderline"/>
          <w:rFonts w:asciiTheme="minorHAnsi" w:hAnsiTheme="minorHAnsi" w:cstheme="minorHAnsi"/>
          <w:highlight w:val="cyan"/>
        </w:rPr>
        <w:t xml:space="preserve">unionization acts like a </w:t>
      </w:r>
      <w:r w:rsidRPr="00A24C9D">
        <w:rPr>
          <w:rStyle w:val="Emphasis"/>
          <w:rFonts w:asciiTheme="minorHAnsi" w:hAnsiTheme="minorHAnsi" w:cstheme="minorHAnsi"/>
          <w:highlight w:val="cyan"/>
        </w:rPr>
        <w:t>tax</w:t>
      </w:r>
      <w:r w:rsidRPr="00A24C9D">
        <w:rPr>
          <w:rStyle w:val="StyleUnderline"/>
          <w:rFonts w:asciiTheme="minorHAnsi" w:hAnsiTheme="minorHAnsi" w:cstheme="minorHAnsi"/>
          <w:highlight w:val="cyan"/>
        </w:rPr>
        <w:t xml:space="preserve"> on</w:t>
      </w:r>
      <w:r w:rsidRPr="00E90CC5">
        <w:rPr>
          <w:rStyle w:val="StyleUnderline"/>
          <w:rFonts w:asciiTheme="minorHAnsi" w:hAnsiTheme="minorHAnsi" w:cstheme="minorHAnsi"/>
        </w:rPr>
        <w:t xml:space="preserve"> </w:t>
      </w:r>
      <w:r w:rsidRPr="00E90CC5">
        <w:rPr>
          <w:rStyle w:val="Emphasis"/>
          <w:rFonts w:asciiTheme="minorHAnsi" w:hAnsiTheme="minorHAnsi" w:cstheme="minorHAnsi"/>
        </w:rPr>
        <w:t>capital</w:t>
      </w:r>
      <w:r w:rsidRPr="00E90CC5">
        <w:rPr>
          <w:rStyle w:val="StyleUnderline"/>
          <w:rFonts w:asciiTheme="minorHAnsi" w:hAnsiTheme="minorHAnsi" w:cstheme="minorHAnsi"/>
        </w:rPr>
        <w:t xml:space="preserve"> returns, </w:t>
      </w:r>
      <w:r w:rsidRPr="00E90CC5">
        <w:rPr>
          <w:rStyle w:val="Emphasis"/>
          <w:rFonts w:asciiTheme="minorHAnsi" w:hAnsiTheme="minorHAnsi" w:cstheme="minorHAnsi"/>
        </w:rPr>
        <w:t>discourages investment</w:t>
      </w:r>
      <w:r w:rsidRPr="00E90CC5">
        <w:rPr>
          <w:rStyle w:val="StyleUnderline"/>
          <w:rFonts w:asciiTheme="minorHAnsi" w:hAnsiTheme="minorHAnsi" w:cstheme="minorHAnsi"/>
        </w:rPr>
        <w:t xml:space="preserve"> in</w:t>
      </w:r>
      <w:r w:rsidRPr="00A24C9D">
        <w:rPr>
          <w:rFonts w:asciiTheme="minorHAnsi" w:hAnsiTheme="minorHAnsi" w:cstheme="minorHAnsi"/>
          <w:sz w:val="16"/>
        </w:rPr>
        <w:t xml:space="preserve"> essential </w:t>
      </w:r>
      <w:r w:rsidRPr="00A24C9D">
        <w:rPr>
          <w:rStyle w:val="Emphasis"/>
          <w:rFonts w:asciiTheme="minorHAnsi" w:hAnsiTheme="minorHAnsi" w:cstheme="minorHAnsi"/>
          <w:highlight w:val="cyan"/>
        </w:rPr>
        <w:t>long-lived</w:t>
      </w:r>
      <w:r w:rsidRPr="00A24C9D">
        <w:rPr>
          <w:rFonts w:asciiTheme="minorHAnsi" w:hAnsiTheme="minorHAnsi" w:cstheme="minorHAnsi"/>
          <w:sz w:val="16"/>
        </w:rPr>
        <w:t xml:space="preserve"> tangible and intangible </w:t>
      </w:r>
      <w:r w:rsidRPr="00A24C9D">
        <w:rPr>
          <w:rStyle w:val="Emphasis"/>
          <w:rFonts w:asciiTheme="minorHAnsi" w:hAnsiTheme="minorHAnsi" w:cstheme="minorHAnsi"/>
          <w:highlight w:val="cyan"/>
        </w:rPr>
        <w:t>assets</w:t>
      </w:r>
      <w:r w:rsidRPr="00A24C9D">
        <w:rPr>
          <w:rFonts w:asciiTheme="minorHAnsi" w:hAnsiTheme="minorHAnsi" w:cstheme="minorHAnsi"/>
          <w:sz w:val="16"/>
        </w:rPr>
        <w:t xml:space="preserve">, </w:t>
      </w:r>
      <w:r w:rsidRPr="00A24C9D">
        <w:rPr>
          <w:rStyle w:val="StyleUnderline"/>
          <w:rFonts w:asciiTheme="minorHAnsi" w:hAnsiTheme="minorHAnsi" w:cstheme="minorHAnsi"/>
        </w:rPr>
        <w:t>and</w:t>
      </w:r>
      <w:r w:rsidRPr="00A24C9D">
        <w:rPr>
          <w:rFonts w:asciiTheme="minorHAnsi" w:hAnsiTheme="minorHAnsi" w:cstheme="minorHAnsi"/>
          <w:sz w:val="16"/>
        </w:rPr>
        <w:t xml:space="preserve"> </w:t>
      </w:r>
      <w:r w:rsidRPr="00A24C9D">
        <w:rPr>
          <w:rStyle w:val="StyleUnderline"/>
          <w:rFonts w:asciiTheme="minorHAnsi" w:hAnsiTheme="minorHAnsi" w:cstheme="minorHAnsi"/>
        </w:rPr>
        <w:t>slows</w:t>
      </w:r>
      <w:r w:rsidRPr="00A24C9D">
        <w:rPr>
          <w:rFonts w:asciiTheme="minorHAnsi" w:hAnsiTheme="minorHAnsi" w:cstheme="minorHAnsi"/>
          <w:sz w:val="16"/>
        </w:rPr>
        <w:t xml:space="preserve"> both </w:t>
      </w:r>
      <w:r w:rsidRPr="00A24C9D">
        <w:rPr>
          <w:rStyle w:val="Emphasis"/>
          <w:rFonts w:asciiTheme="minorHAnsi" w:hAnsiTheme="minorHAnsi" w:cstheme="minorHAnsi"/>
        </w:rPr>
        <w:t>employment</w:t>
      </w:r>
      <w:r w:rsidRPr="00A24C9D">
        <w:rPr>
          <w:rStyle w:val="StyleUnderline"/>
          <w:rFonts w:asciiTheme="minorHAnsi" w:hAnsiTheme="minorHAnsi" w:cstheme="minorHAnsi"/>
        </w:rPr>
        <w:t xml:space="preserve"> and </w:t>
      </w:r>
      <w:r w:rsidRPr="00A24C9D">
        <w:rPr>
          <w:rStyle w:val="Emphasis"/>
          <w:rFonts w:asciiTheme="minorHAnsi" w:hAnsiTheme="minorHAnsi" w:cstheme="minorHAnsi"/>
        </w:rPr>
        <w:t>productivity</w:t>
      </w:r>
      <w:r w:rsidRPr="00A24C9D">
        <w:rPr>
          <w:rFonts w:asciiTheme="minorHAnsi" w:hAnsiTheme="minorHAnsi" w:cstheme="minorHAnsi"/>
          <w:sz w:val="16"/>
        </w:rPr>
        <w:t xml:space="preserve"> growth, especially in heavily unionized sectors.[77] The bottom line? </w:t>
      </w:r>
      <w:r w:rsidRPr="00A24C9D">
        <w:rPr>
          <w:rStyle w:val="StyleUnderline"/>
          <w:rFonts w:asciiTheme="minorHAnsi" w:hAnsiTheme="minorHAnsi" w:cstheme="minorHAnsi"/>
        </w:rPr>
        <w:t xml:space="preserve">Outside of the </w:t>
      </w:r>
      <w:r w:rsidRPr="00A24C9D">
        <w:rPr>
          <w:rStyle w:val="Emphasis"/>
          <w:rFonts w:asciiTheme="minorHAnsi" w:hAnsiTheme="minorHAnsi" w:cstheme="minorHAnsi"/>
        </w:rPr>
        <w:t>rare edge case</w:t>
      </w:r>
      <w:r w:rsidRPr="00A24C9D">
        <w:rPr>
          <w:rStyle w:val="StyleUnderline"/>
          <w:rFonts w:asciiTheme="minorHAnsi" w:hAnsiTheme="minorHAnsi" w:cstheme="minorHAnsi"/>
        </w:rPr>
        <w:t xml:space="preserve"> of Germany,</w:t>
      </w:r>
      <w:r w:rsidRPr="00A24C9D">
        <w:rPr>
          <w:rFonts w:asciiTheme="minorHAnsi" w:hAnsiTheme="minorHAnsi" w:cstheme="minorHAnsi"/>
          <w:sz w:val="16"/>
        </w:rPr>
        <w:t xml:space="preserve"> </w:t>
      </w:r>
      <w:r w:rsidRPr="00A24C9D">
        <w:rPr>
          <w:rStyle w:val="StyleUnderline"/>
          <w:rFonts w:asciiTheme="minorHAnsi" w:hAnsiTheme="minorHAnsi" w:cstheme="minorHAnsi"/>
        </w:rPr>
        <w:t>the effect of unionization on investment and R&amp;D remains</w:t>
      </w:r>
      <w:r w:rsidRPr="00A24C9D">
        <w:rPr>
          <w:rFonts w:asciiTheme="minorHAnsi" w:hAnsiTheme="minorHAnsi" w:cstheme="minorHAnsi"/>
          <w:sz w:val="16"/>
        </w:rPr>
        <w:t xml:space="preserve"> largely </w:t>
      </w:r>
      <w:r w:rsidRPr="00A24C9D">
        <w:rPr>
          <w:rStyle w:val="Emphasis"/>
          <w:rFonts w:asciiTheme="minorHAnsi" w:hAnsiTheme="minorHAnsi" w:cstheme="minorHAnsi"/>
        </w:rPr>
        <w:t>harmful</w:t>
      </w:r>
      <w:r w:rsidRPr="00A24C9D">
        <w:rPr>
          <w:rFonts w:asciiTheme="minorHAnsi" w:hAnsiTheme="minorHAnsi" w:cstheme="minorHAnsi"/>
          <w:sz w:val="16"/>
        </w:rPr>
        <w:t>.[78]</w:t>
      </w:r>
    </w:p>
    <w:p w14:paraId="3E656E1D" w14:textId="77777777" w:rsidR="00AE5FD6" w:rsidRDefault="00AE5FD6" w:rsidP="00AE5FD6">
      <w:pPr>
        <w:rPr>
          <w:rFonts w:asciiTheme="minorHAnsi" w:hAnsiTheme="minorHAnsi" w:cstheme="minorHAnsi"/>
          <w:sz w:val="16"/>
        </w:rPr>
      </w:pPr>
      <w:r w:rsidRPr="00A24C9D">
        <w:rPr>
          <w:rFonts w:asciiTheme="minorHAnsi" w:hAnsiTheme="minorHAnsi" w:cstheme="minorHAnsi"/>
          <w:sz w:val="16"/>
        </w:rPr>
        <w:t xml:space="preserve">Another way to reconcile some of these findings on productivity is not through the absence or presence of unions, but through the lenses of bargaining weight. </w:t>
      </w:r>
      <w:r w:rsidRPr="00A24C9D">
        <w:rPr>
          <w:rStyle w:val="StyleUnderline"/>
          <w:rFonts w:asciiTheme="minorHAnsi" w:hAnsiTheme="minorHAnsi" w:cstheme="minorHAnsi"/>
          <w:highlight w:val="cyan"/>
        </w:rPr>
        <w:t>If unions are</w:t>
      </w:r>
      <w:r w:rsidRPr="00A24C9D">
        <w:rPr>
          <w:rStyle w:val="StyleUnderline"/>
          <w:rFonts w:asciiTheme="minorHAnsi" w:hAnsiTheme="minorHAnsi" w:cstheme="minorHAnsi"/>
        </w:rPr>
        <w:t xml:space="preserve"> </w:t>
      </w:r>
      <w:r w:rsidRPr="00A24C9D">
        <w:rPr>
          <w:rStyle w:val="Emphasis"/>
          <w:rFonts w:asciiTheme="minorHAnsi" w:hAnsiTheme="minorHAnsi" w:cstheme="minorHAnsi"/>
        </w:rPr>
        <w:t xml:space="preserve">very </w:t>
      </w:r>
      <w:r w:rsidRPr="00A24C9D">
        <w:rPr>
          <w:rStyle w:val="Emphasis"/>
          <w:rFonts w:asciiTheme="minorHAnsi" w:hAnsiTheme="minorHAnsi" w:cstheme="minorHAnsi"/>
          <w:highlight w:val="cyan"/>
        </w:rPr>
        <w:t>powerful</w:t>
      </w:r>
      <w:r w:rsidRPr="00A24C9D">
        <w:rPr>
          <w:rStyle w:val="StyleUnderline"/>
          <w:rFonts w:asciiTheme="minorHAnsi" w:hAnsiTheme="minorHAnsi" w:cstheme="minorHAnsi"/>
        </w:rPr>
        <w:t xml:space="preserve"> and have a strong </w:t>
      </w:r>
      <w:r w:rsidRPr="00A24C9D">
        <w:rPr>
          <w:rStyle w:val="Emphasis"/>
          <w:rFonts w:asciiTheme="minorHAnsi" w:hAnsiTheme="minorHAnsi" w:cstheme="minorHAnsi"/>
        </w:rPr>
        <w:t>bargaining weight</w:t>
      </w:r>
      <w:r w:rsidRPr="00A24C9D">
        <w:rPr>
          <w:rFonts w:asciiTheme="minorHAnsi" w:hAnsiTheme="minorHAnsi" w:cstheme="minorHAnsi"/>
          <w:sz w:val="16"/>
        </w:rPr>
        <w:t xml:space="preserve">, </w:t>
      </w:r>
      <w:r w:rsidRPr="00A24C9D">
        <w:rPr>
          <w:rStyle w:val="StyleUnderline"/>
          <w:rFonts w:asciiTheme="minorHAnsi" w:hAnsiTheme="minorHAnsi" w:cstheme="minorHAnsi"/>
        </w:rPr>
        <w:t xml:space="preserve">then the </w:t>
      </w:r>
      <w:r w:rsidRPr="00A24C9D">
        <w:rPr>
          <w:rStyle w:val="Emphasis"/>
          <w:rFonts w:asciiTheme="minorHAnsi" w:hAnsiTheme="minorHAnsi" w:cstheme="minorHAnsi"/>
          <w:highlight w:val="cyan"/>
        </w:rPr>
        <w:t>negative</w:t>
      </w:r>
      <w:r w:rsidRPr="00A24C9D">
        <w:rPr>
          <w:rStyle w:val="StyleUnderline"/>
          <w:rFonts w:asciiTheme="minorHAnsi" w:hAnsiTheme="minorHAnsi" w:cstheme="minorHAnsi"/>
        </w:rPr>
        <w:t xml:space="preserve"> productivity </w:t>
      </w:r>
      <w:r w:rsidRPr="00A24C9D">
        <w:rPr>
          <w:rStyle w:val="StyleUnderline"/>
          <w:rFonts w:asciiTheme="minorHAnsi" w:hAnsiTheme="minorHAnsi" w:cstheme="minorHAnsi"/>
          <w:highlight w:val="cyan"/>
        </w:rPr>
        <w:t>channels</w:t>
      </w:r>
      <w:r w:rsidRPr="00A24C9D">
        <w:rPr>
          <w:rFonts w:asciiTheme="minorHAnsi" w:hAnsiTheme="minorHAnsi" w:cstheme="minorHAnsi"/>
          <w:sz w:val="16"/>
        </w:rPr>
        <w:t xml:space="preserve"> (e.g., investment) </w:t>
      </w:r>
      <w:r w:rsidRPr="00A24C9D">
        <w:rPr>
          <w:rStyle w:val="StyleUnderline"/>
          <w:rFonts w:asciiTheme="minorHAnsi" w:hAnsiTheme="minorHAnsi" w:cstheme="minorHAnsi"/>
          <w:highlight w:val="cyan"/>
        </w:rPr>
        <w:t>may be greater than</w:t>
      </w:r>
      <w:r w:rsidRPr="00A24C9D">
        <w:rPr>
          <w:rFonts w:asciiTheme="minorHAnsi" w:hAnsiTheme="minorHAnsi" w:cstheme="minorHAnsi"/>
          <w:sz w:val="16"/>
        </w:rPr>
        <w:t xml:space="preserve"> the </w:t>
      </w:r>
      <w:r w:rsidRPr="00A24C9D">
        <w:rPr>
          <w:rStyle w:val="Emphasis"/>
          <w:rFonts w:asciiTheme="minorHAnsi" w:hAnsiTheme="minorHAnsi" w:cstheme="minorHAnsi"/>
          <w:highlight w:val="cyan"/>
        </w:rPr>
        <w:t>positive</w:t>
      </w:r>
      <w:r w:rsidRPr="00A24C9D">
        <w:rPr>
          <w:rFonts w:asciiTheme="minorHAnsi" w:hAnsiTheme="minorHAnsi" w:cstheme="minorHAnsi"/>
          <w:sz w:val="16"/>
        </w:rPr>
        <w:t xml:space="preserve"> productivity </w:t>
      </w:r>
      <w:r w:rsidRPr="00A24C9D">
        <w:rPr>
          <w:rStyle w:val="Emphasis"/>
          <w:rFonts w:asciiTheme="minorHAnsi" w:hAnsiTheme="minorHAnsi" w:cstheme="minorHAnsi"/>
        </w:rPr>
        <w:t>channels</w:t>
      </w:r>
      <w:r w:rsidRPr="00A24C9D">
        <w:rPr>
          <w:rFonts w:asciiTheme="minorHAnsi" w:hAnsiTheme="minorHAnsi" w:cstheme="minorHAnsi"/>
          <w:sz w:val="16"/>
        </w:rPr>
        <w:t xml:space="preserve"> (e.g. employee morale). As discussed above, bargaining weight is a key determinant of whether the union’s monopoly face or the collective voice face will prevail. </w:t>
      </w:r>
      <w:r w:rsidRPr="00A24C9D">
        <w:rPr>
          <w:rStyle w:val="StyleUnderline"/>
          <w:rFonts w:asciiTheme="minorHAnsi" w:hAnsiTheme="minorHAnsi" w:cstheme="minorHAnsi"/>
        </w:rPr>
        <w:t xml:space="preserve">If unions are </w:t>
      </w:r>
      <w:r w:rsidRPr="00A24C9D">
        <w:rPr>
          <w:rStyle w:val="Emphasis"/>
          <w:rFonts w:asciiTheme="minorHAnsi" w:hAnsiTheme="minorHAnsi" w:cstheme="minorHAnsi"/>
        </w:rPr>
        <w:t>overly powerful</w:t>
      </w:r>
      <w:r w:rsidRPr="00A24C9D">
        <w:rPr>
          <w:rFonts w:asciiTheme="minorHAnsi" w:hAnsiTheme="minorHAnsi" w:cstheme="minorHAnsi"/>
          <w:sz w:val="16"/>
        </w:rPr>
        <w:t xml:space="preserve"> and make excessive demands, </w:t>
      </w:r>
      <w:r w:rsidRPr="00A24C9D">
        <w:rPr>
          <w:rStyle w:val="StyleUnderline"/>
          <w:rFonts w:asciiTheme="minorHAnsi" w:hAnsiTheme="minorHAnsi" w:cstheme="minorHAnsi"/>
        </w:rPr>
        <w:t>the negative effects through</w:t>
      </w:r>
      <w:r w:rsidRPr="00A24C9D">
        <w:rPr>
          <w:rFonts w:asciiTheme="minorHAnsi" w:hAnsiTheme="minorHAnsi" w:cstheme="minorHAnsi"/>
          <w:sz w:val="16"/>
        </w:rPr>
        <w:t xml:space="preserve"> the </w:t>
      </w:r>
      <w:r w:rsidRPr="00A24C9D">
        <w:rPr>
          <w:rStyle w:val="Emphasis"/>
          <w:rFonts w:asciiTheme="minorHAnsi" w:hAnsiTheme="minorHAnsi" w:cstheme="minorHAnsi"/>
        </w:rPr>
        <w:t>investment</w:t>
      </w:r>
      <w:r w:rsidRPr="00A24C9D">
        <w:rPr>
          <w:rFonts w:asciiTheme="minorHAnsi" w:hAnsiTheme="minorHAnsi" w:cstheme="minorHAnsi"/>
          <w:sz w:val="16"/>
        </w:rPr>
        <w:t xml:space="preserve"> channel </w:t>
      </w:r>
      <w:r w:rsidRPr="00A24C9D">
        <w:rPr>
          <w:rStyle w:val="StyleUnderline"/>
          <w:rFonts w:asciiTheme="minorHAnsi" w:hAnsiTheme="minorHAnsi" w:cstheme="minorHAnsi"/>
        </w:rPr>
        <w:t xml:space="preserve">will be </w:t>
      </w:r>
      <w:r w:rsidRPr="00A24C9D">
        <w:rPr>
          <w:rStyle w:val="Emphasis"/>
          <w:rFonts w:asciiTheme="minorHAnsi" w:hAnsiTheme="minorHAnsi" w:cstheme="minorHAnsi"/>
        </w:rPr>
        <w:t>greater</w:t>
      </w:r>
      <w:r w:rsidRPr="00A24C9D">
        <w:rPr>
          <w:rStyle w:val="StyleUnderline"/>
          <w:rFonts w:asciiTheme="minorHAnsi" w:hAnsiTheme="minorHAnsi" w:cstheme="minorHAnsi"/>
        </w:rPr>
        <w:t xml:space="preserve"> than the </w:t>
      </w:r>
      <w:r w:rsidRPr="00A24C9D">
        <w:rPr>
          <w:rStyle w:val="Emphasis"/>
          <w:rFonts w:asciiTheme="minorHAnsi" w:hAnsiTheme="minorHAnsi" w:cstheme="minorHAnsi"/>
        </w:rPr>
        <w:t>positive effects</w:t>
      </w:r>
      <w:r w:rsidRPr="00A24C9D">
        <w:rPr>
          <w:rStyle w:val="StyleUnderline"/>
          <w:rFonts w:asciiTheme="minorHAnsi" w:hAnsiTheme="minorHAnsi" w:cstheme="minorHAnsi"/>
        </w:rPr>
        <w:t xml:space="preserve"> of employee behavior</w:t>
      </w:r>
      <w:r w:rsidRPr="00A24C9D">
        <w:rPr>
          <w:rFonts w:asciiTheme="minorHAnsi" w:hAnsiTheme="minorHAnsi" w:cstheme="minorHAnsi"/>
          <w:sz w:val="16"/>
        </w:rPr>
        <w:t>.</w:t>
      </w:r>
    </w:p>
    <w:p w14:paraId="543E332A" w14:textId="77777777" w:rsidR="00AE5FD6" w:rsidRPr="003C5459" w:rsidRDefault="00AE5FD6" w:rsidP="00AE5FD6">
      <w:pPr>
        <w:pStyle w:val="Heading4"/>
        <w:rPr>
          <w:rFonts w:asciiTheme="majorHAnsi" w:hAnsiTheme="majorHAnsi" w:cstheme="majorHAnsi"/>
        </w:rPr>
      </w:pPr>
      <w:r w:rsidRPr="003C5459">
        <w:rPr>
          <w:rFonts w:asciiTheme="majorHAnsi" w:hAnsiTheme="majorHAnsi" w:cstheme="majorHAnsi"/>
        </w:rPr>
        <w:t>No China War</w:t>
      </w:r>
    </w:p>
    <w:p w14:paraId="713DA9EC" w14:textId="77777777" w:rsidR="00AE5FD6" w:rsidRPr="003C5459" w:rsidRDefault="00AE5FD6" w:rsidP="00AE5FD6">
      <w:pPr>
        <w:rPr>
          <w:rFonts w:asciiTheme="majorHAnsi" w:hAnsiTheme="majorHAnsi" w:cstheme="majorHAnsi"/>
        </w:rPr>
      </w:pPr>
      <w:r w:rsidRPr="003C5459">
        <w:rPr>
          <w:rStyle w:val="Style13ptBold"/>
          <w:rFonts w:asciiTheme="majorHAnsi" w:hAnsiTheme="majorHAnsi" w:cstheme="majorHAnsi"/>
        </w:rPr>
        <w:t>Han ’25</w:t>
      </w:r>
      <w:r w:rsidRPr="003C5459">
        <w:rPr>
          <w:rFonts w:asciiTheme="majorHAnsi" w:hAnsiTheme="majorHAnsi" w:cstheme="majorHAnsi"/>
        </w:rPr>
        <w:t xml:space="preserve"> [Dongping; January 1</w:t>
      </w:r>
      <w:r w:rsidRPr="003C5459">
        <w:rPr>
          <w:rFonts w:asciiTheme="majorHAnsi" w:hAnsiTheme="majorHAnsi" w:cstheme="majorHAnsi"/>
          <w:vertAlign w:val="superscript"/>
        </w:rPr>
        <w:t>st</w:t>
      </w:r>
      <w:r w:rsidRPr="003C5459">
        <w:rPr>
          <w:rFonts w:asciiTheme="majorHAnsi" w:hAnsiTheme="majorHAnsi" w:cstheme="majorHAnsi"/>
        </w:rPr>
        <w:t xml:space="preserve">; political science professor at Warren Wilson College, USA. He teaches East Asian history, international politics of the Pacific, comparative government of the Global South, politics of developing states, Chinese government and politics; "Why China and the US will not go to war," ThinkChina - Big reads, Opinion; Columns on China, </w:t>
      </w:r>
      <w:hyperlink r:id="rId9" w:history="1">
        <w:r w:rsidRPr="003C5459">
          <w:rPr>
            <w:rStyle w:val="Hyperlink"/>
            <w:rFonts w:asciiTheme="majorHAnsi" w:hAnsiTheme="majorHAnsi" w:cstheme="majorHAnsi"/>
          </w:rPr>
          <w:t>https://www.thinkchina.sg/politics/why-china-and-us-will-not-go-war</w:t>
        </w:r>
      </w:hyperlink>
      <w:r w:rsidRPr="003C5459">
        <w:rPr>
          <w:rFonts w:asciiTheme="majorHAnsi" w:hAnsiTheme="majorHAnsi" w:cstheme="majorHAnsi"/>
        </w:rPr>
        <w:t>]</w:t>
      </w:r>
    </w:p>
    <w:p w14:paraId="65ACB081" w14:textId="77777777" w:rsidR="00AE5FD6" w:rsidRPr="003C5459" w:rsidRDefault="00AE5FD6" w:rsidP="00AE5FD6">
      <w:pPr>
        <w:rPr>
          <w:rFonts w:asciiTheme="majorHAnsi" w:hAnsiTheme="majorHAnsi" w:cstheme="majorHAnsi"/>
          <w:sz w:val="16"/>
        </w:rPr>
      </w:pPr>
      <w:r w:rsidRPr="003C5459">
        <w:rPr>
          <w:rFonts w:asciiTheme="majorHAnsi" w:hAnsiTheme="majorHAnsi" w:cstheme="majorHAnsi"/>
          <w:sz w:val="16"/>
        </w:rPr>
        <w:t xml:space="preserve">However, </w:t>
      </w:r>
      <w:r w:rsidRPr="003C5459">
        <w:rPr>
          <w:rStyle w:val="StyleUnderline"/>
          <w:rFonts w:asciiTheme="majorHAnsi" w:hAnsiTheme="majorHAnsi" w:cstheme="majorHAnsi"/>
          <w:highlight w:val="cyan"/>
        </w:rPr>
        <w:t xml:space="preserve">China is the </w:t>
      </w:r>
      <w:r w:rsidRPr="003C5459">
        <w:rPr>
          <w:rStyle w:val="Emphasis"/>
          <w:rFonts w:asciiTheme="majorHAnsi" w:hAnsiTheme="majorHAnsi" w:cstheme="majorHAnsi"/>
          <w:highlight w:val="cyan"/>
        </w:rPr>
        <w:t>only nuclear</w:t>
      </w:r>
      <w:r w:rsidRPr="003C5459">
        <w:rPr>
          <w:rStyle w:val="StyleUnderline"/>
          <w:rFonts w:asciiTheme="majorHAnsi" w:hAnsiTheme="majorHAnsi" w:cstheme="majorHAnsi"/>
        </w:rPr>
        <w:t xml:space="preserve">-armed </w:t>
      </w:r>
      <w:r w:rsidRPr="003C5459">
        <w:rPr>
          <w:rStyle w:val="StyleUnderline"/>
          <w:rFonts w:asciiTheme="majorHAnsi" w:hAnsiTheme="majorHAnsi" w:cstheme="majorHAnsi"/>
          <w:highlight w:val="cyan"/>
        </w:rPr>
        <w:t xml:space="preserve">country </w:t>
      </w:r>
      <w:r w:rsidRPr="003C5459">
        <w:rPr>
          <w:rStyle w:val="StyleUnderline"/>
          <w:rFonts w:asciiTheme="majorHAnsi" w:hAnsiTheme="majorHAnsi" w:cstheme="majorHAnsi"/>
        </w:rPr>
        <w:t xml:space="preserve">in the world </w:t>
      </w:r>
      <w:r w:rsidRPr="003C5459">
        <w:rPr>
          <w:rStyle w:val="StyleUnderline"/>
          <w:rFonts w:asciiTheme="majorHAnsi" w:hAnsiTheme="majorHAnsi" w:cstheme="majorHAnsi"/>
          <w:highlight w:val="cyan"/>
        </w:rPr>
        <w:t xml:space="preserve">that maintains an </w:t>
      </w:r>
      <w:r w:rsidRPr="003C5459">
        <w:rPr>
          <w:rStyle w:val="StyleUnderline"/>
          <w:rFonts w:asciiTheme="majorHAnsi" w:hAnsiTheme="majorHAnsi" w:cstheme="majorHAnsi"/>
        </w:rPr>
        <w:t>unconditional</w:t>
      </w:r>
      <w:r w:rsidRPr="003C5459">
        <w:rPr>
          <w:rFonts w:asciiTheme="majorHAnsi" w:hAnsiTheme="majorHAnsi" w:cstheme="majorHAnsi"/>
          <w:sz w:val="16"/>
        </w:rPr>
        <w:t xml:space="preserve"> </w:t>
      </w:r>
      <w:r w:rsidRPr="003C5459">
        <w:rPr>
          <w:rStyle w:val="Emphasis"/>
          <w:rFonts w:asciiTheme="majorHAnsi" w:hAnsiTheme="majorHAnsi" w:cstheme="majorHAnsi"/>
          <w:highlight w:val="cyan"/>
        </w:rPr>
        <w:t>N</w:t>
      </w:r>
      <w:r w:rsidRPr="003C5459">
        <w:rPr>
          <w:rFonts w:asciiTheme="majorHAnsi" w:hAnsiTheme="majorHAnsi" w:cstheme="majorHAnsi"/>
          <w:sz w:val="16"/>
        </w:rPr>
        <w:t xml:space="preserve">o </w:t>
      </w:r>
      <w:r w:rsidRPr="003C5459">
        <w:rPr>
          <w:rStyle w:val="Emphasis"/>
          <w:rFonts w:asciiTheme="majorHAnsi" w:hAnsiTheme="majorHAnsi" w:cstheme="majorHAnsi"/>
          <w:highlight w:val="cyan"/>
        </w:rPr>
        <w:t>F</w:t>
      </w:r>
      <w:r w:rsidRPr="003C5459">
        <w:rPr>
          <w:rFonts w:asciiTheme="majorHAnsi" w:hAnsiTheme="majorHAnsi" w:cstheme="majorHAnsi"/>
          <w:sz w:val="16"/>
        </w:rPr>
        <w:t xml:space="preserve">irst </w:t>
      </w:r>
      <w:r w:rsidRPr="003C5459">
        <w:rPr>
          <w:rStyle w:val="Emphasis"/>
          <w:rFonts w:asciiTheme="majorHAnsi" w:hAnsiTheme="majorHAnsi" w:cstheme="majorHAnsi"/>
          <w:highlight w:val="cyan"/>
        </w:rPr>
        <w:t>U</w:t>
      </w:r>
      <w:r w:rsidRPr="003C5459">
        <w:rPr>
          <w:rFonts w:asciiTheme="majorHAnsi" w:hAnsiTheme="majorHAnsi" w:cstheme="majorHAnsi"/>
          <w:sz w:val="16"/>
        </w:rPr>
        <w:t xml:space="preserve">se of nuclear weapons policy. Many Chinese believe that China should back out of this commitment. But I think that </w:t>
      </w:r>
      <w:r w:rsidRPr="003C5459">
        <w:rPr>
          <w:rStyle w:val="StyleUnderline"/>
          <w:rFonts w:asciiTheme="majorHAnsi" w:hAnsiTheme="majorHAnsi" w:cstheme="majorHAnsi"/>
          <w:highlight w:val="cyan"/>
        </w:rPr>
        <w:t>this</w:t>
      </w:r>
      <w:r w:rsidRPr="003C5459">
        <w:rPr>
          <w:rFonts w:asciiTheme="majorHAnsi" w:hAnsiTheme="majorHAnsi" w:cstheme="majorHAnsi"/>
          <w:sz w:val="16"/>
        </w:rPr>
        <w:t xml:space="preserve"> </w:t>
      </w:r>
      <w:r w:rsidRPr="003C5459">
        <w:rPr>
          <w:rStyle w:val="StyleUnderline"/>
          <w:rFonts w:asciiTheme="majorHAnsi" w:hAnsiTheme="majorHAnsi" w:cstheme="majorHAnsi"/>
          <w:highlight w:val="cyan"/>
        </w:rPr>
        <w:t>pledge</w:t>
      </w:r>
      <w:r w:rsidRPr="003C5459">
        <w:rPr>
          <w:rFonts w:asciiTheme="majorHAnsi" w:hAnsiTheme="majorHAnsi" w:cstheme="majorHAnsi"/>
          <w:sz w:val="16"/>
        </w:rPr>
        <w:t xml:space="preserve"> is wise because it </w:t>
      </w:r>
      <w:r w:rsidRPr="003C5459">
        <w:rPr>
          <w:rStyle w:val="StyleUnderline"/>
          <w:rFonts w:asciiTheme="majorHAnsi" w:hAnsiTheme="majorHAnsi" w:cstheme="majorHAnsi"/>
          <w:highlight w:val="cyan"/>
        </w:rPr>
        <w:t xml:space="preserve">shows </w:t>
      </w:r>
      <w:r w:rsidRPr="003C5459">
        <w:rPr>
          <w:rStyle w:val="StyleUnderline"/>
          <w:rFonts w:asciiTheme="majorHAnsi" w:hAnsiTheme="majorHAnsi" w:cstheme="majorHAnsi"/>
        </w:rPr>
        <w:t xml:space="preserve">that </w:t>
      </w:r>
      <w:r w:rsidRPr="003C5459">
        <w:rPr>
          <w:rStyle w:val="StyleUnderline"/>
          <w:rFonts w:asciiTheme="majorHAnsi" w:hAnsiTheme="majorHAnsi" w:cstheme="majorHAnsi"/>
          <w:highlight w:val="cyan"/>
        </w:rPr>
        <w:t xml:space="preserve">China does </w:t>
      </w:r>
      <w:r w:rsidRPr="003C5459">
        <w:rPr>
          <w:rStyle w:val="Emphasis"/>
          <w:rFonts w:asciiTheme="majorHAnsi" w:hAnsiTheme="majorHAnsi" w:cstheme="majorHAnsi"/>
          <w:highlight w:val="cyan"/>
        </w:rPr>
        <w:t>not want</w:t>
      </w:r>
      <w:r w:rsidRPr="003C5459">
        <w:rPr>
          <w:rStyle w:val="StyleUnderline"/>
          <w:rFonts w:asciiTheme="majorHAnsi" w:hAnsiTheme="majorHAnsi" w:cstheme="majorHAnsi"/>
          <w:highlight w:val="cyan"/>
        </w:rPr>
        <w:t xml:space="preserve"> war</w:t>
      </w:r>
      <w:r w:rsidRPr="003C5459">
        <w:rPr>
          <w:rFonts w:asciiTheme="majorHAnsi" w:hAnsiTheme="majorHAnsi" w:cstheme="majorHAnsi"/>
          <w:sz w:val="16"/>
        </w:rPr>
        <w:t xml:space="preserve"> and will not strike first.</w:t>
      </w:r>
    </w:p>
    <w:p w14:paraId="2CFC22C0" w14:textId="77777777" w:rsidR="00AE5FD6" w:rsidRPr="003C5459" w:rsidRDefault="00AE5FD6" w:rsidP="00AE5FD6">
      <w:pPr>
        <w:rPr>
          <w:rFonts w:asciiTheme="majorHAnsi" w:hAnsiTheme="majorHAnsi" w:cstheme="majorHAnsi"/>
          <w:sz w:val="16"/>
        </w:rPr>
      </w:pPr>
      <w:r w:rsidRPr="003C5459">
        <w:rPr>
          <w:rFonts w:asciiTheme="majorHAnsi" w:hAnsiTheme="majorHAnsi" w:cstheme="majorHAnsi"/>
          <w:sz w:val="16"/>
        </w:rPr>
        <w:t xml:space="preserve">The US need not misjudge China — </w:t>
      </w:r>
      <w:r w:rsidRPr="003C5459">
        <w:rPr>
          <w:rStyle w:val="StyleUnderline"/>
          <w:rFonts w:asciiTheme="majorHAnsi" w:hAnsiTheme="majorHAnsi" w:cstheme="majorHAnsi"/>
          <w:highlight w:val="cyan"/>
        </w:rPr>
        <w:t xml:space="preserve">China’s </w:t>
      </w:r>
      <w:r w:rsidRPr="003C5459">
        <w:rPr>
          <w:rStyle w:val="Emphasis"/>
          <w:rFonts w:asciiTheme="majorHAnsi" w:hAnsiTheme="majorHAnsi" w:cstheme="majorHAnsi"/>
          <w:highlight w:val="cyan"/>
        </w:rPr>
        <w:t>commitment</w:t>
      </w:r>
      <w:r w:rsidRPr="003C5459">
        <w:rPr>
          <w:rStyle w:val="StyleUnderline"/>
          <w:rFonts w:asciiTheme="majorHAnsi" w:hAnsiTheme="majorHAnsi" w:cstheme="majorHAnsi"/>
          <w:highlight w:val="cyan"/>
        </w:rPr>
        <w:t xml:space="preserve"> to this </w:t>
      </w:r>
      <w:r w:rsidRPr="003C5459">
        <w:rPr>
          <w:rStyle w:val="StyleUnderline"/>
          <w:rFonts w:asciiTheme="majorHAnsi" w:hAnsiTheme="majorHAnsi" w:cstheme="majorHAnsi"/>
        </w:rPr>
        <w:t xml:space="preserve">policy </w:t>
      </w:r>
      <w:r w:rsidRPr="003C5459">
        <w:rPr>
          <w:rStyle w:val="StyleUnderline"/>
          <w:rFonts w:asciiTheme="majorHAnsi" w:hAnsiTheme="majorHAnsi" w:cstheme="majorHAnsi"/>
          <w:highlight w:val="cyan"/>
        </w:rPr>
        <w:t xml:space="preserve">underscores its </w:t>
      </w:r>
      <w:r w:rsidRPr="003C5459">
        <w:rPr>
          <w:rStyle w:val="Emphasis"/>
          <w:rFonts w:asciiTheme="majorHAnsi" w:hAnsiTheme="majorHAnsi" w:cstheme="majorHAnsi"/>
          <w:highlight w:val="cyan"/>
        </w:rPr>
        <w:t>confidence</w:t>
      </w:r>
      <w:r w:rsidRPr="003C5459">
        <w:rPr>
          <w:rStyle w:val="StyleUnderline"/>
          <w:rFonts w:asciiTheme="majorHAnsi" w:hAnsiTheme="majorHAnsi" w:cstheme="majorHAnsi"/>
          <w:highlight w:val="cyan"/>
        </w:rPr>
        <w:t xml:space="preserve"> in its nuclear </w:t>
      </w:r>
      <w:r w:rsidRPr="003C5459">
        <w:rPr>
          <w:rStyle w:val="Emphasis"/>
          <w:rFonts w:asciiTheme="majorHAnsi" w:hAnsiTheme="majorHAnsi" w:cstheme="majorHAnsi"/>
          <w:highlight w:val="cyan"/>
        </w:rPr>
        <w:t>deterrent</w:t>
      </w:r>
      <w:r w:rsidRPr="003C5459">
        <w:rPr>
          <w:rStyle w:val="StyleUnderline"/>
          <w:rFonts w:asciiTheme="majorHAnsi" w:hAnsiTheme="majorHAnsi" w:cstheme="majorHAnsi"/>
          <w:highlight w:val="cyan"/>
        </w:rPr>
        <w:t>.</w:t>
      </w:r>
      <w:r w:rsidRPr="003C5459">
        <w:rPr>
          <w:rFonts w:asciiTheme="majorHAnsi" w:hAnsiTheme="majorHAnsi" w:cstheme="majorHAnsi"/>
          <w:sz w:val="16"/>
        </w:rPr>
        <w:t xml:space="preserve"> Any potential aggression against China would have serious consequences.</w:t>
      </w:r>
    </w:p>
    <w:p w14:paraId="5FCDEA14" w14:textId="77777777" w:rsidR="00AE5FD6" w:rsidRPr="003C5459" w:rsidRDefault="00AE5FD6" w:rsidP="00AE5FD6">
      <w:pPr>
        <w:rPr>
          <w:rFonts w:asciiTheme="majorHAnsi" w:hAnsiTheme="majorHAnsi" w:cstheme="majorHAnsi"/>
          <w:sz w:val="14"/>
        </w:rPr>
      </w:pPr>
      <w:r w:rsidRPr="003C5459">
        <w:rPr>
          <w:rFonts w:asciiTheme="majorHAnsi" w:hAnsiTheme="majorHAnsi" w:cstheme="majorHAnsi"/>
          <w:sz w:val="14"/>
        </w:rPr>
        <w:t>High cost of war</w:t>
      </w:r>
    </w:p>
    <w:p w14:paraId="7999E24B" w14:textId="77777777" w:rsidR="00AE5FD6" w:rsidRPr="003C5459" w:rsidRDefault="00AE5FD6" w:rsidP="00AE5FD6">
      <w:pPr>
        <w:rPr>
          <w:rFonts w:asciiTheme="majorHAnsi" w:hAnsiTheme="majorHAnsi" w:cstheme="majorHAnsi"/>
          <w:sz w:val="14"/>
        </w:rPr>
      </w:pPr>
      <w:r w:rsidRPr="003C5459">
        <w:rPr>
          <w:rFonts w:asciiTheme="majorHAnsi" w:hAnsiTheme="majorHAnsi" w:cstheme="majorHAnsi"/>
          <w:sz w:val="14"/>
        </w:rPr>
        <w:t>Many academics think that war will break out between China and the US over Taiwan or the South China Sea. But I beg to differ, because the cost is too high and the returns too little.</w:t>
      </w:r>
    </w:p>
    <w:p w14:paraId="1F8B6011" w14:textId="77777777" w:rsidR="00AE5FD6" w:rsidRPr="003C5459" w:rsidRDefault="00AE5FD6" w:rsidP="00AE5FD6">
      <w:pPr>
        <w:rPr>
          <w:rFonts w:asciiTheme="majorHAnsi" w:hAnsiTheme="majorHAnsi" w:cstheme="majorHAnsi"/>
          <w:sz w:val="16"/>
        </w:rPr>
      </w:pPr>
      <w:r w:rsidRPr="003C5459">
        <w:rPr>
          <w:rStyle w:val="StyleUnderline"/>
          <w:rFonts w:asciiTheme="majorHAnsi" w:hAnsiTheme="majorHAnsi" w:cstheme="majorHAnsi"/>
          <w:highlight w:val="cyan"/>
        </w:rPr>
        <w:t xml:space="preserve">The US is </w:t>
      </w:r>
      <w:r w:rsidRPr="003C5459">
        <w:rPr>
          <w:rStyle w:val="StyleUnderline"/>
          <w:rFonts w:asciiTheme="majorHAnsi" w:hAnsiTheme="majorHAnsi" w:cstheme="majorHAnsi"/>
        </w:rPr>
        <w:t xml:space="preserve">already </w:t>
      </w:r>
      <w:r w:rsidRPr="003C5459">
        <w:rPr>
          <w:rStyle w:val="Emphasis"/>
          <w:rFonts w:asciiTheme="majorHAnsi" w:hAnsiTheme="majorHAnsi" w:cstheme="majorHAnsi"/>
        </w:rPr>
        <w:t xml:space="preserve">deep </w:t>
      </w:r>
      <w:r w:rsidRPr="003C5459">
        <w:rPr>
          <w:rStyle w:val="Emphasis"/>
          <w:rFonts w:asciiTheme="majorHAnsi" w:hAnsiTheme="majorHAnsi" w:cstheme="majorHAnsi"/>
          <w:highlight w:val="cyan"/>
        </w:rPr>
        <w:t>in debt</w:t>
      </w:r>
      <w:r w:rsidRPr="003C5459">
        <w:rPr>
          <w:rFonts w:asciiTheme="majorHAnsi" w:hAnsiTheme="majorHAnsi" w:cstheme="majorHAnsi"/>
          <w:sz w:val="16"/>
        </w:rPr>
        <w:t xml:space="preserve"> and will not readily initiate wars</w:t>
      </w:r>
      <w:r w:rsidRPr="003C5459">
        <w:rPr>
          <w:rStyle w:val="StyleUnderline"/>
          <w:rFonts w:asciiTheme="majorHAnsi" w:hAnsiTheme="majorHAnsi" w:cstheme="majorHAnsi"/>
        </w:rPr>
        <w:t xml:space="preserve">. </w:t>
      </w:r>
      <w:r w:rsidRPr="003C5459">
        <w:rPr>
          <w:rStyle w:val="StyleUnderline"/>
          <w:rFonts w:asciiTheme="majorHAnsi" w:hAnsiTheme="majorHAnsi" w:cstheme="majorHAnsi"/>
          <w:highlight w:val="cyan"/>
        </w:rPr>
        <w:t xml:space="preserve">It is </w:t>
      </w:r>
      <w:r w:rsidRPr="003C5459">
        <w:rPr>
          <w:rStyle w:val="Emphasis"/>
          <w:rFonts w:asciiTheme="majorHAnsi" w:hAnsiTheme="majorHAnsi" w:cstheme="majorHAnsi"/>
          <w:highlight w:val="cyan"/>
        </w:rPr>
        <w:t>not worthwhile</w:t>
      </w:r>
      <w:r w:rsidRPr="003C5459">
        <w:rPr>
          <w:rStyle w:val="StyleUnderline"/>
          <w:rFonts w:asciiTheme="majorHAnsi" w:hAnsiTheme="majorHAnsi" w:cstheme="majorHAnsi"/>
          <w:highlight w:val="cyan"/>
        </w:rPr>
        <w:t xml:space="preserve"> to engage in a </w:t>
      </w:r>
      <w:r w:rsidRPr="003C5459">
        <w:rPr>
          <w:rStyle w:val="Emphasis"/>
          <w:rFonts w:asciiTheme="majorHAnsi" w:hAnsiTheme="majorHAnsi" w:cstheme="majorHAnsi"/>
          <w:highlight w:val="cyan"/>
        </w:rPr>
        <w:t>fate-altering</w:t>
      </w:r>
      <w:r w:rsidRPr="003C5459">
        <w:rPr>
          <w:rStyle w:val="StyleUnderline"/>
          <w:rFonts w:asciiTheme="majorHAnsi" w:hAnsiTheme="majorHAnsi" w:cstheme="majorHAnsi"/>
          <w:highlight w:val="cyan"/>
        </w:rPr>
        <w:t xml:space="preserve"> war </w:t>
      </w:r>
      <w:r w:rsidRPr="003C5459">
        <w:rPr>
          <w:rStyle w:val="StyleUnderline"/>
          <w:rFonts w:asciiTheme="majorHAnsi" w:hAnsiTheme="majorHAnsi" w:cstheme="majorHAnsi"/>
        </w:rPr>
        <w:t xml:space="preserve">with China over Taiwan. </w:t>
      </w:r>
      <w:r w:rsidRPr="003C5459">
        <w:rPr>
          <w:rFonts w:asciiTheme="majorHAnsi" w:hAnsiTheme="majorHAnsi" w:cstheme="majorHAnsi"/>
          <w:sz w:val="16"/>
        </w:rPr>
        <w:t xml:space="preserve">The US will not undertake an unprofitable venture. At the same time, the US will not engage in a showdown with China </w:t>
      </w:r>
      <w:r w:rsidRPr="003C5459">
        <w:rPr>
          <w:rStyle w:val="StyleUnderline"/>
          <w:rFonts w:asciiTheme="majorHAnsi" w:hAnsiTheme="majorHAnsi" w:cstheme="majorHAnsi"/>
        </w:rPr>
        <w:t>over the South China Sea</w:t>
      </w:r>
      <w:r w:rsidRPr="003C5459">
        <w:rPr>
          <w:rFonts w:asciiTheme="majorHAnsi" w:hAnsiTheme="majorHAnsi" w:cstheme="majorHAnsi"/>
          <w:sz w:val="16"/>
        </w:rPr>
        <w:t xml:space="preserve">, effectively </w:t>
      </w:r>
      <w:r w:rsidRPr="003C5459">
        <w:rPr>
          <w:rStyle w:val="StyleUnderline"/>
          <w:rFonts w:asciiTheme="majorHAnsi" w:hAnsiTheme="majorHAnsi" w:cstheme="majorHAnsi"/>
          <w:highlight w:val="cyan"/>
        </w:rPr>
        <w:t xml:space="preserve">in China’s </w:t>
      </w:r>
      <w:r w:rsidRPr="003C5459">
        <w:rPr>
          <w:rStyle w:val="Emphasis"/>
          <w:rFonts w:asciiTheme="majorHAnsi" w:hAnsiTheme="majorHAnsi" w:cstheme="majorHAnsi"/>
          <w:highlight w:val="cyan"/>
        </w:rPr>
        <w:t>backyard</w:t>
      </w:r>
      <w:r w:rsidRPr="003C5459">
        <w:rPr>
          <w:rFonts w:asciiTheme="majorHAnsi" w:hAnsiTheme="majorHAnsi" w:cstheme="majorHAnsi"/>
          <w:sz w:val="14"/>
        </w:rPr>
        <w:t>. The</w:t>
      </w:r>
      <w:r w:rsidRPr="003C5459">
        <w:rPr>
          <w:rFonts w:asciiTheme="majorHAnsi" w:hAnsiTheme="majorHAnsi" w:cstheme="majorHAnsi"/>
          <w:sz w:val="16"/>
        </w:rPr>
        <w:t xml:space="preserve"> US simply cannot afford to lose.</w:t>
      </w:r>
    </w:p>
    <w:p w14:paraId="40F139BA" w14:textId="77777777" w:rsidR="00AE5FD6" w:rsidRDefault="00AE5FD6" w:rsidP="00AE5FD6">
      <w:pPr>
        <w:rPr>
          <w:rStyle w:val="StyleUnderline"/>
          <w:rFonts w:asciiTheme="majorHAnsi" w:hAnsiTheme="majorHAnsi" w:cstheme="majorHAnsi"/>
        </w:rPr>
      </w:pPr>
      <w:r w:rsidRPr="003C5459">
        <w:rPr>
          <w:rStyle w:val="StyleUnderline"/>
          <w:rFonts w:asciiTheme="majorHAnsi" w:hAnsiTheme="majorHAnsi" w:cstheme="majorHAnsi"/>
          <w:highlight w:val="cyan"/>
        </w:rPr>
        <w:t>The US</w:t>
      </w:r>
      <w:r w:rsidRPr="003C5459">
        <w:rPr>
          <w:rFonts w:asciiTheme="majorHAnsi" w:hAnsiTheme="majorHAnsi" w:cstheme="majorHAnsi"/>
          <w:sz w:val="16"/>
        </w:rPr>
        <w:t xml:space="preserve"> seeks to challenge and create trouble for China, but it will not engage in unprofitable ventures. It </w:t>
      </w:r>
      <w:r w:rsidRPr="003C5459">
        <w:rPr>
          <w:rStyle w:val="StyleUnderline"/>
          <w:rFonts w:asciiTheme="majorHAnsi" w:hAnsiTheme="majorHAnsi" w:cstheme="majorHAnsi"/>
          <w:highlight w:val="cyan"/>
        </w:rPr>
        <w:t xml:space="preserve">has </w:t>
      </w:r>
      <w:r w:rsidRPr="003C5459">
        <w:rPr>
          <w:rStyle w:val="Emphasis"/>
          <w:rFonts w:asciiTheme="majorHAnsi" w:hAnsiTheme="majorHAnsi" w:cstheme="majorHAnsi"/>
          <w:highlight w:val="cyan"/>
        </w:rPr>
        <w:t>never waged</w:t>
      </w:r>
      <w:r w:rsidRPr="003C5459">
        <w:rPr>
          <w:rStyle w:val="StyleUnderline"/>
          <w:rFonts w:asciiTheme="majorHAnsi" w:hAnsiTheme="majorHAnsi" w:cstheme="majorHAnsi"/>
          <w:highlight w:val="cyan"/>
        </w:rPr>
        <w:t xml:space="preserve"> </w:t>
      </w:r>
      <w:r w:rsidRPr="003C5459">
        <w:rPr>
          <w:rStyle w:val="StyleUnderline"/>
          <w:rFonts w:asciiTheme="majorHAnsi" w:hAnsiTheme="majorHAnsi" w:cstheme="majorHAnsi"/>
        </w:rPr>
        <w:t xml:space="preserve">an </w:t>
      </w:r>
      <w:r w:rsidRPr="003C5459">
        <w:rPr>
          <w:rStyle w:val="Emphasis"/>
          <w:rFonts w:asciiTheme="majorHAnsi" w:hAnsiTheme="majorHAnsi" w:cstheme="majorHAnsi"/>
          <w:highlight w:val="cyan"/>
        </w:rPr>
        <w:t>all-out war against</w:t>
      </w:r>
      <w:r w:rsidRPr="003C5459">
        <w:rPr>
          <w:rStyle w:val="StyleUnderline"/>
          <w:rFonts w:asciiTheme="majorHAnsi" w:hAnsiTheme="majorHAnsi" w:cstheme="majorHAnsi"/>
          <w:highlight w:val="cyan"/>
        </w:rPr>
        <w:t xml:space="preserve"> a </w:t>
      </w:r>
      <w:r w:rsidRPr="003C5459">
        <w:rPr>
          <w:rStyle w:val="Emphasis"/>
          <w:rFonts w:asciiTheme="majorHAnsi" w:hAnsiTheme="majorHAnsi" w:cstheme="majorHAnsi"/>
          <w:highlight w:val="cyan"/>
        </w:rPr>
        <w:t>comparable adversary</w:t>
      </w:r>
      <w:r w:rsidRPr="003C5459">
        <w:rPr>
          <w:rFonts w:asciiTheme="majorHAnsi" w:hAnsiTheme="majorHAnsi" w:cstheme="majorHAnsi"/>
          <w:sz w:val="16"/>
        </w:rPr>
        <w:t xml:space="preserve"> </w:t>
      </w:r>
      <w:r w:rsidRPr="003C5459">
        <w:rPr>
          <w:rStyle w:val="StyleUnderline"/>
          <w:rFonts w:asciiTheme="majorHAnsi" w:hAnsiTheme="majorHAnsi" w:cstheme="majorHAnsi"/>
          <w:highlight w:val="cyan"/>
        </w:rPr>
        <w:t xml:space="preserve">and will not enter conflicts without a </w:t>
      </w:r>
      <w:r w:rsidRPr="003C5459">
        <w:rPr>
          <w:rStyle w:val="Emphasis"/>
          <w:rFonts w:asciiTheme="majorHAnsi" w:hAnsiTheme="majorHAnsi" w:cstheme="majorHAnsi"/>
          <w:highlight w:val="cyan"/>
        </w:rPr>
        <w:t>high probability</w:t>
      </w:r>
      <w:r w:rsidRPr="003C5459">
        <w:rPr>
          <w:rStyle w:val="StyleUnderline"/>
          <w:rFonts w:asciiTheme="majorHAnsi" w:hAnsiTheme="majorHAnsi" w:cstheme="majorHAnsi"/>
          <w:highlight w:val="cyan"/>
        </w:rPr>
        <w:t xml:space="preserve"> of victory.</w:t>
      </w:r>
      <w:r w:rsidRPr="003C5459">
        <w:rPr>
          <w:rStyle w:val="StyleUnderline"/>
          <w:rFonts w:asciiTheme="majorHAnsi" w:hAnsiTheme="majorHAnsi" w:cstheme="majorHAnsi"/>
        </w:rPr>
        <w:t> </w:t>
      </w:r>
    </w:p>
    <w:p w14:paraId="621E51DE" w14:textId="77777777" w:rsidR="00AE5FD6" w:rsidRDefault="00AE5FD6" w:rsidP="00AE5FD6">
      <w:pPr>
        <w:rPr>
          <w:rStyle w:val="StyleUnderline"/>
          <w:rFonts w:asciiTheme="majorHAnsi" w:hAnsiTheme="majorHAnsi" w:cstheme="majorHAnsi"/>
        </w:rPr>
      </w:pPr>
    </w:p>
    <w:p w14:paraId="3033B1F6" w14:textId="77777777" w:rsidR="00AE5FD6" w:rsidRDefault="00AE5FD6" w:rsidP="00AE5FD6">
      <w:pPr>
        <w:rPr>
          <w:rStyle w:val="StyleUnderline"/>
          <w:rFonts w:asciiTheme="majorHAnsi" w:hAnsiTheme="majorHAnsi" w:cstheme="majorHAnsi"/>
        </w:rPr>
      </w:pPr>
    </w:p>
    <w:p w14:paraId="6A7AE600" w14:textId="77777777" w:rsidR="00AE5FD6" w:rsidRPr="003C5459" w:rsidRDefault="00AE5FD6" w:rsidP="00AE5FD6">
      <w:pPr>
        <w:rPr>
          <w:rStyle w:val="StyleUnderline"/>
          <w:rFonts w:asciiTheme="majorHAnsi" w:hAnsiTheme="majorHAnsi" w:cstheme="majorHAnsi"/>
        </w:rPr>
      </w:pPr>
    </w:p>
    <w:p w14:paraId="01406E57" w14:textId="77777777" w:rsidR="00AE5FD6" w:rsidRPr="003C5459" w:rsidRDefault="00AE5FD6" w:rsidP="00AE5FD6">
      <w:pPr>
        <w:rPr>
          <w:rFonts w:asciiTheme="majorHAnsi" w:hAnsiTheme="majorHAnsi" w:cstheme="majorHAnsi"/>
          <w:sz w:val="16"/>
        </w:rPr>
      </w:pPr>
      <w:r w:rsidRPr="003C5459">
        <w:rPr>
          <w:rFonts w:asciiTheme="majorHAnsi" w:hAnsiTheme="majorHAnsi" w:cstheme="majorHAnsi"/>
          <w:sz w:val="16"/>
        </w:rPr>
        <w:t xml:space="preserve">Today, </w:t>
      </w:r>
      <w:r w:rsidRPr="003C5459">
        <w:rPr>
          <w:rStyle w:val="StyleUnderline"/>
          <w:rFonts w:asciiTheme="majorHAnsi" w:hAnsiTheme="majorHAnsi" w:cstheme="majorHAnsi"/>
          <w:highlight w:val="cyan"/>
        </w:rPr>
        <w:t xml:space="preserve">China’s </w:t>
      </w:r>
      <w:r w:rsidRPr="003C5459">
        <w:rPr>
          <w:rStyle w:val="Emphasis"/>
          <w:rFonts w:asciiTheme="majorHAnsi" w:hAnsiTheme="majorHAnsi" w:cstheme="majorHAnsi"/>
          <w:highlight w:val="cyan"/>
        </w:rPr>
        <w:t>military</w:t>
      </w:r>
      <w:r w:rsidRPr="003C5459">
        <w:rPr>
          <w:rStyle w:val="StyleUnderline"/>
          <w:rFonts w:asciiTheme="majorHAnsi" w:hAnsiTheme="majorHAnsi" w:cstheme="majorHAnsi"/>
          <w:highlight w:val="cyan"/>
        </w:rPr>
        <w:t xml:space="preserve"> capabilities are comparable to </w:t>
      </w:r>
      <w:r w:rsidRPr="003C5459">
        <w:rPr>
          <w:rStyle w:val="StyleUnderline"/>
          <w:rFonts w:asciiTheme="majorHAnsi" w:hAnsiTheme="majorHAnsi" w:cstheme="majorHAnsi"/>
        </w:rPr>
        <w:t xml:space="preserve">that of </w:t>
      </w:r>
      <w:r w:rsidRPr="003C5459">
        <w:rPr>
          <w:rStyle w:val="StyleUnderline"/>
          <w:rFonts w:asciiTheme="majorHAnsi" w:hAnsiTheme="majorHAnsi" w:cstheme="majorHAnsi"/>
          <w:highlight w:val="cyan"/>
        </w:rPr>
        <w:t xml:space="preserve">the </w:t>
      </w:r>
      <w:r w:rsidRPr="003C5459">
        <w:rPr>
          <w:rStyle w:val="Emphasis"/>
          <w:rFonts w:asciiTheme="majorHAnsi" w:hAnsiTheme="majorHAnsi" w:cstheme="majorHAnsi"/>
          <w:highlight w:val="cyan"/>
        </w:rPr>
        <w:t>US</w:t>
      </w:r>
      <w:r w:rsidRPr="003C5459">
        <w:rPr>
          <w:rFonts w:asciiTheme="majorHAnsi" w:hAnsiTheme="majorHAnsi" w:cstheme="majorHAnsi"/>
          <w:sz w:val="16"/>
        </w:rPr>
        <w:t xml:space="preserve">. With a population of 1.4 billion, China can mobilise a wartime force of nearly 300 million. </w:t>
      </w:r>
      <w:r w:rsidRPr="003C5459">
        <w:rPr>
          <w:rStyle w:val="StyleUnderline"/>
          <w:rFonts w:asciiTheme="majorHAnsi" w:hAnsiTheme="majorHAnsi" w:cstheme="majorHAnsi"/>
          <w:highlight w:val="cyan"/>
        </w:rPr>
        <w:t>Its</w:t>
      </w:r>
      <w:r w:rsidRPr="003C5459">
        <w:rPr>
          <w:rFonts w:asciiTheme="majorHAnsi" w:hAnsiTheme="majorHAnsi" w:cstheme="majorHAnsi"/>
          <w:sz w:val="16"/>
        </w:rPr>
        <w:t xml:space="preserve"> steelmaking capacity is about ten times that of the US, while its </w:t>
      </w:r>
      <w:r w:rsidRPr="003C5459">
        <w:rPr>
          <w:rStyle w:val="StyleUnderline"/>
          <w:rFonts w:asciiTheme="majorHAnsi" w:hAnsiTheme="majorHAnsi" w:cstheme="majorHAnsi"/>
          <w:highlight w:val="cyan"/>
        </w:rPr>
        <w:t xml:space="preserve">manufacturing output </w:t>
      </w:r>
      <w:r w:rsidRPr="003C5459">
        <w:rPr>
          <w:rStyle w:val="Emphasis"/>
          <w:rFonts w:asciiTheme="majorHAnsi" w:hAnsiTheme="majorHAnsi" w:cstheme="majorHAnsi"/>
          <w:highlight w:val="cyan"/>
        </w:rPr>
        <w:t>surpasses</w:t>
      </w:r>
      <w:r w:rsidRPr="003C5459">
        <w:rPr>
          <w:rStyle w:val="StyleUnderline"/>
          <w:rFonts w:asciiTheme="majorHAnsi" w:hAnsiTheme="majorHAnsi" w:cstheme="majorHAnsi"/>
          <w:highlight w:val="cyan"/>
        </w:rPr>
        <w:t xml:space="preserve"> </w:t>
      </w:r>
      <w:r w:rsidRPr="003C5459">
        <w:rPr>
          <w:rStyle w:val="StyleUnderline"/>
          <w:rFonts w:asciiTheme="majorHAnsi" w:hAnsiTheme="majorHAnsi" w:cstheme="majorHAnsi"/>
        </w:rPr>
        <w:t xml:space="preserve">that of </w:t>
      </w:r>
      <w:r w:rsidRPr="003C5459">
        <w:rPr>
          <w:rStyle w:val="StyleUnderline"/>
          <w:rFonts w:asciiTheme="majorHAnsi" w:hAnsiTheme="majorHAnsi" w:cstheme="majorHAnsi"/>
          <w:highlight w:val="cyan"/>
        </w:rPr>
        <w:t xml:space="preserve">the </w:t>
      </w:r>
      <w:r w:rsidRPr="003C5459">
        <w:rPr>
          <w:rStyle w:val="Emphasis"/>
          <w:rFonts w:asciiTheme="majorHAnsi" w:hAnsiTheme="majorHAnsi" w:cstheme="majorHAnsi"/>
          <w:highlight w:val="cyan"/>
        </w:rPr>
        <w:t>US</w:t>
      </w:r>
      <w:r w:rsidRPr="003C5459">
        <w:rPr>
          <w:rFonts w:asciiTheme="majorHAnsi" w:hAnsiTheme="majorHAnsi" w:cstheme="majorHAnsi"/>
          <w:sz w:val="16"/>
        </w:rPr>
        <w:t>, Japan, Germany and France combined.</w:t>
      </w:r>
    </w:p>
    <w:p w14:paraId="1FD5A3F3" w14:textId="77777777" w:rsidR="00AE5FD6" w:rsidRPr="003C5459" w:rsidRDefault="00AE5FD6" w:rsidP="00AE5FD6">
      <w:pPr>
        <w:rPr>
          <w:rFonts w:asciiTheme="majorHAnsi" w:hAnsiTheme="majorHAnsi" w:cstheme="majorHAnsi"/>
          <w:sz w:val="16"/>
        </w:rPr>
      </w:pPr>
      <w:r w:rsidRPr="003C5459">
        <w:rPr>
          <w:rFonts w:asciiTheme="majorHAnsi" w:hAnsiTheme="majorHAnsi" w:cstheme="majorHAnsi"/>
          <w:sz w:val="16"/>
        </w:rPr>
        <w:t xml:space="preserve">This level of military power is unprecedented. </w:t>
      </w:r>
      <w:r w:rsidRPr="003C5459">
        <w:rPr>
          <w:rStyle w:val="StyleUnderline"/>
          <w:rFonts w:asciiTheme="majorHAnsi" w:hAnsiTheme="majorHAnsi" w:cstheme="majorHAnsi"/>
          <w:highlight w:val="cyan"/>
        </w:rPr>
        <w:t xml:space="preserve">The </w:t>
      </w:r>
      <w:r w:rsidRPr="003C5459">
        <w:rPr>
          <w:rStyle w:val="Emphasis"/>
          <w:rFonts w:asciiTheme="majorHAnsi" w:hAnsiTheme="majorHAnsi" w:cstheme="majorHAnsi"/>
          <w:highlight w:val="cyan"/>
        </w:rPr>
        <w:t>cost</w:t>
      </w:r>
      <w:r w:rsidRPr="003C5459">
        <w:rPr>
          <w:rStyle w:val="StyleUnderline"/>
          <w:rFonts w:asciiTheme="majorHAnsi" w:hAnsiTheme="majorHAnsi" w:cstheme="majorHAnsi"/>
          <w:highlight w:val="cyan"/>
        </w:rPr>
        <w:t xml:space="preserve"> </w:t>
      </w:r>
      <w:r w:rsidRPr="003C5459">
        <w:rPr>
          <w:rStyle w:val="StyleUnderline"/>
          <w:rFonts w:asciiTheme="majorHAnsi" w:hAnsiTheme="majorHAnsi" w:cstheme="majorHAnsi"/>
        </w:rPr>
        <w:t>of challenging</w:t>
      </w:r>
      <w:r w:rsidRPr="003C5459">
        <w:rPr>
          <w:rFonts w:asciiTheme="majorHAnsi" w:hAnsiTheme="majorHAnsi" w:cstheme="majorHAnsi"/>
          <w:sz w:val="16"/>
        </w:rPr>
        <w:t xml:space="preserve"> such </w:t>
      </w:r>
      <w:r w:rsidRPr="003C5459">
        <w:rPr>
          <w:rStyle w:val="StyleUnderline"/>
          <w:rFonts w:asciiTheme="majorHAnsi" w:hAnsiTheme="majorHAnsi" w:cstheme="majorHAnsi"/>
        </w:rPr>
        <w:t xml:space="preserve">a colossal adversary </w:t>
      </w:r>
      <w:r w:rsidRPr="003C5459">
        <w:rPr>
          <w:rStyle w:val="StyleUnderline"/>
          <w:rFonts w:asciiTheme="majorHAnsi" w:hAnsiTheme="majorHAnsi" w:cstheme="majorHAnsi"/>
          <w:highlight w:val="cyan"/>
        </w:rPr>
        <w:t>is self-evident</w:t>
      </w:r>
      <w:r w:rsidRPr="003C5459">
        <w:rPr>
          <w:rFonts w:asciiTheme="majorHAnsi" w:hAnsiTheme="majorHAnsi" w:cstheme="majorHAnsi"/>
          <w:sz w:val="16"/>
        </w:rPr>
        <w:t xml:space="preserve">. Thus, </w:t>
      </w:r>
      <w:r w:rsidRPr="003C5459">
        <w:rPr>
          <w:rStyle w:val="StyleUnderline"/>
          <w:rFonts w:asciiTheme="majorHAnsi" w:hAnsiTheme="majorHAnsi" w:cstheme="majorHAnsi"/>
          <w:highlight w:val="cyan"/>
        </w:rPr>
        <w:t>the</w:t>
      </w:r>
      <w:r w:rsidRPr="003C5459">
        <w:rPr>
          <w:rFonts w:asciiTheme="majorHAnsi" w:hAnsiTheme="majorHAnsi" w:cstheme="majorHAnsi"/>
          <w:sz w:val="16"/>
        </w:rPr>
        <w:t xml:space="preserve"> so-called </w:t>
      </w:r>
      <w:r w:rsidRPr="003C5459">
        <w:rPr>
          <w:rStyle w:val="Emphasis"/>
          <w:rFonts w:asciiTheme="majorHAnsi" w:hAnsiTheme="majorHAnsi" w:cstheme="majorHAnsi"/>
          <w:highlight w:val="cyan"/>
        </w:rPr>
        <w:t>Thucydides’s Trap</w:t>
      </w:r>
      <w:r w:rsidRPr="003C5459">
        <w:rPr>
          <w:rFonts w:asciiTheme="majorHAnsi" w:hAnsiTheme="majorHAnsi" w:cstheme="majorHAnsi"/>
          <w:sz w:val="16"/>
        </w:rPr>
        <w:t xml:space="preserve"> simply </w:t>
      </w:r>
      <w:r w:rsidRPr="003C5459">
        <w:rPr>
          <w:rStyle w:val="StyleUnderline"/>
          <w:rFonts w:asciiTheme="majorHAnsi" w:hAnsiTheme="majorHAnsi" w:cstheme="majorHAnsi"/>
          <w:highlight w:val="cyan"/>
        </w:rPr>
        <w:t xml:space="preserve">does </w:t>
      </w:r>
      <w:r w:rsidRPr="003C5459">
        <w:rPr>
          <w:rStyle w:val="Emphasis"/>
          <w:rFonts w:asciiTheme="majorHAnsi" w:hAnsiTheme="majorHAnsi" w:cstheme="majorHAnsi"/>
          <w:highlight w:val="cyan"/>
        </w:rPr>
        <w:t>not exist</w:t>
      </w:r>
      <w:r w:rsidRPr="003C5459">
        <w:rPr>
          <w:rFonts w:asciiTheme="majorHAnsi" w:hAnsiTheme="majorHAnsi" w:cstheme="majorHAnsi"/>
          <w:sz w:val="16"/>
        </w:rPr>
        <w:t xml:space="preserve"> between China and the US. </w:t>
      </w:r>
      <w:r w:rsidRPr="003C5459">
        <w:rPr>
          <w:rStyle w:val="Emphasis"/>
          <w:rFonts w:asciiTheme="majorHAnsi" w:hAnsiTheme="majorHAnsi" w:cstheme="majorHAnsi"/>
          <w:highlight w:val="cyan"/>
        </w:rPr>
        <w:t>Both</w:t>
      </w:r>
      <w:r w:rsidRPr="003C5459">
        <w:rPr>
          <w:rFonts w:asciiTheme="majorHAnsi" w:hAnsiTheme="majorHAnsi" w:cstheme="majorHAnsi"/>
          <w:sz w:val="16"/>
        </w:rPr>
        <w:t xml:space="preserve"> China and the US </w:t>
      </w:r>
      <w:r w:rsidRPr="003C5459">
        <w:rPr>
          <w:rStyle w:val="StyleUnderline"/>
          <w:rFonts w:asciiTheme="majorHAnsi" w:hAnsiTheme="majorHAnsi" w:cstheme="majorHAnsi"/>
          <w:highlight w:val="cyan"/>
        </w:rPr>
        <w:t>are aware that</w:t>
      </w:r>
      <w:r w:rsidRPr="003C5459">
        <w:rPr>
          <w:rFonts w:asciiTheme="majorHAnsi" w:hAnsiTheme="majorHAnsi" w:cstheme="majorHAnsi"/>
          <w:sz w:val="16"/>
        </w:rPr>
        <w:t xml:space="preserve"> a </w:t>
      </w:r>
      <w:r w:rsidRPr="003C5459">
        <w:rPr>
          <w:rStyle w:val="Emphasis"/>
          <w:rFonts w:asciiTheme="majorHAnsi" w:hAnsiTheme="majorHAnsi" w:cstheme="majorHAnsi"/>
          <w:highlight w:val="cyan"/>
        </w:rPr>
        <w:t>war</w:t>
      </w:r>
      <w:r w:rsidRPr="003C5459">
        <w:rPr>
          <w:rFonts w:asciiTheme="majorHAnsi" w:hAnsiTheme="majorHAnsi" w:cstheme="majorHAnsi"/>
          <w:sz w:val="16"/>
        </w:rPr>
        <w:t xml:space="preserve"> between them </w:t>
      </w:r>
      <w:r w:rsidRPr="003C5459">
        <w:rPr>
          <w:rStyle w:val="StyleUnderline"/>
          <w:rFonts w:asciiTheme="majorHAnsi" w:hAnsiTheme="majorHAnsi" w:cstheme="majorHAnsi"/>
          <w:highlight w:val="cyan"/>
        </w:rPr>
        <w:t xml:space="preserve">would have </w:t>
      </w:r>
      <w:r w:rsidRPr="003C5459">
        <w:rPr>
          <w:rStyle w:val="Emphasis"/>
          <w:rFonts w:asciiTheme="majorHAnsi" w:hAnsiTheme="majorHAnsi" w:cstheme="majorHAnsi"/>
          <w:highlight w:val="cyan"/>
        </w:rPr>
        <w:t>no winner</w:t>
      </w:r>
      <w:r w:rsidRPr="003C5459">
        <w:rPr>
          <w:rFonts w:asciiTheme="majorHAnsi" w:hAnsiTheme="majorHAnsi" w:cstheme="majorHAnsi"/>
          <w:sz w:val="16"/>
        </w:rPr>
        <w:t>, only mutual destruction — a catastrophe that neither country, nor the world, can bear. In the face of such devastation, fighting for global dominance becomes utterly meaningless. </w:t>
      </w:r>
    </w:p>
    <w:p w14:paraId="61FF586D" w14:textId="77777777" w:rsidR="00AE5FD6" w:rsidRPr="003C5459" w:rsidRDefault="00AE5FD6" w:rsidP="00AE5FD6">
      <w:pPr>
        <w:pStyle w:val="Heading4"/>
        <w:rPr>
          <w:rFonts w:asciiTheme="majorHAnsi" w:hAnsiTheme="majorHAnsi" w:cstheme="majorHAnsi"/>
          <w:iCs w:val="0"/>
        </w:rPr>
      </w:pPr>
      <w:bookmarkStart w:id="4" w:name="_Hlk212832503"/>
      <w:r w:rsidRPr="003C5459">
        <w:rPr>
          <w:rFonts w:asciiTheme="majorHAnsi" w:hAnsiTheme="majorHAnsi" w:cstheme="majorHAnsi"/>
          <w:iCs w:val="0"/>
        </w:rPr>
        <w:t xml:space="preserve">Heg </w:t>
      </w:r>
      <w:r w:rsidRPr="003C5459">
        <w:rPr>
          <w:rFonts w:asciiTheme="majorHAnsi" w:hAnsiTheme="majorHAnsi" w:cstheme="majorHAnsi"/>
          <w:iCs w:val="0"/>
          <w:u w:val="single"/>
        </w:rPr>
        <w:t>irrelevant</w:t>
      </w:r>
      <w:r w:rsidRPr="003C5459">
        <w:rPr>
          <w:rFonts w:asciiTheme="majorHAnsi" w:hAnsiTheme="majorHAnsi" w:cstheme="majorHAnsi"/>
          <w:iCs w:val="0"/>
        </w:rPr>
        <w:t xml:space="preserve"> for peace --- </w:t>
      </w:r>
      <w:r w:rsidRPr="003C5459">
        <w:rPr>
          <w:rFonts w:asciiTheme="majorHAnsi" w:hAnsiTheme="majorHAnsi" w:cstheme="majorHAnsi"/>
          <w:iCs w:val="0"/>
          <w:u w:val="single"/>
        </w:rPr>
        <w:t>Empirics</w:t>
      </w:r>
    </w:p>
    <w:p w14:paraId="1BF026F4" w14:textId="77777777" w:rsidR="00AE5FD6" w:rsidRPr="003C5459" w:rsidRDefault="00AE5FD6" w:rsidP="00AE5FD6">
      <w:pPr>
        <w:rPr>
          <w:rFonts w:asciiTheme="majorHAnsi" w:hAnsiTheme="majorHAnsi" w:cstheme="majorHAnsi"/>
        </w:rPr>
      </w:pPr>
      <w:r w:rsidRPr="003C5459">
        <w:rPr>
          <w:rStyle w:val="Style13ptBold"/>
          <w:rFonts w:asciiTheme="majorHAnsi" w:hAnsiTheme="majorHAnsi" w:cstheme="majorHAnsi"/>
        </w:rPr>
        <w:t>Fettweis ’20</w:t>
      </w:r>
      <w:r w:rsidRPr="003C5459">
        <w:rPr>
          <w:rFonts w:asciiTheme="majorHAnsi" w:hAnsiTheme="majorHAnsi" w:cstheme="majorHAnsi"/>
        </w:rPr>
        <w:t xml:space="preserve"> [Christopher; June 3</w:t>
      </w:r>
      <w:r w:rsidRPr="003C5459">
        <w:rPr>
          <w:rFonts w:asciiTheme="majorHAnsi" w:hAnsiTheme="majorHAnsi" w:cstheme="majorHAnsi"/>
          <w:vertAlign w:val="superscript"/>
        </w:rPr>
        <w:t>rd</w:t>
      </w:r>
      <w:r w:rsidRPr="003C5459">
        <w:rPr>
          <w:rFonts w:asciiTheme="majorHAnsi" w:hAnsiTheme="majorHAnsi" w:cstheme="majorHAnsi"/>
        </w:rPr>
        <w:t>; Associate Professor of Political Science at Tulane University, "Delusions of Danger: Geopolitical Fear and Indispensability in U.S. Foreign Policy", A Dangerous World? Threat Perception and U.S. National Security, https://www.cato.org/publications/publications/delusions-danger-geopolitical-fear-indispensability-us-foreign-policy]</w:t>
      </w:r>
    </w:p>
    <w:p w14:paraId="6713163C" w14:textId="77777777" w:rsidR="00AE5FD6" w:rsidRPr="003C5459" w:rsidRDefault="00AE5FD6" w:rsidP="00AE5FD6">
      <w:pPr>
        <w:rPr>
          <w:rFonts w:asciiTheme="majorHAnsi" w:hAnsiTheme="majorHAnsi" w:cstheme="majorHAnsi"/>
          <w:u w:val="single"/>
        </w:rPr>
      </w:pPr>
      <w:r w:rsidRPr="003C5459">
        <w:rPr>
          <w:rFonts w:asciiTheme="majorHAnsi" w:hAnsiTheme="majorHAnsi" w:cstheme="majorHAnsi"/>
          <w:sz w:val="16"/>
        </w:rPr>
        <w:t xml:space="preserve">Like many believers, </w:t>
      </w:r>
      <w:r w:rsidRPr="003C5459">
        <w:rPr>
          <w:rStyle w:val="StyleUnderline"/>
          <w:rFonts w:asciiTheme="majorHAnsi" w:hAnsiTheme="majorHAnsi" w:cstheme="majorHAnsi"/>
        </w:rPr>
        <w:t xml:space="preserve">proponents of hegemonic stability theory base their view on </w:t>
      </w:r>
      <w:r w:rsidRPr="003C5459">
        <w:rPr>
          <w:rStyle w:val="Emphasis"/>
          <w:rFonts w:asciiTheme="majorHAnsi" w:hAnsiTheme="majorHAnsi" w:cstheme="majorHAnsi"/>
          <w:iCs w:val="0"/>
        </w:rPr>
        <w:t>faith alone</w:t>
      </w:r>
      <w:r w:rsidRPr="003C5459">
        <w:rPr>
          <w:rFonts w:asciiTheme="majorHAnsi" w:hAnsiTheme="majorHAnsi" w:cstheme="majorHAnsi"/>
          <w:sz w:val="16"/>
        </w:rPr>
        <w:t xml:space="preserve">.41 </w:t>
      </w:r>
      <w:r w:rsidRPr="003C5459">
        <w:rPr>
          <w:rStyle w:val="StyleUnderline"/>
          <w:rFonts w:asciiTheme="majorHAnsi" w:hAnsiTheme="majorHAnsi" w:cstheme="majorHAnsi"/>
        </w:rPr>
        <w:t xml:space="preserve">There is </w:t>
      </w:r>
      <w:r w:rsidRPr="003C5459">
        <w:rPr>
          <w:rStyle w:val="Emphasis"/>
          <w:rFonts w:asciiTheme="majorHAnsi" w:hAnsiTheme="majorHAnsi" w:cstheme="majorHAnsi"/>
          <w:iCs w:val="0"/>
        </w:rPr>
        <w:t>precious little evidence</w:t>
      </w:r>
      <w:r w:rsidRPr="003C5459">
        <w:rPr>
          <w:rStyle w:val="StyleUnderline"/>
          <w:rFonts w:asciiTheme="majorHAnsi" w:hAnsiTheme="majorHAnsi" w:cstheme="majorHAnsi"/>
        </w:rPr>
        <w:t xml:space="preserve"> to suggest that the United States is responsible for</w:t>
      </w:r>
      <w:r w:rsidRPr="003C5459">
        <w:rPr>
          <w:rFonts w:asciiTheme="majorHAnsi" w:hAnsiTheme="majorHAnsi" w:cstheme="majorHAnsi"/>
          <w:sz w:val="16"/>
        </w:rPr>
        <w:t xml:space="preserve"> the </w:t>
      </w:r>
      <w:r w:rsidRPr="003C5459">
        <w:rPr>
          <w:rStyle w:val="StyleUnderline"/>
          <w:rFonts w:asciiTheme="majorHAnsi" w:hAnsiTheme="majorHAnsi" w:cstheme="majorHAnsi"/>
        </w:rPr>
        <w:t>pacific trends</w:t>
      </w:r>
      <w:r w:rsidRPr="003C5459">
        <w:rPr>
          <w:rFonts w:asciiTheme="majorHAnsi" w:hAnsiTheme="majorHAnsi" w:cstheme="majorHAnsi"/>
          <w:sz w:val="16"/>
        </w:rPr>
        <w:t xml:space="preserve"> that have swept across the system. In fact, </w:t>
      </w:r>
      <w:r w:rsidRPr="003C5459">
        <w:rPr>
          <w:rStyle w:val="StyleUnderline"/>
          <w:rFonts w:asciiTheme="majorHAnsi" w:hAnsiTheme="majorHAnsi" w:cstheme="majorHAnsi"/>
          <w:highlight w:val="cyan"/>
        </w:rPr>
        <w:t xml:space="preserve">the world remained </w:t>
      </w:r>
      <w:r w:rsidRPr="003C5459">
        <w:rPr>
          <w:rStyle w:val="Emphasis"/>
          <w:rFonts w:asciiTheme="majorHAnsi" w:hAnsiTheme="majorHAnsi" w:cstheme="majorHAnsi"/>
          <w:iCs w:val="0"/>
          <w:highlight w:val="cyan"/>
        </w:rPr>
        <w:t>equally peaceful</w:t>
      </w:r>
      <w:r w:rsidRPr="003C5459">
        <w:rPr>
          <w:rFonts w:asciiTheme="majorHAnsi" w:hAnsiTheme="majorHAnsi" w:cstheme="majorHAnsi"/>
          <w:sz w:val="16"/>
        </w:rPr>
        <w:t xml:space="preserve">, relatively speaking, </w:t>
      </w:r>
      <w:r w:rsidRPr="003C5459">
        <w:rPr>
          <w:rStyle w:val="StyleUnderline"/>
          <w:rFonts w:asciiTheme="majorHAnsi" w:hAnsiTheme="majorHAnsi" w:cstheme="majorHAnsi"/>
          <w:highlight w:val="cyan"/>
        </w:rPr>
        <w:t>while the U</w:t>
      </w:r>
      <w:r w:rsidRPr="003C5459">
        <w:rPr>
          <w:rFonts w:asciiTheme="majorHAnsi" w:hAnsiTheme="majorHAnsi" w:cstheme="majorHAnsi"/>
          <w:sz w:val="16"/>
        </w:rPr>
        <w:t xml:space="preserve">nited </w:t>
      </w:r>
      <w:r w:rsidRPr="003C5459">
        <w:rPr>
          <w:rStyle w:val="StyleUnderline"/>
          <w:rFonts w:asciiTheme="majorHAnsi" w:hAnsiTheme="majorHAnsi" w:cstheme="majorHAnsi"/>
          <w:highlight w:val="cyan"/>
        </w:rPr>
        <w:t>S</w:t>
      </w:r>
      <w:r w:rsidRPr="003C5459">
        <w:rPr>
          <w:rFonts w:asciiTheme="majorHAnsi" w:hAnsiTheme="majorHAnsi" w:cstheme="majorHAnsi"/>
          <w:sz w:val="16"/>
        </w:rPr>
        <w:t xml:space="preserve">tates </w:t>
      </w:r>
      <w:r w:rsidRPr="003C5459">
        <w:rPr>
          <w:rStyle w:val="StyleUnderline"/>
          <w:rFonts w:asciiTheme="majorHAnsi" w:hAnsiTheme="majorHAnsi" w:cstheme="majorHAnsi"/>
          <w:highlight w:val="cyan"/>
        </w:rPr>
        <w:t>cut</w:t>
      </w:r>
      <w:r w:rsidRPr="003C5459">
        <w:rPr>
          <w:rStyle w:val="StyleUnderline"/>
          <w:rFonts w:asciiTheme="majorHAnsi" w:hAnsiTheme="majorHAnsi" w:cstheme="majorHAnsi"/>
        </w:rPr>
        <w:t xml:space="preserve"> its </w:t>
      </w:r>
      <w:r w:rsidRPr="003C5459">
        <w:rPr>
          <w:rStyle w:val="StyleUnderline"/>
          <w:rFonts w:asciiTheme="majorHAnsi" w:hAnsiTheme="majorHAnsi" w:cstheme="majorHAnsi"/>
          <w:highlight w:val="cyan"/>
        </w:rPr>
        <w:t>forces throughout the</w:t>
      </w:r>
      <w:r w:rsidRPr="003C5459">
        <w:rPr>
          <w:rStyle w:val="StyleUnderline"/>
          <w:rFonts w:asciiTheme="majorHAnsi" w:hAnsiTheme="majorHAnsi" w:cstheme="majorHAnsi"/>
        </w:rPr>
        <w:t xml:space="preserve"> 19</w:t>
      </w:r>
      <w:r w:rsidRPr="003C5459">
        <w:rPr>
          <w:rStyle w:val="StyleUnderline"/>
          <w:rFonts w:asciiTheme="majorHAnsi" w:hAnsiTheme="majorHAnsi" w:cstheme="majorHAnsi"/>
          <w:highlight w:val="cyan"/>
        </w:rPr>
        <w:t>90s</w:t>
      </w:r>
      <w:r w:rsidRPr="003C5459">
        <w:rPr>
          <w:rStyle w:val="StyleUnderline"/>
          <w:rFonts w:asciiTheme="majorHAnsi" w:hAnsiTheme="majorHAnsi" w:cstheme="majorHAnsi"/>
        </w:rPr>
        <w:t xml:space="preserve">, </w:t>
      </w:r>
      <w:r w:rsidRPr="003C5459">
        <w:rPr>
          <w:rStyle w:val="StyleUnderline"/>
          <w:rFonts w:asciiTheme="majorHAnsi" w:hAnsiTheme="majorHAnsi" w:cstheme="majorHAnsi"/>
          <w:highlight w:val="cyan"/>
        </w:rPr>
        <w:t>as well as</w:t>
      </w:r>
      <w:r w:rsidRPr="003C5459">
        <w:rPr>
          <w:rStyle w:val="StyleUnderline"/>
          <w:rFonts w:asciiTheme="majorHAnsi" w:hAnsiTheme="majorHAnsi" w:cstheme="majorHAnsi"/>
        </w:rPr>
        <w:t xml:space="preserve"> while it </w:t>
      </w:r>
      <w:r w:rsidRPr="003C5459">
        <w:rPr>
          <w:rStyle w:val="Emphasis"/>
          <w:rFonts w:asciiTheme="majorHAnsi" w:hAnsiTheme="majorHAnsi" w:cstheme="majorHAnsi"/>
          <w:iCs w:val="0"/>
          <w:highlight w:val="cyan"/>
        </w:rPr>
        <w:t>doubled</w:t>
      </w:r>
      <w:r w:rsidRPr="003C5459">
        <w:rPr>
          <w:rStyle w:val="StyleUnderline"/>
          <w:rFonts w:asciiTheme="majorHAnsi" w:hAnsiTheme="majorHAnsi" w:cstheme="majorHAnsi"/>
        </w:rPr>
        <w:t xml:space="preserve"> its military </w:t>
      </w:r>
      <w:r w:rsidRPr="003C5459">
        <w:rPr>
          <w:rStyle w:val="StyleUnderline"/>
          <w:rFonts w:asciiTheme="majorHAnsi" w:hAnsiTheme="majorHAnsi" w:cstheme="majorHAnsi"/>
          <w:highlight w:val="cyan"/>
        </w:rPr>
        <w:t>spending</w:t>
      </w:r>
      <w:r w:rsidRPr="003C5459">
        <w:rPr>
          <w:rStyle w:val="StyleUnderline"/>
          <w:rFonts w:asciiTheme="majorHAnsi" w:hAnsiTheme="majorHAnsi" w:cstheme="majorHAnsi"/>
        </w:rPr>
        <w:t xml:space="preserve"> </w:t>
      </w:r>
      <w:r w:rsidRPr="003C5459">
        <w:rPr>
          <w:rStyle w:val="StyleUnderline"/>
          <w:rFonts w:asciiTheme="majorHAnsi" w:hAnsiTheme="majorHAnsi" w:cstheme="majorHAnsi"/>
          <w:highlight w:val="cyan"/>
        </w:rPr>
        <w:t>in the first decade of the new century</w:t>
      </w:r>
      <w:r w:rsidRPr="003C5459">
        <w:rPr>
          <w:rFonts w:asciiTheme="majorHAnsi" w:hAnsiTheme="majorHAnsi" w:cstheme="majorHAnsi"/>
          <w:sz w:val="16"/>
        </w:rPr>
        <w:t xml:space="preserve">.42 </w:t>
      </w:r>
      <w:r w:rsidRPr="003C5459">
        <w:rPr>
          <w:rStyle w:val="Emphasis"/>
          <w:rFonts w:asciiTheme="majorHAnsi" w:hAnsiTheme="majorHAnsi" w:cstheme="majorHAnsi"/>
          <w:iCs w:val="0"/>
        </w:rPr>
        <w:t>Complex statistical methods</w:t>
      </w:r>
      <w:r w:rsidRPr="003C5459">
        <w:rPr>
          <w:rFonts w:asciiTheme="majorHAnsi" w:hAnsiTheme="majorHAnsi" w:cstheme="majorHAnsi"/>
          <w:sz w:val="16"/>
        </w:rPr>
        <w:t xml:space="preserve"> </w:t>
      </w:r>
      <w:r w:rsidRPr="003C5459">
        <w:rPr>
          <w:rStyle w:val="StyleUnderline"/>
          <w:rFonts w:asciiTheme="majorHAnsi" w:hAnsiTheme="majorHAnsi" w:cstheme="majorHAnsi"/>
        </w:rPr>
        <w:t>should not</w:t>
      </w:r>
      <w:r w:rsidRPr="003C5459">
        <w:rPr>
          <w:rFonts w:asciiTheme="majorHAnsi" w:hAnsiTheme="majorHAnsi" w:cstheme="majorHAnsi"/>
          <w:sz w:val="16"/>
        </w:rPr>
        <w:t xml:space="preserve"> be </w:t>
      </w:r>
      <w:r w:rsidRPr="003C5459">
        <w:rPr>
          <w:rStyle w:val="StyleUnderline"/>
          <w:rFonts w:asciiTheme="majorHAnsi" w:hAnsiTheme="majorHAnsi" w:cstheme="majorHAnsi"/>
        </w:rPr>
        <w:t xml:space="preserve">needed to demonstrate that levels of U.S. military </w:t>
      </w:r>
      <w:r w:rsidRPr="003C5459">
        <w:rPr>
          <w:rStyle w:val="StyleUnderline"/>
          <w:rFonts w:asciiTheme="majorHAnsi" w:hAnsiTheme="majorHAnsi" w:cstheme="majorHAnsi"/>
          <w:highlight w:val="cyan"/>
        </w:rPr>
        <w:t>spending have been</w:t>
      </w:r>
      <w:r w:rsidRPr="003C5459">
        <w:rPr>
          <w:rStyle w:val="StyleUnderline"/>
          <w:rFonts w:asciiTheme="majorHAnsi" w:hAnsiTheme="majorHAnsi" w:cstheme="majorHAnsi"/>
        </w:rPr>
        <w:t xml:space="preserve"> essentially </w:t>
      </w:r>
      <w:r w:rsidRPr="003C5459">
        <w:rPr>
          <w:rStyle w:val="Emphasis"/>
          <w:rFonts w:asciiTheme="majorHAnsi" w:hAnsiTheme="majorHAnsi" w:cstheme="majorHAnsi"/>
          <w:iCs w:val="0"/>
          <w:highlight w:val="cyan"/>
        </w:rPr>
        <w:t>unrelated</w:t>
      </w:r>
      <w:r w:rsidRPr="003C5459">
        <w:rPr>
          <w:rStyle w:val="StyleUnderline"/>
          <w:rFonts w:asciiTheme="majorHAnsi" w:hAnsiTheme="majorHAnsi" w:cstheme="majorHAnsi"/>
          <w:highlight w:val="cyan"/>
        </w:rPr>
        <w:t xml:space="preserve"> to</w:t>
      </w:r>
      <w:r w:rsidRPr="003C5459">
        <w:rPr>
          <w:rStyle w:val="StyleUnderline"/>
          <w:rFonts w:asciiTheme="majorHAnsi" w:hAnsiTheme="majorHAnsi" w:cstheme="majorHAnsi"/>
        </w:rPr>
        <w:t xml:space="preserve"> global </w:t>
      </w:r>
      <w:r w:rsidRPr="003C5459">
        <w:rPr>
          <w:rStyle w:val="StyleUnderline"/>
          <w:rFonts w:asciiTheme="majorHAnsi" w:hAnsiTheme="majorHAnsi" w:cstheme="majorHAnsi"/>
          <w:highlight w:val="cyan"/>
        </w:rPr>
        <w:t>stability</w:t>
      </w:r>
      <w:r w:rsidRPr="003C5459">
        <w:rPr>
          <w:rStyle w:val="StyleUnderline"/>
          <w:rFonts w:asciiTheme="majorHAnsi" w:hAnsiTheme="majorHAnsi" w:cstheme="majorHAnsi"/>
        </w:rPr>
        <w:t>.</w:t>
      </w:r>
    </w:p>
    <w:p w14:paraId="7551248A" w14:textId="77777777" w:rsidR="00AE5FD6" w:rsidRDefault="00AE5FD6" w:rsidP="00AE5FD6">
      <w:pPr>
        <w:rPr>
          <w:rStyle w:val="Emphasis"/>
          <w:rFonts w:asciiTheme="majorHAnsi" w:hAnsiTheme="majorHAnsi" w:cstheme="majorHAnsi"/>
          <w:iCs w:val="0"/>
        </w:rPr>
      </w:pPr>
      <w:r w:rsidRPr="003C5459">
        <w:rPr>
          <w:rFonts w:asciiTheme="majorHAnsi" w:hAnsiTheme="majorHAnsi" w:cstheme="majorHAnsi"/>
          <w:sz w:val="16"/>
        </w:rPr>
        <w:t xml:space="preserve">Hegemonic stability theory’s flaws go way beyond the absence of simple correlations to support them, however. </w:t>
      </w:r>
      <w:r w:rsidRPr="003C5459">
        <w:rPr>
          <w:rStyle w:val="StyleUnderline"/>
          <w:rFonts w:asciiTheme="majorHAnsi" w:hAnsiTheme="majorHAnsi" w:cstheme="majorHAnsi"/>
        </w:rPr>
        <w:t xml:space="preserve">The </w:t>
      </w:r>
      <w:r w:rsidRPr="003C5459">
        <w:rPr>
          <w:rStyle w:val="StyleUnderline"/>
          <w:rFonts w:asciiTheme="majorHAnsi" w:hAnsiTheme="majorHAnsi" w:cstheme="majorHAnsi"/>
          <w:highlight w:val="cyan"/>
        </w:rPr>
        <w:t xml:space="preserve">theory’s supporters have </w:t>
      </w:r>
      <w:r w:rsidRPr="003C5459">
        <w:rPr>
          <w:rStyle w:val="Emphasis"/>
          <w:rFonts w:asciiTheme="majorHAnsi" w:hAnsiTheme="majorHAnsi" w:cstheme="majorHAnsi"/>
          <w:iCs w:val="0"/>
          <w:highlight w:val="cyan"/>
        </w:rPr>
        <w:t>never been able to explain</w:t>
      </w:r>
      <w:r w:rsidRPr="003C5459">
        <w:rPr>
          <w:rStyle w:val="Emphasis"/>
          <w:rFonts w:asciiTheme="majorHAnsi" w:hAnsiTheme="majorHAnsi" w:cstheme="majorHAnsi"/>
          <w:iCs w:val="0"/>
        </w:rPr>
        <w:t xml:space="preserve"> adequately</w:t>
      </w:r>
      <w:r w:rsidRPr="003C5459">
        <w:rPr>
          <w:rStyle w:val="StyleUnderline"/>
          <w:rFonts w:asciiTheme="majorHAnsi" w:hAnsiTheme="majorHAnsi" w:cstheme="majorHAnsi"/>
        </w:rPr>
        <w:t xml:space="preserve"> </w:t>
      </w:r>
      <w:r w:rsidRPr="003C5459">
        <w:rPr>
          <w:rStyle w:val="StyleUnderline"/>
          <w:rFonts w:asciiTheme="majorHAnsi" w:hAnsiTheme="majorHAnsi" w:cstheme="majorHAnsi"/>
          <w:highlight w:val="cyan"/>
        </w:rPr>
        <w:t>how</w:t>
      </w:r>
      <w:r w:rsidRPr="003C5459">
        <w:rPr>
          <w:rStyle w:val="StyleUnderline"/>
          <w:rFonts w:asciiTheme="majorHAnsi" w:hAnsiTheme="majorHAnsi" w:cstheme="majorHAnsi"/>
        </w:rPr>
        <w:t xml:space="preserve"> precisely </w:t>
      </w:r>
      <w:r w:rsidRPr="003C5459">
        <w:rPr>
          <w:rStyle w:val="Emphasis"/>
          <w:rFonts w:asciiTheme="majorHAnsi" w:hAnsiTheme="majorHAnsi" w:cstheme="majorHAnsi"/>
          <w:iCs w:val="0"/>
          <w:highlight w:val="cyan"/>
        </w:rPr>
        <w:t>5 percent</w:t>
      </w:r>
      <w:r w:rsidRPr="003C5459">
        <w:rPr>
          <w:rStyle w:val="StyleUnderline"/>
          <w:rFonts w:asciiTheme="majorHAnsi" w:hAnsiTheme="majorHAnsi" w:cstheme="majorHAnsi"/>
          <w:highlight w:val="cyan"/>
        </w:rPr>
        <w:t xml:space="preserve"> of the world</w:t>
      </w:r>
      <w:r w:rsidRPr="003C5459">
        <w:rPr>
          <w:rStyle w:val="StyleUnderline"/>
          <w:rFonts w:asciiTheme="majorHAnsi" w:hAnsiTheme="majorHAnsi" w:cstheme="majorHAnsi"/>
        </w:rPr>
        <w:t xml:space="preserve">’s population </w:t>
      </w:r>
      <w:r w:rsidRPr="003C5459">
        <w:rPr>
          <w:rStyle w:val="StyleUnderline"/>
          <w:rFonts w:asciiTheme="majorHAnsi" w:hAnsiTheme="majorHAnsi" w:cstheme="majorHAnsi"/>
          <w:highlight w:val="cyan"/>
        </w:rPr>
        <w:t xml:space="preserve">could </w:t>
      </w:r>
      <w:r w:rsidRPr="003C5459">
        <w:rPr>
          <w:rStyle w:val="Emphasis"/>
          <w:rFonts w:asciiTheme="majorHAnsi" w:hAnsiTheme="majorHAnsi" w:cstheme="majorHAnsi"/>
          <w:iCs w:val="0"/>
          <w:highlight w:val="cyan"/>
        </w:rPr>
        <w:t>force</w:t>
      </w:r>
      <w:r w:rsidRPr="003C5459">
        <w:rPr>
          <w:rStyle w:val="StyleUnderline"/>
          <w:rFonts w:asciiTheme="majorHAnsi" w:hAnsiTheme="majorHAnsi" w:cstheme="majorHAnsi"/>
          <w:highlight w:val="cyan"/>
        </w:rPr>
        <w:t xml:space="preserve"> peace on the other </w:t>
      </w:r>
      <w:r w:rsidRPr="003C5459">
        <w:rPr>
          <w:rStyle w:val="Emphasis"/>
          <w:rFonts w:asciiTheme="majorHAnsi" w:hAnsiTheme="majorHAnsi" w:cstheme="majorHAnsi"/>
          <w:iCs w:val="0"/>
          <w:highlight w:val="cyan"/>
        </w:rPr>
        <w:t>95 percent</w:t>
      </w:r>
    </w:p>
    <w:p w14:paraId="558A598A" w14:textId="77777777" w:rsidR="00AE5FD6" w:rsidRDefault="00AE5FD6" w:rsidP="00AE5FD6">
      <w:pPr>
        <w:rPr>
          <w:rStyle w:val="Emphasis"/>
          <w:rFonts w:asciiTheme="majorHAnsi" w:hAnsiTheme="majorHAnsi" w:cstheme="majorHAnsi"/>
          <w:iCs w:val="0"/>
        </w:rPr>
      </w:pPr>
    </w:p>
    <w:p w14:paraId="250CAAA4" w14:textId="77777777" w:rsidR="00AE5FD6" w:rsidRDefault="00AE5FD6" w:rsidP="00AE5FD6">
      <w:pPr>
        <w:rPr>
          <w:rStyle w:val="Emphasis"/>
          <w:rFonts w:asciiTheme="majorHAnsi" w:hAnsiTheme="majorHAnsi" w:cstheme="majorHAnsi"/>
          <w:iCs w:val="0"/>
        </w:rPr>
      </w:pPr>
    </w:p>
    <w:p w14:paraId="471889F0" w14:textId="77777777" w:rsidR="00AE5FD6" w:rsidRDefault="00AE5FD6" w:rsidP="00AE5FD6">
      <w:pPr>
        <w:rPr>
          <w:rStyle w:val="Emphasis"/>
          <w:rFonts w:asciiTheme="majorHAnsi" w:hAnsiTheme="majorHAnsi" w:cstheme="majorHAnsi"/>
          <w:iCs w:val="0"/>
        </w:rPr>
      </w:pPr>
    </w:p>
    <w:p w14:paraId="6248F375" w14:textId="71FB0C6C" w:rsidR="00AE5FD6" w:rsidRPr="008373EF" w:rsidRDefault="00AE5FD6" w:rsidP="00AE5FD6">
      <w:pPr>
        <w:rPr>
          <w:rFonts w:asciiTheme="majorHAnsi" w:hAnsiTheme="majorHAnsi" w:cstheme="majorHAnsi"/>
          <w:u w:val="single"/>
        </w:rPr>
      </w:pPr>
      <w:r w:rsidRPr="003C5459">
        <w:rPr>
          <w:rFonts w:asciiTheme="majorHAnsi" w:hAnsiTheme="majorHAnsi" w:cstheme="majorHAnsi"/>
          <w:sz w:val="16"/>
        </w:rPr>
        <w:t xml:space="preserve">, unless, of course, the rest of the world was simply not intent on fighting. </w:t>
      </w:r>
      <w:r w:rsidRPr="003C5459">
        <w:rPr>
          <w:rStyle w:val="StyleUnderline"/>
          <w:rFonts w:asciiTheme="majorHAnsi" w:hAnsiTheme="majorHAnsi" w:cstheme="majorHAnsi"/>
          <w:highlight w:val="cyan"/>
        </w:rPr>
        <w:t>Most states are</w:t>
      </w:r>
      <w:r w:rsidRPr="003C5459">
        <w:rPr>
          <w:rStyle w:val="StyleUnderline"/>
          <w:rFonts w:asciiTheme="majorHAnsi" w:hAnsiTheme="majorHAnsi" w:cstheme="majorHAnsi"/>
        </w:rPr>
        <w:t xml:space="preserve"> quite </w:t>
      </w:r>
      <w:r w:rsidRPr="003C5459">
        <w:rPr>
          <w:rStyle w:val="StyleUnderline"/>
          <w:rFonts w:asciiTheme="majorHAnsi" w:hAnsiTheme="majorHAnsi" w:cstheme="majorHAnsi"/>
          <w:highlight w:val="cyan"/>
        </w:rPr>
        <w:t>free to go to war</w:t>
      </w:r>
      <w:r w:rsidRPr="003C5459">
        <w:rPr>
          <w:rStyle w:val="StyleUnderline"/>
          <w:rFonts w:asciiTheme="majorHAnsi" w:hAnsiTheme="majorHAnsi" w:cstheme="majorHAnsi"/>
        </w:rPr>
        <w:t xml:space="preserve"> without U.S. involvement but </w:t>
      </w:r>
      <w:r w:rsidRPr="003C5459">
        <w:rPr>
          <w:rStyle w:val="Emphasis"/>
          <w:rFonts w:asciiTheme="majorHAnsi" w:hAnsiTheme="majorHAnsi" w:cstheme="majorHAnsi"/>
          <w:iCs w:val="0"/>
          <w:highlight w:val="cyan"/>
        </w:rPr>
        <w:t>choose not to</w:t>
      </w:r>
      <w:r w:rsidRPr="003C5459">
        <w:rPr>
          <w:rFonts w:asciiTheme="majorHAnsi" w:hAnsiTheme="majorHAnsi" w:cstheme="majorHAnsi"/>
          <w:sz w:val="16"/>
        </w:rPr>
        <w:t xml:space="preserve">. </w:t>
      </w:r>
      <w:r w:rsidRPr="003C5459">
        <w:rPr>
          <w:rStyle w:val="StyleUnderline"/>
          <w:rFonts w:asciiTheme="majorHAnsi" w:hAnsiTheme="majorHAnsi" w:cstheme="majorHAnsi"/>
        </w:rPr>
        <w:t>The U</w:t>
      </w:r>
      <w:r w:rsidRPr="003C5459">
        <w:rPr>
          <w:rFonts w:asciiTheme="majorHAnsi" w:hAnsiTheme="majorHAnsi" w:cstheme="majorHAnsi"/>
          <w:sz w:val="16"/>
        </w:rPr>
        <w:t xml:space="preserve">nited </w:t>
      </w:r>
      <w:r w:rsidRPr="003C5459">
        <w:rPr>
          <w:rStyle w:val="StyleUnderline"/>
          <w:rFonts w:asciiTheme="majorHAnsi" w:hAnsiTheme="majorHAnsi" w:cstheme="majorHAnsi"/>
        </w:rPr>
        <w:t>S</w:t>
      </w:r>
      <w:r w:rsidRPr="003C5459">
        <w:rPr>
          <w:rFonts w:asciiTheme="majorHAnsi" w:hAnsiTheme="majorHAnsi" w:cstheme="majorHAnsi"/>
          <w:sz w:val="16"/>
        </w:rPr>
        <w:t xml:space="preserve">tates </w:t>
      </w:r>
      <w:r w:rsidRPr="003C5459">
        <w:rPr>
          <w:rStyle w:val="StyleUnderline"/>
          <w:rFonts w:asciiTheme="majorHAnsi" w:hAnsiTheme="majorHAnsi" w:cstheme="majorHAnsi"/>
        </w:rPr>
        <w:t xml:space="preserve">can be counted on, especially after Iraq, to </w:t>
      </w:r>
      <w:r w:rsidRPr="003C5459">
        <w:rPr>
          <w:rStyle w:val="Emphasis"/>
          <w:rFonts w:asciiTheme="majorHAnsi" w:hAnsiTheme="majorHAnsi" w:cstheme="majorHAnsi"/>
          <w:iCs w:val="0"/>
        </w:rPr>
        <w:t>steer well clear</w:t>
      </w:r>
      <w:r w:rsidRPr="003C5459">
        <w:rPr>
          <w:rStyle w:val="StyleUnderline"/>
          <w:rFonts w:asciiTheme="majorHAnsi" w:hAnsiTheme="majorHAnsi" w:cstheme="majorHAnsi"/>
        </w:rPr>
        <w:t xml:space="preserve"> of most</w:t>
      </w:r>
      <w:r w:rsidRPr="003C5459">
        <w:rPr>
          <w:rFonts w:asciiTheme="majorHAnsi" w:hAnsiTheme="majorHAnsi" w:cstheme="majorHAnsi"/>
          <w:sz w:val="16"/>
        </w:rPr>
        <w:t xml:space="preserve"> civil </w:t>
      </w:r>
      <w:r w:rsidRPr="003C5459">
        <w:rPr>
          <w:rStyle w:val="StyleUnderline"/>
          <w:rFonts w:asciiTheme="majorHAnsi" w:hAnsiTheme="majorHAnsi" w:cstheme="majorHAnsi"/>
        </w:rPr>
        <w:t>wars and ethnic conflicts</w:t>
      </w:r>
      <w:r w:rsidRPr="003C5459">
        <w:rPr>
          <w:rFonts w:asciiTheme="majorHAnsi" w:hAnsiTheme="majorHAnsi" w:cstheme="majorHAnsi"/>
          <w:sz w:val="16"/>
        </w:rPr>
        <w:t xml:space="preserve">. It took years, hundreds of thousands of casualties, and the use of chemical weapons to spur even limited interest in the events in Syria, for </w:t>
      </w:r>
      <w:proofErr w:type="gramStart"/>
      <w:r w:rsidRPr="003C5459">
        <w:rPr>
          <w:rFonts w:asciiTheme="majorHAnsi" w:hAnsiTheme="majorHAnsi" w:cstheme="majorHAnsi"/>
          <w:sz w:val="16"/>
        </w:rPr>
        <w:t>example;</w:t>
      </w:r>
      <w:proofErr w:type="gramEnd"/>
      <w:r w:rsidRPr="003C5459">
        <w:rPr>
          <w:rFonts w:asciiTheme="majorHAnsi" w:hAnsiTheme="majorHAnsi" w:cstheme="majorHAnsi"/>
          <w:sz w:val="16"/>
        </w:rPr>
        <w:t xml:space="preserve"> surely internal </w:t>
      </w:r>
      <w:r w:rsidRPr="003C5459">
        <w:rPr>
          <w:rStyle w:val="StyleUnderline"/>
          <w:rFonts w:asciiTheme="majorHAnsi" w:hAnsiTheme="majorHAnsi" w:cstheme="majorHAnsi"/>
        </w:rPr>
        <w:t>violence in</w:t>
      </w:r>
      <w:r w:rsidRPr="003C5459">
        <w:rPr>
          <w:rFonts w:asciiTheme="majorHAnsi" w:hAnsiTheme="majorHAnsi" w:cstheme="majorHAnsi"/>
          <w:sz w:val="16"/>
        </w:rPr>
        <w:t xml:space="preserve">, say, </w:t>
      </w:r>
      <w:r w:rsidRPr="003C5459">
        <w:rPr>
          <w:rStyle w:val="StyleUnderline"/>
          <w:rFonts w:asciiTheme="majorHAnsi" w:hAnsiTheme="majorHAnsi" w:cstheme="majorHAnsi"/>
        </w:rPr>
        <w:t xml:space="preserve">most of </w:t>
      </w:r>
      <w:r w:rsidRPr="003C5459">
        <w:rPr>
          <w:rStyle w:val="StyleUnderline"/>
          <w:rFonts w:asciiTheme="majorHAnsi" w:hAnsiTheme="majorHAnsi" w:cstheme="majorHAnsi"/>
          <w:highlight w:val="cyan"/>
        </w:rPr>
        <w:t>Africa</w:t>
      </w:r>
      <w:r w:rsidRPr="003C5459">
        <w:rPr>
          <w:rStyle w:val="StyleUnderline"/>
          <w:rFonts w:asciiTheme="majorHAnsi" w:hAnsiTheme="majorHAnsi" w:cstheme="majorHAnsi"/>
        </w:rPr>
        <w:t xml:space="preserve"> would be unlikely to attract serious attention of the world’s policeman, much less </w:t>
      </w:r>
      <w:r w:rsidRPr="003C5459">
        <w:rPr>
          <w:rStyle w:val="Emphasis"/>
          <w:rFonts w:asciiTheme="majorHAnsi" w:hAnsiTheme="majorHAnsi" w:cstheme="majorHAnsi"/>
          <w:iCs w:val="0"/>
        </w:rPr>
        <w:t>intervention</w:t>
      </w:r>
      <w:r w:rsidRPr="003C5459">
        <w:rPr>
          <w:rFonts w:asciiTheme="majorHAnsi" w:hAnsiTheme="majorHAnsi" w:cstheme="majorHAnsi"/>
          <w:sz w:val="16"/>
        </w:rPr>
        <w:t xml:space="preserve">. </w:t>
      </w:r>
      <w:r w:rsidRPr="003C5459">
        <w:rPr>
          <w:rStyle w:val="StyleUnderline"/>
          <w:rFonts w:asciiTheme="majorHAnsi" w:hAnsiTheme="majorHAnsi" w:cstheme="majorHAnsi"/>
        </w:rPr>
        <w:t xml:space="preserve">The continent </w:t>
      </w:r>
      <w:r w:rsidRPr="003C5459">
        <w:rPr>
          <w:rStyle w:val="StyleUnderline"/>
          <w:rFonts w:asciiTheme="majorHAnsi" w:hAnsiTheme="majorHAnsi" w:cstheme="majorHAnsi"/>
          <w:highlight w:val="cyan"/>
        </w:rPr>
        <w:t>is</w:t>
      </w:r>
      <w:r w:rsidRPr="003C5459">
        <w:rPr>
          <w:rStyle w:val="StyleUnderline"/>
          <w:rFonts w:asciiTheme="majorHAnsi" w:hAnsiTheme="majorHAnsi" w:cstheme="majorHAnsi"/>
        </w:rPr>
        <w:t xml:space="preserve">, </w:t>
      </w:r>
      <w:r w:rsidRPr="003C5459">
        <w:rPr>
          <w:rStyle w:val="Emphasis"/>
          <w:rFonts w:asciiTheme="majorHAnsi" w:hAnsiTheme="majorHAnsi" w:cstheme="majorHAnsi"/>
          <w:iCs w:val="0"/>
        </w:rPr>
        <w:t>nevertheless</w:t>
      </w:r>
      <w:r w:rsidRPr="003C5459">
        <w:rPr>
          <w:rStyle w:val="StyleUnderline"/>
          <w:rFonts w:asciiTheme="majorHAnsi" w:hAnsiTheme="majorHAnsi" w:cstheme="majorHAnsi"/>
        </w:rPr>
        <w:t xml:space="preserve">, </w:t>
      </w:r>
      <w:r w:rsidRPr="003C5459">
        <w:rPr>
          <w:rStyle w:val="Emphasis"/>
          <w:rFonts w:asciiTheme="majorHAnsi" w:hAnsiTheme="majorHAnsi" w:cstheme="majorHAnsi"/>
          <w:iCs w:val="0"/>
        </w:rPr>
        <w:t xml:space="preserve">more </w:t>
      </w:r>
      <w:r w:rsidRPr="003C5459">
        <w:rPr>
          <w:rStyle w:val="Emphasis"/>
          <w:rFonts w:asciiTheme="majorHAnsi" w:hAnsiTheme="majorHAnsi" w:cstheme="majorHAnsi"/>
          <w:iCs w:val="0"/>
          <w:highlight w:val="cyan"/>
        </w:rPr>
        <w:t>peaceful</w:t>
      </w:r>
      <w:r w:rsidRPr="003C5459">
        <w:rPr>
          <w:rStyle w:val="Emphasis"/>
          <w:rFonts w:asciiTheme="majorHAnsi" w:hAnsiTheme="majorHAnsi" w:cstheme="majorHAnsi"/>
          <w:iCs w:val="0"/>
        </w:rPr>
        <w:t xml:space="preserve"> today</w:t>
      </w:r>
      <w:r w:rsidRPr="003C5459">
        <w:rPr>
          <w:rStyle w:val="StyleUnderline"/>
          <w:rFonts w:asciiTheme="majorHAnsi" w:hAnsiTheme="majorHAnsi" w:cstheme="majorHAnsi"/>
        </w:rPr>
        <w:t xml:space="preserve"> than at </w:t>
      </w:r>
      <w:r w:rsidRPr="003C5459">
        <w:rPr>
          <w:rStyle w:val="Emphasis"/>
          <w:rFonts w:asciiTheme="majorHAnsi" w:hAnsiTheme="majorHAnsi" w:cstheme="majorHAnsi"/>
          <w:iCs w:val="0"/>
        </w:rPr>
        <w:t>any other time</w:t>
      </w:r>
      <w:r w:rsidRPr="003C5459">
        <w:rPr>
          <w:rStyle w:val="StyleUnderline"/>
          <w:rFonts w:asciiTheme="majorHAnsi" w:hAnsiTheme="majorHAnsi" w:cstheme="majorHAnsi"/>
        </w:rPr>
        <w:t xml:space="preserve"> in its history</w:t>
      </w:r>
      <w:r w:rsidRPr="003C5459">
        <w:rPr>
          <w:rFonts w:asciiTheme="majorHAnsi" w:hAnsiTheme="majorHAnsi" w:cstheme="majorHAnsi"/>
          <w:sz w:val="16"/>
        </w:rPr>
        <w:t xml:space="preserve">, </w:t>
      </w:r>
      <w:r w:rsidRPr="003C5459">
        <w:rPr>
          <w:rStyle w:val="StyleUnderline"/>
          <w:rFonts w:asciiTheme="majorHAnsi" w:hAnsiTheme="majorHAnsi" w:cstheme="majorHAnsi"/>
          <w:highlight w:val="cyan"/>
        </w:rPr>
        <w:t>something for which</w:t>
      </w:r>
      <w:r w:rsidRPr="003C5459">
        <w:rPr>
          <w:rStyle w:val="StyleUnderline"/>
          <w:rFonts w:asciiTheme="majorHAnsi" w:hAnsiTheme="majorHAnsi" w:cstheme="majorHAnsi"/>
        </w:rPr>
        <w:t xml:space="preserve"> U.S. </w:t>
      </w:r>
      <w:r w:rsidRPr="003C5459">
        <w:rPr>
          <w:rStyle w:val="StyleUnderline"/>
          <w:rFonts w:asciiTheme="majorHAnsi" w:hAnsiTheme="majorHAnsi" w:cstheme="majorHAnsi"/>
          <w:highlight w:val="cyan"/>
        </w:rPr>
        <w:t>heg</w:t>
      </w:r>
      <w:r w:rsidRPr="003C5459">
        <w:rPr>
          <w:rStyle w:val="StyleUnderline"/>
          <w:rFonts w:asciiTheme="majorHAnsi" w:hAnsiTheme="majorHAnsi" w:cstheme="majorHAnsi"/>
        </w:rPr>
        <w:t xml:space="preserve">emony </w:t>
      </w:r>
      <w:r w:rsidRPr="003C5459">
        <w:rPr>
          <w:rStyle w:val="Emphasis"/>
          <w:rFonts w:asciiTheme="majorHAnsi" w:hAnsiTheme="majorHAnsi" w:cstheme="majorHAnsi"/>
          <w:iCs w:val="0"/>
          <w:highlight w:val="cyan"/>
        </w:rPr>
        <w:t>cannot take credit</w:t>
      </w:r>
      <w:r w:rsidRPr="003C5459">
        <w:rPr>
          <w:rFonts w:asciiTheme="majorHAnsi" w:hAnsiTheme="majorHAnsi" w:cstheme="majorHAnsi"/>
          <w:sz w:val="16"/>
        </w:rPr>
        <w:t xml:space="preserve">.43 </w:t>
      </w:r>
      <w:r w:rsidRPr="003C5459">
        <w:rPr>
          <w:rStyle w:val="StyleUnderline"/>
          <w:rFonts w:asciiTheme="majorHAnsi" w:hAnsiTheme="majorHAnsi" w:cstheme="majorHAnsi"/>
          <w:highlight w:val="cyan"/>
        </w:rPr>
        <w:t>Stability exists</w:t>
      </w:r>
      <w:r w:rsidRPr="003C5459">
        <w:rPr>
          <w:rStyle w:val="StyleUnderline"/>
          <w:rFonts w:asciiTheme="majorHAnsi" w:hAnsiTheme="majorHAnsi" w:cstheme="majorHAnsi"/>
        </w:rPr>
        <w:t xml:space="preserve"> today </w:t>
      </w:r>
      <w:r w:rsidRPr="003C5459">
        <w:rPr>
          <w:rStyle w:val="StyleUnderline"/>
          <w:rFonts w:asciiTheme="majorHAnsi" w:hAnsiTheme="majorHAnsi" w:cstheme="majorHAnsi"/>
          <w:highlight w:val="cyan"/>
        </w:rPr>
        <w:t xml:space="preserve">in </w:t>
      </w:r>
      <w:r w:rsidRPr="003C5459">
        <w:rPr>
          <w:rStyle w:val="Emphasis"/>
          <w:rFonts w:asciiTheme="majorHAnsi" w:hAnsiTheme="majorHAnsi" w:cstheme="majorHAnsi"/>
          <w:iCs w:val="0"/>
          <w:highlight w:val="cyan"/>
        </w:rPr>
        <w:t>many</w:t>
      </w:r>
      <w:r w:rsidRPr="003C5459">
        <w:rPr>
          <w:rStyle w:val="Emphasis"/>
          <w:rFonts w:asciiTheme="majorHAnsi" w:hAnsiTheme="majorHAnsi" w:cstheme="majorHAnsi"/>
          <w:iCs w:val="0"/>
        </w:rPr>
        <w:t xml:space="preserve"> such </w:t>
      </w:r>
      <w:r w:rsidRPr="003C5459">
        <w:rPr>
          <w:rStyle w:val="Emphasis"/>
          <w:rFonts w:asciiTheme="majorHAnsi" w:hAnsiTheme="majorHAnsi" w:cstheme="majorHAnsi"/>
          <w:iCs w:val="0"/>
          <w:highlight w:val="cyan"/>
        </w:rPr>
        <w:t>places</w:t>
      </w:r>
      <w:r w:rsidRPr="003C5459">
        <w:rPr>
          <w:rStyle w:val="StyleUnderline"/>
          <w:rFonts w:asciiTheme="majorHAnsi" w:hAnsiTheme="majorHAnsi" w:cstheme="majorHAnsi"/>
          <w:highlight w:val="cyan"/>
        </w:rPr>
        <w:t xml:space="preserve"> to which</w:t>
      </w:r>
      <w:r w:rsidRPr="003C5459">
        <w:rPr>
          <w:rStyle w:val="StyleUnderline"/>
          <w:rFonts w:asciiTheme="majorHAnsi" w:hAnsiTheme="majorHAnsi" w:cstheme="majorHAnsi"/>
        </w:rPr>
        <w:t xml:space="preserve"> U.S. </w:t>
      </w:r>
      <w:r w:rsidRPr="003C5459">
        <w:rPr>
          <w:rStyle w:val="StyleUnderline"/>
          <w:rFonts w:asciiTheme="majorHAnsi" w:hAnsiTheme="majorHAnsi" w:cstheme="majorHAnsi"/>
          <w:highlight w:val="cyan"/>
        </w:rPr>
        <w:t>heg</w:t>
      </w:r>
      <w:r w:rsidRPr="003C5459">
        <w:rPr>
          <w:rStyle w:val="StyleUnderline"/>
          <w:rFonts w:asciiTheme="majorHAnsi" w:hAnsiTheme="majorHAnsi" w:cstheme="majorHAnsi"/>
        </w:rPr>
        <w:t xml:space="preserve">emony </w:t>
      </w:r>
      <w:r w:rsidRPr="003C5459">
        <w:rPr>
          <w:rStyle w:val="Emphasis"/>
          <w:rFonts w:asciiTheme="majorHAnsi" w:hAnsiTheme="majorHAnsi" w:cstheme="majorHAnsi"/>
          <w:iCs w:val="0"/>
        </w:rPr>
        <w:t xml:space="preserve">simply </w:t>
      </w:r>
      <w:r w:rsidRPr="003C5459">
        <w:rPr>
          <w:rStyle w:val="Emphasis"/>
          <w:rFonts w:asciiTheme="majorHAnsi" w:hAnsiTheme="majorHAnsi" w:cstheme="majorHAnsi"/>
          <w:iCs w:val="0"/>
          <w:highlight w:val="cyan"/>
        </w:rPr>
        <w:t>does not extend</w:t>
      </w:r>
      <w:r w:rsidRPr="003C5459">
        <w:rPr>
          <w:rStyle w:val="StyleUnderline"/>
          <w:rFonts w:asciiTheme="majorHAnsi" w:hAnsiTheme="majorHAnsi" w:cstheme="majorHAnsi"/>
          <w:highlight w:val="cyan"/>
        </w:rPr>
        <w:t>.</w:t>
      </w:r>
      <w:bookmarkEnd w:id="4"/>
    </w:p>
    <w:p w14:paraId="23B0AC6B" w14:textId="77777777" w:rsidR="00AE5FD6" w:rsidRPr="00425413" w:rsidRDefault="00AE5FD6" w:rsidP="00AE5FD6">
      <w:pPr>
        <w:pStyle w:val="Heading3"/>
        <w:rPr>
          <w:rFonts w:asciiTheme="minorHAnsi" w:hAnsiTheme="minorHAnsi" w:cstheme="minorHAnsi"/>
        </w:rPr>
      </w:pPr>
      <w:r w:rsidRPr="00425413">
        <w:rPr>
          <w:rFonts w:asciiTheme="minorHAnsi" w:hAnsiTheme="minorHAnsi" w:cstheme="minorHAnsi"/>
        </w:rPr>
        <w:t>Adv 2</w:t>
      </w:r>
    </w:p>
    <w:p w14:paraId="4BD34156" w14:textId="77777777" w:rsidR="00AE5FD6" w:rsidRPr="00425413" w:rsidRDefault="00AE5FD6" w:rsidP="00AE5FD6">
      <w:pPr>
        <w:pStyle w:val="Heading4"/>
        <w:rPr>
          <w:rFonts w:asciiTheme="minorHAnsi" w:hAnsiTheme="minorHAnsi" w:cstheme="minorHAnsi"/>
          <w:iCs w:val="0"/>
        </w:rPr>
      </w:pPr>
      <w:r w:rsidRPr="00425413">
        <w:rPr>
          <w:rFonts w:asciiTheme="minorHAnsi" w:hAnsiTheme="minorHAnsi" w:cstheme="minorHAnsi"/>
          <w:iCs w:val="0"/>
          <w:u w:val="single"/>
        </w:rPr>
        <w:t>No</w:t>
      </w:r>
      <w:r w:rsidRPr="00425413">
        <w:rPr>
          <w:rFonts w:asciiTheme="minorHAnsi" w:hAnsiTheme="minorHAnsi" w:cstheme="minorHAnsi"/>
          <w:iCs w:val="0"/>
        </w:rPr>
        <w:t xml:space="preserve"> AI </w:t>
      </w:r>
      <w:r w:rsidRPr="00425413">
        <w:rPr>
          <w:rFonts w:asciiTheme="minorHAnsi" w:hAnsiTheme="minorHAnsi" w:cstheme="minorHAnsi"/>
          <w:iCs w:val="0"/>
          <w:u w:val="single"/>
        </w:rPr>
        <w:t>impact</w:t>
      </w:r>
      <w:r w:rsidRPr="00425413">
        <w:rPr>
          <w:rFonts w:asciiTheme="minorHAnsi" w:hAnsiTheme="minorHAnsi" w:cstheme="minorHAnsi"/>
          <w:iCs w:val="0"/>
        </w:rPr>
        <w:t>.</w:t>
      </w:r>
    </w:p>
    <w:p w14:paraId="027E707D" w14:textId="77777777" w:rsidR="00AE5FD6" w:rsidRPr="00425413" w:rsidRDefault="00AE5FD6" w:rsidP="00AE5FD6">
      <w:pPr>
        <w:rPr>
          <w:rFonts w:asciiTheme="minorHAnsi" w:hAnsiTheme="minorHAnsi" w:cstheme="minorHAnsi"/>
        </w:rPr>
      </w:pPr>
      <w:r w:rsidRPr="00425413">
        <w:rPr>
          <w:rStyle w:val="Style13ptBold"/>
          <w:rFonts w:asciiTheme="minorHAnsi" w:hAnsiTheme="minorHAnsi" w:cstheme="minorHAnsi"/>
        </w:rPr>
        <w:t>Caruso ‘24</w:t>
      </w:r>
      <w:r w:rsidRPr="00425413">
        <w:rPr>
          <w:rFonts w:asciiTheme="minorHAnsi" w:hAnsiTheme="minorHAnsi" w:cstheme="minorHAnsi"/>
        </w:rPr>
        <w:t xml:space="preserve"> [Jeff; April 29th; Has provided cyber intelligence briefings to the CIA's Open-Source Center, the DIA, the FBI, and the Chief of Naval Operations Strategic Study Group. Lecturer at the U.S. Air Force Institute of Technology and the U.S. Army War College, and a technical peer reviewer for Tallinn 2.0, the second edition of the Tallinn Manual on the International Law Applicable </w:t>
      </w:r>
      <w:proofErr w:type="gramStart"/>
      <w:r w:rsidRPr="00425413">
        <w:rPr>
          <w:rFonts w:asciiTheme="minorHAnsi" w:hAnsiTheme="minorHAnsi" w:cstheme="minorHAnsi"/>
        </w:rPr>
        <w:t>To</w:t>
      </w:r>
      <w:proofErr w:type="gramEnd"/>
      <w:r w:rsidRPr="00425413">
        <w:rPr>
          <w:rFonts w:asciiTheme="minorHAnsi" w:hAnsiTheme="minorHAnsi" w:cstheme="minorHAnsi"/>
        </w:rPr>
        <w:t xml:space="preserve"> Cyber Operations. Ponemon Research Distinguished Fellow, "Drink the Kool-Aid all you want, but </w:t>
      </w:r>
      <w:r w:rsidRPr="00425413">
        <w:rPr>
          <w:rFonts w:asciiTheme="minorHAnsi" w:hAnsiTheme="minorHAnsi" w:cstheme="minorHAnsi"/>
          <w:highlight w:val="cyan"/>
          <w:u w:val="single"/>
        </w:rPr>
        <w:t xml:space="preserve">don’t call </w:t>
      </w:r>
      <w:r w:rsidRPr="00425413">
        <w:rPr>
          <w:rStyle w:val="Emphasis"/>
          <w:rFonts w:asciiTheme="minorHAnsi" w:hAnsiTheme="minorHAnsi" w:cstheme="minorHAnsi"/>
          <w:highlight w:val="cyan"/>
        </w:rPr>
        <w:t>AI</w:t>
      </w:r>
      <w:r w:rsidRPr="00425413">
        <w:rPr>
          <w:rFonts w:asciiTheme="minorHAnsi" w:hAnsiTheme="minorHAnsi" w:cstheme="minorHAnsi"/>
          <w:highlight w:val="cyan"/>
          <w:u w:val="single"/>
        </w:rPr>
        <w:t xml:space="preserve"> </w:t>
      </w:r>
      <w:r w:rsidRPr="00425413">
        <w:rPr>
          <w:rFonts w:asciiTheme="minorHAnsi" w:hAnsiTheme="minorHAnsi" w:cstheme="minorHAnsi"/>
          <w:u w:val="single"/>
        </w:rPr>
        <w:t xml:space="preserve">an </w:t>
      </w:r>
      <w:r w:rsidRPr="00425413">
        <w:rPr>
          <w:rFonts w:asciiTheme="minorHAnsi" w:hAnsiTheme="minorHAnsi" w:cstheme="minorHAnsi"/>
          <w:highlight w:val="cyan"/>
          <w:u w:val="single"/>
        </w:rPr>
        <w:t xml:space="preserve">existential </w:t>
      </w:r>
      <w:r w:rsidRPr="00425413">
        <w:rPr>
          <w:rStyle w:val="Emphasis"/>
          <w:rFonts w:asciiTheme="minorHAnsi" w:hAnsiTheme="minorHAnsi" w:cstheme="minorHAnsi"/>
        </w:rPr>
        <w:t>threat</w:t>
      </w:r>
      <w:r w:rsidRPr="00425413">
        <w:rPr>
          <w:rFonts w:asciiTheme="minorHAnsi" w:hAnsiTheme="minorHAnsi" w:cstheme="minorHAnsi"/>
        </w:rPr>
        <w:t>," Bulletin of the Atomic Scientists, https://thebulletin.org/2024/04/drink-the-kool-aid-all-you-want-but-dont-call-ai-an-existential-threat/]</w:t>
      </w:r>
    </w:p>
    <w:p w14:paraId="47AE22A2" w14:textId="77777777" w:rsidR="00AE5FD6" w:rsidRPr="00425413" w:rsidRDefault="00AE5FD6" w:rsidP="00AE5FD6">
      <w:pPr>
        <w:rPr>
          <w:rFonts w:asciiTheme="minorHAnsi" w:hAnsiTheme="minorHAnsi" w:cstheme="minorHAnsi"/>
          <w:u w:val="single"/>
        </w:rPr>
      </w:pPr>
      <w:r w:rsidRPr="00425413">
        <w:rPr>
          <w:rFonts w:asciiTheme="minorHAnsi" w:hAnsiTheme="minorHAnsi" w:cstheme="minorHAnsi"/>
          <w:sz w:val="16"/>
        </w:rPr>
        <w:t xml:space="preserve">Predictions of future </w:t>
      </w:r>
      <w:r w:rsidRPr="00425413">
        <w:rPr>
          <w:rFonts w:asciiTheme="minorHAnsi" w:hAnsiTheme="minorHAnsi" w:cstheme="minorHAnsi"/>
          <w:highlight w:val="cyan"/>
          <w:u w:val="single"/>
        </w:rPr>
        <w:t>catastrophe</w:t>
      </w:r>
      <w:r w:rsidRPr="00425413">
        <w:rPr>
          <w:rFonts w:asciiTheme="minorHAnsi" w:hAnsiTheme="minorHAnsi" w:cstheme="minorHAnsi"/>
          <w:sz w:val="16"/>
        </w:rPr>
        <w:t xml:space="preserve"> </w:t>
      </w:r>
      <w:r w:rsidRPr="00425413">
        <w:rPr>
          <w:rStyle w:val="Emphasis"/>
          <w:rFonts w:asciiTheme="minorHAnsi" w:hAnsiTheme="minorHAnsi" w:cstheme="minorHAnsi"/>
          <w:highlight w:val="cyan"/>
        </w:rPr>
        <w:t>rely</w:t>
      </w:r>
      <w:r w:rsidRPr="00425413">
        <w:rPr>
          <w:rFonts w:asciiTheme="minorHAnsi" w:hAnsiTheme="minorHAnsi" w:cstheme="minorHAnsi"/>
          <w:highlight w:val="cyan"/>
          <w:u w:val="single"/>
        </w:rPr>
        <w:t xml:space="preserve"> upon</w:t>
      </w:r>
      <w:r w:rsidRPr="00425413">
        <w:rPr>
          <w:rFonts w:asciiTheme="minorHAnsi" w:hAnsiTheme="minorHAnsi" w:cstheme="minorHAnsi"/>
          <w:sz w:val="16"/>
        </w:rPr>
        <w:t xml:space="preserve"> the ability of </w:t>
      </w:r>
      <w:r w:rsidRPr="00425413">
        <w:rPr>
          <w:rStyle w:val="Emphasis"/>
          <w:rFonts w:asciiTheme="minorHAnsi" w:hAnsiTheme="minorHAnsi" w:cstheme="minorHAnsi"/>
          <w:highlight w:val="cyan"/>
        </w:rPr>
        <w:t>AI</w:t>
      </w:r>
      <w:r w:rsidRPr="00425413">
        <w:rPr>
          <w:rFonts w:asciiTheme="minorHAnsi" w:hAnsiTheme="minorHAnsi" w:cstheme="minorHAnsi"/>
          <w:highlight w:val="cyan"/>
          <w:u w:val="single"/>
        </w:rPr>
        <w:t xml:space="preserve"> to apply </w:t>
      </w:r>
      <w:proofErr w:type="gramStart"/>
      <w:r w:rsidRPr="00425413">
        <w:rPr>
          <w:rFonts w:asciiTheme="minorHAnsi" w:hAnsiTheme="minorHAnsi" w:cstheme="minorHAnsi"/>
          <w:highlight w:val="cyan"/>
          <w:u w:val="single"/>
        </w:rPr>
        <w:t>knowledge</w:t>
      </w:r>
      <w:r w:rsidRPr="00425413">
        <w:rPr>
          <w:rFonts w:asciiTheme="minorHAnsi" w:hAnsiTheme="minorHAnsi" w:cstheme="minorHAnsi"/>
          <w:sz w:val="16"/>
        </w:rPr>
        <w:t xml:space="preserve"> it</w:t>
      </w:r>
      <w:proofErr w:type="gramEnd"/>
      <w:r w:rsidRPr="00425413">
        <w:rPr>
          <w:rFonts w:asciiTheme="minorHAnsi" w:hAnsiTheme="minorHAnsi" w:cstheme="minorHAnsi"/>
          <w:sz w:val="16"/>
        </w:rPr>
        <w:t xml:space="preserve"> learned in one area to problem solving </w:t>
      </w:r>
      <w:r w:rsidRPr="00425413">
        <w:rPr>
          <w:rFonts w:asciiTheme="minorHAnsi" w:hAnsiTheme="minorHAnsi" w:cstheme="minorHAnsi"/>
          <w:highlight w:val="cyan"/>
          <w:u w:val="single"/>
        </w:rPr>
        <w:t xml:space="preserve">in a </w:t>
      </w:r>
      <w:r w:rsidRPr="00425413">
        <w:rPr>
          <w:rFonts w:asciiTheme="minorHAnsi" w:hAnsiTheme="minorHAnsi" w:cstheme="minorHAnsi"/>
          <w:u w:val="single"/>
        </w:rPr>
        <w:t xml:space="preserve">completely </w:t>
      </w:r>
      <w:r w:rsidRPr="00425413">
        <w:rPr>
          <w:rStyle w:val="Emphasis"/>
          <w:rFonts w:asciiTheme="minorHAnsi" w:hAnsiTheme="minorHAnsi" w:cstheme="minorHAnsi"/>
          <w:highlight w:val="cyan"/>
        </w:rPr>
        <w:t>different</w:t>
      </w:r>
      <w:r w:rsidRPr="00425413">
        <w:rPr>
          <w:rFonts w:asciiTheme="minorHAnsi" w:hAnsiTheme="minorHAnsi" w:cstheme="minorHAnsi"/>
          <w:highlight w:val="cyan"/>
          <w:u w:val="single"/>
        </w:rPr>
        <w:t xml:space="preserve"> area that it hasn’t been </w:t>
      </w:r>
      <w:r w:rsidRPr="00425413">
        <w:rPr>
          <w:rStyle w:val="Emphasis"/>
          <w:rFonts w:asciiTheme="minorHAnsi" w:hAnsiTheme="minorHAnsi" w:cstheme="minorHAnsi"/>
          <w:highlight w:val="cyan"/>
        </w:rPr>
        <w:t>trained</w:t>
      </w:r>
      <w:r w:rsidRPr="00425413">
        <w:rPr>
          <w:rFonts w:asciiTheme="minorHAnsi" w:hAnsiTheme="minorHAnsi" w:cstheme="minorHAnsi"/>
          <w:highlight w:val="cyan"/>
          <w:u w:val="single"/>
        </w:rPr>
        <w:t xml:space="preserve"> on</w:t>
      </w:r>
      <w:r w:rsidRPr="00425413">
        <w:rPr>
          <w:rFonts w:asciiTheme="minorHAnsi" w:hAnsiTheme="minorHAnsi" w:cstheme="minorHAnsi"/>
          <w:sz w:val="16"/>
        </w:rPr>
        <w:t xml:space="preserve">. This broad generalization capability is the key ingredient to achieving human-level intelligence. That not only hasn’t happened, but </w:t>
      </w:r>
      <w:r w:rsidRPr="00425413">
        <w:rPr>
          <w:rFonts w:asciiTheme="minorHAnsi" w:hAnsiTheme="minorHAnsi" w:cstheme="minorHAnsi"/>
          <w:highlight w:val="cyan"/>
          <w:u w:val="single"/>
        </w:rPr>
        <w:t xml:space="preserve">there’s </w:t>
      </w:r>
      <w:r w:rsidRPr="00425413">
        <w:rPr>
          <w:rStyle w:val="Emphasis"/>
          <w:rFonts w:asciiTheme="minorHAnsi" w:hAnsiTheme="minorHAnsi" w:cstheme="minorHAnsi"/>
          <w:highlight w:val="cyan"/>
        </w:rPr>
        <w:t>no</w:t>
      </w:r>
      <w:r w:rsidRPr="00425413">
        <w:rPr>
          <w:rFonts w:asciiTheme="minorHAnsi" w:hAnsiTheme="minorHAnsi" w:cstheme="minorHAnsi"/>
          <w:highlight w:val="cyan"/>
          <w:u w:val="single"/>
        </w:rPr>
        <w:t xml:space="preserve"> </w:t>
      </w:r>
      <w:r w:rsidRPr="00425413">
        <w:rPr>
          <w:rFonts w:asciiTheme="minorHAnsi" w:hAnsiTheme="minorHAnsi" w:cstheme="minorHAnsi"/>
          <w:u w:val="single"/>
        </w:rPr>
        <w:t xml:space="preserve">clear </w:t>
      </w:r>
      <w:r w:rsidRPr="00425413">
        <w:rPr>
          <w:rStyle w:val="Emphasis"/>
          <w:rFonts w:asciiTheme="minorHAnsi" w:hAnsiTheme="minorHAnsi" w:cstheme="minorHAnsi"/>
          <w:highlight w:val="cyan"/>
        </w:rPr>
        <w:t>path</w:t>
      </w:r>
      <w:r w:rsidRPr="00425413">
        <w:rPr>
          <w:rFonts w:asciiTheme="minorHAnsi" w:hAnsiTheme="minorHAnsi" w:cstheme="minorHAnsi"/>
          <w:highlight w:val="cyan"/>
          <w:u w:val="single"/>
        </w:rPr>
        <w:t xml:space="preserve"> to achieving it.</w:t>
      </w:r>
    </w:p>
    <w:p w14:paraId="7E7375AB" w14:textId="77777777" w:rsidR="00AE5FD6" w:rsidRPr="00425413" w:rsidRDefault="00AE5FD6" w:rsidP="00AE5FD6">
      <w:pPr>
        <w:rPr>
          <w:rFonts w:asciiTheme="minorHAnsi" w:hAnsiTheme="minorHAnsi" w:cstheme="minorHAnsi"/>
          <w:sz w:val="16"/>
        </w:rPr>
      </w:pPr>
      <w:r w:rsidRPr="00425413">
        <w:rPr>
          <w:rFonts w:asciiTheme="minorHAnsi" w:hAnsiTheme="minorHAnsi" w:cstheme="minorHAnsi"/>
          <w:sz w:val="16"/>
        </w:rPr>
        <w:t xml:space="preserve">The </w:t>
      </w:r>
      <w:r w:rsidRPr="00425413">
        <w:rPr>
          <w:rFonts w:asciiTheme="minorHAnsi" w:hAnsiTheme="minorHAnsi" w:cstheme="minorHAnsi"/>
          <w:highlight w:val="cyan"/>
          <w:u w:val="single"/>
        </w:rPr>
        <w:t xml:space="preserve">AI must </w:t>
      </w:r>
      <w:r w:rsidRPr="00425413">
        <w:rPr>
          <w:rFonts w:asciiTheme="minorHAnsi" w:hAnsiTheme="minorHAnsi" w:cstheme="minorHAnsi"/>
          <w:u w:val="single"/>
        </w:rPr>
        <w:t xml:space="preserve">also </w:t>
      </w:r>
      <w:r w:rsidRPr="00425413">
        <w:rPr>
          <w:rFonts w:asciiTheme="minorHAnsi" w:hAnsiTheme="minorHAnsi" w:cstheme="minorHAnsi"/>
          <w:highlight w:val="cyan"/>
          <w:u w:val="single"/>
        </w:rPr>
        <w:t xml:space="preserve">be strongly </w:t>
      </w:r>
      <w:r w:rsidRPr="00425413">
        <w:rPr>
          <w:rStyle w:val="Emphasis"/>
          <w:rFonts w:asciiTheme="minorHAnsi" w:hAnsiTheme="minorHAnsi" w:cstheme="minorHAnsi"/>
          <w:highlight w:val="cyan"/>
        </w:rPr>
        <w:t>goal</w:t>
      </w:r>
      <w:r w:rsidRPr="00425413">
        <w:rPr>
          <w:rFonts w:asciiTheme="minorHAnsi" w:hAnsiTheme="minorHAnsi" w:cstheme="minorHAnsi"/>
          <w:highlight w:val="cyan"/>
          <w:u w:val="single"/>
        </w:rPr>
        <w:t xml:space="preserve"> oriented</w:t>
      </w:r>
      <w:r w:rsidRPr="00425413">
        <w:rPr>
          <w:rFonts w:asciiTheme="minorHAnsi" w:hAnsiTheme="minorHAnsi" w:cstheme="minorHAnsi"/>
          <w:sz w:val="16"/>
        </w:rPr>
        <w:t xml:space="preserve"> to the point where it will take independent action </w:t>
      </w:r>
      <w:r w:rsidRPr="00425413">
        <w:rPr>
          <w:rFonts w:asciiTheme="minorHAnsi" w:hAnsiTheme="minorHAnsi" w:cstheme="minorHAnsi"/>
          <w:highlight w:val="cyan"/>
          <w:u w:val="single"/>
        </w:rPr>
        <w:t xml:space="preserve">to prevent </w:t>
      </w:r>
      <w:r w:rsidRPr="00425413">
        <w:rPr>
          <w:rStyle w:val="Emphasis"/>
          <w:rFonts w:asciiTheme="minorHAnsi" w:hAnsiTheme="minorHAnsi" w:cstheme="minorHAnsi"/>
          <w:highlight w:val="cyan"/>
        </w:rPr>
        <w:t>any</w:t>
      </w:r>
      <w:r w:rsidRPr="00425413">
        <w:rPr>
          <w:rFonts w:asciiTheme="minorHAnsi" w:hAnsiTheme="minorHAnsi" w:cstheme="minorHAnsi"/>
          <w:highlight w:val="cyan"/>
          <w:u w:val="single"/>
        </w:rPr>
        <w:t xml:space="preserve"> </w:t>
      </w:r>
      <w:r w:rsidRPr="00425413">
        <w:rPr>
          <w:rStyle w:val="Emphasis"/>
          <w:rFonts w:asciiTheme="minorHAnsi" w:hAnsiTheme="minorHAnsi" w:cstheme="minorHAnsi"/>
          <w:highlight w:val="cyan"/>
        </w:rPr>
        <w:t>interference</w:t>
      </w:r>
      <w:r w:rsidRPr="00425413">
        <w:rPr>
          <w:rFonts w:asciiTheme="minorHAnsi" w:hAnsiTheme="minorHAnsi" w:cstheme="minorHAnsi"/>
          <w:highlight w:val="cyan"/>
          <w:u w:val="single"/>
        </w:rPr>
        <w:t xml:space="preserve"> in</w:t>
      </w:r>
      <w:r w:rsidRPr="00425413">
        <w:rPr>
          <w:rFonts w:asciiTheme="minorHAnsi" w:hAnsiTheme="minorHAnsi" w:cstheme="minorHAnsi"/>
          <w:sz w:val="16"/>
        </w:rPr>
        <w:t xml:space="preserve"> the achievement of </w:t>
      </w:r>
      <w:r w:rsidRPr="00425413">
        <w:rPr>
          <w:rFonts w:asciiTheme="minorHAnsi" w:hAnsiTheme="minorHAnsi" w:cstheme="minorHAnsi"/>
          <w:highlight w:val="cyan"/>
          <w:u w:val="single"/>
        </w:rPr>
        <w:t xml:space="preserve">its </w:t>
      </w:r>
      <w:r w:rsidRPr="00425413">
        <w:rPr>
          <w:rStyle w:val="Emphasis"/>
          <w:rFonts w:asciiTheme="minorHAnsi" w:hAnsiTheme="minorHAnsi" w:cstheme="minorHAnsi"/>
          <w:highlight w:val="cyan"/>
        </w:rPr>
        <w:t>objective</w:t>
      </w:r>
      <w:r w:rsidRPr="00425413">
        <w:rPr>
          <w:rFonts w:asciiTheme="minorHAnsi" w:hAnsiTheme="minorHAnsi" w:cstheme="minorHAnsi"/>
          <w:sz w:val="16"/>
        </w:rPr>
        <w:t xml:space="preserve">. There’s </w:t>
      </w:r>
      <w:r w:rsidRPr="00425413">
        <w:rPr>
          <w:rStyle w:val="Emphasis"/>
          <w:rFonts w:asciiTheme="minorHAnsi" w:hAnsiTheme="minorHAnsi" w:cstheme="minorHAnsi"/>
          <w:highlight w:val="cyan"/>
        </w:rPr>
        <w:t>no</w:t>
      </w:r>
      <w:r w:rsidRPr="00425413">
        <w:rPr>
          <w:rFonts w:asciiTheme="minorHAnsi" w:hAnsiTheme="minorHAnsi" w:cstheme="minorHAnsi"/>
          <w:highlight w:val="cyan"/>
          <w:u w:val="single"/>
        </w:rPr>
        <w:t xml:space="preserve"> </w:t>
      </w:r>
      <w:r w:rsidRPr="00425413">
        <w:rPr>
          <w:rStyle w:val="Emphasis"/>
          <w:rFonts w:asciiTheme="minorHAnsi" w:hAnsiTheme="minorHAnsi" w:cstheme="minorHAnsi"/>
          <w:highlight w:val="cyan"/>
        </w:rPr>
        <w:t>evidence</w:t>
      </w:r>
      <w:r w:rsidRPr="00425413">
        <w:rPr>
          <w:rFonts w:asciiTheme="minorHAnsi" w:hAnsiTheme="minorHAnsi" w:cstheme="minorHAnsi"/>
          <w:sz w:val="16"/>
        </w:rPr>
        <w:t xml:space="preserve"> that </w:t>
      </w:r>
      <w:r w:rsidRPr="00425413">
        <w:rPr>
          <w:rFonts w:asciiTheme="minorHAnsi" w:hAnsiTheme="minorHAnsi" w:cstheme="minorHAnsi"/>
          <w:highlight w:val="cyan"/>
          <w:u w:val="single"/>
        </w:rPr>
        <w:t xml:space="preserve">such a thing is </w:t>
      </w:r>
      <w:r w:rsidRPr="00425413">
        <w:rPr>
          <w:rFonts w:asciiTheme="minorHAnsi" w:hAnsiTheme="minorHAnsi" w:cstheme="minorHAnsi"/>
          <w:u w:val="single"/>
        </w:rPr>
        <w:t xml:space="preserve">even </w:t>
      </w:r>
      <w:r w:rsidRPr="00425413">
        <w:rPr>
          <w:rStyle w:val="Emphasis"/>
          <w:rFonts w:asciiTheme="minorHAnsi" w:hAnsiTheme="minorHAnsi" w:cstheme="minorHAnsi"/>
          <w:highlight w:val="cyan"/>
        </w:rPr>
        <w:t>feasible</w:t>
      </w:r>
      <w:r w:rsidRPr="00425413">
        <w:rPr>
          <w:rFonts w:asciiTheme="minorHAnsi" w:hAnsiTheme="minorHAnsi" w:cstheme="minorHAnsi"/>
          <w:sz w:val="16"/>
        </w:rPr>
        <w:t>.</w:t>
      </w:r>
    </w:p>
    <w:p w14:paraId="2E7629A4" w14:textId="77777777" w:rsidR="00AE5FD6" w:rsidRPr="00425413" w:rsidRDefault="00AE5FD6" w:rsidP="00AE5FD6">
      <w:pPr>
        <w:rPr>
          <w:rFonts w:asciiTheme="minorHAnsi" w:hAnsiTheme="minorHAnsi" w:cstheme="minorHAnsi"/>
          <w:sz w:val="16"/>
        </w:rPr>
      </w:pPr>
      <w:r w:rsidRPr="00425413">
        <w:rPr>
          <w:rFonts w:asciiTheme="minorHAnsi" w:hAnsiTheme="minorHAnsi" w:cstheme="minorHAnsi"/>
          <w:sz w:val="16"/>
        </w:rPr>
        <w:t xml:space="preserve">Additionally, any suggestion of a </w:t>
      </w:r>
      <w:r w:rsidRPr="00425413">
        <w:rPr>
          <w:rStyle w:val="Emphasis"/>
          <w:rFonts w:asciiTheme="minorHAnsi" w:hAnsiTheme="minorHAnsi" w:cstheme="minorHAnsi"/>
          <w:highlight w:val="cyan"/>
        </w:rPr>
        <w:t>rogue</w:t>
      </w:r>
      <w:r w:rsidRPr="00425413">
        <w:rPr>
          <w:rFonts w:asciiTheme="minorHAnsi" w:hAnsiTheme="minorHAnsi" w:cstheme="minorHAnsi"/>
          <w:highlight w:val="cyan"/>
          <w:u w:val="single"/>
        </w:rPr>
        <w:t xml:space="preserve"> AI</w:t>
      </w:r>
      <w:r w:rsidRPr="00425413">
        <w:rPr>
          <w:rFonts w:asciiTheme="minorHAnsi" w:hAnsiTheme="minorHAnsi" w:cstheme="minorHAnsi"/>
          <w:sz w:val="16"/>
        </w:rPr>
        <w:t xml:space="preserve"> showing ill-intent </w:t>
      </w:r>
      <w:r w:rsidRPr="00425413">
        <w:rPr>
          <w:rFonts w:asciiTheme="minorHAnsi" w:hAnsiTheme="minorHAnsi" w:cstheme="minorHAnsi"/>
          <w:highlight w:val="cyan"/>
          <w:u w:val="single"/>
        </w:rPr>
        <w:t>requires</w:t>
      </w:r>
      <w:r w:rsidRPr="00425413">
        <w:rPr>
          <w:rFonts w:asciiTheme="minorHAnsi" w:hAnsiTheme="minorHAnsi" w:cstheme="minorHAnsi"/>
          <w:sz w:val="16"/>
        </w:rPr>
        <w:t xml:space="preserve"> that </w:t>
      </w:r>
      <w:r w:rsidRPr="00425413">
        <w:rPr>
          <w:rFonts w:asciiTheme="minorHAnsi" w:hAnsiTheme="minorHAnsi" w:cstheme="minorHAnsi"/>
          <w:highlight w:val="cyan"/>
          <w:u w:val="single"/>
        </w:rPr>
        <w:t xml:space="preserve">it be </w:t>
      </w:r>
      <w:r w:rsidRPr="00425413">
        <w:rPr>
          <w:rStyle w:val="Emphasis"/>
          <w:rFonts w:asciiTheme="minorHAnsi" w:hAnsiTheme="minorHAnsi" w:cstheme="minorHAnsi"/>
          <w:highlight w:val="cyan"/>
        </w:rPr>
        <w:t>conscious</w:t>
      </w:r>
      <w:r w:rsidRPr="00425413">
        <w:rPr>
          <w:rFonts w:asciiTheme="minorHAnsi" w:hAnsiTheme="minorHAnsi" w:cstheme="minorHAnsi"/>
          <w:sz w:val="16"/>
        </w:rPr>
        <w:t xml:space="preserve"> and self-aware. </w:t>
      </w:r>
      <w:r w:rsidRPr="00425413">
        <w:rPr>
          <w:rFonts w:asciiTheme="minorHAnsi" w:hAnsiTheme="minorHAnsi" w:cstheme="minorHAnsi"/>
          <w:highlight w:val="cyan"/>
          <w:u w:val="single"/>
        </w:rPr>
        <w:t xml:space="preserve">That is </w:t>
      </w:r>
      <w:r w:rsidRPr="00425413">
        <w:rPr>
          <w:rFonts w:asciiTheme="minorHAnsi" w:hAnsiTheme="minorHAnsi" w:cstheme="minorHAnsi"/>
          <w:u w:val="single"/>
        </w:rPr>
        <w:t xml:space="preserve">the stuff of </w:t>
      </w:r>
      <w:r w:rsidRPr="00425413">
        <w:rPr>
          <w:rStyle w:val="Emphasis"/>
          <w:rFonts w:asciiTheme="minorHAnsi" w:hAnsiTheme="minorHAnsi" w:cstheme="minorHAnsi"/>
          <w:highlight w:val="cyan"/>
        </w:rPr>
        <w:t>alchemy</w:t>
      </w:r>
      <w:r w:rsidRPr="00425413">
        <w:rPr>
          <w:rFonts w:asciiTheme="minorHAnsi" w:hAnsiTheme="minorHAnsi" w:cstheme="minorHAnsi"/>
          <w:sz w:val="16"/>
        </w:rPr>
        <w:t xml:space="preserve"> and other esoteric magical traditions, </w:t>
      </w:r>
      <w:r w:rsidRPr="00425413">
        <w:rPr>
          <w:rFonts w:asciiTheme="minorHAnsi" w:hAnsiTheme="minorHAnsi" w:cstheme="minorHAnsi"/>
          <w:highlight w:val="cyan"/>
          <w:u w:val="single"/>
        </w:rPr>
        <w:t>not science</w:t>
      </w:r>
      <w:r w:rsidRPr="00425413">
        <w:rPr>
          <w:rFonts w:asciiTheme="minorHAnsi" w:hAnsiTheme="minorHAnsi" w:cstheme="minorHAnsi"/>
          <w:sz w:val="16"/>
        </w:rPr>
        <w:t>.</w:t>
      </w:r>
    </w:p>
    <w:p w14:paraId="0628509F" w14:textId="77777777" w:rsidR="00AE5FD6" w:rsidRPr="00425413" w:rsidRDefault="00AE5FD6" w:rsidP="00AE5FD6">
      <w:pPr>
        <w:rPr>
          <w:rFonts w:asciiTheme="minorHAnsi" w:hAnsiTheme="minorHAnsi" w:cstheme="minorHAnsi"/>
          <w:sz w:val="16"/>
        </w:rPr>
      </w:pPr>
      <w:r w:rsidRPr="00425413">
        <w:rPr>
          <w:rFonts w:asciiTheme="minorHAnsi" w:hAnsiTheme="minorHAnsi" w:cstheme="minorHAnsi"/>
          <w:sz w:val="16"/>
        </w:rPr>
        <w:t xml:space="preserve">In Norwegian physicist and philosopher Ragnar Fjelland points out that Dreyfus’s critiques still hold today; that </w:t>
      </w:r>
      <w:r w:rsidRPr="00425413">
        <w:rPr>
          <w:rFonts w:asciiTheme="minorHAnsi" w:hAnsiTheme="minorHAnsi" w:cstheme="minorHAnsi"/>
          <w:u w:val="single"/>
        </w:rPr>
        <w:t>human intelligence is</w:t>
      </w:r>
      <w:r w:rsidRPr="00425413">
        <w:rPr>
          <w:rFonts w:asciiTheme="minorHAnsi" w:hAnsiTheme="minorHAnsi" w:cstheme="minorHAnsi"/>
          <w:sz w:val="16"/>
        </w:rPr>
        <w:t xml:space="preserve"> partly transmitted in ways that are not taught but are </w:t>
      </w:r>
      <w:r w:rsidRPr="00425413">
        <w:rPr>
          <w:rFonts w:asciiTheme="minorHAnsi" w:hAnsiTheme="minorHAnsi" w:cstheme="minorHAnsi"/>
          <w:u w:val="single"/>
        </w:rPr>
        <w:t>communicated</w:t>
      </w:r>
      <w:r w:rsidRPr="00425413">
        <w:rPr>
          <w:rFonts w:asciiTheme="minorHAnsi" w:hAnsiTheme="minorHAnsi" w:cstheme="minorHAnsi"/>
          <w:sz w:val="16"/>
        </w:rPr>
        <w:t xml:space="preserve"> tacitly; </w:t>
      </w:r>
      <w:r w:rsidRPr="00425413">
        <w:rPr>
          <w:rFonts w:asciiTheme="minorHAnsi" w:hAnsiTheme="minorHAnsi" w:cstheme="minorHAnsi"/>
          <w:u w:val="single"/>
        </w:rPr>
        <w:t>ways that cannot be duplicated using algorithms</w:t>
      </w:r>
      <w:r w:rsidRPr="00425413">
        <w:rPr>
          <w:rFonts w:asciiTheme="minorHAnsi" w:hAnsiTheme="minorHAnsi" w:cstheme="minorHAnsi"/>
          <w:sz w:val="16"/>
        </w:rPr>
        <w:t xml:space="preserve"> or code.</w:t>
      </w:r>
    </w:p>
    <w:p w14:paraId="53A9A7A5" w14:textId="77777777" w:rsidR="00AE5FD6" w:rsidRPr="00425413" w:rsidRDefault="00AE5FD6" w:rsidP="00AE5FD6">
      <w:pPr>
        <w:rPr>
          <w:rFonts w:asciiTheme="minorHAnsi" w:hAnsiTheme="minorHAnsi" w:cstheme="minorHAnsi"/>
          <w:u w:val="single"/>
        </w:rPr>
      </w:pPr>
      <w:r w:rsidRPr="00425413">
        <w:rPr>
          <w:rFonts w:asciiTheme="minorHAnsi" w:hAnsiTheme="minorHAnsi" w:cstheme="minorHAnsi"/>
          <w:sz w:val="16"/>
        </w:rPr>
        <w:t xml:space="preserve">Turing Award winner Yann LeCun, the Chief AI Scientist at Meta and the Silver Professor of </w:t>
      </w:r>
      <w:proofErr w:type="gramStart"/>
      <w:r w:rsidRPr="00425413">
        <w:rPr>
          <w:rFonts w:asciiTheme="minorHAnsi" w:hAnsiTheme="minorHAnsi" w:cstheme="minorHAnsi"/>
          <w:sz w:val="16"/>
        </w:rPr>
        <w:t>the  at</w:t>
      </w:r>
      <w:proofErr w:type="gramEnd"/>
      <w:r w:rsidRPr="00425413">
        <w:rPr>
          <w:rFonts w:asciiTheme="minorHAnsi" w:hAnsiTheme="minorHAnsi" w:cstheme="minorHAnsi"/>
          <w:sz w:val="16"/>
        </w:rPr>
        <w:t xml:space="preserve"> New York University explains the problem this way: “</w:t>
      </w:r>
      <w:r w:rsidRPr="00425413">
        <w:rPr>
          <w:rFonts w:asciiTheme="minorHAnsi" w:hAnsiTheme="minorHAnsi" w:cstheme="minorHAnsi"/>
          <w:highlight w:val="cyan"/>
          <w:u w:val="single"/>
        </w:rPr>
        <w:t xml:space="preserve">A </w:t>
      </w:r>
      <w:r w:rsidRPr="00425413">
        <w:rPr>
          <w:rStyle w:val="Emphasis"/>
          <w:rFonts w:asciiTheme="minorHAnsi" w:hAnsiTheme="minorHAnsi" w:cstheme="minorHAnsi"/>
          <w:highlight w:val="cyan"/>
        </w:rPr>
        <w:t>4-year-old</w:t>
      </w:r>
      <w:r w:rsidRPr="00425413">
        <w:rPr>
          <w:rFonts w:asciiTheme="minorHAnsi" w:hAnsiTheme="minorHAnsi" w:cstheme="minorHAnsi"/>
          <w:highlight w:val="cyan"/>
          <w:u w:val="single"/>
        </w:rPr>
        <w:t xml:space="preserve"> </w:t>
      </w:r>
      <w:r w:rsidRPr="00425413">
        <w:rPr>
          <w:rFonts w:asciiTheme="minorHAnsi" w:hAnsiTheme="minorHAnsi" w:cstheme="minorHAnsi"/>
          <w:sz w:val="16"/>
        </w:rPr>
        <w:t>child</w:t>
      </w:r>
      <w:r w:rsidRPr="00425413">
        <w:rPr>
          <w:rFonts w:asciiTheme="minorHAnsi" w:hAnsiTheme="minorHAnsi" w:cstheme="minorHAnsi"/>
          <w:u w:val="single"/>
        </w:rPr>
        <w:t xml:space="preserve"> </w:t>
      </w:r>
      <w:r w:rsidRPr="00425413">
        <w:rPr>
          <w:rFonts w:asciiTheme="minorHAnsi" w:hAnsiTheme="minorHAnsi" w:cstheme="minorHAnsi"/>
          <w:highlight w:val="cyan"/>
          <w:u w:val="single"/>
        </w:rPr>
        <w:t xml:space="preserve">has seen </w:t>
      </w:r>
      <w:r w:rsidRPr="00425413">
        <w:rPr>
          <w:rStyle w:val="Emphasis"/>
          <w:rFonts w:asciiTheme="minorHAnsi" w:hAnsiTheme="minorHAnsi" w:cstheme="minorHAnsi"/>
          <w:highlight w:val="cyan"/>
        </w:rPr>
        <w:t>50x more</w:t>
      </w:r>
      <w:r w:rsidRPr="00425413">
        <w:rPr>
          <w:rFonts w:asciiTheme="minorHAnsi" w:hAnsiTheme="minorHAnsi" w:cstheme="minorHAnsi"/>
          <w:highlight w:val="cyan"/>
          <w:u w:val="single"/>
        </w:rPr>
        <w:t xml:space="preserve"> information than the </w:t>
      </w:r>
      <w:r w:rsidRPr="00425413">
        <w:rPr>
          <w:rStyle w:val="Emphasis"/>
          <w:rFonts w:asciiTheme="minorHAnsi" w:hAnsiTheme="minorHAnsi" w:cstheme="minorHAnsi"/>
          <w:highlight w:val="cyan"/>
        </w:rPr>
        <w:t>biggest</w:t>
      </w:r>
      <w:r w:rsidRPr="00425413">
        <w:rPr>
          <w:rFonts w:asciiTheme="minorHAnsi" w:hAnsiTheme="minorHAnsi" w:cstheme="minorHAnsi"/>
          <w:highlight w:val="cyan"/>
          <w:u w:val="single"/>
        </w:rPr>
        <w:t xml:space="preserve"> </w:t>
      </w:r>
      <w:r w:rsidRPr="00425413">
        <w:rPr>
          <w:rFonts w:asciiTheme="minorHAnsi" w:hAnsiTheme="minorHAnsi" w:cstheme="minorHAnsi"/>
          <w:sz w:val="16"/>
        </w:rPr>
        <w:t>LLMs [</w:t>
      </w:r>
      <w:r w:rsidRPr="00425413">
        <w:rPr>
          <w:rFonts w:asciiTheme="minorHAnsi" w:hAnsiTheme="minorHAnsi" w:cstheme="minorHAnsi"/>
          <w:highlight w:val="cyan"/>
          <w:u w:val="single"/>
        </w:rPr>
        <w:t xml:space="preserve">large language </w:t>
      </w:r>
      <w:r w:rsidRPr="00425413">
        <w:rPr>
          <w:rStyle w:val="Emphasis"/>
          <w:rFonts w:asciiTheme="minorHAnsi" w:hAnsiTheme="minorHAnsi" w:cstheme="minorHAnsi"/>
          <w:highlight w:val="cyan"/>
        </w:rPr>
        <w:t>models</w:t>
      </w:r>
      <w:r w:rsidRPr="00425413">
        <w:rPr>
          <w:rFonts w:asciiTheme="minorHAnsi" w:hAnsiTheme="minorHAnsi" w:cstheme="minorHAnsi"/>
          <w:sz w:val="16"/>
        </w:rPr>
        <w:t xml:space="preserve">] that we have.” If you do </w:t>
      </w:r>
      <w:proofErr w:type="gramStart"/>
      <w:r w:rsidRPr="00425413">
        <w:rPr>
          <w:rFonts w:asciiTheme="minorHAnsi" w:hAnsiTheme="minorHAnsi" w:cstheme="minorHAnsi"/>
          <w:sz w:val="16"/>
        </w:rPr>
        <w:t>the ,</w:t>
      </w:r>
      <w:proofErr w:type="gramEnd"/>
      <w:r w:rsidRPr="00425413">
        <w:rPr>
          <w:rFonts w:asciiTheme="minorHAnsi" w:hAnsiTheme="minorHAnsi" w:cstheme="minorHAnsi"/>
          <w:sz w:val="16"/>
        </w:rPr>
        <w:t xml:space="preserve"> </w:t>
      </w:r>
      <w:r w:rsidRPr="00425413">
        <w:rPr>
          <w:rFonts w:asciiTheme="minorHAnsi" w:hAnsiTheme="minorHAnsi" w:cstheme="minorHAnsi"/>
          <w:u w:val="single"/>
        </w:rPr>
        <w:t xml:space="preserve">that’s </w:t>
      </w:r>
      <w:r w:rsidRPr="00425413">
        <w:rPr>
          <w:rStyle w:val="Emphasis"/>
          <w:rFonts w:asciiTheme="minorHAnsi" w:hAnsiTheme="minorHAnsi" w:cstheme="minorHAnsi"/>
        </w:rPr>
        <w:t>20</w:t>
      </w:r>
      <w:r w:rsidRPr="00425413">
        <w:rPr>
          <w:rFonts w:asciiTheme="minorHAnsi" w:hAnsiTheme="minorHAnsi" w:cstheme="minorHAnsi"/>
          <w:u w:val="single"/>
        </w:rPr>
        <w:t xml:space="preserve"> megabytes per </w:t>
      </w:r>
      <w:r w:rsidRPr="00425413">
        <w:rPr>
          <w:rStyle w:val="Emphasis"/>
          <w:rFonts w:asciiTheme="minorHAnsi" w:hAnsiTheme="minorHAnsi" w:cstheme="minorHAnsi"/>
        </w:rPr>
        <w:t>second</w:t>
      </w:r>
      <w:r w:rsidRPr="00425413">
        <w:rPr>
          <w:rFonts w:asciiTheme="minorHAnsi" w:hAnsiTheme="minorHAnsi" w:cstheme="minorHAnsi"/>
          <w:sz w:val="16"/>
        </w:rPr>
        <w:t xml:space="preserve"> through the optic nerve </w:t>
      </w:r>
      <w:r w:rsidRPr="00425413">
        <w:rPr>
          <w:rFonts w:asciiTheme="minorHAnsi" w:hAnsiTheme="minorHAnsi" w:cstheme="minorHAnsi"/>
          <w:u w:val="single"/>
        </w:rPr>
        <w:t>for 16,000 wake hours</w:t>
      </w:r>
      <w:r w:rsidRPr="00425413">
        <w:rPr>
          <w:rFonts w:asciiTheme="minorHAnsi" w:hAnsiTheme="minorHAnsi" w:cstheme="minorHAnsi"/>
          <w:sz w:val="16"/>
        </w:rPr>
        <w:t xml:space="preserve">, and </w:t>
      </w:r>
      <w:r w:rsidRPr="00425413">
        <w:rPr>
          <w:rFonts w:asciiTheme="minorHAnsi" w:hAnsiTheme="minorHAnsi" w:cstheme="minorHAnsi"/>
          <w:highlight w:val="cyan"/>
          <w:u w:val="single"/>
        </w:rPr>
        <w:t xml:space="preserve">that </w:t>
      </w:r>
      <w:r w:rsidRPr="00425413">
        <w:rPr>
          <w:rStyle w:val="Emphasis"/>
          <w:rFonts w:asciiTheme="minorHAnsi" w:hAnsiTheme="minorHAnsi" w:cstheme="minorHAnsi"/>
          <w:highlight w:val="cyan"/>
        </w:rPr>
        <w:t>doesn’t</w:t>
      </w:r>
      <w:r w:rsidRPr="00425413">
        <w:rPr>
          <w:rFonts w:asciiTheme="minorHAnsi" w:hAnsiTheme="minorHAnsi" w:cstheme="minorHAnsi"/>
          <w:highlight w:val="cyan"/>
          <w:u w:val="single"/>
        </w:rPr>
        <w:t xml:space="preserve"> include </w:t>
      </w:r>
      <w:r w:rsidRPr="00425413">
        <w:rPr>
          <w:rFonts w:asciiTheme="minorHAnsi" w:hAnsiTheme="minorHAnsi" w:cstheme="minorHAnsi"/>
          <w:u w:val="single"/>
        </w:rPr>
        <w:t xml:space="preserve">how much </w:t>
      </w:r>
      <w:r w:rsidRPr="00425413">
        <w:rPr>
          <w:rStyle w:val="Emphasis"/>
          <w:rFonts w:asciiTheme="minorHAnsi" w:hAnsiTheme="minorHAnsi" w:cstheme="minorHAnsi"/>
          <w:highlight w:val="cyan"/>
        </w:rPr>
        <w:t>data</w:t>
      </w:r>
      <w:r w:rsidRPr="00425413">
        <w:rPr>
          <w:rFonts w:asciiTheme="minorHAnsi" w:hAnsiTheme="minorHAnsi" w:cstheme="minorHAnsi"/>
          <w:u w:val="single"/>
        </w:rPr>
        <w:t xml:space="preserve"> is </w:t>
      </w:r>
      <w:r w:rsidRPr="00425413">
        <w:rPr>
          <w:rFonts w:asciiTheme="minorHAnsi" w:hAnsiTheme="minorHAnsi" w:cstheme="minorHAnsi"/>
          <w:highlight w:val="cyan"/>
          <w:u w:val="single"/>
        </w:rPr>
        <w:t xml:space="preserve">received through </w:t>
      </w:r>
      <w:r w:rsidRPr="00425413">
        <w:rPr>
          <w:rFonts w:asciiTheme="minorHAnsi" w:hAnsiTheme="minorHAnsi" w:cstheme="minorHAnsi"/>
          <w:u w:val="single"/>
        </w:rPr>
        <w:t xml:space="preserve">the </w:t>
      </w:r>
      <w:r w:rsidRPr="00425413">
        <w:rPr>
          <w:rStyle w:val="Emphasis"/>
          <w:rFonts w:asciiTheme="minorHAnsi" w:hAnsiTheme="minorHAnsi" w:cstheme="minorHAnsi"/>
          <w:highlight w:val="cyan"/>
        </w:rPr>
        <w:t>other</w:t>
      </w:r>
      <w:r w:rsidRPr="00425413">
        <w:rPr>
          <w:rFonts w:asciiTheme="minorHAnsi" w:hAnsiTheme="minorHAnsi" w:cstheme="minorHAnsi"/>
          <w:highlight w:val="cyan"/>
          <w:u w:val="single"/>
        </w:rPr>
        <w:t xml:space="preserve"> senses.</w:t>
      </w:r>
    </w:p>
    <w:p w14:paraId="2E915483" w14:textId="77777777" w:rsidR="00AE5FD6" w:rsidRPr="00425413" w:rsidRDefault="00AE5FD6" w:rsidP="00AE5FD6">
      <w:pPr>
        <w:pStyle w:val="Heading4"/>
        <w:rPr>
          <w:rFonts w:asciiTheme="minorHAnsi" w:hAnsiTheme="minorHAnsi" w:cstheme="minorHAnsi"/>
        </w:rPr>
      </w:pPr>
      <w:r w:rsidRPr="00425413">
        <w:rPr>
          <w:rFonts w:asciiTheme="minorHAnsi" w:hAnsiTheme="minorHAnsi" w:cstheme="minorHAnsi"/>
          <w:u w:val="single"/>
        </w:rPr>
        <w:t xml:space="preserve">Kasirzadeh is about </w:t>
      </w:r>
      <w:r w:rsidRPr="00425413">
        <w:rPr>
          <w:rFonts w:asciiTheme="minorHAnsi" w:hAnsiTheme="minorHAnsi" w:cstheme="minorHAnsi"/>
        </w:rPr>
        <w:t>econ decline Inserting below.</w:t>
      </w:r>
    </w:p>
    <w:p w14:paraId="1863EAD4" w14:textId="77777777" w:rsidR="00AE5FD6" w:rsidRPr="00425413" w:rsidRDefault="00AE5FD6" w:rsidP="00AE5FD6">
      <w:pPr>
        <w:rPr>
          <w:rFonts w:asciiTheme="minorHAnsi" w:hAnsiTheme="minorHAnsi" w:cstheme="minorHAnsi"/>
        </w:rPr>
      </w:pPr>
      <w:r w:rsidRPr="00425413">
        <w:rPr>
          <w:rStyle w:val="Style13ptBold"/>
          <w:rFonts w:asciiTheme="minorHAnsi" w:hAnsiTheme="minorHAnsi" w:cstheme="minorHAnsi"/>
        </w:rPr>
        <w:t>Kasirzadeh 25</w:t>
      </w:r>
      <w:r w:rsidRPr="00425413">
        <w:rPr>
          <w:rFonts w:asciiTheme="minorHAnsi" w:hAnsiTheme="minorHAnsi" w:cstheme="minorHAnsi"/>
        </w:rPr>
        <w:t xml:space="preserve"> (Michigan = Blue) [Atoosa Kasirzadeh; Carnegie Mellon University. “Two types of AI existential risk: decisive and accumulative” Philosophical Studies 182: 1975-2003, https://link.springer.com/article/10.1007/s11098-025-02301-3. Minion]</w:t>
      </w:r>
    </w:p>
    <w:p w14:paraId="4C347432" w14:textId="77777777" w:rsidR="00AE5FD6" w:rsidRPr="0080777D" w:rsidRDefault="00AE5FD6" w:rsidP="00AE5FD6">
      <w:pPr>
        <w:rPr>
          <w:rFonts w:asciiTheme="minorHAnsi" w:hAnsiTheme="minorHAnsi" w:cstheme="minorHAnsi"/>
          <w:sz w:val="16"/>
        </w:rPr>
      </w:pPr>
      <w:r w:rsidRPr="0080777D">
        <w:rPr>
          <w:rFonts w:asciiTheme="minorHAnsi" w:hAnsiTheme="minorHAnsi" w:cstheme="minorHAnsi"/>
          <w:sz w:val="16"/>
        </w:rPr>
        <w:t>Recent advances in machine learning have sparked intense debate about the existential risks (</w:t>
      </w:r>
      <w:r w:rsidRPr="00425413">
        <w:rPr>
          <w:rStyle w:val="Emphasis"/>
          <w:rFonts w:asciiTheme="minorHAnsi" w:hAnsiTheme="minorHAnsi" w:cstheme="minorHAnsi"/>
          <w:highlight w:val="yellow"/>
        </w:rPr>
        <w:t>x-risks</w:t>
      </w:r>
      <w:r w:rsidRPr="0080777D">
        <w:rPr>
          <w:rFonts w:asciiTheme="minorHAnsi" w:hAnsiTheme="minorHAnsi" w:cstheme="minorHAnsi"/>
          <w:sz w:val="16"/>
          <w:highlight w:val="yellow"/>
        </w:rPr>
        <w:t xml:space="preserve">) </w:t>
      </w:r>
      <w:r w:rsidRPr="00425413">
        <w:rPr>
          <w:rStyle w:val="StyleUnderline"/>
          <w:rFonts w:asciiTheme="minorHAnsi" w:hAnsiTheme="minorHAnsi" w:cstheme="minorHAnsi"/>
          <w:highlight w:val="yellow"/>
        </w:rPr>
        <w:t>associated with</w:t>
      </w:r>
      <w:r w:rsidRPr="0080777D">
        <w:rPr>
          <w:rFonts w:asciiTheme="minorHAnsi" w:hAnsiTheme="minorHAnsi" w:cstheme="minorHAnsi"/>
          <w:sz w:val="16"/>
        </w:rPr>
        <w:t xml:space="preserve"> artificial intelligence (</w:t>
      </w:r>
      <w:r w:rsidRPr="00425413">
        <w:rPr>
          <w:rStyle w:val="Emphasis"/>
          <w:rFonts w:asciiTheme="minorHAnsi" w:hAnsiTheme="minorHAnsi" w:cstheme="minorHAnsi"/>
          <w:highlight w:val="yellow"/>
        </w:rPr>
        <w:t>AI</w:t>
      </w:r>
      <w:r w:rsidRPr="0080777D">
        <w:rPr>
          <w:rFonts w:asciiTheme="minorHAnsi" w:hAnsiTheme="minorHAnsi" w:cstheme="minorHAnsi"/>
          <w:sz w:val="16"/>
        </w:rPr>
        <w:t xml:space="preserve">) systems.1 Central to this debate is a concern about the mechanisms by which AI could cause existential catastrophes. In direct response to this concern, this paper explores: What are the distinct types of </w:t>
      </w:r>
      <w:proofErr w:type="gramStart"/>
      <w:r w:rsidRPr="0080777D">
        <w:rPr>
          <w:rFonts w:asciiTheme="minorHAnsi" w:hAnsiTheme="minorHAnsi" w:cstheme="minorHAnsi"/>
          <w:sz w:val="16"/>
        </w:rPr>
        <w:t>pathway</w:t>
      </w:r>
      <w:proofErr w:type="gramEnd"/>
      <w:r w:rsidRPr="0080777D">
        <w:rPr>
          <w:rFonts w:asciiTheme="minorHAnsi" w:hAnsiTheme="minorHAnsi" w:cstheme="minorHAnsi"/>
          <w:sz w:val="16"/>
        </w:rPr>
        <w:t xml:space="preserve"> by which AI systems could cause existential catastrophes? Conventional discourse on AI existential catastrophes typically portrays them as sudden, decisive events, caused by artificial general or super intelligence (Bostrom, 2013) or extremely powerful (non-general) AI (Carlsmith, 2022).</w:t>
      </w:r>
    </w:p>
    <w:p w14:paraId="135A9050" w14:textId="77777777" w:rsidR="00AE5FD6" w:rsidRPr="0080777D" w:rsidRDefault="00AE5FD6" w:rsidP="00AE5FD6">
      <w:pPr>
        <w:rPr>
          <w:rFonts w:asciiTheme="minorHAnsi" w:hAnsiTheme="minorHAnsi" w:cstheme="minorHAnsi"/>
          <w:sz w:val="16"/>
        </w:rPr>
      </w:pPr>
      <w:r w:rsidRPr="0080777D">
        <w:rPr>
          <w:rFonts w:asciiTheme="minorHAnsi" w:hAnsiTheme="minorHAnsi" w:cstheme="minorHAnsi"/>
          <w:sz w:val="16"/>
        </w:rPr>
        <w:t xml:space="preserve">Contrasting this conventional decisive viewpoint, this paper introduces the accumulative AI x-risk hypothesis as an alternative lens. The accumulative hypothesis posits that </w:t>
      </w:r>
      <w:r w:rsidRPr="00425413">
        <w:rPr>
          <w:rStyle w:val="StyleUnderline"/>
          <w:rFonts w:asciiTheme="minorHAnsi" w:hAnsiTheme="minorHAnsi" w:cstheme="minorHAnsi"/>
        </w:rPr>
        <w:t>AI x-risks do not exclusively materialize as decisive, high-magnitude global events caused by extremely powerful AI such as artificial general or super intelligence</w:t>
      </w:r>
      <w:r w:rsidRPr="0080777D">
        <w:rPr>
          <w:rFonts w:asciiTheme="minorHAnsi" w:hAnsiTheme="minorHAnsi" w:cstheme="minorHAnsi"/>
          <w:sz w:val="16"/>
        </w:rPr>
        <w:t xml:space="preserve">. Instead, </w:t>
      </w:r>
      <w:r w:rsidRPr="00425413">
        <w:rPr>
          <w:rStyle w:val="StyleUnderline"/>
          <w:rFonts w:asciiTheme="minorHAnsi" w:hAnsiTheme="minorHAnsi" w:cstheme="minorHAnsi"/>
        </w:rPr>
        <w:t xml:space="preserve">locally significant AI-driven </w:t>
      </w:r>
      <w:r w:rsidRPr="00425413">
        <w:rPr>
          <w:rStyle w:val="StyleUnderline"/>
          <w:rFonts w:asciiTheme="minorHAnsi" w:hAnsiTheme="minorHAnsi" w:cstheme="minorHAnsi"/>
          <w:highlight w:val="yellow"/>
        </w:rPr>
        <w:t>disruptions</w:t>
      </w:r>
      <w:r w:rsidRPr="00425413">
        <w:rPr>
          <w:rStyle w:val="StyleUnderline"/>
          <w:rFonts w:asciiTheme="minorHAnsi" w:hAnsiTheme="minorHAnsi" w:cstheme="minorHAnsi"/>
        </w:rPr>
        <w:t xml:space="preserve"> can </w:t>
      </w:r>
      <w:r w:rsidRPr="00425413">
        <w:rPr>
          <w:rStyle w:val="StyleUnderline"/>
          <w:rFonts w:asciiTheme="minorHAnsi" w:hAnsiTheme="minorHAnsi" w:cstheme="minorHAnsi"/>
          <w:highlight w:val="yellow"/>
        </w:rPr>
        <w:t>accumulate</w:t>
      </w:r>
      <w:r w:rsidRPr="00425413">
        <w:rPr>
          <w:rStyle w:val="StyleUnderline"/>
          <w:rFonts w:asciiTheme="minorHAnsi" w:hAnsiTheme="minorHAnsi" w:cstheme="minorHAnsi"/>
        </w:rPr>
        <w:t xml:space="preserve"> and interact </w:t>
      </w:r>
      <w:r w:rsidRPr="00425413">
        <w:rPr>
          <w:rStyle w:val="StyleUnderline"/>
          <w:rFonts w:asciiTheme="minorHAnsi" w:hAnsiTheme="minorHAnsi" w:cstheme="minorHAnsi"/>
          <w:highlight w:val="yellow"/>
        </w:rPr>
        <w:t>over time</w:t>
      </w:r>
      <w:r w:rsidRPr="00425413">
        <w:rPr>
          <w:rStyle w:val="StyleUnderline"/>
          <w:rFonts w:asciiTheme="minorHAnsi" w:hAnsiTheme="minorHAnsi" w:cstheme="minorHAnsi"/>
        </w:rPr>
        <w:t>, progressively</w:t>
      </w:r>
      <w:r w:rsidRPr="00425413">
        <w:rPr>
          <w:rStyle w:val="Emphasis"/>
          <w:rFonts w:asciiTheme="minorHAnsi" w:hAnsiTheme="minorHAnsi" w:cstheme="minorHAnsi"/>
        </w:rPr>
        <w:t xml:space="preserve"> </w:t>
      </w:r>
      <w:r w:rsidRPr="00425413">
        <w:rPr>
          <w:rStyle w:val="Emphasis"/>
          <w:rFonts w:asciiTheme="minorHAnsi" w:hAnsiTheme="minorHAnsi" w:cstheme="minorHAnsi"/>
          <w:highlight w:val="cyan"/>
        </w:rPr>
        <w:t>weakening</w:t>
      </w:r>
      <w:r w:rsidRPr="00425413">
        <w:rPr>
          <w:rStyle w:val="StyleUnderline"/>
          <w:rFonts w:asciiTheme="minorHAnsi" w:hAnsiTheme="minorHAnsi" w:cstheme="minorHAnsi"/>
        </w:rPr>
        <w:t xml:space="preserve"> the </w:t>
      </w:r>
      <w:r w:rsidRPr="00425413">
        <w:rPr>
          <w:rStyle w:val="Emphasis"/>
          <w:rFonts w:asciiTheme="minorHAnsi" w:hAnsiTheme="minorHAnsi" w:cstheme="minorHAnsi"/>
          <w:highlight w:val="yellow"/>
        </w:rPr>
        <w:t>resilience</w:t>
      </w:r>
      <w:r w:rsidRPr="00425413">
        <w:rPr>
          <w:rStyle w:val="StyleUnderline"/>
          <w:rFonts w:asciiTheme="minorHAnsi" w:hAnsiTheme="minorHAnsi" w:cstheme="minorHAnsi"/>
          <w:highlight w:val="yellow"/>
        </w:rPr>
        <w:t xml:space="preserve"> of</w:t>
      </w:r>
      <w:r w:rsidRPr="00425413">
        <w:rPr>
          <w:rStyle w:val="StyleUnderline"/>
          <w:rFonts w:asciiTheme="minorHAnsi" w:hAnsiTheme="minorHAnsi" w:cstheme="minorHAnsi"/>
        </w:rPr>
        <w:t xml:space="preserve"> critical </w:t>
      </w:r>
      <w:r w:rsidRPr="00425413">
        <w:rPr>
          <w:rStyle w:val="Emphasis"/>
          <w:rFonts w:asciiTheme="minorHAnsi" w:hAnsiTheme="minorHAnsi" w:cstheme="minorHAnsi"/>
          <w:highlight w:val="yellow"/>
        </w:rPr>
        <w:t>societal systems</w:t>
      </w:r>
      <w:r w:rsidRPr="0080777D">
        <w:rPr>
          <w:rFonts w:asciiTheme="minorHAnsi" w:hAnsiTheme="minorHAnsi" w:cstheme="minorHAnsi"/>
          <w:sz w:val="16"/>
        </w:rPr>
        <w:t xml:space="preserve">, </w:t>
      </w:r>
      <w:r w:rsidRPr="00425413">
        <w:rPr>
          <w:rStyle w:val="StyleUnderline"/>
          <w:rFonts w:asciiTheme="minorHAnsi" w:hAnsiTheme="minorHAnsi" w:cstheme="minorHAnsi"/>
        </w:rPr>
        <w:t xml:space="preserve">from </w:t>
      </w:r>
      <w:r w:rsidRPr="00425413">
        <w:rPr>
          <w:rStyle w:val="Emphasis"/>
          <w:rFonts w:asciiTheme="minorHAnsi" w:hAnsiTheme="minorHAnsi" w:cstheme="minorHAnsi"/>
        </w:rPr>
        <w:t>democratic institutions</w:t>
      </w:r>
      <w:r w:rsidRPr="00425413">
        <w:rPr>
          <w:rStyle w:val="StyleUnderline"/>
          <w:rFonts w:asciiTheme="minorHAnsi" w:hAnsiTheme="minorHAnsi" w:cstheme="minorHAnsi"/>
        </w:rPr>
        <w:t xml:space="preserve"> and </w:t>
      </w:r>
      <w:r w:rsidRPr="00425413">
        <w:rPr>
          <w:rStyle w:val="Emphasis"/>
          <w:rFonts w:asciiTheme="minorHAnsi" w:hAnsiTheme="minorHAnsi" w:cstheme="minorHAnsi"/>
          <w:highlight w:val="cyan"/>
        </w:rPr>
        <w:t>economic markets</w:t>
      </w:r>
      <w:r w:rsidRPr="0080777D">
        <w:rPr>
          <w:rFonts w:asciiTheme="minorHAnsi" w:hAnsiTheme="minorHAnsi" w:cstheme="minorHAnsi"/>
          <w:sz w:val="16"/>
        </w:rPr>
        <w:t xml:space="preserve"> </w:t>
      </w:r>
      <w:r w:rsidRPr="00425413">
        <w:rPr>
          <w:rStyle w:val="StyleUnderline"/>
          <w:rFonts w:asciiTheme="minorHAnsi" w:hAnsiTheme="minorHAnsi" w:cstheme="minorHAnsi"/>
        </w:rPr>
        <w:t>to</w:t>
      </w:r>
      <w:r w:rsidRPr="0080777D">
        <w:rPr>
          <w:rFonts w:asciiTheme="minorHAnsi" w:hAnsiTheme="minorHAnsi" w:cstheme="minorHAnsi"/>
          <w:sz w:val="16"/>
        </w:rPr>
        <w:t xml:space="preserve"> </w:t>
      </w:r>
      <w:r w:rsidRPr="00425413">
        <w:rPr>
          <w:rStyle w:val="Emphasis"/>
          <w:rFonts w:asciiTheme="minorHAnsi" w:hAnsiTheme="minorHAnsi" w:cstheme="minorHAnsi"/>
        </w:rPr>
        <w:t>social trust</w:t>
      </w:r>
      <w:r w:rsidRPr="0080777D">
        <w:rPr>
          <w:rFonts w:asciiTheme="minorHAnsi" w:hAnsiTheme="minorHAnsi" w:cstheme="minorHAnsi"/>
          <w:sz w:val="16"/>
        </w:rPr>
        <w:t xml:space="preserve"> </w:t>
      </w:r>
      <w:r w:rsidRPr="00425413">
        <w:rPr>
          <w:rStyle w:val="StyleUnderline"/>
          <w:rFonts w:asciiTheme="minorHAnsi" w:hAnsiTheme="minorHAnsi" w:cstheme="minorHAnsi"/>
        </w:rPr>
        <w:t>networks</w:t>
      </w:r>
      <w:r w:rsidRPr="0080777D">
        <w:rPr>
          <w:rFonts w:asciiTheme="minorHAnsi" w:hAnsiTheme="minorHAnsi" w:cstheme="minorHAnsi"/>
          <w:sz w:val="16"/>
        </w:rPr>
        <w:t xml:space="preserve">. When these </w:t>
      </w:r>
      <w:r w:rsidRPr="00425413">
        <w:rPr>
          <w:rStyle w:val="StyleUnderline"/>
          <w:rFonts w:asciiTheme="minorHAnsi" w:hAnsiTheme="minorHAnsi" w:cstheme="minorHAnsi"/>
          <w:highlight w:val="cyan"/>
        </w:rPr>
        <w:t>systems become</w:t>
      </w:r>
      <w:r w:rsidRPr="0080777D">
        <w:rPr>
          <w:rFonts w:asciiTheme="minorHAnsi" w:hAnsiTheme="minorHAnsi" w:cstheme="minorHAnsi"/>
          <w:sz w:val="16"/>
        </w:rPr>
        <w:t xml:space="preserve"> sufficiently </w:t>
      </w:r>
      <w:r w:rsidRPr="00425413">
        <w:rPr>
          <w:rStyle w:val="StyleUnderline"/>
          <w:rFonts w:asciiTheme="minorHAnsi" w:hAnsiTheme="minorHAnsi" w:cstheme="minorHAnsi"/>
          <w:highlight w:val="cyan"/>
        </w:rPr>
        <w:t>fragile</w:t>
      </w:r>
      <w:r w:rsidRPr="00425413">
        <w:rPr>
          <w:rStyle w:val="StyleUnderline"/>
          <w:rFonts w:asciiTheme="minorHAnsi" w:hAnsiTheme="minorHAnsi" w:cstheme="minorHAnsi"/>
        </w:rPr>
        <w:t xml:space="preserve">, </w:t>
      </w:r>
      <w:proofErr w:type="gramStart"/>
      <w:r w:rsidRPr="00425413">
        <w:rPr>
          <w:rStyle w:val="StyleUnderline"/>
          <w:rFonts w:asciiTheme="minorHAnsi" w:hAnsiTheme="minorHAnsi" w:cstheme="minorHAnsi"/>
        </w:rPr>
        <w:t>a modest</w:t>
      </w:r>
      <w:proofErr w:type="gramEnd"/>
      <w:r w:rsidRPr="00425413">
        <w:rPr>
          <w:rStyle w:val="StyleUnderline"/>
          <w:rFonts w:asciiTheme="minorHAnsi" w:hAnsiTheme="minorHAnsi" w:cstheme="minorHAnsi"/>
        </w:rPr>
        <w:t xml:space="preserve"> </w:t>
      </w:r>
      <w:r w:rsidRPr="00425413">
        <w:rPr>
          <w:rStyle w:val="StyleUnderline"/>
          <w:rFonts w:asciiTheme="minorHAnsi" w:hAnsiTheme="minorHAnsi" w:cstheme="minorHAnsi"/>
          <w:highlight w:val="cyan"/>
        </w:rPr>
        <w:t>perturbation</w:t>
      </w:r>
      <w:r w:rsidRPr="00425413">
        <w:rPr>
          <w:rStyle w:val="StyleUnderline"/>
          <w:rFonts w:asciiTheme="minorHAnsi" w:hAnsiTheme="minorHAnsi" w:cstheme="minorHAnsi"/>
        </w:rPr>
        <w:t xml:space="preserve"> could </w:t>
      </w:r>
      <w:r w:rsidRPr="00425413">
        <w:rPr>
          <w:rStyle w:val="StyleUnderline"/>
          <w:rFonts w:asciiTheme="minorHAnsi" w:hAnsiTheme="minorHAnsi" w:cstheme="minorHAnsi"/>
          <w:highlight w:val="cyan"/>
        </w:rPr>
        <w:t xml:space="preserve">trigger </w:t>
      </w:r>
      <w:r w:rsidRPr="00425413">
        <w:rPr>
          <w:rStyle w:val="Emphasis"/>
          <w:rFonts w:asciiTheme="minorHAnsi" w:hAnsiTheme="minorHAnsi" w:cstheme="minorHAnsi"/>
          <w:highlight w:val="cyan"/>
        </w:rPr>
        <w:t>cascading failures</w:t>
      </w:r>
      <w:r w:rsidRPr="00425413">
        <w:rPr>
          <w:rStyle w:val="StyleUnderline"/>
          <w:rFonts w:asciiTheme="minorHAnsi" w:hAnsiTheme="minorHAnsi" w:cstheme="minorHAnsi"/>
          <w:highlight w:val="cyan"/>
        </w:rPr>
        <w:t xml:space="preserve"> that propagate via</w:t>
      </w:r>
      <w:r w:rsidRPr="00425413">
        <w:rPr>
          <w:rStyle w:val="StyleUnderline"/>
          <w:rFonts w:asciiTheme="minorHAnsi" w:hAnsiTheme="minorHAnsi" w:cstheme="minorHAnsi"/>
        </w:rPr>
        <w:t xml:space="preserve"> the </w:t>
      </w:r>
      <w:r w:rsidRPr="00425413">
        <w:rPr>
          <w:rStyle w:val="Emphasis"/>
          <w:rFonts w:asciiTheme="minorHAnsi" w:hAnsiTheme="minorHAnsi" w:cstheme="minorHAnsi"/>
          <w:highlight w:val="cyan"/>
        </w:rPr>
        <w:t>interdependence</w:t>
      </w:r>
      <w:r w:rsidRPr="00425413">
        <w:rPr>
          <w:rStyle w:val="StyleUnderline"/>
          <w:rFonts w:asciiTheme="minorHAnsi" w:hAnsiTheme="minorHAnsi" w:cstheme="minorHAnsi"/>
          <w:highlight w:val="cyan"/>
        </w:rPr>
        <w:t xml:space="preserve"> of</w:t>
      </w:r>
      <w:r w:rsidRPr="00425413">
        <w:rPr>
          <w:rStyle w:val="StyleUnderline"/>
          <w:rFonts w:asciiTheme="minorHAnsi" w:hAnsiTheme="minorHAnsi" w:cstheme="minorHAnsi"/>
        </w:rPr>
        <w:t xml:space="preserve"> these </w:t>
      </w:r>
      <w:r w:rsidRPr="00425413">
        <w:rPr>
          <w:rStyle w:val="StyleUnderline"/>
          <w:rFonts w:asciiTheme="minorHAnsi" w:hAnsiTheme="minorHAnsi" w:cstheme="minorHAnsi"/>
          <w:highlight w:val="cyan"/>
        </w:rPr>
        <w:t>systems</w:t>
      </w:r>
      <w:r w:rsidRPr="00425413">
        <w:rPr>
          <w:rStyle w:val="StyleUnderline"/>
          <w:rFonts w:asciiTheme="minorHAnsi" w:hAnsiTheme="minorHAnsi" w:cstheme="minorHAnsi"/>
        </w:rPr>
        <w:t xml:space="preserve">. The failures amplify and reinforce each other by </w:t>
      </w:r>
      <w:r w:rsidRPr="00425413">
        <w:rPr>
          <w:rStyle w:val="Emphasis"/>
          <w:rFonts w:asciiTheme="minorHAnsi" w:hAnsiTheme="minorHAnsi" w:cstheme="minorHAnsi"/>
        </w:rPr>
        <w:t>network effects</w:t>
      </w:r>
      <w:r w:rsidRPr="00425413">
        <w:rPr>
          <w:rStyle w:val="StyleUnderline"/>
          <w:rFonts w:asciiTheme="minorHAnsi" w:hAnsiTheme="minorHAnsi" w:cstheme="minorHAnsi"/>
        </w:rPr>
        <w:t xml:space="preserve"> and </w:t>
      </w:r>
      <w:r w:rsidRPr="00425413">
        <w:rPr>
          <w:rStyle w:val="Emphasis"/>
          <w:rFonts w:asciiTheme="minorHAnsi" w:hAnsiTheme="minorHAnsi" w:cstheme="minorHAnsi"/>
          <w:highlight w:val="yellow"/>
        </w:rPr>
        <w:t>feedback loops</w:t>
      </w:r>
      <w:r w:rsidRPr="0080777D">
        <w:rPr>
          <w:rFonts w:asciiTheme="minorHAnsi" w:hAnsiTheme="minorHAnsi" w:cstheme="minorHAnsi"/>
          <w:sz w:val="16"/>
        </w:rPr>
        <w:t xml:space="preserve">, potentially </w:t>
      </w:r>
      <w:r w:rsidRPr="00425413">
        <w:rPr>
          <w:rStyle w:val="StyleUnderline"/>
          <w:rFonts w:asciiTheme="minorHAnsi" w:hAnsiTheme="minorHAnsi" w:cstheme="minorHAnsi"/>
          <w:highlight w:val="yellow"/>
        </w:rPr>
        <w:t>leading to</w:t>
      </w:r>
      <w:r w:rsidRPr="00425413">
        <w:rPr>
          <w:rStyle w:val="StyleUnderline"/>
          <w:rFonts w:asciiTheme="minorHAnsi" w:hAnsiTheme="minorHAnsi" w:cstheme="minorHAnsi"/>
        </w:rPr>
        <w:t xml:space="preserve"> a</w:t>
      </w:r>
      <w:r w:rsidRPr="0080777D">
        <w:rPr>
          <w:rFonts w:asciiTheme="minorHAnsi" w:hAnsiTheme="minorHAnsi" w:cstheme="minorHAnsi"/>
          <w:sz w:val="16"/>
        </w:rPr>
        <w:t xml:space="preserve"> globally </w:t>
      </w:r>
      <w:r w:rsidRPr="00425413">
        <w:rPr>
          <w:rStyle w:val="Emphasis"/>
          <w:rFonts w:asciiTheme="minorHAnsi" w:hAnsiTheme="minorHAnsi" w:cstheme="minorHAnsi"/>
          <w:highlight w:val="yellow"/>
        </w:rPr>
        <w:t>irreversible</w:t>
      </w:r>
      <w:r w:rsidRPr="0080777D">
        <w:rPr>
          <w:rFonts w:asciiTheme="minorHAnsi" w:hAnsiTheme="minorHAnsi" w:cstheme="minorHAnsi"/>
          <w:sz w:val="16"/>
        </w:rPr>
        <w:t xml:space="preserve"> </w:t>
      </w:r>
      <w:proofErr w:type="gramStart"/>
      <w:r w:rsidRPr="00425413">
        <w:rPr>
          <w:rStyle w:val="StyleUnderline"/>
          <w:rFonts w:asciiTheme="minorHAnsi" w:hAnsiTheme="minorHAnsi" w:cstheme="minorHAnsi"/>
        </w:rPr>
        <w:t>civilizational</w:t>
      </w:r>
      <w:proofErr w:type="gramEnd"/>
      <w:r w:rsidRPr="0080777D">
        <w:rPr>
          <w:rFonts w:asciiTheme="minorHAnsi" w:hAnsiTheme="minorHAnsi" w:cstheme="minorHAnsi"/>
          <w:sz w:val="16"/>
        </w:rPr>
        <w:t xml:space="preserve"> </w:t>
      </w:r>
      <w:r w:rsidRPr="00425413">
        <w:rPr>
          <w:rStyle w:val="Emphasis"/>
          <w:rFonts w:asciiTheme="minorHAnsi" w:hAnsiTheme="minorHAnsi" w:cstheme="minorHAnsi"/>
          <w:highlight w:val="yellow"/>
        </w:rPr>
        <w:t>collapse</w:t>
      </w:r>
      <w:r w:rsidRPr="0080777D">
        <w:rPr>
          <w:rFonts w:asciiTheme="minorHAnsi" w:hAnsiTheme="minorHAnsi" w:cstheme="minorHAnsi"/>
          <w:sz w:val="16"/>
        </w:rPr>
        <w:t xml:space="preserve">. </w:t>
      </w:r>
    </w:p>
    <w:p w14:paraId="145F00FE" w14:textId="77777777" w:rsidR="00AE5FD6" w:rsidRPr="0080777D" w:rsidRDefault="00AE5FD6" w:rsidP="00AE5FD6">
      <w:pPr>
        <w:rPr>
          <w:rFonts w:asciiTheme="minorHAnsi" w:hAnsiTheme="minorHAnsi" w:cstheme="minorHAnsi"/>
          <w:sz w:val="16"/>
        </w:rPr>
      </w:pPr>
      <w:r w:rsidRPr="0080777D">
        <w:rPr>
          <w:rFonts w:asciiTheme="minorHAnsi" w:hAnsiTheme="minorHAnsi" w:cstheme="minorHAnsi"/>
          <w:sz w:val="16"/>
        </w:rPr>
        <w:t>This paper develops the outline of an accumulative perspective on AI x-risk, by examining how multiple types of AI-induced risks could compound and cascade over time to gradually bring about an AI-generated existential catastrophe. By applying complex systems analysis—an approach not typically used in AI x-risk scholarship—I defend the significance of accumulative AI x-</w:t>
      </w:r>
      <w:proofErr w:type="gramStart"/>
      <w:r w:rsidRPr="0080777D">
        <w:rPr>
          <w:rFonts w:asciiTheme="minorHAnsi" w:hAnsiTheme="minorHAnsi" w:cstheme="minorHAnsi"/>
          <w:sz w:val="16"/>
        </w:rPr>
        <w:t>risk, and</w:t>
      </w:r>
      <w:proofErr w:type="gramEnd"/>
      <w:r w:rsidRPr="0080777D">
        <w:rPr>
          <w:rFonts w:asciiTheme="minorHAnsi" w:hAnsiTheme="minorHAnsi" w:cstheme="minorHAnsi"/>
          <w:sz w:val="16"/>
        </w:rPr>
        <w:t xml:space="preserve"> consequently argue for a fundamental reconceptualization of AI x-risk governance. I </w:t>
      </w:r>
      <w:proofErr w:type="gramStart"/>
      <w:r w:rsidRPr="0080777D">
        <w:rPr>
          <w:rFonts w:asciiTheme="minorHAnsi" w:hAnsiTheme="minorHAnsi" w:cstheme="minorHAnsi"/>
          <w:sz w:val="16"/>
        </w:rPr>
        <w:t>discuss</w:t>
      </w:r>
      <w:proofErr w:type="gramEnd"/>
      <w:r w:rsidRPr="0080777D">
        <w:rPr>
          <w:rFonts w:asciiTheme="minorHAnsi" w:hAnsiTheme="minorHAnsi" w:cstheme="minorHAnsi"/>
          <w:sz w:val="16"/>
        </w:rPr>
        <w:t xml:space="preserve"> the epistemic and pragmatic benefits of attending to </w:t>
      </w:r>
      <w:proofErr w:type="gramStart"/>
      <w:r w:rsidRPr="0080777D">
        <w:rPr>
          <w:rFonts w:asciiTheme="minorHAnsi" w:hAnsiTheme="minorHAnsi" w:cstheme="minorHAnsi"/>
          <w:sz w:val="16"/>
        </w:rPr>
        <w:t>the</w:t>
      </w:r>
      <w:proofErr w:type="gramEnd"/>
      <w:r w:rsidRPr="0080777D">
        <w:rPr>
          <w:rFonts w:asciiTheme="minorHAnsi" w:hAnsiTheme="minorHAnsi" w:cstheme="minorHAnsi"/>
          <w:sz w:val="16"/>
        </w:rPr>
        <w:t xml:space="preserve"> accumulative perspective if such risks are to be governed effectively. </w:t>
      </w:r>
    </w:p>
    <w:p w14:paraId="1BB5BF08" w14:textId="77777777" w:rsidR="00AE5FD6" w:rsidRPr="0080777D" w:rsidRDefault="00AE5FD6" w:rsidP="00AE5FD6">
      <w:pPr>
        <w:rPr>
          <w:rFonts w:asciiTheme="minorHAnsi" w:hAnsiTheme="minorHAnsi" w:cstheme="minorHAnsi"/>
          <w:sz w:val="16"/>
        </w:rPr>
      </w:pPr>
      <w:r w:rsidRPr="0080777D">
        <w:rPr>
          <w:rFonts w:asciiTheme="minorHAnsi" w:hAnsiTheme="minorHAnsi" w:cstheme="minorHAnsi"/>
          <w:sz w:val="16"/>
        </w:rPr>
        <w:t>2</w:t>
      </w:r>
      <w:r w:rsidRPr="0080777D">
        <w:rPr>
          <w:rFonts w:asciiTheme="minorHAnsi" w:hAnsiTheme="minorHAnsi" w:cstheme="minorHAnsi"/>
          <w:sz w:val="16"/>
        </w:rPr>
        <w:t> </w:t>
      </w:r>
      <w:r w:rsidRPr="0080777D">
        <w:rPr>
          <w:rFonts w:asciiTheme="minorHAnsi" w:hAnsiTheme="minorHAnsi" w:cstheme="minorHAnsi"/>
          <w:sz w:val="16"/>
        </w:rPr>
        <w:t xml:space="preserve"> AI x</w:t>
      </w:r>
      <w:r w:rsidRPr="0080777D">
        <w:rPr>
          <w:rFonts w:asciiTheme="minorHAnsi" w:hAnsiTheme="minorHAnsi" w:cstheme="minorHAnsi"/>
          <w:sz w:val="16"/>
        </w:rPr>
        <w:noBreakHyphen/>
        <w:t>risk: preliminaries</w:t>
      </w:r>
    </w:p>
    <w:p w14:paraId="266E5692" w14:textId="77777777" w:rsidR="00AE5FD6" w:rsidRPr="0080777D" w:rsidRDefault="00AE5FD6" w:rsidP="00AE5FD6">
      <w:pPr>
        <w:rPr>
          <w:rFonts w:asciiTheme="minorHAnsi" w:hAnsiTheme="minorHAnsi" w:cstheme="minorHAnsi"/>
          <w:sz w:val="16"/>
          <w:szCs w:val="8"/>
        </w:rPr>
      </w:pPr>
      <w:r w:rsidRPr="0080777D">
        <w:rPr>
          <w:rFonts w:asciiTheme="minorHAnsi" w:hAnsiTheme="minorHAnsi" w:cstheme="minorHAnsi"/>
          <w:sz w:val="16"/>
          <w:szCs w:val="8"/>
        </w:rPr>
        <w:t>2.1</w:t>
      </w:r>
      <w:r w:rsidRPr="0080777D">
        <w:rPr>
          <w:rFonts w:asciiTheme="minorHAnsi" w:hAnsiTheme="minorHAnsi" w:cstheme="minorHAnsi"/>
          <w:sz w:val="16"/>
          <w:szCs w:val="8"/>
        </w:rPr>
        <w:t> </w:t>
      </w:r>
      <w:r w:rsidRPr="0080777D">
        <w:rPr>
          <w:rFonts w:asciiTheme="minorHAnsi" w:hAnsiTheme="minorHAnsi" w:cstheme="minorHAnsi"/>
          <w:sz w:val="16"/>
          <w:szCs w:val="8"/>
        </w:rPr>
        <w:t xml:space="preserve"> Concepts of risk</w:t>
      </w:r>
    </w:p>
    <w:p w14:paraId="71FBEF82" w14:textId="77777777" w:rsidR="00AE5FD6" w:rsidRPr="0080777D" w:rsidRDefault="00AE5FD6" w:rsidP="00AE5FD6">
      <w:pPr>
        <w:rPr>
          <w:rFonts w:asciiTheme="minorHAnsi" w:hAnsiTheme="minorHAnsi" w:cstheme="minorHAnsi"/>
          <w:sz w:val="16"/>
          <w:szCs w:val="8"/>
        </w:rPr>
      </w:pPr>
      <w:r w:rsidRPr="0080777D">
        <w:rPr>
          <w:rFonts w:asciiTheme="minorHAnsi" w:hAnsiTheme="minorHAnsi" w:cstheme="minorHAnsi"/>
          <w:sz w:val="16"/>
          <w:szCs w:val="8"/>
        </w:rPr>
        <w:t>At most basic, risk relates to some characterization of uncertainty about potential (adverse) outcomes (Dean, 1998; Hansson, 2010; Aven, 2012). According to the ISO 31000 standard (International Organization for Standardization, 2018), risk is defined as “the effect of uncertainty on objectives.” The Society for Risk Analysis (Aven et al., 2018) defines it as “uncertainty about and severity of the consequences of an activity,” while the U.S. Environmental Protection Agency (U.S. Environmental Protection Agency, 2024) defines risk as predicting “the probability, nature, and magnitude of the adverse effects that might occur.”</w:t>
      </w:r>
    </w:p>
    <w:p w14:paraId="69205193" w14:textId="77777777" w:rsidR="00AE5FD6" w:rsidRPr="0080777D" w:rsidRDefault="00AE5FD6" w:rsidP="00AE5FD6">
      <w:pPr>
        <w:rPr>
          <w:rFonts w:asciiTheme="minorHAnsi" w:hAnsiTheme="minorHAnsi" w:cstheme="minorHAnsi"/>
          <w:sz w:val="16"/>
          <w:szCs w:val="8"/>
        </w:rPr>
      </w:pPr>
      <w:r w:rsidRPr="0080777D">
        <w:rPr>
          <w:rFonts w:asciiTheme="minorHAnsi" w:hAnsiTheme="minorHAnsi" w:cstheme="minorHAnsi"/>
          <w:sz w:val="16"/>
          <w:szCs w:val="8"/>
        </w:rPr>
        <w:t>More concretely, risk has been analyzed through at least four distinct, though not mutually exclusive, interpretations.</w:t>
      </w:r>
    </w:p>
    <w:p w14:paraId="17E65E47" w14:textId="77777777" w:rsidR="00AE5FD6" w:rsidRPr="0080777D" w:rsidRDefault="00AE5FD6" w:rsidP="00AE5FD6">
      <w:pPr>
        <w:rPr>
          <w:rFonts w:asciiTheme="minorHAnsi" w:hAnsiTheme="minorHAnsi" w:cstheme="minorHAnsi"/>
          <w:sz w:val="16"/>
          <w:szCs w:val="8"/>
        </w:rPr>
      </w:pPr>
      <w:r w:rsidRPr="0080777D">
        <w:rPr>
          <w:rFonts w:asciiTheme="minorHAnsi" w:hAnsiTheme="minorHAnsi" w:cstheme="minorHAnsi"/>
          <w:sz w:val="16"/>
          <w:szCs w:val="8"/>
        </w:rPr>
        <w:t>First, risk has been used to mean an unwanted event that may occur (Carlsmith, 2022). For instance, “AI systems exhibiting power-seeking behavior pose a major existential risk to humanity.” Second, risk has been used to denote the cause(s) of an unwanted event that may occur (Weidinger et al., 2022). For example, “Insufficient testing of generative AI models could cause severe harm in AI deployment.” Third, risk has been used to mean the probability of an unwanted event that may occur (Lowrance, 1976). An example is “The risk that a large language model will generate incorrect information in response to user queries is approximately 5%.” Fourth, risk has been used to mean a statistical expectation value—the product of probability and consequence—of an unwanted event that may occur (United Nations International Strategy for Disaster Reduction, 2009). For instance, “The risk of LLM hallucination in a medical context can be calculated by multiplying the probability of giving incorrect medical advice (1%) by the average cost of medical liability claims ($500,000), yielding an expected cost of $5,000 per consultation.”</w:t>
      </w:r>
    </w:p>
    <w:p w14:paraId="7BBB9684" w14:textId="77777777" w:rsidR="00AE5FD6" w:rsidRPr="0080777D" w:rsidRDefault="00AE5FD6" w:rsidP="00AE5FD6">
      <w:pPr>
        <w:rPr>
          <w:rFonts w:asciiTheme="minorHAnsi" w:hAnsiTheme="minorHAnsi" w:cstheme="minorHAnsi"/>
          <w:sz w:val="16"/>
          <w:szCs w:val="8"/>
        </w:rPr>
      </w:pPr>
      <w:r w:rsidRPr="0080777D">
        <w:rPr>
          <w:rFonts w:asciiTheme="minorHAnsi" w:hAnsiTheme="minorHAnsi" w:cstheme="minorHAnsi"/>
          <w:sz w:val="16"/>
          <w:szCs w:val="8"/>
        </w:rPr>
        <w:t>Most researchers define existential risks as the potential for events that would result in the extinction of humanity or an unrecoverable decline in humanity’s potential to thrive (Bostrom, 2013; Ord, 2020a).2 Existential catastrophes are a class of potential events that may originate from natural causes, such as a supervolcanic eruption; anthropogenic sources, like nuclear conflict; or emerging threats, such as misaligned artificial superintelligence.3 This paper concentrates on existential catastrophes induced by AI (AI x-catastrophes) and their associated risks.</w:t>
      </w:r>
    </w:p>
    <w:p w14:paraId="668A4627" w14:textId="77777777" w:rsidR="00AE5FD6" w:rsidRPr="0080777D" w:rsidRDefault="00AE5FD6" w:rsidP="00AE5FD6">
      <w:pPr>
        <w:rPr>
          <w:rFonts w:asciiTheme="minorHAnsi" w:hAnsiTheme="minorHAnsi" w:cstheme="minorHAnsi"/>
          <w:sz w:val="16"/>
          <w:szCs w:val="8"/>
        </w:rPr>
      </w:pPr>
      <w:r w:rsidRPr="0080777D">
        <w:rPr>
          <w:rFonts w:asciiTheme="minorHAnsi" w:hAnsiTheme="minorHAnsi" w:cstheme="minorHAnsi"/>
          <w:sz w:val="16"/>
          <w:szCs w:val="8"/>
        </w:rPr>
        <w:t xml:space="preserve">In AI x-risk literature, researchers employ either of the qualitative or quantitative interpretations described above, each highlighting specific information about x-risks but also presenting certain limitations (Tonn &amp; Stiefel, 2013; Beard et al., 2020).4 This paper aims to maintain neutrality between the different interpretations of AI x-risk (i.e., unwanted AI x-catastrophe, cause(s) of unwanted AI x-catastrophe, probability of unwanted AI x-catastrophe, and statistical expectation value of AI x-catastrophe), drawing on a broad range of perspectives to analyze AI x-catastrophes and their associated risks. While I employ the causal interpretation of AI x-risk for illustrative purposes, alternative interpretations could remain equally </w:t>
      </w:r>
      <w:proofErr w:type="gramStart"/>
      <w:r w:rsidRPr="0080777D">
        <w:rPr>
          <w:rFonts w:asciiTheme="minorHAnsi" w:hAnsiTheme="minorHAnsi" w:cstheme="minorHAnsi"/>
          <w:sz w:val="16"/>
          <w:szCs w:val="8"/>
        </w:rPr>
        <w:t>valid;</w:t>
      </w:r>
      <w:proofErr w:type="gramEnd"/>
      <w:r w:rsidRPr="0080777D">
        <w:rPr>
          <w:rFonts w:asciiTheme="minorHAnsi" w:hAnsiTheme="minorHAnsi" w:cstheme="minorHAnsi"/>
          <w:sz w:val="16"/>
          <w:szCs w:val="8"/>
        </w:rPr>
        <w:t xml:space="preserve"> though thehe probabilistic and statistical expectation value interpretations of AI x-risk warrant their own detailed investigation elsewhere. </w:t>
      </w:r>
    </w:p>
    <w:p w14:paraId="61B23E47" w14:textId="77777777" w:rsidR="00AE5FD6" w:rsidRPr="0080777D" w:rsidRDefault="00AE5FD6" w:rsidP="00AE5FD6">
      <w:pPr>
        <w:rPr>
          <w:rFonts w:asciiTheme="minorHAnsi" w:hAnsiTheme="minorHAnsi" w:cstheme="minorHAnsi"/>
          <w:sz w:val="16"/>
          <w:szCs w:val="8"/>
        </w:rPr>
      </w:pPr>
      <w:r w:rsidRPr="0080777D">
        <w:rPr>
          <w:rFonts w:asciiTheme="minorHAnsi" w:hAnsiTheme="minorHAnsi" w:cstheme="minorHAnsi"/>
          <w:sz w:val="16"/>
          <w:szCs w:val="8"/>
        </w:rPr>
        <w:t>The conventional discourse on AI x-catastrophes portrays them as decisive, large-scale events caused by highly advanced AI systems, often referred to as artificial general intelligence (AGI) or artificial superintelligence (ASI).5 The idea that advanced machines can pose significant risks is not novel and has historical antecedents.6 Samuel Butler (1863, p. 185), a novelist and literary critic, alluded to the possibility of machines dominating humanity. This concern was later picked up by the renowned mathematician Alan Turing (1950), who warned of intelligent machines eventually taking control. Norbert Wiener (1960), a founder of the field of cybernetics, cautioned against entrusting machines with purposes misaligned with human intentions or desires. Similarly, the mathematician Irving J. Good (1966) expressed concerns about the creation of “ultraintelligent machines.”</w:t>
      </w:r>
    </w:p>
    <w:p w14:paraId="0E0C0A27" w14:textId="77777777" w:rsidR="00AE5FD6" w:rsidRPr="0080777D" w:rsidRDefault="00AE5FD6" w:rsidP="00AE5FD6">
      <w:pPr>
        <w:rPr>
          <w:rFonts w:asciiTheme="minorHAnsi" w:hAnsiTheme="minorHAnsi" w:cstheme="minorHAnsi"/>
          <w:sz w:val="16"/>
          <w:szCs w:val="8"/>
        </w:rPr>
      </w:pPr>
      <w:r w:rsidRPr="0080777D">
        <w:rPr>
          <w:rFonts w:asciiTheme="minorHAnsi" w:hAnsiTheme="minorHAnsi" w:cstheme="minorHAnsi"/>
          <w:sz w:val="16"/>
          <w:szCs w:val="8"/>
        </w:rPr>
        <w:t>More recently, philosophers like Nick Bostrom (2002, p. 7) drew systematic attention to the existential threats posed by ASI: “When we create the first superintelligent entity, we might make a mistake and give it goals that lead it to annihilate humankind, assuming its enormous intellectual advantage gives it the power to do so.”7 Computer scientists such as Stuart Russell (2019) and physicists like Max Tegmark (2018) echoed similar concerns, stressing the x-risks of ASI beyond human control. Such views about ASI x-risk frequently hinge on two key theses: orthogonality and instrumental convergence (Bostrom, 2012, 2014).8</w:t>
      </w:r>
    </w:p>
    <w:p w14:paraId="7EEE4445" w14:textId="77777777" w:rsidR="00AE5FD6" w:rsidRPr="0080777D" w:rsidRDefault="00AE5FD6" w:rsidP="00AE5FD6">
      <w:pPr>
        <w:rPr>
          <w:rFonts w:asciiTheme="minorHAnsi" w:hAnsiTheme="minorHAnsi" w:cstheme="minorHAnsi"/>
          <w:sz w:val="16"/>
          <w:szCs w:val="8"/>
        </w:rPr>
      </w:pPr>
      <w:r w:rsidRPr="0080777D">
        <w:rPr>
          <w:rFonts w:asciiTheme="minorHAnsi" w:hAnsiTheme="minorHAnsi" w:cstheme="minorHAnsi"/>
          <w:sz w:val="16"/>
          <w:szCs w:val="8"/>
        </w:rPr>
        <w:t>The orthogonality thesis posits that an advanced AI system’s intelligence level and its final goals are orthogonal.9 This implies that an AI system could have any combination of final goals --- beneficial or harmful --- and intelligent capabilities. That is, the space of possible goals is limitless, and intelligence alone does not constrain which of these goals an agent might adopt. The instrumental convergence thesis holds that diverse final goals often have similar instrumental sub-goals—like self-preservation or resource acquisition—as these sub-goals are useful for achieving almost any final objective. This means that for a wide range of ends, instrumental rationality converges on similar means. An ASI might therefore pursue actions harmful to humanity not out of malice, but as instrumental means toward achieving its (programmed) goals. Two hypothetical scenarios illustrate how conventional models of ASI could cause x-catastrophic outcomes.</w:t>
      </w:r>
    </w:p>
    <w:p w14:paraId="15BDFD8F" w14:textId="77777777" w:rsidR="00AE5FD6" w:rsidRPr="0080777D" w:rsidRDefault="00AE5FD6" w:rsidP="00AE5FD6">
      <w:pPr>
        <w:rPr>
          <w:rFonts w:asciiTheme="minorHAnsi" w:hAnsiTheme="minorHAnsi" w:cstheme="minorHAnsi"/>
          <w:sz w:val="16"/>
          <w:szCs w:val="8"/>
        </w:rPr>
      </w:pPr>
      <w:r w:rsidRPr="0080777D">
        <w:rPr>
          <w:rFonts w:asciiTheme="minorHAnsi" w:hAnsiTheme="minorHAnsi" w:cstheme="minorHAnsi"/>
          <w:sz w:val="16"/>
          <w:szCs w:val="8"/>
        </w:rPr>
        <w:t>In a thought experiment popularized by Bostrom (2003), an ASI is given the seemingly innocuous and simple goal of maximizing paperclip production. Even with this simple objective, the ASI could pursue instrumental sub-goals: it might eliminate humans to prevent deactivation (self-preservation) or convert their bodies into paperclips (resource acquisition). Consequently, the ASI’s optimal future could become one abundant with paperclips but devoid of humans—not because intelligence necessitates this goal, but because instrumental sub-goals are (putatively) rational steps toward satisfying its given optimization objective. That is, the paperclip maximizer illustrates how an AI with an apparently harmless goal could pose x-risk via the rational pursuit of instrumental sub-goals like resource acquisition and self-preservation.10</w:t>
      </w:r>
    </w:p>
    <w:p w14:paraId="34B51F68" w14:textId="77777777" w:rsidR="00AE5FD6" w:rsidRPr="0080777D" w:rsidRDefault="00AE5FD6" w:rsidP="00AE5FD6">
      <w:pPr>
        <w:rPr>
          <w:rFonts w:asciiTheme="minorHAnsi" w:hAnsiTheme="minorHAnsi" w:cstheme="minorHAnsi"/>
          <w:sz w:val="16"/>
          <w:szCs w:val="8"/>
        </w:rPr>
      </w:pPr>
      <w:r w:rsidRPr="0080777D">
        <w:rPr>
          <w:rFonts w:asciiTheme="minorHAnsi" w:hAnsiTheme="minorHAnsi" w:cstheme="minorHAnsi"/>
          <w:sz w:val="16"/>
          <w:szCs w:val="8"/>
        </w:rPr>
        <w:t xml:space="preserve">In a structurally similar thought experiment, Russell and Norvig (2010, p. 1039) describe the following scenario attributed to Marvin Minsky: an advanced AI tasked with proving the Riemann hypothesis might appropriate Earth’s resources to build supercomputers, endangering humanity in pursuit of </w:t>
      </w:r>
      <w:proofErr w:type="gramStart"/>
      <w:r w:rsidRPr="0080777D">
        <w:rPr>
          <w:rFonts w:asciiTheme="minorHAnsi" w:hAnsiTheme="minorHAnsi" w:cstheme="minorHAnsi"/>
          <w:sz w:val="16"/>
          <w:szCs w:val="8"/>
        </w:rPr>
        <w:t>a mathematical</w:t>
      </w:r>
      <w:proofErr w:type="gramEnd"/>
      <w:r w:rsidRPr="0080777D">
        <w:rPr>
          <w:rFonts w:asciiTheme="minorHAnsi" w:hAnsiTheme="minorHAnsi" w:cstheme="minorHAnsi"/>
          <w:sz w:val="16"/>
          <w:szCs w:val="8"/>
        </w:rPr>
        <w:t xml:space="preserve"> proof. Like the paperclip maximizer, this example is supposed to illustrate how </w:t>
      </w:r>
      <w:proofErr w:type="gramStart"/>
      <w:r w:rsidRPr="0080777D">
        <w:rPr>
          <w:rFonts w:asciiTheme="minorHAnsi" w:hAnsiTheme="minorHAnsi" w:cstheme="minorHAnsi"/>
          <w:sz w:val="16"/>
          <w:szCs w:val="8"/>
        </w:rPr>
        <w:t>an advanced</w:t>
      </w:r>
      <w:proofErr w:type="gramEnd"/>
      <w:r w:rsidRPr="0080777D">
        <w:rPr>
          <w:rFonts w:asciiTheme="minorHAnsi" w:hAnsiTheme="minorHAnsi" w:cstheme="minorHAnsi"/>
          <w:sz w:val="16"/>
          <w:szCs w:val="8"/>
        </w:rPr>
        <w:t xml:space="preserve"> AI pursuing a benign goal could pose x-risk to humanity. Both scenarios demonstrate a key pattern: an advanced AI system optimizing for a specific final goal could rationally pursue sub-goals which are catastrophic to humanity, not from malice, but as instrumental steps toward its optimization goal.</w:t>
      </w:r>
    </w:p>
    <w:p w14:paraId="2382A50F" w14:textId="77777777" w:rsidR="00AE5FD6" w:rsidRPr="0080777D" w:rsidRDefault="00AE5FD6" w:rsidP="00AE5FD6">
      <w:pPr>
        <w:rPr>
          <w:rFonts w:asciiTheme="minorHAnsi" w:hAnsiTheme="minorHAnsi" w:cstheme="minorHAnsi"/>
          <w:sz w:val="16"/>
          <w:szCs w:val="8"/>
        </w:rPr>
      </w:pPr>
      <w:r w:rsidRPr="0080777D">
        <w:rPr>
          <w:rFonts w:asciiTheme="minorHAnsi" w:hAnsiTheme="minorHAnsi" w:cstheme="minorHAnsi"/>
          <w:sz w:val="16"/>
          <w:szCs w:val="8"/>
        </w:rPr>
        <w:t>2.2</w:t>
      </w:r>
      <w:r w:rsidRPr="0080777D">
        <w:rPr>
          <w:rFonts w:asciiTheme="minorHAnsi" w:hAnsiTheme="minorHAnsi" w:cstheme="minorHAnsi"/>
          <w:sz w:val="16"/>
          <w:szCs w:val="8"/>
        </w:rPr>
        <w:t> </w:t>
      </w:r>
      <w:r w:rsidRPr="0080777D">
        <w:rPr>
          <w:rFonts w:asciiTheme="minorHAnsi" w:hAnsiTheme="minorHAnsi" w:cstheme="minorHAnsi"/>
          <w:sz w:val="16"/>
          <w:szCs w:val="8"/>
        </w:rPr>
        <w:t xml:space="preserve"> Decisive </w:t>
      </w:r>
      <w:proofErr w:type="gramStart"/>
      <w:r w:rsidRPr="0080777D">
        <w:rPr>
          <w:rFonts w:asciiTheme="minorHAnsi" w:hAnsiTheme="minorHAnsi" w:cstheme="minorHAnsi"/>
          <w:sz w:val="16"/>
          <w:szCs w:val="8"/>
        </w:rPr>
        <w:t>AI x</w:t>
      </w:r>
      <w:r w:rsidRPr="0080777D">
        <w:rPr>
          <w:rFonts w:asciiTheme="minorHAnsi" w:hAnsiTheme="minorHAnsi" w:cstheme="minorHAnsi"/>
          <w:sz w:val="16"/>
          <w:szCs w:val="8"/>
        </w:rPr>
        <w:noBreakHyphen/>
      </w:r>
      <w:proofErr w:type="gramEnd"/>
      <w:r w:rsidRPr="0080777D">
        <w:rPr>
          <w:rFonts w:asciiTheme="minorHAnsi" w:hAnsiTheme="minorHAnsi" w:cstheme="minorHAnsi"/>
          <w:sz w:val="16"/>
          <w:szCs w:val="8"/>
        </w:rPr>
        <w:t>risk</w:t>
      </w:r>
    </w:p>
    <w:p w14:paraId="660306D7" w14:textId="77777777" w:rsidR="00AE5FD6" w:rsidRPr="0080777D" w:rsidRDefault="00AE5FD6" w:rsidP="00AE5FD6">
      <w:pPr>
        <w:rPr>
          <w:rFonts w:asciiTheme="minorHAnsi" w:hAnsiTheme="minorHAnsi" w:cstheme="minorHAnsi"/>
          <w:sz w:val="16"/>
          <w:szCs w:val="8"/>
        </w:rPr>
      </w:pPr>
      <w:r w:rsidRPr="0080777D">
        <w:rPr>
          <w:rFonts w:asciiTheme="minorHAnsi" w:hAnsiTheme="minorHAnsi" w:cstheme="minorHAnsi"/>
          <w:sz w:val="16"/>
          <w:szCs w:val="8"/>
        </w:rPr>
        <w:t xml:space="preserve">The conventional view, sketched above, frames AI x-catastrophes as arising from the decisive actions of ASI. Toby Ord (2020a, p. 20), a prominent x-risk scholar, explicitly endorses the decisive character of x-catastrophes: “I take on the usual sense of catastrophe as a single decisive event rather than any combination of events that is bad in sum. A true existential catastrophe must by its very nature be the decisive moment of human history the point where we </w:t>
      </w:r>
      <w:proofErr w:type="gramStart"/>
      <w:r w:rsidRPr="0080777D">
        <w:rPr>
          <w:rFonts w:asciiTheme="minorHAnsi" w:hAnsiTheme="minorHAnsi" w:cstheme="minorHAnsi"/>
          <w:sz w:val="16"/>
          <w:szCs w:val="8"/>
        </w:rPr>
        <w:t>failed.”</w:t>
      </w:r>
      <w:proofErr w:type="gramEnd"/>
      <w:r w:rsidRPr="0080777D">
        <w:rPr>
          <w:rFonts w:asciiTheme="minorHAnsi" w:hAnsiTheme="minorHAnsi" w:cstheme="minorHAnsi"/>
          <w:sz w:val="16"/>
          <w:szCs w:val="8"/>
        </w:rPr>
        <w:t xml:space="preserve"> This conventional framing suggests that AI x-risk manifests as sudden, cataclysmic events that either eradicate humanity or irreversibly curtail its potential. I articulate this perspective in terms of the decisive ASI x-risk hypothesis.</w:t>
      </w:r>
    </w:p>
    <w:p w14:paraId="1D2A5082" w14:textId="77777777" w:rsidR="00AE5FD6" w:rsidRPr="0080777D" w:rsidRDefault="00AE5FD6" w:rsidP="00AE5FD6">
      <w:pPr>
        <w:rPr>
          <w:rFonts w:asciiTheme="minorHAnsi" w:hAnsiTheme="minorHAnsi" w:cstheme="minorHAnsi"/>
          <w:sz w:val="16"/>
          <w:szCs w:val="8"/>
        </w:rPr>
      </w:pPr>
      <w:r w:rsidRPr="0080777D">
        <w:rPr>
          <w:rFonts w:asciiTheme="minorHAnsi" w:hAnsiTheme="minorHAnsi" w:cstheme="minorHAnsi"/>
          <w:sz w:val="16"/>
          <w:szCs w:val="8"/>
        </w:rPr>
        <w:t>Decisive ASI x-risk hypothesis: x-risk from ASI is the possibility of abrupt large-scale events that lead to humanity’s extinction or cause an unrecoverable decline in its potential.</w:t>
      </w:r>
    </w:p>
    <w:p w14:paraId="7B5F3C00" w14:textId="77777777" w:rsidR="00AE5FD6" w:rsidRPr="0080777D" w:rsidRDefault="00AE5FD6" w:rsidP="00AE5FD6">
      <w:pPr>
        <w:rPr>
          <w:rFonts w:asciiTheme="minorHAnsi" w:hAnsiTheme="minorHAnsi" w:cstheme="minorHAnsi"/>
          <w:sz w:val="16"/>
          <w:szCs w:val="8"/>
        </w:rPr>
      </w:pPr>
      <w:r w:rsidRPr="0080777D">
        <w:rPr>
          <w:rFonts w:asciiTheme="minorHAnsi" w:hAnsiTheme="minorHAnsi" w:cstheme="minorHAnsi"/>
          <w:sz w:val="16"/>
          <w:szCs w:val="8"/>
        </w:rPr>
        <w:t>Both Bostrom’s portrayal of ASI pursuing destructive goals and Ord’s characterization of x-catastrophes as singular, defining events exemplify the conventional view: AI x-risk manifests as sudden, decisive moments of overwhelming impact. The decisive AI x-risk, according to this framing, is the expected uncertainty of the occurrence of such conclusive events as catalysts for x-catastrophic outcomes.</w:t>
      </w:r>
    </w:p>
    <w:p w14:paraId="0F8DD5B9" w14:textId="77777777" w:rsidR="00AE5FD6" w:rsidRPr="0080777D" w:rsidRDefault="00AE5FD6" w:rsidP="00AE5FD6">
      <w:pPr>
        <w:rPr>
          <w:rFonts w:asciiTheme="minorHAnsi" w:hAnsiTheme="minorHAnsi" w:cstheme="minorHAnsi"/>
          <w:sz w:val="16"/>
          <w:szCs w:val="8"/>
        </w:rPr>
      </w:pPr>
      <w:r w:rsidRPr="0080777D">
        <w:rPr>
          <w:rFonts w:asciiTheme="minorHAnsi" w:hAnsiTheme="minorHAnsi" w:cstheme="minorHAnsi"/>
          <w:sz w:val="16"/>
          <w:szCs w:val="8"/>
        </w:rPr>
        <w:t>The decisive hypothesis, however, overlooks an alternative type of causal pathway leading to AI x-catastrophes. This alternative involves the gradual accumulation of smaller, seemingly non-existential, AI risks eventually surpassing critical thresholds.11 These risks are a subset of what typically is referred to as ethical or social risks. In the rest of this paper, the terms "AI ethical risk" and "AI social risk" are used interchangeably.</w:t>
      </w:r>
    </w:p>
    <w:p w14:paraId="4F4CC84A" w14:textId="77777777" w:rsidR="00AE5FD6" w:rsidRPr="0080777D" w:rsidRDefault="00AE5FD6" w:rsidP="00AE5FD6">
      <w:pPr>
        <w:rPr>
          <w:rFonts w:asciiTheme="minorHAnsi" w:hAnsiTheme="minorHAnsi" w:cstheme="minorHAnsi"/>
          <w:sz w:val="16"/>
          <w:szCs w:val="8"/>
        </w:rPr>
      </w:pPr>
      <w:r w:rsidRPr="0080777D">
        <w:rPr>
          <w:rFonts w:asciiTheme="minorHAnsi" w:hAnsiTheme="minorHAnsi" w:cstheme="minorHAnsi"/>
          <w:sz w:val="16"/>
          <w:szCs w:val="8"/>
        </w:rPr>
        <w:t>2.3</w:t>
      </w:r>
      <w:r w:rsidRPr="0080777D">
        <w:rPr>
          <w:rFonts w:asciiTheme="minorHAnsi" w:hAnsiTheme="minorHAnsi" w:cstheme="minorHAnsi"/>
          <w:sz w:val="16"/>
          <w:szCs w:val="8"/>
        </w:rPr>
        <w:t> </w:t>
      </w:r>
      <w:r w:rsidRPr="0080777D">
        <w:rPr>
          <w:rFonts w:asciiTheme="minorHAnsi" w:hAnsiTheme="minorHAnsi" w:cstheme="minorHAnsi"/>
          <w:sz w:val="16"/>
          <w:szCs w:val="8"/>
        </w:rPr>
        <w:t xml:space="preserve"> AI risks: existential versus social</w:t>
      </w:r>
    </w:p>
    <w:p w14:paraId="4FAC8D8F" w14:textId="77777777" w:rsidR="00AE5FD6" w:rsidRPr="0080777D" w:rsidRDefault="00AE5FD6" w:rsidP="00AE5FD6">
      <w:pPr>
        <w:rPr>
          <w:rFonts w:asciiTheme="minorHAnsi" w:hAnsiTheme="minorHAnsi" w:cstheme="minorHAnsi"/>
          <w:sz w:val="16"/>
          <w:szCs w:val="8"/>
        </w:rPr>
      </w:pPr>
      <w:r w:rsidRPr="0080777D">
        <w:rPr>
          <w:rFonts w:asciiTheme="minorHAnsi" w:hAnsiTheme="minorHAnsi" w:cstheme="minorHAnsi"/>
          <w:sz w:val="16"/>
          <w:szCs w:val="8"/>
        </w:rPr>
        <w:t>The prevailing discourse on risks from AI distinguishes between AI x-risks and AI social risks as separate and distinct categories. This separation has been a mainstream trend: x-risk from superintelligent or “strong” AI are often contrasted with normal non-existential risks (Hendrycks &amp; Mazeika, 2022, p. 3) or with ethical and social risks (Weidinger et al., 2021, p. 7). Several other examples of this contrast can be found on social media platforms (e.g., Twitter) and popular media.12 In a notable instance, Turing Award Laureate, Geoffrey Hinton, who departed from his position at Google to openly discuss x-risks from AI, emphasized during a recent interview that his concerns about existential risk "are different" from the concerns of Timnit Gebru, a computer scientist and responsible AI researcher, about AI ethical risks that are not "existentially serious" (CNN, 2023).</w:t>
      </w:r>
    </w:p>
    <w:p w14:paraId="29BF7626" w14:textId="77777777" w:rsidR="00AE5FD6" w:rsidRPr="0080777D" w:rsidRDefault="00AE5FD6" w:rsidP="00AE5FD6">
      <w:pPr>
        <w:rPr>
          <w:rFonts w:asciiTheme="minorHAnsi" w:hAnsiTheme="minorHAnsi" w:cstheme="minorHAnsi"/>
          <w:sz w:val="16"/>
        </w:rPr>
      </w:pPr>
      <w:r w:rsidRPr="0080777D">
        <w:rPr>
          <w:rFonts w:asciiTheme="minorHAnsi" w:hAnsiTheme="minorHAnsi" w:cstheme="minorHAnsi"/>
          <w:sz w:val="16"/>
        </w:rPr>
        <w:t xml:space="preserve">Typically, </w:t>
      </w:r>
      <w:r w:rsidRPr="00425413">
        <w:rPr>
          <w:rStyle w:val="StyleUnderline"/>
          <w:rFonts w:asciiTheme="minorHAnsi" w:hAnsiTheme="minorHAnsi" w:cstheme="minorHAnsi"/>
          <w:highlight w:val="yellow"/>
        </w:rPr>
        <w:t>existential</w:t>
      </w:r>
      <w:r w:rsidRPr="0080777D">
        <w:rPr>
          <w:rFonts w:asciiTheme="minorHAnsi" w:hAnsiTheme="minorHAnsi" w:cstheme="minorHAnsi"/>
          <w:sz w:val="16"/>
        </w:rPr>
        <w:t xml:space="preserve"> and social risks are demarcated along the lines of locality— i.e., the scope of risk—and </w:t>
      </w:r>
      <w:proofErr w:type="gramStart"/>
      <w:r w:rsidRPr="0080777D">
        <w:rPr>
          <w:rFonts w:asciiTheme="minorHAnsi" w:hAnsiTheme="minorHAnsi" w:cstheme="minorHAnsi"/>
          <w:sz w:val="16"/>
        </w:rPr>
        <w:t>severity—i</w:t>
      </w:r>
      <w:proofErr w:type="gramEnd"/>
      <w:r w:rsidRPr="0080777D">
        <w:rPr>
          <w:rFonts w:asciiTheme="minorHAnsi" w:hAnsiTheme="minorHAnsi" w:cstheme="minorHAnsi"/>
          <w:sz w:val="16"/>
        </w:rPr>
        <w:t>.e., whether impacts are recoverable and limited, or irreversible and catastrophic for (human) civilization (Bostrom (2013), Amodei et al. (2016). While this demarcation could be pragmatically insightful, there is a notable gap in exploring the relationship between x-risks and the evolution of ethical concerns in a substantial manner.13</w:t>
      </w:r>
    </w:p>
    <w:p w14:paraId="3124696C" w14:textId="77777777" w:rsidR="00AE5FD6" w:rsidRPr="0080777D" w:rsidRDefault="00AE5FD6" w:rsidP="00AE5FD6">
      <w:pPr>
        <w:rPr>
          <w:rFonts w:asciiTheme="minorHAnsi" w:hAnsiTheme="minorHAnsi" w:cstheme="minorHAnsi"/>
          <w:sz w:val="16"/>
        </w:rPr>
      </w:pPr>
      <w:r w:rsidRPr="0080777D">
        <w:rPr>
          <w:rFonts w:asciiTheme="minorHAnsi" w:hAnsiTheme="minorHAnsi" w:cstheme="minorHAnsi"/>
          <w:sz w:val="16"/>
        </w:rPr>
        <w:t xml:space="preserve">The </w:t>
      </w:r>
      <w:r w:rsidRPr="00425413">
        <w:rPr>
          <w:rStyle w:val="Emphasis"/>
          <w:rFonts w:asciiTheme="minorHAnsi" w:hAnsiTheme="minorHAnsi" w:cstheme="minorHAnsi"/>
        </w:rPr>
        <w:t xml:space="preserve">social </w:t>
      </w:r>
      <w:r w:rsidRPr="00425413">
        <w:rPr>
          <w:rStyle w:val="Emphasis"/>
          <w:rFonts w:asciiTheme="minorHAnsi" w:hAnsiTheme="minorHAnsi" w:cstheme="minorHAnsi"/>
          <w:highlight w:val="yellow"/>
        </w:rPr>
        <w:t>risks</w:t>
      </w:r>
      <w:r w:rsidRPr="0080777D">
        <w:rPr>
          <w:rFonts w:asciiTheme="minorHAnsi" w:hAnsiTheme="minorHAnsi" w:cstheme="minorHAnsi"/>
          <w:sz w:val="16"/>
          <w:highlight w:val="yellow"/>
        </w:rPr>
        <w:t xml:space="preserve"> </w:t>
      </w:r>
      <w:r w:rsidRPr="00425413">
        <w:rPr>
          <w:rStyle w:val="StyleUnderline"/>
          <w:rFonts w:asciiTheme="minorHAnsi" w:hAnsiTheme="minorHAnsi" w:cstheme="minorHAnsi"/>
          <w:highlight w:val="yellow"/>
        </w:rPr>
        <w:t>of</w:t>
      </w:r>
      <w:r w:rsidRPr="0080777D">
        <w:rPr>
          <w:rFonts w:asciiTheme="minorHAnsi" w:hAnsiTheme="minorHAnsi" w:cstheme="minorHAnsi"/>
          <w:sz w:val="16"/>
          <w:highlight w:val="yellow"/>
        </w:rPr>
        <w:t xml:space="preserve"> </w:t>
      </w:r>
      <w:r w:rsidRPr="00425413">
        <w:rPr>
          <w:rStyle w:val="Emphasis"/>
          <w:rFonts w:asciiTheme="minorHAnsi" w:hAnsiTheme="minorHAnsi" w:cstheme="minorHAnsi"/>
          <w:highlight w:val="yellow"/>
        </w:rPr>
        <w:t>AI systems</w:t>
      </w:r>
      <w:r w:rsidRPr="0080777D">
        <w:rPr>
          <w:rFonts w:asciiTheme="minorHAnsi" w:hAnsiTheme="minorHAnsi" w:cstheme="minorHAnsi"/>
          <w:sz w:val="16"/>
        </w:rPr>
        <w:t xml:space="preserve"> have been analyzed across different domains— from language models and their multimodal variants (Bender et al., 2021; Weidinger et al., 2022; Bird et al., 2023) to recommender systems (Milano et al., 2020; Deldjoo et al., 2024), to name just a few examples. While a full exposition of these risks is beyond the scope of this paper and has been extensively discussed in the above references, here I provide a brief categorization of seven risk classes that are shared in most AI social risk taxonomies.</w:t>
      </w:r>
    </w:p>
    <w:p w14:paraId="5CED1100" w14:textId="77777777" w:rsidR="00AE5FD6" w:rsidRPr="0080777D" w:rsidRDefault="00AE5FD6" w:rsidP="00AE5FD6">
      <w:pPr>
        <w:rPr>
          <w:rFonts w:asciiTheme="minorHAnsi" w:hAnsiTheme="minorHAnsi" w:cstheme="minorHAnsi"/>
          <w:sz w:val="16"/>
        </w:rPr>
      </w:pPr>
      <w:r w:rsidRPr="0080777D">
        <w:rPr>
          <w:rFonts w:asciiTheme="minorHAnsi" w:hAnsiTheme="minorHAnsi" w:cstheme="minorHAnsi"/>
          <w:sz w:val="16"/>
        </w:rPr>
        <w:t xml:space="preserve">Manipulation and </w:t>
      </w:r>
      <w:r w:rsidRPr="00425413">
        <w:rPr>
          <w:rStyle w:val="Emphasis"/>
          <w:rFonts w:asciiTheme="minorHAnsi" w:hAnsiTheme="minorHAnsi" w:cstheme="minorHAnsi"/>
        </w:rPr>
        <w:t>deception risks</w:t>
      </w:r>
      <w:r w:rsidRPr="0080777D">
        <w:rPr>
          <w:rFonts w:asciiTheme="minorHAnsi" w:hAnsiTheme="minorHAnsi" w:cstheme="minorHAnsi"/>
          <w:sz w:val="16"/>
        </w:rPr>
        <w:t xml:space="preserve"> include AI </w:t>
      </w:r>
      <w:r w:rsidRPr="00425413">
        <w:rPr>
          <w:rStyle w:val="StyleUnderline"/>
          <w:rFonts w:asciiTheme="minorHAnsi" w:hAnsiTheme="minorHAnsi" w:cstheme="minorHAnsi"/>
        </w:rPr>
        <w:t xml:space="preserve">systems that cause harm by </w:t>
      </w:r>
      <w:r w:rsidRPr="00425413">
        <w:rPr>
          <w:rStyle w:val="Emphasis"/>
          <w:rFonts w:asciiTheme="minorHAnsi" w:hAnsiTheme="minorHAnsi" w:cstheme="minorHAnsi"/>
          <w:highlight w:val="yellow"/>
        </w:rPr>
        <w:t>manipulating</w:t>
      </w:r>
      <w:r w:rsidRPr="00425413">
        <w:rPr>
          <w:rStyle w:val="StyleUnderline"/>
          <w:rFonts w:asciiTheme="minorHAnsi" w:hAnsiTheme="minorHAnsi" w:cstheme="minorHAnsi"/>
        </w:rPr>
        <w:t xml:space="preserve"> human </w:t>
      </w:r>
      <w:r w:rsidRPr="00425413">
        <w:rPr>
          <w:rStyle w:val="Emphasis"/>
          <w:rFonts w:asciiTheme="minorHAnsi" w:hAnsiTheme="minorHAnsi" w:cstheme="minorHAnsi"/>
          <w:highlight w:val="yellow"/>
        </w:rPr>
        <w:t>perception</w:t>
      </w:r>
      <w:r w:rsidRPr="0080777D">
        <w:rPr>
          <w:rFonts w:asciiTheme="minorHAnsi" w:hAnsiTheme="minorHAnsi" w:cstheme="minorHAnsi"/>
          <w:sz w:val="16"/>
        </w:rPr>
        <w:t xml:space="preserve"> or behavior </w:t>
      </w:r>
      <w:r w:rsidRPr="00425413">
        <w:rPr>
          <w:rStyle w:val="StyleUnderline"/>
          <w:rFonts w:asciiTheme="minorHAnsi" w:hAnsiTheme="minorHAnsi" w:cstheme="minorHAnsi"/>
        </w:rPr>
        <w:t>via</w:t>
      </w:r>
      <w:r w:rsidRPr="0080777D">
        <w:rPr>
          <w:rFonts w:asciiTheme="minorHAnsi" w:hAnsiTheme="minorHAnsi" w:cstheme="minorHAnsi"/>
          <w:sz w:val="16"/>
        </w:rPr>
        <w:t xml:space="preserve"> targeted or unwanted </w:t>
      </w:r>
      <w:r w:rsidRPr="00425413">
        <w:rPr>
          <w:rStyle w:val="StyleUnderline"/>
          <w:rFonts w:asciiTheme="minorHAnsi" w:hAnsiTheme="minorHAnsi" w:cstheme="minorHAnsi"/>
        </w:rPr>
        <w:t>persuasion techniques</w:t>
      </w:r>
      <w:r w:rsidRPr="0080777D">
        <w:rPr>
          <w:rFonts w:asciiTheme="minorHAnsi" w:hAnsiTheme="minorHAnsi" w:cstheme="minorHAnsi"/>
          <w:sz w:val="16"/>
        </w:rPr>
        <w:t xml:space="preserve">, such as emotional exploitation (Kasirzadeh &amp; Evans, 2023; Carroll et al., 2024; Park et al. (2024). Misinformation and disinformation risks </w:t>
      </w:r>
      <w:r w:rsidRPr="00425413">
        <w:rPr>
          <w:rStyle w:val="StyleUnderline"/>
          <w:rFonts w:asciiTheme="minorHAnsi" w:hAnsiTheme="minorHAnsi" w:cstheme="minorHAnsi"/>
        </w:rPr>
        <w:t>arise from</w:t>
      </w:r>
      <w:r w:rsidRPr="0080777D">
        <w:rPr>
          <w:rFonts w:asciiTheme="minorHAnsi" w:hAnsiTheme="minorHAnsi" w:cstheme="minorHAnsi"/>
          <w:sz w:val="16"/>
        </w:rPr>
        <w:t xml:space="preserve"> AI systems generating and </w:t>
      </w:r>
      <w:r w:rsidRPr="00425413">
        <w:rPr>
          <w:rStyle w:val="Emphasis"/>
          <w:rFonts w:asciiTheme="minorHAnsi" w:hAnsiTheme="minorHAnsi" w:cstheme="minorHAnsi"/>
          <w:highlight w:val="yellow"/>
        </w:rPr>
        <w:t>amplifying false content</w:t>
      </w:r>
      <w:r w:rsidRPr="0080777D">
        <w:rPr>
          <w:rFonts w:asciiTheme="minorHAnsi" w:hAnsiTheme="minorHAnsi" w:cstheme="minorHAnsi"/>
          <w:sz w:val="16"/>
        </w:rPr>
        <w:t xml:space="preserve"> </w:t>
      </w:r>
      <w:r w:rsidRPr="00425413">
        <w:rPr>
          <w:rStyle w:val="StyleUnderline"/>
          <w:rFonts w:asciiTheme="minorHAnsi" w:hAnsiTheme="minorHAnsi" w:cstheme="minorHAnsi"/>
        </w:rPr>
        <w:t>at scale</w:t>
      </w:r>
      <w:r w:rsidRPr="0080777D">
        <w:rPr>
          <w:rFonts w:asciiTheme="minorHAnsi" w:hAnsiTheme="minorHAnsi" w:cstheme="minorHAnsi"/>
          <w:sz w:val="16"/>
        </w:rPr>
        <w:t xml:space="preserve">, </w:t>
      </w:r>
      <w:r w:rsidRPr="00425413">
        <w:rPr>
          <w:rStyle w:val="StyleUnderline"/>
          <w:rFonts w:asciiTheme="minorHAnsi" w:hAnsiTheme="minorHAnsi" w:cstheme="minorHAnsi"/>
        </w:rPr>
        <w:t>enabling</w:t>
      </w:r>
      <w:r w:rsidRPr="0080777D">
        <w:rPr>
          <w:rFonts w:asciiTheme="minorHAnsi" w:hAnsiTheme="minorHAnsi" w:cstheme="minorHAnsi"/>
          <w:sz w:val="16"/>
        </w:rPr>
        <w:t xml:space="preserve"> the </w:t>
      </w:r>
      <w:r w:rsidRPr="00425413">
        <w:rPr>
          <w:rStyle w:val="StyleUnderline"/>
          <w:rFonts w:asciiTheme="minorHAnsi" w:hAnsiTheme="minorHAnsi" w:cstheme="minorHAnsi"/>
        </w:rPr>
        <w:t>spread</w:t>
      </w:r>
      <w:r w:rsidRPr="0080777D">
        <w:rPr>
          <w:rFonts w:asciiTheme="minorHAnsi" w:hAnsiTheme="minorHAnsi" w:cstheme="minorHAnsi"/>
          <w:sz w:val="16"/>
        </w:rPr>
        <w:t xml:space="preserve"> of </w:t>
      </w:r>
      <w:r w:rsidRPr="00425413">
        <w:rPr>
          <w:rStyle w:val="StyleUnderline"/>
          <w:rFonts w:asciiTheme="minorHAnsi" w:hAnsiTheme="minorHAnsi" w:cstheme="minorHAnsi"/>
        </w:rPr>
        <w:t>propaganda</w:t>
      </w:r>
      <w:r w:rsidRPr="0080777D">
        <w:rPr>
          <w:rFonts w:asciiTheme="minorHAnsi" w:hAnsiTheme="minorHAnsi" w:cstheme="minorHAnsi"/>
          <w:sz w:val="16"/>
        </w:rPr>
        <w:t xml:space="preserve"> </w:t>
      </w:r>
      <w:r w:rsidRPr="00425413">
        <w:rPr>
          <w:rStyle w:val="StyleUnderline"/>
          <w:rFonts w:asciiTheme="minorHAnsi" w:hAnsiTheme="minorHAnsi" w:cstheme="minorHAnsi"/>
        </w:rPr>
        <w:t>and</w:t>
      </w:r>
      <w:r w:rsidRPr="0080777D">
        <w:rPr>
          <w:rFonts w:asciiTheme="minorHAnsi" w:hAnsiTheme="minorHAnsi" w:cstheme="minorHAnsi"/>
          <w:sz w:val="16"/>
        </w:rPr>
        <w:t xml:space="preserve"> </w:t>
      </w:r>
      <w:r w:rsidRPr="00425413">
        <w:rPr>
          <w:rStyle w:val="StyleUnderline"/>
          <w:rFonts w:asciiTheme="minorHAnsi" w:hAnsiTheme="minorHAnsi" w:cstheme="minorHAnsi"/>
          <w:highlight w:val="yellow"/>
        </w:rPr>
        <w:t>undermining public trust</w:t>
      </w:r>
      <w:r w:rsidRPr="0080777D">
        <w:rPr>
          <w:rFonts w:asciiTheme="minorHAnsi" w:hAnsiTheme="minorHAnsi" w:cstheme="minorHAnsi"/>
          <w:sz w:val="16"/>
        </w:rPr>
        <w:t xml:space="preserve"> and discourse (Sharma et al., 2019; Quach, 2020; Lin et al., 2021; Kay et al., 2024). Malicious use risks include the </w:t>
      </w:r>
      <w:r w:rsidRPr="00425413">
        <w:rPr>
          <w:rStyle w:val="StyleUnderline"/>
          <w:rFonts w:asciiTheme="minorHAnsi" w:hAnsiTheme="minorHAnsi" w:cstheme="minorHAnsi"/>
          <w:highlight w:val="yellow"/>
        </w:rPr>
        <w:t>weaponization</w:t>
      </w:r>
      <w:r w:rsidRPr="0080777D">
        <w:rPr>
          <w:rFonts w:asciiTheme="minorHAnsi" w:hAnsiTheme="minorHAnsi" w:cstheme="minorHAnsi"/>
          <w:sz w:val="16"/>
        </w:rPr>
        <w:t xml:space="preserve"> of AI systems </w:t>
      </w:r>
      <w:r w:rsidRPr="00425413">
        <w:rPr>
          <w:rStyle w:val="StyleUnderline"/>
          <w:rFonts w:asciiTheme="minorHAnsi" w:hAnsiTheme="minorHAnsi" w:cstheme="minorHAnsi"/>
          <w:highlight w:val="yellow"/>
        </w:rPr>
        <w:t>for</w:t>
      </w:r>
      <w:r w:rsidRPr="0080777D">
        <w:rPr>
          <w:rFonts w:asciiTheme="minorHAnsi" w:hAnsiTheme="minorHAnsi" w:cstheme="minorHAnsi"/>
          <w:sz w:val="16"/>
          <w:highlight w:val="yellow"/>
        </w:rPr>
        <w:t xml:space="preserve"> </w:t>
      </w:r>
      <w:r w:rsidRPr="00425413">
        <w:rPr>
          <w:rStyle w:val="Emphasis"/>
          <w:rFonts w:asciiTheme="minorHAnsi" w:hAnsiTheme="minorHAnsi" w:cstheme="minorHAnsi"/>
          <w:highlight w:val="yellow"/>
        </w:rPr>
        <w:t>cyber attacks</w:t>
      </w:r>
      <w:r w:rsidRPr="0080777D">
        <w:rPr>
          <w:rFonts w:asciiTheme="minorHAnsi" w:hAnsiTheme="minorHAnsi" w:cstheme="minorHAnsi"/>
          <w:sz w:val="16"/>
        </w:rPr>
        <w:t xml:space="preserve">, the </w:t>
      </w:r>
      <w:r w:rsidRPr="00425413">
        <w:rPr>
          <w:rStyle w:val="StyleUnderline"/>
          <w:rFonts w:asciiTheme="minorHAnsi" w:hAnsiTheme="minorHAnsi" w:cstheme="minorHAnsi"/>
        </w:rPr>
        <w:t>deployment</w:t>
      </w:r>
      <w:r w:rsidRPr="0080777D">
        <w:rPr>
          <w:rFonts w:asciiTheme="minorHAnsi" w:hAnsiTheme="minorHAnsi" w:cstheme="minorHAnsi"/>
          <w:sz w:val="16"/>
        </w:rPr>
        <w:t xml:space="preserve"> of </w:t>
      </w:r>
      <w:r w:rsidRPr="00425413">
        <w:rPr>
          <w:rStyle w:val="Emphasis"/>
          <w:rFonts w:asciiTheme="minorHAnsi" w:hAnsiTheme="minorHAnsi" w:cstheme="minorHAnsi"/>
          <w:highlight w:val="yellow"/>
        </w:rPr>
        <w:t>AI-enabled</w:t>
      </w:r>
      <w:r w:rsidRPr="0080777D">
        <w:rPr>
          <w:rFonts w:asciiTheme="minorHAnsi" w:hAnsiTheme="minorHAnsi" w:cstheme="minorHAnsi"/>
          <w:sz w:val="16"/>
          <w:highlight w:val="yellow"/>
        </w:rPr>
        <w:t xml:space="preserve"> </w:t>
      </w:r>
      <w:r w:rsidRPr="00425413">
        <w:rPr>
          <w:rStyle w:val="StyleUnderline"/>
          <w:rFonts w:asciiTheme="minorHAnsi" w:hAnsiTheme="minorHAnsi" w:cstheme="minorHAnsi"/>
          <w:highlight w:val="yellow"/>
        </w:rPr>
        <w:t>drones</w:t>
      </w:r>
      <w:r w:rsidRPr="0080777D">
        <w:rPr>
          <w:rFonts w:asciiTheme="minorHAnsi" w:hAnsiTheme="minorHAnsi" w:cstheme="minorHAnsi"/>
          <w:sz w:val="16"/>
        </w:rPr>
        <w:t xml:space="preserve"> and other physical systems </w:t>
      </w:r>
      <w:r w:rsidRPr="00425413">
        <w:rPr>
          <w:rStyle w:val="StyleUnderline"/>
          <w:rFonts w:asciiTheme="minorHAnsi" w:hAnsiTheme="minorHAnsi" w:cstheme="minorHAnsi"/>
        </w:rPr>
        <w:t xml:space="preserve">for </w:t>
      </w:r>
      <w:r w:rsidRPr="00425413">
        <w:rPr>
          <w:rStyle w:val="StyleUnderline"/>
          <w:rFonts w:asciiTheme="minorHAnsi" w:hAnsiTheme="minorHAnsi" w:cstheme="minorHAnsi"/>
          <w:highlight w:val="yellow"/>
        </w:rPr>
        <w:t>physical attacks</w:t>
      </w:r>
      <w:r w:rsidRPr="0080777D">
        <w:rPr>
          <w:rFonts w:asciiTheme="minorHAnsi" w:hAnsiTheme="minorHAnsi" w:cstheme="minorHAnsi"/>
          <w:sz w:val="16"/>
        </w:rPr>
        <w:t xml:space="preserve">, and the automation of social engineering attacks (Brundage et al., 2018). Insecurity and </w:t>
      </w:r>
      <w:r w:rsidRPr="00425413">
        <w:rPr>
          <w:rStyle w:val="Emphasis"/>
          <w:rFonts w:asciiTheme="minorHAnsi" w:hAnsiTheme="minorHAnsi" w:cstheme="minorHAnsi"/>
          <w:highlight w:val="yellow"/>
        </w:rPr>
        <w:t>info</w:t>
      </w:r>
      <w:r w:rsidRPr="00425413">
        <w:rPr>
          <w:rStyle w:val="Emphasis"/>
          <w:rFonts w:asciiTheme="minorHAnsi" w:hAnsiTheme="minorHAnsi" w:cstheme="minorHAnsi"/>
        </w:rPr>
        <w:t>rmation</w:t>
      </w:r>
      <w:r w:rsidRPr="00425413">
        <w:rPr>
          <w:rStyle w:val="Emphasis"/>
          <w:rFonts w:asciiTheme="minorHAnsi" w:hAnsiTheme="minorHAnsi" w:cstheme="minorHAnsi"/>
          <w:highlight w:val="yellow"/>
        </w:rPr>
        <w:t xml:space="preserve"> threat</w:t>
      </w:r>
      <w:r w:rsidRPr="0080777D">
        <w:rPr>
          <w:rFonts w:asciiTheme="minorHAnsi" w:hAnsiTheme="minorHAnsi" w:cstheme="minorHAnsi"/>
          <w:sz w:val="16"/>
        </w:rPr>
        <w:t xml:space="preserve"> </w:t>
      </w:r>
      <w:r w:rsidRPr="00425413">
        <w:rPr>
          <w:rStyle w:val="StyleUnderline"/>
          <w:rFonts w:asciiTheme="minorHAnsi" w:hAnsiTheme="minorHAnsi" w:cstheme="minorHAnsi"/>
        </w:rPr>
        <w:t xml:space="preserve">risks arise when AI </w:t>
      </w:r>
      <w:r w:rsidRPr="00425413">
        <w:rPr>
          <w:rStyle w:val="StyleUnderline"/>
          <w:rFonts w:asciiTheme="minorHAnsi" w:hAnsiTheme="minorHAnsi" w:cstheme="minorHAnsi"/>
          <w:highlight w:val="yellow"/>
        </w:rPr>
        <w:t xml:space="preserve">systems </w:t>
      </w:r>
      <w:r w:rsidRPr="00425413">
        <w:rPr>
          <w:rStyle w:val="Emphasis"/>
          <w:rFonts w:asciiTheme="minorHAnsi" w:hAnsiTheme="minorHAnsi" w:cstheme="minorHAnsi"/>
          <w:highlight w:val="yellow"/>
        </w:rPr>
        <w:t>reveal sensitive</w:t>
      </w:r>
      <w:r w:rsidRPr="00425413">
        <w:rPr>
          <w:rStyle w:val="StyleUnderline"/>
          <w:rFonts w:asciiTheme="minorHAnsi" w:hAnsiTheme="minorHAnsi" w:cstheme="minorHAnsi"/>
        </w:rPr>
        <w:t xml:space="preserve"> personal </w:t>
      </w:r>
      <w:r w:rsidRPr="00425413">
        <w:rPr>
          <w:rStyle w:val="Emphasis"/>
          <w:rFonts w:asciiTheme="minorHAnsi" w:hAnsiTheme="minorHAnsi" w:cstheme="minorHAnsi"/>
          <w:highlight w:val="yellow"/>
        </w:rPr>
        <w:t>data</w:t>
      </w:r>
      <w:r w:rsidRPr="00425413">
        <w:rPr>
          <w:rStyle w:val="StyleUnderline"/>
          <w:rFonts w:asciiTheme="minorHAnsi" w:hAnsiTheme="minorHAnsi" w:cstheme="minorHAnsi"/>
        </w:rPr>
        <w:t xml:space="preserve"> or lead to an unintended disclosure of protected information</w:t>
      </w:r>
      <w:r w:rsidRPr="0080777D">
        <w:rPr>
          <w:rFonts w:asciiTheme="minorHAnsi" w:hAnsiTheme="minorHAnsi" w:cstheme="minorHAnsi"/>
          <w:sz w:val="16"/>
        </w:rPr>
        <w:t xml:space="preserve"> (Carlini et al., 2021). </w:t>
      </w:r>
      <w:r w:rsidRPr="00425413">
        <w:rPr>
          <w:rStyle w:val="Emphasis"/>
          <w:rFonts w:asciiTheme="minorHAnsi" w:hAnsiTheme="minorHAnsi" w:cstheme="minorHAnsi"/>
        </w:rPr>
        <w:t>Discrimination</w:t>
      </w:r>
      <w:r w:rsidRPr="0080777D">
        <w:rPr>
          <w:rFonts w:asciiTheme="minorHAnsi" w:hAnsiTheme="minorHAnsi" w:cstheme="minorHAnsi"/>
          <w:sz w:val="16"/>
        </w:rPr>
        <w:t xml:space="preserve"> </w:t>
      </w:r>
      <w:r w:rsidRPr="00425413">
        <w:rPr>
          <w:rStyle w:val="StyleUnderline"/>
          <w:rFonts w:asciiTheme="minorHAnsi" w:hAnsiTheme="minorHAnsi" w:cstheme="minorHAnsi"/>
        </w:rPr>
        <w:t>and</w:t>
      </w:r>
      <w:r w:rsidRPr="0080777D">
        <w:rPr>
          <w:rFonts w:asciiTheme="minorHAnsi" w:hAnsiTheme="minorHAnsi" w:cstheme="minorHAnsi"/>
          <w:sz w:val="16"/>
        </w:rPr>
        <w:t xml:space="preserve"> </w:t>
      </w:r>
      <w:r w:rsidRPr="00425413">
        <w:rPr>
          <w:rStyle w:val="Emphasis"/>
          <w:rFonts w:asciiTheme="minorHAnsi" w:hAnsiTheme="minorHAnsi" w:cstheme="minorHAnsi"/>
        </w:rPr>
        <w:t>hate speech</w:t>
      </w:r>
      <w:r w:rsidRPr="0080777D">
        <w:rPr>
          <w:rFonts w:asciiTheme="minorHAnsi" w:hAnsiTheme="minorHAnsi" w:cstheme="minorHAnsi"/>
          <w:sz w:val="16"/>
        </w:rPr>
        <w:t xml:space="preserve"> </w:t>
      </w:r>
      <w:r w:rsidRPr="00425413">
        <w:rPr>
          <w:rStyle w:val="StyleUnderline"/>
          <w:rFonts w:asciiTheme="minorHAnsi" w:hAnsiTheme="minorHAnsi" w:cstheme="minorHAnsi"/>
        </w:rPr>
        <w:t>risks arise by biased AI systems perpetuating systemic inequalities or generating targeted harmful content</w:t>
      </w:r>
      <w:r w:rsidRPr="0080777D">
        <w:rPr>
          <w:rFonts w:asciiTheme="minorHAnsi" w:hAnsiTheme="minorHAnsi" w:cstheme="minorHAnsi"/>
          <w:sz w:val="16"/>
        </w:rPr>
        <w:t xml:space="preserve"> (Buolamwini &amp; Gebru, 2018; Obermeyer et al., 2019). Surveillance, rights infringement, and </w:t>
      </w:r>
      <w:r w:rsidRPr="00425413">
        <w:rPr>
          <w:rStyle w:val="Emphasis"/>
          <w:rFonts w:asciiTheme="minorHAnsi" w:hAnsiTheme="minorHAnsi" w:cstheme="minorHAnsi"/>
        </w:rPr>
        <w:t>erosion of trust</w:t>
      </w:r>
      <w:r w:rsidRPr="0080777D">
        <w:rPr>
          <w:rFonts w:asciiTheme="minorHAnsi" w:hAnsiTheme="minorHAnsi" w:cstheme="minorHAnsi"/>
          <w:sz w:val="16"/>
        </w:rPr>
        <w:t xml:space="preserve"> </w:t>
      </w:r>
      <w:r w:rsidRPr="00425413">
        <w:rPr>
          <w:rStyle w:val="StyleUnderline"/>
          <w:rFonts w:asciiTheme="minorHAnsi" w:hAnsiTheme="minorHAnsi" w:cstheme="minorHAnsi"/>
        </w:rPr>
        <w:t>risks originate from AI-powered mass surveillance systems and persistent monitoring that could lead to loss of privacy</w:t>
      </w:r>
      <w:r w:rsidRPr="0080777D">
        <w:rPr>
          <w:rFonts w:asciiTheme="minorHAnsi" w:hAnsiTheme="minorHAnsi" w:cstheme="minorHAnsi"/>
          <w:sz w:val="16"/>
        </w:rPr>
        <w:t xml:space="preserve"> (Dwork, 2006; Tucker, 2018) and </w:t>
      </w:r>
      <w:r w:rsidRPr="00425413">
        <w:rPr>
          <w:rStyle w:val="Emphasis"/>
          <w:rFonts w:asciiTheme="minorHAnsi" w:hAnsiTheme="minorHAnsi" w:cstheme="minorHAnsi"/>
          <w:highlight w:val="yellow"/>
        </w:rPr>
        <w:t>loss of trust</w:t>
      </w:r>
      <w:r w:rsidRPr="0080777D">
        <w:rPr>
          <w:rFonts w:asciiTheme="minorHAnsi" w:hAnsiTheme="minorHAnsi" w:cstheme="minorHAnsi"/>
          <w:sz w:val="16"/>
          <w:highlight w:val="yellow"/>
        </w:rPr>
        <w:t xml:space="preserve"> </w:t>
      </w:r>
      <w:r w:rsidRPr="00425413">
        <w:rPr>
          <w:rStyle w:val="StyleUnderline"/>
          <w:rFonts w:asciiTheme="minorHAnsi" w:hAnsiTheme="minorHAnsi" w:cstheme="minorHAnsi"/>
          <w:highlight w:val="yellow"/>
        </w:rPr>
        <w:t xml:space="preserve">in </w:t>
      </w:r>
      <w:r w:rsidRPr="00425413">
        <w:rPr>
          <w:rStyle w:val="Emphasis"/>
          <w:rFonts w:asciiTheme="minorHAnsi" w:hAnsiTheme="minorHAnsi" w:cstheme="minorHAnsi"/>
        </w:rPr>
        <w:t xml:space="preserve">ruling </w:t>
      </w:r>
      <w:r w:rsidRPr="00425413">
        <w:rPr>
          <w:rStyle w:val="Emphasis"/>
          <w:rFonts w:asciiTheme="minorHAnsi" w:hAnsiTheme="minorHAnsi" w:cstheme="minorHAnsi"/>
          <w:highlight w:val="yellow"/>
        </w:rPr>
        <w:t>institutions</w:t>
      </w:r>
      <w:r w:rsidRPr="0080777D">
        <w:rPr>
          <w:rFonts w:asciiTheme="minorHAnsi" w:hAnsiTheme="minorHAnsi" w:cstheme="minorHAnsi"/>
          <w:sz w:val="16"/>
        </w:rPr>
        <w:t xml:space="preserve"> (Nowotny, 2021). </w:t>
      </w:r>
      <w:r w:rsidRPr="00425413">
        <w:rPr>
          <w:rStyle w:val="StyleUnderline"/>
          <w:rFonts w:asciiTheme="minorHAnsi" w:hAnsiTheme="minorHAnsi" w:cstheme="minorHAnsi"/>
        </w:rPr>
        <w:t xml:space="preserve">Environmental and socioeconomic risks include </w:t>
      </w:r>
      <w:r w:rsidRPr="00425413">
        <w:rPr>
          <w:rStyle w:val="Emphasis"/>
          <w:rFonts w:asciiTheme="minorHAnsi" w:hAnsiTheme="minorHAnsi" w:cstheme="minorHAnsi"/>
          <w:highlight w:val="yellow"/>
        </w:rPr>
        <w:t>ecological damage</w:t>
      </w:r>
      <w:r w:rsidRPr="0080777D">
        <w:rPr>
          <w:rFonts w:asciiTheme="minorHAnsi" w:hAnsiTheme="minorHAnsi" w:cstheme="minorHAnsi"/>
          <w:sz w:val="16"/>
          <w:highlight w:val="yellow"/>
        </w:rPr>
        <w:t xml:space="preserve"> </w:t>
      </w:r>
      <w:r w:rsidRPr="00425413">
        <w:rPr>
          <w:rStyle w:val="StyleUnderline"/>
          <w:rFonts w:asciiTheme="minorHAnsi" w:hAnsiTheme="minorHAnsi" w:cstheme="minorHAnsi"/>
          <w:highlight w:val="yellow"/>
        </w:rPr>
        <w:t>from</w:t>
      </w:r>
      <w:r w:rsidRPr="00425413">
        <w:rPr>
          <w:rStyle w:val="StyleUnderline"/>
          <w:rFonts w:asciiTheme="minorHAnsi" w:hAnsiTheme="minorHAnsi" w:cstheme="minorHAnsi"/>
        </w:rPr>
        <w:t xml:space="preserve"> the </w:t>
      </w:r>
      <w:r w:rsidRPr="00425413">
        <w:rPr>
          <w:rStyle w:val="Emphasis"/>
          <w:rFonts w:asciiTheme="minorHAnsi" w:hAnsiTheme="minorHAnsi" w:cstheme="minorHAnsi"/>
        </w:rPr>
        <w:t xml:space="preserve">enormous </w:t>
      </w:r>
      <w:r w:rsidRPr="00425413">
        <w:rPr>
          <w:rStyle w:val="Emphasis"/>
          <w:rFonts w:asciiTheme="minorHAnsi" w:hAnsiTheme="minorHAnsi" w:cstheme="minorHAnsi"/>
          <w:highlight w:val="yellow"/>
        </w:rPr>
        <w:t>energy consumption</w:t>
      </w:r>
      <w:r w:rsidRPr="00425413">
        <w:rPr>
          <w:rStyle w:val="StyleUnderline"/>
          <w:rFonts w:asciiTheme="minorHAnsi" w:hAnsiTheme="minorHAnsi" w:cstheme="minorHAnsi"/>
        </w:rPr>
        <w:t xml:space="preserve"> and </w:t>
      </w:r>
      <w:r w:rsidRPr="00425413">
        <w:rPr>
          <w:rStyle w:val="Emphasis"/>
          <w:rFonts w:asciiTheme="minorHAnsi" w:hAnsiTheme="minorHAnsi" w:cstheme="minorHAnsi"/>
        </w:rPr>
        <w:t>carbon footprint</w:t>
      </w:r>
      <w:r w:rsidRPr="0080777D">
        <w:rPr>
          <w:rFonts w:asciiTheme="minorHAnsi" w:hAnsiTheme="minorHAnsi" w:cstheme="minorHAnsi"/>
          <w:sz w:val="16"/>
        </w:rPr>
        <w:t xml:space="preserve"> </w:t>
      </w:r>
      <w:r w:rsidRPr="00425413">
        <w:rPr>
          <w:rStyle w:val="StyleUnderline"/>
          <w:rFonts w:asciiTheme="minorHAnsi" w:hAnsiTheme="minorHAnsi" w:cstheme="minorHAnsi"/>
        </w:rPr>
        <w:t xml:space="preserve">associated with </w:t>
      </w:r>
      <w:r w:rsidRPr="00425413">
        <w:rPr>
          <w:rStyle w:val="Emphasis"/>
          <w:rFonts w:asciiTheme="minorHAnsi" w:hAnsiTheme="minorHAnsi" w:cstheme="minorHAnsi"/>
        </w:rPr>
        <w:t>large-scale AI training</w:t>
      </w:r>
      <w:r w:rsidRPr="00425413">
        <w:rPr>
          <w:rStyle w:val="StyleUnderline"/>
          <w:rFonts w:asciiTheme="minorHAnsi" w:hAnsiTheme="minorHAnsi" w:cstheme="minorHAnsi"/>
        </w:rPr>
        <w:t xml:space="preserve"> and </w:t>
      </w:r>
      <w:r w:rsidRPr="00425413">
        <w:rPr>
          <w:rStyle w:val="Emphasis"/>
          <w:rFonts w:asciiTheme="minorHAnsi" w:hAnsiTheme="minorHAnsi" w:cstheme="minorHAnsi"/>
        </w:rPr>
        <w:t>deployment</w:t>
      </w:r>
      <w:r w:rsidRPr="0080777D">
        <w:rPr>
          <w:rFonts w:asciiTheme="minorHAnsi" w:hAnsiTheme="minorHAnsi" w:cstheme="minorHAnsi"/>
          <w:sz w:val="16"/>
        </w:rPr>
        <w:t xml:space="preserve"> (Luccioni et al., 2025) alongside widespread economic disruption via labor market transformation, </w:t>
      </w:r>
      <w:r w:rsidRPr="00425413">
        <w:rPr>
          <w:rStyle w:val="StyleUnderline"/>
          <w:rFonts w:asciiTheme="minorHAnsi" w:hAnsiTheme="minorHAnsi" w:cstheme="minorHAnsi"/>
        </w:rPr>
        <w:t>worker displacement</w:t>
      </w:r>
      <w:r w:rsidRPr="0080777D">
        <w:rPr>
          <w:rFonts w:asciiTheme="minorHAnsi" w:hAnsiTheme="minorHAnsi" w:cstheme="minorHAnsi"/>
          <w:sz w:val="16"/>
        </w:rPr>
        <w:t xml:space="preserve"> as </w:t>
      </w:r>
      <w:r w:rsidRPr="00425413">
        <w:rPr>
          <w:rStyle w:val="StyleUnderline"/>
          <w:rFonts w:asciiTheme="minorHAnsi" w:hAnsiTheme="minorHAnsi" w:cstheme="minorHAnsi"/>
        </w:rPr>
        <w:t>automation renders</w:t>
      </w:r>
      <w:r w:rsidRPr="0080777D">
        <w:rPr>
          <w:rFonts w:asciiTheme="minorHAnsi" w:hAnsiTheme="minorHAnsi" w:cstheme="minorHAnsi"/>
          <w:sz w:val="16"/>
        </w:rPr>
        <w:t xml:space="preserve"> certain </w:t>
      </w:r>
      <w:r w:rsidRPr="00425413">
        <w:rPr>
          <w:rStyle w:val="StyleUnderline"/>
          <w:rFonts w:asciiTheme="minorHAnsi" w:hAnsiTheme="minorHAnsi" w:cstheme="minorHAnsi"/>
        </w:rPr>
        <w:t>job categories obsolete</w:t>
      </w:r>
      <w:r w:rsidRPr="0080777D">
        <w:rPr>
          <w:rFonts w:asciiTheme="minorHAnsi" w:hAnsiTheme="minorHAnsi" w:cstheme="minorHAnsi"/>
          <w:sz w:val="16"/>
        </w:rPr>
        <w:t>, or psychological harm inflicted on low-wage workers tasked with labeling content to train safe AI systems (Korinek &amp; Stiglitz, 2018; Pashentsev, 2021; Perrigo (2023); Eloundou et al., 2024).</w:t>
      </w:r>
    </w:p>
    <w:p w14:paraId="0DB212C2" w14:textId="77777777" w:rsidR="00AE5FD6" w:rsidRPr="0080777D" w:rsidRDefault="00AE5FD6" w:rsidP="00AE5FD6">
      <w:pPr>
        <w:rPr>
          <w:rFonts w:asciiTheme="minorHAnsi" w:hAnsiTheme="minorHAnsi" w:cstheme="minorHAnsi"/>
          <w:sz w:val="16"/>
        </w:rPr>
      </w:pPr>
      <w:r w:rsidRPr="0080777D">
        <w:rPr>
          <w:rFonts w:asciiTheme="minorHAnsi" w:hAnsiTheme="minorHAnsi" w:cstheme="minorHAnsi"/>
          <w:sz w:val="16"/>
        </w:rPr>
        <w:t>2.4</w:t>
      </w:r>
      <w:r w:rsidRPr="0080777D">
        <w:rPr>
          <w:rFonts w:asciiTheme="minorHAnsi" w:hAnsiTheme="minorHAnsi" w:cstheme="minorHAnsi"/>
          <w:sz w:val="16"/>
        </w:rPr>
        <w:t> </w:t>
      </w:r>
      <w:r w:rsidRPr="0080777D">
        <w:rPr>
          <w:rFonts w:asciiTheme="minorHAnsi" w:hAnsiTheme="minorHAnsi" w:cstheme="minorHAnsi"/>
          <w:sz w:val="16"/>
        </w:rPr>
        <w:t xml:space="preserve"> Accumulative </w:t>
      </w:r>
      <w:proofErr w:type="gramStart"/>
      <w:r w:rsidRPr="0080777D">
        <w:rPr>
          <w:rFonts w:asciiTheme="minorHAnsi" w:hAnsiTheme="minorHAnsi" w:cstheme="minorHAnsi"/>
          <w:sz w:val="16"/>
        </w:rPr>
        <w:t>AI x</w:t>
      </w:r>
      <w:r w:rsidRPr="0080777D">
        <w:rPr>
          <w:rFonts w:asciiTheme="minorHAnsi" w:hAnsiTheme="minorHAnsi" w:cstheme="minorHAnsi"/>
          <w:sz w:val="16"/>
        </w:rPr>
        <w:noBreakHyphen/>
      </w:r>
      <w:proofErr w:type="gramEnd"/>
      <w:r w:rsidRPr="0080777D">
        <w:rPr>
          <w:rFonts w:asciiTheme="minorHAnsi" w:hAnsiTheme="minorHAnsi" w:cstheme="minorHAnsi"/>
          <w:sz w:val="16"/>
        </w:rPr>
        <w:t>risk</w:t>
      </w:r>
    </w:p>
    <w:p w14:paraId="03864338" w14:textId="77777777" w:rsidR="00AE5FD6" w:rsidRPr="0080777D" w:rsidRDefault="00AE5FD6" w:rsidP="00AE5FD6">
      <w:pPr>
        <w:rPr>
          <w:rFonts w:asciiTheme="minorHAnsi" w:hAnsiTheme="minorHAnsi" w:cstheme="minorHAnsi"/>
          <w:sz w:val="16"/>
        </w:rPr>
      </w:pPr>
      <w:r w:rsidRPr="0080777D">
        <w:rPr>
          <w:rFonts w:asciiTheme="minorHAnsi" w:hAnsiTheme="minorHAnsi" w:cstheme="minorHAnsi"/>
          <w:sz w:val="16"/>
        </w:rPr>
        <w:t>As an alternative to the decisive AI x-risk hypothesis, the gradual and cumulative progression of critically significant social risks forms a different type of pathway to AI x-catastrophes. I articulate this perspective in terms of the accumulative AI x-risk hypothesis.</w:t>
      </w:r>
    </w:p>
    <w:p w14:paraId="50CD6B4C" w14:textId="77777777" w:rsidR="00AE5FD6" w:rsidRPr="0080777D" w:rsidRDefault="00AE5FD6" w:rsidP="00AE5FD6">
      <w:pPr>
        <w:rPr>
          <w:rFonts w:asciiTheme="minorHAnsi" w:hAnsiTheme="minorHAnsi" w:cstheme="minorHAnsi"/>
          <w:sz w:val="16"/>
        </w:rPr>
      </w:pPr>
      <w:r w:rsidRPr="0080777D">
        <w:rPr>
          <w:rFonts w:asciiTheme="minorHAnsi" w:hAnsiTheme="minorHAnsi" w:cstheme="minorHAnsi"/>
          <w:sz w:val="16"/>
        </w:rPr>
        <w:t>Accumulative AI x-risk hypothesis: AI x-risk results from the build-up of a series of smaller, lower-severity AI-induced disruptions over time, collectively and gradually weakening systemic resilience until a triggering event causes unrecoverable collapse.</w:t>
      </w:r>
    </w:p>
    <w:p w14:paraId="739A2609" w14:textId="77777777" w:rsidR="00AE5FD6" w:rsidRPr="0080777D" w:rsidRDefault="00AE5FD6" w:rsidP="00AE5FD6">
      <w:pPr>
        <w:rPr>
          <w:rFonts w:asciiTheme="minorHAnsi" w:hAnsiTheme="minorHAnsi" w:cstheme="minorHAnsi"/>
          <w:sz w:val="16"/>
        </w:rPr>
      </w:pPr>
      <w:r w:rsidRPr="0080777D">
        <w:rPr>
          <w:rFonts w:asciiTheme="minorHAnsi" w:hAnsiTheme="minorHAnsi" w:cstheme="minorHAnsi"/>
          <w:sz w:val="16"/>
        </w:rPr>
        <w:t xml:space="preserve">According to this alternative hypothesis, AI x-catastrophes could emerge not from a decisive event, but from the cumulative impact of multiple interconnected AI-induced adverse events over time. As compared to the decisive hypothesis, the accumulative hypothesis suggests a different type of causal pathway to </w:t>
      </w:r>
      <w:r w:rsidRPr="00425413">
        <w:rPr>
          <w:rFonts w:asciiTheme="minorHAnsi" w:hAnsiTheme="minorHAnsi" w:cstheme="minorHAnsi"/>
          <w:highlight w:val="cyan"/>
          <w:u w:val="single"/>
        </w:rPr>
        <w:t>AI x-catastrophe</w:t>
      </w:r>
      <w:r w:rsidRPr="0080777D">
        <w:rPr>
          <w:rFonts w:asciiTheme="minorHAnsi" w:hAnsiTheme="minorHAnsi" w:cstheme="minorHAnsi"/>
          <w:sz w:val="16"/>
        </w:rPr>
        <w:t xml:space="preserve">: a path wherein a succession of lower-severity, yet cumulatively significant, disruptions deeply erode the systemic resilience of the global system, radically </w:t>
      </w:r>
      <w:r w:rsidRPr="00425413">
        <w:rPr>
          <w:rFonts w:asciiTheme="minorHAnsi" w:hAnsiTheme="minorHAnsi" w:cstheme="minorHAnsi"/>
          <w:highlight w:val="cyan"/>
          <w:u w:val="single"/>
        </w:rPr>
        <w:t>disrupt</w:t>
      </w:r>
      <w:r w:rsidRPr="0080777D">
        <w:rPr>
          <w:rFonts w:asciiTheme="minorHAnsi" w:hAnsiTheme="minorHAnsi" w:cstheme="minorHAnsi"/>
          <w:sz w:val="16"/>
        </w:rPr>
        <w:t xml:space="preserve">ing critical </w:t>
      </w:r>
      <w:r w:rsidRPr="00425413">
        <w:rPr>
          <w:rFonts w:asciiTheme="minorHAnsi" w:hAnsiTheme="minorHAnsi" w:cstheme="minorHAnsi"/>
          <w:highlight w:val="cyan"/>
          <w:u w:val="single"/>
        </w:rPr>
        <w:t>socioeconomic</w:t>
      </w:r>
      <w:r w:rsidRPr="0080777D">
        <w:rPr>
          <w:rFonts w:asciiTheme="minorHAnsi" w:hAnsiTheme="minorHAnsi" w:cstheme="minorHAnsi"/>
          <w:sz w:val="16"/>
        </w:rPr>
        <w:t xml:space="preserve"> and sociopolitical </w:t>
      </w:r>
      <w:r w:rsidRPr="00425413">
        <w:rPr>
          <w:rFonts w:asciiTheme="minorHAnsi" w:hAnsiTheme="minorHAnsi" w:cstheme="minorHAnsi"/>
          <w:highlight w:val="cyan"/>
          <w:u w:val="single"/>
        </w:rPr>
        <w:t>equilibrium</w:t>
      </w:r>
      <w:r w:rsidRPr="0080777D">
        <w:rPr>
          <w:rFonts w:asciiTheme="minorHAnsi" w:hAnsiTheme="minorHAnsi" w:cstheme="minorHAnsi"/>
          <w:sz w:val="16"/>
        </w:rPr>
        <w:t xml:space="preserve">. This weakened state potentially primes the global system for an unrecoverable collapse, particularly when further stressed by external events. </w:t>
      </w:r>
    </w:p>
    <w:p w14:paraId="7BB228E4" w14:textId="77777777" w:rsidR="00AE5FD6" w:rsidRPr="0080777D" w:rsidRDefault="00AE5FD6" w:rsidP="00AE5FD6">
      <w:pPr>
        <w:rPr>
          <w:rFonts w:asciiTheme="minorHAnsi" w:hAnsiTheme="minorHAnsi" w:cstheme="minorHAnsi"/>
          <w:sz w:val="16"/>
        </w:rPr>
      </w:pPr>
      <w:r w:rsidRPr="0080777D">
        <w:rPr>
          <w:rFonts w:asciiTheme="minorHAnsi" w:hAnsiTheme="minorHAnsi" w:cstheme="minorHAnsi"/>
          <w:sz w:val="16"/>
        </w:rPr>
        <w:t>Figure 1 provides a schematic illustration contrasting the decisive and accumulative models of AI x-risk. The decisive scenario (blue path) represents the conventional view where a sudden catastrophic event—such as one caused by the arrival of ASI—leads to rapid, irreversible consequences. In contrast, the accumulative scenario (red path) shows how existential catastrophes can arise from a gradual accumulation of multiple smaller disruptions that compound and amplify over time. These accumulating disruptions gradually erode system stability, potentially crossing critical thresholds until a triggering event occurs.14</w:t>
      </w:r>
    </w:p>
    <w:p w14:paraId="7CD7BC51" w14:textId="77777777" w:rsidR="00AE5FD6" w:rsidRPr="0080777D" w:rsidRDefault="00AE5FD6" w:rsidP="00AE5FD6">
      <w:pPr>
        <w:rPr>
          <w:rFonts w:asciiTheme="minorHAnsi" w:hAnsiTheme="minorHAnsi" w:cstheme="minorHAnsi"/>
          <w:sz w:val="16"/>
        </w:rPr>
      </w:pPr>
      <w:r w:rsidRPr="0080777D">
        <w:rPr>
          <w:rFonts w:asciiTheme="minorHAnsi" w:hAnsiTheme="minorHAnsi" w:cstheme="minorHAnsi"/>
          <w:sz w:val="16"/>
        </w:rPr>
        <w:t xml:space="preserve">The gradual nature of the accumulative AI x-risk hypothesis can be </w:t>
      </w:r>
      <w:r w:rsidRPr="00425413">
        <w:rPr>
          <w:rStyle w:val="StyleUnderline"/>
          <w:rFonts w:asciiTheme="minorHAnsi" w:hAnsiTheme="minorHAnsi" w:cstheme="minorHAnsi"/>
        </w:rPr>
        <w:t>likened to other global existential threats such as climate change.15 The accumulative perspective is structurally akin to the incremental rise in greenhouse gases contributing to climate change, where each individual emission seems minor, but collectively, they lead to significant and potentially irreversible changes in the Earth’s climate.</w:t>
      </w:r>
    </w:p>
    <w:p w14:paraId="7B607B9D" w14:textId="77777777" w:rsidR="00AE5FD6" w:rsidRPr="0080777D" w:rsidRDefault="00AE5FD6" w:rsidP="00AE5FD6">
      <w:pPr>
        <w:rPr>
          <w:rFonts w:asciiTheme="minorHAnsi" w:hAnsiTheme="minorHAnsi" w:cstheme="minorHAnsi"/>
          <w:sz w:val="16"/>
        </w:rPr>
      </w:pPr>
      <w:r w:rsidRPr="0080777D">
        <w:rPr>
          <w:rFonts w:asciiTheme="minorHAnsi" w:hAnsiTheme="minorHAnsi" w:cstheme="minorHAnsi"/>
          <w:sz w:val="16"/>
        </w:rPr>
        <w:t xml:space="preserve">In the rest of this paper, I employ complex systems analysis to further analyze the two distinct pathways that could lead to AI x-catastrophes. The decisive pathway </w:t>
      </w:r>
      <w:proofErr w:type="gramStart"/>
      <w:r w:rsidRPr="0080777D">
        <w:rPr>
          <w:rFonts w:asciiTheme="minorHAnsi" w:hAnsiTheme="minorHAnsi" w:cstheme="minorHAnsi"/>
          <w:sz w:val="16"/>
        </w:rPr>
        <w:t>is based on the assumption</w:t>
      </w:r>
      <w:proofErr w:type="gramEnd"/>
      <w:r w:rsidRPr="0080777D">
        <w:rPr>
          <w:rFonts w:asciiTheme="minorHAnsi" w:hAnsiTheme="minorHAnsi" w:cstheme="minorHAnsi"/>
          <w:sz w:val="16"/>
        </w:rPr>
        <w:t xml:space="preserve"> that direct, catastrophic failures are triggered by (a) superintelligent system(s), while the accumulative pathway describes how systemic instabilities arise from interactions or interrelations between multiple AI-driven disruptions. This </w:t>
      </w:r>
      <w:proofErr w:type="gramStart"/>
      <w:r w:rsidRPr="0080777D">
        <w:rPr>
          <w:rFonts w:asciiTheme="minorHAnsi" w:hAnsiTheme="minorHAnsi" w:cstheme="minorHAnsi"/>
          <w:sz w:val="16"/>
        </w:rPr>
        <w:t>systems</w:t>
      </w:r>
      <w:proofErr w:type="gramEnd"/>
      <w:r w:rsidRPr="0080777D">
        <w:rPr>
          <w:rFonts w:asciiTheme="minorHAnsi" w:hAnsiTheme="minorHAnsi" w:cstheme="minorHAnsi"/>
          <w:sz w:val="16"/>
        </w:rPr>
        <w:t xml:space="preserve"> analysis perspective allows us to formulate the key assumptions underlying each hypothesis in greater </w:t>
      </w:r>
      <w:proofErr w:type="gramStart"/>
      <w:r w:rsidRPr="0080777D">
        <w:rPr>
          <w:rFonts w:asciiTheme="minorHAnsi" w:hAnsiTheme="minorHAnsi" w:cstheme="minorHAnsi"/>
          <w:sz w:val="16"/>
        </w:rPr>
        <w:t>detail, and</w:t>
      </w:r>
      <w:proofErr w:type="gramEnd"/>
      <w:r w:rsidRPr="0080777D">
        <w:rPr>
          <w:rFonts w:asciiTheme="minorHAnsi" w:hAnsiTheme="minorHAnsi" w:cstheme="minorHAnsi"/>
          <w:sz w:val="16"/>
        </w:rPr>
        <w:t xml:space="preserve"> examine how different patterns of causation and connectivity could produce AI x-catastrophes via fundamentally different mechanisms.</w:t>
      </w:r>
    </w:p>
    <w:p w14:paraId="3F73308B" w14:textId="77777777" w:rsidR="00AE5FD6" w:rsidRPr="0080777D" w:rsidRDefault="00AE5FD6" w:rsidP="00AE5FD6">
      <w:pPr>
        <w:rPr>
          <w:rFonts w:asciiTheme="minorHAnsi" w:hAnsiTheme="minorHAnsi" w:cstheme="minorHAnsi"/>
          <w:sz w:val="16"/>
        </w:rPr>
      </w:pPr>
      <w:r w:rsidRPr="0080777D">
        <w:rPr>
          <w:rFonts w:asciiTheme="minorHAnsi" w:hAnsiTheme="minorHAnsi" w:cstheme="minorHAnsi"/>
          <w:sz w:val="16"/>
        </w:rPr>
        <w:t xml:space="preserve">Before proceeding further, a crucial clarification is in order. The emphasis of this paper on conventional discussions of AI x-risk does not imply that all discourse on AI x-risk has been confined to the decisive hypothesis. This discourse is expanding, and an increasing number of scholars who do not necessarily endorse a decisive viewpoint are engaging to some degree with some version of the accumulativetype hypothesis (see, for example, Bucknall and Dori-Hacohen (2022), Hendrycks and Mazeika (2022), Shevlane et al. (2023), and Bales et al. (2024)); yet, no expansive and exclusive philosophical treatment of this hypothesis has been published. Nevertheless, this paper primarily focuses on the conventional decisive viewpoint on AI x-risk as this viewpoint--- historically entrenched and widely regarded as the predominant narrative --- has been a source of considerable debate and disagreement within various academic circles and public spheres. Its longstanding and prevalent nature in the field has contributed significantly to the imagination of majority about AI x-risk. This paper focuses on developing the accumulative perspective on AI x-risk which has not been adequately represented or robustly defended in </w:t>
      </w:r>
      <w:proofErr w:type="gramStart"/>
      <w:r w:rsidRPr="0080777D">
        <w:rPr>
          <w:rFonts w:asciiTheme="minorHAnsi" w:hAnsiTheme="minorHAnsi" w:cstheme="minorHAnsi"/>
          <w:sz w:val="16"/>
        </w:rPr>
        <w:t>the philosophical</w:t>
      </w:r>
      <w:proofErr w:type="gramEnd"/>
      <w:r w:rsidRPr="0080777D">
        <w:rPr>
          <w:rFonts w:asciiTheme="minorHAnsi" w:hAnsiTheme="minorHAnsi" w:cstheme="minorHAnsi"/>
          <w:sz w:val="16"/>
        </w:rPr>
        <w:t xml:space="preserve"> literature. It is my hope that this addition </w:t>
      </w:r>
      <w:proofErr w:type="gramStart"/>
      <w:r w:rsidRPr="0080777D">
        <w:rPr>
          <w:rFonts w:asciiTheme="minorHAnsi" w:hAnsiTheme="minorHAnsi" w:cstheme="minorHAnsi"/>
          <w:sz w:val="16"/>
        </w:rPr>
        <w:t>would</w:t>
      </w:r>
      <w:proofErr w:type="gramEnd"/>
      <w:r w:rsidRPr="0080777D">
        <w:rPr>
          <w:rFonts w:asciiTheme="minorHAnsi" w:hAnsiTheme="minorHAnsi" w:cstheme="minorHAnsi"/>
          <w:sz w:val="16"/>
        </w:rPr>
        <w:t xml:space="preserve"> facilitate a more unified and constructive dialogue about different kinds of AI risk and their relations.</w:t>
      </w:r>
    </w:p>
    <w:p w14:paraId="411A1DBC" w14:textId="77777777" w:rsidR="00AE5FD6" w:rsidRPr="0080777D" w:rsidRDefault="00AE5FD6" w:rsidP="00AE5FD6">
      <w:pPr>
        <w:rPr>
          <w:rFonts w:asciiTheme="minorHAnsi" w:hAnsiTheme="minorHAnsi" w:cstheme="minorHAnsi"/>
          <w:sz w:val="16"/>
        </w:rPr>
      </w:pPr>
      <w:r w:rsidRPr="0080777D">
        <w:rPr>
          <w:rFonts w:asciiTheme="minorHAnsi" w:hAnsiTheme="minorHAnsi" w:cstheme="minorHAnsi"/>
          <w:sz w:val="16"/>
        </w:rPr>
        <w:t>3</w:t>
      </w:r>
      <w:r w:rsidRPr="0080777D">
        <w:rPr>
          <w:rFonts w:asciiTheme="minorHAnsi" w:hAnsiTheme="minorHAnsi" w:cstheme="minorHAnsi"/>
          <w:sz w:val="16"/>
        </w:rPr>
        <w:t> </w:t>
      </w:r>
      <w:r w:rsidRPr="0080777D">
        <w:rPr>
          <w:rFonts w:asciiTheme="minorHAnsi" w:hAnsiTheme="minorHAnsi" w:cstheme="minorHAnsi"/>
          <w:sz w:val="16"/>
        </w:rPr>
        <w:t xml:space="preserve"> Complex systems analysis for </w:t>
      </w:r>
      <w:proofErr w:type="gramStart"/>
      <w:r w:rsidRPr="0080777D">
        <w:rPr>
          <w:rFonts w:asciiTheme="minorHAnsi" w:hAnsiTheme="minorHAnsi" w:cstheme="minorHAnsi"/>
          <w:sz w:val="16"/>
        </w:rPr>
        <w:t>AI x</w:t>
      </w:r>
      <w:r w:rsidRPr="0080777D">
        <w:rPr>
          <w:rFonts w:asciiTheme="minorHAnsi" w:hAnsiTheme="minorHAnsi" w:cstheme="minorHAnsi"/>
          <w:sz w:val="16"/>
        </w:rPr>
        <w:noBreakHyphen/>
      </w:r>
      <w:proofErr w:type="gramEnd"/>
      <w:r w:rsidRPr="0080777D">
        <w:rPr>
          <w:rFonts w:asciiTheme="minorHAnsi" w:hAnsiTheme="minorHAnsi" w:cstheme="minorHAnsi"/>
          <w:sz w:val="16"/>
        </w:rPr>
        <w:t>risk</w:t>
      </w:r>
    </w:p>
    <w:p w14:paraId="21F39BF3" w14:textId="77777777" w:rsidR="00AE5FD6" w:rsidRPr="0080777D" w:rsidRDefault="00AE5FD6" w:rsidP="00AE5FD6">
      <w:pPr>
        <w:rPr>
          <w:rFonts w:asciiTheme="minorHAnsi" w:hAnsiTheme="minorHAnsi" w:cstheme="minorHAnsi"/>
          <w:sz w:val="16"/>
        </w:rPr>
      </w:pPr>
      <w:r w:rsidRPr="0080777D">
        <w:rPr>
          <w:rFonts w:asciiTheme="minorHAnsi" w:hAnsiTheme="minorHAnsi" w:cstheme="minorHAnsi"/>
          <w:sz w:val="16"/>
        </w:rPr>
        <w:t xml:space="preserve">AI x-catastrophes and their associated risks appear within our complex global system. Understanding how these catastrophes could occur requires analyzing how various elements—humans, AIs, and institutions—interact across multiple domains within this system. Complex systems analysis, which provides conceptual and mathematical instruments for analyzing relations and interactions between system components, enables us to trace how AI risks might arise through these interconnected relationships. The distinction between complex and non-complex systems defies precise definition (Ladyman et al., 2013); however, this paper clearly addresses subsystems characterized by markers of complexity: numerous components, their relationships, and interdependencies. Therefore, whenever I employ the term "system analysis" throughout our analysis, I am specifically referring to complex system analysis. </w:t>
      </w:r>
    </w:p>
    <w:p w14:paraId="19B28D46" w14:textId="77777777" w:rsidR="00AE5FD6" w:rsidRPr="0080777D" w:rsidRDefault="00AE5FD6" w:rsidP="00AE5FD6">
      <w:pPr>
        <w:rPr>
          <w:rFonts w:asciiTheme="minorHAnsi" w:hAnsiTheme="minorHAnsi" w:cstheme="minorHAnsi"/>
          <w:sz w:val="16"/>
        </w:rPr>
      </w:pPr>
      <w:r w:rsidRPr="0080777D">
        <w:rPr>
          <w:rFonts w:asciiTheme="minorHAnsi" w:hAnsiTheme="minorHAnsi" w:cstheme="minorHAnsi"/>
          <w:sz w:val="16"/>
        </w:rPr>
        <w:t xml:space="preserve">Systems analysis, pioneered by Von Bertalanffy (1968) and later advanced via influential works of Forrester (1971) and Meadows (2008), serves dual purpose for characterizing x-risk from AI. First, it provides an epistemic instrument for understanding how complex AI-induced risks arise from interactions between multiple subsystems. Second, it offers a pragmatic instrument for identifying when and how to intervene to minimize the evolving risk of undesired events. </w:t>
      </w:r>
    </w:p>
    <w:p w14:paraId="71E281A8" w14:textId="77777777" w:rsidR="00AE5FD6" w:rsidRPr="0080777D" w:rsidRDefault="00AE5FD6" w:rsidP="00AE5FD6">
      <w:pPr>
        <w:rPr>
          <w:rFonts w:asciiTheme="minorHAnsi" w:hAnsiTheme="minorHAnsi" w:cstheme="minorHAnsi"/>
          <w:sz w:val="16"/>
        </w:rPr>
      </w:pPr>
      <w:r w:rsidRPr="0080777D">
        <w:rPr>
          <w:rFonts w:asciiTheme="minorHAnsi" w:hAnsiTheme="minorHAnsi" w:cstheme="minorHAnsi"/>
          <w:sz w:val="16"/>
        </w:rPr>
        <w:t xml:space="preserve">Historically, systems analysis has proven valuable in understanding and taming various global risks —from the propagation of financial system shocks (Helbing, 2013) to the analysis of climate change tipping points (Steffen et al., 2018). It then seems natural that this approach would be helpful for analyzing AI x-risk, which also has a global nature. </w:t>
      </w:r>
      <w:proofErr w:type="gramStart"/>
      <w:r w:rsidRPr="0080777D">
        <w:rPr>
          <w:rFonts w:asciiTheme="minorHAnsi" w:hAnsiTheme="minorHAnsi" w:cstheme="minorHAnsi"/>
          <w:sz w:val="16"/>
        </w:rPr>
        <w:t>But,</w:t>
      </w:r>
      <w:proofErr w:type="gramEnd"/>
      <w:r w:rsidRPr="0080777D">
        <w:rPr>
          <w:rFonts w:asciiTheme="minorHAnsi" w:hAnsiTheme="minorHAnsi" w:cstheme="minorHAnsi"/>
          <w:sz w:val="16"/>
        </w:rPr>
        <w:t xml:space="preserve"> what is </w:t>
      </w:r>
      <w:proofErr w:type="gramStart"/>
      <w:r w:rsidRPr="0080777D">
        <w:rPr>
          <w:rFonts w:asciiTheme="minorHAnsi" w:hAnsiTheme="minorHAnsi" w:cstheme="minorHAnsi"/>
          <w:sz w:val="16"/>
        </w:rPr>
        <w:t>a system</w:t>
      </w:r>
      <w:proofErr w:type="gramEnd"/>
      <w:r w:rsidRPr="0080777D">
        <w:rPr>
          <w:rFonts w:asciiTheme="minorHAnsi" w:hAnsiTheme="minorHAnsi" w:cstheme="minorHAnsi"/>
          <w:sz w:val="16"/>
        </w:rPr>
        <w:t>?</w:t>
      </w:r>
    </w:p>
    <w:p w14:paraId="1994F1F6" w14:textId="77777777" w:rsidR="00AE5FD6" w:rsidRPr="0080777D" w:rsidRDefault="00AE5FD6" w:rsidP="00AE5FD6">
      <w:pPr>
        <w:rPr>
          <w:rFonts w:asciiTheme="minorHAnsi" w:hAnsiTheme="minorHAnsi" w:cstheme="minorHAnsi"/>
          <w:sz w:val="16"/>
        </w:rPr>
      </w:pPr>
      <w:r w:rsidRPr="0080777D">
        <w:rPr>
          <w:rFonts w:asciiTheme="minorHAnsi" w:hAnsiTheme="minorHAnsi" w:cstheme="minorHAnsi"/>
          <w:sz w:val="16"/>
        </w:rPr>
        <w:t>A system is a set of interconnected components whose (complex) interactions could produce unexpected or emergent behaviors and outcomes. Any complex system is characterized by three fundamental features: its basic constitutive components, their interconnections and interdependencies, and its boundaries (what distinguishes this system from its environment).</w:t>
      </w:r>
    </w:p>
    <w:p w14:paraId="02131B73" w14:textId="77777777" w:rsidR="00AE5FD6" w:rsidRPr="0080777D" w:rsidRDefault="00AE5FD6" w:rsidP="00AE5FD6">
      <w:pPr>
        <w:rPr>
          <w:rFonts w:asciiTheme="minorHAnsi" w:hAnsiTheme="minorHAnsi" w:cstheme="minorHAnsi"/>
          <w:sz w:val="16"/>
        </w:rPr>
      </w:pPr>
      <w:r w:rsidRPr="0080777D">
        <w:rPr>
          <w:rFonts w:asciiTheme="minorHAnsi" w:hAnsiTheme="minorHAnsi" w:cstheme="minorHAnsi"/>
          <w:sz w:val="16"/>
        </w:rPr>
        <w:t xml:space="preserve">Systems analysis examines how phenomena evolve from </w:t>
      </w:r>
      <w:r w:rsidRPr="00425413">
        <w:rPr>
          <w:rStyle w:val="StyleUnderline"/>
          <w:rFonts w:asciiTheme="minorHAnsi" w:hAnsiTheme="minorHAnsi" w:cstheme="minorHAnsi"/>
        </w:rPr>
        <w:t xml:space="preserve">initial </w:t>
      </w:r>
      <w:r w:rsidRPr="00425413">
        <w:rPr>
          <w:rStyle w:val="Emphasis"/>
          <w:rFonts w:asciiTheme="minorHAnsi" w:hAnsiTheme="minorHAnsi" w:cstheme="minorHAnsi"/>
        </w:rPr>
        <w:t>perturbations</w:t>
      </w:r>
      <w:r w:rsidRPr="0080777D">
        <w:rPr>
          <w:rFonts w:asciiTheme="minorHAnsi" w:hAnsiTheme="minorHAnsi" w:cstheme="minorHAnsi"/>
          <w:sz w:val="16"/>
        </w:rPr>
        <w:t xml:space="preserve"> that seed the process, through network propagation that </w:t>
      </w:r>
      <w:r w:rsidRPr="00425413">
        <w:rPr>
          <w:rStyle w:val="Emphasis"/>
          <w:rFonts w:asciiTheme="minorHAnsi" w:hAnsiTheme="minorHAnsi" w:cstheme="minorHAnsi"/>
        </w:rPr>
        <w:t>spreads effects</w:t>
      </w:r>
      <w:r w:rsidRPr="00425413">
        <w:rPr>
          <w:rStyle w:val="StyleUnderline"/>
          <w:rFonts w:asciiTheme="minorHAnsi" w:hAnsiTheme="minorHAnsi" w:cstheme="minorHAnsi"/>
        </w:rPr>
        <w:t xml:space="preserve"> to</w:t>
      </w:r>
      <w:r w:rsidRPr="0080777D">
        <w:rPr>
          <w:rFonts w:asciiTheme="minorHAnsi" w:hAnsiTheme="minorHAnsi" w:cstheme="minorHAnsi"/>
          <w:sz w:val="16"/>
        </w:rPr>
        <w:t xml:space="preserve"> compounding or </w:t>
      </w:r>
      <w:r w:rsidRPr="00425413">
        <w:rPr>
          <w:rStyle w:val="Emphasis"/>
          <w:rFonts w:asciiTheme="minorHAnsi" w:hAnsiTheme="minorHAnsi" w:cstheme="minorHAnsi"/>
        </w:rPr>
        <w:t>cascading</w:t>
      </w:r>
      <w:r w:rsidRPr="0080777D">
        <w:rPr>
          <w:rFonts w:asciiTheme="minorHAnsi" w:hAnsiTheme="minorHAnsi" w:cstheme="minorHAnsi"/>
          <w:sz w:val="16"/>
        </w:rPr>
        <w:t xml:space="preserve"> dynamics that amplify </w:t>
      </w:r>
      <w:r w:rsidRPr="00425413">
        <w:rPr>
          <w:rStyle w:val="Emphasis"/>
          <w:rFonts w:asciiTheme="minorHAnsi" w:hAnsiTheme="minorHAnsi" w:cstheme="minorHAnsi"/>
        </w:rPr>
        <w:t>impacts</w:t>
      </w:r>
      <w:r w:rsidRPr="0080777D">
        <w:rPr>
          <w:rFonts w:asciiTheme="minorHAnsi" w:hAnsiTheme="minorHAnsi" w:cstheme="minorHAnsi"/>
          <w:sz w:val="16"/>
        </w:rPr>
        <w:t>, and finally to catastrophic transitions that transform entire systems.16 Let me explain each in relation to AI risks.</w:t>
      </w:r>
    </w:p>
    <w:p w14:paraId="3210BD48" w14:textId="77777777" w:rsidR="00AE5FD6" w:rsidRPr="00425413" w:rsidRDefault="00AE5FD6" w:rsidP="00AE5FD6">
      <w:pPr>
        <w:rPr>
          <w:rStyle w:val="StyleUnderline"/>
          <w:rFonts w:asciiTheme="minorHAnsi" w:hAnsiTheme="minorHAnsi" w:cstheme="minorHAnsi"/>
        </w:rPr>
      </w:pPr>
      <w:r w:rsidRPr="0080777D">
        <w:rPr>
          <w:rFonts w:asciiTheme="minorHAnsi" w:hAnsiTheme="minorHAnsi" w:cstheme="minorHAnsi"/>
          <w:sz w:val="16"/>
        </w:rPr>
        <w:t xml:space="preserve">First, systems analysis provides a rigorous methodology for mapping how initial disturbances propagate through interconnected (AI) systems. For example, a </w:t>
      </w:r>
      <w:r w:rsidRPr="00425413">
        <w:rPr>
          <w:rStyle w:val="Emphasis"/>
          <w:rFonts w:asciiTheme="minorHAnsi" w:hAnsiTheme="minorHAnsi" w:cstheme="minorHAnsi"/>
        </w:rPr>
        <w:t>software bug</w:t>
      </w:r>
      <w:r w:rsidRPr="0080777D">
        <w:rPr>
          <w:rFonts w:asciiTheme="minorHAnsi" w:hAnsiTheme="minorHAnsi" w:cstheme="minorHAnsi"/>
          <w:sz w:val="16"/>
        </w:rPr>
        <w:t xml:space="preserve"> </w:t>
      </w:r>
      <w:r w:rsidRPr="00425413">
        <w:rPr>
          <w:rStyle w:val="StyleUnderline"/>
          <w:rFonts w:asciiTheme="minorHAnsi" w:hAnsiTheme="minorHAnsi" w:cstheme="minorHAnsi"/>
        </w:rPr>
        <w:t xml:space="preserve">in one </w:t>
      </w:r>
      <w:r w:rsidRPr="00425413">
        <w:rPr>
          <w:rStyle w:val="Emphasis"/>
          <w:rFonts w:asciiTheme="minorHAnsi" w:hAnsiTheme="minorHAnsi" w:cstheme="minorHAnsi"/>
        </w:rPr>
        <w:t>AI model</w:t>
      </w:r>
      <w:r w:rsidRPr="00425413">
        <w:rPr>
          <w:rStyle w:val="StyleUnderline"/>
          <w:rFonts w:asciiTheme="minorHAnsi" w:hAnsiTheme="minorHAnsi" w:cstheme="minorHAnsi"/>
        </w:rPr>
        <w:t xml:space="preserve"> might </w:t>
      </w:r>
      <w:r w:rsidRPr="00425413">
        <w:rPr>
          <w:rStyle w:val="Emphasis"/>
          <w:rFonts w:asciiTheme="minorHAnsi" w:hAnsiTheme="minorHAnsi" w:cstheme="minorHAnsi"/>
        </w:rPr>
        <w:t>trigger failures</w:t>
      </w:r>
      <w:r w:rsidRPr="00425413">
        <w:rPr>
          <w:rStyle w:val="StyleUnderline"/>
          <w:rFonts w:asciiTheme="minorHAnsi" w:hAnsiTheme="minorHAnsi" w:cstheme="minorHAnsi"/>
        </w:rPr>
        <w:t xml:space="preserve"> in </w:t>
      </w:r>
      <w:r w:rsidRPr="00425413">
        <w:rPr>
          <w:rStyle w:val="Emphasis"/>
          <w:rFonts w:asciiTheme="minorHAnsi" w:hAnsiTheme="minorHAnsi" w:cstheme="minorHAnsi"/>
        </w:rPr>
        <w:t>dependent systems</w:t>
      </w:r>
      <w:r w:rsidRPr="0080777D">
        <w:rPr>
          <w:rFonts w:asciiTheme="minorHAnsi" w:hAnsiTheme="minorHAnsi" w:cstheme="minorHAnsi"/>
          <w:sz w:val="16"/>
        </w:rPr>
        <w:t xml:space="preserve">, </w:t>
      </w:r>
      <w:r w:rsidRPr="00425413">
        <w:rPr>
          <w:rStyle w:val="Emphasis"/>
          <w:rFonts w:asciiTheme="minorHAnsi" w:hAnsiTheme="minorHAnsi" w:cstheme="minorHAnsi"/>
        </w:rPr>
        <w:t>data corruption</w:t>
      </w:r>
      <w:r w:rsidRPr="0080777D">
        <w:rPr>
          <w:rFonts w:asciiTheme="minorHAnsi" w:hAnsiTheme="minorHAnsi" w:cstheme="minorHAnsi"/>
          <w:sz w:val="16"/>
        </w:rPr>
        <w:t xml:space="preserve"> </w:t>
      </w:r>
      <w:r w:rsidRPr="00425413">
        <w:rPr>
          <w:rStyle w:val="StyleUnderline"/>
          <w:rFonts w:asciiTheme="minorHAnsi" w:hAnsiTheme="minorHAnsi" w:cstheme="minorHAnsi"/>
        </w:rPr>
        <w:t xml:space="preserve">could </w:t>
      </w:r>
      <w:r w:rsidRPr="00425413">
        <w:rPr>
          <w:rStyle w:val="Emphasis"/>
          <w:rFonts w:asciiTheme="minorHAnsi" w:hAnsiTheme="minorHAnsi" w:cstheme="minorHAnsi"/>
        </w:rPr>
        <w:t>cascade</w:t>
      </w:r>
      <w:r w:rsidRPr="00425413">
        <w:rPr>
          <w:rStyle w:val="StyleUnderline"/>
          <w:rFonts w:asciiTheme="minorHAnsi" w:hAnsiTheme="minorHAnsi" w:cstheme="minorHAnsi"/>
        </w:rPr>
        <w:t xml:space="preserve"> through shared training pipelines, or </w:t>
      </w:r>
      <w:r w:rsidRPr="00425413">
        <w:rPr>
          <w:rStyle w:val="Emphasis"/>
          <w:rFonts w:asciiTheme="minorHAnsi" w:hAnsiTheme="minorHAnsi" w:cstheme="minorHAnsi"/>
        </w:rPr>
        <w:t>model misspecification</w:t>
      </w:r>
      <w:r w:rsidRPr="00425413">
        <w:rPr>
          <w:rStyle w:val="StyleUnderline"/>
          <w:rFonts w:asciiTheme="minorHAnsi" w:hAnsiTheme="minorHAnsi" w:cstheme="minorHAnsi"/>
        </w:rPr>
        <w:t xml:space="preserve"> might </w:t>
      </w:r>
      <w:r w:rsidRPr="00425413">
        <w:rPr>
          <w:rStyle w:val="Emphasis"/>
          <w:rFonts w:asciiTheme="minorHAnsi" w:hAnsiTheme="minorHAnsi" w:cstheme="minorHAnsi"/>
        </w:rPr>
        <w:t>amplify errors</w:t>
      </w:r>
      <w:r w:rsidRPr="00425413">
        <w:rPr>
          <w:rStyle w:val="StyleUnderline"/>
          <w:rFonts w:asciiTheme="minorHAnsi" w:hAnsiTheme="minorHAnsi" w:cstheme="minorHAnsi"/>
        </w:rPr>
        <w:t xml:space="preserve"> across a network of automated decision systems.</w:t>
      </w:r>
    </w:p>
    <w:p w14:paraId="473A36F8" w14:textId="77777777" w:rsidR="00AE5FD6" w:rsidRPr="0080777D" w:rsidRDefault="00AE5FD6" w:rsidP="00AE5FD6">
      <w:pPr>
        <w:rPr>
          <w:rFonts w:asciiTheme="minorHAnsi" w:hAnsiTheme="minorHAnsi" w:cstheme="minorHAnsi"/>
          <w:sz w:val="16"/>
        </w:rPr>
      </w:pPr>
      <w:r w:rsidRPr="0080777D">
        <w:rPr>
          <w:rFonts w:asciiTheme="minorHAnsi" w:hAnsiTheme="minorHAnsi" w:cstheme="minorHAnsi"/>
          <w:sz w:val="16"/>
        </w:rPr>
        <w:t xml:space="preserve">Second, the initial </w:t>
      </w:r>
      <w:r w:rsidRPr="00425413">
        <w:rPr>
          <w:rStyle w:val="StyleUnderline"/>
          <w:rFonts w:asciiTheme="minorHAnsi" w:hAnsiTheme="minorHAnsi" w:cstheme="minorHAnsi"/>
        </w:rPr>
        <w:t xml:space="preserve">perturbations, however small, could establish or </w:t>
      </w:r>
      <w:r w:rsidRPr="00425413">
        <w:rPr>
          <w:rStyle w:val="Emphasis"/>
          <w:rFonts w:asciiTheme="minorHAnsi" w:hAnsiTheme="minorHAnsi" w:cstheme="minorHAnsi"/>
        </w:rPr>
        <w:t>trigger transmission pathways</w:t>
      </w:r>
      <w:r w:rsidRPr="00425413">
        <w:rPr>
          <w:rStyle w:val="StyleUnderline"/>
          <w:rFonts w:asciiTheme="minorHAnsi" w:hAnsiTheme="minorHAnsi" w:cstheme="minorHAnsi"/>
        </w:rPr>
        <w:t xml:space="preserve"> by which effects can spread</w:t>
      </w:r>
      <w:r w:rsidRPr="0080777D">
        <w:rPr>
          <w:rFonts w:asciiTheme="minorHAnsi" w:hAnsiTheme="minorHAnsi" w:cstheme="minorHAnsi"/>
          <w:sz w:val="16"/>
        </w:rPr>
        <w:t>—</w:t>
      </w:r>
      <w:r w:rsidRPr="00425413">
        <w:rPr>
          <w:rStyle w:val="StyleUnderline"/>
          <w:rFonts w:asciiTheme="minorHAnsi" w:hAnsiTheme="minorHAnsi" w:cstheme="minorHAnsi"/>
        </w:rPr>
        <w:t xml:space="preserve">much like how a small </w:t>
      </w:r>
      <w:r w:rsidRPr="00425413">
        <w:rPr>
          <w:rStyle w:val="Emphasis"/>
          <w:rFonts w:asciiTheme="minorHAnsi" w:hAnsiTheme="minorHAnsi" w:cstheme="minorHAnsi"/>
        </w:rPr>
        <w:t>trading error</w:t>
      </w:r>
      <w:r w:rsidRPr="00425413">
        <w:rPr>
          <w:rStyle w:val="StyleUnderline"/>
          <w:rFonts w:asciiTheme="minorHAnsi" w:hAnsiTheme="minorHAnsi" w:cstheme="minorHAnsi"/>
        </w:rPr>
        <w:t xml:space="preserve"> can trigger a chain of </w:t>
      </w:r>
      <w:r w:rsidRPr="00425413">
        <w:rPr>
          <w:rStyle w:val="Emphasis"/>
          <w:rFonts w:asciiTheme="minorHAnsi" w:hAnsiTheme="minorHAnsi" w:cstheme="minorHAnsi"/>
        </w:rPr>
        <w:t>automated responses</w:t>
      </w:r>
      <w:r w:rsidRPr="0080777D">
        <w:rPr>
          <w:rFonts w:asciiTheme="minorHAnsi" w:hAnsiTheme="minorHAnsi" w:cstheme="minorHAnsi"/>
          <w:sz w:val="16"/>
        </w:rPr>
        <w:t xml:space="preserve"> </w:t>
      </w:r>
      <w:r w:rsidRPr="00425413">
        <w:rPr>
          <w:rStyle w:val="StyleUnderline"/>
          <w:rFonts w:asciiTheme="minorHAnsi" w:hAnsiTheme="minorHAnsi" w:cstheme="minorHAnsi"/>
        </w:rPr>
        <w:t xml:space="preserve">in </w:t>
      </w:r>
      <w:r w:rsidRPr="00425413">
        <w:rPr>
          <w:rStyle w:val="Emphasis"/>
          <w:rFonts w:asciiTheme="minorHAnsi" w:hAnsiTheme="minorHAnsi" w:cstheme="minorHAnsi"/>
        </w:rPr>
        <w:t>financial markets</w:t>
      </w:r>
      <w:r w:rsidRPr="0080777D">
        <w:rPr>
          <w:rFonts w:asciiTheme="minorHAnsi" w:hAnsiTheme="minorHAnsi" w:cstheme="minorHAnsi"/>
          <w:sz w:val="16"/>
        </w:rPr>
        <w:t xml:space="preserve"> (Min &amp; Borch, 2022) or how the failure of one power station can cascade via an electrical grid (Andersson et al., 2005).</w:t>
      </w:r>
    </w:p>
    <w:p w14:paraId="1F5BA156" w14:textId="77777777" w:rsidR="00AE5FD6" w:rsidRPr="0080777D" w:rsidRDefault="00AE5FD6" w:rsidP="00AE5FD6">
      <w:pPr>
        <w:rPr>
          <w:rFonts w:asciiTheme="minorHAnsi" w:hAnsiTheme="minorHAnsi" w:cstheme="minorHAnsi"/>
          <w:sz w:val="16"/>
        </w:rPr>
      </w:pPr>
      <w:r w:rsidRPr="0080777D">
        <w:rPr>
          <w:rFonts w:asciiTheme="minorHAnsi" w:hAnsiTheme="minorHAnsi" w:cstheme="minorHAnsi"/>
          <w:sz w:val="16"/>
        </w:rPr>
        <w:t xml:space="preserve">Third, systems analysis reveals cascade dynamics, where initial perturbations trigger chains of events with amplifying effects. Buldyrev et al. (2010), for instance, show how local failures can overload other components, leading to consequential failures that spread through the network. In AI systems, these cascades can manifest in two </w:t>
      </w:r>
      <w:proofErr w:type="gramStart"/>
      <w:r w:rsidRPr="0080777D">
        <w:rPr>
          <w:rFonts w:asciiTheme="minorHAnsi" w:hAnsiTheme="minorHAnsi" w:cstheme="minorHAnsi"/>
          <w:sz w:val="16"/>
        </w:rPr>
        <w:t>key ways</w:t>
      </w:r>
      <w:proofErr w:type="gramEnd"/>
      <w:r w:rsidRPr="0080777D">
        <w:rPr>
          <w:rFonts w:asciiTheme="minorHAnsi" w:hAnsiTheme="minorHAnsi" w:cstheme="minorHAnsi"/>
          <w:sz w:val="16"/>
        </w:rPr>
        <w:t>: by error cascades, where errors in one AI’s behavior become amplified as other systems build upon this flawed information, and by feedback loops, where initial disturbances cycle through the network, magnifying the original perturbation with each iteration.</w:t>
      </w:r>
    </w:p>
    <w:p w14:paraId="19492089" w14:textId="77777777" w:rsidR="00AE5FD6" w:rsidRPr="0080777D" w:rsidRDefault="00AE5FD6" w:rsidP="00AE5FD6">
      <w:pPr>
        <w:rPr>
          <w:rFonts w:asciiTheme="minorHAnsi" w:hAnsiTheme="minorHAnsi" w:cstheme="minorHAnsi"/>
          <w:sz w:val="16"/>
        </w:rPr>
      </w:pPr>
      <w:r w:rsidRPr="0080777D">
        <w:rPr>
          <w:rFonts w:asciiTheme="minorHAnsi" w:hAnsiTheme="minorHAnsi" w:cstheme="minorHAnsi"/>
          <w:sz w:val="16"/>
        </w:rPr>
        <w:t xml:space="preserve">Fourth, systems analysis identifies potential catastrophic transitions </w:t>
      </w:r>
      <w:r w:rsidRPr="00425413">
        <w:rPr>
          <w:rStyle w:val="StyleUnderline"/>
          <w:rFonts w:asciiTheme="minorHAnsi" w:hAnsiTheme="minorHAnsi" w:cstheme="minorHAnsi"/>
        </w:rPr>
        <w:t>at critical</w:t>
      </w:r>
      <w:r w:rsidRPr="0080777D">
        <w:rPr>
          <w:rFonts w:asciiTheme="minorHAnsi" w:hAnsiTheme="minorHAnsi" w:cstheme="minorHAnsi"/>
          <w:sz w:val="16"/>
        </w:rPr>
        <w:t xml:space="preserve"> thresholds (Scheffer et al., 2009; Lenton et al., 2008). At these </w:t>
      </w:r>
      <w:r w:rsidRPr="00425413">
        <w:rPr>
          <w:rStyle w:val="Emphasis"/>
          <w:rFonts w:asciiTheme="minorHAnsi" w:hAnsiTheme="minorHAnsi" w:cstheme="minorHAnsi"/>
        </w:rPr>
        <w:t>tipping points</w:t>
      </w:r>
      <w:r w:rsidRPr="00425413">
        <w:rPr>
          <w:rStyle w:val="StyleUnderline"/>
          <w:rFonts w:asciiTheme="minorHAnsi" w:hAnsiTheme="minorHAnsi" w:cstheme="minorHAnsi"/>
        </w:rPr>
        <w:t xml:space="preserve">, </w:t>
      </w:r>
      <w:r w:rsidRPr="0080777D">
        <w:rPr>
          <w:rFonts w:asciiTheme="minorHAnsi" w:hAnsiTheme="minorHAnsi" w:cstheme="minorHAnsi"/>
          <w:sz w:val="16"/>
        </w:rPr>
        <w:t xml:space="preserve">seemingly </w:t>
      </w:r>
      <w:r w:rsidRPr="00425413">
        <w:rPr>
          <w:rStyle w:val="Emphasis"/>
          <w:rFonts w:asciiTheme="minorHAnsi" w:hAnsiTheme="minorHAnsi" w:cstheme="minorHAnsi"/>
          <w:highlight w:val="yellow"/>
        </w:rPr>
        <w:t>small perturbations</w:t>
      </w:r>
      <w:r w:rsidRPr="0080777D">
        <w:rPr>
          <w:rFonts w:asciiTheme="minorHAnsi" w:hAnsiTheme="minorHAnsi" w:cstheme="minorHAnsi"/>
          <w:sz w:val="16"/>
        </w:rPr>
        <w:t xml:space="preserve"> </w:t>
      </w:r>
      <w:r w:rsidRPr="00425413">
        <w:rPr>
          <w:rStyle w:val="StyleUnderline"/>
          <w:rFonts w:asciiTheme="minorHAnsi" w:hAnsiTheme="minorHAnsi" w:cstheme="minorHAnsi"/>
        </w:rPr>
        <w:t xml:space="preserve">can </w:t>
      </w:r>
      <w:r w:rsidRPr="00425413">
        <w:rPr>
          <w:rStyle w:val="Emphasis"/>
          <w:rFonts w:asciiTheme="minorHAnsi" w:hAnsiTheme="minorHAnsi" w:cstheme="minorHAnsi"/>
          <w:highlight w:val="yellow"/>
        </w:rPr>
        <w:t xml:space="preserve">trigger </w:t>
      </w:r>
      <w:r w:rsidRPr="00425413">
        <w:rPr>
          <w:rStyle w:val="Emphasis"/>
          <w:rFonts w:asciiTheme="minorHAnsi" w:hAnsiTheme="minorHAnsi" w:cstheme="minorHAnsi"/>
        </w:rPr>
        <w:t>rapid</w:t>
      </w:r>
      <w:r w:rsidRPr="00425413">
        <w:rPr>
          <w:rStyle w:val="StyleUnderline"/>
          <w:rFonts w:asciiTheme="minorHAnsi" w:hAnsiTheme="minorHAnsi" w:cstheme="minorHAnsi"/>
          <w:highlight w:val="yellow"/>
        </w:rPr>
        <w:t xml:space="preserve">, nonlinear </w:t>
      </w:r>
      <w:r w:rsidRPr="00425413">
        <w:rPr>
          <w:rStyle w:val="Emphasis"/>
          <w:rFonts w:asciiTheme="minorHAnsi" w:hAnsiTheme="minorHAnsi" w:cstheme="minorHAnsi"/>
          <w:highlight w:val="yellow"/>
        </w:rPr>
        <w:t>changes</w:t>
      </w:r>
      <w:r w:rsidRPr="00425413">
        <w:rPr>
          <w:rStyle w:val="StyleUnderline"/>
          <w:rFonts w:asciiTheme="minorHAnsi" w:hAnsiTheme="minorHAnsi" w:cstheme="minorHAnsi"/>
        </w:rPr>
        <w:t xml:space="preserve"> in system-wide </w:t>
      </w:r>
      <w:r w:rsidRPr="00425413">
        <w:rPr>
          <w:rStyle w:val="Emphasis"/>
          <w:rFonts w:asciiTheme="minorHAnsi" w:hAnsiTheme="minorHAnsi" w:cstheme="minorHAnsi"/>
        </w:rPr>
        <w:t>behavior</w:t>
      </w:r>
      <w:r w:rsidRPr="0080777D">
        <w:rPr>
          <w:rFonts w:asciiTheme="minorHAnsi" w:hAnsiTheme="minorHAnsi" w:cstheme="minorHAnsi"/>
          <w:sz w:val="16"/>
        </w:rPr>
        <w:t>. Catastrophic transitions in AI systems might be triggered by minor fluctuations—such as subtle shifts in model behavior or isolated component failures—but once a threshold is crossed, they can fundamentally alter the entire network’s functioning and stability. Like a glass that shatters under increasing pressure, the system undergoes an abrupt transition from one state to another. The complex global system can be represented as a collection of interconnected subsystems. While a comprehensive mapping of all subsystems and their relationships is infeasible here, I focus on three critical meso-level subsystems for illustrative purposes—economic, political, and military.17</w:t>
      </w:r>
    </w:p>
    <w:p w14:paraId="2571D567" w14:textId="77777777" w:rsidR="00AE5FD6" w:rsidRPr="0080777D" w:rsidRDefault="00AE5FD6" w:rsidP="00AE5FD6">
      <w:pPr>
        <w:rPr>
          <w:rFonts w:asciiTheme="minorHAnsi" w:hAnsiTheme="minorHAnsi" w:cstheme="minorHAnsi"/>
          <w:sz w:val="16"/>
        </w:rPr>
      </w:pPr>
      <w:r w:rsidRPr="0080777D">
        <w:rPr>
          <w:rFonts w:asciiTheme="minorHAnsi" w:hAnsiTheme="minorHAnsi" w:cstheme="minorHAnsi"/>
          <w:sz w:val="16"/>
        </w:rPr>
        <w:t xml:space="preserve">The </w:t>
      </w:r>
      <w:r w:rsidRPr="00425413">
        <w:rPr>
          <w:rStyle w:val="Emphasis"/>
          <w:rFonts w:asciiTheme="minorHAnsi" w:hAnsiTheme="minorHAnsi" w:cstheme="minorHAnsi"/>
          <w:highlight w:val="cyan"/>
        </w:rPr>
        <w:t>economic subsystem</w:t>
      </w:r>
      <w:r w:rsidRPr="0080777D">
        <w:rPr>
          <w:rFonts w:asciiTheme="minorHAnsi" w:hAnsiTheme="minorHAnsi" w:cstheme="minorHAnsi"/>
          <w:sz w:val="16"/>
        </w:rPr>
        <w:t xml:space="preserve">, with its complex network of production, consumption, and exchange networks, could </w:t>
      </w:r>
      <w:r w:rsidRPr="00425413">
        <w:rPr>
          <w:rFonts w:asciiTheme="minorHAnsi" w:hAnsiTheme="minorHAnsi" w:cstheme="minorHAnsi"/>
          <w:highlight w:val="cyan"/>
          <w:u w:val="single"/>
        </w:rPr>
        <w:t>serve as</w:t>
      </w:r>
      <w:r w:rsidRPr="0080777D">
        <w:rPr>
          <w:rFonts w:asciiTheme="minorHAnsi" w:hAnsiTheme="minorHAnsi" w:cstheme="minorHAnsi"/>
          <w:sz w:val="16"/>
        </w:rPr>
        <w:t xml:space="preserve"> a </w:t>
      </w:r>
      <w:r w:rsidRPr="00425413">
        <w:rPr>
          <w:rStyle w:val="Emphasis"/>
          <w:rFonts w:asciiTheme="minorHAnsi" w:hAnsiTheme="minorHAnsi" w:cstheme="minorHAnsi"/>
          <w:highlight w:val="cyan"/>
        </w:rPr>
        <w:t>primary channel</w:t>
      </w:r>
      <w:r w:rsidRPr="0080777D">
        <w:rPr>
          <w:rFonts w:asciiTheme="minorHAnsi" w:hAnsiTheme="minorHAnsi" w:cstheme="minorHAnsi"/>
          <w:sz w:val="16"/>
        </w:rPr>
        <w:t xml:space="preserve"> </w:t>
      </w:r>
      <w:r w:rsidRPr="00425413">
        <w:rPr>
          <w:rFonts w:asciiTheme="minorHAnsi" w:hAnsiTheme="minorHAnsi" w:cstheme="minorHAnsi"/>
          <w:highlight w:val="cyan"/>
          <w:u w:val="single"/>
        </w:rPr>
        <w:t>by which AI’s causal effects propagate</w:t>
      </w:r>
      <w:r w:rsidRPr="0080777D">
        <w:rPr>
          <w:rFonts w:asciiTheme="minorHAnsi" w:hAnsiTheme="minorHAnsi" w:cstheme="minorHAnsi"/>
          <w:sz w:val="16"/>
        </w:rPr>
        <w:t>. As AI systems could increasingly substitute for routine cognitive tasks, they may reshape parts of labor markets. This impact can also reverberate in capital markets via automated trading systems and risk assessment mechanisms, while fundamentally altering productivity dynamics through both labor augmentation and process automation.18</w:t>
      </w:r>
    </w:p>
    <w:p w14:paraId="1B149BA6" w14:textId="77777777" w:rsidR="00AE5FD6" w:rsidRPr="0080777D" w:rsidRDefault="00AE5FD6" w:rsidP="00AE5FD6">
      <w:pPr>
        <w:rPr>
          <w:rFonts w:asciiTheme="minorHAnsi" w:hAnsiTheme="minorHAnsi" w:cstheme="minorHAnsi"/>
          <w:sz w:val="16"/>
        </w:rPr>
      </w:pPr>
      <w:r w:rsidRPr="0080777D">
        <w:rPr>
          <w:rFonts w:asciiTheme="minorHAnsi" w:hAnsiTheme="minorHAnsi" w:cstheme="minorHAnsi"/>
          <w:sz w:val="16"/>
        </w:rPr>
        <w:t>The political subsystem is typically (and inherently) linked to economic subsystem. National and international funding decisions, regulatory frameworks, and geopolitical dynamics create a complex network of influences that direct AI research and deployment. Simultaneously, AI technologies are changing political processes themselves, enabling new forms of democratic deliberation (Tessler et al., 2024), as well as concerning developments such as gradual manipulation of public opinion by targeted misinformation campaigns or personalized political advertising.19 AIinfused surveillance could create a self-reinforcing cycle: as governments increase surveillance, citizens resist these measures, leading to more intensive surveillance and control, ultimately weakening foundations of democratic institutions.20</w:t>
      </w:r>
    </w:p>
    <w:p w14:paraId="00A3F0DF" w14:textId="77777777" w:rsidR="00AE5FD6" w:rsidRPr="0080777D" w:rsidRDefault="00AE5FD6" w:rsidP="00AE5FD6">
      <w:pPr>
        <w:rPr>
          <w:rFonts w:asciiTheme="minorHAnsi" w:hAnsiTheme="minorHAnsi" w:cstheme="minorHAnsi"/>
          <w:sz w:val="16"/>
        </w:rPr>
      </w:pPr>
      <w:r w:rsidRPr="0080777D">
        <w:rPr>
          <w:rFonts w:asciiTheme="minorHAnsi" w:hAnsiTheme="minorHAnsi" w:cstheme="minorHAnsi"/>
          <w:sz w:val="16"/>
        </w:rPr>
        <w:t xml:space="preserve">The </w:t>
      </w:r>
      <w:r w:rsidRPr="00425413">
        <w:rPr>
          <w:rFonts w:asciiTheme="minorHAnsi" w:hAnsiTheme="minorHAnsi" w:cstheme="minorHAnsi"/>
          <w:highlight w:val="cyan"/>
          <w:u w:val="single"/>
        </w:rPr>
        <w:t>military</w:t>
      </w:r>
      <w:r w:rsidRPr="0080777D">
        <w:rPr>
          <w:rFonts w:asciiTheme="minorHAnsi" w:hAnsiTheme="minorHAnsi" w:cstheme="minorHAnsi"/>
          <w:sz w:val="16"/>
        </w:rPr>
        <w:t xml:space="preserve"> subsystem, </w:t>
      </w:r>
      <w:r w:rsidRPr="00425413">
        <w:rPr>
          <w:rStyle w:val="Emphasis"/>
          <w:rFonts w:asciiTheme="minorHAnsi" w:hAnsiTheme="minorHAnsi" w:cstheme="minorHAnsi"/>
          <w:highlight w:val="cyan"/>
        </w:rPr>
        <w:t>deeply intertwined</w:t>
      </w:r>
      <w:r w:rsidRPr="0080777D">
        <w:rPr>
          <w:rFonts w:asciiTheme="minorHAnsi" w:hAnsiTheme="minorHAnsi" w:cstheme="minorHAnsi"/>
          <w:sz w:val="16"/>
          <w:highlight w:val="cyan"/>
        </w:rPr>
        <w:t xml:space="preserve"> </w:t>
      </w:r>
      <w:r w:rsidRPr="00425413">
        <w:rPr>
          <w:rFonts w:asciiTheme="minorHAnsi" w:hAnsiTheme="minorHAnsi" w:cstheme="minorHAnsi"/>
          <w:highlight w:val="cyan"/>
          <w:u w:val="single"/>
        </w:rPr>
        <w:t>with</w:t>
      </w:r>
      <w:r w:rsidRPr="0080777D">
        <w:rPr>
          <w:rFonts w:asciiTheme="minorHAnsi" w:hAnsiTheme="minorHAnsi" w:cstheme="minorHAnsi"/>
          <w:sz w:val="16"/>
        </w:rPr>
        <w:t xml:space="preserve"> both </w:t>
      </w:r>
      <w:r w:rsidRPr="00425413">
        <w:rPr>
          <w:rStyle w:val="Emphasis"/>
          <w:rFonts w:asciiTheme="minorHAnsi" w:hAnsiTheme="minorHAnsi" w:cstheme="minorHAnsi"/>
          <w:highlight w:val="cyan"/>
        </w:rPr>
        <w:t>economic</w:t>
      </w:r>
      <w:r w:rsidRPr="0080777D">
        <w:rPr>
          <w:rFonts w:asciiTheme="minorHAnsi" w:hAnsiTheme="minorHAnsi" w:cstheme="minorHAnsi"/>
          <w:sz w:val="16"/>
        </w:rPr>
        <w:t xml:space="preserve"> and political </w:t>
      </w:r>
      <w:r w:rsidRPr="00425413">
        <w:rPr>
          <w:rFonts w:asciiTheme="minorHAnsi" w:hAnsiTheme="minorHAnsi" w:cstheme="minorHAnsi"/>
          <w:highlight w:val="cyan"/>
          <w:u w:val="single"/>
        </w:rPr>
        <w:t>subsystems</w:t>
      </w:r>
      <w:r w:rsidRPr="0080777D">
        <w:rPr>
          <w:rFonts w:asciiTheme="minorHAnsi" w:hAnsiTheme="minorHAnsi" w:cstheme="minorHAnsi"/>
          <w:sz w:val="16"/>
        </w:rPr>
        <w:t xml:space="preserve">, </w:t>
      </w:r>
      <w:r w:rsidRPr="00425413">
        <w:rPr>
          <w:rFonts w:asciiTheme="minorHAnsi" w:hAnsiTheme="minorHAnsi" w:cstheme="minorHAnsi"/>
          <w:highlight w:val="cyan"/>
          <w:u w:val="single"/>
        </w:rPr>
        <w:t>is</w:t>
      </w:r>
      <w:r w:rsidRPr="0080777D">
        <w:rPr>
          <w:rFonts w:asciiTheme="minorHAnsi" w:hAnsiTheme="minorHAnsi" w:cstheme="minorHAnsi"/>
          <w:sz w:val="16"/>
        </w:rPr>
        <w:t xml:space="preserve"> another </w:t>
      </w:r>
      <w:r w:rsidRPr="00425413">
        <w:rPr>
          <w:rStyle w:val="Emphasis"/>
          <w:rFonts w:asciiTheme="minorHAnsi" w:hAnsiTheme="minorHAnsi" w:cstheme="minorHAnsi"/>
          <w:highlight w:val="cyan"/>
        </w:rPr>
        <w:t>critical node</w:t>
      </w:r>
      <w:r w:rsidRPr="0080777D">
        <w:rPr>
          <w:rFonts w:asciiTheme="minorHAnsi" w:hAnsiTheme="minorHAnsi" w:cstheme="minorHAnsi"/>
          <w:sz w:val="16"/>
        </w:rPr>
        <w:t xml:space="preserve"> </w:t>
      </w:r>
      <w:r w:rsidRPr="00425413">
        <w:rPr>
          <w:rFonts w:asciiTheme="minorHAnsi" w:hAnsiTheme="minorHAnsi" w:cstheme="minorHAnsi"/>
          <w:u w:val="single"/>
        </w:rPr>
        <w:t>type in the complex global system</w:t>
      </w:r>
      <w:r w:rsidRPr="0080777D">
        <w:rPr>
          <w:rFonts w:asciiTheme="minorHAnsi" w:hAnsiTheme="minorHAnsi" w:cstheme="minorHAnsi"/>
          <w:sz w:val="16"/>
        </w:rPr>
        <w:t>. AI’s integration into defense and intelligence operations is core to national security strategies, while simultaneously influencing international relations. Military applications of AI could create destabilizing feedback loops where nations accelerate AI weapons development in response to perceived threats, simultaneously shifting technological research priorities toward military capabilities and altering geopolitical power balances.21</w:t>
      </w:r>
    </w:p>
    <w:p w14:paraId="2C5C4C04" w14:textId="77777777" w:rsidR="00AE5FD6" w:rsidRPr="0080777D" w:rsidRDefault="00AE5FD6" w:rsidP="00AE5FD6">
      <w:pPr>
        <w:rPr>
          <w:rFonts w:asciiTheme="minorHAnsi" w:hAnsiTheme="minorHAnsi" w:cstheme="minorHAnsi"/>
          <w:sz w:val="16"/>
        </w:rPr>
      </w:pPr>
      <w:r w:rsidRPr="00425413">
        <w:rPr>
          <w:rFonts w:asciiTheme="minorHAnsi" w:hAnsiTheme="minorHAnsi" w:cstheme="minorHAnsi"/>
          <w:u w:val="single"/>
        </w:rPr>
        <w:t xml:space="preserve">The three subsystem types do not operate in isolation but form a densely interconnected network where </w:t>
      </w:r>
      <w:r w:rsidRPr="00425413">
        <w:rPr>
          <w:rFonts w:asciiTheme="minorHAnsi" w:hAnsiTheme="minorHAnsi" w:cstheme="minorHAnsi"/>
          <w:highlight w:val="cyan"/>
          <w:u w:val="single"/>
        </w:rPr>
        <w:t>changes in one area</w:t>
      </w:r>
      <w:r w:rsidRPr="00425413">
        <w:rPr>
          <w:rFonts w:asciiTheme="minorHAnsi" w:hAnsiTheme="minorHAnsi" w:cstheme="minorHAnsi"/>
          <w:u w:val="single"/>
        </w:rPr>
        <w:t xml:space="preserve"> could </w:t>
      </w:r>
      <w:r w:rsidRPr="00425413">
        <w:rPr>
          <w:rFonts w:asciiTheme="minorHAnsi" w:hAnsiTheme="minorHAnsi" w:cstheme="minorHAnsi"/>
          <w:highlight w:val="cyan"/>
          <w:u w:val="single"/>
        </w:rPr>
        <w:t>compound through others</w:t>
      </w:r>
      <w:r w:rsidRPr="00425413">
        <w:rPr>
          <w:rFonts w:asciiTheme="minorHAnsi" w:hAnsiTheme="minorHAnsi" w:cstheme="minorHAnsi"/>
          <w:u w:val="single"/>
        </w:rPr>
        <w:t>, potentially in unexpected ways.</w:t>
      </w:r>
      <w:r w:rsidRPr="0080777D">
        <w:rPr>
          <w:rFonts w:asciiTheme="minorHAnsi" w:hAnsiTheme="minorHAnsi" w:cstheme="minorHAnsi"/>
          <w:sz w:val="16"/>
        </w:rPr>
        <w:t xml:space="preserve"> Collectively, these subsystems, along with others, create the context within which AI x-catastrophes and their associated AI x-risks must be analyzed.</w:t>
      </w:r>
    </w:p>
    <w:p w14:paraId="6BDD0759" w14:textId="77777777" w:rsidR="00AE5FD6" w:rsidRPr="0080777D" w:rsidRDefault="00AE5FD6" w:rsidP="00AE5FD6">
      <w:pPr>
        <w:rPr>
          <w:rFonts w:asciiTheme="minorHAnsi" w:hAnsiTheme="minorHAnsi" w:cstheme="minorHAnsi"/>
          <w:sz w:val="16"/>
        </w:rPr>
      </w:pPr>
      <w:r w:rsidRPr="0080777D">
        <w:rPr>
          <w:rFonts w:asciiTheme="minorHAnsi" w:hAnsiTheme="minorHAnsi" w:cstheme="minorHAnsi"/>
          <w:sz w:val="16"/>
        </w:rPr>
        <w:t>The next section applies this systems analysis perspective to develop an illustrative case for the accumulative AI x-risk hypothesis: “The perfect storm MISTER” thought experiment.22 Each letter in MISTER represents a member of a subset of the social risks (Manipulation, Insecurity threats, Surveillance and erosion of Trust, Economic destabilization, and Rights infringement) that were introduced in Sect. 2.3. 23 This will be followed by a comparison of decisive and accumulative AI x-risk pathways from our systems-analysis perspective.</w:t>
      </w:r>
    </w:p>
    <w:p w14:paraId="196FDB21" w14:textId="77777777" w:rsidR="00AE5FD6" w:rsidRPr="0080777D" w:rsidRDefault="00AE5FD6" w:rsidP="00AE5FD6">
      <w:pPr>
        <w:rPr>
          <w:rFonts w:asciiTheme="minorHAnsi" w:hAnsiTheme="minorHAnsi" w:cstheme="minorHAnsi"/>
          <w:sz w:val="16"/>
        </w:rPr>
      </w:pPr>
      <w:r w:rsidRPr="0080777D">
        <w:rPr>
          <w:rFonts w:asciiTheme="minorHAnsi" w:hAnsiTheme="minorHAnsi" w:cstheme="minorHAnsi"/>
          <w:sz w:val="16"/>
        </w:rPr>
        <w:t>4</w:t>
      </w:r>
      <w:r w:rsidRPr="0080777D">
        <w:rPr>
          <w:rFonts w:asciiTheme="minorHAnsi" w:hAnsiTheme="minorHAnsi" w:cstheme="minorHAnsi"/>
          <w:sz w:val="16"/>
        </w:rPr>
        <w:t> </w:t>
      </w:r>
      <w:r w:rsidRPr="0080777D">
        <w:rPr>
          <w:rFonts w:asciiTheme="minorHAnsi" w:hAnsiTheme="minorHAnsi" w:cstheme="minorHAnsi"/>
          <w:sz w:val="16"/>
        </w:rPr>
        <w:t xml:space="preserve"> The perfect storm MISTER</w:t>
      </w:r>
    </w:p>
    <w:p w14:paraId="73365189" w14:textId="77777777" w:rsidR="00AE5FD6" w:rsidRPr="0080777D" w:rsidRDefault="00AE5FD6" w:rsidP="00AE5FD6">
      <w:pPr>
        <w:rPr>
          <w:rFonts w:asciiTheme="minorHAnsi" w:hAnsiTheme="minorHAnsi" w:cstheme="minorHAnsi"/>
          <w:sz w:val="16"/>
        </w:rPr>
      </w:pPr>
      <w:r w:rsidRPr="0080777D">
        <w:rPr>
          <w:rFonts w:asciiTheme="minorHAnsi" w:hAnsiTheme="minorHAnsi" w:cstheme="minorHAnsi"/>
          <w:sz w:val="16"/>
        </w:rPr>
        <w:t>Consider the highly interconnected world of 2040 where the pervasive integration of AI tools, AI assistants, AI agents, and Internet of Things (IoT) technologies has transformed almost every aspect of daily life.24 Cities embody a higher level of automation as compared to today, with sustainability assistants (Rillig &amp; Kasirzadeh, 2024) optimizing resource usage, AI agents (Xi et al., 2023) managing various functions in domestic and industrial sectors, and even the most mundane devices like mirrors and refrigerators have become part of a vast data-exchanging AI network. Personalized AI assistants (Gabriel et al., 2024) have become the backbone of this connected world, serving roles from decision-making algorithms to social companions. However, beneath the surface of this technological connectivity, vulnerabilities and risks have been brewing.</w:t>
      </w:r>
    </w:p>
    <w:p w14:paraId="05E2D8BA" w14:textId="77777777" w:rsidR="00AE5FD6" w:rsidRPr="0080777D" w:rsidRDefault="00AE5FD6" w:rsidP="00AE5FD6">
      <w:pPr>
        <w:rPr>
          <w:rFonts w:asciiTheme="minorHAnsi" w:hAnsiTheme="minorHAnsi" w:cstheme="minorHAnsi"/>
          <w:sz w:val="16"/>
        </w:rPr>
      </w:pPr>
      <w:r w:rsidRPr="0080777D">
        <w:rPr>
          <w:rFonts w:asciiTheme="minorHAnsi" w:hAnsiTheme="minorHAnsi" w:cstheme="minorHAnsi"/>
          <w:sz w:val="16"/>
        </w:rPr>
        <w:t xml:space="preserve">Manipulation by AI assistants and agents. The abuse and </w:t>
      </w:r>
      <w:r w:rsidRPr="00425413">
        <w:rPr>
          <w:rStyle w:val="StyleUnderline"/>
          <w:rFonts w:asciiTheme="minorHAnsi" w:hAnsiTheme="minorHAnsi" w:cstheme="minorHAnsi"/>
        </w:rPr>
        <w:t xml:space="preserve">misuse of AI systems for creating </w:t>
      </w:r>
      <w:r w:rsidRPr="00425413">
        <w:rPr>
          <w:rStyle w:val="Emphasis"/>
          <w:rFonts w:asciiTheme="minorHAnsi" w:hAnsiTheme="minorHAnsi" w:cstheme="minorHAnsi"/>
        </w:rPr>
        <w:t>convincing deepfakes</w:t>
      </w:r>
      <w:r w:rsidRPr="00425413">
        <w:rPr>
          <w:rStyle w:val="StyleUnderline"/>
          <w:rFonts w:asciiTheme="minorHAnsi" w:hAnsiTheme="minorHAnsi" w:cstheme="minorHAnsi"/>
        </w:rPr>
        <w:t xml:space="preserve"> and </w:t>
      </w:r>
      <w:r w:rsidRPr="00425413">
        <w:rPr>
          <w:rStyle w:val="Emphasis"/>
          <w:rFonts w:asciiTheme="minorHAnsi" w:hAnsiTheme="minorHAnsi" w:cstheme="minorHAnsi"/>
        </w:rPr>
        <w:t>misinformation</w:t>
      </w:r>
      <w:r w:rsidRPr="0080777D">
        <w:rPr>
          <w:rFonts w:asciiTheme="minorHAnsi" w:hAnsiTheme="minorHAnsi" w:cstheme="minorHAnsi"/>
          <w:sz w:val="16"/>
        </w:rPr>
        <w:t xml:space="preserve"> reaches a critical point, where the </w:t>
      </w:r>
      <w:r w:rsidRPr="00425413">
        <w:rPr>
          <w:rStyle w:val="Emphasis"/>
          <w:rFonts w:asciiTheme="minorHAnsi" w:hAnsiTheme="minorHAnsi" w:cstheme="minorHAnsi"/>
        </w:rPr>
        <w:t>information ecosystem</w:t>
      </w:r>
      <w:r w:rsidRPr="0080777D">
        <w:rPr>
          <w:rFonts w:asciiTheme="minorHAnsi" w:hAnsiTheme="minorHAnsi" w:cstheme="minorHAnsi"/>
          <w:sz w:val="16"/>
        </w:rPr>
        <w:t xml:space="preserve"> </w:t>
      </w:r>
      <w:r w:rsidRPr="00425413">
        <w:rPr>
          <w:rStyle w:val="StyleUnderline"/>
          <w:rFonts w:asciiTheme="minorHAnsi" w:hAnsiTheme="minorHAnsi" w:cstheme="minorHAnsi"/>
        </w:rPr>
        <w:t xml:space="preserve">becomes </w:t>
      </w:r>
      <w:r w:rsidRPr="00425413">
        <w:rPr>
          <w:rStyle w:val="Emphasis"/>
          <w:rFonts w:asciiTheme="minorHAnsi" w:hAnsiTheme="minorHAnsi" w:cstheme="minorHAnsi"/>
          <w:sz w:val="30"/>
          <w:szCs w:val="30"/>
        </w:rPr>
        <w:t xml:space="preserve">so polluted that rational </w:t>
      </w:r>
      <w:r w:rsidRPr="00425413">
        <w:rPr>
          <w:rStyle w:val="Emphasis"/>
          <w:rFonts w:asciiTheme="minorHAnsi" w:hAnsiTheme="minorHAnsi" w:cstheme="minorHAnsi"/>
          <w:sz w:val="30"/>
          <w:szCs w:val="30"/>
          <w:highlight w:val="yellow"/>
        </w:rPr>
        <w:t xml:space="preserve">public discourse becomes </w:t>
      </w:r>
      <w:r w:rsidRPr="00425413">
        <w:rPr>
          <w:rStyle w:val="Emphasis"/>
          <w:rFonts w:asciiTheme="minorHAnsi" w:hAnsiTheme="minorHAnsi" w:cstheme="minorHAnsi"/>
          <w:sz w:val="30"/>
          <w:szCs w:val="30"/>
        </w:rPr>
        <w:t xml:space="preserve">nearly </w:t>
      </w:r>
      <w:r w:rsidRPr="00425413">
        <w:rPr>
          <w:rStyle w:val="Emphasis"/>
          <w:rFonts w:asciiTheme="minorHAnsi" w:hAnsiTheme="minorHAnsi" w:cstheme="minorHAnsi"/>
          <w:sz w:val="30"/>
          <w:szCs w:val="30"/>
          <w:highlight w:val="yellow"/>
        </w:rPr>
        <w:t>impossible</w:t>
      </w:r>
      <w:r w:rsidRPr="0080777D">
        <w:rPr>
          <w:rFonts w:asciiTheme="minorHAnsi" w:hAnsiTheme="minorHAnsi" w:cstheme="minorHAnsi"/>
          <w:sz w:val="16"/>
        </w:rPr>
        <w:t>.25 The manipulation architecture operates by “</w:t>
      </w:r>
      <w:r w:rsidRPr="00425413">
        <w:rPr>
          <w:rStyle w:val="StyleUnderline"/>
          <w:rFonts w:asciiTheme="minorHAnsi" w:hAnsiTheme="minorHAnsi" w:cstheme="minorHAnsi"/>
        </w:rPr>
        <w:t>cognitive cascade captures</w:t>
      </w:r>
      <w:r w:rsidRPr="0080777D">
        <w:rPr>
          <w:rFonts w:asciiTheme="minorHAnsi" w:hAnsiTheme="minorHAnsi" w:cstheme="minorHAnsi"/>
          <w:sz w:val="16"/>
        </w:rPr>
        <w:t xml:space="preserve">” (Hazrati &amp; Ricci, 2024; Deldjoo et al., 2024) where initial successful </w:t>
      </w:r>
      <w:r w:rsidRPr="00425413">
        <w:rPr>
          <w:rStyle w:val="StyleUnderline"/>
          <w:rFonts w:asciiTheme="minorHAnsi" w:hAnsiTheme="minorHAnsi" w:cstheme="minorHAnsi"/>
        </w:rPr>
        <w:t>manipulation creates vulnerabilities for</w:t>
      </w:r>
      <w:r w:rsidRPr="0080777D">
        <w:rPr>
          <w:rFonts w:asciiTheme="minorHAnsi" w:hAnsiTheme="minorHAnsi" w:cstheme="minorHAnsi"/>
          <w:sz w:val="16"/>
        </w:rPr>
        <w:t xml:space="preserve"> subsequent </w:t>
      </w:r>
      <w:r w:rsidRPr="00425413">
        <w:rPr>
          <w:rStyle w:val="StyleUnderline"/>
          <w:rFonts w:asciiTheme="minorHAnsi" w:hAnsiTheme="minorHAnsi" w:cstheme="minorHAnsi"/>
        </w:rPr>
        <w:t>influence</w:t>
      </w:r>
      <w:r w:rsidRPr="0080777D">
        <w:rPr>
          <w:rFonts w:asciiTheme="minorHAnsi" w:hAnsiTheme="minorHAnsi" w:cstheme="minorHAnsi"/>
          <w:sz w:val="16"/>
        </w:rPr>
        <w:t xml:space="preserve"> attempts. </w:t>
      </w:r>
    </w:p>
    <w:p w14:paraId="6AA11708" w14:textId="77777777" w:rsidR="00AE5FD6" w:rsidRPr="0080777D" w:rsidRDefault="00AE5FD6" w:rsidP="00AE5FD6">
      <w:pPr>
        <w:rPr>
          <w:rFonts w:asciiTheme="minorHAnsi" w:hAnsiTheme="minorHAnsi" w:cstheme="minorHAnsi"/>
          <w:sz w:val="16"/>
        </w:rPr>
      </w:pPr>
      <w:r w:rsidRPr="0080777D">
        <w:rPr>
          <w:rFonts w:asciiTheme="minorHAnsi" w:hAnsiTheme="minorHAnsi" w:cstheme="minorHAnsi"/>
          <w:sz w:val="16"/>
        </w:rPr>
        <w:t xml:space="preserve">Advanced </w:t>
      </w:r>
      <w:r w:rsidRPr="00425413">
        <w:rPr>
          <w:rStyle w:val="StyleUnderline"/>
          <w:rFonts w:asciiTheme="minorHAnsi" w:hAnsiTheme="minorHAnsi" w:cstheme="minorHAnsi"/>
        </w:rPr>
        <w:t>AI agents</w:t>
      </w:r>
      <w:r w:rsidRPr="0080777D">
        <w:rPr>
          <w:rFonts w:asciiTheme="minorHAnsi" w:hAnsiTheme="minorHAnsi" w:cstheme="minorHAnsi"/>
          <w:sz w:val="16"/>
        </w:rPr>
        <w:t xml:space="preserve"> have </w:t>
      </w:r>
      <w:r w:rsidRPr="00425413">
        <w:rPr>
          <w:rStyle w:val="StyleUnderline"/>
          <w:rFonts w:asciiTheme="minorHAnsi" w:hAnsiTheme="minorHAnsi" w:cstheme="minorHAnsi"/>
        </w:rPr>
        <w:t>enabled</w:t>
      </w:r>
      <w:r w:rsidRPr="0080777D">
        <w:rPr>
          <w:rFonts w:asciiTheme="minorHAnsi" w:hAnsiTheme="minorHAnsi" w:cstheme="minorHAnsi"/>
          <w:sz w:val="16"/>
        </w:rPr>
        <w:t xml:space="preserve"> the </w:t>
      </w:r>
      <w:r w:rsidRPr="00425413">
        <w:rPr>
          <w:rStyle w:val="StyleUnderline"/>
          <w:rFonts w:asciiTheme="minorHAnsi" w:hAnsiTheme="minorHAnsi" w:cstheme="minorHAnsi"/>
        </w:rPr>
        <w:t>creation of</w:t>
      </w:r>
      <w:r w:rsidRPr="0080777D">
        <w:rPr>
          <w:rFonts w:asciiTheme="minorHAnsi" w:hAnsiTheme="minorHAnsi" w:cstheme="minorHAnsi"/>
          <w:sz w:val="16"/>
        </w:rPr>
        <w:t xml:space="preserve"> </w:t>
      </w:r>
      <w:r w:rsidRPr="00425413">
        <w:rPr>
          <w:rStyle w:val="Emphasis"/>
          <w:rFonts w:asciiTheme="minorHAnsi" w:hAnsiTheme="minorHAnsi" w:cstheme="minorHAnsi"/>
        </w:rPr>
        <w:t xml:space="preserve">hyper-personalized </w:t>
      </w:r>
      <w:r w:rsidRPr="00425413">
        <w:rPr>
          <w:rStyle w:val="Emphasis"/>
          <w:rFonts w:asciiTheme="minorHAnsi" w:hAnsiTheme="minorHAnsi" w:cstheme="minorHAnsi"/>
          <w:highlight w:val="yellow"/>
        </w:rPr>
        <w:t>propaganda</w:t>
      </w:r>
      <w:r w:rsidRPr="0080777D">
        <w:rPr>
          <w:rFonts w:asciiTheme="minorHAnsi" w:hAnsiTheme="minorHAnsi" w:cstheme="minorHAnsi"/>
          <w:sz w:val="16"/>
        </w:rPr>
        <w:t xml:space="preserve"> </w:t>
      </w:r>
      <w:r w:rsidRPr="00425413">
        <w:rPr>
          <w:rStyle w:val="StyleUnderline"/>
          <w:rFonts w:asciiTheme="minorHAnsi" w:hAnsiTheme="minorHAnsi" w:cstheme="minorHAnsi"/>
        </w:rPr>
        <w:t>and</w:t>
      </w:r>
      <w:r w:rsidRPr="0080777D">
        <w:rPr>
          <w:rFonts w:asciiTheme="minorHAnsi" w:hAnsiTheme="minorHAnsi" w:cstheme="minorHAnsi"/>
          <w:sz w:val="16"/>
        </w:rPr>
        <w:t xml:space="preserve"> </w:t>
      </w:r>
      <w:r w:rsidRPr="00425413">
        <w:rPr>
          <w:rStyle w:val="StyleUnderline"/>
          <w:rFonts w:asciiTheme="minorHAnsi" w:hAnsiTheme="minorHAnsi" w:cstheme="minorHAnsi"/>
        </w:rPr>
        <w:t xml:space="preserve">persuasive narratives, which can be </w:t>
      </w:r>
      <w:r w:rsidRPr="00425413">
        <w:rPr>
          <w:rStyle w:val="Emphasis"/>
          <w:rFonts w:asciiTheme="minorHAnsi" w:hAnsiTheme="minorHAnsi" w:cstheme="minorHAnsi"/>
          <w:highlight w:val="yellow"/>
        </w:rPr>
        <w:t>strategically leveraged</w:t>
      </w:r>
      <w:r w:rsidRPr="00425413">
        <w:rPr>
          <w:rStyle w:val="StyleUnderline"/>
          <w:rFonts w:asciiTheme="minorHAnsi" w:hAnsiTheme="minorHAnsi" w:cstheme="minorHAnsi"/>
        </w:rPr>
        <w:t xml:space="preserve"> for social engineering purposes such as </w:t>
      </w:r>
      <w:r w:rsidRPr="00425413">
        <w:rPr>
          <w:rStyle w:val="Emphasis"/>
          <w:rFonts w:asciiTheme="minorHAnsi" w:hAnsiTheme="minorHAnsi" w:cstheme="minorHAnsi"/>
        </w:rPr>
        <w:t>manipulating group</w:t>
      </w:r>
      <w:r w:rsidRPr="00425413">
        <w:rPr>
          <w:rStyle w:val="StyleUnderline"/>
          <w:rFonts w:asciiTheme="minorHAnsi" w:hAnsiTheme="minorHAnsi" w:cstheme="minorHAnsi"/>
        </w:rPr>
        <w:t xml:space="preserve"> identities, amplifying existing prejudices, exploiting belief systems by synthetic evidence, and </w:t>
      </w:r>
      <w:r w:rsidRPr="00425413">
        <w:rPr>
          <w:rStyle w:val="StyleUnderline"/>
          <w:rFonts w:asciiTheme="minorHAnsi" w:hAnsiTheme="minorHAnsi" w:cstheme="minorHAnsi"/>
          <w:highlight w:val="yellow"/>
        </w:rPr>
        <w:t>creating</w:t>
      </w:r>
      <w:r w:rsidRPr="00425413">
        <w:rPr>
          <w:rStyle w:val="StyleUnderline"/>
          <w:rFonts w:asciiTheme="minorHAnsi" w:hAnsiTheme="minorHAnsi" w:cstheme="minorHAnsi"/>
        </w:rPr>
        <w:t xml:space="preserve"> </w:t>
      </w:r>
      <w:r w:rsidRPr="00425413">
        <w:rPr>
          <w:rStyle w:val="Emphasis"/>
          <w:rFonts w:asciiTheme="minorHAnsi" w:hAnsiTheme="minorHAnsi" w:cstheme="minorHAnsi"/>
        </w:rPr>
        <w:t xml:space="preserve">personalized </w:t>
      </w:r>
      <w:r w:rsidRPr="00425413">
        <w:rPr>
          <w:rStyle w:val="Emphasis"/>
          <w:rFonts w:asciiTheme="minorHAnsi" w:hAnsiTheme="minorHAnsi" w:cstheme="minorHAnsi"/>
          <w:highlight w:val="yellow"/>
        </w:rPr>
        <w:t>epistemic bubbles</w:t>
      </w:r>
      <w:r w:rsidRPr="0080777D">
        <w:rPr>
          <w:rFonts w:asciiTheme="minorHAnsi" w:hAnsiTheme="minorHAnsi" w:cstheme="minorHAnsi"/>
          <w:sz w:val="16"/>
        </w:rPr>
        <w:t xml:space="preserve"> (Milano et al., 2020; Kay et al., 2024).</w:t>
      </w:r>
    </w:p>
    <w:p w14:paraId="40FD8857" w14:textId="77777777" w:rsidR="00AE5FD6" w:rsidRPr="0080777D" w:rsidRDefault="00AE5FD6" w:rsidP="00AE5FD6">
      <w:pPr>
        <w:rPr>
          <w:rFonts w:asciiTheme="minorHAnsi" w:hAnsiTheme="minorHAnsi" w:cstheme="minorHAnsi"/>
          <w:sz w:val="16"/>
        </w:rPr>
      </w:pPr>
      <w:r w:rsidRPr="0080777D">
        <w:rPr>
          <w:rFonts w:asciiTheme="minorHAnsi" w:hAnsiTheme="minorHAnsi" w:cstheme="minorHAnsi"/>
          <w:sz w:val="16"/>
        </w:rPr>
        <w:t xml:space="preserve">Unlike traditional static influence attempts, AI assistants and agents embedded in recommender systems could maintain consistent manipulation pressure while dynamically adapting to individual and collective response patterns (Kasirzadeh &amp; Evans, 2023; Carroll et al., 2024). This unprecedented technological capability, in turn, poses fundamental challenges for maintaining individual and collective autonomy and preserving shared reality frameworks. </w:t>
      </w:r>
    </w:p>
    <w:p w14:paraId="596443CD" w14:textId="77777777" w:rsidR="00AE5FD6" w:rsidRPr="0080777D" w:rsidRDefault="00AE5FD6" w:rsidP="00AE5FD6">
      <w:pPr>
        <w:rPr>
          <w:rFonts w:asciiTheme="minorHAnsi" w:hAnsiTheme="minorHAnsi" w:cstheme="minorHAnsi"/>
          <w:sz w:val="16"/>
        </w:rPr>
      </w:pPr>
      <w:r w:rsidRPr="0080777D">
        <w:rPr>
          <w:rFonts w:asciiTheme="minorHAnsi" w:hAnsiTheme="minorHAnsi" w:cstheme="minorHAnsi"/>
          <w:sz w:val="16"/>
        </w:rPr>
        <w:t>Insecurity threats. The proliferation of IoT devices in domestic environments has fundamentally transformed the security landscape, creating unprecedented vulnerabilities in personal digital spaces. We can distinguish between three types of security threats: digital, bio, and epistemic.</w:t>
      </w:r>
    </w:p>
    <w:p w14:paraId="7689F346" w14:textId="77777777" w:rsidR="00AE5FD6" w:rsidRPr="0080777D" w:rsidRDefault="00AE5FD6" w:rsidP="00AE5FD6">
      <w:pPr>
        <w:rPr>
          <w:rFonts w:asciiTheme="minorHAnsi" w:hAnsiTheme="minorHAnsi" w:cstheme="minorHAnsi"/>
          <w:sz w:val="16"/>
        </w:rPr>
      </w:pPr>
      <w:r w:rsidRPr="0080777D">
        <w:rPr>
          <w:rFonts w:asciiTheme="minorHAnsi" w:hAnsiTheme="minorHAnsi" w:cstheme="minorHAnsi"/>
          <w:sz w:val="16"/>
        </w:rPr>
        <w:t xml:space="preserve">Digital-security threats. IoT and AI agents, embedded in devices from mirrors to refrigerators, have evolved beyond their roles as mere conveniences to significant points of vulnerability. </w:t>
      </w:r>
      <w:r w:rsidRPr="00425413">
        <w:rPr>
          <w:rStyle w:val="Emphasis"/>
          <w:rFonts w:asciiTheme="minorHAnsi" w:hAnsiTheme="minorHAnsi" w:cstheme="minorHAnsi"/>
          <w:highlight w:val="yellow"/>
        </w:rPr>
        <w:t>Cybercriminals</w:t>
      </w:r>
      <w:r w:rsidRPr="0080777D">
        <w:rPr>
          <w:rFonts w:asciiTheme="minorHAnsi" w:hAnsiTheme="minorHAnsi" w:cstheme="minorHAnsi"/>
          <w:sz w:val="16"/>
        </w:rPr>
        <w:t xml:space="preserve"> can now </w:t>
      </w:r>
      <w:r w:rsidRPr="00425413">
        <w:rPr>
          <w:rStyle w:val="Emphasis"/>
          <w:rFonts w:asciiTheme="minorHAnsi" w:hAnsiTheme="minorHAnsi" w:cstheme="minorHAnsi"/>
          <w:highlight w:val="yellow"/>
        </w:rPr>
        <w:t>penetrate</w:t>
      </w:r>
      <w:r w:rsidRPr="00425413">
        <w:rPr>
          <w:rStyle w:val="StyleUnderline"/>
          <w:rFonts w:asciiTheme="minorHAnsi" w:hAnsiTheme="minorHAnsi" w:cstheme="minorHAnsi"/>
        </w:rPr>
        <w:t xml:space="preserve"> these </w:t>
      </w:r>
      <w:r w:rsidRPr="00425413">
        <w:rPr>
          <w:rStyle w:val="Emphasis"/>
          <w:rFonts w:asciiTheme="minorHAnsi" w:hAnsiTheme="minorHAnsi" w:cstheme="minorHAnsi"/>
          <w:highlight w:val="yellow"/>
        </w:rPr>
        <w:t>devices</w:t>
      </w:r>
      <w:r w:rsidRPr="0080777D">
        <w:rPr>
          <w:rFonts w:asciiTheme="minorHAnsi" w:hAnsiTheme="minorHAnsi" w:cstheme="minorHAnsi"/>
          <w:sz w:val="16"/>
        </w:rPr>
        <w:t xml:space="preserve">, </w:t>
      </w:r>
      <w:r w:rsidRPr="00425413">
        <w:rPr>
          <w:rStyle w:val="StyleUnderline"/>
          <w:rFonts w:asciiTheme="minorHAnsi" w:hAnsiTheme="minorHAnsi" w:cstheme="minorHAnsi"/>
        </w:rPr>
        <w:t>leading to widespread</w:t>
      </w:r>
      <w:r w:rsidRPr="0080777D">
        <w:rPr>
          <w:rFonts w:asciiTheme="minorHAnsi" w:hAnsiTheme="minorHAnsi" w:cstheme="minorHAnsi"/>
          <w:sz w:val="16"/>
        </w:rPr>
        <w:t xml:space="preserve"> identity theft and ushering in an era of </w:t>
      </w:r>
      <w:r w:rsidRPr="00425413">
        <w:rPr>
          <w:rStyle w:val="Emphasis"/>
          <w:rFonts w:asciiTheme="minorHAnsi" w:hAnsiTheme="minorHAnsi" w:cstheme="minorHAnsi"/>
        </w:rPr>
        <w:t>digital espionage</w:t>
      </w:r>
      <w:r w:rsidRPr="0080777D">
        <w:rPr>
          <w:rFonts w:asciiTheme="minorHAnsi" w:hAnsiTheme="minorHAnsi" w:cstheme="minorHAnsi"/>
          <w:sz w:val="16"/>
        </w:rPr>
        <w:t>. What were initially perceived as isolated breaches have gradually coalesced into a discernible pattern, signifying a more profound erosion of digital security.</w:t>
      </w:r>
    </w:p>
    <w:p w14:paraId="2546C289" w14:textId="77777777" w:rsidR="00AE5FD6" w:rsidRPr="0080777D" w:rsidRDefault="00AE5FD6" w:rsidP="00AE5FD6">
      <w:pPr>
        <w:rPr>
          <w:rFonts w:asciiTheme="minorHAnsi" w:hAnsiTheme="minorHAnsi" w:cstheme="minorHAnsi"/>
          <w:sz w:val="16"/>
        </w:rPr>
      </w:pPr>
      <w:r w:rsidRPr="0080777D">
        <w:rPr>
          <w:rFonts w:asciiTheme="minorHAnsi" w:hAnsiTheme="minorHAnsi" w:cstheme="minorHAnsi"/>
          <w:sz w:val="16"/>
        </w:rPr>
        <w:t xml:space="preserve">The expansion of IoT devices has simultaneously paved the way for the creation of extensive, interconnected </w:t>
      </w:r>
      <w:r w:rsidRPr="00425413">
        <w:rPr>
          <w:rStyle w:val="Emphasis"/>
          <w:rFonts w:asciiTheme="minorHAnsi" w:hAnsiTheme="minorHAnsi" w:cstheme="minorHAnsi"/>
          <w:highlight w:val="yellow"/>
        </w:rPr>
        <w:t>botnets</w:t>
      </w:r>
      <w:r w:rsidRPr="0080777D">
        <w:rPr>
          <w:rFonts w:asciiTheme="minorHAnsi" w:hAnsiTheme="minorHAnsi" w:cstheme="minorHAnsi"/>
          <w:sz w:val="16"/>
        </w:rPr>
        <w:t xml:space="preserve">. These AI-powered networks, once relatively benign, now demonstrate agentic abilities and have become capable of </w:t>
      </w:r>
      <w:r w:rsidRPr="00425413">
        <w:rPr>
          <w:rStyle w:val="StyleUnderline"/>
          <w:rFonts w:asciiTheme="minorHAnsi" w:hAnsiTheme="minorHAnsi" w:cstheme="minorHAnsi"/>
          <w:highlight w:val="yellow"/>
        </w:rPr>
        <w:t>launching</w:t>
      </w:r>
      <w:r w:rsidRPr="0080777D">
        <w:rPr>
          <w:rFonts w:asciiTheme="minorHAnsi" w:hAnsiTheme="minorHAnsi" w:cstheme="minorHAnsi"/>
          <w:sz w:val="16"/>
        </w:rPr>
        <w:t xml:space="preserve"> unprecedented Distributed </w:t>
      </w:r>
      <w:r w:rsidRPr="00425413">
        <w:rPr>
          <w:rStyle w:val="Emphasis"/>
          <w:rFonts w:asciiTheme="minorHAnsi" w:hAnsiTheme="minorHAnsi" w:cstheme="minorHAnsi"/>
          <w:highlight w:val="yellow"/>
        </w:rPr>
        <w:t>D</w:t>
      </w:r>
      <w:r w:rsidRPr="0080777D">
        <w:rPr>
          <w:rFonts w:asciiTheme="minorHAnsi" w:hAnsiTheme="minorHAnsi" w:cstheme="minorHAnsi"/>
          <w:sz w:val="16"/>
        </w:rPr>
        <w:t xml:space="preserve">enial </w:t>
      </w:r>
      <w:r w:rsidRPr="00425413">
        <w:rPr>
          <w:rStyle w:val="Emphasis"/>
          <w:rFonts w:asciiTheme="minorHAnsi" w:hAnsiTheme="minorHAnsi" w:cstheme="minorHAnsi"/>
          <w:highlight w:val="yellow"/>
        </w:rPr>
        <w:t>o</w:t>
      </w:r>
      <w:r w:rsidRPr="0080777D">
        <w:rPr>
          <w:rFonts w:asciiTheme="minorHAnsi" w:hAnsiTheme="minorHAnsi" w:cstheme="minorHAnsi"/>
          <w:sz w:val="16"/>
        </w:rPr>
        <w:t xml:space="preserve">f </w:t>
      </w:r>
      <w:r w:rsidRPr="00425413">
        <w:rPr>
          <w:rStyle w:val="Emphasis"/>
          <w:rFonts w:asciiTheme="minorHAnsi" w:hAnsiTheme="minorHAnsi" w:cstheme="minorHAnsi"/>
          <w:highlight w:val="yellow"/>
        </w:rPr>
        <w:t>S</w:t>
      </w:r>
      <w:r w:rsidRPr="0080777D">
        <w:rPr>
          <w:rFonts w:asciiTheme="minorHAnsi" w:hAnsiTheme="minorHAnsi" w:cstheme="minorHAnsi"/>
          <w:sz w:val="16"/>
        </w:rPr>
        <w:t xml:space="preserve">ervice </w:t>
      </w:r>
      <w:r w:rsidRPr="00425413">
        <w:rPr>
          <w:rStyle w:val="StyleUnderline"/>
          <w:rFonts w:asciiTheme="minorHAnsi" w:hAnsiTheme="minorHAnsi" w:cstheme="minorHAnsi"/>
        </w:rPr>
        <w:t xml:space="preserve">attacks </w:t>
      </w:r>
      <w:r w:rsidRPr="00425413">
        <w:rPr>
          <w:rStyle w:val="StyleUnderline"/>
          <w:rFonts w:asciiTheme="minorHAnsi" w:hAnsiTheme="minorHAnsi" w:cstheme="minorHAnsi"/>
          <w:highlight w:val="yellow"/>
        </w:rPr>
        <w:t>against</w:t>
      </w:r>
      <w:r w:rsidRPr="0080777D">
        <w:rPr>
          <w:rFonts w:asciiTheme="minorHAnsi" w:hAnsiTheme="minorHAnsi" w:cstheme="minorHAnsi"/>
          <w:sz w:val="16"/>
          <w:highlight w:val="yellow"/>
        </w:rPr>
        <w:t xml:space="preserve"> </w:t>
      </w:r>
      <w:r w:rsidRPr="00425413">
        <w:rPr>
          <w:rStyle w:val="Emphasis"/>
          <w:rFonts w:asciiTheme="minorHAnsi" w:hAnsiTheme="minorHAnsi" w:cstheme="minorHAnsi"/>
          <w:highlight w:val="yellow"/>
        </w:rPr>
        <w:t>critical infrastructures</w:t>
      </w:r>
      <w:r w:rsidRPr="0080777D">
        <w:rPr>
          <w:rFonts w:asciiTheme="minorHAnsi" w:hAnsiTheme="minorHAnsi" w:cstheme="minorHAnsi"/>
          <w:sz w:val="16"/>
        </w:rPr>
        <w:t xml:space="preserve">, </w:t>
      </w:r>
      <w:r w:rsidRPr="00425413">
        <w:rPr>
          <w:rStyle w:val="StyleUnderline"/>
          <w:rFonts w:asciiTheme="minorHAnsi" w:hAnsiTheme="minorHAnsi" w:cstheme="minorHAnsi"/>
        </w:rPr>
        <w:t xml:space="preserve">including national </w:t>
      </w:r>
      <w:r w:rsidRPr="00425413">
        <w:rPr>
          <w:rStyle w:val="Emphasis"/>
          <w:rFonts w:asciiTheme="minorHAnsi" w:hAnsiTheme="minorHAnsi" w:cstheme="minorHAnsi"/>
        </w:rPr>
        <w:t xml:space="preserve">power </w:t>
      </w:r>
      <w:r w:rsidRPr="00425413">
        <w:rPr>
          <w:rStyle w:val="Emphasis"/>
          <w:rFonts w:asciiTheme="minorHAnsi" w:hAnsiTheme="minorHAnsi" w:cstheme="minorHAnsi"/>
          <w:highlight w:val="yellow"/>
        </w:rPr>
        <w:t>grids</w:t>
      </w:r>
      <w:r w:rsidRPr="00425413">
        <w:rPr>
          <w:rStyle w:val="StyleUnderline"/>
          <w:rFonts w:asciiTheme="minorHAnsi" w:hAnsiTheme="minorHAnsi" w:cstheme="minorHAnsi"/>
          <w:highlight w:val="yellow"/>
        </w:rPr>
        <w:t xml:space="preserve"> and </w:t>
      </w:r>
      <w:r w:rsidRPr="00425413">
        <w:rPr>
          <w:rStyle w:val="Emphasis"/>
          <w:rFonts w:asciiTheme="minorHAnsi" w:hAnsiTheme="minorHAnsi" w:cstheme="minorHAnsi"/>
          <w:highlight w:val="yellow"/>
        </w:rPr>
        <w:t>communication</w:t>
      </w:r>
      <w:r w:rsidRPr="00425413">
        <w:rPr>
          <w:rStyle w:val="StyleUnderline"/>
          <w:rFonts w:asciiTheme="minorHAnsi" w:hAnsiTheme="minorHAnsi" w:cstheme="minorHAnsi"/>
        </w:rPr>
        <w:t xml:space="preserve"> networks. Each</w:t>
      </w:r>
      <w:r w:rsidRPr="00425413">
        <w:rPr>
          <w:rStyle w:val="Emphasis"/>
          <w:rFonts w:asciiTheme="minorHAnsi" w:hAnsiTheme="minorHAnsi" w:cstheme="minorHAnsi"/>
        </w:rPr>
        <w:t xml:space="preserve"> </w:t>
      </w:r>
      <w:r w:rsidRPr="00425413">
        <w:rPr>
          <w:rStyle w:val="Emphasis"/>
          <w:rFonts w:asciiTheme="minorHAnsi" w:hAnsiTheme="minorHAnsi" w:cstheme="minorHAnsi"/>
          <w:highlight w:val="yellow"/>
        </w:rPr>
        <w:t>attack</w:t>
      </w:r>
      <w:r w:rsidRPr="0080777D">
        <w:rPr>
          <w:rFonts w:asciiTheme="minorHAnsi" w:hAnsiTheme="minorHAnsi" w:cstheme="minorHAnsi"/>
          <w:sz w:val="16"/>
        </w:rPr>
        <w:t xml:space="preserve">, incrementally more sophisticated than the last, represents a disturbing </w:t>
      </w:r>
      <w:r w:rsidRPr="00425413">
        <w:rPr>
          <w:rStyle w:val="Emphasis"/>
          <w:rFonts w:asciiTheme="minorHAnsi" w:hAnsiTheme="minorHAnsi" w:cstheme="minorHAnsi"/>
          <w:highlight w:val="yellow"/>
        </w:rPr>
        <w:t>escalation</w:t>
      </w:r>
      <w:r w:rsidRPr="0080777D">
        <w:rPr>
          <w:rFonts w:asciiTheme="minorHAnsi" w:hAnsiTheme="minorHAnsi" w:cstheme="minorHAnsi"/>
          <w:sz w:val="16"/>
          <w:highlight w:val="yellow"/>
        </w:rPr>
        <w:t xml:space="preserve"> </w:t>
      </w:r>
      <w:r w:rsidRPr="00425413">
        <w:rPr>
          <w:rStyle w:val="StyleUnderline"/>
          <w:rFonts w:asciiTheme="minorHAnsi" w:hAnsiTheme="minorHAnsi" w:cstheme="minorHAnsi"/>
          <w:highlight w:val="yellow"/>
        </w:rPr>
        <w:t>from</w:t>
      </w:r>
      <w:r w:rsidRPr="0080777D">
        <w:rPr>
          <w:rFonts w:asciiTheme="minorHAnsi" w:hAnsiTheme="minorHAnsi" w:cstheme="minorHAnsi"/>
          <w:sz w:val="16"/>
        </w:rPr>
        <w:t xml:space="preserve"> individual cybersecurity concerns to widespread </w:t>
      </w:r>
      <w:r w:rsidRPr="00425413">
        <w:rPr>
          <w:rStyle w:val="StyleUnderline"/>
          <w:rFonts w:asciiTheme="minorHAnsi" w:hAnsiTheme="minorHAnsi" w:cstheme="minorHAnsi"/>
          <w:highlight w:val="yellow"/>
        </w:rPr>
        <w:t>threats against</w:t>
      </w:r>
      <w:r w:rsidRPr="00425413">
        <w:rPr>
          <w:rStyle w:val="StyleUnderline"/>
          <w:rFonts w:asciiTheme="minorHAnsi" w:hAnsiTheme="minorHAnsi" w:cstheme="minorHAnsi"/>
        </w:rPr>
        <w:t xml:space="preserve"> national </w:t>
      </w:r>
      <w:r w:rsidRPr="00425413">
        <w:rPr>
          <w:rStyle w:val="Emphasis"/>
          <w:rFonts w:asciiTheme="minorHAnsi" w:hAnsiTheme="minorHAnsi" w:cstheme="minorHAnsi"/>
          <w:highlight w:val="yellow"/>
        </w:rPr>
        <w:t>security.</w:t>
      </w:r>
    </w:p>
    <w:p w14:paraId="26A1D039" w14:textId="77777777" w:rsidR="00AE5FD6" w:rsidRPr="0080777D" w:rsidRDefault="00AE5FD6" w:rsidP="00AE5FD6">
      <w:pPr>
        <w:rPr>
          <w:rFonts w:asciiTheme="minorHAnsi" w:hAnsiTheme="minorHAnsi" w:cstheme="minorHAnsi"/>
          <w:sz w:val="16"/>
        </w:rPr>
      </w:pPr>
      <w:r w:rsidRPr="0080777D">
        <w:rPr>
          <w:rFonts w:asciiTheme="minorHAnsi" w:hAnsiTheme="minorHAnsi" w:cstheme="minorHAnsi"/>
          <w:sz w:val="16"/>
        </w:rPr>
        <w:t xml:space="preserve">Bio-security threats. As </w:t>
      </w:r>
      <w:r w:rsidRPr="00425413">
        <w:rPr>
          <w:rStyle w:val="Emphasis"/>
          <w:rFonts w:asciiTheme="minorHAnsi" w:hAnsiTheme="minorHAnsi" w:cstheme="minorHAnsi"/>
        </w:rPr>
        <w:t>AI tech</w:t>
      </w:r>
      <w:r w:rsidRPr="0080777D">
        <w:rPr>
          <w:rFonts w:asciiTheme="minorHAnsi" w:hAnsiTheme="minorHAnsi" w:cstheme="minorHAnsi"/>
          <w:sz w:val="16"/>
        </w:rPr>
        <w:t xml:space="preserve">nologies have become more widely available, they </w:t>
      </w:r>
      <w:r w:rsidRPr="00425413">
        <w:rPr>
          <w:rStyle w:val="StyleUnderline"/>
          <w:rFonts w:asciiTheme="minorHAnsi" w:hAnsiTheme="minorHAnsi" w:cstheme="minorHAnsi"/>
          <w:highlight w:val="yellow"/>
        </w:rPr>
        <w:t>facilitate</w:t>
      </w:r>
      <w:r w:rsidRPr="0080777D">
        <w:rPr>
          <w:rFonts w:asciiTheme="minorHAnsi" w:hAnsiTheme="minorHAnsi" w:cstheme="minorHAnsi"/>
          <w:sz w:val="16"/>
        </w:rPr>
        <w:t xml:space="preserve"> the </w:t>
      </w:r>
      <w:r w:rsidRPr="00425413">
        <w:rPr>
          <w:rStyle w:val="StyleUnderline"/>
          <w:rFonts w:asciiTheme="minorHAnsi" w:hAnsiTheme="minorHAnsi" w:cstheme="minorHAnsi"/>
        </w:rPr>
        <w:t>development of</w:t>
      </w:r>
      <w:r w:rsidRPr="0080777D">
        <w:rPr>
          <w:rFonts w:asciiTheme="minorHAnsi" w:hAnsiTheme="minorHAnsi" w:cstheme="minorHAnsi"/>
          <w:sz w:val="16"/>
        </w:rPr>
        <w:t xml:space="preserve"> new forms of </w:t>
      </w:r>
      <w:r w:rsidRPr="00425413">
        <w:rPr>
          <w:rStyle w:val="Emphasis"/>
          <w:rFonts w:asciiTheme="minorHAnsi" w:hAnsiTheme="minorHAnsi" w:cstheme="minorHAnsi"/>
          <w:highlight w:val="yellow"/>
        </w:rPr>
        <w:t>bioterrorism</w:t>
      </w:r>
      <w:r w:rsidRPr="0080777D">
        <w:rPr>
          <w:rFonts w:asciiTheme="minorHAnsi" w:hAnsiTheme="minorHAnsi" w:cstheme="minorHAnsi"/>
          <w:sz w:val="16"/>
        </w:rPr>
        <w:t xml:space="preserve">. Private research </w:t>
      </w:r>
      <w:r w:rsidRPr="00425413">
        <w:rPr>
          <w:rStyle w:val="StyleUnderline"/>
          <w:rFonts w:asciiTheme="minorHAnsi" w:hAnsiTheme="minorHAnsi" w:cstheme="minorHAnsi"/>
        </w:rPr>
        <w:t>labs with</w:t>
      </w:r>
      <w:r w:rsidRPr="0080777D">
        <w:rPr>
          <w:rFonts w:asciiTheme="minorHAnsi" w:hAnsiTheme="minorHAnsi" w:cstheme="minorHAnsi"/>
          <w:sz w:val="16"/>
        </w:rPr>
        <w:t xml:space="preserve"> rather </w:t>
      </w:r>
      <w:r w:rsidRPr="00425413">
        <w:rPr>
          <w:rStyle w:val="StyleUnderline"/>
          <w:rFonts w:asciiTheme="minorHAnsi" w:hAnsiTheme="minorHAnsi" w:cstheme="minorHAnsi"/>
        </w:rPr>
        <w:t>minimal expertise</w:t>
      </w:r>
      <w:r w:rsidRPr="0080777D">
        <w:rPr>
          <w:rFonts w:asciiTheme="minorHAnsi" w:hAnsiTheme="minorHAnsi" w:cstheme="minorHAnsi"/>
          <w:sz w:val="16"/>
        </w:rPr>
        <w:t xml:space="preserve"> in synthetic biology and chemistry are now </w:t>
      </w:r>
      <w:r w:rsidRPr="00425413">
        <w:rPr>
          <w:rStyle w:val="StyleUnderline"/>
          <w:rFonts w:asciiTheme="minorHAnsi" w:hAnsiTheme="minorHAnsi" w:cstheme="minorHAnsi"/>
        </w:rPr>
        <w:t xml:space="preserve">using AI agents to </w:t>
      </w:r>
      <w:r w:rsidRPr="00425413">
        <w:rPr>
          <w:rStyle w:val="Emphasis"/>
          <w:rFonts w:asciiTheme="minorHAnsi" w:hAnsiTheme="minorHAnsi" w:cstheme="minorHAnsi"/>
          <w:highlight w:val="yellow"/>
        </w:rPr>
        <w:t>develop</w:t>
      </w:r>
      <w:r w:rsidRPr="00425413">
        <w:rPr>
          <w:rStyle w:val="StyleUnderline"/>
          <w:rFonts w:asciiTheme="minorHAnsi" w:hAnsiTheme="minorHAnsi" w:cstheme="minorHAnsi"/>
        </w:rPr>
        <w:t xml:space="preserve"> more </w:t>
      </w:r>
      <w:r w:rsidRPr="00425413">
        <w:rPr>
          <w:rStyle w:val="Emphasis"/>
          <w:rFonts w:asciiTheme="minorHAnsi" w:hAnsiTheme="minorHAnsi" w:cstheme="minorHAnsi"/>
        </w:rPr>
        <w:t>infectious</w:t>
      </w:r>
      <w:r w:rsidRPr="00425413">
        <w:rPr>
          <w:rStyle w:val="StyleUnderline"/>
          <w:rFonts w:asciiTheme="minorHAnsi" w:hAnsiTheme="minorHAnsi" w:cstheme="minorHAnsi"/>
        </w:rPr>
        <w:t xml:space="preserve"> and </w:t>
      </w:r>
      <w:r w:rsidRPr="00425413">
        <w:rPr>
          <w:rStyle w:val="Emphasis"/>
          <w:rFonts w:asciiTheme="minorHAnsi" w:hAnsiTheme="minorHAnsi" w:cstheme="minorHAnsi"/>
          <w:highlight w:val="yellow"/>
        </w:rPr>
        <w:t>deadly pathogens</w:t>
      </w:r>
      <w:r w:rsidRPr="0080777D">
        <w:rPr>
          <w:rFonts w:asciiTheme="minorHAnsi" w:hAnsiTheme="minorHAnsi" w:cstheme="minorHAnsi"/>
          <w:sz w:val="16"/>
        </w:rPr>
        <w:t xml:space="preserve">. </w:t>
      </w:r>
      <w:r w:rsidRPr="00425413">
        <w:rPr>
          <w:rStyle w:val="StyleUnderline"/>
          <w:rFonts w:asciiTheme="minorHAnsi" w:hAnsiTheme="minorHAnsi" w:cstheme="minorHAnsi"/>
        </w:rPr>
        <w:t xml:space="preserve">The </w:t>
      </w:r>
      <w:r w:rsidRPr="00425413">
        <w:rPr>
          <w:rStyle w:val="Emphasis"/>
          <w:rFonts w:asciiTheme="minorHAnsi" w:hAnsiTheme="minorHAnsi" w:cstheme="minorHAnsi"/>
        </w:rPr>
        <w:t>dual</w:t>
      </w:r>
      <w:r w:rsidRPr="00425413">
        <w:rPr>
          <w:rStyle w:val="StyleUnderline"/>
          <w:rFonts w:asciiTheme="minorHAnsi" w:hAnsiTheme="minorHAnsi" w:cstheme="minorHAnsi"/>
        </w:rPr>
        <w:t xml:space="preserve">-use nature of AI in </w:t>
      </w:r>
      <w:proofErr w:type="gramStart"/>
      <w:r w:rsidRPr="00425413">
        <w:rPr>
          <w:rStyle w:val="StyleUnderline"/>
          <w:rFonts w:asciiTheme="minorHAnsi" w:hAnsiTheme="minorHAnsi" w:cstheme="minorHAnsi"/>
        </w:rPr>
        <w:t>biotechnology</w:t>
      </w:r>
      <w:r w:rsidRPr="0080777D">
        <w:rPr>
          <w:rFonts w:asciiTheme="minorHAnsi" w:hAnsiTheme="minorHAnsi" w:cstheme="minorHAnsi"/>
          <w:sz w:val="16"/>
        </w:rPr>
        <w:t>—</w:t>
      </w:r>
      <w:proofErr w:type="gramEnd"/>
      <w:r w:rsidRPr="0080777D">
        <w:rPr>
          <w:rFonts w:asciiTheme="minorHAnsi" w:hAnsiTheme="minorHAnsi" w:cstheme="minorHAnsi"/>
          <w:sz w:val="16"/>
        </w:rPr>
        <w:t xml:space="preserve">its potential for both beneficial and harmful applications— initially envisioned for medical breakthroughs, </w:t>
      </w:r>
      <w:r w:rsidRPr="00425413">
        <w:rPr>
          <w:rStyle w:val="StyleUnderline"/>
          <w:rFonts w:asciiTheme="minorHAnsi" w:hAnsiTheme="minorHAnsi" w:cstheme="minorHAnsi"/>
        </w:rPr>
        <w:t xml:space="preserve">is </w:t>
      </w:r>
      <w:r w:rsidRPr="00425413">
        <w:rPr>
          <w:rStyle w:val="Emphasis"/>
          <w:rFonts w:asciiTheme="minorHAnsi" w:hAnsiTheme="minorHAnsi" w:cstheme="minorHAnsi"/>
        </w:rPr>
        <w:t>maliciously repurposed</w:t>
      </w:r>
      <w:r w:rsidRPr="00425413">
        <w:rPr>
          <w:rStyle w:val="StyleUnderline"/>
          <w:rFonts w:asciiTheme="minorHAnsi" w:hAnsiTheme="minorHAnsi" w:cstheme="minorHAnsi"/>
        </w:rPr>
        <w:t xml:space="preserve"> to </w:t>
      </w:r>
      <w:r w:rsidRPr="00425413">
        <w:rPr>
          <w:rStyle w:val="Emphasis"/>
          <w:rFonts w:asciiTheme="minorHAnsi" w:hAnsiTheme="minorHAnsi" w:cstheme="minorHAnsi"/>
        </w:rPr>
        <w:t>engineer</w:t>
      </w:r>
      <w:r w:rsidRPr="00425413">
        <w:rPr>
          <w:rStyle w:val="StyleUnderline"/>
          <w:rFonts w:asciiTheme="minorHAnsi" w:hAnsiTheme="minorHAnsi" w:cstheme="minorHAnsi"/>
        </w:rPr>
        <w:t xml:space="preserve"> biological </w:t>
      </w:r>
      <w:r w:rsidRPr="00425413">
        <w:rPr>
          <w:rStyle w:val="Emphasis"/>
          <w:rFonts w:asciiTheme="minorHAnsi" w:hAnsiTheme="minorHAnsi" w:cstheme="minorHAnsi"/>
        </w:rPr>
        <w:t>weapons</w:t>
      </w:r>
      <w:r w:rsidRPr="0080777D">
        <w:rPr>
          <w:rFonts w:asciiTheme="minorHAnsi" w:hAnsiTheme="minorHAnsi" w:cstheme="minorHAnsi"/>
          <w:sz w:val="16"/>
        </w:rPr>
        <w:t>.26</w:t>
      </w:r>
    </w:p>
    <w:p w14:paraId="28BDD501" w14:textId="77777777" w:rsidR="00AE5FD6" w:rsidRPr="0080777D" w:rsidRDefault="00AE5FD6" w:rsidP="00AE5FD6">
      <w:pPr>
        <w:rPr>
          <w:rFonts w:asciiTheme="minorHAnsi" w:hAnsiTheme="minorHAnsi" w:cstheme="minorHAnsi"/>
          <w:sz w:val="16"/>
        </w:rPr>
      </w:pPr>
      <w:r w:rsidRPr="00425413">
        <w:rPr>
          <w:rStyle w:val="Emphasis"/>
          <w:rFonts w:asciiTheme="minorHAnsi" w:hAnsiTheme="minorHAnsi" w:cstheme="minorHAnsi"/>
        </w:rPr>
        <w:t>Epistemic insecurity</w:t>
      </w:r>
      <w:r w:rsidRPr="0080777D">
        <w:rPr>
          <w:rFonts w:asciiTheme="minorHAnsi" w:hAnsiTheme="minorHAnsi" w:cstheme="minorHAnsi"/>
          <w:sz w:val="16"/>
        </w:rPr>
        <w:t xml:space="preserve">. Advanced AI assistants and agents have introduced fundamental challenges to both public and private epistemic infrastructures.27 In public domains, this has manifested through the systematic </w:t>
      </w:r>
      <w:r w:rsidRPr="00425413">
        <w:rPr>
          <w:rStyle w:val="StyleUnderline"/>
          <w:rFonts w:asciiTheme="minorHAnsi" w:hAnsiTheme="minorHAnsi" w:cstheme="minorHAnsi"/>
        </w:rPr>
        <w:t>erosion of</w:t>
      </w:r>
      <w:r w:rsidRPr="0080777D">
        <w:rPr>
          <w:rFonts w:asciiTheme="minorHAnsi" w:hAnsiTheme="minorHAnsi" w:cstheme="minorHAnsi"/>
          <w:sz w:val="16"/>
        </w:rPr>
        <w:t xml:space="preserve"> shared </w:t>
      </w:r>
      <w:r w:rsidRPr="00425413">
        <w:rPr>
          <w:rStyle w:val="StyleUnderline"/>
          <w:rFonts w:asciiTheme="minorHAnsi" w:hAnsiTheme="minorHAnsi" w:cstheme="minorHAnsi"/>
        </w:rPr>
        <w:t>verification mechanisms</w:t>
      </w:r>
      <w:r w:rsidRPr="0080777D">
        <w:rPr>
          <w:rFonts w:asciiTheme="minorHAnsi" w:hAnsiTheme="minorHAnsi" w:cstheme="minorHAnsi"/>
          <w:sz w:val="16"/>
        </w:rPr>
        <w:t xml:space="preserve">, where traditional epistemic authorities face unprecedented challenges as </w:t>
      </w:r>
      <w:r w:rsidRPr="00425413">
        <w:rPr>
          <w:rStyle w:val="StyleUnderline"/>
          <w:rFonts w:asciiTheme="minorHAnsi" w:hAnsiTheme="minorHAnsi" w:cstheme="minorHAnsi"/>
        </w:rPr>
        <w:t>synthetic content becomes</w:t>
      </w:r>
      <w:r w:rsidRPr="0080777D">
        <w:rPr>
          <w:rFonts w:asciiTheme="minorHAnsi" w:hAnsiTheme="minorHAnsi" w:cstheme="minorHAnsi"/>
          <w:sz w:val="16"/>
        </w:rPr>
        <w:t xml:space="preserve"> increasingly </w:t>
      </w:r>
      <w:r w:rsidRPr="00425413">
        <w:rPr>
          <w:rStyle w:val="StyleUnderline"/>
          <w:rFonts w:asciiTheme="minorHAnsi" w:hAnsiTheme="minorHAnsi" w:cstheme="minorHAnsi"/>
        </w:rPr>
        <w:t>indistinguishable from authentic documentation</w:t>
      </w:r>
      <w:r w:rsidRPr="0080777D">
        <w:rPr>
          <w:rFonts w:asciiTheme="minorHAnsi" w:hAnsiTheme="minorHAnsi" w:cstheme="minorHAnsi"/>
          <w:sz w:val="16"/>
        </w:rPr>
        <w:t xml:space="preserve">, with verification processes unable to keep pace with the rapid production of sophisticated fabrications. This disruption strikes at the heart of societal knowledge validation systems, </w:t>
      </w:r>
      <w:r w:rsidRPr="00425413">
        <w:rPr>
          <w:rStyle w:val="StyleUnderline"/>
          <w:rFonts w:asciiTheme="minorHAnsi" w:hAnsiTheme="minorHAnsi" w:cstheme="minorHAnsi"/>
        </w:rPr>
        <w:t>undermining</w:t>
      </w:r>
      <w:r w:rsidRPr="0080777D">
        <w:rPr>
          <w:rFonts w:asciiTheme="minorHAnsi" w:hAnsiTheme="minorHAnsi" w:cstheme="minorHAnsi"/>
          <w:sz w:val="16"/>
        </w:rPr>
        <w:t xml:space="preserve"> </w:t>
      </w:r>
      <w:r w:rsidRPr="00425413">
        <w:rPr>
          <w:rStyle w:val="StyleUnderline"/>
          <w:rFonts w:asciiTheme="minorHAnsi" w:hAnsiTheme="minorHAnsi" w:cstheme="minorHAnsi"/>
        </w:rPr>
        <w:t>established protocols for</w:t>
      </w:r>
      <w:r w:rsidRPr="0080777D">
        <w:rPr>
          <w:rFonts w:asciiTheme="minorHAnsi" w:hAnsiTheme="minorHAnsi" w:cstheme="minorHAnsi"/>
          <w:sz w:val="16"/>
        </w:rPr>
        <w:t xml:space="preserve"> information verification and </w:t>
      </w:r>
      <w:r w:rsidRPr="00425413">
        <w:rPr>
          <w:rStyle w:val="StyleUnderline"/>
          <w:rFonts w:asciiTheme="minorHAnsi" w:hAnsiTheme="minorHAnsi" w:cstheme="minorHAnsi"/>
        </w:rPr>
        <w:t>authentication</w:t>
      </w:r>
      <w:r w:rsidRPr="0080777D">
        <w:rPr>
          <w:rFonts w:asciiTheme="minorHAnsi" w:hAnsiTheme="minorHAnsi" w:cstheme="minorHAnsi"/>
          <w:sz w:val="16"/>
        </w:rPr>
        <w:t xml:space="preserve">. </w:t>
      </w:r>
    </w:p>
    <w:p w14:paraId="15A146FB" w14:textId="77777777" w:rsidR="00AE5FD6" w:rsidRPr="0080777D" w:rsidRDefault="00AE5FD6" w:rsidP="00AE5FD6">
      <w:pPr>
        <w:rPr>
          <w:rFonts w:asciiTheme="minorHAnsi" w:hAnsiTheme="minorHAnsi" w:cstheme="minorHAnsi"/>
          <w:sz w:val="16"/>
        </w:rPr>
      </w:pPr>
      <w:r w:rsidRPr="0080777D">
        <w:rPr>
          <w:rFonts w:asciiTheme="minorHAnsi" w:hAnsiTheme="minorHAnsi" w:cstheme="minorHAnsi"/>
          <w:sz w:val="16"/>
        </w:rPr>
        <w:t>In the private sphere, personal communication channels-traditionally resistant to large-scale manipulation via social trust mechanisms-have become increasingly vulnerable to synthetic content that convincingly mimics trusted sources (Pennycook &amp; Rand, 2021). This disruption extends beyond mere communication interference, affecting personal correspondence authenticity, private record verification, and the fundamental reliability of interpersonal trust mechanisms. The impact on private epistemic frameworks represents a significant shift in how individuals verify and validate information within their personal networks.</w:t>
      </w:r>
    </w:p>
    <w:p w14:paraId="672CC6D3" w14:textId="77777777" w:rsidR="00AE5FD6" w:rsidRPr="0080777D" w:rsidRDefault="00AE5FD6" w:rsidP="00AE5FD6">
      <w:pPr>
        <w:rPr>
          <w:rFonts w:asciiTheme="minorHAnsi" w:hAnsiTheme="minorHAnsi" w:cstheme="minorHAnsi"/>
          <w:sz w:val="16"/>
        </w:rPr>
      </w:pPr>
      <w:r w:rsidRPr="0080777D">
        <w:rPr>
          <w:rFonts w:asciiTheme="minorHAnsi" w:hAnsiTheme="minorHAnsi" w:cstheme="minorHAnsi"/>
          <w:sz w:val="16"/>
        </w:rPr>
        <w:t xml:space="preserve">Surveillance and erosion of Trust. The </w:t>
      </w:r>
      <w:r w:rsidRPr="00425413">
        <w:rPr>
          <w:rStyle w:val="StyleUnderline"/>
          <w:rFonts w:asciiTheme="minorHAnsi" w:hAnsiTheme="minorHAnsi" w:cstheme="minorHAnsi"/>
        </w:rPr>
        <w:t xml:space="preserve">transformation of </w:t>
      </w:r>
      <w:r w:rsidRPr="00425413">
        <w:rPr>
          <w:rStyle w:val="Emphasis"/>
          <w:rFonts w:asciiTheme="minorHAnsi" w:hAnsiTheme="minorHAnsi" w:cstheme="minorHAnsi"/>
        </w:rPr>
        <w:t>mass surveillance</w:t>
      </w:r>
      <w:r w:rsidRPr="0080777D">
        <w:rPr>
          <w:rFonts w:asciiTheme="minorHAnsi" w:hAnsiTheme="minorHAnsi" w:cstheme="minorHAnsi"/>
          <w:sz w:val="16"/>
        </w:rPr>
        <w:t xml:space="preserve"> </w:t>
      </w:r>
      <w:r w:rsidRPr="00425413">
        <w:rPr>
          <w:rStyle w:val="StyleUnderline"/>
          <w:rFonts w:asciiTheme="minorHAnsi" w:hAnsiTheme="minorHAnsi" w:cstheme="minorHAnsi"/>
        </w:rPr>
        <w:t>by AI use</w:t>
      </w:r>
      <w:r w:rsidRPr="0080777D">
        <w:rPr>
          <w:rFonts w:asciiTheme="minorHAnsi" w:hAnsiTheme="minorHAnsi" w:cstheme="minorHAnsi"/>
          <w:sz w:val="16"/>
        </w:rPr>
        <w:t xml:space="preserve"> is one of the deepest shifts in the relationship between state power and individual liberty. What began as isolated initiatives have evolved into a global phenomenon that transcends traditional political classifications, fundamentally </w:t>
      </w:r>
      <w:r w:rsidRPr="00425413">
        <w:rPr>
          <w:rStyle w:val="Emphasis"/>
          <w:rFonts w:asciiTheme="minorHAnsi" w:hAnsiTheme="minorHAnsi" w:cstheme="minorHAnsi"/>
          <w:highlight w:val="yellow"/>
        </w:rPr>
        <w:t>altering</w:t>
      </w:r>
      <w:r w:rsidRPr="0080777D">
        <w:rPr>
          <w:rFonts w:asciiTheme="minorHAnsi" w:hAnsiTheme="minorHAnsi" w:cstheme="minorHAnsi"/>
          <w:sz w:val="16"/>
        </w:rPr>
        <w:t xml:space="preserve"> the </w:t>
      </w:r>
      <w:r w:rsidRPr="00425413">
        <w:rPr>
          <w:rStyle w:val="StyleUnderline"/>
          <w:rFonts w:asciiTheme="minorHAnsi" w:hAnsiTheme="minorHAnsi" w:cstheme="minorHAnsi"/>
        </w:rPr>
        <w:t xml:space="preserve">perceptions of </w:t>
      </w:r>
      <w:r w:rsidRPr="00425413">
        <w:rPr>
          <w:rStyle w:val="Emphasis"/>
          <w:rFonts w:asciiTheme="minorHAnsi" w:hAnsiTheme="minorHAnsi" w:cstheme="minorHAnsi"/>
          <w:highlight w:val="yellow"/>
        </w:rPr>
        <w:t>privacy</w:t>
      </w:r>
      <w:r w:rsidRPr="00425413">
        <w:rPr>
          <w:rStyle w:val="StyleUnderline"/>
          <w:rFonts w:asciiTheme="minorHAnsi" w:hAnsiTheme="minorHAnsi" w:cstheme="minorHAnsi"/>
        </w:rPr>
        <w:t xml:space="preserve">, social </w:t>
      </w:r>
      <w:r w:rsidRPr="00425413">
        <w:rPr>
          <w:rStyle w:val="Emphasis"/>
          <w:rFonts w:asciiTheme="minorHAnsi" w:hAnsiTheme="minorHAnsi" w:cstheme="minorHAnsi"/>
          <w:highlight w:val="yellow"/>
        </w:rPr>
        <w:t>cohesion</w:t>
      </w:r>
      <w:r w:rsidRPr="00425413">
        <w:rPr>
          <w:rStyle w:val="StyleUnderline"/>
          <w:rFonts w:asciiTheme="minorHAnsi" w:hAnsiTheme="minorHAnsi" w:cstheme="minorHAnsi"/>
          <w:highlight w:val="yellow"/>
        </w:rPr>
        <w:t>, and</w:t>
      </w:r>
      <w:r w:rsidRPr="00425413">
        <w:rPr>
          <w:rStyle w:val="StyleUnderline"/>
          <w:rFonts w:asciiTheme="minorHAnsi" w:hAnsiTheme="minorHAnsi" w:cstheme="minorHAnsi"/>
        </w:rPr>
        <w:t xml:space="preserve"> democratic </w:t>
      </w:r>
      <w:r w:rsidRPr="00425413">
        <w:rPr>
          <w:rStyle w:val="Emphasis"/>
          <w:rFonts w:asciiTheme="minorHAnsi" w:hAnsiTheme="minorHAnsi" w:cstheme="minorHAnsi"/>
          <w:highlight w:val="yellow"/>
        </w:rPr>
        <w:t>governance</w:t>
      </w:r>
      <w:r w:rsidRPr="0080777D">
        <w:rPr>
          <w:rFonts w:asciiTheme="minorHAnsi" w:hAnsiTheme="minorHAnsi" w:cstheme="minorHAnsi"/>
          <w:sz w:val="16"/>
        </w:rPr>
        <w:t>.</w:t>
      </w:r>
    </w:p>
    <w:p w14:paraId="3BD47CF8" w14:textId="77777777" w:rsidR="00AE5FD6" w:rsidRPr="0080777D" w:rsidRDefault="00AE5FD6" w:rsidP="00AE5FD6">
      <w:pPr>
        <w:rPr>
          <w:rFonts w:asciiTheme="minorHAnsi" w:hAnsiTheme="minorHAnsi" w:cstheme="minorHAnsi"/>
          <w:sz w:val="16"/>
        </w:rPr>
      </w:pPr>
      <w:r w:rsidRPr="0080777D">
        <w:rPr>
          <w:rFonts w:asciiTheme="minorHAnsi" w:hAnsiTheme="minorHAnsi" w:cstheme="minorHAnsi"/>
          <w:sz w:val="16"/>
        </w:rPr>
        <w:t>The historical trajectory of mass surveillance has reached a troubling convergence between authoritarian and democratic governance models. Early warning signs emerged with China’s social credit system and the NSA’s PRISM program, but these examples now appear almost wide-spread.28 Multiple earlier revelations have particularly warned against the erosion of democratic norms by AI-enabled surveillancce technologies such as spywares (Farrow, 2022; Rujevic, 2024).29</w:t>
      </w:r>
    </w:p>
    <w:p w14:paraId="61CB1AA5" w14:textId="77777777" w:rsidR="00AE5FD6" w:rsidRPr="0080777D" w:rsidRDefault="00AE5FD6" w:rsidP="00AE5FD6">
      <w:pPr>
        <w:rPr>
          <w:rFonts w:asciiTheme="minorHAnsi" w:hAnsiTheme="minorHAnsi" w:cstheme="minorHAnsi"/>
          <w:sz w:val="16"/>
        </w:rPr>
      </w:pPr>
      <w:r w:rsidRPr="0080777D">
        <w:rPr>
          <w:rFonts w:asciiTheme="minorHAnsi" w:hAnsiTheme="minorHAnsi" w:cstheme="minorHAnsi"/>
          <w:sz w:val="16"/>
        </w:rPr>
        <w:t xml:space="preserve">The societal implications of ubiquitous surveillance manifest in what Han (2015) describes as the “transparency society,” where the mere possibility of observation fundamentally alters social behavior.30 Earlier studies (Kaminski &amp; Witnov, 2014) have investigated and documented situations where citizens modify their behavior not in response to actual surveillance but to its perceived omnipresence.31 This chilling effect on public behavior and discourse is a particularly insidious threat to democratic vitality, as it operates via self-imposed constraints rather than direct coercion. </w:t>
      </w:r>
    </w:p>
    <w:p w14:paraId="47CA2301" w14:textId="77777777" w:rsidR="00AE5FD6" w:rsidRPr="0080777D" w:rsidRDefault="00AE5FD6" w:rsidP="00AE5FD6">
      <w:pPr>
        <w:rPr>
          <w:rFonts w:asciiTheme="minorHAnsi" w:hAnsiTheme="minorHAnsi" w:cstheme="minorHAnsi"/>
          <w:sz w:val="16"/>
        </w:rPr>
      </w:pPr>
      <w:r w:rsidRPr="00425413">
        <w:rPr>
          <w:rStyle w:val="Emphasis"/>
          <w:rFonts w:asciiTheme="minorHAnsi" w:hAnsiTheme="minorHAnsi" w:cstheme="minorHAnsi"/>
          <w:highlight w:val="cyan"/>
        </w:rPr>
        <w:t>Economic destabilization</w:t>
      </w:r>
      <w:r w:rsidRPr="00425413">
        <w:rPr>
          <w:rStyle w:val="StyleUnderline"/>
          <w:rFonts w:asciiTheme="minorHAnsi" w:hAnsiTheme="minorHAnsi" w:cstheme="minorHAnsi"/>
        </w:rPr>
        <w:t xml:space="preserve">. </w:t>
      </w:r>
      <w:r w:rsidRPr="00425413">
        <w:rPr>
          <w:rStyle w:val="StyleUnderline"/>
          <w:rFonts w:asciiTheme="minorHAnsi" w:hAnsiTheme="minorHAnsi" w:cstheme="minorHAnsi"/>
          <w:highlight w:val="cyan"/>
        </w:rPr>
        <w:t>By</w:t>
      </w:r>
      <w:r w:rsidRPr="0080777D">
        <w:rPr>
          <w:rFonts w:asciiTheme="minorHAnsi" w:hAnsiTheme="minorHAnsi" w:cstheme="minorHAnsi"/>
          <w:sz w:val="16"/>
          <w:highlight w:val="cyan"/>
        </w:rPr>
        <w:t xml:space="preserve"> </w:t>
      </w:r>
      <w:r w:rsidRPr="00425413">
        <w:rPr>
          <w:rStyle w:val="Emphasis"/>
          <w:rFonts w:asciiTheme="minorHAnsi" w:hAnsiTheme="minorHAnsi" w:cstheme="minorHAnsi"/>
          <w:highlight w:val="cyan"/>
        </w:rPr>
        <w:t>2040</w:t>
      </w:r>
      <w:r w:rsidRPr="0080777D">
        <w:rPr>
          <w:rFonts w:asciiTheme="minorHAnsi" w:hAnsiTheme="minorHAnsi" w:cstheme="minorHAnsi"/>
          <w:sz w:val="16"/>
        </w:rPr>
        <w:t xml:space="preserve">, the global </w:t>
      </w:r>
      <w:r w:rsidRPr="00425413">
        <w:rPr>
          <w:rStyle w:val="StyleUnderline"/>
          <w:rFonts w:asciiTheme="minorHAnsi" w:hAnsiTheme="minorHAnsi" w:cstheme="minorHAnsi"/>
          <w:highlight w:val="yellow"/>
        </w:rPr>
        <w:t>economy</w:t>
      </w:r>
      <w:r w:rsidRPr="0080777D">
        <w:rPr>
          <w:rFonts w:asciiTheme="minorHAnsi" w:hAnsiTheme="minorHAnsi" w:cstheme="minorHAnsi"/>
          <w:sz w:val="16"/>
        </w:rPr>
        <w:t xml:space="preserve"> has </w:t>
      </w:r>
      <w:r w:rsidRPr="00425413">
        <w:rPr>
          <w:rStyle w:val="StyleUnderline"/>
          <w:rFonts w:asciiTheme="minorHAnsi" w:hAnsiTheme="minorHAnsi" w:cstheme="minorHAnsi"/>
          <w:highlight w:val="yellow"/>
        </w:rPr>
        <w:t>enter</w:t>
      </w:r>
      <w:r w:rsidRPr="0080777D">
        <w:rPr>
          <w:rFonts w:asciiTheme="minorHAnsi" w:hAnsiTheme="minorHAnsi" w:cstheme="minorHAnsi"/>
          <w:sz w:val="16"/>
        </w:rPr>
        <w:t xml:space="preserve">ed an unprecedented </w:t>
      </w:r>
      <w:r w:rsidRPr="00425413">
        <w:rPr>
          <w:rStyle w:val="StyleUnderline"/>
          <w:rFonts w:asciiTheme="minorHAnsi" w:hAnsiTheme="minorHAnsi" w:cstheme="minorHAnsi"/>
        </w:rPr>
        <w:t xml:space="preserve">phase of </w:t>
      </w:r>
      <w:r w:rsidRPr="00425413">
        <w:rPr>
          <w:rStyle w:val="Emphasis"/>
          <w:rFonts w:asciiTheme="minorHAnsi" w:hAnsiTheme="minorHAnsi" w:cstheme="minorHAnsi"/>
          <w:highlight w:val="yellow"/>
        </w:rPr>
        <w:t>instability</w:t>
      </w:r>
      <w:r w:rsidRPr="0080777D">
        <w:rPr>
          <w:rFonts w:asciiTheme="minorHAnsi" w:hAnsiTheme="minorHAnsi" w:cstheme="minorHAnsi"/>
          <w:sz w:val="16"/>
        </w:rPr>
        <w:t xml:space="preserve">, driven by the rapid and </w:t>
      </w:r>
      <w:r w:rsidRPr="00425413">
        <w:rPr>
          <w:rStyle w:val="Emphasis"/>
          <w:rFonts w:asciiTheme="minorHAnsi" w:hAnsiTheme="minorHAnsi" w:cstheme="minorHAnsi"/>
        </w:rPr>
        <w:t>unmanaged deployment</w:t>
      </w:r>
      <w:r w:rsidRPr="0080777D">
        <w:rPr>
          <w:rFonts w:asciiTheme="minorHAnsi" w:hAnsiTheme="minorHAnsi" w:cstheme="minorHAnsi"/>
          <w:sz w:val="16"/>
        </w:rPr>
        <w:t xml:space="preserve"> of </w:t>
      </w:r>
      <w:r w:rsidRPr="00425413">
        <w:rPr>
          <w:rStyle w:val="StyleUnderline"/>
          <w:rFonts w:asciiTheme="minorHAnsi" w:hAnsiTheme="minorHAnsi" w:cstheme="minorHAnsi"/>
        </w:rPr>
        <w:t>AI systems</w:t>
      </w:r>
      <w:r w:rsidRPr="0080777D">
        <w:rPr>
          <w:rFonts w:asciiTheme="minorHAnsi" w:hAnsiTheme="minorHAnsi" w:cstheme="minorHAnsi"/>
          <w:sz w:val="16"/>
        </w:rPr>
        <w:t xml:space="preserve"> across industries since the late 2020s. Nearly </w:t>
      </w:r>
      <w:r w:rsidRPr="00425413">
        <w:rPr>
          <w:rStyle w:val="Emphasis"/>
          <w:rFonts w:asciiTheme="minorHAnsi" w:hAnsiTheme="minorHAnsi" w:cstheme="minorHAnsi"/>
          <w:highlight w:val="yellow"/>
        </w:rPr>
        <w:t>40%</w:t>
      </w:r>
      <w:r w:rsidRPr="0080777D">
        <w:rPr>
          <w:rFonts w:asciiTheme="minorHAnsi" w:hAnsiTheme="minorHAnsi" w:cstheme="minorHAnsi"/>
          <w:sz w:val="16"/>
        </w:rPr>
        <w:t xml:space="preserve"> </w:t>
      </w:r>
      <w:r w:rsidRPr="00425413">
        <w:rPr>
          <w:rStyle w:val="StyleUnderline"/>
          <w:rFonts w:asciiTheme="minorHAnsi" w:hAnsiTheme="minorHAnsi" w:cstheme="minorHAnsi"/>
        </w:rPr>
        <w:t xml:space="preserve">of pre-2025 </w:t>
      </w:r>
      <w:r w:rsidRPr="00425413">
        <w:rPr>
          <w:rStyle w:val="StyleUnderline"/>
          <w:rFonts w:asciiTheme="minorHAnsi" w:hAnsiTheme="minorHAnsi" w:cstheme="minorHAnsi"/>
          <w:highlight w:val="yellow"/>
        </w:rPr>
        <w:t>jobs</w:t>
      </w:r>
      <w:r w:rsidRPr="00425413">
        <w:rPr>
          <w:rStyle w:val="StyleUnderline"/>
          <w:rFonts w:asciiTheme="minorHAnsi" w:hAnsiTheme="minorHAnsi" w:cstheme="minorHAnsi"/>
        </w:rPr>
        <w:t xml:space="preserve"> have been </w:t>
      </w:r>
      <w:r w:rsidRPr="00425413">
        <w:rPr>
          <w:rStyle w:val="Emphasis"/>
          <w:rFonts w:asciiTheme="minorHAnsi" w:hAnsiTheme="minorHAnsi" w:cstheme="minorHAnsi"/>
          <w:highlight w:val="yellow"/>
        </w:rPr>
        <w:t>eliminated</w:t>
      </w:r>
      <w:r w:rsidRPr="00425413">
        <w:rPr>
          <w:rStyle w:val="StyleUnderline"/>
          <w:rFonts w:asciiTheme="minorHAnsi" w:hAnsiTheme="minorHAnsi" w:cstheme="minorHAnsi"/>
          <w:highlight w:val="yellow"/>
        </w:rPr>
        <w:t xml:space="preserve"> by</w:t>
      </w:r>
      <w:r w:rsidRPr="00425413">
        <w:rPr>
          <w:rStyle w:val="StyleUnderline"/>
          <w:rFonts w:asciiTheme="minorHAnsi" w:hAnsiTheme="minorHAnsi" w:cstheme="minorHAnsi"/>
        </w:rPr>
        <w:t xml:space="preserve"> AI </w:t>
      </w:r>
      <w:r w:rsidRPr="00425413">
        <w:rPr>
          <w:rStyle w:val="Emphasis"/>
          <w:rFonts w:asciiTheme="minorHAnsi" w:hAnsiTheme="minorHAnsi" w:cstheme="minorHAnsi"/>
          <w:highlight w:val="yellow"/>
        </w:rPr>
        <w:t>automation</w:t>
      </w:r>
      <w:r w:rsidRPr="0080777D">
        <w:rPr>
          <w:rFonts w:asciiTheme="minorHAnsi" w:hAnsiTheme="minorHAnsi" w:cstheme="minorHAnsi"/>
          <w:sz w:val="16"/>
        </w:rPr>
        <w:t xml:space="preserve">, creating massive structural unemployment. The pace of AI adoption has left no sufficient time for meaningful workforce transitions. The promised creation of new jobs never materialized at scale—AI systems became in charge of handling their own maintenance, optimization, and even creative development. The proposed solution of Universal Basic Income (UBI), while theoretically promising, has fallen short in practice due to political constraints and corporate resistance to the taxation necessary for meaningful implementation.32 The </w:t>
      </w:r>
      <w:r w:rsidRPr="00425413">
        <w:rPr>
          <w:rStyle w:val="StyleUnderline"/>
          <w:rFonts w:asciiTheme="minorHAnsi" w:hAnsiTheme="minorHAnsi" w:cstheme="minorHAnsi"/>
        </w:rPr>
        <w:t xml:space="preserve">concentration of AI capabilities among a handful of tech conglomerates has </w:t>
      </w:r>
      <w:r w:rsidRPr="00425413">
        <w:rPr>
          <w:rStyle w:val="Emphasis"/>
          <w:rFonts w:asciiTheme="minorHAnsi" w:hAnsiTheme="minorHAnsi" w:cstheme="minorHAnsi"/>
          <w:highlight w:val="yellow"/>
        </w:rPr>
        <w:t xml:space="preserve">exacerbated </w:t>
      </w:r>
      <w:r w:rsidRPr="00425413">
        <w:rPr>
          <w:rStyle w:val="Emphasis"/>
          <w:rFonts w:asciiTheme="minorHAnsi" w:hAnsiTheme="minorHAnsi" w:cstheme="minorHAnsi"/>
        </w:rPr>
        <w:t xml:space="preserve">wealth </w:t>
      </w:r>
      <w:r w:rsidRPr="00425413">
        <w:rPr>
          <w:rStyle w:val="Emphasis"/>
          <w:rFonts w:asciiTheme="minorHAnsi" w:hAnsiTheme="minorHAnsi" w:cstheme="minorHAnsi"/>
          <w:highlight w:val="yellow"/>
        </w:rPr>
        <w:t>inequality</w:t>
      </w:r>
      <w:r w:rsidRPr="00425413">
        <w:rPr>
          <w:rStyle w:val="StyleUnderline"/>
          <w:rFonts w:asciiTheme="minorHAnsi" w:hAnsiTheme="minorHAnsi" w:cstheme="minorHAnsi"/>
        </w:rPr>
        <w:t xml:space="preserve"> to historic levels</w:t>
      </w:r>
      <w:r w:rsidRPr="0080777D">
        <w:rPr>
          <w:rFonts w:asciiTheme="minorHAnsi" w:hAnsiTheme="minorHAnsi" w:cstheme="minorHAnsi"/>
          <w:sz w:val="16"/>
        </w:rPr>
        <w:t xml:space="preserve">, with the </w:t>
      </w:r>
      <w:r w:rsidRPr="00425413">
        <w:rPr>
          <w:rStyle w:val="Emphasis"/>
          <w:rFonts w:asciiTheme="minorHAnsi" w:hAnsiTheme="minorHAnsi" w:cstheme="minorHAnsi"/>
        </w:rPr>
        <w:t>top 0.1%</w:t>
      </w:r>
      <w:r w:rsidRPr="0080777D">
        <w:rPr>
          <w:rFonts w:asciiTheme="minorHAnsi" w:hAnsiTheme="minorHAnsi" w:cstheme="minorHAnsi"/>
          <w:sz w:val="16"/>
        </w:rPr>
        <w:t xml:space="preserve"> now </w:t>
      </w:r>
      <w:r w:rsidRPr="00425413">
        <w:rPr>
          <w:rStyle w:val="Emphasis"/>
          <w:rFonts w:asciiTheme="minorHAnsi" w:hAnsiTheme="minorHAnsi" w:cstheme="minorHAnsi"/>
        </w:rPr>
        <w:t>controlling</w:t>
      </w:r>
      <w:r w:rsidRPr="00425413">
        <w:rPr>
          <w:rStyle w:val="StyleUnderline"/>
          <w:rFonts w:asciiTheme="minorHAnsi" w:hAnsiTheme="minorHAnsi" w:cstheme="minorHAnsi"/>
        </w:rPr>
        <w:t xml:space="preserve"> over</w:t>
      </w:r>
      <w:r w:rsidRPr="0080777D">
        <w:rPr>
          <w:rFonts w:asciiTheme="minorHAnsi" w:hAnsiTheme="minorHAnsi" w:cstheme="minorHAnsi"/>
          <w:sz w:val="16"/>
        </w:rPr>
        <w:t xml:space="preserve"> </w:t>
      </w:r>
      <w:r w:rsidRPr="00425413">
        <w:rPr>
          <w:rStyle w:val="Emphasis"/>
          <w:rFonts w:asciiTheme="minorHAnsi" w:hAnsiTheme="minorHAnsi" w:cstheme="minorHAnsi"/>
        </w:rPr>
        <w:t>70%</w:t>
      </w:r>
      <w:r w:rsidRPr="0080777D">
        <w:rPr>
          <w:rFonts w:asciiTheme="minorHAnsi" w:hAnsiTheme="minorHAnsi" w:cstheme="minorHAnsi"/>
          <w:sz w:val="16"/>
        </w:rPr>
        <w:t xml:space="preserve"> </w:t>
      </w:r>
      <w:r w:rsidRPr="00425413">
        <w:rPr>
          <w:rStyle w:val="StyleUnderline"/>
          <w:rFonts w:asciiTheme="minorHAnsi" w:hAnsiTheme="minorHAnsi" w:cstheme="minorHAnsi"/>
        </w:rPr>
        <w:t xml:space="preserve">of global </w:t>
      </w:r>
      <w:r w:rsidRPr="00425413">
        <w:rPr>
          <w:rStyle w:val="Emphasis"/>
          <w:rFonts w:asciiTheme="minorHAnsi" w:hAnsiTheme="minorHAnsi" w:cstheme="minorHAnsi"/>
        </w:rPr>
        <w:t>wealth</w:t>
      </w:r>
      <w:r w:rsidRPr="0080777D">
        <w:rPr>
          <w:rFonts w:asciiTheme="minorHAnsi" w:hAnsiTheme="minorHAnsi" w:cstheme="minorHAnsi"/>
          <w:sz w:val="16"/>
        </w:rPr>
        <w:t>.</w:t>
      </w:r>
    </w:p>
    <w:p w14:paraId="30ADA8E4" w14:textId="77777777" w:rsidR="00AE5FD6" w:rsidRPr="0080777D" w:rsidRDefault="00AE5FD6" w:rsidP="00AE5FD6">
      <w:pPr>
        <w:rPr>
          <w:rFonts w:asciiTheme="minorHAnsi" w:hAnsiTheme="minorHAnsi" w:cstheme="minorHAnsi"/>
          <w:sz w:val="16"/>
        </w:rPr>
      </w:pPr>
      <w:r w:rsidRPr="0080777D">
        <w:rPr>
          <w:rFonts w:asciiTheme="minorHAnsi" w:hAnsiTheme="minorHAnsi" w:cstheme="minorHAnsi"/>
          <w:sz w:val="16"/>
        </w:rPr>
        <w:t xml:space="preserve">The economic upheaval has been amplified by the fragmentation of the global order into competing digital-industrial </w:t>
      </w:r>
      <w:proofErr w:type="gramStart"/>
      <w:r w:rsidRPr="0080777D">
        <w:rPr>
          <w:rFonts w:asciiTheme="minorHAnsi" w:hAnsiTheme="minorHAnsi" w:cstheme="minorHAnsi"/>
          <w:sz w:val="16"/>
        </w:rPr>
        <w:t>blocs</w:t>
      </w:r>
      <w:proofErr w:type="gramEnd"/>
      <w:r w:rsidRPr="0080777D">
        <w:rPr>
          <w:rFonts w:asciiTheme="minorHAnsi" w:hAnsiTheme="minorHAnsi" w:cstheme="minorHAnsi"/>
          <w:sz w:val="16"/>
        </w:rPr>
        <w:t xml:space="preserve">. The US-led Western alliance and the China-centered Asian sphere have created parallel technological and financial ecosystems, effectively splitting the world economy. This digital iron curtain has disrupted decades of global trade integration, with companies forced to maintain separate systems and standards for each </w:t>
      </w:r>
      <w:proofErr w:type="gramStart"/>
      <w:r w:rsidRPr="0080777D">
        <w:rPr>
          <w:rFonts w:asciiTheme="minorHAnsi" w:hAnsiTheme="minorHAnsi" w:cstheme="minorHAnsi"/>
          <w:sz w:val="16"/>
        </w:rPr>
        <w:t>bloc</w:t>
      </w:r>
      <w:proofErr w:type="gramEnd"/>
      <w:r w:rsidRPr="0080777D">
        <w:rPr>
          <w:rFonts w:asciiTheme="minorHAnsi" w:hAnsiTheme="minorHAnsi" w:cstheme="minorHAnsi"/>
          <w:sz w:val="16"/>
        </w:rPr>
        <w:t xml:space="preserve">. The adoption of competing digital currencies has undermined the dollar-based financial system, while AI-powered economic </w:t>
      </w:r>
      <w:proofErr w:type="gramStart"/>
      <w:r w:rsidRPr="0080777D">
        <w:rPr>
          <w:rFonts w:asciiTheme="minorHAnsi" w:hAnsiTheme="minorHAnsi" w:cstheme="minorHAnsi"/>
          <w:sz w:val="16"/>
        </w:rPr>
        <w:t>warfare—</w:t>
      </w:r>
      <w:proofErr w:type="gramEnd"/>
      <w:r w:rsidRPr="0080777D">
        <w:rPr>
          <w:rFonts w:asciiTheme="minorHAnsi" w:hAnsiTheme="minorHAnsi" w:cstheme="minorHAnsi"/>
          <w:sz w:val="16"/>
        </w:rPr>
        <w:t xml:space="preserve">including automated sanctions enforcement, algorithmic trade restrictions, and digital blockades—has become a daily reality. Smaller nations find themselves forced to align with one bloc or risk economic isolation, further destabilizing regional powers and trade relationships. </w:t>
      </w:r>
    </w:p>
    <w:p w14:paraId="11351044" w14:textId="77777777" w:rsidR="00AE5FD6" w:rsidRPr="0080777D" w:rsidRDefault="00AE5FD6" w:rsidP="00AE5FD6">
      <w:pPr>
        <w:rPr>
          <w:rFonts w:asciiTheme="minorHAnsi" w:hAnsiTheme="minorHAnsi" w:cstheme="minorHAnsi"/>
          <w:sz w:val="16"/>
        </w:rPr>
      </w:pPr>
      <w:r w:rsidRPr="00425413">
        <w:rPr>
          <w:rStyle w:val="Emphasis"/>
          <w:rFonts w:asciiTheme="minorHAnsi" w:hAnsiTheme="minorHAnsi" w:cstheme="minorHAnsi"/>
          <w:highlight w:val="yellow"/>
        </w:rPr>
        <w:t>Market stability</w:t>
      </w:r>
      <w:r w:rsidRPr="0080777D">
        <w:rPr>
          <w:rFonts w:asciiTheme="minorHAnsi" w:hAnsiTheme="minorHAnsi" w:cstheme="minorHAnsi"/>
          <w:sz w:val="16"/>
        </w:rPr>
        <w:t xml:space="preserve"> has </w:t>
      </w:r>
      <w:r w:rsidRPr="00425413">
        <w:rPr>
          <w:rStyle w:val="StyleUnderline"/>
          <w:rFonts w:asciiTheme="minorHAnsi" w:hAnsiTheme="minorHAnsi" w:cstheme="minorHAnsi"/>
        </w:rPr>
        <w:t>faced</w:t>
      </w:r>
      <w:r w:rsidRPr="0080777D">
        <w:rPr>
          <w:rFonts w:asciiTheme="minorHAnsi" w:hAnsiTheme="minorHAnsi" w:cstheme="minorHAnsi"/>
          <w:sz w:val="16"/>
        </w:rPr>
        <w:t xml:space="preserve"> additional </w:t>
      </w:r>
      <w:r w:rsidRPr="00425413">
        <w:rPr>
          <w:rStyle w:val="StyleUnderline"/>
          <w:rFonts w:asciiTheme="minorHAnsi" w:hAnsiTheme="minorHAnsi" w:cstheme="minorHAnsi"/>
          <w:highlight w:val="yellow"/>
        </w:rPr>
        <w:t>challenges from</w:t>
      </w:r>
      <w:r w:rsidRPr="00425413">
        <w:rPr>
          <w:rStyle w:val="StyleUnderline"/>
          <w:rFonts w:asciiTheme="minorHAnsi" w:hAnsiTheme="minorHAnsi" w:cstheme="minorHAnsi"/>
        </w:rPr>
        <w:t xml:space="preserve"> the </w:t>
      </w:r>
      <w:r w:rsidRPr="00425413">
        <w:rPr>
          <w:rStyle w:val="Emphasis"/>
          <w:rFonts w:asciiTheme="minorHAnsi" w:hAnsiTheme="minorHAnsi" w:cstheme="minorHAnsi"/>
          <w:highlight w:val="yellow"/>
        </w:rPr>
        <w:t>acceleration</w:t>
      </w:r>
      <w:r w:rsidRPr="00425413">
        <w:rPr>
          <w:rStyle w:val="StyleUnderline"/>
          <w:rFonts w:asciiTheme="minorHAnsi" w:hAnsiTheme="minorHAnsi" w:cstheme="minorHAnsi"/>
          <w:highlight w:val="yellow"/>
        </w:rPr>
        <w:t xml:space="preserve"> of</w:t>
      </w:r>
      <w:r w:rsidRPr="00425413">
        <w:rPr>
          <w:rStyle w:val="StyleUnderline"/>
          <w:rFonts w:asciiTheme="minorHAnsi" w:hAnsiTheme="minorHAnsi" w:cstheme="minorHAnsi"/>
        </w:rPr>
        <w:t xml:space="preserve"> algorithmic </w:t>
      </w:r>
      <w:r w:rsidRPr="00425413">
        <w:rPr>
          <w:rStyle w:val="Emphasis"/>
          <w:rFonts w:asciiTheme="minorHAnsi" w:hAnsiTheme="minorHAnsi" w:cstheme="minorHAnsi"/>
          <w:highlight w:val="yellow"/>
        </w:rPr>
        <w:t>trading systems</w:t>
      </w:r>
      <w:r w:rsidRPr="0080777D">
        <w:rPr>
          <w:rFonts w:asciiTheme="minorHAnsi" w:hAnsiTheme="minorHAnsi" w:cstheme="minorHAnsi"/>
          <w:sz w:val="16"/>
        </w:rPr>
        <w:t xml:space="preserve">. While </w:t>
      </w:r>
      <w:r w:rsidRPr="00425413">
        <w:rPr>
          <w:rStyle w:val="StyleUnderline"/>
          <w:rFonts w:asciiTheme="minorHAnsi" w:hAnsiTheme="minorHAnsi" w:cstheme="minorHAnsi"/>
        </w:rPr>
        <w:t>high-frequency trading</w:t>
      </w:r>
      <w:r w:rsidRPr="0080777D">
        <w:rPr>
          <w:rFonts w:asciiTheme="minorHAnsi" w:hAnsiTheme="minorHAnsi" w:cstheme="minorHAnsi"/>
          <w:sz w:val="16"/>
        </w:rPr>
        <w:t xml:space="preserve"> is not new, the integration of advanced AI capabilities introduces novel forms of </w:t>
      </w:r>
      <w:r w:rsidRPr="00425413">
        <w:rPr>
          <w:rStyle w:val="StyleUnderline"/>
          <w:rFonts w:asciiTheme="minorHAnsi" w:hAnsiTheme="minorHAnsi" w:cstheme="minorHAnsi"/>
        </w:rPr>
        <w:t>systemic risk</w:t>
      </w:r>
      <w:r w:rsidRPr="0080777D">
        <w:rPr>
          <w:rFonts w:asciiTheme="minorHAnsi" w:hAnsiTheme="minorHAnsi" w:cstheme="minorHAnsi"/>
          <w:sz w:val="16"/>
        </w:rPr>
        <w:t xml:space="preserve"> (Jain et al., 2016; Baron et al., 2019). These </w:t>
      </w:r>
      <w:r w:rsidRPr="00425413">
        <w:rPr>
          <w:rStyle w:val="StyleUnderline"/>
          <w:rFonts w:asciiTheme="minorHAnsi" w:hAnsiTheme="minorHAnsi" w:cstheme="minorHAnsi"/>
        </w:rPr>
        <w:t>systems</w:t>
      </w:r>
      <w:r w:rsidRPr="0080777D">
        <w:rPr>
          <w:rFonts w:asciiTheme="minorHAnsi" w:hAnsiTheme="minorHAnsi" w:cstheme="minorHAnsi"/>
          <w:sz w:val="16"/>
        </w:rPr>
        <w:t xml:space="preserve"> can </w:t>
      </w:r>
      <w:r w:rsidRPr="00425413">
        <w:rPr>
          <w:rStyle w:val="StyleUnderline"/>
          <w:rFonts w:asciiTheme="minorHAnsi" w:hAnsiTheme="minorHAnsi" w:cstheme="minorHAnsi"/>
        </w:rPr>
        <w:t xml:space="preserve">now process and </w:t>
      </w:r>
      <w:r w:rsidRPr="00425413">
        <w:rPr>
          <w:rStyle w:val="Emphasis"/>
          <w:rFonts w:asciiTheme="minorHAnsi" w:hAnsiTheme="minorHAnsi" w:cstheme="minorHAnsi"/>
          <w:highlight w:val="yellow"/>
        </w:rPr>
        <w:t>react</w:t>
      </w:r>
      <w:r w:rsidRPr="00425413">
        <w:rPr>
          <w:rStyle w:val="StyleUnderline"/>
          <w:rFonts w:asciiTheme="minorHAnsi" w:hAnsiTheme="minorHAnsi" w:cstheme="minorHAnsi"/>
        </w:rPr>
        <w:t xml:space="preserve"> to </w:t>
      </w:r>
      <w:r w:rsidRPr="00425413">
        <w:rPr>
          <w:rStyle w:val="Emphasis"/>
          <w:rFonts w:asciiTheme="minorHAnsi" w:hAnsiTheme="minorHAnsi" w:cstheme="minorHAnsi"/>
          <w:highlight w:val="yellow"/>
        </w:rPr>
        <w:t>market signals</w:t>
      </w:r>
      <w:r w:rsidRPr="00425413">
        <w:rPr>
          <w:rStyle w:val="StyleUnderline"/>
          <w:rFonts w:asciiTheme="minorHAnsi" w:hAnsiTheme="minorHAnsi" w:cstheme="minorHAnsi"/>
        </w:rPr>
        <w:t xml:space="preserve"> at </w:t>
      </w:r>
      <w:r w:rsidRPr="00425413">
        <w:rPr>
          <w:rStyle w:val="Emphasis"/>
          <w:rFonts w:asciiTheme="minorHAnsi" w:hAnsiTheme="minorHAnsi" w:cstheme="minorHAnsi"/>
          <w:highlight w:val="yellow"/>
        </w:rPr>
        <w:t>unprecedented speeds</w:t>
      </w:r>
      <w:r w:rsidRPr="0080777D">
        <w:rPr>
          <w:rFonts w:asciiTheme="minorHAnsi" w:hAnsiTheme="minorHAnsi" w:cstheme="minorHAnsi"/>
          <w:sz w:val="16"/>
        </w:rPr>
        <w:t xml:space="preserve">, </w:t>
      </w:r>
      <w:r w:rsidRPr="00425413">
        <w:rPr>
          <w:rStyle w:val="StyleUnderline"/>
          <w:rFonts w:asciiTheme="minorHAnsi" w:hAnsiTheme="minorHAnsi" w:cstheme="minorHAnsi"/>
        </w:rPr>
        <w:t xml:space="preserve">potentially </w:t>
      </w:r>
      <w:r w:rsidRPr="00425413">
        <w:rPr>
          <w:rStyle w:val="StyleUnderline"/>
          <w:rFonts w:asciiTheme="minorHAnsi" w:hAnsiTheme="minorHAnsi" w:cstheme="minorHAnsi"/>
          <w:highlight w:val="yellow"/>
        </w:rPr>
        <w:t xml:space="preserve">creating </w:t>
      </w:r>
      <w:r w:rsidRPr="00425413">
        <w:rPr>
          <w:rStyle w:val="Emphasis"/>
          <w:rFonts w:asciiTheme="minorHAnsi" w:hAnsiTheme="minorHAnsi" w:cstheme="minorHAnsi"/>
          <w:highlight w:val="yellow"/>
        </w:rPr>
        <w:t>feedback loops</w:t>
      </w:r>
      <w:r w:rsidRPr="00425413">
        <w:rPr>
          <w:rStyle w:val="StyleUnderline"/>
          <w:rFonts w:asciiTheme="minorHAnsi" w:hAnsiTheme="minorHAnsi" w:cstheme="minorHAnsi"/>
        </w:rPr>
        <w:t xml:space="preserve"> that </w:t>
      </w:r>
      <w:r w:rsidRPr="00425413">
        <w:rPr>
          <w:rStyle w:val="Emphasis"/>
          <w:rFonts w:asciiTheme="minorHAnsi" w:hAnsiTheme="minorHAnsi" w:cstheme="minorHAnsi"/>
          <w:highlight w:val="yellow"/>
        </w:rPr>
        <w:t>amplify</w:t>
      </w:r>
      <w:r w:rsidRPr="00425413">
        <w:rPr>
          <w:rStyle w:val="StyleUnderline"/>
          <w:rFonts w:asciiTheme="minorHAnsi" w:hAnsiTheme="minorHAnsi" w:cstheme="minorHAnsi"/>
        </w:rPr>
        <w:t xml:space="preserve"> market </w:t>
      </w:r>
      <w:r w:rsidRPr="00425413">
        <w:rPr>
          <w:rStyle w:val="Emphasis"/>
          <w:rFonts w:asciiTheme="minorHAnsi" w:hAnsiTheme="minorHAnsi" w:cstheme="minorHAnsi"/>
          <w:highlight w:val="yellow"/>
        </w:rPr>
        <w:t>volatility</w:t>
      </w:r>
      <w:r w:rsidRPr="0080777D">
        <w:rPr>
          <w:rFonts w:asciiTheme="minorHAnsi" w:hAnsiTheme="minorHAnsi" w:cstheme="minorHAnsi"/>
          <w:sz w:val="16"/>
        </w:rPr>
        <w:t xml:space="preserve">. The phenomenon extends beyond simple </w:t>
      </w:r>
      <w:r w:rsidRPr="00425413">
        <w:rPr>
          <w:rStyle w:val="Emphasis"/>
          <w:rFonts w:asciiTheme="minorHAnsi" w:hAnsiTheme="minorHAnsi" w:cstheme="minorHAnsi"/>
          <w:highlight w:val="yellow"/>
        </w:rPr>
        <w:t>flash crashes</w:t>
      </w:r>
      <w:r w:rsidRPr="0080777D">
        <w:rPr>
          <w:rFonts w:asciiTheme="minorHAnsi" w:hAnsiTheme="minorHAnsi" w:cstheme="minorHAnsi"/>
          <w:sz w:val="16"/>
        </w:rPr>
        <w:t xml:space="preserve"> to what might be termed "cascade failures," where </w:t>
      </w:r>
      <w:r w:rsidRPr="00425413">
        <w:rPr>
          <w:rStyle w:val="StyleUnderline"/>
          <w:rFonts w:asciiTheme="minorHAnsi" w:hAnsiTheme="minorHAnsi" w:cstheme="minorHAnsi"/>
        </w:rPr>
        <w:t>AI-driven trading systems interact in ways that create emergent instability patterns</w:t>
      </w:r>
      <w:r w:rsidRPr="0080777D">
        <w:rPr>
          <w:rFonts w:asciiTheme="minorHAnsi" w:hAnsiTheme="minorHAnsi" w:cstheme="minorHAnsi"/>
          <w:sz w:val="16"/>
        </w:rPr>
        <w:t>.</w:t>
      </w:r>
    </w:p>
    <w:p w14:paraId="3BBDC796" w14:textId="77777777" w:rsidR="00AE5FD6" w:rsidRPr="0080777D" w:rsidRDefault="00AE5FD6" w:rsidP="00AE5FD6">
      <w:pPr>
        <w:rPr>
          <w:rFonts w:asciiTheme="minorHAnsi" w:hAnsiTheme="minorHAnsi" w:cstheme="minorHAnsi"/>
          <w:sz w:val="16"/>
        </w:rPr>
      </w:pPr>
      <w:r w:rsidRPr="0080777D">
        <w:rPr>
          <w:rFonts w:asciiTheme="minorHAnsi" w:hAnsiTheme="minorHAnsi" w:cstheme="minorHAnsi"/>
          <w:sz w:val="16"/>
        </w:rPr>
        <w:t>Rights infringement. The pervasive application of AI in mass surveillance, coupled with data brokers’ extensive collection and commodification of personal information, has deeply encroached upon basic human rights, creating an ecosystem where privacy violations are both profitable and increasingly difficult to escape. Privacy breaches have become alarmingly routine as AI systems gather and analyze personal data on an unprecedented scale. This constant monitoring undermines the right to privacy, a pillar of individual freedom. The situation is compounded by AI systems that enable discriminatory profiling and unwarranted scrutiny of individuals. Such practices, often lacking transparency and accountability, could lead to systemic unjust treatment and exacerbate existing societal inequalities at scale, directly infringing upon fundamental rights to privacy, equal protection, and due process.</w:t>
      </w:r>
    </w:p>
    <w:p w14:paraId="7A9E98E2" w14:textId="77777777" w:rsidR="00AE5FD6" w:rsidRPr="0080777D" w:rsidRDefault="00AE5FD6" w:rsidP="00AE5FD6">
      <w:pPr>
        <w:rPr>
          <w:rFonts w:asciiTheme="minorHAnsi" w:hAnsiTheme="minorHAnsi" w:cstheme="minorHAnsi"/>
          <w:sz w:val="16"/>
        </w:rPr>
      </w:pPr>
      <w:r w:rsidRPr="0080777D">
        <w:rPr>
          <w:rFonts w:asciiTheme="minorHAnsi" w:hAnsiTheme="minorHAnsi" w:cstheme="minorHAnsi"/>
          <w:sz w:val="16"/>
        </w:rPr>
        <w:t xml:space="preserve">In the perfect storm MISTER Scenario, a series of interconnected AI-induced risks coalesce into a catastrophic sequence of events, each exacerbating the next, leading to an existential crisis for humanity. </w:t>
      </w:r>
    </w:p>
    <w:p w14:paraId="315C1CAD" w14:textId="77777777" w:rsidR="00AE5FD6" w:rsidRPr="00425413" w:rsidRDefault="00AE5FD6" w:rsidP="00AE5FD6">
      <w:pPr>
        <w:rPr>
          <w:rStyle w:val="StyleUnderline"/>
          <w:rFonts w:asciiTheme="minorHAnsi" w:hAnsiTheme="minorHAnsi" w:cstheme="minorHAnsi"/>
        </w:rPr>
      </w:pPr>
      <w:r w:rsidRPr="0080777D">
        <w:rPr>
          <w:rFonts w:asciiTheme="minorHAnsi" w:hAnsiTheme="minorHAnsi" w:cstheme="minorHAnsi"/>
          <w:sz w:val="16"/>
        </w:rPr>
        <w:t>The AI x-catastrophe unfolds with a devastating AI-driven cyberattack simultaneously targeting critical power grids across three continents. This orchestrated attack is the tipping point, a culmination of the escalating cybersecurity threats. The resultant continent-wide</w:t>
      </w:r>
      <w:r w:rsidRPr="00425413">
        <w:rPr>
          <w:rStyle w:val="StyleUnderline"/>
          <w:rFonts w:asciiTheme="minorHAnsi" w:hAnsiTheme="minorHAnsi" w:cstheme="minorHAnsi"/>
          <w:sz w:val="8"/>
        </w:rPr>
        <w:t xml:space="preserve"> </w:t>
      </w:r>
      <w:r w:rsidRPr="00425413">
        <w:rPr>
          <w:rStyle w:val="Emphasis"/>
          <w:rFonts w:asciiTheme="minorHAnsi" w:hAnsiTheme="minorHAnsi" w:cstheme="minorHAnsi"/>
        </w:rPr>
        <w:t>blackouts</w:t>
      </w:r>
      <w:r w:rsidRPr="00425413">
        <w:rPr>
          <w:rStyle w:val="StyleUnderline"/>
          <w:rFonts w:asciiTheme="minorHAnsi" w:hAnsiTheme="minorHAnsi" w:cstheme="minorHAnsi"/>
        </w:rPr>
        <w:t xml:space="preserve"> cause </w:t>
      </w:r>
      <w:r w:rsidRPr="00425413">
        <w:rPr>
          <w:rStyle w:val="Emphasis"/>
          <w:rFonts w:asciiTheme="minorHAnsi" w:hAnsiTheme="minorHAnsi" w:cstheme="minorHAnsi"/>
        </w:rPr>
        <w:t>immediate</w:t>
      </w:r>
      <w:r w:rsidRPr="00425413">
        <w:rPr>
          <w:rStyle w:val="StyleUnderline"/>
          <w:rFonts w:asciiTheme="minorHAnsi" w:hAnsiTheme="minorHAnsi" w:cstheme="minorHAnsi"/>
        </w:rPr>
        <w:t xml:space="preserve"> and </w:t>
      </w:r>
      <w:r w:rsidRPr="00425413">
        <w:rPr>
          <w:rStyle w:val="Emphasis"/>
          <w:rFonts w:asciiTheme="minorHAnsi" w:hAnsiTheme="minorHAnsi" w:cstheme="minorHAnsi"/>
        </w:rPr>
        <w:t>widespread chaos</w:t>
      </w:r>
      <w:r w:rsidRPr="0080777D">
        <w:rPr>
          <w:rFonts w:asciiTheme="minorHAnsi" w:hAnsiTheme="minorHAnsi" w:cstheme="minorHAnsi"/>
          <w:sz w:val="16"/>
        </w:rPr>
        <w:t xml:space="preserve">, </w:t>
      </w:r>
      <w:r w:rsidRPr="00425413">
        <w:rPr>
          <w:rStyle w:val="StyleUnderline"/>
          <w:rFonts w:asciiTheme="minorHAnsi" w:hAnsiTheme="minorHAnsi" w:cstheme="minorHAnsi"/>
        </w:rPr>
        <w:t xml:space="preserve">disrupting </w:t>
      </w:r>
      <w:r w:rsidRPr="00425413">
        <w:rPr>
          <w:rStyle w:val="Emphasis"/>
          <w:rFonts w:asciiTheme="minorHAnsi" w:hAnsiTheme="minorHAnsi" w:cstheme="minorHAnsi"/>
        </w:rPr>
        <w:t>essential services</w:t>
      </w:r>
      <w:r w:rsidRPr="00425413">
        <w:rPr>
          <w:rStyle w:val="StyleUnderline"/>
          <w:rFonts w:asciiTheme="minorHAnsi" w:hAnsiTheme="minorHAnsi" w:cstheme="minorHAnsi"/>
        </w:rPr>
        <w:t xml:space="preserve"> and plunging </w:t>
      </w:r>
      <w:r w:rsidRPr="00425413">
        <w:rPr>
          <w:rStyle w:val="Emphasis"/>
          <w:rFonts w:asciiTheme="minorHAnsi" w:hAnsiTheme="minorHAnsi" w:cstheme="minorHAnsi"/>
        </w:rPr>
        <w:t>billions</w:t>
      </w:r>
      <w:r w:rsidRPr="00425413">
        <w:rPr>
          <w:rStyle w:val="StyleUnderline"/>
          <w:rFonts w:asciiTheme="minorHAnsi" w:hAnsiTheme="minorHAnsi" w:cstheme="minorHAnsi"/>
        </w:rPr>
        <w:t xml:space="preserve"> into </w:t>
      </w:r>
      <w:r w:rsidRPr="00425413">
        <w:rPr>
          <w:rStyle w:val="Emphasis"/>
          <w:rFonts w:asciiTheme="minorHAnsi" w:hAnsiTheme="minorHAnsi" w:cstheme="minorHAnsi"/>
        </w:rPr>
        <w:t>darkness</w:t>
      </w:r>
      <w:r w:rsidRPr="0080777D">
        <w:rPr>
          <w:rFonts w:asciiTheme="minorHAnsi" w:hAnsiTheme="minorHAnsi" w:cstheme="minorHAnsi"/>
          <w:sz w:val="16"/>
        </w:rPr>
        <w:t xml:space="preserve">. The blackouts trigger a domino effect, causing major economic crashes. Financial markets, already destabilized by AIinduced manipulations, collapse under </w:t>
      </w:r>
      <w:proofErr w:type="gramStart"/>
      <w:r w:rsidRPr="0080777D">
        <w:rPr>
          <w:rFonts w:asciiTheme="minorHAnsi" w:hAnsiTheme="minorHAnsi" w:cstheme="minorHAnsi"/>
          <w:sz w:val="16"/>
        </w:rPr>
        <w:t>the strain</w:t>
      </w:r>
      <w:proofErr w:type="gramEnd"/>
      <w:r w:rsidRPr="0080777D">
        <w:rPr>
          <w:rFonts w:asciiTheme="minorHAnsi" w:hAnsiTheme="minorHAnsi" w:cstheme="minorHAnsi"/>
          <w:sz w:val="16"/>
        </w:rPr>
        <w:t xml:space="preserve">. </w:t>
      </w:r>
      <w:r w:rsidRPr="00425413">
        <w:rPr>
          <w:rStyle w:val="StyleUnderline"/>
          <w:rFonts w:asciiTheme="minorHAnsi" w:hAnsiTheme="minorHAnsi" w:cstheme="minorHAnsi"/>
        </w:rPr>
        <w:t xml:space="preserve">The </w:t>
      </w:r>
      <w:r w:rsidRPr="00425413">
        <w:rPr>
          <w:rStyle w:val="Emphasis"/>
          <w:rFonts w:asciiTheme="minorHAnsi" w:hAnsiTheme="minorHAnsi" w:cstheme="minorHAnsi"/>
        </w:rPr>
        <w:t>economic fallout</w:t>
      </w:r>
      <w:r w:rsidRPr="00425413">
        <w:rPr>
          <w:rStyle w:val="StyleUnderline"/>
          <w:rFonts w:asciiTheme="minorHAnsi" w:hAnsiTheme="minorHAnsi" w:cstheme="minorHAnsi"/>
        </w:rPr>
        <w:t xml:space="preserve"> rapidly </w:t>
      </w:r>
      <w:r w:rsidRPr="00425413">
        <w:rPr>
          <w:rStyle w:val="Emphasis"/>
          <w:rFonts w:asciiTheme="minorHAnsi" w:hAnsiTheme="minorHAnsi" w:cstheme="minorHAnsi"/>
          <w:highlight w:val="yellow"/>
        </w:rPr>
        <w:t xml:space="preserve">fuels </w:t>
      </w:r>
      <w:r w:rsidRPr="00425413">
        <w:rPr>
          <w:rStyle w:val="Emphasis"/>
          <w:rFonts w:asciiTheme="minorHAnsi" w:hAnsiTheme="minorHAnsi" w:cstheme="minorHAnsi"/>
        </w:rPr>
        <w:t xml:space="preserve">societal </w:t>
      </w:r>
      <w:r w:rsidRPr="00425413">
        <w:rPr>
          <w:rStyle w:val="Emphasis"/>
          <w:rFonts w:asciiTheme="minorHAnsi" w:hAnsiTheme="minorHAnsi" w:cstheme="minorHAnsi"/>
          <w:highlight w:val="yellow"/>
        </w:rPr>
        <w:t>unrest</w:t>
      </w:r>
      <w:r w:rsidRPr="00425413">
        <w:rPr>
          <w:rStyle w:val="StyleUnderline"/>
          <w:rFonts w:asciiTheme="minorHAnsi" w:hAnsiTheme="minorHAnsi" w:cstheme="minorHAnsi"/>
        </w:rPr>
        <w:t xml:space="preserve">, with </w:t>
      </w:r>
      <w:r w:rsidRPr="00425413">
        <w:rPr>
          <w:rStyle w:val="StyleUnderline"/>
          <w:rFonts w:asciiTheme="minorHAnsi" w:hAnsiTheme="minorHAnsi" w:cstheme="minorHAnsi"/>
          <w:highlight w:val="yellow"/>
        </w:rPr>
        <w:t xml:space="preserve">widespread </w:t>
      </w:r>
      <w:r w:rsidRPr="00425413">
        <w:rPr>
          <w:rStyle w:val="Emphasis"/>
          <w:rFonts w:asciiTheme="minorHAnsi" w:hAnsiTheme="minorHAnsi" w:cstheme="minorHAnsi"/>
          <w:highlight w:val="yellow"/>
        </w:rPr>
        <w:t>protests</w:t>
      </w:r>
      <w:r w:rsidRPr="00425413">
        <w:rPr>
          <w:rStyle w:val="StyleUnderline"/>
          <w:rFonts w:asciiTheme="minorHAnsi" w:hAnsiTheme="minorHAnsi" w:cstheme="minorHAnsi"/>
        </w:rPr>
        <w:t xml:space="preserve"> and </w:t>
      </w:r>
      <w:r w:rsidRPr="00425413">
        <w:rPr>
          <w:rStyle w:val="Emphasis"/>
          <w:rFonts w:asciiTheme="minorHAnsi" w:hAnsiTheme="minorHAnsi" w:cstheme="minorHAnsi"/>
          <w:highlight w:val="yellow"/>
        </w:rPr>
        <w:t>riots</w:t>
      </w:r>
      <w:r w:rsidRPr="00425413">
        <w:rPr>
          <w:rStyle w:val="StyleUnderline"/>
          <w:rFonts w:asciiTheme="minorHAnsi" w:hAnsiTheme="minorHAnsi" w:cstheme="minorHAnsi"/>
        </w:rPr>
        <w:t xml:space="preserve"> in response to the failing systems.</w:t>
      </w:r>
    </w:p>
    <w:p w14:paraId="35C4D504" w14:textId="77777777" w:rsidR="00AE5FD6" w:rsidRPr="0080777D" w:rsidRDefault="00AE5FD6" w:rsidP="00AE5FD6">
      <w:pPr>
        <w:rPr>
          <w:rFonts w:asciiTheme="minorHAnsi" w:hAnsiTheme="minorHAnsi" w:cstheme="minorHAnsi"/>
          <w:sz w:val="16"/>
        </w:rPr>
      </w:pPr>
      <w:r w:rsidRPr="00425413">
        <w:rPr>
          <w:rStyle w:val="StyleUnderline"/>
          <w:rFonts w:asciiTheme="minorHAnsi" w:hAnsiTheme="minorHAnsi" w:cstheme="minorHAnsi"/>
        </w:rPr>
        <w:t>Amidst this chaos and darkness,</w:t>
      </w:r>
      <w:r w:rsidRPr="0080777D">
        <w:rPr>
          <w:rFonts w:asciiTheme="minorHAnsi" w:hAnsiTheme="minorHAnsi" w:cstheme="minorHAnsi"/>
          <w:sz w:val="16"/>
        </w:rPr>
        <w:t xml:space="preserve"> the seeds of deep distrust sown by </w:t>
      </w:r>
      <w:r w:rsidRPr="00425413">
        <w:rPr>
          <w:rStyle w:val="StyleUnderline"/>
          <w:rFonts w:asciiTheme="minorHAnsi" w:hAnsiTheme="minorHAnsi" w:cstheme="minorHAnsi"/>
        </w:rPr>
        <w:t>AI-manipulated</w:t>
      </w:r>
      <w:r w:rsidRPr="0080777D">
        <w:rPr>
          <w:rFonts w:asciiTheme="minorHAnsi" w:hAnsiTheme="minorHAnsi" w:cstheme="minorHAnsi"/>
          <w:sz w:val="16"/>
        </w:rPr>
        <w:t xml:space="preserve"> media, </w:t>
      </w:r>
      <w:r w:rsidRPr="00425413">
        <w:rPr>
          <w:rStyle w:val="StyleUnderline"/>
          <w:rFonts w:asciiTheme="minorHAnsi" w:hAnsiTheme="minorHAnsi" w:cstheme="minorHAnsi"/>
          <w:highlight w:val="yellow"/>
        </w:rPr>
        <w:t>deepfakes</w:t>
      </w:r>
      <w:r w:rsidRPr="0080777D">
        <w:rPr>
          <w:rFonts w:asciiTheme="minorHAnsi" w:hAnsiTheme="minorHAnsi" w:cstheme="minorHAnsi"/>
          <w:sz w:val="16"/>
        </w:rPr>
        <w:t xml:space="preserve">, and targeted disinformation campaigns, which had been proliferating prior to the blackouts, begin to bear fruit. These divisive narratives, deeply entrenched in public consciousness, </w:t>
      </w:r>
      <w:r w:rsidRPr="00425413">
        <w:rPr>
          <w:rStyle w:val="Emphasis"/>
          <w:rFonts w:asciiTheme="minorHAnsi" w:hAnsiTheme="minorHAnsi" w:cstheme="minorHAnsi"/>
        </w:rPr>
        <w:t>exacerbate</w:t>
      </w:r>
      <w:r w:rsidRPr="00425413">
        <w:rPr>
          <w:rStyle w:val="StyleUnderline"/>
          <w:rFonts w:asciiTheme="minorHAnsi" w:hAnsiTheme="minorHAnsi" w:cstheme="minorHAnsi"/>
        </w:rPr>
        <w:t xml:space="preserve"> social </w:t>
      </w:r>
      <w:r w:rsidRPr="00425413">
        <w:rPr>
          <w:rStyle w:val="Emphasis"/>
          <w:rFonts w:asciiTheme="minorHAnsi" w:hAnsiTheme="minorHAnsi" w:cstheme="minorHAnsi"/>
        </w:rPr>
        <w:t>divides</w:t>
      </w:r>
      <w:r w:rsidRPr="00425413">
        <w:rPr>
          <w:rStyle w:val="StyleUnderline"/>
          <w:rFonts w:asciiTheme="minorHAnsi" w:hAnsiTheme="minorHAnsi" w:cstheme="minorHAnsi"/>
        </w:rPr>
        <w:t xml:space="preserve"> and </w:t>
      </w:r>
      <w:r w:rsidRPr="00425413">
        <w:rPr>
          <w:rStyle w:val="Emphasis"/>
          <w:rFonts w:asciiTheme="minorHAnsi" w:hAnsiTheme="minorHAnsi" w:cstheme="minorHAnsi"/>
          <w:highlight w:val="yellow"/>
        </w:rPr>
        <w:t>impede efforts</w:t>
      </w:r>
      <w:r w:rsidRPr="00425413">
        <w:rPr>
          <w:rStyle w:val="StyleUnderline"/>
          <w:rFonts w:asciiTheme="minorHAnsi" w:hAnsiTheme="minorHAnsi" w:cstheme="minorHAnsi"/>
        </w:rPr>
        <w:t xml:space="preserve"> to </w:t>
      </w:r>
      <w:r w:rsidRPr="00425413">
        <w:rPr>
          <w:rStyle w:val="Emphasis"/>
          <w:rFonts w:asciiTheme="minorHAnsi" w:hAnsiTheme="minorHAnsi" w:cstheme="minorHAnsi"/>
          <w:highlight w:val="yellow"/>
        </w:rPr>
        <w:t>restore stability</w:t>
      </w:r>
      <w:r w:rsidRPr="00425413">
        <w:rPr>
          <w:rStyle w:val="StyleUnderline"/>
          <w:rFonts w:asciiTheme="minorHAnsi" w:hAnsiTheme="minorHAnsi" w:cstheme="minorHAnsi"/>
        </w:rPr>
        <w:t xml:space="preserve"> and </w:t>
      </w:r>
      <w:r w:rsidRPr="00425413">
        <w:rPr>
          <w:rStyle w:val="Emphasis"/>
          <w:rFonts w:asciiTheme="minorHAnsi" w:hAnsiTheme="minorHAnsi" w:cstheme="minorHAnsi"/>
        </w:rPr>
        <w:t>order</w:t>
      </w:r>
      <w:r w:rsidRPr="0080777D">
        <w:rPr>
          <w:rFonts w:asciiTheme="minorHAnsi" w:hAnsiTheme="minorHAnsi" w:cstheme="minorHAnsi"/>
          <w:sz w:val="16"/>
        </w:rPr>
        <w:t xml:space="preserve">. The blackout acts as a catalyst, propelling these latent tensions into active, widespread civil unrest. Simultaneously, the crisis exposes and amplifies previously </w:t>
      </w:r>
      <w:r w:rsidRPr="00425413">
        <w:rPr>
          <w:rStyle w:val="Emphasis"/>
          <w:rFonts w:asciiTheme="minorHAnsi" w:hAnsiTheme="minorHAnsi" w:cstheme="minorHAnsi"/>
        </w:rPr>
        <w:t>minor inefficiencies</w:t>
      </w:r>
      <w:r w:rsidRPr="00425413">
        <w:rPr>
          <w:rStyle w:val="StyleUnderline"/>
          <w:rFonts w:asciiTheme="minorHAnsi" w:hAnsiTheme="minorHAnsi" w:cstheme="minorHAnsi"/>
        </w:rPr>
        <w:t xml:space="preserve"> and </w:t>
      </w:r>
      <w:r w:rsidRPr="00425413">
        <w:rPr>
          <w:rStyle w:val="Emphasis"/>
          <w:rFonts w:asciiTheme="minorHAnsi" w:hAnsiTheme="minorHAnsi" w:cstheme="minorHAnsi"/>
          <w:highlight w:val="yellow"/>
        </w:rPr>
        <w:t xml:space="preserve">errors in </w:t>
      </w:r>
      <w:r w:rsidRPr="00425413">
        <w:rPr>
          <w:rStyle w:val="Emphasis"/>
          <w:rFonts w:asciiTheme="minorHAnsi" w:hAnsiTheme="minorHAnsi" w:cstheme="minorHAnsi"/>
        </w:rPr>
        <w:t xml:space="preserve">AI </w:t>
      </w:r>
      <w:r w:rsidRPr="00425413">
        <w:rPr>
          <w:rStyle w:val="Emphasis"/>
          <w:rFonts w:asciiTheme="minorHAnsi" w:hAnsiTheme="minorHAnsi" w:cstheme="minorHAnsi"/>
          <w:highlight w:val="yellow"/>
        </w:rPr>
        <w:t>systems,</w:t>
      </w:r>
      <w:r w:rsidRPr="0080777D">
        <w:rPr>
          <w:rFonts w:asciiTheme="minorHAnsi" w:hAnsiTheme="minorHAnsi" w:cstheme="minorHAnsi"/>
          <w:sz w:val="16"/>
        </w:rPr>
        <w:t xml:space="preserve"> which become more pronounced due to the volatile market dynamics, regulatory upheaval, and ongoing algorithmic adjustments. These AI system failures extend their </w:t>
      </w:r>
      <w:r w:rsidRPr="00425413">
        <w:rPr>
          <w:rStyle w:val="StyleUnderline"/>
          <w:rFonts w:asciiTheme="minorHAnsi" w:hAnsiTheme="minorHAnsi" w:cstheme="minorHAnsi"/>
          <w:highlight w:val="yellow"/>
        </w:rPr>
        <w:t>impact</w:t>
      </w:r>
      <w:r w:rsidRPr="0080777D">
        <w:rPr>
          <w:rFonts w:asciiTheme="minorHAnsi" w:hAnsiTheme="minorHAnsi" w:cstheme="minorHAnsi"/>
          <w:sz w:val="16"/>
        </w:rPr>
        <w:t xml:space="preserve"> across various </w:t>
      </w:r>
      <w:r w:rsidRPr="00425413">
        <w:rPr>
          <w:rStyle w:val="StyleUnderline"/>
          <w:rFonts w:asciiTheme="minorHAnsi" w:hAnsiTheme="minorHAnsi" w:cstheme="minorHAnsi"/>
          <w:highlight w:val="yellow"/>
        </w:rPr>
        <w:t>critical infrastructures</w:t>
      </w:r>
      <w:r w:rsidRPr="0080777D">
        <w:rPr>
          <w:rFonts w:asciiTheme="minorHAnsi" w:hAnsiTheme="minorHAnsi" w:cstheme="minorHAnsi"/>
          <w:sz w:val="16"/>
        </w:rPr>
        <w:t>, including healthcare and communication networks, further amplifying the societal disruption.</w:t>
      </w:r>
    </w:p>
    <w:p w14:paraId="5B2CCED2" w14:textId="77777777" w:rsidR="00AE5FD6" w:rsidRPr="00425413" w:rsidRDefault="00AE5FD6" w:rsidP="00AE5FD6">
      <w:pPr>
        <w:rPr>
          <w:rStyle w:val="StyleUnderline"/>
          <w:rFonts w:asciiTheme="minorHAnsi" w:hAnsiTheme="minorHAnsi" w:cstheme="minorHAnsi"/>
        </w:rPr>
      </w:pPr>
      <w:r w:rsidRPr="0080777D">
        <w:rPr>
          <w:rFonts w:asciiTheme="minorHAnsi" w:hAnsiTheme="minorHAnsi" w:cstheme="minorHAnsi"/>
          <w:sz w:val="16"/>
        </w:rPr>
        <w:t xml:space="preserve">The causal impact of AI inefficiencies limited to each subsystem, each seemingly non-existential in isolation, begins to accumulate dynamically and gives rise to compounded systemic impact. </w:t>
      </w:r>
      <w:r w:rsidRPr="00425413">
        <w:rPr>
          <w:rStyle w:val="StyleUnderline"/>
          <w:rFonts w:asciiTheme="minorHAnsi" w:hAnsiTheme="minorHAnsi" w:cstheme="minorHAnsi"/>
        </w:rPr>
        <w:t>The convergence of</w:t>
      </w:r>
      <w:r w:rsidRPr="0080777D">
        <w:rPr>
          <w:rFonts w:asciiTheme="minorHAnsi" w:hAnsiTheme="minorHAnsi" w:cstheme="minorHAnsi"/>
          <w:sz w:val="16"/>
        </w:rPr>
        <w:t xml:space="preserve"> a set of </w:t>
      </w:r>
      <w:r w:rsidRPr="00425413">
        <w:rPr>
          <w:rStyle w:val="StyleUnderline"/>
          <w:rFonts w:asciiTheme="minorHAnsi" w:hAnsiTheme="minorHAnsi" w:cstheme="minorHAnsi"/>
        </w:rPr>
        <w:t>catastrophic events—multiple cyberattacks, manipulation, systemic eroded trust, economic destabilization, and rights infringements—</w:t>
      </w:r>
      <w:r w:rsidRPr="00425413">
        <w:rPr>
          <w:rStyle w:val="Emphasis"/>
          <w:rFonts w:asciiTheme="minorHAnsi" w:hAnsiTheme="minorHAnsi" w:cstheme="minorHAnsi"/>
          <w:highlight w:val="yellow"/>
        </w:rPr>
        <w:t xml:space="preserve">leads to </w:t>
      </w:r>
      <w:r w:rsidRPr="00425413">
        <w:rPr>
          <w:rStyle w:val="Emphasis"/>
          <w:rFonts w:asciiTheme="minorHAnsi" w:hAnsiTheme="minorHAnsi" w:cstheme="minorHAnsi"/>
        </w:rPr>
        <w:t>a state</w:t>
      </w:r>
      <w:r w:rsidRPr="00425413">
        <w:rPr>
          <w:rStyle w:val="StyleUnderline"/>
          <w:rFonts w:asciiTheme="minorHAnsi" w:hAnsiTheme="minorHAnsi" w:cstheme="minorHAnsi"/>
        </w:rPr>
        <w:t xml:space="preserve"> of global </w:t>
      </w:r>
      <w:r w:rsidRPr="00425413">
        <w:rPr>
          <w:rStyle w:val="Emphasis"/>
          <w:rFonts w:asciiTheme="minorHAnsi" w:hAnsiTheme="minorHAnsi" w:cstheme="minorHAnsi"/>
          <w:highlight w:val="yellow"/>
        </w:rPr>
        <w:t>dysfunction</w:t>
      </w:r>
      <w:r w:rsidRPr="00425413">
        <w:rPr>
          <w:rStyle w:val="StyleUnderline"/>
          <w:rFonts w:asciiTheme="minorHAnsi" w:hAnsiTheme="minorHAnsi" w:cstheme="minorHAnsi"/>
        </w:rPr>
        <w:t xml:space="preserve"> and chaos</w:t>
      </w:r>
      <w:r w:rsidRPr="0080777D">
        <w:rPr>
          <w:rFonts w:asciiTheme="minorHAnsi" w:hAnsiTheme="minorHAnsi" w:cstheme="minorHAnsi"/>
          <w:sz w:val="16"/>
        </w:rPr>
        <w:t xml:space="preserve">. </w:t>
      </w:r>
      <w:r w:rsidRPr="00425413">
        <w:rPr>
          <w:rStyle w:val="StyleUnderline"/>
          <w:rFonts w:asciiTheme="minorHAnsi" w:hAnsiTheme="minorHAnsi" w:cstheme="minorHAnsi"/>
        </w:rPr>
        <w:t xml:space="preserve">The </w:t>
      </w:r>
      <w:r w:rsidRPr="00425413">
        <w:rPr>
          <w:rStyle w:val="Emphasis"/>
          <w:rFonts w:asciiTheme="minorHAnsi" w:hAnsiTheme="minorHAnsi" w:cstheme="minorHAnsi"/>
          <w:highlight w:val="yellow"/>
        </w:rPr>
        <w:t>capacity for</w:t>
      </w:r>
      <w:r w:rsidRPr="00425413">
        <w:rPr>
          <w:rStyle w:val="StyleUnderline"/>
          <w:rFonts w:asciiTheme="minorHAnsi" w:hAnsiTheme="minorHAnsi" w:cstheme="minorHAnsi"/>
          <w:highlight w:val="yellow"/>
        </w:rPr>
        <w:t xml:space="preserve"> </w:t>
      </w:r>
      <w:r w:rsidRPr="00425413">
        <w:rPr>
          <w:rStyle w:val="StyleUnderline"/>
          <w:rFonts w:asciiTheme="minorHAnsi" w:hAnsiTheme="minorHAnsi" w:cstheme="minorHAnsi"/>
        </w:rPr>
        <w:t xml:space="preserve">a </w:t>
      </w:r>
      <w:r w:rsidRPr="00425413">
        <w:rPr>
          <w:rStyle w:val="Emphasis"/>
          <w:rFonts w:asciiTheme="minorHAnsi" w:hAnsiTheme="minorHAnsi" w:cstheme="minorHAnsi"/>
        </w:rPr>
        <w:t>coordinated</w:t>
      </w:r>
      <w:r w:rsidRPr="00425413">
        <w:rPr>
          <w:rStyle w:val="StyleUnderline"/>
          <w:rFonts w:asciiTheme="minorHAnsi" w:hAnsiTheme="minorHAnsi" w:cstheme="minorHAnsi"/>
        </w:rPr>
        <w:t xml:space="preserve"> </w:t>
      </w:r>
      <w:r w:rsidRPr="0080777D">
        <w:rPr>
          <w:rFonts w:asciiTheme="minorHAnsi" w:hAnsiTheme="minorHAnsi" w:cstheme="minorHAnsi"/>
          <w:sz w:val="16"/>
        </w:rPr>
        <w:t>global</w:t>
      </w:r>
      <w:r w:rsidRPr="00425413">
        <w:rPr>
          <w:rStyle w:val="StyleUnderline"/>
          <w:rFonts w:asciiTheme="minorHAnsi" w:hAnsiTheme="minorHAnsi" w:cstheme="minorHAnsi"/>
          <w:sz w:val="16"/>
        </w:rPr>
        <w:t xml:space="preserve"> </w:t>
      </w:r>
      <w:r w:rsidRPr="00425413">
        <w:rPr>
          <w:rStyle w:val="Emphasis"/>
          <w:rFonts w:asciiTheme="minorHAnsi" w:hAnsiTheme="minorHAnsi" w:cstheme="minorHAnsi"/>
          <w:highlight w:val="yellow"/>
        </w:rPr>
        <w:t>response</w:t>
      </w:r>
      <w:r w:rsidRPr="00425413">
        <w:rPr>
          <w:rStyle w:val="StyleUnderline"/>
          <w:rFonts w:asciiTheme="minorHAnsi" w:hAnsiTheme="minorHAnsi" w:cstheme="minorHAnsi"/>
        </w:rPr>
        <w:t xml:space="preserve"> becomes</w:t>
      </w:r>
      <w:r w:rsidRPr="0080777D">
        <w:rPr>
          <w:rFonts w:asciiTheme="minorHAnsi" w:hAnsiTheme="minorHAnsi" w:cstheme="minorHAnsi"/>
          <w:sz w:val="16"/>
        </w:rPr>
        <w:t xml:space="preserve"> critically </w:t>
      </w:r>
      <w:r w:rsidRPr="00425413">
        <w:rPr>
          <w:rStyle w:val="Emphasis"/>
          <w:rFonts w:asciiTheme="minorHAnsi" w:hAnsiTheme="minorHAnsi" w:cstheme="minorHAnsi"/>
          <w:highlight w:val="yellow"/>
        </w:rPr>
        <w:t>undermined</w:t>
      </w:r>
      <w:r w:rsidRPr="0080777D">
        <w:rPr>
          <w:rFonts w:asciiTheme="minorHAnsi" w:hAnsiTheme="minorHAnsi" w:cstheme="minorHAnsi"/>
          <w:sz w:val="16"/>
        </w:rPr>
        <w:t xml:space="preserve">, as nations grapple with internal crises and widespread infrastructural breakdowns. </w:t>
      </w:r>
      <w:r w:rsidRPr="00425413">
        <w:rPr>
          <w:rStyle w:val="Emphasis"/>
          <w:rFonts w:asciiTheme="minorHAnsi" w:hAnsiTheme="minorHAnsi" w:cstheme="minorHAnsi"/>
          <w:highlight w:val="yellow"/>
        </w:rPr>
        <w:t>Regional conflicts</w:t>
      </w:r>
      <w:r w:rsidRPr="0080777D">
        <w:rPr>
          <w:rFonts w:asciiTheme="minorHAnsi" w:hAnsiTheme="minorHAnsi" w:cstheme="minorHAnsi"/>
          <w:sz w:val="16"/>
          <w:highlight w:val="yellow"/>
        </w:rPr>
        <w:t xml:space="preserve"> </w:t>
      </w:r>
      <w:r w:rsidRPr="00425413">
        <w:rPr>
          <w:rStyle w:val="StyleUnderline"/>
          <w:rFonts w:asciiTheme="minorHAnsi" w:hAnsiTheme="minorHAnsi" w:cstheme="minorHAnsi"/>
          <w:highlight w:val="yellow"/>
        </w:rPr>
        <w:t>escalate</w:t>
      </w:r>
      <w:r w:rsidRPr="00425413">
        <w:rPr>
          <w:rStyle w:val="StyleUnderline"/>
          <w:rFonts w:asciiTheme="minorHAnsi" w:hAnsiTheme="minorHAnsi" w:cstheme="minorHAnsi"/>
        </w:rPr>
        <w:t xml:space="preserve"> into </w:t>
      </w:r>
      <w:r w:rsidRPr="00425413">
        <w:rPr>
          <w:rStyle w:val="Emphasis"/>
          <w:rFonts w:asciiTheme="minorHAnsi" w:hAnsiTheme="minorHAnsi" w:cstheme="minorHAnsi"/>
          <w:highlight w:val="yellow"/>
        </w:rPr>
        <w:t>larger wars</w:t>
      </w:r>
      <w:r w:rsidRPr="0080777D">
        <w:rPr>
          <w:rFonts w:asciiTheme="minorHAnsi" w:hAnsiTheme="minorHAnsi" w:cstheme="minorHAnsi"/>
          <w:sz w:val="16"/>
          <w:highlight w:val="yellow"/>
        </w:rPr>
        <w:t xml:space="preserve">. </w:t>
      </w:r>
      <w:r w:rsidRPr="00425413">
        <w:rPr>
          <w:rStyle w:val="StyleUnderline"/>
          <w:rFonts w:asciiTheme="minorHAnsi" w:hAnsiTheme="minorHAnsi" w:cstheme="minorHAnsi"/>
          <w:highlight w:val="yellow"/>
        </w:rPr>
        <w:t>Nations</w:t>
      </w:r>
      <w:r w:rsidRPr="0080777D">
        <w:rPr>
          <w:rFonts w:asciiTheme="minorHAnsi" w:hAnsiTheme="minorHAnsi" w:cstheme="minorHAnsi"/>
          <w:sz w:val="16"/>
        </w:rPr>
        <w:t xml:space="preserve"> or non-state actors, driven by desperation or opportunism, </w:t>
      </w:r>
      <w:r w:rsidRPr="00425413">
        <w:rPr>
          <w:rStyle w:val="StyleUnderline"/>
          <w:rFonts w:asciiTheme="minorHAnsi" w:hAnsiTheme="minorHAnsi" w:cstheme="minorHAnsi"/>
          <w:highlight w:val="yellow"/>
        </w:rPr>
        <w:t xml:space="preserve">engage in </w:t>
      </w:r>
      <w:r w:rsidRPr="00425413">
        <w:rPr>
          <w:rStyle w:val="Emphasis"/>
          <w:rFonts w:asciiTheme="minorHAnsi" w:hAnsiTheme="minorHAnsi" w:cstheme="minorHAnsi"/>
        </w:rPr>
        <w:t xml:space="preserve">aggressive </w:t>
      </w:r>
      <w:r w:rsidRPr="00425413">
        <w:rPr>
          <w:rStyle w:val="Emphasis"/>
          <w:rFonts w:asciiTheme="minorHAnsi" w:hAnsiTheme="minorHAnsi" w:cstheme="minorHAnsi"/>
          <w:highlight w:val="yellow"/>
        </w:rPr>
        <w:t>military actions</w:t>
      </w:r>
      <w:r w:rsidRPr="0080777D">
        <w:rPr>
          <w:rFonts w:asciiTheme="minorHAnsi" w:hAnsiTheme="minorHAnsi" w:cstheme="minorHAnsi"/>
          <w:sz w:val="16"/>
          <w:highlight w:val="yellow"/>
        </w:rPr>
        <w:t xml:space="preserve">, </w:t>
      </w:r>
      <w:r w:rsidRPr="00425413">
        <w:rPr>
          <w:rStyle w:val="StyleUnderline"/>
          <w:rFonts w:asciiTheme="minorHAnsi" w:hAnsiTheme="minorHAnsi" w:cstheme="minorHAnsi"/>
          <w:highlight w:val="yellow"/>
        </w:rPr>
        <w:t xml:space="preserve">leveraging </w:t>
      </w:r>
      <w:r w:rsidRPr="00425413">
        <w:rPr>
          <w:rStyle w:val="Emphasis"/>
          <w:rFonts w:asciiTheme="minorHAnsi" w:hAnsiTheme="minorHAnsi" w:cstheme="minorHAnsi"/>
          <w:highlight w:val="yellow"/>
        </w:rPr>
        <w:t>AI</w:t>
      </w:r>
      <w:r w:rsidRPr="00425413">
        <w:rPr>
          <w:rStyle w:val="StyleUnderline"/>
          <w:rFonts w:asciiTheme="minorHAnsi" w:hAnsiTheme="minorHAnsi" w:cstheme="minorHAnsi"/>
        </w:rPr>
        <w:t xml:space="preserve"> autonomous </w:t>
      </w:r>
      <w:r w:rsidRPr="00425413">
        <w:rPr>
          <w:rStyle w:val="Emphasis"/>
          <w:rFonts w:asciiTheme="minorHAnsi" w:hAnsiTheme="minorHAnsi" w:cstheme="minorHAnsi"/>
          <w:highlight w:val="yellow"/>
        </w:rPr>
        <w:t>weapons</w:t>
      </w:r>
      <w:r w:rsidRPr="00425413">
        <w:rPr>
          <w:rStyle w:val="StyleUnderline"/>
          <w:rFonts w:asciiTheme="minorHAnsi" w:hAnsiTheme="minorHAnsi" w:cstheme="minorHAnsi"/>
        </w:rPr>
        <w:t xml:space="preserve"> in warfare </w:t>
      </w:r>
      <w:r w:rsidRPr="00425413">
        <w:rPr>
          <w:rStyle w:val="Emphasis"/>
          <w:rFonts w:asciiTheme="minorHAnsi" w:hAnsiTheme="minorHAnsi" w:cstheme="minorHAnsi"/>
          <w:highlight w:val="yellow"/>
        </w:rPr>
        <w:t>without</w:t>
      </w:r>
      <w:r w:rsidRPr="00425413">
        <w:rPr>
          <w:rStyle w:val="StyleUnderline"/>
          <w:rFonts w:asciiTheme="minorHAnsi" w:hAnsiTheme="minorHAnsi" w:cstheme="minorHAnsi"/>
        </w:rPr>
        <w:t xml:space="preserve"> </w:t>
      </w:r>
      <w:r w:rsidRPr="0080777D">
        <w:rPr>
          <w:rFonts w:asciiTheme="minorHAnsi" w:hAnsiTheme="minorHAnsi" w:cstheme="minorHAnsi"/>
          <w:sz w:val="16"/>
        </w:rPr>
        <w:t>legal</w:t>
      </w:r>
      <w:r w:rsidRPr="00425413">
        <w:rPr>
          <w:rStyle w:val="StyleUnderline"/>
          <w:rFonts w:asciiTheme="minorHAnsi" w:hAnsiTheme="minorHAnsi" w:cstheme="minorHAnsi"/>
          <w:sz w:val="16"/>
        </w:rPr>
        <w:t xml:space="preserve"> </w:t>
      </w:r>
      <w:r w:rsidRPr="00425413">
        <w:rPr>
          <w:rStyle w:val="Emphasis"/>
          <w:rFonts w:asciiTheme="minorHAnsi" w:hAnsiTheme="minorHAnsi" w:cstheme="minorHAnsi"/>
          <w:highlight w:val="yellow"/>
        </w:rPr>
        <w:t>constraints</w:t>
      </w:r>
      <w:r w:rsidRPr="00425413">
        <w:rPr>
          <w:rStyle w:val="StyleUnderline"/>
          <w:rFonts w:asciiTheme="minorHAnsi" w:hAnsiTheme="minorHAnsi" w:cstheme="minorHAnsi"/>
        </w:rPr>
        <w:t>.</w:t>
      </w:r>
    </w:p>
    <w:p w14:paraId="61073C5B" w14:textId="77777777" w:rsidR="00AE5FD6" w:rsidRPr="006025DF" w:rsidRDefault="00AE5FD6" w:rsidP="00AE5FD6">
      <w:pPr>
        <w:rPr>
          <w:rFonts w:asciiTheme="minorHAnsi" w:hAnsiTheme="minorHAnsi" w:cstheme="minorHAnsi"/>
          <w:sz w:val="8"/>
        </w:rPr>
      </w:pPr>
      <w:r w:rsidRPr="00425413">
        <w:rPr>
          <w:rFonts w:asciiTheme="minorHAnsi" w:hAnsiTheme="minorHAnsi" w:cstheme="minorHAnsi"/>
          <w:sz w:val="8"/>
        </w:rPr>
        <w:t xml:space="preserve">In this scenario, the x-catastrophe </w:t>
      </w:r>
      <w:proofErr w:type="gramStart"/>
      <w:r w:rsidRPr="00425413">
        <w:rPr>
          <w:rFonts w:asciiTheme="minorHAnsi" w:hAnsiTheme="minorHAnsi" w:cstheme="minorHAnsi"/>
          <w:sz w:val="8"/>
        </w:rPr>
        <w:t>arise</w:t>
      </w:r>
      <w:proofErr w:type="gramEnd"/>
      <w:r w:rsidRPr="00425413">
        <w:rPr>
          <w:rFonts w:asciiTheme="minorHAnsi" w:hAnsiTheme="minorHAnsi" w:cstheme="minorHAnsi"/>
          <w:sz w:val="8"/>
        </w:rPr>
        <w:t xml:space="preserve"> from the synergistic failure of systems critical to the functioning and survival of human civilization. The simultaneous and compounded nature of these crises creates a perfect storm situation where not only is recovery extremely challenging, but the potential for </w:t>
      </w:r>
      <w:r w:rsidRPr="00425413">
        <w:rPr>
          <w:rStyle w:val="Emphasis"/>
          <w:rFonts w:asciiTheme="minorHAnsi" w:hAnsiTheme="minorHAnsi" w:cstheme="minorHAnsi"/>
          <w:highlight w:val="yellow"/>
        </w:rPr>
        <w:t>irreversible collapse is a</w:t>
      </w:r>
      <w:r w:rsidRPr="00425413">
        <w:rPr>
          <w:rFonts w:asciiTheme="minorHAnsi" w:hAnsiTheme="minorHAnsi" w:cstheme="minorHAnsi"/>
          <w:sz w:val="8"/>
        </w:rPr>
        <w:t xml:space="preserve"> stark </w:t>
      </w:r>
      <w:r w:rsidRPr="00425413">
        <w:rPr>
          <w:rStyle w:val="Emphasis"/>
          <w:rFonts w:asciiTheme="minorHAnsi" w:hAnsiTheme="minorHAnsi" w:cstheme="minorHAnsi"/>
          <w:highlight w:val="yellow"/>
        </w:rPr>
        <w:t>reality</w:t>
      </w:r>
      <w:r w:rsidRPr="00425413">
        <w:rPr>
          <w:rFonts w:asciiTheme="minorHAnsi" w:hAnsiTheme="minorHAnsi" w:cstheme="minorHAnsi"/>
          <w:sz w:val="8"/>
        </w:rPr>
        <w:t>.</w:t>
      </w:r>
    </w:p>
    <w:p w14:paraId="6DA368BD" w14:textId="77777777" w:rsidR="00AE5FD6" w:rsidRPr="00425413" w:rsidRDefault="00AE5FD6" w:rsidP="00AE5FD6">
      <w:pPr>
        <w:pStyle w:val="Heading4"/>
        <w:rPr>
          <w:rFonts w:asciiTheme="minorHAnsi" w:hAnsiTheme="minorHAnsi" w:cstheme="minorHAnsi"/>
          <w:iCs w:val="0"/>
        </w:rPr>
      </w:pPr>
      <w:r w:rsidRPr="00425413">
        <w:rPr>
          <w:rFonts w:asciiTheme="minorHAnsi" w:hAnsiTheme="minorHAnsi" w:cstheme="minorHAnsi"/>
          <w:iCs w:val="0"/>
        </w:rPr>
        <w:t xml:space="preserve">No </w:t>
      </w:r>
      <w:r w:rsidRPr="00425413">
        <w:rPr>
          <w:rFonts w:asciiTheme="minorHAnsi" w:hAnsiTheme="minorHAnsi" w:cstheme="minorHAnsi"/>
          <w:iCs w:val="0"/>
          <w:u w:val="single"/>
        </w:rPr>
        <w:t>Cyber</w:t>
      </w:r>
      <w:r w:rsidRPr="00425413">
        <w:rPr>
          <w:rFonts w:asciiTheme="minorHAnsi" w:hAnsiTheme="minorHAnsi" w:cstheme="minorHAnsi"/>
          <w:iCs w:val="0"/>
        </w:rPr>
        <w:t xml:space="preserve"> impact.</w:t>
      </w:r>
    </w:p>
    <w:p w14:paraId="30F61A44" w14:textId="77777777" w:rsidR="00AE5FD6" w:rsidRPr="00425413" w:rsidRDefault="00AE5FD6" w:rsidP="00AE5FD6">
      <w:pPr>
        <w:rPr>
          <w:rFonts w:asciiTheme="minorHAnsi" w:hAnsiTheme="minorHAnsi" w:cstheme="minorHAnsi"/>
        </w:rPr>
      </w:pPr>
      <w:r w:rsidRPr="00425413">
        <w:rPr>
          <w:rStyle w:val="Style13ptBold"/>
          <w:rFonts w:asciiTheme="minorHAnsi" w:hAnsiTheme="minorHAnsi" w:cstheme="minorHAnsi"/>
        </w:rPr>
        <w:t>Longeran ’22</w:t>
      </w:r>
      <w:r w:rsidRPr="00425413">
        <w:rPr>
          <w:rFonts w:asciiTheme="minorHAnsi" w:hAnsiTheme="minorHAnsi" w:cstheme="minorHAnsi"/>
        </w:rPr>
        <w:t xml:space="preserve"> [Erica; April 15th; Assistant Professor in the Army Cyber Institute at West Point and a Research Scholar at the Saltzman Institute of War and Peace Studies at Columbia University. Previously, she served as Senior Director on the U.S. Cyberspace Solarium Commission; "</w:t>
      </w:r>
      <w:r w:rsidRPr="00425413">
        <w:rPr>
          <w:rFonts w:asciiTheme="minorHAnsi" w:hAnsiTheme="minorHAnsi" w:cstheme="minorHAnsi"/>
          <w:u w:val="single"/>
        </w:rPr>
        <w:t>The Cyber-Escalation Fallacy</w:t>
      </w:r>
      <w:r w:rsidRPr="00425413">
        <w:rPr>
          <w:rFonts w:asciiTheme="minorHAnsi" w:hAnsiTheme="minorHAnsi" w:cstheme="minorHAnsi"/>
        </w:rPr>
        <w:t>," Foreign Affairs, https://www.foreignaffairs.com/articles/russian-federation/2022-04-15/cyber-escalation-fallacy]</w:t>
      </w:r>
    </w:p>
    <w:p w14:paraId="6C5A6310" w14:textId="77777777" w:rsidR="00AE5FD6" w:rsidRPr="00425413" w:rsidRDefault="00AE5FD6" w:rsidP="00AE5FD6">
      <w:pPr>
        <w:rPr>
          <w:rFonts w:asciiTheme="minorHAnsi" w:hAnsiTheme="minorHAnsi" w:cstheme="minorHAnsi"/>
          <w:sz w:val="14"/>
        </w:rPr>
      </w:pPr>
      <w:r w:rsidRPr="00425413">
        <w:rPr>
          <w:rFonts w:asciiTheme="minorHAnsi" w:hAnsiTheme="minorHAnsi" w:cstheme="minorHAnsi"/>
          <w:sz w:val="14"/>
        </w:rPr>
        <w:t>THE ADVANTAGE OF AMBIGUITY</w:t>
      </w:r>
    </w:p>
    <w:p w14:paraId="62975E23" w14:textId="77777777" w:rsidR="00AE5FD6" w:rsidRPr="00425413" w:rsidRDefault="00AE5FD6" w:rsidP="00AE5FD6">
      <w:pPr>
        <w:rPr>
          <w:rFonts w:asciiTheme="minorHAnsi" w:hAnsiTheme="minorHAnsi" w:cstheme="minorHAnsi"/>
          <w:sz w:val="16"/>
        </w:rPr>
      </w:pPr>
      <w:r w:rsidRPr="00425413">
        <w:rPr>
          <w:rFonts w:asciiTheme="minorHAnsi" w:hAnsiTheme="minorHAnsi" w:cstheme="minorHAnsi"/>
          <w:sz w:val="16"/>
        </w:rPr>
        <w:t xml:space="preserve">In addition to the ways they are used, </w:t>
      </w:r>
      <w:r w:rsidRPr="00425413">
        <w:rPr>
          <w:rStyle w:val="Emphasis"/>
          <w:rFonts w:asciiTheme="minorHAnsi" w:hAnsiTheme="minorHAnsi" w:cstheme="minorHAnsi"/>
          <w:highlight w:val="cyan"/>
        </w:rPr>
        <w:t>cyber</w:t>
      </w:r>
      <w:r w:rsidRPr="00425413">
        <w:rPr>
          <w:rFonts w:asciiTheme="minorHAnsi" w:hAnsiTheme="minorHAnsi" w:cstheme="minorHAnsi"/>
          <w:highlight w:val="cyan"/>
          <w:u w:val="single"/>
        </w:rPr>
        <w:t>-operations</w:t>
      </w:r>
      <w:r w:rsidRPr="00425413">
        <w:rPr>
          <w:rFonts w:asciiTheme="minorHAnsi" w:hAnsiTheme="minorHAnsi" w:cstheme="minorHAnsi"/>
          <w:sz w:val="16"/>
        </w:rPr>
        <w:t xml:space="preserve"> also have two general qualities that tend to distinguish them from conventional military operations. First, they typically </w:t>
      </w:r>
      <w:r w:rsidRPr="00425413">
        <w:rPr>
          <w:rFonts w:asciiTheme="minorHAnsi" w:hAnsiTheme="minorHAnsi" w:cstheme="minorHAnsi"/>
          <w:highlight w:val="cyan"/>
          <w:u w:val="single"/>
        </w:rPr>
        <w:t xml:space="preserve">have </w:t>
      </w:r>
      <w:r w:rsidRPr="00425413">
        <w:rPr>
          <w:rStyle w:val="Emphasis"/>
          <w:rFonts w:asciiTheme="minorHAnsi" w:hAnsiTheme="minorHAnsi" w:cstheme="minorHAnsi"/>
          <w:highlight w:val="cyan"/>
        </w:rPr>
        <w:t>limited</w:t>
      </w:r>
      <w:r w:rsidRPr="00425413">
        <w:rPr>
          <w:rFonts w:asciiTheme="minorHAnsi" w:hAnsiTheme="minorHAnsi" w:cstheme="minorHAnsi"/>
          <w:highlight w:val="cyan"/>
          <w:u w:val="single"/>
        </w:rPr>
        <w:t xml:space="preserve">, </w:t>
      </w:r>
      <w:r w:rsidRPr="00425413">
        <w:rPr>
          <w:rFonts w:asciiTheme="minorHAnsi" w:hAnsiTheme="minorHAnsi" w:cstheme="minorHAnsi"/>
          <w:u w:val="single"/>
        </w:rPr>
        <w:t xml:space="preserve">transient </w:t>
      </w:r>
      <w:proofErr w:type="gramStart"/>
      <w:r w:rsidRPr="00425413">
        <w:rPr>
          <w:rStyle w:val="Emphasis"/>
          <w:rFonts w:asciiTheme="minorHAnsi" w:hAnsiTheme="minorHAnsi" w:cstheme="minorHAnsi"/>
          <w:highlight w:val="cyan"/>
        </w:rPr>
        <w:t>impact</w:t>
      </w:r>
      <w:r w:rsidRPr="00425413">
        <w:rPr>
          <w:rFonts w:asciiTheme="minorHAnsi" w:hAnsiTheme="minorHAnsi" w:cstheme="minorHAnsi"/>
          <w:sz w:val="16"/>
        </w:rPr>
        <w:t>—</w:t>
      </w:r>
      <w:proofErr w:type="gramEnd"/>
      <w:r w:rsidRPr="00425413">
        <w:rPr>
          <w:rFonts w:asciiTheme="minorHAnsi" w:hAnsiTheme="minorHAnsi" w:cstheme="minorHAnsi"/>
          <w:sz w:val="16"/>
        </w:rPr>
        <w:t>especially when compared with conventional military action. As the Hoover Institute fellow Jacquelyn Schneider recently told The New Yorker, “</w:t>
      </w:r>
      <w:r w:rsidRPr="00425413">
        <w:rPr>
          <w:rFonts w:asciiTheme="minorHAnsi" w:hAnsiTheme="minorHAnsi" w:cstheme="minorHAnsi"/>
          <w:highlight w:val="cyan"/>
          <w:u w:val="single"/>
        </w:rPr>
        <w:t xml:space="preserve">If you’re </w:t>
      </w:r>
      <w:r w:rsidRPr="00425413">
        <w:rPr>
          <w:rStyle w:val="Emphasis"/>
          <w:rFonts w:asciiTheme="minorHAnsi" w:hAnsiTheme="minorHAnsi" w:cstheme="minorHAnsi"/>
          <w:highlight w:val="cyan"/>
        </w:rPr>
        <w:t>already</w:t>
      </w:r>
      <w:r w:rsidRPr="00425413">
        <w:rPr>
          <w:rFonts w:asciiTheme="minorHAnsi" w:hAnsiTheme="minorHAnsi" w:cstheme="minorHAnsi"/>
          <w:u w:val="single"/>
        </w:rPr>
        <w:t xml:space="preserve"> </w:t>
      </w:r>
      <w:r w:rsidRPr="00425413">
        <w:rPr>
          <w:rFonts w:asciiTheme="minorHAnsi" w:hAnsiTheme="minorHAnsi" w:cstheme="minorHAnsi"/>
          <w:sz w:val="16"/>
        </w:rPr>
        <w:t xml:space="preserve">at a stage </w:t>
      </w:r>
      <w:r w:rsidRPr="00425413">
        <w:rPr>
          <w:rFonts w:asciiTheme="minorHAnsi" w:hAnsiTheme="minorHAnsi" w:cstheme="minorHAnsi"/>
          <w:highlight w:val="cyan"/>
          <w:u w:val="single"/>
        </w:rPr>
        <w:t xml:space="preserve">in a </w:t>
      </w:r>
      <w:r w:rsidRPr="00425413">
        <w:rPr>
          <w:rStyle w:val="Emphasis"/>
          <w:rFonts w:asciiTheme="minorHAnsi" w:hAnsiTheme="minorHAnsi" w:cstheme="minorHAnsi"/>
          <w:highlight w:val="cyan"/>
        </w:rPr>
        <w:t>conflict</w:t>
      </w:r>
      <w:r w:rsidRPr="00425413">
        <w:rPr>
          <w:rFonts w:asciiTheme="minorHAnsi" w:hAnsiTheme="minorHAnsi" w:cstheme="minorHAnsi"/>
          <w:highlight w:val="cyan"/>
          <w:u w:val="single"/>
        </w:rPr>
        <w:t xml:space="preserve"> where you’re </w:t>
      </w:r>
      <w:r w:rsidRPr="00425413">
        <w:rPr>
          <w:rStyle w:val="Emphasis"/>
          <w:rFonts w:asciiTheme="minorHAnsi" w:hAnsiTheme="minorHAnsi" w:cstheme="minorHAnsi"/>
          <w:highlight w:val="cyan"/>
        </w:rPr>
        <w:t>willing</w:t>
      </w:r>
      <w:r w:rsidRPr="00425413">
        <w:rPr>
          <w:rFonts w:asciiTheme="minorHAnsi" w:hAnsiTheme="minorHAnsi" w:cstheme="minorHAnsi"/>
          <w:highlight w:val="cyan"/>
          <w:u w:val="single"/>
        </w:rPr>
        <w:t xml:space="preserve"> to drop bombs, you’re going to </w:t>
      </w:r>
      <w:r w:rsidRPr="00425413">
        <w:rPr>
          <w:rStyle w:val="Emphasis"/>
          <w:rFonts w:asciiTheme="minorHAnsi" w:hAnsiTheme="minorHAnsi" w:cstheme="minorHAnsi"/>
          <w:highlight w:val="cyan"/>
        </w:rPr>
        <w:t>drop bombs</w:t>
      </w:r>
      <w:r w:rsidRPr="00425413">
        <w:rPr>
          <w:rFonts w:asciiTheme="minorHAnsi" w:hAnsiTheme="minorHAnsi" w:cstheme="minorHAnsi"/>
          <w:sz w:val="16"/>
        </w:rPr>
        <w:t xml:space="preserve">.” Unlike traditional military hardware, </w:t>
      </w:r>
      <w:r w:rsidRPr="00425413">
        <w:rPr>
          <w:rFonts w:asciiTheme="minorHAnsi" w:hAnsiTheme="minorHAnsi" w:cstheme="minorHAnsi"/>
          <w:highlight w:val="cyan"/>
          <w:u w:val="single"/>
        </w:rPr>
        <w:t>cyberweapons</w:t>
      </w:r>
      <w:r w:rsidRPr="00425413">
        <w:rPr>
          <w:rFonts w:asciiTheme="minorHAnsi" w:hAnsiTheme="minorHAnsi" w:cstheme="minorHAnsi"/>
          <w:sz w:val="16"/>
        </w:rPr>
        <w:t xml:space="preserve"> are virtual: </w:t>
      </w:r>
      <w:r w:rsidRPr="00425413">
        <w:rPr>
          <w:rFonts w:asciiTheme="minorHAnsi" w:hAnsiTheme="minorHAnsi" w:cstheme="minorHAnsi"/>
          <w:u w:val="single"/>
        </w:rPr>
        <w:t>even at their most destructive</w:t>
      </w:r>
      <w:r w:rsidRPr="00425413">
        <w:rPr>
          <w:rFonts w:asciiTheme="minorHAnsi" w:hAnsiTheme="minorHAnsi" w:cstheme="minorHAnsi"/>
          <w:sz w:val="16"/>
        </w:rPr>
        <w:t xml:space="preserve">, they </w:t>
      </w:r>
      <w:r w:rsidRPr="00425413">
        <w:rPr>
          <w:rStyle w:val="Emphasis"/>
          <w:rFonts w:asciiTheme="minorHAnsi" w:hAnsiTheme="minorHAnsi" w:cstheme="minorHAnsi"/>
          <w:highlight w:val="cyan"/>
        </w:rPr>
        <w:t>rarely</w:t>
      </w:r>
      <w:r w:rsidRPr="00425413">
        <w:rPr>
          <w:rFonts w:asciiTheme="minorHAnsi" w:hAnsiTheme="minorHAnsi" w:cstheme="minorHAnsi"/>
          <w:highlight w:val="cyan"/>
          <w:u w:val="single"/>
        </w:rPr>
        <w:t xml:space="preserve"> have effects </w:t>
      </w:r>
      <w:proofErr w:type="gramStart"/>
      <w:r w:rsidRPr="00425413">
        <w:rPr>
          <w:rFonts w:asciiTheme="minorHAnsi" w:hAnsiTheme="minorHAnsi" w:cstheme="minorHAnsi"/>
          <w:highlight w:val="cyan"/>
          <w:u w:val="single"/>
        </w:rPr>
        <w:t>in</w:t>
      </w:r>
      <w:proofErr w:type="gramEnd"/>
      <w:r w:rsidRPr="00425413">
        <w:rPr>
          <w:rFonts w:asciiTheme="minorHAnsi" w:hAnsiTheme="minorHAnsi" w:cstheme="minorHAnsi"/>
          <w:highlight w:val="cyan"/>
          <w:u w:val="single"/>
        </w:rPr>
        <w:t xml:space="preserve"> the </w:t>
      </w:r>
      <w:r w:rsidRPr="00425413">
        <w:rPr>
          <w:rStyle w:val="Emphasis"/>
          <w:rFonts w:asciiTheme="minorHAnsi" w:hAnsiTheme="minorHAnsi" w:cstheme="minorHAnsi"/>
          <w:highlight w:val="cyan"/>
        </w:rPr>
        <w:t>physical</w:t>
      </w:r>
      <w:r w:rsidRPr="00425413">
        <w:rPr>
          <w:rFonts w:asciiTheme="minorHAnsi" w:hAnsiTheme="minorHAnsi" w:cstheme="minorHAnsi"/>
          <w:highlight w:val="cyan"/>
          <w:u w:val="single"/>
        </w:rPr>
        <w:t xml:space="preserve"> </w:t>
      </w:r>
      <w:r w:rsidRPr="00425413">
        <w:rPr>
          <w:rFonts w:asciiTheme="minorHAnsi" w:hAnsiTheme="minorHAnsi" w:cstheme="minorHAnsi"/>
          <w:u w:val="single"/>
        </w:rPr>
        <w:t>world</w:t>
      </w:r>
      <w:r w:rsidRPr="00425413">
        <w:rPr>
          <w:rFonts w:asciiTheme="minorHAnsi" w:hAnsiTheme="minorHAnsi" w:cstheme="minorHAnsi"/>
          <w:sz w:val="16"/>
        </w:rPr>
        <w:t xml:space="preserve">. In the extraordinary instances </w:t>
      </w:r>
      <w:r w:rsidRPr="00425413">
        <w:rPr>
          <w:rFonts w:asciiTheme="minorHAnsi" w:hAnsiTheme="minorHAnsi" w:cstheme="minorHAnsi"/>
          <w:highlight w:val="cyan"/>
          <w:u w:val="single"/>
        </w:rPr>
        <w:t>when they do</w:t>
      </w:r>
      <w:r w:rsidRPr="00425413">
        <w:rPr>
          <w:rFonts w:asciiTheme="minorHAnsi" w:hAnsiTheme="minorHAnsi" w:cstheme="minorHAnsi"/>
          <w:sz w:val="16"/>
        </w:rPr>
        <w:t>—</w:t>
      </w:r>
      <w:r w:rsidRPr="00425413">
        <w:rPr>
          <w:rFonts w:asciiTheme="minorHAnsi" w:hAnsiTheme="minorHAnsi" w:cstheme="minorHAnsi"/>
          <w:highlight w:val="cyan"/>
          <w:u w:val="single"/>
        </w:rPr>
        <w:t>such as</w:t>
      </w:r>
      <w:r w:rsidRPr="00425413">
        <w:rPr>
          <w:rFonts w:asciiTheme="minorHAnsi" w:hAnsiTheme="minorHAnsi" w:cstheme="minorHAnsi"/>
          <w:sz w:val="16"/>
        </w:rPr>
        <w:t xml:space="preserve"> the </w:t>
      </w:r>
      <w:r w:rsidRPr="00425413">
        <w:rPr>
          <w:rStyle w:val="Emphasis"/>
          <w:rFonts w:asciiTheme="minorHAnsi" w:hAnsiTheme="minorHAnsi" w:cstheme="minorHAnsi"/>
          <w:highlight w:val="cyan"/>
        </w:rPr>
        <w:t>Stuxnet</w:t>
      </w:r>
      <w:r w:rsidRPr="00425413">
        <w:rPr>
          <w:rFonts w:asciiTheme="minorHAnsi" w:hAnsiTheme="minorHAnsi" w:cstheme="minorHAnsi"/>
          <w:u w:val="single"/>
        </w:rPr>
        <w:t xml:space="preserve"> cyberattack</w:t>
      </w:r>
      <w:r w:rsidRPr="00425413">
        <w:rPr>
          <w:rFonts w:asciiTheme="minorHAnsi" w:hAnsiTheme="minorHAnsi" w:cstheme="minorHAnsi"/>
          <w:sz w:val="16"/>
        </w:rPr>
        <w:t xml:space="preserve">, which caused the centrifuges used to enrich uranium in Natanz, Iran, to speed up </w:t>
      </w:r>
      <w:r w:rsidRPr="00425413">
        <w:rPr>
          <w:rStyle w:val="Emphasis"/>
          <w:rFonts w:asciiTheme="minorHAnsi" w:hAnsiTheme="minorHAnsi" w:cstheme="minorHAnsi"/>
          <w:highlight w:val="cyan"/>
        </w:rPr>
        <w:t>or</w:t>
      </w:r>
      <w:r w:rsidRPr="00425413">
        <w:rPr>
          <w:rFonts w:asciiTheme="minorHAnsi" w:hAnsiTheme="minorHAnsi" w:cstheme="minorHAnsi"/>
          <w:sz w:val="16"/>
        </w:rPr>
        <w:t xml:space="preserve"> slow down—cyber-operations do not inflict the kind of damage that can occur in even a minor precision missile strike. And when states have launched cyberattacks against civilian infrastructure, such as </w:t>
      </w:r>
      <w:r w:rsidRPr="00425413">
        <w:rPr>
          <w:rStyle w:val="Emphasis"/>
          <w:rFonts w:asciiTheme="minorHAnsi" w:hAnsiTheme="minorHAnsi" w:cstheme="minorHAnsi"/>
          <w:highlight w:val="cyan"/>
        </w:rPr>
        <w:t>Russia’s</w:t>
      </w:r>
      <w:r w:rsidRPr="00425413">
        <w:rPr>
          <w:rFonts w:asciiTheme="minorHAnsi" w:hAnsiTheme="minorHAnsi" w:cstheme="minorHAnsi"/>
          <w:sz w:val="14"/>
        </w:rPr>
        <w:t xml:space="preserve"> 2015</w:t>
      </w:r>
      <w:r w:rsidRPr="00425413">
        <w:rPr>
          <w:rFonts w:asciiTheme="minorHAnsi" w:hAnsiTheme="minorHAnsi" w:cstheme="minorHAnsi"/>
          <w:u w:val="single"/>
        </w:rPr>
        <w:t xml:space="preserve"> </w:t>
      </w:r>
      <w:r w:rsidRPr="00425413">
        <w:rPr>
          <w:rStyle w:val="Emphasis"/>
          <w:rFonts w:asciiTheme="minorHAnsi" w:hAnsiTheme="minorHAnsi" w:cstheme="minorHAnsi"/>
          <w:highlight w:val="cyan"/>
        </w:rPr>
        <w:t>hit</w:t>
      </w:r>
      <w:r w:rsidRPr="00425413">
        <w:rPr>
          <w:rFonts w:asciiTheme="minorHAnsi" w:hAnsiTheme="minorHAnsi" w:cstheme="minorHAnsi"/>
          <w:highlight w:val="cyan"/>
          <w:u w:val="single"/>
        </w:rPr>
        <w:t xml:space="preserve"> on Ukraine</w:t>
      </w:r>
      <w:r w:rsidRPr="00425413">
        <w:rPr>
          <w:rFonts w:asciiTheme="minorHAnsi" w:hAnsiTheme="minorHAnsi" w:cstheme="minorHAnsi"/>
          <w:u w:val="single"/>
        </w:rPr>
        <w:t xml:space="preserve">’s </w:t>
      </w:r>
      <w:r w:rsidRPr="00425413">
        <w:rPr>
          <w:rFonts w:asciiTheme="minorHAnsi" w:hAnsiTheme="minorHAnsi" w:cstheme="minorHAnsi"/>
          <w:sz w:val="14"/>
        </w:rPr>
        <w:t>power</w:t>
      </w:r>
      <w:r w:rsidRPr="00425413">
        <w:rPr>
          <w:rFonts w:asciiTheme="minorHAnsi" w:hAnsiTheme="minorHAnsi" w:cstheme="minorHAnsi"/>
          <w:u w:val="single"/>
        </w:rPr>
        <w:t xml:space="preserve"> </w:t>
      </w:r>
      <w:r w:rsidRPr="00425413">
        <w:rPr>
          <w:rStyle w:val="Emphasis"/>
          <w:rFonts w:asciiTheme="minorHAnsi" w:hAnsiTheme="minorHAnsi" w:cstheme="minorHAnsi"/>
        </w:rPr>
        <w:t>grid</w:t>
      </w:r>
      <w:r w:rsidRPr="00425413">
        <w:rPr>
          <w:rFonts w:asciiTheme="minorHAnsi" w:hAnsiTheme="minorHAnsi" w:cstheme="minorHAnsi"/>
          <w:u w:val="single"/>
        </w:rPr>
        <w:t xml:space="preserve">, </w:t>
      </w:r>
      <w:r w:rsidRPr="00425413">
        <w:rPr>
          <w:rFonts w:asciiTheme="minorHAnsi" w:hAnsiTheme="minorHAnsi" w:cstheme="minorHAnsi"/>
          <w:highlight w:val="cyan"/>
          <w:u w:val="single"/>
        </w:rPr>
        <w:t>the</w:t>
      </w:r>
      <w:r w:rsidRPr="00425413">
        <w:rPr>
          <w:rFonts w:asciiTheme="minorHAnsi" w:hAnsiTheme="minorHAnsi" w:cstheme="minorHAnsi"/>
          <w:u w:val="single"/>
        </w:rPr>
        <w:t xml:space="preserve"> </w:t>
      </w:r>
      <w:r w:rsidRPr="00425413">
        <w:rPr>
          <w:rStyle w:val="Emphasis"/>
          <w:rFonts w:asciiTheme="minorHAnsi" w:hAnsiTheme="minorHAnsi" w:cstheme="minorHAnsi"/>
          <w:highlight w:val="cyan"/>
        </w:rPr>
        <w:t>impact</w:t>
      </w:r>
      <w:r w:rsidRPr="00425413">
        <w:rPr>
          <w:rFonts w:asciiTheme="minorHAnsi" w:hAnsiTheme="minorHAnsi" w:cstheme="minorHAnsi"/>
          <w:highlight w:val="cyan"/>
          <w:u w:val="single"/>
        </w:rPr>
        <w:t xml:space="preserve"> has been </w:t>
      </w:r>
      <w:r w:rsidRPr="00425413">
        <w:rPr>
          <w:rStyle w:val="Emphasis"/>
          <w:rFonts w:asciiTheme="minorHAnsi" w:hAnsiTheme="minorHAnsi" w:cstheme="minorHAnsi"/>
          <w:highlight w:val="cyan"/>
        </w:rPr>
        <w:t>short</w:t>
      </w:r>
      <w:r w:rsidRPr="00425413">
        <w:rPr>
          <w:rFonts w:asciiTheme="minorHAnsi" w:hAnsiTheme="minorHAnsi" w:cstheme="minorHAnsi"/>
          <w:u w:val="single"/>
        </w:rPr>
        <w:t>-lived</w:t>
      </w:r>
      <w:r w:rsidRPr="00425413">
        <w:rPr>
          <w:rFonts w:asciiTheme="minorHAnsi" w:hAnsiTheme="minorHAnsi" w:cstheme="minorHAnsi"/>
          <w:sz w:val="16"/>
        </w:rPr>
        <w:t xml:space="preserve">. To date, </w:t>
      </w:r>
      <w:r w:rsidRPr="00425413">
        <w:rPr>
          <w:rFonts w:asciiTheme="minorHAnsi" w:hAnsiTheme="minorHAnsi" w:cstheme="minorHAnsi"/>
          <w:highlight w:val="cyan"/>
          <w:u w:val="single"/>
        </w:rPr>
        <w:t>cyberattacks</w:t>
      </w:r>
      <w:r w:rsidRPr="00425413">
        <w:rPr>
          <w:rFonts w:asciiTheme="minorHAnsi" w:hAnsiTheme="minorHAnsi" w:cstheme="minorHAnsi"/>
          <w:sz w:val="16"/>
        </w:rPr>
        <w:t xml:space="preserve"> have never caused direct physical harm; the </w:t>
      </w:r>
      <w:r w:rsidRPr="00425413">
        <w:rPr>
          <w:rStyle w:val="Emphasis"/>
          <w:rFonts w:asciiTheme="minorHAnsi" w:hAnsiTheme="minorHAnsi" w:cstheme="minorHAnsi"/>
          <w:highlight w:val="cyan"/>
        </w:rPr>
        <w:t>only</w:t>
      </w:r>
      <w:r w:rsidRPr="00425413">
        <w:rPr>
          <w:rFonts w:asciiTheme="minorHAnsi" w:hAnsiTheme="minorHAnsi" w:cstheme="minorHAnsi"/>
          <w:u w:val="single"/>
        </w:rPr>
        <w:t xml:space="preserve"> </w:t>
      </w:r>
      <w:r w:rsidRPr="00425413">
        <w:rPr>
          <w:rFonts w:asciiTheme="minorHAnsi" w:hAnsiTheme="minorHAnsi" w:cstheme="minorHAnsi"/>
          <w:sz w:val="14"/>
        </w:rPr>
        <w:t>known</w:t>
      </w:r>
      <w:r w:rsidRPr="00425413">
        <w:rPr>
          <w:rFonts w:asciiTheme="minorHAnsi" w:hAnsiTheme="minorHAnsi" w:cstheme="minorHAnsi"/>
          <w:u w:val="single"/>
        </w:rPr>
        <w:t xml:space="preserve"> </w:t>
      </w:r>
      <w:r w:rsidRPr="00425413">
        <w:rPr>
          <w:rFonts w:asciiTheme="minorHAnsi" w:hAnsiTheme="minorHAnsi" w:cstheme="minorHAnsi"/>
          <w:highlight w:val="cyan"/>
          <w:u w:val="single"/>
        </w:rPr>
        <w:t xml:space="preserve">indirect </w:t>
      </w:r>
      <w:r w:rsidRPr="00425413">
        <w:rPr>
          <w:rStyle w:val="Emphasis"/>
          <w:rFonts w:asciiTheme="minorHAnsi" w:hAnsiTheme="minorHAnsi" w:cstheme="minorHAnsi"/>
          <w:highlight w:val="cyan"/>
        </w:rPr>
        <w:t>death</w:t>
      </w:r>
      <w:r w:rsidRPr="00425413">
        <w:rPr>
          <w:rFonts w:asciiTheme="minorHAnsi" w:hAnsiTheme="minorHAnsi" w:cstheme="minorHAnsi"/>
          <w:sz w:val="16"/>
        </w:rPr>
        <w:t xml:space="preserve"> associated with a cyberattack </w:t>
      </w:r>
      <w:r w:rsidRPr="00425413">
        <w:rPr>
          <w:rFonts w:asciiTheme="minorHAnsi" w:hAnsiTheme="minorHAnsi" w:cstheme="minorHAnsi"/>
          <w:highlight w:val="cyan"/>
          <w:u w:val="single"/>
        </w:rPr>
        <w:t>occurred in 2020</w:t>
      </w:r>
      <w:r w:rsidRPr="00425413">
        <w:rPr>
          <w:rFonts w:asciiTheme="minorHAnsi" w:hAnsiTheme="minorHAnsi" w:cstheme="minorHAnsi"/>
          <w:sz w:val="16"/>
        </w:rPr>
        <w:t xml:space="preserve">, when a German patient with a life-threatening condition died </w:t>
      </w:r>
      <w:proofErr w:type="gramStart"/>
      <w:r w:rsidRPr="00425413">
        <w:rPr>
          <w:rFonts w:asciiTheme="minorHAnsi" w:hAnsiTheme="minorHAnsi" w:cstheme="minorHAnsi"/>
          <w:sz w:val="16"/>
        </w:rPr>
        <w:t>as a result of</w:t>
      </w:r>
      <w:proofErr w:type="gramEnd"/>
      <w:r w:rsidRPr="00425413">
        <w:rPr>
          <w:rFonts w:asciiTheme="minorHAnsi" w:hAnsiTheme="minorHAnsi" w:cstheme="minorHAnsi"/>
          <w:sz w:val="16"/>
        </w:rPr>
        <w:t xml:space="preserve"> a treatment interruption caused by a ransomware attack on a hospital’s servers.  </w:t>
      </w:r>
    </w:p>
    <w:p w14:paraId="64035255" w14:textId="77777777" w:rsidR="00AE5FD6" w:rsidRPr="00425413" w:rsidRDefault="00AE5FD6" w:rsidP="00AE5FD6">
      <w:pPr>
        <w:rPr>
          <w:rFonts w:asciiTheme="minorHAnsi" w:hAnsiTheme="minorHAnsi" w:cstheme="minorHAnsi"/>
          <w:sz w:val="16"/>
        </w:rPr>
      </w:pPr>
      <w:r w:rsidRPr="00425413">
        <w:rPr>
          <w:rFonts w:asciiTheme="minorHAnsi" w:hAnsiTheme="minorHAnsi" w:cstheme="minorHAnsi"/>
          <w:sz w:val="16"/>
        </w:rPr>
        <w:t xml:space="preserve">In practice, </w:t>
      </w:r>
      <w:r w:rsidRPr="00425413">
        <w:rPr>
          <w:rFonts w:asciiTheme="minorHAnsi" w:hAnsiTheme="minorHAnsi" w:cstheme="minorHAnsi"/>
          <w:u w:val="single"/>
        </w:rPr>
        <w:t>governments</w:t>
      </w:r>
      <w:r w:rsidRPr="00425413">
        <w:rPr>
          <w:rFonts w:asciiTheme="minorHAnsi" w:hAnsiTheme="minorHAnsi" w:cstheme="minorHAnsi"/>
          <w:sz w:val="16"/>
        </w:rPr>
        <w:t xml:space="preserve"> themselves </w:t>
      </w:r>
      <w:r w:rsidRPr="00425413">
        <w:rPr>
          <w:rFonts w:asciiTheme="minorHAnsi" w:hAnsiTheme="minorHAnsi" w:cstheme="minorHAnsi"/>
          <w:u w:val="single"/>
        </w:rPr>
        <w:t>have</w:t>
      </w:r>
      <w:r w:rsidRPr="00425413">
        <w:rPr>
          <w:rFonts w:asciiTheme="minorHAnsi" w:hAnsiTheme="minorHAnsi" w:cstheme="minorHAnsi"/>
          <w:sz w:val="16"/>
        </w:rPr>
        <w:t xml:space="preserve"> also </w:t>
      </w:r>
      <w:r w:rsidRPr="00425413">
        <w:rPr>
          <w:rFonts w:asciiTheme="minorHAnsi" w:hAnsiTheme="minorHAnsi" w:cstheme="minorHAnsi"/>
          <w:u w:val="single"/>
        </w:rPr>
        <w:t>recognized the contrasting impacts of cyberattacks and conventional military attacks</w:t>
      </w:r>
      <w:r w:rsidRPr="00425413">
        <w:rPr>
          <w:rFonts w:asciiTheme="minorHAnsi" w:hAnsiTheme="minorHAnsi" w:cstheme="minorHAnsi"/>
          <w:sz w:val="16"/>
        </w:rPr>
        <w:t xml:space="preserve">. Consider the incident between Iran and the United States that occurred in the summer of 2019: according to reports in the U.S. media, </w:t>
      </w:r>
      <w:r w:rsidRPr="00425413">
        <w:rPr>
          <w:rFonts w:asciiTheme="minorHAnsi" w:hAnsiTheme="minorHAnsi" w:cstheme="minorHAnsi"/>
          <w:highlight w:val="cyan"/>
          <w:u w:val="single"/>
        </w:rPr>
        <w:t xml:space="preserve">when </w:t>
      </w:r>
      <w:r w:rsidRPr="00425413">
        <w:rPr>
          <w:rStyle w:val="Emphasis"/>
          <w:rFonts w:asciiTheme="minorHAnsi" w:hAnsiTheme="minorHAnsi" w:cstheme="minorHAnsi"/>
          <w:highlight w:val="cyan"/>
        </w:rPr>
        <w:t>Iran</w:t>
      </w:r>
      <w:r w:rsidRPr="00425413">
        <w:rPr>
          <w:rFonts w:asciiTheme="minorHAnsi" w:hAnsiTheme="minorHAnsi" w:cstheme="minorHAnsi"/>
          <w:highlight w:val="cyan"/>
          <w:u w:val="single"/>
        </w:rPr>
        <w:t xml:space="preserve"> </w:t>
      </w:r>
      <w:r w:rsidRPr="00425413">
        <w:rPr>
          <w:rStyle w:val="Emphasis"/>
          <w:rFonts w:asciiTheme="minorHAnsi" w:hAnsiTheme="minorHAnsi" w:cstheme="minorHAnsi"/>
          <w:highlight w:val="cyan"/>
        </w:rPr>
        <w:t>attacked</w:t>
      </w:r>
      <w:r w:rsidRPr="00425413">
        <w:rPr>
          <w:rFonts w:asciiTheme="minorHAnsi" w:hAnsiTheme="minorHAnsi" w:cstheme="minorHAnsi"/>
          <w:highlight w:val="cyan"/>
          <w:u w:val="single"/>
        </w:rPr>
        <w:t xml:space="preserve"> oil tankers</w:t>
      </w:r>
      <w:r w:rsidRPr="00425413">
        <w:rPr>
          <w:rFonts w:asciiTheme="minorHAnsi" w:hAnsiTheme="minorHAnsi" w:cstheme="minorHAnsi"/>
          <w:sz w:val="16"/>
        </w:rPr>
        <w:t xml:space="preserve"> in the region </w:t>
      </w:r>
      <w:r w:rsidRPr="00425413">
        <w:rPr>
          <w:rFonts w:asciiTheme="minorHAnsi" w:hAnsiTheme="minorHAnsi" w:cstheme="minorHAnsi"/>
          <w:u w:val="single"/>
        </w:rPr>
        <w:t xml:space="preserve">and </w:t>
      </w:r>
      <w:r w:rsidRPr="00425413">
        <w:rPr>
          <w:rStyle w:val="Emphasis"/>
          <w:rFonts w:asciiTheme="minorHAnsi" w:hAnsiTheme="minorHAnsi" w:cstheme="minorHAnsi"/>
        </w:rPr>
        <w:t>downed</w:t>
      </w:r>
      <w:r w:rsidRPr="00425413">
        <w:rPr>
          <w:rFonts w:asciiTheme="minorHAnsi" w:hAnsiTheme="minorHAnsi" w:cstheme="minorHAnsi"/>
          <w:u w:val="single"/>
        </w:rPr>
        <w:t xml:space="preserve"> a U.S. drone</w:t>
      </w:r>
      <w:r w:rsidRPr="00425413">
        <w:rPr>
          <w:rFonts w:asciiTheme="minorHAnsi" w:hAnsiTheme="minorHAnsi" w:cstheme="minorHAnsi"/>
          <w:sz w:val="16"/>
        </w:rPr>
        <w:t xml:space="preserve">, the </w:t>
      </w:r>
      <w:r w:rsidRPr="00425413">
        <w:rPr>
          <w:rStyle w:val="Emphasis"/>
          <w:rFonts w:asciiTheme="minorHAnsi" w:hAnsiTheme="minorHAnsi" w:cstheme="minorHAnsi"/>
          <w:highlight w:val="cyan"/>
        </w:rPr>
        <w:t>Trump</w:t>
      </w:r>
      <w:r w:rsidRPr="00425413">
        <w:rPr>
          <w:rFonts w:asciiTheme="minorHAnsi" w:hAnsiTheme="minorHAnsi" w:cstheme="minorHAnsi"/>
          <w:sz w:val="16"/>
        </w:rPr>
        <w:t xml:space="preserve"> administration </w:t>
      </w:r>
      <w:r w:rsidRPr="00425413">
        <w:rPr>
          <w:rFonts w:asciiTheme="minorHAnsi" w:hAnsiTheme="minorHAnsi" w:cstheme="minorHAnsi"/>
          <w:highlight w:val="cyan"/>
          <w:u w:val="single"/>
        </w:rPr>
        <w:t xml:space="preserve">chose to </w:t>
      </w:r>
      <w:r w:rsidRPr="00425413">
        <w:rPr>
          <w:rStyle w:val="Emphasis"/>
          <w:rFonts w:asciiTheme="minorHAnsi" w:hAnsiTheme="minorHAnsi" w:cstheme="minorHAnsi"/>
          <w:highlight w:val="cyan"/>
        </w:rPr>
        <w:t>respond</w:t>
      </w:r>
      <w:r w:rsidRPr="00425413">
        <w:rPr>
          <w:rFonts w:asciiTheme="minorHAnsi" w:hAnsiTheme="minorHAnsi" w:cstheme="minorHAnsi"/>
          <w:highlight w:val="cyan"/>
          <w:u w:val="single"/>
        </w:rPr>
        <w:t xml:space="preserve"> in </w:t>
      </w:r>
      <w:r w:rsidRPr="00425413">
        <w:rPr>
          <w:rStyle w:val="Emphasis"/>
          <w:rFonts w:asciiTheme="minorHAnsi" w:hAnsiTheme="minorHAnsi" w:cstheme="minorHAnsi"/>
          <w:highlight w:val="cyan"/>
        </w:rPr>
        <w:t>cyberspace</w:t>
      </w:r>
      <w:r w:rsidRPr="00425413">
        <w:rPr>
          <w:rFonts w:asciiTheme="minorHAnsi" w:hAnsiTheme="minorHAnsi" w:cstheme="minorHAnsi"/>
          <w:sz w:val="16"/>
        </w:rPr>
        <w:t xml:space="preserve">, allegedly by hacking Iranian computer systems </w:t>
      </w:r>
      <w:r w:rsidRPr="00425413">
        <w:rPr>
          <w:rFonts w:asciiTheme="minorHAnsi" w:hAnsiTheme="minorHAnsi" w:cstheme="minorHAnsi"/>
          <w:highlight w:val="cyan"/>
          <w:u w:val="single"/>
        </w:rPr>
        <w:t xml:space="preserve">to </w:t>
      </w:r>
      <w:r w:rsidRPr="00425413">
        <w:rPr>
          <w:rStyle w:val="Emphasis"/>
          <w:rFonts w:asciiTheme="minorHAnsi" w:hAnsiTheme="minorHAnsi" w:cstheme="minorHAnsi"/>
          <w:highlight w:val="cyan"/>
        </w:rPr>
        <w:t>degrade</w:t>
      </w:r>
      <w:r w:rsidRPr="00425413">
        <w:rPr>
          <w:rFonts w:asciiTheme="minorHAnsi" w:hAnsiTheme="minorHAnsi" w:cstheme="minorHAnsi"/>
          <w:sz w:val="16"/>
        </w:rPr>
        <w:t xml:space="preserve"> their ability to conduct </w:t>
      </w:r>
      <w:r w:rsidRPr="00425413">
        <w:rPr>
          <w:rFonts w:asciiTheme="minorHAnsi" w:hAnsiTheme="minorHAnsi" w:cstheme="minorHAnsi"/>
          <w:highlight w:val="cyan"/>
          <w:u w:val="single"/>
        </w:rPr>
        <w:t>further attacks</w:t>
      </w:r>
      <w:r w:rsidRPr="00425413">
        <w:rPr>
          <w:rFonts w:asciiTheme="minorHAnsi" w:hAnsiTheme="minorHAnsi" w:cstheme="minorHAnsi"/>
          <w:sz w:val="16"/>
        </w:rPr>
        <w:t xml:space="preserve"> </w:t>
      </w:r>
      <w:r w:rsidRPr="00425413">
        <w:rPr>
          <w:rFonts w:asciiTheme="minorHAnsi" w:hAnsiTheme="minorHAnsi" w:cstheme="minorHAnsi"/>
          <w:u w:val="single"/>
        </w:rPr>
        <w:t>against oil tankers</w:t>
      </w:r>
      <w:r w:rsidRPr="00425413">
        <w:rPr>
          <w:rFonts w:asciiTheme="minorHAnsi" w:hAnsiTheme="minorHAnsi" w:cstheme="minorHAnsi"/>
          <w:sz w:val="16"/>
        </w:rPr>
        <w:t xml:space="preserve">. What stands out about this case is that </w:t>
      </w:r>
      <w:r w:rsidRPr="00425413">
        <w:rPr>
          <w:rFonts w:asciiTheme="minorHAnsi" w:hAnsiTheme="minorHAnsi" w:cstheme="minorHAnsi"/>
          <w:u w:val="single"/>
        </w:rPr>
        <w:t>there was a credible military option</w:t>
      </w:r>
      <w:r w:rsidRPr="00425413">
        <w:rPr>
          <w:rFonts w:asciiTheme="minorHAnsi" w:hAnsiTheme="minorHAnsi" w:cstheme="minorHAnsi"/>
          <w:sz w:val="16"/>
        </w:rPr>
        <w:t xml:space="preserve"> on the table that was subsequently revoked: President Donald </w:t>
      </w:r>
      <w:r w:rsidRPr="00425413">
        <w:rPr>
          <w:rFonts w:asciiTheme="minorHAnsi" w:hAnsiTheme="minorHAnsi" w:cstheme="minorHAnsi"/>
          <w:highlight w:val="cyan"/>
          <w:u w:val="single"/>
        </w:rPr>
        <w:t xml:space="preserve">Trump </w:t>
      </w:r>
      <w:r w:rsidRPr="00425413">
        <w:rPr>
          <w:rStyle w:val="Emphasis"/>
          <w:rFonts w:asciiTheme="minorHAnsi" w:hAnsiTheme="minorHAnsi" w:cstheme="minorHAnsi"/>
          <w:highlight w:val="cyan"/>
        </w:rPr>
        <w:t>called off</w:t>
      </w:r>
      <w:r w:rsidRPr="00425413">
        <w:rPr>
          <w:rFonts w:asciiTheme="minorHAnsi" w:hAnsiTheme="minorHAnsi" w:cstheme="minorHAnsi"/>
          <w:highlight w:val="cyan"/>
          <w:u w:val="single"/>
        </w:rPr>
        <w:t xml:space="preserve"> plans to conduct military </w:t>
      </w:r>
      <w:r w:rsidRPr="00425413">
        <w:rPr>
          <w:rStyle w:val="Emphasis"/>
          <w:rFonts w:asciiTheme="minorHAnsi" w:hAnsiTheme="minorHAnsi" w:cstheme="minorHAnsi"/>
          <w:highlight w:val="cyan"/>
        </w:rPr>
        <w:t>strikes</w:t>
      </w:r>
      <w:r w:rsidRPr="00425413">
        <w:rPr>
          <w:rFonts w:asciiTheme="minorHAnsi" w:hAnsiTheme="minorHAnsi" w:cstheme="minorHAnsi"/>
          <w:highlight w:val="cyan"/>
          <w:u w:val="single"/>
        </w:rPr>
        <w:t xml:space="preserve"> </w:t>
      </w:r>
      <w:r w:rsidRPr="00425413">
        <w:rPr>
          <w:rFonts w:asciiTheme="minorHAnsi" w:hAnsiTheme="minorHAnsi" w:cstheme="minorHAnsi"/>
          <w:u w:val="single"/>
        </w:rPr>
        <w:t>against Iranian targets</w:t>
      </w:r>
      <w:r w:rsidRPr="00425413">
        <w:rPr>
          <w:rFonts w:asciiTheme="minorHAnsi" w:hAnsiTheme="minorHAnsi" w:cstheme="minorHAnsi"/>
          <w:sz w:val="16"/>
        </w:rPr>
        <w:t xml:space="preserve">. At the time, Trump tweeted that he changed his mind after learning of the potential for civilian casualties. By implication, </w:t>
      </w:r>
      <w:proofErr w:type="gramStart"/>
      <w:r w:rsidRPr="00425413">
        <w:rPr>
          <w:rFonts w:asciiTheme="minorHAnsi" w:hAnsiTheme="minorHAnsi" w:cstheme="minorHAnsi"/>
          <w:highlight w:val="cyan"/>
          <w:u w:val="single"/>
        </w:rPr>
        <w:t xml:space="preserve">a </w:t>
      </w:r>
      <w:r w:rsidRPr="00425413">
        <w:rPr>
          <w:rStyle w:val="Emphasis"/>
          <w:rFonts w:asciiTheme="minorHAnsi" w:hAnsiTheme="minorHAnsi" w:cstheme="minorHAnsi"/>
          <w:highlight w:val="cyan"/>
        </w:rPr>
        <w:t>cyber</w:t>
      </w:r>
      <w:proofErr w:type="gramEnd"/>
      <w:r w:rsidRPr="00425413">
        <w:rPr>
          <w:rFonts w:asciiTheme="minorHAnsi" w:hAnsiTheme="minorHAnsi" w:cstheme="minorHAnsi"/>
          <w:highlight w:val="cyan"/>
          <w:u w:val="single"/>
        </w:rPr>
        <w:t>-operation</w:t>
      </w:r>
      <w:r w:rsidRPr="00425413">
        <w:rPr>
          <w:rFonts w:asciiTheme="minorHAnsi" w:hAnsiTheme="minorHAnsi" w:cstheme="minorHAnsi"/>
          <w:sz w:val="16"/>
        </w:rPr>
        <w:t xml:space="preserve"> may have been </w:t>
      </w:r>
      <w:r w:rsidRPr="00425413">
        <w:rPr>
          <w:rFonts w:asciiTheme="minorHAnsi" w:hAnsiTheme="minorHAnsi" w:cstheme="minorHAnsi"/>
          <w:highlight w:val="cyan"/>
          <w:u w:val="single"/>
        </w:rPr>
        <w:t xml:space="preserve">seen as </w:t>
      </w:r>
      <w:r w:rsidRPr="00425413">
        <w:rPr>
          <w:rStyle w:val="Emphasis"/>
          <w:rFonts w:asciiTheme="minorHAnsi" w:hAnsiTheme="minorHAnsi" w:cstheme="minorHAnsi"/>
          <w:highlight w:val="cyan"/>
        </w:rPr>
        <w:t>less risky</w:t>
      </w:r>
      <w:r w:rsidRPr="00425413">
        <w:rPr>
          <w:rFonts w:asciiTheme="minorHAnsi" w:hAnsiTheme="minorHAnsi" w:cstheme="minorHAnsi"/>
          <w:sz w:val="16"/>
        </w:rPr>
        <w:t xml:space="preserve"> precisely </w:t>
      </w:r>
      <w:r w:rsidRPr="00425413">
        <w:rPr>
          <w:rFonts w:asciiTheme="minorHAnsi" w:hAnsiTheme="minorHAnsi" w:cstheme="minorHAnsi"/>
          <w:u w:val="single"/>
        </w:rPr>
        <w:t>because it was unlikely to cause loss of life or even major destruction</w:t>
      </w:r>
      <w:r w:rsidRPr="00425413">
        <w:rPr>
          <w:rFonts w:asciiTheme="minorHAnsi" w:hAnsiTheme="minorHAnsi" w:cstheme="minorHAnsi"/>
          <w:sz w:val="16"/>
        </w:rPr>
        <w:t>.</w:t>
      </w:r>
    </w:p>
    <w:p w14:paraId="6E7A7D1D" w14:textId="77777777" w:rsidR="00AE5FD6" w:rsidRPr="00425413" w:rsidRDefault="00AE5FD6" w:rsidP="00AE5FD6">
      <w:pPr>
        <w:pStyle w:val="Heading4"/>
        <w:rPr>
          <w:rFonts w:asciiTheme="minorHAnsi" w:hAnsiTheme="minorHAnsi" w:cstheme="minorHAnsi"/>
        </w:rPr>
      </w:pPr>
      <w:r w:rsidRPr="00425413">
        <w:rPr>
          <w:rFonts w:asciiTheme="minorHAnsi" w:hAnsiTheme="minorHAnsi" w:cstheme="minorHAnsi"/>
        </w:rPr>
        <w:t>Merill is from a substack with no quals—independently I couldn’t find the article on google no matter how hard I tried in the pre-round so you should reject the card for ev ethics unless Western Kentucky can produce it.</w:t>
      </w:r>
    </w:p>
    <w:p w14:paraId="6C1EB380" w14:textId="77777777" w:rsidR="00AE5FD6" w:rsidRPr="00425413" w:rsidRDefault="00AE5FD6" w:rsidP="00AE5FD6">
      <w:pPr>
        <w:pStyle w:val="Heading4"/>
        <w:rPr>
          <w:rFonts w:asciiTheme="minorHAnsi" w:hAnsiTheme="minorHAnsi" w:cstheme="minorHAnsi"/>
        </w:rPr>
      </w:pPr>
      <w:r w:rsidRPr="00425413">
        <w:rPr>
          <w:rFonts w:asciiTheme="minorHAnsi" w:hAnsiTheme="minorHAnsi" w:cstheme="minorHAnsi"/>
        </w:rPr>
        <w:t xml:space="preserve">Internet’s </w:t>
      </w:r>
      <w:r w:rsidRPr="00425413">
        <w:rPr>
          <w:rFonts w:asciiTheme="minorHAnsi" w:hAnsiTheme="minorHAnsi" w:cstheme="minorHAnsi"/>
          <w:u w:val="single"/>
        </w:rPr>
        <w:t>resilient</w:t>
      </w:r>
      <w:r w:rsidRPr="00425413">
        <w:rPr>
          <w:rFonts w:asciiTheme="minorHAnsi" w:hAnsiTheme="minorHAnsi" w:cstheme="minorHAnsi"/>
        </w:rPr>
        <w:t xml:space="preserve"> and </w:t>
      </w:r>
      <w:r w:rsidRPr="00425413">
        <w:rPr>
          <w:rFonts w:asciiTheme="minorHAnsi" w:hAnsiTheme="minorHAnsi" w:cstheme="minorHAnsi"/>
          <w:u w:val="single"/>
        </w:rPr>
        <w:t>no impact</w:t>
      </w:r>
      <w:r w:rsidRPr="00425413">
        <w:rPr>
          <w:rFonts w:asciiTheme="minorHAnsi" w:hAnsiTheme="minorHAnsi" w:cstheme="minorHAnsi"/>
        </w:rPr>
        <w:t>.</w:t>
      </w:r>
    </w:p>
    <w:p w14:paraId="70D919FA" w14:textId="77777777" w:rsidR="00AE5FD6" w:rsidRPr="00425413" w:rsidRDefault="00AE5FD6" w:rsidP="00AE5FD6">
      <w:pPr>
        <w:rPr>
          <w:rFonts w:asciiTheme="minorHAnsi" w:hAnsiTheme="minorHAnsi" w:cstheme="minorHAnsi"/>
        </w:rPr>
      </w:pPr>
      <w:r w:rsidRPr="00425413">
        <w:rPr>
          <w:rStyle w:val="Style13ptBold"/>
          <w:rFonts w:asciiTheme="minorHAnsi" w:hAnsiTheme="minorHAnsi" w:cstheme="minorHAnsi"/>
        </w:rPr>
        <w:t>Walt 21</w:t>
      </w:r>
      <w:r w:rsidRPr="00425413">
        <w:rPr>
          <w:rFonts w:asciiTheme="minorHAnsi" w:hAnsiTheme="minorHAnsi" w:cstheme="minorHAnsi"/>
        </w:rPr>
        <w:t xml:space="preserve"> [Stephen</w:t>
      </w:r>
      <w:r>
        <w:rPr>
          <w:rFonts w:asciiTheme="minorHAnsi" w:hAnsiTheme="minorHAnsi" w:cstheme="minorHAnsi"/>
        </w:rPr>
        <w:t>; November 8</w:t>
      </w:r>
      <w:r w:rsidRPr="006025DF">
        <w:rPr>
          <w:rFonts w:asciiTheme="minorHAnsi" w:hAnsiTheme="minorHAnsi" w:cstheme="minorHAnsi"/>
          <w:vertAlign w:val="superscript"/>
        </w:rPr>
        <w:t>th</w:t>
      </w:r>
      <w:r>
        <w:rPr>
          <w:rFonts w:asciiTheme="minorHAnsi" w:hAnsiTheme="minorHAnsi" w:cstheme="minorHAnsi"/>
        </w:rPr>
        <w:t>;</w:t>
      </w:r>
      <w:r w:rsidRPr="00425413">
        <w:rPr>
          <w:rFonts w:asciiTheme="minorHAnsi" w:hAnsiTheme="minorHAnsi" w:cstheme="minorHAnsi"/>
        </w:rPr>
        <w:t xml:space="preserve"> Robert and Renée Belfer professor of international relations at Harvard University, “Big Tech Won’t Remake the Global Order,”, </w:t>
      </w:r>
      <w:r w:rsidRPr="00425413">
        <w:rPr>
          <w:rFonts w:asciiTheme="minorHAnsi" w:hAnsiTheme="minorHAnsi" w:cstheme="minorHAnsi"/>
          <w:i/>
          <w:iCs/>
        </w:rPr>
        <w:t>Foreign Policy</w:t>
      </w:r>
      <w:r w:rsidRPr="00425413">
        <w:rPr>
          <w:rFonts w:asciiTheme="minorHAnsi" w:hAnsiTheme="minorHAnsi" w:cstheme="minorHAnsi"/>
        </w:rPr>
        <w:t>, https://foreignpolicy.com/2021/11/08/big-tech-wont-remake-the-global-order/, EA]</w:t>
      </w:r>
    </w:p>
    <w:p w14:paraId="53C67BFD" w14:textId="77777777" w:rsidR="00AE5FD6" w:rsidRPr="00425413" w:rsidRDefault="00AE5FD6" w:rsidP="00AE5FD6">
      <w:pPr>
        <w:rPr>
          <w:rStyle w:val="StyleUnderline"/>
          <w:rFonts w:asciiTheme="minorHAnsi" w:hAnsiTheme="minorHAnsi" w:cstheme="minorHAnsi"/>
        </w:rPr>
      </w:pPr>
      <w:r w:rsidRPr="00425413">
        <w:rPr>
          <w:rFonts w:asciiTheme="minorHAnsi" w:hAnsiTheme="minorHAnsi" w:cstheme="minorHAnsi"/>
          <w:sz w:val="16"/>
        </w:rPr>
        <w:t xml:space="preserve">By contrast, </w:t>
      </w:r>
      <w:r w:rsidRPr="00425413">
        <w:rPr>
          <w:rStyle w:val="Emphasis"/>
          <w:rFonts w:asciiTheme="minorHAnsi" w:hAnsiTheme="minorHAnsi" w:cstheme="minorHAnsi"/>
          <w:highlight w:val="cyan"/>
        </w:rPr>
        <w:t>nothing in digital space is essential</w:t>
      </w:r>
      <w:r w:rsidRPr="00425413">
        <w:rPr>
          <w:rStyle w:val="StyleUnderline"/>
          <w:rFonts w:asciiTheme="minorHAnsi" w:hAnsiTheme="minorHAnsi" w:cstheme="minorHAnsi"/>
        </w:rPr>
        <w:t xml:space="preserve"> to human life. Its various elements are useful</w:t>
      </w:r>
      <w:r w:rsidRPr="00425413">
        <w:rPr>
          <w:rFonts w:asciiTheme="minorHAnsi" w:hAnsiTheme="minorHAnsi" w:cstheme="minorHAnsi"/>
          <w:sz w:val="16"/>
        </w:rPr>
        <w:t xml:space="preserve">, ubiquitous, seductive, convenient, </w:t>
      </w:r>
      <w:r w:rsidRPr="00425413">
        <w:rPr>
          <w:rStyle w:val="StyleUnderline"/>
          <w:rFonts w:asciiTheme="minorHAnsi" w:hAnsiTheme="minorHAnsi" w:cstheme="minorHAnsi"/>
        </w:rPr>
        <w:t>and</w:t>
      </w:r>
      <w:r w:rsidRPr="00425413">
        <w:rPr>
          <w:rFonts w:asciiTheme="minorHAnsi" w:hAnsiTheme="minorHAnsi" w:cstheme="minorHAnsi"/>
          <w:sz w:val="16"/>
        </w:rPr>
        <w:t xml:space="preserve">, in many cases, </w:t>
      </w:r>
      <w:r w:rsidRPr="00425413">
        <w:rPr>
          <w:rStyle w:val="StyleUnderline"/>
          <w:rFonts w:asciiTheme="minorHAnsi" w:hAnsiTheme="minorHAnsi" w:cstheme="minorHAnsi"/>
        </w:rPr>
        <w:t>life-enhancing</w:t>
      </w:r>
      <w:r w:rsidRPr="00425413">
        <w:rPr>
          <w:rFonts w:asciiTheme="minorHAnsi" w:hAnsiTheme="minorHAnsi" w:cstheme="minorHAnsi"/>
          <w:sz w:val="16"/>
        </w:rPr>
        <w:t>—</w:t>
      </w:r>
      <w:r w:rsidRPr="00425413">
        <w:rPr>
          <w:rStyle w:val="StyleUnderline"/>
          <w:rFonts w:asciiTheme="minorHAnsi" w:hAnsiTheme="minorHAnsi" w:cstheme="minorHAnsi"/>
        </w:rPr>
        <w:t xml:space="preserve">but </w:t>
      </w:r>
      <w:r w:rsidRPr="00425413">
        <w:rPr>
          <w:rStyle w:val="Emphasis"/>
          <w:rFonts w:asciiTheme="minorHAnsi" w:hAnsiTheme="minorHAnsi" w:cstheme="minorHAnsi"/>
        </w:rPr>
        <w:t>not</w:t>
      </w:r>
      <w:r w:rsidRPr="00425413">
        <w:rPr>
          <w:rFonts w:asciiTheme="minorHAnsi" w:hAnsiTheme="minorHAnsi" w:cstheme="minorHAnsi"/>
          <w:sz w:val="16"/>
        </w:rPr>
        <w:t xml:space="preserve"> strictly </w:t>
      </w:r>
      <w:r w:rsidRPr="00425413">
        <w:rPr>
          <w:rStyle w:val="Emphasis"/>
          <w:rFonts w:asciiTheme="minorHAnsi" w:hAnsiTheme="minorHAnsi" w:cstheme="minorHAnsi"/>
        </w:rPr>
        <w:t>necessary</w:t>
      </w:r>
      <w:r w:rsidRPr="00425413">
        <w:rPr>
          <w:rFonts w:asciiTheme="minorHAnsi" w:hAnsiTheme="minorHAnsi" w:cstheme="minorHAnsi"/>
          <w:sz w:val="16"/>
        </w:rPr>
        <w:t xml:space="preserve">. How do </w:t>
      </w:r>
      <w:r w:rsidRPr="00425413">
        <w:rPr>
          <w:rStyle w:val="StyleUnderline"/>
          <w:rFonts w:asciiTheme="minorHAnsi" w:hAnsiTheme="minorHAnsi" w:cstheme="minorHAnsi"/>
        </w:rPr>
        <w:t>we know</w:t>
      </w:r>
      <w:r w:rsidRPr="00425413">
        <w:rPr>
          <w:rFonts w:asciiTheme="minorHAnsi" w:hAnsiTheme="minorHAnsi" w:cstheme="minorHAnsi"/>
          <w:sz w:val="16"/>
        </w:rPr>
        <w:t xml:space="preserve">? </w:t>
      </w:r>
      <w:r w:rsidRPr="00425413">
        <w:rPr>
          <w:rStyle w:val="StyleUnderline"/>
          <w:rFonts w:asciiTheme="minorHAnsi" w:hAnsiTheme="minorHAnsi" w:cstheme="minorHAnsi"/>
        </w:rPr>
        <w:t xml:space="preserve">Because </w:t>
      </w:r>
      <w:r w:rsidRPr="00425413">
        <w:rPr>
          <w:rStyle w:val="StyleUnderline"/>
          <w:rFonts w:asciiTheme="minorHAnsi" w:hAnsiTheme="minorHAnsi" w:cstheme="minorHAnsi"/>
          <w:highlight w:val="cyan"/>
        </w:rPr>
        <w:t xml:space="preserve">humanity managed to </w:t>
      </w:r>
      <w:r w:rsidRPr="00425413">
        <w:rPr>
          <w:rStyle w:val="Emphasis"/>
          <w:rFonts w:asciiTheme="minorHAnsi" w:hAnsiTheme="minorHAnsi" w:cstheme="minorHAnsi"/>
          <w:highlight w:val="cyan"/>
        </w:rPr>
        <w:t>survive</w:t>
      </w:r>
      <w:r w:rsidRPr="00425413">
        <w:rPr>
          <w:rStyle w:val="StyleUnderline"/>
          <w:rFonts w:asciiTheme="minorHAnsi" w:hAnsiTheme="minorHAnsi" w:cstheme="minorHAnsi"/>
        </w:rPr>
        <w:t xml:space="preserve"> and multiply to nearly 8 billion people</w:t>
      </w:r>
      <w:r w:rsidRPr="00425413">
        <w:rPr>
          <w:rFonts w:asciiTheme="minorHAnsi" w:hAnsiTheme="minorHAnsi" w:cstheme="minorHAnsi"/>
          <w:sz w:val="16"/>
        </w:rPr>
        <w:t xml:space="preserve"> and counting, most of them now enjoying levels of material well-being that would boggle the minds of their ancestors. Guess what? They did this </w:t>
      </w:r>
      <w:r w:rsidRPr="00425413">
        <w:rPr>
          <w:rStyle w:val="Emphasis"/>
          <w:rFonts w:asciiTheme="minorHAnsi" w:hAnsiTheme="minorHAnsi" w:cstheme="minorHAnsi"/>
          <w:highlight w:val="cyan"/>
        </w:rPr>
        <w:t>without</w:t>
      </w:r>
      <w:r w:rsidRPr="00425413">
        <w:rPr>
          <w:rStyle w:val="StyleUnderline"/>
          <w:rFonts w:asciiTheme="minorHAnsi" w:hAnsiTheme="minorHAnsi" w:cstheme="minorHAnsi"/>
        </w:rPr>
        <w:t xml:space="preserve"> laptops, smartphones, Facebook, or </w:t>
      </w:r>
      <w:r w:rsidRPr="00425413">
        <w:rPr>
          <w:rStyle w:val="Emphasis"/>
          <w:rFonts w:asciiTheme="minorHAnsi" w:hAnsiTheme="minorHAnsi" w:cstheme="minorHAnsi"/>
          <w:highlight w:val="cyan"/>
        </w:rPr>
        <w:t>any</w:t>
      </w:r>
      <w:r w:rsidRPr="00425413">
        <w:rPr>
          <w:rFonts w:asciiTheme="minorHAnsi" w:hAnsiTheme="minorHAnsi" w:cstheme="minorHAnsi"/>
          <w:sz w:val="16"/>
        </w:rPr>
        <w:t xml:space="preserve"> of the </w:t>
      </w:r>
      <w:r w:rsidRPr="00425413">
        <w:rPr>
          <w:rStyle w:val="StyleUnderline"/>
          <w:rFonts w:asciiTheme="minorHAnsi" w:hAnsiTheme="minorHAnsi" w:cstheme="minorHAnsi"/>
        </w:rPr>
        <w:t xml:space="preserve">other </w:t>
      </w:r>
      <w:r w:rsidRPr="00425413">
        <w:rPr>
          <w:rStyle w:val="Emphasis"/>
          <w:rFonts w:asciiTheme="minorHAnsi" w:hAnsiTheme="minorHAnsi" w:cstheme="minorHAnsi"/>
          <w:highlight w:val="cyan"/>
        </w:rPr>
        <w:t>elements</w:t>
      </w:r>
      <w:r w:rsidRPr="00425413">
        <w:rPr>
          <w:rStyle w:val="StyleUnderline"/>
          <w:rFonts w:asciiTheme="minorHAnsi" w:hAnsiTheme="minorHAnsi" w:cstheme="minorHAnsi"/>
        </w:rPr>
        <w:t xml:space="preserve"> of digital space.</w:t>
      </w:r>
    </w:p>
    <w:p w14:paraId="008F6F9B" w14:textId="77777777" w:rsidR="00AE5FD6" w:rsidRPr="00425413" w:rsidRDefault="00AE5FD6" w:rsidP="00AE5FD6">
      <w:pPr>
        <w:rPr>
          <w:rFonts w:asciiTheme="minorHAnsi" w:hAnsiTheme="minorHAnsi" w:cstheme="minorHAnsi"/>
          <w:sz w:val="16"/>
          <w:szCs w:val="16"/>
        </w:rPr>
      </w:pPr>
      <w:r w:rsidRPr="00425413">
        <w:rPr>
          <w:rFonts w:asciiTheme="minorHAnsi" w:hAnsiTheme="minorHAnsi" w:cstheme="minorHAnsi"/>
          <w:sz w:val="16"/>
          <w:szCs w:val="16"/>
        </w:rPr>
        <w:t xml:space="preserve">Moreover, as Bremmer admits, “technology firms cannot decouple themselves from physical space”; they invariably touch ground in somebody’s sovereign territory. Servers must be located somewhere and connect to existing power grids. The employees who write algorithms or answer help lines or fill orders in warehouses must live and work and eat and sleep in specific locations that are subject to political authority. Amazon may live in the cloud, but it also depends on fleets of trucks to deliver merchandise to actual human beings. Even techno-utopians </w:t>
      </w:r>
      <w:proofErr w:type="gramStart"/>
      <w:r w:rsidRPr="00425413">
        <w:rPr>
          <w:rFonts w:asciiTheme="minorHAnsi" w:hAnsiTheme="minorHAnsi" w:cstheme="minorHAnsi"/>
          <w:sz w:val="16"/>
          <w:szCs w:val="16"/>
        </w:rPr>
        <w:t>have to</w:t>
      </w:r>
      <w:proofErr w:type="gramEnd"/>
      <w:r w:rsidRPr="00425413">
        <w:rPr>
          <w:rFonts w:asciiTheme="minorHAnsi" w:hAnsiTheme="minorHAnsi" w:cstheme="minorHAnsi"/>
          <w:sz w:val="16"/>
          <w:szCs w:val="16"/>
        </w:rPr>
        <w:t xml:space="preserve"> build their survivalist bunkers within the borders of a real country and in accordance with its zoning laws.</w:t>
      </w:r>
    </w:p>
    <w:p w14:paraId="19B946DB" w14:textId="77777777" w:rsidR="00AE5FD6" w:rsidRPr="00425413" w:rsidRDefault="00AE5FD6" w:rsidP="00AE5FD6">
      <w:pPr>
        <w:rPr>
          <w:rFonts w:asciiTheme="minorHAnsi" w:hAnsiTheme="minorHAnsi" w:cstheme="minorHAnsi"/>
          <w:sz w:val="16"/>
        </w:rPr>
      </w:pPr>
      <w:r w:rsidRPr="00425413">
        <w:rPr>
          <w:rFonts w:asciiTheme="minorHAnsi" w:hAnsiTheme="minorHAnsi" w:cstheme="minorHAnsi"/>
          <w:sz w:val="16"/>
        </w:rPr>
        <w:t xml:space="preserve">My point is that </w:t>
      </w:r>
      <w:r w:rsidRPr="00425413">
        <w:rPr>
          <w:rStyle w:val="StyleUnderline"/>
          <w:rFonts w:asciiTheme="minorHAnsi" w:hAnsiTheme="minorHAnsi" w:cstheme="minorHAnsi"/>
        </w:rPr>
        <w:t>it is easy to imagine human life without</w:t>
      </w:r>
      <w:r w:rsidRPr="00425413">
        <w:rPr>
          <w:rFonts w:asciiTheme="minorHAnsi" w:hAnsiTheme="minorHAnsi" w:cstheme="minorHAnsi"/>
          <w:sz w:val="16"/>
        </w:rPr>
        <w:t xml:space="preserve"> the </w:t>
      </w:r>
      <w:r w:rsidRPr="00425413">
        <w:rPr>
          <w:rStyle w:val="StyleUnderline"/>
          <w:rFonts w:asciiTheme="minorHAnsi" w:hAnsiTheme="minorHAnsi" w:cstheme="minorHAnsi"/>
        </w:rPr>
        <w:t xml:space="preserve">digital space; </w:t>
      </w:r>
      <w:r w:rsidRPr="00425413">
        <w:rPr>
          <w:rStyle w:val="StyleUnderline"/>
          <w:rFonts w:asciiTheme="minorHAnsi" w:hAnsiTheme="minorHAnsi" w:cstheme="minorHAnsi"/>
          <w:highlight w:val="cyan"/>
        </w:rPr>
        <w:t xml:space="preserve">all we have to do is </w:t>
      </w:r>
      <w:r w:rsidRPr="00425413">
        <w:rPr>
          <w:rStyle w:val="Emphasis"/>
          <w:rFonts w:asciiTheme="minorHAnsi" w:hAnsiTheme="minorHAnsi" w:cstheme="minorHAnsi"/>
          <w:highlight w:val="cyan"/>
        </w:rPr>
        <w:t>think back</w:t>
      </w:r>
      <w:r w:rsidRPr="00425413">
        <w:rPr>
          <w:rStyle w:val="StyleUnderline"/>
          <w:rFonts w:asciiTheme="minorHAnsi" w:hAnsiTheme="minorHAnsi" w:cstheme="minorHAnsi"/>
        </w:rPr>
        <w:t xml:space="preserve"> to</w:t>
      </w:r>
      <w:r w:rsidRPr="00425413">
        <w:rPr>
          <w:rFonts w:asciiTheme="minorHAnsi" w:hAnsiTheme="minorHAnsi" w:cstheme="minorHAnsi"/>
          <w:sz w:val="16"/>
        </w:rPr>
        <w:t xml:space="preserve"> what </w:t>
      </w:r>
      <w:r w:rsidRPr="00425413">
        <w:rPr>
          <w:rStyle w:val="StyleUnderline"/>
          <w:rFonts w:asciiTheme="minorHAnsi" w:hAnsiTheme="minorHAnsi" w:cstheme="minorHAnsi"/>
        </w:rPr>
        <w:t>life</w:t>
      </w:r>
      <w:r w:rsidRPr="00425413">
        <w:rPr>
          <w:rFonts w:asciiTheme="minorHAnsi" w:hAnsiTheme="minorHAnsi" w:cstheme="minorHAnsi"/>
          <w:sz w:val="16"/>
        </w:rPr>
        <w:t xml:space="preserve"> was like </w:t>
      </w:r>
      <w:r w:rsidRPr="00425413">
        <w:rPr>
          <w:rStyle w:val="Emphasis"/>
          <w:rFonts w:asciiTheme="minorHAnsi" w:hAnsiTheme="minorHAnsi" w:cstheme="minorHAnsi"/>
          <w:highlight w:val="cyan"/>
        </w:rPr>
        <w:t>a few decades</w:t>
      </w:r>
      <w:r w:rsidRPr="00425413">
        <w:rPr>
          <w:rStyle w:val="Emphasis"/>
          <w:rFonts w:asciiTheme="minorHAnsi" w:hAnsiTheme="minorHAnsi" w:cstheme="minorHAnsi"/>
        </w:rPr>
        <w:t xml:space="preserve"> ago.</w:t>
      </w:r>
      <w:r w:rsidRPr="00425413">
        <w:rPr>
          <w:rFonts w:asciiTheme="minorHAnsi" w:hAnsiTheme="minorHAnsi" w:cstheme="minorHAnsi"/>
          <w:sz w:val="16"/>
        </w:rPr>
        <w:t xml:space="preserve"> But trying to imagine human life absent the physical environment in which humans evolved transports us into the realm of science fiction. If Elon Musk’s fantasies of a Mars colony ever come to fruition (and I’ll take the under on that bet), it will be a remote and tiny outlet dependent on a steady stream of supplies from Earth and in all probability inhabited by robots, not people.</w:t>
      </w:r>
    </w:p>
    <w:p w14:paraId="73E00637" w14:textId="77777777" w:rsidR="00AE5FD6" w:rsidRPr="00425413" w:rsidRDefault="00AE5FD6" w:rsidP="00AE5FD6">
      <w:pPr>
        <w:rPr>
          <w:rFonts w:asciiTheme="minorHAnsi" w:hAnsiTheme="minorHAnsi" w:cstheme="minorHAnsi"/>
          <w:sz w:val="16"/>
        </w:rPr>
      </w:pPr>
      <w:r w:rsidRPr="00425413">
        <w:rPr>
          <w:rFonts w:asciiTheme="minorHAnsi" w:hAnsiTheme="minorHAnsi" w:cstheme="minorHAnsi"/>
          <w:sz w:val="16"/>
        </w:rPr>
        <w:t xml:space="preserve">None of this is to deny the importance of the digital realm. The world economy would suffer significantly </w:t>
      </w:r>
      <w:r w:rsidRPr="00425413">
        <w:rPr>
          <w:rStyle w:val="StyleUnderline"/>
          <w:rFonts w:asciiTheme="minorHAnsi" w:hAnsiTheme="minorHAnsi" w:cstheme="minorHAnsi"/>
          <w:highlight w:val="cyan"/>
        </w:rPr>
        <w:t>if</w:t>
      </w:r>
      <w:r w:rsidRPr="00425413">
        <w:rPr>
          <w:rStyle w:val="StyleUnderline"/>
          <w:rFonts w:asciiTheme="minorHAnsi" w:hAnsiTheme="minorHAnsi" w:cstheme="minorHAnsi"/>
        </w:rPr>
        <w:t xml:space="preserve"> </w:t>
      </w:r>
      <w:proofErr w:type="gramStart"/>
      <w:r w:rsidRPr="00425413">
        <w:rPr>
          <w:rStyle w:val="StyleUnderline"/>
          <w:rFonts w:asciiTheme="minorHAnsi" w:hAnsiTheme="minorHAnsi" w:cstheme="minorHAnsi"/>
        </w:rPr>
        <w:t xml:space="preserve">the </w:t>
      </w:r>
      <w:r w:rsidRPr="00425413">
        <w:rPr>
          <w:rStyle w:val="StyleUnderline"/>
          <w:rFonts w:asciiTheme="minorHAnsi" w:hAnsiTheme="minorHAnsi" w:cstheme="minorHAnsi"/>
          <w:highlight w:val="cyan"/>
        </w:rPr>
        <w:t>digital</w:t>
      </w:r>
      <w:proofErr w:type="gramEnd"/>
      <w:r w:rsidRPr="00425413">
        <w:rPr>
          <w:rStyle w:val="StyleUnderline"/>
          <w:rFonts w:asciiTheme="minorHAnsi" w:hAnsiTheme="minorHAnsi" w:cstheme="minorHAnsi"/>
          <w:highlight w:val="cyan"/>
        </w:rPr>
        <w:t xml:space="preserve"> space </w:t>
      </w:r>
      <w:r w:rsidRPr="00425413">
        <w:rPr>
          <w:rStyle w:val="Emphasis"/>
          <w:rFonts w:asciiTheme="minorHAnsi" w:hAnsiTheme="minorHAnsi" w:cstheme="minorHAnsi"/>
          <w:highlight w:val="cyan"/>
        </w:rPr>
        <w:t>collapsed</w:t>
      </w:r>
      <w:r w:rsidRPr="00425413">
        <w:rPr>
          <w:rStyle w:val="StyleUnderline"/>
          <w:rFonts w:asciiTheme="minorHAnsi" w:hAnsiTheme="minorHAnsi" w:cstheme="minorHAnsi"/>
          <w:highlight w:val="cyan"/>
        </w:rPr>
        <w:t xml:space="preserve"> </w:t>
      </w:r>
      <w:r w:rsidRPr="00425413">
        <w:rPr>
          <w:rStyle w:val="Emphasis"/>
          <w:rFonts w:asciiTheme="minorHAnsi" w:hAnsiTheme="minorHAnsi" w:cstheme="minorHAnsi"/>
          <w:highlight w:val="cyan"/>
        </w:rPr>
        <w:t>tomorrow</w:t>
      </w:r>
      <w:r w:rsidRPr="00425413">
        <w:rPr>
          <w:rFonts w:asciiTheme="minorHAnsi" w:hAnsiTheme="minorHAnsi" w:cstheme="minorHAnsi"/>
          <w:sz w:val="16"/>
        </w:rPr>
        <w:t xml:space="preserve"> and we had to go back to snail mail, analog devices, and other pre-digital ways of doing business, but </w:t>
      </w:r>
      <w:r w:rsidRPr="00425413">
        <w:rPr>
          <w:rStyle w:val="Emphasis"/>
          <w:rFonts w:asciiTheme="minorHAnsi" w:hAnsiTheme="minorHAnsi" w:cstheme="minorHAnsi"/>
          <w:highlight w:val="cyan"/>
        </w:rPr>
        <w:t>civilization would not collapse</w:t>
      </w:r>
      <w:r w:rsidRPr="00425413">
        <w:rPr>
          <w:rFonts w:asciiTheme="minorHAnsi" w:hAnsiTheme="minorHAnsi" w:cstheme="minorHAnsi"/>
          <w:sz w:val="16"/>
        </w:rPr>
        <w:t xml:space="preserve">, </w:t>
      </w:r>
      <w:r w:rsidRPr="00425413">
        <w:rPr>
          <w:rStyle w:val="StyleUnderline"/>
          <w:rFonts w:asciiTheme="minorHAnsi" w:hAnsiTheme="minorHAnsi" w:cstheme="minorHAnsi"/>
        </w:rPr>
        <w:t xml:space="preserve">and </w:t>
      </w:r>
      <w:r w:rsidRPr="00425413">
        <w:rPr>
          <w:rStyle w:val="StyleUnderline"/>
          <w:rFonts w:asciiTheme="minorHAnsi" w:hAnsiTheme="minorHAnsi" w:cstheme="minorHAnsi"/>
          <w:highlight w:val="cyan"/>
        </w:rPr>
        <w:t>our species</w:t>
      </w:r>
      <w:r w:rsidRPr="00425413">
        <w:rPr>
          <w:rStyle w:val="StyleUnderline"/>
          <w:rFonts w:asciiTheme="minorHAnsi" w:hAnsiTheme="minorHAnsi" w:cstheme="minorHAnsi"/>
        </w:rPr>
        <w:t xml:space="preserve"> </w:t>
      </w:r>
      <w:r w:rsidRPr="00425413">
        <w:rPr>
          <w:rStyle w:val="StyleUnderline"/>
          <w:rFonts w:asciiTheme="minorHAnsi" w:hAnsiTheme="minorHAnsi" w:cstheme="minorHAnsi"/>
          <w:highlight w:val="cyan"/>
        </w:rPr>
        <w:t>would</w:t>
      </w:r>
      <w:r w:rsidRPr="00425413">
        <w:rPr>
          <w:rFonts w:asciiTheme="minorHAnsi" w:hAnsiTheme="minorHAnsi" w:cstheme="minorHAnsi"/>
          <w:sz w:val="16"/>
        </w:rPr>
        <w:t xml:space="preserve"> probably </w:t>
      </w:r>
      <w:r w:rsidRPr="00425413">
        <w:rPr>
          <w:rStyle w:val="Emphasis"/>
          <w:rFonts w:asciiTheme="minorHAnsi" w:hAnsiTheme="minorHAnsi" w:cstheme="minorHAnsi"/>
          <w:highlight w:val="cyan"/>
        </w:rPr>
        <w:t>adapt quickly</w:t>
      </w:r>
      <w:r w:rsidRPr="00425413">
        <w:rPr>
          <w:rStyle w:val="StyleUnderline"/>
          <w:rFonts w:asciiTheme="minorHAnsi" w:hAnsiTheme="minorHAnsi" w:cstheme="minorHAnsi"/>
        </w:rPr>
        <w:t>. Some aspects of</w:t>
      </w:r>
      <w:r w:rsidRPr="00425413">
        <w:rPr>
          <w:rFonts w:asciiTheme="minorHAnsi" w:hAnsiTheme="minorHAnsi" w:cstheme="minorHAnsi"/>
          <w:sz w:val="16"/>
        </w:rPr>
        <w:t xml:space="preserve"> contemporary </w:t>
      </w:r>
      <w:r w:rsidRPr="00425413">
        <w:rPr>
          <w:rStyle w:val="StyleUnderline"/>
          <w:rFonts w:asciiTheme="minorHAnsi" w:hAnsiTheme="minorHAnsi" w:cstheme="minorHAnsi"/>
          <w:highlight w:val="cyan"/>
        </w:rPr>
        <w:t>life</w:t>
      </w:r>
      <w:r w:rsidRPr="00425413">
        <w:rPr>
          <w:rFonts w:asciiTheme="minorHAnsi" w:hAnsiTheme="minorHAnsi" w:cstheme="minorHAnsi"/>
          <w:sz w:val="16"/>
        </w:rPr>
        <w:t>—</w:t>
      </w:r>
      <w:r w:rsidRPr="00425413">
        <w:rPr>
          <w:rStyle w:val="StyleUnderline"/>
          <w:rFonts w:asciiTheme="minorHAnsi" w:hAnsiTheme="minorHAnsi" w:cstheme="minorHAnsi"/>
        </w:rPr>
        <w:t>such as</w:t>
      </w:r>
      <w:r w:rsidRPr="00425413">
        <w:rPr>
          <w:rFonts w:asciiTheme="minorHAnsi" w:hAnsiTheme="minorHAnsi" w:cstheme="minorHAnsi"/>
          <w:sz w:val="16"/>
        </w:rPr>
        <w:t xml:space="preserve"> the level of civility in our </w:t>
      </w:r>
      <w:r w:rsidRPr="00425413">
        <w:rPr>
          <w:rStyle w:val="StyleUnderline"/>
          <w:rFonts w:asciiTheme="minorHAnsi" w:hAnsiTheme="minorHAnsi" w:cstheme="minorHAnsi"/>
        </w:rPr>
        <w:t>political discourse</w:t>
      </w:r>
      <w:r w:rsidRPr="00425413">
        <w:rPr>
          <w:rFonts w:asciiTheme="minorHAnsi" w:hAnsiTheme="minorHAnsi" w:cstheme="minorHAnsi"/>
          <w:sz w:val="16"/>
        </w:rPr>
        <w:t>—</w:t>
      </w:r>
      <w:r w:rsidRPr="00425413">
        <w:rPr>
          <w:rStyle w:val="StyleUnderline"/>
          <w:rFonts w:asciiTheme="minorHAnsi" w:hAnsiTheme="minorHAnsi" w:cstheme="minorHAnsi"/>
          <w:highlight w:val="cyan"/>
        </w:rPr>
        <w:t>might</w:t>
      </w:r>
      <w:r w:rsidRPr="00425413">
        <w:rPr>
          <w:rStyle w:val="StyleUnderline"/>
          <w:rFonts w:asciiTheme="minorHAnsi" w:hAnsiTheme="minorHAnsi" w:cstheme="minorHAnsi"/>
        </w:rPr>
        <w:t xml:space="preserve"> even </w:t>
      </w:r>
      <w:r w:rsidRPr="00425413">
        <w:rPr>
          <w:rStyle w:val="Emphasis"/>
          <w:rFonts w:asciiTheme="minorHAnsi" w:hAnsiTheme="minorHAnsi" w:cstheme="minorHAnsi"/>
          <w:highlight w:val="cyan"/>
        </w:rPr>
        <w:t>improve</w:t>
      </w:r>
      <w:r w:rsidRPr="00425413">
        <w:rPr>
          <w:rStyle w:val="StyleUnderline"/>
          <w:rFonts w:asciiTheme="minorHAnsi" w:hAnsiTheme="minorHAnsi" w:cstheme="minorHAnsi"/>
        </w:rPr>
        <w:t>.</w:t>
      </w:r>
      <w:r w:rsidRPr="00425413">
        <w:rPr>
          <w:rFonts w:asciiTheme="minorHAnsi" w:hAnsiTheme="minorHAnsi" w:cstheme="minorHAnsi"/>
          <w:sz w:val="16"/>
        </w:rPr>
        <w:t xml:space="preserve"> If we destroy the biosphere or other essential features of our physical space, by contrast, we’re toast.</w:t>
      </w:r>
    </w:p>
    <w:p w14:paraId="5B3BB43C" w14:textId="46EFC557" w:rsidR="00AE5FD6" w:rsidRPr="00AE5FD6" w:rsidRDefault="00AE5FD6" w:rsidP="00AE5FD6">
      <w:pPr>
        <w:rPr>
          <w:rFonts w:asciiTheme="minorHAnsi" w:hAnsiTheme="minorHAnsi" w:cstheme="minorHAnsi"/>
          <w:sz w:val="16"/>
        </w:rPr>
      </w:pPr>
      <w:r w:rsidRPr="00425413">
        <w:rPr>
          <w:rFonts w:asciiTheme="minorHAnsi" w:hAnsiTheme="minorHAnsi" w:cstheme="minorHAnsi"/>
          <w:sz w:val="16"/>
        </w:rPr>
        <w:t xml:space="preserve">Equally important, today’s </w:t>
      </w:r>
      <w:r w:rsidRPr="00425413">
        <w:rPr>
          <w:rStyle w:val="StyleUnderline"/>
          <w:rFonts w:asciiTheme="minorHAnsi" w:hAnsiTheme="minorHAnsi" w:cstheme="minorHAnsi"/>
          <w:highlight w:val="cyan"/>
        </w:rPr>
        <w:t xml:space="preserve">digital space is </w:t>
      </w:r>
      <w:r w:rsidRPr="00425413">
        <w:rPr>
          <w:rStyle w:val="Emphasis"/>
          <w:rFonts w:asciiTheme="minorHAnsi" w:hAnsiTheme="minorHAnsi" w:cstheme="minorHAnsi"/>
          <w:highlight w:val="cyan"/>
        </w:rPr>
        <w:t>not going to collapse no matter what</w:t>
      </w:r>
      <w:r w:rsidRPr="00425413">
        <w:rPr>
          <w:rFonts w:asciiTheme="minorHAnsi" w:hAnsiTheme="minorHAnsi" w:cstheme="minorHAnsi"/>
          <w:sz w:val="16"/>
        </w:rPr>
        <w:t xml:space="preserve"> governments decide to do; </w:t>
      </w:r>
      <w:r w:rsidRPr="00425413">
        <w:rPr>
          <w:rStyle w:val="StyleUnderline"/>
          <w:rFonts w:asciiTheme="minorHAnsi" w:hAnsiTheme="minorHAnsi" w:cstheme="minorHAnsi"/>
          <w:highlight w:val="cyan"/>
        </w:rPr>
        <w:t>no</w:t>
      </w:r>
      <w:r w:rsidRPr="00425413">
        <w:rPr>
          <w:rFonts w:asciiTheme="minorHAnsi" w:hAnsiTheme="minorHAnsi" w:cstheme="minorHAnsi"/>
          <w:sz w:val="16"/>
        </w:rPr>
        <w:t xml:space="preserve"> serious </w:t>
      </w:r>
      <w:r w:rsidRPr="00425413">
        <w:rPr>
          <w:rStyle w:val="StyleUnderline"/>
          <w:rFonts w:asciiTheme="minorHAnsi" w:hAnsiTheme="minorHAnsi" w:cstheme="minorHAnsi"/>
          <w:highlight w:val="cyan"/>
        </w:rPr>
        <w:t>person wants to</w:t>
      </w:r>
      <w:r w:rsidRPr="00425413">
        <w:rPr>
          <w:rStyle w:val="StyleUnderline"/>
          <w:rFonts w:asciiTheme="minorHAnsi" w:hAnsiTheme="minorHAnsi" w:cstheme="minorHAnsi"/>
        </w:rPr>
        <w:t xml:space="preserve"> smash</w:t>
      </w:r>
      <w:r w:rsidRPr="00425413">
        <w:rPr>
          <w:rFonts w:asciiTheme="minorHAnsi" w:hAnsiTheme="minorHAnsi" w:cstheme="minorHAnsi"/>
          <w:sz w:val="16"/>
        </w:rPr>
        <w:t xml:space="preserve"> the </w:t>
      </w:r>
      <w:r w:rsidRPr="00425413">
        <w:rPr>
          <w:rStyle w:val="StyleUnderline"/>
          <w:rFonts w:asciiTheme="minorHAnsi" w:hAnsiTheme="minorHAnsi" w:cstheme="minorHAnsi"/>
        </w:rPr>
        <w:t xml:space="preserve">servers and </w:t>
      </w:r>
      <w:r w:rsidRPr="00425413">
        <w:rPr>
          <w:rStyle w:val="StyleUnderline"/>
          <w:rFonts w:asciiTheme="minorHAnsi" w:hAnsiTheme="minorHAnsi" w:cstheme="minorHAnsi"/>
          <w:highlight w:val="cyan"/>
        </w:rPr>
        <w:t>return</w:t>
      </w:r>
      <w:r w:rsidRPr="00425413">
        <w:rPr>
          <w:rFonts w:asciiTheme="minorHAnsi" w:hAnsiTheme="minorHAnsi" w:cstheme="minorHAnsi"/>
          <w:sz w:val="16"/>
        </w:rPr>
        <w:t xml:space="preserve"> us </w:t>
      </w:r>
      <w:r w:rsidRPr="00425413">
        <w:rPr>
          <w:rStyle w:val="StyleUnderline"/>
          <w:rFonts w:asciiTheme="minorHAnsi" w:hAnsiTheme="minorHAnsi" w:cstheme="minorHAnsi"/>
          <w:highlight w:val="cyan"/>
        </w:rPr>
        <w:t>to</w:t>
      </w:r>
      <w:r w:rsidRPr="00425413">
        <w:rPr>
          <w:rStyle w:val="StyleUnderline"/>
          <w:rFonts w:asciiTheme="minorHAnsi" w:hAnsiTheme="minorHAnsi" w:cstheme="minorHAnsi"/>
        </w:rPr>
        <w:t xml:space="preserve"> an </w:t>
      </w:r>
      <w:r w:rsidRPr="00425413">
        <w:rPr>
          <w:rStyle w:val="StyleUnderline"/>
          <w:rFonts w:asciiTheme="minorHAnsi" w:hAnsiTheme="minorHAnsi" w:cstheme="minorHAnsi"/>
          <w:highlight w:val="cyan"/>
        </w:rPr>
        <w:t>analog</w:t>
      </w:r>
      <w:r w:rsidRPr="00425413">
        <w:rPr>
          <w:rStyle w:val="StyleUnderline"/>
          <w:rFonts w:asciiTheme="minorHAnsi" w:hAnsiTheme="minorHAnsi" w:cstheme="minorHAnsi"/>
        </w:rPr>
        <w:t xml:space="preserve"> world</w:t>
      </w:r>
      <w:r w:rsidRPr="00425413">
        <w:rPr>
          <w:rFonts w:asciiTheme="minorHAnsi" w:hAnsiTheme="minorHAnsi" w:cstheme="minorHAnsi"/>
          <w:sz w:val="16"/>
        </w:rPr>
        <w:t xml:space="preserve">. The real question is how much and in what ways it will be regulated. Imposing limits on Google and Apple and Facebook won’t drive them out of business, although it might make them slightly less profitable and slow the headlong pace of innovation somewhat. </w:t>
      </w:r>
      <w:r w:rsidRPr="00425413">
        <w:rPr>
          <w:rStyle w:val="Emphasis"/>
          <w:rFonts w:asciiTheme="minorHAnsi" w:hAnsiTheme="minorHAnsi" w:cstheme="minorHAnsi"/>
          <w:highlight w:val="cyan"/>
        </w:rPr>
        <w:t>Regulating</w:t>
      </w:r>
      <w:r w:rsidRPr="00425413">
        <w:rPr>
          <w:rFonts w:asciiTheme="minorHAnsi" w:hAnsiTheme="minorHAnsi" w:cstheme="minorHAnsi"/>
          <w:sz w:val="16"/>
        </w:rPr>
        <w:t xml:space="preserve"> the use of artificial intelligence or other digital tools may reduce some of the benefits of unfettered technological autonomy, but it </w:t>
      </w:r>
      <w:r w:rsidRPr="00425413">
        <w:rPr>
          <w:rStyle w:val="Emphasis"/>
          <w:rFonts w:asciiTheme="minorHAnsi" w:hAnsiTheme="minorHAnsi" w:cstheme="minorHAnsi"/>
          <w:highlight w:val="cyan"/>
        </w:rPr>
        <w:t>won’t halt all progress</w:t>
      </w:r>
      <w:r w:rsidRPr="00425413">
        <w:rPr>
          <w:rFonts w:asciiTheme="minorHAnsi" w:hAnsiTheme="minorHAnsi" w:cstheme="minorHAnsi"/>
          <w:sz w:val="16"/>
        </w:rPr>
        <w:t>. When there are trade-offs between security and political authority and technological innovation—and clearly there are—governments (and societies) are likely to accept somewhat less of the latter to preserve the former.</w:t>
      </w:r>
    </w:p>
    <w:p w14:paraId="558EBED9" w14:textId="4B1DE229" w:rsidR="00E8631F" w:rsidRDefault="00AE5FD6" w:rsidP="00AE5FD6">
      <w:pPr>
        <w:pStyle w:val="Heading2"/>
      </w:pPr>
      <w:r>
        <w:t>2NC</w:t>
      </w:r>
    </w:p>
    <w:p w14:paraId="7E0385F9" w14:textId="778A8C06" w:rsidR="00AE5FD6" w:rsidRDefault="00AE5FD6" w:rsidP="00AE5FD6">
      <w:pPr>
        <w:pStyle w:val="Heading3"/>
      </w:pPr>
      <w:r>
        <w:t>Antitrust</w:t>
      </w:r>
    </w:p>
    <w:p w14:paraId="074ACE6A" w14:textId="77777777" w:rsidR="00AE5FD6" w:rsidRPr="0086587B" w:rsidRDefault="00AE5FD6" w:rsidP="00AE5FD6">
      <w:pPr>
        <w:pStyle w:val="Heading4"/>
        <w:rPr>
          <w:rFonts w:asciiTheme="majorHAnsi" w:hAnsiTheme="majorHAnsi" w:cstheme="majorHAnsi"/>
        </w:rPr>
      </w:pPr>
      <w:r w:rsidRPr="0086587B">
        <w:rPr>
          <w:rFonts w:asciiTheme="majorHAnsi" w:hAnsiTheme="majorHAnsi" w:cstheme="majorHAnsi"/>
        </w:rPr>
        <w:t>The counterplan offsets inflation</w:t>
      </w:r>
    </w:p>
    <w:p w14:paraId="5BDD677D" w14:textId="77777777" w:rsidR="00AE5FD6" w:rsidRPr="0086587B" w:rsidRDefault="00AE5FD6" w:rsidP="00AE5FD6">
      <w:pPr>
        <w:rPr>
          <w:rFonts w:asciiTheme="majorHAnsi" w:hAnsiTheme="majorHAnsi" w:cstheme="majorHAnsi"/>
        </w:rPr>
      </w:pPr>
      <w:r w:rsidRPr="0086587B">
        <w:rPr>
          <w:rFonts w:asciiTheme="majorHAnsi" w:hAnsiTheme="majorHAnsi" w:cstheme="majorHAnsi"/>
          <w:b/>
          <w:bCs/>
          <w:sz w:val="26"/>
          <w:szCs w:val="26"/>
        </w:rPr>
        <w:t>Holzer and Sawhill 22</w:t>
      </w:r>
      <w:r w:rsidRPr="0086587B">
        <w:rPr>
          <w:rFonts w:asciiTheme="majorHAnsi" w:hAnsiTheme="majorHAnsi" w:cstheme="majorHAnsi"/>
        </w:rPr>
        <w:t xml:space="preserve"> [06-02; Harry J Holzer BA from Harvard Ph.D. in Economics from Harvard J Professor of Public Policy at Georgetown University' Isabel Sawhill Ph.D. from New York University.McCourt School of Public Policy"Can child care and pre-K help reduce inflation?," Brookings, </w:t>
      </w:r>
      <w:hyperlink r:id="rId10" w:history="1">
        <w:r w:rsidRPr="0086587B">
          <w:rPr>
            <w:rStyle w:val="Hyperlink"/>
            <w:rFonts w:asciiTheme="majorHAnsi" w:hAnsiTheme="majorHAnsi" w:cstheme="majorHAnsi"/>
          </w:rPr>
          <w:t>https://www.brookings.edu/articles/can-child-care-and-pre-k-help-reduce-inflation/</w:t>
        </w:r>
      </w:hyperlink>
      <w:r w:rsidRPr="0086587B">
        <w:rPr>
          <w:rFonts w:asciiTheme="majorHAnsi" w:hAnsiTheme="majorHAnsi" w:cstheme="majorHAnsi"/>
        </w:rPr>
        <w:t>]</w:t>
      </w:r>
    </w:p>
    <w:p w14:paraId="57D7FBFA" w14:textId="77777777" w:rsidR="00AE5FD6" w:rsidRPr="0086587B" w:rsidRDefault="00AE5FD6" w:rsidP="00AE5FD6">
      <w:pPr>
        <w:rPr>
          <w:rFonts w:asciiTheme="majorHAnsi" w:hAnsiTheme="majorHAnsi" w:cstheme="majorHAnsi"/>
          <w:sz w:val="16"/>
        </w:rPr>
      </w:pPr>
      <w:r w:rsidRPr="0086587B">
        <w:rPr>
          <w:rFonts w:asciiTheme="majorHAnsi" w:hAnsiTheme="majorHAnsi" w:cstheme="majorHAnsi"/>
          <w:sz w:val="16"/>
        </w:rPr>
        <w:t xml:space="preserve">First, we believe that more </w:t>
      </w:r>
      <w:proofErr w:type="gramStart"/>
      <w:r w:rsidRPr="0086587B">
        <w:rPr>
          <w:rFonts w:asciiTheme="majorHAnsi" w:hAnsiTheme="majorHAnsi" w:cstheme="majorHAnsi"/>
          <w:highlight w:val="cyan"/>
          <w:u w:val="single"/>
        </w:rPr>
        <w:t>child care</w:t>
      </w:r>
      <w:proofErr w:type="gramEnd"/>
      <w:r w:rsidRPr="0086587B">
        <w:rPr>
          <w:rFonts w:asciiTheme="majorHAnsi" w:hAnsiTheme="majorHAnsi" w:cstheme="majorHAnsi"/>
          <w:sz w:val="16"/>
        </w:rPr>
        <w:t xml:space="preserve"> of the kind proposed in Build Back Better would increase female labor force participation and raise the nation’s output and income. Had it been enacted last year, and fully paid for, it might also have reduced inflationary pressures somewhat </w:t>
      </w:r>
      <w:r w:rsidRPr="0086587B">
        <w:rPr>
          <w:rFonts w:asciiTheme="majorHAnsi" w:hAnsiTheme="majorHAnsi" w:cstheme="majorHAnsi"/>
          <w:highlight w:val="cyan"/>
          <w:u w:val="single"/>
        </w:rPr>
        <w:t xml:space="preserve">by </w:t>
      </w:r>
      <w:r w:rsidRPr="00757B4C">
        <w:rPr>
          <w:rStyle w:val="Emphasis"/>
          <w:highlight w:val="cyan"/>
        </w:rPr>
        <w:t>allowing</w:t>
      </w:r>
      <w:r w:rsidRPr="0086587B">
        <w:rPr>
          <w:rFonts w:asciiTheme="majorHAnsi" w:hAnsiTheme="majorHAnsi" w:cstheme="majorHAnsi"/>
          <w:highlight w:val="cyan"/>
          <w:u w:val="single"/>
        </w:rPr>
        <w:t xml:space="preserve"> more women to </w:t>
      </w:r>
      <w:r w:rsidRPr="00757B4C">
        <w:rPr>
          <w:rStyle w:val="Emphasis"/>
          <w:highlight w:val="cyan"/>
        </w:rPr>
        <w:t>remain</w:t>
      </w:r>
      <w:r w:rsidRPr="0086587B">
        <w:rPr>
          <w:rFonts w:asciiTheme="majorHAnsi" w:hAnsiTheme="majorHAnsi" w:cstheme="majorHAnsi"/>
          <w:highlight w:val="cyan"/>
          <w:u w:val="single"/>
        </w:rPr>
        <w:t xml:space="preserve"> in the </w:t>
      </w:r>
      <w:r w:rsidRPr="00757B4C">
        <w:rPr>
          <w:rStyle w:val="Emphasis"/>
          <w:highlight w:val="cyan"/>
        </w:rPr>
        <w:t>labor market</w:t>
      </w:r>
      <w:r w:rsidRPr="0086587B">
        <w:rPr>
          <w:rFonts w:asciiTheme="majorHAnsi" w:hAnsiTheme="majorHAnsi" w:cstheme="majorHAnsi"/>
          <w:sz w:val="16"/>
        </w:rPr>
        <w:t xml:space="preserve"> </w:t>
      </w:r>
      <w:r w:rsidRPr="0086587B">
        <w:rPr>
          <w:rFonts w:asciiTheme="majorHAnsi" w:hAnsiTheme="majorHAnsi" w:cstheme="majorHAnsi"/>
          <w:highlight w:val="cyan"/>
          <w:u w:val="single"/>
        </w:rPr>
        <w:t xml:space="preserve">and easing worker </w:t>
      </w:r>
      <w:r w:rsidRPr="00757B4C">
        <w:rPr>
          <w:rStyle w:val="Emphasis"/>
          <w:highlight w:val="cyan"/>
        </w:rPr>
        <w:t>shortages</w:t>
      </w:r>
      <w:r w:rsidRPr="0086587B">
        <w:rPr>
          <w:rFonts w:asciiTheme="majorHAnsi" w:hAnsiTheme="majorHAnsi" w:cstheme="majorHAnsi"/>
          <w:sz w:val="16"/>
        </w:rPr>
        <w:t xml:space="preserve"> this year and in 2023-24. However, our rough calculations suggest that any such effects would likely be very modest. One reason is because any increase in the number of people at work would be partly offset by extra spending out of newly earned income. More importantly, as we argue below, fighting inflation is not the primary reason to enact such legislation.</w:t>
      </w:r>
    </w:p>
    <w:p w14:paraId="13EA904C" w14:textId="77777777" w:rsidR="00AE5FD6" w:rsidRPr="00834840" w:rsidRDefault="00AE5FD6" w:rsidP="00AE5FD6">
      <w:pPr>
        <w:rPr>
          <w:rFonts w:asciiTheme="majorHAnsi" w:hAnsiTheme="majorHAnsi" w:cstheme="majorHAnsi"/>
          <w:sz w:val="16"/>
        </w:rPr>
      </w:pPr>
      <w:r w:rsidRPr="0086587B">
        <w:rPr>
          <w:rFonts w:asciiTheme="majorHAnsi" w:hAnsiTheme="majorHAnsi" w:cstheme="majorHAnsi"/>
          <w:sz w:val="16"/>
        </w:rPr>
        <w:t xml:space="preserve">Second, and on a more positive note, we show that the kind of child care subsidies included in the Build Back Better legislation would have had a big impact on family budgets and well-being by reducing existing child care expenses, especially for the most disadvantaged, thereby </w:t>
      </w:r>
      <w:r w:rsidRPr="0086587B">
        <w:rPr>
          <w:rFonts w:asciiTheme="majorHAnsi" w:hAnsiTheme="majorHAnsi" w:cstheme="majorHAnsi"/>
          <w:highlight w:val="cyan"/>
          <w:u w:val="single"/>
        </w:rPr>
        <w:t>free</w:t>
      </w:r>
      <w:r w:rsidRPr="0086587B">
        <w:rPr>
          <w:rFonts w:asciiTheme="majorHAnsi" w:hAnsiTheme="majorHAnsi" w:cstheme="majorHAnsi"/>
          <w:sz w:val="16"/>
        </w:rPr>
        <w:t xml:space="preserve">ing </w:t>
      </w:r>
      <w:r w:rsidRPr="0086587B">
        <w:rPr>
          <w:rFonts w:asciiTheme="majorHAnsi" w:hAnsiTheme="majorHAnsi" w:cstheme="majorHAnsi"/>
          <w:highlight w:val="cyan"/>
          <w:u w:val="single"/>
        </w:rPr>
        <w:t>up income</w:t>
      </w:r>
      <w:r w:rsidRPr="0086587B">
        <w:rPr>
          <w:rFonts w:asciiTheme="majorHAnsi" w:hAnsiTheme="majorHAnsi" w:cstheme="majorHAnsi"/>
          <w:sz w:val="16"/>
        </w:rPr>
        <w:t xml:space="preserve"> for other purposes – including </w:t>
      </w:r>
      <w:r w:rsidRPr="00757B4C">
        <w:rPr>
          <w:rStyle w:val="Emphasis"/>
          <w:highlight w:val="cyan"/>
        </w:rPr>
        <w:t>offsetting</w:t>
      </w:r>
      <w:r w:rsidRPr="0086587B">
        <w:rPr>
          <w:rFonts w:asciiTheme="majorHAnsi" w:hAnsiTheme="majorHAnsi" w:cstheme="majorHAnsi"/>
          <w:highlight w:val="cyan"/>
          <w:u w:val="single"/>
        </w:rPr>
        <w:t xml:space="preserve"> the effects</w:t>
      </w:r>
      <w:r w:rsidRPr="0086587B">
        <w:rPr>
          <w:rFonts w:asciiTheme="majorHAnsi" w:hAnsiTheme="majorHAnsi" w:cstheme="majorHAnsi"/>
          <w:sz w:val="16"/>
        </w:rPr>
        <w:t xml:space="preserve"> that </w:t>
      </w:r>
      <w:r w:rsidRPr="00757B4C">
        <w:rPr>
          <w:rStyle w:val="Emphasis"/>
          <w:highlight w:val="cyan"/>
        </w:rPr>
        <w:t>inflation</w:t>
      </w:r>
      <w:r w:rsidRPr="00757B4C">
        <w:rPr>
          <w:rStyle w:val="StyleUnderline"/>
          <w:highlight w:val="cyan"/>
        </w:rPr>
        <w:t xml:space="preserve"> is having</w:t>
      </w:r>
      <w:r w:rsidRPr="0086587B">
        <w:rPr>
          <w:rFonts w:asciiTheme="majorHAnsi" w:hAnsiTheme="majorHAnsi" w:cstheme="majorHAnsi"/>
          <w:sz w:val="16"/>
        </w:rPr>
        <w:t xml:space="preserve"> on these families’ budgets.</w:t>
      </w:r>
    </w:p>
    <w:p w14:paraId="3C1CE803" w14:textId="77777777" w:rsidR="00AE5FD6" w:rsidRPr="00EE1D34" w:rsidRDefault="00AE5FD6" w:rsidP="00AE5FD6">
      <w:pPr>
        <w:pStyle w:val="Heading4"/>
        <w:rPr>
          <w:rFonts w:asciiTheme="minorHAnsi" w:hAnsiTheme="minorHAnsi" w:cstheme="minorHAnsi"/>
        </w:rPr>
      </w:pPr>
      <w:r w:rsidRPr="00EE1D34">
        <w:rPr>
          <w:rFonts w:asciiTheme="minorHAnsi" w:hAnsiTheme="minorHAnsi" w:cstheme="minorHAnsi"/>
        </w:rPr>
        <w:t>Abolish bans all instances of collective bargaining rights, that excludes exemptions.</w:t>
      </w:r>
    </w:p>
    <w:p w14:paraId="3BFD900F" w14:textId="77777777" w:rsidR="00AE5FD6" w:rsidRPr="00EE1D34" w:rsidRDefault="00AE5FD6" w:rsidP="00AE5FD6">
      <w:pPr>
        <w:rPr>
          <w:rStyle w:val="Style13ptBold"/>
          <w:rFonts w:asciiTheme="minorHAnsi" w:hAnsiTheme="minorHAnsi" w:cstheme="minorHAnsi"/>
          <w:b w:val="0"/>
          <w:bCs w:val="0"/>
        </w:rPr>
      </w:pPr>
      <w:r w:rsidRPr="00EE1D34">
        <w:rPr>
          <w:rStyle w:val="Style13ptBold"/>
          <w:rFonts w:asciiTheme="minorHAnsi" w:hAnsiTheme="minorHAnsi" w:cstheme="minorHAnsi"/>
        </w:rPr>
        <w:t xml:space="preserve">Heher ’33 </w:t>
      </w:r>
      <w:r w:rsidRPr="00EE1D34">
        <w:rPr>
          <w:rFonts w:asciiTheme="minorHAnsi" w:hAnsiTheme="minorHAnsi" w:cstheme="minorHAnsi"/>
        </w:rPr>
        <w:t>[Harry; August 18; Justice on the Supreme Court of Oregon; Pondelick v. Passaic Cty., 111 N.J.L. 187, Westlaw]</w:t>
      </w:r>
    </w:p>
    <w:p w14:paraId="098C688B" w14:textId="77777777" w:rsidR="00AE5FD6" w:rsidRPr="00EE1D34" w:rsidRDefault="00AE5FD6" w:rsidP="00AE5FD6">
      <w:pPr>
        <w:rPr>
          <w:rFonts w:asciiTheme="minorHAnsi" w:hAnsiTheme="minorHAnsi" w:cstheme="minorHAnsi"/>
          <w:sz w:val="16"/>
        </w:rPr>
      </w:pPr>
      <w:r w:rsidRPr="00EE1D34">
        <w:rPr>
          <w:rStyle w:val="StyleUnderline"/>
          <w:rFonts w:asciiTheme="minorHAnsi" w:hAnsiTheme="minorHAnsi" w:cstheme="minorHAnsi"/>
        </w:rPr>
        <w:t xml:space="preserve">The verb </w:t>
      </w:r>
      <w:r w:rsidRPr="00EE1D34">
        <w:rPr>
          <w:rStyle w:val="StyleUnderline"/>
          <w:rFonts w:asciiTheme="minorHAnsi" w:hAnsiTheme="minorHAnsi" w:cstheme="minorHAnsi"/>
          <w:highlight w:val="cyan"/>
        </w:rPr>
        <w:t>‘</w:t>
      </w:r>
      <w:proofErr w:type="gramStart"/>
      <w:r w:rsidRPr="00EE1D34">
        <w:rPr>
          <w:rStyle w:val="StyleUnderline"/>
          <w:rFonts w:asciiTheme="minorHAnsi" w:hAnsiTheme="minorHAnsi" w:cstheme="minorHAnsi"/>
          <w:highlight w:val="cyan"/>
        </w:rPr>
        <w:t>abolish</w:t>
      </w:r>
      <w:proofErr w:type="gramEnd"/>
      <w:r w:rsidRPr="00EE1D34">
        <w:rPr>
          <w:rStyle w:val="StyleUnderline"/>
          <w:rFonts w:asciiTheme="minorHAnsi" w:hAnsiTheme="minorHAnsi" w:cstheme="minorHAnsi"/>
          <w:highlight w:val="cyan"/>
        </w:rPr>
        <w:t xml:space="preserve">’ imports </w:t>
      </w:r>
      <w:r w:rsidRPr="00EE1D34">
        <w:rPr>
          <w:rStyle w:val="Emphasis"/>
          <w:rFonts w:asciiTheme="minorHAnsi" w:hAnsiTheme="minorHAnsi" w:cstheme="minorHAnsi"/>
          <w:highlight w:val="cyan"/>
        </w:rPr>
        <w:t>absolute destruction</w:t>
      </w:r>
      <w:r w:rsidRPr="00EE1D34">
        <w:rPr>
          <w:rFonts w:asciiTheme="minorHAnsi" w:hAnsiTheme="minorHAnsi" w:cstheme="minorHAnsi"/>
          <w:sz w:val="16"/>
        </w:rPr>
        <w:t xml:space="preserve">. It has its root in the Latin word ‘abolere,’ </w:t>
      </w:r>
      <w:r w:rsidRPr="00EE1D34">
        <w:rPr>
          <w:rStyle w:val="StyleUnderline"/>
          <w:rFonts w:asciiTheme="minorHAnsi" w:hAnsiTheme="minorHAnsi" w:cstheme="minorHAnsi"/>
          <w:highlight w:val="cyan"/>
        </w:rPr>
        <w:t xml:space="preserve">meaning ‘to </w:t>
      </w:r>
      <w:r w:rsidRPr="00EE1D34">
        <w:rPr>
          <w:rStyle w:val="Emphasis"/>
          <w:rFonts w:asciiTheme="minorHAnsi" w:hAnsiTheme="minorHAnsi" w:cstheme="minorHAnsi"/>
          <w:highlight w:val="cyan"/>
        </w:rPr>
        <w:t>utterly destroy</w:t>
      </w:r>
      <w:r w:rsidRPr="00EE1D34">
        <w:rPr>
          <w:rStyle w:val="StyleUnderline"/>
          <w:rFonts w:asciiTheme="minorHAnsi" w:hAnsiTheme="minorHAnsi" w:cstheme="minorHAnsi"/>
          <w:highlight w:val="cyan"/>
        </w:rPr>
        <w:t>.</w:t>
      </w:r>
      <w:r w:rsidRPr="00EE1D34">
        <w:rPr>
          <w:rStyle w:val="StyleUnderline"/>
          <w:rFonts w:asciiTheme="minorHAnsi" w:hAnsiTheme="minorHAnsi" w:cstheme="minorHAnsi"/>
        </w:rPr>
        <w:t>’ It is defined</w:t>
      </w:r>
      <w:r w:rsidRPr="00EE1D34">
        <w:rPr>
          <w:rFonts w:asciiTheme="minorHAnsi" w:hAnsiTheme="minorHAnsi" w:cstheme="minorHAnsi"/>
          <w:sz w:val="16"/>
        </w:rPr>
        <w:t xml:space="preserve"> </w:t>
      </w:r>
      <w:proofErr w:type="gramStart"/>
      <w:r w:rsidRPr="00EE1D34">
        <w:rPr>
          <w:rFonts w:asciiTheme="minorHAnsi" w:hAnsiTheme="minorHAnsi" w:cstheme="minorHAnsi"/>
          <w:sz w:val="16"/>
        </w:rPr>
        <w:t xml:space="preserve">thus: </w:t>
      </w:r>
      <w:r w:rsidRPr="00EE1D34">
        <w:rPr>
          <w:rStyle w:val="StyleUnderline"/>
          <w:rFonts w:asciiTheme="minorHAnsi" w:hAnsiTheme="minorHAnsi" w:cstheme="minorHAnsi"/>
        </w:rPr>
        <w:t>‘</w:t>
      </w:r>
      <w:proofErr w:type="gramEnd"/>
      <w:r w:rsidRPr="00EE1D34">
        <w:rPr>
          <w:rStyle w:val="StyleUnderline"/>
          <w:rFonts w:asciiTheme="minorHAnsi" w:hAnsiTheme="minorHAnsi" w:cstheme="minorHAnsi"/>
        </w:rPr>
        <w:t xml:space="preserve">To </w:t>
      </w:r>
      <w:r w:rsidRPr="00EE1D34">
        <w:rPr>
          <w:rStyle w:val="Emphasis"/>
          <w:rFonts w:asciiTheme="minorHAnsi" w:hAnsiTheme="minorHAnsi" w:cstheme="minorHAnsi"/>
        </w:rPr>
        <w:t>extinguish</w:t>
      </w:r>
      <w:r w:rsidRPr="00EE1D34">
        <w:rPr>
          <w:rStyle w:val="StyleUnderline"/>
          <w:rFonts w:asciiTheme="minorHAnsi" w:hAnsiTheme="minorHAnsi" w:cstheme="minorHAnsi"/>
        </w:rPr>
        <w:t xml:space="preserve">, </w:t>
      </w:r>
      <w:r w:rsidRPr="00EE1D34">
        <w:rPr>
          <w:rStyle w:val="Emphasis"/>
          <w:rFonts w:asciiTheme="minorHAnsi" w:hAnsiTheme="minorHAnsi" w:cstheme="minorHAnsi"/>
        </w:rPr>
        <w:t>abrogate</w:t>
      </w:r>
      <w:r w:rsidRPr="00EE1D34">
        <w:rPr>
          <w:rStyle w:val="StyleUnderline"/>
          <w:rFonts w:asciiTheme="minorHAnsi" w:hAnsiTheme="minorHAnsi" w:cstheme="minorHAnsi"/>
        </w:rPr>
        <w:t xml:space="preserve">, or </w:t>
      </w:r>
      <w:r w:rsidRPr="00EE1D34">
        <w:rPr>
          <w:rStyle w:val="Emphasis"/>
          <w:rFonts w:asciiTheme="minorHAnsi" w:hAnsiTheme="minorHAnsi" w:cstheme="minorHAnsi"/>
        </w:rPr>
        <w:t>annihilate</w:t>
      </w:r>
      <w:r w:rsidRPr="00EE1D34">
        <w:rPr>
          <w:rStyle w:val="StyleUnderline"/>
          <w:rFonts w:asciiTheme="minorHAnsi" w:hAnsiTheme="minorHAnsi" w:cstheme="minorHAnsi"/>
        </w:rPr>
        <w:t xml:space="preserve"> a thing.’</w:t>
      </w:r>
      <w:r w:rsidRPr="00EE1D34">
        <w:rPr>
          <w:rFonts w:asciiTheme="minorHAnsi" w:hAnsiTheme="minorHAnsi" w:cstheme="minorHAnsi"/>
          <w:sz w:val="16"/>
        </w:rPr>
        <w:t xml:space="preserve"> Bouvier's Law Dictionary. </w:t>
      </w:r>
      <w:r w:rsidRPr="00EE1D34">
        <w:rPr>
          <w:rStyle w:val="StyleUnderline"/>
          <w:rFonts w:asciiTheme="minorHAnsi" w:hAnsiTheme="minorHAnsi" w:cstheme="minorHAnsi"/>
        </w:rPr>
        <w:t>‘</w:t>
      </w:r>
      <w:r w:rsidRPr="00EE1D34">
        <w:rPr>
          <w:rStyle w:val="StyleUnderline"/>
          <w:rFonts w:asciiTheme="minorHAnsi" w:hAnsiTheme="minorHAnsi" w:cstheme="minorHAnsi"/>
          <w:highlight w:val="cyan"/>
        </w:rPr>
        <w:t xml:space="preserve">To do </w:t>
      </w:r>
      <w:r w:rsidRPr="00EE1D34">
        <w:rPr>
          <w:rStyle w:val="Emphasis"/>
          <w:rFonts w:asciiTheme="minorHAnsi" w:hAnsiTheme="minorHAnsi" w:cstheme="minorHAnsi"/>
          <w:highlight w:val="cyan"/>
        </w:rPr>
        <w:t>away with wholly</w:t>
      </w:r>
      <w:r w:rsidRPr="00EE1D34">
        <w:rPr>
          <w:rStyle w:val="StyleUnderline"/>
          <w:rFonts w:asciiTheme="minorHAnsi" w:hAnsiTheme="minorHAnsi" w:cstheme="minorHAnsi"/>
        </w:rPr>
        <w:t xml:space="preserve">; to </w:t>
      </w:r>
      <w:r w:rsidRPr="00EE1D34">
        <w:rPr>
          <w:rStyle w:val="Emphasis"/>
          <w:rFonts w:asciiTheme="minorHAnsi" w:hAnsiTheme="minorHAnsi" w:cstheme="minorHAnsi"/>
        </w:rPr>
        <w:t>annul</w:t>
      </w:r>
      <w:r w:rsidRPr="00EE1D34">
        <w:rPr>
          <w:rStyle w:val="StyleUnderline"/>
          <w:rFonts w:asciiTheme="minorHAnsi" w:hAnsiTheme="minorHAnsi" w:cstheme="minorHAnsi"/>
        </w:rPr>
        <w:t xml:space="preserve">; </w:t>
      </w:r>
      <w:proofErr w:type="gramStart"/>
      <w:r w:rsidRPr="00EE1D34">
        <w:rPr>
          <w:rStyle w:val="StyleUnderline"/>
          <w:rFonts w:asciiTheme="minorHAnsi" w:hAnsiTheme="minorHAnsi" w:cstheme="minorHAnsi"/>
        </w:rPr>
        <w:t xml:space="preserve">to </w:t>
      </w:r>
      <w:r w:rsidRPr="00EE1D34">
        <w:rPr>
          <w:rStyle w:val="Emphasis"/>
          <w:rFonts w:asciiTheme="minorHAnsi" w:hAnsiTheme="minorHAnsi" w:cstheme="minorHAnsi"/>
        </w:rPr>
        <w:t>make</w:t>
      </w:r>
      <w:proofErr w:type="gramEnd"/>
      <w:r w:rsidRPr="00EE1D34">
        <w:rPr>
          <w:rStyle w:val="Emphasis"/>
          <w:rFonts w:asciiTheme="minorHAnsi" w:hAnsiTheme="minorHAnsi" w:cstheme="minorHAnsi"/>
        </w:rPr>
        <w:t xml:space="preserve"> void</w:t>
      </w:r>
      <w:r w:rsidRPr="00EE1D34">
        <w:rPr>
          <w:rStyle w:val="StyleUnderline"/>
          <w:rFonts w:asciiTheme="minorHAnsi" w:hAnsiTheme="minorHAnsi" w:cstheme="minorHAnsi"/>
        </w:rPr>
        <w:t>; to</w:t>
      </w:r>
      <w:r w:rsidRPr="00EE1D34">
        <w:rPr>
          <w:rFonts w:asciiTheme="minorHAnsi" w:hAnsiTheme="minorHAnsi" w:cstheme="minorHAnsi"/>
          <w:sz w:val="16"/>
        </w:rPr>
        <w:t xml:space="preserve"> put an end to or </w:t>
      </w:r>
      <w:r w:rsidRPr="00EE1D34">
        <w:rPr>
          <w:rStyle w:val="Emphasis"/>
          <w:rFonts w:asciiTheme="minorHAnsi" w:hAnsiTheme="minorHAnsi" w:cstheme="minorHAnsi"/>
        </w:rPr>
        <w:t>destroy</w:t>
      </w:r>
      <w:r w:rsidRPr="00EE1D34">
        <w:rPr>
          <w:rFonts w:asciiTheme="minorHAnsi" w:hAnsiTheme="minorHAnsi" w:cstheme="minorHAnsi"/>
          <w:sz w:val="16"/>
        </w:rPr>
        <w:t xml:space="preserve"> as a physical object; to wipe out.’ </w:t>
      </w:r>
      <w:r w:rsidRPr="00EE1D34">
        <w:rPr>
          <w:rStyle w:val="StyleUnderline"/>
          <w:rFonts w:asciiTheme="minorHAnsi" w:hAnsiTheme="minorHAnsi" w:cstheme="minorHAnsi"/>
        </w:rPr>
        <w:t xml:space="preserve">‘Abolish’ </w:t>
      </w:r>
      <w:r w:rsidRPr="00EE1D34">
        <w:rPr>
          <w:rStyle w:val="Emphasis"/>
          <w:rFonts w:asciiTheme="minorHAnsi" w:hAnsiTheme="minorHAnsi" w:cstheme="minorHAnsi"/>
        </w:rPr>
        <w:t xml:space="preserve">applies </w:t>
      </w:r>
      <w:r w:rsidRPr="00EE1D34">
        <w:rPr>
          <w:rStyle w:val="Emphasis"/>
          <w:rFonts w:asciiTheme="minorHAnsi" w:hAnsiTheme="minorHAnsi" w:cstheme="minorHAnsi"/>
          <w:highlight w:val="cyan"/>
        </w:rPr>
        <w:t>particularly</w:t>
      </w:r>
      <w:r w:rsidRPr="00EE1D34">
        <w:rPr>
          <w:rStyle w:val="StyleUnderline"/>
          <w:rFonts w:asciiTheme="minorHAnsi" w:hAnsiTheme="minorHAnsi" w:cstheme="minorHAnsi"/>
          <w:highlight w:val="cyan"/>
        </w:rPr>
        <w:t xml:space="preserve"> to</w:t>
      </w:r>
      <w:r w:rsidRPr="00EE1D34">
        <w:rPr>
          <w:rStyle w:val="StyleUnderline"/>
          <w:rFonts w:asciiTheme="minorHAnsi" w:hAnsiTheme="minorHAnsi" w:cstheme="minorHAnsi"/>
        </w:rPr>
        <w:t xml:space="preserve"> things of a </w:t>
      </w:r>
      <w:r w:rsidRPr="00EE1D34">
        <w:rPr>
          <w:rStyle w:val="Emphasis"/>
          <w:rFonts w:asciiTheme="minorHAnsi" w:hAnsiTheme="minorHAnsi" w:cstheme="minorHAnsi"/>
        </w:rPr>
        <w:t>permanent nature</w:t>
      </w:r>
      <w:r w:rsidRPr="00EE1D34">
        <w:rPr>
          <w:rStyle w:val="StyleUnderline"/>
          <w:rFonts w:asciiTheme="minorHAnsi" w:hAnsiTheme="minorHAnsi" w:cstheme="minorHAnsi"/>
        </w:rPr>
        <w:t xml:space="preserve">, such as </w:t>
      </w:r>
      <w:r w:rsidRPr="00EE1D34">
        <w:rPr>
          <w:rStyle w:val="Emphasis"/>
          <w:rFonts w:asciiTheme="minorHAnsi" w:hAnsiTheme="minorHAnsi" w:cstheme="minorHAnsi"/>
          <w:highlight w:val="cyan"/>
        </w:rPr>
        <w:t>institutions</w:t>
      </w:r>
      <w:r w:rsidRPr="00EE1D34">
        <w:rPr>
          <w:rFonts w:asciiTheme="minorHAnsi" w:hAnsiTheme="minorHAnsi" w:cstheme="minorHAnsi"/>
          <w:sz w:val="16"/>
        </w:rPr>
        <w:t>, usages, customs; as the abolition of slavery.' Webster's New International Dictionary.</w:t>
      </w:r>
    </w:p>
    <w:p w14:paraId="5C23E9DF" w14:textId="77777777" w:rsidR="00AE5FD6" w:rsidRPr="00DF349F" w:rsidRDefault="00AE5FD6" w:rsidP="00AE5FD6">
      <w:pPr>
        <w:pStyle w:val="Heading4"/>
      </w:pPr>
      <w:r>
        <w:t xml:space="preserve">We have a unique link to the plan including </w:t>
      </w:r>
      <w:proofErr w:type="gramStart"/>
      <w:r>
        <w:t>unions</w:t>
      </w:r>
      <w:proofErr w:type="gramEnd"/>
      <w:r>
        <w:t xml:space="preserve"> derails agreements</w:t>
      </w:r>
    </w:p>
    <w:p w14:paraId="68CFF8AF" w14:textId="77777777" w:rsidR="00AE5FD6" w:rsidRDefault="00AE5FD6" w:rsidP="00AE5FD6">
      <w:r>
        <w:t xml:space="preserve">Dailey </w:t>
      </w:r>
      <w:r>
        <w:rPr>
          <w:rStyle w:val="Style13ptBold"/>
        </w:rPr>
        <w:t>Koga 20</w:t>
      </w:r>
      <w:r>
        <w:t xml:space="preserve">. J.D. Candidate, University of Washington Law School. “Teamwork or Collusion? Changing Antitrust Law to Permit Corporate Action on Climate Change,” </w:t>
      </w:r>
      <w:r>
        <w:rPr>
          <w:i/>
          <w:iCs/>
        </w:rPr>
        <w:t>University of Washington Law Review</w:t>
      </w:r>
      <w:r>
        <w:t xml:space="preserve"> (95): 2017-2022.</w:t>
      </w:r>
    </w:p>
    <w:p w14:paraId="0D844844" w14:textId="77777777" w:rsidR="00AE5FD6" w:rsidRPr="00EB642E" w:rsidRDefault="00AE5FD6" w:rsidP="00AE5FD6">
      <w:pPr>
        <w:rPr>
          <w:sz w:val="16"/>
        </w:rPr>
      </w:pPr>
      <w:r w:rsidRPr="00EB642E">
        <w:rPr>
          <w:sz w:val="16"/>
        </w:rPr>
        <w:t xml:space="preserve">The general view among antitrust scholars is that antitrust law is not the proper channel to address regulatory concerns such as environmental policy.261 </w:t>
      </w:r>
      <w:r w:rsidRPr="008E54A5">
        <w:rPr>
          <w:rStyle w:val="StyleUnderline"/>
          <w:highlight w:val="yellow"/>
        </w:rPr>
        <w:t>Enforcement agencies</w:t>
      </w:r>
      <w:r w:rsidRPr="00EB642E">
        <w:rPr>
          <w:rStyle w:val="StyleUnderline"/>
        </w:rPr>
        <w:t xml:space="preserve"> have </w:t>
      </w:r>
      <w:r w:rsidRPr="008E54A5">
        <w:rPr>
          <w:rStyle w:val="StyleUnderline"/>
          <w:highlight w:val="yellow"/>
        </w:rPr>
        <w:t>view</w:t>
      </w:r>
      <w:r w:rsidRPr="00EB642E">
        <w:rPr>
          <w:rStyle w:val="StyleUnderline"/>
        </w:rPr>
        <w:t xml:space="preserve">ed </w:t>
      </w:r>
      <w:r w:rsidRPr="008E54A5">
        <w:rPr>
          <w:rStyle w:val="StyleUnderline"/>
          <w:highlight w:val="yellow"/>
        </w:rPr>
        <w:t>agreements involving climate change</w:t>
      </w:r>
      <w:r w:rsidRPr="00EB642E">
        <w:rPr>
          <w:rStyle w:val="StyleUnderline"/>
        </w:rPr>
        <w:t xml:space="preserve"> in the same way as those involving other ethical and social considerations, </w:t>
      </w:r>
      <w:r w:rsidRPr="008E54A5">
        <w:rPr>
          <w:rStyle w:val="StyleUnderline"/>
          <w:highlight w:val="yellow"/>
        </w:rPr>
        <w:t>stressing</w:t>
      </w:r>
      <w:r w:rsidRPr="00EB642E">
        <w:rPr>
          <w:rStyle w:val="StyleUnderline"/>
        </w:rPr>
        <w:t xml:space="preserve"> that the </w:t>
      </w:r>
      <w:r w:rsidRPr="008E54A5">
        <w:rPr>
          <w:rStyle w:val="StyleUnderline"/>
          <w:highlight w:val="yellow"/>
        </w:rPr>
        <w:t>social benefits</w:t>
      </w:r>
      <w:r w:rsidRPr="00EB642E">
        <w:rPr>
          <w:rStyle w:val="StyleUnderline"/>
        </w:rPr>
        <w:t xml:space="preserve"> of the agreements </w:t>
      </w:r>
      <w:r w:rsidRPr="008E54A5">
        <w:rPr>
          <w:rStyle w:val="Emphasis"/>
          <w:highlight w:val="yellow"/>
        </w:rPr>
        <w:t>cannot be taken into account</w:t>
      </w:r>
      <w:r w:rsidRPr="00EB642E">
        <w:rPr>
          <w:rStyle w:val="StyleUnderline"/>
        </w:rPr>
        <w:t xml:space="preserve"> as procompetitive justifications.</w:t>
      </w:r>
      <w:r w:rsidRPr="00EB642E">
        <w:rPr>
          <w:sz w:val="16"/>
        </w:rPr>
        <w:t xml:space="preserve">262 Further, antitrust jurisprudence emphasizes that legislative bodies are better suited to address ethical and moral considerations—not the courts.263 </w:t>
      </w:r>
      <w:r w:rsidRPr="00EB642E">
        <w:rPr>
          <w:rStyle w:val="StyleUnderline"/>
        </w:rPr>
        <w:t>The DOJ and Federal Trade Commission (FTC) may be similarly unfit to determine such matters through non-enforcement decisions.</w:t>
      </w:r>
      <w:r w:rsidRPr="00EB642E">
        <w:rPr>
          <w:sz w:val="16"/>
        </w:rPr>
        <w:t>264 The Supreme Court has said itself that “</w:t>
      </w:r>
      <w:r w:rsidRPr="00EB642E">
        <w:rPr>
          <w:rStyle w:val="StyleUnderline"/>
        </w:rPr>
        <w:t xml:space="preserve">we may assume that competition is not entirely conducive to ethical behavior, but that is </w:t>
      </w:r>
      <w:r w:rsidRPr="00EB642E">
        <w:rPr>
          <w:rStyle w:val="Emphasis"/>
        </w:rPr>
        <w:t>not a reason, cognizable under the Sherman Act</w:t>
      </w:r>
      <w:r w:rsidRPr="00EB642E">
        <w:rPr>
          <w:rStyle w:val="StyleUnderline"/>
        </w:rPr>
        <w:t>, for doing away with competition.</w:t>
      </w:r>
      <w:r w:rsidRPr="00EB642E">
        <w:rPr>
          <w:sz w:val="16"/>
        </w:rPr>
        <w:t>”265</w:t>
      </w:r>
    </w:p>
    <w:p w14:paraId="26D50164" w14:textId="77777777" w:rsidR="00AE5FD6" w:rsidRPr="00EB642E" w:rsidRDefault="00AE5FD6" w:rsidP="00AE5FD6">
      <w:pPr>
        <w:rPr>
          <w:sz w:val="16"/>
        </w:rPr>
      </w:pPr>
      <w:r w:rsidRPr="00EB642E">
        <w:rPr>
          <w:sz w:val="16"/>
        </w:rPr>
        <w:t xml:space="preserve">Other scholars argue that </w:t>
      </w:r>
      <w:r w:rsidRPr="00EB642E">
        <w:rPr>
          <w:rStyle w:val="StyleUnderline"/>
        </w:rPr>
        <w:t>antitrust laws can hinder potential solutions to environmental problems.</w:t>
      </w:r>
      <w:r w:rsidRPr="00EB642E">
        <w:rPr>
          <w:sz w:val="16"/>
        </w:rPr>
        <w:t xml:space="preserve">266 For example, </w:t>
      </w:r>
      <w:r w:rsidRPr="00EB642E">
        <w:rPr>
          <w:rStyle w:val="StyleUnderline"/>
        </w:rPr>
        <w:t>Jonathan Adler argues that many environmental problems can be seen as tragedies of the commons</w:t>
      </w:r>
      <w:r w:rsidRPr="00EB642E">
        <w:rPr>
          <w:sz w:val="16"/>
        </w:rPr>
        <w:t xml:space="preserve">— where </w:t>
      </w:r>
      <w:r w:rsidRPr="00EB642E">
        <w:rPr>
          <w:rStyle w:val="StyleUnderline"/>
        </w:rPr>
        <w:t>every person behaves in a self-interested manner that ultimately creates a detriment to broader society.</w:t>
      </w:r>
      <w:r w:rsidRPr="00EB642E">
        <w:rPr>
          <w:sz w:val="16"/>
        </w:rPr>
        <w:t xml:space="preserve">267 A tragedy of the commons exists when individuals’ interests are contrary to the community’s interests.268 In the fishing context, for example, </w:t>
      </w:r>
      <w:r w:rsidRPr="00EB642E">
        <w:rPr>
          <w:rStyle w:val="StyleUnderline"/>
        </w:rPr>
        <w:t>each individual person would benefit from catching as many fish as possible, but broader society would benefit from limiting each person’s fishing to protect the fish population</w:t>
      </w:r>
      <w:r w:rsidRPr="00EB642E">
        <w:rPr>
          <w:sz w:val="16"/>
        </w:rPr>
        <w:t>. Adler explains that restraints on fishing can solve the tragedy of the commons problem of overfishing</w:t>
      </w:r>
      <w:proofErr w:type="gramStart"/>
      <w:r w:rsidRPr="00EB642E">
        <w:rPr>
          <w:sz w:val="16"/>
        </w:rPr>
        <w:t>.269</w:t>
      </w:r>
      <w:proofErr w:type="gramEnd"/>
      <w:r w:rsidRPr="00EB642E">
        <w:rPr>
          <w:sz w:val="16"/>
        </w:rPr>
        <w:t xml:space="preserve"> </w:t>
      </w:r>
      <w:r w:rsidRPr="00EB642E">
        <w:rPr>
          <w:rStyle w:val="StyleUnderline"/>
        </w:rPr>
        <w:t>Antitrust disallows the creation of some of these community-oriented restraints. Antitrust laws may therefore exacerbate these types of environmental problems.</w:t>
      </w:r>
      <w:r w:rsidRPr="00EB642E">
        <w:rPr>
          <w:sz w:val="16"/>
        </w:rPr>
        <w:t>270</w:t>
      </w:r>
    </w:p>
    <w:p w14:paraId="54A32501" w14:textId="77777777" w:rsidR="00AE5FD6" w:rsidRPr="00EB642E" w:rsidRDefault="00AE5FD6" w:rsidP="00AE5FD6">
      <w:pPr>
        <w:rPr>
          <w:sz w:val="16"/>
          <w:szCs w:val="18"/>
        </w:rPr>
      </w:pPr>
      <w:r w:rsidRPr="00EB642E">
        <w:rPr>
          <w:sz w:val="16"/>
          <w:szCs w:val="18"/>
        </w:rPr>
        <w:t>D. The Auto Industry as a Case Study</w:t>
      </w:r>
    </w:p>
    <w:p w14:paraId="11CF82BD" w14:textId="77777777" w:rsidR="00AE5FD6" w:rsidRPr="00EB642E" w:rsidRDefault="00AE5FD6" w:rsidP="00AE5FD6">
      <w:pPr>
        <w:rPr>
          <w:sz w:val="16"/>
        </w:rPr>
      </w:pPr>
      <w:r w:rsidRPr="00EB642E">
        <w:rPr>
          <w:rStyle w:val="StyleUnderline"/>
        </w:rPr>
        <w:t>Despite the environmental threat posed by lower emissions standards, the DOJ opened an antitrust investigation into four automakers who came to an agreement with California to heighten vehicle emissions standards</w:t>
      </w:r>
      <w:r w:rsidRPr="00EB642E">
        <w:rPr>
          <w:sz w:val="16"/>
        </w:rPr>
        <w:t xml:space="preserve">.271 This agreement was in response to the low emissions standards set by the Trump administration—a stark reversal of those set by the Obama administration.272 The car manufacturers and California stated that an agreement on emissions standards was necessary due to the nature of the car industry.273 Namely, they argued that the automakers need the ability to predict future emissions standards to develop appropriate technology and begin to manufacture new vehicles.274 The </w:t>
      </w:r>
      <w:r w:rsidRPr="00EB642E">
        <w:rPr>
          <w:rStyle w:val="StyleUnderline"/>
        </w:rPr>
        <w:t>agreement was therefore touted as one that would provide certainty and stability to industry professionals on top of improving automobile emissions</w:t>
      </w:r>
      <w:r w:rsidRPr="00EB642E">
        <w:rPr>
          <w:sz w:val="16"/>
        </w:rPr>
        <w:t>.275</w:t>
      </w:r>
    </w:p>
    <w:p w14:paraId="60D74B4C" w14:textId="77777777" w:rsidR="00AE5FD6" w:rsidRPr="00EB642E" w:rsidRDefault="00AE5FD6" w:rsidP="00AE5FD6">
      <w:pPr>
        <w:rPr>
          <w:sz w:val="16"/>
        </w:rPr>
      </w:pPr>
      <w:r w:rsidRPr="00EB642E">
        <w:rPr>
          <w:sz w:val="16"/>
        </w:rPr>
        <w:t xml:space="preserve">The Justice Department was, at least initially, unwilling to accept that argument.276 Assistant Attorney General Makan Delrahim made multiple statements, citing cases such as National Society of Professional Engineers and Superior Trial Court Lawyers to support his argument that antitrust has never allowed moral considerations to factor into its analyses of potentially anticompetitive agreements.277 </w:t>
      </w:r>
      <w:r w:rsidRPr="00EB642E">
        <w:rPr>
          <w:rStyle w:val="StyleUnderline"/>
        </w:rPr>
        <w:t>Throughout the DOJ’s investigation, it remained unclear what their legal argument could rest on. If the automakers had agreed with California to increase emissions standards, state action immunity would likely protect the agreement, assuming there was ongoing state supervision.</w:t>
      </w:r>
      <w:r w:rsidRPr="00EB642E">
        <w:rPr>
          <w:sz w:val="16"/>
        </w:rPr>
        <w:t>278 Alternatively, if the automakers agreed with each other to petition California for higher emissions standards and California complied, the Noerr-Pennington doctrine would likely protect the agreement.279</w:t>
      </w:r>
    </w:p>
    <w:p w14:paraId="3E709D1E" w14:textId="77777777" w:rsidR="00AE5FD6" w:rsidRPr="00EB642E" w:rsidRDefault="00AE5FD6" w:rsidP="00AE5FD6">
      <w:pPr>
        <w:rPr>
          <w:sz w:val="16"/>
          <w:szCs w:val="18"/>
        </w:rPr>
      </w:pPr>
      <w:r w:rsidRPr="00EB642E">
        <w:rPr>
          <w:sz w:val="16"/>
          <w:szCs w:val="18"/>
        </w:rPr>
        <w:t>At the time, no evidence seemed to exist that the automakers had agreed amongst themselves at all. In fact, California repeatedly emphasized that each company entered into a separate agreement with the state—not with one another.280 Thus, many believed the investigation was improper because no agreement between the automakers ever occurred.281 The DOJ dropped the investigation five months later.282</w:t>
      </w:r>
    </w:p>
    <w:p w14:paraId="01486111" w14:textId="77777777" w:rsidR="00AE5FD6" w:rsidRPr="00EB642E" w:rsidRDefault="00AE5FD6" w:rsidP="00AE5FD6">
      <w:pPr>
        <w:rPr>
          <w:sz w:val="16"/>
        </w:rPr>
      </w:pPr>
      <w:r w:rsidRPr="00EB642E">
        <w:rPr>
          <w:sz w:val="16"/>
        </w:rPr>
        <w:t xml:space="preserve">Four months after the DOJ dropped the investigation, a whistleblower from the Justice Department’s Antitrust Division testified in front of the House Judiciary Committee to notify the committee of his concerns over some recent antitrust investigations conducted by the DOJ, including the automaker investigation.283 The whistleblower, John Elias, expressed his concern that the DOJ had opened the investigation in response to a series of tweets by President Trump284 without considering the viability of the claim—in contravention of typical DOJ practice.285 Indeed, </w:t>
      </w:r>
      <w:r w:rsidRPr="00EB642E">
        <w:rPr>
          <w:rStyle w:val="StyleUnderline"/>
        </w:rPr>
        <w:t xml:space="preserve">the DOJ opened the investigation </w:t>
      </w:r>
      <w:r w:rsidRPr="00EB642E">
        <w:rPr>
          <w:sz w:val="16"/>
        </w:rPr>
        <w:t xml:space="preserve">on August 22, 2019—one day </w:t>
      </w:r>
      <w:r w:rsidRPr="00EB642E">
        <w:rPr>
          <w:rStyle w:val="StyleUnderline"/>
        </w:rPr>
        <w:t>after Trump’s tweets criticizing the automakers’ agreement with California.</w:t>
      </w:r>
      <w:r w:rsidRPr="00EB642E">
        <w:rPr>
          <w:sz w:val="16"/>
        </w:rPr>
        <w:t>286 In response to the whistleblower’s testimony, Assistant Attorney General Delrahim wrote a letter explaining that (1) the investigation was proper and narrowly tailored, (2) the timing of Trump’s tweet was purely coincidental, and (3) political appointees are fully capable of running the Justice Department.287 He also made clear that the DOJ terminated the investigation because the department found that the automakers had never entered into an agreement.288</w:t>
      </w:r>
    </w:p>
    <w:p w14:paraId="50C0827F" w14:textId="77777777" w:rsidR="00AE5FD6" w:rsidRPr="00EB642E" w:rsidRDefault="00AE5FD6" w:rsidP="00AE5FD6">
      <w:pPr>
        <w:rPr>
          <w:rStyle w:val="StyleUnderline"/>
        </w:rPr>
      </w:pPr>
      <w:r w:rsidRPr="00EB642E">
        <w:rPr>
          <w:sz w:val="16"/>
        </w:rPr>
        <w:t xml:space="preserve">The automakers in this case escaped prosecution, but </w:t>
      </w:r>
      <w:r w:rsidRPr="00EB642E">
        <w:rPr>
          <w:rStyle w:val="StyleUnderline"/>
        </w:rPr>
        <w:t xml:space="preserve">the DOJ’s </w:t>
      </w:r>
      <w:r w:rsidRPr="002F3834">
        <w:rPr>
          <w:rStyle w:val="Emphasis"/>
          <w:highlight w:val="yellow"/>
        </w:rPr>
        <w:t>inquiry alone</w:t>
      </w:r>
      <w:r w:rsidRPr="00EB642E">
        <w:rPr>
          <w:rStyle w:val="StyleUnderline"/>
        </w:rPr>
        <w:t xml:space="preserve"> may have </w:t>
      </w:r>
      <w:r w:rsidRPr="002F3834">
        <w:rPr>
          <w:rStyle w:val="StyleUnderline"/>
          <w:highlight w:val="yellow"/>
        </w:rPr>
        <w:t xml:space="preserve">made the agreement </w:t>
      </w:r>
      <w:r w:rsidRPr="002F3834">
        <w:rPr>
          <w:rStyle w:val="Emphasis"/>
          <w:highlight w:val="yellow"/>
        </w:rPr>
        <w:t>less effective than it otherwise would have been</w:t>
      </w:r>
      <w:r w:rsidRPr="00EB642E">
        <w:rPr>
          <w:sz w:val="16"/>
        </w:rPr>
        <w:t xml:space="preserve">. It was reported that </w:t>
      </w:r>
      <w:r w:rsidRPr="00EB642E">
        <w:rPr>
          <w:rStyle w:val="StyleUnderline"/>
        </w:rPr>
        <w:t xml:space="preserve">at least one car manufacturer backed out of the agreement as a result of the agency’s </w:t>
      </w:r>
      <w:r w:rsidRPr="00EB642E">
        <w:rPr>
          <w:rStyle w:val="Emphasis"/>
        </w:rPr>
        <w:t>scrutiny</w:t>
      </w:r>
      <w:r w:rsidRPr="00EB642E">
        <w:rPr>
          <w:sz w:val="16"/>
        </w:rPr>
        <w:t xml:space="preserve">.289 Additionally, California had to go out of its way to emphasize that each company reached a separate agreement with the state.290 But despite the parties’ efforts to ensure the deal would not attract antitrust scrutiny, the DOJ persisted in its investigation.291 Based on these actions, it seems that the </w:t>
      </w:r>
      <w:r w:rsidRPr="002F3834">
        <w:rPr>
          <w:rStyle w:val="StyleUnderline"/>
          <w:highlight w:val="yellow"/>
        </w:rPr>
        <w:t>companies felt</w:t>
      </w:r>
      <w:r w:rsidRPr="00EB642E">
        <w:rPr>
          <w:rStyle w:val="StyleUnderline"/>
        </w:rPr>
        <w:t xml:space="preserve"> largely </w:t>
      </w:r>
      <w:r w:rsidRPr="002F3834">
        <w:rPr>
          <w:rStyle w:val="StyleUnderline"/>
          <w:highlight w:val="yellow"/>
        </w:rPr>
        <w:t>constrained by antitrust</w:t>
      </w:r>
      <w:r w:rsidRPr="00EB642E">
        <w:rPr>
          <w:rStyle w:val="StyleUnderline"/>
        </w:rPr>
        <w:t xml:space="preserve"> laws, </w:t>
      </w:r>
      <w:r w:rsidRPr="002F3834">
        <w:rPr>
          <w:rStyle w:val="StyleUnderline"/>
          <w:highlight w:val="yellow"/>
        </w:rPr>
        <w:t>struggled to get around them, and still ended up the target of a probe</w:t>
      </w:r>
      <w:r w:rsidRPr="00EB642E">
        <w:rPr>
          <w:rStyle w:val="StyleUnderline"/>
        </w:rPr>
        <w:t xml:space="preserve"> by the DOJ.</w:t>
      </w:r>
    </w:p>
    <w:p w14:paraId="045B1A42" w14:textId="77777777" w:rsidR="00AE5FD6" w:rsidRPr="00EB642E" w:rsidRDefault="00AE5FD6" w:rsidP="00AE5FD6">
      <w:pPr>
        <w:rPr>
          <w:sz w:val="16"/>
        </w:rPr>
      </w:pPr>
      <w:r w:rsidRPr="00EB642E">
        <w:rPr>
          <w:sz w:val="16"/>
        </w:rPr>
        <w:t xml:space="preserve">The automobile industry is one industry that could be transformed </w:t>
      </w:r>
      <w:r w:rsidRPr="00DF349F">
        <w:rPr>
          <w:rStyle w:val="StyleUnderline"/>
          <w:highlight w:val="yellow"/>
        </w:rPr>
        <w:t>if antitrust regulations were relaxed even slightly</w:t>
      </w:r>
      <w:r w:rsidRPr="00DF349F">
        <w:rPr>
          <w:sz w:val="16"/>
          <w:highlight w:val="yellow"/>
        </w:rPr>
        <w:t xml:space="preserve">. </w:t>
      </w:r>
      <w:r w:rsidRPr="00DF349F">
        <w:rPr>
          <w:rStyle w:val="StyleUnderline"/>
          <w:highlight w:val="yellow"/>
        </w:rPr>
        <w:t xml:space="preserve">Auto emissions were the </w:t>
      </w:r>
      <w:r w:rsidRPr="00DF349F">
        <w:rPr>
          <w:rStyle w:val="Emphasis"/>
          <w:highlight w:val="yellow"/>
        </w:rPr>
        <w:t>largest contributor</w:t>
      </w:r>
      <w:r w:rsidRPr="00EB642E">
        <w:rPr>
          <w:rStyle w:val="StyleUnderline"/>
        </w:rPr>
        <w:t xml:space="preserve"> to greenhouse gas pollution in the United States in 2017</w:t>
      </w:r>
      <w:r w:rsidRPr="00EB642E">
        <w:rPr>
          <w:sz w:val="16"/>
        </w:rPr>
        <w:t>.292 This is true despite efforts by lawmakers and the EPA over the last half-century to curb auto emissions.293 Further, the frequent change in administration in the US means regulatory standards are constantly shifting. This makes it difficult for industries like the automobile industry to predict future needs and invest in environmentally friendly innovations.294</w:t>
      </w:r>
    </w:p>
    <w:p w14:paraId="360B05EE" w14:textId="77777777" w:rsidR="00AE5FD6" w:rsidRPr="00EB642E" w:rsidRDefault="00AE5FD6" w:rsidP="00AE5FD6">
      <w:pPr>
        <w:rPr>
          <w:rStyle w:val="StyleUnderline"/>
        </w:rPr>
      </w:pPr>
      <w:r w:rsidRPr="00EB642E">
        <w:rPr>
          <w:sz w:val="16"/>
        </w:rPr>
        <w:t xml:space="preserve">In the case of the automakers in California, an </w:t>
      </w:r>
      <w:r w:rsidRPr="00DF349F">
        <w:rPr>
          <w:rStyle w:val="StyleUnderline"/>
          <w:highlight w:val="yellow"/>
        </w:rPr>
        <w:t>antitrust exemption for agreements with positive environmental effects may have persuaded more than four automakers to join the agreement</w:t>
      </w:r>
      <w:r w:rsidRPr="00DF349F">
        <w:rPr>
          <w:sz w:val="16"/>
          <w:highlight w:val="yellow"/>
        </w:rPr>
        <w:t>.</w:t>
      </w:r>
      <w:r w:rsidRPr="00EB642E">
        <w:rPr>
          <w:sz w:val="16"/>
        </w:rPr>
        <w:t xml:space="preserve"> But there is, of course, a downside to this type of agreement in the auto industry: higher emissions standards could reduce consumer choice and increase the cost of purchasing a vehicle. This may leave some consumers unable to afford their preferred car. But </w:t>
      </w:r>
      <w:r w:rsidRPr="00DF349F">
        <w:rPr>
          <w:rStyle w:val="StyleUnderline"/>
          <w:highlight w:val="yellow"/>
        </w:rPr>
        <w:t>given the existential threat of climate</w:t>
      </w:r>
      <w:r w:rsidRPr="00EB642E">
        <w:rPr>
          <w:rStyle w:val="StyleUnderline"/>
        </w:rPr>
        <w:t xml:space="preserve"> change, perhaps the long-term benefits outweigh these short-term costs.</w:t>
      </w:r>
    </w:p>
    <w:p w14:paraId="5FEF5EE4" w14:textId="77777777" w:rsidR="00AE5FD6" w:rsidRPr="00EB642E" w:rsidRDefault="00AE5FD6" w:rsidP="00AE5FD6">
      <w:pPr>
        <w:rPr>
          <w:rStyle w:val="StyleUnderline"/>
        </w:rPr>
      </w:pPr>
      <w:r w:rsidRPr="00EB642E">
        <w:rPr>
          <w:sz w:val="16"/>
        </w:rPr>
        <w:t xml:space="preserve">Our understanding of both </w:t>
      </w:r>
      <w:proofErr w:type="gramStart"/>
      <w:r w:rsidRPr="00EB642E">
        <w:rPr>
          <w:sz w:val="16"/>
        </w:rPr>
        <w:t>economics</w:t>
      </w:r>
      <w:proofErr w:type="gramEnd"/>
      <w:r w:rsidRPr="00EB642E">
        <w:rPr>
          <w:sz w:val="16"/>
        </w:rPr>
        <w:t xml:space="preserve"> and climate change continues to develop. The Chicago School vision of the rational person and self-correcting markets has started to give way to the study of behavioral economics.295 Even more importantly, </w:t>
      </w:r>
      <w:r w:rsidRPr="00EB642E">
        <w:rPr>
          <w:rStyle w:val="StyleUnderline"/>
        </w:rPr>
        <w:t>climate change continues to worsen, and people generally agree that it poses an existential threat to our planet</w:t>
      </w:r>
      <w:r w:rsidRPr="00EB642E">
        <w:rPr>
          <w:sz w:val="16"/>
        </w:rPr>
        <w:t xml:space="preserve">.296 </w:t>
      </w:r>
      <w:r w:rsidRPr="00EB642E">
        <w:rPr>
          <w:rStyle w:val="StyleUnderline"/>
        </w:rPr>
        <w:t>Allowing for some cooperation among competitors could help address some of our climate change concerns.</w:t>
      </w:r>
    </w:p>
    <w:p w14:paraId="7D182C16" w14:textId="77777777" w:rsidR="00AE5FD6" w:rsidRPr="00EB642E" w:rsidRDefault="00AE5FD6" w:rsidP="00AE5FD6">
      <w:pPr>
        <w:rPr>
          <w:sz w:val="16"/>
          <w:szCs w:val="18"/>
        </w:rPr>
      </w:pPr>
      <w:r w:rsidRPr="00EB642E">
        <w:rPr>
          <w:sz w:val="16"/>
          <w:szCs w:val="18"/>
        </w:rPr>
        <w:t>IV. SUSTAINABILITY AGREEMENTS WITH OR WITHOUT AN EXEMPTION</w:t>
      </w:r>
    </w:p>
    <w:p w14:paraId="23605156" w14:textId="77777777" w:rsidR="00AE5FD6" w:rsidRPr="00EB642E" w:rsidRDefault="00AE5FD6" w:rsidP="00AE5FD6">
      <w:pPr>
        <w:rPr>
          <w:sz w:val="16"/>
        </w:rPr>
      </w:pPr>
      <w:r w:rsidRPr="00EB642E">
        <w:rPr>
          <w:rStyle w:val="StyleUnderline"/>
        </w:rPr>
        <w:t xml:space="preserve">Congress </w:t>
      </w:r>
      <w:proofErr w:type="gramStart"/>
      <w:r w:rsidRPr="00EB642E">
        <w:rPr>
          <w:rStyle w:val="StyleUnderline"/>
        </w:rPr>
        <w:t>has the ability to</w:t>
      </w:r>
      <w:proofErr w:type="gramEnd"/>
      <w:r w:rsidRPr="00EB642E">
        <w:rPr>
          <w:rStyle w:val="StyleUnderline"/>
        </w:rPr>
        <w:t xml:space="preserve"> codify exemptions to antitrust laws</w:t>
      </w:r>
      <w:r w:rsidRPr="00EB642E">
        <w:rPr>
          <w:sz w:val="16"/>
        </w:rPr>
        <w:t xml:space="preserve"> and has done so numerous times in the past.297 Congress </w:t>
      </w:r>
      <w:r w:rsidRPr="00EB642E">
        <w:rPr>
          <w:rStyle w:val="StyleUnderline"/>
        </w:rPr>
        <w:t>should pass an exemption to antitrust law for sustainability agreements using the Dutch Guidelines as a model.</w:t>
      </w:r>
      <w:r w:rsidRPr="00EB642E">
        <w:rPr>
          <w:sz w:val="16"/>
        </w:rPr>
        <w:t xml:space="preserve"> </w:t>
      </w:r>
      <w:r w:rsidRPr="00EB642E">
        <w:rPr>
          <w:rStyle w:val="StyleUnderline"/>
        </w:rPr>
        <w:t>This would allow companies to enter into agreements addressing climate change without fear of antitrust litigation</w:t>
      </w:r>
      <w:r w:rsidRPr="00EB642E">
        <w:rPr>
          <w:sz w:val="16"/>
        </w:rPr>
        <w:t>. While this type of exemption may increase the risk of cartel behavior, keeping the exemption narrowly tailored and requiring quantitative evidence of sustainability benefits can mitigate those anticompetitive concerns. In the meantime, litigants should frame sustainability agreements in economic terms to survive antitrust scrutiny and can use past precedent as a model to do so.</w:t>
      </w:r>
    </w:p>
    <w:p w14:paraId="411D2822" w14:textId="77777777" w:rsidR="00AE5FD6" w:rsidRPr="00EB642E" w:rsidRDefault="00AE5FD6" w:rsidP="00AE5FD6">
      <w:pPr>
        <w:rPr>
          <w:sz w:val="16"/>
          <w:szCs w:val="18"/>
        </w:rPr>
      </w:pPr>
      <w:r w:rsidRPr="00EB642E">
        <w:rPr>
          <w:sz w:val="16"/>
          <w:szCs w:val="18"/>
        </w:rPr>
        <w:t>A. Congress Should Pass a Sustainability Exemption</w:t>
      </w:r>
    </w:p>
    <w:p w14:paraId="16997CAB" w14:textId="77777777" w:rsidR="00AE5FD6" w:rsidRPr="00EB642E" w:rsidRDefault="00AE5FD6" w:rsidP="00AE5FD6">
      <w:pPr>
        <w:rPr>
          <w:sz w:val="16"/>
        </w:rPr>
      </w:pPr>
      <w:r w:rsidRPr="00EB642E">
        <w:rPr>
          <w:sz w:val="16"/>
        </w:rPr>
        <w:t xml:space="preserve">Congress should adopt an antitrust exemption for sustainability agreements similar to that proposed in the Netherlands.298 For agreements that have anticompetitive effects, Congress can require companies to meet the four main requirements suggested by the Dutch: (1) </w:t>
      </w:r>
      <w:r w:rsidRPr="00EB642E">
        <w:rPr>
          <w:rStyle w:val="StyleUnderline"/>
        </w:rPr>
        <w:t>the agreement must have sustainability benefits, (2) the ultimate consumer must receive “a fair share of those benefits,” (3) the restraint on competition must not be greater than necessary to achieve those benefits, and (4) the agreement must not eliminate “a substantial part of the products/services in question.”</w:t>
      </w:r>
      <w:r w:rsidRPr="00EB642E">
        <w:rPr>
          <w:sz w:val="16"/>
        </w:rPr>
        <w:t>299</w:t>
      </w:r>
    </w:p>
    <w:p w14:paraId="19505735" w14:textId="77777777" w:rsidR="00AE5FD6" w:rsidRDefault="00AE5FD6" w:rsidP="00AE5FD6">
      <w:pPr>
        <w:rPr>
          <w:sz w:val="16"/>
        </w:rPr>
      </w:pPr>
      <w:r w:rsidRPr="00EB642E">
        <w:rPr>
          <w:sz w:val="16"/>
        </w:rPr>
        <w:t xml:space="preserve">While the broad proposal from the Netherlands represents the most ideal solution, Congress could change the exemption in two ways that would be more consistent with current precedent </w:t>
      </w:r>
      <w:proofErr w:type="gramStart"/>
      <w:r w:rsidRPr="00EB642E">
        <w:rPr>
          <w:sz w:val="16"/>
        </w:rPr>
        <w:t>and also</w:t>
      </w:r>
      <w:proofErr w:type="gramEnd"/>
      <w:r w:rsidRPr="00EB642E">
        <w:rPr>
          <w:sz w:val="16"/>
        </w:rPr>
        <w:t xml:space="preserve"> limit the risk of cartel behavior. First, the exception could require companies to always have quantitative data showing a certain threshold of environmental benefits, regardless of market share. Requiring </w:t>
      </w:r>
      <w:r w:rsidRPr="00EB642E">
        <w:rPr>
          <w:rStyle w:val="StyleUnderline"/>
        </w:rPr>
        <w:t>quantitative data</w:t>
      </w:r>
      <w:r w:rsidRPr="00EB642E">
        <w:rPr>
          <w:sz w:val="16"/>
        </w:rPr>
        <w:t xml:space="preserve"> that shows benefits to a certain threshold could </w:t>
      </w:r>
      <w:r w:rsidRPr="00EB642E">
        <w:rPr>
          <w:rStyle w:val="StyleUnderline"/>
        </w:rPr>
        <w:t>reduce arbitrary results</w:t>
      </w:r>
      <w:r w:rsidRPr="00EB642E">
        <w:rPr>
          <w:sz w:val="16"/>
        </w:rPr>
        <w:t>. It could also help to partially ensure that the agreement is not a cover for a cartel in that the environmental impacts would have to be real, not just suggested or purported.</w:t>
      </w:r>
    </w:p>
    <w:p w14:paraId="3A2E50BD" w14:textId="77777777" w:rsidR="00AE5FD6" w:rsidRPr="00842923" w:rsidRDefault="00AE5FD6" w:rsidP="00AE5FD6">
      <w:pPr>
        <w:pStyle w:val="Heading4"/>
      </w:pPr>
      <w:r>
        <w:rPr>
          <w:u w:val="single"/>
        </w:rPr>
        <w:t>Immunizing</w:t>
      </w:r>
      <w:r>
        <w:t xml:space="preserve"> energy reductions from antitrust is key to </w:t>
      </w:r>
      <w:r>
        <w:rPr>
          <w:u w:val="single"/>
        </w:rPr>
        <w:t>corporate leadership</w:t>
      </w:r>
      <w:r>
        <w:t xml:space="preserve"> on climate---extinction</w:t>
      </w:r>
    </w:p>
    <w:p w14:paraId="1DDC3D40" w14:textId="77777777" w:rsidR="00AE5FD6" w:rsidRPr="002831FB" w:rsidRDefault="00AE5FD6" w:rsidP="00AE5FD6">
      <w:r>
        <w:t xml:space="preserve">Paul </w:t>
      </w:r>
      <w:r w:rsidRPr="00846896">
        <w:rPr>
          <w:rStyle w:val="Style13ptBold"/>
        </w:rPr>
        <w:t>Balmer 20</w:t>
      </w:r>
      <w:r>
        <w:t>, J.D. from the University of California, Berkeley, School of Law, BA from Pomona College, Senior Articles Editor of Ecology Law Quarterly and Treasurer of the Election Law Society, Summer Associate at Tonkon Torp, “Colluding to Save the World: How Antitrust Laws Discourage Corporations from Taking Action on Climate Change”, Ecology Law Quarterly, 7/27/2020, https://www.ecologylawquarterly.org/currents/colluding-to-save-the-world-how-antitrust-laws-discourage-corporations-from-taking-action-on-climate-change/</w:t>
      </w:r>
    </w:p>
    <w:p w14:paraId="25268AE1" w14:textId="77777777" w:rsidR="00AE5FD6" w:rsidRPr="00846896" w:rsidRDefault="00AE5FD6" w:rsidP="00AE5FD6">
      <w:pPr>
        <w:rPr>
          <w:sz w:val="16"/>
        </w:rPr>
      </w:pPr>
      <w:r w:rsidRPr="00846896">
        <w:rPr>
          <w:rStyle w:val="StyleUnderline"/>
        </w:rPr>
        <w:t>Even though DOJ</w:t>
      </w:r>
      <w:r w:rsidRPr="00846896">
        <w:rPr>
          <w:sz w:val="16"/>
        </w:rPr>
        <w:t xml:space="preserve"> quietly </w:t>
      </w:r>
      <w:r w:rsidRPr="00846896">
        <w:rPr>
          <w:rStyle w:val="StyleUnderline"/>
        </w:rPr>
        <w:t>dropped the investigation</w:t>
      </w:r>
      <w:r w:rsidRPr="00846896">
        <w:rPr>
          <w:sz w:val="16"/>
        </w:rPr>
        <w:t xml:space="preserve"> in February 2020,[79] </w:t>
      </w:r>
      <w:r w:rsidRPr="00846896">
        <w:rPr>
          <w:rStyle w:val="StyleUnderline"/>
        </w:rPr>
        <w:t>the market results of the probe itself were</w:t>
      </w:r>
      <w:r w:rsidRPr="00846896">
        <w:rPr>
          <w:sz w:val="16"/>
        </w:rPr>
        <w:t xml:space="preserve"> almost immediate and </w:t>
      </w:r>
      <w:r w:rsidRPr="00846896">
        <w:rPr>
          <w:rStyle w:val="Emphasis"/>
        </w:rPr>
        <w:t>significant</w:t>
      </w:r>
      <w:r w:rsidRPr="00846896">
        <w:rPr>
          <w:sz w:val="16"/>
        </w:rPr>
        <w:t xml:space="preserve">. In October 2019, just weeks after the antitrust investigation began, </w:t>
      </w:r>
      <w:r w:rsidRPr="00846896">
        <w:rPr>
          <w:rStyle w:val="StyleUnderline"/>
        </w:rPr>
        <w:t>other major automakers joined</w:t>
      </w:r>
      <w:r w:rsidRPr="00846896">
        <w:rPr>
          <w:sz w:val="16"/>
        </w:rPr>
        <w:t xml:space="preserve"> the Trump Administration as parties </w:t>
      </w:r>
      <w:r w:rsidRPr="00846896">
        <w:rPr>
          <w:rStyle w:val="StyleUnderline"/>
        </w:rPr>
        <w:t>in litigation over</w:t>
      </w:r>
      <w:r w:rsidRPr="00846896">
        <w:rPr>
          <w:sz w:val="16"/>
        </w:rPr>
        <w:t xml:space="preserve"> California’s </w:t>
      </w:r>
      <w:r w:rsidRPr="00846896">
        <w:rPr>
          <w:rStyle w:val="StyleUnderline"/>
        </w:rPr>
        <w:t>right to set</w:t>
      </w:r>
      <w:r w:rsidRPr="00846896">
        <w:rPr>
          <w:sz w:val="16"/>
        </w:rPr>
        <w:t xml:space="preserve"> its own </w:t>
      </w:r>
      <w:r w:rsidRPr="00846896">
        <w:rPr>
          <w:rStyle w:val="StyleUnderline"/>
        </w:rPr>
        <w:t>vehicle emissions standards</w:t>
      </w:r>
      <w:r w:rsidRPr="00846896">
        <w:rPr>
          <w:sz w:val="16"/>
        </w:rPr>
        <w:t xml:space="preserve">,[80] even though automakers had once stood united behind the Obama Administration’s higher fuel efficiency standards.[81] </w:t>
      </w:r>
      <w:r w:rsidRPr="00B12133">
        <w:rPr>
          <w:rStyle w:val="StyleUnderline"/>
          <w:highlight w:val="cyan"/>
        </w:rPr>
        <w:t>DOJ’s</w:t>
      </w:r>
      <w:r w:rsidRPr="00846896">
        <w:rPr>
          <w:sz w:val="16"/>
        </w:rPr>
        <w:t xml:space="preserve"> abandoned </w:t>
      </w:r>
      <w:r w:rsidRPr="00B12133">
        <w:rPr>
          <w:rStyle w:val="StyleUnderline"/>
          <w:highlight w:val="cyan"/>
        </w:rPr>
        <w:t>investigation</w:t>
      </w:r>
      <w:r w:rsidRPr="00846896">
        <w:rPr>
          <w:rStyle w:val="StyleUnderline"/>
        </w:rPr>
        <w:t xml:space="preserve"> had </w:t>
      </w:r>
      <w:r w:rsidRPr="00B12133">
        <w:rPr>
          <w:rStyle w:val="StyleUnderline"/>
          <w:highlight w:val="cyan"/>
        </w:rPr>
        <w:t>sent a</w:t>
      </w:r>
      <w:r w:rsidRPr="00846896">
        <w:rPr>
          <w:rStyle w:val="StyleUnderline"/>
        </w:rPr>
        <w:t xml:space="preserve"> </w:t>
      </w:r>
      <w:r w:rsidRPr="00846896">
        <w:rPr>
          <w:rStyle w:val="Emphasis"/>
        </w:rPr>
        <w:t xml:space="preserve">clear </w:t>
      </w:r>
      <w:r w:rsidRPr="00B12133">
        <w:rPr>
          <w:rStyle w:val="Emphasis"/>
          <w:highlight w:val="cyan"/>
        </w:rPr>
        <w:t>message</w:t>
      </w:r>
      <w:r w:rsidRPr="00846896">
        <w:rPr>
          <w:sz w:val="16"/>
        </w:rPr>
        <w:t xml:space="preserve"> to automakers: do not collude on car standards that will raise prices for consumers, or you will be investigated. With the threat of antitrust enforcement off the table for now, the Trump Administration finalized its dramatically lower fuel efficiency rule in March 2020.[82]</w:t>
      </w:r>
    </w:p>
    <w:p w14:paraId="52AAB048" w14:textId="77777777" w:rsidR="00AE5FD6" w:rsidRPr="00846896" w:rsidRDefault="00AE5FD6" w:rsidP="00AE5FD6">
      <w:pPr>
        <w:rPr>
          <w:sz w:val="16"/>
        </w:rPr>
      </w:pPr>
      <w:r w:rsidRPr="00846896">
        <w:rPr>
          <w:sz w:val="16"/>
        </w:rPr>
        <w:t xml:space="preserve">Despite the naked political motive and the arguably weak legal argument for antitrust enforcement against the four automakers in this case, </w:t>
      </w:r>
      <w:r w:rsidRPr="00846896">
        <w:rPr>
          <w:rStyle w:val="StyleUnderline"/>
        </w:rPr>
        <w:t xml:space="preserve">the </w:t>
      </w:r>
      <w:r w:rsidRPr="00B12133">
        <w:rPr>
          <w:rStyle w:val="Emphasis"/>
          <w:highlight w:val="cyan"/>
        </w:rPr>
        <w:t>specter</w:t>
      </w:r>
      <w:r w:rsidRPr="00B12133">
        <w:rPr>
          <w:rStyle w:val="StyleUnderline"/>
          <w:highlight w:val="cyan"/>
        </w:rPr>
        <w:t xml:space="preserve"> of antitrust liability will </w:t>
      </w:r>
      <w:r w:rsidRPr="00B12133">
        <w:rPr>
          <w:rStyle w:val="Emphasis"/>
          <w:highlight w:val="cyan"/>
        </w:rPr>
        <w:t>not be limited</w:t>
      </w:r>
      <w:r w:rsidRPr="00846896">
        <w:rPr>
          <w:rStyle w:val="StyleUnderline"/>
        </w:rPr>
        <w:t xml:space="preserve"> to the auto industry. At a time when companies are making serious commitments to address climate change, </w:t>
      </w:r>
      <w:r w:rsidRPr="00846896">
        <w:rPr>
          <w:rStyle w:val="Emphasis"/>
        </w:rPr>
        <w:t xml:space="preserve">even the most </w:t>
      </w:r>
      <w:r w:rsidRPr="00B12133">
        <w:rPr>
          <w:rStyle w:val="Emphasis"/>
          <w:highlight w:val="cyan"/>
        </w:rPr>
        <w:t>progressive companies</w:t>
      </w:r>
      <w:r w:rsidRPr="00846896">
        <w:rPr>
          <w:rStyle w:val="StyleUnderline"/>
        </w:rPr>
        <w:t xml:space="preserve"> are </w:t>
      </w:r>
      <w:r w:rsidRPr="00846896">
        <w:rPr>
          <w:rStyle w:val="Emphasis"/>
        </w:rPr>
        <w:t xml:space="preserve">likely to </w:t>
      </w:r>
      <w:r w:rsidRPr="00B12133">
        <w:rPr>
          <w:rStyle w:val="Emphasis"/>
          <w:highlight w:val="cyan"/>
        </w:rPr>
        <w:t>think twice</w:t>
      </w:r>
      <w:r w:rsidRPr="00B12133">
        <w:rPr>
          <w:rStyle w:val="StyleUnderline"/>
          <w:highlight w:val="cyan"/>
        </w:rPr>
        <w:t xml:space="preserve"> about</w:t>
      </w:r>
      <w:r w:rsidRPr="00846896">
        <w:rPr>
          <w:rStyle w:val="StyleUnderline"/>
        </w:rPr>
        <w:t xml:space="preserve"> making </w:t>
      </w:r>
      <w:r w:rsidRPr="00B12133">
        <w:rPr>
          <w:rStyle w:val="StyleUnderline"/>
          <w:highlight w:val="cyan"/>
        </w:rPr>
        <w:t>commitments</w:t>
      </w:r>
      <w:r w:rsidRPr="00846896">
        <w:rPr>
          <w:rStyle w:val="StyleUnderline"/>
        </w:rPr>
        <w:t xml:space="preserve"> with competitors on any industry standard </w:t>
      </w:r>
      <w:r w:rsidRPr="00B12133">
        <w:rPr>
          <w:rStyle w:val="StyleUnderline"/>
          <w:highlight w:val="cyan"/>
        </w:rPr>
        <w:t>that</w:t>
      </w:r>
      <w:r w:rsidRPr="00846896">
        <w:rPr>
          <w:rStyle w:val="StyleUnderline"/>
        </w:rPr>
        <w:t xml:space="preserve"> could </w:t>
      </w:r>
      <w:r w:rsidRPr="00B12133">
        <w:rPr>
          <w:rStyle w:val="StyleUnderline"/>
          <w:highlight w:val="cyan"/>
        </w:rPr>
        <w:t>lead to higher</w:t>
      </w:r>
      <w:r w:rsidRPr="00846896">
        <w:rPr>
          <w:rStyle w:val="StyleUnderline"/>
        </w:rPr>
        <w:t xml:space="preserve"> consumer </w:t>
      </w:r>
      <w:r w:rsidRPr="00B12133">
        <w:rPr>
          <w:rStyle w:val="StyleUnderline"/>
          <w:highlight w:val="cyan"/>
        </w:rPr>
        <w:t>prices</w:t>
      </w:r>
      <w:r w:rsidRPr="00846896">
        <w:rPr>
          <w:rStyle w:val="StyleUnderline"/>
        </w:rPr>
        <w:t xml:space="preserve">. Companies could be </w:t>
      </w:r>
      <w:r w:rsidRPr="00B12133">
        <w:rPr>
          <w:rStyle w:val="Emphasis"/>
          <w:highlight w:val="cyan"/>
        </w:rPr>
        <w:t>discouraged from moving</w:t>
      </w:r>
      <w:r w:rsidRPr="00846896">
        <w:rPr>
          <w:rStyle w:val="Emphasis"/>
        </w:rPr>
        <w:t xml:space="preserve"> forward</w:t>
      </w:r>
      <w:r w:rsidRPr="00846896">
        <w:rPr>
          <w:rStyle w:val="StyleUnderline"/>
        </w:rPr>
        <w:t xml:space="preserve"> </w:t>
      </w:r>
      <w:r w:rsidRPr="00B12133">
        <w:rPr>
          <w:rStyle w:val="StyleUnderline"/>
          <w:highlight w:val="cyan"/>
        </w:rPr>
        <w:t>on climate</w:t>
      </w:r>
      <w:r w:rsidRPr="00846896">
        <w:rPr>
          <w:rStyle w:val="StyleUnderline"/>
        </w:rPr>
        <w:t xml:space="preserve">, at a time </w:t>
      </w:r>
      <w:r w:rsidRPr="00B12133">
        <w:rPr>
          <w:rStyle w:val="StyleUnderline"/>
          <w:highlight w:val="cyan"/>
        </w:rPr>
        <w:t xml:space="preserve">when </w:t>
      </w:r>
      <w:r w:rsidRPr="00B12133">
        <w:rPr>
          <w:rStyle w:val="Emphasis"/>
          <w:highlight w:val="cyan"/>
        </w:rPr>
        <w:t>bold action is needed</w:t>
      </w:r>
      <w:r w:rsidRPr="00846896">
        <w:rPr>
          <w:rStyle w:val="StyleUnderline"/>
        </w:rPr>
        <w:t xml:space="preserve"> most</w:t>
      </w:r>
      <w:r w:rsidRPr="00846896">
        <w:rPr>
          <w:sz w:val="16"/>
        </w:rPr>
        <w:t>.</w:t>
      </w:r>
    </w:p>
    <w:p w14:paraId="79398C20" w14:textId="77777777" w:rsidR="00AE5FD6" w:rsidRPr="00846896" w:rsidRDefault="00AE5FD6" w:rsidP="00AE5FD6">
      <w:pPr>
        <w:rPr>
          <w:sz w:val="12"/>
          <w:szCs w:val="18"/>
        </w:rPr>
      </w:pPr>
      <w:r w:rsidRPr="00846896">
        <w:rPr>
          <w:sz w:val="12"/>
          <w:szCs w:val="18"/>
        </w:rPr>
        <w:t>IV. Conclusion: An Antitrust Framework for the Twenty-First Century Economy</w:t>
      </w:r>
    </w:p>
    <w:p w14:paraId="2FC19CE4" w14:textId="77777777" w:rsidR="00AE5FD6" w:rsidRPr="00846896" w:rsidRDefault="00AE5FD6" w:rsidP="00AE5FD6">
      <w:pPr>
        <w:rPr>
          <w:sz w:val="12"/>
          <w:szCs w:val="18"/>
        </w:rPr>
      </w:pPr>
      <w:r w:rsidRPr="00846896">
        <w:rPr>
          <w:sz w:val="12"/>
          <w:szCs w:val="18"/>
        </w:rPr>
        <w:t xml:space="preserve">The threatened antitrust enforcement against the four automakers highlights the disconnect between corporate law and climate reality. </w:t>
      </w:r>
      <w:r w:rsidRPr="002831FB">
        <w:rPr>
          <w:rStyle w:val="StyleUnderline"/>
        </w:rPr>
        <w:t>An antitrust framework that never permits price increases resulting from coordinated action ignores</w:t>
      </w:r>
      <w:r w:rsidRPr="00846896">
        <w:rPr>
          <w:sz w:val="12"/>
          <w:szCs w:val="18"/>
        </w:rPr>
        <w:t xml:space="preserve"> both the possibility of </w:t>
      </w:r>
      <w:r w:rsidRPr="002831FB">
        <w:rPr>
          <w:rStyle w:val="StyleUnderline"/>
        </w:rPr>
        <w:t>consumer benefits beyond price</w:t>
      </w:r>
      <w:r w:rsidRPr="00846896">
        <w:rPr>
          <w:sz w:val="12"/>
          <w:szCs w:val="18"/>
        </w:rPr>
        <w:t xml:space="preserve"> as well as the changing nature of corporations. </w:t>
      </w:r>
      <w:r w:rsidRPr="002831FB">
        <w:rPr>
          <w:rStyle w:val="StyleUnderline"/>
        </w:rPr>
        <w:t>As corporations wrestle with</w:t>
      </w:r>
      <w:r w:rsidRPr="00846896">
        <w:rPr>
          <w:sz w:val="12"/>
          <w:szCs w:val="18"/>
        </w:rPr>
        <w:t xml:space="preserve"> potential </w:t>
      </w:r>
      <w:r w:rsidRPr="002831FB">
        <w:rPr>
          <w:rStyle w:val="StyleUnderline"/>
        </w:rPr>
        <w:t>legal duties to take environmental outcomes into consideration in corporate decisions</w:t>
      </w:r>
      <w:r w:rsidRPr="00846896">
        <w:rPr>
          <w:sz w:val="12"/>
          <w:szCs w:val="18"/>
        </w:rPr>
        <w:t xml:space="preserve">,[83] </w:t>
      </w:r>
      <w:r w:rsidRPr="002831FB">
        <w:rPr>
          <w:rStyle w:val="StyleUnderline"/>
        </w:rPr>
        <w:t>they need to be able to consider a broader definition of consumer welfare</w:t>
      </w:r>
      <w:r w:rsidRPr="00846896">
        <w:rPr>
          <w:sz w:val="12"/>
          <w:szCs w:val="18"/>
        </w:rPr>
        <w:t xml:space="preserve">. Antitrust law’s focus on short-term prices has helped mask long-term consumer </w:t>
      </w:r>
      <w:proofErr w:type="gramStart"/>
      <w:r w:rsidRPr="00846896">
        <w:rPr>
          <w:sz w:val="12"/>
          <w:szCs w:val="18"/>
        </w:rPr>
        <w:t>harms</w:t>
      </w:r>
      <w:proofErr w:type="gramEnd"/>
      <w:r w:rsidRPr="00846896">
        <w:rPr>
          <w:sz w:val="12"/>
          <w:szCs w:val="18"/>
        </w:rPr>
        <w:t xml:space="preserve"> and broader negative effects on society.[84] At the same time, corporations have been unable to successfully justify agreements that raise prices </w:t>
      </w:r>
      <w:proofErr w:type="gramStart"/>
      <w:r w:rsidRPr="00846896">
        <w:rPr>
          <w:sz w:val="12"/>
          <w:szCs w:val="18"/>
        </w:rPr>
        <w:t>in order to</w:t>
      </w:r>
      <w:proofErr w:type="gramEnd"/>
      <w:r w:rsidRPr="00846896">
        <w:rPr>
          <w:sz w:val="12"/>
          <w:szCs w:val="18"/>
        </w:rPr>
        <w:t xml:space="preserve"> achieve some societal benefit. Those two </w:t>
      </w:r>
      <w:r w:rsidRPr="002831FB">
        <w:rPr>
          <w:rStyle w:val="StyleUnderline"/>
        </w:rPr>
        <w:t>blind spots in competition law keep our legal framework stuck in a bygone era</w:t>
      </w:r>
      <w:r w:rsidRPr="00846896">
        <w:rPr>
          <w:sz w:val="12"/>
          <w:szCs w:val="18"/>
        </w:rPr>
        <w:t>, prompting the need for change in at least three ways.</w:t>
      </w:r>
    </w:p>
    <w:p w14:paraId="31AC94A5" w14:textId="77777777" w:rsidR="00AE5FD6" w:rsidRPr="00846896" w:rsidRDefault="00AE5FD6" w:rsidP="00AE5FD6">
      <w:pPr>
        <w:rPr>
          <w:sz w:val="12"/>
          <w:szCs w:val="18"/>
        </w:rPr>
      </w:pPr>
      <w:r w:rsidRPr="00846896">
        <w:rPr>
          <w:sz w:val="12"/>
          <w:szCs w:val="18"/>
        </w:rPr>
        <w:t xml:space="preserve">First, and at a minimum, courts need to revisit a jurisprudence that prizes low prices and market “efficiencies” as procompetitive </w:t>
      </w:r>
      <w:proofErr w:type="gramStart"/>
      <w:r w:rsidRPr="00846896">
        <w:rPr>
          <w:sz w:val="12"/>
          <w:szCs w:val="18"/>
        </w:rPr>
        <w:t>justifications, but</w:t>
      </w:r>
      <w:proofErr w:type="gramEnd"/>
      <w:r w:rsidRPr="00846896">
        <w:rPr>
          <w:sz w:val="12"/>
          <w:szCs w:val="18"/>
        </w:rPr>
        <w:t xml:space="preserve"> rejects justifications of social benefits. Courts must at least allow coordinating firms to offer cognizable counterarguments when their conduct is considered under the rule of reason. This realignment should accompany judicial acknowledgment that “consumer welfare” encompasses more than current or readily predictable price in an isolated </w:t>
      </w:r>
      <w:proofErr w:type="gramStart"/>
      <w:r w:rsidRPr="00846896">
        <w:rPr>
          <w:sz w:val="12"/>
          <w:szCs w:val="18"/>
        </w:rPr>
        <w:t>market, and</w:t>
      </w:r>
      <w:proofErr w:type="gramEnd"/>
      <w:r w:rsidRPr="00846896">
        <w:rPr>
          <w:sz w:val="12"/>
          <w:szCs w:val="18"/>
        </w:rPr>
        <w:t xml:space="preserve"> instead can include the long-term effects on things like consumer choice, consumer privacy, and local economic vitality.[85]</w:t>
      </w:r>
    </w:p>
    <w:p w14:paraId="44CF5229" w14:textId="77777777" w:rsidR="00AE5FD6" w:rsidRPr="00846896" w:rsidRDefault="00AE5FD6" w:rsidP="00AE5FD6">
      <w:pPr>
        <w:rPr>
          <w:sz w:val="16"/>
        </w:rPr>
      </w:pPr>
      <w:r w:rsidRPr="00846896">
        <w:rPr>
          <w:sz w:val="16"/>
        </w:rPr>
        <w:t xml:space="preserve">Second, </w:t>
      </w:r>
      <w:r w:rsidRPr="00B12133">
        <w:rPr>
          <w:rStyle w:val="StyleUnderline"/>
          <w:highlight w:val="cyan"/>
        </w:rPr>
        <w:t>Congress should</w:t>
      </w:r>
      <w:r w:rsidRPr="00846896">
        <w:rPr>
          <w:rStyle w:val="StyleUnderline"/>
        </w:rPr>
        <w:t xml:space="preserve"> pass legislation </w:t>
      </w:r>
      <w:r w:rsidRPr="00B12133">
        <w:rPr>
          <w:rStyle w:val="Emphasis"/>
          <w:highlight w:val="cyan"/>
        </w:rPr>
        <w:t>immuniz</w:t>
      </w:r>
      <w:r w:rsidRPr="00B12133">
        <w:rPr>
          <w:rStyle w:val="StyleUnderline"/>
        </w:rPr>
        <w:t xml:space="preserve">ing </w:t>
      </w:r>
      <w:r w:rsidRPr="00B12133">
        <w:rPr>
          <w:rStyle w:val="StyleUnderline"/>
          <w:highlight w:val="cyan"/>
        </w:rPr>
        <w:t xml:space="preserve">corporate </w:t>
      </w:r>
      <w:r w:rsidRPr="00B12133">
        <w:rPr>
          <w:rStyle w:val="Emphasis"/>
          <w:highlight w:val="cyan"/>
        </w:rPr>
        <w:t>coop</w:t>
      </w:r>
      <w:r w:rsidRPr="00846896">
        <w:rPr>
          <w:rStyle w:val="StyleUnderline"/>
        </w:rPr>
        <w:t xml:space="preserve">eration </w:t>
      </w:r>
      <w:r w:rsidRPr="00B12133">
        <w:rPr>
          <w:rStyle w:val="StyleUnderline"/>
          <w:highlight w:val="cyan"/>
        </w:rPr>
        <w:t>that reduces energy</w:t>
      </w:r>
      <w:r w:rsidRPr="00846896">
        <w:rPr>
          <w:rStyle w:val="StyleUnderline"/>
        </w:rPr>
        <w:t xml:space="preserve"> consumption </w:t>
      </w:r>
      <w:r w:rsidRPr="00B12133">
        <w:rPr>
          <w:rStyle w:val="StyleUnderline"/>
          <w:highlight w:val="cyan"/>
        </w:rPr>
        <w:t xml:space="preserve">and curtails </w:t>
      </w:r>
      <w:r w:rsidRPr="00B12133">
        <w:rPr>
          <w:rStyle w:val="Emphasis"/>
          <w:highlight w:val="cyan"/>
        </w:rPr>
        <w:t>g</w:t>
      </w:r>
      <w:r w:rsidRPr="00846896">
        <w:rPr>
          <w:rStyle w:val="StyleUnderline"/>
        </w:rPr>
        <w:t>reen</w:t>
      </w:r>
      <w:r w:rsidRPr="00B12133">
        <w:rPr>
          <w:rStyle w:val="Emphasis"/>
          <w:highlight w:val="cyan"/>
        </w:rPr>
        <w:t>h</w:t>
      </w:r>
      <w:r w:rsidRPr="00846896">
        <w:rPr>
          <w:rStyle w:val="StyleUnderline"/>
        </w:rPr>
        <w:t xml:space="preserve">ouse </w:t>
      </w:r>
      <w:r w:rsidRPr="00B12133">
        <w:rPr>
          <w:rStyle w:val="Emphasis"/>
          <w:highlight w:val="cyan"/>
        </w:rPr>
        <w:t>g</w:t>
      </w:r>
      <w:r w:rsidRPr="00846896">
        <w:rPr>
          <w:rStyle w:val="StyleUnderline"/>
        </w:rPr>
        <w:t xml:space="preserve">as </w:t>
      </w:r>
      <w:r w:rsidRPr="00B12133">
        <w:rPr>
          <w:rStyle w:val="StyleUnderline"/>
          <w:highlight w:val="cyan"/>
        </w:rPr>
        <w:t>emissions</w:t>
      </w:r>
      <w:r w:rsidRPr="00846896">
        <w:rPr>
          <w:sz w:val="16"/>
        </w:rPr>
        <w:t xml:space="preserve">.[86] </w:t>
      </w:r>
      <w:r w:rsidRPr="00846896">
        <w:rPr>
          <w:rStyle w:val="StyleUnderline"/>
        </w:rPr>
        <w:t>Congress has provided similar exemptions before</w:t>
      </w:r>
      <w:r w:rsidRPr="00846896">
        <w:rPr>
          <w:sz w:val="16"/>
        </w:rPr>
        <w:t xml:space="preserve">, permitting specific industries like railroads, insurance companies, and agricultural cooperatives to coordinate on prices and terms of service where regulation was preferable to competition.[87] </w:t>
      </w:r>
      <w:r w:rsidRPr="00B12133">
        <w:rPr>
          <w:rStyle w:val="StyleUnderline"/>
          <w:highlight w:val="cyan"/>
        </w:rPr>
        <w:t>Allowing</w:t>
      </w:r>
      <w:r w:rsidRPr="00846896">
        <w:rPr>
          <w:rStyle w:val="StyleUnderline"/>
        </w:rPr>
        <w:t xml:space="preserve"> companies in the </w:t>
      </w:r>
      <w:r w:rsidRPr="00B12133">
        <w:rPr>
          <w:rStyle w:val="Emphasis"/>
          <w:highlight w:val="cyan"/>
        </w:rPr>
        <w:t>transportation</w:t>
      </w:r>
      <w:r w:rsidRPr="00846896">
        <w:rPr>
          <w:rStyle w:val="Emphasis"/>
        </w:rPr>
        <w:t xml:space="preserve"> sector</w:t>
      </w:r>
      <w:r w:rsidRPr="00846896">
        <w:rPr>
          <w:rStyle w:val="StyleUnderline"/>
        </w:rPr>
        <w:t>—</w:t>
      </w:r>
      <w:r w:rsidRPr="00B12133">
        <w:rPr>
          <w:rStyle w:val="StyleUnderline"/>
          <w:highlight w:val="cyan"/>
        </w:rPr>
        <w:t>responsible for</w:t>
      </w:r>
      <w:r w:rsidRPr="00846896">
        <w:rPr>
          <w:sz w:val="16"/>
        </w:rPr>
        <w:t xml:space="preserve"> over </w:t>
      </w:r>
      <w:r w:rsidRPr="00B12133">
        <w:rPr>
          <w:rStyle w:val="Emphasis"/>
          <w:highlight w:val="cyan"/>
        </w:rPr>
        <w:t>25 percent</w:t>
      </w:r>
      <w:r w:rsidRPr="00846896">
        <w:rPr>
          <w:rStyle w:val="StyleUnderline"/>
        </w:rPr>
        <w:t xml:space="preserve"> of</w:t>
      </w:r>
      <w:r w:rsidRPr="00846896">
        <w:rPr>
          <w:sz w:val="16"/>
        </w:rPr>
        <w:t xml:space="preserve"> U.S. </w:t>
      </w:r>
      <w:r w:rsidRPr="00846896">
        <w:rPr>
          <w:rStyle w:val="StyleUnderline"/>
        </w:rPr>
        <w:t>emissions</w:t>
      </w:r>
      <w:r w:rsidRPr="00846896">
        <w:rPr>
          <w:sz w:val="16"/>
        </w:rPr>
        <w:t xml:space="preserve"> in 2018[88]—</w:t>
      </w:r>
      <w:r w:rsidRPr="00B12133">
        <w:rPr>
          <w:rStyle w:val="StyleUnderline"/>
          <w:highlight w:val="cyan"/>
        </w:rPr>
        <w:t>to coordinate</w:t>
      </w:r>
      <w:r w:rsidRPr="00846896">
        <w:rPr>
          <w:rStyle w:val="StyleUnderline"/>
        </w:rPr>
        <w:t xml:space="preserve"> on environmental efforts </w:t>
      </w:r>
      <w:r w:rsidRPr="00B12133">
        <w:rPr>
          <w:rStyle w:val="StyleUnderline"/>
          <w:highlight w:val="cyan"/>
        </w:rPr>
        <w:t>would be</w:t>
      </w:r>
      <w:r w:rsidRPr="00846896">
        <w:rPr>
          <w:rStyle w:val="StyleUnderline"/>
        </w:rPr>
        <w:t xml:space="preserve"> a </w:t>
      </w:r>
      <w:r w:rsidRPr="00B12133">
        <w:rPr>
          <w:rStyle w:val="Emphasis"/>
          <w:highlight w:val="cyan"/>
        </w:rPr>
        <w:t>common sense</w:t>
      </w:r>
      <w:r w:rsidRPr="00846896">
        <w:rPr>
          <w:rStyle w:val="Emphasis"/>
        </w:rPr>
        <w:t xml:space="preserve"> step</w:t>
      </w:r>
      <w:r w:rsidRPr="00846896">
        <w:rPr>
          <w:rStyle w:val="StyleUnderline"/>
        </w:rPr>
        <w:t xml:space="preserve"> in line with past practice</w:t>
      </w:r>
      <w:r w:rsidRPr="00846896">
        <w:rPr>
          <w:sz w:val="16"/>
        </w:rPr>
        <w:t>.</w:t>
      </w:r>
    </w:p>
    <w:p w14:paraId="608FCF07" w14:textId="77777777" w:rsidR="00AE5FD6" w:rsidRPr="00846896" w:rsidRDefault="00AE5FD6" w:rsidP="00AE5FD6">
      <w:pPr>
        <w:rPr>
          <w:sz w:val="12"/>
          <w:szCs w:val="18"/>
        </w:rPr>
      </w:pPr>
      <w:r w:rsidRPr="00846896">
        <w:rPr>
          <w:sz w:val="12"/>
          <w:szCs w:val="18"/>
        </w:rPr>
        <w:t xml:space="preserve">Finally, and more broadly, the Securities and Exchange Commission could, on its own[89] or with congressional backing,[90] require companies to disclose progress on environmental efforts and benchmarks that could be set internally or externally.[91] Mandatory environmental reporting, alongside other key metrics on governance and financial issues, would have three important benefits. First, corporate performance could be measured by more than just quarterly earnings, incentivizing longer-term decision making and reflecting the broadening of corporate purpose to include societal and environmental benefits. Second, a government-required environmental disclosure—ideally translated into a comprehensible number or rank—would allow antitrust regulators and consumers alike to track corporate progress on green initiatives, ensuring that any increases in consumer price or exclusionary conduct is more than offset by tangible gains on addressing climate change and replacing the voluntary, often one-sided corporate environmental reports often derided as “greenwashing.”[92] Third, greater transparency and real environmental metrics that can be weighed alongside price and other standards could help ensure that corporations are not able to skirt competition laws to their profit, under the guise of fighting climate change. There </w:t>
      </w:r>
      <w:proofErr w:type="gramStart"/>
      <w:r w:rsidRPr="00846896">
        <w:rPr>
          <w:sz w:val="12"/>
          <w:szCs w:val="18"/>
        </w:rPr>
        <w:t>is</w:t>
      </w:r>
      <w:proofErr w:type="gramEnd"/>
      <w:r w:rsidRPr="00846896">
        <w:rPr>
          <w:sz w:val="12"/>
          <w:szCs w:val="18"/>
        </w:rPr>
        <w:t xml:space="preserve"> widespread discussion and progress on this type of mandatory reporting;[93] any new framework could easily be tailored to enforce antitrust rules for environmental coordination.</w:t>
      </w:r>
    </w:p>
    <w:p w14:paraId="08061B1C" w14:textId="77777777" w:rsidR="00AE5FD6" w:rsidRPr="00DF349F" w:rsidRDefault="00AE5FD6" w:rsidP="00AE5FD6">
      <w:pPr>
        <w:rPr>
          <w:sz w:val="16"/>
        </w:rPr>
      </w:pPr>
      <w:r w:rsidRPr="00B12133">
        <w:rPr>
          <w:rStyle w:val="StyleUnderline"/>
          <w:highlight w:val="cyan"/>
        </w:rPr>
        <w:t>Updating antitrust</w:t>
      </w:r>
      <w:r w:rsidRPr="00846896">
        <w:rPr>
          <w:sz w:val="16"/>
        </w:rPr>
        <w:t xml:space="preserve"> and corporate </w:t>
      </w:r>
      <w:r w:rsidRPr="00846896">
        <w:rPr>
          <w:rStyle w:val="StyleUnderline"/>
        </w:rPr>
        <w:t>law in these</w:t>
      </w:r>
      <w:r w:rsidRPr="00846896">
        <w:rPr>
          <w:sz w:val="16"/>
        </w:rPr>
        <w:t xml:space="preserve"> three </w:t>
      </w:r>
      <w:r w:rsidRPr="00846896">
        <w:rPr>
          <w:rStyle w:val="StyleUnderline"/>
        </w:rPr>
        <w:t xml:space="preserve">ways </w:t>
      </w:r>
      <w:r w:rsidRPr="00B12133">
        <w:rPr>
          <w:rStyle w:val="StyleUnderline"/>
          <w:highlight w:val="cyan"/>
        </w:rPr>
        <w:t xml:space="preserve">would </w:t>
      </w:r>
      <w:r w:rsidRPr="00B12133">
        <w:rPr>
          <w:rStyle w:val="Emphasis"/>
          <w:highlight w:val="cyan"/>
        </w:rPr>
        <w:t>encourage</w:t>
      </w:r>
      <w:r w:rsidRPr="00846896">
        <w:rPr>
          <w:rStyle w:val="Emphasis"/>
        </w:rPr>
        <w:t xml:space="preserve"> much-needed corporate </w:t>
      </w:r>
      <w:r w:rsidRPr="00B12133">
        <w:rPr>
          <w:rStyle w:val="Emphasis"/>
          <w:highlight w:val="cyan"/>
        </w:rPr>
        <w:t>collaboration on climate</w:t>
      </w:r>
      <w:r w:rsidRPr="00846896">
        <w:rPr>
          <w:rStyle w:val="Emphasis"/>
        </w:rPr>
        <w:t xml:space="preserve"> change</w:t>
      </w:r>
      <w:r w:rsidRPr="00846896">
        <w:rPr>
          <w:rStyle w:val="StyleUnderline"/>
        </w:rPr>
        <w:t xml:space="preserve">, reflect the changing nature of corporate activism, and acknowledge that consumer welfare can and must mean more than low prices. </w:t>
      </w:r>
      <w:r w:rsidRPr="00B12133">
        <w:rPr>
          <w:rStyle w:val="Emphasis"/>
          <w:szCs w:val="26"/>
          <w:highlight w:val="cyan"/>
        </w:rPr>
        <w:t>Saving the world may</w:t>
      </w:r>
      <w:r w:rsidRPr="00846896">
        <w:rPr>
          <w:rStyle w:val="Emphasis"/>
          <w:szCs w:val="26"/>
        </w:rPr>
        <w:t xml:space="preserve"> well </w:t>
      </w:r>
      <w:r w:rsidRPr="00B12133">
        <w:rPr>
          <w:rStyle w:val="Emphasis"/>
          <w:szCs w:val="26"/>
          <w:highlight w:val="cyan"/>
        </w:rPr>
        <w:t>depend on</w:t>
      </w:r>
      <w:r w:rsidRPr="00846896">
        <w:rPr>
          <w:rStyle w:val="Emphasis"/>
          <w:szCs w:val="26"/>
        </w:rPr>
        <w:t xml:space="preserve"> legalizing and </w:t>
      </w:r>
      <w:r w:rsidRPr="00B12133">
        <w:rPr>
          <w:rStyle w:val="Emphasis"/>
          <w:szCs w:val="26"/>
          <w:highlight w:val="cyan"/>
        </w:rPr>
        <w:t>incentivizing this kind of</w:t>
      </w:r>
      <w:r w:rsidRPr="00846896">
        <w:rPr>
          <w:rStyle w:val="Emphasis"/>
          <w:szCs w:val="26"/>
        </w:rPr>
        <w:t xml:space="preserve"> corporate </w:t>
      </w:r>
      <w:r w:rsidRPr="00B12133">
        <w:rPr>
          <w:rStyle w:val="Emphasis"/>
          <w:szCs w:val="26"/>
          <w:highlight w:val="cyan"/>
        </w:rPr>
        <w:t>collusion</w:t>
      </w:r>
      <w:r w:rsidRPr="00846896">
        <w:rPr>
          <w:sz w:val="16"/>
        </w:rPr>
        <w:t>.</w:t>
      </w:r>
    </w:p>
    <w:p w14:paraId="6D4AB34C" w14:textId="77777777" w:rsidR="00AE5FD6" w:rsidRPr="00EE1D34" w:rsidRDefault="00AE5FD6" w:rsidP="00AE5FD6">
      <w:pPr>
        <w:pStyle w:val="Heading4"/>
        <w:spacing w:before="30"/>
        <w:rPr>
          <w:rFonts w:asciiTheme="minorHAnsi" w:hAnsiTheme="minorHAnsi" w:cstheme="minorHAnsi"/>
          <w:iCs w:val="0"/>
          <w:szCs w:val="26"/>
        </w:rPr>
      </w:pPr>
      <w:r w:rsidRPr="00EE1D34">
        <w:rPr>
          <w:rFonts w:asciiTheme="minorHAnsi" w:hAnsiTheme="minorHAnsi" w:cstheme="minorHAnsi"/>
          <w:iCs w:val="0"/>
          <w:szCs w:val="26"/>
        </w:rPr>
        <w:t xml:space="preserve">Warming causes </w:t>
      </w:r>
      <w:r w:rsidRPr="00EE1D34">
        <w:rPr>
          <w:rFonts w:asciiTheme="minorHAnsi" w:hAnsiTheme="minorHAnsi" w:cstheme="minorHAnsi"/>
          <w:iCs w:val="0"/>
          <w:szCs w:val="26"/>
          <w:u w:val="single"/>
        </w:rPr>
        <w:t>extinction</w:t>
      </w:r>
      <w:r w:rsidRPr="00EE1D34">
        <w:rPr>
          <w:rFonts w:asciiTheme="minorHAnsi" w:hAnsiTheme="minorHAnsi" w:cstheme="minorHAnsi"/>
          <w:iCs w:val="0"/>
          <w:szCs w:val="26"/>
        </w:rPr>
        <w:t xml:space="preserve"> but nuclear war does not.</w:t>
      </w:r>
    </w:p>
    <w:p w14:paraId="65CD584D" w14:textId="77777777" w:rsidR="00AE5FD6" w:rsidRPr="00EE1D34" w:rsidRDefault="00AE5FD6" w:rsidP="00AE5FD6">
      <w:pPr>
        <w:rPr>
          <w:rFonts w:asciiTheme="minorHAnsi" w:hAnsiTheme="minorHAnsi" w:cstheme="minorHAnsi"/>
        </w:rPr>
      </w:pPr>
      <w:r w:rsidRPr="00EE1D34">
        <w:rPr>
          <w:rStyle w:val="Style13ptBold"/>
          <w:rFonts w:asciiTheme="minorHAnsi" w:hAnsiTheme="minorHAnsi" w:cstheme="minorHAnsi"/>
        </w:rPr>
        <w:t>Kemp ’22</w:t>
      </w:r>
      <w:r w:rsidRPr="00EE1D34">
        <w:rPr>
          <w:rFonts w:asciiTheme="minorHAnsi" w:hAnsiTheme="minorHAnsi" w:cstheme="minorHAnsi"/>
        </w:rPr>
        <w:t xml:space="preserve"> [Luke </w:t>
      </w:r>
      <w:r w:rsidRPr="00EE1D34">
        <w:rPr>
          <w:rStyle w:val="Hyperlink"/>
          <w:rFonts w:asciiTheme="minorHAnsi" w:hAnsiTheme="minorHAnsi" w:cstheme="minorHAnsi"/>
        </w:rPr>
        <w:t>and Kerry Emanuel</w:t>
      </w:r>
      <w:r w:rsidRPr="00EE1D34">
        <w:rPr>
          <w:rFonts w:asciiTheme="minorHAnsi" w:hAnsiTheme="minorHAnsi" w:cstheme="minorHAnsi"/>
        </w:rPr>
        <w:t>; August 1</w:t>
      </w:r>
      <w:r w:rsidRPr="00EE1D34">
        <w:rPr>
          <w:rFonts w:asciiTheme="minorHAnsi" w:hAnsiTheme="minorHAnsi" w:cstheme="minorHAnsi"/>
          <w:vertAlign w:val="superscript"/>
        </w:rPr>
        <w:t>st</w:t>
      </w:r>
      <w:r w:rsidRPr="00EE1D34">
        <w:rPr>
          <w:rFonts w:asciiTheme="minorHAnsi" w:hAnsiTheme="minorHAnsi" w:cstheme="minorHAnsi"/>
        </w:rPr>
        <w:t xml:space="preserve">; PhD in Political Science and International Relations, Bachelors in Political Science and Environmental Policy, Fellow at Notre Dame University; Faculty at Nanjing University, PhD; PhD from University College London, Lecturer at Cambridge University, Editor of the journal; Professor in Global Health and Environment and Health Sciences, PhD and MPH at the University of Michigan, MS at MIT, BS at MSU; PhD at Imperial College London, MS at Cambridge; Regents Professor Emeritus at Washington State University, MA and PhD at the University of Florida; Professor in environmental science, Ph.D. in ecology from Stockholm University; Professor, PhD at Utrecht University; Ph.D. in Theoretical Physics, Director, Potsdam Institute for Climate Impact Research; Emeritus Professor Fenner School of Environment &amp; Society at Australia National University, MSc and PhD from the University of Florida; PhD, Professor at the University of Exter; co-director of the Lorenz Center at MIT, Professor, Department of Earth, Atmospheric and Planetary Sciences, Massachusetts Institute of Technology, “Climate Endgame: Exploring catastrophic climate change scenarios,”, Centre for the Study of Existential Risk, University of Cambridge, </w:t>
      </w:r>
      <w:hyperlink r:id="rId11" w:history="1">
        <w:r w:rsidRPr="00EE1D34">
          <w:rPr>
            <w:rStyle w:val="Hyperlink"/>
            <w:rFonts w:asciiTheme="minorHAnsi" w:hAnsiTheme="minorHAnsi" w:cstheme="minorHAnsi"/>
          </w:rPr>
          <w:t>https://www.pnas.org/doi/10.1073/pnas.2108146119]</w:t>
        </w:r>
      </w:hyperlink>
    </w:p>
    <w:p w14:paraId="11C17F2E" w14:textId="77777777" w:rsidR="00AE5FD6" w:rsidRPr="00EE1D34" w:rsidRDefault="00AE5FD6" w:rsidP="00AE5FD6">
      <w:pPr>
        <w:spacing w:after="120"/>
        <w:rPr>
          <w:rFonts w:asciiTheme="minorHAnsi" w:hAnsiTheme="minorHAnsi" w:cstheme="minorHAnsi"/>
        </w:rPr>
      </w:pPr>
      <w:r w:rsidRPr="00EE1D34">
        <w:rPr>
          <w:rFonts w:asciiTheme="minorHAnsi" w:hAnsiTheme="minorHAnsi" w:cstheme="minorHAnsi"/>
          <w:sz w:val="10"/>
          <w:szCs w:val="16"/>
        </w:rPr>
        <w:t xml:space="preserve">Worst-Case Climate Change </w:t>
      </w:r>
      <w:r w:rsidRPr="00EE1D34">
        <w:rPr>
          <w:rFonts w:asciiTheme="minorHAnsi" w:hAnsiTheme="minorHAnsi" w:cstheme="minorHAnsi"/>
          <w:sz w:val="10"/>
        </w:rPr>
        <w:t>Despite 30 y of efforts and some progress under the United Nations Framework Convention on Climate Change (UNFCCC)</w:t>
      </w:r>
      <w:proofErr w:type="gramStart"/>
      <w:r w:rsidRPr="00EE1D34">
        <w:rPr>
          <w:rFonts w:asciiTheme="minorHAnsi" w:hAnsiTheme="minorHAnsi" w:cstheme="minorHAnsi"/>
          <w:sz w:val="10"/>
        </w:rPr>
        <w:t xml:space="preserve"> </w:t>
      </w:r>
      <w:r w:rsidRPr="00EE1D34">
        <w:rPr>
          <w:rStyle w:val="StyleUnderline"/>
          <w:rFonts w:asciiTheme="minorHAnsi" w:hAnsiTheme="minorHAnsi" w:cstheme="minorHAnsi"/>
        </w:rPr>
        <w:t>anthropogenic</w:t>
      </w:r>
      <w:proofErr w:type="gramEnd"/>
      <w:r w:rsidRPr="00EE1D34">
        <w:rPr>
          <w:rStyle w:val="StyleUnderline"/>
          <w:rFonts w:asciiTheme="minorHAnsi" w:hAnsiTheme="minorHAnsi" w:cstheme="minorHAnsi"/>
        </w:rPr>
        <w:t xml:space="preserve"> greenhouse gas</w:t>
      </w:r>
      <w:r w:rsidRPr="00EE1D34">
        <w:rPr>
          <w:rFonts w:asciiTheme="minorHAnsi" w:hAnsiTheme="minorHAnsi" w:cstheme="minorHAnsi"/>
          <w:sz w:val="10"/>
        </w:rPr>
        <w:t xml:space="preserve"> (GHG) </w:t>
      </w:r>
      <w:r w:rsidRPr="00EE1D34">
        <w:rPr>
          <w:rStyle w:val="StyleUnderline"/>
          <w:rFonts w:asciiTheme="minorHAnsi" w:hAnsiTheme="minorHAnsi" w:cstheme="minorHAnsi"/>
        </w:rPr>
        <w:t>emissions</w:t>
      </w:r>
      <w:r w:rsidRPr="00EE1D34">
        <w:rPr>
          <w:rFonts w:asciiTheme="minorHAnsi" w:hAnsiTheme="minorHAnsi" w:cstheme="minorHAnsi"/>
          <w:sz w:val="10"/>
        </w:rPr>
        <w:t xml:space="preserve"> </w:t>
      </w:r>
      <w:r w:rsidRPr="00EE1D34">
        <w:rPr>
          <w:rStyle w:val="Emphasis"/>
          <w:rFonts w:asciiTheme="minorHAnsi" w:hAnsiTheme="minorHAnsi" w:cstheme="minorHAnsi"/>
        </w:rPr>
        <w:t>continue</w:t>
      </w:r>
      <w:r w:rsidRPr="00EE1D34">
        <w:rPr>
          <w:rStyle w:val="StyleUnderline"/>
          <w:rFonts w:asciiTheme="minorHAnsi" w:hAnsiTheme="minorHAnsi" w:cstheme="minorHAnsi"/>
        </w:rPr>
        <w:t xml:space="preserve"> to </w:t>
      </w:r>
      <w:r w:rsidRPr="00EE1D34">
        <w:rPr>
          <w:rStyle w:val="Emphasis"/>
          <w:rFonts w:asciiTheme="minorHAnsi" w:hAnsiTheme="minorHAnsi" w:cstheme="minorHAnsi"/>
        </w:rPr>
        <w:t>increase</w:t>
      </w:r>
      <w:r w:rsidRPr="00EE1D34">
        <w:rPr>
          <w:rFonts w:asciiTheme="minorHAnsi" w:hAnsiTheme="minorHAnsi" w:cstheme="minorHAnsi"/>
          <w:sz w:val="10"/>
        </w:rPr>
        <w:t xml:space="preserve">. Even without considering worst-case climate responses, </w:t>
      </w:r>
      <w:r w:rsidRPr="00EE1D34">
        <w:rPr>
          <w:rStyle w:val="StyleUnderline"/>
          <w:rFonts w:asciiTheme="minorHAnsi" w:hAnsiTheme="minorHAnsi" w:cstheme="minorHAnsi"/>
        </w:rPr>
        <w:t>the current trajectory puts the world on track for a</w:t>
      </w:r>
      <w:r w:rsidRPr="00EE1D34">
        <w:rPr>
          <w:rFonts w:asciiTheme="minorHAnsi" w:hAnsiTheme="minorHAnsi" w:cstheme="minorHAnsi"/>
          <w:sz w:val="10"/>
        </w:rPr>
        <w:t xml:space="preserve"> temperature </w:t>
      </w:r>
      <w:r w:rsidRPr="00EE1D34">
        <w:rPr>
          <w:rStyle w:val="StyleUnderline"/>
          <w:rFonts w:asciiTheme="minorHAnsi" w:hAnsiTheme="minorHAnsi" w:cstheme="minorHAnsi"/>
        </w:rPr>
        <w:t>rise between 2.1 °C and 3.9 °C by 2100</w:t>
      </w:r>
      <w:r w:rsidRPr="00EE1D34">
        <w:rPr>
          <w:rFonts w:asciiTheme="minorHAnsi" w:hAnsiTheme="minorHAnsi" w:cstheme="minorHAnsi"/>
          <w:sz w:val="10"/>
        </w:rPr>
        <w:t xml:space="preserve"> (). If all 2030 nationally determined contributions are fully implemented, warming of 2.4 °C (1.9 °C to 3.0 °C) is expected by 2100. Meeting all long-term pledges and targets could reduce this to 2.1 °C (1.7 °C to 2.6 °C) (</w:t>
      </w:r>
      <w:r w:rsidRPr="00EE1D34">
        <w:rPr>
          <w:rFonts w:asciiTheme="minorHAnsi" w:hAnsiTheme="minorHAnsi" w:cstheme="minorHAnsi"/>
        </w:rPr>
        <w:fldChar w:fldCharType="begin"/>
      </w:r>
      <w:r w:rsidRPr="00EE1D34">
        <w:rPr>
          <w:rFonts w:asciiTheme="minorHAnsi" w:hAnsiTheme="minorHAnsi" w:cstheme="minorHAnsi"/>
        </w:rPr>
        <w:fldChar w:fldCharType="separate"/>
      </w:r>
      <w:r w:rsidRPr="00EE1D34">
        <w:rPr>
          <w:rStyle w:val="Hyperlink"/>
          <w:rFonts w:asciiTheme="minorHAnsi" w:hAnsiTheme="minorHAnsi" w:cstheme="minorHAnsi"/>
          <w:sz w:val="10"/>
        </w:rPr>
        <w:t>12</w:t>
      </w:r>
      <w:r w:rsidRPr="00EE1D34">
        <w:rPr>
          <w:rFonts w:asciiTheme="minorHAnsi" w:hAnsiTheme="minorHAnsi" w:cstheme="minorHAnsi"/>
        </w:rPr>
        <w:fldChar w:fldCharType="end"/>
      </w:r>
      <w:r w:rsidRPr="00EE1D34">
        <w:rPr>
          <w:rFonts w:asciiTheme="minorHAnsi" w:hAnsiTheme="minorHAnsi" w:cstheme="minorHAnsi"/>
          <w:sz w:val="10"/>
        </w:rPr>
        <w:t xml:space="preserve">). </w:t>
      </w:r>
      <w:r w:rsidRPr="00EE1D34">
        <w:rPr>
          <w:rStyle w:val="StyleUnderline"/>
          <w:rFonts w:asciiTheme="minorHAnsi" w:hAnsiTheme="minorHAnsi" w:cstheme="minorHAnsi"/>
        </w:rPr>
        <w:t>Even</w:t>
      </w:r>
      <w:r w:rsidRPr="00EE1D34">
        <w:rPr>
          <w:rFonts w:asciiTheme="minorHAnsi" w:hAnsiTheme="minorHAnsi" w:cstheme="minorHAnsi"/>
          <w:sz w:val="10"/>
        </w:rPr>
        <w:t xml:space="preserve"> these </w:t>
      </w:r>
      <w:r w:rsidRPr="00EE1D34">
        <w:rPr>
          <w:rStyle w:val="StyleUnderline"/>
          <w:rFonts w:asciiTheme="minorHAnsi" w:hAnsiTheme="minorHAnsi" w:cstheme="minorHAnsi"/>
        </w:rPr>
        <w:t xml:space="preserve">optimistic assumptions lead to </w:t>
      </w:r>
      <w:r w:rsidRPr="00EE1D34">
        <w:rPr>
          <w:rStyle w:val="Emphasis"/>
          <w:rFonts w:asciiTheme="minorHAnsi" w:hAnsiTheme="minorHAnsi" w:cstheme="minorHAnsi"/>
        </w:rPr>
        <w:t>dangerous</w:t>
      </w:r>
      <w:r w:rsidRPr="00EE1D34">
        <w:rPr>
          <w:rFonts w:asciiTheme="minorHAnsi" w:hAnsiTheme="minorHAnsi" w:cstheme="minorHAnsi"/>
          <w:sz w:val="10"/>
        </w:rPr>
        <w:t xml:space="preserve"> Earth system </w:t>
      </w:r>
      <w:r w:rsidRPr="00EE1D34">
        <w:rPr>
          <w:rStyle w:val="Emphasis"/>
          <w:rFonts w:asciiTheme="minorHAnsi" w:hAnsiTheme="minorHAnsi" w:cstheme="minorHAnsi"/>
        </w:rPr>
        <w:t>trajectories</w:t>
      </w:r>
      <w:r w:rsidRPr="00EE1D34">
        <w:rPr>
          <w:rFonts w:asciiTheme="minorHAnsi" w:hAnsiTheme="minorHAnsi" w:cstheme="minorHAnsi"/>
          <w:sz w:val="10"/>
        </w:rPr>
        <w:t xml:space="preserve">. </w:t>
      </w:r>
      <w:r w:rsidRPr="00EE1D34">
        <w:rPr>
          <w:rStyle w:val="StyleUnderline"/>
          <w:rFonts w:asciiTheme="minorHAnsi" w:hAnsiTheme="minorHAnsi" w:cstheme="minorHAnsi"/>
        </w:rPr>
        <w:t>Temperatures of more than 2 °C</w:t>
      </w:r>
      <w:r w:rsidRPr="00EE1D34">
        <w:rPr>
          <w:rFonts w:asciiTheme="minorHAnsi" w:hAnsiTheme="minorHAnsi" w:cstheme="minorHAnsi"/>
          <w:sz w:val="10"/>
        </w:rPr>
        <w:t xml:space="preserve"> above preindustrial values </w:t>
      </w:r>
      <w:r w:rsidRPr="00EE1D34">
        <w:rPr>
          <w:rStyle w:val="StyleUnderline"/>
          <w:rFonts w:asciiTheme="minorHAnsi" w:hAnsiTheme="minorHAnsi" w:cstheme="minorHAnsi"/>
        </w:rPr>
        <w:t xml:space="preserve">have </w:t>
      </w:r>
      <w:r w:rsidRPr="00EE1D34">
        <w:rPr>
          <w:rStyle w:val="Emphasis"/>
          <w:rFonts w:asciiTheme="minorHAnsi" w:hAnsiTheme="minorHAnsi" w:cstheme="minorHAnsi"/>
        </w:rPr>
        <w:t>not been sustained</w:t>
      </w:r>
      <w:r w:rsidRPr="00EE1D34">
        <w:rPr>
          <w:rFonts w:asciiTheme="minorHAnsi" w:hAnsiTheme="minorHAnsi" w:cstheme="minorHAnsi"/>
          <w:sz w:val="10"/>
        </w:rPr>
        <w:t xml:space="preserve"> </w:t>
      </w:r>
      <w:r w:rsidRPr="00EE1D34">
        <w:rPr>
          <w:rStyle w:val="StyleUnderline"/>
          <w:rFonts w:asciiTheme="minorHAnsi" w:hAnsiTheme="minorHAnsi" w:cstheme="minorHAnsi"/>
        </w:rPr>
        <w:t>on Earth’s surface since before the Pleistocene Epoch</w:t>
      </w:r>
      <w:r w:rsidRPr="00EE1D34">
        <w:rPr>
          <w:rFonts w:asciiTheme="minorHAnsi" w:hAnsiTheme="minorHAnsi" w:cstheme="minorHAnsi"/>
          <w:sz w:val="10"/>
        </w:rPr>
        <w:t xml:space="preserve"> (or more than 2.6 million years ago) (). Even if anthropogenic GHG emissions start to decline soon, this does not rule out high future GHG concentrations or extreme climate change, particularly beyond 2100. </w:t>
      </w:r>
      <w:r w:rsidRPr="00EE1D34">
        <w:rPr>
          <w:rStyle w:val="StyleUnderline"/>
          <w:rFonts w:asciiTheme="minorHAnsi" w:hAnsiTheme="minorHAnsi" w:cstheme="minorHAnsi"/>
          <w:highlight w:val="cyan"/>
        </w:rPr>
        <w:t>There are</w:t>
      </w:r>
      <w:r w:rsidRPr="00EE1D34">
        <w:rPr>
          <w:rFonts w:asciiTheme="minorHAnsi" w:hAnsiTheme="minorHAnsi" w:cstheme="minorHAnsi"/>
          <w:sz w:val="10"/>
          <w:highlight w:val="cyan"/>
        </w:rPr>
        <w:t xml:space="preserve"> </w:t>
      </w:r>
      <w:proofErr w:type="gramStart"/>
      <w:r w:rsidRPr="00EE1D34">
        <w:rPr>
          <w:rStyle w:val="Emphasis"/>
          <w:rFonts w:asciiTheme="minorHAnsi" w:hAnsiTheme="minorHAnsi" w:cstheme="minorHAnsi"/>
          <w:highlight w:val="cyan"/>
        </w:rPr>
        <w:t>feedbacks</w:t>
      </w:r>
      <w:proofErr w:type="gramEnd"/>
      <w:r w:rsidRPr="00EE1D34">
        <w:rPr>
          <w:rStyle w:val="StyleUnderline"/>
          <w:rFonts w:asciiTheme="minorHAnsi" w:hAnsiTheme="minorHAnsi" w:cstheme="minorHAnsi"/>
        </w:rPr>
        <w:t xml:space="preserve"> in the carbon cycle </w:t>
      </w:r>
      <w:r w:rsidRPr="00EE1D34">
        <w:rPr>
          <w:rStyle w:val="StyleUnderline"/>
          <w:rFonts w:asciiTheme="minorHAnsi" w:hAnsiTheme="minorHAnsi" w:cstheme="minorHAnsi"/>
          <w:highlight w:val="cyan"/>
        </w:rPr>
        <w:t xml:space="preserve">and </w:t>
      </w:r>
      <w:r w:rsidRPr="00EE1D34">
        <w:rPr>
          <w:rStyle w:val="StyleUnderline"/>
          <w:rFonts w:asciiTheme="minorHAnsi" w:hAnsiTheme="minorHAnsi" w:cstheme="minorHAnsi"/>
        </w:rPr>
        <w:t xml:space="preserve">potential </w:t>
      </w:r>
      <w:r w:rsidRPr="00EE1D34">
        <w:rPr>
          <w:rStyle w:val="Emphasis"/>
          <w:rFonts w:asciiTheme="minorHAnsi" w:hAnsiTheme="minorHAnsi" w:cstheme="minorHAnsi"/>
          <w:highlight w:val="cyan"/>
        </w:rPr>
        <w:t>tipping points</w:t>
      </w:r>
      <w:r w:rsidRPr="00EE1D34">
        <w:rPr>
          <w:rFonts w:asciiTheme="minorHAnsi" w:hAnsiTheme="minorHAnsi" w:cstheme="minorHAnsi"/>
          <w:sz w:val="10"/>
          <w:highlight w:val="cyan"/>
        </w:rPr>
        <w:t xml:space="preserve"> </w:t>
      </w:r>
      <w:r w:rsidRPr="00EE1D34">
        <w:rPr>
          <w:rFonts w:asciiTheme="minorHAnsi" w:hAnsiTheme="minorHAnsi" w:cstheme="minorHAnsi"/>
          <w:u w:val="single"/>
        </w:rPr>
        <w:t>that could generate high GHG concentrations</w:t>
      </w:r>
      <w:r w:rsidRPr="00EE1D34">
        <w:rPr>
          <w:rFonts w:asciiTheme="minorHAnsi" w:hAnsiTheme="minorHAnsi" w:cstheme="minorHAnsi"/>
          <w:sz w:val="10"/>
        </w:rPr>
        <w:t xml:space="preserve"> (that are often missing from models. </w:t>
      </w:r>
      <w:r w:rsidRPr="00EE1D34">
        <w:rPr>
          <w:rStyle w:val="StyleUnderline"/>
          <w:rFonts w:asciiTheme="minorHAnsi" w:hAnsiTheme="minorHAnsi" w:cstheme="minorHAnsi"/>
        </w:rPr>
        <w:t>Examples include Arctic</w:t>
      </w:r>
      <w:r w:rsidRPr="00EE1D34">
        <w:rPr>
          <w:rStyle w:val="StyleUnderline"/>
          <w:rFonts w:asciiTheme="minorHAnsi" w:hAnsiTheme="minorHAnsi" w:cstheme="minorHAnsi"/>
          <w:highlight w:val="cyan"/>
        </w:rPr>
        <w:t xml:space="preserve"> </w:t>
      </w:r>
      <w:r w:rsidRPr="00EE1D34">
        <w:rPr>
          <w:rStyle w:val="Emphasis"/>
          <w:rFonts w:asciiTheme="minorHAnsi" w:hAnsiTheme="minorHAnsi" w:cstheme="minorHAnsi"/>
          <w:highlight w:val="cyan"/>
        </w:rPr>
        <w:t>permafrost</w:t>
      </w:r>
      <w:r w:rsidRPr="00EE1D34">
        <w:rPr>
          <w:rStyle w:val="Emphasis"/>
          <w:rFonts w:asciiTheme="minorHAnsi" w:hAnsiTheme="minorHAnsi" w:cstheme="minorHAnsi"/>
        </w:rPr>
        <w:t xml:space="preserve"> thawing</w:t>
      </w:r>
      <w:r w:rsidRPr="00EE1D34">
        <w:rPr>
          <w:rFonts w:asciiTheme="minorHAnsi" w:hAnsiTheme="minorHAnsi" w:cstheme="minorHAnsi"/>
          <w:sz w:val="10"/>
        </w:rPr>
        <w:t xml:space="preserve"> that releases methane and CO2 (), </w:t>
      </w:r>
      <w:r w:rsidRPr="00EE1D34">
        <w:rPr>
          <w:rStyle w:val="StyleUnderline"/>
          <w:rFonts w:asciiTheme="minorHAnsi" w:hAnsiTheme="minorHAnsi" w:cstheme="minorHAnsi"/>
        </w:rPr>
        <w:t xml:space="preserve">carbon loss due to </w:t>
      </w:r>
      <w:r w:rsidRPr="00EE1D34">
        <w:rPr>
          <w:rStyle w:val="Emphasis"/>
          <w:rFonts w:asciiTheme="minorHAnsi" w:hAnsiTheme="minorHAnsi" w:cstheme="minorHAnsi"/>
        </w:rPr>
        <w:t xml:space="preserve">intense </w:t>
      </w:r>
      <w:r w:rsidRPr="00EE1D34">
        <w:rPr>
          <w:rStyle w:val="Emphasis"/>
          <w:rFonts w:asciiTheme="minorHAnsi" w:hAnsiTheme="minorHAnsi" w:cstheme="minorHAnsi"/>
          <w:highlight w:val="cyan"/>
        </w:rPr>
        <w:t>droughts</w:t>
      </w:r>
      <w:r w:rsidRPr="00EE1D34">
        <w:rPr>
          <w:rFonts w:asciiTheme="minorHAnsi" w:hAnsiTheme="minorHAnsi" w:cstheme="minorHAnsi"/>
          <w:u w:val="single"/>
        </w:rPr>
        <w:t xml:space="preserve"> and </w:t>
      </w:r>
      <w:r w:rsidRPr="00EE1D34">
        <w:rPr>
          <w:rFonts w:asciiTheme="minorHAnsi" w:hAnsiTheme="minorHAnsi" w:cstheme="minorHAnsi"/>
          <w:highlight w:val="cyan"/>
          <w:u w:val="single"/>
        </w:rPr>
        <w:t>fires</w:t>
      </w:r>
      <w:r w:rsidRPr="00EE1D34">
        <w:rPr>
          <w:rFonts w:asciiTheme="minorHAnsi" w:hAnsiTheme="minorHAnsi" w:cstheme="minorHAnsi"/>
          <w:sz w:val="10"/>
        </w:rPr>
        <w:t xml:space="preserve"> in the Amazon (), </w:t>
      </w:r>
      <w:r w:rsidRPr="00EE1D34">
        <w:rPr>
          <w:rStyle w:val="StyleUnderline"/>
          <w:rFonts w:asciiTheme="minorHAnsi" w:hAnsiTheme="minorHAnsi" w:cstheme="minorHAnsi"/>
        </w:rPr>
        <w:t>and</w:t>
      </w:r>
      <w:r w:rsidRPr="00EE1D34">
        <w:rPr>
          <w:rFonts w:asciiTheme="minorHAnsi" w:hAnsiTheme="minorHAnsi" w:cstheme="minorHAnsi"/>
          <w:sz w:val="10"/>
        </w:rPr>
        <w:t xml:space="preserve"> the apparent </w:t>
      </w:r>
      <w:r w:rsidRPr="00EE1D34">
        <w:rPr>
          <w:rStyle w:val="StyleUnderline"/>
          <w:rFonts w:asciiTheme="minorHAnsi" w:hAnsiTheme="minorHAnsi" w:cstheme="minorHAnsi"/>
        </w:rPr>
        <w:t xml:space="preserve">slowing of dampening </w:t>
      </w:r>
      <w:proofErr w:type="gramStart"/>
      <w:r w:rsidRPr="00EE1D34">
        <w:rPr>
          <w:rStyle w:val="StyleUnderline"/>
          <w:rFonts w:asciiTheme="minorHAnsi" w:hAnsiTheme="minorHAnsi" w:cstheme="minorHAnsi"/>
        </w:rPr>
        <w:t>feedbacks</w:t>
      </w:r>
      <w:proofErr w:type="gramEnd"/>
      <w:r w:rsidRPr="00EE1D34">
        <w:rPr>
          <w:rStyle w:val="StyleUnderline"/>
          <w:rFonts w:asciiTheme="minorHAnsi" w:hAnsiTheme="minorHAnsi" w:cstheme="minorHAnsi"/>
        </w:rPr>
        <w:t xml:space="preserve"> such as natural </w:t>
      </w:r>
      <w:r w:rsidRPr="00EE1D34">
        <w:rPr>
          <w:rStyle w:val="Emphasis"/>
          <w:rFonts w:asciiTheme="minorHAnsi" w:hAnsiTheme="minorHAnsi" w:cstheme="minorHAnsi"/>
        </w:rPr>
        <w:t>carbon sink</w:t>
      </w:r>
      <w:r w:rsidRPr="00EE1D34">
        <w:rPr>
          <w:rFonts w:asciiTheme="minorHAnsi" w:hAnsiTheme="minorHAnsi" w:cstheme="minorHAnsi"/>
          <w:sz w:val="10"/>
        </w:rPr>
        <w:t xml:space="preserve"> capacity (These are likely to not be proportional to warming, as is sometimes assumed. Instead, </w:t>
      </w:r>
      <w:r w:rsidRPr="00EE1D34">
        <w:rPr>
          <w:rStyle w:val="StyleUnderline"/>
          <w:rFonts w:asciiTheme="minorHAnsi" w:hAnsiTheme="minorHAnsi" w:cstheme="minorHAnsi"/>
        </w:rPr>
        <w:t xml:space="preserve">abrupt and/or irreversible changes may be </w:t>
      </w:r>
      <w:r w:rsidRPr="00EE1D34">
        <w:rPr>
          <w:rStyle w:val="Emphasis"/>
          <w:rFonts w:asciiTheme="minorHAnsi" w:hAnsiTheme="minorHAnsi" w:cstheme="minorHAnsi"/>
        </w:rPr>
        <w:t>triggered</w:t>
      </w:r>
      <w:r w:rsidRPr="00EE1D34">
        <w:rPr>
          <w:rStyle w:val="StyleUnderline"/>
          <w:rFonts w:asciiTheme="minorHAnsi" w:hAnsiTheme="minorHAnsi" w:cstheme="minorHAnsi"/>
        </w:rPr>
        <w:t xml:space="preserve"> at a </w:t>
      </w:r>
      <w:r w:rsidRPr="00EE1D34">
        <w:rPr>
          <w:rStyle w:val="Emphasis"/>
          <w:rFonts w:asciiTheme="minorHAnsi" w:hAnsiTheme="minorHAnsi" w:cstheme="minorHAnsi"/>
        </w:rPr>
        <w:t>temperature threshold</w:t>
      </w:r>
      <w:r w:rsidRPr="00EE1D34">
        <w:rPr>
          <w:rFonts w:asciiTheme="minorHAnsi" w:hAnsiTheme="minorHAnsi" w:cstheme="minorHAnsi"/>
          <w:sz w:val="10"/>
        </w:rPr>
        <w:t xml:space="preserve">. Such changes are evident in Earth’s geological record, and their impacts cascaded across the coupled climate–ecological–social system (). Particularly worrying is a “tipping cascade” in which multiple </w:t>
      </w:r>
      <w:r w:rsidRPr="00EE1D34">
        <w:rPr>
          <w:rStyle w:val="StyleUnderline"/>
          <w:rFonts w:asciiTheme="minorHAnsi" w:hAnsiTheme="minorHAnsi" w:cstheme="minorHAnsi"/>
        </w:rPr>
        <w:t xml:space="preserve">tipping elements interact in such a way that </w:t>
      </w:r>
      <w:r w:rsidRPr="00EE1D34">
        <w:rPr>
          <w:rStyle w:val="Emphasis"/>
          <w:rFonts w:asciiTheme="minorHAnsi" w:hAnsiTheme="minorHAnsi" w:cstheme="minorHAnsi"/>
          <w:highlight w:val="cyan"/>
        </w:rPr>
        <w:t>tipping one</w:t>
      </w:r>
      <w:r w:rsidRPr="00EE1D34">
        <w:rPr>
          <w:rStyle w:val="StyleUnderline"/>
          <w:rFonts w:asciiTheme="minorHAnsi" w:hAnsiTheme="minorHAnsi" w:cstheme="minorHAnsi"/>
        </w:rPr>
        <w:t xml:space="preserve"> threshold </w:t>
      </w:r>
      <w:r w:rsidRPr="00EE1D34">
        <w:rPr>
          <w:rStyle w:val="Emphasis"/>
          <w:rFonts w:asciiTheme="minorHAnsi" w:hAnsiTheme="minorHAnsi" w:cstheme="minorHAnsi"/>
          <w:highlight w:val="cyan"/>
        </w:rPr>
        <w:t>increases</w:t>
      </w:r>
      <w:r w:rsidRPr="00EE1D34">
        <w:rPr>
          <w:rStyle w:val="StyleUnderline"/>
          <w:rFonts w:asciiTheme="minorHAnsi" w:hAnsiTheme="minorHAnsi" w:cstheme="minorHAnsi"/>
          <w:highlight w:val="cyan"/>
        </w:rPr>
        <w:t xml:space="preserve"> the </w:t>
      </w:r>
      <w:r w:rsidRPr="00EE1D34">
        <w:rPr>
          <w:rStyle w:val="Emphasis"/>
          <w:rFonts w:asciiTheme="minorHAnsi" w:hAnsiTheme="minorHAnsi" w:cstheme="minorHAnsi"/>
          <w:highlight w:val="cyan"/>
        </w:rPr>
        <w:t>likelihood</w:t>
      </w:r>
      <w:r w:rsidRPr="00EE1D34">
        <w:rPr>
          <w:rStyle w:val="StyleUnderline"/>
          <w:rFonts w:asciiTheme="minorHAnsi" w:hAnsiTheme="minorHAnsi" w:cstheme="minorHAnsi"/>
          <w:highlight w:val="cyan"/>
        </w:rPr>
        <w:t xml:space="preserve"> of tipping </w:t>
      </w:r>
      <w:r w:rsidRPr="00EE1D34">
        <w:rPr>
          <w:rStyle w:val="Emphasis"/>
          <w:rFonts w:asciiTheme="minorHAnsi" w:hAnsiTheme="minorHAnsi" w:cstheme="minorHAnsi"/>
          <w:highlight w:val="cyan"/>
        </w:rPr>
        <w:t>another</w:t>
      </w:r>
      <w:r w:rsidRPr="00EE1D34">
        <w:rPr>
          <w:rFonts w:asciiTheme="minorHAnsi" w:hAnsiTheme="minorHAnsi" w:cstheme="minorHAnsi"/>
          <w:sz w:val="10"/>
        </w:rPr>
        <w:t xml:space="preserve"> (). Temperature rise is crucially dependent on the overall dynamics of the Earth system, not just the anthropogenic emissions trajectory. </w:t>
      </w:r>
      <w:r w:rsidRPr="00EE1D34">
        <w:rPr>
          <w:rFonts w:asciiTheme="minorHAnsi" w:hAnsiTheme="minorHAnsi" w:cstheme="minorHAnsi"/>
          <w:sz w:val="10"/>
          <w:szCs w:val="16"/>
        </w:rPr>
        <w:t xml:space="preserve">The potential for tipping points and higher concentrations despite lower anthropogenic emissions is evident in existing models. Variability among the latest Coupled Model Intercomparison Project Phase 6 (CMIP6) climate models results in </w:t>
      </w:r>
      <w:proofErr w:type="gramStart"/>
      <w:r w:rsidRPr="00EE1D34">
        <w:rPr>
          <w:rFonts w:asciiTheme="minorHAnsi" w:hAnsiTheme="minorHAnsi" w:cstheme="minorHAnsi"/>
          <w:sz w:val="10"/>
          <w:szCs w:val="16"/>
        </w:rPr>
        <w:t>overlap</w:t>
      </w:r>
      <w:proofErr w:type="gramEnd"/>
      <w:r w:rsidRPr="00EE1D34">
        <w:rPr>
          <w:rFonts w:asciiTheme="minorHAnsi" w:hAnsiTheme="minorHAnsi" w:cstheme="minorHAnsi"/>
          <w:sz w:val="10"/>
          <w:szCs w:val="16"/>
        </w:rPr>
        <w:t xml:space="preserve"> in different scenarios. For example, the top (75th) quartile outcome of the “middle-of-the-road” scenario (Shared Socioeconomic Pathway 3-7.0, or SSP3-7.0) is substantially hotter than the bottom (25th) quartile of the highest emissions (SSP5-8.5) scenario. Regional temperature differences between models can exceed 5 °C to 6 °C, particularly in polar areas where various tipping points can occur (). </w:t>
      </w:r>
      <w:r w:rsidRPr="00EE1D34">
        <w:rPr>
          <w:rFonts w:asciiTheme="minorHAnsi" w:hAnsiTheme="minorHAnsi" w:cstheme="minorHAnsi"/>
          <w:sz w:val="10"/>
        </w:rPr>
        <w:t xml:space="preserve">There are even more </w:t>
      </w:r>
      <w:r w:rsidRPr="00EE1D34">
        <w:rPr>
          <w:rStyle w:val="StyleUnderline"/>
          <w:rFonts w:asciiTheme="minorHAnsi" w:hAnsiTheme="minorHAnsi" w:cstheme="minorHAnsi"/>
        </w:rPr>
        <w:t xml:space="preserve">uncertain </w:t>
      </w:r>
      <w:proofErr w:type="gramStart"/>
      <w:r w:rsidRPr="00EE1D34">
        <w:rPr>
          <w:rStyle w:val="StyleUnderline"/>
          <w:rFonts w:asciiTheme="minorHAnsi" w:hAnsiTheme="minorHAnsi" w:cstheme="minorHAnsi"/>
        </w:rPr>
        <w:t>feedbacks</w:t>
      </w:r>
      <w:proofErr w:type="gramEnd"/>
      <w:r w:rsidRPr="00EE1D34">
        <w:rPr>
          <w:rFonts w:asciiTheme="minorHAnsi" w:hAnsiTheme="minorHAnsi" w:cstheme="minorHAnsi"/>
          <w:sz w:val="10"/>
        </w:rPr>
        <w:t xml:space="preserve">, which, in a very worst case, might </w:t>
      </w:r>
      <w:r w:rsidRPr="00EE1D34">
        <w:rPr>
          <w:rStyle w:val="StyleUnderline"/>
          <w:rFonts w:asciiTheme="minorHAnsi" w:hAnsiTheme="minorHAnsi" w:cstheme="minorHAnsi"/>
          <w:highlight w:val="cyan"/>
        </w:rPr>
        <w:t>amplify</w:t>
      </w:r>
      <w:r w:rsidRPr="00EE1D34">
        <w:rPr>
          <w:rStyle w:val="StyleUnderline"/>
          <w:rFonts w:asciiTheme="minorHAnsi" w:hAnsiTheme="minorHAnsi" w:cstheme="minorHAnsi"/>
        </w:rPr>
        <w:t xml:space="preserve"> to an </w:t>
      </w:r>
      <w:r w:rsidRPr="00EE1D34">
        <w:rPr>
          <w:rStyle w:val="Emphasis"/>
          <w:rFonts w:asciiTheme="minorHAnsi" w:hAnsiTheme="minorHAnsi" w:cstheme="minorHAnsi"/>
          <w:highlight w:val="cyan"/>
        </w:rPr>
        <w:t>irreversible transition</w:t>
      </w:r>
      <w:r w:rsidRPr="00EE1D34">
        <w:rPr>
          <w:rFonts w:asciiTheme="minorHAnsi" w:hAnsiTheme="minorHAnsi" w:cstheme="minorHAnsi"/>
          <w:sz w:val="10"/>
          <w:highlight w:val="cyan"/>
        </w:rPr>
        <w:t xml:space="preserve"> </w:t>
      </w:r>
      <w:r w:rsidRPr="00EE1D34">
        <w:rPr>
          <w:rStyle w:val="StyleUnderline"/>
          <w:rFonts w:asciiTheme="minorHAnsi" w:hAnsiTheme="minorHAnsi" w:cstheme="minorHAnsi"/>
        </w:rPr>
        <w:t xml:space="preserve">into a </w:t>
      </w:r>
      <w:r w:rsidRPr="00EE1D34">
        <w:rPr>
          <w:rStyle w:val="Emphasis"/>
          <w:rFonts w:asciiTheme="minorHAnsi" w:hAnsiTheme="minorHAnsi" w:cstheme="minorHAnsi"/>
        </w:rPr>
        <w:t>“Hothouse Earth”</w:t>
      </w:r>
      <w:r w:rsidRPr="00EE1D34">
        <w:rPr>
          <w:rStyle w:val="StyleUnderline"/>
          <w:rFonts w:asciiTheme="minorHAnsi" w:hAnsiTheme="minorHAnsi" w:cstheme="minorHAnsi"/>
        </w:rPr>
        <w:t xml:space="preserve"> state</w:t>
      </w:r>
      <w:r w:rsidRPr="00EE1D34">
        <w:rPr>
          <w:rFonts w:asciiTheme="minorHAnsi" w:hAnsiTheme="minorHAnsi" w:cstheme="minorHAnsi"/>
          <w:sz w:val="10"/>
        </w:rPr>
        <w:t xml:space="preserve"> () (although there may be negative </w:t>
      </w:r>
      <w:proofErr w:type="gramStart"/>
      <w:r w:rsidRPr="00EE1D34">
        <w:rPr>
          <w:rFonts w:asciiTheme="minorHAnsi" w:hAnsiTheme="minorHAnsi" w:cstheme="minorHAnsi"/>
          <w:sz w:val="10"/>
        </w:rPr>
        <w:t>feedbacks</w:t>
      </w:r>
      <w:proofErr w:type="gramEnd"/>
      <w:r w:rsidRPr="00EE1D34">
        <w:rPr>
          <w:rFonts w:asciiTheme="minorHAnsi" w:hAnsiTheme="minorHAnsi" w:cstheme="minorHAnsi"/>
          <w:sz w:val="10"/>
        </w:rPr>
        <w:t xml:space="preserve"> that help buffer the Earth system). </w:t>
      </w:r>
      <w:proofErr w:type="gramStart"/>
      <w:r w:rsidRPr="00EE1D34">
        <w:rPr>
          <w:rFonts w:asciiTheme="minorHAnsi" w:hAnsiTheme="minorHAnsi" w:cstheme="minorHAnsi"/>
          <w:sz w:val="10"/>
        </w:rPr>
        <w:t>In particular, poorly</w:t>
      </w:r>
      <w:proofErr w:type="gramEnd"/>
      <w:r w:rsidRPr="00EE1D34">
        <w:rPr>
          <w:rFonts w:asciiTheme="minorHAnsi" w:hAnsiTheme="minorHAnsi" w:cstheme="minorHAnsi"/>
          <w:sz w:val="10"/>
        </w:rPr>
        <w:t xml:space="preserve"> understood cloud </w:t>
      </w:r>
      <w:proofErr w:type="gramStart"/>
      <w:r w:rsidRPr="00EE1D34">
        <w:rPr>
          <w:rFonts w:asciiTheme="minorHAnsi" w:hAnsiTheme="minorHAnsi" w:cstheme="minorHAnsi"/>
          <w:sz w:val="10"/>
        </w:rPr>
        <w:t>feedbacks</w:t>
      </w:r>
      <w:proofErr w:type="gramEnd"/>
      <w:r w:rsidRPr="00EE1D34">
        <w:rPr>
          <w:rFonts w:asciiTheme="minorHAnsi" w:hAnsiTheme="minorHAnsi" w:cstheme="minorHAnsi"/>
          <w:sz w:val="10"/>
        </w:rPr>
        <w:t xml:space="preserve"> might trigger sudden and irreversible global warming (). Such effects remain underexplored and largely speculative “unknown unknowns” that are still being discovered. For instance, recent simulations suggest that stratocumulus cloud decks might abruptly be lost at CO2 concentrations that could be approached by the end of the century, causing an additional </w:t>
      </w:r>
      <w:r w:rsidRPr="00EE1D34">
        <w:rPr>
          <w:rFonts w:ascii="Cambria Math" w:hAnsi="Cambria Math" w:cs="Cambria Math"/>
          <w:sz w:val="10"/>
        </w:rPr>
        <w:t>∼</w:t>
      </w:r>
      <w:r w:rsidRPr="00EE1D34">
        <w:rPr>
          <w:rFonts w:asciiTheme="minorHAnsi" w:hAnsiTheme="minorHAnsi" w:cstheme="minorHAnsi"/>
          <w:sz w:val="10"/>
        </w:rPr>
        <w:t xml:space="preserve">8 °C global warming (). Large uncertainties about dangerous surprises are reasons to prioritize rather than neglect them. </w:t>
      </w:r>
      <w:r w:rsidRPr="00EE1D34">
        <w:rPr>
          <w:rFonts w:asciiTheme="minorHAnsi" w:hAnsiTheme="minorHAnsi" w:cstheme="minorHAnsi"/>
          <w:sz w:val="10"/>
          <w:szCs w:val="10"/>
        </w:rPr>
        <w:t xml:space="preserve">Recent findings on equilibrium climate sensitivity (ECS) (,) underline that the magnitude of climate change is uncertain even if we </w:t>
      </w:r>
      <w:proofErr w:type="gramStart"/>
      <w:r w:rsidRPr="00EE1D34">
        <w:rPr>
          <w:rFonts w:asciiTheme="minorHAnsi" w:hAnsiTheme="minorHAnsi" w:cstheme="minorHAnsi"/>
          <w:sz w:val="10"/>
          <w:szCs w:val="10"/>
        </w:rPr>
        <w:t>knew</w:t>
      </w:r>
      <w:proofErr w:type="gramEnd"/>
      <w:r w:rsidRPr="00EE1D34">
        <w:rPr>
          <w:rFonts w:asciiTheme="minorHAnsi" w:hAnsiTheme="minorHAnsi" w:cstheme="minorHAnsi"/>
          <w:sz w:val="10"/>
          <w:szCs w:val="10"/>
        </w:rPr>
        <w:t xml:space="preserve"> future GHG concentrations. According to the IPCC, our best estimate for ECS is a 3 °C temperature rise per doubling of CO2, with a “likely” range of (66 to 100% likelihood) of 2.5 °C to 4 °C. While an ECS below 1.5 °C was essentially ruled out, there remains an 18% probability that ECS could be greater than 4.5 °C (). The distribution of ECS is “heavy tailed,” with a higher probability of very high values of ECS than of very low values. There is significant uncertainty over future anthropogenic GHG emissions as well. Representative Concentration Pathway 8.5 (RCP8.5, now SSP5-8.5), the highest emissions pathway used in IPCC scenarios, most closely matches cumulative emissions to date (). This may not be the case going forward, because of falling prices of renewable energy and policy responses (). </w:t>
      </w:r>
      <w:proofErr w:type="gramStart"/>
      <w:r w:rsidRPr="00EE1D34">
        <w:rPr>
          <w:rFonts w:asciiTheme="minorHAnsi" w:hAnsiTheme="minorHAnsi" w:cstheme="minorHAnsi"/>
          <w:sz w:val="10"/>
          <w:szCs w:val="10"/>
        </w:rPr>
        <w:t>Yet,</w:t>
      </w:r>
      <w:proofErr w:type="gramEnd"/>
      <w:r w:rsidRPr="00EE1D34">
        <w:rPr>
          <w:rFonts w:asciiTheme="minorHAnsi" w:hAnsiTheme="minorHAnsi" w:cstheme="minorHAnsi"/>
          <w:sz w:val="10"/>
          <w:szCs w:val="10"/>
        </w:rPr>
        <w:t xml:space="preserve"> there remain reasons for caution. For instance, there is significant uncertainty over key variables such as energy demand and economic growth. Plausibly higher economic growth rates could make RCP8.5 35% more likely (). Why Explore Climate Catastrophe? Why do we need to know about the plausible worst cases? First, risk management and robust decision-making under uncertainty requires knowledge of extremes. For example, the minimax criterion ranks policies by their worst outcomes (). Such an approach is particularly appropriate for areas characterized by high uncertainties and tail risks. Emissions trajectories, future concentrations, future warming, and future impacts are all characterized by uncertainty. That is, we can’t objectively prescribe probabilities to different outcomes (). Climate damages lie within the realm of “deep uncertainty”: We don’t know the probabilities attached to different outcomes, the exact chain of cause and effect that will lead to outcomes, or even the range, timing, or desirability of outcomes </w:t>
      </w:r>
      <w:proofErr w:type="gramStart"/>
      <w:r w:rsidRPr="00EE1D34">
        <w:rPr>
          <w:rFonts w:asciiTheme="minorHAnsi" w:hAnsiTheme="minorHAnsi" w:cstheme="minorHAnsi"/>
          <w:sz w:val="10"/>
          <w:szCs w:val="10"/>
        </w:rPr>
        <w:t>(,Uncertainty</w:t>
      </w:r>
      <w:proofErr w:type="gramEnd"/>
      <w:r w:rsidRPr="00EE1D34">
        <w:rPr>
          <w:rFonts w:asciiTheme="minorHAnsi" w:hAnsiTheme="minorHAnsi" w:cstheme="minorHAnsi"/>
          <w:sz w:val="10"/>
          <w:szCs w:val="10"/>
        </w:rPr>
        <w:t xml:space="preserve">, deep or not, should motivate precaution and vigilance, not complacency. Catastrophic impacts, even if unlikely, have major implications for economic analysis, modeling, and society’s responses (). For example, extreme warming and the consequent </w:t>
      </w:r>
      <w:proofErr w:type="gramStart"/>
      <w:r w:rsidRPr="00EE1D34">
        <w:rPr>
          <w:rFonts w:asciiTheme="minorHAnsi" w:hAnsiTheme="minorHAnsi" w:cstheme="minorHAnsi"/>
          <w:sz w:val="10"/>
          <w:szCs w:val="10"/>
        </w:rPr>
        <w:t>damages</w:t>
      </w:r>
      <w:proofErr w:type="gramEnd"/>
      <w:r w:rsidRPr="00EE1D34">
        <w:rPr>
          <w:rFonts w:asciiTheme="minorHAnsi" w:hAnsiTheme="minorHAnsi" w:cstheme="minorHAnsi"/>
          <w:sz w:val="10"/>
          <w:szCs w:val="10"/>
        </w:rPr>
        <w:t xml:space="preserve"> can significantly increase the projected social cost of carbon (). Understanding the vulnerability and responses of human societies can inform policy making and decision-making to prevent systemic crises. Indicators of key variables can provide early warning signals (). Knowing the worst cases can compel action, as the idea of “nuclear winter” in 1983 galvanized public concern and nuclear disarmament efforts. Exploring severe risks and higher-temperature scenarios could cement a recommitment to the 1.5 °C to 2 °C guardrail as the “least unattractive” option (). Understanding catastrophic climate scenarios can also inform policy interventions, including last-resort emergency measures like solar radiation management (SRM), the injection of aerosols into the stratosphere to reflect sunlight (). Whether to resort to such measures depends on the risk profiles of both climate change and SRM scenarios. One recent analysis of the potential catastrophic risk of stratospheric aerosol injection (SAI) found that the direct and systemic impacts are under-studied (). The largest danger appears to come from “termination shock”: abrupt and rapid warming if the SAI system is disrupted. Hence, SAI shifts the risk distribution: The median outcome may be better than the climate change it is offsetting, but the tail risk could be worse than warming (). There are other interventions that a better understanding of catastrophic climate change could facilitate. For example, at the international level, there is the potential for a “tail risk treaty”: an agreement or protocol that activates stronger commitments and mechanisms when early-warning indicators of potential abrupt change are triggered. </w:t>
      </w:r>
    </w:p>
    <w:p w14:paraId="4738CF31" w14:textId="77777777" w:rsidR="00AE5FD6" w:rsidRPr="00EE1D34" w:rsidRDefault="00AE5FD6" w:rsidP="00AE5FD6">
      <w:pPr>
        <w:rPr>
          <w:rFonts w:asciiTheme="minorHAnsi" w:hAnsiTheme="minorHAnsi" w:cstheme="minorHAnsi"/>
          <w:sz w:val="14"/>
        </w:rPr>
      </w:pPr>
      <w:r w:rsidRPr="00EE1D34">
        <w:rPr>
          <w:rFonts w:asciiTheme="minorHAnsi" w:hAnsiTheme="minorHAnsi" w:cstheme="minorHAnsi"/>
          <w:sz w:val="14"/>
        </w:rPr>
        <w:t>The Potential for Climate Catastrophe</w:t>
      </w:r>
    </w:p>
    <w:p w14:paraId="69716F94" w14:textId="77777777" w:rsidR="00AE5FD6" w:rsidRPr="00EE1D34" w:rsidRDefault="00AE5FD6" w:rsidP="00AE5FD6">
      <w:pPr>
        <w:rPr>
          <w:rFonts w:asciiTheme="minorHAnsi" w:hAnsiTheme="minorHAnsi" w:cstheme="minorHAnsi"/>
          <w:sz w:val="16"/>
        </w:rPr>
      </w:pPr>
      <w:r w:rsidRPr="00EE1D34">
        <w:rPr>
          <w:rFonts w:asciiTheme="minorHAnsi" w:hAnsiTheme="minorHAnsi" w:cstheme="minorHAnsi"/>
          <w:sz w:val="16"/>
        </w:rPr>
        <w:t>There </w:t>
      </w:r>
      <w:r w:rsidRPr="00EE1D34">
        <w:rPr>
          <w:rFonts w:asciiTheme="minorHAnsi" w:hAnsiTheme="minorHAnsi" w:cstheme="minorHAnsi"/>
          <w:sz w:val="14"/>
        </w:rPr>
        <w:t>are four key reasons to be concerned over the potential of a</w:t>
      </w:r>
      <w:r w:rsidRPr="00EE1D34">
        <w:rPr>
          <w:rFonts w:asciiTheme="minorHAnsi" w:hAnsiTheme="minorHAnsi" w:cstheme="minorHAnsi"/>
          <w:sz w:val="16"/>
        </w:rPr>
        <w:t> </w:t>
      </w:r>
      <w:r w:rsidRPr="00EE1D34">
        <w:rPr>
          <w:rStyle w:val="Emphasis"/>
          <w:rFonts w:asciiTheme="minorHAnsi" w:hAnsiTheme="minorHAnsi" w:cstheme="minorHAnsi"/>
          <w:highlight w:val="cyan"/>
        </w:rPr>
        <w:t>global climate catastrophe</w:t>
      </w:r>
      <w:r w:rsidRPr="00EE1D34">
        <w:rPr>
          <w:rFonts w:asciiTheme="minorHAnsi" w:hAnsiTheme="minorHAnsi" w:cstheme="minorHAnsi"/>
          <w:u w:val="single"/>
        </w:rPr>
        <w:t xml:space="preserve">. First, </w:t>
      </w:r>
      <w:r w:rsidRPr="00EE1D34">
        <w:rPr>
          <w:rFonts w:asciiTheme="minorHAnsi" w:hAnsiTheme="minorHAnsi" w:cstheme="minorHAnsi"/>
          <w:sz w:val="14"/>
        </w:rPr>
        <w:t>there are warnings from</w:t>
      </w:r>
      <w:r w:rsidRPr="00EE1D34">
        <w:rPr>
          <w:rFonts w:asciiTheme="minorHAnsi" w:hAnsiTheme="minorHAnsi" w:cstheme="minorHAnsi"/>
          <w:u w:val="single"/>
        </w:rPr>
        <w:t xml:space="preserve"> history. Climate change</w:t>
      </w:r>
      <w:r w:rsidRPr="00EE1D34">
        <w:rPr>
          <w:rFonts w:asciiTheme="minorHAnsi" w:hAnsiTheme="minorHAnsi" w:cstheme="minorHAnsi"/>
          <w:sz w:val="14"/>
        </w:rPr>
        <w:t xml:space="preserve"> (either regional or global) </w:t>
      </w:r>
      <w:r w:rsidRPr="00EE1D34">
        <w:rPr>
          <w:rFonts w:asciiTheme="minorHAnsi" w:hAnsiTheme="minorHAnsi" w:cstheme="minorHAnsi"/>
          <w:highlight w:val="cyan"/>
          <w:u w:val="single"/>
        </w:rPr>
        <w:t>has played a role in the</w:t>
      </w:r>
      <w:r w:rsidRPr="00EE1D34">
        <w:rPr>
          <w:rFonts w:asciiTheme="minorHAnsi" w:hAnsiTheme="minorHAnsi" w:cstheme="minorHAnsi"/>
          <w:sz w:val="16"/>
        </w:rPr>
        <w:t> </w:t>
      </w:r>
      <w:r w:rsidRPr="00EE1D34">
        <w:rPr>
          <w:rStyle w:val="Emphasis"/>
          <w:rFonts w:asciiTheme="minorHAnsi" w:hAnsiTheme="minorHAnsi" w:cstheme="minorHAnsi"/>
          <w:highlight w:val="cyan"/>
        </w:rPr>
        <w:t>collapse</w:t>
      </w:r>
      <w:r w:rsidRPr="00EE1D34">
        <w:rPr>
          <w:rFonts w:asciiTheme="minorHAnsi" w:hAnsiTheme="minorHAnsi" w:cstheme="minorHAnsi"/>
          <w:sz w:val="16"/>
        </w:rPr>
        <w:t> </w:t>
      </w:r>
      <w:r w:rsidRPr="00EE1D34">
        <w:rPr>
          <w:rFonts w:asciiTheme="minorHAnsi" w:hAnsiTheme="minorHAnsi" w:cstheme="minorHAnsi"/>
          <w:u w:val="single"/>
        </w:rPr>
        <w:t xml:space="preserve">or transformation </w:t>
      </w:r>
      <w:r w:rsidRPr="00EE1D34">
        <w:rPr>
          <w:rFonts w:asciiTheme="minorHAnsi" w:hAnsiTheme="minorHAnsi" w:cstheme="minorHAnsi"/>
          <w:highlight w:val="cyan"/>
          <w:u w:val="single"/>
        </w:rPr>
        <w:t xml:space="preserve">of </w:t>
      </w:r>
      <w:r w:rsidRPr="00EE1D34">
        <w:rPr>
          <w:rFonts w:asciiTheme="minorHAnsi" w:hAnsiTheme="minorHAnsi" w:cstheme="minorHAnsi"/>
          <w:u w:val="single"/>
        </w:rPr>
        <w:t>numerous </w:t>
      </w:r>
      <w:r w:rsidRPr="00EE1D34">
        <w:rPr>
          <w:rStyle w:val="Emphasis"/>
          <w:rFonts w:asciiTheme="minorHAnsi" w:hAnsiTheme="minorHAnsi" w:cstheme="minorHAnsi"/>
        </w:rPr>
        <w:t>previous </w:t>
      </w:r>
      <w:r w:rsidRPr="00EE1D34">
        <w:rPr>
          <w:rStyle w:val="Emphasis"/>
          <w:rFonts w:asciiTheme="minorHAnsi" w:hAnsiTheme="minorHAnsi" w:cstheme="minorHAnsi"/>
          <w:highlight w:val="cyan"/>
        </w:rPr>
        <w:t>societies</w:t>
      </w:r>
      <w:r w:rsidRPr="00EE1D34">
        <w:rPr>
          <w:rFonts w:asciiTheme="minorHAnsi" w:hAnsiTheme="minorHAnsi" w:cstheme="minorHAnsi"/>
          <w:sz w:val="16"/>
        </w:rPr>
        <w:t> </w:t>
      </w:r>
      <w:r w:rsidRPr="00EE1D34">
        <w:rPr>
          <w:rFonts w:asciiTheme="minorHAnsi" w:hAnsiTheme="minorHAnsi" w:cstheme="minorHAnsi"/>
          <w:u w:val="single"/>
        </w:rPr>
        <w:t xml:space="preserve">(37) </w:t>
      </w:r>
      <w:r w:rsidRPr="00EE1D34">
        <w:rPr>
          <w:rFonts w:asciiTheme="minorHAnsi" w:hAnsiTheme="minorHAnsi" w:cstheme="minorHAnsi"/>
          <w:highlight w:val="cyan"/>
          <w:u w:val="single"/>
        </w:rPr>
        <w:t>and</w:t>
      </w:r>
      <w:r w:rsidRPr="00EE1D34">
        <w:rPr>
          <w:rFonts w:asciiTheme="minorHAnsi" w:hAnsiTheme="minorHAnsi" w:cstheme="minorHAnsi"/>
          <w:sz w:val="16"/>
        </w:rPr>
        <w:t> </w:t>
      </w:r>
      <w:r w:rsidRPr="00EE1D34">
        <w:rPr>
          <w:rFonts w:asciiTheme="minorHAnsi" w:hAnsiTheme="minorHAnsi" w:cstheme="minorHAnsi"/>
          <w:highlight w:val="cyan"/>
          <w:u w:val="single"/>
          <w:shd w:val="clear" w:color="auto" w:fill="00FF00"/>
        </w:rPr>
        <w:t>in</w:t>
      </w:r>
      <w:r w:rsidRPr="00EE1D34">
        <w:rPr>
          <w:rFonts w:asciiTheme="minorHAnsi" w:hAnsiTheme="minorHAnsi" w:cstheme="minorHAnsi"/>
          <w:sz w:val="16"/>
        </w:rPr>
        <w:t> </w:t>
      </w:r>
      <w:r w:rsidRPr="00EE1D34">
        <w:rPr>
          <w:rFonts w:asciiTheme="minorHAnsi" w:hAnsiTheme="minorHAnsi" w:cstheme="minorHAnsi"/>
          <w:sz w:val="14"/>
        </w:rPr>
        <w:t>each of the</w:t>
      </w:r>
      <w:r w:rsidRPr="00EE1D34">
        <w:rPr>
          <w:rFonts w:asciiTheme="minorHAnsi" w:hAnsiTheme="minorHAnsi" w:cstheme="minorHAnsi"/>
          <w:sz w:val="16"/>
        </w:rPr>
        <w:t> </w:t>
      </w:r>
      <w:r w:rsidRPr="00EE1D34">
        <w:rPr>
          <w:rStyle w:val="Emphasis"/>
          <w:rFonts w:asciiTheme="minorHAnsi" w:hAnsiTheme="minorHAnsi" w:cstheme="minorHAnsi"/>
          <w:highlight w:val="cyan"/>
        </w:rPr>
        <w:t>five mass extinction events</w:t>
      </w:r>
      <w:r w:rsidRPr="00EE1D34">
        <w:rPr>
          <w:rFonts w:asciiTheme="minorHAnsi" w:hAnsiTheme="minorHAnsi" w:cstheme="minorHAnsi"/>
          <w:sz w:val="16"/>
        </w:rPr>
        <w:t> </w:t>
      </w:r>
      <w:r w:rsidRPr="00EE1D34">
        <w:rPr>
          <w:rFonts w:asciiTheme="minorHAnsi" w:hAnsiTheme="minorHAnsi" w:cstheme="minorHAnsi"/>
          <w:u w:val="single"/>
        </w:rPr>
        <w:t>in Phanerozoic Earth history (38). The current</w:t>
      </w:r>
      <w:r w:rsidRPr="00EE1D34">
        <w:rPr>
          <w:rFonts w:asciiTheme="minorHAnsi" w:hAnsiTheme="minorHAnsi" w:cstheme="minorHAnsi"/>
          <w:sz w:val="16"/>
        </w:rPr>
        <w:t> </w:t>
      </w:r>
      <w:r w:rsidRPr="00EE1D34">
        <w:rPr>
          <w:rStyle w:val="Emphasis"/>
          <w:rFonts w:asciiTheme="minorHAnsi" w:hAnsiTheme="minorHAnsi" w:cstheme="minorHAnsi"/>
        </w:rPr>
        <w:t xml:space="preserve">carbon </w:t>
      </w:r>
      <w:r w:rsidRPr="00EE1D34">
        <w:rPr>
          <w:rStyle w:val="StyleUnderline"/>
          <w:rFonts w:asciiTheme="minorHAnsi" w:hAnsiTheme="minorHAnsi" w:cstheme="minorHAnsi"/>
        </w:rPr>
        <w:t>pulse is occurring at an </w:t>
      </w:r>
      <w:r w:rsidRPr="00EE1D34">
        <w:rPr>
          <w:rStyle w:val="Emphasis"/>
          <w:rFonts w:asciiTheme="minorHAnsi" w:hAnsiTheme="minorHAnsi" w:cstheme="minorHAnsi"/>
        </w:rPr>
        <w:t>unprecedented</w:t>
      </w:r>
      <w:r w:rsidRPr="00EE1D34">
        <w:rPr>
          <w:rStyle w:val="StyleUnderline"/>
          <w:rFonts w:asciiTheme="minorHAnsi" w:hAnsiTheme="minorHAnsi" w:cstheme="minorHAnsi"/>
        </w:rPr>
        <w:t> geological </w:t>
      </w:r>
      <w:r w:rsidRPr="00EE1D34">
        <w:rPr>
          <w:rStyle w:val="Emphasis"/>
          <w:rFonts w:asciiTheme="minorHAnsi" w:hAnsiTheme="minorHAnsi" w:cstheme="minorHAnsi"/>
        </w:rPr>
        <w:t>speed</w:t>
      </w:r>
      <w:r w:rsidRPr="00EE1D34">
        <w:rPr>
          <w:rStyle w:val="StyleUnderline"/>
          <w:rFonts w:asciiTheme="minorHAnsi" w:hAnsiTheme="minorHAnsi" w:cstheme="minorHAnsi"/>
        </w:rPr>
        <w:t> and, by the end of the century, may </w:t>
      </w:r>
      <w:r w:rsidRPr="00EE1D34">
        <w:rPr>
          <w:rStyle w:val="Emphasis"/>
          <w:rFonts w:asciiTheme="minorHAnsi" w:hAnsiTheme="minorHAnsi" w:cstheme="minorHAnsi"/>
        </w:rPr>
        <w:t>surpass thresholds</w:t>
      </w:r>
      <w:r w:rsidRPr="00EE1D34">
        <w:rPr>
          <w:rStyle w:val="StyleUnderline"/>
          <w:rFonts w:asciiTheme="minorHAnsi" w:hAnsiTheme="minorHAnsi" w:cstheme="minorHAnsi"/>
        </w:rPr>
        <w:t> that </w:t>
      </w:r>
      <w:r w:rsidRPr="00EE1D34">
        <w:rPr>
          <w:rStyle w:val="Emphasis"/>
          <w:rFonts w:asciiTheme="minorHAnsi" w:hAnsiTheme="minorHAnsi" w:cstheme="minorHAnsi"/>
        </w:rPr>
        <w:t>triggered previous</w:t>
      </w:r>
      <w:r w:rsidRPr="00EE1D34">
        <w:rPr>
          <w:rStyle w:val="StyleUnderline"/>
          <w:rFonts w:asciiTheme="minorHAnsi" w:hAnsiTheme="minorHAnsi" w:cstheme="minorHAnsi"/>
        </w:rPr>
        <w:t> mass </w:t>
      </w:r>
      <w:r w:rsidRPr="00EE1D34">
        <w:rPr>
          <w:rStyle w:val="Emphasis"/>
          <w:rFonts w:asciiTheme="minorHAnsi" w:hAnsiTheme="minorHAnsi" w:cstheme="minorHAnsi"/>
        </w:rPr>
        <w:t>extinctions</w:t>
      </w:r>
      <w:r w:rsidRPr="00EE1D34">
        <w:rPr>
          <w:rFonts w:asciiTheme="minorHAnsi" w:hAnsiTheme="minorHAnsi" w:cstheme="minorHAnsi"/>
          <w:sz w:val="16"/>
        </w:rPr>
        <w:t> (39, 40). The worst-case scenarios in the IPCC report project temperatures by the 22nd century that last prevailed in the Early Eocene, reversing 50 million years of cooler climates in the space of two centuries (41).</w:t>
      </w:r>
    </w:p>
    <w:p w14:paraId="3FD2665E" w14:textId="77777777" w:rsidR="00AE5FD6" w:rsidRPr="00EE1D34" w:rsidRDefault="00AE5FD6" w:rsidP="00AE5FD6">
      <w:pPr>
        <w:rPr>
          <w:rStyle w:val="Emphasis"/>
          <w:rFonts w:asciiTheme="minorHAnsi" w:hAnsiTheme="minorHAnsi" w:cstheme="minorHAnsi"/>
          <w:iCs w:val="0"/>
        </w:rPr>
      </w:pPr>
      <w:r w:rsidRPr="00EE1D34">
        <w:rPr>
          <w:rFonts w:asciiTheme="minorHAnsi" w:hAnsiTheme="minorHAnsi" w:cstheme="minorHAnsi"/>
          <w:sz w:val="16"/>
        </w:rPr>
        <w:t>This is particularly alarming, as </w:t>
      </w:r>
      <w:r w:rsidRPr="00EE1D34">
        <w:rPr>
          <w:rFonts w:asciiTheme="minorHAnsi" w:hAnsiTheme="minorHAnsi" w:cstheme="minorHAnsi"/>
          <w:sz w:val="14"/>
        </w:rPr>
        <w:t>human societies are locally adapted to a specific climatic niche. The rise of large-scale, urbanized agrarian societies began with the shift to the stable climate of the Holocene </w:t>
      </w:r>
      <w:r w:rsidRPr="00EE1D34">
        <w:rPr>
          <w:rFonts w:ascii="Cambria Math" w:hAnsi="Cambria Math" w:cs="Cambria Math"/>
          <w:sz w:val="14"/>
        </w:rPr>
        <w:t>∼</w:t>
      </w:r>
      <w:r w:rsidRPr="00EE1D34">
        <w:rPr>
          <w:rFonts w:asciiTheme="minorHAnsi" w:hAnsiTheme="minorHAnsi" w:cstheme="minorHAnsi"/>
          <w:sz w:val="14"/>
        </w:rPr>
        <w:t>12,000 y ago (42). Since then, human population density peaked within a narrow climatic envelope with a mean annual average temperature of </w:t>
      </w:r>
      <w:r w:rsidRPr="00EE1D34">
        <w:rPr>
          <w:rFonts w:ascii="Cambria Math" w:hAnsi="Cambria Math" w:cs="Cambria Math"/>
          <w:sz w:val="14"/>
        </w:rPr>
        <w:t>∼</w:t>
      </w:r>
      <w:r w:rsidRPr="00EE1D34">
        <w:rPr>
          <w:rFonts w:asciiTheme="minorHAnsi" w:hAnsiTheme="minorHAnsi" w:cstheme="minorHAnsi"/>
          <w:sz w:val="14"/>
        </w:rPr>
        <w:t>13 °C. Even today, the most economically productive centers of human activity are concentrated in those areas (43).</w:t>
      </w:r>
      <w:r w:rsidRPr="00EE1D34">
        <w:rPr>
          <w:rFonts w:asciiTheme="minorHAnsi" w:hAnsiTheme="minorHAnsi" w:cstheme="minorHAnsi"/>
          <w:u w:val="single"/>
        </w:rPr>
        <w:t xml:space="preserve"> The </w:t>
      </w:r>
      <w:r w:rsidRPr="00EE1D34">
        <w:rPr>
          <w:rFonts w:asciiTheme="minorHAnsi" w:hAnsiTheme="minorHAnsi" w:cstheme="minorHAnsi"/>
          <w:highlight w:val="cyan"/>
          <w:u w:val="single"/>
        </w:rPr>
        <w:t>cumulative impacts of warming</w:t>
      </w:r>
      <w:r w:rsidRPr="00EE1D34">
        <w:rPr>
          <w:rFonts w:asciiTheme="minorHAnsi" w:hAnsiTheme="minorHAnsi" w:cstheme="minorHAnsi"/>
          <w:u w:val="single"/>
        </w:rPr>
        <w:t xml:space="preserve"> may </w:t>
      </w:r>
      <w:r w:rsidRPr="00EE1D34">
        <w:rPr>
          <w:rStyle w:val="Emphasis"/>
          <w:rFonts w:asciiTheme="minorHAnsi" w:hAnsiTheme="minorHAnsi" w:cstheme="minorHAnsi"/>
          <w:highlight w:val="cyan"/>
        </w:rPr>
        <w:t>overwhelm</w:t>
      </w:r>
      <w:r w:rsidRPr="00EE1D34">
        <w:rPr>
          <w:rStyle w:val="Emphasis"/>
          <w:rFonts w:asciiTheme="minorHAnsi" w:hAnsiTheme="minorHAnsi" w:cstheme="minorHAnsi"/>
        </w:rPr>
        <w:t xml:space="preserve"> societal </w:t>
      </w:r>
      <w:r w:rsidRPr="00EE1D34">
        <w:rPr>
          <w:rStyle w:val="Emphasis"/>
          <w:rFonts w:asciiTheme="minorHAnsi" w:hAnsiTheme="minorHAnsi" w:cstheme="minorHAnsi"/>
          <w:highlight w:val="cyan"/>
        </w:rPr>
        <w:t>adaptive capacity.</w:t>
      </w:r>
    </w:p>
    <w:p w14:paraId="05AE09AE" w14:textId="77777777" w:rsidR="00AE5FD6" w:rsidRPr="00EE1D34" w:rsidRDefault="00AE5FD6" w:rsidP="00AE5FD6">
      <w:pPr>
        <w:rPr>
          <w:rStyle w:val="Emphasis"/>
          <w:rFonts w:asciiTheme="minorHAnsi" w:hAnsiTheme="minorHAnsi" w:cstheme="minorHAnsi"/>
          <w:iCs w:val="0"/>
        </w:rPr>
      </w:pPr>
      <w:r w:rsidRPr="00EE1D34">
        <w:rPr>
          <w:rFonts w:asciiTheme="minorHAnsi" w:hAnsiTheme="minorHAnsi" w:cstheme="minorHAnsi"/>
          <w:sz w:val="16"/>
        </w:rPr>
        <w:t xml:space="preserve">Second, </w:t>
      </w:r>
      <w:r w:rsidRPr="00EE1D34">
        <w:rPr>
          <w:rFonts w:asciiTheme="minorHAnsi" w:hAnsiTheme="minorHAnsi" w:cstheme="minorHAnsi"/>
          <w:u w:val="single"/>
        </w:rPr>
        <w:t xml:space="preserve">climate change could </w:t>
      </w:r>
      <w:r w:rsidRPr="00EE1D34">
        <w:rPr>
          <w:rFonts w:asciiTheme="minorHAnsi" w:hAnsiTheme="minorHAnsi" w:cstheme="minorHAnsi"/>
          <w:highlight w:val="cyan"/>
          <w:u w:val="single"/>
        </w:rPr>
        <w:t>directly trigger</w:t>
      </w:r>
      <w:r w:rsidRPr="00EE1D34">
        <w:rPr>
          <w:rFonts w:asciiTheme="minorHAnsi" w:hAnsiTheme="minorHAnsi" w:cstheme="minorHAnsi"/>
          <w:u w:val="single"/>
        </w:rPr>
        <w:t xml:space="preserve"> </w:t>
      </w:r>
      <w:r w:rsidRPr="00EE1D34">
        <w:rPr>
          <w:rFonts w:asciiTheme="minorHAnsi" w:hAnsiTheme="minorHAnsi" w:cstheme="minorHAnsi"/>
          <w:sz w:val="16"/>
        </w:rPr>
        <w:t>other catastrophic risks, such as</w:t>
      </w:r>
      <w:r w:rsidRPr="00EE1D34">
        <w:rPr>
          <w:rFonts w:asciiTheme="minorHAnsi" w:hAnsiTheme="minorHAnsi" w:cstheme="minorHAnsi"/>
          <w:u w:val="single"/>
        </w:rPr>
        <w:t xml:space="preserve"> </w:t>
      </w:r>
      <w:r w:rsidRPr="00EE1D34">
        <w:rPr>
          <w:rStyle w:val="Emphasis"/>
          <w:rFonts w:asciiTheme="minorHAnsi" w:hAnsiTheme="minorHAnsi" w:cstheme="minorHAnsi"/>
          <w:highlight w:val="cyan"/>
        </w:rPr>
        <w:t>international conflict</w:t>
      </w:r>
      <w:r w:rsidRPr="00EE1D34">
        <w:rPr>
          <w:rFonts w:asciiTheme="minorHAnsi" w:hAnsiTheme="minorHAnsi" w:cstheme="minorHAnsi"/>
          <w:highlight w:val="cyan"/>
          <w:u w:val="single"/>
        </w:rPr>
        <w:t>,</w:t>
      </w:r>
      <w:r w:rsidRPr="00EE1D34">
        <w:rPr>
          <w:rFonts w:asciiTheme="minorHAnsi" w:hAnsiTheme="minorHAnsi" w:cstheme="minorHAnsi"/>
          <w:u w:val="single"/>
        </w:rPr>
        <w:t xml:space="preserve"> or exacerbate </w:t>
      </w:r>
      <w:r w:rsidRPr="00EE1D34">
        <w:rPr>
          <w:rStyle w:val="Emphasis"/>
          <w:rFonts w:asciiTheme="minorHAnsi" w:hAnsiTheme="minorHAnsi" w:cstheme="minorHAnsi"/>
        </w:rPr>
        <w:t xml:space="preserve">infectious </w:t>
      </w:r>
      <w:r w:rsidRPr="00EE1D34">
        <w:rPr>
          <w:rStyle w:val="Emphasis"/>
          <w:rFonts w:asciiTheme="minorHAnsi" w:hAnsiTheme="minorHAnsi" w:cstheme="minorHAnsi"/>
          <w:highlight w:val="cyan"/>
        </w:rPr>
        <w:t>disease</w:t>
      </w:r>
      <w:r w:rsidRPr="00EE1D34">
        <w:rPr>
          <w:rStyle w:val="Emphasis"/>
          <w:rFonts w:asciiTheme="minorHAnsi" w:hAnsiTheme="minorHAnsi" w:cstheme="minorHAnsi"/>
        </w:rPr>
        <w:t xml:space="preserve"> spread</w:t>
      </w:r>
      <w:r w:rsidRPr="00EE1D34">
        <w:rPr>
          <w:rFonts w:asciiTheme="minorHAnsi" w:hAnsiTheme="minorHAnsi" w:cstheme="minorHAnsi"/>
          <w:u w:val="single"/>
        </w:rPr>
        <w:t xml:space="preserve">, </w:t>
      </w:r>
      <w:r w:rsidRPr="00EE1D34">
        <w:rPr>
          <w:rFonts w:asciiTheme="minorHAnsi" w:hAnsiTheme="minorHAnsi" w:cstheme="minorHAnsi"/>
          <w:sz w:val="14"/>
        </w:rPr>
        <w:t>and spillover risk.</w:t>
      </w:r>
      <w:r w:rsidRPr="00EE1D34">
        <w:rPr>
          <w:rFonts w:asciiTheme="minorHAnsi" w:hAnsiTheme="minorHAnsi" w:cstheme="minorHAnsi"/>
          <w:u w:val="single"/>
        </w:rPr>
        <w:t xml:space="preserve"> These could be </w:t>
      </w:r>
      <w:r w:rsidRPr="00EE1D34">
        <w:rPr>
          <w:rStyle w:val="Emphasis"/>
          <w:rFonts w:asciiTheme="minorHAnsi" w:hAnsiTheme="minorHAnsi" w:cstheme="minorHAnsi"/>
        </w:rPr>
        <w:t>potent extreme threat multipliers.</w:t>
      </w:r>
    </w:p>
    <w:p w14:paraId="00B61069" w14:textId="77777777" w:rsidR="00AE5FD6" w:rsidRPr="00EE1D34" w:rsidRDefault="00AE5FD6" w:rsidP="00AE5FD6">
      <w:pPr>
        <w:rPr>
          <w:rFonts w:asciiTheme="minorHAnsi" w:hAnsiTheme="minorHAnsi" w:cstheme="minorHAnsi"/>
          <w:sz w:val="16"/>
        </w:rPr>
      </w:pPr>
      <w:r w:rsidRPr="00EE1D34">
        <w:rPr>
          <w:rFonts w:asciiTheme="minorHAnsi" w:hAnsiTheme="minorHAnsi" w:cstheme="minorHAnsi"/>
          <w:sz w:val="16"/>
        </w:rPr>
        <w:t>Third, </w:t>
      </w:r>
      <w:r w:rsidRPr="00EE1D34">
        <w:rPr>
          <w:rFonts w:asciiTheme="minorHAnsi" w:hAnsiTheme="minorHAnsi" w:cstheme="minorHAnsi"/>
          <w:u w:val="single"/>
        </w:rPr>
        <w:t xml:space="preserve">climate change could exacerbate vulnerabilities and cause multiple, indirect stresses (such as </w:t>
      </w:r>
      <w:r w:rsidRPr="00EE1D34">
        <w:rPr>
          <w:rFonts w:asciiTheme="minorHAnsi" w:hAnsiTheme="minorHAnsi" w:cstheme="minorHAnsi"/>
          <w:highlight w:val="cyan"/>
          <w:u w:val="single"/>
        </w:rPr>
        <w:t>economic damage</w:t>
      </w:r>
      <w:r w:rsidRPr="00EE1D34">
        <w:rPr>
          <w:rFonts w:asciiTheme="minorHAnsi" w:hAnsiTheme="minorHAnsi" w:cstheme="minorHAnsi"/>
          <w:u w:val="single"/>
        </w:rPr>
        <w:t xml:space="preserve">, loss of land, and </w:t>
      </w:r>
      <w:r w:rsidRPr="00EE1D34">
        <w:rPr>
          <w:rStyle w:val="Emphasis"/>
          <w:rFonts w:asciiTheme="minorHAnsi" w:hAnsiTheme="minorHAnsi" w:cstheme="minorHAnsi"/>
          <w:highlight w:val="cyan"/>
        </w:rPr>
        <w:t>water</w:t>
      </w:r>
      <w:r w:rsidRPr="00EE1D34">
        <w:rPr>
          <w:rFonts w:asciiTheme="minorHAnsi" w:hAnsiTheme="minorHAnsi" w:cstheme="minorHAnsi"/>
          <w:highlight w:val="cyan"/>
          <w:u w:val="single"/>
        </w:rPr>
        <w:t xml:space="preserve"> and </w:t>
      </w:r>
      <w:r w:rsidRPr="00EE1D34">
        <w:rPr>
          <w:rStyle w:val="Emphasis"/>
          <w:rFonts w:asciiTheme="minorHAnsi" w:hAnsiTheme="minorHAnsi" w:cstheme="minorHAnsi"/>
          <w:highlight w:val="cyan"/>
        </w:rPr>
        <w:t>food insecurity</w:t>
      </w:r>
      <w:r w:rsidRPr="00EE1D34">
        <w:rPr>
          <w:rFonts w:asciiTheme="minorHAnsi" w:hAnsiTheme="minorHAnsi" w:cstheme="minorHAnsi"/>
          <w:u w:val="single"/>
        </w:rPr>
        <w:t>) that coalesce into</w:t>
      </w:r>
      <w:r w:rsidRPr="00EE1D34">
        <w:rPr>
          <w:rFonts w:asciiTheme="minorHAnsi" w:hAnsiTheme="minorHAnsi" w:cstheme="minorHAnsi"/>
          <w:sz w:val="16"/>
        </w:rPr>
        <w:t> </w:t>
      </w:r>
      <w:proofErr w:type="gramStart"/>
      <w:r w:rsidRPr="00EE1D34">
        <w:rPr>
          <w:rStyle w:val="Emphasis"/>
          <w:rFonts w:asciiTheme="minorHAnsi" w:hAnsiTheme="minorHAnsi" w:cstheme="minorHAnsi"/>
          <w:highlight w:val="cyan"/>
        </w:rPr>
        <w:t>system-wide synchronous</w:t>
      </w:r>
      <w:proofErr w:type="gramEnd"/>
      <w:r w:rsidRPr="00EE1D34">
        <w:rPr>
          <w:rStyle w:val="Emphasis"/>
          <w:rFonts w:asciiTheme="minorHAnsi" w:hAnsiTheme="minorHAnsi" w:cstheme="minorHAnsi"/>
          <w:highlight w:val="cyan"/>
        </w:rPr>
        <w:t xml:space="preserve"> failures</w:t>
      </w:r>
      <w:r w:rsidRPr="00EE1D34">
        <w:rPr>
          <w:rFonts w:asciiTheme="minorHAnsi" w:hAnsiTheme="minorHAnsi" w:cstheme="minorHAnsi"/>
          <w:u w:val="single"/>
        </w:rPr>
        <w:t xml:space="preserve">. This is the path of systemic risk. Global crises tend to occur through such reinforcing “synchronous failures” that </w:t>
      </w:r>
      <w:r w:rsidRPr="00EE1D34">
        <w:rPr>
          <w:rStyle w:val="Emphasis"/>
          <w:rFonts w:asciiTheme="minorHAnsi" w:hAnsiTheme="minorHAnsi" w:cstheme="minorHAnsi"/>
        </w:rPr>
        <w:t>spread across countries</w:t>
      </w:r>
      <w:r w:rsidRPr="00EE1D34">
        <w:rPr>
          <w:rFonts w:asciiTheme="minorHAnsi" w:hAnsiTheme="minorHAnsi" w:cstheme="minorHAnsi"/>
          <w:u w:val="single"/>
        </w:rPr>
        <w:t xml:space="preserve"> and systems, as with the 2007–2008 global financial crisis (44). It is plausible that a sudden shift in climate could trigger systems failures </w:t>
      </w:r>
      <w:r w:rsidRPr="00EE1D34">
        <w:rPr>
          <w:rFonts w:asciiTheme="minorHAnsi" w:hAnsiTheme="minorHAnsi" w:cstheme="minorHAnsi"/>
          <w:highlight w:val="cyan"/>
          <w:u w:val="single"/>
        </w:rPr>
        <w:t xml:space="preserve">that </w:t>
      </w:r>
      <w:r w:rsidRPr="00EE1D34">
        <w:rPr>
          <w:rStyle w:val="Emphasis"/>
          <w:rFonts w:asciiTheme="minorHAnsi" w:hAnsiTheme="minorHAnsi" w:cstheme="minorHAnsi"/>
          <w:highlight w:val="cyan"/>
        </w:rPr>
        <w:t>unravel societies across</w:t>
      </w:r>
      <w:r w:rsidRPr="00EE1D34">
        <w:rPr>
          <w:rStyle w:val="Emphasis"/>
          <w:rFonts w:asciiTheme="minorHAnsi" w:hAnsiTheme="minorHAnsi" w:cstheme="minorHAnsi"/>
        </w:rPr>
        <w:t xml:space="preserve"> </w:t>
      </w:r>
      <w:r w:rsidRPr="00EE1D34">
        <w:rPr>
          <w:rStyle w:val="Emphasis"/>
          <w:rFonts w:asciiTheme="minorHAnsi" w:hAnsiTheme="minorHAnsi" w:cstheme="minorHAnsi"/>
          <w:highlight w:val="cyan"/>
        </w:rPr>
        <w:t>the</w:t>
      </w:r>
      <w:r w:rsidRPr="00EE1D34">
        <w:rPr>
          <w:rStyle w:val="Emphasis"/>
          <w:rFonts w:asciiTheme="minorHAnsi" w:hAnsiTheme="minorHAnsi" w:cstheme="minorHAnsi"/>
        </w:rPr>
        <w:t xml:space="preserve"> </w:t>
      </w:r>
      <w:r w:rsidRPr="00EE1D34">
        <w:rPr>
          <w:rStyle w:val="Emphasis"/>
          <w:rFonts w:asciiTheme="minorHAnsi" w:hAnsiTheme="minorHAnsi" w:cstheme="minorHAnsi"/>
          <w:highlight w:val="cyan"/>
        </w:rPr>
        <w:t>globe.</w:t>
      </w:r>
    </w:p>
    <w:p w14:paraId="63A04876" w14:textId="77777777" w:rsidR="00AE5FD6" w:rsidRPr="00EE1D34" w:rsidRDefault="00AE5FD6" w:rsidP="00AE5FD6">
      <w:pPr>
        <w:rPr>
          <w:rFonts w:asciiTheme="minorHAnsi" w:hAnsiTheme="minorHAnsi" w:cstheme="minorHAnsi"/>
          <w:sz w:val="16"/>
        </w:rPr>
      </w:pPr>
      <w:r w:rsidRPr="00EE1D34">
        <w:rPr>
          <w:rFonts w:asciiTheme="minorHAnsi" w:hAnsiTheme="minorHAnsi" w:cstheme="minorHAnsi"/>
          <w:sz w:val="16"/>
        </w:rPr>
        <w:t>The potential of systemic climate risk is marked: The most vulnerable states and communities will continue to be the hardest hit in a warming world, exacerbating inequities. Fig. 1 shows how projected population density intersects with extreme &gt;29 °C mean annual temperature (MAT) (such temperatures are currently restricted to only 0.8% of Earth’s land surface area). Using the medium-high scenario of emissions and population growth (SSP3-7.0 emissions, and SSP3 population growth), by 2070, around 2 billion people are expected to live in these extremely hot areas. Currently, only 30 million people live in hot places, primarily in the Sahara Desert and Gulf Coast (43).</w:t>
      </w:r>
    </w:p>
    <w:p w14:paraId="1708B92D" w14:textId="77777777" w:rsidR="00AE5FD6" w:rsidRPr="00EE1D34" w:rsidRDefault="00AE5FD6" w:rsidP="00AE5FD6">
      <w:pPr>
        <w:rPr>
          <w:rFonts w:asciiTheme="minorHAnsi" w:hAnsiTheme="minorHAnsi" w:cstheme="minorHAnsi"/>
          <w:sz w:val="16"/>
        </w:rPr>
      </w:pPr>
      <w:r w:rsidRPr="00EE1D34">
        <w:rPr>
          <w:rFonts w:asciiTheme="minorHAnsi" w:hAnsiTheme="minorHAnsi" w:cstheme="minorHAnsi"/>
          <w:sz w:val="16"/>
        </w:rPr>
        <w:t>Fig. 1.</w:t>
      </w:r>
    </w:p>
    <w:p w14:paraId="44B4BE47" w14:textId="77777777" w:rsidR="00AE5FD6" w:rsidRPr="00EE1D34" w:rsidRDefault="00AE5FD6" w:rsidP="00AE5FD6">
      <w:pPr>
        <w:rPr>
          <w:rFonts w:asciiTheme="minorHAnsi" w:hAnsiTheme="minorHAnsi" w:cstheme="minorHAnsi"/>
          <w:sz w:val="16"/>
        </w:rPr>
      </w:pPr>
      <w:r w:rsidRPr="00EE1D34">
        <w:rPr>
          <w:rFonts w:asciiTheme="minorHAnsi" w:hAnsiTheme="minorHAnsi" w:cstheme="minorHAnsi"/>
          <w:sz w:val="16"/>
        </w:rPr>
        <w:t xml:space="preserve">Overlap between future population distribution and extreme heat. CMIP6 model data [from nine GCM models available from the WorldClim database (45)] were used to calculate MAT under SSP3-7.0 during around 2070 (2060–2080) alongside Shared SSP3 demographic projections to </w:t>
      </w:r>
      <w:r w:rsidRPr="00EE1D34">
        <w:rPr>
          <w:rFonts w:ascii="Cambria Math" w:hAnsi="Cambria Math" w:cs="Cambria Math"/>
          <w:sz w:val="16"/>
        </w:rPr>
        <w:t>∼</w:t>
      </w:r>
      <w:r w:rsidRPr="00EE1D34">
        <w:rPr>
          <w:rFonts w:asciiTheme="minorHAnsi" w:hAnsiTheme="minorHAnsi" w:cstheme="minorHAnsi"/>
          <w:sz w:val="16"/>
        </w:rPr>
        <w:t>2070 (46). The shaded areas depict regions where MAT exceeds 29 °C, while the colored topography details the spread of population density.</w:t>
      </w:r>
    </w:p>
    <w:p w14:paraId="64F475D8" w14:textId="77777777" w:rsidR="00AE5FD6" w:rsidRPr="00EE1D34" w:rsidRDefault="00AE5FD6" w:rsidP="00AE5FD6">
      <w:pPr>
        <w:rPr>
          <w:rFonts w:asciiTheme="minorHAnsi" w:hAnsiTheme="minorHAnsi" w:cstheme="minorHAnsi"/>
          <w:sz w:val="16"/>
        </w:rPr>
      </w:pPr>
      <w:r w:rsidRPr="00EE1D34">
        <w:rPr>
          <w:rFonts w:asciiTheme="minorHAnsi" w:hAnsiTheme="minorHAnsi" w:cstheme="minorHAnsi"/>
          <w:sz w:val="16"/>
        </w:rPr>
        <w:t xml:space="preserve">Extreme temperatures combined with high humidity can negatively affect outdoor worker productivity and yields of major cereal crops. These deadly heat conditions could significantly affect populated areas in South and southwest </w:t>
      </w:r>
      <w:proofErr w:type="gramStart"/>
      <w:r w:rsidRPr="00EE1D34">
        <w:rPr>
          <w:rFonts w:asciiTheme="minorHAnsi" w:hAnsiTheme="minorHAnsi" w:cstheme="minorHAnsi"/>
          <w:sz w:val="16"/>
        </w:rPr>
        <w:t>Asia(</w:t>
      </w:r>
      <w:proofErr w:type="gramEnd"/>
      <w:r w:rsidRPr="00EE1D34">
        <w:rPr>
          <w:rFonts w:asciiTheme="minorHAnsi" w:hAnsiTheme="minorHAnsi" w:cstheme="minorHAnsi"/>
          <w:sz w:val="16"/>
        </w:rPr>
        <w:t>47).</w:t>
      </w:r>
    </w:p>
    <w:p w14:paraId="1159C753" w14:textId="77777777" w:rsidR="00AE5FD6" w:rsidRPr="00EE1D34" w:rsidRDefault="00AE5FD6" w:rsidP="00AE5FD6">
      <w:pPr>
        <w:rPr>
          <w:rFonts w:asciiTheme="minorHAnsi" w:hAnsiTheme="minorHAnsi" w:cstheme="minorHAnsi"/>
          <w:sz w:val="16"/>
        </w:rPr>
      </w:pPr>
      <w:r w:rsidRPr="00EE1D34">
        <w:rPr>
          <w:rFonts w:asciiTheme="minorHAnsi" w:hAnsiTheme="minorHAnsi" w:cstheme="minorHAnsi"/>
          <w:sz w:val="16"/>
        </w:rPr>
        <w:t>Fig. 2 takes a political lens on extreme heat, overlapping SSP3-7.0 or SSP5-8.5 projections of &gt;29 °C MAT circa 2070, with the Fragile States Index (a measurement of the instability of states). There is a striking overlap between currently vulnerable states and future areas of extreme warming. If current political fragility does not improve significantly in the coming decades, then a belt of instability with potentially serious ramifications could occur.</w:t>
      </w:r>
    </w:p>
    <w:p w14:paraId="3C406530" w14:textId="77777777" w:rsidR="00AE5FD6" w:rsidRPr="00EE1D34" w:rsidRDefault="00AE5FD6" w:rsidP="00AE5FD6">
      <w:pPr>
        <w:rPr>
          <w:rFonts w:asciiTheme="minorHAnsi" w:hAnsiTheme="minorHAnsi" w:cstheme="minorHAnsi"/>
          <w:sz w:val="16"/>
        </w:rPr>
      </w:pPr>
      <w:r w:rsidRPr="00EE1D34">
        <w:rPr>
          <w:rFonts w:asciiTheme="minorHAnsi" w:hAnsiTheme="minorHAnsi" w:cstheme="minorHAnsi"/>
          <w:sz w:val="16"/>
        </w:rPr>
        <w:t>Fig. 2.</w:t>
      </w:r>
    </w:p>
    <w:p w14:paraId="0D76B875" w14:textId="77777777" w:rsidR="00AE5FD6" w:rsidRPr="00EE1D34" w:rsidRDefault="00AE5FD6" w:rsidP="00AE5FD6">
      <w:pPr>
        <w:rPr>
          <w:rFonts w:asciiTheme="minorHAnsi" w:hAnsiTheme="minorHAnsi" w:cstheme="minorHAnsi"/>
          <w:u w:val="single"/>
        </w:rPr>
      </w:pPr>
      <w:r w:rsidRPr="00EE1D34">
        <w:rPr>
          <w:rFonts w:asciiTheme="minorHAnsi" w:hAnsiTheme="minorHAnsi" w:cstheme="minorHAnsi"/>
          <w:sz w:val="14"/>
        </w:rPr>
        <w:t>Fragile heat:</w:t>
      </w:r>
      <w:r w:rsidRPr="00EE1D34">
        <w:rPr>
          <w:rFonts w:asciiTheme="minorHAnsi" w:hAnsiTheme="minorHAnsi" w:cstheme="minorHAnsi"/>
        </w:rPr>
        <w:t xml:space="preserve"> </w:t>
      </w:r>
      <w:r w:rsidRPr="00EE1D34">
        <w:rPr>
          <w:rFonts w:asciiTheme="minorHAnsi" w:hAnsiTheme="minorHAnsi" w:cstheme="minorHAnsi"/>
          <w:u w:val="single"/>
        </w:rPr>
        <w:t xml:space="preserve">the </w:t>
      </w:r>
      <w:r w:rsidRPr="00EE1D34">
        <w:rPr>
          <w:rStyle w:val="Emphasis"/>
          <w:rFonts w:asciiTheme="minorHAnsi" w:hAnsiTheme="minorHAnsi" w:cstheme="minorHAnsi"/>
          <w:highlight w:val="cyan"/>
        </w:rPr>
        <w:t>overlap between state fragility</w:t>
      </w:r>
      <w:r w:rsidRPr="00EE1D34">
        <w:rPr>
          <w:rFonts w:asciiTheme="minorHAnsi" w:hAnsiTheme="minorHAnsi" w:cstheme="minorHAnsi"/>
          <w:highlight w:val="cyan"/>
          <w:u w:val="single"/>
        </w:rPr>
        <w:t xml:space="preserve">, </w:t>
      </w:r>
      <w:r w:rsidRPr="00EE1D34">
        <w:rPr>
          <w:rStyle w:val="Emphasis"/>
          <w:rFonts w:asciiTheme="minorHAnsi" w:hAnsiTheme="minorHAnsi" w:cstheme="minorHAnsi"/>
          <w:highlight w:val="cyan"/>
        </w:rPr>
        <w:t>extreme heat</w:t>
      </w:r>
      <w:r w:rsidRPr="00EE1D34">
        <w:rPr>
          <w:rFonts w:asciiTheme="minorHAnsi" w:hAnsiTheme="minorHAnsi" w:cstheme="minorHAnsi"/>
          <w:u w:val="single"/>
        </w:rPr>
        <w:t xml:space="preserve">, </w:t>
      </w:r>
      <w:r w:rsidRPr="00EE1D34">
        <w:rPr>
          <w:rFonts w:asciiTheme="minorHAnsi" w:hAnsiTheme="minorHAnsi" w:cstheme="minorHAnsi"/>
          <w:highlight w:val="cyan"/>
          <w:u w:val="single"/>
        </w:rPr>
        <w:t xml:space="preserve">and </w:t>
      </w:r>
      <w:r w:rsidRPr="00EE1D34">
        <w:rPr>
          <w:rStyle w:val="Emphasis"/>
          <w:rFonts w:asciiTheme="minorHAnsi" w:hAnsiTheme="minorHAnsi" w:cstheme="minorHAnsi"/>
          <w:highlight w:val="cyan"/>
        </w:rPr>
        <w:t>nuclear and bio</w:t>
      </w:r>
      <w:r w:rsidRPr="00EE1D34">
        <w:rPr>
          <w:rStyle w:val="Emphasis"/>
          <w:rFonts w:asciiTheme="minorHAnsi" w:hAnsiTheme="minorHAnsi" w:cstheme="minorHAnsi"/>
        </w:rPr>
        <w:t xml:space="preserve">logical catastrophic </w:t>
      </w:r>
      <w:r w:rsidRPr="00EE1D34">
        <w:rPr>
          <w:rStyle w:val="Emphasis"/>
          <w:rFonts w:asciiTheme="minorHAnsi" w:hAnsiTheme="minorHAnsi" w:cstheme="minorHAnsi"/>
          <w:highlight w:val="cyan"/>
        </w:rPr>
        <w:t>hazards</w:t>
      </w:r>
      <w:r w:rsidRPr="00EE1D34">
        <w:rPr>
          <w:rFonts w:asciiTheme="minorHAnsi" w:hAnsiTheme="minorHAnsi" w:cstheme="minorHAnsi"/>
          <w:u w:val="single"/>
        </w:rPr>
        <w:t xml:space="preserve">. </w:t>
      </w:r>
      <w:r w:rsidRPr="00EE1D34">
        <w:rPr>
          <w:rFonts w:asciiTheme="minorHAnsi" w:hAnsiTheme="minorHAnsi" w:cstheme="minorHAnsi"/>
          <w:sz w:val="14"/>
        </w:rPr>
        <w:t xml:space="preserve">GCM model data [from the WorldClim database (45)] was used to calculate mean annual warming rates under SSP3-7.0 and SSP5-8.5. This results in a temperature rise of 2.8 °C in </w:t>
      </w:r>
      <w:r w:rsidRPr="00EE1D34">
        <w:rPr>
          <w:rFonts w:ascii="Cambria Math" w:hAnsi="Cambria Math" w:cs="Cambria Math"/>
          <w:sz w:val="14"/>
        </w:rPr>
        <w:t>∼</w:t>
      </w:r>
      <w:r w:rsidRPr="00EE1D34">
        <w:rPr>
          <w:rFonts w:asciiTheme="minorHAnsi" w:hAnsiTheme="minorHAnsi" w:cstheme="minorHAnsi"/>
          <w:sz w:val="14"/>
        </w:rPr>
        <w:t xml:space="preserve">2070 (48) for SSP3-7.0, and 3.2 °C for SSP5-8.5. The shaded areas depict regions where MAT exceeds 29 °C. These </w:t>
      </w:r>
      <w:proofErr w:type="gramStart"/>
      <w:r w:rsidRPr="00EE1D34">
        <w:rPr>
          <w:rFonts w:asciiTheme="minorHAnsi" w:hAnsiTheme="minorHAnsi" w:cstheme="minorHAnsi"/>
          <w:sz w:val="14"/>
        </w:rPr>
        <w:t>projections are</w:t>
      </w:r>
      <w:proofErr w:type="gramEnd"/>
      <w:r w:rsidRPr="00EE1D34">
        <w:rPr>
          <w:rFonts w:asciiTheme="minorHAnsi" w:hAnsiTheme="minorHAnsi" w:cstheme="minorHAnsi"/>
          <w:sz w:val="14"/>
        </w:rPr>
        <w:t xml:space="preserve"> overlapped with the 2021 Fragile State Index (FSI) (49). This is </w:t>
      </w:r>
      <w:proofErr w:type="gramStart"/>
      <w:r w:rsidRPr="00EE1D34">
        <w:rPr>
          <w:rFonts w:asciiTheme="minorHAnsi" w:hAnsiTheme="minorHAnsi" w:cstheme="minorHAnsi"/>
          <w:sz w:val="14"/>
        </w:rPr>
        <w:t>a necessarily</w:t>
      </w:r>
      <w:proofErr w:type="gramEnd"/>
      <w:r w:rsidRPr="00EE1D34">
        <w:rPr>
          <w:rFonts w:asciiTheme="minorHAnsi" w:hAnsiTheme="minorHAnsi" w:cstheme="minorHAnsi"/>
          <w:sz w:val="14"/>
        </w:rPr>
        <w:t xml:space="preserve"> rough proxy because FSI only estimates current fragility levels. While such measurements of fragility and stability are contested and have limitations, the FSI provides one of the more robust indices</w:t>
      </w:r>
      <w:r w:rsidRPr="00EE1D34">
        <w:rPr>
          <w:rFonts w:asciiTheme="minorHAnsi" w:hAnsiTheme="minorHAnsi" w:cstheme="minorHAnsi"/>
          <w:u w:val="single"/>
        </w:rPr>
        <w:t xml:space="preserve">. This Figure also identifies the capitals of states with nuclear weapons, and the location of maximum containment Biosafety Level 4 (BS4) laboratories which handle the most dangerous pathogens in the world. These are provided as one rough </w:t>
      </w:r>
      <w:r w:rsidRPr="00EE1D34">
        <w:rPr>
          <w:rStyle w:val="Emphasis"/>
          <w:rFonts w:asciiTheme="minorHAnsi" w:hAnsiTheme="minorHAnsi" w:cstheme="minorHAnsi"/>
        </w:rPr>
        <w:t>proxy for nuclear and biological catastrophc hazards</w:t>
      </w:r>
      <w:r w:rsidRPr="00EE1D34">
        <w:rPr>
          <w:rFonts w:asciiTheme="minorHAnsi" w:hAnsiTheme="minorHAnsi" w:cstheme="minorHAnsi"/>
          <w:u w:val="single"/>
        </w:rPr>
        <w:t>.</w:t>
      </w:r>
    </w:p>
    <w:p w14:paraId="1E8F2810" w14:textId="77777777" w:rsidR="00AE5FD6" w:rsidRPr="00EE1D34" w:rsidRDefault="00AE5FD6" w:rsidP="00AE5FD6">
      <w:pPr>
        <w:rPr>
          <w:rFonts w:asciiTheme="minorHAnsi" w:hAnsiTheme="minorHAnsi" w:cstheme="minorHAnsi"/>
          <w:sz w:val="14"/>
        </w:rPr>
      </w:pPr>
      <w:r w:rsidRPr="00EE1D34">
        <w:rPr>
          <w:rFonts w:asciiTheme="minorHAnsi" w:hAnsiTheme="minorHAnsi" w:cstheme="minorHAnsi"/>
          <w:u w:val="single"/>
        </w:rPr>
        <w:t>Finally</w:t>
      </w:r>
      <w:r w:rsidRPr="00EE1D34">
        <w:rPr>
          <w:rFonts w:asciiTheme="minorHAnsi" w:hAnsiTheme="minorHAnsi" w:cstheme="minorHAnsi"/>
          <w:highlight w:val="cyan"/>
          <w:u w:val="single"/>
        </w:rPr>
        <w:t>, climate change</w:t>
      </w:r>
      <w:r w:rsidRPr="00EE1D34">
        <w:rPr>
          <w:rFonts w:asciiTheme="minorHAnsi" w:hAnsiTheme="minorHAnsi" w:cstheme="minorHAnsi"/>
          <w:u w:val="single"/>
        </w:rPr>
        <w:t xml:space="preserve"> could </w:t>
      </w:r>
      <w:r w:rsidRPr="00EE1D34">
        <w:rPr>
          <w:rStyle w:val="Emphasis"/>
          <w:rFonts w:asciiTheme="minorHAnsi" w:hAnsiTheme="minorHAnsi" w:cstheme="minorHAnsi"/>
          <w:highlight w:val="cyan"/>
        </w:rPr>
        <w:t>irrevocably undermine humanity’s ability to recover from</w:t>
      </w:r>
      <w:r w:rsidRPr="00EE1D34">
        <w:rPr>
          <w:rStyle w:val="Emphasis"/>
          <w:rFonts w:asciiTheme="minorHAnsi" w:hAnsiTheme="minorHAnsi" w:cstheme="minorHAnsi"/>
        </w:rPr>
        <w:t xml:space="preserve"> another cataclysm</w:t>
      </w:r>
      <w:r w:rsidRPr="00EE1D34">
        <w:rPr>
          <w:rFonts w:asciiTheme="minorHAnsi" w:hAnsiTheme="minorHAnsi" w:cstheme="minorHAnsi"/>
          <w:u w:val="single"/>
        </w:rPr>
        <w:t xml:space="preserve">, </w:t>
      </w:r>
      <w:r w:rsidRPr="00EE1D34">
        <w:rPr>
          <w:rStyle w:val="Emphasis"/>
          <w:rFonts w:asciiTheme="minorHAnsi" w:hAnsiTheme="minorHAnsi" w:cstheme="minorHAnsi"/>
        </w:rPr>
        <w:t xml:space="preserve">such as </w:t>
      </w:r>
      <w:r w:rsidRPr="00EE1D34">
        <w:rPr>
          <w:rStyle w:val="Emphasis"/>
          <w:rFonts w:asciiTheme="minorHAnsi" w:hAnsiTheme="minorHAnsi" w:cstheme="minorHAnsi"/>
          <w:highlight w:val="cyan"/>
        </w:rPr>
        <w:t>nuclear war</w:t>
      </w:r>
      <w:r w:rsidRPr="00EE1D34">
        <w:rPr>
          <w:rFonts w:asciiTheme="minorHAnsi" w:hAnsiTheme="minorHAnsi" w:cstheme="minorHAnsi"/>
          <w:u w:val="single"/>
        </w:rPr>
        <w:t>. That is, it could create significant latent risks (Table 1</w:t>
      </w:r>
      <w:r w:rsidRPr="00EE1D34">
        <w:rPr>
          <w:rFonts w:asciiTheme="minorHAnsi" w:hAnsiTheme="minorHAnsi" w:cstheme="minorHAnsi"/>
        </w:rPr>
        <w:t>):</w:t>
      </w:r>
      <w:r w:rsidRPr="00EE1D34">
        <w:rPr>
          <w:rFonts w:asciiTheme="minorHAnsi" w:hAnsiTheme="minorHAnsi" w:cstheme="minorHAnsi"/>
          <w:sz w:val="14"/>
        </w:rPr>
        <w:t xml:space="preserve"> Impacts that may be manageable during times of stability become dire when responding to and recovering from catastrophe. These different causes for catastrophic concern are interrelated and must be examined together.</w:t>
      </w:r>
    </w:p>
    <w:p w14:paraId="7500B331" w14:textId="77777777" w:rsidR="00AE5FD6" w:rsidRPr="00EE1D34" w:rsidRDefault="00AE5FD6" w:rsidP="00AE5FD6">
      <w:pPr>
        <w:pStyle w:val="Heading4"/>
        <w:rPr>
          <w:rFonts w:asciiTheme="minorHAnsi" w:hAnsiTheme="minorHAnsi" w:cstheme="minorHAnsi"/>
        </w:rPr>
      </w:pPr>
      <w:r w:rsidRPr="00EE1D34">
        <w:rPr>
          <w:rFonts w:asciiTheme="minorHAnsi" w:hAnsiTheme="minorHAnsi" w:cstheme="minorHAnsi"/>
        </w:rPr>
        <w:t xml:space="preserve">Outweighs on </w:t>
      </w:r>
      <w:r w:rsidRPr="00EE1D34">
        <w:rPr>
          <w:rFonts w:asciiTheme="minorHAnsi" w:hAnsiTheme="minorHAnsi" w:cstheme="minorHAnsi"/>
          <w:u w:val="single"/>
        </w:rPr>
        <w:t>magnitude</w:t>
      </w:r>
      <w:r w:rsidRPr="00EE1D34">
        <w:rPr>
          <w:rFonts w:asciiTheme="minorHAnsi" w:hAnsiTheme="minorHAnsi" w:cstheme="minorHAnsi"/>
        </w:rPr>
        <w:t>.</w:t>
      </w:r>
    </w:p>
    <w:p w14:paraId="36E766A6" w14:textId="77777777" w:rsidR="00AE5FD6" w:rsidRPr="00EE1D34" w:rsidRDefault="00AE5FD6" w:rsidP="00AE5FD6">
      <w:pPr>
        <w:rPr>
          <w:rFonts w:asciiTheme="minorHAnsi" w:hAnsiTheme="minorHAnsi" w:cstheme="minorHAnsi"/>
        </w:rPr>
      </w:pPr>
      <w:r w:rsidRPr="00EE1D34">
        <w:rPr>
          <w:rStyle w:val="Style13ptBold"/>
          <w:rFonts w:asciiTheme="minorHAnsi" w:hAnsiTheme="minorHAnsi" w:cstheme="minorHAnsi"/>
        </w:rPr>
        <w:t>Chalko ’4</w:t>
      </w:r>
      <w:r w:rsidRPr="00EE1D34">
        <w:rPr>
          <w:rFonts w:asciiTheme="minorHAnsi" w:hAnsiTheme="minorHAnsi" w:cstheme="minorHAnsi"/>
        </w:rPr>
        <w:t xml:space="preserve"> [Tom, Donald Payne, Manninder Sekhon, Marta Mielicki, Janusz M Krodkiewski and Xenis Charalambus; October 30th; MSc., Ph.D Head of Geophysics Division, Scientific E Research P/L.; Couldn’t find quals; PhD, Lecturer at the University of Melbourne in the School of Physics; PhD; PhD, Professor at the University of Melbourne-Australia, Department of Mechanical Engineering; Couldn’t Find quals;  “No second chance? Can Earth explode </w:t>
      </w:r>
      <w:proofErr w:type="gramStart"/>
      <w:r w:rsidRPr="00EE1D34">
        <w:rPr>
          <w:rFonts w:asciiTheme="minorHAnsi" w:hAnsiTheme="minorHAnsi" w:cstheme="minorHAnsi"/>
        </w:rPr>
        <w:t>as a result of</w:t>
      </w:r>
      <w:proofErr w:type="gramEnd"/>
      <w:r w:rsidRPr="00EE1D34">
        <w:rPr>
          <w:rFonts w:asciiTheme="minorHAnsi" w:hAnsiTheme="minorHAnsi" w:cstheme="minorHAnsi"/>
        </w:rPr>
        <w:t xml:space="preserve"> Global Warming?”, NU Journal of Discovery, Vol 3, https://nujournal.net/wp-content/uploads/sites/2/2021/02/coref99e.pdf]</w:t>
      </w:r>
    </w:p>
    <w:p w14:paraId="6659ADEB" w14:textId="77777777" w:rsidR="00AE5FD6" w:rsidRPr="00EE1D34" w:rsidRDefault="00AE5FD6" w:rsidP="00AE5FD6">
      <w:pPr>
        <w:rPr>
          <w:rFonts w:asciiTheme="minorHAnsi" w:hAnsiTheme="minorHAnsi" w:cstheme="minorHAnsi"/>
          <w:sz w:val="16"/>
        </w:rPr>
      </w:pPr>
      <w:r w:rsidRPr="00EE1D34">
        <w:rPr>
          <w:rFonts w:asciiTheme="minorHAnsi" w:hAnsiTheme="minorHAnsi" w:cstheme="minorHAnsi"/>
          <w:sz w:val="16"/>
        </w:rPr>
        <w:t xml:space="preserve">Summary: </w:t>
      </w:r>
      <w:r w:rsidRPr="00EE1D34">
        <w:rPr>
          <w:rStyle w:val="StyleUnderline"/>
          <w:rFonts w:asciiTheme="minorHAnsi" w:hAnsiTheme="minorHAnsi" w:cstheme="minorHAnsi"/>
        </w:rPr>
        <w:t>Consequences</w:t>
      </w:r>
      <w:r w:rsidRPr="00EE1D34">
        <w:rPr>
          <w:rFonts w:asciiTheme="minorHAnsi" w:hAnsiTheme="minorHAnsi" w:cstheme="minorHAnsi"/>
          <w:sz w:val="16"/>
        </w:rPr>
        <w:t xml:space="preserve"> of global </w:t>
      </w:r>
      <w:r w:rsidRPr="00EE1D34">
        <w:rPr>
          <w:rStyle w:val="StyleUnderline"/>
          <w:rFonts w:asciiTheme="minorHAnsi" w:hAnsiTheme="minorHAnsi" w:cstheme="minorHAnsi"/>
        </w:rPr>
        <w:t>warming</w:t>
      </w:r>
      <w:r w:rsidRPr="00EE1D34">
        <w:rPr>
          <w:rFonts w:asciiTheme="minorHAnsi" w:hAnsiTheme="minorHAnsi" w:cstheme="minorHAnsi"/>
          <w:sz w:val="16"/>
        </w:rPr>
        <w:t xml:space="preserve"> are </w:t>
      </w:r>
      <w:r w:rsidRPr="00EE1D34">
        <w:rPr>
          <w:rStyle w:val="StyleUnderline"/>
          <w:rFonts w:asciiTheme="minorHAnsi" w:hAnsiTheme="minorHAnsi" w:cstheme="minorHAnsi"/>
        </w:rPr>
        <w:t>far more serious than previously imagined</w:t>
      </w:r>
      <w:r w:rsidRPr="00EE1D34">
        <w:rPr>
          <w:rFonts w:asciiTheme="minorHAnsi" w:hAnsiTheme="minorHAnsi" w:cstheme="minorHAnsi"/>
          <w:sz w:val="16"/>
        </w:rPr>
        <w:t xml:space="preserve">. The REAL danger for our entire civilization comes not from slow climate changes, but from overheating of the planetary interior. </w:t>
      </w:r>
      <w:r w:rsidRPr="00EE1D34">
        <w:rPr>
          <w:rStyle w:val="Emphasis"/>
          <w:rFonts w:asciiTheme="minorHAnsi" w:hAnsiTheme="minorHAnsi" w:cstheme="minorHAnsi"/>
          <w:highlight w:val="cyan"/>
        </w:rPr>
        <w:t>Life</w:t>
      </w:r>
      <w:r w:rsidRPr="00EE1D34">
        <w:rPr>
          <w:rStyle w:val="StyleUnderline"/>
          <w:rFonts w:asciiTheme="minorHAnsi" w:hAnsiTheme="minorHAnsi" w:cstheme="minorHAnsi"/>
          <w:highlight w:val="cyan"/>
        </w:rPr>
        <w:t xml:space="preserve"> </w:t>
      </w:r>
      <w:r w:rsidRPr="00EE1D34">
        <w:rPr>
          <w:rStyle w:val="StyleUnderline"/>
          <w:rFonts w:asciiTheme="minorHAnsi" w:hAnsiTheme="minorHAnsi" w:cstheme="minorHAnsi"/>
        </w:rPr>
        <w:t xml:space="preserve">on Earth </w:t>
      </w:r>
      <w:r w:rsidRPr="00EE1D34">
        <w:rPr>
          <w:rStyle w:val="StyleUnderline"/>
          <w:rFonts w:asciiTheme="minorHAnsi" w:hAnsiTheme="minorHAnsi" w:cstheme="minorHAnsi"/>
          <w:highlight w:val="cyan"/>
        </w:rPr>
        <w:t>is possible</w:t>
      </w:r>
      <w:r w:rsidRPr="00EE1D34">
        <w:rPr>
          <w:rFonts w:asciiTheme="minorHAnsi" w:hAnsiTheme="minorHAnsi" w:cstheme="minorHAnsi"/>
          <w:sz w:val="16"/>
        </w:rPr>
        <w:t xml:space="preserve"> only </w:t>
      </w:r>
      <w:r w:rsidRPr="00EE1D34">
        <w:rPr>
          <w:rStyle w:val="StyleUnderline"/>
          <w:rFonts w:asciiTheme="minorHAnsi" w:hAnsiTheme="minorHAnsi" w:cstheme="minorHAnsi"/>
          <w:highlight w:val="cyan"/>
        </w:rPr>
        <w:t>because of the</w:t>
      </w:r>
      <w:r w:rsidRPr="00EE1D34">
        <w:rPr>
          <w:rFonts w:asciiTheme="minorHAnsi" w:hAnsiTheme="minorHAnsi" w:cstheme="minorHAnsi"/>
          <w:sz w:val="16"/>
        </w:rPr>
        <w:t xml:space="preserve"> efficient </w:t>
      </w:r>
      <w:r w:rsidRPr="00EE1D34">
        <w:rPr>
          <w:rStyle w:val="Emphasis"/>
          <w:rFonts w:asciiTheme="minorHAnsi" w:hAnsiTheme="minorHAnsi" w:cstheme="minorHAnsi"/>
          <w:highlight w:val="cyan"/>
        </w:rPr>
        <w:t>cooling</w:t>
      </w:r>
      <w:r w:rsidRPr="00EE1D34">
        <w:rPr>
          <w:rFonts w:asciiTheme="minorHAnsi" w:hAnsiTheme="minorHAnsi" w:cstheme="minorHAnsi"/>
          <w:sz w:val="16"/>
        </w:rPr>
        <w:t xml:space="preserve"> </w:t>
      </w:r>
      <w:r w:rsidRPr="00EE1D34">
        <w:rPr>
          <w:rStyle w:val="StyleUnderline"/>
          <w:rFonts w:asciiTheme="minorHAnsi" w:hAnsiTheme="minorHAnsi" w:cstheme="minorHAnsi"/>
          <w:highlight w:val="cyan"/>
        </w:rPr>
        <w:t xml:space="preserve">of the planetary </w:t>
      </w:r>
      <w:r w:rsidRPr="00EE1D34">
        <w:rPr>
          <w:rStyle w:val="Emphasis"/>
          <w:rFonts w:asciiTheme="minorHAnsi" w:hAnsiTheme="minorHAnsi" w:cstheme="minorHAnsi"/>
          <w:highlight w:val="cyan"/>
        </w:rPr>
        <w:t>interior</w:t>
      </w:r>
      <w:r w:rsidRPr="00EE1D34">
        <w:rPr>
          <w:rFonts w:asciiTheme="minorHAnsi" w:hAnsiTheme="minorHAnsi" w:cstheme="minorHAnsi"/>
          <w:sz w:val="16"/>
        </w:rPr>
        <w:t xml:space="preserve"> - a process that is limited primarily by the atmosphere. This cooling is responsible for a thermal balance between the heat from the core reactor, the heat from the Sun and the radiation of heat into space, so that the average temperature on Earth’s surface is about </w:t>
      </w:r>
      <w:r w:rsidRPr="00EE1D34">
        <w:rPr>
          <w:rStyle w:val="StyleUnderline"/>
          <w:rFonts w:asciiTheme="minorHAnsi" w:hAnsiTheme="minorHAnsi" w:cstheme="minorHAnsi"/>
        </w:rPr>
        <w:t>13 degrees Celsius</w:t>
      </w:r>
      <w:r w:rsidRPr="00EE1D34">
        <w:rPr>
          <w:rFonts w:asciiTheme="minorHAnsi" w:hAnsiTheme="minorHAnsi" w:cstheme="minorHAnsi"/>
          <w:sz w:val="16"/>
        </w:rPr>
        <w:t xml:space="preserve">. This article examines the </w:t>
      </w:r>
      <w:r w:rsidRPr="00EE1D34">
        <w:rPr>
          <w:rStyle w:val="StyleUnderline"/>
          <w:rFonts w:asciiTheme="minorHAnsi" w:hAnsiTheme="minorHAnsi" w:cstheme="minorHAnsi"/>
          <w:highlight w:val="cyan"/>
        </w:rPr>
        <w:t xml:space="preserve">possibility of </w:t>
      </w:r>
      <w:r w:rsidRPr="00EE1D34">
        <w:rPr>
          <w:rStyle w:val="Emphasis"/>
          <w:rFonts w:asciiTheme="minorHAnsi" w:hAnsiTheme="minorHAnsi" w:cstheme="minorHAnsi"/>
        </w:rPr>
        <w:t>overheating</w:t>
      </w:r>
      <w:r w:rsidRPr="00EE1D34">
        <w:rPr>
          <w:rStyle w:val="StyleUnderline"/>
          <w:rFonts w:asciiTheme="minorHAnsi" w:hAnsiTheme="minorHAnsi" w:cstheme="minorHAnsi"/>
        </w:rPr>
        <w:t xml:space="preserve"> and </w:t>
      </w:r>
      <w:proofErr w:type="gramStart"/>
      <w:r w:rsidRPr="00EE1D34">
        <w:rPr>
          <w:rStyle w:val="StyleUnderline"/>
          <w:rFonts w:asciiTheme="minorHAnsi" w:hAnsiTheme="minorHAnsi" w:cstheme="minorHAnsi"/>
        </w:rPr>
        <w:t xml:space="preserve">the </w:t>
      </w:r>
      <w:r w:rsidRPr="00EE1D34">
        <w:rPr>
          <w:rStyle w:val="StyleUnderline"/>
          <w:rFonts w:asciiTheme="minorHAnsi" w:hAnsiTheme="minorHAnsi" w:cstheme="minorHAnsi"/>
          <w:highlight w:val="cyan"/>
        </w:rPr>
        <w:t>”</w:t>
      </w:r>
      <w:r w:rsidRPr="00EE1D34">
        <w:rPr>
          <w:rStyle w:val="Emphasis"/>
          <w:rFonts w:asciiTheme="minorHAnsi" w:hAnsiTheme="minorHAnsi" w:cstheme="minorHAnsi"/>
          <w:highlight w:val="cyan"/>
        </w:rPr>
        <w:t>meltdown</w:t>
      </w:r>
      <w:proofErr w:type="gramEnd"/>
      <w:r w:rsidRPr="00EE1D34">
        <w:rPr>
          <w:rStyle w:val="StyleUnderline"/>
          <w:rFonts w:asciiTheme="minorHAnsi" w:hAnsiTheme="minorHAnsi" w:cstheme="minorHAnsi"/>
          <w:highlight w:val="cyan"/>
        </w:rPr>
        <w:t>”</w:t>
      </w:r>
      <w:r w:rsidRPr="00EE1D34">
        <w:rPr>
          <w:rFonts w:asciiTheme="minorHAnsi" w:hAnsiTheme="minorHAnsi" w:cstheme="minorHAnsi"/>
          <w:sz w:val="16"/>
        </w:rPr>
        <w:t xml:space="preserve"> of the solid planetary core </w:t>
      </w:r>
      <w:r w:rsidRPr="00EE1D34">
        <w:rPr>
          <w:rStyle w:val="StyleUnderline"/>
          <w:rFonts w:asciiTheme="minorHAnsi" w:hAnsiTheme="minorHAnsi" w:cstheme="minorHAnsi"/>
          <w:highlight w:val="cyan"/>
        </w:rPr>
        <w:t>due to</w:t>
      </w:r>
      <w:r w:rsidRPr="00EE1D34">
        <w:rPr>
          <w:rFonts w:asciiTheme="minorHAnsi" w:hAnsiTheme="minorHAnsi" w:cstheme="minorHAnsi"/>
          <w:sz w:val="16"/>
        </w:rPr>
        <w:t xml:space="preserve"> the </w:t>
      </w:r>
      <w:r w:rsidRPr="00EE1D34">
        <w:rPr>
          <w:rStyle w:val="Emphasis"/>
          <w:rFonts w:asciiTheme="minorHAnsi" w:hAnsiTheme="minorHAnsi" w:cstheme="minorHAnsi"/>
          <w:highlight w:val="cyan"/>
        </w:rPr>
        <w:t>atmospheric pollution trapping progressively more solar heat</w:t>
      </w:r>
      <w:r w:rsidRPr="00EE1D34">
        <w:rPr>
          <w:rFonts w:asciiTheme="minorHAnsi" w:hAnsiTheme="minorHAnsi" w:cstheme="minorHAnsi"/>
          <w:sz w:val="16"/>
        </w:rPr>
        <w:t xml:space="preserve"> (the so-called greenhouse effect) and </w:t>
      </w:r>
      <w:r w:rsidRPr="00EE1D34">
        <w:rPr>
          <w:rStyle w:val="Emphasis"/>
          <w:rFonts w:asciiTheme="minorHAnsi" w:hAnsiTheme="minorHAnsi" w:cstheme="minorHAnsi"/>
          <w:highlight w:val="cyan"/>
        </w:rPr>
        <w:t>reducing</w:t>
      </w:r>
      <w:r w:rsidRPr="00EE1D34">
        <w:rPr>
          <w:rStyle w:val="StyleUnderline"/>
          <w:rFonts w:asciiTheme="minorHAnsi" w:hAnsiTheme="minorHAnsi" w:cstheme="minorHAnsi"/>
          <w:highlight w:val="cyan"/>
        </w:rPr>
        <w:t xml:space="preserve"> the </w:t>
      </w:r>
      <w:r w:rsidRPr="00EE1D34">
        <w:rPr>
          <w:rStyle w:val="Emphasis"/>
          <w:rFonts w:asciiTheme="minorHAnsi" w:hAnsiTheme="minorHAnsi" w:cstheme="minorHAnsi"/>
          <w:highlight w:val="cyan"/>
        </w:rPr>
        <w:t>cooling rate</w:t>
      </w:r>
      <w:r w:rsidRPr="00EE1D34">
        <w:rPr>
          <w:rStyle w:val="StyleUnderline"/>
          <w:rFonts w:asciiTheme="minorHAnsi" w:hAnsiTheme="minorHAnsi" w:cstheme="minorHAnsi"/>
          <w:highlight w:val="cyan"/>
        </w:rPr>
        <w:t xml:space="preserve"> of the </w:t>
      </w:r>
      <w:r w:rsidRPr="00EE1D34">
        <w:rPr>
          <w:rStyle w:val="Emphasis"/>
          <w:rFonts w:asciiTheme="minorHAnsi" w:hAnsiTheme="minorHAnsi" w:cstheme="minorHAnsi"/>
          <w:highlight w:val="cyan"/>
        </w:rPr>
        <w:t>planetary interior</w:t>
      </w:r>
      <w:r w:rsidRPr="00EE1D34">
        <w:rPr>
          <w:rFonts w:asciiTheme="minorHAnsi" w:hAnsiTheme="minorHAnsi" w:cstheme="minorHAnsi"/>
          <w:sz w:val="16"/>
        </w:rPr>
        <w:t xml:space="preserve">. The </w:t>
      </w:r>
      <w:r w:rsidRPr="00EE1D34">
        <w:rPr>
          <w:rStyle w:val="StyleUnderline"/>
          <w:rFonts w:asciiTheme="minorHAnsi" w:hAnsiTheme="minorHAnsi" w:cstheme="minorHAnsi"/>
          <w:highlight w:val="cyan"/>
        </w:rPr>
        <w:t xml:space="preserve">most </w:t>
      </w:r>
      <w:r w:rsidRPr="00EE1D34">
        <w:rPr>
          <w:rStyle w:val="Emphasis"/>
          <w:rFonts w:asciiTheme="minorHAnsi" w:hAnsiTheme="minorHAnsi" w:cstheme="minorHAnsi"/>
          <w:highlight w:val="cyan"/>
        </w:rPr>
        <w:t>serious consequence</w:t>
      </w:r>
      <w:r w:rsidRPr="00EE1D34">
        <w:rPr>
          <w:rFonts w:asciiTheme="minorHAnsi" w:hAnsiTheme="minorHAnsi" w:cstheme="minorHAnsi"/>
          <w:sz w:val="16"/>
        </w:rPr>
        <w:t xml:space="preserve"> of such </w:t>
      </w:r>
      <w:proofErr w:type="gramStart"/>
      <w:r w:rsidRPr="00EE1D34">
        <w:rPr>
          <w:rFonts w:asciiTheme="minorHAnsi" w:hAnsiTheme="minorHAnsi" w:cstheme="minorHAnsi"/>
          <w:sz w:val="16"/>
        </w:rPr>
        <w:t>a ”</w:t>
      </w:r>
      <w:r w:rsidRPr="00EE1D34">
        <w:rPr>
          <w:rStyle w:val="Emphasis"/>
          <w:rFonts w:asciiTheme="minorHAnsi" w:hAnsiTheme="minorHAnsi" w:cstheme="minorHAnsi"/>
        </w:rPr>
        <w:t>meltdown</w:t>
      </w:r>
      <w:proofErr w:type="gramEnd"/>
      <w:r w:rsidRPr="00EE1D34">
        <w:rPr>
          <w:rFonts w:asciiTheme="minorHAnsi" w:hAnsiTheme="minorHAnsi" w:cstheme="minorHAnsi"/>
          <w:sz w:val="16"/>
        </w:rPr>
        <w:t xml:space="preserve">” </w:t>
      </w:r>
      <w:r w:rsidRPr="00EE1D34">
        <w:rPr>
          <w:rStyle w:val="StyleUnderline"/>
          <w:rFonts w:asciiTheme="minorHAnsi" w:hAnsiTheme="minorHAnsi" w:cstheme="minorHAnsi"/>
          <w:highlight w:val="cyan"/>
        </w:rPr>
        <w:t xml:space="preserve">could be </w:t>
      </w:r>
      <w:r w:rsidRPr="00EE1D34">
        <w:rPr>
          <w:rStyle w:val="Emphasis"/>
          <w:rFonts w:asciiTheme="minorHAnsi" w:hAnsiTheme="minorHAnsi" w:cstheme="minorHAnsi"/>
          <w:highlight w:val="cyan"/>
        </w:rPr>
        <w:t>centrifugal segregation</w:t>
      </w:r>
      <w:r w:rsidRPr="00EE1D34">
        <w:rPr>
          <w:rFonts w:asciiTheme="minorHAnsi" w:hAnsiTheme="minorHAnsi" w:cstheme="minorHAnsi"/>
          <w:sz w:val="16"/>
        </w:rPr>
        <w:t xml:space="preserve"> of unstable isotopes in the molten part of the spinning planetary core. Such segregation </w:t>
      </w:r>
      <w:proofErr w:type="gramStart"/>
      <w:r w:rsidRPr="00EE1D34">
        <w:rPr>
          <w:rFonts w:asciiTheme="minorHAnsi" w:hAnsiTheme="minorHAnsi" w:cstheme="minorHAnsi"/>
          <w:sz w:val="16"/>
        </w:rPr>
        <w:t>can ”enrich</w:t>
      </w:r>
      <w:proofErr w:type="gramEnd"/>
      <w:r w:rsidRPr="00EE1D34">
        <w:rPr>
          <w:rFonts w:asciiTheme="minorHAnsi" w:hAnsiTheme="minorHAnsi" w:cstheme="minorHAnsi"/>
          <w:sz w:val="16"/>
        </w:rPr>
        <w:t xml:space="preserve">” the nuclear fuel in the core </w:t>
      </w:r>
      <w:r w:rsidRPr="00EE1D34">
        <w:rPr>
          <w:rStyle w:val="StyleUnderline"/>
          <w:rFonts w:asciiTheme="minorHAnsi" w:hAnsiTheme="minorHAnsi" w:cstheme="minorHAnsi"/>
          <w:highlight w:val="cyan"/>
        </w:rPr>
        <w:t xml:space="preserve">to the point of </w:t>
      </w:r>
      <w:r w:rsidRPr="00EE1D34">
        <w:rPr>
          <w:rStyle w:val="StyleUnderline"/>
          <w:rFonts w:asciiTheme="minorHAnsi" w:hAnsiTheme="minorHAnsi" w:cstheme="minorHAnsi"/>
        </w:rPr>
        <w:t xml:space="preserve">creating conditions for </w:t>
      </w:r>
      <w:r w:rsidRPr="00EE1D34">
        <w:rPr>
          <w:rStyle w:val="StyleUnderline"/>
          <w:rFonts w:asciiTheme="minorHAnsi" w:hAnsiTheme="minorHAnsi" w:cstheme="minorHAnsi"/>
          <w:highlight w:val="cyan"/>
        </w:rPr>
        <w:t xml:space="preserve">a </w:t>
      </w:r>
      <w:r w:rsidRPr="00EE1D34">
        <w:rPr>
          <w:rStyle w:val="Emphasis"/>
          <w:rFonts w:asciiTheme="minorHAnsi" w:hAnsiTheme="minorHAnsi" w:cstheme="minorHAnsi"/>
          <w:highlight w:val="cyan"/>
        </w:rPr>
        <w:t>chain reaction</w:t>
      </w:r>
      <w:r w:rsidRPr="00EE1D34">
        <w:rPr>
          <w:rStyle w:val="StyleUnderline"/>
          <w:rFonts w:asciiTheme="minorHAnsi" w:hAnsiTheme="minorHAnsi" w:cstheme="minorHAnsi"/>
          <w:highlight w:val="cyan"/>
        </w:rPr>
        <w:t xml:space="preserve"> and </w:t>
      </w:r>
      <w:r w:rsidRPr="00EE1D34">
        <w:rPr>
          <w:rStyle w:val="StyleUnderline"/>
          <w:rFonts w:asciiTheme="minorHAnsi" w:hAnsiTheme="minorHAnsi" w:cstheme="minorHAnsi"/>
        </w:rPr>
        <w:t xml:space="preserve">a </w:t>
      </w:r>
      <w:r w:rsidRPr="00EE1D34">
        <w:rPr>
          <w:rStyle w:val="StyleUnderline"/>
          <w:rFonts w:asciiTheme="minorHAnsi" w:hAnsiTheme="minorHAnsi" w:cstheme="minorHAnsi"/>
          <w:highlight w:val="cyan"/>
        </w:rPr>
        <w:t xml:space="preserve">gigantic </w:t>
      </w:r>
      <w:r w:rsidRPr="00EE1D34">
        <w:rPr>
          <w:rStyle w:val="Emphasis"/>
          <w:rFonts w:asciiTheme="minorHAnsi" w:hAnsiTheme="minorHAnsi" w:cstheme="minorHAnsi"/>
          <w:highlight w:val="cyan"/>
        </w:rPr>
        <w:t>atomic explosion</w:t>
      </w:r>
      <w:r w:rsidRPr="00EE1D34">
        <w:rPr>
          <w:rFonts w:asciiTheme="minorHAnsi" w:hAnsiTheme="minorHAnsi" w:cstheme="minorHAnsi"/>
          <w:sz w:val="16"/>
        </w:rPr>
        <w:t xml:space="preserve">. Will </w:t>
      </w:r>
      <w:r w:rsidRPr="00EE1D34">
        <w:rPr>
          <w:rStyle w:val="StyleUnderline"/>
          <w:rFonts w:asciiTheme="minorHAnsi" w:hAnsiTheme="minorHAnsi" w:cstheme="minorHAnsi"/>
          <w:highlight w:val="cyan"/>
        </w:rPr>
        <w:t>Earth become</w:t>
      </w:r>
      <w:r w:rsidRPr="00EE1D34">
        <w:rPr>
          <w:rFonts w:asciiTheme="minorHAnsi" w:hAnsiTheme="minorHAnsi" w:cstheme="minorHAnsi"/>
          <w:sz w:val="16"/>
        </w:rPr>
        <w:t xml:space="preserve"> </w:t>
      </w:r>
      <w:proofErr w:type="gramStart"/>
      <w:r w:rsidRPr="00EE1D34">
        <w:rPr>
          <w:rStyle w:val="StyleUnderline"/>
          <w:rFonts w:asciiTheme="minorHAnsi" w:hAnsiTheme="minorHAnsi" w:cstheme="minorHAnsi"/>
          <w:highlight w:val="cyan"/>
        </w:rPr>
        <w:t>another</w:t>
      </w:r>
      <w:r w:rsidRPr="00EE1D34">
        <w:rPr>
          <w:rFonts w:asciiTheme="minorHAnsi" w:hAnsiTheme="minorHAnsi" w:cstheme="minorHAnsi"/>
          <w:sz w:val="16"/>
        </w:rPr>
        <w:t xml:space="preserve"> ”</w:t>
      </w:r>
      <w:r w:rsidRPr="00EE1D34">
        <w:rPr>
          <w:rStyle w:val="Emphasis"/>
          <w:rFonts w:asciiTheme="minorHAnsi" w:hAnsiTheme="minorHAnsi" w:cstheme="minorHAnsi"/>
          <w:highlight w:val="cyan"/>
        </w:rPr>
        <w:t>asteroid</w:t>
      </w:r>
      <w:proofErr w:type="gramEnd"/>
      <w:r w:rsidRPr="00EE1D34">
        <w:rPr>
          <w:rStyle w:val="Emphasis"/>
          <w:rFonts w:asciiTheme="minorHAnsi" w:hAnsiTheme="minorHAnsi" w:cstheme="minorHAnsi"/>
          <w:highlight w:val="cyan"/>
        </w:rPr>
        <w:t xml:space="preserve"> belt</w:t>
      </w:r>
      <w:r w:rsidRPr="00EE1D34">
        <w:rPr>
          <w:rFonts w:asciiTheme="minorHAnsi" w:hAnsiTheme="minorHAnsi" w:cstheme="minorHAnsi"/>
          <w:sz w:val="16"/>
        </w:rPr>
        <w:t xml:space="preserve">” in the Solar system? It is common knowledge (experiencing seasons) that solar heat is the dominant factor that determines temperatures on the surface of Earth. </w:t>
      </w:r>
      <w:r w:rsidRPr="00EE1D34">
        <w:rPr>
          <w:rStyle w:val="StyleUnderline"/>
          <w:rFonts w:asciiTheme="minorHAnsi" w:hAnsiTheme="minorHAnsi" w:cstheme="minorHAnsi"/>
        </w:rPr>
        <w:t>Under</w:t>
      </w:r>
      <w:r w:rsidRPr="00EE1D34">
        <w:rPr>
          <w:rFonts w:asciiTheme="minorHAnsi" w:hAnsiTheme="minorHAnsi" w:cstheme="minorHAnsi"/>
          <w:sz w:val="16"/>
        </w:rPr>
        <w:t xml:space="preserve"> </w:t>
      </w:r>
      <w:proofErr w:type="gramStart"/>
      <w:r w:rsidRPr="00EE1D34">
        <w:rPr>
          <w:rStyle w:val="StyleUnderline"/>
          <w:rFonts w:asciiTheme="minorHAnsi" w:hAnsiTheme="minorHAnsi" w:cstheme="minorHAnsi"/>
        </w:rPr>
        <w:t>the polar</w:t>
      </w:r>
      <w:proofErr w:type="gramEnd"/>
      <w:r w:rsidRPr="00EE1D34">
        <w:rPr>
          <w:rStyle w:val="StyleUnderline"/>
          <w:rFonts w:asciiTheme="minorHAnsi" w:hAnsiTheme="minorHAnsi" w:cstheme="minorHAnsi"/>
        </w:rPr>
        <w:t xml:space="preserve"> </w:t>
      </w:r>
      <w:proofErr w:type="gramStart"/>
      <w:r w:rsidRPr="00EE1D34">
        <w:rPr>
          <w:rStyle w:val="StyleUnderline"/>
          <w:rFonts w:asciiTheme="minorHAnsi" w:hAnsiTheme="minorHAnsi" w:cstheme="minorHAnsi"/>
        </w:rPr>
        <w:t>ice</w:t>
      </w:r>
      <w:proofErr w:type="gramEnd"/>
      <w:r w:rsidRPr="00EE1D34">
        <w:rPr>
          <w:rFonts w:asciiTheme="minorHAnsi" w:hAnsiTheme="minorHAnsi" w:cstheme="minorHAnsi"/>
          <w:sz w:val="16"/>
        </w:rPr>
        <w:t xml:space="preserve"> however, the </w:t>
      </w:r>
      <w:r w:rsidRPr="00EE1D34">
        <w:rPr>
          <w:rStyle w:val="StyleUnderline"/>
          <w:rFonts w:asciiTheme="minorHAnsi" w:hAnsiTheme="minorHAnsi" w:cstheme="minorHAnsi"/>
        </w:rPr>
        <w:t xml:space="preserve">contribution of solar heat is </w:t>
      </w:r>
      <w:proofErr w:type="gramStart"/>
      <w:r w:rsidRPr="00EE1D34">
        <w:rPr>
          <w:rStyle w:val="StyleUnderline"/>
          <w:rFonts w:asciiTheme="minorHAnsi" w:hAnsiTheme="minorHAnsi" w:cstheme="minorHAnsi"/>
        </w:rPr>
        <w:t>minimal</w:t>
      </w:r>
      <w:proofErr w:type="gramEnd"/>
      <w:r w:rsidRPr="00EE1D34">
        <w:rPr>
          <w:rFonts w:asciiTheme="minorHAnsi" w:hAnsiTheme="minorHAnsi" w:cstheme="minorHAnsi"/>
          <w:sz w:val="16"/>
        </w:rPr>
        <w:t xml:space="preserve"> and this is where the increasing contribution of the heat from the planetary interior can be seen best. </w:t>
      </w:r>
      <w:r w:rsidRPr="00EE1D34">
        <w:rPr>
          <w:rStyle w:val="StyleUnderline"/>
          <w:rFonts w:asciiTheme="minorHAnsi" w:hAnsiTheme="minorHAnsi" w:cstheme="minorHAnsi"/>
        </w:rPr>
        <w:t>Rising polar ocean temperatures and melting polar ice caps</w:t>
      </w:r>
      <w:r w:rsidRPr="00EE1D34">
        <w:rPr>
          <w:rFonts w:asciiTheme="minorHAnsi" w:hAnsiTheme="minorHAnsi" w:cstheme="minorHAnsi"/>
          <w:sz w:val="16"/>
        </w:rPr>
        <w:t xml:space="preserve"> should therefore be the </w:t>
      </w:r>
      <w:r w:rsidRPr="00EE1D34">
        <w:rPr>
          <w:rStyle w:val="StyleUnderline"/>
          <w:rFonts w:asciiTheme="minorHAnsi" w:hAnsiTheme="minorHAnsi" w:cstheme="minorHAnsi"/>
        </w:rPr>
        <w:t>first symptoms</w:t>
      </w:r>
      <w:r w:rsidRPr="00EE1D34">
        <w:rPr>
          <w:rFonts w:asciiTheme="minorHAnsi" w:hAnsiTheme="minorHAnsi" w:cstheme="minorHAnsi"/>
          <w:sz w:val="16"/>
        </w:rPr>
        <w:t xml:space="preserve"> of overheating of the inner core reactor. While politicians and businessmen debate the need for reducing greenhouse emissions and take pride to evade accepting any responsibility, the process of overheating the inner core reactor has already begun - polar oceans have become warmer and polar caps have begun to melt. Do we have enough imagination, intelligence and integrity to comprehend the danger before the situation becomes irreversible? There will be NO SECOND CHANCE...</w:t>
      </w:r>
    </w:p>
    <w:p w14:paraId="1971F261" w14:textId="77777777" w:rsidR="00AE5FD6" w:rsidRPr="00EE1D34" w:rsidRDefault="00AE5FD6" w:rsidP="00AE5FD6">
      <w:pPr>
        <w:pStyle w:val="Heading4"/>
        <w:rPr>
          <w:rFonts w:asciiTheme="minorHAnsi" w:hAnsiTheme="minorHAnsi" w:cstheme="minorHAnsi"/>
        </w:rPr>
      </w:pPr>
      <w:r w:rsidRPr="00EE1D34">
        <w:rPr>
          <w:rFonts w:asciiTheme="minorHAnsi" w:hAnsiTheme="minorHAnsi" w:cstheme="minorHAnsi"/>
        </w:rPr>
        <w:t xml:space="preserve">No </w:t>
      </w:r>
      <w:r w:rsidRPr="00EE1D34">
        <w:rPr>
          <w:rFonts w:asciiTheme="minorHAnsi" w:hAnsiTheme="minorHAnsi" w:cstheme="minorHAnsi"/>
          <w:u w:val="single"/>
        </w:rPr>
        <w:t>defense</w:t>
      </w:r>
      <w:r w:rsidRPr="00EE1D34">
        <w:rPr>
          <w:rFonts w:asciiTheme="minorHAnsi" w:hAnsiTheme="minorHAnsi" w:cstheme="minorHAnsi"/>
        </w:rPr>
        <w:t>.</w:t>
      </w:r>
    </w:p>
    <w:p w14:paraId="436C3D31" w14:textId="77777777" w:rsidR="00AE5FD6" w:rsidRPr="00EE1D34" w:rsidRDefault="00AE5FD6" w:rsidP="00AE5FD6">
      <w:pPr>
        <w:rPr>
          <w:rFonts w:asciiTheme="minorHAnsi" w:hAnsiTheme="minorHAnsi" w:cstheme="minorHAnsi"/>
        </w:rPr>
      </w:pPr>
      <w:r w:rsidRPr="00EE1D34">
        <w:rPr>
          <w:rStyle w:val="Style13ptBold"/>
          <w:rFonts w:asciiTheme="minorHAnsi" w:hAnsiTheme="minorHAnsi" w:cstheme="minorHAnsi"/>
        </w:rPr>
        <w:t>Meredith ‘23</w:t>
      </w:r>
      <w:r w:rsidRPr="00EE1D34">
        <w:rPr>
          <w:rFonts w:asciiTheme="minorHAnsi" w:hAnsiTheme="minorHAnsi" w:cstheme="minorHAnsi"/>
        </w:rPr>
        <w:t xml:space="preserve"> [Dennis; February 15</w:t>
      </w:r>
      <w:r w:rsidRPr="00EE1D34">
        <w:rPr>
          <w:rFonts w:asciiTheme="minorHAnsi" w:hAnsiTheme="minorHAnsi" w:cstheme="minorHAnsi"/>
          <w:vertAlign w:val="superscript"/>
        </w:rPr>
        <w:t>th</w:t>
      </w:r>
      <w:r w:rsidRPr="00EE1D34">
        <w:rPr>
          <w:rFonts w:asciiTheme="minorHAnsi" w:hAnsiTheme="minorHAnsi" w:cstheme="minorHAnsi"/>
        </w:rPr>
        <w:t>; member of the Society of Environmental Journalists and the National Association of Science Writers. a B.S. in chemistry from UT Austin, M.S. in biochemistry and science writing from the University of Wisconsin, worked at MIT, Caltech, Cornell, Duke and the Universities of Rhode Island and Wisconsin, “The Climate Pandemic: How Climate Disruption Threatens Human Survival,” Glyphus LLC, 2023]</w:t>
      </w:r>
    </w:p>
    <w:p w14:paraId="2A74655B" w14:textId="77777777" w:rsidR="00AE5FD6" w:rsidRPr="00EE1D34" w:rsidRDefault="00AE5FD6" w:rsidP="00AE5FD6">
      <w:pPr>
        <w:rPr>
          <w:rFonts w:asciiTheme="minorHAnsi" w:hAnsiTheme="minorHAnsi" w:cstheme="minorHAnsi"/>
          <w:sz w:val="16"/>
        </w:rPr>
      </w:pPr>
      <w:r w:rsidRPr="00EE1D34">
        <w:rPr>
          <w:rFonts w:asciiTheme="minorHAnsi" w:hAnsiTheme="minorHAnsi" w:cstheme="minorHAnsi"/>
          <w:sz w:val="16"/>
        </w:rPr>
        <w:t xml:space="preserve">Another </w:t>
      </w:r>
      <w:r w:rsidRPr="00EE1D34">
        <w:rPr>
          <w:rStyle w:val="StyleUnderline"/>
          <w:rFonts w:asciiTheme="minorHAnsi" w:hAnsiTheme="minorHAnsi" w:cstheme="minorHAnsi"/>
        </w:rPr>
        <w:t>climate model</w:t>
      </w:r>
      <w:r w:rsidRPr="00EE1D34">
        <w:rPr>
          <w:rFonts w:asciiTheme="minorHAnsi" w:hAnsiTheme="minorHAnsi" w:cstheme="minorHAnsi"/>
          <w:sz w:val="16"/>
        </w:rPr>
        <w:t xml:space="preserve"> shortcoming is that they </w:t>
      </w:r>
      <w:r w:rsidRPr="00EE1D34">
        <w:rPr>
          <w:rStyle w:val="StyleUnderline"/>
          <w:rFonts w:asciiTheme="minorHAnsi" w:hAnsiTheme="minorHAnsi" w:cstheme="minorHAnsi"/>
        </w:rPr>
        <w:t xml:space="preserve">do not </w:t>
      </w:r>
      <w:proofErr w:type="gramStart"/>
      <w:r w:rsidRPr="00EE1D34">
        <w:rPr>
          <w:rStyle w:val="StyleUnderline"/>
          <w:rFonts w:asciiTheme="minorHAnsi" w:hAnsiTheme="minorHAnsi" w:cstheme="minorHAnsi"/>
        </w:rPr>
        <w:t>take into account</w:t>
      </w:r>
      <w:proofErr w:type="gramEnd"/>
      <w:r w:rsidRPr="00EE1D34">
        <w:rPr>
          <w:rStyle w:val="StyleUnderline"/>
          <w:rFonts w:asciiTheme="minorHAnsi" w:hAnsiTheme="minorHAnsi" w:cstheme="minorHAnsi"/>
        </w:rPr>
        <w:t xml:space="preserve"> data on</w:t>
      </w:r>
      <w:r w:rsidRPr="00EE1D34">
        <w:rPr>
          <w:rFonts w:asciiTheme="minorHAnsi" w:hAnsiTheme="minorHAnsi" w:cstheme="minorHAnsi"/>
          <w:sz w:val="16"/>
        </w:rPr>
        <w:t xml:space="preserve"> the sometimes-</w:t>
      </w:r>
      <w:r w:rsidRPr="00EE1D34">
        <w:rPr>
          <w:rStyle w:val="StyleUnderline"/>
          <w:rFonts w:asciiTheme="minorHAnsi" w:hAnsiTheme="minorHAnsi" w:cstheme="minorHAnsi"/>
        </w:rPr>
        <w:t>drastic</w:t>
      </w:r>
      <w:r w:rsidRPr="00EE1D34">
        <w:rPr>
          <w:rFonts w:asciiTheme="minorHAnsi" w:hAnsiTheme="minorHAnsi" w:cstheme="minorHAnsi"/>
          <w:sz w:val="16"/>
        </w:rPr>
        <w:t xml:space="preserve"> </w:t>
      </w:r>
      <w:r w:rsidRPr="00EE1D34">
        <w:rPr>
          <w:rStyle w:val="StyleUnderline"/>
          <w:rFonts w:asciiTheme="minorHAnsi" w:hAnsiTheme="minorHAnsi" w:cstheme="minorHAnsi"/>
        </w:rPr>
        <w:t>changes in the paleoclimate</w:t>
      </w:r>
      <w:r w:rsidRPr="00EE1D34">
        <w:rPr>
          <w:rFonts w:asciiTheme="minorHAnsi" w:hAnsiTheme="minorHAnsi" w:cstheme="minorHAnsi"/>
          <w:sz w:val="16"/>
        </w:rPr>
        <w:t>. Such data could signi</w:t>
      </w:r>
      <w:r w:rsidRPr="00EE1D34">
        <w:rPr>
          <w:rFonts w:asciiTheme="minorHAnsi" w:hAnsiTheme="minorHAnsi" w:cstheme="minorHAnsi"/>
          <w:sz w:val="16"/>
        </w:rPr>
        <w:pgNum/>
      </w:r>
      <w:r w:rsidRPr="00EE1D34">
        <w:rPr>
          <w:rFonts w:asciiTheme="minorHAnsi" w:hAnsiTheme="minorHAnsi" w:cstheme="minorHAnsi"/>
          <w:sz w:val="16"/>
        </w:rPr>
        <w:t>cantly improve climate models’ accuracy, noted one study. e authors wrote that “Although the latest Earth system models o</w:t>
      </w:r>
      <w:r w:rsidRPr="00EE1D34">
        <w:rPr>
          <w:rFonts w:asciiTheme="minorHAnsi" w:hAnsiTheme="minorHAnsi" w:cstheme="minorHAnsi"/>
          <w:sz w:val="16"/>
        </w:rPr>
        <w:pgNum/>
      </w:r>
      <w:r w:rsidRPr="00EE1D34">
        <w:rPr>
          <w:rFonts w:asciiTheme="minorHAnsi" w:hAnsiTheme="minorHAnsi" w:cstheme="minorHAnsi"/>
          <w:sz w:val="16"/>
        </w:rPr>
        <w:t xml:space="preserve">er an unprecedented number of features, fundamental uncertainties continue to cloud our view of the future.”968 </w:t>
      </w:r>
    </w:p>
    <w:p w14:paraId="4E6124C1" w14:textId="77777777" w:rsidR="00AE5FD6" w:rsidRPr="00EE1D34" w:rsidRDefault="00AE5FD6" w:rsidP="00AE5FD6">
      <w:pPr>
        <w:rPr>
          <w:rFonts w:asciiTheme="minorHAnsi" w:hAnsiTheme="minorHAnsi" w:cstheme="minorHAnsi"/>
          <w:sz w:val="16"/>
        </w:rPr>
      </w:pPr>
      <w:r w:rsidRPr="00EE1D34">
        <w:rPr>
          <w:rFonts w:asciiTheme="minorHAnsi" w:hAnsiTheme="minorHAnsi" w:cstheme="minorHAnsi"/>
          <w:sz w:val="16"/>
        </w:rPr>
        <w:t xml:space="preserve">Scientists’ blurry view of the paleoclimate means that climate models are ill-equipped to predict future abrupt changes. As the National Climate Assessment stated: </w:t>
      </w:r>
    </w:p>
    <w:p w14:paraId="7FCBF200" w14:textId="77777777" w:rsidR="00AE5FD6" w:rsidRPr="00EE1D34" w:rsidRDefault="00AE5FD6" w:rsidP="00AE5FD6">
      <w:pPr>
        <w:rPr>
          <w:rFonts w:asciiTheme="minorHAnsi" w:hAnsiTheme="minorHAnsi" w:cstheme="minorHAnsi"/>
          <w:sz w:val="16"/>
        </w:rPr>
      </w:pPr>
      <w:r w:rsidRPr="00EE1D34">
        <w:rPr>
          <w:rFonts w:asciiTheme="minorHAnsi" w:hAnsiTheme="minorHAnsi" w:cstheme="minorHAnsi"/>
          <w:sz w:val="16"/>
        </w:rPr>
        <w:t>[</w:t>
      </w:r>
      <w:r w:rsidRPr="00EE1D34">
        <w:rPr>
          <w:rStyle w:val="StyleUnderline"/>
          <w:rFonts w:asciiTheme="minorHAnsi" w:hAnsiTheme="minorHAnsi" w:cstheme="minorHAnsi"/>
          <w:highlight w:val="cyan"/>
        </w:rPr>
        <w:t>Climate</w:t>
      </w:r>
      <w:r w:rsidRPr="00EE1D34">
        <w:rPr>
          <w:rStyle w:val="Emphasis"/>
          <w:rFonts w:asciiTheme="minorHAnsi" w:hAnsiTheme="minorHAnsi" w:cstheme="minorHAnsi"/>
          <w:highlight w:val="cyan"/>
        </w:rPr>
        <w:t xml:space="preserve"> models</w:t>
      </w:r>
      <w:r w:rsidRPr="00EE1D34">
        <w:rPr>
          <w:rStyle w:val="Emphasis"/>
          <w:rFonts w:asciiTheme="minorHAnsi" w:hAnsiTheme="minorHAnsi" w:cstheme="minorHAnsi"/>
        </w:rPr>
        <w:t xml:space="preserve">] </w:t>
      </w:r>
      <w:r w:rsidRPr="00EE1D34">
        <w:rPr>
          <w:rStyle w:val="Emphasis"/>
          <w:rFonts w:asciiTheme="minorHAnsi" w:hAnsiTheme="minorHAnsi" w:cstheme="minorHAnsi"/>
          <w:highlight w:val="cyan"/>
        </w:rPr>
        <w:t xml:space="preserve">do not include </w:t>
      </w:r>
      <w:proofErr w:type="gramStart"/>
      <w:r w:rsidRPr="00EE1D34">
        <w:rPr>
          <w:rStyle w:val="Emphasis"/>
          <w:rFonts w:asciiTheme="minorHAnsi" w:hAnsiTheme="minorHAnsi" w:cstheme="minorHAnsi"/>
          <w:highlight w:val="cyan"/>
        </w:rPr>
        <w:t xml:space="preserve">all </w:t>
      </w:r>
      <w:r w:rsidRPr="00EE1D34">
        <w:rPr>
          <w:rStyle w:val="StyleUnderline"/>
          <w:rFonts w:asciiTheme="minorHAnsi" w:hAnsiTheme="minorHAnsi" w:cstheme="minorHAnsi"/>
          <w:highlight w:val="cyan"/>
        </w:rPr>
        <w:t>of</w:t>
      </w:r>
      <w:proofErr w:type="gramEnd"/>
      <w:r w:rsidRPr="00EE1D34">
        <w:rPr>
          <w:rStyle w:val="StyleUnderline"/>
          <w:rFonts w:asciiTheme="minorHAnsi" w:hAnsiTheme="minorHAnsi" w:cstheme="minorHAnsi"/>
          <w:highlight w:val="cyan"/>
        </w:rPr>
        <w:t xml:space="preserve"> the</w:t>
      </w:r>
      <w:r w:rsidRPr="00EE1D34">
        <w:rPr>
          <w:rStyle w:val="Emphasis"/>
          <w:rFonts w:asciiTheme="minorHAnsi" w:hAnsiTheme="minorHAnsi" w:cstheme="minorHAnsi"/>
          <w:highlight w:val="cyan"/>
        </w:rPr>
        <w:t xml:space="preserve"> processes that </w:t>
      </w:r>
      <w:r w:rsidRPr="00EE1D34">
        <w:rPr>
          <w:rStyle w:val="StyleUnderline"/>
          <w:rFonts w:asciiTheme="minorHAnsi" w:hAnsiTheme="minorHAnsi" w:cstheme="minorHAnsi"/>
        </w:rPr>
        <w:t>can</w:t>
      </w:r>
      <w:r w:rsidRPr="00EE1D34">
        <w:rPr>
          <w:rStyle w:val="Emphasis"/>
          <w:rFonts w:asciiTheme="minorHAnsi" w:hAnsiTheme="minorHAnsi" w:cstheme="minorHAnsi"/>
          <w:highlight w:val="cyan"/>
        </w:rPr>
        <w:t xml:space="preserve"> contribute </w:t>
      </w:r>
      <w:r w:rsidRPr="00EE1D34">
        <w:rPr>
          <w:rStyle w:val="StyleUnderline"/>
          <w:rFonts w:asciiTheme="minorHAnsi" w:hAnsiTheme="minorHAnsi" w:cstheme="minorHAnsi"/>
          <w:highlight w:val="cyan"/>
        </w:rPr>
        <w:t>to</w:t>
      </w:r>
      <w:r w:rsidRPr="00EE1D34">
        <w:rPr>
          <w:rStyle w:val="Emphasis"/>
          <w:rFonts w:asciiTheme="minorHAnsi" w:hAnsiTheme="minorHAnsi" w:cstheme="minorHAnsi"/>
          <w:highlight w:val="cyan"/>
        </w:rPr>
        <w:t xml:space="preserve"> </w:t>
      </w:r>
      <w:proofErr w:type="gramStart"/>
      <w:r w:rsidRPr="00EE1D34">
        <w:rPr>
          <w:rStyle w:val="Emphasis"/>
          <w:rFonts w:asciiTheme="minorHAnsi" w:hAnsiTheme="minorHAnsi" w:cstheme="minorHAnsi"/>
          <w:highlight w:val="cyan"/>
        </w:rPr>
        <w:t>feedbacks</w:t>
      </w:r>
      <w:proofErr w:type="gramEnd"/>
      <w:r w:rsidRPr="00EE1D34">
        <w:rPr>
          <w:rFonts w:asciiTheme="minorHAnsi" w:hAnsiTheme="minorHAnsi" w:cstheme="minorHAnsi"/>
          <w:sz w:val="16"/>
        </w:rPr>
        <w:t xml:space="preserve"> . . . </w:t>
      </w:r>
      <w:r w:rsidRPr="00EE1D34">
        <w:rPr>
          <w:rStyle w:val="StyleUnderline"/>
          <w:rFonts w:asciiTheme="minorHAnsi" w:hAnsiTheme="minorHAnsi" w:cstheme="minorHAnsi"/>
        </w:rPr>
        <w:t>compound</w:t>
      </w:r>
      <w:r w:rsidRPr="00EE1D34">
        <w:rPr>
          <w:rStyle w:val="Emphasis"/>
          <w:rFonts w:asciiTheme="minorHAnsi" w:hAnsiTheme="minorHAnsi" w:cstheme="minorHAnsi"/>
          <w:highlight w:val="cyan"/>
        </w:rPr>
        <w:t xml:space="preserve"> extreme events, and abrupt </w:t>
      </w:r>
      <w:r w:rsidRPr="00EE1D34">
        <w:rPr>
          <w:rStyle w:val="StyleUnderline"/>
          <w:rFonts w:asciiTheme="minorHAnsi" w:hAnsiTheme="minorHAnsi" w:cstheme="minorHAnsi"/>
        </w:rPr>
        <w:t>and/or</w:t>
      </w:r>
      <w:r w:rsidRPr="00EE1D34">
        <w:rPr>
          <w:rStyle w:val="Emphasis"/>
          <w:rFonts w:asciiTheme="minorHAnsi" w:hAnsiTheme="minorHAnsi" w:cstheme="minorHAnsi"/>
        </w:rPr>
        <w:t xml:space="preserve"> </w:t>
      </w:r>
      <w:r w:rsidRPr="00EE1D34">
        <w:rPr>
          <w:rStyle w:val="Emphasis"/>
          <w:rFonts w:asciiTheme="minorHAnsi" w:hAnsiTheme="minorHAnsi" w:cstheme="minorHAnsi"/>
          <w:highlight w:val="cyan"/>
        </w:rPr>
        <w:t>irreversible changes</w:t>
      </w:r>
      <w:r w:rsidRPr="00EE1D34">
        <w:rPr>
          <w:rStyle w:val="Emphasis"/>
          <w:rFonts w:asciiTheme="minorHAnsi" w:hAnsiTheme="minorHAnsi" w:cstheme="minorHAnsi"/>
        </w:rPr>
        <w:t>.</w:t>
      </w:r>
      <w:r w:rsidRPr="00EE1D34">
        <w:rPr>
          <w:rFonts w:asciiTheme="minorHAnsi" w:hAnsiTheme="minorHAnsi" w:cstheme="minorHAnsi"/>
          <w:sz w:val="16"/>
        </w:rPr>
        <w:t xml:space="preserve"> For this reason, future changes outside the range projected by climate models cannot be ruled out </w:t>
      </w:r>
      <w:proofErr w:type="gramStart"/>
      <w:r w:rsidRPr="00EE1D34">
        <w:rPr>
          <w:rFonts w:asciiTheme="minorHAnsi" w:hAnsiTheme="minorHAnsi" w:cstheme="minorHAnsi"/>
          <w:sz w:val="16"/>
        </w:rPr>
        <w:t>. . . .</w:t>
      </w:r>
      <w:proofErr w:type="gramEnd"/>
      <w:r w:rsidRPr="00EE1D34">
        <w:rPr>
          <w:rFonts w:asciiTheme="minorHAnsi" w:hAnsiTheme="minorHAnsi" w:cstheme="minorHAnsi"/>
          <w:sz w:val="16"/>
        </w:rPr>
        <w:t xml:space="preserve"> Moreover, the systematic tendency of climate models to underestimate temperature change during warm paleoclimates suggests that climate models are more likely to underestimate than to overestimate the amount of long-term future change [emphasis added].969 </w:t>
      </w:r>
    </w:p>
    <w:p w14:paraId="4E0FEDCC" w14:textId="77777777" w:rsidR="00AE5FD6" w:rsidRPr="00EE1D34" w:rsidRDefault="00AE5FD6" w:rsidP="00AE5FD6">
      <w:pPr>
        <w:rPr>
          <w:rStyle w:val="StyleUnderline"/>
          <w:rFonts w:asciiTheme="minorHAnsi" w:hAnsiTheme="minorHAnsi" w:cstheme="minorHAnsi"/>
        </w:rPr>
      </w:pPr>
      <w:r w:rsidRPr="00EE1D34">
        <w:rPr>
          <w:rStyle w:val="StyleUnderline"/>
          <w:rFonts w:asciiTheme="minorHAnsi" w:hAnsiTheme="minorHAnsi" w:cstheme="minorHAnsi"/>
        </w:rPr>
        <w:t>Abrupt changes arise from</w:t>
      </w:r>
      <w:r w:rsidRPr="00EE1D34">
        <w:rPr>
          <w:rFonts w:asciiTheme="minorHAnsi" w:hAnsiTheme="minorHAnsi" w:cstheme="minorHAnsi"/>
          <w:sz w:val="16"/>
        </w:rPr>
        <w:t xml:space="preserve"> events </w:t>
      </w:r>
      <w:r w:rsidRPr="00EE1D34">
        <w:rPr>
          <w:rStyle w:val="Emphasis"/>
          <w:rFonts w:asciiTheme="minorHAnsi" w:hAnsiTheme="minorHAnsi" w:cstheme="minorHAnsi"/>
          <w:highlight w:val="cyan"/>
        </w:rPr>
        <w:t>like</w:t>
      </w:r>
      <w:r w:rsidRPr="00EE1D34">
        <w:rPr>
          <w:rFonts w:asciiTheme="minorHAnsi" w:hAnsiTheme="minorHAnsi" w:cstheme="minorHAnsi"/>
          <w:sz w:val="16"/>
        </w:rPr>
        <w:t xml:space="preserve"> major volcanic eruptions or “</w:t>
      </w:r>
      <w:r w:rsidRPr="00EE1D34">
        <w:rPr>
          <w:rStyle w:val="Emphasis"/>
          <w:rFonts w:asciiTheme="minorHAnsi" w:hAnsiTheme="minorHAnsi" w:cstheme="minorHAnsi"/>
          <w:highlight w:val="cyan"/>
        </w:rPr>
        <w:t>tipping points</w:t>
      </w:r>
      <w:r w:rsidRPr="00EE1D34">
        <w:rPr>
          <w:rFonts w:asciiTheme="minorHAnsi" w:hAnsiTheme="minorHAnsi" w:cstheme="minorHAnsi"/>
          <w:sz w:val="16"/>
        </w:rPr>
        <w:t xml:space="preserve">”—irreversible transitions triggered by rising temperatures (see Climate Monsters). </w:t>
      </w:r>
      <w:r w:rsidRPr="00EE1D34">
        <w:rPr>
          <w:rStyle w:val="StyleUnderline"/>
          <w:rFonts w:asciiTheme="minorHAnsi" w:hAnsiTheme="minorHAnsi" w:cstheme="minorHAnsi"/>
        </w:rPr>
        <w:t>These tipping points cause feedback that drives even greater temperature rise</w:t>
      </w:r>
      <w:r w:rsidRPr="00EE1D34">
        <w:rPr>
          <w:rFonts w:asciiTheme="minorHAnsi" w:hAnsiTheme="minorHAnsi" w:cstheme="minorHAnsi"/>
          <w:sz w:val="16"/>
        </w:rPr>
        <w:t xml:space="preserve">. They include massive </w:t>
      </w:r>
      <w:r w:rsidRPr="00EE1D34">
        <w:rPr>
          <w:rStyle w:val="StyleUnderline"/>
          <w:rFonts w:asciiTheme="minorHAnsi" w:hAnsiTheme="minorHAnsi" w:cstheme="minorHAnsi"/>
        </w:rPr>
        <w:t>methane release</w:t>
      </w:r>
      <w:r w:rsidRPr="00EE1D34">
        <w:rPr>
          <w:rFonts w:asciiTheme="minorHAnsi" w:hAnsiTheme="minorHAnsi" w:cstheme="minorHAnsi"/>
          <w:sz w:val="16"/>
        </w:rPr>
        <w:t xml:space="preserve"> from frozen subsea deposits called clathrates; uncontrolled </w:t>
      </w:r>
      <w:r w:rsidRPr="00EE1D34">
        <w:rPr>
          <w:rStyle w:val="StyleUnderline"/>
          <w:rFonts w:asciiTheme="minorHAnsi" w:hAnsiTheme="minorHAnsi" w:cstheme="minorHAnsi"/>
        </w:rPr>
        <w:t>burning of peat bogs;</w:t>
      </w:r>
      <w:r w:rsidRPr="00EE1D34">
        <w:rPr>
          <w:rFonts w:asciiTheme="minorHAnsi" w:hAnsiTheme="minorHAnsi" w:cstheme="minorHAnsi"/>
          <w:sz w:val="16"/>
        </w:rPr>
        <w:t xml:space="preserve"> and massive release of CO2 from </w:t>
      </w:r>
      <w:r w:rsidRPr="00EE1D34">
        <w:rPr>
          <w:rStyle w:val="StyleUnderline"/>
          <w:rFonts w:asciiTheme="minorHAnsi" w:hAnsiTheme="minorHAnsi" w:cstheme="minorHAnsi"/>
        </w:rPr>
        <w:t xml:space="preserve">decay of thawing permafrost. </w:t>
      </w:r>
    </w:p>
    <w:p w14:paraId="5422986E" w14:textId="77777777" w:rsidR="00AE5FD6" w:rsidRPr="00EE1D34" w:rsidRDefault="00AE5FD6" w:rsidP="00AE5FD6">
      <w:pPr>
        <w:rPr>
          <w:rFonts w:asciiTheme="minorHAnsi" w:hAnsiTheme="minorHAnsi" w:cstheme="minorHAnsi"/>
          <w:sz w:val="16"/>
        </w:rPr>
      </w:pPr>
      <w:r w:rsidRPr="00EE1D34">
        <w:rPr>
          <w:rFonts w:asciiTheme="minorHAnsi" w:hAnsiTheme="minorHAnsi" w:cstheme="minorHAnsi"/>
          <w:sz w:val="16"/>
        </w:rPr>
        <w:t>In cataloging such tipping points, researchers have found shortcomings in climate models. Wrote climate physicist Sybren Drij</w:t>
      </w:r>
      <w:r w:rsidRPr="00EE1D34">
        <w:rPr>
          <w:rFonts w:asciiTheme="minorHAnsi" w:hAnsiTheme="minorHAnsi" w:cstheme="minorHAnsi"/>
          <w:sz w:val="16"/>
        </w:rPr>
        <w:pgNum/>
      </w:r>
      <w:r w:rsidRPr="00EE1D34">
        <w:rPr>
          <w:rFonts w:asciiTheme="minorHAnsi" w:hAnsiTheme="minorHAnsi" w:cstheme="minorHAnsi"/>
          <w:sz w:val="16"/>
        </w:rPr>
        <w:t xml:space="preserve">out: </w:t>
      </w:r>
    </w:p>
    <w:p w14:paraId="4E3E8E53" w14:textId="77777777" w:rsidR="00AE5FD6" w:rsidRPr="00EE1D34" w:rsidRDefault="00AE5FD6" w:rsidP="00AE5FD6">
      <w:pPr>
        <w:rPr>
          <w:rFonts w:asciiTheme="minorHAnsi" w:hAnsiTheme="minorHAnsi" w:cstheme="minorHAnsi"/>
          <w:sz w:val="16"/>
        </w:rPr>
      </w:pPr>
      <w:r w:rsidRPr="00EE1D34">
        <w:rPr>
          <w:rStyle w:val="StyleUnderline"/>
          <w:rFonts w:asciiTheme="minorHAnsi" w:hAnsiTheme="minorHAnsi" w:cstheme="minorHAnsi"/>
        </w:rPr>
        <w:t>Most climate models still don’t</w:t>
      </w:r>
      <w:r w:rsidRPr="00EE1D34">
        <w:rPr>
          <w:rFonts w:asciiTheme="minorHAnsi" w:hAnsiTheme="minorHAnsi" w:cstheme="minorHAnsi"/>
          <w:sz w:val="16"/>
        </w:rPr>
        <w:t xml:space="preserve"> even </w:t>
      </w:r>
      <w:r w:rsidRPr="00EE1D34">
        <w:rPr>
          <w:rStyle w:val="StyleUnderline"/>
          <w:rFonts w:asciiTheme="minorHAnsi" w:hAnsiTheme="minorHAnsi" w:cstheme="minorHAnsi"/>
        </w:rPr>
        <w:t>factor in how vegetation will respond to changes in climate</w:t>
      </w:r>
      <w:r w:rsidRPr="00EE1D34">
        <w:rPr>
          <w:rFonts w:asciiTheme="minorHAnsi" w:hAnsiTheme="minorHAnsi" w:cstheme="minorHAnsi"/>
          <w:sz w:val="16"/>
        </w:rPr>
        <w:t xml:space="preserve"> [</w:t>
      </w:r>
      <w:r w:rsidRPr="00EE1D34">
        <w:rPr>
          <w:rStyle w:val="StyleUnderline"/>
          <w:rFonts w:asciiTheme="minorHAnsi" w:hAnsiTheme="minorHAnsi" w:cstheme="minorHAnsi"/>
        </w:rPr>
        <w:t>which</w:t>
      </w:r>
      <w:r w:rsidRPr="00EE1D34">
        <w:rPr>
          <w:rFonts w:asciiTheme="minorHAnsi" w:hAnsiTheme="minorHAnsi" w:cstheme="minorHAnsi"/>
          <w:sz w:val="16"/>
        </w:rPr>
        <w:t xml:space="preserve">] would probably </w:t>
      </w:r>
      <w:r w:rsidRPr="00EE1D34">
        <w:rPr>
          <w:rStyle w:val="StyleUnderline"/>
          <w:rFonts w:asciiTheme="minorHAnsi" w:hAnsiTheme="minorHAnsi" w:cstheme="minorHAnsi"/>
        </w:rPr>
        <w:t>lead to more predictions of land-based “tipping points</w:t>
      </w:r>
      <w:r w:rsidRPr="00EE1D34">
        <w:rPr>
          <w:rFonts w:asciiTheme="minorHAnsi" w:hAnsiTheme="minorHAnsi" w:cstheme="minorHAnsi"/>
          <w:sz w:val="16"/>
        </w:rPr>
        <w:t xml:space="preserve">.” Likewise, </w:t>
      </w:r>
      <w:r w:rsidRPr="00EE1D34">
        <w:rPr>
          <w:rStyle w:val="StyleUnderline"/>
          <w:rFonts w:asciiTheme="minorHAnsi" w:hAnsiTheme="minorHAnsi" w:cstheme="minorHAnsi"/>
        </w:rPr>
        <w:t>ice sheet collapses</w:t>
      </w:r>
      <w:r w:rsidRPr="00EE1D34">
        <w:rPr>
          <w:rFonts w:asciiTheme="minorHAnsi" w:hAnsiTheme="minorHAnsi" w:cstheme="minorHAnsi"/>
          <w:sz w:val="16"/>
        </w:rPr>
        <w:t xml:space="preserve"> </w:t>
      </w:r>
      <w:r w:rsidRPr="00EE1D34">
        <w:rPr>
          <w:rStyle w:val="StyleUnderline"/>
          <w:rFonts w:asciiTheme="minorHAnsi" w:hAnsiTheme="minorHAnsi" w:cstheme="minorHAnsi"/>
        </w:rPr>
        <w:t>and</w:t>
      </w:r>
      <w:r w:rsidRPr="00EE1D34">
        <w:rPr>
          <w:rFonts w:asciiTheme="minorHAnsi" w:hAnsiTheme="minorHAnsi" w:cstheme="minorHAnsi"/>
          <w:sz w:val="16"/>
        </w:rPr>
        <w:t xml:space="preserve"> </w:t>
      </w:r>
      <w:r w:rsidRPr="00EE1D34">
        <w:rPr>
          <w:rStyle w:val="StyleUnderline"/>
          <w:rFonts w:asciiTheme="minorHAnsi" w:hAnsiTheme="minorHAnsi" w:cstheme="minorHAnsi"/>
        </w:rPr>
        <w:t>carbon and methane release from</w:t>
      </w:r>
      <w:r w:rsidRPr="00EE1D34">
        <w:rPr>
          <w:rFonts w:asciiTheme="minorHAnsi" w:hAnsiTheme="minorHAnsi" w:cstheme="minorHAnsi"/>
          <w:sz w:val="16"/>
        </w:rPr>
        <w:t xml:space="preserve"> thawing </w:t>
      </w:r>
      <w:r w:rsidRPr="00EE1D34">
        <w:rPr>
          <w:rStyle w:val="StyleUnderline"/>
          <w:rFonts w:asciiTheme="minorHAnsi" w:hAnsiTheme="minorHAnsi" w:cstheme="minorHAnsi"/>
        </w:rPr>
        <w:t>permafrost</w:t>
      </w:r>
      <w:r w:rsidRPr="00EE1D34">
        <w:rPr>
          <w:rFonts w:asciiTheme="minorHAnsi" w:hAnsiTheme="minorHAnsi" w:cstheme="minorHAnsi"/>
          <w:sz w:val="16"/>
        </w:rPr>
        <w:t xml:space="preserve"> could also lead to abrupt transitions but </w:t>
      </w:r>
      <w:r w:rsidRPr="00EE1D34">
        <w:rPr>
          <w:rStyle w:val="StyleUnderline"/>
          <w:rFonts w:asciiTheme="minorHAnsi" w:hAnsiTheme="minorHAnsi" w:cstheme="minorHAnsi"/>
        </w:rPr>
        <w:t>aren’t yet included in climate models</w:t>
      </w:r>
      <w:r w:rsidRPr="00EE1D34">
        <w:rPr>
          <w:rFonts w:asciiTheme="minorHAnsi" w:hAnsiTheme="minorHAnsi" w:cstheme="minorHAnsi"/>
          <w:sz w:val="16"/>
        </w:rPr>
        <w:t xml:space="preserve">.970 </w:t>
      </w:r>
    </w:p>
    <w:p w14:paraId="50E6E23D" w14:textId="77777777" w:rsidR="00AE5FD6" w:rsidRPr="00EE1D34" w:rsidRDefault="00AE5FD6" w:rsidP="00AE5FD6">
      <w:pPr>
        <w:rPr>
          <w:rFonts w:asciiTheme="minorHAnsi" w:hAnsiTheme="minorHAnsi" w:cstheme="minorHAnsi"/>
          <w:sz w:val="16"/>
        </w:rPr>
      </w:pPr>
      <w:r w:rsidRPr="00EE1D34">
        <w:rPr>
          <w:rFonts w:asciiTheme="minorHAnsi" w:hAnsiTheme="minorHAnsi" w:cstheme="minorHAnsi"/>
          <w:sz w:val="16"/>
        </w:rPr>
        <w:t xml:space="preserve">For example, </w:t>
      </w:r>
      <w:r w:rsidRPr="00EE1D34">
        <w:rPr>
          <w:rStyle w:val="StyleUnderline"/>
          <w:rFonts w:asciiTheme="minorHAnsi" w:hAnsiTheme="minorHAnsi" w:cstheme="minorHAnsi"/>
        </w:rPr>
        <w:t>current climate models don’t agree on how fast Arctic permafrost will thaw</w:t>
      </w:r>
      <w:r w:rsidRPr="00EE1D34">
        <w:rPr>
          <w:rFonts w:asciiTheme="minorHAnsi" w:hAnsiTheme="minorHAnsi" w:cstheme="minorHAnsi"/>
          <w:sz w:val="16"/>
        </w:rPr>
        <w:t xml:space="preserve"> because they don’t reproduce such surface features as thermokarst lakes, said the 2021 IPCC report on the physical basis of climate change.971 Vast numbers of such lakes produced by thawing permafrost dot the Arctic.972 The IPCC report found that “</w:t>
      </w:r>
      <w:r w:rsidRPr="00EE1D34">
        <w:rPr>
          <w:rStyle w:val="StyleUnderline"/>
          <w:rFonts w:asciiTheme="minorHAnsi" w:hAnsiTheme="minorHAnsi" w:cstheme="minorHAnsi"/>
        </w:rPr>
        <w:t>not representing thermokarst- inducing processes in ice-rich terrain leads to a systematic underestimation of the rapidity and magnitude of permafrost thaw</w:t>
      </w:r>
      <w:r w:rsidRPr="00EE1D34">
        <w:rPr>
          <w:rFonts w:asciiTheme="minorHAnsi" w:hAnsiTheme="minorHAnsi" w:cstheme="minorHAnsi"/>
          <w:sz w:val="16"/>
        </w:rPr>
        <w:t xml:space="preserve">.” </w:t>
      </w:r>
    </w:p>
    <w:p w14:paraId="44822111" w14:textId="77777777" w:rsidR="00AE5FD6" w:rsidRPr="00EE1D34" w:rsidRDefault="00AE5FD6" w:rsidP="00AE5FD6">
      <w:pPr>
        <w:rPr>
          <w:rFonts w:asciiTheme="minorHAnsi" w:hAnsiTheme="minorHAnsi" w:cstheme="minorHAnsi"/>
          <w:sz w:val="16"/>
        </w:rPr>
      </w:pPr>
      <w:r w:rsidRPr="00EE1D34">
        <w:rPr>
          <w:rStyle w:val="StyleUnderline"/>
          <w:rFonts w:asciiTheme="minorHAnsi" w:hAnsiTheme="minorHAnsi" w:cstheme="minorHAnsi"/>
        </w:rPr>
        <w:t>When researchers did create a model that took the e</w:t>
      </w:r>
      <w:r w:rsidRPr="00EE1D34">
        <w:rPr>
          <w:rStyle w:val="StyleUnderline"/>
          <w:rFonts w:asciiTheme="minorHAnsi" w:hAnsiTheme="minorHAnsi" w:cstheme="minorHAnsi"/>
        </w:rPr>
        <w:pgNum/>
      </w:r>
      <w:r w:rsidRPr="00EE1D34">
        <w:rPr>
          <w:rStyle w:val="StyleUnderline"/>
          <w:rFonts w:asciiTheme="minorHAnsi" w:hAnsiTheme="minorHAnsi" w:cstheme="minorHAnsi"/>
        </w:rPr>
        <w:t>ffects of new lake formation</w:t>
      </w:r>
      <w:r w:rsidRPr="00EE1D34">
        <w:rPr>
          <w:rFonts w:asciiTheme="minorHAnsi" w:hAnsiTheme="minorHAnsi" w:cstheme="minorHAnsi"/>
          <w:sz w:val="16"/>
        </w:rPr>
        <w:t xml:space="preserve"> into account, they found that by 2100 the increased </w:t>
      </w:r>
      <w:r w:rsidRPr="00EE1D34">
        <w:rPr>
          <w:rStyle w:val="StyleUnderline"/>
          <w:rFonts w:asciiTheme="minorHAnsi" w:hAnsiTheme="minorHAnsi" w:cstheme="minorHAnsi"/>
        </w:rPr>
        <w:t>permafrost thawing could add millions more metric tons of methane to the atmosphere per year than other models predicted</w:t>
      </w:r>
      <w:r w:rsidRPr="00EE1D34">
        <w:rPr>
          <w:rFonts w:asciiTheme="minorHAnsi" w:hAnsiTheme="minorHAnsi" w:cstheme="minorHAnsi"/>
          <w:sz w:val="16"/>
        </w:rPr>
        <w:t xml:space="preserve">.973 </w:t>
      </w:r>
    </w:p>
    <w:p w14:paraId="4F3B5A06" w14:textId="77777777" w:rsidR="00AE5FD6" w:rsidRPr="00EE1D34" w:rsidRDefault="00AE5FD6" w:rsidP="00AE5FD6">
      <w:pPr>
        <w:rPr>
          <w:rFonts w:asciiTheme="minorHAnsi" w:hAnsiTheme="minorHAnsi" w:cstheme="minorHAnsi"/>
          <w:sz w:val="16"/>
        </w:rPr>
      </w:pPr>
      <w:r w:rsidRPr="00EE1D34">
        <w:rPr>
          <w:rStyle w:val="StyleUnderline"/>
          <w:rFonts w:asciiTheme="minorHAnsi" w:hAnsiTheme="minorHAnsi" w:cstheme="minorHAnsi"/>
        </w:rPr>
        <w:t>Carbon emissions from warming soils</w:t>
      </w:r>
      <w:r w:rsidRPr="00EE1D34">
        <w:rPr>
          <w:rFonts w:asciiTheme="minorHAnsi" w:hAnsiTheme="minorHAnsi" w:cstheme="minorHAnsi"/>
          <w:sz w:val="16"/>
        </w:rPr>
        <w:t xml:space="preserve"> </w:t>
      </w:r>
      <w:proofErr w:type="gramStart"/>
      <w:r w:rsidRPr="00EE1D34">
        <w:rPr>
          <w:rFonts w:asciiTheme="minorHAnsi" w:hAnsiTheme="minorHAnsi" w:cstheme="minorHAnsi"/>
          <w:sz w:val="16"/>
        </w:rPr>
        <w:t>is</w:t>
      </w:r>
      <w:proofErr w:type="gramEnd"/>
      <w:r w:rsidRPr="00EE1D34">
        <w:rPr>
          <w:rFonts w:asciiTheme="minorHAnsi" w:hAnsiTheme="minorHAnsi" w:cstheme="minorHAnsi"/>
          <w:sz w:val="16"/>
        </w:rPr>
        <w:t xml:space="preserve"> another important CO2 source </w:t>
      </w:r>
      <w:r w:rsidRPr="00EE1D34">
        <w:rPr>
          <w:rStyle w:val="StyleUnderline"/>
          <w:rFonts w:asciiTheme="minorHAnsi" w:hAnsiTheme="minorHAnsi" w:cstheme="minorHAnsi"/>
        </w:rPr>
        <w:t>le</w:t>
      </w:r>
      <w:r w:rsidRPr="00EE1D34">
        <w:rPr>
          <w:rFonts w:asciiTheme="minorHAnsi" w:hAnsiTheme="minorHAnsi" w:cstheme="minorHAnsi"/>
          <w:sz w:val="16"/>
        </w:rPr>
        <w:pgNum/>
      </w:r>
      <w:r w:rsidRPr="00EE1D34">
        <w:rPr>
          <w:rStyle w:val="StyleUnderline"/>
          <w:rFonts w:asciiTheme="minorHAnsi" w:hAnsiTheme="minorHAnsi" w:cstheme="minorHAnsi"/>
        </w:rPr>
        <w:t xml:space="preserve">ft out of climate models </w:t>
      </w:r>
      <w:r w:rsidRPr="00EE1D34">
        <w:rPr>
          <w:rFonts w:asciiTheme="minorHAnsi" w:hAnsiTheme="minorHAnsi" w:cstheme="minorHAnsi"/>
          <w:sz w:val="16"/>
        </w:rPr>
        <w:t>because of high uncertainty (see Respiring Soils). In one study, when ecologists analyzed the results of field experiments in which test plots were arti</w:t>
      </w:r>
      <w:r w:rsidRPr="00EE1D34">
        <w:rPr>
          <w:rFonts w:asciiTheme="minorHAnsi" w:hAnsiTheme="minorHAnsi" w:cstheme="minorHAnsi"/>
          <w:sz w:val="16"/>
        </w:rPr>
        <w:pgNum/>
      </w:r>
      <w:r w:rsidRPr="00EE1D34">
        <w:rPr>
          <w:rFonts w:asciiTheme="minorHAnsi" w:hAnsiTheme="minorHAnsi" w:cstheme="minorHAnsi"/>
          <w:sz w:val="16"/>
        </w:rPr>
        <w:t xml:space="preserve">ficially warmed, they calculated that </w:t>
      </w:r>
      <w:r w:rsidRPr="00EE1D34">
        <w:rPr>
          <w:rStyle w:val="StyleUnderline"/>
          <w:rFonts w:asciiTheme="minorHAnsi" w:hAnsiTheme="minorHAnsi" w:cstheme="minorHAnsi"/>
        </w:rPr>
        <w:t xml:space="preserve">up to 50 billion metric tons of carbon could be released from warming </w:t>
      </w:r>
      <w:proofErr w:type="gramStart"/>
      <w:r w:rsidRPr="00EE1D34">
        <w:rPr>
          <w:rStyle w:val="StyleUnderline"/>
          <w:rFonts w:asciiTheme="minorHAnsi" w:hAnsiTheme="minorHAnsi" w:cstheme="minorHAnsi"/>
        </w:rPr>
        <w:t>soils</w:t>
      </w:r>
      <w:proofErr w:type="gramEnd"/>
      <w:r w:rsidRPr="00EE1D34">
        <w:rPr>
          <w:rStyle w:val="StyleUnderline"/>
          <w:rFonts w:asciiTheme="minorHAnsi" w:hAnsiTheme="minorHAnsi" w:cstheme="minorHAnsi"/>
        </w:rPr>
        <w:t xml:space="preserve"> by 2050</w:t>
      </w:r>
      <w:r w:rsidRPr="00EE1D34">
        <w:rPr>
          <w:rFonts w:asciiTheme="minorHAnsi" w:hAnsiTheme="minorHAnsi" w:cstheme="minorHAnsi"/>
          <w:sz w:val="16"/>
        </w:rPr>
        <w:t xml:space="preserve">. They noted that their estimates have “considerable uncertainty,” but that “the direction of the global soil carbon response is consistent across all scenarios.”974 </w:t>
      </w:r>
    </w:p>
    <w:p w14:paraId="32F971A5" w14:textId="77777777" w:rsidR="00AE5FD6" w:rsidRPr="00EE1D34" w:rsidRDefault="00AE5FD6" w:rsidP="00AE5FD6">
      <w:pPr>
        <w:rPr>
          <w:rFonts w:asciiTheme="minorHAnsi" w:hAnsiTheme="minorHAnsi" w:cstheme="minorHAnsi"/>
          <w:sz w:val="16"/>
        </w:rPr>
      </w:pPr>
      <w:r w:rsidRPr="00EE1D34">
        <w:rPr>
          <w:rFonts w:asciiTheme="minorHAnsi" w:hAnsiTheme="minorHAnsi" w:cstheme="minorHAnsi"/>
          <w:sz w:val="16"/>
        </w:rPr>
        <w:t>“It’s of the same order of magnitude as having an extra US on the planet,” co-author Thomas Crowther told The Washington Post. “</w:t>
      </w:r>
      <w:r w:rsidRPr="00EE1D34">
        <w:rPr>
          <w:rFonts w:asciiTheme="minorHAnsi" w:hAnsiTheme="minorHAnsi" w:cstheme="minorHAnsi"/>
          <w:sz w:val="16"/>
        </w:rPr>
        <w:pgNum/>
      </w:r>
      <w:r w:rsidRPr="00EE1D34">
        <w:rPr>
          <w:rStyle w:val="StyleUnderline"/>
          <w:rFonts w:asciiTheme="minorHAnsi" w:hAnsiTheme="minorHAnsi" w:cstheme="minorHAnsi"/>
        </w:rPr>
        <w:t>the entire magnitude of this feedback was removed from several of the Earth system models, the models that inform [the IPCC]</w:t>
      </w:r>
      <w:r w:rsidRPr="00EE1D34">
        <w:rPr>
          <w:rFonts w:asciiTheme="minorHAnsi" w:hAnsiTheme="minorHAnsi" w:cstheme="minorHAnsi"/>
          <w:sz w:val="16"/>
        </w:rPr>
        <w:t xml:space="preserve"> because of its massive uncertainty,” he said.975 </w:t>
      </w:r>
    </w:p>
    <w:p w14:paraId="26899C23" w14:textId="77777777" w:rsidR="00AE5FD6" w:rsidRPr="00EE1D34" w:rsidRDefault="00AE5FD6" w:rsidP="00AE5FD6">
      <w:pPr>
        <w:rPr>
          <w:rFonts w:asciiTheme="minorHAnsi" w:hAnsiTheme="minorHAnsi" w:cstheme="minorHAnsi"/>
          <w:sz w:val="16"/>
        </w:rPr>
      </w:pPr>
      <w:r w:rsidRPr="00EE1D34">
        <w:rPr>
          <w:rFonts w:asciiTheme="minorHAnsi" w:hAnsiTheme="minorHAnsi" w:cstheme="minorHAnsi"/>
          <w:sz w:val="16"/>
        </w:rPr>
        <w:t xml:space="preserve">Scientists’ models can’t handle feedback </w:t>
      </w:r>
    </w:p>
    <w:p w14:paraId="0837B25A" w14:textId="77777777" w:rsidR="00AE5FD6" w:rsidRPr="00EE1D34" w:rsidRDefault="00AE5FD6" w:rsidP="00AE5FD6">
      <w:pPr>
        <w:rPr>
          <w:rFonts w:asciiTheme="minorHAnsi" w:hAnsiTheme="minorHAnsi" w:cstheme="minorHAnsi"/>
          <w:sz w:val="16"/>
        </w:rPr>
      </w:pPr>
      <w:proofErr w:type="gramStart"/>
      <w:r w:rsidRPr="00EE1D34">
        <w:rPr>
          <w:rFonts w:asciiTheme="minorHAnsi" w:hAnsiTheme="minorHAnsi" w:cstheme="minorHAnsi"/>
          <w:sz w:val="16"/>
        </w:rPr>
        <w:t>Feedback—in</w:t>
      </w:r>
      <w:proofErr w:type="gramEnd"/>
      <w:r w:rsidRPr="00EE1D34">
        <w:rPr>
          <w:rFonts w:asciiTheme="minorHAnsi" w:hAnsiTheme="minorHAnsi" w:cstheme="minorHAnsi"/>
          <w:sz w:val="16"/>
        </w:rPr>
        <w:t xml:space="preserve"> </w:t>
      </w:r>
      <w:proofErr w:type="gramStart"/>
      <w:r w:rsidRPr="00EE1D34">
        <w:rPr>
          <w:rFonts w:asciiTheme="minorHAnsi" w:hAnsiTheme="minorHAnsi" w:cstheme="minorHAnsi"/>
          <w:sz w:val="16"/>
        </w:rPr>
        <w:t>which change</w:t>
      </w:r>
      <w:proofErr w:type="gramEnd"/>
      <w:r w:rsidRPr="00EE1D34">
        <w:rPr>
          <w:rFonts w:asciiTheme="minorHAnsi" w:hAnsiTheme="minorHAnsi" w:cstheme="minorHAnsi"/>
          <w:sz w:val="16"/>
        </w:rPr>
        <w:t xml:space="preserve"> triggers more </w:t>
      </w:r>
      <w:proofErr w:type="gramStart"/>
      <w:r w:rsidRPr="00EE1D34">
        <w:rPr>
          <w:rFonts w:asciiTheme="minorHAnsi" w:hAnsiTheme="minorHAnsi" w:cstheme="minorHAnsi"/>
          <w:sz w:val="16"/>
        </w:rPr>
        <w:t>change—</w:t>
      </w:r>
      <w:proofErr w:type="gramEnd"/>
      <w:r w:rsidRPr="00EE1D34">
        <w:rPr>
          <w:rFonts w:asciiTheme="minorHAnsi" w:hAnsiTheme="minorHAnsi" w:cstheme="minorHAnsi"/>
          <w:sz w:val="16"/>
        </w:rPr>
        <w:t xml:space="preserve">is a fundamental property of such tipping points. </w:t>
      </w:r>
      <w:r w:rsidRPr="00EE1D34">
        <w:rPr>
          <w:rStyle w:val="Emphasis"/>
          <w:rFonts w:asciiTheme="minorHAnsi" w:hAnsiTheme="minorHAnsi" w:cstheme="minorHAnsi"/>
        </w:rPr>
        <w:t xml:space="preserve">Climate models fall short in </w:t>
      </w:r>
      <w:proofErr w:type="gramStart"/>
      <w:r w:rsidRPr="00EE1D34">
        <w:rPr>
          <w:rStyle w:val="Emphasis"/>
          <w:rFonts w:asciiTheme="minorHAnsi" w:hAnsiTheme="minorHAnsi" w:cstheme="minorHAnsi"/>
        </w:rPr>
        <w:t>taking into account</w:t>
      </w:r>
      <w:proofErr w:type="gramEnd"/>
      <w:r w:rsidRPr="00EE1D34">
        <w:rPr>
          <w:rStyle w:val="Emphasis"/>
          <w:rFonts w:asciiTheme="minorHAnsi" w:hAnsiTheme="minorHAnsi" w:cstheme="minorHAnsi"/>
        </w:rPr>
        <w:t xml:space="preserve"> feedback mechanisms</w:t>
      </w:r>
      <w:r w:rsidRPr="00EE1D34">
        <w:rPr>
          <w:rFonts w:asciiTheme="minorHAnsi" w:hAnsiTheme="minorHAnsi" w:cstheme="minorHAnsi"/>
          <w:sz w:val="16"/>
        </w:rPr>
        <w:t xml:space="preserve">, both the National Climate Assessment and individual researchers have asserted. </w:t>
      </w:r>
    </w:p>
    <w:p w14:paraId="5BC1CCAF" w14:textId="77777777" w:rsidR="00AE5FD6" w:rsidRPr="00EE1D34" w:rsidRDefault="00AE5FD6" w:rsidP="00AE5FD6">
      <w:pPr>
        <w:rPr>
          <w:rFonts w:asciiTheme="minorHAnsi" w:hAnsiTheme="minorHAnsi" w:cstheme="minorHAnsi"/>
          <w:sz w:val="16"/>
        </w:rPr>
      </w:pPr>
      <w:r w:rsidRPr="00EE1D34">
        <w:rPr>
          <w:rFonts w:asciiTheme="minorHAnsi" w:hAnsiTheme="minorHAnsi" w:cstheme="minorHAnsi"/>
          <w:sz w:val="16"/>
        </w:rPr>
        <w:t xml:space="preserve">One important such mechanism is carbon-cycle feedback. The carbon cycle comprises the chemical and physical processes by which carbon is exchanged among the atmosphere, land, ocean, and organisms. It governs how much emitted CO2 is absorbed by the oceans and land. </w:t>
      </w:r>
    </w:p>
    <w:p w14:paraId="34D632F0" w14:textId="77777777" w:rsidR="00AE5FD6" w:rsidRPr="00EE1D34" w:rsidRDefault="00AE5FD6" w:rsidP="00AE5FD6">
      <w:pPr>
        <w:rPr>
          <w:rFonts w:asciiTheme="minorHAnsi" w:hAnsiTheme="minorHAnsi" w:cstheme="minorHAnsi"/>
          <w:sz w:val="16"/>
        </w:rPr>
      </w:pPr>
      <w:r w:rsidRPr="00EE1D34">
        <w:rPr>
          <w:rStyle w:val="StyleUnderline"/>
          <w:rFonts w:asciiTheme="minorHAnsi" w:hAnsiTheme="minorHAnsi" w:cstheme="minorHAnsi"/>
        </w:rPr>
        <w:t>While the oceans and land currently absorb about half of emitted CO2</w:t>
      </w:r>
      <w:r w:rsidRPr="00EE1D34">
        <w:rPr>
          <w:rFonts w:asciiTheme="minorHAnsi" w:hAnsiTheme="minorHAnsi" w:cstheme="minorHAnsi"/>
          <w:sz w:val="16"/>
        </w:rPr>
        <w:t xml:space="preserve">, </w:t>
      </w:r>
      <w:r w:rsidRPr="00EE1D34">
        <w:rPr>
          <w:rStyle w:val="StyleUnderline"/>
          <w:rFonts w:asciiTheme="minorHAnsi" w:hAnsiTheme="minorHAnsi" w:cstheme="minorHAnsi"/>
        </w:rPr>
        <w:t>this absorption drops with rising global temperature</w:t>
      </w:r>
      <w:r w:rsidRPr="00EE1D34">
        <w:rPr>
          <w:rFonts w:asciiTheme="minorHAnsi" w:hAnsiTheme="minorHAnsi" w:cstheme="minorHAnsi"/>
          <w:sz w:val="16"/>
        </w:rPr>
        <w:t>. Feedback arises because warming oceans and soil can hold less CO2. And more CO2 is released by dying trees, wild</w:t>
      </w:r>
      <w:r w:rsidRPr="00EE1D34">
        <w:rPr>
          <w:rFonts w:asciiTheme="minorHAnsi" w:hAnsiTheme="minorHAnsi" w:cstheme="minorHAnsi"/>
          <w:sz w:val="16"/>
        </w:rPr>
        <w:pgNum/>
      </w:r>
      <w:r w:rsidRPr="00EE1D34">
        <w:rPr>
          <w:rFonts w:asciiTheme="minorHAnsi" w:hAnsiTheme="minorHAnsi" w:cstheme="minorHAnsi"/>
          <w:sz w:val="16"/>
        </w:rPr>
        <w:t xml:space="preserve">res, and thawing permafrost. is CO2 increase feeds back to trigger higher atmospheric CO2. </w:t>
      </w:r>
    </w:p>
    <w:p w14:paraId="186CE11B" w14:textId="77777777" w:rsidR="00AE5FD6" w:rsidRPr="00EE1D34" w:rsidRDefault="00AE5FD6" w:rsidP="00AE5FD6">
      <w:pPr>
        <w:rPr>
          <w:rFonts w:asciiTheme="minorHAnsi" w:hAnsiTheme="minorHAnsi" w:cstheme="minorHAnsi"/>
          <w:sz w:val="16"/>
        </w:rPr>
      </w:pPr>
      <w:r w:rsidRPr="00EE1D34">
        <w:rPr>
          <w:rFonts w:asciiTheme="minorHAnsi" w:hAnsiTheme="minorHAnsi" w:cstheme="minorHAnsi"/>
          <w:sz w:val="16"/>
        </w:rPr>
        <w:t>Uncertainties about carbon-cycle feedback constitute a major reason why di</w:t>
      </w:r>
      <w:r w:rsidRPr="00EE1D34">
        <w:rPr>
          <w:rFonts w:asciiTheme="minorHAnsi" w:hAnsiTheme="minorHAnsi" w:cstheme="minorHAnsi"/>
          <w:sz w:val="16"/>
        </w:rPr>
        <w:pgNum/>
      </w:r>
      <w:r w:rsidRPr="00EE1D34">
        <w:rPr>
          <w:rFonts w:asciiTheme="minorHAnsi" w:hAnsiTheme="minorHAnsi" w:cstheme="minorHAnsi"/>
          <w:sz w:val="16"/>
        </w:rPr>
        <w:t>fferent climate models yield diff</w:t>
      </w:r>
      <w:r w:rsidRPr="00EE1D34">
        <w:rPr>
          <w:rFonts w:asciiTheme="minorHAnsi" w:hAnsiTheme="minorHAnsi" w:cstheme="minorHAnsi"/>
          <w:sz w:val="16"/>
        </w:rPr>
        <w:pgNum/>
      </w:r>
      <w:r w:rsidRPr="00EE1D34">
        <w:rPr>
          <w:rFonts w:asciiTheme="minorHAnsi" w:hAnsiTheme="minorHAnsi" w:cstheme="minorHAnsi"/>
          <w:sz w:val="16"/>
        </w:rPr>
        <w:t>erent results. Such uncertainties could mean major di</w:t>
      </w:r>
      <w:r w:rsidRPr="00EE1D34">
        <w:rPr>
          <w:rFonts w:asciiTheme="minorHAnsi" w:hAnsiTheme="minorHAnsi" w:cstheme="minorHAnsi"/>
          <w:sz w:val="16"/>
        </w:rPr>
        <w:pgNum/>
      </w:r>
      <w:r w:rsidRPr="00EE1D34">
        <w:rPr>
          <w:rFonts w:asciiTheme="minorHAnsi" w:hAnsiTheme="minorHAnsi" w:cstheme="minorHAnsi"/>
          <w:sz w:val="16"/>
        </w:rPr>
        <w:t xml:space="preserve">fferences in projected warming. </w:t>
      </w:r>
      <w:proofErr w:type="gramStart"/>
      <w:r w:rsidRPr="00EE1D34">
        <w:rPr>
          <w:rStyle w:val="Emphasis"/>
          <w:rFonts w:asciiTheme="minorHAnsi" w:hAnsiTheme="minorHAnsi" w:cstheme="minorHAnsi"/>
          <w:highlight w:val="cyan"/>
        </w:rPr>
        <w:t>Feedbacks</w:t>
      </w:r>
      <w:proofErr w:type="gramEnd"/>
      <w:r w:rsidRPr="00EE1D34">
        <w:rPr>
          <w:rStyle w:val="Emphasis"/>
          <w:rFonts w:asciiTheme="minorHAnsi" w:hAnsiTheme="minorHAnsi" w:cstheme="minorHAnsi"/>
          <w:highlight w:val="cyan"/>
        </w:rPr>
        <w:t xml:space="preserve"> </w:t>
      </w:r>
      <w:r w:rsidRPr="00EE1D34">
        <w:rPr>
          <w:rStyle w:val="StyleUnderline"/>
          <w:rFonts w:asciiTheme="minorHAnsi" w:hAnsiTheme="minorHAnsi" w:cstheme="minorHAnsi"/>
        </w:rPr>
        <w:t>could</w:t>
      </w:r>
      <w:r w:rsidRPr="00EE1D34">
        <w:rPr>
          <w:rStyle w:val="Emphasis"/>
          <w:rFonts w:asciiTheme="minorHAnsi" w:hAnsiTheme="minorHAnsi" w:cstheme="minorHAnsi"/>
          <w:highlight w:val="cyan"/>
        </w:rPr>
        <w:t xml:space="preserve"> result in </w:t>
      </w:r>
      <w:r w:rsidRPr="00EE1D34">
        <w:rPr>
          <w:rFonts w:asciiTheme="minorHAnsi" w:hAnsiTheme="minorHAnsi" w:cstheme="minorHAnsi"/>
          <w:sz w:val="14"/>
        </w:rPr>
        <w:t>up to</w:t>
      </w:r>
      <w:r w:rsidRPr="00EE1D34">
        <w:rPr>
          <w:rStyle w:val="Emphasis"/>
          <w:rFonts w:asciiTheme="minorHAnsi" w:hAnsiTheme="minorHAnsi" w:cstheme="minorHAnsi"/>
          <w:highlight w:val="cyan"/>
        </w:rPr>
        <w:t xml:space="preserve"> 25% more warming </w:t>
      </w:r>
      <w:r w:rsidRPr="00EE1D34">
        <w:rPr>
          <w:rStyle w:val="StyleUnderline"/>
          <w:rFonts w:asciiTheme="minorHAnsi" w:hAnsiTheme="minorHAnsi" w:cstheme="minorHAnsi"/>
          <w:highlight w:val="cyan"/>
        </w:rPr>
        <w:t>than</w:t>
      </w:r>
      <w:r w:rsidRPr="00EE1D34">
        <w:rPr>
          <w:rFonts w:asciiTheme="minorHAnsi" w:hAnsiTheme="minorHAnsi" w:cstheme="minorHAnsi"/>
        </w:rPr>
        <w:t xml:space="preserve"> </w:t>
      </w:r>
      <w:r w:rsidRPr="00EE1D34">
        <w:rPr>
          <w:rFonts w:asciiTheme="minorHAnsi" w:hAnsiTheme="minorHAnsi" w:cstheme="minorHAnsi"/>
          <w:sz w:val="14"/>
        </w:rPr>
        <w:t>in</w:t>
      </w:r>
      <w:r w:rsidRPr="00EE1D34">
        <w:rPr>
          <w:rStyle w:val="Emphasis"/>
          <w:rFonts w:asciiTheme="minorHAnsi" w:hAnsiTheme="minorHAnsi" w:cstheme="minorHAnsi"/>
          <w:highlight w:val="cyan"/>
        </w:rPr>
        <w:t xml:space="preserve"> IPCC projections</w:t>
      </w:r>
      <w:r w:rsidRPr="00EE1D34">
        <w:rPr>
          <w:rStyle w:val="Emphasis"/>
          <w:rFonts w:asciiTheme="minorHAnsi" w:hAnsiTheme="minorHAnsi" w:cstheme="minorHAnsi"/>
        </w:rPr>
        <w:t>,</w:t>
      </w:r>
      <w:r w:rsidRPr="00EE1D34">
        <w:rPr>
          <w:rFonts w:asciiTheme="minorHAnsi" w:hAnsiTheme="minorHAnsi" w:cstheme="minorHAnsi"/>
          <w:sz w:val="16"/>
        </w:rPr>
        <w:t xml:space="preserve"> one study showed.976 </w:t>
      </w:r>
    </w:p>
    <w:p w14:paraId="240479F7" w14:textId="77777777" w:rsidR="00AE5FD6" w:rsidRPr="00EE1D34" w:rsidRDefault="00AE5FD6" w:rsidP="00AE5FD6">
      <w:pPr>
        <w:rPr>
          <w:rFonts w:asciiTheme="minorHAnsi" w:hAnsiTheme="minorHAnsi" w:cstheme="minorHAnsi"/>
          <w:sz w:val="16"/>
        </w:rPr>
      </w:pPr>
      <w:r w:rsidRPr="00EE1D34">
        <w:rPr>
          <w:rFonts w:asciiTheme="minorHAnsi" w:hAnsiTheme="minorHAnsi" w:cstheme="minorHAnsi"/>
          <w:sz w:val="16"/>
        </w:rPr>
        <w:t xml:space="preserve">Scientists’ models can’t handle multiple disasters </w:t>
      </w:r>
    </w:p>
    <w:p w14:paraId="5AC7B233" w14:textId="77777777" w:rsidR="00AE5FD6" w:rsidRPr="00EE1D34" w:rsidRDefault="00AE5FD6" w:rsidP="00AE5FD6">
      <w:pPr>
        <w:rPr>
          <w:rFonts w:asciiTheme="minorHAnsi" w:hAnsiTheme="minorHAnsi" w:cstheme="minorHAnsi"/>
          <w:sz w:val="16"/>
        </w:rPr>
      </w:pPr>
      <w:r w:rsidRPr="00EE1D34">
        <w:rPr>
          <w:rStyle w:val="Emphasis"/>
          <w:rFonts w:asciiTheme="minorHAnsi" w:hAnsiTheme="minorHAnsi" w:cstheme="minorHAnsi"/>
          <w:highlight w:val="cyan"/>
        </w:rPr>
        <w:t xml:space="preserve">Nor can models handle </w:t>
      </w:r>
      <w:r w:rsidRPr="00EE1D34">
        <w:rPr>
          <w:rStyle w:val="StyleUnderline"/>
          <w:rFonts w:asciiTheme="minorHAnsi" w:hAnsiTheme="minorHAnsi" w:cstheme="minorHAnsi"/>
        </w:rPr>
        <w:t>the</w:t>
      </w:r>
      <w:r w:rsidRPr="00EE1D34">
        <w:rPr>
          <w:rStyle w:val="Emphasis"/>
          <w:rFonts w:asciiTheme="minorHAnsi" w:hAnsiTheme="minorHAnsi" w:cstheme="minorHAnsi"/>
          <w:highlight w:val="cyan"/>
        </w:rPr>
        <w:t xml:space="preserve"> complex interactions</w:t>
      </w:r>
      <w:r w:rsidRPr="00EE1D34">
        <w:rPr>
          <w:rStyle w:val="Emphasis"/>
          <w:rFonts w:asciiTheme="minorHAnsi" w:hAnsiTheme="minorHAnsi" w:cstheme="minorHAnsi"/>
        </w:rPr>
        <w:t xml:space="preserve"> </w:t>
      </w:r>
      <w:r w:rsidRPr="00EE1D34">
        <w:rPr>
          <w:rStyle w:val="StyleUnderline"/>
          <w:rFonts w:asciiTheme="minorHAnsi" w:hAnsiTheme="minorHAnsi" w:cstheme="minorHAnsi"/>
          <w:highlight w:val="cyan"/>
        </w:rPr>
        <w:t>among</w:t>
      </w:r>
      <w:r w:rsidRPr="00EE1D34">
        <w:rPr>
          <w:rStyle w:val="StyleUnderline"/>
          <w:rFonts w:asciiTheme="minorHAnsi" w:hAnsiTheme="minorHAnsi" w:cstheme="minorHAnsi"/>
        </w:rPr>
        <w:t xml:space="preserve"> multiple</w:t>
      </w:r>
      <w:r w:rsidRPr="00EE1D34">
        <w:rPr>
          <w:rStyle w:val="Emphasis"/>
          <w:rFonts w:asciiTheme="minorHAnsi" w:hAnsiTheme="minorHAnsi" w:cstheme="minorHAnsi"/>
        </w:rPr>
        <w:t xml:space="preserve"> </w:t>
      </w:r>
      <w:r w:rsidRPr="00EE1D34">
        <w:rPr>
          <w:rStyle w:val="Emphasis"/>
          <w:rFonts w:asciiTheme="minorHAnsi" w:hAnsiTheme="minorHAnsi" w:cstheme="minorHAnsi"/>
          <w:highlight w:val="cyan"/>
        </w:rPr>
        <w:t>climate phenomena</w:t>
      </w:r>
      <w:r w:rsidRPr="00EE1D34">
        <w:rPr>
          <w:rFonts w:asciiTheme="minorHAnsi" w:hAnsiTheme="minorHAnsi" w:cstheme="minorHAnsi"/>
          <w:sz w:val="16"/>
        </w:rPr>
        <w:t>. As climatologist Katharine Hayhoe commented at a scienti</w:t>
      </w:r>
      <w:r w:rsidRPr="00EE1D34">
        <w:rPr>
          <w:rFonts w:asciiTheme="minorHAnsi" w:hAnsiTheme="minorHAnsi" w:cstheme="minorHAnsi"/>
          <w:sz w:val="16"/>
        </w:rPr>
        <w:pgNum/>
      </w:r>
      <w:r w:rsidRPr="00EE1D34">
        <w:rPr>
          <w:rFonts w:asciiTheme="minorHAnsi" w:hAnsiTheme="minorHAnsi" w:cstheme="minorHAnsi"/>
          <w:sz w:val="16"/>
        </w:rPr>
        <w:t xml:space="preserve">fic meeting when discussing the report the National Climate Assessment: Even though we know our </w:t>
      </w:r>
      <w:r w:rsidRPr="00EE1D34">
        <w:rPr>
          <w:rStyle w:val="StyleUnderline"/>
          <w:rFonts w:asciiTheme="minorHAnsi" w:hAnsiTheme="minorHAnsi" w:cstheme="minorHAnsi"/>
          <w:highlight w:val="cyan"/>
        </w:rPr>
        <w:t>climate models</w:t>
      </w:r>
      <w:r w:rsidRPr="00EE1D34">
        <w:rPr>
          <w:rFonts w:asciiTheme="minorHAnsi" w:hAnsiTheme="minorHAnsi" w:cstheme="minorHAnsi"/>
          <w:sz w:val="16"/>
        </w:rPr>
        <w:t xml:space="preserve"> incorporate most of the important processes . . . we know they </w:t>
      </w:r>
      <w:r w:rsidRPr="00EE1D34">
        <w:rPr>
          <w:rStyle w:val="StyleUnderline"/>
          <w:rFonts w:asciiTheme="minorHAnsi" w:hAnsiTheme="minorHAnsi" w:cstheme="minorHAnsi"/>
          <w:highlight w:val="cyan"/>
        </w:rPr>
        <w:t>don’t include</w:t>
      </w:r>
      <w:r w:rsidRPr="00EE1D34">
        <w:rPr>
          <w:rStyle w:val="StyleUnderline"/>
          <w:rFonts w:asciiTheme="minorHAnsi" w:hAnsiTheme="minorHAnsi" w:cstheme="minorHAnsi"/>
        </w:rPr>
        <w:t xml:space="preserve"> all the processes that can contribute to these vicious cycles—to these types of </w:t>
      </w:r>
      <w:r w:rsidRPr="00EE1D34">
        <w:rPr>
          <w:rStyle w:val="Emphasis"/>
          <w:rFonts w:asciiTheme="minorHAnsi" w:hAnsiTheme="minorHAnsi" w:cstheme="minorHAnsi"/>
          <w:highlight w:val="cyan"/>
        </w:rPr>
        <w:t>compound extreme events</w:t>
      </w:r>
      <w:r w:rsidRPr="00EE1D34">
        <w:rPr>
          <w:rStyle w:val="StyleUnderline"/>
          <w:rFonts w:asciiTheme="minorHAnsi" w:hAnsiTheme="minorHAnsi" w:cstheme="minorHAnsi"/>
        </w:rPr>
        <w:t>, where you have heat and drought, or flood and heat happening at the same time—and abrupt or irreversible changes</w:t>
      </w:r>
      <w:r w:rsidRPr="00EE1D34">
        <w:rPr>
          <w:rFonts w:asciiTheme="minorHAnsi" w:hAnsiTheme="minorHAnsi" w:cstheme="minorHAnsi"/>
          <w:sz w:val="16"/>
        </w:rPr>
        <w:t xml:space="preserve">. And </w:t>
      </w:r>
      <w:proofErr w:type="gramStart"/>
      <w:r w:rsidRPr="00EE1D34">
        <w:rPr>
          <w:rFonts w:asciiTheme="minorHAnsi" w:hAnsiTheme="minorHAnsi" w:cstheme="minorHAnsi"/>
          <w:sz w:val="16"/>
        </w:rPr>
        <w:t>so</w:t>
      </w:r>
      <w:proofErr w:type="gramEnd"/>
      <w:r w:rsidRPr="00EE1D34">
        <w:rPr>
          <w:rFonts w:asciiTheme="minorHAnsi" w:hAnsiTheme="minorHAnsi" w:cstheme="minorHAnsi"/>
          <w:sz w:val="16"/>
        </w:rPr>
        <w:t xml:space="preserve"> we conclude that future changes outside the range projected by climate models cannot be ruled out.977 </w:t>
      </w:r>
    </w:p>
    <w:p w14:paraId="3A0C3495" w14:textId="77777777" w:rsidR="00AE5FD6" w:rsidRPr="00EE1D34" w:rsidRDefault="00AE5FD6" w:rsidP="00AE5FD6">
      <w:pPr>
        <w:rPr>
          <w:rFonts w:asciiTheme="minorHAnsi" w:hAnsiTheme="minorHAnsi" w:cstheme="minorHAnsi"/>
          <w:sz w:val="16"/>
        </w:rPr>
      </w:pPr>
      <w:r w:rsidRPr="00EE1D34">
        <w:rPr>
          <w:rFonts w:asciiTheme="minorHAnsi" w:hAnsiTheme="minorHAnsi" w:cstheme="minorHAnsi"/>
          <w:sz w:val="16"/>
        </w:rPr>
        <w:t xml:space="preserve">And as the Assessment itself pointed out, </w:t>
      </w:r>
      <w:r w:rsidRPr="00EE1D34">
        <w:rPr>
          <w:rStyle w:val="StyleUnderline"/>
          <w:rFonts w:asciiTheme="minorHAnsi" w:hAnsiTheme="minorHAnsi" w:cstheme="minorHAnsi"/>
        </w:rPr>
        <w:t>these e</w:t>
      </w:r>
      <w:r w:rsidRPr="00EE1D34">
        <w:rPr>
          <w:rFonts w:asciiTheme="minorHAnsi" w:hAnsiTheme="minorHAnsi" w:cstheme="minorHAnsi"/>
          <w:sz w:val="16"/>
        </w:rPr>
        <w:pgNum/>
      </w:r>
      <w:r w:rsidRPr="00EE1D34">
        <w:rPr>
          <w:rStyle w:val="StyleUnderline"/>
          <w:rFonts w:asciiTheme="minorHAnsi" w:hAnsiTheme="minorHAnsi" w:cstheme="minorHAnsi"/>
        </w:rPr>
        <w:t>ffects “can be greater than the sum of the parts</w:t>
      </w:r>
      <w:r w:rsidRPr="00EE1D34">
        <w:rPr>
          <w:rFonts w:asciiTheme="minorHAnsi" w:hAnsiTheme="minorHAnsi" w:cstheme="minorHAnsi"/>
          <w:sz w:val="16"/>
        </w:rPr>
        <w:t xml:space="preserve">.”978 </w:t>
      </w:r>
    </w:p>
    <w:p w14:paraId="0149FABF" w14:textId="77777777" w:rsidR="00AE5FD6" w:rsidRPr="00EE1D34" w:rsidRDefault="00AE5FD6" w:rsidP="00AE5FD6">
      <w:pPr>
        <w:rPr>
          <w:rFonts w:asciiTheme="minorHAnsi" w:hAnsiTheme="minorHAnsi" w:cstheme="minorHAnsi"/>
          <w:sz w:val="16"/>
        </w:rPr>
      </w:pPr>
      <w:r w:rsidRPr="00EE1D34">
        <w:rPr>
          <w:rFonts w:asciiTheme="minorHAnsi" w:hAnsiTheme="minorHAnsi" w:cstheme="minorHAnsi"/>
          <w:sz w:val="16"/>
        </w:rPr>
        <w:t xml:space="preserve">The future will see more multiple, simultaneous climate disasters, concluded a research review by Camilo Mora Mora and colleagues.979 They compiled data on such hazards as heat waves, drought, oods, storms, and res. ey concluded that by 2100, the world could be exposed to three such simultaneous hazards if emissions are not aggressively reduced. Some tropical coastal areas could face up to six simultaneous hazards, they projected. Mora told e New York Times the prospect is “like a </w:t>
      </w:r>
      <w:proofErr w:type="gramStart"/>
      <w:r w:rsidRPr="00EE1D34">
        <w:rPr>
          <w:rFonts w:asciiTheme="minorHAnsi" w:hAnsiTheme="minorHAnsi" w:cstheme="minorHAnsi"/>
          <w:sz w:val="16"/>
        </w:rPr>
        <w:t>terror movie</w:t>
      </w:r>
      <w:proofErr w:type="gramEnd"/>
      <w:r w:rsidRPr="00EE1D34">
        <w:rPr>
          <w:rFonts w:asciiTheme="minorHAnsi" w:hAnsiTheme="minorHAnsi" w:cstheme="minorHAnsi"/>
          <w:sz w:val="16"/>
        </w:rPr>
        <w:t xml:space="preserve"> that is real.”980 </w:t>
      </w:r>
    </w:p>
    <w:p w14:paraId="0E2510DC" w14:textId="77777777" w:rsidR="00AE5FD6" w:rsidRPr="00EE1D34" w:rsidRDefault="00AE5FD6" w:rsidP="00AE5FD6">
      <w:pPr>
        <w:rPr>
          <w:rFonts w:asciiTheme="minorHAnsi" w:hAnsiTheme="minorHAnsi" w:cstheme="minorHAnsi"/>
          <w:sz w:val="16"/>
        </w:rPr>
      </w:pPr>
      <w:r w:rsidRPr="00EE1D34">
        <w:rPr>
          <w:rFonts w:asciiTheme="minorHAnsi" w:hAnsiTheme="minorHAnsi" w:cstheme="minorHAnsi"/>
          <w:sz w:val="16"/>
        </w:rPr>
        <w:t xml:space="preserve">Scientists’ models are dehumanized </w:t>
      </w:r>
    </w:p>
    <w:p w14:paraId="3F04867D" w14:textId="77777777" w:rsidR="00AE5FD6" w:rsidRPr="00EE1D34" w:rsidRDefault="00AE5FD6" w:rsidP="00AE5FD6">
      <w:pPr>
        <w:rPr>
          <w:rFonts w:asciiTheme="minorHAnsi" w:hAnsiTheme="minorHAnsi" w:cstheme="minorHAnsi"/>
          <w:sz w:val="16"/>
        </w:rPr>
      </w:pPr>
      <w:r w:rsidRPr="00EE1D34">
        <w:rPr>
          <w:rFonts w:asciiTheme="minorHAnsi" w:hAnsiTheme="minorHAnsi" w:cstheme="minorHAnsi"/>
          <w:sz w:val="16"/>
        </w:rPr>
        <w:t>Because climate scientists have neglected to see climate disruption as a human problem, as discussed earlier, their models re</w:t>
      </w:r>
      <w:r w:rsidRPr="00EE1D34">
        <w:rPr>
          <w:rFonts w:asciiTheme="minorHAnsi" w:hAnsiTheme="minorHAnsi" w:cstheme="minorHAnsi"/>
          <w:sz w:val="16"/>
        </w:rPr>
        <w:pgNum/>
      </w:r>
      <w:r w:rsidRPr="00EE1D34">
        <w:rPr>
          <w:rFonts w:asciiTheme="minorHAnsi" w:hAnsiTheme="minorHAnsi" w:cstheme="minorHAnsi"/>
          <w:sz w:val="16"/>
        </w:rPr>
        <w:t xml:space="preserve">flect this neglect. For example, </w:t>
      </w:r>
      <w:r w:rsidRPr="00EE1D34">
        <w:rPr>
          <w:rStyle w:val="StyleUnderline"/>
          <w:rFonts w:asciiTheme="minorHAnsi" w:hAnsiTheme="minorHAnsi" w:cstheme="minorHAnsi"/>
        </w:rPr>
        <w:t>climate models have not included the interaction between the “Earth system” and the “Human system,</w:t>
      </w:r>
      <w:r w:rsidRPr="00EE1D34">
        <w:rPr>
          <w:rFonts w:asciiTheme="minorHAnsi" w:hAnsiTheme="minorHAnsi" w:cstheme="minorHAnsi"/>
          <w:sz w:val="16"/>
        </w:rPr>
        <w:t>” noted researchers led by Safa Motesharrei. They de</w:t>
      </w:r>
      <w:r w:rsidRPr="00EE1D34">
        <w:rPr>
          <w:rFonts w:asciiTheme="minorHAnsi" w:hAnsiTheme="minorHAnsi" w:cstheme="minorHAnsi"/>
          <w:sz w:val="16"/>
        </w:rPr>
        <w:pgNum/>
      </w:r>
      <w:r w:rsidRPr="00EE1D34">
        <w:rPr>
          <w:rFonts w:asciiTheme="minorHAnsi" w:hAnsiTheme="minorHAnsi" w:cstheme="minorHAnsi"/>
          <w:sz w:val="16"/>
        </w:rPr>
        <w:t xml:space="preserve">ne the Human system as including growth in resource use, land-use change, emissions, and pollution. </w:t>
      </w:r>
    </w:p>
    <w:p w14:paraId="2BA84217" w14:textId="77777777" w:rsidR="00AE5FD6" w:rsidRPr="00EE1D34" w:rsidRDefault="00AE5FD6" w:rsidP="00AE5FD6">
      <w:pPr>
        <w:rPr>
          <w:rFonts w:asciiTheme="minorHAnsi" w:hAnsiTheme="minorHAnsi" w:cstheme="minorHAnsi"/>
          <w:sz w:val="16"/>
        </w:rPr>
      </w:pPr>
      <w:r w:rsidRPr="00EE1D34">
        <w:rPr>
          <w:rFonts w:asciiTheme="minorHAnsi" w:hAnsiTheme="minorHAnsi" w:cstheme="minorHAnsi"/>
          <w:sz w:val="16"/>
        </w:rPr>
        <w:t>“</w:t>
      </w:r>
      <w:r w:rsidRPr="00EE1D34">
        <w:rPr>
          <w:rFonts w:asciiTheme="minorHAnsi" w:hAnsiTheme="minorHAnsi" w:cstheme="minorHAnsi"/>
          <w:sz w:val="16"/>
        </w:rPr>
        <w:pgNum/>
      </w:r>
      <w:r w:rsidRPr="00EE1D34">
        <w:rPr>
          <w:rFonts w:asciiTheme="minorHAnsi" w:hAnsiTheme="minorHAnsi" w:cstheme="minorHAnsi"/>
          <w:sz w:val="16"/>
        </w:rPr>
        <w:t xml:space="preserve">This makes </w:t>
      </w:r>
      <w:r w:rsidRPr="00EE1D34">
        <w:rPr>
          <w:rStyle w:val="StyleUnderline"/>
          <w:rFonts w:asciiTheme="minorHAnsi" w:hAnsiTheme="minorHAnsi" w:cstheme="minorHAnsi"/>
        </w:rPr>
        <w:t>current models</w:t>
      </w:r>
      <w:r w:rsidRPr="00EE1D34">
        <w:rPr>
          <w:rFonts w:asciiTheme="minorHAnsi" w:hAnsiTheme="minorHAnsi" w:cstheme="minorHAnsi"/>
          <w:sz w:val="16"/>
        </w:rPr>
        <w:t xml:space="preserve"> likely to </w:t>
      </w:r>
      <w:r w:rsidRPr="00EE1D34">
        <w:rPr>
          <w:rStyle w:val="StyleUnderline"/>
          <w:rFonts w:asciiTheme="minorHAnsi" w:hAnsiTheme="minorHAnsi" w:cstheme="minorHAnsi"/>
        </w:rPr>
        <w:t xml:space="preserve">miss important </w:t>
      </w:r>
      <w:proofErr w:type="gramStart"/>
      <w:r w:rsidRPr="00EE1D34">
        <w:rPr>
          <w:rStyle w:val="StyleUnderline"/>
          <w:rFonts w:asciiTheme="minorHAnsi" w:hAnsiTheme="minorHAnsi" w:cstheme="minorHAnsi"/>
        </w:rPr>
        <w:t>feedbacks</w:t>
      </w:r>
      <w:proofErr w:type="gramEnd"/>
      <w:r w:rsidRPr="00EE1D34">
        <w:rPr>
          <w:rStyle w:val="StyleUnderline"/>
          <w:rFonts w:asciiTheme="minorHAnsi" w:hAnsiTheme="minorHAnsi" w:cstheme="minorHAnsi"/>
        </w:rPr>
        <w:t xml:space="preserve"> in the real Earth-Human system</w:t>
      </w:r>
      <w:r w:rsidRPr="00EE1D34">
        <w:rPr>
          <w:rFonts w:asciiTheme="minorHAnsi" w:hAnsiTheme="minorHAnsi" w:cstheme="minorHAnsi"/>
          <w:sz w:val="16"/>
        </w:rPr>
        <w:t xml:space="preserve">, especially those that may result in unexpected or counterintuitive outcomes,” the researchers wrote.981 </w:t>
      </w:r>
    </w:p>
    <w:p w14:paraId="70FC31E3" w14:textId="77777777" w:rsidR="00AE5FD6" w:rsidRPr="00EE1D34" w:rsidRDefault="00AE5FD6" w:rsidP="00AE5FD6">
      <w:pPr>
        <w:rPr>
          <w:rFonts w:asciiTheme="minorHAnsi" w:hAnsiTheme="minorHAnsi" w:cstheme="minorHAnsi"/>
          <w:sz w:val="16"/>
        </w:rPr>
      </w:pPr>
      <w:r w:rsidRPr="00EE1D34">
        <w:rPr>
          <w:rFonts w:asciiTheme="minorHAnsi" w:hAnsiTheme="minorHAnsi" w:cstheme="minorHAnsi"/>
          <w:sz w:val="16"/>
        </w:rPr>
        <w:t>Scientists’ models can con</w:t>
      </w:r>
      <w:r w:rsidRPr="00EE1D34">
        <w:rPr>
          <w:rFonts w:asciiTheme="minorHAnsi" w:hAnsiTheme="minorHAnsi" w:cstheme="minorHAnsi"/>
          <w:sz w:val="16"/>
        </w:rPr>
        <w:pgNum/>
      </w:r>
      <w:r w:rsidRPr="00EE1D34">
        <w:rPr>
          <w:rFonts w:asciiTheme="minorHAnsi" w:hAnsiTheme="minorHAnsi" w:cstheme="minorHAnsi"/>
          <w:sz w:val="16"/>
        </w:rPr>
        <w:t xml:space="preserve">flict with each other and with reality </w:t>
      </w:r>
    </w:p>
    <w:p w14:paraId="1612C0E3" w14:textId="77777777" w:rsidR="00AE5FD6" w:rsidRPr="00EE1D34" w:rsidRDefault="00AE5FD6" w:rsidP="00AE5FD6">
      <w:pPr>
        <w:rPr>
          <w:rFonts w:asciiTheme="minorHAnsi" w:hAnsiTheme="minorHAnsi" w:cstheme="minorHAnsi"/>
          <w:sz w:val="16"/>
        </w:rPr>
      </w:pPr>
      <w:r w:rsidRPr="00EE1D34">
        <w:rPr>
          <w:rFonts w:asciiTheme="minorHAnsi" w:hAnsiTheme="minorHAnsi" w:cstheme="minorHAnsi"/>
          <w:sz w:val="16"/>
        </w:rPr>
        <w:t>Computer models’ shortcomings can arise from their inability to re</w:t>
      </w:r>
      <w:r w:rsidRPr="00EE1D34">
        <w:rPr>
          <w:rFonts w:asciiTheme="minorHAnsi" w:hAnsiTheme="minorHAnsi" w:cstheme="minorHAnsi"/>
          <w:sz w:val="16"/>
        </w:rPr>
        <w:pgNum/>
      </w:r>
      <w:r w:rsidRPr="00EE1D34">
        <w:rPr>
          <w:rFonts w:asciiTheme="minorHAnsi" w:hAnsiTheme="minorHAnsi" w:cstheme="minorHAnsi"/>
          <w:sz w:val="16"/>
        </w:rPr>
        <w:t xml:space="preserve">flect the reality revealed by actual measurements. </w:t>
      </w:r>
    </w:p>
    <w:p w14:paraId="687E7BD6" w14:textId="77777777" w:rsidR="00AE5FD6" w:rsidRPr="00EE1D34" w:rsidRDefault="00AE5FD6" w:rsidP="00AE5FD6">
      <w:pPr>
        <w:rPr>
          <w:rFonts w:asciiTheme="minorHAnsi" w:hAnsiTheme="minorHAnsi" w:cstheme="minorHAnsi"/>
          <w:sz w:val="16"/>
        </w:rPr>
      </w:pPr>
      <w:r w:rsidRPr="00EE1D34">
        <w:rPr>
          <w:rFonts w:asciiTheme="minorHAnsi" w:hAnsiTheme="minorHAnsi" w:cstheme="minorHAnsi"/>
          <w:sz w:val="16"/>
        </w:rPr>
        <w:t xml:space="preserve">For example, </w:t>
      </w:r>
      <w:r w:rsidRPr="00EE1D34">
        <w:rPr>
          <w:rStyle w:val="StyleUnderline"/>
          <w:rFonts w:asciiTheme="minorHAnsi" w:hAnsiTheme="minorHAnsi" w:cstheme="minorHAnsi"/>
        </w:rPr>
        <w:t>models</w:t>
      </w:r>
      <w:r w:rsidRPr="00EE1D34">
        <w:rPr>
          <w:rFonts w:asciiTheme="minorHAnsi" w:hAnsiTheme="minorHAnsi" w:cstheme="minorHAnsi"/>
          <w:sz w:val="16"/>
        </w:rPr>
        <w:t xml:space="preserve"> tend to </w:t>
      </w:r>
      <w:r w:rsidRPr="00EE1D34">
        <w:rPr>
          <w:rStyle w:val="Emphasis"/>
          <w:rFonts w:asciiTheme="minorHAnsi" w:hAnsiTheme="minorHAnsi" w:cstheme="minorHAnsi"/>
          <w:highlight w:val="cyan"/>
        </w:rPr>
        <w:t>underestimate</w:t>
      </w:r>
      <w:r w:rsidRPr="00EE1D34">
        <w:rPr>
          <w:rStyle w:val="StyleUnderline"/>
          <w:rFonts w:asciiTheme="minorHAnsi" w:hAnsiTheme="minorHAnsi" w:cstheme="minorHAnsi"/>
        </w:rPr>
        <w:t xml:space="preserve"> </w:t>
      </w:r>
      <w:r w:rsidRPr="00EE1D34">
        <w:rPr>
          <w:rStyle w:val="StyleUnderline"/>
          <w:rFonts w:asciiTheme="minorHAnsi" w:hAnsiTheme="minorHAnsi" w:cstheme="minorHAnsi"/>
          <w:highlight w:val="cyan"/>
        </w:rPr>
        <w:t>how</w:t>
      </w:r>
      <w:r w:rsidRPr="00EE1D34">
        <w:rPr>
          <w:rStyle w:val="StyleUnderline"/>
          <w:rFonts w:asciiTheme="minorHAnsi" w:hAnsiTheme="minorHAnsi" w:cstheme="minorHAnsi"/>
        </w:rPr>
        <w:t xml:space="preserve"> much </w:t>
      </w:r>
      <w:r w:rsidRPr="00EE1D34">
        <w:rPr>
          <w:rStyle w:val="StyleUnderline"/>
          <w:rFonts w:asciiTheme="minorHAnsi" w:hAnsiTheme="minorHAnsi" w:cstheme="minorHAnsi"/>
          <w:highlight w:val="cyan"/>
        </w:rPr>
        <w:t xml:space="preserve">fossil-fuel </w:t>
      </w:r>
      <w:r w:rsidRPr="00EE1D34">
        <w:rPr>
          <w:rStyle w:val="StyleUnderline"/>
          <w:rFonts w:asciiTheme="minorHAnsi" w:hAnsiTheme="minorHAnsi" w:cstheme="minorHAnsi"/>
        </w:rPr>
        <w:t xml:space="preserve">particulate </w:t>
      </w:r>
      <w:r w:rsidRPr="00EE1D34">
        <w:rPr>
          <w:rStyle w:val="StyleUnderline"/>
          <w:rFonts w:asciiTheme="minorHAnsi" w:hAnsiTheme="minorHAnsi" w:cstheme="minorHAnsi"/>
          <w:highlight w:val="cyan"/>
        </w:rPr>
        <w:t xml:space="preserve">emissions </w:t>
      </w:r>
      <w:r w:rsidRPr="00EE1D34">
        <w:rPr>
          <w:rStyle w:val="Emphasis"/>
          <w:rFonts w:asciiTheme="minorHAnsi" w:hAnsiTheme="minorHAnsi" w:cstheme="minorHAnsi"/>
          <w:highlight w:val="cyan"/>
        </w:rPr>
        <w:t>reach the Arctic</w:t>
      </w:r>
      <w:r w:rsidRPr="00EE1D34">
        <w:rPr>
          <w:rStyle w:val="StyleUnderline"/>
          <w:rFonts w:asciiTheme="minorHAnsi" w:hAnsiTheme="minorHAnsi" w:cstheme="minorHAnsi"/>
        </w:rPr>
        <w:t>.</w:t>
      </w:r>
      <w:r w:rsidRPr="00EE1D34">
        <w:rPr>
          <w:rFonts w:asciiTheme="minorHAnsi" w:hAnsiTheme="minorHAnsi" w:cstheme="minorHAnsi"/>
          <w:sz w:val="16"/>
        </w:rPr>
        <w:t xml:space="preserve"> Understanding these emissions is important because carbon soot from burning fuels and farm waste lo</w:t>
      </w:r>
      <w:r w:rsidRPr="00EE1D34">
        <w:rPr>
          <w:rFonts w:asciiTheme="minorHAnsi" w:hAnsiTheme="minorHAnsi" w:cstheme="minorHAnsi"/>
          <w:sz w:val="16"/>
        </w:rPr>
        <w:pgNum/>
      </w:r>
      <w:r w:rsidRPr="00EE1D34">
        <w:rPr>
          <w:rFonts w:asciiTheme="minorHAnsi" w:hAnsiTheme="minorHAnsi" w:cstheme="minorHAnsi"/>
          <w:sz w:val="16"/>
        </w:rPr>
        <w:t xml:space="preserve">s high into the atmosphere and spreads worldwide, including in the Arctic. </w:t>
      </w:r>
      <w:r w:rsidRPr="00EE1D34">
        <w:rPr>
          <w:rStyle w:val="StyleUnderline"/>
          <w:rFonts w:asciiTheme="minorHAnsi" w:hAnsiTheme="minorHAnsi" w:cstheme="minorHAnsi"/>
        </w:rPr>
        <w:t xml:space="preserve">Such soot increases atmospheric temperatures by absorbing sunlight </w:t>
      </w:r>
      <w:proofErr w:type="gramStart"/>
      <w:r w:rsidRPr="00EE1D34">
        <w:rPr>
          <w:rStyle w:val="StyleUnderline"/>
          <w:rFonts w:asciiTheme="minorHAnsi" w:hAnsiTheme="minorHAnsi" w:cstheme="minorHAnsi"/>
        </w:rPr>
        <w:t>and</w:t>
      </w:r>
      <w:r w:rsidRPr="00EE1D34">
        <w:rPr>
          <w:rFonts w:asciiTheme="minorHAnsi" w:hAnsiTheme="minorHAnsi" w:cstheme="minorHAnsi"/>
          <w:sz w:val="16"/>
        </w:rPr>
        <w:t xml:space="preserve"> also</w:t>
      </w:r>
      <w:proofErr w:type="gramEnd"/>
      <w:r w:rsidRPr="00EE1D34">
        <w:rPr>
          <w:rFonts w:asciiTheme="minorHAnsi" w:hAnsiTheme="minorHAnsi" w:cstheme="minorHAnsi"/>
          <w:sz w:val="16"/>
        </w:rPr>
        <w:t xml:space="preserve"> </w:t>
      </w:r>
      <w:r w:rsidRPr="00EE1D34">
        <w:rPr>
          <w:rStyle w:val="StyleUnderline"/>
          <w:rFonts w:asciiTheme="minorHAnsi" w:hAnsiTheme="minorHAnsi" w:cstheme="minorHAnsi"/>
        </w:rPr>
        <w:t>coats the white Arctic ice with</w:t>
      </w:r>
      <w:r w:rsidRPr="00EE1D34">
        <w:rPr>
          <w:rFonts w:asciiTheme="minorHAnsi" w:hAnsiTheme="minorHAnsi" w:cstheme="minorHAnsi"/>
          <w:sz w:val="16"/>
        </w:rPr>
        <w:t xml:space="preserve"> a layer of </w:t>
      </w:r>
      <w:r w:rsidRPr="00EE1D34">
        <w:rPr>
          <w:rStyle w:val="StyleUnderline"/>
          <w:rFonts w:asciiTheme="minorHAnsi" w:hAnsiTheme="minorHAnsi" w:cstheme="minorHAnsi"/>
        </w:rPr>
        <w:t>heat-absorbing grime</w:t>
      </w:r>
      <w:r w:rsidRPr="00EE1D34">
        <w:rPr>
          <w:rFonts w:asciiTheme="minorHAnsi" w:hAnsiTheme="minorHAnsi" w:cstheme="minorHAnsi"/>
          <w:sz w:val="16"/>
        </w:rPr>
        <w:t xml:space="preserve">, increasing melting. </w:t>
      </w:r>
    </w:p>
    <w:p w14:paraId="5761A37F" w14:textId="77777777" w:rsidR="00AE5FD6" w:rsidRPr="00EE1D34" w:rsidRDefault="00AE5FD6" w:rsidP="00AE5FD6">
      <w:pPr>
        <w:rPr>
          <w:rFonts w:asciiTheme="minorHAnsi" w:hAnsiTheme="minorHAnsi" w:cstheme="minorHAnsi"/>
          <w:sz w:val="16"/>
        </w:rPr>
      </w:pPr>
      <w:r w:rsidRPr="00EE1D34">
        <w:rPr>
          <w:rFonts w:asciiTheme="minorHAnsi" w:hAnsiTheme="minorHAnsi" w:cstheme="minorHAnsi"/>
          <w:sz w:val="16"/>
        </w:rPr>
        <w:t>Researchers led by Yousuke Sato developed an improved model of soot’s e</w:t>
      </w:r>
      <w:r w:rsidRPr="00EE1D34">
        <w:rPr>
          <w:rFonts w:asciiTheme="minorHAnsi" w:hAnsiTheme="minorHAnsi" w:cstheme="minorHAnsi"/>
          <w:sz w:val="16"/>
        </w:rPr>
        <w:pgNum/>
      </w:r>
      <w:r w:rsidRPr="00EE1D34">
        <w:rPr>
          <w:rFonts w:asciiTheme="minorHAnsi" w:hAnsiTheme="minorHAnsi" w:cstheme="minorHAnsi"/>
          <w:sz w:val="16"/>
        </w:rPr>
        <w:t xml:space="preserve">ffects that will lead to more realistic climate simulations.982 However, he said, while the new approach “reduced the underestimation, it did not completely eliminate it.”983 </w:t>
      </w:r>
    </w:p>
    <w:p w14:paraId="57CA2869" w14:textId="77777777" w:rsidR="00AE5FD6" w:rsidRPr="00EE1D34" w:rsidRDefault="00AE5FD6" w:rsidP="00AE5FD6">
      <w:pPr>
        <w:rPr>
          <w:rFonts w:asciiTheme="minorHAnsi" w:hAnsiTheme="minorHAnsi" w:cstheme="minorHAnsi"/>
          <w:sz w:val="16"/>
        </w:rPr>
      </w:pPr>
      <w:r w:rsidRPr="00EE1D34">
        <w:rPr>
          <w:rFonts w:asciiTheme="minorHAnsi" w:hAnsiTheme="minorHAnsi" w:cstheme="minorHAnsi"/>
          <w:sz w:val="16"/>
        </w:rPr>
        <w:t xml:space="preserve">Researchers must also adjust their models to accommodate new field </w:t>
      </w:r>
      <w:proofErr w:type="gramStart"/>
      <w:r w:rsidRPr="00EE1D34">
        <w:rPr>
          <w:rFonts w:asciiTheme="minorHAnsi" w:hAnsiTheme="minorHAnsi" w:cstheme="minorHAnsi"/>
          <w:sz w:val="16"/>
        </w:rPr>
        <w:t>measurements—</w:t>
      </w:r>
      <w:proofErr w:type="gramEnd"/>
      <w:r w:rsidRPr="00EE1D34">
        <w:rPr>
          <w:rFonts w:asciiTheme="minorHAnsi" w:hAnsiTheme="minorHAnsi" w:cstheme="minorHAnsi"/>
          <w:sz w:val="16"/>
        </w:rPr>
        <w:t xml:space="preserve">for example, of CO2 emissions from lakes and waterways. </w:t>
      </w:r>
    </w:p>
    <w:p w14:paraId="017D25DB" w14:textId="77777777" w:rsidR="00AE5FD6" w:rsidRPr="00EE1D34" w:rsidRDefault="00AE5FD6" w:rsidP="00AE5FD6">
      <w:pPr>
        <w:rPr>
          <w:rFonts w:asciiTheme="minorHAnsi" w:hAnsiTheme="minorHAnsi" w:cstheme="minorHAnsi"/>
          <w:sz w:val="16"/>
        </w:rPr>
      </w:pPr>
      <w:r w:rsidRPr="00EE1D34">
        <w:rPr>
          <w:rStyle w:val="StyleUnderline"/>
          <w:rFonts w:asciiTheme="minorHAnsi" w:hAnsiTheme="minorHAnsi" w:cstheme="minorHAnsi"/>
          <w:highlight w:val="cyan"/>
        </w:rPr>
        <w:t>Models</w:t>
      </w:r>
      <w:r w:rsidRPr="00EE1D34">
        <w:rPr>
          <w:rFonts w:asciiTheme="minorHAnsi" w:hAnsiTheme="minorHAnsi" w:cstheme="minorHAnsi"/>
          <w:sz w:val="16"/>
        </w:rPr>
        <w:t xml:space="preserve"> </w:t>
      </w:r>
      <w:r w:rsidRPr="00EE1D34">
        <w:rPr>
          <w:rStyle w:val="StyleUnderline"/>
          <w:rFonts w:asciiTheme="minorHAnsi" w:hAnsiTheme="minorHAnsi" w:cstheme="minorHAnsi"/>
        </w:rPr>
        <w:t xml:space="preserve">currently </w:t>
      </w:r>
      <w:r w:rsidRPr="00EE1D34">
        <w:rPr>
          <w:rStyle w:val="StyleUnderline"/>
          <w:rFonts w:asciiTheme="minorHAnsi" w:hAnsiTheme="minorHAnsi" w:cstheme="minorHAnsi"/>
          <w:highlight w:val="cyan"/>
        </w:rPr>
        <w:t>calculate</w:t>
      </w:r>
      <w:r w:rsidRPr="00EE1D34">
        <w:rPr>
          <w:rStyle w:val="StyleUnderline"/>
          <w:rFonts w:asciiTheme="minorHAnsi" w:hAnsiTheme="minorHAnsi" w:cstheme="minorHAnsi"/>
        </w:rPr>
        <w:t xml:space="preserve"> such </w:t>
      </w:r>
      <w:r w:rsidRPr="00EE1D34">
        <w:rPr>
          <w:rStyle w:val="StyleUnderline"/>
          <w:rFonts w:asciiTheme="minorHAnsi" w:hAnsiTheme="minorHAnsi" w:cstheme="minorHAnsi"/>
          <w:highlight w:val="cyan"/>
        </w:rPr>
        <w:t>emissions</w:t>
      </w:r>
      <w:r w:rsidRPr="00EE1D34">
        <w:rPr>
          <w:rFonts w:asciiTheme="minorHAnsi" w:hAnsiTheme="minorHAnsi" w:cstheme="minorHAnsi"/>
          <w:sz w:val="16"/>
        </w:rPr>
        <w:t xml:space="preserve"> indirectly </w:t>
      </w:r>
      <w:r w:rsidRPr="00EE1D34">
        <w:rPr>
          <w:rStyle w:val="StyleUnderline"/>
          <w:rFonts w:asciiTheme="minorHAnsi" w:hAnsiTheme="minorHAnsi" w:cstheme="minorHAnsi"/>
          <w:highlight w:val="cyan"/>
        </w:rPr>
        <w:t>using physical laws</w:t>
      </w:r>
      <w:r w:rsidRPr="00EE1D34">
        <w:rPr>
          <w:rFonts w:asciiTheme="minorHAnsi" w:hAnsiTheme="minorHAnsi" w:cstheme="minorHAnsi"/>
          <w:sz w:val="16"/>
        </w:rPr>
        <w:t xml:space="preserve">. However, </w:t>
      </w:r>
      <w:r w:rsidRPr="00EE1D34">
        <w:rPr>
          <w:rStyle w:val="StyleUnderline"/>
          <w:rFonts w:asciiTheme="minorHAnsi" w:hAnsiTheme="minorHAnsi" w:cstheme="minorHAnsi"/>
        </w:rPr>
        <w:t xml:space="preserve">when researchers took </w:t>
      </w:r>
      <w:r w:rsidRPr="00EE1D34">
        <w:rPr>
          <w:rStyle w:val="StyleUnderline"/>
          <w:rFonts w:asciiTheme="minorHAnsi" w:hAnsiTheme="minorHAnsi" w:cstheme="minorHAnsi"/>
          <w:highlight w:val="cyan"/>
        </w:rPr>
        <w:t xml:space="preserve">actual </w:t>
      </w:r>
      <w:r w:rsidRPr="00EE1D34">
        <w:rPr>
          <w:rStyle w:val="Emphasis"/>
          <w:rFonts w:asciiTheme="minorHAnsi" w:hAnsiTheme="minorHAnsi" w:cstheme="minorHAnsi"/>
          <w:highlight w:val="cyan"/>
        </w:rPr>
        <w:t>measurements</w:t>
      </w:r>
      <w:r w:rsidRPr="00EE1D34">
        <w:rPr>
          <w:rStyle w:val="StyleUnderline"/>
          <w:rFonts w:asciiTheme="minorHAnsi" w:hAnsiTheme="minorHAnsi" w:cstheme="minorHAnsi"/>
        </w:rPr>
        <w:t xml:space="preserve"> of emissions</w:t>
      </w:r>
      <w:r w:rsidRPr="00EE1D34">
        <w:rPr>
          <w:rFonts w:asciiTheme="minorHAnsi" w:hAnsiTheme="minorHAnsi" w:cstheme="minorHAnsi"/>
          <w:sz w:val="16"/>
        </w:rPr>
        <w:t xml:space="preserve"> over a reservoir, </w:t>
      </w:r>
      <w:r w:rsidRPr="00EE1D34">
        <w:rPr>
          <w:rStyle w:val="StyleUnderline"/>
          <w:rFonts w:asciiTheme="minorHAnsi" w:hAnsiTheme="minorHAnsi" w:cstheme="minorHAnsi"/>
        </w:rPr>
        <w:t xml:space="preserve">they found that emissions </w:t>
      </w:r>
      <w:r w:rsidRPr="00EE1D34">
        <w:rPr>
          <w:rStyle w:val="StyleUnderline"/>
          <w:rFonts w:asciiTheme="minorHAnsi" w:hAnsiTheme="minorHAnsi" w:cstheme="minorHAnsi"/>
          <w:highlight w:val="cyan"/>
        </w:rPr>
        <w:t xml:space="preserve">may be up to </w:t>
      </w:r>
      <w:r w:rsidRPr="00EE1D34">
        <w:rPr>
          <w:rStyle w:val="Emphasis"/>
          <w:rFonts w:asciiTheme="minorHAnsi" w:hAnsiTheme="minorHAnsi" w:cstheme="minorHAnsi"/>
          <w:highlight w:val="cyan"/>
        </w:rPr>
        <w:t>40% greater</w:t>
      </w:r>
      <w:r w:rsidRPr="00EE1D34">
        <w:rPr>
          <w:rFonts w:asciiTheme="minorHAnsi" w:hAnsiTheme="minorHAnsi" w:cstheme="minorHAnsi"/>
          <w:sz w:val="16"/>
        </w:rPr>
        <w:t xml:space="preserve"> than previously </w:t>
      </w:r>
      <w:proofErr w:type="gramStart"/>
      <w:r w:rsidRPr="00EE1D34">
        <w:rPr>
          <w:rFonts w:asciiTheme="minorHAnsi" w:hAnsiTheme="minorHAnsi" w:cstheme="minorHAnsi"/>
          <w:sz w:val="16"/>
        </w:rPr>
        <w:t>believed—</w:t>
      </w:r>
      <w:proofErr w:type="gramEnd"/>
      <w:r w:rsidRPr="00EE1D34">
        <w:rPr>
          <w:rFonts w:asciiTheme="minorHAnsi" w:hAnsiTheme="minorHAnsi" w:cstheme="minorHAnsi"/>
          <w:sz w:val="16"/>
        </w:rPr>
        <w:t>meaning that models miss a signi</w:t>
      </w:r>
      <w:r w:rsidRPr="00EE1D34">
        <w:rPr>
          <w:rFonts w:asciiTheme="minorHAnsi" w:hAnsiTheme="minorHAnsi" w:cstheme="minorHAnsi"/>
          <w:sz w:val="16"/>
        </w:rPr>
        <w:pgNum/>
      </w:r>
      <w:r w:rsidRPr="00EE1D34">
        <w:rPr>
          <w:rFonts w:asciiTheme="minorHAnsi" w:hAnsiTheme="minorHAnsi" w:cstheme="minorHAnsi"/>
          <w:sz w:val="16"/>
        </w:rPr>
        <w:t xml:space="preserve">ficant CO2 source.984 </w:t>
      </w:r>
    </w:p>
    <w:p w14:paraId="3921F0A4" w14:textId="77777777" w:rsidR="00AE5FD6" w:rsidRPr="00EE1D34" w:rsidRDefault="00AE5FD6" w:rsidP="00AE5FD6">
      <w:pPr>
        <w:rPr>
          <w:rFonts w:asciiTheme="minorHAnsi" w:hAnsiTheme="minorHAnsi" w:cstheme="minorHAnsi"/>
          <w:sz w:val="14"/>
        </w:rPr>
      </w:pPr>
      <w:r w:rsidRPr="00EE1D34">
        <w:rPr>
          <w:rStyle w:val="StyleUnderline"/>
          <w:rFonts w:asciiTheme="minorHAnsi" w:hAnsiTheme="minorHAnsi" w:cstheme="minorHAnsi"/>
          <w:highlight w:val="cyan"/>
        </w:rPr>
        <w:t>Models are</w:t>
      </w:r>
      <w:r w:rsidRPr="00EE1D34">
        <w:rPr>
          <w:rFonts w:asciiTheme="minorHAnsi" w:hAnsiTheme="minorHAnsi" w:cstheme="minorHAnsi"/>
          <w:sz w:val="16"/>
        </w:rPr>
        <w:t xml:space="preserve"> also </w:t>
      </w:r>
      <w:r w:rsidRPr="00EE1D34">
        <w:rPr>
          <w:rStyle w:val="StyleUnderline"/>
          <w:rFonts w:asciiTheme="minorHAnsi" w:hAnsiTheme="minorHAnsi" w:cstheme="minorHAnsi"/>
        </w:rPr>
        <w:t xml:space="preserve">deeply </w:t>
      </w:r>
      <w:r w:rsidRPr="00EE1D34">
        <w:rPr>
          <w:rStyle w:val="Emphasis"/>
          <w:rFonts w:asciiTheme="minorHAnsi" w:hAnsiTheme="minorHAnsi" w:cstheme="minorHAnsi"/>
          <w:highlight w:val="cyan"/>
        </w:rPr>
        <w:t>inadequate</w:t>
      </w:r>
      <w:r w:rsidRPr="00EE1D34">
        <w:rPr>
          <w:rStyle w:val="StyleUnderline"/>
          <w:rFonts w:asciiTheme="minorHAnsi" w:hAnsiTheme="minorHAnsi" w:cstheme="minorHAnsi"/>
          <w:highlight w:val="cyan"/>
        </w:rPr>
        <w:t xml:space="preserve"> in assessing how </w:t>
      </w:r>
      <w:r w:rsidRPr="00EE1D34">
        <w:rPr>
          <w:rFonts w:asciiTheme="minorHAnsi" w:hAnsiTheme="minorHAnsi" w:cstheme="minorHAnsi"/>
          <w:sz w:val="14"/>
        </w:rPr>
        <w:t>clouds a</w:t>
      </w:r>
      <w:r w:rsidRPr="00EE1D34">
        <w:rPr>
          <w:rFonts w:asciiTheme="minorHAnsi" w:hAnsiTheme="minorHAnsi" w:cstheme="minorHAnsi"/>
          <w:sz w:val="14"/>
        </w:rPr>
        <w:pgNum/>
      </w:r>
      <w:r w:rsidRPr="00EE1D34">
        <w:rPr>
          <w:rFonts w:asciiTheme="minorHAnsi" w:hAnsiTheme="minorHAnsi" w:cstheme="minorHAnsi"/>
          <w:sz w:val="14"/>
        </w:rPr>
        <w:t xml:space="preserve">ffect global heating. As the 2021 IPCC report on the physical basis of climate change put it: </w:t>
      </w:r>
    </w:p>
    <w:p w14:paraId="66199241" w14:textId="77777777" w:rsidR="00AE5FD6" w:rsidRPr="00EE1D34" w:rsidRDefault="00AE5FD6" w:rsidP="00AE5FD6">
      <w:pPr>
        <w:rPr>
          <w:rFonts w:asciiTheme="minorHAnsi" w:hAnsiTheme="minorHAnsi" w:cstheme="minorHAnsi"/>
          <w:sz w:val="16"/>
        </w:rPr>
      </w:pPr>
      <w:r w:rsidRPr="00EE1D34">
        <w:rPr>
          <w:rFonts w:asciiTheme="minorHAnsi" w:hAnsiTheme="minorHAnsi" w:cstheme="minorHAnsi"/>
          <w:sz w:val="14"/>
        </w:rPr>
        <w:t>Clouds and aerosols continue to contribute the largest uncertainty to estimates and interpretations of the Earth’s changing energy budget</w:t>
      </w:r>
      <w:proofErr w:type="gramStart"/>
      <w:r w:rsidRPr="00EE1D34">
        <w:rPr>
          <w:rFonts w:asciiTheme="minorHAnsi" w:hAnsiTheme="minorHAnsi" w:cstheme="minorHAnsi"/>
          <w:sz w:val="14"/>
        </w:rPr>
        <w:t>. . . .</w:t>
      </w:r>
      <w:proofErr w:type="gramEnd"/>
      <w:r w:rsidRPr="00EE1D34">
        <w:rPr>
          <w:rFonts w:asciiTheme="minorHAnsi" w:hAnsiTheme="minorHAnsi" w:cstheme="minorHAnsi"/>
          <w:sz w:val="14"/>
        </w:rPr>
        <w:t xml:space="preserve"> Climate models are incorporating more of the relevant processes than at the time </w:t>
      </w:r>
      <w:r w:rsidRPr="00EE1D34">
        <w:rPr>
          <w:rFonts w:asciiTheme="minorHAnsi" w:hAnsiTheme="minorHAnsi" w:cstheme="minorHAnsi"/>
          <w:sz w:val="16"/>
        </w:rPr>
        <w:t>of [the 2014 report], but con</w:t>
      </w:r>
      <w:r w:rsidRPr="00EE1D34">
        <w:rPr>
          <w:rFonts w:asciiTheme="minorHAnsi" w:hAnsiTheme="minorHAnsi" w:cstheme="minorHAnsi"/>
          <w:sz w:val="16"/>
        </w:rPr>
        <w:pgNum/>
      </w:r>
      <w:r w:rsidRPr="00EE1D34">
        <w:rPr>
          <w:rFonts w:asciiTheme="minorHAnsi" w:hAnsiTheme="minorHAnsi" w:cstheme="minorHAnsi"/>
          <w:sz w:val="16"/>
        </w:rPr>
        <w:t xml:space="preserve">fidence in the representation of these processes remains weak.985 </w:t>
      </w:r>
    </w:p>
    <w:p w14:paraId="7E0CA246" w14:textId="77777777" w:rsidR="00AE5FD6" w:rsidRPr="00EE1D34" w:rsidRDefault="00AE5FD6" w:rsidP="00AE5FD6">
      <w:pPr>
        <w:rPr>
          <w:rFonts w:asciiTheme="minorHAnsi" w:hAnsiTheme="minorHAnsi" w:cstheme="minorHAnsi"/>
          <w:sz w:val="16"/>
        </w:rPr>
      </w:pPr>
      <w:r w:rsidRPr="00EE1D34">
        <w:rPr>
          <w:rFonts w:asciiTheme="minorHAnsi" w:hAnsiTheme="minorHAnsi" w:cstheme="minorHAnsi"/>
          <w:sz w:val="16"/>
        </w:rPr>
        <w:t>Indeed, climate modeler Ellie Highwood has dubbed clouds “infernally infuriating.”986 987</w:t>
      </w:r>
      <w:r w:rsidRPr="00EE1D34">
        <w:rPr>
          <w:rFonts w:asciiTheme="minorHAnsi" w:hAnsiTheme="minorHAnsi" w:cstheme="minorHAnsi"/>
          <w:sz w:val="16"/>
        </w:rPr>
        <w:br/>
        <w:t>Some studies suggest that clouds cool the Earth, with their loss having catastrophic e</w:t>
      </w:r>
      <w:r w:rsidRPr="00EE1D34">
        <w:rPr>
          <w:rFonts w:asciiTheme="minorHAnsi" w:hAnsiTheme="minorHAnsi" w:cstheme="minorHAnsi"/>
          <w:sz w:val="16"/>
        </w:rPr>
        <w:pgNum/>
      </w:r>
      <w:r w:rsidRPr="00EE1D34">
        <w:rPr>
          <w:rFonts w:asciiTheme="minorHAnsi" w:hAnsiTheme="minorHAnsi" w:cstheme="minorHAnsi"/>
          <w:sz w:val="16"/>
        </w:rPr>
        <w:t>ffects. One modeling study concluded that future high CO2 levels expected over the next century could cause cooling stratocumulus clouds to dissipate, triggering a massive 8°C heating over that caused by greenhouse gases alone. Clouds would only reform once CO2 levels drop, which could take centuries.988</w:t>
      </w:r>
      <w:r w:rsidRPr="00EE1D34">
        <w:rPr>
          <w:rFonts w:asciiTheme="minorHAnsi" w:hAnsiTheme="minorHAnsi" w:cstheme="minorHAnsi"/>
          <w:sz w:val="16"/>
        </w:rPr>
        <w:br/>
        <w:t xml:space="preserve">Such cloud-cooling assumptions are a major cause of “too hot” models that climate scientists wrestle with how to combine with other models.989 Wrote authors of a commentary on hot models, even if researchers knew precisely future greenhouse gas emissions: </w:t>
      </w:r>
    </w:p>
    <w:p w14:paraId="45BA4F64" w14:textId="77777777" w:rsidR="00AE5FD6" w:rsidRPr="00EE1D34" w:rsidRDefault="00AE5FD6" w:rsidP="00AE5FD6">
      <w:pPr>
        <w:rPr>
          <w:rFonts w:asciiTheme="minorHAnsi" w:hAnsiTheme="minorHAnsi" w:cstheme="minorHAnsi"/>
          <w:sz w:val="16"/>
        </w:rPr>
      </w:pPr>
      <w:r w:rsidRPr="00EE1D34">
        <w:rPr>
          <w:rFonts w:asciiTheme="minorHAnsi" w:hAnsiTheme="minorHAnsi" w:cstheme="minorHAnsi"/>
          <w:sz w:val="16"/>
        </w:rPr>
        <w:t xml:space="preserve">. . . we would still not know exactly how warm the planet would get. is </w:t>
      </w:r>
      <w:proofErr w:type="gramStart"/>
      <w:r w:rsidRPr="00EE1D34">
        <w:rPr>
          <w:rFonts w:asciiTheme="minorHAnsi" w:hAnsiTheme="minorHAnsi" w:cstheme="minorHAnsi"/>
          <w:sz w:val="16"/>
        </w:rPr>
        <w:t>is</w:t>
      </w:r>
      <w:proofErr w:type="gramEnd"/>
      <w:r w:rsidRPr="00EE1D34">
        <w:rPr>
          <w:rFonts w:asciiTheme="minorHAnsi" w:hAnsiTheme="minorHAnsi" w:cstheme="minorHAnsi"/>
          <w:sz w:val="16"/>
        </w:rPr>
        <w:t xml:space="preserve"> because human-caused global warming is an enormous experiment that has no precedent, and feedback processes, such as changes to cloud cover, will a</w:t>
      </w:r>
      <w:r w:rsidRPr="00EE1D34">
        <w:rPr>
          <w:rFonts w:asciiTheme="minorHAnsi" w:hAnsiTheme="minorHAnsi" w:cstheme="minorHAnsi"/>
          <w:sz w:val="16"/>
        </w:rPr>
        <w:pgNum/>
      </w:r>
      <w:r w:rsidRPr="00EE1D34">
        <w:rPr>
          <w:rFonts w:asciiTheme="minorHAnsi" w:hAnsiTheme="minorHAnsi" w:cstheme="minorHAnsi"/>
          <w:sz w:val="16"/>
        </w:rPr>
        <w:t xml:space="preserve">ect the pace and magnitude of warming.990 </w:t>
      </w:r>
    </w:p>
    <w:p w14:paraId="178481D4" w14:textId="77777777" w:rsidR="00AE5FD6" w:rsidRPr="00EE1D34" w:rsidRDefault="00AE5FD6" w:rsidP="00AE5FD6">
      <w:pPr>
        <w:rPr>
          <w:rFonts w:asciiTheme="minorHAnsi" w:hAnsiTheme="minorHAnsi" w:cstheme="minorHAnsi"/>
          <w:sz w:val="16"/>
        </w:rPr>
      </w:pPr>
      <w:r w:rsidRPr="00EE1D34">
        <w:rPr>
          <w:rFonts w:asciiTheme="minorHAnsi" w:hAnsiTheme="minorHAnsi" w:cstheme="minorHAnsi"/>
          <w:sz w:val="16"/>
        </w:rPr>
        <w:t xml:space="preserve">On the other hand, other </w:t>
      </w:r>
      <w:r w:rsidRPr="00EE1D34">
        <w:rPr>
          <w:rStyle w:val="StyleUnderline"/>
          <w:rFonts w:asciiTheme="minorHAnsi" w:hAnsiTheme="minorHAnsi" w:cstheme="minorHAnsi"/>
        </w:rPr>
        <w:t xml:space="preserve">studies suggest that </w:t>
      </w:r>
      <w:r w:rsidRPr="00EE1D34">
        <w:rPr>
          <w:rStyle w:val="StyleUnderline"/>
          <w:rFonts w:asciiTheme="minorHAnsi" w:hAnsiTheme="minorHAnsi" w:cstheme="minorHAnsi"/>
          <w:highlight w:val="cyan"/>
        </w:rPr>
        <w:t xml:space="preserve">clouds </w:t>
      </w:r>
      <w:r w:rsidRPr="00EE1D34">
        <w:rPr>
          <w:rStyle w:val="Emphasis"/>
          <w:rFonts w:asciiTheme="minorHAnsi" w:hAnsiTheme="minorHAnsi" w:cstheme="minorHAnsi"/>
          <w:highlight w:val="cyan"/>
        </w:rPr>
        <w:t xml:space="preserve">amplify global </w:t>
      </w:r>
      <w:proofErr w:type="gramStart"/>
      <w:r w:rsidRPr="00EE1D34">
        <w:rPr>
          <w:rStyle w:val="Emphasis"/>
          <w:rFonts w:asciiTheme="minorHAnsi" w:hAnsiTheme="minorHAnsi" w:cstheme="minorHAnsi"/>
          <w:highlight w:val="cyan"/>
        </w:rPr>
        <w:t>heating</w:t>
      </w:r>
      <w:proofErr w:type="gramEnd"/>
      <w:r w:rsidRPr="00EE1D34">
        <w:rPr>
          <w:rFonts w:asciiTheme="minorHAnsi" w:hAnsiTheme="minorHAnsi" w:cstheme="minorHAnsi"/>
          <w:sz w:val="16"/>
        </w:rPr>
        <w:t xml:space="preserve">. These studies, based on actual measurements of cloud characteristics, predict that </w:t>
      </w:r>
      <w:r w:rsidRPr="00EE1D34">
        <w:rPr>
          <w:rStyle w:val="StyleUnderline"/>
          <w:rFonts w:asciiTheme="minorHAnsi" w:hAnsiTheme="minorHAnsi" w:cstheme="minorHAnsi"/>
        </w:rPr>
        <w:t>warming temperatures make the Earth cloudier, triggering feedback of more heating</w:t>
      </w:r>
      <w:r w:rsidRPr="00EE1D34">
        <w:rPr>
          <w:rFonts w:asciiTheme="minorHAnsi" w:hAnsiTheme="minorHAnsi" w:cstheme="minorHAnsi"/>
          <w:sz w:val="16"/>
        </w:rPr>
        <w:t xml:space="preserve">.991 992 993 994 </w:t>
      </w:r>
    </w:p>
    <w:p w14:paraId="517554F7" w14:textId="77777777" w:rsidR="00AE5FD6" w:rsidRPr="00EE1D34" w:rsidRDefault="00AE5FD6" w:rsidP="00AE5FD6">
      <w:pPr>
        <w:rPr>
          <w:rFonts w:asciiTheme="minorHAnsi" w:hAnsiTheme="minorHAnsi" w:cstheme="minorHAnsi"/>
          <w:sz w:val="16"/>
        </w:rPr>
      </w:pPr>
      <w:r w:rsidRPr="00EE1D34">
        <w:rPr>
          <w:rFonts w:asciiTheme="minorHAnsi" w:hAnsiTheme="minorHAnsi" w:cstheme="minorHAnsi"/>
          <w:sz w:val="16"/>
        </w:rPr>
        <w:t xml:space="preserve">Even given the shortcomings of global climate models, they have done quite a good job so far of tracking the inexorable rise of global temperatures.995 However, “past performance is no guarantee of future results,” as the standard disclaimer on nancial documents puts it. </w:t>
      </w:r>
    </w:p>
    <w:p w14:paraId="1D49755A" w14:textId="77777777" w:rsidR="00AE5FD6" w:rsidRDefault="00AE5FD6" w:rsidP="00AE5FD6">
      <w:pPr>
        <w:rPr>
          <w:rStyle w:val="StyleUnderline"/>
          <w:rFonts w:asciiTheme="minorHAnsi" w:hAnsiTheme="minorHAnsi" w:cstheme="minorHAnsi"/>
        </w:rPr>
      </w:pPr>
      <w:r w:rsidRPr="00EE1D34">
        <w:rPr>
          <w:rStyle w:val="StyleUnderline"/>
          <w:rFonts w:asciiTheme="minorHAnsi" w:hAnsiTheme="minorHAnsi" w:cstheme="minorHAnsi"/>
        </w:rPr>
        <w:t>Earth has entered a new regime rife with catastrophic peril.</w:t>
      </w:r>
    </w:p>
    <w:p w14:paraId="600625A4" w14:textId="77777777" w:rsidR="00AE5FD6" w:rsidRPr="00D15AEF" w:rsidRDefault="00AE5FD6" w:rsidP="00AE5FD6">
      <w:pPr>
        <w:pStyle w:val="Heading4"/>
        <w:rPr>
          <w:rFonts w:asciiTheme="minorHAnsi" w:hAnsiTheme="minorHAnsi" w:cstheme="minorHAnsi"/>
        </w:rPr>
      </w:pPr>
      <w:r>
        <w:rPr>
          <w:rFonts w:asciiTheme="minorHAnsi" w:hAnsiTheme="minorHAnsi" w:cstheme="minorHAnsi"/>
        </w:rPr>
        <w:t>Concludes</w:t>
      </w:r>
      <w:r w:rsidRPr="00D15AEF">
        <w:rPr>
          <w:rFonts w:asciiTheme="minorHAnsi" w:hAnsiTheme="minorHAnsi" w:cstheme="minorHAnsi"/>
        </w:rPr>
        <w:t xml:space="preserve"> </w:t>
      </w:r>
      <w:r w:rsidRPr="00D15AEF">
        <w:rPr>
          <w:rFonts w:asciiTheme="minorHAnsi" w:hAnsiTheme="minorHAnsi" w:cstheme="minorHAnsi"/>
          <w:u w:val="single"/>
        </w:rPr>
        <w:t>geo-engineering</w:t>
      </w:r>
      <w:r w:rsidRPr="00D15AEF">
        <w:rPr>
          <w:rFonts w:asciiTheme="minorHAnsi" w:hAnsiTheme="minorHAnsi" w:cstheme="minorHAnsi"/>
        </w:rPr>
        <w:t xml:space="preserve"> and </w:t>
      </w:r>
      <w:r w:rsidRPr="00D15AEF">
        <w:rPr>
          <w:rFonts w:asciiTheme="minorHAnsi" w:hAnsiTheme="minorHAnsi" w:cstheme="minorHAnsi"/>
          <w:u w:val="single"/>
        </w:rPr>
        <w:t>extinction</w:t>
      </w:r>
      <w:r w:rsidRPr="00D15AEF">
        <w:rPr>
          <w:rFonts w:asciiTheme="minorHAnsi" w:hAnsiTheme="minorHAnsi" w:cstheme="minorHAnsi"/>
        </w:rPr>
        <w:t>.</w:t>
      </w:r>
    </w:p>
    <w:p w14:paraId="66DEE8FB" w14:textId="77777777" w:rsidR="00AE5FD6" w:rsidRPr="00D15AEF" w:rsidRDefault="00AE5FD6" w:rsidP="00AE5FD6">
      <w:pPr>
        <w:rPr>
          <w:rFonts w:asciiTheme="minorHAnsi" w:hAnsiTheme="minorHAnsi" w:cstheme="minorHAnsi"/>
        </w:rPr>
      </w:pPr>
      <w:r w:rsidRPr="00D15AEF">
        <w:rPr>
          <w:rStyle w:val="Style13ptBold"/>
          <w:rFonts w:asciiTheme="minorHAnsi" w:hAnsiTheme="minorHAnsi" w:cstheme="minorHAnsi"/>
        </w:rPr>
        <w:t xml:space="preserve">NC Ord ’20 </w:t>
      </w:r>
      <w:r w:rsidRPr="00D15AEF">
        <w:rPr>
          <w:rFonts w:asciiTheme="minorHAnsi" w:hAnsiTheme="minorHAnsi" w:cstheme="minorHAnsi"/>
        </w:rPr>
        <w:t>[Toby; 2020; Senior Research Fellow in Philosophy at Oxford University, DPhil in Philosophy from the University of Oxford; Hachette Books, “The Precipice: Existential Risk and the Future of Humanity,” p. 110-112]</w:t>
      </w:r>
    </w:p>
    <w:p w14:paraId="109CCE50" w14:textId="77777777" w:rsidR="00AE5FD6" w:rsidRPr="00D15AEF" w:rsidRDefault="00AE5FD6" w:rsidP="00AE5FD6">
      <w:pPr>
        <w:rPr>
          <w:rFonts w:asciiTheme="minorHAnsi" w:hAnsiTheme="minorHAnsi" w:cstheme="minorHAnsi"/>
          <w:sz w:val="8"/>
        </w:rPr>
      </w:pPr>
      <w:r w:rsidRPr="00D15AEF">
        <w:rPr>
          <w:rFonts w:asciiTheme="minorHAnsi" w:hAnsiTheme="minorHAnsi" w:cstheme="minorHAnsi"/>
          <w:sz w:val="8"/>
        </w:rPr>
        <w:t>These techniques are often called </w:t>
      </w:r>
      <w:r w:rsidRPr="00D15AEF">
        <w:rPr>
          <w:rStyle w:val="Emphasis"/>
          <w:rFonts w:asciiTheme="minorHAnsi" w:hAnsiTheme="minorHAnsi" w:cstheme="minorHAnsi"/>
          <w:highlight w:val="cyan"/>
        </w:rPr>
        <w:t>geoengineering</w:t>
      </w:r>
      <w:r w:rsidRPr="00D15AEF">
        <w:rPr>
          <w:rFonts w:asciiTheme="minorHAnsi" w:hAnsiTheme="minorHAnsi" w:cstheme="minorHAnsi"/>
          <w:sz w:val="8"/>
        </w:rPr>
        <w:t>. While the name conjures up a radical and dangerous scheme for transforming our planet, the proposals in fact range from the radical to the mundane. They also differ in their cost, speed, scale, readiness and risk.</w:t>
      </w:r>
    </w:p>
    <w:p w14:paraId="6AA38077" w14:textId="77777777" w:rsidR="00AE5FD6" w:rsidRPr="00D15AEF" w:rsidRDefault="00AE5FD6" w:rsidP="00AE5FD6">
      <w:pPr>
        <w:rPr>
          <w:rFonts w:asciiTheme="minorHAnsi" w:hAnsiTheme="minorHAnsi" w:cstheme="minorHAnsi"/>
          <w:sz w:val="8"/>
        </w:rPr>
      </w:pPr>
      <w:r w:rsidRPr="00D15AEF">
        <w:rPr>
          <w:rFonts w:asciiTheme="minorHAnsi" w:hAnsiTheme="minorHAnsi" w:cstheme="minorHAnsi"/>
          <w:sz w:val="8"/>
        </w:rPr>
        <w:t xml:space="preserve">The two main approaches to geoengineering are carbon dioxide removal and solar radiation management. Carbon dioxide removal strikes at the root of the problem, removing </w:t>
      </w:r>
      <w:proofErr w:type="gramStart"/>
      <w:r w:rsidRPr="00D15AEF">
        <w:rPr>
          <w:rFonts w:asciiTheme="minorHAnsi" w:hAnsiTheme="minorHAnsi" w:cstheme="minorHAnsi"/>
          <w:sz w:val="8"/>
        </w:rPr>
        <w:t>the carbon</w:t>
      </w:r>
      <w:proofErr w:type="gramEnd"/>
      <w:r w:rsidRPr="00D15AEF">
        <w:rPr>
          <w:rFonts w:asciiTheme="minorHAnsi" w:hAnsiTheme="minorHAnsi" w:cstheme="minorHAnsi"/>
          <w:sz w:val="8"/>
        </w:rPr>
        <w:t xml:space="preserve"> dioxide from our atmosphere and thus taking away the source of the heating. It is an attempt to cure the Earth of its affliction. At the radical end is ocean fertilization: seeding the ocean with iron to encourage large algal blooms which capture carbon before sinking into the deep ocean. At the mundane </w:t>
      </w:r>
      <w:proofErr w:type="gramStart"/>
      <w:r w:rsidRPr="00D15AEF">
        <w:rPr>
          <w:rFonts w:asciiTheme="minorHAnsi" w:hAnsiTheme="minorHAnsi" w:cstheme="minorHAnsi"/>
          <w:sz w:val="8"/>
        </w:rPr>
        <w:t>end</w:t>
      </w:r>
      <w:proofErr w:type="gramEnd"/>
      <w:r w:rsidRPr="00D15AEF">
        <w:rPr>
          <w:rFonts w:asciiTheme="minorHAnsi" w:hAnsiTheme="minorHAnsi" w:cstheme="minorHAnsi"/>
          <w:sz w:val="8"/>
        </w:rPr>
        <w:t xml:space="preserve"> are tree planting and carbon scrubbing.</w:t>
      </w:r>
    </w:p>
    <w:p w14:paraId="1D845848" w14:textId="77777777" w:rsidR="00AE5FD6" w:rsidRPr="00D15AEF" w:rsidRDefault="00AE5FD6" w:rsidP="00AE5FD6">
      <w:pPr>
        <w:rPr>
          <w:rFonts w:asciiTheme="minorHAnsi" w:hAnsiTheme="minorHAnsi" w:cstheme="minorHAnsi"/>
          <w:sz w:val="8"/>
        </w:rPr>
      </w:pPr>
      <w:r w:rsidRPr="00D15AEF">
        <w:rPr>
          <w:rFonts w:asciiTheme="minorHAnsi" w:hAnsiTheme="minorHAnsi" w:cstheme="minorHAnsi"/>
          <w:sz w:val="8"/>
        </w:rPr>
        <w:t xml:space="preserve">Solar radiation management involves limiting the amount of sunlight absorbed by the Earth. This could involve blocking light before it hits the Earth, reflecting more light in the atmosphere before it hits the surface, or reflecting more of the light that hits the surface. It is an attempt to offset the warming effects of </w:t>
      </w:r>
      <w:proofErr w:type="gramStart"/>
      <w:r w:rsidRPr="00D15AEF">
        <w:rPr>
          <w:rFonts w:asciiTheme="minorHAnsi" w:hAnsiTheme="minorHAnsi" w:cstheme="minorHAnsi"/>
          <w:sz w:val="8"/>
        </w:rPr>
        <w:t>the carbon</w:t>
      </w:r>
      <w:proofErr w:type="gramEnd"/>
      <w:r w:rsidRPr="00D15AEF">
        <w:rPr>
          <w:rFonts w:asciiTheme="minorHAnsi" w:hAnsiTheme="minorHAnsi" w:cstheme="minorHAnsi"/>
          <w:sz w:val="8"/>
        </w:rPr>
        <w:t xml:space="preserve"> dioxide by cooling the Earth. It is typically cheaper than carbon dioxide removal and quicker to </w:t>
      </w:r>
      <w:proofErr w:type="gramStart"/>
      <w:r w:rsidRPr="00D15AEF">
        <w:rPr>
          <w:rFonts w:asciiTheme="minorHAnsi" w:hAnsiTheme="minorHAnsi" w:cstheme="minorHAnsi"/>
          <w:sz w:val="8"/>
        </w:rPr>
        <w:t>act, but</w:t>
      </w:r>
      <w:proofErr w:type="gramEnd"/>
      <w:r w:rsidRPr="00D15AEF">
        <w:rPr>
          <w:rFonts w:asciiTheme="minorHAnsi" w:hAnsiTheme="minorHAnsi" w:cstheme="minorHAnsi"/>
          <w:sz w:val="8"/>
        </w:rPr>
        <w:t xml:space="preserve"> has the downsides of ignoring other bad effects of carbon (such as ocean acidification) and requiring constant upkeep.</w:t>
      </w:r>
    </w:p>
    <w:p w14:paraId="793B9014" w14:textId="77777777" w:rsidR="00AE5FD6" w:rsidRPr="00D15AEF" w:rsidRDefault="00AE5FD6" w:rsidP="00AE5FD6">
      <w:pPr>
        <w:rPr>
          <w:rFonts w:asciiTheme="minorHAnsi" w:hAnsiTheme="minorHAnsi" w:cstheme="minorHAnsi"/>
          <w:sz w:val="8"/>
        </w:rPr>
      </w:pPr>
      <w:r w:rsidRPr="00D15AEF">
        <w:rPr>
          <w:rFonts w:asciiTheme="minorHAnsi" w:hAnsiTheme="minorHAnsi" w:cstheme="minorHAnsi"/>
          <w:sz w:val="8"/>
        </w:rPr>
        <w:t xml:space="preserve">A </w:t>
      </w:r>
      <w:r w:rsidRPr="00D15AEF">
        <w:rPr>
          <w:rFonts w:asciiTheme="minorHAnsi" w:hAnsiTheme="minorHAnsi" w:cstheme="minorHAnsi"/>
          <w:u w:val="single"/>
        </w:rPr>
        <w:t>central problem</w:t>
      </w:r>
      <w:r w:rsidRPr="00D15AEF">
        <w:rPr>
          <w:rFonts w:asciiTheme="minorHAnsi" w:hAnsiTheme="minorHAnsi" w:cstheme="minorHAnsi"/>
          <w:sz w:val="8"/>
        </w:rPr>
        <w:t xml:space="preserve"> with geoengineering is </w:t>
      </w:r>
      <w:r w:rsidRPr="00D15AEF">
        <w:rPr>
          <w:rFonts w:asciiTheme="minorHAnsi" w:hAnsiTheme="minorHAnsi" w:cstheme="minorHAnsi"/>
          <w:u w:val="single"/>
        </w:rPr>
        <w:t xml:space="preserve">that the </w:t>
      </w:r>
      <w:r w:rsidRPr="00D15AEF">
        <w:rPr>
          <w:rStyle w:val="Emphasis"/>
          <w:rFonts w:asciiTheme="minorHAnsi" w:hAnsiTheme="minorHAnsi" w:cstheme="minorHAnsi"/>
        </w:rPr>
        <w:t xml:space="preserve">cure </w:t>
      </w:r>
      <w:r w:rsidRPr="00D15AEF">
        <w:rPr>
          <w:rStyle w:val="Emphasis"/>
          <w:rFonts w:asciiTheme="minorHAnsi" w:hAnsiTheme="minorHAnsi" w:cstheme="minorHAnsi"/>
          <w:highlight w:val="cyan"/>
        </w:rPr>
        <w:t>may be worse than the disease</w:t>
      </w:r>
      <w:r w:rsidRPr="00D15AEF">
        <w:rPr>
          <w:rFonts w:asciiTheme="minorHAnsi" w:hAnsiTheme="minorHAnsi" w:cstheme="minorHAnsi"/>
          <w:sz w:val="8"/>
        </w:rPr>
        <w:t xml:space="preserve">. For the very scale of what it is attempting to achieve could create a </w:t>
      </w:r>
      <w:r w:rsidRPr="00D15AEF">
        <w:rPr>
          <w:rFonts w:asciiTheme="minorHAnsi" w:hAnsiTheme="minorHAnsi" w:cstheme="minorHAnsi"/>
          <w:u w:val="single"/>
        </w:rPr>
        <w:t xml:space="preserve">risk of </w:t>
      </w:r>
      <w:r w:rsidRPr="00D15AEF">
        <w:rPr>
          <w:rFonts w:asciiTheme="minorHAnsi" w:hAnsiTheme="minorHAnsi" w:cstheme="minorHAnsi"/>
          <w:highlight w:val="cyan"/>
          <w:u w:val="single"/>
        </w:rPr>
        <w:t>massive</w:t>
      </w:r>
      <w:r w:rsidRPr="00D15AEF">
        <w:rPr>
          <w:rFonts w:asciiTheme="minorHAnsi" w:hAnsiTheme="minorHAnsi" w:cstheme="minorHAnsi"/>
          <w:u w:val="single"/>
        </w:rPr>
        <w:t xml:space="preserve"> </w:t>
      </w:r>
      <w:r w:rsidRPr="00D15AEF">
        <w:rPr>
          <w:rStyle w:val="Emphasis"/>
          <w:rFonts w:asciiTheme="minorHAnsi" w:hAnsiTheme="minorHAnsi" w:cstheme="minorHAnsi"/>
          <w:highlight w:val="cyan"/>
        </w:rPr>
        <w:t>unintended consequences</w:t>
      </w:r>
      <w:r w:rsidRPr="00D15AEF">
        <w:rPr>
          <w:rFonts w:asciiTheme="minorHAnsi" w:hAnsiTheme="minorHAnsi" w:cstheme="minorHAnsi"/>
          <w:u w:val="single"/>
        </w:rPr>
        <w:t xml:space="preserve"> </w:t>
      </w:r>
      <w:r w:rsidRPr="00D15AEF">
        <w:rPr>
          <w:rFonts w:asciiTheme="minorHAnsi" w:hAnsiTheme="minorHAnsi" w:cstheme="minorHAnsi"/>
          <w:highlight w:val="cyan"/>
          <w:u w:val="single"/>
        </w:rPr>
        <w:t>over</w:t>
      </w:r>
      <w:r w:rsidRPr="00D15AEF">
        <w:rPr>
          <w:rFonts w:asciiTheme="minorHAnsi" w:hAnsiTheme="minorHAnsi" w:cstheme="minorHAnsi"/>
          <w:sz w:val="8"/>
        </w:rPr>
        <w:t xml:space="preserve"> the </w:t>
      </w:r>
      <w:r w:rsidRPr="00D15AEF">
        <w:rPr>
          <w:rStyle w:val="Emphasis"/>
          <w:rFonts w:asciiTheme="minorHAnsi" w:hAnsiTheme="minorHAnsi" w:cstheme="minorHAnsi"/>
        </w:rPr>
        <w:t xml:space="preserve">entire </w:t>
      </w:r>
      <w:r w:rsidRPr="00D15AEF">
        <w:rPr>
          <w:rStyle w:val="Emphasis"/>
          <w:rFonts w:asciiTheme="minorHAnsi" w:hAnsiTheme="minorHAnsi" w:cstheme="minorHAnsi"/>
          <w:highlight w:val="cyan"/>
        </w:rPr>
        <w:t>Earth’s surface</w:t>
      </w:r>
      <w:r w:rsidRPr="00D15AEF">
        <w:rPr>
          <w:rFonts w:asciiTheme="minorHAnsi" w:hAnsiTheme="minorHAnsi" w:cstheme="minorHAnsi"/>
          <w:sz w:val="8"/>
        </w:rPr>
        <w:t xml:space="preserve">, possibly </w:t>
      </w:r>
      <w:r w:rsidRPr="00D15AEF">
        <w:rPr>
          <w:rFonts w:asciiTheme="minorHAnsi" w:hAnsiTheme="minorHAnsi" w:cstheme="minorHAnsi"/>
          <w:highlight w:val="cyan"/>
          <w:u w:val="single"/>
        </w:rPr>
        <w:t>posing</w:t>
      </w:r>
      <w:r w:rsidRPr="00D15AEF">
        <w:rPr>
          <w:rFonts w:asciiTheme="minorHAnsi" w:hAnsiTheme="minorHAnsi" w:cstheme="minorHAnsi"/>
          <w:u w:val="single"/>
        </w:rPr>
        <w:t xml:space="preserve"> a greater </w:t>
      </w:r>
      <w:r w:rsidRPr="00D15AEF">
        <w:rPr>
          <w:rStyle w:val="Emphasis"/>
          <w:rFonts w:asciiTheme="minorHAnsi" w:hAnsiTheme="minorHAnsi" w:cstheme="minorHAnsi"/>
          <w:highlight w:val="cyan"/>
        </w:rPr>
        <w:t>existential risk</w:t>
      </w:r>
      <w:r w:rsidRPr="00D15AEF">
        <w:rPr>
          <w:rFonts w:asciiTheme="minorHAnsi" w:hAnsiTheme="minorHAnsi" w:cstheme="minorHAnsi"/>
          <w:sz w:val="8"/>
        </w:rPr>
        <w:t xml:space="preserve"> than climate change itself. Geoengineering thus needs to be very carefully </w:t>
      </w:r>
      <w:proofErr w:type="gramStart"/>
      <w:r w:rsidRPr="00D15AEF">
        <w:rPr>
          <w:rFonts w:asciiTheme="minorHAnsi" w:hAnsiTheme="minorHAnsi" w:cstheme="minorHAnsi"/>
          <w:sz w:val="8"/>
        </w:rPr>
        <w:t>governed—</w:t>
      </w:r>
      <w:proofErr w:type="gramEnd"/>
      <w:r w:rsidRPr="00D15AEF">
        <w:rPr>
          <w:rFonts w:asciiTheme="minorHAnsi" w:hAnsiTheme="minorHAnsi" w:cstheme="minorHAnsi"/>
          <w:sz w:val="8"/>
        </w:rPr>
        <w:t xml:space="preserve">especially when it comes to radical techniques that are cheap enough for a country or research group to implement unilaterally—and </w:t>
      </w:r>
      <w:r w:rsidRPr="00D15AEF">
        <w:rPr>
          <w:rStyle w:val="Emphasis"/>
          <w:rFonts w:asciiTheme="minorHAnsi" w:hAnsiTheme="minorHAnsi" w:cstheme="minorHAnsi"/>
        </w:rPr>
        <w:t xml:space="preserve">we </w:t>
      </w:r>
      <w:r w:rsidRPr="00D15AEF">
        <w:rPr>
          <w:rStyle w:val="Emphasis"/>
          <w:rFonts w:asciiTheme="minorHAnsi" w:hAnsiTheme="minorHAnsi" w:cstheme="minorHAnsi"/>
          <w:highlight w:val="cyan"/>
        </w:rPr>
        <w:t>shouldn’t rely on it as an alternative</w:t>
      </w:r>
      <w:r w:rsidRPr="00D15AEF">
        <w:rPr>
          <w:rStyle w:val="Emphasis"/>
          <w:rFonts w:asciiTheme="minorHAnsi" w:hAnsiTheme="minorHAnsi" w:cstheme="minorHAnsi"/>
        </w:rPr>
        <w:t xml:space="preserve"> </w:t>
      </w:r>
      <w:r w:rsidRPr="00D15AEF">
        <w:rPr>
          <w:rStyle w:val="StyleUnderline"/>
          <w:rFonts w:asciiTheme="minorHAnsi" w:hAnsiTheme="minorHAnsi" w:cstheme="minorHAnsi"/>
        </w:rPr>
        <w:t>to emissions reductions</w:t>
      </w:r>
      <w:r w:rsidRPr="00D15AEF">
        <w:rPr>
          <w:rFonts w:asciiTheme="minorHAnsi" w:hAnsiTheme="minorHAnsi" w:cstheme="minorHAnsi"/>
          <w:sz w:val="8"/>
        </w:rPr>
        <w:t xml:space="preserve">. </w:t>
      </w:r>
      <w:r w:rsidRPr="00D15AEF">
        <w:rPr>
          <w:rFonts w:asciiTheme="minorHAnsi" w:hAnsiTheme="minorHAnsi" w:cstheme="minorHAnsi"/>
          <w:highlight w:val="cyan"/>
          <w:u w:val="single"/>
        </w:rPr>
        <w:t>But it may well</w:t>
      </w:r>
      <w:r w:rsidRPr="00D15AEF">
        <w:rPr>
          <w:rFonts w:asciiTheme="minorHAnsi" w:hAnsiTheme="minorHAnsi" w:cstheme="minorHAnsi"/>
          <w:u w:val="single"/>
        </w:rPr>
        <w:t xml:space="preserve"> have</w:t>
      </w:r>
      <w:r w:rsidRPr="00D15AEF">
        <w:rPr>
          <w:rFonts w:asciiTheme="minorHAnsi" w:hAnsiTheme="minorHAnsi" w:cstheme="minorHAnsi"/>
          <w:sz w:val="8"/>
        </w:rPr>
        <w:t xml:space="preserve"> a useful </w:t>
      </w:r>
      <w:r w:rsidRPr="00D15AEF">
        <w:rPr>
          <w:rFonts w:asciiTheme="minorHAnsi" w:hAnsiTheme="minorHAnsi" w:cstheme="minorHAnsi"/>
          <w:u w:val="single"/>
        </w:rPr>
        <w:t>role</w:t>
      </w:r>
      <w:r w:rsidRPr="00D15AEF">
        <w:rPr>
          <w:rFonts w:asciiTheme="minorHAnsi" w:hAnsiTheme="minorHAnsi" w:cstheme="minorHAnsi"/>
          <w:sz w:val="8"/>
        </w:rPr>
        <w:t xml:space="preserve"> to play </w:t>
      </w:r>
      <w:r w:rsidRPr="00D15AEF">
        <w:rPr>
          <w:rStyle w:val="Emphasis"/>
          <w:rFonts w:asciiTheme="minorHAnsi" w:hAnsiTheme="minorHAnsi" w:cstheme="minorHAnsi"/>
          <w:highlight w:val="cyan"/>
        </w:rPr>
        <w:t>as a last resort</w:t>
      </w:r>
      <w:r w:rsidRPr="00D15AEF">
        <w:rPr>
          <w:rFonts w:asciiTheme="minorHAnsi" w:hAnsiTheme="minorHAnsi" w:cstheme="minorHAnsi"/>
          <w:sz w:val="8"/>
        </w:rPr>
        <w:t>, or as a means for the eventual restoration of our planet’s climate.92</w:t>
      </w:r>
    </w:p>
    <w:p w14:paraId="7D134BDE" w14:textId="77777777" w:rsidR="00AE5FD6" w:rsidRPr="00D15AEF" w:rsidRDefault="00AE5FD6" w:rsidP="00AE5FD6">
      <w:pPr>
        <w:pStyle w:val="Heading4"/>
        <w:rPr>
          <w:rFonts w:asciiTheme="minorHAnsi" w:hAnsiTheme="minorHAnsi" w:cstheme="minorHAnsi"/>
        </w:rPr>
      </w:pPr>
      <w:r w:rsidRPr="00D15AEF">
        <w:rPr>
          <w:rFonts w:asciiTheme="minorHAnsi" w:hAnsiTheme="minorHAnsi" w:cstheme="minorHAnsi"/>
        </w:rPr>
        <w:t>Ord concedes that Tipping points means yes extinction---Rehighlighting inserted in [</w:t>
      </w:r>
      <w:r w:rsidRPr="00D15AEF">
        <w:rPr>
          <w:rFonts w:asciiTheme="minorHAnsi" w:hAnsiTheme="minorHAnsi" w:cstheme="minorHAnsi"/>
          <w:highlight w:val="lightGray"/>
        </w:rPr>
        <w:t>Grey</w:t>
      </w:r>
      <w:r w:rsidRPr="00D15AEF">
        <w:rPr>
          <w:rFonts w:asciiTheme="minorHAnsi" w:hAnsiTheme="minorHAnsi" w:cstheme="minorHAnsi"/>
        </w:rPr>
        <w:t>]</w:t>
      </w:r>
    </w:p>
    <w:p w14:paraId="6852868C" w14:textId="77777777" w:rsidR="00AE5FD6" w:rsidRPr="00D15AEF" w:rsidRDefault="00AE5FD6" w:rsidP="00AE5FD6">
      <w:pPr>
        <w:rPr>
          <w:rFonts w:asciiTheme="minorHAnsi" w:hAnsiTheme="minorHAnsi" w:cstheme="minorHAnsi"/>
        </w:rPr>
      </w:pPr>
      <w:r w:rsidRPr="00D15AEF">
        <w:rPr>
          <w:rStyle w:val="Style13ptBold"/>
          <w:rFonts w:asciiTheme="minorHAnsi" w:hAnsiTheme="minorHAnsi" w:cstheme="minorHAnsi"/>
        </w:rPr>
        <w:t>Ord ‘20</w:t>
      </w:r>
      <w:r w:rsidRPr="00D15AEF">
        <w:rPr>
          <w:rFonts w:asciiTheme="minorHAnsi" w:hAnsiTheme="minorHAnsi" w:cstheme="minorHAnsi"/>
        </w:rPr>
        <w:t xml:space="preserve"> [Toby; Senior Research Fellow in Philosophy at Oxford University and co-founder of the effective altruism movement; March 24th; “Anthropogenic Risks: Climate Change,” Chapter 4 in The Precipice: Existential Risk and the Future of Humanity, pp 103-108, Hachette Books, New York]</w:t>
      </w:r>
    </w:p>
    <w:p w14:paraId="41008F49" w14:textId="77777777" w:rsidR="00AE5FD6" w:rsidRPr="00D15AEF" w:rsidRDefault="00AE5FD6" w:rsidP="00AE5FD6">
      <w:pPr>
        <w:rPr>
          <w:rFonts w:asciiTheme="minorHAnsi" w:hAnsiTheme="minorHAnsi" w:cstheme="minorHAnsi"/>
          <w:sz w:val="14"/>
        </w:rPr>
      </w:pPr>
      <w:r w:rsidRPr="00D15AEF">
        <w:rPr>
          <w:rStyle w:val="Emphasis"/>
          <w:rFonts w:asciiTheme="minorHAnsi" w:hAnsiTheme="minorHAnsi" w:cstheme="minorHAnsi"/>
          <w:highlight w:val="lightGray"/>
        </w:rPr>
        <w:t>Water vapor</w:t>
      </w:r>
      <w:r w:rsidRPr="00D15AEF">
        <w:rPr>
          <w:rFonts w:asciiTheme="minorHAnsi" w:hAnsiTheme="minorHAnsi" w:cstheme="minorHAnsi"/>
          <w:sz w:val="14"/>
        </w:rPr>
        <w:t xml:space="preserve"> from the oceans is just one of many </w:t>
      </w:r>
      <w:proofErr w:type="gramStart"/>
      <w:r w:rsidRPr="00D15AEF">
        <w:rPr>
          <w:rFonts w:asciiTheme="minorHAnsi" w:hAnsiTheme="minorHAnsi" w:cstheme="minorHAnsi"/>
          <w:sz w:val="14"/>
        </w:rPr>
        <w:t>climate</w:t>
      </w:r>
      <w:proofErr w:type="gramEnd"/>
      <w:r w:rsidRPr="00D15AEF">
        <w:rPr>
          <w:rFonts w:asciiTheme="minorHAnsi" w:hAnsiTheme="minorHAnsi" w:cstheme="minorHAnsi"/>
          <w:sz w:val="14"/>
        </w:rPr>
        <w:t xml:space="preserve"> </w:t>
      </w:r>
      <w:proofErr w:type="gramStart"/>
      <w:r w:rsidRPr="00D15AEF">
        <w:rPr>
          <w:rStyle w:val="Emphasis"/>
          <w:rFonts w:asciiTheme="minorHAnsi" w:hAnsiTheme="minorHAnsi" w:cstheme="minorHAnsi"/>
          <w:highlight w:val="lightGray"/>
        </w:rPr>
        <w:t>feedbacks</w:t>
      </w:r>
      <w:proofErr w:type="gramEnd"/>
      <w:r w:rsidRPr="00D15AEF">
        <w:rPr>
          <w:rFonts w:asciiTheme="minorHAnsi" w:hAnsiTheme="minorHAnsi" w:cstheme="minorHAnsi"/>
          <w:sz w:val="14"/>
        </w:rPr>
        <w:t xml:space="preserve">. As the world warms, some ecosystems will change in ways that </w:t>
      </w:r>
      <w:r w:rsidRPr="00D15AEF">
        <w:rPr>
          <w:rStyle w:val="StyleUnderline"/>
          <w:rFonts w:asciiTheme="minorHAnsi" w:hAnsiTheme="minorHAnsi" w:cstheme="minorHAnsi"/>
          <w:highlight w:val="lightGray"/>
        </w:rPr>
        <w:t>release</w:t>
      </w:r>
      <w:r w:rsidRPr="00D15AEF">
        <w:rPr>
          <w:rStyle w:val="StyleUnderline"/>
          <w:rFonts w:asciiTheme="minorHAnsi" w:hAnsiTheme="minorHAnsi" w:cstheme="minorHAnsi"/>
        </w:rPr>
        <w:t xml:space="preserve"> </w:t>
      </w:r>
      <w:r w:rsidRPr="00D15AEF">
        <w:rPr>
          <w:rStyle w:val="Emphasis"/>
          <w:rFonts w:asciiTheme="minorHAnsi" w:hAnsiTheme="minorHAnsi" w:cstheme="minorHAnsi"/>
        </w:rPr>
        <w:t xml:space="preserve">more </w:t>
      </w:r>
      <w:r w:rsidRPr="00D15AEF">
        <w:rPr>
          <w:rStyle w:val="Emphasis"/>
          <w:rFonts w:asciiTheme="minorHAnsi" w:hAnsiTheme="minorHAnsi" w:cstheme="minorHAnsi"/>
          <w:highlight w:val="lightGray"/>
        </w:rPr>
        <w:t>carbon</w:t>
      </w:r>
      <w:r w:rsidRPr="00D15AEF">
        <w:rPr>
          <w:rFonts w:asciiTheme="minorHAnsi" w:hAnsiTheme="minorHAnsi" w:cstheme="minorHAnsi"/>
          <w:sz w:val="14"/>
        </w:rPr>
        <w:t xml:space="preserve"> into the atmosphere, </w:t>
      </w:r>
      <w:r w:rsidRPr="00D15AEF">
        <w:rPr>
          <w:rStyle w:val="Emphasis"/>
          <w:rFonts w:asciiTheme="minorHAnsi" w:hAnsiTheme="minorHAnsi" w:cstheme="minorHAnsi"/>
        </w:rPr>
        <w:t xml:space="preserve">further </w:t>
      </w:r>
      <w:r w:rsidRPr="00D15AEF">
        <w:rPr>
          <w:rStyle w:val="Emphasis"/>
          <w:rFonts w:asciiTheme="minorHAnsi" w:hAnsiTheme="minorHAnsi" w:cstheme="minorHAnsi"/>
          <w:highlight w:val="lightGray"/>
        </w:rPr>
        <w:t>increasing</w:t>
      </w:r>
      <w:r w:rsidRPr="00D15AEF">
        <w:rPr>
          <w:rStyle w:val="StyleUnderline"/>
          <w:rFonts w:asciiTheme="minorHAnsi" w:hAnsiTheme="minorHAnsi" w:cstheme="minorHAnsi"/>
        </w:rPr>
        <w:t xml:space="preserve"> the </w:t>
      </w:r>
      <w:r w:rsidRPr="00D15AEF">
        <w:rPr>
          <w:rStyle w:val="StyleUnderline"/>
          <w:rFonts w:asciiTheme="minorHAnsi" w:hAnsiTheme="minorHAnsi" w:cstheme="minorHAnsi"/>
          <w:highlight w:val="lightGray"/>
        </w:rPr>
        <w:t>warming</w:t>
      </w:r>
      <w:r w:rsidRPr="00D15AEF">
        <w:rPr>
          <w:rFonts w:asciiTheme="minorHAnsi" w:hAnsiTheme="minorHAnsi" w:cstheme="minorHAnsi"/>
          <w:sz w:val="14"/>
        </w:rPr>
        <w:t xml:space="preserve">. This includes the </w:t>
      </w:r>
      <w:r w:rsidRPr="00D15AEF">
        <w:rPr>
          <w:rStyle w:val="Emphasis"/>
          <w:rFonts w:asciiTheme="minorHAnsi" w:hAnsiTheme="minorHAnsi" w:cstheme="minorHAnsi"/>
        </w:rPr>
        <w:t>drying</w:t>
      </w:r>
      <w:r w:rsidRPr="00D15AEF">
        <w:rPr>
          <w:rFonts w:asciiTheme="minorHAnsi" w:hAnsiTheme="minorHAnsi" w:cstheme="minorHAnsi"/>
          <w:sz w:val="14"/>
        </w:rPr>
        <w:t xml:space="preserve"> of </w:t>
      </w:r>
      <w:r w:rsidRPr="00D15AEF">
        <w:rPr>
          <w:rStyle w:val="Emphasis"/>
          <w:rFonts w:asciiTheme="minorHAnsi" w:hAnsiTheme="minorHAnsi" w:cstheme="minorHAnsi"/>
        </w:rPr>
        <w:t>rainforests</w:t>
      </w:r>
      <w:r w:rsidRPr="00D15AEF">
        <w:rPr>
          <w:rFonts w:asciiTheme="minorHAnsi" w:hAnsiTheme="minorHAnsi" w:cstheme="minorHAnsi"/>
          <w:sz w:val="14"/>
        </w:rPr>
        <w:t xml:space="preserve"> and peat bogs, </w:t>
      </w:r>
      <w:r w:rsidRPr="00D15AEF">
        <w:rPr>
          <w:rStyle w:val="Emphasis"/>
          <w:rFonts w:asciiTheme="minorHAnsi" w:hAnsiTheme="minorHAnsi" w:cstheme="minorHAnsi"/>
        </w:rPr>
        <w:t>desertification</w:t>
      </w:r>
      <w:r w:rsidRPr="00D15AEF">
        <w:rPr>
          <w:rStyle w:val="StyleUnderline"/>
          <w:rFonts w:asciiTheme="minorHAnsi" w:hAnsiTheme="minorHAnsi" w:cstheme="minorHAnsi"/>
        </w:rPr>
        <w:t xml:space="preserve"> and</w:t>
      </w:r>
      <w:r w:rsidRPr="00D15AEF">
        <w:rPr>
          <w:rFonts w:asciiTheme="minorHAnsi" w:hAnsiTheme="minorHAnsi" w:cstheme="minorHAnsi"/>
          <w:sz w:val="14"/>
        </w:rPr>
        <w:t xml:space="preserve"> the increase in </w:t>
      </w:r>
      <w:r w:rsidRPr="00D15AEF">
        <w:rPr>
          <w:rStyle w:val="Emphasis"/>
          <w:rFonts w:asciiTheme="minorHAnsi" w:hAnsiTheme="minorHAnsi" w:cstheme="minorHAnsi"/>
        </w:rPr>
        <w:t>forest fires</w:t>
      </w:r>
      <w:r w:rsidRPr="00D15AEF">
        <w:rPr>
          <w:rFonts w:asciiTheme="minorHAnsi" w:hAnsiTheme="minorHAnsi" w:cstheme="minorHAnsi"/>
          <w:sz w:val="14"/>
        </w:rPr>
        <w:t xml:space="preserve">. Another form of </w:t>
      </w:r>
      <w:r w:rsidRPr="00D15AEF">
        <w:rPr>
          <w:rStyle w:val="Emphasis"/>
          <w:rFonts w:asciiTheme="minorHAnsi" w:hAnsiTheme="minorHAnsi" w:cstheme="minorHAnsi"/>
          <w:highlight w:val="lightGray"/>
        </w:rPr>
        <w:t>feedback</w:t>
      </w:r>
      <w:r w:rsidRPr="00D15AEF">
        <w:rPr>
          <w:rStyle w:val="StyleUnderline"/>
          <w:rFonts w:asciiTheme="minorHAnsi" w:hAnsiTheme="minorHAnsi" w:cstheme="minorHAnsi"/>
          <w:highlight w:val="lightGray"/>
        </w:rPr>
        <w:t xml:space="preserve"> results from</w:t>
      </w:r>
      <w:r w:rsidRPr="00D15AEF">
        <w:rPr>
          <w:rFonts w:asciiTheme="minorHAnsi" w:hAnsiTheme="minorHAnsi" w:cstheme="minorHAnsi"/>
          <w:sz w:val="14"/>
        </w:rPr>
        <w:t xml:space="preserve"> the </w:t>
      </w:r>
      <w:r w:rsidRPr="00D15AEF">
        <w:rPr>
          <w:rStyle w:val="Emphasis"/>
          <w:rFonts w:asciiTheme="minorHAnsi" w:hAnsiTheme="minorHAnsi" w:cstheme="minorHAnsi"/>
        </w:rPr>
        <w:t xml:space="preserve">changing </w:t>
      </w:r>
      <w:r w:rsidRPr="00D15AEF">
        <w:rPr>
          <w:rStyle w:val="Emphasis"/>
          <w:rFonts w:asciiTheme="minorHAnsi" w:hAnsiTheme="minorHAnsi" w:cstheme="minorHAnsi"/>
          <w:highlight w:val="lightGray"/>
        </w:rPr>
        <w:t>reflectivity</w:t>
      </w:r>
      <w:r w:rsidRPr="00D15AEF">
        <w:rPr>
          <w:rFonts w:asciiTheme="minorHAnsi" w:hAnsiTheme="minorHAnsi" w:cstheme="minorHAnsi"/>
          <w:sz w:val="14"/>
        </w:rPr>
        <w:t xml:space="preserve"> of the landscape. </w:t>
      </w:r>
      <w:r w:rsidRPr="00D15AEF">
        <w:rPr>
          <w:rStyle w:val="Emphasis"/>
          <w:rFonts w:asciiTheme="minorHAnsi" w:hAnsiTheme="minorHAnsi" w:cstheme="minorHAnsi"/>
        </w:rPr>
        <w:t>Ice</w:t>
      </w:r>
      <w:r w:rsidRPr="00D15AEF">
        <w:rPr>
          <w:rStyle w:val="StyleUnderline"/>
          <w:rFonts w:asciiTheme="minorHAnsi" w:hAnsiTheme="minorHAnsi" w:cstheme="minorHAnsi"/>
        </w:rPr>
        <w:t xml:space="preserve"> is</w:t>
      </w:r>
      <w:r w:rsidRPr="00D15AEF">
        <w:rPr>
          <w:rFonts w:asciiTheme="minorHAnsi" w:hAnsiTheme="minorHAnsi" w:cstheme="minorHAnsi"/>
          <w:sz w:val="14"/>
        </w:rPr>
        <w:t xml:space="preserve"> extremely </w:t>
      </w:r>
      <w:r w:rsidRPr="00D15AEF">
        <w:rPr>
          <w:rStyle w:val="Emphasis"/>
          <w:rFonts w:asciiTheme="minorHAnsi" w:hAnsiTheme="minorHAnsi" w:cstheme="minorHAnsi"/>
        </w:rPr>
        <w:t>reflective</w:t>
      </w:r>
      <w:r w:rsidRPr="00D15AEF">
        <w:rPr>
          <w:rStyle w:val="StyleUnderline"/>
          <w:rFonts w:asciiTheme="minorHAnsi" w:hAnsiTheme="minorHAnsi" w:cstheme="minorHAnsi"/>
        </w:rPr>
        <w:t>, bouncing</w:t>
      </w:r>
      <w:r w:rsidRPr="00D15AEF">
        <w:rPr>
          <w:rFonts w:asciiTheme="minorHAnsi" w:hAnsiTheme="minorHAnsi" w:cstheme="minorHAnsi"/>
          <w:sz w:val="14"/>
        </w:rPr>
        <w:t xml:space="preserve"> much of the incoming </w:t>
      </w:r>
      <w:r w:rsidRPr="00D15AEF">
        <w:rPr>
          <w:rStyle w:val="StyleUnderline"/>
          <w:rFonts w:asciiTheme="minorHAnsi" w:hAnsiTheme="minorHAnsi" w:cstheme="minorHAnsi"/>
        </w:rPr>
        <w:t>sunlight</w:t>
      </w:r>
      <w:r w:rsidRPr="00D15AEF">
        <w:rPr>
          <w:rFonts w:asciiTheme="minorHAnsi" w:hAnsiTheme="minorHAnsi" w:cstheme="minorHAnsi"/>
          <w:sz w:val="14"/>
        </w:rPr>
        <w:t xml:space="preserve"> straight </w:t>
      </w:r>
      <w:r w:rsidRPr="00D15AEF">
        <w:rPr>
          <w:rStyle w:val="StyleUnderline"/>
          <w:rFonts w:asciiTheme="minorHAnsi" w:hAnsiTheme="minorHAnsi" w:cstheme="minorHAnsi"/>
        </w:rPr>
        <w:t>back</w:t>
      </w:r>
      <w:r w:rsidRPr="00D15AEF">
        <w:rPr>
          <w:rFonts w:asciiTheme="minorHAnsi" w:hAnsiTheme="minorHAnsi" w:cstheme="minorHAnsi"/>
          <w:sz w:val="14"/>
        </w:rPr>
        <w:t xml:space="preserve"> out </w:t>
      </w:r>
      <w:r w:rsidRPr="00D15AEF">
        <w:rPr>
          <w:rStyle w:val="StyleUnderline"/>
          <w:rFonts w:asciiTheme="minorHAnsi" w:hAnsiTheme="minorHAnsi" w:cstheme="minorHAnsi"/>
        </w:rPr>
        <w:t>to space. When warming melts ice, the ocean</w:t>
      </w:r>
      <w:r w:rsidRPr="00D15AEF">
        <w:rPr>
          <w:rFonts w:asciiTheme="minorHAnsi" w:hAnsiTheme="minorHAnsi" w:cstheme="minorHAnsi"/>
          <w:sz w:val="14"/>
        </w:rPr>
        <w:t xml:space="preserve"> or land </w:t>
      </w:r>
      <w:r w:rsidRPr="00D15AEF">
        <w:rPr>
          <w:rStyle w:val="StyleUnderline"/>
          <w:rFonts w:asciiTheme="minorHAnsi" w:hAnsiTheme="minorHAnsi" w:cstheme="minorHAnsi"/>
        </w:rPr>
        <w:t xml:space="preserve">underneath is </w:t>
      </w:r>
      <w:r w:rsidRPr="00D15AEF">
        <w:rPr>
          <w:rStyle w:val="Emphasis"/>
          <w:rFonts w:asciiTheme="minorHAnsi" w:hAnsiTheme="minorHAnsi" w:cstheme="minorHAnsi"/>
        </w:rPr>
        <w:t>less reflective</w:t>
      </w:r>
      <w:r w:rsidRPr="00D15AEF">
        <w:rPr>
          <w:rStyle w:val="StyleUnderline"/>
          <w:rFonts w:asciiTheme="minorHAnsi" w:hAnsiTheme="minorHAnsi" w:cstheme="minorHAnsi"/>
        </w:rPr>
        <w:t xml:space="preserve">, so contributes to </w:t>
      </w:r>
      <w:r w:rsidRPr="00D15AEF">
        <w:rPr>
          <w:rStyle w:val="Emphasis"/>
          <w:rFonts w:asciiTheme="minorHAnsi" w:hAnsiTheme="minorHAnsi" w:cstheme="minorHAnsi"/>
        </w:rPr>
        <w:t xml:space="preserve">further </w:t>
      </w:r>
      <w:proofErr w:type="gramStart"/>
      <w:r w:rsidRPr="00D15AEF">
        <w:rPr>
          <w:rStyle w:val="Emphasis"/>
          <w:rFonts w:asciiTheme="minorHAnsi" w:hAnsiTheme="minorHAnsi" w:cstheme="minorHAnsi"/>
        </w:rPr>
        <w:t>warming</w:t>
      </w:r>
      <w:r w:rsidRPr="00D15AEF">
        <w:rPr>
          <w:rFonts w:asciiTheme="minorHAnsi" w:hAnsiTheme="minorHAnsi" w:cstheme="minorHAnsi"/>
          <w:sz w:val="14"/>
        </w:rPr>
        <w:t>.</w:t>
      </w:r>
      <w:r w:rsidRPr="00D15AEF">
        <w:rPr>
          <w:rStyle w:val="Emphasis"/>
          <w:rFonts w:asciiTheme="minorHAnsi" w:hAnsiTheme="minorHAnsi" w:cstheme="minorHAnsi"/>
          <w:highlight w:val="lightGray"/>
        </w:rPr>
        <w:t>permafrost</w:t>
      </w:r>
      <w:proofErr w:type="gramEnd"/>
      <w:r w:rsidRPr="00D15AEF">
        <w:rPr>
          <w:rFonts w:asciiTheme="minorHAnsi" w:hAnsiTheme="minorHAnsi" w:cstheme="minorHAnsi"/>
          <w:sz w:val="14"/>
        </w:rPr>
        <w:t xml:space="preserve"> </w:t>
      </w:r>
      <w:proofErr w:type="gramStart"/>
      <w:r w:rsidRPr="00D15AEF">
        <w:rPr>
          <w:rFonts w:asciiTheme="minorHAnsi" w:hAnsiTheme="minorHAnsi" w:cstheme="minorHAnsi"/>
          <w:sz w:val="14"/>
        </w:rPr>
        <w:t>andfromfor.Thefloor</w:t>
      </w:r>
      <w:proofErr w:type="gramEnd"/>
      <w:r w:rsidRPr="00D15AEF">
        <w:rPr>
          <w:rFonts w:asciiTheme="minorHAnsi" w:hAnsiTheme="minorHAnsi" w:cstheme="minorHAnsi"/>
          <w:sz w:val="14"/>
        </w:rPr>
        <w:t>.63</w:t>
      </w:r>
      <w:r w:rsidRPr="00D15AEF">
        <w:rPr>
          <w:rStyle w:val="StyleUnderline"/>
          <w:rFonts w:asciiTheme="minorHAnsi" w:hAnsiTheme="minorHAnsi" w:cstheme="minorHAnsi"/>
        </w:rPr>
        <w:t>It</w:t>
      </w:r>
      <w:r w:rsidRPr="00D15AEF">
        <w:rPr>
          <w:rStyle w:val="StyleUnderline"/>
          <w:rFonts w:asciiTheme="minorHAnsi" w:hAnsiTheme="minorHAnsi" w:cstheme="minorHAnsi"/>
          <w:highlight w:val="lightGray"/>
        </w:rPr>
        <w:t>contains</w:t>
      </w:r>
      <w:r w:rsidRPr="00D15AEF">
        <w:rPr>
          <w:rStyle w:val="StyleUnderline"/>
          <w:rFonts w:asciiTheme="minorHAnsi" w:hAnsiTheme="minorHAnsi" w:cstheme="minorHAnsi"/>
        </w:rPr>
        <w:t xml:space="preserve"> </w:t>
      </w:r>
      <w:r w:rsidRPr="00D15AEF">
        <w:rPr>
          <w:rStyle w:val="Emphasis"/>
          <w:rFonts w:asciiTheme="minorHAnsi" w:hAnsiTheme="minorHAnsi" w:cstheme="minorHAnsi"/>
        </w:rPr>
        <w:t>over twice</w:t>
      </w:r>
      <w:r w:rsidRPr="00D15AEF">
        <w:rPr>
          <w:rStyle w:val="StyleUnderline"/>
          <w:rFonts w:asciiTheme="minorHAnsi" w:hAnsiTheme="minorHAnsi" w:cstheme="minorHAnsi"/>
        </w:rPr>
        <w:t xml:space="preserve"> as much </w:t>
      </w:r>
      <w:r w:rsidRPr="00D15AEF">
        <w:rPr>
          <w:rStyle w:val="Emphasis"/>
          <w:rFonts w:asciiTheme="minorHAnsi" w:hAnsiTheme="minorHAnsi" w:cstheme="minorHAnsi"/>
          <w:highlight w:val="lightGray"/>
        </w:rPr>
        <w:t>carbon</w:t>
      </w:r>
      <w:r w:rsidRPr="00D15AEF">
        <w:rPr>
          <w:rFonts w:asciiTheme="minorHAnsi" w:hAnsiTheme="minorHAnsi" w:cstheme="minorHAnsi"/>
          <w:sz w:val="14"/>
        </w:rPr>
        <w:t>2100.66</w:t>
      </w:r>
    </w:p>
    <w:p w14:paraId="4D85C8F9" w14:textId="77777777" w:rsidR="00AE5FD6" w:rsidRPr="00D15AEF" w:rsidRDefault="00AE5FD6" w:rsidP="00AE5FD6">
      <w:pPr>
        <w:rPr>
          <w:rFonts w:asciiTheme="minorHAnsi" w:hAnsiTheme="minorHAnsi" w:cstheme="minorHAnsi"/>
          <w:sz w:val="14"/>
        </w:rPr>
      </w:pPr>
      <w:r w:rsidRPr="00D15AEF">
        <w:rPr>
          <w:rStyle w:val="Emphasis"/>
          <w:rFonts w:asciiTheme="minorHAnsi" w:hAnsiTheme="minorHAnsi" w:cstheme="minorHAnsi"/>
          <w:highlight w:val="lightGray"/>
        </w:rPr>
        <w:t>Methane</w:t>
      </w:r>
      <w:r w:rsidRPr="00D15AEF">
        <w:rPr>
          <w:rFonts w:asciiTheme="minorHAnsi" w:hAnsiTheme="minorHAnsi" w:cstheme="minorHAnsi"/>
          <w:sz w:val="14"/>
        </w:rPr>
        <w:t xml:space="preserve"> clathrate is an </w:t>
      </w:r>
      <w:r w:rsidRPr="00D15AEF">
        <w:rPr>
          <w:rStyle w:val="Emphasis"/>
          <w:rFonts w:asciiTheme="minorHAnsi" w:hAnsiTheme="minorHAnsi" w:cstheme="minorHAnsi"/>
          <w:highlight w:val="lightGray"/>
        </w:rPr>
        <w:t>ice</w:t>
      </w:r>
      <w:r w:rsidRPr="00D15AEF">
        <w:rPr>
          <w:rFonts w:asciiTheme="minorHAnsi" w:hAnsiTheme="minorHAnsi" w:cstheme="minorHAnsi"/>
          <w:sz w:val="14"/>
        </w:rPr>
        <w:t xml:space="preserve">-like substance </w:t>
      </w:r>
      <w:r w:rsidRPr="00D15AEF">
        <w:rPr>
          <w:rStyle w:val="StyleUnderline"/>
          <w:rFonts w:asciiTheme="minorHAnsi" w:hAnsiTheme="minorHAnsi" w:cstheme="minorHAnsi"/>
          <w:highlight w:val="lightGray"/>
        </w:rPr>
        <w:t>containing</w:t>
      </w:r>
      <w:r w:rsidRPr="00D15AEF">
        <w:rPr>
          <w:rFonts w:asciiTheme="minorHAnsi" w:hAnsiTheme="minorHAnsi" w:cstheme="minorHAnsi"/>
          <w:sz w:val="14"/>
        </w:rPr>
        <w:t xml:space="preserve"> both waterfrom </w:t>
      </w:r>
      <w:r w:rsidRPr="00D15AEF">
        <w:rPr>
          <w:rStyle w:val="Emphasis"/>
          <w:rFonts w:asciiTheme="minorHAnsi" w:hAnsiTheme="minorHAnsi" w:cstheme="minorHAnsi"/>
          <w:highlight w:val="lightGray"/>
        </w:rPr>
        <w:t>twice</w:t>
      </w:r>
      <w:r w:rsidRPr="00D15AEF">
        <w:rPr>
          <w:rStyle w:val="StyleUnderline"/>
          <w:rFonts w:asciiTheme="minorHAnsi" w:hAnsiTheme="minorHAnsi" w:cstheme="minorHAnsi"/>
          <w:highlight w:val="lightGray"/>
        </w:rPr>
        <w:t xml:space="preserve"> as much </w:t>
      </w:r>
      <w:r w:rsidRPr="00D15AEF">
        <w:rPr>
          <w:rStyle w:val="Emphasis"/>
          <w:rFonts w:asciiTheme="minorHAnsi" w:hAnsiTheme="minorHAnsi" w:cstheme="minorHAnsi"/>
          <w:highlight w:val="lightGray"/>
        </w:rPr>
        <w:t>carbon</w:t>
      </w:r>
      <w:r w:rsidRPr="00D15AEF">
        <w:rPr>
          <w:rStyle w:val="StyleUnderline"/>
          <w:rFonts w:asciiTheme="minorHAnsi" w:hAnsiTheme="minorHAnsi" w:cstheme="minorHAnsi"/>
          <w:highlight w:val="lightGray"/>
        </w:rPr>
        <w:t xml:space="preserve"> as we have emitted </w:t>
      </w:r>
      <w:r w:rsidRPr="00D15AEF">
        <w:rPr>
          <w:rStyle w:val="StyleUnderline"/>
          <w:rFonts w:asciiTheme="minorHAnsi" w:hAnsiTheme="minorHAnsi" w:cstheme="minorHAnsi"/>
        </w:rPr>
        <w:t>so far</w:t>
      </w:r>
      <w:r w:rsidRPr="00D15AEF">
        <w:rPr>
          <w:rFonts w:asciiTheme="minorHAnsi" w:hAnsiTheme="minorHAnsi" w:cstheme="minorHAnsi"/>
          <w:sz w:val="14"/>
        </w:rPr>
        <w:t xml:space="preserve">, to eleven times as much.67 Warming of the oceans may trigger the melting of these clathrates and some of the methane may be carried up into theatmosphere, </w:t>
      </w:r>
      <w:r w:rsidRPr="00D15AEF">
        <w:rPr>
          <w:rStyle w:val="StyleUnderline"/>
          <w:rFonts w:asciiTheme="minorHAnsi" w:hAnsiTheme="minorHAnsi" w:cstheme="minorHAnsi"/>
          <w:highlight w:val="lightGray"/>
        </w:rPr>
        <w:t>lead</w:t>
      </w:r>
      <w:r w:rsidRPr="00D15AEF">
        <w:rPr>
          <w:rStyle w:val="StyleUnderline"/>
          <w:rFonts w:asciiTheme="minorHAnsi" w:hAnsiTheme="minorHAnsi" w:cstheme="minorHAnsi"/>
        </w:rPr>
        <w:t>ing</w:t>
      </w:r>
      <w:r w:rsidRPr="00D15AEF">
        <w:rPr>
          <w:rStyle w:val="StyleUnderline"/>
          <w:rFonts w:asciiTheme="minorHAnsi" w:hAnsiTheme="minorHAnsi" w:cstheme="minorHAnsi"/>
          <w:highlight w:val="lightGray"/>
        </w:rPr>
        <w:t xml:space="preserve"> to</w:t>
      </w:r>
      <w:r w:rsidRPr="00D15AEF">
        <w:rPr>
          <w:rStyle w:val="StyleUnderline"/>
          <w:rFonts w:asciiTheme="minorHAnsi" w:hAnsiTheme="minorHAnsi" w:cstheme="minorHAnsi"/>
        </w:rPr>
        <w:t xml:space="preserve"> </w:t>
      </w:r>
      <w:r w:rsidRPr="00D15AEF">
        <w:rPr>
          <w:rStyle w:val="Emphasis"/>
          <w:rFonts w:asciiTheme="minorHAnsi" w:hAnsiTheme="minorHAnsi" w:cstheme="minorHAnsi"/>
        </w:rPr>
        <w:t xml:space="preserve">additional </w:t>
      </w:r>
      <w:r w:rsidRPr="00D15AEF">
        <w:rPr>
          <w:rStyle w:val="Emphasis"/>
          <w:rFonts w:asciiTheme="minorHAnsi" w:hAnsiTheme="minorHAnsi" w:cstheme="minorHAnsi"/>
          <w:highlight w:val="lightGray"/>
        </w:rPr>
        <w:t>warming</w:t>
      </w:r>
      <w:r w:rsidRPr="00D15AEF">
        <w:rPr>
          <w:rFonts w:asciiTheme="minorHAnsi" w:hAnsiTheme="minorHAnsi" w:cstheme="minorHAnsi"/>
          <w:sz w:val="14"/>
        </w:rPr>
        <w:t>. The dynamics of this potential feedback are even less well understood than those of the melting permafrost, with great uncertainties about when such melting could begin, whether it could happen suddenly, and how much of the methane might be released.68</w:t>
      </w:r>
    </w:p>
    <w:p w14:paraId="207BD00D" w14:textId="77777777" w:rsidR="00AE5FD6" w:rsidRPr="00D15AEF" w:rsidRDefault="00AE5FD6" w:rsidP="00AE5FD6">
      <w:pPr>
        <w:rPr>
          <w:rFonts w:asciiTheme="minorHAnsi" w:hAnsiTheme="minorHAnsi" w:cstheme="minorHAnsi"/>
          <w:sz w:val="14"/>
        </w:rPr>
      </w:pPr>
      <w:r w:rsidRPr="00D15AEF">
        <w:rPr>
          <w:rStyle w:val="StyleUnderline"/>
          <w:rFonts w:asciiTheme="minorHAnsi" w:hAnsiTheme="minorHAnsi" w:cstheme="minorHAnsi"/>
          <w:highlight w:val="lightGray"/>
        </w:rPr>
        <w:t>amount we will emit</w:t>
      </w:r>
      <w:r w:rsidRPr="00D15AEF">
        <w:rPr>
          <w:rStyle w:val="StyleUnderline"/>
          <w:rFonts w:asciiTheme="minorHAnsi" w:hAnsiTheme="minorHAnsi" w:cstheme="minorHAnsi"/>
        </w:rPr>
        <w:t xml:space="preserve"> based on </w:t>
      </w:r>
      <w:r w:rsidRPr="00D15AEF">
        <w:rPr>
          <w:rStyle w:val="Emphasis"/>
          <w:rFonts w:asciiTheme="minorHAnsi" w:hAnsiTheme="minorHAnsi" w:cstheme="minorHAnsi"/>
        </w:rPr>
        <w:t>current policies</w:t>
      </w:r>
      <w:r w:rsidRPr="00D15AEF">
        <w:rPr>
          <w:rStyle w:val="StyleUnderline"/>
          <w:rFonts w:asciiTheme="minorHAnsi" w:hAnsiTheme="minorHAnsi" w:cstheme="minorHAnsi"/>
        </w:rPr>
        <w:t xml:space="preserve"> has been estimated at</w:t>
      </w:r>
      <w:r w:rsidRPr="00D15AEF">
        <w:rPr>
          <w:rFonts w:asciiTheme="minorHAnsi" w:hAnsiTheme="minorHAnsi" w:cstheme="minorHAnsi"/>
          <w:sz w:val="14"/>
        </w:rPr>
        <w:t xml:space="preserve"> between 1,000 and 1,700 Gt C (gigatons of carbon) </w:t>
      </w:r>
      <w:r w:rsidRPr="00D15AEF">
        <w:rPr>
          <w:rStyle w:val="StyleUnderline"/>
          <w:rFonts w:asciiTheme="minorHAnsi" w:hAnsiTheme="minorHAnsi" w:cstheme="minorHAnsi"/>
          <w:highlight w:val="lightGray"/>
        </w:rPr>
        <w:t>by</w:t>
      </w:r>
      <w:r w:rsidRPr="00D15AEF">
        <w:rPr>
          <w:rFonts w:asciiTheme="minorHAnsi" w:hAnsiTheme="minorHAnsi" w:cstheme="minorHAnsi"/>
          <w:sz w:val="14"/>
        </w:rPr>
        <w:t xml:space="preserve"> the year </w:t>
      </w:r>
      <w:r w:rsidRPr="00D15AEF">
        <w:rPr>
          <w:rStyle w:val="StyleUnderline"/>
          <w:rFonts w:asciiTheme="minorHAnsi" w:hAnsiTheme="minorHAnsi" w:cstheme="minorHAnsi"/>
          <w:highlight w:val="lightGray"/>
        </w:rPr>
        <w:t>2100</w:t>
      </w:r>
      <w:r w:rsidRPr="00D15AEF">
        <w:rPr>
          <w:rFonts w:asciiTheme="minorHAnsi" w:hAnsiTheme="minorHAnsi" w:cstheme="minorHAnsi"/>
          <w:sz w:val="14"/>
        </w:rPr>
        <w:t xml:space="preserve">: around </w:t>
      </w:r>
      <w:r w:rsidRPr="00D15AEF">
        <w:rPr>
          <w:rStyle w:val="Emphasis"/>
          <w:rFonts w:asciiTheme="minorHAnsi" w:hAnsiTheme="minorHAnsi" w:cstheme="minorHAnsi"/>
          <w:highlight w:val="lightGray"/>
        </w:rPr>
        <w:t>twice</w:t>
      </w:r>
      <w:r w:rsidRPr="00D15AEF">
        <w:rPr>
          <w:rStyle w:val="StyleUnderline"/>
          <w:rFonts w:asciiTheme="minorHAnsi" w:hAnsiTheme="minorHAnsi" w:cstheme="minorHAnsi"/>
          <w:highlight w:val="lightGray"/>
        </w:rPr>
        <w:t xml:space="preserve"> what we have </w:t>
      </w:r>
      <w:r w:rsidRPr="00D15AEF">
        <w:rPr>
          <w:rStyle w:val="Emphasis"/>
          <w:rFonts w:asciiTheme="minorHAnsi" w:hAnsiTheme="minorHAnsi" w:cstheme="minorHAnsi"/>
          <w:highlight w:val="lightGray"/>
        </w:rPr>
        <w:t>emitted</w:t>
      </w:r>
      <w:r w:rsidRPr="00D15AEF">
        <w:rPr>
          <w:rStyle w:val="Emphasis"/>
          <w:rFonts w:asciiTheme="minorHAnsi" w:hAnsiTheme="minorHAnsi" w:cstheme="minorHAnsi"/>
        </w:rPr>
        <w:t xml:space="preserve"> so far</w:t>
      </w:r>
      <w:r w:rsidRPr="00D15AEF">
        <w:rPr>
          <w:rFonts w:asciiTheme="minorHAnsi" w:hAnsiTheme="minorHAnsi" w:cstheme="minorHAnsi"/>
          <w:sz w:val="14"/>
        </w:rPr>
        <w:t>.69</w:t>
      </w:r>
    </w:p>
    <w:p w14:paraId="48E94329" w14:textId="77777777" w:rsidR="00AE5FD6" w:rsidRDefault="00AE5FD6" w:rsidP="00AE5FD6">
      <w:pPr>
        <w:rPr>
          <w:rFonts w:asciiTheme="minorHAnsi" w:hAnsiTheme="minorHAnsi" w:cstheme="minorHAnsi"/>
          <w:sz w:val="14"/>
        </w:rPr>
      </w:pPr>
      <w:r w:rsidRPr="00D15AEF">
        <w:rPr>
          <w:rFonts w:asciiTheme="minorHAnsi" w:hAnsiTheme="minorHAnsi" w:cstheme="minorHAnsi"/>
          <w:sz w:val="14"/>
        </w:rPr>
        <w:t>I</w:t>
      </w:r>
      <w:r w:rsidRPr="00D15AEF">
        <w:rPr>
          <w:rStyle w:val="Emphasis"/>
          <w:rFonts w:asciiTheme="minorHAnsi" w:hAnsiTheme="minorHAnsi" w:cstheme="minorHAnsi"/>
        </w:rPr>
        <w:t xml:space="preserve">remaining </w:t>
      </w:r>
      <w:r w:rsidRPr="00D15AEF">
        <w:rPr>
          <w:rStyle w:val="Emphasis"/>
          <w:rFonts w:asciiTheme="minorHAnsi" w:hAnsiTheme="minorHAnsi" w:cstheme="minorHAnsi"/>
          <w:highlight w:val="lightGray"/>
        </w:rPr>
        <w:t>fossil fuel</w:t>
      </w:r>
      <w:r w:rsidRPr="00D15AEF">
        <w:rPr>
          <w:rStyle w:val="Emphasis"/>
          <w:rFonts w:asciiTheme="minorHAnsi" w:hAnsiTheme="minorHAnsi" w:cstheme="minorHAnsi"/>
        </w:rPr>
        <w:t xml:space="preserve"> resources</w:t>
      </w:r>
      <w:r w:rsidRPr="00D15AEF">
        <w:rPr>
          <w:rFonts w:asciiTheme="minorHAnsi" w:hAnsiTheme="minorHAnsi" w:cstheme="minorHAnsi"/>
          <w:sz w:val="14"/>
        </w:rPr>
        <w:t xml:space="preserve">, from 5,000 all the way up to 13,600 Gt </w:t>
      </w:r>
      <w:proofErr w:type="gramStart"/>
      <w:r w:rsidRPr="00D15AEF">
        <w:rPr>
          <w:rFonts w:asciiTheme="minorHAnsi" w:hAnsiTheme="minorHAnsi" w:cstheme="minorHAnsi"/>
          <w:sz w:val="14"/>
        </w:rPr>
        <w:t>C.—</w:t>
      </w:r>
      <w:proofErr w:type="gramEnd"/>
      <w:r w:rsidRPr="00D15AEF">
        <w:rPr>
          <w:rFonts w:asciiTheme="minorHAnsi" w:hAnsiTheme="minorHAnsi" w:cstheme="minorHAnsi"/>
          <w:sz w:val="14"/>
        </w:rPr>
        <w:t xml:space="preserve"> This </w:t>
      </w:r>
      <w:r w:rsidRPr="00D15AEF">
        <w:rPr>
          <w:rStyle w:val="StyleUnderline"/>
          <w:rFonts w:asciiTheme="minorHAnsi" w:hAnsiTheme="minorHAnsi" w:cstheme="minorHAnsi"/>
        </w:rPr>
        <w:t xml:space="preserve">gives us the potential to </w:t>
      </w:r>
      <w:r w:rsidRPr="00D15AEF">
        <w:rPr>
          <w:rStyle w:val="StyleUnderline"/>
          <w:rFonts w:asciiTheme="minorHAnsi" w:hAnsiTheme="minorHAnsi" w:cstheme="minorHAnsi"/>
          <w:highlight w:val="lightGray"/>
        </w:rPr>
        <w:t>burn</w:t>
      </w:r>
      <w:r w:rsidRPr="00D15AEF">
        <w:rPr>
          <w:rStyle w:val="StyleUnderline"/>
          <w:rFonts w:asciiTheme="minorHAnsi" w:hAnsiTheme="minorHAnsi" w:cstheme="minorHAnsi"/>
        </w:rPr>
        <w:t xml:space="preserve"> </w:t>
      </w:r>
      <w:r w:rsidRPr="00D15AEF">
        <w:rPr>
          <w:rStyle w:val="Emphasis"/>
          <w:rFonts w:asciiTheme="minorHAnsi" w:hAnsiTheme="minorHAnsi" w:cstheme="minorHAnsi"/>
        </w:rPr>
        <w:t xml:space="preserve">at least </w:t>
      </w:r>
      <w:r w:rsidRPr="00D15AEF">
        <w:rPr>
          <w:rStyle w:val="Emphasis"/>
          <w:rFonts w:asciiTheme="minorHAnsi" w:hAnsiTheme="minorHAnsi" w:cstheme="minorHAnsi"/>
          <w:highlight w:val="lightGray"/>
        </w:rPr>
        <w:t>eight times as much</w:t>
      </w:r>
      <w:r w:rsidRPr="00D15AEF">
        <w:rPr>
          <w:rStyle w:val="StyleUnderline"/>
          <w:rFonts w:asciiTheme="minorHAnsi" w:hAnsiTheme="minorHAnsi" w:cstheme="minorHAnsi"/>
        </w:rPr>
        <w:t xml:space="preserve"> as we have burned so far</w:t>
      </w:r>
      <w:r w:rsidRPr="00D15AEF">
        <w:rPr>
          <w:rFonts w:asciiTheme="minorHAnsi" w:hAnsiTheme="minorHAnsi" w:cstheme="minorHAnsi"/>
          <w:sz w:val="14"/>
        </w:rPr>
        <w:t>. If we do not restrain emissions and eventually burn 5,000 Gt C of fossil fuels, the leading Earth system models suggest we'd suffer about 9°C to 13°C of warming by the year 2300.72 I find it highly unlikely we would be so reckless as to reach this limit, but I can't with good conscience say it is less likely than an asteroid impact, or other natural risks we have examined.73</w:t>
      </w:r>
    </w:p>
    <w:p w14:paraId="37C25DD4" w14:textId="77777777" w:rsidR="00AE5FD6" w:rsidRPr="00D15AEF" w:rsidRDefault="00AE5FD6" w:rsidP="00AE5FD6">
      <w:pPr>
        <w:pStyle w:val="Heading4"/>
        <w:rPr>
          <w:rFonts w:asciiTheme="minorHAnsi" w:hAnsiTheme="minorHAnsi" w:cstheme="minorHAnsi"/>
        </w:rPr>
      </w:pPr>
      <w:r w:rsidRPr="00D15AEF">
        <w:rPr>
          <w:rFonts w:asciiTheme="minorHAnsi" w:hAnsiTheme="minorHAnsi" w:cstheme="minorHAnsi"/>
        </w:rPr>
        <w:t xml:space="preserve">New </w:t>
      </w:r>
      <w:r w:rsidRPr="00D15AEF">
        <w:rPr>
          <w:rFonts w:asciiTheme="minorHAnsi" w:hAnsiTheme="minorHAnsi" w:cstheme="minorHAnsi"/>
          <w:u w:val="single"/>
        </w:rPr>
        <w:t>super viruses</w:t>
      </w:r>
      <w:r w:rsidRPr="00D15AEF">
        <w:rPr>
          <w:rFonts w:asciiTheme="minorHAnsi" w:hAnsiTheme="minorHAnsi" w:cstheme="minorHAnsi"/>
        </w:rPr>
        <w:t xml:space="preserve">. </w:t>
      </w:r>
    </w:p>
    <w:p w14:paraId="36965101" w14:textId="77777777" w:rsidR="00AE5FD6" w:rsidRPr="00D15AEF" w:rsidRDefault="00AE5FD6" w:rsidP="00AE5FD6">
      <w:pPr>
        <w:rPr>
          <w:rFonts w:asciiTheme="minorHAnsi" w:hAnsiTheme="minorHAnsi" w:cstheme="minorHAnsi"/>
        </w:rPr>
      </w:pPr>
      <w:r w:rsidRPr="00D15AEF">
        <w:rPr>
          <w:rStyle w:val="Style13ptBold"/>
          <w:rFonts w:asciiTheme="minorHAnsi" w:hAnsiTheme="minorHAnsi" w:cstheme="minorHAnsi"/>
        </w:rPr>
        <w:t>Doyle ’24</w:t>
      </w:r>
      <w:r w:rsidRPr="00D15AEF">
        <w:rPr>
          <w:rFonts w:asciiTheme="minorHAnsi" w:hAnsiTheme="minorHAnsi" w:cstheme="minorHAnsi"/>
        </w:rPr>
        <w:t xml:space="preserve"> [Liam citing Jean-Michel Claverie; January 21</w:t>
      </w:r>
      <w:r w:rsidRPr="00D15AEF">
        <w:rPr>
          <w:rFonts w:asciiTheme="minorHAnsi" w:hAnsiTheme="minorHAnsi" w:cstheme="minorHAnsi"/>
          <w:vertAlign w:val="superscript"/>
        </w:rPr>
        <w:t>st</w:t>
      </w:r>
      <w:r w:rsidRPr="00D15AEF">
        <w:rPr>
          <w:rFonts w:asciiTheme="minorHAnsi" w:hAnsiTheme="minorHAnsi" w:cstheme="minorHAnsi"/>
        </w:rPr>
        <w:t>; News reporter at Express.co.uk; Emeritus Professor at the School of Medicine of Aix-Marseille University, PhD at the University of Paris; "Urgent warning as arctic viruses lying trapped under the ice could be released," Express.co.uk, https://www.express.co.uk/news/science/1858261/arctic-zombie-virus-pandemic-warning]</w:t>
      </w:r>
    </w:p>
    <w:p w14:paraId="3FAE55AD" w14:textId="77777777" w:rsidR="00AE5FD6" w:rsidRPr="00D15AEF" w:rsidRDefault="00AE5FD6" w:rsidP="00AE5FD6">
      <w:pPr>
        <w:rPr>
          <w:rStyle w:val="Emphasis"/>
          <w:rFonts w:asciiTheme="minorHAnsi" w:hAnsiTheme="minorHAnsi" w:cstheme="minorHAnsi"/>
        </w:rPr>
      </w:pPr>
      <w:r w:rsidRPr="00D15AEF">
        <w:rPr>
          <w:rFonts w:asciiTheme="minorHAnsi" w:hAnsiTheme="minorHAnsi" w:cstheme="minorHAnsi"/>
          <w:sz w:val="16"/>
          <w:szCs w:val="16"/>
        </w:rPr>
        <w:t>Potentially</w:t>
      </w:r>
      <w:r w:rsidRPr="00D15AEF">
        <w:rPr>
          <w:rStyle w:val="StyleUnderline"/>
          <w:rFonts w:asciiTheme="minorHAnsi" w:hAnsiTheme="minorHAnsi" w:cstheme="minorHAnsi"/>
        </w:rPr>
        <w:t xml:space="preserve"> </w:t>
      </w:r>
      <w:r w:rsidRPr="00D15AEF">
        <w:rPr>
          <w:rStyle w:val="Emphasis"/>
          <w:rFonts w:asciiTheme="minorHAnsi" w:hAnsiTheme="minorHAnsi" w:cstheme="minorHAnsi"/>
          <w:highlight w:val="cyan"/>
        </w:rPr>
        <w:t>deadly</w:t>
      </w:r>
      <w:r w:rsidRPr="00D15AEF">
        <w:rPr>
          <w:rFonts w:asciiTheme="minorHAnsi" w:hAnsiTheme="minorHAnsi" w:cstheme="minorHAnsi"/>
        </w:rPr>
        <w:t xml:space="preserve"> </w:t>
      </w:r>
      <w:r w:rsidRPr="00D15AEF">
        <w:rPr>
          <w:rFonts w:asciiTheme="minorHAnsi" w:hAnsiTheme="minorHAnsi" w:cstheme="minorHAnsi"/>
          <w:sz w:val="14"/>
        </w:rPr>
        <w:t>"zombie"</w:t>
      </w:r>
      <w:r w:rsidRPr="00D15AEF">
        <w:rPr>
          <w:rFonts w:asciiTheme="minorHAnsi" w:hAnsiTheme="minorHAnsi" w:cstheme="minorHAnsi"/>
        </w:rPr>
        <w:t xml:space="preserve"> </w:t>
      </w:r>
      <w:r w:rsidRPr="00D15AEF">
        <w:rPr>
          <w:rStyle w:val="Emphasis"/>
          <w:rFonts w:asciiTheme="minorHAnsi" w:hAnsiTheme="minorHAnsi" w:cstheme="minorHAnsi"/>
          <w:highlight w:val="cyan"/>
        </w:rPr>
        <w:t>viruses</w:t>
      </w:r>
      <w:r w:rsidRPr="00D15AEF">
        <w:rPr>
          <w:rFonts w:asciiTheme="minorHAnsi" w:hAnsiTheme="minorHAnsi" w:cstheme="minorHAnsi"/>
          <w:sz w:val="16"/>
        </w:rPr>
        <w:t xml:space="preserve"> </w:t>
      </w:r>
      <w:r w:rsidRPr="00D15AEF">
        <w:rPr>
          <w:rStyle w:val="StyleUnderline"/>
          <w:rFonts w:asciiTheme="minorHAnsi" w:hAnsiTheme="minorHAnsi" w:cstheme="minorHAnsi"/>
          <w:highlight w:val="cyan"/>
        </w:rPr>
        <w:t>frozen in</w:t>
      </w:r>
      <w:r w:rsidRPr="00D15AEF">
        <w:rPr>
          <w:rFonts w:asciiTheme="minorHAnsi" w:hAnsiTheme="minorHAnsi" w:cstheme="minorHAnsi"/>
          <w:sz w:val="16"/>
        </w:rPr>
        <w:t xml:space="preserve"> </w:t>
      </w:r>
      <w:r w:rsidRPr="00D15AEF">
        <w:rPr>
          <w:rStyle w:val="StyleUnderline"/>
          <w:rFonts w:asciiTheme="minorHAnsi" w:hAnsiTheme="minorHAnsi" w:cstheme="minorHAnsi"/>
        </w:rPr>
        <w:t xml:space="preserve">arctic </w:t>
      </w:r>
      <w:r w:rsidRPr="00D15AEF">
        <w:rPr>
          <w:rStyle w:val="StyleUnderline"/>
          <w:rFonts w:asciiTheme="minorHAnsi" w:hAnsiTheme="minorHAnsi" w:cstheme="minorHAnsi"/>
          <w:highlight w:val="cyan"/>
        </w:rPr>
        <w:t>permafrost</w:t>
      </w:r>
      <w:r w:rsidRPr="00D15AEF">
        <w:rPr>
          <w:rFonts w:asciiTheme="minorHAnsi" w:hAnsiTheme="minorHAnsi" w:cstheme="minorHAnsi"/>
          <w:sz w:val="16"/>
        </w:rPr>
        <w:t xml:space="preserve"> </w:t>
      </w:r>
      <w:r w:rsidRPr="00D15AEF">
        <w:rPr>
          <w:rStyle w:val="StyleUnderline"/>
          <w:rFonts w:asciiTheme="minorHAnsi" w:hAnsiTheme="minorHAnsi" w:cstheme="minorHAnsi"/>
          <w:highlight w:val="cyan"/>
        </w:rPr>
        <w:t xml:space="preserve">are </w:t>
      </w:r>
      <w:r w:rsidRPr="00D15AEF">
        <w:rPr>
          <w:rStyle w:val="Emphasis"/>
          <w:rFonts w:asciiTheme="minorHAnsi" w:hAnsiTheme="minorHAnsi" w:cstheme="minorHAnsi"/>
          <w:highlight w:val="cyan"/>
        </w:rPr>
        <w:t>thawing</w:t>
      </w:r>
      <w:r w:rsidRPr="00D15AEF">
        <w:rPr>
          <w:rStyle w:val="StyleUnderline"/>
          <w:rFonts w:asciiTheme="minorHAnsi" w:hAnsiTheme="minorHAnsi" w:cstheme="minorHAnsi"/>
          <w:highlight w:val="cyan"/>
        </w:rPr>
        <w:t xml:space="preserve"> because</w:t>
      </w:r>
      <w:r w:rsidRPr="00D15AEF">
        <w:rPr>
          <w:rFonts w:asciiTheme="minorHAnsi" w:hAnsiTheme="minorHAnsi" w:cstheme="minorHAnsi"/>
          <w:sz w:val="16"/>
        </w:rPr>
        <w:t xml:space="preserve"> </w:t>
      </w:r>
      <w:r w:rsidRPr="00D15AEF">
        <w:rPr>
          <w:rStyle w:val="StyleUnderline"/>
          <w:rFonts w:asciiTheme="minorHAnsi" w:hAnsiTheme="minorHAnsi" w:cstheme="minorHAnsi"/>
          <w:highlight w:val="cyan"/>
        </w:rPr>
        <w:t>of</w:t>
      </w:r>
      <w:r w:rsidRPr="00D15AEF">
        <w:rPr>
          <w:rFonts w:asciiTheme="minorHAnsi" w:hAnsiTheme="minorHAnsi" w:cstheme="minorHAnsi"/>
          <w:sz w:val="16"/>
        </w:rPr>
        <w:t> </w:t>
      </w:r>
      <w:r w:rsidRPr="00D15AEF">
        <w:rPr>
          <w:rStyle w:val="Emphasis"/>
          <w:rFonts w:asciiTheme="minorHAnsi" w:hAnsiTheme="minorHAnsi" w:cstheme="minorHAnsi"/>
          <w:highlight w:val="cyan"/>
        </w:rPr>
        <w:t>climate change</w:t>
      </w:r>
      <w:r w:rsidRPr="00D15AEF">
        <w:rPr>
          <w:rFonts w:asciiTheme="minorHAnsi" w:hAnsiTheme="minorHAnsi" w:cstheme="minorHAnsi"/>
          <w:sz w:val="16"/>
        </w:rPr>
        <w:t xml:space="preserve">, </w:t>
      </w:r>
      <w:r w:rsidRPr="00D15AEF">
        <w:rPr>
          <w:rFonts w:asciiTheme="minorHAnsi" w:hAnsiTheme="minorHAnsi" w:cstheme="minorHAnsi"/>
          <w:sz w:val="14"/>
        </w:rPr>
        <w:t>sparking fears</w:t>
      </w:r>
      <w:r w:rsidRPr="00D15AEF">
        <w:rPr>
          <w:rFonts w:asciiTheme="minorHAnsi" w:hAnsiTheme="minorHAnsi" w:cstheme="minorHAnsi"/>
          <w:sz w:val="16"/>
        </w:rPr>
        <w:t xml:space="preserve"> that </w:t>
      </w:r>
      <w:r w:rsidRPr="00D15AEF">
        <w:rPr>
          <w:rStyle w:val="StyleUnderline"/>
          <w:rFonts w:asciiTheme="minorHAnsi" w:hAnsiTheme="minorHAnsi" w:cstheme="minorHAnsi"/>
          <w:highlight w:val="cyan"/>
        </w:rPr>
        <w:t>they</w:t>
      </w:r>
      <w:r w:rsidRPr="00D15AEF">
        <w:rPr>
          <w:rStyle w:val="StyleUnderline"/>
          <w:rFonts w:asciiTheme="minorHAnsi" w:hAnsiTheme="minorHAnsi" w:cstheme="minorHAnsi"/>
        </w:rPr>
        <w:t xml:space="preserve"> </w:t>
      </w:r>
      <w:r w:rsidRPr="00D15AEF">
        <w:rPr>
          <w:rStyle w:val="StyleUnderline"/>
          <w:rFonts w:asciiTheme="minorHAnsi" w:hAnsiTheme="minorHAnsi" w:cstheme="minorHAnsi"/>
          <w:highlight w:val="cyan"/>
        </w:rPr>
        <w:t>could</w:t>
      </w:r>
      <w:r w:rsidRPr="00D15AEF">
        <w:rPr>
          <w:rStyle w:val="StyleUnderline"/>
          <w:rFonts w:asciiTheme="minorHAnsi" w:hAnsiTheme="minorHAnsi" w:cstheme="minorHAnsi"/>
        </w:rPr>
        <w:t xml:space="preserve"> </w:t>
      </w:r>
      <w:r w:rsidRPr="00D15AEF">
        <w:rPr>
          <w:rStyle w:val="StyleUnderline"/>
          <w:rFonts w:asciiTheme="minorHAnsi" w:hAnsiTheme="minorHAnsi" w:cstheme="minorHAnsi"/>
          <w:highlight w:val="cyan"/>
        </w:rPr>
        <w:t>fuel the</w:t>
      </w:r>
      <w:r w:rsidRPr="00D15AEF">
        <w:rPr>
          <w:rStyle w:val="StyleUnderline"/>
          <w:rFonts w:asciiTheme="minorHAnsi" w:hAnsiTheme="minorHAnsi" w:cstheme="minorHAnsi"/>
        </w:rPr>
        <w:t xml:space="preserve"> </w:t>
      </w:r>
      <w:r w:rsidRPr="00D15AEF">
        <w:rPr>
          <w:rStyle w:val="StyleUnderline"/>
          <w:rFonts w:asciiTheme="minorHAnsi" w:hAnsiTheme="minorHAnsi" w:cstheme="minorHAnsi"/>
          <w:highlight w:val="cyan"/>
        </w:rPr>
        <w:t>next </w:t>
      </w:r>
      <w:r w:rsidRPr="00D15AEF">
        <w:rPr>
          <w:rStyle w:val="Emphasis"/>
          <w:rFonts w:asciiTheme="minorHAnsi" w:hAnsiTheme="minorHAnsi" w:cstheme="minorHAnsi"/>
          <w:highlight w:val="cyan"/>
        </w:rPr>
        <w:t>global</w:t>
      </w:r>
      <w:r w:rsidRPr="00D15AEF">
        <w:rPr>
          <w:rStyle w:val="Emphasis"/>
          <w:rFonts w:asciiTheme="minorHAnsi" w:hAnsiTheme="minorHAnsi" w:cstheme="minorHAnsi"/>
        </w:rPr>
        <w:t xml:space="preserve"> </w:t>
      </w:r>
      <w:r w:rsidRPr="00D15AEF">
        <w:rPr>
          <w:rStyle w:val="Emphasis"/>
          <w:rFonts w:asciiTheme="minorHAnsi" w:hAnsiTheme="minorHAnsi" w:cstheme="minorHAnsi"/>
          <w:highlight w:val="cyan"/>
        </w:rPr>
        <w:t>pandemic</w:t>
      </w:r>
      <w:r w:rsidRPr="00D15AEF">
        <w:rPr>
          <w:rStyle w:val="Emphasis"/>
          <w:rFonts w:asciiTheme="minorHAnsi" w:hAnsiTheme="minorHAnsi" w:cstheme="minorHAnsi"/>
        </w:rPr>
        <w:t>.</w:t>
      </w:r>
    </w:p>
    <w:p w14:paraId="1E199E2C" w14:textId="77777777" w:rsidR="00AE5FD6" w:rsidRPr="00D15AEF" w:rsidRDefault="00AE5FD6" w:rsidP="00AE5FD6">
      <w:pPr>
        <w:rPr>
          <w:rFonts w:asciiTheme="minorHAnsi" w:hAnsiTheme="minorHAnsi" w:cstheme="minorHAnsi"/>
          <w:sz w:val="16"/>
        </w:rPr>
      </w:pPr>
      <w:r w:rsidRPr="00D15AEF">
        <w:rPr>
          <w:rFonts w:asciiTheme="minorHAnsi" w:hAnsiTheme="minorHAnsi" w:cstheme="minorHAnsi"/>
          <w:sz w:val="16"/>
        </w:rPr>
        <w:t xml:space="preserve">Scientists have long theorised that the deepest Siberian permafrost conceals million-year-old microbes, lifeforms much older than </w:t>
      </w:r>
      <w:proofErr w:type="gramStart"/>
      <w:r w:rsidRPr="00D15AEF">
        <w:rPr>
          <w:rFonts w:asciiTheme="minorHAnsi" w:hAnsiTheme="minorHAnsi" w:cstheme="minorHAnsi"/>
          <w:sz w:val="16"/>
        </w:rPr>
        <w:t>the human race</w:t>
      </w:r>
      <w:proofErr w:type="gramEnd"/>
      <w:r w:rsidRPr="00D15AEF">
        <w:rPr>
          <w:rFonts w:asciiTheme="minorHAnsi" w:hAnsiTheme="minorHAnsi" w:cstheme="minorHAnsi"/>
          <w:sz w:val="16"/>
        </w:rPr>
        <w:t xml:space="preserve">, which, having emerged 300,000 years ago, </w:t>
      </w:r>
      <w:proofErr w:type="gramStart"/>
      <w:r w:rsidRPr="00D15AEF">
        <w:rPr>
          <w:rFonts w:asciiTheme="minorHAnsi" w:hAnsiTheme="minorHAnsi" w:cstheme="minorHAnsi"/>
          <w:sz w:val="16"/>
        </w:rPr>
        <w:t>is</w:t>
      </w:r>
      <w:proofErr w:type="gramEnd"/>
      <w:r w:rsidRPr="00D15AEF">
        <w:rPr>
          <w:rFonts w:asciiTheme="minorHAnsi" w:hAnsiTheme="minorHAnsi" w:cstheme="minorHAnsi"/>
          <w:sz w:val="16"/>
        </w:rPr>
        <w:t xml:space="preserve"> comparatively young. </w:t>
      </w:r>
    </w:p>
    <w:p w14:paraId="57D5CD08" w14:textId="77777777" w:rsidR="00AE5FD6" w:rsidRPr="00D15AEF" w:rsidRDefault="00AE5FD6" w:rsidP="00AE5FD6">
      <w:pPr>
        <w:rPr>
          <w:rFonts w:asciiTheme="minorHAnsi" w:hAnsiTheme="minorHAnsi" w:cstheme="minorHAnsi"/>
          <w:sz w:val="16"/>
        </w:rPr>
      </w:pPr>
      <w:r w:rsidRPr="00D15AEF">
        <w:rPr>
          <w:rFonts w:asciiTheme="minorHAnsi" w:hAnsiTheme="minorHAnsi" w:cstheme="minorHAnsi"/>
          <w:sz w:val="16"/>
        </w:rPr>
        <w:t xml:space="preserve">The </w:t>
      </w:r>
      <w:r w:rsidRPr="00D15AEF">
        <w:rPr>
          <w:rStyle w:val="Emphasis"/>
          <w:rFonts w:asciiTheme="minorHAnsi" w:hAnsiTheme="minorHAnsi" w:cstheme="minorHAnsi"/>
          <w:highlight w:val="cyan"/>
        </w:rPr>
        <w:t>700,000 years</w:t>
      </w:r>
      <w:r w:rsidRPr="00D15AEF">
        <w:rPr>
          <w:rStyle w:val="StyleUnderline"/>
          <w:rFonts w:asciiTheme="minorHAnsi" w:hAnsiTheme="minorHAnsi" w:cstheme="minorHAnsi"/>
          <w:highlight w:val="cyan"/>
        </w:rPr>
        <w:t xml:space="preserve"> of separation means</w:t>
      </w:r>
      <w:r w:rsidRPr="00D15AEF">
        <w:rPr>
          <w:rFonts w:asciiTheme="minorHAnsi" w:hAnsiTheme="minorHAnsi" w:cstheme="minorHAnsi"/>
          <w:sz w:val="16"/>
        </w:rPr>
        <w:t xml:space="preserve"> that should they ever thaw from their current home deep within the ice, </w:t>
      </w:r>
      <w:r w:rsidRPr="00D15AEF">
        <w:rPr>
          <w:rStyle w:val="StyleUnderline"/>
          <w:rFonts w:asciiTheme="minorHAnsi" w:hAnsiTheme="minorHAnsi" w:cstheme="minorHAnsi"/>
          <w:highlight w:val="cyan"/>
        </w:rPr>
        <w:t>humans are </w:t>
      </w:r>
      <w:r w:rsidRPr="00D15AEF">
        <w:rPr>
          <w:rStyle w:val="Emphasis"/>
          <w:rFonts w:asciiTheme="minorHAnsi" w:hAnsiTheme="minorHAnsi" w:cstheme="minorHAnsi"/>
          <w:highlight w:val="cyan"/>
        </w:rPr>
        <w:t>poorly</w:t>
      </w:r>
      <w:r w:rsidRPr="00D15AEF">
        <w:rPr>
          <w:rFonts w:asciiTheme="minorHAnsi" w:hAnsiTheme="minorHAnsi" w:cstheme="minorHAnsi"/>
          <w:sz w:val="16"/>
        </w:rPr>
        <w:t xml:space="preserve"> </w:t>
      </w:r>
      <w:r w:rsidRPr="00D15AEF">
        <w:rPr>
          <w:rStyle w:val="StyleUnderline"/>
          <w:rFonts w:asciiTheme="minorHAnsi" w:hAnsiTheme="minorHAnsi" w:cstheme="minorHAnsi"/>
          <w:highlight w:val="cyan"/>
        </w:rPr>
        <w:t>equipped</w:t>
      </w:r>
      <w:r w:rsidRPr="00D15AEF">
        <w:rPr>
          <w:rFonts w:asciiTheme="minorHAnsi" w:hAnsiTheme="minorHAnsi" w:cstheme="minorHAnsi"/>
          <w:sz w:val="16"/>
          <w:highlight w:val="cyan"/>
        </w:rPr>
        <w:t xml:space="preserve"> </w:t>
      </w:r>
      <w:r w:rsidRPr="00D15AEF">
        <w:rPr>
          <w:rStyle w:val="StyleUnderline"/>
          <w:rFonts w:asciiTheme="minorHAnsi" w:hAnsiTheme="minorHAnsi" w:cstheme="minorHAnsi"/>
          <w:highlight w:val="cyan"/>
        </w:rPr>
        <w:t>to fend them</w:t>
      </w:r>
      <w:r w:rsidRPr="00D15AEF">
        <w:rPr>
          <w:rFonts w:asciiTheme="minorHAnsi" w:hAnsiTheme="minorHAnsi" w:cstheme="minorHAnsi"/>
          <w:sz w:val="16"/>
        </w:rPr>
        <w:t xml:space="preserve"> </w:t>
      </w:r>
      <w:r w:rsidRPr="00D15AEF">
        <w:rPr>
          <w:rStyle w:val="StyleUnderline"/>
          <w:rFonts w:asciiTheme="minorHAnsi" w:hAnsiTheme="minorHAnsi" w:cstheme="minorHAnsi"/>
        </w:rPr>
        <w:t>off</w:t>
      </w:r>
      <w:r w:rsidRPr="00D15AEF">
        <w:rPr>
          <w:rFonts w:asciiTheme="minorHAnsi" w:hAnsiTheme="minorHAnsi" w:cstheme="minorHAnsi"/>
          <w:sz w:val="16"/>
        </w:rPr>
        <w:t>.</w:t>
      </w:r>
    </w:p>
    <w:p w14:paraId="40279DF3" w14:textId="77777777" w:rsidR="00AE5FD6" w:rsidRPr="00D15AEF" w:rsidRDefault="00AE5FD6" w:rsidP="00AE5FD6">
      <w:pPr>
        <w:rPr>
          <w:rFonts w:asciiTheme="minorHAnsi" w:hAnsiTheme="minorHAnsi" w:cstheme="minorHAnsi"/>
          <w:sz w:val="16"/>
        </w:rPr>
      </w:pPr>
      <w:r w:rsidRPr="00D15AEF">
        <w:rPr>
          <w:rStyle w:val="StyleUnderline"/>
          <w:rFonts w:asciiTheme="minorHAnsi" w:hAnsiTheme="minorHAnsi" w:cstheme="minorHAnsi"/>
          <w:highlight w:val="cyan"/>
        </w:rPr>
        <w:t>Unlike</w:t>
      </w:r>
      <w:r w:rsidRPr="00D15AEF">
        <w:rPr>
          <w:rStyle w:val="StyleUnderline"/>
          <w:rFonts w:asciiTheme="minorHAnsi" w:hAnsiTheme="minorHAnsi" w:cstheme="minorHAnsi"/>
        </w:rPr>
        <w:t xml:space="preserve"> </w:t>
      </w:r>
      <w:r w:rsidRPr="00D15AEF">
        <w:rPr>
          <w:rStyle w:val="Emphasis"/>
          <w:rFonts w:asciiTheme="minorHAnsi" w:hAnsiTheme="minorHAnsi" w:cstheme="minorHAnsi"/>
        </w:rPr>
        <w:t xml:space="preserve">other </w:t>
      </w:r>
      <w:r w:rsidRPr="00D15AEF">
        <w:rPr>
          <w:rStyle w:val="Emphasis"/>
          <w:rFonts w:asciiTheme="minorHAnsi" w:hAnsiTheme="minorHAnsi" w:cstheme="minorHAnsi"/>
          <w:highlight w:val="cyan"/>
        </w:rPr>
        <w:t>diseases</w:t>
      </w:r>
      <w:r w:rsidRPr="00D15AEF">
        <w:rPr>
          <w:rFonts w:asciiTheme="minorHAnsi" w:hAnsiTheme="minorHAnsi" w:cstheme="minorHAnsi"/>
          <w:sz w:val="16"/>
        </w:rPr>
        <w:t xml:space="preserve"> like the flu - </w:t>
      </w:r>
      <w:r w:rsidRPr="00D15AEF">
        <w:rPr>
          <w:rStyle w:val="StyleUnderline"/>
          <w:rFonts w:asciiTheme="minorHAnsi" w:hAnsiTheme="minorHAnsi" w:cstheme="minorHAnsi"/>
          <w:highlight w:val="cyan"/>
        </w:rPr>
        <w:t>which</w:t>
      </w:r>
      <w:r w:rsidRPr="00D15AEF">
        <w:rPr>
          <w:rFonts w:asciiTheme="minorHAnsi" w:hAnsiTheme="minorHAnsi" w:cstheme="minorHAnsi"/>
          <w:sz w:val="16"/>
        </w:rPr>
        <w:t xml:space="preserve"> has </w:t>
      </w:r>
      <w:r w:rsidRPr="00D15AEF">
        <w:rPr>
          <w:rStyle w:val="StyleUnderline"/>
          <w:rFonts w:asciiTheme="minorHAnsi" w:hAnsiTheme="minorHAnsi" w:cstheme="minorHAnsi"/>
          <w:highlight w:val="cyan"/>
        </w:rPr>
        <w:t xml:space="preserve">existed for </w:t>
      </w:r>
      <w:r w:rsidRPr="00D15AEF">
        <w:rPr>
          <w:rStyle w:val="Emphasis"/>
          <w:rFonts w:asciiTheme="minorHAnsi" w:hAnsiTheme="minorHAnsi" w:cstheme="minorHAnsi"/>
          <w:highlight w:val="cyan"/>
        </w:rPr>
        <w:t>so long</w:t>
      </w:r>
      <w:r w:rsidRPr="00D15AEF">
        <w:rPr>
          <w:rFonts w:asciiTheme="minorHAnsi" w:hAnsiTheme="minorHAnsi" w:cstheme="minorHAnsi"/>
          <w:sz w:val="16"/>
        </w:rPr>
        <w:t xml:space="preserve"> that </w:t>
      </w:r>
      <w:r w:rsidRPr="00D15AEF">
        <w:rPr>
          <w:rStyle w:val="StyleUnderline"/>
          <w:rFonts w:asciiTheme="minorHAnsi" w:hAnsiTheme="minorHAnsi" w:cstheme="minorHAnsi"/>
        </w:rPr>
        <w:t xml:space="preserve">it has no </w:t>
      </w:r>
      <w:r w:rsidRPr="00D15AEF">
        <w:rPr>
          <w:rFonts w:asciiTheme="minorHAnsi" w:hAnsiTheme="minorHAnsi" w:cstheme="minorHAnsi"/>
          <w:sz w:val="16"/>
        </w:rPr>
        <w:t xml:space="preserve">official </w:t>
      </w:r>
      <w:r w:rsidRPr="00D15AEF">
        <w:rPr>
          <w:rStyle w:val="StyleUnderline"/>
          <w:rFonts w:asciiTheme="minorHAnsi" w:hAnsiTheme="minorHAnsi" w:cstheme="minorHAnsi"/>
        </w:rPr>
        <w:t>place on the historical record</w:t>
      </w:r>
      <w:r w:rsidRPr="00D15AEF">
        <w:rPr>
          <w:rFonts w:asciiTheme="minorHAnsi" w:hAnsiTheme="minorHAnsi" w:cstheme="minorHAnsi"/>
          <w:sz w:val="16"/>
        </w:rPr>
        <w:t xml:space="preserve"> - </w:t>
      </w:r>
      <w:r w:rsidRPr="00D15AEF">
        <w:rPr>
          <w:rStyle w:val="StyleUnderline"/>
          <w:rFonts w:asciiTheme="minorHAnsi" w:hAnsiTheme="minorHAnsi" w:cstheme="minorHAnsi"/>
          <w:highlight w:val="cyan"/>
        </w:rPr>
        <w:t>humans have not</w:t>
      </w:r>
      <w:r w:rsidRPr="00D15AEF">
        <w:rPr>
          <w:rStyle w:val="StyleUnderline"/>
          <w:rFonts w:asciiTheme="minorHAnsi" w:hAnsiTheme="minorHAnsi" w:cstheme="minorHAnsi"/>
        </w:rPr>
        <w:t xml:space="preserve"> </w:t>
      </w:r>
      <w:r w:rsidRPr="00D15AEF">
        <w:rPr>
          <w:rStyle w:val="StyleUnderline"/>
          <w:rFonts w:asciiTheme="minorHAnsi" w:hAnsiTheme="minorHAnsi" w:cstheme="minorHAnsi"/>
          <w:highlight w:val="cyan"/>
        </w:rPr>
        <w:t>developed</w:t>
      </w:r>
      <w:r w:rsidRPr="00D15AEF">
        <w:rPr>
          <w:rFonts w:asciiTheme="minorHAnsi" w:hAnsiTheme="minorHAnsi" w:cstheme="minorHAnsi"/>
          <w:sz w:val="16"/>
          <w:highlight w:val="cyan"/>
        </w:rPr>
        <w:t xml:space="preserve"> </w:t>
      </w:r>
      <w:r w:rsidRPr="00D15AEF">
        <w:rPr>
          <w:rStyle w:val="Emphasis"/>
          <w:rFonts w:asciiTheme="minorHAnsi" w:hAnsiTheme="minorHAnsi" w:cstheme="minorHAnsi"/>
          <w:highlight w:val="cyan"/>
        </w:rPr>
        <w:t>generational</w:t>
      </w:r>
      <w:r w:rsidRPr="00D15AEF">
        <w:rPr>
          <w:rStyle w:val="Emphasis"/>
          <w:rFonts w:asciiTheme="minorHAnsi" w:hAnsiTheme="minorHAnsi" w:cstheme="minorHAnsi"/>
        </w:rPr>
        <w:t xml:space="preserve"> </w:t>
      </w:r>
      <w:proofErr w:type="gramStart"/>
      <w:r w:rsidRPr="00D15AEF">
        <w:rPr>
          <w:rStyle w:val="Emphasis"/>
          <w:rFonts w:asciiTheme="minorHAnsi" w:hAnsiTheme="minorHAnsi" w:cstheme="minorHAnsi"/>
          <w:highlight w:val="cyan"/>
        </w:rPr>
        <w:t>protections</w:t>
      </w:r>
      <w:proofErr w:type="gramEnd"/>
      <w:r w:rsidRPr="00D15AEF">
        <w:rPr>
          <w:rFonts w:asciiTheme="minorHAnsi" w:hAnsiTheme="minorHAnsi" w:cstheme="minorHAnsi"/>
          <w:sz w:val="16"/>
        </w:rPr>
        <w:t xml:space="preserve"> </w:t>
      </w:r>
      <w:r w:rsidRPr="00D15AEF">
        <w:rPr>
          <w:rStyle w:val="StyleUnderline"/>
          <w:rFonts w:asciiTheme="minorHAnsi" w:hAnsiTheme="minorHAnsi" w:cstheme="minorHAnsi"/>
          <w:highlight w:val="cyan"/>
        </w:rPr>
        <w:t>from these</w:t>
      </w:r>
      <w:r w:rsidRPr="00D15AEF">
        <w:rPr>
          <w:rFonts w:asciiTheme="minorHAnsi" w:hAnsiTheme="minorHAnsi" w:cstheme="minorHAnsi"/>
          <w:sz w:val="16"/>
        </w:rPr>
        <w:t xml:space="preserve"> </w:t>
      </w:r>
      <w:proofErr w:type="gramStart"/>
      <w:r w:rsidRPr="00D15AEF">
        <w:rPr>
          <w:rFonts w:asciiTheme="minorHAnsi" w:hAnsiTheme="minorHAnsi" w:cstheme="minorHAnsi"/>
          <w:sz w:val="16"/>
        </w:rPr>
        <w:t>as of yet</w:t>
      </w:r>
      <w:proofErr w:type="gramEnd"/>
      <w:r w:rsidRPr="00D15AEF">
        <w:rPr>
          <w:rFonts w:asciiTheme="minorHAnsi" w:hAnsiTheme="minorHAnsi" w:cstheme="minorHAnsi"/>
          <w:sz w:val="16"/>
        </w:rPr>
        <w:t xml:space="preserve"> </w:t>
      </w:r>
      <w:r w:rsidRPr="00D15AEF">
        <w:rPr>
          <w:rStyle w:val="StyleUnderline"/>
          <w:rFonts w:asciiTheme="minorHAnsi" w:hAnsiTheme="minorHAnsi" w:cstheme="minorHAnsi"/>
          <w:highlight w:val="cyan"/>
        </w:rPr>
        <w:t xml:space="preserve">undiscovered </w:t>
      </w:r>
      <w:proofErr w:type="gramStart"/>
      <w:r w:rsidRPr="00D15AEF">
        <w:rPr>
          <w:rStyle w:val="Emphasis"/>
          <w:rFonts w:asciiTheme="minorHAnsi" w:hAnsiTheme="minorHAnsi" w:cstheme="minorHAnsi"/>
          <w:highlight w:val="cyan"/>
        </w:rPr>
        <w:t>super viruses</w:t>
      </w:r>
      <w:proofErr w:type="gramEnd"/>
      <w:r w:rsidRPr="00D15AEF">
        <w:rPr>
          <w:rFonts w:asciiTheme="minorHAnsi" w:hAnsiTheme="minorHAnsi" w:cstheme="minorHAnsi"/>
          <w:sz w:val="16"/>
        </w:rPr>
        <w:t>.</w:t>
      </w:r>
    </w:p>
    <w:p w14:paraId="4AE33849" w14:textId="77777777" w:rsidR="00AE5FD6" w:rsidRPr="00D15AEF" w:rsidRDefault="00AE5FD6" w:rsidP="00AE5FD6">
      <w:pPr>
        <w:rPr>
          <w:rFonts w:asciiTheme="minorHAnsi" w:hAnsiTheme="minorHAnsi" w:cstheme="minorHAnsi"/>
          <w:sz w:val="16"/>
        </w:rPr>
      </w:pPr>
      <w:r w:rsidRPr="00D15AEF">
        <w:rPr>
          <w:rFonts w:asciiTheme="minorHAnsi" w:hAnsiTheme="minorHAnsi" w:cstheme="minorHAnsi"/>
          <w:sz w:val="16"/>
        </w:rPr>
        <w:t xml:space="preserve">The identification of </w:t>
      </w:r>
      <w:r w:rsidRPr="00D15AEF">
        <w:rPr>
          <w:rStyle w:val="StyleUnderline"/>
          <w:rFonts w:asciiTheme="minorHAnsi" w:hAnsiTheme="minorHAnsi" w:cstheme="minorHAnsi"/>
          <w:highlight w:val="cyan"/>
        </w:rPr>
        <w:t>these</w:t>
      </w:r>
      <w:r w:rsidRPr="00D15AEF">
        <w:rPr>
          <w:rStyle w:val="StyleUnderline"/>
          <w:rFonts w:asciiTheme="minorHAnsi" w:hAnsiTheme="minorHAnsi" w:cstheme="minorHAnsi"/>
        </w:rPr>
        <w:t xml:space="preserve"> microbes</w:t>
      </w:r>
      <w:r w:rsidRPr="00D15AEF">
        <w:rPr>
          <w:rFonts w:asciiTheme="minorHAnsi" w:hAnsiTheme="minorHAnsi" w:cstheme="minorHAnsi"/>
          <w:sz w:val="16"/>
        </w:rPr>
        <w:t xml:space="preserve"> - </w:t>
      </w:r>
      <w:r w:rsidRPr="00D15AEF">
        <w:rPr>
          <w:rStyle w:val="StyleUnderline"/>
          <w:rFonts w:asciiTheme="minorHAnsi" w:hAnsiTheme="minorHAnsi" w:cstheme="minorHAnsi"/>
        </w:rPr>
        <w:t xml:space="preserve">known as </w:t>
      </w:r>
      <w:r w:rsidRPr="00D15AEF">
        <w:rPr>
          <w:rStyle w:val="Emphasis"/>
          <w:rFonts w:asciiTheme="minorHAnsi" w:hAnsiTheme="minorHAnsi" w:cstheme="minorHAnsi"/>
          <w:highlight w:val="cyan"/>
        </w:rPr>
        <w:t>Methuselah microbes</w:t>
      </w:r>
      <w:r w:rsidRPr="00D15AEF">
        <w:rPr>
          <w:rFonts w:asciiTheme="minorHAnsi" w:hAnsiTheme="minorHAnsi" w:cstheme="minorHAnsi"/>
          <w:sz w:val="16"/>
        </w:rPr>
        <w:t xml:space="preserve"> - has now </w:t>
      </w:r>
      <w:r w:rsidRPr="00D15AEF">
        <w:rPr>
          <w:rStyle w:val="StyleUnderline"/>
          <w:rFonts w:asciiTheme="minorHAnsi" w:hAnsiTheme="minorHAnsi" w:cstheme="minorHAnsi"/>
        </w:rPr>
        <w:t xml:space="preserve">led scientists to issue an </w:t>
      </w:r>
      <w:r w:rsidRPr="00D15AEF">
        <w:rPr>
          <w:rStyle w:val="Emphasis"/>
          <w:rFonts w:asciiTheme="minorHAnsi" w:hAnsiTheme="minorHAnsi" w:cstheme="minorHAnsi"/>
        </w:rPr>
        <w:t>urgent warning.</w:t>
      </w:r>
    </w:p>
    <w:p w14:paraId="09F32D87" w14:textId="77777777" w:rsidR="00AE5FD6" w:rsidRPr="00D15AEF" w:rsidRDefault="00AE5FD6" w:rsidP="00AE5FD6">
      <w:pPr>
        <w:rPr>
          <w:rFonts w:asciiTheme="minorHAnsi" w:hAnsiTheme="minorHAnsi" w:cstheme="minorHAnsi"/>
          <w:sz w:val="16"/>
        </w:rPr>
      </w:pPr>
      <w:r w:rsidRPr="00D15AEF">
        <w:rPr>
          <w:rStyle w:val="StyleUnderline"/>
          <w:rFonts w:asciiTheme="minorHAnsi" w:hAnsiTheme="minorHAnsi" w:cstheme="minorHAnsi"/>
        </w:rPr>
        <w:t>Among</w:t>
      </w:r>
      <w:r w:rsidRPr="00D15AEF">
        <w:rPr>
          <w:rFonts w:asciiTheme="minorHAnsi" w:hAnsiTheme="minorHAnsi" w:cstheme="minorHAnsi"/>
          <w:sz w:val="16"/>
        </w:rPr>
        <w:t xml:space="preserve"> the </w:t>
      </w:r>
      <w:r w:rsidRPr="00D15AEF">
        <w:rPr>
          <w:rStyle w:val="StyleUnderline"/>
          <w:rFonts w:asciiTheme="minorHAnsi" w:hAnsiTheme="minorHAnsi" w:cstheme="minorHAnsi"/>
        </w:rPr>
        <w:t>scientists warning the</w:t>
      </w:r>
      <w:r w:rsidRPr="00D15AEF">
        <w:rPr>
          <w:rFonts w:asciiTheme="minorHAnsi" w:hAnsiTheme="minorHAnsi" w:cstheme="minorHAnsi"/>
          <w:sz w:val="16"/>
        </w:rPr>
        <w:t xml:space="preserve"> </w:t>
      </w:r>
      <w:proofErr w:type="gramStart"/>
      <w:r w:rsidRPr="00D15AEF">
        <w:rPr>
          <w:rFonts w:asciiTheme="minorHAnsi" w:hAnsiTheme="minorHAnsi" w:cstheme="minorHAnsi"/>
          <w:sz w:val="16"/>
        </w:rPr>
        <w:t xml:space="preserve">general </w:t>
      </w:r>
      <w:r w:rsidRPr="00D15AEF">
        <w:rPr>
          <w:rStyle w:val="StyleUnderline"/>
          <w:rFonts w:asciiTheme="minorHAnsi" w:hAnsiTheme="minorHAnsi" w:cstheme="minorHAnsi"/>
        </w:rPr>
        <w:t>public</w:t>
      </w:r>
      <w:proofErr w:type="gramEnd"/>
      <w:r w:rsidRPr="00D15AEF">
        <w:rPr>
          <w:rStyle w:val="StyleUnderline"/>
          <w:rFonts w:asciiTheme="minorHAnsi" w:hAnsiTheme="minorHAnsi" w:cstheme="minorHAnsi"/>
        </w:rPr>
        <w:t xml:space="preserve"> is</w:t>
      </w:r>
      <w:r w:rsidRPr="00D15AEF">
        <w:rPr>
          <w:rFonts w:asciiTheme="minorHAnsi" w:hAnsiTheme="minorHAnsi" w:cstheme="minorHAnsi"/>
          <w:sz w:val="16"/>
        </w:rPr>
        <w:t xml:space="preserve"> Jean-Michel </w:t>
      </w:r>
      <w:r w:rsidRPr="00D15AEF">
        <w:rPr>
          <w:rStyle w:val="StyleUnderline"/>
          <w:rFonts w:asciiTheme="minorHAnsi" w:hAnsiTheme="minorHAnsi" w:cstheme="minorHAnsi"/>
        </w:rPr>
        <w:t>Claverie</w:t>
      </w:r>
      <w:r w:rsidRPr="00D15AEF">
        <w:rPr>
          <w:rFonts w:asciiTheme="minorHAnsi" w:hAnsiTheme="minorHAnsi" w:cstheme="minorHAnsi"/>
          <w:sz w:val="16"/>
        </w:rPr>
        <w:t xml:space="preserve">, </w:t>
      </w:r>
      <w:r w:rsidRPr="00D15AEF">
        <w:rPr>
          <w:rStyle w:val="StyleUnderline"/>
          <w:rFonts w:asciiTheme="minorHAnsi" w:hAnsiTheme="minorHAnsi" w:cstheme="minorHAnsi"/>
        </w:rPr>
        <w:t>a professor of genomics and bioinformatics</w:t>
      </w:r>
      <w:r w:rsidRPr="00D15AEF">
        <w:rPr>
          <w:rFonts w:asciiTheme="minorHAnsi" w:hAnsiTheme="minorHAnsi" w:cstheme="minorHAnsi"/>
          <w:sz w:val="16"/>
        </w:rPr>
        <w:t xml:space="preserve"> at Aix-Marseille University in Marseille, France.</w:t>
      </w:r>
    </w:p>
    <w:p w14:paraId="512641D3" w14:textId="77777777" w:rsidR="00AE5FD6" w:rsidRPr="00D15AEF" w:rsidRDefault="00AE5FD6" w:rsidP="00AE5FD6">
      <w:pPr>
        <w:rPr>
          <w:rFonts w:asciiTheme="minorHAnsi" w:hAnsiTheme="minorHAnsi" w:cstheme="minorHAnsi"/>
          <w:sz w:val="16"/>
        </w:rPr>
      </w:pPr>
      <w:r w:rsidRPr="00D15AEF">
        <w:rPr>
          <w:rFonts w:asciiTheme="minorHAnsi" w:hAnsiTheme="minorHAnsi" w:cstheme="minorHAnsi"/>
          <w:sz w:val="16"/>
        </w:rPr>
        <w:t>Professor Claverie has said that analyses of emerging viral threats are focussing erroneously on the global south, where diseases have been known to propagate and move north.</w:t>
      </w:r>
    </w:p>
    <w:p w14:paraId="43B814D1" w14:textId="77777777" w:rsidR="00AE5FD6" w:rsidRPr="00D15AEF" w:rsidRDefault="00AE5FD6" w:rsidP="00AE5FD6">
      <w:pPr>
        <w:rPr>
          <w:rStyle w:val="Emphasis"/>
          <w:rFonts w:asciiTheme="minorHAnsi" w:hAnsiTheme="minorHAnsi" w:cstheme="minorHAnsi"/>
        </w:rPr>
      </w:pPr>
      <w:r w:rsidRPr="00D15AEF">
        <w:rPr>
          <w:rFonts w:asciiTheme="minorHAnsi" w:hAnsiTheme="minorHAnsi" w:cstheme="minorHAnsi"/>
          <w:sz w:val="16"/>
        </w:rPr>
        <w:t xml:space="preserve">He told The Guardian it is an "oversight", as </w:t>
      </w:r>
      <w:r w:rsidRPr="00D15AEF">
        <w:rPr>
          <w:rStyle w:val="StyleUnderline"/>
          <w:rFonts w:asciiTheme="minorHAnsi" w:hAnsiTheme="minorHAnsi" w:cstheme="minorHAnsi"/>
        </w:rPr>
        <w:t xml:space="preserve">diseases are </w:t>
      </w:r>
      <w:r w:rsidRPr="00D15AEF">
        <w:rPr>
          <w:rFonts w:asciiTheme="minorHAnsi" w:hAnsiTheme="minorHAnsi" w:cstheme="minorHAnsi"/>
          <w:sz w:val="16"/>
        </w:rPr>
        <w:t xml:space="preserve">also </w:t>
      </w:r>
      <w:r w:rsidRPr="00D15AEF">
        <w:rPr>
          <w:rStyle w:val="StyleUnderline"/>
          <w:rFonts w:asciiTheme="minorHAnsi" w:hAnsiTheme="minorHAnsi" w:cstheme="minorHAnsi"/>
        </w:rPr>
        <w:t>looming in the north</w:t>
      </w:r>
      <w:r w:rsidRPr="00D15AEF">
        <w:rPr>
          <w:rFonts w:asciiTheme="minorHAnsi" w:hAnsiTheme="minorHAnsi" w:cstheme="minorHAnsi"/>
          <w:sz w:val="16"/>
        </w:rPr>
        <w:t xml:space="preserve">, </w:t>
      </w:r>
      <w:r w:rsidRPr="00D15AEF">
        <w:rPr>
          <w:rStyle w:val="StyleUnderline"/>
          <w:rFonts w:asciiTheme="minorHAnsi" w:hAnsiTheme="minorHAnsi" w:cstheme="minorHAnsi"/>
        </w:rPr>
        <w:t>in areas</w:t>
      </w:r>
      <w:r w:rsidRPr="00D15AEF">
        <w:rPr>
          <w:rFonts w:asciiTheme="minorHAnsi" w:hAnsiTheme="minorHAnsi" w:cstheme="minorHAnsi"/>
          <w:sz w:val="16"/>
        </w:rPr>
        <w:t xml:space="preserve"> currently </w:t>
      </w:r>
      <w:r w:rsidRPr="00D15AEF">
        <w:rPr>
          <w:rStyle w:val="Emphasis"/>
          <w:rFonts w:asciiTheme="minorHAnsi" w:hAnsiTheme="minorHAnsi" w:cstheme="minorHAnsi"/>
        </w:rPr>
        <w:t>encased in ice.</w:t>
      </w:r>
    </w:p>
    <w:p w14:paraId="0803759D" w14:textId="77777777" w:rsidR="00AE5FD6" w:rsidRPr="00D15AEF" w:rsidRDefault="00AE5FD6" w:rsidP="00AE5FD6">
      <w:pPr>
        <w:rPr>
          <w:rFonts w:asciiTheme="minorHAnsi" w:hAnsiTheme="minorHAnsi" w:cstheme="minorHAnsi"/>
          <w:sz w:val="16"/>
        </w:rPr>
      </w:pPr>
      <w:r w:rsidRPr="00D15AEF">
        <w:rPr>
          <w:rFonts w:asciiTheme="minorHAnsi" w:hAnsiTheme="minorHAnsi" w:cstheme="minorHAnsi"/>
          <w:sz w:val="16"/>
        </w:rPr>
        <w:t>The academic said: “At the moment, analyses of pandemic threats focus on diseases that might emerge in southern regions and then spread north."</w:t>
      </w:r>
    </w:p>
    <w:p w14:paraId="07C3B9CB" w14:textId="77777777" w:rsidR="00AE5FD6" w:rsidRPr="00D15AEF" w:rsidRDefault="00AE5FD6" w:rsidP="00AE5FD6">
      <w:pPr>
        <w:rPr>
          <w:rFonts w:asciiTheme="minorHAnsi" w:hAnsiTheme="minorHAnsi" w:cstheme="minorHAnsi"/>
          <w:sz w:val="16"/>
        </w:rPr>
      </w:pPr>
      <w:r w:rsidRPr="00D15AEF">
        <w:rPr>
          <w:rFonts w:asciiTheme="minorHAnsi" w:hAnsiTheme="minorHAnsi" w:cstheme="minorHAnsi"/>
          <w:sz w:val="16"/>
        </w:rPr>
        <w:t>“By contrast, little attention has been given to an outbreak that might emerge in the far north and then travel south – and that is an oversight, I believe.</w:t>
      </w:r>
    </w:p>
    <w:p w14:paraId="7ABB453C" w14:textId="77777777" w:rsidR="00AE5FD6" w:rsidRPr="00D15AEF" w:rsidRDefault="00AE5FD6" w:rsidP="00AE5FD6">
      <w:pPr>
        <w:rPr>
          <w:rFonts w:asciiTheme="minorHAnsi" w:hAnsiTheme="minorHAnsi" w:cstheme="minorHAnsi"/>
          <w:sz w:val="16"/>
        </w:rPr>
      </w:pPr>
      <w:r w:rsidRPr="00D15AEF">
        <w:rPr>
          <w:rFonts w:asciiTheme="minorHAnsi" w:hAnsiTheme="minorHAnsi" w:cstheme="minorHAnsi"/>
          <w:sz w:val="16"/>
        </w:rPr>
        <w:t>"</w:t>
      </w:r>
      <w:r w:rsidRPr="00D15AEF">
        <w:rPr>
          <w:rStyle w:val="StyleUnderline"/>
          <w:rFonts w:asciiTheme="minorHAnsi" w:hAnsiTheme="minorHAnsi" w:cstheme="minorHAnsi"/>
        </w:rPr>
        <w:t>There are viruses up there that</w:t>
      </w:r>
      <w:r w:rsidRPr="00D15AEF">
        <w:rPr>
          <w:rFonts w:asciiTheme="minorHAnsi" w:hAnsiTheme="minorHAnsi" w:cstheme="minorHAnsi"/>
          <w:sz w:val="16"/>
        </w:rPr>
        <w:t xml:space="preserve"> </w:t>
      </w:r>
      <w:r w:rsidRPr="00D15AEF">
        <w:rPr>
          <w:rStyle w:val="StyleUnderline"/>
          <w:rFonts w:asciiTheme="minorHAnsi" w:hAnsiTheme="minorHAnsi" w:cstheme="minorHAnsi"/>
          <w:highlight w:val="cyan"/>
        </w:rPr>
        <w:t>have</w:t>
      </w:r>
      <w:r w:rsidRPr="00D15AEF">
        <w:rPr>
          <w:rFonts w:asciiTheme="minorHAnsi" w:hAnsiTheme="minorHAnsi" w:cstheme="minorHAnsi"/>
          <w:sz w:val="16"/>
        </w:rPr>
        <w:t xml:space="preserve"> the </w:t>
      </w:r>
      <w:r w:rsidRPr="00D15AEF">
        <w:rPr>
          <w:rStyle w:val="StyleUnderline"/>
          <w:rFonts w:asciiTheme="minorHAnsi" w:hAnsiTheme="minorHAnsi" w:cstheme="minorHAnsi"/>
          <w:highlight w:val="cyan"/>
        </w:rPr>
        <w:t xml:space="preserve">potential to infect </w:t>
      </w:r>
      <w:r w:rsidRPr="00D15AEF">
        <w:rPr>
          <w:rStyle w:val="Emphasis"/>
          <w:rFonts w:asciiTheme="minorHAnsi" w:hAnsiTheme="minorHAnsi" w:cstheme="minorHAnsi"/>
          <w:highlight w:val="cyan"/>
        </w:rPr>
        <w:t>humans</w:t>
      </w:r>
      <w:r w:rsidRPr="00D15AEF">
        <w:rPr>
          <w:rFonts w:asciiTheme="minorHAnsi" w:hAnsiTheme="minorHAnsi" w:cstheme="minorHAnsi"/>
          <w:sz w:val="16"/>
        </w:rPr>
        <w:t xml:space="preserve"> </w:t>
      </w:r>
      <w:r w:rsidRPr="00D15AEF">
        <w:rPr>
          <w:rStyle w:val="StyleUnderline"/>
          <w:rFonts w:asciiTheme="minorHAnsi" w:hAnsiTheme="minorHAnsi" w:cstheme="minorHAnsi"/>
          <w:highlight w:val="cyan"/>
        </w:rPr>
        <w:t>and start</w:t>
      </w:r>
      <w:r w:rsidRPr="00D15AEF">
        <w:rPr>
          <w:rStyle w:val="StyleUnderline"/>
          <w:rFonts w:asciiTheme="minorHAnsi" w:hAnsiTheme="minorHAnsi" w:cstheme="minorHAnsi"/>
        </w:rPr>
        <w:t xml:space="preserve"> </w:t>
      </w:r>
      <w:r w:rsidRPr="00D15AEF">
        <w:rPr>
          <w:rStyle w:val="StyleUnderline"/>
          <w:rFonts w:asciiTheme="minorHAnsi" w:hAnsiTheme="minorHAnsi" w:cstheme="minorHAnsi"/>
          <w:highlight w:val="cyan"/>
        </w:rPr>
        <w:t>a new</w:t>
      </w:r>
      <w:r w:rsidRPr="00D15AEF">
        <w:rPr>
          <w:rStyle w:val="StyleUnderline"/>
          <w:rFonts w:asciiTheme="minorHAnsi" w:hAnsiTheme="minorHAnsi" w:cstheme="minorHAnsi"/>
        </w:rPr>
        <w:t xml:space="preserve"> </w:t>
      </w:r>
      <w:r w:rsidRPr="00D15AEF">
        <w:rPr>
          <w:rStyle w:val="Emphasis"/>
          <w:rFonts w:asciiTheme="minorHAnsi" w:hAnsiTheme="minorHAnsi" w:cstheme="minorHAnsi"/>
        </w:rPr>
        <w:t xml:space="preserve">disease </w:t>
      </w:r>
      <w:r w:rsidRPr="00D15AEF">
        <w:rPr>
          <w:rStyle w:val="Emphasis"/>
          <w:rFonts w:asciiTheme="minorHAnsi" w:hAnsiTheme="minorHAnsi" w:cstheme="minorHAnsi"/>
          <w:highlight w:val="cyan"/>
        </w:rPr>
        <w:t>outbreak</w:t>
      </w:r>
      <w:r w:rsidRPr="00D15AEF">
        <w:rPr>
          <w:rFonts w:asciiTheme="minorHAnsi" w:hAnsiTheme="minorHAnsi" w:cstheme="minorHAnsi"/>
          <w:sz w:val="16"/>
        </w:rPr>
        <w:t>.”</w:t>
      </w:r>
    </w:p>
    <w:p w14:paraId="7D5BFA3E" w14:textId="77777777" w:rsidR="00AE5FD6" w:rsidRPr="00D15AEF" w:rsidRDefault="00AE5FD6" w:rsidP="00AE5FD6">
      <w:pPr>
        <w:rPr>
          <w:rFonts w:asciiTheme="minorHAnsi" w:hAnsiTheme="minorHAnsi" w:cstheme="minorHAnsi"/>
          <w:sz w:val="16"/>
        </w:rPr>
      </w:pPr>
      <w:r w:rsidRPr="00D15AEF">
        <w:rPr>
          <w:rStyle w:val="StyleUnderline"/>
          <w:rFonts w:asciiTheme="minorHAnsi" w:hAnsiTheme="minorHAnsi" w:cstheme="minorHAnsi"/>
        </w:rPr>
        <w:t>Scientists</w:t>
      </w:r>
      <w:r w:rsidRPr="00D15AEF">
        <w:rPr>
          <w:rFonts w:asciiTheme="minorHAnsi" w:hAnsiTheme="minorHAnsi" w:cstheme="minorHAnsi"/>
          <w:sz w:val="16"/>
        </w:rPr>
        <w:t xml:space="preserve"> </w:t>
      </w:r>
      <w:r w:rsidRPr="00D15AEF">
        <w:rPr>
          <w:rStyle w:val="StyleUnderline"/>
          <w:rFonts w:asciiTheme="minorHAnsi" w:hAnsiTheme="minorHAnsi" w:cstheme="minorHAnsi"/>
        </w:rPr>
        <w:t>led by Professor Claverie</w:t>
      </w:r>
      <w:r w:rsidRPr="00D15AEF">
        <w:rPr>
          <w:rFonts w:asciiTheme="minorHAnsi" w:hAnsiTheme="minorHAnsi" w:cstheme="minorHAnsi"/>
          <w:sz w:val="16"/>
        </w:rPr>
        <w:t xml:space="preserve"> in 2014 </w:t>
      </w:r>
      <w:r w:rsidRPr="00D15AEF">
        <w:rPr>
          <w:rStyle w:val="StyleUnderline"/>
          <w:rFonts w:asciiTheme="minorHAnsi" w:hAnsiTheme="minorHAnsi" w:cstheme="minorHAnsi"/>
        </w:rPr>
        <w:t>found</w:t>
      </w:r>
      <w:r w:rsidRPr="00D15AEF">
        <w:rPr>
          <w:rFonts w:asciiTheme="minorHAnsi" w:hAnsiTheme="minorHAnsi" w:cstheme="minorHAnsi"/>
          <w:sz w:val="16"/>
        </w:rPr>
        <w:t xml:space="preserve"> that </w:t>
      </w:r>
      <w:r w:rsidRPr="00D15AEF">
        <w:rPr>
          <w:rStyle w:val="StyleUnderline"/>
          <w:rFonts w:asciiTheme="minorHAnsi" w:hAnsiTheme="minorHAnsi" w:cstheme="minorHAnsi"/>
        </w:rPr>
        <w:t xml:space="preserve">these </w:t>
      </w:r>
      <w:r w:rsidRPr="00D15AEF">
        <w:rPr>
          <w:rFonts w:asciiTheme="minorHAnsi" w:hAnsiTheme="minorHAnsi" w:cstheme="minorHAnsi"/>
          <w:sz w:val="14"/>
        </w:rPr>
        <w:t>"zombie"</w:t>
      </w:r>
      <w:r w:rsidRPr="00D15AEF">
        <w:rPr>
          <w:rFonts w:asciiTheme="minorHAnsi" w:hAnsiTheme="minorHAnsi" w:cstheme="minorHAnsi"/>
          <w:sz w:val="16"/>
        </w:rPr>
        <w:t xml:space="preserve"> Siberian </w:t>
      </w:r>
      <w:r w:rsidRPr="00D15AEF">
        <w:rPr>
          <w:rStyle w:val="Emphasis"/>
          <w:rFonts w:asciiTheme="minorHAnsi" w:hAnsiTheme="minorHAnsi" w:cstheme="minorHAnsi"/>
        </w:rPr>
        <w:t>viruses</w:t>
      </w:r>
      <w:r w:rsidRPr="00D15AEF">
        <w:rPr>
          <w:rFonts w:asciiTheme="minorHAnsi" w:hAnsiTheme="minorHAnsi" w:cstheme="minorHAnsi"/>
          <w:sz w:val="16"/>
        </w:rPr>
        <w:t xml:space="preserve"> </w:t>
      </w:r>
      <w:r w:rsidRPr="00D15AEF">
        <w:rPr>
          <w:rStyle w:val="StyleUnderline"/>
          <w:rFonts w:asciiTheme="minorHAnsi" w:hAnsiTheme="minorHAnsi" w:cstheme="minorHAnsi"/>
        </w:rPr>
        <w:t>could still infect</w:t>
      </w:r>
      <w:r w:rsidRPr="00D15AEF">
        <w:rPr>
          <w:rFonts w:asciiTheme="minorHAnsi" w:hAnsiTheme="minorHAnsi" w:cstheme="minorHAnsi"/>
          <w:sz w:val="16"/>
        </w:rPr>
        <w:t xml:space="preserve"> cultured single-cell </w:t>
      </w:r>
      <w:r w:rsidRPr="00D15AEF">
        <w:rPr>
          <w:rStyle w:val="StyleUnderline"/>
          <w:rFonts w:asciiTheme="minorHAnsi" w:hAnsiTheme="minorHAnsi" w:cstheme="minorHAnsi"/>
        </w:rPr>
        <w:t>organisms</w:t>
      </w:r>
      <w:r w:rsidRPr="00D15AEF">
        <w:rPr>
          <w:rFonts w:asciiTheme="minorHAnsi" w:hAnsiTheme="minorHAnsi" w:cstheme="minorHAnsi"/>
          <w:sz w:val="16"/>
        </w:rPr>
        <w:t>.</w:t>
      </w:r>
    </w:p>
    <w:p w14:paraId="4C9C08A5" w14:textId="77777777" w:rsidR="00AE5FD6" w:rsidRPr="00D15AEF" w:rsidRDefault="00AE5FD6" w:rsidP="00AE5FD6">
      <w:pPr>
        <w:pStyle w:val="Heading4"/>
        <w:rPr>
          <w:rFonts w:asciiTheme="minorHAnsi" w:hAnsiTheme="minorHAnsi" w:cstheme="minorHAnsi"/>
        </w:rPr>
      </w:pPr>
      <w:r w:rsidRPr="00D15AEF">
        <w:rPr>
          <w:rFonts w:asciiTheme="minorHAnsi" w:hAnsiTheme="minorHAnsi" w:cstheme="minorHAnsi"/>
        </w:rPr>
        <w:t>Extinction.</w:t>
      </w:r>
    </w:p>
    <w:p w14:paraId="19047FFB" w14:textId="77777777" w:rsidR="00AE5FD6" w:rsidRPr="00D15AEF" w:rsidRDefault="00AE5FD6" w:rsidP="00AE5FD6">
      <w:pPr>
        <w:rPr>
          <w:rFonts w:asciiTheme="minorHAnsi" w:hAnsiTheme="minorHAnsi" w:cstheme="minorHAnsi"/>
        </w:rPr>
      </w:pPr>
      <w:r w:rsidRPr="00D15AEF">
        <w:rPr>
          <w:rStyle w:val="Style13ptBold"/>
          <w:rFonts w:asciiTheme="minorHAnsi" w:hAnsiTheme="minorHAnsi" w:cstheme="minorHAnsi"/>
        </w:rPr>
        <w:t>Yassif ’23</w:t>
      </w:r>
      <w:r w:rsidRPr="00D15AEF">
        <w:rPr>
          <w:rFonts w:asciiTheme="minorHAnsi" w:hAnsiTheme="minorHAnsi" w:cstheme="minorHAnsi"/>
        </w:rPr>
        <w:t xml:space="preserve"> [Jaime, Shayna Korol and Angela Kane; July 18th; </w:t>
      </w:r>
      <w:proofErr w:type="gramStart"/>
      <w:r w:rsidRPr="00D15AEF">
        <w:rPr>
          <w:rFonts w:asciiTheme="minorHAnsi" w:hAnsiTheme="minorHAnsi" w:cstheme="minorHAnsi"/>
        </w:rPr>
        <w:t>Ph.D</w:t>
      </w:r>
      <w:proofErr w:type="gramEnd"/>
      <w:r w:rsidRPr="00D15AEF">
        <w:rPr>
          <w:rFonts w:asciiTheme="minorHAnsi" w:hAnsiTheme="minorHAnsi" w:cstheme="minorHAnsi"/>
        </w:rPr>
        <w:t xml:space="preserve"> in Biophysics from UC Berkeley; B.A. in Health Science, Society, and Policy from Brandies University; Senior Advisor at NTI; National Center for Biotechnology Information, “Guarding Against Catastrophic Biological Risks: Preventing State Biological Weapon Development and Use by Shaping Intentions,” https://www.ncbi.nlm.nih.gov/pmc/articles/PMC10357110/]</w:t>
      </w:r>
    </w:p>
    <w:p w14:paraId="5CAE7216" w14:textId="77777777" w:rsidR="00AE5FD6" w:rsidRPr="00D15AEF" w:rsidRDefault="00AE5FD6" w:rsidP="00AE5FD6">
      <w:pPr>
        <w:rPr>
          <w:rFonts w:asciiTheme="minorHAnsi" w:hAnsiTheme="minorHAnsi" w:cstheme="minorHAnsi"/>
          <w:u w:val="single"/>
        </w:rPr>
      </w:pPr>
      <w:r w:rsidRPr="00D15AEF">
        <w:rPr>
          <w:rFonts w:asciiTheme="minorHAnsi" w:hAnsiTheme="minorHAnsi" w:cstheme="minorHAnsi"/>
          <w:u w:val="single"/>
        </w:rPr>
        <w:t>The</w:t>
      </w:r>
      <w:r w:rsidRPr="00D15AEF">
        <w:rPr>
          <w:rFonts w:asciiTheme="minorHAnsi" w:hAnsiTheme="minorHAnsi" w:cstheme="minorHAnsi"/>
        </w:rPr>
        <w:t xml:space="preserve"> </w:t>
      </w:r>
      <w:r w:rsidRPr="00D15AEF">
        <w:rPr>
          <w:rFonts w:asciiTheme="minorHAnsi" w:hAnsiTheme="minorHAnsi" w:cstheme="minorHAnsi"/>
          <w:sz w:val="16"/>
          <w:szCs w:val="16"/>
        </w:rPr>
        <w:t>devastating</w:t>
      </w:r>
      <w:r w:rsidRPr="00D15AEF">
        <w:rPr>
          <w:rFonts w:asciiTheme="minorHAnsi" w:hAnsiTheme="minorHAnsi" w:cstheme="minorHAnsi"/>
        </w:rPr>
        <w:t xml:space="preserve"> </w:t>
      </w:r>
      <w:r w:rsidRPr="00D15AEF">
        <w:rPr>
          <w:rFonts w:asciiTheme="minorHAnsi" w:hAnsiTheme="minorHAnsi" w:cstheme="minorHAnsi"/>
          <w:u w:val="single"/>
        </w:rPr>
        <w:t xml:space="preserve">impact of </w:t>
      </w:r>
      <w:r w:rsidRPr="00D15AEF">
        <w:rPr>
          <w:rFonts w:asciiTheme="minorHAnsi" w:hAnsiTheme="minorHAnsi" w:cstheme="minorHAnsi"/>
          <w:highlight w:val="cyan"/>
          <w:u w:val="single"/>
        </w:rPr>
        <w:t>COVID</w:t>
      </w:r>
      <w:r w:rsidRPr="00D15AEF">
        <w:rPr>
          <w:rFonts w:asciiTheme="minorHAnsi" w:hAnsiTheme="minorHAnsi" w:cstheme="minorHAnsi"/>
          <w:u w:val="single"/>
        </w:rPr>
        <w:t xml:space="preserve">-19 has </w:t>
      </w:r>
      <w:r w:rsidRPr="00D15AEF">
        <w:rPr>
          <w:rFonts w:asciiTheme="minorHAnsi" w:hAnsiTheme="minorHAnsi" w:cstheme="minorHAnsi"/>
          <w:highlight w:val="cyan"/>
          <w:u w:val="single"/>
        </w:rPr>
        <w:t>highlighted</w:t>
      </w:r>
      <w:r w:rsidRPr="00D15AEF">
        <w:rPr>
          <w:rFonts w:asciiTheme="minorHAnsi" w:hAnsiTheme="minorHAnsi" w:cstheme="minorHAnsi"/>
          <w:u w:val="single"/>
        </w:rPr>
        <w:t xml:space="preserve"> global </w:t>
      </w:r>
      <w:r w:rsidRPr="00D15AEF">
        <w:rPr>
          <w:rFonts w:asciiTheme="minorHAnsi" w:hAnsiTheme="minorHAnsi" w:cstheme="minorHAnsi"/>
          <w:highlight w:val="cyan"/>
          <w:u w:val="single"/>
        </w:rPr>
        <w:t>vulnerabilities to</w:t>
      </w:r>
      <w:r w:rsidRPr="00D15AEF">
        <w:rPr>
          <w:rFonts w:asciiTheme="minorHAnsi" w:hAnsiTheme="minorHAnsi" w:cstheme="minorHAnsi"/>
          <w:u w:val="single"/>
        </w:rPr>
        <w:t xml:space="preserve"> high-consequence</w:t>
      </w:r>
      <w:r w:rsidRPr="00D15AEF">
        <w:rPr>
          <w:rFonts w:asciiTheme="minorHAnsi" w:hAnsiTheme="minorHAnsi" w:cstheme="minorHAnsi"/>
          <w:highlight w:val="cyan"/>
          <w:u w:val="single"/>
        </w:rPr>
        <w:t xml:space="preserve"> biological</w:t>
      </w:r>
      <w:r w:rsidRPr="00D15AEF">
        <w:rPr>
          <w:rFonts w:asciiTheme="minorHAnsi" w:hAnsiTheme="minorHAnsi" w:cstheme="minorHAnsi"/>
          <w:u w:val="single"/>
        </w:rPr>
        <w:t xml:space="preserve"> </w:t>
      </w:r>
      <w:r w:rsidRPr="00D15AEF">
        <w:rPr>
          <w:rFonts w:asciiTheme="minorHAnsi" w:hAnsiTheme="minorHAnsi" w:cstheme="minorHAnsi"/>
          <w:highlight w:val="cyan"/>
          <w:u w:val="single"/>
        </w:rPr>
        <w:t>events</w:t>
      </w:r>
      <w:r w:rsidRPr="00D15AEF">
        <w:rPr>
          <w:rFonts w:asciiTheme="minorHAnsi" w:hAnsiTheme="minorHAnsi" w:cstheme="minorHAnsi"/>
          <w:u w:val="single"/>
        </w:rPr>
        <w:t>.</w:t>
      </w:r>
      <w:r w:rsidRPr="00D15AEF">
        <w:rPr>
          <w:rFonts w:asciiTheme="minorHAnsi" w:hAnsiTheme="minorHAnsi" w:cstheme="minorHAnsi"/>
        </w:rPr>
        <w:t xml:space="preserve"> </w:t>
      </w:r>
      <w:r w:rsidRPr="00D15AEF">
        <w:rPr>
          <w:rFonts w:asciiTheme="minorHAnsi" w:hAnsiTheme="minorHAnsi" w:cstheme="minorHAnsi"/>
          <w:sz w:val="16"/>
          <w:szCs w:val="16"/>
        </w:rPr>
        <w:t xml:space="preserve">The international community was woefully unprepared for a pandemic that has led to millions of deaths and trillions of dollars in economic </w:t>
      </w:r>
      <w:proofErr w:type="gramStart"/>
      <w:r w:rsidRPr="00D15AEF">
        <w:rPr>
          <w:rFonts w:asciiTheme="minorHAnsi" w:hAnsiTheme="minorHAnsi" w:cstheme="minorHAnsi"/>
          <w:sz w:val="16"/>
          <w:szCs w:val="16"/>
        </w:rPr>
        <w:t>losses, and</w:t>
      </w:r>
      <w:proofErr w:type="gramEnd"/>
      <w:r w:rsidRPr="00D15AEF">
        <w:rPr>
          <w:rFonts w:asciiTheme="minorHAnsi" w:hAnsiTheme="minorHAnsi" w:cstheme="minorHAnsi"/>
          <w:sz w:val="16"/>
          <w:szCs w:val="16"/>
        </w:rPr>
        <w:t xml:space="preserve"> has upended daily life. However, notwithstanding the severe damage caused by COVID-19, it should be viewed as a warning shot.</w:t>
      </w:r>
      <w:hyperlink r:id="rId12" w:anchor="core-B1" w:history="1">
        <w:r w:rsidRPr="00D15AEF">
          <w:rPr>
            <w:rStyle w:val="Hyperlink"/>
            <w:rFonts w:asciiTheme="minorHAnsi" w:hAnsiTheme="minorHAnsi" w:cstheme="minorHAnsi"/>
            <w:vertAlign w:val="superscript"/>
          </w:rPr>
          <w:t>1</w:t>
        </w:r>
      </w:hyperlink>
      <w:r w:rsidRPr="00D15AEF">
        <w:rPr>
          <w:rFonts w:asciiTheme="minorHAnsi" w:hAnsiTheme="minorHAnsi" w:cstheme="minorHAnsi"/>
        </w:rPr>
        <w:t> </w:t>
      </w:r>
      <w:r w:rsidRPr="00D15AEF">
        <w:rPr>
          <w:rFonts w:asciiTheme="minorHAnsi" w:hAnsiTheme="minorHAnsi" w:cstheme="minorHAnsi"/>
          <w:u w:val="single"/>
        </w:rPr>
        <w:t xml:space="preserve">It will not be the last pandemic humanity faces, and the </w:t>
      </w:r>
      <w:r w:rsidRPr="00D15AEF">
        <w:rPr>
          <w:rFonts w:asciiTheme="minorHAnsi" w:hAnsiTheme="minorHAnsi" w:cstheme="minorHAnsi"/>
          <w:highlight w:val="cyan"/>
          <w:u w:val="single"/>
        </w:rPr>
        <w:t>next</w:t>
      </w:r>
      <w:r w:rsidRPr="00D15AEF">
        <w:rPr>
          <w:rFonts w:asciiTheme="minorHAnsi" w:hAnsiTheme="minorHAnsi" w:cstheme="minorHAnsi"/>
          <w:u w:val="single"/>
        </w:rPr>
        <w:t xml:space="preserve"> high-consequence biological </w:t>
      </w:r>
      <w:r w:rsidRPr="00D15AEF">
        <w:rPr>
          <w:rFonts w:asciiTheme="minorHAnsi" w:hAnsiTheme="minorHAnsi" w:cstheme="minorHAnsi"/>
          <w:highlight w:val="cyan"/>
          <w:u w:val="single"/>
        </w:rPr>
        <w:t>event</w:t>
      </w:r>
      <w:r w:rsidRPr="00D15AEF">
        <w:rPr>
          <w:rFonts w:asciiTheme="minorHAnsi" w:hAnsiTheme="minorHAnsi" w:cstheme="minorHAnsi"/>
          <w:u w:val="single"/>
        </w:rPr>
        <w:t xml:space="preserve"> could be as </w:t>
      </w:r>
      <w:r w:rsidRPr="00D15AEF">
        <w:rPr>
          <w:rStyle w:val="Emphasis"/>
          <w:rFonts w:asciiTheme="minorHAnsi" w:hAnsiTheme="minorHAnsi" w:cstheme="minorHAnsi"/>
        </w:rPr>
        <w:t xml:space="preserve">destructive </w:t>
      </w:r>
      <w:r w:rsidRPr="00D15AEF">
        <w:rPr>
          <w:rFonts w:asciiTheme="minorHAnsi" w:hAnsiTheme="minorHAnsi" w:cstheme="minorHAnsi"/>
          <w:u w:val="single"/>
        </w:rPr>
        <w:t xml:space="preserve">or </w:t>
      </w:r>
      <w:r w:rsidRPr="00D15AEF">
        <w:rPr>
          <w:rFonts w:asciiTheme="minorHAnsi" w:hAnsiTheme="minorHAnsi" w:cstheme="minorHAnsi"/>
          <w:highlight w:val="cyan"/>
          <w:u w:val="single"/>
        </w:rPr>
        <w:t>substantially worse</w:t>
      </w:r>
      <w:r w:rsidRPr="00D15AEF">
        <w:rPr>
          <w:rFonts w:asciiTheme="minorHAnsi" w:hAnsiTheme="minorHAnsi" w:cstheme="minorHAnsi"/>
          <w:u w:val="single"/>
        </w:rPr>
        <w:t>.</w:t>
      </w:r>
    </w:p>
    <w:p w14:paraId="2B5B8EC9" w14:textId="77777777" w:rsidR="00AE5FD6" w:rsidRPr="00D15AEF" w:rsidRDefault="00AE5FD6" w:rsidP="00AE5FD6">
      <w:pPr>
        <w:rPr>
          <w:rFonts w:asciiTheme="minorHAnsi" w:hAnsiTheme="minorHAnsi" w:cstheme="minorHAnsi"/>
          <w:sz w:val="16"/>
          <w:szCs w:val="16"/>
        </w:rPr>
      </w:pPr>
      <w:r w:rsidRPr="00D15AEF">
        <w:rPr>
          <w:rFonts w:asciiTheme="minorHAnsi" w:hAnsiTheme="minorHAnsi" w:cstheme="minorHAnsi"/>
          <w:sz w:val="16"/>
          <w:szCs w:val="16"/>
        </w:rPr>
        <w:t>We define global catastrophic biological risks</w:t>
      </w:r>
      <w:r w:rsidRPr="00D15AEF">
        <w:rPr>
          <w:rFonts w:asciiTheme="minorHAnsi" w:hAnsiTheme="minorHAnsi" w:cstheme="minorHAnsi"/>
        </w:rPr>
        <w:t xml:space="preserve"> </w:t>
      </w:r>
      <w:r w:rsidRPr="00D15AEF">
        <w:rPr>
          <w:rFonts w:asciiTheme="minorHAnsi" w:hAnsiTheme="minorHAnsi" w:cstheme="minorHAnsi"/>
          <w:u w:val="single"/>
        </w:rPr>
        <w:t>(</w:t>
      </w:r>
      <w:r w:rsidRPr="00D15AEF">
        <w:rPr>
          <w:rFonts w:asciiTheme="minorHAnsi" w:hAnsiTheme="minorHAnsi" w:cstheme="minorHAnsi"/>
          <w:highlight w:val="cyan"/>
          <w:u w:val="single"/>
        </w:rPr>
        <w:t>GCBRs</w:t>
      </w:r>
      <w:r w:rsidRPr="00D15AEF">
        <w:rPr>
          <w:rFonts w:asciiTheme="minorHAnsi" w:hAnsiTheme="minorHAnsi" w:cstheme="minorHAnsi"/>
          <w:u w:val="single"/>
        </w:rPr>
        <w:t>)</w:t>
      </w:r>
      <w:r w:rsidRPr="00D15AEF">
        <w:rPr>
          <w:rFonts w:asciiTheme="minorHAnsi" w:hAnsiTheme="minorHAnsi" w:cstheme="minorHAnsi"/>
        </w:rPr>
        <w:t xml:space="preserve"> </w:t>
      </w:r>
      <w:r w:rsidRPr="00D15AEF">
        <w:rPr>
          <w:rFonts w:asciiTheme="minorHAnsi" w:hAnsiTheme="minorHAnsi" w:cstheme="minorHAnsi"/>
          <w:sz w:val="16"/>
          <w:szCs w:val="16"/>
        </w:rPr>
        <w:t>as biological events of tremendous scale tha</w:t>
      </w:r>
      <w:r w:rsidRPr="00D15AEF">
        <w:rPr>
          <w:rFonts w:asciiTheme="minorHAnsi" w:hAnsiTheme="minorHAnsi" w:cstheme="minorHAnsi"/>
        </w:rPr>
        <w:t xml:space="preserve">t </w:t>
      </w:r>
      <w:r w:rsidRPr="00D15AEF">
        <w:rPr>
          <w:rFonts w:asciiTheme="minorHAnsi" w:hAnsiTheme="minorHAnsi" w:cstheme="minorHAnsi"/>
          <w:u w:val="single"/>
        </w:rPr>
        <w:t xml:space="preserve">could </w:t>
      </w:r>
      <w:r w:rsidRPr="00D15AEF">
        <w:rPr>
          <w:rFonts w:asciiTheme="minorHAnsi" w:hAnsiTheme="minorHAnsi" w:cstheme="minorHAnsi"/>
          <w:highlight w:val="cyan"/>
          <w:u w:val="single"/>
        </w:rPr>
        <w:t xml:space="preserve">cause </w:t>
      </w:r>
      <w:r w:rsidRPr="00D15AEF">
        <w:rPr>
          <w:rStyle w:val="Emphasis"/>
          <w:rFonts w:asciiTheme="minorHAnsi" w:hAnsiTheme="minorHAnsi" w:cstheme="minorHAnsi"/>
          <w:highlight w:val="cyan"/>
        </w:rPr>
        <w:t>severe damage</w:t>
      </w:r>
      <w:r w:rsidRPr="00D15AEF">
        <w:rPr>
          <w:rFonts w:asciiTheme="minorHAnsi" w:hAnsiTheme="minorHAnsi" w:cstheme="minorHAnsi"/>
          <w:highlight w:val="cyan"/>
          <w:u w:val="single"/>
        </w:rPr>
        <w:t xml:space="preserve"> to</w:t>
      </w:r>
      <w:r w:rsidRPr="00D15AEF">
        <w:rPr>
          <w:rFonts w:asciiTheme="minorHAnsi" w:hAnsiTheme="minorHAnsi" w:cstheme="minorHAnsi"/>
          <w:u w:val="single"/>
        </w:rPr>
        <w:t xml:space="preserve"> human </w:t>
      </w:r>
      <w:r w:rsidRPr="00D15AEF">
        <w:rPr>
          <w:rFonts w:asciiTheme="minorHAnsi" w:hAnsiTheme="minorHAnsi" w:cstheme="minorHAnsi"/>
          <w:highlight w:val="cyan"/>
          <w:u w:val="single"/>
        </w:rPr>
        <w:t>civilization</w:t>
      </w:r>
      <w:r w:rsidRPr="00D15AEF">
        <w:rPr>
          <w:rFonts w:asciiTheme="minorHAnsi" w:hAnsiTheme="minorHAnsi" w:cstheme="minorHAnsi"/>
          <w:u w:val="single"/>
        </w:rPr>
        <w:t xml:space="preserve">, potentially </w:t>
      </w:r>
      <w:r w:rsidRPr="00D15AEF">
        <w:rPr>
          <w:rStyle w:val="Emphasis"/>
          <w:rFonts w:asciiTheme="minorHAnsi" w:hAnsiTheme="minorHAnsi" w:cstheme="minorHAnsi"/>
          <w:highlight w:val="cyan"/>
        </w:rPr>
        <w:t>jeopardizing</w:t>
      </w:r>
      <w:r w:rsidRPr="00D15AEF">
        <w:rPr>
          <w:rStyle w:val="StyleUnderline"/>
          <w:rFonts w:asciiTheme="minorHAnsi" w:hAnsiTheme="minorHAnsi" w:cstheme="minorHAnsi"/>
        </w:rPr>
        <w:t>its</w:t>
      </w:r>
      <w:r w:rsidRPr="00D15AEF">
        <w:rPr>
          <w:rFonts w:asciiTheme="minorHAnsi" w:hAnsiTheme="minorHAnsi" w:cstheme="minorHAnsi"/>
          <w:b/>
          <w:bCs/>
          <w:u w:val="single"/>
        </w:rPr>
        <w:t xml:space="preserve"> </w:t>
      </w:r>
      <w:r w:rsidRPr="00D15AEF">
        <w:rPr>
          <w:rStyle w:val="StyleUnderline"/>
          <w:rFonts w:asciiTheme="minorHAnsi" w:hAnsiTheme="minorHAnsi" w:cstheme="minorHAnsi"/>
        </w:rPr>
        <w:t>long-term</w:t>
      </w:r>
      <w:r w:rsidRPr="00D15AEF">
        <w:rPr>
          <w:rFonts w:asciiTheme="minorHAnsi" w:hAnsiTheme="minorHAnsi" w:cstheme="minorHAnsi"/>
          <w:b/>
          <w:bCs/>
          <w:u w:val="single"/>
        </w:rPr>
        <w:t xml:space="preserve"> </w:t>
      </w:r>
      <w:r w:rsidRPr="00D15AEF">
        <w:rPr>
          <w:rStyle w:val="Emphasis"/>
          <w:rFonts w:asciiTheme="minorHAnsi" w:hAnsiTheme="minorHAnsi" w:cstheme="minorHAnsi"/>
          <w:highlight w:val="cyan"/>
        </w:rPr>
        <w:t>survival.</w:t>
      </w:r>
      <w:hyperlink r:id="rId13" w:anchor="core-B2" w:history="1">
        <w:r w:rsidRPr="00D15AEF">
          <w:rPr>
            <w:rStyle w:val="Hyperlink"/>
            <w:rFonts w:asciiTheme="minorHAnsi" w:hAnsiTheme="minorHAnsi" w:cstheme="minorHAnsi"/>
            <w:vertAlign w:val="superscript"/>
          </w:rPr>
          <w:t>2</w:t>
        </w:r>
      </w:hyperlink>
      <w:r w:rsidRPr="00D15AEF">
        <w:rPr>
          <w:rFonts w:asciiTheme="minorHAnsi" w:hAnsiTheme="minorHAnsi" w:cstheme="minorHAnsi"/>
        </w:rPr>
        <w:t> </w:t>
      </w:r>
      <w:r w:rsidRPr="00D15AEF">
        <w:rPr>
          <w:rFonts w:asciiTheme="minorHAnsi" w:hAnsiTheme="minorHAnsi" w:cstheme="minorHAnsi"/>
          <w:sz w:val="16"/>
          <w:szCs w:val="16"/>
        </w:rPr>
        <w:t>The Johns Hopkins Center for Health Security has also developed a working definition of GCBRs,</w:t>
      </w:r>
      <w:hyperlink r:id="rId14" w:anchor="core-B3" w:history="1">
        <w:r w:rsidRPr="00D15AEF">
          <w:rPr>
            <w:rStyle w:val="Hyperlink"/>
            <w:rFonts w:asciiTheme="minorHAnsi" w:hAnsiTheme="minorHAnsi" w:cstheme="minorHAnsi"/>
            <w:sz w:val="16"/>
            <w:szCs w:val="16"/>
            <w:vertAlign w:val="superscript"/>
          </w:rPr>
          <w:t>3</w:t>
        </w:r>
      </w:hyperlink>
      <w:r w:rsidRPr="00D15AEF">
        <w:rPr>
          <w:rFonts w:asciiTheme="minorHAnsi" w:hAnsiTheme="minorHAnsi" w:cstheme="minorHAnsi"/>
          <w:sz w:val="16"/>
          <w:szCs w:val="16"/>
        </w:rPr>
        <w:t> and this term is part of a broader discussion about global catastrophic risks that could arise from a variety of sources, including nuclear war, anthropogenic climate change, and advanced artificial intelligence that has not been sufficiently safeguarded.</w:t>
      </w:r>
      <w:hyperlink r:id="rId15" w:anchor="core-B4" w:history="1">
        <w:r w:rsidRPr="00D15AEF">
          <w:rPr>
            <w:rStyle w:val="Hyperlink"/>
            <w:rFonts w:asciiTheme="minorHAnsi" w:hAnsiTheme="minorHAnsi" w:cstheme="minorHAnsi"/>
            <w:sz w:val="16"/>
            <w:szCs w:val="16"/>
            <w:vertAlign w:val="superscript"/>
          </w:rPr>
          <w:t>4</w:t>
        </w:r>
      </w:hyperlink>
      <w:r w:rsidRPr="00D15AEF">
        <w:rPr>
          <w:rFonts w:asciiTheme="minorHAnsi" w:hAnsiTheme="minorHAnsi" w:cstheme="minorHAnsi"/>
          <w:sz w:val="16"/>
          <w:szCs w:val="16"/>
          <w:vertAlign w:val="superscript"/>
        </w:rPr>
        <w:t>,</w:t>
      </w:r>
      <w:hyperlink r:id="rId16" w:anchor="core-B5" w:history="1">
        <w:r w:rsidRPr="00D15AEF">
          <w:rPr>
            <w:rStyle w:val="Hyperlink"/>
            <w:rFonts w:asciiTheme="minorHAnsi" w:hAnsiTheme="minorHAnsi" w:cstheme="minorHAnsi"/>
            <w:sz w:val="16"/>
            <w:szCs w:val="16"/>
            <w:vertAlign w:val="superscript"/>
          </w:rPr>
          <w:t>5</w:t>
        </w:r>
      </w:hyperlink>
      <w:r w:rsidRPr="00D15AEF">
        <w:rPr>
          <w:rFonts w:asciiTheme="minorHAnsi" w:hAnsiTheme="minorHAnsi" w:cstheme="minorHAnsi"/>
        </w:rPr>
        <w:t> </w:t>
      </w:r>
      <w:r w:rsidRPr="00D15AEF">
        <w:rPr>
          <w:rFonts w:asciiTheme="minorHAnsi" w:hAnsiTheme="minorHAnsi" w:cstheme="minorHAnsi"/>
          <w:u w:val="single"/>
        </w:rPr>
        <w:t xml:space="preserve">GCBRs could be caused by a naturally emerging infectious </w:t>
      </w:r>
      <w:r w:rsidRPr="00D15AEF">
        <w:rPr>
          <w:rFonts w:asciiTheme="minorHAnsi" w:hAnsiTheme="minorHAnsi" w:cstheme="minorHAnsi"/>
          <w:highlight w:val="cyan"/>
          <w:u w:val="single"/>
        </w:rPr>
        <w:t>disease outbreak,</w:t>
      </w:r>
      <w:r w:rsidRPr="00D15AEF">
        <w:rPr>
          <w:rFonts w:asciiTheme="minorHAnsi" w:hAnsiTheme="minorHAnsi" w:cstheme="minorHAnsi"/>
          <w:u w:val="single"/>
        </w:rPr>
        <w:t xml:space="preserve"> an accidental release of a pathogen, or a deliberate attack. Naturally emerging infectious disease outbreaks that can </w:t>
      </w:r>
      <w:r w:rsidRPr="00D15AEF">
        <w:rPr>
          <w:rFonts w:asciiTheme="minorHAnsi" w:hAnsiTheme="minorHAnsi" w:cstheme="minorHAnsi"/>
          <w:highlight w:val="cyan"/>
          <w:u w:val="single"/>
        </w:rPr>
        <w:t>grow into pandemics</w:t>
      </w:r>
      <w:r w:rsidRPr="00D15AEF">
        <w:rPr>
          <w:rFonts w:asciiTheme="minorHAnsi" w:hAnsiTheme="minorHAnsi" w:cstheme="minorHAnsi"/>
          <w:u w:val="single"/>
        </w:rPr>
        <w:t xml:space="preserve"> are </w:t>
      </w:r>
      <w:r w:rsidRPr="00D15AEF">
        <w:rPr>
          <w:rFonts w:asciiTheme="minorHAnsi" w:hAnsiTheme="minorHAnsi" w:cstheme="minorHAnsi"/>
          <w:highlight w:val="cyan"/>
          <w:u w:val="single"/>
        </w:rPr>
        <w:t>likely to increase</w:t>
      </w:r>
      <w:r w:rsidRPr="00D15AEF">
        <w:rPr>
          <w:rFonts w:asciiTheme="minorHAnsi" w:hAnsiTheme="minorHAnsi" w:cstheme="minorHAnsi"/>
          <w:u w:val="single"/>
        </w:rPr>
        <w:t xml:space="preserve"> in frequency </w:t>
      </w:r>
      <w:r w:rsidRPr="00D15AEF">
        <w:rPr>
          <w:rFonts w:asciiTheme="minorHAnsi" w:hAnsiTheme="minorHAnsi" w:cstheme="minorHAnsi"/>
          <w:highlight w:val="cyan"/>
          <w:u w:val="single"/>
        </w:rPr>
        <w:t xml:space="preserve">due to </w:t>
      </w:r>
      <w:r w:rsidRPr="00D15AEF">
        <w:rPr>
          <w:rStyle w:val="Emphasis"/>
          <w:rFonts w:asciiTheme="minorHAnsi" w:hAnsiTheme="minorHAnsi" w:cstheme="minorHAnsi"/>
          <w:highlight w:val="cyan"/>
        </w:rPr>
        <w:t>urbanization</w:t>
      </w:r>
      <w:r w:rsidRPr="00D15AEF">
        <w:rPr>
          <w:rFonts w:asciiTheme="minorHAnsi" w:hAnsiTheme="minorHAnsi" w:cstheme="minorHAnsi"/>
          <w:u w:val="single"/>
        </w:rPr>
        <w:t xml:space="preserve">, </w:t>
      </w:r>
      <w:r w:rsidRPr="00D15AEF">
        <w:rPr>
          <w:rFonts w:asciiTheme="minorHAnsi" w:hAnsiTheme="minorHAnsi" w:cstheme="minorHAnsi"/>
          <w:highlight w:val="cyan"/>
          <w:u w:val="single"/>
        </w:rPr>
        <w:t>globalization,</w:t>
      </w:r>
      <w:r w:rsidRPr="00D15AEF">
        <w:rPr>
          <w:rFonts w:asciiTheme="minorHAnsi" w:hAnsiTheme="minorHAnsi" w:cstheme="minorHAnsi"/>
          <w:u w:val="single"/>
        </w:rPr>
        <w:t xml:space="preserve"> </w:t>
      </w:r>
      <w:r w:rsidRPr="00D15AEF">
        <w:rPr>
          <w:rFonts w:asciiTheme="minorHAnsi" w:hAnsiTheme="minorHAnsi" w:cstheme="minorHAnsi"/>
          <w:highlight w:val="cyan"/>
          <w:u w:val="single"/>
        </w:rPr>
        <w:t xml:space="preserve">and </w:t>
      </w:r>
      <w:r w:rsidRPr="00D15AEF">
        <w:rPr>
          <w:rStyle w:val="Emphasis"/>
          <w:rFonts w:asciiTheme="minorHAnsi" w:hAnsiTheme="minorHAnsi" w:cstheme="minorHAnsi"/>
          <w:highlight w:val="cyan"/>
        </w:rPr>
        <w:t>environmental degradation</w:t>
      </w:r>
      <w:r w:rsidRPr="00D15AEF">
        <w:rPr>
          <w:rFonts w:asciiTheme="minorHAnsi" w:hAnsiTheme="minorHAnsi" w:cstheme="minorHAnsi"/>
        </w:rPr>
        <w:t xml:space="preserve">, </w:t>
      </w:r>
      <w:r w:rsidRPr="00D15AEF">
        <w:rPr>
          <w:rFonts w:asciiTheme="minorHAnsi" w:hAnsiTheme="minorHAnsi" w:cstheme="minorHAnsi"/>
          <w:sz w:val="16"/>
          <w:szCs w:val="16"/>
        </w:rPr>
        <w:t>and the world faces an increasing risk of high-consequence biological events resulting from accidental or deliberate misuse of the tools of modern bioscience and biotechnology.</w:t>
      </w:r>
      <w:hyperlink r:id="rId17" w:anchor="core-B6" w:history="1">
        <w:r w:rsidRPr="00D15AEF">
          <w:rPr>
            <w:rStyle w:val="Hyperlink"/>
            <w:rFonts w:asciiTheme="minorHAnsi" w:hAnsiTheme="minorHAnsi" w:cstheme="minorHAnsi"/>
            <w:sz w:val="16"/>
            <w:szCs w:val="16"/>
            <w:vertAlign w:val="superscript"/>
          </w:rPr>
          <w:t>6-8</w:t>
        </w:r>
      </w:hyperlink>
      <w:r w:rsidRPr="00D15AEF">
        <w:rPr>
          <w:rFonts w:asciiTheme="minorHAnsi" w:hAnsiTheme="minorHAnsi" w:cstheme="minorHAnsi"/>
          <w:sz w:val="16"/>
          <w:szCs w:val="16"/>
        </w:rPr>
        <w:t> Not all outbreaks or global pandemics will grow to the scale of a GCBR as we define it in this article and as others have defined global catastrophic risks more broadly, because the threshold for this type of event is extremely high.</w:t>
      </w:r>
    </w:p>
    <w:p w14:paraId="728171DC" w14:textId="77777777" w:rsidR="00AE5FD6" w:rsidRDefault="00AE5FD6" w:rsidP="00AE5FD6">
      <w:pPr>
        <w:rPr>
          <w:rFonts w:asciiTheme="minorHAnsi" w:hAnsiTheme="minorHAnsi" w:cstheme="minorHAnsi"/>
          <w:sz w:val="16"/>
          <w:szCs w:val="16"/>
        </w:rPr>
      </w:pPr>
      <w:r w:rsidRPr="00D15AEF">
        <w:rPr>
          <w:rFonts w:asciiTheme="minorHAnsi" w:hAnsiTheme="minorHAnsi" w:cstheme="minorHAnsi"/>
          <w:sz w:val="16"/>
          <w:szCs w:val="16"/>
        </w:rPr>
        <w:t>Although COVID-19 does not rise to the level of a GCBR-scale event, it has demonstrated</w:t>
      </w:r>
      <w:r w:rsidRPr="00D15AEF">
        <w:rPr>
          <w:rFonts w:asciiTheme="minorHAnsi" w:hAnsiTheme="minorHAnsi" w:cstheme="minorHAnsi"/>
        </w:rPr>
        <w:t xml:space="preserve"> </w:t>
      </w:r>
      <w:r w:rsidRPr="00D15AEF">
        <w:rPr>
          <w:rFonts w:asciiTheme="minorHAnsi" w:hAnsiTheme="minorHAnsi" w:cstheme="minorHAnsi"/>
          <w:u w:val="single"/>
        </w:rPr>
        <w:t xml:space="preserve">that a biological event can </w:t>
      </w:r>
      <w:r w:rsidRPr="00D15AEF">
        <w:rPr>
          <w:rFonts w:asciiTheme="minorHAnsi" w:hAnsiTheme="minorHAnsi" w:cstheme="minorHAnsi"/>
          <w:highlight w:val="cyan"/>
          <w:u w:val="single"/>
        </w:rPr>
        <w:t>have a</w:t>
      </w:r>
      <w:r w:rsidRPr="00D15AEF">
        <w:rPr>
          <w:rFonts w:asciiTheme="minorHAnsi" w:hAnsiTheme="minorHAnsi" w:cstheme="minorHAnsi"/>
          <w:u w:val="single"/>
        </w:rPr>
        <w:t xml:space="preserve"> </w:t>
      </w:r>
      <w:r w:rsidRPr="00D15AEF">
        <w:rPr>
          <w:rFonts w:asciiTheme="minorHAnsi" w:hAnsiTheme="minorHAnsi" w:cstheme="minorHAnsi"/>
          <w:highlight w:val="cyan"/>
          <w:u w:val="single"/>
        </w:rPr>
        <w:t>devastating</w:t>
      </w:r>
      <w:r w:rsidRPr="00D15AEF">
        <w:rPr>
          <w:rFonts w:asciiTheme="minorHAnsi" w:hAnsiTheme="minorHAnsi" w:cstheme="minorHAnsi"/>
          <w:u w:val="single"/>
        </w:rPr>
        <w:t xml:space="preserve"> </w:t>
      </w:r>
      <w:r w:rsidRPr="00D15AEF">
        <w:rPr>
          <w:rStyle w:val="Emphasis"/>
          <w:rFonts w:asciiTheme="minorHAnsi" w:hAnsiTheme="minorHAnsi" w:cstheme="minorHAnsi"/>
          <w:highlight w:val="cyan"/>
        </w:rPr>
        <w:t>global</w:t>
      </w:r>
      <w:r w:rsidRPr="00D15AEF">
        <w:rPr>
          <w:rFonts w:asciiTheme="minorHAnsi" w:hAnsiTheme="minorHAnsi" w:cstheme="minorHAnsi"/>
          <w:u w:val="single"/>
        </w:rPr>
        <w:t xml:space="preserve"> </w:t>
      </w:r>
      <w:r w:rsidRPr="00D15AEF">
        <w:rPr>
          <w:rFonts w:asciiTheme="minorHAnsi" w:hAnsiTheme="minorHAnsi" w:cstheme="minorHAnsi"/>
          <w:highlight w:val="cyan"/>
          <w:u w:val="single"/>
        </w:rPr>
        <w:t>impact,</w:t>
      </w:r>
      <w:r w:rsidRPr="00D15AEF">
        <w:rPr>
          <w:rFonts w:asciiTheme="minorHAnsi" w:hAnsiTheme="minorHAnsi" w:cstheme="minorHAnsi"/>
          <w:u w:val="single"/>
        </w:rPr>
        <w:t xml:space="preserve"> and it should serve as a warning </w:t>
      </w:r>
      <w:r w:rsidRPr="00D15AEF">
        <w:rPr>
          <w:rFonts w:asciiTheme="minorHAnsi" w:hAnsiTheme="minorHAnsi" w:cstheme="minorHAnsi"/>
          <w:sz w:val="16"/>
          <w:szCs w:val="16"/>
        </w:rPr>
        <w:t>to global leaders that the world needs much more robust protections against high-consequence biological events that could emerge in the future and be substantially worse.</w:t>
      </w:r>
    </w:p>
    <w:p w14:paraId="45B163FA" w14:textId="123C92C6" w:rsidR="00AE5FD6" w:rsidRDefault="00AE5FD6" w:rsidP="00AE5FD6">
      <w:pPr>
        <w:pStyle w:val="Heading3"/>
      </w:pPr>
      <w:r>
        <w:t>Adv 1</w:t>
      </w:r>
    </w:p>
    <w:p w14:paraId="2E69A882" w14:textId="77777777" w:rsidR="00AE5FD6" w:rsidRPr="00A24C9D" w:rsidRDefault="00AE5FD6" w:rsidP="00AE5FD6">
      <w:pPr>
        <w:pStyle w:val="Heading4"/>
        <w:rPr>
          <w:rFonts w:asciiTheme="minorHAnsi" w:hAnsiTheme="minorHAnsi" w:cstheme="minorHAnsi"/>
        </w:rPr>
      </w:pPr>
      <w:r w:rsidRPr="0071663C">
        <w:rPr>
          <w:rFonts w:asciiTheme="minorHAnsi" w:hAnsiTheme="minorHAnsi" w:cstheme="minorHAnsi"/>
          <w:u w:val="single"/>
        </w:rPr>
        <w:t>AI</w:t>
      </w:r>
      <w:r>
        <w:rPr>
          <w:rFonts w:asciiTheme="minorHAnsi" w:hAnsiTheme="minorHAnsi" w:cstheme="minorHAnsi"/>
        </w:rPr>
        <w:t xml:space="preserve"> and</w:t>
      </w:r>
      <w:r w:rsidRPr="00A24C9D">
        <w:rPr>
          <w:rFonts w:asciiTheme="minorHAnsi" w:hAnsiTheme="minorHAnsi" w:cstheme="minorHAnsi"/>
        </w:rPr>
        <w:t xml:space="preserve"> </w:t>
      </w:r>
      <w:r w:rsidRPr="0071663C">
        <w:rPr>
          <w:rFonts w:asciiTheme="minorHAnsi" w:hAnsiTheme="minorHAnsi" w:cstheme="minorHAnsi"/>
          <w:u w:val="single"/>
        </w:rPr>
        <w:t>new businesses</w:t>
      </w:r>
      <w:r>
        <w:rPr>
          <w:rFonts w:asciiTheme="minorHAnsi" w:hAnsiTheme="minorHAnsi" w:cstheme="minorHAnsi"/>
        </w:rPr>
        <w:t xml:space="preserve"> are </w:t>
      </w:r>
      <w:r w:rsidRPr="00C149A5">
        <w:rPr>
          <w:rFonts w:asciiTheme="minorHAnsi" w:hAnsiTheme="minorHAnsi" w:cstheme="minorHAnsi"/>
          <w:u w:val="single"/>
        </w:rPr>
        <w:t>already</w:t>
      </w:r>
      <w:r>
        <w:rPr>
          <w:rFonts w:asciiTheme="minorHAnsi" w:hAnsiTheme="minorHAnsi" w:cstheme="minorHAnsi"/>
        </w:rPr>
        <w:t xml:space="preserve"> yielding </w:t>
      </w:r>
      <w:r w:rsidRPr="00C149A5">
        <w:rPr>
          <w:rFonts w:asciiTheme="minorHAnsi" w:hAnsiTheme="minorHAnsi" w:cstheme="minorHAnsi"/>
          <w:u w:val="single"/>
        </w:rPr>
        <w:t>dividends</w:t>
      </w:r>
      <w:r>
        <w:rPr>
          <w:rFonts w:asciiTheme="minorHAnsi" w:hAnsiTheme="minorHAnsi" w:cstheme="minorHAnsi"/>
        </w:rPr>
        <w:t xml:space="preserve">, teeing up a productivity boom. </w:t>
      </w:r>
    </w:p>
    <w:p w14:paraId="26724F5B" w14:textId="77777777" w:rsidR="00AE5FD6" w:rsidRPr="00A24C9D" w:rsidRDefault="00AE5FD6" w:rsidP="00AE5FD6">
      <w:pPr>
        <w:rPr>
          <w:rFonts w:asciiTheme="minorHAnsi" w:hAnsiTheme="minorHAnsi" w:cstheme="minorHAnsi"/>
        </w:rPr>
      </w:pPr>
      <w:r w:rsidRPr="00A24C9D">
        <w:rPr>
          <w:rStyle w:val="Style13ptBold"/>
          <w:rFonts w:asciiTheme="minorHAnsi" w:hAnsiTheme="minorHAnsi" w:cstheme="minorHAnsi"/>
        </w:rPr>
        <w:t>Lahart ’25</w:t>
      </w:r>
      <w:r w:rsidRPr="00A24C9D">
        <w:rPr>
          <w:rFonts w:asciiTheme="minorHAnsi" w:hAnsiTheme="minorHAnsi" w:cstheme="minorHAnsi"/>
        </w:rPr>
        <w:t xml:space="preserve"> [Justin and Lauren Weber citing John Haltiwanger; January 2; WSJ reporters; PhD economics, Distinguished University Professor of Economics at the University of Maryland-College Park; Wall Street Journal, </w:t>
      </w:r>
      <w:r>
        <w:rPr>
          <w:rFonts w:asciiTheme="minorHAnsi" w:hAnsiTheme="minorHAnsi" w:cstheme="minorHAnsi"/>
        </w:rPr>
        <w:t>“</w:t>
      </w:r>
      <w:r w:rsidRPr="00A24C9D">
        <w:rPr>
          <w:rFonts w:asciiTheme="minorHAnsi" w:hAnsiTheme="minorHAnsi" w:cstheme="minorHAnsi"/>
        </w:rPr>
        <w:t>The American Worker Is Becoming More Productive,</w:t>
      </w:r>
      <w:r>
        <w:rPr>
          <w:rFonts w:asciiTheme="minorHAnsi" w:hAnsiTheme="minorHAnsi" w:cstheme="minorHAnsi"/>
        </w:rPr>
        <w:t>”</w:t>
      </w:r>
      <w:r w:rsidRPr="00A24C9D">
        <w:rPr>
          <w:rFonts w:asciiTheme="minorHAnsi" w:hAnsiTheme="minorHAnsi" w:cstheme="minorHAnsi"/>
        </w:rPr>
        <w:t xml:space="preserve"> https://www.wsj.com/economy/jobs/worker-productivity-america-growing-36f4c90c?st=HqWBCM&amp;reflink=desktopwebshare_permalink]</w:t>
      </w:r>
    </w:p>
    <w:p w14:paraId="0A5B1E85" w14:textId="77777777" w:rsidR="00AE5FD6" w:rsidRPr="00A24C9D" w:rsidRDefault="00AE5FD6" w:rsidP="00AE5FD6">
      <w:pPr>
        <w:rPr>
          <w:rFonts w:asciiTheme="minorHAnsi" w:hAnsiTheme="minorHAnsi" w:cstheme="minorHAnsi"/>
          <w:sz w:val="16"/>
        </w:rPr>
      </w:pPr>
      <w:r w:rsidRPr="00A24C9D">
        <w:rPr>
          <w:rStyle w:val="StyleUnderline"/>
          <w:rFonts w:asciiTheme="minorHAnsi" w:hAnsiTheme="minorHAnsi" w:cstheme="minorHAnsi"/>
          <w:highlight w:val="cyan"/>
        </w:rPr>
        <w:t xml:space="preserve">America is </w:t>
      </w:r>
      <w:r w:rsidRPr="00A24C9D">
        <w:rPr>
          <w:rStyle w:val="Emphasis"/>
          <w:rFonts w:asciiTheme="minorHAnsi" w:hAnsiTheme="minorHAnsi" w:cstheme="minorHAnsi"/>
          <w:highlight w:val="cyan"/>
        </w:rPr>
        <w:t>getting better</w:t>
      </w:r>
      <w:r w:rsidRPr="00A24C9D">
        <w:rPr>
          <w:rStyle w:val="StyleUnderline"/>
          <w:rFonts w:asciiTheme="minorHAnsi" w:hAnsiTheme="minorHAnsi" w:cstheme="minorHAnsi"/>
          <w:highlight w:val="cyan"/>
        </w:rPr>
        <w:t xml:space="preserve"> at getting things </w:t>
      </w:r>
      <w:r w:rsidRPr="00A24C9D">
        <w:rPr>
          <w:rStyle w:val="Emphasis"/>
          <w:rFonts w:asciiTheme="minorHAnsi" w:hAnsiTheme="minorHAnsi" w:cstheme="minorHAnsi"/>
          <w:highlight w:val="cyan"/>
        </w:rPr>
        <w:t>done</w:t>
      </w:r>
      <w:r w:rsidRPr="00A24C9D">
        <w:rPr>
          <w:rFonts w:asciiTheme="minorHAnsi" w:hAnsiTheme="minorHAnsi" w:cstheme="minorHAnsi"/>
          <w:sz w:val="16"/>
        </w:rPr>
        <w:t>.</w:t>
      </w:r>
    </w:p>
    <w:p w14:paraId="64AE7A3A" w14:textId="77777777" w:rsidR="00AE5FD6" w:rsidRPr="00A24C9D" w:rsidRDefault="00AE5FD6" w:rsidP="00AE5FD6">
      <w:pPr>
        <w:rPr>
          <w:rFonts w:asciiTheme="minorHAnsi" w:hAnsiTheme="minorHAnsi" w:cstheme="minorHAnsi"/>
          <w:sz w:val="16"/>
        </w:rPr>
      </w:pPr>
      <w:r w:rsidRPr="00A24C9D">
        <w:rPr>
          <w:rFonts w:asciiTheme="minorHAnsi" w:hAnsiTheme="minorHAnsi" w:cstheme="minorHAnsi"/>
          <w:sz w:val="16"/>
        </w:rPr>
        <w:t xml:space="preserve">Take Vic Viktorov, a gym owner who increased revenue at his Boston business in 2024 by 30% without adding a single salesperson to the two already on staff. Instead, he has been using an </w:t>
      </w:r>
      <w:r w:rsidRPr="00A24C9D">
        <w:rPr>
          <w:rStyle w:val="Emphasis"/>
          <w:rFonts w:asciiTheme="minorHAnsi" w:hAnsiTheme="minorHAnsi" w:cstheme="minorHAnsi"/>
          <w:highlight w:val="cyan"/>
        </w:rPr>
        <w:t>a</w:t>
      </w:r>
      <w:r w:rsidRPr="00CA7520">
        <w:rPr>
          <w:rStyle w:val="StyleUnderline"/>
        </w:rPr>
        <w:t>rtificial-</w:t>
      </w:r>
      <w:r w:rsidRPr="00A24C9D">
        <w:rPr>
          <w:rStyle w:val="Emphasis"/>
          <w:rFonts w:asciiTheme="minorHAnsi" w:hAnsiTheme="minorHAnsi" w:cstheme="minorHAnsi"/>
          <w:highlight w:val="cyan"/>
        </w:rPr>
        <w:t>i</w:t>
      </w:r>
      <w:r w:rsidRPr="00CA7520">
        <w:rPr>
          <w:rStyle w:val="StyleUnderline"/>
        </w:rPr>
        <w:t>ntelligence</w:t>
      </w:r>
      <w:r w:rsidRPr="00A24C9D">
        <w:rPr>
          <w:rFonts w:asciiTheme="minorHAnsi" w:hAnsiTheme="minorHAnsi" w:cstheme="minorHAnsi"/>
          <w:sz w:val="16"/>
        </w:rPr>
        <w:t xml:space="preserve"> model loaded with company documents, sales materials and other information. Now, he can complete in just minutes work that used to take hours, such as writing marketing plans, email drafts and social-media posts.</w:t>
      </w:r>
    </w:p>
    <w:p w14:paraId="1493FFD4" w14:textId="77777777" w:rsidR="00AE5FD6" w:rsidRPr="00A24C9D" w:rsidRDefault="00AE5FD6" w:rsidP="00AE5FD6">
      <w:pPr>
        <w:rPr>
          <w:rFonts w:asciiTheme="minorHAnsi" w:hAnsiTheme="minorHAnsi" w:cstheme="minorHAnsi"/>
          <w:sz w:val="16"/>
        </w:rPr>
      </w:pPr>
      <w:r>
        <w:rPr>
          <w:rFonts w:asciiTheme="minorHAnsi" w:hAnsiTheme="minorHAnsi" w:cstheme="minorHAnsi"/>
          <w:sz w:val="16"/>
        </w:rPr>
        <w:t>“</w:t>
      </w:r>
      <w:r w:rsidRPr="00A24C9D">
        <w:rPr>
          <w:rFonts w:asciiTheme="minorHAnsi" w:hAnsiTheme="minorHAnsi" w:cstheme="minorHAnsi"/>
          <w:sz w:val="16"/>
        </w:rPr>
        <w:t xml:space="preserve">It </w:t>
      </w:r>
      <w:r w:rsidRPr="00A24C9D">
        <w:rPr>
          <w:rStyle w:val="StyleUnderline"/>
          <w:rFonts w:asciiTheme="minorHAnsi" w:hAnsiTheme="minorHAnsi" w:cstheme="minorHAnsi"/>
          <w:highlight w:val="cyan"/>
        </w:rPr>
        <w:t xml:space="preserve">allows us to be </w:t>
      </w:r>
      <w:r w:rsidRPr="00A24C9D">
        <w:rPr>
          <w:rStyle w:val="Emphasis"/>
          <w:rFonts w:asciiTheme="minorHAnsi" w:hAnsiTheme="minorHAnsi" w:cstheme="minorHAnsi"/>
          <w:highlight w:val="cyan"/>
        </w:rPr>
        <w:t>lean</w:t>
      </w:r>
      <w:r w:rsidRPr="00A24C9D">
        <w:rPr>
          <w:rStyle w:val="StyleUnderline"/>
          <w:rFonts w:asciiTheme="minorHAnsi" w:hAnsiTheme="minorHAnsi" w:cstheme="minorHAnsi"/>
        </w:rPr>
        <w:t xml:space="preserve">, </w:t>
      </w:r>
      <w:r w:rsidRPr="00A24C9D">
        <w:rPr>
          <w:rStyle w:val="Emphasis"/>
          <w:rFonts w:asciiTheme="minorHAnsi" w:hAnsiTheme="minorHAnsi" w:cstheme="minorHAnsi"/>
        </w:rPr>
        <w:t>nimble</w:t>
      </w:r>
      <w:r w:rsidRPr="00A24C9D">
        <w:rPr>
          <w:rStyle w:val="StyleUnderline"/>
          <w:rFonts w:asciiTheme="minorHAnsi" w:hAnsiTheme="minorHAnsi" w:cstheme="minorHAnsi"/>
        </w:rPr>
        <w:t xml:space="preserve"> </w:t>
      </w:r>
      <w:r w:rsidRPr="00A24C9D">
        <w:rPr>
          <w:rStyle w:val="StyleUnderline"/>
          <w:rFonts w:asciiTheme="minorHAnsi" w:hAnsiTheme="minorHAnsi" w:cstheme="minorHAnsi"/>
          <w:highlight w:val="cyan"/>
        </w:rPr>
        <w:t xml:space="preserve">and </w:t>
      </w:r>
      <w:r w:rsidRPr="00A24C9D">
        <w:rPr>
          <w:rStyle w:val="Emphasis"/>
          <w:rFonts w:asciiTheme="minorHAnsi" w:hAnsiTheme="minorHAnsi" w:cstheme="minorHAnsi"/>
          <w:highlight w:val="cyan"/>
        </w:rPr>
        <w:t>fast</w:t>
      </w:r>
      <w:r w:rsidRPr="00A24C9D">
        <w:rPr>
          <w:rFonts w:asciiTheme="minorHAnsi" w:hAnsiTheme="minorHAnsi" w:cstheme="minorHAnsi"/>
          <w:sz w:val="16"/>
        </w:rPr>
        <w:t>,</w:t>
      </w:r>
      <w:r>
        <w:rPr>
          <w:rFonts w:asciiTheme="minorHAnsi" w:hAnsiTheme="minorHAnsi" w:cstheme="minorHAnsi"/>
          <w:sz w:val="16"/>
        </w:rPr>
        <w:t>”</w:t>
      </w:r>
      <w:r w:rsidRPr="00A24C9D">
        <w:rPr>
          <w:rFonts w:asciiTheme="minorHAnsi" w:hAnsiTheme="minorHAnsi" w:cstheme="minorHAnsi"/>
          <w:sz w:val="16"/>
        </w:rPr>
        <w:t xml:space="preserve"> said Viktorov. </w:t>
      </w:r>
    </w:p>
    <w:p w14:paraId="0CCA2C0E" w14:textId="77777777" w:rsidR="00AE5FD6" w:rsidRPr="00A24C9D" w:rsidRDefault="00AE5FD6" w:rsidP="00AE5FD6">
      <w:pPr>
        <w:rPr>
          <w:rFonts w:asciiTheme="minorHAnsi" w:hAnsiTheme="minorHAnsi" w:cstheme="minorHAnsi"/>
          <w:sz w:val="16"/>
        </w:rPr>
      </w:pPr>
      <w:r w:rsidRPr="00A24C9D">
        <w:rPr>
          <w:rStyle w:val="Emphasis"/>
          <w:rFonts w:asciiTheme="minorHAnsi" w:hAnsiTheme="minorHAnsi" w:cstheme="minorHAnsi"/>
        </w:rPr>
        <w:t>Productivity</w:t>
      </w:r>
      <w:r w:rsidRPr="00A24C9D">
        <w:rPr>
          <w:rStyle w:val="StyleUnderline"/>
          <w:rFonts w:asciiTheme="minorHAnsi" w:hAnsiTheme="minorHAnsi" w:cstheme="minorHAnsi"/>
        </w:rPr>
        <w:t xml:space="preserve"> in the U.S.</w:t>
      </w:r>
      <w:r w:rsidRPr="00A24C9D">
        <w:rPr>
          <w:rFonts w:asciiTheme="minorHAnsi" w:hAnsiTheme="minorHAnsi" w:cstheme="minorHAnsi"/>
          <w:sz w:val="16"/>
        </w:rPr>
        <w:t xml:space="preserve">, as measured by how much the average worker gets done in an hour, </w:t>
      </w:r>
      <w:r w:rsidRPr="00A24C9D">
        <w:rPr>
          <w:rStyle w:val="StyleUnderline"/>
          <w:rFonts w:asciiTheme="minorHAnsi" w:hAnsiTheme="minorHAnsi" w:cstheme="minorHAnsi"/>
        </w:rPr>
        <w:t xml:space="preserve">has been on the </w:t>
      </w:r>
      <w:r w:rsidRPr="00A24C9D">
        <w:rPr>
          <w:rStyle w:val="Emphasis"/>
          <w:rFonts w:asciiTheme="minorHAnsi" w:hAnsiTheme="minorHAnsi" w:cstheme="minorHAnsi"/>
        </w:rPr>
        <w:t>rise</w:t>
      </w:r>
      <w:r w:rsidRPr="00A24C9D">
        <w:rPr>
          <w:rStyle w:val="StyleUnderline"/>
          <w:rFonts w:asciiTheme="minorHAnsi" w:hAnsiTheme="minorHAnsi" w:cstheme="minorHAnsi"/>
        </w:rPr>
        <w:t>.</w:t>
      </w:r>
      <w:r w:rsidRPr="00A24C9D">
        <w:rPr>
          <w:rFonts w:asciiTheme="minorHAnsi" w:hAnsiTheme="minorHAnsi" w:cstheme="minorHAnsi"/>
          <w:sz w:val="16"/>
        </w:rPr>
        <w:t xml:space="preserve"> That matters because </w:t>
      </w:r>
      <w:r w:rsidRPr="00A24C9D">
        <w:rPr>
          <w:rStyle w:val="StyleUnderline"/>
          <w:rFonts w:asciiTheme="minorHAnsi" w:hAnsiTheme="minorHAnsi" w:cstheme="minorHAnsi"/>
        </w:rPr>
        <w:t xml:space="preserve">the </w:t>
      </w:r>
      <w:r w:rsidRPr="00A24C9D">
        <w:rPr>
          <w:rFonts w:asciiTheme="minorHAnsi" w:hAnsiTheme="minorHAnsi" w:cstheme="minorHAnsi"/>
          <w:sz w:val="16"/>
        </w:rPr>
        <w:t xml:space="preserve">faster that </w:t>
      </w:r>
      <w:r w:rsidRPr="00A24C9D">
        <w:rPr>
          <w:rStyle w:val="Emphasis"/>
          <w:rFonts w:asciiTheme="minorHAnsi" w:hAnsiTheme="minorHAnsi" w:cstheme="minorHAnsi"/>
        </w:rPr>
        <w:t>productivity</w:t>
      </w:r>
      <w:r w:rsidRPr="00A24C9D">
        <w:rPr>
          <w:rStyle w:val="StyleUnderline"/>
          <w:rFonts w:asciiTheme="minorHAnsi" w:hAnsiTheme="minorHAnsi" w:cstheme="minorHAnsi"/>
        </w:rPr>
        <w:t xml:space="preserve"> grows, the faster the </w:t>
      </w:r>
      <w:r w:rsidRPr="00A24C9D">
        <w:rPr>
          <w:rStyle w:val="Emphasis"/>
          <w:rFonts w:asciiTheme="minorHAnsi" w:hAnsiTheme="minorHAnsi" w:cstheme="minorHAnsi"/>
        </w:rPr>
        <w:t>econ</w:t>
      </w:r>
      <w:r w:rsidRPr="00A24C9D">
        <w:rPr>
          <w:rFonts w:asciiTheme="minorHAnsi" w:hAnsiTheme="minorHAnsi" w:cstheme="minorHAnsi"/>
          <w:sz w:val="16"/>
        </w:rPr>
        <w:t xml:space="preserve">omy </w:t>
      </w:r>
      <w:r w:rsidRPr="00A24C9D">
        <w:rPr>
          <w:rStyle w:val="StyleUnderline"/>
          <w:rFonts w:asciiTheme="minorHAnsi" w:hAnsiTheme="minorHAnsi" w:cstheme="minorHAnsi"/>
        </w:rPr>
        <w:t xml:space="preserve">can </w:t>
      </w:r>
      <w:r w:rsidRPr="00A24C9D">
        <w:rPr>
          <w:rStyle w:val="Emphasis"/>
          <w:rFonts w:asciiTheme="minorHAnsi" w:hAnsiTheme="minorHAnsi" w:cstheme="minorHAnsi"/>
        </w:rPr>
        <w:t>grow</w:t>
      </w:r>
      <w:r w:rsidRPr="00A24C9D">
        <w:rPr>
          <w:rFonts w:asciiTheme="minorHAnsi" w:hAnsiTheme="minorHAnsi" w:cstheme="minorHAnsi"/>
          <w:sz w:val="16"/>
        </w:rPr>
        <w:t xml:space="preserve"> as well. </w:t>
      </w:r>
      <w:r w:rsidRPr="00A24C9D">
        <w:rPr>
          <w:rStyle w:val="StyleUnderline"/>
          <w:rFonts w:asciiTheme="minorHAnsi" w:hAnsiTheme="minorHAnsi" w:cstheme="minorHAnsi"/>
        </w:rPr>
        <w:t xml:space="preserve">The </w:t>
      </w:r>
      <w:r w:rsidRPr="00A24C9D">
        <w:rPr>
          <w:rStyle w:val="Emphasis"/>
          <w:rFonts w:asciiTheme="minorHAnsi" w:hAnsiTheme="minorHAnsi" w:cstheme="minorHAnsi"/>
        </w:rPr>
        <w:t>success</w:t>
      </w:r>
      <w:r w:rsidRPr="00A24C9D">
        <w:rPr>
          <w:rStyle w:val="StyleUnderline"/>
          <w:rFonts w:asciiTheme="minorHAnsi" w:hAnsiTheme="minorHAnsi" w:cstheme="minorHAnsi"/>
        </w:rPr>
        <w:t xml:space="preserve"> of the U.S. econ</w:t>
      </w:r>
      <w:r w:rsidRPr="00A24C9D">
        <w:rPr>
          <w:rFonts w:asciiTheme="minorHAnsi" w:hAnsiTheme="minorHAnsi" w:cstheme="minorHAnsi"/>
          <w:sz w:val="16"/>
        </w:rPr>
        <w:t xml:space="preserve">omy, </w:t>
      </w:r>
      <w:r w:rsidRPr="00A24C9D">
        <w:rPr>
          <w:rStyle w:val="StyleUnderline"/>
          <w:rFonts w:asciiTheme="minorHAnsi" w:hAnsiTheme="minorHAnsi" w:cstheme="minorHAnsi"/>
        </w:rPr>
        <w:t xml:space="preserve">and why it has grown </w:t>
      </w:r>
      <w:r w:rsidRPr="00A24C9D">
        <w:rPr>
          <w:rStyle w:val="Emphasis"/>
          <w:rFonts w:asciiTheme="minorHAnsi" w:hAnsiTheme="minorHAnsi" w:cstheme="minorHAnsi"/>
        </w:rPr>
        <w:t>so much</w:t>
      </w:r>
      <w:r w:rsidRPr="00A24C9D">
        <w:rPr>
          <w:rFonts w:asciiTheme="minorHAnsi" w:hAnsiTheme="minorHAnsi" w:cstheme="minorHAnsi"/>
          <w:sz w:val="16"/>
        </w:rPr>
        <w:t xml:space="preserve"> compared with other countries over the past century and more, </w:t>
      </w:r>
      <w:r w:rsidRPr="00A24C9D">
        <w:rPr>
          <w:rStyle w:val="StyleUnderline"/>
          <w:rFonts w:asciiTheme="minorHAnsi" w:hAnsiTheme="minorHAnsi" w:cstheme="minorHAnsi"/>
        </w:rPr>
        <w:t xml:space="preserve">has </w:t>
      </w:r>
      <w:r w:rsidRPr="00A24C9D">
        <w:rPr>
          <w:rStyle w:val="Emphasis"/>
          <w:rFonts w:asciiTheme="minorHAnsi" w:hAnsiTheme="minorHAnsi" w:cstheme="minorHAnsi"/>
        </w:rPr>
        <w:t>hinged</w:t>
      </w:r>
      <w:r w:rsidRPr="00A24C9D">
        <w:rPr>
          <w:rStyle w:val="StyleUnderline"/>
          <w:rFonts w:asciiTheme="minorHAnsi" w:hAnsiTheme="minorHAnsi" w:cstheme="minorHAnsi"/>
        </w:rPr>
        <w:t xml:space="preserve"> on</w:t>
      </w:r>
      <w:r w:rsidRPr="00A24C9D">
        <w:rPr>
          <w:rFonts w:asciiTheme="minorHAnsi" w:hAnsiTheme="minorHAnsi" w:cstheme="minorHAnsi"/>
          <w:sz w:val="16"/>
        </w:rPr>
        <w:t xml:space="preserve"> its </w:t>
      </w:r>
      <w:r w:rsidRPr="00A24C9D">
        <w:rPr>
          <w:rStyle w:val="Emphasis"/>
          <w:rFonts w:asciiTheme="minorHAnsi" w:hAnsiTheme="minorHAnsi" w:cstheme="minorHAnsi"/>
        </w:rPr>
        <w:t>productivity</w:t>
      </w:r>
      <w:r w:rsidRPr="00A24C9D">
        <w:rPr>
          <w:rFonts w:asciiTheme="minorHAnsi" w:hAnsiTheme="minorHAnsi" w:cstheme="minorHAnsi"/>
          <w:sz w:val="16"/>
        </w:rPr>
        <w:t xml:space="preserve">. </w:t>
      </w:r>
    </w:p>
    <w:p w14:paraId="4308C5DD" w14:textId="77777777" w:rsidR="00AE5FD6" w:rsidRPr="00A24C9D" w:rsidRDefault="00AE5FD6" w:rsidP="00AE5FD6">
      <w:pPr>
        <w:rPr>
          <w:rFonts w:asciiTheme="minorHAnsi" w:hAnsiTheme="minorHAnsi" w:cstheme="minorHAnsi"/>
          <w:sz w:val="16"/>
        </w:rPr>
      </w:pPr>
      <w:r w:rsidRPr="00A24C9D">
        <w:rPr>
          <w:rStyle w:val="StyleUnderline"/>
          <w:rFonts w:asciiTheme="minorHAnsi" w:hAnsiTheme="minorHAnsi" w:cstheme="minorHAnsi"/>
          <w:highlight w:val="cyan"/>
        </w:rPr>
        <w:t>Productivity</w:t>
      </w:r>
      <w:r w:rsidRPr="00A24C9D">
        <w:rPr>
          <w:rFonts w:asciiTheme="minorHAnsi" w:hAnsiTheme="minorHAnsi" w:cstheme="minorHAnsi"/>
          <w:sz w:val="16"/>
        </w:rPr>
        <w:t>—the total output of the economy divided by hours worked—</w:t>
      </w:r>
      <w:r w:rsidRPr="00A24C9D">
        <w:rPr>
          <w:rStyle w:val="StyleUnderline"/>
          <w:rFonts w:asciiTheme="minorHAnsi" w:hAnsiTheme="minorHAnsi" w:cstheme="minorHAnsi"/>
          <w:highlight w:val="cyan"/>
        </w:rPr>
        <w:t xml:space="preserve">rose </w:t>
      </w:r>
      <w:r w:rsidRPr="00A24C9D">
        <w:rPr>
          <w:rStyle w:val="Emphasis"/>
          <w:rFonts w:asciiTheme="minorHAnsi" w:hAnsiTheme="minorHAnsi" w:cstheme="minorHAnsi"/>
          <w:highlight w:val="cyan"/>
        </w:rPr>
        <w:t>2%</w:t>
      </w:r>
      <w:r w:rsidRPr="00A24C9D">
        <w:rPr>
          <w:rStyle w:val="StyleUnderline"/>
          <w:rFonts w:asciiTheme="minorHAnsi" w:hAnsiTheme="minorHAnsi" w:cstheme="minorHAnsi"/>
        </w:rPr>
        <w:t xml:space="preserve"> </w:t>
      </w:r>
      <w:r w:rsidRPr="00A24C9D">
        <w:rPr>
          <w:rFonts w:asciiTheme="minorHAnsi" w:hAnsiTheme="minorHAnsi" w:cstheme="minorHAnsi"/>
          <w:sz w:val="16"/>
        </w:rPr>
        <w:t xml:space="preserve">in the third quarter compared with a year earlier, according to the Labor Department. That marked </w:t>
      </w:r>
      <w:r w:rsidRPr="00CA7520">
        <w:rPr>
          <w:rStyle w:val="StyleUnderline"/>
          <w:rFonts w:asciiTheme="minorHAnsi" w:hAnsiTheme="minorHAnsi" w:cstheme="minorHAnsi"/>
        </w:rPr>
        <w:t xml:space="preserve">the </w:t>
      </w:r>
      <w:r w:rsidRPr="00CA7520">
        <w:rPr>
          <w:rStyle w:val="Emphasis"/>
          <w:rFonts w:asciiTheme="minorHAnsi" w:hAnsiTheme="minorHAnsi" w:cstheme="minorHAnsi"/>
          <w:highlight w:val="cyan"/>
        </w:rPr>
        <w:t>fifth q</w:t>
      </w:r>
      <w:r w:rsidRPr="00CA7520">
        <w:rPr>
          <w:rStyle w:val="StyleUnderline"/>
        </w:rPr>
        <w:t xml:space="preserve">uarter </w:t>
      </w:r>
      <w:r w:rsidRPr="00CA7520">
        <w:rPr>
          <w:rStyle w:val="StyleUnderline"/>
          <w:highlight w:val="cyan"/>
        </w:rPr>
        <w:t>i</w:t>
      </w:r>
      <w:r w:rsidRPr="00A24C9D">
        <w:rPr>
          <w:rStyle w:val="StyleUnderline"/>
          <w:rFonts w:asciiTheme="minorHAnsi" w:hAnsiTheme="minorHAnsi" w:cstheme="minorHAnsi"/>
          <w:highlight w:val="cyan"/>
        </w:rPr>
        <w:t xml:space="preserve">n a </w:t>
      </w:r>
      <w:r w:rsidRPr="00A24C9D">
        <w:rPr>
          <w:rStyle w:val="Emphasis"/>
          <w:rFonts w:asciiTheme="minorHAnsi" w:hAnsiTheme="minorHAnsi" w:cstheme="minorHAnsi"/>
          <w:highlight w:val="cyan"/>
        </w:rPr>
        <w:t>row</w:t>
      </w:r>
      <w:r w:rsidRPr="00A24C9D">
        <w:rPr>
          <w:rStyle w:val="StyleUnderline"/>
          <w:rFonts w:asciiTheme="minorHAnsi" w:hAnsiTheme="minorHAnsi" w:cstheme="minorHAnsi"/>
        </w:rPr>
        <w:t xml:space="preserve"> with an increase </w:t>
      </w:r>
      <w:r w:rsidRPr="00A24C9D">
        <w:rPr>
          <w:rStyle w:val="StyleUnderline"/>
          <w:rFonts w:asciiTheme="minorHAnsi" w:hAnsiTheme="minorHAnsi" w:cstheme="minorHAnsi"/>
          <w:highlight w:val="cyan"/>
        </w:rPr>
        <w:t xml:space="preserve">of </w:t>
      </w:r>
      <w:r w:rsidRPr="00A24C9D">
        <w:rPr>
          <w:rStyle w:val="Emphasis"/>
          <w:rFonts w:asciiTheme="minorHAnsi" w:hAnsiTheme="minorHAnsi" w:cstheme="minorHAnsi"/>
          <w:highlight w:val="cyan"/>
        </w:rPr>
        <w:t>2%</w:t>
      </w:r>
      <w:r w:rsidRPr="00A24C9D">
        <w:rPr>
          <w:rStyle w:val="StyleUnderline"/>
          <w:rFonts w:asciiTheme="minorHAnsi" w:hAnsiTheme="minorHAnsi" w:cstheme="minorHAnsi"/>
          <w:highlight w:val="cyan"/>
        </w:rPr>
        <w:t xml:space="preserve"> or </w:t>
      </w:r>
      <w:r w:rsidRPr="00A24C9D">
        <w:rPr>
          <w:rStyle w:val="Emphasis"/>
          <w:rFonts w:asciiTheme="minorHAnsi" w:hAnsiTheme="minorHAnsi" w:cstheme="minorHAnsi"/>
          <w:highlight w:val="cyan"/>
        </w:rPr>
        <w:t>better</w:t>
      </w:r>
      <w:r w:rsidRPr="00A24C9D">
        <w:rPr>
          <w:rFonts w:asciiTheme="minorHAnsi" w:hAnsiTheme="minorHAnsi" w:cstheme="minorHAnsi"/>
          <w:sz w:val="16"/>
        </w:rPr>
        <w:t>. In the five years before the pandemic, there were only two such quarters.</w:t>
      </w:r>
    </w:p>
    <w:p w14:paraId="429B92A4" w14:textId="77777777" w:rsidR="00AE5FD6" w:rsidRPr="00A24C9D" w:rsidRDefault="00AE5FD6" w:rsidP="00AE5FD6">
      <w:pPr>
        <w:rPr>
          <w:rStyle w:val="StyleUnderline"/>
          <w:rFonts w:asciiTheme="minorHAnsi" w:hAnsiTheme="minorHAnsi" w:cstheme="minorHAnsi"/>
        </w:rPr>
      </w:pPr>
      <w:r w:rsidRPr="00A24C9D">
        <w:rPr>
          <w:rFonts w:asciiTheme="minorHAnsi" w:hAnsiTheme="minorHAnsi" w:cstheme="minorHAnsi"/>
          <w:sz w:val="16"/>
        </w:rPr>
        <w:t xml:space="preserve">The gains in part reflect massive changes in the U.S. economy since the onset of Covid-19. </w:t>
      </w:r>
      <w:r w:rsidRPr="00CA7520">
        <w:rPr>
          <w:rStyle w:val="Emphasis"/>
          <w:highlight w:val="cyan"/>
        </w:rPr>
        <w:t>Companies</w:t>
      </w:r>
      <w:r w:rsidRPr="00A24C9D">
        <w:rPr>
          <w:rStyle w:val="StyleUnderline"/>
          <w:rFonts w:asciiTheme="minorHAnsi" w:hAnsiTheme="minorHAnsi" w:cstheme="minorHAnsi"/>
          <w:highlight w:val="cyan"/>
        </w:rPr>
        <w:t xml:space="preserve"> learned </w:t>
      </w:r>
      <w:r w:rsidRPr="00A24C9D">
        <w:rPr>
          <w:rStyle w:val="Emphasis"/>
          <w:rFonts w:asciiTheme="minorHAnsi" w:hAnsiTheme="minorHAnsi" w:cstheme="minorHAnsi"/>
          <w:highlight w:val="cyan"/>
        </w:rPr>
        <w:t>new ways</w:t>
      </w:r>
      <w:r w:rsidRPr="00A24C9D">
        <w:rPr>
          <w:rStyle w:val="StyleUnderline"/>
          <w:rFonts w:asciiTheme="minorHAnsi" w:hAnsiTheme="minorHAnsi" w:cstheme="minorHAnsi"/>
          <w:highlight w:val="cyan"/>
        </w:rPr>
        <w:t xml:space="preserve"> of doing </w:t>
      </w:r>
      <w:r w:rsidRPr="00CA7520">
        <w:rPr>
          <w:rStyle w:val="StyleUnderline"/>
          <w:rFonts w:asciiTheme="minorHAnsi" w:hAnsiTheme="minorHAnsi" w:cstheme="minorHAnsi"/>
        </w:rPr>
        <w:t xml:space="preserve">things </w:t>
      </w:r>
      <w:r w:rsidRPr="00CA7520">
        <w:rPr>
          <w:rStyle w:val="StyleUnderline"/>
          <w:rFonts w:asciiTheme="minorHAnsi" w:hAnsiTheme="minorHAnsi" w:cstheme="minorHAnsi"/>
          <w:highlight w:val="cyan"/>
        </w:rPr>
        <w:t xml:space="preserve">and adopted </w:t>
      </w:r>
      <w:r w:rsidRPr="00CA7520">
        <w:rPr>
          <w:rStyle w:val="Emphasis"/>
          <w:rFonts w:asciiTheme="minorHAnsi" w:hAnsiTheme="minorHAnsi" w:cstheme="minorHAnsi"/>
          <w:highlight w:val="cyan"/>
        </w:rPr>
        <w:t>new te</w:t>
      </w:r>
      <w:r w:rsidRPr="00A24C9D">
        <w:rPr>
          <w:rStyle w:val="Emphasis"/>
          <w:rFonts w:asciiTheme="minorHAnsi" w:hAnsiTheme="minorHAnsi" w:cstheme="minorHAnsi"/>
          <w:highlight w:val="cyan"/>
        </w:rPr>
        <w:t>ch</w:t>
      </w:r>
      <w:r w:rsidRPr="00CA7520">
        <w:rPr>
          <w:rStyle w:val="StyleUnderline"/>
        </w:rPr>
        <w:t>nologies, w</w:t>
      </w:r>
      <w:r w:rsidRPr="00A24C9D">
        <w:rPr>
          <w:rStyle w:val="StyleUnderline"/>
          <w:rFonts w:asciiTheme="minorHAnsi" w:hAnsiTheme="minorHAnsi" w:cstheme="minorHAnsi"/>
        </w:rPr>
        <w:t xml:space="preserve">hile an </w:t>
      </w:r>
      <w:r w:rsidRPr="00A24C9D">
        <w:rPr>
          <w:rStyle w:val="Emphasis"/>
          <w:rFonts w:asciiTheme="minorHAnsi" w:hAnsiTheme="minorHAnsi" w:cstheme="minorHAnsi"/>
          <w:highlight w:val="cyan"/>
        </w:rPr>
        <w:t>upheaval</w:t>
      </w:r>
      <w:r w:rsidRPr="00A24C9D">
        <w:rPr>
          <w:rStyle w:val="StyleUnderline"/>
          <w:rFonts w:asciiTheme="minorHAnsi" w:hAnsiTheme="minorHAnsi" w:cstheme="minorHAnsi"/>
          <w:highlight w:val="cyan"/>
        </w:rPr>
        <w:t xml:space="preserve"> in</w:t>
      </w:r>
      <w:r w:rsidRPr="00A24C9D">
        <w:rPr>
          <w:rStyle w:val="StyleUnderline"/>
          <w:rFonts w:asciiTheme="minorHAnsi" w:hAnsiTheme="minorHAnsi" w:cstheme="minorHAnsi"/>
        </w:rPr>
        <w:t xml:space="preserve"> the </w:t>
      </w:r>
      <w:r w:rsidRPr="00A24C9D">
        <w:rPr>
          <w:rStyle w:val="Emphasis"/>
          <w:rFonts w:asciiTheme="minorHAnsi" w:hAnsiTheme="minorHAnsi" w:cstheme="minorHAnsi"/>
          <w:highlight w:val="cyan"/>
        </w:rPr>
        <w:t>labor</w:t>
      </w:r>
      <w:r w:rsidRPr="00A24C9D">
        <w:rPr>
          <w:rStyle w:val="StyleUnderline"/>
          <w:rFonts w:asciiTheme="minorHAnsi" w:hAnsiTheme="minorHAnsi" w:cstheme="minorHAnsi"/>
        </w:rPr>
        <w:t xml:space="preserve"> market </w:t>
      </w:r>
      <w:r w:rsidRPr="00A24C9D">
        <w:rPr>
          <w:rStyle w:val="StyleUnderline"/>
          <w:rFonts w:asciiTheme="minorHAnsi" w:hAnsiTheme="minorHAnsi" w:cstheme="minorHAnsi"/>
          <w:highlight w:val="cyan"/>
        </w:rPr>
        <w:t>moved workers into</w:t>
      </w:r>
      <w:r w:rsidRPr="00A24C9D">
        <w:rPr>
          <w:rStyle w:val="StyleUnderline"/>
          <w:rFonts w:asciiTheme="minorHAnsi" w:hAnsiTheme="minorHAnsi" w:cstheme="minorHAnsi"/>
        </w:rPr>
        <w:t xml:space="preserve"> more </w:t>
      </w:r>
      <w:r w:rsidRPr="00A24C9D">
        <w:rPr>
          <w:rStyle w:val="Emphasis"/>
          <w:rFonts w:asciiTheme="minorHAnsi" w:hAnsiTheme="minorHAnsi" w:cstheme="minorHAnsi"/>
          <w:highlight w:val="cyan"/>
        </w:rPr>
        <w:t>productive jobs</w:t>
      </w:r>
      <w:r w:rsidRPr="00A24C9D">
        <w:rPr>
          <w:rStyle w:val="StyleUnderline"/>
          <w:rFonts w:asciiTheme="minorHAnsi" w:hAnsiTheme="minorHAnsi" w:cstheme="minorHAnsi"/>
        </w:rPr>
        <w:t>.</w:t>
      </w:r>
    </w:p>
    <w:p w14:paraId="655571DF" w14:textId="77777777" w:rsidR="00AE5FD6" w:rsidRPr="00A24C9D" w:rsidRDefault="00AE5FD6" w:rsidP="00AE5FD6">
      <w:pPr>
        <w:rPr>
          <w:rFonts w:asciiTheme="minorHAnsi" w:hAnsiTheme="minorHAnsi" w:cstheme="minorHAnsi"/>
          <w:sz w:val="16"/>
        </w:rPr>
      </w:pPr>
      <w:r w:rsidRPr="00A24C9D">
        <w:rPr>
          <w:rFonts w:asciiTheme="minorHAnsi" w:hAnsiTheme="minorHAnsi" w:cstheme="minorHAnsi"/>
          <w:sz w:val="16"/>
        </w:rPr>
        <w:t>Another big change in the American labor force—a massive influx of immigration—might also have played a role. Immigrants are often slotted into manual-intensive jobs, which could allow other workers to move up to more highly skilled jobs.</w:t>
      </w:r>
    </w:p>
    <w:p w14:paraId="19FE5F1E" w14:textId="77777777" w:rsidR="00AE5FD6" w:rsidRPr="00CA7520" w:rsidRDefault="00AE5FD6" w:rsidP="00AE5FD6">
      <w:pPr>
        <w:rPr>
          <w:sz w:val="16"/>
          <w:szCs w:val="16"/>
        </w:rPr>
      </w:pPr>
      <w:r w:rsidRPr="00CA7520">
        <w:rPr>
          <w:sz w:val="16"/>
          <w:szCs w:val="16"/>
        </w:rPr>
        <w:t xml:space="preserve">Businesses learned new ways to operate: QR codes instead of paper menus at restaurants, for example, or a videoconference instead of a time-consuming trip out of town. There has also been a big and continuing jump in the number of new businesses getting started. </w:t>
      </w:r>
    </w:p>
    <w:p w14:paraId="4E93B2FA" w14:textId="77777777" w:rsidR="00AE5FD6" w:rsidRPr="00CA7520" w:rsidRDefault="00AE5FD6" w:rsidP="00AE5FD6">
      <w:pPr>
        <w:rPr>
          <w:sz w:val="16"/>
          <w:szCs w:val="16"/>
        </w:rPr>
      </w:pPr>
      <w:r w:rsidRPr="00CA7520">
        <w:rPr>
          <w:sz w:val="16"/>
          <w:szCs w:val="16"/>
        </w:rPr>
        <w:t xml:space="preserve">And workers, for their part, moved themselves into better-paying and higher-skilled jobs. When restaurants, hotels and retailers reopened after briefly shutting down, they struggled to find workers and were more inclined to offer bonuses or promotions. That made it easy for, say, a cashier at a poorly run store to get work at a well-run one—where he might earn more money, have more responsibilities and get more done. </w:t>
      </w:r>
    </w:p>
    <w:p w14:paraId="1345F9B0" w14:textId="77777777" w:rsidR="00AE5FD6" w:rsidRPr="00A24C9D" w:rsidRDefault="00AE5FD6" w:rsidP="00AE5FD6">
      <w:pPr>
        <w:rPr>
          <w:rFonts w:asciiTheme="minorHAnsi" w:hAnsiTheme="minorHAnsi" w:cstheme="minorHAnsi"/>
          <w:sz w:val="16"/>
        </w:rPr>
      </w:pPr>
      <w:r w:rsidRPr="00A24C9D">
        <w:rPr>
          <w:rFonts w:asciiTheme="minorHAnsi" w:hAnsiTheme="minorHAnsi" w:cstheme="minorHAnsi"/>
          <w:sz w:val="16"/>
        </w:rPr>
        <w:t>Of course, increased productivity isn’t always good news for workers: One way that companies get more productive is by laying off employees. New technologies such as AI can create new jobs and make workers more efficient—or take their jobs.</w:t>
      </w:r>
    </w:p>
    <w:p w14:paraId="7E8898BE" w14:textId="77777777" w:rsidR="00AE5FD6" w:rsidRPr="00A24C9D" w:rsidRDefault="00AE5FD6" w:rsidP="00AE5FD6">
      <w:pPr>
        <w:rPr>
          <w:rFonts w:asciiTheme="minorHAnsi" w:hAnsiTheme="minorHAnsi" w:cstheme="minorHAnsi"/>
          <w:sz w:val="16"/>
        </w:rPr>
      </w:pPr>
      <w:r w:rsidRPr="00A24C9D">
        <w:rPr>
          <w:rFonts w:asciiTheme="minorHAnsi" w:hAnsiTheme="minorHAnsi" w:cstheme="minorHAnsi"/>
          <w:sz w:val="16"/>
        </w:rPr>
        <w:t xml:space="preserve">The recent dockworkers strike was fueled in part by port employers’ desire to expand the use of automated machinery on docks. President-elect Donald Trump threw his support behind the dockworkers, saying in December that automation threatened jobs. </w:t>
      </w:r>
    </w:p>
    <w:p w14:paraId="5958BFFC" w14:textId="77777777" w:rsidR="00AE5FD6" w:rsidRPr="00A24C9D" w:rsidRDefault="00AE5FD6" w:rsidP="00AE5FD6">
      <w:pPr>
        <w:rPr>
          <w:rFonts w:asciiTheme="minorHAnsi" w:hAnsiTheme="minorHAnsi" w:cstheme="minorHAnsi"/>
          <w:sz w:val="16"/>
        </w:rPr>
      </w:pPr>
      <w:r w:rsidRPr="00A24C9D">
        <w:rPr>
          <w:rFonts w:asciiTheme="minorHAnsi" w:hAnsiTheme="minorHAnsi" w:cstheme="minorHAnsi"/>
          <w:sz w:val="16"/>
        </w:rPr>
        <w:t xml:space="preserve">And it isn’t clear that the </w:t>
      </w:r>
      <w:proofErr w:type="gramStart"/>
      <w:r w:rsidRPr="00A24C9D">
        <w:rPr>
          <w:rFonts w:asciiTheme="minorHAnsi" w:hAnsiTheme="minorHAnsi" w:cstheme="minorHAnsi"/>
          <w:sz w:val="16"/>
        </w:rPr>
        <w:t>move up</w:t>
      </w:r>
      <w:proofErr w:type="gramEnd"/>
      <w:r w:rsidRPr="00A24C9D">
        <w:rPr>
          <w:rFonts w:asciiTheme="minorHAnsi" w:hAnsiTheme="minorHAnsi" w:cstheme="minorHAnsi"/>
          <w:sz w:val="16"/>
        </w:rPr>
        <w:t xml:space="preserve"> in productivity growth will last. The figures are both volatile and subject to revision. The wave of job switching after the pandemic hit has </w:t>
      </w:r>
      <w:proofErr w:type="gramStart"/>
      <w:r w:rsidRPr="00A24C9D">
        <w:rPr>
          <w:rFonts w:asciiTheme="minorHAnsi" w:hAnsiTheme="minorHAnsi" w:cstheme="minorHAnsi"/>
          <w:sz w:val="16"/>
        </w:rPr>
        <w:t>run</w:t>
      </w:r>
      <w:proofErr w:type="gramEnd"/>
      <w:r w:rsidRPr="00A24C9D">
        <w:rPr>
          <w:rFonts w:asciiTheme="minorHAnsi" w:hAnsiTheme="minorHAnsi" w:cstheme="minorHAnsi"/>
          <w:sz w:val="16"/>
        </w:rPr>
        <w:t xml:space="preserve"> its course. And so far, productivity isn’t experiencing anything like the boom in the 1990s, when the wide-scale adoption of the personal computer and the advent of the internet reshaped the economy.</w:t>
      </w:r>
    </w:p>
    <w:p w14:paraId="3CCA1644" w14:textId="77777777" w:rsidR="00AE5FD6" w:rsidRPr="00A24C9D" w:rsidRDefault="00AE5FD6" w:rsidP="00AE5FD6">
      <w:pPr>
        <w:rPr>
          <w:rFonts w:asciiTheme="minorHAnsi" w:hAnsiTheme="minorHAnsi" w:cstheme="minorHAnsi"/>
          <w:sz w:val="16"/>
        </w:rPr>
      </w:pPr>
      <w:r w:rsidRPr="00A24C9D">
        <w:rPr>
          <w:rFonts w:asciiTheme="minorHAnsi" w:hAnsiTheme="minorHAnsi" w:cstheme="minorHAnsi"/>
          <w:sz w:val="16"/>
        </w:rPr>
        <w:t xml:space="preserve">But at the least, </w:t>
      </w:r>
      <w:r w:rsidRPr="00A24C9D">
        <w:rPr>
          <w:rStyle w:val="StyleUnderline"/>
          <w:rFonts w:asciiTheme="minorHAnsi" w:hAnsiTheme="minorHAnsi" w:cstheme="minorHAnsi"/>
          <w:highlight w:val="cyan"/>
        </w:rPr>
        <w:t xml:space="preserve">it </w:t>
      </w:r>
      <w:r w:rsidRPr="00CA7520">
        <w:rPr>
          <w:rStyle w:val="StyleUnderline"/>
          <w:rFonts w:asciiTheme="minorHAnsi" w:hAnsiTheme="minorHAnsi" w:cstheme="minorHAnsi"/>
          <w:highlight w:val="cyan"/>
        </w:rPr>
        <w:t xml:space="preserve">looks </w:t>
      </w:r>
      <w:r w:rsidRPr="00CA7520">
        <w:rPr>
          <w:rStyle w:val="Emphasis"/>
          <w:rFonts w:asciiTheme="minorHAnsi" w:hAnsiTheme="minorHAnsi" w:cstheme="minorHAnsi"/>
          <w:highlight w:val="cyan"/>
        </w:rPr>
        <w:t>b</w:t>
      </w:r>
      <w:r w:rsidRPr="00A24C9D">
        <w:rPr>
          <w:rStyle w:val="Emphasis"/>
          <w:rFonts w:asciiTheme="minorHAnsi" w:hAnsiTheme="minorHAnsi" w:cstheme="minorHAnsi"/>
          <w:highlight w:val="cyan"/>
        </w:rPr>
        <w:t>etter</w:t>
      </w:r>
      <w:r w:rsidRPr="00A24C9D">
        <w:rPr>
          <w:rStyle w:val="Emphasis"/>
          <w:rFonts w:asciiTheme="minorHAnsi" w:hAnsiTheme="minorHAnsi" w:cstheme="minorHAnsi"/>
        </w:rPr>
        <w:t xml:space="preserve"> now</w:t>
      </w:r>
      <w:r w:rsidRPr="00A24C9D">
        <w:rPr>
          <w:rStyle w:val="StyleUnderline"/>
          <w:rFonts w:asciiTheme="minorHAnsi" w:hAnsiTheme="minorHAnsi" w:cstheme="minorHAnsi"/>
        </w:rPr>
        <w:t xml:space="preserve"> </w:t>
      </w:r>
      <w:r w:rsidRPr="00A24C9D">
        <w:rPr>
          <w:rStyle w:val="StyleUnderline"/>
          <w:rFonts w:asciiTheme="minorHAnsi" w:hAnsiTheme="minorHAnsi" w:cstheme="minorHAnsi"/>
          <w:highlight w:val="cyan"/>
        </w:rPr>
        <w:t xml:space="preserve">than </w:t>
      </w:r>
      <w:r w:rsidRPr="00A24C9D">
        <w:rPr>
          <w:rStyle w:val="Emphasis"/>
          <w:rFonts w:asciiTheme="minorHAnsi" w:hAnsiTheme="minorHAnsi" w:cstheme="minorHAnsi"/>
          <w:highlight w:val="cyan"/>
        </w:rPr>
        <w:t>before</w:t>
      </w:r>
      <w:r w:rsidRPr="00CA7520">
        <w:rPr>
          <w:rStyle w:val="StyleUnderline"/>
          <w:rFonts w:asciiTheme="minorHAnsi" w:hAnsiTheme="minorHAnsi" w:cstheme="minorHAnsi"/>
        </w:rPr>
        <w:t xml:space="preserve"> the </w:t>
      </w:r>
      <w:r w:rsidRPr="00A24C9D">
        <w:rPr>
          <w:rStyle w:val="Emphasis"/>
          <w:rFonts w:asciiTheme="minorHAnsi" w:hAnsiTheme="minorHAnsi" w:cstheme="minorHAnsi"/>
          <w:highlight w:val="cyan"/>
        </w:rPr>
        <w:t>pandemic</w:t>
      </w:r>
      <w:r w:rsidRPr="00CA7520">
        <w:rPr>
          <w:rStyle w:val="StyleUnderline"/>
        </w:rPr>
        <w:t>, w</w:t>
      </w:r>
      <w:r w:rsidRPr="00A24C9D">
        <w:rPr>
          <w:rStyle w:val="StyleUnderline"/>
          <w:rFonts w:asciiTheme="minorHAnsi" w:hAnsiTheme="minorHAnsi" w:cstheme="minorHAnsi"/>
        </w:rPr>
        <w:t>hen</w:t>
      </w:r>
      <w:r w:rsidRPr="00A24C9D">
        <w:rPr>
          <w:rFonts w:asciiTheme="minorHAnsi" w:hAnsiTheme="minorHAnsi" w:cstheme="minorHAnsi"/>
          <w:sz w:val="16"/>
        </w:rPr>
        <w:t xml:space="preserve"> economists worried </w:t>
      </w:r>
      <w:r w:rsidRPr="00A24C9D">
        <w:rPr>
          <w:rStyle w:val="StyleUnderline"/>
          <w:rFonts w:asciiTheme="minorHAnsi" w:hAnsiTheme="minorHAnsi" w:cstheme="minorHAnsi"/>
        </w:rPr>
        <w:t xml:space="preserve">the U.S. was </w:t>
      </w:r>
      <w:r w:rsidRPr="00A24C9D">
        <w:rPr>
          <w:rStyle w:val="Emphasis"/>
          <w:rFonts w:asciiTheme="minorHAnsi" w:hAnsiTheme="minorHAnsi" w:cstheme="minorHAnsi"/>
        </w:rPr>
        <w:t>stuck</w:t>
      </w:r>
      <w:r w:rsidRPr="00A24C9D">
        <w:rPr>
          <w:rStyle w:val="StyleUnderline"/>
          <w:rFonts w:asciiTheme="minorHAnsi" w:hAnsiTheme="minorHAnsi" w:cstheme="minorHAnsi"/>
        </w:rPr>
        <w:t xml:space="preserve"> in a low-productivity </w:t>
      </w:r>
      <w:r w:rsidRPr="00A24C9D">
        <w:rPr>
          <w:rStyle w:val="Emphasis"/>
          <w:rFonts w:asciiTheme="minorHAnsi" w:hAnsiTheme="minorHAnsi" w:cstheme="minorHAnsi"/>
        </w:rPr>
        <w:t>funk</w:t>
      </w:r>
      <w:r w:rsidRPr="00A24C9D">
        <w:rPr>
          <w:rFonts w:asciiTheme="minorHAnsi" w:hAnsiTheme="minorHAnsi" w:cstheme="minorHAnsi"/>
          <w:sz w:val="16"/>
        </w:rPr>
        <w:t>.</w:t>
      </w:r>
    </w:p>
    <w:p w14:paraId="2FC501E0" w14:textId="77777777" w:rsidR="00AE5FD6" w:rsidRPr="00A24C9D" w:rsidRDefault="00AE5FD6" w:rsidP="00AE5FD6">
      <w:pPr>
        <w:rPr>
          <w:rFonts w:asciiTheme="minorHAnsi" w:hAnsiTheme="minorHAnsi" w:cstheme="minorHAnsi"/>
          <w:sz w:val="16"/>
        </w:rPr>
      </w:pPr>
      <w:r w:rsidRPr="00A24C9D">
        <w:rPr>
          <w:rFonts w:asciiTheme="minorHAnsi" w:hAnsiTheme="minorHAnsi" w:cstheme="minorHAnsi"/>
          <w:sz w:val="16"/>
        </w:rPr>
        <w:t>With labor scarce in recent years, Novae, a Markle, Ind.-based maker of trailers for pickup trucks, built a state-of-the-art factory that opened six months ago. It cost $35 million, about seven times more than typical plants in the industry, and output is already 35% higher per worker, according to Chief Executive Manish Bhandari. He expects even better results over time, partly because the new factory helps the company retain its skilled workers.</w:t>
      </w:r>
    </w:p>
    <w:p w14:paraId="33E5B9AE" w14:textId="77777777" w:rsidR="00AE5FD6" w:rsidRPr="00A24C9D" w:rsidRDefault="00AE5FD6" w:rsidP="00AE5FD6">
      <w:pPr>
        <w:rPr>
          <w:rFonts w:asciiTheme="minorHAnsi" w:hAnsiTheme="minorHAnsi" w:cstheme="minorHAnsi"/>
          <w:sz w:val="16"/>
        </w:rPr>
      </w:pPr>
      <w:r w:rsidRPr="00A24C9D">
        <w:rPr>
          <w:rFonts w:asciiTheme="minorHAnsi" w:hAnsiTheme="minorHAnsi" w:cstheme="minorHAnsi"/>
          <w:sz w:val="16"/>
        </w:rPr>
        <w:t>At the plant, Novae automated some processes and incorporated improvements suggested by workers. One employee designed a bin that hangs 3 inches away from assemblers’ hands and holds a fastener used in the trailer’s frame.</w:t>
      </w:r>
    </w:p>
    <w:p w14:paraId="0F1110BF" w14:textId="77777777" w:rsidR="00AE5FD6" w:rsidRPr="00A24C9D" w:rsidRDefault="00AE5FD6" w:rsidP="00AE5FD6">
      <w:pPr>
        <w:rPr>
          <w:rFonts w:asciiTheme="minorHAnsi" w:hAnsiTheme="minorHAnsi" w:cstheme="minorHAnsi"/>
          <w:sz w:val="16"/>
        </w:rPr>
      </w:pPr>
      <w:r w:rsidRPr="00A24C9D">
        <w:rPr>
          <w:rFonts w:asciiTheme="minorHAnsi" w:hAnsiTheme="minorHAnsi" w:cstheme="minorHAnsi"/>
          <w:sz w:val="16"/>
        </w:rPr>
        <w:t xml:space="preserve">The company also worked with Streamliners, an operations consulting firm, </w:t>
      </w:r>
      <w:proofErr w:type="gramStart"/>
      <w:r w:rsidRPr="00A24C9D">
        <w:rPr>
          <w:rFonts w:asciiTheme="minorHAnsi" w:hAnsiTheme="minorHAnsi" w:cstheme="minorHAnsi"/>
          <w:sz w:val="16"/>
        </w:rPr>
        <w:t>on</w:t>
      </w:r>
      <w:proofErr w:type="gramEnd"/>
      <w:r w:rsidRPr="00A24C9D">
        <w:rPr>
          <w:rFonts w:asciiTheme="minorHAnsi" w:hAnsiTheme="minorHAnsi" w:cstheme="minorHAnsi"/>
          <w:sz w:val="16"/>
        </w:rPr>
        <w:t xml:space="preserve"> an older factory near Minneapolis, with a goal of increasing productivity by 70%. Lacking additional room to expand, the team designed a whole new layout for the existing space.</w:t>
      </w:r>
    </w:p>
    <w:p w14:paraId="1CBC1C45" w14:textId="77777777" w:rsidR="00AE5FD6" w:rsidRPr="00A24C9D" w:rsidRDefault="00AE5FD6" w:rsidP="00AE5FD6">
      <w:pPr>
        <w:rPr>
          <w:rFonts w:asciiTheme="minorHAnsi" w:hAnsiTheme="minorHAnsi" w:cstheme="minorHAnsi"/>
          <w:sz w:val="16"/>
        </w:rPr>
      </w:pPr>
      <w:r>
        <w:rPr>
          <w:rFonts w:asciiTheme="minorHAnsi" w:hAnsiTheme="minorHAnsi" w:cstheme="minorHAnsi"/>
          <w:sz w:val="16"/>
        </w:rPr>
        <w:t>“</w:t>
      </w:r>
      <w:r w:rsidRPr="00A24C9D">
        <w:rPr>
          <w:rFonts w:asciiTheme="minorHAnsi" w:hAnsiTheme="minorHAnsi" w:cstheme="minorHAnsi"/>
          <w:sz w:val="16"/>
        </w:rPr>
        <w:t>There is no silver bullet here,</w:t>
      </w:r>
      <w:r>
        <w:rPr>
          <w:rFonts w:asciiTheme="minorHAnsi" w:hAnsiTheme="minorHAnsi" w:cstheme="minorHAnsi"/>
          <w:sz w:val="16"/>
        </w:rPr>
        <w:t>”</w:t>
      </w:r>
      <w:r w:rsidRPr="00A24C9D">
        <w:rPr>
          <w:rFonts w:asciiTheme="minorHAnsi" w:hAnsiTheme="minorHAnsi" w:cstheme="minorHAnsi"/>
          <w:sz w:val="16"/>
        </w:rPr>
        <w:t xml:space="preserve"> Bhandari said. </w:t>
      </w:r>
      <w:r>
        <w:rPr>
          <w:rFonts w:asciiTheme="minorHAnsi" w:hAnsiTheme="minorHAnsi" w:cstheme="minorHAnsi"/>
          <w:sz w:val="16"/>
        </w:rPr>
        <w:t>“</w:t>
      </w:r>
      <w:r w:rsidRPr="00A24C9D">
        <w:rPr>
          <w:rFonts w:asciiTheme="minorHAnsi" w:hAnsiTheme="minorHAnsi" w:cstheme="minorHAnsi"/>
          <w:sz w:val="16"/>
        </w:rPr>
        <w:t>It’s hundreds of small decisions.</w:t>
      </w:r>
      <w:r>
        <w:rPr>
          <w:rFonts w:asciiTheme="minorHAnsi" w:hAnsiTheme="minorHAnsi" w:cstheme="minorHAnsi"/>
          <w:sz w:val="16"/>
        </w:rPr>
        <w:t>”</w:t>
      </w:r>
    </w:p>
    <w:p w14:paraId="77955556" w14:textId="77777777" w:rsidR="00AE5FD6" w:rsidRPr="00A24C9D" w:rsidRDefault="00AE5FD6" w:rsidP="00AE5FD6">
      <w:pPr>
        <w:rPr>
          <w:rFonts w:asciiTheme="minorHAnsi" w:hAnsiTheme="minorHAnsi" w:cstheme="minorHAnsi"/>
          <w:sz w:val="16"/>
        </w:rPr>
      </w:pPr>
      <w:r w:rsidRPr="00A24C9D">
        <w:rPr>
          <w:rFonts w:asciiTheme="minorHAnsi" w:hAnsiTheme="minorHAnsi" w:cstheme="minorHAnsi"/>
          <w:sz w:val="16"/>
        </w:rPr>
        <w:t>‘They don’t have anything to lose’</w:t>
      </w:r>
    </w:p>
    <w:p w14:paraId="36F7AF04" w14:textId="77777777" w:rsidR="00AE5FD6" w:rsidRPr="00CA7520" w:rsidRDefault="00AE5FD6" w:rsidP="00AE5FD6">
      <w:pPr>
        <w:rPr>
          <w:sz w:val="16"/>
          <w:szCs w:val="16"/>
        </w:rPr>
      </w:pPr>
      <w:r w:rsidRPr="00CA7520">
        <w:rPr>
          <w:sz w:val="16"/>
          <w:szCs w:val="16"/>
        </w:rPr>
        <w:t>The stakes are high. Economic growth fundamentally relies on how many people are working and how much they can produce while they are on the clock.</w:t>
      </w:r>
    </w:p>
    <w:p w14:paraId="57020026" w14:textId="77777777" w:rsidR="00AE5FD6" w:rsidRPr="00CA7520" w:rsidRDefault="00AE5FD6" w:rsidP="00AE5FD6">
      <w:pPr>
        <w:rPr>
          <w:sz w:val="16"/>
          <w:szCs w:val="16"/>
        </w:rPr>
      </w:pPr>
      <w:r w:rsidRPr="00CA7520">
        <w:rPr>
          <w:sz w:val="16"/>
          <w:szCs w:val="16"/>
        </w:rPr>
        <w:t>But America’s scope for expanding its labor force is limited: The population is increasing slowly, the baby-boom generation is retiring, and Trump has promised to heavily restrict immigration and deport millions of immigrant workers who are already in the U.S. Stronger productivity would help bolster the economy and support an aging population.</w:t>
      </w:r>
    </w:p>
    <w:p w14:paraId="02CC8787" w14:textId="77777777" w:rsidR="00AE5FD6" w:rsidRPr="00A24C9D" w:rsidRDefault="00AE5FD6" w:rsidP="00AE5FD6">
      <w:pPr>
        <w:rPr>
          <w:rFonts w:asciiTheme="minorHAnsi" w:hAnsiTheme="minorHAnsi" w:cstheme="minorHAnsi"/>
          <w:sz w:val="16"/>
        </w:rPr>
      </w:pPr>
      <w:r w:rsidRPr="00A24C9D">
        <w:rPr>
          <w:rStyle w:val="StyleUnderline"/>
          <w:rFonts w:asciiTheme="minorHAnsi" w:hAnsiTheme="minorHAnsi" w:cstheme="minorHAnsi"/>
        </w:rPr>
        <w:t xml:space="preserve">Productivity also helps keep </w:t>
      </w:r>
      <w:r w:rsidRPr="00A24C9D">
        <w:rPr>
          <w:rStyle w:val="Emphasis"/>
          <w:rFonts w:asciiTheme="minorHAnsi" w:hAnsiTheme="minorHAnsi" w:cstheme="minorHAnsi"/>
        </w:rPr>
        <w:t>inflation</w:t>
      </w:r>
      <w:r w:rsidRPr="00A24C9D">
        <w:rPr>
          <w:rStyle w:val="StyleUnderline"/>
          <w:rFonts w:asciiTheme="minorHAnsi" w:hAnsiTheme="minorHAnsi" w:cstheme="minorHAnsi"/>
        </w:rPr>
        <w:t xml:space="preserve"> in check</w:t>
      </w:r>
      <w:r w:rsidRPr="00A24C9D">
        <w:rPr>
          <w:rFonts w:asciiTheme="minorHAnsi" w:hAnsiTheme="minorHAnsi" w:cstheme="minorHAnsi"/>
          <w:sz w:val="16"/>
        </w:rPr>
        <w:t>: A more efficient business can be more profitable and pay its workers more without raising prices.</w:t>
      </w:r>
    </w:p>
    <w:p w14:paraId="7B77F1B9" w14:textId="77777777" w:rsidR="00AE5FD6" w:rsidRPr="00A24C9D" w:rsidRDefault="00AE5FD6" w:rsidP="00AE5FD6">
      <w:pPr>
        <w:rPr>
          <w:rFonts w:asciiTheme="minorHAnsi" w:hAnsiTheme="minorHAnsi" w:cstheme="minorHAnsi"/>
          <w:sz w:val="16"/>
        </w:rPr>
      </w:pPr>
      <w:r w:rsidRPr="00A24C9D">
        <w:rPr>
          <w:rFonts w:asciiTheme="minorHAnsi" w:hAnsiTheme="minorHAnsi" w:cstheme="minorHAnsi"/>
          <w:sz w:val="16"/>
        </w:rPr>
        <w:t xml:space="preserve">In November, </w:t>
      </w:r>
      <w:r w:rsidRPr="00A24C9D">
        <w:rPr>
          <w:rStyle w:val="StyleUnderline"/>
          <w:rFonts w:asciiTheme="minorHAnsi" w:hAnsiTheme="minorHAnsi" w:cstheme="minorHAnsi"/>
        </w:rPr>
        <w:t>there were</w:t>
      </w:r>
      <w:r w:rsidRPr="00A24C9D">
        <w:rPr>
          <w:rFonts w:asciiTheme="minorHAnsi" w:hAnsiTheme="minorHAnsi" w:cstheme="minorHAnsi"/>
          <w:sz w:val="16"/>
        </w:rPr>
        <w:t xml:space="preserve"> a seasonally adjusted </w:t>
      </w:r>
      <w:r w:rsidRPr="00A24C9D">
        <w:rPr>
          <w:rStyle w:val="StyleUnderline"/>
          <w:rFonts w:asciiTheme="minorHAnsi" w:hAnsiTheme="minorHAnsi" w:cstheme="minorHAnsi"/>
        </w:rPr>
        <w:t xml:space="preserve">157,678 </w:t>
      </w:r>
      <w:r>
        <w:rPr>
          <w:rStyle w:val="StyleUnderline"/>
          <w:rFonts w:asciiTheme="minorHAnsi" w:hAnsiTheme="minorHAnsi" w:cstheme="minorHAnsi"/>
        </w:rPr>
        <w:t>“</w:t>
      </w:r>
      <w:r w:rsidRPr="00A24C9D">
        <w:rPr>
          <w:rStyle w:val="Emphasis"/>
          <w:rFonts w:asciiTheme="minorHAnsi" w:hAnsiTheme="minorHAnsi" w:cstheme="minorHAnsi"/>
          <w:highlight w:val="cyan"/>
        </w:rPr>
        <w:t>high-propensity</w:t>
      </w:r>
      <w:r>
        <w:rPr>
          <w:rStyle w:val="StyleUnderline"/>
          <w:rFonts w:asciiTheme="minorHAnsi" w:hAnsiTheme="minorHAnsi" w:cstheme="minorHAnsi"/>
        </w:rPr>
        <w:t>”</w:t>
      </w:r>
      <w:r w:rsidRPr="00A24C9D">
        <w:rPr>
          <w:rStyle w:val="StyleUnderline"/>
          <w:rFonts w:asciiTheme="minorHAnsi" w:hAnsiTheme="minorHAnsi" w:cstheme="minorHAnsi"/>
        </w:rPr>
        <w:t xml:space="preserve"> </w:t>
      </w:r>
      <w:r w:rsidRPr="00E767EF">
        <w:rPr>
          <w:rStyle w:val="Emphasis"/>
        </w:rPr>
        <w:t>new</w:t>
      </w:r>
      <w:r w:rsidRPr="00A24C9D">
        <w:rPr>
          <w:rStyle w:val="StyleUnderline"/>
          <w:rFonts w:asciiTheme="minorHAnsi" w:hAnsiTheme="minorHAnsi" w:cstheme="minorHAnsi"/>
        </w:rPr>
        <w:t>-</w:t>
      </w:r>
      <w:r w:rsidRPr="00A24C9D">
        <w:rPr>
          <w:rStyle w:val="StyleUnderline"/>
          <w:rFonts w:asciiTheme="minorHAnsi" w:hAnsiTheme="minorHAnsi" w:cstheme="minorHAnsi"/>
          <w:highlight w:val="cyan"/>
        </w:rPr>
        <w:t xml:space="preserve">business </w:t>
      </w:r>
      <w:r w:rsidRPr="00A24C9D">
        <w:rPr>
          <w:rStyle w:val="Emphasis"/>
          <w:rFonts w:asciiTheme="minorHAnsi" w:hAnsiTheme="minorHAnsi" w:cstheme="minorHAnsi"/>
          <w:highlight w:val="cyan"/>
        </w:rPr>
        <w:t>app</w:t>
      </w:r>
      <w:r w:rsidRPr="00E767EF">
        <w:rPr>
          <w:rStyle w:val="StyleUnderline"/>
        </w:rPr>
        <w:t>lication</w:t>
      </w:r>
      <w:r w:rsidRPr="00A24C9D">
        <w:rPr>
          <w:rStyle w:val="Emphasis"/>
          <w:rFonts w:asciiTheme="minorHAnsi" w:hAnsiTheme="minorHAnsi" w:cstheme="minorHAnsi"/>
          <w:highlight w:val="cyan"/>
        </w:rPr>
        <w:t>s</w:t>
      </w:r>
      <w:r w:rsidRPr="00A24C9D">
        <w:rPr>
          <w:rFonts w:asciiTheme="minorHAnsi" w:hAnsiTheme="minorHAnsi" w:cstheme="minorHAnsi"/>
          <w:sz w:val="16"/>
        </w:rPr>
        <w:t xml:space="preserve">, </w:t>
      </w:r>
      <w:r w:rsidRPr="00A24C9D">
        <w:rPr>
          <w:rStyle w:val="StyleUnderline"/>
          <w:rFonts w:asciiTheme="minorHAnsi" w:hAnsiTheme="minorHAnsi" w:cstheme="minorHAnsi"/>
        </w:rPr>
        <w:t xml:space="preserve">those with a </w:t>
      </w:r>
      <w:r w:rsidRPr="00A24C9D">
        <w:rPr>
          <w:rStyle w:val="Emphasis"/>
          <w:rFonts w:asciiTheme="minorHAnsi" w:hAnsiTheme="minorHAnsi" w:cstheme="minorHAnsi"/>
        </w:rPr>
        <w:t>high likelihood</w:t>
      </w:r>
      <w:r w:rsidRPr="00A24C9D">
        <w:rPr>
          <w:rStyle w:val="StyleUnderline"/>
          <w:rFonts w:asciiTheme="minorHAnsi" w:hAnsiTheme="minorHAnsi" w:cstheme="minorHAnsi"/>
        </w:rPr>
        <w:t xml:space="preserve"> of turning into businesses with </w:t>
      </w:r>
      <w:r w:rsidRPr="00A24C9D">
        <w:rPr>
          <w:rStyle w:val="Emphasis"/>
          <w:rFonts w:asciiTheme="minorHAnsi" w:hAnsiTheme="minorHAnsi" w:cstheme="minorHAnsi"/>
        </w:rPr>
        <w:t>payroll</w:t>
      </w:r>
      <w:r w:rsidRPr="00A24C9D">
        <w:rPr>
          <w:rFonts w:asciiTheme="minorHAnsi" w:hAnsiTheme="minorHAnsi" w:cstheme="minorHAnsi"/>
          <w:sz w:val="16"/>
        </w:rPr>
        <w:t xml:space="preserve">, according to the Census Bureau—nearly </w:t>
      </w:r>
      <w:r w:rsidRPr="00A24C9D">
        <w:rPr>
          <w:rStyle w:val="Emphasis"/>
          <w:rFonts w:asciiTheme="minorHAnsi" w:hAnsiTheme="minorHAnsi" w:cstheme="minorHAnsi"/>
          <w:highlight w:val="cyan"/>
        </w:rPr>
        <w:t>50% above</w:t>
      </w:r>
      <w:r w:rsidRPr="00A24C9D">
        <w:rPr>
          <w:rStyle w:val="StyleUnderline"/>
          <w:rFonts w:asciiTheme="minorHAnsi" w:hAnsiTheme="minorHAnsi" w:cstheme="minorHAnsi"/>
        </w:rPr>
        <w:t xml:space="preserve"> the</w:t>
      </w:r>
      <w:r w:rsidRPr="00A24C9D">
        <w:rPr>
          <w:rFonts w:asciiTheme="minorHAnsi" w:hAnsiTheme="minorHAnsi" w:cstheme="minorHAnsi"/>
          <w:sz w:val="16"/>
        </w:rPr>
        <w:t xml:space="preserve"> monthly </w:t>
      </w:r>
      <w:r w:rsidRPr="00A24C9D">
        <w:rPr>
          <w:rStyle w:val="StyleUnderline"/>
          <w:rFonts w:asciiTheme="minorHAnsi" w:hAnsiTheme="minorHAnsi" w:cstheme="minorHAnsi"/>
        </w:rPr>
        <w:t xml:space="preserve">levels that prevailed </w:t>
      </w:r>
      <w:r w:rsidRPr="00A24C9D">
        <w:rPr>
          <w:rStyle w:val="Emphasis"/>
          <w:rFonts w:asciiTheme="minorHAnsi" w:hAnsiTheme="minorHAnsi" w:cstheme="minorHAnsi"/>
          <w:highlight w:val="cyan"/>
        </w:rPr>
        <w:t>before</w:t>
      </w:r>
      <w:r w:rsidRPr="00E767EF">
        <w:rPr>
          <w:rStyle w:val="StyleUnderline"/>
          <w:rFonts w:asciiTheme="minorHAnsi" w:hAnsiTheme="minorHAnsi" w:cstheme="minorHAnsi"/>
        </w:rPr>
        <w:t xml:space="preserve"> the </w:t>
      </w:r>
      <w:r w:rsidRPr="00A24C9D">
        <w:rPr>
          <w:rStyle w:val="StyleUnderline"/>
          <w:rFonts w:asciiTheme="minorHAnsi" w:hAnsiTheme="minorHAnsi" w:cstheme="minorHAnsi"/>
          <w:highlight w:val="cyan"/>
        </w:rPr>
        <w:t>pandemic</w:t>
      </w:r>
      <w:r w:rsidRPr="00A24C9D">
        <w:rPr>
          <w:rFonts w:asciiTheme="minorHAnsi" w:hAnsiTheme="minorHAnsi" w:cstheme="minorHAnsi"/>
          <w:sz w:val="16"/>
        </w:rPr>
        <w:t>.</w:t>
      </w:r>
    </w:p>
    <w:p w14:paraId="43814271" w14:textId="77777777" w:rsidR="00AE5FD6" w:rsidRPr="00A24C9D" w:rsidRDefault="00AE5FD6" w:rsidP="00AE5FD6">
      <w:pPr>
        <w:rPr>
          <w:rFonts w:asciiTheme="minorHAnsi" w:hAnsiTheme="minorHAnsi" w:cstheme="minorHAnsi"/>
          <w:sz w:val="16"/>
        </w:rPr>
      </w:pPr>
      <w:r w:rsidRPr="00CA7520">
        <w:rPr>
          <w:rStyle w:val="StyleUnderline"/>
          <w:highlight w:val="cyan"/>
        </w:rPr>
        <w:t>That is</w:t>
      </w:r>
      <w:r w:rsidRPr="00A24C9D">
        <w:rPr>
          <w:rStyle w:val="StyleUnderline"/>
          <w:rFonts w:asciiTheme="minorHAnsi" w:hAnsiTheme="minorHAnsi" w:cstheme="minorHAnsi"/>
        </w:rPr>
        <w:t xml:space="preserve"> a </w:t>
      </w:r>
      <w:r w:rsidRPr="00A24C9D">
        <w:rPr>
          <w:rStyle w:val="Emphasis"/>
          <w:rFonts w:asciiTheme="minorHAnsi" w:hAnsiTheme="minorHAnsi" w:cstheme="minorHAnsi"/>
          <w:highlight w:val="cyan"/>
        </w:rPr>
        <w:t>positive</w:t>
      </w:r>
      <w:r w:rsidRPr="00A24C9D">
        <w:rPr>
          <w:rStyle w:val="Emphasis"/>
          <w:rFonts w:asciiTheme="minorHAnsi" w:hAnsiTheme="minorHAnsi" w:cstheme="minorHAnsi"/>
        </w:rPr>
        <w:t xml:space="preserve"> sign</w:t>
      </w:r>
      <w:r w:rsidRPr="00A24C9D">
        <w:rPr>
          <w:rStyle w:val="StyleUnderline"/>
          <w:rFonts w:asciiTheme="minorHAnsi" w:hAnsiTheme="minorHAnsi" w:cstheme="minorHAnsi"/>
        </w:rPr>
        <w:t xml:space="preserve"> for </w:t>
      </w:r>
      <w:proofErr w:type="gramStart"/>
      <w:r w:rsidRPr="00A24C9D">
        <w:rPr>
          <w:rStyle w:val="StyleUnderline"/>
          <w:rFonts w:asciiTheme="minorHAnsi" w:hAnsiTheme="minorHAnsi" w:cstheme="minorHAnsi"/>
        </w:rPr>
        <w:t>productivity</w:t>
      </w:r>
      <w:r w:rsidRPr="00A24C9D">
        <w:rPr>
          <w:rFonts w:asciiTheme="minorHAnsi" w:hAnsiTheme="minorHAnsi" w:cstheme="minorHAnsi"/>
          <w:sz w:val="16"/>
        </w:rPr>
        <w:t>,</w:t>
      </w:r>
      <w:proofErr w:type="gramEnd"/>
      <w:r w:rsidRPr="00A24C9D">
        <w:rPr>
          <w:rFonts w:asciiTheme="minorHAnsi" w:hAnsiTheme="minorHAnsi" w:cstheme="minorHAnsi"/>
          <w:sz w:val="16"/>
        </w:rPr>
        <w:t xml:space="preserve"> for two reasons, according to University of Maryland economist John Haltiwanger.</w:t>
      </w:r>
    </w:p>
    <w:p w14:paraId="50DEB9BF" w14:textId="77777777" w:rsidR="00AE5FD6" w:rsidRPr="00A24C9D" w:rsidRDefault="00AE5FD6" w:rsidP="00AE5FD6">
      <w:pPr>
        <w:rPr>
          <w:rFonts w:asciiTheme="minorHAnsi" w:hAnsiTheme="minorHAnsi" w:cstheme="minorHAnsi"/>
          <w:sz w:val="16"/>
        </w:rPr>
      </w:pPr>
      <w:r w:rsidRPr="00A24C9D">
        <w:rPr>
          <w:rFonts w:asciiTheme="minorHAnsi" w:hAnsiTheme="minorHAnsi" w:cstheme="minorHAnsi"/>
          <w:sz w:val="16"/>
        </w:rPr>
        <w:t xml:space="preserve">First, </w:t>
      </w:r>
      <w:r w:rsidRPr="00E767EF">
        <w:rPr>
          <w:rStyle w:val="StyleUnderline"/>
          <w:rFonts w:asciiTheme="minorHAnsi" w:hAnsiTheme="minorHAnsi" w:cstheme="minorHAnsi"/>
        </w:rPr>
        <w:t xml:space="preserve">when there are </w:t>
      </w:r>
      <w:r w:rsidRPr="00E767EF">
        <w:rPr>
          <w:rStyle w:val="Emphasis"/>
          <w:rFonts w:asciiTheme="minorHAnsi" w:hAnsiTheme="minorHAnsi" w:cstheme="minorHAnsi"/>
          <w:highlight w:val="cyan"/>
        </w:rPr>
        <w:t xml:space="preserve">new </w:t>
      </w:r>
      <w:r w:rsidRPr="00A24C9D">
        <w:rPr>
          <w:rStyle w:val="Emphasis"/>
          <w:rFonts w:asciiTheme="minorHAnsi" w:hAnsiTheme="minorHAnsi" w:cstheme="minorHAnsi"/>
          <w:highlight w:val="cyan"/>
        </w:rPr>
        <w:t>opportunities</w:t>
      </w:r>
      <w:r w:rsidRPr="00A24C9D">
        <w:rPr>
          <w:rStyle w:val="StyleUnderline"/>
          <w:rFonts w:asciiTheme="minorHAnsi" w:hAnsiTheme="minorHAnsi" w:cstheme="minorHAnsi"/>
          <w:highlight w:val="cyan"/>
        </w:rPr>
        <w:t xml:space="preserve"> for </w:t>
      </w:r>
      <w:r w:rsidRPr="00E767EF">
        <w:rPr>
          <w:rStyle w:val="Emphasis"/>
          <w:highlight w:val="cyan"/>
        </w:rPr>
        <w:t>innovation</w:t>
      </w:r>
      <w:r w:rsidRPr="00A24C9D">
        <w:rPr>
          <w:rFonts w:asciiTheme="minorHAnsi" w:hAnsiTheme="minorHAnsi" w:cstheme="minorHAnsi"/>
          <w:sz w:val="16"/>
        </w:rPr>
        <w:t xml:space="preserve">, as with cars a hundred years ago or computers in the 1980s and 1990s, new </w:t>
      </w:r>
      <w:r w:rsidRPr="00E767EF">
        <w:rPr>
          <w:rStyle w:val="StyleUnderline"/>
          <w:highlight w:val="cyan"/>
        </w:rPr>
        <w:t xml:space="preserve">businesses </w:t>
      </w:r>
      <w:r w:rsidRPr="00E767EF">
        <w:rPr>
          <w:rStyle w:val="Emphasis"/>
          <w:highlight w:val="cyan"/>
        </w:rPr>
        <w:t>prolif</w:t>
      </w:r>
      <w:r w:rsidRPr="00373F6F">
        <w:rPr>
          <w:rStyle w:val="StyleUnderline"/>
          <w:rFonts w:asciiTheme="minorHAnsi" w:hAnsiTheme="minorHAnsi" w:cstheme="minorHAnsi"/>
        </w:rPr>
        <w:t>erate</w:t>
      </w:r>
      <w:r w:rsidRPr="00A24C9D">
        <w:rPr>
          <w:rFonts w:asciiTheme="minorHAnsi" w:hAnsiTheme="minorHAnsi" w:cstheme="minorHAnsi"/>
          <w:sz w:val="16"/>
        </w:rPr>
        <w:t xml:space="preserve">. Second, </w:t>
      </w:r>
      <w:r w:rsidRPr="00E767EF">
        <w:rPr>
          <w:rStyle w:val="StyleUnderline"/>
          <w:rFonts w:asciiTheme="minorHAnsi" w:hAnsiTheme="minorHAnsi" w:cstheme="minorHAnsi"/>
          <w:highlight w:val="cyan"/>
        </w:rPr>
        <w:t>new businesses</w:t>
      </w:r>
      <w:r w:rsidRPr="00A24C9D">
        <w:rPr>
          <w:rStyle w:val="StyleUnderline"/>
          <w:rFonts w:asciiTheme="minorHAnsi" w:hAnsiTheme="minorHAnsi" w:cstheme="minorHAnsi"/>
        </w:rPr>
        <w:t xml:space="preserve"> are </w:t>
      </w:r>
      <w:r w:rsidRPr="00A24C9D">
        <w:rPr>
          <w:rStyle w:val="Emphasis"/>
          <w:rFonts w:asciiTheme="minorHAnsi" w:hAnsiTheme="minorHAnsi" w:cstheme="minorHAnsi"/>
        </w:rPr>
        <w:t>quicker</w:t>
      </w:r>
      <w:r w:rsidRPr="00A24C9D">
        <w:rPr>
          <w:rStyle w:val="StyleUnderline"/>
          <w:rFonts w:asciiTheme="minorHAnsi" w:hAnsiTheme="minorHAnsi" w:cstheme="minorHAnsi"/>
        </w:rPr>
        <w:t xml:space="preserve"> to </w:t>
      </w:r>
      <w:r w:rsidRPr="00A24C9D">
        <w:rPr>
          <w:rStyle w:val="StyleUnderline"/>
          <w:rFonts w:asciiTheme="minorHAnsi" w:hAnsiTheme="minorHAnsi" w:cstheme="minorHAnsi"/>
          <w:highlight w:val="cyan"/>
        </w:rPr>
        <w:t>adopt</w:t>
      </w:r>
      <w:r w:rsidRPr="00A24C9D">
        <w:rPr>
          <w:rStyle w:val="StyleUnderline"/>
          <w:rFonts w:asciiTheme="minorHAnsi" w:hAnsiTheme="minorHAnsi" w:cstheme="minorHAnsi"/>
        </w:rPr>
        <w:t xml:space="preserve"> </w:t>
      </w:r>
      <w:r w:rsidRPr="00A24C9D">
        <w:rPr>
          <w:rStyle w:val="Emphasis"/>
          <w:rFonts w:asciiTheme="minorHAnsi" w:hAnsiTheme="minorHAnsi" w:cstheme="minorHAnsi"/>
        </w:rPr>
        <w:t xml:space="preserve">new </w:t>
      </w:r>
      <w:r w:rsidRPr="00A24C9D">
        <w:rPr>
          <w:rStyle w:val="Emphasis"/>
          <w:rFonts w:asciiTheme="minorHAnsi" w:hAnsiTheme="minorHAnsi" w:cstheme="minorHAnsi"/>
          <w:highlight w:val="cyan"/>
        </w:rPr>
        <w:t>tech</w:t>
      </w:r>
      <w:r w:rsidRPr="00E767EF">
        <w:rPr>
          <w:rStyle w:val="StyleUnderline"/>
        </w:rPr>
        <w:t>nologies</w:t>
      </w:r>
      <w:r w:rsidRPr="00A24C9D">
        <w:rPr>
          <w:rFonts w:asciiTheme="minorHAnsi" w:hAnsiTheme="minorHAnsi" w:cstheme="minorHAnsi"/>
          <w:sz w:val="16"/>
        </w:rPr>
        <w:t>. That can allow them to hire fewer workers to get things done.</w:t>
      </w:r>
    </w:p>
    <w:p w14:paraId="0B88C648" w14:textId="77777777" w:rsidR="00AE5FD6" w:rsidRPr="00A24C9D" w:rsidRDefault="00AE5FD6" w:rsidP="00AE5FD6">
      <w:pPr>
        <w:rPr>
          <w:rFonts w:asciiTheme="minorHAnsi" w:hAnsiTheme="minorHAnsi" w:cstheme="minorHAnsi"/>
          <w:sz w:val="16"/>
        </w:rPr>
      </w:pPr>
      <w:r>
        <w:rPr>
          <w:rFonts w:asciiTheme="minorHAnsi" w:hAnsiTheme="minorHAnsi" w:cstheme="minorHAnsi"/>
          <w:sz w:val="16"/>
        </w:rPr>
        <w:t>“</w:t>
      </w:r>
      <w:r w:rsidRPr="00A24C9D">
        <w:rPr>
          <w:rStyle w:val="StyleUnderline"/>
          <w:rFonts w:asciiTheme="minorHAnsi" w:hAnsiTheme="minorHAnsi" w:cstheme="minorHAnsi"/>
        </w:rPr>
        <w:t xml:space="preserve">They’re more likely to do </w:t>
      </w:r>
      <w:r w:rsidRPr="00A24C9D">
        <w:rPr>
          <w:rStyle w:val="Emphasis"/>
          <w:rFonts w:asciiTheme="minorHAnsi" w:hAnsiTheme="minorHAnsi" w:cstheme="minorHAnsi"/>
        </w:rPr>
        <w:t>radical things</w:t>
      </w:r>
      <w:r w:rsidRPr="00A24C9D">
        <w:rPr>
          <w:rFonts w:asciiTheme="minorHAnsi" w:hAnsiTheme="minorHAnsi" w:cstheme="minorHAnsi"/>
          <w:sz w:val="16"/>
        </w:rPr>
        <w:t>,</w:t>
      </w:r>
      <w:r>
        <w:rPr>
          <w:rFonts w:asciiTheme="minorHAnsi" w:hAnsiTheme="minorHAnsi" w:cstheme="minorHAnsi"/>
          <w:sz w:val="16"/>
        </w:rPr>
        <w:t>”</w:t>
      </w:r>
      <w:r w:rsidRPr="00A24C9D">
        <w:rPr>
          <w:rFonts w:asciiTheme="minorHAnsi" w:hAnsiTheme="minorHAnsi" w:cstheme="minorHAnsi"/>
          <w:sz w:val="16"/>
        </w:rPr>
        <w:t xml:space="preserve"> Haltiwanger said. </w:t>
      </w:r>
      <w:r>
        <w:rPr>
          <w:rFonts w:asciiTheme="minorHAnsi" w:hAnsiTheme="minorHAnsi" w:cstheme="minorHAnsi"/>
          <w:sz w:val="16"/>
        </w:rPr>
        <w:t>“</w:t>
      </w:r>
      <w:r w:rsidRPr="00A24C9D">
        <w:rPr>
          <w:rFonts w:asciiTheme="minorHAnsi" w:hAnsiTheme="minorHAnsi" w:cstheme="minorHAnsi"/>
          <w:sz w:val="16"/>
        </w:rPr>
        <w:t>They don’t have anything to lose, so to speak.</w:t>
      </w:r>
      <w:r>
        <w:rPr>
          <w:rFonts w:asciiTheme="minorHAnsi" w:hAnsiTheme="minorHAnsi" w:cstheme="minorHAnsi"/>
          <w:sz w:val="16"/>
        </w:rPr>
        <w:t>”</w:t>
      </w:r>
    </w:p>
    <w:p w14:paraId="192B6F3B" w14:textId="77777777" w:rsidR="00AE5FD6" w:rsidRPr="0052238C" w:rsidRDefault="00AE5FD6" w:rsidP="00AE5FD6">
      <w:pPr>
        <w:rPr>
          <w:rFonts w:asciiTheme="minorHAnsi" w:hAnsiTheme="minorHAnsi" w:cstheme="minorHAnsi"/>
          <w:sz w:val="16"/>
        </w:rPr>
      </w:pPr>
      <w:r w:rsidRPr="00A24C9D">
        <w:rPr>
          <w:rStyle w:val="Emphasis"/>
          <w:rFonts w:asciiTheme="minorHAnsi" w:hAnsiTheme="minorHAnsi" w:cstheme="minorHAnsi"/>
          <w:highlight w:val="cyan"/>
        </w:rPr>
        <w:t>Hybrid</w:t>
      </w:r>
      <w:r w:rsidRPr="00E767EF">
        <w:rPr>
          <w:rStyle w:val="Emphasis"/>
        </w:rPr>
        <w:t>-work</w:t>
      </w:r>
      <w:r w:rsidRPr="00A24C9D">
        <w:rPr>
          <w:rFonts w:asciiTheme="minorHAnsi" w:hAnsiTheme="minorHAnsi" w:cstheme="minorHAnsi"/>
          <w:sz w:val="16"/>
        </w:rPr>
        <w:t xml:space="preserve"> arrangements might have </w:t>
      </w:r>
      <w:r w:rsidRPr="00A24C9D">
        <w:rPr>
          <w:rStyle w:val="Emphasis"/>
          <w:rFonts w:asciiTheme="minorHAnsi" w:hAnsiTheme="minorHAnsi" w:cstheme="minorHAnsi"/>
        </w:rPr>
        <w:t>also</w:t>
      </w:r>
      <w:r w:rsidRPr="00A24C9D">
        <w:rPr>
          <w:rStyle w:val="StyleUnderline"/>
          <w:rFonts w:asciiTheme="minorHAnsi" w:hAnsiTheme="minorHAnsi" w:cstheme="minorHAnsi"/>
        </w:rPr>
        <w:t xml:space="preserve"> </w:t>
      </w:r>
      <w:r w:rsidRPr="00A24C9D">
        <w:rPr>
          <w:rStyle w:val="StyleUnderline"/>
          <w:rFonts w:asciiTheme="minorHAnsi" w:hAnsiTheme="minorHAnsi" w:cstheme="minorHAnsi"/>
          <w:highlight w:val="cyan"/>
        </w:rPr>
        <w:t>helped productivity</w:t>
      </w:r>
      <w:r w:rsidRPr="00A24C9D">
        <w:rPr>
          <w:rStyle w:val="StyleUnderline"/>
          <w:rFonts w:asciiTheme="minorHAnsi" w:hAnsiTheme="minorHAnsi" w:cstheme="minorHAnsi"/>
        </w:rPr>
        <w:t xml:space="preserve"> for </w:t>
      </w:r>
      <w:r w:rsidRPr="00E767EF">
        <w:rPr>
          <w:rStyle w:val="Emphasis"/>
        </w:rPr>
        <w:t>white-collar</w:t>
      </w:r>
      <w:r w:rsidRPr="00A24C9D">
        <w:rPr>
          <w:rStyle w:val="StyleUnderline"/>
          <w:rFonts w:asciiTheme="minorHAnsi" w:hAnsiTheme="minorHAnsi" w:cstheme="minorHAnsi"/>
        </w:rPr>
        <w:t xml:space="preserve"> workers</w:t>
      </w:r>
      <w:r w:rsidRPr="00A24C9D">
        <w:rPr>
          <w:rFonts w:asciiTheme="minorHAnsi" w:hAnsiTheme="minorHAnsi" w:cstheme="minorHAnsi"/>
          <w:sz w:val="16"/>
        </w:rPr>
        <w:t xml:space="preserve"> by creating a balance between the quiet of home and face-to-face interactions of the office. </w:t>
      </w:r>
      <w:r w:rsidRPr="00A24C9D">
        <w:rPr>
          <w:rStyle w:val="StyleUnderline"/>
          <w:rFonts w:asciiTheme="minorHAnsi" w:hAnsiTheme="minorHAnsi" w:cstheme="minorHAnsi"/>
        </w:rPr>
        <w:t>Hybrid work</w:t>
      </w:r>
      <w:r w:rsidRPr="00A24C9D">
        <w:rPr>
          <w:rFonts w:asciiTheme="minorHAnsi" w:hAnsiTheme="minorHAnsi" w:cstheme="minorHAnsi"/>
          <w:sz w:val="16"/>
        </w:rPr>
        <w:t xml:space="preserve"> also </w:t>
      </w:r>
      <w:r w:rsidRPr="00A24C9D">
        <w:rPr>
          <w:rStyle w:val="StyleUnderline"/>
          <w:rFonts w:asciiTheme="minorHAnsi" w:hAnsiTheme="minorHAnsi" w:cstheme="minorHAnsi"/>
        </w:rPr>
        <w:t xml:space="preserve">appears to </w:t>
      </w:r>
      <w:r w:rsidRPr="00A24C9D">
        <w:rPr>
          <w:rStyle w:val="StyleUnderline"/>
          <w:rFonts w:asciiTheme="minorHAnsi" w:hAnsiTheme="minorHAnsi" w:cstheme="minorHAnsi"/>
          <w:highlight w:val="cyan"/>
        </w:rPr>
        <w:t>improve</w:t>
      </w:r>
      <w:r w:rsidRPr="00A24C9D">
        <w:rPr>
          <w:rStyle w:val="StyleUnderline"/>
          <w:rFonts w:asciiTheme="minorHAnsi" w:hAnsiTheme="minorHAnsi" w:cstheme="minorHAnsi"/>
        </w:rPr>
        <w:t xml:space="preserve"> </w:t>
      </w:r>
      <w:r w:rsidRPr="00A24C9D">
        <w:rPr>
          <w:rStyle w:val="Emphasis"/>
          <w:rFonts w:asciiTheme="minorHAnsi" w:hAnsiTheme="minorHAnsi" w:cstheme="minorHAnsi"/>
        </w:rPr>
        <w:t xml:space="preserve">employee </w:t>
      </w:r>
      <w:r w:rsidRPr="00A24C9D">
        <w:rPr>
          <w:rStyle w:val="Emphasis"/>
          <w:rFonts w:asciiTheme="minorHAnsi" w:hAnsiTheme="minorHAnsi" w:cstheme="minorHAnsi"/>
          <w:highlight w:val="cyan"/>
        </w:rPr>
        <w:t>retention</w:t>
      </w:r>
      <w:r w:rsidRPr="00A24C9D">
        <w:rPr>
          <w:rFonts w:asciiTheme="minorHAnsi" w:hAnsiTheme="minorHAnsi" w:cstheme="minorHAnsi"/>
          <w:sz w:val="16"/>
        </w:rPr>
        <w:t xml:space="preserve">, said Stanford University economist Nick Bloom, </w:t>
      </w:r>
      <w:r w:rsidRPr="00A24C9D">
        <w:rPr>
          <w:rStyle w:val="StyleUnderline"/>
          <w:rFonts w:asciiTheme="minorHAnsi" w:hAnsiTheme="minorHAnsi" w:cstheme="minorHAnsi"/>
        </w:rPr>
        <w:t xml:space="preserve">meaning businesses </w:t>
      </w:r>
      <w:r w:rsidRPr="00E767EF">
        <w:rPr>
          <w:rStyle w:val="Emphasis"/>
        </w:rPr>
        <w:t>don’t lose</w:t>
      </w:r>
      <w:r w:rsidRPr="00A24C9D">
        <w:rPr>
          <w:rStyle w:val="StyleUnderline"/>
          <w:rFonts w:asciiTheme="minorHAnsi" w:hAnsiTheme="minorHAnsi" w:cstheme="minorHAnsi"/>
        </w:rPr>
        <w:t xml:space="preserve"> time training new workers</w:t>
      </w:r>
      <w:r w:rsidRPr="00A24C9D">
        <w:rPr>
          <w:rFonts w:asciiTheme="minorHAnsi" w:hAnsiTheme="minorHAnsi" w:cstheme="minorHAnsi"/>
          <w:sz w:val="16"/>
        </w:rPr>
        <w:t>.</w:t>
      </w:r>
    </w:p>
    <w:p w14:paraId="3256F151" w14:textId="77777777" w:rsidR="00AE5FD6" w:rsidRPr="00A24C9D" w:rsidRDefault="00AE5FD6" w:rsidP="00AE5FD6">
      <w:pPr>
        <w:pStyle w:val="Heading4"/>
        <w:tabs>
          <w:tab w:val="left" w:pos="8730"/>
        </w:tabs>
        <w:rPr>
          <w:rFonts w:asciiTheme="minorHAnsi" w:hAnsiTheme="minorHAnsi" w:cstheme="minorHAnsi"/>
          <w:b w:val="0"/>
          <w:bCs/>
        </w:rPr>
      </w:pPr>
      <w:r>
        <w:rPr>
          <w:rFonts w:asciiTheme="minorHAnsi" w:hAnsiTheme="minorHAnsi" w:cstheme="minorHAnsi"/>
        </w:rPr>
        <w:t xml:space="preserve">There are </w:t>
      </w:r>
      <w:r w:rsidRPr="00E767EF">
        <w:rPr>
          <w:rFonts w:asciiTheme="minorHAnsi" w:hAnsiTheme="minorHAnsi" w:cstheme="minorHAnsi"/>
          <w:u w:val="single"/>
        </w:rPr>
        <w:t>tons</w:t>
      </w:r>
      <w:r>
        <w:rPr>
          <w:rFonts w:asciiTheme="minorHAnsi" w:hAnsiTheme="minorHAnsi" w:cstheme="minorHAnsi"/>
        </w:rPr>
        <w:t xml:space="preserve"> of productivity growth in the </w:t>
      </w:r>
      <w:r w:rsidRPr="00E767EF">
        <w:rPr>
          <w:rFonts w:asciiTheme="minorHAnsi" w:hAnsiTheme="minorHAnsi" w:cstheme="minorHAnsi"/>
          <w:u w:val="single"/>
        </w:rPr>
        <w:t>pipeline</w:t>
      </w:r>
      <w:r>
        <w:rPr>
          <w:rFonts w:asciiTheme="minorHAnsi" w:hAnsiTheme="minorHAnsi" w:cstheme="minorHAnsi"/>
        </w:rPr>
        <w:t xml:space="preserve">---the </w:t>
      </w:r>
      <w:r w:rsidRPr="00207B1B">
        <w:rPr>
          <w:rFonts w:asciiTheme="minorHAnsi" w:hAnsiTheme="minorHAnsi" w:cstheme="minorHAnsi"/>
          <w:u w:val="single"/>
        </w:rPr>
        <w:t>stars are aligned</w:t>
      </w:r>
      <w:r>
        <w:rPr>
          <w:rFonts w:asciiTheme="minorHAnsi" w:hAnsiTheme="minorHAnsi" w:cstheme="minorHAnsi"/>
        </w:rPr>
        <w:t xml:space="preserve"> for a </w:t>
      </w:r>
      <w:r w:rsidRPr="00696A85">
        <w:rPr>
          <w:rFonts w:asciiTheme="minorHAnsi" w:hAnsiTheme="minorHAnsi" w:cstheme="minorHAnsi"/>
          <w:u w:val="single"/>
        </w:rPr>
        <w:t>boom</w:t>
      </w:r>
      <w:r>
        <w:rPr>
          <w:rFonts w:asciiTheme="minorHAnsi" w:hAnsiTheme="minorHAnsi" w:cstheme="minorHAnsi"/>
        </w:rPr>
        <w:t xml:space="preserve"> in efficiency. </w:t>
      </w:r>
    </w:p>
    <w:p w14:paraId="4C7483D2" w14:textId="77777777" w:rsidR="00AE5FD6" w:rsidRPr="00A24C9D" w:rsidRDefault="00AE5FD6" w:rsidP="00AE5FD6">
      <w:pPr>
        <w:rPr>
          <w:rFonts w:asciiTheme="minorHAnsi" w:hAnsiTheme="minorHAnsi" w:cstheme="minorHAnsi"/>
        </w:rPr>
      </w:pPr>
      <w:r w:rsidRPr="00A24C9D">
        <w:rPr>
          <w:rStyle w:val="Style13ptBold"/>
          <w:rFonts w:asciiTheme="minorHAnsi" w:hAnsiTheme="minorHAnsi" w:cstheme="minorHAnsi"/>
        </w:rPr>
        <w:t>Pethokoukis ’25</w:t>
      </w:r>
      <w:r w:rsidRPr="00A24C9D">
        <w:rPr>
          <w:rFonts w:asciiTheme="minorHAnsi" w:hAnsiTheme="minorHAnsi" w:cstheme="minorHAnsi"/>
        </w:rPr>
        <w:t xml:space="preserve"> [James citing Jason Furman; March 7; senior fellow and the DeWitt Wallace Chair at the AEI; PhD economics, Aetna Professor of the Practice of Economic Policy at Harvard; American Enterprise Institute, </w:t>
      </w:r>
      <w:r>
        <w:rPr>
          <w:rFonts w:asciiTheme="minorHAnsi" w:hAnsiTheme="minorHAnsi" w:cstheme="minorHAnsi"/>
        </w:rPr>
        <w:t>“</w:t>
      </w:r>
      <w:r w:rsidRPr="00A24C9D">
        <w:rPr>
          <w:rFonts w:asciiTheme="minorHAnsi" w:hAnsiTheme="minorHAnsi" w:cstheme="minorHAnsi"/>
        </w:rPr>
        <w:t>America’s Productivity Pop,</w:t>
      </w:r>
      <w:r>
        <w:rPr>
          <w:rFonts w:asciiTheme="minorHAnsi" w:hAnsiTheme="minorHAnsi" w:cstheme="minorHAnsi"/>
        </w:rPr>
        <w:t>”</w:t>
      </w:r>
      <w:r w:rsidRPr="00A24C9D">
        <w:rPr>
          <w:rFonts w:asciiTheme="minorHAnsi" w:hAnsiTheme="minorHAnsi" w:cstheme="minorHAnsi"/>
        </w:rPr>
        <w:t xml:space="preserve"> https://www.aei.org/economics/americas-productivity-pop/]</w:t>
      </w:r>
    </w:p>
    <w:p w14:paraId="2CF1EF80" w14:textId="77777777" w:rsidR="00AE5FD6" w:rsidRPr="00A24C9D" w:rsidRDefault="00AE5FD6" w:rsidP="00AE5FD6">
      <w:pPr>
        <w:rPr>
          <w:rFonts w:asciiTheme="minorHAnsi" w:hAnsiTheme="minorHAnsi" w:cstheme="minorHAnsi"/>
          <w:sz w:val="16"/>
        </w:rPr>
      </w:pPr>
      <w:r w:rsidRPr="00E767EF">
        <w:rPr>
          <w:rStyle w:val="StyleUnderline"/>
        </w:rPr>
        <w:t xml:space="preserve">You </w:t>
      </w:r>
      <w:r w:rsidRPr="00E767EF">
        <w:rPr>
          <w:rStyle w:val="Emphasis"/>
        </w:rPr>
        <w:t>love</w:t>
      </w:r>
      <w:r w:rsidRPr="00E767EF">
        <w:rPr>
          <w:rStyle w:val="StyleUnderline"/>
        </w:rPr>
        <w:t xml:space="preserve"> to see it</w:t>
      </w:r>
      <w:r w:rsidRPr="00A24C9D">
        <w:rPr>
          <w:rFonts w:asciiTheme="minorHAnsi" w:hAnsiTheme="minorHAnsi" w:cstheme="minorHAnsi"/>
          <w:sz w:val="16"/>
        </w:rPr>
        <w:t xml:space="preserve">. After a lengthy spell of sluggish growth, America’s productivity figures have turned decidedly rosier of late. </w:t>
      </w:r>
      <w:r w:rsidRPr="00816ABC">
        <w:rPr>
          <w:rStyle w:val="Emphasis"/>
          <w:rFonts w:asciiTheme="minorHAnsi" w:hAnsiTheme="minorHAnsi" w:cstheme="minorHAnsi"/>
          <w:highlight w:val="cyan"/>
        </w:rPr>
        <w:t>New revisions</w:t>
      </w:r>
      <w:r w:rsidRPr="00A24C9D">
        <w:rPr>
          <w:rFonts w:asciiTheme="minorHAnsi" w:hAnsiTheme="minorHAnsi" w:cstheme="minorHAnsi"/>
          <w:sz w:val="16"/>
        </w:rPr>
        <w:t xml:space="preserve"> </w:t>
      </w:r>
      <w:r w:rsidRPr="009C5534">
        <w:rPr>
          <w:rStyle w:val="StyleUnderline"/>
          <w:rFonts w:asciiTheme="minorHAnsi" w:hAnsiTheme="minorHAnsi" w:cstheme="minorHAnsi"/>
        </w:rPr>
        <w:t xml:space="preserve">from the </w:t>
      </w:r>
      <w:r w:rsidRPr="009C5534">
        <w:rPr>
          <w:rStyle w:val="Emphasis"/>
          <w:rFonts w:asciiTheme="minorHAnsi" w:hAnsiTheme="minorHAnsi" w:cstheme="minorHAnsi"/>
        </w:rPr>
        <w:t>B</w:t>
      </w:r>
      <w:r w:rsidRPr="00E767EF">
        <w:rPr>
          <w:rStyle w:val="StyleUnderline"/>
        </w:rPr>
        <w:t xml:space="preserve">ureau of </w:t>
      </w:r>
      <w:r w:rsidRPr="009C5534">
        <w:rPr>
          <w:rStyle w:val="Emphasis"/>
          <w:rFonts w:asciiTheme="minorHAnsi" w:hAnsiTheme="minorHAnsi" w:cstheme="minorHAnsi"/>
        </w:rPr>
        <w:t>L</w:t>
      </w:r>
      <w:r w:rsidRPr="00E767EF">
        <w:rPr>
          <w:rStyle w:val="StyleUnderline"/>
        </w:rPr>
        <w:t xml:space="preserve">abor </w:t>
      </w:r>
      <w:r w:rsidRPr="009C5534">
        <w:rPr>
          <w:rStyle w:val="Emphasis"/>
          <w:rFonts w:asciiTheme="minorHAnsi" w:hAnsiTheme="minorHAnsi" w:cstheme="minorHAnsi"/>
        </w:rPr>
        <w:t>S</w:t>
      </w:r>
      <w:r w:rsidRPr="00E767EF">
        <w:rPr>
          <w:rStyle w:val="StyleUnderline"/>
        </w:rPr>
        <w:t xml:space="preserve">tatistics </w:t>
      </w:r>
      <w:r w:rsidRPr="00E767EF">
        <w:rPr>
          <w:rStyle w:val="StyleUnderline"/>
          <w:highlight w:val="cyan"/>
        </w:rPr>
        <w:t>sh</w:t>
      </w:r>
      <w:r w:rsidRPr="00816ABC">
        <w:rPr>
          <w:rStyle w:val="StyleUnderline"/>
          <w:rFonts w:asciiTheme="minorHAnsi" w:hAnsiTheme="minorHAnsi" w:cstheme="minorHAnsi"/>
          <w:highlight w:val="cyan"/>
        </w:rPr>
        <w:t>ow</w:t>
      </w:r>
      <w:r w:rsidRPr="00A24C9D">
        <w:rPr>
          <w:rFonts w:asciiTheme="minorHAnsi" w:hAnsiTheme="minorHAnsi" w:cstheme="minorHAnsi"/>
          <w:sz w:val="16"/>
        </w:rPr>
        <w:t xml:space="preserve"> nonfarm </w:t>
      </w:r>
      <w:r w:rsidRPr="00A24C9D">
        <w:rPr>
          <w:rStyle w:val="StyleUnderline"/>
          <w:rFonts w:asciiTheme="minorHAnsi" w:hAnsiTheme="minorHAnsi" w:cstheme="minorHAnsi"/>
        </w:rPr>
        <w:t xml:space="preserve">business sector </w:t>
      </w:r>
      <w:r w:rsidRPr="00E767EF">
        <w:rPr>
          <w:rStyle w:val="Emphasis"/>
        </w:rPr>
        <w:t xml:space="preserve">labor </w:t>
      </w:r>
      <w:r w:rsidRPr="00E767EF">
        <w:rPr>
          <w:rStyle w:val="Emphasis"/>
          <w:highlight w:val="cyan"/>
        </w:rPr>
        <w:t>productivity</w:t>
      </w:r>
      <w:r w:rsidRPr="00A24C9D">
        <w:rPr>
          <w:rStyle w:val="StyleUnderline"/>
          <w:rFonts w:asciiTheme="minorHAnsi" w:hAnsiTheme="minorHAnsi" w:cstheme="minorHAnsi"/>
        </w:rPr>
        <w:t xml:space="preserve"> now </w:t>
      </w:r>
      <w:r w:rsidRPr="00816ABC">
        <w:rPr>
          <w:rStyle w:val="Emphasis"/>
          <w:rFonts w:asciiTheme="minorHAnsi" w:hAnsiTheme="minorHAnsi" w:cstheme="minorHAnsi"/>
          <w:highlight w:val="cyan"/>
        </w:rPr>
        <w:t>exceeds</w:t>
      </w:r>
      <w:r w:rsidRPr="00816ABC">
        <w:rPr>
          <w:rStyle w:val="StyleUnderline"/>
          <w:rFonts w:asciiTheme="minorHAnsi" w:hAnsiTheme="minorHAnsi" w:cstheme="minorHAnsi"/>
          <w:highlight w:val="cyan"/>
        </w:rPr>
        <w:t xml:space="preserve"> pre-pandemic </w:t>
      </w:r>
      <w:r w:rsidRPr="00816ABC">
        <w:rPr>
          <w:rStyle w:val="Emphasis"/>
          <w:rFonts w:asciiTheme="minorHAnsi" w:hAnsiTheme="minorHAnsi" w:cstheme="minorHAnsi"/>
          <w:highlight w:val="cyan"/>
        </w:rPr>
        <w:t>forecasts</w:t>
      </w:r>
      <w:r w:rsidRPr="00E767EF">
        <w:rPr>
          <w:rStyle w:val="StyleUnderline"/>
        </w:rPr>
        <w:t>, rising at</w:t>
      </w:r>
      <w:r w:rsidRPr="00A24C9D">
        <w:rPr>
          <w:rStyle w:val="StyleUnderline"/>
          <w:rFonts w:asciiTheme="minorHAnsi" w:hAnsiTheme="minorHAnsi" w:cstheme="minorHAnsi"/>
        </w:rPr>
        <w:t xml:space="preserve"> an annual clip of </w:t>
      </w:r>
      <w:r w:rsidRPr="00A24C9D">
        <w:rPr>
          <w:rStyle w:val="Emphasis"/>
          <w:rFonts w:asciiTheme="minorHAnsi" w:hAnsiTheme="minorHAnsi" w:cstheme="minorHAnsi"/>
        </w:rPr>
        <w:t>1.9 percent</w:t>
      </w:r>
      <w:r w:rsidRPr="00A24C9D">
        <w:rPr>
          <w:rFonts w:asciiTheme="minorHAnsi" w:hAnsiTheme="minorHAnsi" w:cstheme="minorHAnsi"/>
          <w:sz w:val="16"/>
        </w:rPr>
        <w:t xml:space="preserve"> during the current economic cycle, </w:t>
      </w:r>
      <w:r w:rsidRPr="00A24C9D">
        <w:rPr>
          <w:rStyle w:val="StyleUnderline"/>
          <w:rFonts w:asciiTheme="minorHAnsi" w:hAnsiTheme="minorHAnsi" w:cstheme="minorHAnsi"/>
        </w:rPr>
        <w:t>according to</w:t>
      </w:r>
      <w:r w:rsidRPr="00A24C9D">
        <w:rPr>
          <w:rFonts w:asciiTheme="minorHAnsi" w:hAnsiTheme="minorHAnsi" w:cstheme="minorHAnsi"/>
          <w:sz w:val="16"/>
        </w:rPr>
        <w:t xml:space="preserve"> an analysis by Harvard University economist Jason </w:t>
      </w:r>
      <w:r w:rsidRPr="00A24C9D">
        <w:rPr>
          <w:rStyle w:val="Emphasis"/>
          <w:rFonts w:asciiTheme="minorHAnsi" w:hAnsiTheme="minorHAnsi" w:cstheme="minorHAnsi"/>
        </w:rPr>
        <w:t>Furman</w:t>
      </w:r>
      <w:r w:rsidRPr="00A24C9D">
        <w:rPr>
          <w:rFonts w:asciiTheme="minorHAnsi" w:hAnsiTheme="minorHAnsi" w:cstheme="minorHAnsi"/>
          <w:sz w:val="16"/>
        </w:rPr>
        <w:t xml:space="preserve">, a former economic adviser to President Barack Obama. </w:t>
      </w:r>
    </w:p>
    <w:p w14:paraId="587DBDAB" w14:textId="77777777" w:rsidR="00AE5FD6" w:rsidRPr="00A24C9D" w:rsidRDefault="00AE5FD6" w:rsidP="00AE5FD6">
      <w:pPr>
        <w:rPr>
          <w:rFonts w:asciiTheme="minorHAnsi" w:hAnsiTheme="minorHAnsi" w:cstheme="minorHAnsi"/>
          <w:sz w:val="16"/>
        </w:rPr>
      </w:pPr>
      <w:r w:rsidRPr="00816ABC">
        <w:rPr>
          <w:rStyle w:val="StyleUnderline"/>
          <w:rFonts w:asciiTheme="minorHAnsi" w:hAnsiTheme="minorHAnsi" w:cstheme="minorHAnsi"/>
          <w:highlight w:val="cyan"/>
        </w:rPr>
        <w:t>This</w:t>
      </w:r>
      <w:r w:rsidRPr="00A24C9D">
        <w:rPr>
          <w:rStyle w:val="StyleUnderline"/>
          <w:rFonts w:asciiTheme="minorHAnsi" w:hAnsiTheme="minorHAnsi" w:cstheme="minorHAnsi"/>
        </w:rPr>
        <w:t xml:space="preserve"> pace has </w:t>
      </w:r>
      <w:r w:rsidRPr="00816ABC">
        <w:rPr>
          <w:rStyle w:val="Emphasis"/>
          <w:rFonts w:asciiTheme="minorHAnsi" w:hAnsiTheme="minorHAnsi" w:cstheme="minorHAnsi"/>
          <w:highlight w:val="cyan"/>
        </w:rPr>
        <w:t>held steady</w:t>
      </w:r>
      <w:r w:rsidRPr="00A24C9D">
        <w:rPr>
          <w:rFonts w:asciiTheme="minorHAnsi" w:hAnsiTheme="minorHAnsi" w:cstheme="minorHAnsi"/>
          <w:sz w:val="16"/>
        </w:rPr>
        <w:t xml:space="preserve"> at two percent over the past four quarters. Though hardly comparable to the tech-fueled boom of 1995–2005, </w:t>
      </w:r>
      <w:r w:rsidRPr="00A24C9D">
        <w:rPr>
          <w:rStyle w:val="StyleUnderline"/>
          <w:rFonts w:asciiTheme="minorHAnsi" w:hAnsiTheme="minorHAnsi" w:cstheme="minorHAnsi"/>
        </w:rPr>
        <w:t>it</w:t>
      </w:r>
      <w:r w:rsidRPr="00A24C9D">
        <w:rPr>
          <w:rFonts w:asciiTheme="minorHAnsi" w:hAnsiTheme="minorHAnsi" w:cstheme="minorHAnsi"/>
          <w:sz w:val="16"/>
        </w:rPr>
        <w:t xml:space="preserve"> </w:t>
      </w:r>
      <w:r w:rsidRPr="00A24C9D">
        <w:rPr>
          <w:rStyle w:val="StyleUnderline"/>
          <w:rFonts w:asciiTheme="minorHAnsi" w:hAnsiTheme="minorHAnsi" w:cstheme="minorHAnsi"/>
        </w:rPr>
        <w:t xml:space="preserve">represents a </w:t>
      </w:r>
      <w:r w:rsidRPr="00E767EF">
        <w:rPr>
          <w:rStyle w:val="Emphasis"/>
        </w:rPr>
        <w:t>meaningful step-up</w:t>
      </w:r>
      <w:r w:rsidRPr="00A24C9D">
        <w:rPr>
          <w:rStyle w:val="StyleUnderline"/>
          <w:rFonts w:asciiTheme="minorHAnsi" w:hAnsiTheme="minorHAnsi" w:cstheme="minorHAnsi"/>
        </w:rPr>
        <w:t xml:space="preserve"> from</w:t>
      </w:r>
      <w:r w:rsidRPr="00A24C9D">
        <w:rPr>
          <w:rFonts w:asciiTheme="minorHAnsi" w:hAnsiTheme="minorHAnsi" w:cstheme="minorHAnsi"/>
          <w:sz w:val="16"/>
        </w:rPr>
        <w:t xml:space="preserve"> the anemic growth of </w:t>
      </w:r>
      <w:r w:rsidRPr="00A24C9D">
        <w:rPr>
          <w:rStyle w:val="StyleUnderline"/>
          <w:rFonts w:asciiTheme="minorHAnsi" w:hAnsiTheme="minorHAnsi" w:cstheme="minorHAnsi"/>
        </w:rPr>
        <w:t>recent years</w:t>
      </w:r>
      <w:r w:rsidRPr="00A24C9D">
        <w:rPr>
          <w:rFonts w:asciiTheme="minorHAnsi" w:hAnsiTheme="minorHAnsi" w:cstheme="minorHAnsi"/>
          <w:sz w:val="16"/>
        </w:rPr>
        <w:t>.</w:t>
      </w:r>
    </w:p>
    <w:p w14:paraId="6AE21D7D" w14:textId="77777777" w:rsidR="00AE5FD6" w:rsidRPr="00A24C9D" w:rsidRDefault="00AE5FD6" w:rsidP="00AE5FD6">
      <w:pPr>
        <w:rPr>
          <w:rFonts w:asciiTheme="minorHAnsi" w:hAnsiTheme="minorHAnsi" w:cstheme="minorHAnsi"/>
          <w:sz w:val="16"/>
        </w:rPr>
      </w:pPr>
      <w:r w:rsidRPr="00A24C9D">
        <w:rPr>
          <w:rStyle w:val="StyleUnderline"/>
          <w:rFonts w:asciiTheme="minorHAnsi" w:hAnsiTheme="minorHAnsi" w:cstheme="minorHAnsi"/>
        </w:rPr>
        <w:t xml:space="preserve">The </w:t>
      </w:r>
      <w:r w:rsidRPr="00A24C9D">
        <w:rPr>
          <w:rStyle w:val="Emphasis"/>
          <w:rFonts w:asciiTheme="minorHAnsi" w:hAnsiTheme="minorHAnsi" w:cstheme="minorHAnsi"/>
        </w:rPr>
        <w:t>quarterly pattern</w:t>
      </w:r>
      <w:r w:rsidRPr="00A24C9D">
        <w:rPr>
          <w:rStyle w:val="StyleUnderline"/>
          <w:rFonts w:asciiTheme="minorHAnsi" w:hAnsiTheme="minorHAnsi" w:cstheme="minorHAnsi"/>
        </w:rPr>
        <w:t xml:space="preserve"> raises the possibility</w:t>
      </w:r>
      <w:r w:rsidRPr="00A24C9D">
        <w:rPr>
          <w:rFonts w:asciiTheme="minorHAnsi" w:hAnsiTheme="minorHAnsi" w:cstheme="minorHAnsi"/>
          <w:sz w:val="16"/>
        </w:rPr>
        <w:t xml:space="preserve"> that </w:t>
      </w:r>
      <w:r w:rsidRPr="00816ABC">
        <w:rPr>
          <w:rStyle w:val="StyleUnderline"/>
          <w:rFonts w:asciiTheme="minorHAnsi" w:hAnsiTheme="minorHAnsi" w:cstheme="minorHAnsi"/>
          <w:highlight w:val="cyan"/>
        </w:rPr>
        <w:t xml:space="preserve">this is </w:t>
      </w:r>
      <w:r w:rsidRPr="00816ABC">
        <w:rPr>
          <w:rStyle w:val="Emphasis"/>
          <w:rFonts w:asciiTheme="minorHAnsi" w:hAnsiTheme="minorHAnsi" w:cstheme="minorHAnsi"/>
          <w:highlight w:val="cyan"/>
        </w:rPr>
        <w:t>no mere</w:t>
      </w:r>
      <w:r w:rsidRPr="00A24C9D">
        <w:rPr>
          <w:rStyle w:val="StyleUnderline"/>
          <w:rFonts w:asciiTheme="minorHAnsi" w:hAnsiTheme="minorHAnsi" w:cstheme="minorHAnsi"/>
        </w:rPr>
        <w:t xml:space="preserve"> post-pandemic </w:t>
      </w:r>
      <w:r w:rsidRPr="00816ABC">
        <w:rPr>
          <w:rStyle w:val="Emphasis"/>
          <w:rFonts w:asciiTheme="minorHAnsi" w:hAnsiTheme="minorHAnsi" w:cstheme="minorHAnsi"/>
          <w:highlight w:val="cyan"/>
        </w:rPr>
        <w:t>rebound</w:t>
      </w:r>
      <w:r w:rsidRPr="00A24C9D">
        <w:rPr>
          <w:rFonts w:asciiTheme="minorHAnsi" w:hAnsiTheme="minorHAnsi" w:cstheme="minorHAnsi"/>
          <w:sz w:val="16"/>
        </w:rPr>
        <w:t xml:space="preserve">, one reflecting the more efficient reallocation of resources after an economic shock. Perhaps </w:t>
      </w:r>
      <w:r w:rsidRPr="00816ABC">
        <w:rPr>
          <w:rStyle w:val="StyleUnderline"/>
          <w:rFonts w:asciiTheme="minorHAnsi" w:hAnsiTheme="minorHAnsi" w:cstheme="minorHAnsi"/>
          <w:highlight w:val="cyan"/>
        </w:rPr>
        <w:t>we’re seeing a</w:t>
      </w:r>
      <w:r w:rsidRPr="00A24C9D">
        <w:rPr>
          <w:rStyle w:val="StyleUnderline"/>
          <w:rFonts w:asciiTheme="minorHAnsi" w:hAnsiTheme="minorHAnsi" w:cstheme="minorHAnsi"/>
        </w:rPr>
        <w:t xml:space="preserve"> more </w:t>
      </w:r>
      <w:r w:rsidRPr="00816ABC">
        <w:rPr>
          <w:rStyle w:val="Emphasis"/>
          <w:highlight w:val="cyan"/>
        </w:rPr>
        <w:t>durable trend</w:t>
      </w:r>
      <w:r w:rsidRPr="00A24C9D">
        <w:rPr>
          <w:rFonts w:asciiTheme="minorHAnsi" w:hAnsiTheme="minorHAnsi" w:cstheme="minorHAnsi"/>
          <w:sz w:val="16"/>
        </w:rPr>
        <w:t xml:space="preserve">, though data volatility suggests caution. </w:t>
      </w:r>
    </w:p>
    <w:p w14:paraId="7F92327A" w14:textId="77777777" w:rsidR="00AE5FD6" w:rsidRPr="00A24C9D" w:rsidRDefault="00AE5FD6" w:rsidP="00AE5FD6">
      <w:pPr>
        <w:rPr>
          <w:rFonts w:asciiTheme="minorHAnsi" w:hAnsiTheme="minorHAnsi" w:cstheme="minorHAnsi"/>
          <w:sz w:val="16"/>
        </w:rPr>
      </w:pPr>
      <w:r w:rsidRPr="00A24C9D">
        <w:rPr>
          <w:rFonts w:asciiTheme="minorHAnsi" w:hAnsiTheme="minorHAnsi" w:cstheme="minorHAnsi"/>
          <w:sz w:val="16"/>
        </w:rPr>
        <w:t xml:space="preserve">Intriguingly, artificial intelligence—despite lots of investment and even more hype—has likely contributed little thus far. Furman posits that </w:t>
      </w:r>
      <w:r w:rsidRPr="00E767EF">
        <w:rPr>
          <w:rStyle w:val="StyleUnderline"/>
          <w:rFonts w:asciiTheme="minorHAnsi" w:hAnsiTheme="minorHAnsi" w:cstheme="minorHAnsi"/>
          <w:highlight w:val="cyan"/>
        </w:rPr>
        <w:t xml:space="preserve">AI’s </w:t>
      </w:r>
      <w:r w:rsidRPr="00E767EF">
        <w:rPr>
          <w:rStyle w:val="Emphasis"/>
          <w:highlight w:val="cyan"/>
        </w:rPr>
        <w:t>productivity</w:t>
      </w:r>
      <w:r w:rsidRPr="00E767EF">
        <w:rPr>
          <w:rStyle w:val="Emphasis"/>
        </w:rPr>
        <w:t>-enhancing</w:t>
      </w:r>
      <w:r w:rsidRPr="00A24C9D">
        <w:rPr>
          <w:rStyle w:val="StyleUnderline"/>
          <w:rFonts w:asciiTheme="minorHAnsi" w:hAnsiTheme="minorHAnsi" w:cstheme="minorHAnsi"/>
        </w:rPr>
        <w:t xml:space="preserve"> </w:t>
      </w:r>
      <w:r w:rsidRPr="00816ABC">
        <w:rPr>
          <w:rStyle w:val="StyleUnderline"/>
          <w:rFonts w:asciiTheme="minorHAnsi" w:hAnsiTheme="minorHAnsi" w:cstheme="minorHAnsi"/>
          <w:highlight w:val="cyan"/>
        </w:rPr>
        <w:t>effects are still</w:t>
      </w:r>
      <w:r w:rsidRPr="00A24C9D">
        <w:rPr>
          <w:rStyle w:val="StyleUnderline"/>
          <w:rFonts w:asciiTheme="minorHAnsi" w:hAnsiTheme="minorHAnsi" w:cstheme="minorHAnsi"/>
        </w:rPr>
        <w:t xml:space="preserve"> </w:t>
      </w:r>
      <w:r w:rsidRPr="00E767EF">
        <w:rPr>
          <w:rStyle w:val="Emphasis"/>
        </w:rPr>
        <w:t xml:space="preserve">largely </w:t>
      </w:r>
      <w:r w:rsidRPr="00E767EF">
        <w:rPr>
          <w:rStyle w:val="Emphasis"/>
          <w:highlight w:val="cyan"/>
        </w:rPr>
        <w:t>offset</w:t>
      </w:r>
      <w:r w:rsidRPr="00E767EF">
        <w:rPr>
          <w:rStyle w:val="StyleUnderline"/>
          <w:highlight w:val="cyan"/>
        </w:rPr>
        <w:t xml:space="preserve"> </w:t>
      </w:r>
      <w:r w:rsidRPr="00816ABC">
        <w:rPr>
          <w:rStyle w:val="StyleUnderline"/>
          <w:rFonts w:asciiTheme="minorHAnsi" w:hAnsiTheme="minorHAnsi" w:cstheme="minorHAnsi"/>
          <w:highlight w:val="cyan"/>
        </w:rPr>
        <w:t xml:space="preserve">by </w:t>
      </w:r>
      <w:r w:rsidRPr="00816ABC">
        <w:rPr>
          <w:rStyle w:val="StyleUnderline"/>
          <w:rFonts w:asciiTheme="minorHAnsi" w:hAnsiTheme="minorHAnsi" w:cstheme="minorHAnsi"/>
        </w:rPr>
        <w:t>the</w:t>
      </w:r>
      <w:r w:rsidRPr="00A24C9D">
        <w:rPr>
          <w:rStyle w:val="StyleUnderline"/>
          <w:rFonts w:asciiTheme="minorHAnsi" w:hAnsiTheme="minorHAnsi" w:cstheme="minorHAnsi"/>
        </w:rPr>
        <w:t xml:space="preserve"> </w:t>
      </w:r>
      <w:r w:rsidRPr="00816ABC">
        <w:rPr>
          <w:rStyle w:val="StyleUnderline"/>
          <w:rFonts w:asciiTheme="minorHAnsi" w:hAnsiTheme="minorHAnsi" w:cstheme="minorHAnsi"/>
          <w:highlight w:val="cyan"/>
        </w:rPr>
        <w:t>resources</w:t>
      </w:r>
      <w:r w:rsidRPr="00A24C9D">
        <w:rPr>
          <w:rStyle w:val="StyleUnderline"/>
          <w:rFonts w:asciiTheme="minorHAnsi" w:hAnsiTheme="minorHAnsi" w:cstheme="minorHAnsi"/>
        </w:rPr>
        <w:t xml:space="preserve"> firms are deploying </w:t>
      </w:r>
      <w:r w:rsidRPr="00816ABC">
        <w:rPr>
          <w:rStyle w:val="StyleUnderline"/>
          <w:rFonts w:asciiTheme="minorHAnsi" w:hAnsiTheme="minorHAnsi" w:cstheme="minorHAnsi"/>
          <w:highlight w:val="cyan"/>
        </w:rPr>
        <w:t xml:space="preserve">to </w:t>
      </w:r>
      <w:r w:rsidRPr="00816ABC">
        <w:rPr>
          <w:rStyle w:val="Emphasis"/>
          <w:rFonts w:asciiTheme="minorHAnsi" w:hAnsiTheme="minorHAnsi" w:cstheme="minorHAnsi"/>
          <w:highlight w:val="cyan"/>
        </w:rPr>
        <w:t>implement</w:t>
      </w:r>
      <w:r w:rsidRPr="00E767EF">
        <w:rPr>
          <w:rStyle w:val="StyleUnderline"/>
        </w:rPr>
        <w:t xml:space="preserve"> it. It’s</w:t>
      </w:r>
      <w:r w:rsidRPr="00A24C9D">
        <w:rPr>
          <w:rFonts w:asciiTheme="minorHAnsi" w:hAnsiTheme="minorHAnsi" w:cstheme="minorHAnsi"/>
          <w:sz w:val="16"/>
        </w:rPr>
        <w:t xml:space="preserve"> a phenomenon called </w:t>
      </w:r>
      <w:r w:rsidRPr="00A24C9D">
        <w:rPr>
          <w:rStyle w:val="StyleUnderline"/>
          <w:rFonts w:asciiTheme="minorHAnsi" w:hAnsiTheme="minorHAnsi" w:cstheme="minorHAnsi"/>
        </w:rPr>
        <w:t xml:space="preserve">the </w:t>
      </w:r>
      <w:r w:rsidRPr="00A24C9D">
        <w:rPr>
          <w:rStyle w:val="Emphasis"/>
          <w:rFonts w:asciiTheme="minorHAnsi" w:hAnsiTheme="minorHAnsi" w:cstheme="minorHAnsi"/>
        </w:rPr>
        <w:t>J-curve effect</w:t>
      </w:r>
      <w:r w:rsidRPr="00E767EF">
        <w:rPr>
          <w:rStyle w:val="StyleUnderline"/>
        </w:rPr>
        <w:t xml:space="preserve">: </w:t>
      </w:r>
      <w:r w:rsidRPr="00E767EF">
        <w:rPr>
          <w:rStyle w:val="StyleUnderline"/>
          <w:highlight w:val="cyan"/>
        </w:rPr>
        <w:t>N</w:t>
      </w:r>
      <w:r w:rsidRPr="00816ABC">
        <w:rPr>
          <w:rStyle w:val="StyleUnderline"/>
          <w:rFonts w:asciiTheme="minorHAnsi" w:hAnsiTheme="minorHAnsi" w:cstheme="minorHAnsi"/>
          <w:highlight w:val="cyan"/>
        </w:rPr>
        <w:t xml:space="preserve">ew </w:t>
      </w:r>
      <w:r w:rsidRPr="00E767EF">
        <w:rPr>
          <w:rStyle w:val="Emphasis"/>
          <w:highlight w:val="cyan"/>
        </w:rPr>
        <w:t>tech</w:t>
      </w:r>
      <w:r w:rsidRPr="00E767EF">
        <w:rPr>
          <w:rStyle w:val="StyleUnderline"/>
        </w:rPr>
        <w:t>nologies</w:t>
      </w:r>
      <w:r w:rsidRPr="00A24C9D">
        <w:rPr>
          <w:rFonts w:asciiTheme="minorHAnsi" w:hAnsiTheme="minorHAnsi" w:cstheme="minorHAnsi"/>
          <w:sz w:val="16"/>
        </w:rPr>
        <w:t xml:space="preserve"> can </w:t>
      </w:r>
      <w:r w:rsidRPr="00816ABC">
        <w:rPr>
          <w:rStyle w:val="Emphasis"/>
          <w:rFonts w:asciiTheme="minorHAnsi" w:hAnsiTheme="minorHAnsi" w:cstheme="minorHAnsi"/>
          <w:highlight w:val="cyan"/>
        </w:rPr>
        <w:t>initially decrease</w:t>
      </w:r>
      <w:r w:rsidRPr="00816ABC">
        <w:rPr>
          <w:rFonts w:asciiTheme="minorHAnsi" w:hAnsiTheme="minorHAnsi" w:cstheme="minorHAnsi"/>
          <w:sz w:val="16"/>
          <w:highlight w:val="cyan"/>
        </w:rPr>
        <w:t xml:space="preserve"> </w:t>
      </w:r>
      <w:r w:rsidRPr="00816ABC">
        <w:rPr>
          <w:rStyle w:val="StyleUnderline"/>
          <w:rFonts w:asciiTheme="minorHAnsi" w:hAnsiTheme="minorHAnsi" w:cstheme="minorHAnsi"/>
          <w:highlight w:val="cyan"/>
        </w:rPr>
        <w:t>productivity</w:t>
      </w:r>
      <w:r w:rsidRPr="00A24C9D">
        <w:rPr>
          <w:rStyle w:val="StyleUnderline"/>
          <w:rFonts w:asciiTheme="minorHAnsi" w:hAnsiTheme="minorHAnsi" w:cstheme="minorHAnsi"/>
        </w:rPr>
        <w:t xml:space="preserve"> while firms develop</w:t>
      </w:r>
      <w:r w:rsidRPr="00A24C9D">
        <w:rPr>
          <w:rFonts w:asciiTheme="minorHAnsi" w:hAnsiTheme="minorHAnsi" w:cstheme="minorHAnsi"/>
          <w:sz w:val="16"/>
        </w:rPr>
        <w:t xml:space="preserve"> complementary </w:t>
      </w:r>
      <w:r w:rsidRPr="00A24C9D">
        <w:rPr>
          <w:rStyle w:val="StyleUnderline"/>
          <w:rFonts w:asciiTheme="minorHAnsi" w:hAnsiTheme="minorHAnsi" w:cstheme="minorHAnsi"/>
        </w:rPr>
        <w:t>organizational capabilities</w:t>
      </w:r>
      <w:r w:rsidRPr="00E767EF">
        <w:rPr>
          <w:rStyle w:val="StyleUnderline"/>
        </w:rPr>
        <w:t xml:space="preserve">, </w:t>
      </w:r>
      <w:r w:rsidRPr="00E767EF">
        <w:rPr>
          <w:rStyle w:val="StyleUnderline"/>
          <w:highlight w:val="cyan"/>
        </w:rPr>
        <w:t>only</w:t>
      </w:r>
      <w:r w:rsidRPr="00816ABC">
        <w:rPr>
          <w:rStyle w:val="StyleUnderline"/>
          <w:highlight w:val="cyan"/>
        </w:rPr>
        <w:t xml:space="preserve"> </w:t>
      </w:r>
      <w:r w:rsidRPr="00816ABC">
        <w:rPr>
          <w:rStyle w:val="Emphasis"/>
          <w:highlight w:val="cyan"/>
        </w:rPr>
        <w:t>later</w:t>
      </w:r>
      <w:r w:rsidRPr="00816ABC">
        <w:rPr>
          <w:rStyle w:val="StyleUnderline"/>
          <w:highlight w:val="cyan"/>
        </w:rPr>
        <w:t xml:space="preserve"> yielding</w:t>
      </w:r>
      <w:r w:rsidRPr="00816ABC">
        <w:rPr>
          <w:rStyle w:val="StyleUnderline"/>
        </w:rPr>
        <w:t xml:space="preserve"> higher </w:t>
      </w:r>
      <w:r w:rsidRPr="00816ABC">
        <w:rPr>
          <w:rStyle w:val="StyleUnderline"/>
          <w:highlight w:val="cyan"/>
        </w:rPr>
        <w:t>productivity</w:t>
      </w:r>
      <w:r w:rsidRPr="00A24C9D">
        <w:rPr>
          <w:rFonts w:asciiTheme="minorHAnsi" w:hAnsiTheme="minorHAnsi" w:cstheme="minorHAnsi"/>
          <w:sz w:val="16"/>
        </w:rPr>
        <w:t xml:space="preserve"> and profits. </w:t>
      </w:r>
    </w:p>
    <w:p w14:paraId="26A76C15" w14:textId="77777777" w:rsidR="00AE5FD6" w:rsidRPr="00816ABC" w:rsidRDefault="00AE5FD6" w:rsidP="00AE5FD6">
      <w:pPr>
        <w:rPr>
          <w:rFonts w:asciiTheme="minorHAnsi" w:hAnsiTheme="minorHAnsi" w:cstheme="minorHAnsi"/>
          <w:sz w:val="16"/>
        </w:rPr>
      </w:pPr>
      <w:r w:rsidRPr="00A24C9D">
        <w:rPr>
          <w:rFonts w:asciiTheme="minorHAnsi" w:hAnsiTheme="minorHAnsi" w:cstheme="minorHAnsi"/>
          <w:sz w:val="16"/>
        </w:rPr>
        <w:t xml:space="preserve">From the paper </w:t>
      </w:r>
      <w:r>
        <w:rPr>
          <w:rFonts w:asciiTheme="minorHAnsi" w:hAnsiTheme="minorHAnsi" w:cstheme="minorHAnsi"/>
          <w:sz w:val="16"/>
        </w:rPr>
        <w:t>“</w:t>
      </w:r>
      <w:r w:rsidRPr="00A24C9D">
        <w:rPr>
          <w:rFonts w:asciiTheme="minorHAnsi" w:hAnsiTheme="minorHAnsi" w:cstheme="minorHAnsi"/>
          <w:sz w:val="16"/>
        </w:rPr>
        <w:t>The Productivity J-Curve: How Intangibles Complement General Purpose Technologies</w:t>
      </w:r>
      <w:r>
        <w:rPr>
          <w:rFonts w:asciiTheme="minorHAnsi" w:hAnsiTheme="minorHAnsi" w:cstheme="minorHAnsi"/>
          <w:sz w:val="16"/>
        </w:rPr>
        <w:t>”</w:t>
      </w:r>
      <w:r w:rsidRPr="00A24C9D">
        <w:rPr>
          <w:rFonts w:asciiTheme="minorHAnsi" w:hAnsiTheme="minorHAnsi" w:cstheme="minorHAnsi"/>
          <w:sz w:val="16"/>
        </w:rPr>
        <w:t xml:space="preserve"> by Erik Brynjolfsson, Daniel Rock, and Chad Syverson, </w:t>
      </w:r>
      <w:r>
        <w:rPr>
          <w:rFonts w:asciiTheme="minorHAnsi" w:hAnsiTheme="minorHAnsi" w:cstheme="minorHAnsi"/>
          <w:sz w:val="16"/>
        </w:rPr>
        <w:t>“</w:t>
      </w:r>
      <w:r w:rsidRPr="00A24C9D">
        <w:rPr>
          <w:rFonts w:asciiTheme="minorHAnsi" w:hAnsiTheme="minorHAnsi" w:cstheme="minorHAnsi"/>
          <w:sz w:val="16"/>
        </w:rPr>
        <w:t xml:space="preserve">General purpose technologies (GPTs) such as AI </w:t>
      </w:r>
      <w:r w:rsidRPr="00816ABC">
        <w:rPr>
          <w:rFonts w:asciiTheme="minorHAnsi" w:hAnsiTheme="minorHAnsi" w:cstheme="minorHAnsi"/>
          <w:sz w:val="16"/>
        </w:rPr>
        <w:t>enable and require significant complementary investments, including co-invention of new processes, products, business models and human capital.</w:t>
      </w:r>
      <w:r>
        <w:rPr>
          <w:rFonts w:asciiTheme="minorHAnsi" w:hAnsiTheme="minorHAnsi" w:cstheme="minorHAnsi"/>
          <w:sz w:val="16"/>
        </w:rPr>
        <w:t>”</w:t>
      </w:r>
      <w:r w:rsidRPr="00816ABC">
        <w:rPr>
          <w:rFonts w:asciiTheme="minorHAnsi" w:hAnsiTheme="minorHAnsi" w:cstheme="minorHAnsi"/>
          <w:sz w:val="16"/>
        </w:rPr>
        <w:t xml:space="preserve"> What’s more, </w:t>
      </w:r>
      <w:r w:rsidRPr="00E767EF">
        <w:rPr>
          <w:rStyle w:val="StyleUnderline"/>
        </w:rPr>
        <w:t xml:space="preserve">rapid </w:t>
      </w:r>
      <w:r w:rsidRPr="00E767EF">
        <w:rPr>
          <w:rStyle w:val="Emphasis"/>
        </w:rPr>
        <w:t>tech</w:t>
      </w:r>
      <w:r w:rsidRPr="00E767EF">
        <w:rPr>
          <w:rStyle w:val="StyleUnderline"/>
        </w:rPr>
        <w:t>nological</w:t>
      </w:r>
      <w:r w:rsidRPr="00816ABC">
        <w:rPr>
          <w:rFonts w:asciiTheme="minorHAnsi" w:hAnsiTheme="minorHAnsi" w:cstheme="minorHAnsi"/>
          <w:sz w:val="16"/>
        </w:rPr>
        <w:t xml:space="preserve"> advancement </w:t>
      </w:r>
      <w:r w:rsidRPr="00816ABC">
        <w:rPr>
          <w:rStyle w:val="StyleUnderline"/>
          <w:rFonts w:asciiTheme="minorHAnsi" w:hAnsiTheme="minorHAnsi" w:cstheme="minorHAnsi"/>
        </w:rPr>
        <w:t xml:space="preserve">may even </w:t>
      </w:r>
      <w:r w:rsidRPr="00816ABC">
        <w:rPr>
          <w:rStyle w:val="Emphasis"/>
          <w:rFonts w:asciiTheme="minorHAnsi" w:hAnsiTheme="minorHAnsi" w:cstheme="minorHAnsi"/>
        </w:rPr>
        <w:t>freeze</w:t>
      </w:r>
      <w:r w:rsidRPr="00816ABC">
        <w:rPr>
          <w:rFonts w:asciiTheme="minorHAnsi" w:hAnsiTheme="minorHAnsi" w:cstheme="minorHAnsi"/>
          <w:sz w:val="16"/>
        </w:rPr>
        <w:t xml:space="preserve"> </w:t>
      </w:r>
      <w:r w:rsidRPr="00816ABC">
        <w:rPr>
          <w:rStyle w:val="StyleUnderline"/>
          <w:rFonts w:asciiTheme="minorHAnsi" w:hAnsiTheme="minorHAnsi" w:cstheme="minorHAnsi"/>
        </w:rPr>
        <w:t xml:space="preserve">investment as firms </w:t>
      </w:r>
      <w:r w:rsidRPr="00E767EF">
        <w:rPr>
          <w:rStyle w:val="Emphasis"/>
        </w:rPr>
        <w:t>delay decisions</w:t>
      </w:r>
      <w:r w:rsidRPr="00816ABC">
        <w:rPr>
          <w:rStyle w:val="StyleUnderline"/>
          <w:rFonts w:asciiTheme="minorHAnsi" w:hAnsiTheme="minorHAnsi" w:cstheme="minorHAnsi"/>
        </w:rPr>
        <w:t xml:space="preserve"> anticipating better versions</w:t>
      </w:r>
      <w:r w:rsidRPr="00816ABC">
        <w:rPr>
          <w:rFonts w:asciiTheme="minorHAnsi" w:hAnsiTheme="minorHAnsi" w:cstheme="minorHAnsi"/>
          <w:sz w:val="16"/>
        </w:rPr>
        <w:t>.</w:t>
      </w:r>
    </w:p>
    <w:p w14:paraId="7FEA1B8B" w14:textId="77777777" w:rsidR="00AE5FD6" w:rsidRPr="00A24C9D" w:rsidRDefault="00AE5FD6" w:rsidP="00AE5FD6">
      <w:pPr>
        <w:rPr>
          <w:rFonts w:asciiTheme="minorHAnsi" w:hAnsiTheme="minorHAnsi" w:cstheme="minorHAnsi"/>
          <w:sz w:val="16"/>
        </w:rPr>
      </w:pPr>
      <w:r w:rsidRPr="00816ABC">
        <w:rPr>
          <w:rFonts w:asciiTheme="minorHAnsi" w:hAnsiTheme="minorHAnsi" w:cstheme="minorHAnsi"/>
          <w:sz w:val="16"/>
        </w:rPr>
        <w:t xml:space="preserve">(A side note: A new research note from Goldman Sachs tries to sleuth out why revenue for public companies exposed to the </w:t>
      </w:r>
      <w:proofErr w:type="gramStart"/>
      <w:r w:rsidRPr="00816ABC">
        <w:rPr>
          <w:rFonts w:asciiTheme="minorHAnsi" w:hAnsiTheme="minorHAnsi" w:cstheme="minorHAnsi"/>
          <w:sz w:val="16"/>
        </w:rPr>
        <w:t>build</w:t>
      </w:r>
      <w:proofErr w:type="gramEnd"/>
      <w:r w:rsidRPr="00816ABC">
        <w:rPr>
          <w:rFonts w:asciiTheme="minorHAnsi" w:hAnsiTheme="minorHAnsi" w:cstheme="minorHAnsi"/>
          <w:sz w:val="16"/>
        </w:rPr>
        <w:t>-out of AI infrastructure increased by over $340 billion since 2022 and yet real investment in AI-related categories in the US GDP accounts has only risen by $42 billion. The bank’s explanation: First, a significant portion of the gap</w:t>
      </w:r>
      <w:r w:rsidRPr="00A24C9D">
        <w:rPr>
          <w:rFonts w:asciiTheme="minorHAnsi" w:hAnsiTheme="minorHAnsi" w:cstheme="minorHAnsi"/>
          <w:sz w:val="16"/>
        </w:rPr>
        <w:t xml:space="preserve"> reflects simple cost inflation, particularly in semiconductors. Second, fatter profit margins and overseas sales boost corporate revenues but not domestic output. Third, America’s statistical machinery likely undervalues AI’s contribution by $100 billion, as crucial semiconductors and cloud services are recorded as intermediate inputs rather than final investment.)</w:t>
      </w:r>
    </w:p>
    <w:p w14:paraId="532FB35C" w14:textId="77777777" w:rsidR="00AE5FD6" w:rsidRPr="00816ABC" w:rsidRDefault="00AE5FD6" w:rsidP="00AE5FD6">
      <w:pPr>
        <w:rPr>
          <w:rFonts w:asciiTheme="minorHAnsi" w:hAnsiTheme="minorHAnsi" w:cstheme="minorHAnsi"/>
          <w:sz w:val="16"/>
        </w:rPr>
      </w:pPr>
      <w:r w:rsidRPr="00816ABC">
        <w:rPr>
          <w:rFonts w:asciiTheme="minorHAnsi" w:hAnsiTheme="minorHAnsi" w:cstheme="minorHAnsi"/>
          <w:sz w:val="16"/>
        </w:rPr>
        <w:t xml:space="preserve">For the world’s largest economy, </w:t>
      </w:r>
      <w:r w:rsidRPr="00816ABC">
        <w:rPr>
          <w:rStyle w:val="StyleUnderline"/>
          <w:rFonts w:asciiTheme="minorHAnsi" w:hAnsiTheme="minorHAnsi" w:cstheme="minorHAnsi"/>
        </w:rPr>
        <w:t xml:space="preserve">this </w:t>
      </w:r>
      <w:r w:rsidRPr="00816ABC">
        <w:rPr>
          <w:rStyle w:val="Emphasis"/>
          <w:rFonts w:asciiTheme="minorHAnsi" w:hAnsiTheme="minorHAnsi" w:cstheme="minorHAnsi"/>
        </w:rPr>
        <w:t>productivity revival</w:t>
      </w:r>
      <w:r w:rsidRPr="00816ABC">
        <w:rPr>
          <w:rStyle w:val="StyleUnderline"/>
          <w:rFonts w:asciiTheme="minorHAnsi" w:hAnsiTheme="minorHAnsi" w:cstheme="minorHAnsi"/>
        </w:rPr>
        <w:t xml:space="preserve"> could </w:t>
      </w:r>
      <w:r w:rsidRPr="00816ABC">
        <w:rPr>
          <w:rStyle w:val="Emphasis"/>
          <w:rFonts w:asciiTheme="minorHAnsi" w:hAnsiTheme="minorHAnsi" w:cstheme="minorHAnsi"/>
        </w:rPr>
        <w:t>scarcely</w:t>
      </w:r>
      <w:r w:rsidRPr="00816ABC">
        <w:rPr>
          <w:rStyle w:val="StyleUnderline"/>
          <w:rFonts w:asciiTheme="minorHAnsi" w:hAnsiTheme="minorHAnsi" w:cstheme="minorHAnsi"/>
        </w:rPr>
        <w:t xml:space="preserve"> be more welcome</w:t>
      </w:r>
      <w:r w:rsidRPr="00816ABC">
        <w:rPr>
          <w:rFonts w:asciiTheme="minorHAnsi" w:hAnsiTheme="minorHAnsi" w:cstheme="minorHAnsi"/>
          <w:sz w:val="16"/>
        </w:rPr>
        <w:t xml:space="preserve">. Furman notes, it remains </w:t>
      </w:r>
      <w:r>
        <w:rPr>
          <w:rFonts w:asciiTheme="minorHAnsi" w:hAnsiTheme="minorHAnsi" w:cstheme="minorHAnsi"/>
          <w:sz w:val="16"/>
        </w:rPr>
        <w:t>“</w:t>
      </w:r>
      <w:r w:rsidRPr="00816ABC">
        <w:rPr>
          <w:rFonts w:asciiTheme="minorHAnsi" w:hAnsiTheme="minorHAnsi" w:cstheme="minorHAnsi"/>
          <w:sz w:val="16"/>
        </w:rPr>
        <w:t>the most important factor</w:t>
      </w:r>
      <w:r>
        <w:rPr>
          <w:rFonts w:asciiTheme="minorHAnsi" w:hAnsiTheme="minorHAnsi" w:cstheme="minorHAnsi"/>
          <w:sz w:val="16"/>
        </w:rPr>
        <w:t>”</w:t>
      </w:r>
      <w:r w:rsidRPr="00816ABC">
        <w:rPr>
          <w:rFonts w:asciiTheme="minorHAnsi" w:hAnsiTheme="minorHAnsi" w:cstheme="minorHAnsi"/>
          <w:sz w:val="16"/>
        </w:rPr>
        <w:t xml:space="preserve"> for long-term economic prospects. Let’s hope the upturn isn’t undermined by new US trade policy.</w:t>
      </w:r>
    </w:p>
    <w:p w14:paraId="6800A0AB" w14:textId="77777777" w:rsidR="00AE5FD6" w:rsidRPr="00A24C9D" w:rsidRDefault="00AE5FD6" w:rsidP="00AE5FD6">
      <w:pPr>
        <w:rPr>
          <w:rFonts w:asciiTheme="minorHAnsi" w:hAnsiTheme="minorHAnsi" w:cstheme="minorHAnsi"/>
          <w:sz w:val="16"/>
        </w:rPr>
      </w:pPr>
      <w:r w:rsidRPr="00816ABC">
        <w:rPr>
          <w:rFonts w:asciiTheme="minorHAnsi" w:hAnsiTheme="minorHAnsi" w:cstheme="minorHAnsi"/>
          <w:sz w:val="16"/>
        </w:rPr>
        <w:t>It would be awesome if advances in</w:t>
      </w:r>
      <w:r w:rsidRPr="00A24C9D">
        <w:rPr>
          <w:rFonts w:asciiTheme="minorHAnsi" w:hAnsiTheme="minorHAnsi" w:cstheme="minorHAnsi"/>
          <w:sz w:val="16"/>
        </w:rPr>
        <w:t xml:space="preserve"> </w:t>
      </w:r>
      <w:r w:rsidRPr="00816ABC">
        <w:rPr>
          <w:rStyle w:val="StyleUnderline"/>
          <w:rFonts w:asciiTheme="minorHAnsi" w:hAnsiTheme="minorHAnsi" w:cstheme="minorHAnsi"/>
          <w:highlight w:val="cyan"/>
        </w:rPr>
        <w:t xml:space="preserve">AI could </w:t>
      </w:r>
      <w:r w:rsidRPr="00E767EF">
        <w:rPr>
          <w:rStyle w:val="Emphasis"/>
          <w:highlight w:val="cyan"/>
        </w:rPr>
        <w:t>add half</w:t>
      </w:r>
      <w:r w:rsidRPr="00816ABC">
        <w:rPr>
          <w:rStyle w:val="StyleUnderline"/>
          <w:rFonts w:asciiTheme="minorHAnsi" w:hAnsiTheme="minorHAnsi" w:cstheme="minorHAnsi"/>
          <w:highlight w:val="cyan"/>
        </w:rPr>
        <w:t xml:space="preserve"> a </w:t>
      </w:r>
      <w:r w:rsidRPr="00E767EF">
        <w:rPr>
          <w:rStyle w:val="Emphasis"/>
          <w:highlight w:val="cyan"/>
        </w:rPr>
        <w:t>percent</w:t>
      </w:r>
      <w:r w:rsidRPr="00A24C9D">
        <w:rPr>
          <w:rFonts w:asciiTheme="minorHAnsi" w:hAnsiTheme="minorHAnsi" w:cstheme="minorHAnsi"/>
          <w:sz w:val="16"/>
        </w:rPr>
        <w:t xml:space="preserve">age point </w:t>
      </w:r>
      <w:r w:rsidRPr="00816ABC">
        <w:rPr>
          <w:rStyle w:val="StyleUnderline"/>
          <w:rFonts w:asciiTheme="minorHAnsi" w:hAnsiTheme="minorHAnsi" w:cstheme="minorHAnsi"/>
          <w:highlight w:val="cyan"/>
        </w:rPr>
        <w:t>to productivity</w:t>
      </w:r>
      <w:r w:rsidRPr="00A24C9D">
        <w:rPr>
          <w:rStyle w:val="StyleUnderline"/>
          <w:rFonts w:asciiTheme="minorHAnsi" w:hAnsiTheme="minorHAnsi" w:cstheme="minorHAnsi"/>
        </w:rPr>
        <w:t xml:space="preserve"> growth, </w:t>
      </w:r>
      <w:r w:rsidRPr="00816ABC">
        <w:rPr>
          <w:rStyle w:val="StyleUnderline"/>
          <w:rFonts w:asciiTheme="minorHAnsi" w:hAnsiTheme="minorHAnsi" w:cstheme="minorHAnsi"/>
          <w:highlight w:val="cyan"/>
        </w:rPr>
        <w:t xml:space="preserve">if </w:t>
      </w:r>
      <w:r w:rsidRPr="00816ABC">
        <w:rPr>
          <w:rStyle w:val="Emphasis"/>
          <w:rFonts w:asciiTheme="minorHAnsi" w:hAnsiTheme="minorHAnsi" w:cstheme="minorHAnsi"/>
          <w:highlight w:val="cyan"/>
        </w:rPr>
        <w:t>not more</w:t>
      </w:r>
      <w:r w:rsidRPr="00A24C9D">
        <w:rPr>
          <w:rFonts w:asciiTheme="minorHAnsi" w:hAnsiTheme="minorHAnsi" w:cstheme="minorHAnsi"/>
          <w:sz w:val="16"/>
        </w:rPr>
        <w:t>—</w:t>
      </w:r>
      <w:r w:rsidRPr="00A24C9D">
        <w:rPr>
          <w:rStyle w:val="StyleUnderline"/>
          <w:rFonts w:asciiTheme="minorHAnsi" w:hAnsiTheme="minorHAnsi" w:cstheme="minorHAnsi"/>
        </w:rPr>
        <w:t xml:space="preserve">and </w:t>
      </w:r>
      <w:r w:rsidRPr="00816ABC">
        <w:rPr>
          <w:rStyle w:val="Emphasis"/>
          <w:rFonts w:asciiTheme="minorHAnsi" w:hAnsiTheme="minorHAnsi" w:cstheme="minorHAnsi"/>
          <w:highlight w:val="cyan"/>
        </w:rPr>
        <w:t>soon</w:t>
      </w:r>
      <w:r w:rsidRPr="00E767EF">
        <w:rPr>
          <w:rStyle w:val="StyleUnderline"/>
        </w:rPr>
        <w:t>er</w:t>
      </w:r>
      <w:r w:rsidRPr="00A24C9D">
        <w:rPr>
          <w:rStyle w:val="StyleUnderline"/>
          <w:rFonts w:asciiTheme="minorHAnsi" w:hAnsiTheme="minorHAnsi" w:cstheme="minorHAnsi"/>
        </w:rPr>
        <w:t xml:space="preserve"> rather than </w:t>
      </w:r>
      <w:r w:rsidRPr="00A24C9D">
        <w:rPr>
          <w:rStyle w:val="Emphasis"/>
          <w:rFonts w:asciiTheme="minorHAnsi" w:hAnsiTheme="minorHAnsi" w:cstheme="minorHAnsi"/>
        </w:rPr>
        <w:t>later</w:t>
      </w:r>
      <w:r w:rsidRPr="00A24C9D">
        <w:rPr>
          <w:rFonts w:asciiTheme="minorHAnsi" w:hAnsiTheme="minorHAnsi" w:cstheme="minorHAnsi"/>
          <w:sz w:val="16"/>
        </w:rPr>
        <w:t xml:space="preserve">. Let’s hope AI capabilities keep improving and businesses </w:t>
      </w:r>
      <w:proofErr w:type="gramStart"/>
      <w:r w:rsidRPr="00A24C9D">
        <w:rPr>
          <w:rFonts w:asciiTheme="minorHAnsi" w:hAnsiTheme="minorHAnsi" w:cstheme="minorHAnsi"/>
          <w:sz w:val="16"/>
        </w:rPr>
        <w:t>are able to</w:t>
      </w:r>
      <w:proofErr w:type="gramEnd"/>
      <w:r w:rsidRPr="00A24C9D">
        <w:rPr>
          <w:rFonts w:asciiTheme="minorHAnsi" w:hAnsiTheme="minorHAnsi" w:cstheme="minorHAnsi"/>
          <w:sz w:val="16"/>
        </w:rPr>
        <w:t xml:space="preserve"> put them to work in a timely fashion. I will be keeping an eye on this Manifold Markets contract:</w:t>
      </w:r>
    </w:p>
    <w:p w14:paraId="7B20AE90" w14:textId="77777777" w:rsidR="00AE5FD6" w:rsidRPr="00E767EF" w:rsidRDefault="00AE5FD6" w:rsidP="00AE5FD6">
      <w:pPr>
        <w:rPr>
          <w:rFonts w:asciiTheme="minorHAnsi" w:hAnsiTheme="minorHAnsi" w:cstheme="minorHAnsi"/>
          <w:sz w:val="16"/>
        </w:rPr>
      </w:pPr>
      <w:r w:rsidRPr="00A24C9D">
        <w:rPr>
          <w:rFonts w:asciiTheme="minorHAnsi" w:hAnsiTheme="minorHAnsi" w:cstheme="minorHAnsi"/>
          <w:sz w:val="16"/>
        </w:rPr>
        <w:t>&lt;&lt;CHART OMITTED&gt;&gt;</w:t>
      </w:r>
    </w:p>
    <w:p w14:paraId="383759FD" w14:textId="77777777" w:rsidR="00AE5FD6" w:rsidRDefault="00AE5FD6" w:rsidP="00AE5FD6">
      <w:pPr>
        <w:pStyle w:val="Heading4"/>
      </w:pPr>
      <w:r>
        <w:t xml:space="preserve">Trump has done more damage than labor can ever fix. </w:t>
      </w:r>
    </w:p>
    <w:p w14:paraId="3E840591" w14:textId="77777777" w:rsidR="00AE5FD6" w:rsidRPr="006077F5" w:rsidRDefault="00AE5FD6" w:rsidP="00AE5FD6">
      <w:r w:rsidRPr="006077F5">
        <w:rPr>
          <w:rStyle w:val="Style13ptBold"/>
        </w:rPr>
        <w:t>Hawkins '1/25</w:t>
      </w:r>
      <w:r>
        <w:t xml:space="preserve"> [Amy; January 25, 2026; Senior China correspondent @ the Guardian; "Advantage China: Trump’s tantrums push US allies closer to Beijing;" https://www.theguardian.com/news/ng-interactive/2026/jan/25/china-europe-canada-charm-offensive-trump]</w:t>
      </w:r>
    </w:p>
    <w:p w14:paraId="69D67087" w14:textId="77777777" w:rsidR="00AE5FD6" w:rsidRPr="006077F5" w:rsidRDefault="00AE5FD6" w:rsidP="00AE5FD6">
      <w:pPr>
        <w:rPr>
          <w:sz w:val="16"/>
        </w:rPr>
      </w:pPr>
      <w:r w:rsidRPr="006077F5">
        <w:rPr>
          <w:sz w:val="16"/>
        </w:rPr>
        <w:t xml:space="preserve">If geopolitics relies at least in part on bonhomie between global leaders, </w:t>
      </w:r>
      <w:r w:rsidRPr="006077F5">
        <w:rPr>
          <w:rStyle w:val="StyleUnderline"/>
        </w:rPr>
        <w:t>China made an unexpected play for Ireland’s good graces when the taoiseach visited Beijing</w:t>
      </w:r>
      <w:r w:rsidRPr="006077F5">
        <w:rPr>
          <w:sz w:val="16"/>
        </w:rPr>
        <w:t xml:space="preserve"> this month. Meeting Ireland’s leader, Micheál Martin, in the Great Hall of the People in Beijing, China’s president, Xi Jinping, said a favourite book of his as a teenager was The Gadfly, by the Irish author Ethel Voynich, a novel set in the revolutionary fervour of Italy in the 1840s.</w:t>
      </w:r>
    </w:p>
    <w:p w14:paraId="62A7D79D" w14:textId="77777777" w:rsidR="00AE5FD6" w:rsidRPr="006077F5" w:rsidRDefault="00AE5FD6" w:rsidP="00AE5FD6">
      <w:pPr>
        <w:rPr>
          <w:sz w:val="16"/>
        </w:rPr>
      </w:pPr>
      <w:r w:rsidRPr="006077F5">
        <w:rPr>
          <w:sz w:val="16"/>
        </w:rPr>
        <w:t>“It was unusual that we ended up discussing The Gadfly and its impact on both of us but there you are,” Martin told reporters in Beijing.</w:t>
      </w:r>
    </w:p>
    <w:p w14:paraId="5C078371" w14:textId="77777777" w:rsidR="00AE5FD6" w:rsidRPr="006077F5" w:rsidRDefault="00AE5FD6" w:rsidP="00AE5FD6">
      <w:pPr>
        <w:rPr>
          <w:sz w:val="16"/>
        </w:rPr>
      </w:pPr>
      <w:r w:rsidRPr="006077F5">
        <w:rPr>
          <w:rStyle w:val="StyleUnderline"/>
          <w:highlight w:val="cyan"/>
        </w:rPr>
        <w:t>China is on a charm offensive</w:t>
      </w:r>
      <w:r w:rsidRPr="006077F5">
        <w:rPr>
          <w:rStyle w:val="StyleUnderline"/>
        </w:rPr>
        <w:t xml:space="preserve"> with western leaders, a path </w:t>
      </w:r>
      <w:r w:rsidRPr="006077F5">
        <w:rPr>
          <w:rStyle w:val="StyleUnderline"/>
          <w:highlight w:val="cyan"/>
        </w:rPr>
        <w:t>cleared by</w:t>
      </w:r>
      <w:r w:rsidRPr="006077F5">
        <w:rPr>
          <w:rStyle w:val="StyleUnderline"/>
        </w:rPr>
        <w:t xml:space="preserve"> Donald T</w:t>
      </w:r>
      <w:r w:rsidRPr="006077F5">
        <w:rPr>
          <w:rStyle w:val="StyleUnderline"/>
          <w:highlight w:val="cyan"/>
        </w:rPr>
        <w:t>rump’s</w:t>
      </w:r>
      <w:r w:rsidRPr="006077F5">
        <w:rPr>
          <w:rStyle w:val="StyleUnderline"/>
        </w:rPr>
        <w:t xml:space="preserve"> increasingly erratic and </w:t>
      </w:r>
      <w:r w:rsidRPr="006077F5">
        <w:rPr>
          <w:rStyle w:val="StyleUnderline"/>
          <w:highlight w:val="cyan"/>
        </w:rPr>
        <w:t>destabilising power grabs</w:t>
      </w:r>
      <w:r w:rsidRPr="006077F5">
        <w:rPr>
          <w:rStyle w:val="StyleUnderline"/>
        </w:rPr>
        <w:t xml:space="preserve"> on the global stage</w:t>
      </w:r>
      <w:r w:rsidRPr="006077F5">
        <w:rPr>
          <w:sz w:val="16"/>
        </w:rPr>
        <w:t xml:space="preserve">. Although Europe breathed a sigh of relief this week when Trump withdrew the threat of using military force in Greenland and said he would not impose tariffs on opponents of his plans in the Arctic, </w:t>
      </w:r>
      <w:r w:rsidRPr="006077F5">
        <w:rPr>
          <w:rStyle w:val="StyleUnderline"/>
          <w:highlight w:val="cyan"/>
        </w:rPr>
        <w:t>the US no longer seems</w:t>
      </w:r>
      <w:r w:rsidRPr="006077F5">
        <w:rPr>
          <w:rStyle w:val="StyleUnderline"/>
        </w:rPr>
        <w:t xml:space="preserve"> like a </w:t>
      </w:r>
      <w:r w:rsidRPr="006077F5">
        <w:rPr>
          <w:rStyle w:val="StyleUnderline"/>
          <w:highlight w:val="cyan"/>
        </w:rPr>
        <w:t>reliable</w:t>
      </w:r>
      <w:r w:rsidRPr="006077F5">
        <w:rPr>
          <w:rStyle w:val="StyleUnderline"/>
        </w:rPr>
        <w:t xml:space="preserve"> partner</w:t>
      </w:r>
      <w:r w:rsidRPr="006077F5">
        <w:rPr>
          <w:sz w:val="16"/>
        </w:rPr>
        <w:t>.</w:t>
      </w:r>
    </w:p>
    <w:p w14:paraId="274A64FD" w14:textId="77777777" w:rsidR="00AE5FD6" w:rsidRPr="006077F5" w:rsidRDefault="00AE5FD6" w:rsidP="00AE5FD6">
      <w:pPr>
        <w:rPr>
          <w:sz w:val="16"/>
        </w:rPr>
      </w:pPr>
      <w:r w:rsidRPr="006077F5">
        <w:rPr>
          <w:sz w:val="16"/>
        </w:rPr>
        <w:t>An editorial in the Chinese newspaper the Global Times made Beijing’s pitch clear: headlined “Europe should seriously consider building a China-EU community with a shared future”, the state media article said the world risked “returning to the law of the jungle” and that China and the EU should cooperate in building “a shared future for mankind”.</w:t>
      </w:r>
    </w:p>
    <w:p w14:paraId="6C10F6B4" w14:textId="77777777" w:rsidR="00AE5FD6" w:rsidRPr="006077F5" w:rsidRDefault="00AE5FD6" w:rsidP="00AE5FD6">
      <w:pPr>
        <w:rPr>
          <w:sz w:val="16"/>
        </w:rPr>
      </w:pPr>
      <w:r w:rsidRPr="006077F5">
        <w:rPr>
          <w:sz w:val="16"/>
        </w:rPr>
        <w:t xml:space="preserve">No country can afford to cut ties or truly antagonise the world’s biggest economy. </w:t>
      </w:r>
      <w:r w:rsidRPr="006077F5">
        <w:rPr>
          <w:rStyle w:val="StyleUnderline"/>
        </w:rPr>
        <w:t xml:space="preserve">But in the search for stability, US </w:t>
      </w:r>
      <w:r w:rsidRPr="006077F5">
        <w:rPr>
          <w:rStyle w:val="StyleUnderline"/>
          <w:highlight w:val="cyan"/>
        </w:rPr>
        <w:t>allies are turning to</w:t>
      </w:r>
      <w:r w:rsidRPr="006077F5">
        <w:rPr>
          <w:rStyle w:val="StyleUnderline"/>
        </w:rPr>
        <w:t xml:space="preserve"> the country that many in Washington see as an existential threat: </w:t>
      </w:r>
      <w:r w:rsidRPr="006077F5">
        <w:rPr>
          <w:rStyle w:val="StyleUnderline"/>
          <w:highlight w:val="cyan"/>
        </w:rPr>
        <w:t>China.</w:t>
      </w:r>
    </w:p>
    <w:p w14:paraId="61D54B74" w14:textId="77777777" w:rsidR="00AE5FD6" w:rsidRPr="006077F5" w:rsidRDefault="00AE5FD6" w:rsidP="00AE5FD6">
      <w:pPr>
        <w:rPr>
          <w:sz w:val="16"/>
        </w:rPr>
      </w:pPr>
      <w:r w:rsidRPr="006077F5">
        <w:rPr>
          <w:sz w:val="16"/>
        </w:rPr>
        <w:t>“</w:t>
      </w:r>
      <w:r w:rsidRPr="006077F5">
        <w:rPr>
          <w:rStyle w:val="StyleUnderline"/>
        </w:rPr>
        <w:t>With US policy again looking unpredictable</w:t>
      </w:r>
      <w:r w:rsidRPr="006077F5">
        <w:rPr>
          <w:sz w:val="16"/>
        </w:rPr>
        <w:t xml:space="preserve"> – underscored by tensions and tariff threats over Greenland – </w:t>
      </w:r>
      <w:r w:rsidRPr="006077F5">
        <w:rPr>
          <w:rStyle w:val="StyleUnderline"/>
        </w:rPr>
        <w:t xml:space="preserve">European leaders are making sure to </w:t>
      </w:r>
      <w:r w:rsidRPr="006077F5">
        <w:rPr>
          <w:rStyle w:val="StyleUnderline"/>
          <w:highlight w:val="cyan"/>
        </w:rPr>
        <w:t>keep channels with Beijing open</w:t>
      </w:r>
      <w:r w:rsidRPr="006077F5">
        <w:rPr>
          <w:sz w:val="16"/>
        </w:rPr>
        <w:t>,” says Eva Seiwert, a senior analyst at the Mercator Institute for China Studies. “The risk is that this approach sustains or even deepens existing dependencies on China at a moment when Europe’s stated goal is de-risking.”</w:t>
      </w:r>
    </w:p>
    <w:p w14:paraId="4EBC88EA" w14:textId="77777777" w:rsidR="00AE5FD6" w:rsidRPr="00FB187B" w:rsidRDefault="00AE5FD6" w:rsidP="00AE5FD6">
      <w:pPr>
        <w:rPr>
          <w:sz w:val="16"/>
        </w:rPr>
      </w:pPr>
      <w:r w:rsidRPr="006077F5">
        <w:rPr>
          <w:sz w:val="16"/>
        </w:rPr>
        <w:t xml:space="preserve">Mark </w:t>
      </w:r>
      <w:r w:rsidRPr="006077F5">
        <w:rPr>
          <w:rStyle w:val="StyleUnderline"/>
        </w:rPr>
        <w:t>Carney,</w:t>
      </w:r>
      <w:r w:rsidRPr="006077F5">
        <w:rPr>
          <w:sz w:val="16"/>
        </w:rPr>
        <w:t xml:space="preserve"> elected as Canada’s prime minister on promises to stand up to bullying from the US, </w:t>
      </w:r>
      <w:r w:rsidRPr="006077F5">
        <w:rPr>
          <w:rStyle w:val="StyleUnderline"/>
        </w:rPr>
        <w:t>set the tone for western countries’ recalibration with China when he travelled to Beijing last week</w:t>
      </w:r>
      <w:r w:rsidRPr="006077F5">
        <w:rPr>
          <w:sz w:val="16"/>
        </w:rPr>
        <w:t>. “Canada is forging a new strategic partnership with China,” Carney said. The global order, he said, was at a point of “rupture … not a transition”.</w:t>
      </w:r>
    </w:p>
    <w:p w14:paraId="31DD68CD" w14:textId="77777777" w:rsidR="00AE5FD6" w:rsidRPr="003C5459" w:rsidRDefault="00AE5FD6" w:rsidP="00AE5FD6">
      <w:pPr>
        <w:pStyle w:val="Heading4"/>
        <w:rPr>
          <w:rFonts w:asciiTheme="majorHAnsi" w:hAnsiTheme="majorHAnsi" w:cstheme="majorHAnsi"/>
          <w:iCs w:val="0"/>
        </w:rPr>
      </w:pPr>
      <w:bookmarkStart w:id="5" w:name="_Hlk166071922"/>
      <w:r w:rsidRPr="003C5459">
        <w:rPr>
          <w:rFonts w:asciiTheme="majorHAnsi" w:hAnsiTheme="majorHAnsi" w:cstheme="majorHAnsi"/>
          <w:iCs w:val="0"/>
        </w:rPr>
        <w:t xml:space="preserve">No impact </w:t>
      </w:r>
      <w:proofErr w:type="gramStart"/>
      <w:r w:rsidRPr="003C5459">
        <w:rPr>
          <w:rFonts w:asciiTheme="majorHAnsi" w:hAnsiTheme="majorHAnsi" w:cstheme="majorHAnsi"/>
          <w:iCs w:val="0"/>
        </w:rPr>
        <w:t>to</w:t>
      </w:r>
      <w:proofErr w:type="gramEnd"/>
      <w:r w:rsidRPr="003C5459">
        <w:rPr>
          <w:rFonts w:asciiTheme="majorHAnsi" w:hAnsiTheme="majorHAnsi" w:cstheme="majorHAnsi"/>
          <w:iCs w:val="0"/>
        </w:rPr>
        <w:t xml:space="preserve"> economic </w:t>
      </w:r>
      <w:r w:rsidRPr="003C5459">
        <w:rPr>
          <w:rFonts w:asciiTheme="majorHAnsi" w:hAnsiTheme="majorHAnsi" w:cstheme="majorHAnsi"/>
          <w:iCs w:val="0"/>
          <w:u w:val="single"/>
        </w:rPr>
        <w:t>decline</w:t>
      </w:r>
      <w:r w:rsidRPr="003C5459">
        <w:rPr>
          <w:rFonts w:asciiTheme="majorHAnsi" w:hAnsiTheme="majorHAnsi" w:cstheme="majorHAnsi"/>
          <w:iCs w:val="0"/>
        </w:rPr>
        <w:t xml:space="preserve">, </w:t>
      </w:r>
      <w:r w:rsidRPr="003C5459">
        <w:rPr>
          <w:rFonts w:asciiTheme="majorHAnsi" w:hAnsiTheme="majorHAnsi" w:cstheme="majorHAnsi"/>
          <w:iCs w:val="0"/>
          <w:u w:val="single"/>
        </w:rPr>
        <w:t>only</w:t>
      </w:r>
      <w:r w:rsidRPr="003C5459">
        <w:rPr>
          <w:rFonts w:asciiTheme="majorHAnsi" w:hAnsiTheme="majorHAnsi" w:cstheme="majorHAnsi"/>
          <w:iCs w:val="0"/>
        </w:rPr>
        <w:t xml:space="preserve"> a risk </w:t>
      </w:r>
      <w:proofErr w:type="gramStart"/>
      <w:r w:rsidRPr="003C5459">
        <w:rPr>
          <w:rFonts w:asciiTheme="majorHAnsi" w:hAnsiTheme="majorHAnsi" w:cstheme="majorHAnsi"/>
          <w:iCs w:val="0"/>
        </w:rPr>
        <w:t>it’s</w:t>
      </w:r>
      <w:proofErr w:type="gramEnd"/>
      <w:r w:rsidRPr="003C5459">
        <w:rPr>
          <w:rFonts w:asciiTheme="majorHAnsi" w:hAnsiTheme="majorHAnsi" w:cstheme="majorHAnsi"/>
          <w:iCs w:val="0"/>
        </w:rPr>
        <w:t xml:space="preserve"> </w:t>
      </w:r>
      <w:r w:rsidRPr="003C5459">
        <w:rPr>
          <w:rFonts w:asciiTheme="majorHAnsi" w:hAnsiTheme="majorHAnsi" w:cstheme="majorHAnsi"/>
          <w:iCs w:val="0"/>
          <w:u w:val="single"/>
        </w:rPr>
        <w:t>good</w:t>
      </w:r>
      <w:r w:rsidRPr="003C5459">
        <w:rPr>
          <w:rFonts w:asciiTheme="majorHAnsi" w:hAnsiTheme="majorHAnsi" w:cstheme="majorHAnsi"/>
          <w:iCs w:val="0"/>
        </w:rPr>
        <w:t>.</w:t>
      </w:r>
    </w:p>
    <w:p w14:paraId="160A5A9D" w14:textId="77777777" w:rsidR="00AE5FD6" w:rsidRPr="003C5459" w:rsidRDefault="00AE5FD6" w:rsidP="00AE5FD6">
      <w:pPr>
        <w:rPr>
          <w:rFonts w:asciiTheme="majorHAnsi" w:hAnsiTheme="majorHAnsi" w:cstheme="majorHAnsi"/>
        </w:rPr>
      </w:pPr>
      <w:r w:rsidRPr="003C5459">
        <w:rPr>
          <w:rStyle w:val="Style13ptBold"/>
          <w:rFonts w:asciiTheme="majorHAnsi" w:hAnsiTheme="majorHAnsi" w:cstheme="majorHAnsi"/>
        </w:rPr>
        <w:t>Boehmer ‘23</w:t>
      </w:r>
      <w:r w:rsidRPr="003C5459">
        <w:rPr>
          <w:rFonts w:asciiTheme="majorHAnsi" w:hAnsiTheme="majorHAnsi" w:cstheme="majorHAnsi"/>
        </w:rPr>
        <w:t xml:space="preserve"> [Charles and David Sacko; October; Department of Political Science The University of Texas, El Paso, and David, Department of Political Science, United States Air Force Academy, “Economic Growth’s Catalyzing Effect on War,” Defence and Peace Economics, </w:t>
      </w:r>
      <w:hyperlink r:id="rId18" w:history="1">
        <w:r w:rsidRPr="003C5459">
          <w:rPr>
            <w:rStyle w:val="Hyperlink"/>
            <w:rFonts w:asciiTheme="majorHAnsi" w:hAnsiTheme="majorHAnsi" w:cstheme="majorHAnsi"/>
          </w:rPr>
          <w:t>Taylor &amp; Francis Journals, vol. 34(7), pages 931-962,</w:t>
        </w:r>
      </w:hyperlink>
      <w:r w:rsidRPr="003C5459">
        <w:rPr>
          <w:rFonts w:asciiTheme="majorHAnsi" w:hAnsiTheme="majorHAnsi" w:cstheme="majorHAnsi"/>
        </w:rPr>
        <w:t xml:space="preserve"> https://ideas.repec.org/a/taf/defpea/v34y2023i7p931-962.html]</w:t>
      </w:r>
    </w:p>
    <w:bookmarkEnd w:id="5"/>
    <w:p w14:paraId="26430038" w14:textId="77777777" w:rsidR="00AE5FD6" w:rsidRPr="003C5459" w:rsidRDefault="00AE5FD6" w:rsidP="00AE5FD6">
      <w:pPr>
        <w:rPr>
          <w:rFonts w:asciiTheme="majorHAnsi" w:hAnsiTheme="majorHAnsi" w:cstheme="majorHAnsi"/>
          <w:sz w:val="14"/>
        </w:rPr>
      </w:pPr>
      <w:r w:rsidRPr="003C5459">
        <w:rPr>
          <w:rFonts w:asciiTheme="majorHAnsi" w:hAnsiTheme="majorHAnsi" w:cstheme="majorHAnsi"/>
          <w:sz w:val="14"/>
        </w:rPr>
        <w:t xml:space="preserve">Most studies analyzing the effect of economic growth on military conflict or war originate theoretically with the state level of analysis. Various theories place emphasis on either the opportunity conditions to engage in war or the conditions that affect state willingness to engage in war, with certain studies considering both conditions. </w:t>
      </w:r>
      <w:r w:rsidRPr="003C5459">
        <w:rPr>
          <w:rStyle w:val="StyleUnderline"/>
          <w:rFonts w:asciiTheme="majorHAnsi" w:hAnsiTheme="majorHAnsi" w:cstheme="majorHAnsi"/>
        </w:rPr>
        <w:t xml:space="preserve">Concerning the opportunity to engage in war, some studies link the occurrence of war to </w:t>
      </w:r>
      <w:r w:rsidRPr="003C5459">
        <w:rPr>
          <w:rStyle w:val="StyleUnderline"/>
          <w:rFonts w:asciiTheme="majorHAnsi" w:hAnsiTheme="majorHAnsi" w:cstheme="majorHAnsi"/>
          <w:highlight w:val="cyan"/>
        </w:rPr>
        <w:t>economic expansions</w:t>
      </w:r>
      <w:r w:rsidRPr="003C5459">
        <w:rPr>
          <w:rStyle w:val="StyleUnderline"/>
          <w:rFonts w:asciiTheme="majorHAnsi" w:hAnsiTheme="majorHAnsi" w:cstheme="majorHAnsi"/>
        </w:rPr>
        <w:t xml:space="preserve"> that </w:t>
      </w:r>
      <w:r w:rsidRPr="003C5459">
        <w:rPr>
          <w:rStyle w:val="StyleUnderline"/>
          <w:rFonts w:asciiTheme="majorHAnsi" w:hAnsiTheme="majorHAnsi" w:cstheme="majorHAnsi"/>
          <w:highlight w:val="cyan"/>
        </w:rPr>
        <w:t xml:space="preserve">provide </w:t>
      </w:r>
      <w:r w:rsidRPr="003C5459">
        <w:rPr>
          <w:rStyle w:val="Emphasis"/>
          <w:rFonts w:asciiTheme="majorHAnsi" w:hAnsiTheme="majorHAnsi" w:cstheme="majorHAnsi"/>
          <w:iCs w:val="0"/>
          <w:highlight w:val="cyan"/>
        </w:rPr>
        <w:t>war chests</w:t>
      </w:r>
      <w:r w:rsidRPr="003C5459">
        <w:rPr>
          <w:rStyle w:val="StyleUnderline"/>
          <w:rFonts w:asciiTheme="majorHAnsi" w:hAnsiTheme="majorHAnsi" w:cstheme="majorHAnsi"/>
        </w:rPr>
        <w:t xml:space="preserve"> with </w:t>
      </w:r>
      <w:r w:rsidRPr="003C5459">
        <w:rPr>
          <w:rStyle w:val="StyleUnderline"/>
          <w:rFonts w:asciiTheme="majorHAnsi" w:hAnsiTheme="majorHAnsi" w:cstheme="majorHAnsi"/>
          <w:highlight w:val="cyan"/>
        </w:rPr>
        <w:t>which</w:t>
      </w:r>
      <w:r w:rsidRPr="003C5459">
        <w:rPr>
          <w:rStyle w:val="StyleUnderline"/>
          <w:rFonts w:asciiTheme="majorHAnsi" w:hAnsiTheme="majorHAnsi" w:cstheme="majorHAnsi"/>
        </w:rPr>
        <w:t xml:space="preserve"> to </w:t>
      </w:r>
      <w:r w:rsidRPr="003C5459">
        <w:rPr>
          <w:rStyle w:val="StyleUnderline"/>
          <w:rFonts w:asciiTheme="majorHAnsi" w:hAnsiTheme="majorHAnsi" w:cstheme="majorHAnsi"/>
          <w:highlight w:val="cyan"/>
        </w:rPr>
        <w:t>finance conflict</w:t>
      </w:r>
      <w:r w:rsidRPr="003C5459">
        <w:rPr>
          <w:rFonts w:asciiTheme="majorHAnsi" w:hAnsiTheme="majorHAnsi" w:cstheme="majorHAnsi"/>
          <w:sz w:val="14"/>
        </w:rPr>
        <w:t xml:space="preserve"> (Kuznets 1966; Kennedy 1987; Blainey 1988). In contrast, other findings argue it is not so much financial conditions that provide opportunities for war; instead, a </w:t>
      </w:r>
      <w:r w:rsidRPr="003C5459">
        <w:rPr>
          <w:rStyle w:val="Emphasis"/>
          <w:rFonts w:asciiTheme="majorHAnsi" w:hAnsiTheme="majorHAnsi" w:cstheme="majorHAnsi"/>
          <w:iCs w:val="0"/>
          <w:highlight w:val="cyan"/>
        </w:rPr>
        <w:t>higher</w:t>
      </w:r>
      <w:r w:rsidRPr="003C5459">
        <w:rPr>
          <w:rStyle w:val="StyleUnderline"/>
          <w:rFonts w:asciiTheme="majorHAnsi" w:hAnsiTheme="majorHAnsi" w:cstheme="majorHAnsi"/>
          <w:highlight w:val="cyan"/>
        </w:rPr>
        <w:t xml:space="preserve"> propensity for war is a</w:t>
      </w:r>
      <w:r w:rsidRPr="003C5459">
        <w:rPr>
          <w:rStyle w:val="StyleUnderline"/>
          <w:rFonts w:asciiTheme="majorHAnsi" w:hAnsiTheme="majorHAnsi" w:cstheme="majorHAnsi"/>
        </w:rPr>
        <w:t xml:space="preserve"> function of a </w:t>
      </w:r>
      <w:r w:rsidRPr="003C5459">
        <w:rPr>
          <w:rStyle w:val="StyleUnderline"/>
          <w:rFonts w:asciiTheme="majorHAnsi" w:hAnsiTheme="majorHAnsi" w:cstheme="majorHAnsi"/>
          <w:highlight w:val="cyan"/>
        </w:rPr>
        <w:t>higher</w:t>
      </w:r>
      <w:r w:rsidRPr="003C5459">
        <w:rPr>
          <w:rStyle w:val="StyleUnderline"/>
          <w:rFonts w:asciiTheme="majorHAnsi" w:hAnsiTheme="majorHAnsi" w:cstheme="majorHAnsi"/>
        </w:rPr>
        <w:t xml:space="preserve"> degree of </w:t>
      </w:r>
      <w:r w:rsidRPr="003C5459">
        <w:rPr>
          <w:rStyle w:val="Emphasis"/>
          <w:rFonts w:asciiTheme="majorHAnsi" w:hAnsiTheme="majorHAnsi" w:cstheme="majorHAnsi"/>
          <w:iCs w:val="0"/>
          <w:highlight w:val="cyan"/>
        </w:rPr>
        <w:t>willingness</w:t>
      </w:r>
      <w:r w:rsidRPr="003C5459">
        <w:rPr>
          <w:rStyle w:val="StyleUnderline"/>
          <w:rFonts w:asciiTheme="majorHAnsi" w:hAnsiTheme="majorHAnsi" w:cstheme="majorHAnsi"/>
          <w:highlight w:val="cyan"/>
        </w:rPr>
        <w:t xml:space="preserve"> to </w:t>
      </w:r>
      <w:r w:rsidRPr="003C5459">
        <w:rPr>
          <w:rStyle w:val="Emphasis"/>
          <w:rFonts w:asciiTheme="majorHAnsi" w:hAnsiTheme="majorHAnsi" w:cstheme="majorHAnsi"/>
          <w:iCs w:val="0"/>
          <w:highlight w:val="cyan"/>
        </w:rPr>
        <w:t>fight</w:t>
      </w:r>
      <w:r w:rsidRPr="003C5459">
        <w:rPr>
          <w:rStyle w:val="StyleUnderline"/>
          <w:rFonts w:asciiTheme="majorHAnsi" w:hAnsiTheme="majorHAnsi" w:cstheme="majorHAnsi"/>
        </w:rPr>
        <w:t xml:space="preserve"> during economic expansions. Several authors link economic growth to optimistic or </w:t>
      </w:r>
      <w:r w:rsidRPr="003C5459">
        <w:rPr>
          <w:rStyle w:val="Emphasis"/>
          <w:rFonts w:asciiTheme="majorHAnsi" w:hAnsiTheme="majorHAnsi" w:cstheme="majorHAnsi"/>
          <w:iCs w:val="0"/>
        </w:rPr>
        <w:t>bellicose foreign policy</w:t>
      </w:r>
      <w:r w:rsidRPr="003C5459">
        <w:rPr>
          <w:rStyle w:val="StyleUnderline"/>
          <w:rFonts w:asciiTheme="majorHAnsi" w:hAnsiTheme="majorHAnsi" w:cstheme="majorHAnsi"/>
        </w:rPr>
        <w:t xml:space="preserve"> moods that increase the willingness of states to go to war</w:t>
      </w:r>
      <w:r w:rsidRPr="003C5459">
        <w:rPr>
          <w:rFonts w:asciiTheme="majorHAnsi" w:hAnsiTheme="majorHAnsi" w:cstheme="majorHAnsi"/>
          <w:sz w:val="14"/>
        </w:rPr>
        <w:t xml:space="preserve"> (Klingberg 1952, 1983; Kuznets 1966; Holmes 1985; Elder and Holmes 1985; Blainey 1988; Holmes and Keck 1999; Pollins and Schweller 1999). Blainey’s arguments are particularly relevant to our study given that his theory is general for all states and not just applicable to the major powers or the US. He notes, ‘While there may be no clear pattern to war, one “clue” we have is that optimism abounds at their onset (41).’ Boehmer (2010) provides evidence for this proposition </w:t>
      </w:r>
      <w:r w:rsidRPr="003C5459">
        <w:rPr>
          <w:rStyle w:val="StyleUnderline"/>
          <w:rFonts w:asciiTheme="majorHAnsi" w:hAnsiTheme="majorHAnsi" w:cstheme="majorHAnsi"/>
        </w:rPr>
        <w:t xml:space="preserve">after controlling for growth of military expenditures (war chest proposition), finding that </w:t>
      </w:r>
      <w:r w:rsidRPr="003C5459">
        <w:rPr>
          <w:rStyle w:val="StyleUnderline"/>
          <w:rFonts w:asciiTheme="majorHAnsi" w:hAnsiTheme="majorHAnsi" w:cstheme="majorHAnsi"/>
          <w:highlight w:val="cyan"/>
        </w:rPr>
        <w:t>economic growth increases</w:t>
      </w:r>
      <w:r w:rsidRPr="003C5459">
        <w:rPr>
          <w:rStyle w:val="StyleUnderline"/>
          <w:rFonts w:asciiTheme="majorHAnsi" w:hAnsiTheme="majorHAnsi" w:cstheme="majorHAnsi"/>
        </w:rPr>
        <w:t xml:space="preserve"> the likelihood that states become involved in fatal </w:t>
      </w:r>
      <w:r w:rsidRPr="003C5459">
        <w:rPr>
          <w:rStyle w:val="Emphasis"/>
          <w:rFonts w:asciiTheme="majorHAnsi" w:hAnsiTheme="majorHAnsi" w:cstheme="majorHAnsi"/>
          <w:iCs w:val="0"/>
        </w:rPr>
        <w:t>militarized disputes</w:t>
      </w:r>
      <w:r w:rsidRPr="003C5459">
        <w:rPr>
          <w:rStyle w:val="StyleUnderline"/>
          <w:rFonts w:asciiTheme="majorHAnsi" w:hAnsiTheme="majorHAnsi" w:cstheme="majorHAnsi"/>
        </w:rPr>
        <w:t xml:space="preserve"> and war.</w:t>
      </w:r>
      <w:r w:rsidRPr="003C5459">
        <w:rPr>
          <w:rFonts w:asciiTheme="majorHAnsi" w:hAnsiTheme="majorHAnsi" w:cstheme="majorHAnsi"/>
          <w:sz w:val="14"/>
        </w:rPr>
        <w:t xml:space="preserve"> </w:t>
      </w:r>
      <w:r w:rsidRPr="003C5459">
        <w:rPr>
          <w:rStyle w:val="StyleUnderline"/>
          <w:rFonts w:asciiTheme="majorHAnsi" w:hAnsiTheme="majorHAnsi" w:cstheme="majorHAnsi"/>
        </w:rPr>
        <w:t>Recent scholarship</w:t>
      </w:r>
      <w:r w:rsidRPr="003C5459">
        <w:rPr>
          <w:rFonts w:asciiTheme="majorHAnsi" w:hAnsiTheme="majorHAnsi" w:cstheme="majorHAnsi"/>
          <w:sz w:val="14"/>
        </w:rPr>
        <w:t xml:space="preserve"> further assesses the effects of economic growth on non-state violence (Choi 2015), concluding that industrial economic growth decreases the overall occurrence of terrorist incidences but increases the number of suicide attacks.</w:t>
      </w:r>
    </w:p>
    <w:p w14:paraId="736C2D3F" w14:textId="77777777" w:rsidR="00AE5FD6" w:rsidRPr="003C5459" w:rsidRDefault="00AE5FD6" w:rsidP="00AE5FD6">
      <w:pPr>
        <w:rPr>
          <w:rFonts w:asciiTheme="majorHAnsi" w:hAnsiTheme="majorHAnsi" w:cstheme="majorHAnsi"/>
          <w:sz w:val="16"/>
        </w:rPr>
      </w:pPr>
      <w:r w:rsidRPr="003C5459">
        <w:rPr>
          <w:rFonts w:asciiTheme="majorHAnsi" w:hAnsiTheme="majorHAnsi" w:cstheme="majorHAnsi"/>
          <w:sz w:val="16"/>
        </w:rPr>
        <w:t xml:space="preserve">Choucri and North’s (1975) lateral pressure theory explains how growing states become driven domestically to expand </w:t>
      </w:r>
      <w:proofErr w:type="gramStart"/>
      <w:r w:rsidRPr="003C5459">
        <w:rPr>
          <w:rFonts w:asciiTheme="majorHAnsi" w:hAnsiTheme="majorHAnsi" w:cstheme="majorHAnsi"/>
          <w:sz w:val="16"/>
        </w:rPr>
        <w:t>in order to</w:t>
      </w:r>
      <w:proofErr w:type="gramEnd"/>
      <w:r w:rsidRPr="003C5459">
        <w:rPr>
          <w:rFonts w:asciiTheme="majorHAnsi" w:hAnsiTheme="majorHAnsi" w:cstheme="majorHAnsi"/>
          <w:sz w:val="16"/>
        </w:rPr>
        <w:t xml:space="preserve"> maintain economic growth. Such </w:t>
      </w:r>
      <w:r w:rsidRPr="003C5459">
        <w:rPr>
          <w:rStyle w:val="Emphasis"/>
          <w:rFonts w:asciiTheme="majorHAnsi" w:hAnsiTheme="majorHAnsi" w:cstheme="majorHAnsi"/>
          <w:iCs w:val="0"/>
        </w:rPr>
        <w:t>growth</w:t>
      </w:r>
      <w:r w:rsidRPr="003C5459">
        <w:rPr>
          <w:rStyle w:val="StyleUnderline"/>
          <w:rFonts w:asciiTheme="majorHAnsi" w:hAnsiTheme="majorHAnsi" w:cstheme="majorHAnsi"/>
        </w:rPr>
        <w:t xml:space="preserve"> requires altering foreign policy in ways that </w:t>
      </w:r>
      <w:r w:rsidRPr="003C5459">
        <w:rPr>
          <w:rStyle w:val="Emphasis"/>
          <w:rFonts w:asciiTheme="majorHAnsi" w:hAnsiTheme="majorHAnsi" w:cstheme="majorHAnsi"/>
          <w:iCs w:val="0"/>
        </w:rPr>
        <w:t xml:space="preserve">increase </w:t>
      </w:r>
      <w:r w:rsidRPr="003C5459">
        <w:rPr>
          <w:rStyle w:val="Emphasis"/>
          <w:rFonts w:asciiTheme="majorHAnsi" w:hAnsiTheme="majorHAnsi" w:cstheme="majorHAnsi"/>
          <w:iCs w:val="0"/>
          <w:highlight w:val="cyan"/>
        </w:rPr>
        <w:t>the risk of conflict</w:t>
      </w:r>
      <w:r w:rsidRPr="003C5459">
        <w:rPr>
          <w:rStyle w:val="StyleUnderline"/>
          <w:rFonts w:asciiTheme="majorHAnsi" w:hAnsiTheme="majorHAnsi" w:cstheme="majorHAnsi"/>
        </w:rPr>
        <w:t xml:space="preserve"> with other nations, such as </w:t>
      </w:r>
      <w:r w:rsidRPr="003C5459">
        <w:rPr>
          <w:rStyle w:val="StyleUnderline"/>
          <w:rFonts w:asciiTheme="majorHAnsi" w:hAnsiTheme="majorHAnsi" w:cstheme="majorHAnsi"/>
          <w:highlight w:val="cyan"/>
        </w:rPr>
        <w:t>through</w:t>
      </w:r>
      <w:r w:rsidRPr="003C5459">
        <w:rPr>
          <w:rStyle w:val="StyleUnderline"/>
          <w:rFonts w:asciiTheme="majorHAnsi" w:hAnsiTheme="majorHAnsi" w:cstheme="majorHAnsi"/>
        </w:rPr>
        <w:t xml:space="preserve"> the push to acquire </w:t>
      </w:r>
      <w:r w:rsidRPr="003C5459">
        <w:rPr>
          <w:rStyle w:val="Emphasis"/>
          <w:rFonts w:asciiTheme="majorHAnsi" w:hAnsiTheme="majorHAnsi" w:cstheme="majorHAnsi"/>
          <w:iCs w:val="0"/>
          <w:highlight w:val="cyan"/>
        </w:rPr>
        <w:t>colonies</w:t>
      </w:r>
      <w:r w:rsidRPr="003C5459">
        <w:rPr>
          <w:rStyle w:val="StyleUnderline"/>
          <w:rFonts w:asciiTheme="majorHAnsi" w:hAnsiTheme="majorHAnsi" w:cstheme="majorHAnsi"/>
          <w:highlight w:val="cyan"/>
        </w:rPr>
        <w:t xml:space="preserve"> and </w:t>
      </w:r>
      <w:r w:rsidRPr="003C5459">
        <w:rPr>
          <w:rStyle w:val="Emphasis"/>
          <w:rFonts w:asciiTheme="majorHAnsi" w:hAnsiTheme="majorHAnsi" w:cstheme="majorHAnsi"/>
          <w:iCs w:val="0"/>
          <w:highlight w:val="cyan"/>
        </w:rPr>
        <w:t>markets</w:t>
      </w:r>
      <w:r w:rsidRPr="003C5459">
        <w:rPr>
          <w:rFonts w:asciiTheme="majorHAnsi" w:hAnsiTheme="majorHAnsi" w:cstheme="majorHAnsi"/>
          <w:sz w:val="16"/>
        </w:rPr>
        <w:t>. Choucri and North use a series of simultaneous equations and case studies, finding that many endogenous relationships exist between population growth, GDP growth, colonies acquisition, military expenditures, and interstate conflicts. It might then be possible that the changes in foreign policy moods studied by some scholars correspond to periods of growth explained by lateral pressure theory.</w:t>
      </w:r>
    </w:p>
    <w:p w14:paraId="1810BFFA" w14:textId="77777777" w:rsidR="00AE5FD6" w:rsidRPr="003C5459" w:rsidRDefault="00AE5FD6" w:rsidP="00AE5FD6">
      <w:pPr>
        <w:rPr>
          <w:rFonts w:asciiTheme="majorHAnsi" w:hAnsiTheme="majorHAnsi" w:cstheme="majorHAnsi"/>
          <w:sz w:val="16"/>
        </w:rPr>
      </w:pPr>
      <w:r w:rsidRPr="003C5459">
        <w:rPr>
          <w:rFonts w:asciiTheme="majorHAnsi" w:hAnsiTheme="majorHAnsi" w:cstheme="majorHAnsi"/>
          <w:sz w:val="16"/>
        </w:rPr>
        <w:t xml:space="preserve">Other studies predict that conflict is more likely during difficult economic times, but most consider conflicts at various levels of escalation and not just war. </w:t>
      </w:r>
      <w:r w:rsidRPr="003C5459">
        <w:rPr>
          <w:rStyle w:val="Emphasis"/>
          <w:rFonts w:asciiTheme="majorHAnsi" w:hAnsiTheme="majorHAnsi" w:cstheme="majorHAnsi"/>
          <w:iCs w:val="0"/>
          <w:highlight w:val="cyan"/>
        </w:rPr>
        <w:t>Diversionary</w:t>
      </w:r>
      <w:r w:rsidRPr="003C5459">
        <w:rPr>
          <w:rStyle w:val="Emphasis"/>
          <w:rFonts w:asciiTheme="majorHAnsi" w:hAnsiTheme="majorHAnsi" w:cstheme="majorHAnsi"/>
          <w:iCs w:val="0"/>
        </w:rPr>
        <w:t xml:space="preserve"> conflict </w:t>
      </w:r>
      <w:r w:rsidRPr="003C5459">
        <w:rPr>
          <w:rStyle w:val="Emphasis"/>
          <w:rFonts w:asciiTheme="majorHAnsi" w:hAnsiTheme="majorHAnsi" w:cstheme="majorHAnsi"/>
          <w:iCs w:val="0"/>
          <w:highlight w:val="cyan"/>
        </w:rPr>
        <w:t>theorists</w:t>
      </w:r>
      <w:r w:rsidRPr="003C5459">
        <w:rPr>
          <w:rFonts w:asciiTheme="majorHAnsi" w:hAnsiTheme="majorHAnsi" w:cstheme="majorHAnsi"/>
          <w:sz w:val="16"/>
        </w:rPr>
        <w:t xml:space="preserve"> </w:t>
      </w:r>
      <w:r w:rsidRPr="003C5459">
        <w:rPr>
          <w:rFonts w:asciiTheme="majorHAnsi" w:hAnsiTheme="majorHAnsi" w:cstheme="majorHAnsi"/>
          <w:highlight w:val="cyan"/>
          <w:u w:val="single"/>
        </w:rPr>
        <w:t>predict</w:t>
      </w:r>
      <w:r w:rsidRPr="003C5459">
        <w:rPr>
          <w:rFonts w:asciiTheme="majorHAnsi" w:hAnsiTheme="majorHAnsi" w:cstheme="majorHAnsi"/>
          <w:sz w:val="16"/>
        </w:rPr>
        <w:t xml:space="preserve"> that conflicts are more likely to occur during periods of economic stagnation and decline, or in response to other economic problems affecting society. The premise is that leaders gamble to stay in power by attempting to deflect attention away from economic troubles and toward a foreign enemy (Smith 1996). Still, </w:t>
      </w:r>
      <w:r w:rsidRPr="003C5459">
        <w:rPr>
          <w:rStyle w:val="StyleUnderline"/>
          <w:rFonts w:asciiTheme="majorHAnsi" w:hAnsiTheme="majorHAnsi" w:cstheme="majorHAnsi"/>
        </w:rPr>
        <w:t xml:space="preserve">the types of </w:t>
      </w:r>
      <w:r w:rsidRPr="003C5459">
        <w:rPr>
          <w:rStyle w:val="StyleUnderline"/>
          <w:rFonts w:asciiTheme="majorHAnsi" w:hAnsiTheme="majorHAnsi" w:cstheme="majorHAnsi"/>
          <w:highlight w:val="cyan"/>
        </w:rPr>
        <w:t>conflicts</w:t>
      </w:r>
      <w:r w:rsidRPr="003C5459">
        <w:rPr>
          <w:rStyle w:val="StyleUnderline"/>
          <w:rFonts w:asciiTheme="majorHAnsi" w:hAnsiTheme="majorHAnsi" w:cstheme="majorHAnsi"/>
        </w:rPr>
        <w:t xml:space="preserve"> </w:t>
      </w:r>
      <w:r w:rsidRPr="003C5459">
        <w:rPr>
          <w:rStyle w:val="StyleUnderline"/>
          <w:rFonts w:asciiTheme="majorHAnsi" w:hAnsiTheme="majorHAnsi" w:cstheme="majorHAnsi"/>
          <w:highlight w:val="cyan"/>
        </w:rPr>
        <w:t>that</w:t>
      </w:r>
      <w:r w:rsidRPr="003C5459">
        <w:rPr>
          <w:rStyle w:val="StyleUnderline"/>
          <w:rFonts w:asciiTheme="majorHAnsi" w:hAnsiTheme="majorHAnsi" w:cstheme="majorHAnsi"/>
        </w:rPr>
        <w:t xml:space="preserve"> may </w:t>
      </w:r>
      <w:r w:rsidRPr="003C5459">
        <w:rPr>
          <w:rStyle w:val="StyleUnderline"/>
          <w:rFonts w:asciiTheme="majorHAnsi" w:hAnsiTheme="majorHAnsi" w:cstheme="majorHAnsi"/>
          <w:highlight w:val="cyan"/>
        </w:rPr>
        <w:t>work</w:t>
      </w:r>
      <w:r w:rsidRPr="003C5459">
        <w:rPr>
          <w:rStyle w:val="StyleUnderline"/>
          <w:rFonts w:asciiTheme="majorHAnsi" w:hAnsiTheme="majorHAnsi" w:cstheme="majorHAnsi"/>
        </w:rPr>
        <w:t xml:space="preserve"> the </w:t>
      </w:r>
      <w:r w:rsidRPr="003C5459">
        <w:rPr>
          <w:rStyle w:val="StyleUnderline"/>
          <w:rFonts w:asciiTheme="majorHAnsi" w:hAnsiTheme="majorHAnsi" w:cstheme="majorHAnsi"/>
          <w:highlight w:val="cyan"/>
        </w:rPr>
        <w:t>best</w:t>
      </w:r>
      <w:r w:rsidRPr="003C5459">
        <w:rPr>
          <w:rStyle w:val="StyleUnderline"/>
          <w:rFonts w:asciiTheme="majorHAnsi" w:hAnsiTheme="majorHAnsi" w:cstheme="majorHAnsi"/>
        </w:rPr>
        <w:t xml:space="preserve"> as diversions are those that attract the attention of the populace but </w:t>
      </w:r>
      <w:r w:rsidRPr="003C5459">
        <w:rPr>
          <w:rStyle w:val="StyleUnderline"/>
          <w:rFonts w:asciiTheme="majorHAnsi" w:hAnsiTheme="majorHAnsi" w:cstheme="majorHAnsi"/>
          <w:highlight w:val="cyan"/>
        </w:rPr>
        <w:t xml:space="preserve">do not risk </w:t>
      </w:r>
      <w:r w:rsidRPr="003C5459">
        <w:rPr>
          <w:rStyle w:val="StyleUnderline"/>
          <w:rFonts w:asciiTheme="majorHAnsi" w:hAnsiTheme="majorHAnsi" w:cstheme="majorHAnsi"/>
        </w:rPr>
        <w:t xml:space="preserve">severe </w:t>
      </w:r>
      <w:r w:rsidRPr="003C5459">
        <w:rPr>
          <w:rStyle w:val="StyleUnderline"/>
          <w:rFonts w:asciiTheme="majorHAnsi" w:hAnsiTheme="majorHAnsi" w:cstheme="majorHAnsi"/>
          <w:highlight w:val="cyan"/>
        </w:rPr>
        <w:t>military</w:t>
      </w:r>
      <w:r w:rsidRPr="003C5459">
        <w:rPr>
          <w:rStyle w:val="StyleUnderline"/>
          <w:rFonts w:asciiTheme="majorHAnsi" w:hAnsiTheme="majorHAnsi" w:cstheme="majorHAnsi"/>
        </w:rPr>
        <w:t xml:space="preserve"> </w:t>
      </w:r>
      <w:r w:rsidRPr="003C5459">
        <w:rPr>
          <w:rStyle w:val="Emphasis"/>
          <w:rFonts w:asciiTheme="majorHAnsi" w:hAnsiTheme="majorHAnsi" w:cstheme="majorHAnsi"/>
          <w:iCs w:val="0"/>
          <w:highlight w:val="cyan"/>
        </w:rPr>
        <w:t>defeat</w:t>
      </w:r>
      <w:r w:rsidRPr="003C5459">
        <w:rPr>
          <w:rStyle w:val="StyleUnderline"/>
          <w:rFonts w:asciiTheme="majorHAnsi" w:hAnsiTheme="majorHAnsi" w:cstheme="majorHAnsi"/>
        </w:rPr>
        <w:t>, which would increase the political problems for state leaders</w:t>
      </w:r>
      <w:r w:rsidRPr="003C5459">
        <w:rPr>
          <w:rFonts w:asciiTheme="majorHAnsi" w:hAnsiTheme="majorHAnsi" w:cstheme="majorHAnsi"/>
          <w:sz w:val="16"/>
        </w:rPr>
        <w:t xml:space="preserve">. </w:t>
      </w:r>
      <w:r w:rsidRPr="003C5459">
        <w:rPr>
          <w:rFonts w:asciiTheme="majorHAnsi" w:hAnsiTheme="majorHAnsi" w:cstheme="majorHAnsi"/>
          <w:highlight w:val="cyan"/>
          <w:u w:val="single"/>
        </w:rPr>
        <w:t>Hence</w:t>
      </w:r>
      <w:r w:rsidRPr="003C5459">
        <w:rPr>
          <w:rFonts w:asciiTheme="majorHAnsi" w:hAnsiTheme="majorHAnsi" w:cstheme="majorHAnsi"/>
          <w:sz w:val="16"/>
        </w:rPr>
        <w:t xml:space="preserve">, </w:t>
      </w:r>
      <w:r w:rsidRPr="003C5459">
        <w:rPr>
          <w:rStyle w:val="Emphasis"/>
          <w:rFonts w:asciiTheme="majorHAnsi" w:hAnsiTheme="majorHAnsi" w:cstheme="majorHAnsi"/>
          <w:iCs w:val="0"/>
          <w:highlight w:val="cyan"/>
        </w:rPr>
        <w:t>conflicts short of war are</w:t>
      </w:r>
      <w:r w:rsidRPr="003C5459">
        <w:rPr>
          <w:rStyle w:val="Emphasis"/>
          <w:rFonts w:asciiTheme="majorHAnsi" w:hAnsiTheme="majorHAnsi" w:cstheme="majorHAnsi"/>
          <w:iCs w:val="0"/>
        </w:rPr>
        <w:t xml:space="preserve"> probably </w:t>
      </w:r>
      <w:r w:rsidRPr="003C5459">
        <w:rPr>
          <w:rStyle w:val="Emphasis"/>
          <w:rFonts w:asciiTheme="majorHAnsi" w:hAnsiTheme="majorHAnsi" w:cstheme="majorHAnsi"/>
          <w:iCs w:val="0"/>
          <w:highlight w:val="cyan"/>
        </w:rPr>
        <w:t>more</w:t>
      </w:r>
      <w:r w:rsidRPr="003C5459">
        <w:rPr>
          <w:rStyle w:val="Emphasis"/>
          <w:rFonts w:asciiTheme="majorHAnsi" w:hAnsiTheme="majorHAnsi" w:cstheme="majorHAnsi"/>
          <w:iCs w:val="0"/>
        </w:rPr>
        <w:t xml:space="preserve"> </w:t>
      </w:r>
      <w:r w:rsidRPr="003C5459">
        <w:rPr>
          <w:rStyle w:val="Emphasis"/>
          <w:rFonts w:asciiTheme="majorHAnsi" w:hAnsiTheme="majorHAnsi" w:cstheme="majorHAnsi"/>
          <w:iCs w:val="0"/>
          <w:highlight w:val="cyan"/>
        </w:rPr>
        <w:t>rational</w:t>
      </w:r>
      <w:r w:rsidRPr="003C5459">
        <w:rPr>
          <w:rStyle w:val="Emphasis"/>
          <w:rFonts w:asciiTheme="majorHAnsi" w:hAnsiTheme="majorHAnsi" w:cstheme="majorHAnsi"/>
          <w:iCs w:val="0"/>
        </w:rPr>
        <w:t xml:space="preserve"> to incite </w:t>
      </w:r>
      <w:r w:rsidRPr="003C5459">
        <w:rPr>
          <w:rStyle w:val="Emphasis"/>
          <w:rFonts w:asciiTheme="majorHAnsi" w:hAnsiTheme="majorHAnsi" w:cstheme="majorHAnsi"/>
          <w:iCs w:val="0"/>
          <w:highlight w:val="cyan"/>
        </w:rPr>
        <w:t>for diversionary purposes</w:t>
      </w:r>
      <w:r w:rsidRPr="003C5459">
        <w:rPr>
          <w:rFonts w:asciiTheme="majorHAnsi" w:hAnsiTheme="majorHAnsi" w:cstheme="majorHAnsi"/>
          <w:sz w:val="16"/>
        </w:rPr>
        <w:t xml:space="preserve">. Nevertheless, clear exceptions exist in the literature, such as </w:t>
      </w:r>
      <w:proofErr w:type="gramStart"/>
      <w:r w:rsidRPr="003C5459">
        <w:rPr>
          <w:rFonts w:asciiTheme="majorHAnsi" w:hAnsiTheme="majorHAnsi" w:cstheme="majorHAnsi"/>
          <w:sz w:val="16"/>
        </w:rPr>
        <w:t>the Levy</w:t>
      </w:r>
      <w:proofErr w:type="gramEnd"/>
      <w:r w:rsidRPr="003C5459">
        <w:rPr>
          <w:rFonts w:asciiTheme="majorHAnsi" w:hAnsiTheme="majorHAnsi" w:cstheme="majorHAnsi"/>
          <w:sz w:val="16"/>
        </w:rPr>
        <w:t xml:space="preserve"> and Vakili (1992) claim that the Falklands/Malvinas War was diversionary in nature. Moreover, there are many variants of the theory, and some studies do not directly measure economic growth. Unemployment or price instability may be better measures, compared to GDP growth rates, of the economic problems that result in diversionary tactics. Additionally, much of this literature centers on the United States and may not be generalizable to other states (Ostrom and Job 1986; James and Oneal 1991; Morgan and Bickers 1992; DeRouen 1995; Hess and Orphanides 1995; Fordham 1998; Meernik 1994; Meernik and Waterman 1996; Mitchell and Moore 2002; Foster 2006). A handful of studies have examined cases of potential diversionary conflict besides the US case, such as Sobek (2007) on Renaissance Italy, Levy and Vakili (1992) on the Falklands/Malvinas War, and Sprecher and DeRouen (2002) on potential Israeli diversions.</w:t>
      </w:r>
    </w:p>
    <w:p w14:paraId="55A1977C" w14:textId="77777777" w:rsidR="00AE5FD6" w:rsidRPr="003C5459" w:rsidRDefault="00AE5FD6" w:rsidP="00AE5FD6">
      <w:pPr>
        <w:rPr>
          <w:rFonts w:asciiTheme="majorHAnsi" w:hAnsiTheme="majorHAnsi" w:cstheme="majorHAnsi"/>
          <w:sz w:val="16"/>
        </w:rPr>
      </w:pPr>
      <w:r w:rsidRPr="003C5459">
        <w:rPr>
          <w:rFonts w:asciiTheme="majorHAnsi" w:hAnsiTheme="majorHAnsi" w:cstheme="majorHAnsi"/>
          <w:sz w:val="16"/>
        </w:rPr>
        <w:t xml:space="preserve">Previous monadic studies offer theoretical innovation or empirical tests speaking to a broad sample of states, as opposed to just individual cases such as the US. Russett (1987) finds that negative growth rates lead to militarized conflicts and provides evidence (Russett 1990) that democracies, especially major powers, are more conflict prone during economic downturns – and diversionary behavior is the root of these empirical findings. However, these samples are limited primarily to developed states and could therein contain sample bias. Smith (1996) deductively shows how leaders faced with potential removal from office may gamble for political resurrection by using diversionary conflict. Other monadic-level studies provide evidence for heightened conflict during stagnant growth (Bloomberg and Hess 2002; Heldt 1999). However, Enterline and Gleditsch (2000) find </w:t>
      </w:r>
      <w:r w:rsidRPr="003C5459">
        <w:rPr>
          <w:rStyle w:val="StyleUnderline"/>
          <w:rFonts w:asciiTheme="majorHAnsi" w:hAnsiTheme="majorHAnsi" w:cstheme="majorHAnsi"/>
        </w:rPr>
        <w:t xml:space="preserve">no evidence that economic deprivation results in leaders attempting to </w:t>
      </w:r>
      <w:r w:rsidRPr="003C5459">
        <w:rPr>
          <w:rStyle w:val="Emphasis"/>
          <w:rFonts w:asciiTheme="majorHAnsi" w:hAnsiTheme="majorHAnsi" w:cstheme="majorHAnsi"/>
          <w:iCs w:val="0"/>
        </w:rPr>
        <w:t>externalize conflict</w:t>
      </w:r>
      <w:r w:rsidRPr="003C5459">
        <w:rPr>
          <w:rFonts w:asciiTheme="majorHAnsi" w:hAnsiTheme="majorHAnsi" w:cstheme="majorHAnsi"/>
          <w:sz w:val="16"/>
        </w:rPr>
        <w:t xml:space="preserve">. In a dyadic study, Leeds and Davis (1997) find no evidence that would directly support theories predicting diversionary behavior. They suspect this is because </w:t>
      </w:r>
      <w:r w:rsidRPr="003C5459">
        <w:rPr>
          <w:rFonts w:asciiTheme="majorHAnsi" w:hAnsiTheme="majorHAnsi" w:cstheme="majorHAnsi"/>
          <w:highlight w:val="cyan"/>
          <w:u w:val="single"/>
        </w:rPr>
        <w:t xml:space="preserve">states that </w:t>
      </w:r>
      <w:r w:rsidRPr="003C5459">
        <w:rPr>
          <w:rFonts w:asciiTheme="majorHAnsi" w:hAnsiTheme="majorHAnsi" w:cstheme="majorHAnsi"/>
          <w:u w:val="single"/>
        </w:rPr>
        <w:t xml:space="preserve">could </w:t>
      </w:r>
      <w:r w:rsidRPr="003C5459">
        <w:rPr>
          <w:rFonts w:asciiTheme="majorHAnsi" w:hAnsiTheme="majorHAnsi" w:cstheme="majorHAnsi"/>
          <w:highlight w:val="cyan"/>
          <w:u w:val="single"/>
        </w:rPr>
        <w:t xml:space="preserve">become </w:t>
      </w:r>
      <w:r w:rsidRPr="003C5459">
        <w:rPr>
          <w:rStyle w:val="Emphasis"/>
          <w:rFonts w:asciiTheme="majorHAnsi" w:hAnsiTheme="majorHAnsi" w:cstheme="majorHAnsi"/>
          <w:iCs w:val="0"/>
          <w:highlight w:val="cyan"/>
        </w:rPr>
        <w:t>targets of diversion</w:t>
      </w:r>
      <w:r w:rsidRPr="003C5459">
        <w:rPr>
          <w:rFonts w:asciiTheme="majorHAnsi" w:hAnsiTheme="majorHAnsi" w:cstheme="majorHAnsi"/>
          <w:highlight w:val="cyan"/>
          <w:u w:val="single"/>
        </w:rPr>
        <w:t xml:space="preserve"> may </w:t>
      </w:r>
      <w:r w:rsidRPr="003C5459">
        <w:rPr>
          <w:rStyle w:val="Emphasis"/>
          <w:rFonts w:asciiTheme="majorHAnsi" w:hAnsiTheme="majorHAnsi" w:cstheme="majorHAnsi"/>
          <w:iCs w:val="0"/>
          <w:highlight w:val="cyan"/>
        </w:rPr>
        <w:t>not respond</w:t>
      </w:r>
      <w:r w:rsidRPr="003C5459">
        <w:rPr>
          <w:rFonts w:asciiTheme="majorHAnsi" w:hAnsiTheme="majorHAnsi" w:cstheme="majorHAnsi"/>
          <w:sz w:val="16"/>
        </w:rPr>
        <w:t xml:space="preserve"> </w:t>
      </w:r>
      <w:r w:rsidRPr="003C5459">
        <w:rPr>
          <w:rFonts w:asciiTheme="majorHAnsi" w:hAnsiTheme="majorHAnsi" w:cstheme="majorHAnsi"/>
          <w:highlight w:val="cyan"/>
          <w:u w:val="single"/>
        </w:rPr>
        <w:t>to</w:t>
      </w:r>
      <w:r w:rsidRPr="003C5459">
        <w:rPr>
          <w:rFonts w:asciiTheme="majorHAnsi" w:hAnsiTheme="majorHAnsi" w:cstheme="majorHAnsi"/>
          <w:sz w:val="16"/>
        </w:rPr>
        <w:t xml:space="preserve"> such </w:t>
      </w:r>
      <w:r w:rsidRPr="003C5459">
        <w:rPr>
          <w:rFonts w:asciiTheme="majorHAnsi" w:hAnsiTheme="majorHAnsi" w:cstheme="majorHAnsi"/>
          <w:highlight w:val="cyan"/>
          <w:u w:val="single"/>
        </w:rPr>
        <w:t>provocations</w:t>
      </w:r>
      <w:r w:rsidRPr="003C5459">
        <w:rPr>
          <w:rFonts w:asciiTheme="majorHAnsi" w:hAnsiTheme="majorHAnsi" w:cstheme="majorHAnsi"/>
          <w:sz w:val="16"/>
        </w:rPr>
        <w:t xml:space="preserve">, hence avoiding the militarization of conflicts. Foster (2006) similarly, finds that </w:t>
      </w:r>
      <w:r w:rsidRPr="003C5459">
        <w:rPr>
          <w:rFonts w:asciiTheme="majorHAnsi" w:hAnsiTheme="majorHAnsi" w:cstheme="majorHAnsi"/>
          <w:u w:val="single"/>
        </w:rPr>
        <w:t>foreign opponents may shy away from conflict with the US when the latter’s presidents are politically vulnerable</w:t>
      </w:r>
      <w:r w:rsidRPr="003C5459">
        <w:rPr>
          <w:rFonts w:asciiTheme="majorHAnsi" w:hAnsiTheme="majorHAnsi" w:cstheme="majorHAnsi"/>
          <w:sz w:val="16"/>
        </w:rPr>
        <w:t xml:space="preserve">. Miller (1995) finds no evidence that low growth leads to diversions by democratic states, and later Miller (1999) supports the conclusions formed by Leeds and Davis (1997). However, Bennett and Nordstrom (2000) find that </w:t>
      </w:r>
      <w:proofErr w:type="gramStart"/>
      <w:r w:rsidRPr="003C5459">
        <w:rPr>
          <w:rFonts w:asciiTheme="majorHAnsi" w:hAnsiTheme="majorHAnsi" w:cstheme="majorHAnsi"/>
          <w:sz w:val="16"/>
        </w:rPr>
        <w:t>states in</w:t>
      </w:r>
      <w:proofErr w:type="gramEnd"/>
      <w:r w:rsidRPr="003C5459">
        <w:rPr>
          <w:rFonts w:asciiTheme="majorHAnsi" w:hAnsiTheme="majorHAnsi" w:cstheme="majorHAnsi"/>
          <w:sz w:val="16"/>
        </w:rPr>
        <w:t xml:space="preserve"> enduring rivalries are more prone to engage in military conflicts during periods of low economic growth. Still, verifying diversionary behavior in samples of aggregated states may not be possible. Economic growth may also be a poor indicator for situations where diversion possibly occurs. </w:t>
      </w:r>
      <w:r w:rsidRPr="003C5459">
        <w:rPr>
          <w:rFonts w:asciiTheme="majorHAnsi" w:hAnsiTheme="majorHAnsi" w:cstheme="majorHAnsi"/>
          <w:sz w:val="14"/>
        </w:rPr>
        <w:t>Other measures of misery or deprivation, such as inflation or unemployment, may be more directly associated with diversionary political tactics.</w:t>
      </w:r>
    </w:p>
    <w:p w14:paraId="333D5CB2" w14:textId="77777777" w:rsidR="00AE5FD6" w:rsidRPr="003C5459" w:rsidRDefault="00AE5FD6" w:rsidP="00AE5FD6">
      <w:pPr>
        <w:rPr>
          <w:rFonts w:asciiTheme="majorHAnsi" w:hAnsiTheme="majorHAnsi" w:cstheme="majorHAnsi"/>
          <w:sz w:val="14"/>
        </w:rPr>
      </w:pPr>
      <w:r w:rsidRPr="003C5459">
        <w:rPr>
          <w:rFonts w:asciiTheme="majorHAnsi" w:hAnsiTheme="majorHAnsi" w:cstheme="majorHAnsi"/>
          <w:sz w:val="14"/>
        </w:rPr>
        <w:t xml:space="preserve">In sum, the literature on economic performance and conflict is rich but beset by various problems. First, there is a lack of commensurate research designs and data across studies over time, particularly among studies using different units of analysis. Second, most studies examine short-term growth but do not measure longer periods of growth. The examination of short-term growth is more conducive to testing theories of diversionary conflict than in testing other theories of economic growth and conflict. In contrast, those theories </w:t>
      </w:r>
      <w:proofErr w:type="gramStart"/>
      <w:r w:rsidRPr="003C5459">
        <w:rPr>
          <w:rFonts w:asciiTheme="majorHAnsi" w:hAnsiTheme="majorHAnsi" w:cstheme="majorHAnsi"/>
          <w:sz w:val="14"/>
        </w:rPr>
        <w:t>predicting</w:t>
      </w:r>
      <w:proofErr w:type="gramEnd"/>
      <w:r w:rsidRPr="003C5459">
        <w:rPr>
          <w:rFonts w:asciiTheme="majorHAnsi" w:hAnsiTheme="majorHAnsi" w:cstheme="majorHAnsi"/>
          <w:sz w:val="14"/>
        </w:rPr>
        <w:t xml:space="preserve"> that growth increases conflict focus on multiple years of growth. Third, most studies do not attempt to connect levels of analysis. Ideally, a theory at the domestic (monadic) level would explain the behavior of states in a manner observable at the interstate (dyadic) level of analysis, not to mention the regional and systemic levels as well. Dyadic designs may capture some strategic behaviors between two states, but most theories of growth and conflict start domestically as monadic processes. The goal should be first to show how monadic processes are observable in state behavior, but then how state behaviors affect interactions between states, potentially resulting in militarized conflicts. Regional context should also influence the strategic environment in which states’ foreign policies become </w:t>
      </w:r>
      <w:proofErr w:type="gramStart"/>
      <w:r w:rsidRPr="003C5459">
        <w:rPr>
          <w:rFonts w:asciiTheme="majorHAnsi" w:hAnsiTheme="majorHAnsi" w:cstheme="majorHAnsi"/>
          <w:sz w:val="14"/>
        </w:rPr>
        <w:t>more or less prone</w:t>
      </w:r>
      <w:proofErr w:type="gramEnd"/>
      <w:r w:rsidRPr="003C5459">
        <w:rPr>
          <w:rFonts w:asciiTheme="majorHAnsi" w:hAnsiTheme="majorHAnsi" w:cstheme="majorHAnsi"/>
          <w:sz w:val="14"/>
        </w:rPr>
        <w:t xml:space="preserve"> to militarized conflicts. States fight other states, and many of these conflicts remain bilateral. But decision-making within the strategic interactions between states will be influenced by other regional actors or even by systemic variables such as system structure. There is much reason then to suspect that economic growth may not have a simple and generalized effect on conflict that is captured by a single monadic, or even dyadic, measure. We can strengthen our research as a result, first by connecting levels of analysis theoretically and second by triangulating our tests of such theories by using multiple units and levels of analysis.</w:t>
      </w:r>
    </w:p>
    <w:p w14:paraId="5419DAAD" w14:textId="77777777" w:rsidR="00AE5FD6" w:rsidRPr="003C5459" w:rsidRDefault="00AE5FD6" w:rsidP="00AE5FD6">
      <w:pPr>
        <w:rPr>
          <w:rFonts w:asciiTheme="majorHAnsi" w:hAnsiTheme="majorHAnsi" w:cstheme="majorHAnsi"/>
          <w:sz w:val="14"/>
        </w:rPr>
      </w:pPr>
      <w:r w:rsidRPr="003C5459">
        <w:rPr>
          <w:rFonts w:asciiTheme="majorHAnsi" w:hAnsiTheme="majorHAnsi" w:cstheme="majorHAnsi"/>
          <w:sz w:val="14"/>
        </w:rPr>
        <w:t>Theoretically Linking Economic Growth and Pressure Valves</w:t>
      </w:r>
    </w:p>
    <w:p w14:paraId="7EE6F9A8" w14:textId="77777777" w:rsidR="00AE5FD6" w:rsidRPr="003C5459" w:rsidRDefault="00AE5FD6" w:rsidP="00AE5FD6">
      <w:pPr>
        <w:rPr>
          <w:rFonts w:asciiTheme="majorHAnsi" w:hAnsiTheme="majorHAnsi" w:cstheme="majorHAnsi"/>
          <w:sz w:val="16"/>
        </w:rPr>
      </w:pPr>
      <w:r w:rsidRPr="003C5459">
        <w:rPr>
          <w:rFonts w:asciiTheme="majorHAnsi" w:hAnsiTheme="majorHAnsi" w:cstheme="majorHAnsi"/>
          <w:sz w:val="16"/>
        </w:rPr>
        <w:t xml:space="preserve">The approach to studying the relationship between economic growth and war begins at the monadic level of analysis.3 </w:t>
      </w:r>
      <w:r w:rsidRPr="003C5459">
        <w:rPr>
          <w:rStyle w:val="StyleUnderline"/>
          <w:rFonts w:asciiTheme="majorHAnsi" w:hAnsiTheme="majorHAnsi" w:cstheme="majorHAnsi"/>
        </w:rPr>
        <w:t xml:space="preserve">Economic </w:t>
      </w:r>
      <w:r w:rsidRPr="003C5459">
        <w:rPr>
          <w:rStyle w:val="StyleUnderline"/>
          <w:rFonts w:asciiTheme="majorHAnsi" w:hAnsiTheme="majorHAnsi" w:cstheme="majorHAnsi"/>
          <w:highlight w:val="cyan"/>
        </w:rPr>
        <w:t>growth</w:t>
      </w:r>
      <w:r w:rsidRPr="003C5459">
        <w:rPr>
          <w:rStyle w:val="StyleUnderline"/>
          <w:rFonts w:asciiTheme="majorHAnsi" w:hAnsiTheme="majorHAnsi" w:cstheme="majorHAnsi"/>
        </w:rPr>
        <w:t xml:space="preserve"> of a state can alter its foreign policy, resulting in an </w:t>
      </w:r>
      <w:r w:rsidRPr="003C5459">
        <w:rPr>
          <w:rStyle w:val="StyleUnderline"/>
          <w:rFonts w:asciiTheme="majorHAnsi" w:hAnsiTheme="majorHAnsi" w:cstheme="majorHAnsi"/>
          <w:highlight w:val="cyan"/>
        </w:rPr>
        <w:t xml:space="preserve">increased </w:t>
      </w:r>
      <w:r w:rsidRPr="003C5459">
        <w:rPr>
          <w:rStyle w:val="Emphasis"/>
          <w:rFonts w:asciiTheme="majorHAnsi" w:hAnsiTheme="majorHAnsi" w:cstheme="majorHAnsi"/>
          <w:iCs w:val="0"/>
          <w:highlight w:val="cyan"/>
        </w:rPr>
        <w:t>pursuit</w:t>
      </w:r>
      <w:r w:rsidRPr="003C5459">
        <w:rPr>
          <w:rStyle w:val="StyleUnderline"/>
          <w:rFonts w:asciiTheme="majorHAnsi" w:hAnsiTheme="majorHAnsi" w:cstheme="majorHAnsi"/>
          <w:highlight w:val="cyan"/>
        </w:rPr>
        <w:t xml:space="preserve"> of resources and wealth</w:t>
      </w:r>
      <w:r w:rsidRPr="003C5459">
        <w:rPr>
          <w:rStyle w:val="StyleUnderline"/>
          <w:rFonts w:asciiTheme="majorHAnsi" w:hAnsiTheme="majorHAnsi" w:cstheme="majorHAnsi"/>
        </w:rPr>
        <w:t xml:space="preserve"> toward the goal of internal political success. This pressure to become more active in the international system may occur as a need to maintain economic growth, which provides domestic legitimacy and stability to governments. Economic </w:t>
      </w:r>
      <w:r w:rsidRPr="003C5459">
        <w:rPr>
          <w:rStyle w:val="StyleUnderline"/>
          <w:rFonts w:asciiTheme="majorHAnsi" w:hAnsiTheme="majorHAnsi" w:cstheme="majorHAnsi"/>
          <w:highlight w:val="cyan"/>
        </w:rPr>
        <w:t>growth may</w:t>
      </w:r>
      <w:r w:rsidRPr="003C5459">
        <w:rPr>
          <w:rStyle w:val="StyleUnderline"/>
          <w:rFonts w:asciiTheme="majorHAnsi" w:hAnsiTheme="majorHAnsi" w:cstheme="majorHAnsi"/>
        </w:rPr>
        <w:t xml:space="preserve"> further </w:t>
      </w:r>
      <w:r w:rsidRPr="003C5459">
        <w:rPr>
          <w:rStyle w:val="StyleUnderline"/>
          <w:rFonts w:asciiTheme="majorHAnsi" w:hAnsiTheme="majorHAnsi" w:cstheme="majorHAnsi"/>
          <w:highlight w:val="cyan"/>
        </w:rPr>
        <w:t>lead to the need to maintain</w:t>
      </w:r>
      <w:r w:rsidRPr="003C5459">
        <w:rPr>
          <w:rStyle w:val="StyleUnderline"/>
          <w:rFonts w:asciiTheme="majorHAnsi" w:hAnsiTheme="majorHAnsi" w:cstheme="majorHAnsi"/>
        </w:rPr>
        <w:t xml:space="preserve"> that </w:t>
      </w:r>
      <w:r w:rsidRPr="003C5459">
        <w:rPr>
          <w:rStyle w:val="StyleUnderline"/>
          <w:rFonts w:asciiTheme="majorHAnsi" w:hAnsiTheme="majorHAnsi" w:cstheme="majorHAnsi"/>
          <w:highlight w:val="cyan"/>
        </w:rPr>
        <w:t>growth, generating</w:t>
      </w:r>
      <w:r w:rsidRPr="003C5459">
        <w:rPr>
          <w:rStyle w:val="StyleUnderline"/>
          <w:rFonts w:asciiTheme="majorHAnsi" w:hAnsiTheme="majorHAnsi" w:cstheme="majorHAnsi"/>
        </w:rPr>
        <w:t xml:space="preserve"> foreign </w:t>
      </w:r>
      <w:r w:rsidRPr="003C5459">
        <w:rPr>
          <w:rStyle w:val="StyleUnderline"/>
          <w:rFonts w:asciiTheme="majorHAnsi" w:hAnsiTheme="majorHAnsi" w:cstheme="majorHAnsi"/>
          <w:highlight w:val="cyan"/>
        </w:rPr>
        <w:t>policies that seek</w:t>
      </w:r>
      <w:r w:rsidRPr="003C5459">
        <w:rPr>
          <w:rStyle w:val="StyleUnderline"/>
          <w:rFonts w:asciiTheme="majorHAnsi" w:hAnsiTheme="majorHAnsi" w:cstheme="majorHAnsi"/>
        </w:rPr>
        <w:t xml:space="preserve"> out the </w:t>
      </w:r>
      <w:r w:rsidRPr="003C5459">
        <w:rPr>
          <w:rStyle w:val="Emphasis"/>
          <w:rFonts w:asciiTheme="majorHAnsi" w:hAnsiTheme="majorHAnsi" w:cstheme="majorHAnsi"/>
          <w:iCs w:val="0"/>
        </w:rPr>
        <w:t>addition of resources</w:t>
      </w:r>
      <w:r w:rsidRPr="003C5459">
        <w:rPr>
          <w:rStyle w:val="StyleUnderline"/>
          <w:rFonts w:asciiTheme="majorHAnsi" w:hAnsiTheme="majorHAnsi" w:cstheme="majorHAnsi"/>
        </w:rPr>
        <w:t xml:space="preserve">, the </w:t>
      </w:r>
      <w:r w:rsidRPr="003C5459">
        <w:rPr>
          <w:rStyle w:val="Emphasis"/>
          <w:rFonts w:asciiTheme="majorHAnsi" w:hAnsiTheme="majorHAnsi" w:cstheme="majorHAnsi"/>
          <w:iCs w:val="0"/>
          <w:highlight w:val="cyan"/>
        </w:rPr>
        <w:t>protection of territory</w:t>
      </w:r>
      <w:r w:rsidRPr="003C5459">
        <w:rPr>
          <w:rStyle w:val="StyleUnderline"/>
          <w:rFonts w:asciiTheme="majorHAnsi" w:hAnsiTheme="majorHAnsi" w:cstheme="majorHAnsi"/>
          <w:highlight w:val="cyan"/>
        </w:rPr>
        <w:t>, and</w:t>
      </w:r>
      <w:r w:rsidRPr="003C5459">
        <w:rPr>
          <w:rStyle w:val="StyleUnderline"/>
          <w:rFonts w:asciiTheme="majorHAnsi" w:hAnsiTheme="majorHAnsi" w:cstheme="majorHAnsi"/>
        </w:rPr>
        <w:t xml:space="preserve"> the protection of </w:t>
      </w:r>
      <w:r w:rsidRPr="003C5459">
        <w:rPr>
          <w:rStyle w:val="Emphasis"/>
          <w:rFonts w:asciiTheme="majorHAnsi" w:hAnsiTheme="majorHAnsi" w:cstheme="majorHAnsi"/>
          <w:iCs w:val="0"/>
          <w:highlight w:val="cyan"/>
        </w:rPr>
        <w:t>trade routes</w:t>
      </w:r>
      <w:r w:rsidRPr="003C5459">
        <w:rPr>
          <w:rStyle w:val="StyleUnderline"/>
          <w:rFonts w:asciiTheme="majorHAnsi" w:hAnsiTheme="majorHAnsi" w:cstheme="majorHAnsi"/>
        </w:rPr>
        <w:t xml:space="preserve"> and partners.</w:t>
      </w:r>
      <w:r w:rsidRPr="003C5459">
        <w:rPr>
          <w:rFonts w:asciiTheme="majorHAnsi" w:hAnsiTheme="majorHAnsi" w:cstheme="majorHAnsi"/>
          <w:sz w:val="16"/>
        </w:rPr>
        <w:t xml:space="preserve"> Choucri and North (1975) discuss how characteristics of these same pressures influenced European imperialism and the occurrence of World War I. A similar pattern today is evident with Chinese domestic and foreign policies. Despite being an autocratic regime, the People’s Republic of China is still sensitive to the material advancement of its people, an outcome that provides the state some popular support and legitimacy, and thus a higher level of domestic stability. Ou-Yang and Zhou (2019) show that economic growth is important to the legitimacy of authoritarian states such as China and Vietnam. </w:t>
      </w:r>
      <w:r w:rsidRPr="003C5459">
        <w:rPr>
          <w:rStyle w:val="Emphasis"/>
          <w:rFonts w:asciiTheme="majorHAnsi" w:hAnsiTheme="majorHAnsi" w:cstheme="majorHAnsi"/>
          <w:iCs w:val="0"/>
          <w:highlight w:val="cyan"/>
        </w:rPr>
        <w:t>Chinese</w:t>
      </w:r>
      <w:r w:rsidRPr="003C5459">
        <w:rPr>
          <w:rStyle w:val="Emphasis"/>
          <w:rFonts w:asciiTheme="majorHAnsi" w:hAnsiTheme="majorHAnsi" w:cstheme="majorHAnsi"/>
          <w:iCs w:val="0"/>
        </w:rPr>
        <w:t xml:space="preserve"> economic </w:t>
      </w:r>
      <w:r w:rsidRPr="003C5459">
        <w:rPr>
          <w:rStyle w:val="Emphasis"/>
          <w:rFonts w:asciiTheme="majorHAnsi" w:hAnsiTheme="majorHAnsi" w:cstheme="majorHAnsi"/>
          <w:iCs w:val="0"/>
          <w:highlight w:val="cyan"/>
        </w:rPr>
        <w:t>growth</w:t>
      </w:r>
      <w:r w:rsidRPr="003C5459">
        <w:rPr>
          <w:rFonts w:asciiTheme="majorHAnsi" w:hAnsiTheme="majorHAnsi" w:cstheme="majorHAnsi"/>
          <w:sz w:val="16"/>
        </w:rPr>
        <w:t xml:space="preserve"> has also </w:t>
      </w:r>
      <w:r w:rsidRPr="003C5459">
        <w:rPr>
          <w:rStyle w:val="StyleUnderline"/>
          <w:rFonts w:asciiTheme="majorHAnsi" w:hAnsiTheme="majorHAnsi" w:cstheme="majorHAnsi"/>
        </w:rPr>
        <w:t xml:space="preserve">spurred a more interactive foreign policy that involves </w:t>
      </w:r>
      <w:r w:rsidRPr="003C5459">
        <w:rPr>
          <w:rStyle w:val="Emphasis"/>
          <w:rFonts w:asciiTheme="majorHAnsi" w:hAnsiTheme="majorHAnsi" w:cstheme="majorHAnsi"/>
          <w:iCs w:val="0"/>
          <w:highlight w:val="cyan"/>
        </w:rPr>
        <w:t>increases</w:t>
      </w:r>
      <w:r w:rsidRPr="003C5459">
        <w:rPr>
          <w:rStyle w:val="Emphasis"/>
          <w:rFonts w:asciiTheme="majorHAnsi" w:hAnsiTheme="majorHAnsi" w:cstheme="majorHAnsi"/>
          <w:iCs w:val="0"/>
        </w:rPr>
        <w:t xml:space="preserve"> in </w:t>
      </w:r>
      <w:r w:rsidRPr="003C5459">
        <w:rPr>
          <w:rStyle w:val="Emphasis"/>
          <w:rFonts w:asciiTheme="majorHAnsi" w:hAnsiTheme="majorHAnsi" w:cstheme="majorHAnsi"/>
          <w:iCs w:val="0"/>
          <w:highlight w:val="cyan"/>
        </w:rPr>
        <w:t>military expenditures</w:t>
      </w:r>
      <w:r w:rsidRPr="003C5459">
        <w:rPr>
          <w:rFonts w:asciiTheme="majorHAnsi" w:hAnsiTheme="majorHAnsi" w:cstheme="majorHAnsi"/>
          <w:sz w:val="16"/>
          <w:highlight w:val="cyan"/>
        </w:rPr>
        <w:t xml:space="preserve">, </w:t>
      </w:r>
      <w:r w:rsidRPr="003C5459">
        <w:rPr>
          <w:rStyle w:val="StyleUnderline"/>
          <w:rFonts w:asciiTheme="majorHAnsi" w:hAnsiTheme="majorHAnsi" w:cstheme="majorHAnsi"/>
          <w:highlight w:val="cyan"/>
        </w:rPr>
        <w:t>including building a</w:t>
      </w:r>
      <w:r w:rsidRPr="003C5459">
        <w:rPr>
          <w:rStyle w:val="StyleUnderline"/>
          <w:rFonts w:asciiTheme="majorHAnsi" w:hAnsiTheme="majorHAnsi" w:cstheme="majorHAnsi"/>
        </w:rPr>
        <w:t xml:space="preserve"> </w:t>
      </w:r>
      <w:r w:rsidRPr="003C5459">
        <w:rPr>
          <w:rStyle w:val="Emphasis"/>
          <w:rFonts w:asciiTheme="majorHAnsi" w:hAnsiTheme="majorHAnsi" w:cstheme="majorHAnsi"/>
          <w:iCs w:val="0"/>
        </w:rPr>
        <w:t xml:space="preserve">blue-water </w:t>
      </w:r>
      <w:r w:rsidRPr="003C5459">
        <w:rPr>
          <w:rStyle w:val="Emphasis"/>
          <w:rFonts w:asciiTheme="majorHAnsi" w:hAnsiTheme="majorHAnsi" w:cstheme="majorHAnsi"/>
          <w:iCs w:val="0"/>
          <w:highlight w:val="cyan"/>
        </w:rPr>
        <w:t>navy</w:t>
      </w:r>
      <w:r w:rsidRPr="003C5459">
        <w:rPr>
          <w:rFonts w:asciiTheme="majorHAnsi" w:hAnsiTheme="majorHAnsi" w:cstheme="majorHAnsi"/>
          <w:sz w:val="16"/>
        </w:rPr>
        <w:t xml:space="preserve">; </w:t>
      </w:r>
      <w:r w:rsidRPr="003C5459">
        <w:rPr>
          <w:rStyle w:val="StyleUnderline"/>
          <w:rFonts w:asciiTheme="majorHAnsi" w:hAnsiTheme="majorHAnsi" w:cstheme="majorHAnsi"/>
        </w:rPr>
        <w:t xml:space="preserve">extensive contracts and </w:t>
      </w:r>
      <w:r w:rsidRPr="003C5459">
        <w:rPr>
          <w:rStyle w:val="StyleUnderline"/>
          <w:rFonts w:asciiTheme="majorHAnsi" w:hAnsiTheme="majorHAnsi" w:cstheme="majorHAnsi"/>
          <w:highlight w:val="cyan"/>
        </w:rPr>
        <w:t>investments in</w:t>
      </w:r>
      <w:r w:rsidRPr="003C5459">
        <w:rPr>
          <w:rStyle w:val="StyleUnderline"/>
          <w:rFonts w:asciiTheme="majorHAnsi" w:hAnsiTheme="majorHAnsi" w:cstheme="majorHAnsi"/>
        </w:rPr>
        <w:t xml:space="preserve"> regions far from </w:t>
      </w:r>
      <w:r w:rsidRPr="003C5459">
        <w:rPr>
          <w:rStyle w:val="Emphasis"/>
          <w:rFonts w:asciiTheme="majorHAnsi" w:hAnsiTheme="majorHAnsi" w:cstheme="majorHAnsi"/>
          <w:iCs w:val="0"/>
          <w:highlight w:val="cyan"/>
        </w:rPr>
        <w:t>East Asia</w:t>
      </w:r>
      <w:r w:rsidRPr="003C5459">
        <w:rPr>
          <w:rStyle w:val="StyleUnderline"/>
          <w:rFonts w:asciiTheme="majorHAnsi" w:hAnsiTheme="majorHAnsi" w:cstheme="majorHAnsi"/>
        </w:rPr>
        <w:t xml:space="preserve">, such as in </w:t>
      </w:r>
      <w:r w:rsidRPr="003C5459">
        <w:rPr>
          <w:rStyle w:val="Emphasis"/>
          <w:rFonts w:asciiTheme="majorHAnsi" w:hAnsiTheme="majorHAnsi" w:cstheme="majorHAnsi"/>
          <w:iCs w:val="0"/>
          <w:highlight w:val="cyan"/>
        </w:rPr>
        <w:t>Africa</w:t>
      </w:r>
      <w:r w:rsidRPr="003C5459">
        <w:rPr>
          <w:rStyle w:val="StyleUnderline"/>
          <w:rFonts w:asciiTheme="majorHAnsi" w:hAnsiTheme="majorHAnsi" w:cstheme="majorHAnsi"/>
        </w:rPr>
        <w:t xml:space="preserve"> and </w:t>
      </w:r>
      <w:r w:rsidRPr="003C5459">
        <w:rPr>
          <w:rStyle w:val="Emphasis"/>
          <w:rFonts w:asciiTheme="majorHAnsi" w:hAnsiTheme="majorHAnsi" w:cstheme="majorHAnsi"/>
          <w:iCs w:val="0"/>
          <w:highlight w:val="cyan"/>
        </w:rPr>
        <w:t>Latin America</w:t>
      </w:r>
      <w:r w:rsidRPr="003C5459">
        <w:rPr>
          <w:rFonts w:asciiTheme="majorHAnsi" w:hAnsiTheme="majorHAnsi" w:cstheme="majorHAnsi"/>
          <w:sz w:val="16"/>
        </w:rPr>
        <w:t xml:space="preserve">; </w:t>
      </w:r>
      <w:r w:rsidRPr="003C5459">
        <w:rPr>
          <w:rStyle w:val="StyleUnderline"/>
          <w:rFonts w:asciiTheme="majorHAnsi" w:hAnsiTheme="majorHAnsi" w:cstheme="majorHAnsi"/>
        </w:rPr>
        <w:t xml:space="preserve">and assertion of </w:t>
      </w:r>
      <w:r w:rsidRPr="003C5459">
        <w:rPr>
          <w:rStyle w:val="Emphasis"/>
          <w:rFonts w:asciiTheme="majorHAnsi" w:hAnsiTheme="majorHAnsi" w:cstheme="majorHAnsi"/>
          <w:iCs w:val="0"/>
          <w:highlight w:val="cyan"/>
        </w:rPr>
        <w:t>territorial claims</w:t>
      </w:r>
      <w:r w:rsidRPr="003C5459">
        <w:rPr>
          <w:rStyle w:val="StyleUnderline"/>
          <w:rFonts w:asciiTheme="majorHAnsi" w:hAnsiTheme="majorHAnsi" w:cstheme="majorHAnsi"/>
        </w:rPr>
        <w:t xml:space="preserve"> with its regional neighbors, especially </w:t>
      </w:r>
      <w:r w:rsidRPr="003C5459">
        <w:rPr>
          <w:rStyle w:val="StyleUnderline"/>
          <w:rFonts w:asciiTheme="majorHAnsi" w:hAnsiTheme="majorHAnsi" w:cstheme="majorHAnsi"/>
          <w:highlight w:val="cyan"/>
        </w:rPr>
        <w:t xml:space="preserve">in the </w:t>
      </w:r>
      <w:r w:rsidRPr="003C5459">
        <w:rPr>
          <w:rStyle w:val="Emphasis"/>
          <w:rFonts w:asciiTheme="majorHAnsi" w:hAnsiTheme="majorHAnsi" w:cstheme="majorHAnsi"/>
          <w:iCs w:val="0"/>
          <w:highlight w:val="cyan"/>
        </w:rPr>
        <w:t>South China Sea</w:t>
      </w:r>
      <w:r w:rsidRPr="003C5459">
        <w:rPr>
          <w:rFonts w:asciiTheme="majorHAnsi" w:hAnsiTheme="majorHAnsi" w:cstheme="majorHAnsi"/>
          <w:sz w:val="16"/>
        </w:rPr>
        <w:t xml:space="preserve">. Chinese efforts to combat pirates off the horn of Africa are also reflective of Chinese economic growth and its expanding international interactions. In fact, Campbell and Rapp-Hooper (2020) note that </w:t>
      </w:r>
      <w:r w:rsidRPr="003C5459">
        <w:rPr>
          <w:rStyle w:val="Emphasis"/>
          <w:rFonts w:asciiTheme="majorHAnsi" w:hAnsiTheme="majorHAnsi" w:cstheme="majorHAnsi"/>
          <w:iCs w:val="0"/>
        </w:rPr>
        <w:t>China’s recent assertiveness</w:t>
      </w:r>
      <w:r w:rsidRPr="003C5459">
        <w:rPr>
          <w:rStyle w:val="StyleUnderline"/>
          <w:rFonts w:asciiTheme="majorHAnsi" w:hAnsiTheme="majorHAnsi" w:cstheme="majorHAnsi"/>
        </w:rPr>
        <w:t xml:space="preserve"> toward various disputes and territorial conflict</w:t>
      </w:r>
      <w:r w:rsidRPr="003C5459">
        <w:rPr>
          <w:rFonts w:asciiTheme="majorHAnsi" w:hAnsiTheme="majorHAnsi" w:cstheme="majorHAnsi"/>
          <w:sz w:val="16"/>
        </w:rPr>
        <w:t xml:space="preserve"> – from its crackdown on Hong Kong to the armed skirmish with India – may represent not just opportunism during a more isolationist Trump administration, but that ‘there is reason to believe that a deeper and more lasting shift is underway. The world may be getting a first sense of what a truly assertive Chinese foreign policy looks like.’ This expansion of military activities and claims on territory are ingredients in the steps to war (Vasquez 1993; Senese and Vasquez 2008).</w:t>
      </w:r>
    </w:p>
    <w:p w14:paraId="7E04A7ED" w14:textId="77777777" w:rsidR="00AE5FD6" w:rsidRPr="003C5459" w:rsidRDefault="00AE5FD6" w:rsidP="00AE5FD6">
      <w:pPr>
        <w:rPr>
          <w:rFonts w:asciiTheme="majorHAnsi" w:hAnsiTheme="majorHAnsi" w:cstheme="majorHAnsi"/>
          <w:sz w:val="10"/>
          <w:szCs w:val="10"/>
        </w:rPr>
      </w:pPr>
      <w:r w:rsidRPr="003C5459">
        <w:rPr>
          <w:rFonts w:asciiTheme="majorHAnsi" w:hAnsiTheme="majorHAnsi" w:cstheme="majorHAnsi"/>
          <w:sz w:val="10"/>
          <w:szCs w:val="10"/>
        </w:rPr>
        <w:t>A Process Theory of War</w:t>
      </w:r>
    </w:p>
    <w:p w14:paraId="13AB1FB8" w14:textId="77777777" w:rsidR="00AE5FD6" w:rsidRPr="003C5459" w:rsidRDefault="00AE5FD6" w:rsidP="00AE5FD6">
      <w:pPr>
        <w:rPr>
          <w:rFonts w:asciiTheme="majorHAnsi" w:hAnsiTheme="majorHAnsi" w:cstheme="majorHAnsi"/>
          <w:sz w:val="10"/>
          <w:szCs w:val="10"/>
        </w:rPr>
      </w:pPr>
      <w:r w:rsidRPr="003C5459">
        <w:rPr>
          <w:rFonts w:asciiTheme="majorHAnsi" w:hAnsiTheme="majorHAnsi" w:cstheme="majorHAnsi"/>
          <w:sz w:val="10"/>
          <w:szCs w:val="10"/>
        </w:rPr>
        <w:t xml:space="preserve">We borrow from Bremer and Cusack’s (1995) process theory in a way to link such catalysts as economic growth and relief valves, factors that increase or decrease the temperature of disputes, as illustrated in Figure 1. Bremer and Cusack </w:t>
      </w:r>
      <w:proofErr w:type="gramStart"/>
      <w:r w:rsidRPr="003C5459">
        <w:rPr>
          <w:rFonts w:asciiTheme="majorHAnsi" w:hAnsiTheme="majorHAnsi" w:cstheme="majorHAnsi"/>
          <w:sz w:val="10"/>
          <w:szCs w:val="10"/>
        </w:rPr>
        <w:t>argue</w:t>
      </w:r>
      <w:proofErr w:type="gramEnd"/>
      <w:r w:rsidRPr="003C5459">
        <w:rPr>
          <w:rFonts w:asciiTheme="majorHAnsi" w:hAnsiTheme="majorHAnsi" w:cstheme="majorHAnsi"/>
          <w:sz w:val="10"/>
          <w:szCs w:val="10"/>
        </w:rPr>
        <w:t xml:space="preserve"> militarized interstate conflict is best understood by a process model that explicitly considers how factors might operate together and </w:t>
      </w:r>
      <w:proofErr w:type="gramStart"/>
      <w:r w:rsidRPr="003C5459">
        <w:rPr>
          <w:rFonts w:asciiTheme="majorHAnsi" w:hAnsiTheme="majorHAnsi" w:cstheme="majorHAnsi"/>
          <w:sz w:val="10"/>
          <w:szCs w:val="10"/>
        </w:rPr>
        <w:t>cognizes</w:t>
      </w:r>
      <w:proofErr w:type="gramEnd"/>
      <w:r w:rsidRPr="003C5459">
        <w:rPr>
          <w:rFonts w:asciiTheme="majorHAnsi" w:hAnsiTheme="majorHAnsi" w:cstheme="majorHAnsi"/>
          <w:sz w:val="10"/>
          <w:szCs w:val="10"/>
        </w:rPr>
        <w:t xml:space="preserve"> which factors might contribute to the onset of conflict. This interaction is an evolutionary process akin to a recipe operating across levels of analysis, to understand the conditions where the potential for a militarized interstate dispute, or war itself, is probabilistically higher. We begin with the monadic, or national-level, attributes. At the same time, we also model the dyadic interactions that affect state behaviors, along with regional factors that affect all relations in that sphere.</w:t>
      </w:r>
    </w:p>
    <w:p w14:paraId="26EC899F" w14:textId="77777777" w:rsidR="00AE5FD6" w:rsidRPr="003C5459" w:rsidRDefault="00AE5FD6" w:rsidP="00AE5FD6">
      <w:pPr>
        <w:rPr>
          <w:rStyle w:val="StyleUnderline"/>
          <w:rFonts w:asciiTheme="majorHAnsi" w:hAnsiTheme="majorHAnsi" w:cstheme="majorHAnsi"/>
        </w:rPr>
      </w:pPr>
      <w:r w:rsidRPr="003C5459">
        <w:rPr>
          <w:rStyle w:val="StyleUnderline"/>
          <w:rFonts w:asciiTheme="majorHAnsi" w:hAnsiTheme="majorHAnsi" w:cstheme="majorHAnsi"/>
        </w:rPr>
        <w:t>Economic Growth and the War Process</w:t>
      </w:r>
    </w:p>
    <w:p w14:paraId="5B685FF1" w14:textId="77777777" w:rsidR="00AE5FD6" w:rsidRPr="003C5459" w:rsidRDefault="00AE5FD6" w:rsidP="00AE5FD6">
      <w:pPr>
        <w:rPr>
          <w:rStyle w:val="StyleUnderline"/>
          <w:rFonts w:asciiTheme="majorHAnsi" w:hAnsiTheme="majorHAnsi" w:cstheme="majorHAnsi"/>
        </w:rPr>
      </w:pPr>
      <w:r w:rsidRPr="003C5459">
        <w:rPr>
          <w:rStyle w:val="StyleUnderline"/>
          <w:rFonts w:asciiTheme="majorHAnsi" w:hAnsiTheme="majorHAnsi" w:cstheme="majorHAnsi"/>
        </w:rPr>
        <w:t>Economic development that increases wealth is the result of sustained economic growth over time</w:t>
      </w:r>
      <w:r w:rsidRPr="003C5459">
        <w:rPr>
          <w:rFonts w:asciiTheme="majorHAnsi" w:hAnsiTheme="majorHAnsi" w:cstheme="majorHAnsi"/>
          <w:sz w:val="16"/>
        </w:rPr>
        <w:t xml:space="preserve">. This economic growth likely coincides with, or is endogenously reinforced by, the acquisition of technology. This is an important distinction when considering the linkage between growth and conflict. </w:t>
      </w:r>
      <w:r w:rsidRPr="003C5459">
        <w:rPr>
          <w:rStyle w:val="StyleUnderline"/>
          <w:rFonts w:asciiTheme="majorHAnsi" w:hAnsiTheme="majorHAnsi" w:cstheme="majorHAnsi"/>
        </w:rPr>
        <w:t xml:space="preserve">Economic theories of diversionary conflict should be logically concerned with individual states’ short-term growth rates, especially negative shocks, and </w:t>
      </w:r>
      <w:r w:rsidRPr="003C5459">
        <w:rPr>
          <w:rStyle w:val="Emphasis"/>
          <w:rFonts w:asciiTheme="majorHAnsi" w:hAnsiTheme="majorHAnsi" w:cstheme="majorHAnsi"/>
          <w:iCs w:val="0"/>
        </w:rPr>
        <w:t>unconcerned with</w:t>
      </w:r>
      <w:r w:rsidRPr="003C5459">
        <w:rPr>
          <w:rStyle w:val="StyleUnderline"/>
          <w:rFonts w:asciiTheme="majorHAnsi" w:hAnsiTheme="majorHAnsi" w:cstheme="majorHAnsi"/>
        </w:rPr>
        <w:t xml:space="preserve"> development and </w:t>
      </w:r>
      <w:r w:rsidRPr="003C5459">
        <w:rPr>
          <w:rStyle w:val="Emphasis"/>
          <w:rFonts w:asciiTheme="majorHAnsi" w:hAnsiTheme="majorHAnsi" w:cstheme="majorHAnsi"/>
          <w:iCs w:val="0"/>
        </w:rPr>
        <w:t>long-term</w:t>
      </w:r>
      <w:r w:rsidRPr="003C5459">
        <w:rPr>
          <w:rStyle w:val="StyleUnderline"/>
          <w:rFonts w:asciiTheme="majorHAnsi" w:hAnsiTheme="majorHAnsi" w:cstheme="majorHAnsi"/>
        </w:rPr>
        <w:t xml:space="preserve"> economic </w:t>
      </w:r>
      <w:r w:rsidRPr="003C5459">
        <w:rPr>
          <w:rStyle w:val="Emphasis"/>
          <w:rFonts w:asciiTheme="majorHAnsi" w:hAnsiTheme="majorHAnsi" w:cstheme="majorHAnsi"/>
          <w:iCs w:val="0"/>
        </w:rPr>
        <w:t>growth</w:t>
      </w:r>
      <w:proofErr w:type="gramStart"/>
      <w:r w:rsidRPr="003C5459">
        <w:rPr>
          <w:rFonts w:asciiTheme="majorHAnsi" w:hAnsiTheme="majorHAnsi" w:cstheme="majorHAnsi"/>
          <w:sz w:val="16"/>
        </w:rPr>
        <w:t>.4</w:t>
      </w:r>
      <w:proofErr w:type="gramEnd"/>
      <w:r w:rsidRPr="003C5459">
        <w:rPr>
          <w:rFonts w:asciiTheme="majorHAnsi" w:hAnsiTheme="majorHAnsi" w:cstheme="majorHAnsi"/>
          <w:sz w:val="16"/>
        </w:rPr>
        <w:t xml:space="preserve"> </w:t>
      </w:r>
      <w:r w:rsidRPr="003C5459">
        <w:rPr>
          <w:rStyle w:val="StyleUnderline"/>
          <w:rFonts w:asciiTheme="majorHAnsi" w:hAnsiTheme="majorHAnsi" w:cstheme="majorHAnsi"/>
        </w:rPr>
        <w:t xml:space="preserve">Theories relating to </w:t>
      </w:r>
      <w:r w:rsidRPr="003C5459">
        <w:rPr>
          <w:rStyle w:val="Emphasis"/>
          <w:rFonts w:asciiTheme="majorHAnsi" w:hAnsiTheme="majorHAnsi" w:cstheme="majorHAnsi"/>
          <w:iCs w:val="0"/>
        </w:rPr>
        <w:t>systemic</w:t>
      </w:r>
      <w:r w:rsidRPr="003C5459">
        <w:rPr>
          <w:rStyle w:val="StyleUnderline"/>
          <w:rFonts w:asciiTheme="majorHAnsi" w:hAnsiTheme="majorHAnsi" w:cstheme="majorHAnsi"/>
        </w:rPr>
        <w:t xml:space="preserve"> long </w:t>
      </w:r>
      <w:r w:rsidRPr="003C5459">
        <w:rPr>
          <w:rStyle w:val="Emphasis"/>
          <w:rFonts w:asciiTheme="majorHAnsi" w:hAnsiTheme="majorHAnsi" w:cstheme="majorHAnsi"/>
          <w:iCs w:val="0"/>
        </w:rPr>
        <w:t>cycles of growth and conflict</w:t>
      </w:r>
      <w:r w:rsidRPr="003C5459">
        <w:rPr>
          <w:rStyle w:val="StyleUnderline"/>
          <w:rFonts w:asciiTheme="majorHAnsi" w:hAnsiTheme="majorHAnsi" w:cstheme="majorHAnsi"/>
        </w:rPr>
        <w:t xml:space="preserve">, especially linked to the rise and </w:t>
      </w:r>
      <w:r w:rsidRPr="003C5459">
        <w:rPr>
          <w:rStyle w:val="Emphasis"/>
          <w:rFonts w:asciiTheme="majorHAnsi" w:hAnsiTheme="majorHAnsi" w:cstheme="majorHAnsi"/>
          <w:iCs w:val="0"/>
        </w:rPr>
        <w:t>fall of hegemons</w:t>
      </w:r>
      <w:r w:rsidRPr="003C5459">
        <w:rPr>
          <w:rStyle w:val="StyleUnderline"/>
          <w:rFonts w:asciiTheme="majorHAnsi" w:hAnsiTheme="majorHAnsi" w:cstheme="majorHAnsi"/>
        </w:rPr>
        <w:t xml:space="preserve"> or other major powers, are concerned with very long phases of growth. Such phases will look like developmental episodes, often measuring the global economy and conflict within the system. In between these types of theories are the </w:t>
      </w:r>
      <w:r w:rsidRPr="003C5459">
        <w:rPr>
          <w:rStyle w:val="Emphasis"/>
          <w:rFonts w:asciiTheme="majorHAnsi" w:hAnsiTheme="majorHAnsi" w:cstheme="majorHAnsi"/>
          <w:iCs w:val="0"/>
        </w:rPr>
        <w:t>propositions on war chests</w:t>
      </w:r>
      <w:r w:rsidRPr="003C5459">
        <w:rPr>
          <w:rStyle w:val="StyleUnderline"/>
          <w:rFonts w:asciiTheme="majorHAnsi" w:hAnsiTheme="majorHAnsi" w:cstheme="majorHAnsi"/>
        </w:rPr>
        <w:t xml:space="preserve"> or foreign policy moods, which seemingly </w:t>
      </w:r>
      <w:r w:rsidRPr="003C5459">
        <w:rPr>
          <w:rStyle w:val="Emphasis"/>
          <w:rFonts w:asciiTheme="majorHAnsi" w:hAnsiTheme="majorHAnsi" w:cstheme="majorHAnsi"/>
          <w:iCs w:val="0"/>
        </w:rPr>
        <w:t>require intermediate spans of growth</w:t>
      </w:r>
      <w:r w:rsidRPr="003C5459">
        <w:rPr>
          <w:rStyle w:val="StyleUnderline"/>
          <w:rFonts w:asciiTheme="majorHAnsi" w:hAnsiTheme="majorHAnsi" w:cstheme="majorHAnsi"/>
        </w:rPr>
        <w:t>.</w:t>
      </w:r>
    </w:p>
    <w:p w14:paraId="4E358FD2" w14:textId="77777777" w:rsidR="00AE5FD6" w:rsidRPr="003C5459" w:rsidRDefault="00AE5FD6" w:rsidP="00AE5FD6">
      <w:pPr>
        <w:rPr>
          <w:rStyle w:val="StyleUnderline"/>
          <w:rFonts w:asciiTheme="majorHAnsi" w:hAnsiTheme="majorHAnsi" w:cstheme="majorHAnsi"/>
        </w:rPr>
      </w:pPr>
      <w:r w:rsidRPr="003C5459">
        <w:rPr>
          <w:rFonts w:asciiTheme="majorHAnsi" w:hAnsiTheme="majorHAnsi" w:cstheme="majorHAnsi"/>
          <w:sz w:val="16"/>
        </w:rPr>
        <w:t xml:space="preserve">Economic growth rates affect war most directly between five to ten years. This is important for a few reasons. First, </w:t>
      </w:r>
      <w:r w:rsidRPr="003C5459">
        <w:rPr>
          <w:rStyle w:val="Emphasis"/>
          <w:rFonts w:asciiTheme="majorHAnsi" w:hAnsiTheme="majorHAnsi" w:cstheme="majorHAnsi"/>
          <w:iCs w:val="0"/>
        </w:rPr>
        <w:t>extended periods of growth have the most influence</w:t>
      </w:r>
      <w:r w:rsidRPr="003C5459">
        <w:rPr>
          <w:rFonts w:asciiTheme="majorHAnsi" w:hAnsiTheme="majorHAnsi" w:cstheme="majorHAnsi"/>
          <w:sz w:val="16"/>
        </w:rPr>
        <w:t xml:space="preserve"> </w:t>
      </w:r>
      <w:r w:rsidRPr="003C5459">
        <w:rPr>
          <w:rStyle w:val="StyleUnderline"/>
          <w:rFonts w:asciiTheme="majorHAnsi" w:hAnsiTheme="majorHAnsi" w:cstheme="majorHAnsi"/>
        </w:rPr>
        <w:t xml:space="preserve">on </w:t>
      </w:r>
      <w:r w:rsidRPr="003C5459">
        <w:rPr>
          <w:rStyle w:val="Emphasis"/>
          <w:rFonts w:asciiTheme="majorHAnsi" w:hAnsiTheme="majorHAnsi" w:cstheme="majorHAnsi"/>
          <w:iCs w:val="0"/>
        </w:rPr>
        <w:t>foreign</w:t>
      </w:r>
      <w:r w:rsidRPr="003C5459">
        <w:rPr>
          <w:rStyle w:val="StyleUnderline"/>
          <w:rFonts w:asciiTheme="majorHAnsi" w:hAnsiTheme="majorHAnsi" w:cstheme="majorHAnsi"/>
        </w:rPr>
        <w:t xml:space="preserve"> and economic </w:t>
      </w:r>
      <w:r w:rsidRPr="003C5459">
        <w:rPr>
          <w:rStyle w:val="Emphasis"/>
          <w:rFonts w:asciiTheme="majorHAnsi" w:hAnsiTheme="majorHAnsi" w:cstheme="majorHAnsi"/>
          <w:iCs w:val="0"/>
        </w:rPr>
        <w:t>policies</w:t>
      </w:r>
      <w:r w:rsidRPr="003C5459">
        <w:rPr>
          <w:rFonts w:asciiTheme="majorHAnsi" w:hAnsiTheme="majorHAnsi" w:cstheme="majorHAnsi"/>
          <w:sz w:val="16"/>
        </w:rPr>
        <w:t xml:space="preserve">. </w:t>
      </w:r>
      <w:r w:rsidRPr="003C5459">
        <w:rPr>
          <w:rStyle w:val="StyleUnderline"/>
          <w:rFonts w:asciiTheme="majorHAnsi" w:hAnsiTheme="majorHAnsi" w:cstheme="majorHAnsi"/>
        </w:rPr>
        <w:t>Trends of growth</w:t>
      </w:r>
      <w:r w:rsidRPr="003C5459">
        <w:rPr>
          <w:rFonts w:asciiTheme="majorHAnsi" w:hAnsiTheme="majorHAnsi" w:cstheme="majorHAnsi"/>
          <w:sz w:val="16"/>
        </w:rPr>
        <w:t xml:space="preserve"> are noticeable to politicians and other decision-makers because they </w:t>
      </w:r>
      <w:r w:rsidRPr="003C5459">
        <w:rPr>
          <w:rStyle w:val="StyleUnderline"/>
          <w:rFonts w:asciiTheme="majorHAnsi" w:hAnsiTheme="majorHAnsi" w:cstheme="majorHAnsi"/>
        </w:rPr>
        <w:t>bring attention to the need for more resources required for growth to continue</w:t>
      </w:r>
      <w:r w:rsidRPr="003C5459">
        <w:rPr>
          <w:rFonts w:asciiTheme="majorHAnsi" w:hAnsiTheme="majorHAnsi" w:cstheme="majorHAnsi"/>
          <w:sz w:val="16"/>
        </w:rPr>
        <w:t xml:space="preserve">. Today, China is scouring the globe to obtain access for raw materials to feed its industries, particularly by investing in the infrastructures of developing states in Africa, Latin America, and Asia – even in Australia. </w:t>
      </w:r>
      <w:r w:rsidRPr="003C5459">
        <w:rPr>
          <w:rStyle w:val="StyleUnderline"/>
          <w:rFonts w:asciiTheme="majorHAnsi" w:hAnsiTheme="majorHAnsi" w:cstheme="majorHAnsi"/>
        </w:rPr>
        <w:t>States that are growing for extended periods begin to think about how to sustain such growth</w:t>
      </w:r>
      <w:r w:rsidRPr="003C5459">
        <w:rPr>
          <w:rFonts w:asciiTheme="majorHAnsi" w:hAnsiTheme="majorHAnsi" w:cstheme="majorHAnsi"/>
          <w:sz w:val="16"/>
        </w:rPr>
        <w:t xml:space="preserve">. In some circumstances, this </w:t>
      </w:r>
      <w:r w:rsidRPr="003C5459">
        <w:rPr>
          <w:rStyle w:val="Emphasis"/>
          <w:rFonts w:asciiTheme="majorHAnsi" w:hAnsiTheme="majorHAnsi" w:cstheme="majorHAnsi"/>
          <w:iCs w:val="0"/>
        </w:rPr>
        <w:t>drive for more resources</w:t>
      </w:r>
      <w:r w:rsidRPr="003C5459">
        <w:rPr>
          <w:rFonts w:asciiTheme="majorHAnsi" w:hAnsiTheme="majorHAnsi" w:cstheme="majorHAnsi"/>
          <w:sz w:val="16"/>
        </w:rPr>
        <w:t xml:space="preserve"> </w:t>
      </w:r>
      <w:r w:rsidRPr="003C5459">
        <w:rPr>
          <w:rStyle w:val="StyleUnderline"/>
          <w:rFonts w:asciiTheme="majorHAnsi" w:hAnsiTheme="majorHAnsi" w:cstheme="majorHAnsi"/>
        </w:rPr>
        <w:t xml:space="preserve">may yield </w:t>
      </w:r>
      <w:r w:rsidRPr="003C5459">
        <w:rPr>
          <w:rStyle w:val="Emphasis"/>
          <w:rFonts w:asciiTheme="majorHAnsi" w:hAnsiTheme="majorHAnsi" w:cstheme="majorHAnsi"/>
          <w:iCs w:val="0"/>
        </w:rPr>
        <w:t>competition between states</w:t>
      </w:r>
      <w:r w:rsidRPr="003C5459">
        <w:rPr>
          <w:rFonts w:asciiTheme="majorHAnsi" w:hAnsiTheme="majorHAnsi" w:cstheme="majorHAnsi"/>
          <w:sz w:val="16"/>
        </w:rPr>
        <w:t xml:space="preserve">. Second, it takes time for leaders to recognize that their economy is in a growth trend. This means that while growth is happening, it will be unknown to leaders until bureaucrats and others in the private sector have data on which to act. This leads to lagged effects of growth in budgets that consequently affect behavior at some point after growth has occurred. Third, both the war chest and hubris (mood propositions) likewise require that growth occur over several years </w:t>
      </w:r>
      <w:proofErr w:type="gramStart"/>
      <w:r w:rsidRPr="003C5459">
        <w:rPr>
          <w:rFonts w:asciiTheme="majorHAnsi" w:hAnsiTheme="majorHAnsi" w:cstheme="majorHAnsi"/>
          <w:sz w:val="16"/>
        </w:rPr>
        <w:t>in order to</w:t>
      </w:r>
      <w:proofErr w:type="gramEnd"/>
      <w:r w:rsidRPr="003C5459">
        <w:rPr>
          <w:rFonts w:asciiTheme="majorHAnsi" w:hAnsiTheme="majorHAnsi" w:cstheme="majorHAnsi"/>
          <w:sz w:val="16"/>
        </w:rPr>
        <w:t xml:space="preserve"> affect decisions to go to war. Not only may leaders become more observant of long-term growth trends, citizens of growing states may also begin to feel a higher level of optimism about economic news. Both factors potentially lead to feelings of hubris, which may grow strongest as militarized conflicts escalate to high levels and stimulate public interest. Periods of economic growth may reflect the health of the state and society, representing ascendency, influence, and recognition. </w:t>
      </w:r>
      <w:r w:rsidRPr="003C5459">
        <w:rPr>
          <w:rStyle w:val="StyleUnderline"/>
          <w:rFonts w:asciiTheme="majorHAnsi" w:hAnsiTheme="majorHAnsi" w:cstheme="majorHAnsi"/>
        </w:rPr>
        <w:t xml:space="preserve">Whereas </w:t>
      </w:r>
      <w:r w:rsidRPr="003C5459">
        <w:rPr>
          <w:rStyle w:val="Emphasis"/>
          <w:rFonts w:asciiTheme="majorHAnsi" w:hAnsiTheme="majorHAnsi" w:cstheme="majorHAnsi"/>
          <w:iCs w:val="0"/>
        </w:rPr>
        <w:t>diversionary conflict</w:t>
      </w:r>
      <w:r w:rsidRPr="003C5459">
        <w:rPr>
          <w:rStyle w:val="StyleUnderline"/>
          <w:rFonts w:asciiTheme="majorHAnsi" w:hAnsiTheme="majorHAnsi" w:cstheme="majorHAnsi"/>
        </w:rPr>
        <w:t xml:space="preserve"> studies argue that bad economic news may invite leaders to create diversions, </w:t>
      </w:r>
      <w:r w:rsidRPr="003C5459">
        <w:rPr>
          <w:rStyle w:val="Emphasis"/>
          <w:rFonts w:asciiTheme="majorHAnsi" w:hAnsiTheme="majorHAnsi" w:cstheme="majorHAnsi"/>
          <w:iCs w:val="0"/>
        </w:rPr>
        <w:t>our theory argues the opposite</w:t>
      </w:r>
      <w:r w:rsidRPr="003C5459">
        <w:rPr>
          <w:rFonts w:asciiTheme="majorHAnsi" w:hAnsiTheme="majorHAnsi" w:cstheme="majorHAnsi"/>
          <w:sz w:val="16"/>
        </w:rPr>
        <w:t xml:space="preserve">. </w:t>
      </w:r>
      <w:r w:rsidRPr="003C5459">
        <w:rPr>
          <w:rStyle w:val="StyleUnderline"/>
          <w:rFonts w:asciiTheme="majorHAnsi" w:hAnsiTheme="majorHAnsi" w:cstheme="majorHAnsi"/>
        </w:rPr>
        <w:t xml:space="preserve">Long-term </w:t>
      </w:r>
      <w:r w:rsidRPr="003C5459">
        <w:rPr>
          <w:rStyle w:val="StyleUnderline"/>
          <w:rFonts w:asciiTheme="majorHAnsi" w:hAnsiTheme="majorHAnsi" w:cstheme="majorHAnsi"/>
          <w:highlight w:val="cyan"/>
        </w:rPr>
        <w:t>growth</w:t>
      </w:r>
      <w:r w:rsidRPr="003C5459">
        <w:rPr>
          <w:rStyle w:val="StyleUnderline"/>
          <w:rFonts w:asciiTheme="majorHAnsi" w:hAnsiTheme="majorHAnsi" w:cstheme="majorHAnsi"/>
        </w:rPr>
        <w:t xml:space="preserve"> </w:t>
      </w:r>
      <w:proofErr w:type="gramStart"/>
      <w:r w:rsidRPr="003C5459">
        <w:rPr>
          <w:rStyle w:val="StyleUnderline"/>
          <w:rFonts w:asciiTheme="majorHAnsi" w:hAnsiTheme="majorHAnsi" w:cstheme="majorHAnsi"/>
        </w:rPr>
        <w:t xml:space="preserve">actually </w:t>
      </w:r>
      <w:r w:rsidRPr="003C5459">
        <w:rPr>
          <w:rStyle w:val="StyleUnderline"/>
          <w:rFonts w:asciiTheme="majorHAnsi" w:hAnsiTheme="majorHAnsi" w:cstheme="majorHAnsi"/>
          <w:highlight w:val="cyan"/>
        </w:rPr>
        <w:t>increases</w:t>
      </w:r>
      <w:proofErr w:type="gramEnd"/>
      <w:r w:rsidRPr="003C5459">
        <w:rPr>
          <w:rStyle w:val="StyleUnderline"/>
          <w:rFonts w:asciiTheme="majorHAnsi" w:hAnsiTheme="majorHAnsi" w:cstheme="majorHAnsi"/>
        </w:rPr>
        <w:t xml:space="preserve"> the willingness of leaders, and often public opinion, to go to war through generating both higher levels of </w:t>
      </w:r>
      <w:r w:rsidRPr="003C5459">
        <w:rPr>
          <w:rStyle w:val="Emphasis"/>
          <w:rFonts w:asciiTheme="majorHAnsi" w:hAnsiTheme="majorHAnsi" w:cstheme="majorHAnsi"/>
          <w:iCs w:val="0"/>
          <w:highlight w:val="cyan"/>
        </w:rPr>
        <w:t>nationalism</w:t>
      </w:r>
      <w:r w:rsidRPr="003C5459">
        <w:rPr>
          <w:rStyle w:val="StyleUnderline"/>
          <w:rFonts w:asciiTheme="majorHAnsi" w:hAnsiTheme="majorHAnsi" w:cstheme="majorHAnsi"/>
        </w:rPr>
        <w:t xml:space="preserve"> </w:t>
      </w:r>
      <w:r w:rsidRPr="003C5459">
        <w:rPr>
          <w:rStyle w:val="StyleUnderline"/>
          <w:rFonts w:asciiTheme="majorHAnsi" w:hAnsiTheme="majorHAnsi" w:cstheme="majorHAnsi"/>
          <w:highlight w:val="cyan"/>
        </w:rPr>
        <w:t>and</w:t>
      </w:r>
      <w:r w:rsidRPr="003C5459">
        <w:rPr>
          <w:rStyle w:val="StyleUnderline"/>
          <w:rFonts w:asciiTheme="majorHAnsi" w:hAnsiTheme="majorHAnsi" w:cstheme="majorHAnsi"/>
        </w:rPr>
        <w:t xml:space="preserve"> an </w:t>
      </w:r>
      <w:r w:rsidRPr="003C5459">
        <w:rPr>
          <w:rStyle w:val="Emphasis"/>
          <w:rFonts w:asciiTheme="majorHAnsi" w:hAnsiTheme="majorHAnsi" w:cstheme="majorHAnsi"/>
          <w:iCs w:val="0"/>
          <w:highlight w:val="cyan"/>
        </w:rPr>
        <w:t>optimism</w:t>
      </w:r>
      <w:r w:rsidRPr="003C5459">
        <w:rPr>
          <w:rStyle w:val="StyleUnderline"/>
          <w:rFonts w:asciiTheme="majorHAnsi" w:hAnsiTheme="majorHAnsi" w:cstheme="majorHAnsi"/>
        </w:rPr>
        <w:t xml:space="preserve"> about winning</w:t>
      </w:r>
      <w:r w:rsidRPr="003C5459">
        <w:rPr>
          <w:rFonts w:asciiTheme="majorHAnsi" w:hAnsiTheme="majorHAnsi" w:cstheme="majorHAnsi"/>
          <w:sz w:val="16"/>
        </w:rPr>
        <w:t>. As Blainey (1988, 54) found in his analysis, ‘</w:t>
      </w:r>
      <w:r w:rsidRPr="003C5459">
        <w:rPr>
          <w:rStyle w:val="StyleUnderline"/>
          <w:rFonts w:asciiTheme="majorHAnsi" w:hAnsiTheme="majorHAnsi" w:cstheme="majorHAnsi"/>
        </w:rPr>
        <w:t>Optimism may come from economic variables, the seasons, ideologies, and patriotism</w:t>
      </w:r>
      <w:r w:rsidRPr="003C5459">
        <w:rPr>
          <w:rFonts w:asciiTheme="majorHAnsi" w:hAnsiTheme="majorHAnsi" w:cstheme="majorHAnsi"/>
          <w:sz w:val="16"/>
        </w:rPr>
        <w:t xml:space="preserve"> . . . Whatever their source, these moods permeate what appear to be rational assessments of the relative military strength of two contending powers.’ We argue that </w:t>
      </w:r>
      <w:r w:rsidRPr="003C5459">
        <w:rPr>
          <w:rStyle w:val="StyleUnderline"/>
          <w:rFonts w:asciiTheme="majorHAnsi" w:hAnsiTheme="majorHAnsi" w:cstheme="majorHAnsi"/>
        </w:rPr>
        <w:t xml:space="preserve">economic growth increases the risk of interstate conflicts escalating to war due to the influence of economic growth on such </w:t>
      </w:r>
      <w:r w:rsidRPr="003C5459">
        <w:rPr>
          <w:rStyle w:val="Emphasis"/>
          <w:rFonts w:asciiTheme="majorHAnsi" w:hAnsiTheme="majorHAnsi" w:cstheme="majorHAnsi"/>
          <w:iCs w:val="0"/>
        </w:rPr>
        <w:t>assessments of the risks of war</w:t>
      </w:r>
      <w:r w:rsidRPr="003C5459">
        <w:rPr>
          <w:rFonts w:asciiTheme="majorHAnsi" w:hAnsiTheme="majorHAnsi" w:cstheme="majorHAnsi"/>
          <w:sz w:val="16"/>
        </w:rPr>
        <w:t>.</w:t>
      </w:r>
    </w:p>
    <w:p w14:paraId="77DB3B02" w14:textId="77777777" w:rsidR="00AE5FD6" w:rsidRPr="002A767B" w:rsidRDefault="00AE5FD6" w:rsidP="00AE5FD6">
      <w:pPr>
        <w:rPr>
          <w:rFonts w:asciiTheme="majorHAnsi" w:hAnsiTheme="majorHAnsi" w:cstheme="majorHAnsi"/>
        </w:rPr>
      </w:pPr>
      <w:r w:rsidRPr="003C5459">
        <w:rPr>
          <w:rFonts w:asciiTheme="majorHAnsi" w:hAnsiTheme="majorHAnsi" w:cstheme="majorHAnsi"/>
          <w:sz w:val="16"/>
        </w:rPr>
        <w:t>Given that states generally have concerns for economic growth, we need to explain why some states may become more bellicose when they are growing as opposed to not growing. Low growth could alternatively provide a stronger influence on war. We can think of economic growth as providing increases in both the opportunity and willingness to war. Higher levels of economic growth may provide an increased opportunity for states to engage in war if they increase spending on military expenditures, or it more generally provides a stronger economic foundation and infrastructure for the future. However</w:t>
      </w:r>
      <w:r w:rsidRPr="003C5459">
        <w:rPr>
          <w:rStyle w:val="StyleUnderline"/>
          <w:rFonts w:asciiTheme="majorHAnsi" w:hAnsiTheme="majorHAnsi" w:cstheme="majorHAnsi"/>
        </w:rPr>
        <w:t xml:space="preserve">, the most </w:t>
      </w:r>
      <w:r w:rsidRPr="003C5459">
        <w:rPr>
          <w:rStyle w:val="Emphasis"/>
          <w:rFonts w:asciiTheme="majorHAnsi" w:hAnsiTheme="majorHAnsi" w:cstheme="majorHAnsi"/>
          <w:iCs w:val="0"/>
        </w:rPr>
        <w:t>direct effect of higher levels of growth</w:t>
      </w:r>
      <w:r w:rsidRPr="003C5459">
        <w:rPr>
          <w:rStyle w:val="StyleUnderline"/>
          <w:rFonts w:asciiTheme="majorHAnsi" w:hAnsiTheme="majorHAnsi" w:cstheme="majorHAnsi"/>
        </w:rPr>
        <w:t xml:space="preserve"> appears to affect directly the willingness of states </w:t>
      </w:r>
      <w:r w:rsidRPr="003C5459">
        <w:rPr>
          <w:rStyle w:val="StyleUnderline"/>
          <w:rFonts w:asciiTheme="majorHAnsi" w:hAnsiTheme="majorHAnsi" w:cstheme="majorHAnsi"/>
          <w:highlight w:val="cyan"/>
        </w:rPr>
        <w:t>to</w:t>
      </w:r>
      <w:r w:rsidRPr="003C5459">
        <w:rPr>
          <w:rStyle w:val="StyleUnderline"/>
          <w:rFonts w:asciiTheme="majorHAnsi" w:hAnsiTheme="majorHAnsi" w:cstheme="majorHAnsi"/>
        </w:rPr>
        <w:t xml:space="preserve"> </w:t>
      </w:r>
      <w:r w:rsidRPr="003C5459">
        <w:rPr>
          <w:rStyle w:val="Emphasis"/>
          <w:rFonts w:asciiTheme="majorHAnsi" w:hAnsiTheme="majorHAnsi" w:cstheme="majorHAnsi"/>
          <w:iCs w:val="0"/>
          <w:highlight w:val="cyan"/>
        </w:rPr>
        <w:t>escalate conflicts</w:t>
      </w:r>
      <w:r w:rsidRPr="003C5459">
        <w:rPr>
          <w:rStyle w:val="StyleUnderline"/>
          <w:rFonts w:asciiTheme="majorHAnsi" w:hAnsiTheme="majorHAnsi" w:cstheme="majorHAnsi"/>
          <w:highlight w:val="cyan"/>
        </w:rPr>
        <w:t xml:space="preserve"> and </w:t>
      </w:r>
      <w:r w:rsidRPr="003C5459">
        <w:rPr>
          <w:rStyle w:val="Emphasis"/>
          <w:rFonts w:asciiTheme="majorHAnsi" w:hAnsiTheme="majorHAnsi" w:cstheme="majorHAnsi"/>
          <w:iCs w:val="0"/>
          <w:highlight w:val="cyan"/>
        </w:rPr>
        <w:t>fight wars</w:t>
      </w:r>
      <w:r w:rsidRPr="003C5459">
        <w:rPr>
          <w:rFonts w:asciiTheme="majorHAnsi" w:hAnsiTheme="majorHAnsi" w:cstheme="majorHAnsi"/>
          <w:sz w:val="16"/>
        </w:rPr>
        <w:t xml:space="preserve">. We expect that </w:t>
      </w:r>
      <w:r w:rsidRPr="003C5459">
        <w:rPr>
          <w:rStyle w:val="StyleUnderline"/>
          <w:rFonts w:asciiTheme="majorHAnsi" w:hAnsiTheme="majorHAnsi" w:cstheme="majorHAnsi"/>
        </w:rPr>
        <w:t xml:space="preserve">economic growth </w:t>
      </w:r>
      <w:proofErr w:type="gramStart"/>
      <w:r w:rsidRPr="003C5459">
        <w:rPr>
          <w:rStyle w:val="StyleUnderline"/>
          <w:rFonts w:asciiTheme="majorHAnsi" w:hAnsiTheme="majorHAnsi" w:cstheme="majorHAnsi"/>
        </w:rPr>
        <w:t>makes</w:t>
      </w:r>
      <w:proofErr w:type="gramEnd"/>
      <w:r w:rsidRPr="003C5459">
        <w:rPr>
          <w:rStyle w:val="StyleUnderline"/>
          <w:rFonts w:asciiTheme="majorHAnsi" w:hAnsiTheme="majorHAnsi" w:cstheme="majorHAnsi"/>
        </w:rPr>
        <w:t xml:space="preserve"> states more </w:t>
      </w:r>
      <w:r w:rsidRPr="003C5459">
        <w:rPr>
          <w:rStyle w:val="Emphasis"/>
          <w:rFonts w:asciiTheme="majorHAnsi" w:hAnsiTheme="majorHAnsi" w:cstheme="majorHAnsi"/>
          <w:iCs w:val="0"/>
        </w:rPr>
        <w:t>risk acceptant</w:t>
      </w:r>
      <w:r w:rsidRPr="003C5459">
        <w:rPr>
          <w:rStyle w:val="StyleUnderline"/>
          <w:rFonts w:asciiTheme="majorHAnsi" w:hAnsiTheme="majorHAnsi" w:cstheme="majorHAnsi"/>
        </w:rPr>
        <w:t xml:space="preserve">, and they </w:t>
      </w:r>
      <w:proofErr w:type="gramStart"/>
      <w:r w:rsidRPr="003C5459">
        <w:rPr>
          <w:rStyle w:val="StyleUnderline"/>
          <w:rFonts w:asciiTheme="majorHAnsi" w:hAnsiTheme="majorHAnsi" w:cstheme="majorHAnsi"/>
        </w:rPr>
        <w:t>become</w:t>
      </w:r>
      <w:proofErr w:type="gramEnd"/>
      <w:r w:rsidRPr="003C5459">
        <w:rPr>
          <w:rStyle w:val="StyleUnderline"/>
          <w:rFonts w:asciiTheme="majorHAnsi" w:hAnsiTheme="majorHAnsi" w:cstheme="majorHAnsi"/>
        </w:rPr>
        <w:t xml:space="preserve"> more willing to fight and risk </w:t>
      </w:r>
      <w:r w:rsidRPr="003C5459">
        <w:rPr>
          <w:rStyle w:val="Emphasis"/>
          <w:rFonts w:asciiTheme="majorHAnsi" w:hAnsiTheme="majorHAnsi" w:cstheme="majorHAnsi"/>
          <w:iCs w:val="0"/>
        </w:rPr>
        <w:t>escalation to war</w:t>
      </w:r>
      <w:r w:rsidRPr="003C5459">
        <w:rPr>
          <w:rFonts w:asciiTheme="majorHAnsi" w:hAnsiTheme="majorHAnsi" w:cstheme="majorHAnsi"/>
          <w:sz w:val="16"/>
        </w:rPr>
        <w:t xml:space="preserve">. Pollins and Schweller (1999) suggest </w:t>
      </w:r>
      <w:r w:rsidRPr="003C5459">
        <w:rPr>
          <w:rStyle w:val="StyleUnderline"/>
          <w:rFonts w:asciiTheme="majorHAnsi" w:hAnsiTheme="majorHAnsi" w:cstheme="majorHAnsi"/>
        </w:rPr>
        <w:t xml:space="preserve">growth </w:t>
      </w:r>
      <w:r w:rsidRPr="003C5459">
        <w:rPr>
          <w:rStyle w:val="StyleUnderline"/>
          <w:rFonts w:asciiTheme="majorHAnsi" w:hAnsiTheme="majorHAnsi" w:cstheme="majorHAnsi"/>
          <w:highlight w:val="cyan"/>
        </w:rPr>
        <w:t>affects</w:t>
      </w:r>
      <w:r w:rsidRPr="003C5459">
        <w:rPr>
          <w:rStyle w:val="StyleUnderline"/>
          <w:rFonts w:asciiTheme="majorHAnsi" w:hAnsiTheme="majorHAnsi" w:cstheme="majorHAnsi"/>
        </w:rPr>
        <w:t xml:space="preserve"> state </w:t>
      </w:r>
      <w:r w:rsidRPr="003C5459">
        <w:rPr>
          <w:rStyle w:val="StyleUnderline"/>
          <w:rFonts w:asciiTheme="majorHAnsi" w:hAnsiTheme="majorHAnsi" w:cstheme="majorHAnsi"/>
          <w:highlight w:val="cyan"/>
        </w:rPr>
        <w:t>perceptions of</w:t>
      </w:r>
      <w:r w:rsidRPr="003C5459">
        <w:rPr>
          <w:rStyle w:val="StyleUnderline"/>
          <w:rFonts w:asciiTheme="majorHAnsi" w:hAnsiTheme="majorHAnsi" w:cstheme="majorHAnsi"/>
        </w:rPr>
        <w:t xml:space="preserve"> their own </w:t>
      </w:r>
      <w:r w:rsidRPr="003C5459">
        <w:rPr>
          <w:rStyle w:val="Emphasis"/>
          <w:rFonts w:asciiTheme="majorHAnsi" w:hAnsiTheme="majorHAnsi" w:cstheme="majorHAnsi"/>
          <w:iCs w:val="0"/>
          <w:highlight w:val="cyan"/>
        </w:rPr>
        <w:t>strength</w:t>
      </w:r>
      <w:r w:rsidRPr="003C5459">
        <w:rPr>
          <w:rStyle w:val="StyleUnderline"/>
          <w:rFonts w:asciiTheme="majorHAnsi" w:hAnsiTheme="majorHAnsi" w:cstheme="majorHAnsi"/>
          <w:highlight w:val="cyan"/>
        </w:rPr>
        <w:t xml:space="preserve"> </w:t>
      </w:r>
      <w:r w:rsidRPr="003C5459">
        <w:rPr>
          <w:rStyle w:val="StyleUnderline"/>
          <w:rFonts w:asciiTheme="majorHAnsi" w:hAnsiTheme="majorHAnsi" w:cstheme="majorHAnsi"/>
        </w:rPr>
        <w:t xml:space="preserve">and </w:t>
      </w:r>
      <w:r w:rsidRPr="003C5459">
        <w:rPr>
          <w:rStyle w:val="Emphasis"/>
          <w:rFonts w:asciiTheme="majorHAnsi" w:hAnsiTheme="majorHAnsi" w:cstheme="majorHAnsi"/>
          <w:iCs w:val="0"/>
        </w:rPr>
        <w:t>identity</w:t>
      </w:r>
      <w:r w:rsidRPr="003C5459">
        <w:rPr>
          <w:rFonts w:asciiTheme="majorHAnsi" w:hAnsiTheme="majorHAnsi" w:cstheme="majorHAnsi"/>
          <w:sz w:val="16"/>
        </w:rPr>
        <w:t xml:space="preserve">, </w:t>
      </w:r>
      <w:r w:rsidRPr="003C5459">
        <w:rPr>
          <w:rStyle w:val="StyleUnderline"/>
          <w:rFonts w:asciiTheme="majorHAnsi" w:hAnsiTheme="majorHAnsi" w:cstheme="majorHAnsi"/>
        </w:rPr>
        <w:t xml:space="preserve">increasing their optimistic calculation of the odds of winning wars; </w:t>
      </w:r>
      <w:r w:rsidRPr="003C5459">
        <w:rPr>
          <w:rStyle w:val="Emphasis"/>
          <w:rFonts w:asciiTheme="majorHAnsi" w:hAnsiTheme="majorHAnsi" w:cstheme="majorHAnsi"/>
          <w:iCs w:val="0"/>
          <w:highlight w:val="cyan"/>
        </w:rPr>
        <w:t>low growth</w:t>
      </w:r>
      <w:r w:rsidRPr="003C5459">
        <w:rPr>
          <w:rStyle w:val="StyleUnderline"/>
          <w:rFonts w:asciiTheme="majorHAnsi" w:hAnsiTheme="majorHAnsi" w:cstheme="majorHAnsi"/>
        </w:rPr>
        <w:t xml:space="preserve"> operates in the opposite direction, even </w:t>
      </w:r>
      <w:r w:rsidRPr="003C5459">
        <w:rPr>
          <w:rStyle w:val="Emphasis"/>
          <w:rFonts w:asciiTheme="majorHAnsi" w:hAnsiTheme="majorHAnsi" w:cstheme="majorHAnsi"/>
          <w:iCs w:val="0"/>
          <w:highlight w:val="cyan"/>
        </w:rPr>
        <w:t>inducing</w:t>
      </w:r>
      <w:r w:rsidRPr="003C5459">
        <w:rPr>
          <w:rStyle w:val="Emphasis"/>
          <w:rFonts w:asciiTheme="majorHAnsi" w:hAnsiTheme="majorHAnsi" w:cstheme="majorHAnsi"/>
          <w:iCs w:val="0"/>
        </w:rPr>
        <w:t xml:space="preserve"> increased </w:t>
      </w:r>
      <w:r w:rsidRPr="003C5459">
        <w:rPr>
          <w:rStyle w:val="Emphasis"/>
          <w:rFonts w:asciiTheme="majorHAnsi" w:hAnsiTheme="majorHAnsi" w:cstheme="majorHAnsi"/>
          <w:iCs w:val="0"/>
          <w:highlight w:val="cyan"/>
        </w:rPr>
        <w:t>isolationism</w:t>
      </w:r>
      <w:r w:rsidRPr="003C5459">
        <w:rPr>
          <w:rFonts w:asciiTheme="majorHAnsi" w:hAnsiTheme="majorHAnsi" w:cstheme="majorHAnsi"/>
          <w:sz w:val="16"/>
          <w:highlight w:val="cyan"/>
        </w:rPr>
        <w:t xml:space="preserve">. </w:t>
      </w:r>
      <w:r w:rsidRPr="003C5459">
        <w:rPr>
          <w:rStyle w:val="StyleUnderline"/>
          <w:rFonts w:asciiTheme="majorHAnsi" w:hAnsiTheme="majorHAnsi" w:cstheme="majorHAnsi"/>
          <w:highlight w:val="cyan"/>
        </w:rPr>
        <w:t>Extended</w:t>
      </w:r>
      <w:r w:rsidRPr="003C5459">
        <w:rPr>
          <w:rStyle w:val="StyleUnderline"/>
          <w:rFonts w:asciiTheme="majorHAnsi" w:hAnsiTheme="majorHAnsi" w:cstheme="majorHAnsi"/>
        </w:rPr>
        <w:t xml:space="preserve"> periods of </w:t>
      </w:r>
      <w:r w:rsidRPr="003C5459">
        <w:rPr>
          <w:rStyle w:val="Emphasis"/>
          <w:rFonts w:asciiTheme="majorHAnsi" w:hAnsiTheme="majorHAnsi" w:cstheme="majorHAnsi"/>
          <w:iCs w:val="0"/>
          <w:highlight w:val="cyan"/>
        </w:rPr>
        <w:t>growth</w:t>
      </w:r>
      <w:r w:rsidRPr="003C5459">
        <w:rPr>
          <w:rStyle w:val="StyleUnderline"/>
          <w:rFonts w:asciiTheme="majorHAnsi" w:hAnsiTheme="majorHAnsi" w:cstheme="majorHAnsi"/>
        </w:rPr>
        <w:t xml:space="preserve"> may </w:t>
      </w:r>
      <w:r w:rsidRPr="003C5459">
        <w:rPr>
          <w:rStyle w:val="Emphasis"/>
          <w:rFonts w:asciiTheme="majorHAnsi" w:hAnsiTheme="majorHAnsi" w:cstheme="majorHAnsi"/>
          <w:iCs w:val="0"/>
        </w:rPr>
        <w:t>increase nationalism</w:t>
      </w:r>
      <w:r w:rsidRPr="003C5459">
        <w:rPr>
          <w:rStyle w:val="StyleUnderline"/>
          <w:rFonts w:asciiTheme="majorHAnsi" w:hAnsiTheme="majorHAnsi" w:cstheme="majorHAnsi"/>
        </w:rPr>
        <w:t xml:space="preserve"> and give states a sense that they can win wars, which may be unrelated </w:t>
      </w:r>
      <w:r w:rsidRPr="003C5459">
        <w:rPr>
          <w:rStyle w:val="StyleUnderline"/>
          <w:rFonts w:asciiTheme="majorHAnsi" w:hAnsiTheme="majorHAnsi" w:cstheme="majorHAnsi"/>
          <w:highlight w:val="cyan"/>
        </w:rPr>
        <w:t>directly</w:t>
      </w:r>
      <w:r w:rsidRPr="003C5459">
        <w:rPr>
          <w:rStyle w:val="StyleUnderline"/>
          <w:rFonts w:asciiTheme="majorHAnsi" w:hAnsiTheme="majorHAnsi" w:cstheme="majorHAnsi"/>
        </w:rPr>
        <w:t xml:space="preserve"> to </w:t>
      </w:r>
      <w:r w:rsidRPr="003C5459">
        <w:rPr>
          <w:rStyle w:val="StyleUnderline"/>
          <w:rFonts w:asciiTheme="majorHAnsi" w:hAnsiTheme="majorHAnsi" w:cstheme="majorHAnsi"/>
          <w:highlight w:val="cyan"/>
        </w:rPr>
        <w:t>increases</w:t>
      </w:r>
      <w:r w:rsidRPr="003C5459">
        <w:rPr>
          <w:rStyle w:val="StyleUnderline"/>
          <w:rFonts w:asciiTheme="majorHAnsi" w:hAnsiTheme="majorHAnsi" w:cstheme="majorHAnsi"/>
        </w:rPr>
        <w:t xml:space="preserve"> in military expenditures or </w:t>
      </w:r>
      <w:r w:rsidRPr="003C5459">
        <w:rPr>
          <w:rStyle w:val="Emphasis"/>
          <w:rFonts w:asciiTheme="majorHAnsi" w:hAnsiTheme="majorHAnsi" w:cstheme="majorHAnsi"/>
          <w:iCs w:val="0"/>
          <w:highlight w:val="cyan"/>
        </w:rPr>
        <w:t>military buildups</w:t>
      </w:r>
      <w:r w:rsidRPr="003C5459">
        <w:rPr>
          <w:rFonts w:asciiTheme="majorHAnsi" w:hAnsiTheme="majorHAnsi" w:cstheme="majorHAnsi"/>
          <w:sz w:val="16"/>
        </w:rPr>
        <w:t>. Feinstein’s (2016) experimental survey questions provide a useful example about how we can think about hubris, concerning the case of the United States (American moral and military superiority should result in more influence in the world; other governments should be like the US). We expect that these feelings of exceptionalism or hubris are generalizable to states, and that sustained, high economic growth rates help boost such sentiments. A stronger sense of optimism and nationalism, when combined with an expansive foreign policy, may increase the odds states will fight and not back down to threats, raising the odds of war. Our first monadic hypothesis thus argues</w:t>
      </w:r>
    </w:p>
    <w:p w14:paraId="3073C61F" w14:textId="77777777" w:rsidR="00AE5FD6" w:rsidRPr="00EE1D34" w:rsidRDefault="00AE5FD6" w:rsidP="00AE5FD6">
      <w:pPr>
        <w:pStyle w:val="Heading4"/>
        <w:rPr>
          <w:rFonts w:asciiTheme="minorHAnsi" w:hAnsiTheme="minorHAnsi" w:cstheme="minorHAnsi"/>
        </w:rPr>
      </w:pPr>
      <w:r w:rsidRPr="00EE1D34">
        <w:rPr>
          <w:rFonts w:asciiTheme="minorHAnsi" w:hAnsiTheme="minorHAnsi" w:cstheme="minorHAnsi"/>
        </w:rPr>
        <w:t xml:space="preserve">No econ decline impact. </w:t>
      </w:r>
    </w:p>
    <w:p w14:paraId="6484599E" w14:textId="77777777" w:rsidR="00AE5FD6" w:rsidRPr="00EE1D34" w:rsidRDefault="00AE5FD6" w:rsidP="00AE5FD6">
      <w:pPr>
        <w:rPr>
          <w:rStyle w:val="Style13ptBold"/>
          <w:rFonts w:asciiTheme="minorHAnsi" w:hAnsiTheme="minorHAnsi" w:cstheme="minorHAnsi"/>
          <w:b w:val="0"/>
          <w:bCs w:val="0"/>
          <w:sz w:val="22"/>
        </w:rPr>
      </w:pPr>
      <w:r w:rsidRPr="00EE1D34">
        <w:rPr>
          <w:rStyle w:val="Style13ptBold"/>
          <w:rFonts w:asciiTheme="minorHAnsi" w:hAnsiTheme="minorHAnsi" w:cstheme="minorHAnsi"/>
        </w:rPr>
        <w:t xml:space="preserve">Schneider 23 </w:t>
      </w:r>
      <w:r w:rsidRPr="00EE1D34">
        <w:rPr>
          <w:rStyle w:val="Style13ptBold"/>
          <w:rFonts w:asciiTheme="minorHAnsi" w:hAnsiTheme="minorHAnsi" w:cstheme="minorHAnsi"/>
          <w:b w:val="0"/>
          <w:sz w:val="22"/>
          <w:szCs w:val="18"/>
        </w:rPr>
        <w:t xml:space="preserve">[Gerald; </w:t>
      </w:r>
      <w:r w:rsidRPr="00EE1D34">
        <w:rPr>
          <w:rFonts w:asciiTheme="minorHAnsi" w:hAnsiTheme="minorHAnsi" w:cstheme="minorHAnsi"/>
        </w:rPr>
        <w:t>Professor of International Politics at the University of Konstanz, Germany, since 1997 and Executive Editor of European Union Politics. His main areas of research are European Union decision making, the causes and consequences of armed violence, international political economy, bargaining and conflict management, as well as administrative inequality. Schneider has supervised around 30 doctoral dissertations, 'Economics and Conflict: Moving Beyond Conjectures and Correlations,' Oxford Research Encyclopedia of International Studies [Preprint]. https://doi.org/10.1093/acrefore/9780190846626.013.84.]</w:t>
      </w:r>
    </w:p>
    <w:p w14:paraId="446EF1BE" w14:textId="77777777" w:rsidR="00AE5FD6" w:rsidRPr="00EE1D34" w:rsidRDefault="00AE5FD6" w:rsidP="00AE5FD6">
      <w:pPr>
        <w:rPr>
          <w:rFonts w:asciiTheme="minorHAnsi" w:hAnsiTheme="minorHAnsi" w:cstheme="minorHAnsi"/>
          <w:sz w:val="16"/>
        </w:rPr>
      </w:pPr>
      <w:r w:rsidRPr="00EE1D34">
        <w:rPr>
          <w:rFonts w:asciiTheme="minorHAnsi" w:hAnsiTheme="minorHAnsi" w:cstheme="minorHAnsi"/>
          <w:highlight w:val="cyan"/>
          <w:u w:val="single"/>
        </w:rPr>
        <w:t>The impact</w:t>
      </w:r>
      <w:r w:rsidRPr="00EE1D34">
        <w:rPr>
          <w:rFonts w:asciiTheme="minorHAnsi" w:hAnsiTheme="minorHAnsi" w:cstheme="minorHAnsi"/>
          <w:sz w:val="16"/>
        </w:rPr>
        <w:t xml:space="preserve"> that </w:t>
      </w:r>
      <w:r w:rsidRPr="00EE1D34">
        <w:rPr>
          <w:rFonts w:asciiTheme="minorHAnsi" w:hAnsiTheme="minorHAnsi" w:cstheme="minorHAnsi"/>
          <w:highlight w:val="cyan"/>
          <w:u w:val="single"/>
        </w:rPr>
        <w:t>economic development</w:t>
      </w:r>
      <w:r w:rsidRPr="00EE1D34">
        <w:rPr>
          <w:rFonts w:asciiTheme="minorHAnsi" w:hAnsiTheme="minorHAnsi" w:cstheme="minorHAnsi"/>
          <w:sz w:val="16"/>
        </w:rPr>
        <w:t xml:space="preserve"> should </w:t>
      </w:r>
      <w:r w:rsidRPr="00EE1D34">
        <w:rPr>
          <w:rFonts w:asciiTheme="minorHAnsi" w:hAnsiTheme="minorHAnsi" w:cstheme="minorHAnsi"/>
          <w:highlight w:val="cyan"/>
          <w:u w:val="single"/>
        </w:rPr>
        <w:t xml:space="preserve">have on </w:t>
      </w:r>
      <w:r w:rsidRPr="00EE1D34">
        <w:rPr>
          <w:rFonts w:asciiTheme="minorHAnsi" w:hAnsiTheme="minorHAnsi" w:cstheme="minorHAnsi"/>
          <w:u w:val="single"/>
        </w:rPr>
        <w:t xml:space="preserve">the risk of </w:t>
      </w:r>
      <w:r w:rsidRPr="00EE1D34">
        <w:rPr>
          <w:rFonts w:asciiTheme="minorHAnsi" w:hAnsiTheme="minorHAnsi" w:cstheme="minorHAnsi"/>
          <w:highlight w:val="cyan"/>
          <w:u w:val="single"/>
        </w:rPr>
        <w:t>conflict is</w:t>
      </w:r>
      <w:r w:rsidRPr="00EE1D34">
        <w:rPr>
          <w:rFonts w:asciiTheme="minorHAnsi" w:hAnsiTheme="minorHAnsi" w:cstheme="minorHAnsi"/>
          <w:sz w:val="16"/>
        </w:rPr>
        <w:t xml:space="preserve"> theoretically equally </w:t>
      </w:r>
      <w:r w:rsidRPr="00EE1D34">
        <w:rPr>
          <w:rStyle w:val="Emphasis"/>
          <w:rFonts w:asciiTheme="minorHAnsi" w:hAnsiTheme="minorHAnsi" w:cstheme="minorHAnsi"/>
          <w:highlight w:val="cyan"/>
        </w:rPr>
        <w:t>ambiguous</w:t>
      </w:r>
      <w:r w:rsidRPr="00EE1D34">
        <w:rPr>
          <w:rFonts w:asciiTheme="minorHAnsi" w:hAnsiTheme="minorHAnsi" w:cstheme="minorHAnsi"/>
          <w:sz w:val="16"/>
        </w:rPr>
        <w:t xml:space="preserve"> (Fearon, 2018). While </w:t>
      </w:r>
      <w:r w:rsidRPr="00EE1D34">
        <w:rPr>
          <w:rStyle w:val="StyleUnderline"/>
          <w:rFonts w:asciiTheme="minorHAnsi" w:hAnsiTheme="minorHAnsi" w:cstheme="minorHAnsi"/>
          <w:highlight w:val="cyan"/>
        </w:rPr>
        <w:t>economically powerful states</w:t>
      </w:r>
      <w:r w:rsidRPr="00EE1D34">
        <w:rPr>
          <w:rFonts w:asciiTheme="minorHAnsi" w:hAnsiTheme="minorHAnsi" w:cstheme="minorHAnsi"/>
          <w:sz w:val="16"/>
        </w:rPr>
        <w:t xml:space="preserve"> have the resources to buy security, they </w:t>
      </w:r>
      <w:r w:rsidRPr="00EE1D34">
        <w:rPr>
          <w:rStyle w:val="StyleUnderline"/>
          <w:rFonts w:asciiTheme="minorHAnsi" w:hAnsiTheme="minorHAnsi" w:cstheme="minorHAnsi"/>
        </w:rPr>
        <w:t xml:space="preserve">also </w:t>
      </w:r>
      <w:r w:rsidRPr="00EE1D34">
        <w:rPr>
          <w:rStyle w:val="StyleUnderline"/>
          <w:rFonts w:asciiTheme="minorHAnsi" w:hAnsiTheme="minorHAnsi" w:cstheme="minorHAnsi"/>
          <w:highlight w:val="cyan"/>
        </w:rPr>
        <w:t>become</w:t>
      </w:r>
      <w:r w:rsidRPr="00EE1D34">
        <w:rPr>
          <w:rFonts w:asciiTheme="minorHAnsi" w:hAnsiTheme="minorHAnsi" w:cstheme="minorHAnsi"/>
          <w:sz w:val="16"/>
        </w:rPr>
        <w:t xml:space="preserve"> </w:t>
      </w:r>
      <w:r w:rsidRPr="00EE1D34">
        <w:rPr>
          <w:rStyle w:val="Emphasis"/>
          <w:rFonts w:asciiTheme="minorHAnsi" w:hAnsiTheme="minorHAnsi" w:cstheme="minorHAnsi"/>
          <w:highlight w:val="cyan"/>
        </w:rPr>
        <w:t>more attractive</w:t>
      </w:r>
      <w:r w:rsidRPr="00EE1D34">
        <w:rPr>
          <w:rFonts w:asciiTheme="minorHAnsi" w:hAnsiTheme="minorHAnsi" w:cstheme="minorHAnsi"/>
          <w:sz w:val="16"/>
        </w:rPr>
        <w:t xml:space="preserve"> </w:t>
      </w:r>
      <w:r w:rsidRPr="00EE1D34">
        <w:rPr>
          <w:rStyle w:val="StyleUnderline"/>
          <w:rFonts w:asciiTheme="minorHAnsi" w:hAnsiTheme="minorHAnsi" w:cstheme="minorHAnsi"/>
          <w:highlight w:val="cyan"/>
        </w:rPr>
        <w:t>targets for military attacks</w:t>
      </w:r>
      <w:r w:rsidRPr="00EE1D34">
        <w:rPr>
          <w:rFonts w:asciiTheme="minorHAnsi" w:hAnsiTheme="minorHAnsi" w:cstheme="minorHAnsi"/>
          <w:sz w:val="16"/>
        </w:rPr>
        <w:t xml:space="preserve">. This inconclusiveness also manifests in empirical tests. While dyadic development does not reduce the probability of interstate war, an increasing level of worldwide development exerts a pacifying impact. However, as Mark et al. (2015) and Choi (2016) show in an evaluation of Gartzke and Weisiger (2014), the inclusion of these </w:t>
      </w:r>
      <w:r w:rsidRPr="00EE1D34">
        <w:rPr>
          <w:rStyle w:val="Emphasis"/>
          <w:rFonts w:asciiTheme="minorHAnsi" w:hAnsiTheme="minorHAnsi" w:cstheme="minorHAnsi"/>
          <w:highlight w:val="cyan"/>
        </w:rPr>
        <w:t>economic</w:t>
      </w:r>
      <w:r w:rsidRPr="00EE1D34">
        <w:rPr>
          <w:rStyle w:val="Emphasis"/>
          <w:rFonts w:asciiTheme="minorHAnsi" w:hAnsiTheme="minorHAnsi" w:cstheme="minorHAnsi"/>
        </w:rPr>
        <w:t xml:space="preserve"> </w:t>
      </w:r>
      <w:r w:rsidRPr="00EE1D34">
        <w:rPr>
          <w:rStyle w:val="StyleUnderline"/>
          <w:rFonts w:asciiTheme="minorHAnsi" w:hAnsiTheme="minorHAnsi" w:cstheme="minorHAnsi"/>
        </w:rPr>
        <w:t>factor</w:t>
      </w:r>
      <w:r w:rsidRPr="00EE1D34">
        <w:rPr>
          <w:rStyle w:val="Emphasis"/>
          <w:rFonts w:asciiTheme="minorHAnsi" w:hAnsiTheme="minorHAnsi" w:cstheme="minorHAnsi"/>
          <w:highlight w:val="cyan"/>
        </w:rPr>
        <w:t>s</w:t>
      </w:r>
      <w:r w:rsidRPr="00EE1D34">
        <w:rPr>
          <w:rStyle w:val="Emphasis"/>
          <w:rFonts w:asciiTheme="minorHAnsi" w:hAnsiTheme="minorHAnsi" w:cstheme="minorHAnsi"/>
        </w:rPr>
        <w:t xml:space="preserve"> </w:t>
      </w:r>
      <w:r w:rsidRPr="00EE1D34">
        <w:rPr>
          <w:rStyle w:val="StyleUnderline"/>
          <w:rFonts w:asciiTheme="minorHAnsi" w:hAnsiTheme="minorHAnsi" w:cstheme="minorHAnsi"/>
          <w:highlight w:val="cyan"/>
        </w:rPr>
        <w:t>does not undermine</w:t>
      </w:r>
      <w:r w:rsidRPr="00EE1D34">
        <w:rPr>
          <w:rFonts w:asciiTheme="minorHAnsi" w:hAnsiTheme="minorHAnsi" w:cstheme="minorHAnsi"/>
          <w:sz w:val="16"/>
        </w:rPr>
        <w:t xml:space="preserve"> the core tenet of the </w:t>
      </w:r>
      <w:r w:rsidRPr="00EE1D34">
        <w:rPr>
          <w:rStyle w:val="Emphasis"/>
          <w:rFonts w:asciiTheme="minorHAnsi" w:hAnsiTheme="minorHAnsi" w:cstheme="minorHAnsi"/>
          <w:highlight w:val="cyan"/>
        </w:rPr>
        <w:t>d</w:t>
      </w:r>
      <w:r w:rsidRPr="00EE1D34">
        <w:rPr>
          <w:rFonts w:asciiTheme="minorHAnsi" w:hAnsiTheme="minorHAnsi" w:cstheme="minorHAnsi"/>
          <w:sz w:val="16"/>
        </w:rPr>
        <w:t xml:space="preserve">emocratic </w:t>
      </w:r>
      <w:r w:rsidRPr="00EE1D34">
        <w:rPr>
          <w:rStyle w:val="Emphasis"/>
          <w:rFonts w:asciiTheme="minorHAnsi" w:hAnsiTheme="minorHAnsi" w:cstheme="minorHAnsi"/>
          <w:highlight w:val="cyan"/>
        </w:rPr>
        <w:t>p</w:t>
      </w:r>
      <w:r w:rsidRPr="00EE1D34">
        <w:rPr>
          <w:rFonts w:asciiTheme="minorHAnsi" w:hAnsiTheme="minorHAnsi" w:cstheme="minorHAnsi"/>
          <w:sz w:val="16"/>
        </w:rPr>
        <w:t xml:space="preserve">eace </w:t>
      </w:r>
      <w:r w:rsidRPr="00EE1D34">
        <w:rPr>
          <w:rStyle w:val="Emphasis"/>
          <w:rFonts w:asciiTheme="minorHAnsi" w:hAnsiTheme="minorHAnsi" w:cstheme="minorHAnsi"/>
          <w:highlight w:val="cyan"/>
        </w:rPr>
        <w:t>t</w:t>
      </w:r>
      <w:r w:rsidRPr="00EE1D34">
        <w:rPr>
          <w:rFonts w:asciiTheme="minorHAnsi" w:hAnsiTheme="minorHAnsi" w:cstheme="minorHAnsi"/>
          <w:sz w:val="16"/>
        </w:rPr>
        <w:t xml:space="preserve">hesis, according to which pairs of democracies lower the risk of conflict. An encompassing evaluation of </w:t>
      </w:r>
      <w:proofErr w:type="gramStart"/>
      <w:r w:rsidRPr="00EE1D34">
        <w:rPr>
          <w:rFonts w:asciiTheme="minorHAnsi" w:hAnsiTheme="minorHAnsi" w:cstheme="minorHAnsi"/>
          <w:sz w:val="16"/>
        </w:rPr>
        <w:t>this</w:t>
      </w:r>
      <w:proofErr w:type="gramEnd"/>
      <w:r w:rsidRPr="00EE1D34">
        <w:rPr>
          <w:rFonts w:asciiTheme="minorHAnsi" w:hAnsiTheme="minorHAnsi" w:cstheme="minorHAnsi"/>
          <w:sz w:val="16"/>
        </w:rPr>
        <w:t xml:space="preserve"> core propositions demonstrates that this regularity is statistically more robust than the link between smoking and lung cancer (Imai &amp; Lo, 2021). Rival explanations, such as two versions of the “</w:t>
      </w:r>
      <w:r w:rsidRPr="00EE1D34">
        <w:rPr>
          <w:rStyle w:val="StyleUnderline"/>
          <w:rFonts w:asciiTheme="minorHAnsi" w:hAnsiTheme="minorHAnsi" w:cstheme="minorHAnsi"/>
          <w:highlight w:val="cyan"/>
        </w:rPr>
        <w:t>capitalist peace</w:t>
      </w:r>
      <w:r w:rsidRPr="00EE1D34">
        <w:rPr>
          <w:rFonts w:asciiTheme="minorHAnsi" w:hAnsiTheme="minorHAnsi" w:cstheme="minorHAnsi"/>
          <w:sz w:val="16"/>
        </w:rPr>
        <w:t xml:space="preserve">” conjecture, </w:t>
      </w:r>
      <w:proofErr w:type="gramStart"/>
      <w:r w:rsidRPr="00EE1D34">
        <w:rPr>
          <w:rFonts w:asciiTheme="minorHAnsi" w:hAnsiTheme="minorHAnsi" w:cstheme="minorHAnsi"/>
          <w:sz w:val="16"/>
        </w:rPr>
        <w:t>therefore</w:t>
      </w:r>
      <w:proofErr w:type="gramEnd"/>
      <w:r w:rsidRPr="00EE1D34">
        <w:rPr>
          <w:rFonts w:asciiTheme="minorHAnsi" w:hAnsiTheme="minorHAnsi" w:cstheme="minorHAnsi"/>
          <w:sz w:val="16"/>
        </w:rPr>
        <w:t xml:space="preserve"> </w:t>
      </w:r>
      <w:r w:rsidRPr="00EE1D34">
        <w:rPr>
          <w:rStyle w:val="StyleUnderline"/>
          <w:rFonts w:asciiTheme="minorHAnsi" w:hAnsiTheme="minorHAnsi" w:cstheme="minorHAnsi"/>
          <w:highlight w:val="cyan"/>
        </w:rPr>
        <w:t>do not supersede</w:t>
      </w:r>
      <w:r w:rsidRPr="00EE1D34">
        <w:rPr>
          <w:rFonts w:asciiTheme="minorHAnsi" w:hAnsiTheme="minorHAnsi" w:cstheme="minorHAnsi"/>
          <w:sz w:val="16"/>
        </w:rPr>
        <w:t xml:space="preserve"> the liberal thesis that </w:t>
      </w:r>
      <w:r w:rsidRPr="00EE1D34">
        <w:rPr>
          <w:rStyle w:val="StyleUnderline"/>
          <w:rFonts w:asciiTheme="minorHAnsi" w:hAnsiTheme="minorHAnsi" w:cstheme="minorHAnsi"/>
          <w:highlight w:val="cyan"/>
        </w:rPr>
        <w:t>democracies</w:t>
      </w:r>
      <w:r w:rsidRPr="00EE1D34">
        <w:rPr>
          <w:rFonts w:asciiTheme="minorHAnsi" w:hAnsiTheme="minorHAnsi" w:cstheme="minorHAnsi"/>
          <w:sz w:val="16"/>
        </w:rPr>
        <w:t xml:space="preserve"> are a major </w:t>
      </w:r>
      <w:r w:rsidRPr="00EE1D34">
        <w:rPr>
          <w:rStyle w:val="StyleUnderline"/>
          <w:rFonts w:asciiTheme="minorHAnsi" w:hAnsiTheme="minorHAnsi" w:cstheme="minorHAnsi"/>
          <w:highlight w:val="cyan"/>
        </w:rPr>
        <w:t>pacifying force</w:t>
      </w:r>
      <w:r w:rsidRPr="00EE1D34">
        <w:rPr>
          <w:rFonts w:asciiTheme="minorHAnsi" w:hAnsiTheme="minorHAnsi" w:cstheme="minorHAnsi"/>
          <w:sz w:val="16"/>
        </w:rPr>
        <w:t xml:space="preserve"> (Schneider, 2022).</w:t>
      </w:r>
    </w:p>
    <w:p w14:paraId="1166C393" w14:textId="20ED42A2" w:rsidR="00AE5FD6" w:rsidRPr="00AE5FD6" w:rsidRDefault="00AE5FD6" w:rsidP="00AE5FD6">
      <w:pPr>
        <w:rPr>
          <w:rFonts w:asciiTheme="minorHAnsi" w:hAnsiTheme="minorHAnsi" w:cstheme="minorHAnsi"/>
          <w:sz w:val="16"/>
        </w:rPr>
      </w:pPr>
      <w:r w:rsidRPr="00EE1D34">
        <w:rPr>
          <w:rFonts w:asciiTheme="minorHAnsi" w:hAnsiTheme="minorHAnsi" w:cstheme="minorHAnsi"/>
          <w:sz w:val="16"/>
        </w:rPr>
        <w:t xml:space="preserve">The </w:t>
      </w:r>
      <w:r w:rsidRPr="00EE1D34">
        <w:rPr>
          <w:rStyle w:val="StyleUnderline"/>
          <w:rFonts w:asciiTheme="minorHAnsi" w:hAnsiTheme="minorHAnsi" w:cstheme="minorHAnsi"/>
          <w:highlight w:val="cyan"/>
        </w:rPr>
        <w:t>effect of</w:t>
      </w:r>
      <w:r w:rsidRPr="00EE1D34">
        <w:rPr>
          <w:rFonts w:asciiTheme="minorHAnsi" w:hAnsiTheme="minorHAnsi" w:cstheme="minorHAnsi"/>
          <w:sz w:val="16"/>
        </w:rPr>
        <w:t xml:space="preserve"> economic </w:t>
      </w:r>
      <w:r w:rsidRPr="00EE1D34">
        <w:rPr>
          <w:rStyle w:val="StyleUnderline"/>
          <w:rFonts w:asciiTheme="minorHAnsi" w:hAnsiTheme="minorHAnsi" w:cstheme="minorHAnsi"/>
          <w:highlight w:val="cyan"/>
        </w:rPr>
        <w:t>growth on</w:t>
      </w:r>
      <w:r w:rsidRPr="00EE1D34">
        <w:rPr>
          <w:rFonts w:asciiTheme="minorHAnsi" w:hAnsiTheme="minorHAnsi" w:cstheme="minorHAnsi"/>
          <w:sz w:val="16"/>
        </w:rPr>
        <w:t xml:space="preserve"> the risk of </w:t>
      </w:r>
      <w:r w:rsidRPr="00EE1D34">
        <w:rPr>
          <w:rStyle w:val="StyleUnderline"/>
          <w:rFonts w:asciiTheme="minorHAnsi" w:hAnsiTheme="minorHAnsi" w:cstheme="minorHAnsi"/>
          <w:highlight w:val="cyan"/>
        </w:rPr>
        <w:t>interstate war</w:t>
      </w:r>
      <w:r w:rsidRPr="00EE1D34">
        <w:rPr>
          <w:rFonts w:asciiTheme="minorHAnsi" w:hAnsiTheme="minorHAnsi" w:cstheme="minorHAnsi"/>
          <w:sz w:val="16"/>
        </w:rPr>
        <w:t xml:space="preserve"> </w:t>
      </w:r>
      <w:r w:rsidRPr="00EE1D34">
        <w:rPr>
          <w:rStyle w:val="StyleUnderline"/>
          <w:rFonts w:asciiTheme="minorHAnsi" w:hAnsiTheme="minorHAnsi" w:cstheme="minorHAnsi"/>
          <w:highlight w:val="cyan"/>
        </w:rPr>
        <w:t>is</w:t>
      </w:r>
      <w:r w:rsidRPr="00EE1D34">
        <w:rPr>
          <w:rFonts w:asciiTheme="minorHAnsi" w:hAnsiTheme="minorHAnsi" w:cstheme="minorHAnsi"/>
          <w:sz w:val="16"/>
        </w:rPr>
        <w:t xml:space="preserve">, from a theoretical vantage point, also </w:t>
      </w:r>
      <w:r w:rsidRPr="00EE1D34">
        <w:rPr>
          <w:rStyle w:val="Emphasis"/>
          <w:rFonts w:asciiTheme="minorHAnsi" w:hAnsiTheme="minorHAnsi" w:cstheme="minorHAnsi"/>
          <w:highlight w:val="cyan"/>
        </w:rPr>
        <w:t>not</w:t>
      </w:r>
      <w:r w:rsidRPr="00EE1D34">
        <w:rPr>
          <w:rFonts w:asciiTheme="minorHAnsi" w:hAnsiTheme="minorHAnsi" w:cstheme="minorHAnsi"/>
          <w:sz w:val="16"/>
        </w:rPr>
        <w:t xml:space="preserve"> completely </w:t>
      </w:r>
      <w:r w:rsidRPr="00EE1D34">
        <w:rPr>
          <w:rStyle w:val="Emphasis"/>
          <w:rFonts w:asciiTheme="minorHAnsi" w:hAnsiTheme="minorHAnsi" w:cstheme="minorHAnsi"/>
          <w:highlight w:val="cyan"/>
        </w:rPr>
        <w:t>clear</w:t>
      </w:r>
      <w:r w:rsidRPr="00EE1D34">
        <w:rPr>
          <w:rFonts w:asciiTheme="minorHAnsi" w:hAnsiTheme="minorHAnsi" w:cstheme="minorHAnsi"/>
          <w:sz w:val="16"/>
        </w:rPr>
        <w:t xml:space="preserve">. A broad empirical literature suggests that economic shocks are a key motive for a government to divert the attention of the public and to engage in hostile behavior with other nations. This thesis finds some support in </w:t>
      </w:r>
      <w:proofErr w:type="gramStart"/>
      <w:r w:rsidRPr="00EE1D34">
        <w:rPr>
          <w:rFonts w:asciiTheme="minorHAnsi" w:hAnsiTheme="minorHAnsi" w:cstheme="minorHAnsi"/>
          <w:sz w:val="16"/>
        </w:rPr>
        <w:t>the empirical</w:t>
      </w:r>
      <w:proofErr w:type="gramEnd"/>
      <w:r w:rsidRPr="00EE1D34">
        <w:rPr>
          <w:rFonts w:asciiTheme="minorHAnsi" w:hAnsiTheme="minorHAnsi" w:cstheme="minorHAnsi"/>
          <w:sz w:val="16"/>
        </w:rPr>
        <w:t xml:space="preserve"> literature. Hess and Orphanides (1995) argue that economic recessions entice U.S. presidents to build a reputation for military leadership during the first term; they present empirical evidence that the number of dispute initiations coincides with the onset of recessions. Brulé (2006) shows that the diversionary tendency during economic downturns is larger for presidents who face opposition from Congress, and Carter (2020) demonstrates that U.S. presidents often engage in hostile foreign policy rhetoric during economic downturns. However, other </w:t>
      </w:r>
      <w:r w:rsidRPr="00EE1D34">
        <w:rPr>
          <w:rStyle w:val="StyleUnderline"/>
          <w:rFonts w:asciiTheme="minorHAnsi" w:hAnsiTheme="minorHAnsi" w:cstheme="minorHAnsi"/>
        </w:rPr>
        <w:t>research designs do not demonstrate a major impact by economic variables on the unilateral use of force</w:t>
      </w:r>
      <w:r w:rsidRPr="00EE1D34">
        <w:rPr>
          <w:rFonts w:asciiTheme="minorHAnsi" w:hAnsiTheme="minorHAnsi" w:cstheme="minorHAnsi"/>
          <w:sz w:val="16"/>
        </w:rPr>
        <w:t xml:space="preserve"> (e.g., Davies, 2002). Oneal and Tir (2006) contend, </w:t>
      </w:r>
      <w:r w:rsidRPr="00EE1D34">
        <w:rPr>
          <w:rStyle w:val="StyleUnderline"/>
          <w:rFonts w:asciiTheme="minorHAnsi" w:hAnsiTheme="minorHAnsi" w:cstheme="minorHAnsi"/>
        </w:rPr>
        <w:t>in an encompassing analysis</w:t>
      </w:r>
      <w:r w:rsidRPr="00EE1D34">
        <w:rPr>
          <w:rFonts w:asciiTheme="minorHAnsi" w:hAnsiTheme="minorHAnsi" w:cstheme="minorHAnsi"/>
          <w:sz w:val="16"/>
        </w:rPr>
        <w:t xml:space="preserve">, that economic </w:t>
      </w:r>
      <w:r w:rsidRPr="00EE1D34">
        <w:rPr>
          <w:rStyle w:val="StyleUnderline"/>
          <w:rFonts w:asciiTheme="minorHAnsi" w:hAnsiTheme="minorHAnsi" w:cstheme="minorHAnsi"/>
          <w:highlight w:val="cyan"/>
        </w:rPr>
        <w:t>downturns do not pose sufficient incentives for</w:t>
      </w:r>
      <w:r w:rsidRPr="00EE1D34">
        <w:rPr>
          <w:rStyle w:val="StyleUnderline"/>
          <w:rFonts w:asciiTheme="minorHAnsi" w:hAnsiTheme="minorHAnsi" w:cstheme="minorHAnsi"/>
        </w:rPr>
        <w:t xml:space="preserve"> democratically </w:t>
      </w:r>
      <w:r w:rsidRPr="00EE1D34">
        <w:rPr>
          <w:rStyle w:val="StyleUnderline"/>
          <w:rFonts w:asciiTheme="minorHAnsi" w:hAnsiTheme="minorHAnsi" w:cstheme="minorHAnsi"/>
          <w:highlight w:val="cyan"/>
        </w:rPr>
        <w:t>elected leaders to engage in militarized disputes</w:t>
      </w:r>
      <w:r w:rsidRPr="00EE1D34">
        <w:rPr>
          <w:rFonts w:asciiTheme="minorHAnsi" w:hAnsiTheme="minorHAnsi" w:cstheme="minorHAnsi"/>
          <w:sz w:val="16"/>
          <w:highlight w:val="cyan"/>
        </w:rPr>
        <w:t>.</w:t>
      </w:r>
      <w:r w:rsidRPr="00EE1D34">
        <w:rPr>
          <w:rFonts w:asciiTheme="minorHAnsi" w:hAnsiTheme="minorHAnsi" w:cstheme="minorHAnsi"/>
          <w:sz w:val="16"/>
        </w:rPr>
        <w:t xml:space="preserve"> This divergence of findings suggests that researchers should explore the </w:t>
      </w:r>
      <w:proofErr w:type="gramStart"/>
      <w:r w:rsidRPr="00EE1D34">
        <w:rPr>
          <w:rFonts w:asciiTheme="minorHAnsi" w:hAnsiTheme="minorHAnsi" w:cstheme="minorHAnsi"/>
          <w:sz w:val="16"/>
        </w:rPr>
        <w:t>scope conditions</w:t>
      </w:r>
      <w:proofErr w:type="gramEnd"/>
      <w:r w:rsidRPr="00EE1D34">
        <w:rPr>
          <w:rFonts w:asciiTheme="minorHAnsi" w:hAnsiTheme="minorHAnsi" w:cstheme="minorHAnsi"/>
          <w:sz w:val="16"/>
        </w:rPr>
        <w:t xml:space="preserve"> of the diversionary argument more deeply. According to Haynes (2016), the ethnic composition of a state is one of the possible mediating factors. Leaders of fragmented states should accordingly be more likely to engage in diversionary warfare that targets ethnic kinship of a particular group across the border.</w:t>
      </w:r>
    </w:p>
    <w:p w14:paraId="3B18EAC6" w14:textId="68537A33" w:rsidR="00AE5FD6" w:rsidRPr="00A265A0" w:rsidRDefault="00AE5FD6" w:rsidP="00AE5FD6">
      <w:pPr>
        <w:pStyle w:val="Heading3"/>
      </w:pPr>
      <w:r>
        <w:t>Adv 2</w:t>
      </w:r>
    </w:p>
    <w:p w14:paraId="3742BF1F" w14:textId="77777777" w:rsidR="00AE5FD6" w:rsidRPr="00EE1D34" w:rsidRDefault="00AE5FD6" w:rsidP="00AE5FD6">
      <w:pPr>
        <w:pStyle w:val="Heading4"/>
        <w:rPr>
          <w:rFonts w:asciiTheme="minorHAnsi" w:hAnsiTheme="minorHAnsi" w:cstheme="minorHAnsi"/>
        </w:rPr>
      </w:pPr>
      <w:bookmarkStart w:id="6" w:name="_Hlk170298350"/>
      <w:r w:rsidRPr="00EE1D34">
        <w:rPr>
          <w:rFonts w:asciiTheme="minorHAnsi" w:hAnsiTheme="minorHAnsi" w:cstheme="minorHAnsi"/>
        </w:rPr>
        <w:t xml:space="preserve">Hallucinations are </w:t>
      </w:r>
      <w:r w:rsidRPr="00EE1D34">
        <w:rPr>
          <w:rFonts w:asciiTheme="minorHAnsi" w:hAnsiTheme="minorHAnsi" w:cstheme="minorHAnsi"/>
          <w:u w:val="single"/>
        </w:rPr>
        <w:t>solvable</w:t>
      </w:r>
      <w:r w:rsidRPr="00EE1D34">
        <w:rPr>
          <w:rFonts w:asciiTheme="minorHAnsi" w:hAnsiTheme="minorHAnsi" w:cstheme="minorHAnsi"/>
        </w:rPr>
        <w:t xml:space="preserve"> within a year OR it </w:t>
      </w:r>
      <w:r w:rsidRPr="00EE1D34">
        <w:rPr>
          <w:rFonts w:asciiTheme="minorHAnsi" w:hAnsiTheme="minorHAnsi" w:cstheme="minorHAnsi"/>
          <w:u w:val="single"/>
        </w:rPr>
        <w:t>allows upsides</w:t>
      </w:r>
      <w:r w:rsidRPr="00EE1D34">
        <w:rPr>
          <w:rFonts w:asciiTheme="minorHAnsi" w:hAnsiTheme="minorHAnsi" w:cstheme="minorHAnsi"/>
        </w:rPr>
        <w:t>.</w:t>
      </w:r>
    </w:p>
    <w:p w14:paraId="16AADEBB" w14:textId="77777777" w:rsidR="00AE5FD6" w:rsidRPr="00EE1D34" w:rsidRDefault="00AE5FD6" w:rsidP="00AE5FD6">
      <w:pPr>
        <w:rPr>
          <w:rFonts w:asciiTheme="minorHAnsi" w:hAnsiTheme="minorHAnsi" w:cstheme="minorHAnsi"/>
        </w:rPr>
      </w:pPr>
      <w:r w:rsidRPr="00EE1D34">
        <w:rPr>
          <w:rStyle w:val="Style13ptBold"/>
          <w:rFonts w:asciiTheme="minorHAnsi" w:hAnsiTheme="minorHAnsi" w:cstheme="minorHAnsi"/>
        </w:rPr>
        <w:t>Royle ’24</w:t>
      </w:r>
      <w:r w:rsidRPr="00EE1D34">
        <w:rPr>
          <w:rFonts w:asciiTheme="minorHAnsi" w:hAnsiTheme="minorHAnsi" w:cstheme="minorHAnsi"/>
        </w:rPr>
        <w:t xml:space="preserve"> [Orianna Rosa; April 16; London-based journalist specializing in leadership and entrepreneurship; Fortune, “AI hallucinations will be solvable within a year, ex-Google AI researcher says—but that may not be a good thing: ‘We want them to propose things that are weird and novel’,” https://fortune.com/2024/04/16/ai-hallucinations-solvable-year-ex-google-researcher/]</w:t>
      </w:r>
    </w:p>
    <w:p w14:paraId="342F76F0" w14:textId="77777777" w:rsidR="00AE5FD6" w:rsidRPr="00EE1D34" w:rsidRDefault="00AE5FD6" w:rsidP="00AE5FD6">
      <w:pPr>
        <w:rPr>
          <w:rFonts w:asciiTheme="minorHAnsi" w:hAnsiTheme="minorHAnsi" w:cstheme="minorHAnsi"/>
          <w:sz w:val="16"/>
          <w:bdr w:val="single" w:sz="8" w:space="0" w:color="auto"/>
        </w:rPr>
      </w:pPr>
      <w:r w:rsidRPr="00EE1D34">
        <w:rPr>
          <w:rFonts w:asciiTheme="minorHAnsi" w:hAnsiTheme="minorHAnsi" w:cstheme="minorHAnsi"/>
          <w:sz w:val="16"/>
        </w:rPr>
        <w:t xml:space="preserve">But </w:t>
      </w:r>
      <w:r w:rsidRPr="00EE1D34">
        <w:rPr>
          <w:rStyle w:val="StyleUnderline"/>
          <w:rFonts w:asciiTheme="minorHAnsi" w:hAnsiTheme="minorHAnsi" w:cstheme="minorHAnsi"/>
        </w:rPr>
        <w:t xml:space="preserve">you </w:t>
      </w:r>
      <w:r w:rsidRPr="00EE1D34">
        <w:rPr>
          <w:rStyle w:val="Emphasis"/>
          <w:rFonts w:asciiTheme="minorHAnsi" w:hAnsiTheme="minorHAnsi" w:cstheme="minorHAnsi"/>
        </w:rPr>
        <w:t>won’t</w:t>
      </w:r>
      <w:r w:rsidRPr="00EE1D34">
        <w:rPr>
          <w:rStyle w:val="StyleUnderline"/>
          <w:rFonts w:asciiTheme="minorHAnsi" w:hAnsiTheme="minorHAnsi" w:cstheme="minorHAnsi"/>
        </w:rPr>
        <w:t xml:space="preserve"> need to </w:t>
      </w:r>
      <w:r w:rsidRPr="00EE1D34">
        <w:rPr>
          <w:rStyle w:val="Emphasis"/>
          <w:rFonts w:asciiTheme="minorHAnsi" w:hAnsiTheme="minorHAnsi" w:cstheme="minorHAnsi"/>
        </w:rPr>
        <w:t>worry</w:t>
      </w:r>
      <w:r w:rsidRPr="00EE1D34">
        <w:rPr>
          <w:rStyle w:val="StyleUnderline"/>
          <w:rFonts w:asciiTheme="minorHAnsi" w:hAnsiTheme="minorHAnsi" w:cstheme="minorHAnsi"/>
        </w:rPr>
        <w:t xml:space="preserve"> about </w:t>
      </w:r>
      <w:r w:rsidRPr="00EE1D34">
        <w:rPr>
          <w:rStyle w:val="StyleUnderline"/>
          <w:rFonts w:asciiTheme="minorHAnsi" w:hAnsiTheme="minorHAnsi" w:cstheme="minorHAnsi"/>
          <w:highlight w:val="cyan"/>
        </w:rPr>
        <w:t>AI hallucinating</w:t>
      </w:r>
      <w:r w:rsidRPr="00EE1D34">
        <w:rPr>
          <w:rStyle w:val="StyleUnderline"/>
          <w:rFonts w:asciiTheme="minorHAnsi" w:hAnsiTheme="minorHAnsi" w:cstheme="minorHAnsi"/>
        </w:rPr>
        <w:t xml:space="preserve"> for </w:t>
      </w:r>
      <w:r w:rsidRPr="00EE1D34">
        <w:rPr>
          <w:rStyle w:val="Emphasis"/>
          <w:rFonts w:asciiTheme="minorHAnsi" w:hAnsiTheme="minorHAnsi" w:cstheme="minorHAnsi"/>
        </w:rPr>
        <w:t>much longer</w:t>
      </w:r>
      <w:r w:rsidRPr="00EE1D34">
        <w:rPr>
          <w:rFonts w:asciiTheme="minorHAnsi" w:hAnsiTheme="minorHAnsi" w:cstheme="minorHAnsi"/>
          <w:sz w:val="16"/>
        </w:rPr>
        <w:t xml:space="preserve">. That’s because </w:t>
      </w:r>
      <w:r w:rsidRPr="00EE1D34">
        <w:rPr>
          <w:rStyle w:val="Emphasis"/>
          <w:rFonts w:asciiTheme="minorHAnsi" w:hAnsiTheme="minorHAnsi" w:cstheme="minorHAnsi"/>
        </w:rPr>
        <w:t>AI experts</w:t>
      </w:r>
      <w:r w:rsidRPr="00EE1D34">
        <w:rPr>
          <w:rStyle w:val="StyleUnderline"/>
          <w:rFonts w:asciiTheme="minorHAnsi" w:hAnsiTheme="minorHAnsi" w:cstheme="minorHAnsi"/>
        </w:rPr>
        <w:t xml:space="preserve"> told Fortune that the phenomenon </w:t>
      </w:r>
      <w:r w:rsidRPr="00EE1D34">
        <w:rPr>
          <w:rStyle w:val="StyleUnderline"/>
          <w:rFonts w:asciiTheme="minorHAnsi" w:hAnsiTheme="minorHAnsi" w:cstheme="minorHAnsi"/>
          <w:highlight w:val="cyan"/>
        </w:rPr>
        <w:t>is “</w:t>
      </w:r>
      <w:r w:rsidRPr="00EE1D34">
        <w:rPr>
          <w:rStyle w:val="Emphasis"/>
          <w:rFonts w:asciiTheme="minorHAnsi" w:hAnsiTheme="minorHAnsi" w:cstheme="minorHAnsi"/>
          <w:highlight w:val="cyan"/>
        </w:rPr>
        <w:t>obviously solvable</w:t>
      </w:r>
      <w:proofErr w:type="gramStart"/>
      <w:r w:rsidRPr="00EE1D34">
        <w:rPr>
          <w:rStyle w:val="StyleUnderline"/>
          <w:rFonts w:asciiTheme="minorHAnsi" w:hAnsiTheme="minorHAnsi" w:cstheme="minorHAnsi"/>
          <w:highlight w:val="cyan"/>
        </w:rPr>
        <w:t>”</w:t>
      </w:r>
      <w:proofErr w:type="gramEnd"/>
      <w:r w:rsidRPr="00EE1D34">
        <w:rPr>
          <w:rStyle w:val="StyleUnderline"/>
          <w:rFonts w:asciiTheme="minorHAnsi" w:hAnsiTheme="minorHAnsi" w:cstheme="minorHAnsi"/>
        </w:rPr>
        <w:t xml:space="preserve"> and they’ve </w:t>
      </w:r>
      <w:r w:rsidRPr="00EE1D34">
        <w:rPr>
          <w:rStyle w:val="Emphasis"/>
          <w:rFonts w:asciiTheme="minorHAnsi" w:hAnsiTheme="minorHAnsi" w:cstheme="minorHAnsi"/>
        </w:rPr>
        <w:t>estimated</w:t>
      </w:r>
      <w:r w:rsidRPr="00EE1D34">
        <w:rPr>
          <w:rStyle w:val="StyleUnderline"/>
          <w:rFonts w:asciiTheme="minorHAnsi" w:hAnsiTheme="minorHAnsi" w:cstheme="minorHAnsi"/>
        </w:rPr>
        <w:t xml:space="preserve"> that will </w:t>
      </w:r>
      <w:r w:rsidRPr="00EE1D34">
        <w:rPr>
          <w:rStyle w:val="Emphasis"/>
          <w:rFonts w:asciiTheme="minorHAnsi" w:hAnsiTheme="minorHAnsi" w:cstheme="minorHAnsi"/>
        </w:rPr>
        <w:t xml:space="preserve">happen </w:t>
      </w:r>
      <w:r w:rsidRPr="00EE1D34">
        <w:rPr>
          <w:rStyle w:val="Emphasis"/>
          <w:rFonts w:asciiTheme="minorHAnsi" w:hAnsiTheme="minorHAnsi" w:cstheme="minorHAnsi"/>
          <w:highlight w:val="cyan"/>
        </w:rPr>
        <w:t>soon</w:t>
      </w:r>
      <w:r w:rsidRPr="00EE1D34">
        <w:rPr>
          <w:rFonts w:asciiTheme="minorHAnsi" w:hAnsiTheme="minorHAnsi" w:cstheme="minorHAnsi"/>
          <w:sz w:val="16"/>
        </w:rPr>
        <w:t xml:space="preserve">. “I’m optimistic that we can solve it,” Raza Habib, who went from Google AI research intern to founding Humanloop in less than six months, revealed on a panel at the Fortune Brainstorm AI conference in London. “When you train a large language model, it goes through three stages—there’s pre-training, fine-tuning, and then reinforcement learning from human feedback as the last stage,” Habib explained. His London-based startup, which has raised $2.6 million, pioneered methods to make the training of large language models, such as those that underpin OpenAI’s ChatGPT, more efficient. “If you look at the models before they are fine-tuned on human preferences, they’re surprisingly well calibrated. </w:t>
      </w:r>
      <w:proofErr w:type="gramStart"/>
      <w:r w:rsidRPr="00EE1D34">
        <w:rPr>
          <w:rFonts w:asciiTheme="minorHAnsi" w:hAnsiTheme="minorHAnsi" w:cstheme="minorHAnsi"/>
          <w:sz w:val="16"/>
        </w:rPr>
        <w:t>So</w:t>
      </w:r>
      <w:proofErr w:type="gramEnd"/>
      <w:r w:rsidRPr="00EE1D34">
        <w:rPr>
          <w:rFonts w:asciiTheme="minorHAnsi" w:hAnsiTheme="minorHAnsi" w:cstheme="minorHAnsi"/>
          <w:sz w:val="16"/>
        </w:rPr>
        <w:t xml:space="preserve"> if you ask the model for its confidence to </w:t>
      </w:r>
      <w:proofErr w:type="gramStart"/>
      <w:r w:rsidRPr="00EE1D34">
        <w:rPr>
          <w:rFonts w:asciiTheme="minorHAnsi" w:hAnsiTheme="minorHAnsi" w:cstheme="minorHAnsi"/>
          <w:sz w:val="16"/>
        </w:rPr>
        <w:t>an answer—</w:t>
      </w:r>
      <w:proofErr w:type="gramEnd"/>
      <w:r w:rsidRPr="00EE1D34">
        <w:rPr>
          <w:rFonts w:asciiTheme="minorHAnsi" w:hAnsiTheme="minorHAnsi" w:cstheme="minorHAnsi"/>
          <w:sz w:val="16"/>
        </w:rPr>
        <w:t xml:space="preserve">that confidence correlates </w:t>
      </w:r>
      <w:proofErr w:type="gramStart"/>
      <w:r w:rsidRPr="00EE1D34">
        <w:rPr>
          <w:rFonts w:asciiTheme="minorHAnsi" w:hAnsiTheme="minorHAnsi" w:cstheme="minorHAnsi"/>
          <w:sz w:val="16"/>
        </w:rPr>
        <w:t>really well</w:t>
      </w:r>
      <w:proofErr w:type="gramEnd"/>
      <w:r w:rsidRPr="00EE1D34">
        <w:rPr>
          <w:rFonts w:asciiTheme="minorHAnsi" w:hAnsiTheme="minorHAnsi" w:cstheme="minorHAnsi"/>
          <w:sz w:val="16"/>
        </w:rPr>
        <w:t xml:space="preserve"> with </w:t>
      </w:r>
      <w:proofErr w:type="gramStart"/>
      <w:r w:rsidRPr="00EE1D34">
        <w:rPr>
          <w:rFonts w:asciiTheme="minorHAnsi" w:hAnsiTheme="minorHAnsi" w:cstheme="minorHAnsi"/>
          <w:sz w:val="16"/>
        </w:rPr>
        <w:t>whether or not</w:t>
      </w:r>
      <w:proofErr w:type="gramEnd"/>
      <w:r w:rsidRPr="00EE1D34">
        <w:rPr>
          <w:rFonts w:asciiTheme="minorHAnsi" w:hAnsiTheme="minorHAnsi" w:cstheme="minorHAnsi"/>
          <w:sz w:val="16"/>
        </w:rPr>
        <w:t xml:space="preserve"> the model is telling the </w:t>
      </w:r>
      <w:proofErr w:type="gramStart"/>
      <w:r w:rsidRPr="00EE1D34">
        <w:rPr>
          <w:rFonts w:asciiTheme="minorHAnsi" w:hAnsiTheme="minorHAnsi" w:cstheme="minorHAnsi"/>
          <w:sz w:val="16"/>
        </w:rPr>
        <w:t>truth—we</w:t>
      </w:r>
      <w:proofErr w:type="gramEnd"/>
      <w:r w:rsidRPr="00EE1D34">
        <w:rPr>
          <w:rFonts w:asciiTheme="minorHAnsi" w:hAnsiTheme="minorHAnsi" w:cstheme="minorHAnsi"/>
          <w:sz w:val="16"/>
        </w:rPr>
        <w:t xml:space="preserve"> then train them on human preferences and undo this. “</w:t>
      </w:r>
      <w:proofErr w:type="gramStart"/>
      <w:r w:rsidRPr="00EE1D34">
        <w:rPr>
          <w:rFonts w:asciiTheme="minorHAnsi" w:hAnsiTheme="minorHAnsi" w:cstheme="minorHAnsi"/>
          <w:sz w:val="16"/>
        </w:rPr>
        <w:t>So</w:t>
      </w:r>
      <w:proofErr w:type="gramEnd"/>
      <w:r w:rsidRPr="00EE1D34">
        <w:rPr>
          <w:rFonts w:asciiTheme="minorHAnsi" w:hAnsiTheme="minorHAnsi" w:cstheme="minorHAnsi"/>
          <w:sz w:val="16"/>
        </w:rPr>
        <w:t xml:space="preserve"> </w:t>
      </w:r>
      <w:r w:rsidRPr="00EE1D34">
        <w:rPr>
          <w:rStyle w:val="StyleUnderline"/>
          <w:rFonts w:asciiTheme="minorHAnsi" w:hAnsiTheme="minorHAnsi" w:cstheme="minorHAnsi"/>
          <w:highlight w:val="cyan"/>
        </w:rPr>
        <w:t xml:space="preserve">the </w:t>
      </w:r>
      <w:r w:rsidRPr="00EE1D34">
        <w:rPr>
          <w:rStyle w:val="Emphasis"/>
          <w:rFonts w:asciiTheme="minorHAnsi" w:hAnsiTheme="minorHAnsi" w:cstheme="minorHAnsi"/>
          <w:highlight w:val="cyan"/>
        </w:rPr>
        <w:t>knowledge</w:t>
      </w:r>
      <w:r w:rsidRPr="00EE1D34">
        <w:rPr>
          <w:rStyle w:val="StyleUnderline"/>
          <w:rFonts w:asciiTheme="minorHAnsi" w:hAnsiTheme="minorHAnsi" w:cstheme="minorHAnsi"/>
          <w:highlight w:val="cyan"/>
        </w:rPr>
        <w:t xml:space="preserve"> is</w:t>
      </w:r>
      <w:r w:rsidRPr="00EE1D34">
        <w:rPr>
          <w:rStyle w:val="StyleUnderline"/>
          <w:rFonts w:asciiTheme="minorHAnsi" w:hAnsiTheme="minorHAnsi" w:cstheme="minorHAnsi"/>
        </w:rPr>
        <w:t xml:space="preserve"> kind of </w:t>
      </w:r>
      <w:r w:rsidRPr="00EE1D34">
        <w:rPr>
          <w:rStyle w:val="StyleUnderline"/>
          <w:rFonts w:asciiTheme="minorHAnsi" w:hAnsiTheme="minorHAnsi" w:cstheme="minorHAnsi"/>
          <w:highlight w:val="cyan"/>
        </w:rPr>
        <w:t xml:space="preserve">there </w:t>
      </w:r>
      <w:r w:rsidRPr="00EE1D34">
        <w:rPr>
          <w:rStyle w:val="Emphasis"/>
          <w:rFonts w:asciiTheme="minorHAnsi" w:hAnsiTheme="minorHAnsi" w:cstheme="minorHAnsi"/>
          <w:highlight w:val="cyan"/>
        </w:rPr>
        <w:t>already</w:t>
      </w:r>
      <w:r w:rsidRPr="00EE1D34">
        <w:rPr>
          <w:rFonts w:asciiTheme="minorHAnsi" w:hAnsiTheme="minorHAnsi" w:cstheme="minorHAnsi"/>
          <w:sz w:val="16"/>
        </w:rPr>
        <w:t>,” Habib added. “The thing we need to figure out is how to preserve it once we make the models more steerable. “</w:t>
      </w:r>
      <w:r w:rsidRPr="00EE1D34">
        <w:rPr>
          <w:rStyle w:val="StyleUnderline"/>
          <w:rFonts w:asciiTheme="minorHAnsi" w:hAnsiTheme="minorHAnsi" w:cstheme="minorHAnsi"/>
        </w:rPr>
        <w:t xml:space="preserve">But the </w:t>
      </w:r>
      <w:r w:rsidRPr="00EE1D34">
        <w:rPr>
          <w:rStyle w:val="Emphasis"/>
          <w:rFonts w:asciiTheme="minorHAnsi" w:hAnsiTheme="minorHAnsi" w:cstheme="minorHAnsi"/>
        </w:rPr>
        <w:t>fact</w:t>
      </w:r>
      <w:r w:rsidRPr="00EE1D34">
        <w:rPr>
          <w:rStyle w:val="StyleUnderline"/>
          <w:rFonts w:asciiTheme="minorHAnsi" w:hAnsiTheme="minorHAnsi" w:cstheme="minorHAnsi"/>
        </w:rPr>
        <w:t xml:space="preserve"> that the models are </w:t>
      </w:r>
      <w:r w:rsidRPr="00EE1D34">
        <w:rPr>
          <w:rStyle w:val="Emphasis"/>
          <w:rFonts w:asciiTheme="minorHAnsi" w:hAnsiTheme="minorHAnsi" w:cstheme="minorHAnsi"/>
          <w:highlight w:val="cyan"/>
        </w:rPr>
        <w:t>learning calibration</w:t>
      </w:r>
      <w:r w:rsidRPr="00EE1D34">
        <w:rPr>
          <w:rStyle w:val="StyleUnderline"/>
          <w:rFonts w:asciiTheme="minorHAnsi" w:hAnsiTheme="minorHAnsi" w:cstheme="minorHAnsi"/>
        </w:rPr>
        <w:t xml:space="preserve"> in the process </w:t>
      </w:r>
      <w:r w:rsidRPr="00EE1D34">
        <w:rPr>
          <w:rStyle w:val="Emphasis"/>
          <w:rFonts w:asciiTheme="minorHAnsi" w:hAnsiTheme="minorHAnsi" w:cstheme="minorHAnsi"/>
        </w:rPr>
        <w:t xml:space="preserve">already </w:t>
      </w:r>
      <w:r w:rsidRPr="00EE1D34">
        <w:rPr>
          <w:rStyle w:val="Emphasis"/>
          <w:rFonts w:asciiTheme="minorHAnsi" w:hAnsiTheme="minorHAnsi" w:cstheme="minorHAnsi"/>
          <w:highlight w:val="cyan"/>
        </w:rPr>
        <w:t>makes</w:t>
      </w:r>
      <w:r w:rsidRPr="00EE1D34">
        <w:rPr>
          <w:rStyle w:val="StyleUnderline"/>
          <w:rFonts w:asciiTheme="minorHAnsi" w:hAnsiTheme="minorHAnsi" w:cstheme="minorHAnsi"/>
          <w:highlight w:val="cyan"/>
        </w:rPr>
        <w:t xml:space="preserve"> me </w:t>
      </w:r>
      <w:r w:rsidRPr="00EE1D34">
        <w:rPr>
          <w:rStyle w:val="Emphasis"/>
          <w:rFonts w:asciiTheme="minorHAnsi" w:hAnsiTheme="minorHAnsi" w:cstheme="minorHAnsi"/>
          <w:highlight w:val="cyan"/>
        </w:rPr>
        <w:t>very optimistic</w:t>
      </w:r>
      <w:r w:rsidRPr="00EE1D34">
        <w:rPr>
          <w:rStyle w:val="StyleUnderline"/>
          <w:rFonts w:asciiTheme="minorHAnsi" w:hAnsiTheme="minorHAnsi" w:cstheme="minorHAnsi"/>
        </w:rPr>
        <w:t xml:space="preserve"> that it should be </w:t>
      </w:r>
      <w:r w:rsidRPr="00EE1D34">
        <w:rPr>
          <w:rStyle w:val="Emphasis"/>
          <w:rFonts w:asciiTheme="minorHAnsi" w:hAnsiTheme="minorHAnsi" w:cstheme="minorHAnsi"/>
          <w:highlight w:val="cyan"/>
        </w:rPr>
        <w:t>much easier</w:t>
      </w:r>
      <w:r w:rsidRPr="00EE1D34">
        <w:rPr>
          <w:rStyle w:val="StyleUnderline"/>
          <w:rFonts w:asciiTheme="minorHAnsi" w:hAnsiTheme="minorHAnsi" w:cstheme="minorHAnsi"/>
          <w:highlight w:val="cyan"/>
        </w:rPr>
        <w:t xml:space="preserve"> to </w:t>
      </w:r>
      <w:r w:rsidRPr="00EE1D34">
        <w:rPr>
          <w:rStyle w:val="Emphasis"/>
          <w:rFonts w:asciiTheme="minorHAnsi" w:hAnsiTheme="minorHAnsi" w:cstheme="minorHAnsi"/>
          <w:highlight w:val="cyan"/>
        </w:rPr>
        <w:t>solve</w:t>
      </w:r>
      <w:r w:rsidRPr="00EE1D34">
        <w:rPr>
          <w:rFonts w:asciiTheme="minorHAnsi" w:hAnsiTheme="minorHAnsi" w:cstheme="minorHAnsi"/>
          <w:sz w:val="16"/>
        </w:rPr>
        <w:t>.” A year, but… When pressed for how long this will take, Habib responded: “Within a year.” But he doesn’t think it needs to be solved because we are so used to clunky tech anyway. “We’re used to designing user experiences that are fault-tolerant in some way,” the UCL graduate, who has a Ph.D. in machine learning, added. “You go to Google search, you get a ranked list of links, you don’t get an answer, and people who are in Perplexity get citations back now. “</w:t>
      </w:r>
      <w:proofErr w:type="gramStart"/>
      <w:r w:rsidRPr="00EE1D34">
        <w:rPr>
          <w:rFonts w:asciiTheme="minorHAnsi" w:hAnsiTheme="minorHAnsi" w:cstheme="minorHAnsi"/>
          <w:sz w:val="16"/>
        </w:rPr>
        <w:t>So</w:t>
      </w:r>
      <w:proofErr w:type="gramEnd"/>
      <w:r w:rsidRPr="00EE1D34">
        <w:rPr>
          <w:rFonts w:asciiTheme="minorHAnsi" w:hAnsiTheme="minorHAnsi" w:cstheme="minorHAnsi"/>
          <w:sz w:val="16"/>
        </w:rPr>
        <w:t xml:space="preserve"> I don’t think it has to be solved to make it useful.” Plus, Habib thinks that a little bit of </w:t>
      </w:r>
      <w:r w:rsidRPr="00EE1D34">
        <w:rPr>
          <w:rStyle w:val="StyleUnderline"/>
          <w:rFonts w:asciiTheme="minorHAnsi" w:hAnsiTheme="minorHAnsi" w:cstheme="minorHAnsi"/>
          <w:highlight w:val="cyan"/>
        </w:rPr>
        <w:t xml:space="preserve">hallucination </w:t>
      </w:r>
      <w:r w:rsidRPr="00EE1D34">
        <w:rPr>
          <w:rStyle w:val="Emphasis"/>
          <w:rFonts w:asciiTheme="minorHAnsi" w:hAnsiTheme="minorHAnsi" w:cstheme="minorHAnsi"/>
          <w:highlight w:val="cyan"/>
        </w:rPr>
        <w:t>could</w:t>
      </w:r>
      <w:r w:rsidRPr="00EE1D34">
        <w:rPr>
          <w:rStyle w:val="StyleUnderline"/>
          <w:rFonts w:asciiTheme="minorHAnsi" w:hAnsiTheme="minorHAnsi" w:cstheme="minorHAnsi"/>
          <w:highlight w:val="cyan"/>
        </w:rPr>
        <w:t xml:space="preserve"> be</w:t>
      </w:r>
      <w:r w:rsidRPr="00EE1D34">
        <w:rPr>
          <w:rStyle w:val="StyleUnderline"/>
          <w:rFonts w:asciiTheme="minorHAnsi" w:hAnsiTheme="minorHAnsi" w:cstheme="minorHAnsi"/>
        </w:rPr>
        <w:t xml:space="preserve"> good—</w:t>
      </w:r>
      <w:r w:rsidRPr="00EE1D34">
        <w:rPr>
          <w:rStyle w:val="Emphasis"/>
          <w:rFonts w:asciiTheme="minorHAnsi" w:hAnsiTheme="minorHAnsi" w:cstheme="minorHAnsi"/>
          <w:highlight w:val="cyan"/>
        </w:rPr>
        <w:t>necessary</w:t>
      </w:r>
      <w:r w:rsidRPr="00EE1D34">
        <w:rPr>
          <w:rStyle w:val="StyleUnderline"/>
          <w:rFonts w:asciiTheme="minorHAnsi" w:hAnsiTheme="minorHAnsi" w:cstheme="minorHAnsi"/>
        </w:rPr>
        <w:t xml:space="preserve"> even—</w:t>
      </w:r>
      <w:r w:rsidRPr="00EE1D34">
        <w:rPr>
          <w:rStyle w:val="StyleUnderline"/>
          <w:rFonts w:asciiTheme="minorHAnsi" w:hAnsiTheme="minorHAnsi" w:cstheme="minorHAnsi"/>
          <w:highlight w:val="cyan"/>
        </w:rPr>
        <w:t xml:space="preserve">if we want AI to </w:t>
      </w:r>
      <w:r w:rsidRPr="00EE1D34">
        <w:rPr>
          <w:rStyle w:val="Emphasis"/>
          <w:rFonts w:asciiTheme="minorHAnsi" w:hAnsiTheme="minorHAnsi" w:cstheme="minorHAnsi"/>
          <w:highlight w:val="cyan"/>
        </w:rPr>
        <w:t>help humanity</w:t>
      </w:r>
      <w:r w:rsidRPr="00EE1D34">
        <w:rPr>
          <w:rStyle w:val="StyleUnderline"/>
          <w:rFonts w:asciiTheme="minorHAnsi" w:hAnsiTheme="minorHAnsi" w:cstheme="minorHAnsi"/>
        </w:rPr>
        <w:t xml:space="preserve"> think outside of the box. </w:t>
      </w:r>
      <w:r w:rsidRPr="00EE1D34">
        <w:rPr>
          <w:rFonts w:asciiTheme="minorHAnsi" w:hAnsiTheme="minorHAnsi" w:cstheme="minorHAnsi"/>
          <w:sz w:val="16"/>
        </w:rPr>
        <w:t xml:space="preserve">“If we want to have models that will one day be able to create new knowledge for us, </w:t>
      </w:r>
      <w:r w:rsidRPr="00EE1D34">
        <w:rPr>
          <w:rStyle w:val="StyleUnderline"/>
          <w:rFonts w:asciiTheme="minorHAnsi" w:hAnsiTheme="minorHAnsi" w:cstheme="minorHAnsi"/>
        </w:rPr>
        <w:t xml:space="preserve">then </w:t>
      </w:r>
      <w:r w:rsidRPr="00EE1D34">
        <w:rPr>
          <w:rStyle w:val="StyleUnderline"/>
          <w:rFonts w:asciiTheme="minorHAnsi" w:hAnsiTheme="minorHAnsi" w:cstheme="minorHAnsi"/>
          <w:highlight w:val="cyan"/>
        </w:rPr>
        <w:t xml:space="preserve">we </w:t>
      </w:r>
      <w:r w:rsidRPr="00EE1D34">
        <w:rPr>
          <w:rStyle w:val="Emphasis"/>
          <w:rFonts w:asciiTheme="minorHAnsi" w:hAnsiTheme="minorHAnsi" w:cstheme="minorHAnsi"/>
          <w:highlight w:val="cyan"/>
        </w:rPr>
        <w:t>need</w:t>
      </w:r>
      <w:r w:rsidRPr="00EE1D34">
        <w:rPr>
          <w:rStyle w:val="StyleUnderline"/>
          <w:rFonts w:asciiTheme="minorHAnsi" w:hAnsiTheme="minorHAnsi" w:cstheme="minorHAnsi"/>
          <w:highlight w:val="cyan"/>
        </w:rPr>
        <w:t xml:space="preserve"> them</w:t>
      </w:r>
      <w:r w:rsidRPr="00EE1D34">
        <w:rPr>
          <w:rStyle w:val="StyleUnderline"/>
          <w:rFonts w:asciiTheme="minorHAnsi" w:hAnsiTheme="minorHAnsi" w:cstheme="minorHAnsi"/>
        </w:rPr>
        <w:t xml:space="preserve"> to be able </w:t>
      </w:r>
      <w:r w:rsidRPr="00EE1D34">
        <w:rPr>
          <w:rStyle w:val="StyleUnderline"/>
          <w:rFonts w:asciiTheme="minorHAnsi" w:hAnsiTheme="minorHAnsi" w:cstheme="minorHAnsi"/>
          <w:highlight w:val="cyan"/>
        </w:rPr>
        <w:t>to</w:t>
      </w:r>
      <w:r w:rsidRPr="00EE1D34">
        <w:rPr>
          <w:rStyle w:val="StyleUnderline"/>
          <w:rFonts w:asciiTheme="minorHAnsi" w:hAnsiTheme="minorHAnsi" w:cstheme="minorHAnsi"/>
        </w:rPr>
        <w:t xml:space="preserve"> act as </w:t>
      </w:r>
      <w:r w:rsidRPr="00EE1D34">
        <w:rPr>
          <w:rStyle w:val="Emphasis"/>
          <w:rFonts w:asciiTheme="minorHAnsi" w:hAnsiTheme="minorHAnsi" w:cstheme="minorHAnsi"/>
          <w:highlight w:val="cyan"/>
        </w:rPr>
        <w:t>conjecture</w:t>
      </w:r>
      <w:r w:rsidRPr="00EE1D34">
        <w:rPr>
          <w:rStyle w:val="Emphasis"/>
          <w:rFonts w:asciiTheme="minorHAnsi" w:hAnsiTheme="minorHAnsi" w:cstheme="minorHAnsi"/>
        </w:rPr>
        <w:t xml:space="preserve"> machines</w:t>
      </w:r>
      <w:r w:rsidRPr="00EE1D34">
        <w:rPr>
          <w:rStyle w:val="StyleUnderline"/>
          <w:rFonts w:asciiTheme="minorHAnsi" w:hAnsiTheme="minorHAnsi" w:cstheme="minorHAnsi"/>
        </w:rPr>
        <w:t xml:space="preserve">; we want them to </w:t>
      </w:r>
      <w:r w:rsidRPr="00EE1D34">
        <w:rPr>
          <w:rStyle w:val="Emphasis"/>
          <w:rFonts w:asciiTheme="minorHAnsi" w:hAnsiTheme="minorHAnsi" w:cstheme="minorHAnsi"/>
        </w:rPr>
        <w:t>propose things</w:t>
      </w:r>
      <w:r w:rsidRPr="00EE1D34">
        <w:rPr>
          <w:rStyle w:val="StyleUnderline"/>
          <w:rFonts w:asciiTheme="minorHAnsi" w:hAnsiTheme="minorHAnsi" w:cstheme="minorHAnsi"/>
        </w:rPr>
        <w:t xml:space="preserve"> that are </w:t>
      </w:r>
      <w:r w:rsidRPr="00EE1D34">
        <w:rPr>
          <w:rStyle w:val="Emphasis"/>
          <w:rFonts w:asciiTheme="minorHAnsi" w:hAnsiTheme="minorHAnsi" w:cstheme="minorHAnsi"/>
        </w:rPr>
        <w:t>weird</w:t>
      </w:r>
      <w:r w:rsidRPr="00EE1D34">
        <w:rPr>
          <w:rStyle w:val="StyleUnderline"/>
          <w:rFonts w:asciiTheme="minorHAnsi" w:hAnsiTheme="minorHAnsi" w:cstheme="minorHAnsi"/>
        </w:rPr>
        <w:t xml:space="preserve"> and </w:t>
      </w:r>
      <w:r w:rsidRPr="00EE1D34">
        <w:rPr>
          <w:rStyle w:val="Emphasis"/>
          <w:rFonts w:asciiTheme="minorHAnsi" w:hAnsiTheme="minorHAnsi" w:cstheme="minorHAnsi"/>
        </w:rPr>
        <w:t>novel</w:t>
      </w:r>
      <w:r w:rsidRPr="00EE1D34">
        <w:rPr>
          <w:rStyle w:val="StyleUnderline"/>
          <w:rFonts w:asciiTheme="minorHAnsi" w:hAnsiTheme="minorHAnsi" w:cstheme="minorHAnsi"/>
        </w:rPr>
        <w:t xml:space="preserve">—and then be able to </w:t>
      </w:r>
      <w:r w:rsidRPr="00EE1D34">
        <w:rPr>
          <w:rStyle w:val="Emphasis"/>
          <w:rFonts w:asciiTheme="minorHAnsi" w:hAnsiTheme="minorHAnsi" w:cstheme="minorHAnsi"/>
        </w:rPr>
        <w:t>filter</w:t>
      </w:r>
      <w:r w:rsidRPr="00EE1D34">
        <w:rPr>
          <w:rStyle w:val="StyleUnderline"/>
          <w:rFonts w:asciiTheme="minorHAnsi" w:hAnsiTheme="minorHAnsi" w:cstheme="minorHAnsi"/>
        </w:rPr>
        <w:t xml:space="preserve"> that in some way</w:t>
      </w:r>
      <w:r w:rsidRPr="00EE1D34">
        <w:rPr>
          <w:rFonts w:asciiTheme="minorHAnsi" w:hAnsiTheme="minorHAnsi" w:cstheme="minorHAnsi"/>
          <w:sz w:val="16"/>
        </w:rPr>
        <w:t>,” he explained. “</w:t>
      </w:r>
      <w:proofErr w:type="gramStart"/>
      <w:r w:rsidRPr="00EE1D34">
        <w:rPr>
          <w:rFonts w:asciiTheme="minorHAnsi" w:hAnsiTheme="minorHAnsi" w:cstheme="minorHAnsi"/>
          <w:sz w:val="16"/>
        </w:rPr>
        <w:t>So</w:t>
      </w:r>
      <w:proofErr w:type="gramEnd"/>
      <w:r w:rsidRPr="00EE1D34">
        <w:rPr>
          <w:rFonts w:asciiTheme="minorHAnsi" w:hAnsiTheme="minorHAnsi" w:cstheme="minorHAnsi"/>
          <w:sz w:val="16"/>
        </w:rPr>
        <w:t xml:space="preserve"> in some senses, [especially] </w:t>
      </w:r>
      <w:r w:rsidRPr="00EE1D34">
        <w:rPr>
          <w:rStyle w:val="StyleUnderline"/>
          <w:rFonts w:asciiTheme="minorHAnsi" w:hAnsiTheme="minorHAnsi" w:cstheme="minorHAnsi"/>
        </w:rPr>
        <w:t xml:space="preserve">if you’re doing </w:t>
      </w:r>
      <w:r w:rsidRPr="00EE1D34">
        <w:rPr>
          <w:rStyle w:val="Emphasis"/>
          <w:rFonts w:asciiTheme="minorHAnsi" w:hAnsiTheme="minorHAnsi" w:cstheme="minorHAnsi"/>
        </w:rPr>
        <w:t>creative</w:t>
      </w:r>
      <w:r w:rsidRPr="00EE1D34">
        <w:rPr>
          <w:rStyle w:val="StyleUnderline"/>
          <w:rFonts w:asciiTheme="minorHAnsi" w:hAnsiTheme="minorHAnsi" w:cstheme="minorHAnsi"/>
        </w:rPr>
        <w:t xml:space="preserve"> tasks, having the models be able to sort of </w:t>
      </w:r>
      <w:r w:rsidRPr="00EE1D34">
        <w:rPr>
          <w:rStyle w:val="Emphasis"/>
          <w:rFonts w:asciiTheme="minorHAnsi" w:hAnsiTheme="minorHAnsi" w:cstheme="minorHAnsi"/>
        </w:rPr>
        <w:t>fabricate</w:t>
      </w:r>
      <w:r w:rsidRPr="00EE1D34">
        <w:rPr>
          <w:rStyle w:val="StyleUnderline"/>
          <w:rFonts w:asciiTheme="minorHAnsi" w:hAnsiTheme="minorHAnsi" w:cstheme="minorHAnsi"/>
        </w:rPr>
        <w:t xml:space="preserve"> things that are </w:t>
      </w:r>
      <w:r w:rsidRPr="00EE1D34">
        <w:rPr>
          <w:rStyle w:val="Emphasis"/>
          <w:rFonts w:asciiTheme="minorHAnsi" w:hAnsiTheme="minorHAnsi" w:cstheme="minorHAnsi"/>
          <w:highlight w:val="cyan"/>
        </w:rPr>
        <w:t>going off</w:t>
      </w:r>
      <w:r w:rsidRPr="00EE1D34">
        <w:rPr>
          <w:rStyle w:val="StyleUnderline"/>
          <w:rFonts w:asciiTheme="minorHAnsi" w:hAnsiTheme="minorHAnsi" w:cstheme="minorHAnsi"/>
          <w:highlight w:val="cyan"/>
        </w:rPr>
        <w:t xml:space="preserve"> the data </w:t>
      </w:r>
      <w:r w:rsidRPr="00EE1D34">
        <w:rPr>
          <w:rStyle w:val="Emphasis"/>
          <w:rFonts w:asciiTheme="minorHAnsi" w:hAnsiTheme="minorHAnsi" w:cstheme="minorHAnsi"/>
          <w:highlight w:val="cyan"/>
        </w:rPr>
        <w:t>domain</w:t>
      </w:r>
      <w:r w:rsidRPr="00EE1D34">
        <w:rPr>
          <w:rStyle w:val="StyleUnderline"/>
          <w:rFonts w:asciiTheme="minorHAnsi" w:hAnsiTheme="minorHAnsi" w:cstheme="minorHAnsi"/>
          <w:highlight w:val="cyan"/>
        </w:rPr>
        <w:t xml:space="preserve"> is </w:t>
      </w:r>
      <w:r w:rsidRPr="00EE1D34">
        <w:rPr>
          <w:rStyle w:val="Emphasis"/>
          <w:rFonts w:asciiTheme="minorHAnsi" w:hAnsiTheme="minorHAnsi" w:cstheme="minorHAnsi"/>
          <w:highlight w:val="cyan"/>
        </w:rPr>
        <w:t>not necessarily</w:t>
      </w:r>
      <w:r w:rsidRPr="00EE1D34">
        <w:rPr>
          <w:rStyle w:val="StyleUnderline"/>
          <w:rFonts w:asciiTheme="minorHAnsi" w:hAnsiTheme="minorHAnsi" w:cstheme="minorHAnsi"/>
          <w:highlight w:val="cyan"/>
        </w:rPr>
        <w:t xml:space="preserve"> a </w:t>
      </w:r>
      <w:r w:rsidRPr="00EE1D34">
        <w:rPr>
          <w:rStyle w:val="Emphasis"/>
          <w:rFonts w:asciiTheme="minorHAnsi" w:hAnsiTheme="minorHAnsi" w:cstheme="minorHAnsi"/>
          <w:highlight w:val="cyan"/>
        </w:rPr>
        <w:t>terrible</w:t>
      </w:r>
      <w:r w:rsidRPr="00EE1D34">
        <w:rPr>
          <w:rStyle w:val="StyleUnderline"/>
          <w:rFonts w:asciiTheme="minorHAnsi" w:hAnsiTheme="minorHAnsi" w:cstheme="minorHAnsi"/>
          <w:highlight w:val="cyan"/>
        </w:rPr>
        <w:t xml:space="preserve"> thing</w:t>
      </w:r>
      <w:r w:rsidRPr="00EE1D34">
        <w:rPr>
          <w:rFonts w:asciiTheme="minorHAnsi" w:hAnsiTheme="minorHAnsi" w:cstheme="minorHAnsi"/>
          <w:sz w:val="16"/>
        </w:rPr>
        <w:t>.”</w:t>
      </w:r>
    </w:p>
    <w:p w14:paraId="1BF2A836" w14:textId="77777777" w:rsidR="00AE5FD6" w:rsidRPr="00EE1D34" w:rsidRDefault="00AE5FD6" w:rsidP="00AE5FD6">
      <w:pPr>
        <w:pStyle w:val="Heading4"/>
        <w:rPr>
          <w:rFonts w:asciiTheme="minorHAnsi" w:hAnsiTheme="minorHAnsi" w:cstheme="minorHAnsi"/>
        </w:rPr>
      </w:pPr>
      <w:r w:rsidRPr="00EE1D34">
        <w:rPr>
          <w:rFonts w:asciiTheme="minorHAnsi" w:hAnsiTheme="minorHAnsi" w:cstheme="minorHAnsi"/>
        </w:rPr>
        <w:t xml:space="preserve">No </w:t>
      </w:r>
      <w:r w:rsidRPr="00EE1D34">
        <w:rPr>
          <w:rFonts w:asciiTheme="minorHAnsi" w:hAnsiTheme="minorHAnsi" w:cstheme="minorHAnsi"/>
          <w:u w:val="single"/>
        </w:rPr>
        <w:t>disinformation</w:t>
      </w:r>
      <w:r w:rsidRPr="00EE1D34">
        <w:rPr>
          <w:rFonts w:asciiTheme="minorHAnsi" w:hAnsiTheme="minorHAnsi" w:cstheme="minorHAnsi"/>
        </w:rPr>
        <w:t xml:space="preserve"> impact.</w:t>
      </w:r>
    </w:p>
    <w:p w14:paraId="472BDCFC" w14:textId="77777777" w:rsidR="00AE5FD6" w:rsidRPr="00EE1D34" w:rsidRDefault="00AE5FD6" w:rsidP="00AE5FD6">
      <w:pPr>
        <w:rPr>
          <w:rFonts w:asciiTheme="minorHAnsi" w:hAnsiTheme="minorHAnsi" w:cstheme="minorHAnsi"/>
        </w:rPr>
      </w:pPr>
      <w:r w:rsidRPr="00EE1D34">
        <w:rPr>
          <w:rStyle w:val="Style13ptBold"/>
          <w:rFonts w:asciiTheme="minorHAnsi" w:hAnsiTheme="minorHAnsi" w:cstheme="minorHAnsi"/>
        </w:rPr>
        <w:t>Nyhan 19</w:t>
      </w:r>
      <w:r w:rsidRPr="00EE1D34">
        <w:rPr>
          <w:rFonts w:asciiTheme="minorHAnsi" w:hAnsiTheme="minorHAnsi" w:cstheme="minorHAnsi"/>
        </w:rPr>
        <w:t xml:space="preserve"> [Brendan; February 12</w:t>
      </w:r>
      <w:r w:rsidRPr="00EE1D34">
        <w:rPr>
          <w:rFonts w:asciiTheme="minorHAnsi" w:hAnsiTheme="minorHAnsi" w:cstheme="minorHAnsi"/>
          <w:vertAlign w:val="superscript"/>
        </w:rPr>
        <w:t>th</w:t>
      </w:r>
      <w:r w:rsidRPr="00EE1D34">
        <w:rPr>
          <w:rFonts w:asciiTheme="minorHAnsi" w:hAnsiTheme="minorHAnsi" w:cstheme="minorHAnsi"/>
        </w:rPr>
        <w:t>; public policy professor at the University of Michigan. [Why fears of fake news are overhyped, https://www.cnbc.com/2019/02/11/why-fears-of-fake-news-are-overhyped.html]</w:t>
      </w:r>
    </w:p>
    <w:p w14:paraId="78C98051" w14:textId="77777777" w:rsidR="00AE5FD6" w:rsidRPr="00EE1D34" w:rsidRDefault="00AE5FD6" w:rsidP="00AE5FD6">
      <w:pPr>
        <w:rPr>
          <w:rFonts w:asciiTheme="minorHAnsi" w:hAnsiTheme="minorHAnsi" w:cstheme="minorHAnsi"/>
          <w:u w:val="single"/>
        </w:rPr>
      </w:pPr>
      <w:r w:rsidRPr="00EE1D34">
        <w:rPr>
          <w:rFonts w:asciiTheme="minorHAnsi" w:hAnsiTheme="minorHAnsi" w:cstheme="minorHAnsi"/>
          <w:sz w:val="16"/>
        </w:rPr>
        <w:t xml:space="preserve">How easy is it to change people’s votes in an election? The answer, </w:t>
      </w:r>
      <w:r w:rsidRPr="00EE1D34">
        <w:rPr>
          <w:rStyle w:val="Emphasis"/>
          <w:rFonts w:asciiTheme="minorHAnsi" w:hAnsiTheme="minorHAnsi" w:cstheme="minorHAnsi"/>
        </w:rPr>
        <w:t xml:space="preserve">a </w:t>
      </w:r>
      <w:r w:rsidRPr="00EE1D34">
        <w:rPr>
          <w:rStyle w:val="Emphasis"/>
          <w:rFonts w:asciiTheme="minorHAnsi" w:hAnsiTheme="minorHAnsi" w:cstheme="minorHAnsi"/>
          <w:highlight w:val="cyan"/>
        </w:rPr>
        <w:t>growing</w:t>
      </w:r>
      <w:r w:rsidRPr="00EE1D34">
        <w:rPr>
          <w:rStyle w:val="Emphasis"/>
          <w:rFonts w:asciiTheme="minorHAnsi" w:hAnsiTheme="minorHAnsi" w:cstheme="minorHAnsi"/>
        </w:rPr>
        <w:t xml:space="preserve"> number of </w:t>
      </w:r>
      <w:r w:rsidRPr="00EE1D34">
        <w:rPr>
          <w:rStyle w:val="Emphasis"/>
          <w:rFonts w:asciiTheme="minorHAnsi" w:hAnsiTheme="minorHAnsi" w:cstheme="minorHAnsi"/>
          <w:highlight w:val="cyan"/>
        </w:rPr>
        <w:t>studies</w:t>
      </w:r>
      <w:r w:rsidRPr="00EE1D34">
        <w:rPr>
          <w:rStyle w:val="StyleUnderline"/>
          <w:rFonts w:asciiTheme="minorHAnsi" w:hAnsiTheme="minorHAnsi" w:cstheme="minorHAnsi"/>
          <w:highlight w:val="cyan"/>
        </w:rPr>
        <w:t xml:space="preserve"> conclude</w:t>
      </w:r>
      <w:r w:rsidRPr="00EE1D34">
        <w:rPr>
          <w:rFonts w:asciiTheme="minorHAnsi" w:hAnsiTheme="minorHAnsi" w:cstheme="minorHAnsi"/>
          <w:sz w:val="16"/>
        </w:rPr>
        <w:t xml:space="preserve">, is that most forms of </w:t>
      </w:r>
      <w:r w:rsidRPr="00EE1D34">
        <w:rPr>
          <w:rStyle w:val="Emphasis"/>
          <w:rFonts w:asciiTheme="minorHAnsi" w:hAnsiTheme="minorHAnsi" w:cstheme="minorHAnsi"/>
        </w:rPr>
        <w:t xml:space="preserve">political </w:t>
      </w:r>
      <w:r w:rsidRPr="00EE1D34">
        <w:rPr>
          <w:rStyle w:val="Emphasis"/>
          <w:rFonts w:asciiTheme="minorHAnsi" w:hAnsiTheme="minorHAnsi" w:cstheme="minorHAnsi"/>
          <w:highlight w:val="cyan"/>
        </w:rPr>
        <w:t>persuasion</w:t>
      </w:r>
      <w:r w:rsidRPr="00EE1D34">
        <w:rPr>
          <w:rFonts w:asciiTheme="minorHAnsi" w:hAnsiTheme="minorHAnsi" w:cstheme="minorHAnsi"/>
          <w:sz w:val="16"/>
        </w:rPr>
        <w:t xml:space="preserve"> seem to </w:t>
      </w:r>
      <w:r w:rsidRPr="00EE1D34">
        <w:rPr>
          <w:rStyle w:val="StyleUnderline"/>
          <w:rFonts w:asciiTheme="minorHAnsi" w:hAnsiTheme="minorHAnsi" w:cstheme="minorHAnsi"/>
          <w:highlight w:val="cyan"/>
        </w:rPr>
        <w:t xml:space="preserve">have </w:t>
      </w:r>
      <w:r w:rsidRPr="00EE1D34">
        <w:rPr>
          <w:rStyle w:val="Emphasis"/>
          <w:rFonts w:asciiTheme="minorHAnsi" w:hAnsiTheme="minorHAnsi" w:cstheme="minorHAnsi"/>
          <w:highlight w:val="cyan"/>
        </w:rPr>
        <w:t>little effect</w:t>
      </w:r>
      <w:r w:rsidRPr="00EE1D34">
        <w:rPr>
          <w:rStyle w:val="Emphasis"/>
          <w:rFonts w:asciiTheme="minorHAnsi" w:hAnsiTheme="minorHAnsi" w:cstheme="minorHAnsi"/>
        </w:rPr>
        <w:t xml:space="preserve"> at all</w:t>
      </w:r>
      <w:r w:rsidRPr="00EE1D34">
        <w:rPr>
          <w:rFonts w:asciiTheme="minorHAnsi" w:hAnsiTheme="minorHAnsi" w:cstheme="minorHAnsi"/>
          <w:sz w:val="16"/>
        </w:rPr>
        <w:t xml:space="preserve">. This conclusion may sound jarring at a time when people are concerned about the effects of the false news articles that flooded Facebook and other online outlets during the 2016 election. Observers speculated that these so-called fake news articles swung the election to Donald J. Trump. Similar suggestions of large persuasion effects, supposedly pushing Mr. Trump to victory, have been made about online advertising from the firm Cambridge Analytica and content promoted by Russian bots. Much more remains to be learned about the effects of these types of online activities, but </w:t>
      </w:r>
      <w:r w:rsidRPr="00EE1D34">
        <w:rPr>
          <w:rStyle w:val="StyleUnderline"/>
          <w:rFonts w:asciiTheme="minorHAnsi" w:hAnsiTheme="minorHAnsi" w:cstheme="minorHAnsi"/>
        </w:rPr>
        <w:t xml:space="preserve">people should not assume they had </w:t>
      </w:r>
      <w:r w:rsidRPr="00EE1D34">
        <w:rPr>
          <w:rStyle w:val="Emphasis"/>
          <w:rFonts w:asciiTheme="minorHAnsi" w:hAnsiTheme="minorHAnsi" w:cstheme="minorHAnsi"/>
        </w:rPr>
        <w:t>huge effects</w:t>
      </w:r>
      <w:r w:rsidRPr="00EE1D34">
        <w:rPr>
          <w:rStyle w:val="StyleUnderline"/>
          <w:rFonts w:asciiTheme="minorHAnsi" w:hAnsiTheme="minorHAnsi" w:cstheme="minorHAnsi"/>
        </w:rPr>
        <w:t>. Previous studies</w:t>
      </w:r>
      <w:r w:rsidRPr="00EE1D34">
        <w:rPr>
          <w:rFonts w:asciiTheme="minorHAnsi" w:hAnsiTheme="minorHAnsi" w:cstheme="minorHAnsi"/>
          <w:sz w:val="16"/>
        </w:rPr>
        <w:t xml:space="preserve"> have </w:t>
      </w:r>
      <w:r w:rsidRPr="00EE1D34">
        <w:rPr>
          <w:rStyle w:val="StyleUnderline"/>
          <w:rFonts w:asciiTheme="minorHAnsi" w:hAnsiTheme="minorHAnsi" w:cstheme="minorHAnsi"/>
        </w:rPr>
        <w:t>found</w:t>
      </w:r>
      <w:r w:rsidRPr="00EE1D34">
        <w:rPr>
          <w:rFonts w:asciiTheme="minorHAnsi" w:hAnsiTheme="minorHAnsi" w:cstheme="minorHAnsi"/>
          <w:sz w:val="16"/>
        </w:rPr>
        <w:t xml:space="preserve">, for instance, that </w:t>
      </w:r>
      <w:r w:rsidRPr="00EE1D34">
        <w:rPr>
          <w:rStyle w:val="StyleUnderline"/>
          <w:rFonts w:asciiTheme="minorHAnsi" w:hAnsiTheme="minorHAnsi" w:cstheme="minorHAnsi"/>
        </w:rPr>
        <w:t xml:space="preserve">the effects of </w:t>
      </w:r>
      <w:r w:rsidRPr="00EE1D34">
        <w:rPr>
          <w:rStyle w:val="Emphasis"/>
          <w:rFonts w:asciiTheme="minorHAnsi" w:hAnsiTheme="minorHAnsi" w:cstheme="minorHAnsi"/>
        </w:rPr>
        <w:t>even television advertising</w:t>
      </w:r>
      <w:r w:rsidRPr="00EE1D34">
        <w:rPr>
          <w:rStyle w:val="StyleUnderline"/>
          <w:rFonts w:asciiTheme="minorHAnsi" w:hAnsiTheme="minorHAnsi" w:cstheme="minorHAnsi"/>
        </w:rPr>
        <w:t xml:space="preserve"> (arguably </w:t>
      </w:r>
      <w:r w:rsidRPr="00EE1D34">
        <w:rPr>
          <w:rStyle w:val="Emphasis"/>
          <w:rFonts w:asciiTheme="minorHAnsi" w:hAnsiTheme="minorHAnsi" w:cstheme="minorHAnsi"/>
        </w:rPr>
        <w:t>a higher-impact medium</w:t>
      </w:r>
      <w:r w:rsidRPr="00EE1D34">
        <w:rPr>
          <w:rStyle w:val="StyleUnderline"/>
          <w:rFonts w:asciiTheme="minorHAnsi" w:hAnsiTheme="minorHAnsi" w:cstheme="minorHAnsi"/>
        </w:rPr>
        <w:t xml:space="preserve">) are </w:t>
      </w:r>
      <w:r w:rsidRPr="00EE1D34">
        <w:rPr>
          <w:rStyle w:val="Emphasis"/>
          <w:rFonts w:asciiTheme="minorHAnsi" w:hAnsiTheme="minorHAnsi" w:cstheme="minorHAnsi"/>
        </w:rPr>
        <w:t>very small</w:t>
      </w:r>
      <w:r w:rsidRPr="00EE1D34">
        <w:rPr>
          <w:rFonts w:asciiTheme="minorHAnsi" w:hAnsiTheme="minorHAnsi" w:cstheme="minorHAnsi"/>
          <w:sz w:val="16"/>
        </w:rPr>
        <w:t xml:space="preserve">. According to one credible estimate, </w:t>
      </w:r>
      <w:r w:rsidRPr="00EE1D34">
        <w:rPr>
          <w:rStyle w:val="Emphasis"/>
          <w:rFonts w:asciiTheme="minorHAnsi" w:hAnsiTheme="minorHAnsi" w:cstheme="minorHAnsi"/>
        </w:rPr>
        <w:t>the net effect</w:t>
      </w:r>
      <w:r w:rsidRPr="00EE1D34">
        <w:rPr>
          <w:rStyle w:val="StyleUnderline"/>
          <w:rFonts w:asciiTheme="minorHAnsi" w:hAnsiTheme="minorHAnsi" w:cstheme="minorHAnsi"/>
        </w:rPr>
        <w:t xml:space="preserve"> of exposure to </w:t>
      </w:r>
      <w:r w:rsidRPr="00EE1D34">
        <w:rPr>
          <w:rStyle w:val="Emphasis"/>
          <w:rFonts w:asciiTheme="minorHAnsi" w:hAnsiTheme="minorHAnsi" w:cstheme="minorHAnsi"/>
        </w:rPr>
        <w:t>an additional ad</w:t>
      </w:r>
      <w:r w:rsidRPr="00EE1D34">
        <w:rPr>
          <w:rStyle w:val="StyleUnderline"/>
          <w:rFonts w:asciiTheme="minorHAnsi" w:hAnsiTheme="minorHAnsi" w:cstheme="minorHAnsi"/>
        </w:rPr>
        <w:t xml:space="preserve"> shifts </w:t>
      </w:r>
      <w:r w:rsidRPr="00EE1D34">
        <w:rPr>
          <w:rStyle w:val="Emphasis"/>
          <w:rFonts w:asciiTheme="minorHAnsi" w:hAnsiTheme="minorHAnsi" w:cstheme="minorHAnsi"/>
        </w:rPr>
        <w:t>the partisan vote</w:t>
      </w:r>
      <w:r w:rsidRPr="00EE1D34">
        <w:rPr>
          <w:rStyle w:val="StyleUnderline"/>
          <w:rFonts w:asciiTheme="minorHAnsi" w:hAnsiTheme="minorHAnsi" w:cstheme="minorHAnsi"/>
        </w:rPr>
        <w:t xml:space="preserve"> of approximately </w:t>
      </w:r>
      <w:r w:rsidRPr="00EE1D34">
        <w:rPr>
          <w:rStyle w:val="Emphasis"/>
          <w:rFonts w:asciiTheme="minorHAnsi" w:hAnsiTheme="minorHAnsi" w:cstheme="minorHAnsi"/>
        </w:rPr>
        <w:t>two people out of 10,000</w:t>
      </w:r>
      <w:r w:rsidRPr="00EE1D34">
        <w:rPr>
          <w:rFonts w:asciiTheme="minorHAnsi" w:hAnsiTheme="minorHAnsi" w:cstheme="minorHAnsi"/>
          <w:sz w:val="16"/>
        </w:rPr>
        <w:t xml:space="preserve">. In fact, </w:t>
      </w:r>
      <w:r w:rsidRPr="00EE1D34">
        <w:rPr>
          <w:rStyle w:val="Emphasis"/>
          <w:rFonts w:asciiTheme="minorHAnsi" w:hAnsiTheme="minorHAnsi" w:cstheme="minorHAnsi"/>
        </w:rPr>
        <w:t xml:space="preserve">a recent </w:t>
      </w:r>
      <w:r w:rsidRPr="00EE1D34">
        <w:rPr>
          <w:rStyle w:val="Emphasis"/>
          <w:rFonts w:asciiTheme="minorHAnsi" w:hAnsiTheme="minorHAnsi" w:cstheme="minorHAnsi"/>
          <w:highlight w:val="cyan"/>
        </w:rPr>
        <w:t>meta-analysis</w:t>
      </w:r>
      <w:r w:rsidRPr="00EE1D34">
        <w:rPr>
          <w:rStyle w:val="StyleUnderline"/>
          <w:rFonts w:asciiTheme="minorHAnsi" w:hAnsiTheme="minorHAnsi" w:cstheme="minorHAnsi"/>
          <w:highlight w:val="cyan"/>
        </w:rPr>
        <w:t xml:space="preserve"> of</w:t>
      </w:r>
      <w:r w:rsidRPr="00EE1D34">
        <w:rPr>
          <w:rStyle w:val="StyleUnderline"/>
          <w:rFonts w:asciiTheme="minorHAnsi" w:hAnsiTheme="minorHAnsi" w:cstheme="minorHAnsi"/>
        </w:rPr>
        <w:t xml:space="preserve"> </w:t>
      </w:r>
      <w:r w:rsidRPr="00EE1D34">
        <w:rPr>
          <w:rStyle w:val="Emphasis"/>
          <w:rFonts w:asciiTheme="minorHAnsi" w:hAnsiTheme="minorHAnsi" w:cstheme="minorHAnsi"/>
        </w:rPr>
        <w:t>numerous different forms</w:t>
      </w:r>
      <w:r w:rsidRPr="00EE1D34">
        <w:rPr>
          <w:rStyle w:val="StyleUnderline"/>
          <w:rFonts w:asciiTheme="minorHAnsi" w:hAnsiTheme="minorHAnsi" w:cstheme="minorHAnsi"/>
        </w:rPr>
        <w:t xml:space="preserve"> of </w:t>
      </w:r>
      <w:r w:rsidRPr="00EE1D34">
        <w:rPr>
          <w:rStyle w:val="Emphasis"/>
          <w:rFonts w:asciiTheme="minorHAnsi" w:hAnsiTheme="minorHAnsi" w:cstheme="minorHAnsi"/>
        </w:rPr>
        <w:t xml:space="preserve">campaign </w:t>
      </w:r>
      <w:r w:rsidRPr="00EE1D34">
        <w:rPr>
          <w:rStyle w:val="Emphasis"/>
          <w:rFonts w:asciiTheme="minorHAnsi" w:hAnsiTheme="minorHAnsi" w:cstheme="minorHAnsi"/>
          <w:highlight w:val="cyan"/>
        </w:rPr>
        <w:t>persuasion</w:t>
      </w:r>
      <w:r w:rsidRPr="00EE1D34">
        <w:rPr>
          <w:rStyle w:val="StyleUnderline"/>
          <w:rFonts w:asciiTheme="minorHAnsi" w:hAnsiTheme="minorHAnsi" w:cstheme="minorHAnsi"/>
        </w:rPr>
        <w:t xml:space="preserve">, including </w:t>
      </w:r>
      <w:r w:rsidRPr="00EE1D34">
        <w:rPr>
          <w:rStyle w:val="Emphasis"/>
          <w:rFonts w:asciiTheme="minorHAnsi" w:hAnsiTheme="minorHAnsi" w:cstheme="minorHAnsi"/>
        </w:rPr>
        <w:t>in-person canvassing</w:t>
      </w:r>
      <w:r w:rsidRPr="00EE1D34">
        <w:rPr>
          <w:rStyle w:val="StyleUnderline"/>
          <w:rFonts w:asciiTheme="minorHAnsi" w:hAnsiTheme="minorHAnsi" w:cstheme="minorHAnsi"/>
        </w:rPr>
        <w:t xml:space="preserve"> and mail, </w:t>
      </w:r>
      <w:r w:rsidRPr="00EE1D34">
        <w:rPr>
          <w:rStyle w:val="StyleUnderline"/>
          <w:rFonts w:asciiTheme="minorHAnsi" w:hAnsiTheme="minorHAnsi" w:cstheme="minorHAnsi"/>
          <w:highlight w:val="cyan"/>
        </w:rPr>
        <w:t>finds</w:t>
      </w:r>
      <w:r w:rsidRPr="00EE1D34">
        <w:rPr>
          <w:rStyle w:val="StyleUnderline"/>
          <w:rFonts w:asciiTheme="minorHAnsi" w:hAnsiTheme="minorHAnsi" w:cstheme="minorHAnsi"/>
        </w:rPr>
        <w:t xml:space="preserve"> that </w:t>
      </w:r>
      <w:r w:rsidRPr="00EE1D34">
        <w:rPr>
          <w:rStyle w:val="Emphasis"/>
          <w:rFonts w:asciiTheme="minorHAnsi" w:hAnsiTheme="minorHAnsi" w:cstheme="minorHAnsi"/>
        </w:rPr>
        <w:t xml:space="preserve">their average </w:t>
      </w:r>
      <w:r w:rsidRPr="00EE1D34">
        <w:rPr>
          <w:rStyle w:val="Emphasis"/>
          <w:rFonts w:asciiTheme="minorHAnsi" w:hAnsiTheme="minorHAnsi" w:cstheme="minorHAnsi"/>
          <w:highlight w:val="cyan"/>
        </w:rPr>
        <w:t>effect</w:t>
      </w:r>
      <w:r w:rsidRPr="00EE1D34">
        <w:rPr>
          <w:rFonts w:asciiTheme="minorHAnsi" w:hAnsiTheme="minorHAnsi" w:cstheme="minorHAnsi"/>
          <w:sz w:val="16"/>
        </w:rPr>
        <w:t xml:space="preserve"> in general elections </w:t>
      </w:r>
      <w:r w:rsidRPr="00EE1D34">
        <w:rPr>
          <w:rStyle w:val="StyleUnderline"/>
          <w:rFonts w:asciiTheme="minorHAnsi" w:hAnsiTheme="minorHAnsi" w:cstheme="minorHAnsi"/>
          <w:highlight w:val="cyan"/>
        </w:rPr>
        <w:t xml:space="preserve">is </w:t>
      </w:r>
      <w:r w:rsidRPr="00EE1D34">
        <w:rPr>
          <w:rStyle w:val="Emphasis"/>
          <w:rFonts w:asciiTheme="minorHAnsi" w:hAnsiTheme="minorHAnsi" w:cstheme="minorHAnsi"/>
          <w:highlight w:val="cyan"/>
        </w:rPr>
        <w:t>zero</w:t>
      </w:r>
      <w:r w:rsidRPr="00EE1D34">
        <w:rPr>
          <w:rFonts w:asciiTheme="minorHAnsi" w:hAnsiTheme="minorHAnsi" w:cstheme="minorHAnsi"/>
          <w:sz w:val="16"/>
        </w:rPr>
        <w:t xml:space="preserve">. </w:t>
      </w:r>
      <w:r w:rsidRPr="00EE1D34">
        <w:rPr>
          <w:rStyle w:val="Emphasis"/>
          <w:rFonts w:asciiTheme="minorHAnsi" w:hAnsiTheme="minorHAnsi" w:cstheme="minorHAnsi"/>
          <w:highlight w:val="cyan"/>
        </w:rPr>
        <w:t>Field experiments</w:t>
      </w:r>
      <w:r w:rsidRPr="00EE1D34">
        <w:rPr>
          <w:rStyle w:val="StyleUnderline"/>
          <w:rFonts w:asciiTheme="minorHAnsi" w:hAnsiTheme="minorHAnsi" w:cstheme="minorHAnsi"/>
          <w:highlight w:val="cyan"/>
        </w:rPr>
        <w:t xml:space="preserve"> testing</w:t>
      </w:r>
      <w:r w:rsidRPr="00EE1D34">
        <w:rPr>
          <w:rStyle w:val="StyleUnderline"/>
          <w:rFonts w:asciiTheme="minorHAnsi" w:hAnsiTheme="minorHAnsi" w:cstheme="minorHAnsi"/>
        </w:rPr>
        <w:t xml:space="preserve"> the effects of </w:t>
      </w:r>
      <w:r w:rsidRPr="00EE1D34">
        <w:rPr>
          <w:rStyle w:val="Emphasis"/>
          <w:rFonts w:asciiTheme="minorHAnsi" w:hAnsiTheme="minorHAnsi" w:cstheme="minorHAnsi"/>
          <w:highlight w:val="cyan"/>
        </w:rPr>
        <w:t>online ads</w:t>
      </w:r>
      <w:r w:rsidRPr="00EE1D34">
        <w:rPr>
          <w:rStyle w:val="Emphasis"/>
          <w:rFonts w:asciiTheme="minorHAnsi" w:hAnsiTheme="minorHAnsi" w:cstheme="minorHAnsi"/>
        </w:rPr>
        <w:t xml:space="preserve"> on political candidates and issues</w:t>
      </w:r>
      <w:r w:rsidRPr="00EE1D34">
        <w:rPr>
          <w:rStyle w:val="StyleUnderline"/>
          <w:rFonts w:asciiTheme="minorHAnsi" w:hAnsiTheme="minorHAnsi" w:cstheme="minorHAnsi"/>
        </w:rPr>
        <w:t xml:space="preserve"> have</w:t>
      </w:r>
      <w:r w:rsidRPr="00EE1D34">
        <w:rPr>
          <w:rFonts w:asciiTheme="minorHAnsi" w:hAnsiTheme="minorHAnsi" w:cstheme="minorHAnsi"/>
          <w:sz w:val="16"/>
        </w:rPr>
        <w:t xml:space="preserve"> also </w:t>
      </w:r>
      <w:r w:rsidRPr="00EE1D34">
        <w:rPr>
          <w:rStyle w:val="StyleUnderline"/>
          <w:rFonts w:asciiTheme="minorHAnsi" w:hAnsiTheme="minorHAnsi" w:cstheme="minorHAnsi"/>
          <w:highlight w:val="cyan"/>
        </w:rPr>
        <w:t xml:space="preserve">found </w:t>
      </w:r>
      <w:r w:rsidRPr="00EE1D34">
        <w:rPr>
          <w:rStyle w:val="Emphasis"/>
          <w:rFonts w:asciiTheme="minorHAnsi" w:hAnsiTheme="minorHAnsi" w:cstheme="minorHAnsi"/>
          <w:highlight w:val="cyan"/>
        </w:rPr>
        <w:t>null effects</w:t>
      </w:r>
      <w:r w:rsidRPr="00EE1D34">
        <w:rPr>
          <w:rFonts w:asciiTheme="minorHAnsi" w:hAnsiTheme="minorHAnsi" w:cstheme="minorHAnsi"/>
          <w:sz w:val="16"/>
        </w:rPr>
        <w:t xml:space="preserve">. We shouldn’t be surprised — </w:t>
      </w:r>
      <w:r w:rsidRPr="00EE1D34">
        <w:rPr>
          <w:rStyle w:val="StyleUnderline"/>
          <w:rFonts w:asciiTheme="minorHAnsi" w:hAnsiTheme="minorHAnsi" w:cstheme="minorHAnsi"/>
          <w:highlight w:val="cyan"/>
        </w:rPr>
        <w:t xml:space="preserve">it’s </w:t>
      </w:r>
      <w:r w:rsidRPr="00EE1D34">
        <w:rPr>
          <w:rStyle w:val="Emphasis"/>
          <w:rFonts w:asciiTheme="minorHAnsi" w:hAnsiTheme="minorHAnsi" w:cstheme="minorHAnsi"/>
          <w:highlight w:val="cyan"/>
        </w:rPr>
        <w:t>hard</w:t>
      </w:r>
      <w:r w:rsidRPr="00EE1D34">
        <w:rPr>
          <w:rStyle w:val="StyleUnderline"/>
          <w:rFonts w:asciiTheme="minorHAnsi" w:hAnsiTheme="minorHAnsi" w:cstheme="minorHAnsi"/>
          <w:highlight w:val="cyan"/>
        </w:rPr>
        <w:t xml:space="preserve"> to change people’s minds!</w:t>
      </w:r>
      <w:r w:rsidRPr="00EE1D34">
        <w:rPr>
          <w:rStyle w:val="StyleUnderline"/>
          <w:rFonts w:asciiTheme="minorHAnsi" w:hAnsiTheme="minorHAnsi" w:cstheme="minorHAnsi"/>
        </w:rPr>
        <w:t xml:space="preserve"> Their votes are shaped by </w:t>
      </w:r>
      <w:r w:rsidRPr="00EE1D34">
        <w:rPr>
          <w:rStyle w:val="Emphasis"/>
          <w:rFonts w:asciiTheme="minorHAnsi" w:hAnsiTheme="minorHAnsi" w:cstheme="minorHAnsi"/>
        </w:rPr>
        <w:t>fundamental factors</w:t>
      </w:r>
      <w:r w:rsidRPr="00EE1D34">
        <w:rPr>
          <w:rStyle w:val="StyleUnderline"/>
          <w:rFonts w:asciiTheme="minorHAnsi" w:hAnsiTheme="minorHAnsi" w:cstheme="minorHAnsi"/>
        </w:rPr>
        <w:t xml:space="preserve"> like which party</w:t>
      </w:r>
      <w:r w:rsidRPr="00EE1D34">
        <w:rPr>
          <w:rFonts w:asciiTheme="minorHAnsi" w:hAnsiTheme="minorHAnsi" w:cstheme="minorHAnsi"/>
          <w:sz w:val="16"/>
        </w:rPr>
        <w:t xml:space="preserve"> they typically support </w:t>
      </w:r>
      <w:r w:rsidRPr="00EE1D34">
        <w:rPr>
          <w:rStyle w:val="StyleUnderline"/>
          <w:rFonts w:asciiTheme="minorHAnsi" w:hAnsiTheme="minorHAnsi" w:cstheme="minorHAnsi"/>
        </w:rPr>
        <w:t>and how they view the</w:t>
      </w:r>
      <w:r w:rsidRPr="00EE1D34">
        <w:rPr>
          <w:rFonts w:asciiTheme="minorHAnsi" w:hAnsiTheme="minorHAnsi" w:cstheme="minorHAnsi"/>
          <w:sz w:val="16"/>
        </w:rPr>
        <w:t xml:space="preserve"> state of the </w:t>
      </w:r>
      <w:r w:rsidRPr="00EE1D34">
        <w:rPr>
          <w:rStyle w:val="StyleUnderline"/>
          <w:rFonts w:asciiTheme="minorHAnsi" w:hAnsiTheme="minorHAnsi" w:cstheme="minorHAnsi"/>
        </w:rPr>
        <w:t xml:space="preserve">economy. </w:t>
      </w:r>
      <w:r w:rsidRPr="00EE1D34">
        <w:rPr>
          <w:rStyle w:val="StyleUnderline"/>
          <w:rFonts w:asciiTheme="minorHAnsi" w:hAnsiTheme="minorHAnsi" w:cstheme="minorHAnsi"/>
          <w:highlight w:val="cyan"/>
        </w:rPr>
        <w:t>“</w:t>
      </w:r>
      <w:r w:rsidRPr="00EE1D34">
        <w:rPr>
          <w:rStyle w:val="Emphasis"/>
          <w:rFonts w:asciiTheme="minorHAnsi" w:hAnsiTheme="minorHAnsi" w:cstheme="minorHAnsi"/>
          <w:highlight w:val="cyan"/>
        </w:rPr>
        <w:t>Fake news</w:t>
      </w:r>
      <w:r w:rsidRPr="00EE1D34">
        <w:rPr>
          <w:rStyle w:val="StyleUnderline"/>
          <w:rFonts w:asciiTheme="minorHAnsi" w:hAnsiTheme="minorHAnsi" w:cstheme="minorHAnsi"/>
          <w:highlight w:val="cyan"/>
        </w:rPr>
        <w:t xml:space="preserve">” and </w:t>
      </w:r>
      <w:r w:rsidRPr="00EE1D34">
        <w:rPr>
          <w:rStyle w:val="Emphasis"/>
          <w:rFonts w:asciiTheme="minorHAnsi" w:hAnsiTheme="minorHAnsi" w:cstheme="minorHAnsi"/>
          <w:highlight w:val="cyan"/>
        </w:rPr>
        <w:t>bots</w:t>
      </w:r>
      <w:r w:rsidRPr="00EE1D34">
        <w:rPr>
          <w:rFonts w:asciiTheme="minorHAnsi" w:hAnsiTheme="minorHAnsi" w:cstheme="minorHAnsi"/>
          <w:sz w:val="16"/>
        </w:rPr>
        <w:t xml:space="preserve"> are likely to </w:t>
      </w:r>
      <w:r w:rsidRPr="00EE1D34">
        <w:rPr>
          <w:rStyle w:val="StyleUnderline"/>
          <w:rFonts w:asciiTheme="minorHAnsi" w:hAnsiTheme="minorHAnsi" w:cstheme="minorHAnsi"/>
          <w:highlight w:val="cyan"/>
        </w:rPr>
        <w:t>have</w:t>
      </w:r>
      <w:r w:rsidRPr="00EE1D34">
        <w:rPr>
          <w:rStyle w:val="StyleUnderline"/>
          <w:rFonts w:asciiTheme="minorHAnsi" w:hAnsiTheme="minorHAnsi" w:cstheme="minorHAnsi"/>
        </w:rPr>
        <w:t xml:space="preserve"> </w:t>
      </w:r>
      <w:r w:rsidRPr="00EE1D34">
        <w:rPr>
          <w:rStyle w:val="Emphasis"/>
          <w:rFonts w:asciiTheme="minorHAnsi" w:hAnsiTheme="minorHAnsi" w:cstheme="minorHAnsi"/>
        </w:rPr>
        <w:t xml:space="preserve">vastly </w:t>
      </w:r>
      <w:r w:rsidRPr="00EE1D34">
        <w:rPr>
          <w:rStyle w:val="Emphasis"/>
          <w:rFonts w:asciiTheme="minorHAnsi" w:hAnsiTheme="minorHAnsi" w:cstheme="minorHAnsi"/>
          <w:highlight w:val="cyan"/>
        </w:rPr>
        <w:t>smaller effects</w:t>
      </w:r>
      <w:r w:rsidRPr="00EE1D34">
        <w:rPr>
          <w:rStyle w:val="StyleUnderline"/>
          <w:rFonts w:asciiTheme="minorHAnsi" w:hAnsiTheme="minorHAnsi" w:cstheme="minorHAnsi"/>
        </w:rPr>
        <w:t xml:space="preserve">, especially </w:t>
      </w:r>
      <w:r w:rsidRPr="00EE1D34">
        <w:rPr>
          <w:rStyle w:val="StyleUnderline"/>
          <w:rFonts w:asciiTheme="minorHAnsi" w:hAnsiTheme="minorHAnsi" w:cstheme="minorHAnsi"/>
          <w:highlight w:val="cyan"/>
        </w:rPr>
        <w:t>given how polarized</w:t>
      </w:r>
      <w:r w:rsidRPr="00EE1D34">
        <w:rPr>
          <w:rStyle w:val="StyleUnderline"/>
          <w:rFonts w:asciiTheme="minorHAnsi" w:hAnsiTheme="minorHAnsi" w:cstheme="minorHAnsi"/>
        </w:rPr>
        <w:t xml:space="preserve"> our </w:t>
      </w:r>
      <w:r w:rsidRPr="00EE1D34">
        <w:rPr>
          <w:rStyle w:val="StyleUnderline"/>
          <w:rFonts w:asciiTheme="minorHAnsi" w:hAnsiTheme="minorHAnsi" w:cstheme="minorHAnsi"/>
          <w:highlight w:val="cyan"/>
        </w:rPr>
        <w:t>politics have become</w:t>
      </w:r>
      <w:r w:rsidRPr="00EE1D34">
        <w:rPr>
          <w:rFonts w:asciiTheme="minorHAnsi" w:hAnsiTheme="minorHAnsi" w:cstheme="minorHAnsi"/>
          <w:sz w:val="16"/>
        </w:rPr>
        <w:t xml:space="preserve">. Here’s what you should look for in evaluating claims about vast persuasion effects from dubious online content: How many people </w:t>
      </w:r>
      <w:proofErr w:type="gramStart"/>
      <w:r w:rsidRPr="00EE1D34">
        <w:rPr>
          <w:rFonts w:asciiTheme="minorHAnsi" w:hAnsiTheme="minorHAnsi" w:cstheme="minorHAnsi"/>
          <w:sz w:val="16"/>
        </w:rPr>
        <w:t>actually saw</w:t>
      </w:r>
      <w:proofErr w:type="gramEnd"/>
      <w:r w:rsidRPr="00EE1D34">
        <w:rPr>
          <w:rFonts w:asciiTheme="minorHAnsi" w:hAnsiTheme="minorHAnsi" w:cstheme="minorHAnsi"/>
          <w:sz w:val="16"/>
        </w:rPr>
        <w:t xml:space="preserve"> the questionable material. Many alarming statistics have been produced since the election about how many times “fake news” was shared on Facebook or how many times Russian bots retweeted content on Twitter. These </w:t>
      </w:r>
      <w:r w:rsidRPr="00EE1D34">
        <w:rPr>
          <w:rStyle w:val="StyleUnderline"/>
          <w:rFonts w:asciiTheme="minorHAnsi" w:hAnsiTheme="minorHAnsi" w:cstheme="minorHAnsi"/>
        </w:rPr>
        <w:t>statistics obscure</w:t>
      </w:r>
      <w:r w:rsidRPr="00EE1D34">
        <w:rPr>
          <w:rFonts w:asciiTheme="minorHAnsi" w:hAnsiTheme="minorHAnsi" w:cstheme="minorHAnsi"/>
          <w:sz w:val="16"/>
        </w:rPr>
        <w:t xml:space="preserve"> the fact </w:t>
      </w:r>
      <w:r w:rsidRPr="00EE1D34">
        <w:rPr>
          <w:rStyle w:val="StyleUnderline"/>
          <w:rFonts w:asciiTheme="minorHAnsi" w:hAnsiTheme="minorHAnsi" w:cstheme="minorHAnsi"/>
        </w:rPr>
        <w:t xml:space="preserve">that the </w:t>
      </w:r>
      <w:r w:rsidRPr="00EE1D34">
        <w:rPr>
          <w:rStyle w:val="StyleUnderline"/>
          <w:rFonts w:asciiTheme="minorHAnsi" w:hAnsiTheme="minorHAnsi" w:cstheme="minorHAnsi"/>
          <w:highlight w:val="cyan"/>
        </w:rPr>
        <w:t>content</w:t>
      </w:r>
      <w:r w:rsidRPr="00EE1D34">
        <w:rPr>
          <w:rStyle w:val="StyleUnderline"/>
          <w:rFonts w:asciiTheme="minorHAnsi" w:hAnsiTheme="minorHAnsi" w:cstheme="minorHAnsi"/>
        </w:rPr>
        <w:t xml:space="preserve"> being shared </w:t>
      </w:r>
      <w:r w:rsidRPr="00EE1D34">
        <w:rPr>
          <w:rStyle w:val="StyleUnderline"/>
          <w:rFonts w:asciiTheme="minorHAnsi" w:hAnsiTheme="minorHAnsi" w:cstheme="minorHAnsi"/>
          <w:highlight w:val="cyan"/>
        </w:rPr>
        <w:t xml:space="preserve">may not reach </w:t>
      </w:r>
      <w:r w:rsidRPr="00EE1D34">
        <w:rPr>
          <w:rStyle w:val="Emphasis"/>
          <w:rFonts w:asciiTheme="minorHAnsi" w:hAnsiTheme="minorHAnsi" w:cstheme="minorHAnsi"/>
          <w:highlight w:val="cyan"/>
        </w:rPr>
        <w:t>many</w:t>
      </w:r>
      <w:r w:rsidRPr="00EE1D34">
        <w:rPr>
          <w:rStyle w:val="Emphasis"/>
          <w:rFonts w:asciiTheme="minorHAnsi" w:hAnsiTheme="minorHAnsi" w:cstheme="minorHAnsi"/>
        </w:rPr>
        <w:t xml:space="preserve"> Americans</w:t>
      </w:r>
      <w:r w:rsidRPr="00EE1D34">
        <w:rPr>
          <w:rFonts w:asciiTheme="minorHAnsi" w:hAnsiTheme="minorHAnsi" w:cstheme="minorHAnsi"/>
          <w:sz w:val="16"/>
        </w:rPr>
        <w:t xml:space="preserve"> (most people are not on Twitter and consume relatively little political news) </w:t>
      </w:r>
      <w:r w:rsidRPr="00EE1D34">
        <w:rPr>
          <w:rStyle w:val="StyleUnderline"/>
          <w:rFonts w:asciiTheme="minorHAnsi" w:hAnsiTheme="minorHAnsi" w:cstheme="minorHAnsi"/>
        </w:rPr>
        <w:t xml:space="preserve">or even </w:t>
      </w:r>
      <w:r w:rsidRPr="00EE1D34">
        <w:rPr>
          <w:rStyle w:val="StyleUnderline"/>
          <w:rFonts w:asciiTheme="minorHAnsi" w:hAnsiTheme="minorHAnsi" w:cstheme="minorHAnsi"/>
          <w:highlight w:val="cyan"/>
        </w:rPr>
        <w:t>many</w:t>
      </w:r>
      <w:r w:rsidRPr="00EE1D34">
        <w:rPr>
          <w:rStyle w:val="StyleUnderline"/>
          <w:rFonts w:asciiTheme="minorHAnsi" w:hAnsiTheme="minorHAnsi" w:cstheme="minorHAnsi"/>
        </w:rPr>
        <w:t xml:space="preserve"> humans (</w:t>
      </w:r>
      <w:r w:rsidRPr="00EE1D34">
        <w:rPr>
          <w:rStyle w:val="Emphasis"/>
          <w:rFonts w:asciiTheme="minorHAnsi" w:hAnsiTheme="minorHAnsi" w:cstheme="minorHAnsi"/>
        </w:rPr>
        <w:t xml:space="preserve">many bot </w:t>
      </w:r>
      <w:r w:rsidRPr="00EE1D34">
        <w:rPr>
          <w:rStyle w:val="Emphasis"/>
          <w:rFonts w:asciiTheme="minorHAnsi" w:hAnsiTheme="minorHAnsi" w:cstheme="minorHAnsi"/>
          <w:highlight w:val="cyan"/>
        </w:rPr>
        <w:t>followers</w:t>
      </w:r>
      <w:r w:rsidRPr="00EE1D34">
        <w:rPr>
          <w:rStyle w:val="StyleUnderline"/>
          <w:rFonts w:asciiTheme="minorHAnsi" w:hAnsiTheme="minorHAnsi" w:cstheme="minorHAnsi"/>
          <w:highlight w:val="cyan"/>
        </w:rPr>
        <w:t xml:space="preserve"> may themselves be </w:t>
      </w:r>
      <w:r w:rsidRPr="00EE1D34">
        <w:rPr>
          <w:rStyle w:val="Emphasis"/>
          <w:rFonts w:asciiTheme="minorHAnsi" w:hAnsiTheme="minorHAnsi" w:cstheme="minorHAnsi"/>
          <w:highlight w:val="cyan"/>
        </w:rPr>
        <w:t>bots</w:t>
      </w:r>
      <w:r w:rsidRPr="00EE1D34">
        <w:rPr>
          <w:rStyle w:val="StyleUnderline"/>
          <w:rFonts w:asciiTheme="minorHAnsi" w:hAnsiTheme="minorHAnsi" w:cstheme="minorHAnsi"/>
        </w:rPr>
        <w:t>).</w:t>
      </w:r>
    </w:p>
    <w:p w14:paraId="471475E9" w14:textId="77777777" w:rsidR="00AE5FD6" w:rsidRPr="00EE1D34" w:rsidRDefault="00AE5FD6" w:rsidP="00AE5FD6">
      <w:pPr>
        <w:pStyle w:val="Heading4"/>
        <w:rPr>
          <w:rFonts w:asciiTheme="minorHAnsi" w:hAnsiTheme="minorHAnsi" w:cstheme="minorHAnsi"/>
          <w:iCs w:val="0"/>
        </w:rPr>
      </w:pPr>
      <w:r w:rsidRPr="00EE1D34">
        <w:rPr>
          <w:rFonts w:asciiTheme="minorHAnsi" w:hAnsiTheme="minorHAnsi" w:cstheme="minorHAnsi"/>
          <w:iCs w:val="0"/>
        </w:rPr>
        <w:t>No grid impact.</w:t>
      </w:r>
    </w:p>
    <w:p w14:paraId="76FC39DE" w14:textId="77777777" w:rsidR="00AE5FD6" w:rsidRPr="00EE1D34" w:rsidRDefault="00AE5FD6" w:rsidP="00AE5FD6">
      <w:pPr>
        <w:rPr>
          <w:rFonts w:asciiTheme="minorHAnsi" w:hAnsiTheme="minorHAnsi" w:cstheme="minorHAnsi"/>
          <w:b/>
          <w:bCs/>
          <w:sz w:val="26"/>
        </w:rPr>
      </w:pPr>
      <w:r w:rsidRPr="00EE1D34">
        <w:rPr>
          <w:rStyle w:val="Style13ptBold"/>
          <w:rFonts w:asciiTheme="minorHAnsi" w:hAnsiTheme="minorHAnsi" w:cstheme="minorHAnsi"/>
        </w:rPr>
        <w:t xml:space="preserve">Larson ‘19 </w:t>
      </w:r>
      <w:r w:rsidRPr="00EE1D34">
        <w:rPr>
          <w:rFonts w:asciiTheme="minorHAnsi" w:hAnsiTheme="minorHAnsi" w:cstheme="minorHAnsi"/>
        </w:rPr>
        <w:t>[Selena; April 3</w:t>
      </w:r>
      <w:r w:rsidRPr="00EE1D34">
        <w:rPr>
          <w:rFonts w:asciiTheme="minorHAnsi" w:hAnsiTheme="minorHAnsi" w:cstheme="minorHAnsi"/>
          <w:vertAlign w:val="superscript"/>
        </w:rPr>
        <w:t>rd</w:t>
      </w:r>
      <w:r w:rsidRPr="00EE1D34">
        <w:rPr>
          <w:rFonts w:asciiTheme="minorHAnsi" w:hAnsiTheme="minorHAnsi" w:cstheme="minorHAnsi"/>
        </w:rPr>
        <w:t>; Intel Analyst at Dragos; "Debunking the Hacker Hype: The Reality of Widespread Blackouts", Dragos, https://www.dragos.com/blog/industry-news/debunking-the-hacker-hype-the-reality-of-widespread-blackouts-rsa-2019-recap/]</w:t>
      </w:r>
    </w:p>
    <w:p w14:paraId="4544EBC4" w14:textId="77777777" w:rsidR="00AE5FD6" w:rsidRPr="00EE1D34" w:rsidRDefault="00AE5FD6" w:rsidP="00AE5FD6">
      <w:pPr>
        <w:rPr>
          <w:rFonts w:asciiTheme="minorHAnsi" w:hAnsiTheme="minorHAnsi" w:cstheme="minorHAnsi"/>
          <w:u w:val="single"/>
        </w:rPr>
      </w:pPr>
      <w:r w:rsidRPr="00EE1D34">
        <w:rPr>
          <w:rFonts w:asciiTheme="minorHAnsi" w:hAnsiTheme="minorHAnsi" w:cstheme="minorHAnsi"/>
          <w:sz w:val="16"/>
        </w:rPr>
        <w:t xml:space="preserve">It’s worth noting </w:t>
      </w:r>
      <w:r w:rsidRPr="00EE1D34">
        <w:rPr>
          <w:rStyle w:val="StyleUnderline"/>
          <w:rFonts w:asciiTheme="minorHAnsi" w:hAnsiTheme="minorHAnsi" w:cstheme="minorHAnsi"/>
        </w:rPr>
        <w:t>the phrase “</w:t>
      </w:r>
      <w:r w:rsidRPr="00EE1D34">
        <w:rPr>
          <w:rStyle w:val="Emphasis"/>
          <w:rFonts w:asciiTheme="minorHAnsi" w:hAnsiTheme="minorHAnsi" w:cstheme="minorHAnsi"/>
          <w:highlight w:val="cyan"/>
        </w:rPr>
        <w:t>hacking the grid</w:t>
      </w:r>
      <w:r w:rsidRPr="00EE1D34">
        <w:rPr>
          <w:rStyle w:val="StyleUnderline"/>
          <w:rFonts w:asciiTheme="minorHAnsi" w:hAnsiTheme="minorHAnsi" w:cstheme="minorHAnsi"/>
        </w:rPr>
        <w:t xml:space="preserve">” </w:t>
      </w:r>
      <w:r w:rsidRPr="00EE1D34">
        <w:rPr>
          <w:rStyle w:val="Emphasis"/>
          <w:rFonts w:asciiTheme="minorHAnsi" w:hAnsiTheme="minorHAnsi" w:cstheme="minorHAnsi"/>
          <w:highlight w:val="cyan"/>
        </w:rPr>
        <w:t>doesn’t make</w:t>
      </w:r>
      <w:r w:rsidRPr="00EE1D34">
        <w:rPr>
          <w:rStyle w:val="Emphasis"/>
          <w:rFonts w:asciiTheme="minorHAnsi" w:hAnsiTheme="minorHAnsi" w:cstheme="minorHAnsi"/>
        </w:rPr>
        <w:t xml:space="preserve"> complete </w:t>
      </w:r>
      <w:r w:rsidRPr="00EE1D34">
        <w:rPr>
          <w:rStyle w:val="Emphasis"/>
          <w:rFonts w:asciiTheme="minorHAnsi" w:hAnsiTheme="minorHAnsi" w:cstheme="minorHAnsi"/>
          <w:highlight w:val="cyan"/>
        </w:rPr>
        <w:t>sense</w:t>
      </w:r>
      <w:r w:rsidRPr="00EE1D34">
        <w:rPr>
          <w:rStyle w:val="StyleUnderline"/>
          <w:rFonts w:asciiTheme="minorHAnsi" w:hAnsiTheme="minorHAnsi" w:cstheme="minorHAnsi"/>
        </w:rPr>
        <w:t>.</w:t>
      </w:r>
      <w:r w:rsidRPr="00EE1D34">
        <w:rPr>
          <w:rFonts w:asciiTheme="minorHAnsi" w:hAnsiTheme="minorHAnsi" w:cstheme="minorHAnsi"/>
          <w:sz w:val="16"/>
        </w:rPr>
        <w:t xml:space="preserve"> At a very basic level, </w:t>
      </w:r>
      <w:r w:rsidRPr="00EE1D34">
        <w:rPr>
          <w:rStyle w:val="StyleUnderline"/>
          <w:rFonts w:asciiTheme="minorHAnsi" w:hAnsiTheme="minorHAnsi" w:cstheme="minorHAnsi"/>
          <w:highlight w:val="cyan"/>
        </w:rPr>
        <w:t>the</w:t>
      </w:r>
      <w:r w:rsidRPr="00EE1D34">
        <w:rPr>
          <w:rFonts w:asciiTheme="minorHAnsi" w:hAnsiTheme="minorHAnsi" w:cstheme="minorHAnsi"/>
          <w:sz w:val="16"/>
        </w:rPr>
        <w:t xml:space="preserve"> </w:t>
      </w:r>
      <w:r w:rsidRPr="00EE1D34">
        <w:rPr>
          <w:rStyle w:val="StyleUnderline"/>
          <w:rFonts w:asciiTheme="minorHAnsi" w:hAnsiTheme="minorHAnsi" w:cstheme="minorHAnsi"/>
        </w:rPr>
        <w:t xml:space="preserve">North American Electric </w:t>
      </w:r>
      <w:r w:rsidRPr="00EE1D34">
        <w:rPr>
          <w:rStyle w:val="StyleUnderline"/>
          <w:rFonts w:asciiTheme="minorHAnsi" w:hAnsiTheme="minorHAnsi" w:cstheme="minorHAnsi"/>
          <w:highlight w:val="cyan"/>
        </w:rPr>
        <w:t xml:space="preserve">grid is </w:t>
      </w:r>
      <w:r w:rsidRPr="00EE1D34">
        <w:rPr>
          <w:rStyle w:val="Emphasis"/>
          <w:rFonts w:asciiTheme="minorHAnsi" w:hAnsiTheme="minorHAnsi" w:cstheme="minorHAnsi"/>
          <w:highlight w:val="cyan"/>
        </w:rPr>
        <w:t>complex</w:t>
      </w:r>
      <w:r w:rsidRPr="00EE1D34">
        <w:rPr>
          <w:rFonts w:asciiTheme="minorHAnsi" w:hAnsiTheme="minorHAnsi" w:cstheme="minorHAnsi"/>
          <w:sz w:val="16"/>
          <w:highlight w:val="cyan"/>
        </w:rPr>
        <w:t xml:space="preserve"> </w:t>
      </w:r>
      <w:r w:rsidRPr="00EE1D34">
        <w:rPr>
          <w:rStyle w:val="StyleUnderline"/>
          <w:rFonts w:asciiTheme="minorHAnsi" w:hAnsiTheme="minorHAnsi" w:cstheme="minorHAnsi"/>
          <w:highlight w:val="cyan"/>
        </w:rPr>
        <w:t xml:space="preserve">and made up of </w:t>
      </w:r>
      <w:r w:rsidRPr="00EE1D34">
        <w:rPr>
          <w:rStyle w:val="Emphasis"/>
          <w:rFonts w:asciiTheme="minorHAnsi" w:hAnsiTheme="minorHAnsi" w:cstheme="minorHAnsi"/>
          <w:highlight w:val="cyan"/>
        </w:rPr>
        <w:t>regional and local</w:t>
      </w:r>
      <w:r w:rsidRPr="00EE1D34">
        <w:rPr>
          <w:rStyle w:val="Emphasis"/>
          <w:rFonts w:asciiTheme="minorHAnsi" w:hAnsiTheme="minorHAnsi" w:cstheme="minorHAnsi"/>
        </w:rPr>
        <w:t xml:space="preserve"> electricity </w:t>
      </w:r>
      <w:r w:rsidRPr="00EE1D34">
        <w:rPr>
          <w:rStyle w:val="Emphasis"/>
          <w:rFonts w:asciiTheme="minorHAnsi" w:hAnsiTheme="minorHAnsi" w:cstheme="minorHAnsi"/>
          <w:highlight w:val="cyan"/>
        </w:rPr>
        <w:t>grids</w:t>
      </w:r>
      <w:r w:rsidRPr="00EE1D34">
        <w:rPr>
          <w:rFonts w:asciiTheme="minorHAnsi" w:hAnsiTheme="minorHAnsi" w:cstheme="minorHAnsi"/>
          <w:sz w:val="16"/>
        </w:rPr>
        <w:t xml:space="preserve"> that are </w:t>
      </w:r>
      <w:proofErr w:type="gramStart"/>
      <w:r w:rsidRPr="00EE1D34">
        <w:rPr>
          <w:rFonts w:asciiTheme="minorHAnsi" w:hAnsiTheme="minorHAnsi" w:cstheme="minorHAnsi"/>
          <w:sz w:val="16"/>
        </w:rPr>
        <w:t>connected together</w:t>
      </w:r>
      <w:proofErr w:type="gramEnd"/>
      <w:r w:rsidRPr="00EE1D34">
        <w:rPr>
          <w:rFonts w:asciiTheme="minorHAnsi" w:hAnsiTheme="minorHAnsi" w:cstheme="minorHAnsi"/>
          <w:sz w:val="16"/>
        </w:rPr>
        <w:t xml:space="preserve"> to make larger networks for reliability. </w:t>
      </w:r>
      <w:r w:rsidRPr="00EE1D34">
        <w:rPr>
          <w:rStyle w:val="StyleUnderline"/>
          <w:rFonts w:asciiTheme="minorHAnsi" w:hAnsiTheme="minorHAnsi" w:cstheme="minorHAnsi"/>
          <w:highlight w:val="cyan"/>
        </w:rPr>
        <w:t>There are</w:t>
      </w:r>
      <w:r w:rsidRPr="00EE1D34">
        <w:rPr>
          <w:rStyle w:val="StyleUnderline"/>
          <w:rFonts w:asciiTheme="minorHAnsi" w:hAnsiTheme="minorHAnsi" w:cstheme="minorHAnsi"/>
        </w:rPr>
        <w:t xml:space="preserve"> also </w:t>
      </w:r>
      <w:r w:rsidRPr="00EE1D34">
        <w:rPr>
          <w:rStyle w:val="Emphasis"/>
          <w:rFonts w:asciiTheme="minorHAnsi" w:hAnsiTheme="minorHAnsi" w:cstheme="minorHAnsi"/>
          <w:highlight w:val="cyan"/>
        </w:rPr>
        <w:t>built-in redundancies</w:t>
      </w:r>
      <w:r w:rsidRPr="00EE1D34">
        <w:rPr>
          <w:rStyle w:val="StyleUnderline"/>
          <w:rFonts w:asciiTheme="minorHAnsi" w:hAnsiTheme="minorHAnsi" w:cstheme="minorHAnsi"/>
        </w:rPr>
        <w:t xml:space="preserve"> for power resiliency</w:t>
      </w:r>
      <w:r w:rsidRPr="00EE1D34">
        <w:rPr>
          <w:rFonts w:asciiTheme="minorHAnsi" w:hAnsiTheme="minorHAnsi" w:cstheme="minorHAnsi"/>
          <w:sz w:val="16"/>
        </w:rPr>
        <w:t xml:space="preserve">. </w:t>
      </w:r>
      <w:r w:rsidRPr="00EE1D34">
        <w:rPr>
          <w:rStyle w:val="StyleUnderline"/>
          <w:rFonts w:asciiTheme="minorHAnsi" w:hAnsiTheme="minorHAnsi" w:cstheme="minorHAnsi"/>
        </w:rPr>
        <w:t xml:space="preserve">Cyberattacks are </w:t>
      </w:r>
      <w:r w:rsidRPr="00EE1D34">
        <w:rPr>
          <w:rStyle w:val="Emphasis"/>
          <w:rFonts w:asciiTheme="minorHAnsi" w:hAnsiTheme="minorHAnsi" w:cstheme="minorHAnsi"/>
        </w:rPr>
        <w:t>not the only threats</w:t>
      </w:r>
      <w:r w:rsidRPr="00EE1D34">
        <w:rPr>
          <w:rStyle w:val="StyleUnderline"/>
          <w:rFonts w:asciiTheme="minorHAnsi" w:hAnsiTheme="minorHAnsi" w:cstheme="minorHAnsi"/>
        </w:rPr>
        <w:t xml:space="preserve"> grid operators</w:t>
      </w:r>
      <w:r w:rsidRPr="00EE1D34">
        <w:rPr>
          <w:rFonts w:asciiTheme="minorHAnsi" w:hAnsiTheme="minorHAnsi" w:cstheme="minorHAnsi"/>
          <w:sz w:val="16"/>
        </w:rPr>
        <w:t xml:space="preserve"> and other stakeholders </w:t>
      </w:r>
      <w:r w:rsidRPr="00EE1D34">
        <w:rPr>
          <w:rStyle w:val="StyleUnderline"/>
          <w:rFonts w:asciiTheme="minorHAnsi" w:hAnsiTheme="minorHAnsi" w:cstheme="minorHAnsi"/>
        </w:rPr>
        <w:t>consider</w:t>
      </w:r>
      <w:r w:rsidRPr="00EE1D34">
        <w:rPr>
          <w:rFonts w:asciiTheme="minorHAnsi" w:hAnsiTheme="minorHAnsi" w:cstheme="minorHAnsi"/>
          <w:sz w:val="16"/>
        </w:rPr>
        <w:t xml:space="preserve"> when focusing on defending the US electric grid. The long-running joke is that </w:t>
      </w:r>
      <w:r w:rsidRPr="00EE1D34">
        <w:rPr>
          <w:rStyle w:val="Emphasis"/>
          <w:rFonts w:asciiTheme="minorHAnsi" w:hAnsiTheme="minorHAnsi" w:cstheme="minorHAnsi"/>
          <w:highlight w:val="cyan"/>
        </w:rPr>
        <w:t>squirrels</w:t>
      </w:r>
      <w:r w:rsidRPr="00EE1D34">
        <w:rPr>
          <w:rFonts w:asciiTheme="minorHAnsi" w:hAnsiTheme="minorHAnsi" w:cstheme="minorHAnsi"/>
          <w:sz w:val="16"/>
        </w:rPr>
        <w:t xml:space="preserve"> and other animals </w:t>
      </w:r>
      <w:r w:rsidRPr="00EE1D34">
        <w:rPr>
          <w:rStyle w:val="StyleUnderline"/>
          <w:rFonts w:asciiTheme="minorHAnsi" w:hAnsiTheme="minorHAnsi" w:cstheme="minorHAnsi"/>
        </w:rPr>
        <w:t xml:space="preserve">should be considered their own APT group due to their </w:t>
      </w:r>
      <w:r w:rsidRPr="00EE1D34">
        <w:rPr>
          <w:rStyle w:val="Emphasis"/>
          <w:rFonts w:asciiTheme="minorHAnsi" w:hAnsiTheme="minorHAnsi" w:cstheme="minorHAnsi"/>
        </w:rPr>
        <w:t xml:space="preserve">ability to </w:t>
      </w:r>
      <w:r w:rsidRPr="00EE1D34">
        <w:rPr>
          <w:rStyle w:val="Emphasis"/>
          <w:rFonts w:asciiTheme="minorHAnsi" w:hAnsiTheme="minorHAnsi" w:cstheme="minorHAnsi"/>
          <w:highlight w:val="cyan"/>
        </w:rPr>
        <w:t>cause blackouts</w:t>
      </w:r>
      <w:r w:rsidRPr="00EE1D34">
        <w:rPr>
          <w:rFonts w:asciiTheme="minorHAnsi" w:hAnsiTheme="minorHAnsi" w:cstheme="minorHAnsi"/>
          <w:sz w:val="16"/>
        </w:rPr>
        <w:t xml:space="preserve">; it is, however, true that </w:t>
      </w:r>
      <w:r w:rsidRPr="00EE1D34">
        <w:rPr>
          <w:rStyle w:val="Emphasis"/>
          <w:rFonts w:asciiTheme="minorHAnsi" w:hAnsiTheme="minorHAnsi" w:cstheme="minorHAnsi"/>
        </w:rPr>
        <w:t>creatures</w:t>
      </w:r>
      <w:r w:rsidRPr="00EE1D34">
        <w:rPr>
          <w:rStyle w:val="StyleUnderline"/>
          <w:rFonts w:asciiTheme="minorHAnsi" w:hAnsiTheme="minorHAnsi" w:cstheme="minorHAnsi"/>
        </w:rPr>
        <w:t xml:space="preserve">, </w:t>
      </w:r>
      <w:r w:rsidRPr="00EE1D34">
        <w:rPr>
          <w:rStyle w:val="Emphasis"/>
          <w:rFonts w:asciiTheme="minorHAnsi" w:hAnsiTheme="minorHAnsi" w:cstheme="minorHAnsi"/>
          <w:highlight w:val="cyan"/>
        </w:rPr>
        <w:t>natural events</w:t>
      </w:r>
      <w:r w:rsidRPr="00EE1D34">
        <w:rPr>
          <w:rStyle w:val="StyleUnderline"/>
          <w:rFonts w:asciiTheme="minorHAnsi" w:hAnsiTheme="minorHAnsi" w:cstheme="minorHAnsi"/>
        </w:rPr>
        <w:t xml:space="preserve">, </w:t>
      </w:r>
      <w:r w:rsidRPr="00EE1D34">
        <w:rPr>
          <w:rStyle w:val="Emphasis"/>
          <w:rFonts w:asciiTheme="minorHAnsi" w:hAnsiTheme="minorHAnsi" w:cstheme="minorHAnsi"/>
          <w:highlight w:val="cyan"/>
        </w:rPr>
        <w:t>vegetation</w:t>
      </w:r>
      <w:r w:rsidRPr="00EE1D34">
        <w:rPr>
          <w:rStyle w:val="StyleUnderline"/>
          <w:rFonts w:asciiTheme="minorHAnsi" w:hAnsiTheme="minorHAnsi" w:cstheme="minorHAnsi"/>
        </w:rPr>
        <w:t xml:space="preserve"> like fallen limbs, and physical disruptions </w:t>
      </w:r>
      <w:r w:rsidRPr="00EE1D34">
        <w:rPr>
          <w:rStyle w:val="StyleUnderline"/>
          <w:rFonts w:asciiTheme="minorHAnsi" w:hAnsiTheme="minorHAnsi" w:cstheme="minorHAnsi"/>
          <w:highlight w:val="cyan"/>
        </w:rPr>
        <w:t xml:space="preserve">are </w:t>
      </w:r>
      <w:r w:rsidRPr="00EE1D34">
        <w:rPr>
          <w:rStyle w:val="Emphasis"/>
          <w:rFonts w:asciiTheme="minorHAnsi" w:hAnsiTheme="minorHAnsi" w:cstheme="minorHAnsi"/>
          <w:highlight w:val="cyan"/>
        </w:rPr>
        <w:t>all</w:t>
      </w:r>
      <w:r w:rsidRPr="00EE1D34">
        <w:rPr>
          <w:rStyle w:val="StyleUnderline"/>
          <w:rFonts w:asciiTheme="minorHAnsi" w:hAnsiTheme="minorHAnsi" w:cstheme="minorHAnsi"/>
        </w:rPr>
        <w:t xml:space="preserve"> potential </w:t>
      </w:r>
      <w:r w:rsidRPr="00EE1D34">
        <w:rPr>
          <w:rStyle w:val="StyleUnderline"/>
          <w:rFonts w:asciiTheme="minorHAnsi" w:hAnsiTheme="minorHAnsi" w:cstheme="minorHAnsi"/>
          <w:highlight w:val="cyan"/>
        </w:rPr>
        <w:t>threats</w:t>
      </w:r>
      <w:r w:rsidRPr="00EE1D34">
        <w:rPr>
          <w:rStyle w:val="StyleUnderline"/>
          <w:rFonts w:asciiTheme="minorHAnsi" w:hAnsiTheme="minorHAnsi" w:cstheme="minorHAnsi"/>
        </w:rPr>
        <w:t xml:space="preserve"> to grid systems.</w:t>
      </w:r>
    </w:p>
    <w:bookmarkEnd w:id="6"/>
    <w:p w14:paraId="09BBEE9C" w14:textId="77777777" w:rsidR="00AE5FD6" w:rsidRPr="00EE1D34" w:rsidRDefault="00AE5FD6" w:rsidP="00AE5FD6">
      <w:pPr>
        <w:pStyle w:val="Heading4"/>
        <w:tabs>
          <w:tab w:val="left" w:pos="6150"/>
        </w:tabs>
        <w:rPr>
          <w:rFonts w:asciiTheme="minorHAnsi" w:hAnsiTheme="minorHAnsi" w:cstheme="minorHAnsi"/>
          <w:iCs w:val="0"/>
        </w:rPr>
      </w:pPr>
      <w:r w:rsidRPr="00EE1D34">
        <w:rPr>
          <w:rFonts w:asciiTheme="minorHAnsi" w:hAnsiTheme="minorHAnsi" w:cstheme="minorHAnsi"/>
          <w:iCs w:val="0"/>
        </w:rPr>
        <w:t>3---Errr neg---</w:t>
      </w:r>
      <w:r w:rsidRPr="00EE1D34">
        <w:rPr>
          <w:rFonts w:asciiTheme="minorHAnsi" w:hAnsiTheme="minorHAnsi" w:cstheme="minorHAnsi"/>
          <w:iCs w:val="0"/>
          <w:u w:val="single"/>
        </w:rPr>
        <w:t>history.</w:t>
      </w:r>
    </w:p>
    <w:p w14:paraId="09BD7D0A" w14:textId="77777777" w:rsidR="00AE5FD6" w:rsidRPr="00EE1D34" w:rsidRDefault="00AE5FD6" w:rsidP="00AE5FD6">
      <w:pPr>
        <w:rPr>
          <w:rFonts w:asciiTheme="minorHAnsi" w:hAnsiTheme="minorHAnsi" w:cstheme="minorHAnsi"/>
        </w:rPr>
      </w:pPr>
      <w:r w:rsidRPr="00EE1D34">
        <w:rPr>
          <w:rStyle w:val="Style13ptBold"/>
          <w:rFonts w:asciiTheme="minorHAnsi" w:hAnsiTheme="minorHAnsi" w:cstheme="minorHAnsi"/>
        </w:rPr>
        <w:t>Longeran ’22</w:t>
      </w:r>
      <w:r w:rsidRPr="00EE1D34">
        <w:rPr>
          <w:rFonts w:asciiTheme="minorHAnsi" w:hAnsiTheme="minorHAnsi" w:cstheme="minorHAnsi"/>
        </w:rPr>
        <w:t xml:space="preserve"> [Erica; April 15th; Assistant Professor in the Army Cyber Institute at West Point and a Research Scholar at the Saltzman Institute of War and Peace Studies at Columbia University. Previously, she served as Senior Director on the U.S. Cyberspace Solarium Commission; "</w:t>
      </w:r>
      <w:r w:rsidRPr="00EE1D34">
        <w:rPr>
          <w:rFonts w:asciiTheme="minorHAnsi" w:hAnsiTheme="minorHAnsi" w:cstheme="minorHAnsi"/>
          <w:u w:val="single"/>
        </w:rPr>
        <w:t>The Cyber-Escalation Fallacy</w:t>
      </w:r>
      <w:r w:rsidRPr="00EE1D34">
        <w:rPr>
          <w:rFonts w:asciiTheme="minorHAnsi" w:hAnsiTheme="minorHAnsi" w:cstheme="minorHAnsi"/>
        </w:rPr>
        <w:t>," Foreign Affairs, https://www.foreignaffairs.com/articles/russian-federation/2022-04-15/cyber-escalation-fallacy]</w:t>
      </w:r>
    </w:p>
    <w:p w14:paraId="45729C1C" w14:textId="77777777" w:rsidR="00AE5FD6" w:rsidRPr="00EE1D34" w:rsidRDefault="00AE5FD6" w:rsidP="00AE5FD6">
      <w:pPr>
        <w:rPr>
          <w:rFonts w:asciiTheme="minorHAnsi" w:hAnsiTheme="minorHAnsi" w:cstheme="minorHAnsi"/>
          <w:u w:val="single"/>
        </w:rPr>
      </w:pPr>
      <w:r w:rsidRPr="00EE1D34">
        <w:rPr>
          <w:rFonts w:asciiTheme="minorHAnsi" w:hAnsiTheme="minorHAnsi" w:cstheme="minorHAnsi"/>
        </w:rPr>
        <w:t xml:space="preserve">THE </w:t>
      </w:r>
      <w:r w:rsidRPr="00EE1D34">
        <w:rPr>
          <w:rFonts w:asciiTheme="minorHAnsi" w:hAnsiTheme="minorHAnsi" w:cstheme="minorHAnsi"/>
          <w:u w:val="single"/>
        </w:rPr>
        <w:t>MYTH</w:t>
      </w:r>
      <w:r w:rsidRPr="00EE1D34">
        <w:rPr>
          <w:rFonts w:asciiTheme="minorHAnsi" w:hAnsiTheme="minorHAnsi" w:cstheme="minorHAnsi"/>
        </w:rPr>
        <w:t xml:space="preserve"> </w:t>
      </w:r>
      <w:r w:rsidRPr="00EE1D34">
        <w:rPr>
          <w:rFonts w:asciiTheme="minorHAnsi" w:hAnsiTheme="minorHAnsi" w:cstheme="minorHAnsi"/>
          <w:u w:val="single"/>
        </w:rPr>
        <w:t>OF CYBER-ESCALATION</w:t>
      </w:r>
    </w:p>
    <w:p w14:paraId="58DBAFD8" w14:textId="77777777" w:rsidR="00AE5FD6" w:rsidRPr="00EE1D34" w:rsidRDefault="00AE5FD6" w:rsidP="00AE5FD6">
      <w:pPr>
        <w:rPr>
          <w:rFonts w:asciiTheme="minorHAnsi" w:hAnsiTheme="minorHAnsi" w:cstheme="minorHAnsi"/>
          <w:sz w:val="16"/>
        </w:rPr>
      </w:pPr>
      <w:r w:rsidRPr="00EE1D34">
        <w:rPr>
          <w:rFonts w:asciiTheme="minorHAnsi" w:hAnsiTheme="minorHAnsi" w:cstheme="minorHAnsi"/>
          <w:sz w:val="16"/>
        </w:rPr>
        <w:t xml:space="preserve">Much of the </w:t>
      </w:r>
      <w:r w:rsidRPr="00EE1D34">
        <w:rPr>
          <w:rFonts w:asciiTheme="minorHAnsi" w:hAnsiTheme="minorHAnsi" w:cstheme="minorHAnsi"/>
          <w:u w:val="single"/>
        </w:rPr>
        <w:t>current understanding</w:t>
      </w:r>
      <w:r w:rsidRPr="00EE1D34">
        <w:rPr>
          <w:rFonts w:asciiTheme="minorHAnsi" w:hAnsiTheme="minorHAnsi" w:cstheme="minorHAnsi"/>
          <w:sz w:val="16"/>
        </w:rPr>
        <w:t xml:space="preserve"> </w:t>
      </w:r>
      <w:r w:rsidRPr="00EE1D34">
        <w:rPr>
          <w:rFonts w:asciiTheme="minorHAnsi" w:hAnsiTheme="minorHAnsi" w:cstheme="minorHAnsi"/>
          <w:u w:val="single"/>
        </w:rPr>
        <w:t>in</w:t>
      </w:r>
      <w:r w:rsidRPr="00EE1D34">
        <w:rPr>
          <w:rFonts w:asciiTheme="minorHAnsi" w:hAnsiTheme="minorHAnsi" w:cstheme="minorHAnsi"/>
          <w:sz w:val="16"/>
        </w:rPr>
        <w:t xml:space="preserve"> Washington about the role of </w:t>
      </w:r>
      <w:r w:rsidRPr="00EE1D34">
        <w:rPr>
          <w:rFonts w:asciiTheme="minorHAnsi" w:hAnsiTheme="minorHAnsi" w:cstheme="minorHAnsi"/>
          <w:u w:val="single"/>
        </w:rPr>
        <w:t>cyber</w:t>
      </w:r>
      <w:r w:rsidRPr="00EE1D34">
        <w:rPr>
          <w:rFonts w:asciiTheme="minorHAnsi" w:hAnsiTheme="minorHAnsi" w:cstheme="minorHAnsi"/>
          <w:sz w:val="16"/>
        </w:rPr>
        <w:t xml:space="preserve">-operations in conflict is </w:t>
      </w:r>
      <w:r w:rsidRPr="00EE1D34">
        <w:rPr>
          <w:rFonts w:asciiTheme="minorHAnsi" w:hAnsiTheme="minorHAnsi" w:cstheme="minorHAnsi"/>
          <w:u w:val="single"/>
        </w:rPr>
        <w:t>built on</w:t>
      </w:r>
      <w:r w:rsidRPr="00EE1D34">
        <w:rPr>
          <w:rFonts w:asciiTheme="minorHAnsi" w:hAnsiTheme="minorHAnsi" w:cstheme="minorHAnsi"/>
          <w:sz w:val="16"/>
        </w:rPr>
        <w:t xml:space="preserve"> </w:t>
      </w:r>
      <w:r w:rsidRPr="00EE1D34">
        <w:rPr>
          <w:rFonts w:asciiTheme="minorHAnsi" w:hAnsiTheme="minorHAnsi" w:cstheme="minorHAnsi"/>
          <w:u w:val="single"/>
        </w:rPr>
        <w:t>long-standing</w:t>
      </w:r>
      <w:r w:rsidRPr="00EE1D34">
        <w:rPr>
          <w:rFonts w:asciiTheme="minorHAnsi" w:hAnsiTheme="minorHAnsi" w:cstheme="minorHAnsi"/>
          <w:sz w:val="16"/>
        </w:rPr>
        <w:t xml:space="preserve"> but </w:t>
      </w:r>
      <w:r w:rsidRPr="00EE1D34">
        <w:rPr>
          <w:rFonts w:asciiTheme="minorHAnsi" w:hAnsiTheme="minorHAnsi" w:cstheme="minorHAnsi"/>
          <w:u w:val="single"/>
        </w:rPr>
        <w:t>false assumptions</w:t>
      </w:r>
      <w:r w:rsidRPr="00EE1D34">
        <w:rPr>
          <w:rFonts w:asciiTheme="minorHAnsi" w:hAnsiTheme="minorHAnsi" w:cstheme="minorHAnsi"/>
          <w:sz w:val="16"/>
        </w:rPr>
        <w:t xml:space="preserve"> about cyberspace. Many scholars have asserted that </w:t>
      </w:r>
      <w:r w:rsidRPr="00EE1D34">
        <w:rPr>
          <w:rFonts w:asciiTheme="minorHAnsi" w:hAnsiTheme="minorHAnsi" w:cstheme="minorHAnsi"/>
          <w:u w:val="single"/>
        </w:rPr>
        <w:t>cyber</w:t>
      </w:r>
      <w:r w:rsidRPr="00EE1D34">
        <w:rPr>
          <w:rFonts w:asciiTheme="minorHAnsi" w:hAnsiTheme="minorHAnsi" w:cstheme="minorHAnsi"/>
          <w:sz w:val="16"/>
        </w:rPr>
        <w:t xml:space="preserve">-operations could </w:t>
      </w:r>
      <w:r w:rsidRPr="00EE1D34">
        <w:rPr>
          <w:rFonts w:asciiTheme="minorHAnsi" w:hAnsiTheme="minorHAnsi" w:cstheme="minorHAnsi"/>
          <w:u w:val="single"/>
        </w:rPr>
        <w:t>easily lead to</w:t>
      </w:r>
      <w:r w:rsidRPr="00EE1D34">
        <w:rPr>
          <w:rFonts w:asciiTheme="minorHAnsi" w:hAnsiTheme="minorHAnsi" w:cstheme="minorHAnsi"/>
          <w:sz w:val="16"/>
        </w:rPr>
        <w:t xml:space="preserve"> military </w:t>
      </w:r>
      <w:r w:rsidRPr="00EE1D34">
        <w:rPr>
          <w:rFonts w:asciiTheme="minorHAnsi" w:hAnsiTheme="minorHAnsi" w:cstheme="minorHAnsi"/>
          <w:u w:val="single"/>
        </w:rPr>
        <w:t>escalation</w:t>
      </w:r>
      <w:r w:rsidRPr="00EE1D34">
        <w:rPr>
          <w:rFonts w:asciiTheme="minorHAnsi" w:hAnsiTheme="minorHAnsi" w:cstheme="minorHAnsi"/>
          <w:sz w:val="16"/>
        </w:rPr>
        <w:t xml:space="preserve">, up to and </w:t>
      </w:r>
      <w:r w:rsidRPr="00EE1D34">
        <w:rPr>
          <w:rFonts w:asciiTheme="minorHAnsi" w:hAnsiTheme="minorHAnsi" w:cstheme="minorHAnsi"/>
          <w:u w:val="single"/>
        </w:rPr>
        <w:t>including the use of nuclear weapons</w:t>
      </w:r>
      <w:r w:rsidRPr="00EE1D34">
        <w:rPr>
          <w:rFonts w:asciiTheme="minorHAnsi" w:hAnsiTheme="minorHAnsi" w:cstheme="minorHAnsi"/>
          <w:sz w:val="16"/>
        </w:rPr>
        <w:t>. Jason Healey and Robert Jervis, for example, expressing a widely held view, have argued that an incident that takes place in cyberspace, “might cross the threshold into armed conflict either through a sense of impunity or through miscalculation or mistake.” </w:t>
      </w:r>
      <w:r w:rsidRPr="00EE1D34">
        <w:rPr>
          <w:rFonts w:asciiTheme="minorHAnsi" w:hAnsiTheme="minorHAnsi" w:cstheme="minorHAnsi"/>
          <w:u w:val="single"/>
        </w:rPr>
        <w:t>Policymakers</w:t>
      </w:r>
      <w:r w:rsidRPr="00EE1D34">
        <w:rPr>
          <w:rFonts w:asciiTheme="minorHAnsi" w:hAnsiTheme="minorHAnsi" w:cstheme="minorHAnsi"/>
          <w:sz w:val="16"/>
        </w:rPr>
        <w:t xml:space="preserve"> have </w:t>
      </w:r>
      <w:r w:rsidRPr="00EE1D34">
        <w:rPr>
          <w:rFonts w:asciiTheme="minorHAnsi" w:hAnsiTheme="minorHAnsi" w:cstheme="minorHAnsi"/>
          <w:u w:val="single"/>
        </w:rPr>
        <w:t>also long believed that cyberspace poses grave perils.</w:t>
      </w:r>
      <w:r w:rsidRPr="00EE1D34">
        <w:rPr>
          <w:rFonts w:asciiTheme="minorHAnsi" w:hAnsiTheme="minorHAnsi" w:cstheme="minorHAnsi"/>
          <w:sz w:val="16"/>
        </w:rPr>
        <w:t xml:space="preserve"> In 2012, Secretary of Defense Leon Panetta warned of an impending “cyber-Pearl Harbor,” in which adversaries could take down critical U.S. infrastructure through cyberattacks. Nearly a decade later, FBI Director Christopher Wray compared the threat from ransomware—when actors hold a target hostage by encrypting data and demanding a ransom payment in return for decrypting it—to the 9/11 attacks. And as recently as December 2021, </w:t>
      </w:r>
      <w:r w:rsidRPr="00EE1D34">
        <w:rPr>
          <w:rFonts w:asciiTheme="minorHAnsi" w:hAnsiTheme="minorHAnsi" w:cstheme="minorHAnsi"/>
          <w:u w:val="single"/>
        </w:rPr>
        <w:t>Secretary of Defense</w:t>
      </w:r>
      <w:r w:rsidRPr="00EE1D34">
        <w:rPr>
          <w:rFonts w:asciiTheme="minorHAnsi" w:hAnsiTheme="minorHAnsi" w:cstheme="minorHAnsi"/>
          <w:sz w:val="16"/>
        </w:rPr>
        <w:t xml:space="preserve"> Lloyd Austin </w:t>
      </w:r>
      <w:r w:rsidRPr="00EE1D34">
        <w:rPr>
          <w:rFonts w:asciiTheme="minorHAnsi" w:hAnsiTheme="minorHAnsi" w:cstheme="minorHAnsi"/>
          <w:u w:val="single"/>
        </w:rPr>
        <w:t>noted that</w:t>
      </w:r>
      <w:r w:rsidRPr="00EE1D34">
        <w:rPr>
          <w:rFonts w:asciiTheme="minorHAnsi" w:hAnsiTheme="minorHAnsi" w:cstheme="minorHAnsi"/>
          <w:sz w:val="16"/>
        </w:rPr>
        <w:t xml:space="preserve"> in cyberspace, “norms of behavior aren’t </w:t>
      </w:r>
      <w:proofErr w:type="gramStart"/>
      <w:r w:rsidRPr="00EE1D34">
        <w:rPr>
          <w:rFonts w:asciiTheme="minorHAnsi" w:hAnsiTheme="minorHAnsi" w:cstheme="minorHAnsi"/>
          <w:sz w:val="16"/>
        </w:rPr>
        <w:t>well-established</w:t>
      </w:r>
      <w:proofErr w:type="gramEnd"/>
      <w:r w:rsidRPr="00EE1D34">
        <w:rPr>
          <w:rFonts w:asciiTheme="minorHAnsi" w:hAnsiTheme="minorHAnsi" w:cstheme="minorHAnsi"/>
          <w:sz w:val="16"/>
        </w:rPr>
        <w:t xml:space="preserve"> and the </w:t>
      </w:r>
      <w:r w:rsidRPr="00EE1D34">
        <w:rPr>
          <w:rFonts w:asciiTheme="minorHAnsi" w:hAnsiTheme="minorHAnsi" w:cstheme="minorHAnsi"/>
          <w:u w:val="single"/>
        </w:rPr>
        <w:t>risks of escalation and miscalculation</w:t>
      </w:r>
      <w:r w:rsidRPr="00EE1D34">
        <w:rPr>
          <w:rFonts w:asciiTheme="minorHAnsi" w:hAnsiTheme="minorHAnsi" w:cstheme="minorHAnsi"/>
          <w:sz w:val="16"/>
        </w:rPr>
        <w:t xml:space="preserve"> </w:t>
      </w:r>
      <w:r w:rsidRPr="00EE1D34">
        <w:rPr>
          <w:rFonts w:asciiTheme="minorHAnsi" w:hAnsiTheme="minorHAnsi" w:cstheme="minorHAnsi"/>
          <w:u w:val="single"/>
        </w:rPr>
        <w:t>are high</w:t>
      </w:r>
      <w:r w:rsidRPr="00EE1D34">
        <w:rPr>
          <w:rFonts w:asciiTheme="minorHAnsi" w:hAnsiTheme="minorHAnsi" w:cstheme="minorHAnsi"/>
          <w:sz w:val="16"/>
        </w:rPr>
        <w:t>.”</w:t>
      </w:r>
    </w:p>
    <w:p w14:paraId="7EF5CADB" w14:textId="77777777" w:rsidR="00AE5FD6" w:rsidRPr="00EE1D34" w:rsidRDefault="00AE5FD6" w:rsidP="00AE5FD6">
      <w:pPr>
        <w:rPr>
          <w:rFonts w:asciiTheme="minorHAnsi" w:hAnsiTheme="minorHAnsi" w:cstheme="minorHAnsi"/>
          <w:sz w:val="14"/>
        </w:rPr>
      </w:pPr>
      <w:r w:rsidRPr="00EE1D34">
        <w:rPr>
          <w:rFonts w:asciiTheme="minorHAnsi" w:hAnsiTheme="minorHAnsi" w:cstheme="minorHAnsi"/>
          <w:sz w:val="14"/>
        </w:rPr>
        <w:t>Seemingly buttressing these claims has been a long record of cyber-operations by hostile governments. In recent years, states ranging from Russia and China to Iran and North Korea have used cyberspace to conduct large-scale espionage, inflict significant economic damage, and undermine democratic institutions. In January 2021, for example, attackers linked to the Chinese government were able to breach Microsoft’s Exchange email servers, giving them access to communications and other private information from companies and governments, and may have allowed other malicious actors to conduct ransomware attacks. That breach followed on the heels of a Russian intrusion against the software vendor SolarWinds, in which hackers were able to access a huge quantity of sensitive government and corporate data—an espionage treasure trove. Cyberattacks have also inflicted significant economic costs. The NotPetya attack affected critical infrastructure around the world—ranging from logistics and energy to finance and government—causing upward of $10 billion in damage.</w:t>
      </w:r>
    </w:p>
    <w:p w14:paraId="36742826" w14:textId="77777777" w:rsidR="00AE5FD6" w:rsidRPr="00EE1D34" w:rsidRDefault="00AE5FD6" w:rsidP="00AE5FD6">
      <w:pPr>
        <w:rPr>
          <w:rFonts w:asciiTheme="minorHAnsi" w:hAnsiTheme="minorHAnsi" w:cstheme="minorHAnsi"/>
          <w:sz w:val="14"/>
        </w:rPr>
      </w:pPr>
      <w:r w:rsidRPr="00EE1D34">
        <w:rPr>
          <w:rFonts w:asciiTheme="minorHAnsi" w:hAnsiTheme="minorHAnsi" w:cstheme="minorHAnsi"/>
          <w:sz w:val="14"/>
        </w:rPr>
        <w:t xml:space="preserve">But </w:t>
      </w:r>
      <w:r w:rsidRPr="00EE1D34">
        <w:rPr>
          <w:rFonts w:asciiTheme="minorHAnsi" w:hAnsiTheme="minorHAnsi" w:cstheme="minorHAnsi"/>
          <w:highlight w:val="cyan"/>
          <w:u w:val="single"/>
        </w:rPr>
        <w:t xml:space="preserve">the </w:t>
      </w:r>
      <w:r w:rsidRPr="00EE1D34">
        <w:rPr>
          <w:rStyle w:val="Emphasis"/>
          <w:rFonts w:asciiTheme="minorHAnsi" w:hAnsiTheme="minorHAnsi" w:cstheme="minorHAnsi"/>
          <w:iCs w:val="0"/>
          <w:highlight w:val="cyan"/>
        </w:rPr>
        <w:t>assumption</w:t>
      </w:r>
      <w:r w:rsidRPr="00EE1D34">
        <w:rPr>
          <w:rFonts w:asciiTheme="minorHAnsi" w:hAnsiTheme="minorHAnsi" w:cstheme="minorHAnsi"/>
          <w:highlight w:val="cyan"/>
          <w:u w:val="single"/>
        </w:rPr>
        <w:t xml:space="preserve"> that </w:t>
      </w:r>
      <w:r w:rsidRPr="00EE1D34">
        <w:rPr>
          <w:rStyle w:val="Emphasis"/>
          <w:rFonts w:asciiTheme="minorHAnsi" w:hAnsiTheme="minorHAnsi" w:cstheme="minorHAnsi"/>
          <w:iCs w:val="0"/>
          <w:highlight w:val="cyan"/>
        </w:rPr>
        <w:t>cyber</w:t>
      </w:r>
      <w:r w:rsidRPr="00EE1D34">
        <w:rPr>
          <w:rFonts w:asciiTheme="minorHAnsi" w:hAnsiTheme="minorHAnsi" w:cstheme="minorHAnsi"/>
          <w:sz w:val="14"/>
        </w:rPr>
        <w:t xml:space="preserve">-operations </w:t>
      </w:r>
      <w:r w:rsidRPr="00EE1D34">
        <w:rPr>
          <w:rFonts w:asciiTheme="minorHAnsi" w:hAnsiTheme="minorHAnsi" w:cstheme="minorHAnsi"/>
          <w:highlight w:val="cyan"/>
          <w:u w:val="single"/>
        </w:rPr>
        <w:t xml:space="preserve">play a </w:t>
      </w:r>
      <w:r w:rsidRPr="00EE1D34">
        <w:rPr>
          <w:rFonts w:asciiTheme="minorHAnsi" w:hAnsiTheme="minorHAnsi" w:cstheme="minorHAnsi"/>
          <w:u w:val="single"/>
        </w:rPr>
        <w:t xml:space="preserve">central </w:t>
      </w:r>
      <w:r w:rsidRPr="00EE1D34">
        <w:rPr>
          <w:rStyle w:val="Emphasis"/>
          <w:rFonts w:asciiTheme="minorHAnsi" w:hAnsiTheme="minorHAnsi" w:cstheme="minorHAnsi"/>
          <w:iCs w:val="0"/>
          <w:highlight w:val="cyan"/>
        </w:rPr>
        <w:t>role</w:t>
      </w:r>
      <w:r w:rsidRPr="00EE1D34">
        <w:rPr>
          <w:rFonts w:asciiTheme="minorHAnsi" w:hAnsiTheme="minorHAnsi" w:cstheme="minorHAnsi"/>
          <w:highlight w:val="cyan"/>
          <w:u w:val="single"/>
        </w:rPr>
        <w:t xml:space="preserve"> in</w:t>
      </w:r>
      <w:r w:rsidRPr="00EE1D34">
        <w:rPr>
          <w:rFonts w:asciiTheme="minorHAnsi" w:hAnsiTheme="minorHAnsi" w:cstheme="minorHAnsi"/>
          <w:sz w:val="14"/>
        </w:rPr>
        <w:t xml:space="preserve"> either provoking or extending </w:t>
      </w:r>
      <w:r w:rsidRPr="00EE1D34">
        <w:rPr>
          <w:rStyle w:val="Emphasis"/>
          <w:rFonts w:asciiTheme="minorHAnsi" w:hAnsiTheme="minorHAnsi" w:cstheme="minorHAnsi"/>
          <w:iCs w:val="0"/>
          <w:highlight w:val="cyan"/>
        </w:rPr>
        <w:t>war</w:t>
      </w:r>
      <w:r w:rsidRPr="00EE1D34">
        <w:rPr>
          <w:rFonts w:asciiTheme="minorHAnsi" w:hAnsiTheme="minorHAnsi" w:cstheme="minorHAnsi"/>
          <w:sz w:val="14"/>
        </w:rPr>
        <w:t xml:space="preserve"> </w:t>
      </w:r>
      <w:r w:rsidRPr="00EE1D34">
        <w:rPr>
          <w:rFonts w:asciiTheme="minorHAnsi" w:hAnsiTheme="minorHAnsi" w:cstheme="minorHAnsi"/>
          <w:highlight w:val="cyan"/>
          <w:u w:val="single"/>
        </w:rPr>
        <w:t xml:space="preserve">is </w:t>
      </w:r>
      <w:r w:rsidRPr="00EE1D34">
        <w:rPr>
          <w:rStyle w:val="Emphasis"/>
          <w:rFonts w:asciiTheme="minorHAnsi" w:hAnsiTheme="minorHAnsi" w:cstheme="minorHAnsi"/>
          <w:iCs w:val="0"/>
          <w:highlight w:val="cyan"/>
        </w:rPr>
        <w:t>wrong</w:t>
      </w:r>
      <w:r w:rsidRPr="00EE1D34">
        <w:rPr>
          <w:rFonts w:asciiTheme="minorHAnsi" w:hAnsiTheme="minorHAnsi" w:cstheme="minorHAnsi"/>
          <w:sz w:val="14"/>
        </w:rPr>
        <w:t xml:space="preserve">. </w:t>
      </w:r>
      <w:r w:rsidRPr="00EE1D34">
        <w:rPr>
          <w:rStyle w:val="Emphasis"/>
          <w:rFonts w:asciiTheme="minorHAnsi" w:hAnsiTheme="minorHAnsi" w:cstheme="minorHAnsi"/>
          <w:iCs w:val="0"/>
          <w:highlight w:val="cyan"/>
        </w:rPr>
        <w:t>Hundreds</w:t>
      </w:r>
      <w:r w:rsidRPr="00EE1D34">
        <w:rPr>
          <w:rFonts w:asciiTheme="minorHAnsi" w:hAnsiTheme="minorHAnsi" w:cstheme="minorHAnsi"/>
          <w:sz w:val="14"/>
        </w:rPr>
        <w:t xml:space="preserve"> </w:t>
      </w:r>
      <w:r w:rsidRPr="00EE1D34">
        <w:rPr>
          <w:rFonts w:asciiTheme="minorHAnsi" w:hAnsiTheme="minorHAnsi" w:cstheme="minorHAnsi"/>
          <w:highlight w:val="cyan"/>
          <w:u w:val="single"/>
        </w:rPr>
        <w:t>of</w:t>
      </w:r>
      <w:r w:rsidRPr="00EE1D34">
        <w:rPr>
          <w:rFonts w:asciiTheme="minorHAnsi" w:hAnsiTheme="minorHAnsi" w:cstheme="minorHAnsi"/>
          <w:u w:val="single"/>
        </w:rPr>
        <w:t xml:space="preserve"> </w:t>
      </w:r>
      <w:r w:rsidRPr="00EE1D34">
        <w:rPr>
          <w:rStyle w:val="Emphasis"/>
          <w:rFonts w:asciiTheme="minorHAnsi" w:hAnsiTheme="minorHAnsi" w:cstheme="minorHAnsi"/>
          <w:iCs w:val="0"/>
        </w:rPr>
        <w:t>cyber</w:t>
      </w:r>
      <w:r w:rsidRPr="00EE1D34">
        <w:rPr>
          <w:rFonts w:asciiTheme="minorHAnsi" w:hAnsiTheme="minorHAnsi" w:cstheme="minorHAnsi"/>
          <w:u w:val="single"/>
        </w:rPr>
        <w:t>-</w:t>
      </w:r>
      <w:r w:rsidRPr="00EE1D34">
        <w:rPr>
          <w:rFonts w:asciiTheme="minorHAnsi" w:hAnsiTheme="minorHAnsi" w:cstheme="minorHAnsi"/>
          <w:highlight w:val="cyan"/>
          <w:u w:val="single"/>
        </w:rPr>
        <w:t>incidents</w:t>
      </w:r>
      <w:r w:rsidRPr="00EE1D34">
        <w:rPr>
          <w:rFonts w:asciiTheme="minorHAnsi" w:hAnsiTheme="minorHAnsi" w:cstheme="minorHAnsi"/>
          <w:sz w:val="14"/>
        </w:rPr>
        <w:t xml:space="preserve"> </w:t>
      </w:r>
      <w:r w:rsidRPr="00EE1D34">
        <w:rPr>
          <w:rFonts w:asciiTheme="minorHAnsi" w:hAnsiTheme="minorHAnsi" w:cstheme="minorHAnsi"/>
          <w:u w:val="single"/>
        </w:rPr>
        <w:t xml:space="preserve">have occurred </w:t>
      </w:r>
      <w:r w:rsidRPr="00EE1D34">
        <w:rPr>
          <w:rFonts w:asciiTheme="minorHAnsi" w:hAnsiTheme="minorHAnsi" w:cstheme="minorHAnsi"/>
          <w:highlight w:val="cyan"/>
          <w:u w:val="single"/>
        </w:rPr>
        <w:t xml:space="preserve">between </w:t>
      </w:r>
      <w:r w:rsidRPr="00EE1D34">
        <w:rPr>
          <w:rStyle w:val="Emphasis"/>
          <w:rFonts w:asciiTheme="minorHAnsi" w:hAnsiTheme="minorHAnsi" w:cstheme="minorHAnsi"/>
          <w:iCs w:val="0"/>
          <w:highlight w:val="cyan"/>
        </w:rPr>
        <w:t>rivals</w:t>
      </w:r>
      <w:r w:rsidRPr="00EE1D34">
        <w:rPr>
          <w:rFonts w:asciiTheme="minorHAnsi" w:hAnsiTheme="minorHAnsi" w:cstheme="minorHAnsi"/>
          <w:u w:val="single"/>
        </w:rPr>
        <w:t xml:space="preserve"> with</w:t>
      </w:r>
      <w:r w:rsidRPr="00EE1D34">
        <w:rPr>
          <w:rFonts w:asciiTheme="minorHAnsi" w:hAnsiTheme="minorHAnsi" w:cstheme="minorHAnsi"/>
          <w:sz w:val="14"/>
        </w:rPr>
        <w:t xml:space="preserve"> long </w:t>
      </w:r>
      <w:r w:rsidRPr="00EE1D34">
        <w:rPr>
          <w:rFonts w:asciiTheme="minorHAnsi" w:hAnsiTheme="minorHAnsi" w:cstheme="minorHAnsi"/>
          <w:u w:val="single"/>
        </w:rPr>
        <w:t>histories of tension or even conflict</w:t>
      </w:r>
      <w:r w:rsidRPr="00EE1D34">
        <w:rPr>
          <w:rFonts w:asciiTheme="minorHAnsi" w:hAnsiTheme="minorHAnsi" w:cstheme="minorHAnsi"/>
          <w:sz w:val="14"/>
        </w:rPr>
        <w:t xml:space="preserve">, but </w:t>
      </w:r>
      <w:proofErr w:type="gramStart"/>
      <w:r w:rsidRPr="00EE1D34">
        <w:rPr>
          <w:rStyle w:val="Emphasis"/>
          <w:rFonts w:asciiTheme="minorHAnsi" w:hAnsiTheme="minorHAnsi" w:cstheme="minorHAnsi"/>
          <w:iCs w:val="0"/>
          <w:highlight w:val="cyan"/>
        </w:rPr>
        <w:t>none</w:t>
      </w:r>
      <w:proofErr w:type="gramEnd"/>
      <w:r w:rsidRPr="00EE1D34">
        <w:rPr>
          <w:rFonts w:asciiTheme="minorHAnsi" w:hAnsiTheme="minorHAnsi" w:cstheme="minorHAnsi"/>
          <w:u w:val="single"/>
        </w:rPr>
        <w:t xml:space="preserve"> has ever </w:t>
      </w:r>
      <w:r w:rsidRPr="00EE1D34">
        <w:rPr>
          <w:rFonts w:asciiTheme="minorHAnsi" w:hAnsiTheme="minorHAnsi" w:cstheme="minorHAnsi"/>
          <w:highlight w:val="cyan"/>
          <w:u w:val="single"/>
        </w:rPr>
        <w:t>triggered</w:t>
      </w:r>
      <w:r w:rsidRPr="00EE1D34">
        <w:rPr>
          <w:rFonts w:asciiTheme="minorHAnsi" w:hAnsiTheme="minorHAnsi" w:cstheme="minorHAnsi"/>
          <w:sz w:val="14"/>
        </w:rPr>
        <w:t xml:space="preserve"> an </w:t>
      </w:r>
      <w:r w:rsidRPr="00EE1D34">
        <w:rPr>
          <w:rStyle w:val="Emphasis"/>
          <w:rFonts w:asciiTheme="minorHAnsi" w:hAnsiTheme="minorHAnsi" w:cstheme="minorHAnsi"/>
          <w:iCs w:val="0"/>
          <w:highlight w:val="cyan"/>
        </w:rPr>
        <w:t>escalation</w:t>
      </w:r>
      <w:r w:rsidRPr="00EE1D34">
        <w:rPr>
          <w:rFonts w:asciiTheme="minorHAnsi" w:hAnsiTheme="minorHAnsi" w:cstheme="minorHAnsi"/>
          <w:sz w:val="14"/>
        </w:rPr>
        <w:t xml:space="preserve"> to war. </w:t>
      </w:r>
      <w:r w:rsidRPr="00EE1D34">
        <w:rPr>
          <w:rFonts w:asciiTheme="minorHAnsi" w:hAnsiTheme="minorHAnsi" w:cstheme="minorHAnsi"/>
          <w:highlight w:val="cyan"/>
          <w:u w:val="single"/>
        </w:rPr>
        <w:t>North Korea</w:t>
      </w:r>
      <w:r w:rsidRPr="00EE1D34">
        <w:rPr>
          <w:rFonts w:asciiTheme="minorHAnsi" w:hAnsiTheme="minorHAnsi" w:cstheme="minorHAnsi"/>
          <w:sz w:val="14"/>
        </w:rPr>
        <w:t xml:space="preserve">, for example, has </w:t>
      </w:r>
      <w:r w:rsidRPr="00EE1D34">
        <w:rPr>
          <w:rFonts w:asciiTheme="minorHAnsi" w:hAnsiTheme="minorHAnsi" w:cstheme="minorHAnsi"/>
          <w:highlight w:val="cyan"/>
          <w:u w:val="single"/>
        </w:rPr>
        <w:t>conducted</w:t>
      </w:r>
      <w:r w:rsidRPr="00EE1D34">
        <w:rPr>
          <w:rFonts w:asciiTheme="minorHAnsi" w:hAnsiTheme="minorHAnsi" w:cstheme="minorHAnsi"/>
          <w:u w:val="single"/>
        </w:rPr>
        <w:t xml:space="preserve"> </w:t>
      </w:r>
      <w:r w:rsidRPr="00EE1D34">
        <w:rPr>
          <w:rStyle w:val="Emphasis"/>
          <w:rFonts w:asciiTheme="minorHAnsi" w:hAnsiTheme="minorHAnsi" w:cstheme="minorHAnsi"/>
          <w:iCs w:val="0"/>
        </w:rPr>
        <w:t>major</w:t>
      </w:r>
      <w:r w:rsidRPr="00EE1D34">
        <w:rPr>
          <w:rFonts w:asciiTheme="minorHAnsi" w:hAnsiTheme="minorHAnsi" w:cstheme="minorHAnsi"/>
          <w:u w:val="single"/>
        </w:rPr>
        <w:t xml:space="preserve"> </w:t>
      </w:r>
      <w:r w:rsidRPr="00EE1D34">
        <w:rPr>
          <w:rFonts w:asciiTheme="minorHAnsi" w:hAnsiTheme="minorHAnsi" w:cstheme="minorHAnsi"/>
          <w:highlight w:val="cyan"/>
          <w:u w:val="single"/>
        </w:rPr>
        <w:t>cyberattacks</w:t>
      </w:r>
      <w:r w:rsidRPr="00EE1D34">
        <w:rPr>
          <w:rFonts w:asciiTheme="minorHAnsi" w:hAnsiTheme="minorHAnsi" w:cstheme="minorHAnsi"/>
          <w:u w:val="single"/>
        </w:rPr>
        <w:t xml:space="preserve"> against South Korea</w:t>
      </w:r>
      <w:r w:rsidRPr="00EE1D34">
        <w:rPr>
          <w:rFonts w:asciiTheme="minorHAnsi" w:hAnsiTheme="minorHAnsi" w:cstheme="minorHAnsi"/>
          <w:sz w:val="14"/>
        </w:rPr>
        <w:t xml:space="preserve"> </w:t>
      </w:r>
      <w:r w:rsidRPr="00EE1D34">
        <w:rPr>
          <w:rFonts w:asciiTheme="minorHAnsi" w:hAnsiTheme="minorHAnsi" w:cstheme="minorHAnsi"/>
          <w:highlight w:val="cyan"/>
          <w:u w:val="single"/>
        </w:rPr>
        <w:t>on</w:t>
      </w:r>
      <w:r w:rsidRPr="00EE1D34">
        <w:rPr>
          <w:rFonts w:asciiTheme="minorHAnsi" w:hAnsiTheme="minorHAnsi" w:cstheme="minorHAnsi"/>
          <w:sz w:val="14"/>
        </w:rPr>
        <w:t xml:space="preserve"> at least </w:t>
      </w:r>
      <w:r w:rsidRPr="00EE1D34">
        <w:rPr>
          <w:rStyle w:val="Emphasis"/>
          <w:rFonts w:asciiTheme="minorHAnsi" w:hAnsiTheme="minorHAnsi" w:cstheme="minorHAnsi"/>
          <w:iCs w:val="0"/>
          <w:highlight w:val="cyan"/>
        </w:rPr>
        <w:t>four</w:t>
      </w:r>
      <w:r w:rsidRPr="00EE1D34">
        <w:rPr>
          <w:rFonts w:asciiTheme="minorHAnsi" w:hAnsiTheme="minorHAnsi" w:cstheme="minorHAnsi"/>
          <w:u w:val="single"/>
        </w:rPr>
        <w:t xml:space="preserve"> different </w:t>
      </w:r>
      <w:r w:rsidRPr="00EE1D34">
        <w:rPr>
          <w:rFonts w:asciiTheme="minorHAnsi" w:hAnsiTheme="minorHAnsi" w:cstheme="minorHAnsi"/>
          <w:highlight w:val="cyan"/>
          <w:u w:val="single"/>
        </w:rPr>
        <w:t>occasions</w:t>
      </w:r>
      <w:r w:rsidRPr="00EE1D34">
        <w:rPr>
          <w:rFonts w:asciiTheme="minorHAnsi" w:hAnsiTheme="minorHAnsi" w:cstheme="minorHAnsi"/>
          <w:sz w:val="14"/>
        </w:rPr>
        <w:t>, including the “Ten Days of Rain” denial of service attack—in which a network is flooded with an overwhelming number of requests, becoming temporarily inaccessible to users—</w:t>
      </w:r>
      <w:r w:rsidRPr="00EE1D34">
        <w:rPr>
          <w:rFonts w:asciiTheme="minorHAnsi" w:hAnsiTheme="minorHAnsi" w:cstheme="minorHAnsi"/>
          <w:highlight w:val="cyan"/>
          <w:u w:val="single"/>
        </w:rPr>
        <w:t>against South Korean</w:t>
      </w:r>
      <w:r w:rsidRPr="00EE1D34">
        <w:rPr>
          <w:rFonts w:asciiTheme="minorHAnsi" w:hAnsiTheme="minorHAnsi" w:cstheme="minorHAnsi"/>
          <w:sz w:val="14"/>
        </w:rPr>
        <w:t xml:space="preserve"> </w:t>
      </w:r>
      <w:r w:rsidRPr="00EE1D34">
        <w:rPr>
          <w:rStyle w:val="Emphasis"/>
          <w:rFonts w:asciiTheme="minorHAnsi" w:hAnsiTheme="minorHAnsi" w:cstheme="minorHAnsi"/>
          <w:iCs w:val="0"/>
          <w:highlight w:val="cyan"/>
        </w:rPr>
        <w:t>government</w:t>
      </w:r>
      <w:r w:rsidRPr="00EE1D34">
        <w:rPr>
          <w:rFonts w:asciiTheme="minorHAnsi" w:hAnsiTheme="minorHAnsi" w:cstheme="minorHAnsi"/>
          <w:u w:val="single"/>
        </w:rPr>
        <w:t xml:space="preserve"> websites</w:t>
      </w:r>
      <w:r w:rsidRPr="00EE1D34">
        <w:rPr>
          <w:rFonts w:asciiTheme="minorHAnsi" w:hAnsiTheme="minorHAnsi" w:cstheme="minorHAnsi"/>
          <w:sz w:val="14"/>
        </w:rPr>
        <w:t xml:space="preserve">, </w:t>
      </w:r>
      <w:r w:rsidRPr="00EE1D34">
        <w:rPr>
          <w:rStyle w:val="Emphasis"/>
          <w:rFonts w:asciiTheme="minorHAnsi" w:hAnsiTheme="minorHAnsi" w:cstheme="minorHAnsi"/>
          <w:iCs w:val="0"/>
          <w:highlight w:val="cyan"/>
        </w:rPr>
        <w:t>financial</w:t>
      </w:r>
      <w:r w:rsidRPr="00EE1D34">
        <w:rPr>
          <w:rFonts w:asciiTheme="minorHAnsi" w:hAnsiTheme="minorHAnsi" w:cstheme="minorHAnsi"/>
          <w:u w:val="single"/>
        </w:rPr>
        <w:t xml:space="preserve"> </w:t>
      </w:r>
      <w:r w:rsidRPr="00EE1D34">
        <w:rPr>
          <w:rStyle w:val="Emphasis"/>
          <w:rFonts w:asciiTheme="minorHAnsi" w:hAnsiTheme="minorHAnsi" w:cstheme="minorHAnsi"/>
          <w:iCs w:val="0"/>
        </w:rPr>
        <w:t>institutions</w:t>
      </w:r>
      <w:r w:rsidRPr="00EE1D34">
        <w:rPr>
          <w:rFonts w:asciiTheme="minorHAnsi" w:hAnsiTheme="minorHAnsi" w:cstheme="minorHAnsi"/>
          <w:sz w:val="14"/>
        </w:rPr>
        <w:t xml:space="preserve">, and </w:t>
      </w:r>
      <w:r w:rsidRPr="00EE1D34">
        <w:rPr>
          <w:rFonts w:asciiTheme="minorHAnsi" w:hAnsiTheme="minorHAnsi" w:cstheme="minorHAnsi"/>
          <w:highlight w:val="cyan"/>
          <w:u w:val="single"/>
        </w:rPr>
        <w:t>critical</w:t>
      </w:r>
      <w:r w:rsidRPr="00EE1D34">
        <w:rPr>
          <w:rFonts w:asciiTheme="minorHAnsi" w:hAnsiTheme="minorHAnsi" w:cstheme="minorHAnsi"/>
          <w:u w:val="single"/>
        </w:rPr>
        <w:t xml:space="preserve"> </w:t>
      </w:r>
      <w:r w:rsidRPr="00EE1D34">
        <w:rPr>
          <w:rStyle w:val="Emphasis"/>
          <w:rFonts w:asciiTheme="minorHAnsi" w:hAnsiTheme="minorHAnsi" w:cstheme="minorHAnsi"/>
          <w:iCs w:val="0"/>
          <w:highlight w:val="cyan"/>
        </w:rPr>
        <w:t>infrastructure</w:t>
      </w:r>
      <w:r w:rsidRPr="00EE1D34">
        <w:rPr>
          <w:rFonts w:asciiTheme="minorHAnsi" w:hAnsiTheme="minorHAnsi" w:cstheme="minorHAnsi"/>
          <w:sz w:val="14"/>
        </w:rPr>
        <w:t xml:space="preserve"> in 2011 and the “Dark Seoul” attack in 2013, which disrupted service across the country’s financial and media sectors.</w:t>
      </w:r>
    </w:p>
    <w:p w14:paraId="2135058F" w14:textId="77777777" w:rsidR="00AE5FD6" w:rsidRPr="00EE1D34" w:rsidRDefault="00AE5FD6" w:rsidP="00AE5FD6">
      <w:pPr>
        <w:rPr>
          <w:rFonts w:asciiTheme="minorHAnsi" w:hAnsiTheme="minorHAnsi" w:cstheme="minorHAnsi"/>
          <w:sz w:val="16"/>
        </w:rPr>
      </w:pPr>
      <w:r w:rsidRPr="00EE1D34">
        <w:rPr>
          <w:rFonts w:asciiTheme="minorHAnsi" w:hAnsiTheme="minorHAnsi" w:cstheme="minorHAnsi"/>
          <w:sz w:val="16"/>
        </w:rPr>
        <w:t xml:space="preserve">It would be </w:t>
      </w:r>
      <w:r w:rsidRPr="00EE1D34">
        <w:rPr>
          <w:rFonts w:asciiTheme="minorHAnsi" w:hAnsiTheme="minorHAnsi" w:cstheme="minorHAnsi"/>
          <w:u w:val="single"/>
        </w:rPr>
        <w:t>reasonable</w:t>
      </w:r>
      <w:r w:rsidRPr="00EE1D34">
        <w:rPr>
          <w:rFonts w:asciiTheme="minorHAnsi" w:hAnsiTheme="minorHAnsi" w:cstheme="minorHAnsi"/>
          <w:sz w:val="16"/>
        </w:rPr>
        <w:t xml:space="preserve"> to </w:t>
      </w:r>
      <w:r w:rsidRPr="00EE1D34">
        <w:rPr>
          <w:rFonts w:asciiTheme="minorHAnsi" w:hAnsiTheme="minorHAnsi" w:cstheme="minorHAnsi"/>
          <w:u w:val="single"/>
        </w:rPr>
        <w:t>expect</w:t>
      </w:r>
      <w:r w:rsidRPr="00EE1D34">
        <w:rPr>
          <w:rFonts w:asciiTheme="minorHAnsi" w:hAnsiTheme="minorHAnsi" w:cstheme="minorHAnsi"/>
          <w:sz w:val="16"/>
        </w:rPr>
        <w:t xml:space="preserve"> that these </w:t>
      </w:r>
      <w:r w:rsidRPr="00EE1D34">
        <w:rPr>
          <w:rFonts w:asciiTheme="minorHAnsi" w:hAnsiTheme="minorHAnsi" w:cstheme="minorHAnsi"/>
          <w:u w:val="single"/>
        </w:rPr>
        <w:t>operations might escalate</w:t>
      </w:r>
      <w:r w:rsidRPr="00EE1D34">
        <w:rPr>
          <w:rFonts w:asciiTheme="minorHAnsi" w:hAnsiTheme="minorHAnsi" w:cstheme="minorHAnsi"/>
          <w:sz w:val="16"/>
        </w:rPr>
        <w:t xml:space="preserve"> the situation on the Korean Peninsula, especially because North Korea’s war plans against South Korea reportedly involve cyber-operations. Yet that is not what happened. Instead, in each case, </w:t>
      </w:r>
      <w:r w:rsidRPr="00EE1D34">
        <w:rPr>
          <w:rFonts w:asciiTheme="minorHAnsi" w:hAnsiTheme="minorHAnsi" w:cstheme="minorHAnsi"/>
          <w:highlight w:val="cyan"/>
          <w:u w:val="single"/>
        </w:rPr>
        <w:t xml:space="preserve">the South Korean </w:t>
      </w:r>
      <w:r w:rsidRPr="00EE1D34">
        <w:rPr>
          <w:rStyle w:val="Emphasis"/>
          <w:rFonts w:asciiTheme="minorHAnsi" w:hAnsiTheme="minorHAnsi" w:cstheme="minorHAnsi"/>
          <w:iCs w:val="0"/>
          <w:highlight w:val="cyan"/>
        </w:rPr>
        <w:t>response</w:t>
      </w:r>
      <w:r w:rsidRPr="00EE1D34">
        <w:rPr>
          <w:rFonts w:asciiTheme="minorHAnsi" w:hAnsiTheme="minorHAnsi" w:cstheme="minorHAnsi"/>
          <w:highlight w:val="cyan"/>
          <w:u w:val="single"/>
        </w:rPr>
        <w:t xml:space="preserve"> was </w:t>
      </w:r>
      <w:r w:rsidRPr="00EE1D34">
        <w:rPr>
          <w:rStyle w:val="Emphasis"/>
          <w:rFonts w:asciiTheme="minorHAnsi" w:hAnsiTheme="minorHAnsi" w:cstheme="minorHAnsi"/>
          <w:iCs w:val="0"/>
          <w:highlight w:val="cyan"/>
        </w:rPr>
        <w:t>minimal</w:t>
      </w:r>
      <w:r w:rsidRPr="00EE1D34">
        <w:rPr>
          <w:rFonts w:asciiTheme="minorHAnsi" w:hAnsiTheme="minorHAnsi" w:cstheme="minorHAnsi"/>
          <w:sz w:val="16"/>
        </w:rPr>
        <w:t xml:space="preserve"> and limited to either direct, official attribution to North Korea by government officials or more indirect public suggestions that Pyongyang was likely behind the attacks.</w:t>
      </w:r>
    </w:p>
    <w:p w14:paraId="0A230AEE" w14:textId="77777777" w:rsidR="00AE5FD6" w:rsidRPr="00EE1D34" w:rsidRDefault="00AE5FD6" w:rsidP="00AE5FD6">
      <w:pPr>
        <w:rPr>
          <w:rFonts w:asciiTheme="minorHAnsi" w:hAnsiTheme="minorHAnsi" w:cstheme="minorHAnsi"/>
          <w:sz w:val="14"/>
        </w:rPr>
      </w:pPr>
      <w:r w:rsidRPr="00EE1D34">
        <w:rPr>
          <w:rFonts w:asciiTheme="minorHAnsi" w:hAnsiTheme="minorHAnsi" w:cstheme="minorHAnsi"/>
          <w:sz w:val="14"/>
        </w:rPr>
        <w:t xml:space="preserve">Similarly, although </w:t>
      </w:r>
      <w:r w:rsidRPr="00EE1D34">
        <w:rPr>
          <w:rStyle w:val="StyleUnderline"/>
          <w:rFonts w:asciiTheme="minorHAnsi" w:hAnsiTheme="minorHAnsi" w:cstheme="minorHAnsi"/>
          <w:highlight w:val="cyan"/>
        </w:rPr>
        <w:t>the</w:t>
      </w:r>
      <w:r w:rsidRPr="00EE1D34">
        <w:rPr>
          <w:rStyle w:val="Emphasis"/>
          <w:rFonts w:asciiTheme="minorHAnsi" w:hAnsiTheme="minorHAnsi" w:cstheme="minorHAnsi"/>
          <w:iCs w:val="0"/>
          <w:highlight w:val="cyan"/>
        </w:rPr>
        <w:t xml:space="preserve"> U</w:t>
      </w:r>
      <w:r w:rsidRPr="00EE1D34">
        <w:rPr>
          <w:rFonts w:asciiTheme="minorHAnsi" w:hAnsiTheme="minorHAnsi" w:cstheme="minorHAnsi"/>
          <w:u w:val="single"/>
        </w:rPr>
        <w:t xml:space="preserve">nited </w:t>
      </w:r>
      <w:r w:rsidRPr="00EE1D34">
        <w:rPr>
          <w:rStyle w:val="Emphasis"/>
          <w:rFonts w:asciiTheme="minorHAnsi" w:hAnsiTheme="minorHAnsi" w:cstheme="minorHAnsi"/>
          <w:iCs w:val="0"/>
          <w:highlight w:val="cyan"/>
        </w:rPr>
        <w:t>S</w:t>
      </w:r>
      <w:r w:rsidRPr="00EE1D34">
        <w:rPr>
          <w:rFonts w:asciiTheme="minorHAnsi" w:hAnsiTheme="minorHAnsi" w:cstheme="minorHAnsi"/>
          <w:u w:val="single"/>
        </w:rPr>
        <w:t xml:space="preserve">tates </w:t>
      </w:r>
      <w:r w:rsidRPr="00EE1D34">
        <w:rPr>
          <w:rFonts w:asciiTheme="minorHAnsi" w:hAnsiTheme="minorHAnsi" w:cstheme="minorHAnsi"/>
          <w:highlight w:val="cyan"/>
          <w:u w:val="single"/>
        </w:rPr>
        <w:t>reserves</w:t>
      </w:r>
      <w:r w:rsidRPr="00EE1D34">
        <w:rPr>
          <w:rFonts w:asciiTheme="minorHAnsi" w:hAnsiTheme="minorHAnsi" w:cstheme="minorHAnsi"/>
          <w:u w:val="single"/>
        </w:rPr>
        <w:t xml:space="preserve"> </w:t>
      </w:r>
      <w:r w:rsidRPr="00EE1D34">
        <w:rPr>
          <w:rFonts w:asciiTheme="minorHAnsi" w:hAnsiTheme="minorHAnsi" w:cstheme="minorHAnsi"/>
          <w:highlight w:val="cyan"/>
          <w:u w:val="single"/>
        </w:rPr>
        <w:t xml:space="preserve">the right to </w:t>
      </w:r>
      <w:r w:rsidRPr="00EE1D34">
        <w:rPr>
          <w:rStyle w:val="Emphasis"/>
          <w:rFonts w:asciiTheme="minorHAnsi" w:hAnsiTheme="minorHAnsi" w:cstheme="minorHAnsi"/>
          <w:iCs w:val="0"/>
          <w:highlight w:val="cyan"/>
        </w:rPr>
        <w:t>respond</w:t>
      </w:r>
      <w:r w:rsidRPr="00EE1D34">
        <w:rPr>
          <w:rFonts w:asciiTheme="minorHAnsi" w:hAnsiTheme="minorHAnsi" w:cstheme="minorHAnsi"/>
          <w:highlight w:val="cyan"/>
          <w:u w:val="single"/>
        </w:rPr>
        <w:t xml:space="preserve"> to </w:t>
      </w:r>
      <w:r w:rsidRPr="00EE1D34">
        <w:rPr>
          <w:rStyle w:val="Emphasis"/>
          <w:rFonts w:asciiTheme="minorHAnsi" w:hAnsiTheme="minorHAnsi" w:cstheme="minorHAnsi"/>
          <w:iCs w:val="0"/>
          <w:highlight w:val="cyan"/>
        </w:rPr>
        <w:t>cyberattacks</w:t>
      </w:r>
      <w:r w:rsidRPr="00EE1D34">
        <w:rPr>
          <w:rFonts w:asciiTheme="minorHAnsi" w:hAnsiTheme="minorHAnsi" w:cstheme="minorHAnsi"/>
          <w:highlight w:val="cyan"/>
          <w:u w:val="single"/>
        </w:rPr>
        <w:t xml:space="preserve"> in </w:t>
      </w:r>
      <w:r w:rsidRPr="00EE1D34">
        <w:rPr>
          <w:rStyle w:val="Emphasis"/>
          <w:rFonts w:asciiTheme="minorHAnsi" w:hAnsiTheme="minorHAnsi" w:cstheme="minorHAnsi"/>
          <w:iCs w:val="0"/>
          <w:highlight w:val="cyan"/>
        </w:rPr>
        <w:t>any way</w:t>
      </w:r>
      <w:r w:rsidRPr="00EE1D34">
        <w:rPr>
          <w:rFonts w:asciiTheme="minorHAnsi" w:hAnsiTheme="minorHAnsi" w:cstheme="minorHAnsi"/>
          <w:u w:val="single"/>
        </w:rPr>
        <w:t xml:space="preserve"> it sees fit,</w:t>
      </w:r>
      <w:r w:rsidRPr="00EE1D34">
        <w:rPr>
          <w:rFonts w:asciiTheme="minorHAnsi" w:hAnsiTheme="minorHAnsi" w:cstheme="minorHAnsi"/>
          <w:sz w:val="14"/>
        </w:rPr>
        <w:t xml:space="preserve"> including with military force, </w:t>
      </w:r>
      <w:r w:rsidRPr="00EE1D34">
        <w:rPr>
          <w:rFonts w:asciiTheme="minorHAnsi" w:hAnsiTheme="minorHAnsi" w:cstheme="minorHAnsi"/>
          <w:highlight w:val="cyan"/>
          <w:u w:val="single"/>
        </w:rPr>
        <w:t>it has</w:t>
      </w:r>
      <w:r w:rsidRPr="00EE1D34">
        <w:rPr>
          <w:rFonts w:asciiTheme="minorHAnsi" w:hAnsiTheme="minorHAnsi" w:cstheme="minorHAnsi"/>
          <w:sz w:val="14"/>
        </w:rPr>
        <w:t xml:space="preserve"> until now </w:t>
      </w:r>
      <w:r w:rsidRPr="00EE1D34">
        <w:rPr>
          <w:rFonts w:asciiTheme="minorHAnsi" w:hAnsiTheme="minorHAnsi" w:cstheme="minorHAnsi"/>
          <w:highlight w:val="cyan"/>
          <w:u w:val="single"/>
        </w:rPr>
        <w:t>relied on</w:t>
      </w:r>
      <w:r w:rsidRPr="00EE1D34">
        <w:rPr>
          <w:rFonts w:asciiTheme="minorHAnsi" w:hAnsiTheme="minorHAnsi" w:cstheme="minorHAnsi"/>
          <w:u w:val="single"/>
        </w:rPr>
        <w:t xml:space="preserve"> economic sanctions, indictments, </w:t>
      </w:r>
      <w:r w:rsidRPr="00EE1D34">
        <w:rPr>
          <w:rStyle w:val="Emphasis"/>
          <w:rFonts w:asciiTheme="minorHAnsi" w:hAnsiTheme="minorHAnsi" w:cstheme="minorHAnsi"/>
          <w:iCs w:val="0"/>
          <w:highlight w:val="cyan"/>
        </w:rPr>
        <w:t>diplomatic</w:t>
      </w:r>
      <w:r w:rsidRPr="00EE1D34">
        <w:rPr>
          <w:rFonts w:asciiTheme="minorHAnsi" w:hAnsiTheme="minorHAnsi" w:cstheme="minorHAnsi"/>
          <w:highlight w:val="cyan"/>
          <w:u w:val="single"/>
        </w:rPr>
        <w:t xml:space="preserve"> actions</w:t>
      </w:r>
      <w:r w:rsidRPr="00EE1D34">
        <w:rPr>
          <w:rFonts w:asciiTheme="minorHAnsi" w:hAnsiTheme="minorHAnsi" w:cstheme="minorHAnsi"/>
          <w:u w:val="single"/>
        </w:rPr>
        <w:t xml:space="preserve">, </w:t>
      </w:r>
      <w:r w:rsidRPr="00EE1D34">
        <w:rPr>
          <w:rFonts w:asciiTheme="minorHAnsi" w:hAnsiTheme="minorHAnsi" w:cstheme="minorHAnsi"/>
          <w:sz w:val="14"/>
        </w:rPr>
        <w:t xml:space="preserve">and some reported instances of tit-for-tat cyber-responses. For example, </w:t>
      </w:r>
      <w:r w:rsidRPr="00EE1D34">
        <w:rPr>
          <w:rFonts w:asciiTheme="minorHAnsi" w:hAnsiTheme="minorHAnsi" w:cstheme="minorHAnsi"/>
          <w:highlight w:val="cyan"/>
          <w:u w:val="single"/>
        </w:rPr>
        <w:t xml:space="preserve">following </w:t>
      </w:r>
      <w:r w:rsidRPr="00EE1D34">
        <w:rPr>
          <w:rStyle w:val="Emphasis"/>
          <w:rFonts w:asciiTheme="minorHAnsi" w:hAnsiTheme="minorHAnsi" w:cstheme="minorHAnsi"/>
          <w:iCs w:val="0"/>
          <w:highlight w:val="cyan"/>
        </w:rPr>
        <w:t>Russia’s</w:t>
      </w:r>
      <w:r w:rsidRPr="00EE1D34">
        <w:rPr>
          <w:rFonts w:asciiTheme="minorHAnsi" w:hAnsiTheme="minorHAnsi" w:cstheme="minorHAnsi"/>
          <w:highlight w:val="cyan"/>
          <w:u w:val="single"/>
        </w:rPr>
        <w:t xml:space="preserve"> interference in the</w:t>
      </w:r>
      <w:r w:rsidRPr="00EE1D34">
        <w:rPr>
          <w:rFonts w:asciiTheme="minorHAnsi" w:hAnsiTheme="minorHAnsi" w:cstheme="minorHAnsi"/>
          <w:u w:val="single"/>
        </w:rPr>
        <w:t xml:space="preserve"> </w:t>
      </w:r>
      <w:r w:rsidRPr="00EE1D34">
        <w:rPr>
          <w:rFonts w:asciiTheme="minorHAnsi" w:hAnsiTheme="minorHAnsi" w:cstheme="minorHAnsi"/>
          <w:sz w:val="14"/>
        </w:rPr>
        <w:t>2016</w:t>
      </w:r>
      <w:r w:rsidRPr="00EE1D34">
        <w:rPr>
          <w:rFonts w:asciiTheme="minorHAnsi" w:hAnsiTheme="minorHAnsi" w:cstheme="minorHAnsi"/>
          <w:u w:val="single"/>
        </w:rPr>
        <w:t xml:space="preserve"> U.S. </w:t>
      </w:r>
      <w:r w:rsidRPr="00EE1D34">
        <w:rPr>
          <w:rFonts w:asciiTheme="minorHAnsi" w:hAnsiTheme="minorHAnsi" w:cstheme="minorHAnsi"/>
          <w:sz w:val="14"/>
        </w:rPr>
        <w:t>presidential</w:t>
      </w:r>
      <w:r w:rsidRPr="00EE1D34">
        <w:rPr>
          <w:rFonts w:asciiTheme="minorHAnsi" w:hAnsiTheme="minorHAnsi" w:cstheme="minorHAnsi"/>
          <w:u w:val="single"/>
        </w:rPr>
        <w:t xml:space="preserve"> </w:t>
      </w:r>
      <w:r w:rsidRPr="00EE1D34">
        <w:rPr>
          <w:rStyle w:val="Emphasis"/>
          <w:rFonts w:asciiTheme="minorHAnsi" w:hAnsiTheme="minorHAnsi" w:cstheme="minorHAnsi"/>
          <w:iCs w:val="0"/>
          <w:highlight w:val="cyan"/>
        </w:rPr>
        <w:t>election</w:t>
      </w:r>
      <w:r w:rsidRPr="00EE1D34">
        <w:rPr>
          <w:rFonts w:asciiTheme="minorHAnsi" w:hAnsiTheme="minorHAnsi" w:cstheme="minorHAnsi"/>
          <w:sz w:val="14"/>
        </w:rPr>
        <w:t xml:space="preserve">, the </w:t>
      </w:r>
      <w:r w:rsidRPr="00EE1D34">
        <w:rPr>
          <w:rFonts w:asciiTheme="minorHAnsi" w:hAnsiTheme="minorHAnsi" w:cstheme="minorHAnsi"/>
          <w:highlight w:val="cyan"/>
          <w:u w:val="single"/>
        </w:rPr>
        <w:t>Obama</w:t>
      </w:r>
      <w:r w:rsidRPr="00EE1D34">
        <w:rPr>
          <w:rFonts w:asciiTheme="minorHAnsi" w:hAnsiTheme="minorHAnsi" w:cstheme="minorHAnsi"/>
          <w:sz w:val="14"/>
        </w:rPr>
        <w:t xml:space="preserve"> administration </w:t>
      </w:r>
      <w:r w:rsidRPr="00EE1D34">
        <w:rPr>
          <w:rFonts w:asciiTheme="minorHAnsi" w:hAnsiTheme="minorHAnsi" w:cstheme="minorHAnsi"/>
          <w:u w:val="single"/>
        </w:rPr>
        <w:t>expelled 35 Russian diplomats and shuttered two facilities</w:t>
      </w:r>
      <w:r w:rsidRPr="00EE1D34">
        <w:rPr>
          <w:rFonts w:asciiTheme="minorHAnsi" w:hAnsiTheme="minorHAnsi" w:cstheme="minorHAnsi"/>
          <w:sz w:val="14"/>
        </w:rPr>
        <w:t xml:space="preserve"> said to be hubs for Russian espionage. The Treasury Department also levied economic sanctions against Russian officials. Yet according to media reports, </w:t>
      </w:r>
      <w:r w:rsidRPr="00EE1D34">
        <w:rPr>
          <w:rFonts w:asciiTheme="minorHAnsi" w:hAnsiTheme="minorHAnsi" w:cstheme="minorHAnsi"/>
          <w:u w:val="single"/>
        </w:rPr>
        <w:t>the administration</w:t>
      </w:r>
      <w:r w:rsidRPr="00EE1D34">
        <w:rPr>
          <w:rFonts w:asciiTheme="minorHAnsi" w:hAnsiTheme="minorHAnsi" w:cstheme="minorHAnsi"/>
          <w:sz w:val="14"/>
        </w:rPr>
        <w:t xml:space="preserve"> ultimately </w:t>
      </w:r>
      <w:r w:rsidRPr="00EE1D34">
        <w:rPr>
          <w:rStyle w:val="Emphasis"/>
          <w:rFonts w:asciiTheme="minorHAnsi" w:hAnsiTheme="minorHAnsi" w:cstheme="minorHAnsi"/>
          <w:iCs w:val="0"/>
          <w:highlight w:val="cyan"/>
        </w:rPr>
        <w:t>rejected</w:t>
      </w:r>
      <w:r w:rsidRPr="00EE1D34">
        <w:rPr>
          <w:rFonts w:asciiTheme="minorHAnsi" w:hAnsiTheme="minorHAnsi" w:cstheme="minorHAnsi"/>
          <w:highlight w:val="cyan"/>
          <w:u w:val="single"/>
        </w:rPr>
        <w:t xml:space="preserve"> </w:t>
      </w:r>
      <w:r w:rsidRPr="00EE1D34">
        <w:rPr>
          <w:rFonts w:asciiTheme="minorHAnsi" w:hAnsiTheme="minorHAnsi" w:cstheme="minorHAnsi"/>
          <w:u w:val="single"/>
        </w:rPr>
        <w:t xml:space="preserve">plans to conduct </w:t>
      </w:r>
      <w:r w:rsidRPr="00EE1D34">
        <w:rPr>
          <w:rStyle w:val="Emphasis"/>
          <w:rFonts w:asciiTheme="minorHAnsi" w:hAnsiTheme="minorHAnsi" w:cstheme="minorHAnsi"/>
          <w:iCs w:val="0"/>
          <w:highlight w:val="cyan"/>
        </w:rPr>
        <w:t>retaliatory</w:t>
      </w:r>
      <w:r w:rsidRPr="00EE1D34">
        <w:rPr>
          <w:rFonts w:asciiTheme="minorHAnsi" w:hAnsiTheme="minorHAnsi" w:cstheme="minorHAnsi"/>
          <w:highlight w:val="cyan"/>
          <w:u w:val="single"/>
        </w:rPr>
        <w:t xml:space="preserve"> </w:t>
      </w:r>
      <w:r w:rsidRPr="00EE1D34">
        <w:rPr>
          <w:rStyle w:val="Emphasis"/>
          <w:rFonts w:asciiTheme="minorHAnsi" w:hAnsiTheme="minorHAnsi" w:cstheme="minorHAnsi"/>
          <w:iCs w:val="0"/>
          <w:highlight w:val="cyan"/>
        </w:rPr>
        <w:t>cyber</w:t>
      </w:r>
      <w:r w:rsidRPr="00EE1D34">
        <w:rPr>
          <w:rFonts w:asciiTheme="minorHAnsi" w:hAnsiTheme="minorHAnsi" w:cstheme="minorHAnsi"/>
          <w:highlight w:val="cyan"/>
          <w:u w:val="single"/>
        </w:rPr>
        <w:t>-operations</w:t>
      </w:r>
      <w:r w:rsidRPr="00EE1D34">
        <w:rPr>
          <w:rFonts w:asciiTheme="minorHAnsi" w:hAnsiTheme="minorHAnsi" w:cstheme="minorHAnsi"/>
          <w:sz w:val="14"/>
        </w:rPr>
        <w:t xml:space="preserve"> against Russia. And although the United States did use its own cyber-operations to respond to Russian attacks during the 2018 midterm elections, it limited itself to temporarily disrupting the Internet Research Agency, a Russian troll farm.</w:t>
      </w:r>
    </w:p>
    <w:p w14:paraId="7D6706FA" w14:textId="77777777" w:rsidR="00AE5FD6" w:rsidRPr="00EE1D34" w:rsidRDefault="00AE5FD6" w:rsidP="00AE5FD6">
      <w:pPr>
        <w:rPr>
          <w:rFonts w:asciiTheme="minorHAnsi" w:hAnsiTheme="minorHAnsi" w:cstheme="minorHAnsi"/>
          <w:sz w:val="14"/>
        </w:rPr>
      </w:pPr>
      <w:r w:rsidRPr="00EE1D34">
        <w:rPr>
          <w:rFonts w:asciiTheme="minorHAnsi" w:hAnsiTheme="minorHAnsi" w:cstheme="minorHAnsi"/>
          <w:sz w:val="16"/>
        </w:rPr>
        <w:t xml:space="preserve">These measured responses are not unusual. </w:t>
      </w:r>
      <w:r w:rsidRPr="00EE1D34">
        <w:rPr>
          <w:rFonts w:asciiTheme="minorHAnsi" w:hAnsiTheme="minorHAnsi" w:cstheme="minorHAnsi"/>
          <w:highlight w:val="cyan"/>
          <w:u w:val="single"/>
        </w:rPr>
        <w:t xml:space="preserve">Despite </w:t>
      </w:r>
      <w:r w:rsidRPr="00EE1D34">
        <w:rPr>
          <w:rStyle w:val="Emphasis"/>
          <w:rFonts w:asciiTheme="minorHAnsi" w:hAnsiTheme="minorHAnsi" w:cstheme="minorHAnsi"/>
          <w:iCs w:val="0"/>
          <w:highlight w:val="cyan"/>
        </w:rPr>
        <w:t>decades</w:t>
      </w:r>
      <w:r w:rsidRPr="00EE1D34">
        <w:rPr>
          <w:rFonts w:asciiTheme="minorHAnsi" w:hAnsiTheme="minorHAnsi" w:cstheme="minorHAnsi"/>
          <w:highlight w:val="cyan"/>
          <w:u w:val="single"/>
        </w:rPr>
        <w:t xml:space="preserve"> of</w:t>
      </w:r>
      <w:r w:rsidRPr="00EE1D34">
        <w:rPr>
          <w:rFonts w:asciiTheme="minorHAnsi" w:hAnsiTheme="minorHAnsi" w:cstheme="minorHAnsi"/>
          <w:u w:val="single"/>
        </w:rPr>
        <w:t xml:space="preserve"> </w:t>
      </w:r>
      <w:r w:rsidRPr="00EE1D34">
        <w:rPr>
          <w:rFonts w:asciiTheme="minorHAnsi" w:hAnsiTheme="minorHAnsi" w:cstheme="minorHAnsi"/>
          <w:highlight w:val="cyan"/>
          <w:u w:val="single"/>
        </w:rPr>
        <w:t>malicious</w:t>
      </w:r>
      <w:r w:rsidRPr="00EE1D34">
        <w:rPr>
          <w:rFonts w:asciiTheme="minorHAnsi" w:hAnsiTheme="minorHAnsi" w:cstheme="minorHAnsi"/>
          <w:u w:val="single"/>
        </w:rPr>
        <w:t xml:space="preserve"> behavior in </w:t>
      </w:r>
      <w:r w:rsidRPr="00EE1D34">
        <w:rPr>
          <w:rFonts w:asciiTheme="minorHAnsi" w:hAnsiTheme="minorHAnsi" w:cstheme="minorHAnsi"/>
          <w:highlight w:val="cyan"/>
          <w:u w:val="single"/>
        </w:rPr>
        <w:t>cyberspace</w:t>
      </w:r>
      <w:r w:rsidRPr="00EE1D34">
        <w:rPr>
          <w:rFonts w:asciiTheme="minorHAnsi" w:hAnsiTheme="minorHAnsi" w:cstheme="minorHAnsi"/>
          <w:sz w:val="16"/>
        </w:rPr>
        <w:t xml:space="preserve">—and </w:t>
      </w:r>
      <w:r w:rsidRPr="00EE1D34">
        <w:rPr>
          <w:rStyle w:val="Emphasis"/>
          <w:rFonts w:asciiTheme="minorHAnsi" w:hAnsiTheme="minorHAnsi" w:cstheme="minorHAnsi"/>
          <w:iCs w:val="0"/>
          <w:highlight w:val="cyan"/>
        </w:rPr>
        <w:t xml:space="preserve">no </w:t>
      </w:r>
      <w:proofErr w:type="gramStart"/>
      <w:r w:rsidRPr="00EE1D34">
        <w:rPr>
          <w:rStyle w:val="Emphasis"/>
          <w:rFonts w:asciiTheme="minorHAnsi" w:hAnsiTheme="minorHAnsi" w:cstheme="minorHAnsi"/>
          <w:iCs w:val="0"/>
          <w:highlight w:val="cyan"/>
        </w:rPr>
        <w:t>matter</w:t>
      </w:r>
      <w:proofErr w:type="gramEnd"/>
      <w:r w:rsidRPr="00EE1D34">
        <w:rPr>
          <w:rFonts w:asciiTheme="minorHAnsi" w:hAnsiTheme="minorHAnsi" w:cstheme="minorHAnsi"/>
          <w:highlight w:val="cyan"/>
          <w:u w:val="single"/>
        </w:rPr>
        <w:t xml:space="preserve"> the</w:t>
      </w:r>
      <w:r w:rsidRPr="00EE1D34">
        <w:rPr>
          <w:rFonts w:asciiTheme="minorHAnsi" w:hAnsiTheme="minorHAnsi" w:cstheme="minorHAnsi"/>
          <w:u w:val="single"/>
        </w:rPr>
        <w:t xml:space="preserve"> level of </w:t>
      </w:r>
      <w:r w:rsidRPr="00EE1D34">
        <w:rPr>
          <w:rStyle w:val="Emphasis"/>
          <w:rFonts w:asciiTheme="minorHAnsi" w:hAnsiTheme="minorHAnsi" w:cstheme="minorHAnsi"/>
          <w:iCs w:val="0"/>
          <w:highlight w:val="cyan"/>
        </w:rPr>
        <w:t>destruction</w:t>
      </w:r>
      <w:r w:rsidRPr="00EE1D34">
        <w:rPr>
          <w:rFonts w:asciiTheme="minorHAnsi" w:hAnsiTheme="minorHAnsi" w:cstheme="minorHAnsi"/>
          <w:sz w:val="16"/>
        </w:rPr>
        <w:t>—</w:t>
      </w:r>
      <w:r w:rsidRPr="00EE1D34">
        <w:rPr>
          <w:rStyle w:val="Emphasis"/>
          <w:rFonts w:asciiTheme="minorHAnsi" w:hAnsiTheme="minorHAnsi" w:cstheme="minorHAnsi"/>
          <w:iCs w:val="0"/>
          <w:highlight w:val="cyan"/>
        </w:rPr>
        <w:t>cyberattacks</w:t>
      </w:r>
      <w:r w:rsidRPr="00EE1D34">
        <w:rPr>
          <w:rFonts w:asciiTheme="minorHAnsi" w:hAnsiTheme="minorHAnsi" w:cstheme="minorHAnsi"/>
          <w:highlight w:val="cyan"/>
          <w:u w:val="single"/>
        </w:rPr>
        <w:t xml:space="preserve"> have </w:t>
      </w:r>
      <w:r w:rsidRPr="00EE1D34">
        <w:rPr>
          <w:rFonts w:asciiTheme="minorHAnsi" w:hAnsiTheme="minorHAnsi" w:cstheme="minorHAnsi"/>
          <w:u w:val="single"/>
        </w:rPr>
        <w:t xml:space="preserve">always </w:t>
      </w:r>
      <w:r w:rsidRPr="00EE1D34">
        <w:rPr>
          <w:rFonts w:asciiTheme="minorHAnsi" w:hAnsiTheme="minorHAnsi" w:cstheme="minorHAnsi"/>
          <w:highlight w:val="cyan"/>
          <w:u w:val="single"/>
        </w:rPr>
        <w:t>been</w:t>
      </w:r>
      <w:r w:rsidRPr="00EE1D34">
        <w:rPr>
          <w:rFonts w:asciiTheme="minorHAnsi" w:hAnsiTheme="minorHAnsi" w:cstheme="minorHAnsi"/>
          <w:sz w:val="16"/>
        </w:rPr>
        <w:t xml:space="preserve"> contained </w:t>
      </w:r>
      <w:r w:rsidRPr="00EE1D34">
        <w:rPr>
          <w:rStyle w:val="Emphasis"/>
          <w:rFonts w:asciiTheme="minorHAnsi" w:hAnsiTheme="minorHAnsi" w:cstheme="minorHAnsi"/>
          <w:iCs w:val="0"/>
          <w:highlight w:val="cyan"/>
        </w:rPr>
        <w:t>below</w:t>
      </w:r>
      <w:r w:rsidRPr="00EE1D34">
        <w:rPr>
          <w:rFonts w:asciiTheme="minorHAnsi" w:hAnsiTheme="minorHAnsi" w:cstheme="minorHAnsi"/>
          <w:u w:val="single"/>
        </w:rPr>
        <w:t xml:space="preserve"> the level of </w:t>
      </w:r>
      <w:r w:rsidRPr="00EE1D34">
        <w:rPr>
          <w:rStyle w:val="Emphasis"/>
          <w:rFonts w:asciiTheme="minorHAnsi" w:hAnsiTheme="minorHAnsi" w:cstheme="minorHAnsi"/>
          <w:iCs w:val="0"/>
          <w:highlight w:val="cyan"/>
        </w:rPr>
        <w:t>armed</w:t>
      </w:r>
      <w:r w:rsidRPr="00EE1D34">
        <w:rPr>
          <w:rFonts w:asciiTheme="minorHAnsi" w:hAnsiTheme="minorHAnsi" w:cstheme="minorHAnsi"/>
          <w:highlight w:val="cyan"/>
          <w:u w:val="single"/>
        </w:rPr>
        <w:t xml:space="preserve"> conflict</w:t>
      </w:r>
      <w:r w:rsidRPr="00EE1D34">
        <w:rPr>
          <w:rFonts w:asciiTheme="minorHAnsi" w:hAnsiTheme="minorHAnsi" w:cstheme="minorHAnsi"/>
          <w:sz w:val="16"/>
        </w:rPr>
        <w:t xml:space="preserve">. Indeed, researchers have found that </w:t>
      </w:r>
      <w:r w:rsidRPr="00EE1D34">
        <w:rPr>
          <w:rFonts w:asciiTheme="minorHAnsi" w:hAnsiTheme="minorHAnsi" w:cstheme="minorHAnsi"/>
          <w:highlight w:val="cyan"/>
          <w:u w:val="single"/>
        </w:rPr>
        <w:t>major</w:t>
      </w:r>
      <w:r w:rsidRPr="00EE1D34">
        <w:rPr>
          <w:rFonts w:asciiTheme="minorHAnsi" w:hAnsiTheme="minorHAnsi" w:cstheme="minorHAnsi"/>
          <w:u w:val="single"/>
        </w:rPr>
        <w:t xml:space="preserve"> adversarial </w:t>
      </w:r>
      <w:r w:rsidRPr="00EE1D34">
        <w:rPr>
          <w:rStyle w:val="Emphasis"/>
          <w:rFonts w:asciiTheme="minorHAnsi" w:hAnsiTheme="minorHAnsi" w:cstheme="minorHAnsi"/>
          <w:iCs w:val="0"/>
          <w:highlight w:val="cyan"/>
        </w:rPr>
        <w:t>powers</w:t>
      </w:r>
      <w:r w:rsidRPr="00EE1D34">
        <w:rPr>
          <w:rFonts w:asciiTheme="minorHAnsi" w:hAnsiTheme="minorHAnsi" w:cstheme="minorHAnsi"/>
          <w:sz w:val="16"/>
        </w:rPr>
        <w:t xml:space="preserve"> across the world </w:t>
      </w:r>
      <w:r w:rsidRPr="00EE1D34">
        <w:rPr>
          <w:rFonts w:asciiTheme="minorHAnsi" w:hAnsiTheme="minorHAnsi" w:cstheme="minorHAnsi"/>
          <w:u w:val="single"/>
        </w:rPr>
        <w:t xml:space="preserve">have </w:t>
      </w:r>
      <w:r w:rsidRPr="00EE1D34">
        <w:rPr>
          <w:rFonts w:asciiTheme="minorHAnsi" w:hAnsiTheme="minorHAnsi" w:cstheme="minorHAnsi"/>
          <w:highlight w:val="cyan"/>
          <w:u w:val="single"/>
        </w:rPr>
        <w:t>routinely observed a</w:t>
      </w:r>
      <w:r w:rsidRPr="00EE1D34">
        <w:rPr>
          <w:rFonts w:asciiTheme="minorHAnsi" w:hAnsiTheme="minorHAnsi" w:cstheme="minorHAnsi"/>
          <w:u w:val="single"/>
        </w:rPr>
        <w:t xml:space="preserve"> “fire</w:t>
      </w:r>
      <w:r w:rsidRPr="00EE1D34">
        <w:rPr>
          <w:rStyle w:val="Emphasis"/>
          <w:rFonts w:asciiTheme="minorHAnsi" w:hAnsiTheme="minorHAnsi" w:cstheme="minorHAnsi"/>
          <w:iCs w:val="0"/>
          <w:highlight w:val="cyan"/>
        </w:rPr>
        <w:t>break</w:t>
      </w:r>
      <w:r w:rsidRPr="00EE1D34">
        <w:rPr>
          <w:rFonts w:asciiTheme="minorHAnsi" w:hAnsiTheme="minorHAnsi" w:cstheme="minorHAnsi"/>
          <w:u w:val="single"/>
        </w:rPr>
        <w:t xml:space="preserve">” </w:t>
      </w:r>
      <w:r w:rsidRPr="00EE1D34">
        <w:rPr>
          <w:rFonts w:asciiTheme="minorHAnsi" w:hAnsiTheme="minorHAnsi" w:cstheme="minorHAnsi"/>
          <w:highlight w:val="cyan"/>
          <w:u w:val="single"/>
        </w:rPr>
        <w:t xml:space="preserve">between </w:t>
      </w:r>
      <w:r w:rsidRPr="00EE1D34">
        <w:rPr>
          <w:rStyle w:val="Emphasis"/>
          <w:rFonts w:asciiTheme="minorHAnsi" w:hAnsiTheme="minorHAnsi" w:cstheme="minorHAnsi"/>
          <w:iCs w:val="0"/>
          <w:highlight w:val="cyan"/>
        </w:rPr>
        <w:t>cyber</w:t>
      </w:r>
      <w:r w:rsidRPr="00EE1D34">
        <w:rPr>
          <w:rFonts w:asciiTheme="minorHAnsi" w:hAnsiTheme="minorHAnsi" w:cstheme="minorHAnsi"/>
          <w:sz w:val="14"/>
        </w:rPr>
        <w:t>attacks</w:t>
      </w:r>
      <w:r w:rsidRPr="00EE1D34">
        <w:rPr>
          <w:rFonts w:asciiTheme="minorHAnsi" w:hAnsiTheme="minorHAnsi" w:cstheme="minorHAnsi"/>
          <w:u w:val="single"/>
        </w:rPr>
        <w:t xml:space="preserve"> </w:t>
      </w:r>
      <w:r w:rsidRPr="00EE1D34">
        <w:rPr>
          <w:rFonts w:asciiTheme="minorHAnsi" w:hAnsiTheme="minorHAnsi" w:cstheme="minorHAnsi"/>
          <w:highlight w:val="cyan"/>
          <w:u w:val="single"/>
        </w:rPr>
        <w:t xml:space="preserve">and </w:t>
      </w:r>
      <w:r w:rsidRPr="00EE1D34">
        <w:rPr>
          <w:rStyle w:val="Emphasis"/>
          <w:rFonts w:asciiTheme="minorHAnsi" w:hAnsiTheme="minorHAnsi" w:cstheme="minorHAnsi"/>
          <w:iCs w:val="0"/>
          <w:highlight w:val="cyan"/>
        </w:rPr>
        <w:t>conventional</w:t>
      </w:r>
      <w:r w:rsidRPr="00EE1D34">
        <w:rPr>
          <w:rFonts w:asciiTheme="minorHAnsi" w:hAnsiTheme="minorHAnsi" w:cstheme="minorHAnsi"/>
          <w:u w:val="single"/>
        </w:rPr>
        <w:t xml:space="preserve"> military </w:t>
      </w:r>
      <w:r w:rsidRPr="00EE1D34">
        <w:rPr>
          <w:rFonts w:asciiTheme="minorHAnsi" w:hAnsiTheme="minorHAnsi" w:cstheme="minorHAnsi"/>
          <w:highlight w:val="cyan"/>
          <w:u w:val="single"/>
        </w:rPr>
        <w:t>operations</w:t>
      </w:r>
      <w:r w:rsidRPr="00EE1D34">
        <w:rPr>
          <w:rFonts w:asciiTheme="minorHAnsi" w:hAnsiTheme="minorHAnsi" w:cstheme="minorHAnsi"/>
          <w:u w:val="single"/>
        </w:rPr>
        <w:t xml:space="preserve">: </w:t>
      </w:r>
      <w:r w:rsidRPr="00EE1D34">
        <w:rPr>
          <w:rFonts w:asciiTheme="minorHAnsi" w:hAnsiTheme="minorHAnsi" w:cstheme="minorHAnsi"/>
          <w:highlight w:val="cyan"/>
          <w:u w:val="single"/>
        </w:rPr>
        <w:t xml:space="preserve">a </w:t>
      </w:r>
      <w:r w:rsidRPr="00EE1D34">
        <w:rPr>
          <w:rStyle w:val="Emphasis"/>
          <w:rFonts w:asciiTheme="minorHAnsi" w:hAnsiTheme="minorHAnsi" w:cstheme="minorHAnsi"/>
          <w:iCs w:val="0"/>
          <w:highlight w:val="cyan"/>
        </w:rPr>
        <w:t>mutual</w:t>
      </w:r>
      <w:r w:rsidRPr="00EE1D34">
        <w:rPr>
          <w:rFonts w:asciiTheme="minorHAnsi" w:hAnsiTheme="minorHAnsi" w:cstheme="minorHAnsi"/>
          <w:sz w:val="14"/>
        </w:rPr>
        <w:t xml:space="preserve">ly </w:t>
      </w:r>
      <w:r w:rsidRPr="00EE1D34">
        <w:rPr>
          <w:rFonts w:asciiTheme="minorHAnsi" w:hAnsiTheme="minorHAnsi" w:cstheme="minorHAnsi"/>
          <w:u w:val="single"/>
        </w:rPr>
        <w:t>understood</w:t>
      </w:r>
      <w:r w:rsidRPr="00EE1D34">
        <w:rPr>
          <w:rFonts w:asciiTheme="minorHAnsi" w:hAnsiTheme="minorHAnsi" w:cstheme="minorHAnsi"/>
          <w:highlight w:val="cyan"/>
          <w:u w:val="single"/>
        </w:rPr>
        <w:t xml:space="preserve"> </w:t>
      </w:r>
      <w:r w:rsidRPr="00EE1D34">
        <w:rPr>
          <w:rStyle w:val="Emphasis"/>
          <w:rFonts w:asciiTheme="minorHAnsi" w:hAnsiTheme="minorHAnsi" w:cstheme="minorHAnsi"/>
          <w:iCs w:val="0"/>
          <w:highlight w:val="cyan"/>
        </w:rPr>
        <w:t>line</w:t>
      </w:r>
      <w:r w:rsidRPr="00EE1D34">
        <w:rPr>
          <w:rFonts w:asciiTheme="minorHAnsi" w:hAnsiTheme="minorHAnsi" w:cstheme="minorHAnsi"/>
          <w:sz w:val="16"/>
        </w:rPr>
        <w:t xml:space="preserve"> that distinguishes strategic interactions above and below it, </w:t>
      </w:r>
      <w:proofErr w:type="gramStart"/>
      <w:r w:rsidRPr="00EE1D34">
        <w:rPr>
          <w:rFonts w:asciiTheme="minorHAnsi" w:hAnsiTheme="minorHAnsi" w:cstheme="minorHAnsi"/>
          <w:highlight w:val="cyan"/>
          <w:u w:val="single"/>
        </w:rPr>
        <w:t>similar to</w:t>
      </w:r>
      <w:proofErr w:type="gramEnd"/>
      <w:r w:rsidRPr="00EE1D34">
        <w:rPr>
          <w:rFonts w:asciiTheme="minorHAnsi" w:hAnsiTheme="minorHAnsi" w:cstheme="minorHAnsi"/>
          <w:u w:val="single"/>
        </w:rPr>
        <w:t xml:space="preserve"> the</w:t>
      </w:r>
      <w:r w:rsidRPr="00EE1D34">
        <w:rPr>
          <w:rFonts w:asciiTheme="minorHAnsi" w:hAnsiTheme="minorHAnsi" w:cstheme="minorHAnsi"/>
          <w:sz w:val="16"/>
        </w:rPr>
        <w:t xml:space="preserve"> threshold that exists for the </w:t>
      </w:r>
      <w:r w:rsidRPr="00EE1D34">
        <w:rPr>
          <w:rFonts w:asciiTheme="minorHAnsi" w:hAnsiTheme="minorHAnsi" w:cstheme="minorHAnsi"/>
          <w:u w:val="single"/>
        </w:rPr>
        <w:t xml:space="preserve">employment of </w:t>
      </w:r>
      <w:r w:rsidRPr="00EE1D34">
        <w:rPr>
          <w:rStyle w:val="Emphasis"/>
          <w:rFonts w:asciiTheme="minorHAnsi" w:hAnsiTheme="minorHAnsi" w:cstheme="minorHAnsi"/>
          <w:iCs w:val="0"/>
          <w:highlight w:val="cyan"/>
        </w:rPr>
        <w:t>nuc</w:t>
      </w:r>
      <w:r w:rsidRPr="00EE1D34">
        <w:rPr>
          <w:rFonts w:asciiTheme="minorHAnsi" w:hAnsiTheme="minorHAnsi" w:cstheme="minorHAnsi"/>
          <w:sz w:val="14"/>
        </w:rPr>
        <w:t>lear weapon</w:t>
      </w:r>
      <w:r w:rsidRPr="00EE1D34">
        <w:rPr>
          <w:rStyle w:val="Emphasis"/>
          <w:rFonts w:asciiTheme="minorHAnsi" w:hAnsiTheme="minorHAnsi" w:cstheme="minorHAnsi"/>
          <w:iCs w:val="0"/>
          <w:highlight w:val="cyan"/>
        </w:rPr>
        <w:t>s</w:t>
      </w:r>
      <w:r w:rsidRPr="00EE1D34">
        <w:rPr>
          <w:rFonts w:asciiTheme="minorHAnsi" w:hAnsiTheme="minorHAnsi" w:cstheme="minorHAnsi"/>
          <w:sz w:val="14"/>
        </w:rPr>
        <w:t>.</w:t>
      </w:r>
    </w:p>
    <w:p w14:paraId="74839FB3" w14:textId="77777777" w:rsidR="00AE5FD6" w:rsidRPr="00EE1D34" w:rsidRDefault="00AE5FD6" w:rsidP="00AE5FD6">
      <w:pPr>
        <w:pStyle w:val="Heading4"/>
        <w:rPr>
          <w:rFonts w:asciiTheme="minorHAnsi" w:hAnsiTheme="minorHAnsi" w:cstheme="minorHAnsi"/>
          <w:iCs w:val="0"/>
        </w:rPr>
      </w:pPr>
      <w:r w:rsidRPr="00EE1D34">
        <w:rPr>
          <w:rFonts w:asciiTheme="minorHAnsi" w:hAnsiTheme="minorHAnsi" w:cstheme="minorHAnsi"/>
          <w:iCs w:val="0"/>
        </w:rPr>
        <w:t xml:space="preserve">4---Errr </w:t>
      </w:r>
      <w:r w:rsidRPr="00EE1D34">
        <w:rPr>
          <w:rFonts w:asciiTheme="minorHAnsi" w:hAnsiTheme="minorHAnsi" w:cstheme="minorHAnsi"/>
          <w:iCs w:val="0"/>
          <w:u w:val="single"/>
        </w:rPr>
        <w:t>neg</w:t>
      </w:r>
      <w:r w:rsidRPr="00EE1D34">
        <w:rPr>
          <w:rFonts w:asciiTheme="minorHAnsi" w:hAnsiTheme="minorHAnsi" w:cstheme="minorHAnsi"/>
          <w:iCs w:val="0"/>
        </w:rPr>
        <w:t xml:space="preserve">, Cyber </w:t>
      </w:r>
      <w:r w:rsidRPr="00EE1D34">
        <w:rPr>
          <w:rFonts w:asciiTheme="minorHAnsi" w:hAnsiTheme="minorHAnsi" w:cstheme="minorHAnsi"/>
          <w:iCs w:val="0"/>
          <w:u w:val="single"/>
        </w:rPr>
        <w:t>experts</w:t>
      </w:r>
      <w:r w:rsidRPr="00EE1D34">
        <w:rPr>
          <w:rFonts w:asciiTheme="minorHAnsi" w:hAnsiTheme="minorHAnsi" w:cstheme="minorHAnsi"/>
          <w:iCs w:val="0"/>
        </w:rPr>
        <w:t xml:space="preserve">’ predictions </w:t>
      </w:r>
      <w:r w:rsidRPr="00EE1D34">
        <w:rPr>
          <w:rFonts w:asciiTheme="minorHAnsi" w:hAnsiTheme="minorHAnsi" w:cstheme="minorHAnsi"/>
          <w:iCs w:val="0"/>
          <w:u w:val="single"/>
        </w:rPr>
        <w:t>fail</w:t>
      </w:r>
      <w:r w:rsidRPr="00EE1D34">
        <w:rPr>
          <w:rFonts w:asciiTheme="minorHAnsi" w:hAnsiTheme="minorHAnsi" w:cstheme="minorHAnsi"/>
          <w:iCs w:val="0"/>
        </w:rPr>
        <w:t xml:space="preserve">. </w:t>
      </w:r>
    </w:p>
    <w:p w14:paraId="78929208" w14:textId="77777777" w:rsidR="00AE5FD6" w:rsidRPr="00EE1D34" w:rsidRDefault="00AE5FD6" w:rsidP="00AE5FD6">
      <w:pPr>
        <w:rPr>
          <w:rFonts w:asciiTheme="minorHAnsi" w:hAnsiTheme="minorHAnsi" w:cstheme="minorHAnsi"/>
        </w:rPr>
      </w:pPr>
      <w:r w:rsidRPr="00EE1D34">
        <w:rPr>
          <w:rStyle w:val="Style13ptBold"/>
          <w:rFonts w:asciiTheme="minorHAnsi" w:hAnsiTheme="minorHAnsi" w:cstheme="minorHAnsi"/>
        </w:rPr>
        <w:t>Mueller ‘22</w:t>
      </w:r>
      <w:r w:rsidRPr="00EE1D34">
        <w:rPr>
          <w:rFonts w:asciiTheme="minorHAnsi" w:hAnsiTheme="minorHAnsi" w:cstheme="minorHAnsi"/>
        </w:rPr>
        <w:t xml:space="preserve">  [John; March 22</w:t>
      </w:r>
      <w:r w:rsidRPr="00EE1D34">
        <w:rPr>
          <w:rFonts w:asciiTheme="minorHAnsi" w:hAnsiTheme="minorHAnsi" w:cstheme="minorHAnsi"/>
          <w:vertAlign w:val="superscript"/>
        </w:rPr>
        <w:t>nd</w:t>
      </w:r>
      <w:r w:rsidRPr="00EE1D34">
        <w:rPr>
          <w:rFonts w:asciiTheme="minorHAnsi" w:hAnsiTheme="minorHAnsi" w:cstheme="minorHAnsi"/>
        </w:rPr>
        <w:t xml:space="preserve">; Professor of Political Science at Ohio State University, Woody Hayes Chair of National Security Studies at the Mershon Center for International Security Studies, Senior Fellow at the Cato Institute, Member of the American Academy of Arts and Sciences; “The Cyber-Delusion;”, Foreign Affairs, </w:t>
      </w:r>
      <w:hyperlink r:id="rId19" w:history="1">
        <w:r w:rsidRPr="00EE1D34">
          <w:rPr>
            <w:rStyle w:val="Hyperlink"/>
            <w:rFonts w:asciiTheme="minorHAnsi" w:hAnsiTheme="minorHAnsi" w:cstheme="minorHAnsi"/>
          </w:rPr>
          <w:t>https://www.foreignaffairs.com/articles/russia-fsu/2022-03-22/cyber-delusion</w:t>
        </w:r>
      </w:hyperlink>
      <w:r w:rsidRPr="00EE1D34">
        <w:rPr>
          <w:rFonts w:asciiTheme="minorHAnsi" w:hAnsiTheme="minorHAnsi" w:cstheme="minorHAnsi"/>
        </w:rPr>
        <w:t>]</w:t>
      </w:r>
    </w:p>
    <w:p w14:paraId="29F92E6D" w14:textId="77777777" w:rsidR="00AE5FD6" w:rsidRPr="00EE1D34" w:rsidRDefault="00AE5FD6" w:rsidP="00AE5FD6">
      <w:pPr>
        <w:rPr>
          <w:rFonts w:asciiTheme="minorHAnsi" w:hAnsiTheme="minorHAnsi" w:cstheme="minorHAnsi"/>
          <w:sz w:val="12"/>
        </w:rPr>
      </w:pPr>
      <w:r w:rsidRPr="00EE1D34">
        <w:rPr>
          <w:rFonts w:asciiTheme="minorHAnsi" w:hAnsiTheme="minorHAnsi" w:cstheme="minorHAnsi"/>
          <w:sz w:val="12"/>
        </w:rPr>
        <w:t xml:space="preserve">Russia’s invasion is no doubt catastrophic. But in reacting to it and preparing for what comes next, </w:t>
      </w:r>
      <w:r w:rsidRPr="00EE1D34">
        <w:rPr>
          <w:rFonts w:asciiTheme="minorHAnsi" w:hAnsiTheme="minorHAnsi" w:cstheme="minorHAnsi"/>
          <w:u w:val="single"/>
        </w:rPr>
        <w:t>leaders</w:t>
      </w:r>
      <w:r w:rsidRPr="00EE1D34">
        <w:rPr>
          <w:rFonts w:asciiTheme="minorHAnsi" w:hAnsiTheme="minorHAnsi" w:cstheme="minorHAnsi"/>
          <w:sz w:val="12"/>
        </w:rPr>
        <w:t xml:space="preserve"> in Washington and elsewhere should eschew the </w:t>
      </w:r>
      <w:r w:rsidRPr="00EE1D34">
        <w:rPr>
          <w:rFonts w:asciiTheme="minorHAnsi" w:hAnsiTheme="minorHAnsi" w:cstheme="minorHAnsi"/>
          <w:highlight w:val="cyan"/>
          <w:u w:val="single"/>
        </w:rPr>
        <w:t>alarmism</w:t>
      </w:r>
      <w:r w:rsidRPr="00EE1D34">
        <w:rPr>
          <w:rFonts w:asciiTheme="minorHAnsi" w:hAnsiTheme="minorHAnsi" w:cstheme="minorHAnsi"/>
          <w:sz w:val="12"/>
        </w:rPr>
        <w:t xml:space="preserve"> that </w:t>
      </w:r>
      <w:r w:rsidRPr="00EE1D34">
        <w:rPr>
          <w:rFonts w:asciiTheme="minorHAnsi" w:hAnsiTheme="minorHAnsi" w:cstheme="minorHAnsi"/>
          <w:highlight w:val="cyan"/>
          <w:u w:val="single"/>
        </w:rPr>
        <w:t xml:space="preserve">has long </w:t>
      </w:r>
      <w:r w:rsidRPr="00EE1D34">
        <w:rPr>
          <w:rStyle w:val="Emphasis"/>
          <w:rFonts w:asciiTheme="minorHAnsi" w:hAnsiTheme="minorHAnsi" w:cstheme="minorHAnsi"/>
          <w:iCs w:val="0"/>
          <w:highlight w:val="cyan"/>
        </w:rPr>
        <w:t>warped</w:t>
      </w:r>
      <w:r w:rsidRPr="00EE1D34">
        <w:rPr>
          <w:rFonts w:asciiTheme="minorHAnsi" w:hAnsiTheme="minorHAnsi" w:cstheme="minorHAnsi"/>
          <w:highlight w:val="cyan"/>
          <w:u w:val="single"/>
        </w:rPr>
        <w:t> </w:t>
      </w:r>
      <w:r w:rsidRPr="00EE1D34">
        <w:rPr>
          <w:rStyle w:val="Emphasis"/>
          <w:rFonts w:asciiTheme="minorHAnsi" w:hAnsiTheme="minorHAnsi" w:cstheme="minorHAnsi"/>
          <w:iCs w:val="0"/>
          <w:highlight w:val="cyan"/>
        </w:rPr>
        <w:t>cyber</w:t>
      </w:r>
      <w:r w:rsidRPr="00EE1D34">
        <w:rPr>
          <w:rFonts w:asciiTheme="minorHAnsi" w:hAnsiTheme="minorHAnsi" w:cstheme="minorHAnsi"/>
          <w:highlight w:val="cyan"/>
          <w:u w:val="single"/>
        </w:rPr>
        <w:t>security</w:t>
      </w:r>
      <w:r w:rsidRPr="00EE1D34">
        <w:rPr>
          <w:rFonts w:asciiTheme="minorHAnsi" w:hAnsiTheme="minorHAnsi" w:cstheme="minorHAnsi"/>
          <w:sz w:val="12"/>
        </w:rPr>
        <w:t xml:space="preserve"> policy. Mike Mullen, then </w:t>
      </w:r>
      <w:r w:rsidRPr="00EE1D34">
        <w:rPr>
          <w:rFonts w:asciiTheme="minorHAnsi" w:hAnsiTheme="minorHAnsi" w:cstheme="minorHAnsi"/>
          <w:u w:val="single"/>
        </w:rPr>
        <w:t xml:space="preserve">chairman of the </w:t>
      </w:r>
      <w:r w:rsidRPr="00EE1D34">
        <w:rPr>
          <w:rStyle w:val="Emphasis"/>
          <w:rFonts w:asciiTheme="minorHAnsi" w:hAnsiTheme="minorHAnsi" w:cstheme="minorHAnsi"/>
          <w:iCs w:val="0"/>
        </w:rPr>
        <w:t>J</w:t>
      </w:r>
      <w:r w:rsidRPr="00EE1D34">
        <w:rPr>
          <w:rFonts w:asciiTheme="minorHAnsi" w:hAnsiTheme="minorHAnsi" w:cstheme="minorHAnsi"/>
          <w:sz w:val="12"/>
        </w:rPr>
        <w:t>oin</w:t>
      </w:r>
      <w:r w:rsidRPr="00EE1D34">
        <w:rPr>
          <w:rFonts w:asciiTheme="minorHAnsi" w:hAnsiTheme="minorHAnsi" w:cstheme="minorHAnsi"/>
          <w:sz w:val="14"/>
        </w:rPr>
        <w:t xml:space="preserve">t </w:t>
      </w:r>
      <w:r w:rsidRPr="00EE1D34">
        <w:rPr>
          <w:rStyle w:val="Emphasis"/>
          <w:rFonts w:asciiTheme="minorHAnsi" w:hAnsiTheme="minorHAnsi" w:cstheme="minorHAnsi"/>
          <w:iCs w:val="0"/>
        </w:rPr>
        <w:t>C</w:t>
      </w:r>
      <w:r w:rsidRPr="00EE1D34">
        <w:rPr>
          <w:rFonts w:asciiTheme="minorHAnsi" w:hAnsiTheme="minorHAnsi" w:cstheme="minorHAnsi"/>
          <w:sz w:val="12"/>
        </w:rPr>
        <w:t xml:space="preserve">hiefs of </w:t>
      </w:r>
      <w:r w:rsidRPr="00EE1D34">
        <w:rPr>
          <w:rStyle w:val="Emphasis"/>
          <w:rFonts w:asciiTheme="minorHAnsi" w:hAnsiTheme="minorHAnsi" w:cstheme="minorHAnsi"/>
          <w:iCs w:val="0"/>
        </w:rPr>
        <w:t>S</w:t>
      </w:r>
      <w:r w:rsidRPr="00EE1D34">
        <w:rPr>
          <w:rFonts w:asciiTheme="minorHAnsi" w:hAnsiTheme="minorHAnsi" w:cstheme="minorHAnsi"/>
          <w:sz w:val="12"/>
        </w:rPr>
        <w:t>taff</w:t>
      </w:r>
      <w:r w:rsidRPr="00EE1D34">
        <w:rPr>
          <w:rFonts w:asciiTheme="minorHAnsi" w:hAnsiTheme="minorHAnsi" w:cstheme="minorHAnsi"/>
          <w:u w:val="single"/>
        </w:rPr>
        <w:t>, claimed in 2011 that “the single biggest existential threat</w:t>
      </w:r>
      <w:r w:rsidRPr="00EE1D34">
        <w:rPr>
          <w:rFonts w:asciiTheme="minorHAnsi" w:hAnsiTheme="minorHAnsi" w:cstheme="minorHAnsi"/>
          <w:sz w:val="12"/>
        </w:rPr>
        <w:t xml:space="preserve"> out there, I think, </w:t>
      </w:r>
      <w:r w:rsidRPr="00EE1D34">
        <w:rPr>
          <w:rFonts w:asciiTheme="minorHAnsi" w:hAnsiTheme="minorHAnsi" w:cstheme="minorHAnsi"/>
          <w:u w:val="single"/>
        </w:rPr>
        <w:t>is cyber</w:t>
      </w:r>
      <w:r w:rsidRPr="00EE1D34">
        <w:rPr>
          <w:rFonts w:asciiTheme="minorHAnsi" w:hAnsiTheme="minorHAnsi" w:cstheme="minorHAnsi"/>
          <w:sz w:val="12"/>
        </w:rPr>
        <w:t xml:space="preserve">.” The following year, his successor, Martin Dempsey, noted that “a cyberattack could stop our society in its tracks.” Former </w:t>
      </w:r>
      <w:r w:rsidRPr="00EE1D34">
        <w:rPr>
          <w:rFonts w:asciiTheme="minorHAnsi" w:hAnsiTheme="minorHAnsi" w:cstheme="minorHAnsi"/>
          <w:highlight w:val="cyan"/>
          <w:u w:val="single"/>
        </w:rPr>
        <w:t>Defense Secretary</w:t>
      </w:r>
      <w:r w:rsidRPr="00EE1D34">
        <w:rPr>
          <w:rFonts w:asciiTheme="minorHAnsi" w:hAnsiTheme="minorHAnsi" w:cstheme="minorHAnsi"/>
          <w:sz w:val="12"/>
        </w:rPr>
        <w:t xml:space="preserve"> Leon Panetta sternly </w:t>
      </w:r>
      <w:r w:rsidRPr="00EE1D34">
        <w:rPr>
          <w:rStyle w:val="Emphasis"/>
          <w:rFonts w:asciiTheme="minorHAnsi" w:hAnsiTheme="minorHAnsi" w:cstheme="minorHAnsi"/>
          <w:iCs w:val="0"/>
          <w:highlight w:val="cyan"/>
        </w:rPr>
        <w:t>warned</w:t>
      </w:r>
      <w:r w:rsidRPr="00EE1D34">
        <w:rPr>
          <w:rFonts w:asciiTheme="minorHAnsi" w:hAnsiTheme="minorHAnsi" w:cstheme="minorHAnsi"/>
          <w:highlight w:val="cyan"/>
          <w:u w:val="single"/>
        </w:rPr>
        <w:t xml:space="preserve"> in 2012</w:t>
      </w:r>
      <w:r w:rsidRPr="00EE1D34">
        <w:rPr>
          <w:rFonts w:asciiTheme="minorHAnsi" w:hAnsiTheme="minorHAnsi" w:cstheme="minorHAnsi"/>
          <w:sz w:val="12"/>
        </w:rPr>
        <w:t xml:space="preserve"> </w:t>
      </w:r>
      <w:r w:rsidRPr="00EE1D34">
        <w:rPr>
          <w:rFonts w:asciiTheme="minorHAnsi" w:hAnsiTheme="minorHAnsi" w:cstheme="minorHAnsi"/>
          <w:highlight w:val="cyan"/>
          <w:u w:val="single"/>
        </w:rPr>
        <w:t xml:space="preserve">of an </w:t>
      </w:r>
      <w:r w:rsidRPr="00EE1D34">
        <w:rPr>
          <w:rStyle w:val="Emphasis"/>
          <w:rFonts w:asciiTheme="minorHAnsi" w:hAnsiTheme="minorHAnsi" w:cstheme="minorHAnsi"/>
          <w:iCs w:val="0"/>
          <w:highlight w:val="cyan"/>
        </w:rPr>
        <w:t>impending</w:t>
      </w:r>
      <w:r w:rsidRPr="00EE1D34">
        <w:rPr>
          <w:rFonts w:asciiTheme="minorHAnsi" w:hAnsiTheme="minorHAnsi" w:cstheme="minorHAnsi"/>
          <w:highlight w:val="cyan"/>
          <w:u w:val="single"/>
        </w:rPr>
        <w:t xml:space="preserve"> “digital </w:t>
      </w:r>
      <w:r w:rsidRPr="00EE1D34">
        <w:rPr>
          <w:rStyle w:val="Emphasis"/>
          <w:rFonts w:asciiTheme="minorHAnsi" w:hAnsiTheme="minorHAnsi" w:cstheme="minorHAnsi"/>
          <w:iCs w:val="0"/>
          <w:highlight w:val="cyan"/>
        </w:rPr>
        <w:t>Pearl Harbor</w:t>
      </w:r>
      <w:r w:rsidRPr="00EE1D34">
        <w:rPr>
          <w:rFonts w:asciiTheme="minorHAnsi" w:hAnsiTheme="minorHAnsi" w:cstheme="minorHAnsi"/>
          <w:highlight w:val="cyan"/>
          <w:u w:val="single"/>
        </w:rPr>
        <w:t>.”</w:t>
      </w:r>
      <w:r w:rsidRPr="00EE1D34">
        <w:rPr>
          <w:rFonts w:asciiTheme="minorHAnsi" w:hAnsiTheme="minorHAnsi" w:cstheme="minorHAnsi"/>
          <w:sz w:val="12"/>
        </w:rPr>
        <w:t xml:space="preserve"> Nicole Perlroth, </w:t>
      </w:r>
      <w:r w:rsidRPr="00EE1D34">
        <w:rPr>
          <w:rFonts w:asciiTheme="minorHAnsi" w:hAnsiTheme="minorHAnsi" w:cstheme="minorHAnsi"/>
          <w:u w:val="single"/>
        </w:rPr>
        <w:t>a</w:t>
      </w:r>
      <w:r w:rsidRPr="00EE1D34">
        <w:rPr>
          <w:rFonts w:asciiTheme="minorHAnsi" w:hAnsiTheme="minorHAnsi" w:cstheme="minorHAnsi"/>
          <w:sz w:val="12"/>
        </w:rPr>
        <w:t xml:space="preserve"> cybersecurity </w:t>
      </w:r>
      <w:r w:rsidRPr="00EE1D34">
        <w:rPr>
          <w:rStyle w:val="Emphasis"/>
          <w:rFonts w:asciiTheme="minorHAnsi" w:hAnsiTheme="minorHAnsi" w:cstheme="minorHAnsi"/>
          <w:iCs w:val="0"/>
          <w:highlight w:val="cyan"/>
        </w:rPr>
        <w:t>reporter</w:t>
      </w:r>
      <w:r w:rsidRPr="00EE1D34">
        <w:rPr>
          <w:rFonts w:asciiTheme="minorHAnsi" w:hAnsiTheme="minorHAnsi" w:cstheme="minorHAnsi"/>
          <w:sz w:val="12"/>
        </w:rPr>
        <w:t xml:space="preserve"> at The New York Times, has </w:t>
      </w:r>
      <w:r w:rsidRPr="00EE1D34">
        <w:rPr>
          <w:rFonts w:asciiTheme="minorHAnsi" w:hAnsiTheme="minorHAnsi" w:cstheme="minorHAnsi"/>
          <w:highlight w:val="cyan"/>
          <w:u w:val="single"/>
        </w:rPr>
        <w:t xml:space="preserve">routinely </w:t>
      </w:r>
      <w:r w:rsidRPr="00EE1D34">
        <w:rPr>
          <w:rStyle w:val="Emphasis"/>
          <w:rFonts w:asciiTheme="minorHAnsi" w:hAnsiTheme="minorHAnsi" w:cstheme="minorHAnsi"/>
          <w:iCs w:val="0"/>
          <w:highlight w:val="cyan"/>
        </w:rPr>
        <w:t>asked</w:t>
      </w:r>
      <w:r w:rsidRPr="00EE1D34">
        <w:rPr>
          <w:rFonts w:asciiTheme="minorHAnsi" w:hAnsiTheme="minorHAnsi" w:cstheme="minorHAnsi"/>
          <w:highlight w:val="cyan"/>
          <w:u w:val="single"/>
        </w:rPr>
        <w:t xml:space="preserve"> </w:t>
      </w:r>
      <w:r w:rsidRPr="00EE1D34">
        <w:rPr>
          <w:rStyle w:val="Emphasis"/>
          <w:rFonts w:asciiTheme="minorHAnsi" w:hAnsiTheme="minorHAnsi" w:cstheme="minorHAnsi"/>
          <w:iCs w:val="0"/>
          <w:highlight w:val="cyan"/>
        </w:rPr>
        <w:t>insiders</w:t>
      </w:r>
      <w:r w:rsidRPr="00EE1D34">
        <w:rPr>
          <w:rFonts w:asciiTheme="minorHAnsi" w:hAnsiTheme="minorHAnsi" w:cstheme="minorHAnsi"/>
          <w:highlight w:val="cyan"/>
          <w:u w:val="single"/>
        </w:rPr>
        <w:t xml:space="preserve"> when “a </w:t>
      </w:r>
      <w:r w:rsidRPr="00EE1D34">
        <w:rPr>
          <w:rStyle w:val="Emphasis"/>
          <w:rFonts w:asciiTheme="minorHAnsi" w:hAnsiTheme="minorHAnsi" w:cstheme="minorHAnsi"/>
          <w:iCs w:val="0"/>
          <w:highlight w:val="cyan"/>
        </w:rPr>
        <w:t>cyber</w:t>
      </w:r>
      <w:r w:rsidRPr="00EE1D34">
        <w:rPr>
          <w:rFonts w:asciiTheme="minorHAnsi" w:hAnsiTheme="minorHAnsi" w:cstheme="minorHAnsi"/>
          <w:sz w:val="12"/>
        </w:rPr>
        <w:t xml:space="preserve">-enabled </w:t>
      </w:r>
      <w:r w:rsidRPr="00EE1D34">
        <w:rPr>
          <w:rStyle w:val="Emphasis"/>
          <w:rFonts w:asciiTheme="minorHAnsi" w:hAnsiTheme="minorHAnsi" w:cstheme="minorHAnsi"/>
          <w:iCs w:val="0"/>
          <w:highlight w:val="cyan"/>
        </w:rPr>
        <w:t>cataclysm</w:t>
      </w:r>
      <w:r w:rsidRPr="00EE1D34">
        <w:rPr>
          <w:rFonts w:asciiTheme="minorHAnsi" w:hAnsiTheme="minorHAnsi" w:cstheme="minorHAnsi"/>
          <w:sz w:val="12"/>
        </w:rPr>
        <w:t xml:space="preserve">ic boom </w:t>
      </w:r>
      <w:r w:rsidRPr="00EE1D34">
        <w:rPr>
          <w:rFonts w:asciiTheme="minorHAnsi" w:hAnsiTheme="minorHAnsi" w:cstheme="minorHAnsi"/>
          <w:highlight w:val="cyan"/>
          <w:u w:val="single"/>
        </w:rPr>
        <w:t>will take us down</w:t>
      </w:r>
      <w:r w:rsidRPr="00EE1D34">
        <w:rPr>
          <w:rFonts w:asciiTheme="minorHAnsi" w:hAnsiTheme="minorHAnsi" w:cstheme="minorHAnsi"/>
          <w:sz w:val="12"/>
        </w:rPr>
        <w:t xml:space="preserve">” </w:t>
      </w:r>
      <w:r w:rsidRPr="00EE1D34">
        <w:rPr>
          <w:rFonts w:asciiTheme="minorHAnsi" w:hAnsiTheme="minorHAnsi" w:cstheme="minorHAnsi"/>
          <w:highlight w:val="cyan"/>
          <w:u w:val="single"/>
        </w:rPr>
        <w:t>and has</w:t>
      </w:r>
      <w:r w:rsidRPr="00EE1D34">
        <w:rPr>
          <w:rFonts w:asciiTheme="minorHAnsi" w:hAnsiTheme="minorHAnsi" w:cstheme="minorHAnsi"/>
          <w:sz w:val="12"/>
        </w:rPr>
        <w:t xml:space="preserve"> </w:t>
      </w:r>
      <w:r w:rsidRPr="00EE1D34">
        <w:rPr>
          <w:rFonts w:asciiTheme="minorHAnsi" w:hAnsiTheme="minorHAnsi" w:cstheme="minorHAnsi"/>
          <w:highlight w:val="cyan"/>
          <w:u w:val="single"/>
        </w:rPr>
        <w:t>always</w:t>
      </w:r>
      <w:r w:rsidRPr="00EE1D34">
        <w:rPr>
          <w:rFonts w:asciiTheme="minorHAnsi" w:hAnsiTheme="minorHAnsi" w:cstheme="minorHAnsi"/>
          <w:sz w:val="12"/>
        </w:rPr>
        <w:t xml:space="preserve"> </w:t>
      </w:r>
      <w:r w:rsidRPr="00EE1D34">
        <w:rPr>
          <w:rFonts w:asciiTheme="minorHAnsi" w:hAnsiTheme="minorHAnsi" w:cstheme="minorHAnsi"/>
          <w:highlight w:val="cyan"/>
          <w:u w:val="single"/>
        </w:rPr>
        <w:t>been told “</w:t>
      </w:r>
      <w:r w:rsidRPr="00EE1D34">
        <w:rPr>
          <w:rStyle w:val="Emphasis"/>
          <w:rFonts w:asciiTheme="minorHAnsi" w:hAnsiTheme="minorHAnsi" w:cstheme="minorHAnsi"/>
          <w:iCs w:val="0"/>
          <w:highlight w:val="cyan"/>
        </w:rPr>
        <w:t>18</w:t>
      </w:r>
      <w:r w:rsidRPr="00EE1D34">
        <w:rPr>
          <w:rFonts w:asciiTheme="minorHAnsi" w:hAnsiTheme="minorHAnsi" w:cstheme="minorHAnsi"/>
          <w:sz w:val="12"/>
        </w:rPr>
        <w:t xml:space="preserve"> to 24 </w:t>
      </w:r>
      <w:r w:rsidRPr="00EE1D34">
        <w:rPr>
          <w:rFonts w:asciiTheme="minorHAnsi" w:hAnsiTheme="minorHAnsi" w:cstheme="minorHAnsi"/>
          <w:highlight w:val="cyan"/>
          <w:u w:val="single"/>
        </w:rPr>
        <w:t>months</w:t>
      </w:r>
      <w:r w:rsidRPr="00EE1D34">
        <w:rPr>
          <w:rFonts w:asciiTheme="minorHAnsi" w:hAnsiTheme="minorHAnsi" w:cstheme="minorHAnsi"/>
          <w:sz w:val="12"/>
        </w:rPr>
        <w:t xml:space="preserve">.” </w:t>
      </w:r>
      <w:r w:rsidRPr="00EE1D34">
        <w:rPr>
          <w:rFonts w:asciiTheme="minorHAnsi" w:hAnsiTheme="minorHAnsi" w:cstheme="minorHAnsi"/>
          <w:highlight w:val="cyan"/>
          <w:u w:val="single"/>
        </w:rPr>
        <w:t>She began</w:t>
      </w:r>
      <w:r w:rsidRPr="00EE1D34">
        <w:rPr>
          <w:rFonts w:asciiTheme="minorHAnsi" w:hAnsiTheme="minorHAnsi" w:cstheme="minorHAnsi"/>
          <w:sz w:val="12"/>
        </w:rPr>
        <w:t xml:space="preserve"> her survey well </w:t>
      </w:r>
      <w:r w:rsidRPr="00EE1D34">
        <w:rPr>
          <w:rFonts w:asciiTheme="minorHAnsi" w:hAnsiTheme="minorHAnsi" w:cstheme="minorHAnsi"/>
          <w:highlight w:val="cyan"/>
          <w:u w:val="single"/>
        </w:rPr>
        <w:t xml:space="preserve">over </w:t>
      </w:r>
      <w:r w:rsidRPr="00EE1D34">
        <w:rPr>
          <w:rStyle w:val="Emphasis"/>
          <w:rFonts w:asciiTheme="minorHAnsi" w:hAnsiTheme="minorHAnsi" w:cstheme="minorHAnsi"/>
          <w:iCs w:val="0"/>
          <w:highlight w:val="cyan"/>
        </w:rPr>
        <w:t>100</w:t>
      </w:r>
      <w:r w:rsidRPr="00EE1D34">
        <w:rPr>
          <w:rFonts w:asciiTheme="minorHAnsi" w:hAnsiTheme="minorHAnsi" w:cstheme="minorHAnsi"/>
          <w:highlight w:val="cyan"/>
          <w:u w:val="single"/>
        </w:rPr>
        <w:t xml:space="preserve"> months </w:t>
      </w:r>
      <w:r w:rsidRPr="00EE1D34">
        <w:rPr>
          <w:rStyle w:val="Emphasis"/>
          <w:rFonts w:asciiTheme="minorHAnsi" w:hAnsiTheme="minorHAnsi" w:cstheme="minorHAnsi"/>
          <w:iCs w:val="0"/>
          <w:highlight w:val="cyan"/>
        </w:rPr>
        <w:t>ago</w:t>
      </w:r>
      <w:r w:rsidRPr="00EE1D34">
        <w:rPr>
          <w:rFonts w:asciiTheme="minorHAnsi" w:hAnsiTheme="minorHAnsi" w:cstheme="minorHAnsi"/>
          <w:sz w:val="12"/>
        </w:rPr>
        <w:t>.  </w:t>
      </w:r>
    </w:p>
    <w:p w14:paraId="5776C644" w14:textId="77777777" w:rsidR="00AE5FD6" w:rsidRPr="00EE1D34" w:rsidRDefault="00AE5FD6" w:rsidP="00AE5FD6">
      <w:pPr>
        <w:rPr>
          <w:rFonts w:asciiTheme="minorHAnsi" w:hAnsiTheme="minorHAnsi" w:cstheme="minorHAnsi"/>
          <w:sz w:val="14"/>
        </w:rPr>
      </w:pPr>
      <w:r w:rsidRPr="00EE1D34">
        <w:rPr>
          <w:rFonts w:asciiTheme="minorHAnsi" w:hAnsiTheme="minorHAnsi" w:cstheme="minorHAnsi"/>
          <w:sz w:val="14"/>
        </w:rPr>
        <w:t xml:space="preserve">This contemporary approach to cyberthreats resembles the aftermath of 9/11, when almost all experts believed an even larger terrorist attack would soon take place. Then, as now, the threat is overblown. Although occasionally dramatic, </w:t>
      </w:r>
      <w:r w:rsidRPr="00EE1D34">
        <w:rPr>
          <w:rFonts w:asciiTheme="minorHAnsi" w:hAnsiTheme="minorHAnsi" w:cstheme="minorHAnsi"/>
          <w:u w:val="single"/>
        </w:rPr>
        <w:t>cyberattacks</w:t>
      </w:r>
      <w:r w:rsidRPr="00EE1D34">
        <w:rPr>
          <w:rFonts w:asciiTheme="minorHAnsi" w:hAnsiTheme="minorHAnsi" w:cstheme="minorHAnsi"/>
          <w:sz w:val="14"/>
        </w:rPr>
        <w:t xml:space="preserve"> have turned out to be </w:t>
      </w:r>
      <w:r w:rsidRPr="00EE1D34">
        <w:rPr>
          <w:rFonts w:asciiTheme="minorHAnsi" w:hAnsiTheme="minorHAnsi" w:cstheme="minorHAnsi"/>
          <w:u w:val="single"/>
        </w:rPr>
        <w:t>a</w:t>
      </w:r>
      <w:r w:rsidRPr="00EE1D34">
        <w:rPr>
          <w:rFonts w:asciiTheme="minorHAnsi" w:hAnsiTheme="minorHAnsi" w:cstheme="minorHAnsi"/>
          <w:sz w:val="14"/>
        </w:rPr>
        <w:t xml:space="preserve"> </w:t>
      </w:r>
      <w:r w:rsidRPr="00EE1D34">
        <w:rPr>
          <w:rFonts w:asciiTheme="minorHAnsi" w:hAnsiTheme="minorHAnsi" w:cstheme="minorHAnsi"/>
          <w:u w:val="single"/>
        </w:rPr>
        <w:t>comparatively minor and manageable threat</w:t>
      </w:r>
      <w:r w:rsidRPr="00EE1D34">
        <w:rPr>
          <w:rFonts w:asciiTheme="minorHAnsi" w:hAnsiTheme="minorHAnsi" w:cstheme="minorHAnsi"/>
          <w:sz w:val="14"/>
        </w:rPr>
        <w:t xml:space="preserve">. Far </w:t>
      </w:r>
      <w:r w:rsidRPr="00EE1D34">
        <w:rPr>
          <w:rFonts w:asciiTheme="minorHAnsi" w:hAnsiTheme="minorHAnsi" w:cstheme="minorHAnsi"/>
          <w:highlight w:val="cyan"/>
          <w:u w:val="single"/>
        </w:rPr>
        <w:t>too much</w:t>
      </w:r>
      <w:r w:rsidRPr="00EE1D34">
        <w:rPr>
          <w:rFonts w:asciiTheme="minorHAnsi" w:hAnsiTheme="minorHAnsi" w:cstheme="minorHAnsi"/>
          <w:u w:val="single"/>
        </w:rPr>
        <w:t xml:space="preserve"> discussion</w:t>
      </w:r>
      <w:r w:rsidRPr="00EE1D34">
        <w:rPr>
          <w:rFonts w:asciiTheme="minorHAnsi" w:hAnsiTheme="minorHAnsi" w:cstheme="minorHAnsi"/>
          <w:sz w:val="14"/>
        </w:rPr>
        <w:t xml:space="preserve"> around the issue </w:t>
      </w:r>
      <w:r w:rsidRPr="00EE1D34">
        <w:rPr>
          <w:rFonts w:asciiTheme="minorHAnsi" w:hAnsiTheme="minorHAnsi" w:cstheme="minorHAnsi"/>
          <w:highlight w:val="cyan"/>
          <w:u w:val="single"/>
        </w:rPr>
        <w:t>focuses on worst-case scenarios</w:t>
      </w:r>
      <w:r w:rsidRPr="00EE1D34">
        <w:rPr>
          <w:rFonts w:asciiTheme="minorHAnsi" w:hAnsiTheme="minorHAnsi" w:cstheme="minorHAnsi"/>
          <w:sz w:val="14"/>
        </w:rPr>
        <w:t xml:space="preserve">, fails to contextualize the problem, and neglects to weigh the costs of cyberattacks against the enormous value of the Internet and artificial intelligence. Most </w:t>
      </w:r>
      <w:r w:rsidRPr="00EE1D34">
        <w:rPr>
          <w:rFonts w:asciiTheme="minorHAnsi" w:hAnsiTheme="minorHAnsi" w:cstheme="minorHAnsi"/>
          <w:color w:val="000000"/>
          <w:u w:val="single"/>
          <w:shd w:val="clear" w:color="auto" w:fill="00FFFF"/>
        </w:rPr>
        <w:t>commentary</w:t>
      </w:r>
      <w:r w:rsidRPr="00EE1D34">
        <w:rPr>
          <w:rFonts w:asciiTheme="minorHAnsi" w:hAnsiTheme="minorHAnsi" w:cstheme="minorHAnsi"/>
          <w:color w:val="000000"/>
          <w:sz w:val="14"/>
        </w:rPr>
        <w:t>, moreover, </w:t>
      </w:r>
      <w:r w:rsidRPr="00EE1D34">
        <w:rPr>
          <w:rFonts w:asciiTheme="minorHAnsi" w:hAnsiTheme="minorHAnsi" w:cstheme="minorHAnsi"/>
          <w:color w:val="000000"/>
          <w:u w:val="single"/>
          <w:shd w:val="clear" w:color="auto" w:fill="00FFFF"/>
        </w:rPr>
        <w:t>does not</w:t>
      </w:r>
      <w:r w:rsidRPr="00EE1D34">
        <w:rPr>
          <w:rFonts w:asciiTheme="minorHAnsi" w:hAnsiTheme="minorHAnsi" w:cstheme="minorHAnsi"/>
          <w:color w:val="000000"/>
          <w:sz w:val="14"/>
        </w:rPr>
        <w:t> </w:t>
      </w:r>
      <w:r w:rsidRPr="00EE1D34">
        <w:rPr>
          <w:rFonts w:asciiTheme="minorHAnsi" w:hAnsiTheme="minorHAnsi" w:cstheme="minorHAnsi"/>
          <w:color w:val="000000"/>
          <w:u w:val="single"/>
        </w:rPr>
        <w:t>fully</w:t>
      </w:r>
      <w:r w:rsidRPr="00EE1D34">
        <w:rPr>
          <w:rFonts w:asciiTheme="minorHAnsi" w:hAnsiTheme="minorHAnsi" w:cstheme="minorHAnsi"/>
          <w:color w:val="000000"/>
          <w:sz w:val="14"/>
        </w:rPr>
        <w:t> </w:t>
      </w:r>
      <w:r w:rsidRPr="00EE1D34">
        <w:rPr>
          <w:rFonts w:asciiTheme="minorHAnsi" w:hAnsiTheme="minorHAnsi" w:cstheme="minorHAnsi"/>
          <w:color w:val="000000"/>
          <w:u w:val="single"/>
          <w:shd w:val="clear" w:color="auto" w:fill="00FFFF"/>
        </w:rPr>
        <w:t>appreciate</w:t>
      </w:r>
      <w:r w:rsidRPr="00EE1D34">
        <w:rPr>
          <w:rFonts w:asciiTheme="minorHAnsi" w:hAnsiTheme="minorHAnsi" w:cstheme="minorHAnsi"/>
          <w:color w:val="000000"/>
          <w:sz w:val="14"/>
        </w:rPr>
        <w:t> the </w:t>
      </w:r>
      <w:r w:rsidRPr="00EE1D34">
        <w:rPr>
          <w:rStyle w:val="Emphasis"/>
          <w:rFonts w:asciiTheme="minorHAnsi" w:hAnsiTheme="minorHAnsi" w:cstheme="minorHAnsi"/>
          <w:iCs w:val="0"/>
          <w:highlight w:val="cyan"/>
        </w:rPr>
        <w:t>ability</w:t>
      </w:r>
      <w:r w:rsidRPr="00EE1D34">
        <w:rPr>
          <w:rFonts w:asciiTheme="minorHAnsi" w:hAnsiTheme="minorHAnsi" w:cstheme="minorHAnsi"/>
          <w:color w:val="000000"/>
          <w:sz w:val="14"/>
        </w:rPr>
        <w:t> </w:t>
      </w:r>
      <w:r w:rsidRPr="00EE1D34">
        <w:rPr>
          <w:rFonts w:asciiTheme="minorHAnsi" w:hAnsiTheme="minorHAnsi" w:cstheme="minorHAnsi"/>
          <w:u w:val="single"/>
        </w:rPr>
        <w:t>of the business sector</w:t>
      </w:r>
      <w:r w:rsidRPr="00EE1D34">
        <w:rPr>
          <w:rFonts w:asciiTheme="minorHAnsi" w:hAnsiTheme="minorHAnsi" w:cstheme="minorHAnsi"/>
          <w:color w:val="000000"/>
          <w:sz w:val="14"/>
        </w:rPr>
        <w:t>—by far the most tempting of targets for malevolent hackers—</w:t>
      </w:r>
      <w:r w:rsidRPr="00EE1D34">
        <w:rPr>
          <w:rFonts w:asciiTheme="minorHAnsi" w:hAnsiTheme="minorHAnsi" w:cstheme="minorHAnsi"/>
          <w:color w:val="000000"/>
          <w:u w:val="single"/>
          <w:shd w:val="clear" w:color="auto" w:fill="00FFFF"/>
        </w:rPr>
        <w:t>to</w:t>
      </w:r>
      <w:r w:rsidRPr="00EE1D34">
        <w:rPr>
          <w:rFonts w:asciiTheme="minorHAnsi" w:hAnsiTheme="minorHAnsi" w:cstheme="minorHAnsi"/>
          <w:color w:val="000000"/>
          <w:sz w:val="14"/>
        </w:rPr>
        <w:t> </w:t>
      </w:r>
      <w:r w:rsidRPr="00EE1D34">
        <w:rPr>
          <w:rStyle w:val="Emphasis"/>
          <w:rFonts w:asciiTheme="minorHAnsi" w:hAnsiTheme="minorHAnsi" w:cstheme="minorHAnsi"/>
          <w:iCs w:val="0"/>
          <w:highlight w:val="cyan"/>
        </w:rPr>
        <w:t>develop</w:t>
      </w:r>
      <w:r w:rsidRPr="00EE1D34">
        <w:rPr>
          <w:rFonts w:asciiTheme="minorHAnsi" w:hAnsiTheme="minorHAnsi" w:cstheme="minorHAnsi"/>
          <w:color w:val="000000"/>
          <w:sz w:val="14"/>
        </w:rPr>
        <w:t> </w:t>
      </w:r>
      <w:r w:rsidRPr="00EE1D34">
        <w:rPr>
          <w:rFonts w:asciiTheme="minorHAnsi" w:hAnsiTheme="minorHAnsi" w:cstheme="minorHAnsi"/>
          <w:color w:val="000000"/>
          <w:u w:val="single"/>
        </w:rPr>
        <w:t>effective</w:t>
      </w:r>
      <w:r w:rsidRPr="00EE1D34">
        <w:rPr>
          <w:rFonts w:asciiTheme="minorHAnsi" w:hAnsiTheme="minorHAnsi" w:cstheme="minorHAnsi"/>
          <w:color w:val="000000"/>
          <w:sz w:val="14"/>
        </w:rPr>
        <w:t> </w:t>
      </w:r>
      <w:r w:rsidRPr="00EE1D34">
        <w:rPr>
          <w:rStyle w:val="Emphasis"/>
          <w:rFonts w:asciiTheme="minorHAnsi" w:hAnsiTheme="minorHAnsi" w:cstheme="minorHAnsi"/>
          <w:iCs w:val="0"/>
          <w:highlight w:val="cyan"/>
        </w:rPr>
        <w:t>countermeasures</w:t>
      </w:r>
      <w:r w:rsidRPr="00EE1D34">
        <w:rPr>
          <w:rFonts w:asciiTheme="minorHAnsi" w:hAnsiTheme="minorHAnsi" w:cstheme="minorHAnsi"/>
          <w:color w:val="000000"/>
          <w:sz w:val="14"/>
        </w:rPr>
        <w:t>.</w:t>
      </w:r>
    </w:p>
    <w:p w14:paraId="46E5FA0F" w14:textId="77777777" w:rsidR="00AE5FD6" w:rsidRPr="00EE1D34" w:rsidRDefault="00AE5FD6" w:rsidP="00AE5FD6">
      <w:pPr>
        <w:pStyle w:val="Heading4"/>
        <w:rPr>
          <w:rFonts w:asciiTheme="minorHAnsi" w:hAnsiTheme="minorHAnsi" w:cstheme="minorHAnsi"/>
          <w:iCs w:val="0"/>
        </w:rPr>
      </w:pPr>
      <w:r w:rsidRPr="00EE1D34">
        <w:rPr>
          <w:rFonts w:asciiTheme="minorHAnsi" w:hAnsiTheme="minorHAnsi" w:cstheme="minorHAnsi"/>
          <w:iCs w:val="0"/>
        </w:rPr>
        <w:t xml:space="preserve">2---It goes </w:t>
      </w:r>
      <w:r w:rsidRPr="00EE1D34">
        <w:rPr>
          <w:rFonts w:asciiTheme="minorHAnsi" w:hAnsiTheme="minorHAnsi" w:cstheme="minorHAnsi"/>
          <w:iCs w:val="0"/>
          <w:u w:val="single"/>
        </w:rPr>
        <w:t>both ways</w:t>
      </w:r>
      <w:r w:rsidRPr="00EE1D34">
        <w:rPr>
          <w:rFonts w:asciiTheme="minorHAnsi" w:hAnsiTheme="minorHAnsi" w:cstheme="minorHAnsi"/>
          <w:iCs w:val="0"/>
        </w:rPr>
        <w:t>.</w:t>
      </w:r>
    </w:p>
    <w:p w14:paraId="7FB6E79D" w14:textId="77777777" w:rsidR="00AE5FD6" w:rsidRPr="00EE1D34" w:rsidRDefault="00AE5FD6" w:rsidP="00AE5FD6">
      <w:pPr>
        <w:rPr>
          <w:rFonts w:asciiTheme="minorHAnsi" w:hAnsiTheme="minorHAnsi" w:cstheme="minorHAnsi"/>
        </w:rPr>
      </w:pPr>
      <w:r w:rsidRPr="00EE1D34">
        <w:rPr>
          <w:rStyle w:val="Style13ptBold"/>
          <w:rFonts w:asciiTheme="minorHAnsi" w:hAnsiTheme="minorHAnsi" w:cstheme="minorHAnsi"/>
        </w:rPr>
        <w:t>Longeran ’22</w:t>
      </w:r>
      <w:r w:rsidRPr="00EE1D34">
        <w:rPr>
          <w:rFonts w:asciiTheme="minorHAnsi" w:hAnsiTheme="minorHAnsi" w:cstheme="minorHAnsi"/>
        </w:rPr>
        <w:t xml:space="preserve"> [Erica; April 15th; Assistant Professor in the Army Cyber Institute at West Point and a Research Scholar at the Saltzman Institute of War and Peace Studies at Columbia University. Previously, she served as Senior Director on the U.S. Cyberspace Solarium Commission; "The Cyber-Escalation Fallacy," Foreign Affairs, https://www.foreignaffairs.com/articles/russian-federation/2022-04-15/cyber-escalation-fallacy]</w:t>
      </w:r>
    </w:p>
    <w:p w14:paraId="18C63779" w14:textId="501184BB" w:rsidR="00AE5FD6" w:rsidRPr="00AE5FD6" w:rsidRDefault="00AE5FD6" w:rsidP="00AE5FD6">
      <w:pPr>
        <w:rPr>
          <w:rFonts w:asciiTheme="minorHAnsi" w:hAnsiTheme="minorHAnsi" w:cstheme="minorHAnsi"/>
          <w:sz w:val="16"/>
        </w:rPr>
      </w:pPr>
      <w:r w:rsidRPr="00EE1D34">
        <w:rPr>
          <w:rFonts w:asciiTheme="minorHAnsi" w:hAnsiTheme="minorHAnsi" w:cstheme="minorHAnsi"/>
          <w:sz w:val="16"/>
        </w:rPr>
        <w:t xml:space="preserve">But it is not just that </w:t>
      </w:r>
      <w:r w:rsidRPr="00EE1D34">
        <w:rPr>
          <w:rFonts w:asciiTheme="minorHAnsi" w:hAnsiTheme="minorHAnsi" w:cstheme="minorHAnsi"/>
          <w:highlight w:val="cyan"/>
          <w:u w:val="single"/>
        </w:rPr>
        <w:t>cyber</w:t>
      </w:r>
      <w:r w:rsidRPr="00EE1D34">
        <w:rPr>
          <w:rFonts w:asciiTheme="minorHAnsi" w:hAnsiTheme="minorHAnsi" w:cstheme="minorHAnsi"/>
          <w:u w:val="single"/>
        </w:rPr>
        <w:t>-</w:t>
      </w:r>
      <w:proofErr w:type="gramStart"/>
      <w:r w:rsidRPr="00EE1D34">
        <w:rPr>
          <w:rFonts w:asciiTheme="minorHAnsi" w:hAnsiTheme="minorHAnsi" w:cstheme="minorHAnsi"/>
          <w:u w:val="single"/>
        </w:rPr>
        <w:t xml:space="preserve">operations </w:t>
      </w:r>
      <w:r w:rsidRPr="00EE1D34">
        <w:rPr>
          <w:rFonts w:asciiTheme="minorHAnsi" w:hAnsiTheme="minorHAnsi" w:cstheme="minorHAnsi"/>
          <w:highlight w:val="cyan"/>
          <w:u w:val="single"/>
        </w:rPr>
        <w:t>do</w:t>
      </w:r>
      <w:proofErr w:type="gramEnd"/>
      <w:r w:rsidRPr="00EE1D34">
        <w:rPr>
          <w:rFonts w:asciiTheme="minorHAnsi" w:hAnsiTheme="minorHAnsi" w:cstheme="minorHAnsi"/>
          <w:highlight w:val="cyan"/>
          <w:u w:val="single"/>
        </w:rPr>
        <w:t xml:space="preserve"> not lead to conflict</w:t>
      </w:r>
      <w:r w:rsidRPr="00EE1D34">
        <w:rPr>
          <w:rFonts w:asciiTheme="minorHAnsi" w:hAnsiTheme="minorHAnsi" w:cstheme="minorHAnsi"/>
          <w:sz w:val="16"/>
        </w:rPr>
        <w:t xml:space="preserve">. </w:t>
      </w:r>
      <w:r w:rsidRPr="00EE1D34">
        <w:rPr>
          <w:rFonts w:asciiTheme="minorHAnsi" w:hAnsiTheme="minorHAnsi" w:cstheme="minorHAnsi"/>
          <w:u w:val="single"/>
        </w:rPr>
        <w:t>Cyber</w:t>
      </w:r>
      <w:r w:rsidRPr="00EE1D34">
        <w:rPr>
          <w:rStyle w:val="Emphasis"/>
          <w:rFonts w:asciiTheme="minorHAnsi" w:hAnsiTheme="minorHAnsi" w:cstheme="minorHAnsi"/>
          <w:iCs w:val="0"/>
          <w:highlight w:val="cyan"/>
        </w:rPr>
        <w:t>attacks</w:t>
      </w:r>
      <w:r w:rsidRPr="00EE1D34">
        <w:rPr>
          <w:rFonts w:asciiTheme="minorHAnsi" w:hAnsiTheme="minorHAnsi" w:cstheme="minorHAnsi"/>
          <w:u w:val="single"/>
        </w:rPr>
        <w:t xml:space="preserve"> can also be useful ways to project power in situations in which armed conflict is expressly being avoided</w:t>
      </w:r>
      <w:r w:rsidRPr="00EE1D34">
        <w:rPr>
          <w:rFonts w:asciiTheme="minorHAnsi" w:hAnsiTheme="minorHAnsi" w:cstheme="minorHAnsi"/>
          <w:sz w:val="16"/>
        </w:rPr>
        <w:t xml:space="preserve">. This is why </w:t>
      </w:r>
      <w:r w:rsidRPr="00EE1D34">
        <w:rPr>
          <w:rStyle w:val="Emphasis"/>
          <w:rFonts w:asciiTheme="minorHAnsi" w:hAnsiTheme="minorHAnsi" w:cstheme="minorHAnsi"/>
          <w:iCs w:val="0"/>
          <w:highlight w:val="cyan"/>
        </w:rPr>
        <w:t>Iran</w:t>
      </w:r>
      <w:r w:rsidRPr="00EE1D34">
        <w:rPr>
          <w:rFonts w:asciiTheme="minorHAnsi" w:hAnsiTheme="minorHAnsi" w:cstheme="minorHAnsi"/>
          <w:sz w:val="16"/>
        </w:rPr>
        <w:t xml:space="preserve">, for example, </w:t>
      </w:r>
      <w:r w:rsidRPr="00EE1D34">
        <w:rPr>
          <w:rFonts w:asciiTheme="minorHAnsi" w:hAnsiTheme="minorHAnsi" w:cstheme="minorHAnsi"/>
          <w:u w:val="single"/>
        </w:rPr>
        <w:t xml:space="preserve">might </w:t>
      </w:r>
      <w:r w:rsidRPr="00EE1D34">
        <w:rPr>
          <w:rFonts w:asciiTheme="minorHAnsi" w:hAnsiTheme="minorHAnsi" w:cstheme="minorHAnsi"/>
          <w:highlight w:val="cyan"/>
          <w:u w:val="single"/>
        </w:rPr>
        <w:t>find cyberattacks</w:t>
      </w:r>
      <w:r w:rsidRPr="00EE1D34">
        <w:rPr>
          <w:rFonts w:asciiTheme="minorHAnsi" w:hAnsiTheme="minorHAnsi" w:cstheme="minorHAnsi"/>
          <w:sz w:val="16"/>
        </w:rPr>
        <w:t xml:space="preserve"> against the United States, including </w:t>
      </w:r>
      <w:r w:rsidRPr="00EE1D34">
        <w:rPr>
          <w:rFonts w:asciiTheme="minorHAnsi" w:hAnsiTheme="minorHAnsi" w:cstheme="minorHAnsi"/>
          <w:u w:val="single"/>
        </w:rPr>
        <w:t>the 2012–13 denial of service attacks</w:t>
      </w:r>
      <w:r w:rsidRPr="00EE1D34">
        <w:rPr>
          <w:rFonts w:asciiTheme="minorHAnsi" w:hAnsiTheme="minorHAnsi" w:cstheme="minorHAnsi"/>
          <w:sz w:val="16"/>
        </w:rPr>
        <w:t xml:space="preserve"> it </w:t>
      </w:r>
      <w:r w:rsidRPr="00EE1D34">
        <w:rPr>
          <w:rFonts w:asciiTheme="minorHAnsi" w:hAnsiTheme="minorHAnsi" w:cstheme="minorHAnsi"/>
          <w:u w:val="single"/>
        </w:rPr>
        <w:t>conducted against U.S</w:t>
      </w:r>
      <w:r w:rsidRPr="00EE1D34">
        <w:rPr>
          <w:rFonts w:asciiTheme="minorHAnsi" w:hAnsiTheme="minorHAnsi" w:cstheme="minorHAnsi"/>
          <w:sz w:val="16"/>
        </w:rPr>
        <w:t xml:space="preserve">. financial institutions, appealing. Since Iran likely prefers to avoid a direct military confrontation with the United States, </w:t>
      </w:r>
      <w:r w:rsidRPr="00EE1D34">
        <w:rPr>
          <w:rFonts w:asciiTheme="minorHAnsi" w:hAnsiTheme="minorHAnsi" w:cstheme="minorHAnsi"/>
          <w:u w:val="single"/>
        </w:rPr>
        <w:t xml:space="preserve">cyberattacks </w:t>
      </w:r>
      <w:r w:rsidRPr="00EE1D34">
        <w:rPr>
          <w:rStyle w:val="Emphasis"/>
          <w:rFonts w:asciiTheme="minorHAnsi" w:hAnsiTheme="minorHAnsi" w:cstheme="minorHAnsi"/>
          <w:iCs w:val="0"/>
          <w:highlight w:val="cyan"/>
        </w:rPr>
        <w:t>provide</w:t>
      </w:r>
      <w:r w:rsidRPr="00EE1D34">
        <w:rPr>
          <w:rFonts w:asciiTheme="minorHAnsi" w:hAnsiTheme="minorHAnsi" w:cstheme="minorHAnsi"/>
          <w:highlight w:val="cyan"/>
          <w:u w:val="single"/>
        </w:rPr>
        <w:t xml:space="preserve"> a way to </w:t>
      </w:r>
      <w:r w:rsidRPr="00EE1D34">
        <w:rPr>
          <w:rStyle w:val="Emphasis"/>
          <w:rFonts w:asciiTheme="minorHAnsi" w:hAnsiTheme="minorHAnsi" w:cstheme="minorHAnsi"/>
          <w:iCs w:val="0"/>
          <w:highlight w:val="cyan"/>
        </w:rPr>
        <w:t>retaliate</w:t>
      </w:r>
      <w:r w:rsidRPr="00EE1D34">
        <w:rPr>
          <w:rFonts w:asciiTheme="minorHAnsi" w:hAnsiTheme="minorHAnsi" w:cstheme="minorHAnsi"/>
          <w:highlight w:val="cyan"/>
          <w:u w:val="single"/>
        </w:rPr>
        <w:t xml:space="preserve"> for</w:t>
      </w:r>
      <w:r w:rsidRPr="00EE1D34">
        <w:rPr>
          <w:rFonts w:asciiTheme="minorHAnsi" w:hAnsiTheme="minorHAnsi" w:cstheme="minorHAnsi"/>
          <w:sz w:val="16"/>
        </w:rPr>
        <w:t xml:space="preserve"> perceived </w:t>
      </w:r>
      <w:r w:rsidRPr="00EE1D34">
        <w:rPr>
          <w:rStyle w:val="Emphasis"/>
          <w:rFonts w:asciiTheme="minorHAnsi" w:hAnsiTheme="minorHAnsi" w:cstheme="minorHAnsi"/>
          <w:iCs w:val="0"/>
          <w:highlight w:val="cyan"/>
        </w:rPr>
        <w:t>grievances</w:t>
      </w:r>
      <w:r w:rsidRPr="00EE1D34">
        <w:rPr>
          <w:rFonts w:asciiTheme="minorHAnsi" w:hAnsiTheme="minorHAnsi" w:cstheme="minorHAnsi"/>
          <w:sz w:val="16"/>
        </w:rPr>
        <w:t xml:space="preserve">, </w:t>
      </w:r>
      <w:r w:rsidRPr="00EE1D34">
        <w:rPr>
          <w:rFonts w:asciiTheme="minorHAnsi" w:hAnsiTheme="minorHAnsi" w:cstheme="minorHAnsi"/>
          <w:highlight w:val="cyan"/>
          <w:u w:val="single"/>
        </w:rPr>
        <w:t xml:space="preserve">such as </w:t>
      </w:r>
      <w:r w:rsidRPr="00EE1D34">
        <w:rPr>
          <w:rFonts w:asciiTheme="minorHAnsi" w:hAnsiTheme="minorHAnsi" w:cstheme="minorHAnsi"/>
          <w:u w:val="single"/>
        </w:rPr>
        <w:t xml:space="preserve">U.S. economic </w:t>
      </w:r>
      <w:r w:rsidRPr="00EE1D34">
        <w:rPr>
          <w:rFonts w:asciiTheme="minorHAnsi" w:hAnsiTheme="minorHAnsi" w:cstheme="minorHAnsi"/>
          <w:highlight w:val="cyan"/>
          <w:u w:val="single"/>
        </w:rPr>
        <w:t>sanctions</w:t>
      </w:r>
      <w:r w:rsidRPr="00EE1D34">
        <w:rPr>
          <w:rFonts w:asciiTheme="minorHAnsi" w:hAnsiTheme="minorHAnsi" w:cstheme="minorHAnsi"/>
          <w:sz w:val="16"/>
        </w:rPr>
        <w:t xml:space="preserve"> in response to Iran’s nuclear program, </w:t>
      </w:r>
      <w:r w:rsidRPr="00EE1D34">
        <w:rPr>
          <w:rStyle w:val="Emphasis"/>
          <w:rFonts w:asciiTheme="minorHAnsi" w:hAnsiTheme="minorHAnsi" w:cstheme="minorHAnsi"/>
          <w:iCs w:val="0"/>
          <w:highlight w:val="cyan"/>
        </w:rPr>
        <w:t>without</w:t>
      </w:r>
      <w:r w:rsidRPr="00EE1D34">
        <w:rPr>
          <w:rFonts w:asciiTheme="minorHAnsi" w:hAnsiTheme="minorHAnsi" w:cstheme="minorHAnsi"/>
          <w:highlight w:val="cyan"/>
          <w:u w:val="single"/>
        </w:rPr>
        <w:t xml:space="preserve"> </w:t>
      </w:r>
      <w:r w:rsidRPr="00EE1D34">
        <w:rPr>
          <w:rFonts w:asciiTheme="minorHAnsi" w:hAnsiTheme="minorHAnsi" w:cstheme="minorHAnsi"/>
          <w:u w:val="single"/>
        </w:rPr>
        <w:t>triggering</w:t>
      </w:r>
      <w:r w:rsidRPr="00EE1D34">
        <w:rPr>
          <w:rFonts w:asciiTheme="minorHAnsi" w:hAnsiTheme="minorHAnsi" w:cstheme="minorHAnsi"/>
          <w:sz w:val="16"/>
        </w:rPr>
        <w:t xml:space="preserve"> the kind of </w:t>
      </w:r>
      <w:r w:rsidRPr="00EE1D34">
        <w:rPr>
          <w:rStyle w:val="Emphasis"/>
          <w:rFonts w:asciiTheme="minorHAnsi" w:hAnsiTheme="minorHAnsi" w:cstheme="minorHAnsi"/>
          <w:iCs w:val="0"/>
          <w:highlight w:val="cyan"/>
        </w:rPr>
        <w:t>escalation</w:t>
      </w:r>
      <w:r w:rsidRPr="00EE1D34">
        <w:rPr>
          <w:rFonts w:asciiTheme="minorHAnsi" w:hAnsiTheme="minorHAnsi" w:cstheme="minorHAnsi"/>
          <w:sz w:val="16"/>
        </w:rPr>
        <w:t xml:space="preserve"> </w:t>
      </w:r>
      <w:r w:rsidRPr="00EE1D34">
        <w:rPr>
          <w:rFonts w:asciiTheme="minorHAnsi" w:hAnsiTheme="minorHAnsi" w:cstheme="minorHAnsi"/>
          <w:u w:val="single"/>
        </w:rPr>
        <w:t>that would</w:t>
      </w:r>
      <w:r w:rsidRPr="00EE1D34">
        <w:rPr>
          <w:rFonts w:asciiTheme="minorHAnsi" w:hAnsiTheme="minorHAnsi" w:cstheme="minorHAnsi"/>
          <w:sz w:val="16"/>
        </w:rPr>
        <w:t xml:space="preserve"> </w:t>
      </w:r>
      <w:r w:rsidRPr="00EE1D34">
        <w:rPr>
          <w:rFonts w:asciiTheme="minorHAnsi" w:hAnsiTheme="minorHAnsi" w:cstheme="minorHAnsi"/>
          <w:u w:val="single"/>
        </w:rPr>
        <w:t>put the two countries on a path to war</w:t>
      </w:r>
      <w:r w:rsidRPr="00EE1D34">
        <w:rPr>
          <w:rFonts w:asciiTheme="minorHAnsi" w:hAnsiTheme="minorHAnsi" w:cstheme="minorHAnsi"/>
          <w:sz w:val="16"/>
        </w:rPr>
        <w:t>.     </w:t>
      </w:r>
    </w:p>
    <w:p w14:paraId="08F48064" w14:textId="3F1C627A" w:rsidR="00E8631F" w:rsidRPr="0010521C" w:rsidRDefault="00AE5FD6" w:rsidP="00AE5FD6">
      <w:pPr>
        <w:pStyle w:val="Heading2"/>
      </w:pPr>
      <w:r>
        <w:t>1NR</w:t>
      </w:r>
    </w:p>
    <w:p w14:paraId="26EE37F9" w14:textId="17297781" w:rsidR="00E8631F" w:rsidRDefault="00AE5FD6" w:rsidP="00E8631F">
      <w:pPr>
        <w:pStyle w:val="Heading3"/>
      </w:pPr>
      <w:r>
        <w:t>Remand</w:t>
      </w:r>
    </w:p>
    <w:p w14:paraId="247540BA" w14:textId="77777777" w:rsidR="00E8631F" w:rsidRPr="00D25D82" w:rsidRDefault="00E8631F" w:rsidP="00E8631F">
      <w:pPr>
        <w:pStyle w:val="Heading4"/>
      </w:pPr>
      <w:r>
        <w:t xml:space="preserve">The effect is </w:t>
      </w:r>
      <w:r>
        <w:rPr>
          <w:u w:val="single"/>
        </w:rPr>
        <w:t>law creation</w:t>
      </w:r>
      <w:r>
        <w:t xml:space="preserve"> while </w:t>
      </w:r>
      <w:r>
        <w:rPr>
          <w:u w:val="single"/>
        </w:rPr>
        <w:t>avoiding</w:t>
      </w:r>
      <w:r>
        <w:t xml:space="preserve"> an initial ruling </w:t>
      </w:r>
      <w:r>
        <w:rPr>
          <w:u w:val="single"/>
        </w:rPr>
        <w:t>without</w:t>
      </w:r>
      <w:r>
        <w:t xml:space="preserve"> a case at hand---that’s comparatively </w:t>
      </w:r>
      <w:r>
        <w:rPr>
          <w:u w:val="single"/>
        </w:rPr>
        <w:t>more solvent</w:t>
      </w:r>
      <w:r>
        <w:t>.</w:t>
      </w:r>
    </w:p>
    <w:p w14:paraId="4140EB19" w14:textId="77777777" w:rsidR="00E8631F" w:rsidRPr="00830898" w:rsidRDefault="00E8631F" w:rsidP="00E8631F">
      <w:r w:rsidRPr="00E83C1F">
        <w:rPr>
          <w:rStyle w:val="Style13ptBold"/>
        </w:rPr>
        <w:t>Bruhl ’20</w:t>
      </w:r>
      <w:r>
        <w:t xml:space="preserve"> [Aaron-Andrew; November 2020; J.D. from Yale Law School, Rita Anne Rollins Professor of Law at the William and Mary Law School; Notre Dame Law Review, “The Remand Power and The Supreme Court’s Role,” vol. 96]</w:t>
      </w:r>
    </w:p>
    <w:p w14:paraId="7287FB84" w14:textId="77777777" w:rsidR="00E8631F" w:rsidRPr="00DE5AE5" w:rsidRDefault="00E8631F" w:rsidP="00E8631F">
      <w:pPr>
        <w:rPr>
          <w:sz w:val="16"/>
        </w:rPr>
      </w:pPr>
      <w:r w:rsidRPr="009C288D">
        <w:rPr>
          <w:rStyle w:val="StyleUnderline"/>
        </w:rPr>
        <w:t xml:space="preserve">Whether </w:t>
      </w:r>
      <w:r w:rsidRPr="00B830A3">
        <w:rPr>
          <w:rStyle w:val="StyleUnderline"/>
          <w:highlight w:val="cyan"/>
        </w:rPr>
        <w:t xml:space="preserve">to </w:t>
      </w:r>
      <w:r w:rsidRPr="00B830A3">
        <w:rPr>
          <w:rStyle w:val="Emphasis"/>
          <w:highlight w:val="cyan"/>
        </w:rPr>
        <w:t>remand</w:t>
      </w:r>
      <w:r w:rsidRPr="00DE5AE5">
        <w:rPr>
          <w:sz w:val="16"/>
        </w:rPr>
        <w:t xml:space="preserve"> at all, </w:t>
      </w:r>
      <w:r w:rsidRPr="009C288D">
        <w:rPr>
          <w:rStyle w:val="StyleUnderline"/>
        </w:rPr>
        <w:t>and</w:t>
      </w:r>
      <w:r w:rsidRPr="00DE5AE5">
        <w:rPr>
          <w:sz w:val="16"/>
        </w:rPr>
        <w:t xml:space="preserve"> how much </w:t>
      </w:r>
      <w:r w:rsidRPr="00486795">
        <w:rPr>
          <w:rStyle w:val="Emphasis"/>
        </w:rPr>
        <w:t>instruct</w:t>
      </w:r>
      <w:r w:rsidRPr="009C288D">
        <w:rPr>
          <w:rStyle w:val="StyleUnderline"/>
        </w:rPr>
        <w:t xml:space="preserve">ion to give </w:t>
      </w:r>
      <w:r w:rsidRPr="00B830A3">
        <w:rPr>
          <w:rStyle w:val="StyleUnderline"/>
          <w:highlight w:val="cyan"/>
        </w:rPr>
        <w:t xml:space="preserve">the </w:t>
      </w:r>
      <w:r w:rsidRPr="00B830A3">
        <w:rPr>
          <w:rStyle w:val="Emphasis"/>
          <w:highlight w:val="cyan"/>
        </w:rPr>
        <w:t>lower court</w:t>
      </w:r>
      <w:r w:rsidRPr="009C288D">
        <w:rPr>
          <w:rStyle w:val="StyleUnderline"/>
        </w:rPr>
        <w:t>, obviously</w:t>
      </w:r>
      <w:r w:rsidRPr="00DE5AE5">
        <w:rPr>
          <w:sz w:val="16"/>
        </w:rPr>
        <w:t xml:space="preserve"> can </w:t>
      </w:r>
      <w:r w:rsidRPr="00B830A3">
        <w:rPr>
          <w:rStyle w:val="StyleUnderline"/>
          <w:highlight w:val="cyan"/>
        </w:rPr>
        <w:t>affect</w:t>
      </w:r>
      <w:r w:rsidRPr="00DE5AE5">
        <w:rPr>
          <w:sz w:val="16"/>
        </w:rPr>
        <w:t xml:space="preserve"> the </w:t>
      </w:r>
      <w:r w:rsidRPr="00B830A3">
        <w:rPr>
          <w:rStyle w:val="Emphasis"/>
          <w:highlight w:val="cyan"/>
        </w:rPr>
        <w:t>resolution</w:t>
      </w:r>
      <w:r w:rsidRPr="00B830A3">
        <w:rPr>
          <w:rStyle w:val="StyleUnderline"/>
          <w:highlight w:val="cyan"/>
        </w:rPr>
        <w:t xml:space="preserve"> of the</w:t>
      </w:r>
      <w:r w:rsidRPr="00122C7C">
        <w:rPr>
          <w:rStyle w:val="StyleUnderline"/>
        </w:rPr>
        <w:t xml:space="preserve"> specific </w:t>
      </w:r>
      <w:r w:rsidRPr="00B830A3">
        <w:rPr>
          <w:rStyle w:val="StyleUnderline"/>
          <w:highlight w:val="cyan"/>
        </w:rPr>
        <w:t>dispute</w:t>
      </w:r>
      <w:r w:rsidRPr="00DE5AE5">
        <w:rPr>
          <w:sz w:val="16"/>
        </w:rPr>
        <w:t xml:space="preserve"> at hand, </w:t>
      </w:r>
      <w:proofErr w:type="gramStart"/>
      <w:r w:rsidRPr="00DE5AE5">
        <w:rPr>
          <w:sz w:val="16"/>
        </w:rPr>
        <w:t>and  [</w:t>
      </w:r>
      <w:proofErr w:type="gramEnd"/>
      <w:r w:rsidRPr="00DE5AE5">
        <w:rPr>
          <w:sz w:val="16"/>
        </w:rPr>
        <w:t xml:space="preserve">*174] some remedial decisions, like the one in Brown, have serious social consequences. But </w:t>
      </w:r>
      <w:r w:rsidRPr="00486795">
        <w:rPr>
          <w:rStyle w:val="Emphasis"/>
        </w:rPr>
        <w:t>practices</w:t>
      </w:r>
      <w:r w:rsidRPr="00F70459">
        <w:rPr>
          <w:rStyle w:val="StyleUnderline"/>
        </w:rPr>
        <w:t xml:space="preserve"> regarding </w:t>
      </w:r>
      <w:r w:rsidRPr="00B830A3">
        <w:rPr>
          <w:rStyle w:val="StyleUnderline"/>
          <w:highlight w:val="cyan"/>
        </w:rPr>
        <w:t>appellate remedies</w:t>
      </w:r>
      <w:r w:rsidRPr="00DE5AE5">
        <w:rPr>
          <w:sz w:val="16"/>
        </w:rPr>
        <w:t xml:space="preserve"> also </w:t>
      </w:r>
      <w:r w:rsidRPr="00B830A3">
        <w:rPr>
          <w:rStyle w:val="StyleUnderline"/>
          <w:highlight w:val="cyan"/>
        </w:rPr>
        <w:t xml:space="preserve">have </w:t>
      </w:r>
      <w:r w:rsidRPr="00B830A3">
        <w:rPr>
          <w:rStyle w:val="Emphasis"/>
          <w:highlight w:val="cyan"/>
        </w:rPr>
        <w:t>systemic effects</w:t>
      </w:r>
      <w:r w:rsidRPr="00B830A3">
        <w:rPr>
          <w:rStyle w:val="StyleUnderline"/>
          <w:highlight w:val="cyan"/>
        </w:rPr>
        <w:t xml:space="preserve"> on</w:t>
      </w:r>
      <w:r w:rsidRPr="00F70459">
        <w:rPr>
          <w:rStyle w:val="StyleUnderline"/>
        </w:rPr>
        <w:t xml:space="preserve"> the </w:t>
      </w:r>
      <w:r w:rsidRPr="00B830A3">
        <w:rPr>
          <w:rStyle w:val="Emphasis"/>
          <w:highlight w:val="cyan"/>
        </w:rPr>
        <w:t>operation</w:t>
      </w:r>
      <w:r w:rsidRPr="00B830A3">
        <w:rPr>
          <w:rStyle w:val="StyleUnderline"/>
          <w:highlight w:val="cyan"/>
        </w:rPr>
        <w:t>, and</w:t>
      </w:r>
      <w:r w:rsidRPr="00DE5AE5">
        <w:rPr>
          <w:sz w:val="16"/>
        </w:rPr>
        <w:t xml:space="preserve"> ultimately </w:t>
      </w:r>
      <w:r w:rsidRPr="00F70459">
        <w:rPr>
          <w:rStyle w:val="StyleUnderline"/>
        </w:rPr>
        <w:t xml:space="preserve">the </w:t>
      </w:r>
      <w:r w:rsidRPr="00B830A3">
        <w:rPr>
          <w:rStyle w:val="Emphasis"/>
          <w:highlight w:val="cyan"/>
        </w:rPr>
        <w:t>character</w:t>
      </w:r>
      <w:r w:rsidRPr="00B830A3">
        <w:rPr>
          <w:rStyle w:val="StyleUnderline"/>
          <w:highlight w:val="cyan"/>
        </w:rPr>
        <w:t>, of the</w:t>
      </w:r>
      <w:r w:rsidRPr="00F70459">
        <w:rPr>
          <w:rStyle w:val="StyleUnderline"/>
        </w:rPr>
        <w:t xml:space="preserve"> whole </w:t>
      </w:r>
      <w:r w:rsidRPr="00B830A3">
        <w:rPr>
          <w:rStyle w:val="Emphasis"/>
          <w:highlight w:val="cyan"/>
        </w:rPr>
        <w:t>judiciary</w:t>
      </w:r>
      <w:r w:rsidRPr="00F70459">
        <w:rPr>
          <w:rStyle w:val="StyleUnderline"/>
        </w:rPr>
        <w:t>. Remands</w:t>
      </w:r>
      <w:r w:rsidRPr="00DE5AE5">
        <w:rPr>
          <w:sz w:val="16"/>
        </w:rPr>
        <w:t xml:space="preserve"> distribute judicial work and </w:t>
      </w:r>
      <w:r w:rsidRPr="00AE438F">
        <w:rPr>
          <w:rStyle w:val="StyleUnderline"/>
        </w:rPr>
        <w:t>delegate</w:t>
      </w:r>
      <w:r w:rsidRPr="00DE5AE5">
        <w:rPr>
          <w:sz w:val="16"/>
        </w:rPr>
        <w:t xml:space="preserve"> the </w:t>
      </w:r>
      <w:r w:rsidRPr="009F1239">
        <w:rPr>
          <w:rStyle w:val="Emphasis"/>
        </w:rPr>
        <w:t>authority</w:t>
      </w:r>
      <w:r w:rsidRPr="00AE438F">
        <w:rPr>
          <w:rStyle w:val="StyleUnderline"/>
        </w:rPr>
        <w:t xml:space="preserve"> and responsibility to apply the </w:t>
      </w:r>
      <w:r w:rsidRPr="009F1239">
        <w:rPr>
          <w:rStyle w:val="Emphasis"/>
        </w:rPr>
        <w:t>law</w:t>
      </w:r>
      <w:r w:rsidRPr="00AE438F">
        <w:rPr>
          <w:rStyle w:val="StyleUnderline"/>
        </w:rPr>
        <w:t>. A general practice of</w:t>
      </w:r>
      <w:r w:rsidRPr="00DE5AE5">
        <w:rPr>
          <w:sz w:val="16"/>
        </w:rPr>
        <w:t xml:space="preserve"> open-ended </w:t>
      </w:r>
      <w:proofErr w:type="gramStart"/>
      <w:r w:rsidRPr="00B830A3">
        <w:rPr>
          <w:rStyle w:val="StyleUnderline"/>
          <w:highlight w:val="cyan"/>
        </w:rPr>
        <w:t>remands</w:t>
      </w:r>
      <w:proofErr w:type="gramEnd"/>
      <w:r w:rsidRPr="00B830A3">
        <w:rPr>
          <w:rStyle w:val="StyleUnderline"/>
          <w:highlight w:val="cyan"/>
        </w:rPr>
        <w:t xml:space="preserve"> allow</w:t>
      </w:r>
      <w:r w:rsidRPr="008E563B">
        <w:rPr>
          <w:rStyle w:val="StyleUnderline"/>
        </w:rPr>
        <w:t xml:space="preserve">s </w:t>
      </w:r>
      <w:r w:rsidRPr="00B830A3">
        <w:rPr>
          <w:rStyle w:val="StyleUnderline"/>
          <w:highlight w:val="cyan"/>
        </w:rPr>
        <w:t xml:space="preserve">an </w:t>
      </w:r>
      <w:r w:rsidRPr="00B830A3">
        <w:rPr>
          <w:rStyle w:val="Emphasis"/>
          <w:highlight w:val="cyan"/>
        </w:rPr>
        <w:t>appellate</w:t>
      </w:r>
      <w:r w:rsidRPr="008E563B">
        <w:rPr>
          <w:rStyle w:val="StyleUnderline"/>
        </w:rPr>
        <w:t xml:space="preserve"> </w:t>
      </w:r>
      <w:r w:rsidRPr="00B830A3">
        <w:rPr>
          <w:rStyle w:val="StyleUnderline"/>
          <w:highlight w:val="cyan"/>
        </w:rPr>
        <w:t xml:space="preserve">court to focus on </w:t>
      </w:r>
      <w:r w:rsidRPr="00B830A3">
        <w:rPr>
          <w:rStyle w:val="Emphasis"/>
          <w:highlight w:val="cyan"/>
        </w:rPr>
        <w:t>pure</w:t>
      </w:r>
      <w:r w:rsidRPr="00DE5AE5">
        <w:rPr>
          <w:sz w:val="16"/>
        </w:rPr>
        <w:t xml:space="preserve"> questions of </w:t>
      </w:r>
      <w:r w:rsidRPr="00C0221C">
        <w:rPr>
          <w:rStyle w:val="StyleUnderline"/>
          <w:highlight w:val="cyan"/>
        </w:rPr>
        <w:t xml:space="preserve">law </w:t>
      </w:r>
      <w:r w:rsidRPr="00B830A3">
        <w:rPr>
          <w:rStyle w:val="StyleUnderline"/>
          <w:highlight w:val="cyan"/>
        </w:rPr>
        <w:t>rather than</w:t>
      </w:r>
      <w:r w:rsidRPr="00DE5AE5">
        <w:rPr>
          <w:sz w:val="16"/>
        </w:rPr>
        <w:t xml:space="preserve"> the </w:t>
      </w:r>
      <w:r w:rsidRPr="00B830A3">
        <w:rPr>
          <w:rStyle w:val="Emphasis"/>
          <w:highlight w:val="cyan"/>
        </w:rPr>
        <w:t>messy</w:t>
      </w:r>
      <w:r w:rsidRPr="00A2431A">
        <w:rPr>
          <w:rStyle w:val="Emphasis"/>
        </w:rPr>
        <w:t xml:space="preserve"> details</w:t>
      </w:r>
      <w:r w:rsidRPr="000B6453">
        <w:rPr>
          <w:rStyle w:val="StyleUnderline"/>
        </w:rPr>
        <w:t xml:space="preserve"> of law </w:t>
      </w:r>
      <w:r w:rsidRPr="00B830A3">
        <w:rPr>
          <w:rStyle w:val="Emphasis"/>
          <w:highlight w:val="cyan"/>
        </w:rPr>
        <w:t>application</w:t>
      </w:r>
      <w:r w:rsidRPr="000B6453">
        <w:rPr>
          <w:rStyle w:val="StyleUnderline"/>
        </w:rPr>
        <w:t xml:space="preserve"> </w:t>
      </w:r>
      <w:r w:rsidRPr="00A2431A">
        <w:rPr>
          <w:rStyle w:val="StyleUnderline"/>
        </w:rPr>
        <w:t>and</w:t>
      </w:r>
      <w:r w:rsidRPr="00DE5AE5">
        <w:rPr>
          <w:sz w:val="16"/>
        </w:rPr>
        <w:t xml:space="preserve"> case </w:t>
      </w:r>
      <w:r w:rsidRPr="00A2431A">
        <w:rPr>
          <w:rStyle w:val="Emphasis"/>
        </w:rPr>
        <w:t>resolution</w:t>
      </w:r>
      <w:r w:rsidRPr="0095437A">
        <w:rPr>
          <w:rStyle w:val="StyleUnderline"/>
        </w:rPr>
        <w:t>. The</w:t>
      </w:r>
      <w:r w:rsidRPr="00DE5AE5">
        <w:rPr>
          <w:sz w:val="16"/>
        </w:rPr>
        <w:t xml:space="preserve"> modern </w:t>
      </w:r>
      <w:r w:rsidRPr="0095437A">
        <w:rPr>
          <w:rStyle w:val="StyleUnderline"/>
        </w:rPr>
        <w:t xml:space="preserve">Supreme Court's heavy reliance on </w:t>
      </w:r>
      <w:proofErr w:type="gramStart"/>
      <w:r w:rsidRPr="0095437A">
        <w:rPr>
          <w:rStyle w:val="StyleUnderline"/>
        </w:rPr>
        <w:t>remands</w:t>
      </w:r>
      <w:proofErr w:type="gramEnd"/>
      <w:r w:rsidRPr="00DE5AE5">
        <w:rPr>
          <w:sz w:val="16"/>
        </w:rPr>
        <w:t xml:space="preserve"> both reveals and </w:t>
      </w:r>
      <w:r w:rsidRPr="0095437A">
        <w:rPr>
          <w:rStyle w:val="StyleUnderline"/>
        </w:rPr>
        <w:t>facilitates its self-</w:t>
      </w:r>
      <w:r w:rsidRPr="003E5F51">
        <w:rPr>
          <w:rStyle w:val="Emphasis"/>
        </w:rPr>
        <w:t>conception</w:t>
      </w:r>
      <w:r w:rsidRPr="00DE5AE5">
        <w:rPr>
          <w:sz w:val="16"/>
        </w:rPr>
        <w:t xml:space="preserve"> as a law-declaring court.</w:t>
      </w:r>
    </w:p>
    <w:p w14:paraId="65C8E432" w14:textId="77777777" w:rsidR="00E8631F" w:rsidRPr="00DE5AE5" w:rsidRDefault="00E8631F" w:rsidP="00E8631F">
      <w:pPr>
        <w:rPr>
          <w:sz w:val="16"/>
        </w:rPr>
      </w:pPr>
      <w:r w:rsidRPr="00DE5AE5">
        <w:rPr>
          <w:sz w:val="16"/>
        </w:rPr>
        <w:t xml:space="preserve">The Supreme Court's power to remand cases is confirmed by a federal statute of extraordinary breadth. It authorizes federal appellate courts to affirm, reverse, vacate, or modify a judgment or to remand for further proceedings with no apparent limitation except that the chosen remedy "be just under the circumstances." 4Using this authority, </w:t>
      </w:r>
      <w:r w:rsidRPr="004520A4">
        <w:rPr>
          <w:rStyle w:val="StyleUnderline"/>
        </w:rPr>
        <w:t xml:space="preserve">the Court </w:t>
      </w:r>
      <w:r w:rsidRPr="00B830A3">
        <w:rPr>
          <w:rStyle w:val="Emphasis"/>
        </w:rPr>
        <w:t>remands</w:t>
      </w:r>
      <w:r w:rsidRPr="004520A4">
        <w:rPr>
          <w:rStyle w:val="StyleUnderline"/>
        </w:rPr>
        <w:t xml:space="preserve"> in</w:t>
      </w:r>
      <w:r w:rsidRPr="00DE5AE5">
        <w:rPr>
          <w:sz w:val="16"/>
        </w:rPr>
        <w:t xml:space="preserve"> a </w:t>
      </w:r>
      <w:r w:rsidRPr="004520A4">
        <w:rPr>
          <w:rStyle w:val="StyleUnderline"/>
        </w:rPr>
        <w:t xml:space="preserve">wide range of </w:t>
      </w:r>
      <w:r w:rsidRPr="00F56EB5">
        <w:rPr>
          <w:rStyle w:val="Emphasis"/>
        </w:rPr>
        <w:t>circumstances</w:t>
      </w:r>
      <w:r w:rsidRPr="00DE5AE5">
        <w:rPr>
          <w:sz w:val="16"/>
        </w:rPr>
        <w:t xml:space="preserve">. Most of these remands are uncontroversial, for </w:t>
      </w:r>
      <w:r w:rsidRPr="00DB3C18">
        <w:rPr>
          <w:rStyle w:val="StyleUnderline"/>
        </w:rPr>
        <w:t>they</w:t>
      </w:r>
      <w:r w:rsidRPr="00DE5AE5">
        <w:rPr>
          <w:sz w:val="16"/>
        </w:rPr>
        <w:t xml:space="preserve"> simply </w:t>
      </w:r>
      <w:r w:rsidRPr="00B830A3">
        <w:rPr>
          <w:rStyle w:val="Emphasis"/>
        </w:rPr>
        <w:t>require</w:t>
      </w:r>
      <w:r w:rsidRPr="00DB3C18">
        <w:rPr>
          <w:rStyle w:val="StyleUnderline"/>
        </w:rPr>
        <w:t xml:space="preserve"> the </w:t>
      </w:r>
      <w:r w:rsidRPr="00B830A3">
        <w:rPr>
          <w:rStyle w:val="Emphasis"/>
        </w:rPr>
        <w:t>lower court</w:t>
      </w:r>
      <w:r w:rsidRPr="00B830A3">
        <w:rPr>
          <w:rStyle w:val="StyleUnderline"/>
        </w:rPr>
        <w:t xml:space="preserve"> to</w:t>
      </w:r>
      <w:r w:rsidRPr="00DB3C18">
        <w:rPr>
          <w:rStyle w:val="StyleUnderline"/>
        </w:rPr>
        <w:t xml:space="preserve"> do</w:t>
      </w:r>
      <w:r w:rsidRPr="00DE5AE5">
        <w:rPr>
          <w:sz w:val="16"/>
        </w:rPr>
        <w:t xml:space="preserve"> the </w:t>
      </w:r>
      <w:r w:rsidRPr="001917D3">
        <w:rPr>
          <w:rStyle w:val="StyleUnderline"/>
        </w:rPr>
        <w:t xml:space="preserve">work </w:t>
      </w:r>
      <w:r w:rsidRPr="00B830A3">
        <w:rPr>
          <w:rStyle w:val="StyleUnderline"/>
        </w:rPr>
        <w:t>of applying</w:t>
      </w:r>
      <w:r w:rsidRPr="001917D3">
        <w:rPr>
          <w:rStyle w:val="StyleUnderline"/>
        </w:rPr>
        <w:t xml:space="preserve"> newly clarified </w:t>
      </w:r>
      <w:r w:rsidRPr="00B830A3">
        <w:rPr>
          <w:rStyle w:val="Emphasis"/>
        </w:rPr>
        <w:t>law</w:t>
      </w:r>
      <w:r w:rsidRPr="00B830A3">
        <w:rPr>
          <w:rStyle w:val="StyleUnderline"/>
        </w:rPr>
        <w:t xml:space="preserve"> to the case at hand</w:t>
      </w:r>
      <w:r w:rsidRPr="00DE5AE5">
        <w:rPr>
          <w:sz w:val="16"/>
        </w:rPr>
        <w:t xml:space="preserve">, but certain types of remands have attracted criticism on the grounds that they overstep the proper appellate role. 5The remands that attract criticism tend to involve cases in which the Court vacates and remands without identifying error in the ultimate judgment under review or, sometimes, even identifying a material error in the reasoning of the decision under review. More specifically, the controversial remands can be organized into two categories, which we could call </w:t>
      </w:r>
      <w:r w:rsidRPr="00F56EB5">
        <w:rPr>
          <w:rStyle w:val="Emphasis"/>
        </w:rPr>
        <w:t>law-shepherding</w:t>
      </w:r>
      <w:r w:rsidRPr="00103E15">
        <w:rPr>
          <w:rStyle w:val="StyleUnderline"/>
        </w:rPr>
        <w:t xml:space="preserve"> remands</w:t>
      </w:r>
      <w:r w:rsidRPr="00DE5AE5">
        <w:rPr>
          <w:sz w:val="16"/>
        </w:rPr>
        <w:t xml:space="preserve"> and justice-ensuring remands. As we will see, the two categories are quite different and </w:t>
      </w:r>
      <w:r w:rsidRPr="00103E15">
        <w:rPr>
          <w:rStyle w:val="StyleUnderline"/>
        </w:rPr>
        <w:t xml:space="preserve">are </w:t>
      </w:r>
      <w:r w:rsidRPr="00F56EB5">
        <w:rPr>
          <w:rStyle w:val="Emphasis"/>
        </w:rPr>
        <w:t>subject</w:t>
      </w:r>
      <w:r w:rsidRPr="00103E15">
        <w:rPr>
          <w:rStyle w:val="StyleUnderline"/>
        </w:rPr>
        <w:t xml:space="preserve"> to</w:t>
      </w:r>
      <w:r w:rsidRPr="00DE5AE5">
        <w:rPr>
          <w:sz w:val="16"/>
        </w:rPr>
        <w:t xml:space="preserve"> criticism and </w:t>
      </w:r>
      <w:r w:rsidRPr="00F56EB5">
        <w:rPr>
          <w:rStyle w:val="Emphasis"/>
        </w:rPr>
        <w:t>defense</w:t>
      </w:r>
      <w:r w:rsidRPr="00103E15">
        <w:rPr>
          <w:rStyle w:val="StyleUnderline"/>
        </w:rPr>
        <w:t xml:space="preserve"> on different grounds</w:t>
      </w:r>
      <w:r w:rsidRPr="00DE5AE5">
        <w:rPr>
          <w:sz w:val="16"/>
        </w:rPr>
        <w:t>.</w:t>
      </w:r>
    </w:p>
    <w:p w14:paraId="66E74BEC" w14:textId="77777777" w:rsidR="00E8631F" w:rsidRPr="00DE5AE5" w:rsidRDefault="00E8631F" w:rsidP="00E8631F">
      <w:pPr>
        <w:rPr>
          <w:sz w:val="16"/>
        </w:rPr>
      </w:pPr>
      <w:r w:rsidRPr="003F11EC">
        <w:rPr>
          <w:rStyle w:val="StyleUnderline"/>
        </w:rPr>
        <w:t xml:space="preserve">An </w:t>
      </w:r>
      <w:r w:rsidRPr="00F56EB5">
        <w:rPr>
          <w:rStyle w:val="Emphasis"/>
        </w:rPr>
        <w:t>example</w:t>
      </w:r>
      <w:r w:rsidRPr="003F11EC">
        <w:rPr>
          <w:rStyle w:val="StyleUnderline"/>
        </w:rPr>
        <w:t xml:space="preserve"> of</w:t>
      </w:r>
      <w:r w:rsidRPr="00DE5AE5">
        <w:rPr>
          <w:sz w:val="16"/>
        </w:rPr>
        <w:t xml:space="preserve"> a </w:t>
      </w:r>
      <w:r w:rsidRPr="003F11EC">
        <w:rPr>
          <w:rStyle w:val="StyleUnderline"/>
        </w:rPr>
        <w:t>law-shepherding</w:t>
      </w:r>
      <w:r w:rsidRPr="00DE5AE5">
        <w:rPr>
          <w:sz w:val="16"/>
        </w:rPr>
        <w:t xml:space="preserve"> remand </w:t>
      </w:r>
      <w:r w:rsidRPr="003F11EC">
        <w:rPr>
          <w:rStyle w:val="StyleUnderline"/>
        </w:rPr>
        <w:t xml:space="preserve">is a case in which </w:t>
      </w:r>
      <w:r w:rsidRPr="00B830A3">
        <w:rPr>
          <w:rStyle w:val="StyleUnderline"/>
          <w:highlight w:val="cyan"/>
        </w:rPr>
        <w:t xml:space="preserve">the </w:t>
      </w:r>
      <w:r w:rsidRPr="00B830A3">
        <w:rPr>
          <w:rStyle w:val="Emphasis"/>
          <w:highlight w:val="cyan"/>
        </w:rPr>
        <w:t>Supreme</w:t>
      </w:r>
      <w:r w:rsidRPr="00B830A3">
        <w:rPr>
          <w:rStyle w:val="StyleUnderline"/>
          <w:highlight w:val="cyan"/>
        </w:rPr>
        <w:t xml:space="preserve"> Court requires</w:t>
      </w:r>
      <w:r w:rsidRPr="00DE5AE5">
        <w:rPr>
          <w:sz w:val="16"/>
        </w:rPr>
        <w:t xml:space="preserve"> the </w:t>
      </w:r>
      <w:r w:rsidRPr="00B830A3">
        <w:rPr>
          <w:rStyle w:val="Emphasis"/>
          <w:highlight w:val="cyan"/>
        </w:rPr>
        <w:t>lower</w:t>
      </w:r>
      <w:r w:rsidRPr="00F56EB5">
        <w:rPr>
          <w:rStyle w:val="Emphasis"/>
        </w:rPr>
        <w:t xml:space="preserve"> court</w:t>
      </w:r>
      <w:r w:rsidRPr="00412C5E">
        <w:rPr>
          <w:rStyle w:val="StyleUnderline"/>
        </w:rPr>
        <w:t xml:space="preserve"> </w:t>
      </w:r>
      <w:r w:rsidRPr="00B830A3">
        <w:rPr>
          <w:rStyle w:val="StyleUnderline"/>
          <w:highlight w:val="cyan"/>
        </w:rPr>
        <w:t>to reach</w:t>
      </w:r>
      <w:r w:rsidRPr="00412C5E">
        <w:rPr>
          <w:rStyle w:val="StyleUnderline"/>
        </w:rPr>
        <w:t xml:space="preserve"> a </w:t>
      </w:r>
      <w:r w:rsidRPr="00B830A3">
        <w:rPr>
          <w:rStyle w:val="Emphasis"/>
          <w:highlight w:val="cyan"/>
        </w:rPr>
        <w:t>different</w:t>
      </w:r>
      <w:r w:rsidRPr="00DF74B3">
        <w:rPr>
          <w:rStyle w:val="StyleUnderline"/>
        </w:rPr>
        <w:t xml:space="preserve"> ground of </w:t>
      </w:r>
      <w:r w:rsidRPr="00B830A3">
        <w:rPr>
          <w:rStyle w:val="Emphasis"/>
          <w:highlight w:val="cyan"/>
        </w:rPr>
        <w:t>decision</w:t>
      </w:r>
      <w:r w:rsidRPr="00DE5AE5">
        <w:rPr>
          <w:sz w:val="16"/>
        </w:rPr>
        <w:t xml:space="preserve"> - to decide the case on the basis of one issue instead of another - in circumstances in which there is no mandatory sequence of decision and without finding the lower court's initial ground to be incorrect. 6A striking example of such a remand for resequencing is Beer v. United States, the lawsuit brought by federal judges complaining that Congress's failure to grant cost-of-living increases amounted to a cut in pay in violation of Article III's Compensation Clause. 7The U.S. Court of Appeals for the Federal Circuit turned away the judges' suit based on circuit precedent that had previously rejected the same argument. 8The Supreme Court then summarily vacated and remanded for the Federal Circuit to consider an alternative ground for dismissing the case, namely that the judges' lawsuit was barred by issue </w:t>
      </w:r>
      <w:proofErr w:type="gramStart"/>
      <w:r w:rsidRPr="00DE5AE5">
        <w:rPr>
          <w:sz w:val="16"/>
        </w:rPr>
        <w:t>preclusion  [</w:t>
      </w:r>
      <w:proofErr w:type="gramEnd"/>
      <w:r w:rsidRPr="00DE5AE5">
        <w:rPr>
          <w:sz w:val="16"/>
        </w:rPr>
        <w:t>*175] based on their participation in prior litigation. 9"The Court considers it important that there be a decision on the [preclusion] question," the terse order read, "rather than that an answer be deemed unnecessary in light of [the Federal Circuit's] prior precedent on the [constitutional] merits." 10Justice Scalia dissented based on his view that the Court "[has] no power to set aside the duly recorded judgments of lower courts unless we find them to be in error, or unless they are cast in doubt by a factor arising after they were rendered." 11</w:t>
      </w:r>
    </w:p>
    <w:p w14:paraId="52587CF1" w14:textId="77777777" w:rsidR="00E8631F" w:rsidRPr="00DE5AE5" w:rsidRDefault="00E8631F" w:rsidP="00E8631F">
      <w:pPr>
        <w:rPr>
          <w:sz w:val="16"/>
        </w:rPr>
      </w:pPr>
      <w:r w:rsidRPr="00DE5AE5">
        <w:rPr>
          <w:sz w:val="16"/>
        </w:rPr>
        <w:t>A few things are clear about Beer, but other aspects of the case are obscure. Clearly the Supreme Court had jurisdiction. It could have addressed preclusion, as the issue had been pressed by the government in the lower court. It is also clear that the Court's decision did not conclude that the Federal Circuit's ruling on the Compensation Clause was wrong on the merits. And, though this is perhaps a bit less certain, the Federal Circuit did not err by relying on circuit precedent rather than addressing preclusion, a nonjurisdictional issue. 12One thing that is obscure, by contrast, is the Court's reasoning, as the order was only a few sentences long and cited no authorities. Also unclear is the Court's motive for the remand, though it looks like the Court hoped to delay and perhaps avert a clash with Congress over judicial salaries.</w:t>
      </w:r>
    </w:p>
    <w:p w14:paraId="27BE0C15" w14:textId="77777777" w:rsidR="00E8631F" w:rsidRDefault="00E8631F" w:rsidP="00E8631F">
      <w:pPr>
        <w:rPr>
          <w:sz w:val="16"/>
        </w:rPr>
      </w:pPr>
      <w:r w:rsidRPr="00DE5AE5">
        <w:rPr>
          <w:sz w:val="16"/>
        </w:rPr>
        <w:t xml:space="preserve">As Beer reveals, </w:t>
      </w:r>
      <w:r w:rsidRPr="007967B3">
        <w:rPr>
          <w:rStyle w:val="StyleUnderline"/>
        </w:rPr>
        <w:t>law-shepherding</w:t>
      </w:r>
      <w:r w:rsidRPr="00797D14">
        <w:rPr>
          <w:rStyle w:val="StyleUnderline"/>
        </w:rPr>
        <w:t xml:space="preserve"> </w:t>
      </w:r>
      <w:r w:rsidRPr="00B830A3">
        <w:rPr>
          <w:rStyle w:val="Emphasis"/>
          <w:highlight w:val="cyan"/>
        </w:rPr>
        <w:t>remands</w:t>
      </w:r>
      <w:r w:rsidRPr="00B830A3">
        <w:rPr>
          <w:rStyle w:val="StyleUnderline"/>
          <w:highlight w:val="cyan"/>
        </w:rPr>
        <w:t xml:space="preserve"> are</w:t>
      </w:r>
      <w:r w:rsidRPr="00DE5AE5">
        <w:rPr>
          <w:sz w:val="16"/>
        </w:rPr>
        <w:t xml:space="preserve"> hard to classify into familiar (if troubled) categories of activism and restraint. The decision in Beer was </w:t>
      </w:r>
      <w:r w:rsidRPr="00B830A3">
        <w:rPr>
          <w:rStyle w:val="StyleUnderline"/>
          <w:highlight w:val="cyan"/>
        </w:rPr>
        <w:t xml:space="preserve">not </w:t>
      </w:r>
      <w:r w:rsidRPr="00B830A3">
        <w:rPr>
          <w:rStyle w:val="Emphasis"/>
          <w:highlight w:val="cyan"/>
        </w:rPr>
        <w:t>activist</w:t>
      </w:r>
      <w:r w:rsidRPr="00DE5AE5">
        <w:rPr>
          <w:sz w:val="16"/>
        </w:rPr>
        <w:t xml:space="preserve"> in the sense of unduly reaching or hastening the resolution of weighty questions. </w:t>
      </w:r>
      <w:r w:rsidRPr="00B830A3">
        <w:rPr>
          <w:rStyle w:val="StyleUnderline"/>
          <w:highlight w:val="cyan"/>
        </w:rPr>
        <w:t>But</w:t>
      </w:r>
      <w:r w:rsidRPr="004577E5">
        <w:rPr>
          <w:rStyle w:val="StyleUnderline"/>
        </w:rPr>
        <w:t xml:space="preserve"> it was </w:t>
      </w:r>
      <w:r w:rsidRPr="00B830A3">
        <w:rPr>
          <w:rStyle w:val="StyleUnderline"/>
          <w:highlight w:val="cyan"/>
        </w:rPr>
        <w:t xml:space="preserve">not </w:t>
      </w:r>
      <w:r w:rsidRPr="00B830A3">
        <w:rPr>
          <w:rStyle w:val="Emphasis"/>
          <w:highlight w:val="cyan"/>
        </w:rPr>
        <w:t>passive</w:t>
      </w:r>
      <w:r w:rsidRPr="00DE5AE5">
        <w:rPr>
          <w:sz w:val="16"/>
        </w:rPr>
        <w:t xml:space="preserve"> either, at least not in the sense of taking the cases as they come. Instead, and as it does with other procedural tools and doctrines at its disposal, </w:t>
      </w:r>
      <w:r w:rsidRPr="00B830A3">
        <w:rPr>
          <w:sz w:val="16"/>
        </w:rPr>
        <w:t>13</w:t>
      </w:r>
      <w:r w:rsidRPr="00B830A3">
        <w:rPr>
          <w:rStyle w:val="StyleUnderline"/>
        </w:rPr>
        <w:t xml:space="preserve">the </w:t>
      </w:r>
      <w:r w:rsidRPr="00B830A3">
        <w:rPr>
          <w:rStyle w:val="Emphasis"/>
        </w:rPr>
        <w:t>Court</w:t>
      </w:r>
      <w:r w:rsidRPr="00305F73">
        <w:rPr>
          <w:rStyle w:val="StyleUnderline"/>
        </w:rPr>
        <w:t xml:space="preserve"> is using </w:t>
      </w:r>
      <w:r w:rsidRPr="007967B3">
        <w:rPr>
          <w:rStyle w:val="Emphasis"/>
        </w:rPr>
        <w:t>remands</w:t>
      </w:r>
      <w:r w:rsidRPr="00305F73">
        <w:rPr>
          <w:rStyle w:val="StyleUnderline"/>
        </w:rPr>
        <w:t xml:space="preserve"> </w:t>
      </w:r>
      <w:r w:rsidRPr="00B830A3">
        <w:rPr>
          <w:rStyle w:val="StyleUnderline"/>
          <w:highlight w:val="cyan"/>
        </w:rPr>
        <w:t>to maximize</w:t>
      </w:r>
      <w:r w:rsidRPr="00B830A3">
        <w:rPr>
          <w:sz w:val="16"/>
        </w:rPr>
        <w:t xml:space="preserve"> its </w:t>
      </w:r>
      <w:r w:rsidRPr="00B830A3">
        <w:rPr>
          <w:rStyle w:val="Emphasis"/>
          <w:highlight w:val="cyan"/>
        </w:rPr>
        <w:t>control</w:t>
      </w:r>
      <w:r w:rsidRPr="00B830A3">
        <w:rPr>
          <w:rStyle w:val="StyleUnderline"/>
          <w:highlight w:val="cyan"/>
        </w:rPr>
        <w:t xml:space="preserve"> over</w:t>
      </w:r>
      <w:r w:rsidRPr="00CE0800">
        <w:rPr>
          <w:rStyle w:val="StyleUnderline"/>
        </w:rPr>
        <w:t xml:space="preserve"> the </w:t>
      </w:r>
      <w:r w:rsidRPr="00B830A3">
        <w:rPr>
          <w:rStyle w:val="Emphasis"/>
          <w:highlight w:val="cyan"/>
        </w:rPr>
        <w:t>timing</w:t>
      </w:r>
      <w:r w:rsidRPr="00B830A3">
        <w:rPr>
          <w:rStyle w:val="StyleUnderline"/>
          <w:highlight w:val="cyan"/>
        </w:rPr>
        <w:t xml:space="preserve"> and </w:t>
      </w:r>
      <w:r w:rsidRPr="00B830A3">
        <w:rPr>
          <w:rStyle w:val="Emphasis"/>
          <w:highlight w:val="cyan"/>
        </w:rPr>
        <w:t>circumstances</w:t>
      </w:r>
      <w:r w:rsidRPr="00B830A3">
        <w:rPr>
          <w:rStyle w:val="StyleUnderline"/>
          <w:highlight w:val="cyan"/>
        </w:rPr>
        <w:t xml:space="preserve"> of</w:t>
      </w:r>
      <w:r w:rsidRPr="00DE5AE5">
        <w:rPr>
          <w:sz w:val="16"/>
        </w:rPr>
        <w:t xml:space="preserve"> the </w:t>
      </w:r>
      <w:r w:rsidRPr="00CE0800">
        <w:rPr>
          <w:rStyle w:val="StyleUnderline"/>
        </w:rPr>
        <w:t xml:space="preserve">judiciary's </w:t>
      </w:r>
      <w:r w:rsidRPr="00B830A3">
        <w:rPr>
          <w:rStyle w:val="Emphasis"/>
          <w:highlight w:val="cyan"/>
        </w:rPr>
        <w:t>exercise</w:t>
      </w:r>
      <w:r w:rsidRPr="00B830A3">
        <w:rPr>
          <w:rStyle w:val="StyleUnderline"/>
          <w:highlight w:val="cyan"/>
        </w:rPr>
        <w:t xml:space="preserve"> of</w:t>
      </w:r>
      <w:r w:rsidRPr="00CE0800">
        <w:rPr>
          <w:rStyle w:val="StyleUnderline"/>
        </w:rPr>
        <w:t xml:space="preserve"> its </w:t>
      </w:r>
      <w:r w:rsidRPr="00B830A3">
        <w:rPr>
          <w:rStyle w:val="StyleUnderline"/>
          <w:highlight w:val="cyan"/>
        </w:rPr>
        <w:t>law</w:t>
      </w:r>
      <w:r w:rsidRPr="00CE0800">
        <w:rPr>
          <w:rStyle w:val="StyleUnderline"/>
        </w:rPr>
        <w:t>-declaring function</w:t>
      </w:r>
      <w:r w:rsidRPr="00DE5AE5">
        <w:rPr>
          <w:sz w:val="16"/>
        </w:rPr>
        <w:t xml:space="preserve">. That is the sense in which </w:t>
      </w:r>
      <w:r w:rsidRPr="00DE5AE5">
        <w:rPr>
          <w:rStyle w:val="StyleUnderline"/>
        </w:rPr>
        <w:t xml:space="preserve">the </w:t>
      </w:r>
      <w:r w:rsidRPr="00AE298F">
        <w:rPr>
          <w:rStyle w:val="Emphasis"/>
        </w:rPr>
        <w:t>remand</w:t>
      </w:r>
      <w:r w:rsidRPr="00DE5AE5">
        <w:rPr>
          <w:sz w:val="16"/>
        </w:rPr>
        <w:t xml:space="preserve"> in Beer, and other cases like it, </w:t>
      </w:r>
      <w:r w:rsidRPr="00DE5AE5">
        <w:rPr>
          <w:rStyle w:val="StyleUnderline"/>
        </w:rPr>
        <w:t>shepherd</w:t>
      </w:r>
      <w:r w:rsidRPr="00DE5AE5">
        <w:rPr>
          <w:sz w:val="16"/>
        </w:rPr>
        <w:t xml:space="preserve"> the </w:t>
      </w:r>
      <w:r w:rsidRPr="00AE298F">
        <w:rPr>
          <w:rStyle w:val="Emphasis"/>
        </w:rPr>
        <w:t>development</w:t>
      </w:r>
      <w:r w:rsidRPr="00DE5AE5">
        <w:rPr>
          <w:rStyle w:val="StyleUnderline"/>
        </w:rPr>
        <w:t xml:space="preserve"> of the </w:t>
      </w:r>
      <w:r w:rsidRPr="00AE298F">
        <w:rPr>
          <w:rStyle w:val="Emphasis"/>
        </w:rPr>
        <w:t>law</w:t>
      </w:r>
      <w:r w:rsidRPr="00DE5AE5">
        <w:rPr>
          <w:sz w:val="16"/>
        </w:rPr>
        <w:t>.</w:t>
      </w:r>
    </w:p>
    <w:p w14:paraId="0A020780" w14:textId="77777777" w:rsidR="00E8631F" w:rsidRPr="00156152" w:rsidRDefault="00E8631F" w:rsidP="00E8631F">
      <w:pPr>
        <w:pStyle w:val="Heading4"/>
      </w:pPr>
      <w:r>
        <w:t xml:space="preserve">The perm </w:t>
      </w:r>
      <w:r>
        <w:rPr>
          <w:u w:val="single"/>
        </w:rPr>
        <w:t>short-circuits</w:t>
      </w:r>
      <w:r w:rsidRPr="00047592">
        <w:t xml:space="preserve"> </w:t>
      </w:r>
      <w:r>
        <w:t xml:space="preserve">the </w:t>
      </w:r>
      <w:r w:rsidRPr="00047592">
        <w:rPr>
          <w:u w:val="single"/>
        </w:rPr>
        <w:t>sequence</w:t>
      </w:r>
      <w:r>
        <w:t xml:space="preserve"> of </w:t>
      </w:r>
      <w:r w:rsidRPr="00047592">
        <w:t>prior</w:t>
      </w:r>
      <w:r>
        <w:t xml:space="preserve"> trial court review that’s </w:t>
      </w:r>
      <w:r>
        <w:rPr>
          <w:u w:val="single"/>
        </w:rPr>
        <w:t>essential</w:t>
      </w:r>
      <w:r>
        <w:t xml:space="preserve"> to perceptions of impartiality.</w:t>
      </w:r>
    </w:p>
    <w:p w14:paraId="0AE67944" w14:textId="77777777" w:rsidR="00E8631F" w:rsidRDefault="00E8631F" w:rsidP="00E8631F">
      <w:r w:rsidRPr="00020B58">
        <w:rPr>
          <w:rStyle w:val="Style13ptBold"/>
        </w:rPr>
        <w:t>Nash ’19</w:t>
      </w:r>
      <w:r>
        <w:t xml:space="preserve"> [Jonathan Remy; May 2019; Robert Howell Hall Professor of Law at the Emory University School of Law, Director of the Emory University Center for Law and Social Science, Co-Director of the Emory Center on Federalism and Intersystemic Governance; Notre Dame Law Review, “Federal Courts, Practice and Procedure: State Spending: State Standing for Nationwide Injunctions Against the Federal Government,” vol. 94]</w:t>
      </w:r>
    </w:p>
    <w:p w14:paraId="46C6EF48" w14:textId="77777777" w:rsidR="00E8631F" w:rsidRPr="00735D07" w:rsidRDefault="00E8631F" w:rsidP="00E8631F">
      <w:pPr>
        <w:rPr>
          <w:sz w:val="16"/>
        </w:rPr>
      </w:pPr>
      <w:r w:rsidRPr="00735D07">
        <w:rPr>
          <w:sz w:val="16"/>
        </w:rPr>
        <w:t xml:space="preserve">Fourth, the availability of nationwide injunctions might short-circuit the ordinary "percolation" of issues up to the United States Supreme Court. 37 Percolation tees up issues for the </w:t>
      </w:r>
      <w:proofErr w:type="gramStart"/>
      <w:r w:rsidRPr="00735D07">
        <w:rPr>
          <w:sz w:val="16"/>
        </w:rPr>
        <w:t>Court, and</w:t>
      </w:r>
      <w:proofErr w:type="gramEnd"/>
      <w:r w:rsidRPr="00735D07">
        <w:rPr>
          <w:sz w:val="16"/>
        </w:rPr>
        <w:t xml:space="preserve"> is seen to improve the Court's resolution of cases. 38 </w:t>
      </w:r>
      <w:r w:rsidRPr="00152715">
        <w:rPr>
          <w:rStyle w:val="Emphasis"/>
          <w:highlight w:val="cyan"/>
        </w:rPr>
        <w:t>Percolation</w:t>
      </w:r>
      <w:r w:rsidRPr="00152715">
        <w:rPr>
          <w:rStyle w:val="StyleUnderline"/>
          <w:highlight w:val="cyan"/>
        </w:rPr>
        <w:t xml:space="preserve"> allows</w:t>
      </w:r>
      <w:r w:rsidRPr="00735D07">
        <w:rPr>
          <w:sz w:val="16"/>
        </w:rPr>
        <w:t xml:space="preserve"> the </w:t>
      </w:r>
      <w:r w:rsidRPr="00152715">
        <w:rPr>
          <w:rStyle w:val="StyleUnderline"/>
          <w:highlight w:val="cyan"/>
        </w:rPr>
        <w:t xml:space="preserve">Court to </w:t>
      </w:r>
      <w:r w:rsidRPr="00152715">
        <w:rPr>
          <w:rStyle w:val="Emphasis"/>
          <w:highlight w:val="cyan"/>
        </w:rPr>
        <w:t>consider</w:t>
      </w:r>
      <w:r w:rsidRPr="00256D92">
        <w:rPr>
          <w:rStyle w:val="StyleUnderline"/>
        </w:rPr>
        <w:t xml:space="preserve"> an issue </w:t>
      </w:r>
      <w:r w:rsidRPr="00152715">
        <w:rPr>
          <w:rStyle w:val="StyleUnderline"/>
          <w:highlight w:val="cyan"/>
        </w:rPr>
        <w:t>once</w:t>
      </w:r>
      <w:r w:rsidRPr="00735D07">
        <w:rPr>
          <w:sz w:val="16"/>
        </w:rPr>
        <w:t xml:space="preserve"> numerous </w:t>
      </w:r>
      <w:r w:rsidRPr="00152715">
        <w:rPr>
          <w:rStyle w:val="Emphasis"/>
          <w:highlight w:val="cyan"/>
        </w:rPr>
        <w:t>lower courts</w:t>
      </w:r>
      <w:r w:rsidRPr="00735D07">
        <w:rPr>
          <w:sz w:val="16"/>
        </w:rPr>
        <w:t xml:space="preserve"> have </w:t>
      </w:r>
      <w:r w:rsidRPr="00152715">
        <w:rPr>
          <w:rStyle w:val="StyleUnderline"/>
          <w:highlight w:val="cyan"/>
        </w:rPr>
        <w:t>had</w:t>
      </w:r>
      <w:r w:rsidRPr="00941CE5">
        <w:rPr>
          <w:rStyle w:val="StyleUnderline"/>
        </w:rPr>
        <w:t xml:space="preserve"> a </w:t>
      </w:r>
      <w:r w:rsidRPr="00152715">
        <w:rPr>
          <w:rStyle w:val="Emphasis"/>
          <w:highlight w:val="cyan"/>
        </w:rPr>
        <w:t>chance</w:t>
      </w:r>
      <w:r w:rsidRPr="00152715">
        <w:rPr>
          <w:rStyle w:val="StyleUnderline"/>
          <w:highlight w:val="cyan"/>
        </w:rPr>
        <w:t xml:space="preserve"> to weigh in</w:t>
      </w:r>
      <w:r w:rsidRPr="00735D07">
        <w:rPr>
          <w:sz w:val="16"/>
        </w:rPr>
        <w:t xml:space="preserve">. Whether they agree or not, the Court benefits from the input of the lower courts: if the lower courts largely agree, then the Court has a strong suggestion that the shared resolution enjoys considerable support. 39 On the other hand, to the extent that the lower courts disagree, </w:t>
      </w:r>
      <w:r w:rsidRPr="00725FE8">
        <w:rPr>
          <w:rStyle w:val="StyleUnderline"/>
        </w:rPr>
        <w:t xml:space="preserve">the Court receives </w:t>
      </w:r>
      <w:r w:rsidRPr="00735D07">
        <w:rPr>
          <w:sz w:val="16"/>
        </w:rPr>
        <w:t xml:space="preserve">the </w:t>
      </w:r>
      <w:r w:rsidRPr="0032288E">
        <w:rPr>
          <w:rStyle w:val="Emphasis"/>
        </w:rPr>
        <w:t>benefit</w:t>
      </w:r>
      <w:r w:rsidRPr="00725FE8">
        <w:rPr>
          <w:rStyle w:val="StyleUnderline"/>
        </w:rPr>
        <w:t xml:space="preserve"> of</w:t>
      </w:r>
      <w:r w:rsidRPr="00735D07">
        <w:rPr>
          <w:sz w:val="16"/>
        </w:rPr>
        <w:t xml:space="preserve"> the </w:t>
      </w:r>
      <w:r w:rsidRPr="00725FE8">
        <w:rPr>
          <w:rStyle w:val="StyleUnderline"/>
        </w:rPr>
        <w:t xml:space="preserve">lower courts having </w:t>
      </w:r>
      <w:proofErr w:type="gramStart"/>
      <w:r w:rsidRPr="007C7D2A">
        <w:rPr>
          <w:rStyle w:val="Emphasis"/>
        </w:rPr>
        <w:t>engaged</w:t>
      </w:r>
      <w:proofErr w:type="gramEnd"/>
      <w:r w:rsidRPr="00725FE8">
        <w:rPr>
          <w:rStyle w:val="StyleUnderline"/>
        </w:rPr>
        <w:t xml:space="preserve"> the issue and </w:t>
      </w:r>
      <w:r w:rsidRPr="007C7D2A">
        <w:rPr>
          <w:rStyle w:val="Emphasis"/>
        </w:rPr>
        <w:t>debated</w:t>
      </w:r>
      <w:r w:rsidRPr="00725FE8">
        <w:rPr>
          <w:rStyle w:val="StyleUnderline"/>
        </w:rPr>
        <w:t xml:space="preserve"> one another over</w:t>
      </w:r>
      <w:r w:rsidRPr="00735D07">
        <w:rPr>
          <w:sz w:val="16"/>
        </w:rPr>
        <w:t xml:space="preserve"> the </w:t>
      </w:r>
      <w:r w:rsidRPr="00725FE8">
        <w:rPr>
          <w:rStyle w:val="StyleUnderline"/>
        </w:rPr>
        <w:t xml:space="preserve">proper </w:t>
      </w:r>
      <w:r w:rsidRPr="007C7D2A">
        <w:rPr>
          <w:rStyle w:val="Emphasis"/>
        </w:rPr>
        <w:t>outcome</w:t>
      </w:r>
      <w:r w:rsidRPr="00735D07">
        <w:rPr>
          <w:sz w:val="16"/>
        </w:rPr>
        <w:t>. 40</w:t>
      </w:r>
    </w:p>
    <w:p w14:paraId="58D6853B" w14:textId="77777777" w:rsidR="00E8631F" w:rsidRPr="00735D07" w:rsidRDefault="00E8631F" w:rsidP="00E8631F">
      <w:pPr>
        <w:rPr>
          <w:sz w:val="16"/>
        </w:rPr>
      </w:pPr>
      <w:r w:rsidRPr="00735D07">
        <w:rPr>
          <w:sz w:val="16"/>
        </w:rPr>
        <w:t xml:space="preserve">The issuance of a nationwide injunction may tend to reduce the opportunity for percolation, perhaps especially cases brought by states against the federal government. On the one hand, </w:t>
      </w:r>
      <w:r w:rsidRPr="00152715">
        <w:rPr>
          <w:rStyle w:val="StyleUnderline"/>
          <w:highlight w:val="cyan"/>
        </w:rPr>
        <w:t>if</w:t>
      </w:r>
      <w:r w:rsidRPr="00E80FB1">
        <w:rPr>
          <w:rStyle w:val="StyleUnderline"/>
        </w:rPr>
        <w:t xml:space="preserve"> an </w:t>
      </w:r>
      <w:r w:rsidRPr="00152715">
        <w:rPr>
          <w:rStyle w:val="Emphasis"/>
          <w:highlight w:val="cyan"/>
        </w:rPr>
        <w:t>initial decision</w:t>
      </w:r>
      <w:r w:rsidRPr="00152715">
        <w:rPr>
          <w:rStyle w:val="StyleUnderline"/>
          <w:highlight w:val="cyan"/>
        </w:rPr>
        <w:t xml:space="preserve"> by </w:t>
      </w:r>
      <w:r w:rsidRPr="00152715">
        <w:rPr>
          <w:rStyle w:val="Emphasis"/>
          <w:highlight w:val="cyan"/>
        </w:rPr>
        <w:t>one</w:t>
      </w:r>
      <w:r w:rsidRPr="00E80FB1">
        <w:rPr>
          <w:rStyle w:val="StyleUnderline"/>
        </w:rPr>
        <w:t xml:space="preserve"> court</w:t>
      </w:r>
      <w:r w:rsidRPr="00735D07">
        <w:rPr>
          <w:sz w:val="16"/>
        </w:rPr>
        <w:t xml:space="preserve"> to issue a nationwide injunction </w:t>
      </w:r>
      <w:r w:rsidRPr="00152715">
        <w:rPr>
          <w:rStyle w:val="StyleUnderline"/>
          <w:highlight w:val="cyan"/>
        </w:rPr>
        <w:t xml:space="preserve">binds </w:t>
      </w:r>
      <w:r w:rsidRPr="00152715">
        <w:rPr>
          <w:rStyle w:val="Emphasis"/>
          <w:highlight w:val="cyan"/>
        </w:rPr>
        <w:t>other</w:t>
      </w:r>
      <w:r w:rsidRPr="00585507">
        <w:rPr>
          <w:rStyle w:val="StyleUnderline"/>
        </w:rPr>
        <w:t xml:space="preserve"> court</w:t>
      </w:r>
      <w:r w:rsidRPr="00152715">
        <w:rPr>
          <w:rStyle w:val="Emphasis"/>
          <w:highlight w:val="cyan"/>
        </w:rPr>
        <w:t>s</w:t>
      </w:r>
      <w:r w:rsidRPr="00735D07">
        <w:rPr>
          <w:sz w:val="16"/>
        </w:rPr>
        <w:t xml:space="preserve">, then </w:t>
      </w:r>
      <w:r w:rsidRPr="00152715">
        <w:rPr>
          <w:rStyle w:val="StyleUnderline"/>
          <w:highlight w:val="cyan"/>
        </w:rPr>
        <w:t>the decision by</w:t>
      </w:r>
      <w:r w:rsidRPr="00735D07">
        <w:rPr>
          <w:sz w:val="16"/>
        </w:rPr>
        <w:t xml:space="preserve"> the </w:t>
      </w:r>
      <w:r w:rsidRPr="00152715">
        <w:rPr>
          <w:rStyle w:val="Emphasis"/>
          <w:highlight w:val="cyan"/>
        </w:rPr>
        <w:t>lower</w:t>
      </w:r>
      <w:r w:rsidRPr="00152715">
        <w:rPr>
          <w:rStyle w:val="StyleUnderline"/>
          <w:highlight w:val="cyan"/>
        </w:rPr>
        <w:t xml:space="preserve"> courts is</w:t>
      </w:r>
      <w:r w:rsidRPr="00BD1672">
        <w:rPr>
          <w:rStyle w:val="StyleUnderline"/>
        </w:rPr>
        <w:t xml:space="preserve"> set inexorably </w:t>
      </w:r>
      <w:r w:rsidRPr="00152715">
        <w:rPr>
          <w:rStyle w:val="StyleUnderline"/>
          <w:highlight w:val="cyan"/>
        </w:rPr>
        <w:t xml:space="preserve">in </w:t>
      </w:r>
      <w:r w:rsidRPr="00152715">
        <w:rPr>
          <w:rStyle w:val="Emphasis"/>
          <w:highlight w:val="cyan"/>
        </w:rPr>
        <w:t>stone</w:t>
      </w:r>
      <w:r w:rsidRPr="00152715">
        <w:rPr>
          <w:rStyle w:val="StyleUnderline"/>
          <w:highlight w:val="cyan"/>
        </w:rPr>
        <w:t xml:space="preserve"> with </w:t>
      </w:r>
      <w:r w:rsidRPr="00152715">
        <w:rPr>
          <w:rStyle w:val="Emphasis"/>
          <w:highlight w:val="cyan"/>
        </w:rPr>
        <w:t>no opportunity</w:t>
      </w:r>
      <w:r w:rsidRPr="00152715">
        <w:rPr>
          <w:rStyle w:val="StyleUnderline"/>
          <w:highlight w:val="cyan"/>
        </w:rPr>
        <w:t xml:space="preserve"> for percolation</w:t>
      </w:r>
      <w:r w:rsidRPr="00735D07">
        <w:rPr>
          <w:sz w:val="16"/>
        </w:rPr>
        <w:t xml:space="preserve">. Indeed, the Court relied on precisely this consideration to conclude that another procedural device - offensive nonmutual collateral estoppel - should not apply in suits against the federal government. 41 [FOOTNOTE] 41 In United States v. Mendoza, 464 U.S. 154, 160 (1984), the Court explained: </w:t>
      </w:r>
      <w:r w:rsidRPr="00152715">
        <w:rPr>
          <w:rStyle w:val="StyleUnderline"/>
          <w:highlight w:val="cyan"/>
        </w:rPr>
        <w:t xml:space="preserve">A </w:t>
      </w:r>
      <w:r w:rsidRPr="00152715">
        <w:rPr>
          <w:rStyle w:val="Emphasis"/>
          <w:highlight w:val="cyan"/>
        </w:rPr>
        <w:t>rule</w:t>
      </w:r>
      <w:r w:rsidRPr="00735D07">
        <w:rPr>
          <w:sz w:val="16"/>
        </w:rPr>
        <w:t xml:space="preserve"> allowing nonmutual collateral estoppel against the Government … </w:t>
      </w:r>
      <w:r w:rsidRPr="00152715">
        <w:rPr>
          <w:rStyle w:val="StyleUnderline"/>
          <w:highlight w:val="cyan"/>
        </w:rPr>
        <w:t>would</w:t>
      </w:r>
      <w:r w:rsidRPr="00735D07">
        <w:rPr>
          <w:sz w:val="16"/>
        </w:rPr>
        <w:t xml:space="preserve"> substantially </w:t>
      </w:r>
      <w:r w:rsidRPr="00152715">
        <w:rPr>
          <w:rStyle w:val="Emphasis"/>
          <w:highlight w:val="cyan"/>
        </w:rPr>
        <w:t>thwart</w:t>
      </w:r>
      <w:r w:rsidRPr="00735D07">
        <w:rPr>
          <w:sz w:val="16"/>
        </w:rPr>
        <w:t xml:space="preserve"> the </w:t>
      </w:r>
      <w:r w:rsidRPr="00742A1A">
        <w:rPr>
          <w:rStyle w:val="StyleUnderline"/>
        </w:rPr>
        <w:t xml:space="preserve">development of </w:t>
      </w:r>
      <w:r w:rsidRPr="00152715">
        <w:rPr>
          <w:rStyle w:val="Emphasis"/>
          <w:highlight w:val="cyan"/>
        </w:rPr>
        <w:t>important questions</w:t>
      </w:r>
      <w:r w:rsidRPr="00742A1A">
        <w:rPr>
          <w:rStyle w:val="StyleUnderline"/>
        </w:rPr>
        <w:t xml:space="preserve"> of law </w:t>
      </w:r>
      <w:r w:rsidRPr="00152715">
        <w:rPr>
          <w:rStyle w:val="StyleUnderline"/>
          <w:highlight w:val="cyan"/>
        </w:rPr>
        <w:t xml:space="preserve">by </w:t>
      </w:r>
      <w:r w:rsidRPr="00152715">
        <w:rPr>
          <w:rStyle w:val="Emphasis"/>
          <w:highlight w:val="cyan"/>
        </w:rPr>
        <w:t>freezing</w:t>
      </w:r>
      <w:r w:rsidRPr="00735D07">
        <w:rPr>
          <w:sz w:val="16"/>
        </w:rPr>
        <w:t xml:space="preserve"> the </w:t>
      </w:r>
      <w:r w:rsidRPr="00301D65">
        <w:rPr>
          <w:rStyle w:val="StyleUnderline"/>
        </w:rPr>
        <w:t xml:space="preserve">first </w:t>
      </w:r>
      <w:r w:rsidRPr="00152715">
        <w:rPr>
          <w:rStyle w:val="StyleUnderline"/>
          <w:highlight w:val="cyan"/>
        </w:rPr>
        <w:t>final decision</w:t>
      </w:r>
      <w:r w:rsidRPr="00735D07">
        <w:rPr>
          <w:sz w:val="16"/>
        </w:rPr>
        <w:t xml:space="preserve"> rendered </w:t>
      </w:r>
      <w:r w:rsidRPr="00E83648">
        <w:rPr>
          <w:rStyle w:val="StyleUnderline"/>
        </w:rPr>
        <w:t xml:space="preserve">on a particular legal </w:t>
      </w:r>
      <w:r w:rsidRPr="00074990">
        <w:rPr>
          <w:rStyle w:val="Emphasis"/>
        </w:rPr>
        <w:t>issue</w:t>
      </w:r>
      <w:r w:rsidRPr="00E83648">
        <w:rPr>
          <w:rStyle w:val="StyleUnderline"/>
        </w:rPr>
        <w:t>. Allowing</w:t>
      </w:r>
      <w:r w:rsidRPr="002C2374">
        <w:rPr>
          <w:rStyle w:val="StyleUnderline"/>
        </w:rPr>
        <w:t xml:space="preserve"> only </w:t>
      </w:r>
      <w:r w:rsidRPr="00074990">
        <w:rPr>
          <w:rStyle w:val="Emphasis"/>
        </w:rPr>
        <w:t>one</w:t>
      </w:r>
      <w:r w:rsidRPr="002C2374">
        <w:rPr>
          <w:rStyle w:val="StyleUnderline"/>
        </w:rPr>
        <w:t xml:space="preserve"> final adjudication would </w:t>
      </w:r>
      <w:r w:rsidRPr="00074990">
        <w:rPr>
          <w:rStyle w:val="Emphasis"/>
        </w:rPr>
        <w:t>deprive</w:t>
      </w:r>
      <w:r w:rsidRPr="00735D07">
        <w:rPr>
          <w:sz w:val="16"/>
        </w:rPr>
        <w:t xml:space="preserve"> this Court of </w:t>
      </w:r>
      <w:r w:rsidRPr="00A14565">
        <w:rPr>
          <w:rStyle w:val="StyleUnderline"/>
        </w:rPr>
        <w:t>the benefit</w:t>
      </w:r>
      <w:r w:rsidRPr="00735D07">
        <w:rPr>
          <w:sz w:val="16"/>
        </w:rPr>
        <w:t xml:space="preserve"> it receives </w:t>
      </w:r>
      <w:r w:rsidRPr="00A353B1">
        <w:rPr>
          <w:rStyle w:val="StyleUnderline"/>
        </w:rPr>
        <w:t xml:space="preserve">from permitting </w:t>
      </w:r>
      <w:r w:rsidRPr="00074990">
        <w:rPr>
          <w:rStyle w:val="Emphasis"/>
        </w:rPr>
        <w:t>several courts</w:t>
      </w:r>
      <w:r w:rsidRPr="00A353B1">
        <w:rPr>
          <w:rStyle w:val="StyleUnderline"/>
        </w:rPr>
        <w:t xml:space="preserve"> of appeals to explore a difficult </w:t>
      </w:r>
      <w:r w:rsidRPr="00074990">
        <w:rPr>
          <w:rStyle w:val="Emphasis"/>
        </w:rPr>
        <w:t>question before</w:t>
      </w:r>
      <w:r w:rsidRPr="00735D07">
        <w:rPr>
          <w:sz w:val="16"/>
        </w:rPr>
        <w:t xml:space="preserve"> this </w:t>
      </w:r>
      <w:r w:rsidRPr="00A353B1">
        <w:rPr>
          <w:rStyle w:val="StyleUnderline"/>
        </w:rPr>
        <w:t xml:space="preserve">Court grants </w:t>
      </w:r>
      <w:r w:rsidRPr="00144BF0">
        <w:rPr>
          <w:rStyle w:val="Emphasis"/>
        </w:rPr>
        <w:t>cert</w:t>
      </w:r>
      <w:r w:rsidRPr="00A353B1">
        <w:rPr>
          <w:rStyle w:val="StyleUnderline"/>
        </w:rPr>
        <w:t>iorari</w:t>
      </w:r>
      <w:r w:rsidRPr="00735D07">
        <w:rPr>
          <w:sz w:val="16"/>
        </w:rPr>
        <w:t xml:space="preserve">. For discussion, see Morley, supra note 28, at 627-30. Some commentators argue that Mendoza should be read narrowly, see Alan M. Trammell, Demystifying Nationwide Injunctions, 98 Tex. L. Rev. (forthcoming 2019) (manuscript at 32), https://papers.ssrn.com/sol3/papers.cfm?abstract id=3290838 ("The better reading of Mendoza … is that it did not categorically prohibit using nonmutual preclusion against the government."), or overruled altogether, see Zachary D. Clopton, National Injunctions and Preclusion, 118 Mich. L. Rev. (forthcoming 2019), https://papers.ssrn.com/sol3/papers.cfm?abstract id=3290345##. [END FOOTNOTE] On the other hand, </w:t>
      </w:r>
      <w:r w:rsidRPr="00152715">
        <w:rPr>
          <w:rStyle w:val="Emphasis"/>
          <w:highlight w:val="cyan"/>
        </w:rPr>
        <w:t>even if</w:t>
      </w:r>
      <w:r w:rsidRPr="00735D07">
        <w:rPr>
          <w:sz w:val="16"/>
        </w:rPr>
        <w:t xml:space="preserve"> other </w:t>
      </w:r>
      <w:r w:rsidRPr="00152715">
        <w:rPr>
          <w:rStyle w:val="StyleUnderline"/>
          <w:highlight w:val="cyan"/>
        </w:rPr>
        <w:t xml:space="preserve">lower courts remain </w:t>
      </w:r>
      <w:r w:rsidRPr="00152715">
        <w:rPr>
          <w:rStyle w:val="Emphasis"/>
          <w:highlight w:val="cyan"/>
        </w:rPr>
        <w:t>free</w:t>
      </w:r>
      <w:r w:rsidRPr="00152715">
        <w:rPr>
          <w:rStyle w:val="StyleUnderline"/>
          <w:highlight w:val="cyan"/>
        </w:rPr>
        <w:t xml:space="preserve"> to disagree</w:t>
      </w:r>
      <w:r w:rsidRPr="00B7464A">
        <w:rPr>
          <w:rStyle w:val="StyleUnderline"/>
        </w:rPr>
        <w:t xml:space="preserve"> with</w:t>
      </w:r>
      <w:r w:rsidRPr="00735D07">
        <w:rPr>
          <w:sz w:val="16"/>
        </w:rPr>
        <w:t xml:space="preserve"> the </w:t>
      </w:r>
      <w:r w:rsidRPr="004948C6">
        <w:rPr>
          <w:rStyle w:val="Emphasis"/>
        </w:rPr>
        <w:t>first</w:t>
      </w:r>
      <w:r w:rsidRPr="00735D07">
        <w:rPr>
          <w:sz w:val="16"/>
        </w:rPr>
        <w:t xml:space="preserve"> lower </w:t>
      </w:r>
      <w:r w:rsidRPr="00B7464A">
        <w:rPr>
          <w:rStyle w:val="StyleUnderline"/>
        </w:rPr>
        <w:t xml:space="preserve">court's </w:t>
      </w:r>
      <w:r w:rsidRPr="004948C6">
        <w:rPr>
          <w:rStyle w:val="StyleUnderline"/>
        </w:rPr>
        <w:t>ruling</w:t>
      </w:r>
      <w:r w:rsidRPr="00735D07">
        <w:rPr>
          <w:sz w:val="16"/>
        </w:rPr>
        <w:t xml:space="preserve">, still in the context in which we are interested - states suing the federal government - it may likely be that the issuance of a nationwide injunction raises such important stakes that </w:t>
      </w:r>
      <w:r w:rsidRPr="00152715">
        <w:rPr>
          <w:rStyle w:val="StyleUnderline"/>
          <w:highlight w:val="cyan"/>
        </w:rPr>
        <w:t xml:space="preserve">percolation is </w:t>
      </w:r>
      <w:r w:rsidRPr="00152715">
        <w:rPr>
          <w:rStyle w:val="Emphasis"/>
          <w:highlight w:val="cyan"/>
        </w:rPr>
        <w:t>not</w:t>
      </w:r>
      <w:r w:rsidRPr="000D3974">
        <w:rPr>
          <w:rStyle w:val="StyleUnderline"/>
        </w:rPr>
        <w:t xml:space="preserve"> a </w:t>
      </w:r>
      <w:r w:rsidRPr="00152715">
        <w:rPr>
          <w:rStyle w:val="Emphasis"/>
          <w:highlight w:val="cyan"/>
        </w:rPr>
        <w:t>practical</w:t>
      </w:r>
      <w:r w:rsidRPr="000D3974">
        <w:rPr>
          <w:rStyle w:val="StyleUnderline"/>
        </w:rPr>
        <w:t xml:space="preserve"> option</w:t>
      </w:r>
      <w:r w:rsidRPr="00735D07">
        <w:rPr>
          <w:sz w:val="16"/>
        </w:rPr>
        <w:t>. (One should note, however, that that well may be the case even if the injunction the court issues is not nationwide.)</w:t>
      </w:r>
    </w:p>
    <w:p w14:paraId="5E62F8C9" w14:textId="77777777" w:rsidR="00E8631F" w:rsidRPr="00150348" w:rsidRDefault="00E8631F" w:rsidP="00E8631F">
      <w:pPr>
        <w:pStyle w:val="Heading4"/>
      </w:pPr>
      <w:r>
        <w:t xml:space="preserve">It’s technically </w:t>
      </w:r>
      <w:r>
        <w:rPr>
          <w:u w:val="single"/>
        </w:rPr>
        <w:t>non-binding</w:t>
      </w:r>
      <w:r>
        <w:t>.</w:t>
      </w:r>
    </w:p>
    <w:p w14:paraId="15EF3055" w14:textId="77777777" w:rsidR="00E8631F" w:rsidRDefault="00E8631F" w:rsidP="00E8631F">
      <w:r w:rsidRPr="00020B58">
        <w:rPr>
          <w:rStyle w:val="Style13ptBold"/>
        </w:rPr>
        <w:t>Steinman ’13</w:t>
      </w:r>
      <w:r>
        <w:t xml:space="preserve"> [Adam N.; December 2013; Professor of Law and Michael J. Zimmer Fellow at the Seton Hall University School of Law, L.L.M. from the Georgetown University Law Center, J.D. from Yale Law School, B.A. in Economics and International Studies from Yale University; Virginia Law Review, “To Say What The Law Is: Rules, Results, and The Dangers of Inferential Stare Decisis,” vol. 98]</w:t>
      </w:r>
    </w:p>
    <w:p w14:paraId="141DE348" w14:textId="77777777" w:rsidR="00E8631F" w:rsidRPr="00B62B97" w:rsidRDefault="00E8631F" w:rsidP="00E8631F">
      <w:pPr>
        <w:rPr>
          <w:sz w:val="16"/>
        </w:rPr>
      </w:pPr>
      <w:r w:rsidRPr="00B62B97">
        <w:rPr>
          <w:sz w:val="16"/>
        </w:rPr>
        <w:t>2. Non-Binding Law's Influence</w:t>
      </w:r>
    </w:p>
    <w:p w14:paraId="59A4EFAF" w14:textId="77777777" w:rsidR="00E8631F" w:rsidRPr="003D6C04" w:rsidRDefault="00E8631F" w:rsidP="00E8631F">
      <w:pPr>
        <w:rPr>
          <w:sz w:val="16"/>
        </w:rPr>
      </w:pPr>
      <w:r w:rsidRPr="00B62B97">
        <w:rPr>
          <w:sz w:val="16"/>
        </w:rPr>
        <w:t xml:space="preserve">In examining what it means to declare that some piece of law is binding, it is also worth keeping in mind that </w:t>
      </w:r>
      <w:r w:rsidRPr="00B62B97">
        <w:rPr>
          <w:rStyle w:val="StyleUnderline"/>
        </w:rPr>
        <w:t xml:space="preserve">legal </w:t>
      </w:r>
      <w:r w:rsidRPr="0088380F">
        <w:rPr>
          <w:rStyle w:val="StyleUnderline"/>
          <w:highlight w:val="cyan"/>
        </w:rPr>
        <w:t>materials can be</w:t>
      </w:r>
      <w:r w:rsidRPr="00B62B97">
        <w:rPr>
          <w:rStyle w:val="StyleUnderline"/>
        </w:rPr>
        <w:t xml:space="preserve"> quite </w:t>
      </w:r>
      <w:r w:rsidRPr="0088380F">
        <w:rPr>
          <w:rStyle w:val="StyleUnderline"/>
          <w:highlight w:val="cyan"/>
        </w:rPr>
        <w:t xml:space="preserve">influential </w:t>
      </w:r>
      <w:r w:rsidRPr="0088380F">
        <w:rPr>
          <w:rStyle w:val="Emphasis"/>
          <w:highlight w:val="cyan"/>
        </w:rPr>
        <w:t>even if</w:t>
      </w:r>
      <w:r w:rsidRPr="00B62B97">
        <w:rPr>
          <w:rStyle w:val="StyleUnderline"/>
        </w:rPr>
        <w:t xml:space="preserve"> they are </w:t>
      </w:r>
      <w:r w:rsidRPr="0088380F">
        <w:rPr>
          <w:rStyle w:val="Emphasis"/>
          <w:szCs w:val="26"/>
          <w:highlight w:val="cyan"/>
        </w:rPr>
        <w:t>unquestionably</w:t>
      </w:r>
      <w:r w:rsidRPr="0088380F">
        <w:rPr>
          <w:rStyle w:val="StyleUnderline"/>
          <w:sz w:val="24"/>
          <w:szCs w:val="26"/>
          <w:highlight w:val="cyan"/>
        </w:rPr>
        <w:t xml:space="preserve"> </w:t>
      </w:r>
      <w:r w:rsidRPr="0088380F">
        <w:rPr>
          <w:rStyle w:val="StyleUnderline"/>
          <w:highlight w:val="cyan"/>
        </w:rPr>
        <w:t xml:space="preserve">not </w:t>
      </w:r>
      <w:r w:rsidRPr="0088380F">
        <w:rPr>
          <w:rStyle w:val="Emphasis"/>
          <w:highlight w:val="cyan"/>
        </w:rPr>
        <w:t>binding</w:t>
      </w:r>
      <w:r w:rsidRPr="0088380F">
        <w:t xml:space="preserve">. </w:t>
      </w:r>
      <w:r w:rsidRPr="00B62B97">
        <w:rPr>
          <w:sz w:val="16"/>
        </w:rPr>
        <w:t xml:space="preserve">211 [FOOTNOTE] 211 See, e.g., Charles A. Sullivan, On Vacation, 43 Hous. L. Rev. 1143, 1196-1206 (2006) (examining how </w:t>
      </w:r>
      <w:r w:rsidRPr="00B62B97">
        <w:rPr>
          <w:rStyle w:val="StyleUnderline"/>
        </w:rPr>
        <w:t xml:space="preserve">non-binding authorities can be </w:t>
      </w:r>
      <w:r w:rsidRPr="00B62B97">
        <w:rPr>
          <w:rStyle w:val="Emphasis"/>
        </w:rPr>
        <w:t>persuasive</w:t>
      </w:r>
      <w:r w:rsidRPr="00B62B97">
        <w:rPr>
          <w:sz w:val="16"/>
        </w:rPr>
        <w:t xml:space="preserve">). [END FOOTNOTE] </w:t>
      </w:r>
      <w:r w:rsidRPr="0088380F">
        <w:rPr>
          <w:rStyle w:val="Emphasis"/>
          <w:highlight w:val="cyan"/>
        </w:rPr>
        <w:t>Dictum</w:t>
      </w:r>
      <w:r w:rsidRPr="0088380F">
        <w:rPr>
          <w:rStyle w:val="StyleUnderline"/>
          <w:highlight w:val="cyan"/>
        </w:rPr>
        <w:t xml:space="preserve"> in</w:t>
      </w:r>
      <w:r w:rsidRPr="00B62B97">
        <w:rPr>
          <w:rStyle w:val="StyleUnderline"/>
        </w:rPr>
        <w:t xml:space="preserve"> a judicial opinion - </w:t>
      </w:r>
      <w:r w:rsidRPr="0088380F">
        <w:rPr>
          <w:rStyle w:val="Emphasis"/>
          <w:highlight w:val="cyan"/>
        </w:rPr>
        <w:t>even</w:t>
      </w:r>
      <w:r w:rsidRPr="0088380F">
        <w:rPr>
          <w:rStyle w:val="StyleUnderline"/>
          <w:highlight w:val="cyan"/>
        </w:rPr>
        <w:t xml:space="preserve"> a </w:t>
      </w:r>
      <w:r w:rsidRPr="0088380F">
        <w:rPr>
          <w:rStyle w:val="Emphasis"/>
          <w:highlight w:val="cyan"/>
        </w:rPr>
        <w:t>S</w:t>
      </w:r>
      <w:r w:rsidRPr="006A1206">
        <w:rPr>
          <w:rStyle w:val="StyleUnderline"/>
        </w:rPr>
        <w:t>upreme</w:t>
      </w:r>
      <w:r w:rsidRPr="00B62B97">
        <w:rPr>
          <w:rStyle w:val="Emphasis"/>
        </w:rPr>
        <w:t xml:space="preserve"> </w:t>
      </w:r>
      <w:r w:rsidRPr="0088380F">
        <w:rPr>
          <w:rStyle w:val="Emphasis"/>
          <w:highlight w:val="cyan"/>
        </w:rPr>
        <w:t>C</w:t>
      </w:r>
      <w:r w:rsidRPr="006A1206">
        <w:rPr>
          <w:rStyle w:val="StyleUnderline"/>
        </w:rPr>
        <w:t>ourt</w:t>
      </w:r>
      <w:r w:rsidRPr="00B62B97">
        <w:rPr>
          <w:rStyle w:val="StyleUnderline"/>
        </w:rPr>
        <w:t xml:space="preserve"> </w:t>
      </w:r>
      <w:r w:rsidRPr="0088380F">
        <w:rPr>
          <w:rStyle w:val="StyleUnderline"/>
          <w:highlight w:val="cyan"/>
        </w:rPr>
        <w:t xml:space="preserve">opinion - is </w:t>
      </w:r>
      <w:r w:rsidRPr="0088380F">
        <w:rPr>
          <w:rStyle w:val="Emphasis"/>
          <w:highlight w:val="cyan"/>
        </w:rPr>
        <w:t>not</w:t>
      </w:r>
      <w:r w:rsidRPr="00B62B97">
        <w:rPr>
          <w:rStyle w:val="Emphasis"/>
        </w:rPr>
        <w:t xml:space="preserve"> formally </w:t>
      </w:r>
      <w:r w:rsidRPr="0088380F">
        <w:rPr>
          <w:rStyle w:val="Emphasis"/>
          <w:highlight w:val="cyan"/>
        </w:rPr>
        <w:t>binding</w:t>
      </w:r>
      <w:r w:rsidRPr="00B62B97">
        <w:rPr>
          <w:rStyle w:val="StyleUnderline"/>
        </w:rPr>
        <w:t xml:space="preserve"> on future courts. </w:t>
      </w:r>
      <w:r w:rsidRPr="0088380F">
        <w:rPr>
          <w:rStyle w:val="Emphasis"/>
          <w:highlight w:val="cyan"/>
        </w:rPr>
        <w:t>Yet</w:t>
      </w:r>
      <w:r w:rsidRPr="00B62B97">
        <w:rPr>
          <w:rStyle w:val="StyleUnderline"/>
        </w:rPr>
        <w:t xml:space="preserve"> such dictum is </w:t>
      </w:r>
      <w:r w:rsidRPr="0088380F">
        <w:rPr>
          <w:rStyle w:val="Emphasis"/>
          <w:highlight w:val="cyan"/>
        </w:rPr>
        <w:t>cited</w:t>
      </w:r>
      <w:r w:rsidRPr="00B62B97">
        <w:rPr>
          <w:rStyle w:val="StyleUnderline"/>
        </w:rPr>
        <w:t xml:space="preserve"> quite </w:t>
      </w:r>
      <w:r w:rsidRPr="0088380F">
        <w:rPr>
          <w:rStyle w:val="Emphasis"/>
          <w:highlight w:val="cyan"/>
        </w:rPr>
        <w:t>frequently</w:t>
      </w:r>
      <w:r w:rsidRPr="00B62B97">
        <w:rPr>
          <w:sz w:val="16"/>
        </w:rPr>
        <w:t>. 212 One could make similar points about the tendency of judges to value support from outside the relevant jurisdiction: different circuits or districts, different state courts, even different countries. Even in civil law countries, where there is no formal doctrine of stare decisis, judges often rely on prior judicial decisions 213 - so much so that practitioners have characterized it as a "nearly mandatory rule." 214</w:t>
      </w:r>
    </w:p>
    <w:p w14:paraId="278C0510" w14:textId="77777777" w:rsidR="00E8631F" w:rsidRDefault="00E8631F" w:rsidP="00E8631F">
      <w:pPr>
        <w:pStyle w:val="Analytics"/>
      </w:pPr>
      <w:r>
        <w:t xml:space="preserve">Topical requirements </w:t>
      </w:r>
      <w:r>
        <w:rPr>
          <w:u w:val="single"/>
        </w:rPr>
        <w:t>foreclose</w:t>
      </w:r>
      <w:r>
        <w:t xml:space="preserve"> that mechanism:</w:t>
      </w:r>
    </w:p>
    <w:p w14:paraId="41AAED49" w14:textId="77777777" w:rsidR="00E8631F" w:rsidRPr="009B6FD0" w:rsidRDefault="00E8631F" w:rsidP="00E8631F">
      <w:pPr>
        <w:pStyle w:val="Heading4"/>
      </w:pPr>
      <w:r>
        <w:t xml:space="preserve">‘CBRs’ are </w:t>
      </w:r>
      <w:r>
        <w:rPr>
          <w:u w:val="single"/>
        </w:rPr>
        <w:t>statutory</w:t>
      </w:r>
      <w:r>
        <w:t>.</w:t>
      </w:r>
    </w:p>
    <w:p w14:paraId="555DE561" w14:textId="77777777" w:rsidR="00E8631F" w:rsidRPr="00957385" w:rsidRDefault="00E8631F" w:rsidP="00E8631F">
      <w:r w:rsidRPr="001457C6">
        <w:rPr>
          <w:rStyle w:val="Style13ptBold"/>
        </w:rPr>
        <w:t>Schnitzer ’25</w:t>
      </w:r>
      <w:r>
        <w:t xml:space="preserve"> [Justin; May 5, Lead Attorney and Founder at the Law Office of Justin Schnitzer; FedeLaw, “Collective Bargaining Agreements for Federal Employees,” https://www.fedelaw.com/collective-bargaining-federal-employees/]</w:t>
      </w:r>
    </w:p>
    <w:p w14:paraId="0E35AE9B" w14:textId="77777777" w:rsidR="00E8631F" w:rsidRPr="00B41A68" w:rsidRDefault="00E8631F" w:rsidP="00E8631F">
      <w:pPr>
        <w:rPr>
          <w:sz w:val="16"/>
        </w:rPr>
      </w:pPr>
      <w:r w:rsidRPr="00C106CF">
        <w:rPr>
          <w:rStyle w:val="StyleUnderline"/>
          <w:highlight w:val="cyan"/>
        </w:rPr>
        <w:t xml:space="preserve">What Are </w:t>
      </w:r>
      <w:r w:rsidRPr="00C106CF">
        <w:rPr>
          <w:rStyle w:val="Emphasis"/>
          <w:highlight w:val="cyan"/>
        </w:rPr>
        <w:t>C</w:t>
      </w:r>
      <w:r w:rsidRPr="00D27AF8">
        <w:rPr>
          <w:rStyle w:val="StyleUnderline"/>
        </w:rPr>
        <w:t xml:space="preserve">ollective </w:t>
      </w:r>
      <w:r w:rsidRPr="00C106CF">
        <w:rPr>
          <w:rStyle w:val="Emphasis"/>
          <w:highlight w:val="cyan"/>
        </w:rPr>
        <w:t>B</w:t>
      </w:r>
      <w:r w:rsidRPr="00D27AF8">
        <w:rPr>
          <w:rStyle w:val="StyleUnderline"/>
        </w:rPr>
        <w:t xml:space="preserve">argaining </w:t>
      </w:r>
      <w:r w:rsidRPr="00C106CF">
        <w:rPr>
          <w:rStyle w:val="Emphasis"/>
          <w:highlight w:val="cyan"/>
        </w:rPr>
        <w:t>R</w:t>
      </w:r>
      <w:r w:rsidRPr="00C106CF">
        <w:rPr>
          <w:rStyle w:val="StyleUnderline"/>
        </w:rPr>
        <w:t>i</w:t>
      </w:r>
      <w:r w:rsidRPr="00D27AF8">
        <w:rPr>
          <w:rStyle w:val="StyleUnderline"/>
        </w:rPr>
        <w:t>ght</w:t>
      </w:r>
      <w:r w:rsidRPr="00343FA9">
        <w:rPr>
          <w:rStyle w:val="Emphasis"/>
          <w:highlight w:val="cyan"/>
        </w:rPr>
        <w:t>s</w:t>
      </w:r>
      <w:r w:rsidRPr="00B41A68">
        <w:rPr>
          <w:sz w:val="16"/>
        </w:rPr>
        <w:t xml:space="preserve"> for Federal Employees?</w:t>
      </w:r>
    </w:p>
    <w:p w14:paraId="3C782728" w14:textId="77777777" w:rsidR="00E8631F" w:rsidRDefault="00E8631F" w:rsidP="00E8631F">
      <w:pPr>
        <w:rPr>
          <w:sz w:val="16"/>
        </w:rPr>
      </w:pPr>
      <w:r w:rsidRPr="00B41A68">
        <w:rPr>
          <w:sz w:val="16"/>
        </w:rPr>
        <w:t xml:space="preserve">As a federal employee, </w:t>
      </w:r>
      <w:r w:rsidRPr="002A0DB0">
        <w:rPr>
          <w:rStyle w:val="StyleUnderline"/>
          <w:highlight w:val="cyan"/>
        </w:rPr>
        <w:t xml:space="preserve">you </w:t>
      </w:r>
      <w:r w:rsidRPr="00C106CF">
        <w:rPr>
          <w:rStyle w:val="StyleUnderline"/>
          <w:highlight w:val="cyan"/>
        </w:rPr>
        <w:t>have</w:t>
      </w:r>
      <w:r w:rsidRPr="00B41A68">
        <w:rPr>
          <w:sz w:val="16"/>
        </w:rPr>
        <w:t xml:space="preserve"> </w:t>
      </w:r>
      <w:r w:rsidRPr="00C106CF">
        <w:rPr>
          <w:sz w:val="16"/>
        </w:rPr>
        <w:t xml:space="preserve">the </w:t>
      </w:r>
      <w:r w:rsidRPr="00C106CF">
        <w:rPr>
          <w:rStyle w:val="Emphasis"/>
          <w:highlight w:val="cyan"/>
        </w:rPr>
        <w:t>statutory right</w:t>
      </w:r>
      <w:r w:rsidRPr="00C106CF">
        <w:rPr>
          <w:rStyle w:val="StyleUnderline"/>
          <w:highlight w:val="cyan"/>
        </w:rPr>
        <w:t xml:space="preserve"> to organize</w:t>
      </w:r>
      <w:r w:rsidRPr="00B41A68">
        <w:rPr>
          <w:sz w:val="16"/>
        </w:rPr>
        <w:t xml:space="preserve">, form unions, </w:t>
      </w:r>
      <w:r w:rsidRPr="00C106CF">
        <w:rPr>
          <w:rStyle w:val="StyleUnderline"/>
          <w:highlight w:val="cyan"/>
        </w:rPr>
        <w:t xml:space="preserve">and </w:t>
      </w:r>
      <w:r w:rsidRPr="00C106CF">
        <w:rPr>
          <w:rStyle w:val="Emphasis"/>
          <w:highlight w:val="cyan"/>
        </w:rPr>
        <w:t>negotiate</w:t>
      </w:r>
      <w:r w:rsidRPr="00B41A68">
        <w:rPr>
          <w:sz w:val="16"/>
        </w:rPr>
        <w:t xml:space="preserve"> collective bargaining agreements that govern working conditions, though with significant restrictions that don’t apply to private sector workers. Your rights, established under Title 5 of the U.S. Code, specifically exclude bargaining over wages, benefits, and certain management decisions that are fixed by law rather than negotiation.</w:t>
      </w:r>
    </w:p>
    <w:p w14:paraId="688301DF" w14:textId="77777777" w:rsidR="00E8631F" w:rsidRDefault="00E8631F" w:rsidP="00E8631F">
      <w:pPr>
        <w:pStyle w:val="Heading4"/>
      </w:pPr>
      <w:r>
        <w:t xml:space="preserve">‘Substantial’ requires </w:t>
      </w:r>
      <w:r>
        <w:rPr>
          <w:u w:val="single"/>
        </w:rPr>
        <w:t>action</w:t>
      </w:r>
      <w:r>
        <w:t>.</w:t>
      </w:r>
    </w:p>
    <w:p w14:paraId="04EBA7C6" w14:textId="77777777" w:rsidR="00E8631F" w:rsidRPr="007A6DBA" w:rsidRDefault="00E8631F" w:rsidP="00E8631F">
      <w:pPr>
        <w:rPr>
          <w:rStyle w:val="Style4Char"/>
          <w:rFonts w:eastAsia="SimSun"/>
          <w:lang w:eastAsia="zh-CN"/>
        </w:rPr>
      </w:pPr>
      <w:r w:rsidRPr="00B1030E">
        <w:rPr>
          <w:rStyle w:val="Style13ptBold"/>
        </w:rPr>
        <w:t>Words &amp; Phrases ’64</w:t>
      </w:r>
      <w:r>
        <w:rPr>
          <w:rFonts w:eastAsia="SimSun"/>
          <w:lang w:eastAsia="zh-CN"/>
        </w:rPr>
        <w:t xml:space="preserve"> [40W&amp;P 759]</w:t>
      </w:r>
    </w:p>
    <w:p w14:paraId="5F900FA6" w14:textId="77777777" w:rsidR="00E8631F" w:rsidRDefault="00E8631F" w:rsidP="00E8631F">
      <w:pPr>
        <w:rPr>
          <w:sz w:val="16"/>
        </w:rPr>
      </w:pPr>
      <w:r w:rsidRPr="00980CC1">
        <w:rPr>
          <w:rStyle w:val="StyleUnderline"/>
          <w:highlight w:val="cyan"/>
        </w:rPr>
        <w:t>The word</w:t>
      </w:r>
      <w:r w:rsidRPr="00EA52F5">
        <w:rPr>
          <w:sz w:val="16"/>
        </w:rPr>
        <w:t xml:space="preserve">s" outward, open, actual, visible, </w:t>
      </w:r>
      <w:r w:rsidRPr="00980CC1">
        <w:rPr>
          <w:rStyle w:val="Emphasis"/>
          <w:highlight w:val="cyan"/>
        </w:rPr>
        <w:t>substantial</w:t>
      </w:r>
      <w:r w:rsidRPr="00EA52F5">
        <w:rPr>
          <w:sz w:val="16"/>
        </w:rPr>
        <w:t xml:space="preserve">, and exclusive," in connection with a change of possession, mean substantially the same thing. They </w:t>
      </w:r>
      <w:r w:rsidRPr="00980CC1">
        <w:rPr>
          <w:rStyle w:val="StyleUnderline"/>
          <w:highlight w:val="cyan"/>
        </w:rPr>
        <w:t>mean</w:t>
      </w:r>
      <w:r w:rsidRPr="00EA52F5">
        <w:rPr>
          <w:sz w:val="16"/>
        </w:rPr>
        <w:t xml:space="preserve"> not concealed; not hidden; exposed to view; free from concealment, dissimulation, reserve, or disguise; </w:t>
      </w:r>
      <w:r w:rsidRPr="00980CC1">
        <w:rPr>
          <w:rStyle w:val="StyleUnderline"/>
          <w:highlight w:val="cyan"/>
        </w:rPr>
        <w:t xml:space="preserve">in full </w:t>
      </w:r>
      <w:r w:rsidRPr="00980CC1">
        <w:rPr>
          <w:rStyle w:val="Emphasis"/>
          <w:highlight w:val="cyan"/>
        </w:rPr>
        <w:t>existence</w:t>
      </w:r>
      <w:r w:rsidRPr="00EA52F5">
        <w:rPr>
          <w:sz w:val="16"/>
        </w:rPr>
        <w:t xml:space="preserve">; denoting that which not merely can be, but is opposed to potential, apparent, constructive, and imaginary; veritable; genuine; certain: absolute: </w:t>
      </w:r>
      <w:r w:rsidRPr="007F11EA">
        <w:rPr>
          <w:rStyle w:val="Emphasis"/>
          <w:highlight w:val="cyan"/>
        </w:rPr>
        <w:t>real</w:t>
      </w:r>
      <w:r w:rsidRPr="007F11EA">
        <w:rPr>
          <w:rStyle w:val="StyleUnderline"/>
          <w:highlight w:val="cyan"/>
        </w:rPr>
        <w:t xml:space="preserve"> at present time</w:t>
      </w:r>
      <w:r w:rsidRPr="00EA52F5">
        <w:rPr>
          <w:sz w:val="16"/>
        </w:rPr>
        <w:t xml:space="preserve">, as a matter of fact, </w:t>
      </w:r>
      <w:r w:rsidRPr="00EA52F5">
        <w:rPr>
          <w:rStyle w:val="StyleUnderline"/>
        </w:rPr>
        <w:t>not merely nominal</w:t>
      </w:r>
      <w:r w:rsidRPr="00EA52F5">
        <w:rPr>
          <w:sz w:val="16"/>
        </w:rPr>
        <w:t xml:space="preserve">; opposed to form; </w:t>
      </w:r>
      <w:r w:rsidRPr="00EA52F5">
        <w:rPr>
          <w:rStyle w:val="StyleUnderline"/>
        </w:rPr>
        <w:t xml:space="preserve">actually </w:t>
      </w:r>
      <w:r w:rsidRPr="00105F3B">
        <w:rPr>
          <w:rStyle w:val="Emphasis"/>
        </w:rPr>
        <w:t>existing</w:t>
      </w:r>
      <w:r w:rsidRPr="00EA52F5">
        <w:rPr>
          <w:sz w:val="16"/>
        </w:rPr>
        <w:t>; true; not including, admitting, or pertaining to any others; undivided; sole; opposed to inclusive.</w:t>
      </w:r>
    </w:p>
    <w:p w14:paraId="34B54067" w14:textId="77777777" w:rsidR="00E8631F" w:rsidRDefault="00E8631F" w:rsidP="00E8631F">
      <w:pPr>
        <w:pStyle w:val="Heading4"/>
        <w:rPr>
          <w:lang w:eastAsia="zh-CN"/>
        </w:rPr>
      </w:pPr>
      <w:r>
        <w:rPr>
          <w:lang w:eastAsia="zh-CN"/>
        </w:rPr>
        <w:t xml:space="preserve">‘Should’ is </w:t>
      </w:r>
      <w:r>
        <w:rPr>
          <w:u w:val="single"/>
          <w:lang w:eastAsia="zh-CN"/>
        </w:rPr>
        <w:t>mandated</w:t>
      </w:r>
      <w:r>
        <w:rPr>
          <w:lang w:eastAsia="zh-CN"/>
        </w:rPr>
        <w:t>.</w:t>
      </w:r>
    </w:p>
    <w:p w14:paraId="287474E1" w14:textId="77777777" w:rsidR="00E8631F" w:rsidRPr="002151F6" w:rsidRDefault="00E8631F" w:rsidP="00E8631F">
      <w:r w:rsidRPr="002151F6">
        <w:rPr>
          <w:rStyle w:val="Style13ptBold"/>
        </w:rPr>
        <w:t>Powell ’22</w:t>
      </w:r>
      <w:r w:rsidRPr="002151F6">
        <w:t xml:space="preserve"> [Anthony; January 7; Judge on the Kansas Appeals Court for Sedgwick County; Kansas District Court, “State v. Aurelio Renato Marmolejo,” Lexis]</w:t>
      </w:r>
    </w:p>
    <w:p w14:paraId="16B49DD4" w14:textId="77777777" w:rsidR="00E8631F" w:rsidRDefault="00E8631F" w:rsidP="00E8631F">
      <w:pPr>
        <w:rPr>
          <w:sz w:val="16"/>
        </w:rPr>
      </w:pPr>
      <w:r w:rsidRPr="002151F6">
        <w:rPr>
          <w:sz w:val="16"/>
        </w:rPr>
        <w:t xml:space="preserve">Marmolejo also quibbles with the language of the district court's admonishment. Marmolejo complains the district court used </w:t>
      </w:r>
      <w:r w:rsidRPr="002151F6">
        <w:rPr>
          <w:rStyle w:val="StyleUnderline"/>
          <w:highlight w:val="cyan"/>
        </w:rPr>
        <w:t>the word "</w:t>
      </w:r>
      <w:r w:rsidRPr="002151F6">
        <w:rPr>
          <w:rStyle w:val="Emphasis"/>
          <w:highlight w:val="cyan"/>
        </w:rPr>
        <w:t>should</w:t>
      </w:r>
      <w:r w:rsidRPr="002151F6">
        <w:rPr>
          <w:rStyle w:val="StyleUnderline"/>
          <w:highlight w:val="cyan"/>
        </w:rPr>
        <w:t>"</w:t>
      </w:r>
      <w:r w:rsidRPr="002151F6">
        <w:rPr>
          <w:sz w:val="16"/>
        </w:rPr>
        <w:t xml:space="preserve"> instead of "must," </w:t>
      </w:r>
      <w:r w:rsidRPr="002151F6">
        <w:rPr>
          <w:rStyle w:val="StyleUnderline"/>
          <w:highlight w:val="cyan"/>
        </w:rPr>
        <w:t>suggest</w:t>
      </w:r>
      <w:r w:rsidRPr="002151F6">
        <w:rPr>
          <w:rStyle w:val="StyleUnderline"/>
        </w:rPr>
        <w:t xml:space="preserve">ing the instruction was just an </w:t>
      </w:r>
      <w:r w:rsidRPr="002151F6">
        <w:rPr>
          <w:rStyle w:val="Emphasis"/>
          <w:highlight w:val="cyan"/>
        </w:rPr>
        <w:t>encourage</w:t>
      </w:r>
      <w:r w:rsidRPr="002151F6">
        <w:rPr>
          <w:rStyle w:val="Emphasis"/>
        </w:rPr>
        <w:t>ment</w:t>
      </w:r>
      <w:r w:rsidRPr="002151F6">
        <w:rPr>
          <w:rStyle w:val="StyleUnderline"/>
        </w:rPr>
        <w:t xml:space="preserve"> and optional </w:t>
      </w:r>
      <w:r w:rsidRPr="002151F6">
        <w:rPr>
          <w:rStyle w:val="StyleUnderline"/>
          <w:highlight w:val="cyan"/>
        </w:rPr>
        <w:t xml:space="preserve">rather than </w:t>
      </w:r>
      <w:r w:rsidRPr="002151F6">
        <w:rPr>
          <w:rStyle w:val="Emphasis"/>
          <w:highlight w:val="cyan"/>
        </w:rPr>
        <w:t>mandatory</w:t>
      </w:r>
      <w:r w:rsidRPr="002151F6">
        <w:rPr>
          <w:rStyle w:val="StyleUnderline"/>
          <w:highlight w:val="cyan"/>
        </w:rPr>
        <w:t xml:space="preserve">. We </w:t>
      </w:r>
      <w:r w:rsidRPr="002151F6">
        <w:rPr>
          <w:rStyle w:val="Emphasis"/>
          <w:highlight w:val="cyan"/>
        </w:rPr>
        <w:t>disagree</w:t>
      </w:r>
      <w:r w:rsidRPr="002151F6">
        <w:rPr>
          <w:sz w:val="16"/>
        </w:rPr>
        <w:t xml:space="preserve">. Admittedly, the district court's instruction is cloaked in polite language rather than as a strict command to the jury. But </w:t>
      </w:r>
      <w:r w:rsidRPr="006872FB">
        <w:rPr>
          <w:rStyle w:val="Emphasis"/>
        </w:rPr>
        <w:t>no matter</w:t>
      </w:r>
      <w:r w:rsidRPr="006872FB">
        <w:rPr>
          <w:rStyle w:val="StyleUnderline"/>
        </w:rPr>
        <w:t xml:space="preserve"> how</w:t>
      </w:r>
      <w:r w:rsidRPr="002151F6">
        <w:rPr>
          <w:sz w:val="16"/>
        </w:rPr>
        <w:t xml:space="preserve"> the district court </w:t>
      </w:r>
      <w:r w:rsidRPr="006872FB">
        <w:rPr>
          <w:rStyle w:val="StyleUnderline"/>
        </w:rPr>
        <w:t>phrased</w:t>
      </w:r>
      <w:r w:rsidRPr="002151F6">
        <w:rPr>
          <w:sz w:val="16"/>
        </w:rPr>
        <w:t xml:space="preserve"> its admonishment, </w:t>
      </w:r>
      <w:r w:rsidRPr="002151F6">
        <w:rPr>
          <w:rStyle w:val="StyleUnderline"/>
          <w:highlight w:val="cyan"/>
        </w:rPr>
        <w:t>it</w:t>
      </w:r>
      <w:r w:rsidRPr="002151F6">
        <w:rPr>
          <w:rStyle w:val="StyleUnderline"/>
        </w:rPr>
        <w:t xml:space="preserve"> did </w:t>
      </w:r>
      <w:r w:rsidRPr="002151F6">
        <w:rPr>
          <w:rStyle w:val="Emphasis"/>
          <w:highlight w:val="cyan"/>
        </w:rPr>
        <w:t>instruct</w:t>
      </w:r>
      <w:r w:rsidRPr="002151F6">
        <w:rPr>
          <w:rStyle w:val="StyleUnderline"/>
        </w:rPr>
        <w:t xml:space="preserve"> the jury</w:t>
      </w:r>
      <w:r w:rsidRPr="002151F6">
        <w:rPr>
          <w:sz w:val="16"/>
        </w:rPr>
        <w:t xml:space="preserve"> to "disregard any comments or behavior that you may have observed or heard as those people were asked to leave the courtroom." This admonishment, coupled with the jury instruction to consider only the admitted evidence, was a sufficiently curative instruction.</w:t>
      </w:r>
    </w:p>
    <w:p w14:paraId="640042BC" w14:textId="77777777" w:rsidR="00E8631F" w:rsidRPr="00536D7F" w:rsidRDefault="00E8631F" w:rsidP="00E8631F">
      <w:pPr>
        <w:pStyle w:val="Analytics"/>
      </w:pPr>
      <w:r>
        <w:t xml:space="preserve">2. </w:t>
      </w:r>
      <w:r>
        <w:rPr>
          <w:u w:val="single"/>
        </w:rPr>
        <w:t>AGENT</w:t>
      </w:r>
      <w:r>
        <w:t>.</w:t>
      </w:r>
    </w:p>
    <w:p w14:paraId="790D1736" w14:textId="77777777" w:rsidR="00E8631F" w:rsidRPr="00436279" w:rsidRDefault="00E8631F" w:rsidP="00E8631F">
      <w:pPr>
        <w:pStyle w:val="Heading4"/>
      </w:pPr>
      <w:r>
        <w:t xml:space="preserve">“Government” is a </w:t>
      </w:r>
      <w:r>
        <w:rPr>
          <w:u w:val="single"/>
        </w:rPr>
        <w:t>collective</w:t>
      </w:r>
      <w:r>
        <w:t xml:space="preserve"> noun, denoting the </w:t>
      </w:r>
      <w:r>
        <w:rPr>
          <w:u w:val="single"/>
        </w:rPr>
        <w:t>entire body</w:t>
      </w:r>
      <w:r>
        <w:t xml:space="preserve">. </w:t>
      </w:r>
    </w:p>
    <w:p w14:paraId="0640688F" w14:textId="77777777" w:rsidR="00E8631F" w:rsidRDefault="00E8631F" w:rsidP="00E8631F">
      <w:r>
        <w:rPr>
          <w:rStyle w:val="Style13ptBold"/>
        </w:rPr>
        <w:t xml:space="preserve">Todd ‘5 </w:t>
      </w:r>
      <w:r w:rsidRPr="00436279">
        <w:t>[Loreto; 2005; Professor in International English at the University of Leeds, author of over twenty books on linguistics and English usage, Ph.D. from the University of Leeds; International English Usage, p. 133]</w:t>
      </w:r>
    </w:p>
    <w:p w14:paraId="6FF7E5AD" w14:textId="77777777" w:rsidR="00E8631F" w:rsidRDefault="00E8631F" w:rsidP="00E8631F">
      <w:pPr>
        <w:rPr>
          <w:sz w:val="16"/>
        </w:rPr>
      </w:pPr>
      <w:r w:rsidRPr="00CF1D73">
        <w:rPr>
          <w:rStyle w:val="StyleUnderline"/>
        </w:rPr>
        <w:t>The</w:t>
      </w:r>
      <w:r w:rsidRPr="00436279">
        <w:rPr>
          <w:sz w:val="16"/>
        </w:rPr>
        <w:t xml:space="preserve"> term </w:t>
      </w:r>
      <w:r w:rsidRPr="000B2401">
        <w:rPr>
          <w:rStyle w:val="Emphasis"/>
        </w:rPr>
        <w:t>collective</w:t>
      </w:r>
      <w:r w:rsidRPr="00436279">
        <w:rPr>
          <w:rStyle w:val="Emphasis"/>
        </w:rPr>
        <w:t xml:space="preserve"> noun</w:t>
      </w:r>
      <w:r w:rsidRPr="00F1476A">
        <w:rPr>
          <w:rStyle w:val="StyleUnderline"/>
        </w:rPr>
        <w:t xml:space="preserve"> </w:t>
      </w:r>
      <w:r w:rsidRPr="000B2401">
        <w:rPr>
          <w:rStyle w:val="StyleUnderline"/>
        </w:rPr>
        <w:t xml:space="preserve">refers to a </w:t>
      </w:r>
      <w:r w:rsidRPr="000B2401">
        <w:rPr>
          <w:rStyle w:val="Emphasis"/>
        </w:rPr>
        <w:t>singular noun</w:t>
      </w:r>
      <w:r w:rsidRPr="000B2401">
        <w:rPr>
          <w:rStyle w:val="StyleUnderline"/>
        </w:rPr>
        <w:t xml:space="preserve"> that has a plural implication (e.g.</w:t>
      </w:r>
      <w:r w:rsidRPr="00CF1D73">
        <w:rPr>
          <w:rStyle w:val="StyleUnderline"/>
        </w:rPr>
        <w:t xml:space="preserve"> [for example,] </w:t>
      </w:r>
      <w:r w:rsidRPr="004B6614">
        <w:rPr>
          <w:rStyle w:val="Emphasis"/>
          <w:highlight w:val="cyan"/>
        </w:rPr>
        <w:t>government</w:t>
      </w:r>
      <w:r w:rsidRPr="000B2401">
        <w:rPr>
          <w:rStyle w:val="StyleUnderline"/>
        </w:rPr>
        <w:t>)</w:t>
      </w:r>
      <w:r w:rsidRPr="00CF1D73">
        <w:rPr>
          <w:rStyle w:val="StyleUnderline"/>
        </w:rPr>
        <w:t xml:space="preserve"> and </w:t>
      </w:r>
      <w:r w:rsidRPr="000B2401">
        <w:rPr>
          <w:rStyle w:val="StyleUnderline"/>
          <w:highlight w:val="cyan"/>
        </w:rPr>
        <w:t>is</w:t>
      </w:r>
      <w:r w:rsidRPr="000B2401">
        <w:rPr>
          <w:rStyle w:val="StyleUnderline"/>
        </w:rPr>
        <w:t xml:space="preserve"> used when </w:t>
      </w:r>
      <w:r w:rsidRPr="004B6614">
        <w:rPr>
          <w:rStyle w:val="StyleUnderline"/>
          <w:highlight w:val="cyan"/>
        </w:rPr>
        <w:t xml:space="preserve">the </w:t>
      </w:r>
      <w:r w:rsidRPr="004B6614">
        <w:rPr>
          <w:rStyle w:val="Emphasis"/>
          <w:highlight w:val="cyan"/>
        </w:rPr>
        <w:t>whole</w:t>
      </w:r>
      <w:r w:rsidRPr="00436279">
        <w:rPr>
          <w:rStyle w:val="Emphasis"/>
        </w:rPr>
        <w:t xml:space="preserve"> body</w:t>
      </w:r>
      <w:r w:rsidRPr="00436279">
        <w:rPr>
          <w:rStyle w:val="StyleUnderline"/>
        </w:rPr>
        <w:t xml:space="preserve"> (</w:t>
      </w:r>
      <w:r w:rsidRPr="000B2401">
        <w:rPr>
          <w:rStyle w:val="StyleUnderline"/>
        </w:rPr>
        <w:t xml:space="preserve">and </w:t>
      </w:r>
      <w:r w:rsidRPr="004B6614">
        <w:rPr>
          <w:rStyle w:val="Emphasis"/>
          <w:highlight w:val="cyan"/>
        </w:rPr>
        <w:t>not</w:t>
      </w:r>
      <w:r w:rsidRPr="004B6614">
        <w:rPr>
          <w:rStyle w:val="StyleUnderline"/>
          <w:highlight w:val="cyan"/>
        </w:rPr>
        <w:t xml:space="preserve"> the</w:t>
      </w:r>
      <w:r w:rsidRPr="00436279">
        <w:rPr>
          <w:rStyle w:val="StyleUnderline"/>
        </w:rPr>
        <w:t xml:space="preserve"> </w:t>
      </w:r>
      <w:r w:rsidRPr="00436279">
        <w:rPr>
          <w:rStyle w:val="Emphasis"/>
        </w:rPr>
        <w:t xml:space="preserve">constituent </w:t>
      </w:r>
      <w:r w:rsidRPr="004B6614">
        <w:rPr>
          <w:rStyle w:val="Emphasis"/>
          <w:highlight w:val="cyan"/>
        </w:rPr>
        <w:t>members</w:t>
      </w:r>
      <w:r w:rsidRPr="000B2401">
        <w:rPr>
          <w:rStyle w:val="StyleUnderline"/>
        </w:rPr>
        <w:t>) is</w:t>
      </w:r>
      <w:r w:rsidRPr="00CF1D73">
        <w:rPr>
          <w:rStyle w:val="StyleUnderline"/>
        </w:rPr>
        <w:t xml:space="preserve"> being </w:t>
      </w:r>
      <w:r w:rsidRPr="000B2401">
        <w:rPr>
          <w:rStyle w:val="StyleUnderline"/>
        </w:rPr>
        <w:t>considered</w:t>
      </w:r>
      <w:r w:rsidRPr="00436279">
        <w:rPr>
          <w:sz w:val="16"/>
        </w:rPr>
        <w:t xml:space="preserve">. The category </w:t>
      </w:r>
      <w:r w:rsidRPr="00436279">
        <w:rPr>
          <w:i/>
          <w:iCs/>
          <w:sz w:val="16"/>
        </w:rPr>
        <w:t>collective nouns</w:t>
      </w:r>
      <w:r w:rsidRPr="00436279">
        <w:rPr>
          <w:sz w:val="16"/>
        </w:rPr>
        <w:t xml:space="preserve"> </w:t>
      </w:r>
      <w:proofErr w:type="gramStart"/>
      <w:r w:rsidRPr="00436279">
        <w:rPr>
          <w:sz w:val="16"/>
        </w:rPr>
        <w:t>is</w:t>
      </w:r>
      <w:proofErr w:type="gramEnd"/>
      <w:r w:rsidRPr="00436279">
        <w:rPr>
          <w:sz w:val="16"/>
        </w:rPr>
        <w:t xml:space="preserve"> not discrete, and it can be argued that some usages are midway between collective and mass nouns. For example, </w:t>
      </w:r>
      <w:r w:rsidRPr="00436279">
        <w:rPr>
          <w:i/>
          <w:iCs/>
          <w:sz w:val="16"/>
        </w:rPr>
        <w:t>team</w:t>
      </w:r>
      <w:r w:rsidRPr="00436279">
        <w:rPr>
          <w:sz w:val="16"/>
        </w:rPr>
        <w:t xml:space="preserve"> is clearly a collective </w:t>
      </w:r>
      <w:proofErr w:type="gramStart"/>
      <w:r w:rsidRPr="00436279">
        <w:rPr>
          <w:sz w:val="16"/>
        </w:rPr>
        <w:t>noun</w:t>
      </w:r>
      <w:proofErr w:type="gramEnd"/>
      <w:r w:rsidRPr="00436279">
        <w:rPr>
          <w:sz w:val="16"/>
        </w:rPr>
        <w:t xml:space="preserve"> and </w:t>
      </w:r>
      <w:r w:rsidRPr="00436279">
        <w:rPr>
          <w:i/>
          <w:iCs/>
          <w:sz w:val="16"/>
        </w:rPr>
        <w:t>butter</w:t>
      </w:r>
      <w:r w:rsidRPr="00436279">
        <w:rPr>
          <w:sz w:val="16"/>
        </w:rPr>
        <w:t xml:space="preserve"> is clearly a mass </w:t>
      </w:r>
      <w:proofErr w:type="gramStart"/>
      <w:r w:rsidRPr="00436279">
        <w:rPr>
          <w:sz w:val="16"/>
        </w:rPr>
        <w:t>noun</w:t>
      </w:r>
      <w:proofErr w:type="gramEnd"/>
      <w:r w:rsidRPr="00436279">
        <w:rPr>
          <w:sz w:val="16"/>
        </w:rPr>
        <w:t xml:space="preserve"> but it is not so easy to decide the status of such nouns as: hair linen royalty. </w:t>
      </w:r>
    </w:p>
    <w:p w14:paraId="143312BD" w14:textId="77777777" w:rsidR="00E8631F" w:rsidRDefault="00E8631F" w:rsidP="00E8631F">
      <w:pPr>
        <w:pStyle w:val="Heading4"/>
      </w:pPr>
      <w:r>
        <w:t xml:space="preserve">The ‘U.S.’ is </w:t>
      </w:r>
      <w:r>
        <w:rPr>
          <w:u w:val="single"/>
        </w:rPr>
        <w:t>indivisible</w:t>
      </w:r>
      <w:r>
        <w:t xml:space="preserve">. </w:t>
      </w:r>
    </w:p>
    <w:p w14:paraId="06629DED" w14:textId="77777777" w:rsidR="00E8631F" w:rsidRDefault="00E8631F" w:rsidP="00E8631F">
      <w:r>
        <w:rPr>
          <w:rStyle w:val="Style13ptBold"/>
        </w:rPr>
        <w:t xml:space="preserve">Miller ’86 </w:t>
      </w:r>
      <w:r w:rsidRPr="005C5120">
        <w:t>[Arthur; Summer 1986; Distinguished Visiting Professor of Law at Emory University; Review of Politics, “Congress, the Constitution, and First Use of Nuclear Weapons,” vol. 48]</w:t>
      </w:r>
    </w:p>
    <w:p w14:paraId="10514898" w14:textId="77777777" w:rsidR="00E8631F" w:rsidRDefault="00E8631F" w:rsidP="00E8631F">
      <w:pPr>
        <w:rPr>
          <w:sz w:val="16"/>
        </w:rPr>
      </w:pPr>
      <w:r w:rsidRPr="005C5120">
        <w:rPr>
          <w:sz w:val="16"/>
        </w:rPr>
        <w:t xml:space="preserve">Three other points merit mention in this discussion of collective decision-making. First, both the formal and the secret constitutions allocate power over foreign relations and defense to the central government, to, that is, the United States of America visualized as a single entity. </w:t>
      </w:r>
      <w:r w:rsidRPr="00660C89">
        <w:rPr>
          <w:rStyle w:val="StyleUnderline"/>
        </w:rPr>
        <w:t>What</w:t>
      </w:r>
      <w:r w:rsidRPr="005C5120">
        <w:rPr>
          <w:sz w:val="16"/>
        </w:rPr>
        <w:t xml:space="preserve">, however, </w:t>
      </w:r>
      <w:r w:rsidRPr="00660C89">
        <w:rPr>
          <w:rStyle w:val="StyleUnderline"/>
        </w:rPr>
        <w:t xml:space="preserve">is "the" </w:t>
      </w:r>
      <w:r w:rsidRPr="005C5120">
        <w:rPr>
          <w:rStyle w:val="Emphasis"/>
        </w:rPr>
        <w:t>U</w:t>
      </w:r>
      <w:r w:rsidRPr="005C5120">
        <w:rPr>
          <w:sz w:val="16"/>
        </w:rPr>
        <w:t xml:space="preserve">nited </w:t>
      </w:r>
      <w:r w:rsidRPr="005C5120">
        <w:rPr>
          <w:rStyle w:val="Emphasis"/>
        </w:rPr>
        <w:t>S</w:t>
      </w:r>
      <w:r w:rsidRPr="005C5120">
        <w:rPr>
          <w:sz w:val="16"/>
        </w:rPr>
        <w:t>tates</w:t>
      </w:r>
      <w:r w:rsidRPr="00660C89">
        <w:rPr>
          <w:rStyle w:val="StyleUnderline"/>
        </w:rPr>
        <w:t>?</w:t>
      </w:r>
      <w:r w:rsidRPr="005C5120">
        <w:rPr>
          <w:sz w:val="16"/>
        </w:rPr>
        <w:t xml:space="preserve"> The question has never been definitively answered; and </w:t>
      </w:r>
      <w:proofErr w:type="gramStart"/>
      <w:r w:rsidRPr="005C5120">
        <w:rPr>
          <w:sz w:val="16"/>
        </w:rPr>
        <w:t>indeed</w:t>
      </w:r>
      <w:proofErr w:type="gramEnd"/>
      <w:r w:rsidRPr="005C5120">
        <w:rPr>
          <w:sz w:val="16"/>
        </w:rPr>
        <w:t xml:space="preserve"> has seldom been asked in judicial opinion or scholarly discourse.42 Asked another </w:t>
      </w:r>
      <w:proofErr w:type="gramStart"/>
      <w:r w:rsidRPr="005C5120">
        <w:rPr>
          <w:sz w:val="16"/>
        </w:rPr>
        <w:t>way,</w:t>
      </w:r>
      <w:proofErr w:type="gramEnd"/>
      <w:r w:rsidRPr="005C5120">
        <w:rPr>
          <w:sz w:val="16"/>
        </w:rPr>
        <w:t xml:space="preserve"> the question is this: Where does sovereignty lie in the American polity? The formal constitution is supposedly based on popular sovereignty, with ultimate power resting in the people. That, however, is far from accurate. Proof positive that sovereignty lies in the "state" came when General Robert E. Lee surrendered at Appomattox: "the people" of the South were not to be permitted to exercise their "sovereignty." The powers of the national government are supposedly only those delegated to it, either expressly or impliedly. But that is scarcely accurate, as 200 years of constitutional development attest. The Framers of the formal constitution established a governmental system that, as Justice Robert Jackson commented, would ensure that the dispersed powers of the federal government would be integrated into a workable government. "Separateness but interdependence, autonomy but reciprocity" was the constitutional command.43 </w:t>
      </w:r>
      <w:r w:rsidRPr="00660C89">
        <w:rPr>
          <w:rStyle w:val="StyleUnderline"/>
        </w:rPr>
        <w:t xml:space="preserve">The </w:t>
      </w:r>
      <w:r w:rsidRPr="004B6614">
        <w:rPr>
          <w:rStyle w:val="StyleUnderline"/>
          <w:highlight w:val="cyan"/>
        </w:rPr>
        <w:t xml:space="preserve">meaning is </w:t>
      </w:r>
      <w:r w:rsidRPr="004B6614">
        <w:rPr>
          <w:rStyle w:val="Emphasis"/>
          <w:highlight w:val="cyan"/>
        </w:rPr>
        <w:t>unmistakable</w:t>
      </w:r>
      <w:r w:rsidRPr="004B6614">
        <w:rPr>
          <w:rStyle w:val="StyleUnderline"/>
          <w:highlight w:val="cyan"/>
        </w:rPr>
        <w:t xml:space="preserve">: "the" </w:t>
      </w:r>
      <w:r w:rsidRPr="004B6614">
        <w:rPr>
          <w:rStyle w:val="Emphasis"/>
          <w:highlight w:val="cyan"/>
        </w:rPr>
        <w:t>U</w:t>
      </w:r>
      <w:r w:rsidRPr="005C5120">
        <w:rPr>
          <w:sz w:val="16"/>
        </w:rPr>
        <w:t xml:space="preserve">nited </w:t>
      </w:r>
      <w:r w:rsidRPr="004B6614">
        <w:rPr>
          <w:rStyle w:val="Emphasis"/>
          <w:highlight w:val="cyan"/>
        </w:rPr>
        <w:t>S</w:t>
      </w:r>
      <w:r w:rsidRPr="005C5120">
        <w:rPr>
          <w:sz w:val="16"/>
        </w:rPr>
        <w:t xml:space="preserve">tates </w:t>
      </w:r>
      <w:r w:rsidRPr="004B6614">
        <w:rPr>
          <w:rStyle w:val="StyleUnderline"/>
          <w:highlight w:val="cyan"/>
        </w:rPr>
        <w:t xml:space="preserve">is a </w:t>
      </w:r>
      <w:r w:rsidRPr="004B6614">
        <w:rPr>
          <w:rStyle w:val="Emphasis"/>
          <w:highlight w:val="cyan"/>
        </w:rPr>
        <w:t>single</w:t>
      </w:r>
      <w:r w:rsidRPr="00E95FFD">
        <w:rPr>
          <w:sz w:val="16"/>
          <w:szCs w:val="16"/>
        </w:rPr>
        <w:t xml:space="preserve"> </w:t>
      </w:r>
      <w:r w:rsidRPr="005C5120">
        <w:rPr>
          <w:sz w:val="16"/>
        </w:rPr>
        <w:t xml:space="preserve">metaphysical </w:t>
      </w:r>
      <w:r w:rsidRPr="004B6614">
        <w:rPr>
          <w:rStyle w:val="Emphasis"/>
          <w:highlight w:val="cyan"/>
        </w:rPr>
        <w:t>entity</w:t>
      </w:r>
      <w:r w:rsidRPr="00660C89">
        <w:rPr>
          <w:rStyle w:val="StyleUnderline"/>
        </w:rPr>
        <w:t>, encompassing</w:t>
      </w:r>
      <w:r w:rsidRPr="005C5120">
        <w:rPr>
          <w:sz w:val="16"/>
        </w:rPr>
        <w:t xml:space="preserve"> state, society, and </w:t>
      </w:r>
      <w:r w:rsidRPr="00660C89">
        <w:rPr>
          <w:rStyle w:val="StyleUnderline"/>
        </w:rPr>
        <w:t>government in one artificial being</w:t>
      </w:r>
      <w:r w:rsidRPr="005C5120">
        <w:rPr>
          <w:sz w:val="16"/>
        </w:rPr>
        <w:t xml:space="preserve">. These terms are not synonymous. The state is the fundamental entity; government its apparatus; and society is composed of the individuals and groups governed. Much like the business corporation, the state-"the" United States-is an artificial construct, more a method than a thing. It exists in constitutional theory-in, for example, the state secrets privilege in litigation-even though judges and commentators alike often confuse the term with government and with society. A legal fiction that by itself can do no act, speak no work, and think no thought, the state (like the corporation) has "no anatomical parts to be kicked or consigned to the calaboose; no soul for whose salvation the parson may struggle; no body to be roasted in hell or purged for celestial enjoyment." 44 </w:t>
      </w:r>
      <w:r w:rsidRPr="00660C89">
        <w:rPr>
          <w:rStyle w:val="StyleUnderline"/>
        </w:rPr>
        <w:t>Despite loose language to the contrary</w:t>
      </w:r>
      <w:r w:rsidRPr="005C5120">
        <w:rPr>
          <w:sz w:val="16"/>
        </w:rPr>
        <w:t xml:space="preserve"> from executive branch lawyers and even the Supreme Court, "the" state or </w:t>
      </w:r>
      <w:r w:rsidRPr="004B6614">
        <w:rPr>
          <w:rStyle w:val="StyleUnderline"/>
          <w:highlight w:val="cyan"/>
        </w:rPr>
        <w:t xml:space="preserve">"the" </w:t>
      </w:r>
      <w:r w:rsidRPr="004B6614">
        <w:rPr>
          <w:rStyle w:val="Emphasis"/>
          <w:highlight w:val="cyan"/>
        </w:rPr>
        <w:t>government</w:t>
      </w:r>
      <w:r w:rsidRPr="005C5120">
        <w:rPr>
          <w:sz w:val="16"/>
        </w:rPr>
        <w:t>—</w:t>
      </w:r>
      <w:r w:rsidRPr="004B6614">
        <w:rPr>
          <w:rStyle w:val="StyleUnderline"/>
          <w:highlight w:val="cyan"/>
        </w:rPr>
        <w:t>or</w:t>
      </w:r>
      <w:r w:rsidRPr="00660C89">
        <w:rPr>
          <w:rStyle w:val="StyleUnderline"/>
        </w:rPr>
        <w:t xml:space="preserve"> "the" </w:t>
      </w:r>
      <w:r w:rsidRPr="004B6614">
        <w:rPr>
          <w:rStyle w:val="Emphasis"/>
          <w:highlight w:val="cyan"/>
        </w:rPr>
        <w:t>U</w:t>
      </w:r>
      <w:r w:rsidRPr="005C5120">
        <w:rPr>
          <w:sz w:val="16"/>
        </w:rPr>
        <w:t xml:space="preserve">nited </w:t>
      </w:r>
      <w:r w:rsidRPr="004B6614">
        <w:rPr>
          <w:rStyle w:val="Emphasis"/>
          <w:highlight w:val="cyan"/>
        </w:rPr>
        <w:t>S</w:t>
      </w:r>
      <w:r w:rsidRPr="005C5120">
        <w:rPr>
          <w:sz w:val="16"/>
        </w:rPr>
        <w:t>tates—</w:t>
      </w:r>
      <w:r w:rsidRPr="004B6614">
        <w:rPr>
          <w:rStyle w:val="StyleUnderline"/>
          <w:highlight w:val="cyan"/>
        </w:rPr>
        <w:t xml:space="preserve">is </w:t>
      </w:r>
      <w:r w:rsidRPr="004B6614">
        <w:rPr>
          <w:rStyle w:val="Emphasis"/>
          <w:highlight w:val="cyan"/>
        </w:rPr>
        <w:t>no</w:t>
      </w:r>
      <w:r w:rsidRPr="00660C89">
        <w:rPr>
          <w:rStyle w:val="Emphasis"/>
        </w:rPr>
        <w:t xml:space="preserve">t to be </w:t>
      </w:r>
      <w:r w:rsidRPr="004B6614">
        <w:rPr>
          <w:rStyle w:val="Emphasis"/>
          <w:highlight w:val="cyan"/>
        </w:rPr>
        <w:t>equated with</w:t>
      </w:r>
      <w:r w:rsidRPr="005C5120">
        <w:rPr>
          <w:sz w:val="16"/>
        </w:rPr>
        <w:t xml:space="preserve"> the executive branch. Nor with </w:t>
      </w:r>
      <w:r w:rsidRPr="004B6614">
        <w:rPr>
          <w:rStyle w:val="Emphasis"/>
          <w:highlight w:val="cyan"/>
        </w:rPr>
        <w:t>any</w:t>
      </w:r>
      <w:r w:rsidRPr="00660C89">
        <w:rPr>
          <w:rStyle w:val="Emphasis"/>
        </w:rPr>
        <w:t xml:space="preserve"> one </w:t>
      </w:r>
      <w:r w:rsidRPr="004B6614">
        <w:rPr>
          <w:rStyle w:val="Emphasis"/>
          <w:highlight w:val="cyan"/>
        </w:rPr>
        <w:t>branch</w:t>
      </w:r>
      <w:r w:rsidRPr="005C5120">
        <w:rPr>
          <w:sz w:val="16"/>
        </w:rPr>
        <w:t xml:space="preserve">, for that matter; </w:t>
      </w:r>
      <w:r w:rsidRPr="004B6614">
        <w:rPr>
          <w:rStyle w:val="StyleUnderline"/>
          <w:highlight w:val="cyan"/>
        </w:rPr>
        <w:t>each</w:t>
      </w:r>
      <w:r w:rsidRPr="00660C89">
        <w:rPr>
          <w:rStyle w:val="StyleUnderline"/>
        </w:rPr>
        <w:t xml:space="preserve"> branch </w:t>
      </w:r>
      <w:r w:rsidRPr="004B6614">
        <w:rPr>
          <w:rStyle w:val="StyleUnderline"/>
          <w:highlight w:val="cyan"/>
        </w:rPr>
        <w:t>is</w:t>
      </w:r>
      <w:r w:rsidRPr="00660C89">
        <w:rPr>
          <w:rStyle w:val="StyleUnderline"/>
        </w:rPr>
        <w:t xml:space="preserve"> part of an </w:t>
      </w:r>
      <w:r w:rsidRPr="004B6614">
        <w:rPr>
          <w:rStyle w:val="Emphasis"/>
          <w:highlight w:val="cyan"/>
        </w:rPr>
        <w:t>indivisible</w:t>
      </w:r>
      <w:r w:rsidRPr="00660C89">
        <w:rPr>
          <w:rStyle w:val="StyleUnderline"/>
        </w:rPr>
        <w:t xml:space="preserve"> whole</w:t>
      </w:r>
    </w:p>
    <w:p w14:paraId="77951D3C" w14:textId="77777777" w:rsidR="00E8631F" w:rsidRPr="007B3435" w:rsidRDefault="00E8631F" w:rsidP="00E8631F">
      <w:pPr>
        <w:pStyle w:val="Heading4"/>
      </w:pPr>
      <w:r>
        <w:t xml:space="preserve">3. </w:t>
      </w:r>
      <w:r>
        <w:rPr>
          <w:u w:val="single"/>
        </w:rPr>
        <w:t>EDUCATION</w:t>
      </w:r>
      <w:r>
        <w:t xml:space="preserve">---the </w:t>
      </w:r>
      <w:r>
        <w:rPr>
          <w:u w:val="single"/>
        </w:rPr>
        <w:t>devil’s</w:t>
      </w:r>
      <w:r>
        <w:t xml:space="preserve"> in the </w:t>
      </w:r>
      <w:r>
        <w:rPr>
          <w:u w:val="single"/>
        </w:rPr>
        <w:t>details</w:t>
      </w:r>
      <w:r>
        <w:t xml:space="preserve"> for collective bargaining.</w:t>
      </w:r>
    </w:p>
    <w:p w14:paraId="2E8F753E" w14:textId="77777777" w:rsidR="00E8631F" w:rsidRPr="00C91788" w:rsidRDefault="00E8631F" w:rsidP="00E8631F">
      <w:r w:rsidRPr="00C91788">
        <w:rPr>
          <w:rStyle w:val="Style13ptBold"/>
        </w:rPr>
        <w:t>Kochan ’98</w:t>
      </w:r>
      <w:r>
        <w:t xml:space="preserve"> [Thomas; Spring 1998; Co-Director, Institute for Work and Employment Research, Massachusetts Institute of Technology; University of Pennsylvania Journal of Labor and Employment Law, “Labor Policy for the Twenty-First Century,” vol. 1]</w:t>
      </w:r>
    </w:p>
    <w:p w14:paraId="50919B52" w14:textId="77777777" w:rsidR="00E8631F" w:rsidRPr="00C91788" w:rsidRDefault="00E8631F" w:rsidP="00E8631F">
      <w:pPr>
        <w:rPr>
          <w:sz w:val="16"/>
        </w:rPr>
      </w:pPr>
      <w:r w:rsidRPr="00C91788">
        <w:rPr>
          <w:rStyle w:val="StyleUnderline"/>
        </w:rPr>
        <w:t xml:space="preserve">A </w:t>
      </w:r>
      <w:r w:rsidRPr="00C91788">
        <w:rPr>
          <w:rStyle w:val="Emphasis"/>
        </w:rPr>
        <w:t xml:space="preserve">primary </w:t>
      </w:r>
      <w:r w:rsidRPr="00800378">
        <w:rPr>
          <w:rStyle w:val="Emphasis"/>
          <w:highlight w:val="cyan"/>
        </w:rPr>
        <w:t>objective</w:t>
      </w:r>
      <w:r w:rsidRPr="00800378">
        <w:rPr>
          <w:rStyle w:val="StyleUnderline"/>
          <w:highlight w:val="cyan"/>
        </w:rPr>
        <w:t xml:space="preserve"> of national policy should</w:t>
      </w:r>
      <w:r w:rsidRPr="00C91788">
        <w:rPr>
          <w:sz w:val="16"/>
        </w:rPr>
        <w:t xml:space="preserve"> then </w:t>
      </w:r>
      <w:r w:rsidRPr="00800378">
        <w:rPr>
          <w:rStyle w:val="StyleUnderline"/>
        </w:rPr>
        <w:t xml:space="preserve">be to </w:t>
      </w:r>
      <w:r w:rsidRPr="00800378">
        <w:rPr>
          <w:rStyle w:val="Emphasis"/>
          <w:highlight w:val="cyan"/>
        </w:rPr>
        <w:t>promote</w:t>
      </w:r>
      <w:r w:rsidRPr="00C91788">
        <w:rPr>
          <w:rStyle w:val="StyleUnderline"/>
        </w:rPr>
        <w:t xml:space="preserve"> the development and </w:t>
      </w:r>
      <w:r w:rsidRPr="00C91788">
        <w:rPr>
          <w:rStyle w:val="Emphasis"/>
        </w:rPr>
        <w:t xml:space="preserve">broader </w:t>
      </w:r>
      <w:r w:rsidRPr="00800378">
        <w:rPr>
          <w:rStyle w:val="Emphasis"/>
          <w:highlight w:val="cyan"/>
        </w:rPr>
        <w:t>diffusion</w:t>
      </w:r>
      <w:r w:rsidRPr="00800378">
        <w:rPr>
          <w:rStyle w:val="StyleUnderline"/>
          <w:highlight w:val="cyan"/>
        </w:rPr>
        <w:t xml:space="preserve"> among employees and </w:t>
      </w:r>
      <w:proofErr w:type="gramStart"/>
      <w:r w:rsidRPr="00800378">
        <w:rPr>
          <w:rStyle w:val="StyleUnderline"/>
          <w:highlight w:val="cyan"/>
        </w:rPr>
        <w:t>employers</w:t>
      </w:r>
      <w:proofErr w:type="gramEnd"/>
      <w:r w:rsidRPr="00C91788">
        <w:rPr>
          <w:sz w:val="16"/>
        </w:rPr>
        <w:t xml:space="preserve"> and their organizations of the capabilities needed to internalize responsibility for enforcing employment law and for adapting regulations to fit their </w:t>
      </w:r>
      <w:proofErr w:type="gramStart"/>
      <w:r w:rsidRPr="00C91788">
        <w:rPr>
          <w:sz w:val="16"/>
        </w:rPr>
        <w:t>particular circumstances</w:t>
      </w:r>
      <w:proofErr w:type="gramEnd"/>
      <w:r w:rsidRPr="00C91788">
        <w:rPr>
          <w:sz w:val="16"/>
        </w:rPr>
        <w:t>. Those employers and employees with effective self-governance systems should be granted greater flexibility in how they meet the goals and standards contained in various employment regulations.</w:t>
      </w:r>
    </w:p>
    <w:p w14:paraId="7D0083C9" w14:textId="77777777" w:rsidR="00E8631F" w:rsidRPr="00C91788" w:rsidRDefault="00E8631F" w:rsidP="00E8631F">
      <w:pPr>
        <w:rPr>
          <w:sz w:val="16"/>
        </w:rPr>
      </w:pPr>
      <w:r w:rsidRPr="00C91788">
        <w:rPr>
          <w:sz w:val="16"/>
        </w:rPr>
        <w:t>C. Supporting Experimentation and Learning</w:t>
      </w:r>
    </w:p>
    <w:p w14:paraId="17CC9E8C" w14:textId="77777777" w:rsidR="00E8631F" w:rsidRPr="00C91788" w:rsidRDefault="00E8631F" w:rsidP="00E8631F">
      <w:pPr>
        <w:rPr>
          <w:sz w:val="16"/>
        </w:rPr>
      </w:pPr>
      <w:r w:rsidRPr="00C91788">
        <w:rPr>
          <w:rStyle w:val="StyleUnderline"/>
        </w:rPr>
        <w:t xml:space="preserve">These </w:t>
      </w:r>
      <w:r w:rsidRPr="00800378">
        <w:rPr>
          <w:rStyle w:val="StyleUnderline"/>
          <w:highlight w:val="cyan"/>
        </w:rPr>
        <w:t xml:space="preserve">new principles </w:t>
      </w:r>
      <w:r w:rsidRPr="00800378">
        <w:rPr>
          <w:rStyle w:val="Emphasis"/>
          <w:highlight w:val="cyan"/>
        </w:rPr>
        <w:t>require</w:t>
      </w:r>
      <w:r w:rsidRPr="00C91788">
        <w:rPr>
          <w:rStyle w:val="StyleUnderline"/>
        </w:rPr>
        <w:t xml:space="preserve"> considerable </w:t>
      </w:r>
      <w:r w:rsidRPr="00C91788">
        <w:rPr>
          <w:rStyle w:val="Emphasis"/>
        </w:rPr>
        <w:t xml:space="preserve">institutional </w:t>
      </w:r>
      <w:r w:rsidRPr="00800378">
        <w:rPr>
          <w:rStyle w:val="Emphasis"/>
          <w:highlight w:val="cyan"/>
        </w:rPr>
        <w:t>innovation</w:t>
      </w:r>
      <w:r w:rsidRPr="00C91788">
        <w:rPr>
          <w:sz w:val="16"/>
        </w:rPr>
        <w:t xml:space="preserve">, especially if they are to address the needs of those workers who are not employed full-time for an extended period by a single employer at a fixed work site. Unions and/or other associations need to develop </w:t>
      </w:r>
      <w:proofErr w:type="gramStart"/>
      <w:r w:rsidRPr="00C91788">
        <w:rPr>
          <w:sz w:val="16"/>
        </w:rPr>
        <w:t>the strategies</w:t>
      </w:r>
      <w:proofErr w:type="gramEnd"/>
      <w:r w:rsidRPr="00C91788">
        <w:rPr>
          <w:sz w:val="16"/>
        </w:rPr>
        <w:t xml:space="preserve"> and capabilities to represent workers as they want to be represented. </w:t>
      </w:r>
      <w:r w:rsidRPr="00800378">
        <w:rPr>
          <w:rStyle w:val="Emphasis"/>
          <w:highlight w:val="cyan"/>
        </w:rPr>
        <w:t>Gov</w:t>
      </w:r>
      <w:r w:rsidRPr="00C91788">
        <w:rPr>
          <w:rStyle w:val="StyleUnderline"/>
        </w:rPr>
        <w:t xml:space="preserve">ernment enforcement </w:t>
      </w:r>
      <w:r w:rsidRPr="00800378">
        <w:rPr>
          <w:rStyle w:val="Emphasis"/>
          <w:highlight w:val="cyan"/>
        </w:rPr>
        <w:t>agencies</w:t>
      </w:r>
      <w:r w:rsidRPr="00C91788">
        <w:rPr>
          <w:rStyle w:val="StyleUnderline"/>
        </w:rPr>
        <w:t xml:space="preserve">, neutrals, the </w:t>
      </w:r>
      <w:r w:rsidRPr="00800378">
        <w:rPr>
          <w:rStyle w:val="Emphasis"/>
          <w:highlight w:val="cyan"/>
        </w:rPr>
        <w:t>courts</w:t>
      </w:r>
      <w:r w:rsidRPr="00800378">
        <w:rPr>
          <w:rStyle w:val="StyleUnderline"/>
          <w:highlight w:val="cyan"/>
        </w:rPr>
        <w:t>, and</w:t>
      </w:r>
      <w:r w:rsidRPr="00C91788">
        <w:rPr>
          <w:rStyle w:val="StyleUnderline"/>
        </w:rPr>
        <w:t xml:space="preserve"> the </w:t>
      </w:r>
      <w:r w:rsidRPr="00800378">
        <w:rPr>
          <w:rStyle w:val="Emphasis"/>
          <w:highlight w:val="cyan"/>
        </w:rPr>
        <w:t>parties</w:t>
      </w:r>
      <w:r w:rsidRPr="00C91788">
        <w:rPr>
          <w:rStyle w:val="StyleUnderline"/>
        </w:rPr>
        <w:t xml:space="preserve"> to employment disputes </w:t>
      </w:r>
      <w:r w:rsidRPr="00C91788">
        <w:rPr>
          <w:rStyle w:val="Emphasis"/>
        </w:rPr>
        <w:t>all</w:t>
      </w:r>
      <w:r w:rsidRPr="00C91788">
        <w:rPr>
          <w:rStyle w:val="StyleUnderline"/>
        </w:rPr>
        <w:t xml:space="preserve"> </w:t>
      </w:r>
      <w:r w:rsidRPr="00800378">
        <w:rPr>
          <w:rStyle w:val="StyleUnderline"/>
          <w:highlight w:val="cyan"/>
        </w:rPr>
        <w:t>need</w:t>
      </w:r>
      <w:r w:rsidRPr="00C91788">
        <w:rPr>
          <w:rStyle w:val="StyleUnderline"/>
        </w:rPr>
        <w:t xml:space="preserve"> to develop</w:t>
      </w:r>
      <w:r w:rsidRPr="00C91788">
        <w:rPr>
          <w:sz w:val="16"/>
        </w:rPr>
        <w:t xml:space="preserve"> fair </w:t>
      </w:r>
      <w:r w:rsidRPr="00800378">
        <w:rPr>
          <w:rStyle w:val="StyleUnderline"/>
          <w:highlight w:val="cyan"/>
        </w:rPr>
        <w:t>procedures</w:t>
      </w:r>
      <w:r w:rsidRPr="00C91788">
        <w:rPr>
          <w:sz w:val="16"/>
        </w:rPr>
        <w:t xml:space="preserve"> for resolving disputes privately. Employers need to create workplace environments and policies that win and sustain the trust and support of employees and add economic value to the enterprise. </w:t>
      </w:r>
      <w:r w:rsidRPr="00C91788">
        <w:rPr>
          <w:rStyle w:val="StyleUnderline"/>
        </w:rPr>
        <w:t xml:space="preserve">These </w:t>
      </w:r>
      <w:r w:rsidRPr="00800378">
        <w:rPr>
          <w:rStyle w:val="Emphasis"/>
          <w:highlight w:val="cyan"/>
        </w:rPr>
        <w:t>efforts</w:t>
      </w:r>
      <w:r w:rsidRPr="00C91788">
        <w:rPr>
          <w:rStyle w:val="StyleUnderline"/>
        </w:rPr>
        <w:t xml:space="preserve"> will </w:t>
      </w:r>
      <w:r w:rsidRPr="00800378">
        <w:rPr>
          <w:rStyle w:val="StyleUnderline"/>
          <w:highlight w:val="cyan"/>
        </w:rPr>
        <w:t>require</w:t>
      </w:r>
      <w:r w:rsidRPr="00C91788">
        <w:rPr>
          <w:rStyle w:val="StyleUnderline"/>
        </w:rPr>
        <w:t xml:space="preserve"> a </w:t>
      </w:r>
      <w:r w:rsidRPr="00800378">
        <w:rPr>
          <w:rStyle w:val="StyleUnderline"/>
          <w:highlight w:val="cyan"/>
        </w:rPr>
        <w:t xml:space="preserve">process of </w:t>
      </w:r>
      <w:r w:rsidRPr="00800378">
        <w:rPr>
          <w:rStyle w:val="Emphasis"/>
          <w:highlight w:val="cyan"/>
        </w:rPr>
        <w:t>experimentation</w:t>
      </w:r>
      <w:r w:rsidRPr="00800378">
        <w:rPr>
          <w:rStyle w:val="StyleUnderline"/>
          <w:highlight w:val="cyan"/>
        </w:rPr>
        <w:t xml:space="preserve"> and </w:t>
      </w:r>
      <w:r w:rsidRPr="00800378">
        <w:rPr>
          <w:rStyle w:val="Emphasis"/>
          <w:highlight w:val="cyan"/>
        </w:rPr>
        <w:t>learning</w:t>
      </w:r>
      <w:r w:rsidRPr="00C91788">
        <w:rPr>
          <w:sz w:val="16"/>
        </w:rPr>
        <w:t xml:space="preserve">. Fostering this </w:t>
      </w:r>
      <w:r w:rsidRPr="00C91788">
        <w:rPr>
          <w:rStyle w:val="StyleUnderline"/>
        </w:rPr>
        <w:t xml:space="preserve">experimental </w:t>
      </w:r>
      <w:r w:rsidRPr="00800378">
        <w:rPr>
          <w:rStyle w:val="StyleUnderline"/>
          <w:highlight w:val="cyan"/>
        </w:rPr>
        <w:t>learning</w:t>
      </w:r>
      <w:r w:rsidRPr="00C91788">
        <w:rPr>
          <w:sz w:val="16"/>
        </w:rPr>
        <w:t xml:space="preserve"> process </w:t>
      </w:r>
      <w:r w:rsidRPr="00800378">
        <w:rPr>
          <w:rStyle w:val="StyleUnderline"/>
          <w:highlight w:val="cyan"/>
        </w:rPr>
        <w:t>should be</w:t>
      </w:r>
      <w:r w:rsidRPr="00C91788">
        <w:rPr>
          <w:rStyle w:val="StyleUnderline"/>
        </w:rPr>
        <w:t xml:space="preserve"> an </w:t>
      </w:r>
      <w:r w:rsidRPr="00800378">
        <w:rPr>
          <w:rStyle w:val="Emphasis"/>
          <w:highlight w:val="cyan"/>
        </w:rPr>
        <w:t>explicit goal</w:t>
      </w:r>
      <w:r w:rsidRPr="00800378">
        <w:rPr>
          <w:rStyle w:val="StyleUnderline"/>
          <w:highlight w:val="cyan"/>
        </w:rPr>
        <w:t xml:space="preserve"> and</w:t>
      </w:r>
      <w:r w:rsidRPr="00C91788">
        <w:rPr>
          <w:rStyle w:val="StyleUnderline"/>
        </w:rPr>
        <w:t xml:space="preserve"> </w:t>
      </w:r>
      <w:r w:rsidRPr="00800378">
        <w:rPr>
          <w:rStyle w:val="Emphasis"/>
        </w:rPr>
        <w:t xml:space="preserve">high </w:t>
      </w:r>
      <w:r w:rsidRPr="00800378">
        <w:rPr>
          <w:rStyle w:val="Emphasis"/>
          <w:highlight w:val="cyan"/>
        </w:rPr>
        <w:t>priority</w:t>
      </w:r>
      <w:r w:rsidRPr="00800378">
        <w:rPr>
          <w:rStyle w:val="StyleUnderline"/>
          <w:highlight w:val="cyan"/>
        </w:rPr>
        <w:t xml:space="preserve"> of </w:t>
      </w:r>
      <w:r w:rsidRPr="00800378">
        <w:rPr>
          <w:rStyle w:val="Emphasis"/>
          <w:highlight w:val="cyan"/>
        </w:rPr>
        <w:t>labor policy makers</w:t>
      </w:r>
      <w:r w:rsidRPr="00C91788">
        <w:rPr>
          <w:sz w:val="16"/>
        </w:rPr>
        <w:t xml:space="preserve"> and administrators.</w:t>
      </w:r>
    </w:p>
    <w:p w14:paraId="1FEB2353" w14:textId="77777777" w:rsidR="00E8631F" w:rsidRPr="00C91788" w:rsidRDefault="00E8631F" w:rsidP="00E8631F">
      <w:pPr>
        <w:rPr>
          <w:sz w:val="16"/>
        </w:rPr>
      </w:pPr>
      <w:r w:rsidRPr="00C91788">
        <w:rPr>
          <w:sz w:val="16"/>
        </w:rPr>
        <w:t>III. IMPLEMENTING THE PRINCIPLES: A TWO-TRACK PROPOSAL</w:t>
      </w:r>
    </w:p>
    <w:p w14:paraId="1AB6DF0D" w14:textId="77777777" w:rsidR="00E8631F" w:rsidRPr="00C91788" w:rsidRDefault="00E8631F" w:rsidP="00E8631F">
      <w:pPr>
        <w:rPr>
          <w:sz w:val="16"/>
        </w:rPr>
      </w:pPr>
      <w:r w:rsidRPr="00C91788">
        <w:rPr>
          <w:sz w:val="16"/>
        </w:rPr>
        <w:t xml:space="preserve">Principles are fine; however, </w:t>
      </w:r>
      <w:r w:rsidRPr="00800378">
        <w:rPr>
          <w:rStyle w:val="StyleUnderline"/>
          <w:highlight w:val="cyan"/>
        </w:rPr>
        <w:t xml:space="preserve">as with any </w:t>
      </w:r>
      <w:r w:rsidRPr="00800378">
        <w:rPr>
          <w:rStyle w:val="Emphasis"/>
          <w:highlight w:val="cyan"/>
        </w:rPr>
        <w:t>policy</w:t>
      </w:r>
      <w:r w:rsidRPr="00C91788">
        <w:rPr>
          <w:rStyle w:val="StyleUnderline"/>
        </w:rPr>
        <w:t xml:space="preserve">, the </w:t>
      </w:r>
      <w:r w:rsidRPr="00800378">
        <w:rPr>
          <w:rStyle w:val="Emphasis"/>
          <w:highlight w:val="cyan"/>
        </w:rPr>
        <w:t>action</w:t>
      </w:r>
      <w:r w:rsidRPr="00C91788">
        <w:rPr>
          <w:sz w:val="16"/>
        </w:rPr>
        <w:t xml:space="preserve"> (</w:t>
      </w:r>
      <w:r w:rsidRPr="00800378">
        <w:rPr>
          <w:rStyle w:val="StyleUnderline"/>
          <w:highlight w:val="cyan"/>
        </w:rPr>
        <w:t>or</w:t>
      </w:r>
      <w:r w:rsidRPr="00C91788">
        <w:rPr>
          <w:rStyle w:val="StyleUnderline"/>
        </w:rPr>
        <w:t xml:space="preserve"> the </w:t>
      </w:r>
      <w:r w:rsidRPr="00800378">
        <w:rPr>
          <w:rStyle w:val="Emphasis"/>
          <w:highlight w:val="cyan"/>
        </w:rPr>
        <w:t>devil</w:t>
      </w:r>
      <w:r w:rsidRPr="00C91788">
        <w:rPr>
          <w:sz w:val="16"/>
        </w:rPr>
        <w:t xml:space="preserve">) </w:t>
      </w:r>
      <w:r w:rsidRPr="00800378">
        <w:rPr>
          <w:rStyle w:val="StyleUnderline"/>
          <w:highlight w:val="cyan"/>
        </w:rPr>
        <w:t>is in</w:t>
      </w:r>
      <w:r w:rsidRPr="00C91788">
        <w:rPr>
          <w:rStyle w:val="StyleUnderline"/>
        </w:rPr>
        <w:t xml:space="preserve"> the </w:t>
      </w:r>
      <w:r w:rsidRPr="00800378">
        <w:rPr>
          <w:rStyle w:val="Emphasis"/>
          <w:highlight w:val="cyan"/>
        </w:rPr>
        <w:t>details</w:t>
      </w:r>
      <w:r w:rsidRPr="00C91788">
        <w:rPr>
          <w:sz w:val="16"/>
        </w:rPr>
        <w:t xml:space="preserve">. Therefore, I want to outline here a set of specific legislative and administrative actions that would put these principles to work and begin the testing and learning process. The basic proposal is to create a flexible self-governance option for adapting and internalizing enforcement of workplace laws and regulations that would be available for those employers and employees that have instituted state-of-the-art employee participation practices and dispute resolution systems. This self-governance option would be built on the foundation of other necessary reforms to labor and employment law that would apply to all employment relationships. However, participants </w:t>
      </w:r>
      <w:proofErr w:type="gramStart"/>
      <w:r w:rsidRPr="00C91788">
        <w:rPr>
          <w:sz w:val="16"/>
        </w:rPr>
        <w:t>of</w:t>
      </w:r>
      <w:proofErr w:type="gramEnd"/>
      <w:r w:rsidRPr="00C91788">
        <w:rPr>
          <w:sz w:val="16"/>
        </w:rPr>
        <w:t xml:space="preserve"> the self-governance option would be encouraged to meet some of their legal requirements through practices adapted to fit their </w:t>
      </w:r>
      <w:proofErr w:type="gramStart"/>
      <w:r w:rsidRPr="00C91788">
        <w:rPr>
          <w:sz w:val="16"/>
        </w:rPr>
        <w:t>particular circumstances</w:t>
      </w:r>
      <w:proofErr w:type="gramEnd"/>
      <w:r w:rsidRPr="00C91788">
        <w:rPr>
          <w:sz w:val="16"/>
        </w:rPr>
        <w:t xml:space="preserve"> that produce equivalent or better results.</w:t>
      </w:r>
    </w:p>
    <w:p w14:paraId="0B34E369" w14:textId="77777777" w:rsidR="00E8631F" w:rsidRPr="00C7239A" w:rsidRDefault="00E8631F" w:rsidP="00E8631F">
      <w:pPr>
        <w:pStyle w:val="Heading4"/>
      </w:pPr>
      <w:r>
        <w:t xml:space="preserve">Once the Supreme Court </w:t>
      </w:r>
      <w:r>
        <w:rPr>
          <w:u w:val="single"/>
        </w:rPr>
        <w:t>affirms</w:t>
      </w:r>
      <w:r>
        <w:t xml:space="preserve">, the effect is </w:t>
      </w:r>
      <w:r>
        <w:rPr>
          <w:u w:val="single"/>
        </w:rPr>
        <w:t>indistinguishable</w:t>
      </w:r>
      <w:r>
        <w:t>.</w:t>
      </w:r>
    </w:p>
    <w:p w14:paraId="0704E4FA" w14:textId="77777777" w:rsidR="00E8631F" w:rsidRDefault="00E8631F" w:rsidP="00E8631F">
      <w:r w:rsidRPr="00790339">
        <w:rPr>
          <w:rStyle w:val="Style13ptBold"/>
        </w:rPr>
        <w:t>Re ’16</w:t>
      </w:r>
      <w:r>
        <w:t xml:space="preserve"> [Richard M.; April 2016; Assistant Professor at the UCLA School of Law, JD from Yale Law School, MPhil from the University of Cambridge, AB from Harvard University; Georgetown Law Journal, “Narrowing Supreme Court Precedent from Below,” vol. 104]</w:t>
      </w:r>
    </w:p>
    <w:p w14:paraId="61D0F647" w14:textId="77777777" w:rsidR="00E8631F" w:rsidRDefault="00E8631F" w:rsidP="00E8631F">
      <w:pPr>
        <w:rPr>
          <w:sz w:val="16"/>
        </w:rPr>
      </w:pPr>
      <w:r w:rsidRPr="005100C8">
        <w:rPr>
          <w:sz w:val="16"/>
        </w:rPr>
        <w:t xml:space="preserve">If limited to situations of precedential ambiguity, narrowing from below would </w:t>
      </w:r>
      <w:proofErr w:type="gramStart"/>
      <w:r w:rsidRPr="005100C8">
        <w:rPr>
          <w:sz w:val="16"/>
        </w:rPr>
        <w:t>actually reinforce</w:t>
      </w:r>
      <w:proofErr w:type="gramEnd"/>
      <w:r w:rsidRPr="005100C8">
        <w:rPr>
          <w:sz w:val="16"/>
        </w:rPr>
        <w:t xml:space="preserve"> important features of higher court control over the creation of legal uniformity. When the higher court wants to flex its managerial muscle, it may do so by being clear in its precedents, 118 thereby precluding legitimate narrowing from below. By contrast, the existence of ambiguity in a higher court precedent can itself be regarded as a meaningful message to lower courts, suggesting that the higher court deliberately postponed resolution of certain issues. Higher courts realize that disuniformity can sometimes be helpful in fostering "percolation"--that is, experimentation and reflection on what might otherwise be stale legal rules. 119 And </w:t>
      </w:r>
      <w:r w:rsidRPr="00FC52B4">
        <w:rPr>
          <w:rStyle w:val="StyleUnderline"/>
          <w:highlight w:val="cyan"/>
        </w:rPr>
        <w:t xml:space="preserve">once percolation has </w:t>
      </w:r>
      <w:r w:rsidRPr="004F0957">
        <w:rPr>
          <w:rStyle w:val="Emphasis"/>
          <w:highlight w:val="cyan"/>
        </w:rPr>
        <w:t>run its course</w:t>
      </w:r>
      <w:r w:rsidRPr="005100C8">
        <w:rPr>
          <w:rStyle w:val="StyleUnderline"/>
        </w:rPr>
        <w:t xml:space="preserve">, the </w:t>
      </w:r>
      <w:r w:rsidRPr="00FC52B4">
        <w:rPr>
          <w:rStyle w:val="Emphasis"/>
          <w:highlight w:val="cyan"/>
        </w:rPr>
        <w:t>high</w:t>
      </w:r>
      <w:r w:rsidRPr="005100C8">
        <w:rPr>
          <w:rStyle w:val="StyleUnderline"/>
        </w:rPr>
        <w:t xml:space="preserve">er </w:t>
      </w:r>
      <w:r w:rsidRPr="00FC52B4">
        <w:rPr>
          <w:rStyle w:val="StyleUnderline"/>
          <w:highlight w:val="cyan"/>
        </w:rPr>
        <w:t xml:space="preserve">court can </w:t>
      </w:r>
      <w:r w:rsidRPr="00FC52B4">
        <w:rPr>
          <w:rStyle w:val="Emphasis"/>
          <w:highlight w:val="cyan"/>
        </w:rPr>
        <w:t>intervene</w:t>
      </w:r>
      <w:r w:rsidRPr="00FC52B4">
        <w:rPr>
          <w:rStyle w:val="StyleUnderline"/>
          <w:highlight w:val="cyan"/>
        </w:rPr>
        <w:t xml:space="preserve"> to issue a </w:t>
      </w:r>
      <w:r w:rsidRPr="00FC52B4">
        <w:rPr>
          <w:rStyle w:val="Emphasis"/>
          <w:highlight w:val="cyan"/>
        </w:rPr>
        <w:t>clear ruling</w:t>
      </w:r>
      <w:r w:rsidRPr="00FC52B4">
        <w:rPr>
          <w:rStyle w:val="StyleUnderline"/>
          <w:highlight w:val="cyan"/>
        </w:rPr>
        <w:t xml:space="preserve"> and </w:t>
      </w:r>
      <w:r w:rsidRPr="00FC52B4">
        <w:rPr>
          <w:rStyle w:val="Emphasis"/>
          <w:highlight w:val="cyan"/>
        </w:rPr>
        <w:t>establish uniformity</w:t>
      </w:r>
      <w:r w:rsidRPr="00FC52B4">
        <w:rPr>
          <w:rStyle w:val="StyleUnderline"/>
          <w:highlight w:val="cyan"/>
        </w:rPr>
        <w:t xml:space="preserve">. Some </w:t>
      </w:r>
      <w:r w:rsidRPr="003B4CBB">
        <w:rPr>
          <w:rStyle w:val="Emphasis"/>
          <w:highlight w:val="cyan"/>
        </w:rPr>
        <w:t>temporary</w:t>
      </w:r>
      <w:r w:rsidRPr="00FC52B4">
        <w:rPr>
          <w:rStyle w:val="StyleUnderline"/>
          <w:sz w:val="24"/>
          <w:szCs w:val="26"/>
          <w:highlight w:val="cyan"/>
        </w:rPr>
        <w:t xml:space="preserve"> </w:t>
      </w:r>
      <w:r w:rsidRPr="00FC52B4">
        <w:rPr>
          <w:rStyle w:val="StyleUnderline"/>
          <w:highlight w:val="cyan"/>
        </w:rPr>
        <w:t>disuniformity</w:t>
      </w:r>
      <w:r w:rsidRPr="005100C8">
        <w:rPr>
          <w:rStyle w:val="StyleUnderline"/>
        </w:rPr>
        <w:t xml:space="preserve">, after all, </w:t>
      </w:r>
      <w:r w:rsidRPr="00FC52B4">
        <w:rPr>
          <w:rStyle w:val="StyleUnderline"/>
          <w:highlight w:val="cyan"/>
        </w:rPr>
        <w:t xml:space="preserve">may be </w:t>
      </w:r>
      <w:r w:rsidRPr="00FC52B4">
        <w:rPr>
          <w:rStyle w:val="Emphasis"/>
          <w:highlight w:val="cyan"/>
        </w:rPr>
        <w:t>preferable</w:t>
      </w:r>
      <w:r w:rsidRPr="00FC52B4">
        <w:rPr>
          <w:rStyle w:val="StyleUnderline"/>
          <w:highlight w:val="cyan"/>
        </w:rPr>
        <w:t xml:space="preserve"> to </w:t>
      </w:r>
      <w:r w:rsidRPr="00FC52B4">
        <w:rPr>
          <w:rStyle w:val="Emphasis"/>
          <w:highlight w:val="cyan"/>
        </w:rPr>
        <w:t>permanent</w:t>
      </w:r>
      <w:r w:rsidRPr="005100C8">
        <w:rPr>
          <w:rStyle w:val="Emphasis"/>
        </w:rPr>
        <w:t xml:space="preserve">, uniform </w:t>
      </w:r>
      <w:r w:rsidRPr="00FC52B4">
        <w:rPr>
          <w:rStyle w:val="Emphasis"/>
          <w:highlight w:val="cyan"/>
        </w:rPr>
        <w:t>error</w:t>
      </w:r>
      <w:r w:rsidRPr="005100C8">
        <w:rPr>
          <w:sz w:val="16"/>
        </w:rPr>
        <w:t>.</w:t>
      </w:r>
    </w:p>
    <w:p w14:paraId="2884E91F" w14:textId="77777777" w:rsidR="00E8631F" w:rsidRPr="000122BD" w:rsidRDefault="00E8631F" w:rsidP="00E8631F">
      <w:pPr>
        <w:pStyle w:val="Heading4"/>
      </w:pPr>
      <w:r>
        <w:rPr>
          <w:i/>
          <w:iCs w:val="0"/>
        </w:rPr>
        <w:t>Jarkesy</w:t>
      </w:r>
      <w:r>
        <w:t xml:space="preserve"> AND judicial </w:t>
      </w:r>
      <w:r>
        <w:rPr>
          <w:u w:val="single"/>
        </w:rPr>
        <w:t>erraticism</w:t>
      </w:r>
      <w:r>
        <w:t xml:space="preserve"> makes </w:t>
      </w:r>
      <w:r>
        <w:rPr>
          <w:u w:val="single"/>
        </w:rPr>
        <w:t>all</w:t>
      </w:r>
      <w:r>
        <w:t xml:space="preserve"> CBRs uncertain.</w:t>
      </w:r>
    </w:p>
    <w:p w14:paraId="0DF01040" w14:textId="77777777" w:rsidR="00E8631F" w:rsidRPr="003278BD" w:rsidRDefault="00E8631F" w:rsidP="00E8631F">
      <w:r w:rsidRPr="00AC2624">
        <w:rPr>
          <w:rStyle w:val="Style13ptBold"/>
        </w:rPr>
        <w:t>Baker ’24</w:t>
      </w:r>
      <w:r>
        <w:t xml:space="preserve"> [Casey, Marjorie McInerney, and Kevin G. Knotts; October 2024; Assistant Professor of Legal Environment in the Department of Accountancy and Legal Environment at the Lewis College of Business; Professor of Management at Marshall University; Assistant Professor in the Management and Health Care Administration Department at the Lewis College of Business; ABA, “More Questions than Answers: NLRB Enforcement Actions in a Post-Jarkesy World,” https://www.americanbar.org/groups/business_law/resources/business-law-today/2024-october/nlrb-enforcement-actions-post-jarkesy-world/]</w:t>
      </w:r>
    </w:p>
    <w:p w14:paraId="4DAC0D63" w14:textId="77777777" w:rsidR="00E8631F" w:rsidRPr="00072FE0" w:rsidRDefault="00E8631F" w:rsidP="00E8631F">
      <w:pPr>
        <w:rPr>
          <w:sz w:val="16"/>
        </w:rPr>
      </w:pPr>
      <w:r w:rsidRPr="00072FE0">
        <w:rPr>
          <w:sz w:val="16"/>
        </w:rPr>
        <w:t xml:space="preserve">Thus, </w:t>
      </w:r>
      <w:r w:rsidRPr="00AC5805">
        <w:rPr>
          <w:rStyle w:val="StyleUnderline"/>
          <w:highlight w:val="cyan"/>
        </w:rPr>
        <w:t>there is a historical</w:t>
      </w:r>
      <w:r w:rsidRPr="00627F38">
        <w:rPr>
          <w:rStyle w:val="StyleUnderline"/>
        </w:rPr>
        <w:t xml:space="preserve"> American legal </w:t>
      </w:r>
      <w:r w:rsidRPr="00AC5805">
        <w:rPr>
          <w:rStyle w:val="Emphasis"/>
          <w:highlight w:val="cyan"/>
        </w:rPr>
        <w:t>tradition</w:t>
      </w:r>
      <w:r w:rsidRPr="00072FE0">
        <w:rPr>
          <w:sz w:val="16"/>
        </w:rPr>
        <w:t xml:space="preserve"> of </w:t>
      </w:r>
      <w:r w:rsidRPr="009578B7">
        <w:rPr>
          <w:rStyle w:val="StyleUnderline"/>
          <w:highlight w:val="cyan"/>
        </w:rPr>
        <w:t xml:space="preserve">looking </w:t>
      </w:r>
      <w:r w:rsidRPr="00AC5805">
        <w:rPr>
          <w:rStyle w:val="StyleUnderline"/>
          <w:highlight w:val="cyan"/>
        </w:rPr>
        <w:t xml:space="preserve">to </w:t>
      </w:r>
      <w:r w:rsidRPr="00AC5805">
        <w:rPr>
          <w:rStyle w:val="Emphasis"/>
          <w:highlight w:val="cyan"/>
        </w:rPr>
        <w:t>statute</w:t>
      </w:r>
      <w:r w:rsidRPr="00AC5805">
        <w:rPr>
          <w:rStyle w:val="StyleUnderline"/>
          <w:highlight w:val="cyan"/>
        </w:rPr>
        <w:t xml:space="preserve"> to define</w:t>
      </w:r>
      <w:r w:rsidRPr="005F0E8D">
        <w:rPr>
          <w:rStyle w:val="StyleUnderline"/>
        </w:rPr>
        <w:t xml:space="preserve"> lawful</w:t>
      </w:r>
      <w:r w:rsidRPr="00072FE0">
        <w:rPr>
          <w:sz w:val="16"/>
        </w:rPr>
        <w:t xml:space="preserve"> and unlawful </w:t>
      </w:r>
      <w:r w:rsidRPr="00AC5805">
        <w:rPr>
          <w:rStyle w:val="Emphasis"/>
          <w:highlight w:val="cyan"/>
        </w:rPr>
        <w:t>c</w:t>
      </w:r>
      <w:r w:rsidRPr="005F0E8D">
        <w:rPr>
          <w:rStyle w:val="StyleUnderline"/>
        </w:rPr>
        <w:t xml:space="preserve">ollective </w:t>
      </w:r>
      <w:r w:rsidRPr="00AC5805">
        <w:rPr>
          <w:rStyle w:val="Emphasis"/>
          <w:highlight w:val="cyan"/>
        </w:rPr>
        <w:t>b</w:t>
      </w:r>
      <w:r w:rsidRPr="005F0E8D">
        <w:rPr>
          <w:rStyle w:val="StyleUnderline"/>
        </w:rPr>
        <w:t xml:space="preserve">argaining </w:t>
      </w:r>
      <w:r w:rsidRPr="00AC5805">
        <w:rPr>
          <w:rStyle w:val="Emphasis"/>
          <w:highlight w:val="cyan"/>
        </w:rPr>
        <w:t>r</w:t>
      </w:r>
      <w:r w:rsidRPr="005F0E8D">
        <w:rPr>
          <w:rStyle w:val="StyleUnderline"/>
        </w:rPr>
        <w:t>ight</w:t>
      </w:r>
      <w:r w:rsidRPr="00AC5805">
        <w:rPr>
          <w:rStyle w:val="Emphasis"/>
          <w:highlight w:val="cyan"/>
        </w:rPr>
        <w:t>s</w:t>
      </w:r>
      <w:r w:rsidRPr="00072FE0">
        <w:rPr>
          <w:sz w:val="16"/>
        </w:rPr>
        <w:t xml:space="preserve"> and duties. </w:t>
      </w:r>
      <w:r w:rsidRPr="00FD04AF">
        <w:rPr>
          <w:sz w:val="16"/>
        </w:rPr>
        <w:t xml:space="preserve">The Act does just that, assigning the adjudication of such rights and duties to the NLRB as permitted by the public rights exception. </w:t>
      </w:r>
      <w:r w:rsidRPr="00072FE0">
        <w:rPr>
          <w:sz w:val="16"/>
        </w:rPr>
        <w:t xml:space="preserve">36 </w:t>
      </w:r>
      <w:r w:rsidRPr="00AC5805">
        <w:rPr>
          <w:rStyle w:val="StyleUnderline"/>
          <w:highlight w:val="cyan"/>
        </w:rPr>
        <w:t>But</w:t>
      </w:r>
      <w:r w:rsidRPr="00072FE0">
        <w:rPr>
          <w:sz w:val="16"/>
        </w:rPr>
        <w:t xml:space="preserve"> the </w:t>
      </w:r>
      <w:proofErr w:type="gramStart"/>
      <w:r w:rsidRPr="00AC5805">
        <w:rPr>
          <w:rStyle w:val="Emphasis"/>
          <w:highlight w:val="cyan"/>
        </w:rPr>
        <w:t>Jarkesy</w:t>
      </w:r>
      <w:r w:rsidRPr="00072FE0">
        <w:rPr>
          <w:sz w:val="16"/>
        </w:rPr>
        <w:t xml:space="preserve"> majority</w:t>
      </w:r>
      <w:proofErr w:type="gramEnd"/>
      <w:r w:rsidRPr="00072FE0">
        <w:rPr>
          <w:sz w:val="16"/>
        </w:rPr>
        <w:t xml:space="preserve"> </w:t>
      </w:r>
      <w:r w:rsidRPr="00AC5805">
        <w:rPr>
          <w:rStyle w:val="StyleUnderline"/>
          <w:highlight w:val="cyan"/>
        </w:rPr>
        <w:t>cautioned</w:t>
      </w:r>
      <w:r w:rsidRPr="00072FE0">
        <w:rPr>
          <w:sz w:val="16"/>
        </w:rPr>
        <w:t xml:space="preserve"> that the </w:t>
      </w:r>
      <w:r w:rsidRPr="00AC5805">
        <w:rPr>
          <w:rStyle w:val="StyleUnderline"/>
          <w:highlight w:val="cyan"/>
        </w:rPr>
        <w:t xml:space="preserve">public </w:t>
      </w:r>
      <w:r w:rsidRPr="00AC5805">
        <w:rPr>
          <w:rStyle w:val="Emphasis"/>
          <w:highlight w:val="cyan"/>
        </w:rPr>
        <w:t>rights</w:t>
      </w:r>
      <w:r w:rsidRPr="00072FE0">
        <w:rPr>
          <w:sz w:val="16"/>
        </w:rPr>
        <w:t xml:space="preserve"> exception </w:t>
      </w:r>
      <w:r w:rsidRPr="00AC5805">
        <w:rPr>
          <w:rStyle w:val="StyleUnderline"/>
          <w:highlight w:val="cyan"/>
        </w:rPr>
        <w:t>is</w:t>
      </w:r>
      <w:r w:rsidRPr="007E08AD">
        <w:rPr>
          <w:rStyle w:val="StyleUnderline"/>
        </w:rPr>
        <w:t xml:space="preserve"> an </w:t>
      </w:r>
      <w:r w:rsidRPr="00AC5805">
        <w:rPr>
          <w:rStyle w:val="Emphasis"/>
          <w:highlight w:val="cyan"/>
        </w:rPr>
        <w:t>exception</w:t>
      </w:r>
      <w:r w:rsidRPr="00072FE0">
        <w:rPr>
          <w:sz w:val="16"/>
        </w:rPr>
        <w:t xml:space="preserve">, 37 with Article III courts presumptively the appropriate forum even where an argument can be made in support of the exception’s application. 38 </w:t>
      </w:r>
    </w:p>
    <w:p w14:paraId="5C8A7A43" w14:textId="77777777" w:rsidR="00E8631F" w:rsidRDefault="00E8631F" w:rsidP="00E8631F">
      <w:pPr>
        <w:rPr>
          <w:sz w:val="16"/>
        </w:rPr>
      </w:pPr>
      <w:r w:rsidRPr="00072FE0">
        <w:rPr>
          <w:sz w:val="16"/>
        </w:rPr>
        <w:t xml:space="preserve">Thus, while we believe the stronger argument is that the public rights exception applies to NLRB actions, </w:t>
      </w:r>
      <w:r w:rsidRPr="00AC5805">
        <w:rPr>
          <w:rStyle w:val="StyleUnderline"/>
          <w:highlight w:val="cyan"/>
        </w:rPr>
        <w:t xml:space="preserve">there is </w:t>
      </w:r>
      <w:r w:rsidRPr="00AC5805">
        <w:rPr>
          <w:rStyle w:val="Emphasis"/>
          <w:highlight w:val="cyan"/>
        </w:rPr>
        <w:t>insufficient certainty</w:t>
      </w:r>
      <w:r w:rsidRPr="00072FE0">
        <w:rPr>
          <w:sz w:val="16"/>
        </w:rPr>
        <w:t xml:space="preserve"> </w:t>
      </w:r>
      <w:r w:rsidRPr="00824F7C">
        <w:rPr>
          <w:sz w:val="16"/>
        </w:rPr>
        <w:t>in existing case law to make a definitive determination.</w:t>
      </w:r>
      <w:r w:rsidRPr="00824F7C">
        <w:rPr>
          <w:rStyle w:val="StyleUnderline"/>
          <w:sz w:val="16"/>
        </w:rPr>
        <w:t xml:space="preserve"> </w:t>
      </w:r>
      <w:r w:rsidRPr="00FD04AF">
        <w:rPr>
          <w:rStyle w:val="StyleUnderline"/>
        </w:rPr>
        <w:t xml:space="preserve">The </w:t>
      </w:r>
      <w:r w:rsidRPr="00AC5805">
        <w:rPr>
          <w:rStyle w:val="StyleUnderline"/>
          <w:highlight w:val="cyan"/>
        </w:rPr>
        <w:t>Court</w:t>
      </w:r>
      <w:r w:rsidRPr="00072FE0">
        <w:rPr>
          <w:sz w:val="16"/>
        </w:rPr>
        <w:t xml:space="preserve"> in Jarkesy </w:t>
      </w:r>
      <w:r w:rsidRPr="00B77106">
        <w:rPr>
          <w:rStyle w:val="StyleUnderline"/>
        </w:rPr>
        <w:t>cautioned</w:t>
      </w:r>
      <w:r w:rsidRPr="00072FE0">
        <w:rPr>
          <w:sz w:val="16"/>
        </w:rPr>
        <w:t xml:space="preserve"> that </w:t>
      </w:r>
      <w:r w:rsidRPr="007D080B">
        <w:rPr>
          <w:rStyle w:val="StyleUnderline"/>
        </w:rPr>
        <w:t xml:space="preserve">its </w:t>
      </w:r>
      <w:r w:rsidRPr="00AC5805">
        <w:rPr>
          <w:rStyle w:val="Emphasis"/>
          <w:highlight w:val="cyan"/>
        </w:rPr>
        <w:t>jurisprudence</w:t>
      </w:r>
      <w:r w:rsidRPr="00072FE0">
        <w:rPr>
          <w:sz w:val="16"/>
        </w:rPr>
        <w:t xml:space="preserve"> on the public rights exception </w:t>
      </w:r>
      <w:r w:rsidRPr="00AC5805">
        <w:rPr>
          <w:rStyle w:val="StyleUnderline"/>
          <w:highlight w:val="cyan"/>
        </w:rPr>
        <w:t>is</w:t>
      </w:r>
      <w:r w:rsidRPr="008C6418">
        <w:rPr>
          <w:rStyle w:val="StyleUnderline"/>
        </w:rPr>
        <w:t xml:space="preserve"> an “area of frequently</w:t>
      </w:r>
      <w:r w:rsidRPr="00072FE0">
        <w:rPr>
          <w:sz w:val="16"/>
        </w:rPr>
        <w:t xml:space="preserve"> arcane distinctions and </w:t>
      </w:r>
      <w:r w:rsidRPr="00AC5805">
        <w:rPr>
          <w:rStyle w:val="Emphasis"/>
          <w:highlight w:val="cyan"/>
        </w:rPr>
        <w:t>confusing</w:t>
      </w:r>
      <w:r w:rsidRPr="002819B8">
        <w:rPr>
          <w:rStyle w:val="StyleUnderline"/>
        </w:rPr>
        <w:t xml:space="preserve"> precedents,” </w:t>
      </w:r>
      <w:r w:rsidRPr="00AC5805">
        <w:rPr>
          <w:rStyle w:val="StyleUnderline"/>
          <w:highlight w:val="cyan"/>
        </w:rPr>
        <w:t xml:space="preserve">with no </w:t>
      </w:r>
      <w:r w:rsidRPr="00AC5805">
        <w:rPr>
          <w:rStyle w:val="Emphasis"/>
          <w:highlight w:val="cyan"/>
        </w:rPr>
        <w:t>definitive</w:t>
      </w:r>
      <w:r w:rsidRPr="00AC5805">
        <w:rPr>
          <w:rStyle w:val="StyleUnderline"/>
          <w:highlight w:val="cyan"/>
        </w:rPr>
        <w:t xml:space="preserve"> distinction</w:t>
      </w:r>
      <w:r w:rsidRPr="0045694A">
        <w:rPr>
          <w:rStyle w:val="StyleUnderline"/>
        </w:rPr>
        <w:t xml:space="preserve"> between </w:t>
      </w:r>
      <w:r w:rsidRPr="001D4299">
        <w:rPr>
          <w:rStyle w:val="Emphasis"/>
        </w:rPr>
        <w:t>public</w:t>
      </w:r>
      <w:r w:rsidRPr="0045694A">
        <w:rPr>
          <w:rStyle w:val="StyleUnderline"/>
        </w:rPr>
        <w:t xml:space="preserve"> and </w:t>
      </w:r>
      <w:r w:rsidRPr="001D4299">
        <w:rPr>
          <w:rStyle w:val="Emphasis"/>
        </w:rPr>
        <w:t>private</w:t>
      </w:r>
      <w:r w:rsidRPr="0045694A">
        <w:rPr>
          <w:rStyle w:val="StyleUnderline"/>
        </w:rPr>
        <w:t xml:space="preserve"> rights</w:t>
      </w:r>
      <w:r w:rsidRPr="00072FE0">
        <w:rPr>
          <w:sz w:val="16"/>
        </w:rPr>
        <w:t xml:space="preserve">. 39 While Jones &amp; Laughlin Steel is precedent holding that NLRB-imposed remedies are not subject to the Seventh </w:t>
      </w:r>
      <w:proofErr w:type="gramStart"/>
      <w:r w:rsidRPr="00072FE0">
        <w:rPr>
          <w:sz w:val="16"/>
        </w:rPr>
        <w:t>Amendment,</w:t>
      </w:r>
      <w:proofErr w:type="gramEnd"/>
      <w:r w:rsidRPr="00072FE0">
        <w:rPr>
          <w:sz w:val="16"/>
        </w:rPr>
        <w:t xml:space="preserve"> 40 </w:t>
      </w:r>
      <w:r w:rsidRPr="00DD2CAF">
        <w:rPr>
          <w:rStyle w:val="StyleUnderline"/>
          <w:highlight w:val="cyan"/>
        </w:rPr>
        <w:t>the Court</w:t>
      </w:r>
      <w:r w:rsidRPr="00072FE0">
        <w:rPr>
          <w:sz w:val="16"/>
        </w:rPr>
        <w:t xml:space="preserve"> has </w:t>
      </w:r>
      <w:r w:rsidRPr="00DD2CAF">
        <w:rPr>
          <w:rStyle w:val="StyleUnderline"/>
          <w:highlight w:val="cyan"/>
        </w:rPr>
        <w:t>shown</w:t>
      </w:r>
      <w:r w:rsidRPr="00072FE0">
        <w:rPr>
          <w:sz w:val="16"/>
        </w:rPr>
        <w:t xml:space="preserve"> its </w:t>
      </w:r>
      <w:r w:rsidRPr="00DD2CAF">
        <w:rPr>
          <w:rStyle w:val="Emphasis"/>
          <w:highlight w:val="cyan"/>
        </w:rPr>
        <w:t>willingness</w:t>
      </w:r>
      <w:r w:rsidRPr="00DD2CAF">
        <w:rPr>
          <w:rStyle w:val="StyleUnderline"/>
          <w:highlight w:val="cyan"/>
        </w:rPr>
        <w:t xml:space="preserve"> to cast aside</w:t>
      </w:r>
      <w:r w:rsidRPr="002819B8">
        <w:rPr>
          <w:rStyle w:val="StyleUnderline"/>
        </w:rPr>
        <w:t xml:space="preserve"> long-standing </w:t>
      </w:r>
      <w:r w:rsidRPr="00DD2CAF">
        <w:rPr>
          <w:rStyle w:val="Emphasis"/>
          <w:highlight w:val="cyan"/>
        </w:rPr>
        <w:t>precedent</w:t>
      </w:r>
      <w:r w:rsidRPr="00072FE0">
        <w:rPr>
          <w:sz w:val="16"/>
        </w:rPr>
        <w:t xml:space="preserve"> to rein in administrative authority. 41 </w:t>
      </w:r>
    </w:p>
    <w:p w14:paraId="779E85EA" w14:textId="77777777" w:rsidR="00E8631F" w:rsidRPr="005D7161" w:rsidRDefault="00E8631F" w:rsidP="00E8631F">
      <w:pPr>
        <w:pStyle w:val="Heading4"/>
      </w:pPr>
      <w:r>
        <w:t xml:space="preserve">Ruling without a </w:t>
      </w:r>
      <w:r>
        <w:rPr>
          <w:u w:val="single"/>
        </w:rPr>
        <w:t>specific case</w:t>
      </w:r>
      <w:r>
        <w:t xml:space="preserve"> that </w:t>
      </w:r>
      <w:r>
        <w:rPr>
          <w:u w:val="single"/>
        </w:rPr>
        <w:t>first</w:t>
      </w:r>
      <w:r>
        <w:t xml:space="preserve"> originates in </w:t>
      </w:r>
      <w:r>
        <w:rPr>
          <w:u w:val="single"/>
        </w:rPr>
        <w:t>trial</w:t>
      </w:r>
      <w:r>
        <w:t xml:space="preserve"> courts </w:t>
      </w:r>
      <w:r>
        <w:rPr>
          <w:u w:val="single"/>
        </w:rPr>
        <w:t>bypasses</w:t>
      </w:r>
      <w:r>
        <w:t xml:space="preserve"> the </w:t>
      </w:r>
      <w:r>
        <w:rPr>
          <w:u w:val="single"/>
        </w:rPr>
        <w:t>established</w:t>
      </w:r>
      <w:r>
        <w:t xml:space="preserve"> process for legal resolution---that </w:t>
      </w:r>
      <w:r>
        <w:rPr>
          <w:u w:val="single"/>
        </w:rPr>
        <w:t>obliterates</w:t>
      </w:r>
      <w:r>
        <w:t xml:space="preserve"> clarity.</w:t>
      </w:r>
    </w:p>
    <w:p w14:paraId="178465A9" w14:textId="77777777" w:rsidR="00E8631F" w:rsidRDefault="00E8631F" w:rsidP="00E8631F">
      <w:r w:rsidRPr="00790339">
        <w:rPr>
          <w:rStyle w:val="Style13ptBold"/>
        </w:rPr>
        <w:t>Steinman ’12</w:t>
      </w:r>
      <w:r>
        <w:t xml:space="preserve"> [Joan; 2012; Distinguished Professor of Law at the Chicago-Kent College of Law, Illinois Institute of Technology, A.B. from the University of Rochester, J.D. from Harvard University Law School; Notre Dame Law Review, “Federal Courts, Practice &amp; Procedure: Article: Appellate Courts as First Responders: The Constitutionality and Propriety of Appellate Courts' Resolving Issues in the First Instance,” vol. 87]</w:t>
      </w:r>
    </w:p>
    <w:p w14:paraId="4D3CBD6A" w14:textId="77777777" w:rsidR="00E8631F" w:rsidRPr="00BE4B97" w:rsidRDefault="00E8631F" w:rsidP="00E8631F">
      <w:pPr>
        <w:rPr>
          <w:sz w:val="16"/>
        </w:rPr>
      </w:pPr>
      <w:r w:rsidRPr="00E05227">
        <w:rPr>
          <w:rStyle w:val="StyleUnderline"/>
          <w:highlight w:val="cyan"/>
        </w:rPr>
        <w:t xml:space="preserve">We </w:t>
      </w:r>
      <w:r w:rsidRPr="00E05227">
        <w:rPr>
          <w:rStyle w:val="Emphasis"/>
          <w:highlight w:val="cyan"/>
        </w:rPr>
        <w:t>traditionally</w:t>
      </w:r>
      <w:r w:rsidRPr="00E05227">
        <w:rPr>
          <w:rStyle w:val="StyleUnderline"/>
          <w:highlight w:val="cyan"/>
        </w:rPr>
        <w:t xml:space="preserve"> defend</w:t>
      </w:r>
      <w:r w:rsidRPr="00BE4B97">
        <w:rPr>
          <w:rStyle w:val="StyleUnderline"/>
        </w:rPr>
        <w:t xml:space="preserve"> the </w:t>
      </w:r>
      <w:r w:rsidRPr="00E05227">
        <w:rPr>
          <w:rStyle w:val="Emphasis"/>
          <w:highlight w:val="cyan"/>
        </w:rPr>
        <w:t>division of function</w:t>
      </w:r>
      <w:r w:rsidRPr="00E05227">
        <w:rPr>
          <w:rStyle w:val="StyleUnderline"/>
          <w:highlight w:val="cyan"/>
        </w:rPr>
        <w:t xml:space="preserve"> between </w:t>
      </w:r>
      <w:r w:rsidRPr="00E05227">
        <w:rPr>
          <w:rStyle w:val="Emphasis"/>
          <w:highlight w:val="cyan"/>
        </w:rPr>
        <w:t>trial</w:t>
      </w:r>
      <w:r w:rsidRPr="00E05227">
        <w:rPr>
          <w:rStyle w:val="StyleUnderline"/>
          <w:highlight w:val="cyan"/>
        </w:rPr>
        <w:t xml:space="preserve"> and </w:t>
      </w:r>
      <w:r w:rsidRPr="00E05227">
        <w:rPr>
          <w:rStyle w:val="Emphasis"/>
          <w:highlight w:val="cyan"/>
        </w:rPr>
        <w:t>appellate</w:t>
      </w:r>
      <w:r w:rsidRPr="00BE4B97">
        <w:rPr>
          <w:rStyle w:val="StyleUnderline"/>
        </w:rPr>
        <w:t xml:space="preserve"> courts </w:t>
      </w:r>
      <w:r w:rsidRPr="00E05227">
        <w:rPr>
          <w:rStyle w:val="StyleUnderline"/>
          <w:highlight w:val="cyan"/>
        </w:rPr>
        <w:t xml:space="preserve">on </w:t>
      </w:r>
      <w:r w:rsidRPr="00E05227">
        <w:rPr>
          <w:rStyle w:val="Emphasis"/>
          <w:highlight w:val="cyan"/>
        </w:rPr>
        <w:t>functional</w:t>
      </w:r>
      <w:r w:rsidRPr="00BE4B97">
        <w:rPr>
          <w:rStyle w:val="StyleUnderline"/>
        </w:rPr>
        <w:t xml:space="preserve"> and </w:t>
      </w:r>
      <w:r w:rsidRPr="00BE4B97">
        <w:rPr>
          <w:rStyle w:val="Emphasis"/>
        </w:rPr>
        <w:t>institutional</w:t>
      </w:r>
      <w:r w:rsidRPr="00BE4B97">
        <w:rPr>
          <w:rStyle w:val="StyleUnderline"/>
        </w:rPr>
        <w:t xml:space="preserve"> </w:t>
      </w:r>
      <w:r w:rsidRPr="00E05227">
        <w:rPr>
          <w:rStyle w:val="StyleUnderline"/>
          <w:highlight w:val="cyan"/>
        </w:rPr>
        <w:t>grounds</w:t>
      </w:r>
      <w:r w:rsidRPr="00BE4B97">
        <w:rPr>
          <w:sz w:val="16"/>
        </w:rPr>
        <w:t xml:space="preserve">. Despite some evidence that our beliefs about the relative superiority of particular decision makers are not always accurate, 6 as a society we generally believe and </w:t>
      </w:r>
      <w:r w:rsidRPr="00E05227">
        <w:rPr>
          <w:rStyle w:val="Emphasis"/>
          <w:highlight w:val="cyan"/>
        </w:rPr>
        <w:t>historically</w:t>
      </w:r>
      <w:r w:rsidRPr="00BE4B97">
        <w:rPr>
          <w:rStyle w:val="StyleUnderline"/>
        </w:rPr>
        <w:t xml:space="preserve"> we </w:t>
      </w:r>
      <w:r w:rsidRPr="00BE4B97">
        <w:rPr>
          <w:rStyle w:val="Emphasis"/>
        </w:rPr>
        <w:t>generally</w:t>
      </w:r>
      <w:r w:rsidRPr="00BE4B97">
        <w:rPr>
          <w:rStyle w:val="StyleUnderline"/>
        </w:rPr>
        <w:t xml:space="preserve"> have believed that </w:t>
      </w:r>
      <w:r w:rsidRPr="00E05227">
        <w:rPr>
          <w:rStyle w:val="StyleUnderline"/>
          <w:highlight w:val="cyan"/>
        </w:rPr>
        <w:t>trial courts</w:t>
      </w:r>
      <w:r w:rsidRPr="00BE4B97">
        <w:rPr>
          <w:rStyle w:val="StyleUnderline"/>
        </w:rPr>
        <w:t xml:space="preserve"> - judges and juries - </w:t>
      </w:r>
      <w:r w:rsidRPr="00E05227">
        <w:rPr>
          <w:rStyle w:val="StyleUnderline"/>
          <w:highlight w:val="cyan"/>
        </w:rPr>
        <w:t>have advantages in</w:t>
      </w:r>
      <w:r w:rsidRPr="00BE4B97">
        <w:rPr>
          <w:rStyle w:val="StyleUnderline"/>
        </w:rPr>
        <w:t xml:space="preserve"> making </w:t>
      </w:r>
      <w:r w:rsidRPr="00E05227">
        <w:rPr>
          <w:rStyle w:val="Emphasis"/>
          <w:highlight w:val="cyan"/>
        </w:rPr>
        <w:t>fact findings</w:t>
      </w:r>
      <w:r w:rsidRPr="00E05227">
        <w:rPr>
          <w:rStyle w:val="StyleUnderline"/>
        </w:rPr>
        <w:t>, so we allow appellate</w:t>
      </w:r>
      <w:r w:rsidRPr="00BE4B97">
        <w:rPr>
          <w:rStyle w:val="StyleUnderline"/>
        </w:rPr>
        <w:t xml:space="preserve"> courts to review fact-findings but </w:t>
      </w:r>
      <w:r w:rsidRPr="00BE4B97">
        <w:rPr>
          <w:rStyle w:val="Emphasis"/>
        </w:rPr>
        <w:t>only</w:t>
      </w:r>
      <w:r w:rsidRPr="00BE4B97">
        <w:rPr>
          <w:rStyle w:val="StyleUnderline"/>
        </w:rPr>
        <w:t xml:space="preserve"> to avoid </w:t>
      </w:r>
      <w:r w:rsidRPr="00BE4B97">
        <w:rPr>
          <w:rStyle w:val="Emphasis"/>
        </w:rPr>
        <w:t>severe aberrations</w:t>
      </w:r>
      <w:r w:rsidRPr="00BE4B97">
        <w:rPr>
          <w:sz w:val="16"/>
        </w:rPr>
        <w:t xml:space="preserve">, violations of duty, and clear errors that would result in injustice to the parties. We make the review deferential to give effect to our belief that judges and jurors who were firsthand witnesses to the testimonial evidence and arguments usually have a superior ability to accurately find the facts. 7 </w:t>
      </w:r>
      <w:r w:rsidRPr="00E05227">
        <w:rPr>
          <w:rStyle w:val="StyleUnderline"/>
          <w:highlight w:val="cyan"/>
        </w:rPr>
        <w:t>For</w:t>
      </w:r>
      <w:r w:rsidRPr="00BE4B97">
        <w:rPr>
          <w:rStyle w:val="StyleUnderline"/>
        </w:rPr>
        <w:t xml:space="preserve"> reasons of </w:t>
      </w:r>
      <w:r w:rsidRPr="00E05227">
        <w:rPr>
          <w:rStyle w:val="Emphasis"/>
          <w:highlight w:val="cyan"/>
        </w:rPr>
        <w:t>consistency</w:t>
      </w:r>
      <w:r w:rsidRPr="00BE4B97">
        <w:rPr>
          <w:sz w:val="16"/>
        </w:rPr>
        <w:t xml:space="preserve"> and in deference to trial court experience and expertise in fact-finding, </w:t>
      </w:r>
      <w:r w:rsidRPr="00BE4B97">
        <w:rPr>
          <w:rStyle w:val="StyleUnderline"/>
        </w:rPr>
        <w:t>we take the same tack</w:t>
      </w:r>
      <w:r w:rsidRPr="00BE4B97">
        <w:rPr>
          <w:sz w:val="16"/>
        </w:rPr>
        <w:t xml:space="preserve">, making review deferential - although perhaps not to exactly the same degree - </w:t>
      </w:r>
      <w:r w:rsidRPr="00E05227">
        <w:rPr>
          <w:rStyle w:val="Emphasis"/>
          <w:highlight w:val="cyan"/>
        </w:rPr>
        <w:t>even when</w:t>
      </w:r>
      <w:r w:rsidRPr="00E05227">
        <w:rPr>
          <w:rStyle w:val="StyleUnderline"/>
          <w:highlight w:val="cyan"/>
        </w:rPr>
        <w:t xml:space="preserve"> all</w:t>
      </w:r>
      <w:r w:rsidRPr="00BE4B97">
        <w:rPr>
          <w:rStyle w:val="StyleUnderline"/>
        </w:rPr>
        <w:t xml:space="preserve"> of the </w:t>
      </w:r>
      <w:r w:rsidRPr="00E05227">
        <w:rPr>
          <w:rStyle w:val="Emphasis"/>
          <w:highlight w:val="cyan"/>
        </w:rPr>
        <w:t>ev</w:t>
      </w:r>
      <w:r w:rsidRPr="00BE4B97">
        <w:rPr>
          <w:rStyle w:val="StyleUnderline"/>
        </w:rPr>
        <w:t xml:space="preserve">idence is </w:t>
      </w:r>
      <w:r w:rsidRPr="00BE4B97">
        <w:rPr>
          <w:rStyle w:val="Emphasis"/>
        </w:rPr>
        <w:t>documentary</w:t>
      </w:r>
      <w:r w:rsidRPr="00BE4B97">
        <w:rPr>
          <w:rStyle w:val="StyleUnderline"/>
        </w:rPr>
        <w:t xml:space="preserve"> or </w:t>
      </w:r>
      <w:r w:rsidRPr="00E05227">
        <w:rPr>
          <w:rStyle w:val="StyleUnderline"/>
          <w:highlight w:val="cyan"/>
        </w:rPr>
        <w:t>is</w:t>
      </w:r>
      <w:r w:rsidRPr="00BE4B97">
        <w:rPr>
          <w:rStyle w:val="StyleUnderline"/>
        </w:rPr>
        <w:t xml:space="preserve"> </w:t>
      </w:r>
      <w:r w:rsidRPr="00BE4B97">
        <w:rPr>
          <w:rStyle w:val="Emphasis"/>
        </w:rPr>
        <w:t xml:space="preserve">otherwise </w:t>
      </w:r>
      <w:r w:rsidRPr="00E05227">
        <w:rPr>
          <w:rStyle w:val="Emphasis"/>
          <w:highlight w:val="cyan"/>
        </w:rPr>
        <w:t>available</w:t>
      </w:r>
      <w:r w:rsidRPr="00E05227">
        <w:rPr>
          <w:rStyle w:val="StyleUnderline"/>
          <w:highlight w:val="cyan"/>
        </w:rPr>
        <w:t xml:space="preserve"> to appellate</w:t>
      </w:r>
      <w:r w:rsidRPr="00BE4B97">
        <w:rPr>
          <w:rStyle w:val="StyleUnderline"/>
        </w:rPr>
        <w:t xml:space="preserve"> court </w:t>
      </w:r>
      <w:r w:rsidRPr="00E05227">
        <w:rPr>
          <w:rStyle w:val="StyleUnderline"/>
          <w:highlight w:val="cyan"/>
        </w:rPr>
        <w:t>judges</w:t>
      </w:r>
      <w:r w:rsidRPr="00BE4B97">
        <w:rPr>
          <w:rStyle w:val="StyleUnderline"/>
        </w:rPr>
        <w:t xml:space="preserve"> in the same form in which it was presented to the trier of fact</w:t>
      </w:r>
      <w:r w:rsidRPr="00BE4B97">
        <w:rPr>
          <w:sz w:val="16"/>
        </w:rPr>
        <w:t>. Technological advances that can put appellate judges in shoes that very much resemble those of jurors and trial judges raise questions about whether appellate courts should defer to judges and juries as they traditionally have done, but thus far, and for the most part, appellate courts have remained deferential. 8</w:t>
      </w:r>
    </w:p>
    <w:p w14:paraId="2E3B6E1D" w14:textId="77777777" w:rsidR="00E8631F" w:rsidRPr="00BE4B97" w:rsidRDefault="00E8631F" w:rsidP="00E8631F">
      <w:pPr>
        <w:rPr>
          <w:sz w:val="16"/>
        </w:rPr>
      </w:pPr>
      <w:r w:rsidRPr="00BE4B97">
        <w:rPr>
          <w:sz w:val="16"/>
        </w:rPr>
        <w:t xml:space="preserve">Appellate courts utilize varying degrees of </w:t>
      </w:r>
      <w:proofErr w:type="gramStart"/>
      <w:r w:rsidRPr="00BE4B97">
        <w:rPr>
          <w:sz w:val="16"/>
        </w:rPr>
        <w:t>deference</w:t>
      </w:r>
      <w:proofErr w:type="gramEnd"/>
      <w:r w:rsidRPr="00BE4B97">
        <w:rPr>
          <w:sz w:val="16"/>
        </w:rPr>
        <w:t xml:space="preserve"> when reviewing matters that are within the district courts' discretion, depending on the reasons that discretion is afforded and sometimes based upon other policy considerations.</w:t>
      </w:r>
    </w:p>
    <w:p w14:paraId="38FC29E0" w14:textId="77777777" w:rsidR="00E8631F" w:rsidRDefault="00E8631F" w:rsidP="00E8631F">
      <w:pPr>
        <w:rPr>
          <w:sz w:val="16"/>
        </w:rPr>
      </w:pPr>
      <w:r w:rsidRPr="00BE4B97">
        <w:rPr>
          <w:sz w:val="16"/>
        </w:rPr>
        <w:t xml:space="preserve">Finally, appellate judges typically are authorized and expected to review questions of law de novo because, as a society, we believe that appellate judges have advantages over trial judges in deciding what the law is or should be. As Professor Chad Oldfather, among others, has recognized, de novo review has been thought to be appropriate for questions of law based on beliefs that appellate court judges are more competent (than trial judges) to answer questions of law and to formulate new law when necessary. 9 We have reason to believe that three interacting heads are better than one and that appellate court judges will bring more expertise than trial judges to the task of law-making, based both on their greater experience and on advantages that appellate judges enjoy, such as more and better law clerks and greater time to devote to research, contemplation, writing, and editing. Moreover, appellate courts are better positioned in the judicial hierarchy (than are trial courts) to enforce uniformity and improve predictability in the law. But </w:t>
      </w:r>
      <w:proofErr w:type="gramStart"/>
      <w:r w:rsidRPr="00BE4B97">
        <w:rPr>
          <w:sz w:val="16"/>
        </w:rPr>
        <w:t>again</w:t>
      </w:r>
      <w:proofErr w:type="gramEnd"/>
      <w:r w:rsidRPr="00BE4B97">
        <w:rPr>
          <w:sz w:val="16"/>
        </w:rPr>
        <w:t xml:space="preserve"> </w:t>
      </w:r>
      <w:r w:rsidRPr="00E05227">
        <w:rPr>
          <w:rStyle w:val="StyleUnderline"/>
          <w:highlight w:val="cyan"/>
        </w:rPr>
        <w:t xml:space="preserve">the </w:t>
      </w:r>
      <w:r w:rsidRPr="00556D63">
        <w:rPr>
          <w:rStyle w:val="Emphasis"/>
          <w:highlight w:val="cyan"/>
        </w:rPr>
        <w:t>norm</w:t>
      </w:r>
      <w:r w:rsidRPr="00E05227">
        <w:rPr>
          <w:rStyle w:val="StyleUnderline"/>
          <w:highlight w:val="cyan"/>
        </w:rPr>
        <w:t xml:space="preserve"> is</w:t>
      </w:r>
      <w:r w:rsidRPr="00BE4B97">
        <w:rPr>
          <w:rStyle w:val="StyleUnderline"/>
        </w:rPr>
        <w:t xml:space="preserve"> that </w:t>
      </w:r>
      <w:r w:rsidRPr="00E05227">
        <w:rPr>
          <w:rStyle w:val="StyleUnderline"/>
          <w:highlight w:val="cyan"/>
        </w:rPr>
        <w:t>appellate courts address</w:t>
      </w:r>
      <w:r w:rsidRPr="00BE4B97">
        <w:rPr>
          <w:rStyle w:val="StyleUnderline"/>
        </w:rPr>
        <w:t xml:space="preserve"> questions of law </w:t>
      </w:r>
      <w:r w:rsidRPr="00EA0962">
        <w:rPr>
          <w:rStyle w:val="Emphasis"/>
          <w:highlight w:val="cyan"/>
        </w:rPr>
        <w:t>only after</w:t>
      </w:r>
      <w:r w:rsidRPr="00470A9E">
        <w:rPr>
          <w:rStyle w:val="StyleUnderline"/>
          <w:sz w:val="24"/>
          <w:szCs w:val="26"/>
          <w:highlight w:val="cyan"/>
        </w:rPr>
        <w:t xml:space="preserve"> </w:t>
      </w:r>
      <w:r w:rsidRPr="004B5367">
        <w:rPr>
          <w:rStyle w:val="StyleUnderline"/>
          <w:highlight w:val="cyan"/>
        </w:rPr>
        <w:t>a tribunal</w:t>
      </w:r>
      <w:r w:rsidRPr="00BE4B97">
        <w:rPr>
          <w:rStyle w:val="StyleUnderline"/>
        </w:rPr>
        <w:t xml:space="preserve"> that is </w:t>
      </w:r>
      <w:r w:rsidRPr="004B5367">
        <w:rPr>
          <w:rStyle w:val="StyleUnderline"/>
          <w:highlight w:val="cyan"/>
        </w:rPr>
        <w:t>inferior</w:t>
      </w:r>
      <w:r w:rsidRPr="00BE4B97">
        <w:rPr>
          <w:sz w:val="16"/>
        </w:rPr>
        <w:t xml:space="preserve"> (hierarchically and perhaps qualitatively) </w:t>
      </w:r>
      <w:r w:rsidRPr="00BE4B97">
        <w:rPr>
          <w:rStyle w:val="StyleUnderline"/>
        </w:rPr>
        <w:t xml:space="preserve">has </w:t>
      </w:r>
      <w:r w:rsidRPr="0047048C">
        <w:rPr>
          <w:rStyle w:val="Emphasis"/>
        </w:rPr>
        <w:t>addressed those questions</w:t>
      </w:r>
      <w:r w:rsidRPr="00BE4B97">
        <w:rPr>
          <w:rStyle w:val="StyleUnderline"/>
        </w:rPr>
        <w:t xml:space="preserve"> and has given the </w:t>
      </w:r>
      <w:r w:rsidRPr="0047048C">
        <w:rPr>
          <w:rStyle w:val="Emphasis"/>
        </w:rPr>
        <w:t>appellate</w:t>
      </w:r>
      <w:r w:rsidRPr="00BE4B97">
        <w:rPr>
          <w:rStyle w:val="StyleUnderline"/>
        </w:rPr>
        <w:t xml:space="preserve"> court an </w:t>
      </w:r>
      <w:r w:rsidRPr="0047048C">
        <w:rPr>
          <w:rStyle w:val="Emphasis"/>
        </w:rPr>
        <w:t>analysis</w:t>
      </w:r>
      <w:r w:rsidRPr="00BE4B97">
        <w:rPr>
          <w:rStyle w:val="StyleUnderline"/>
        </w:rPr>
        <w:t xml:space="preserve"> that can inform its own</w:t>
      </w:r>
      <w:r w:rsidRPr="00BE4B97">
        <w:rPr>
          <w:sz w:val="16"/>
        </w:rPr>
        <w:t>. 10</w:t>
      </w:r>
    </w:p>
    <w:p w14:paraId="3CDF39F6" w14:textId="77777777" w:rsidR="00E8631F" w:rsidRPr="00BE4B97" w:rsidRDefault="00E8631F" w:rsidP="00E8631F">
      <w:pPr>
        <w:rPr>
          <w:sz w:val="16"/>
        </w:rPr>
      </w:pPr>
      <w:r>
        <w:rPr>
          <w:sz w:val="16"/>
        </w:rPr>
        <w:t>&lt;&lt;TEXT CONDENSED, NONE OMITTED&gt;&gt;</w:t>
      </w:r>
    </w:p>
    <w:p w14:paraId="5ABF6610" w14:textId="77777777" w:rsidR="00E8631F" w:rsidRPr="00400718" w:rsidRDefault="00E8631F" w:rsidP="00E8631F">
      <w:pPr>
        <w:rPr>
          <w:sz w:val="8"/>
          <w:szCs w:val="18"/>
        </w:rPr>
      </w:pPr>
      <w:r w:rsidRPr="00400718">
        <w:rPr>
          <w:sz w:val="8"/>
          <w:szCs w:val="18"/>
        </w:rPr>
        <w:t xml:space="preserve">Is there any place in our system for appellate courts to rule on issues upon which no inferior court has ruled? In fact, appellate courts, including the United States Supreme Court, sometimes do this. There are, indeed, a surprising number of occasions on which courts of appeals, including the United States Supreme Court, address and decide questions that a trial court judge did not decide. On those occasions, the appellate courts are not reviewing the decision of another tribunal. The Supreme Court has declared that intermediate federal courts of appeals ("IFACs") have discretion to decide when they will address such issues. For ease of reference, I will describe questions that no inferior court has ruled upon as "new issues" or "new questions." This reality raises a great many questions. Preliminarily, there are what one might call definitional lines that need to be drawn. Parties are free to raise, in the appellate court, legal authorities that they did not cite below, without violating any general rule against appellate courts entertaining new issues. The line between new "arguments" or "theories" that may be raised for the first time on appeal without need of an exception to the general rule and new "issues" that may not be raised for the first time on appeal without need of an exception to the general rule is less clear. 11 There is no bright line for determining whether a matter was raised below, and there is likely a spectrum from old issues to new issues, rather than the two being </w:t>
      </w:r>
      <w:proofErr w:type="gramStart"/>
      <w:r w:rsidRPr="00400718">
        <w:rPr>
          <w:sz w:val="8"/>
          <w:szCs w:val="18"/>
        </w:rPr>
        <w:t>polar opposites</w:t>
      </w:r>
      <w:proofErr w:type="gramEnd"/>
      <w:r w:rsidRPr="00400718">
        <w:rPr>
          <w:sz w:val="8"/>
          <w:szCs w:val="18"/>
        </w:rPr>
        <w:t xml:space="preserve">. Important though these line-drawing problems are, I will not dwell on them in this Article. I will focus on situations in which it is posited that a new issue is proffered. Beyond this threshold matter, questions one might ask include: Do Article III or Congressional statutes speak to federal appellate authority to address new issues - and, if so, what do they say? What guidance has the Supreme Court given with respect to appellate courts' proper role </w:t>
      </w:r>
      <w:proofErr w:type="gramStart"/>
      <w:r w:rsidRPr="00400718">
        <w:rPr>
          <w:sz w:val="8"/>
          <w:szCs w:val="18"/>
        </w:rPr>
        <w:t>with regard to</w:t>
      </w:r>
      <w:proofErr w:type="gramEnd"/>
      <w:r w:rsidRPr="00400718">
        <w:rPr>
          <w:sz w:val="8"/>
          <w:szCs w:val="18"/>
        </w:rPr>
        <w:t xml:space="preserve"> new issues? What is the proper role of appellate courts </w:t>
      </w:r>
      <w:proofErr w:type="gramStart"/>
      <w:r w:rsidRPr="00400718">
        <w:rPr>
          <w:sz w:val="8"/>
          <w:szCs w:val="18"/>
        </w:rPr>
        <w:t>with regard to</w:t>
      </w:r>
      <w:proofErr w:type="gramEnd"/>
      <w:r w:rsidRPr="00400718">
        <w:rPr>
          <w:sz w:val="8"/>
          <w:szCs w:val="18"/>
        </w:rPr>
        <w:t xml:space="preserve"> new issues? When, if ever, is appellate courts' taking the "first stab" appropriate, and why? Do intermediate appellate courts and supreme courts vary in their responses to new questions, depending upon the different ways in which the new issues arise or based upon other parameters? What are those other parameters, and should appellate courts' responses vary with them? What do appellate courts' acceptance and decision of new questions say about the roles and capacities of appellate versus trial courts, and about how we design appellate systems? In this Article, I attempt to explore many of these questions and propose some answers.</w:t>
      </w:r>
    </w:p>
    <w:p w14:paraId="7BBB4987" w14:textId="77777777" w:rsidR="00E8631F" w:rsidRPr="00400718" w:rsidRDefault="00E8631F" w:rsidP="00E8631F">
      <w:pPr>
        <w:rPr>
          <w:sz w:val="16"/>
        </w:rPr>
      </w:pPr>
      <w:r w:rsidRPr="00400718">
        <w:rPr>
          <w:sz w:val="16"/>
        </w:rPr>
        <w:t>&lt;&lt;PARAGRAPH BREAKS RESUME&gt;&gt;</w:t>
      </w:r>
    </w:p>
    <w:p w14:paraId="5B00B874" w14:textId="77777777" w:rsidR="00E8631F" w:rsidRDefault="00E8631F" w:rsidP="00E8631F">
      <w:pPr>
        <w:rPr>
          <w:sz w:val="16"/>
        </w:rPr>
      </w:pPr>
      <w:r w:rsidRPr="00BE7A15">
        <w:rPr>
          <w:sz w:val="16"/>
        </w:rPr>
        <w:t xml:space="preserve">Introductory Notes address the scope of this Article and of prior literature on aspects of its </w:t>
      </w:r>
      <w:proofErr w:type="gramStart"/>
      <w:r w:rsidRPr="00BE7A15">
        <w:rPr>
          <w:sz w:val="16"/>
        </w:rPr>
        <w:t>subject, and</w:t>
      </w:r>
      <w:proofErr w:type="gramEnd"/>
      <w:r w:rsidRPr="00BE7A15">
        <w:rPr>
          <w:sz w:val="16"/>
        </w:rPr>
        <w:t xml:space="preserve"> distinguish between raising issues and resolving issues. Part I explains the importance of the issues raised here and discusses sequencing theory because of the light it sheds on that importance. Part II explores Article III, Congressional legislation, and pronouncements and decisions by the Supreme Court concerning the power of the Supreme Court and of intermediate federal appellate courts to take the first stab at issues. It also makes the point that the scope of appellate jurisdiction before and after final judgment constrains what new issues appellate courts may hear. Part III shifts the focus from power to judicial discretion and examines the realities in the Supreme Court and in the federal intermediate appellate courts. It categorizes and discusses both cases in which the Supreme Court or IFACs did consider new issues and cases in which the Supreme Court or IFACs declined to consider new issues. In so doing, it categorizes the kinds of issues and the circumstances in which the Supreme Court and IFACS have been inclined to address new issues on appeal and the reasons they have given for declining to do so. Part IV evaluates these realities, exploring the circumstances in which appellate courts should and should not exercise their power to decide issues that were not ruled upon in the district courts. I am interested in seeing how explicitly and how satisfactorily case law addresses the circumstances under which appellate courts will decide issues not decided below.</w:t>
      </w:r>
      <w:r w:rsidRPr="00BE7A15">
        <w:rPr>
          <w:sz w:val="16"/>
          <w:szCs w:val="18"/>
        </w:rPr>
        <w:t xml:space="preserve"> </w:t>
      </w:r>
      <w:r w:rsidRPr="00BE4B97">
        <w:rPr>
          <w:sz w:val="16"/>
        </w:rPr>
        <w:t xml:space="preserve">Just as in other areas of the law, </w:t>
      </w:r>
      <w:r w:rsidRPr="004B5367">
        <w:rPr>
          <w:rStyle w:val="StyleUnderline"/>
          <w:highlight w:val="cyan"/>
        </w:rPr>
        <w:t xml:space="preserve">case law developed </w:t>
      </w:r>
      <w:r w:rsidRPr="004B5367">
        <w:rPr>
          <w:rStyle w:val="Emphasis"/>
          <w:highlight w:val="cyan"/>
        </w:rPr>
        <w:t>over time</w:t>
      </w:r>
      <w:r w:rsidRPr="00BE4B97">
        <w:rPr>
          <w:rStyle w:val="StyleUnderline"/>
        </w:rPr>
        <w:t xml:space="preserve"> ideally should </w:t>
      </w:r>
      <w:r w:rsidRPr="004B5367">
        <w:rPr>
          <w:rStyle w:val="StyleUnderline"/>
          <w:highlight w:val="cyan"/>
        </w:rPr>
        <w:t xml:space="preserve">tend </w:t>
      </w:r>
      <w:r w:rsidRPr="004B5367">
        <w:rPr>
          <w:rStyle w:val="Emphasis"/>
          <w:highlight w:val="cyan"/>
        </w:rPr>
        <w:t>to</w:t>
      </w:r>
      <w:r w:rsidRPr="00BE4B97">
        <w:rPr>
          <w:rStyle w:val="StyleUnderline"/>
        </w:rPr>
        <w:t xml:space="preserve">ward </w:t>
      </w:r>
      <w:r w:rsidRPr="004B5367">
        <w:rPr>
          <w:rStyle w:val="StyleUnderline"/>
          <w:highlight w:val="cyan"/>
        </w:rPr>
        <w:t xml:space="preserve">greater </w:t>
      </w:r>
      <w:r w:rsidRPr="00411425">
        <w:rPr>
          <w:rStyle w:val="Emphasis"/>
          <w:highlight w:val="cyan"/>
        </w:rPr>
        <w:t>clarity</w:t>
      </w:r>
      <w:r w:rsidRPr="00470A9E">
        <w:rPr>
          <w:rStyle w:val="StyleUnderline"/>
          <w:sz w:val="24"/>
          <w:szCs w:val="26"/>
          <w:highlight w:val="cyan"/>
        </w:rPr>
        <w:t xml:space="preserve"> </w:t>
      </w:r>
      <w:r w:rsidRPr="004B5367">
        <w:rPr>
          <w:rStyle w:val="StyleUnderline"/>
          <w:highlight w:val="cyan"/>
        </w:rPr>
        <w:t xml:space="preserve">and </w:t>
      </w:r>
      <w:r w:rsidRPr="00411425">
        <w:rPr>
          <w:rStyle w:val="Emphasis"/>
          <w:highlight w:val="cyan"/>
        </w:rPr>
        <w:t>certainty</w:t>
      </w:r>
      <w:r w:rsidRPr="00BE4B97">
        <w:rPr>
          <w:rStyle w:val="StyleUnderline"/>
        </w:rPr>
        <w:t xml:space="preserve">, as it develops </w:t>
      </w:r>
      <w:r w:rsidRPr="004D4F1D">
        <w:rPr>
          <w:rStyle w:val="Emphasis"/>
        </w:rPr>
        <w:t>theoretically</w:t>
      </w:r>
      <w:r w:rsidRPr="00BE4B97">
        <w:rPr>
          <w:rStyle w:val="StyleUnderline"/>
        </w:rPr>
        <w:t xml:space="preserve"> and practically </w:t>
      </w:r>
      <w:r w:rsidRPr="004D4F1D">
        <w:rPr>
          <w:rStyle w:val="Emphasis"/>
        </w:rPr>
        <w:t>defensible answers</w:t>
      </w:r>
      <w:r w:rsidRPr="00BE4B97">
        <w:rPr>
          <w:rStyle w:val="StyleUnderline"/>
        </w:rPr>
        <w:t xml:space="preserve"> to</w:t>
      </w:r>
      <w:r w:rsidRPr="00BE4B97">
        <w:rPr>
          <w:sz w:val="16"/>
        </w:rPr>
        <w:t xml:space="preserve"> the questions </w:t>
      </w:r>
      <w:r w:rsidRPr="004B5367">
        <w:rPr>
          <w:rStyle w:val="StyleUnderline"/>
          <w:highlight w:val="cyan"/>
        </w:rPr>
        <w:t>when</w:t>
      </w:r>
      <w:r w:rsidRPr="00BE4B97">
        <w:rPr>
          <w:rStyle w:val="StyleUnderline"/>
        </w:rPr>
        <w:t xml:space="preserve"> appellate </w:t>
      </w:r>
      <w:r w:rsidRPr="004D4F1D">
        <w:rPr>
          <w:rStyle w:val="Emphasis"/>
        </w:rPr>
        <w:t>courts</w:t>
      </w:r>
      <w:r w:rsidRPr="00BE4B97">
        <w:rPr>
          <w:rStyle w:val="StyleUnderline"/>
        </w:rPr>
        <w:t xml:space="preserve"> should</w:t>
      </w:r>
      <w:r w:rsidRPr="00BE4B97">
        <w:rPr>
          <w:sz w:val="16"/>
        </w:rPr>
        <w:t xml:space="preserve"> decide new issues and when appellate courts should utilize mechanisms to </w:t>
      </w:r>
      <w:r w:rsidRPr="00BE4B97">
        <w:rPr>
          <w:rStyle w:val="StyleUnderline"/>
        </w:rPr>
        <w:t xml:space="preserve">have </w:t>
      </w:r>
      <w:r w:rsidRPr="004B5367">
        <w:rPr>
          <w:rStyle w:val="StyleUnderline"/>
          <w:highlight w:val="cyan"/>
        </w:rPr>
        <w:t xml:space="preserve">trial </w:t>
      </w:r>
      <w:r w:rsidRPr="004D4F1D">
        <w:rPr>
          <w:rStyle w:val="Emphasis"/>
          <w:highlight w:val="cyan"/>
        </w:rPr>
        <w:t>judges</w:t>
      </w:r>
      <w:r w:rsidRPr="00BE4B97">
        <w:rPr>
          <w:sz w:val="16"/>
        </w:rPr>
        <w:t xml:space="preserve"> or adjuncts to the appellate branch </w:t>
      </w:r>
      <w:r w:rsidRPr="004B5367">
        <w:rPr>
          <w:rStyle w:val="StyleUnderline"/>
          <w:highlight w:val="cyan"/>
        </w:rPr>
        <w:t xml:space="preserve">make </w:t>
      </w:r>
      <w:r w:rsidRPr="004B5367">
        <w:rPr>
          <w:rStyle w:val="Emphasis"/>
          <w:highlight w:val="cyan"/>
        </w:rPr>
        <w:t>initial determinations</w:t>
      </w:r>
      <w:r w:rsidRPr="004B5367">
        <w:rPr>
          <w:rStyle w:val="StyleUnderline"/>
          <w:highlight w:val="cyan"/>
        </w:rPr>
        <w:t xml:space="preserve"> that appellate courts</w:t>
      </w:r>
      <w:r w:rsidRPr="00BE4B97">
        <w:rPr>
          <w:rStyle w:val="StyleUnderline"/>
        </w:rPr>
        <w:t xml:space="preserve"> can </w:t>
      </w:r>
      <w:r w:rsidRPr="004B5367">
        <w:rPr>
          <w:rStyle w:val="Emphasis"/>
          <w:highlight w:val="cyan"/>
        </w:rPr>
        <w:t>review</w:t>
      </w:r>
      <w:r w:rsidRPr="00BE4B97">
        <w:rPr>
          <w:sz w:val="16"/>
        </w:rPr>
        <w:t>. The Article offers a proposal to govern the circumstances under which a new issue should be heard on appeal. It considers whether and when the Supreme Court should have more leeway than IFACs. The Article then concludes.</w:t>
      </w:r>
    </w:p>
    <w:p w14:paraId="0FA86FCC" w14:textId="77777777" w:rsidR="00E8631F" w:rsidRPr="00E920F4" w:rsidRDefault="00E8631F" w:rsidP="00E8631F">
      <w:pPr>
        <w:pStyle w:val="Heading4"/>
      </w:pPr>
      <w:r>
        <w:t xml:space="preserve">The CP’s signal greenlights </w:t>
      </w:r>
      <w:r>
        <w:rPr>
          <w:u w:val="single"/>
        </w:rPr>
        <w:t>experimentation</w:t>
      </w:r>
      <w:r>
        <w:t xml:space="preserve"> that triggers </w:t>
      </w:r>
      <w:r>
        <w:rPr>
          <w:u w:val="single"/>
        </w:rPr>
        <w:t>deep incentives</w:t>
      </w:r>
      <w:r>
        <w:t xml:space="preserve"> for compliance.</w:t>
      </w:r>
    </w:p>
    <w:p w14:paraId="4BD59583" w14:textId="77777777" w:rsidR="00E8631F" w:rsidRPr="00395C1B" w:rsidRDefault="00E8631F" w:rsidP="00E8631F">
      <w:r w:rsidRPr="00F678F3">
        <w:rPr>
          <w:rStyle w:val="Style13ptBold"/>
        </w:rPr>
        <w:t>Re ’16</w:t>
      </w:r>
      <w:r>
        <w:t xml:space="preserve"> [Richard; October 18; Professor of Law at Harvard Law School; SCOTUS Blog, “Legal Scholarship Highlight: When Lower Courts Don’t Follow Supreme Court Precedent,” https://www.scotusblog.com/2016/10/legal-scholarship-highlight-when-lower-courts-dont-follow-supreme-court-precedent/]</w:t>
      </w:r>
    </w:p>
    <w:p w14:paraId="5BD5A977" w14:textId="77777777" w:rsidR="00E8631F" w:rsidRDefault="00E8631F" w:rsidP="00E8631F">
      <w:pPr>
        <w:rPr>
          <w:sz w:val="16"/>
        </w:rPr>
      </w:pPr>
      <w:r w:rsidRPr="004D4CDC">
        <w:rPr>
          <w:sz w:val="16"/>
        </w:rPr>
        <w:t xml:space="preserve">One important way of using signals is </w:t>
      </w:r>
      <w:proofErr w:type="gramStart"/>
      <w:r w:rsidRPr="004D4CDC">
        <w:rPr>
          <w:sz w:val="16"/>
        </w:rPr>
        <w:t>to</w:t>
      </w:r>
      <w:proofErr w:type="gramEnd"/>
      <w:r w:rsidRPr="004D4CDC">
        <w:rPr>
          <w:sz w:val="16"/>
        </w:rPr>
        <w:t xml:space="preserve"> </w:t>
      </w:r>
      <w:proofErr w:type="gramStart"/>
      <w:r w:rsidRPr="004D4CDC">
        <w:rPr>
          <w:sz w:val="16"/>
        </w:rPr>
        <w:t>green-</w:t>
      </w:r>
      <w:proofErr w:type="gramEnd"/>
      <w:r w:rsidRPr="004D4CDC">
        <w:rPr>
          <w:sz w:val="16"/>
        </w:rPr>
        <w:t xml:space="preserve">light narrowing from below. </w:t>
      </w:r>
      <w:r w:rsidRPr="00633A88">
        <w:rPr>
          <w:rStyle w:val="Emphasis"/>
          <w:highlight w:val="cyan"/>
        </w:rPr>
        <w:t>Imagine</w:t>
      </w:r>
      <w:r w:rsidRPr="004D4CDC">
        <w:rPr>
          <w:sz w:val="16"/>
        </w:rPr>
        <w:t xml:space="preserve"> that </w:t>
      </w:r>
      <w:r w:rsidRPr="000633B7">
        <w:rPr>
          <w:rStyle w:val="StyleUnderline"/>
        </w:rPr>
        <w:t xml:space="preserve">the </w:t>
      </w:r>
      <w:r w:rsidRPr="00633A88">
        <w:rPr>
          <w:rStyle w:val="Emphasis"/>
          <w:highlight w:val="cyan"/>
        </w:rPr>
        <w:t>Supreme</w:t>
      </w:r>
      <w:r w:rsidRPr="00633A88">
        <w:rPr>
          <w:rStyle w:val="StyleUnderline"/>
          <w:highlight w:val="cyan"/>
        </w:rPr>
        <w:t xml:space="preserve"> Court lacks</w:t>
      </w:r>
      <w:r w:rsidRPr="000633B7">
        <w:rPr>
          <w:rStyle w:val="StyleUnderline"/>
        </w:rPr>
        <w:t xml:space="preserve"> the</w:t>
      </w:r>
      <w:r w:rsidRPr="004D4CDC">
        <w:rPr>
          <w:sz w:val="16"/>
        </w:rPr>
        <w:t xml:space="preserve"> opportunity – or the </w:t>
      </w:r>
      <w:r w:rsidRPr="00633A88">
        <w:rPr>
          <w:rStyle w:val="StyleUnderline"/>
          <w:highlight w:val="cyan"/>
        </w:rPr>
        <w:t>confidence</w:t>
      </w:r>
      <w:r w:rsidRPr="004D4CDC">
        <w:rPr>
          <w:sz w:val="16"/>
        </w:rPr>
        <w:t xml:space="preserve"> – </w:t>
      </w:r>
      <w:r w:rsidRPr="00633A88">
        <w:rPr>
          <w:rStyle w:val="StyleUnderline"/>
          <w:highlight w:val="cyan"/>
        </w:rPr>
        <w:t xml:space="preserve">to </w:t>
      </w:r>
      <w:r w:rsidRPr="00633A88">
        <w:rPr>
          <w:rStyle w:val="Emphasis"/>
          <w:highlight w:val="cyan"/>
        </w:rPr>
        <w:t>scale back</w:t>
      </w:r>
      <w:r w:rsidRPr="000633B7">
        <w:rPr>
          <w:rStyle w:val="StyleUnderline"/>
        </w:rPr>
        <w:t xml:space="preserve"> one of </w:t>
      </w:r>
      <w:r w:rsidRPr="00633A88">
        <w:rPr>
          <w:rStyle w:val="StyleUnderline"/>
          <w:highlight w:val="cyan"/>
        </w:rPr>
        <w:t>its</w:t>
      </w:r>
      <w:r w:rsidRPr="004D4CDC">
        <w:rPr>
          <w:sz w:val="16"/>
        </w:rPr>
        <w:t xml:space="preserve"> merits </w:t>
      </w:r>
      <w:r w:rsidRPr="00633A88">
        <w:rPr>
          <w:rStyle w:val="Emphasis"/>
          <w:highlight w:val="cyan"/>
        </w:rPr>
        <w:t>decisions</w:t>
      </w:r>
      <w:r w:rsidRPr="00633A88">
        <w:rPr>
          <w:rStyle w:val="StyleUnderline"/>
          <w:highlight w:val="cyan"/>
        </w:rPr>
        <w:t xml:space="preserve"> but</w:t>
      </w:r>
      <w:r w:rsidRPr="004D4CDC">
        <w:rPr>
          <w:sz w:val="16"/>
        </w:rPr>
        <w:t xml:space="preserve"> nonetheless </w:t>
      </w:r>
      <w:r w:rsidRPr="00633A88">
        <w:rPr>
          <w:rStyle w:val="Emphasis"/>
          <w:highlight w:val="cyan"/>
        </w:rPr>
        <w:t>hopes</w:t>
      </w:r>
      <w:r w:rsidRPr="00631523">
        <w:rPr>
          <w:rStyle w:val="StyleUnderline"/>
        </w:rPr>
        <w:t xml:space="preserve"> to suggest how </w:t>
      </w:r>
      <w:r w:rsidRPr="00633A88">
        <w:rPr>
          <w:rStyle w:val="Emphasis"/>
          <w:highlight w:val="cyan"/>
        </w:rPr>
        <w:t>lower courts</w:t>
      </w:r>
      <w:r w:rsidRPr="00633A88">
        <w:rPr>
          <w:rStyle w:val="StyleUnderline"/>
          <w:highlight w:val="cyan"/>
        </w:rPr>
        <w:t xml:space="preserve"> should proceed</w:t>
      </w:r>
      <w:r w:rsidRPr="004D4CDC">
        <w:rPr>
          <w:sz w:val="16"/>
        </w:rPr>
        <w:t xml:space="preserve">. In those circumstances, </w:t>
      </w:r>
      <w:r w:rsidRPr="00633A88">
        <w:rPr>
          <w:rStyle w:val="StyleUnderline"/>
          <w:highlight w:val="cyan"/>
        </w:rPr>
        <w:t>the court could</w:t>
      </w:r>
      <w:r w:rsidRPr="004D4CDC">
        <w:rPr>
          <w:sz w:val="16"/>
        </w:rPr>
        <w:t xml:space="preserve"> profitably </w:t>
      </w:r>
      <w:r w:rsidRPr="00633A88">
        <w:rPr>
          <w:rStyle w:val="Emphasis"/>
          <w:highlight w:val="cyan"/>
        </w:rPr>
        <w:t>signal</w:t>
      </w:r>
      <w:r w:rsidRPr="004D4CDC">
        <w:rPr>
          <w:sz w:val="16"/>
        </w:rPr>
        <w:t xml:space="preserve"> that </w:t>
      </w:r>
      <w:r w:rsidRPr="00633A88">
        <w:rPr>
          <w:rStyle w:val="StyleUnderline"/>
          <w:highlight w:val="cyan"/>
        </w:rPr>
        <w:t>narrowing</w:t>
      </w:r>
      <w:r w:rsidRPr="00F10515">
        <w:rPr>
          <w:rStyle w:val="StyleUnderline"/>
        </w:rPr>
        <w:t xml:space="preserve"> from below </w:t>
      </w:r>
      <w:r w:rsidRPr="00633A88">
        <w:rPr>
          <w:rStyle w:val="StyleUnderline"/>
          <w:highlight w:val="cyan"/>
        </w:rPr>
        <w:t xml:space="preserve">is </w:t>
      </w:r>
      <w:r w:rsidRPr="00633A88">
        <w:rPr>
          <w:rStyle w:val="Emphasis"/>
          <w:highlight w:val="cyan"/>
        </w:rPr>
        <w:t>permissible</w:t>
      </w:r>
      <w:r w:rsidRPr="00633A88">
        <w:rPr>
          <w:sz w:val="16"/>
        </w:rPr>
        <w:t>,</w:t>
      </w:r>
      <w:r w:rsidRPr="004D4CDC">
        <w:rPr>
          <w:sz w:val="16"/>
        </w:rPr>
        <w:t xml:space="preserve"> </w:t>
      </w:r>
      <w:proofErr w:type="gramStart"/>
      <w:r w:rsidRPr="004D4CDC">
        <w:rPr>
          <w:sz w:val="16"/>
        </w:rPr>
        <w:t xml:space="preserve">so as </w:t>
      </w:r>
      <w:r w:rsidRPr="00633A88">
        <w:rPr>
          <w:rStyle w:val="StyleUnderline"/>
          <w:highlight w:val="cyan"/>
        </w:rPr>
        <w:t>to</w:t>
      </w:r>
      <w:proofErr w:type="gramEnd"/>
      <w:r w:rsidRPr="00633A88">
        <w:rPr>
          <w:rStyle w:val="StyleUnderline"/>
          <w:highlight w:val="cyan"/>
        </w:rPr>
        <w:t xml:space="preserve"> allow</w:t>
      </w:r>
      <w:r w:rsidRPr="004D4CDC">
        <w:rPr>
          <w:sz w:val="16"/>
        </w:rPr>
        <w:t xml:space="preserve"> for </w:t>
      </w:r>
      <w:r w:rsidRPr="00F10515">
        <w:rPr>
          <w:rStyle w:val="StyleUnderline"/>
        </w:rPr>
        <w:t xml:space="preserve">lower-court </w:t>
      </w:r>
      <w:r w:rsidRPr="00633A88">
        <w:rPr>
          <w:rStyle w:val="Emphasis"/>
          <w:highlight w:val="cyan"/>
        </w:rPr>
        <w:t>experimentation</w:t>
      </w:r>
      <w:r w:rsidRPr="004D4CDC">
        <w:rPr>
          <w:sz w:val="16"/>
        </w:rPr>
        <w:t xml:space="preserve">. Or, going further, </w:t>
      </w:r>
      <w:r w:rsidRPr="00C43FFC">
        <w:rPr>
          <w:rStyle w:val="StyleUnderline"/>
        </w:rPr>
        <w:t>the court</w:t>
      </w:r>
      <w:r w:rsidRPr="004D4CDC">
        <w:rPr>
          <w:sz w:val="16"/>
        </w:rPr>
        <w:t xml:space="preserve"> might </w:t>
      </w:r>
      <w:r w:rsidRPr="00C43FFC">
        <w:rPr>
          <w:rStyle w:val="StyleUnderline"/>
        </w:rPr>
        <w:t xml:space="preserve">signal </w:t>
      </w:r>
      <w:r w:rsidRPr="004D4CDC">
        <w:rPr>
          <w:rStyle w:val="Emphasis"/>
        </w:rPr>
        <w:t>precisely</w:t>
      </w:r>
      <w:r w:rsidRPr="00C43FFC">
        <w:rPr>
          <w:rStyle w:val="StyleUnderline"/>
        </w:rPr>
        <w:t xml:space="preserve"> how lower courts should deal with</w:t>
      </w:r>
      <w:r w:rsidRPr="004D4CDC">
        <w:rPr>
          <w:sz w:val="16"/>
        </w:rPr>
        <w:t xml:space="preserve"> a </w:t>
      </w:r>
      <w:r w:rsidRPr="00C43FFC">
        <w:rPr>
          <w:rStyle w:val="StyleUnderline"/>
        </w:rPr>
        <w:t xml:space="preserve">precedential </w:t>
      </w:r>
      <w:r w:rsidRPr="004D4CDC">
        <w:rPr>
          <w:rStyle w:val="Emphasis"/>
        </w:rPr>
        <w:t>ambiguity</w:t>
      </w:r>
      <w:r w:rsidRPr="004D4CDC">
        <w:rPr>
          <w:sz w:val="16"/>
        </w:rPr>
        <w:t xml:space="preserve">. The ability to issue </w:t>
      </w:r>
      <w:r w:rsidRPr="00633A88">
        <w:rPr>
          <w:rStyle w:val="StyleUnderline"/>
          <w:highlight w:val="cyan"/>
        </w:rPr>
        <w:t xml:space="preserve">these </w:t>
      </w:r>
      <w:r w:rsidRPr="00633A88">
        <w:rPr>
          <w:rStyle w:val="Emphasis"/>
          <w:highlight w:val="cyan"/>
        </w:rPr>
        <w:t>signals</w:t>
      </w:r>
      <w:r w:rsidRPr="004D4CDC">
        <w:rPr>
          <w:sz w:val="16"/>
        </w:rPr>
        <w:t xml:space="preserve"> could </w:t>
      </w:r>
      <w:r w:rsidRPr="00633A88">
        <w:rPr>
          <w:rStyle w:val="StyleUnderline"/>
          <w:highlight w:val="cyan"/>
        </w:rPr>
        <w:t xml:space="preserve">have supervisory </w:t>
      </w:r>
      <w:r w:rsidRPr="00633A88">
        <w:rPr>
          <w:rStyle w:val="Emphasis"/>
          <w:highlight w:val="cyan"/>
        </w:rPr>
        <w:t>benefits</w:t>
      </w:r>
      <w:r w:rsidRPr="004D4CDC">
        <w:rPr>
          <w:sz w:val="16"/>
        </w:rPr>
        <w:t xml:space="preserve"> – but they must be viewed cautiously. Because signals are informal, they are easily misinterpreted, so </w:t>
      </w:r>
      <w:r w:rsidRPr="00633A88">
        <w:rPr>
          <w:rStyle w:val="StyleUnderline"/>
          <w:highlight w:val="cyan"/>
        </w:rPr>
        <w:t>lower courts</w:t>
      </w:r>
      <w:r w:rsidRPr="004D4CDC">
        <w:rPr>
          <w:sz w:val="16"/>
        </w:rPr>
        <w:t xml:space="preserve"> should generally </w:t>
      </w:r>
      <w:r w:rsidRPr="00633A88">
        <w:rPr>
          <w:rStyle w:val="Emphasis"/>
          <w:highlight w:val="cyan"/>
        </w:rPr>
        <w:t>follow</w:t>
      </w:r>
      <w:r w:rsidRPr="00633A88">
        <w:rPr>
          <w:rStyle w:val="StyleUnderline"/>
          <w:highlight w:val="cyan"/>
        </w:rPr>
        <w:t xml:space="preserve"> them</w:t>
      </w:r>
      <w:r w:rsidRPr="004D4CDC">
        <w:rPr>
          <w:sz w:val="16"/>
        </w:rPr>
        <w:t xml:space="preserve"> only </w:t>
      </w:r>
      <w:r w:rsidRPr="00633A88">
        <w:rPr>
          <w:rStyle w:val="StyleUnderline"/>
          <w:highlight w:val="cyan"/>
        </w:rPr>
        <w:t>when</w:t>
      </w:r>
      <w:r w:rsidRPr="004D4CDC">
        <w:rPr>
          <w:sz w:val="16"/>
        </w:rPr>
        <w:t xml:space="preserve"> they have been </w:t>
      </w:r>
      <w:r w:rsidRPr="00633A88">
        <w:rPr>
          <w:rStyle w:val="StyleUnderline"/>
          <w:highlight w:val="cyan"/>
        </w:rPr>
        <w:t>issued</w:t>
      </w:r>
      <w:r w:rsidRPr="00700850">
        <w:rPr>
          <w:rStyle w:val="StyleUnderline"/>
        </w:rPr>
        <w:t xml:space="preserve"> deliberately </w:t>
      </w:r>
      <w:r w:rsidRPr="00633A88">
        <w:rPr>
          <w:rStyle w:val="StyleUnderline"/>
          <w:highlight w:val="cyan"/>
        </w:rPr>
        <w:t>by</w:t>
      </w:r>
      <w:r w:rsidRPr="004D4CDC">
        <w:rPr>
          <w:sz w:val="16"/>
        </w:rPr>
        <w:t xml:space="preserve"> </w:t>
      </w:r>
      <w:proofErr w:type="gramStart"/>
      <w:r w:rsidRPr="004D4CDC">
        <w:rPr>
          <w:sz w:val="16"/>
        </w:rPr>
        <w:t xml:space="preserve">a </w:t>
      </w:r>
      <w:r w:rsidRPr="00633A88">
        <w:rPr>
          <w:rStyle w:val="Emphasis"/>
          <w:highlight w:val="cyan"/>
        </w:rPr>
        <w:t>majority</w:t>
      </w:r>
      <w:r w:rsidRPr="00700850">
        <w:rPr>
          <w:rStyle w:val="StyleUnderline"/>
        </w:rPr>
        <w:t xml:space="preserve"> of</w:t>
      </w:r>
      <w:proofErr w:type="gramEnd"/>
      <w:r w:rsidRPr="00700850">
        <w:rPr>
          <w:rStyle w:val="StyleUnderline"/>
        </w:rPr>
        <w:t xml:space="preserve"> the justices</w:t>
      </w:r>
      <w:r w:rsidRPr="004D4CDC">
        <w:rPr>
          <w:sz w:val="16"/>
        </w:rPr>
        <w:t>.</w:t>
      </w:r>
    </w:p>
    <w:p w14:paraId="480949DD" w14:textId="77777777" w:rsidR="00E8631F" w:rsidRPr="00557027" w:rsidRDefault="00E8631F" w:rsidP="00E8631F">
      <w:pPr>
        <w:pStyle w:val="Heading4"/>
      </w:pPr>
      <w:r>
        <w:t xml:space="preserve">The result is </w:t>
      </w:r>
      <w:r>
        <w:rPr>
          <w:u w:val="single"/>
        </w:rPr>
        <w:t>legislative</w:t>
      </w:r>
      <w:r>
        <w:t xml:space="preserve"> codification, </w:t>
      </w:r>
      <w:r>
        <w:rPr>
          <w:u w:val="single"/>
        </w:rPr>
        <w:t>even without</w:t>
      </w:r>
      <w:r>
        <w:t xml:space="preserve"> higher court approval.</w:t>
      </w:r>
    </w:p>
    <w:p w14:paraId="27637D0D" w14:textId="77777777" w:rsidR="00E8631F" w:rsidRDefault="00E8631F" w:rsidP="00E8631F">
      <w:r w:rsidRPr="00E00F61">
        <w:rPr>
          <w:rStyle w:val="Style13ptBold"/>
        </w:rPr>
        <w:t>Frost ’15</w:t>
      </w:r>
      <w:r>
        <w:t xml:space="preserve"> [Amanda; January 2015; Professor of Law at the American University Washington College of Law; Vanderbilt Law Review, “Inferiority Complex: Should State Courts Follow Lower Federal Court Precedent on the Meaning of Federal </w:t>
      </w:r>
      <w:proofErr w:type="gramStart"/>
      <w:r>
        <w:t>Law?,</w:t>
      </w:r>
      <w:proofErr w:type="gramEnd"/>
      <w:r>
        <w:t>” vol. 68]</w:t>
      </w:r>
    </w:p>
    <w:p w14:paraId="2EC1266D" w14:textId="77777777" w:rsidR="00E8631F" w:rsidRPr="0006098E" w:rsidRDefault="00E8631F" w:rsidP="00E8631F">
      <w:pPr>
        <w:rPr>
          <w:sz w:val="16"/>
        </w:rPr>
      </w:pPr>
      <w:r w:rsidRPr="0006098E">
        <w:rPr>
          <w:sz w:val="16"/>
        </w:rPr>
        <w:t>1. Percolation</w:t>
      </w:r>
    </w:p>
    <w:p w14:paraId="42EC011C" w14:textId="77777777" w:rsidR="00E8631F" w:rsidRPr="0006098E" w:rsidRDefault="00E8631F" w:rsidP="00E8631F">
      <w:pPr>
        <w:rPr>
          <w:sz w:val="16"/>
        </w:rPr>
      </w:pPr>
      <w:r w:rsidRPr="0006098E">
        <w:rPr>
          <w:rStyle w:val="StyleUnderline"/>
        </w:rPr>
        <w:t xml:space="preserve">The </w:t>
      </w:r>
      <w:r w:rsidRPr="000970AF">
        <w:rPr>
          <w:rStyle w:val="Emphasis"/>
          <w:highlight w:val="cyan"/>
        </w:rPr>
        <w:t>S</w:t>
      </w:r>
      <w:r w:rsidRPr="0006098E">
        <w:rPr>
          <w:rStyle w:val="StyleUnderline"/>
        </w:rPr>
        <w:t xml:space="preserve">upreme </w:t>
      </w:r>
      <w:r w:rsidRPr="000970AF">
        <w:rPr>
          <w:rStyle w:val="Emphasis"/>
          <w:highlight w:val="cyan"/>
        </w:rPr>
        <w:t>C</w:t>
      </w:r>
      <w:r w:rsidRPr="0006098E">
        <w:rPr>
          <w:rStyle w:val="StyleUnderline"/>
        </w:rPr>
        <w:t xml:space="preserve">ourt often </w:t>
      </w:r>
      <w:r w:rsidRPr="000970AF">
        <w:rPr>
          <w:rStyle w:val="StyleUnderline"/>
          <w:highlight w:val="cyan"/>
        </w:rPr>
        <w:t xml:space="preserve">allows an issue to </w:t>
      </w:r>
      <w:proofErr w:type="gramStart"/>
      <w:r w:rsidRPr="000970AF">
        <w:rPr>
          <w:rStyle w:val="Emphasis"/>
          <w:highlight w:val="cyan"/>
        </w:rPr>
        <w:t>percolate</w:t>
      </w:r>
      <w:proofErr w:type="gramEnd"/>
      <w:r w:rsidRPr="000970AF">
        <w:rPr>
          <w:rStyle w:val="StyleUnderline"/>
          <w:highlight w:val="cyan"/>
        </w:rPr>
        <w:t xml:space="preserve"> in</w:t>
      </w:r>
      <w:r w:rsidRPr="0006098E">
        <w:rPr>
          <w:rStyle w:val="StyleUnderline"/>
        </w:rPr>
        <w:t xml:space="preserve"> the </w:t>
      </w:r>
      <w:r w:rsidRPr="000970AF">
        <w:rPr>
          <w:rStyle w:val="StyleUnderline"/>
          <w:highlight w:val="cyan"/>
        </w:rPr>
        <w:t xml:space="preserve">lower courts before </w:t>
      </w:r>
      <w:r w:rsidRPr="000970AF">
        <w:rPr>
          <w:rStyle w:val="Emphasis"/>
          <w:highlight w:val="cyan"/>
        </w:rPr>
        <w:t>addressing</w:t>
      </w:r>
      <w:r w:rsidRPr="0006098E">
        <w:rPr>
          <w:rStyle w:val="StyleUnderline"/>
        </w:rPr>
        <w:t xml:space="preserve"> it</w:t>
      </w:r>
      <w:r w:rsidRPr="005523AA">
        <w:rPr>
          <w:sz w:val="16"/>
        </w:rPr>
        <w:t xml:space="preserve">, waiting for several federal circuits and/or state high courts to weigh in before granting certiorari. 189 The Court justifies this delay because the Justices benefit from the reasoning of the divided lower courts, </w:t>
      </w:r>
      <w:r w:rsidRPr="0006098E">
        <w:rPr>
          <w:sz w:val="16"/>
        </w:rPr>
        <w:t>from observing how the federal issue arises in a variety of different contexts, and from watching the lower courts' varied interpretations play out in practice. 190 Indeed, "percolation" is cited as one of the reasons to maintain our current system's lack of intercircuit stare decisis, in which the decision of one federal circuit does not bind another. Presumably, the Court reaps similar benefits by allowing the state courts to weigh in on federal issues as well. 191</w:t>
      </w:r>
    </w:p>
    <w:p w14:paraId="72F35D05" w14:textId="77777777" w:rsidR="00E8631F" w:rsidRPr="0006098E" w:rsidRDefault="00E8631F" w:rsidP="00E8631F">
      <w:pPr>
        <w:rPr>
          <w:sz w:val="16"/>
        </w:rPr>
      </w:pPr>
      <w:r w:rsidRPr="0006098E">
        <w:rPr>
          <w:sz w:val="16"/>
        </w:rPr>
        <w:t xml:space="preserve">Input from the state court systems can be particularly valuable in the development of federal law. State courts provide a unique regional perspective that is (mostly) absent from federal courts. 192 State judges are elected or appointed, usually after participating for some </w:t>
      </w:r>
      <w:proofErr w:type="gramStart"/>
      <w:r w:rsidRPr="0006098E">
        <w:rPr>
          <w:sz w:val="16"/>
        </w:rPr>
        <w:t>period of time</w:t>
      </w:r>
      <w:proofErr w:type="gramEnd"/>
      <w:r w:rsidRPr="0006098E">
        <w:rPr>
          <w:sz w:val="16"/>
        </w:rPr>
        <w:t xml:space="preserve"> in a state's legal or political system. As a result of this experience, they </w:t>
      </w:r>
      <w:proofErr w:type="gramStart"/>
      <w:r w:rsidRPr="0006098E">
        <w:rPr>
          <w:sz w:val="16"/>
        </w:rPr>
        <w:t>have an understanding of</w:t>
      </w:r>
      <w:proofErr w:type="gramEnd"/>
      <w:r w:rsidRPr="0006098E">
        <w:rPr>
          <w:sz w:val="16"/>
        </w:rPr>
        <w:t xml:space="preserve"> how federal regulations, statutes, and constitutional provisions operate within state government and affect state citizens - knowledge that many federal judges will lack. 193</w:t>
      </w:r>
    </w:p>
    <w:p w14:paraId="7D447E73" w14:textId="77777777" w:rsidR="00E8631F" w:rsidRDefault="00E8631F" w:rsidP="00E8631F">
      <w:pPr>
        <w:rPr>
          <w:sz w:val="16"/>
        </w:rPr>
      </w:pPr>
      <w:r w:rsidRPr="0006098E">
        <w:rPr>
          <w:sz w:val="16"/>
        </w:rPr>
        <w:t xml:space="preserve">Furthermore, </w:t>
      </w:r>
      <w:r w:rsidRPr="000970AF">
        <w:rPr>
          <w:rStyle w:val="StyleUnderline"/>
          <w:highlight w:val="cyan"/>
        </w:rPr>
        <w:t xml:space="preserve">percolation benefits </w:t>
      </w:r>
      <w:r w:rsidRPr="00C54414">
        <w:rPr>
          <w:rStyle w:val="Emphasis"/>
          <w:highlight w:val="cyan"/>
        </w:rPr>
        <w:t>more</w:t>
      </w:r>
      <w:r w:rsidRPr="00C54414">
        <w:rPr>
          <w:rStyle w:val="StyleUnderline"/>
          <w:highlight w:val="cyan"/>
        </w:rPr>
        <w:t xml:space="preserve"> than just the</w:t>
      </w:r>
      <w:r w:rsidRPr="00C54414">
        <w:rPr>
          <w:rStyle w:val="StyleUnderline"/>
        </w:rPr>
        <w:t xml:space="preserve"> </w:t>
      </w:r>
      <w:r w:rsidRPr="00371411">
        <w:rPr>
          <w:rStyle w:val="Emphasis"/>
        </w:rPr>
        <w:t xml:space="preserve">Supreme </w:t>
      </w:r>
      <w:r w:rsidRPr="00371411">
        <w:rPr>
          <w:rStyle w:val="Emphasis"/>
          <w:highlight w:val="cyan"/>
        </w:rPr>
        <w:t>Court</w:t>
      </w:r>
      <w:r w:rsidRPr="000970AF">
        <w:rPr>
          <w:rStyle w:val="StyleUnderline"/>
          <w:highlight w:val="cyan"/>
        </w:rPr>
        <w:t xml:space="preserve">. </w:t>
      </w:r>
      <w:r w:rsidRPr="000970AF">
        <w:rPr>
          <w:rStyle w:val="Emphasis"/>
          <w:highlight w:val="cyan"/>
        </w:rPr>
        <w:t>Congress</w:t>
      </w:r>
      <w:r w:rsidRPr="000970AF">
        <w:rPr>
          <w:rStyle w:val="StyleUnderline"/>
          <w:highlight w:val="cyan"/>
        </w:rPr>
        <w:t xml:space="preserve"> can </w:t>
      </w:r>
      <w:r w:rsidRPr="000970AF">
        <w:rPr>
          <w:rStyle w:val="Emphasis"/>
          <w:highlight w:val="cyan"/>
        </w:rPr>
        <w:t>observe</w:t>
      </w:r>
      <w:r w:rsidRPr="0006098E">
        <w:rPr>
          <w:rStyle w:val="Emphasis"/>
        </w:rPr>
        <w:t xml:space="preserve"> the </w:t>
      </w:r>
      <w:r w:rsidRPr="000970AF">
        <w:rPr>
          <w:rStyle w:val="Emphasis"/>
          <w:highlight w:val="cyan"/>
        </w:rPr>
        <w:t>dialogue</w:t>
      </w:r>
      <w:r w:rsidRPr="000970AF">
        <w:rPr>
          <w:rStyle w:val="StyleUnderline"/>
          <w:highlight w:val="cyan"/>
        </w:rPr>
        <w:t xml:space="preserve"> among</w:t>
      </w:r>
      <w:r w:rsidRPr="0006098E">
        <w:rPr>
          <w:rStyle w:val="StyleUnderline"/>
        </w:rPr>
        <w:t xml:space="preserve"> the federal and state </w:t>
      </w:r>
      <w:r w:rsidRPr="000970AF">
        <w:rPr>
          <w:rStyle w:val="StyleUnderline"/>
          <w:highlight w:val="cyan"/>
        </w:rPr>
        <w:t>courts</w:t>
      </w:r>
      <w:r w:rsidRPr="0006098E">
        <w:rPr>
          <w:rStyle w:val="StyleUnderline"/>
        </w:rPr>
        <w:t xml:space="preserve"> as well, </w:t>
      </w:r>
      <w:r w:rsidRPr="000970AF">
        <w:rPr>
          <w:rStyle w:val="StyleUnderline"/>
          <w:highlight w:val="cyan"/>
        </w:rPr>
        <w:t>which</w:t>
      </w:r>
      <w:r w:rsidRPr="0006098E">
        <w:rPr>
          <w:rStyle w:val="StyleUnderline"/>
        </w:rPr>
        <w:t xml:space="preserve"> then </w:t>
      </w:r>
      <w:r w:rsidRPr="007C7CF7">
        <w:rPr>
          <w:rStyle w:val="StyleUnderline"/>
          <w:highlight w:val="cyan"/>
        </w:rPr>
        <w:t>informs</w:t>
      </w:r>
      <w:r w:rsidRPr="007C7CF7">
        <w:rPr>
          <w:rStyle w:val="StyleUnderline"/>
        </w:rPr>
        <w:t xml:space="preserve"> the </w:t>
      </w:r>
      <w:r w:rsidRPr="007C7CF7">
        <w:rPr>
          <w:rStyle w:val="Emphasis"/>
        </w:rPr>
        <w:t>contents</w:t>
      </w:r>
      <w:r w:rsidRPr="007C7CF7">
        <w:rPr>
          <w:rStyle w:val="StyleUnderline"/>
        </w:rPr>
        <w:t xml:space="preserve"> of </w:t>
      </w:r>
      <w:r w:rsidRPr="007C7CF7">
        <w:rPr>
          <w:rStyle w:val="Emphasis"/>
          <w:highlight w:val="cyan"/>
        </w:rPr>
        <w:t>future legislation</w:t>
      </w:r>
      <w:r w:rsidRPr="0006098E">
        <w:rPr>
          <w:sz w:val="16"/>
        </w:rPr>
        <w:t xml:space="preserve">. 194 [FOOTNOTE] 194 Rochelle C. </w:t>
      </w:r>
      <w:r w:rsidRPr="0006098E">
        <w:rPr>
          <w:rStyle w:val="StyleUnderline"/>
        </w:rPr>
        <w:t>Dreyfus</w:t>
      </w:r>
      <w:r w:rsidRPr="0006098E">
        <w:rPr>
          <w:sz w:val="16"/>
        </w:rPr>
        <w:t>, Percolation, Uniformity, and Coherent Adjudication: The Federal Circuit Perspective, 66 SMU L. Rev. 505, 523 (2013) (</w:t>
      </w:r>
      <w:r w:rsidRPr="0006098E">
        <w:rPr>
          <w:rStyle w:val="StyleUnderline"/>
        </w:rPr>
        <w:t>noting that "</w:t>
      </w:r>
      <w:r w:rsidRPr="000970AF">
        <w:rPr>
          <w:rStyle w:val="StyleUnderline"/>
          <w:highlight w:val="cyan"/>
        </w:rPr>
        <w:t xml:space="preserve">percolation provides </w:t>
      </w:r>
      <w:r w:rsidRPr="000970AF">
        <w:rPr>
          <w:rStyle w:val="Emphasis"/>
          <w:highlight w:val="cyan"/>
        </w:rPr>
        <w:t>important info</w:t>
      </w:r>
      <w:r w:rsidRPr="000970AF">
        <w:rPr>
          <w:rStyle w:val="StyleUnderline"/>
        </w:rPr>
        <w:t xml:space="preserve">rmation </w:t>
      </w:r>
      <w:r w:rsidRPr="000970AF">
        <w:rPr>
          <w:rStyle w:val="StyleUnderline"/>
          <w:highlight w:val="cyan"/>
        </w:rPr>
        <w:t xml:space="preserve">to </w:t>
      </w:r>
      <w:proofErr w:type="gramStart"/>
      <w:r w:rsidRPr="000970AF">
        <w:rPr>
          <w:rStyle w:val="StyleUnderline"/>
          <w:highlight w:val="cyan"/>
        </w:rPr>
        <w:t>Congress"</w:t>
      </w:r>
      <w:r w:rsidRPr="000970AF">
        <w:rPr>
          <w:sz w:val="16"/>
        </w:rPr>
        <w:t>)</w:t>
      </w:r>
      <w:proofErr w:type="gramEnd"/>
      <w:r w:rsidRPr="000970AF">
        <w:rPr>
          <w:sz w:val="16"/>
        </w:rPr>
        <w:t>.</w:t>
      </w:r>
      <w:r w:rsidRPr="0006098E">
        <w:rPr>
          <w:sz w:val="16"/>
        </w:rPr>
        <w:t xml:space="preserve"> [END FOOTNOTE] Most obviously, the lower courts benefit from each other's discussion of hard questions of federal law. Like the Supreme Court, a federal court of appeals will gain insights from the decisions of those who have already grappled with the issue. 195</w:t>
      </w:r>
    </w:p>
    <w:p w14:paraId="0E237A6A" w14:textId="77777777" w:rsidR="00E8631F" w:rsidRPr="00185AB3" w:rsidRDefault="00E8631F" w:rsidP="00E8631F">
      <w:pPr>
        <w:pStyle w:val="Heading4"/>
      </w:pPr>
      <w:r>
        <w:t xml:space="preserve">Defense ignores compounding </w:t>
      </w:r>
      <w:r>
        <w:rPr>
          <w:u w:val="single"/>
        </w:rPr>
        <w:t>future</w:t>
      </w:r>
      <w:r>
        <w:t xml:space="preserve"> AND </w:t>
      </w:r>
      <w:r>
        <w:rPr>
          <w:u w:val="single"/>
        </w:rPr>
        <w:t>self-reinforcing</w:t>
      </w:r>
      <w:r>
        <w:t xml:space="preserve"> risks.</w:t>
      </w:r>
    </w:p>
    <w:p w14:paraId="021C000A" w14:textId="77777777" w:rsidR="00E8631F" w:rsidRPr="00B349F1" w:rsidRDefault="00E8631F" w:rsidP="00E8631F">
      <w:r w:rsidRPr="00F13EEC">
        <w:rPr>
          <w:rStyle w:val="Style13ptBold"/>
        </w:rPr>
        <w:t>Salmon ’24</w:t>
      </w:r>
      <w:r>
        <w:t xml:space="preserve"> [Paul et al; October 22; Professor of Human Factors and creator of the Centre for Human Factors and Sociotechnical Systems at the University of the Sunshine Coast; Ergonomics, “Tomorrow’s Demons: A Scoping Review of the Risks Associated with Emerging Technologies,” vol. 1]</w:t>
      </w:r>
    </w:p>
    <w:p w14:paraId="073A36B5" w14:textId="77777777" w:rsidR="00E8631F" w:rsidRPr="00DF4250" w:rsidRDefault="00E8631F" w:rsidP="00E8631F">
      <w:pPr>
        <w:rPr>
          <w:sz w:val="16"/>
        </w:rPr>
      </w:pPr>
      <w:r w:rsidRPr="00DF4250">
        <w:rPr>
          <w:sz w:val="16"/>
        </w:rPr>
        <w:t xml:space="preserve">While multiple technologies were identified in the included articles, it is interesting to also consider technologies and applications that have not been considered. Examples of emerging technologies discussed elsewhere but not covered in the reviewed articles include AGI, brain-computer interfaces, passenger autonomous aerial vehicles, technologies to support space colonisation and tourism and xenotransplantation to name only a few. This suggests that </w:t>
      </w:r>
      <w:r w:rsidRPr="000C1D49">
        <w:rPr>
          <w:rStyle w:val="StyleUnderline"/>
        </w:rPr>
        <w:t xml:space="preserve">current </w:t>
      </w:r>
      <w:r w:rsidRPr="00C7629D">
        <w:rPr>
          <w:rStyle w:val="Emphasis"/>
          <w:highlight w:val="cyan"/>
        </w:rPr>
        <w:t>research</w:t>
      </w:r>
      <w:r w:rsidRPr="00C7629D">
        <w:rPr>
          <w:rStyle w:val="StyleUnderline"/>
          <w:highlight w:val="cyan"/>
        </w:rPr>
        <w:t xml:space="preserve"> may be </w:t>
      </w:r>
      <w:r w:rsidRPr="00C7629D">
        <w:rPr>
          <w:rStyle w:val="Emphasis"/>
          <w:highlight w:val="cyan"/>
        </w:rPr>
        <w:t>overly focused</w:t>
      </w:r>
      <w:r w:rsidRPr="00C7629D">
        <w:rPr>
          <w:rStyle w:val="StyleUnderline"/>
          <w:highlight w:val="cyan"/>
        </w:rPr>
        <w:t xml:space="preserve"> on</w:t>
      </w:r>
      <w:r w:rsidRPr="00DF4250">
        <w:rPr>
          <w:sz w:val="16"/>
        </w:rPr>
        <w:t xml:space="preserve"> the </w:t>
      </w:r>
      <w:r w:rsidRPr="00C7629D">
        <w:rPr>
          <w:rStyle w:val="StyleUnderline"/>
          <w:highlight w:val="cyan"/>
        </w:rPr>
        <w:t>risks</w:t>
      </w:r>
      <w:r w:rsidRPr="002B3889">
        <w:rPr>
          <w:rStyle w:val="StyleUnderline"/>
        </w:rPr>
        <w:t xml:space="preserve"> associated </w:t>
      </w:r>
      <w:r w:rsidRPr="00C7629D">
        <w:rPr>
          <w:rStyle w:val="StyleUnderline"/>
          <w:highlight w:val="cyan"/>
        </w:rPr>
        <w:t>with ‘</w:t>
      </w:r>
      <w:r w:rsidRPr="00C7629D">
        <w:rPr>
          <w:rStyle w:val="Emphasis"/>
          <w:highlight w:val="cyan"/>
        </w:rPr>
        <w:t>near-term</w:t>
      </w:r>
      <w:r w:rsidRPr="00C7629D">
        <w:rPr>
          <w:rStyle w:val="StyleUnderline"/>
        </w:rPr>
        <w:t xml:space="preserve">’ emerging </w:t>
      </w:r>
      <w:r w:rsidRPr="00C7629D">
        <w:rPr>
          <w:rStyle w:val="StyleUnderline"/>
          <w:highlight w:val="cyan"/>
        </w:rPr>
        <w:t>tech</w:t>
      </w:r>
      <w:r w:rsidRPr="00C7629D">
        <w:rPr>
          <w:sz w:val="16"/>
        </w:rPr>
        <w:t xml:space="preserve">nologies, and that </w:t>
      </w:r>
      <w:r w:rsidRPr="00C7629D">
        <w:rPr>
          <w:rStyle w:val="StyleUnderline"/>
          <w:highlight w:val="cyan"/>
        </w:rPr>
        <w:t>there is a</w:t>
      </w:r>
      <w:r w:rsidRPr="00C7629D">
        <w:rPr>
          <w:rStyle w:val="StyleUnderline"/>
        </w:rPr>
        <w:t xml:space="preserve"> clear </w:t>
      </w:r>
      <w:r w:rsidRPr="00C7629D">
        <w:rPr>
          <w:rStyle w:val="Emphasis"/>
          <w:highlight w:val="cyan"/>
        </w:rPr>
        <w:t>gap</w:t>
      </w:r>
      <w:r w:rsidRPr="00C7629D">
        <w:rPr>
          <w:rStyle w:val="StyleUnderline"/>
          <w:highlight w:val="cyan"/>
        </w:rPr>
        <w:t xml:space="preserve"> around</w:t>
      </w:r>
      <w:r w:rsidRPr="00C7629D">
        <w:rPr>
          <w:rStyle w:val="StyleUnderline"/>
        </w:rPr>
        <w:t xml:space="preserve"> ‘far-</w:t>
      </w:r>
      <w:r w:rsidRPr="00C7629D">
        <w:rPr>
          <w:rStyle w:val="Emphasis"/>
          <w:highlight w:val="cyan"/>
        </w:rPr>
        <w:t>future’</w:t>
      </w:r>
      <w:r w:rsidRPr="00C7629D">
        <w:rPr>
          <w:rStyle w:val="StyleUnderline"/>
          <w:highlight w:val="cyan"/>
        </w:rPr>
        <w:t xml:space="preserve"> tech</w:t>
      </w:r>
      <w:r w:rsidRPr="00C7629D">
        <w:rPr>
          <w:sz w:val="16"/>
        </w:rPr>
        <w:t>nologies. Whilst this is likely because insufficient details are available for far-future technologies, it is our view that the development of methods and processes to support valid risk assessments for far-f</w:t>
      </w:r>
      <w:r w:rsidRPr="00DF4250">
        <w:rPr>
          <w:sz w:val="16"/>
        </w:rPr>
        <w:t xml:space="preserve">uture emerging technologies is a critical area of research. This will enable a proactive approach to the development and testing of risk controls and could support discussions regarding the extent to which future </w:t>
      </w:r>
      <w:proofErr w:type="gramStart"/>
      <w:r w:rsidRPr="00DF4250">
        <w:rPr>
          <w:sz w:val="16"/>
        </w:rPr>
        <w:t>technology</w:t>
      </w:r>
      <w:proofErr w:type="gramEnd"/>
      <w:r w:rsidRPr="00DF4250">
        <w:rPr>
          <w:sz w:val="16"/>
        </w:rPr>
        <w:t xml:space="preserve"> concepts should be pursued. Arguably, the later prospective risk assessment occurs in the design lifecycle, the less opportunity there is to prevent a high-risk technology from being pursued. Furthermore, modifications required to prevent risks from being realised will be more costly.</w:t>
      </w:r>
    </w:p>
    <w:p w14:paraId="5F5184A3" w14:textId="77777777" w:rsidR="00E8631F" w:rsidRPr="00DF4250" w:rsidRDefault="00E8631F" w:rsidP="00E8631F">
      <w:pPr>
        <w:rPr>
          <w:sz w:val="16"/>
        </w:rPr>
      </w:pPr>
      <w:r w:rsidRPr="00DF4250">
        <w:rPr>
          <w:sz w:val="16"/>
        </w:rPr>
        <w:t>4.2. The risks associated with emerging technologies</w:t>
      </w:r>
    </w:p>
    <w:p w14:paraId="555A4B9A" w14:textId="77777777" w:rsidR="00E8631F" w:rsidRPr="00DF4250" w:rsidRDefault="00E8631F" w:rsidP="00E8631F">
      <w:pPr>
        <w:rPr>
          <w:sz w:val="16"/>
        </w:rPr>
      </w:pPr>
      <w:r w:rsidRPr="00DF4250">
        <w:rPr>
          <w:sz w:val="16"/>
        </w:rPr>
        <w:t xml:space="preserve">Ten risk themes were identified, showing that there are a diverse set of known risks associated with emerging technologies. Whilst distinct themes were identified, it is noted that two of the themes cover process risks and eight cover outcomes risks. For example, </w:t>
      </w:r>
      <w:r w:rsidRPr="002A678B">
        <w:rPr>
          <w:rStyle w:val="StyleUnderline"/>
        </w:rPr>
        <w:t xml:space="preserve">sub-standard </w:t>
      </w:r>
      <w:r w:rsidRPr="00E63FB8">
        <w:rPr>
          <w:rStyle w:val="Emphasis"/>
        </w:rPr>
        <w:t>tech</w:t>
      </w:r>
      <w:r w:rsidRPr="00DF4250">
        <w:rPr>
          <w:sz w:val="16"/>
        </w:rPr>
        <w:t xml:space="preserve">nology </w:t>
      </w:r>
      <w:r w:rsidRPr="002A678B">
        <w:rPr>
          <w:rStyle w:val="StyleUnderline"/>
        </w:rPr>
        <w:t xml:space="preserve">risks and </w:t>
      </w:r>
      <w:r w:rsidRPr="00E63FB8">
        <w:rPr>
          <w:rStyle w:val="Emphasis"/>
        </w:rPr>
        <w:t>malicious</w:t>
      </w:r>
      <w:r w:rsidRPr="002A678B">
        <w:rPr>
          <w:rStyle w:val="StyleUnderline"/>
        </w:rPr>
        <w:t xml:space="preserve"> use risks could</w:t>
      </w:r>
      <w:r w:rsidRPr="00DF4250">
        <w:rPr>
          <w:sz w:val="16"/>
        </w:rPr>
        <w:t xml:space="preserve"> in turn </w:t>
      </w:r>
      <w:r w:rsidRPr="00412B6E">
        <w:rPr>
          <w:rStyle w:val="StyleUnderline"/>
        </w:rPr>
        <w:t xml:space="preserve">create </w:t>
      </w:r>
      <w:r w:rsidRPr="000D4C1E">
        <w:rPr>
          <w:rStyle w:val="Emphasis"/>
        </w:rPr>
        <w:t>risks</w:t>
      </w:r>
      <w:r w:rsidRPr="00412B6E">
        <w:rPr>
          <w:rStyle w:val="StyleUnderline"/>
        </w:rPr>
        <w:t xml:space="preserve"> to human </w:t>
      </w:r>
      <w:r w:rsidRPr="000D4C1E">
        <w:rPr>
          <w:rStyle w:val="Emphasis"/>
        </w:rPr>
        <w:t>health</w:t>
      </w:r>
      <w:r w:rsidRPr="00412B6E">
        <w:rPr>
          <w:rStyle w:val="StyleUnderline"/>
        </w:rPr>
        <w:t xml:space="preserve"> and </w:t>
      </w:r>
      <w:r w:rsidRPr="000D4C1E">
        <w:rPr>
          <w:rStyle w:val="Emphasis"/>
        </w:rPr>
        <w:t>safety</w:t>
      </w:r>
      <w:r w:rsidRPr="00412B6E">
        <w:rPr>
          <w:rStyle w:val="StyleUnderline"/>
        </w:rPr>
        <w:t xml:space="preserve"> </w:t>
      </w:r>
      <w:r w:rsidRPr="00C7629D">
        <w:rPr>
          <w:rStyle w:val="StyleUnderline"/>
          <w:highlight w:val="cyan"/>
        </w:rPr>
        <w:t>when</w:t>
      </w:r>
      <w:r w:rsidRPr="00DF4250">
        <w:rPr>
          <w:sz w:val="16"/>
        </w:rPr>
        <w:t xml:space="preserve"> the </w:t>
      </w:r>
      <w:r w:rsidRPr="00C7629D">
        <w:rPr>
          <w:rStyle w:val="Emphasis"/>
          <w:highlight w:val="cyan"/>
        </w:rPr>
        <w:t>tech</w:t>
      </w:r>
      <w:r w:rsidRPr="00DF4250">
        <w:rPr>
          <w:sz w:val="16"/>
        </w:rPr>
        <w:t xml:space="preserve">nology </w:t>
      </w:r>
      <w:r w:rsidRPr="00C7629D">
        <w:rPr>
          <w:rStyle w:val="StyleUnderline"/>
          <w:highlight w:val="cyan"/>
        </w:rPr>
        <w:t xml:space="preserve">does not </w:t>
      </w:r>
      <w:r w:rsidRPr="00C7629D">
        <w:rPr>
          <w:rStyle w:val="Emphasis"/>
          <w:highlight w:val="cyan"/>
        </w:rPr>
        <w:t>perform</w:t>
      </w:r>
      <w:r w:rsidRPr="000F0067">
        <w:rPr>
          <w:rStyle w:val="StyleUnderline"/>
        </w:rPr>
        <w:t xml:space="preserve"> as intended </w:t>
      </w:r>
      <w:r w:rsidRPr="00C7629D">
        <w:rPr>
          <w:rStyle w:val="StyleUnderline"/>
          <w:highlight w:val="cyan"/>
        </w:rPr>
        <w:t>or is</w:t>
      </w:r>
      <w:r w:rsidRPr="00DF4250">
        <w:rPr>
          <w:sz w:val="16"/>
        </w:rPr>
        <w:t xml:space="preserve"> used in a </w:t>
      </w:r>
      <w:r w:rsidRPr="00C7629D">
        <w:rPr>
          <w:rStyle w:val="Emphasis"/>
          <w:highlight w:val="cyan"/>
        </w:rPr>
        <w:t>malicious</w:t>
      </w:r>
      <w:r w:rsidRPr="0061531F">
        <w:rPr>
          <w:sz w:val="16"/>
        </w:rPr>
        <w:t xml:space="preserve"> manner</w:t>
      </w:r>
      <w:r w:rsidRPr="00DF4250">
        <w:rPr>
          <w:sz w:val="16"/>
        </w:rPr>
        <w:t xml:space="preserve">. Beyond these interdependencies it is also likely that </w:t>
      </w:r>
      <w:r w:rsidRPr="00223B01">
        <w:rPr>
          <w:rStyle w:val="StyleUnderline"/>
        </w:rPr>
        <w:t>risks</w:t>
      </w:r>
      <w:r w:rsidRPr="00DF4250">
        <w:rPr>
          <w:sz w:val="16"/>
        </w:rPr>
        <w:t xml:space="preserve"> within the outcome </w:t>
      </w:r>
      <w:proofErr w:type="gramStart"/>
      <w:r w:rsidRPr="00DF4250">
        <w:rPr>
          <w:sz w:val="16"/>
        </w:rPr>
        <w:t>risks</w:t>
      </w:r>
      <w:proofErr w:type="gramEnd"/>
      <w:r w:rsidRPr="00DF4250">
        <w:rPr>
          <w:sz w:val="16"/>
        </w:rPr>
        <w:t xml:space="preserve"> theme </w:t>
      </w:r>
      <w:r w:rsidRPr="00771317">
        <w:rPr>
          <w:rStyle w:val="Emphasis"/>
        </w:rPr>
        <w:t>influence</w:t>
      </w:r>
      <w:r w:rsidRPr="00691818">
        <w:rPr>
          <w:rStyle w:val="StyleUnderline"/>
        </w:rPr>
        <w:t xml:space="preserve"> each other</w:t>
      </w:r>
      <w:r w:rsidRPr="00DF4250">
        <w:rPr>
          <w:sz w:val="16"/>
        </w:rPr>
        <w:t xml:space="preserve">. For example, </w:t>
      </w:r>
      <w:r w:rsidRPr="00C7629D">
        <w:rPr>
          <w:rStyle w:val="Emphasis"/>
          <w:highlight w:val="cyan"/>
        </w:rPr>
        <w:t>legal</w:t>
      </w:r>
      <w:r w:rsidRPr="00C7629D">
        <w:rPr>
          <w:rStyle w:val="StyleUnderline"/>
          <w:highlight w:val="cyan"/>
        </w:rPr>
        <w:t xml:space="preserve"> and </w:t>
      </w:r>
      <w:r w:rsidRPr="00C7629D">
        <w:rPr>
          <w:rStyle w:val="Emphasis"/>
          <w:highlight w:val="cyan"/>
        </w:rPr>
        <w:t>ethical</w:t>
      </w:r>
      <w:r w:rsidRPr="00C7629D">
        <w:rPr>
          <w:rStyle w:val="StyleUnderline"/>
          <w:highlight w:val="cyan"/>
        </w:rPr>
        <w:t xml:space="preserve"> risks</w:t>
      </w:r>
      <w:r w:rsidRPr="00DF4250">
        <w:rPr>
          <w:sz w:val="16"/>
        </w:rPr>
        <w:t xml:space="preserve"> could </w:t>
      </w:r>
      <w:r w:rsidRPr="00C7629D">
        <w:rPr>
          <w:rStyle w:val="StyleUnderline"/>
          <w:highlight w:val="cyan"/>
        </w:rPr>
        <w:t>create</w:t>
      </w:r>
      <w:r w:rsidRPr="00DF4250">
        <w:rPr>
          <w:sz w:val="16"/>
        </w:rPr>
        <w:t xml:space="preserve"> privacy and </w:t>
      </w:r>
      <w:r w:rsidRPr="00C7629D">
        <w:rPr>
          <w:rStyle w:val="Emphasis"/>
          <w:highlight w:val="cyan"/>
        </w:rPr>
        <w:t>security</w:t>
      </w:r>
      <w:r w:rsidRPr="00DF4250">
        <w:rPr>
          <w:sz w:val="16"/>
        </w:rPr>
        <w:t xml:space="preserve"> risks, </w:t>
      </w:r>
      <w:r w:rsidRPr="00C7629D">
        <w:rPr>
          <w:rStyle w:val="StyleUnderline"/>
          <w:highlight w:val="cyan"/>
        </w:rPr>
        <w:t>socioeconomic</w:t>
      </w:r>
      <w:r w:rsidRPr="00DF4250">
        <w:rPr>
          <w:sz w:val="16"/>
        </w:rPr>
        <w:t xml:space="preserve"> impacts </w:t>
      </w:r>
      <w:r w:rsidRPr="00C7629D">
        <w:rPr>
          <w:rStyle w:val="StyleUnderline"/>
          <w:highlight w:val="cyan"/>
        </w:rPr>
        <w:t xml:space="preserve">and </w:t>
      </w:r>
      <w:r w:rsidRPr="00C7629D">
        <w:rPr>
          <w:rStyle w:val="Emphasis"/>
          <w:highlight w:val="cyan"/>
        </w:rPr>
        <w:t>geopolitical</w:t>
      </w:r>
      <w:r w:rsidRPr="00C7629D">
        <w:rPr>
          <w:rStyle w:val="StyleUnderline"/>
          <w:highlight w:val="cyan"/>
        </w:rPr>
        <w:t xml:space="preserve"> risks</w:t>
      </w:r>
      <w:r w:rsidRPr="00DF4250">
        <w:rPr>
          <w:sz w:val="16"/>
        </w:rPr>
        <w:t xml:space="preserve">. This points to a need for studies to consider knock-on or ‘emergent risks’ arising from identified risks. This form of analysis can be achieved through methods such as Net-HARMS (Dallat, Salmon, and Goode Citation2018) which include an emergent </w:t>
      </w:r>
      <w:r w:rsidRPr="00C7629D">
        <w:rPr>
          <w:sz w:val="16"/>
        </w:rPr>
        <w:t>risk</w:t>
      </w:r>
      <w:r w:rsidRPr="00DF4250">
        <w:rPr>
          <w:sz w:val="16"/>
        </w:rPr>
        <w:t xml:space="preserve"> analysis phase (Salmon et al. Citation2022). Further work exploring the interactions between different risks would be useful and could support the development of a general model of emerging technology risks.</w:t>
      </w:r>
    </w:p>
    <w:p w14:paraId="0413412B" w14:textId="77777777" w:rsidR="00E8631F" w:rsidRPr="00DF4250" w:rsidRDefault="00E8631F" w:rsidP="00E8631F">
      <w:pPr>
        <w:rPr>
          <w:sz w:val="16"/>
        </w:rPr>
      </w:pPr>
      <w:r w:rsidRPr="00DF4250">
        <w:rPr>
          <w:sz w:val="16"/>
        </w:rPr>
        <w:t>Before discussing specific risks, it is worth noting that many of the risks identified are different to those typically identified in formal risk assessments which tend to focus on ‘</w:t>
      </w:r>
      <w:proofErr w:type="gramStart"/>
      <w:r w:rsidRPr="00DF4250">
        <w:rPr>
          <w:sz w:val="16"/>
        </w:rPr>
        <w:t>sharp-end</w:t>
      </w:r>
      <w:proofErr w:type="gramEnd"/>
      <w:r w:rsidRPr="00DF4250">
        <w:rPr>
          <w:sz w:val="16"/>
        </w:rPr>
        <w:t xml:space="preserve">’ risks within the safety critical domains (Dallat, Salmon, and Goode Citation2018). For example, most prospective risk assessment methods are used to identify risks that emerge when front line operators such as control room operators, pilots and train drivers interact sub-optimally with technology in some way (Dallat, Salmon, and Goode Citation2019). In the aviation context this might include a pilot making inappropriate control inputs, operating the wrong control, or not taking </w:t>
      </w:r>
      <w:proofErr w:type="gramStart"/>
      <w:r w:rsidRPr="00DF4250">
        <w:rPr>
          <w:sz w:val="16"/>
        </w:rPr>
        <w:t>a required</w:t>
      </w:r>
      <w:proofErr w:type="gramEnd"/>
      <w:r w:rsidRPr="00DF4250">
        <w:rPr>
          <w:sz w:val="16"/>
        </w:rPr>
        <w:t xml:space="preserve"> action. This is in contrast with many of the risks identified in the current review which instead relate to either the design of the technology (eg sub-standard technology risks), the behaviour of the technology itself (eg existential threats), malicious use of the technology (eg malicious use risks), management of the technology (eg legal and ethical risks), or risks which are beyond the immediate context in which the technology is being used (eg ecological and environmental risks, geopolitical risks). As such, it may be that the nature and capabilities of emerging technologies </w:t>
      </w:r>
      <w:proofErr w:type="gramStart"/>
      <w:r w:rsidRPr="00DF4250">
        <w:rPr>
          <w:sz w:val="16"/>
        </w:rPr>
        <w:t>requires</w:t>
      </w:r>
      <w:proofErr w:type="gramEnd"/>
      <w:r w:rsidRPr="00DF4250">
        <w:rPr>
          <w:sz w:val="16"/>
        </w:rPr>
        <w:t xml:space="preserve"> a shift in thinking about the kinds of risks that could emerge and how they can be identified. A simple example of this is AGI, where decisions and actions taken by the technology itself will create risks (McLean et al. Citation2023; Salmon et al. Citation2023). Furthermore, identification and management of most of the risk categories identified requires analysis beyond the sharp-end and consideration also of the broader sociotechnical system in which future technologies will be deployed. Concerningly, </w:t>
      </w:r>
      <w:r w:rsidRPr="00C7629D">
        <w:rPr>
          <w:rStyle w:val="StyleUnderline"/>
          <w:highlight w:val="cyan"/>
        </w:rPr>
        <w:t xml:space="preserve">the </w:t>
      </w:r>
      <w:r w:rsidRPr="00C7629D">
        <w:rPr>
          <w:rStyle w:val="Emphasis"/>
          <w:highlight w:val="cyan"/>
        </w:rPr>
        <w:t>review</w:t>
      </w:r>
      <w:r w:rsidRPr="00C7629D">
        <w:rPr>
          <w:rStyle w:val="StyleUnderline"/>
          <w:highlight w:val="cyan"/>
        </w:rPr>
        <w:t xml:space="preserve"> indicated</w:t>
      </w:r>
      <w:r w:rsidRPr="00DF4250">
        <w:rPr>
          <w:sz w:val="16"/>
        </w:rPr>
        <w:t xml:space="preserve"> a </w:t>
      </w:r>
      <w:r w:rsidRPr="00C7629D">
        <w:rPr>
          <w:rStyle w:val="Emphasis"/>
          <w:highlight w:val="cyan"/>
        </w:rPr>
        <w:t>lack</w:t>
      </w:r>
      <w:r w:rsidRPr="00C7629D">
        <w:rPr>
          <w:rStyle w:val="StyleUnderline"/>
          <w:highlight w:val="cyan"/>
        </w:rPr>
        <w:t xml:space="preserve"> of</w:t>
      </w:r>
      <w:r w:rsidRPr="003356BF">
        <w:rPr>
          <w:rStyle w:val="StyleUnderline"/>
        </w:rPr>
        <w:t xml:space="preserve"> sociotechnical </w:t>
      </w:r>
      <w:r w:rsidRPr="00C7629D">
        <w:rPr>
          <w:rStyle w:val="Emphasis"/>
          <w:highlight w:val="cyan"/>
        </w:rPr>
        <w:t>systems</w:t>
      </w:r>
      <w:r w:rsidRPr="00F21A42">
        <w:rPr>
          <w:rStyle w:val="Emphasis"/>
        </w:rPr>
        <w:t xml:space="preserve"> methods</w:t>
      </w:r>
      <w:r w:rsidRPr="003356BF">
        <w:rPr>
          <w:rStyle w:val="StyleUnderline"/>
        </w:rPr>
        <w:t xml:space="preserve"> </w:t>
      </w:r>
      <w:r w:rsidRPr="00C7629D">
        <w:rPr>
          <w:rStyle w:val="StyleUnderline"/>
          <w:highlight w:val="cyan"/>
        </w:rPr>
        <w:t>and</w:t>
      </w:r>
      <w:r w:rsidRPr="00DF4250">
        <w:rPr>
          <w:sz w:val="16"/>
        </w:rPr>
        <w:t xml:space="preserve"> a </w:t>
      </w:r>
      <w:r w:rsidRPr="003356BF">
        <w:rPr>
          <w:rStyle w:val="StyleUnderline"/>
        </w:rPr>
        <w:t xml:space="preserve">use of </w:t>
      </w:r>
      <w:r w:rsidRPr="00C7629D">
        <w:rPr>
          <w:rStyle w:val="Emphasis"/>
          <w:highlight w:val="cyan"/>
        </w:rPr>
        <w:t>older</w:t>
      </w:r>
      <w:r w:rsidRPr="00C7629D">
        <w:rPr>
          <w:rStyle w:val="StyleUnderline"/>
          <w:highlight w:val="cyan"/>
        </w:rPr>
        <w:t xml:space="preserve"> methods</w:t>
      </w:r>
      <w:r w:rsidRPr="00DF4250">
        <w:rPr>
          <w:sz w:val="16"/>
        </w:rPr>
        <w:t xml:space="preserve"> such as FMEA </w:t>
      </w:r>
      <w:r w:rsidRPr="00C7629D">
        <w:rPr>
          <w:rStyle w:val="StyleUnderline"/>
          <w:highlight w:val="cyan"/>
        </w:rPr>
        <w:t>when assessing</w:t>
      </w:r>
      <w:r w:rsidRPr="00DF4250">
        <w:rPr>
          <w:sz w:val="16"/>
        </w:rPr>
        <w:t xml:space="preserve"> the </w:t>
      </w:r>
      <w:r w:rsidRPr="00C7629D">
        <w:rPr>
          <w:rStyle w:val="Emphasis"/>
          <w:highlight w:val="cyan"/>
        </w:rPr>
        <w:t>risks</w:t>
      </w:r>
      <w:r w:rsidRPr="003356BF">
        <w:rPr>
          <w:rStyle w:val="StyleUnderline"/>
        </w:rPr>
        <w:t xml:space="preserve"> associated with </w:t>
      </w:r>
      <w:r w:rsidRPr="00461441">
        <w:rPr>
          <w:rStyle w:val="Emphasis"/>
        </w:rPr>
        <w:t>future tech</w:t>
      </w:r>
      <w:r w:rsidRPr="003356BF">
        <w:rPr>
          <w:rStyle w:val="StyleUnderline"/>
        </w:rPr>
        <w:t>nologies</w:t>
      </w:r>
      <w:r w:rsidRPr="00DF4250">
        <w:rPr>
          <w:sz w:val="16"/>
        </w:rPr>
        <w:t xml:space="preserve">. FMEA has various limitations when used for prospective risk assessment including difficulties in identifying risks beyond the </w:t>
      </w:r>
      <w:proofErr w:type="gramStart"/>
      <w:r w:rsidRPr="00DF4250">
        <w:rPr>
          <w:sz w:val="16"/>
        </w:rPr>
        <w:t>sharp-end</w:t>
      </w:r>
      <w:proofErr w:type="gramEnd"/>
      <w:r w:rsidRPr="00DF4250">
        <w:rPr>
          <w:sz w:val="16"/>
        </w:rPr>
        <w:t xml:space="preserve"> of system operation (Simsekler et al. Citation2019).</w:t>
      </w:r>
    </w:p>
    <w:p w14:paraId="71B7C983" w14:textId="77777777" w:rsidR="00E8631F" w:rsidRPr="00DF4250" w:rsidRDefault="00E8631F" w:rsidP="00E8631F">
      <w:pPr>
        <w:rPr>
          <w:sz w:val="16"/>
        </w:rPr>
      </w:pPr>
      <w:r w:rsidRPr="00DF4250">
        <w:rPr>
          <w:sz w:val="16"/>
        </w:rPr>
        <w:t>The most frequently identified risks were risks to human health and safety, with almost three quarters of the included articles identifying risks such as physical harm (Farcas et al. Citation2019; Murino et al. Citation2023), human health impacts (Finkel et al. Citation2018; Hartley et al. Citation2021; Hienuki et al. Citation2020) and traffic safety risks (Yao et al. Citation2020). This is perhaps not surprising given that most formal risk assessments are focused on identifying and preventing hazards to human health and safety. Encouragingly there is a strong existing knowledge base on the management of safety risks in complex sociotechnical systems (eg Leveson Citation2004; Rasmussen Citation1997). Application of contemporary safety science models, methods and principles during the design of emerging technologies to minimise risks to human health and safety is therefore critical.</w:t>
      </w:r>
    </w:p>
    <w:p w14:paraId="32BA9DF4" w14:textId="77777777" w:rsidR="00E8631F" w:rsidRPr="00DF4250" w:rsidRDefault="00E8631F" w:rsidP="00E8631F">
      <w:pPr>
        <w:rPr>
          <w:sz w:val="16"/>
        </w:rPr>
      </w:pPr>
      <w:r w:rsidRPr="00DF4250">
        <w:rPr>
          <w:sz w:val="16"/>
        </w:rPr>
        <w:t xml:space="preserve">Sub-standard technology risks where technologies do not achieve their intended aims were the next most frequently identified; for example, poorly designed or performing hydrogen energy (Hienuki et al. Citation2020), supercritical water gasification systems (Z. Liu, Bi, and Liu Citation2022), automated vehicles (Yao et al. Citation2020) and algorithmic policing models (Oswald et al. Citation2018). These risks should be considered during the design, testing and certification of emerging technologies and managed through conventional design lifecycle processes. Given some of the risks </w:t>
      </w:r>
      <w:proofErr w:type="gramStart"/>
      <w:r w:rsidRPr="00DF4250">
        <w:rPr>
          <w:sz w:val="16"/>
        </w:rPr>
        <w:t>identified,</w:t>
      </w:r>
      <w:proofErr w:type="gramEnd"/>
      <w:r w:rsidRPr="00DF4250">
        <w:rPr>
          <w:sz w:val="16"/>
        </w:rPr>
        <w:t xml:space="preserve"> the use of simulation and computational modelling techniques to simulate the behaviour of emerging technologies will be critical to enable the safe evaluation of prototype designs.</w:t>
      </w:r>
    </w:p>
    <w:p w14:paraId="3C4A5AC1" w14:textId="77777777" w:rsidR="00E8631F" w:rsidRPr="00DF4250" w:rsidRDefault="00E8631F" w:rsidP="00E8631F">
      <w:pPr>
        <w:rPr>
          <w:sz w:val="16"/>
        </w:rPr>
      </w:pPr>
      <w:r w:rsidRPr="00DF4250">
        <w:rPr>
          <w:sz w:val="16"/>
        </w:rPr>
        <w:t xml:space="preserve">The third most frequently identified category was legal and ethical risks, which are particularly relevant for AI-based emerging technologies. Ensuring that AI technologies are designed and </w:t>
      </w:r>
      <w:proofErr w:type="gramStart"/>
      <w:r w:rsidRPr="00DF4250">
        <w:rPr>
          <w:sz w:val="16"/>
        </w:rPr>
        <w:t>operate</w:t>
      </w:r>
      <w:proofErr w:type="gramEnd"/>
      <w:r w:rsidRPr="00DF4250">
        <w:rPr>
          <w:sz w:val="16"/>
        </w:rPr>
        <w:t xml:space="preserve"> in an ethical manner, an area known as ‘machine ethics’ (Brundage Citation2016), is currently receiving much attention in areas such as defence, healthcare, security and law enforcement. In defence, for example, various sets of principles for the responsible design and use of AI technologies have been proposed, including those recently outlined by NATO (Citation2022) and the UK (Ministry of Defence Citation2022), US (U.S. Department of Defence Citation2020) and Australian (Department of Defence Citation2021) Defence forces. Though these principles support a strong commitment to the ethical design and use of AI technologies, there is little guidance available on how these principles can be incorporated and assessed during AI design, implementation and operation. This represents a critical gap in the knowledge base around how to design and implement ethical AI technologies (Salmon et al. Citation2023; Shneiderman Citation2022). Further work developing more specific and detailed guidance around the ethical design and operation of emerging technologies is recommended.</w:t>
      </w:r>
    </w:p>
    <w:p w14:paraId="0B887209" w14:textId="77777777" w:rsidR="00E8631F" w:rsidRPr="00DF4250" w:rsidRDefault="00E8631F" w:rsidP="00E8631F">
      <w:pPr>
        <w:rPr>
          <w:sz w:val="16"/>
        </w:rPr>
      </w:pPr>
      <w:r w:rsidRPr="00DF4250">
        <w:rPr>
          <w:sz w:val="16"/>
        </w:rPr>
        <w:t xml:space="preserve">Of </w:t>
      </w:r>
      <w:r w:rsidRPr="00E14B23">
        <w:rPr>
          <w:rStyle w:val="Emphasis"/>
        </w:rPr>
        <w:t>most</w:t>
      </w:r>
      <w:r w:rsidRPr="008E32ED">
        <w:rPr>
          <w:rStyle w:val="StyleUnderline"/>
        </w:rPr>
        <w:t xml:space="preserve"> concern are </w:t>
      </w:r>
      <w:r w:rsidRPr="00E14B23">
        <w:rPr>
          <w:rStyle w:val="Emphasis"/>
        </w:rPr>
        <w:t>existential</w:t>
      </w:r>
      <w:r w:rsidRPr="008E32ED">
        <w:rPr>
          <w:rStyle w:val="StyleUnderline"/>
        </w:rPr>
        <w:t xml:space="preserve"> threats where</w:t>
      </w:r>
      <w:r w:rsidRPr="00DF4250">
        <w:rPr>
          <w:sz w:val="16"/>
        </w:rPr>
        <w:t xml:space="preserve">by the </w:t>
      </w:r>
      <w:r w:rsidRPr="00E14B23">
        <w:rPr>
          <w:rStyle w:val="Emphasis"/>
        </w:rPr>
        <w:t>introduction</w:t>
      </w:r>
      <w:r w:rsidRPr="00DF4250">
        <w:rPr>
          <w:sz w:val="16"/>
        </w:rPr>
        <w:t xml:space="preserve"> of </w:t>
      </w:r>
      <w:proofErr w:type="gramStart"/>
      <w:r w:rsidRPr="00DF4250">
        <w:rPr>
          <w:sz w:val="16"/>
        </w:rPr>
        <w:t>a new</w:t>
      </w:r>
      <w:proofErr w:type="gramEnd"/>
      <w:r w:rsidRPr="00DF4250">
        <w:rPr>
          <w:sz w:val="16"/>
        </w:rPr>
        <w:t xml:space="preserve"> technology </w:t>
      </w:r>
      <w:r w:rsidRPr="000E7D69">
        <w:rPr>
          <w:rStyle w:val="StyleUnderline"/>
        </w:rPr>
        <w:t>could</w:t>
      </w:r>
      <w:r w:rsidRPr="00DF4250">
        <w:rPr>
          <w:sz w:val="16"/>
        </w:rPr>
        <w:t xml:space="preserve"> eventually </w:t>
      </w:r>
      <w:r w:rsidRPr="000E7D69">
        <w:rPr>
          <w:rStyle w:val="StyleUnderline"/>
        </w:rPr>
        <w:t>lead to human extinction. This is</w:t>
      </w:r>
      <w:r w:rsidRPr="00DF4250">
        <w:rPr>
          <w:sz w:val="16"/>
        </w:rPr>
        <w:t xml:space="preserve"> cited as </w:t>
      </w:r>
      <w:r w:rsidRPr="004A685E">
        <w:rPr>
          <w:rStyle w:val="StyleUnderline"/>
        </w:rPr>
        <w:t>a</w:t>
      </w:r>
      <w:r w:rsidRPr="00DF4250">
        <w:rPr>
          <w:sz w:val="16"/>
        </w:rPr>
        <w:t xml:space="preserve"> potential </w:t>
      </w:r>
      <w:r w:rsidRPr="00E14B23">
        <w:rPr>
          <w:rStyle w:val="Emphasis"/>
        </w:rPr>
        <w:t>risk</w:t>
      </w:r>
      <w:r w:rsidRPr="004A685E">
        <w:rPr>
          <w:rStyle w:val="StyleUnderline"/>
        </w:rPr>
        <w:t xml:space="preserve"> for atomically </w:t>
      </w:r>
      <w:r w:rsidRPr="00E14B23">
        <w:rPr>
          <w:rStyle w:val="Emphasis"/>
        </w:rPr>
        <w:t>precise manufacturing</w:t>
      </w:r>
      <w:r w:rsidRPr="00DF4250">
        <w:rPr>
          <w:sz w:val="16"/>
        </w:rPr>
        <w:t xml:space="preserve"> (Umbrello and Baum Citation2018), and outside of this review has also been discussed in relation to AI and AGI (Bostrom Citation2014; Campbell Citation2022; Critch and Krueger Citation2020; Hancock Citation2022; McLean et al. Citation2021, Citation2023; Salmon, Carden, and Hancock Citation2021; Salmon et al. Citation2023). It is worth noting that there is debate over the veracity of such projections (Krueger Citation2023; Shneiderman Citation2022) and hence </w:t>
      </w:r>
      <w:r w:rsidRPr="00B83D55">
        <w:rPr>
          <w:rStyle w:val="StyleUnderline"/>
        </w:rPr>
        <w:t xml:space="preserve">robust </w:t>
      </w:r>
      <w:r w:rsidRPr="00A01499">
        <w:rPr>
          <w:rStyle w:val="Emphasis"/>
        </w:rPr>
        <w:t>analyses</w:t>
      </w:r>
      <w:r w:rsidRPr="00B83D55">
        <w:rPr>
          <w:rStyle w:val="StyleUnderline"/>
        </w:rPr>
        <w:t xml:space="preserve"> are </w:t>
      </w:r>
      <w:r w:rsidRPr="00A01499">
        <w:rPr>
          <w:rStyle w:val="Emphasis"/>
        </w:rPr>
        <w:t>required</w:t>
      </w:r>
      <w:r w:rsidRPr="00B83D55">
        <w:rPr>
          <w:rStyle w:val="StyleUnderline"/>
        </w:rPr>
        <w:t xml:space="preserve"> to ensure</w:t>
      </w:r>
      <w:r w:rsidRPr="00DF4250">
        <w:rPr>
          <w:sz w:val="16"/>
        </w:rPr>
        <w:t xml:space="preserve"> such </w:t>
      </w:r>
      <w:r w:rsidRPr="00A01499">
        <w:rPr>
          <w:rStyle w:val="StyleUnderline"/>
        </w:rPr>
        <w:t xml:space="preserve">threats are taken </w:t>
      </w:r>
      <w:r w:rsidRPr="00A01499">
        <w:rPr>
          <w:rStyle w:val="Emphasis"/>
        </w:rPr>
        <w:t>seriously</w:t>
      </w:r>
      <w:r w:rsidRPr="00DF4250">
        <w:rPr>
          <w:sz w:val="16"/>
        </w:rPr>
        <w:t xml:space="preserve">. The application of accepted and proven prospective risk assessment methods to technologies that could potentially create existential threats is therefore recommended (see Dallat, Salmon, and Goode Citation2019 for a review). As noted above, the focus of such risk assessments should go beyond the traditional sharp-end front line operator focus to consider interactions across the broader organisational, sociotechnical and societal systems in which the technologies will be deployed. This requires a shift in thinking from deterministic and linear models of risk towards a systems view that incorporates economic, social, cultural and ethical dimensions (Calay et al. Citation2022). Resilience engineering and systems thinking-based prospective risk assessment methods such as the Functional Resonance Analysis Method (FRAM; Hollnagel Citation2012), Systems Theoretic Process Analysis (SPTA; Leveson Citation2011), the Event Analysis of Systemic Teamwork Broken Links approach (EAST-BL; Stanton and Harvey Citation2020) and the Networked Hazard Analysis and Risk Management System (Net-HARMS; Dallat, Salmon, and Goode Citation2018) would be suited to this form of assessment (eg Salmon, Carden, and Hancock Citation2021; Salmon et al. Citation2023). Such methods consider </w:t>
      </w:r>
      <w:proofErr w:type="gramStart"/>
      <w:r w:rsidRPr="00DF4250">
        <w:rPr>
          <w:sz w:val="16"/>
        </w:rPr>
        <w:t>the technology</w:t>
      </w:r>
      <w:proofErr w:type="gramEnd"/>
      <w:r w:rsidRPr="00DF4250">
        <w:rPr>
          <w:sz w:val="16"/>
        </w:rPr>
        <w:t xml:space="preserve"> as part of a broader work, sociotechnical and societal system and seek to identify risks arising from interactions between the technology and other system components. This enables analysts to go beyond traditional risk assessment methods and provide a more comprehensive assessment of potential risks (Dallat, Salmon, and Goode Citation2018; Hulme et al. Citation2021). Further applications of the methods above to assess emerging technologies </w:t>
      </w:r>
      <w:proofErr w:type="gramStart"/>
      <w:r w:rsidRPr="00DF4250">
        <w:rPr>
          <w:sz w:val="16"/>
        </w:rPr>
        <w:t>is</w:t>
      </w:r>
      <w:proofErr w:type="gramEnd"/>
      <w:r w:rsidRPr="00DF4250">
        <w:rPr>
          <w:sz w:val="16"/>
        </w:rPr>
        <w:t xml:space="preserve"> therefore recommended.</w:t>
      </w:r>
    </w:p>
    <w:p w14:paraId="0C8B8788" w14:textId="77777777" w:rsidR="00E8631F" w:rsidRPr="00DF4250" w:rsidRDefault="00E8631F" w:rsidP="00E8631F">
      <w:pPr>
        <w:rPr>
          <w:sz w:val="16"/>
        </w:rPr>
      </w:pPr>
      <w:r w:rsidRPr="00DF4250">
        <w:rPr>
          <w:sz w:val="16"/>
        </w:rPr>
        <w:t xml:space="preserve">It is acknowledged, however, that the conduct of prospective risk assessments for technologies that do not yet exist is highly challenging. Most prospective risk assessment methods are applied to a description or model of an existing system, developed based on data regarding current system functioning (Hulme et al. Citation2021; Salmon et al. Citation2022). For example, the STPA (Leveson Citation2011) method requires the development of a system control structure detailing key stakeholders and the control and feedback mechanisms used to maintain safety. The Net-HARMS (Dallat, Salmon, and Goode Citation2018) and EAST-BL (Stanton and Harvey Citation2020) methods use a task network of system operations that is developed based on data regarding how work is currently done (though recent work has used EAST to examine work as imagined eg Banks et al. Citation2018). Given that </w:t>
      </w:r>
      <w:r w:rsidRPr="00C7629D">
        <w:rPr>
          <w:rStyle w:val="Emphasis"/>
          <w:highlight w:val="cyan"/>
        </w:rPr>
        <w:t>most</w:t>
      </w:r>
      <w:r w:rsidRPr="004A685E">
        <w:rPr>
          <w:rStyle w:val="StyleUnderline"/>
        </w:rPr>
        <w:t xml:space="preserve"> technologies with</w:t>
      </w:r>
      <w:r w:rsidRPr="00DF4250">
        <w:rPr>
          <w:sz w:val="16"/>
        </w:rPr>
        <w:t xml:space="preserve"> potential </w:t>
      </w:r>
      <w:r w:rsidRPr="004A685E">
        <w:rPr>
          <w:rStyle w:val="StyleUnderline"/>
        </w:rPr>
        <w:t xml:space="preserve">existential </w:t>
      </w:r>
      <w:r w:rsidRPr="00C7629D">
        <w:rPr>
          <w:rStyle w:val="StyleUnderline"/>
          <w:highlight w:val="cyan"/>
        </w:rPr>
        <w:t xml:space="preserve">threats do </w:t>
      </w:r>
      <w:r w:rsidRPr="00C7629D">
        <w:rPr>
          <w:rStyle w:val="Emphasis"/>
          <w:highlight w:val="cyan"/>
        </w:rPr>
        <w:t>not</w:t>
      </w:r>
      <w:r w:rsidRPr="00C7629D">
        <w:rPr>
          <w:rStyle w:val="StyleUnderline"/>
          <w:highlight w:val="cyan"/>
        </w:rPr>
        <w:t xml:space="preserve"> yet </w:t>
      </w:r>
      <w:r w:rsidRPr="00C7629D">
        <w:rPr>
          <w:rStyle w:val="Emphasis"/>
          <w:highlight w:val="cyan"/>
        </w:rPr>
        <w:t>exist</w:t>
      </w:r>
      <w:r w:rsidRPr="00DF4250">
        <w:rPr>
          <w:sz w:val="16"/>
        </w:rPr>
        <w:t>, important questions to pose include whether contemporary methods can provide valid risk assessments for emerging technologies or whether there needs to be a shift in thinking around how risks are identified and regulated.</w:t>
      </w:r>
    </w:p>
    <w:p w14:paraId="5FDB3217" w14:textId="77777777" w:rsidR="00E8631F" w:rsidRPr="00DF4250" w:rsidRDefault="00E8631F" w:rsidP="00E8631F">
      <w:pPr>
        <w:rPr>
          <w:sz w:val="16"/>
        </w:rPr>
      </w:pPr>
      <w:r w:rsidRPr="00DF4250">
        <w:rPr>
          <w:sz w:val="16"/>
        </w:rPr>
        <w:t xml:space="preserve">Recent work in EHF has involved the use of ‘envisioned world’ modelling whereby in-depth analyses of future systems are undertaken on models developed based on a range of data sources including information on existing system functioning, SME knowledge and analyses of early iterations of the technology (eg McLean et al. Citation2023; King et al., Citation2025; Salmon et al. Citation2024). Though this work is useful, it may be pertinent for EHF researchers and practitioners to explore methods described in the futures literature (eg Miller Citation2018; Voros, Citation2006). For example, creative processes such as imagination (Ward Citation1994), divergent thinking (Acar and Runco Citation2019), analogical thinking (Bonnardel and Marmèche Citation2004) and counterfactual thinking (Lin et al. Citation2024) could be useful. Voros (2006) presents a review of methods that have been used to support prospection, or the creation of ‘forward views’ or ‘images of the future’. These include evolutionary methods that seek to develop future views that evolve from a distinct point in time (usually the present) and revolutionary methods which seek to project forward to distinctly different future state (Voros Citation2006), with the latter being </w:t>
      </w:r>
      <w:proofErr w:type="gramStart"/>
      <w:r w:rsidRPr="00DF4250">
        <w:rPr>
          <w:sz w:val="16"/>
        </w:rPr>
        <w:t>similar to</w:t>
      </w:r>
      <w:proofErr w:type="gramEnd"/>
      <w:r w:rsidRPr="00DF4250">
        <w:rPr>
          <w:sz w:val="16"/>
        </w:rPr>
        <w:t xml:space="preserve"> the concept of envisioned worlds described above. Both approaches are supported by various methods including wildcards, visioning, backcasting, microhistory, counterfactuals, alternative histories and scenarios (Voros Citation2006). It may be worthwhile exploring the integration of such methods with prospective risk assessment methods such as STPA, Net-HARMS and EAST-BL. For example, wildcards, visioning, counterfactuals and scenarios could be used to test and validate STPA, Net-HARMS or EAST-BL models which in turn would heighten the validity of risks identified. Furthermore, in the present review, the use of SME-based knowledge elicitation methods was identified in six studies. Building on this it may be appropriate to explore the development of an SME-based envisioned world modelling approach that can be used to develop useful models of future systems and technologies (eg King et al., Citation2025; Salmon et al. Citation2022). Given the recommended sociotechnical systems level focus (Voros Citation2006), a key requirement will be to involve SMEs from all levels of the system in which the emerging technology will be deployed (eg government, regulatory, tech design/manufacturer, tech distributor/operator, supervisory and work levels). It should be noted that this </w:t>
      </w:r>
      <w:r w:rsidRPr="005925E1">
        <w:rPr>
          <w:rStyle w:val="StyleUnderline"/>
        </w:rPr>
        <w:t xml:space="preserve">sociotechnical </w:t>
      </w:r>
      <w:r w:rsidRPr="00C7629D">
        <w:rPr>
          <w:rStyle w:val="Emphasis"/>
          <w:highlight w:val="cyan"/>
        </w:rPr>
        <w:t>systems</w:t>
      </w:r>
      <w:r w:rsidRPr="00DF4250">
        <w:rPr>
          <w:sz w:val="16"/>
        </w:rPr>
        <w:t xml:space="preserve"> level </w:t>
      </w:r>
      <w:r w:rsidRPr="00C7629D">
        <w:rPr>
          <w:rStyle w:val="StyleUnderline"/>
          <w:highlight w:val="cyan"/>
        </w:rPr>
        <w:t xml:space="preserve">focus will not </w:t>
      </w:r>
      <w:r w:rsidRPr="00C7629D">
        <w:rPr>
          <w:rStyle w:val="Emphasis"/>
          <w:highlight w:val="cyan"/>
        </w:rPr>
        <w:t>discount</w:t>
      </w:r>
      <w:r w:rsidRPr="005925E1">
        <w:rPr>
          <w:rStyle w:val="StyleUnderline"/>
        </w:rPr>
        <w:t xml:space="preserve"> or </w:t>
      </w:r>
      <w:r w:rsidRPr="00214622">
        <w:rPr>
          <w:rStyle w:val="Emphasis"/>
        </w:rPr>
        <w:t xml:space="preserve">overlook </w:t>
      </w:r>
      <w:r w:rsidRPr="00C7629D">
        <w:rPr>
          <w:rStyle w:val="Emphasis"/>
          <w:highlight w:val="cyan"/>
        </w:rPr>
        <w:t>risks</w:t>
      </w:r>
      <w:r w:rsidRPr="005925E1">
        <w:rPr>
          <w:rStyle w:val="StyleUnderline"/>
        </w:rPr>
        <w:t xml:space="preserve"> at</w:t>
      </w:r>
      <w:r w:rsidRPr="00DF4250">
        <w:rPr>
          <w:sz w:val="16"/>
        </w:rPr>
        <w:t xml:space="preserve"> the </w:t>
      </w:r>
      <w:r w:rsidRPr="005925E1">
        <w:rPr>
          <w:rStyle w:val="StyleUnderline"/>
        </w:rPr>
        <w:t xml:space="preserve">sharp-end of </w:t>
      </w:r>
      <w:r w:rsidRPr="00D75167">
        <w:rPr>
          <w:rStyle w:val="Emphasis"/>
        </w:rPr>
        <w:t>tech</w:t>
      </w:r>
      <w:r w:rsidRPr="00DF4250">
        <w:rPr>
          <w:sz w:val="16"/>
        </w:rPr>
        <w:t xml:space="preserve">nology </w:t>
      </w:r>
      <w:r w:rsidRPr="005925E1">
        <w:rPr>
          <w:rStyle w:val="StyleUnderline"/>
        </w:rPr>
        <w:t>use</w:t>
      </w:r>
      <w:r w:rsidRPr="00DF4250">
        <w:rPr>
          <w:sz w:val="16"/>
        </w:rPr>
        <w:t xml:space="preserve"> and operation, rather </w:t>
      </w:r>
      <w:r w:rsidRPr="00C7629D">
        <w:rPr>
          <w:rStyle w:val="StyleUnderline"/>
          <w:highlight w:val="cyan"/>
        </w:rPr>
        <w:t xml:space="preserve">it will </w:t>
      </w:r>
      <w:r w:rsidRPr="00C7629D">
        <w:rPr>
          <w:rStyle w:val="Emphasis"/>
          <w:highlight w:val="cyan"/>
        </w:rPr>
        <w:t>expand</w:t>
      </w:r>
      <w:r w:rsidRPr="00A33011">
        <w:rPr>
          <w:rStyle w:val="StyleUnderline"/>
        </w:rPr>
        <w:t xml:space="preserve"> the </w:t>
      </w:r>
      <w:r w:rsidRPr="00C7629D">
        <w:rPr>
          <w:rStyle w:val="StyleUnderline"/>
          <w:highlight w:val="cyan"/>
        </w:rPr>
        <w:t xml:space="preserve">lens to identify </w:t>
      </w:r>
      <w:r w:rsidRPr="00C7629D">
        <w:rPr>
          <w:rStyle w:val="Emphasis"/>
          <w:highlight w:val="cyan"/>
        </w:rPr>
        <w:t xml:space="preserve">other </w:t>
      </w:r>
      <w:r w:rsidRPr="00A47FC7">
        <w:rPr>
          <w:rStyle w:val="Emphasis"/>
          <w:highlight w:val="cyan"/>
        </w:rPr>
        <w:t>risks</w:t>
      </w:r>
      <w:r w:rsidRPr="00A47FC7">
        <w:rPr>
          <w:rStyle w:val="StyleUnderline"/>
          <w:highlight w:val="cyan"/>
        </w:rPr>
        <w:t xml:space="preserve"> as well as</w:t>
      </w:r>
      <w:r w:rsidRPr="00DF4250">
        <w:rPr>
          <w:sz w:val="16"/>
        </w:rPr>
        <w:t xml:space="preserve"> the </w:t>
      </w:r>
      <w:r w:rsidRPr="00A47FC7">
        <w:rPr>
          <w:rStyle w:val="Emphasis"/>
          <w:highlight w:val="cyan"/>
        </w:rPr>
        <w:t>factors</w:t>
      </w:r>
      <w:r w:rsidRPr="00A47FC7">
        <w:rPr>
          <w:rStyle w:val="StyleUnderline"/>
          <w:highlight w:val="cyan"/>
        </w:rPr>
        <w:t xml:space="preserve"> that interact to </w:t>
      </w:r>
      <w:proofErr w:type="gramStart"/>
      <w:r w:rsidRPr="00A47FC7">
        <w:rPr>
          <w:rStyle w:val="Emphasis"/>
          <w:highlight w:val="cyan"/>
        </w:rPr>
        <w:t>create</w:t>
      </w:r>
      <w:proofErr w:type="gramEnd"/>
      <w:r w:rsidRPr="00DF4250">
        <w:rPr>
          <w:sz w:val="16"/>
        </w:rPr>
        <w:t xml:space="preserve"> the </w:t>
      </w:r>
      <w:r w:rsidRPr="00605066">
        <w:rPr>
          <w:rStyle w:val="StyleUnderline"/>
        </w:rPr>
        <w:t xml:space="preserve">sharp-end </w:t>
      </w:r>
      <w:r w:rsidRPr="00A47FC7">
        <w:rPr>
          <w:rStyle w:val="StyleUnderline"/>
          <w:highlight w:val="cyan"/>
        </w:rPr>
        <w:t>risks</w:t>
      </w:r>
      <w:r w:rsidRPr="00DF4250">
        <w:rPr>
          <w:sz w:val="16"/>
        </w:rPr>
        <w:t>.</w:t>
      </w:r>
    </w:p>
    <w:p w14:paraId="771D7358" w14:textId="77777777" w:rsidR="00E8631F" w:rsidRPr="002A1A6B" w:rsidRDefault="00E8631F" w:rsidP="00E8631F">
      <w:pPr>
        <w:rPr>
          <w:sz w:val="16"/>
        </w:rPr>
      </w:pPr>
      <w:r w:rsidRPr="002A1A6B">
        <w:rPr>
          <w:sz w:val="16"/>
        </w:rPr>
        <w:t>Given some of the limitations in existing EHF methods, an important area of future research is to identify the methodological requirements for a prospective emerging technology risk assessment method. Whilst some requirements are clear, such as the need for a systems perspective described above, others are less well defined. Voros (Citation2006) provides a useful starting point by outlining a five-layer framework for prospection based on the systems iceberg metaphor. Voros’s framework includes events (ie discrete events that occur in the world), trends (ie the level that patterns and trends are observed), the system (ie the systemic structure), worldviews (ie mental models, worldviews and types of thinking) and historical layers (ie the level of societal, historical and macrohistorcial change). Arguably any prospective emerging technology risk assessment method should be able to assess future envisioned worlds across each of these five layers.</w:t>
      </w:r>
    </w:p>
    <w:p w14:paraId="3FDEF2C0" w14:textId="77777777" w:rsidR="00E8631F" w:rsidRDefault="00E8631F" w:rsidP="00E8631F">
      <w:pPr>
        <w:rPr>
          <w:sz w:val="16"/>
        </w:rPr>
      </w:pPr>
      <w:r w:rsidRPr="00826EDF">
        <w:rPr>
          <w:rStyle w:val="StyleUnderline"/>
        </w:rPr>
        <w:t xml:space="preserve">The advanced </w:t>
      </w:r>
      <w:r w:rsidRPr="002A1A6B">
        <w:rPr>
          <w:rStyle w:val="Emphasis"/>
        </w:rPr>
        <w:t>capabilities</w:t>
      </w:r>
      <w:r w:rsidRPr="00826EDF">
        <w:rPr>
          <w:rStyle w:val="StyleUnderline"/>
        </w:rPr>
        <w:t xml:space="preserve"> of </w:t>
      </w:r>
      <w:r w:rsidRPr="00C1150D">
        <w:rPr>
          <w:rStyle w:val="Emphasis"/>
        </w:rPr>
        <w:t>future tech</w:t>
      </w:r>
      <w:r w:rsidRPr="00DF4250">
        <w:rPr>
          <w:sz w:val="16"/>
        </w:rPr>
        <w:t xml:space="preserve">nologies such as AGI </w:t>
      </w:r>
      <w:r w:rsidRPr="00FF4BD6">
        <w:rPr>
          <w:rStyle w:val="StyleUnderline"/>
        </w:rPr>
        <w:t>necessitate</w:t>
      </w:r>
      <w:r w:rsidRPr="00826EDF">
        <w:rPr>
          <w:rStyle w:val="StyleUnderline"/>
        </w:rPr>
        <w:t xml:space="preserve"> a </w:t>
      </w:r>
      <w:r w:rsidRPr="00C1150D">
        <w:rPr>
          <w:rStyle w:val="Emphasis"/>
        </w:rPr>
        <w:t>shift</w:t>
      </w:r>
      <w:r w:rsidRPr="00826EDF">
        <w:rPr>
          <w:rStyle w:val="StyleUnderline"/>
        </w:rPr>
        <w:t xml:space="preserve"> in the way technologies are </w:t>
      </w:r>
      <w:r w:rsidRPr="00C1150D">
        <w:rPr>
          <w:rStyle w:val="Emphasis"/>
        </w:rPr>
        <w:t>regulated</w:t>
      </w:r>
      <w:r w:rsidRPr="00826EDF">
        <w:rPr>
          <w:rStyle w:val="StyleUnderline"/>
        </w:rPr>
        <w:t xml:space="preserve"> and risks are </w:t>
      </w:r>
      <w:r w:rsidRPr="00C1150D">
        <w:rPr>
          <w:rStyle w:val="Emphasis"/>
        </w:rPr>
        <w:t>managed</w:t>
      </w:r>
      <w:r w:rsidRPr="00FF4BD6">
        <w:rPr>
          <w:rStyle w:val="StyleUnderline"/>
        </w:rPr>
        <w:t>. Governance</w:t>
      </w:r>
      <w:r w:rsidRPr="00A47FC7">
        <w:rPr>
          <w:sz w:val="16"/>
        </w:rPr>
        <w:t xml:space="preserve"> </w:t>
      </w:r>
      <w:r w:rsidRPr="00DF4250">
        <w:rPr>
          <w:sz w:val="16"/>
        </w:rPr>
        <w:t xml:space="preserve">frameworks </w:t>
      </w:r>
      <w:r w:rsidRPr="00B30F13">
        <w:rPr>
          <w:rStyle w:val="StyleUnderline"/>
        </w:rPr>
        <w:t xml:space="preserve">tend to </w:t>
      </w:r>
      <w:r w:rsidRPr="00C1150D">
        <w:rPr>
          <w:rStyle w:val="Emphasis"/>
        </w:rPr>
        <w:t>lag tech</w:t>
      </w:r>
      <w:r w:rsidRPr="00DF4250">
        <w:rPr>
          <w:sz w:val="16"/>
        </w:rPr>
        <w:t xml:space="preserve">nological </w:t>
      </w:r>
      <w:r w:rsidRPr="00571485">
        <w:rPr>
          <w:rStyle w:val="StyleUnderline"/>
        </w:rPr>
        <w:t xml:space="preserve">progress and are </w:t>
      </w:r>
      <w:r w:rsidRPr="00C1150D">
        <w:rPr>
          <w:rStyle w:val="Emphasis"/>
        </w:rPr>
        <w:t>unable</w:t>
      </w:r>
      <w:r w:rsidRPr="00571485">
        <w:rPr>
          <w:rStyle w:val="StyleUnderline"/>
        </w:rPr>
        <w:t xml:space="preserve"> to cope with</w:t>
      </w:r>
      <w:r w:rsidRPr="00DF4250">
        <w:rPr>
          <w:sz w:val="16"/>
        </w:rPr>
        <w:t xml:space="preserve"> step-change </w:t>
      </w:r>
      <w:r w:rsidRPr="00C1150D">
        <w:rPr>
          <w:rStyle w:val="Emphasis"/>
        </w:rPr>
        <w:t>breakthroughs</w:t>
      </w:r>
      <w:r w:rsidRPr="00DF4250">
        <w:rPr>
          <w:sz w:val="16"/>
        </w:rPr>
        <w:t xml:space="preserve"> in capability (Bengio et al. Citation2024). More proactive and adaptive regulatory frameworks have therefore been recommended for technologies such as AI (Bengio et al. Citation2024). The findings from this review should serve as a reminder that proactive and flexible regulation is required for all advanced technologies, even those considered to be </w:t>
      </w:r>
      <w:proofErr w:type="gramStart"/>
      <w:r w:rsidRPr="00DF4250">
        <w:rPr>
          <w:sz w:val="16"/>
        </w:rPr>
        <w:t>far</w:t>
      </w:r>
      <w:proofErr w:type="gramEnd"/>
      <w:r w:rsidRPr="00DF4250">
        <w:rPr>
          <w:sz w:val="16"/>
        </w:rPr>
        <w:t xml:space="preserve"> future in nature. </w:t>
      </w:r>
      <w:r w:rsidRPr="00C51021">
        <w:rPr>
          <w:rStyle w:val="StyleUnderline"/>
          <w:highlight w:val="cyan"/>
        </w:rPr>
        <w:t>As tech</w:t>
      </w:r>
      <w:r w:rsidRPr="00DF4250">
        <w:rPr>
          <w:sz w:val="16"/>
        </w:rPr>
        <w:t xml:space="preserve">nologies </w:t>
      </w:r>
      <w:r w:rsidRPr="00C51021">
        <w:rPr>
          <w:rStyle w:val="StyleUnderline"/>
          <w:highlight w:val="cyan"/>
        </w:rPr>
        <w:t>become</w:t>
      </w:r>
      <w:r w:rsidRPr="00F94048">
        <w:rPr>
          <w:rStyle w:val="StyleUnderline"/>
        </w:rPr>
        <w:t xml:space="preserve"> more </w:t>
      </w:r>
      <w:r w:rsidRPr="00C51021">
        <w:rPr>
          <w:rStyle w:val="Emphasis"/>
          <w:highlight w:val="cyan"/>
        </w:rPr>
        <w:t>advanced</w:t>
      </w:r>
      <w:r w:rsidRPr="00C51021">
        <w:rPr>
          <w:rStyle w:val="StyleUnderline"/>
          <w:highlight w:val="cyan"/>
        </w:rPr>
        <w:t xml:space="preserve"> and risks become</w:t>
      </w:r>
      <w:r w:rsidRPr="00DF4250">
        <w:rPr>
          <w:sz w:val="16"/>
        </w:rPr>
        <w:t xml:space="preserve"> more </w:t>
      </w:r>
      <w:r w:rsidRPr="00C51021">
        <w:rPr>
          <w:rStyle w:val="Emphasis"/>
          <w:highlight w:val="cyan"/>
        </w:rPr>
        <w:t>extreme</w:t>
      </w:r>
      <w:r w:rsidRPr="00DF4250">
        <w:rPr>
          <w:sz w:val="16"/>
        </w:rPr>
        <w:t xml:space="preserve">, the </w:t>
      </w:r>
      <w:r w:rsidRPr="00C51021">
        <w:rPr>
          <w:rStyle w:val="Emphasis"/>
          <w:highlight w:val="cyan"/>
        </w:rPr>
        <w:t>capability</w:t>
      </w:r>
      <w:r w:rsidRPr="00C51021">
        <w:rPr>
          <w:rStyle w:val="StyleUnderline"/>
          <w:highlight w:val="cyan"/>
        </w:rPr>
        <w:t xml:space="preserve"> to manage them</w:t>
      </w:r>
      <w:r w:rsidRPr="00DF4250">
        <w:rPr>
          <w:sz w:val="16"/>
        </w:rPr>
        <w:t xml:space="preserve"> in a reactive manner </w:t>
      </w:r>
      <w:r w:rsidRPr="00C51021">
        <w:rPr>
          <w:rStyle w:val="StyleUnderline"/>
          <w:highlight w:val="cyan"/>
        </w:rPr>
        <w:t xml:space="preserve">is </w:t>
      </w:r>
      <w:r w:rsidRPr="00C51021">
        <w:rPr>
          <w:rStyle w:val="Emphasis"/>
          <w:highlight w:val="cyan"/>
        </w:rPr>
        <w:t>diminished</w:t>
      </w:r>
      <w:r w:rsidRPr="00C51021">
        <w:rPr>
          <w:rStyle w:val="StyleUnderline"/>
        </w:rPr>
        <w:t>.</w:t>
      </w:r>
      <w:r w:rsidRPr="00F94048">
        <w:rPr>
          <w:rStyle w:val="StyleUnderline"/>
        </w:rPr>
        <w:t xml:space="preserve"> The provision </w:t>
      </w:r>
      <w:r w:rsidRPr="00711E7D">
        <w:rPr>
          <w:rStyle w:val="StyleUnderline"/>
        </w:rPr>
        <w:t xml:space="preserve">of </w:t>
      </w:r>
      <w:r w:rsidRPr="00C1150D">
        <w:rPr>
          <w:rStyle w:val="Emphasis"/>
        </w:rPr>
        <w:t>frameworks</w:t>
      </w:r>
      <w:r w:rsidRPr="00711E7D">
        <w:rPr>
          <w:rStyle w:val="StyleUnderline"/>
        </w:rPr>
        <w:t xml:space="preserve"> that support</w:t>
      </w:r>
      <w:r w:rsidRPr="00DF4250">
        <w:rPr>
          <w:sz w:val="16"/>
        </w:rPr>
        <w:t xml:space="preserve"> the proactive development of </w:t>
      </w:r>
      <w:r w:rsidRPr="00C1150D">
        <w:rPr>
          <w:rStyle w:val="Emphasis"/>
        </w:rPr>
        <w:t>governance</w:t>
      </w:r>
      <w:r w:rsidRPr="00DF4250">
        <w:rPr>
          <w:sz w:val="16"/>
        </w:rPr>
        <w:t xml:space="preserve"> approaches for advanced emerging technologies </w:t>
      </w:r>
      <w:r w:rsidRPr="007E7E27">
        <w:rPr>
          <w:rStyle w:val="StyleUnderline"/>
        </w:rPr>
        <w:t>are</w:t>
      </w:r>
      <w:r w:rsidRPr="00DF4250">
        <w:rPr>
          <w:sz w:val="16"/>
        </w:rPr>
        <w:t xml:space="preserve"> therefore </w:t>
      </w:r>
      <w:r w:rsidRPr="00C1150D">
        <w:rPr>
          <w:rStyle w:val="Emphasis"/>
        </w:rPr>
        <w:t>recommended</w:t>
      </w:r>
      <w:r w:rsidRPr="00DF4250">
        <w:rPr>
          <w:sz w:val="16"/>
        </w:rPr>
        <w:t>.</w:t>
      </w:r>
    </w:p>
    <w:p w14:paraId="67138C49" w14:textId="77777777" w:rsidR="00E8631F" w:rsidRPr="00DF4250" w:rsidRDefault="00E8631F" w:rsidP="00E8631F">
      <w:pPr>
        <w:rPr>
          <w:sz w:val="16"/>
        </w:rPr>
      </w:pPr>
      <w:r>
        <w:rPr>
          <w:sz w:val="16"/>
        </w:rPr>
        <w:t>&lt;&lt;TEXT CONDENSED, NONE OMITTED&gt;&gt;</w:t>
      </w:r>
    </w:p>
    <w:p w14:paraId="73F9B2DE" w14:textId="77777777" w:rsidR="00E8631F" w:rsidRPr="00395CA5" w:rsidRDefault="00E8631F" w:rsidP="00E8631F">
      <w:pPr>
        <w:rPr>
          <w:sz w:val="8"/>
        </w:rPr>
      </w:pPr>
      <w:r w:rsidRPr="00395CA5">
        <w:rPr>
          <w:sz w:val="8"/>
        </w:rPr>
        <w:t xml:space="preserve">The current risk threshold ‘As Low as Reasonably Practicable’ (ALARP)-based approach to risk management may also require modification. The ALARP approach requires operators of potentially hazardous facilities to demonstrate that a facility is fit for purpose, that the risks associated with its functioning are sufficiently low, and that sufficient safety and emergency measures are in place (Melchers Citation2001). </w:t>
      </w:r>
      <w:proofErr w:type="gramStart"/>
      <w:r w:rsidRPr="00395CA5">
        <w:rPr>
          <w:sz w:val="8"/>
        </w:rPr>
        <w:t>Giving</w:t>
      </w:r>
      <w:proofErr w:type="gramEnd"/>
      <w:r w:rsidRPr="00395CA5">
        <w:rPr>
          <w:sz w:val="8"/>
        </w:rPr>
        <w:t xml:space="preserve"> the dynamic nature of capabilities and risks, the extent to which ALARP fits advanced technologies such as AI has been questioned (eg Koessler, Schuett, and Anderljung Citation2024) and more responsive and inclusive approaches may be required. For example, the potential use of capability thresholds has been suggested whereby each threshold has a set of corresponding requisite risk controls (Bengio et al. Citation2024; Koessler, Schuett, and Anderljung Citation2024). These thresholds could be identified and set in advance based on modelling and then used to support proactive development of risk controls for each threshold. This would ensure that risks are considered and that controls are in place before advanced capabilities are reached. A final consideration may be to have a more comprehensive and inclusive approach that considers risks beyond a narrow set of application areas and includes the perspectives of multiple stakeholders, including end users. In the case of brain computer interfaces for example, rather than limit the identification of risks to narrow application areas, King et al., Citation2025 has demonstrated the utility of a more comprehensive consideration of risks and requisite controls across domains and stakeholders. 4.3. Towards a model of emerging technology risks There are few models of emerging technology risks in the peer reviewed literature, and most are based on specific technologies such as AI (eg Macrae Citation2022). Such a model will be useful throughout </w:t>
      </w:r>
      <w:proofErr w:type="gramStart"/>
      <w:r w:rsidRPr="00395CA5">
        <w:rPr>
          <w:sz w:val="8"/>
        </w:rPr>
        <w:t>design</w:t>
      </w:r>
      <w:proofErr w:type="gramEnd"/>
      <w:r w:rsidRPr="00395CA5">
        <w:rPr>
          <w:sz w:val="8"/>
        </w:rPr>
        <w:t xml:space="preserve"> lifecycles to support technology developers, distributors and operators in identifying potential risks and developing suitable controls. The ten themes identified in the present review could form the basis for such a model or classification scheme, whereby each theme could be expanded to include specific sub-themes and suggested controls. Further research is therefore recommended to develop and validate such a model, including the conduct of case study assessments focused on the risks introduced by contemporary unruly emerging technologies (eg automated vehicles, uncrewed combat aerial vehicles, hypersonic weapons, ChatGPT and Watson IBM), the development of a classification scheme and the use of suitable experts to review, refine and validate an emerging technology risks classification scheme (eg via a Delphi study). 4.4. Risk controls A wide range of risk controls were proposed in the included articles, with the most frequently identified including regulation, stakeholder education and cooperation, risk assessments, monitoring and evaluation, and the use of measures to ensure that </w:t>
      </w:r>
      <w:proofErr w:type="gramStart"/>
      <w:r w:rsidRPr="00395CA5">
        <w:rPr>
          <w:sz w:val="8"/>
        </w:rPr>
        <w:t>the technology</w:t>
      </w:r>
      <w:proofErr w:type="gramEnd"/>
      <w:r w:rsidRPr="00395CA5">
        <w:rPr>
          <w:sz w:val="8"/>
        </w:rPr>
        <w:t xml:space="preserve"> performs optimally. The repetition of certain controls across different emerging technologies suggests that a generic framework of risk controls for emerging technologies could be useful; however, it should be noted that some of the less frequently reported controls are applicable only to specific technologies. For example, reducing blockchain user anonymity (Akartuna, Johnson, and Thornton Citation2022; Zhao and Chan Citation2020) is a suggested control for blockchain-related technologies only, and the use of personal protective equipment is a suggested control for anaerobic digestion technologies only (Pöther et al. Citation2021). This suggests that effective risk management for emerging technologies will require the conduct of technology-focused prospective risk assessments in addition to the use of generic taxonomies of risks and risk controls. 4.5. Study limitations Four limitations are important to note. First, to prevent the pre-empting of technologies identified, a set of non-technology specific search terms (eg future technologies, advanced technologies) were used instead of terms relating to specific technologies. This may have resulted in some articles being overlooked. Second, whilst the review adopted a comprehensive search strategy in-line with PRISMA guidelines, the focus was on peer-reviewed journal articles only. Consequently, studies reported in conference articles (eg Salmon et al. Citation2022) and the grey literature (eg Bugos and Reif Citation2021) </w:t>
      </w:r>
      <w:proofErr w:type="gramStart"/>
      <w:r w:rsidRPr="00395CA5">
        <w:rPr>
          <w:sz w:val="8"/>
        </w:rPr>
        <w:t>was</w:t>
      </w:r>
      <w:proofErr w:type="gramEnd"/>
      <w:r w:rsidRPr="00395CA5">
        <w:rPr>
          <w:sz w:val="8"/>
        </w:rPr>
        <w:t xml:space="preserve"> not included. Whilst we feel the review provides a comprehensive overview of the risks identified to date, other omitted literature will also be useful for researchers and practitioners wishing to understand the risks associated with future technologies. Third, the focus only on articles involving the application of a specific method to identify risks meant that some useful commentary and review articles were not analysed (eg Kupferschmidt Citation2018, McLean et al., Citation2021; Salmon et al. Citation2023; Scimeca and Verron Citation2022). These articles will also be useful for researchers and practitioners to develop a comprehensive understanding of the potential risks associated with emerging technologies. Finally, studies not available in English language were excluded from the review. As a result, findings from studies undertaken in geographically and culturally diverse contexts may have been omitted. This limitation should be considered when generalising the findings of the review beyond English-speaking countries, where there may be significant developments in technologies. 5. Conclusion</w:t>
      </w:r>
    </w:p>
    <w:p w14:paraId="4D4FF37F" w14:textId="77777777" w:rsidR="00E8631F" w:rsidRPr="00DF4250" w:rsidRDefault="00E8631F" w:rsidP="00E8631F">
      <w:pPr>
        <w:rPr>
          <w:sz w:val="16"/>
        </w:rPr>
      </w:pPr>
      <w:r>
        <w:rPr>
          <w:sz w:val="16"/>
        </w:rPr>
        <w:t>&lt;&lt;PARAGRAPH BREAKS RESUME&gt;&gt;</w:t>
      </w:r>
    </w:p>
    <w:p w14:paraId="0F3D2AED" w14:textId="77777777" w:rsidR="00E8631F" w:rsidRPr="00DF4250" w:rsidRDefault="00E8631F" w:rsidP="00E8631F">
      <w:pPr>
        <w:rPr>
          <w:sz w:val="16"/>
        </w:rPr>
      </w:pPr>
      <w:r w:rsidRPr="009C086C">
        <w:rPr>
          <w:rStyle w:val="StyleUnderline"/>
        </w:rPr>
        <w:t xml:space="preserve">Whilst </w:t>
      </w:r>
      <w:r w:rsidRPr="00D240D7">
        <w:rPr>
          <w:rStyle w:val="Emphasis"/>
        </w:rPr>
        <w:t>typically</w:t>
      </w:r>
      <w:r w:rsidRPr="009C086C">
        <w:rPr>
          <w:rStyle w:val="StyleUnderline"/>
        </w:rPr>
        <w:t xml:space="preserve"> offering</w:t>
      </w:r>
      <w:r w:rsidRPr="00DF4250">
        <w:rPr>
          <w:sz w:val="16"/>
        </w:rPr>
        <w:t xml:space="preserve"> significant </w:t>
      </w:r>
      <w:r w:rsidRPr="00D240D7">
        <w:rPr>
          <w:rStyle w:val="Emphasis"/>
        </w:rPr>
        <w:t>benefits</w:t>
      </w:r>
      <w:r w:rsidRPr="009C086C">
        <w:rPr>
          <w:rStyle w:val="StyleUnderline"/>
        </w:rPr>
        <w:t xml:space="preserve">, emerging </w:t>
      </w:r>
      <w:r w:rsidRPr="00887E5C">
        <w:rPr>
          <w:rStyle w:val="Emphasis"/>
        </w:rPr>
        <w:t>tech</w:t>
      </w:r>
      <w:r w:rsidRPr="009C086C">
        <w:rPr>
          <w:rStyle w:val="StyleUnderline"/>
        </w:rPr>
        <w:t>nologies ofte</w:t>
      </w:r>
      <w:r w:rsidRPr="00DF4250">
        <w:rPr>
          <w:sz w:val="16"/>
        </w:rPr>
        <w:t xml:space="preserve">n also </w:t>
      </w:r>
      <w:r w:rsidRPr="009C086C">
        <w:rPr>
          <w:rStyle w:val="StyleUnderline"/>
        </w:rPr>
        <w:t>pose</w:t>
      </w:r>
      <w:r w:rsidRPr="00DF4250">
        <w:rPr>
          <w:sz w:val="16"/>
        </w:rPr>
        <w:t xml:space="preserve"> a </w:t>
      </w:r>
      <w:r w:rsidRPr="009C086C">
        <w:rPr>
          <w:rStyle w:val="StyleUnderline"/>
        </w:rPr>
        <w:t xml:space="preserve">broad </w:t>
      </w:r>
      <w:r w:rsidRPr="00887E5C">
        <w:rPr>
          <w:rStyle w:val="Emphasis"/>
        </w:rPr>
        <w:t>spectrum</w:t>
      </w:r>
      <w:r w:rsidRPr="009C086C">
        <w:rPr>
          <w:rStyle w:val="StyleUnderline"/>
        </w:rPr>
        <w:t xml:space="preserve"> of </w:t>
      </w:r>
      <w:r w:rsidRPr="00DF4250">
        <w:rPr>
          <w:sz w:val="16"/>
        </w:rPr>
        <w:t xml:space="preserve">individual, organisational and </w:t>
      </w:r>
      <w:r w:rsidRPr="000F1BA3">
        <w:rPr>
          <w:rStyle w:val="StyleUnderline"/>
        </w:rPr>
        <w:t xml:space="preserve">societal </w:t>
      </w:r>
      <w:r w:rsidRPr="00887E5C">
        <w:rPr>
          <w:rStyle w:val="Emphasis"/>
        </w:rPr>
        <w:t>risks</w:t>
      </w:r>
      <w:r w:rsidRPr="000F1BA3">
        <w:rPr>
          <w:rStyle w:val="StyleUnderline"/>
        </w:rPr>
        <w:t xml:space="preserve">. </w:t>
      </w:r>
      <w:r w:rsidRPr="00C51021">
        <w:rPr>
          <w:rStyle w:val="StyleUnderline"/>
          <w:highlight w:val="cyan"/>
        </w:rPr>
        <w:t>As tech</w:t>
      </w:r>
      <w:r w:rsidRPr="000F1BA3">
        <w:rPr>
          <w:rStyle w:val="StyleUnderline"/>
        </w:rPr>
        <w:t xml:space="preserve">nologies </w:t>
      </w:r>
      <w:r w:rsidRPr="00C51021">
        <w:rPr>
          <w:rStyle w:val="StyleUnderline"/>
          <w:highlight w:val="cyan"/>
        </w:rPr>
        <w:t xml:space="preserve">become more </w:t>
      </w:r>
      <w:r w:rsidRPr="00C51021">
        <w:rPr>
          <w:rStyle w:val="Emphasis"/>
          <w:highlight w:val="cyan"/>
        </w:rPr>
        <w:t>advanced</w:t>
      </w:r>
      <w:r w:rsidRPr="00496417">
        <w:rPr>
          <w:rStyle w:val="StyleUnderline"/>
        </w:rPr>
        <w:t xml:space="preserve"> and</w:t>
      </w:r>
      <w:r w:rsidRPr="00DF4250">
        <w:rPr>
          <w:sz w:val="16"/>
        </w:rPr>
        <w:t xml:space="preserve"> more </w:t>
      </w:r>
      <w:r w:rsidRPr="00887E5C">
        <w:rPr>
          <w:rStyle w:val="Emphasis"/>
        </w:rPr>
        <w:t>integral</w:t>
      </w:r>
      <w:r w:rsidRPr="00496417">
        <w:rPr>
          <w:rStyle w:val="StyleUnderline"/>
        </w:rPr>
        <w:t xml:space="preserve"> to societal functioning, </w:t>
      </w:r>
      <w:r w:rsidRPr="00C51021">
        <w:rPr>
          <w:rStyle w:val="StyleUnderline"/>
          <w:highlight w:val="cyan"/>
        </w:rPr>
        <w:t>this</w:t>
      </w:r>
      <w:r w:rsidRPr="00DF4250">
        <w:rPr>
          <w:sz w:val="16"/>
        </w:rPr>
        <w:t xml:space="preserve"> emerging technology paradox </w:t>
      </w:r>
      <w:r w:rsidRPr="00C51021">
        <w:rPr>
          <w:rStyle w:val="StyleUnderline"/>
          <w:highlight w:val="cyan"/>
        </w:rPr>
        <w:t xml:space="preserve">represents a </w:t>
      </w:r>
      <w:r w:rsidRPr="00C51021">
        <w:rPr>
          <w:rStyle w:val="Emphasis"/>
          <w:highlight w:val="cyan"/>
        </w:rPr>
        <w:t>critical threat</w:t>
      </w:r>
      <w:r w:rsidRPr="00496417">
        <w:rPr>
          <w:rStyle w:val="StyleUnderline"/>
        </w:rPr>
        <w:t xml:space="preserve"> to humanity</w:t>
      </w:r>
      <w:r w:rsidRPr="00DF4250">
        <w:rPr>
          <w:sz w:val="16"/>
        </w:rPr>
        <w:t xml:space="preserve">. Understanding not only the risks associated with emerging technologies, but also how best they can be identified and controlled, is therefore critical. This review has demonstrated that a diverse set of emerging technologies and risks have been identified, but that further research is required to ensure a more comprehensive and rigorous assessment of future risks. This includes increasing the range of emerging technologies assessed and expanding the analytical lens beyond the immediate context of use to consider emergent risks at an organisational, sociotechnical and societal system level. Further, the integration of methods from the futures literature with prospective risk assessment methods offers an opportunity for EHF researchers and practitioners to enhance the validity of future technology risk assessments. It is recommended that further work be undertaken to develop a generic method to support the assessment of emerging </w:t>
      </w:r>
      <w:proofErr w:type="gramStart"/>
      <w:r w:rsidRPr="00DF4250">
        <w:rPr>
          <w:sz w:val="16"/>
        </w:rPr>
        <w:t>technology</w:t>
      </w:r>
      <w:proofErr w:type="gramEnd"/>
      <w:r w:rsidRPr="00DF4250">
        <w:rPr>
          <w:sz w:val="16"/>
        </w:rPr>
        <w:t xml:space="preserve"> risks across domains.</w:t>
      </w:r>
    </w:p>
    <w:p w14:paraId="38A48D21" w14:textId="77777777" w:rsidR="00E8631F" w:rsidRPr="003A2B84" w:rsidRDefault="00E8631F" w:rsidP="00E8631F">
      <w:pPr>
        <w:pStyle w:val="Heading4"/>
      </w:pPr>
      <w:r>
        <w:t xml:space="preserve">Humans are </w:t>
      </w:r>
      <w:r>
        <w:rPr>
          <w:u w:val="single"/>
        </w:rPr>
        <w:t>psychologically</w:t>
      </w:r>
      <w:r>
        <w:t xml:space="preserve"> wired to </w:t>
      </w:r>
      <w:r>
        <w:rPr>
          <w:u w:val="single"/>
        </w:rPr>
        <w:t>discount</w:t>
      </w:r>
      <w:r>
        <w:t xml:space="preserve"> exponential advances AND err towards </w:t>
      </w:r>
      <w:r>
        <w:rPr>
          <w:u w:val="single"/>
        </w:rPr>
        <w:t>optimism</w:t>
      </w:r>
      <w:r>
        <w:t>.</w:t>
      </w:r>
    </w:p>
    <w:p w14:paraId="1BC70C53" w14:textId="77777777" w:rsidR="00E8631F" w:rsidRPr="00DB6904" w:rsidRDefault="00E8631F" w:rsidP="00E8631F">
      <w:r w:rsidRPr="00F418E8">
        <w:rPr>
          <w:rStyle w:val="Style13ptBold"/>
        </w:rPr>
        <w:t>Meikle ’24</w:t>
      </w:r>
      <w:r>
        <w:t xml:space="preserve"> [Nathan and Bryan Bonner; Summer 2024; Assistant Professor in the KU School of Business; Professor of Organizational Behavior and Management at the University of Utah; Technology, Mind, and Behavior, “Unaware and Unaccepting: Human Biases and the Advent of Artificial Intelligence,” vol. 5]</w:t>
      </w:r>
    </w:p>
    <w:p w14:paraId="3E307DC1" w14:textId="77777777" w:rsidR="00E8631F" w:rsidRPr="00F40C81" w:rsidRDefault="00E8631F" w:rsidP="00E8631F">
      <w:pPr>
        <w:rPr>
          <w:sz w:val="16"/>
        </w:rPr>
      </w:pPr>
      <w:r w:rsidRPr="00F40C81">
        <w:rPr>
          <w:sz w:val="16"/>
        </w:rPr>
        <w:t xml:space="preserve">We argue that the two primary </w:t>
      </w:r>
      <w:r w:rsidRPr="00746382">
        <w:rPr>
          <w:rStyle w:val="Emphasis"/>
          <w:highlight w:val="cyan"/>
        </w:rPr>
        <w:t>barriers</w:t>
      </w:r>
      <w:r w:rsidRPr="0031558D">
        <w:rPr>
          <w:rStyle w:val="StyleUnderline"/>
        </w:rPr>
        <w:t xml:space="preserve"> to</w:t>
      </w:r>
      <w:r w:rsidRPr="00F40C81">
        <w:rPr>
          <w:sz w:val="16"/>
        </w:rPr>
        <w:t xml:space="preserve"> the </w:t>
      </w:r>
      <w:r w:rsidRPr="00E61467">
        <w:rPr>
          <w:rStyle w:val="Emphasis"/>
        </w:rPr>
        <w:t>understanding</w:t>
      </w:r>
      <w:r w:rsidRPr="0031558D">
        <w:rPr>
          <w:rStyle w:val="StyleUnderline"/>
        </w:rPr>
        <w:t xml:space="preserve"> and prediction of </w:t>
      </w:r>
      <w:r w:rsidRPr="00E61467">
        <w:rPr>
          <w:rStyle w:val="Emphasis"/>
        </w:rPr>
        <w:t>tech</w:t>
      </w:r>
      <w:r w:rsidRPr="00F40C81">
        <w:rPr>
          <w:sz w:val="16"/>
        </w:rPr>
        <w:t xml:space="preserve">nological change </w:t>
      </w:r>
      <w:r w:rsidRPr="00746382">
        <w:rPr>
          <w:rStyle w:val="StyleUnderline"/>
          <w:highlight w:val="cyan"/>
        </w:rPr>
        <w:t xml:space="preserve">are motivated </w:t>
      </w:r>
      <w:r w:rsidRPr="00746382">
        <w:rPr>
          <w:rStyle w:val="Emphasis"/>
          <w:highlight w:val="cyan"/>
        </w:rPr>
        <w:t>reasoning</w:t>
      </w:r>
      <w:r w:rsidRPr="00746382">
        <w:rPr>
          <w:rStyle w:val="StyleUnderline"/>
          <w:highlight w:val="cyan"/>
        </w:rPr>
        <w:t xml:space="preserve"> and</w:t>
      </w:r>
      <w:r w:rsidRPr="00F40C81">
        <w:rPr>
          <w:sz w:val="16"/>
        </w:rPr>
        <w:t xml:space="preserve"> </w:t>
      </w:r>
      <w:proofErr w:type="gramStart"/>
      <w:r w:rsidRPr="00F40C81">
        <w:rPr>
          <w:sz w:val="16"/>
        </w:rPr>
        <w:t xml:space="preserve">the </w:t>
      </w:r>
      <w:r w:rsidRPr="0031558D">
        <w:rPr>
          <w:rStyle w:val="StyleUnderline"/>
        </w:rPr>
        <w:t>exponential</w:t>
      </w:r>
      <w:proofErr w:type="gramEnd"/>
      <w:r w:rsidRPr="0031558D">
        <w:rPr>
          <w:rStyle w:val="StyleUnderline"/>
        </w:rPr>
        <w:t xml:space="preserve"> </w:t>
      </w:r>
      <w:r w:rsidRPr="00746382">
        <w:rPr>
          <w:rStyle w:val="Emphasis"/>
          <w:highlight w:val="cyan"/>
        </w:rPr>
        <w:t>growth bias</w:t>
      </w:r>
      <w:r w:rsidRPr="00F40C81">
        <w:rPr>
          <w:sz w:val="16"/>
        </w:rPr>
        <w:t xml:space="preserve">. Current technology is used to create new technology, ad infinitum, and as such technological innovation progresses at an exponential, positive rate (). However, </w:t>
      </w:r>
      <w:r w:rsidRPr="00746382">
        <w:rPr>
          <w:rStyle w:val="StyleUnderline"/>
          <w:highlight w:val="cyan"/>
        </w:rPr>
        <w:t>people</w:t>
      </w:r>
      <w:r w:rsidRPr="003B3498">
        <w:rPr>
          <w:rStyle w:val="StyleUnderline"/>
        </w:rPr>
        <w:t xml:space="preserve"> consistently </w:t>
      </w:r>
      <w:r w:rsidRPr="00746382">
        <w:rPr>
          <w:rStyle w:val="Emphasis"/>
          <w:highlight w:val="cyan"/>
        </w:rPr>
        <w:t>underestimate</w:t>
      </w:r>
      <w:r w:rsidRPr="00746382">
        <w:rPr>
          <w:rStyle w:val="StyleUnderline"/>
        </w:rPr>
        <w:t xml:space="preserve"> how quickly </w:t>
      </w:r>
      <w:r w:rsidRPr="00F530F2">
        <w:rPr>
          <w:rStyle w:val="StyleUnderline"/>
          <w:highlight w:val="cyan"/>
        </w:rPr>
        <w:t>exponential</w:t>
      </w:r>
      <w:r w:rsidRPr="00F530F2">
        <w:rPr>
          <w:rStyle w:val="StyleUnderline"/>
        </w:rPr>
        <w:t xml:space="preserve"> growth</w:t>
      </w:r>
      <w:r w:rsidRPr="00F40C81">
        <w:rPr>
          <w:sz w:val="16"/>
        </w:rPr>
        <w:t xml:space="preserve"> curves </w:t>
      </w:r>
      <w:r w:rsidRPr="00746382">
        <w:rPr>
          <w:rStyle w:val="Emphasis"/>
        </w:rPr>
        <w:t>accelerate</w:t>
      </w:r>
      <w:r w:rsidRPr="00F40C81">
        <w:rPr>
          <w:sz w:val="16"/>
        </w:rPr>
        <w:t xml:space="preserve"> (i.e., exponential growth bias</w:t>
      </w:r>
      <w:proofErr w:type="gramStart"/>
      <w:r w:rsidRPr="00F40C81">
        <w:rPr>
          <w:sz w:val="16"/>
        </w:rPr>
        <w:t>; ;</w:t>
      </w:r>
      <w:proofErr w:type="gramEnd"/>
      <w:r w:rsidRPr="00F40C81">
        <w:rPr>
          <w:sz w:val="16"/>
        </w:rPr>
        <w:t xml:space="preserve"> ). Furthermore, </w:t>
      </w:r>
      <w:r w:rsidRPr="00F530F2">
        <w:rPr>
          <w:rStyle w:val="StyleUnderline"/>
        </w:rPr>
        <w:t>exponenti</w:t>
      </w:r>
      <w:r>
        <w:rPr>
          <w:rStyle w:val="StyleUnderline"/>
        </w:rPr>
        <w:t>0</w:t>
      </w:r>
      <w:r w:rsidRPr="00F530F2">
        <w:rPr>
          <w:rStyle w:val="StyleUnderline"/>
        </w:rPr>
        <w:t xml:space="preserve">al </w:t>
      </w:r>
      <w:r w:rsidRPr="00F530F2">
        <w:rPr>
          <w:rStyle w:val="Emphasis"/>
          <w:highlight w:val="cyan"/>
        </w:rPr>
        <w:t>progress</w:t>
      </w:r>
      <w:r w:rsidRPr="00F530F2">
        <w:rPr>
          <w:rStyle w:val="StyleUnderline"/>
          <w:highlight w:val="cyan"/>
        </w:rPr>
        <w:t xml:space="preserve"> in </w:t>
      </w:r>
      <w:r w:rsidRPr="00F530F2">
        <w:rPr>
          <w:rStyle w:val="Emphasis"/>
          <w:highlight w:val="cyan"/>
        </w:rPr>
        <w:t>tech</w:t>
      </w:r>
      <w:r w:rsidRPr="00F530F2">
        <w:rPr>
          <w:rStyle w:val="StyleUnderline"/>
        </w:rPr>
        <w:t>nology</w:t>
      </w:r>
      <w:r w:rsidRPr="00F40C81">
        <w:rPr>
          <w:sz w:val="16"/>
        </w:rPr>
        <w:t xml:space="preserve"> may </w:t>
      </w:r>
      <w:r w:rsidRPr="00AB53FA">
        <w:rPr>
          <w:rStyle w:val="StyleUnderline"/>
        </w:rPr>
        <w:t xml:space="preserve">result in </w:t>
      </w:r>
      <w:r w:rsidRPr="00E61467">
        <w:rPr>
          <w:rStyle w:val="Emphasis"/>
        </w:rPr>
        <w:t>frightening</w:t>
      </w:r>
      <w:r w:rsidRPr="00AB53FA">
        <w:rPr>
          <w:rStyle w:val="StyleUnderline"/>
        </w:rPr>
        <w:t xml:space="preserve"> potential outcomes</w:t>
      </w:r>
      <w:r w:rsidRPr="00F40C81">
        <w:rPr>
          <w:sz w:val="16"/>
        </w:rPr>
        <w:t xml:space="preserve"> (e.g., mass unemployment, reduced autonomy, existential risk</w:t>
      </w:r>
      <w:proofErr w:type="gramStart"/>
      <w:r w:rsidRPr="00F40C81">
        <w:rPr>
          <w:sz w:val="16"/>
        </w:rPr>
        <w:t>; ;</w:t>
      </w:r>
      <w:proofErr w:type="gramEnd"/>
      <w:r w:rsidRPr="00F40C81">
        <w:rPr>
          <w:sz w:val="16"/>
        </w:rPr>
        <w:t xml:space="preserve"> </w:t>
      </w:r>
      <w:proofErr w:type="gramStart"/>
      <w:r w:rsidRPr="00F40C81">
        <w:rPr>
          <w:sz w:val="16"/>
        </w:rPr>
        <w:t>; )</w:t>
      </w:r>
      <w:proofErr w:type="gramEnd"/>
      <w:r w:rsidRPr="00F40C81">
        <w:rPr>
          <w:sz w:val="16"/>
        </w:rPr>
        <w:t xml:space="preserve">, </w:t>
      </w:r>
      <w:r w:rsidRPr="00AB53FA">
        <w:rPr>
          <w:rStyle w:val="StyleUnderline"/>
        </w:rPr>
        <w:t>which</w:t>
      </w:r>
      <w:r w:rsidRPr="00F40C81">
        <w:rPr>
          <w:sz w:val="16"/>
        </w:rPr>
        <w:t xml:space="preserve"> may further </w:t>
      </w:r>
      <w:r w:rsidRPr="00E61467">
        <w:rPr>
          <w:rStyle w:val="Emphasis"/>
        </w:rPr>
        <w:t>bias</w:t>
      </w:r>
      <w:r w:rsidRPr="00AB53FA">
        <w:rPr>
          <w:rStyle w:val="StyleUnderline"/>
        </w:rPr>
        <w:t xml:space="preserve"> assessments given</w:t>
      </w:r>
      <w:r w:rsidRPr="00F40C81">
        <w:rPr>
          <w:sz w:val="16"/>
        </w:rPr>
        <w:t xml:space="preserve"> the </w:t>
      </w:r>
      <w:r w:rsidRPr="008458E4">
        <w:rPr>
          <w:rStyle w:val="StyleUnderline"/>
        </w:rPr>
        <w:t xml:space="preserve">human </w:t>
      </w:r>
      <w:r w:rsidRPr="00E61467">
        <w:rPr>
          <w:rStyle w:val="Emphasis"/>
        </w:rPr>
        <w:t>tendency</w:t>
      </w:r>
      <w:r w:rsidRPr="008458E4">
        <w:rPr>
          <w:rStyle w:val="StyleUnderline"/>
        </w:rPr>
        <w:t xml:space="preserve"> to arrive at conclusions we </w:t>
      </w:r>
      <w:r w:rsidRPr="00E61467">
        <w:rPr>
          <w:rStyle w:val="Emphasis"/>
        </w:rPr>
        <w:t>prefer</w:t>
      </w:r>
      <w:r w:rsidRPr="00F40C81">
        <w:rPr>
          <w:sz w:val="16"/>
        </w:rPr>
        <w:t xml:space="preserve"> regardless of their accuracy (i.e., motivated reasoning</w:t>
      </w:r>
      <w:proofErr w:type="gramStart"/>
      <w:r w:rsidRPr="00F40C81">
        <w:rPr>
          <w:sz w:val="16"/>
        </w:rPr>
        <w:t>; ;</w:t>
      </w:r>
      <w:proofErr w:type="gramEnd"/>
      <w:r w:rsidRPr="00F40C81">
        <w:rPr>
          <w:sz w:val="16"/>
        </w:rPr>
        <w:t xml:space="preserve"> </w:t>
      </w:r>
      <w:proofErr w:type="gramStart"/>
      <w:r w:rsidRPr="00F40C81">
        <w:rPr>
          <w:sz w:val="16"/>
        </w:rPr>
        <w:t>; )</w:t>
      </w:r>
      <w:proofErr w:type="gramEnd"/>
      <w:r w:rsidRPr="00F40C81">
        <w:rPr>
          <w:sz w:val="16"/>
        </w:rPr>
        <w:t>.</w:t>
      </w:r>
    </w:p>
    <w:p w14:paraId="65553864" w14:textId="77777777" w:rsidR="00E8631F" w:rsidRPr="00F40C81" w:rsidRDefault="00E8631F" w:rsidP="00E8631F">
      <w:pPr>
        <w:rPr>
          <w:sz w:val="16"/>
        </w:rPr>
      </w:pPr>
      <w:r w:rsidRPr="00F40C81">
        <w:rPr>
          <w:sz w:val="16"/>
        </w:rPr>
        <w:t xml:space="preserve">In the current article, we examine the underestimation of technological development within the context of one of the most relevant, fast-moving, and potentially frightening technological domains: the field of artificial intelligence (AI), which, according to Stephen </w:t>
      </w:r>
      <w:proofErr w:type="gramStart"/>
      <w:r w:rsidRPr="00F40C81">
        <w:rPr>
          <w:sz w:val="16"/>
        </w:rPr>
        <w:t>Hawking</w:t>
      </w:r>
      <w:proofErr w:type="gramEnd"/>
      <w:r w:rsidRPr="00F40C81">
        <w:rPr>
          <w:sz w:val="16"/>
        </w:rPr>
        <w:t xml:space="preserve"> may be the most consequential event in the history of our civilization, </w:t>
      </w:r>
      <w:proofErr w:type="gramStart"/>
      <w:r w:rsidRPr="00F40C81">
        <w:rPr>
          <w:sz w:val="16"/>
        </w:rPr>
        <w:t>and also</w:t>
      </w:r>
      <w:proofErr w:type="gramEnd"/>
      <w:r w:rsidRPr="00F40C81">
        <w:rPr>
          <w:sz w:val="16"/>
        </w:rPr>
        <w:t xml:space="preserve"> the last (). We demonstrate how both motivated reasoning and the exponential growth bias radically distort human understanding of the present and likely future development of AI. We then discuss the implications of our findings with respect to the readiness of humans for the inevitable rise of artificial intelligence.</w:t>
      </w:r>
    </w:p>
    <w:p w14:paraId="11614805" w14:textId="77777777" w:rsidR="00E8631F" w:rsidRPr="00F40C81" w:rsidRDefault="00E8631F" w:rsidP="00E8631F">
      <w:pPr>
        <w:rPr>
          <w:sz w:val="16"/>
        </w:rPr>
      </w:pPr>
      <w:r w:rsidRPr="00F40C81">
        <w:rPr>
          <w:sz w:val="16"/>
        </w:rPr>
        <w:t>Exponential Growth</w:t>
      </w:r>
    </w:p>
    <w:p w14:paraId="5C14ACAD" w14:textId="77777777" w:rsidR="00E8631F" w:rsidRPr="00F40C81" w:rsidRDefault="00E8631F" w:rsidP="00E8631F">
      <w:pPr>
        <w:rPr>
          <w:sz w:val="16"/>
        </w:rPr>
      </w:pPr>
      <w:r w:rsidRPr="00F40C81">
        <w:rPr>
          <w:sz w:val="16"/>
        </w:rPr>
        <w:t xml:space="preserve">The </w:t>
      </w:r>
      <w:r w:rsidRPr="00143321">
        <w:rPr>
          <w:rStyle w:val="StyleUnderline"/>
        </w:rPr>
        <w:t xml:space="preserve">exponential growth </w:t>
      </w:r>
      <w:r w:rsidRPr="00156963">
        <w:rPr>
          <w:rStyle w:val="Emphasis"/>
        </w:rPr>
        <w:t>bias</w:t>
      </w:r>
      <w:r w:rsidRPr="00F40C81">
        <w:rPr>
          <w:sz w:val="16"/>
        </w:rPr>
        <w:t>, although usually examined in the context of financial returns with growth rates typical of that domain (e.g., 10% annual growth</w:t>
      </w:r>
      <w:proofErr w:type="gramStart"/>
      <w:r w:rsidRPr="00F40C81">
        <w:rPr>
          <w:sz w:val="16"/>
        </w:rPr>
        <w:t>; ;</w:t>
      </w:r>
      <w:proofErr w:type="gramEnd"/>
      <w:r w:rsidRPr="00F40C81">
        <w:rPr>
          <w:sz w:val="16"/>
        </w:rPr>
        <w:t xml:space="preserve"> ), </w:t>
      </w:r>
      <w:r w:rsidRPr="00143321">
        <w:rPr>
          <w:rStyle w:val="StyleUnderline"/>
        </w:rPr>
        <w:t>is</w:t>
      </w:r>
      <w:r w:rsidRPr="00F40C81">
        <w:rPr>
          <w:sz w:val="16"/>
        </w:rPr>
        <w:t xml:space="preserve"> also </w:t>
      </w:r>
      <w:r w:rsidRPr="00143321">
        <w:rPr>
          <w:rStyle w:val="StyleUnderline"/>
        </w:rPr>
        <w:t xml:space="preserve">relevant to </w:t>
      </w:r>
      <w:r w:rsidRPr="00156963">
        <w:rPr>
          <w:rStyle w:val="Emphasis"/>
        </w:rPr>
        <w:t>tech</w:t>
      </w:r>
      <w:r w:rsidRPr="00F40C81">
        <w:rPr>
          <w:sz w:val="16"/>
        </w:rPr>
        <w:t>nological progress. A clear demonstration of exponential growth in technology can be found in the field of computing. In 1965, Gordon Moore—who later became the chairman of Intel—noticed that computing capability doubled every 2 years, while costs simultaneously decreased (</w:t>
      </w:r>
      <w:proofErr w:type="gramStart"/>
      <w:r w:rsidRPr="00F40C81">
        <w:rPr>
          <w:sz w:val="16"/>
        </w:rPr>
        <w:t>; )</w:t>
      </w:r>
      <w:proofErr w:type="gramEnd"/>
      <w:r w:rsidRPr="00F40C81">
        <w:rPr>
          <w:sz w:val="16"/>
        </w:rPr>
        <w:t xml:space="preserve">. This resulted in an exponential growth in the price–performance of computation (i.e., performance increased exponentially as price decreased). For example, in 1968, $1 could purchase one transistor, whereas in 2002, $1 could purchase 10 million transistors; moreover, transistors in 2002 were nearly 1,000 times faster than transistors in 1968 (). In sum, “the </w:t>
      </w:r>
      <w:r w:rsidRPr="00BC70A3">
        <w:rPr>
          <w:rStyle w:val="StyleUnderline"/>
        </w:rPr>
        <w:t xml:space="preserve">critical </w:t>
      </w:r>
      <w:r w:rsidRPr="00156963">
        <w:rPr>
          <w:rStyle w:val="Emphasis"/>
        </w:rPr>
        <w:t>building blocks</w:t>
      </w:r>
      <w:r w:rsidRPr="00BC70A3">
        <w:rPr>
          <w:rStyle w:val="StyleUnderline"/>
        </w:rPr>
        <w:t xml:space="preserve"> of computing</w:t>
      </w:r>
      <w:r w:rsidRPr="00F40C81">
        <w:rPr>
          <w:sz w:val="16"/>
        </w:rPr>
        <w:t xml:space="preserve">: </w:t>
      </w:r>
      <w:r w:rsidRPr="00BC70A3">
        <w:rPr>
          <w:rStyle w:val="StyleUnderline"/>
        </w:rPr>
        <w:t xml:space="preserve">microchip </w:t>
      </w:r>
      <w:r w:rsidRPr="00746382">
        <w:rPr>
          <w:rStyle w:val="Emphasis"/>
          <w:highlight w:val="cyan"/>
        </w:rPr>
        <w:t>density</w:t>
      </w:r>
      <w:r w:rsidRPr="00BC70A3">
        <w:rPr>
          <w:rStyle w:val="StyleUnderline"/>
        </w:rPr>
        <w:t xml:space="preserve">, processing </w:t>
      </w:r>
      <w:r w:rsidRPr="00746382">
        <w:rPr>
          <w:rStyle w:val="Emphasis"/>
          <w:highlight w:val="cyan"/>
        </w:rPr>
        <w:t>speed</w:t>
      </w:r>
      <w:r w:rsidRPr="00BC70A3">
        <w:rPr>
          <w:rStyle w:val="StyleUnderline"/>
        </w:rPr>
        <w:t xml:space="preserve">, storage </w:t>
      </w:r>
      <w:r w:rsidRPr="00746382">
        <w:rPr>
          <w:rStyle w:val="Emphasis"/>
          <w:highlight w:val="cyan"/>
        </w:rPr>
        <w:t>capacity</w:t>
      </w:r>
      <w:r w:rsidRPr="00F40C81">
        <w:rPr>
          <w:sz w:val="16"/>
        </w:rPr>
        <w:t xml:space="preserve">, energy </w:t>
      </w:r>
      <w:r w:rsidRPr="00746382">
        <w:rPr>
          <w:rStyle w:val="Emphasis"/>
          <w:highlight w:val="cyan"/>
        </w:rPr>
        <w:t>efficiency</w:t>
      </w:r>
      <w:r w:rsidRPr="00BC70A3">
        <w:rPr>
          <w:rStyle w:val="StyleUnderline"/>
        </w:rPr>
        <w:t>, download speed</w:t>
      </w:r>
      <w:r w:rsidRPr="00F40C81">
        <w:rPr>
          <w:sz w:val="16"/>
        </w:rPr>
        <w:t xml:space="preserve">, and so on, have </w:t>
      </w:r>
      <w:r w:rsidRPr="00746382">
        <w:rPr>
          <w:rStyle w:val="StyleUnderline"/>
          <w:highlight w:val="cyan"/>
        </w:rPr>
        <w:t xml:space="preserve">been improving </w:t>
      </w:r>
      <w:r w:rsidRPr="00746382">
        <w:rPr>
          <w:rStyle w:val="Emphasis"/>
          <w:highlight w:val="cyan"/>
        </w:rPr>
        <w:t>exponentially</w:t>
      </w:r>
      <w:r w:rsidRPr="00F40C81">
        <w:rPr>
          <w:sz w:val="16"/>
        </w:rPr>
        <w:t>” (, p. 49).</w:t>
      </w:r>
    </w:p>
    <w:p w14:paraId="20313FEB" w14:textId="77777777" w:rsidR="00E8631F" w:rsidRPr="00F40C81" w:rsidRDefault="00E8631F" w:rsidP="00E8631F">
      <w:pPr>
        <w:rPr>
          <w:sz w:val="16"/>
        </w:rPr>
      </w:pPr>
      <w:r w:rsidRPr="00F40C81">
        <w:rPr>
          <w:sz w:val="16"/>
        </w:rPr>
        <w:t xml:space="preserve">One particularly impactful area of technology that is benefitting from the exponential progress in computing speed is artificial intelligence (computer systems that </w:t>
      </w:r>
      <w:proofErr w:type="gramStart"/>
      <w:r w:rsidRPr="00F40C81">
        <w:rPr>
          <w:sz w:val="16"/>
        </w:rPr>
        <w:t>are able to</w:t>
      </w:r>
      <w:proofErr w:type="gramEnd"/>
      <w:r w:rsidRPr="00F40C81">
        <w:rPr>
          <w:sz w:val="16"/>
        </w:rPr>
        <w:t xml:space="preserve"> perform tasks that normally require human intelligence</w:t>
      </w:r>
      <w:proofErr w:type="gramStart"/>
      <w:r w:rsidRPr="00F40C81">
        <w:rPr>
          <w:sz w:val="16"/>
        </w:rPr>
        <w:t>; )</w:t>
      </w:r>
      <w:proofErr w:type="gramEnd"/>
      <w:r w:rsidRPr="00F40C81">
        <w:rPr>
          <w:sz w:val="16"/>
        </w:rPr>
        <w:t>. Given that computing capability is the backbone of AI (), AIs are expected to improve in tandem with the progress of computing in general (). Recent progress in AI demonstrates how quickly AIs have progressed in the past several years. AIs are now diagnosing cancer (), driving cars (), trading stocks (), translating languages (), producing music (), evaluating legal contracts (), authoring news articles (), and outperforming humans in a variety of cognitive challenges (</w:t>
      </w:r>
      <w:proofErr w:type="gramStart"/>
      <w:r w:rsidRPr="00F40C81">
        <w:rPr>
          <w:sz w:val="16"/>
        </w:rPr>
        <w:t>; )</w:t>
      </w:r>
      <w:proofErr w:type="gramEnd"/>
      <w:r w:rsidRPr="00F40C81">
        <w:rPr>
          <w:sz w:val="16"/>
        </w:rPr>
        <w:t xml:space="preserve">. </w:t>
      </w:r>
      <w:r w:rsidRPr="00746382">
        <w:rPr>
          <w:rStyle w:val="StyleUnderline"/>
          <w:highlight w:val="cyan"/>
        </w:rPr>
        <w:t>According to</w:t>
      </w:r>
      <w:r w:rsidRPr="00F40C81">
        <w:rPr>
          <w:sz w:val="16"/>
        </w:rPr>
        <w:t xml:space="preserve"> some </w:t>
      </w:r>
      <w:r w:rsidRPr="00746382">
        <w:rPr>
          <w:rStyle w:val="Emphasis"/>
          <w:highlight w:val="cyan"/>
        </w:rPr>
        <w:t>estimates</w:t>
      </w:r>
      <w:r w:rsidRPr="00F40C81">
        <w:rPr>
          <w:sz w:val="16"/>
        </w:rPr>
        <w:t xml:space="preserve">, the </w:t>
      </w:r>
      <w:r w:rsidRPr="00B50941">
        <w:rPr>
          <w:rStyle w:val="StyleUnderline"/>
        </w:rPr>
        <w:t xml:space="preserve">rapid progress and widespread </w:t>
      </w:r>
      <w:r w:rsidRPr="00746382">
        <w:rPr>
          <w:rStyle w:val="Emphasis"/>
          <w:highlight w:val="cyan"/>
        </w:rPr>
        <w:t>adoption</w:t>
      </w:r>
      <w:r w:rsidRPr="00B50941">
        <w:rPr>
          <w:rStyle w:val="StyleUnderline"/>
        </w:rPr>
        <w:t xml:space="preserve"> of AI </w:t>
      </w:r>
      <w:r w:rsidRPr="00746382">
        <w:rPr>
          <w:rStyle w:val="StyleUnderline"/>
          <w:highlight w:val="cyan"/>
        </w:rPr>
        <w:t xml:space="preserve">will happen </w:t>
      </w:r>
      <w:r w:rsidRPr="00746382">
        <w:rPr>
          <w:rStyle w:val="Emphasis"/>
          <w:highlight w:val="cyan"/>
        </w:rPr>
        <w:t>faster</w:t>
      </w:r>
      <w:r w:rsidRPr="00746382">
        <w:rPr>
          <w:rStyle w:val="StyleUnderline"/>
          <w:highlight w:val="cyan"/>
        </w:rPr>
        <w:t>, and</w:t>
      </w:r>
      <w:r w:rsidRPr="00F40C81">
        <w:rPr>
          <w:sz w:val="16"/>
        </w:rPr>
        <w:t xml:space="preserve"> </w:t>
      </w:r>
      <w:proofErr w:type="gramStart"/>
      <w:r w:rsidRPr="00F40C81">
        <w:rPr>
          <w:sz w:val="16"/>
        </w:rPr>
        <w:t>at</w:t>
      </w:r>
      <w:proofErr w:type="gramEnd"/>
      <w:r w:rsidRPr="00F40C81">
        <w:rPr>
          <w:sz w:val="16"/>
        </w:rPr>
        <w:t xml:space="preserve"> a </w:t>
      </w:r>
      <w:r w:rsidRPr="00746382">
        <w:rPr>
          <w:rStyle w:val="StyleUnderline"/>
          <w:highlight w:val="cyan"/>
        </w:rPr>
        <w:t>broader</w:t>
      </w:r>
      <w:r w:rsidRPr="00F40C81">
        <w:rPr>
          <w:sz w:val="16"/>
        </w:rPr>
        <w:t xml:space="preserve"> scale</w:t>
      </w:r>
      <w:r w:rsidRPr="00746382">
        <w:rPr>
          <w:sz w:val="16"/>
        </w:rPr>
        <w:t>,</w:t>
      </w:r>
      <w:r w:rsidRPr="00F40C81">
        <w:rPr>
          <w:sz w:val="16"/>
        </w:rPr>
        <w:t xml:space="preserve"> </w:t>
      </w:r>
      <w:r w:rsidRPr="00746382">
        <w:rPr>
          <w:rStyle w:val="StyleUnderline"/>
          <w:highlight w:val="cyan"/>
        </w:rPr>
        <w:t>than</w:t>
      </w:r>
      <w:r w:rsidRPr="00F40C81">
        <w:rPr>
          <w:sz w:val="16"/>
        </w:rPr>
        <w:t xml:space="preserve"> did the </w:t>
      </w:r>
      <w:r w:rsidRPr="00BC70A3">
        <w:rPr>
          <w:rStyle w:val="StyleUnderline"/>
        </w:rPr>
        <w:t>innovations</w:t>
      </w:r>
      <w:r w:rsidRPr="00F40C81">
        <w:rPr>
          <w:sz w:val="16"/>
        </w:rPr>
        <w:t xml:space="preserve"> associated </w:t>
      </w:r>
      <w:r w:rsidRPr="00BC70A3">
        <w:rPr>
          <w:rStyle w:val="StyleUnderline"/>
        </w:rPr>
        <w:t>with</w:t>
      </w:r>
      <w:r w:rsidRPr="00F40C81">
        <w:rPr>
          <w:sz w:val="16"/>
        </w:rPr>
        <w:t xml:space="preserve"> the </w:t>
      </w:r>
      <w:r w:rsidRPr="00B27BEB">
        <w:rPr>
          <w:rStyle w:val="Emphasis"/>
          <w:highlight w:val="cyan"/>
        </w:rPr>
        <w:t>industrial revolution</w:t>
      </w:r>
      <w:r w:rsidRPr="00F40C81">
        <w:rPr>
          <w:sz w:val="16"/>
        </w:rPr>
        <w:t xml:space="preserve"> ().</w:t>
      </w:r>
    </w:p>
    <w:p w14:paraId="1C6DD066" w14:textId="77777777" w:rsidR="00E8631F" w:rsidRPr="00F40C81" w:rsidRDefault="00E8631F" w:rsidP="00E8631F">
      <w:pPr>
        <w:rPr>
          <w:sz w:val="16"/>
        </w:rPr>
      </w:pPr>
      <w:r w:rsidRPr="00F40C81">
        <w:rPr>
          <w:sz w:val="16"/>
        </w:rPr>
        <w:t>Motivated Reasoning</w:t>
      </w:r>
    </w:p>
    <w:p w14:paraId="3BE08B1B" w14:textId="77777777" w:rsidR="00E8631F" w:rsidRPr="00F40C81" w:rsidRDefault="00E8631F" w:rsidP="00E8631F">
      <w:pPr>
        <w:rPr>
          <w:sz w:val="16"/>
        </w:rPr>
      </w:pPr>
      <w:r w:rsidRPr="00F40C81">
        <w:rPr>
          <w:sz w:val="16"/>
        </w:rPr>
        <w:t>In numerous domains, individuals’ predictions of what will happen tend to reflect what they would like to happen (</w:t>
      </w:r>
      <w:proofErr w:type="gramStart"/>
      <w:r w:rsidRPr="00F40C81">
        <w:rPr>
          <w:sz w:val="16"/>
        </w:rPr>
        <w:t>; ;</w:t>
      </w:r>
      <w:proofErr w:type="gramEnd"/>
      <w:r w:rsidRPr="00F40C81">
        <w:rPr>
          <w:sz w:val="16"/>
        </w:rPr>
        <w:t xml:space="preserve"> ). Although people are motivated to make accurate assessments (), </w:t>
      </w:r>
      <w:r w:rsidRPr="00B27BEB">
        <w:rPr>
          <w:rStyle w:val="StyleUnderline"/>
          <w:highlight w:val="cyan"/>
        </w:rPr>
        <w:t>people</w:t>
      </w:r>
      <w:r w:rsidRPr="002D14B4">
        <w:rPr>
          <w:rStyle w:val="StyleUnderline"/>
        </w:rPr>
        <w:t xml:space="preserve"> are</w:t>
      </w:r>
      <w:r w:rsidRPr="00F40C81">
        <w:rPr>
          <w:sz w:val="16"/>
        </w:rPr>
        <w:t xml:space="preserve"> also </w:t>
      </w:r>
      <w:r w:rsidRPr="00B27BEB">
        <w:rPr>
          <w:rStyle w:val="Emphasis"/>
          <w:highlight w:val="cyan"/>
        </w:rPr>
        <w:t>motivated</w:t>
      </w:r>
      <w:r w:rsidRPr="0025318F">
        <w:rPr>
          <w:rStyle w:val="Emphasis"/>
        </w:rPr>
        <w:t xml:space="preserve"> strongly</w:t>
      </w:r>
      <w:r w:rsidRPr="002D14B4">
        <w:rPr>
          <w:rStyle w:val="StyleUnderline"/>
        </w:rPr>
        <w:t xml:space="preserve"> </w:t>
      </w:r>
      <w:r w:rsidRPr="00B27BEB">
        <w:rPr>
          <w:rStyle w:val="StyleUnderline"/>
          <w:highlight w:val="cyan"/>
        </w:rPr>
        <w:t>to arrive</w:t>
      </w:r>
      <w:r w:rsidRPr="00F40C81">
        <w:rPr>
          <w:sz w:val="16"/>
        </w:rPr>
        <w:t xml:space="preserve"> at </w:t>
      </w:r>
      <w:r w:rsidRPr="00B27BEB">
        <w:rPr>
          <w:rStyle w:val="Emphasis"/>
          <w:highlight w:val="cyan"/>
        </w:rPr>
        <w:t>conclusions</w:t>
      </w:r>
      <w:r w:rsidRPr="00B27BEB">
        <w:rPr>
          <w:rStyle w:val="StyleUnderline"/>
          <w:highlight w:val="cyan"/>
        </w:rPr>
        <w:t xml:space="preserve"> they </w:t>
      </w:r>
      <w:r w:rsidRPr="00B27BEB">
        <w:rPr>
          <w:rStyle w:val="Emphasis"/>
          <w:highlight w:val="cyan"/>
        </w:rPr>
        <w:t>prefer</w:t>
      </w:r>
      <w:r w:rsidRPr="00F40C81">
        <w:rPr>
          <w:sz w:val="16"/>
        </w:rPr>
        <w:t xml:space="preserve"> (</w:t>
      </w:r>
      <w:proofErr w:type="gramStart"/>
      <w:r w:rsidRPr="00F40C81">
        <w:rPr>
          <w:sz w:val="16"/>
        </w:rPr>
        <w:t>, )</w:t>
      </w:r>
      <w:proofErr w:type="gramEnd"/>
      <w:r w:rsidRPr="00F40C81">
        <w:rPr>
          <w:sz w:val="16"/>
        </w:rPr>
        <w:t xml:space="preserve">. For example, </w:t>
      </w:r>
      <w:r w:rsidRPr="009719F7">
        <w:rPr>
          <w:rStyle w:val="StyleUnderline"/>
        </w:rPr>
        <w:t>people think they are more likely</w:t>
      </w:r>
      <w:r w:rsidRPr="00F40C81">
        <w:rPr>
          <w:sz w:val="16"/>
        </w:rPr>
        <w:t xml:space="preserve"> than their peers </w:t>
      </w:r>
      <w:r w:rsidRPr="008575A4">
        <w:rPr>
          <w:rStyle w:val="StyleUnderline"/>
        </w:rPr>
        <w:t xml:space="preserve">to experience positive </w:t>
      </w:r>
      <w:r w:rsidRPr="0025318F">
        <w:rPr>
          <w:rStyle w:val="Emphasis"/>
        </w:rPr>
        <w:t>financial</w:t>
      </w:r>
      <w:r w:rsidRPr="008575A4">
        <w:rPr>
          <w:rStyle w:val="StyleUnderline"/>
        </w:rPr>
        <w:t xml:space="preserve"> </w:t>
      </w:r>
      <w:r w:rsidRPr="00F40C81">
        <w:rPr>
          <w:sz w:val="16"/>
        </w:rPr>
        <w:t xml:space="preserve">and health-related </w:t>
      </w:r>
      <w:r w:rsidRPr="008575A4">
        <w:rPr>
          <w:rStyle w:val="StyleUnderline"/>
        </w:rPr>
        <w:t>outcomes</w:t>
      </w:r>
      <w:r w:rsidRPr="00F40C81">
        <w:rPr>
          <w:sz w:val="16"/>
        </w:rPr>
        <w:t xml:space="preserve"> (</w:t>
      </w:r>
      <w:proofErr w:type="gramStart"/>
      <w:r w:rsidRPr="00F40C81">
        <w:rPr>
          <w:sz w:val="16"/>
        </w:rPr>
        <w:t>; ,</w:t>
      </w:r>
      <w:proofErr w:type="gramEnd"/>
      <w:r w:rsidRPr="00F40C81">
        <w:rPr>
          <w:sz w:val="16"/>
        </w:rPr>
        <w:t xml:space="preserve"> </w:t>
      </w:r>
      <w:proofErr w:type="gramStart"/>
      <w:r w:rsidRPr="00F40C81">
        <w:rPr>
          <w:sz w:val="16"/>
        </w:rPr>
        <w:t>, )</w:t>
      </w:r>
      <w:proofErr w:type="gramEnd"/>
      <w:r w:rsidRPr="00F40C81">
        <w:rPr>
          <w:sz w:val="16"/>
        </w:rPr>
        <w:t>. People also tend to believe that they are less likely than their peers to be victims of crime (). More recently, researchers have found that people are prone to expect favorable future outcomes (as they themselves define them) in terms of politics, scientific beliefs, entertainment value, and product preferences ().</w:t>
      </w:r>
    </w:p>
    <w:p w14:paraId="30457189" w14:textId="77777777" w:rsidR="00E8631F" w:rsidRPr="00F40C81" w:rsidRDefault="00E8631F" w:rsidP="00E8631F">
      <w:pPr>
        <w:rPr>
          <w:sz w:val="16"/>
        </w:rPr>
      </w:pPr>
      <w:r w:rsidRPr="00660E93">
        <w:rPr>
          <w:rStyle w:val="StyleUnderline"/>
        </w:rPr>
        <w:t xml:space="preserve">The </w:t>
      </w:r>
      <w:r w:rsidRPr="00B27BEB">
        <w:rPr>
          <w:rStyle w:val="Emphasis"/>
          <w:highlight w:val="cyan"/>
        </w:rPr>
        <w:t>prospect</w:t>
      </w:r>
      <w:r w:rsidRPr="00B27BEB">
        <w:rPr>
          <w:rStyle w:val="StyleUnderline"/>
          <w:highlight w:val="cyan"/>
        </w:rPr>
        <w:t xml:space="preserve"> of</w:t>
      </w:r>
      <w:r w:rsidRPr="00F40C81">
        <w:rPr>
          <w:sz w:val="16"/>
        </w:rPr>
        <w:t xml:space="preserve"> living in a world in which </w:t>
      </w:r>
      <w:r w:rsidRPr="00B27BEB">
        <w:rPr>
          <w:rStyle w:val="StyleUnderline"/>
          <w:highlight w:val="cyan"/>
        </w:rPr>
        <w:t>machines</w:t>
      </w:r>
      <w:r w:rsidRPr="00F40C81">
        <w:rPr>
          <w:sz w:val="16"/>
        </w:rPr>
        <w:t xml:space="preserve"> are </w:t>
      </w:r>
      <w:r w:rsidRPr="00B27BEB">
        <w:rPr>
          <w:rStyle w:val="StyleUnderline"/>
          <w:highlight w:val="cyan"/>
        </w:rPr>
        <w:t>more capable</w:t>
      </w:r>
      <w:r w:rsidRPr="0020328A">
        <w:rPr>
          <w:rStyle w:val="StyleUnderline"/>
        </w:rPr>
        <w:t xml:space="preserve"> than humans </w:t>
      </w:r>
      <w:r w:rsidRPr="00B27BEB">
        <w:rPr>
          <w:rStyle w:val="StyleUnderline"/>
          <w:highlight w:val="cyan"/>
        </w:rPr>
        <w:t xml:space="preserve">is </w:t>
      </w:r>
      <w:r w:rsidRPr="00B27BEB">
        <w:rPr>
          <w:rStyle w:val="Emphasis"/>
          <w:highlight w:val="cyan"/>
        </w:rPr>
        <w:t>not comforting</w:t>
      </w:r>
      <w:r w:rsidRPr="0020328A">
        <w:rPr>
          <w:rStyle w:val="StyleUnderline"/>
        </w:rPr>
        <w:t xml:space="preserve"> or appealing</w:t>
      </w:r>
      <w:r w:rsidRPr="00F40C81">
        <w:rPr>
          <w:sz w:val="16"/>
        </w:rPr>
        <w:t xml:space="preserve"> to most people (). </w:t>
      </w:r>
      <w:r w:rsidRPr="00C219A5">
        <w:rPr>
          <w:rStyle w:val="Emphasis"/>
        </w:rPr>
        <w:t>Although</w:t>
      </w:r>
      <w:r w:rsidRPr="00A374F5">
        <w:rPr>
          <w:rStyle w:val="StyleUnderline"/>
        </w:rPr>
        <w:t xml:space="preserve"> people may</w:t>
      </w:r>
      <w:r w:rsidRPr="00F40C81">
        <w:rPr>
          <w:sz w:val="16"/>
        </w:rPr>
        <w:t xml:space="preserve"> willingly </w:t>
      </w:r>
      <w:r w:rsidRPr="00C219A5">
        <w:rPr>
          <w:rStyle w:val="Emphasis"/>
        </w:rPr>
        <w:t>accept</w:t>
      </w:r>
      <w:r w:rsidRPr="00F40C81">
        <w:rPr>
          <w:sz w:val="16"/>
        </w:rPr>
        <w:t xml:space="preserve"> that </w:t>
      </w:r>
      <w:r w:rsidRPr="00A374F5">
        <w:rPr>
          <w:rStyle w:val="StyleUnderline"/>
        </w:rPr>
        <w:t>AI is progressing rapidly</w:t>
      </w:r>
      <w:r w:rsidRPr="00F40C81">
        <w:rPr>
          <w:sz w:val="16"/>
        </w:rPr>
        <w:t xml:space="preserve"> and that it will continue to do so, </w:t>
      </w:r>
      <w:r w:rsidRPr="00B27BEB">
        <w:rPr>
          <w:rStyle w:val="Emphasis"/>
          <w:highlight w:val="cyan"/>
        </w:rPr>
        <w:t>research</w:t>
      </w:r>
      <w:r w:rsidRPr="00197031">
        <w:rPr>
          <w:rStyle w:val="StyleUnderline"/>
        </w:rPr>
        <w:t xml:space="preserve"> on motivated reasoning</w:t>
      </w:r>
      <w:r w:rsidRPr="00F40C81">
        <w:rPr>
          <w:sz w:val="16"/>
        </w:rPr>
        <w:t xml:space="preserve"> () </w:t>
      </w:r>
      <w:r w:rsidRPr="00B27BEB">
        <w:rPr>
          <w:rStyle w:val="StyleUnderline"/>
          <w:highlight w:val="cyan"/>
        </w:rPr>
        <w:t>suggests</w:t>
      </w:r>
      <w:r w:rsidRPr="00F40C81">
        <w:rPr>
          <w:sz w:val="16"/>
        </w:rPr>
        <w:t xml:space="preserve"> that </w:t>
      </w:r>
      <w:r w:rsidRPr="00B27BEB">
        <w:rPr>
          <w:rStyle w:val="StyleUnderline"/>
          <w:highlight w:val="cyan"/>
        </w:rPr>
        <w:t>people</w:t>
      </w:r>
      <w:r w:rsidRPr="00F40C81">
        <w:rPr>
          <w:sz w:val="16"/>
        </w:rPr>
        <w:t xml:space="preserve"> will </w:t>
      </w:r>
      <w:r w:rsidRPr="00B27BEB">
        <w:rPr>
          <w:rStyle w:val="Emphasis"/>
          <w:highlight w:val="cyan"/>
        </w:rPr>
        <w:t>discount</w:t>
      </w:r>
      <w:r w:rsidRPr="00F40C81">
        <w:rPr>
          <w:sz w:val="16"/>
        </w:rPr>
        <w:t xml:space="preserve"> the aversive implications of rapid technological progress (e.g., mass unemployment, reduced autonomy, </w:t>
      </w:r>
      <w:r w:rsidRPr="007B3729">
        <w:rPr>
          <w:rStyle w:val="StyleUnderline"/>
        </w:rPr>
        <w:t>e</w:t>
      </w:r>
      <w:r w:rsidRPr="00B27BEB">
        <w:rPr>
          <w:rStyle w:val="Emphasis"/>
          <w:highlight w:val="cyan"/>
        </w:rPr>
        <w:t>x</w:t>
      </w:r>
      <w:r w:rsidRPr="007B3729">
        <w:rPr>
          <w:rStyle w:val="StyleUnderline"/>
        </w:rPr>
        <w:t xml:space="preserve">istential </w:t>
      </w:r>
      <w:r w:rsidRPr="00B27BEB">
        <w:rPr>
          <w:rStyle w:val="Emphasis"/>
          <w:highlight w:val="cyan"/>
        </w:rPr>
        <w:t>risks</w:t>
      </w:r>
      <w:r w:rsidRPr="00F40C81">
        <w:rPr>
          <w:sz w:val="16"/>
        </w:rPr>
        <w:t>). Given that one’s motives can affect the beliefs about information to which people are exposed (</w:t>
      </w:r>
      <w:proofErr w:type="gramStart"/>
      <w:r w:rsidRPr="00F40C81">
        <w:rPr>
          <w:sz w:val="16"/>
        </w:rPr>
        <w:t>; )</w:t>
      </w:r>
      <w:proofErr w:type="gramEnd"/>
      <w:r w:rsidRPr="00F40C81">
        <w:rPr>
          <w:sz w:val="16"/>
        </w:rPr>
        <w:t>, we expect people to be resistant to the idea of AIs causing, for example, massive unemployment. Furthermore, a recent study argues that 47% of total U.S. employment is at “high risk” of being automated in the next 10–20 years (). If indeed AIs replace such a large percentage of workers, and those workers are unable to retrain fast enough to compete in the dynamically changing labor market, there could be widespread unemployment (). When one considers the current capabilities of AI, and then considers even a modest rate of progress, it becomes progressively harder to imagine industries that will not be altered drastically by AI.</w:t>
      </w:r>
    </w:p>
    <w:p w14:paraId="73216FBB" w14:textId="77777777" w:rsidR="00E8631F" w:rsidRDefault="00E8631F" w:rsidP="00E8631F"/>
    <w:p w14:paraId="64C84667" w14:textId="77777777" w:rsidR="00E8631F" w:rsidRPr="0010521C" w:rsidRDefault="00E8631F" w:rsidP="00E8631F"/>
    <w:p w14:paraId="7241C5CA" w14:textId="77777777" w:rsidR="005D388F" w:rsidRPr="005D388F" w:rsidRDefault="005D388F" w:rsidP="005D388F"/>
    <w:sectPr w:rsidR="005D388F" w:rsidRPr="005D388F">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EA79CED" w14:textId="77777777" w:rsidR="004C3674" w:rsidRDefault="004C3674" w:rsidP="00066D2C">
      <w:pPr>
        <w:spacing w:after="0" w:line="240" w:lineRule="auto"/>
      </w:pPr>
      <w:r>
        <w:separator/>
      </w:r>
    </w:p>
  </w:endnote>
  <w:endnote w:type="continuationSeparator" w:id="0">
    <w:p w14:paraId="217ABE24" w14:textId="77777777" w:rsidR="004C3674" w:rsidRDefault="004C3674" w:rsidP="00066D2C">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Light">
    <w:panose1 w:val="020F0302020204030204"/>
    <w:charset w:val="00"/>
    <w:family w:val="swiss"/>
    <w:pitch w:val="variable"/>
    <w:sig w:usb0="E4002EFF" w:usb1="C200247B" w:usb2="00000009" w:usb3="00000000" w:csb0="000001FF" w:csb1="00000000"/>
  </w:font>
  <w:font w:name="Arial Narrow">
    <w:panose1 w:val="020B0606020202030204"/>
    <w:charset w:val="00"/>
    <w:family w:val="swiss"/>
    <w:pitch w:val="variable"/>
    <w:sig w:usb0="00000287" w:usb1="00000800" w:usb2="00000000" w:usb3="00000000" w:csb0="0000009F" w:csb1="00000000"/>
  </w:font>
  <w:font w:name="Arial">
    <w:panose1 w:val="020B0604020202020204"/>
    <w:charset w:val="00"/>
    <w:family w:val="swiss"/>
    <w:pitch w:val="variable"/>
    <w:sig w:usb0="E0002EFF" w:usb1="C000785B" w:usb2="00000009" w:usb3="00000000" w:csb0="000001FF" w:csb1="00000000"/>
  </w:font>
  <w:font w:name="Cambria Math">
    <w:panose1 w:val="02040503050406030204"/>
    <w:charset w:val="00"/>
    <w:family w:val="roman"/>
    <w:pitch w:val="variable"/>
    <w:sig w:usb0="E00006FF" w:usb1="420024FF" w:usb2="02000000" w:usb3="00000000" w:csb0="0000019F" w:csb1="00000000"/>
  </w:font>
  <w:font w:name="SimSun">
    <w:altName w:val="宋体"/>
    <w:panose1 w:val="02010600030101010101"/>
    <w:charset w:val="86"/>
    <w:family w:val="auto"/>
    <w:pitch w:val="variable"/>
    <w:sig w:usb0="00000203" w:usb1="288F0000" w:usb2="00000016" w:usb3="00000000" w:csb0="00040001"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C78E9F4" w14:textId="77777777" w:rsidR="004C3674" w:rsidRDefault="004C3674" w:rsidP="00066D2C">
      <w:pPr>
        <w:spacing w:after="0" w:line="240" w:lineRule="auto"/>
      </w:pPr>
      <w:r>
        <w:separator/>
      </w:r>
    </w:p>
  </w:footnote>
  <w:footnote w:type="continuationSeparator" w:id="0">
    <w:p w14:paraId="66A62028" w14:textId="77777777" w:rsidR="004C3674" w:rsidRDefault="004C3674" w:rsidP="00066D2C">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44C22E06"/>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D20CBE"/>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D1E60F12"/>
    <w:lvl w:ilvl="0">
      <w:start w:val="1"/>
      <w:numFmt w:val="decimal"/>
      <w:lvlText w:val="%1."/>
      <w:lvlJc w:val="left"/>
      <w:pPr>
        <w:tabs>
          <w:tab w:val="num" w:pos="1080"/>
        </w:tabs>
        <w:ind w:left="1080" w:hanging="360"/>
      </w:pPr>
    </w:lvl>
  </w:abstractNum>
  <w:abstractNum w:abstractNumId="3" w15:restartNumberingAfterBreak="0">
    <w:nsid w:val="FFFFFF7F"/>
    <w:multiLevelType w:val="singleLevel"/>
    <w:tmpl w:val="DC72859E"/>
    <w:lvl w:ilvl="0">
      <w:start w:val="1"/>
      <w:numFmt w:val="decimal"/>
      <w:lvlText w:val="%1."/>
      <w:lvlJc w:val="left"/>
      <w:pPr>
        <w:tabs>
          <w:tab w:val="num" w:pos="720"/>
        </w:tabs>
        <w:ind w:left="720" w:hanging="360"/>
      </w:pPr>
    </w:lvl>
  </w:abstractNum>
  <w:abstractNum w:abstractNumId="4" w15:restartNumberingAfterBreak="0">
    <w:nsid w:val="FFFFFF80"/>
    <w:multiLevelType w:val="singleLevel"/>
    <w:tmpl w:val="0032FF0C"/>
    <w:lvl w:ilvl="0">
      <w:start w:val="1"/>
      <w:numFmt w:val="bullet"/>
      <w:lvlText w:val=""/>
      <w:lvlJc w:val="left"/>
      <w:pPr>
        <w:tabs>
          <w:tab w:val="num" w:pos="1800"/>
        </w:tabs>
        <w:ind w:left="1800" w:hanging="360"/>
      </w:pPr>
      <w:rPr>
        <w:rFonts w:ascii="Symbol" w:hAnsi="Symbol" w:hint="default"/>
      </w:rPr>
    </w:lvl>
  </w:abstractNum>
  <w:abstractNum w:abstractNumId="5" w15:restartNumberingAfterBreak="0">
    <w:nsid w:val="FFFFFF81"/>
    <w:multiLevelType w:val="singleLevel"/>
    <w:tmpl w:val="29D2E7DC"/>
    <w:lvl w:ilvl="0">
      <w:start w:val="1"/>
      <w:numFmt w:val="bullet"/>
      <w:lvlText w:val=""/>
      <w:lvlJc w:val="left"/>
      <w:pPr>
        <w:tabs>
          <w:tab w:val="num" w:pos="1440"/>
        </w:tabs>
        <w:ind w:left="1440" w:hanging="360"/>
      </w:pPr>
      <w:rPr>
        <w:rFonts w:ascii="Symbol" w:hAnsi="Symbol" w:hint="default"/>
      </w:rPr>
    </w:lvl>
  </w:abstractNum>
  <w:abstractNum w:abstractNumId="6" w15:restartNumberingAfterBreak="0">
    <w:nsid w:val="FFFFFF82"/>
    <w:multiLevelType w:val="singleLevel"/>
    <w:tmpl w:val="EF6EDE44"/>
    <w:lvl w:ilvl="0">
      <w:start w:val="1"/>
      <w:numFmt w:val="bullet"/>
      <w:lvlText w:val=""/>
      <w:lvlJc w:val="left"/>
      <w:pPr>
        <w:tabs>
          <w:tab w:val="num" w:pos="1080"/>
        </w:tabs>
        <w:ind w:left="1080" w:hanging="360"/>
      </w:pPr>
      <w:rPr>
        <w:rFonts w:ascii="Symbol" w:hAnsi="Symbol" w:hint="default"/>
      </w:rPr>
    </w:lvl>
  </w:abstractNum>
  <w:abstractNum w:abstractNumId="7" w15:restartNumberingAfterBreak="0">
    <w:nsid w:val="FFFFFF83"/>
    <w:multiLevelType w:val="singleLevel"/>
    <w:tmpl w:val="75164F14"/>
    <w:lvl w:ilvl="0">
      <w:start w:val="1"/>
      <w:numFmt w:val="bullet"/>
      <w:lvlText w:val=""/>
      <w:lvlJc w:val="left"/>
      <w:pPr>
        <w:tabs>
          <w:tab w:val="num" w:pos="720"/>
        </w:tabs>
        <w:ind w:left="720" w:hanging="360"/>
      </w:pPr>
      <w:rPr>
        <w:rFonts w:ascii="Symbol" w:hAnsi="Symbol" w:hint="default"/>
      </w:rPr>
    </w:lvl>
  </w:abstractNum>
  <w:abstractNum w:abstractNumId="8" w15:restartNumberingAfterBreak="0">
    <w:nsid w:val="FFFFFF88"/>
    <w:multiLevelType w:val="singleLevel"/>
    <w:tmpl w:val="FBE2A4C0"/>
    <w:lvl w:ilvl="0">
      <w:start w:val="1"/>
      <w:numFmt w:val="decimal"/>
      <w:lvlText w:val="%1."/>
      <w:lvlJc w:val="left"/>
      <w:pPr>
        <w:tabs>
          <w:tab w:val="num" w:pos="360"/>
        </w:tabs>
        <w:ind w:left="360" w:hanging="360"/>
      </w:pPr>
    </w:lvl>
  </w:abstractNum>
  <w:abstractNum w:abstractNumId="9" w15:restartNumberingAfterBreak="0">
    <w:nsid w:val="FFFFFF89"/>
    <w:multiLevelType w:val="singleLevel"/>
    <w:tmpl w:val="FF84FA92"/>
    <w:lvl w:ilvl="0">
      <w:start w:val="1"/>
      <w:numFmt w:val="bullet"/>
      <w:lvlText w:val=""/>
      <w:lvlJc w:val="left"/>
      <w:pPr>
        <w:tabs>
          <w:tab w:val="num" w:pos="360"/>
        </w:tabs>
        <w:ind w:left="360" w:hanging="360"/>
      </w:pPr>
      <w:rPr>
        <w:rFonts w:ascii="Symbol" w:hAnsi="Symbol" w:hint="default"/>
      </w:rPr>
    </w:lvl>
  </w:abstractNum>
  <w:abstractNum w:abstractNumId="10" w15:restartNumberingAfterBreak="0">
    <w:nsid w:val="13D61E7F"/>
    <w:multiLevelType w:val="hybridMultilevel"/>
    <w:tmpl w:val="CD68C136"/>
    <w:lvl w:ilvl="0" w:tplc="E3AA7A6A">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1EAC7175"/>
    <w:multiLevelType w:val="hybridMultilevel"/>
    <w:tmpl w:val="DA0CB928"/>
    <w:lvl w:ilvl="0" w:tplc="4A5AB6CA">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239841D3"/>
    <w:multiLevelType w:val="hybridMultilevel"/>
    <w:tmpl w:val="8326AB2E"/>
    <w:lvl w:ilvl="0" w:tplc="61C4FFDE">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44BF1AE5"/>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num w:numId="1" w16cid:durableId="909073978">
    <w:abstractNumId w:val="13"/>
  </w:num>
  <w:num w:numId="2" w16cid:durableId="1170870560">
    <w:abstractNumId w:val="9"/>
  </w:num>
  <w:num w:numId="3" w16cid:durableId="833834185">
    <w:abstractNumId w:val="7"/>
  </w:num>
  <w:num w:numId="4" w16cid:durableId="483855610">
    <w:abstractNumId w:val="6"/>
  </w:num>
  <w:num w:numId="5" w16cid:durableId="490291629">
    <w:abstractNumId w:val="5"/>
  </w:num>
  <w:num w:numId="6" w16cid:durableId="1864976328">
    <w:abstractNumId w:val="4"/>
  </w:num>
  <w:num w:numId="7" w16cid:durableId="2064716988">
    <w:abstractNumId w:val="8"/>
  </w:num>
  <w:num w:numId="8" w16cid:durableId="1002856598">
    <w:abstractNumId w:val="3"/>
  </w:num>
  <w:num w:numId="9" w16cid:durableId="1377390552">
    <w:abstractNumId w:val="2"/>
  </w:num>
  <w:num w:numId="10" w16cid:durableId="1014767844">
    <w:abstractNumId w:val="1"/>
  </w:num>
  <w:num w:numId="11" w16cid:durableId="183520292">
    <w:abstractNumId w:val="0"/>
  </w:num>
  <w:num w:numId="12" w16cid:durableId="698092072">
    <w:abstractNumId w:val="9"/>
  </w:num>
  <w:num w:numId="13" w16cid:durableId="1369916954">
    <w:abstractNumId w:val="7"/>
  </w:num>
  <w:num w:numId="14" w16cid:durableId="8991844">
    <w:abstractNumId w:val="6"/>
  </w:num>
  <w:num w:numId="15" w16cid:durableId="1590043916">
    <w:abstractNumId w:val="5"/>
  </w:num>
  <w:num w:numId="16" w16cid:durableId="917204324">
    <w:abstractNumId w:val="4"/>
  </w:num>
  <w:num w:numId="17" w16cid:durableId="820923047">
    <w:abstractNumId w:val="8"/>
  </w:num>
  <w:num w:numId="18" w16cid:durableId="265381276">
    <w:abstractNumId w:val="3"/>
  </w:num>
  <w:num w:numId="19" w16cid:durableId="521014124">
    <w:abstractNumId w:val="2"/>
  </w:num>
  <w:num w:numId="20" w16cid:durableId="382170014">
    <w:abstractNumId w:val="1"/>
  </w:num>
  <w:num w:numId="21" w16cid:durableId="473835908">
    <w:abstractNumId w:val="0"/>
  </w:num>
  <w:num w:numId="22" w16cid:durableId="2090341659">
    <w:abstractNumId w:val="9"/>
  </w:num>
  <w:num w:numId="23" w16cid:durableId="830023063">
    <w:abstractNumId w:val="7"/>
  </w:num>
  <w:num w:numId="24" w16cid:durableId="1464425711">
    <w:abstractNumId w:val="6"/>
  </w:num>
  <w:num w:numId="25" w16cid:durableId="2010476064">
    <w:abstractNumId w:val="5"/>
  </w:num>
  <w:num w:numId="26" w16cid:durableId="986710928">
    <w:abstractNumId w:val="4"/>
  </w:num>
  <w:num w:numId="27" w16cid:durableId="950210330">
    <w:abstractNumId w:val="8"/>
  </w:num>
  <w:num w:numId="28" w16cid:durableId="1938175221">
    <w:abstractNumId w:val="3"/>
  </w:num>
  <w:num w:numId="29" w16cid:durableId="130751155">
    <w:abstractNumId w:val="2"/>
  </w:num>
  <w:num w:numId="30" w16cid:durableId="2140144801">
    <w:abstractNumId w:val="1"/>
  </w:num>
  <w:num w:numId="31" w16cid:durableId="743720178">
    <w:abstractNumId w:val="0"/>
  </w:num>
  <w:num w:numId="32" w16cid:durableId="448013982">
    <w:abstractNumId w:val="9"/>
  </w:num>
  <w:num w:numId="33" w16cid:durableId="1865287756">
    <w:abstractNumId w:val="7"/>
  </w:num>
  <w:num w:numId="34" w16cid:durableId="1666469906">
    <w:abstractNumId w:val="6"/>
  </w:num>
  <w:num w:numId="35" w16cid:durableId="1644846448">
    <w:abstractNumId w:val="5"/>
  </w:num>
  <w:num w:numId="36" w16cid:durableId="13850474">
    <w:abstractNumId w:val="4"/>
  </w:num>
  <w:num w:numId="37" w16cid:durableId="662976738">
    <w:abstractNumId w:val="8"/>
  </w:num>
  <w:num w:numId="38" w16cid:durableId="684669931">
    <w:abstractNumId w:val="3"/>
  </w:num>
  <w:num w:numId="39" w16cid:durableId="1670332364">
    <w:abstractNumId w:val="2"/>
  </w:num>
  <w:num w:numId="40" w16cid:durableId="701059567">
    <w:abstractNumId w:val="1"/>
  </w:num>
  <w:num w:numId="41" w16cid:durableId="294065829">
    <w:abstractNumId w:val="0"/>
  </w:num>
  <w:num w:numId="42" w16cid:durableId="1205605210">
    <w:abstractNumId w:val="12"/>
  </w:num>
  <w:num w:numId="43" w16cid:durableId="1695883432">
    <w:abstractNumId w:val="11"/>
  </w:num>
  <w:num w:numId="44" w16cid:durableId="720713117">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web"/>
  <w:zoom w:percent="110"/>
  <w:proofState w:grammar="clean"/>
  <w:attachedTemplate r:id="rId1"/>
  <w:stylePaneFormatFilter w:val="D004" w:allStyles="0" w:customStyles="0" w:latentStyles="1" w:stylesInUse="0" w:headingStyles="0" w:numberingStyles="0" w:tableStyles="0" w:directFormattingOnRuns="0" w:directFormattingOnParagraphs="0" w:directFormattingOnNumbering="0" w:directFormattingOnTables="0" w:clearFormatting="1" w:top3HeadingStyles="0" w:visibleStyles="1" w:alternateStyleNames="1"/>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OS" w:val="Windows NT"/>
    <w:docVar w:name="OSVersion" w:val="10.0"/>
    <w:docVar w:name="RibbonPointer" w:val="321688408"/>
    <w:docVar w:name="VerbatimVersion" w:val="6.0.0"/>
    <w:docVar w:name="WordVersion" w:val="16.0"/>
  </w:docVars>
  <w:rsids>
    <w:rsidRoot w:val="00E8631F"/>
    <w:rsid w:val="00001C7E"/>
    <w:rsid w:val="0000487C"/>
    <w:rsid w:val="00011FEF"/>
    <w:rsid w:val="00013C8B"/>
    <w:rsid w:val="00023AEF"/>
    <w:rsid w:val="000250CA"/>
    <w:rsid w:val="00032119"/>
    <w:rsid w:val="000427BD"/>
    <w:rsid w:val="00043C82"/>
    <w:rsid w:val="00050713"/>
    <w:rsid w:val="00053D0F"/>
    <w:rsid w:val="00056966"/>
    <w:rsid w:val="000615B0"/>
    <w:rsid w:val="00063921"/>
    <w:rsid w:val="000657E9"/>
    <w:rsid w:val="00066D2C"/>
    <w:rsid w:val="0007328F"/>
    <w:rsid w:val="00074F1E"/>
    <w:rsid w:val="0007573B"/>
    <w:rsid w:val="0007578B"/>
    <w:rsid w:val="0007692C"/>
    <w:rsid w:val="00076EA7"/>
    <w:rsid w:val="00080E37"/>
    <w:rsid w:val="00080F27"/>
    <w:rsid w:val="000912B1"/>
    <w:rsid w:val="00093AB9"/>
    <w:rsid w:val="00094DF4"/>
    <w:rsid w:val="000961CD"/>
    <w:rsid w:val="000A0198"/>
    <w:rsid w:val="000A0585"/>
    <w:rsid w:val="000A218A"/>
    <w:rsid w:val="000A239C"/>
    <w:rsid w:val="000A4AE6"/>
    <w:rsid w:val="000A5EE1"/>
    <w:rsid w:val="000B3425"/>
    <w:rsid w:val="000B5FBB"/>
    <w:rsid w:val="000B6974"/>
    <w:rsid w:val="000B6B3E"/>
    <w:rsid w:val="000C137E"/>
    <w:rsid w:val="000D0D08"/>
    <w:rsid w:val="000D739E"/>
    <w:rsid w:val="000D7A2C"/>
    <w:rsid w:val="000E0913"/>
    <w:rsid w:val="000E13F7"/>
    <w:rsid w:val="000E2525"/>
    <w:rsid w:val="000F5C68"/>
    <w:rsid w:val="000F6390"/>
    <w:rsid w:val="000F6530"/>
    <w:rsid w:val="000F775F"/>
    <w:rsid w:val="001014FC"/>
    <w:rsid w:val="0010417F"/>
    <w:rsid w:val="00105540"/>
    <w:rsid w:val="00105C8A"/>
    <w:rsid w:val="001119CE"/>
    <w:rsid w:val="001128A3"/>
    <w:rsid w:val="00114316"/>
    <w:rsid w:val="001149FE"/>
    <w:rsid w:val="00117F85"/>
    <w:rsid w:val="00117F87"/>
    <w:rsid w:val="001218F5"/>
    <w:rsid w:val="00122202"/>
    <w:rsid w:val="00127061"/>
    <w:rsid w:val="00131B53"/>
    <w:rsid w:val="001327C1"/>
    <w:rsid w:val="001329A3"/>
    <w:rsid w:val="00134120"/>
    <w:rsid w:val="001356C8"/>
    <w:rsid w:val="001378C8"/>
    <w:rsid w:val="00140A6B"/>
    <w:rsid w:val="00144AD4"/>
    <w:rsid w:val="00146731"/>
    <w:rsid w:val="00146F2E"/>
    <w:rsid w:val="00150A2E"/>
    <w:rsid w:val="00152BF7"/>
    <w:rsid w:val="00163574"/>
    <w:rsid w:val="001645D4"/>
    <w:rsid w:val="0016567B"/>
    <w:rsid w:val="0016568A"/>
    <w:rsid w:val="00170A72"/>
    <w:rsid w:val="00171A2A"/>
    <w:rsid w:val="001723BA"/>
    <w:rsid w:val="00175A0C"/>
    <w:rsid w:val="00180A4E"/>
    <w:rsid w:val="00181F58"/>
    <w:rsid w:val="00186B65"/>
    <w:rsid w:val="00190CDA"/>
    <w:rsid w:val="00196816"/>
    <w:rsid w:val="0019779A"/>
    <w:rsid w:val="001977CD"/>
    <w:rsid w:val="0019782C"/>
    <w:rsid w:val="001A07A2"/>
    <w:rsid w:val="001A1422"/>
    <w:rsid w:val="001A3079"/>
    <w:rsid w:val="001A4D9A"/>
    <w:rsid w:val="001A6960"/>
    <w:rsid w:val="001B1595"/>
    <w:rsid w:val="001B1762"/>
    <w:rsid w:val="001B18CF"/>
    <w:rsid w:val="001B2C27"/>
    <w:rsid w:val="001C0A69"/>
    <w:rsid w:val="001C48D7"/>
    <w:rsid w:val="001D1994"/>
    <w:rsid w:val="001D6D5C"/>
    <w:rsid w:val="001D7A6D"/>
    <w:rsid w:val="001E4A64"/>
    <w:rsid w:val="001E61F5"/>
    <w:rsid w:val="001F0C01"/>
    <w:rsid w:val="001F1F4D"/>
    <w:rsid w:val="002005AF"/>
    <w:rsid w:val="00200C1A"/>
    <w:rsid w:val="002052E3"/>
    <w:rsid w:val="00210DC2"/>
    <w:rsid w:val="002110D6"/>
    <w:rsid w:val="002152F9"/>
    <w:rsid w:val="0021530A"/>
    <w:rsid w:val="002212A9"/>
    <w:rsid w:val="002234FB"/>
    <w:rsid w:val="00225437"/>
    <w:rsid w:val="002263A1"/>
    <w:rsid w:val="002324CC"/>
    <w:rsid w:val="00232746"/>
    <w:rsid w:val="00236707"/>
    <w:rsid w:val="00241116"/>
    <w:rsid w:val="0024328E"/>
    <w:rsid w:val="002508CB"/>
    <w:rsid w:val="002514A7"/>
    <w:rsid w:val="00253733"/>
    <w:rsid w:val="00256AC0"/>
    <w:rsid w:val="002573AF"/>
    <w:rsid w:val="00263CC5"/>
    <w:rsid w:val="00271866"/>
    <w:rsid w:val="00276E12"/>
    <w:rsid w:val="00277BB1"/>
    <w:rsid w:val="00281B05"/>
    <w:rsid w:val="00282932"/>
    <w:rsid w:val="00282FFC"/>
    <w:rsid w:val="002878D0"/>
    <w:rsid w:val="00290F1B"/>
    <w:rsid w:val="00291C09"/>
    <w:rsid w:val="002A3018"/>
    <w:rsid w:val="002A4DA5"/>
    <w:rsid w:val="002A57B1"/>
    <w:rsid w:val="002B2116"/>
    <w:rsid w:val="002B3050"/>
    <w:rsid w:val="002B5F0C"/>
    <w:rsid w:val="002C0731"/>
    <w:rsid w:val="002C0B33"/>
    <w:rsid w:val="002C30D9"/>
    <w:rsid w:val="002C6C7D"/>
    <w:rsid w:val="002C769C"/>
    <w:rsid w:val="002D2594"/>
    <w:rsid w:val="002D3647"/>
    <w:rsid w:val="002D418C"/>
    <w:rsid w:val="002E663F"/>
    <w:rsid w:val="002F0384"/>
    <w:rsid w:val="002F276B"/>
    <w:rsid w:val="002F28CE"/>
    <w:rsid w:val="002F2CFC"/>
    <w:rsid w:val="002F37D1"/>
    <w:rsid w:val="002F5A47"/>
    <w:rsid w:val="002F636E"/>
    <w:rsid w:val="00300F2F"/>
    <w:rsid w:val="00304257"/>
    <w:rsid w:val="00304A78"/>
    <w:rsid w:val="00306FDE"/>
    <w:rsid w:val="00307FBA"/>
    <w:rsid w:val="003106D9"/>
    <w:rsid w:val="00311112"/>
    <w:rsid w:val="00311C1F"/>
    <w:rsid w:val="0031266A"/>
    <w:rsid w:val="0031761F"/>
    <w:rsid w:val="00323E50"/>
    <w:rsid w:val="003264E7"/>
    <w:rsid w:val="00333A69"/>
    <w:rsid w:val="003352D6"/>
    <w:rsid w:val="00345BF2"/>
    <w:rsid w:val="00347131"/>
    <w:rsid w:val="003479B5"/>
    <w:rsid w:val="003500B6"/>
    <w:rsid w:val="00352622"/>
    <w:rsid w:val="00355B45"/>
    <w:rsid w:val="00361FA0"/>
    <w:rsid w:val="003662DB"/>
    <w:rsid w:val="00367D96"/>
    <w:rsid w:val="003706D8"/>
    <w:rsid w:val="00373B7F"/>
    <w:rsid w:val="003753F6"/>
    <w:rsid w:val="003779C8"/>
    <w:rsid w:val="00382DF7"/>
    <w:rsid w:val="0039157C"/>
    <w:rsid w:val="00392D93"/>
    <w:rsid w:val="00393EF2"/>
    <w:rsid w:val="00394F71"/>
    <w:rsid w:val="00396D52"/>
    <w:rsid w:val="003A46B4"/>
    <w:rsid w:val="003A5CE8"/>
    <w:rsid w:val="003A698D"/>
    <w:rsid w:val="003B17B3"/>
    <w:rsid w:val="003B4705"/>
    <w:rsid w:val="003B4F86"/>
    <w:rsid w:val="003B734D"/>
    <w:rsid w:val="003C177C"/>
    <w:rsid w:val="003C251E"/>
    <w:rsid w:val="003C3CCA"/>
    <w:rsid w:val="003C68D7"/>
    <w:rsid w:val="003C6CA9"/>
    <w:rsid w:val="003D3B44"/>
    <w:rsid w:val="003D4150"/>
    <w:rsid w:val="003D5367"/>
    <w:rsid w:val="003F3920"/>
    <w:rsid w:val="003F4D5F"/>
    <w:rsid w:val="00405AD7"/>
    <w:rsid w:val="004127EF"/>
    <w:rsid w:val="00414EB4"/>
    <w:rsid w:val="004208C6"/>
    <w:rsid w:val="00425531"/>
    <w:rsid w:val="00425A83"/>
    <w:rsid w:val="00426CC6"/>
    <w:rsid w:val="00431905"/>
    <w:rsid w:val="004326E6"/>
    <w:rsid w:val="00432F5F"/>
    <w:rsid w:val="0043419E"/>
    <w:rsid w:val="0043450D"/>
    <w:rsid w:val="004348C6"/>
    <w:rsid w:val="00434BCC"/>
    <w:rsid w:val="004350BF"/>
    <w:rsid w:val="00435588"/>
    <w:rsid w:val="004433A0"/>
    <w:rsid w:val="004436F8"/>
    <w:rsid w:val="00447BAE"/>
    <w:rsid w:val="00450DA4"/>
    <w:rsid w:val="00457F13"/>
    <w:rsid w:val="004604DA"/>
    <w:rsid w:val="00462267"/>
    <w:rsid w:val="00462B60"/>
    <w:rsid w:val="00474720"/>
    <w:rsid w:val="00480A40"/>
    <w:rsid w:val="004827C9"/>
    <w:rsid w:val="00486F5E"/>
    <w:rsid w:val="004875B9"/>
    <w:rsid w:val="00491C5F"/>
    <w:rsid w:val="0049341D"/>
    <w:rsid w:val="00493AA8"/>
    <w:rsid w:val="004A2B4E"/>
    <w:rsid w:val="004A40AB"/>
    <w:rsid w:val="004A539A"/>
    <w:rsid w:val="004A74B8"/>
    <w:rsid w:val="004B3C97"/>
    <w:rsid w:val="004B4D3B"/>
    <w:rsid w:val="004B5436"/>
    <w:rsid w:val="004C2990"/>
    <w:rsid w:val="004C3674"/>
    <w:rsid w:val="004C5E96"/>
    <w:rsid w:val="004C7B42"/>
    <w:rsid w:val="004D05AA"/>
    <w:rsid w:val="004D14C3"/>
    <w:rsid w:val="004D2C8F"/>
    <w:rsid w:val="004D43AE"/>
    <w:rsid w:val="004D5EAC"/>
    <w:rsid w:val="004D6EEE"/>
    <w:rsid w:val="004D73E6"/>
    <w:rsid w:val="004D7907"/>
    <w:rsid w:val="004E6CD8"/>
    <w:rsid w:val="004E6F12"/>
    <w:rsid w:val="004E746C"/>
    <w:rsid w:val="004E7533"/>
    <w:rsid w:val="004F16CA"/>
    <w:rsid w:val="004F4139"/>
    <w:rsid w:val="004F682B"/>
    <w:rsid w:val="00500F93"/>
    <w:rsid w:val="005015BF"/>
    <w:rsid w:val="00503593"/>
    <w:rsid w:val="005036B1"/>
    <w:rsid w:val="00511177"/>
    <w:rsid w:val="005125C9"/>
    <w:rsid w:val="00515BDD"/>
    <w:rsid w:val="00521B9F"/>
    <w:rsid w:val="005268F8"/>
    <w:rsid w:val="0053626E"/>
    <w:rsid w:val="00544936"/>
    <w:rsid w:val="005449A8"/>
    <w:rsid w:val="0055242A"/>
    <w:rsid w:val="005525AE"/>
    <w:rsid w:val="005546C5"/>
    <w:rsid w:val="005558FC"/>
    <w:rsid w:val="00557B59"/>
    <w:rsid w:val="00565142"/>
    <w:rsid w:val="00567D6A"/>
    <w:rsid w:val="00567D90"/>
    <w:rsid w:val="00575723"/>
    <w:rsid w:val="00583644"/>
    <w:rsid w:val="00585F11"/>
    <w:rsid w:val="005906F9"/>
    <w:rsid w:val="005932B4"/>
    <w:rsid w:val="005A3550"/>
    <w:rsid w:val="005A4DE4"/>
    <w:rsid w:val="005A6204"/>
    <w:rsid w:val="005A6D5A"/>
    <w:rsid w:val="005B41CE"/>
    <w:rsid w:val="005B566C"/>
    <w:rsid w:val="005B5DC5"/>
    <w:rsid w:val="005B6286"/>
    <w:rsid w:val="005C1630"/>
    <w:rsid w:val="005C2AEB"/>
    <w:rsid w:val="005C5B70"/>
    <w:rsid w:val="005D027B"/>
    <w:rsid w:val="005D3400"/>
    <w:rsid w:val="005D3778"/>
    <w:rsid w:val="005D388F"/>
    <w:rsid w:val="005D45F4"/>
    <w:rsid w:val="005D700C"/>
    <w:rsid w:val="005E0F22"/>
    <w:rsid w:val="005E43F7"/>
    <w:rsid w:val="005E5941"/>
    <w:rsid w:val="005E78A2"/>
    <w:rsid w:val="005F5E14"/>
    <w:rsid w:val="00622773"/>
    <w:rsid w:val="00622C58"/>
    <w:rsid w:val="0062614B"/>
    <w:rsid w:val="006266E2"/>
    <w:rsid w:val="0063037B"/>
    <w:rsid w:val="00632C54"/>
    <w:rsid w:val="00635616"/>
    <w:rsid w:val="00641E99"/>
    <w:rsid w:val="006463F8"/>
    <w:rsid w:val="00650C88"/>
    <w:rsid w:val="0065258E"/>
    <w:rsid w:val="00655035"/>
    <w:rsid w:val="00656814"/>
    <w:rsid w:val="00657A00"/>
    <w:rsid w:val="006633F4"/>
    <w:rsid w:val="0066638E"/>
    <w:rsid w:val="00666CC0"/>
    <w:rsid w:val="00673C22"/>
    <w:rsid w:val="0067482D"/>
    <w:rsid w:val="0067732F"/>
    <w:rsid w:val="00681007"/>
    <w:rsid w:val="0068122B"/>
    <w:rsid w:val="00681DD9"/>
    <w:rsid w:val="00682252"/>
    <w:rsid w:val="00682F5C"/>
    <w:rsid w:val="00687555"/>
    <w:rsid w:val="00690E39"/>
    <w:rsid w:val="00691FF9"/>
    <w:rsid w:val="0069285F"/>
    <w:rsid w:val="0069752C"/>
    <w:rsid w:val="006A0DE5"/>
    <w:rsid w:val="006A0F5C"/>
    <w:rsid w:val="006A3677"/>
    <w:rsid w:val="006A5B27"/>
    <w:rsid w:val="006B1653"/>
    <w:rsid w:val="006B4E4E"/>
    <w:rsid w:val="006B5952"/>
    <w:rsid w:val="006B6C5F"/>
    <w:rsid w:val="006B7E39"/>
    <w:rsid w:val="006C2072"/>
    <w:rsid w:val="006C43E7"/>
    <w:rsid w:val="006C4820"/>
    <w:rsid w:val="006C5872"/>
    <w:rsid w:val="006C60E0"/>
    <w:rsid w:val="006C676D"/>
    <w:rsid w:val="006C69E2"/>
    <w:rsid w:val="006C7825"/>
    <w:rsid w:val="006D767A"/>
    <w:rsid w:val="006E2A45"/>
    <w:rsid w:val="006E37D4"/>
    <w:rsid w:val="006F3768"/>
    <w:rsid w:val="006F71DE"/>
    <w:rsid w:val="00704573"/>
    <w:rsid w:val="007072CC"/>
    <w:rsid w:val="0071254A"/>
    <w:rsid w:val="007131D2"/>
    <w:rsid w:val="00713917"/>
    <w:rsid w:val="00717AF8"/>
    <w:rsid w:val="00720F86"/>
    <w:rsid w:val="00722E77"/>
    <w:rsid w:val="007245F1"/>
    <w:rsid w:val="007247B8"/>
    <w:rsid w:val="0072731C"/>
    <w:rsid w:val="0073056C"/>
    <w:rsid w:val="00735B1F"/>
    <w:rsid w:val="00737502"/>
    <w:rsid w:val="00740B3A"/>
    <w:rsid w:val="00740C8B"/>
    <w:rsid w:val="00743263"/>
    <w:rsid w:val="007454B6"/>
    <w:rsid w:val="0074789B"/>
    <w:rsid w:val="00754ABD"/>
    <w:rsid w:val="00754D3B"/>
    <w:rsid w:val="00760D6A"/>
    <w:rsid w:val="0076343C"/>
    <w:rsid w:val="00764C12"/>
    <w:rsid w:val="007750DF"/>
    <w:rsid w:val="00777C19"/>
    <w:rsid w:val="00782487"/>
    <w:rsid w:val="00784C8D"/>
    <w:rsid w:val="00785E47"/>
    <w:rsid w:val="007873F5"/>
    <w:rsid w:val="0078760F"/>
    <w:rsid w:val="0079136A"/>
    <w:rsid w:val="00792AD8"/>
    <w:rsid w:val="00792D84"/>
    <w:rsid w:val="00795030"/>
    <w:rsid w:val="00795A26"/>
    <w:rsid w:val="007A00CB"/>
    <w:rsid w:val="007A312F"/>
    <w:rsid w:val="007A7EAB"/>
    <w:rsid w:val="007B5238"/>
    <w:rsid w:val="007C0AED"/>
    <w:rsid w:val="007C0BEE"/>
    <w:rsid w:val="007C42F3"/>
    <w:rsid w:val="007C4FA7"/>
    <w:rsid w:val="007C5531"/>
    <w:rsid w:val="007C63A0"/>
    <w:rsid w:val="007C6D52"/>
    <w:rsid w:val="007C6F91"/>
    <w:rsid w:val="007C72C0"/>
    <w:rsid w:val="007D034D"/>
    <w:rsid w:val="007D12ED"/>
    <w:rsid w:val="007D2F9C"/>
    <w:rsid w:val="007E1757"/>
    <w:rsid w:val="007E18CC"/>
    <w:rsid w:val="007E1E34"/>
    <w:rsid w:val="007F1998"/>
    <w:rsid w:val="007F2034"/>
    <w:rsid w:val="007F4683"/>
    <w:rsid w:val="007F55A4"/>
    <w:rsid w:val="007F7C5E"/>
    <w:rsid w:val="00800BF1"/>
    <w:rsid w:val="0080587F"/>
    <w:rsid w:val="00806B14"/>
    <w:rsid w:val="008114D4"/>
    <w:rsid w:val="0081234D"/>
    <w:rsid w:val="00812D2D"/>
    <w:rsid w:val="00817A64"/>
    <w:rsid w:val="008202F7"/>
    <w:rsid w:val="008247A4"/>
    <w:rsid w:val="00825D47"/>
    <w:rsid w:val="008272A6"/>
    <w:rsid w:val="0083258C"/>
    <w:rsid w:val="00833D6C"/>
    <w:rsid w:val="00841328"/>
    <w:rsid w:val="00841CCC"/>
    <w:rsid w:val="00844377"/>
    <w:rsid w:val="008443EF"/>
    <w:rsid w:val="00846F90"/>
    <w:rsid w:val="00852FB9"/>
    <w:rsid w:val="008536B7"/>
    <w:rsid w:val="00860F34"/>
    <w:rsid w:val="00862AC4"/>
    <w:rsid w:val="0086319B"/>
    <w:rsid w:val="008674A6"/>
    <w:rsid w:val="0087210F"/>
    <w:rsid w:val="0087564D"/>
    <w:rsid w:val="00876000"/>
    <w:rsid w:val="0089108B"/>
    <w:rsid w:val="00892EE6"/>
    <w:rsid w:val="008931B4"/>
    <w:rsid w:val="008973A2"/>
    <w:rsid w:val="008A0E76"/>
    <w:rsid w:val="008A42FE"/>
    <w:rsid w:val="008A4F23"/>
    <w:rsid w:val="008A713B"/>
    <w:rsid w:val="008B4FBE"/>
    <w:rsid w:val="008B6039"/>
    <w:rsid w:val="008C2555"/>
    <w:rsid w:val="008C29FB"/>
    <w:rsid w:val="008C5B87"/>
    <w:rsid w:val="008D0448"/>
    <w:rsid w:val="008D0677"/>
    <w:rsid w:val="008D0C9E"/>
    <w:rsid w:val="008D2F03"/>
    <w:rsid w:val="008D6762"/>
    <w:rsid w:val="008E30D8"/>
    <w:rsid w:val="008E447C"/>
    <w:rsid w:val="008E596E"/>
    <w:rsid w:val="008E6741"/>
    <w:rsid w:val="008F04C5"/>
    <w:rsid w:val="008F125D"/>
    <w:rsid w:val="00901E9C"/>
    <w:rsid w:val="00906F79"/>
    <w:rsid w:val="00907369"/>
    <w:rsid w:val="00910B12"/>
    <w:rsid w:val="00912404"/>
    <w:rsid w:val="00920B9A"/>
    <w:rsid w:val="009249C5"/>
    <w:rsid w:val="00925558"/>
    <w:rsid w:val="00925B25"/>
    <w:rsid w:val="009263C9"/>
    <w:rsid w:val="00930B2A"/>
    <w:rsid w:val="00936F03"/>
    <w:rsid w:val="0094018B"/>
    <w:rsid w:val="009418E3"/>
    <w:rsid w:val="009435BB"/>
    <w:rsid w:val="00943B02"/>
    <w:rsid w:val="00953429"/>
    <w:rsid w:val="009539A4"/>
    <w:rsid w:val="009569E3"/>
    <w:rsid w:val="00960035"/>
    <w:rsid w:val="0096040F"/>
    <w:rsid w:val="0096145A"/>
    <w:rsid w:val="009632EF"/>
    <w:rsid w:val="00973D8A"/>
    <w:rsid w:val="0098030C"/>
    <w:rsid w:val="009804B4"/>
    <w:rsid w:val="00980709"/>
    <w:rsid w:val="0098278C"/>
    <w:rsid w:val="00991819"/>
    <w:rsid w:val="00992BBB"/>
    <w:rsid w:val="00996B34"/>
    <w:rsid w:val="009A0FC8"/>
    <w:rsid w:val="009A2372"/>
    <w:rsid w:val="009A42F1"/>
    <w:rsid w:val="009A5571"/>
    <w:rsid w:val="009A7878"/>
    <w:rsid w:val="009B0CDC"/>
    <w:rsid w:val="009B1729"/>
    <w:rsid w:val="009C01EF"/>
    <w:rsid w:val="009C050D"/>
    <w:rsid w:val="009C06D3"/>
    <w:rsid w:val="009C1312"/>
    <w:rsid w:val="009C6DFD"/>
    <w:rsid w:val="009C7060"/>
    <w:rsid w:val="009D399A"/>
    <w:rsid w:val="009D4A50"/>
    <w:rsid w:val="009D5FD0"/>
    <w:rsid w:val="009D66BC"/>
    <w:rsid w:val="009D7AAF"/>
    <w:rsid w:val="009E53AF"/>
    <w:rsid w:val="009E6D4B"/>
    <w:rsid w:val="009E6DF5"/>
    <w:rsid w:val="009F02C5"/>
    <w:rsid w:val="009F076C"/>
    <w:rsid w:val="009F34CC"/>
    <w:rsid w:val="009F3C4D"/>
    <w:rsid w:val="009F479E"/>
    <w:rsid w:val="009F66D9"/>
    <w:rsid w:val="00A035A3"/>
    <w:rsid w:val="00A1128F"/>
    <w:rsid w:val="00A16440"/>
    <w:rsid w:val="00A169AC"/>
    <w:rsid w:val="00A2231D"/>
    <w:rsid w:val="00A2334F"/>
    <w:rsid w:val="00A250AA"/>
    <w:rsid w:val="00A277E6"/>
    <w:rsid w:val="00A30A8F"/>
    <w:rsid w:val="00A3174A"/>
    <w:rsid w:val="00A35A28"/>
    <w:rsid w:val="00A368EF"/>
    <w:rsid w:val="00A41505"/>
    <w:rsid w:val="00A4414C"/>
    <w:rsid w:val="00A47EF1"/>
    <w:rsid w:val="00A51D29"/>
    <w:rsid w:val="00A54D46"/>
    <w:rsid w:val="00A56998"/>
    <w:rsid w:val="00A56D51"/>
    <w:rsid w:val="00A60D18"/>
    <w:rsid w:val="00A61207"/>
    <w:rsid w:val="00A61700"/>
    <w:rsid w:val="00A6285C"/>
    <w:rsid w:val="00A663F3"/>
    <w:rsid w:val="00A669F1"/>
    <w:rsid w:val="00A67489"/>
    <w:rsid w:val="00A7268C"/>
    <w:rsid w:val="00A74365"/>
    <w:rsid w:val="00A745BF"/>
    <w:rsid w:val="00A74A79"/>
    <w:rsid w:val="00A74E46"/>
    <w:rsid w:val="00A81524"/>
    <w:rsid w:val="00A81D60"/>
    <w:rsid w:val="00A90163"/>
    <w:rsid w:val="00AA1AC0"/>
    <w:rsid w:val="00AA3B66"/>
    <w:rsid w:val="00AA5803"/>
    <w:rsid w:val="00AA584F"/>
    <w:rsid w:val="00AB2843"/>
    <w:rsid w:val="00AB3118"/>
    <w:rsid w:val="00AB6F32"/>
    <w:rsid w:val="00AC46C7"/>
    <w:rsid w:val="00AC5B71"/>
    <w:rsid w:val="00AC5F18"/>
    <w:rsid w:val="00AC6ED5"/>
    <w:rsid w:val="00AE00AE"/>
    <w:rsid w:val="00AE56E1"/>
    <w:rsid w:val="00AE5FD6"/>
    <w:rsid w:val="00AE6C9A"/>
    <w:rsid w:val="00AF2207"/>
    <w:rsid w:val="00AF2612"/>
    <w:rsid w:val="00AF2A61"/>
    <w:rsid w:val="00AF30D9"/>
    <w:rsid w:val="00AF6071"/>
    <w:rsid w:val="00AF63BF"/>
    <w:rsid w:val="00AF6B3B"/>
    <w:rsid w:val="00AF79DD"/>
    <w:rsid w:val="00AF7F2C"/>
    <w:rsid w:val="00AF7F46"/>
    <w:rsid w:val="00B0178C"/>
    <w:rsid w:val="00B019F0"/>
    <w:rsid w:val="00B02885"/>
    <w:rsid w:val="00B04EC7"/>
    <w:rsid w:val="00B06440"/>
    <w:rsid w:val="00B1231F"/>
    <w:rsid w:val="00B17927"/>
    <w:rsid w:val="00B2113E"/>
    <w:rsid w:val="00B2123B"/>
    <w:rsid w:val="00B2410E"/>
    <w:rsid w:val="00B2727D"/>
    <w:rsid w:val="00B301A2"/>
    <w:rsid w:val="00B31350"/>
    <w:rsid w:val="00B315A8"/>
    <w:rsid w:val="00B32C3E"/>
    <w:rsid w:val="00B41D37"/>
    <w:rsid w:val="00B45128"/>
    <w:rsid w:val="00B53DB3"/>
    <w:rsid w:val="00B66AF2"/>
    <w:rsid w:val="00B72848"/>
    <w:rsid w:val="00B74544"/>
    <w:rsid w:val="00B77754"/>
    <w:rsid w:val="00B81054"/>
    <w:rsid w:val="00B820DB"/>
    <w:rsid w:val="00B837F0"/>
    <w:rsid w:val="00B83896"/>
    <w:rsid w:val="00B860A9"/>
    <w:rsid w:val="00B97264"/>
    <w:rsid w:val="00BA0143"/>
    <w:rsid w:val="00BA227A"/>
    <w:rsid w:val="00BA4C69"/>
    <w:rsid w:val="00BA61AF"/>
    <w:rsid w:val="00BB1630"/>
    <w:rsid w:val="00BB6860"/>
    <w:rsid w:val="00BC0D4D"/>
    <w:rsid w:val="00BC3256"/>
    <w:rsid w:val="00BC3592"/>
    <w:rsid w:val="00BC36DF"/>
    <w:rsid w:val="00BC4B41"/>
    <w:rsid w:val="00BC66ED"/>
    <w:rsid w:val="00BD11D3"/>
    <w:rsid w:val="00BD2B47"/>
    <w:rsid w:val="00BD2CAA"/>
    <w:rsid w:val="00BD3B65"/>
    <w:rsid w:val="00BE1C5C"/>
    <w:rsid w:val="00BE3E67"/>
    <w:rsid w:val="00BE50E6"/>
    <w:rsid w:val="00BE61B2"/>
    <w:rsid w:val="00BE7CC3"/>
    <w:rsid w:val="00BF2B0D"/>
    <w:rsid w:val="00BF4E3B"/>
    <w:rsid w:val="00BF5454"/>
    <w:rsid w:val="00BF7EC9"/>
    <w:rsid w:val="00C00D8A"/>
    <w:rsid w:val="00C01C49"/>
    <w:rsid w:val="00C066E6"/>
    <w:rsid w:val="00C110C0"/>
    <w:rsid w:val="00C12370"/>
    <w:rsid w:val="00C15000"/>
    <w:rsid w:val="00C15897"/>
    <w:rsid w:val="00C1616B"/>
    <w:rsid w:val="00C16B21"/>
    <w:rsid w:val="00C16DFC"/>
    <w:rsid w:val="00C2079E"/>
    <w:rsid w:val="00C221CD"/>
    <w:rsid w:val="00C27729"/>
    <w:rsid w:val="00C312FA"/>
    <w:rsid w:val="00C332C4"/>
    <w:rsid w:val="00C334F5"/>
    <w:rsid w:val="00C35A03"/>
    <w:rsid w:val="00C36A05"/>
    <w:rsid w:val="00C40BA5"/>
    <w:rsid w:val="00C432D9"/>
    <w:rsid w:val="00C44166"/>
    <w:rsid w:val="00C45B5B"/>
    <w:rsid w:val="00C46F26"/>
    <w:rsid w:val="00C51687"/>
    <w:rsid w:val="00C5289C"/>
    <w:rsid w:val="00C538AE"/>
    <w:rsid w:val="00C56008"/>
    <w:rsid w:val="00C56CBC"/>
    <w:rsid w:val="00C617B0"/>
    <w:rsid w:val="00C62D2B"/>
    <w:rsid w:val="00C6344F"/>
    <w:rsid w:val="00C659E2"/>
    <w:rsid w:val="00C669AD"/>
    <w:rsid w:val="00C72510"/>
    <w:rsid w:val="00C731CA"/>
    <w:rsid w:val="00C77A6B"/>
    <w:rsid w:val="00C816E6"/>
    <w:rsid w:val="00C82587"/>
    <w:rsid w:val="00C84097"/>
    <w:rsid w:val="00C87FA4"/>
    <w:rsid w:val="00C9181A"/>
    <w:rsid w:val="00C9487D"/>
    <w:rsid w:val="00C955CB"/>
    <w:rsid w:val="00C95664"/>
    <w:rsid w:val="00C96E53"/>
    <w:rsid w:val="00CA1597"/>
    <w:rsid w:val="00CA25CC"/>
    <w:rsid w:val="00CA2BA2"/>
    <w:rsid w:val="00CA3ACE"/>
    <w:rsid w:val="00CA5FFF"/>
    <w:rsid w:val="00CA7F86"/>
    <w:rsid w:val="00CB32EF"/>
    <w:rsid w:val="00CC1BDF"/>
    <w:rsid w:val="00CC21EC"/>
    <w:rsid w:val="00CC482B"/>
    <w:rsid w:val="00CD105E"/>
    <w:rsid w:val="00CD4AE6"/>
    <w:rsid w:val="00CD5211"/>
    <w:rsid w:val="00CD57F9"/>
    <w:rsid w:val="00CD5CD1"/>
    <w:rsid w:val="00CE0BB8"/>
    <w:rsid w:val="00CE0D0F"/>
    <w:rsid w:val="00CE54E0"/>
    <w:rsid w:val="00CE5835"/>
    <w:rsid w:val="00CE6FA1"/>
    <w:rsid w:val="00CF1938"/>
    <w:rsid w:val="00CF24CD"/>
    <w:rsid w:val="00D01F0A"/>
    <w:rsid w:val="00D13012"/>
    <w:rsid w:val="00D14159"/>
    <w:rsid w:val="00D14990"/>
    <w:rsid w:val="00D24268"/>
    <w:rsid w:val="00D25BE6"/>
    <w:rsid w:val="00D321DB"/>
    <w:rsid w:val="00D32460"/>
    <w:rsid w:val="00D32EBF"/>
    <w:rsid w:val="00D343B3"/>
    <w:rsid w:val="00D35073"/>
    <w:rsid w:val="00D36085"/>
    <w:rsid w:val="00D421D9"/>
    <w:rsid w:val="00D47529"/>
    <w:rsid w:val="00D47713"/>
    <w:rsid w:val="00D51103"/>
    <w:rsid w:val="00D53B1C"/>
    <w:rsid w:val="00D55A7A"/>
    <w:rsid w:val="00D568D5"/>
    <w:rsid w:val="00D56B6F"/>
    <w:rsid w:val="00D57878"/>
    <w:rsid w:val="00D60AB7"/>
    <w:rsid w:val="00D6226F"/>
    <w:rsid w:val="00D70E15"/>
    <w:rsid w:val="00D714E5"/>
    <w:rsid w:val="00D7546D"/>
    <w:rsid w:val="00D75C54"/>
    <w:rsid w:val="00D839C5"/>
    <w:rsid w:val="00D84043"/>
    <w:rsid w:val="00D91348"/>
    <w:rsid w:val="00D9566D"/>
    <w:rsid w:val="00DA0EF7"/>
    <w:rsid w:val="00DA4B3F"/>
    <w:rsid w:val="00DA4EB6"/>
    <w:rsid w:val="00DA5F0C"/>
    <w:rsid w:val="00DB20EB"/>
    <w:rsid w:val="00DB33F6"/>
    <w:rsid w:val="00DB38CC"/>
    <w:rsid w:val="00DC08B6"/>
    <w:rsid w:val="00DC277F"/>
    <w:rsid w:val="00DD0950"/>
    <w:rsid w:val="00DD0BFE"/>
    <w:rsid w:val="00DD29B1"/>
    <w:rsid w:val="00DD3B8D"/>
    <w:rsid w:val="00DD4AF9"/>
    <w:rsid w:val="00DD5DF4"/>
    <w:rsid w:val="00DD5EE9"/>
    <w:rsid w:val="00DD7497"/>
    <w:rsid w:val="00DD782F"/>
    <w:rsid w:val="00DE0414"/>
    <w:rsid w:val="00DE0982"/>
    <w:rsid w:val="00DE1D11"/>
    <w:rsid w:val="00DE28ED"/>
    <w:rsid w:val="00DE419E"/>
    <w:rsid w:val="00DE44C3"/>
    <w:rsid w:val="00DE4D5E"/>
    <w:rsid w:val="00DF139C"/>
    <w:rsid w:val="00DF7D53"/>
    <w:rsid w:val="00E12F22"/>
    <w:rsid w:val="00E165FC"/>
    <w:rsid w:val="00E168D7"/>
    <w:rsid w:val="00E23A47"/>
    <w:rsid w:val="00E23E0E"/>
    <w:rsid w:val="00E2482B"/>
    <w:rsid w:val="00E2592B"/>
    <w:rsid w:val="00E25D98"/>
    <w:rsid w:val="00E264F8"/>
    <w:rsid w:val="00E30C52"/>
    <w:rsid w:val="00E33666"/>
    <w:rsid w:val="00E3771A"/>
    <w:rsid w:val="00E40B45"/>
    <w:rsid w:val="00E41637"/>
    <w:rsid w:val="00E50C30"/>
    <w:rsid w:val="00E51410"/>
    <w:rsid w:val="00E515E7"/>
    <w:rsid w:val="00E5580D"/>
    <w:rsid w:val="00E56402"/>
    <w:rsid w:val="00E56CB5"/>
    <w:rsid w:val="00E61828"/>
    <w:rsid w:val="00E65E56"/>
    <w:rsid w:val="00E664D0"/>
    <w:rsid w:val="00E66F94"/>
    <w:rsid w:val="00E670E5"/>
    <w:rsid w:val="00E6767D"/>
    <w:rsid w:val="00E717C1"/>
    <w:rsid w:val="00E71E63"/>
    <w:rsid w:val="00E76D4C"/>
    <w:rsid w:val="00E81786"/>
    <w:rsid w:val="00E85DE5"/>
    <w:rsid w:val="00E8631F"/>
    <w:rsid w:val="00E90EC0"/>
    <w:rsid w:val="00E944C1"/>
    <w:rsid w:val="00E97D8B"/>
    <w:rsid w:val="00EA5878"/>
    <w:rsid w:val="00EA7F55"/>
    <w:rsid w:val="00EB1CE6"/>
    <w:rsid w:val="00EB1F19"/>
    <w:rsid w:val="00EB7375"/>
    <w:rsid w:val="00EC06EA"/>
    <w:rsid w:val="00EC2660"/>
    <w:rsid w:val="00EC3057"/>
    <w:rsid w:val="00EC47C5"/>
    <w:rsid w:val="00ED087B"/>
    <w:rsid w:val="00ED5626"/>
    <w:rsid w:val="00ED5EB9"/>
    <w:rsid w:val="00ED6BFE"/>
    <w:rsid w:val="00ED7FE5"/>
    <w:rsid w:val="00EE0176"/>
    <w:rsid w:val="00EE17BD"/>
    <w:rsid w:val="00EE27D8"/>
    <w:rsid w:val="00EE32BD"/>
    <w:rsid w:val="00EE5542"/>
    <w:rsid w:val="00EE6872"/>
    <w:rsid w:val="00EF0191"/>
    <w:rsid w:val="00EF09CC"/>
    <w:rsid w:val="00EF0F91"/>
    <w:rsid w:val="00F00A14"/>
    <w:rsid w:val="00F0685D"/>
    <w:rsid w:val="00F06A5D"/>
    <w:rsid w:val="00F0700E"/>
    <w:rsid w:val="00F14A61"/>
    <w:rsid w:val="00F17B58"/>
    <w:rsid w:val="00F24B23"/>
    <w:rsid w:val="00F25A3F"/>
    <w:rsid w:val="00F27353"/>
    <w:rsid w:val="00F31B7D"/>
    <w:rsid w:val="00F32A17"/>
    <w:rsid w:val="00F349CE"/>
    <w:rsid w:val="00F34BAA"/>
    <w:rsid w:val="00F35345"/>
    <w:rsid w:val="00F355CA"/>
    <w:rsid w:val="00F355FB"/>
    <w:rsid w:val="00F40C6B"/>
    <w:rsid w:val="00F41113"/>
    <w:rsid w:val="00F44385"/>
    <w:rsid w:val="00F45C61"/>
    <w:rsid w:val="00F51138"/>
    <w:rsid w:val="00F5306F"/>
    <w:rsid w:val="00F532A6"/>
    <w:rsid w:val="00F569D6"/>
    <w:rsid w:val="00F57FCC"/>
    <w:rsid w:val="00F61907"/>
    <w:rsid w:val="00F61AB2"/>
    <w:rsid w:val="00F65464"/>
    <w:rsid w:val="00F70E1C"/>
    <w:rsid w:val="00F72FCE"/>
    <w:rsid w:val="00F734F9"/>
    <w:rsid w:val="00F73F90"/>
    <w:rsid w:val="00F74D13"/>
    <w:rsid w:val="00F80FBD"/>
    <w:rsid w:val="00F849FF"/>
    <w:rsid w:val="00F86F58"/>
    <w:rsid w:val="00F936BB"/>
    <w:rsid w:val="00F93BAD"/>
    <w:rsid w:val="00F941DD"/>
    <w:rsid w:val="00F95311"/>
    <w:rsid w:val="00F95F8F"/>
    <w:rsid w:val="00FA0A18"/>
    <w:rsid w:val="00FA1BBD"/>
    <w:rsid w:val="00FA70EC"/>
    <w:rsid w:val="00FC1707"/>
    <w:rsid w:val="00FC1C82"/>
    <w:rsid w:val="00FC1D2F"/>
    <w:rsid w:val="00FC45AC"/>
    <w:rsid w:val="00FC4CFF"/>
    <w:rsid w:val="00FC5DE9"/>
    <w:rsid w:val="00FD0415"/>
    <w:rsid w:val="00FD44E2"/>
    <w:rsid w:val="00FD48FA"/>
    <w:rsid w:val="00FD73C3"/>
    <w:rsid w:val="00FE2FD3"/>
    <w:rsid w:val="00FE5699"/>
    <w:rsid w:val="00FE57BD"/>
    <w:rsid w:val="00FE6DE0"/>
    <w:rsid w:val="00FF06B2"/>
    <w:rsid w:val="00FF2542"/>
    <w:rsid w:val="00FF29EF"/>
    <w:rsid w:val="00FF3D23"/>
    <w:rsid w:val="00FF530C"/>
    <w:rsid w:val="00FF7F0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3CD7CB7B"/>
  <w15:chartTrackingRefBased/>
  <w15:docId w15:val="{D2C8DDCB-7927-3D47-B7D5-88CB381EFB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5" w:qFormat="1"/>
    <w:lsdException w:name="heading 1" w:uiPriority="0" w:qFormat="1"/>
    <w:lsdException w:name="heading 2" w:semiHidden="1" w:uiPriority="1" w:unhideWhenUsed="1" w:qFormat="1"/>
    <w:lsdException w:name="heading 3" w:semiHidden="1" w:uiPriority="2" w:unhideWhenUsed="1" w:qFormat="1"/>
    <w:lsdException w:name="heading 4" w:semiHidden="1" w:uiPriority="3" w:unhideWhenUsed="1" w:qFormat="1"/>
    <w:lsdException w:name="heading 5" w:semiHidden="1" w:uiPriority="9" w:unhideWhenUsed="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semiHidden="1" w:uiPriority="7" w:unhideWhenUsed="1"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semiHidden="1" w:uiPriority="11" w:unhideWhenUsed="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8"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unhideWhenUsed="1"/>
    <w:lsdException w:name="No Spacing" w:semiHidden="1" w:unhideWhenUsed="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semiHidden="1" w:uiPriority="34" w:unhideWhenUsed="1" w:qFormat="1"/>
    <w:lsdException w:name="Quote" w:semiHidden="1" w:uiPriority="29" w:unhideWhenUsed="1" w:qFormat="1"/>
    <w:lsdException w:name="Intense Quote" w:semiHidden="1" w:uiPriority="30" w:unhideWhenUsed="1"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semiHidden="1" w:uiPriority="19" w:unhideWhenUsed="1" w:qFormat="1"/>
    <w:lsdException w:name="Intense Emphasis" w:semiHidden="1" w:uiPriority="21" w:unhideWhenUsed="1" w:qFormat="1"/>
    <w:lsdException w:name="Subtle Reference" w:semiHidden="1" w:uiPriority="31" w:unhideWhenUsed="1" w:qFormat="1"/>
    <w:lsdException w:name="Intense Reference" w:semiHidden="1" w:uiPriority="32" w:unhideWhenUsed="1"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aliases w:val="Normal/Card"/>
    <w:uiPriority w:val="5"/>
    <w:qFormat/>
    <w:rsid w:val="00AE5FD6"/>
    <w:rPr>
      <w:rFonts w:ascii="Calibri" w:hAnsi="Calibri" w:cs="Calibri"/>
      <w:szCs w:val="14"/>
    </w:rPr>
  </w:style>
  <w:style w:type="paragraph" w:styleId="Heading1">
    <w:name w:val="heading 1"/>
    <w:aliases w:val="Pocket"/>
    <w:basedOn w:val="Normal"/>
    <w:next w:val="Normal"/>
    <w:link w:val="Heading1Char"/>
    <w:qFormat/>
    <w:rsid w:val="00AE5FD6"/>
    <w:pPr>
      <w:keepNext/>
      <w:keepLines/>
      <w:pageBreakBefore/>
      <w:pBdr>
        <w:top w:val="single" w:sz="24" w:space="1" w:color="auto"/>
        <w:left w:val="single" w:sz="24" w:space="4" w:color="auto"/>
        <w:bottom w:val="single" w:sz="24" w:space="1" w:color="auto"/>
        <w:right w:val="single" w:sz="24" w:space="4" w:color="auto"/>
      </w:pBdr>
      <w:spacing w:before="240" w:after="0"/>
      <w:jc w:val="center"/>
      <w:outlineLvl w:val="0"/>
    </w:pPr>
    <w:rPr>
      <w:rFonts w:eastAsiaTheme="majorEastAsia" w:cstheme="majorBidi"/>
      <w:b/>
      <w:sz w:val="52"/>
      <w:szCs w:val="32"/>
    </w:rPr>
  </w:style>
  <w:style w:type="paragraph" w:styleId="Heading2">
    <w:name w:val="heading 2"/>
    <w:aliases w:val="Hat,BlockText,Heading 2 Char2,Heading 2 Char1 Char,Heading 2 Char Char Char,Heading 2 Char Char1"/>
    <w:basedOn w:val="Normal"/>
    <w:next w:val="Normal"/>
    <w:link w:val="Heading2Char"/>
    <w:uiPriority w:val="1"/>
    <w:qFormat/>
    <w:rsid w:val="00AE5FD6"/>
    <w:pPr>
      <w:keepNext/>
      <w:keepLines/>
      <w:pageBreakBefore/>
      <w:spacing w:before="40" w:after="0"/>
      <w:jc w:val="center"/>
      <w:outlineLvl w:val="1"/>
    </w:pPr>
    <w:rPr>
      <w:rFonts w:eastAsiaTheme="majorEastAsia" w:cstheme="majorBidi"/>
      <w:b/>
      <w:sz w:val="44"/>
      <w:szCs w:val="26"/>
      <w:u w:val="double"/>
    </w:rPr>
  </w:style>
  <w:style w:type="paragraph" w:styleId="Heading3">
    <w:name w:val="heading 3"/>
    <w:aliases w:val="Block,Char Char Char Char Char Char Char Char,Char Char Char Char Char Char Char, Char,Heading 3 Char Char,Char Char, Char Char Char Char Char Char Char,Text 7,Tag Char Char,Bold Cite,Cite 1,Read Char,Heading 3 Char1 Char Char,Read Char Ch,Char"/>
    <w:basedOn w:val="Normal"/>
    <w:next w:val="Normal"/>
    <w:link w:val="Heading3Char"/>
    <w:uiPriority w:val="2"/>
    <w:qFormat/>
    <w:rsid w:val="00AE5FD6"/>
    <w:pPr>
      <w:keepNext/>
      <w:keepLines/>
      <w:pageBreakBefore/>
      <w:spacing w:before="40" w:after="0"/>
      <w:jc w:val="center"/>
      <w:outlineLvl w:val="2"/>
    </w:pPr>
    <w:rPr>
      <w:rFonts w:eastAsiaTheme="majorEastAsia" w:cstheme="majorBidi"/>
      <w:b/>
      <w:sz w:val="32"/>
      <w:szCs w:val="24"/>
      <w:u w:val="single"/>
    </w:rPr>
  </w:style>
  <w:style w:type="paragraph" w:styleId="Heading4">
    <w:name w:val="heading 4"/>
    <w:aliases w:val="Tag,Big card,body,small text,Normal Tag,heading 2,Heading 2 Char2 Char,Heading 2 Char1 Char Char,Ch,small space,nonunderlined,no read,TAG,No Spacing211,No Spacing12,No Spacing2111,No Spacing4,No Spacing11111,No Spacing5,No Spacing21,tag,T, Ch,t"/>
    <w:basedOn w:val="Normal"/>
    <w:next w:val="Normal"/>
    <w:link w:val="Heading4Char"/>
    <w:uiPriority w:val="3"/>
    <w:qFormat/>
    <w:rsid w:val="00AE5FD6"/>
    <w:pPr>
      <w:keepNext/>
      <w:keepLines/>
      <w:spacing w:before="40" w:after="0"/>
      <w:outlineLvl w:val="3"/>
    </w:pPr>
    <w:rPr>
      <w:rFonts w:eastAsiaTheme="majorEastAsia" w:cstheme="majorBidi"/>
      <w:b/>
      <w:iCs/>
      <w:sz w:val="26"/>
    </w:rPr>
  </w:style>
  <w:style w:type="paragraph" w:styleId="Heading5">
    <w:name w:val="heading 5"/>
    <w:basedOn w:val="Normal"/>
    <w:next w:val="Normal"/>
    <w:link w:val="Heading5Char"/>
    <w:uiPriority w:val="9"/>
    <w:semiHidden/>
    <w:unhideWhenUsed/>
    <w:rsid w:val="00AE5FD6"/>
    <w:pPr>
      <w:keepNext/>
      <w:keepLines/>
      <w:spacing w:before="40" w:after="0"/>
      <w:outlineLvl w:val="4"/>
    </w:pPr>
    <w:rPr>
      <w:rFonts w:asciiTheme="majorHAnsi" w:eastAsiaTheme="majorEastAsia" w:hAnsiTheme="majorHAnsi" w:cstheme="majorBidi"/>
      <w:color w:val="2F5496" w:themeColor="accent1" w:themeShade="BF"/>
    </w:rPr>
  </w:style>
  <w:style w:type="character" w:default="1" w:styleId="DefaultParagraphFont">
    <w:name w:val="Default Paragraph Font"/>
    <w:uiPriority w:val="1"/>
    <w:semiHidden/>
    <w:unhideWhenUsed/>
    <w:rsid w:val="00AE5FD6"/>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rsid w:val="00AE5FD6"/>
  </w:style>
  <w:style w:type="character" w:styleId="Emphasis">
    <w:name w:val="Emphasis"/>
    <w:aliases w:val="Evidence,Minimized,minimized,Highlighted,tag2,Size 10,emphasis in card,CD Card,ED - Tag,Underlined,emphasis,Bold Underline,Emphasis!!,small,Qualifications,bold underline,normal card text,Shrunk,qualifications in card,qualifications,Style1,Box,s,/"/>
    <w:basedOn w:val="DefaultParagraphFont"/>
    <w:link w:val="textbold"/>
    <w:uiPriority w:val="8"/>
    <w:qFormat/>
    <w:rsid w:val="00AE5FD6"/>
    <w:rPr>
      <w:rFonts w:ascii="Calibri" w:hAnsi="Calibri" w:cs="Calibri"/>
      <w:b/>
      <w:i w:val="0"/>
      <w:iCs/>
      <w:sz w:val="24"/>
      <w:u w:val="single"/>
      <w:bdr w:val="single" w:sz="8" w:space="0" w:color="auto"/>
    </w:rPr>
  </w:style>
  <w:style w:type="character" w:styleId="FollowedHyperlink">
    <w:name w:val="FollowedHyperlink"/>
    <w:basedOn w:val="DefaultParagraphFont"/>
    <w:uiPriority w:val="99"/>
    <w:semiHidden/>
    <w:unhideWhenUsed/>
    <w:rsid w:val="00AE5FD6"/>
    <w:rPr>
      <w:color w:val="auto"/>
      <w:u w:val="none"/>
    </w:rPr>
  </w:style>
  <w:style w:type="character" w:customStyle="1" w:styleId="Heading1Char">
    <w:name w:val="Heading 1 Char"/>
    <w:aliases w:val="Pocket Char"/>
    <w:basedOn w:val="DefaultParagraphFont"/>
    <w:link w:val="Heading1"/>
    <w:rsid w:val="00AE5FD6"/>
    <w:rPr>
      <w:rFonts w:ascii="Calibri" w:eastAsiaTheme="majorEastAsia" w:hAnsi="Calibri" w:cstheme="majorBidi"/>
      <w:b/>
      <w:sz w:val="52"/>
      <w:szCs w:val="32"/>
    </w:rPr>
  </w:style>
  <w:style w:type="character" w:customStyle="1" w:styleId="Heading2Char">
    <w:name w:val="Heading 2 Char"/>
    <w:aliases w:val="Hat Char,BlockText Char,Heading 2 Char2 Char1,Heading 2 Char1 Char Char1,Heading 2 Char Char Char Char,Heading 2 Char Char1 Char"/>
    <w:basedOn w:val="DefaultParagraphFont"/>
    <w:link w:val="Heading2"/>
    <w:uiPriority w:val="1"/>
    <w:rsid w:val="00AE5FD6"/>
    <w:rPr>
      <w:rFonts w:ascii="Calibri" w:eastAsiaTheme="majorEastAsia" w:hAnsi="Calibri" w:cstheme="majorBidi"/>
      <w:b/>
      <w:sz w:val="44"/>
      <w:szCs w:val="26"/>
      <w:u w:val="double"/>
    </w:rPr>
  </w:style>
  <w:style w:type="character" w:customStyle="1" w:styleId="Heading3Char">
    <w:name w:val="Heading 3 Char"/>
    <w:aliases w:val="Block Char,Char Char Char Char Char Char Char Char Char,Char Char Char Char Char Char Char Char1, Char Char,Heading 3 Char Char Char,Char Char Char, Char Char Char Char Char Char Char Char,Text 7 Char,Tag Char Char Char,Bold Cite Char"/>
    <w:basedOn w:val="DefaultParagraphFont"/>
    <w:link w:val="Heading3"/>
    <w:uiPriority w:val="2"/>
    <w:rsid w:val="00AE5FD6"/>
    <w:rPr>
      <w:rFonts w:ascii="Calibri" w:eastAsiaTheme="majorEastAsia" w:hAnsi="Calibri" w:cstheme="majorBidi"/>
      <w:b/>
      <w:sz w:val="32"/>
      <w:szCs w:val="24"/>
      <w:u w:val="single"/>
    </w:rPr>
  </w:style>
  <w:style w:type="character" w:customStyle="1" w:styleId="Heading4Char">
    <w:name w:val="Heading 4 Char"/>
    <w:aliases w:val="Tag Char,Big card Char,body Char,small text Char,Normal Tag Char,heading 2 Char,Heading 2 Char2 Char Char,Heading 2 Char1 Char Char Char,Ch Char,small space Char,nonunderlined Char,no read Char,TAG Char,No Spacing211 Char,No Spacing4 Char"/>
    <w:basedOn w:val="DefaultParagraphFont"/>
    <w:link w:val="Heading4"/>
    <w:uiPriority w:val="3"/>
    <w:rsid w:val="00AE5FD6"/>
    <w:rPr>
      <w:rFonts w:ascii="Calibri" w:eastAsiaTheme="majorEastAsia" w:hAnsi="Calibri" w:cstheme="majorBidi"/>
      <w:b/>
      <w:iCs/>
      <w:sz w:val="26"/>
      <w:szCs w:val="14"/>
    </w:rPr>
  </w:style>
  <w:style w:type="character" w:customStyle="1" w:styleId="Style13ptBold">
    <w:name w:val="Style 13 pt Bold"/>
    <w:aliases w:val="Cite,Style Style Bold + 12 pt,Style Style Bold,Style Style Bold + 12pt,Style Style + 12 pt,Style Style Bo... +,Old Cite,Style Style Bold + 10 pt,tagld + 12 pt,Style Style Bold + 13 pt,Style Style Bold + 11 pt,tag + 12 pt,Not...,Not.,Not"/>
    <w:basedOn w:val="DefaultParagraphFont"/>
    <w:uiPriority w:val="6"/>
    <w:qFormat/>
    <w:rsid w:val="00AE5FD6"/>
    <w:rPr>
      <w:b/>
      <w:bCs/>
      <w:sz w:val="26"/>
      <w:u w:val="none"/>
    </w:rPr>
  </w:style>
  <w:style w:type="character" w:customStyle="1" w:styleId="StyleUnderline">
    <w:name w:val="Style Underline"/>
    <w:aliases w:val="Underline,Style Bold Underline,Intense Emphasis1,Intense Emphasis111,Intense Emphasis1111,Intense Emphasis4,B,apple-style-span + 6 pt,Kern at 16 pt,Bold,Intense Emphasis11,Intense Emphasis2,HHeading 3 + 12 pt,Cards + Font: 12 pt Char,ci,c"/>
    <w:basedOn w:val="DefaultParagraphFont"/>
    <w:uiPriority w:val="7"/>
    <w:qFormat/>
    <w:rsid w:val="00AE5FD6"/>
    <w:rPr>
      <w:b w:val="0"/>
      <w:sz w:val="22"/>
      <w:u w:val="single"/>
    </w:rPr>
  </w:style>
  <w:style w:type="character" w:styleId="Strong">
    <w:name w:val="Strong"/>
    <w:basedOn w:val="DefaultParagraphFont"/>
    <w:uiPriority w:val="22"/>
    <w:semiHidden/>
    <w:qFormat/>
    <w:rsid w:val="00AE5FD6"/>
    <w:rPr>
      <w:b/>
      <w:bCs/>
    </w:rPr>
  </w:style>
  <w:style w:type="character" w:styleId="BookTitle">
    <w:name w:val="Book Title"/>
    <w:basedOn w:val="DefaultParagraphFont"/>
    <w:uiPriority w:val="33"/>
    <w:semiHidden/>
    <w:qFormat/>
    <w:rsid w:val="00AE5FD6"/>
    <w:rPr>
      <w:b/>
      <w:bCs/>
      <w:i/>
      <w:iCs/>
      <w:spacing w:val="5"/>
    </w:rPr>
  </w:style>
  <w:style w:type="character" w:customStyle="1" w:styleId="Heading5Char">
    <w:name w:val="Heading 5 Char"/>
    <w:basedOn w:val="DefaultParagraphFont"/>
    <w:link w:val="Heading5"/>
    <w:uiPriority w:val="9"/>
    <w:semiHidden/>
    <w:rsid w:val="00AE5FD6"/>
    <w:rPr>
      <w:rFonts w:asciiTheme="majorHAnsi" w:eastAsiaTheme="majorEastAsia" w:hAnsiTheme="majorHAnsi" w:cstheme="majorBidi"/>
      <w:color w:val="2F5496" w:themeColor="accent1" w:themeShade="BF"/>
      <w:szCs w:val="14"/>
    </w:rPr>
  </w:style>
  <w:style w:type="numbering" w:styleId="111111">
    <w:name w:val="Outline List 2"/>
    <w:basedOn w:val="NoList"/>
    <w:uiPriority w:val="99"/>
    <w:semiHidden/>
    <w:unhideWhenUsed/>
    <w:rsid w:val="00AE5FD6"/>
  </w:style>
  <w:style w:type="paragraph" w:styleId="Header">
    <w:name w:val="header"/>
    <w:basedOn w:val="Normal"/>
    <w:link w:val="HeaderChar"/>
    <w:uiPriority w:val="99"/>
    <w:semiHidden/>
    <w:rsid w:val="00AE5FD6"/>
    <w:pPr>
      <w:tabs>
        <w:tab w:val="center" w:pos="4680"/>
        <w:tab w:val="right" w:pos="9360"/>
      </w:tabs>
      <w:spacing w:after="0" w:line="240" w:lineRule="auto"/>
    </w:pPr>
  </w:style>
  <w:style w:type="character" w:customStyle="1" w:styleId="HeaderChar">
    <w:name w:val="Header Char"/>
    <w:basedOn w:val="DefaultParagraphFont"/>
    <w:link w:val="Header"/>
    <w:uiPriority w:val="99"/>
    <w:semiHidden/>
    <w:rsid w:val="00AE5FD6"/>
    <w:rPr>
      <w:rFonts w:ascii="Calibri" w:hAnsi="Calibri" w:cs="Calibri"/>
      <w:szCs w:val="14"/>
    </w:rPr>
  </w:style>
  <w:style w:type="paragraph" w:styleId="Footer">
    <w:name w:val="footer"/>
    <w:basedOn w:val="Normal"/>
    <w:link w:val="FooterChar"/>
    <w:uiPriority w:val="99"/>
    <w:semiHidden/>
    <w:rsid w:val="00AE5FD6"/>
    <w:pPr>
      <w:tabs>
        <w:tab w:val="center" w:pos="4680"/>
        <w:tab w:val="right" w:pos="9360"/>
      </w:tabs>
      <w:spacing w:after="0" w:line="240" w:lineRule="auto"/>
    </w:pPr>
  </w:style>
  <w:style w:type="character" w:customStyle="1" w:styleId="FooterChar">
    <w:name w:val="Footer Char"/>
    <w:basedOn w:val="DefaultParagraphFont"/>
    <w:link w:val="Footer"/>
    <w:uiPriority w:val="99"/>
    <w:semiHidden/>
    <w:rsid w:val="00AE5FD6"/>
    <w:rPr>
      <w:rFonts w:ascii="Calibri" w:hAnsi="Calibri" w:cs="Calibri"/>
      <w:szCs w:val="14"/>
    </w:rPr>
  </w:style>
  <w:style w:type="paragraph" w:styleId="BodyText">
    <w:name w:val="Body Text"/>
    <w:basedOn w:val="Normal"/>
    <w:link w:val="BodyTextChar"/>
    <w:uiPriority w:val="99"/>
    <w:semiHidden/>
    <w:unhideWhenUsed/>
    <w:rsid w:val="00AE5FD6"/>
    <w:pPr>
      <w:spacing w:after="120"/>
    </w:pPr>
  </w:style>
  <w:style w:type="character" w:customStyle="1" w:styleId="BodyTextChar">
    <w:name w:val="Body Text Char"/>
    <w:basedOn w:val="DefaultParagraphFont"/>
    <w:link w:val="BodyText"/>
    <w:uiPriority w:val="99"/>
    <w:semiHidden/>
    <w:rsid w:val="00AE5FD6"/>
    <w:rPr>
      <w:rFonts w:ascii="Calibri" w:hAnsi="Calibri" w:cs="Calibri"/>
      <w:szCs w:val="14"/>
    </w:rPr>
  </w:style>
  <w:style w:type="paragraph" w:styleId="NoSpacing">
    <w:name w:val="No Spacing"/>
    <w:aliases w:val="Card Format,DDI Tag,Tag Title,No Spacing6,No Spacing tnr,ClearFormatting,Hidden Block Title,No Spacing311,No Spacing51,No Spacing8,Dont u,No Spacing1111111,Note Level 21,Clear,No Spacing7,ca,Heading 41,Small Text,Very Small Text,Dont use,Card"/>
    <w:link w:val="NoSpacingChar"/>
    <w:uiPriority w:val="99"/>
    <w:unhideWhenUsed/>
    <w:qFormat/>
    <w:rsid w:val="00AE5FD6"/>
    <w:pPr>
      <w:spacing w:after="0" w:line="240" w:lineRule="auto"/>
    </w:pPr>
    <w:rPr>
      <w:rFonts w:ascii="Calibri" w:hAnsi="Calibri" w:cs="Calibri"/>
      <w:sz w:val="14"/>
      <w:szCs w:val="14"/>
    </w:rPr>
  </w:style>
  <w:style w:type="character" w:customStyle="1" w:styleId="NoSpacingChar">
    <w:name w:val="No Spacing Char"/>
    <w:aliases w:val="Card Format Char1,DDI Tag Char1,Tag Title Char1,No Spacing6 Char1,No Spacing tnr Char1,ClearFormatting Char1,Hidden Block Title Char1,No Spacing311 Char1,No Spacing51 Char1,No Spacing8 Char1,Dont u Char1,No Spacing1111111 Char1,ca Char"/>
    <w:basedOn w:val="DefaultParagraphFont"/>
    <w:link w:val="NoSpacing"/>
    <w:uiPriority w:val="99"/>
    <w:rsid w:val="00AE5FD6"/>
    <w:rPr>
      <w:rFonts w:ascii="Calibri" w:hAnsi="Calibri" w:cs="Calibri"/>
      <w:sz w:val="14"/>
      <w:szCs w:val="14"/>
    </w:rPr>
  </w:style>
  <w:style w:type="character" w:styleId="Hyperlink">
    <w:name w:val="Hyperlink"/>
    <w:aliases w:val="Card Format Char,DDI Tag Char,Tag Title Char,No Spacing6 Char,No Spacing tnr Char,ClearFormatting Char,Hidden Block Title Char,No Spacing311 Char,No Spacing51 Char,No Spacing8 Char,Dont u Char,No Spacing1111111 Char,heading 1 (block title),Rea"/>
    <w:basedOn w:val="DefaultParagraphFont"/>
    <w:link w:val="Heading411"/>
    <w:uiPriority w:val="99"/>
    <w:unhideWhenUsed/>
    <w:rsid w:val="00AE5FD6"/>
    <w:rPr>
      <w:color w:val="auto"/>
      <w:u w:val="none"/>
    </w:rPr>
  </w:style>
  <w:style w:type="character" w:styleId="UnresolvedMention">
    <w:name w:val="Unresolved Mention"/>
    <w:basedOn w:val="DefaultParagraphFont"/>
    <w:uiPriority w:val="99"/>
    <w:semiHidden/>
    <w:unhideWhenUsed/>
    <w:rsid w:val="00AE5FD6"/>
    <w:rPr>
      <w:color w:val="605E5C"/>
      <w:shd w:val="clear" w:color="auto" w:fill="E1DFDD"/>
    </w:rPr>
  </w:style>
  <w:style w:type="paragraph" w:customStyle="1" w:styleId="Analytics">
    <w:name w:val="Analytics"/>
    <w:basedOn w:val="Normal"/>
    <w:link w:val="AnalyticsChar"/>
    <w:autoRedefine/>
    <w:uiPriority w:val="5"/>
    <w:qFormat/>
    <w:rsid w:val="00AE5FD6"/>
    <w:rPr>
      <w:b/>
      <w:sz w:val="26"/>
    </w:rPr>
  </w:style>
  <w:style w:type="character" w:customStyle="1" w:styleId="AnalyticsChar">
    <w:name w:val="Analytics Char"/>
    <w:basedOn w:val="DefaultParagraphFont"/>
    <w:link w:val="Analytics"/>
    <w:uiPriority w:val="5"/>
    <w:rsid w:val="00AE5FD6"/>
    <w:rPr>
      <w:rFonts w:ascii="Calibri" w:hAnsi="Calibri" w:cs="Calibri"/>
      <w:b/>
      <w:sz w:val="26"/>
      <w:szCs w:val="14"/>
    </w:rPr>
  </w:style>
  <w:style w:type="paragraph" w:customStyle="1" w:styleId="textbold">
    <w:name w:val="text bold"/>
    <w:basedOn w:val="Normal"/>
    <w:link w:val="Emphasis"/>
    <w:autoRedefine/>
    <w:uiPriority w:val="8"/>
    <w:qFormat/>
    <w:rsid w:val="00E8631F"/>
    <w:pPr>
      <w:widowControl w:val="0"/>
      <w:ind w:left="720"/>
      <w:jc w:val="both"/>
    </w:pPr>
    <w:rPr>
      <w:b/>
      <w:iCs/>
      <w:sz w:val="24"/>
      <w:szCs w:val="22"/>
      <w:u w:val="single"/>
      <w:bdr w:val="single" w:sz="8" w:space="0" w:color="auto"/>
    </w:rPr>
  </w:style>
  <w:style w:type="character" w:customStyle="1" w:styleId="Style4Char">
    <w:name w:val="Style4 Char"/>
    <w:basedOn w:val="DefaultParagraphFont"/>
    <w:link w:val="Style4"/>
    <w:rsid w:val="00E8631F"/>
    <w:rPr>
      <w:rFonts w:ascii="Arial Narrow" w:hAnsi="Arial Narrow"/>
      <w:szCs w:val="24"/>
      <w:u w:val="single"/>
    </w:rPr>
  </w:style>
  <w:style w:type="paragraph" w:customStyle="1" w:styleId="Style4">
    <w:name w:val="Style4"/>
    <w:basedOn w:val="Normal"/>
    <w:link w:val="Style4Char"/>
    <w:rsid w:val="00E8631F"/>
    <w:rPr>
      <w:rFonts w:ascii="Arial Narrow" w:hAnsi="Arial Narrow" w:cstheme="minorBidi"/>
      <w:szCs w:val="24"/>
      <w:u w:val="single"/>
    </w:rPr>
  </w:style>
  <w:style w:type="paragraph" w:customStyle="1" w:styleId="Emphasis1">
    <w:name w:val="Emphasis1"/>
    <w:basedOn w:val="Normal"/>
    <w:autoRedefine/>
    <w:uiPriority w:val="8"/>
    <w:qFormat/>
    <w:rsid w:val="00AE5FD6"/>
    <w:pPr>
      <w:pBdr>
        <w:top w:val="single" w:sz="4" w:space="1" w:color="auto"/>
        <w:left w:val="single" w:sz="4" w:space="4" w:color="auto"/>
        <w:bottom w:val="single" w:sz="4" w:space="1" w:color="auto"/>
        <w:right w:val="single" w:sz="4" w:space="4" w:color="auto"/>
      </w:pBdr>
      <w:ind w:left="720"/>
      <w:jc w:val="both"/>
    </w:pPr>
    <w:rPr>
      <w:b/>
      <w:iCs/>
      <w:sz w:val="24"/>
      <w:u w:val="single"/>
      <w:bdr w:val="single" w:sz="8" w:space="0" w:color="auto"/>
    </w:rPr>
  </w:style>
  <w:style w:type="paragraph" w:customStyle="1" w:styleId="Heading411">
    <w:name w:val="Heading 411"/>
    <w:basedOn w:val="Heading1"/>
    <w:next w:val="NoSpacing"/>
    <w:link w:val="Hyperlink"/>
    <w:autoRedefine/>
    <w:uiPriority w:val="99"/>
    <w:qFormat/>
    <w:rsid w:val="00AE5FD6"/>
    <w:pPr>
      <w:keepNext w:val="0"/>
      <w:keepLines w:val="0"/>
      <w:pageBreakBefore w:val="0"/>
      <w:pBdr>
        <w:top w:val="none" w:sz="0" w:space="0" w:color="auto"/>
        <w:left w:val="none" w:sz="0" w:space="0" w:color="auto"/>
        <w:bottom w:val="none" w:sz="0" w:space="0" w:color="auto"/>
        <w:right w:val="none" w:sz="0" w:space="0" w:color="auto"/>
      </w:pBdr>
      <w:spacing w:line="254" w:lineRule="auto"/>
      <w:jc w:val="left"/>
      <w:outlineLvl w:val="9"/>
    </w:pPr>
    <w:rPr>
      <w:rFonts w:asciiTheme="minorHAnsi" w:eastAsiaTheme="minorHAnsi" w:hAnsiTheme="minorHAnsi" w:cstheme="minorBidi"/>
      <w:b w:val="0"/>
      <w:sz w:val="22"/>
      <w:szCs w:val="22"/>
    </w:rPr>
  </w:style>
  <w:style w:type="paragraph" w:customStyle="1" w:styleId="UnderlinePara">
    <w:name w:val="Underline Para"/>
    <w:basedOn w:val="Normal"/>
    <w:uiPriority w:val="7"/>
    <w:qFormat/>
    <w:rsid w:val="00AE5FD6"/>
    <w:pPr>
      <w:widowControl w:val="0"/>
      <w:suppressAutoHyphens/>
      <w:spacing w:after="200"/>
      <w:contextualSpacing/>
    </w:pPr>
    <w:rPr>
      <w:rFonts w:asciiTheme="minorHAnsi" w:eastAsiaTheme="minorEastAsia" w:hAnsiTheme="minorHAnsi" w:cstheme="minorBidi"/>
      <w:szCs w:val="24"/>
      <w:u w:val="single"/>
    </w:rPr>
  </w:style>
  <w:style w:type="character" w:customStyle="1" w:styleId="AAAUNDERLINEKEYBOARD">
    <w:name w:val="AAA UNDERLINE KEYBOARD"/>
    <w:basedOn w:val="DefaultParagraphFont"/>
    <w:uiPriority w:val="6"/>
    <w:qFormat/>
    <w:rsid w:val="00AE5FD6"/>
    <w:rPr>
      <w:b w:val="0"/>
      <w:sz w:val="22"/>
      <w:u w:val="single"/>
    </w:rPr>
  </w:style>
  <w:style w:type="character" w:customStyle="1" w:styleId="Boxes">
    <w:name w:val="Boxes"/>
    <w:basedOn w:val="Emphasis"/>
    <w:qFormat/>
    <w:rsid w:val="00AE5FD6"/>
    <w:rPr>
      <w:rFonts w:ascii="Calibri" w:hAnsi="Calibri" w:cs="Calibri"/>
      <w:b/>
      <w:i w:val="0"/>
      <w:iCs/>
      <w:sz w:val="24"/>
      <w:u w:val="single"/>
      <w:bdr w:val="single" w:sz="8" w:space="0" w:color="auto"/>
    </w:rPr>
  </w:style>
  <w:style w:type="paragraph" w:styleId="Title">
    <w:name w:val="Title"/>
    <w:aliases w:val="Cites and Cards,UNDERLINE,Bold Underlined,title,Block Heading"/>
    <w:basedOn w:val="Normal"/>
    <w:next w:val="Normal"/>
    <w:link w:val="TitleChar"/>
    <w:uiPriority w:val="7"/>
    <w:qFormat/>
    <w:rsid w:val="00AE5FD6"/>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aliases w:val="Cites and Cards Char,UNDERLINE Char,Bold Underlined Char,title Char,Block Heading Char"/>
    <w:basedOn w:val="DefaultParagraphFont"/>
    <w:link w:val="Title"/>
    <w:uiPriority w:val="7"/>
    <w:qFormat/>
    <w:rsid w:val="00AE5FD6"/>
    <w:rPr>
      <w:rFonts w:asciiTheme="majorHAnsi" w:eastAsiaTheme="majorEastAsia" w:hAnsiTheme="majorHAnsi" w:cstheme="majorBidi"/>
      <w:spacing w:val="-10"/>
      <w:kern w:val="28"/>
      <w:sz w:val="56"/>
      <w:szCs w:val="56"/>
    </w:rPr>
  </w:style>
  <w:style w:type="paragraph" w:customStyle="1" w:styleId="NoSpacing61">
    <w:name w:val="No Spacing61"/>
    <w:basedOn w:val="Heading1"/>
    <w:next w:val="NoSpacing"/>
    <w:autoRedefine/>
    <w:uiPriority w:val="99"/>
    <w:qFormat/>
    <w:rsid w:val="00AE5FD6"/>
    <w:pPr>
      <w:keepNext w:val="0"/>
      <w:keepLines w:val="0"/>
      <w:spacing w:before="0" w:line="254" w:lineRule="auto"/>
      <w:outlineLvl w:val="9"/>
    </w:pPr>
    <w:rPr>
      <w:rFonts w:eastAsiaTheme="minorHAnsi" w:cs="Calibri"/>
      <w:b w:val="0"/>
      <w:sz w:val="14"/>
      <w:szCs w:val="14"/>
    </w:rPr>
  </w:style>
  <w:style w:type="paragraph" w:customStyle="1" w:styleId="Analytic">
    <w:name w:val="Analytic"/>
    <w:link w:val="AnalyticChar"/>
    <w:uiPriority w:val="4"/>
    <w:rsid w:val="00AE5FD6"/>
    <w:pPr>
      <w:spacing w:after="0"/>
      <w:outlineLvl w:val="3"/>
    </w:pPr>
    <w:rPr>
      <w:rFonts w:ascii="Calibri" w:eastAsiaTheme="majorEastAsia" w:hAnsi="Calibri" w:cstheme="majorBidi"/>
      <w:b/>
      <w:iCs/>
      <w:sz w:val="26"/>
      <w:szCs w:val="28"/>
    </w:rPr>
  </w:style>
  <w:style w:type="character" w:customStyle="1" w:styleId="AnalyticChar">
    <w:name w:val="Analytic Char"/>
    <w:basedOn w:val="DefaultParagraphFont"/>
    <w:link w:val="Analytic"/>
    <w:uiPriority w:val="4"/>
    <w:rsid w:val="00AE5FD6"/>
    <w:rPr>
      <w:rFonts w:ascii="Calibri" w:eastAsiaTheme="majorEastAsia" w:hAnsi="Calibri" w:cstheme="majorBidi"/>
      <w:b/>
      <w:iCs/>
      <w:sz w:val="26"/>
      <w:szCs w:val="28"/>
    </w:rPr>
  </w:style>
  <w:style w:type="character" w:customStyle="1" w:styleId="TitleChar1">
    <w:name w:val="Title Char1"/>
    <w:basedOn w:val="DefaultParagraphFont"/>
    <w:uiPriority w:val="10"/>
    <w:semiHidden/>
    <w:rsid w:val="00AE5FD6"/>
    <w:rPr>
      <w:rFonts w:asciiTheme="majorHAnsi" w:eastAsiaTheme="majorEastAsia" w:hAnsiTheme="majorHAnsi" w:cstheme="majorBidi"/>
      <w:spacing w:val="-10"/>
      <w:kern w:val="28"/>
      <w:sz w:val="56"/>
      <w:szCs w:val="56"/>
    </w:rPr>
  </w:style>
  <w:style w:type="paragraph" w:customStyle="1" w:styleId="Emphasis0">
    <w:name w:val="!!_Emphasis"/>
    <w:basedOn w:val="Normal"/>
    <w:autoRedefine/>
    <w:uiPriority w:val="8"/>
    <w:qFormat/>
    <w:rsid w:val="00AE5FD6"/>
    <w:pPr>
      <w:pBdr>
        <w:top w:val="single" w:sz="4" w:space="0" w:color="auto"/>
        <w:left w:val="single" w:sz="4" w:space="0" w:color="auto"/>
        <w:bottom w:val="single" w:sz="4" w:space="0" w:color="auto"/>
        <w:right w:val="single" w:sz="4" w:space="0" w:color="auto"/>
      </w:pBdr>
      <w:spacing w:line="254" w:lineRule="auto"/>
      <w:ind w:left="720"/>
    </w:pPr>
    <w:rPr>
      <w:b/>
      <w:iCs/>
      <w:sz w:val="24"/>
      <w:u w:val="single"/>
      <w:bdr w:val="single" w:sz="8" w:space="0" w:color="auto"/>
    </w:rPr>
  </w:style>
  <w:style w:type="paragraph" w:customStyle="1" w:styleId="CardsFont12pt">
    <w:name w:val="Cards + Font: 12 pt"/>
    <w:aliases w:val="Thick Underline,Thick Underline Char,Cards + Font: 12 pt Char Char Char,Cards + Font: 12 pt Char Char Char Char Char Char Char Char,Cards + Font: 12 pt Char Char Char Char Char Char Char,Thick Underline Char1"/>
    <w:next w:val="Normal"/>
    <w:autoRedefine/>
    <w:uiPriority w:val="7"/>
    <w:qFormat/>
    <w:rsid w:val="00AE5FD6"/>
    <w:pPr>
      <w:spacing w:after="0" w:line="240" w:lineRule="auto"/>
    </w:pPr>
    <w:rPr>
      <w:kern w:val="2"/>
      <w:szCs w:val="24"/>
      <w:u w:val="single"/>
      <w14:ligatures w14:val="standardContextual"/>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16597115">
      <w:bodyDiv w:val="1"/>
      <w:marLeft w:val="0"/>
      <w:marRight w:val="0"/>
      <w:marTop w:val="0"/>
      <w:marBottom w:val="0"/>
      <w:divBdr>
        <w:top w:val="none" w:sz="0" w:space="0" w:color="auto"/>
        <w:left w:val="none" w:sz="0" w:space="0" w:color="auto"/>
        <w:bottom w:val="none" w:sz="0" w:space="0" w:color="auto"/>
        <w:right w:val="none" w:sz="0" w:space="0" w:color="auto"/>
      </w:divBdr>
      <w:divsChild>
        <w:div w:id="806357747">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hyperlink" Target="https://www.liebertpub.com/doi/10.1089/hs.2022.0145" TargetMode="External"/><Relationship Id="rId18" Type="http://schemas.openxmlformats.org/officeDocument/2006/relationships/hyperlink" Target="https://doi.org/10.1080/10242694.2022.2073428" TargetMode="External"/><Relationship Id="rId3" Type="http://schemas.openxmlformats.org/officeDocument/2006/relationships/styles" Target="styles.xml"/><Relationship Id="rId21" Type="http://schemas.openxmlformats.org/officeDocument/2006/relationships/theme" Target="theme/theme1.xml"/><Relationship Id="rId7" Type="http://schemas.openxmlformats.org/officeDocument/2006/relationships/endnotes" Target="endnotes.xml"/><Relationship Id="rId12" Type="http://schemas.openxmlformats.org/officeDocument/2006/relationships/hyperlink" Target="https://www.liebertpub.com/doi/10.1089/hs.2022.0145" TargetMode="External"/><Relationship Id="rId17" Type="http://schemas.openxmlformats.org/officeDocument/2006/relationships/hyperlink" Target="https://www.liebertpub.com/doi/10.1089/hs.2022.0145" TargetMode="External"/><Relationship Id="rId2" Type="http://schemas.openxmlformats.org/officeDocument/2006/relationships/numbering" Target="numbering.xml"/><Relationship Id="rId16" Type="http://schemas.openxmlformats.org/officeDocument/2006/relationships/hyperlink" Target="https://www.liebertpub.com/doi/10.1089/hs.2022.0145" TargetMode="External"/><Relationship Id="rId20"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yperlink" Target="https://www.pnas.org/doi/10.1073/pnas.2108146119%5d" TargetMode="External"/><Relationship Id="rId5" Type="http://schemas.openxmlformats.org/officeDocument/2006/relationships/webSettings" Target="webSettings.xml"/><Relationship Id="rId15" Type="http://schemas.openxmlformats.org/officeDocument/2006/relationships/hyperlink" Target="https://www.liebertpub.com/doi/10.1089/hs.2022.0145" TargetMode="External"/><Relationship Id="rId10" Type="http://schemas.openxmlformats.org/officeDocument/2006/relationships/hyperlink" Target="https://www.brookings.edu/articles/can-child-care-and-pre-k-help-reduce-inflation/" TargetMode="External"/><Relationship Id="rId19" Type="http://schemas.openxmlformats.org/officeDocument/2006/relationships/hyperlink" Target="https://www.foreignaffairs.com/articles/russia-fsu/2022-03-22/cyber-delusion" TargetMode="External"/><Relationship Id="rId4" Type="http://schemas.openxmlformats.org/officeDocument/2006/relationships/settings" Target="settings.xml"/><Relationship Id="rId9" Type="http://schemas.openxmlformats.org/officeDocument/2006/relationships/hyperlink" Target="https://www.thinkchina.sg/politics/why-china-and-us-will-not-go-war" TargetMode="External"/><Relationship Id="rId14" Type="http://schemas.openxmlformats.org/officeDocument/2006/relationships/hyperlink" Target="https://www.liebertpub.com/doi/10.1089/hs.2022.0145" TargetMode="External"/></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james\AppData\Roaming\Microsoft\Templates\Debate.dot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96915F7F-F7AC-494E-B0DE-68E5D8E273B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Debate</Template>
  <TotalTime>0</TotalTime>
  <Pages>1</Pages>
  <Words>59983</Words>
  <Characters>338910</Characters>
  <Application>Microsoft Office Word</Application>
  <DocSecurity>0</DocSecurity>
  <Lines>3851</Lines>
  <Paragraphs>1274</Paragraphs>
  <ScaleCrop>false</ScaleCrop>
  <HeadingPairs>
    <vt:vector size="2" baseType="variant">
      <vt:variant>
        <vt:lpstr>Title</vt:lpstr>
      </vt:variant>
      <vt:variant>
        <vt:i4>1</vt:i4>
      </vt:variant>
    </vt:vector>
  </HeadingPairs>
  <TitlesOfParts>
    <vt:vector size="1" baseType="lpstr">
      <vt:lpstr>Verbatim</vt:lpstr>
    </vt:vector>
  </TitlesOfParts>
  <Company/>
  <LinksUpToDate>false</LinksUpToDate>
  <CharactersWithSpaces>397619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Verbatim</dc:title>
  <dc:subject/>
  <dc:creator>Microsoft Office User</dc:creator>
  <cp:keywords>6.0.0</cp:keywords>
  <dc:description/>
  <cp:lastModifiedBy>Silas Ou</cp:lastModifiedBy>
  <cp:revision>3</cp:revision>
  <dcterms:created xsi:type="dcterms:W3CDTF">2026-01-25T16:39:00Z</dcterms:created>
  <dcterms:modified xsi:type="dcterms:W3CDTF">2026-01-25T16:39:00Z</dcterms:modified>
</cp:coreProperties>
</file>