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64C35" w14:textId="77777777" w:rsidR="000B54FB" w:rsidRDefault="000B54FB" w:rsidP="000B54FB">
      <w:pPr>
        <w:pStyle w:val="Heading1"/>
      </w:pPr>
      <w:r>
        <w:t>1AC---Gonzaga---Octas</w:t>
      </w:r>
    </w:p>
    <w:p w14:paraId="4136575C" w14:textId="77777777" w:rsidR="000B54FB" w:rsidRDefault="000B54FB" w:rsidP="000B54FB">
      <w:pPr>
        <w:pStyle w:val="Heading3"/>
      </w:pPr>
      <w:r>
        <w:lastRenderedPageBreak/>
        <w:t>Federalism---1AC</w:t>
      </w:r>
    </w:p>
    <w:p w14:paraId="5CC2308C" w14:textId="77777777" w:rsidR="000B54FB" w:rsidRPr="00097FDB" w:rsidRDefault="000B54FB" w:rsidP="000B54FB">
      <w:pPr>
        <w:pStyle w:val="Heading4"/>
      </w:pPr>
      <w:r>
        <w:t>ADVANTAGE</w:t>
      </w:r>
      <w:r w:rsidRPr="00097FDB">
        <w:t xml:space="preserve"> 1---</w:t>
      </w:r>
      <w:r w:rsidRPr="00097FDB">
        <w:rPr>
          <w:u w:val="single"/>
        </w:rPr>
        <w:t>FEDERALISM</w:t>
      </w:r>
      <w:r w:rsidRPr="00097FDB">
        <w:t>:</w:t>
      </w:r>
    </w:p>
    <w:p w14:paraId="20CD59AE" w14:textId="77777777" w:rsidR="000B54FB" w:rsidRDefault="000B54FB" w:rsidP="000B54FB">
      <w:pPr>
        <w:pStyle w:val="Heading4"/>
      </w:pPr>
      <w:r>
        <w:rPr>
          <w:i/>
          <w:iCs w:val="0"/>
        </w:rPr>
        <w:t xml:space="preserve">Glacier Northwest v. </w:t>
      </w:r>
      <w:r w:rsidRPr="00607D3F">
        <w:rPr>
          <w:i/>
          <w:iCs w:val="0"/>
        </w:rPr>
        <w:t>Teamsters</w:t>
      </w:r>
      <w:r>
        <w:t xml:space="preserve"> </w:t>
      </w:r>
      <w:r w:rsidRPr="00A77183">
        <w:t>spells</w:t>
      </w:r>
      <w:r>
        <w:t xml:space="preserve"> the </w:t>
      </w:r>
      <w:r>
        <w:rPr>
          <w:u w:val="single"/>
        </w:rPr>
        <w:t>end</w:t>
      </w:r>
      <w:r>
        <w:t xml:space="preserve"> of Garmon preemption. </w:t>
      </w:r>
    </w:p>
    <w:p w14:paraId="00F6347E" w14:textId="77777777" w:rsidR="000B54FB" w:rsidRPr="000E3476" w:rsidRDefault="000B54FB" w:rsidP="000B54FB">
      <w:r w:rsidRPr="003A18CC">
        <w:rPr>
          <w:rStyle w:val="Style13ptBold"/>
        </w:rPr>
        <w:t>McAlevey ’23</w:t>
      </w:r>
      <w:r>
        <w:t xml:space="preserve"> [Jane; June 1; Senior Policy Fellow, University of California-Berkeley’s Institute for Research on Labor and Employment; The Nation, “</w:t>
      </w:r>
      <w:r w:rsidRPr="00BA1B38">
        <w:t>How Should Workers Respond to the Supreme Court’s Ruling in Glacier Northwest?</w:t>
      </w:r>
      <w:r>
        <w:t xml:space="preserve">” </w:t>
      </w:r>
      <w:r w:rsidRPr="009D0B16">
        <w:t>https://www.thenation.com/article/politics/supreme-court-glacier-northwest-workers/</w:t>
      </w:r>
      <w:r>
        <w:t>]</w:t>
      </w:r>
    </w:p>
    <w:p w14:paraId="004875CF" w14:textId="77777777" w:rsidR="000B54FB" w:rsidRPr="00890057" w:rsidRDefault="000B54FB" w:rsidP="000B54FB">
      <w:pPr>
        <w:rPr>
          <w:sz w:val="16"/>
        </w:rPr>
      </w:pPr>
      <w:r w:rsidRPr="00890057">
        <w:rPr>
          <w:sz w:val="16"/>
        </w:rPr>
        <w:t xml:space="preserve">The bad news—a harbinger of the future—is on full view in Justice Samuel </w:t>
      </w:r>
      <w:r w:rsidRPr="00873AB3">
        <w:rPr>
          <w:rStyle w:val="Emphasis"/>
          <w:highlight w:val="cyan"/>
        </w:rPr>
        <w:t>Alito</w:t>
      </w:r>
      <w:r w:rsidRPr="00890057">
        <w:rPr>
          <w:sz w:val="16"/>
        </w:rPr>
        <w:t xml:space="preserve">’s concurring opinion, where he </w:t>
      </w:r>
      <w:r w:rsidRPr="009C6CB2">
        <w:rPr>
          <w:rStyle w:val="Emphasis"/>
          <w:highlight w:val="cyan"/>
        </w:rPr>
        <w:t>makes clear</w:t>
      </w:r>
      <w:r w:rsidRPr="0082251B">
        <w:rPr>
          <w:rStyle w:val="StyleUnderline"/>
        </w:rPr>
        <w:t xml:space="preserve"> that </w:t>
      </w:r>
      <w:r w:rsidRPr="00993093">
        <w:rPr>
          <w:rStyle w:val="StyleUnderline"/>
          <w:highlight w:val="cyan"/>
        </w:rPr>
        <w:t xml:space="preserve">he is </w:t>
      </w:r>
      <w:r w:rsidRPr="00993093">
        <w:rPr>
          <w:rStyle w:val="Emphasis"/>
          <w:highlight w:val="cyan"/>
        </w:rPr>
        <w:t>ready</w:t>
      </w:r>
      <w:r w:rsidRPr="00890057">
        <w:rPr>
          <w:sz w:val="16"/>
        </w:rPr>
        <w:t xml:space="preserve"> and willing </w:t>
      </w:r>
      <w:r w:rsidRPr="00301482">
        <w:rPr>
          <w:rStyle w:val="StyleUnderline"/>
          <w:highlight w:val="cyan"/>
        </w:rPr>
        <w:t xml:space="preserve">to </w:t>
      </w:r>
      <w:r w:rsidRPr="00301482">
        <w:rPr>
          <w:rStyle w:val="Emphasis"/>
          <w:highlight w:val="cyan"/>
        </w:rPr>
        <w:t>kill Garmon</w:t>
      </w:r>
      <w:r w:rsidRPr="00890057">
        <w:rPr>
          <w:sz w:val="16"/>
        </w:rPr>
        <w:t xml:space="preserve"> as soon as the court can get a better case with which to achieve this Chamber of Commerce objective. </w:t>
      </w:r>
      <w:r w:rsidRPr="005C268D">
        <w:rPr>
          <w:rStyle w:val="StyleUnderline"/>
        </w:rPr>
        <w:t xml:space="preserve">He’s </w:t>
      </w:r>
      <w:r w:rsidRPr="00152008">
        <w:rPr>
          <w:rStyle w:val="Emphasis"/>
          <w:highlight w:val="cyan"/>
        </w:rPr>
        <w:t>joined</w:t>
      </w:r>
      <w:r w:rsidRPr="00152008">
        <w:rPr>
          <w:rStyle w:val="StyleUnderline"/>
          <w:highlight w:val="cyan"/>
        </w:rPr>
        <w:t xml:space="preserve"> by</w:t>
      </w:r>
      <w:r w:rsidRPr="00890057">
        <w:rPr>
          <w:sz w:val="16"/>
        </w:rPr>
        <w:t xml:space="preserve"> the other hard-core anti-labor ideologues on the court—Justices </w:t>
      </w:r>
      <w:r w:rsidRPr="00A7045B">
        <w:rPr>
          <w:rStyle w:val="Emphasis"/>
          <w:highlight w:val="cyan"/>
        </w:rPr>
        <w:t>Thomas</w:t>
      </w:r>
      <w:r w:rsidRPr="00A7045B">
        <w:rPr>
          <w:rStyle w:val="StyleUnderline"/>
          <w:highlight w:val="cyan"/>
        </w:rPr>
        <w:t xml:space="preserve"> and </w:t>
      </w:r>
      <w:r w:rsidRPr="00A7045B">
        <w:rPr>
          <w:rStyle w:val="Emphasis"/>
          <w:highlight w:val="cyan"/>
        </w:rPr>
        <w:t>Gorsuch</w:t>
      </w:r>
      <w:r w:rsidRPr="00890057">
        <w:rPr>
          <w:sz w:val="16"/>
        </w:rPr>
        <w:t>—in a second concurring opinion, revealing their hands clearly so we can count: Three Justices are ready to totally eviscerate the NLRB as part of their determined campaign to gut the administrative state. Agency by agency, they’re progressing when they get the chance, as we saw this court do just last week to the Environmental Protection Agency, all but stripping it of any power at all to enforce the Clean Water Act.</w:t>
      </w:r>
    </w:p>
    <w:p w14:paraId="76DC23DE" w14:textId="77777777" w:rsidR="000B54FB" w:rsidRPr="00890057" w:rsidRDefault="000B54FB" w:rsidP="000B54FB">
      <w:pPr>
        <w:rPr>
          <w:sz w:val="16"/>
        </w:rPr>
      </w:pPr>
      <w:r w:rsidRPr="00FD1A8D">
        <w:rPr>
          <w:rStyle w:val="StyleUnderline"/>
          <w:highlight w:val="cyan"/>
        </w:rPr>
        <w:t xml:space="preserve">Once these </w:t>
      </w:r>
      <w:r w:rsidRPr="00FD1A8D">
        <w:rPr>
          <w:rStyle w:val="Emphasis"/>
          <w:highlight w:val="cyan"/>
        </w:rPr>
        <w:t>three</w:t>
      </w:r>
      <w:r w:rsidRPr="00890057">
        <w:rPr>
          <w:sz w:val="16"/>
        </w:rPr>
        <w:t xml:space="preserve"> do </w:t>
      </w:r>
      <w:r w:rsidRPr="00FD1A8D">
        <w:rPr>
          <w:rStyle w:val="StyleUnderline"/>
          <w:highlight w:val="cyan"/>
        </w:rPr>
        <w:t xml:space="preserve">get a </w:t>
      </w:r>
      <w:r w:rsidRPr="00FD1A8D">
        <w:rPr>
          <w:rStyle w:val="Emphasis"/>
          <w:highlight w:val="cyan"/>
        </w:rPr>
        <w:t>better shot</w:t>
      </w:r>
      <w:r w:rsidRPr="00890057">
        <w:rPr>
          <w:sz w:val="16"/>
        </w:rPr>
        <w:t xml:space="preserve">, in a less procedurally layered case, </w:t>
      </w:r>
      <w:r w:rsidRPr="00371599">
        <w:rPr>
          <w:rStyle w:val="StyleUnderline"/>
          <w:highlight w:val="cyan"/>
        </w:rPr>
        <w:t xml:space="preserve">they will </w:t>
      </w:r>
      <w:r w:rsidRPr="00371599">
        <w:rPr>
          <w:rStyle w:val="Emphasis"/>
          <w:highlight w:val="cyan"/>
        </w:rPr>
        <w:t>take it</w:t>
      </w:r>
      <w:r w:rsidRPr="00EA095E">
        <w:rPr>
          <w:rStyle w:val="StyleUnderline"/>
        </w:rPr>
        <w:t>, and workers</w:t>
      </w:r>
      <w:r w:rsidRPr="00890057">
        <w:rPr>
          <w:sz w:val="16"/>
        </w:rPr>
        <w:t xml:space="preserve"> and the NLRB </w:t>
      </w:r>
      <w:r w:rsidRPr="008F0207">
        <w:rPr>
          <w:rStyle w:val="StyleUnderline"/>
        </w:rPr>
        <w:t xml:space="preserve">will not </w:t>
      </w:r>
      <w:r w:rsidRPr="0083459B">
        <w:rPr>
          <w:rStyle w:val="Emphasis"/>
        </w:rPr>
        <w:t>escape</w:t>
      </w:r>
      <w:r w:rsidRPr="00890057">
        <w:rPr>
          <w:sz w:val="16"/>
        </w:rPr>
        <w:t xml:space="preserve"> the full force of </w:t>
      </w:r>
      <w:r w:rsidRPr="00F33F55">
        <w:rPr>
          <w:rStyle w:val="StyleUnderline"/>
        </w:rPr>
        <w:t xml:space="preserve">this </w:t>
      </w:r>
      <w:r w:rsidRPr="00CD2F18">
        <w:rPr>
          <w:rStyle w:val="Emphasis"/>
        </w:rPr>
        <w:t>agenda</w:t>
      </w:r>
      <w:r w:rsidRPr="00890057">
        <w:rPr>
          <w:sz w:val="16"/>
        </w:rPr>
        <w:t xml:space="preserve">. What the court did today, in essence, was simply say workers can’t call surprise strikes that cause property damage. </w:t>
      </w:r>
      <w:r w:rsidRPr="00172CF2">
        <w:rPr>
          <w:rStyle w:val="StyleUnderline"/>
          <w:highlight w:val="cyan"/>
        </w:rPr>
        <w:t>What’s coming is</w:t>
      </w:r>
      <w:r w:rsidRPr="00F5401F">
        <w:rPr>
          <w:rStyle w:val="StyleUnderline"/>
        </w:rPr>
        <w:t xml:space="preserve"> </w:t>
      </w:r>
      <w:r w:rsidRPr="00281EC3">
        <w:rPr>
          <w:rStyle w:val="Emphasis"/>
        </w:rPr>
        <w:t xml:space="preserve">much </w:t>
      </w:r>
      <w:r w:rsidRPr="00CF237F">
        <w:rPr>
          <w:rStyle w:val="Emphasis"/>
          <w:highlight w:val="cyan"/>
        </w:rPr>
        <w:t>worse</w:t>
      </w:r>
      <w:r w:rsidRPr="004D2730">
        <w:rPr>
          <w:sz w:val="16"/>
          <w:szCs w:val="16"/>
        </w:rPr>
        <w:t>,</w:t>
      </w:r>
      <w:r w:rsidRPr="00890057">
        <w:rPr>
          <w:sz w:val="16"/>
        </w:rPr>
        <w:t xml:space="preserve"> and its potential implications so dire, that it’s worth not only unpacking this ruling’s highlights but also focusing urgently on strategy for the labor movement as a whole and on what workers can and should be doing right now.</w:t>
      </w:r>
    </w:p>
    <w:p w14:paraId="765904A6" w14:textId="77777777" w:rsidR="000B54FB" w:rsidRPr="00890057" w:rsidRDefault="000B54FB" w:rsidP="000B54FB">
      <w:pPr>
        <w:rPr>
          <w:sz w:val="16"/>
        </w:rPr>
      </w:pPr>
      <w:r w:rsidRPr="00890057">
        <w:rPr>
          <w:sz w:val="16"/>
        </w:rPr>
        <w:t>Glacier has its origin in a 2017 contract dispute between Teamsters Local 174 and five cement companies in the Seattle area, led by Glacier Northwest. Drivers whose trucks still had concrete in them when a strike began took what they assert was “reasonable precaution,” notifying management that they had left the trucks running so the drums would continue rotating and the concrete would not harden and destroy the trucks. Because the company failed to make any contingency plans around the strike, however, the concrete had to be offloaded and left to harden rather than delivered to customers. That should have been the end of it. But, nearly four months later, Glacier sued Local 174 in state court—not at the NLRB—alleging tortious damages from the destruction of concrete during the strike.</w:t>
      </w:r>
    </w:p>
    <w:p w14:paraId="5014588D" w14:textId="77777777" w:rsidR="000B54FB" w:rsidRPr="00890057" w:rsidRDefault="000B54FB" w:rsidP="000B54FB">
      <w:pPr>
        <w:rPr>
          <w:sz w:val="16"/>
        </w:rPr>
      </w:pPr>
      <w:r w:rsidRPr="00890057">
        <w:rPr>
          <w:sz w:val="16"/>
        </w:rPr>
        <w:t xml:space="preserve">On its face, Glacier is about whether the Teamsters Union owes money to a Washington concrete company. But </w:t>
      </w:r>
      <w:r w:rsidRPr="000E0724">
        <w:rPr>
          <w:rStyle w:val="StyleUnderline"/>
          <w:highlight w:val="cyan"/>
        </w:rPr>
        <w:t xml:space="preserve">the real </w:t>
      </w:r>
      <w:r w:rsidRPr="000E0724">
        <w:rPr>
          <w:rStyle w:val="Emphasis"/>
          <w:highlight w:val="cyan"/>
        </w:rPr>
        <w:t>purpose</w:t>
      </w:r>
      <w:r w:rsidRPr="00EB029B">
        <w:rPr>
          <w:rStyle w:val="StyleUnderline"/>
        </w:rPr>
        <w:t xml:space="preserve"> of</w:t>
      </w:r>
      <w:r w:rsidRPr="00890057">
        <w:rPr>
          <w:sz w:val="16"/>
        </w:rPr>
        <w:t xml:space="preserve"> pushing </w:t>
      </w:r>
      <w:r w:rsidRPr="000C3488">
        <w:rPr>
          <w:rStyle w:val="StyleUnderline"/>
        </w:rPr>
        <w:t xml:space="preserve">this case </w:t>
      </w:r>
      <w:r w:rsidRPr="00055BAA">
        <w:rPr>
          <w:rStyle w:val="StyleUnderline"/>
          <w:highlight w:val="cyan"/>
        </w:rPr>
        <w:t xml:space="preserve">was to </w:t>
      </w:r>
      <w:r w:rsidRPr="00055BAA">
        <w:rPr>
          <w:rStyle w:val="Emphasis"/>
          <w:highlight w:val="cyan"/>
        </w:rPr>
        <w:t>upend</w:t>
      </w:r>
      <w:r w:rsidRPr="00890057">
        <w:rPr>
          <w:sz w:val="16"/>
        </w:rPr>
        <w:t xml:space="preserve"> nearly </w:t>
      </w:r>
      <w:r w:rsidRPr="000F3524">
        <w:rPr>
          <w:rStyle w:val="Emphasis"/>
          <w:highlight w:val="cyan"/>
        </w:rPr>
        <w:t>100 years</w:t>
      </w:r>
      <w:r w:rsidRPr="000F3524">
        <w:rPr>
          <w:rStyle w:val="StyleUnderline"/>
          <w:highlight w:val="cyan"/>
        </w:rPr>
        <w:t xml:space="preserve"> of</w:t>
      </w:r>
      <w:r w:rsidRPr="003824E2">
        <w:rPr>
          <w:rStyle w:val="StyleUnderline"/>
        </w:rPr>
        <w:t xml:space="preserve"> legal </w:t>
      </w:r>
      <w:r w:rsidRPr="00AC1559">
        <w:rPr>
          <w:rStyle w:val="Emphasis"/>
          <w:highlight w:val="cyan"/>
        </w:rPr>
        <w:t>precedent</w:t>
      </w:r>
      <w:r w:rsidRPr="00890057">
        <w:rPr>
          <w:sz w:val="16"/>
        </w:rPr>
        <w:t xml:space="preserve"> and congressional intent </w:t>
      </w:r>
      <w:r w:rsidRPr="00B80845">
        <w:rPr>
          <w:rStyle w:val="StyleUnderline"/>
          <w:highlight w:val="cyan"/>
        </w:rPr>
        <w:t xml:space="preserve">by stripping </w:t>
      </w:r>
      <w:r w:rsidRPr="00B80845">
        <w:rPr>
          <w:rStyle w:val="Emphasis"/>
          <w:highlight w:val="cyan"/>
        </w:rPr>
        <w:t>power</w:t>
      </w:r>
      <w:r w:rsidRPr="00B80845">
        <w:rPr>
          <w:rStyle w:val="StyleUnderline"/>
          <w:highlight w:val="cyan"/>
        </w:rPr>
        <w:t xml:space="preserve"> from the </w:t>
      </w:r>
      <w:r w:rsidRPr="00B80845">
        <w:rPr>
          <w:rStyle w:val="Emphasis"/>
          <w:highlight w:val="cyan"/>
        </w:rPr>
        <w:t>NLRB</w:t>
      </w:r>
      <w:r w:rsidRPr="00890057">
        <w:rPr>
          <w:sz w:val="16"/>
        </w:rPr>
        <w:t>, the federal agency charged with protecting workers’ rights to collective action at work.</w:t>
      </w:r>
    </w:p>
    <w:p w14:paraId="379609FE" w14:textId="77777777" w:rsidR="000B54FB" w:rsidRPr="00890057" w:rsidRDefault="000B54FB" w:rsidP="000B54FB">
      <w:pPr>
        <w:rPr>
          <w:sz w:val="16"/>
        </w:rPr>
      </w:pPr>
      <w:r w:rsidRPr="00890057">
        <w:rPr>
          <w:sz w:val="16"/>
        </w:rPr>
        <w:t xml:space="preserve">Under Garmon, if a lawsuit is brought in state court over conduct arguably protected under federal labor law—say, nonviolent peaceful direct action by workers—the state court must defer to the NLRB’s determination of whether the conduct was in fact protected. </w:t>
      </w:r>
      <w:r w:rsidRPr="00E25F02">
        <w:rPr>
          <w:rStyle w:val="StyleUnderline"/>
          <w:highlight w:val="cyan"/>
        </w:rPr>
        <w:t>This</w:t>
      </w:r>
      <w:r w:rsidRPr="00890057">
        <w:rPr>
          <w:sz w:val="16"/>
        </w:rPr>
        <w:t xml:space="preserve"> is </w:t>
      </w:r>
      <w:r w:rsidRPr="0074535C">
        <w:rPr>
          <w:rStyle w:val="StyleUnderline"/>
          <w:highlight w:val="cyan"/>
        </w:rPr>
        <w:t>lets the</w:t>
      </w:r>
      <w:r w:rsidRPr="008652ED">
        <w:rPr>
          <w:rStyle w:val="StyleUnderline"/>
        </w:rPr>
        <w:t xml:space="preserve"> </w:t>
      </w:r>
      <w:r w:rsidRPr="005376BF">
        <w:rPr>
          <w:rStyle w:val="Emphasis"/>
        </w:rPr>
        <w:t xml:space="preserve">federal </w:t>
      </w:r>
      <w:r w:rsidRPr="001A7F25">
        <w:rPr>
          <w:rStyle w:val="Emphasis"/>
          <w:highlight w:val="cyan"/>
        </w:rPr>
        <w:t>agency</w:t>
      </w:r>
      <w:r w:rsidRPr="00890057">
        <w:rPr>
          <w:sz w:val="16"/>
        </w:rPr>
        <w:t xml:space="preserve"> responsible for handling thousands of labor disputes every year </w:t>
      </w:r>
      <w:r w:rsidRPr="002D582D">
        <w:rPr>
          <w:rStyle w:val="StyleUnderline"/>
          <w:highlight w:val="cyan"/>
        </w:rPr>
        <w:t>decide which actions</w:t>
      </w:r>
      <w:r w:rsidRPr="00C1025B">
        <w:rPr>
          <w:rStyle w:val="StyleUnderline"/>
        </w:rPr>
        <w:t xml:space="preserve"> by </w:t>
      </w:r>
      <w:r w:rsidRPr="00DD4C72">
        <w:rPr>
          <w:rStyle w:val="Emphasis"/>
        </w:rPr>
        <w:t>workers</w:t>
      </w:r>
      <w:r w:rsidRPr="00C1025B">
        <w:rPr>
          <w:rStyle w:val="StyleUnderline"/>
        </w:rPr>
        <w:t xml:space="preserve"> </w:t>
      </w:r>
      <w:r w:rsidRPr="00402EC1">
        <w:rPr>
          <w:rStyle w:val="StyleUnderline"/>
          <w:highlight w:val="cyan"/>
        </w:rPr>
        <w:t xml:space="preserve">are </w:t>
      </w:r>
      <w:r w:rsidRPr="00402EC1">
        <w:rPr>
          <w:rStyle w:val="Emphasis"/>
          <w:highlight w:val="cyan"/>
        </w:rPr>
        <w:t>protected</w:t>
      </w:r>
      <w:r w:rsidRPr="00C1025B">
        <w:rPr>
          <w:rStyle w:val="StyleUnderline"/>
        </w:rPr>
        <w:t xml:space="preserve"> by the </w:t>
      </w:r>
      <w:r w:rsidRPr="00C17D38">
        <w:rPr>
          <w:rStyle w:val="StyleUnderline"/>
        </w:rPr>
        <w:t xml:space="preserve">NLRA, </w:t>
      </w:r>
      <w:r w:rsidRPr="00E840C1">
        <w:rPr>
          <w:rStyle w:val="StyleUnderline"/>
          <w:highlight w:val="cyan"/>
        </w:rPr>
        <w:t xml:space="preserve">rather than some </w:t>
      </w:r>
      <w:r w:rsidRPr="00C11DF2">
        <w:rPr>
          <w:rStyle w:val="StyleUnderline"/>
          <w:highlight w:val="cyan"/>
        </w:rPr>
        <w:t xml:space="preserve">random </w:t>
      </w:r>
      <w:r w:rsidRPr="00C11DF2">
        <w:rPr>
          <w:rStyle w:val="Emphasis"/>
          <w:highlight w:val="cyan"/>
        </w:rPr>
        <w:t>state</w:t>
      </w:r>
      <w:r w:rsidRPr="00290378">
        <w:rPr>
          <w:rStyle w:val="Emphasis"/>
        </w:rPr>
        <w:t xml:space="preserve"> court</w:t>
      </w:r>
      <w:r w:rsidRPr="00C17D38">
        <w:rPr>
          <w:rStyle w:val="StyleUnderline"/>
        </w:rPr>
        <w:t xml:space="preserve"> </w:t>
      </w:r>
      <w:r w:rsidRPr="00766921">
        <w:rPr>
          <w:rStyle w:val="StyleUnderline"/>
          <w:highlight w:val="cyan"/>
        </w:rPr>
        <w:t>judge</w:t>
      </w:r>
      <w:r w:rsidRPr="00890057">
        <w:rPr>
          <w:sz w:val="16"/>
        </w:rPr>
        <w:t xml:space="preserve">—most of </w:t>
      </w:r>
      <w:r w:rsidRPr="006A4134">
        <w:rPr>
          <w:rStyle w:val="StyleUnderline"/>
          <w:highlight w:val="cyan"/>
        </w:rPr>
        <w:t>whom</w:t>
      </w:r>
      <w:r w:rsidRPr="00890057">
        <w:rPr>
          <w:sz w:val="16"/>
        </w:rPr>
        <w:t xml:space="preserve"> hear only a few labor cases a year, and </w:t>
      </w:r>
      <w:r w:rsidRPr="001A42F0">
        <w:rPr>
          <w:rStyle w:val="StyleUnderline"/>
          <w:highlight w:val="cyan"/>
        </w:rPr>
        <w:t>have little</w:t>
      </w:r>
      <w:r w:rsidRPr="00657D6B">
        <w:rPr>
          <w:rStyle w:val="StyleUnderline"/>
        </w:rPr>
        <w:t xml:space="preserve"> to </w:t>
      </w:r>
      <w:r w:rsidRPr="00945252">
        <w:rPr>
          <w:rStyle w:val="Emphasis"/>
        </w:rPr>
        <w:t xml:space="preserve">no </w:t>
      </w:r>
      <w:r w:rsidRPr="00E4616E">
        <w:rPr>
          <w:rStyle w:val="Emphasis"/>
          <w:highlight w:val="cyan"/>
        </w:rPr>
        <w:t>expertise</w:t>
      </w:r>
      <w:r w:rsidRPr="00890057">
        <w:rPr>
          <w:sz w:val="16"/>
        </w:rPr>
        <w:t xml:space="preserve"> on the field. Pre-Garmon (and pre-NLRA), </w:t>
      </w:r>
      <w:r w:rsidRPr="0081314F">
        <w:rPr>
          <w:rStyle w:val="Emphasis"/>
        </w:rPr>
        <w:t>state</w:t>
      </w:r>
      <w:r w:rsidRPr="009D63AE">
        <w:rPr>
          <w:rStyle w:val="StyleUnderline"/>
        </w:rPr>
        <w:t xml:space="preserve"> court interventions</w:t>
      </w:r>
      <w:r w:rsidRPr="00890057">
        <w:rPr>
          <w:sz w:val="16"/>
        </w:rPr>
        <w:t xml:space="preserve"> into labor disputes were almost uniformly disastrous for workers and unions, </w:t>
      </w:r>
      <w:r w:rsidRPr="00D972DA">
        <w:rPr>
          <w:rStyle w:val="StyleUnderline"/>
        </w:rPr>
        <w:t>creat</w:t>
      </w:r>
      <w:r w:rsidRPr="00890057">
        <w:rPr>
          <w:sz w:val="16"/>
        </w:rPr>
        <w:t xml:space="preserve">ing </w:t>
      </w:r>
      <w:r w:rsidRPr="00F40D58">
        <w:rPr>
          <w:rStyle w:val="StyleUnderline"/>
        </w:rPr>
        <w:t xml:space="preserve">legal </w:t>
      </w:r>
      <w:r w:rsidRPr="003747BE">
        <w:rPr>
          <w:rStyle w:val="Emphasis"/>
        </w:rPr>
        <w:t>uncertainty</w:t>
      </w:r>
      <w:r w:rsidRPr="00F40D58">
        <w:rPr>
          <w:rStyle w:val="StyleUnderline"/>
        </w:rPr>
        <w:t xml:space="preserve">, </w:t>
      </w:r>
      <w:r w:rsidRPr="00A712CF">
        <w:rPr>
          <w:rStyle w:val="Emphasis"/>
        </w:rPr>
        <w:t>fear</w:t>
      </w:r>
      <w:r w:rsidRPr="00F40D58">
        <w:rPr>
          <w:rStyle w:val="StyleUnderline"/>
        </w:rPr>
        <w:t>, and a tool</w:t>
      </w:r>
      <w:r w:rsidRPr="00890057">
        <w:rPr>
          <w:sz w:val="16"/>
        </w:rPr>
        <w:t xml:space="preserve"> for employers </w:t>
      </w:r>
      <w:r w:rsidRPr="000A1FC8">
        <w:rPr>
          <w:rStyle w:val="StyleUnderline"/>
        </w:rPr>
        <w:t xml:space="preserve">to impose </w:t>
      </w:r>
      <w:r w:rsidRPr="00307E81">
        <w:rPr>
          <w:rStyle w:val="Emphasis"/>
        </w:rPr>
        <w:t>ruinous liability</w:t>
      </w:r>
      <w:r w:rsidRPr="00890057">
        <w:rPr>
          <w:sz w:val="16"/>
        </w:rPr>
        <w:t xml:space="preserve"> on workers taking collective action. And that’s precisely the world that the powerful interests who had lined up in support of Glacier’s arguments, led by the US Chamber of Commerce, hoped to achieve.</w:t>
      </w:r>
    </w:p>
    <w:p w14:paraId="120A16EA" w14:textId="77777777" w:rsidR="000B54FB" w:rsidRPr="00890057" w:rsidRDefault="000B54FB" w:rsidP="000B54FB">
      <w:pPr>
        <w:rPr>
          <w:sz w:val="16"/>
        </w:rPr>
      </w:pPr>
      <w:r w:rsidRPr="00890057">
        <w:rPr>
          <w:sz w:val="16"/>
        </w:rPr>
        <w:t>Let’s be clear: The point of an effective strike is to cost a recalcitrant employer money, giving them a concrete (if you’ll excuse the pun) incentive to negotiate in good faith. That’s the most important source of leverage that striking workers have in their unequal relationship with their employer, as Glacier shows. When negotiations broke down in 2017 with the concrete drivers, after employers had refused to provide information legally required in union negotiations, categorically rejecting workers’ proposals without explanation, the 85 concrete truck drivers at Glacier went on strike. When the strike threatened to spread to the 200 workers at the remaining four companies, the employers quickly came to the table. Workers won a four-year contract with record-setting wages, improved pensions, and county-level job security. These are exactly the kind of settlements the Chamber of Commerce wants to prevent.</w:t>
      </w:r>
    </w:p>
    <w:p w14:paraId="281DC6FB" w14:textId="77777777" w:rsidR="000B54FB" w:rsidRPr="00890057" w:rsidRDefault="000B54FB" w:rsidP="000B54FB">
      <w:pPr>
        <w:rPr>
          <w:sz w:val="16"/>
        </w:rPr>
      </w:pPr>
      <w:r w:rsidRPr="00E103E2">
        <w:rPr>
          <w:rStyle w:val="StyleUnderline"/>
          <w:highlight w:val="cyan"/>
        </w:rPr>
        <w:lastRenderedPageBreak/>
        <w:t>Today’s</w:t>
      </w:r>
      <w:r w:rsidRPr="00BA7A90">
        <w:rPr>
          <w:rStyle w:val="StyleUnderline"/>
        </w:rPr>
        <w:t xml:space="preserve"> narrow </w:t>
      </w:r>
      <w:r w:rsidRPr="00235010">
        <w:rPr>
          <w:rStyle w:val="Emphasis"/>
          <w:highlight w:val="cyan"/>
        </w:rPr>
        <w:t>ruling</w:t>
      </w:r>
      <w:r w:rsidRPr="00235010">
        <w:rPr>
          <w:rStyle w:val="StyleUnderline"/>
          <w:highlight w:val="cyan"/>
        </w:rPr>
        <w:t xml:space="preserve"> affirms </w:t>
      </w:r>
      <w:r w:rsidRPr="00235010">
        <w:rPr>
          <w:rStyle w:val="Emphasis"/>
          <w:highlight w:val="cyan"/>
        </w:rPr>
        <w:t>Garmon</w:t>
      </w:r>
      <w:r w:rsidRPr="00235010">
        <w:rPr>
          <w:rStyle w:val="StyleUnderline"/>
          <w:highlight w:val="cyan"/>
        </w:rPr>
        <w:t> by splitting hairs</w:t>
      </w:r>
      <w:r w:rsidRPr="00890057">
        <w:rPr>
          <w:sz w:val="16"/>
        </w:rPr>
        <w:t xml:space="preserve"> about whether sufficient notice for the cement workers’ strike had been provided by the union. </w:t>
      </w:r>
      <w:r w:rsidRPr="002C28F5">
        <w:rPr>
          <w:rStyle w:val="StyleUnderline"/>
        </w:rPr>
        <w:t>The court decided there was not</w:t>
      </w:r>
      <w:r w:rsidRPr="00890057">
        <w:rPr>
          <w:sz w:val="16"/>
        </w:rPr>
        <w:t xml:space="preserve"> sufficient </w:t>
      </w:r>
      <w:r w:rsidRPr="00910DD0">
        <w:rPr>
          <w:rStyle w:val="Emphasis"/>
        </w:rPr>
        <w:t>notice</w:t>
      </w:r>
      <w:r w:rsidRPr="00890057">
        <w:rPr>
          <w:sz w:val="16"/>
        </w:rPr>
        <w:t xml:space="preserve">, stating that because the cement had all been loaded into the trucks just before the strike was called, </w:t>
      </w:r>
      <w:r w:rsidRPr="00B52D4C">
        <w:rPr>
          <w:rStyle w:val="StyleUnderline"/>
        </w:rPr>
        <w:t>the workers failed to exercise</w:t>
      </w:r>
      <w:r w:rsidRPr="00890057">
        <w:rPr>
          <w:sz w:val="16"/>
        </w:rPr>
        <w:t xml:space="preserve"> “</w:t>
      </w:r>
      <w:r w:rsidRPr="00816734">
        <w:rPr>
          <w:rStyle w:val="Emphasis"/>
        </w:rPr>
        <w:t>reasonable precaution</w:t>
      </w:r>
      <w:r w:rsidRPr="00890057">
        <w:rPr>
          <w:sz w:val="16"/>
        </w:rPr>
        <w:t>” against property damage—even though the drivers had left the drums rotating, and thus the trucks themselves were not damaged, the employers didn’t get to deliver the cement that was full in the trucks, meaning they ate the cost of cement that had to be removed from the trucks.</w:t>
      </w:r>
    </w:p>
    <w:p w14:paraId="196758F6" w14:textId="77777777" w:rsidR="000B54FB" w:rsidRPr="00890057" w:rsidRDefault="000B54FB" w:rsidP="000B54FB">
      <w:pPr>
        <w:rPr>
          <w:sz w:val="16"/>
        </w:rPr>
      </w:pPr>
      <w:r w:rsidRPr="00AC13BB">
        <w:rPr>
          <w:rStyle w:val="StyleUnderline"/>
        </w:rPr>
        <w:t xml:space="preserve">Today’s </w:t>
      </w:r>
      <w:r w:rsidRPr="006B3798">
        <w:rPr>
          <w:rStyle w:val="Emphasis"/>
        </w:rPr>
        <w:t>decision</w:t>
      </w:r>
      <w:r w:rsidRPr="00AC13BB">
        <w:rPr>
          <w:rStyle w:val="StyleUnderline"/>
        </w:rPr>
        <w:t xml:space="preserve"> </w:t>
      </w:r>
      <w:r w:rsidRPr="00A30BF2">
        <w:rPr>
          <w:rStyle w:val="StyleUnderline"/>
          <w:highlight w:val="cyan"/>
        </w:rPr>
        <w:t>sends the case</w:t>
      </w:r>
      <w:r w:rsidRPr="00890057">
        <w:rPr>
          <w:sz w:val="16"/>
        </w:rPr>
        <w:t xml:space="preserve"> back </w:t>
      </w:r>
      <w:r w:rsidRPr="005B157F">
        <w:rPr>
          <w:rStyle w:val="StyleUnderline"/>
          <w:highlight w:val="cyan"/>
        </w:rPr>
        <w:t>to</w:t>
      </w:r>
      <w:r w:rsidRPr="00890057">
        <w:rPr>
          <w:sz w:val="16"/>
        </w:rPr>
        <w:t xml:space="preserve"> the </w:t>
      </w:r>
      <w:r w:rsidRPr="00691AD4">
        <w:rPr>
          <w:rStyle w:val="Emphasis"/>
          <w:highlight w:val="cyan"/>
        </w:rPr>
        <w:t>Washington</w:t>
      </w:r>
      <w:r w:rsidRPr="00890057">
        <w:rPr>
          <w:sz w:val="16"/>
        </w:rPr>
        <w:t xml:space="preserve"> State Supreme Court. </w:t>
      </w:r>
      <w:r w:rsidRPr="001D3C82">
        <w:rPr>
          <w:rStyle w:val="StyleUnderline"/>
          <w:highlight w:val="cyan"/>
        </w:rPr>
        <w:t>Alito</w:t>
      </w:r>
      <w:r w:rsidRPr="00542F3A">
        <w:rPr>
          <w:rStyle w:val="StyleUnderline"/>
        </w:rPr>
        <w:t xml:space="preserve"> double </w:t>
      </w:r>
      <w:r w:rsidRPr="00140765">
        <w:rPr>
          <w:rStyle w:val="Emphasis"/>
          <w:highlight w:val="cyan"/>
        </w:rPr>
        <w:t>dares them</w:t>
      </w:r>
      <w:r w:rsidRPr="00140765">
        <w:rPr>
          <w:rStyle w:val="StyleUnderline"/>
          <w:highlight w:val="cyan"/>
        </w:rPr>
        <w:t xml:space="preserve"> to rule</w:t>
      </w:r>
      <w:r w:rsidRPr="00542F3A">
        <w:rPr>
          <w:rStyle w:val="StyleUnderline"/>
        </w:rPr>
        <w:t xml:space="preserve"> in the way any</w:t>
      </w:r>
      <w:r w:rsidRPr="00890057">
        <w:rPr>
          <w:sz w:val="16"/>
        </w:rPr>
        <w:t xml:space="preserve"> good </w:t>
      </w:r>
      <w:r w:rsidRPr="007C7C48">
        <w:rPr>
          <w:rStyle w:val="Emphasis"/>
        </w:rPr>
        <w:t>labor organizer</w:t>
      </w:r>
      <w:r w:rsidRPr="00A47272">
        <w:rPr>
          <w:rStyle w:val="StyleUnderline"/>
        </w:rPr>
        <w:t xml:space="preserve"> would want</w:t>
      </w:r>
      <w:r w:rsidRPr="00890057">
        <w:rPr>
          <w:sz w:val="16"/>
        </w:rPr>
        <w:t xml:space="preserve">, to back the Teamsters and tell the bosses to eat their losses and, next time, be more reasonable at the negotiations table so they can avoid strikes. However, </w:t>
      </w:r>
      <w:r w:rsidRPr="00624F20">
        <w:rPr>
          <w:rStyle w:val="StyleUnderline"/>
        </w:rPr>
        <w:t>if</w:t>
      </w:r>
      <w:r w:rsidRPr="00890057">
        <w:rPr>
          <w:sz w:val="16"/>
        </w:rPr>
        <w:t xml:space="preserve"> the </w:t>
      </w:r>
      <w:r w:rsidRPr="00752FC9">
        <w:rPr>
          <w:rStyle w:val="StyleUnderline"/>
        </w:rPr>
        <w:t>Washington</w:t>
      </w:r>
      <w:r w:rsidRPr="00890057">
        <w:rPr>
          <w:sz w:val="16"/>
        </w:rPr>
        <w:t xml:space="preserve"> Supreme Court </w:t>
      </w:r>
      <w:r w:rsidRPr="00325561">
        <w:rPr>
          <w:rStyle w:val="StyleUnderline"/>
        </w:rPr>
        <w:t>does this</w:t>
      </w:r>
      <w:r w:rsidRPr="00890057">
        <w:rPr>
          <w:sz w:val="16"/>
        </w:rPr>
        <w:t xml:space="preserve">, Justice </w:t>
      </w:r>
      <w:r w:rsidRPr="00AB54A2">
        <w:rPr>
          <w:rStyle w:val="Emphasis"/>
        </w:rPr>
        <w:t>Alito</w:t>
      </w:r>
      <w:r w:rsidRPr="00481EBA">
        <w:rPr>
          <w:rStyle w:val="StyleUnderline"/>
        </w:rPr>
        <w:t xml:space="preserve"> basically </w:t>
      </w:r>
      <w:r w:rsidRPr="008701E4">
        <w:rPr>
          <w:rStyle w:val="StyleUnderline"/>
          <w:highlight w:val="cyan"/>
        </w:rPr>
        <w:t xml:space="preserve">says the </w:t>
      </w:r>
      <w:r w:rsidRPr="008701E4">
        <w:rPr>
          <w:rStyle w:val="Emphasis"/>
          <w:highlight w:val="cyan"/>
        </w:rPr>
        <w:t>case</w:t>
      </w:r>
      <w:r w:rsidRPr="008701E4">
        <w:rPr>
          <w:rStyle w:val="StyleUnderline"/>
          <w:highlight w:val="cyan"/>
        </w:rPr>
        <w:t xml:space="preserve"> will</w:t>
      </w:r>
      <w:r w:rsidRPr="00481EBA">
        <w:rPr>
          <w:rStyle w:val="StyleUnderline"/>
        </w:rPr>
        <w:t xml:space="preserve"> then </w:t>
      </w:r>
      <w:r w:rsidRPr="00BD7479">
        <w:rPr>
          <w:rStyle w:val="StyleUnderline"/>
          <w:highlight w:val="cyan"/>
        </w:rPr>
        <w:t xml:space="preserve">come right </w:t>
      </w:r>
      <w:r w:rsidRPr="00BD7479">
        <w:rPr>
          <w:rStyle w:val="Emphasis"/>
          <w:highlight w:val="cyan"/>
        </w:rPr>
        <w:t>back</w:t>
      </w:r>
      <w:r w:rsidRPr="00BD7479">
        <w:rPr>
          <w:rStyle w:val="StyleUnderline"/>
          <w:highlight w:val="cyan"/>
        </w:rPr>
        <w:t xml:space="preserve"> to the </w:t>
      </w:r>
      <w:r w:rsidRPr="00BD7479">
        <w:rPr>
          <w:rStyle w:val="Emphasis"/>
          <w:highlight w:val="cyan"/>
        </w:rPr>
        <w:t>S</w:t>
      </w:r>
      <w:r w:rsidRPr="00890057">
        <w:rPr>
          <w:sz w:val="16"/>
        </w:rPr>
        <w:t xml:space="preserve">upreme </w:t>
      </w:r>
      <w:r w:rsidRPr="00BD7479">
        <w:rPr>
          <w:rStyle w:val="Emphasis"/>
          <w:highlight w:val="cyan"/>
        </w:rPr>
        <w:t>C</w:t>
      </w:r>
      <w:r w:rsidRPr="00890057">
        <w:rPr>
          <w:sz w:val="16"/>
        </w:rPr>
        <w:t>ourt—</w:t>
      </w:r>
      <w:r w:rsidRPr="00F752A0">
        <w:rPr>
          <w:rStyle w:val="StyleUnderline"/>
        </w:rPr>
        <w:t xml:space="preserve">at which point </w:t>
      </w:r>
      <w:r w:rsidRPr="00FA6B39">
        <w:rPr>
          <w:rStyle w:val="StyleUnderline"/>
          <w:highlight w:val="cyan"/>
        </w:rPr>
        <w:t>he</w:t>
      </w:r>
      <w:r w:rsidRPr="00890057">
        <w:rPr>
          <w:sz w:val="16"/>
        </w:rPr>
        <w:t xml:space="preserve">, Thomas, and Gorsuch </w:t>
      </w:r>
      <w:r w:rsidRPr="00254444">
        <w:rPr>
          <w:rStyle w:val="StyleUnderline"/>
          <w:highlight w:val="cyan"/>
        </w:rPr>
        <w:t>will</w:t>
      </w:r>
      <w:r w:rsidRPr="00890057">
        <w:rPr>
          <w:sz w:val="16"/>
        </w:rPr>
        <w:t xml:space="preserve"> merely have to </w:t>
      </w:r>
      <w:r w:rsidRPr="007F596D">
        <w:rPr>
          <w:rStyle w:val="StyleUnderline"/>
          <w:highlight w:val="cyan"/>
        </w:rPr>
        <w:t xml:space="preserve">pick up </w:t>
      </w:r>
      <w:r w:rsidRPr="007F596D">
        <w:rPr>
          <w:rStyle w:val="Emphasis"/>
          <w:highlight w:val="cyan"/>
        </w:rPr>
        <w:t>two more</w:t>
      </w:r>
      <w:r w:rsidRPr="00890057">
        <w:rPr>
          <w:sz w:val="16"/>
        </w:rPr>
        <w:t xml:space="preserve"> of their tribe to do what they couldn’t in this round because the case was messy.</w:t>
      </w:r>
    </w:p>
    <w:p w14:paraId="2CCC9DAD" w14:textId="77777777" w:rsidR="000B54FB" w:rsidRDefault="000B54FB" w:rsidP="000B54FB">
      <w:pPr>
        <w:pStyle w:val="Heading4"/>
      </w:pPr>
      <w:r>
        <w:t xml:space="preserve">It's </w:t>
      </w:r>
      <w:r>
        <w:rPr>
          <w:u w:val="single"/>
        </w:rPr>
        <w:t>in line</w:t>
      </w:r>
      <w:r>
        <w:t xml:space="preserve"> with the courts </w:t>
      </w:r>
      <w:r>
        <w:rPr>
          <w:u w:val="single"/>
        </w:rPr>
        <w:t>ideological trend</w:t>
      </w:r>
      <w:r>
        <w:t xml:space="preserve">---collapse gives states </w:t>
      </w:r>
      <w:r>
        <w:rPr>
          <w:u w:val="single"/>
        </w:rPr>
        <w:t>much more leeway</w:t>
      </w:r>
      <w:r>
        <w:t xml:space="preserve"> to regulate </w:t>
      </w:r>
      <w:r>
        <w:rPr>
          <w:u w:val="single"/>
        </w:rPr>
        <w:t>labor relations</w:t>
      </w:r>
      <w:r>
        <w:t>.</w:t>
      </w:r>
    </w:p>
    <w:p w14:paraId="40C9B430" w14:textId="77777777" w:rsidR="000B54FB" w:rsidRPr="00667C12" w:rsidRDefault="000B54FB" w:rsidP="000B54FB">
      <w:r w:rsidRPr="001E5470">
        <w:rPr>
          <w:rStyle w:val="Style13ptBold"/>
        </w:rPr>
        <w:t>MacDonald ’23</w:t>
      </w:r>
      <w:r>
        <w:t xml:space="preserve"> [Alexander T.; June 6; Co-Chair, Workplace Policy Institute, Littler Mendelson P.C.; Federalist Society, “</w:t>
      </w:r>
      <w:r w:rsidRPr="00DC0FB2">
        <w:t>Is Glacier Northwest the Tip of the Iceberg?</w:t>
      </w:r>
      <w:r>
        <w:t xml:space="preserve">” </w:t>
      </w:r>
      <w:r w:rsidRPr="003568BE">
        <w:t>https://fedsoc.org/commentary/fedsoc-blog/is-glacier-northwest-the-tip-of-the-iceberg</w:t>
      </w:r>
      <w:r>
        <w:t>]</w:t>
      </w:r>
    </w:p>
    <w:p w14:paraId="15127413" w14:textId="77777777" w:rsidR="000B54FB" w:rsidRPr="00311A0A" w:rsidRDefault="000B54FB" w:rsidP="000B54FB">
      <w:pPr>
        <w:rPr>
          <w:sz w:val="16"/>
        </w:rPr>
      </w:pPr>
      <w:r w:rsidRPr="00311A0A">
        <w:rPr>
          <w:sz w:val="16"/>
        </w:rPr>
        <w:t xml:space="preserve">Nowadays, labor-law cases are a rare sight at the Supreme Court. The Court usually takes them only when they intersect with other fields, such as arbitration or the First Amendment. And at first glance, the Court’s latest effort seemed a bit of a dud. </w:t>
      </w:r>
      <w:r w:rsidRPr="008A00CF">
        <w:rPr>
          <w:rStyle w:val="StyleUnderline"/>
          <w:highlight w:val="cyan"/>
        </w:rPr>
        <w:t>In </w:t>
      </w:r>
      <w:r w:rsidRPr="008A00CF">
        <w:rPr>
          <w:rStyle w:val="Emphasis"/>
          <w:highlight w:val="cyan"/>
        </w:rPr>
        <w:t>Glacier</w:t>
      </w:r>
      <w:r w:rsidRPr="00311A0A">
        <w:rPr>
          <w:sz w:val="16"/>
        </w:rPr>
        <w:t xml:space="preserve"> Northwest, Inc. v. International Brotherhood of Teamsters, </w:t>
      </w:r>
      <w:r w:rsidRPr="00A90553">
        <w:rPr>
          <w:rStyle w:val="StyleUnderline"/>
        </w:rPr>
        <w:t xml:space="preserve">the </w:t>
      </w:r>
      <w:r w:rsidRPr="00032EB8">
        <w:rPr>
          <w:rStyle w:val="StyleUnderline"/>
          <w:highlight w:val="cyan"/>
        </w:rPr>
        <w:t>Court</w:t>
      </w:r>
      <w:r w:rsidRPr="00311A0A">
        <w:rPr>
          <w:sz w:val="16"/>
        </w:rPr>
        <w:t xml:space="preserve"> applied well-worn doctrine to </w:t>
      </w:r>
      <w:r w:rsidRPr="00AD727F">
        <w:rPr>
          <w:rStyle w:val="StyleUnderline"/>
          <w:highlight w:val="cyan"/>
        </w:rPr>
        <w:t xml:space="preserve">find that </w:t>
      </w:r>
      <w:r w:rsidRPr="00AD727F">
        <w:rPr>
          <w:rStyle w:val="Emphasis"/>
          <w:highlight w:val="cyan"/>
        </w:rPr>
        <w:t>federal law</w:t>
      </w:r>
      <w:r w:rsidRPr="00AD727F">
        <w:rPr>
          <w:rStyle w:val="StyleUnderline"/>
          <w:highlight w:val="cyan"/>
        </w:rPr>
        <w:t xml:space="preserve"> does not preempt</w:t>
      </w:r>
      <w:r w:rsidRPr="00C02586">
        <w:rPr>
          <w:rStyle w:val="StyleUnderline"/>
        </w:rPr>
        <w:t xml:space="preserve"> </w:t>
      </w:r>
      <w:r w:rsidRPr="00831DFE">
        <w:rPr>
          <w:rStyle w:val="StyleUnderline"/>
        </w:rPr>
        <w:t xml:space="preserve">certain </w:t>
      </w:r>
      <w:r w:rsidRPr="002D55E0">
        <w:rPr>
          <w:rStyle w:val="Emphasis"/>
          <w:highlight w:val="cyan"/>
        </w:rPr>
        <w:t>state</w:t>
      </w:r>
      <w:r w:rsidRPr="00311A0A">
        <w:rPr>
          <w:sz w:val="16"/>
        </w:rPr>
        <w:t xml:space="preserve">-law tort </w:t>
      </w:r>
      <w:r w:rsidRPr="002F137B">
        <w:rPr>
          <w:rStyle w:val="Emphasis"/>
          <w:highlight w:val="cyan"/>
        </w:rPr>
        <w:t>claims</w:t>
      </w:r>
      <w:r w:rsidRPr="00311A0A">
        <w:rPr>
          <w:sz w:val="16"/>
        </w:rPr>
        <w:t xml:space="preserve">. That was the right result and, in truth, not all that interesting. More interesting, however, was the principal concurrence. Written by Justices Thomas and Gorsuch, the </w:t>
      </w:r>
      <w:r w:rsidRPr="00293CD1">
        <w:rPr>
          <w:rStyle w:val="StyleUnderline"/>
        </w:rPr>
        <w:t>concurrence suggested that</w:t>
      </w:r>
      <w:r w:rsidRPr="00311A0A">
        <w:rPr>
          <w:sz w:val="16"/>
        </w:rPr>
        <w:t xml:space="preserve"> labor-</w:t>
      </w:r>
      <w:r w:rsidRPr="00D9794C">
        <w:rPr>
          <w:rStyle w:val="Emphasis"/>
        </w:rPr>
        <w:t>preemption doctrine</w:t>
      </w:r>
      <w:r w:rsidRPr="005755E4">
        <w:rPr>
          <w:rStyle w:val="StyleUnderline"/>
        </w:rPr>
        <w:t xml:space="preserve"> </w:t>
      </w:r>
      <w:r w:rsidRPr="002D7F50">
        <w:rPr>
          <w:rStyle w:val="StyleUnderline"/>
        </w:rPr>
        <w:t xml:space="preserve">cedes too much </w:t>
      </w:r>
      <w:r w:rsidRPr="002C32E8">
        <w:rPr>
          <w:rStyle w:val="Emphasis"/>
        </w:rPr>
        <w:t>authority</w:t>
      </w:r>
      <w:r w:rsidRPr="002D7F50">
        <w:rPr>
          <w:rStyle w:val="StyleUnderline"/>
        </w:rPr>
        <w:t xml:space="preserve"> to</w:t>
      </w:r>
      <w:r w:rsidRPr="00311A0A">
        <w:rPr>
          <w:sz w:val="16"/>
        </w:rPr>
        <w:t xml:space="preserve"> administrative </w:t>
      </w:r>
      <w:r w:rsidRPr="004208CD">
        <w:rPr>
          <w:rStyle w:val="Emphasis"/>
        </w:rPr>
        <w:t>agencies</w:t>
      </w:r>
      <w:r w:rsidRPr="00311A0A">
        <w:rPr>
          <w:sz w:val="16"/>
        </w:rPr>
        <w:t>. And if that view catches on, the Court could soon find itself wading back into the labor-law field this time, in a more consequential case.</w:t>
      </w:r>
    </w:p>
    <w:p w14:paraId="7FFBC02F" w14:textId="77777777" w:rsidR="000B54FB" w:rsidRPr="00311A0A" w:rsidRDefault="000B54FB" w:rsidP="000B54FB">
      <w:pPr>
        <w:rPr>
          <w:sz w:val="16"/>
        </w:rPr>
      </w:pPr>
      <w:r w:rsidRPr="00311A0A">
        <w:rPr>
          <w:sz w:val="16"/>
        </w:rPr>
        <w:t xml:space="preserve">To understand the debate, we need some background. The main federal labor statute, the National Labor Relations Act, says nothing about preemption. Yet </w:t>
      </w:r>
      <w:r w:rsidRPr="00EF6BCB">
        <w:rPr>
          <w:rStyle w:val="Emphasis"/>
          <w:highlight w:val="cyan"/>
        </w:rPr>
        <w:t>courts</w:t>
      </w:r>
      <w:r w:rsidRPr="00EF6BCB">
        <w:rPr>
          <w:rStyle w:val="StyleUnderline"/>
          <w:highlight w:val="cyan"/>
        </w:rPr>
        <w:t xml:space="preserve"> have given the </w:t>
      </w:r>
      <w:r w:rsidRPr="00EF6BCB">
        <w:rPr>
          <w:rStyle w:val="Emphasis"/>
          <w:highlight w:val="cyan"/>
        </w:rPr>
        <w:t>Act</w:t>
      </w:r>
      <w:r w:rsidRPr="00311A0A">
        <w:rPr>
          <w:sz w:val="16"/>
        </w:rPr>
        <w:t xml:space="preserve"> broad </w:t>
      </w:r>
      <w:r w:rsidRPr="00B820B9">
        <w:rPr>
          <w:rStyle w:val="Emphasis"/>
          <w:highlight w:val="cyan"/>
        </w:rPr>
        <w:t>preemptive effect</w:t>
      </w:r>
      <w:r w:rsidRPr="00311A0A">
        <w:rPr>
          <w:sz w:val="16"/>
        </w:rPr>
        <w:t xml:space="preserve"> anyway. They’ve reasoned that when Congress passed the Act, it was trying to nationalize labor policy. It wanted one set of rules to govern all labor disputes. So </w:t>
      </w:r>
      <w:r w:rsidRPr="00222BDF">
        <w:rPr>
          <w:rStyle w:val="StyleUnderline"/>
        </w:rPr>
        <w:t>it created</w:t>
      </w:r>
      <w:r w:rsidRPr="00311A0A">
        <w:rPr>
          <w:sz w:val="16"/>
        </w:rPr>
        <w:t xml:space="preserve"> a single administrative body, </w:t>
      </w:r>
      <w:r w:rsidRPr="003542EC">
        <w:rPr>
          <w:rStyle w:val="StyleUnderline"/>
        </w:rPr>
        <w:t xml:space="preserve">the </w:t>
      </w:r>
      <w:r w:rsidRPr="00D66D65">
        <w:rPr>
          <w:rStyle w:val="Emphasis"/>
          <w:highlight w:val="cyan"/>
        </w:rPr>
        <w:t>N</w:t>
      </w:r>
      <w:r w:rsidRPr="00311A0A">
        <w:rPr>
          <w:sz w:val="16"/>
        </w:rPr>
        <w:t xml:space="preserve">ational </w:t>
      </w:r>
      <w:r w:rsidRPr="00D66D65">
        <w:rPr>
          <w:rStyle w:val="Emphasis"/>
          <w:highlight w:val="cyan"/>
        </w:rPr>
        <w:t>L</w:t>
      </w:r>
      <w:r w:rsidRPr="00311A0A">
        <w:rPr>
          <w:sz w:val="16"/>
        </w:rPr>
        <w:t xml:space="preserve">abor </w:t>
      </w:r>
      <w:r w:rsidRPr="00D66D65">
        <w:rPr>
          <w:rStyle w:val="Emphasis"/>
          <w:highlight w:val="cyan"/>
        </w:rPr>
        <w:t>R</w:t>
      </w:r>
      <w:r w:rsidRPr="00311A0A">
        <w:rPr>
          <w:sz w:val="16"/>
        </w:rPr>
        <w:t xml:space="preserve">elations </w:t>
      </w:r>
      <w:r w:rsidRPr="00D66D65">
        <w:rPr>
          <w:rStyle w:val="Emphasis"/>
          <w:highlight w:val="cyan"/>
        </w:rPr>
        <w:t>B</w:t>
      </w:r>
      <w:r w:rsidRPr="00311A0A">
        <w:rPr>
          <w:sz w:val="16"/>
        </w:rPr>
        <w:t xml:space="preserve">oard, </w:t>
      </w:r>
      <w:r w:rsidRPr="001B5D60">
        <w:rPr>
          <w:rStyle w:val="StyleUnderline"/>
        </w:rPr>
        <w:t xml:space="preserve">to </w:t>
      </w:r>
      <w:r w:rsidRPr="00396FAD">
        <w:rPr>
          <w:rStyle w:val="Emphasis"/>
        </w:rPr>
        <w:t>make</w:t>
      </w:r>
      <w:r w:rsidRPr="00311A0A">
        <w:rPr>
          <w:sz w:val="16"/>
        </w:rPr>
        <w:t xml:space="preserve"> those </w:t>
      </w:r>
      <w:r w:rsidRPr="0037051C">
        <w:rPr>
          <w:rStyle w:val="Emphasis"/>
        </w:rPr>
        <w:t>rules</w:t>
      </w:r>
      <w:r w:rsidRPr="00311A0A">
        <w:rPr>
          <w:sz w:val="16"/>
        </w:rPr>
        <w:t xml:space="preserve"> up. And to make sure the Board’s rules were followed, </w:t>
      </w:r>
      <w:r w:rsidRPr="009C5948">
        <w:rPr>
          <w:rStyle w:val="StyleUnderline"/>
        </w:rPr>
        <w:t>it</w:t>
      </w:r>
      <w:r w:rsidRPr="00311A0A">
        <w:rPr>
          <w:sz w:val="16"/>
        </w:rPr>
        <w:t xml:space="preserve"> implicitly </w:t>
      </w:r>
      <w:r w:rsidRPr="00AE24CB">
        <w:rPr>
          <w:rStyle w:val="Emphasis"/>
          <w:highlight w:val="cyan"/>
        </w:rPr>
        <w:t>preempted</w:t>
      </w:r>
      <w:r w:rsidRPr="00AE24CB">
        <w:rPr>
          <w:rStyle w:val="StyleUnderline"/>
          <w:highlight w:val="cyan"/>
        </w:rPr>
        <w:t xml:space="preserve"> most </w:t>
      </w:r>
      <w:r w:rsidRPr="00AE24CB">
        <w:rPr>
          <w:rStyle w:val="Emphasis"/>
          <w:highlight w:val="cyan"/>
        </w:rPr>
        <w:t>state law</w:t>
      </w:r>
      <w:r w:rsidRPr="00311A0A">
        <w:rPr>
          <w:sz w:val="16"/>
        </w:rPr>
        <w:t xml:space="preserve"> in the labor field.</w:t>
      </w:r>
    </w:p>
    <w:p w14:paraId="7808CF9F" w14:textId="77777777" w:rsidR="000B54FB" w:rsidRPr="00311A0A" w:rsidRDefault="000B54FB" w:rsidP="000B54FB">
      <w:pPr>
        <w:rPr>
          <w:sz w:val="16"/>
        </w:rPr>
      </w:pPr>
      <w:r w:rsidRPr="00311A0A">
        <w:rPr>
          <w:sz w:val="16"/>
        </w:rPr>
        <w:t xml:space="preserve">Or at least, that’s what courts have inferred from the statute. And they’ve carried that inference quite far. </w:t>
      </w:r>
      <w:r w:rsidRPr="00AD1376">
        <w:rPr>
          <w:rStyle w:val="StyleUnderline"/>
        </w:rPr>
        <w:t>In</w:t>
      </w:r>
      <w:r w:rsidRPr="00311A0A">
        <w:rPr>
          <w:sz w:val="16"/>
        </w:rPr>
        <w:t xml:space="preserve"> the leading case, San Diego Building Trades Council v. </w:t>
      </w:r>
      <w:r w:rsidRPr="00993F0C">
        <w:rPr>
          <w:rStyle w:val="Emphasis"/>
        </w:rPr>
        <w:t>Garmon</w:t>
      </w:r>
      <w:r w:rsidRPr="00AB4AE5">
        <w:rPr>
          <w:rStyle w:val="StyleUnderline"/>
        </w:rPr>
        <w:t xml:space="preserve">, </w:t>
      </w:r>
      <w:r w:rsidRPr="00207725">
        <w:rPr>
          <w:rStyle w:val="StyleUnderline"/>
          <w:highlight w:val="cyan"/>
        </w:rPr>
        <w:t xml:space="preserve">the </w:t>
      </w:r>
      <w:r w:rsidRPr="00207725">
        <w:rPr>
          <w:rStyle w:val="Emphasis"/>
          <w:highlight w:val="cyan"/>
        </w:rPr>
        <w:t>S</w:t>
      </w:r>
      <w:r w:rsidRPr="00311A0A">
        <w:rPr>
          <w:sz w:val="16"/>
        </w:rPr>
        <w:t xml:space="preserve">upreme </w:t>
      </w:r>
      <w:r w:rsidRPr="006A0905">
        <w:rPr>
          <w:rStyle w:val="Emphasis"/>
          <w:highlight w:val="cyan"/>
        </w:rPr>
        <w:t>C</w:t>
      </w:r>
      <w:r w:rsidRPr="00311A0A">
        <w:rPr>
          <w:sz w:val="16"/>
        </w:rPr>
        <w:t xml:space="preserve">ourt </w:t>
      </w:r>
      <w:r w:rsidRPr="00F33F76">
        <w:rPr>
          <w:rStyle w:val="StyleUnderline"/>
          <w:highlight w:val="cyan"/>
        </w:rPr>
        <w:t>held</w:t>
      </w:r>
      <w:r w:rsidRPr="00311A0A">
        <w:rPr>
          <w:sz w:val="16"/>
        </w:rPr>
        <w:t xml:space="preserve"> that </w:t>
      </w:r>
      <w:r w:rsidRPr="00562F60">
        <w:rPr>
          <w:rStyle w:val="StyleUnderline"/>
          <w:highlight w:val="cyan"/>
        </w:rPr>
        <w:t xml:space="preserve">the Act </w:t>
      </w:r>
      <w:r w:rsidRPr="00562F60">
        <w:rPr>
          <w:rStyle w:val="Emphasis"/>
          <w:highlight w:val="cyan"/>
        </w:rPr>
        <w:t>blocks state</w:t>
      </w:r>
      <w:r w:rsidRPr="00311A0A">
        <w:rPr>
          <w:sz w:val="16"/>
        </w:rPr>
        <w:t xml:space="preserve"> court</w:t>
      </w:r>
      <w:r w:rsidRPr="00542FC6">
        <w:rPr>
          <w:rStyle w:val="Emphasis"/>
          <w:highlight w:val="cyan"/>
        </w:rPr>
        <w:t>s</w:t>
      </w:r>
      <w:r w:rsidRPr="00542FC6">
        <w:rPr>
          <w:rStyle w:val="StyleUnderline"/>
          <w:highlight w:val="cyan"/>
        </w:rPr>
        <w:t xml:space="preserve"> from regulating</w:t>
      </w:r>
      <w:r w:rsidRPr="00311A0A">
        <w:rPr>
          <w:sz w:val="16"/>
        </w:rPr>
        <w:t xml:space="preserve"> any </w:t>
      </w:r>
      <w:r w:rsidRPr="00CB2699">
        <w:rPr>
          <w:rStyle w:val="StyleUnderline"/>
          <w:highlight w:val="cyan"/>
        </w:rPr>
        <w:t>conduct</w:t>
      </w:r>
      <w:r w:rsidRPr="00311A0A">
        <w:rPr>
          <w:sz w:val="16"/>
        </w:rPr>
        <w:t xml:space="preserve"> “</w:t>
      </w:r>
      <w:r w:rsidRPr="00AB120F">
        <w:rPr>
          <w:rStyle w:val="Emphasis"/>
          <w:highlight w:val="cyan"/>
        </w:rPr>
        <w:t>arguably</w:t>
      </w:r>
      <w:r w:rsidRPr="00311A0A">
        <w:rPr>
          <w:sz w:val="16"/>
        </w:rPr>
        <w:t xml:space="preserve">” </w:t>
      </w:r>
      <w:r w:rsidRPr="00502ADD">
        <w:rPr>
          <w:rStyle w:val="StyleUnderline"/>
          <w:highlight w:val="cyan"/>
        </w:rPr>
        <w:t>protected</w:t>
      </w:r>
      <w:r w:rsidRPr="002F7199">
        <w:rPr>
          <w:rStyle w:val="StyleUnderline"/>
        </w:rPr>
        <w:t xml:space="preserve"> by </w:t>
      </w:r>
      <w:r w:rsidRPr="00AA0C0D">
        <w:rPr>
          <w:rStyle w:val="Emphasis"/>
        </w:rPr>
        <w:t>federal</w:t>
      </w:r>
      <w:r w:rsidRPr="00311A0A">
        <w:rPr>
          <w:sz w:val="16"/>
        </w:rPr>
        <w:t xml:space="preserve"> labor </w:t>
      </w:r>
      <w:r w:rsidRPr="00AF556A">
        <w:rPr>
          <w:rStyle w:val="Emphasis"/>
        </w:rPr>
        <w:t>law</w:t>
      </w:r>
      <w:r w:rsidRPr="00311A0A">
        <w:rPr>
          <w:sz w:val="16"/>
        </w:rPr>
        <w:t>. And generally, whether something is arguably protected is a decision for the Board. State courts can’t make that decision for themselves; they have to wait for the Board to weigh in.</w:t>
      </w:r>
    </w:p>
    <w:p w14:paraId="0511ED0B" w14:textId="77777777" w:rsidR="000B54FB" w:rsidRPr="00311A0A" w:rsidRDefault="000B54FB" w:rsidP="000B54FB">
      <w:pPr>
        <w:rPr>
          <w:sz w:val="16"/>
        </w:rPr>
      </w:pPr>
      <w:r w:rsidRPr="00A0653C">
        <w:rPr>
          <w:rStyle w:val="StyleUnderline"/>
        </w:rPr>
        <w:t xml:space="preserve">In </w:t>
      </w:r>
      <w:r w:rsidRPr="004500EB">
        <w:rPr>
          <w:rStyle w:val="Emphasis"/>
        </w:rPr>
        <w:t>Glacier</w:t>
      </w:r>
      <w:r w:rsidRPr="00BF5BD5">
        <w:rPr>
          <w:rStyle w:val="StyleUnderline"/>
        </w:rPr>
        <w:t xml:space="preserve">, the question was </w:t>
      </w:r>
      <w:r w:rsidRPr="00A37C07">
        <w:rPr>
          <w:rStyle w:val="Emphasis"/>
        </w:rPr>
        <w:t>how far</w:t>
      </w:r>
      <w:r w:rsidRPr="00311A0A">
        <w:rPr>
          <w:sz w:val="16"/>
        </w:rPr>
        <w:t xml:space="preserve"> that principle goes. The case involved a company that produced ready-made concrete. The company delivered the concrete in specialized trucks; after the concrete was mixed, the trucks spun it in drums to keep it wet until it could be poured. The truck drivers were members of a local chapter of the Teamsters. The union’s collective-bargaining agreement had expired, and the parties had failed to negotiate a new one. So the union called a strike. But more than simply strike, the union timed its action to inflict maximum damage. It waited until the concrete had been prepared, loaded into the trucks, and dispatched. Then, while the trucks were en route, it told the drivers to walk off the job. The drivers then returned their trucks with full loads. Worse, some of them failed to tell the company their trucks were still full. So the company had to scramble to prevent the concrete from hardening in the truck bins. Using on-hand supervisors, it emptied the bins and saved the trucks. The concrete, however, was ruined.</w:t>
      </w:r>
    </w:p>
    <w:p w14:paraId="1BBF703A" w14:textId="77777777" w:rsidR="000B54FB" w:rsidRPr="00311A0A" w:rsidRDefault="000B54FB" w:rsidP="000B54FB">
      <w:pPr>
        <w:rPr>
          <w:sz w:val="16"/>
        </w:rPr>
      </w:pPr>
      <w:r w:rsidRPr="00311A0A">
        <w:rPr>
          <w:sz w:val="16"/>
        </w:rPr>
        <w:lastRenderedPageBreak/>
        <w:t>The company sued the union for intentional property destruction in state court. But a trial court dismissed the complaint. The court held that because the alleged destruction happened during an “arguably protected” strike, the company’s claim was preempted. The Washington Supreme Court agreed. The U.S. Supreme Court then took the case to decide whether intentional property destruction was “arguably protected.”</w:t>
      </w:r>
    </w:p>
    <w:p w14:paraId="1A412183" w14:textId="77777777" w:rsidR="000B54FB" w:rsidRPr="00311A0A" w:rsidRDefault="000B54FB" w:rsidP="000B54FB">
      <w:pPr>
        <w:rPr>
          <w:sz w:val="16"/>
        </w:rPr>
      </w:pPr>
      <w:r w:rsidRPr="00311A0A">
        <w:rPr>
          <w:sz w:val="16"/>
        </w:rPr>
        <w:t>The Court had no trouble answering that question in the negative. Eight Justices agreed that federal labor law does not protect intentional property destruction. Lower courts, the Board, and even the Supreme Court itself had always treated intentional destruction as unprotected even when it happens during an otherwise protected strike. The state courts were therefore wrong to find the claims preempted and wrong to dismiss the case.</w:t>
      </w:r>
    </w:p>
    <w:p w14:paraId="4FAF5A28" w14:textId="77777777" w:rsidR="000B54FB" w:rsidRPr="00311A0A" w:rsidRDefault="000B54FB" w:rsidP="000B54FB">
      <w:pPr>
        <w:rPr>
          <w:sz w:val="16"/>
        </w:rPr>
      </w:pPr>
      <w:r w:rsidRPr="00311A0A">
        <w:rPr>
          <w:sz w:val="16"/>
        </w:rPr>
        <w:t xml:space="preserve">That result was unsurprising and (mostly) uncontroversial. </w:t>
      </w:r>
      <w:r w:rsidRPr="00B2046A">
        <w:rPr>
          <w:rStyle w:val="StyleUnderline"/>
          <w:highlight w:val="cyan"/>
        </w:rPr>
        <w:t>More</w:t>
      </w:r>
      <w:r w:rsidRPr="00311A0A">
        <w:rPr>
          <w:sz w:val="16"/>
        </w:rPr>
        <w:t xml:space="preserve"> surprising, and potentially more </w:t>
      </w:r>
      <w:r w:rsidRPr="001B1F8A">
        <w:rPr>
          <w:rStyle w:val="Emphasis"/>
          <w:highlight w:val="cyan"/>
        </w:rPr>
        <w:t>consequential</w:t>
      </w:r>
      <w:r w:rsidRPr="001B1F8A">
        <w:rPr>
          <w:rStyle w:val="StyleUnderline"/>
          <w:highlight w:val="cyan"/>
        </w:rPr>
        <w:t>, was</w:t>
      </w:r>
      <w:r w:rsidRPr="00E92AB7">
        <w:rPr>
          <w:rStyle w:val="StyleUnderline"/>
        </w:rPr>
        <w:t xml:space="preserve"> a </w:t>
      </w:r>
      <w:r w:rsidRPr="00120032">
        <w:rPr>
          <w:rStyle w:val="Emphasis"/>
          <w:highlight w:val="cyan"/>
        </w:rPr>
        <w:t>concurrence</w:t>
      </w:r>
      <w:r w:rsidRPr="00120032">
        <w:rPr>
          <w:rStyle w:val="StyleUnderline"/>
          <w:highlight w:val="cyan"/>
        </w:rPr>
        <w:t xml:space="preserve"> by</w:t>
      </w:r>
      <w:r w:rsidRPr="00311A0A">
        <w:rPr>
          <w:sz w:val="16"/>
        </w:rPr>
        <w:t xml:space="preserve"> Justices </w:t>
      </w:r>
      <w:r w:rsidRPr="00E57BBA">
        <w:rPr>
          <w:rStyle w:val="Emphasis"/>
          <w:highlight w:val="cyan"/>
        </w:rPr>
        <w:t>Thomas</w:t>
      </w:r>
      <w:r w:rsidRPr="00E57BBA">
        <w:rPr>
          <w:rStyle w:val="StyleUnderline"/>
          <w:highlight w:val="cyan"/>
        </w:rPr>
        <w:t xml:space="preserve"> and </w:t>
      </w:r>
      <w:r w:rsidRPr="00E57BBA">
        <w:rPr>
          <w:rStyle w:val="Emphasis"/>
          <w:highlight w:val="cyan"/>
        </w:rPr>
        <w:t>Gorsuch</w:t>
      </w:r>
      <w:r w:rsidRPr="00311A0A">
        <w:rPr>
          <w:sz w:val="16"/>
        </w:rPr>
        <w:t xml:space="preserve">. The two Justices agreed with the result. But </w:t>
      </w:r>
      <w:r w:rsidRPr="0039011B">
        <w:rPr>
          <w:rStyle w:val="StyleUnderline"/>
          <w:highlight w:val="cyan"/>
        </w:rPr>
        <w:t>they wrote</w:t>
      </w:r>
      <w:r w:rsidRPr="005136A4">
        <w:rPr>
          <w:rStyle w:val="StyleUnderline"/>
        </w:rPr>
        <w:t xml:space="preserve"> separately to </w:t>
      </w:r>
      <w:r w:rsidRPr="00D17A61">
        <w:rPr>
          <w:rStyle w:val="Emphasis"/>
        </w:rPr>
        <w:t>question</w:t>
      </w:r>
      <w:r w:rsidRPr="00C33B3B">
        <w:rPr>
          <w:rStyle w:val="StyleUnderline"/>
        </w:rPr>
        <w:t xml:space="preserve"> the</w:t>
      </w:r>
      <w:r w:rsidRPr="00311A0A">
        <w:rPr>
          <w:sz w:val="16"/>
        </w:rPr>
        <w:t xml:space="preserve"> Court’s </w:t>
      </w:r>
      <w:r w:rsidRPr="00430946">
        <w:rPr>
          <w:rStyle w:val="StyleUnderline"/>
        </w:rPr>
        <w:t xml:space="preserve">approach to </w:t>
      </w:r>
      <w:r w:rsidRPr="00AA2E01">
        <w:rPr>
          <w:rStyle w:val="Emphasis"/>
        </w:rPr>
        <w:t>labor-law preemption</w:t>
      </w:r>
      <w:r w:rsidRPr="00311A0A">
        <w:rPr>
          <w:sz w:val="16"/>
        </w:rPr>
        <w:t xml:space="preserve"> in general. </w:t>
      </w:r>
      <w:r w:rsidRPr="00FA5535">
        <w:rPr>
          <w:rStyle w:val="Emphasis"/>
          <w:highlight w:val="cyan"/>
        </w:rPr>
        <w:t>Garmon</w:t>
      </w:r>
      <w:r w:rsidRPr="00311A0A">
        <w:rPr>
          <w:sz w:val="16"/>
        </w:rPr>
        <w:t xml:space="preserve">, they wrote, </w:t>
      </w:r>
      <w:r w:rsidRPr="000618D5">
        <w:rPr>
          <w:rStyle w:val="StyleUnderline"/>
          <w:highlight w:val="cyan"/>
        </w:rPr>
        <w:t xml:space="preserve">is an </w:t>
      </w:r>
      <w:r w:rsidRPr="000618D5">
        <w:rPr>
          <w:rStyle w:val="Emphasis"/>
          <w:highlight w:val="cyan"/>
        </w:rPr>
        <w:t>outlier</w:t>
      </w:r>
      <w:r w:rsidRPr="00311A0A">
        <w:rPr>
          <w:sz w:val="16"/>
        </w:rPr>
        <w:t xml:space="preserve"> of preemption jurisprudence. It does not merely resolve conflicts between state and federal law. It affirmatively casts a shadow, or “penumbra,” over arguably protected conduct. This penumbra deprives states of jurisdiction even when their laws are logically consistent with federal law. Worse, states can’t decide for themselves whether conduct falls into the penumbra. They instead have to wait for the Board to decide a decision the Board might never make. And until the Board acts, the injured party is stuck a legal no man’s land: she has no state claim, no federal remedy, and no realistic prospect of getting either.</w:t>
      </w:r>
    </w:p>
    <w:p w14:paraId="152299E2" w14:textId="77777777" w:rsidR="000B54FB" w:rsidRPr="00311A0A" w:rsidRDefault="000B54FB" w:rsidP="000B54FB">
      <w:pPr>
        <w:rPr>
          <w:sz w:val="16"/>
        </w:rPr>
      </w:pPr>
      <w:r w:rsidRPr="00A70B05">
        <w:rPr>
          <w:rStyle w:val="Emphasis"/>
        </w:rPr>
        <w:t>Thomas</w:t>
      </w:r>
      <w:r w:rsidRPr="0089710D">
        <w:rPr>
          <w:rStyle w:val="StyleUnderline"/>
        </w:rPr>
        <w:t xml:space="preserve"> and </w:t>
      </w:r>
      <w:r w:rsidRPr="00C83A1E">
        <w:rPr>
          <w:rStyle w:val="Emphasis"/>
        </w:rPr>
        <w:t>Gorsuch</w:t>
      </w:r>
      <w:r w:rsidRPr="00311A0A">
        <w:rPr>
          <w:sz w:val="16"/>
        </w:rPr>
        <w:t xml:space="preserve"> didn’t just hint that they think this approach is wrong; they </w:t>
      </w:r>
      <w:r w:rsidRPr="00C34AE7">
        <w:rPr>
          <w:rStyle w:val="Emphasis"/>
          <w:highlight w:val="cyan"/>
        </w:rPr>
        <w:t>openly urged</w:t>
      </w:r>
      <w:r w:rsidRPr="00C34AE7">
        <w:rPr>
          <w:rStyle w:val="StyleUnderline"/>
          <w:highlight w:val="cyan"/>
        </w:rPr>
        <w:t xml:space="preserve"> the </w:t>
      </w:r>
      <w:r w:rsidRPr="00C34AE7">
        <w:rPr>
          <w:rStyle w:val="Emphasis"/>
          <w:highlight w:val="cyan"/>
        </w:rPr>
        <w:t>Court</w:t>
      </w:r>
      <w:r w:rsidRPr="00C34AE7">
        <w:rPr>
          <w:rStyle w:val="StyleUnderline"/>
          <w:highlight w:val="cyan"/>
        </w:rPr>
        <w:t xml:space="preserve"> to </w:t>
      </w:r>
      <w:r w:rsidRPr="00C34AE7">
        <w:rPr>
          <w:rStyle w:val="Emphasis"/>
          <w:highlight w:val="cyan"/>
        </w:rPr>
        <w:t>reconsider</w:t>
      </w:r>
      <w:r w:rsidRPr="00D27E95">
        <w:rPr>
          <w:rStyle w:val="Emphasis"/>
        </w:rPr>
        <w:t> Garmon</w:t>
      </w:r>
      <w:r w:rsidRPr="00311A0A">
        <w:rPr>
          <w:sz w:val="16"/>
        </w:rPr>
        <w:t>. And when the Court does that, they said, it should replace Garmon’s test with one that asks whether state and federal law are in “logical contradiction.” That is, federal law should preempt state law only when it’s logically impossible to comply with both. Otherwise, state courts should be free to step in.</w:t>
      </w:r>
    </w:p>
    <w:p w14:paraId="6B763569" w14:textId="77777777" w:rsidR="000B54FB" w:rsidRPr="00311A0A" w:rsidRDefault="000B54FB" w:rsidP="000B54FB">
      <w:pPr>
        <w:rPr>
          <w:sz w:val="16"/>
        </w:rPr>
      </w:pPr>
      <w:r w:rsidRPr="00CC0C45">
        <w:rPr>
          <w:rStyle w:val="StyleUnderline"/>
        </w:rPr>
        <w:t xml:space="preserve">If the Court took that </w:t>
      </w:r>
      <w:r w:rsidRPr="006A6C49">
        <w:rPr>
          <w:rStyle w:val="StyleUnderline"/>
        </w:rPr>
        <w:t xml:space="preserve">approach, the </w:t>
      </w:r>
      <w:r w:rsidRPr="00AD7BC7">
        <w:rPr>
          <w:rStyle w:val="Emphasis"/>
          <w:highlight w:val="cyan"/>
        </w:rPr>
        <w:t>jurisdictional balance</w:t>
      </w:r>
      <w:r w:rsidRPr="00AD7BC7">
        <w:rPr>
          <w:rStyle w:val="StyleUnderline"/>
          <w:highlight w:val="cyan"/>
        </w:rPr>
        <w:t xml:space="preserve"> would </w:t>
      </w:r>
      <w:r w:rsidRPr="00AD7BC7">
        <w:rPr>
          <w:rStyle w:val="Emphasis"/>
          <w:highlight w:val="cyan"/>
        </w:rPr>
        <w:t>tilt</w:t>
      </w:r>
      <w:r w:rsidRPr="00AD7BC7">
        <w:rPr>
          <w:rStyle w:val="StyleUnderline"/>
          <w:highlight w:val="cyan"/>
        </w:rPr>
        <w:t>. States</w:t>
      </w:r>
      <w:r w:rsidRPr="00FD0ADC">
        <w:rPr>
          <w:rStyle w:val="StyleUnderline"/>
        </w:rPr>
        <w:t xml:space="preserve"> would </w:t>
      </w:r>
      <w:r w:rsidRPr="000E0D50">
        <w:rPr>
          <w:rStyle w:val="StyleUnderline"/>
          <w:highlight w:val="cyan"/>
        </w:rPr>
        <w:t>have</w:t>
      </w:r>
      <w:r w:rsidRPr="00FD0ADC">
        <w:rPr>
          <w:rStyle w:val="StyleUnderline"/>
        </w:rPr>
        <w:t xml:space="preserve"> much </w:t>
      </w:r>
      <w:r w:rsidRPr="003D061F">
        <w:rPr>
          <w:rStyle w:val="StyleUnderline"/>
          <w:highlight w:val="cyan"/>
        </w:rPr>
        <w:t>more </w:t>
      </w:r>
      <w:r w:rsidRPr="003D061F">
        <w:rPr>
          <w:rStyle w:val="Emphasis"/>
          <w:highlight w:val="cyan"/>
        </w:rPr>
        <w:t>leeway</w:t>
      </w:r>
      <w:r w:rsidRPr="003D061F">
        <w:rPr>
          <w:rStyle w:val="StyleUnderline"/>
          <w:highlight w:val="cyan"/>
        </w:rPr>
        <w:t xml:space="preserve"> to </w:t>
      </w:r>
      <w:r w:rsidRPr="003D061F">
        <w:rPr>
          <w:rStyle w:val="Emphasis"/>
          <w:highlight w:val="cyan"/>
        </w:rPr>
        <w:t>regulate labor</w:t>
      </w:r>
      <w:r w:rsidRPr="00FD0ADC">
        <w:rPr>
          <w:rStyle w:val="StyleUnderline"/>
        </w:rPr>
        <w:t xml:space="preserve"> relations</w:t>
      </w:r>
      <w:r w:rsidRPr="00311A0A">
        <w:rPr>
          <w:sz w:val="16"/>
        </w:rPr>
        <w:t xml:space="preserve">. For example, they could require employers to let union organizers onto their property. Or they could forbid union organizers from soliciting employees at home. And they could enforce those rules in court. </w:t>
      </w:r>
      <w:r w:rsidRPr="0075445A">
        <w:rPr>
          <w:rStyle w:val="Emphasis"/>
          <w:highlight w:val="cyan"/>
        </w:rPr>
        <w:t>Courts</w:t>
      </w:r>
      <w:r w:rsidRPr="00457978">
        <w:rPr>
          <w:rStyle w:val="StyleUnderline"/>
        </w:rPr>
        <w:t xml:space="preserve"> could </w:t>
      </w:r>
      <w:r w:rsidRPr="000549CE">
        <w:rPr>
          <w:rStyle w:val="Emphasis"/>
          <w:highlight w:val="cyan"/>
        </w:rPr>
        <w:t>play</w:t>
      </w:r>
      <w:r w:rsidRPr="000549CE">
        <w:rPr>
          <w:rStyle w:val="StyleUnderline"/>
          <w:highlight w:val="cyan"/>
        </w:rPr>
        <w:t xml:space="preserve"> a much more </w:t>
      </w:r>
      <w:r w:rsidRPr="000549CE">
        <w:rPr>
          <w:rStyle w:val="Emphasis"/>
          <w:highlight w:val="cyan"/>
        </w:rPr>
        <w:t>direct role</w:t>
      </w:r>
      <w:r w:rsidRPr="00C21F61">
        <w:rPr>
          <w:rStyle w:val="StyleUnderline"/>
        </w:rPr>
        <w:t xml:space="preserve"> in</w:t>
      </w:r>
      <w:r w:rsidRPr="00311A0A">
        <w:rPr>
          <w:sz w:val="16"/>
        </w:rPr>
        <w:t xml:space="preserve"> interpreting, developing, and applying </w:t>
      </w:r>
      <w:r w:rsidRPr="00BF51B7">
        <w:rPr>
          <w:rStyle w:val="Emphasis"/>
        </w:rPr>
        <w:t>labor law</w:t>
      </w:r>
      <w:r w:rsidRPr="00311A0A">
        <w:rPr>
          <w:sz w:val="16"/>
        </w:rPr>
        <w:t>. Passive deference could give way to active engagement.</w:t>
      </w:r>
    </w:p>
    <w:p w14:paraId="30EBF3D5" w14:textId="77777777" w:rsidR="000B54FB" w:rsidRPr="00311A0A" w:rsidRDefault="000B54FB" w:rsidP="000B54FB">
      <w:pPr>
        <w:rPr>
          <w:sz w:val="16"/>
        </w:rPr>
      </w:pPr>
      <w:r w:rsidRPr="0072273A">
        <w:rPr>
          <w:rStyle w:val="StyleUnderline"/>
          <w:highlight w:val="cyan"/>
        </w:rPr>
        <w:t xml:space="preserve">That result would </w:t>
      </w:r>
      <w:r w:rsidRPr="0072273A">
        <w:rPr>
          <w:rStyle w:val="Emphasis"/>
          <w:highlight w:val="cyan"/>
        </w:rPr>
        <w:t>track</w:t>
      </w:r>
      <w:r w:rsidRPr="0072273A">
        <w:rPr>
          <w:rStyle w:val="StyleUnderline"/>
          <w:highlight w:val="cyan"/>
        </w:rPr>
        <w:t xml:space="preserve"> the Court’s</w:t>
      </w:r>
      <w:r w:rsidRPr="00311A0A">
        <w:rPr>
          <w:sz w:val="16"/>
        </w:rPr>
        <w:t xml:space="preserve"> recent </w:t>
      </w:r>
      <w:r w:rsidRPr="00DE1ADF">
        <w:rPr>
          <w:rStyle w:val="Emphasis"/>
          <w:highlight w:val="cyan"/>
        </w:rPr>
        <w:t>ideological trend</w:t>
      </w:r>
      <w:r w:rsidRPr="00311A0A">
        <w:rPr>
          <w:sz w:val="16"/>
        </w:rPr>
        <w:t xml:space="preserve">. The Court has expressed increasing skepticism about deferring to agencies. </w:t>
      </w:r>
      <w:r w:rsidRPr="0097479F">
        <w:rPr>
          <w:rStyle w:val="StyleUnderline"/>
          <w:highlight w:val="cyan"/>
        </w:rPr>
        <w:t xml:space="preserve">Look </w:t>
      </w:r>
      <w:r w:rsidRPr="0097479F">
        <w:rPr>
          <w:rStyle w:val="Emphasis"/>
          <w:highlight w:val="cyan"/>
        </w:rPr>
        <w:t>no further</w:t>
      </w:r>
      <w:r w:rsidRPr="0097479F">
        <w:rPr>
          <w:rStyle w:val="StyleUnderline"/>
          <w:highlight w:val="cyan"/>
        </w:rPr>
        <w:t xml:space="preserve"> than</w:t>
      </w:r>
      <w:r w:rsidRPr="00311A0A">
        <w:rPr>
          <w:sz w:val="16"/>
        </w:rPr>
        <w:t xml:space="preserve"> its recent decision to accept cert in </w:t>
      </w:r>
      <w:r w:rsidRPr="00150332">
        <w:rPr>
          <w:rStyle w:val="Emphasis"/>
          <w:highlight w:val="cyan"/>
        </w:rPr>
        <w:t>Loper Bright</w:t>
      </w:r>
      <w:r w:rsidRPr="00311A0A">
        <w:rPr>
          <w:sz w:val="16"/>
        </w:rPr>
        <w:t xml:space="preserve"> Enterprises v. Raimondo, where it will reconsider Chevron U.S.A., Inc. v. National Resources Defense Council. Chevron is a well-known monument to the administrative state. It requires courts to defer to certain “reasonable” agency interpretations. It has shifted much lawmaking authority to agencies. As a result, it is commonly held up as a major source of administrative mission creep.</w:t>
      </w:r>
    </w:p>
    <w:p w14:paraId="66F6016D" w14:textId="77777777" w:rsidR="000B54FB" w:rsidRPr="007C74C8" w:rsidRDefault="000B54FB" w:rsidP="000B54FB">
      <w:pPr>
        <w:pStyle w:val="Heading4"/>
      </w:pPr>
      <w:r>
        <w:t xml:space="preserve">Collapse of </w:t>
      </w:r>
      <w:r>
        <w:rPr>
          <w:u w:val="single"/>
        </w:rPr>
        <w:t>Garmon</w:t>
      </w:r>
      <w:r>
        <w:t xml:space="preserve"> reawakens </w:t>
      </w:r>
      <w:r>
        <w:rPr>
          <w:u w:val="single"/>
        </w:rPr>
        <w:t>competitive federalism</w:t>
      </w:r>
      <w:r>
        <w:t xml:space="preserve"> in the </w:t>
      </w:r>
      <w:r>
        <w:rPr>
          <w:u w:val="single"/>
        </w:rPr>
        <w:t>labor context</w:t>
      </w:r>
      <w:r>
        <w:t xml:space="preserve">---that leads to </w:t>
      </w:r>
      <w:r>
        <w:rPr>
          <w:u w:val="single"/>
        </w:rPr>
        <w:t>uneven economic growth</w:t>
      </w:r>
      <w:r>
        <w:t xml:space="preserve"> and </w:t>
      </w:r>
      <w:r>
        <w:rPr>
          <w:u w:val="single"/>
        </w:rPr>
        <w:t>race-to-the-bottom</w:t>
      </w:r>
      <w:r>
        <w:t xml:space="preserve"> labor standards.  </w:t>
      </w:r>
    </w:p>
    <w:p w14:paraId="06A1A4A4" w14:textId="77777777" w:rsidR="000B54FB" w:rsidRPr="00912CC8" w:rsidRDefault="000B54FB" w:rsidP="000B54FB">
      <w:r w:rsidRPr="00760C04">
        <w:rPr>
          <w:rStyle w:val="Style13ptBold"/>
        </w:rPr>
        <w:t xml:space="preserve">MacDonald ’25 </w:t>
      </w:r>
      <w:r>
        <w:t>[Alexander T.; June 2; Co-Chair, Workplace Policy Institute, J.D. from William and Mary Law School; Federalist Society, “</w:t>
      </w:r>
      <w:r w:rsidRPr="00912CC8">
        <w:t>Be Careful What You Wish For: The Risks of Competitive Labor Federalism for Pro-Union States</w:t>
      </w:r>
      <w:r>
        <w:t xml:space="preserve">,” </w:t>
      </w:r>
      <w:r w:rsidRPr="00F75660">
        <w:t>https://fedsoc.org/commentary/fedsoc-blog/be-careful-what-you-wish-for-the-risks-of-competitive-labor-federalism-for-pro-union-states</w:t>
      </w:r>
      <w:r>
        <w:t>]</w:t>
      </w:r>
    </w:p>
    <w:p w14:paraId="0235EC97" w14:textId="77777777" w:rsidR="000B54FB" w:rsidRPr="00FA7541" w:rsidRDefault="000B54FB" w:rsidP="000B54FB">
      <w:pPr>
        <w:rPr>
          <w:sz w:val="16"/>
        </w:rPr>
      </w:pPr>
      <w:r w:rsidRPr="00D861F6">
        <w:rPr>
          <w:rStyle w:val="StyleUnderline"/>
        </w:rPr>
        <w:t>In</w:t>
      </w:r>
      <w:r w:rsidRPr="00FA7541">
        <w:rPr>
          <w:sz w:val="16"/>
        </w:rPr>
        <w:t xml:space="preserve"> early </w:t>
      </w:r>
      <w:r w:rsidRPr="005F0D15">
        <w:rPr>
          <w:rStyle w:val="Emphasis"/>
        </w:rPr>
        <w:t>April</w:t>
      </w:r>
      <w:r w:rsidRPr="00280353">
        <w:rPr>
          <w:rStyle w:val="StyleUnderline"/>
        </w:rPr>
        <w:t xml:space="preserve">, a </w:t>
      </w:r>
      <w:r w:rsidRPr="00625318">
        <w:rPr>
          <w:rStyle w:val="Emphasis"/>
          <w:highlight w:val="cyan"/>
        </w:rPr>
        <w:t>California</w:t>
      </w:r>
      <w:r w:rsidRPr="00FA7541">
        <w:rPr>
          <w:sz w:val="16"/>
        </w:rPr>
        <w:t xml:space="preserve"> legislative </w:t>
      </w:r>
      <w:r w:rsidRPr="00290B54">
        <w:rPr>
          <w:rStyle w:val="Emphasis"/>
          <w:highlight w:val="cyan"/>
        </w:rPr>
        <w:t>committee</w:t>
      </w:r>
      <w:r w:rsidRPr="005404A7">
        <w:rPr>
          <w:rStyle w:val="StyleUnderline"/>
        </w:rPr>
        <w:t xml:space="preserve"> </w:t>
      </w:r>
      <w:r w:rsidRPr="00421DBB">
        <w:rPr>
          <w:rStyle w:val="StyleUnderline"/>
        </w:rPr>
        <w:t xml:space="preserve">convened to </w:t>
      </w:r>
      <w:r w:rsidRPr="007675A5">
        <w:rPr>
          <w:rStyle w:val="Emphasis"/>
          <w:highlight w:val="cyan"/>
        </w:rPr>
        <w:t>consider</w:t>
      </w:r>
      <w:r w:rsidRPr="00FA7541">
        <w:rPr>
          <w:sz w:val="16"/>
        </w:rPr>
        <w:t xml:space="preserve"> AB 288, </w:t>
      </w:r>
      <w:r w:rsidRPr="0079587E">
        <w:rPr>
          <w:rStyle w:val="StyleUnderline"/>
          <w:highlight w:val="cyan"/>
        </w:rPr>
        <w:t xml:space="preserve">a bill that would </w:t>
      </w:r>
      <w:r w:rsidRPr="0079587E">
        <w:rPr>
          <w:rStyle w:val="Emphasis"/>
          <w:highlight w:val="cyan"/>
        </w:rPr>
        <w:t>transfer</w:t>
      </w:r>
      <w:r w:rsidRPr="00FA7541">
        <w:rPr>
          <w:sz w:val="16"/>
        </w:rPr>
        <w:t xml:space="preserve"> much </w:t>
      </w:r>
      <w:r w:rsidRPr="00840B47">
        <w:rPr>
          <w:rStyle w:val="Emphasis"/>
          <w:highlight w:val="cyan"/>
        </w:rPr>
        <w:t>responsibility</w:t>
      </w:r>
      <w:r w:rsidRPr="00FA7541">
        <w:rPr>
          <w:sz w:val="16"/>
        </w:rPr>
        <w:t xml:space="preserve"> over labor relations from the federal government </w:t>
      </w:r>
      <w:r w:rsidRPr="00BB29F5">
        <w:rPr>
          <w:rStyle w:val="StyleUnderline"/>
        </w:rPr>
        <w:t xml:space="preserve">to the </w:t>
      </w:r>
      <w:r w:rsidRPr="00C76EA4">
        <w:rPr>
          <w:rStyle w:val="Emphasis"/>
        </w:rPr>
        <w:t>state</w:t>
      </w:r>
      <w:r w:rsidRPr="00FA7541">
        <w:rPr>
          <w:sz w:val="16"/>
        </w:rPr>
        <w:t>. The bill’s sponsor, Tina McKinnor, justified the measure as a response to the Trump administration’s “attack” on workers’ rights. McKinnor accused the administration of taking a “wrecking ball” to the federal government’s administrative apparatus, including the agency responsible for overseeing national labor policy, the National Labor Relations Board. Among other things, she said, the administration had fired one of the Board’s three remaining members, leaving the agency without a quorum. Without a functioning Board, workers had no one to protect their statutory labor rights. And if the federal government wouldn’t protect their rights, California would.</w:t>
      </w:r>
    </w:p>
    <w:p w14:paraId="69C21B7E" w14:textId="77777777" w:rsidR="000B54FB" w:rsidRPr="00FA7541" w:rsidRDefault="000B54FB" w:rsidP="000B54FB">
      <w:pPr>
        <w:rPr>
          <w:sz w:val="16"/>
        </w:rPr>
      </w:pPr>
      <w:r w:rsidRPr="00FA7541">
        <w:rPr>
          <w:sz w:val="16"/>
        </w:rPr>
        <w:lastRenderedPageBreak/>
        <w:t xml:space="preserve">The only problem with that argument was that McKinnor’s </w:t>
      </w:r>
      <w:r w:rsidRPr="007447A9">
        <w:rPr>
          <w:rStyle w:val="Emphasis"/>
          <w:highlight w:val="cyan"/>
        </w:rPr>
        <w:t>bill</w:t>
      </w:r>
      <w:r w:rsidRPr="007447A9">
        <w:rPr>
          <w:rStyle w:val="StyleUnderline"/>
          <w:highlight w:val="cyan"/>
        </w:rPr>
        <w:t xml:space="preserve"> was</w:t>
      </w:r>
      <w:r w:rsidRPr="00E9389B">
        <w:rPr>
          <w:rStyle w:val="StyleUnderline"/>
        </w:rPr>
        <w:t xml:space="preserve"> probably </w:t>
      </w:r>
      <w:r w:rsidRPr="00FB63AD">
        <w:rPr>
          <w:rStyle w:val="Emphasis"/>
          <w:highlight w:val="cyan"/>
        </w:rPr>
        <w:t>illegal</w:t>
      </w:r>
      <w:r w:rsidRPr="00FA7541">
        <w:rPr>
          <w:sz w:val="16"/>
        </w:rPr>
        <w:t xml:space="preserve">. Among the other witnesses lawmakers heard that day was a representative from the California Chamber of Commerce, who reminded the committee that </w:t>
      </w:r>
      <w:r w:rsidRPr="00471394">
        <w:rPr>
          <w:rStyle w:val="Emphasis"/>
        </w:rPr>
        <w:t>federal</w:t>
      </w:r>
      <w:r w:rsidRPr="00471394">
        <w:rPr>
          <w:rStyle w:val="StyleUnderline"/>
        </w:rPr>
        <w:t xml:space="preserve"> labor </w:t>
      </w:r>
      <w:r w:rsidRPr="00471394">
        <w:rPr>
          <w:rStyle w:val="Emphasis"/>
        </w:rPr>
        <w:t>law</w:t>
      </w:r>
      <w:r w:rsidRPr="00471394">
        <w:rPr>
          <w:rStyle w:val="StyleUnderline"/>
        </w:rPr>
        <w:t xml:space="preserve"> is</w:t>
      </w:r>
      <w:r w:rsidRPr="00FA7541">
        <w:rPr>
          <w:sz w:val="16"/>
        </w:rPr>
        <w:t xml:space="preserve"> generally </w:t>
      </w:r>
      <w:r w:rsidRPr="004A6C8A">
        <w:rPr>
          <w:rStyle w:val="StyleUnderline"/>
        </w:rPr>
        <w:t>exclusive. The</w:t>
      </w:r>
      <w:r w:rsidRPr="00FA7541">
        <w:rPr>
          <w:sz w:val="16"/>
        </w:rPr>
        <w:t xml:space="preserve"> National Labor Relations Act (NLRA) governs most private-sector labor relations. And when the </w:t>
      </w:r>
      <w:r w:rsidRPr="00A50D3D">
        <w:rPr>
          <w:rStyle w:val="Emphasis"/>
          <w:highlight w:val="cyan"/>
        </w:rPr>
        <w:t>NLRA</w:t>
      </w:r>
      <w:r w:rsidRPr="00FA7541">
        <w:rPr>
          <w:sz w:val="16"/>
        </w:rPr>
        <w:t xml:space="preserve"> applies, it </w:t>
      </w:r>
      <w:r w:rsidRPr="005E6A35">
        <w:rPr>
          <w:rStyle w:val="StyleUnderline"/>
          <w:highlight w:val="cyan"/>
        </w:rPr>
        <w:t xml:space="preserve">displaces </w:t>
      </w:r>
      <w:r w:rsidRPr="005E6A35">
        <w:rPr>
          <w:rStyle w:val="Emphasis"/>
          <w:highlight w:val="cyan"/>
        </w:rPr>
        <w:t>all state policy</w:t>
      </w:r>
      <w:r w:rsidRPr="00FA7541">
        <w:rPr>
          <w:sz w:val="16"/>
        </w:rPr>
        <w:t>. That is, the NLRA makes labor relations an exclusively federal concern. California could no more adopt its own labor-relations regime than it could send its own peace delegation to Ukraine.</w:t>
      </w:r>
    </w:p>
    <w:p w14:paraId="56A5AB48" w14:textId="77777777" w:rsidR="000B54FB" w:rsidRPr="00FA7541" w:rsidRDefault="000B54FB" w:rsidP="000B54FB">
      <w:pPr>
        <w:rPr>
          <w:sz w:val="16"/>
        </w:rPr>
      </w:pPr>
      <w:r w:rsidRPr="004D1F6A">
        <w:rPr>
          <w:rStyle w:val="StyleUnderline"/>
        </w:rPr>
        <w:t>That detail</w:t>
      </w:r>
      <w:r w:rsidRPr="00FA7541">
        <w:rPr>
          <w:sz w:val="16"/>
        </w:rPr>
        <w:t xml:space="preserve">, however, </w:t>
      </w:r>
      <w:r w:rsidRPr="004617EF">
        <w:rPr>
          <w:rStyle w:val="Emphasis"/>
          <w:highlight w:val="cyan"/>
        </w:rPr>
        <w:t>didn’t stop</w:t>
      </w:r>
      <w:r w:rsidRPr="004617EF">
        <w:rPr>
          <w:rStyle w:val="StyleUnderline"/>
          <w:highlight w:val="cyan"/>
        </w:rPr>
        <w:t xml:space="preserve"> the </w:t>
      </w:r>
      <w:r w:rsidRPr="004617EF">
        <w:rPr>
          <w:rStyle w:val="Emphasis"/>
          <w:highlight w:val="cyan"/>
        </w:rPr>
        <w:t>committee</w:t>
      </w:r>
      <w:r w:rsidRPr="00FA7541">
        <w:rPr>
          <w:sz w:val="16"/>
        </w:rPr>
        <w:t xml:space="preserve">. The committee voted unanimously to move the bill along. In fact, to date, the bill has drawn no opposition in the legislature and has even collected bipartisan support. It seems well on its way to passage. And </w:t>
      </w:r>
      <w:r w:rsidRPr="002313F4">
        <w:rPr>
          <w:rStyle w:val="StyleUnderline"/>
        </w:rPr>
        <w:t xml:space="preserve">if signed, </w:t>
      </w:r>
      <w:r w:rsidRPr="00234A27">
        <w:rPr>
          <w:rStyle w:val="StyleUnderline"/>
          <w:highlight w:val="cyan"/>
        </w:rPr>
        <w:t xml:space="preserve">it will join a swelling </w:t>
      </w:r>
      <w:r w:rsidRPr="00234A27">
        <w:rPr>
          <w:rStyle w:val="Emphasis"/>
          <w:highlight w:val="cyan"/>
        </w:rPr>
        <w:t>number</w:t>
      </w:r>
      <w:r w:rsidRPr="00234A27">
        <w:rPr>
          <w:rStyle w:val="StyleUnderline"/>
          <w:highlight w:val="cyan"/>
        </w:rPr>
        <w:t xml:space="preserve"> of </w:t>
      </w:r>
      <w:r w:rsidRPr="00234A27">
        <w:rPr>
          <w:rStyle w:val="Emphasis"/>
          <w:highlight w:val="cyan"/>
        </w:rPr>
        <w:t>state laws</w:t>
      </w:r>
      <w:r w:rsidRPr="00234A27">
        <w:rPr>
          <w:rStyle w:val="StyleUnderline"/>
          <w:highlight w:val="cyan"/>
        </w:rPr>
        <w:t xml:space="preserve"> that</w:t>
      </w:r>
      <w:r w:rsidRPr="00FA7541">
        <w:rPr>
          <w:sz w:val="16"/>
        </w:rPr>
        <w:t xml:space="preserve"> have </w:t>
      </w:r>
      <w:r w:rsidRPr="00FA0D3F">
        <w:rPr>
          <w:rStyle w:val="Emphasis"/>
          <w:highlight w:val="cyan"/>
        </w:rPr>
        <w:t>chipped away</w:t>
      </w:r>
      <w:r w:rsidRPr="00FA0D3F">
        <w:rPr>
          <w:rStyle w:val="StyleUnderline"/>
          <w:highlight w:val="cyan"/>
        </w:rPr>
        <w:t xml:space="preserve"> at</w:t>
      </w:r>
      <w:r w:rsidRPr="00711AC7">
        <w:rPr>
          <w:rStyle w:val="StyleUnderline"/>
        </w:rPr>
        <w:t xml:space="preserve"> the</w:t>
      </w:r>
      <w:r w:rsidRPr="00FA7541">
        <w:rPr>
          <w:sz w:val="16"/>
        </w:rPr>
        <w:t xml:space="preserve"> once </w:t>
      </w:r>
      <w:r w:rsidRPr="0059444B">
        <w:rPr>
          <w:rStyle w:val="StyleUnderline"/>
        </w:rPr>
        <w:t xml:space="preserve">exclusive </w:t>
      </w:r>
      <w:r w:rsidRPr="00A10398">
        <w:rPr>
          <w:rStyle w:val="Emphasis"/>
          <w:highlight w:val="cyan"/>
        </w:rPr>
        <w:t>federal</w:t>
      </w:r>
      <w:r w:rsidRPr="00FA7541">
        <w:rPr>
          <w:sz w:val="16"/>
        </w:rPr>
        <w:t xml:space="preserve"> labor </w:t>
      </w:r>
      <w:r w:rsidRPr="00C240D5">
        <w:rPr>
          <w:rStyle w:val="Emphasis"/>
          <w:highlight w:val="cyan"/>
        </w:rPr>
        <w:t>regime</w:t>
      </w:r>
      <w:r w:rsidRPr="00FA7541">
        <w:rPr>
          <w:sz w:val="16"/>
        </w:rPr>
        <w:t>.</w:t>
      </w:r>
    </w:p>
    <w:p w14:paraId="2CA8D953" w14:textId="77777777" w:rsidR="000B54FB" w:rsidRPr="00FA7541" w:rsidRDefault="000B54FB" w:rsidP="000B54FB">
      <w:pPr>
        <w:rPr>
          <w:sz w:val="16"/>
        </w:rPr>
      </w:pPr>
      <w:r w:rsidRPr="00FA7541">
        <w:rPr>
          <w:sz w:val="16"/>
        </w:rPr>
        <w:t xml:space="preserve">The </w:t>
      </w:r>
      <w:r w:rsidRPr="00CF2403">
        <w:rPr>
          <w:rStyle w:val="Emphasis"/>
        </w:rPr>
        <w:t>proponents</w:t>
      </w:r>
      <w:r w:rsidRPr="00FA7541">
        <w:rPr>
          <w:sz w:val="16"/>
        </w:rPr>
        <w:t xml:space="preserve"> of these new laws, almost all from pro-union blue states, </w:t>
      </w:r>
      <w:r w:rsidRPr="00CF2403">
        <w:rPr>
          <w:rStyle w:val="StyleUnderline"/>
        </w:rPr>
        <w:t>think they can </w:t>
      </w:r>
      <w:r w:rsidRPr="00352CB7">
        <w:rPr>
          <w:rStyle w:val="Emphasis"/>
        </w:rPr>
        <w:t>get around</w:t>
      </w:r>
      <w:r w:rsidRPr="00CF2403">
        <w:rPr>
          <w:rStyle w:val="StyleUnderline"/>
        </w:rPr>
        <w:t> the</w:t>
      </w:r>
      <w:r w:rsidRPr="00FA7541">
        <w:rPr>
          <w:sz w:val="16"/>
        </w:rPr>
        <w:t xml:space="preserve"> </w:t>
      </w:r>
      <w:r w:rsidRPr="002E2141">
        <w:rPr>
          <w:rStyle w:val="Emphasis"/>
        </w:rPr>
        <w:t>NLRA</w:t>
      </w:r>
      <w:r w:rsidRPr="0090462A">
        <w:rPr>
          <w:rStyle w:val="StyleUnderline"/>
        </w:rPr>
        <w:t xml:space="preserve"> by taking advantage of</w:t>
      </w:r>
      <w:r w:rsidRPr="00FA7541">
        <w:rPr>
          <w:sz w:val="16"/>
        </w:rPr>
        <w:t xml:space="preserve"> the Board’s </w:t>
      </w:r>
      <w:r w:rsidRPr="005516DF">
        <w:rPr>
          <w:rStyle w:val="Emphasis"/>
        </w:rPr>
        <w:t>lack</w:t>
      </w:r>
      <w:r w:rsidRPr="002D206F">
        <w:rPr>
          <w:rStyle w:val="StyleUnderline"/>
        </w:rPr>
        <w:t xml:space="preserve"> of</w:t>
      </w:r>
      <w:r w:rsidRPr="00FA7541">
        <w:rPr>
          <w:sz w:val="16"/>
        </w:rPr>
        <w:t xml:space="preserve"> a </w:t>
      </w:r>
      <w:r w:rsidRPr="00A07C28">
        <w:rPr>
          <w:rStyle w:val="Emphasis"/>
        </w:rPr>
        <w:t>quorum</w:t>
      </w:r>
      <w:r w:rsidRPr="00FA7541">
        <w:rPr>
          <w:sz w:val="16"/>
        </w:rPr>
        <w:t xml:space="preserve">. But they should be careful what they wish for. </w:t>
      </w:r>
      <w:r w:rsidRPr="00660AD8">
        <w:rPr>
          <w:rStyle w:val="StyleUnderline"/>
        </w:rPr>
        <w:t>They may</w:t>
      </w:r>
      <w:r w:rsidRPr="00FA7541">
        <w:rPr>
          <w:sz w:val="16"/>
        </w:rPr>
        <w:t xml:space="preserve"> inadvertently </w:t>
      </w:r>
      <w:r w:rsidRPr="00A2388A">
        <w:rPr>
          <w:rStyle w:val="StyleUnderline"/>
        </w:rPr>
        <w:t xml:space="preserve">trigger a </w:t>
      </w:r>
      <w:r w:rsidRPr="00755780">
        <w:rPr>
          <w:rStyle w:val="Emphasis"/>
        </w:rPr>
        <w:t>new era</w:t>
      </w:r>
      <w:r w:rsidRPr="00A2388A">
        <w:rPr>
          <w:rStyle w:val="StyleUnderline"/>
        </w:rPr>
        <w:t xml:space="preserve"> of</w:t>
      </w:r>
      <w:r w:rsidRPr="00FA7541">
        <w:rPr>
          <w:sz w:val="16"/>
        </w:rPr>
        <w:t xml:space="preserve"> competitive </w:t>
      </w:r>
      <w:r w:rsidRPr="005E7F95">
        <w:rPr>
          <w:rStyle w:val="Emphasis"/>
        </w:rPr>
        <w:t>labor relations</w:t>
      </w:r>
      <w:r w:rsidRPr="00FA7541">
        <w:rPr>
          <w:sz w:val="16"/>
        </w:rPr>
        <w:t xml:space="preserve">. And if history is any guide, </w:t>
      </w:r>
      <w:r w:rsidRPr="003F303B">
        <w:rPr>
          <w:rStyle w:val="StyleUnderline"/>
        </w:rPr>
        <w:t xml:space="preserve">they </w:t>
      </w:r>
      <w:r w:rsidRPr="009132BB">
        <w:rPr>
          <w:rStyle w:val="Emphasis"/>
        </w:rPr>
        <w:t>aren’t</w:t>
      </w:r>
      <w:r w:rsidRPr="003F303B">
        <w:rPr>
          <w:rStyle w:val="StyleUnderline"/>
        </w:rPr>
        <w:t xml:space="preserve"> likely to be </w:t>
      </w:r>
      <w:r w:rsidRPr="00217B6E">
        <w:rPr>
          <w:rStyle w:val="Emphasis"/>
        </w:rPr>
        <w:t>happy</w:t>
      </w:r>
      <w:r w:rsidRPr="00FA7541">
        <w:rPr>
          <w:sz w:val="16"/>
        </w:rPr>
        <w:t xml:space="preserve"> with the results.</w:t>
      </w:r>
    </w:p>
    <w:p w14:paraId="64A61BC4" w14:textId="77777777" w:rsidR="000B54FB" w:rsidRPr="00FA7541" w:rsidRDefault="000B54FB" w:rsidP="000B54FB">
      <w:pPr>
        <w:rPr>
          <w:sz w:val="16"/>
        </w:rPr>
      </w:pPr>
      <w:r w:rsidRPr="00FA7541">
        <w:rPr>
          <w:sz w:val="16"/>
        </w:rPr>
        <w:t>One Labor Policy to Rule Them All</w:t>
      </w:r>
    </w:p>
    <w:p w14:paraId="53842D81" w14:textId="77777777" w:rsidR="000B54FB" w:rsidRPr="00FA7541" w:rsidRDefault="000B54FB" w:rsidP="000B54FB">
      <w:pPr>
        <w:rPr>
          <w:sz w:val="16"/>
        </w:rPr>
      </w:pPr>
      <w:r w:rsidRPr="00FA7541">
        <w:rPr>
          <w:sz w:val="16"/>
        </w:rPr>
        <w:t xml:space="preserve">For a generation, it has been understood that the NLRA occupies the labor-relations field. </w:t>
      </w:r>
      <w:r w:rsidRPr="00ED1C32">
        <w:rPr>
          <w:rStyle w:val="StyleUnderline"/>
        </w:rPr>
        <w:t>In</w:t>
      </w:r>
      <w:r w:rsidRPr="00FA7541">
        <w:rPr>
          <w:sz w:val="16"/>
        </w:rPr>
        <w:t xml:space="preserve"> 1959’s San Diego Building Trades Council v. </w:t>
      </w:r>
      <w:r w:rsidRPr="0046043C">
        <w:rPr>
          <w:rStyle w:val="Emphasis"/>
        </w:rPr>
        <w:t>Garmon</w:t>
      </w:r>
      <w:r w:rsidRPr="00EB5322">
        <w:rPr>
          <w:rStyle w:val="StyleUnderline"/>
        </w:rPr>
        <w:t xml:space="preserve">, the </w:t>
      </w:r>
      <w:r w:rsidRPr="00FA7541">
        <w:rPr>
          <w:sz w:val="16"/>
        </w:rPr>
        <w:t xml:space="preserve">U.S. </w:t>
      </w:r>
      <w:r w:rsidRPr="00A41082">
        <w:rPr>
          <w:rStyle w:val="Emphasis"/>
        </w:rPr>
        <w:t>Supreme Court</w:t>
      </w:r>
      <w:r w:rsidRPr="00CA419E">
        <w:rPr>
          <w:rStyle w:val="StyleUnderline"/>
        </w:rPr>
        <w:t xml:space="preserve"> held that the </w:t>
      </w:r>
      <w:r w:rsidRPr="00860038">
        <w:rPr>
          <w:rStyle w:val="StyleUnderline"/>
        </w:rPr>
        <w:t xml:space="preserve">NLRA created a </w:t>
      </w:r>
      <w:r w:rsidRPr="00D70CF8">
        <w:rPr>
          <w:rStyle w:val="Emphasis"/>
        </w:rPr>
        <w:t>uniform</w:t>
      </w:r>
      <w:r w:rsidRPr="00860038">
        <w:rPr>
          <w:rStyle w:val="StyleUnderline"/>
        </w:rPr>
        <w:t xml:space="preserve"> system of </w:t>
      </w:r>
      <w:r w:rsidRPr="00051CC7">
        <w:rPr>
          <w:rStyle w:val="Emphasis"/>
        </w:rPr>
        <w:t>labor relations</w:t>
      </w:r>
      <w:r w:rsidRPr="00FA7541">
        <w:rPr>
          <w:sz w:val="16"/>
        </w:rPr>
        <w:t xml:space="preserve"> for the whole country. That system was managed by a single federal agency, the Board. And states had no right to set up alternative systems for themselves. </w:t>
      </w:r>
      <w:r w:rsidRPr="000B3D5E">
        <w:rPr>
          <w:rStyle w:val="StyleUnderline"/>
        </w:rPr>
        <w:t>Any alternative system</w:t>
      </w:r>
      <w:r w:rsidRPr="00FA7541">
        <w:rPr>
          <w:sz w:val="16"/>
        </w:rPr>
        <w:t xml:space="preserve"> would </w:t>
      </w:r>
      <w:r w:rsidRPr="00722A4B">
        <w:rPr>
          <w:rStyle w:val="Emphasis"/>
        </w:rPr>
        <w:t>frustrate</w:t>
      </w:r>
      <w:r w:rsidRPr="00FA7541">
        <w:rPr>
          <w:sz w:val="16"/>
        </w:rPr>
        <w:t xml:space="preserve"> the law’s </w:t>
      </w:r>
      <w:r w:rsidRPr="00780F9C">
        <w:rPr>
          <w:rStyle w:val="Emphasis"/>
        </w:rPr>
        <w:t>uniformity</w:t>
      </w:r>
      <w:r w:rsidRPr="00FA7541">
        <w:rPr>
          <w:sz w:val="16"/>
        </w:rPr>
        <w:t xml:space="preserve"> by balkanizing labor policy. </w:t>
      </w:r>
      <w:r w:rsidRPr="003A3FE0">
        <w:rPr>
          <w:rStyle w:val="StyleUnderline"/>
        </w:rPr>
        <w:t>So if an issue was</w:t>
      </w:r>
      <w:r w:rsidRPr="00FA7541">
        <w:rPr>
          <w:sz w:val="16"/>
        </w:rPr>
        <w:t xml:space="preserve"> even “</w:t>
      </w:r>
      <w:r w:rsidRPr="00E42A7D">
        <w:rPr>
          <w:rStyle w:val="Emphasis"/>
        </w:rPr>
        <w:t>arguably</w:t>
      </w:r>
      <w:r w:rsidRPr="00FA7541">
        <w:rPr>
          <w:sz w:val="16"/>
        </w:rPr>
        <w:t xml:space="preserve">” </w:t>
      </w:r>
      <w:r w:rsidRPr="00710CEC">
        <w:rPr>
          <w:rStyle w:val="Emphasis"/>
        </w:rPr>
        <w:t>regulated</w:t>
      </w:r>
      <w:r w:rsidRPr="00FA7541">
        <w:rPr>
          <w:sz w:val="16"/>
        </w:rPr>
        <w:t xml:space="preserve"> by the NLRA, </w:t>
      </w:r>
      <w:r w:rsidRPr="003C6A20">
        <w:rPr>
          <w:rStyle w:val="StyleUnderline"/>
        </w:rPr>
        <w:t>it was</w:t>
      </w:r>
      <w:r w:rsidRPr="00FA7541">
        <w:rPr>
          <w:sz w:val="16"/>
        </w:rPr>
        <w:t xml:space="preserve"> generally </w:t>
      </w:r>
      <w:r w:rsidRPr="002F66B0">
        <w:rPr>
          <w:rStyle w:val="StyleUnderline"/>
        </w:rPr>
        <w:t xml:space="preserve">outside </w:t>
      </w:r>
      <w:r w:rsidRPr="009A37FA">
        <w:rPr>
          <w:rStyle w:val="Emphasis"/>
        </w:rPr>
        <w:t>states’ power</w:t>
      </w:r>
      <w:r w:rsidRPr="00FA7541">
        <w:rPr>
          <w:sz w:val="16"/>
        </w:rPr>
        <w:t xml:space="preserve"> to regulate.</w:t>
      </w:r>
    </w:p>
    <w:p w14:paraId="10D29F02" w14:textId="77777777" w:rsidR="000B54FB" w:rsidRPr="00FA7541" w:rsidRDefault="000B54FB" w:rsidP="000B54FB">
      <w:pPr>
        <w:rPr>
          <w:sz w:val="16"/>
        </w:rPr>
      </w:pPr>
      <w:r w:rsidRPr="00FA7541">
        <w:rPr>
          <w:sz w:val="16"/>
        </w:rPr>
        <w:t>Though well established, </w:t>
      </w:r>
      <w:r w:rsidRPr="00261C3A">
        <w:rPr>
          <w:rStyle w:val="Emphasis"/>
          <w:highlight w:val="cyan"/>
        </w:rPr>
        <w:t>Garmon</w:t>
      </w:r>
      <w:r w:rsidRPr="00FA7541">
        <w:rPr>
          <w:sz w:val="16"/>
        </w:rPr>
        <w:t xml:space="preserve">’s holding </w:t>
      </w:r>
      <w:r w:rsidRPr="00F361E3">
        <w:rPr>
          <w:rStyle w:val="StyleUnderline"/>
          <w:highlight w:val="cyan"/>
        </w:rPr>
        <w:t>has come under</w:t>
      </w:r>
      <w:r w:rsidRPr="00FA7541">
        <w:rPr>
          <w:sz w:val="16"/>
        </w:rPr>
        <w:t xml:space="preserve"> increasing </w:t>
      </w:r>
      <w:r w:rsidRPr="004010A6">
        <w:rPr>
          <w:rStyle w:val="Emphasis"/>
          <w:highlight w:val="cyan"/>
        </w:rPr>
        <w:t>pressure</w:t>
      </w:r>
      <w:r w:rsidRPr="00FA7541">
        <w:rPr>
          <w:sz w:val="16"/>
        </w:rPr>
        <w:t>. As union membership has steadily dwindled, labor unions have cast about for someone to blame. One culprit has been the NLRA itself, which unions say systematically discourages union membership. It requires unions to organize workplace by workplace, engaging in metaphorical block warfare against individual employers. Employers pull out all the stops to prevent organizing, which drives up unions’ organizing costs. And even when unions succeed in organizing an employer, that employer is bogged down in the market by more expensive union wages. The employer inevitably goes out of business, and the cycle starts all over again. The result is a national union density in the private sector lower than when the NLRA was passed.</w:t>
      </w:r>
    </w:p>
    <w:p w14:paraId="7B2ACDD7" w14:textId="77777777" w:rsidR="000B54FB" w:rsidRPr="00FA7541" w:rsidRDefault="000B54FB" w:rsidP="000B54FB">
      <w:pPr>
        <w:rPr>
          <w:sz w:val="16"/>
        </w:rPr>
      </w:pPr>
      <w:r w:rsidRPr="00FA7541">
        <w:rPr>
          <w:sz w:val="16"/>
        </w:rPr>
        <w:t>The Laboratories of Labor Policy</w:t>
      </w:r>
    </w:p>
    <w:p w14:paraId="3427A133" w14:textId="77777777" w:rsidR="000B54FB" w:rsidRPr="00FA7541" w:rsidRDefault="000B54FB" w:rsidP="000B54FB">
      <w:pPr>
        <w:rPr>
          <w:sz w:val="16"/>
        </w:rPr>
      </w:pPr>
      <w:r w:rsidRPr="00C05A3E">
        <w:rPr>
          <w:rStyle w:val="StyleUnderline"/>
          <w:highlight w:val="cyan"/>
        </w:rPr>
        <w:t>Unions</w:t>
      </w:r>
      <w:r w:rsidRPr="00326760">
        <w:rPr>
          <w:rStyle w:val="StyleUnderline"/>
        </w:rPr>
        <w:t xml:space="preserve"> have</w:t>
      </w:r>
      <w:r w:rsidRPr="00FA7541">
        <w:rPr>
          <w:sz w:val="16"/>
        </w:rPr>
        <w:t xml:space="preserve"> therefore </w:t>
      </w:r>
      <w:r w:rsidRPr="00C731F0">
        <w:rPr>
          <w:rStyle w:val="Emphasis"/>
          <w:highlight w:val="cyan"/>
        </w:rPr>
        <w:t>pushed</w:t>
      </w:r>
      <w:r w:rsidRPr="00C731F0">
        <w:rPr>
          <w:rStyle w:val="StyleUnderline"/>
          <w:highlight w:val="cyan"/>
        </w:rPr>
        <w:t xml:space="preserve"> state </w:t>
      </w:r>
      <w:r w:rsidRPr="00C731F0">
        <w:rPr>
          <w:rStyle w:val="Emphasis"/>
          <w:highlight w:val="cyan"/>
        </w:rPr>
        <w:t>lawmakers</w:t>
      </w:r>
      <w:r w:rsidRPr="00C731F0">
        <w:rPr>
          <w:rStyle w:val="StyleUnderline"/>
          <w:highlight w:val="cyan"/>
        </w:rPr>
        <w:t xml:space="preserve"> to </w:t>
      </w:r>
      <w:r w:rsidRPr="00C731F0">
        <w:rPr>
          <w:rStyle w:val="Emphasis"/>
          <w:highlight w:val="cyan"/>
        </w:rPr>
        <w:t>test</w:t>
      </w:r>
      <w:r w:rsidRPr="00520DE8">
        <w:rPr>
          <w:rStyle w:val="StyleUnderline"/>
        </w:rPr>
        <w:t xml:space="preserve"> the </w:t>
      </w:r>
      <w:r w:rsidRPr="00A85A74">
        <w:rPr>
          <w:rStyle w:val="StyleUnderline"/>
          <w:highlight w:val="cyan"/>
        </w:rPr>
        <w:t xml:space="preserve">NLRA’s </w:t>
      </w:r>
      <w:r w:rsidRPr="00A85A74">
        <w:rPr>
          <w:rStyle w:val="Emphasis"/>
          <w:highlight w:val="cyan"/>
        </w:rPr>
        <w:t>limits</w:t>
      </w:r>
      <w:r w:rsidRPr="00FA7541">
        <w:rPr>
          <w:sz w:val="16"/>
        </w:rPr>
        <w:t xml:space="preserve">. For example, </w:t>
      </w:r>
      <w:r w:rsidRPr="0033663F">
        <w:rPr>
          <w:rStyle w:val="StyleUnderline"/>
        </w:rPr>
        <w:t xml:space="preserve">they’ve </w:t>
      </w:r>
      <w:r w:rsidRPr="003B7EAC">
        <w:rPr>
          <w:rStyle w:val="StyleUnderline"/>
          <w:highlight w:val="cyan"/>
        </w:rPr>
        <w:t>lobbied blue states to require</w:t>
      </w:r>
      <w:r w:rsidRPr="00FA7541">
        <w:rPr>
          <w:sz w:val="16"/>
        </w:rPr>
        <w:t> “</w:t>
      </w:r>
      <w:r w:rsidRPr="003B7EAC">
        <w:rPr>
          <w:rStyle w:val="Emphasis"/>
          <w:highlight w:val="cyan"/>
        </w:rPr>
        <w:t>l</w:t>
      </w:r>
      <w:r w:rsidRPr="00FA7541">
        <w:rPr>
          <w:sz w:val="16"/>
        </w:rPr>
        <w:t xml:space="preserve">abor </w:t>
      </w:r>
      <w:r w:rsidRPr="003B7EAC">
        <w:rPr>
          <w:rStyle w:val="Emphasis"/>
          <w:highlight w:val="cyan"/>
        </w:rPr>
        <w:t>p</w:t>
      </w:r>
      <w:r w:rsidRPr="003B7EAC">
        <w:rPr>
          <w:sz w:val="16"/>
        </w:rPr>
        <w:t>e</w:t>
      </w:r>
      <w:r w:rsidRPr="00FA7541">
        <w:rPr>
          <w:sz w:val="16"/>
        </w:rPr>
        <w:t xml:space="preserve">ace” </w:t>
      </w:r>
      <w:r w:rsidRPr="003B7EAC">
        <w:rPr>
          <w:rStyle w:val="Emphasis"/>
          <w:highlight w:val="cyan"/>
        </w:rPr>
        <w:t>a</w:t>
      </w:r>
      <w:r w:rsidRPr="00FA7541">
        <w:rPr>
          <w:sz w:val="16"/>
        </w:rPr>
        <w:t>greement</w:t>
      </w:r>
      <w:r w:rsidRPr="003B7EAC">
        <w:rPr>
          <w:rStyle w:val="Emphasis"/>
          <w:highlight w:val="cyan"/>
        </w:rPr>
        <w:t>s</w:t>
      </w:r>
      <w:r w:rsidRPr="00FA7541">
        <w:rPr>
          <w:sz w:val="16"/>
        </w:rPr>
        <w:t xml:space="preserve"> in select industries, like the cannabis industry. They have also </w:t>
      </w:r>
      <w:r w:rsidRPr="00F37F86">
        <w:rPr>
          <w:rStyle w:val="StyleUnderline"/>
        </w:rPr>
        <w:t>lobbied</w:t>
      </w:r>
      <w:r w:rsidRPr="00FA7541">
        <w:rPr>
          <w:sz w:val="16"/>
        </w:rPr>
        <w:t xml:space="preserve"> states </w:t>
      </w:r>
      <w:r w:rsidRPr="00173713">
        <w:rPr>
          <w:rStyle w:val="StyleUnderline"/>
        </w:rPr>
        <w:t>to ban</w:t>
      </w:r>
      <w:r w:rsidRPr="00FA7541">
        <w:rPr>
          <w:sz w:val="16"/>
        </w:rPr>
        <w:t> “</w:t>
      </w:r>
      <w:r w:rsidRPr="00917ACD">
        <w:rPr>
          <w:rStyle w:val="Emphasis"/>
        </w:rPr>
        <w:t>captive audience</w:t>
      </w:r>
      <w:r w:rsidRPr="00FA7541">
        <w:rPr>
          <w:sz w:val="16"/>
        </w:rPr>
        <w:t xml:space="preserve">” </w:t>
      </w:r>
      <w:r w:rsidRPr="00933057">
        <w:rPr>
          <w:rStyle w:val="StyleUnderline"/>
        </w:rPr>
        <w:t>meetings</w:t>
      </w:r>
      <w:r w:rsidRPr="00FA7541">
        <w:rPr>
          <w:sz w:val="16"/>
        </w:rPr>
        <w:t>—a particularly effective tool employers use to get their message out during union campaigns. And most recently, with California’s AB 288, they have </w:t>
      </w:r>
      <w:r w:rsidRPr="007C3BDF">
        <w:rPr>
          <w:rStyle w:val="StyleUnderline"/>
          <w:highlight w:val="cyan"/>
        </w:rPr>
        <w:t>pushed lawmakers to transfer</w:t>
      </w:r>
      <w:r w:rsidRPr="00FA7541">
        <w:rPr>
          <w:sz w:val="16"/>
        </w:rPr>
        <w:t xml:space="preserve"> much administrative </w:t>
      </w:r>
      <w:r w:rsidRPr="00801324">
        <w:rPr>
          <w:rStyle w:val="Emphasis"/>
          <w:highlight w:val="cyan"/>
        </w:rPr>
        <w:t>authority</w:t>
      </w:r>
      <w:r w:rsidRPr="00B22203">
        <w:rPr>
          <w:rStyle w:val="StyleUnderline"/>
        </w:rPr>
        <w:t xml:space="preserve"> to </w:t>
      </w:r>
      <w:r w:rsidRPr="0086232A">
        <w:rPr>
          <w:rStyle w:val="Emphasis"/>
        </w:rPr>
        <w:t>state</w:t>
      </w:r>
      <w:r w:rsidRPr="00FA7541">
        <w:rPr>
          <w:sz w:val="16"/>
        </w:rPr>
        <w:t xml:space="preserve"> official</w:t>
      </w:r>
      <w:r w:rsidRPr="00EB0F5D">
        <w:rPr>
          <w:rStyle w:val="Emphasis"/>
        </w:rPr>
        <w:t>s</w:t>
      </w:r>
      <w:r w:rsidRPr="00FA7541">
        <w:rPr>
          <w:sz w:val="16"/>
        </w:rPr>
        <w:t xml:space="preserve">. If passed, AB 288 would give a California agency authority to conduct union elections, decide unfair labor practices, and police collective bargaining. </w:t>
      </w:r>
      <w:r w:rsidRPr="003C5AF9">
        <w:rPr>
          <w:rStyle w:val="StyleUnderline"/>
        </w:rPr>
        <w:t>It would</w:t>
      </w:r>
      <w:r w:rsidRPr="00FA7541">
        <w:rPr>
          <w:sz w:val="16"/>
        </w:rPr>
        <w:t xml:space="preserve">, in effect, </w:t>
      </w:r>
      <w:r w:rsidRPr="00BE4651">
        <w:rPr>
          <w:rStyle w:val="StyleUnderline"/>
        </w:rPr>
        <w:t xml:space="preserve">transform </w:t>
      </w:r>
      <w:r w:rsidRPr="00A143C8">
        <w:rPr>
          <w:rStyle w:val="Emphasis"/>
        </w:rPr>
        <w:t>labor</w:t>
      </w:r>
      <w:r w:rsidRPr="00FA7541">
        <w:rPr>
          <w:sz w:val="16"/>
        </w:rPr>
        <w:t xml:space="preserve"> policy </w:t>
      </w:r>
      <w:r w:rsidRPr="00C513A6">
        <w:rPr>
          <w:rStyle w:val="StyleUnderline"/>
        </w:rPr>
        <w:t xml:space="preserve">into a </w:t>
      </w:r>
      <w:r w:rsidRPr="00070DD0">
        <w:rPr>
          <w:rStyle w:val="Emphasis"/>
        </w:rPr>
        <w:t>state-level</w:t>
      </w:r>
      <w:r w:rsidRPr="00C513A6">
        <w:rPr>
          <w:rStyle w:val="StyleUnderline"/>
        </w:rPr>
        <w:t xml:space="preserve"> concern</w:t>
      </w:r>
      <w:r w:rsidRPr="00FA7541">
        <w:rPr>
          <w:sz w:val="16"/>
        </w:rPr>
        <w:t>.</w:t>
      </w:r>
    </w:p>
    <w:p w14:paraId="6F5FF12C" w14:textId="77777777" w:rsidR="000B54FB" w:rsidRPr="00FA7541" w:rsidRDefault="000B54FB" w:rsidP="000B54FB">
      <w:pPr>
        <w:rPr>
          <w:sz w:val="16"/>
        </w:rPr>
      </w:pPr>
      <w:r w:rsidRPr="00FA7541">
        <w:rPr>
          <w:sz w:val="16"/>
        </w:rPr>
        <w:t>Under the traditional view, all of these laws would be preempted. They all deal with matters regulated by the NLRA and overseen by the Board. They involve union organizing, the treatment of union supporters, and bargaining with union representatives. They are not just “arguably” under the Board’s jurisdiction; they sit at the core of Board’s administrative responsibility.</w:t>
      </w:r>
    </w:p>
    <w:p w14:paraId="4EB42868" w14:textId="77777777" w:rsidR="000B54FB" w:rsidRPr="00FA7541" w:rsidRDefault="000B54FB" w:rsidP="000B54FB">
      <w:pPr>
        <w:rPr>
          <w:sz w:val="16"/>
        </w:rPr>
      </w:pPr>
      <w:r w:rsidRPr="00FA7541">
        <w:rPr>
          <w:sz w:val="16"/>
        </w:rPr>
        <w:t xml:space="preserve">Yet </w:t>
      </w:r>
      <w:r w:rsidRPr="00B3782B">
        <w:rPr>
          <w:rStyle w:val="Emphasis"/>
          <w:highlight w:val="cyan"/>
        </w:rPr>
        <w:t>states</w:t>
      </w:r>
      <w:r w:rsidRPr="008C10B0">
        <w:rPr>
          <w:rStyle w:val="StyleUnderline"/>
        </w:rPr>
        <w:t xml:space="preserve"> </w:t>
      </w:r>
      <w:r w:rsidRPr="008647E5">
        <w:rPr>
          <w:rStyle w:val="StyleUnderline"/>
        </w:rPr>
        <w:t xml:space="preserve">have begun to </w:t>
      </w:r>
      <w:r w:rsidRPr="008F0704">
        <w:rPr>
          <w:rStyle w:val="Emphasis"/>
          <w:highlight w:val="cyan"/>
        </w:rPr>
        <w:t>argue</w:t>
      </w:r>
      <w:r w:rsidRPr="008F0704">
        <w:rPr>
          <w:rStyle w:val="StyleUnderline"/>
          <w:highlight w:val="cyan"/>
        </w:rPr>
        <w:t xml:space="preserve"> that</w:t>
      </w:r>
      <w:r w:rsidRPr="008647E5">
        <w:rPr>
          <w:rStyle w:val="StyleUnderline"/>
        </w:rPr>
        <w:t xml:space="preserve"> the </w:t>
      </w:r>
      <w:r w:rsidRPr="00432BFE">
        <w:rPr>
          <w:rStyle w:val="Emphasis"/>
        </w:rPr>
        <w:t>traditional view</w:t>
      </w:r>
      <w:r w:rsidRPr="00FA7541">
        <w:rPr>
          <w:sz w:val="16"/>
        </w:rPr>
        <w:t xml:space="preserve">—the one set out </w:t>
      </w:r>
      <w:r w:rsidRPr="00D116E6">
        <w:rPr>
          <w:rStyle w:val="StyleUnderline"/>
        </w:rPr>
        <w:t>in </w:t>
      </w:r>
      <w:r w:rsidRPr="00F665C0">
        <w:rPr>
          <w:rStyle w:val="Emphasis"/>
          <w:highlight w:val="cyan"/>
        </w:rPr>
        <w:t>Garmon</w:t>
      </w:r>
      <w:r w:rsidRPr="00FA7541">
        <w:rPr>
          <w:sz w:val="16"/>
        </w:rPr>
        <w:t>—</w:t>
      </w:r>
      <w:r w:rsidRPr="00B6407C">
        <w:rPr>
          <w:rStyle w:val="StyleUnderline"/>
          <w:highlight w:val="cyan"/>
        </w:rPr>
        <w:t>is</w:t>
      </w:r>
      <w:r w:rsidRPr="00FA7541">
        <w:rPr>
          <w:sz w:val="16"/>
        </w:rPr>
        <w:t xml:space="preserve"> perhaps </w:t>
      </w:r>
      <w:r w:rsidRPr="00DA34B7">
        <w:rPr>
          <w:rStyle w:val="Emphasis"/>
          <w:highlight w:val="cyan"/>
        </w:rPr>
        <w:t>wrong</w:t>
      </w:r>
      <w:r w:rsidRPr="00FA7541">
        <w:rPr>
          <w:sz w:val="16"/>
        </w:rPr>
        <w:t>. For one, the NLRA itself doesn’t mention preemption. So maybe we’ve been reading the statute wrong all this time. Besides, even if we have been reading it correctly, Garmon presupposed a functioning Board. But today, the Board cannot function. It currently lacks a quorum, which leaves it legally inert. And in fact, even when the Board had a quorum, it had increasingly shown itself too slow and too weak to protect workers’ rights. So Garmon’s premises have been eroded on the ground, leaving a space for the states to step in.</w:t>
      </w:r>
    </w:p>
    <w:p w14:paraId="707F0EB2" w14:textId="77777777" w:rsidR="000B54FB" w:rsidRPr="00FA7541" w:rsidRDefault="000B54FB" w:rsidP="000B54FB">
      <w:pPr>
        <w:rPr>
          <w:sz w:val="16"/>
        </w:rPr>
      </w:pPr>
      <w:r w:rsidRPr="00FA7541">
        <w:rPr>
          <w:sz w:val="16"/>
        </w:rPr>
        <w:lastRenderedPageBreak/>
        <w:t>A Race to the Bottom—and to the Top</w:t>
      </w:r>
    </w:p>
    <w:p w14:paraId="5563B89A" w14:textId="77777777" w:rsidR="000B54FB" w:rsidRPr="00FA7541" w:rsidRDefault="000B54FB" w:rsidP="000B54FB">
      <w:pPr>
        <w:rPr>
          <w:sz w:val="16"/>
        </w:rPr>
      </w:pPr>
      <w:r w:rsidRPr="00D938E6">
        <w:rPr>
          <w:rStyle w:val="StyleUnderline"/>
        </w:rPr>
        <w:t xml:space="preserve">That </w:t>
      </w:r>
      <w:r w:rsidRPr="00FE7E35">
        <w:rPr>
          <w:rStyle w:val="Emphasis"/>
          <w:highlight w:val="cyan"/>
        </w:rPr>
        <w:t>view</w:t>
      </w:r>
      <w:r w:rsidRPr="00D938E6">
        <w:rPr>
          <w:rStyle w:val="StyleUnderline"/>
        </w:rPr>
        <w:t xml:space="preserve"> is</w:t>
      </w:r>
      <w:r w:rsidRPr="00FA7541">
        <w:rPr>
          <w:sz w:val="16"/>
        </w:rPr>
        <w:t xml:space="preserve"> almost certainly </w:t>
      </w:r>
      <w:r w:rsidRPr="000C105A">
        <w:rPr>
          <w:rStyle w:val="Emphasis"/>
        </w:rPr>
        <w:t>wrong</w:t>
      </w:r>
      <w:r w:rsidRPr="00FA7541">
        <w:rPr>
          <w:sz w:val="16"/>
        </w:rPr>
        <w:t xml:space="preserve">. To start, </w:t>
      </w:r>
      <w:r w:rsidRPr="00DD4181">
        <w:rPr>
          <w:rStyle w:val="StyleUnderline"/>
        </w:rPr>
        <w:t xml:space="preserve">it </w:t>
      </w:r>
      <w:r w:rsidRPr="0054405B">
        <w:rPr>
          <w:rStyle w:val="StyleUnderline"/>
          <w:highlight w:val="cyan"/>
        </w:rPr>
        <w:t xml:space="preserve">treats </w:t>
      </w:r>
      <w:r w:rsidRPr="0054405B">
        <w:rPr>
          <w:rStyle w:val="Emphasis"/>
          <w:highlight w:val="cyan"/>
        </w:rPr>
        <w:t>preemption</w:t>
      </w:r>
      <w:r w:rsidRPr="00FA7541">
        <w:rPr>
          <w:sz w:val="16"/>
        </w:rPr>
        <w:t xml:space="preserve"> doctrine </w:t>
      </w:r>
      <w:r w:rsidRPr="009D5907">
        <w:rPr>
          <w:rStyle w:val="StyleUnderline"/>
          <w:highlight w:val="cyan"/>
        </w:rPr>
        <w:t>like a</w:t>
      </w:r>
      <w:r w:rsidRPr="00FA7541">
        <w:rPr>
          <w:sz w:val="16"/>
        </w:rPr>
        <w:t xml:space="preserve"> light </w:t>
      </w:r>
      <w:r w:rsidRPr="00E76D53">
        <w:rPr>
          <w:rStyle w:val="Emphasis"/>
          <w:highlight w:val="cyan"/>
        </w:rPr>
        <w:t>switch</w:t>
      </w:r>
      <w:r w:rsidRPr="00FA7541">
        <w:rPr>
          <w:sz w:val="16"/>
        </w:rPr>
        <w:t xml:space="preserve">, toggling on or off depending on how many seats are filled at the Board. But </w:t>
      </w:r>
      <w:r w:rsidRPr="00636AB0">
        <w:rPr>
          <w:rStyle w:val="StyleUnderline"/>
        </w:rPr>
        <w:t xml:space="preserve">preemption </w:t>
      </w:r>
      <w:r w:rsidRPr="0096450E">
        <w:rPr>
          <w:rStyle w:val="Emphasis"/>
        </w:rPr>
        <w:t>doesn’t work</w:t>
      </w:r>
      <w:r w:rsidRPr="00636AB0">
        <w:rPr>
          <w:rStyle w:val="StyleUnderline"/>
        </w:rPr>
        <w:t xml:space="preserve"> like that</w:t>
      </w:r>
      <w:r w:rsidRPr="00FA7541">
        <w:rPr>
          <w:sz w:val="16"/>
        </w:rPr>
        <w:t xml:space="preserve">; </w:t>
      </w:r>
      <w:r w:rsidRPr="00716B7F">
        <w:rPr>
          <w:rStyle w:val="StyleUnderline"/>
        </w:rPr>
        <w:t>it </w:t>
      </w:r>
      <w:r w:rsidRPr="0054011A">
        <w:rPr>
          <w:rStyle w:val="Emphasis"/>
        </w:rPr>
        <w:t>displaces</w:t>
      </w:r>
      <w:r w:rsidRPr="00716B7F">
        <w:rPr>
          <w:rStyle w:val="StyleUnderline"/>
        </w:rPr>
        <w:t xml:space="preserve"> state </w:t>
      </w:r>
      <w:r w:rsidRPr="00575FE3">
        <w:rPr>
          <w:rStyle w:val="Emphasis"/>
        </w:rPr>
        <w:t>policy</w:t>
      </w:r>
      <w:r w:rsidRPr="00716B7F">
        <w:rPr>
          <w:rStyle w:val="StyleUnderline"/>
        </w:rPr>
        <w:t xml:space="preserve"> regardless of the operative status </w:t>
      </w:r>
      <w:r w:rsidRPr="00C225AF">
        <w:rPr>
          <w:rStyle w:val="StyleUnderline"/>
        </w:rPr>
        <w:t>of one</w:t>
      </w:r>
      <w:r w:rsidRPr="00FA7541">
        <w:rPr>
          <w:sz w:val="16"/>
        </w:rPr>
        <w:t xml:space="preserve"> federal </w:t>
      </w:r>
      <w:r w:rsidRPr="003F031D">
        <w:rPr>
          <w:rStyle w:val="Emphasis"/>
        </w:rPr>
        <w:t>agency</w:t>
      </w:r>
      <w:r w:rsidRPr="00FA7541">
        <w:rPr>
          <w:sz w:val="16"/>
        </w:rPr>
        <w:t xml:space="preserve"> at one moment in time. </w:t>
      </w:r>
      <w:r w:rsidRPr="00437AC3">
        <w:rPr>
          <w:rStyle w:val="Emphasis"/>
        </w:rPr>
        <w:t>Nor</w:t>
      </w:r>
      <w:r w:rsidRPr="00F87EA7">
        <w:rPr>
          <w:rStyle w:val="StyleUnderline"/>
        </w:rPr>
        <w:t xml:space="preserve"> does </w:t>
      </w:r>
      <w:r w:rsidRPr="00756878">
        <w:rPr>
          <w:rStyle w:val="Emphasis"/>
        </w:rPr>
        <w:t>preemption</w:t>
      </w:r>
      <w:r w:rsidRPr="00F87EA7">
        <w:rPr>
          <w:rStyle w:val="StyleUnderline"/>
        </w:rPr>
        <w:t xml:space="preserve"> depend on whether a </w:t>
      </w:r>
      <w:r w:rsidRPr="00C808BD">
        <w:rPr>
          <w:rStyle w:val="Emphasis"/>
        </w:rPr>
        <w:t>state agrees</w:t>
      </w:r>
      <w:r w:rsidRPr="00FA7541">
        <w:rPr>
          <w:sz w:val="16"/>
        </w:rPr>
        <w:t xml:space="preserve"> with federal law. </w:t>
      </w:r>
      <w:r w:rsidRPr="005C69B6">
        <w:rPr>
          <w:rStyle w:val="StyleUnderline"/>
        </w:rPr>
        <w:t xml:space="preserve">States cannot </w:t>
      </w:r>
      <w:r w:rsidRPr="00470E60">
        <w:rPr>
          <w:rStyle w:val="Emphasis"/>
        </w:rPr>
        <w:t>opt out</w:t>
      </w:r>
      <w:r w:rsidRPr="00FA7541">
        <w:rPr>
          <w:sz w:val="16"/>
        </w:rPr>
        <w:t xml:space="preserve"> of a federal law just because they think the law doesn’t go far enough. If they could, preemption would be effectively meaningless: states could adopt their own policies whenever they disagreed with the federal solution.</w:t>
      </w:r>
    </w:p>
    <w:p w14:paraId="6DADC22F" w14:textId="77777777" w:rsidR="000B54FB" w:rsidRPr="00FA7541" w:rsidRDefault="000B54FB" w:rsidP="000B54FB">
      <w:pPr>
        <w:rPr>
          <w:sz w:val="16"/>
        </w:rPr>
      </w:pPr>
      <w:r w:rsidRPr="006270A8">
        <w:rPr>
          <w:rStyle w:val="StyleUnderline"/>
          <w:highlight w:val="cyan"/>
        </w:rPr>
        <w:t>Assume</w:t>
      </w:r>
      <w:r w:rsidRPr="00FA7541">
        <w:rPr>
          <w:sz w:val="16"/>
        </w:rPr>
        <w:t xml:space="preserve">, however, </w:t>
      </w:r>
      <w:r w:rsidRPr="00227382">
        <w:rPr>
          <w:rStyle w:val="StyleUnderline"/>
        </w:rPr>
        <w:t>that</w:t>
      </w:r>
      <w:r w:rsidRPr="00FA7541">
        <w:rPr>
          <w:sz w:val="16"/>
        </w:rPr>
        <w:t xml:space="preserve"> these </w:t>
      </w:r>
      <w:r w:rsidRPr="00941EA2">
        <w:rPr>
          <w:rStyle w:val="Emphasis"/>
          <w:highlight w:val="cyan"/>
        </w:rPr>
        <w:t>states</w:t>
      </w:r>
      <w:r w:rsidRPr="00941EA2">
        <w:rPr>
          <w:rStyle w:val="StyleUnderline"/>
          <w:highlight w:val="cyan"/>
        </w:rPr>
        <w:t xml:space="preserve"> have it </w:t>
      </w:r>
      <w:r w:rsidRPr="00941EA2">
        <w:rPr>
          <w:rStyle w:val="Emphasis"/>
          <w:highlight w:val="cyan"/>
        </w:rPr>
        <w:t>right</w:t>
      </w:r>
      <w:r w:rsidRPr="00FA7541">
        <w:rPr>
          <w:sz w:val="16"/>
        </w:rPr>
        <w:t xml:space="preserve">. Let’s say that a state could opt out of the NLRA whenever it thought the Board was failing to protect worker rights. Even if true, </w:t>
      </w:r>
      <w:r w:rsidRPr="00323429">
        <w:rPr>
          <w:rStyle w:val="StyleUnderline"/>
        </w:rPr>
        <w:t xml:space="preserve">that </w:t>
      </w:r>
      <w:r w:rsidRPr="006B4C9B">
        <w:rPr>
          <w:rStyle w:val="Emphasis"/>
          <w:highlight w:val="cyan"/>
        </w:rPr>
        <w:t>principle</w:t>
      </w:r>
      <w:r w:rsidRPr="006B4C9B">
        <w:rPr>
          <w:rStyle w:val="StyleUnderline"/>
          <w:highlight w:val="cyan"/>
        </w:rPr>
        <w:t xml:space="preserve"> would not solve </w:t>
      </w:r>
      <w:r w:rsidRPr="006B4C9B">
        <w:rPr>
          <w:rStyle w:val="Emphasis"/>
          <w:highlight w:val="cyan"/>
        </w:rPr>
        <w:t>organized</w:t>
      </w:r>
      <w:r w:rsidRPr="006B4C9B">
        <w:rPr>
          <w:rStyle w:val="StyleUnderline"/>
          <w:highlight w:val="cyan"/>
        </w:rPr>
        <w:t xml:space="preserve"> labor</w:t>
      </w:r>
      <w:r w:rsidRPr="00323429">
        <w:rPr>
          <w:rStyle w:val="StyleUnderline"/>
        </w:rPr>
        <w:t>’s woes</w:t>
      </w:r>
      <w:r w:rsidRPr="00FA7541">
        <w:rPr>
          <w:sz w:val="16"/>
        </w:rPr>
        <w:t xml:space="preserve">. To the contrary, </w:t>
      </w:r>
      <w:r w:rsidRPr="00666452">
        <w:rPr>
          <w:rStyle w:val="StyleUnderline"/>
        </w:rPr>
        <w:t>it would</w:t>
      </w:r>
      <w:r w:rsidRPr="00FA7541">
        <w:rPr>
          <w:sz w:val="16"/>
        </w:rPr>
        <w:t xml:space="preserve"> probably </w:t>
      </w:r>
      <w:r w:rsidRPr="00335502">
        <w:rPr>
          <w:rStyle w:val="StyleUnderline"/>
        </w:rPr>
        <w:t>make them worse</w:t>
      </w:r>
      <w:r w:rsidRPr="00FA7541">
        <w:rPr>
          <w:sz w:val="16"/>
        </w:rPr>
        <w:t>.</w:t>
      </w:r>
    </w:p>
    <w:p w14:paraId="3DFF87E6" w14:textId="77777777" w:rsidR="000B54FB" w:rsidRPr="00FA7541" w:rsidRDefault="000B54FB" w:rsidP="000B54FB">
      <w:pPr>
        <w:rPr>
          <w:sz w:val="16"/>
        </w:rPr>
      </w:pPr>
      <w:r w:rsidRPr="006C0100">
        <w:rPr>
          <w:rStyle w:val="StyleUnderline"/>
        </w:rPr>
        <w:t>The reason is </w:t>
      </w:r>
      <w:r w:rsidRPr="006A67D2">
        <w:rPr>
          <w:rStyle w:val="Emphasis"/>
          <w:highlight w:val="cyan"/>
        </w:rPr>
        <w:t>competitive federalism</w:t>
      </w:r>
      <w:r w:rsidRPr="00FA7541">
        <w:rPr>
          <w:sz w:val="16"/>
        </w:rPr>
        <w:t xml:space="preserve">. Competitive federalism </w:t>
      </w:r>
      <w:r w:rsidRPr="00440A47">
        <w:rPr>
          <w:rStyle w:val="StyleUnderline"/>
          <w:highlight w:val="cyan"/>
        </w:rPr>
        <w:t>means</w:t>
      </w:r>
      <w:r w:rsidRPr="00187CEF">
        <w:rPr>
          <w:rStyle w:val="StyleUnderline"/>
        </w:rPr>
        <w:t xml:space="preserve"> that</w:t>
      </w:r>
      <w:r w:rsidRPr="00FA7541">
        <w:rPr>
          <w:sz w:val="16"/>
        </w:rPr>
        <w:t xml:space="preserve"> when </w:t>
      </w:r>
      <w:r w:rsidRPr="00EF3387">
        <w:rPr>
          <w:rStyle w:val="StyleUnderline"/>
          <w:highlight w:val="cyan"/>
        </w:rPr>
        <w:t xml:space="preserve">states have </w:t>
      </w:r>
      <w:r w:rsidRPr="00EF3387">
        <w:rPr>
          <w:rStyle w:val="Emphasis"/>
          <w:highlight w:val="cyan"/>
        </w:rPr>
        <w:t>leeway</w:t>
      </w:r>
      <w:r w:rsidRPr="00FA7541">
        <w:rPr>
          <w:sz w:val="16"/>
        </w:rPr>
        <w:t xml:space="preserve"> to set their own policies, </w:t>
      </w:r>
      <w:r w:rsidRPr="00987E23">
        <w:rPr>
          <w:rStyle w:val="StyleUnderline"/>
        </w:rPr>
        <w:t>they</w:t>
      </w:r>
      <w:r w:rsidRPr="00FA7541">
        <w:rPr>
          <w:sz w:val="16"/>
        </w:rPr>
        <w:t xml:space="preserve"> can </w:t>
      </w:r>
      <w:r w:rsidRPr="00922974">
        <w:rPr>
          <w:rStyle w:val="Emphasis"/>
        </w:rPr>
        <w:t>compete</w:t>
      </w:r>
      <w:r w:rsidRPr="00FA7541">
        <w:rPr>
          <w:sz w:val="16"/>
        </w:rPr>
        <w:t xml:space="preserve"> with one another </w:t>
      </w:r>
      <w:r w:rsidRPr="006D52F6">
        <w:rPr>
          <w:rStyle w:val="StyleUnderline"/>
        </w:rPr>
        <w:t xml:space="preserve">for </w:t>
      </w:r>
      <w:r w:rsidRPr="003F0D75">
        <w:rPr>
          <w:rStyle w:val="Emphasis"/>
        </w:rPr>
        <w:t>business</w:t>
      </w:r>
      <w:r w:rsidRPr="00465391">
        <w:rPr>
          <w:rStyle w:val="StyleUnderline"/>
        </w:rPr>
        <w:t xml:space="preserve">. A state can </w:t>
      </w:r>
      <w:r w:rsidRPr="006A6A1D">
        <w:rPr>
          <w:rStyle w:val="Emphasis"/>
        </w:rPr>
        <w:t>experiment</w:t>
      </w:r>
      <w:r w:rsidRPr="00684EC3">
        <w:rPr>
          <w:rStyle w:val="StyleUnderline"/>
        </w:rPr>
        <w:t xml:space="preserve"> </w:t>
      </w:r>
      <w:r w:rsidRPr="005322C4">
        <w:rPr>
          <w:rStyle w:val="StyleUnderline"/>
          <w:highlight w:val="cyan"/>
        </w:rPr>
        <w:t xml:space="preserve">with </w:t>
      </w:r>
      <w:r w:rsidRPr="005322C4">
        <w:rPr>
          <w:rStyle w:val="Emphasis"/>
          <w:highlight w:val="cyan"/>
        </w:rPr>
        <w:t>taxes</w:t>
      </w:r>
      <w:r w:rsidRPr="005322C4">
        <w:rPr>
          <w:rStyle w:val="StyleUnderline"/>
          <w:highlight w:val="cyan"/>
        </w:rPr>
        <w:t xml:space="preserve">, </w:t>
      </w:r>
      <w:r w:rsidRPr="005322C4">
        <w:rPr>
          <w:rStyle w:val="Emphasis"/>
          <w:highlight w:val="cyan"/>
        </w:rPr>
        <w:t>reg</w:t>
      </w:r>
      <w:r w:rsidRPr="00FA7541">
        <w:rPr>
          <w:sz w:val="16"/>
        </w:rPr>
        <w:t>ulation</w:t>
      </w:r>
      <w:r w:rsidRPr="005322C4">
        <w:rPr>
          <w:rStyle w:val="Emphasis"/>
          <w:highlight w:val="cyan"/>
        </w:rPr>
        <w:t>s</w:t>
      </w:r>
      <w:r w:rsidRPr="00782E68">
        <w:rPr>
          <w:rStyle w:val="StyleUnderline"/>
          <w:highlight w:val="cyan"/>
        </w:rPr>
        <w:t xml:space="preserve">, and </w:t>
      </w:r>
      <w:r w:rsidRPr="00D55773">
        <w:rPr>
          <w:rStyle w:val="Emphasis"/>
          <w:highlight w:val="cyan"/>
        </w:rPr>
        <w:t>sub</w:t>
      </w:r>
      <w:r w:rsidRPr="00FA7541">
        <w:rPr>
          <w:sz w:val="16"/>
        </w:rPr>
        <w:t>sidie</w:t>
      </w:r>
      <w:r w:rsidRPr="00423CBC">
        <w:rPr>
          <w:rStyle w:val="Emphasis"/>
          <w:highlight w:val="cyan"/>
        </w:rPr>
        <w:t>s</w:t>
      </w:r>
      <w:r w:rsidRPr="00A478CC">
        <w:rPr>
          <w:rStyle w:val="StyleUnderline"/>
        </w:rPr>
        <w:t xml:space="preserve"> to attract</w:t>
      </w:r>
      <w:r w:rsidRPr="00FA7541">
        <w:rPr>
          <w:sz w:val="16"/>
        </w:rPr>
        <w:t xml:space="preserve"> new residents and </w:t>
      </w:r>
      <w:r w:rsidRPr="000222C0">
        <w:rPr>
          <w:rStyle w:val="Emphasis"/>
        </w:rPr>
        <w:t>investments</w:t>
      </w:r>
      <w:r w:rsidRPr="00FA7541">
        <w:rPr>
          <w:sz w:val="16"/>
        </w:rPr>
        <w:t>. The state that finds the best policy mix becomes a magnet for people and companies. The state with the worst mix becomes a desert.</w:t>
      </w:r>
    </w:p>
    <w:p w14:paraId="0F0D6217" w14:textId="77777777" w:rsidR="000B54FB" w:rsidRPr="00FA7541" w:rsidRDefault="000B54FB" w:rsidP="000B54FB">
      <w:pPr>
        <w:rPr>
          <w:sz w:val="16"/>
        </w:rPr>
      </w:pPr>
      <w:r w:rsidRPr="00FA7541">
        <w:rPr>
          <w:sz w:val="16"/>
        </w:rPr>
        <w:t xml:space="preserve">Today, </w:t>
      </w:r>
      <w:r w:rsidRPr="00872D9A">
        <w:rPr>
          <w:rStyle w:val="Emphasis"/>
        </w:rPr>
        <w:t>competitive federalism</w:t>
      </w:r>
      <w:r w:rsidRPr="00C1738B">
        <w:rPr>
          <w:rStyle w:val="StyleUnderline"/>
        </w:rPr>
        <w:t xml:space="preserve"> is</w:t>
      </w:r>
      <w:r w:rsidRPr="00FA7541">
        <w:rPr>
          <w:sz w:val="16"/>
        </w:rPr>
        <w:t xml:space="preserve"> often </w:t>
      </w:r>
      <w:r w:rsidRPr="008C6885">
        <w:rPr>
          <w:rStyle w:val="Emphasis"/>
        </w:rPr>
        <w:t>tempered</w:t>
      </w:r>
      <w:r w:rsidRPr="00C95D6B">
        <w:rPr>
          <w:rStyle w:val="StyleUnderline"/>
        </w:rPr>
        <w:t xml:space="preserve"> by </w:t>
      </w:r>
      <w:r w:rsidRPr="00F21AE9">
        <w:rPr>
          <w:rStyle w:val="Emphasis"/>
        </w:rPr>
        <w:t>federal law</w:t>
      </w:r>
      <w:r w:rsidRPr="00FA7541">
        <w:rPr>
          <w:sz w:val="16"/>
        </w:rPr>
        <w:t xml:space="preserve">, which sets minimum standards in some policy arenas. </w:t>
      </w:r>
      <w:r w:rsidRPr="002C6B7A">
        <w:rPr>
          <w:rStyle w:val="StyleUnderline"/>
        </w:rPr>
        <w:t>States can’t</w:t>
      </w:r>
      <w:r w:rsidRPr="00FA7541">
        <w:rPr>
          <w:sz w:val="16"/>
        </w:rPr>
        <w:t xml:space="preserve"> fully </w:t>
      </w:r>
      <w:r w:rsidRPr="007A5426">
        <w:rPr>
          <w:rStyle w:val="Emphasis"/>
        </w:rPr>
        <w:t>compete</w:t>
      </w:r>
      <w:r w:rsidRPr="00FA7541">
        <w:rPr>
          <w:sz w:val="16"/>
        </w:rPr>
        <w:t xml:space="preserve"> in those arenas because the most important rules are set at the national level. </w:t>
      </w:r>
      <w:r w:rsidRPr="00260415">
        <w:rPr>
          <w:rStyle w:val="StyleUnderline"/>
        </w:rPr>
        <w:t>One</w:t>
      </w:r>
      <w:r w:rsidRPr="00FA7541">
        <w:rPr>
          <w:sz w:val="16"/>
        </w:rPr>
        <w:t xml:space="preserve"> such </w:t>
      </w:r>
      <w:r w:rsidRPr="00D414BF">
        <w:rPr>
          <w:rStyle w:val="StyleUnderline"/>
        </w:rPr>
        <w:t xml:space="preserve">arena </w:t>
      </w:r>
      <w:r w:rsidRPr="00D676E8">
        <w:rPr>
          <w:rStyle w:val="Emphasis"/>
        </w:rPr>
        <w:t>used to be</w:t>
      </w:r>
      <w:r w:rsidRPr="00D414BF">
        <w:rPr>
          <w:rStyle w:val="StyleUnderline"/>
        </w:rPr>
        <w:t xml:space="preserve"> labor</w:t>
      </w:r>
      <w:r w:rsidRPr="00FA7541">
        <w:rPr>
          <w:sz w:val="16"/>
        </w:rPr>
        <w:t xml:space="preserve"> policy. But if California is right that states can adopt their own labor rules, then the doors to competition are now open. And they are open not only for pro-labor blue states, but also for more conservative states with dimmer views of organized labor.</w:t>
      </w:r>
    </w:p>
    <w:p w14:paraId="0F78D68A" w14:textId="77777777" w:rsidR="000B54FB" w:rsidRPr="00FA7541" w:rsidRDefault="000B54FB" w:rsidP="000B54FB">
      <w:pPr>
        <w:rPr>
          <w:sz w:val="16"/>
        </w:rPr>
      </w:pPr>
      <w:r w:rsidRPr="000E6DF5">
        <w:rPr>
          <w:rStyle w:val="StyleUnderline"/>
        </w:rPr>
        <w:t xml:space="preserve">It’s </w:t>
      </w:r>
      <w:r w:rsidRPr="00083AAB">
        <w:rPr>
          <w:rStyle w:val="Emphasis"/>
        </w:rPr>
        <w:t>not difficult</w:t>
      </w:r>
      <w:r w:rsidRPr="000E6DF5">
        <w:rPr>
          <w:rStyle w:val="StyleUnderline"/>
        </w:rPr>
        <w:t xml:space="preserve"> to </w:t>
      </w:r>
      <w:r w:rsidRPr="00F562FD">
        <w:rPr>
          <w:rStyle w:val="Emphasis"/>
        </w:rPr>
        <w:t>predict</w:t>
      </w:r>
      <w:r w:rsidRPr="000E6DF5">
        <w:rPr>
          <w:rStyle w:val="StyleUnderline"/>
        </w:rPr>
        <w:t xml:space="preserve"> how</w:t>
      </w:r>
      <w:r w:rsidRPr="00FA7541">
        <w:rPr>
          <w:sz w:val="16"/>
        </w:rPr>
        <w:t xml:space="preserve"> the resulting </w:t>
      </w:r>
      <w:r w:rsidRPr="002F25E4">
        <w:rPr>
          <w:rStyle w:val="Emphasis"/>
        </w:rPr>
        <w:t>competition</w:t>
      </w:r>
      <w:r w:rsidRPr="002F25E4">
        <w:rPr>
          <w:rStyle w:val="StyleUnderline"/>
        </w:rPr>
        <w:t xml:space="preserve"> would</w:t>
      </w:r>
      <w:r w:rsidRPr="00BF169C">
        <w:rPr>
          <w:rStyle w:val="StyleUnderline"/>
        </w:rPr>
        <w:t xml:space="preserve"> </w:t>
      </w:r>
      <w:r w:rsidRPr="00436CF3">
        <w:rPr>
          <w:rStyle w:val="Emphasis"/>
        </w:rPr>
        <w:t>play out</w:t>
      </w:r>
      <w:r w:rsidRPr="00DF2CF1">
        <w:rPr>
          <w:rStyle w:val="StyleUnderline"/>
        </w:rPr>
        <w:t>. We</w:t>
      </w:r>
      <w:r w:rsidRPr="00FA7541">
        <w:rPr>
          <w:sz w:val="16"/>
        </w:rPr>
        <w:t xml:space="preserve"> already </w:t>
      </w:r>
      <w:r w:rsidRPr="00457C11">
        <w:rPr>
          <w:rStyle w:val="StyleUnderline"/>
        </w:rPr>
        <w:t>have</w:t>
      </w:r>
      <w:r w:rsidRPr="00FA7541">
        <w:rPr>
          <w:sz w:val="16"/>
        </w:rPr>
        <w:t xml:space="preserve"> decades of </w:t>
      </w:r>
      <w:r w:rsidRPr="002139CA">
        <w:rPr>
          <w:rStyle w:val="StyleUnderline"/>
        </w:rPr>
        <w:t>evidence under</w:t>
      </w:r>
      <w:r w:rsidRPr="00FA7541">
        <w:rPr>
          <w:sz w:val="16"/>
        </w:rPr>
        <w:t xml:space="preserve"> “</w:t>
      </w:r>
      <w:r w:rsidRPr="00CA613D">
        <w:rPr>
          <w:rStyle w:val="Emphasis"/>
        </w:rPr>
        <w:t>right to work</w:t>
      </w:r>
      <w:r w:rsidRPr="00FA7541">
        <w:rPr>
          <w:sz w:val="16"/>
        </w:rPr>
        <w:t>” laws.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29CB18DE" w14:textId="77777777" w:rsidR="000B54FB" w:rsidRPr="00FA7541" w:rsidRDefault="000B54FB" w:rsidP="000B54FB">
      <w:pPr>
        <w:rPr>
          <w:sz w:val="16"/>
        </w:rPr>
      </w:pPr>
      <w:r w:rsidRPr="00B059D1">
        <w:rPr>
          <w:rStyle w:val="StyleUnderline"/>
        </w:rPr>
        <w:t>The results of</w:t>
      </w:r>
      <w:r w:rsidRPr="00FA7541">
        <w:rPr>
          <w:sz w:val="16"/>
        </w:rPr>
        <w:t xml:space="preserve"> those </w:t>
      </w:r>
      <w:r w:rsidRPr="00A31CD4">
        <w:rPr>
          <w:rStyle w:val="Emphasis"/>
          <w:highlight w:val="cyan"/>
        </w:rPr>
        <w:t>bans</w:t>
      </w:r>
      <w:r w:rsidRPr="005A07D3">
        <w:rPr>
          <w:rStyle w:val="StyleUnderline"/>
        </w:rPr>
        <w:t xml:space="preserve"> are </w:t>
      </w:r>
      <w:r w:rsidRPr="003F2BB5">
        <w:rPr>
          <w:rStyle w:val="Emphasis"/>
        </w:rPr>
        <w:t>unmistakable</w:t>
      </w:r>
      <w:r w:rsidRPr="00FA7541">
        <w:rPr>
          <w:sz w:val="16"/>
        </w:rPr>
        <w:t xml:space="preserve">. Multiple studies have shown that </w:t>
      </w:r>
      <w:r w:rsidRPr="00D9375B">
        <w:rPr>
          <w:rStyle w:val="Emphasis"/>
        </w:rPr>
        <w:t>right-to-work</w:t>
      </w:r>
      <w:r w:rsidRPr="00FA7541">
        <w:rPr>
          <w:sz w:val="16"/>
        </w:rPr>
        <w:t xml:space="preserve"> laws not only </w:t>
      </w:r>
      <w:r w:rsidRPr="00A31CD4">
        <w:rPr>
          <w:rStyle w:val="StyleUnderline"/>
          <w:highlight w:val="cyan"/>
        </w:rPr>
        <w:t>boost</w:t>
      </w:r>
      <w:r w:rsidRPr="00FA7541">
        <w:rPr>
          <w:sz w:val="16"/>
        </w:rPr>
        <w:t xml:space="preserve"> overall </w:t>
      </w:r>
      <w:r w:rsidRPr="00A31CD4">
        <w:rPr>
          <w:rStyle w:val="Emphasis"/>
          <w:highlight w:val="cyan"/>
        </w:rPr>
        <w:t>employment</w:t>
      </w:r>
      <w:r w:rsidRPr="00045CFA">
        <w:rPr>
          <w:rStyle w:val="StyleUnderline"/>
        </w:rPr>
        <w:t xml:space="preserve">, but </w:t>
      </w:r>
      <w:r w:rsidRPr="00A31CD4">
        <w:rPr>
          <w:rStyle w:val="StyleUnderline"/>
          <w:highlight w:val="cyan"/>
        </w:rPr>
        <w:t>also</w:t>
      </w:r>
      <w:r w:rsidRPr="00FA7541">
        <w:rPr>
          <w:sz w:val="16"/>
        </w:rPr>
        <w:t xml:space="preserve"> increase real </w:t>
      </w:r>
      <w:r w:rsidRPr="00A31CD4">
        <w:rPr>
          <w:rStyle w:val="Emphasis"/>
          <w:highlight w:val="cyan"/>
        </w:rPr>
        <w:t>wages</w:t>
      </w:r>
      <w:r w:rsidRPr="00FA7541">
        <w:rPr>
          <w:sz w:val="16"/>
        </w:rPr>
        <w:t xml:space="preserve">. By one count, </w:t>
      </w:r>
      <w:r w:rsidRPr="00A31CD4">
        <w:rPr>
          <w:rStyle w:val="Emphasis"/>
          <w:highlight w:val="cyan"/>
        </w:rPr>
        <w:t>employment growth</w:t>
      </w:r>
      <w:r w:rsidRPr="00FA7541">
        <w:rPr>
          <w:sz w:val="16"/>
        </w:rPr>
        <w:t xml:space="preserve"> in right-to-work states </w:t>
      </w:r>
      <w:r w:rsidRPr="003E3999">
        <w:rPr>
          <w:rStyle w:val="StyleUnderline"/>
        </w:rPr>
        <w:t>has been</w:t>
      </w:r>
      <w:r w:rsidRPr="00FA7541">
        <w:rPr>
          <w:sz w:val="16"/>
        </w:rPr>
        <w:t xml:space="preserve"> more than </w:t>
      </w:r>
      <w:r w:rsidRPr="00A31CD4">
        <w:rPr>
          <w:rStyle w:val="Emphasis"/>
          <w:highlight w:val="cyan"/>
        </w:rPr>
        <w:t>twice as fast</w:t>
      </w:r>
      <w:r w:rsidRPr="00FA7541">
        <w:rPr>
          <w:sz w:val="16"/>
        </w:rPr>
        <w:t xml:space="preserve"> as in their non-right-to-work counterparts. Real wages have been higher too—as much as $2,900 per person in 2023. And </w:t>
      </w:r>
      <w:r w:rsidRPr="005E3FCC">
        <w:rPr>
          <w:rStyle w:val="StyleUnderline"/>
        </w:rPr>
        <w:t>the </w:t>
      </w:r>
      <w:r w:rsidRPr="00A31CD4">
        <w:rPr>
          <w:rStyle w:val="StyleUnderline"/>
          <w:highlight w:val="cyan"/>
        </w:rPr>
        <w:t xml:space="preserve">share of </w:t>
      </w:r>
      <w:r w:rsidRPr="00A31CD4">
        <w:rPr>
          <w:rStyle w:val="Emphasis"/>
          <w:highlight w:val="cyan"/>
        </w:rPr>
        <w:t>manufacturing</w:t>
      </w:r>
      <w:r w:rsidRPr="00FA7541">
        <w:rPr>
          <w:sz w:val="16"/>
        </w:rPr>
        <w:t xml:space="preserve"> employment </w:t>
      </w:r>
      <w:r w:rsidRPr="00A31CD4">
        <w:rPr>
          <w:rStyle w:val="StyleUnderline"/>
          <w:highlight w:val="cyan"/>
        </w:rPr>
        <w:t>has been</w:t>
      </w:r>
      <w:r w:rsidRPr="00FA7541">
        <w:rPr>
          <w:sz w:val="16"/>
        </w:rPr>
        <w:t xml:space="preserve"> significantly </w:t>
      </w:r>
      <w:r w:rsidRPr="00A31CD4">
        <w:rPr>
          <w:rStyle w:val="Emphasis"/>
          <w:highlight w:val="cyan"/>
        </w:rPr>
        <w:t>higher</w:t>
      </w:r>
      <w:r w:rsidRPr="00FA7541">
        <w:rPr>
          <w:sz w:val="16"/>
        </w:rPr>
        <w:t xml:space="preserve">—by some estimates, </w:t>
      </w:r>
      <w:r w:rsidRPr="00BD298C">
        <w:rPr>
          <w:rStyle w:val="StyleUnderline"/>
        </w:rPr>
        <w:t xml:space="preserve">nearly </w:t>
      </w:r>
      <w:r w:rsidRPr="00BD298C">
        <w:rPr>
          <w:rStyle w:val="Emphasis"/>
        </w:rPr>
        <w:t>30%</w:t>
      </w:r>
      <w:r w:rsidRPr="00FA7541">
        <w:rPr>
          <w:sz w:val="16"/>
        </w:rPr>
        <w:t>.</w:t>
      </w:r>
    </w:p>
    <w:p w14:paraId="6F85C0FB" w14:textId="77777777" w:rsidR="000B54FB" w:rsidRPr="00FA7541" w:rsidRDefault="000B54FB" w:rsidP="000B54FB">
      <w:pPr>
        <w:rPr>
          <w:sz w:val="16"/>
        </w:rPr>
      </w:pPr>
      <w:r w:rsidRPr="00FA7541">
        <w:rPr>
          <w:sz w:val="16"/>
        </w:rPr>
        <w:t xml:space="preserve">More broadly, heavily </w:t>
      </w:r>
      <w:r w:rsidRPr="0054759D">
        <w:rPr>
          <w:rStyle w:val="StyleUnderline"/>
        </w:rPr>
        <w:t>unionized states</w:t>
      </w:r>
      <w:r w:rsidRPr="00FA7541">
        <w:rPr>
          <w:sz w:val="16"/>
        </w:rPr>
        <w:t xml:space="preserve"> have </w:t>
      </w:r>
      <w:r w:rsidRPr="004C5591">
        <w:rPr>
          <w:rStyle w:val="StyleUnderline"/>
        </w:rPr>
        <w:t xml:space="preserve">performed </w:t>
      </w:r>
      <w:r w:rsidRPr="008A0667">
        <w:rPr>
          <w:rStyle w:val="Emphasis"/>
        </w:rPr>
        <w:t>poorly</w:t>
      </w:r>
      <w:r w:rsidRPr="00FA7541">
        <w:rPr>
          <w:sz w:val="16"/>
        </w:rPr>
        <w:t xml:space="preserve"> in the national competition for people. In 2024, the </w:t>
      </w:r>
      <w:r w:rsidRPr="00A52CB5">
        <w:rPr>
          <w:rStyle w:val="StyleUnderline"/>
        </w:rPr>
        <w:t>states with</w:t>
      </w:r>
      <w:r w:rsidRPr="00FA7541">
        <w:rPr>
          <w:sz w:val="16"/>
        </w:rPr>
        <w:t xml:space="preserve"> the </w:t>
      </w:r>
      <w:r w:rsidRPr="00CE4780">
        <w:rPr>
          <w:rStyle w:val="Emphasis"/>
        </w:rPr>
        <w:t>highest</w:t>
      </w:r>
      <w:r w:rsidRPr="00FA7541">
        <w:rPr>
          <w:sz w:val="16"/>
        </w:rPr>
        <w:t xml:space="preserve"> union </w:t>
      </w:r>
      <w:r w:rsidRPr="001F1AF1">
        <w:rPr>
          <w:rStyle w:val="Emphasis"/>
        </w:rPr>
        <w:t>densities</w:t>
      </w:r>
      <w:r w:rsidRPr="00FA7541">
        <w:rPr>
          <w:sz w:val="16"/>
        </w:rPr>
        <w:t xml:space="preserve"> were Hawaii (26.5%), New York (20.6%), Alaska (19.5%), and California (16.3%). But the same year, </w:t>
      </w:r>
      <w:r w:rsidRPr="00F44B96">
        <w:rPr>
          <w:rStyle w:val="StyleUnderline"/>
        </w:rPr>
        <w:t xml:space="preserve">those </w:t>
      </w:r>
      <w:r w:rsidRPr="00A31CD4">
        <w:rPr>
          <w:rStyle w:val="StyleUnderline"/>
          <w:highlight w:val="cyan"/>
        </w:rPr>
        <w:t>states </w:t>
      </w:r>
      <w:r w:rsidRPr="00A31CD4">
        <w:rPr>
          <w:rStyle w:val="Emphasis"/>
          <w:highlight w:val="cyan"/>
        </w:rPr>
        <w:t>lost</w:t>
      </w:r>
      <w:r w:rsidRPr="00FA7541">
        <w:rPr>
          <w:sz w:val="16"/>
        </w:rPr>
        <w:t xml:space="preserve"> more </w:t>
      </w:r>
      <w:r w:rsidRPr="00A31CD4">
        <w:rPr>
          <w:rStyle w:val="Emphasis"/>
          <w:highlight w:val="cyan"/>
        </w:rPr>
        <w:t>residents</w:t>
      </w:r>
      <w:r w:rsidRPr="00FA7541">
        <w:rPr>
          <w:sz w:val="16"/>
        </w:rPr>
        <w:t> than any others. Among the biggest gainers of residents were the states with the lowest union densities—North Carolina (2.4%) and South Carolina (2.7%). In fact, the five states with the biggest population increases from domestic migration all had below-average unionization rates. And all but Delaware had a right-to-work law.</w:t>
      </w:r>
    </w:p>
    <w:p w14:paraId="79495032" w14:textId="77777777" w:rsidR="000B54FB" w:rsidRPr="00FA7541" w:rsidRDefault="000B54FB" w:rsidP="000B54FB">
      <w:pPr>
        <w:rPr>
          <w:sz w:val="16"/>
        </w:rPr>
      </w:pPr>
      <w:r w:rsidRPr="00452A34">
        <w:rPr>
          <w:rStyle w:val="StyleUnderline"/>
        </w:rPr>
        <w:t xml:space="preserve">Those numbers are </w:t>
      </w:r>
      <w:r w:rsidRPr="00C402B3">
        <w:rPr>
          <w:rStyle w:val="Emphasis"/>
        </w:rPr>
        <w:t>daunting</w:t>
      </w:r>
      <w:r w:rsidRPr="00F85DD5">
        <w:rPr>
          <w:rStyle w:val="StyleUnderline"/>
        </w:rPr>
        <w:t xml:space="preserve"> for</w:t>
      </w:r>
      <w:r w:rsidRPr="00FA7541">
        <w:rPr>
          <w:sz w:val="16"/>
        </w:rPr>
        <w:t xml:space="preserve"> the </w:t>
      </w:r>
      <w:r w:rsidRPr="005E501E">
        <w:rPr>
          <w:rStyle w:val="StyleUnderline"/>
        </w:rPr>
        <w:t>supporters of</w:t>
      </w:r>
      <w:r w:rsidRPr="00FA7541">
        <w:rPr>
          <w:sz w:val="16"/>
        </w:rPr>
        <w:t xml:space="preserve"> independent </w:t>
      </w:r>
      <w:r w:rsidRPr="00B323BF">
        <w:rPr>
          <w:rStyle w:val="Emphasis"/>
        </w:rPr>
        <w:t>state labor</w:t>
      </w:r>
      <w:r w:rsidRPr="00FA7541">
        <w:rPr>
          <w:sz w:val="16"/>
        </w:rPr>
        <w:t xml:space="preserve"> policies. These supporters tend to be pro-labor advocates who want to strengthen union rights. But the numbers say that </w:t>
      </w:r>
      <w:r w:rsidRPr="001D0A32">
        <w:rPr>
          <w:rStyle w:val="StyleUnderline"/>
        </w:rPr>
        <w:t xml:space="preserve">pro-union </w:t>
      </w:r>
      <w:r w:rsidRPr="00A31CD4">
        <w:rPr>
          <w:rStyle w:val="StyleUnderline"/>
          <w:highlight w:val="cyan"/>
        </w:rPr>
        <w:t xml:space="preserve">laws </w:t>
      </w:r>
      <w:r w:rsidRPr="00A31CD4">
        <w:rPr>
          <w:rStyle w:val="Emphasis"/>
          <w:highlight w:val="cyan"/>
        </w:rPr>
        <w:t>chase jobs</w:t>
      </w:r>
      <w:r w:rsidRPr="00A31CD4">
        <w:rPr>
          <w:rStyle w:val="StyleUnderline"/>
          <w:highlight w:val="cyan"/>
        </w:rPr>
        <w:t xml:space="preserve"> into </w:t>
      </w:r>
      <w:r w:rsidRPr="00A31CD4">
        <w:rPr>
          <w:rStyle w:val="Emphasis"/>
          <w:highlight w:val="cyan"/>
        </w:rPr>
        <w:t>other jurisdictions</w:t>
      </w:r>
      <w:r w:rsidRPr="00FA7541">
        <w:rPr>
          <w:sz w:val="16"/>
        </w:rPr>
        <w:t xml:space="preserve">. That </w:t>
      </w:r>
      <w:r w:rsidRPr="00A31CD4">
        <w:rPr>
          <w:rStyle w:val="StyleUnderline"/>
          <w:highlight w:val="cyan"/>
        </w:rPr>
        <w:t xml:space="preserve">leakage is </w:t>
      </w:r>
      <w:r w:rsidRPr="00A31CD4">
        <w:rPr>
          <w:rStyle w:val="Emphasis"/>
          <w:highlight w:val="cyan"/>
        </w:rPr>
        <w:t>already happening</w:t>
      </w:r>
      <w:r w:rsidRPr="00FA7541">
        <w:rPr>
          <w:sz w:val="16"/>
        </w:rPr>
        <w:t>; businesses have been fleeing New York and California for years. And those states are unlikely to stem the tide by making their laws even less friendly to businesses.</w:t>
      </w:r>
    </w:p>
    <w:p w14:paraId="0C96877A" w14:textId="77777777" w:rsidR="000B54FB" w:rsidRDefault="000B54FB" w:rsidP="000B54FB">
      <w:pPr>
        <w:rPr>
          <w:sz w:val="16"/>
        </w:rPr>
      </w:pPr>
      <w:r w:rsidRPr="00FA7541">
        <w:rPr>
          <w:sz w:val="16"/>
        </w:rPr>
        <w:lastRenderedPageBreak/>
        <w:t xml:space="preserve">Indeed, other </w:t>
      </w:r>
      <w:r w:rsidRPr="00B86CB9">
        <w:rPr>
          <w:rStyle w:val="StyleUnderline"/>
        </w:rPr>
        <w:t>states will</w:t>
      </w:r>
      <w:r w:rsidRPr="00FA7541">
        <w:rPr>
          <w:sz w:val="16"/>
        </w:rPr>
        <w:t xml:space="preserve"> no doubt </w:t>
      </w:r>
      <w:r w:rsidRPr="00593F30">
        <w:rPr>
          <w:rStyle w:val="StyleUnderline"/>
        </w:rPr>
        <w:t xml:space="preserve">seize the </w:t>
      </w:r>
      <w:r w:rsidRPr="002A2488">
        <w:rPr>
          <w:rStyle w:val="Emphasis"/>
        </w:rPr>
        <w:t>same opportunity</w:t>
      </w:r>
      <w:r w:rsidRPr="00593F30">
        <w:rPr>
          <w:rStyle w:val="StyleUnderline"/>
        </w:rPr>
        <w:t xml:space="preserve"> to make</w:t>
      </w:r>
      <w:r w:rsidRPr="00FA7541">
        <w:rPr>
          <w:sz w:val="16"/>
        </w:rPr>
        <w:t xml:space="preserve"> their own </w:t>
      </w:r>
      <w:r w:rsidRPr="00E63031">
        <w:rPr>
          <w:rStyle w:val="StyleUnderline"/>
        </w:rPr>
        <w:t>laws</w:t>
      </w:r>
      <w:r w:rsidRPr="00FA7541">
        <w:rPr>
          <w:sz w:val="16"/>
        </w:rPr>
        <w:t xml:space="preserve"> even </w:t>
      </w:r>
      <w:r w:rsidRPr="00221FF8">
        <w:rPr>
          <w:rStyle w:val="Emphasis"/>
        </w:rPr>
        <w:t>less union friendly</w:t>
      </w:r>
      <w:r w:rsidRPr="00FA7541">
        <w:rPr>
          <w:sz w:val="16"/>
        </w:rPr>
        <w:t xml:space="preserve">. If businesses were already eager to decamp for Texas, one can only imagine their excitement when Texas bans card checks and dues checkoffs. </w:t>
      </w:r>
      <w:r w:rsidRPr="00986306">
        <w:rPr>
          <w:rStyle w:val="StyleUnderline"/>
        </w:rPr>
        <w:t xml:space="preserve">The </w:t>
      </w:r>
      <w:r w:rsidRPr="00CE672A">
        <w:rPr>
          <w:rStyle w:val="Emphasis"/>
        </w:rPr>
        <w:t>lesson</w:t>
      </w:r>
      <w:r w:rsidRPr="00986306">
        <w:rPr>
          <w:rStyle w:val="StyleUnderline"/>
        </w:rPr>
        <w:t xml:space="preserve"> for </w:t>
      </w:r>
      <w:r w:rsidRPr="00337334">
        <w:rPr>
          <w:rStyle w:val="Emphasis"/>
        </w:rPr>
        <w:t>pro-union</w:t>
      </w:r>
      <w:r w:rsidRPr="00986306">
        <w:rPr>
          <w:rStyle w:val="StyleUnderline"/>
        </w:rPr>
        <w:t xml:space="preserve"> states is </w:t>
      </w:r>
      <w:r w:rsidRPr="00564C80">
        <w:rPr>
          <w:rStyle w:val="StyleUnderline"/>
        </w:rPr>
        <w:t xml:space="preserve">clear: be </w:t>
      </w:r>
      <w:r w:rsidRPr="00E514D2">
        <w:rPr>
          <w:rStyle w:val="Emphasis"/>
        </w:rPr>
        <w:t>careful</w:t>
      </w:r>
      <w:r w:rsidRPr="00FA7541">
        <w:rPr>
          <w:sz w:val="16"/>
        </w:rPr>
        <w:t xml:space="preserve"> what you wish for.</w:t>
      </w:r>
    </w:p>
    <w:p w14:paraId="05D809CC" w14:textId="77777777" w:rsidR="000B54FB" w:rsidRDefault="000B54FB" w:rsidP="000B54FB">
      <w:pPr>
        <w:pStyle w:val="Heading4"/>
      </w:pPr>
      <w:r>
        <w:t xml:space="preserve">Strong </w:t>
      </w:r>
      <w:r>
        <w:rPr>
          <w:u w:val="single"/>
        </w:rPr>
        <w:t>preemption laws</w:t>
      </w:r>
      <w:r>
        <w:t xml:space="preserve"> prevent a </w:t>
      </w:r>
      <w:r>
        <w:rPr>
          <w:u w:val="single"/>
        </w:rPr>
        <w:t>state</w:t>
      </w:r>
      <w:r>
        <w:t xml:space="preserve"> and </w:t>
      </w:r>
      <w:r>
        <w:rPr>
          <w:u w:val="single"/>
        </w:rPr>
        <w:t>local patchwork</w:t>
      </w:r>
      <w:r>
        <w:t xml:space="preserve"> that causes </w:t>
      </w:r>
      <w:r>
        <w:rPr>
          <w:u w:val="single"/>
        </w:rPr>
        <w:t>capital flight</w:t>
      </w:r>
      <w:r>
        <w:t xml:space="preserve"> across </w:t>
      </w:r>
      <w:r>
        <w:rPr>
          <w:u w:val="single"/>
        </w:rPr>
        <w:t>jurisdictions</w:t>
      </w:r>
      <w:r>
        <w:t>.</w:t>
      </w:r>
    </w:p>
    <w:p w14:paraId="4BFC8C9C" w14:textId="77777777" w:rsidR="000B54FB" w:rsidRPr="00526DCF" w:rsidRDefault="000B54FB" w:rsidP="000B54FB">
      <w:r w:rsidRPr="00EE3762">
        <w:rPr>
          <w:rStyle w:val="Style13ptBold"/>
        </w:rPr>
        <w:t>Fine ’21</w:t>
      </w:r>
      <w:r>
        <w:t xml:space="preserve"> [Janice and Michael Piore; September 16; June; Ph.D. in Political Science, Massachusetts Institute of Technology, Professor in the Department of Labor Studies and Employment Relations at Rutgers University; Ph.D. in Labor Economics, Harvard University, Professor of Political Economy, Emeritus, Massachusetts Institute of Technology; ILR Review, “The New Labor Federalism,” vol. 74]</w:t>
      </w:r>
    </w:p>
    <w:p w14:paraId="32AB0AAC" w14:textId="77777777" w:rsidR="000B54FB" w:rsidRPr="007673B5" w:rsidRDefault="000B54FB" w:rsidP="000B54FB">
      <w:pPr>
        <w:rPr>
          <w:sz w:val="16"/>
        </w:rPr>
      </w:pPr>
      <w:r w:rsidRPr="007673B5">
        <w:rPr>
          <w:sz w:val="16"/>
        </w:rPr>
        <w:t xml:space="preserve">Olatunde Johnson spotlights </w:t>
      </w:r>
      <w:r w:rsidRPr="009E4D23">
        <w:rPr>
          <w:rStyle w:val="StyleUnderline"/>
        </w:rPr>
        <w:t>the</w:t>
      </w:r>
      <w:r w:rsidRPr="007673B5">
        <w:rPr>
          <w:sz w:val="16"/>
        </w:rPr>
        <w:t xml:space="preserve"> “</w:t>
      </w:r>
      <w:r w:rsidRPr="007673B5">
        <w:rPr>
          <w:rStyle w:val="Emphasis"/>
          <w:highlight w:val="cyan"/>
        </w:rPr>
        <w:t>patchwork problem</w:t>
      </w:r>
      <w:r w:rsidRPr="007673B5">
        <w:rPr>
          <w:sz w:val="16"/>
        </w:rPr>
        <w:t xml:space="preserve">” </w:t>
      </w:r>
      <w:r w:rsidRPr="007673B5">
        <w:rPr>
          <w:rStyle w:val="StyleUnderline"/>
          <w:highlight w:val="cyan"/>
        </w:rPr>
        <w:t>of</w:t>
      </w:r>
      <w:r w:rsidRPr="007673B5">
        <w:rPr>
          <w:sz w:val="16"/>
        </w:rPr>
        <w:t xml:space="preserve"> intrastate and inter</w:t>
      </w:r>
      <w:r w:rsidRPr="009E4D23">
        <w:rPr>
          <w:rStyle w:val="StyleUnderline"/>
        </w:rPr>
        <w:t xml:space="preserve">state </w:t>
      </w:r>
      <w:r w:rsidRPr="007673B5">
        <w:rPr>
          <w:rStyle w:val="Emphasis"/>
          <w:highlight w:val="cyan"/>
        </w:rPr>
        <w:t>variation</w:t>
      </w:r>
      <w:r w:rsidRPr="007673B5">
        <w:rPr>
          <w:sz w:val="16"/>
          <w:szCs w:val="16"/>
        </w:rPr>
        <w:t xml:space="preserve"> </w:t>
      </w:r>
      <w:r w:rsidRPr="007673B5">
        <w:rPr>
          <w:sz w:val="16"/>
        </w:rPr>
        <w:t xml:space="preserve">in </w:t>
      </w:r>
      <w:r w:rsidRPr="009E4D23">
        <w:rPr>
          <w:rStyle w:val="StyleUnderline"/>
        </w:rPr>
        <w:t xml:space="preserve">workers’ </w:t>
      </w:r>
      <w:r w:rsidRPr="009E4D23">
        <w:rPr>
          <w:rStyle w:val="Emphasis"/>
        </w:rPr>
        <w:t>rights</w:t>
      </w:r>
      <w:r w:rsidRPr="009E4D23">
        <w:rPr>
          <w:rStyle w:val="StyleUnderline"/>
        </w:rPr>
        <w:t xml:space="preserve"> and </w:t>
      </w:r>
      <w:r w:rsidRPr="009E4D23">
        <w:rPr>
          <w:rStyle w:val="Emphasis"/>
        </w:rPr>
        <w:t>regulation</w:t>
      </w:r>
      <w:r w:rsidRPr="009E4D23">
        <w:rPr>
          <w:rStyle w:val="StyleUnderline"/>
        </w:rPr>
        <w:t xml:space="preserve"> </w:t>
      </w:r>
      <w:r w:rsidRPr="007673B5">
        <w:rPr>
          <w:rStyle w:val="StyleUnderline"/>
          <w:highlight w:val="cyan"/>
        </w:rPr>
        <w:t>which</w:t>
      </w:r>
      <w:r w:rsidRPr="007673B5">
        <w:rPr>
          <w:sz w:val="16"/>
        </w:rPr>
        <w:t xml:space="preserve"> could </w:t>
      </w:r>
      <w:r w:rsidRPr="007673B5">
        <w:rPr>
          <w:rStyle w:val="StyleUnderline"/>
          <w:highlight w:val="cyan"/>
        </w:rPr>
        <w:t xml:space="preserve">lead to </w:t>
      </w:r>
      <w:r w:rsidRPr="007673B5">
        <w:rPr>
          <w:rStyle w:val="Emphasis"/>
          <w:highlight w:val="cyan"/>
        </w:rPr>
        <w:t>confusion</w:t>
      </w:r>
      <w:r w:rsidRPr="007673B5">
        <w:rPr>
          <w:sz w:val="16"/>
        </w:rPr>
        <w:t xml:space="preserve"> about the differing mandates within </w:t>
      </w:r>
      <w:r w:rsidRPr="007673B5">
        <w:rPr>
          <w:rStyle w:val="StyleUnderline"/>
          <w:highlight w:val="cyan"/>
        </w:rPr>
        <w:t>and</w:t>
      </w:r>
      <w:r w:rsidRPr="007673B5">
        <w:rPr>
          <w:sz w:val="16"/>
        </w:rPr>
        <w:t xml:space="preserve"> across states and to </w:t>
      </w:r>
      <w:r w:rsidRPr="007673B5">
        <w:rPr>
          <w:rStyle w:val="StyleUnderline"/>
          <w:highlight w:val="cyan"/>
        </w:rPr>
        <w:t xml:space="preserve">businesses </w:t>
      </w:r>
      <w:r w:rsidRPr="007673B5">
        <w:rPr>
          <w:rStyle w:val="Emphasis"/>
          <w:highlight w:val="cyan"/>
        </w:rPr>
        <w:t>fleeing</w:t>
      </w:r>
      <w:r w:rsidRPr="007673B5">
        <w:rPr>
          <w:rStyle w:val="StyleUnderline"/>
          <w:highlight w:val="cyan"/>
        </w:rPr>
        <w:t xml:space="preserve"> to </w:t>
      </w:r>
      <w:r w:rsidRPr="007673B5">
        <w:rPr>
          <w:rStyle w:val="Emphasis"/>
          <w:highlight w:val="cyan"/>
        </w:rPr>
        <w:t>jurisdictions</w:t>
      </w:r>
      <w:r w:rsidRPr="007673B5">
        <w:rPr>
          <w:rStyle w:val="StyleUnderline"/>
          <w:highlight w:val="cyan"/>
        </w:rPr>
        <w:t xml:space="preserve"> that do not have</w:t>
      </w:r>
      <w:r w:rsidRPr="007673B5">
        <w:rPr>
          <w:sz w:val="16"/>
        </w:rPr>
        <w:t xml:space="preserve"> these </w:t>
      </w:r>
      <w:r w:rsidRPr="007673B5">
        <w:rPr>
          <w:rStyle w:val="Emphasis"/>
          <w:highlight w:val="cyan"/>
        </w:rPr>
        <w:t>laws</w:t>
      </w:r>
      <w:r w:rsidRPr="007673B5">
        <w:rPr>
          <w:sz w:val="16"/>
        </w:rPr>
        <w:t xml:space="preserve">. In our own research which looked at minimum wage and paid sick and safe time policy debates in San Francisco, Seattle, Los Angeles and New York City, we find that “better business climate” arguments have not been dispositive politically nor led large numbers of businesses to head for the exits (Fine and Shepherd, 2021). A related limitation on local regulation discussed by Lambert and Lock with regard to fair scheduling laws, is that business procedures and performance goals are set at the corporate level under the purview of operations management, and </w:t>
      </w:r>
      <w:r w:rsidRPr="009E4D23">
        <w:rPr>
          <w:rStyle w:val="StyleUnderline"/>
        </w:rPr>
        <w:t xml:space="preserve">large </w:t>
      </w:r>
      <w:r w:rsidRPr="009E4D23">
        <w:rPr>
          <w:rStyle w:val="Emphasis"/>
        </w:rPr>
        <w:t>national firms</w:t>
      </w:r>
      <w:r w:rsidRPr="009E4D23">
        <w:rPr>
          <w:rStyle w:val="StyleUnderline"/>
        </w:rPr>
        <w:t xml:space="preserve"> are </w:t>
      </w:r>
      <w:r w:rsidRPr="009E4D23">
        <w:rPr>
          <w:rStyle w:val="Emphasis"/>
        </w:rPr>
        <w:t>reluctant</w:t>
      </w:r>
      <w:r w:rsidRPr="009E4D23">
        <w:rPr>
          <w:rStyle w:val="StyleUnderline"/>
        </w:rPr>
        <w:t xml:space="preserve"> to adjust </w:t>
      </w:r>
      <w:r w:rsidRPr="009E4D23">
        <w:rPr>
          <w:rStyle w:val="Emphasis"/>
        </w:rPr>
        <w:t>scheduling</w:t>
      </w:r>
      <w:r w:rsidRPr="007673B5">
        <w:rPr>
          <w:sz w:val="16"/>
        </w:rPr>
        <w:t xml:space="preserve"> and payroll software systems in order </w:t>
      </w:r>
      <w:r w:rsidRPr="009E4D23">
        <w:rPr>
          <w:rStyle w:val="StyleUnderline"/>
        </w:rPr>
        <w:t xml:space="preserve">to facilitate </w:t>
      </w:r>
      <w:r w:rsidRPr="009E4D23">
        <w:rPr>
          <w:rStyle w:val="Emphasis"/>
        </w:rPr>
        <w:t>compliance</w:t>
      </w:r>
      <w:r w:rsidRPr="007673B5">
        <w:rPr>
          <w:sz w:val="16"/>
        </w:rPr>
        <w:t xml:space="preserve"> by frontline managers when so few locations are covered by the local ordinances. </w:t>
      </w:r>
      <w:r w:rsidRPr="007673B5">
        <w:rPr>
          <w:rStyle w:val="StyleUnderline"/>
          <w:highlight w:val="cyan"/>
        </w:rPr>
        <w:t xml:space="preserve">The </w:t>
      </w:r>
      <w:r w:rsidRPr="007673B5">
        <w:rPr>
          <w:rStyle w:val="Emphasis"/>
          <w:highlight w:val="cyan"/>
        </w:rPr>
        <w:t>challenge</w:t>
      </w:r>
      <w:r w:rsidRPr="007673B5">
        <w:rPr>
          <w:sz w:val="16"/>
        </w:rPr>
        <w:t xml:space="preserve"> of expectations on local managers </w:t>
      </w:r>
      <w:r w:rsidRPr="007673B5">
        <w:rPr>
          <w:rStyle w:val="StyleUnderline"/>
          <w:highlight w:val="cyan"/>
        </w:rPr>
        <w:t>to</w:t>
      </w:r>
      <w:r w:rsidRPr="007673B5">
        <w:rPr>
          <w:sz w:val="16"/>
        </w:rPr>
        <w:t xml:space="preserve"> both </w:t>
      </w:r>
      <w:r w:rsidRPr="007673B5">
        <w:rPr>
          <w:rStyle w:val="StyleUnderline"/>
          <w:highlight w:val="cyan"/>
        </w:rPr>
        <w:t xml:space="preserve">ensure </w:t>
      </w:r>
      <w:r w:rsidRPr="007673B5">
        <w:rPr>
          <w:rStyle w:val="Emphasis"/>
          <w:highlight w:val="cyan"/>
        </w:rPr>
        <w:t>compliance</w:t>
      </w:r>
      <w:r w:rsidRPr="007673B5">
        <w:rPr>
          <w:sz w:val="16"/>
        </w:rPr>
        <w:t xml:space="preserve"> with local labor laws and corporate performance requirements </w:t>
      </w:r>
      <w:r w:rsidRPr="007673B5">
        <w:rPr>
          <w:rStyle w:val="StyleUnderline"/>
          <w:highlight w:val="cyan"/>
        </w:rPr>
        <w:t xml:space="preserve">is </w:t>
      </w:r>
      <w:r w:rsidRPr="007673B5">
        <w:rPr>
          <w:rStyle w:val="Emphasis"/>
          <w:highlight w:val="cyan"/>
        </w:rPr>
        <w:t>real</w:t>
      </w:r>
      <w:r w:rsidRPr="007673B5">
        <w:rPr>
          <w:sz w:val="16"/>
        </w:rPr>
        <w:t>, but in our view, can be mitigated through enforcement systems on the ground.</w:t>
      </w:r>
    </w:p>
    <w:p w14:paraId="66C545B1" w14:textId="77777777" w:rsidR="000B54FB" w:rsidRPr="007673B5" w:rsidRDefault="000B54FB" w:rsidP="000B54FB">
      <w:pPr>
        <w:rPr>
          <w:sz w:val="16"/>
        </w:rPr>
      </w:pPr>
      <w:r w:rsidRPr="007673B5">
        <w:rPr>
          <w:sz w:val="16"/>
        </w:rPr>
        <w:t xml:space="preserve">Separately but relatedly, the viability of </w:t>
      </w:r>
      <w:r w:rsidRPr="007673B5">
        <w:rPr>
          <w:rStyle w:val="Emphasis"/>
          <w:highlight w:val="cyan"/>
        </w:rPr>
        <w:t>labor federalism</w:t>
      </w:r>
      <w:r w:rsidRPr="007673B5">
        <w:rPr>
          <w:sz w:val="16"/>
        </w:rPr>
        <w:t xml:space="preserve"> as a system </w:t>
      </w:r>
      <w:r w:rsidRPr="007673B5">
        <w:rPr>
          <w:rStyle w:val="StyleUnderline"/>
          <w:highlight w:val="cyan"/>
        </w:rPr>
        <w:t>is</w:t>
      </w:r>
      <w:r w:rsidRPr="007673B5">
        <w:rPr>
          <w:sz w:val="16"/>
        </w:rPr>
        <w:t xml:space="preserve"> further </w:t>
      </w:r>
      <w:r w:rsidRPr="007673B5">
        <w:rPr>
          <w:rStyle w:val="Emphasis"/>
          <w:highlight w:val="cyan"/>
        </w:rPr>
        <w:t>complicated</w:t>
      </w:r>
      <w:r w:rsidRPr="007673B5">
        <w:rPr>
          <w:rStyle w:val="StyleUnderline"/>
          <w:highlight w:val="cyan"/>
        </w:rPr>
        <w:t xml:space="preserve"> by</w:t>
      </w:r>
      <w:r w:rsidRPr="007673B5">
        <w:rPr>
          <w:sz w:val="16"/>
        </w:rPr>
        <w:t xml:space="preserve"> the issue of </w:t>
      </w:r>
      <w:r w:rsidRPr="007673B5">
        <w:rPr>
          <w:rStyle w:val="Emphasis"/>
          <w:highlight w:val="cyan"/>
        </w:rPr>
        <w:t>preemption</w:t>
      </w:r>
      <w:r w:rsidRPr="007673B5">
        <w:rPr>
          <w:sz w:val="16"/>
        </w:rPr>
        <w:t xml:space="preserve">. As both Johnson and Racabi point out, </w:t>
      </w:r>
      <w:r w:rsidRPr="007673B5">
        <w:rPr>
          <w:rStyle w:val="Emphasis"/>
          <w:highlight w:val="cyan"/>
        </w:rPr>
        <w:t>opponents</w:t>
      </w:r>
      <w:r w:rsidRPr="007673B5">
        <w:rPr>
          <w:sz w:val="16"/>
        </w:rPr>
        <w:t xml:space="preserve"> have not taken the advance of labor federalism lying down. They </w:t>
      </w:r>
      <w:r w:rsidRPr="007673B5">
        <w:rPr>
          <w:rStyle w:val="StyleUnderline"/>
          <w:highlight w:val="cyan"/>
        </w:rPr>
        <w:t>have mounted</w:t>
      </w:r>
      <w:r w:rsidRPr="007673B5">
        <w:rPr>
          <w:rStyle w:val="StyleUnderline"/>
        </w:rPr>
        <w:t xml:space="preserve"> </w:t>
      </w:r>
      <w:r w:rsidRPr="007673B5">
        <w:rPr>
          <w:rStyle w:val="Emphasis"/>
        </w:rPr>
        <w:t xml:space="preserve">major </w:t>
      </w:r>
      <w:r w:rsidRPr="007673B5">
        <w:rPr>
          <w:rStyle w:val="Emphasis"/>
          <w:highlight w:val="cyan"/>
        </w:rPr>
        <w:t>efforts</w:t>
      </w:r>
      <w:r w:rsidRPr="007673B5">
        <w:rPr>
          <w:rStyle w:val="StyleUnderline"/>
          <w:highlight w:val="cyan"/>
        </w:rPr>
        <w:t xml:space="preserve"> to pass </w:t>
      </w:r>
      <w:r w:rsidRPr="007673B5">
        <w:rPr>
          <w:rStyle w:val="Emphasis"/>
          <w:highlight w:val="cyan"/>
        </w:rPr>
        <w:t>state preemption</w:t>
      </w:r>
      <w:r w:rsidRPr="007673B5">
        <w:rPr>
          <w:sz w:val="16"/>
        </w:rPr>
        <w:t xml:space="preserve"> laws that strip localities of their power to enact legislation. Johnson traces the evolution of state preemption efforts, first driven by the gun lobby and opponents of environmental legislation and then extended by the American Legislative Exchange Council (ALEC) to preempt cities from passing local labor and employment laws. While the opportunity for action has been foreclosed in many states for now, </w:t>
      </w:r>
      <w:r w:rsidRPr="007673B5">
        <w:rPr>
          <w:rStyle w:val="Emphasis"/>
          <w:highlight w:val="cyan"/>
        </w:rPr>
        <w:t>organizers</w:t>
      </w:r>
      <w:r w:rsidRPr="007673B5">
        <w:rPr>
          <w:rStyle w:val="StyleUnderline"/>
          <w:highlight w:val="cyan"/>
        </w:rPr>
        <w:t xml:space="preserve"> are advancing</w:t>
      </w:r>
      <w:r w:rsidRPr="007673B5">
        <w:rPr>
          <w:sz w:val="16"/>
        </w:rPr>
        <w:t xml:space="preserve"> legal and political </w:t>
      </w:r>
      <w:r w:rsidRPr="007673B5">
        <w:rPr>
          <w:rStyle w:val="Emphasis"/>
          <w:highlight w:val="cyan"/>
        </w:rPr>
        <w:t>strategies</w:t>
      </w:r>
      <w:r w:rsidRPr="007673B5">
        <w:rPr>
          <w:rStyle w:val="StyleUnderline"/>
          <w:highlight w:val="cyan"/>
        </w:rPr>
        <w:t xml:space="preserve"> to </w:t>
      </w:r>
      <w:r w:rsidRPr="007673B5">
        <w:rPr>
          <w:rStyle w:val="Emphasis"/>
          <w:highlight w:val="cyan"/>
        </w:rPr>
        <w:t>challenge</w:t>
      </w:r>
      <w:r w:rsidRPr="007673B5">
        <w:rPr>
          <w:rStyle w:val="Emphasis"/>
        </w:rPr>
        <w:t xml:space="preserve"> preemption</w:t>
      </w:r>
      <w:r w:rsidRPr="007673B5">
        <w:rPr>
          <w:rStyle w:val="StyleUnderline"/>
        </w:rPr>
        <w:t xml:space="preserve"> </w:t>
      </w:r>
      <w:r w:rsidRPr="007673B5">
        <w:rPr>
          <w:rStyle w:val="StyleUnderline"/>
          <w:highlight w:val="cyan"/>
        </w:rPr>
        <w:t>laws</w:t>
      </w:r>
      <w:r w:rsidRPr="007673B5">
        <w:rPr>
          <w:sz w:val="16"/>
        </w:rPr>
        <w:t xml:space="preserve"> and to block their passage in other places. </w:t>
      </w:r>
      <w:r w:rsidRPr="007673B5">
        <w:rPr>
          <w:rStyle w:val="Emphasis"/>
        </w:rPr>
        <w:t>Preemption</w:t>
      </w:r>
      <w:r w:rsidRPr="007673B5">
        <w:rPr>
          <w:sz w:val="16"/>
        </w:rPr>
        <w:t xml:space="preserve"> is a big problem, but just because it </w:t>
      </w:r>
      <w:r w:rsidRPr="007673B5">
        <w:rPr>
          <w:rStyle w:val="StyleUnderline"/>
          <w:highlight w:val="cyan"/>
        </w:rPr>
        <w:t xml:space="preserve">places a </w:t>
      </w:r>
      <w:r w:rsidRPr="007673B5">
        <w:rPr>
          <w:rStyle w:val="Emphasis"/>
          <w:highlight w:val="cyan"/>
        </w:rPr>
        <w:t>limitation</w:t>
      </w:r>
      <w:r w:rsidRPr="007673B5">
        <w:rPr>
          <w:rStyle w:val="StyleUnderline"/>
          <w:highlight w:val="cyan"/>
        </w:rPr>
        <w:t xml:space="preserve"> on</w:t>
      </w:r>
      <w:r w:rsidRPr="007673B5">
        <w:rPr>
          <w:sz w:val="16"/>
        </w:rPr>
        <w:t xml:space="preserve"> the breadth of </w:t>
      </w:r>
      <w:r w:rsidRPr="007673B5">
        <w:rPr>
          <w:rStyle w:val="Emphasis"/>
          <w:highlight w:val="cyan"/>
        </w:rPr>
        <w:t>cities</w:t>
      </w:r>
      <w:r w:rsidRPr="007673B5">
        <w:rPr>
          <w:rStyle w:val="StyleUnderline"/>
          <w:highlight w:val="cyan"/>
        </w:rPr>
        <w:t xml:space="preserve"> that</w:t>
      </w:r>
      <w:r w:rsidRPr="007673B5">
        <w:rPr>
          <w:sz w:val="16"/>
        </w:rPr>
        <w:t xml:space="preserve"> can </w:t>
      </w:r>
      <w:r w:rsidRPr="007673B5">
        <w:rPr>
          <w:rStyle w:val="Emphasis"/>
          <w:highlight w:val="cyan"/>
        </w:rPr>
        <w:t>enact</w:t>
      </w:r>
      <w:r w:rsidRPr="007673B5">
        <w:rPr>
          <w:rStyle w:val="StyleUnderline"/>
          <w:highlight w:val="cyan"/>
        </w:rPr>
        <w:t xml:space="preserve"> these </w:t>
      </w:r>
      <w:r w:rsidRPr="007673B5">
        <w:rPr>
          <w:rStyle w:val="Emphasis"/>
          <w:highlight w:val="cyan"/>
        </w:rPr>
        <w:t>policies</w:t>
      </w:r>
      <w:r w:rsidRPr="007673B5">
        <w:rPr>
          <w:sz w:val="16"/>
        </w:rPr>
        <w:t>, does not mean that advancing them where the politics work is not a worthwhile strategy. These new laws have broken through the federal stalemate, improved the lives of millions of workers and expanded the policy imaginary. They may well inspire red state workers to demand higher standards, as voters have done in Arkansas and Florida, and to overturn preemption laws.</w:t>
      </w:r>
    </w:p>
    <w:p w14:paraId="390F9601" w14:textId="77777777" w:rsidR="000B54FB" w:rsidRDefault="000B54FB" w:rsidP="000B54FB">
      <w:pPr>
        <w:pStyle w:val="Heading4"/>
      </w:pPr>
      <w:r>
        <w:t xml:space="preserve">The plan upholds strong </w:t>
      </w:r>
      <w:r>
        <w:rPr>
          <w:u w:val="single"/>
        </w:rPr>
        <w:t>national control</w:t>
      </w:r>
      <w:r>
        <w:t xml:space="preserve"> over </w:t>
      </w:r>
      <w:r>
        <w:rPr>
          <w:u w:val="single"/>
        </w:rPr>
        <w:t>workplace regulation</w:t>
      </w:r>
      <w:r>
        <w:t xml:space="preserve">---that’s key to </w:t>
      </w:r>
      <w:r>
        <w:rPr>
          <w:u w:val="single"/>
        </w:rPr>
        <w:t>international competitiveness</w:t>
      </w:r>
      <w:r>
        <w:t xml:space="preserve"> and </w:t>
      </w:r>
      <w:r>
        <w:rPr>
          <w:u w:val="single"/>
        </w:rPr>
        <w:t>economic growth</w:t>
      </w:r>
      <w:r>
        <w:t>.</w:t>
      </w:r>
    </w:p>
    <w:p w14:paraId="25FA8420" w14:textId="77777777" w:rsidR="000B54FB" w:rsidRPr="00005C3F" w:rsidRDefault="000B54FB" w:rsidP="000B54FB">
      <w:r w:rsidRPr="002A74CA">
        <w:rPr>
          <w:rStyle w:val="Style13ptBold"/>
        </w:rPr>
        <w:t>Hirsch ’08</w:t>
      </w:r>
      <w:r>
        <w:t xml:space="preserve"> [Jeffrey M.; April 2; J.D. from the New York University School of Law, Seymour Goldstein Prize for Excellence on Labor Law, Labor and Employment Law Professor, University of North Carolina School of Law; The Yale Law Journal, “</w:t>
      </w:r>
      <w:r w:rsidRPr="00700B22">
        <w:t>Taking States out of the Workplace</w:t>
      </w:r>
      <w:r>
        <w:t>,” vol. 117]</w:t>
      </w:r>
    </w:p>
    <w:p w14:paraId="16AB7859" w14:textId="77777777" w:rsidR="000B54FB" w:rsidRPr="007B0C60" w:rsidRDefault="000B54FB" w:rsidP="000B54FB">
      <w:pPr>
        <w:rPr>
          <w:sz w:val="16"/>
        </w:rPr>
      </w:pPr>
      <w:r w:rsidRPr="007B0C60">
        <w:rPr>
          <w:sz w:val="16"/>
        </w:rPr>
        <w:t xml:space="preserve">For much of our country’s history, it made sense for states to regulate a workplace that was truly local in nature. </w:t>
      </w:r>
      <w:r w:rsidRPr="007B0C60">
        <w:rPr>
          <w:rStyle w:val="StyleUnderline"/>
        </w:rPr>
        <w:t xml:space="preserve">The </w:t>
      </w:r>
      <w:r w:rsidRPr="007B0C60">
        <w:rPr>
          <w:rStyle w:val="Emphasis"/>
          <w:highlight w:val="cyan"/>
        </w:rPr>
        <w:t>modern</w:t>
      </w:r>
      <w:r w:rsidRPr="007B0C60">
        <w:rPr>
          <w:rStyle w:val="Emphasis"/>
        </w:rPr>
        <w:t xml:space="preserve"> workplace</w:t>
      </w:r>
      <w:r w:rsidRPr="007B0C60">
        <w:rPr>
          <w:sz w:val="16"/>
        </w:rPr>
        <w:t xml:space="preserve">, however, </w:t>
      </w:r>
      <w:r w:rsidRPr="007B0C60">
        <w:rPr>
          <w:rStyle w:val="StyleUnderline"/>
        </w:rPr>
        <w:t>looks</w:t>
      </w:r>
      <w:r w:rsidRPr="007B0C60">
        <w:rPr>
          <w:sz w:val="16"/>
        </w:rPr>
        <w:t xml:space="preserve"> far </w:t>
      </w:r>
      <w:r w:rsidRPr="007B0C60">
        <w:rPr>
          <w:rStyle w:val="Emphasis"/>
        </w:rPr>
        <w:t>different</w:t>
      </w:r>
      <w:r w:rsidRPr="007B0C60">
        <w:rPr>
          <w:sz w:val="16"/>
        </w:rPr>
        <w:t xml:space="preserve">. Most </w:t>
      </w:r>
      <w:r w:rsidRPr="007B0C60">
        <w:rPr>
          <w:rStyle w:val="StyleUnderline"/>
          <w:highlight w:val="cyan"/>
        </w:rPr>
        <w:t>employers are</w:t>
      </w:r>
      <w:r w:rsidRPr="007B0C60">
        <w:rPr>
          <w:sz w:val="16"/>
        </w:rPr>
        <w:t xml:space="preserve"> at least </w:t>
      </w:r>
      <w:r w:rsidRPr="007B0C60">
        <w:rPr>
          <w:rStyle w:val="Emphasis"/>
          <w:highlight w:val="cyan"/>
        </w:rPr>
        <w:t>regional</w:t>
      </w:r>
      <w:r w:rsidRPr="007B0C60">
        <w:rPr>
          <w:rStyle w:val="StyleUnderline"/>
          <w:highlight w:val="cyan"/>
        </w:rPr>
        <w:t>, if not</w:t>
      </w:r>
      <w:r w:rsidRPr="007B0C60">
        <w:rPr>
          <w:rStyle w:val="StyleUnderline"/>
        </w:rPr>
        <w:t xml:space="preserve"> </w:t>
      </w:r>
      <w:r w:rsidRPr="007B0C60">
        <w:rPr>
          <w:rStyle w:val="Emphasis"/>
        </w:rPr>
        <w:t>national</w:t>
      </w:r>
      <w:r w:rsidRPr="007B0C60">
        <w:rPr>
          <w:rStyle w:val="StyleUnderline"/>
        </w:rPr>
        <w:t xml:space="preserve"> and </w:t>
      </w:r>
      <w:r w:rsidRPr="007B0C60">
        <w:rPr>
          <w:rStyle w:val="Emphasis"/>
          <w:highlight w:val="cyan"/>
        </w:rPr>
        <w:t>international</w:t>
      </w:r>
      <w:r w:rsidRPr="007B0C60">
        <w:rPr>
          <w:sz w:val="16"/>
        </w:rPr>
        <w:t xml:space="preserve">, in scope. Even many </w:t>
      </w:r>
      <w:r w:rsidRPr="007B0C60">
        <w:rPr>
          <w:rStyle w:val="Emphasis"/>
          <w:highlight w:val="cyan"/>
        </w:rPr>
        <w:t>small businesses</w:t>
      </w:r>
      <w:r w:rsidRPr="007B0C60">
        <w:rPr>
          <w:sz w:val="16"/>
        </w:rPr>
        <w:t xml:space="preserve"> either compete or </w:t>
      </w:r>
      <w:r w:rsidRPr="007B0C60">
        <w:rPr>
          <w:rStyle w:val="StyleUnderline"/>
          <w:highlight w:val="cyan"/>
        </w:rPr>
        <w:t>have</w:t>
      </w:r>
      <w:r w:rsidRPr="007B0C60">
        <w:rPr>
          <w:sz w:val="16"/>
        </w:rPr>
        <w:t xml:space="preserve"> a </w:t>
      </w:r>
      <w:r w:rsidRPr="007B0C60">
        <w:rPr>
          <w:rStyle w:val="StyleUnderline"/>
        </w:rPr>
        <w:t xml:space="preserve">presence in </w:t>
      </w:r>
      <w:r w:rsidRPr="007B0C60">
        <w:rPr>
          <w:rStyle w:val="Emphasis"/>
          <w:highlight w:val="cyan"/>
        </w:rPr>
        <w:t>numerous jurisdictions</w:t>
      </w:r>
      <w:r w:rsidRPr="007B0C60">
        <w:rPr>
          <w:sz w:val="16"/>
        </w:rPr>
        <w:t xml:space="preserve">. States’ current authority over much of the workplace fails to acknowledge this reality, and this failure comes at a cost. At </w:t>
      </w:r>
      <w:r w:rsidRPr="007B0C60">
        <w:rPr>
          <w:sz w:val="16"/>
        </w:rPr>
        <w:lastRenderedPageBreak/>
        <w:t xml:space="preserve">best, </w:t>
      </w:r>
      <w:r w:rsidRPr="007B0C60">
        <w:rPr>
          <w:rStyle w:val="StyleUnderline"/>
          <w:highlight w:val="cyan"/>
        </w:rPr>
        <w:t>multiple</w:t>
      </w:r>
      <w:r w:rsidRPr="007B0C60">
        <w:rPr>
          <w:rStyle w:val="StyleUnderline"/>
        </w:rPr>
        <w:t xml:space="preserve"> </w:t>
      </w:r>
      <w:r w:rsidRPr="007B0C60">
        <w:rPr>
          <w:rStyle w:val="Emphasis"/>
        </w:rPr>
        <w:t>layers</w:t>
      </w:r>
      <w:r w:rsidRPr="007B0C60">
        <w:rPr>
          <w:rStyle w:val="StyleUnderline"/>
        </w:rPr>
        <w:t xml:space="preserve"> of </w:t>
      </w:r>
      <w:r w:rsidRPr="007B0C60">
        <w:rPr>
          <w:rStyle w:val="Emphasis"/>
          <w:highlight w:val="cyan"/>
        </w:rPr>
        <w:t>reg</w:t>
      </w:r>
      <w:r w:rsidRPr="007B0C60">
        <w:rPr>
          <w:sz w:val="16"/>
        </w:rPr>
        <w:t>ulation</w:t>
      </w:r>
      <w:r w:rsidRPr="007B0C60">
        <w:rPr>
          <w:rStyle w:val="Emphasis"/>
          <w:highlight w:val="cyan"/>
        </w:rPr>
        <w:t>s</w:t>
      </w:r>
      <w:r w:rsidRPr="007B0C60">
        <w:rPr>
          <w:rStyle w:val="StyleUnderline"/>
          <w:highlight w:val="cyan"/>
        </w:rPr>
        <w:t xml:space="preserve"> </w:t>
      </w:r>
      <w:r w:rsidRPr="00300C68">
        <w:rPr>
          <w:rStyle w:val="StyleUnderline"/>
          <w:highlight w:val="cyan"/>
        </w:rPr>
        <w:t xml:space="preserve">create </w:t>
      </w:r>
      <w:r w:rsidRPr="00300C68">
        <w:rPr>
          <w:rStyle w:val="Emphasis"/>
          <w:highlight w:val="cyan"/>
        </w:rPr>
        <w:t>complexities</w:t>
      </w:r>
      <w:r w:rsidRPr="007B0C60">
        <w:rPr>
          <w:sz w:val="16"/>
        </w:rPr>
        <w:t xml:space="preserve"> and redundancies </w:t>
      </w:r>
      <w:r w:rsidRPr="007B0C60">
        <w:rPr>
          <w:rStyle w:val="StyleUnderline"/>
          <w:highlight w:val="cyan"/>
        </w:rPr>
        <w:t>that increase</w:t>
      </w:r>
      <w:r w:rsidRPr="007B0C60">
        <w:rPr>
          <w:rStyle w:val="StyleUnderline"/>
        </w:rPr>
        <w:t xml:space="preserve"> </w:t>
      </w:r>
      <w:r w:rsidRPr="007B0C60">
        <w:rPr>
          <w:rStyle w:val="Emphasis"/>
        </w:rPr>
        <w:t xml:space="preserve">compliance </w:t>
      </w:r>
      <w:r w:rsidRPr="007B0C60">
        <w:rPr>
          <w:rStyle w:val="Emphasis"/>
          <w:highlight w:val="cyan"/>
        </w:rPr>
        <w:t>costs</w:t>
      </w:r>
      <w:r w:rsidRPr="007B0C60">
        <w:rPr>
          <w:rStyle w:val="StyleUnderline"/>
          <w:highlight w:val="cyan"/>
        </w:rPr>
        <w:t xml:space="preserve"> and make </w:t>
      </w:r>
      <w:r w:rsidRPr="007B0C60">
        <w:rPr>
          <w:rStyle w:val="Emphasis"/>
          <w:highlight w:val="cyan"/>
        </w:rPr>
        <w:t>enforcement</w:t>
      </w:r>
      <w:r w:rsidRPr="007B0C60">
        <w:rPr>
          <w:sz w:val="16"/>
        </w:rPr>
        <w:t xml:space="preserve"> more </w:t>
      </w:r>
      <w:r w:rsidRPr="007B0C60">
        <w:rPr>
          <w:rStyle w:val="Emphasis"/>
          <w:highlight w:val="cyan"/>
        </w:rPr>
        <w:t>difficult</w:t>
      </w:r>
      <w:r w:rsidRPr="007B0C60">
        <w:rPr>
          <w:sz w:val="16"/>
        </w:rPr>
        <w:t xml:space="preserve">. At worst, inconsistencies or outright conflict make compliance and enforcement nearly impossible. </w:t>
      </w:r>
      <w:r w:rsidRPr="007B0C60">
        <w:rPr>
          <w:rStyle w:val="Emphasis"/>
          <w:highlight w:val="cyan"/>
        </w:rPr>
        <w:t>Exclusive</w:t>
      </w:r>
      <w:r w:rsidRPr="007B0C60">
        <w:rPr>
          <w:rStyle w:val="StyleUnderline"/>
          <w:highlight w:val="cyan"/>
        </w:rPr>
        <w:t xml:space="preserve"> fed</w:t>
      </w:r>
      <w:r w:rsidRPr="007B0C60">
        <w:rPr>
          <w:sz w:val="16"/>
          <w:szCs w:val="16"/>
        </w:rPr>
        <w:t xml:space="preserve">eral </w:t>
      </w:r>
      <w:r w:rsidRPr="007B0C60">
        <w:rPr>
          <w:rStyle w:val="StyleUnderline"/>
          <w:highlight w:val="cyan"/>
        </w:rPr>
        <w:t>regulation</w:t>
      </w:r>
      <w:r w:rsidRPr="007B0C60">
        <w:rPr>
          <w:rStyle w:val="StyleUnderline"/>
        </w:rPr>
        <w:t xml:space="preserve"> </w:t>
      </w:r>
      <w:r w:rsidRPr="007B0C60">
        <w:rPr>
          <w:sz w:val="16"/>
        </w:rPr>
        <w:t xml:space="preserve">would </w:t>
      </w:r>
      <w:r w:rsidRPr="007B0C60">
        <w:rPr>
          <w:rStyle w:val="Emphasis"/>
          <w:highlight w:val="cyan"/>
        </w:rPr>
        <w:t>eliminate</w:t>
      </w:r>
      <w:r w:rsidRPr="007B0C60">
        <w:rPr>
          <w:sz w:val="16"/>
        </w:rPr>
        <w:t xml:space="preserve"> many of </w:t>
      </w:r>
      <w:r w:rsidRPr="007B0C60">
        <w:rPr>
          <w:rStyle w:val="StyleUnderline"/>
          <w:highlight w:val="cyan"/>
        </w:rPr>
        <w:t>these problems</w:t>
      </w:r>
      <w:r w:rsidRPr="007B0C60">
        <w:rPr>
          <w:rStyle w:val="StyleUnderline"/>
        </w:rPr>
        <w:t xml:space="preserve"> and produce</w:t>
      </w:r>
      <w:r w:rsidRPr="007B0C60">
        <w:rPr>
          <w:sz w:val="16"/>
        </w:rPr>
        <w:t xml:space="preserve"> a more </w:t>
      </w:r>
      <w:r w:rsidRPr="007B0C60">
        <w:rPr>
          <w:rStyle w:val="Emphasis"/>
        </w:rPr>
        <w:t>effective</w:t>
      </w:r>
      <w:r w:rsidRPr="007B0C60">
        <w:rPr>
          <w:sz w:val="16"/>
        </w:rPr>
        <w:t xml:space="preserve"> and economically competitive </w:t>
      </w:r>
      <w:r w:rsidRPr="007B0C60">
        <w:rPr>
          <w:rStyle w:val="Emphasis"/>
        </w:rPr>
        <w:t>workplace governance</w:t>
      </w:r>
      <w:r w:rsidRPr="007B0C60">
        <w:rPr>
          <w:sz w:val="16"/>
        </w:rPr>
        <w:t xml:space="preserve"> regime.</w:t>
      </w:r>
    </w:p>
    <w:p w14:paraId="4B34B510" w14:textId="77777777" w:rsidR="000B54FB" w:rsidRPr="007B0C60" w:rsidRDefault="000B54FB" w:rsidP="000B54FB">
      <w:pPr>
        <w:rPr>
          <w:sz w:val="16"/>
        </w:rPr>
      </w:pPr>
      <w:r w:rsidRPr="007B0C60">
        <w:rPr>
          <w:rStyle w:val="Emphasis"/>
          <w:highlight w:val="cyan"/>
        </w:rPr>
        <w:t>State regulation</w:t>
      </w:r>
      <w:r w:rsidRPr="007B0C60">
        <w:rPr>
          <w:sz w:val="16"/>
        </w:rPr>
        <w:t xml:space="preserve"> of the workplace also appears to have </w:t>
      </w:r>
      <w:r w:rsidRPr="007B0C60">
        <w:rPr>
          <w:rStyle w:val="StyleUnderline"/>
          <w:highlight w:val="cyan"/>
        </w:rPr>
        <w:t>create</w:t>
      </w:r>
      <w:r w:rsidRPr="008E68FE">
        <w:rPr>
          <w:rStyle w:val="StyleUnderline"/>
          <w:highlight w:val="cyan"/>
        </w:rPr>
        <w:t>d</w:t>
      </w:r>
      <w:r w:rsidRPr="008E68FE">
        <w:rPr>
          <w:rStyle w:val="StyleUnderline"/>
        </w:rPr>
        <w:t xml:space="preserve"> a</w:t>
      </w:r>
      <w:r w:rsidRPr="007B0C60">
        <w:rPr>
          <w:sz w:val="16"/>
        </w:rPr>
        <w:t xml:space="preserve"> self-defeating </w:t>
      </w:r>
      <w:r w:rsidRPr="007B0C60">
        <w:rPr>
          <w:rStyle w:val="Emphasis"/>
          <w:highlight w:val="cyan"/>
        </w:rPr>
        <w:t>race</w:t>
      </w:r>
      <w:r w:rsidRPr="007B0C60">
        <w:rPr>
          <w:rStyle w:val="StyleUnderline"/>
          <w:highlight w:val="cyan"/>
        </w:rPr>
        <w:t>-to-the-</w:t>
      </w:r>
      <w:r w:rsidRPr="007B0C60">
        <w:rPr>
          <w:rStyle w:val="Emphasis"/>
          <w:highlight w:val="cyan"/>
        </w:rPr>
        <w:t>bottom</w:t>
      </w:r>
      <w:r w:rsidRPr="007B0C60">
        <w:rPr>
          <w:rStyle w:val="StyleUnderline"/>
        </w:rPr>
        <w:t xml:space="preserve"> in which</w:t>
      </w:r>
      <w:r w:rsidRPr="007B0C60">
        <w:rPr>
          <w:sz w:val="16"/>
        </w:rPr>
        <w:t xml:space="preserve"> certain </w:t>
      </w:r>
      <w:r w:rsidRPr="007B0C60">
        <w:rPr>
          <w:rStyle w:val="StyleUnderline"/>
        </w:rPr>
        <w:t xml:space="preserve">states </w:t>
      </w:r>
      <w:r w:rsidRPr="007B0C60">
        <w:rPr>
          <w:rStyle w:val="Emphasis"/>
        </w:rPr>
        <w:t>compete</w:t>
      </w:r>
      <w:r w:rsidRPr="007B0C60">
        <w:rPr>
          <w:sz w:val="16"/>
        </w:rPr>
        <w:t xml:space="preserve"> against each other </w:t>
      </w:r>
      <w:r w:rsidRPr="007B0C60">
        <w:rPr>
          <w:rStyle w:val="StyleUnderline"/>
        </w:rPr>
        <w:t xml:space="preserve">on the </w:t>
      </w:r>
      <w:r w:rsidRPr="007B0C60">
        <w:rPr>
          <w:rStyle w:val="Emphasis"/>
        </w:rPr>
        <w:t>basis</w:t>
      </w:r>
      <w:r w:rsidRPr="007B0C60">
        <w:rPr>
          <w:rStyle w:val="StyleUnderline"/>
        </w:rPr>
        <w:t xml:space="preserve"> of </w:t>
      </w:r>
      <w:r w:rsidRPr="007B0C60">
        <w:rPr>
          <w:rStyle w:val="Emphasis"/>
        </w:rPr>
        <w:t>labor costs</w:t>
      </w:r>
      <w:r w:rsidRPr="007B0C60">
        <w:rPr>
          <w:sz w:val="16"/>
        </w:rPr>
        <w:t xml:space="preserve">. Although this strategy could be successful in the short-term, its </w:t>
      </w:r>
      <w:r w:rsidRPr="007B0C60">
        <w:rPr>
          <w:rStyle w:val="Emphasis"/>
        </w:rPr>
        <w:t>long-term</w:t>
      </w:r>
      <w:r w:rsidRPr="007B0C60">
        <w:rPr>
          <w:rStyle w:val="StyleUnderline"/>
        </w:rPr>
        <w:t xml:space="preserve"> prospects are </w:t>
      </w:r>
      <w:r w:rsidRPr="007B0C60">
        <w:rPr>
          <w:rStyle w:val="Emphasis"/>
        </w:rPr>
        <w:t>doomed</w:t>
      </w:r>
      <w:r w:rsidRPr="007B0C60">
        <w:rPr>
          <w:sz w:val="16"/>
        </w:rPr>
        <w:t xml:space="preserve"> by the fact that </w:t>
      </w:r>
      <w:r w:rsidRPr="007B0C60">
        <w:rPr>
          <w:rStyle w:val="Emphasis"/>
          <w:highlight w:val="cyan"/>
        </w:rPr>
        <w:t>no state</w:t>
      </w:r>
      <w:r w:rsidRPr="007B0C60">
        <w:rPr>
          <w:sz w:val="16"/>
        </w:rPr>
        <w:t xml:space="preserve"> will be able to </w:t>
      </w:r>
      <w:r w:rsidRPr="007B0C60">
        <w:rPr>
          <w:rStyle w:val="StyleUnderline"/>
          <w:highlight w:val="cyan"/>
        </w:rPr>
        <w:t xml:space="preserve">compete </w:t>
      </w:r>
      <w:r w:rsidRPr="007B0C60">
        <w:rPr>
          <w:rStyle w:val="Emphasis"/>
          <w:highlight w:val="cyan"/>
        </w:rPr>
        <w:t>internationally</w:t>
      </w:r>
      <w:r w:rsidRPr="007B0C60">
        <w:rPr>
          <w:sz w:val="16"/>
        </w:rPr>
        <w:t xml:space="preserve"> on the basis of labor costs. States should instead try to compete by increasing and promoting their supply of skilled workers, which represents the U.S. comparative advantage in the global labor market</w:t>
      </w:r>
      <w:r w:rsidRPr="007B0C60">
        <w:rPr>
          <w:rStyle w:val="StyleUnderline"/>
        </w:rPr>
        <w:t xml:space="preserve">. A </w:t>
      </w:r>
      <w:r w:rsidRPr="007B0C60">
        <w:rPr>
          <w:rStyle w:val="Emphasis"/>
          <w:highlight w:val="cyan"/>
        </w:rPr>
        <w:t>national</w:t>
      </w:r>
      <w:r w:rsidRPr="007B0C60">
        <w:rPr>
          <w:sz w:val="16"/>
          <w:szCs w:val="16"/>
        </w:rPr>
        <w:t xml:space="preserve"> </w:t>
      </w:r>
      <w:r w:rsidRPr="007B0C60">
        <w:rPr>
          <w:sz w:val="16"/>
        </w:rPr>
        <w:t xml:space="preserve">regulatory </w:t>
      </w:r>
      <w:r w:rsidRPr="007B0C60">
        <w:rPr>
          <w:rStyle w:val="StyleUnderline"/>
          <w:highlight w:val="cyan"/>
        </w:rPr>
        <w:t>approach</w:t>
      </w:r>
      <w:r w:rsidRPr="007B0C60">
        <w:rPr>
          <w:rStyle w:val="StyleUnderline"/>
        </w:rPr>
        <w:t xml:space="preserve"> is </w:t>
      </w:r>
      <w:r w:rsidRPr="007B0C60">
        <w:rPr>
          <w:rStyle w:val="Emphasis"/>
        </w:rPr>
        <w:t>uniquely suited</w:t>
      </w:r>
      <w:r w:rsidRPr="007B0C60">
        <w:rPr>
          <w:sz w:val="16"/>
        </w:rPr>
        <w:t xml:space="preserve"> for this reality, </w:t>
      </w:r>
      <w:r w:rsidRPr="007B0C60">
        <w:rPr>
          <w:rStyle w:val="StyleUnderline"/>
        </w:rPr>
        <w:t>as the federal government</w:t>
      </w:r>
      <w:r w:rsidRPr="007B0C60">
        <w:rPr>
          <w:sz w:val="16"/>
        </w:rPr>
        <w:t xml:space="preserve"> is in the best position to </w:t>
      </w:r>
      <w:r w:rsidRPr="007B0C60">
        <w:rPr>
          <w:rStyle w:val="StyleUnderline"/>
          <w:highlight w:val="cyan"/>
        </w:rPr>
        <w:t xml:space="preserve">look beyond </w:t>
      </w:r>
      <w:r w:rsidRPr="007B0C60">
        <w:rPr>
          <w:rStyle w:val="Emphasis"/>
          <w:highlight w:val="cyan"/>
        </w:rPr>
        <w:t>interstate rivalries</w:t>
      </w:r>
      <w:r w:rsidRPr="007B0C60">
        <w:rPr>
          <w:rStyle w:val="StyleUnderline"/>
          <w:highlight w:val="cyan"/>
        </w:rPr>
        <w:t xml:space="preserve"> and</w:t>
      </w:r>
      <w:r w:rsidRPr="007B0C60">
        <w:rPr>
          <w:rStyle w:val="StyleUnderline"/>
        </w:rPr>
        <w:t xml:space="preserve"> implement a strategy to </w:t>
      </w:r>
      <w:r w:rsidRPr="007B0C60">
        <w:rPr>
          <w:rStyle w:val="Emphasis"/>
          <w:highlight w:val="cyan"/>
        </w:rPr>
        <w:t>maximize</w:t>
      </w:r>
      <w:r w:rsidRPr="007B0C60">
        <w:rPr>
          <w:rStyle w:val="StyleUnderline"/>
          <w:highlight w:val="cyan"/>
        </w:rPr>
        <w:t xml:space="preserve"> workers’ </w:t>
      </w:r>
      <w:r w:rsidRPr="007B0C60">
        <w:rPr>
          <w:rStyle w:val="Emphasis"/>
          <w:highlight w:val="cyan"/>
        </w:rPr>
        <w:t>global competitiveness</w:t>
      </w:r>
      <w:r w:rsidRPr="007B0C60">
        <w:rPr>
          <w:sz w:val="16"/>
        </w:rPr>
        <w:t>.</w:t>
      </w:r>
    </w:p>
    <w:p w14:paraId="401312A2" w14:textId="77777777" w:rsidR="000B54FB" w:rsidRPr="007B0C60" w:rsidRDefault="000B54FB" w:rsidP="000B54FB">
      <w:pPr>
        <w:rPr>
          <w:sz w:val="16"/>
        </w:rPr>
      </w:pPr>
      <w:r w:rsidRPr="007B0C60">
        <w:rPr>
          <w:sz w:val="16"/>
        </w:rPr>
        <w:t xml:space="preserve">The advantages of national policymaking also include structural differences between state and federal government. Most </w:t>
      </w:r>
      <w:r w:rsidRPr="007B0C60">
        <w:rPr>
          <w:rStyle w:val="Emphasis"/>
          <w:highlight w:val="cyan"/>
        </w:rPr>
        <w:t>state policymakers</w:t>
      </w:r>
      <w:r w:rsidRPr="007B0C60">
        <w:rPr>
          <w:rStyle w:val="StyleUnderline"/>
          <w:highlight w:val="cyan"/>
        </w:rPr>
        <w:t xml:space="preserve"> lack</w:t>
      </w:r>
      <w:r w:rsidRPr="007B0C60">
        <w:rPr>
          <w:sz w:val="16"/>
        </w:rPr>
        <w:t xml:space="preserve"> the </w:t>
      </w:r>
      <w:r w:rsidRPr="007B0C60">
        <w:rPr>
          <w:rStyle w:val="Emphasis"/>
          <w:highlight w:val="cyan"/>
        </w:rPr>
        <w:t>time</w:t>
      </w:r>
      <w:r w:rsidRPr="007B0C60">
        <w:rPr>
          <w:rStyle w:val="StyleUnderline"/>
          <w:highlight w:val="cyan"/>
        </w:rPr>
        <w:t xml:space="preserve">, </w:t>
      </w:r>
      <w:r w:rsidRPr="007B0C60">
        <w:rPr>
          <w:rStyle w:val="Emphasis"/>
          <w:highlight w:val="cyan"/>
        </w:rPr>
        <w:t>resources</w:t>
      </w:r>
      <w:r w:rsidRPr="007B0C60">
        <w:rPr>
          <w:rStyle w:val="StyleUnderline"/>
          <w:highlight w:val="cyan"/>
        </w:rPr>
        <w:t xml:space="preserve">, and </w:t>
      </w:r>
      <w:r w:rsidRPr="007B0C60">
        <w:rPr>
          <w:rStyle w:val="Emphasis"/>
          <w:highlight w:val="cyan"/>
        </w:rPr>
        <w:t>expertise</w:t>
      </w:r>
      <w:r w:rsidRPr="007B0C60">
        <w:rPr>
          <w:sz w:val="16"/>
        </w:rPr>
        <w:t xml:space="preserve"> of their federal counterparts. Many state governments also tend to look more like a secret club than an elective body, while </w:t>
      </w:r>
      <w:r w:rsidRPr="007B0C60">
        <w:rPr>
          <w:rStyle w:val="StyleUnderline"/>
        </w:rPr>
        <w:t xml:space="preserve">the </w:t>
      </w:r>
      <w:r w:rsidRPr="007B0C60">
        <w:rPr>
          <w:rStyle w:val="Emphasis"/>
          <w:highlight w:val="cyan"/>
        </w:rPr>
        <w:t>fed</w:t>
      </w:r>
      <w:r w:rsidRPr="007B0C60">
        <w:rPr>
          <w:sz w:val="16"/>
        </w:rPr>
        <w:t xml:space="preserve">eral </w:t>
      </w:r>
      <w:r w:rsidRPr="007B0C60">
        <w:rPr>
          <w:rStyle w:val="Emphasis"/>
          <w:highlight w:val="cyan"/>
        </w:rPr>
        <w:t>gov</w:t>
      </w:r>
      <w:r w:rsidRPr="007B0C60">
        <w:rPr>
          <w:sz w:val="16"/>
        </w:rPr>
        <w:t xml:space="preserve">ernment </w:t>
      </w:r>
      <w:r w:rsidRPr="007B0C60">
        <w:rPr>
          <w:rStyle w:val="StyleUnderline"/>
          <w:highlight w:val="cyan"/>
        </w:rPr>
        <w:t>is</w:t>
      </w:r>
      <w:r w:rsidRPr="007B0C60">
        <w:rPr>
          <w:sz w:val="16"/>
        </w:rPr>
        <w:t xml:space="preserve"> relatively </w:t>
      </w:r>
      <w:r w:rsidRPr="007B0C60">
        <w:rPr>
          <w:rStyle w:val="Emphasis"/>
          <w:highlight w:val="cyan"/>
        </w:rPr>
        <w:t>transparent</w:t>
      </w:r>
      <w:r w:rsidRPr="007B0C60">
        <w:rPr>
          <w:rStyle w:val="StyleUnderline"/>
          <w:highlight w:val="cyan"/>
        </w:rPr>
        <w:t xml:space="preserve"> and </w:t>
      </w:r>
      <w:r w:rsidRPr="007B0C60">
        <w:rPr>
          <w:rStyle w:val="Emphasis"/>
          <w:highlight w:val="cyan"/>
        </w:rPr>
        <w:t>accessible</w:t>
      </w:r>
      <w:r w:rsidRPr="007B0C60">
        <w:rPr>
          <w:sz w:val="16"/>
        </w:rPr>
        <w:t xml:space="preserve">. Although federal policymakers are far from perfect, this transparency and accessibility </w:t>
      </w:r>
      <w:r w:rsidRPr="007B0C60">
        <w:rPr>
          <w:rStyle w:val="StyleUnderline"/>
        </w:rPr>
        <w:t xml:space="preserve">provide </w:t>
      </w:r>
      <w:r w:rsidRPr="007B0C60">
        <w:rPr>
          <w:rStyle w:val="Emphasis"/>
        </w:rPr>
        <w:t>employee</w:t>
      </w:r>
      <w:r w:rsidRPr="007B0C60">
        <w:rPr>
          <w:rStyle w:val="StyleUnderline"/>
        </w:rPr>
        <w:t xml:space="preserve">-side </w:t>
      </w:r>
      <w:r w:rsidRPr="007B0C60">
        <w:rPr>
          <w:rStyle w:val="Emphasis"/>
        </w:rPr>
        <w:t>advocates</w:t>
      </w:r>
      <w:r w:rsidRPr="007B0C60">
        <w:rPr>
          <w:rStyle w:val="StyleUnderline"/>
        </w:rPr>
        <w:t xml:space="preserve"> a more </w:t>
      </w:r>
      <w:r w:rsidRPr="007B0C60">
        <w:rPr>
          <w:rStyle w:val="Emphasis"/>
        </w:rPr>
        <w:t>even playing field</w:t>
      </w:r>
      <w:r w:rsidRPr="007B0C60">
        <w:rPr>
          <w:sz w:val="16"/>
        </w:rPr>
        <w:t xml:space="preserve">—or at least one that is less uneven. </w:t>
      </w:r>
      <w:r w:rsidRPr="007B0C60">
        <w:rPr>
          <w:rStyle w:val="Emphasis"/>
        </w:rPr>
        <w:t>Employers</w:t>
      </w:r>
      <w:r w:rsidRPr="007B0C60">
        <w:rPr>
          <w:rStyle w:val="StyleUnderline"/>
        </w:rPr>
        <w:t xml:space="preserve"> will always have</w:t>
      </w:r>
      <w:r w:rsidRPr="007B0C60">
        <w:rPr>
          <w:sz w:val="16"/>
        </w:rPr>
        <w:t xml:space="preserve"> the </w:t>
      </w:r>
      <w:r w:rsidRPr="007B0C60">
        <w:rPr>
          <w:rStyle w:val="Emphasis"/>
        </w:rPr>
        <w:t>resources</w:t>
      </w:r>
      <w:r w:rsidRPr="007B0C60">
        <w:rPr>
          <w:sz w:val="16"/>
        </w:rPr>
        <w:t xml:space="preserve"> to lobby every governmental unit affecting their interests. </w:t>
      </w:r>
      <w:r w:rsidRPr="007B0C60">
        <w:rPr>
          <w:rStyle w:val="Emphasis"/>
          <w:highlight w:val="cyan"/>
        </w:rPr>
        <w:t>Employee</w:t>
      </w:r>
      <w:r w:rsidRPr="007B0C60">
        <w:rPr>
          <w:rStyle w:val="StyleUnderline"/>
          <w:highlight w:val="cyan"/>
        </w:rPr>
        <w:t xml:space="preserve"> advocates</w:t>
      </w:r>
      <w:r w:rsidRPr="007B0C60">
        <w:rPr>
          <w:sz w:val="16"/>
        </w:rPr>
        <w:t xml:space="preserve">, in contrast, </w:t>
      </w:r>
      <w:r w:rsidRPr="007B0C60">
        <w:rPr>
          <w:rStyle w:val="StyleUnderline"/>
        </w:rPr>
        <w:t xml:space="preserve">are on a </w:t>
      </w:r>
      <w:r w:rsidRPr="007B0C60">
        <w:rPr>
          <w:sz w:val="16"/>
        </w:rPr>
        <w:t xml:space="preserve">much </w:t>
      </w:r>
      <w:r w:rsidRPr="007B0C60">
        <w:rPr>
          <w:rStyle w:val="Emphasis"/>
        </w:rPr>
        <w:t>tighter</w:t>
      </w:r>
      <w:r w:rsidRPr="007B0C60">
        <w:rPr>
          <w:rStyle w:val="StyleUnderline"/>
        </w:rPr>
        <w:t xml:space="preserve"> financial </w:t>
      </w:r>
      <w:r w:rsidRPr="007B0C60">
        <w:rPr>
          <w:rStyle w:val="Emphasis"/>
        </w:rPr>
        <w:t>leash</w:t>
      </w:r>
      <w:r w:rsidRPr="007B0C60">
        <w:rPr>
          <w:sz w:val="16"/>
        </w:rPr>
        <w:t xml:space="preserve">. By focusing policymaking in one jurisdiction, </w:t>
      </w:r>
      <w:r w:rsidRPr="007B0C60">
        <w:rPr>
          <w:rStyle w:val="StyleUnderline"/>
        </w:rPr>
        <w:t>both sides</w:t>
      </w:r>
      <w:r w:rsidRPr="007B0C60">
        <w:rPr>
          <w:sz w:val="16"/>
        </w:rPr>
        <w:t xml:space="preserve"> will </w:t>
      </w:r>
      <w:r w:rsidRPr="007B0C60">
        <w:rPr>
          <w:rStyle w:val="StyleUnderline"/>
          <w:highlight w:val="cyan"/>
        </w:rPr>
        <w:t xml:space="preserve">have </w:t>
      </w:r>
      <w:r w:rsidRPr="007B0C60">
        <w:rPr>
          <w:rStyle w:val="Emphasis"/>
          <w:highlight w:val="cyan"/>
        </w:rPr>
        <w:t>political resources</w:t>
      </w:r>
      <w:r w:rsidRPr="007B0C60">
        <w:rPr>
          <w:sz w:val="16"/>
        </w:rPr>
        <w:t xml:space="preserve"> available when the need arises. Those resources may not be equal, but both sides will at least be in the game.</w:t>
      </w:r>
    </w:p>
    <w:p w14:paraId="36BEB94D" w14:textId="77777777" w:rsidR="000B54FB" w:rsidRDefault="000B54FB" w:rsidP="000B54FB">
      <w:pPr>
        <w:rPr>
          <w:sz w:val="16"/>
        </w:rPr>
      </w:pPr>
      <w:r w:rsidRPr="007B0C60">
        <w:rPr>
          <w:sz w:val="16"/>
        </w:rPr>
        <w:t xml:space="preserve">To be sure, eliminating state authority over the workplace may come at a cost. For example, </w:t>
      </w:r>
      <w:r w:rsidRPr="007B0C60">
        <w:rPr>
          <w:rStyle w:val="Emphasis"/>
        </w:rPr>
        <w:t>federalism</w:t>
      </w:r>
      <w:r w:rsidRPr="007B0C60">
        <w:rPr>
          <w:rStyle w:val="StyleUnderline"/>
        </w:rPr>
        <w:t xml:space="preserve"> is</w:t>
      </w:r>
      <w:r w:rsidRPr="007B0C60">
        <w:rPr>
          <w:sz w:val="16"/>
        </w:rPr>
        <w:t xml:space="preserve"> often </w:t>
      </w:r>
      <w:r w:rsidRPr="007B0C60">
        <w:rPr>
          <w:rStyle w:val="StyleUnderline"/>
        </w:rPr>
        <w:t>justified on</w:t>
      </w:r>
      <w:r w:rsidRPr="007B0C60">
        <w:rPr>
          <w:sz w:val="16"/>
        </w:rPr>
        <w:t xml:space="preserve"> the </w:t>
      </w:r>
      <w:r w:rsidRPr="007B0C60">
        <w:rPr>
          <w:rStyle w:val="StyleUnderline"/>
        </w:rPr>
        <w:t>ground that </w:t>
      </w:r>
      <w:r w:rsidRPr="007B0C60">
        <w:rPr>
          <w:rStyle w:val="Emphasis"/>
          <w:highlight w:val="cyan"/>
        </w:rPr>
        <w:t>states</w:t>
      </w:r>
      <w:r w:rsidRPr="007B0C60">
        <w:rPr>
          <w:sz w:val="16"/>
        </w:rPr>
        <w:t xml:space="preserve"> can </w:t>
      </w:r>
      <w:r w:rsidRPr="007B0C60">
        <w:rPr>
          <w:rStyle w:val="StyleUnderline"/>
          <w:highlight w:val="cyan"/>
        </w:rPr>
        <w:t xml:space="preserve">act as </w:t>
      </w:r>
      <w:r w:rsidRPr="007B0C60">
        <w:rPr>
          <w:rStyle w:val="Emphasis"/>
          <w:highlight w:val="cyan"/>
        </w:rPr>
        <w:t>lab</w:t>
      </w:r>
      <w:r w:rsidRPr="007B0C60">
        <w:rPr>
          <w:sz w:val="16"/>
        </w:rPr>
        <w:t>oratorie</w:t>
      </w:r>
      <w:r w:rsidRPr="007B0C60">
        <w:rPr>
          <w:rStyle w:val="Emphasis"/>
          <w:highlight w:val="cyan"/>
        </w:rPr>
        <w:t>s</w:t>
      </w:r>
      <w:r w:rsidRPr="007B0C60">
        <w:rPr>
          <w:sz w:val="16"/>
        </w:rPr>
        <w:t xml:space="preserve"> that test the effectiveness of various policies. With a few exceptions, however, </w:t>
      </w:r>
      <w:r w:rsidRPr="007B0C60">
        <w:rPr>
          <w:rStyle w:val="StyleUnderline"/>
          <w:highlight w:val="cyan"/>
        </w:rPr>
        <w:t>states</w:t>
      </w:r>
      <w:r w:rsidRPr="007B0C60">
        <w:rPr>
          <w:rStyle w:val="StyleUnderline"/>
        </w:rPr>
        <w:t xml:space="preserve"> are </w:t>
      </w:r>
      <w:r w:rsidRPr="007B0C60">
        <w:rPr>
          <w:rStyle w:val="Emphasis"/>
          <w:highlight w:val="cyan"/>
        </w:rPr>
        <w:t>not experimenting</w:t>
      </w:r>
      <w:r w:rsidRPr="007B0C60">
        <w:rPr>
          <w:rStyle w:val="StyleUnderline"/>
        </w:rPr>
        <w:t xml:space="preserve"> with</w:t>
      </w:r>
      <w:r w:rsidRPr="007B0C60">
        <w:rPr>
          <w:sz w:val="16"/>
        </w:rPr>
        <w:t xml:space="preserve"> new </w:t>
      </w:r>
      <w:r w:rsidRPr="007B0C60">
        <w:rPr>
          <w:rStyle w:val="Emphasis"/>
        </w:rPr>
        <w:t>workplace policies</w:t>
      </w:r>
      <w:r w:rsidRPr="007B0C60">
        <w:rPr>
          <w:sz w:val="16"/>
        </w:rPr>
        <w:t xml:space="preserve">. </w:t>
      </w:r>
      <w:r w:rsidRPr="007B0C60">
        <w:rPr>
          <w:rStyle w:val="StyleUnderline"/>
        </w:rPr>
        <w:t>They are</w:t>
      </w:r>
      <w:r w:rsidRPr="007B0C60">
        <w:rPr>
          <w:sz w:val="16"/>
        </w:rPr>
        <w:t xml:space="preserve"> instead </w:t>
      </w:r>
      <w:r w:rsidRPr="007B0C60">
        <w:rPr>
          <w:rStyle w:val="StyleUnderline"/>
          <w:highlight w:val="cyan"/>
        </w:rPr>
        <w:t>picking from</w:t>
      </w:r>
      <w:r w:rsidRPr="007B0C60">
        <w:rPr>
          <w:sz w:val="16"/>
        </w:rPr>
        <w:t xml:space="preserve"> a menu of </w:t>
      </w:r>
      <w:r w:rsidRPr="007B0C60">
        <w:rPr>
          <w:rStyle w:val="Emphasis"/>
          <w:highlight w:val="cyan"/>
        </w:rPr>
        <w:t>well-known options</w:t>
      </w:r>
      <w:r w:rsidRPr="007B0C60">
        <w:rPr>
          <w:sz w:val="16"/>
        </w:rPr>
        <w:t xml:space="preserve">, and </w:t>
      </w:r>
      <w:r w:rsidRPr="007B0C60">
        <w:rPr>
          <w:rStyle w:val="StyleUnderline"/>
        </w:rPr>
        <w:t xml:space="preserve">there is little evidence that </w:t>
      </w:r>
      <w:r w:rsidRPr="007B0C60">
        <w:rPr>
          <w:rStyle w:val="Emphasis"/>
        </w:rPr>
        <w:t>state regulation</w:t>
      </w:r>
      <w:r w:rsidRPr="007B0C60">
        <w:rPr>
          <w:sz w:val="16"/>
        </w:rPr>
        <w:t xml:space="preserve"> has or will </w:t>
      </w:r>
      <w:r w:rsidRPr="007B0C60">
        <w:rPr>
          <w:rStyle w:val="StyleUnderline"/>
        </w:rPr>
        <w:t>result in</w:t>
      </w:r>
      <w:r w:rsidRPr="007B0C60">
        <w:rPr>
          <w:sz w:val="16"/>
        </w:rPr>
        <w:t xml:space="preserve"> more </w:t>
      </w:r>
      <w:r w:rsidRPr="007B0C60">
        <w:rPr>
          <w:rStyle w:val="Emphasis"/>
        </w:rPr>
        <w:t>effective workplace policies</w:t>
      </w:r>
      <w:r w:rsidRPr="007B0C60">
        <w:rPr>
          <w:sz w:val="16"/>
        </w:rPr>
        <w:t xml:space="preserve">. Alternatively, state regulation is promoted as a check on federal governance. Thus, </w:t>
      </w:r>
      <w:r w:rsidRPr="007B0C60">
        <w:rPr>
          <w:rStyle w:val="Emphasis"/>
        </w:rPr>
        <w:t>fed</w:t>
      </w:r>
      <w:r w:rsidRPr="007B0C60">
        <w:rPr>
          <w:sz w:val="16"/>
        </w:rPr>
        <w:t xml:space="preserve">eral workplace </w:t>
      </w:r>
      <w:r w:rsidRPr="007B0C60">
        <w:rPr>
          <w:rStyle w:val="StyleUnderline"/>
        </w:rPr>
        <w:t>laws</w:t>
      </w:r>
      <w:r w:rsidRPr="007B0C60">
        <w:rPr>
          <w:sz w:val="16"/>
        </w:rPr>
        <w:t xml:space="preserve"> could act </w:t>
      </w:r>
      <w:r w:rsidRPr="007B0C60">
        <w:rPr>
          <w:rStyle w:val="StyleUnderline"/>
        </w:rPr>
        <w:t xml:space="preserve">as </w:t>
      </w:r>
      <w:r w:rsidRPr="007B0C60">
        <w:rPr>
          <w:rStyle w:val="StyleUnderline"/>
          <w:highlight w:val="cyan"/>
        </w:rPr>
        <w:t xml:space="preserve">a </w:t>
      </w:r>
      <w:r w:rsidRPr="007B0C60">
        <w:rPr>
          <w:rStyle w:val="Emphasis"/>
          <w:highlight w:val="cyan"/>
        </w:rPr>
        <w:t>floor</w:t>
      </w:r>
      <w:r w:rsidRPr="007B0C60">
        <w:rPr>
          <w:sz w:val="16"/>
        </w:rPr>
        <w:t xml:space="preserve"> that would allow states to provide additional protection. Although this model would be especially useful when federal officials are hostile to workplace rights, it </w:t>
      </w:r>
      <w:r w:rsidRPr="007B0C60">
        <w:rPr>
          <w:rStyle w:val="StyleUnderline"/>
          <w:highlight w:val="cyan"/>
        </w:rPr>
        <w:t xml:space="preserve">comes with </w:t>
      </w:r>
      <w:r w:rsidRPr="007B0C60">
        <w:rPr>
          <w:rStyle w:val="Emphasis"/>
          <w:highlight w:val="cyan"/>
        </w:rPr>
        <w:t>costs</w:t>
      </w:r>
      <w:r w:rsidRPr="007B0C60">
        <w:rPr>
          <w:sz w:val="16"/>
        </w:rPr>
        <w:t xml:space="preserve"> of its own—primarily the costs </w:t>
      </w:r>
      <w:r w:rsidRPr="007B0C60">
        <w:rPr>
          <w:rStyle w:val="StyleUnderline"/>
          <w:highlight w:val="cyan"/>
        </w:rPr>
        <w:t>associated with</w:t>
      </w:r>
      <w:r w:rsidRPr="007B0C60">
        <w:rPr>
          <w:rStyle w:val="StyleUnderline"/>
        </w:rPr>
        <w:t xml:space="preserve"> increased </w:t>
      </w:r>
      <w:r w:rsidRPr="007B0C60">
        <w:rPr>
          <w:rStyle w:val="Emphasis"/>
          <w:highlight w:val="cyan"/>
        </w:rPr>
        <w:t>complexity</w:t>
      </w:r>
      <w:r w:rsidRPr="007B0C60">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particularly in the long-term. The </w:t>
      </w:r>
      <w:r w:rsidRPr="007B0C60">
        <w:rPr>
          <w:rStyle w:val="Emphasis"/>
        </w:rPr>
        <w:t>costs</w:t>
      </w:r>
      <w:r w:rsidRPr="007B0C60">
        <w:rPr>
          <w:sz w:val="16"/>
        </w:rPr>
        <w:t xml:space="preserve"> of complexity will </w:t>
      </w:r>
      <w:r w:rsidRPr="007B0C60">
        <w:rPr>
          <w:rStyle w:val="StyleUnderline"/>
          <w:highlight w:val="cyan"/>
        </w:rPr>
        <w:t xml:space="preserve">last </w:t>
      </w:r>
      <w:r w:rsidRPr="007B0C60">
        <w:rPr>
          <w:rStyle w:val="Emphasis"/>
          <w:highlight w:val="cyan"/>
        </w:rPr>
        <w:t>indefinitely</w:t>
      </w:r>
      <w:r w:rsidRPr="007B0C60">
        <w:rPr>
          <w:sz w:val="16"/>
        </w:rPr>
        <w:t xml:space="preserve">. In contrast, the </w:t>
      </w:r>
      <w:r w:rsidRPr="007B0C60">
        <w:rPr>
          <w:rStyle w:val="Emphasis"/>
          <w:highlight w:val="cyan"/>
        </w:rPr>
        <w:t>benefits</w:t>
      </w:r>
      <w:r w:rsidRPr="007B0C60">
        <w:rPr>
          <w:rStyle w:val="StyleUnderline"/>
          <w:highlight w:val="cyan"/>
        </w:rPr>
        <w:t xml:space="preserve"> of </w:t>
      </w:r>
      <w:r w:rsidRPr="007B0C60">
        <w:rPr>
          <w:rStyle w:val="Emphasis"/>
          <w:highlight w:val="cyan"/>
        </w:rPr>
        <w:t>state reg</w:t>
      </w:r>
      <w:r w:rsidRPr="007B0C60">
        <w:rPr>
          <w:sz w:val="16"/>
        </w:rPr>
        <w:t>ulation</w:t>
      </w:r>
      <w:r w:rsidRPr="007B0C60">
        <w:rPr>
          <w:rStyle w:val="Emphasis"/>
          <w:highlight w:val="cyan"/>
        </w:rPr>
        <w:t>s</w:t>
      </w:r>
      <w:r w:rsidRPr="007B0C60">
        <w:rPr>
          <w:sz w:val="16"/>
        </w:rPr>
        <w:t xml:space="preserve">, which exist only in states that provide more protection than federal regulations, </w:t>
      </w:r>
      <w:r w:rsidRPr="007B0C60">
        <w:rPr>
          <w:rStyle w:val="StyleUnderline"/>
          <w:highlight w:val="cyan"/>
        </w:rPr>
        <w:t>are dependent on</w:t>
      </w:r>
      <w:r w:rsidRPr="007B0C60">
        <w:rPr>
          <w:sz w:val="16"/>
        </w:rPr>
        <w:t xml:space="preserve"> the actions of </w:t>
      </w:r>
      <w:r w:rsidRPr="007B0C60">
        <w:rPr>
          <w:rStyle w:val="StyleUnderline"/>
        </w:rPr>
        <w:t xml:space="preserve">an </w:t>
      </w:r>
      <w:r w:rsidRPr="007B0C60">
        <w:rPr>
          <w:rStyle w:val="Emphasis"/>
        </w:rPr>
        <w:t>ever-changing</w:t>
      </w:r>
      <w:r w:rsidRPr="007B0C60">
        <w:rPr>
          <w:rStyle w:val="StyleUnderline"/>
        </w:rPr>
        <w:t xml:space="preserve"> array of </w:t>
      </w:r>
      <w:r w:rsidRPr="007B0C60">
        <w:rPr>
          <w:rStyle w:val="Emphasis"/>
          <w:highlight w:val="cyan"/>
        </w:rPr>
        <w:t>fed</w:t>
      </w:r>
      <w:r w:rsidRPr="007B0C60">
        <w:rPr>
          <w:sz w:val="16"/>
        </w:rPr>
        <w:t xml:space="preserve">eral </w:t>
      </w:r>
      <w:r w:rsidRPr="007B0C60">
        <w:rPr>
          <w:rStyle w:val="StyleUnderline"/>
          <w:highlight w:val="cyan"/>
        </w:rPr>
        <w:t>policymakers</w:t>
      </w:r>
      <w:r w:rsidRPr="007B0C60">
        <w:rPr>
          <w:sz w:val="16"/>
        </w:rPr>
        <w:t>. State regulation may be beneficial at times, but its costs will always be present.</w:t>
      </w:r>
    </w:p>
    <w:p w14:paraId="4DD7A0C1" w14:textId="77777777" w:rsidR="000B54FB" w:rsidRDefault="000B54FB" w:rsidP="000B54FB">
      <w:pPr>
        <w:pStyle w:val="Heading4"/>
      </w:pPr>
      <w:r>
        <w:t xml:space="preserve">Specifically, the </w:t>
      </w:r>
      <w:r>
        <w:rPr>
          <w:u w:val="single"/>
        </w:rPr>
        <w:t>construction industry</w:t>
      </w:r>
      <w:r>
        <w:t xml:space="preserve">. Sustaining </w:t>
      </w:r>
      <w:r>
        <w:rPr>
          <w:u w:val="single"/>
        </w:rPr>
        <w:t>federal preemption</w:t>
      </w:r>
      <w:r>
        <w:t xml:space="preserve"> is key to its </w:t>
      </w:r>
      <w:r>
        <w:rPr>
          <w:u w:val="single"/>
        </w:rPr>
        <w:t>vitality</w:t>
      </w:r>
      <w:r>
        <w:t xml:space="preserve"> and </w:t>
      </w:r>
      <w:r>
        <w:rPr>
          <w:u w:val="single"/>
        </w:rPr>
        <w:t>growth</w:t>
      </w:r>
      <w:r>
        <w:t xml:space="preserve">. </w:t>
      </w:r>
    </w:p>
    <w:p w14:paraId="643EE786" w14:textId="77777777" w:rsidR="000B54FB" w:rsidRPr="0030757A" w:rsidRDefault="000B54FB" w:rsidP="000B54FB">
      <w:r w:rsidRPr="002F143D">
        <w:rPr>
          <w:rStyle w:val="Style13ptBold"/>
        </w:rPr>
        <w:t>Lafer ’17</w:t>
      </w:r>
      <w:r>
        <w:t xml:space="preserve"> [Gordon and </w:t>
      </w:r>
      <w:r w:rsidRPr="003D5101">
        <w:t>Heidi Shierholz</w:t>
      </w:r>
      <w:r>
        <w:t>; September 15; President of the Economic Policy Institute, Former Chief Economist at the Department of Labor; Professor, University of Oregon, Labor Education and Research Center, Ph.D. in Political Science, Yale University; Economic Policy Institute, “</w:t>
      </w:r>
      <w:r w:rsidRPr="00CA0384">
        <w:t>What union coverage numbers might look like without NLRA preemption</w:t>
      </w:r>
      <w:r>
        <w:t xml:space="preserve">,” </w:t>
      </w:r>
      <w:r w:rsidRPr="00B55A34">
        <w:t>https://www.epi.org/publication/what-</w:t>
      </w:r>
      <w:r w:rsidRPr="00B55A34">
        <w:lastRenderedPageBreak/>
        <w:t>union-coverage-numbers-might-look-like-without-nlra-preemption-working-paper-prepared-for-the-september-19-2017-symposium-on-nlra-preemption-hosted-by-the-harvard-labor-and-worklife-program-and/</w:t>
      </w:r>
      <w:r>
        <w:t>]</w:t>
      </w:r>
    </w:p>
    <w:p w14:paraId="5C44F098" w14:textId="77777777" w:rsidR="000B54FB" w:rsidRDefault="000B54FB" w:rsidP="000B54FB">
      <w:pPr>
        <w:rPr>
          <w:sz w:val="16"/>
        </w:rPr>
      </w:pPr>
      <w:r w:rsidRPr="00A838D1">
        <w:rPr>
          <w:sz w:val="16"/>
        </w:rPr>
        <w:t xml:space="preserve">Finally, </w:t>
      </w:r>
      <w:r w:rsidRPr="00CF30D2">
        <w:rPr>
          <w:rStyle w:val="StyleUnderline"/>
          <w:highlight w:val="cyan"/>
        </w:rPr>
        <w:t xml:space="preserve">lifting </w:t>
      </w:r>
      <w:r w:rsidRPr="00CF30D2">
        <w:rPr>
          <w:rStyle w:val="Emphasis"/>
          <w:highlight w:val="cyan"/>
        </w:rPr>
        <w:t>NLRA preemption</w:t>
      </w:r>
      <w:r w:rsidRPr="00A838D1">
        <w:rPr>
          <w:sz w:val="16"/>
        </w:rPr>
        <w:t xml:space="preserve"> would </w:t>
      </w:r>
      <w:r w:rsidRPr="00D21A33">
        <w:rPr>
          <w:rStyle w:val="StyleUnderline"/>
          <w:highlight w:val="cyan"/>
        </w:rPr>
        <w:t>create</w:t>
      </w:r>
      <w:r w:rsidRPr="00A838D1">
        <w:rPr>
          <w:sz w:val="16"/>
        </w:rPr>
        <w:t xml:space="preserve"> new and unique </w:t>
      </w:r>
      <w:r w:rsidRPr="00B17701">
        <w:rPr>
          <w:rStyle w:val="Emphasis"/>
          <w:highlight w:val="cyan"/>
        </w:rPr>
        <w:t>vulnerabilities</w:t>
      </w:r>
      <w:r w:rsidRPr="00B17701">
        <w:rPr>
          <w:rStyle w:val="StyleUnderline"/>
          <w:highlight w:val="cyan"/>
        </w:rPr>
        <w:t xml:space="preserve"> for</w:t>
      </w:r>
      <w:r w:rsidRPr="00A838D1">
        <w:rPr>
          <w:sz w:val="16"/>
        </w:rPr>
        <w:t xml:space="preserve"> the </w:t>
      </w:r>
      <w:r w:rsidRPr="00AB469E">
        <w:rPr>
          <w:rStyle w:val="Emphasis"/>
          <w:highlight w:val="cyan"/>
        </w:rPr>
        <w:t>construction</w:t>
      </w:r>
      <w:r w:rsidRPr="00220A1A">
        <w:rPr>
          <w:rStyle w:val="Emphasis"/>
        </w:rPr>
        <w:t xml:space="preserve"> industry</w:t>
      </w:r>
      <w:r w:rsidRPr="00F27620">
        <w:rPr>
          <w:rStyle w:val="StyleUnderline"/>
        </w:rPr>
        <w:t xml:space="preserve">. Construction </w:t>
      </w:r>
      <w:r w:rsidRPr="005E6BF6">
        <w:rPr>
          <w:rStyle w:val="StyleUnderline"/>
          <w:highlight w:val="cyan"/>
        </w:rPr>
        <w:t>is</w:t>
      </w:r>
      <w:r w:rsidRPr="00A838D1">
        <w:rPr>
          <w:sz w:val="16"/>
        </w:rPr>
        <w:t xml:space="preserve"> a </w:t>
      </w:r>
      <w:r w:rsidRPr="00A444F2">
        <w:rPr>
          <w:rStyle w:val="Emphasis"/>
          <w:highlight w:val="cyan"/>
        </w:rPr>
        <w:t>key</w:t>
      </w:r>
      <w:r w:rsidRPr="00A838D1">
        <w:rPr>
          <w:sz w:val="16"/>
        </w:rPr>
        <w:t xml:space="preserve"> industry that is large, growing, cannot be offshored, and where skilled workers without college degrees can make a decent living. </w:t>
      </w:r>
      <w:r w:rsidRPr="00157A4E">
        <w:rPr>
          <w:rStyle w:val="StyleUnderline"/>
        </w:rPr>
        <w:t xml:space="preserve">In </w:t>
      </w:r>
      <w:r w:rsidRPr="008F1BBF">
        <w:rPr>
          <w:rStyle w:val="StyleUnderline"/>
        </w:rPr>
        <w:t xml:space="preserve">2016, there were </w:t>
      </w:r>
      <w:r w:rsidRPr="008477B3">
        <w:rPr>
          <w:rStyle w:val="Emphasis"/>
          <w:highlight w:val="cyan"/>
        </w:rPr>
        <w:t>323,000</w:t>
      </w:r>
      <w:r w:rsidRPr="008F1BBF">
        <w:rPr>
          <w:rStyle w:val="StyleUnderline"/>
        </w:rPr>
        <w:t xml:space="preserve"> construction</w:t>
      </w:r>
      <w:r w:rsidRPr="00A838D1">
        <w:rPr>
          <w:sz w:val="16"/>
        </w:rPr>
        <w:t xml:space="preserve"> </w:t>
      </w:r>
      <w:r w:rsidRPr="002E26EA">
        <w:rPr>
          <w:rStyle w:val="Emphasis"/>
          <w:highlight w:val="cyan"/>
        </w:rPr>
        <w:t>workers</w:t>
      </w:r>
      <w:r w:rsidRPr="002E26EA">
        <w:rPr>
          <w:rStyle w:val="StyleUnderline"/>
          <w:highlight w:val="cyan"/>
        </w:rPr>
        <w:t xml:space="preserve"> who were </w:t>
      </w:r>
      <w:r w:rsidRPr="002E26EA">
        <w:rPr>
          <w:rStyle w:val="Emphasis"/>
          <w:highlight w:val="cyan"/>
        </w:rPr>
        <w:t>union members</w:t>
      </w:r>
      <w:r w:rsidRPr="00ED29C1">
        <w:rPr>
          <w:rStyle w:val="StyleUnderline"/>
        </w:rPr>
        <w:t xml:space="preserve"> in </w:t>
      </w:r>
      <w:r w:rsidRPr="005316BB">
        <w:rPr>
          <w:rStyle w:val="Emphasis"/>
        </w:rPr>
        <w:t>RTW</w:t>
      </w:r>
      <w:r w:rsidRPr="00A838D1">
        <w:rPr>
          <w:sz w:val="16"/>
        </w:rPr>
        <w:t xml:space="preserve"> work </w:t>
      </w:r>
      <w:r w:rsidRPr="00BE3B9E">
        <w:rPr>
          <w:rStyle w:val="Emphasis"/>
        </w:rPr>
        <w:t>states</w:t>
      </w:r>
      <w:r w:rsidRPr="00A85412">
        <w:rPr>
          <w:rStyle w:val="StyleUnderline"/>
        </w:rPr>
        <w:t>. Construction</w:t>
      </w:r>
      <w:r w:rsidRPr="00A838D1">
        <w:rPr>
          <w:sz w:val="16"/>
        </w:rPr>
        <w:t xml:space="preserve"> unions </w:t>
      </w:r>
      <w:r w:rsidRPr="00AC6593">
        <w:rPr>
          <w:rStyle w:val="StyleUnderline"/>
          <w:highlight w:val="cyan"/>
        </w:rPr>
        <w:t xml:space="preserve">remain </w:t>
      </w:r>
      <w:r w:rsidRPr="00AC6593">
        <w:rPr>
          <w:rStyle w:val="Emphasis"/>
          <w:highlight w:val="cyan"/>
        </w:rPr>
        <w:t>viable</w:t>
      </w:r>
      <w:r w:rsidRPr="00AC6593">
        <w:rPr>
          <w:rStyle w:val="StyleUnderline"/>
          <w:highlight w:val="cyan"/>
        </w:rPr>
        <w:t xml:space="preserve"> in </w:t>
      </w:r>
      <w:r w:rsidRPr="00AC6593">
        <w:rPr>
          <w:rStyle w:val="Emphasis"/>
          <w:highlight w:val="cyan"/>
        </w:rPr>
        <w:t>RTW</w:t>
      </w:r>
      <w:r w:rsidRPr="0082186F">
        <w:rPr>
          <w:rStyle w:val="StyleUnderline"/>
        </w:rPr>
        <w:t xml:space="preserve"> states </w:t>
      </w:r>
      <w:r w:rsidRPr="008C52BF">
        <w:rPr>
          <w:rStyle w:val="StyleUnderline"/>
          <w:highlight w:val="cyan"/>
        </w:rPr>
        <w:t>due to</w:t>
      </w:r>
      <w:r w:rsidRPr="0082186F">
        <w:rPr>
          <w:rStyle w:val="StyleUnderline"/>
        </w:rPr>
        <w:t xml:space="preserve"> the </w:t>
      </w:r>
      <w:r w:rsidRPr="005F0CD8">
        <w:rPr>
          <w:rStyle w:val="Emphasis"/>
          <w:highlight w:val="cyan"/>
        </w:rPr>
        <w:t>unique nature</w:t>
      </w:r>
      <w:r w:rsidRPr="00A838D1">
        <w:rPr>
          <w:sz w:val="16"/>
        </w:rPr>
        <w:t xml:space="preserve"> of their industry. While RTW mandates that non-members receive the same contractual benefits as dues-paying members, </w:t>
      </w:r>
      <w:r w:rsidRPr="002E2F4C">
        <w:rPr>
          <w:rStyle w:val="Emphasis"/>
          <w:highlight w:val="cyan"/>
        </w:rPr>
        <w:t>apprenticeship training</w:t>
      </w:r>
      <w:r w:rsidRPr="00A838D1">
        <w:rPr>
          <w:sz w:val="16"/>
        </w:rPr>
        <w:t xml:space="preserve"> programs </w:t>
      </w:r>
      <w:r w:rsidRPr="00EA1DE9">
        <w:rPr>
          <w:rStyle w:val="StyleUnderline"/>
          <w:highlight w:val="cyan"/>
        </w:rPr>
        <w:t xml:space="preserve">and </w:t>
      </w:r>
      <w:r w:rsidRPr="00EA1DE9">
        <w:rPr>
          <w:rStyle w:val="Emphasis"/>
          <w:highlight w:val="cyan"/>
        </w:rPr>
        <w:t>union hiring</w:t>
      </w:r>
      <w:r w:rsidRPr="00A838D1">
        <w:rPr>
          <w:sz w:val="16"/>
        </w:rPr>
        <w:t xml:space="preserve"> halls </w:t>
      </w:r>
      <w:r w:rsidRPr="002818C0">
        <w:rPr>
          <w:rStyle w:val="StyleUnderline"/>
        </w:rPr>
        <w:t xml:space="preserve">are </w:t>
      </w:r>
      <w:r w:rsidRPr="00F04AE2">
        <w:rPr>
          <w:rStyle w:val="Emphasis"/>
          <w:highlight w:val="cyan"/>
        </w:rPr>
        <w:t>not affected</w:t>
      </w:r>
      <w:r w:rsidRPr="002818C0">
        <w:rPr>
          <w:rStyle w:val="StyleUnderline"/>
        </w:rPr>
        <w:t xml:space="preserve"> by this requirement</w:t>
      </w:r>
      <w:r w:rsidRPr="00A838D1">
        <w:rPr>
          <w:sz w:val="16"/>
        </w:rPr>
        <w:t xml:space="preserve">. Union </w:t>
      </w:r>
      <w:r w:rsidRPr="00F05B24">
        <w:rPr>
          <w:rStyle w:val="Emphasis"/>
        </w:rPr>
        <w:t>apprenticeship</w:t>
      </w:r>
      <w:r w:rsidRPr="00A838D1">
        <w:rPr>
          <w:sz w:val="16"/>
        </w:rPr>
        <w:t xml:space="preserve"> program typically </w:t>
      </w:r>
      <w:r w:rsidRPr="00555595">
        <w:rPr>
          <w:rStyle w:val="StyleUnderline"/>
        </w:rPr>
        <w:t>provides</w:t>
      </w:r>
      <w:r w:rsidRPr="00A838D1">
        <w:rPr>
          <w:sz w:val="16"/>
        </w:rPr>
        <w:t xml:space="preserve"> the highest </w:t>
      </w:r>
      <w:r w:rsidRPr="00CD2E20">
        <w:rPr>
          <w:rStyle w:val="Emphasis"/>
          <w:highlight w:val="cyan"/>
        </w:rPr>
        <w:t>quality training</w:t>
      </w:r>
      <w:r w:rsidRPr="00CD2E20">
        <w:rPr>
          <w:rStyle w:val="StyleUnderline"/>
          <w:highlight w:val="cyan"/>
        </w:rPr>
        <w:t xml:space="preserve"> and</w:t>
      </w:r>
      <w:r w:rsidRPr="00A838D1">
        <w:rPr>
          <w:sz w:val="16"/>
        </w:rPr>
        <w:t xml:space="preserve"> the most </w:t>
      </w:r>
      <w:r w:rsidRPr="0013106D">
        <w:rPr>
          <w:rStyle w:val="Emphasis"/>
          <w:highlight w:val="cyan"/>
        </w:rPr>
        <w:t>reliable path</w:t>
      </w:r>
      <w:r w:rsidRPr="00A838D1">
        <w:rPr>
          <w:sz w:val="16"/>
        </w:rPr>
        <w:t xml:space="preserve"> to becoming a journey-level worker. And when union signatory contractors need to hire workers for an upcoming project, they typically turn to the union’s hiring hall. </w:t>
      </w:r>
      <w:r w:rsidRPr="009F3163">
        <w:rPr>
          <w:rStyle w:val="StyleUnderline"/>
        </w:rPr>
        <w:t>Because</w:t>
      </w:r>
      <w:r w:rsidRPr="00A838D1">
        <w:rPr>
          <w:sz w:val="16"/>
        </w:rPr>
        <w:t xml:space="preserve"> both </w:t>
      </w:r>
      <w:r w:rsidRPr="00A94C96">
        <w:rPr>
          <w:rStyle w:val="Emphasis"/>
        </w:rPr>
        <w:t>apprenticeship</w:t>
      </w:r>
      <w:r w:rsidRPr="00A838D1">
        <w:rPr>
          <w:sz w:val="16"/>
        </w:rPr>
        <w:t xml:space="preserve"> programs </w:t>
      </w:r>
      <w:r w:rsidRPr="00925611">
        <w:rPr>
          <w:rStyle w:val="StyleUnderline"/>
        </w:rPr>
        <w:t xml:space="preserve">and </w:t>
      </w:r>
      <w:r w:rsidRPr="00B90AA0">
        <w:rPr>
          <w:rStyle w:val="Emphasis"/>
        </w:rPr>
        <w:t>hiring halls</w:t>
      </w:r>
      <w:r w:rsidRPr="00FD3976">
        <w:rPr>
          <w:rStyle w:val="StyleUnderline"/>
        </w:rPr>
        <w:t xml:space="preserve"> are reserved for </w:t>
      </w:r>
      <w:r w:rsidRPr="005C1AB1">
        <w:rPr>
          <w:rStyle w:val="Emphasis"/>
        </w:rPr>
        <w:t>union</w:t>
      </w:r>
      <w:r w:rsidRPr="00A838D1">
        <w:rPr>
          <w:sz w:val="16"/>
        </w:rPr>
        <w:t xml:space="preserve"> member</w:t>
      </w:r>
      <w:r w:rsidRPr="0090200B">
        <w:rPr>
          <w:rStyle w:val="Emphasis"/>
        </w:rPr>
        <w:t>s</w:t>
      </w:r>
      <w:r w:rsidRPr="00A838D1">
        <w:rPr>
          <w:sz w:val="16"/>
        </w:rPr>
        <w:t xml:space="preserve">, </w:t>
      </w:r>
      <w:r w:rsidRPr="00D354A5">
        <w:rPr>
          <w:rStyle w:val="StyleUnderline"/>
          <w:highlight w:val="cyan"/>
        </w:rPr>
        <w:t>workers</w:t>
      </w:r>
      <w:r w:rsidRPr="00A838D1">
        <w:rPr>
          <w:sz w:val="16"/>
        </w:rPr>
        <w:t xml:space="preserve"> have strong reason to </w:t>
      </w:r>
      <w:r w:rsidRPr="00902C5F">
        <w:rPr>
          <w:rStyle w:val="Emphasis"/>
          <w:highlight w:val="cyan"/>
        </w:rPr>
        <w:t>value</w:t>
      </w:r>
      <w:r w:rsidRPr="00902C5F">
        <w:rPr>
          <w:rStyle w:val="StyleUnderline"/>
          <w:highlight w:val="cyan"/>
        </w:rPr>
        <w:t xml:space="preserve"> the </w:t>
      </w:r>
      <w:r w:rsidRPr="00902C5F">
        <w:rPr>
          <w:rStyle w:val="Emphasis"/>
          <w:highlight w:val="cyan"/>
        </w:rPr>
        <w:t>union</w:t>
      </w:r>
      <w:r w:rsidRPr="00A838D1">
        <w:rPr>
          <w:sz w:val="16"/>
        </w:rPr>
        <w:t xml:space="preserve"> and to remain dues-paying members. For this reason, </w:t>
      </w:r>
      <w:r w:rsidRPr="00726661">
        <w:rPr>
          <w:rStyle w:val="Emphasis"/>
          <w:highlight w:val="cyan"/>
        </w:rPr>
        <w:t>construction unions</w:t>
      </w:r>
      <w:r w:rsidRPr="00A838D1">
        <w:rPr>
          <w:sz w:val="16"/>
        </w:rPr>
        <w:t xml:space="preserve"> have been </w:t>
      </w:r>
      <w:r w:rsidRPr="00533E61">
        <w:rPr>
          <w:rStyle w:val="StyleUnderline"/>
          <w:highlight w:val="cyan"/>
        </w:rPr>
        <w:t xml:space="preserve">uniquely positioned to maintain </w:t>
      </w:r>
      <w:r w:rsidRPr="00533E61">
        <w:rPr>
          <w:rStyle w:val="Emphasis"/>
          <w:highlight w:val="cyan"/>
        </w:rPr>
        <w:t>membership</w:t>
      </w:r>
      <w:r w:rsidRPr="00A838D1">
        <w:rPr>
          <w:sz w:val="16"/>
        </w:rPr>
        <w:t xml:space="preserve"> even </w:t>
      </w:r>
      <w:r w:rsidRPr="002F71EA">
        <w:rPr>
          <w:rStyle w:val="StyleUnderline"/>
        </w:rPr>
        <w:t xml:space="preserve">in </w:t>
      </w:r>
      <w:r w:rsidRPr="00E66E19">
        <w:rPr>
          <w:rStyle w:val="Emphasis"/>
        </w:rPr>
        <w:t>states</w:t>
      </w:r>
      <w:r w:rsidRPr="00A838D1">
        <w:rPr>
          <w:sz w:val="16"/>
        </w:rPr>
        <w:t xml:space="preserve"> that adopt RTW laws. </w:t>
      </w:r>
      <w:r w:rsidRPr="0089414F">
        <w:rPr>
          <w:rStyle w:val="StyleUnderline"/>
          <w:highlight w:val="cyan"/>
        </w:rPr>
        <w:t xml:space="preserve">In the </w:t>
      </w:r>
      <w:r w:rsidRPr="0089414F">
        <w:rPr>
          <w:rStyle w:val="Emphasis"/>
          <w:highlight w:val="cyan"/>
        </w:rPr>
        <w:t>absence</w:t>
      </w:r>
      <w:r w:rsidRPr="0089414F">
        <w:rPr>
          <w:rStyle w:val="StyleUnderline"/>
          <w:highlight w:val="cyan"/>
        </w:rPr>
        <w:t xml:space="preserve"> of</w:t>
      </w:r>
      <w:r w:rsidRPr="00A838D1">
        <w:rPr>
          <w:sz w:val="16"/>
        </w:rPr>
        <w:t xml:space="preserve"> NLRA </w:t>
      </w:r>
      <w:r w:rsidRPr="009377D2">
        <w:rPr>
          <w:rStyle w:val="Emphasis"/>
          <w:highlight w:val="cyan"/>
        </w:rPr>
        <w:t>preemption</w:t>
      </w:r>
      <w:r w:rsidRPr="00A838D1">
        <w:rPr>
          <w:sz w:val="16"/>
        </w:rPr>
        <w:t xml:space="preserve">, however, </w:t>
      </w:r>
      <w:r w:rsidRPr="0099607E">
        <w:rPr>
          <w:rStyle w:val="Emphasis"/>
          <w:highlight w:val="cyan"/>
        </w:rPr>
        <w:t>hostile state</w:t>
      </w:r>
      <w:r w:rsidRPr="00A838D1">
        <w:rPr>
          <w:sz w:val="16"/>
        </w:rPr>
        <w:t xml:space="preserve"> legislator</w:t>
      </w:r>
      <w:r w:rsidRPr="00521EA9">
        <w:rPr>
          <w:rStyle w:val="Emphasis"/>
          <w:highlight w:val="cyan"/>
        </w:rPr>
        <w:t>s</w:t>
      </w:r>
      <w:r w:rsidRPr="00A838D1">
        <w:rPr>
          <w:sz w:val="16"/>
        </w:rPr>
        <w:t xml:space="preserve"> would be free to </w:t>
      </w:r>
      <w:r w:rsidRPr="006907F0">
        <w:rPr>
          <w:rStyle w:val="Emphasis"/>
          <w:highlight w:val="cyan"/>
        </w:rPr>
        <w:t>dismantle</w:t>
      </w:r>
      <w:r w:rsidRPr="006907F0">
        <w:rPr>
          <w:rStyle w:val="StyleUnderline"/>
          <w:highlight w:val="cyan"/>
        </w:rPr>
        <w:t xml:space="preserve"> these </w:t>
      </w:r>
      <w:r w:rsidRPr="006907F0">
        <w:rPr>
          <w:rStyle w:val="Emphasis"/>
          <w:highlight w:val="cyan"/>
        </w:rPr>
        <w:t>structures</w:t>
      </w:r>
      <w:r w:rsidRPr="00A838D1">
        <w:rPr>
          <w:sz w:val="16"/>
        </w:rPr>
        <w:t xml:space="preserve">, thus </w:t>
      </w:r>
      <w:r w:rsidRPr="002E05B9">
        <w:rPr>
          <w:rStyle w:val="Emphasis"/>
        </w:rPr>
        <w:t>undermining</w:t>
      </w:r>
      <w:r w:rsidRPr="005847FB">
        <w:rPr>
          <w:rStyle w:val="StyleUnderline"/>
        </w:rPr>
        <w:t xml:space="preserve"> the </w:t>
      </w:r>
      <w:r w:rsidRPr="000C26ED">
        <w:rPr>
          <w:rStyle w:val="Emphasis"/>
        </w:rPr>
        <w:t>viability</w:t>
      </w:r>
      <w:r w:rsidRPr="00A838D1">
        <w:rPr>
          <w:sz w:val="16"/>
        </w:rPr>
        <w:t xml:space="preserve"> of one of the few union sectors that remains relatively protected in RTW states.</w:t>
      </w:r>
    </w:p>
    <w:p w14:paraId="5BCEED28" w14:textId="77777777" w:rsidR="000B54FB" w:rsidRDefault="000B54FB" w:rsidP="000B54FB">
      <w:pPr>
        <w:pStyle w:val="Heading4"/>
      </w:pPr>
      <w:r>
        <w:t xml:space="preserve">That’s key to </w:t>
      </w:r>
      <w:r w:rsidRPr="00A06C15">
        <w:rPr>
          <w:u w:val="single"/>
        </w:rPr>
        <w:t>economic growth</w:t>
      </w:r>
      <w:r>
        <w:t xml:space="preserve"> and revitalizing </w:t>
      </w:r>
      <w:r>
        <w:rPr>
          <w:u w:val="single"/>
        </w:rPr>
        <w:t>rural communities</w:t>
      </w:r>
      <w:r>
        <w:t>.</w:t>
      </w:r>
    </w:p>
    <w:p w14:paraId="2C6CEDA0" w14:textId="77777777" w:rsidR="000B54FB" w:rsidRPr="00CC693C" w:rsidRDefault="000B54FB" w:rsidP="000B54FB">
      <w:r w:rsidRPr="00E74A9C">
        <w:rPr>
          <w:rStyle w:val="Style13ptBold"/>
        </w:rPr>
        <w:t>Hogan ’22</w:t>
      </w:r>
      <w:r>
        <w:t xml:space="preserve"> [Patrick; April 29; J.D. from University of California-Hastings, CEO of Construction Industry Compliance Platform; One Key Resources, “</w:t>
      </w:r>
      <w:r w:rsidRPr="00CC693C">
        <w:t>5 Ways Construction Will Supplement Economic Recovery and Growth</w:t>
      </w:r>
      <w:r>
        <w:t xml:space="preserve">,” </w:t>
      </w:r>
      <w:r w:rsidRPr="00E95235">
        <w:t>https://onekeyresources.milwaukeetool.com/en/construction-leads-economy-in-pandemic</w:t>
      </w:r>
      <w:r>
        <w:t>]</w:t>
      </w:r>
    </w:p>
    <w:p w14:paraId="69E4E1A6" w14:textId="77777777" w:rsidR="000B54FB" w:rsidRPr="001C0588" w:rsidRDefault="000B54FB" w:rsidP="000B54FB">
      <w:pPr>
        <w:rPr>
          <w:sz w:val="16"/>
        </w:rPr>
      </w:pPr>
      <w:r w:rsidRPr="001C0588">
        <w:rPr>
          <w:sz w:val="16"/>
        </w:rPr>
        <w:t xml:space="preserve">How the </w:t>
      </w:r>
      <w:r w:rsidRPr="001C0588">
        <w:rPr>
          <w:rStyle w:val="Emphasis"/>
          <w:highlight w:val="cyan"/>
        </w:rPr>
        <w:t>Construction</w:t>
      </w:r>
      <w:r w:rsidRPr="001C0588">
        <w:rPr>
          <w:sz w:val="16"/>
        </w:rPr>
        <w:t xml:space="preserve"> Industry Can </w:t>
      </w:r>
      <w:r w:rsidRPr="004F7B6A">
        <w:rPr>
          <w:rStyle w:val="StyleUnderline"/>
          <w:highlight w:val="cyan"/>
        </w:rPr>
        <w:t xml:space="preserve">Contribute to </w:t>
      </w:r>
      <w:r w:rsidRPr="004F7B6A">
        <w:rPr>
          <w:rStyle w:val="Emphasis"/>
          <w:highlight w:val="cyan"/>
        </w:rPr>
        <w:t>Economic Recovery</w:t>
      </w:r>
      <w:r w:rsidRPr="001C0588">
        <w:rPr>
          <w:sz w:val="16"/>
        </w:rPr>
        <w:t> </w:t>
      </w:r>
    </w:p>
    <w:p w14:paraId="0CB184EF" w14:textId="77777777" w:rsidR="000B54FB" w:rsidRPr="001C0588" w:rsidRDefault="000B54FB" w:rsidP="000B54FB">
      <w:pPr>
        <w:rPr>
          <w:sz w:val="16"/>
        </w:rPr>
      </w:pPr>
      <w:r w:rsidRPr="001C0588">
        <w:rPr>
          <w:sz w:val="16"/>
        </w:rPr>
        <w:t>1. Contribution to National Development </w:t>
      </w:r>
    </w:p>
    <w:p w14:paraId="11458052" w14:textId="77777777" w:rsidR="000B54FB" w:rsidRPr="001C0588" w:rsidRDefault="000B54FB" w:rsidP="000B54FB">
      <w:pPr>
        <w:rPr>
          <w:sz w:val="16"/>
        </w:rPr>
      </w:pPr>
      <w:r w:rsidRPr="001C0588">
        <w:rPr>
          <w:sz w:val="16"/>
        </w:rPr>
        <w:t xml:space="preserve">The industry, like all the other major players, </w:t>
      </w:r>
      <w:r w:rsidRPr="00CD4A62">
        <w:rPr>
          <w:rStyle w:val="StyleUnderline"/>
        </w:rPr>
        <w:t>contributes</w:t>
      </w:r>
      <w:r w:rsidRPr="001C0588">
        <w:rPr>
          <w:sz w:val="16"/>
        </w:rPr>
        <w:t xml:space="preserve"> its quota </w:t>
      </w:r>
      <w:r w:rsidRPr="0066284F">
        <w:rPr>
          <w:rStyle w:val="StyleUnderline"/>
        </w:rPr>
        <w:t>to the</w:t>
      </w:r>
      <w:r w:rsidRPr="001C0588">
        <w:rPr>
          <w:sz w:val="16"/>
        </w:rPr>
        <w:t xml:space="preserve"> growth and </w:t>
      </w:r>
      <w:r w:rsidRPr="00960810">
        <w:rPr>
          <w:rStyle w:val="Emphasis"/>
        </w:rPr>
        <w:t>development</w:t>
      </w:r>
      <w:r w:rsidRPr="00E97831">
        <w:rPr>
          <w:rStyle w:val="StyleUnderline"/>
        </w:rPr>
        <w:t xml:space="preserve"> </w:t>
      </w:r>
      <w:r w:rsidRPr="000D505C">
        <w:rPr>
          <w:rStyle w:val="StyleUnderline"/>
        </w:rPr>
        <w:t xml:space="preserve">of the </w:t>
      </w:r>
      <w:r w:rsidRPr="000D505C">
        <w:rPr>
          <w:rStyle w:val="Emphasis"/>
        </w:rPr>
        <w:t>U</w:t>
      </w:r>
      <w:r w:rsidRPr="001C0588">
        <w:rPr>
          <w:sz w:val="16"/>
        </w:rPr>
        <w:t xml:space="preserve">nited </w:t>
      </w:r>
      <w:r w:rsidRPr="000D505C">
        <w:rPr>
          <w:rStyle w:val="Emphasis"/>
        </w:rPr>
        <w:t>S</w:t>
      </w:r>
      <w:r w:rsidRPr="001C0588">
        <w:rPr>
          <w:sz w:val="16"/>
        </w:rPr>
        <w:t xml:space="preserve">tates. Its contribution is indispensable; </w:t>
      </w:r>
      <w:r w:rsidRPr="00CA0D59">
        <w:rPr>
          <w:rStyle w:val="StyleUnderline"/>
        </w:rPr>
        <w:t xml:space="preserve">it </w:t>
      </w:r>
      <w:r w:rsidRPr="001746DF">
        <w:rPr>
          <w:rStyle w:val="StyleUnderline"/>
          <w:highlight w:val="cyan"/>
        </w:rPr>
        <w:t xml:space="preserve">provides necessary </w:t>
      </w:r>
      <w:r w:rsidRPr="001746DF">
        <w:rPr>
          <w:rStyle w:val="Emphasis"/>
          <w:highlight w:val="cyan"/>
        </w:rPr>
        <w:t>physical structures</w:t>
      </w:r>
      <w:r w:rsidRPr="00CA0D59">
        <w:rPr>
          <w:rStyle w:val="StyleUnderline"/>
        </w:rPr>
        <w:t xml:space="preserve"> which are </w:t>
      </w:r>
      <w:r w:rsidRPr="00C0783F">
        <w:rPr>
          <w:rStyle w:val="Emphasis"/>
        </w:rPr>
        <w:t>essential</w:t>
      </w:r>
      <w:r w:rsidRPr="003F2782">
        <w:rPr>
          <w:rStyle w:val="StyleUnderline"/>
        </w:rPr>
        <w:t xml:space="preserve"> bases </w:t>
      </w:r>
      <w:r w:rsidRPr="00FA6A6C">
        <w:rPr>
          <w:rStyle w:val="StyleUnderline"/>
          <w:highlight w:val="cyan"/>
        </w:rPr>
        <w:t>for</w:t>
      </w:r>
      <w:r w:rsidRPr="00FA6A6C">
        <w:rPr>
          <w:sz w:val="16"/>
          <w:szCs w:val="16"/>
        </w:rPr>
        <w:t xml:space="preserve"> </w:t>
      </w:r>
      <w:r w:rsidRPr="001C0588">
        <w:rPr>
          <w:sz w:val="16"/>
        </w:rPr>
        <w:t xml:space="preserve">the activities and advancement of </w:t>
      </w:r>
      <w:r w:rsidRPr="00580421">
        <w:rPr>
          <w:rStyle w:val="Emphasis"/>
          <w:highlight w:val="cyan"/>
        </w:rPr>
        <w:t>other sectors</w:t>
      </w:r>
      <w:r w:rsidRPr="001C0588">
        <w:rPr>
          <w:sz w:val="16"/>
        </w:rPr>
        <w:t>.  </w:t>
      </w:r>
    </w:p>
    <w:p w14:paraId="325885CF" w14:textId="77777777" w:rsidR="000B54FB" w:rsidRPr="001C0588" w:rsidRDefault="000B54FB" w:rsidP="000B54FB">
      <w:pPr>
        <w:rPr>
          <w:sz w:val="16"/>
        </w:rPr>
      </w:pPr>
      <w:r w:rsidRPr="001C0588">
        <w:rPr>
          <w:sz w:val="16"/>
        </w:rPr>
        <w:t xml:space="preserve">The industry is known to </w:t>
      </w:r>
      <w:r w:rsidRPr="00970EEF">
        <w:rPr>
          <w:rStyle w:val="Emphasis"/>
          <w:highlight w:val="cyan"/>
        </w:rPr>
        <w:t>contribute</w:t>
      </w:r>
      <w:r w:rsidRPr="00C936DC">
        <w:rPr>
          <w:rStyle w:val="StyleUnderline"/>
        </w:rPr>
        <w:t xml:space="preserve"> greatly </w:t>
      </w:r>
      <w:r w:rsidRPr="00480AAD">
        <w:rPr>
          <w:rStyle w:val="StyleUnderline"/>
          <w:highlight w:val="cyan"/>
        </w:rPr>
        <w:t xml:space="preserve">to </w:t>
      </w:r>
      <w:r w:rsidRPr="00480AAD">
        <w:rPr>
          <w:rStyle w:val="Emphasis"/>
          <w:highlight w:val="cyan"/>
        </w:rPr>
        <w:t>employment</w:t>
      </w:r>
      <w:r w:rsidRPr="001C0588">
        <w:rPr>
          <w:sz w:val="16"/>
        </w:rPr>
        <w:t xml:space="preserve"> rates </w:t>
      </w:r>
      <w:r w:rsidRPr="00EA46B6">
        <w:rPr>
          <w:rStyle w:val="StyleUnderline"/>
          <w:highlight w:val="cyan"/>
        </w:rPr>
        <w:t>because</w:t>
      </w:r>
      <w:r w:rsidRPr="001C0588">
        <w:rPr>
          <w:sz w:val="16"/>
        </w:rPr>
        <w:t xml:space="preserve"> most construction </w:t>
      </w:r>
      <w:r w:rsidRPr="00DD5BA6">
        <w:rPr>
          <w:rStyle w:val="StyleUnderline"/>
          <w:highlight w:val="cyan"/>
        </w:rPr>
        <w:t xml:space="preserve">projects involve </w:t>
      </w:r>
      <w:r w:rsidRPr="00DD5BA6">
        <w:rPr>
          <w:rStyle w:val="Emphasis"/>
          <w:highlight w:val="cyan"/>
        </w:rPr>
        <w:t>labor-intensive</w:t>
      </w:r>
      <w:r w:rsidRPr="00DD5BA6">
        <w:rPr>
          <w:rStyle w:val="StyleUnderline"/>
          <w:highlight w:val="cyan"/>
        </w:rPr>
        <w:t xml:space="preserve"> processes</w:t>
      </w:r>
      <w:r w:rsidRPr="00232CA2">
        <w:rPr>
          <w:rStyle w:val="StyleUnderline"/>
        </w:rPr>
        <w:t xml:space="preserve">. This </w:t>
      </w:r>
      <w:r w:rsidRPr="000D0A73">
        <w:rPr>
          <w:rStyle w:val="StyleUnderline"/>
          <w:highlight w:val="cyan"/>
        </w:rPr>
        <w:t>extends to</w:t>
      </w:r>
      <w:r w:rsidRPr="001C0588">
        <w:rPr>
          <w:sz w:val="16"/>
        </w:rPr>
        <w:t xml:space="preserve"> as far as other sectors, serving to bring about income and employment in the </w:t>
      </w:r>
      <w:r w:rsidRPr="00E672C0">
        <w:rPr>
          <w:rStyle w:val="Emphasis"/>
        </w:rPr>
        <w:t>transport</w:t>
      </w:r>
      <w:r w:rsidRPr="00C061A7">
        <w:rPr>
          <w:rStyle w:val="StyleUnderline"/>
        </w:rPr>
        <w:t xml:space="preserve">, </w:t>
      </w:r>
      <w:r w:rsidRPr="004A56AD">
        <w:rPr>
          <w:rStyle w:val="Emphasis"/>
        </w:rPr>
        <w:t>commerce</w:t>
      </w:r>
      <w:r w:rsidRPr="00C061A7">
        <w:rPr>
          <w:rStyle w:val="StyleUnderline"/>
        </w:rPr>
        <w:t xml:space="preserve">, and </w:t>
      </w:r>
      <w:r w:rsidRPr="00352B46">
        <w:rPr>
          <w:rStyle w:val="Emphasis"/>
          <w:highlight w:val="cyan"/>
        </w:rPr>
        <w:t>manufacturing</w:t>
      </w:r>
      <w:r w:rsidRPr="001C0588">
        <w:rPr>
          <w:sz w:val="16"/>
        </w:rPr>
        <w:t xml:space="preserve"> industries.  </w:t>
      </w:r>
    </w:p>
    <w:p w14:paraId="09121CA3" w14:textId="77777777" w:rsidR="000B54FB" w:rsidRPr="001C0588" w:rsidRDefault="000B54FB" w:rsidP="000B54FB">
      <w:pPr>
        <w:rPr>
          <w:sz w:val="16"/>
        </w:rPr>
      </w:pPr>
      <w:r w:rsidRPr="00D35BF0">
        <w:rPr>
          <w:rStyle w:val="Emphasis"/>
        </w:rPr>
        <w:t>Construction</w:t>
      </w:r>
      <w:r w:rsidRPr="001C0588">
        <w:rPr>
          <w:sz w:val="16"/>
        </w:rPr>
        <w:t xml:space="preserve"> projects </w:t>
      </w:r>
      <w:r w:rsidRPr="006520FC">
        <w:rPr>
          <w:rStyle w:val="StyleUnderline"/>
          <w:highlight w:val="cyan"/>
        </w:rPr>
        <w:t>necessitate</w:t>
      </w:r>
      <w:r w:rsidRPr="001C0588">
        <w:rPr>
          <w:sz w:val="16"/>
        </w:rPr>
        <w:t xml:space="preserve"> the </w:t>
      </w:r>
      <w:r w:rsidRPr="0025313C">
        <w:rPr>
          <w:rStyle w:val="Emphasis"/>
          <w:highlight w:val="cyan"/>
        </w:rPr>
        <w:t>procurement</w:t>
      </w:r>
      <w:r w:rsidRPr="0000478A">
        <w:rPr>
          <w:rStyle w:val="StyleUnderline"/>
        </w:rPr>
        <w:t xml:space="preserve"> of</w:t>
      </w:r>
      <w:r w:rsidRPr="001C0588">
        <w:rPr>
          <w:sz w:val="16"/>
        </w:rPr>
        <w:t xml:space="preserve"> required </w:t>
      </w:r>
      <w:r w:rsidRPr="009575F1">
        <w:rPr>
          <w:rStyle w:val="Emphasis"/>
        </w:rPr>
        <w:t>raw materials</w:t>
      </w:r>
      <w:r w:rsidRPr="009B1D98">
        <w:rPr>
          <w:rStyle w:val="StyleUnderline"/>
        </w:rPr>
        <w:t xml:space="preserve"> </w:t>
      </w:r>
      <w:r w:rsidRPr="000F59A8">
        <w:rPr>
          <w:rStyle w:val="StyleUnderline"/>
          <w:highlight w:val="cyan"/>
        </w:rPr>
        <w:t>from</w:t>
      </w:r>
      <w:r w:rsidRPr="001C0588">
        <w:rPr>
          <w:sz w:val="16"/>
        </w:rPr>
        <w:t xml:space="preserve"> the </w:t>
      </w:r>
      <w:r w:rsidRPr="00482DD3">
        <w:rPr>
          <w:rStyle w:val="Emphasis"/>
          <w:highlight w:val="cyan"/>
        </w:rPr>
        <w:t>manufacturing</w:t>
      </w:r>
      <w:r w:rsidRPr="001C0588">
        <w:rPr>
          <w:sz w:val="16"/>
        </w:rPr>
        <w:t xml:space="preserve"> industry, such as bricks, timber, glass, aluminum, and steel. </w:t>
      </w:r>
    </w:p>
    <w:p w14:paraId="16E142CE" w14:textId="77777777" w:rsidR="000B54FB" w:rsidRPr="001C0588" w:rsidRDefault="000B54FB" w:rsidP="000B54FB">
      <w:pPr>
        <w:rPr>
          <w:sz w:val="16"/>
        </w:rPr>
      </w:pPr>
      <w:r w:rsidRPr="001C0588">
        <w:rPr>
          <w:sz w:val="16"/>
        </w:rPr>
        <w:t xml:space="preserve">The </w:t>
      </w:r>
      <w:r w:rsidRPr="007935B1">
        <w:rPr>
          <w:rStyle w:val="Emphasis"/>
        </w:rPr>
        <w:t>materials</w:t>
      </w:r>
      <w:r w:rsidRPr="001C0588">
        <w:rPr>
          <w:sz w:val="16"/>
        </w:rPr>
        <w:t xml:space="preserve">, equipment, and workforce for a project often require transportation to and from the site. This </w:t>
      </w:r>
      <w:r w:rsidRPr="00BD508E">
        <w:rPr>
          <w:rStyle w:val="StyleUnderline"/>
          <w:highlight w:val="cyan"/>
        </w:rPr>
        <w:t xml:space="preserve">provides </w:t>
      </w:r>
      <w:r w:rsidRPr="00BD508E">
        <w:rPr>
          <w:rStyle w:val="Emphasis"/>
          <w:highlight w:val="cyan"/>
        </w:rPr>
        <w:t>business</w:t>
      </w:r>
      <w:r w:rsidRPr="00BD508E">
        <w:rPr>
          <w:rStyle w:val="StyleUnderline"/>
          <w:highlight w:val="cyan"/>
        </w:rPr>
        <w:t xml:space="preserve"> for </w:t>
      </w:r>
      <w:r w:rsidRPr="00BD508E">
        <w:rPr>
          <w:rStyle w:val="Emphasis"/>
          <w:highlight w:val="cyan"/>
        </w:rPr>
        <w:t>transport</w:t>
      </w:r>
      <w:r w:rsidRPr="009D44F3">
        <w:rPr>
          <w:rStyle w:val="Emphasis"/>
        </w:rPr>
        <w:t xml:space="preserve"> workers</w:t>
      </w:r>
      <w:r w:rsidRPr="00FC0F0D">
        <w:rPr>
          <w:rStyle w:val="StyleUnderline"/>
        </w:rPr>
        <w:t xml:space="preserve"> </w:t>
      </w:r>
      <w:r w:rsidRPr="00BF7332">
        <w:rPr>
          <w:rStyle w:val="StyleUnderline"/>
          <w:highlight w:val="cyan"/>
        </w:rPr>
        <w:t xml:space="preserve">and </w:t>
      </w:r>
      <w:r w:rsidRPr="00BF7332">
        <w:rPr>
          <w:rStyle w:val="Emphasis"/>
          <w:highlight w:val="cyan"/>
        </w:rPr>
        <w:t>commercial</w:t>
      </w:r>
      <w:r w:rsidRPr="00037B30">
        <w:rPr>
          <w:rStyle w:val="Emphasis"/>
        </w:rPr>
        <w:t xml:space="preserve"> fleets</w:t>
      </w:r>
      <w:r w:rsidRPr="001C0588">
        <w:rPr>
          <w:sz w:val="16"/>
        </w:rPr>
        <w:t>.  </w:t>
      </w:r>
    </w:p>
    <w:p w14:paraId="5ACC850B" w14:textId="77777777" w:rsidR="000B54FB" w:rsidRPr="001C0588" w:rsidRDefault="000B54FB" w:rsidP="000B54FB">
      <w:pPr>
        <w:rPr>
          <w:sz w:val="16"/>
        </w:rPr>
      </w:pPr>
      <w:r w:rsidRPr="001C0588">
        <w:rPr>
          <w:sz w:val="16"/>
        </w:rPr>
        <w:t>2. Creation of More Employment Opportunities </w:t>
      </w:r>
    </w:p>
    <w:p w14:paraId="7318D747" w14:textId="77777777" w:rsidR="000B54FB" w:rsidRPr="001C0588" w:rsidRDefault="000B54FB" w:rsidP="000B54FB">
      <w:pPr>
        <w:rPr>
          <w:sz w:val="16"/>
        </w:rPr>
      </w:pPr>
      <w:r w:rsidRPr="001C0588">
        <w:rPr>
          <w:sz w:val="16"/>
        </w:rPr>
        <w:lastRenderedPageBreak/>
        <w:t xml:space="preserve">A marked characteristic of a recovering economy is a reduction in unemployment rates. </w:t>
      </w:r>
      <w:r w:rsidRPr="00964F53">
        <w:rPr>
          <w:rStyle w:val="StyleUnderline"/>
        </w:rPr>
        <w:t>In</w:t>
      </w:r>
      <w:r w:rsidRPr="001C0588">
        <w:rPr>
          <w:sz w:val="16"/>
        </w:rPr>
        <w:t xml:space="preserve"> the </w:t>
      </w:r>
      <w:r w:rsidRPr="00E82B90">
        <w:rPr>
          <w:rStyle w:val="Emphasis"/>
        </w:rPr>
        <w:t>construction</w:t>
      </w:r>
      <w:r w:rsidRPr="001C0588">
        <w:rPr>
          <w:sz w:val="16"/>
        </w:rPr>
        <w:t xml:space="preserve"> industry, a variety of </w:t>
      </w:r>
      <w:r w:rsidRPr="00976290">
        <w:rPr>
          <w:rStyle w:val="Emphasis"/>
        </w:rPr>
        <w:t>job opportunities</w:t>
      </w:r>
      <w:r w:rsidRPr="00481B31">
        <w:rPr>
          <w:rStyle w:val="StyleUnderline"/>
        </w:rPr>
        <w:t xml:space="preserve"> exist</w:t>
      </w:r>
      <w:r w:rsidRPr="001C0588">
        <w:rPr>
          <w:sz w:val="16"/>
        </w:rPr>
        <w:t xml:space="preserve"> within and outside a project. These </w:t>
      </w:r>
      <w:r w:rsidRPr="00D155C3">
        <w:rPr>
          <w:rStyle w:val="Emphasis"/>
        </w:rPr>
        <w:t>opportunities</w:t>
      </w:r>
      <w:r w:rsidRPr="00B85168">
        <w:rPr>
          <w:rStyle w:val="StyleUnderline"/>
        </w:rPr>
        <w:t xml:space="preserve"> are</w:t>
      </w:r>
      <w:r w:rsidRPr="001C0588">
        <w:rPr>
          <w:sz w:val="16"/>
        </w:rPr>
        <w:t xml:space="preserve"> further </w:t>
      </w:r>
      <w:r w:rsidRPr="004224F7">
        <w:rPr>
          <w:rStyle w:val="Emphasis"/>
        </w:rPr>
        <w:t>increased</w:t>
      </w:r>
      <w:r w:rsidRPr="00A70E51">
        <w:rPr>
          <w:rStyle w:val="StyleUnderline"/>
        </w:rPr>
        <w:t xml:space="preserve"> when</w:t>
      </w:r>
      <w:r w:rsidRPr="001C0588">
        <w:rPr>
          <w:sz w:val="16"/>
        </w:rPr>
        <w:t xml:space="preserve"> a </w:t>
      </w:r>
      <w:r w:rsidRPr="00B024CD">
        <w:rPr>
          <w:rStyle w:val="StyleUnderline"/>
        </w:rPr>
        <w:t>contractor embraces</w:t>
      </w:r>
      <w:r w:rsidRPr="001C0588">
        <w:rPr>
          <w:sz w:val="16"/>
        </w:rPr>
        <w:t xml:space="preserve"> labor-</w:t>
      </w:r>
      <w:r w:rsidRPr="0046601D">
        <w:rPr>
          <w:rStyle w:val="Emphasis"/>
        </w:rPr>
        <w:t>intensive methods</w:t>
      </w:r>
      <w:r w:rsidRPr="001C0588">
        <w:rPr>
          <w:sz w:val="16"/>
        </w:rPr>
        <w:t>. This is usually the case with small to medium-sized contractors undertaking small to medium-sized projects. Larger contractors tend to embrace more technological approaches to construction.  </w:t>
      </w:r>
    </w:p>
    <w:p w14:paraId="1B07A84B" w14:textId="77777777" w:rsidR="000B54FB" w:rsidRPr="001C0588" w:rsidRDefault="000B54FB" w:rsidP="000B54FB">
      <w:pPr>
        <w:rPr>
          <w:sz w:val="16"/>
        </w:rPr>
      </w:pPr>
      <w:r w:rsidRPr="001C0588">
        <w:rPr>
          <w:sz w:val="16"/>
        </w:rPr>
        <w:t xml:space="preserve">Their labor-intensive </w:t>
      </w:r>
      <w:r w:rsidRPr="004F49CB">
        <w:rPr>
          <w:rStyle w:val="StyleUnderline"/>
          <w:highlight w:val="cyan"/>
        </w:rPr>
        <w:t xml:space="preserve">approach aids </w:t>
      </w:r>
      <w:r w:rsidRPr="004F49CB">
        <w:rPr>
          <w:rStyle w:val="Emphasis"/>
          <w:highlight w:val="cyan"/>
        </w:rPr>
        <w:t>job creation</w:t>
      </w:r>
      <w:r w:rsidRPr="001C0588">
        <w:rPr>
          <w:sz w:val="16"/>
        </w:rPr>
        <w:t xml:space="preserve"> during projects, </w:t>
      </w:r>
      <w:r w:rsidRPr="002048A8">
        <w:rPr>
          <w:rStyle w:val="StyleUnderline"/>
          <w:highlight w:val="cyan"/>
        </w:rPr>
        <w:t xml:space="preserve">generating </w:t>
      </w:r>
      <w:r w:rsidRPr="002048A8">
        <w:rPr>
          <w:rStyle w:val="Emphasis"/>
          <w:highlight w:val="cyan"/>
        </w:rPr>
        <w:t>income</w:t>
      </w:r>
      <w:r w:rsidRPr="001C0588">
        <w:rPr>
          <w:sz w:val="16"/>
        </w:rPr>
        <w:t xml:space="preserve"> for members of the community. Members of the community can be employed, such as plumbers, carpenters, roofers, site overseers, transport workers, or security personnel, amongst others. </w:t>
      </w:r>
    </w:p>
    <w:p w14:paraId="0FD0157F" w14:textId="77777777" w:rsidR="000B54FB" w:rsidRPr="001C0588" w:rsidRDefault="000B54FB" w:rsidP="000B54FB">
      <w:pPr>
        <w:rPr>
          <w:sz w:val="16"/>
        </w:rPr>
      </w:pPr>
      <w:r w:rsidRPr="001C0588">
        <w:rPr>
          <w:sz w:val="16"/>
        </w:rPr>
        <w:t>3. Increase in Investment Potential </w:t>
      </w:r>
    </w:p>
    <w:p w14:paraId="3CD57138" w14:textId="77777777" w:rsidR="000B54FB" w:rsidRPr="001C0588" w:rsidRDefault="000B54FB" w:rsidP="000B54FB">
      <w:pPr>
        <w:rPr>
          <w:sz w:val="16"/>
        </w:rPr>
      </w:pPr>
      <w:r w:rsidRPr="001C0588">
        <w:rPr>
          <w:sz w:val="16"/>
        </w:rPr>
        <w:t xml:space="preserve">With a thriving industry and a large percentage of contractors </w:t>
      </w:r>
      <w:r w:rsidRPr="004C663F">
        <w:rPr>
          <w:sz w:val="16"/>
        </w:rPr>
        <w:t xml:space="preserve">vying for government and nongovernment projects, </w:t>
      </w:r>
      <w:r w:rsidRPr="004C663F">
        <w:rPr>
          <w:rStyle w:val="StyleUnderline"/>
        </w:rPr>
        <w:t xml:space="preserve">there is a </w:t>
      </w:r>
      <w:r w:rsidRPr="004C663F">
        <w:rPr>
          <w:rStyle w:val="Emphasis"/>
        </w:rPr>
        <w:t>marked interest</w:t>
      </w:r>
      <w:r w:rsidRPr="004C663F">
        <w:rPr>
          <w:rStyle w:val="StyleUnderline"/>
        </w:rPr>
        <w:t xml:space="preserve"> in</w:t>
      </w:r>
      <w:r w:rsidRPr="004C663F">
        <w:rPr>
          <w:sz w:val="16"/>
        </w:rPr>
        <w:t xml:space="preserve"> construction </w:t>
      </w:r>
      <w:r w:rsidRPr="004C663F">
        <w:rPr>
          <w:rStyle w:val="Emphasis"/>
        </w:rPr>
        <w:t>investments</w:t>
      </w:r>
      <w:r w:rsidRPr="004C663F">
        <w:rPr>
          <w:sz w:val="16"/>
        </w:rPr>
        <w:t xml:space="preserve">. An </w:t>
      </w:r>
      <w:r w:rsidRPr="004C663F">
        <w:rPr>
          <w:rStyle w:val="Emphasis"/>
        </w:rPr>
        <w:t>absence</w:t>
      </w:r>
      <w:r w:rsidRPr="004C663F">
        <w:rPr>
          <w:sz w:val="16"/>
        </w:rPr>
        <w:t xml:space="preserve"> of competition </w:t>
      </w:r>
      <w:r w:rsidRPr="004C663F">
        <w:rPr>
          <w:rStyle w:val="StyleUnderline"/>
        </w:rPr>
        <w:t>causes</w:t>
      </w:r>
      <w:r w:rsidRPr="004C663F">
        <w:rPr>
          <w:sz w:val="16"/>
        </w:rPr>
        <w:t xml:space="preserve"> a </w:t>
      </w:r>
      <w:r w:rsidRPr="004C663F">
        <w:rPr>
          <w:rStyle w:val="Emphasis"/>
        </w:rPr>
        <w:t>lethargy</w:t>
      </w:r>
      <w:r w:rsidRPr="004C663F">
        <w:rPr>
          <w:sz w:val="16"/>
        </w:rPr>
        <w:t xml:space="preserve"> in delivery of projects, </w:t>
      </w:r>
      <w:r w:rsidRPr="004C663F">
        <w:rPr>
          <w:rStyle w:val="Emphasis"/>
        </w:rPr>
        <w:t>mismanagement</w:t>
      </w:r>
      <w:r w:rsidRPr="004C663F">
        <w:rPr>
          <w:sz w:val="16"/>
        </w:rPr>
        <w:t xml:space="preserve"> of funds, </w:t>
      </w:r>
      <w:r w:rsidRPr="004C663F">
        <w:rPr>
          <w:rStyle w:val="StyleUnderline"/>
        </w:rPr>
        <w:t xml:space="preserve">and </w:t>
      </w:r>
      <w:r w:rsidRPr="004C663F">
        <w:rPr>
          <w:rStyle w:val="Emphasis"/>
        </w:rPr>
        <w:t>slow completion</w:t>
      </w:r>
      <w:r w:rsidRPr="004C663F">
        <w:rPr>
          <w:sz w:val="16"/>
        </w:rPr>
        <w:t xml:space="preserve"> of projects</w:t>
      </w:r>
      <w:r w:rsidRPr="001C0588">
        <w:rPr>
          <w:sz w:val="16"/>
        </w:rPr>
        <w:t xml:space="preserve">, </w:t>
      </w:r>
      <w:r w:rsidRPr="00B11227">
        <w:rPr>
          <w:rStyle w:val="StyleUnderline"/>
        </w:rPr>
        <w:t xml:space="preserve">which </w:t>
      </w:r>
      <w:r w:rsidRPr="00B00496">
        <w:rPr>
          <w:rStyle w:val="Emphasis"/>
        </w:rPr>
        <w:t>discourage investors</w:t>
      </w:r>
      <w:r w:rsidRPr="001C0588">
        <w:rPr>
          <w:sz w:val="16"/>
        </w:rPr>
        <w:t xml:space="preserve"> from seeking out the construction industry.  </w:t>
      </w:r>
    </w:p>
    <w:p w14:paraId="63654124" w14:textId="77777777" w:rsidR="000B54FB" w:rsidRPr="001C0588" w:rsidRDefault="000B54FB" w:rsidP="000B54FB">
      <w:pPr>
        <w:rPr>
          <w:sz w:val="16"/>
        </w:rPr>
      </w:pPr>
      <w:r w:rsidRPr="00555C52">
        <w:rPr>
          <w:rStyle w:val="StyleUnderline"/>
        </w:rPr>
        <w:t xml:space="preserve">In the </w:t>
      </w:r>
      <w:r w:rsidRPr="00555C52">
        <w:rPr>
          <w:rStyle w:val="Emphasis"/>
        </w:rPr>
        <w:t>U.S.</w:t>
      </w:r>
      <w:r w:rsidRPr="001C0588">
        <w:rPr>
          <w:sz w:val="16"/>
        </w:rPr>
        <w:t xml:space="preserve"> however, both large and smaller </w:t>
      </w:r>
      <w:r w:rsidRPr="008C641F">
        <w:rPr>
          <w:rStyle w:val="StyleUnderline"/>
        </w:rPr>
        <w:t xml:space="preserve">construction </w:t>
      </w:r>
      <w:r w:rsidRPr="0029116E">
        <w:rPr>
          <w:rStyle w:val="Emphasis"/>
        </w:rPr>
        <w:t>companies compete</w:t>
      </w:r>
      <w:r w:rsidRPr="001C0588">
        <w:rPr>
          <w:sz w:val="16"/>
        </w:rPr>
        <w:t xml:space="preserve"> for projects. They guarantee the readiness of contractors to move to any location in the country where an expansion project is wanted and to deliver efficiently.  </w:t>
      </w:r>
    </w:p>
    <w:p w14:paraId="3E80ED13" w14:textId="77777777" w:rsidR="000B54FB" w:rsidRPr="001C0588" w:rsidRDefault="000B54FB" w:rsidP="000B54FB">
      <w:pPr>
        <w:rPr>
          <w:sz w:val="16"/>
        </w:rPr>
      </w:pPr>
      <w:r w:rsidRPr="001C0588">
        <w:rPr>
          <w:sz w:val="16"/>
        </w:rPr>
        <w:t xml:space="preserve">The </w:t>
      </w:r>
      <w:r w:rsidRPr="007F2C0F">
        <w:rPr>
          <w:rStyle w:val="Emphasis"/>
        </w:rPr>
        <w:t>availability</w:t>
      </w:r>
      <w:r w:rsidRPr="001C0588">
        <w:rPr>
          <w:sz w:val="16"/>
        </w:rPr>
        <w:t xml:space="preserve"> of competent contractors </w:t>
      </w:r>
      <w:r w:rsidRPr="00550221">
        <w:rPr>
          <w:rStyle w:val="StyleUnderline"/>
        </w:rPr>
        <w:t xml:space="preserve">influences the </w:t>
      </w:r>
      <w:r w:rsidRPr="004256A0">
        <w:rPr>
          <w:rStyle w:val="Emphasis"/>
        </w:rPr>
        <w:t>economy</w:t>
      </w:r>
      <w:r w:rsidRPr="00550221">
        <w:rPr>
          <w:rStyle w:val="StyleUnderline"/>
        </w:rPr>
        <w:t xml:space="preserve"> because it decreases</w:t>
      </w:r>
      <w:r w:rsidRPr="001C0588">
        <w:rPr>
          <w:sz w:val="16"/>
        </w:rPr>
        <w:t xml:space="preserve"> the </w:t>
      </w:r>
      <w:r w:rsidRPr="00870EE2">
        <w:rPr>
          <w:rStyle w:val="Emphasis"/>
        </w:rPr>
        <w:t>delay</w:t>
      </w:r>
      <w:r w:rsidRPr="001C0588">
        <w:rPr>
          <w:sz w:val="16"/>
        </w:rPr>
        <w:t xml:space="preserve"> in execution </w:t>
      </w:r>
      <w:r w:rsidRPr="00AB4769">
        <w:rPr>
          <w:rStyle w:val="StyleUnderline"/>
        </w:rPr>
        <w:t xml:space="preserve">and encourages </w:t>
      </w:r>
      <w:r w:rsidRPr="00E61C05">
        <w:rPr>
          <w:rStyle w:val="Emphasis"/>
        </w:rPr>
        <w:t>quality</w:t>
      </w:r>
      <w:r w:rsidRPr="001C0588">
        <w:rPr>
          <w:sz w:val="16"/>
        </w:rPr>
        <w:t xml:space="preserve"> of project.  </w:t>
      </w:r>
    </w:p>
    <w:p w14:paraId="7313DA6D" w14:textId="77777777" w:rsidR="000B54FB" w:rsidRPr="001C0588" w:rsidRDefault="000B54FB" w:rsidP="000B54FB">
      <w:pPr>
        <w:rPr>
          <w:sz w:val="16"/>
        </w:rPr>
      </w:pPr>
      <w:r w:rsidRPr="001C0588">
        <w:rPr>
          <w:sz w:val="16"/>
        </w:rPr>
        <w:t>4. Promotion of Technological Advancement and Related Careers  </w:t>
      </w:r>
    </w:p>
    <w:p w14:paraId="5BAF7059" w14:textId="77777777" w:rsidR="000B54FB" w:rsidRPr="001C0588" w:rsidRDefault="000B54FB" w:rsidP="000B54FB">
      <w:pPr>
        <w:rPr>
          <w:sz w:val="16"/>
        </w:rPr>
      </w:pPr>
      <w:r w:rsidRPr="001C0588">
        <w:rPr>
          <w:sz w:val="16"/>
        </w:rPr>
        <w:t>Most businesses in the world are embracing technology. This does not in any way discredit human labor as we know it, but then technology is available, so why not use it? In construction, for instance, human labor will always be in demand. After all, tech experts need to be hired to take charge of correspondence through mails and fax, prepare spreadsheets, create 3D visuals, and perform all the other logistics processes that would normally use up time and resources. </w:t>
      </w:r>
    </w:p>
    <w:p w14:paraId="7475DDC5" w14:textId="77777777" w:rsidR="000B54FB" w:rsidRPr="001C0588" w:rsidRDefault="000B54FB" w:rsidP="000B54FB">
      <w:pPr>
        <w:rPr>
          <w:sz w:val="16"/>
        </w:rPr>
      </w:pPr>
      <w:r w:rsidRPr="001C0588">
        <w:rPr>
          <w:sz w:val="16"/>
        </w:rPr>
        <w:t>Some larger companies might already be toeing this technological line; however, once technology is viewed as a necessity and adopted into daily running of business, projects will take less time to be completed. In construction, there’s already the proliferation of solutions that address many of the industry’s productivity roadblocks and optimization gaps. There are software solutions that tackle back office work like accounting and mechanics lien filing, while the adoption of hardware tools like construction drones and trackers are enhancing both productivity and security on the jobsite. </w:t>
      </w:r>
    </w:p>
    <w:p w14:paraId="68C9CDCB" w14:textId="77777777" w:rsidR="000B54FB" w:rsidRPr="001C0588" w:rsidRDefault="000B54FB" w:rsidP="000B54FB">
      <w:pPr>
        <w:rPr>
          <w:sz w:val="16"/>
        </w:rPr>
      </w:pPr>
      <w:r w:rsidRPr="001C0588">
        <w:rPr>
          <w:sz w:val="16"/>
        </w:rPr>
        <w:t>Dependence on technology will reduce cost and maximize profit and ensure efficiency. The pros outweigh the cons, if any. </w:t>
      </w:r>
    </w:p>
    <w:p w14:paraId="20E8CF12" w14:textId="77777777" w:rsidR="000B54FB" w:rsidRPr="001C0588" w:rsidRDefault="000B54FB" w:rsidP="000B54FB">
      <w:pPr>
        <w:rPr>
          <w:sz w:val="16"/>
        </w:rPr>
      </w:pPr>
      <w:r w:rsidRPr="001C0588">
        <w:rPr>
          <w:sz w:val="16"/>
        </w:rPr>
        <w:t>5. Development of Rural Communities </w:t>
      </w:r>
    </w:p>
    <w:p w14:paraId="1E5CB5B7" w14:textId="77777777" w:rsidR="000B54FB" w:rsidRPr="001C0588" w:rsidRDefault="000B54FB" w:rsidP="000B54FB">
      <w:pPr>
        <w:rPr>
          <w:sz w:val="16"/>
        </w:rPr>
      </w:pPr>
      <w:r w:rsidRPr="001C0588">
        <w:rPr>
          <w:sz w:val="16"/>
        </w:rPr>
        <w:t xml:space="preserve">The </w:t>
      </w:r>
      <w:r w:rsidRPr="00026CBA">
        <w:rPr>
          <w:rStyle w:val="Emphasis"/>
          <w:highlight w:val="cyan"/>
        </w:rPr>
        <w:t>socioeconomic growth</w:t>
      </w:r>
      <w:r w:rsidRPr="00026CBA">
        <w:rPr>
          <w:rStyle w:val="StyleUnderline"/>
          <w:highlight w:val="cyan"/>
        </w:rPr>
        <w:t xml:space="preserve"> of</w:t>
      </w:r>
      <w:r w:rsidRPr="001C0588">
        <w:rPr>
          <w:sz w:val="16"/>
        </w:rPr>
        <w:t xml:space="preserve"> the members of </w:t>
      </w:r>
      <w:r w:rsidRPr="00E055FD">
        <w:rPr>
          <w:rStyle w:val="StyleUnderline"/>
        </w:rPr>
        <w:t xml:space="preserve">a </w:t>
      </w:r>
      <w:r w:rsidRPr="00D00745">
        <w:rPr>
          <w:rStyle w:val="Emphasis"/>
          <w:highlight w:val="cyan"/>
        </w:rPr>
        <w:t>community</w:t>
      </w:r>
      <w:r w:rsidRPr="00D00745">
        <w:rPr>
          <w:rStyle w:val="StyleUnderline"/>
          <w:highlight w:val="cyan"/>
        </w:rPr>
        <w:t xml:space="preserve"> depends on</w:t>
      </w:r>
      <w:r w:rsidRPr="001C0588">
        <w:rPr>
          <w:sz w:val="16"/>
        </w:rPr>
        <w:t xml:space="preserve"> increased </w:t>
      </w:r>
      <w:r w:rsidRPr="007B3A24">
        <w:rPr>
          <w:rStyle w:val="Emphasis"/>
          <w:highlight w:val="cyan"/>
        </w:rPr>
        <w:t>investment</w:t>
      </w:r>
      <w:r w:rsidRPr="007B3A24">
        <w:rPr>
          <w:rStyle w:val="StyleUnderline"/>
          <w:highlight w:val="cyan"/>
        </w:rPr>
        <w:t xml:space="preserve"> and </w:t>
      </w:r>
      <w:r w:rsidRPr="007B3A24">
        <w:rPr>
          <w:rStyle w:val="Emphasis"/>
          <w:highlight w:val="cyan"/>
        </w:rPr>
        <w:t>infrastructural development</w:t>
      </w:r>
      <w:r w:rsidRPr="007B3A24">
        <w:rPr>
          <w:rStyle w:val="StyleUnderline"/>
          <w:highlight w:val="cyan"/>
        </w:rPr>
        <w:t>. Construction</w:t>
      </w:r>
      <w:r w:rsidRPr="001C0588">
        <w:rPr>
          <w:sz w:val="16"/>
        </w:rPr>
        <w:t xml:space="preserve"> projects undertaken by small contractors </w:t>
      </w:r>
      <w:r w:rsidRPr="00F154D8">
        <w:rPr>
          <w:rStyle w:val="StyleUnderline"/>
        </w:rPr>
        <w:t xml:space="preserve">in </w:t>
      </w:r>
      <w:r w:rsidRPr="00217D4D">
        <w:rPr>
          <w:rStyle w:val="Emphasis"/>
        </w:rPr>
        <w:t>rural communities</w:t>
      </w:r>
      <w:r w:rsidRPr="00F154D8">
        <w:rPr>
          <w:rStyle w:val="StyleUnderline"/>
        </w:rPr>
        <w:t xml:space="preserve"> </w:t>
      </w:r>
      <w:r w:rsidRPr="00045E3D">
        <w:rPr>
          <w:rStyle w:val="StyleUnderline"/>
          <w:highlight w:val="cyan"/>
        </w:rPr>
        <w:t>provide</w:t>
      </w:r>
      <w:r w:rsidRPr="001C0588">
        <w:rPr>
          <w:sz w:val="16"/>
        </w:rPr>
        <w:t xml:space="preserve"> the </w:t>
      </w:r>
      <w:r w:rsidRPr="00E9322C">
        <w:rPr>
          <w:rStyle w:val="StyleUnderline"/>
          <w:highlight w:val="cyan"/>
        </w:rPr>
        <w:t>means for</w:t>
      </w:r>
      <w:r w:rsidRPr="00B35936">
        <w:rPr>
          <w:rStyle w:val="StyleUnderline"/>
        </w:rPr>
        <w:t xml:space="preserve"> </w:t>
      </w:r>
      <w:r w:rsidRPr="00CC376F">
        <w:rPr>
          <w:rStyle w:val="Emphasis"/>
        </w:rPr>
        <w:t xml:space="preserve">socioeconomic </w:t>
      </w:r>
      <w:r w:rsidRPr="00AA1AFC">
        <w:rPr>
          <w:rStyle w:val="Emphasis"/>
          <w:highlight w:val="cyan"/>
        </w:rPr>
        <w:t>development</w:t>
      </w:r>
      <w:r w:rsidRPr="001C0588">
        <w:rPr>
          <w:sz w:val="16"/>
        </w:rPr>
        <w:t xml:space="preserve"> in those areas.  </w:t>
      </w:r>
    </w:p>
    <w:p w14:paraId="65B3EE97" w14:textId="77777777" w:rsidR="000B54FB" w:rsidRPr="001C0588" w:rsidRDefault="000B54FB" w:rsidP="000B54FB">
      <w:pPr>
        <w:rPr>
          <w:sz w:val="16"/>
        </w:rPr>
      </w:pPr>
      <w:r w:rsidRPr="001C0588">
        <w:rPr>
          <w:sz w:val="16"/>
        </w:rPr>
        <w:t xml:space="preserve">Small construction companies are more willing to tackle small projects in rural areas and these projects often </w:t>
      </w:r>
      <w:r w:rsidRPr="00F67DFF">
        <w:rPr>
          <w:rStyle w:val="StyleUnderline"/>
        </w:rPr>
        <w:t xml:space="preserve">contribute to </w:t>
      </w:r>
      <w:r w:rsidRPr="00DA113D">
        <w:rPr>
          <w:rStyle w:val="Emphasis"/>
        </w:rPr>
        <w:t>development</w:t>
      </w:r>
      <w:r w:rsidRPr="00F67DFF">
        <w:rPr>
          <w:rStyle w:val="StyleUnderline"/>
        </w:rPr>
        <w:t xml:space="preserve"> </w:t>
      </w:r>
      <w:r w:rsidRPr="00BB2A7F">
        <w:rPr>
          <w:rStyle w:val="StyleUnderline"/>
          <w:highlight w:val="cyan"/>
        </w:rPr>
        <w:t>by satisfying</w:t>
      </w:r>
      <w:r w:rsidRPr="001C0588">
        <w:rPr>
          <w:sz w:val="16"/>
        </w:rPr>
        <w:t xml:space="preserve"> the basic </w:t>
      </w:r>
      <w:r w:rsidRPr="00EC5098">
        <w:rPr>
          <w:rStyle w:val="Emphasis"/>
        </w:rPr>
        <w:t xml:space="preserve">infrastructural </w:t>
      </w:r>
      <w:r w:rsidRPr="007F1CE3">
        <w:rPr>
          <w:rStyle w:val="Emphasis"/>
          <w:highlight w:val="cyan"/>
        </w:rPr>
        <w:t>needs</w:t>
      </w:r>
      <w:r w:rsidRPr="001C0588">
        <w:rPr>
          <w:sz w:val="16"/>
        </w:rPr>
        <w:t xml:space="preserve"> of small communities. The projects can </w:t>
      </w:r>
      <w:r w:rsidRPr="00AF02F9">
        <w:rPr>
          <w:rStyle w:val="StyleUnderline"/>
        </w:rPr>
        <w:t xml:space="preserve">influence </w:t>
      </w:r>
      <w:r w:rsidRPr="00295FC9">
        <w:rPr>
          <w:rStyle w:val="Emphasis"/>
          <w:highlight w:val="cyan"/>
        </w:rPr>
        <w:t>healthcare</w:t>
      </w:r>
      <w:r w:rsidRPr="001C0588">
        <w:rPr>
          <w:sz w:val="16"/>
        </w:rPr>
        <w:t xml:space="preserve">, provide </w:t>
      </w:r>
      <w:r w:rsidRPr="00591E9E">
        <w:rPr>
          <w:rStyle w:val="Emphasis"/>
          <w:highlight w:val="cyan"/>
        </w:rPr>
        <w:t>education</w:t>
      </w:r>
      <w:r w:rsidRPr="001C0588">
        <w:rPr>
          <w:sz w:val="16"/>
        </w:rPr>
        <w:t xml:space="preserve">al facilities, </w:t>
      </w:r>
      <w:r w:rsidRPr="001508D2">
        <w:rPr>
          <w:rStyle w:val="StyleUnderline"/>
          <w:highlight w:val="cyan"/>
        </w:rPr>
        <w:t>and</w:t>
      </w:r>
      <w:r w:rsidRPr="001C0588">
        <w:rPr>
          <w:sz w:val="16"/>
        </w:rPr>
        <w:t xml:space="preserve"> improve </w:t>
      </w:r>
      <w:r w:rsidRPr="004A3BE4">
        <w:rPr>
          <w:rStyle w:val="Emphasis"/>
          <w:highlight w:val="cyan"/>
        </w:rPr>
        <w:t>transportation</w:t>
      </w:r>
      <w:r w:rsidRPr="001C0588">
        <w:rPr>
          <w:sz w:val="16"/>
        </w:rPr>
        <w:t>.  </w:t>
      </w:r>
    </w:p>
    <w:p w14:paraId="42D51123" w14:textId="77777777" w:rsidR="000B54FB" w:rsidRPr="001C0588" w:rsidRDefault="000B54FB" w:rsidP="000B54FB">
      <w:pPr>
        <w:rPr>
          <w:sz w:val="16"/>
        </w:rPr>
      </w:pPr>
      <w:r w:rsidRPr="001C0588">
        <w:rPr>
          <w:sz w:val="16"/>
        </w:rPr>
        <w:t xml:space="preserve">The small projects support small-scale businesses around the site and </w:t>
      </w:r>
      <w:r w:rsidRPr="004936D2">
        <w:rPr>
          <w:rStyle w:val="StyleUnderline"/>
        </w:rPr>
        <w:t xml:space="preserve">bring </w:t>
      </w:r>
      <w:r w:rsidRPr="00BF7DB2">
        <w:rPr>
          <w:rStyle w:val="Emphasis"/>
        </w:rPr>
        <w:t>economic growth</w:t>
      </w:r>
      <w:r w:rsidRPr="004936D2">
        <w:rPr>
          <w:rStyle w:val="StyleUnderline"/>
        </w:rPr>
        <w:t xml:space="preserve"> to the </w:t>
      </w:r>
      <w:r w:rsidRPr="00F32246">
        <w:rPr>
          <w:rStyle w:val="Emphasis"/>
        </w:rPr>
        <w:t>community</w:t>
      </w:r>
      <w:r w:rsidRPr="001C0588">
        <w:rPr>
          <w:sz w:val="16"/>
        </w:rPr>
        <w:t xml:space="preserve"> in which the project is being carried out.  </w:t>
      </w:r>
    </w:p>
    <w:p w14:paraId="02FF5658" w14:textId="77777777" w:rsidR="000B54FB" w:rsidRPr="00B24D19" w:rsidRDefault="000B54FB" w:rsidP="000B54FB">
      <w:pPr>
        <w:pStyle w:val="Heading4"/>
      </w:pPr>
      <w:r>
        <w:lastRenderedPageBreak/>
        <w:t xml:space="preserve">Relative </w:t>
      </w:r>
      <w:r w:rsidRPr="0002530D">
        <w:rPr>
          <w:u w:val="single"/>
        </w:rPr>
        <w:t>economic decline</w:t>
      </w:r>
      <w:r>
        <w:t xml:space="preserve"> causes </w:t>
      </w:r>
      <w:r>
        <w:rPr>
          <w:u w:val="single"/>
        </w:rPr>
        <w:t>great power war</w:t>
      </w:r>
      <w:r>
        <w:t>.</w:t>
      </w:r>
    </w:p>
    <w:p w14:paraId="18A00D4B" w14:textId="77777777" w:rsidR="000B54FB" w:rsidRPr="00B67EFF" w:rsidRDefault="000B54FB" w:rsidP="000B54FB">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F2AA6E0" w14:textId="77777777" w:rsidR="000B54FB" w:rsidRPr="00B171B3" w:rsidRDefault="000B54FB" w:rsidP="000B54FB">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3250CBCC" w14:textId="77777777" w:rsidR="000B54FB" w:rsidRPr="00B171B3" w:rsidRDefault="000B54FB" w:rsidP="000B54FB">
      <w:pPr>
        <w:rPr>
          <w:sz w:val="16"/>
        </w:rPr>
      </w:pPr>
      <w:r w:rsidRPr="00B171B3">
        <w:rPr>
          <w:sz w:val="16"/>
        </w:rPr>
        <w:t xml:space="preserve">Since 1945, that order has </w:t>
      </w:r>
      <w:r w:rsidRPr="007C4B20">
        <w:rPr>
          <w:rStyle w:val="StyleUnderline"/>
          <w:highlight w:val="cyan"/>
        </w:rPr>
        <w:t>generated</w:t>
      </w:r>
      <w:r w:rsidRPr="002A634C">
        <w:rPr>
          <w:rStyle w:val="StyleUnderline"/>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1453CB">
        <w:rPr>
          <w:rStyle w:val="StyleUnderline"/>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60A72494" w14:textId="77777777" w:rsidR="000B54FB" w:rsidRPr="00B171B3" w:rsidRDefault="000B54FB" w:rsidP="000B54FB">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073328F2" w14:textId="77777777" w:rsidR="000B54FB" w:rsidRPr="00B171B3" w:rsidRDefault="000B54FB" w:rsidP="000B54FB">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50B683F6" w14:textId="77777777" w:rsidR="000B54FB" w:rsidRPr="00B171B3" w:rsidRDefault="000B54FB" w:rsidP="000B54FB">
      <w:pPr>
        <w:rPr>
          <w:sz w:val="16"/>
        </w:rPr>
      </w:pPr>
      <w:r w:rsidRPr="00B171B3">
        <w:rPr>
          <w:sz w:val="16"/>
        </w:rPr>
        <w:t>Orders can die of murder, exhaustion or suicide. Today, it’s difficult to rule any of those grim finales out.</w:t>
      </w:r>
    </w:p>
    <w:p w14:paraId="04F1491D" w14:textId="77777777" w:rsidR="000B54FB" w:rsidRPr="00B171B3" w:rsidRDefault="000B54FB" w:rsidP="000B54FB">
      <w:pPr>
        <w:rPr>
          <w:sz w:val="16"/>
        </w:rPr>
      </w:pPr>
      <w:r w:rsidRPr="00B171B3">
        <w:rPr>
          <w:sz w:val="16"/>
        </w:rPr>
        <w:t>How America Took the Lead</w:t>
      </w:r>
    </w:p>
    <w:p w14:paraId="378EA1B9" w14:textId="77777777" w:rsidR="000B54FB" w:rsidRPr="00B171B3" w:rsidRDefault="000B54FB" w:rsidP="000B54FB">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5DEF4EB" w14:textId="77777777" w:rsidR="000B54FB" w:rsidRPr="00B171B3" w:rsidRDefault="000B54FB" w:rsidP="000B54FB">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490B66">
        <w:rPr>
          <w:rStyle w:val="StyleUnderline"/>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300FE8">
        <w:rPr>
          <w:sz w:val="16"/>
          <w:szCs w:val="16"/>
        </w:rPr>
        <w:t xml:space="preserve">uman </w:t>
      </w:r>
      <w:r w:rsidRPr="00B171B3">
        <w:rPr>
          <w:rStyle w:val="Emphasis"/>
        </w:rPr>
        <w:t>r</w:t>
      </w:r>
      <w:r w:rsidRPr="00300FE8">
        <w:rPr>
          <w:sz w:val="16"/>
          <w:szCs w:val="16"/>
        </w:rPr>
        <w:t xml:space="preserve">ights </w:t>
      </w:r>
      <w:r w:rsidRPr="00B171B3">
        <w:rPr>
          <w:rStyle w:val="StyleUnderline"/>
        </w:rPr>
        <w:t xml:space="preserve">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DC4A09">
        <w:rPr>
          <w:rStyle w:val="StyleUnderline"/>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3D3A0E">
        <w:rPr>
          <w:sz w:val="16"/>
          <w:szCs w:val="16"/>
        </w:rPr>
        <w:t>eration</w:t>
      </w:r>
      <w:r w:rsidRPr="00B171B3">
        <w:rPr>
          <w:sz w:val="16"/>
        </w:rPr>
        <w:t xml:space="preserve"> to address common problems.</w:t>
      </w:r>
    </w:p>
    <w:p w14:paraId="0566DCDA" w14:textId="77777777" w:rsidR="000B54FB" w:rsidRPr="00B171B3" w:rsidRDefault="000B54FB" w:rsidP="000B54FB">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105ACA">
        <w:rPr>
          <w:rStyle w:val="StyleUnderline"/>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563345E0" w14:textId="77777777" w:rsidR="000B54FB" w:rsidRPr="00B171B3" w:rsidRDefault="000B54FB" w:rsidP="000B54FB">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080C8270" w14:textId="77777777" w:rsidR="000B54FB" w:rsidRPr="00B171B3" w:rsidRDefault="000B54FB" w:rsidP="000B54FB">
      <w:pPr>
        <w:rPr>
          <w:sz w:val="16"/>
        </w:rPr>
      </w:pPr>
      <w:r w:rsidRPr="00B171B3">
        <w:rPr>
          <w:sz w:val="16"/>
        </w:rPr>
        <w:t xml:space="preserve">Democracy went from endangered to dominant in the postwar decades. </w:t>
      </w:r>
      <w:r w:rsidRPr="007C4B20">
        <w:rPr>
          <w:rStyle w:val="Emphasis"/>
          <w:highlight w:val="cyan"/>
        </w:rPr>
        <w:t>Trade</w:t>
      </w:r>
      <w:r w:rsidRPr="000F4A22">
        <w:rPr>
          <w:rStyle w:val="StyleUnderline"/>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D56A43">
        <w:rPr>
          <w:rStyle w:val="StyleUnderline"/>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62F4B0EB" w14:textId="77777777" w:rsidR="000B54FB" w:rsidRPr="00B171B3" w:rsidRDefault="000B54FB" w:rsidP="000B54FB">
      <w:pPr>
        <w:rPr>
          <w:sz w:val="16"/>
        </w:rPr>
      </w:pPr>
      <w:r w:rsidRPr="00B171B3">
        <w:rPr>
          <w:sz w:val="16"/>
        </w:rPr>
        <w:t>The US presided over a global golden age. Yet the stresses on America’s order have become impossible to ignore.</w:t>
      </w:r>
    </w:p>
    <w:p w14:paraId="603403FB" w14:textId="77777777" w:rsidR="000B54FB" w:rsidRPr="00B171B3" w:rsidRDefault="000B54FB" w:rsidP="000B54FB">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w:t>
      </w:r>
      <w:r w:rsidRPr="00B171B3">
        <w:rPr>
          <w:sz w:val="16"/>
        </w:rPr>
        <w:lastRenderedPageBreak/>
        <w:t xml:space="preserve">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4689A181" w14:textId="77777777" w:rsidR="000B54FB" w:rsidRPr="00B171B3" w:rsidRDefault="000B54FB" w:rsidP="000B54FB">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905AC3B" w14:textId="77777777" w:rsidR="000B54FB" w:rsidRPr="00B171B3" w:rsidRDefault="000B54FB" w:rsidP="000B54FB">
      <w:pPr>
        <w:rPr>
          <w:sz w:val="16"/>
        </w:rPr>
      </w:pPr>
      <w:r w:rsidRPr="00B171B3">
        <w:rPr>
          <w:sz w:val="16"/>
        </w:rPr>
        <w:t>Losing a War</w:t>
      </w:r>
    </w:p>
    <w:p w14:paraId="59AD0928" w14:textId="77777777" w:rsidR="000B54FB" w:rsidRPr="00B171B3" w:rsidRDefault="000B54FB" w:rsidP="000B54FB">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E45266F" w14:textId="77777777" w:rsidR="000B54FB" w:rsidRPr="00B171B3" w:rsidRDefault="000B54FB" w:rsidP="000B54FB">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DE0678A" w14:textId="77777777" w:rsidR="000B54FB" w:rsidRPr="00B171B3" w:rsidRDefault="000B54FB" w:rsidP="000B54FB">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531A27">
        <w:rPr>
          <w:rStyle w:val="StyleUnderline"/>
        </w:rPr>
        <w:t xml:space="preserve"> </w:t>
      </w:r>
      <w:r w:rsidRPr="00B171B3">
        <w:rPr>
          <w:rStyle w:val="Emphasis"/>
        </w:rPr>
        <w:t>Russia</w:t>
      </w:r>
      <w:r w:rsidRPr="00582D25">
        <w:rPr>
          <w:rStyle w:val="StyleUnderline"/>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E57655">
        <w:rPr>
          <w:rStyle w:val="StyleUnderline"/>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745820">
        <w:rPr>
          <w:rStyle w:val="StyleUnderline"/>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44F0CC3C" w14:textId="77777777" w:rsidR="000B54FB" w:rsidRPr="00B171B3" w:rsidRDefault="000B54FB" w:rsidP="000B54FB">
      <w:pPr>
        <w:rPr>
          <w:sz w:val="16"/>
        </w:rPr>
      </w:pPr>
      <w:r w:rsidRPr="00B171B3">
        <w:rPr>
          <w:sz w:val="16"/>
        </w:rPr>
        <w:t>“The intelligence couldn’t be clearer,” said Secretary of the Air Force Frank Kendall in 2023. “</w:t>
      </w:r>
      <w:r w:rsidRPr="007C4B20">
        <w:rPr>
          <w:rStyle w:val="Emphasis"/>
          <w:highlight w:val="cyan"/>
        </w:rPr>
        <w:t>China</w:t>
      </w:r>
      <w:r w:rsidRPr="004E198A">
        <w:rPr>
          <w:rStyle w:val="StyleUnderline"/>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64D7EEFD" w14:textId="77777777" w:rsidR="000B54FB" w:rsidRPr="00B171B3" w:rsidRDefault="000B54FB" w:rsidP="000B54FB">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AF84DE8" w14:textId="77777777" w:rsidR="000B54FB" w:rsidRPr="00B171B3" w:rsidRDefault="000B54FB" w:rsidP="000B54FB">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5E48A3">
        <w:rPr>
          <w:rStyle w:val="StyleUnderline"/>
          <w:highlight w:val="cyan"/>
        </w:rPr>
        <w:t xml:space="preserve">might </w:t>
      </w:r>
      <w:r w:rsidRPr="005E48A3">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32D189A2" w14:textId="77777777" w:rsidR="000B54FB" w:rsidRPr="00B171B3" w:rsidRDefault="000B54FB" w:rsidP="000B54FB">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B99E937" w14:textId="77777777" w:rsidR="000B54FB" w:rsidRPr="00B171B3" w:rsidRDefault="000B54FB" w:rsidP="000B54FB">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A94A2E5" w14:textId="77777777" w:rsidR="000B54FB" w:rsidRPr="00B171B3" w:rsidRDefault="000B54FB" w:rsidP="000B54FB">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33A02B5" w14:textId="77777777" w:rsidR="000B54FB" w:rsidRPr="00B171B3" w:rsidRDefault="000B54FB" w:rsidP="000B54FB">
      <w:pPr>
        <w:rPr>
          <w:sz w:val="16"/>
        </w:rPr>
      </w:pPr>
      <w:r w:rsidRPr="00B171B3">
        <w:rPr>
          <w:rStyle w:val="StyleUnderline"/>
        </w:rPr>
        <w:t>With a moribund</w:t>
      </w:r>
      <w:r w:rsidRPr="00B171B3">
        <w:rPr>
          <w:sz w:val="16"/>
        </w:rPr>
        <w:t xml:space="preserve"> shipbuilding </w:t>
      </w:r>
      <w:r w:rsidRPr="00B171B3">
        <w:rPr>
          <w:rStyle w:val="Emphasis"/>
        </w:rPr>
        <w:t>industry</w:t>
      </w:r>
      <w:r w:rsidRPr="002578EB">
        <w:rPr>
          <w:rStyle w:val="StyleUnderline"/>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8F307C">
        <w:rPr>
          <w:rStyle w:val="StyleUnderline"/>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2386B997" w14:textId="77777777" w:rsidR="000B54FB" w:rsidRPr="00B171B3" w:rsidRDefault="000B54FB" w:rsidP="000B54FB">
      <w:pPr>
        <w:rPr>
          <w:sz w:val="16"/>
        </w:rPr>
      </w:pPr>
      <w:r w:rsidRPr="00B171B3">
        <w:rPr>
          <w:sz w:val="16"/>
        </w:rPr>
        <w:t>No one, not even Xi Jinping, knows exactly how capable China’s untested military is. But as the Pacific military balance changes, the dangers of an order-breaking catastrophe mount.</w:t>
      </w:r>
    </w:p>
    <w:p w14:paraId="028A958C" w14:textId="77777777" w:rsidR="000B54FB" w:rsidRPr="00B171B3" w:rsidRDefault="000B54FB" w:rsidP="000B54FB">
      <w:pPr>
        <w:rPr>
          <w:sz w:val="16"/>
        </w:rPr>
      </w:pPr>
      <w:r w:rsidRPr="00B171B3">
        <w:rPr>
          <w:sz w:val="16"/>
        </w:rPr>
        <w:t>An Economic Collapse</w:t>
      </w:r>
    </w:p>
    <w:p w14:paraId="1997DE79" w14:textId="77777777" w:rsidR="000B54FB" w:rsidRPr="00B171B3" w:rsidRDefault="000B54FB" w:rsidP="000B54FB">
      <w:pPr>
        <w:rPr>
          <w:sz w:val="16"/>
        </w:rPr>
      </w:pPr>
      <w:r w:rsidRPr="007C4B20">
        <w:rPr>
          <w:rStyle w:val="StyleUnderline"/>
          <w:highlight w:val="cyan"/>
        </w:rPr>
        <w:lastRenderedPageBreak/>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BE7C95">
        <w:rPr>
          <w:rStyle w:val="StyleUnderline"/>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FB6412">
        <w:rPr>
          <w:rStyle w:val="StyleUnderline"/>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D01CD1">
        <w:rPr>
          <w:rStyle w:val="StyleUnderline"/>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746574">
        <w:rPr>
          <w:rStyle w:val="StyleUnderline"/>
        </w:rPr>
        <w:t xml:space="preserve"> </w:t>
      </w:r>
      <w:r w:rsidRPr="00FA547C">
        <w:rPr>
          <w:rStyle w:val="Emphasis"/>
          <w:highlight w:val="cyan"/>
        </w:rPr>
        <w:t>rest</w:t>
      </w:r>
      <w:r w:rsidRPr="00771608">
        <w:rPr>
          <w:sz w:val="16"/>
          <w:szCs w:val="16"/>
        </w:rPr>
        <w:t xml:space="preserve">ed </w:t>
      </w:r>
      <w:r w:rsidRPr="007C4B20">
        <w:rPr>
          <w:rStyle w:val="StyleUnderline"/>
          <w:highlight w:val="cyan"/>
        </w:rPr>
        <w:t>on</w:t>
      </w:r>
      <w:r w:rsidRPr="00B171B3">
        <w:rPr>
          <w:sz w:val="16"/>
        </w:rPr>
        <w:t xml:space="preserve"> two </w:t>
      </w:r>
      <w:r w:rsidRPr="007C4B20">
        <w:rPr>
          <w:rStyle w:val="Emphasis"/>
          <w:highlight w:val="cyan"/>
        </w:rPr>
        <w:t>economic pillars</w:t>
      </w:r>
      <w:r w:rsidRPr="007B5C7B">
        <w:rPr>
          <w:sz w:val="16"/>
        </w:rPr>
        <w:t>.</w:t>
      </w:r>
    </w:p>
    <w:p w14:paraId="723E8DCA" w14:textId="77777777" w:rsidR="000B54FB" w:rsidRPr="00B171B3" w:rsidRDefault="000B54FB" w:rsidP="000B54FB">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8763B5">
        <w:rPr>
          <w:rStyle w:val="StyleUnderline"/>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624536">
        <w:rPr>
          <w:rStyle w:val="StyleUnderline"/>
        </w:rPr>
        <w:t xml:space="preserve"> </w:t>
      </w:r>
      <w:r w:rsidRPr="007C4B20">
        <w:rPr>
          <w:rStyle w:val="StyleUnderline"/>
        </w:rPr>
        <w:t>America’s</w:t>
      </w:r>
      <w:r w:rsidRPr="00C51982">
        <w:rPr>
          <w:rStyle w:val="StyleUnderline"/>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AF6ABA">
        <w:rPr>
          <w:rStyle w:val="StyleUnderline"/>
          <w:highlight w:val="cyan"/>
        </w:rPr>
        <w:t xml:space="preserve"> </w:t>
      </w:r>
      <w:r w:rsidRPr="007C4B20">
        <w:rPr>
          <w:rStyle w:val="StyleUnderline"/>
          <w:highlight w:val="cyan"/>
        </w:rPr>
        <w:t>for</w:t>
      </w:r>
      <w:r w:rsidRPr="00AF6ABA">
        <w:rPr>
          <w:rStyle w:val="StyleUnderline"/>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3D5554">
        <w:rPr>
          <w:rStyle w:val="StyleUnderline"/>
        </w:rPr>
        <w:t xml:space="preserve"> </w:t>
      </w:r>
      <w:r w:rsidRPr="00B171B3">
        <w:rPr>
          <w:rStyle w:val="StyleUnderline"/>
        </w:rPr>
        <w:t>economic</w:t>
      </w:r>
      <w:r w:rsidRPr="00A45457">
        <w:rPr>
          <w:rStyle w:val="StyleUnderline"/>
        </w:rPr>
        <w:t xml:space="preserve"> </w:t>
      </w:r>
      <w:r w:rsidRPr="007C4B20">
        <w:rPr>
          <w:rStyle w:val="Emphasis"/>
          <w:highlight w:val="cyan"/>
        </w:rPr>
        <w:t>leadership</w:t>
      </w:r>
      <w:r w:rsidRPr="00B171B3">
        <w:rPr>
          <w:sz w:val="16"/>
        </w:rPr>
        <w:t xml:space="preserve">, the </w:t>
      </w:r>
      <w:r w:rsidRPr="00B171B3">
        <w:rPr>
          <w:rStyle w:val="Emphasis"/>
        </w:rPr>
        <w:t>ties</w:t>
      </w:r>
      <w:r w:rsidRPr="002E6A3D">
        <w:rPr>
          <w:rStyle w:val="StyleUnderline"/>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D95D55">
        <w:rPr>
          <w:rStyle w:val="StyleUnderline"/>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r w:rsidRPr="005B3721">
        <w:rPr>
          <w:sz w:val="16"/>
          <w:szCs w:val="16"/>
        </w:rPr>
        <w:t>.</w:t>
      </w:r>
    </w:p>
    <w:p w14:paraId="64D27A50" w14:textId="77777777" w:rsidR="000B54FB" w:rsidRPr="00B171B3" w:rsidRDefault="000B54FB" w:rsidP="000B54FB">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47148C">
        <w:rPr>
          <w:rStyle w:val="StyleUnderline"/>
        </w:rPr>
        <w:t xml:space="preserve"> </w:t>
      </w:r>
      <w:r w:rsidRPr="00B171B3">
        <w:rPr>
          <w:rStyle w:val="Emphasis"/>
        </w:rPr>
        <w:t>alliance commitments</w:t>
      </w:r>
      <w:r w:rsidRPr="0047148C">
        <w:rPr>
          <w:rStyle w:val="StyleUnderline"/>
        </w:rPr>
        <w:t xml:space="preserve"> </w:t>
      </w:r>
      <w:r w:rsidRPr="00B171B3">
        <w:rPr>
          <w:rStyle w:val="StyleUnderline"/>
        </w:rPr>
        <w:t>and</w:t>
      </w:r>
      <w:r w:rsidRPr="0047148C">
        <w:rPr>
          <w:rStyle w:val="StyleUnderline"/>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79AB39AF" w14:textId="77777777" w:rsidR="000B54FB" w:rsidRPr="008F5B18" w:rsidRDefault="000B54FB" w:rsidP="000B54FB">
      <w:pPr>
        <w:pStyle w:val="Heading4"/>
      </w:pPr>
      <w:r>
        <w:t xml:space="preserve">Failure of </w:t>
      </w:r>
      <w:r>
        <w:rPr>
          <w:u w:val="single"/>
        </w:rPr>
        <w:t>rural development</w:t>
      </w:r>
      <w:r>
        <w:t xml:space="preserve"> drives </w:t>
      </w:r>
      <w:r>
        <w:rPr>
          <w:u w:val="single"/>
        </w:rPr>
        <w:t>post-Trump</w:t>
      </w:r>
      <w:r>
        <w:t xml:space="preserve"> populism. </w:t>
      </w:r>
    </w:p>
    <w:p w14:paraId="38D0DA9F" w14:textId="77777777" w:rsidR="000B54FB" w:rsidRDefault="000B54FB" w:rsidP="000B54FB">
      <w:r w:rsidRPr="00F1068F">
        <w:rPr>
          <w:rStyle w:val="Style13ptBold"/>
        </w:rPr>
        <w:t>Rodriguez-Pose ’21</w:t>
      </w:r>
      <w:r>
        <w:t xml:space="preserve"> [Andrés, Neil Lee, Cornelius Lipp; August 11; Professors of Economic Geography, the London School of Economics; </w:t>
      </w:r>
      <w:r w:rsidRPr="00B71D8D">
        <w:t xml:space="preserve">Cambridge Journal of Regions, Economy and Society, </w:t>
      </w:r>
      <w:r>
        <w:t>“Golfing with Trump. Social capital, decline, inequality, and the rise of populism in the US,” vol. 14]</w:t>
      </w:r>
    </w:p>
    <w:p w14:paraId="3F5FDCE7" w14:textId="77777777" w:rsidR="000B54FB" w:rsidRPr="00D54C42" w:rsidRDefault="000B54FB" w:rsidP="000B54FB">
      <w:pPr>
        <w:rPr>
          <w:sz w:val="16"/>
        </w:rPr>
      </w:pPr>
      <w:r w:rsidRPr="00D54C42">
        <w:rPr>
          <w:sz w:val="16"/>
        </w:rPr>
        <w:t>Conclusions</w:t>
      </w:r>
    </w:p>
    <w:p w14:paraId="5BAA6D46" w14:textId="77777777" w:rsidR="000B54FB" w:rsidRPr="00D54C42" w:rsidRDefault="000B54FB" w:rsidP="000B54FB">
      <w:pPr>
        <w:rPr>
          <w:sz w:val="16"/>
        </w:rPr>
      </w:pPr>
      <w:r w:rsidRPr="00D54C42">
        <w:rPr>
          <w:sz w:val="16"/>
        </w:rPr>
        <w:t xml:space="preserve">Two decades ago, Putnam (2000) warned that American </w:t>
      </w:r>
      <w:r w:rsidRPr="00E74D1C">
        <w:rPr>
          <w:rStyle w:val="Emphasis"/>
          <w:highlight w:val="cyan"/>
        </w:rPr>
        <w:t>democracy</w:t>
      </w:r>
      <w:r w:rsidRPr="00D54C42">
        <w:rPr>
          <w:sz w:val="16"/>
        </w:rPr>
        <w:t xml:space="preserve"> was </w:t>
      </w:r>
      <w:r w:rsidRPr="00714116">
        <w:rPr>
          <w:rStyle w:val="StyleUnderline"/>
          <w:highlight w:val="cyan"/>
        </w:rPr>
        <w:t xml:space="preserve">at </w:t>
      </w:r>
      <w:r w:rsidRPr="00714116">
        <w:rPr>
          <w:rStyle w:val="Emphasis"/>
          <w:highlight w:val="cyan"/>
        </w:rPr>
        <w:t>risk</w:t>
      </w:r>
      <w:r w:rsidRPr="00714116">
        <w:rPr>
          <w:rStyle w:val="StyleUnderline"/>
          <w:highlight w:val="cyan"/>
        </w:rPr>
        <w:t xml:space="preserve"> from</w:t>
      </w:r>
      <w:r w:rsidRPr="00D54C42">
        <w:rPr>
          <w:sz w:val="16"/>
        </w:rPr>
        <w:t xml:space="preserve"> the twin challenges of the </w:t>
      </w:r>
      <w:r w:rsidRPr="00547C2E">
        <w:rPr>
          <w:rStyle w:val="Emphasis"/>
          <w:highlight w:val="cyan"/>
        </w:rPr>
        <w:t>decline</w:t>
      </w:r>
      <w:r w:rsidRPr="00547C2E">
        <w:rPr>
          <w:rStyle w:val="StyleUnderline"/>
          <w:highlight w:val="cyan"/>
        </w:rPr>
        <w:t xml:space="preserve"> in</w:t>
      </w:r>
      <w:r w:rsidRPr="004C0435">
        <w:rPr>
          <w:rStyle w:val="StyleUnderline"/>
        </w:rPr>
        <w:t xml:space="preserve"> civic </w:t>
      </w:r>
      <w:r w:rsidRPr="001D2DEC">
        <w:rPr>
          <w:rStyle w:val="Emphasis"/>
          <w:highlight w:val="cyan"/>
        </w:rPr>
        <w:t>engagement</w:t>
      </w:r>
      <w:r w:rsidRPr="002924D8">
        <w:rPr>
          <w:rStyle w:val="StyleUnderline"/>
        </w:rPr>
        <w:t xml:space="preserve"> and </w:t>
      </w:r>
      <w:r w:rsidRPr="0099649D">
        <w:rPr>
          <w:rStyle w:val="Emphasis"/>
        </w:rPr>
        <w:t>social capital</w:t>
      </w:r>
      <w:r w:rsidRPr="002924D8">
        <w:rPr>
          <w:rStyle w:val="StyleUnderline"/>
        </w:rPr>
        <w:t xml:space="preserve"> </w:t>
      </w:r>
      <w:r w:rsidRPr="00D54C42">
        <w:rPr>
          <w:sz w:val="16"/>
        </w:rPr>
        <w:t xml:space="preserve">on the one hand, </w:t>
      </w:r>
      <w:r w:rsidRPr="009236A5">
        <w:rPr>
          <w:rStyle w:val="StyleUnderline"/>
        </w:rPr>
        <w:t>and</w:t>
      </w:r>
      <w:r w:rsidRPr="00D54C42">
        <w:rPr>
          <w:sz w:val="16"/>
        </w:rPr>
        <w:t xml:space="preserve"> the </w:t>
      </w:r>
      <w:r w:rsidRPr="00AC1B5A">
        <w:rPr>
          <w:rStyle w:val="StyleUnderline"/>
        </w:rPr>
        <w:t xml:space="preserve">rise in </w:t>
      </w:r>
      <w:r w:rsidRPr="00F8203B">
        <w:rPr>
          <w:rStyle w:val="Emphasis"/>
        </w:rPr>
        <w:t>interpersonal inequality</w:t>
      </w:r>
      <w:r w:rsidRPr="00D54C42">
        <w:rPr>
          <w:sz w:val="16"/>
        </w:rPr>
        <w:t xml:space="preserve"> on the other. More Americans bowling alone and engaging to a far lesser extent than before in local communities and an increasingly divided society from an economic perspective represented a twin threat to the democratic institutions that had been built since independence.</w:t>
      </w:r>
    </w:p>
    <w:p w14:paraId="342EEABA" w14:textId="77777777" w:rsidR="000B54FB" w:rsidRPr="00D54C42" w:rsidRDefault="000B54FB" w:rsidP="000B54FB">
      <w:pPr>
        <w:rPr>
          <w:sz w:val="16"/>
        </w:rPr>
      </w:pPr>
      <w:r w:rsidRPr="00D54C42">
        <w:rPr>
          <w:sz w:val="16"/>
        </w:rPr>
        <w:t xml:space="preserve">Sixteen years later his </w:t>
      </w:r>
      <w:r w:rsidRPr="00530F0A">
        <w:rPr>
          <w:rStyle w:val="StyleUnderline"/>
        </w:rPr>
        <w:t xml:space="preserve">forecast </w:t>
      </w:r>
      <w:r w:rsidRPr="00DF6BF9">
        <w:rPr>
          <w:rStyle w:val="Emphasis"/>
          <w:highlight w:val="cyan"/>
        </w:rPr>
        <w:t>materialised</w:t>
      </w:r>
      <w:r w:rsidRPr="00DF6BF9">
        <w:rPr>
          <w:rStyle w:val="StyleUnderline"/>
          <w:highlight w:val="cyan"/>
        </w:rPr>
        <w:t xml:space="preserve"> with</w:t>
      </w:r>
      <w:r w:rsidRPr="00D54C42">
        <w:rPr>
          <w:sz w:val="16"/>
        </w:rPr>
        <w:t xml:space="preserve"> the election of Donald Trump, an outsider and political novice with strong </w:t>
      </w:r>
      <w:r w:rsidRPr="00531333">
        <w:rPr>
          <w:rStyle w:val="Emphasis"/>
          <w:highlight w:val="cyan"/>
        </w:rPr>
        <w:t>populist tendencies</w:t>
      </w:r>
      <w:r w:rsidRPr="00D54C42">
        <w:rPr>
          <w:sz w:val="16"/>
        </w:rPr>
        <w:t>, who first stunned the Republican Party elite by securing its presidential nomination, and then went on to beat the Democratic party candidate, Hillary Clinton, in the November 2016 election.</w:t>
      </w:r>
    </w:p>
    <w:p w14:paraId="06EFA250" w14:textId="77777777" w:rsidR="000B54FB" w:rsidRPr="00D54C42" w:rsidRDefault="000B54FB" w:rsidP="000B54FB">
      <w:pPr>
        <w:rPr>
          <w:sz w:val="16"/>
        </w:rPr>
      </w:pPr>
      <w:r w:rsidRPr="00D54C42">
        <w:rPr>
          <w:sz w:val="16"/>
        </w:rPr>
        <w:t xml:space="preserve">Yet, the election of a </w:t>
      </w:r>
      <w:r w:rsidRPr="00BB35A6">
        <w:rPr>
          <w:rStyle w:val="Emphasis"/>
        </w:rPr>
        <w:t>candidate</w:t>
      </w:r>
      <w:r w:rsidRPr="00D54C42">
        <w:rPr>
          <w:sz w:val="16"/>
        </w:rPr>
        <w:t xml:space="preserve"> that, by shaking the system, has stretched American democracy to the limit, may </w:t>
      </w:r>
      <w:r w:rsidRPr="00493DEC">
        <w:rPr>
          <w:rStyle w:val="StyleUnderline"/>
        </w:rPr>
        <w:t>have</w:t>
      </w:r>
      <w:r w:rsidRPr="00D54C42">
        <w:rPr>
          <w:sz w:val="16"/>
        </w:rPr>
        <w:t xml:space="preserve"> had </w:t>
      </w:r>
      <w:r w:rsidRPr="00FA4E4B">
        <w:rPr>
          <w:rStyle w:val="Emphasis"/>
        </w:rPr>
        <w:t>little to do</w:t>
      </w:r>
      <w:r w:rsidRPr="00102160">
        <w:rPr>
          <w:rStyle w:val="StyleUnderline"/>
        </w:rPr>
        <w:t xml:space="preserve"> with</w:t>
      </w:r>
      <w:r w:rsidRPr="00D54C42">
        <w:rPr>
          <w:sz w:val="16"/>
        </w:rPr>
        <w:t xml:space="preserve"> declining social </w:t>
      </w:r>
      <w:r w:rsidRPr="00D62FE8">
        <w:rPr>
          <w:rStyle w:val="Emphasis"/>
        </w:rPr>
        <w:t>capital</w:t>
      </w:r>
      <w:r w:rsidRPr="008C33A4">
        <w:rPr>
          <w:rStyle w:val="StyleUnderline"/>
        </w:rPr>
        <w:t xml:space="preserve"> and</w:t>
      </w:r>
      <w:r w:rsidRPr="00D54C42">
        <w:rPr>
          <w:sz w:val="16"/>
        </w:rPr>
        <w:t xml:space="preserve"> rising interpersonal </w:t>
      </w:r>
      <w:r w:rsidRPr="007B7989">
        <w:rPr>
          <w:rStyle w:val="Emphasis"/>
        </w:rPr>
        <w:t>inequality</w:t>
      </w:r>
      <w:r w:rsidRPr="00502BE7">
        <w:rPr>
          <w:rStyle w:val="StyleUnderline"/>
        </w:rPr>
        <w:t xml:space="preserve"> and </w:t>
      </w:r>
      <w:r w:rsidRPr="0058771E">
        <w:rPr>
          <w:rStyle w:val="StyleUnderline"/>
          <w:highlight w:val="cyan"/>
        </w:rPr>
        <w:t>much more with</w:t>
      </w:r>
      <w:r w:rsidRPr="000B54FB">
        <w:rPr>
          <w:rStyle w:val="StyleUnderline"/>
        </w:rPr>
        <w:t xml:space="preserve"> the </w:t>
      </w:r>
      <w:r w:rsidRPr="0058771E">
        <w:rPr>
          <w:rStyle w:val="Emphasis"/>
          <w:highlight w:val="cyan"/>
        </w:rPr>
        <w:t>long-term</w:t>
      </w:r>
      <w:r w:rsidRPr="0058771E">
        <w:rPr>
          <w:rStyle w:val="StyleUnderline"/>
          <w:highlight w:val="cyan"/>
        </w:rPr>
        <w:t xml:space="preserve"> employment</w:t>
      </w:r>
      <w:r w:rsidRPr="00502BE7">
        <w:rPr>
          <w:rStyle w:val="StyleUnderline"/>
        </w:rPr>
        <w:t xml:space="preserve"> and population </w:t>
      </w:r>
      <w:r w:rsidRPr="002B754E">
        <w:rPr>
          <w:rStyle w:val="Emphasis"/>
          <w:highlight w:val="cyan"/>
        </w:rPr>
        <w:t>decline</w:t>
      </w:r>
      <w:r w:rsidRPr="002B754E">
        <w:rPr>
          <w:rStyle w:val="StyleUnderline"/>
          <w:highlight w:val="cyan"/>
        </w:rPr>
        <w:t xml:space="preserve"> of</w:t>
      </w:r>
      <w:r w:rsidRPr="00D54C42">
        <w:rPr>
          <w:sz w:val="16"/>
        </w:rPr>
        <w:t xml:space="preserve"> many </w:t>
      </w:r>
      <w:r w:rsidRPr="002F1021">
        <w:rPr>
          <w:rStyle w:val="Emphasis"/>
          <w:highlight w:val="cyan"/>
        </w:rPr>
        <w:t>formerly prosperous</w:t>
      </w:r>
      <w:r w:rsidRPr="00D54C42">
        <w:rPr>
          <w:sz w:val="16"/>
        </w:rPr>
        <w:t xml:space="preserve"> American </w:t>
      </w:r>
      <w:r w:rsidRPr="00704C02">
        <w:rPr>
          <w:rStyle w:val="Emphasis"/>
          <w:highlight w:val="cyan"/>
        </w:rPr>
        <w:t>communities</w:t>
      </w:r>
      <w:r w:rsidRPr="00D54C42">
        <w:rPr>
          <w:sz w:val="16"/>
        </w:rPr>
        <w:t xml:space="preserve">. These </w:t>
      </w:r>
      <w:r w:rsidRPr="005B7F9B">
        <w:rPr>
          <w:rStyle w:val="Emphasis"/>
        </w:rPr>
        <w:t>communities</w:t>
      </w:r>
      <w:r w:rsidRPr="00ED225B">
        <w:rPr>
          <w:rStyle w:val="StyleUnderline"/>
        </w:rPr>
        <w:t xml:space="preserve"> are</w:t>
      </w:r>
      <w:r w:rsidRPr="00D54C42">
        <w:rPr>
          <w:sz w:val="16"/>
        </w:rPr>
        <w:t xml:space="preserve"> precisely those </w:t>
      </w:r>
      <w:r w:rsidRPr="004A4016">
        <w:rPr>
          <w:rStyle w:val="StyleUnderline"/>
        </w:rPr>
        <w:t xml:space="preserve">where </w:t>
      </w:r>
      <w:r w:rsidRPr="00C45154">
        <w:rPr>
          <w:rStyle w:val="Emphasis"/>
        </w:rPr>
        <w:t>social capital</w:t>
      </w:r>
      <w:r w:rsidRPr="00D54C42">
        <w:rPr>
          <w:sz w:val="16"/>
        </w:rPr>
        <w:t xml:space="preserve">—the very form of capital that, according to Putnam (2000), </w:t>
      </w:r>
      <w:r w:rsidRPr="007C33D5">
        <w:rPr>
          <w:rStyle w:val="StyleUnderline"/>
        </w:rPr>
        <w:t xml:space="preserve">was </w:t>
      </w:r>
      <w:r w:rsidRPr="009C4FEE">
        <w:rPr>
          <w:rStyle w:val="Emphasis"/>
        </w:rPr>
        <w:t>supposed</w:t>
      </w:r>
      <w:r w:rsidRPr="007C33D5">
        <w:rPr>
          <w:rStyle w:val="StyleUnderline"/>
        </w:rPr>
        <w:t xml:space="preserve"> to </w:t>
      </w:r>
      <w:r w:rsidRPr="0025587D">
        <w:rPr>
          <w:rStyle w:val="StyleUnderline"/>
          <w:highlight w:val="cyan"/>
        </w:rPr>
        <w:t>provide</w:t>
      </w:r>
      <w:r w:rsidRPr="00D54C42">
        <w:rPr>
          <w:sz w:val="16"/>
        </w:rPr>
        <w:t xml:space="preserve"> the </w:t>
      </w:r>
      <w:r w:rsidRPr="0055427E">
        <w:rPr>
          <w:rStyle w:val="Emphasis"/>
          <w:highlight w:val="cyan"/>
        </w:rPr>
        <w:t>glue</w:t>
      </w:r>
      <w:r w:rsidRPr="0055427E">
        <w:rPr>
          <w:rStyle w:val="StyleUnderline"/>
          <w:highlight w:val="cyan"/>
        </w:rPr>
        <w:t xml:space="preserve"> for</w:t>
      </w:r>
      <w:r w:rsidRPr="00D54C42">
        <w:rPr>
          <w:sz w:val="16"/>
        </w:rPr>
        <w:t xml:space="preserve"> America’s </w:t>
      </w:r>
      <w:r w:rsidRPr="00E03B7E">
        <w:rPr>
          <w:rStyle w:val="Emphasis"/>
          <w:highlight w:val="cyan"/>
        </w:rPr>
        <w:t>democratic institutions</w:t>
      </w:r>
      <w:r w:rsidRPr="00D54C42">
        <w:rPr>
          <w:sz w:val="16"/>
        </w:rPr>
        <w:t>—has held stronger than elsewhere.</w:t>
      </w:r>
    </w:p>
    <w:p w14:paraId="32328824" w14:textId="77777777" w:rsidR="000B54FB" w:rsidRPr="00D54C42" w:rsidRDefault="000B54FB" w:rsidP="000B54FB">
      <w:pPr>
        <w:rPr>
          <w:sz w:val="16"/>
        </w:rPr>
      </w:pPr>
      <w:r w:rsidRPr="00D54C42">
        <w:rPr>
          <w:sz w:val="16"/>
        </w:rPr>
        <w:t xml:space="preserve">This is what this paper has shown. By combining social capital with interpersonal inequality and long-term economic and demographic decline at county level in the US and </w:t>
      </w:r>
      <w:r w:rsidRPr="0096530A">
        <w:rPr>
          <w:rStyle w:val="Emphasis"/>
        </w:rPr>
        <w:t>linking it</w:t>
      </w:r>
      <w:r w:rsidRPr="00C46920">
        <w:rPr>
          <w:rStyle w:val="StyleUnderline"/>
        </w:rPr>
        <w:t xml:space="preserve"> to the swing to</w:t>
      </w:r>
      <w:r w:rsidRPr="00D54C42">
        <w:rPr>
          <w:sz w:val="16"/>
        </w:rPr>
        <w:t xml:space="preserve"> Donald </w:t>
      </w:r>
      <w:r w:rsidRPr="004F3D11">
        <w:rPr>
          <w:rStyle w:val="Emphasis"/>
        </w:rPr>
        <w:t>Trump</w:t>
      </w:r>
      <w:r w:rsidRPr="00D54C42">
        <w:rPr>
          <w:sz w:val="16"/>
        </w:rPr>
        <w:t xml:space="preserve"> at the ballot box in the 2016 and 2020 presidential elections, it has revealed that the rise in </w:t>
      </w:r>
      <w:r w:rsidRPr="00777FCA">
        <w:rPr>
          <w:rStyle w:val="Emphasis"/>
          <w:highlight w:val="cyan"/>
        </w:rPr>
        <w:t>discontent</w:t>
      </w:r>
      <w:r w:rsidRPr="00D54C42">
        <w:rPr>
          <w:sz w:val="16"/>
        </w:rPr>
        <w:t xml:space="preserve"> identified by some scholars (e.g., Cramer, 2016; Kimmel, 2017; Wuthnow, 2019) </w:t>
      </w:r>
      <w:r w:rsidRPr="00FE2230">
        <w:rPr>
          <w:rStyle w:val="StyleUnderline"/>
        </w:rPr>
        <w:t xml:space="preserve">is </w:t>
      </w:r>
      <w:r w:rsidRPr="000B54FB">
        <w:rPr>
          <w:rStyle w:val="StyleUnderline"/>
        </w:rPr>
        <w:t xml:space="preserve">at the </w:t>
      </w:r>
      <w:r w:rsidRPr="00253FDE">
        <w:rPr>
          <w:rStyle w:val="Emphasis"/>
          <w:highlight w:val="cyan"/>
        </w:rPr>
        <w:t>root</w:t>
      </w:r>
      <w:r w:rsidRPr="00FE2230">
        <w:rPr>
          <w:rStyle w:val="StyleUnderline"/>
        </w:rPr>
        <w:t xml:space="preserve"> of the</w:t>
      </w:r>
      <w:r w:rsidRPr="00D54C42">
        <w:rPr>
          <w:sz w:val="16"/>
        </w:rPr>
        <w:t xml:space="preserve"> Trump </w:t>
      </w:r>
      <w:r w:rsidRPr="00FD79AD">
        <w:rPr>
          <w:rStyle w:val="Emphasis"/>
        </w:rPr>
        <w:t>electoral tsunami</w:t>
      </w:r>
      <w:r w:rsidRPr="00D54C42">
        <w:rPr>
          <w:sz w:val="16"/>
        </w:rPr>
        <w:t xml:space="preserve">. However, this analysis has provided evidence for the deep </w:t>
      </w:r>
      <w:r w:rsidRPr="00763351">
        <w:rPr>
          <w:rStyle w:val="Emphasis"/>
        </w:rPr>
        <w:t>geographical roots</w:t>
      </w:r>
      <w:r w:rsidRPr="00516506">
        <w:rPr>
          <w:rStyle w:val="StyleUnderline"/>
        </w:rPr>
        <w:t xml:space="preserve"> of this </w:t>
      </w:r>
      <w:r w:rsidRPr="008B4892">
        <w:rPr>
          <w:rStyle w:val="Emphasis"/>
        </w:rPr>
        <w:t>phenomenon</w:t>
      </w:r>
      <w:r w:rsidRPr="00D54C42">
        <w:rPr>
          <w:sz w:val="16"/>
        </w:rPr>
        <w:t xml:space="preserve">. It is not just simply the white working class that is rebelling against the system. There are plenty of white working-class voters on the West Coast, along the eastern megalopolis or in American large cities, as well as in medium-sized cities, towns and rural areas that did not swing and/ or did not vote for Donald Trump. It is </w:t>
      </w:r>
      <w:r w:rsidRPr="00A81782">
        <w:rPr>
          <w:rStyle w:val="Emphasis"/>
          <w:highlight w:val="cyan"/>
        </w:rPr>
        <w:t>middle</w:t>
      </w:r>
      <w:r w:rsidRPr="00A81782">
        <w:rPr>
          <w:rStyle w:val="StyleUnderline"/>
          <w:highlight w:val="cyan"/>
        </w:rPr>
        <w:t xml:space="preserve"> and </w:t>
      </w:r>
      <w:r w:rsidRPr="00A81782">
        <w:rPr>
          <w:rStyle w:val="Emphasis"/>
          <w:highlight w:val="cyan"/>
        </w:rPr>
        <w:t>working-class</w:t>
      </w:r>
      <w:r w:rsidRPr="000B54FB">
        <w:rPr>
          <w:rStyle w:val="StyleUnderline"/>
        </w:rPr>
        <w:t xml:space="preserve"> individuals, who</w:t>
      </w:r>
      <w:r w:rsidRPr="00D54C42">
        <w:rPr>
          <w:sz w:val="16"/>
        </w:rPr>
        <w:t xml:space="preserve"> live in </w:t>
      </w:r>
      <w:r w:rsidRPr="00D54C42">
        <w:rPr>
          <w:sz w:val="16"/>
        </w:rPr>
        <w:lastRenderedPageBreak/>
        <w:t xml:space="preserve">communities that </w:t>
      </w:r>
      <w:r w:rsidRPr="003C3E4B">
        <w:rPr>
          <w:rStyle w:val="StyleUnderline"/>
        </w:rPr>
        <w:t>have</w:t>
      </w:r>
      <w:r w:rsidRPr="00D54C42">
        <w:rPr>
          <w:sz w:val="16"/>
        </w:rPr>
        <w:t xml:space="preserve"> seen better times and have for long </w:t>
      </w:r>
      <w:r w:rsidRPr="00753265">
        <w:rPr>
          <w:rStyle w:val="StyleUnderline"/>
          <w:highlight w:val="cyan"/>
        </w:rPr>
        <w:t xml:space="preserve">experienced a </w:t>
      </w:r>
      <w:r w:rsidRPr="00753265">
        <w:rPr>
          <w:rStyle w:val="Emphasis"/>
          <w:highlight w:val="cyan"/>
        </w:rPr>
        <w:t>slow</w:t>
      </w:r>
      <w:r w:rsidRPr="000B54FB">
        <w:rPr>
          <w:rStyle w:val="StyleUnderline"/>
        </w:rPr>
        <w:t xml:space="preserve">, but </w:t>
      </w:r>
      <w:r w:rsidRPr="00753265">
        <w:rPr>
          <w:rStyle w:val="Emphasis"/>
          <w:highlight w:val="cyan"/>
        </w:rPr>
        <w:t>relentless employment</w:t>
      </w:r>
      <w:r w:rsidRPr="00200016">
        <w:rPr>
          <w:rStyle w:val="StyleUnderline"/>
        </w:rPr>
        <w:t xml:space="preserve"> and</w:t>
      </w:r>
      <w:r w:rsidRPr="002A1D18">
        <w:rPr>
          <w:rStyle w:val="StyleUnderline"/>
        </w:rPr>
        <w:t xml:space="preserve"> population </w:t>
      </w:r>
      <w:r w:rsidRPr="00031C11">
        <w:rPr>
          <w:rStyle w:val="Emphasis"/>
          <w:highlight w:val="cyan"/>
        </w:rPr>
        <w:t>decline</w:t>
      </w:r>
      <w:r w:rsidRPr="00D54C42">
        <w:rPr>
          <w:sz w:val="16"/>
        </w:rPr>
        <w:t xml:space="preserve">, and where social capital has remained relatively strong, </w:t>
      </w:r>
      <w:r w:rsidRPr="001D3522">
        <w:rPr>
          <w:rStyle w:val="StyleUnderline"/>
        </w:rPr>
        <w:t xml:space="preserve">that </w:t>
      </w:r>
      <w:r w:rsidRPr="00E246FC">
        <w:rPr>
          <w:rStyle w:val="StyleUnderline"/>
          <w:highlight w:val="cyan"/>
        </w:rPr>
        <w:t>cast</w:t>
      </w:r>
      <w:r w:rsidRPr="00D54C42">
        <w:rPr>
          <w:sz w:val="16"/>
        </w:rPr>
        <w:t xml:space="preserve"> the </w:t>
      </w:r>
      <w:r w:rsidRPr="0019457F">
        <w:rPr>
          <w:rStyle w:val="Emphasis"/>
          <w:highlight w:val="cyan"/>
        </w:rPr>
        <w:t>decisive votes</w:t>
      </w:r>
      <w:r w:rsidRPr="00D54C42">
        <w:rPr>
          <w:sz w:val="16"/>
        </w:rPr>
        <w:t xml:space="preserve"> to put Donald Trump in office in 2016. The link between social capital and the Trump margin became weaker in the 2020 election when considering population and employment decline, but not when taking into account changes in earnings per job and in wages and salaries. Hence, social capital and local civic engagement may not have acted as the positive forces envisaged by Granovetter (1973) or Putnam (2000), but, in most cases, more in the negative way suggested by Satyanath et al. (2017), through mechanisms possibly linked to local consciousness and identity (Cramer, 2016).</w:t>
      </w:r>
    </w:p>
    <w:p w14:paraId="579DA5F1" w14:textId="77777777" w:rsidR="000B54FB" w:rsidRDefault="000B54FB" w:rsidP="000B54FB">
      <w:pPr>
        <w:rPr>
          <w:sz w:val="16"/>
        </w:rPr>
      </w:pPr>
      <w:r w:rsidRPr="00D54C42">
        <w:rPr>
          <w:sz w:val="16"/>
        </w:rPr>
        <w:t xml:space="preserve">The long-term </w:t>
      </w:r>
      <w:r w:rsidRPr="002B6994">
        <w:rPr>
          <w:rStyle w:val="Emphasis"/>
        </w:rPr>
        <w:t>economic</w:t>
      </w:r>
      <w:r w:rsidRPr="00DB0F44">
        <w:rPr>
          <w:rStyle w:val="StyleUnderline"/>
        </w:rPr>
        <w:t xml:space="preserve"> and </w:t>
      </w:r>
      <w:r w:rsidRPr="0065214D">
        <w:rPr>
          <w:rStyle w:val="Emphasis"/>
        </w:rPr>
        <w:t>demographic d</w:t>
      </w:r>
      <w:r w:rsidRPr="000D6482">
        <w:rPr>
          <w:rStyle w:val="Emphasis"/>
        </w:rPr>
        <w:t>ecline</w:t>
      </w:r>
      <w:r w:rsidRPr="000D6482">
        <w:rPr>
          <w:rStyle w:val="StyleUnderline"/>
        </w:rPr>
        <w:t xml:space="preserve"> of</w:t>
      </w:r>
      <w:r w:rsidRPr="00D54C42">
        <w:rPr>
          <w:sz w:val="16"/>
        </w:rPr>
        <w:t xml:space="preserve"> many tightly-knit </w:t>
      </w:r>
      <w:r w:rsidRPr="007D0CC1">
        <w:rPr>
          <w:rStyle w:val="Emphasis"/>
        </w:rPr>
        <w:t>American communities</w:t>
      </w:r>
      <w:r w:rsidRPr="00D54C42">
        <w:rPr>
          <w:sz w:val="16"/>
        </w:rPr>
        <w:t xml:space="preserve"> has </w:t>
      </w:r>
      <w:r w:rsidRPr="001943EE">
        <w:rPr>
          <w:rStyle w:val="StyleUnderline"/>
        </w:rPr>
        <w:t>driven</w:t>
      </w:r>
      <w:r w:rsidRPr="00D54C42">
        <w:rPr>
          <w:sz w:val="16"/>
        </w:rPr>
        <w:t xml:space="preserve"> the rise of </w:t>
      </w:r>
      <w:r w:rsidRPr="00E27AE0">
        <w:rPr>
          <w:rStyle w:val="Emphasis"/>
        </w:rPr>
        <w:t>Trumpism</w:t>
      </w:r>
      <w:r w:rsidRPr="00D54C42">
        <w:rPr>
          <w:sz w:val="16"/>
        </w:rPr>
        <w:t xml:space="preserve">. A decline that can be traced back to the last quarter of the 20th century and that has created a malaise that goes well beyond the crisis and that is increasingly manifesting itself at the ballot box. </w:t>
      </w:r>
      <w:r w:rsidRPr="00115463">
        <w:rPr>
          <w:rStyle w:val="Emphasis"/>
        </w:rPr>
        <w:t>Declining</w:t>
      </w:r>
      <w:r w:rsidRPr="00EA08B2">
        <w:rPr>
          <w:rStyle w:val="StyleUnderline"/>
        </w:rPr>
        <w:t>, but</w:t>
      </w:r>
      <w:r w:rsidRPr="00D54C42">
        <w:rPr>
          <w:sz w:val="16"/>
        </w:rPr>
        <w:t xml:space="preserve"> still rather </w:t>
      </w:r>
      <w:r w:rsidRPr="001635E3">
        <w:rPr>
          <w:rStyle w:val="Emphasis"/>
        </w:rPr>
        <w:t>cohesive</w:t>
      </w:r>
      <w:r w:rsidRPr="007F2CA0">
        <w:rPr>
          <w:rStyle w:val="StyleUnderline"/>
        </w:rPr>
        <w:t xml:space="preserve"> communities</w:t>
      </w:r>
      <w:r w:rsidRPr="00D54C42">
        <w:rPr>
          <w:sz w:val="16"/>
        </w:rPr>
        <w:t xml:space="preserve"> with strong social capital </w:t>
      </w:r>
      <w:r w:rsidRPr="00ED1979">
        <w:rPr>
          <w:rStyle w:val="StyleUnderline"/>
        </w:rPr>
        <w:t>are</w:t>
      </w:r>
      <w:r w:rsidRPr="00D54C42">
        <w:rPr>
          <w:sz w:val="16"/>
        </w:rPr>
        <w:t xml:space="preserve"> the </w:t>
      </w:r>
      <w:r w:rsidRPr="007548B4">
        <w:rPr>
          <w:rStyle w:val="Emphasis"/>
        </w:rPr>
        <w:t>drivers</w:t>
      </w:r>
      <w:r w:rsidRPr="00D54C42">
        <w:rPr>
          <w:sz w:val="16"/>
        </w:rPr>
        <w:t xml:space="preserve"> of this process. </w:t>
      </w:r>
      <w:r w:rsidRPr="00981E1A">
        <w:rPr>
          <w:rStyle w:val="StyleUnderline"/>
        </w:rPr>
        <w:t>In</w:t>
      </w:r>
      <w:r w:rsidRPr="00D54C42">
        <w:rPr>
          <w:sz w:val="16"/>
        </w:rPr>
        <w:t xml:space="preserve"> mostly </w:t>
      </w:r>
      <w:r w:rsidRPr="00C21366">
        <w:rPr>
          <w:rStyle w:val="Emphasis"/>
          <w:highlight w:val="cyan"/>
        </w:rPr>
        <w:t>small-town</w:t>
      </w:r>
      <w:r w:rsidRPr="00C21366">
        <w:rPr>
          <w:rStyle w:val="StyleUnderline"/>
          <w:highlight w:val="cyan"/>
        </w:rPr>
        <w:t xml:space="preserve"> and </w:t>
      </w:r>
      <w:r w:rsidRPr="00C21366">
        <w:rPr>
          <w:rStyle w:val="Emphasis"/>
          <w:highlight w:val="cyan"/>
        </w:rPr>
        <w:t>rural areas</w:t>
      </w:r>
      <w:r w:rsidRPr="00D54C42">
        <w:rPr>
          <w:sz w:val="16"/>
        </w:rPr>
        <w:t xml:space="preserve"> of the US, </w:t>
      </w:r>
      <w:r w:rsidRPr="00CD6187">
        <w:rPr>
          <w:rStyle w:val="StyleUnderline"/>
        </w:rPr>
        <w:t xml:space="preserve">the </w:t>
      </w:r>
      <w:r w:rsidRPr="00CE225F">
        <w:rPr>
          <w:rStyle w:val="StyleUnderline"/>
          <w:highlight w:val="cyan"/>
        </w:rPr>
        <w:t xml:space="preserve">rise in the </w:t>
      </w:r>
      <w:r w:rsidRPr="00CE225F">
        <w:rPr>
          <w:rStyle w:val="Emphasis"/>
          <w:highlight w:val="cyan"/>
        </w:rPr>
        <w:t>populist vote</w:t>
      </w:r>
      <w:r w:rsidRPr="00CE225F">
        <w:rPr>
          <w:rStyle w:val="StyleUnderline"/>
          <w:highlight w:val="cyan"/>
        </w:rPr>
        <w:t xml:space="preserve"> is</w:t>
      </w:r>
      <w:r w:rsidRPr="00A82C9C">
        <w:rPr>
          <w:rStyle w:val="StyleUnderline"/>
        </w:rPr>
        <w:t xml:space="preserve"> a</w:t>
      </w:r>
      <w:r w:rsidRPr="00D54C42">
        <w:rPr>
          <w:sz w:val="16"/>
        </w:rPr>
        <w:t xml:space="preserve"> </w:t>
      </w:r>
      <w:r w:rsidRPr="002134D7">
        <w:rPr>
          <w:rStyle w:val="StyleUnderline"/>
        </w:rPr>
        <w:t xml:space="preserve">consequence of </w:t>
      </w:r>
      <w:r w:rsidRPr="00A47318">
        <w:rPr>
          <w:rStyle w:val="StyleUnderline"/>
        </w:rPr>
        <w:t xml:space="preserve">a </w:t>
      </w:r>
      <w:r w:rsidRPr="00A47318">
        <w:rPr>
          <w:rStyle w:val="Emphasis"/>
          <w:highlight w:val="cyan"/>
        </w:rPr>
        <w:t>reaction</w:t>
      </w:r>
      <w:r w:rsidRPr="00A47318">
        <w:rPr>
          <w:rStyle w:val="StyleUnderline"/>
          <w:highlight w:val="cyan"/>
        </w:rPr>
        <w:t xml:space="preserve"> of </w:t>
      </w:r>
      <w:r w:rsidRPr="00A47318">
        <w:rPr>
          <w:rStyle w:val="Emphasis"/>
          <w:highlight w:val="cyan"/>
        </w:rPr>
        <w:t>communities</w:t>
      </w:r>
      <w:r w:rsidRPr="00D54C42">
        <w:rPr>
          <w:sz w:val="16"/>
        </w:rPr>
        <w:t xml:space="preserve"> in which individual losses are strongly identified with collective losses. And social capital may act as one of the transmission mechanisms. Individuals living in these communities know that a loss for one is a loss for all. Therefore, </w:t>
      </w:r>
      <w:r w:rsidRPr="00700906">
        <w:rPr>
          <w:rStyle w:val="StyleUnderline"/>
        </w:rPr>
        <w:t xml:space="preserve">the rise of </w:t>
      </w:r>
      <w:r w:rsidRPr="007A4415">
        <w:rPr>
          <w:rStyle w:val="Emphasis"/>
          <w:highlight w:val="cyan"/>
        </w:rPr>
        <w:t>populism</w:t>
      </w:r>
      <w:r w:rsidRPr="00D54C42">
        <w:rPr>
          <w:sz w:val="16"/>
        </w:rPr>
        <w:t xml:space="preserve"> in the US </w:t>
      </w:r>
      <w:r w:rsidRPr="00966255">
        <w:rPr>
          <w:rStyle w:val="StyleUnderline"/>
          <w:highlight w:val="cyan"/>
        </w:rPr>
        <w:t>is</w:t>
      </w:r>
      <w:r w:rsidRPr="00F8382D">
        <w:rPr>
          <w:rStyle w:val="StyleUnderline"/>
        </w:rPr>
        <w:t xml:space="preserve"> </w:t>
      </w:r>
      <w:r w:rsidRPr="00A31F6C">
        <w:rPr>
          <w:rStyle w:val="Emphasis"/>
        </w:rPr>
        <w:t xml:space="preserve">fundamentally </w:t>
      </w:r>
      <w:r w:rsidRPr="00643B3C">
        <w:rPr>
          <w:rStyle w:val="Emphasis"/>
          <w:highlight w:val="cyan"/>
        </w:rPr>
        <w:t>linked</w:t>
      </w:r>
      <w:r w:rsidRPr="00643B3C">
        <w:rPr>
          <w:rStyle w:val="StyleUnderline"/>
          <w:highlight w:val="cyan"/>
        </w:rPr>
        <w:t xml:space="preserve"> to</w:t>
      </w:r>
      <w:r w:rsidRPr="000B54FB">
        <w:rPr>
          <w:rStyle w:val="StyleUnderline"/>
        </w:rPr>
        <w:t xml:space="preserve"> the </w:t>
      </w:r>
      <w:r w:rsidRPr="00643B3C">
        <w:rPr>
          <w:rStyle w:val="Emphasis"/>
          <w:highlight w:val="cyan"/>
        </w:rPr>
        <w:t>geography</w:t>
      </w:r>
      <w:r w:rsidRPr="00643B3C">
        <w:rPr>
          <w:rStyle w:val="StyleUnderline"/>
          <w:highlight w:val="cyan"/>
        </w:rPr>
        <w:t xml:space="preserve"> of </w:t>
      </w:r>
      <w:r w:rsidRPr="00643B3C">
        <w:rPr>
          <w:rStyle w:val="Emphasis"/>
          <w:highlight w:val="cyan"/>
        </w:rPr>
        <w:t>decline</w:t>
      </w:r>
      <w:r w:rsidRPr="00D54C42">
        <w:rPr>
          <w:sz w:val="16"/>
        </w:rPr>
        <w:t xml:space="preserve">; to places that, despite remaining relatively homogeneous in terms of interpersonal inequality, have </w:t>
      </w:r>
      <w:r w:rsidRPr="00C407D9">
        <w:rPr>
          <w:rStyle w:val="StyleUnderline"/>
        </w:rPr>
        <w:t xml:space="preserve">witnessed considerable </w:t>
      </w:r>
      <w:r w:rsidRPr="00B07BF9">
        <w:rPr>
          <w:rStyle w:val="Emphasis"/>
        </w:rPr>
        <w:t>employment</w:t>
      </w:r>
      <w:r w:rsidRPr="00C407D9">
        <w:rPr>
          <w:rStyle w:val="StyleUnderline"/>
        </w:rPr>
        <w:t xml:space="preserve"> and </w:t>
      </w:r>
      <w:r w:rsidRPr="007001C7">
        <w:rPr>
          <w:rStyle w:val="Emphasis"/>
        </w:rPr>
        <w:t>demographic decay</w:t>
      </w:r>
      <w:r w:rsidRPr="00D54C42">
        <w:rPr>
          <w:sz w:val="16"/>
        </w:rPr>
        <w:t xml:space="preserve"> over the long term. The Great Recession of 2008 may have ignited the fuse that resulted in the election of Donald Trump as president, but the discontent has roots that are far deeper.</w:t>
      </w:r>
    </w:p>
    <w:p w14:paraId="55F3F8B9" w14:textId="77777777" w:rsidR="000B54FB" w:rsidRPr="00A67971" w:rsidRDefault="000B54FB" w:rsidP="000B54FB">
      <w:pPr>
        <w:pStyle w:val="Heading4"/>
      </w:pPr>
      <w:r>
        <w:t xml:space="preserve">That </w:t>
      </w:r>
      <w:r>
        <w:rPr>
          <w:u w:val="single"/>
        </w:rPr>
        <w:t>guarantees</w:t>
      </w:r>
      <w:r>
        <w:t xml:space="preserve"> nuclear use. </w:t>
      </w:r>
    </w:p>
    <w:p w14:paraId="0B99B9CF" w14:textId="77777777" w:rsidR="000B54FB" w:rsidRPr="0011126D" w:rsidRDefault="000B54FB" w:rsidP="000B54FB">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37A038E" w14:textId="77777777" w:rsidR="000B54FB" w:rsidRPr="0011126D" w:rsidRDefault="000B54FB" w:rsidP="000B54FB">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w:t>
      </w:r>
      <w:r w:rsidRPr="000B54FB">
        <w:rPr>
          <w:rStyle w:val="Emphasis"/>
        </w:rPr>
        <w:t xml:space="preserve">lear </w:t>
      </w:r>
      <w:r w:rsidRPr="0011126D">
        <w:rPr>
          <w:rStyle w:val="Emphasis"/>
          <w:highlight w:val="cyan"/>
        </w:rPr>
        <w:t>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0B54FB">
        <w:rPr>
          <w:sz w:val="16"/>
          <w:szCs w:val="16"/>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1AE731C2" w14:textId="77777777" w:rsidR="000B54FB" w:rsidRPr="0011126D" w:rsidRDefault="000B54FB" w:rsidP="000B54FB">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0B54FB">
        <w:rPr>
          <w:rStyle w:val="StyleUnderline"/>
        </w:rPr>
        <w:t xml:space="preserve">rise of </w:t>
      </w:r>
      <w:r w:rsidRPr="000B54FB">
        <w:rPr>
          <w:rStyle w:val="Emphasis"/>
        </w:rPr>
        <w:t>nuclear-armed populists</w:t>
      </w:r>
      <w:r w:rsidRPr="000B54FB">
        <w:rPr>
          <w:rStyle w:val="StyleUnderline"/>
        </w:rPr>
        <w:t xml:space="preserve"> is profoundly dangerous for the future of </w:t>
      </w:r>
      <w:r w:rsidRPr="000B54FB">
        <w:rPr>
          <w:rStyle w:val="Emphasis"/>
        </w:rPr>
        <w:t>human civilization</w:t>
      </w:r>
      <w:r w:rsidRPr="000B54FB">
        <w:rPr>
          <w:sz w:val="16"/>
          <w:szCs w:val="16"/>
        </w:rPr>
        <w:t>.</w:t>
      </w:r>
      <w:r w:rsidRPr="0011126D">
        <w:rPr>
          <w:sz w:val="16"/>
          <w:szCs w:val="16"/>
        </w:rPr>
        <w:t xml:space="preserve"> But we need to avoid the trap of zero-sum thinking, according to which any point against the populists becomes a point in favor of the establishments (or vice versa).</w:t>
      </w:r>
    </w:p>
    <w:p w14:paraId="326CAAC8" w14:textId="77777777" w:rsidR="000B54FB" w:rsidRPr="0011126D" w:rsidRDefault="000B54FB" w:rsidP="000B54FB">
      <w:pPr>
        <w:rPr>
          <w:sz w:val="16"/>
          <w:szCs w:val="16"/>
        </w:rPr>
      </w:pPr>
      <w:r w:rsidRPr="0011126D">
        <w:rPr>
          <w:sz w:val="16"/>
          <w:szCs w:val="16"/>
        </w:rPr>
        <w:t>Questioning Meier and Vieluf’s faith in the establishment</w:t>
      </w:r>
    </w:p>
    <w:p w14:paraId="0DE08331" w14:textId="77777777" w:rsidR="000B54FB" w:rsidRPr="0011126D" w:rsidRDefault="000B54FB" w:rsidP="000B54FB">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79159BAE" w14:textId="77777777" w:rsidR="000B54FB" w:rsidRPr="0011126D" w:rsidRDefault="000B54FB" w:rsidP="000B54FB">
      <w:pPr>
        <w:rPr>
          <w:sz w:val="16"/>
          <w:szCs w:val="16"/>
        </w:rPr>
      </w:pPr>
      <w:r w:rsidRPr="0011126D">
        <w:rPr>
          <w:rStyle w:val="StyleUnderline"/>
        </w:rPr>
        <w:lastRenderedPageBreak/>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D025AD8" w14:textId="77777777" w:rsidR="000B54FB" w:rsidRPr="0011126D" w:rsidRDefault="000B54FB" w:rsidP="000B54FB">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E63FB64" w14:textId="77777777" w:rsidR="000B54FB" w:rsidRPr="0011126D" w:rsidRDefault="000B54FB" w:rsidP="000B54FB">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CB00CE3" w14:textId="77777777" w:rsidR="000B54FB" w:rsidRPr="0011126D" w:rsidRDefault="000B54FB" w:rsidP="000B54FB">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8EB271F" w14:textId="77777777" w:rsidR="000B54FB" w:rsidRPr="0011126D" w:rsidRDefault="000B54FB" w:rsidP="000B54FB">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5048B51D" w14:textId="77777777" w:rsidR="000B54FB" w:rsidRPr="0011126D" w:rsidRDefault="000B54FB" w:rsidP="000B54FB">
      <w:pPr>
        <w:rPr>
          <w:sz w:val="16"/>
          <w:szCs w:val="16"/>
        </w:rPr>
      </w:pPr>
      <w:r w:rsidRPr="0011126D">
        <w:rPr>
          <w:sz w:val="16"/>
          <w:szCs w:val="16"/>
        </w:rPr>
        <w:t>Building on Meier and Vieluf’s accounting of the dangers of populism</w:t>
      </w:r>
    </w:p>
    <w:p w14:paraId="1059061C" w14:textId="77777777" w:rsidR="000B54FB" w:rsidRPr="0011126D" w:rsidRDefault="000B54FB" w:rsidP="000B54FB">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424C1B37" w14:textId="77777777" w:rsidR="000B54FB" w:rsidRPr="0011126D" w:rsidRDefault="000B54FB" w:rsidP="000B54FB">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0B54FB">
        <w:rPr>
          <w:rStyle w:val="StyleUnderline"/>
        </w:rPr>
        <w:t xml:space="preserve"> of traditional nuclear and defense establishments </w:t>
      </w:r>
      <w:r w:rsidRPr="0011126D">
        <w:rPr>
          <w:rStyle w:val="StyleUnderline"/>
          <w:highlight w:val="cyan"/>
        </w:rPr>
        <w:t xml:space="preserve">and </w:t>
      </w:r>
      <w:r w:rsidRPr="0011126D">
        <w:rPr>
          <w:rStyle w:val="Emphasis"/>
          <w:highlight w:val="cyan"/>
        </w:rPr>
        <w:t>behave carelessly</w:t>
      </w:r>
      <w:r w:rsidRPr="0011126D">
        <w:rPr>
          <w:sz w:val="16"/>
          <w:szCs w:val="16"/>
        </w:rPr>
        <w:t xml:space="preserve"> toward foreign powers. The biggest problem is that </w:t>
      </w:r>
      <w:r w:rsidRPr="000B54FB">
        <w:rPr>
          <w:rStyle w:val="StyleUnderline"/>
        </w:rPr>
        <w:t xml:space="preserve">populism is a </w:t>
      </w:r>
      <w:r w:rsidRPr="0011126D">
        <w:rPr>
          <w:rStyle w:val="StyleUnderline"/>
          <w:highlight w:val="cyan"/>
        </w:rPr>
        <w:t>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0B54FB">
        <w:rPr>
          <w:rStyle w:val="StyleUnderline"/>
        </w:rPr>
        <w:t>serious domestic upheaval</w:t>
      </w:r>
      <w:r w:rsidRPr="0011126D">
        <w:rPr>
          <w:sz w:val="16"/>
          <w:szCs w:val="16"/>
        </w:rPr>
        <w:t xml:space="preserve"> in a nuclear power also </w:t>
      </w:r>
      <w:r w:rsidRPr="0011126D">
        <w:rPr>
          <w:rStyle w:val="StyleUnderline"/>
          <w:highlight w:val="cyan"/>
        </w:rPr>
        <w:t>increases</w:t>
      </w:r>
      <w:r w:rsidRPr="000B54FB">
        <w:rPr>
          <w:rStyle w:val="StyleUnderline"/>
        </w:rPr>
        <w:t xml:space="preserve"> the </w:t>
      </w:r>
      <w:r w:rsidRPr="0011126D">
        <w:rPr>
          <w:rStyle w:val="StyleUnderline"/>
          <w:highlight w:val="cyan"/>
        </w:rPr>
        <w:t>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7CBCEBE9" w14:textId="77777777" w:rsidR="000B54FB" w:rsidRPr="0011126D" w:rsidRDefault="000B54FB" w:rsidP="000B54FB">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6B34F2A" w14:textId="77777777" w:rsidR="000B54FB" w:rsidRPr="0011126D" w:rsidRDefault="000B54FB" w:rsidP="000B54FB">
      <w:pPr>
        <w:rPr>
          <w:sz w:val="16"/>
          <w:szCs w:val="16"/>
        </w:rPr>
      </w:pPr>
      <w:r w:rsidRPr="0011126D">
        <w:rPr>
          <w:sz w:val="16"/>
          <w:szCs w:val="16"/>
        </w:rPr>
        <w:t xml:space="preserve">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w:t>
      </w:r>
      <w:r w:rsidRPr="0011126D">
        <w:rPr>
          <w:sz w:val="16"/>
          <w:szCs w:val="16"/>
        </w:rPr>
        <w:lastRenderedPageBreak/>
        <w:t>social resentments that they have irresponsibly stirred up. Take, for instance, Trump and his followers’ dismal trajectory to January 6, 2021. We need to consider worst-case scenarios.</w:t>
      </w:r>
    </w:p>
    <w:p w14:paraId="57F0F278" w14:textId="77777777" w:rsidR="000B54FB" w:rsidRPr="0011126D" w:rsidRDefault="000B54FB" w:rsidP="000B54FB">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192DB4E" w14:textId="77777777" w:rsidR="000B54FB" w:rsidRPr="0011126D" w:rsidRDefault="000B54FB" w:rsidP="000B54FB">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9F426E4" w14:textId="77777777" w:rsidR="000B54FB" w:rsidRPr="0011126D" w:rsidRDefault="000B54FB" w:rsidP="000B54FB">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7684AD5A" w14:textId="77777777" w:rsidR="000B54FB" w:rsidRPr="0011126D" w:rsidRDefault="000B54FB" w:rsidP="000B54FB">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AFB3C32" w14:textId="77777777" w:rsidR="000B54FB" w:rsidRPr="0011126D" w:rsidRDefault="000B54FB" w:rsidP="000B54FB">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3413695" w14:textId="77777777" w:rsidR="000B54FB" w:rsidRPr="0011126D" w:rsidRDefault="000B54FB" w:rsidP="000B54FB">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7D7EBF7" w14:textId="77777777" w:rsidR="000B54FB" w:rsidRPr="0011126D" w:rsidRDefault="000B54FB" w:rsidP="000B54FB">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18423B2" w14:textId="77777777" w:rsidR="000B54FB" w:rsidRPr="0011126D" w:rsidRDefault="000B54FB" w:rsidP="000B54FB">
      <w:pPr>
        <w:rPr>
          <w:sz w:val="16"/>
          <w:szCs w:val="16"/>
        </w:rPr>
      </w:pPr>
      <w:r w:rsidRPr="0011126D">
        <w:rPr>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w:t>
      </w:r>
      <w:r w:rsidRPr="0011126D">
        <w:rPr>
          <w:sz w:val="16"/>
          <w:szCs w:val="16"/>
        </w:rPr>
        <w:lastRenderedPageBreak/>
        <w:t>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55A29A5" w14:textId="77777777" w:rsidR="000B54FB" w:rsidRPr="0011126D" w:rsidRDefault="000B54FB" w:rsidP="000B54FB">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w:t>
      </w:r>
      <w:r w:rsidRPr="000B54FB">
        <w:rPr>
          <w:sz w:val="16"/>
          <w:szCs w:val="16"/>
        </w:rPr>
        <w:t xml:space="preserve">the </w:t>
      </w:r>
      <w:r w:rsidRPr="000B54FB">
        <w:rPr>
          <w:rStyle w:val="Emphasis"/>
        </w:rPr>
        <w:t>distractions</w:t>
      </w:r>
      <w:r w:rsidRPr="000B54FB">
        <w:rPr>
          <w:rStyle w:val="StyleUnderline"/>
        </w:rPr>
        <w:t xml:space="preserve"> caused by internal </w:t>
      </w:r>
      <w:r w:rsidRPr="000B54FB">
        <w:rPr>
          <w:rStyle w:val="Emphasis"/>
        </w:rPr>
        <w:t>political wrangling</w:t>
      </w:r>
      <w:r w:rsidRPr="000B54FB">
        <w:rPr>
          <w:sz w:val="16"/>
          <w:szCs w:val="16"/>
        </w:rPr>
        <w:t xml:space="preserve"> could greatly </w:t>
      </w:r>
      <w:r w:rsidRPr="000B54FB">
        <w:rPr>
          <w:rStyle w:val="StyleUnderline"/>
        </w:rPr>
        <w:t xml:space="preserve">affect the denouement of a time-sensitive </w:t>
      </w:r>
      <w:r w:rsidRPr="000B54FB">
        <w:rPr>
          <w:rStyle w:val="Emphasis"/>
        </w:rPr>
        <w:t>nuclear crisis</w:t>
      </w:r>
      <w:r w:rsidRPr="000B54FB">
        <w:rPr>
          <w:sz w:val="16"/>
          <w:szCs w:val="16"/>
        </w:rPr>
        <w:t xml:space="preserve">. </w:t>
      </w:r>
      <w:r w:rsidRPr="000B54FB">
        <w:rPr>
          <w:rStyle w:val="StyleUnderline"/>
        </w:rPr>
        <w:t>Forei</w:t>
      </w:r>
      <w:r w:rsidRPr="0011126D">
        <w:rPr>
          <w:rStyle w:val="StyleUnderline"/>
        </w:rPr>
        <w:t xml:space="preserve">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EFC91CE" w14:textId="77777777" w:rsidR="000B54FB" w:rsidRPr="005D41F4" w:rsidRDefault="000B54FB" w:rsidP="000B54FB">
      <w:pPr>
        <w:rPr>
          <w:sz w:val="16"/>
          <w:szCs w:val="16"/>
        </w:rPr>
      </w:pPr>
      <w:r w:rsidRPr="0011126D">
        <w:rPr>
          <w:sz w:val="16"/>
          <w:szCs w:val="16"/>
        </w:rPr>
        <w:t xml:space="preserve">Hypothesis 3. </w:t>
      </w:r>
      <w:r w:rsidRPr="0011126D">
        <w:rPr>
          <w:rStyle w:val="StyleUnderline"/>
        </w:rPr>
        <w:t xml:space="preserve">The </w:t>
      </w:r>
      <w:r w:rsidRPr="000B54FB">
        <w:rPr>
          <w:rStyle w:val="Emphasis"/>
        </w:rPr>
        <w:t>establishment’s reaction</w:t>
      </w:r>
      <w:r w:rsidRPr="000B54FB">
        <w:rPr>
          <w:rStyle w:val="StyleUnderline"/>
        </w:rPr>
        <w:t xml:space="preserve"> to populism</w:t>
      </w:r>
      <w:r w:rsidRPr="000B54FB">
        <w:rPr>
          <w:sz w:val="16"/>
          <w:szCs w:val="16"/>
        </w:rPr>
        <w:t xml:space="preserve"> is likely to </w:t>
      </w:r>
      <w:r w:rsidRPr="000B54FB">
        <w:rPr>
          <w:rStyle w:val="StyleUnderline"/>
        </w:rPr>
        <w:t xml:space="preserve">increase deterrence </w:t>
      </w:r>
      <w:r w:rsidRPr="000B54FB">
        <w:rPr>
          <w:rStyle w:val="Emphasis"/>
        </w:rPr>
        <w:t>instability</w:t>
      </w:r>
      <w:r w:rsidRPr="000B54FB">
        <w:rPr>
          <w:sz w:val="16"/>
          <w:szCs w:val="16"/>
        </w:rPr>
        <w:t xml:space="preserve"> at least as much as the actions</w:t>
      </w:r>
      <w:r w:rsidRPr="0011126D">
        <w:rPr>
          <w:sz w:val="16"/>
          <w:szCs w:val="16"/>
        </w:rPr>
        <w:t xml:space="preserve">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A727722" w14:textId="77777777" w:rsidR="000B54FB" w:rsidRDefault="000B54FB" w:rsidP="000B54FB">
      <w:pPr>
        <w:pStyle w:val="Heading3"/>
      </w:pPr>
      <w:r>
        <w:lastRenderedPageBreak/>
        <w:t>Primary Jursidiction---1AC</w:t>
      </w:r>
    </w:p>
    <w:p w14:paraId="24513163" w14:textId="77777777" w:rsidR="000B54FB" w:rsidRPr="00584D01" w:rsidRDefault="000B54FB" w:rsidP="000B54FB">
      <w:pPr>
        <w:pStyle w:val="Heading4"/>
      </w:pPr>
      <w:r>
        <w:t>ADVANTAGE 2---</w:t>
      </w:r>
      <w:r>
        <w:rPr>
          <w:u w:val="single"/>
        </w:rPr>
        <w:t>PRIMARY JURISDICTION</w:t>
      </w:r>
      <w:r>
        <w:t>:</w:t>
      </w:r>
    </w:p>
    <w:p w14:paraId="59E07B3B" w14:textId="77777777" w:rsidR="000B54FB" w:rsidRPr="000F0725" w:rsidRDefault="000B54FB" w:rsidP="000B54FB">
      <w:pPr>
        <w:pStyle w:val="Heading4"/>
      </w:pPr>
      <w:r>
        <w:rPr>
          <w:i/>
          <w:iCs w:val="0"/>
        </w:rPr>
        <w:t xml:space="preserve">Glacier Northwest </w:t>
      </w:r>
      <w:r>
        <w:t xml:space="preserve">undermines </w:t>
      </w:r>
      <w:r>
        <w:rPr>
          <w:u w:val="single"/>
        </w:rPr>
        <w:t>NLRB regulatory authority</w:t>
      </w:r>
      <w:r>
        <w:t xml:space="preserve"> and shifts </w:t>
      </w:r>
      <w:r w:rsidRPr="00805366">
        <w:rPr>
          <w:u w:val="single"/>
        </w:rPr>
        <w:t>power</w:t>
      </w:r>
      <w:r>
        <w:t xml:space="preserve"> to the </w:t>
      </w:r>
      <w:r>
        <w:rPr>
          <w:u w:val="single"/>
        </w:rPr>
        <w:t>courts</w:t>
      </w:r>
      <w:r>
        <w:t xml:space="preserve">. </w:t>
      </w:r>
    </w:p>
    <w:p w14:paraId="13E45F3A" w14:textId="77777777" w:rsidR="000B54FB" w:rsidRDefault="000B54FB" w:rsidP="000B54FB">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3B25F0EA" w14:textId="77777777" w:rsidR="000B54FB" w:rsidRPr="00257A58" w:rsidRDefault="000B54FB" w:rsidP="000B54FB">
      <w:pPr>
        <w:rPr>
          <w:sz w:val="16"/>
        </w:rPr>
      </w:pPr>
      <w:r w:rsidRPr="00257A58">
        <w:rPr>
          <w:sz w:val="16"/>
        </w:rPr>
        <w:t>B. UNDOING CONCERTED ACTIVITY PROTECTIONS AND SHIELDING ECONOMIC LOSS</w:t>
      </w:r>
    </w:p>
    <w:p w14:paraId="3998075E" w14:textId="77777777" w:rsidR="000B54FB" w:rsidRDefault="000B54FB" w:rsidP="000B54FB">
      <w:pPr>
        <w:rPr>
          <w:sz w:val="16"/>
        </w:rPr>
      </w:pPr>
      <w:r w:rsidRPr="00257A58">
        <w:rPr>
          <w:sz w:val="16"/>
        </w:rPr>
        <w:t xml:space="preserve">After recalibrating the weight given to individual property rights in Cedar Point Nursery, </w:t>
      </w:r>
      <w:r w:rsidRPr="00F80D97">
        <w:rPr>
          <w:rStyle w:val="StyleUnderline"/>
        </w:rPr>
        <w:t>the Court sought out</w:t>
      </w:r>
      <w:r w:rsidRPr="00257A58">
        <w:rPr>
          <w:sz w:val="16"/>
        </w:rPr>
        <w:t xml:space="preserve"> another </w:t>
      </w:r>
      <w:r w:rsidRPr="00EA6206">
        <w:rPr>
          <w:rStyle w:val="Emphasis"/>
        </w:rPr>
        <w:t>opportunity</w:t>
      </w:r>
      <w:r w:rsidRPr="001A6C40">
        <w:rPr>
          <w:rStyle w:val="StyleUnderline"/>
        </w:rPr>
        <w:t xml:space="preserve"> to </w:t>
      </w:r>
      <w:r w:rsidRPr="009B778D">
        <w:rPr>
          <w:rStyle w:val="Emphasis"/>
        </w:rPr>
        <w:t>balance</w:t>
      </w:r>
      <w:r w:rsidRPr="00257A58">
        <w:rPr>
          <w:sz w:val="16"/>
        </w:rPr>
        <w:t xml:space="preserve"> these weighted interests </w:t>
      </w:r>
      <w:r w:rsidRPr="00635DEB">
        <w:rPr>
          <w:rStyle w:val="Emphasis"/>
        </w:rPr>
        <w:t>against labor</w:t>
      </w:r>
      <w:r w:rsidRPr="003B3DD9">
        <w:rPr>
          <w:rStyle w:val="StyleUnderline"/>
        </w:rPr>
        <w:t xml:space="preserve"> rights</w:t>
      </w:r>
      <w:r w:rsidRPr="00257A58">
        <w:rPr>
          <w:sz w:val="16"/>
        </w:rPr>
        <w:t xml:space="preserve">. Only this time, </w:t>
      </w:r>
      <w:r w:rsidRPr="000E2EE9">
        <w:rPr>
          <w:rStyle w:val="StyleUnderline"/>
        </w:rPr>
        <w:t xml:space="preserve">in </w:t>
      </w:r>
      <w:r w:rsidRPr="00C0642D">
        <w:rPr>
          <w:rStyle w:val="Emphasis"/>
        </w:rPr>
        <w:t>Glacier Northwest</w:t>
      </w:r>
      <w:r w:rsidRPr="00257A58">
        <w:rPr>
          <w:sz w:val="16"/>
        </w:rPr>
        <w:t xml:space="preserve">, Inc. v. International Brotherhood of Teamsters Local Union No. 174,286 </w:t>
      </w:r>
      <w:r w:rsidRPr="00394385">
        <w:rPr>
          <w:rStyle w:val="StyleUnderline"/>
        </w:rPr>
        <w:t>the Court had the</w:t>
      </w:r>
      <w:r w:rsidRPr="00257A58">
        <w:rPr>
          <w:sz w:val="16"/>
        </w:rPr>
        <w:t xml:space="preserve"> quintessential protected concerted activity—the “</w:t>
      </w:r>
      <w:r w:rsidRPr="002A01AF">
        <w:rPr>
          <w:rStyle w:val="Emphasis"/>
        </w:rPr>
        <w:t>strike</w:t>
      </w:r>
      <w:r w:rsidRPr="00257A58">
        <w:rPr>
          <w:sz w:val="16"/>
        </w:rPr>
        <w:t>”—</w:t>
      </w:r>
      <w:r w:rsidRPr="0070588A">
        <w:rPr>
          <w:rStyle w:val="StyleUnderline"/>
        </w:rPr>
        <w:t xml:space="preserve">in its </w:t>
      </w:r>
      <w:r w:rsidRPr="00E10E61">
        <w:rPr>
          <w:rStyle w:val="Emphasis"/>
        </w:rPr>
        <w:t>crosshairs</w:t>
      </w:r>
      <w:r w:rsidRPr="00257A58">
        <w:rPr>
          <w:sz w:val="16"/>
        </w:rPr>
        <w:t>. While the number of strikes had been steadily declining in decades prior, Glacier Northwest, Inc. arrived during a wave of headline-grabbing organizing, strikes, and collective bargaining activity that led to historic increases in employee pay and benefits.287 Glacier Northwest, Inc. involved one of these strikes, this one ending with a Seattle-based concrete company (Glacier Northwest) agreeing to “record-setting” collectively bargained-for employment terms.288 But the strike’s contract victories have since been eclipsed by the strike-related litigation that followed. By overshadowing this labor victory, Glacier Northwest, Inc. was already a win in the eyes of labor opponents.289 But by the time Glacier Northwest, Inc. arrived at the Supreme Court, the case came with colossal implications for the legal right to strike and the new wave of labor activity in general.</w:t>
      </w:r>
    </w:p>
    <w:p w14:paraId="185F6A22" w14:textId="77777777" w:rsidR="000B54FB" w:rsidRPr="00257A58" w:rsidRDefault="000B54FB" w:rsidP="000B54FB">
      <w:pPr>
        <w:rPr>
          <w:sz w:val="16"/>
        </w:rPr>
      </w:pPr>
      <w:r>
        <w:rPr>
          <w:sz w:val="16"/>
        </w:rPr>
        <w:t>&lt;&lt;TEXT CONDENSED, NONE OMITTED&gt;&gt;</w:t>
      </w:r>
    </w:p>
    <w:p w14:paraId="1F774AAF" w14:textId="77777777" w:rsidR="000B54FB" w:rsidRPr="00ED5DD8" w:rsidRDefault="000B54FB" w:rsidP="000B54FB">
      <w:pPr>
        <w:rPr>
          <w:sz w:val="6"/>
          <w:szCs w:val="6"/>
        </w:rPr>
      </w:pPr>
      <w:r w:rsidRPr="00ED5DD8">
        <w:rPr>
          <w:sz w:val="6"/>
          <w:szCs w:val="6"/>
        </w:rPr>
        <w:t>The key events at Glacier Northwest began in the summer of 2017, when the company and International Brotherhood of Teamsters Local Union No. 174 (Local 174) began new contract negotiations.290 Negotiations, however, did not go smoothly, and Local 174 filed a charge with the NLRB alleging Glacier Northwest had refused to bargain in good faith.291 Likewise, on July 22, 2017, members of Local 174 voted to authorize a strike, and the union gave notice to Glacier Northwest that a strike could commence at any time.292 That time came the morning of August 11, 2017, when fifty-eight employees across three Glacier Northwest locations went on strike.293 Included in these striking employees were several truck drivers who, when the strike began, were either in the process of having their truck loaded with concrete or had already set out to make deliveries with batched concrete in tow. There was widespread confusion among these drivers about what to do with the ready-made concrete in the trucks when the strike commenced, and drivers took various courses of action.294 Most truck drivers returned their trucks to Glacier Northwest’s facilities with the truck’s mixing drum left spinning, so as to prevent the concrete inside from hardening and causing damage to the truck.295 Three drivers returned their trucks and, upon specific direction, dumped their remaining concrete into facility bunkers.296 Another driver completed all his deliveries before returning to the facility, having tried but been unable to get other instructions from a supervisor on the radio.297 Another driver brought his loaded truck back to the company facility, turned it off, and left the truck there with the key in the ignition.298 Once the strike began and drivers returned loaded trucks to the facility, Glacier Northwest needed to take quick action to prevent the loaded concrete from hardening in the truck’s drums and causing damage.299 With the help of non-striking employees, the company managed to identify all the trucks with concrete inside, offload the mixed concrete into facility bunkers, and prevent any truck damage—but the dumped concrete was destroyed.300 Within eight days, the parties had agreed to a new contract and the strike was over.301 But after Glacier Northwest sent disciplinary letters to sixteen drivers for failing to deliver their batched concrete during the onset of the August 11th strike, Local 174 amended its NLRB charge to include these letters as alleged interferences in the drivers’ protected activity.302 Four months later—rather than first challenging the protective nature of the drivers’ activities via the ongoing NLRB’s investigation—Glacier Northwest sued Local 174 in state court for the concrete loss and other related damages.303 While state lawsuits involving striking activities are generally preempted under the NLRA,304 Glacier Northwest’s complaint alleged their claims fell within an exception to Garmon preemption reserved for intentionally violent or tortious acts.305 Indeed, the company’s short complaint did not mention the words “strike” or “work stoppage” at all.306 Rather, it alleged a “conspiracy” to “sabotage” its business relationships by the union and its members, and a carefully timed “abandon[ment]” of its property, done with the “malicious” intent of its “ruination and destruction.”307 Relying on this recitation of the facts, the company went on to allege that, even if Local 174’s activities did not fall within this limited exception to Garmon preemption for intentionally tortious acts, its claims were still not preempted by the Board.308 Glacier Northwest highlighted the behavior of the truck drivers who returned their full trucks to their facilities and turned them off and, omitting any discussion about the other drivers’ activities, alleged this behavior to be so indefensibly far from the reasonable precautions employees must take to protect property from imminent harm during the commencement of a strike that it was not even arguably protected under the NLRA.309 Years of procedural mess would follow, as the same striking event was adjudicated contemporaneously through administrative and Washington State judicial processes. First, the union amended its pending NLRB charge against Glacier Northwest to include their initiation of the litigation as also violative of the Act.310 Then Local 174 filed a motion to dismiss Glacier Northwest’s lawsuit as preempted by the NLRB.311 After a state trial court granted Local 174’s motion to dismiss on preemptive grounds and an appellate court reversed,312 the Washington Supreme Court reinstated the dismissal of the lawsuit in December 2021.313 In its opinion, the court distinguished “intentional destructions” of property that fell within the exception to Garmon, and those property losses that are the direct result of a work stoppage during a labor dispute.314 Glacier Northwest’s claims being the latter, the court reasoned that they were not excluded from Garmon—lest every strike that was timed strategically to maximize employers’ economic losses would fall outside of Garmon’s purview.315 As for whether employees took reasonable precautions to protect Glacier Northwest’s property from foreseeable, imminent harm, the state’s highest court left this determination to the Board.316 Acknowledging the employers’ property interests behind the reasonable precautions standard and the interests of striking employees in leveraging the incidental destruction of perishable goods as a bargaining tactic, the court noted that when two competing labor principles are implicated as they were here, “the strike is, at least, arguably protected conduct under section 7.”317 About a month after the Washington Supreme Court’s decision, the NLRB’s Regional Director completed its initial investigation of the union’s charge and issued a complaint against Glacier Northwest.318 Among other things, the agency’s complaint asserted that the truck drivers probably had been engaged in arguably protected conduct when they stopped working and took the precautions they did on August 11th.319 But, despite the NLRB’s initial investigation giving credence to the lawsuit’s preemptive status and providing a fuller picture than Glacier Northwest’s complaint of the facts and circumstances on August 11th, the Supreme Court granted Glacier Northwest’s certiorari petition in October 2022.320 Regardless of the agency’s views, the Court would decide “whether the NLRA preempts Glacier’s tort claims alleging that the union intentionally destroyed its property during a labor dispute.”321 Now represented by anti-union juggernaut, Jones Day, Glacier Northwest’s Supreme Court briefs and oral argument took issue with the standard the Washington court applied in deciding whether the union’s conduct was preempted as arguably protected under the NLRA.322 But the case’s unique procedural circumstances also meant that the company needed to convince the Court of this interpretation in a false reality, that false reality being the factual allegations made against the union in Glacier Northwest’s own initial complaint.323 While the NLRB’s investigation and complaint had discredited Glacier Northwest’s factual allegations of coordinated “sabotage” and the “abandon[ment]” of trucks without taking any reasonable precautions to protect the company’s property,324 the motion to dismiss stage and appellate reviews accepted the allegations in the complaint as true.325 And while the company had some help directing the Justices to the four corners of their complaint, the elephant in the room—what to do with the agency’s subsequent complaint,326 nine-day hearing, and hundreds of pages in post-hearing briefs327—soon engulfed oral argument.328 So much so, that by its conclusion, some Justices seemed prepared to toss the entire line of Board cases at the center of the procedural mess the Court helped to make.329 Even more drastic, at least two Justices appeared ready to toss Garmon preemption altogether.330 In light of the more extreme alternatives, when the Court did decide Glacier Northwest, Inc. on June 1, 2023, many proponents of labor law’s integrative design heaved a sigh of relief.331 Yes, the union had lost eight to one,332 but the majority opinion written by Justice Barrett had left intact labor’s preemption regime, and the line the Board had drawn between work stoppages timed when the incidental destruction of perishable goods was foreseeable, and work stoppages where employees must take “reasonable precautions” to protect their employer’s property from foreseeable, aggravated, and imminent harm.333 Accepting the complaint’s allegations as true, Glacier Northwest, Inc.’s fact-specific and narrowly tailored opinion viewed the union’s activities as more akin to killing the cow than spoiling the milk,334 or more like stopping a molten iron pour mid-production than stopping mid-production the making of cheese.335 Rather than getting rid of the Board’s delineating line between perishable goods and non-perishable property, Justice Barrett’s opinion, if anything, expanded on it. Adding an addendum to the protection of work stoppages when the destruction of perishable products is foreseeable, her majority opinion carved out a caveat for when striking employees “prompt . . . the creation of the perishable product.”336</w:t>
      </w:r>
    </w:p>
    <w:p w14:paraId="3E78D51F" w14:textId="77777777" w:rsidR="000B54FB" w:rsidRPr="00257A58" w:rsidRDefault="000B54FB" w:rsidP="000B54FB">
      <w:pPr>
        <w:rPr>
          <w:sz w:val="16"/>
        </w:rPr>
      </w:pPr>
      <w:r>
        <w:rPr>
          <w:sz w:val="16"/>
        </w:rPr>
        <w:t>&lt;&lt;PARAGRAPH BREAKS RESUME&gt;&gt;</w:t>
      </w:r>
    </w:p>
    <w:p w14:paraId="3C94CCEB" w14:textId="77777777" w:rsidR="000B54FB" w:rsidRPr="00257A58" w:rsidRDefault="000B54FB" w:rsidP="000B54FB">
      <w:pPr>
        <w:rPr>
          <w:sz w:val="16"/>
        </w:rPr>
      </w:pPr>
      <w:r w:rsidRPr="00257A58">
        <w:rPr>
          <w:sz w:val="16"/>
        </w:rPr>
        <w:t xml:space="preserve">While </w:t>
      </w:r>
      <w:r w:rsidRPr="00BE7AAC">
        <w:rPr>
          <w:rStyle w:val="StyleUnderline"/>
        </w:rPr>
        <w:t xml:space="preserve">this </w:t>
      </w:r>
      <w:r w:rsidRPr="00B6532B">
        <w:rPr>
          <w:rStyle w:val="Emphasis"/>
        </w:rPr>
        <w:t>decision</w:t>
      </w:r>
      <w:r w:rsidRPr="00257A58">
        <w:rPr>
          <w:sz w:val="16"/>
        </w:rPr>
        <w:t xml:space="preserve"> is not the disastrous tort damages for work stoppages when the destruction of any product is foreseeable holding Glacier Northwest, Inc. could have been,337 it </w:t>
      </w:r>
      <w:r w:rsidRPr="00B24AA3">
        <w:rPr>
          <w:rStyle w:val="StyleUnderline"/>
        </w:rPr>
        <w:t>is not without consequence</w:t>
      </w:r>
      <w:r w:rsidRPr="00257A58">
        <w:rPr>
          <w:sz w:val="16"/>
        </w:rPr>
        <w:t xml:space="preserve">. For one, different types of </w:t>
      </w:r>
      <w:r w:rsidRPr="003D3D85">
        <w:rPr>
          <w:rStyle w:val="StyleUnderline"/>
        </w:rPr>
        <w:t xml:space="preserve">workers do </w:t>
      </w:r>
      <w:r w:rsidRPr="00DF1B73">
        <w:rPr>
          <w:rStyle w:val="Emphasis"/>
        </w:rPr>
        <w:t>countless</w:t>
      </w:r>
      <w:r w:rsidRPr="00257A58">
        <w:rPr>
          <w:sz w:val="16"/>
        </w:rPr>
        <w:t xml:space="preserve"> different </w:t>
      </w:r>
      <w:r w:rsidRPr="00F02FA6">
        <w:rPr>
          <w:rStyle w:val="Emphasis"/>
        </w:rPr>
        <w:t>things</w:t>
      </w:r>
      <w:r w:rsidRPr="008F4E3B">
        <w:rPr>
          <w:rStyle w:val="StyleUnderline"/>
        </w:rPr>
        <w:t xml:space="preserve"> in relation to </w:t>
      </w:r>
      <w:r w:rsidRPr="00F25A0B">
        <w:rPr>
          <w:rStyle w:val="Emphasis"/>
        </w:rPr>
        <w:t xml:space="preserve">perishable products </w:t>
      </w:r>
      <w:r w:rsidRPr="00257A58">
        <w:rPr>
          <w:sz w:val="16"/>
        </w:rPr>
        <w:t xml:space="preserve">that could be construed as prompting their creation. And now, </w:t>
      </w:r>
      <w:r w:rsidRPr="00681778">
        <w:rPr>
          <w:rStyle w:val="Emphasis"/>
          <w:highlight w:val="cyan"/>
        </w:rPr>
        <w:t>Glacier Northwest</w:t>
      </w:r>
      <w:r w:rsidRPr="00257A58">
        <w:rPr>
          <w:sz w:val="16"/>
        </w:rPr>
        <w:t xml:space="preserve">, Inc. </w:t>
      </w:r>
      <w:r w:rsidRPr="0070622D">
        <w:rPr>
          <w:rStyle w:val="StyleUnderline"/>
        </w:rPr>
        <w:t xml:space="preserve">is </w:t>
      </w:r>
      <w:r w:rsidRPr="00BD50CD">
        <w:rPr>
          <w:rStyle w:val="Emphasis"/>
          <w:highlight w:val="cyan"/>
        </w:rPr>
        <w:t>open season</w:t>
      </w:r>
      <w:r w:rsidRPr="00BD50CD">
        <w:rPr>
          <w:rStyle w:val="StyleUnderline"/>
          <w:highlight w:val="cyan"/>
        </w:rPr>
        <w:t xml:space="preserve"> for</w:t>
      </w:r>
      <w:r w:rsidRPr="00257A58">
        <w:rPr>
          <w:sz w:val="16"/>
        </w:rPr>
        <w:t xml:space="preserve"> an array of </w:t>
      </w:r>
      <w:r w:rsidRPr="009217AD">
        <w:rPr>
          <w:rStyle w:val="Emphasis"/>
          <w:highlight w:val="cyan"/>
        </w:rPr>
        <w:t>courts</w:t>
      </w:r>
      <w:r w:rsidRPr="00257A58">
        <w:rPr>
          <w:sz w:val="16"/>
        </w:rPr>
        <w:t xml:space="preserve"> and jurisdictions </w:t>
      </w:r>
      <w:r w:rsidRPr="00640664">
        <w:rPr>
          <w:rStyle w:val="StyleUnderline"/>
          <w:highlight w:val="cyan"/>
        </w:rPr>
        <w:t>to opine on</w:t>
      </w:r>
      <w:r w:rsidRPr="00A53DC1">
        <w:rPr>
          <w:rStyle w:val="StyleUnderline"/>
        </w:rPr>
        <w:t xml:space="preserve"> where the</w:t>
      </w:r>
      <w:r w:rsidRPr="00257A58">
        <w:rPr>
          <w:sz w:val="16"/>
        </w:rPr>
        <w:t xml:space="preserve"> legal </w:t>
      </w:r>
      <w:r w:rsidRPr="009D4AEF">
        <w:rPr>
          <w:rStyle w:val="Emphasis"/>
          <w:highlight w:val="cyan"/>
        </w:rPr>
        <w:t>limits</w:t>
      </w:r>
      <w:r w:rsidRPr="00257A58">
        <w:rPr>
          <w:sz w:val="16"/>
        </w:rPr>
        <w:t xml:space="preserve"> of all these countless activities </w:t>
      </w:r>
      <w:r w:rsidRPr="00C23270">
        <w:rPr>
          <w:rStyle w:val="StyleUnderline"/>
        </w:rPr>
        <w:t>are</w:t>
      </w:r>
      <w:r w:rsidRPr="00257A58">
        <w:rPr>
          <w:sz w:val="16"/>
        </w:rPr>
        <w:t xml:space="preserve">. Particularly, </w:t>
      </w:r>
      <w:r w:rsidRPr="00EE357C">
        <w:rPr>
          <w:rStyle w:val="StyleUnderline"/>
        </w:rPr>
        <w:t>the</w:t>
      </w:r>
      <w:r w:rsidRPr="00257A58">
        <w:rPr>
          <w:sz w:val="16"/>
        </w:rPr>
        <w:t xml:space="preserve"> prompting of </w:t>
      </w:r>
      <w:r w:rsidRPr="00A35A10">
        <w:rPr>
          <w:rStyle w:val="Emphasis"/>
        </w:rPr>
        <w:t>perishables standard</w:t>
      </w:r>
      <w:r w:rsidRPr="00257A58">
        <w:rPr>
          <w:sz w:val="16"/>
        </w:rPr>
        <w:t xml:space="preserve">, or the idea of starting or completing any product production </w:t>
      </w:r>
      <w:r w:rsidRPr="009157FD">
        <w:rPr>
          <w:rStyle w:val="StyleUnderline"/>
        </w:rPr>
        <w:t xml:space="preserve">seems an especially </w:t>
      </w:r>
      <w:r w:rsidRPr="0013604C">
        <w:rPr>
          <w:rStyle w:val="Emphasis"/>
        </w:rPr>
        <w:t>grey area</w:t>
      </w:r>
      <w:r w:rsidRPr="00257A58">
        <w:rPr>
          <w:sz w:val="16"/>
        </w:rPr>
        <w:t xml:space="preserve"> for the wave of new organizing activities in the service, creative, and intellectual industries.338 After Glacier Northwest, Inc., can graduate students who time their striking activities around finals be liable to a university because, in beginning to teach the semester, they have prompted the production of an entire fourteen week course?339 What if they miss grant opportunities because a timed strike begins during the grant application process? Can Starbucks baristas stop work mid-pumpkin spice latte, or does Glacier Northwest, Inc. not apply to de minimis prompts of perishable products however delicious and seasonal they may be? </w:t>
      </w:r>
      <w:r w:rsidRPr="00CF2DE0">
        <w:rPr>
          <w:rStyle w:val="StyleUnderline"/>
        </w:rPr>
        <w:t xml:space="preserve">The </w:t>
      </w:r>
      <w:r w:rsidRPr="00654F3D">
        <w:rPr>
          <w:rStyle w:val="StyleUnderline"/>
          <w:highlight w:val="cyan"/>
        </w:rPr>
        <w:t>workers affected</w:t>
      </w:r>
      <w:r w:rsidRPr="00CF2DE0">
        <w:rPr>
          <w:rStyle w:val="StyleUnderline"/>
        </w:rPr>
        <w:t xml:space="preserve"> by this decision </w:t>
      </w:r>
      <w:r w:rsidRPr="001F24D3">
        <w:rPr>
          <w:rStyle w:val="StyleUnderline"/>
          <w:highlight w:val="cyan"/>
        </w:rPr>
        <w:t>span</w:t>
      </w:r>
      <w:r w:rsidRPr="00257A58">
        <w:rPr>
          <w:sz w:val="16"/>
        </w:rPr>
        <w:t xml:space="preserve"> almost </w:t>
      </w:r>
      <w:r w:rsidRPr="00757F61">
        <w:rPr>
          <w:rStyle w:val="Emphasis"/>
          <w:highlight w:val="cyan"/>
        </w:rPr>
        <w:t>every</w:t>
      </w:r>
      <w:r w:rsidRPr="00257A58">
        <w:rPr>
          <w:sz w:val="16"/>
        </w:rPr>
        <w:t xml:space="preserve"> conceivable </w:t>
      </w:r>
      <w:r w:rsidRPr="0055690C">
        <w:rPr>
          <w:rStyle w:val="Emphasis"/>
          <w:highlight w:val="cyan"/>
        </w:rPr>
        <w:t>industry</w:t>
      </w:r>
      <w:r w:rsidRPr="002A2934">
        <w:rPr>
          <w:rStyle w:val="StyleUnderline"/>
        </w:rPr>
        <w:t xml:space="preserve"> and </w:t>
      </w:r>
      <w:r w:rsidRPr="00AD27BE">
        <w:rPr>
          <w:rStyle w:val="Emphasis"/>
        </w:rPr>
        <w:t>occupation</w:t>
      </w:r>
      <w:r w:rsidRPr="00257A58">
        <w:rPr>
          <w:sz w:val="16"/>
        </w:rPr>
        <w:t>.340</w:t>
      </w:r>
    </w:p>
    <w:p w14:paraId="3386383A" w14:textId="77777777" w:rsidR="000B54FB" w:rsidRPr="00257A58" w:rsidRDefault="000B54FB" w:rsidP="000B54FB">
      <w:pPr>
        <w:rPr>
          <w:sz w:val="16"/>
        </w:rPr>
      </w:pPr>
      <w:r w:rsidRPr="00257A58">
        <w:rPr>
          <w:sz w:val="16"/>
        </w:rPr>
        <w:t xml:space="preserve">Besides avoiding these inevitable incongruities being precisely the point of the NLRB, it is hard to imagine that risk-averse workers who handle perishable products, or those who live in places where state court judges are hostile to unions, will not have Glacier Northwest Inc.’s four-year litigation in the back of their mind when deciding whether or when to strike.341 Indeed, if employers collectively bargain to lessen the economic harm of a strike, but Glacier Northwest, Inc. also minimizes a strike’s economic harms, then some </w:t>
      </w:r>
      <w:r w:rsidRPr="00DE763D">
        <w:rPr>
          <w:rStyle w:val="Emphasis"/>
        </w:rPr>
        <w:t>employers</w:t>
      </w:r>
      <w:r w:rsidRPr="00E72387">
        <w:rPr>
          <w:rStyle w:val="StyleUnderline"/>
        </w:rPr>
        <w:t xml:space="preserve"> may </w:t>
      </w:r>
      <w:r w:rsidRPr="00D940A9">
        <w:rPr>
          <w:rStyle w:val="Emphasis"/>
        </w:rPr>
        <w:t>forego</w:t>
      </w:r>
      <w:r w:rsidRPr="00E72387">
        <w:rPr>
          <w:rStyle w:val="StyleUnderline"/>
        </w:rPr>
        <w:t xml:space="preserve"> </w:t>
      </w:r>
      <w:r w:rsidRPr="00E72387">
        <w:rPr>
          <w:rStyle w:val="StyleUnderline"/>
        </w:rPr>
        <w:lastRenderedPageBreak/>
        <w:t xml:space="preserve">collective </w:t>
      </w:r>
      <w:r w:rsidRPr="00B8433D">
        <w:rPr>
          <w:rStyle w:val="Emphasis"/>
        </w:rPr>
        <w:t>bargaining</w:t>
      </w:r>
      <w:r w:rsidRPr="00257A58">
        <w:rPr>
          <w:sz w:val="16"/>
        </w:rPr>
        <w:t xml:space="preserve">.342 But regardless as to whether lawsuits to recover strike-related economic damages are successful in assessing tort liability under Glacier Northwest, Inc.’s new “prompting production” standard, </w:t>
      </w:r>
      <w:r w:rsidRPr="000E751C">
        <w:rPr>
          <w:rStyle w:val="StyleUnderline"/>
        </w:rPr>
        <w:t>in</w:t>
      </w:r>
      <w:r w:rsidRPr="00257A58">
        <w:rPr>
          <w:sz w:val="16"/>
        </w:rPr>
        <w:t xml:space="preserve"> just </w:t>
      </w:r>
      <w:r w:rsidRPr="009421FC">
        <w:rPr>
          <w:rStyle w:val="StyleUnderline"/>
        </w:rPr>
        <w:t xml:space="preserve">allowing a </w:t>
      </w:r>
      <w:r w:rsidRPr="005B3C42">
        <w:rPr>
          <w:rStyle w:val="Emphasis"/>
        </w:rPr>
        <w:t>potential lawsui</w:t>
      </w:r>
      <w:r w:rsidRPr="00EC6851">
        <w:rPr>
          <w:rStyle w:val="Emphasis"/>
        </w:rPr>
        <w:t>t</w:t>
      </w:r>
      <w:r w:rsidRPr="00EC6851">
        <w:rPr>
          <w:rStyle w:val="StyleUnderline"/>
        </w:rPr>
        <w:t xml:space="preserve"> to impact</w:t>
      </w:r>
      <w:r w:rsidRPr="00257A58">
        <w:rPr>
          <w:sz w:val="16"/>
        </w:rPr>
        <w:t xml:space="preserve"> workers’ </w:t>
      </w:r>
      <w:r w:rsidRPr="00844DFE">
        <w:rPr>
          <w:rStyle w:val="Emphasis"/>
        </w:rPr>
        <w:t>striking</w:t>
      </w:r>
      <w:r w:rsidRPr="00257A58">
        <w:rPr>
          <w:sz w:val="16"/>
        </w:rPr>
        <w:t xml:space="preserve"> tactics, </w:t>
      </w:r>
      <w:r w:rsidRPr="00530CFA">
        <w:rPr>
          <w:rStyle w:val="StyleUnderline"/>
        </w:rPr>
        <w:t xml:space="preserve">the Court has already </w:t>
      </w:r>
      <w:r w:rsidRPr="00357EF0">
        <w:rPr>
          <w:rStyle w:val="Emphasis"/>
        </w:rPr>
        <w:t>struck</w:t>
      </w:r>
      <w:r w:rsidRPr="00530CFA">
        <w:rPr>
          <w:rStyle w:val="StyleUnderline"/>
        </w:rPr>
        <w:t xml:space="preserve"> the </w:t>
      </w:r>
      <w:r w:rsidRPr="00866554">
        <w:rPr>
          <w:rStyle w:val="Emphasis"/>
        </w:rPr>
        <w:t>heart</w:t>
      </w:r>
      <w:r w:rsidRPr="00530CFA">
        <w:rPr>
          <w:rStyle w:val="StyleUnderline"/>
        </w:rPr>
        <w:t xml:space="preserve"> of </w:t>
      </w:r>
      <w:r w:rsidRPr="0079561A">
        <w:rPr>
          <w:rStyle w:val="Emphasis"/>
        </w:rPr>
        <w:t>labor law</w:t>
      </w:r>
      <w:r w:rsidRPr="00257A58">
        <w:rPr>
          <w:sz w:val="16"/>
        </w:rPr>
        <w:t>’s purposeful design and disrupted the Board’s careful balancing of competing interests.343</w:t>
      </w:r>
    </w:p>
    <w:p w14:paraId="3F27CF47" w14:textId="77777777" w:rsidR="000B54FB" w:rsidRPr="00257A58" w:rsidRDefault="000B54FB" w:rsidP="000B54FB">
      <w:pPr>
        <w:rPr>
          <w:sz w:val="16"/>
        </w:rPr>
      </w:pPr>
      <w:r w:rsidRPr="00257A58">
        <w:rPr>
          <w:sz w:val="16"/>
        </w:rPr>
        <w:t xml:space="preserve">Speaking of drawn-out litigation and the disproportionate cost it imposes on organized labor interests, Glacier Northwest, Inc., as written, may have another lasting procedural legacy to this effect. An oddity of Glacier Northwest, Inc. was that no one thought the company’s initial lawsuit had a chance of succeeding on the merits by the time the case reached the Court for oral argument. Indeed, arguing counsel for Glacier Northwest conceded almost as much, admitting that while the Court must take the facts alleged in the pleadings as true at the motion to dismiss stage, after costly discovery, the Board’s proceedings would likely be persuasive evidence for a dismissal at summary judgment.344 Likewise, if nothing else, </w:t>
      </w:r>
      <w:r w:rsidRPr="00346335">
        <w:rPr>
          <w:rStyle w:val="Emphasis"/>
        </w:rPr>
        <w:t>Glacier Northwest</w:t>
      </w:r>
      <w:r w:rsidRPr="00257A58">
        <w:rPr>
          <w:sz w:val="16"/>
        </w:rPr>
        <w:t xml:space="preserve">, Inc. </w:t>
      </w:r>
      <w:r w:rsidRPr="00EF745F">
        <w:rPr>
          <w:rStyle w:val="StyleUnderline"/>
        </w:rPr>
        <w:t xml:space="preserve">creates an </w:t>
      </w:r>
      <w:r w:rsidRPr="00392096">
        <w:rPr>
          <w:rStyle w:val="Emphasis"/>
        </w:rPr>
        <w:t>overlapping jurisdiction</w:t>
      </w:r>
      <w:r w:rsidRPr="00273868">
        <w:rPr>
          <w:rStyle w:val="StyleUnderline"/>
        </w:rPr>
        <w:t xml:space="preserve"> where an employer who suffers</w:t>
      </w:r>
      <w:r w:rsidRPr="00257A58">
        <w:rPr>
          <w:sz w:val="16"/>
        </w:rPr>
        <w:t xml:space="preserve"> strike-related economic harm </w:t>
      </w:r>
      <w:r w:rsidRPr="00175B21">
        <w:rPr>
          <w:rStyle w:val="StyleUnderline"/>
        </w:rPr>
        <w:t>can craft</w:t>
      </w:r>
      <w:r w:rsidRPr="00257A58">
        <w:rPr>
          <w:sz w:val="16"/>
        </w:rPr>
        <w:t xml:space="preserve"> such intentional striking activity as </w:t>
      </w:r>
      <w:r w:rsidRPr="0062658A">
        <w:rPr>
          <w:rStyle w:val="StyleUnderline"/>
        </w:rPr>
        <w:t xml:space="preserve">an </w:t>
      </w:r>
      <w:r w:rsidRPr="00604BEB">
        <w:rPr>
          <w:rStyle w:val="Emphasis"/>
        </w:rPr>
        <w:t>intentional tort</w:t>
      </w:r>
      <w:r w:rsidRPr="00257A58">
        <w:rPr>
          <w:sz w:val="16"/>
        </w:rPr>
        <w:t xml:space="preserve">.345 Then with an artfully crafted complaint, </w:t>
      </w:r>
      <w:r w:rsidRPr="00F5623C">
        <w:rPr>
          <w:rStyle w:val="StyleUnderline"/>
        </w:rPr>
        <w:t xml:space="preserve">employers can </w:t>
      </w:r>
      <w:r w:rsidRPr="00A25EE6">
        <w:rPr>
          <w:rStyle w:val="Emphasis"/>
        </w:rPr>
        <w:t>sustain</w:t>
      </w:r>
      <w:r w:rsidRPr="00F5623C">
        <w:rPr>
          <w:rStyle w:val="StyleUnderline"/>
        </w:rPr>
        <w:t xml:space="preserve"> a </w:t>
      </w:r>
      <w:r w:rsidRPr="00E26EE9">
        <w:rPr>
          <w:rStyle w:val="Emphasis"/>
        </w:rPr>
        <w:t>lawsuit</w:t>
      </w:r>
      <w:r w:rsidRPr="00F5623C">
        <w:rPr>
          <w:rStyle w:val="StyleUnderline"/>
        </w:rPr>
        <w:t xml:space="preserve"> in </w:t>
      </w:r>
      <w:r w:rsidRPr="00F17B06">
        <w:rPr>
          <w:rStyle w:val="Emphasis"/>
        </w:rPr>
        <w:t>state court</w:t>
      </w:r>
      <w:r w:rsidRPr="00F5623C">
        <w:rPr>
          <w:rStyle w:val="StyleUnderline"/>
        </w:rPr>
        <w:t xml:space="preserve"> concurrently with </w:t>
      </w:r>
      <w:r w:rsidRPr="00257A58">
        <w:rPr>
          <w:sz w:val="16"/>
        </w:rPr>
        <w:t xml:space="preserve">the </w:t>
      </w:r>
      <w:r w:rsidRPr="007C6AC3">
        <w:rPr>
          <w:rStyle w:val="Emphasis"/>
        </w:rPr>
        <w:t>Board’s proceedings</w:t>
      </w:r>
      <w:r w:rsidRPr="00257A58">
        <w:rPr>
          <w:sz w:val="16"/>
        </w:rPr>
        <w:t xml:space="preserve"> for months, if not years.346</w:t>
      </w:r>
    </w:p>
    <w:p w14:paraId="7547B832" w14:textId="77777777" w:rsidR="000B54FB" w:rsidRPr="00257A58" w:rsidRDefault="000B54FB" w:rsidP="000B54FB">
      <w:pPr>
        <w:rPr>
          <w:sz w:val="16"/>
        </w:rPr>
      </w:pPr>
      <w:r w:rsidRPr="00257A58">
        <w:rPr>
          <w:sz w:val="16"/>
        </w:rPr>
        <w:t>C. DIMINISHING THE BOARD AND LABOR LAW’S UNDERLYING PRINCIPLES</w:t>
      </w:r>
    </w:p>
    <w:p w14:paraId="5B725B76" w14:textId="77777777" w:rsidR="000B54FB" w:rsidRPr="00257A58" w:rsidRDefault="000B54FB" w:rsidP="000B54FB">
      <w:pPr>
        <w:rPr>
          <w:sz w:val="16"/>
        </w:rPr>
      </w:pPr>
      <w:r w:rsidRPr="00257A58">
        <w:rPr>
          <w:sz w:val="16"/>
        </w:rPr>
        <w:t xml:space="preserve">Both Glacier Northwest, Inc. and Cedar Point Nursery undergo a significant rebalancing of workers’ collective and employers’ property interests. But their questioning of labor law’s facilitative protections and underlying redistributive principles is perhaps not even the most appropriate headline. Instead, </w:t>
      </w:r>
      <w:r w:rsidRPr="00EA2A7C">
        <w:rPr>
          <w:rStyle w:val="StyleUnderline"/>
          <w:highlight w:val="cyan"/>
        </w:rPr>
        <w:t xml:space="preserve">even </w:t>
      </w:r>
      <w:r w:rsidRPr="00EA2A7C">
        <w:rPr>
          <w:rStyle w:val="Emphasis"/>
          <w:highlight w:val="cyan"/>
        </w:rPr>
        <w:t>more concerning</w:t>
      </w:r>
      <w:r w:rsidRPr="00674AFB">
        <w:rPr>
          <w:rStyle w:val="StyleUnderline"/>
        </w:rPr>
        <w:t xml:space="preserve"> about these </w:t>
      </w:r>
      <w:r w:rsidRPr="004E40F3">
        <w:rPr>
          <w:rStyle w:val="Emphasis"/>
        </w:rPr>
        <w:t>cases</w:t>
      </w:r>
      <w:r w:rsidRPr="00674AFB">
        <w:rPr>
          <w:rStyle w:val="StyleUnderline"/>
        </w:rPr>
        <w:t xml:space="preserve"> may be</w:t>
      </w:r>
      <w:r w:rsidRPr="007C735F">
        <w:rPr>
          <w:rStyle w:val="StyleUnderline"/>
        </w:rPr>
        <w:t xml:space="preserve"> </w:t>
      </w:r>
      <w:r w:rsidRPr="007E14F3">
        <w:rPr>
          <w:rStyle w:val="StyleUnderline"/>
          <w:highlight w:val="cyan"/>
        </w:rPr>
        <w:t xml:space="preserve">that the Court </w:t>
      </w:r>
      <w:r w:rsidRPr="007E14F3">
        <w:rPr>
          <w:rStyle w:val="Emphasis"/>
          <w:highlight w:val="cyan"/>
        </w:rPr>
        <w:t>decided to hear</w:t>
      </w:r>
      <w:r w:rsidRPr="007E14F3">
        <w:rPr>
          <w:rStyle w:val="StyleUnderline"/>
          <w:highlight w:val="cyan"/>
        </w:rPr>
        <w:t xml:space="preserve"> them</w:t>
      </w:r>
      <w:r w:rsidRPr="00257A58">
        <w:rPr>
          <w:sz w:val="16"/>
        </w:rPr>
        <w:t xml:space="preserve"> at all. </w:t>
      </w:r>
      <w:r w:rsidRPr="00B10D4D">
        <w:rPr>
          <w:rStyle w:val="StyleUnderline"/>
        </w:rPr>
        <w:t xml:space="preserve">That the </w:t>
      </w:r>
      <w:r w:rsidRPr="00C16307">
        <w:rPr>
          <w:rStyle w:val="Emphasis"/>
        </w:rPr>
        <w:t xml:space="preserve">Roberts </w:t>
      </w:r>
      <w:r w:rsidRPr="000D5E2A">
        <w:rPr>
          <w:rStyle w:val="Emphasis"/>
          <w:highlight w:val="cyan"/>
        </w:rPr>
        <w:t>Court</w:t>
      </w:r>
      <w:r w:rsidRPr="000D5E2A">
        <w:rPr>
          <w:rStyle w:val="StyleUnderline"/>
          <w:highlight w:val="cyan"/>
        </w:rPr>
        <w:t xml:space="preserve"> appoints </w:t>
      </w:r>
      <w:r w:rsidRPr="000D5E2A">
        <w:rPr>
          <w:rStyle w:val="Emphasis"/>
          <w:highlight w:val="cyan"/>
        </w:rPr>
        <w:t>itself</w:t>
      </w:r>
      <w:r w:rsidRPr="00257A58">
        <w:rPr>
          <w:sz w:val="16"/>
        </w:rPr>
        <w:t>—</w:t>
      </w:r>
      <w:r w:rsidRPr="00DD5931">
        <w:rPr>
          <w:rStyle w:val="StyleUnderline"/>
          <w:highlight w:val="cyan"/>
        </w:rPr>
        <w:t xml:space="preserve">instead of </w:t>
      </w:r>
      <w:r w:rsidRPr="00DD5931">
        <w:rPr>
          <w:rStyle w:val="Emphasis"/>
          <w:highlight w:val="cyan"/>
        </w:rPr>
        <w:t>Congress</w:t>
      </w:r>
      <w:r w:rsidRPr="00DD5931">
        <w:rPr>
          <w:rStyle w:val="StyleUnderline"/>
          <w:highlight w:val="cyan"/>
        </w:rPr>
        <w:t xml:space="preserve"> or</w:t>
      </w:r>
      <w:r w:rsidRPr="00973099">
        <w:rPr>
          <w:rStyle w:val="StyleUnderline"/>
        </w:rPr>
        <w:t xml:space="preserve"> the</w:t>
      </w:r>
      <w:r w:rsidRPr="00257A58">
        <w:rPr>
          <w:sz w:val="16"/>
        </w:rPr>
        <w:t xml:space="preserve"> expert </w:t>
      </w:r>
      <w:r w:rsidRPr="00E60A74">
        <w:rPr>
          <w:rStyle w:val="Emphasis"/>
        </w:rPr>
        <w:t xml:space="preserve">regulatory </w:t>
      </w:r>
      <w:r w:rsidRPr="00201E3F">
        <w:rPr>
          <w:rStyle w:val="Emphasis"/>
          <w:highlight w:val="cyan"/>
        </w:rPr>
        <w:t>agency</w:t>
      </w:r>
      <w:r w:rsidRPr="00257A58">
        <w:rPr>
          <w:sz w:val="16"/>
        </w:rPr>
        <w:t>—</w:t>
      </w:r>
      <w:r w:rsidRPr="000C044D">
        <w:rPr>
          <w:rStyle w:val="StyleUnderline"/>
          <w:highlight w:val="cyan"/>
        </w:rPr>
        <w:t xml:space="preserve">as the decision-maker on </w:t>
      </w:r>
      <w:r w:rsidRPr="000C044D">
        <w:rPr>
          <w:rStyle w:val="Emphasis"/>
          <w:highlight w:val="cyan"/>
        </w:rPr>
        <w:t>labor</w:t>
      </w:r>
      <w:r w:rsidRPr="00257A58">
        <w:rPr>
          <w:sz w:val="16"/>
        </w:rPr>
        <w:t xml:space="preserve"> policy </w:t>
      </w:r>
      <w:r w:rsidRPr="00D5141B">
        <w:rPr>
          <w:rStyle w:val="StyleUnderline"/>
        </w:rPr>
        <w:t xml:space="preserve">is the most </w:t>
      </w:r>
      <w:r w:rsidRPr="0081525C">
        <w:rPr>
          <w:rStyle w:val="Emphasis"/>
        </w:rPr>
        <w:t>threatening</w:t>
      </w:r>
      <w:r w:rsidRPr="00D5141B">
        <w:rPr>
          <w:rStyle w:val="StyleUnderline"/>
        </w:rPr>
        <w:t xml:space="preserve"> to our </w:t>
      </w:r>
      <w:r w:rsidRPr="00310103">
        <w:rPr>
          <w:rStyle w:val="Emphasis"/>
        </w:rPr>
        <w:t>democracy</w:t>
      </w:r>
      <w:r w:rsidRPr="00257A58">
        <w:rPr>
          <w:sz w:val="16"/>
        </w:rPr>
        <w:t>.347</w:t>
      </w:r>
    </w:p>
    <w:p w14:paraId="4D2B9D1A" w14:textId="77777777" w:rsidR="000B54FB" w:rsidRPr="00257A58" w:rsidRDefault="000B54FB" w:rsidP="000B54FB">
      <w:pPr>
        <w:rPr>
          <w:sz w:val="16"/>
        </w:rPr>
      </w:pPr>
      <w:r w:rsidRPr="00257A58">
        <w:rPr>
          <w:sz w:val="16"/>
        </w:rPr>
        <w:t xml:space="preserve">As Justice Jackson highlights in her dissent, a strict </w:t>
      </w:r>
      <w:r w:rsidRPr="00A90A2D">
        <w:rPr>
          <w:rStyle w:val="Emphasis"/>
        </w:rPr>
        <w:t>preemption</w:t>
      </w:r>
      <w:r w:rsidRPr="00257A58">
        <w:rPr>
          <w:sz w:val="16"/>
        </w:rPr>
        <w:t xml:space="preserve"> regime </w:t>
      </w:r>
      <w:r w:rsidRPr="00252BAD">
        <w:rPr>
          <w:rStyle w:val="StyleUnderline"/>
        </w:rPr>
        <w:t xml:space="preserve">has </w:t>
      </w:r>
      <w:r w:rsidRPr="00694FD7">
        <w:rPr>
          <w:rStyle w:val="Emphasis"/>
        </w:rPr>
        <w:t>defined</w:t>
      </w:r>
      <w:r w:rsidRPr="00257A58">
        <w:rPr>
          <w:sz w:val="16"/>
        </w:rPr>
        <w:t xml:space="preserve"> U.S. </w:t>
      </w:r>
      <w:r w:rsidRPr="006E1C28">
        <w:rPr>
          <w:rStyle w:val="Emphasis"/>
        </w:rPr>
        <w:t>labor law</w:t>
      </w:r>
      <w:r w:rsidRPr="00257A58">
        <w:rPr>
          <w:sz w:val="16"/>
        </w:rPr>
        <w:t xml:space="preserve"> for decades.348 In light of the Board’s expertise and the importance of uniform application of labor law’s centralized labor regime, federal and state </w:t>
      </w:r>
      <w:r w:rsidRPr="00BC6DC2">
        <w:rPr>
          <w:rStyle w:val="StyleUnderline"/>
        </w:rPr>
        <w:t xml:space="preserve">courts are </w:t>
      </w:r>
      <w:r w:rsidRPr="002A0328">
        <w:rPr>
          <w:rStyle w:val="Emphasis"/>
        </w:rPr>
        <w:t>preempted</w:t>
      </w:r>
      <w:r w:rsidRPr="00257A58">
        <w:rPr>
          <w:sz w:val="16"/>
        </w:rPr>
        <w:t xml:space="preserve"> from deciding cases </w:t>
      </w:r>
      <w:r w:rsidRPr="00FB4A7B">
        <w:rPr>
          <w:rStyle w:val="StyleUnderline"/>
        </w:rPr>
        <w:t xml:space="preserve">where an activity is </w:t>
      </w:r>
      <w:r w:rsidRPr="00ED0447">
        <w:rPr>
          <w:rStyle w:val="Emphasis"/>
        </w:rPr>
        <w:t>arguably subject</w:t>
      </w:r>
      <w:r w:rsidRPr="00FB4A7B">
        <w:rPr>
          <w:rStyle w:val="StyleUnderline"/>
        </w:rPr>
        <w:t xml:space="preserve"> to</w:t>
      </w:r>
      <w:r w:rsidRPr="00257A58">
        <w:rPr>
          <w:sz w:val="16"/>
        </w:rPr>
        <w:t xml:space="preserve"> Section 7 or Section 8 of </w:t>
      </w:r>
      <w:r w:rsidRPr="00AA79CF">
        <w:rPr>
          <w:rStyle w:val="StyleUnderline"/>
        </w:rPr>
        <w:t xml:space="preserve">the </w:t>
      </w:r>
      <w:r w:rsidRPr="00C34E48">
        <w:rPr>
          <w:rStyle w:val="Emphasis"/>
        </w:rPr>
        <w:t>NLRA</w:t>
      </w:r>
      <w:r w:rsidRPr="00257A58">
        <w:rPr>
          <w:sz w:val="16"/>
        </w:rPr>
        <w:t xml:space="preserve">.349 And although the </w:t>
      </w:r>
      <w:r w:rsidRPr="00CB1C2F">
        <w:rPr>
          <w:rStyle w:val="Emphasis"/>
          <w:highlight w:val="cyan"/>
        </w:rPr>
        <w:t>NLRB</w:t>
      </w:r>
      <w:r w:rsidRPr="00257A58">
        <w:rPr>
          <w:sz w:val="16"/>
        </w:rPr>
        <w:t xml:space="preserve"> is not immune to criticism, </w:t>
      </w:r>
      <w:r w:rsidRPr="0094401B">
        <w:rPr>
          <w:rStyle w:val="StyleUnderline"/>
        </w:rPr>
        <w:t xml:space="preserve">nowhere else in labor law </w:t>
      </w:r>
      <w:r w:rsidRPr="009354E1">
        <w:rPr>
          <w:rStyle w:val="StyleUnderline"/>
          <w:highlight w:val="cyan"/>
        </w:rPr>
        <w:t>has</w:t>
      </w:r>
      <w:r w:rsidRPr="0094401B">
        <w:rPr>
          <w:rStyle w:val="StyleUnderline"/>
        </w:rPr>
        <w:t xml:space="preserve"> it </w:t>
      </w:r>
      <w:r w:rsidRPr="005870D0">
        <w:rPr>
          <w:rStyle w:val="StyleUnderline"/>
          <w:highlight w:val="cyan"/>
        </w:rPr>
        <w:t>earned</w:t>
      </w:r>
      <w:r w:rsidRPr="00257A58">
        <w:rPr>
          <w:sz w:val="16"/>
        </w:rPr>
        <w:t xml:space="preserve"> its </w:t>
      </w:r>
      <w:r w:rsidRPr="002E340B">
        <w:rPr>
          <w:rStyle w:val="Emphasis"/>
          <w:highlight w:val="cyan"/>
        </w:rPr>
        <w:t>deference</w:t>
      </w:r>
      <w:r w:rsidRPr="00E965D9">
        <w:rPr>
          <w:rStyle w:val="StyleUnderline"/>
        </w:rPr>
        <w:t xml:space="preserve"> quite like it has in</w:t>
      </w:r>
      <w:r w:rsidRPr="00257A58">
        <w:rPr>
          <w:sz w:val="16"/>
        </w:rPr>
        <w:t xml:space="preserve"> its protection of </w:t>
      </w:r>
      <w:r w:rsidRPr="00015FE1">
        <w:rPr>
          <w:rStyle w:val="Emphasis"/>
        </w:rPr>
        <w:t>concerted activity</w:t>
      </w:r>
      <w:r w:rsidRPr="00257A58">
        <w:rPr>
          <w:sz w:val="16"/>
        </w:rPr>
        <w:t>, like the strike, while maintaining to the greatest extent possible individual property interests.350</w:t>
      </w:r>
    </w:p>
    <w:p w14:paraId="1D36C31E" w14:textId="77777777" w:rsidR="000B54FB" w:rsidRPr="00257A58" w:rsidRDefault="000B54FB" w:rsidP="000B54FB">
      <w:pPr>
        <w:rPr>
          <w:sz w:val="16"/>
        </w:rPr>
      </w:pPr>
      <w:r w:rsidRPr="00257A58">
        <w:rPr>
          <w:sz w:val="16"/>
        </w:rPr>
        <w:t xml:space="preserve">Charged with this challenge early on, the Board has answered difficult line-drawing questions concerning sit down strikes, slow-down strikes, intermittent strikes, wildcat strikes, and everything in between.351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done.352 One could only imagine the different and conflicting interpretations of labor law’s restrictions on secondary concerted activity, had a bunch of different courts—all with their own local procedures and attitudes towards organized labor— been allowed to opine. Fortunately, </w:t>
      </w:r>
      <w:r w:rsidRPr="00115396">
        <w:rPr>
          <w:rStyle w:val="Emphasis"/>
        </w:rPr>
        <w:t>uniformity</w:t>
      </w:r>
      <w:r w:rsidRPr="00257A58">
        <w:rPr>
          <w:sz w:val="16"/>
        </w:rPr>
        <w:t xml:space="preserve"> in the law governing industrial relations </w:t>
      </w:r>
      <w:r w:rsidRPr="00554DA6">
        <w:rPr>
          <w:rStyle w:val="StyleUnderline"/>
        </w:rPr>
        <w:t xml:space="preserve">has embodied </w:t>
      </w:r>
      <w:r w:rsidRPr="00257A58">
        <w:rPr>
          <w:sz w:val="16"/>
        </w:rPr>
        <w:t xml:space="preserve">the Court’s interpretation of labor law’s broad </w:t>
      </w:r>
      <w:r w:rsidRPr="00B21475">
        <w:rPr>
          <w:rStyle w:val="Emphasis"/>
        </w:rPr>
        <w:t>preemption</w:t>
      </w:r>
      <w:r w:rsidRPr="00257A58">
        <w:rPr>
          <w:sz w:val="16"/>
        </w:rPr>
        <w:t xml:space="preserve"> doctrine </w:t>
      </w:r>
      <w:r w:rsidRPr="00C00109">
        <w:rPr>
          <w:rStyle w:val="Emphasis"/>
        </w:rPr>
        <w:t>until now</w:t>
      </w:r>
      <w:r w:rsidRPr="00257A58">
        <w:rPr>
          <w:sz w:val="16"/>
        </w:rPr>
        <w:t>.353</w:t>
      </w:r>
    </w:p>
    <w:p w14:paraId="58E8131D" w14:textId="77777777" w:rsidR="000B54FB" w:rsidRPr="00257A58" w:rsidRDefault="000B54FB" w:rsidP="000B54FB">
      <w:pPr>
        <w:rPr>
          <w:sz w:val="16"/>
        </w:rPr>
      </w:pPr>
      <w:r w:rsidRPr="00257A58">
        <w:rPr>
          <w:sz w:val="16"/>
        </w:rPr>
        <w:t xml:space="preserve">Nevertheless, </w:t>
      </w:r>
      <w:r w:rsidRPr="00AA3569">
        <w:rPr>
          <w:rStyle w:val="StyleUnderline"/>
        </w:rPr>
        <w:t>if the</w:t>
      </w:r>
      <w:r w:rsidRPr="00257A58">
        <w:rPr>
          <w:sz w:val="16"/>
        </w:rPr>
        <w:t xml:space="preserve"> Roberts Court’s </w:t>
      </w:r>
      <w:r w:rsidRPr="00AA318F">
        <w:rPr>
          <w:rStyle w:val="Emphasis"/>
          <w:highlight w:val="cyan"/>
        </w:rPr>
        <w:t>anti-labor decisions</w:t>
      </w:r>
      <w:r w:rsidRPr="00B8552B">
        <w:rPr>
          <w:rStyle w:val="StyleUnderline"/>
        </w:rPr>
        <w:t xml:space="preserve"> can be </w:t>
      </w:r>
      <w:r w:rsidRPr="00257A58">
        <w:rPr>
          <w:sz w:val="16"/>
        </w:rPr>
        <w:t xml:space="preserve">consistently </w:t>
      </w:r>
      <w:r w:rsidRPr="00425BB9">
        <w:rPr>
          <w:rStyle w:val="StyleUnderline"/>
          <w:highlight w:val="cyan"/>
        </w:rPr>
        <w:t>reconciled with</w:t>
      </w:r>
      <w:r w:rsidRPr="00FA4630">
        <w:rPr>
          <w:rStyle w:val="StyleUnderline"/>
        </w:rPr>
        <w:t xml:space="preserve"> any </w:t>
      </w:r>
      <w:r w:rsidRPr="00650D39">
        <w:rPr>
          <w:rStyle w:val="Emphasis"/>
        </w:rPr>
        <w:t>value</w:t>
      </w:r>
      <w:r w:rsidRPr="00257A58">
        <w:rPr>
          <w:sz w:val="16"/>
        </w:rPr>
        <w:t xml:space="preserve"> at all, </w:t>
      </w:r>
      <w:r w:rsidRPr="00655181">
        <w:rPr>
          <w:rStyle w:val="StyleUnderline"/>
        </w:rPr>
        <w:t xml:space="preserve">it is with its </w:t>
      </w:r>
      <w:r w:rsidRPr="00D223B0">
        <w:rPr>
          <w:rStyle w:val="Emphasis"/>
          <w:highlight w:val="cyan"/>
        </w:rPr>
        <w:t>crusade</w:t>
      </w:r>
      <w:r w:rsidRPr="00D223B0">
        <w:rPr>
          <w:rStyle w:val="StyleUnderline"/>
          <w:highlight w:val="cyan"/>
        </w:rPr>
        <w:t xml:space="preserve"> against</w:t>
      </w:r>
      <w:r w:rsidRPr="00655181">
        <w:rPr>
          <w:rStyle w:val="StyleUnderline"/>
        </w:rPr>
        <w:t xml:space="preserve"> the </w:t>
      </w:r>
      <w:r w:rsidRPr="00B94AAA">
        <w:rPr>
          <w:rStyle w:val="Emphasis"/>
          <w:highlight w:val="cyan"/>
        </w:rPr>
        <w:t>regulatory state</w:t>
      </w:r>
      <w:r w:rsidRPr="00257A58">
        <w:rPr>
          <w:sz w:val="16"/>
        </w:rPr>
        <w:t xml:space="preserve">.354 </w:t>
      </w:r>
      <w:r w:rsidRPr="004D69BF">
        <w:rPr>
          <w:rStyle w:val="StyleUnderline"/>
        </w:rPr>
        <w:t xml:space="preserve">There was </w:t>
      </w:r>
      <w:r w:rsidRPr="00A520BA">
        <w:rPr>
          <w:rStyle w:val="StyleUnderline"/>
          <w:highlight w:val="cyan"/>
        </w:rPr>
        <w:t xml:space="preserve">no need to hear </w:t>
      </w:r>
      <w:r w:rsidRPr="00A520BA">
        <w:rPr>
          <w:rStyle w:val="Emphasis"/>
          <w:highlight w:val="cyan"/>
        </w:rPr>
        <w:t>Glacier</w:t>
      </w:r>
      <w:r w:rsidRPr="006A518F">
        <w:rPr>
          <w:rStyle w:val="Emphasis"/>
        </w:rPr>
        <w:t xml:space="preserve"> Northwest</w:t>
      </w:r>
      <w:r w:rsidRPr="00257A58">
        <w:rPr>
          <w:sz w:val="16"/>
        </w:rPr>
        <w:t xml:space="preserve">, Inc. The </w:t>
      </w:r>
      <w:r w:rsidRPr="00D36F15">
        <w:rPr>
          <w:rStyle w:val="Emphasis"/>
          <w:highlight w:val="cyan"/>
        </w:rPr>
        <w:t>Washington</w:t>
      </w:r>
      <w:r w:rsidRPr="00257A58">
        <w:rPr>
          <w:sz w:val="16"/>
        </w:rPr>
        <w:t xml:space="preserve"> Supreme Court had </w:t>
      </w:r>
      <w:r w:rsidRPr="002706B1">
        <w:rPr>
          <w:rStyle w:val="StyleUnderline"/>
          <w:highlight w:val="cyan"/>
        </w:rPr>
        <w:t>decided</w:t>
      </w:r>
      <w:r w:rsidRPr="00257A58">
        <w:rPr>
          <w:sz w:val="16"/>
        </w:rPr>
        <w:t xml:space="preserve"> unanimously </w:t>
      </w:r>
      <w:r w:rsidRPr="006374F9">
        <w:rPr>
          <w:rStyle w:val="StyleUnderline"/>
        </w:rPr>
        <w:t xml:space="preserve">in the </w:t>
      </w:r>
      <w:r w:rsidRPr="003F129A">
        <w:rPr>
          <w:rStyle w:val="Emphasis"/>
        </w:rPr>
        <w:t>union’s favor</w:t>
      </w:r>
      <w:r w:rsidRPr="00DD4115">
        <w:rPr>
          <w:rStyle w:val="StyleUnderline"/>
        </w:rPr>
        <w:t xml:space="preserve">, </w:t>
      </w:r>
      <w:r w:rsidRPr="006856D0">
        <w:rPr>
          <w:rStyle w:val="StyleUnderline"/>
          <w:highlight w:val="cyan"/>
        </w:rPr>
        <w:t xml:space="preserve">there was </w:t>
      </w:r>
      <w:r w:rsidRPr="006856D0">
        <w:rPr>
          <w:rStyle w:val="Emphasis"/>
          <w:highlight w:val="cyan"/>
        </w:rPr>
        <w:t>no split</w:t>
      </w:r>
      <w:r w:rsidRPr="00257A58">
        <w:rPr>
          <w:sz w:val="16"/>
        </w:rPr>
        <w:t xml:space="preserve"> in the circuit courts, </w:t>
      </w:r>
      <w:r w:rsidRPr="00946381">
        <w:rPr>
          <w:rStyle w:val="StyleUnderline"/>
        </w:rPr>
        <w:t>and the</w:t>
      </w:r>
      <w:r w:rsidRPr="00257A58">
        <w:rPr>
          <w:sz w:val="16"/>
        </w:rPr>
        <w:t xml:space="preserve"> agency’s </w:t>
      </w:r>
      <w:r w:rsidRPr="00C83764">
        <w:rPr>
          <w:rStyle w:val="StyleUnderline"/>
        </w:rPr>
        <w:t xml:space="preserve">subsequent </w:t>
      </w:r>
      <w:r w:rsidRPr="000D26F7">
        <w:rPr>
          <w:rStyle w:val="Emphasis"/>
          <w:highlight w:val="cyan"/>
        </w:rPr>
        <w:t>complaint</w:t>
      </w:r>
      <w:r w:rsidRPr="000D26F7">
        <w:rPr>
          <w:rStyle w:val="StyleUnderline"/>
          <w:highlight w:val="cyan"/>
        </w:rPr>
        <w:t xml:space="preserve"> provided</w:t>
      </w:r>
      <w:r w:rsidRPr="00713EC5">
        <w:rPr>
          <w:rStyle w:val="StyleUnderline"/>
        </w:rPr>
        <w:t xml:space="preserve"> the Court with plenty of </w:t>
      </w:r>
      <w:r w:rsidRPr="000D4C31">
        <w:rPr>
          <w:rStyle w:val="StyleUnderline"/>
          <w:highlight w:val="cyan"/>
        </w:rPr>
        <w:t xml:space="preserve">grounds to </w:t>
      </w:r>
      <w:r w:rsidRPr="000D4C31">
        <w:rPr>
          <w:rStyle w:val="Emphasis"/>
          <w:highlight w:val="cyan"/>
        </w:rPr>
        <w:t>vacate</w:t>
      </w:r>
      <w:r w:rsidRPr="00713EC5">
        <w:rPr>
          <w:rStyle w:val="StyleUnderline"/>
        </w:rPr>
        <w:t xml:space="preserve"> the judgment</w:t>
      </w:r>
      <w:r w:rsidRPr="00257A58">
        <w:rPr>
          <w:sz w:val="16"/>
        </w:rPr>
        <w:t xml:space="preserve"> below </w:t>
      </w:r>
      <w:r w:rsidRPr="00794E07">
        <w:rPr>
          <w:rStyle w:val="StyleUnderline"/>
        </w:rPr>
        <w:t xml:space="preserve">and </w:t>
      </w:r>
      <w:r w:rsidRPr="00C9063F">
        <w:rPr>
          <w:rStyle w:val="Emphasis"/>
        </w:rPr>
        <w:t>remand</w:t>
      </w:r>
      <w:r w:rsidRPr="00257A58">
        <w:rPr>
          <w:sz w:val="16"/>
        </w:rPr>
        <w:t xml:space="preserve"> to the lower court’s for consideration.355 So, </w:t>
      </w:r>
      <w:r w:rsidRPr="007546A9">
        <w:rPr>
          <w:rStyle w:val="StyleUnderline"/>
          <w:highlight w:val="cyan"/>
        </w:rPr>
        <w:t>why take</w:t>
      </w:r>
      <w:r w:rsidRPr="00DA1F44">
        <w:rPr>
          <w:rStyle w:val="StyleUnderline"/>
        </w:rPr>
        <w:t xml:space="preserve"> </w:t>
      </w:r>
      <w:r w:rsidRPr="00DA1F44">
        <w:rPr>
          <w:rStyle w:val="Emphasis"/>
        </w:rPr>
        <w:t>another</w:t>
      </w:r>
      <w:r w:rsidRPr="00257A58">
        <w:rPr>
          <w:sz w:val="16"/>
        </w:rPr>
        <w:t xml:space="preserve"> politically unpopular </w:t>
      </w:r>
      <w:r w:rsidRPr="007702B4">
        <w:rPr>
          <w:rStyle w:val="Emphasis"/>
          <w:highlight w:val="cyan"/>
        </w:rPr>
        <w:t>case</w:t>
      </w:r>
      <w:r w:rsidRPr="00257A58">
        <w:rPr>
          <w:sz w:val="16"/>
        </w:rPr>
        <w:t xml:space="preserve"> that that threatens to erode the Supreme Court’s legitimacy in the eyes of a public, </w:t>
      </w:r>
      <w:r w:rsidRPr="00835739">
        <w:rPr>
          <w:rStyle w:val="StyleUnderline"/>
          <w:highlight w:val="cyan"/>
        </w:rPr>
        <w:t>if not</w:t>
      </w:r>
      <w:r w:rsidRPr="00257A58">
        <w:rPr>
          <w:sz w:val="16"/>
        </w:rPr>
        <w:t xml:space="preserve"> also </w:t>
      </w:r>
      <w:r w:rsidRPr="000848E7">
        <w:rPr>
          <w:rStyle w:val="StyleUnderline"/>
          <w:highlight w:val="cyan"/>
        </w:rPr>
        <w:t xml:space="preserve">to </w:t>
      </w:r>
      <w:r w:rsidRPr="000848E7">
        <w:rPr>
          <w:rStyle w:val="Emphasis"/>
          <w:highlight w:val="cyan"/>
        </w:rPr>
        <w:t>strike</w:t>
      </w:r>
      <w:r w:rsidRPr="004A26FC">
        <w:rPr>
          <w:rStyle w:val="StyleUnderline"/>
        </w:rPr>
        <w:t xml:space="preserve"> a</w:t>
      </w:r>
      <w:r w:rsidRPr="00257A58">
        <w:rPr>
          <w:sz w:val="16"/>
        </w:rPr>
        <w:t xml:space="preserve">nother decided </w:t>
      </w:r>
      <w:r w:rsidRPr="00D23F5E">
        <w:rPr>
          <w:rStyle w:val="Emphasis"/>
        </w:rPr>
        <w:t>blow</w:t>
      </w:r>
      <w:r w:rsidRPr="00082E99">
        <w:rPr>
          <w:rStyle w:val="StyleUnderline"/>
        </w:rPr>
        <w:t xml:space="preserve"> to</w:t>
      </w:r>
      <w:r w:rsidRPr="00257A58">
        <w:rPr>
          <w:sz w:val="16"/>
        </w:rPr>
        <w:t xml:space="preserve"> the authority of </w:t>
      </w:r>
      <w:r w:rsidRPr="00A35647">
        <w:rPr>
          <w:rStyle w:val="Emphasis"/>
        </w:rPr>
        <w:t xml:space="preserve">federal </w:t>
      </w:r>
      <w:r w:rsidRPr="00071539">
        <w:rPr>
          <w:rStyle w:val="Emphasis"/>
          <w:highlight w:val="cyan"/>
        </w:rPr>
        <w:t>agencies</w:t>
      </w:r>
      <w:r w:rsidRPr="00257A58">
        <w:rPr>
          <w:sz w:val="16"/>
        </w:rPr>
        <w:t>?</w:t>
      </w:r>
    </w:p>
    <w:p w14:paraId="5A3228BC" w14:textId="77777777" w:rsidR="000B54FB" w:rsidRPr="00257A58" w:rsidRDefault="000B54FB" w:rsidP="000B54FB">
      <w:pPr>
        <w:rPr>
          <w:sz w:val="16"/>
        </w:rPr>
      </w:pPr>
      <w:r w:rsidRPr="00257A58">
        <w:rPr>
          <w:sz w:val="16"/>
        </w:rPr>
        <w:lastRenderedPageBreak/>
        <w:t xml:space="preserve">There are “dark clouds” shadowing the Glacier Northwest, Inc. opinion.356 These clouds are in full view in Justices Gorsuch and Thomas’s Glacier Northwest, Inc. concurrence, where they proclaim their willingness to do away with Garmon preemption as soon as the court can get a better case with which to achieve this objective.357 </w:t>
      </w:r>
    </w:p>
    <w:p w14:paraId="51518F09" w14:textId="77777777" w:rsidR="000B54FB" w:rsidRPr="00257A58" w:rsidRDefault="000B54FB" w:rsidP="000B54FB">
      <w:pPr>
        <w:rPr>
          <w:sz w:val="16"/>
        </w:rPr>
      </w:pPr>
      <w:r w:rsidRPr="00257A58">
        <w:rPr>
          <w:sz w:val="16"/>
        </w:rPr>
        <w:t xml:space="preserve">Hinting at this outcome, </w:t>
      </w:r>
      <w:r w:rsidRPr="007B7F90">
        <w:rPr>
          <w:rStyle w:val="StyleUnderline"/>
        </w:rPr>
        <w:t xml:space="preserve">lifelong </w:t>
      </w:r>
      <w:r w:rsidRPr="002C23A7">
        <w:rPr>
          <w:rStyle w:val="Emphasis"/>
        </w:rPr>
        <w:t>enemy</w:t>
      </w:r>
      <w:r w:rsidRPr="007B7F90">
        <w:rPr>
          <w:rStyle w:val="StyleUnderline"/>
        </w:rPr>
        <w:t xml:space="preserve"> of the </w:t>
      </w:r>
      <w:r w:rsidRPr="00B8262A">
        <w:rPr>
          <w:rStyle w:val="Emphasis"/>
        </w:rPr>
        <w:t>admin</w:t>
      </w:r>
      <w:r w:rsidRPr="007B7F90">
        <w:rPr>
          <w:rStyle w:val="StyleUnderline"/>
        </w:rPr>
        <w:t xml:space="preserve">istrative </w:t>
      </w:r>
      <w:r w:rsidRPr="00E72E6E">
        <w:rPr>
          <w:rStyle w:val="Emphasis"/>
        </w:rPr>
        <w:t>state</w:t>
      </w:r>
      <w:r w:rsidRPr="00257A58">
        <w:rPr>
          <w:sz w:val="16"/>
        </w:rPr>
        <w:t xml:space="preserve">, Justice Gorsuch, </w:t>
      </w:r>
      <w:r w:rsidRPr="00BB5C3E">
        <w:rPr>
          <w:rStyle w:val="StyleUnderline"/>
        </w:rPr>
        <w:t>asked</w:t>
      </w:r>
      <w:r w:rsidRPr="00257A58">
        <w:rPr>
          <w:sz w:val="16"/>
        </w:rPr>
        <w:t xml:space="preserve"> employer’s </w:t>
      </w:r>
      <w:r w:rsidRPr="00954398">
        <w:rPr>
          <w:rStyle w:val="StyleUnderline"/>
        </w:rPr>
        <w:t>counsel</w:t>
      </w:r>
      <w:r w:rsidRPr="00257A58">
        <w:rPr>
          <w:sz w:val="16"/>
        </w:rPr>
        <w:t xml:space="preserve"> at oral argument for Glacier Northwest, Inc. “</w:t>
      </w:r>
      <w:r w:rsidRPr="006653CC">
        <w:rPr>
          <w:rStyle w:val="StyleUnderline"/>
        </w:rPr>
        <w:t>[w]hat’s at stake</w:t>
      </w:r>
      <w:r w:rsidRPr="00257A58">
        <w:rPr>
          <w:sz w:val="16"/>
        </w:rPr>
        <w:t xml:space="preserve">” </w:t>
      </w:r>
      <w:r w:rsidRPr="005D5C7A">
        <w:rPr>
          <w:rStyle w:val="StyleUnderline"/>
        </w:rPr>
        <w:t xml:space="preserve">in </w:t>
      </w:r>
      <w:r w:rsidRPr="00D12E76">
        <w:rPr>
          <w:rStyle w:val="StyleUnderline"/>
          <w:highlight w:val="cyan"/>
        </w:rPr>
        <w:t xml:space="preserve">allowing </w:t>
      </w:r>
      <w:r w:rsidRPr="00D12E76">
        <w:rPr>
          <w:rStyle w:val="Emphasis"/>
          <w:highlight w:val="cyan"/>
        </w:rPr>
        <w:t xml:space="preserve">state </w:t>
      </w:r>
      <w:r w:rsidRPr="00780510">
        <w:rPr>
          <w:rStyle w:val="Emphasis"/>
          <w:highlight w:val="cyan"/>
        </w:rPr>
        <w:t>courts</w:t>
      </w:r>
      <w:r w:rsidRPr="00780510">
        <w:rPr>
          <w:rStyle w:val="StyleUnderline"/>
          <w:highlight w:val="cyan"/>
        </w:rPr>
        <w:t>, rather than</w:t>
      </w:r>
      <w:r w:rsidRPr="00257A58">
        <w:rPr>
          <w:sz w:val="16"/>
        </w:rPr>
        <w:t xml:space="preserve"> the </w:t>
      </w:r>
      <w:r w:rsidRPr="001B4127">
        <w:rPr>
          <w:rStyle w:val="Emphasis"/>
          <w:highlight w:val="cyan"/>
        </w:rPr>
        <w:t>NLRB</w:t>
      </w:r>
      <w:r w:rsidRPr="001B4127">
        <w:rPr>
          <w:rStyle w:val="StyleUnderline"/>
          <w:highlight w:val="cyan"/>
        </w:rPr>
        <w:t xml:space="preserve">, to hear </w:t>
      </w:r>
      <w:r w:rsidRPr="001B4127">
        <w:rPr>
          <w:rStyle w:val="Emphasis"/>
          <w:highlight w:val="cyan"/>
        </w:rPr>
        <w:t>claims</w:t>
      </w:r>
      <w:r w:rsidRPr="001B4127">
        <w:rPr>
          <w:rStyle w:val="StyleUnderline"/>
          <w:highlight w:val="cyan"/>
        </w:rPr>
        <w:t xml:space="preserve"> against</w:t>
      </w:r>
      <w:r w:rsidRPr="006524D3">
        <w:rPr>
          <w:rStyle w:val="StyleUnderline"/>
        </w:rPr>
        <w:t xml:space="preserve"> </w:t>
      </w:r>
      <w:r w:rsidRPr="002A66D4">
        <w:rPr>
          <w:rStyle w:val="Emphasis"/>
        </w:rPr>
        <w:t xml:space="preserve">striking </w:t>
      </w:r>
      <w:r w:rsidRPr="004F1AAE">
        <w:rPr>
          <w:rStyle w:val="Emphasis"/>
          <w:highlight w:val="cyan"/>
        </w:rPr>
        <w:t>workers</w:t>
      </w:r>
      <w:r w:rsidRPr="00257A58">
        <w:rPr>
          <w:sz w:val="16"/>
        </w:rPr>
        <w:t xml:space="preserve">.358 Answering the Justice’s question, the attorney said, frankly, that </w:t>
      </w:r>
      <w:r w:rsidRPr="00FE74F1">
        <w:rPr>
          <w:rStyle w:val="Emphasis"/>
        </w:rPr>
        <w:t>Glacier Northwest</w:t>
      </w:r>
      <w:r w:rsidRPr="003526E5">
        <w:rPr>
          <w:rStyle w:val="StyleUnderline"/>
        </w:rPr>
        <w:t xml:space="preserve"> preferred not to be in a venue</w:t>
      </w:r>
      <w:r w:rsidRPr="00257A58">
        <w:rPr>
          <w:sz w:val="16"/>
        </w:rPr>
        <w:t xml:space="preserve"> “</w:t>
      </w:r>
      <w:r w:rsidRPr="005B187E">
        <w:rPr>
          <w:rStyle w:val="StyleUnderline"/>
        </w:rPr>
        <w:t xml:space="preserve">where the </w:t>
      </w:r>
      <w:r w:rsidRPr="002364A9">
        <w:rPr>
          <w:rStyle w:val="Emphasis"/>
        </w:rPr>
        <w:t>agency</w:t>
      </w:r>
      <w:r w:rsidRPr="005B187E">
        <w:rPr>
          <w:rStyle w:val="StyleUnderline"/>
        </w:rPr>
        <w:t xml:space="preserve"> is the </w:t>
      </w:r>
      <w:r w:rsidRPr="00EB4B95">
        <w:rPr>
          <w:rStyle w:val="Emphasis"/>
        </w:rPr>
        <w:t>judge</w:t>
      </w:r>
      <w:r w:rsidRPr="005B187E">
        <w:rPr>
          <w:rStyle w:val="StyleUnderline"/>
        </w:rPr>
        <w:t xml:space="preserve">, </w:t>
      </w:r>
      <w:r w:rsidRPr="000262A9">
        <w:rPr>
          <w:rStyle w:val="Emphasis"/>
        </w:rPr>
        <w:t>jury</w:t>
      </w:r>
      <w:r w:rsidRPr="005B187E">
        <w:rPr>
          <w:rStyle w:val="StyleUnderline"/>
        </w:rPr>
        <w:t xml:space="preserve">, and </w:t>
      </w:r>
      <w:r w:rsidRPr="00F64E57">
        <w:rPr>
          <w:rStyle w:val="Emphasis"/>
        </w:rPr>
        <w:t>executioner</w:t>
      </w:r>
      <w:r w:rsidRPr="00257A58">
        <w:rPr>
          <w:sz w:val="16"/>
        </w:rPr>
        <w:t xml:space="preserve">” of their claims.359 The overwrought terminology about agencies as executioners </w:t>
      </w:r>
      <w:r w:rsidRPr="00E54D6A">
        <w:rPr>
          <w:rStyle w:val="StyleUnderline"/>
          <w:highlight w:val="cyan"/>
        </w:rPr>
        <w:t>reeks of</w:t>
      </w:r>
      <w:r w:rsidRPr="00257A58">
        <w:rPr>
          <w:sz w:val="16"/>
        </w:rPr>
        <w:t xml:space="preserve"> the </w:t>
      </w:r>
      <w:r w:rsidRPr="00516694">
        <w:rPr>
          <w:rStyle w:val="Emphasis"/>
          <w:highlight w:val="cyan"/>
        </w:rPr>
        <w:t>conservative</w:t>
      </w:r>
      <w:r w:rsidRPr="00257A58">
        <w:rPr>
          <w:sz w:val="16"/>
        </w:rPr>
        <w:t xml:space="preserve"> majority’s expressed </w:t>
      </w:r>
      <w:r w:rsidRPr="000445C5">
        <w:rPr>
          <w:rStyle w:val="Emphasis"/>
          <w:highlight w:val="cyan"/>
        </w:rPr>
        <w:t>view</w:t>
      </w:r>
      <w:r w:rsidRPr="00257A58">
        <w:rPr>
          <w:sz w:val="16"/>
        </w:rPr>
        <w:t xml:space="preserve">s </w:t>
      </w:r>
      <w:r w:rsidRPr="00E55D07">
        <w:rPr>
          <w:rStyle w:val="StyleUnderline"/>
          <w:highlight w:val="cyan"/>
        </w:rPr>
        <w:t>of</w:t>
      </w:r>
      <w:r w:rsidRPr="00257A58">
        <w:rPr>
          <w:sz w:val="16"/>
        </w:rPr>
        <w:t xml:space="preserve"> federal </w:t>
      </w:r>
      <w:r w:rsidRPr="00136CC2">
        <w:rPr>
          <w:rStyle w:val="Emphasis"/>
          <w:highlight w:val="cyan"/>
        </w:rPr>
        <w:t>agencies</w:t>
      </w:r>
      <w:r w:rsidRPr="00257A58">
        <w:rPr>
          <w:sz w:val="16"/>
        </w:rPr>
        <w:t xml:space="preserve">, and litigants are catching on.360 And, </w:t>
      </w:r>
      <w:r w:rsidRPr="00942AB3">
        <w:rPr>
          <w:rStyle w:val="StyleUnderline"/>
          <w:highlight w:val="cyan"/>
        </w:rPr>
        <w:t xml:space="preserve">for anyone </w:t>
      </w:r>
      <w:r w:rsidRPr="00942AB3">
        <w:rPr>
          <w:rStyle w:val="Emphasis"/>
          <w:highlight w:val="cyan"/>
        </w:rPr>
        <w:t>against</w:t>
      </w:r>
      <w:r w:rsidRPr="00ED39BA">
        <w:rPr>
          <w:rStyle w:val="StyleUnderline"/>
        </w:rPr>
        <w:t xml:space="preserve"> the </w:t>
      </w:r>
      <w:r w:rsidRPr="00954773">
        <w:rPr>
          <w:rStyle w:val="Emphasis"/>
          <w:highlight w:val="cyan"/>
        </w:rPr>
        <w:t>admin</w:t>
      </w:r>
      <w:r w:rsidRPr="00ED39BA">
        <w:rPr>
          <w:rStyle w:val="StyleUnderline"/>
        </w:rPr>
        <w:t xml:space="preserve">istrative </w:t>
      </w:r>
      <w:r w:rsidRPr="00554CF1">
        <w:rPr>
          <w:rStyle w:val="Emphasis"/>
          <w:highlight w:val="cyan"/>
        </w:rPr>
        <w:t>state</w:t>
      </w:r>
      <w:r w:rsidRPr="00554CF1">
        <w:rPr>
          <w:rStyle w:val="StyleUnderline"/>
          <w:highlight w:val="cyan"/>
        </w:rPr>
        <w:t xml:space="preserve">, the </w:t>
      </w:r>
      <w:r w:rsidRPr="00554CF1">
        <w:rPr>
          <w:rStyle w:val="Emphasis"/>
          <w:highlight w:val="cyan"/>
        </w:rPr>
        <w:t>NLRB</w:t>
      </w:r>
      <w:r w:rsidRPr="00554CF1">
        <w:rPr>
          <w:rStyle w:val="StyleUnderline"/>
          <w:highlight w:val="cyan"/>
        </w:rPr>
        <w:t xml:space="preserve"> is</w:t>
      </w:r>
      <w:r w:rsidRPr="001054DE">
        <w:rPr>
          <w:rStyle w:val="StyleUnderline"/>
        </w:rPr>
        <w:t xml:space="preserve"> an </w:t>
      </w:r>
      <w:r w:rsidRPr="005126C5">
        <w:rPr>
          <w:rStyle w:val="Emphasis"/>
          <w:highlight w:val="cyan"/>
        </w:rPr>
        <w:t>irresistible</w:t>
      </w:r>
      <w:r w:rsidRPr="00E41B3E">
        <w:rPr>
          <w:rStyle w:val="Emphasis"/>
        </w:rPr>
        <w:t xml:space="preserve"> target</w:t>
      </w:r>
      <w:r w:rsidRPr="006B25C6">
        <w:rPr>
          <w:rStyle w:val="StyleUnderline"/>
        </w:rPr>
        <w:t xml:space="preserve">. It is the model </w:t>
      </w:r>
      <w:r w:rsidRPr="00AA790D">
        <w:rPr>
          <w:rStyle w:val="Emphasis"/>
        </w:rPr>
        <w:t>New Deal</w:t>
      </w:r>
      <w:r w:rsidRPr="006B25C6">
        <w:rPr>
          <w:rStyle w:val="StyleUnderline"/>
        </w:rPr>
        <w:t xml:space="preserve"> administrative </w:t>
      </w:r>
      <w:r w:rsidRPr="000D2F24">
        <w:rPr>
          <w:rStyle w:val="Emphasis"/>
        </w:rPr>
        <w:t>agency</w:t>
      </w:r>
      <w:r w:rsidRPr="00257A58">
        <w:rPr>
          <w:sz w:val="16"/>
        </w:rPr>
        <w:t>. An agency where expertise and professionalism, balanced by political accountability and careful institutional design, was thought to yield the best possible governance in a decidedly imperfect and changing world.361</w:t>
      </w:r>
    </w:p>
    <w:p w14:paraId="40E924D6" w14:textId="77777777" w:rsidR="000B54FB" w:rsidRDefault="000B54FB" w:rsidP="000B54FB">
      <w:pPr>
        <w:rPr>
          <w:sz w:val="16"/>
        </w:rPr>
      </w:pPr>
      <w:r w:rsidRPr="00257A58">
        <w:rPr>
          <w:sz w:val="16"/>
        </w:rPr>
        <w:t xml:space="preserve">Because of the particularly high hopes it had for the Board at the time it was created, Congress vested broad discretion in it for interpreting and administering labor law.362 But today, </w:t>
      </w:r>
      <w:r w:rsidRPr="008D413D">
        <w:rPr>
          <w:rStyle w:val="Emphasis"/>
          <w:highlight w:val="cyan"/>
        </w:rPr>
        <w:t>Glacier</w:t>
      </w:r>
      <w:r w:rsidRPr="00326E44">
        <w:rPr>
          <w:rStyle w:val="Emphasis"/>
        </w:rPr>
        <w:t xml:space="preserve"> Northwest</w:t>
      </w:r>
      <w:r w:rsidRPr="00257A58">
        <w:rPr>
          <w:sz w:val="16"/>
        </w:rPr>
        <w:t xml:space="preserve">, Inc.’s </w:t>
      </w:r>
      <w:r w:rsidRPr="00EA3FBC">
        <w:rPr>
          <w:rStyle w:val="StyleUnderline"/>
          <w:highlight w:val="cyan"/>
        </w:rPr>
        <w:t xml:space="preserve">attempt to </w:t>
      </w:r>
      <w:r w:rsidRPr="00EA3FBC">
        <w:rPr>
          <w:rStyle w:val="Emphasis"/>
          <w:highlight w:val="cyan"/>
        </w:rPr>
        <w:t>narrow</w:t>
      </w:r>
      <w:r w:rsidRPr="00256F15">
        <w:rPr>
          <w:rStyle w:val="StyleUnderline"/>
        </w:rPr>
        <w:t xml:space="preserve"> this </w:t>
      </w:r>
      <w:r w:rsidRPr="00663850">
        <w:rPr>
          <w:rStyle w:val="Emphasis"/>
          <w:highlight w:val="cyan"/>
        </w:rPr>
        <w:t>discretion</w:t>
      </w:r>
      <w:r w:rsidRPr="00E05B7D">
        <w:rPr>
          <w:rStyle w:val="StyleUnderline"/>
        </w:rPr>
        <w:t xml:space="preserve"> </w:t>
      </w:r>
      <w:r w:rsidRPr="00EA2E61">
        <w:rPr>
          <w:rStyle w:val="StyleUnderline"/>
        </w:rPr>
        <w:t>highlights how</w:t>
      </w:r>
      <w:r w:rsidRPr="00257A58">
        <w:rPr>
          <w:sz w:val="16"/>
        </w:rPr>
        <w:t xml:space="preserve"> this Court’s broad </w:t>
      </w:r>
      <w:r w:rsidRPr="00065184">
        <w:rPr>
          <w:rStyle w:val="StyleUnderline"/>
        </w:rPr>
        <w:t>goal</w:t>
      </w:r>
      <w:r w:rsidRPr="00257A58">
        <w:rPr>
          <w:sz w:val="16"/>
        </w:rPr>
        <w:t xml:space="preserve">s </w:t>
      </w:r>
      <w:r w:rsidRPr="00A21B95">
        <w:rPr>
          <w:rStyle w:val="StyleUnderline"/>
        </w:rPr>
        <w:t xml:space="preserve">of unraveling </w:t>
      </w:r>
      <w:r w:rsidRPr="00CC5343">
        <w:rPr>
          <w:rStyle w:val="Emphasis"/>
        </w:rPr>
        <w:t>labor</w:t>
      </w:r>
      <w:r w:rsidRPr="00257A58">
        <w:rPr>
          <w:sz w:val="16"/>
        </w:rPr>
        <w:t xml:space="preserve"> </w:t>
      </w:r>
      <w:r w:rsidRPr="006B1055">
        <w:rPr>
          <w:rStyle w:val="StyleUnderline"/>
        </w:rPr>
        <w:t xml:space="preserve">and </w:t>
      </w:r>
      <w:r w:rsidRPr="002A7F8F">
        <w:rPr>
          <w:rStyle w:val="StyleUnderline"/>
          <w:highlight w:val="cyan"/>
        </w:rPr>
        <w:t>reign</w:t>
      </w:r>
      <w:r w:rsidRPr="002A7F8F">
        <w:rPr>
          <w:sz w:val="16"/>
          <w:szCs w:val="16"/>
        </w:rPr>
        <w:t xml:space="preserve">ing </w:t>
      </w:r>
      <w:r w:rsidRPr="00C83CC7">
        <w:rPr>
          <w:rStyle w:val="StyleUnderline"/>
          <w:highlight w:val="cyan"/>
        </w:rPr>
        <w:t>in</w:t>
      </w:r>
      <w:r w:rsidRPr="00257A58">
        <w:rPr>
          <w:sz w:val="16"/>
        </w:rPr>
        <w:t xml:space="preserve"> federal </w:t>
      </w:r>
      <w:r w:rsidRPr="004138C9">
        <w:rPr>
          <w:rStyle w:val="Emphasis"/>
          <w:highlight w:val="cyan"/>
        </w:rPr>
        <w:t>agencies</w:t>
      </w:r>
      <w:r w:rsidRPr="004138C9">
        <w:rPr>
          <w:sz w:val="16"/>
          <w:szCs w:val="16"/>
        </w:rPr>
        <w:t>’</w:t>
      </w:r>
      <w:r w:rsidRPr="00257A58">
        <w:rPr>
          <w:sz w:val="16"/>
        </w:rPr>
        <w:t xml:space="preserve"> power—even when Congress directs this power explicitly to it—</w:t>
      </w:r>
      <w:r w:rsidRPr="00D61B95">
        <w:rPr>
          <w:rStyle w:val="StyleUnderline"/>
        </w:rPr>
        <w:t>are</w:t>
      </w:r>
      <w:r w:rsidRPr="00257A58">
        <w:rPr>
          <w:sz w:val="16"/>
        </w:rPr>
        <w:t xml:space="preserve"> inextricably </w:t>
      </w:r>
      <w:r w:rsidRPr="00A63A7A">
        <w:rPr>
          <w:rStyle w:val="Emphasis"/>
        </w:rPr>
        <w:t>linked</w:t>
      </w:r>
      <w:r w:rsidRPr="00257A58">
        <w:rPr>
          <w:sz w:val="16"/>
        </w:rPr>
        <w:t xml:space="preserve">.363 That </w:t>
      </w:r>
      <w:r w:rsidRPr="00AB4152">
        <w:rPr>
          <w:rStyle w:val="StyleUnderline"/>
        </w:rPr>
        <w:t xml:space="preserve">the </w:t>
      </w:r>
      <w:r w:rsidRPr="0028048F">
        <w:rPr>
          <w:rStyle w:val="StyleUnderline"/>
          <w:highlight w:val="cyan"/>
        </w:rPr>
        <w:t>deregulatory goal</w:t>
      </w:r>
      <w:r w:rsidRPr="00257A58">
        <w:rPr>
          <w:sz w:val="16"/>
        </w:rPr>
        <w:t xml:space="preserve"> “</w:t>
      </w:r>
      <w:r w:rsidRPr="009A3D33">
        <w:rPr>
          <w:rStyle w:val="StyleUnderline"/>
          <w:highlight w:val="cyan"/>
        </w:rPr>
        <w:t>shifts</w:t>
      </w:r>
      <w:r w:rsidRPr="00257A58">
        <w:rPr>
          <w:sz w:val="16"/>
        </w:rPr>
        <w:t xml:space="preserve"> more </w:t>
      </w:r>
      <w:r w:rsidRPr="00D64A84">
        <w:rPr>
          <w:rStyle w:val="Emphasis"/>
          <w:highlight w:val="cyan"/>
        </w:rPr>
        <w:t>power</w:t>
      </w:r>
      <w:r w:rsidRPr="00D64A84">
        <w:rPr>
          <w:rStyle w:val="StyleUnderline"/>
          <w:highlight w:val="cyan"/>
        </w:rPr>
        <w:t xml:space="preserve"> to </w:t>
      </w:r>
      <w:r w:rsidRPr="00D64A84">
        <w:rPr>
          <w:rStyle w:val="Emphasis"/>
          <w:highlight w:val="cyan"/>
        </w:rPr>
        <w:t>courts</w:t>
      </w:r>
      <w:r w:rsidRPr="00257A58">
        <w:rPr>
          <w:sz w:val="16"/>
        </w:rPr>
        <w:t>” to apply the NLRA’s malleable statutory language in lieu of the Board enables the Roberts Court to have an even more determinative role in the once-democratic labor-policy debate.364</w:t>
      </w:r>
    </w:p>
    <w:p w14:paraId="4B36F40B" w14:textId="77777777" w:rsidR="000B54FB" w:rsidRPr="008F2399" w:rsidRDefault="000B54FB" w:rsidP="000B54FB">
      <w:pPr>
        <w:pStyle w:val="Heading4"/>
      </w:pPr>
      <w:r>
        <w:t xml:space="preserve">The plan finds that </w:t>
      </w:r>
      <w:r>
        <w:rPr>
          <w:u w:val="single"/>
        </w:rPr>
        <w:t>state claims</w:t>
      </w:r>
      <w:r>
        <w:t xml:space="preserve"> are </w:t>
      </w:r>
      <w:r>
        <w:rPr>
          <w:u w:val="single"/>
        </w:rPr>
        <w:t>preempted</w:t>
      </w:r>
      <w:r>
        <w:t xml:space="preserve"> by the NLRA and that the </w:t>
      </w:r>
      <w:r>
        <w:rPr>
          <w:u w:val="single"/>
        </w:rPr>
        <w:t>irresponsible strike doctrine</w:t>
      </w:r>
      <w:r>
        <w:t xml:space="preserve"> doesn’t apply to </w:t>
      </w:r>
      <w:r>
        <w:rPr>
          <w:i/>
          <w:iCs w:val="0"/>
          <w:u w:val="single"/>
        </w:rPr>
        <w:t>Glacier</w:t>
      </w:r>
      <w:r>
        <w:t xml:space="preserve">. </w:t>
      </w:r>
    </w:p>
    <w:p w14:paraId="163D1CB8" w14:textId="77777777" w:rsidR="000B54FB" w:rsidRDefault="000B54FB" w:rsidP="000B54FB">
      <w:r w:rsidRPr="0088567E">
        <w:rPr>
          <w:rStyle w:val="Style13ptBold"/>
        </w:rPr>
        <w:t>Garcia ’23</w:t>
      </w:r>
      <w:r>
        <w:t xml:space="preserve"> [Laura and Danya Moodabagil; 2023; J.D., Loyola University Chicago School of Law; Public Interest Law Reporter, “The Last Stand for Union Power,” vol. 29]</w:t>
      </w:r>
    </w:p>
    <w:p w14:paraId="418386B3" w14:textId="77777777" w:rsidR="000B54FB" w:rsidRPr="00867F61" w:rsidRDefault="000B54FB" w:rsidP="000B54FB">
      <w:pPr>
        <w:rPr>
          <w:sz w:val="16"/>
        </w:rPr>
      </w:pPr>
      <w:r w:rsidRPr="00867F61">
        <w:rPr>
          <w:sz w:val="16"/>
        </w:rPr>
        <w:t xml:space="preserve">WHY </w:t>
      </w:r>
      <w:r w:rsidRPr="002D7FF0">
        <w:rPr>
          <w:rStyle w:val="StyleUnderline"/>
        </w:rPr>
        <w:t xml:space="preserve">THE </w:t>
      </w:r>
      <w:r w:rsidRPr="00461295">
        <w:rPr>
          <w:rStyle w:val="Emphasis"/>
        </w:rPr>
        <w:t>COURT</w:t>
      </w:r>
      <w:r w:rsidRPr="002D7FF0">
        <w:rPr>
          <w:rStyle w:val="StyleUnderline"/>
        </w:rPr>
        <w:t xml:space="preserve"> SHOULD </w:t>
      </w:r>
      <w:r w:rsidRPr="00461295">
        <w:rPr>
          <w:rStyle w:val="Emphasis"/>
        </w:rPr>
        <w:t>FIND</w:t>
      </w:r>
      <w:r w:rsidRPr="002D7FF0">
        <w:rPr>
          <w:rStyle w:val="StyleUnderline"/>
        </w:rPr>
        <w:t xml:space="preserve"> NLRA </w:t>
      </w:r>
      <w:r w:rsidRPr="00B8771A">
        <w:rPr>
          <w:rStyle w:val="Emphasis"/>
        </w:rPr>
        <w:t>PREEMPTION</w:t>
      </w:r>
    </w:p>
    <w:p w14:paraId="6DD36248" w14:textId="77777777" w:rsidR="000B54FB" w:rsidRPr="00867F61" w:rsidRDefault="000B54FB" w:rsidP="000B54FB">
      <w:pPr>
        <w:rPr>
          <w:sz w:val="16"/>
        </w:rPr>
      </w:pPr>
      <w:r w:rsidRPr="009B2C95">
        <w:rPr>
          <w:rStyle w:val="StyleUnderline"/>
          <w:highlight w:val="cyan"/>
        </w:rPr>
        <w:t xml:space="preserve">The Court should </w:t>
      </w:r>
      <w:r w:rsidRPr="009B2C95">
        <w:rPr>
          <w:rStyle w:val="Emphasis"/>
          <w:highlight w:val="cyan"/>
        </w:rPr>
        <w:t>affirm</w:t>
      </w:r>
      <w:r w:rsidRPr="00867F61">
        <w:rPr>
          <w:sz w:val="16"/>
        </w:rPr>
        <w:t xml:space="preserve"> the judgment of </w:t>
      </w:r>
      <w:r w:rsidRPr="00DB58A0">
        <w:rPr>
          <w:rStyle w:val="StyleUnderline"/>
        </w:rPr>
        <w:t xml:space="preserve">the </w:t>
      </w:r>
      <w:r w:rsidRPr="005D4F42">
        <w:rPr>
          <w:rStyle w:val="Emphasis"/>
          <w:highlight w:val="cyan"/>
        </w:rPr>
        <w:t>Washington</w:t>
      </w:r>
      <w:r w:rsidRPr="00867F61">
        <w:rPr>
          <w:sz w:val="16"/>
        </w:rPr>
        <w:t xml:space="preserve"> Supreme </w:t>
      </w:r>
      <w:r w:rsidRPr="000713A2">
        <w:rPr>
          <w:rStyle w:val="Emphasis"/>
        </w:rPr>
        <w:t>Court</w:t>
      </w:r>
      <w:r w:rsidRPr="00867F61">
        <w:rPr>
          <w:sz w:val="16"/>
        </w:rPr>
        <w:t xml:space="preserve"> for the following reasons. First, Glacier's </w:t>
      </w:r>
      <w:r w:rsidRPr="000050C6">
        <w:rPr>
          <w:rStyle w:val="Emphasis"/>
          <w:highlight w:val="cyan"/>
        </w:rPr>
        <w:t>state</w:t>
      </w:r>
      <w:r w:rsidRPr="000050C6">
        <w:rPr>
          <w:rStyle w:val="StyleUnderline"/>
          <w:highlight w:val="cyan"/>
        </w:rPr>
        <w:t xml:space="preserve"> tort </w:t>
      </w:r>
      <w:r w:rsidRPr="000050C6">
        <w:rPr>
          <w:rStyle w:val="Emphasis"/>
          <w:highlight w:val="cyan"/>
        </w:rPr>
        <w:t>claims</w:t>
      </w:r>
      <w:r w:rsidRPr="000050C6">
        <w:rPr>
          <w:rStyle w:val="StyleUnderline"/>
          <w:highlight w:val="cyan"/>
        </w:rPr>
        <w:t xml:space="preserve"> are </w:t>
      </w:r>
      <w:r w:rsidRPr="000050C6">
        <w:rPr>
          <w:rStyle w:val="Emphasis"/>
          <w:highlight w:val="cyan"/>
        </w:rPr>
        <w:t>preempted</w:t>
      </w:r>
      <w:r w:rsidRPr="000050C6">
        <w:rPr>
          <w:rStyle w:val="StyleUnderline"/>
          <w:highlight w:val="cyan"/>
        </w:rPr>
        <w:t xml:space="preserve"> by the NLRA</w:t>
      </w:r>
      <w:r w:rsidRPr="00381E9E">
        <w:rPr>
          <w:rStyle w:val="StyleUnderline"/>
        </w:rPr>
        <w:t xml:space="preserve"> as the conduct</w:t>
      </w:r>
      <w:r w:rsidRPr="00867F61">
        <w:rPr>
          <w:sz w:val="16"/>
        </w:rPr>
        <w:t xml:space="preserve"> at issue </w:t>
      </w:r>
      <w:r w:rsidRPr="00941D45">
        <w:rPr>
          <w:rStyle w:val="StyleUnderline"/>
        </w:rPr>
        <w:t xml:space="preserve">was </w:t>
      </w:r>
      <w:r w:rsidRPr="00E54EBF">
        <w:rPr>
          <w:rStyle w:val="Emphasis"/>
        </w:rPr>
        <w:t>arguably protected</w:t>
      </w:r>
      <w:r w:rsidRPr="00867F61">
        <w:rPr>
          <w:sz w:val="16"/>
        </w:rPr>
        <w:t xml:space="preserve"> under the NLRA. Second, </w:t>
      </w:r>
      <w:r w:rsidRPr="00855FF6">
        <w:rPr>
          <w:rStyle w:val="StyleUnderline"/>
          <w:highlight w:val="cyan"/>
        </w:rPr>
        <w:t>the</w:t>
      </w:r>
      <w:r w:rsidRPr="00867F61">
        <w:rPr>
          <w:sz w:val="16"/>
        </w:rPr>
        <w:t xml:space="preserve"> "</w:t>
      </w:r>
      <w:r w:rsidRPr="0058396E">
        <w:rPr>
          <w:rStyle w:val="Emphasis"/>
          <w:highlight w:val="cyan"/>
        </w:rPr>
        <w:t>irresponsible strike doctrine</w:t>
      </w:r>
      <w:r w:rsidRPr="00867F61">
        <w:rPr>
          <w:sz w:val="16"/>
        </w:rPr>
        <w:t xml:space="preserve">" </w:t>
      </w:r>
      <w:r w:rsidRPr="00830124">
        <w:rPr>
          <w:rStyle w:val="Emphasis"/>
          <w:highlight w:val="cyan"/>
        </w:rPr>
        <w:t>conflicts</w:t>
      </w:r>
      <w:r w:rsidRPr="003C77E3">
        <w:rPr>
          <w:rStyle w:val="StyleUnderline"/>
        </w:rPr>
        <w:t xml:space="preserve"> with the </w:t>
      </w:r>
      <w:r w:rsidRPr="00DE7666">
        <w:rPr>
          <w:rStyle w:val="StyleUnderline"/>
        </w:rPr>
        <w:t xml:space="preserve">NLRA </w:t>
      </w:r>
      <w:r w:rsidRPr="00830124">
        <w:rPr>
          <w:rStyle w:val="StyleUnderline"/>
          <w:highlight w:val="cyan"/>
        </w:rPr>
        <w:t xml:space="preserve">and was </w:t>
      </w:r>
      <w:r w:rsidRPr="00830124">
        <w:rPr>
          <w:rStyle w:val="Emphasis"/>
          <w:highlight w:val="cyan"/>
        </w:rPr>
        <w:t>improperly applied</w:t>
      </w:r>
      <w:r w:rsidRPr="00867F61">
        <w:rPr>
          <w:sz w:val="16"/>
        </w:rPr>
        <w:t xml:space="preserve"> to the present case.67 Even if the "irresponsible strike doctrine" was proper, the spoilage of concrete, a perishable product, is the predictable consequence of a work stoppage that falls beyond the scope of the duty an employee owes to an employer.68</w:t>
      </w:r>
    </w:p>
    <w:p w14:paraId="616E5B84" w14:textId="77777777" w:rsidR="000B54FB" w:rsidRPr="00867F61" w:rsidRDefault="000B54FB" w:rsidP="000B54FB">
      <w:pPr>
        <w:rPr>
          <w:sz w:val="16"/>
        </w:rPr>
      </w:pPr>
      <w:r w:rsidRPr="00867F61">
        <w:rPr>
          <w:sz w:val="16"/>
        </w:rPr>
        <w:t xml:space="preserve">As discussed at length above, </w:t>
      </w:r>
      <w:r w:rsidRPr="00834CDF">
        <w:rPr>
          <w:rStyle w:val="StyleUnderline"/>
        </w:rPr>
        <w:t>in</w:t>
      </w:r>
      <w:r w:rsidRPr="00867F61">
        <w:rPr>
          <w:sz w:val="16"/>
        </w:rPr>
        <w:t xml:space="preserve"> San Diego Unions v. </w:t>
      </w:r>
      <w:r w:rsidRPr="00C63EA6">
        <w:rPr>
          <w:rStyle w:val="Emphasis"/>
        </w:rPr>
        <w:t>Garmon</w:t>
      </w:r>
      <w:r w:rsidRPr="003761A4">
        <w:rPr>
          <w:rStyle w:val="StyleUnderline"/>
        </w:rPr>
        <w:t>, the Court held</w:t>
      </w:r>
      <w:r w:rsidRPr="00867F61">
        <w:rPr>
          <w:sz w:val="16"/>
        </w:rPr>
        <w:t xml:space="preserve"> that "</w:t>
      </w:r>
      <w:r w:rsidRPr="006969F8">
        <w:rPr>
          <w:rStyle w:val="StyleUnderline"/>
        </w:rPr>
        <w:t xml:space="preserve">when an activity is </w:t>
      </w:r>
      <w:r w:rsidRPr="00366550">
        <w:rPr>
          <w:rStyle w:val="Emphasis"/>
        </w:rPr>
        <w:t>arguably subject</w:t>
      </w:r>
      <w:r w:rsidRPr="00867F61">
        <w:rPr>
          <w:sz w:val="16"/>
        </w:rPr>
        <w:t xml:space="preserve"> to section 7 or section 8 of the Act, </w:t>
      </w:r>
      <w:r w:rsidRPr="00F943B0">
        <w:rPr>
          <w:rStyle w:val="StyleUnderline"/>
        </w:rPr>
        <w:t xml:space="preserve">the </w:t>
      </w:r>
      <w:r w:rsidRPr="0078305B">
        <w:rPr>
          <w:rStyle w:val="Emphasis"/>
          <w:highlight w:val="cyan"/>
        </w:rPr>
        <w:t>States</w:t>
      </w:r>
      <w:r w:rsidRPr="00867F61">
        <w:rPr>
          <w:sz w:val="16"/>
        </w:rPr>
        <w:t xml:space="preserve"> as well as the federal courts </w:t>
      </w:r>
      <w:r w:rsidRPr="00FE7064">
        <w:rPr>
          <w:rStyle w:val="StyleUnderline"/>
          <w:highlight w:val="cyan"/>
        </w:rPr>
        <w:t xml:space="preserve">must </w:t>
      </w:r>
      <w:r w:rsidRPr="00C17B02">
        <w:rPr>
          <w:rStyle w:val="StyleUnderline"/>
          <w:highlight w:val="cyan"/>
        </w:rPr>
        <w:t>defer to the</w:t>
      </w:r>
      <w:r w:rsidRPr="00B83A4C">
        <w:rPr>
          <w:rStyle w:val="StyleUnderline"/>
        </w:rPr>
        <w:t xml:space="preserve"> </w:t>
      </w:r>
      <w:r w:rsidRPr="00B63653">
        <w:rPr>
          <w:rStyle w:val="Emphasis"/>
        </w:rPr>
        <w:t>exclusive competence</w:t>
      </w:r>
      <w:r w:rsidRPr="00B83A4C">
        <w:rPr>
          <w:rStyle w:val="StyleUnderline"/>
        </w:rPr>
        <w:t xml:space="preserve"> of the </w:t>
      </w:r>
      <w:r w:rsidRPr="00BF682A">
        <w:rPr>
          <w:rStyle w:val="Emphasis"/>
          <w:highlight w:val="cyan"/>
        </w:rPr>
        <w:t>NLRB</w:t>
      </w:r>
      <w:r w:rsidRPr="00867F61">
        <w:rPr>
          <w:sz w:val="16"/>
        </w:rPr>
        <w:t xml:space="preserve"> if the danger of state interference with national policy is to be averted."69 </w:t>
      </w:r>
      <w:r w:rsidRPr="00FB17AA">
        <w:rPr>
          <w:rStyle w:val="Emphasis"/>
          <w:highlight w:val="cyan"/>
        </w:rPr>
        <w:t>Garmon</w:t>
      </w:r>
      <w:r w:rsidRPr="00867F61">
        <w:rPr>
          <w:sz w:val="16"/>
        </w:rPr>
        <w:t xml:space="preserve"> preemption </w:t>
      </w:r>
      <w:r w:rsidRPr="00D27BD2">
        <w:rPr>
          <w:rStyle w:val="StyleUnderline"/>
        </w:rPr>
        <w:t xml:space="preserve">is </w:t>
      </w:r>
      <w:r w:rsidRPr="009A1D87">
        <w:rPr>
          <w:rStyle w:val="Emphasis"/>
          <w:highlight w:val="cyan"/>
        </w:rPr>
        <w:t>based</w:t>
      </w:r>
      <w:r w:rsidRPr="009A1D87">
        <w:rPr>
          <w:rStyle w:val="StyleUnderline"/>
          <w:highlight w:val="cyan"/>
        </w:rPr>
        <w:t xml:space="preserve"> on</w:t>
      </w:r>
      <w:r w:rsidRPr="00D27BD2">
        <w:rPr>
          <w:rStyle w:val="StyleUnderline"/>
        </w:rPr>
        <w:t xml:space="preserve"> the </w:t>
      </w:r>
      <w:r w:rsidRPr="001A1BBF">
        <w:rPr>
          <w:rStyle w:val="Emphasis"/>
          <w:highlight w:val="cyan"/>
        </w:rPr>
        <w:t>importance</w:t>
      </w:r>
      <w:r w:rsidRPr="001A1BBF">
        <w:rPr>
          <w:rStyle w:val="StyleUnderline"/>
          <w:highlight w:val="cyan"/>
        </w:rPr>
        <w:t xml:space="preserve"> of </w:t>
      </w:r>
      <w:r w:rsidRPr="001A1BBF">
        <w:rPr>
          <w:rStyle w:val="Emphasis"/>
          <w:highlight w:val="cyan"/>
        </w:rPr>
        <w:t>granting deference</w:t>
      </w:r>
      <w:r w:rsidRPr="00D27BD2">
        <w:rPr>
          <w:rStyle w:val="StyleUnderline"/>
        </w:rPr>
        <w:t xml:space="preserve"> to the </w:t>
      </w:r>
      <w:r w:rsidRPr="009E1C34">
        <w:rPr>
          <w:rStyle w:val="Emphasis"/>
        </w:rPr>
        <w:t>Board</w:t>
      </w:r>
      <w:r w:rsidRPr="00D27BD2">
        <w:rPr>
          <w:rStyle w:val="StyleUnderline"/>
        </w:rPr>
        <w:t xml:space="preserve"> </w:t>
      </w:r>
      <w:r w:rsidRPr="00867F61">
        <w:rPr>
          <w:sz w:val="16"/>
        </w:rPr>
        <w:t xml:space="preserve">to develop federal labor law.70 </w:t>
      </w:r>
      <w:r w:rsidRPr="00C810D2">
        <w:rPr>
          <w:rStyle w:val="StyleUnderline"/>
        </w:rPr>
        <w:t>The Court</w:t>
      </w:r>
      <w:r w:rsidRPr="00867F61">
        <w:rPr>
          <w:sz w:val="16"/>
        </w:rPr>
        <w:t xml:space="preserve"> further </w:t>
      </w:r>
      <w:r w:rsidRPr="00950797">
        <w:rPr>
          <w:rStyle w:val="Emphasis"/>
        </w:rPr>
        <w:t>elaborated</w:t>
      </w:r>
      <w:r w:rsidRPr="001B23CF">
        <w:rPr>
          <w:rStyle w:val="StyleUnderline"/>
        </w:rPr>
        <w:t xml:space="preserve"> on </w:t>
      </w:r>
      <w:r w:rsidRPr="008E4EDE">
        <w:rPr>
          <w:rStyle w:val="Emphasis"/>
        </w:rPr>
        <w:t>Garmon</w:t>
      </w:r>
      <w:r w:rsidRPr="00867F61">
        <w:rPr>
          <w:sz w:val="16"/>
        </w:rPr>
        <w:t xml:space="preserve"> preemption </w:t>
      </w:r>
      <w:r w:rsidRPr="00DA74F2">
        <w:rPr>
          <w:rStyle w:val="StyleUnderline"/>
        </w:rPr>
        <w:t xml:space="preserve">in </w:t>
      </w:r>
      <w:r w:rsidRPr="00295F02">
        <w:rPr>
          <w:rStyle w:val="Emphasis"/>
        </w:rPr>
        <w:t>Longshoremen</w:t>
      </w:r>
      <w:r w:rsidRPr="00867F61">
        <w:rPr>
          <w:sz w:val="16"/>
        </w:rPr>
        <w:t xml:space="preserve"> v. Davis.71 In Longshoremen, the </w:t>
      </w:r>
      <w:r w:rsidRPr="00B84261">
        <w:rPr>
          <w:rStyle w:val="StyleUnderline"/>
        </w:rPr>
        <w:t xml:space="preserve">Court explained that </w:t>
      </w:r>
      <w:r w:rsidRPr="00762439">
        <w:rPr>
          <w:rStyle w:val="Emphasis"/>
        </w:rPr>
        <w:t>Garmon</w:t>
      </w:r>
      <w:r w:rsidRPr="00867F61">
        <w:rPr>
          <w:sz w:val="16"/>
        </w:rPr>
        <w:t xml:space="preserve"> preemption </w:t>
      </w:r>
      <w:r w:rsidRPr="00856707">
        <w:rPr>
          <w:rStyle w:val="StyleUnderline"/>
        </w:rPr>
        <w:t xml:space="preserve">is </w:t>
      </w:r>
      <w:r w:rsidRPr="00305B2B">
        <w:rPr>
          <w:rStyle w:val="StyleUnderline"/>
        </w:rPr>
        <w:t xml:space="preserve">established when the party that </w:t>
      </w:r>
      <w:r w:rsidRPr="004F34B8">
        <w:rPr>
          <w:rStyle w:val="Emphasis"/>
        </w:rPr>
        <w:t>asserts preemption</w:t>
      </w:r>
      <w:r w:rsidRPr="001516FD">
        <w:rPr>
          <w:rStyle w:val="StyleUnderline"/>
        </w:rPr>
        <w:t xml:space="preserve"> presents </w:t>
      </w:r>
      <w:r w:rsidRPr="008049C3">
        <w:rPr>
          <w:rStyle w:val="StyleUnderline"/>
        </w:rPr>
        <w:t xml:space="preserve">evidence from which the </w:t>
      </w:r>
      <w:r w:rsidRPr="0037756B">
        <w:rPr>
          <w:rStyle w:val="Emphasis"/>
        </w:rPr>
        <w:t>Board</w:t>
      </w:r>
      <w:r w:rsidRPr="00BE00B3">
        <w:rPr>
          <w:rStyle w:val="StyleUnderline"/>
        </w:rPr>
        <w:t xml:space="preserve"> could</w:t>
      </w:r>
      <w:r w:rsidRPr="00867F61">
        <w:rPr>
          <w:sz w:val="16"/>
        </w:rPr>
        <w:t xml:space="preserve"> reasonably </w:t>
      </w:r>
      <w:r w:rsidRPr="000E3689">
        <w:rPr>
          <w:rStyle w:val="Emphasis"/>
        </w:rPr>
        <w:t>conclude</w:t>
      </w:r>
      <w:r w:rsidRPr="00971DE6">
        <w:rPr>
          <w:rStyle w:val="StyleUnderline"/>
        </w:rPr>
        <w:t xml:space="preserve"> that the conduct</w:t>
      </w:r>
      <w:r w:rsidRPr="00867F61">
        <w:rPr>
          <w:sz w:val="16"/>
        </w:rPr>
        <w:t xml:space="preserve"> at issue </w:t>
      </w:r>
      <w:r w:rsidRPr="00506C71">
        <w:rPr>
          <w:rStyle w:val="StyleUnderline"/>
        </w:rPr>
        <w:t xml:space="preserve">is </w:t>
      </w:r>
      <w:r w:rsidRPr="00FF243F">
        <w:rPr>
          <w:rStyle w:val="Emphasis"/>
        </w:rPr>
        <w:t>protected</w:t>
      </w:r>
      <w:r w:rsidRPr="00867F61">
        <w:rPr>
          <w:sz w:val="16"/>
        </w:rPr>
        <w:t xml:space="preserve"> by the Act.72</w:t>
      </w:r>
    </w:p>
    <w:p w14:paraId="61B9BE6D" w14:textId="77777777" w:rsidR="000B54FB" w:rsidRPr="00867F61" w:rsidRDefault="000B54FB" w:rsidP="000B54FB">
      <w:pPr>
        <w:rPr>
          <w:sz w:val="16"/>
        </w:rPr>
      </w:pPr>
      <w:r w:rsidRPr="00200A0C">
        <w:rPr>
          <w:rStyle w:val="Emphasis"/>
          <w:highlight w:val="cyan"/>
        </w:rPr>
        <w:t>Neither</w:t>
      </w:r>
      <w:r w:rsidRPr="00867F61">
        <w:rPr>
          <w:sz w:val="16"/>
        </w:rPr>
        <w:t xml:space="preserve"> of the two </w:t>
      </w:r>
      <w:r w:rsidRPr="007C4E84">
        <w:rPr>
          <w:rStyle w:val="StyleUnderline"/>
          <w:highlight w:val="cyan"/>
        </w:rPr>
        <w:t>exceptions</w:t>
      </w:r>
      <w:r w:rsidRPr="00867F61">
        <w:rPr>
          <w:sz w:val="16"/>
        </w:rPr>
        <w:t xml:space="preserve"> to Garmon preemption </w:t>
      </w:r>
      <w:r w:rsidRPr="000666B9">
        <w:rPr>
          <w:rStyle w:val="StyleUnderline"/>
          <w:highlight w:val="cyan"/>
        </w:rPr>
        <w:t>apply</w:t>
      </w:r>
      <w:r w:rsidRPr="002B2944">
        <w:rPr>
          <w:rStyle w:val="StyleUnderline"/>
        </w:rPr>
        <w:t xml:space="preserve"> to </w:t>
      </w:r>
      <w:r w:rsidRPr="009E2572">
        <w:rPr>
          <w:rStyle w:val="Emphasis"/>
        </w:rPr>
        <w:t>this case</w:t>
      </w:r>
      <w:r w:rsidRPr="00867F61">
        <w:rPr>
          <w:sz w:val="16"/>
        </w:rPr>
        <w:t xml:space="preserve">. 73 The </w:t>
      </w:r>
      <w:r w:rsidRPr="00B61105">
        <w:rPr>
          <w:rStyle w:val="Emphasis"/>
          <w:highlight w:val="cyan"/>
        </w:rPr>
        <w:t>first</w:t>
      </w:r>
      <w:r w:rsidRPr="00867F61">
        <w:rPr>
          <w:sz w:val="16"/>
        </w:rPr>
        <w:t xml:space="preserve"> exception </w:t>
      </w:r>
      <w:r w:rsidRPr="00FE3A07">
        <w:rPr>
          <w:rStyle w:val="StyleUnderline"/>
          <w:highlight w:val="cyan"/>
        </w:rPr>
        <w:t>relates to areas where the</w:t>
      </w:r>
      <w:r w:rsidRPr="00867F61">
        <w:rPr>
          <w:sz w:val="16"/>
        </w:rPr>
        <w:t xml:space="preserve"> "</w:t>
      </w:r>
      <w:r w:rsidRPr="00975C2D">
        <w:rPr>
          <w:rStyle w:val="Emphasis"/>
          <w:highlight w:val="cyan"/>
        </w:rPr>
        <w:t>activity</w:t>
      </w:r>
      <w:r w:rsidRPr="00867F61">
        <w:rPr>
          <w:sz w:val="16"/>
        </w:rPr>
        <w:t xml:space="preserve"> regulated </w:t>
      </w:r>
      <w:r w:rsidRPr="00C24803">
        <w:rPr>
          <w:rStyle w:val="StyleUnderline"/>
          <w:highlight w:val="cyan"/>
        </w:rPr>
        <w:t>was a</w:t>
      </w:r>
      <w:r w:rsidRPr="00867F61">
        <w:rPr>
          <w:sz w:val="16"/>
        </w:rPr>
        <w:t xml:space="preserve"> merely </w:t>
      </w:r>
      <w:r w:rsidRPr="004E09E3">
        <w:rPr>
          <w:rStyle w:val="Emphasis"/>
          <w:highlight w:val="cyan"/>
        </w:rPr>
        <w:t>peripheral concern</w:t>
      </w:r>
      <w:r w:rsidRPr="004E09E3">
        <w:rPr>
          <w:rStyle w:val="StyleUnderline"/>
          <w:highlight w:val="cyan"/>
        </w:rPr>
        <w:t xml:space="preserve"> of the </w:t>
      </w:r>
      <w:r w:rsidRPr="004E09E3">
        <w:rPr>
          <w:rStyle w:val="Emphasis"/>
          <w:highlight w:val="cyan"/>
        </w:rPr>
        <w:t>L</w:t>
      </w:r>
      <w:r w:rsidRPr="00867F61">
        <w:rPr>
          <w:sz w:val="16"/>
        </w:rPr>
        <w:t xml:space="preserve">abor </w:t>
      </w:r>
      <w:r w:rsidRPr="004E09E3">
        <w:rPr>
          <w:rStyle w:val="Emphasis"/>
          <w:highlight w:val="cyan"/>
        </w:rPr>
        <w:t>M</w:t>
      </w:r>
      <w:r w:rsidRPr="00867F61">
        <w:rPr>
          <w:sz w:val="16"/>
        </w:rPr>
        <w:t xml:space="preserve">anagement </w:t>
      </w:r>
      <w:r w:rsidRPr="004E09E3">
        <w:rPr>
          <w:rStyle w:val="Emphasis"/>
          <w:highlight w:val="cyan"/>
        </w:rPr>
        <w:t>R</w:t>
      </w:r>
      <w:r w:rsidRPr="00867F61">
        <w:rPr>
          <w:sz w:val="16"/>
        </w:rPr>
        <w:t xml:space="preserve">elations </w:t>
      </w:r>
      <w:r w:rsidRPr="004E09E3">
        <w:rPr>
          <w:rStyle w:val="Emphasis"/>
          <w:highlight w:val="cyan"/>
        </w:rPr>
        <w:t>A</w:t>
      </w:r>
      <w:r w:rsidRPr="00867F61">
        <w:rPr>
          <w:sz w:val="16"/>
        </w:rPr>
        <w:t xml:space="preserve">ct."74 </w:t>
      </w:r>
      <w:r w:rsidRPr="007828E3">
        <w:rPr>
          <w:rStyle w:val="StyleUnderline"/>
        </w:rPr>
        <w:t>The second</w:t>
      </w:r>
      <w:r w:rsidRPr="00867F61">
        <w:rPr>
          <w:sz w:val="16"/>
        </w:rPr>
        <w:t xml:space="preserve"> </w:t>
      </w:r>
      <w:r w:rsidRPr="00867F61">
        <w:rPr>
          <w:sz w:val="16"/>
        </w:rPr>
        <w:lastRenderedPageBreak/>
        <w:t xml:space="preserve">exception, which Glacier alleges is applicable, </w:t>
      </w:r>
      <w:r w:rsidRPr="004454E3">
        <w:rPr>
          <w:rStyle w:val="StyleUnderline"/>
        </w:rPr>
        <w:t>is</w:t>
      </w:r>
      <w:r w:rsidRPr="00867F61">
        <w:rPr>
          <w:sz w:val="16"/>
        </w:rPr>
        <w:t xml:space="preserve"> the "</w:t>
      </w:r>
      <w:r w:rsidRPr="00E72A69">
        <w:rPr>
          <w:rStyle w:val="Emphasis"/>
        </w:rPr>
        <w:t>local feeling</w:t>
      </w:r>
      <w:r w:rsidRPr="00867F61">
        <w:rPr>
          <w:sz w:val="16"/>
        </w:rPr>
        <w:t xml:space="preserve"> exception." 75 Under this exception, an issue is not preempted if the "regulated conduct touched interests so deeply rooted in local feeling and responsibility that, in the absence of compelling congressional direction, we could not infer that Congress had deprived the States of the power to act." 76 This exception identifies state jurisdiction over tort claims for "conduct marked by violence and imminent threats to the public order." 77 In Garmon, the Court elaborated that a State would necessarily retain its interest to adjudicate such claims where violence or danger threaten to undermine public order.78</w:t>
      </w:r>
    </w:p>
    <w:p w14:paraId="2DCB55E2" w14:textId="77777777" w:rsidR="000B54FB" w:rsidRPr="00867F61" w:rsidRDefault="000B54FB" w:rsidP="000B54FB">
      <w:pPr>
        <w:rPr>
          <w:sz w:val="16"/>
        </w:rPr>
      </w:pPr>
      <w:r w:rsidRPr="00F37DEE">
        <w:rPr>
          <w:rStyle w:val="StyleUnderline"/>
          <w:highlight w:val="cyan"/>
        </w:rPr>
        <w:t>No</w:t>
      </w:r>
      <w:r w:rsidRPr="00867F61">
        <w:rPr>
          <w:sz w:val="16"/>
        </w:rPr>
        <w:t xml:space="preserve"> Supreme Court </w:t>
      </w:r>
      <w:r w:rsidRPr="00F2079D">
        <w:rPr>
          <w:rStyle w:val="Emphasis"/>
          <w:highlight w:val="cyan"/>
        </w:rPr>
        <w:t>case</w:t>
      </w:r>
      <w:r w:rsidRPr="00867F61">
        <w:rPr>
          <w:sz w:val="16"/>
        </w:rPr>
        <w:t xml:space="preserve"> or NLRB ruling to date </w:t>
      </w:r>
      <w:r w:rsidRPr="001C7949">
        <w:rPr>
          <w:rStyle w:val="StyleUnderline"/>
          <w:highlight w:val="cyan"/>
        </w:rPr>
        <w:t>has found</w:t>
      </w:r>
      <w:r w:rsidRPr="00867F61">
        <w:rPr>
          <w:sz w:val="16"/>
        </w:rPr>
        <w:t xml:space="preserve"> the </w:t>
      </w:r>
      <w:r w:rsidRPr="00FD69A6">
        <w:rPr>
          <w:rStyle w:val="Emphasis"/>
        </w:rPr>
        <w:t xml:space="preserve">incidental </w:t>
      </w:r>
      <w:r w:rsidRPr="002A5BB0">
        <w:rPr>
          <w:rStyle w:val="Emphasis"/>
          <w:highlight w:val="cyan"/>
        </w:rPr>
        <w:t>destruction</w:t>
      </w:r>
      <w:r w:rsidRPr="00867F61">
        <w:rPr>
          <w:sz w:val="16"/>
        </w:rPr>
        <w:t xml:space="preserve"> of products and any resulting economic loss to be property damage sufficient </w:t>
      </w:r>
      <w:r w:rsidRPr="00A7495B">
        <w:rPr>
          <w:rStyle w:val="StyleUnderline"/>
          <w:highlight w:val="cyan"/>
        </w:rPr>
        <w:t>to give rise to</w:t>
      </w:r>
      <w:r w:rsidRPr="00867F61">
        <w:rPr>
          <w:sz w:val="16"/>
        </w:rPr>
        <w:t xml:space="preserve"> the "</w:t>
      </w:r>
      <w:r w:rsidRPr="0041266C">
        <w:rPr>
          <w:rStyle w:val="Emphasis"/>
          <w:highlight w:val="cyan"/>
        </w:rPr>
        <w:t>local feeling</w:t>
      </w:r>
      <w:r w:rsidRPr="00867F61">
        <w:rPr>
          <w:sz w:val="16"/>
        </w:rPr>
        <w:t>" exception.79 Rather, as the Government noted in its amicus brief, "</w:t>
      </w:r>
      <w:r w:rsidRPr="004655F0">
        <w:rPr>
          <w:rStyle w:val="StyleUnderline"/>
          <w:highlight w:val="cyan"/>
        </w:rPr>
        <w:t xml:space="preserve">a </w:t>
      </w:r>
      <w:r w:rsidRPr="004655F0">
        <w:rPr>
          <w:rStyle w:val="Emphasis"/>
          <w:highlight w:val="cyan"/>
        </w:rPr>
        <w:t>concerted</w:t>
      </w:r>
      <w:r w:rsidRPr="00867F61">
        <w:rPr>
          <w:sz w:val="16"/>
        </w:rPr>
        <w:t xml:space="preserve"> work </w:t>
      </w:r>
      <w:r w:rsidRPr="00860E9E">
        <w:rPr>
          <w:rStyle w:val="Emphasis"/>
          <w:highlight w:val="cyan"/>
        </w:rPr>
        <w:t>stoppage</w:t>
      </w:r>
      <w:r w:rsidRPr="00867F61">
        <w:rPr>
          <w:sz w:val="16"/>
        </w:rPr>
        <w:t xml:space="preserve"> to achieve lawful objectives </w:t>
      </w:r>
      <w:r w:rsidRPr="00F71095">
        <w:rPr>
          <w:rStyle w:val="Emphasis"/>
          <w:highlight w:val="cyan"/>
        </w:rPr>
        <w:t>does not</w:t>
      </w:r>
      <w:r w:rsidRPr="00F71095">
        <w:rPr>
          <w:rStyle w:val="StyleUnderline"/>
          <w:highlight w:val="cyan"/>
        </w:rPr>
        <w:t xml:space="preserve"> become </w:t>
      </w:r>
      <w:r w:rsidRPr="00F71095">
        <w:rPr>
          <w:rStyle w:val="Emphasis"/>
          <w:highlight w:val="cyan"/>
        </w:rPr>
        <w:t>unlawful</w:t>
      </w:r>
      <w:r w:rsidRPr="00867F61">
        <w:rPr>
          <w:sz w:val="16"/>
        </w:rPr>
        <w:t xml:space="preserve"> simply </w:t>
      </w:r>
      <w:r w:rsidRPr="007E4DE1">
        <w:rPr>
          <w:rStyle w:val="StyleUnderline"/>
          <w:highlight w:val="cyan"/>
        </w:rPr>
        <w:t>because it leads</w:t>
      </w:r>
      <w:r w:rsidRPr="00867F61">
        <w:rPr>
          <w:sz w:val="16"/>
        </w:rPr>
        <w:t xml:space="preserve"> or threatens </w:t>
      </w:r>
      <w:r w:rsidRPr="0076174D">
        <w:rPr>
          <w:rStyle w:val="StyleUnderline"/>
          <w:highlight w:val="cyan"/>
        </w:rPr>
        <w:t>to</w:t>
      </w:r>
      <w:r w:rsidRPr="00867F61">
        <w:rPr>
          <w:sz w:val="16"/>
        </w:rPr>
        <w:t xml:space="preserve"> lead to the </w:t>
      </w:r>
      <w:r w:rsidRPr="002E6038">
        <w:rPr>
          <w:rStyle w:val="Emphasis"/>
          <w:highlight w:val="cyan"/>
        </w:rPr>
        <w:t>spoilage</w:t>
      </w:r>
      <w:r w:rsidRPr="00867F61">
        <w:rPr>
          <w:sz w:val="16"/>
        </w:rPr>
        <w:t xml:space="preserve"> of perishable products."80 As the Board and the Court have routinely reasoned, </w:t>
      </w:r>
      <w:r w:rsidRPr="00EA70A3">
        <w:rPr>
          <w:rStyle w:val="StyleUnderline"/>
        </w:rPr>
        <w:t xml:space="preserve">strikes </w:t>
      </w:r>
      <w:r w:rsidRPr="00B130AB">
        <w:rPr>
          <w:rStyle w:val="Emphasis"/>
        </w:rPr>
        <w:t>inherently</w:t>
      </w:r>
      <w:r w:rsidRPr="00EA70A3">
        <w:rPr>
          <w:rStyle w:val="StyleUnderline"/>
        </w:rPr>
        <w:t xml:space="preserve"> cause</w:t>
      </w:r>
      <w:r w:rsidRPr="00867F61">
        <w:rPr>
          <w:sz w:val="16"/>
        </w:rPr>
        <w:t xml:space="preserve"> an employer </w:t>
      </w:r>
      <w:r w:rsidRPr="00D23BE5">
        <w:rPr>
          <w:rStyle w:val="Emphasis"/>
        </w:rPr>
        <w:t xml:space="preserve">economic </w:t>
      </w:r>
      <w:r w:rsidRPr="009775FF">
        <w:rPr>
          <w:rStyle w:val="Emphasis"/>
          <w:highlight w:val="cyan"/>
        </w:rPr>
        <w:t>harm</w:t>
      </w:r>
      <w:r w:rsidRPr="00867F61">
        <w:rPr>
          <w:sz w:val="16"/>
        </w:rPr>
        <w:t xml:space="preserve">. 81 </w:t>
      </w:r>
      <w:r w:rsidRPr="002C5FAB">
        <w:rPr>
          <w:rStyle w:val="StyleUnderline"/>
        </w:rPr>
        <w:t xml:space="preserve">That </w:t>
      </w:r>
      <w:r w:rsidRPr="004C5937">
        <w:rPr>
          <w:rStyle w:val="StyleUnderline"/>
          <w:highlight w:val="cyan"/>
        </w:rPr>
        <w:t>is the</w:t>
      </w:r>
      <w:r w:rsidRPr="00867F61">
        <w:rPr>
          <w:sz w:val="16"/>
        </w:rPr>
        <w:t xml:space="preserve"> very </w:t>
      </w:r>
      <w:r w:rsidRPr="00AB7E2D">
        <w:rPr>
          <w:rStyle w:val="Emphasis"/>
          <w:highlight w:val="cyan"/>
        </w:rPr>
        <w:t>essence</w:t>
      </w:r>
      <w:r w:rsidRPr="00AB7E2D">
        <w:rPr>
          <w:rStyle w:val="StyleUnderline"/>
          <w:highlight w:val="cyan"/>
        </w:rPr>
        <w:t xml:space="preserve"> of</w:t>
      </w:r>
      <w:r w:rsidRPr="00867F61">
        <w:rPr>
          <w:sz w:val="16"/>
        </w:rPr>
        <w:t xml:space="preserve"> the </w:t>
      </w:r>
      <w:r w:rsidRPr="001C4C5E">
        <w:rPr>
          <w:rStyle w:val="Emphasis"/>
          <w:highlight w:val="cyan"/>
        </w:rPr>
        <w:t>leverage</w:t>
      </w:r>
      <w:r w:rsidRPr="00867F61">
        <w:rPr>
          <w:sz w:val="16"/>
        </w:rPr>
        <w:t xml:space="preserve"> created through the power to strike. </w:t>
      </w:r>
      <w:r w:rsidRPr="00727BED">
        <w:rPr>
          <w:rStyle w:val="StyleUnderline"/>
        </w:rPr>
        <w:t>Therefore</w:t>
      </w:r>
      <w:r w:rsidRPr="00867F61">
        <w:rPr>
          <w:sz w:val="16"/>
        </w:rPr>
        <w:t>, the "</w:t>
      </w:r>
      <w:r w:rsidRPr="00D877F8">
        <w:rPr>
          <w:rStyle w:val="Emphasis"/>
        </w:rPr>
        <w:t>local feeling</w:t>
      </w:r>
      <w:r w:rsidRPr="00867F61">
        <w:rPr>
          <w:sz w:val="16"/>
        </w:rPr>
        <w:t xml:space="preserve"> exception" </w:t>
      </w:r>
      <w:r w:rsidRPr="004F1792">
        <w:rPr>
          <w:rStyle w:val="StyleUnderline"/>
        </w:rPr>
        <w:t xml:space="preserve">does </w:t>
      </w:r>
      <w:r w:rsidRPr="00FD231A">
        <w:rPr>
          <w:rStyle w:val="Emphasis"/>
        </w:rPr>
        <w:t>not apply</w:t>
      </w:r>
      <w:r w:rsidRPr="00AA5A3A">
        <w:rPr>
          <w:rStyle w:val="StyleUnderline"/>
        </w:rPr>
        <w:t xml:space="preserve"> because</w:t>
      </w:r>
      <w:r w:rsidRPr="00867F61">
        <w:rPr>
          <w:sz w:val="16"/>
        </w:rPr>
        <w:t xml:space="preserve"> the </w:t>
      </w:r>
      <w:r w:rsidRPr="00731885">
        <w:rPr>
          <w:rStyle w:val="Emphasis"/>
        </w:rPr>
        <w:t xml:space="preserve">workers' </w:t>
      </w:r>
      <w:r w:rsidRPr="00E95B15">
        <w:rPr>
          <w:rStyle w:val="Emphasis"/>
          <w:highlight w:val="cyan"/>
        </w:rPr>
        <w:t>conduct</w:t>
      </w:r>
      <w:r w:rsidRPr="00867F61">
        <w:rPr>
          <w:sz w:val="16"/>
        </w:rPr>
        <w:t xml:space="preserve">, and the subsequent spoilage of perishable products, </w:t>
      </w:r>
      <w:r w:rsidRPr="00F379E2">
        <w:rPr>
          <w:rStyle w:val="StyleUnderline"/>
          <w:highlight w:val="cyan"/>
        </w:rPr>
        <w:t>falls squarely within</w:t>
      </w:r>
      <w:r w:rsidRPr="00867F61">
        <w:rPr>
          <w:sz w:val="16"/>
        </w:rPr>
        <w:t xml:space="preserve"> regularly </w:t>
      </w:r>
      <w:r w:rsidRPr="00E71A52">
        <w:rPr>
          <w:rStyle w:val="Emphasis"/>
          <w:highlight w:val="cyan"/>
        </w:rPr>
        <w:t>protected</w:t>
      </w:r>
      <w:r w:rsidRPr="00867F61">
        <w:rPr>
          <w:sz w:val="16"/>
        </w:rPr>
        <w:t xml:space="preserve"> work </w:t>
      </w:r>
      <w:r w:rsidRPr="00E52ECB">
        <w:rPr>
          <w:rStyle w:val="Emphasis"/>
          <w:highlight w:val="cyan"/>
        </w:rPr>
        <w:t>stoppages</w:t>
      </w:r>
      <w:r w:rsidRPr="00867F61">
        <w:rPr>
          <w:sz w:val="16"/>
        </w:rPr>
        <w:t>.</w:t>
      </w:r>
    </w:p>
    <w:p w14:paraId="6CAA835C" w14:textId="77777777" w:rsidR="000B54FB" w:rsidRPr="00867F61" w:rsidRDefault="000B54FB" w:rsidP="000B54FB">
      <w:pPr>
        <w:rPr>
          <w:sz w:val="16"/>
        </w:rPr>
      </w:pPr>
      <w:r w:rsidRPr="000C13E1">
        <w:rPr>
          <w:rStyle w:val="StyleUnderline"/>
        </w:rPr>
        <w:t xml:space="preserve">The </w:t>
      </w:r>
      <w:r w:rsidRPr="00D53691">
        <w:rPr>
          <w:rStyle w:val="Emphasis"/>
        </w:rPr>
        <w:t>conclusion</w:t>
      </w:r>
      <w:r w:rsidRPr="000C13E1">
        <w:rPr>
          <w:rStyle w:val="StyleUnderline"/>
        </w:rPr>
        <w:t xml:space="preserve"> advanced</w:t>
      </w:r>
      <w:r w:rsidRPr="00867F61">
        <w:rPr>
          <w:sz w:val="16"/>
        </w:rPr>
        <w:t xml:space="preserve"> by the Board in their complaint and amicus brief, that the workers did not take reasonable precautions to protect Glacier's property, </w:t>
      </w:r>
      <w:r w:rsidRPr="00566A81">
        <w:rPr>
          <w:rStyle w:val="StyleUnderline"/>
        </w:rPr>
        <w:t>relies on the tenuous</w:t>
      </w:r>
      <w:r w:rsidRPr="00867F61">
        <w:rPr>
          <w:sz w:val="16"/>
        </w:rPr>
        <w:t xml:space="preserve"> "</w:t>
      </w:r>
      <w:r w:rsidRPr="000028AC">
        <w:rPr>
          <w:rStyle w:val="Emphasis"/>
        </w:rPr>
        <w:t>irresponsible strike doctrine</w:t>
      </w:r>
      <w:r w:rsidRPr="00867F61">
        <w:rPr>
          <w:sz w:val="16"/>
        </w:rPr>
        <w:t>."82 Under this doctrine, conduct undertaken during a work stoppage is unprotected if the worker failed to take "reasonable precautions" to protect the employer's property from foreseeable, imminent damage. 83</w:t>
      </w:r>
    </w:p>
    <w:p w14:paraId="647E4C77" w14:textId="77777777" w:rsidR="000B54FB" w:rsidRPr="00867F61" w:rsidRDefault="000B54FB" w:rsidP="000B54FB">
      <w:pPr>
        <w:rPr>
          <w:sz w:val="16"/>
        </w:rPr>
      </w:pPr>
      <w:r w:rsidRPr="00867F61">
        <w:rPr>
          <w:sz w:val="16"/>
        </w:rPr>
        <w:t xml:space="preserve">However, </w:t>
      </w:r>
      <w:r w:rsidRPr="0056048C">
        <w:rPr>
          <w:rStyle w:val="StyleUnderline"/>
        </w:rPr>
        <w:t xml:space="preserve">the </w:t>
      </w:r>
      <w:r w:rsidRPr="00EC1C21">
        <w:rPr>
          <w:rStyle w:val="Emphasis"/>
          <w:highlight w:val="cyan"/>
        </w:rPr>
        <w:t>conduct</w:t>
      </w:r>
      <w:r w:rsidRPr="00867F61">
        <w:rPr>
          <w:sz w:val="16"/>
        </w:rPr>
        <w:t xml:space="preserve"> of Local 174 workers </w:t>
      </w:r>
      <w:r w:rsidRPr="00152201">
        <w:rPr>
          <w:rStyle w:val="StyleUnderline"/>
        </w:rPr>
        <w:t xml:space="preserve">clearly </w:t>
      </w:r>
      <w:r w:rsidRPr="00F0675A">
        <w:rPr>
          <w:rStyle w:val="StyleUnderline"/>
          <w:highlight w:val="cyan"/>
        </w:rPr>
        <w:t>falls within</w:t>
      </w:r>
      <w:r w:rsidRPr="00867F61">
        <w:rPr>
          <w:sz w:val="16"/>
        </w:rPr>
        <w:t xml:space="preserve"> the </w:t>
      </w:r>
      <w:r w:rsidRPr="00B40812">
        <w:rPr>
          <w:rStyle w:val="Emphasis"/>
          <w:highlight w:val="cyan"/>
        </w:rPr>
        <w:t>reasonable precaution</w:t>
      </w:r>
      <w:r w:rsidRPr="00867F61">
        <w:rPr>
          <w:sz w:val="16"/>
        </w:rPr>
        <w:t xml:space="preserve"> standard.84 Local 174 </w:t>
      </w:r>
      <w:r w:rsidRPr="00E430EA">
        <w:rPr>
          <w:rStyle w:val="StyleUnderline"/>
          <w:highlight w:val="cyan"/>
        </w:rPr>
        <w:t>gave Glacier</w:t>
      </w:r>
      <w:r w:rsidRPr="007E1DE0">
        <w:rPr>
          <w:rStyle w:val="StyleUnderline"/>
          <w:highlight w:val="cyan"/>
        </w:rPr>
        <w:t xml:space="preserve"> </w:t>
      </w:r>
      <w:r w:rsidRPr="00E430EA">
        <w:rPr>
          <w:rStyle w:val="Emphasis"/>
          <w:highlight w:val="cyan"/>
        </w:rPr>
        <w:t>sixty-days' notice</w:t>
      </w:r>
      <w:r w:rsidRPr="00867F61">
        <w:rPr>
          <w:sz w:val="16"/>
        </w:rPr>
        <w:t xml:space="preserve"> of their intent to terminate their contract, </w:t>
      </w:r>
      <w:r w:rsidRPr="002D493D">
        <w:rPr>
          <w:rStyle w:val="StyleUnderline"/>
        </w:rPr>
        <w:t>signaling</w:t>
      </w:r>
      <w:r w:rsidRPr="00867F61">
        <w:rPr>
          <w:sz w:val="16"/>
        </w:rPr>
        <w:t xml:space="preserve"> the </w:t>
      </w:r>
      <w:r w:rsidRPr="00822160">
        <w:rPr>
          <w:rStyle w:val="Emphasis"/>
        </w:rPr>
        <w:t>possibility</w:t>
      </w:r>
      <w:r w:rsidRPr="000A4184">
        <w:rPr>
          <w:rStyle w:val="StyleUnderline"/>
        </w:rPr>
        <w:t xml:space="preserve"> of a </w:t>
      </w:r>
      <w:r w:rsidRPr="000A4184">
        <w:rPr>
          <w:rStyle w:val="Emphasis"/>
        </w:rPr>
        <w:t>strike</w:t>
      </w:r>
      <w:r w:rsidRPr="00867F61">
        <w:rPr>
          <w:sz w:val="16"/>
        </w:rPr>
        <w:t xml:space="preserve">. 85 On the morning of the strike, the workers left the loaded trucks running on Glacier's property.86 </w:t>
      </w:r>
      <w:r w:rsidRPr="001D09BB">
        <w:rPr>
          <w:rStyle w:val="StyleUnderline"/>
        </w:rPr>
        <w:t>The employer</w:t>
      </w:r>
      <w:r w:rsidRPr="00867F61">
        <w:rPr>
          <w:sz w:val="16"/>
        </w:rPr>
        <w:t xml:space="preserve"> then gained control of the perishable product and </w:t>
      </w:r>
      <w:r w:rsidRPr="00784E82">
        <w:rPr>
          <w:rStyle w:val="StyleUnderline"/>
        </w:rPr>
        <w:t xml:space="preserve">could have chosen to call in </w:t>
      </w:r>
      <w:r w:rsidRPr="00CF79EA">
        <w:rPr>
          <w:rStyle w:val="Emphasis"/>
        </w:rPr>
        <w:t>additional</w:t>
      </w:r>
      <w:r w:rsidRPr="00867F61">
        <w:rPr>
          <w:sz w:val="16"/>
        </w:rPr>
        <w:t xml:space="preserve"> managerial </w:t>
      </w:r>
      <w:r w:rsidRPr="006A0FC6">
        <w:rPr>
          <w:rStyle w:val="Emphasis"/>
        </w:rPr>
        <w:t>support</w:t>
      </w:r>
      <w:r w:rsidRPr="00E45233">
        <w:rPr>
          <w:rStyle w:val="StyleUnderline"/>
        </w:rPr>
        <w:t xml:space="preserve"> to complete</w:t>
      </w:r>
      <w:r w:rsidRPr="00867F61">
        <w:rPr>
          <w:sz w:val="16"/>
        </w:rPr>
        <w:t xml:space="preserve"> the day's </w:t>
      </w:r>
      <w:r w:rsidRPr="00336D1B">
        <w:rPr>
          <w:rStyle w:val="Emphasis"/>
        </w:rPr>
        <w:t>deliveries</w:t>
      </w:r>
      <w:r w:rsidRPr="00867F61">
        <w:rPr>
          <w:sz w:val="16"/>
        </w:rPr>
        <w:t xml:space="preserve">.87 The workers could not have taken many more precautions, short of notifying Glacier at 2:00 a.m. of the impending strike. 88 </w:t>
      </w:r>
      <w:r w:rsidRPr="00A2124D">
        <w:rPr>
          <w:rStyle w:val="StyleUnderline"/>
        </w:rPr>
        <w:t>Providing</w:t>
      </w:r>
      <w:r w:rsidRPr="00867F61">
        <w:rPr>
          <w:sz w:val="16"/>
        </w:rPr>
        <w:t xml:space="preserve"> that kind of </w:t>
      </w:r>
      <w:r w:rsidRPr="00725298">
        <w:rPr>
          <w:rStyle w:val="Emphasis"/>
          <w:highlight w:val="cyan"/>
        </w:rPr>
        <w:t>warning</w:t>
      </w:r>
      <w:r w:rsidRPr="00725298">
        <w:rPr>
          <w:rStyle w:val="StyleUnderline"/>
          <w:highlight w:val="cyan"/>
        </w:rPr>
        <w:t xml:space="preserve"> is </w:t>
      </w:r>
      <w:r w:rsidRPr="00725298">
        <w:rPr>
          <w:rStyle w:val="Emphasis"/>
          <w:highlight w:val="cyan"/>
        </w:rPr>
        <w:t>not required</w:t>
      </w:r>
      <w:r w:rsidRPr="00867F61">
        <w:rPr>
          <w:sz w:val="16"/>
        </w:rPr>
        <w:t xml:space="preserve"> for the strike </w:t>
      </w:r>
      <w:r w:rsidRPr="00D85C10">
        <w:rPr>
          <w:rStyle w:val="StyleUnderline"/>
        </w:rPr>
        <w:t>to be</w:t>
      </w:r>
      <w:r w:rsidRPr="00867F61">
        <w:rPr>
          <w:sz w:val="16"/>
        </w:rPr>
        <w:t xml:space="preserve"> "</w:t>
      </w:r>
      <w:r w:rsidRPr="00A40561">
        <w:rPr>
          <w:rStyle w:val="Emphasis"/>
        </w:rPr>
        <w:t>protected</w:t>
      </w:r>
      <w:r w:rsidRPr="00867F61">
        <w:rPr>
          <w:sz w:val="16"/>
        </w:rPr>
        <w:t xml:space="preserve"> activity" and would have undercut the entire point and influence of the truck drivers' strike. 89 Moreover, the NLRB has firmly held that the </w:t>
      </w:r>
      <w:r w:rsidRPr="0009719D">
        <w:rPr>
          <w:rStyle w:val="StyleUnderline"/>
        </w:rPr>
        <w:t>occurrence</w:t>
      </w:r>
      <w:r w:rsidRPr="00867F61">
        <w:rPr>
          <w:sz w:val="16"/>
        </w:rPr>
        <w:t xml:space="preserve"> of a strike </w:t>
      </w:r>
      <w:r w:rsidRPr="00216E16">
        <w:rPr>
          <w:rStyle w:val="StyleUnderline"/>
        </w:rPr>
        <w:t xml:space="preserve">during a </w:t>
      </w:r>
      <w:r w:rsidRPr="00216E16">
        <w:rPr>
          <w:rStyle w:val="Emphasis"/>
        </w:rPr>
        <w:t>workday</w:t>
      </w:r>
      <w:r w:rsidRPr="00867F61">
        <w:rPr>
          <w:sz w:val="16"/>
        </w:rPr>
        <w:t xml:space="preserve">, which could lead to the loss of perishable products, </w:t>
      </w:r>
      <w:r w:rsidRPr="00976C50">
        <w:rPr>
          <w:rStyle w:val="StyleUnderline"/>
        </w:rPr>
        <w:t xml:space="preserve">does not </w:t>
      </w:r>
      <w:r w:rsidRPr="006D567E">
        <w:rPr>
          <w:rStyle w:val="Emphasis"/>
        </w:rPr>
        <w:t>strip workers</w:t>
      </w:r>
      <w:r w:rsidRPr="00976C50">
        <w:rPr>
          <w:rStyle w:val="StyleUnderline"/>
        </w:rPr>
        <w:t xml:space="preserve"> of</w:t>
      </w:r>
      <w:r w:rsidRPr="00867F61">
        <w:rPr>
          <w:sz w:val="16"/>
        </w:rPr>
        <w:t xml:space="preserve"> their </w:t>
      </w:r>
      <w:r w:rsidRPr="00C2513F">
        <w:rPr>
          <w:rStyle w:val="Emphasis"/>
        </w:rPr>
        <w:t>rights</w:t>
      </w:r>
      <w:r w:rsidRPr="00867F61">
        <w:rPr>
          <w:sz w:val="16"/>
        </w:rPr>
        <w:t xml:space="preserve"> under the Act.90</w:t>
      </w:r>
    </w:p>
    <w:p w14:paraId="5C486EBC" w14:textId="77777777" w:rsidR="000B54FB" w:rsidRPr="00867F61" w:rsidRDefault="000B54FB" w:rsidP="000B54FB">
      <w:pPr>
        <w:rPr>
          <w:sz w:val="16"/>
        </w:rPr>
      </w:pPr>
      <w:r w:rsidRPr="00867F61">
        <w:rPr>
          <w:sz w:val="16"/>
        </w:rPr>
        <w:t xml:space="preserve">One of Glacier's </w:t>
      </w:r>
      <w:r w:rsidRPr="003A1463">
        <w:rPr>
          <w:rStyle w:val="Emphasis"/>
        </w:rPr>
        <w:t>primary arguments</w:t>
      </w:r>
      <w:r w:rsidRPr="00B0739A">
        <w:rPr>
          <w:rStyle w:val="StyleUnderline"/>
        </w:rPr>
        <w:t xml:space="preserve"> </w:t>
      </w:r>
      <w:r w:rsidRPr="00967F4E">
        <w:rPr>
          <w:rStyle w:val="StyleUnderline"/>
        </w:rPr>
        <w:t>is that</w:t>
      </w:r>
      <w:r w:rsidRPr="00867F61">
        <w:rPr>
          <w:sz w:val="16"/>
        </w:rPr>
        <w:t xml:space="preserve"> the </w:t>
      </w:r>
      <w:r w:rsidRPr="0095222A">
        <w:rPr>
          <w:rStyle w:val="Emphasis"/>
        </w:rPr>
        <w:t>reasonable precaution</w:t>
      </w:r>
      <w:r w:rsidRPr="00867F61">
        <w:rPr>
          <w:sz w:val="16"/>
        </w:rPr>
        <w:t xml:space="preserve"> standard </w:t>
      </w:r>
      <w:r w:rsidRPr="000F5636">
        <w:rPr>
          <w:rStyle w:val="StyleUnderline"/>
        </w:rPr>
        <w:t xml:space="preserve">is not </w:t>
      </w:r>
      <w:r w:rsidRPr="00FA336A">
        <w:rPr>
          <w:rStyle w:val="Emphasis"/>
        </w:rPr>
        <w:t>clear</w:t>
      </w:r>
      <w:r w:rsidRPr="00867F61">
        <w:rPr>
          <w:sz w:val="16"/>
        </w:rPr>
        <w:t xml:space="preserve"> and specific enough.91 In effect, the "reasonable precaution" standard would leave open the possibility that the truck drivers' strike is considered protected activity.92 Instead, Glacier argues, the Court should adopt a subset of that test which Glacier invented that is meant to cover the "intentional destruction" of property.93 If applied, the "intentional destruction" test would cover the type of property damage that Glacier believes occurred in this case.94 However, in oral arguments, Justice Elena </w:t>
      </w:r>
      <w:r w:rsidRPr="00CE4159">
        <w:rPr>
          <w:rStyle w:val="Emphasis"/>
        </w:rPr>
        <w:t>Kagan</w:t>
      </w:r>
      <w:r w:rsidRPr="002C242E">
        <w:rPr>
          <w:rStyle w:val="StyleUnderline"/>
        </w:rPr>
        <w:t xml:space="preserve"> pointed out</w:t>
      </w:r>
      <w:r w:rsidRPr="00867F61">
        <w:rPr>
          <w:sz w:val="16"/>
        </w:rPr>
        <w:t xml:space="preserve"> that </w:t>
      </w:r>
      <w:r w:rsidRPr="0004409F">
        <w:rPr>
          <w:rStyle w:val="StyleUnderline"/>
          <w:highlight w:val="cyan"/>
        </w:rPr>
        <w:t>there is no conduct that</w:t>
      </w:r>
      <w:r w:rsidRPr="00867F61">
        <w:rPr>
          <w:sz w:val="16"/>
        </w:rPr>
        <w:t xml:space="preserve"> the "</w:t>
      </w:r>
      <w:r w:rsidRPr="00880941">
        <w:rPr>
          <w:rStyle w:val="Emphasis"/>
          <w:highlight w:val="cyan"/>
        </w:rPr>
        <w:t>intentional destruction</w:t>
      </w:r>
      <w:r w:rsidRPr="00867F61">
        <w:rPr>
          <w:sz w:val="16"/>
        </w:rPr>
        <w:t xml:space="preserve">" test </w:t>
      </w:r>
      <w:r w:rsidRPr="000F2122">
        <w:rPr>
          <w:rStyle w:val="StyleUnderline"/>
        </w:rPr>
        <w:t xml:space="preserve">seems to </w:t>
      </w:r>
      <w:r w:rsidRPr="0042754D">
        <w:rPr>
          <w:rStyle w:val="StyleUnderline"/>
          <w:highlight w:val="cyan"/>
        </w:rPr>
        <w:t>capture that</w:t>
      </w:r>
      <w:r w:rsidRPr="00867F61">
        <w:rPr>
          <w:sz w:val="16"/>
        </w:rPr>
        <w:t xml:space="preserve"> the NLRB's "</w:t>
      </w:r>
      <w:r w:rsidRPr="00C02B8A">
        <w:rPr>
          <w:rStyle w:val="Emphasis"/>
          <w:highlight w:val="cyan"/>
        </w:rPr>
        <w:t>reasonable precaution</w:t>
      </w:r>
      <w:r w:rsidRPr="00867F61">
        <w:rPr>
          <w:sz w:val="16"/>
        </w:rPr>
        <w:t xml:space="preserve">" standard </w:t>
      </w:r>
      <w:r w:rsidRPr="00C52533">
        <w:rPr>
          <w:rStyle w:val="StyleUnderline"/>
          <w:highlight w:val="cyan"/>
        </w:rPr>
        <w:t>does not</w:t>
      </w:r>
      <w:r w:rsidRPr="00987C34">
        <w:rPr>
          <w:rStyle w:val="StyleUnderline"/>
        </w:rPr>
        <w:t xml:space="preserve"> </w:t>
      </w:r>
      <w:r w:rsidRPr="00707825">
        <w:rPr>
          <w:rStyle w:val="Emphasis"/>
        </w:rPr>
        <w:t>already</w:t>
      </w:r>
      <w:r w:rsidRPr="00867F61">
        <w:rPr>
          <w:sz w:val="16"/>
        </w:rPr>
        <w:t xml:space="preserve"> cover.95 Furthermore, Justice Kagan noted that </w:t>
      </w:r>
      <w:r w:rsidRPr="006736AB">
        <w:rPr>
          <w:rStyle w:val="StyleUnderline"/>
        </w:rPr>
        <w:t xml:space="preserve">the </w:t>
      </w:r>
      <w:r w:rsidRPr="00AB0899">
        <w:rPr>
          <w:rStyle w:val="StyleUnderline"/>
          <w:highlight w:val="cyan"/>
        </w:rPr>
        <w:t xml:space="preserve">NLRB has seen </w:t>
      </w:r>
      <w:r w:rsidRPr="00AB0899">
        <w:rPr>
          <w:rStyle w:val="Emphasis"/>
          <w:highlight w:val="cyan"/>
        </w:rPr>
        <w:t>thousands</w:t>
      </w:r>
      <w:r w:rsidRPr="00770471">
        <w:rPr>
          <w:rStyle w:val="StyleUnderline"/>
        </w:rPr>
        <w:t xml:space="preserve"> of cases</w:t>
      </w:r>
      <w:r w:rsidRPr="00867F61">
        <w:rPr>
          <w:sz w:val="16"/>
        </w:rPr>
        <w:t xml:space="preserve"> of strike conduct </w:t>
      </w:r>
      <w:r w:rsidRPr="0024085F">
        <w:rPr>
          <w:rStyle w:val="StyleUnderline"/>
          <w:highlight w:val="cyan"/>
        </w:rPr>
        <w:t>and thus</w:t>
      </w:r>
      <w:r w:rsidRPr="00F90F06">
        <w:rPr>
          <w:rStyle w:val="StyleUnderline"/>
        </w:rPr>
        <w:t xml:space="preserve"> </w:t>
      </w:r>
      <w:r w:rsidRPr="00F618E3">
        <w:rPr>
          <w:rStyle w:val="StyleUnderline"/>
          <w:highlight w:val="cyan"/>
        </w:rPr>
        <w:t>has</w:t>
      </w:r>
      <w:r w:rsidRPr="00867F61">
        <w:rPr>
          <w:sz w:val="16"/>
        </w:rPr>
        <w:t xml:space="preserve"> the </w:t>
      </w:r>
      <w:r w:rsidRPr="0048289F">
        <w:rPr>
          <w:rStyle w:val="Emphasis"/>
          <w:highlight w:val="cyan"/>
        </w:rPr>
        <w:t>expertise</w:t>
      </w:r>
      <w:r w:rsidRPr="006A20B0">
        <w:rPr>
          <w:rStyle w:val="StyleUnderline"/>
        </w:rPr>
        <w:t xml:space="preserve"> to </w:t>
      </w:r>
      <w:r w:rsidRPr="00554473">
        <w:rPr>
          <w:rStyle w:val="StyleUnderline"/>
        </w:rPr>
        <w:t xml:space="preserve">understand more </w:t>
      </w:r>
      <w:r w:rsidRPr="00FB511E">
        <w:rPr>
          <w:rStyle w:val="Emphasis"/>
        </w:rPr>
        <w:t>broadly</w:t>
      </w:r>
      <w:r w:rsidRPr="00812324">
        <w:rPr>
          <w:rStyle w:val="StyleUnderline"/>
        </w:rPr>
        <w:t xml:space="preserve"> what</w:t>
      </w:r>
      <w:r w:rsidRPr="00867F61">
        <w:rPr>
          <w:sz w:val="16"/>
        </w:rPr>
        <w:t xml:space="preserve"> </w:t>
      </w:r>
      <w:r w:rsidRPr="00F57D88">
        <w:rPr>
          <w:rStyle w:val="StyleUnderline"/>
        </w:rPr>
        <w:t xml:space="preserve">is </w:t>
      </w:r>
      <w:r w:rsidRPr="00C13761">
        <w:rPr>
          <w:rStyle w:val="Emphasis"/>
        </w:rPr>
        <w:t>protected</w:t>
      </w:r>
      <w:r w:rsidRPr="00867F61">
        <w:rPr>
          <w:sz w:val="16"/>
        </w:rPr>
        <w:t xml:space="preserve"> or prohibited.96 Conversely, a reviewing court does not have the same experience with these factual issues.97</w:t>
      </w:r>
    </w:p>
    <w:p w14:paraId="61CD05A6" w14:textId="77777777" w:rsidR="000B54FB" w:rsidRPr="00867F61" w:rsidRDefault="000B54FB" w:rsidP="000B54FB">
      <w:pPr>
        <w:rPr>
          <w:sz w:val="16"/>
        </w:rPr>
      </w:pPr>
      <w:r w:rsidRPr="00867F61">
        <w:rPr>
          <w:sz w:val="16"/>
        </w:rPr>
        <w:t xml:space="preserve">Moreover, </w:t>
      </w:r>
      <w:r w:rsidRPr="00B12458">
        <w:rPr>
          <w:rStyle w:val="StyleUnderline"/>
        </w:rPr>
        <w:t>the cases where the Board has adopted</w:t>
      </w:r>
      <w:r w:rsidRPr="00867F61">
        <w:rPr>
          <w:sz w:val="16"/>
        </w:rPr>
        <w:t xml:space="preserve"> the "</w:t>
      </w:r>
      <w:r w:rsidRPr="008341B6">
        <w:rPr>
          <w:rStyle w:val="Emphasis"/>
        </w:rPr>
        <w:t>irresponsible</w:t>
      </w:r>
      <w:r w:rsidRPr="00867F61">
        <w:rPr>
          <w:sz w:val="16"/>
        </w:rPr>
        <w:t xml:space="preserve"> strike </w:t>
      </w:r>
      <w:r w:rsidRPr="00B547DD">
        <w:rPr>
          <w:rStyle w:val="Emphasis"/>
        </w:rPr>
        <w:t>doctrine</w:t>
      </w:r>
      <w:r w:rsidRPr="00867F61">
        <w:rPr>
          <w:sz w:val="16"/>
        </w:rPr>
        <w:t xml:space="preserve">" </w:t>
      </w:r>
      <w:r w:rsidRPr="00C1071C">
        <w:rPr>
          <w:rStyle w:val="StyleUnderline"/>
        </w:rPr>
        <w:t>featured</w:t>
      </w:r>
      <w:r w:rsidRPr="004C07E2">
        <w:rPr>
          <w:rStyle w:val="StyleUnderline"/>
        </w:rPr>
        <w:t xml:space="preserve"> </w:t>
      </w:r>
      <w:r w:rsidRPr="004C07E2">
        <w:rPr>
          <w:rStyle w:val="Emphasis"/>
        </w:rPr>
        <w:t>distinct facts</w:t>
      </w:r>
      <w:r w:rsidRPr="00867F61">
        <w:rPr>
          <w:sz w:val="16"/>
        </w:rPr>
        <w:t xml:space="preserve"> from those at issue in Glacier.98 In Carnegie-Ill. Steel Corp., the Board held that supervisors owed a duty to their employer to reasonably prevent damage to the physical plant.99 The key distinctions here are between that of supervisors and employees as well as the property at issue being the physical plant, not perishable products. 100 Again, </w:t>
      </w:r>
      <w:r w:rsidRPr="009A3744">
        <w:rPr>
          <w:rStyle w:val="StyleUnderline"/>
        </w:rPr>
        <w:t xml:space="preserve">the </w:t>
      </w:r>
      <w:r w:rsidRPr="00921D3E">
        <w:rPr>
          <w:rStyle w:val="StyleUnderline"/>
          <w:highlight w:val="cyan"/>
        </w:rPr>
        <w:t xml:space="preserve">Board did not find that </w:t>
      </w:r>
      <w:r w:rsidRPr="00921D3E">
        <w:rPr>
          <w:rStyle w:val="Emphasis"/>
          <w:highlight w:val="cyan"/>
        </w:rPr>
        <w:t>perishables</w:t>
      </w:r>
      <w:r w:rsidRPr="00921D3E">
        <w:rPr>
          <w:rStyle w:val="StyleUnderline"/>
          <w:highlight w:val="cyan"/>
        </w:rPr>
        <w:t xml:space="preserve"> fall within</w:t>
      </w:r>
      <w:r w:rsidRPr="0059304E">
        <w:rPr>
          <w:rStyle w:val="StyleUnderline"/>
        </w:rPr>
        <w:t xml:space="preserve"> </w:t>
      </w:r>
      <w:r w:rsidRPr="00867F61">
        <w:rPr>
          <w:sz w:val="16"/>
        </w:rPr>
        <w:t xml:space="preserve">the realm of employer </w:t>
      </w:r>
      <w:r w:rsidRPr="00090150">
        <w:rPr>
          <w:rStyle w:val="Emphasis"/>
          <w:highlight w:val="cyan"/>
        </w:rPr>
        <w:t>property damage</w:t>
      </w:r>
      <w:r w:rsidRPr="00867F61">
        <w:rPr>
          <w:sz w:val="16"/>
        </w:rPr>
        <w:t>. 101</w:t>
      </w:r>
    </w:p>
    <w:p w14:paraId="115EABF7" w14:textId="77777777" w:rsidR="000B54FB" w:rsidRPr="00867F61" w:rsidRDefault="000B54FB" w:rsidP="000B54FB">
      <w:pPr>
        <w:rPr>
          <w:sz w:val="16"/>
        </w:rPr>
      </w:pPr>
      <w:r w:rsidRPr="00516B3F">
        <w:rPr>
          <w:rStyle w:val="StyleUnderline"/>
        </w:rPr>
        <w:lastRenderedPageBreak/>
        <w:t xml:space="preserve">On the </w:t>
      </w:r>
      <w:r w:rsidRPr="000F1116">
        <w:rPr>
          <w:rStyle w:val="Emphasis"/>
        </w:rPr>
        <w:t>contrary</w:t>
      </w:r>
      <w:r w:rsidRPr="005D08BC">
        <w:rPr>
          <w:rStyle w:val="StyleUnderline"/>
        </w:rPr>
        <w:t xml:space="preserve">, the Board has </w:t>
      </w:r>
      <w:r w:rsidRPr="005D08BC">
        <w:rPr>
          <w:rStyle w:val="Emphasis"/>
        </w:rPr>
        <w:t>determined</w:t>
      </w:r>
      <w:r w:rsidRPr="005D08BC">
        <w:rPr>
          <w:sz w:val="16"/>
        </w:rPr>
        <w:t xml:space="preserve">, on numerous occasions, </w:t>
      </w:r>
      <w:r w:rsidRPr="005D08BC">
        <w:rPr>
          <w:rStyle w:val="StyleUnderline"/>
        </w:rPr>
        <w:t xml:space="preserve">that </w:t>
      </w:r>
      <w:r w:rsidRPr="005D08BC">
        <w:rPr>
          <w:rStyle w:val="Emphasis"/>
        </w:rPr>
        <w:t>work stoppages</w:t>
      </w:r>
      <w:r w:rsidRPr="005D08BC">
        <w:rPr>
          <w:rStyle w:val="StyleUnderline"/>
        </w:rPr>
        <w:t xml:space="preserve"> do not become </w:t>
      </w:r>
      <w:r w:rsidRPr="005D08BC">
        <w:rPr>
          <w:rStyle w:val="Emphasis"/>
        </w:rPr>
        <w:t>unlawful</w:t>
      </w:r>
      <w:r w:rsidRPr="005D08BC">
        <w:rPr>
          <w:sz w:val="16"/>
        </w:rPr>
        <w:t xml:space="preserve"> simply </w:t>
      </w:r>
      <w:r w:rsidRPr="005D08BC">
        <w:rPr>
          <w:rStyle w:val="StyleUnderline"/>
        </w:rPr>
        <w:t>because they</w:t>
      </w:r>
      <w:r w:rsidRPr="005D08BC">
        <w:rPr>
          <w:sz w:val="16"/>
        </w:rPr>
        <w:t xml:space="preserve"> incidentally </w:t>
      </w:r>
      <w:r w:rsidRPr="005D08BC">
        <w:rPr>
          <w:rStyle w:val="StyleUnderline"/>
        </w:rPr>
        <w:t>lead to</w:t>
      </w:r>
      <w:r w:rsidRPr="005D08BC">
        <w:rPr>
          <w:sz w:val="16"/>
        </w:rPr>
        <w:t xml:space="preserve"> the </w:t>
      </w:r>
      <w:r w:rsidRPr="005D08BC">
        <w:rPr>
          <w:rStyle w:val="Emphasis"/>
        </w:rPr>
        <w:t>spoilage</w:t>
      </w:r>
      <w:r w:rsidRPr="005D08BC">
        <w:rPr>
          <w:sz w:val="16"/>
        </w:rPr>
        <w:t xml:space="preserve"> of perishable products. 102 In Cent. Okla. Milk Producers Ass'n, the Board found that a work stoppage</w:t>
      </w:r>
      <w:r w:rsidRPr="00867F61">
        <w:rPr>
          <w:sz w:val="16"/>
        </w:rPr>
        <w:t xml:space="preserve"> by milk truck drivers was protected by the Act, "even though the milk in the employer's warehouse would go bad if no one showed up to deliver it." 103 For these reasons, </w:t>
      </w:r>
      <w:r w:rsidRPr="00B756EB">
        <w:rPr>
          <w:rStyle w:val="StyleUnderline"/>
        </w:rPr>
        <w:t xml:space="preserve">the </w:t>
      </w:r>
      <w:r w:rsidRPr="00B22E59">
        <w:rPr>
          <w:rStyle w:val="Emphasis"/>
        </w:rPr>
        <w:t>Board erred</w:t>
      </w:r>
      <w:r w:rsidRPr="00B756EB">
        <w:rPr>
          <w:rStyle w:val="StyleUnderline"/>
        </w:rPr>
        <w:t xml:space="preserve"> in concluding that </w:t>
      </w:r>
      <w:r w:rsidRPr="008C5334">
        <w:rPr>
          <w:rStyle w:val="Emphasis"/>
        </w:rPr>
        <w:t>concrete</w:t>
      </w:r>
      <w:r w:rsidRPr="00867F61">
        <w:rPr>
          <w:sz w:val="16"/>
        </w:rPr>
        <w:t xml:space="preserve">, which is a perishable, </w:t>
      </w:r>
      <w:r w:rsidRPr="00726566">
        <w:rPr>
          <w:rStyle w:val="StyleUnderline"/>
        </w:rPr>
        <w:t xml:space="preserve">deserves a </w:t>
      </w:r>
      <w:r w:rsidRPr="00896171">
        <w:rPr>
          <w:rStyle w:val="Emphasis"/>
        </w:rPr>
        <w:t>higher degree</w:t>
      </w:r>
      <w:r w:rsidRPr="00726566">
        <w:rPr>
          <w:rStyle w:val="StyleUnderline"/>
        </w:rPr>
        <w:t xml:space="preserve"> of </w:t>
      </w:r>
      <w:r w:rsidRPr="00E13652">
        <w:rPr>
          <w:rStyle w:val="Emphasis"/>
        </w:rPr>
        <w:t>deference</w:t>
      </w:r>
      <w:r w:rsidRPr="00867F61">
        <w:rPr>
          <w:sz w:val="16"/>
        </w:rPr>
        <w:t xml:space="preserve"> than the perishable milk products at issue in Cent. Okla. Milk Producers Ass'n.</w:t>
      </w:r>
    </w:p>
    <w:p w14:paraId="77F7E377" w14:textId="77777777" w:rsidR="000B54FB" w:rsidRPr="00867F61" w:rsidRDefault="000B54FB" w:rsidP="000B54FB">
      <w:pPr>
        <w:rPr>
          <w:sz w:val="16"/>
        </w:rPr>
      </w:pPr>
      <w:r w:rsidRPr="00550936">
        <w:rPr>
          <w:rStyle w:val="StyleUnderline"/>
        </w:rPr>
        <w:t xml:space="preserve">It would be </w:t>
      </w:r>
      <w:r w:rsidRPr="00485F89">
        <w:rPr>
          <w:rStyle w:val="Emphasis"/>
          <w:highlight w:val="cyan"/>
        </w:rPr>
        <w:t>unreasonable</w:t>
      </w:r>
      <w:r w:rsidRPr="00485F89">
        <w:rPr>
          <w:rStyle w:val="StyleUnderline"/>
          <w:highlight w:val="cyan"/>
        </w:rPr>
        <w:t xml:space="preserve"> for an </w:t>
      </w:r>
      <w:r w:rsidRPr="00B63E2D">
        <w:rPr>
          <w:rStyle w:val="Emphasis"/>
          <w:highlight w:val="cyan"/>
        </w:rPr>
        <w:t>employee's duty</w:t>
      </w:r>
      <w:r w:rsidRPr="00867F61">
        <w:rPr>
          <w:sz w:val="16"/>
        </w:rPr>
        <w:t xml:space="preserve"> to their employer </w:t>
      </w:r>
      <w:r w:rsidRPr="00C26069">
        <w:rPr>
          <w:rStyle w:val="StyleUnderline"/>
          <w:highlight w:val="cyan"/>
        </w:rPr>
        <w:t>to encompass</w:t>
      </w:r>
      <w:r w:rsidRPr="00867F61">
        <w:rPr>
          <w:sz w:val="16"/>
        </w:rPr>
        <w:t xml:space="preserve"> a duty to secure </w:t>
      </w:r>
      <w:r w:rsidRPr="003D78A9">
        <w:rPr>
          <w:rStyle w:val="Emphasis"/>
        </w:rPr>
        <w:t>all</w:t>
      </w:r>
      <w:r w:rsidRPr="008118DD">
        <w:rPr>
          <w:rStyle w:val="StyleUnderline"/>
        </w:rPr>
        <w:t xml:space="preserve"> of an </w:t>
      </w:r>
      <w:r w:rsidRPr="00D53FBB">
        <w:rPr>
          <w:rStyle w:val="StyleUnderline"/>
          <w:highlight w:val="cyan"/>
        </w:rPr>
        <w:t xml:space="preserve">employer's </w:t>
      </w:r>
      <w:r w:rsidRPr="00D53FBB">
        <w:rPr>
          <w:rStyle w:val="Emphasis"/>
          <w:highlight w:val="cyan"/>
        </w:rPr>
        <w:t>profits</w:t>
      </w:r>
      <w:r w:rsidRPr="00867F61">
        <w:rPr>
          <w:sz w:val="16"/>
        </w:rPr>
        <w:t xml:space="preserve"> while an employee is on strike. So long as an employee does not take an affirmative action to destroy their employer's equipment or facility, </w:t>
      </w:r>
      <w:r w:rsidRPr="002D0C88">
        <w:rPr>
          <w:rStyle w:val="StyleUnderline"/>
        </w:rPr>
        <w:t xml:space="preserve">their </w:t>
      </w:r>
      <w:r w:rsidRPr="00C020D6">
        <w:rPr>
          <w:rStyle w:val="Emphasis"/>
        </w:rPr>
        <w:t>duty</w:t>
      </w:r>
      <w:r w:rsidRPr="002D0C88">
        <w:rPr>
          <w:rStyle w:val="StyleUnderline"/>
        </w:rPr>
        <w:t xml:space="preserve"> to their employer </w:t>
      </w:r>
      <w:r w:rsidRPr="00A43E7A">
        <w:rPr>
          <w:rStyle w:val="Emphasis"/>
        </w:rPr>
        <w:t>ends</w:t>
      </w:r>
      <w:r w:rsidRPr="002D0C88">
        <w:rPr>
          <w:rStyle w:val="StyleUnderline"/>
        </w:rPr>
        <w:t xml:space="preserve"> when the work </w:t>
      </w:r>
      <w:r w:rsidRPr="00041050">
        <w:rPr>
          <w:rStyle w:val="Emphasis"/>
        </w:rPr>
        <w:t>stoppage begins</w:t>
      </w:r>
      <w:r w:rsidRPr="00867F61">
        <w:rPr>
          <w:sz w:val="16"/>
        </w:rPr>
        <w:t>. An employee cannot be held responsible for incidental damages that may eventually result from their work stoppage. Rather, as the Government properly explained, any:</w:t>
      </w:r>
    </w:p>
    <w:p w14:paraId="7BDE4A08" w14:textId="77777777" w:rsidR="000B54FB" w:rsidRPr="00867F61" w:rsidRDefault="000B54FB" w:rsidP="000B54FB">
      <w:pPr>
        <w:rPr>
          <w:sz w:val="16"/>
        </w:rPr>
      </w:pPr>
      <w:r w:rsidRPr="005B6A29">
        <w:rPr>
          <w:rStyle w:val="StyleUnderline"/>
        </w:rPr>
        <w:t xml:space="preserve">routine </w:t>
      </w:r>
      <w:r w:rsidRPr="001E1133">
        <w:rPr>
          <w:rStyle w:val="Emphasis"/>
          <w:highlight w:val="cyan"/>
        </w:rPr>
        <w:t>economic losses</w:t>
      </w:r>
      <w:r w:rsidRPr="00867F61">
        <w:rPr>
          <w:sz w:val="16"/>
        </w:rPr>
        <w:t xml:space="preserve"> caused by a strike-including the incidental spoilage of perishables that the employees would have handled but for the stoppage-are the unexceptional consequences of conduct that </w:t>
      </w:r>
      <w:r w:rsidRPr="00F93126">
        <w:rPr>
          <w:rStyle w:val="StyleUnderline"/>
          <w:highlight w:val="cyan"/>
        </w:rPr>
        <w:t>serves</w:t>
      </w:r>
      <w:r w:rsidRPr="00867F61">
        <w:rPr>
          <w:sz w:val="16"/>
        </w:rPr>
        <w:t xml:space="preserve"> </w:t>
      </w:r>
      <w:r w:rsidRPr="0047175E">
        <w:rPr>
          <w:rStyle w:val="StyleUnderline"/>
        </w:rPr>
        <w:t>'</w:t>
      </w:r>
      <w:r w:rsidRPr="003874A7">
        <w:rPr>
          <w:rStyle w:val="StyleUnderline"/>
          <w:highlight w:val="cyan"/>
        </w:rPr>
        <w:t xml:space="preserve">the purpose of </w:t>
      </w:r>
      <w:r w:rsidRPr="003874A7">
        <w:rPr>
          <w:rStyle w:val="Emphasis"/>
          <w:highlight w:val="cyan"/>
        </w:rPr>
        <w:t>c</w:t>
      </w:r>
      <w:r w:rsidRPr="00867F61">
        <w:rPr>
          <w:sz w:val="16"/>
        </w:rPr>
        <w:t xml:space="preserve">ollective </w:t>
      </w:r>
      <w:r w:rsidRPr="003874A7">
        <w:rPr>
          <w:rStyle w:val="Emphasis"/>
          <w:highlight w:val="cyan"/>
        </w:rPr>
        <w:t>b</w:t>
      </w:r>
      <w:r w:rsidRPr="00867F61">
        <w:rPr>
          <w:sz w:val="16"/>
        </w:rPr>
        <w:t>argaining.' The 'damage is done, not for its own sake, but as an instrumentality in reaching the end of victory in the battle.’104</w:t>
      </w:r>
    </w:p>
    <w:p w14:paraId="19CB1436" w14:textId="77777777" w:rsidR="000B54FB" w:rsidRPr="00867F61" w:rsidRDefault="000B54FB" w:rsidP="000B54FB">
      <w:pPr>
        <w:rPr>
          <w:sz w:val="16"/>
        </w:rPr>
      </w:pPr>
      <w:r w:rsidRPr="005A7372">
        <w:rPr>
          <w:rStyle w:val="StyleUnderline"/>
        </w:rPr>
        <w:t xml:space="preserve">The work </w:t>
      </w:r>
      <w:r w:rsidRPr="00CA5737">
        <w:rPr>
          <w:rStyle w:val="Emphasis"/>
        </w:rPr>
        <w:t>stoppage</w:t>
      </w:r>
      <w:r w:rsidRPr="005A7372">
        <w:rPr>
          <w:rStyle w:val="StyleUnderline"/>
        </w:rPr>
        <w:t xml:space="preserve"> did not cause </w:t>
      </w:r>
      <w:r w:rsidRPr="009A178C">
        <w:rPr>
          <w:rStyle w:val="Emphasis"/>
        </w:rPr>
        <w:t>any harm</w:t>
      </w:r>
      <w:r w:rsidRPr="00867F61">
        <w:rPr>
          <w:sz w:val="16"/>
        </w:rPr>
        <w:t xml:space="preserve"> to Glacier's trucks or facility. The only "property" that was arguably damaged was the concrete that was drained from the trucks.</w:t>
      </w:r>
    </w:p>
    <w:p w14:paraId="1ED32679" w14:textId="77777777" w:rsidR="000B54FB" w:rsidRDefault="000B54FB" w:rsidP="000B54FB">
      <w:pPr>
        <w:pStyle w:val="Heading4"/>
      </w:pPr>
      <w:r>
        <w:t xml:space="preserve">Otherwise, the ruling </w:t>
      </w:r>
      <w:r>
        <w:rPr>
          <w:u w:val="single"/>
        </w:rPr>
        <w:t>spills over</w:t>
      </w:r>
      <w:r>
        <w:t xml:space="preserve"> to disrupting </w:t>
      </w:r>
      <w:r>
        <w:rPr>
          <w:u w:val="single"/>
        </w:rPr>
        <w:t>primary jurisdiction</w:t>
      </w:r>
      <w:r>
        <w:t xml:space="preserve"> across </w:t>
      </w:r>
      <w:r>
        <w:rPr>
          <w:u w:val="single"/>
        </w:rPr>
        <w:t>all</w:t>
      </w:r>
      <w:r>
        <w:t xml:space="preserve"> administrative </w:t>
      </w:r>
      <w:r>
        <w:rPr>
          <w:u w:val="single"/>
        </w:rPr>
        <w:t>agencies</w:t>
      </w:r>
      <w:r>
        <w:t>.</w:t>
      </w:r>
    </w:p>
    <w:p w14:paraId="2577B50B" w14:textId="77777777" w:rsidR="000B54FB" w:rsidRPr="005B5DBC" w:rsidRDefault="000B54FB" w:rsidP="000B54FB">
      <w:r w:rsidRPr="0088567E">
        <w:rPr>
          <w:rStyle w:val="Style13ptBold"/>
        </w:rPr>
        <w:t>Garcia ’23</w:t>
      </w:r>
      <w:r>
        <w:t xml:space="preserve"> [Laura and Danya Moodabagil; 2023; J.D., Loyola University Chicago School of Law; Public Interest Law Reporter, “The Last Stand for Union Power,” vol. 29]</w:t>
      </w:r>
    </w:p>
    <w:p w14:paraId="7C692C9A" w14:textId="77777777" w:rsidR="000B54FB" w:rsidRDefault="000B54FB" w:rsidP="000B54FB">
      <w:pPr>
        <w:rPr>
          <w:sz w:val="16"/>
        </w:rPr>
      </w:pPr>
      <w:r w:rsidRPr="00AD4852">
        <w:rPr>
          <w:sz w:val="16"/>
        </w:rPr>
        <w:t xml:space="preserve">Likewise, </w:t>
      </w:r>
      <w:r w:rsidRPr="00BF3002">
        <w:rPr>
          <w:rStyle w:val="StyleUnderline"/>
        </w:rPr>
        <w:t xml:space="preserve">the </w:t>
      </w:r>
      <w:r w:rsidRPr="00582DC5">
        <w:rPr>
          <w:rStyle w:val="Emphasis"/>
          <w:highlight w:val="cyan"/>
        </w:rPr>
        <w:t>repercussions</w:t>
      </w:r>
      <w:r w:rsidRPr="00AD4852">
        <w:rPr>
          <w:sz w:val="16"/>
        </w:rPr>
        <w:t xml:space="preserve">, while devastating for unions and workers, </w:t>
      </w:r>
      <w:r w:rsidRPr="00C3783E">
        <w:rPr>
          <w:rStyle w:val="StyleUnderline"/>
          <w:highlight w:val="cyan"/>
        </w:rPr>
        <w:t xml:space="preserve">could have </w:t>
      </w:r>
      <w:r w:rsidRPr="00C3783E">
        <w:rPr>
          <w:rStyle w:val="Emphasis"/>
          <w:highlight w:val="cyan"/>
        </w:rPr>
        <w:t>spillover effects</w:t>
      </w:r>
      <w:r w:rsidRPr="00AD4852">
        <w:rPr>
          <w:sz w:val="16"/>
        </w:rPr>
        <w:t xml:space="preserve"> more generally. For decades, </w:t>
      </w:r>
      <w:r w:rsidRPr="00AA30AD">
        <w:rPr>
          <w:rStyle w:val="StyleUnderline"/>
        </w:rPr>
        <w:t xml:space="preserve">the </w:t>
      </w:r>
      <w:r w:rsidRPr="00AA30AD">
        <w:rPr>
          <w:rStyle w:val="Emphasis"/>
        </w:rPr>
        <w:t>U</w:t>
      </w:r>
      <w:r w:rsidRPr="00AA30AD">
        <w:rPr>
          <w:sz w:val="16"/>
        </w:rPr>
        <w:t xml:space="preserve">nited </w:t>
      </w:r>
      <w:r w:rsidRPr="00AA30AD">
        <w:rPr>
          <w:rStyle w:val="Emphasis"/>
        </w:rPr>
        <w:t>S</w:t>
      </w:r>
      <w:r w:rsidRPr="00AA30AD">
        <w:rPr>
          <w:sz w:val="16"/>
        </w:rPr>
        <w:t>tates</w:t>
      </w:r>
      <w:r w:rsidRPr="00AD4852">
        <w:rPr>
          <w:sz w:val="16"/>
        </w:rPr>
        <w:t xml:space="preserve"> </w:t>
      </w:r>
      <w:r w:rsidRPr="00DE08D3">
        <w:rPr>
          <w:rStyle w:val="Emphasis"/>
          <w:highlight w:val="cyan"/>
        </w:rPr>
        <w:t>Supreme Court</w:t>
      </w:r>
      <w:r w:rsidRPr="00DE08D3">
        <w:rPr>
          <w:rStyle w:val="StyleUnderline"/>
          <w:highlight w:val="cyan"/>
        </w:rPr>
        <w:t xml:space="preserve"> has reaffirmed</w:t>
      </w:r>
      <w:r w:rsidRPr="00AD4852">
        <w:rPr>
          <w:sz w:val="16"/>
        </w:rPr>
        <w:t xml:space="preserve"> the doctrine of </w:t>
      </w:r>
      <w:r w:rsidRPr="00F13423">
        <w:rPr>
          <w:rStyle w:val="Emphasis"/>
          <w:highlight w:val="cyan"/>
        </w:rPr>
        <w:t>primary jurisdiction</w:t>
      </w:r>
      <w:r w:rsidRPr="00AD4852">
        <w:rPr>
          <w:sz w:val="16"/>
        </w:rPr>
        <w:t xml:space="preserve">, the idea that Congress "created specialized administrative agencies with the intention of giving those agencies the first opportunity to resolve issues potentially arising within their purview."119 </w:t>
      </w:r>
      <w:r w:rsidRPr="0002270D">
        <w:rPr>
          <w:rStyle w:val="StyleUnderline"/>
          <w:highlight w:val="cyan"/>
        </w:rPr>
        <w:t xml:space="preserve">A </w:t>
      </w:r>
      <w:r w:rsidRPr="0002270D">
        <w:rPr>
          <w:rStyle w:val="Emphasis"/>
          <w:highlight w:val="cyan"/>
        </w:rPr>
        <w:t>finding</w:t>
      </w:r>
      <w:r w:rsidRPr="0002270D">
        <w:rPr>
          <w:rStyle w:val="StyleUnderline"/>
          <w:highlight w:val="cyan"/>
        </w:rPr>
        <w:t xml:space="preserve"> that </w:t>
      </w:r>
      <w:r w:rsidRPr="004906B3">
        <w:rPr>
          <w:rStyle w:val="Emphasis"/>
          <w:highlight w:val="cyan"/>
        </w:rPr>
        <w:t>curtails</w:t>
      </w:r>
      <w:r w:rsidRPr="004906B3">
        <w:rPr>
          <w:rStyle w:val="StyleUnderline"/>
          <w:highlight w:val="cyan"/>
        </w:rPr>
        <w:t xml:space="preserve"> the NLRB</w:t>
      </w:r>
      <w:r w:rsidRPr="00247644">
        <w:rPr>
          <w:rStyle w:val="StyleUnderline"/>
        </w:rPr>
        <w:t xml:space="preserve">'s </w:t>
      </w:r>
      <w:r w:rsidRPr="00A00BC1">
        <w:rPr>
          <w:rStyle w:val="Emphasis"/>
        </w:rPr>
        <w:t>primary jurisdiction</w:t>
      </w:r>
      <w:r w:rsidRPr="009F4F28">
        <w:rPr>
          <w:rStyle w:val="StyleUnderline"/>
        </w:rPr>
        <w:t xml:space="preserve"> </w:t>
      </w:r>
      <w:r w:rsidRPr="00D30B78">
        <w:rPr>
          <w:rStyle w:val="StyleUnderline"/>
        </w:rPr>
        <w:t xml:space="preserve">could </w:t>
      </w:r>
      <w:r w:rsidRPr="00FC5F46">
        <w:rPr>
          <w:rStyle w:val="StyleUnderline"/>
          <w:highlight w:val="cyan"/>
        </w:rPr>
        <w:t xml:space="preserve">mean </w:t>
      </w:r>
      <w:r w:rsidRPr="0041439A">
        <w:rPr>
          <w:rStyle w:val="StyleUnderline"/>
          <w:highlight w:val="cyan"/>
        </w:rPr>
        <w:t xml:space="preserve">disturbing </w:t>
      </w:r>
      <w:r w:rsidRPr="0041439A">
        <w:rPr>
          <w:rStyle w:val="Emphasis"/>
          <w:highlight w:val="cyan"/>
        </w:rPr>
        <w:t>primary jurisdiction</w:t>
      </w:r>
      <w:r w:rsidRPr="0041439A">
        <w:rPr>
          <w:rStyle w:val="StyleUnderline"/>
          <w:highlight w:val="cyan"/>
        </w:rPr>
        <w:t xml:space="preserve"> </w:t>
      </w:r>
      <w:r w:rsidRPr="00BA369A">
        <w:rPr>
          <w:rStyle w:val="StyleUnderline"/>
          <w:highlight w:val="cyan"/>
        </w:rPr>
        <w:t xml:space="preserve">across </w:t>
      </w:r>
      <w:r w:rsidRPr="00BA369A">
        <w:rPr>
          <w:rStyle w:val="Emphasis"/>
          <w:highlight w:val="cyan"/>
        </w:rPr>
        <w:t>all</w:t>
      </w:r>
      <w:r w:rsidRPr="00AD4852">
        <w:rPr>
          <w:sz w:val="16"/>
        </w:rPr>
        <w:t xml:space="preserve"> administrative </w:t>
      </w:r>
      <w:r w:rsidRPr="00541F00">
        <w:rPr>
          <w:rStyle w:val="Emphasis"/>
          <w:highlight w:val="cyan"/>
        </w:rPr>
        <w:t>agencies</w:t>
      </w:r>
      <w:r w:rsidRPr="00AD4852">
        <w:rPr>
          <w:sz w:val="16"/>
        </w:rPr>
        <w:t xml:space="preserve">. 120 More concerning still, </w:t>
      </w:r>
      <w:r w:rsidRPr="004B1C85">
        <w:rPr>
          <w:rStyle w:val="StyleUnderline"/>
        </w:rPr>
        <w:t xml:space="preserve">a </w:t>
      </w:r>
      <w:r w:rsidRPr="00125B9E">
        <w:rPr>
          <w:rStyle w:val="StyleUnderline"/>
          <w:highlight w:val="cyan"/>
        </w:rPr>
        <w:t>revisiting of Garmon</w:t>
      </w:r>
      <w:r w:rsidRPr="00AD4852">
        <w:rPr>
          <w:sz w:val="16"/>
        </w:rPr>
        <w:t xml:space="preserve"> and this doctrine </w:t>
      </w:r>
      <w:r w:rsidRPr="00792C25">
        <w:rPr>
          <w:rStyle w:val="StyleUnderline"/>
          <w:highlight w:val="cyan"/>
        </w:rPr>
        <w:t>could mean disrupting</w:t>
      </w:r>
      <w:r w:rsidRPr="00820884">
        <w:rPr>
          <w:rStyle w:val="StyleUnderline"/>
        </w:rPr>
        <w:t xml:space="preserve"> the</w:t>
      </w:r>
      <w:r w:rsidRPr="00AD4852">
        <w:rPr>
          <w:sz w:val="16"/>
        </w:rPr>
        <w:t xml:space="preserve"> "</w:t>
      </w:r>
      <w:r w:rsidRPr="00EF42F7">
        <w:rPr>
          <w:rStyle w:val="Emphasis"/>
          <w:highlight w:val="cyan"/>
        </w:rPr>
        <w:t>final word</w:t>
      </w:r>
      <w:r w:rsidRPr="00AD4852">
        <w:rPr>
          <w:sz w:val="16"/>
        </w:rPr>
        <w:t xml:space="preserve">" </w:t>
      </w:r>
      <w:r w:rsidRPr="00451251">
        <w:rPr>
          <w:rStyle w:val="StyleUnderline"/>
          <w:highlight w:val="cyan"/>
        </w:rPr>
        <w:t xml:space="preserve">of </w:t>
      </w:r>
      <w:r w:rsidRPr="00451251">
        <w:rPr>
          <w:rStyle w:val="Emphasis"/>
          <w:highlight w:val="cyan"/>
        </w:rPr>
        <w:t>agency decisions</w:t>
      </w:r>
      <w:r w:rsidRPr="008D5977">
        <w:rPr>
          <w:rStyle w:val="StyleUnderline"/>
        </w:rPr>
        <w:t xml:space="preserve"> that limit</w:t>
      </w:r>
      <w:r w:rsidRPr="00AD4852">
        <w:rPr>
          <w:sz w:val="16"/>
        </w:rPr>
        <w:t xml:space="preserve"> or entirely eliminate the need for subsequent </w:t>
      </w:r>
      <w:r w:rsidRPr="00A8515C">
        <w:rPr>
          <w:rStyle w:val="Emphasis"/>
        </w:rPr>
        <w:t>litigation</w:t>
      </w:r>
      <w:r w:rsidRPr="00C80B7A">
        <w:rPr>
          <w:rStyle w:val="StyleUnderline"/>
        </w:rPr>
        <w:t xml:space="preserve"> through the courts</w:t>
      </w:r>
      <w:r w:rsidRPr="00AD4852">
        <w:rPr>
          <w:sz w:val="16"/>
        </w:rPr>
        <w:t>. 121</w:t>
      </w:r>
    </w:p>
    <w:p w14:paraId="69E10654" w14:textId="77777777" w:rsidR="000B54FB" w:rsidRPr="00105815" w:rsidRDefault="000B54FB" w:rsidP="000B54FB">
      <w:pPr>
        <w:pStyle w:val="Heading4"/>
      </w:pPr>
      <w:r>
        <w:t xml:space="preserve">Disruption strips </w:t>
      </w:r>
      <w:r>
        <w:rPr>
          <w:u w:val="single"/>
        </w:rPr>
        <w:t>technological</w:t>
      </w:r>
      <w:r>
        <w:t xml:space="preserve"> regulation of </w:t>
      </w:r>
      <w:r>
        <w:rPr>
          <w:u w:val="single"/>
        </w:rPr>
        <w:t>adaptability</w:t>
      </w:r>
      <w:r>
        <w:t xml:space="preserve"> AND perceived </w:t>
      </w:r>
      <w:r>
        <w:rPr>
          <w:u w:val="single"/>
        </w:rPr>
        <w:t>cost of compliance</w:t>
      </w:r>
      <w:r>
        <w:t xml:space="preserve">---that makes </w:t>
      </w:r>
      <w:r>
        <w:rPr>
          <w:u w:val="single"/>
        </w:rPr>
        <w:t>all checks</w:t>
      </w:r>
      <w:r>
        <w:t xml:space="preserve"> ineffective.</w:t>
      </w:r>
    </w:p>
    <w:p w14:paraId="78BCC46A" w14:textId="77777777" w:rsidR="000B54FB" w:rsidRDefault="000B54FB" w:rsidP="000B54FB">
      <w:r w:rsidRPr="006E2197">
        <w:rPr>
          <w:rStyle w:val="Style13ptBold"/>
        </w:rPr>
        <w:t>Lingwall ’20</w:t>
      </w:r>
      <w:r>
        <w:t xml:space="preserve"> [Jeff; June 2020; Distinguished Professor of Economics at Boise State University, J.D. from Yale Law School; Pace Law Review, “Primary Jurisdiction and the Limits of Measurement in Mass Litigation,” vol. 40]</w:t>
      </w:r>
    </w:p>
    <w:p w14:paraId="7CC81908" w14:textId="77777777" w:rsidR="000B54FB" w:rsidRPr="00C62EC1" w:rsidRDefault="000B54FB" w:rsidP="000B54FB">
      <w:pPr>
        <w:rPr>
          <w:sz w:val="16"/>
        </w:rPr>
      </w:pPr>
      <w:r w:rsidRPr="00C62EC1">
        <w:rPr>
          <w:sz w:val="16"/>
        </w:rPr>
        <w:t xml:space="preserve">The prior section showed that </w:t>
      </w:r>
      <w:r w:rsidRPr="00B3150E">
        <w:rPr>
          <w:rStyle w:val="StyleUnderline"/>
          <w:highlight w:val="cyan"/>
        </w:rPr>
        <w:t xml:space="preserve">the </w:t>
      </w:r>
      <w:r w:rsidRPr="00B3150E">
        <w:rPr>
          <w:rStyle w:val="Emphasis"/>
          <w:highlight w:val="cyan"/>
        </w:rPr>
        <w:t>choice</w:t>
      </w:r>
      <w:r w:rsidRPr="00951723">
        <w:rPr>
          <w:rStyle w:val="StyleUnderline"/>
        </w:rPr>
        <w:t xml:space="preserve"> of policymakers </w:t>
      </w:r>
      <w:r w:rsidRPr="00B3150E">
        <w:rPr>
          <w:rStyle w:val="StyleUnderline"/>
          <w:highlight w:val="cyan"/>
        </w:rPr>
        <w:t xml:space="preserve">in a </w:t>
      </w:r>
      <w:r w:rsidRPr="00B3150E">
        <w:rPr>
          <w:rStyle w:val="Emphasis"/>
          <w:highlight w:val="cyan"/>
        </w:rPr>
        <w:t>transaction-cost</w:t>
      </w:r>
      <w:r w:rsidRPr="00951723">
        <w:rPr>
          <w:rStyle w:val="StyleUnderline"/>
        </w:rPr>
        <w:t xml:space="preserve"> laden </w:t>
      </w:r>
      <w:r w:rsidRPr="00B3150E">
        <w:rPr>
          <w:rStyle w:val="StyleUnderline"/>
          <w:highlight w:val="cyan"/>
        </w:rPr>
        <w:t>world is</w:t>
      </w:r>
      <w:r w:rsidRPr="00C62EC1">
        <w:rPr>
          <w:sz w:val="16"/>
        </w:rPr>
        <w:t xml:space="preserve"> a </w:t>
      </w:r>
      <w:r w:rsidRPr="00B3150E">
        <w:rPr>
          <w:rStyle w:val="Emphasis"/>
          <w:highlight w:val="cyan"/>
        </w:rPr>
        <w:t>significant</w:t>
      </w:r>
      <w:r w:rsidRPr="00C62EC1">
        <w:rPr>
          <w:sz w:val="16"/>
        </w:rPr>
        <w:t xml:space="preserve"> one, as the choice of policymakers matters to both the distributional aspects of legal rights and to their overall efficiency. It also showed that </w:t>
      </w:r>
      <w:r w:rsidRPr="00B3150E">
        <w:rPr>
          <w:rStyle w:val="Emphasis"/>
          <w:highlight w:val="cyan"/>
        </w:rPr>
        <w:t>tech</w:t>
      </w:r>
      <w:r w:rsidRPr="00BF7FB9">
        <w:rPr>
          <w:rStyle w:val="StyleUnderline"/>
        </w:rPr>
        <w:t xml:space="preserve">nological </w:t>
      </w:r>
      <w:r w:rsidRPr="00B3150E">
        <w:rPr>
          <w:rStyle w:val="StyleUnderline"/>
          <w:highlight w:val="cyan"/>
        </w:rPr>
        <w:t>change</w:t>
      </w:r>
      <w:r w:rsidRPr="00C62EC1">
        <w:rPr>
          <w:sz w:val="16"/>
        </w:rPr>
        <w:t xml:space="preserve"> is central to this debate, as it </w:t>
      </w:r>
      <w:r w:rsidRPr="00B3150E">
        <w:rPr>
          <w:rStyle w:val="StyleUnderline"/>
          <w:highlight w:val="cyan"/>
        </w:rPr>
        <w:t>alters</w:t>
      </w:r>
      <w:r w:rsidRPr="00C62EC1">
        <w:rPr>
          <w:sz w:val="16"/>
        </w:rPr>
        <w:t xml:space="preserve"> the </w:t>
      </w:r>
      <w:r w:rsidRPr="00B3150E">
        <w:rPr>
          <w:rStyle w:val="Emphasis"/>
          <w:highlight w:val="cyan"/>
        </w:rPr>
        <w:t>incentives</w:t>
      </w:r>
      <w:r w:rsidRPr="00CC5E71">
        <w:rPr>
          <w:rStyle w:val="StyleUnderline"/>
        </w:rPr>
        <w:t xml:space="preserve"> for parties </w:t>
      </w:r>
      <w:r w:rsidRPr="00B3150E">
        <w:rPr>
          <w:rStyle w:val="StyleUnderline"/>
          <w:highlight w:val="cyan"/>
        </w:rPr>
        <w:t>to engage</w:t>
      </w:r>
      <w:r w:rsidRPr="00CC5E71">
        <w:rPr>
          <w:rStyle w:val="StyleUnderline"/>
        </w:rPr>
        <w:t xml:space="preserve"> the </w:t>
      </w:r>
      <w:r w:rsidRPr="00B3150E">
        <w:rPr>
          <w:rStyle w:val="Emphasis"/>
          <w:highlight w:val="cyan"/>
        </w:rPr>
        <w:t>court</w:t>
      </w:r>
      <w:r w:rsidRPr="00C62EC1">
        <w:rPr>
          <w:sz w:val="16"/>
        </w:rPr>
        <w:t xml:space="preserve"> system </w:t>
      </w:r>
      <w:r w:rsidRPr="00B3150E">
        <w:rPr>
          <w:rStyle w:val="StyleUnderline"/>
          <w:highlight w:val="cyan"/>
        </w:rPr>
        <w:t>rather than traditional</w:t>
      </w:r>
      <w:r w:rsidRPr="007F366C">
        <w:rPr>
          <w:rStyle w:val="StyleUnderline"/>
        </w:rPr>
        <w:t xml:space="preserve"> </w:t>
      </w:r>
      <w:r w:rsidRPr="00FC517E">
        <w:rPr>
          <w:rStyle w:val="Emphasis"/>
        </w:rPr>
        <w:t xml:space="preserve">regulatory </w:t>
      </w:r>
      <w:r w:rsidRPr="00B3150E">
        <w:rPr>
          <w:rStyle w:val="Emphasis"/>
          <w:highlight w:val="cyan"/>
        </w:rPr>
        <w:t>channels</w:t>
      </w:r>
      <w:r w:rsidRPr="00C62EC1">
        <w:rPr>
          <w:sz w:val="16"/>
        </w:rPr>
        <w:t>. This section applies this analysis to the situation of increasing scientific resolving power in product testing, its effect on institutions, and the relationship between courts and agencies in particular.</w:t>
      </w:r>
    </w:p>
    <w:p w14:paraId="237531EF" w14:textId="77777777" w:rsidR="000B54FB" w:rsidRPr="00C62EC1" w:rsidRDefault="000B54FB" w:rsidP="000B54FB">
      <w:pPr>
        <w:rPr>
          <w:sz w:val="16"/>
        </w:rPr>
      </w:pPr>
      <w:r w:rsidRPr="00C62EC1">
        <w:rPr>
          <w:sz w:val="16"/>
        </w:rPr>
        <w:lastRenderedPageBreak/>
        <w:t>&lt;&lt;TEXT CONDENSED, NONE OMITTED&gt;&gt;</w:t>
      </w:r>
    </w:p>
    <w:p w14:paraId="62095233" w14:textId="77777777" w:rsidR="000B54FB" w:rsidRPr="00E61D88" w:rsidRDefault="000B54FB" w:rsidP="000B54FB">
      <w:pPr>
        <w:rPr>
          <w:sz w:val="8"/>
          <w:szCs w:val="8"/>
        </w:rPr>
      </w:pPr>
      <w:r w:rsidRPr="00E61D88">
        <w:rPr>
          <w:sz w:val="8"/>
          <w:szCs w:val="8"/>
        </w:rPr>
        <w:t>In the setting of our primary example, the amount of foreign substance in consumer products was historically difficult to measure,157 although records exist of contamination of some goods.158 The penalties for food adulteration when it did occur could be severe, such as being forced to consume the adulterated food until death.159 The capacity for fraud or other adulteration increased with industrial-level food production, which developed on pace with other technology in the industrial revolution.160 For example, consider the industrialization of a common food product: bread. Industrial-level production of bread began around 1810 as various inventions and processes lowered the costs involved in bread production. In Austria, a process was developed in 1810 to separate bran from wheat as it was milled.161 This made producing refined flour less costly.162 A few decades later in 1834, the McCormick reaper made it far quicker and easier to harvest grain.163 Around the mid-1800s, commercial gas ovens were put into use, which stopped bakery reliance on chopped wood.164 Steel-rollers were invented in Hungary in 1865, which again lowered the cost of milling wheat, and in 1868 Fleischmann’s industrialized “compressed yeast” took away the need for tending sourdough levains and their corresponding lengthy rise times.165 In 1928, Otto Rohwedder’s ingenuity made sliced bread possible.166 Chemical means to control weeds and pests began to be used around World War II, and their use multiplied over following decades.167 In the 1960s, the Chorleywood process was invented, in which bakers could dramatically speed up bread production “by adding hard fats, extra yeast and a number of chemicals and then mixing at high speed.”168 As industrial-level processing emerged through heavy use of pesticides, industrial-scale processing of ingredients, and creative use of food science to manipulate ingredients during production, the capacity for food fraud increased.169 Until 1800 little could be done scientifically to test for the presence of contamination.170 The only substantial institutional check on food quality remained the market reputation of food producers, but as “advances in science made it possible for firms to adulterate their goods in ways that were not easily perceived by consumers,” reputation alone was now insufficient.171 In response, city-level laboratories began to conduct testing in the mid-1800s, initially providing help to merchants who suspected supplier problems.172 States did not begin to pass legislation to regulate “pure food” until the late 1800s, perhaps in response to technological change which created substitutes for traditional products, such as oleomargarine for butter.173 In the United States, the Pure Food and Drugs Act of 1906 created the FDA. This was followed by its more powerful sister, the Food, Drug, and Cosmetic Act of 1938. The FDA’s subsequent rulemaking under these laws represented something of a culmination of federal adulteration efforts, establishing national-level standards to police certain aspects of adulteration.174 Summarizing this history from an institutional perspective, reputation effects were initially the main check on adulteration as food production systems industrialized.175 As food science advanced, reputation effects became insufficient because undetectable fraud could not generate negative reputation and check producers. This created incentives to develop testing technology in response. As it became possible to measure and test for subtle adulteration at the city or state level, this enabled previously impossible regulatory mechanisms to police these standards. The new institutional framework was regulation rather than reputation, built on advancing resolving power in testing. Regulation flowed from this push-pull between technological change advancing ways to adulterate food and methods to detect adulteration, with the regulatory issue often how much adulteration was too much. All food is adulterated at some level, and so the institutional view was that reasonable standards could not demand Platonic purity from food products. In the United States, the FDA eventually adopted an entire slate of these food quality standards, along with instructions for how those standards would be evaluated by the agency.176 These standards were, to some extent, the product of food producer input and consumer advocacy.177</w:t>
      </w:r>
    </w:p>
    <w:p w14:paraId="1AA34718" w14:textId="77777777" w:rsidR="000B54FB" w:rsidRPr="00C62EC1" w:rsidRDefault="000B54FB" w:rsidP="000B54FB">
      <w:pPr>
        <w:rPr>
          <w:sz w:val="16"/>
        </w:rPr>
      </w:pPr>
      <w:r w:rsidRPr="00C62EC1">
        <w:rPr>
          <w:sz w:val="16"/>
        </w:rPr>
        <w:t>&lt;&lt;PARAGRAPH BREAKS RESUME&gt;&gt;</w:t>
      </w:r>
    </w:p>
    <w:p w14:paraId="04EB3206" w14:textId="77777777" w:rsidR="000B54FB" w:rsidRPr="00C62EC1" w:rsidRDefault="000B54FB" w:rsidP="000B54FB">
      <w:pPr>
        <w:rPr>
          <w:sz w:val="16"/>
        </w:rPr>
      </w:pPr>
      <w:r w:rsidRPr="00C62EC1">
        <w:rPr>
          <w:sz w:val="16"/>
        </w:rPr>
        <w:t xml:space="preserve">Current standards for natural contamination are outlined in the FDA Food Defects Level Handbook.178 For many foods, it lists common sources of contamination along with acceptable levels of contamination. For frozen berries, the standard is no more than an average of four or more insect larvae per 500 grams.179 For cornmeal, no more than an average of one or more whole insects per fifty grams.180 Contamination is specified for, e.g., insect parts, parasites, mold, mildew, rodent filth (no more than two or more rodent hairs per ten grams crushed oregano!), and so on. If a particular food is not described specifically via regulation, “FDA’s </w:t>
      </w:r>
      <w:r w:rsidRPr="00646270">
        <w:rPr>
          <w:rStyle w:val="StyleUnderline"/>
          <w:highlight w:val="cyan"/>
        </w:rPr>
        <w:t>technical</w:t>
      </w:r>
      <w:r w:rsidRPr="00F43415">
        <w:rPr>
          <w:rStyle w:val="StyleUnderline"/>
        </w:rPr>
        <w:t xml:space="preserve"> and regulatory </w:t>
      </w:r>
      <w:r w:rsidRPr="00646270">
        <w:rPr>
          <w:rStyle w:val="Emphasis"/>
          <w:highlight w:val="cyan"/>
        </w:rPr>
        <w:t>experts</w:t>
      </w:r>
      <w:r w:rsidRPr="00C62EC1">
        <w:rPr>
          <w:sz w:val="16"/>
        </w:rPr>
        <w:t xml:space="preserve"> in filth and extraneous materials </w:t>
      </w:r>
      <w:r w:rsidRPr="00B3150E">
        <w:rPr>
          <w:rStyle w:val="StyleUnderline"/>
        </w:rPr>
        <w:t>use</w:t>
      </w:r>
      <w:r w:rsidRPr="00C62EC1">
        <w:rPr>
          <w:sz w:val="16"/>
        </w:rPr>
        <w:t xml:space="preserve"> a </w:t>
      </w:r>
      <w:r w:rsidRPr="00F43415">
        <w:rPr>
          <w:rStyle w:val="StyleUnderline"/>
        </w:rPr>
        <w:t xml:space="preserve">variety of </w:t>
      </w:r>
      <w:r w:rsidRPr="00B3150E">
        <w:rPr>
          <w:rStyle w:val="Emphasis"/>
        </w:rPr>
        <w:t>criteria</w:t>
      </w:r>
      <w:r w:rsidRPr="00C62EC1">
        <w:rPr>
          <w:sz w:val="16"/>
        </w:rPr>
        <w:t xml:space="preserve">, often in combination, in </w:t>
      </w:r>
      <w:r w:rsidRPr="00B3150E">
        <w:rPr>
          <w:rStyle w:val="StyleUnderline"/>
        </w:rPr>
        <w:t>determining</w:t>
      </w:r>
      <w:r w:rsidRPr="00C62EC1">
        <w:rPr>
          <w:sz w:val="16"/>
        </w:rPr>
        <w:t xml:space="preserve"> the </w:t>
      </w:r>
      <w:r w:rsidRPr="00FC517E">
        <w:rPr>
          <w:rStyle w:val="Emphasis"/>
        </w:rPr>
        <w:t>significance</w:t>
      </w:r>
      <w:r w:rsidRPr="00F43415">
        <w:rPr>
          <w:rStyle w:val="StyleUnderline"/>
        </w:rPr>
        <w:t xml:space="preserve"> and regulatory </w:t>
      </w:r>
      <w:r w:rsidRPr="00FC517E">
        <w:rPr>
          <w:rStyle w:val="Emphasis"/>
        </w:rPr>
        <w:t>impact</w:t>
      </w:r>
      <w:r w:rsidRPr="00C62EC1">
        <w:rPr>
          <w:sz w:val="16"/>
        </w:rPr>
        <w:t xml:space="preserve"> of the findings.”181 Contamination by other sources such as pesticides are given in 40 CFR § 180, “Tolerances and Exemptions for Pesticide Chemical Residues in Food.” This contains an enormous list of possible food contaminants, from acephate182 to ziram.183</w:t>
      </w:r>
    </w:p>
    <w:p w14:paraId="4DEABC89" w14:textId="77777777" w:rsidR="000B54FB" w:rsidRPr="00C62EC1" w:rsidRDefault="000B54FB" w:rsidP="000B54FB">
      <w:pPr>
        <w:rPr>
          <w:sz w:val="16"/>
        </w:rPr>
      </w:pPr>
      <w:r w:rsidRPr="008367BB">
        <w:rPr>
          <w:rStyle w:val="StyleUnderline"/>
        </w:rPr>
        <w:t xml:space="preserve">With </w:t>
      </w:r>
      <w:r w:rsidRPr="00FC517E">
        <w:rPr>
          <w:rStyle w:val="Emphasis"/>
        </w:rPr>
        <w:t>standards</w:t>
      </w:r>
      <w:r w:rsidRPr="008367BB">
        <w:rPr>
          <w:rStyle w:val="StyleUnderline"/>
        </w:rPr>
        <w:t xml:space="preserve"> for many types</w:t>
      </w:r>
      <w:r w:rsidRPr="00C62EC1">
        <w:rPr>
          <w:sz w:val="16"/>
        </w:rPr>
        <w:t xml:space="preserve"> of adulteration in place </w:t>
      </w:r>
      <w:r w:rsidRPr="008D617A">
        <w:rPr>
          <w:rStyle w:val="StyleUnderline"/>
        </w:rPr>
        <w:t>at</w:t>
      </w:r>
      <w:r w:rsidRPr="00C62EC1">
        <w:rPr>
          <w:sz w:val="16"/>
        </w:rPr>
        <w:t xml:space="preserve"> the </w:t>
      </w:r>
      <w:r w:rsidRPr="00FC517E">
        <w:rPr>
          <w:rStyle w:val="Emphasis"/>
        </w:rPr>
        <w:t>national level</w:t>
      </w:r>
      <w:r w:rsidRPr="008D617A">
        <w:rPr>
          <w:rStyle w:val="StyleUnderline"/>
        </w:rPr>
        <w:t xml:space="preserve">, </w:t>
      </w:r>
      <w:r w:rsidRPr="00814CC0">
        <w:rPr>
          <w:rStyle w:val="StyleUnderline"/>
        </w:rPr>
        <w:t xml:space="preserve">and </w:t>
      </w:r>
      <w:r w:rsidRPr="00814CC0">
        <w:rPr>
          <w:rStyle w:val="StyleUnderline"/>
          <w:highlight w:val="cyan"/>
        </w:rPr>
        <w:t xml:space="preserve">with </w:t>
      </w:r>
      <w:r w:rsidRPr="00814CC0">
        <w:rPr>
          <w:rStyle w:val="Emphasis"/>
          <w:highlight w:val="cyan"/>
        </w:rPr>
        <w:t>threat</w:t>
      </w:r>
      <w:r w:rsidRPr="00B3150E">
        <w:rPr>
          <w:rStyle w:val="StyleUnderline"/>
          <w:highlight w:val="cyan"/>
        </w:rPr>
        <w:t xml:space="preserve"> of</w:t>
      </w:r>
      <w:r w:rsidRPr="00C54D91">
        <w:rPr>
          <w:rStyle w:val="StyleUnderline"/>
        </w:rPr>
        <w:t xml:space="preserve"> regulatory </w:t>
      </w:r>
      <w:r w:rsidRPr="00B3150E">
        <w:rPr>
          <w:rStyle w:val="Emphasis"/>
          <w:highlight w:val="cyan"/>
        </w:rPr>
        <w:t>enforcement</w:t>
      </w:r>
      <w:r w:rsidRPr="00C62EC1">
        <w:rPr>
          <w:sz w:val="16"/>
        </w:rPr>
        <w:t xml:space="preserve"> for violation, food </w:t>
      </w:r>
      <w:r w:rsidRPr="001402E2">
        <w:rPr>
          <w:rStyle w:val="StyleUnderline"/>
          <w:highlight w:val="cyan"/>
        </w:rPr>
        <w:t>producers</w:t>
      </w:r>
      <w:r w:rsidRPr="00D6469B">
        <w:rPr>
          <w:rStyle w:val="StyleUnderline"/>
        </w:rPr>
        <w:t xml:space="preserve"> had</w:t>
      </w:r>
      <w:r w:rsidRPr="00C62EC1">
        <w:rPr>
          <w:sz w:val="16"/>
        </w:rPr>
        <w:t xml:space="preserve"> incentive to </w:t>
      </w:r>
      <w:r w:rsidRPr="00F45AF8">
        <w:rPr>
          <w:rStyle w:val="StyleUnderline"/>
          <w:highlight w:val="cyan"/>
        </w:rPr>
        <w:t>establish quality</w:t>
      </w:r>
      <w:r w:rsidRPr="00646270">
        <w:rPr>
          <w:rStyle w:val="StyleUnderline"/>
          <w:highlight w:val="cyan"/>
        </w:rPr>
        <w:t xml:space="preserve"> </w:t>
      </w:r>
      <w:r w:rsidRPr="00646270">
        <w:rPr>
          <w:rStyle w:val="Emphasis"/>
          <w:highlight w:val="cyan"/>
        </w:rPr>
        <w:t>control</w:t>
      </w:r>
      <w:r w:rsidRPr="00646270">
        <w:rPr>
          <w:rStyle w:val="StyleUnderline"/>
          <w:highlight w:val="cyan"/>
        </w:rPr>
        <w:t xml:space="preserve"> standards that</w:t>
      </w:r>
      <w:r w:rsidRPr="00C62EC1">
        <w:rPr>
          <w:sz w:val="16"/>
        </w:rPr>
        <w:t xml:space="preserve"> would generally </w:t>
      </w:r>
      <w:r w:rsidRPr="00646270">
        <w:rPr>
          <w:rStyle w:val="StyleUnderline"/>
          <w:highlight w:val="cyan"/>
        </w:rPr>
        <w:t>ensure</w:t>
      </w:r>
      <w:r w:rsidRPr="009E7ACC">
        <w:rPr>
          <w:rStyle w:val="StyleUnderline"/>
        </w:rPr>
        <w:t xml:space="preserve"> products within </w:t>
      </w:r>
      <w:r w:rsidRPr="00646270">
        <w:rPr>
          <w:rStyle w:val="StyleUnderline"/>
          <w:highlight w:val="cyan"/>
        </w:rPr>
        <w:t xml:space="preserve">regulatory </w:t>
      </w:r>
      <w:r w:rsidRPr="00646270">
        <w:rPr>
          <w:rStyle w:val="Emphasis"/>
          <w:highlight w:val="cyan"/>
        </w:rPr>
        <w:t>specifications</w:t>
      </w:r>
      <w:r w:rsidRPr="00C62EC1">
        <w:rPr>
          <w:sz w:val="16"/>
        </w:rPr>
        <w:t>. This did not stop consumer preferences moving towards demand for clarity about food production.184 For example, pesticide residue was tolerable within existing regulations, but consumers with evolving tastes began to push for something more.185 In 1990, organic labeling standards were established to provide additional bright lines for producers and consumers, taking the place of scattered marketing and state regulation.186 Even then, demand for higher quality, or in some sense, simpler food persisted.187 Organic standards allowed a host of somewhat unnatural substances in food, and producers saw the ability to signal wholesomeness and simplicity without the need to qualify as organic. The result was a host of labeling terms such as “natural,” “real,” and “simple,” each attempting to convey the idea of sidestepping the industrialized food chain and avoiding artificial substances.</w:t>
      </w:r>
    </w:p>
    <w:p w14:paraId="414FC1FD" w14:textId="77777777" w:rsidR="000B54FB" w:rsidRPr="00C62EC1" w:rsidRDefault="000B54FB" w:rsidP="000B54FB">
      <w:pPr>
        <w:rPr>
          <w:sz w:val="16"/>
        </w:rPr>
      </w:pPr>
      <w:r w:rsidRPr="00797FE8">
        <w:rPr>
          <w:rStyle w:val="Emphasis"/>
        </w:rPr>
        <w:t>New</w:t>
      </w:r>
      <w:r w:rsidRPr="008005AC">
        <w:rPr>
          <w:rStyle w:val="StyleUnderline"/>
        </w:rPr>
        <w:t xml:space="preserve"> label claims </w:t>
      </w:r>
      <w:r w:rsidRPr="00797FE8">
        <w:rPr>
          <w:rStyle w:val="Emphasis"/>
        </w:rPr>
        <w:t>outside</w:t>
      </w:r>
      <w:r w:rsidRPr="00C62EC1">
        <w:rPr>
          <w:sz w:val="16"/>
        </w:rPr>
        <w:t xml:space="preserve"> FDA </w:t>
      </w:r>
      <w:r w:rsidRPr="008005AC">
        <w:rPr>
          <w:rStyle w:val="StyleUnderline"/>
        </w:rPr>
        <w:t xml:space="preserve">regulations were </w:t>
      </w:r>
      <w:r w:rsidRPr="00797FE8">
        <w:rPr>
          <w:rStyle w:val="Emphasis"/>
        </w:rPr>
        <w:t>blood</w:t>
      </w:r>
      <w:r w:rsidRPr="008005AC">
        <w:rPr>
          <w:rStyle w:val="StyleUnderline"/>
        </w:rPr>
        <w:t xml:space="preserve"> in the water</w:t>
      </w:r>
      <w:r w:rsidRPr="00C62EC1">
        <w:rPr>
          <w:sz w:val="16"/>
        </w:rPr>
        <w:t xml:space="preserve"> to plaintiff attorneys. Litigation over these claims flourished, hitting the “sweet spot” of labeling that seemed to convey material facts about the food yet were not subject to preemption defenses. These litigations centered around what reasonable consumers might make of label claims, and enterprising </w:t>
      </w:r>
      <w:r w:rsidRPr="006B5A03">
        <w:rPr>
          <w:rStyle w:val="StyleUnderline"/>
          <w:highlight w:val="cyan"/>
        </w:rPr>
        <w:t>attorneys</w:t>
      </w:r>
      <w:r w:rsidRPr="00C62EC1">
        <w:rPr>
          <w:sz w:val="16"/>
        </w:rPr>
        <w:t xml:space="preserve"> began to </w:t>
      </w:r>
      <w:r w:rsidRPr="006B5A03">
        <w:rPr>
          <w:rStyle w:val="StyleUnderline"/>
          <w:highlight w:val="cyan"/>
        </w:rPr>
        <w:t xml:space="preserve">take </w:t>
      </w:r>
      <w:r w:rsidRPr="006B5A03">
        <w:rPr>
          <w:rStyle w:val="Emphasis"/>
          <w:highlight w:val="cyan"/>
        </w:rPr>
        <w:t>advantage</w:t>
      </w:r>
      <w:r w:rsidRPr="006B5A03">
        <w:rPr>
          <w:rStyle w:val="StyleUnderline"/>
          <w:highlight w:val="cyan"/>
        </w:rPr>
        <w:t xml:space="preserve"> of</w:t>
      </w:r>
      <w:r w:rsidRPr="00C62EC1">
        <w:rPr>
          <w:sz w:val="16"/>
        </w:rPr>
        <w:t xml:space="preserve"> relatively </w:t>
      </w:r>
      <w:r w:rsidRPr="008336CE">
        <w:rPr>
          <w:rStyle w:val="Emphasis"/>
        </w:rPr>
        <w:t xml:space="preserve">costless </w:t>
      </w:r>
      <w:r w:rsidRPr="006B5A03">
        <w:rPr>
          <w:rStyle w:val="Emphasis"/>
          <w:highlight w:val="cyan"/>
        </w:rPr>
        <w:t>ways</w:t>
      </w:r>
      <w:r w:rsidRPr="006B5A03">
        <w:rPr>
          <w:rStyle w:val="StyleUnderline"/>
          <w:highlight w:val="cyan"/>
        </w:rPr>
        <w:t xml:space="preserve"> to drive up</w:t>
      </w:r>
      <w:r w:rsidRPr="00723E68">
        <w:rPr>
          <w:rStyle w:val="StyleUnderline"/>
        </w:rPr>
        <w:t xml:space="preserve"> settlement </w:t>
      </w:r>
      <w:r w:rsidRPr="006B5A03">
        <w:rPr>
          <w:rStyle w:val="Emphasis"/>
          <w:highlight w:val="cyan"/>
        </w:rPr>
        <w:t>values</w:t>
      </w:r>
      <w:r w:rsidRPr="00C62EC1">
        <w:rPr>
          <w:sz w:val="16"/>
        </w:rPr>
        <w:t xml:space="preserve">: come to the litigation armed with independent testing results which showed potential violation of label claims. What would have been a message from a regulator was now the subject of a complaint: </w:t>
      </w:r>
      <w:r w:rsidRPr="0037530A">
        <w:rPr>
          <w:rStyle w:val="Emphasis"/>
        </w:rPr>
        <w:t>tech</w:t>
      </w:r>
      <w:r w:rsidRPr="00C62EC1">
        <w:rPr>
          <w:sz w:val="16"/>
        </w:rPr>
        <w:t xml:space="preserve">nological </w:t>
      </w:r>
      <w:r w:rsidRPr="00180BFA">
        <w:rPr>
          <w:rStyle w:val="StyleUnderline"/>
        </w:rPr>
        <w:t xml:space="preserve">advances </w:t>
      </w:r>
      <w:r w:rsidRPr="006B5A03">
        <w:rPr>
          <w:rStyle w:val="StyleUnderline"/>
        </w:rPr>
        <w:t>in</w:t>
      </w:r>
      <w:r w:rsidRPr="00C62EC1">
        <w:rPr>
          <w:sz w:val="16"/>
        </w:rPr>
        <w:t xml:space="preserve"> the ability to measure for </w:t>
      </w:r>
      <w:r w:rsidRPr="00FE7F16">
        <w:rPr>
          <w:rStyle w:val="StyleUnderline"/>
        </w:rPr>
        <w:t xml:space="preserve">incredibly </w:t>
      </w:r>
      <w:r w:rsidRPr="00066BB9">
        <w:rPr>
          <w:rStyle w:val="Emphasis"/>
        </w:rPr>
        <w:t>subtle</w:t>
      </w:r>
      <w:r w:rsidRPr="00FE7F16">
        <w:rPr>
          <w:rStyle w:val="StyleUnderline"/>
        </w:rPr>
        <w:t xml:space="preserve"> adulteration challenged</w:t>
      </w:r>
      <w:r w:rsidRPr="00C62EC1">
        <w:rPr>
          <w:sz w:val="16"/>
        </w:rPr>
        <w:t xml:space="preserve"> the </w:t>
      </w:r>
      <w:r w:rsidRPr="00FE7F16">
        <w:rPr>
          <w:rStyle w:val="StyleUnderline"/>
        </w:rPr>
        <w:t xml:space="preserve">existing institutional </w:t>
      </w:r>
      <w:r w:rsidRPr="00066BB9">
        <w:rPr>
          <w:rStyle w:val="Emphasis"/>
        </w:rPr>
        <w:t>framework</w:t>
      </w:r>
      <w:r w:rsidRPr="00C62EC1">
        <w:rPr>
          <w:sz w:val="16"/>
        </w:rPr>
        <w:t xml:space="preserve">. In the absence of regulation for these new terms, </w:t>
      </w:r>
      <w:r w:rsidRPr="00721D4F">
        <w:rPr>
          <w:rStyle w:val="StyleUnderline"/>
        </w:rPr>
        <w:t xml:space="preserve">reputational </w:t>
      </w:r>
      <w:r w:rsidRPr="00066BB9">
        <w:rPr>
          <w:rStyle w:val="Emphasis"/>
        </w:rPr>
        <w:t>effects</w:t>
      </w:r>
      <w:r w:rsidRPr="00721D4F">
        <w:rPr>
          <w:rStyle w:val="StyleUnderline"/>
        </w:rPr>
        <w:t xml:space="preserve"> had</w:t>
      </w:r>
      <w:r w:rsidRPr="00C62EC1">
        <w:rPr>
          <w:sz w:val="16"/>
        </w:rPr>
        <w:t xml:space="preserve"> again </w:t>
      </w:r>
      <w:r w:rsidRPr="00721D4F">
        <w:rPr>
          <w:rStyle w:val="StyleUnderline"/>
        </w:rPr>
        <w:t xml:space="preserve">become a </w:t>
      </w:r>
      <w:r w:rsidRPr="00066BB9">
        <w:rPr>
          <w:rStyle w:val="Emphasis"/>
        </w:rPr>
        <w:t>central</w:t>
      </w:r>
      <w:r w:rsidRPr="00721D4F">
        <w:rPr>
          <w:rStyle w:val="StyleUnderline"/>
        </w:rPr>
        <w:t xml:space="preserve"> institutional </w:t>
      </w:r>
      <w:r w:rsidRPr="000522D3">
        <w:rPr>
          <w:rStyle w:val="StyleUnderline"/>
        </w:rPr>
        <w:t>check</w:t>
      </w:r>
      <w:r w:rsidRPr="00C62EC1">
        <w:rPr>
          <w:sz w:val="16"/>
        </w:rPr>
        <w:t xml:space="preserve"> on producers—in substance consumers relying on trusted “natural” brands, and so on, </w:t>
      </w:r>
      <w:r w:rsidRPr="000522D3">
        <w:rPr>
          <w:rStyle w:val="StyleUnderline"/>
        </w:rPr>
        <w:t xml:space="preserve">but were now becoming </w:t>
      </w:r>
      <w:r w:rsidRPr="00066BB9">
        <w:rPr>
          <w:rStyle w:val="Emphasis"/>
        </w:rPr>
        <w:t>subject</w:t>
      </w:r>
      <w:r w:rsidRPr="000522D3">
        <w:rPr>
          <w:rStyle w:val="StyleUnderline"/>
        </w:rPr>
        <w:t xml:space="preserve"> to</w:t>
      </w:r>
      <w:r w:rsidRPr="00C62EC1">
        <w:rPr>
          <w:sz w:val="16"/>
        </w:rPr>
        <w:t xml:space="preserve"> measurement, and hence </w:t>
      </w:r>
      <w:r w:rsidRPr="00066BB9">
        <w:rPr>
          <w:rStyle w:val="Emphasis"/>
        </w:rPr>
        <w:t>litigation</w:t>
      </w:r>
      <w:r w:rsidRPr="00C62EC1">
        <w:rPr>
          <w:sz w:val="16"/>
        </w:rPr>
        <w:t>.188</w:t>
      </w:r>
    </w:p>
    <w:p w14:paraId="2BD1E82B" w14:textId="77777777" w:rsidR="000B54FB" w:rsidRPr="00C62EC1" w:rsidRDefault="000B54FB" w:rsidP="000B54FB">
      <w:pPr>
        <w:rPr>
          <w:sz w:val="16"/>
        </w:rPr>
      </w:pPr>
      <w:r w:rsidRPr="00F32664">
        <w:rPr>
          <w:sz w:val="16"/>
        </w:rPr>
        <w:t xml:space="preserve">Institutionally, as the gap between what was permissible via regulation and what consumers began to expect from food widened, plaintiff attorneys began to act as an informal regulatory body, sending products to laboratories for testing and using litigation, rather than regulation, as a policing mechanism.189 </w:t>
      </w:r>
      <w:r w:rsidRPr="00F32664">
        <w:rPr>
          <w:rStyle w:val="StyleUnderline"/>
        </w:rPr>
        <w:t>In</w:t>
      </w:r>
      <w:r w:rsidRPr="00F32664">
        <w:rPr>
          <w:sz w:val="16"/>
        </w:rPr>
        <w:t xml:space="preserve"> the </w:t>
      </w:r>
      <w:r w:rsidRPr="00F32664">
        <w:rPr>
          <w:rStyle w:val="Emphasis"/>
        </w:rPr>
        <w:t>agency-based</w:t>
      </w:r>
      <w:r w:rsidRPr="00F32664">
        <w:rPr>
          <w:rStyle w:val="StyleUnderline"/>
        </w:rPr>
        <w:t xml:space="preserve"> regulatory process, producers</w:t>
      </w:r>
      <w:r w:rsidRPr="00F32664">
        <w:rPr>
          <w:sz w:val="16"/>
        </w:rPr>
        <w:t xml:space="preserve"> would </w:t>
      </w:r>
      <w:r w:rsidRPr="00F32664">
        <w:rPr>
          <w:rStyle w:val="StyleUnderline"/>
        </w:rPr>
        <w:t xml:space="preserve">have the ability to </w:t>
      </w:r>
      <w:r w:rsidRPr="00F32664">
        <w:rPr>
          <w:rStyle w:val="Emphasis"/>
        </w:rPr>
        <w:t>weigh</w:t>
      </w:r>
      <w:r w:rsidRPr="00F32664">
        <w:rPr>
          <w:rStyle w:val="StyleUnderline"/>
        </w:rPr>
        <w:t xml:space="preserve"> in on proposed </w:t>
      </w:r>
      <w:r w:rsidRPr="00F32664">
        <w:rPr>
          <w:rStyle w:val="Emphasis"/>
        </w:rPr>
        <w:t>rules</w:t>
      </w:r>
      <w:r w:rsidRPr="00F32664">
        <w:rPr>
          <w:sz w:val="16"/>
        </w:rPr>
        <w:t xml:space="preserve"> through lobbying and participation in notice and comment rulemaking.190 </w:t>
      </w:r>
      <w:r w:rsidRPr="00F32664">
        <w:rPr>
          <w:rStyle w:val="Emphasis"/>
        </w:rPr>
        <w:t>Absent</w:t>
      </w:r>
      <w:r w:rsidRPr="00F32664">
        <w:rPr>
          <w:rStyle w:val="StyleUnderline"/>
        </w:rPr>
        <w:t xml:space="preserve"> these processes, producers facing</w:t>
      </w:r>
      <w:r w:rsidRPr="00F32664">
        <w:rPr>
          <w:sz w:val="16"/>
        </w:rPr>
        <w:t xml:space="preserve"> the burdens of </w:t>
      </w:r>
      <w:r w:rsidRPr="00F32664">
        <w:rPr>
          <w:rStyle w:val="Emphasis"/>
        </w:rPr>
        <w:t>quasi-regulatory</w:t>
      </w:r>
      <w:r w:rsidRPr="00F32664">
        <w:rPr>
          <w:rStyle w:val="StyleUnderline"/>
        </w:rPr>
        <w:t xml:space="preserve">, litigation-enforced quality </w:t>
      </w:r>
      <w:r w:rsidRPr="00F32664">
        <w:rPr>
          <w:rStyle w:val="Emphasis"/>
        </w:rPr>
        <w:t>control</w:t>
      </w:r>
      <w:r w:rsidRPr="00F32664">
        <w:rPr>
          <w:sz w:val="16"/>
        </w:rPr>
        <w:t xml:space="preserve"> without the corresponding benefits of the regulatory process </w:t>
      </w:r>
      <w:r w:rsidRPr="00F32664">
        <w:rPr>
          <w:rStyle w:val="StyleUnderline"/>
        </w:rPr>
        <w:t xml:space="preserve">have </w:t>
      </w:r>
      <w:r w:rsidRPr="00F32664">
        <w:rPr>
          <w:rStyle w:val="Emphasis"/>
        </w:rPr>
        <w:t>responded</w:t>
      </w:r>
      <w:r w:rsidRPr="00F32664">
        <w:rPr>
          <w:rStyle w:val="StyleUnderline"/>
        </w:rPr>
        <w:t xml:space="preserve"> by trying to </w:t>
      </w:r>
      <w:r w:rsidRPr="00F32664">
        <w:rPr>
          <w:rStyle w:val="Emphasis"/>
        </w:rPr>
        <w:t>reshape</w:t>
      </w:r>
      <w:r w:rsidRPr="00F32664">
        <w:rPr>
          <w:sz w:val="16"/>
        </w:rPr>
        <w:t xml:space="preserve"> the </w:t>
      </w:r>
      <w:r w:rsidRPr="00F32664">
        <w:rPr>
          <w:rStyle w:val="StyleUnderline"/>
        </w:rPr>
        <w:t>litigation</w:t>
      </w:r>
      <w:r w:rsidRPr="00F32664">
        <w:rPr>
          <w:sz w:val="16"/>
        </w:rPr>
        <w:t xml:space="preserve"> towards regulation. In this way, the rational response to plaintiff attorneys stepping into the shoes of regulators is to move</w:t>
      </w:r>
      <w:r w:rsidRPr="00C62EC1">
        <w:rPr>
          <w:sz w:val="16"/>
        </w:rPr>
        <w:t xml:space="preserve"> the court to treat the litigation like regulation, moving </w:t>
      </w:r>
      <w:r w:rsidRPr="00C62EC1">
        <w:rPr>
          <w:sz w:val="16"/>
        </w:rPr>
        <w:lastRenderedPageBreak/>
        <w:t xml:space="preserve">decision making back to regulatory bodies. </w:t>
      </w:r>
      <w:r w:rsidRPr="00714D5D">
        <w:rPr>
          <w:rStyle w:val="StyleUnderline"/>
          <w:highlight w:val="cyan"/>
        </w:rPr>
        <w:t>The</w:t>
      </w:r>
      <w:r w:rsidRPr="000522D3">
        <w:rPr>
          <w:rStyle w:val="StyleUnderline"/>
        </w:rPr>
        <w:t xml:space="preserve"> primary </w:t>
      </w:r>
      <w:r w:rsidRPr="00714D5D">
        <w:rPr>
          <w:rStyle w:val="Emphasis"/>
          <w:highlight w:val="cyan"/>
        </w:rPr>
        <w:t>vehicle</w:t>
      </w:r>
      <w:r w:rsidRPr="00714D5D">
        <w:rPr>
          <w:rStyle w:val="StyleUnderline"/>
          <w:highlight w:val="cyan"/>
        </w:rPr>
        <w:t xml:space="preserve"> to shift adjudication </w:t>
      </w:r>
      <w:r w:rsidRPr="00714D5D">
        <w:rPr>
          <w:rStyle w:val="Emphasis"/>
          <w:highlight w:val="cyan"/>
        </w:rPr>
        <w:t>back</w:t>
      </w:r>
      <w:r w:rsidRPr="00714D5D">
        <w:rPr>
          <w:rStyle w:val="StyleUnderline"/>
          <w:highlight w:val="cyan"/>
        </w:rPr>
        <w:t xml:space="preserve"> to</w:t>
      </w:r>
      <w:r w:rsidRPr="00C62EC1">
        <w:rPr>
          <w:sz w:val="16"/>
        </w:rPr>
        <w:t xml:space="preserve"> the </w:t>
      </w:r>
      <w:r w:rsidRPr="00E70993">
        <w:rPr>
          <w:rStyle w:val="StyleUnderline"/>
        </w:rPr>
        <w:t xml:space="preserve">jurisdiction of </w:t>
      </w:r>
      <w:r w:rsidRPr="00714D5D">
        <w:rPr>
          <w:rStyle w:val="StyleUnderline"/>
          <w:highlight w:val="cyan"/>
        </w:rPr>
        <w:t xml:space="preserve">the </w:t>
      </w:r>
      <w:r w:rsidRPr="00714D5D">
        <w:rPr>
          <w:rStyle w:val="Emphasis"/>
          <w:highlight w:val="cyan"/>
        </w:rPr>
        <w:t>regulators</w:t>
      </w:r>
      <w:r w:rsidRPr="00714D5D">
        <w:rPr>
          <w:rStyle w:val="StyleUnderline"/>
          <w:highlight w:val="cyan"/>
        </w:rPr>
        <w:t xml:space="preserve"> is</w:t>
      </w:r>
      <w:r w:rsidRPr="00C62EC1">
        <w:rPr>
          <w:sz w:val="16"/>
        </w:rPr>
        <w:t xml:space="preserve"> thus </w:t>
      </w:r>
      <w:r w:rsidRPr="000522D3">
        <w:rPr>
          <w:rStyle w:val="StyleUnderline"/>
        </w:rPr>
        <w:t>aptly</w:t>
      </w:r>
      <w:r w:rsidRPr="00C62EC1">
        <w:rPr>
          <w:sz w:val="16"/>
        </w:rPr>
        <w:t xml:space="preserve"> named: </w:t>
      </w:r>
      <w:r w:rsidRPr="00714D5D">
        <w:rPr>
          <w:rStyle w:val="StyleUnderline"/>
          <w:highlight w:val="cyan"/>
        </w:rPr>
        <w:t xml:space="preserve">primary </w:t>
      </w:r>
      <w:r w:rsidRPr="00714D5D">
        <w:rPr>
          <w:rStyle w:val="Emphasis"/>
          <w:highlight w:val="cyan"/>
        </w:rPr>
        <w:t>jurisdiction</w:t>
      </w:r>
      <w:r w:rsidRPr="00C62EC1">
        <w:rPr>
          <w:sz w:val="16"/>
        </w:rPr>
        <w:t>.191</w:t>
      </w:r>
    </w:p>
    <w:p w14:paraId="2EC48A9F" w14:textId="77777777" w:rsidR="000B54FB" w:rsidRPr="00C62EC1" w:rsidRDefault="000B54FB" w:rsidP="000B54FB">
      <w:pPr>
        <w:rPr>
          <w:sz w:val="16"/>
        </w:rPr>
      </w:pPr>
      <w:r w:rsidRPr="00C62EC1">
        <w:rPr>
          <w:sz w:val="16"/>
        </w:rPr>
        <w:t xml:space="preserve">The two main justifications for primary jurisdiction: expertise, justifying specific primary jurisdiction in our terminology, or uniformity, justifying general primary jurisdiction, flow naturally from this reasoning.192 The possibility of </w:t>
      </w:r>
      <w:r w:rsidRPr="00334246">
        <w:rPr>
          <w:rStyle w:val="StyleUnderline"/>
          <w:highlight w:val="cyan"/>
        </w:rPr>
        <w:t>engaging</w:t>
      </w:r>
      <w:r w:rsidRPr="002C52A8">
        <w:rPr>
          <w:rStyle w:val="StyleUnderline"/>
        </w:rPr>
        <w:t xml:space="preserve"> regulatory </w:t>
      </w:r>
      <w:r w:rsidRPr="00334246">
        <w:rPr>
          <w:rStyle w:val="Emphasis"/>
          <w:highlight w:val="cyan"/>
        </w:rPr>
        <w:t>agencies</w:t>
      </w:r>
      <w:r w:rsidRPr="002C52A8">
        <w:rPr>
          <w:rStyle w:val="StyleUnderline"/>
        </w:rPr>
        <w:t xml:space="preserve"> staffed by subject</w:t>
      </w:r>
      <w:r w:rsidRPr="00C62EC1">
        <w:rPr>
          <w:sz w:val="16"/>
        </w:rPr>
        <w:t xml:space="preserve"> matter </w:t>
      </w:r>
      <w:r w:rsidRPr="004770DD">
        <w:rPr>
          <w:rStyle w:val="Emphasis"/>
        </w:rPr>
        <w:t>experts</w:t>
      </w:r>
      <w:r w:rsidRPr="002C52A8">
        <w:rPr>
          <w:rStyle w:val="StyleUnderline"/>
        </w:rPr>
        <w:t xml:space="preserve"> </w:t>
      </w:r>
      <w:r w:rsidRPr="00334246">
        <w:rPr>
          <w:rStyle w:val="StyleUnderline"/>
          <w:highlight w:val="cyan"/>
        </w:rPr>
        <w:t>through</w:t>
      </w:r>
      <w:r w:rsidRPr="00C62EC1">
        <w:rPr>
          <w:sz w:val="16"/>
        </w:rPr>
        <w:t xml:space="preserve"> an </w:t>
      </w:r>
      <w:r w:rsidRPr="00160FED">
        <w:rPr>
          <w:rStyle w:val="StyleUnderline"/>
        </w:rPr>
        <w:t xml:space="preserve">application of specific </w:t>
      </w:r>
      <w:r w:rsidRPr="00334246">
        <w:rPr>
          <w:rStyle w:val="Emphasis"/>
          <w:highlight w:val="cyan"/>
        </w:rPr>
        <w:t>primary jurisdiction</w:t>
      </w:r>
      <w:r w:rsidRPr="00C62EC1">
        <w:rPr>
          <w:sz w:val="16"/>
        </w:rPr>
        <w:t xml:space="preserve"> may be attractive to defendants concerned with judge or jury misinterpreting or over-weighting the defendant’s testing results. Similarly, the potential to influence and create national-level product liability standards may be attractive to defendants tired of facing repeated lawsuits in one-off class actions surrounding label standards around the nation. In each case, applying either specific or primary jurisdiction </w:t>
      </w:r>
      <w:r w:rsidRPr="00625E9E">
        <w:rPr>
          <w:rStyle w:val="StyleUnderline"/>
        </w:rPr>
        <w:t>has</w:t>
      </w:r>
      <w:r w:rsidRPr="00C62EC1">
        <w:rPr>
          <w:sz w:val="16"/>
        </w:rPr>
        <w:t xml:space="preserve"> the </w:t>
      </w:r>
      <w:r w:rsidRPr="00090A2A">
        <w:rPr>
          <w:rStyle w:val="Emphasis"/>
        </w:rPr>
        <w:t>potential</w:t>
      </w:r>
      <w:r w:rsidRPr="00625E9E">
        <w:rPr>
          <w:rStyle w:val="StyleUnderline"/>
        </w:rPr>
        <w:t xml:space="preserve"> to </w:t>
      </w:r>
      <w:r w:rsidRPr="00334246">
        <w:rPr>
          <w:rStyle w:val="StyleUnderline"/>
          <w:highlight w:val="cyan"/>
        </w:rPr>
        <w:t xml:space="preserve">extend </w:t>
      </w:r>
      <w:r w:rsidRPr="00334246">
        <w:rPr>
          <w:rStyle w:val="Emphasis"/>
          <w:highlight w:val="cyan"/>
        </w:rPr>
        <w:t>regulatory benefits</w:t>
      </w:r>
      <w:r w:rsidRPr="00C62EC1">
        <w:rPr>
          <w:sz w:val="16"/>
        </w:rPr>
        <w:t xml:space="preserve"> and safeguards to defendants.</w:t>
      </w:r>
    </w:p>
    <w:p w14:paraId="4506B6CD" w14:textId="77777777" w:rsidR="000B54FB" w:rsidRDefault="000B54FB" w:rsidP="000B54FB">
      <w:pPr>
        <w:rPr>
          <w:sz w:val="16"/>
        </w:rPr>
      </w:pPr>
      <w:r w:rsidRPr="00334246">
        <w:rPr>
          <w:rStyle w:val="StyleUnderline"/>
          <w:highlight w:val="cyan"/>
        </w:rPr>
        <w:t>If</w:t>
      </w:r>
      <w:r w:rsidRPr="00625E9E">
        <w:rPr>
          <w:rStyle w:val="StyleUnderline"/>
        </w:rPr>
        <w:t xml:space="preserve"> </w:t>
      </w:r>
      <w:r w:rsidRPr="00D9078F">
        <w:rPr>
          <w:rStyle w:val="Emphasis"/>
        </w:rPr>
        <w:t xml:space="preserve">primary </w:t>
      </w:r>
      <w:r w:rsidRPr="00334246">
        <w:rPr>
          <w:rStyle w:val="Emphasis"/>
          <w:highlight w:val="cyan"/>
        </w:rPr>
        <w:t>jurisdiction</w:t>
      </w:r>
      <w:r w:rsidRPr="00334246">
        <w:rPr>
          <w:rStyle w:val="StyleUnderline"/>
          <w:highlight w:val="cyan"/>
        </w:rPr>
        <w:t xml:space="preserve"> is </w:t>
      </w:r>
      <w:r w:rsidRPr="00334246">
        <w:rPr>
          <w:rStyle w:val="Emphasis"/>
          <w:highlight w:val="cyan"/>
        </w:rPr>
        <w:t>restricted</w:t>
      </w:r>
      <w:r w:rsidRPr="00C62EC1">
        <w:rPr>
          <w:sz w:val="16"/>
        </w:rPr>
        <w:t xml:space="preserve"> to its origins in rate setting or similar frameworks, this </w:t>
      </w:r>
      <w:r w:rsidRPr="0084527B">
        <w:rPr>
          <w:rStyle w:val="StyleUnderline"/>
        </w:rPr>
        <w:t>counterbalancing of</w:t>
      </w:r>
      <w:r w:rsidRPr="00C62EC1">
        <w:rPr>
          <w:sz w:val="16"/>
        </w:rPr>
        <w:t xml:space="preserve"> the emergence of </w:t>
      </w:r>
      <w:r w:rsidRPr="00A94922">
        <w:rPr>
          <w:rStyle w:val="StyleUnderline"/>
        </w:rPr>
        <w:t>a quasi-</w:t>
      </w:r>
      <w:r w:rsidRPr="001D77E0">
        <w:rPr>
          <w:rStyle w:val="Emphasis"/>
        </w:rPr>
        <w:t>regulatory</w:t>
      </w:r>
      <w:r w:rsidRPr="00A96EE1">
        <w:rPr>
          <w:rStyle w:val="Emphasis"/>
        </w:rPr>
        <w:t xml:space="preserve"> state</w:t>
      </w:r>
      <w:r w:rsidRPr="00A94922">
        <w:rPr>
          <w:rStyle w:val="StyleUnderline"/>
        </w:rPr>
        <w:t xml:space="preserve"> cannot </w:t>
      </w:r>
      <w:r w:rsidRPr="00A96EE1">
        <w:rPr>
          <w:rStyle w:val="Emphasis"/>
        </w:rPr>
        <w:t>occur</w:t>
      </w:r>
      <w:r w:rsidRPr="00B1318F">
        <w:rPr>
          <w:rStyle w:val="StyleUnderline"/>
        </w:rPr>
        <w:t xml:space="preserve">. </w:t>
      </w:r>
      <w:r w:rsidRPr="00334246">
        <w:rPr>
          <w:rStyle w:val="StyleUnderline"/>
          <w:highlight w:val="cyan"/>
        </w:rPr>
        <w:t>This</w:t>
      </w:r>
      <w:r w:rsidRPr="00B1318F">
        <w:rPr>
          <w:rStyle w:val="StyleUnderline"/>
        </w:rPr>
        <w:t xml:space="preserve"> restriction </w:t>
      </w:r>
      <w:r w:rsidRPr="00334246">
        <w:rPr>
          <w:rStyle w:val="StyleUnderline"/>
          <w:highlight w:val="cyan"/>
        </w:rPr>
        <w:t xml:space="preserve">would </w:t>
      </w:r>
      <w:r w:rsidRPr="00D206DC">
        <w:rPr>
          <w:rStyle w:val="StyleUnderline"/>
          <w:highlight w:val="cyan"/>
        </w:rPr>
        <w:t xml:space="preserve">limit institutional </w:t>
      </w:r>
      <w:r w:rsidRPr="00D206DC">
        <w:rPr>
          <w:rStyle w:val="Emphasis"/>
          <w:highlight w:val="cyan"/>
        </w:rPr>
        <w:t>evolution</w:t>
      </w:r>
      <w:r w:rsidRPr="00D206DC">
        <w:rPr>
          <w:rStyle w:val="StyleUnderline"/>
        </w:rPr>
        <w:t xml:space="preserve"> in response </w:t>
      </w:r>
      <w:r w:rsidRPr="00334246">
        <w:rPr>
          <w:rStyle w:val="StyleUnderline"/>
          <w:highlight w:val="cyan"/>
        </w:rPr>
        <w:t xml:space="preserve">to </w:t>
      </w:r>
      <w:r w:rsidRPr="00334246">
        <w:rPr>
          <w:rStyle w:val="Emphasis"/>
          <w:highlight w:val="cyan"/>
        </w:rPr>
        <w:t>tech</w:t>
      </w:r>
      <w:r w:rsidRPr="00334246">
        <w:rPr>
          <w:sz w:val="16"/>
        </w:rPr>
        <w:t>nological</w:t>
      </w:r>
      <w:r w:rsidRPr="00C62EC1">
        <w:rPr>
          <w:sz w:val="16"/>
        </w:rPr>
        <w:t xml:space="preserve"> </w:t>
      </w:r>
      <w:r w:rsidRPr="00334246">
        <w:rPr>
          <w:rStyle w:val="StyleUnderline"/>
          <w:highlight w:val="cyan"/>
        </w:rPr>
        <w:t>change</w:t>
      </w:r>
      <w:r w:rsidRPr="00C62EC1">
        <w:rPr>
          <w:sz w:val="16"/>
        </w:rPr>
        <w:t xml:space="preserve">, in effect </w:t>
      </w:r>
      <w:r w:rsidRPr="00334246">
        <w:rPr>
          <w:rStyle w:val="StyleUnderline"/>
          <w:highlight w:val="cyan"/>
        </w:rPr>
        <w:t>formalizing plaintiff</w:t>
      </w:r>
      <w:r w:rsidRPr="001C0D5E">
        <w:rPr>
          <w:rStyle w:val="StyleUnderline"/>
        </w:rPr>
        <w:t>-based</w:t>
      </w:r>
      <w:r w:rsidRPr="00C62EC1">
        <w:rPr>
          <w:sz w:val="16"/>
        </w:rPr>
        <w:t xml:space="preserve"> product </w:t>
      </w:r>
      <w:r w:rsidRPr="00334246">
        <w:rPr>
          <w:rStyle w:val="Emphasis"/>
          <w:highlight w:val="cyan"/>
        </w:rPr>
        <w:t>testing</w:t>
      </w:r>
      <w:r w:rsidRPr="00334246">
        <w:rPr>
          <w:rStyle w:val="StyleUnderline"/>
          <w:highlight w:val="cyan"/>
        </w:rPr>
        <w:t xml:space="preserve"> as</w:t>
      </w:r>
      <w:r w:rsidRPr="00C62EC1">
        <w:rPr>
          <w:sz w:val="16"/>
        </w:rPr>
        <w:t xml:space="preserve"> an essentially </w:t>
      </w:r>
      <w:r w:rsidRPr="00334246">
        <w:rPr>
          <w:rStyle w:val="Emphasis"/>
          <w:highlight w:val="cyan"/>
        </w:rPr>
        <w:t>regulatory</w:t>
      </w:r>
      <w:r w:rsidRPr="0021311B">
        <w:rPr>
          <w:rStyle w:val="Emphasis"/>
        </w:rPr>
        <w:t xml:space="preserve"> mechanism</w:t>
      </w:r>
      <w:r w:rsidRPr="00B80717">
        <w:rPr>
          <w:rStyle w:val="StyleUnderline"/>
        </w:rPr>
        <w:t>.</w:t>
      </w:r>
      <w:r w:rsidRPr="00C62EC1">
        <w:rPr>
          <w:sz w:val="16"/>
        </w:rPr>
        <w:t xml:space="preserve"> Making permanent </w:t>
      </w:r>
      <w:r w:rsidRPr="00334246">
        <w:rPr>
          <w:rStyle w:val="StyleUnderline"/>
          <w:highlight w:val="cyan"/>
        </w:rPr>
        <w:t>this</w:t>
      </w:r>
      <w:r w:rsidRPr="00C62EC1">
        <w:rPr>
          <w:sz w:val="16"/>
        </w:rPr>
        <w:t xml:space="preserve"> subsidy to the bar </w:t>
      </w:r>
      <w:r w:rsidRPr="00334246">
        <w:rPr>
          <w:rStyle w:val="StyleUnderline"/>
          <w:highlight w:val="cyan"/>
        </w:rPr>
        <w:t xml:space="preserve">would </w:t>
      </w:r>
      <w:r w:rsidRPr="00334246">
        <w:rPr>
          <w:rStyle w:val="Emphasis"/>
          <w:highlight w:val="cyan"/>
        </w:rPr>
        <w:t>shift</w:t>
      </w:r>
      <w:r w:rsidRPr="00334246">
        <w:rPr>
          <w:rStyle w:val="StyleUnderline"/>
          <w:highlight w:val="cyan"/>
        </w:rPr>
        <w:t xml:space="preserve"> the value created through </w:t>
      </w:r>
      <w:r w:rsidRPr="00334246">
        <w:rPr>
          <w:rStyle w:val="Emphasis"/>
          <w:highlight w:val="cyan"/>
        </w:rPr>
        <w:t>regulatory standards</w:t>
      </w:r>
      <w:r w:rsidRPr="00C62EC1">
        <w:rPr>
          <w:sz w:val="16"/>
        </w:rPr>
        <w:t xml:space="preserve"> from consumers towards transaction costs.</w:t>
      </w:r>
    </w:p>
    <w:p w14:paraId="2D9FA36D" w14:textId="77777777" w:rsidR="000B54FB" w:rsidRPr="00036CB7" w:rsidRDefault="000B54FB" w:rsidP="000B54FB">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604D54FA" w14:textId="77777777" w:rsidR="000B54FB" w:rsidRPr="00833D10" w:rsidRDefault="000B54FB" w:rsidP="000B54FB">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11C1E67F" w14:textId="77777777" w:rsidR="000B54FB" w:rsidRPr="00513065" w:rsidRDefault="000B54FB" w:rsidP="000B54FB">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05363D">
        <w:rPr>
          <w:rStyle w:val="StyleUnderline"/>
        </w:rPr>
        <w:t>as</w:t>
      </w:r>
      <w:r w:rsidRPr="00513065">
        <w:rPr>
          <w:sz w:val="16"/>
        </w:rPr>
        <w:t xml:space="preserve"> modern states struggle to maintain security and stability, </w:t>
      </w:r>
      <w:r w:rsidRPr="00166CA4">
        <w:rPr>
          <w:sz w:val="16"/>
          <w:szCs w:val="16"/>
        </w:rPr>
        <w:t>public confidence in institutional frameworks 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05363D">
        <w:rPr>
          <w:rStyle w:val="StyleUnderline"/>
          <w:highlight w:val="cyan"/>
        </w:rPr>
        <w:t>in</w:t>
      </w:r>
      <w:r w:rsidRPr="00513065">
        <w:rPr>
          <w:sz w:val="16"/>
        </w:rPr>
        <w:t xml:space="preserve"> the </w:t>
      </w:r>
      <w:r w:rsidRPr="0005363D">
        <w:rPr>
          <w:rStyle w:val="Emphasis"/>
          <w:highlight w:val="cyan"/>
        </w:rPr>
        <w:t>governance</w:t>
      </w:r>
      <w:r w:rsidRPr="0005363D">
        <w:rPr>
          <w:rStyle w:val="StyleUnderline"/>
          <w:highlight w:val="cyan"/>
        </w:rPr>
        <w:t xml:space="preserve"> of</w:t>
      </w:r>
      <w:r w:rsidRPr="00683D1B">
        <w:rPr>
          <w:rStyle w:val="StyleUnderline"/>
        </w:rPr>
        <w:t xml:space="preserve"> emerging </w:t>
      </w:r>
      <w:r w:rsidRPr="0005363D">
        <w:rPr>
          <w:rStyle w:val="StyleUnderline"/>
          <w:highlight w:val="cyan"/>
        </w:rPr>
        <w:t xml:space="preserve">high-risk </w:t>
      </w:r>
      <w:r w:rsidRPr="0005363D">
        <w:rPr>
          <w:rStyle w:val="Emphasis"/>
          <w:highlight w:val="cyan"/>
        </w:rPr>
        <w:t>tech</w:t>
      </w:r>
      <w:r w:rsidRPr="00513065">
        <w:rPr>
          <w:sz w:val="16"/>
        </w:rPr>
        <w:t xml:space="preserve">nologies, where </w:t>
      </w:r>
      <w:r w:rsidRPr="0005363D">
        <w:rPr>
          <w:rStyle w:val="StyleUnderline"/>
          <w:highlight w:val="cyan"/>
        </w:rPr>
        <w:t>reg</w:t>
      </w:r>
      <w:r w:rsidRPr="000B54FB">
        <w:rPr>
          <w:rStyle w:val="StyleUnderline"/>
        </w:rPr>
        <w:t xml:space="preserve">ulatory </w:t>
      </w:r>
      <w:r w:rsidRPr="0005363D">
        <w:rPr>
          <w:rStyle w:val="StyleUnderline"/>
          <w:highlight w:val="cyan"/>
        </w:rPr>
        <w:t>bodies</w:t>
      </w:r>
      <w:r w:rsidRPr="00513065">
        <w:rPr>
          <w:sz w:val="16"/>
        </w:rPr>
        <w:t xml:space="preserve"> often </w:t>
      </w:r>
      <w:r w:rsidRPr="0005363D">
        <w:rPr>
          <w:rStyle w:val="Emphasis"/>
          <w:highlight w:val="cyan"/>
        </w:rPr>
        <w:t>fail</w:t>
      </w:r>
      <w:r w:rsidRPr="0005363D">
        <w:rPr>
          <w:rStyle w:val="StyleUnderline"/>
          <w:highlight w:val="cyan"/>
        </w:rPr>
        <w:t xml:space="preserve"> to keep pace with</w:t>
      </w:r>
      <w:r w:rsidRPr="0070735E">
        <w:rPr>
          <w:rStyle w:val="StyleUnderline"/>
        </w:rPr>
        <w:t xml:space="preserve"> rapid </w:t>
      </w:r>
      <w:r w:rsidRPr="0005363D">
        <w:rPr>
          <w:rStyle w:val="Emphasis"/>
          <w:highlight w:val="cyan"/>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w:t>
      </w:r>
      <w:r w:rsidRPr="00957EB3">
        <w:rPr>
          <w:rStyle w:val="StyleUnderline"/>
          <w:highlight w:val="cyan"/>
        </w:rPr>
        <w:t>maintaining</w:t>
      </w:r>
      <w:r w:rsidRPr="00513065">
        <w:rPr>
          <w:sz w:val="16"/>
        </w:rPr>
        <w:t xml:space="preserve"> the efficiency and technical </w:t>
      </w:r>
      <w:r w:rsidRPr="00957EB3">
        <w:rPr>
          <w:rStyle w:val="StyleUnderline"/>
          <w:highlight w:val="cyan"/>
        </w:rPr>
        <w:t>expertise</w:t>
      </w:r>
      <w:r w:rsidRPr="00513065">
        <w:rPr>
          <w:sz w:val="16"/>
        </w:rPr>
        <w:t xml:space="preserve"> needed </w:t>
      </w:r>
      <w:r w:rsidRPr="00957EB3">
        <w:rPr>
          <w:rStyle w:val="StyleUnderline"/>
          <w:highlight w:val="cyan"/>
        </w:rPr>
        <w:t xml:space="preserve">to </w:t>
      </w:r>
      <w:r w:rsidRPr="00957EB3">
        <w:rPr>
          <w:rStyle w:val="Emphasis"/>
          <w:highlight w:val="cyan"/>
        </w:rPr>
        <w:t>regulate</w:t>
      </w:r>
      <w:r w:rsidRPr="00513065">
        <w:rPr>
          <w:sz w:val="16"/>
        </w:rPr>
        <w:t xml:space="preserve"> fast-moving </w:t>
      </w:r>
      <w:r w:rsidRPr="00957EB3">
        <w:rPr>
          <w:rStyle w:val="StyleUnderline"/>
        </w:rPr>
        <w:t>industries. Without</w:t>
      </w:r>
      <w:r w:rsidRPr="0070735E">
        <w:rPr>
          <w:rStyle w:val="StyleUnderline"/>
        </w:rPr>
        <w:t xml:space="preserve">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w:t>
      </w:r>
      <w:r w:rsidRPr="00623ED1">
        <w:rPr>
          <w:sz w:val="16"/>
        </w:rPr>
        <w:t xml:space="preserve">skepticism, </w:t>
      </w:r>
      <w:r w:rsidRPr="00623ED1">
        <w:rPr>
          <w:rStyle w:val="StyleUnderline"/>
        </w:rPr>
        <w:t>resistance, and</w:t>
      </w:r>
      <w:r w:rsidRPr="00623ED1">
        <w:rPr>
          <w:sz w:val="16"/>
        </w:rPr>
        <w:t xml:space="preserve"> potenti</w:t>
      </w:r>
      <w:r w:rsidRPr="00513065">
        <w:rPr>
          <w:sz w:val="16"/>
        </w:rPr>
        <w:t xml:space="preserve">al </w:t>
      </w:r>
      <w:r w:rsidRPr="000B54FB">
        <w:rPr>
          <w:rStyle w:val="Emphasis"/>
        </w:rPr>
        <w:t xml:space="preserve">regulatory </w:t>
      </w:r>
      <w:r w:rsidRPr="003E2001">
        <w:rPr>
          <w:rStyle w:val="Emphasis"/>
          <w:highlight w:val="cyan"/>
        </w:rPr>
        <w:t>failure</w:t>
      </w:r>
      <w:r w:rsidRPr="00861028">
        <w:rPr>
          <w:rStyle w:val="StyleUnderline"/>
        </w:rPr>
        <w:t>s</w:t>
      </w:r>
      <w:r w:rsidRPr="00513065">
        <w:rPr>
          <w:sz w:val="16"/>
        </w:rPr>
        <w:t>.</w:t>
      </w:r>
    </w:p>
    <w:p w14:paraId="56B44A49" w14:textId="77777777" w:rsidR="000B54FB" w:rsidRPr="00513065" w:rsidRDefault="000B54FB" w:rsidP="000B54FB">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5D92BC8B" w14:textId="77777777" w:rsidR="000B54FB" w:rsidRPr="00DD14E5" w:rsidRDefault="000B54FB" w:rsidP="000B54FB">
      <w:pPr>
        <w:rPr>
          <w:u w:val="single"/>
        </w:rPr>
      </w:pPr>
      <w:r w:rsidRPr="00513065">
        <w:rPr>
          <w:sz w:val="16"/>
        </w:rPr>
        <w:lastRenderedPageBreak/>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0B54FB">
        <w:rPr>
          <w:rStyle w:val="StyleUnderline"/>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w:t>
      </w:r>
      <w:r w:rsidRPr="00DD14E5">
        <w:rPr>
          <w:rStyle w:val="StyleUnderline"/>
          <w:highlight w:val="cyan"/>
        </w:rPr>
        <w:t xml:space="preserve">complicates </w:t>
      </w:r>
      <w:r w:rsidRPr="00DD14E5">
        <w:rPr>
          <w:rStyle w:val="Emphasis"/>
          <w:highlight w:val="cyan"/>
        </w:rPr>
        <w:t>reg</w:t>
      </w:r>
      <w:r w:rsidRPr="00DD14E5">
        <w:rPr>
          <w:sz w:val="16"/>
          <w:szCs w:val="16"/>
        </w:rPr>
        <w:t>ulatory effort</w:t>
      </w:r>
      <w:r w:rsidRPr="00F451AB">
        <w:rPr>
          <w:rStyle w:val="Emphasis"/>
          <w:highlight w:val="cyan"/>
        </w:rPr>
        <w:t>s</w:t>
      </w:r>
      <w:r w:rsidRPr="00D861C8">
        <w:rPr>
          <w:sz w:val="16"/>
        </w:rPr>
        <w:t>,</w:t>
      </w:r>
      <w:r w:rsidRPr="00513065">
        <w:rPr>
          <w:sz w:val="16"/>
        </w:rPr>
        <w:t xml:space="preserve"> as governance mechanisms often struggle to keep pace with rapid technological advancements.</w:t>
      </w:r>
    </w:p>
    <w:p w14:paraId="6157FB28" w14:textId="77777777" w:rsidR="000B54FB" w:rsidRPr="00513065" w:rsidRDefault="000B54FB" w:rsidP="000B54FB">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74B257F" w14:textId="77777777" w:rsidR="000B54FB" w:rsidRPr="00513065" w:rsidRDefault="000B54FB" w:rsidP="000B54FB">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68EA2531" w14:textId="77777777" w:rsidR="000B54FB" w:rsidRPr="00513065" w:rsidRDefault="000B54FB" w:rsidP="000B54FB">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0B54FB">
        <w:rPr>
          <w:rStyle w:val="StyleUnderline"/>
        </w:rPr>
        <w:t xml:space="preserve"> in highly interconnected</w:t>
      </w:r>
      <w:r w:rsidRPr="000B54FB">
        <w:rPr>
          <w:sz w:val="16"/>
        </w:rPr>
        <w:t xml:space="preserve">, tightly </w:t>
      </w:r>
      <w:r w:rsidRPr="000B54FB">
        <w:rPr>
          <w:rStyle w:val="Emphasis"/>
        </w:rPr>
        <w:t>coupled</w:t>
      </w:r>
      <w:r w:rsidRPr="000B54FB">
        <w:rPr>
          <w:rStyle w:val="StyleUnderline"/>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79A1C182" w14:textId="77777777" w:rsidR="000B54FB" w:rsidRPr="00EE32F6" w:rsidRDefault="000B54FB" w:rsidP="000B54FB">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D8989F8" w14:textId="77777777" w:rsidR="000B54FB" w:rsidRPr="00513065" w:rsidRDefault="000B54FB" w:rsidP="000B54FB">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w:t>
      </w:r>
      <w:r w:rsidRPr="00513065">
        <w:rPr>
          <w:sz w:val="16"/>
        </w:rPr>
        <w:lastRenderedPageBreak/>
        <w:t xml:space="preserve">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307EBEBE" w14:textId="77777777" w:rsidR="000B54FB" w:rsidRPr="00513065" w:rsidRDefault="000B54FB" w:rsidP="000B54FB">
      <w:pPr>
        <w:rPr>
          <w:sz w:val="16"/>
        </w:rPr>
      </w:pPr>
      <w:r w:rsidRPr="00513065">
        <w:rPr>
          <w:sz w:val="16"/>
        </w:rPr>
        <w:t>3 The Catastrophic Potentials of High-Risk Technologies</w:t>
      </w:r>
    </w:p>
    <w:p w14:paraId="09685C17" w14:textId="77777777" w:rsidR="000B54FB" w:rsidRPr="00513065" w:rsidRDefault="000B54FB" w:rsidP="000B54FB">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03A18266" w14:textId="77777777" w:rsidR="000B54FB" w:rsidRPr="00513065" w:rsidRDefault="000B54FB" w:rsidP="000B54FB">
      <w:pPr>
        <w:rPr>
          <w:sz w:val="16"/>
        </w:rPr>
      </w:pPr>
      <w:r w:rsidRPr="00513065">
        <w:rPr>
          <w:sz w:val="16"/>
        </w:rPr>
        <w:t>3.1 Nuclear Technology</w:t>
      </w:r>
    </w:p>
    <w:p w14:paraId="661444B1" w14:textId="77777777" w:rsidR="000B54FB" w:rsidRPr="00513065" w:rsidRDefault="000B54FB" w:rsidP="000B54FB">
      <w:pPr>
        <w:rPr>
          <w:sz w:val="16"/>
        </w:rPr>
      </w:pPr>
      <w:r w:rsidRPr="003E2001">
        <w:rPr>
          <w:rStyle w:val="Emphasis"/>
          <w:highlight w:val="cyan"/>
        </w:rPr>
        <w:t>Nuc</w:t>
      </w:r>
      <w:r w:rsidRPr="000B54FB">
        <w:rPr>
          <w:rStyle w:val="Emphasis"/>
        </w:rPr>
        <w:t>lear</w:t>
      </w:r>
      <w:r w:rsidRPr="000B54FB">
        <w:rPr>
          <w:rStyle w:val="StyleUnderline"/>
        </w:rPr>
        <w:t xml:space="preserve"> </w:t>
      </w:r>
      <w:r w:rsidRPr="003E2001">
        <w:rPr>
          <w:rStyle w:val="StyleUnderline"/>
          <w:highlight w:val="cyan"/>
        </w:rPr>
        <w:t>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329C18A3" w14:textId="77777777" w:rsidR="000B54FB" w:rsidRPr="00513065" w:rsidRDefault="000B54FB" w:rsidP="000B54FB">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2969F2FE" w14:textId="77777777" w:rsidR="000B54FB" w:rsidRPr="00513065" w:rsidRDefault="000B54FB" w:rsidP="000B54FB">
      <w:pPr>
        <w:rPr>
          <w:sz w:val="16"/>
        </w:rPr>
      </w:pPr>
      <w:r w:rsidRPr="00513065">
        <w:rPr>
          <w:sz w:val="16"/>
        </w:rPr>
        <w:t>3.2 Biotechnology and Genetic Engineering</w:t>
      </w:r>
    </w:p>
    <w:p w14:paraId="609BC294" w14:textId="77777777" w:rsidR="000B54FB" w:rsidRPr="00513065" w:rsidRDefault="000B54FB" w:rsidP="000B54FB">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2848C78" w14:textId="77777777" w:rsidR="000B54FB" w:rsidRPr="00513065" w:rsidRDefault="000B54FB" w:rsidP="000B54FB">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420DB63A" w14:textId="77777777" w:rsidR="000B54FB" w:rsidRPr="00513065" w:rsidRDefault="000B54FB" w:rsidP="000B54FB">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0B54FB">
        <w:rPr>
          <w:rStyle w:val="StyleUnderline"/>
          <w:highlight w:val="cyan"/>
        </w:rPr>
        <w:t>pathogens</w:t>
      </w:r>
      <w:r w:rsidRPr="000B54FB">
        <w:rPr>
          <w:rStyle w:val="StyleUnderline"/>
        </w:rPr>
        <w:t xml:space="preserve"> can be </w:t>
      </w:r>
      <w:r w:rsidRPr="00BE1A9B">
        <w:rPr>
          <w:rStyle w:val="Emphasis"/>
          <w:highlight w:val="cyan"/>
        </w:rPr>
        <w:t>recreated</w:t>
      </w:r>
      <w:r w:rsidRPr="00985EEE">
        <w:rPr>
          <w:rStyle w:val="StyleUnderline"/>
        </w:rPr>
        <w:t xml:space="preserve"> using </w:t>
      </w:r>
      <w:r w:rsidRPr="00985EEE">
        <w:rPr>
          <w:rStyle w:val="StyleUnderline"/>
        </w:rPr>
        <w:lastRenderedPageBreak/>
        <w:t>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2314B8B9" w14:textId="77777777" w:rsidR="000B54FB" w:rsidRPr="00513065" w:rsidRDefault="000B54FB" w:rsidP="000B54FB">
      <w:pPr>
        <w:rPr>
          <w:sz w:val="16"/>
        </w:rPr>
      </w:pPr>
      <w:r w:rsidRPr="00513065">
        <w:rPr>
          <w:sz w:val="16"/>
        </w:rPr>
        <w:t>3.3 Quantum Computing</w:t>
      </w:r>
    </w:p>
    <w:p w14:paraId="6CFF4907" w14:textId="77777777" w:rsidR="000B54FB" w:rsidRPr="00513065" w:rsidRDefault="000B54FB" w:rsidP="000B54FB">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18A177BF" w14:textId="77777777" w:rsidR="000B54FB" w:rsidRPr="00513065" w:rsidRDefault="000B54FB" w:rsidP="000B54FB">
      <w:pPr>
        <w:rPr>
          <w:sz w:val="16"/>
        </w:rPr>
      </w:pPr>
      <w:r w:rsidRPr="00C05A27">
        <w:rPr>
          <w:rStyle w:val="StyleUnderline"/>
        </w:rPr>
        <w:t xml:space="preserve">Quantum computing </w:t>
      </w:r>
      <w:r w:rsidRPr="000B54FB">
        <w:rPr>
          <w:rStyle w:val="StyleUnderline"/>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w:t>
      </w:r>
      <w:r w:rsidRPr="000B54FB">
        <w:rPr>
          <w:rStyle w:val="Emphasis"/>
        </w:rPr>
        <w:t>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0B54FB">
        <w:rPr>
          <w:rStyle w:val="StyleUnderline"/>
        </w:rPr>
        <w:t xml:space="preserve">Its </w:t>
      </w:r>
      <w:r w:rsidRPr="00BE1A9B">
        <w:rPr>
          <w:rStyle w:val="Emphasis"/>
          <w:highlight w:val="cyan"/>
        </w:rPr>
        <w:t>dual-use</w:t>
      </w:r>
      <w:r w:rsidRPr="000B54FB">
        <w:rPr>
          <w:rStyle w:val="StyleUnderline"/>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w:t>
      </w:r>
      <w:r w:rsidRPr="000B54FB">
        <w:rPr>
          <w:rStyle w:val="StyleUnderline"/>
        </w:rPr>
        <w:t xml:space="preserve">environmental and </w:t>
      </w:r>
      <w:r w:rsidRPr="000B54FB">
        <w:rPr>
          <w:rStyle w:val="Emphasis"/>
        </w:rPr>
        <w:t>resource</w:t>
      </w:r>
      <w:r w:rsidRPr="000B54FB">
        <w:rPr>
          <w:rStyle w:val="StyleUnderline"/>
        </w:rPr>
        <w:t xml:space="preserve"> demands</w:t>
      </w:r>
      <w:r w:rsidRPr="000B54FB">
        <w:rPr>
          <w:sz w:val="16"/>
        </w:rPr>
        <w:t xml:space="preserve">—cryogenic </w:t>
      </w:r>
      <w:r w:rsidRPr="000B54FB">
        <w:rPr>
          <w:rStyle w:val="Emphasis"/>
        </w:rPr>
        <w:t>cooling</w:t>
      </w:r>
      <w:r w:rsidRPr="000B54FB">
        <w:rPr>
          <w:rStyle w:val="StyleUnderline"/>
        </w:rPr>
        <w:t xml:space="preserve">, </w:t>
      </w:r>
      <w:r w:rsidRPr="000B54FB">
        <w:rPr>
          <w:rStyle w:val="Emphasis"/>
        </w:rPr>
        <w:t>r</w:t>
      </w:r>
      <w:r w:rsidRPr="000B54FB">
        <w:rPr>
          <w:sz w:val="16"/>
        </w:rPr>
        <w:t>are-</w:t>
      </w:r>
      <w:r w:rsidRPr="000B54FB">
        <w:rPr>
          <w:rStyle w:val="Emphasis"/>
        </w:rPr>
        <w:t>e</w:t>
      </w:r>
      <w:r w:rsidRPr="000B54FB">
        <w:rPr>
          <w:sz w:val="16"/>
        </w:rPr>
        <w:t xml:space="preserve">arth </w:t>
      </w:r>
      <w:r w:rsidRPr="000B54FB">
        <w:rPr>
          <w:rStyle w:val="Emphasis"/>
        </w:rPr>
        <w:t>m</w:t>
      </w:r>
      <w:r w:rsidRPr="000B54FB">
        <w:rPr>
          <w:sz w:val="16"/>
        </w:rPr>
        <w:t>aterial</w:t>
      </w:r>
      <w:r w:rsidRPr="000B54FB">
        <w:rPr>
          <w:rStyle w:val="Emphasis"/>
        </w:rPr>
        <w:t>s</w:t>
      </w:r>
      <w:r w:rsidRPr="000B54FB">
        <w:rPr>
          <w:rStyle w:val="StyleUnderline"/>
        </w:rPr>
        <w:t>, 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057BAAF0" w14:textId="77777777" w:rsidR="000B54FB" w:rsidRPr="00513065" w:rsidRDefault="000B54FB" w:rsidP="000B54FB">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745976C7" w14:textId="77777777" w:rsidR="000B54FB" w:rsidRPr="00513065" w:rsidRDefault="000B54FB" w:rsidP="000B54FB">
      <w:pPr>
        <w:rPr>
          <w:sz w:val="16"/>
        </w:rPr>
      </w:pPr>
      <w:r w:rsidRPr="00513065">
        <w:rPr>
          <w:sz w:val="16"/>
        </w:rPr>
        <w:t>3.4 AI-Driven Risks</w:t>
      </w:r>
    </w:p>
    <w:p w14:paraId="272E95F9" w14:textId="77777777" w:rsidR="000B54FB" w:rsidRPr="00513065" w:rsidRDefault="000B54FB" w:rsidP="000B54FB">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0B54FB">
        <w:rPr>
          <w:rStyle w:val="StyleUnderline"/>
        </w:rPr>
        <w:t xml:space="preserve">can </w:t>
      </w:r>
      <w:r w:rsidRPr="00FD4382">
        <w:rPr>
          <w:rStyle w:val="StyleUnderline"/>
          <w:highlight w:val="cyan"/>
        </w:rPr>
        <w:t>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413C37AA" w14:textId="77777777" w:rsidR="000B54FB" w:rsidRPr="00513065" w:rsidRDefault="000B54FB" w:rsidP="000B54FB">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lastRenderedPageBreak/>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3E30562A" w14:textId="77777777" w:rsidR="000B54FB" w:rsidRDefault="000B54FB" w:rsidP="000B54FB">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5F666831" w14:textId="77777777" w:rsidR="000B54FB" w:rsidRDefault="000B54FB" w:rsidP="000B54FB">
      <w:pPr>
        <w:rPr>
          <w:sz w:val="16"/>
        </w:rPr>
      </w:pPr>
    </w:p>
    <w:p w14:paraId="76B7FEF5" w14:textId="77777777" w:rsidR="000B54FB" w:rsidRPr="004C26C8" w:rsidRDefault="000B54FB" w:rsidP="000B54FB">
      <w:pPr>
        <w:pStyle w:val="Heading4"/>
      </w:pPr>
      <w:r>
        <w:t xml:space="preserve">Reaffirming the </w:t>
      </w:r>
      <w:r>
        <w:rPr>
          <w:u w:val="single"/>
        </w:rPr>
        <w:t>doctrine</w:t>
      </w:r>
      <w:r>
        <w:t xml:space="preserve"> of </w:t>
      </w:r>
      <w:r>
        <w:rPr>
          <w:u w:val="single"/>
        </w:rPr>
        <w:t>primary jurisdiction</w:t>
      </w:r>
      <w:r>
        <w:t xml:space="preserve"> restores </w:t>
      </w:r>
      <w:r>
        <w:rPr>
          <w:u w:val="single"/>
        </w:rPr>
        <w:t>separation of powers</w:t>
      </w:r>
      <w:r>
        <w:t xml:space="preserve"> and </w:t>
      </w:r>
      <w:r>
        <w:rPr>
          <w:u w:val="single"/>
        </w:rPr>
        <w:t>certainty</w:t>
      </w:r>
      <w:r>
        <w:t xml:space="preserve"> to the </w:t>
      </w:r>
      <w:r>
        <w:rPr>
          <w:u w:val="single"/>
        </w:rPr>
        <w:t>USPTO</w:t>
      </w:r>
      <w:r>
        <w:t xml:space="preserve"> patent </w:t>
      </w:r>
      <w:r>
        <w:rPr>
          <w:u w:val="single"/>
        </w:rPr>
        <w:t>review process</w:t>
      </w:r>
      <w:r>
        <w:t>.</w:t>
      </w:r>
    </w:p>
    <w:p w14:paraId="0BBCF112" w14:textId="77777777" w:rsidR="000B54FB" w:rsidRPr="009F4FE3" w:rsidRDefault="000B54FB" w:rsidP="000B54FB">
      <w:r w:rsidRPr="00AC02CB">
        <w:rPr>
          <w:rStyle w:val="Style13ptBold"/>
        </w:rPr>
        <w:t>Krotosynski ’21</w:t>
      </w:r>
      <w:r>
        <w:t xml:space="preserve"> [Ronald J. and Atticus DeProspro; February 2; </w:t>
      </w:r>
      <w:r w:rsidRPr="009F4FE3">
        <w:t>John S. Stone Chairholder of Law and Director of the Program in Constitutional Studies &amp; Initiative for Civic Engagement</w:t>
      </w:r>
      <w:r>
        <w:t>, Professor of Law, University of Alabama; J.D., University of Alabama; William and Mary Law Review, “Against Congressional Case Snatching,” vol. 62]</w:t>
      </w:r>
    </w:p>
    <w:p w14:paraId="6A7900F3" w14:textId="77777777" w:rsidR="000B54FB" w:rsidRPr="00301668" w:rsidRDefault="000B54FB" w:rsidP="000B54FB">
      <w:pPr>
        <w:rPr>
          <w:sz w:val="16"/>
        </w:rPr>
      </w:pPr>
      <w:r w:rsidRPr="00301668">
        <w:rPr>
          <w:sz w:val="16"/>
        </w:rPr>
        <w:t>Proposed Solutions to OSE’s Advisory Opinion Problem—Primary Jurisdiction and Certification</w:t>
      </w:r>
    </w:p>
    <w:p w14:paraId="3F265A12" w14:textId="77777777" w:rsidR="000B54FB" w:rsidRPr="00301668" w:rsidRDefault="000B54FB" w:rsidP="000B54FB">
      <w:pPr>
        <w:rPr>
          <w:sz w:val="16"/>
        </w:rPr>
      </w:pPr>
      <w:r w:rsidRPr="00777570">
        <w:rPr>
          <w:rStyle w:val="StyleUnderline"/>
        </w:rPr>
        <w:t xml:space="preserve">Critical for </w:t>
      </w:r>
      <w:r w:rsidRPr="00777570">
        <w:rPr>
          <w:rStyle w:val="Emphasis"/>
        </w:rPr>
        <w:t>s</w:t>
      </w:r>
      <w:r w:rsidRPr="00301668">
        <w:rPr>
          <w:sz w:val="16"/>
        </w:rPr>
        <w:t xml:space="preserve">eparation </w:t>
      </w:r>
      <w:r w:rsidRPr="00777570">
        <w:rPr>
          <w:rStyle w:val="Emphasis"/>
        </w:rPr>
        <w:t>o</w:t>
      </w:r>
      <w:r w:rsidRPr="00301668">
        <w:rPr>
          <w:sz w:val="16"/>
        </w:rPr>
        <w:t xml:space="preserve">f </w:t>
      </w:r>
      <w:r w:rsidRPr="00777570">
        <w:rPr>
          <w:rStyle w:val="Emphasis"/>
        </w:rPr>
        <w:t>p</w:t>
      </w:r>
      <w:r w:rsidRPr="00301668">
        <w:rPr>
          <w:sz w:val="16"/>
        </w:rPr>
        <w:t xml:space="preserve">owers purposes, </w:t>
      </w:r>
      <w:r w:rsidRPr="00301668">
        <w:rPr>
          <w:rStyle w:val="StyleUnderline"/>
          <w:highlight w:val="cyan"/>
        </w:rPr>
        <w:t>renormalizing</w:t>
      </w:r>
      <w:r w:rsidRPr="00301668">
        <w:rPr>
          <w:sz w:val="16"/>
        </w:rPr>
        <w:t xml:space="preserve"> the </w:t>
      </w:r>
      <w:r w:rsidRPr="00301668">
        <w:rPr>
          <w:rStyle w:val="Emphasis"/>
          <w:highlight w:val="cyan"/>
        </w:rPr>
        <w:t>inter partes review</w:t>
      </w:r>
      <w:r w:rsidRPr="00301668">
        <w:rPr>
          <w:sz w:val="16"/>
        </w:rPr>
        <w:t xml:space="preserve"> process </w:t>
      </w:r>
      <w:r w:rsidRPr="00301668">
        <w:rPr>
          <w:rStyle w:val="StyleUnderline"/>
          <w:highlight w:val="cyan"/>
        </w:rPr>
        <w:t>to</w:t>
      </w:r>
      <w:r w:rsidRPr="00301668">
        <w:rPr>
          <w:sz w:val="16"/>
        </w:rPr>
        <w:t xml:space="preserve"> more closely </w:t>
      </w:r>
      <w:r w:rsidRPr="00301668">
        <w:rPr>
          <w:rStyle w:val="StyleUnderline"/>
          <w:highlight w:val="cyan"/>
        </w:rPr>
        <w:t>resemble</w:t>
      </w:r>
      <w:r w:rsidRPr="00301668">
        <w:rPr>
          <w:sz w:val="16"/>
        </w:rPr>
        <w:t xml:space="preserve"> the process used when invoking either the </w:t>
      </w:r>
      <w:r w:rsidRPr="00301668">
        <w:rPr>
          <w:rStyle w:val="Emphasis"/>
          <w:highlight w:val="cyan"/>
        </w:rPr>
        <w:t>primary jurisdiction</w:t>
      </w:r>
      <w:r w:rsidRPr="00301668">
        <w:rPr>
          <w:sz w:val="16"/>
        </w:rPr>
        <w:t xml:space="preserve"> doctrine or the certification process </w:t>
      </w:r>
      <w:r w:rsidRPr="00777570">
        <w:rPr>
          <w:rStyle w:val="StyleUnderline"/>
        </w:rPr>
        <w:t xml:space="preserve">would </w:t>
      </w:r>
      <w:r w:rsidRPr="00301668">
        <w:rPr>
          <w:rStyle w:val="StyleUnderline"/>
          <w:highlight w:val="cyan"/>
        </w:rPr>
        <w:t>ensure</w:t>
      </w:r>
      <w:r w:rsidRPr="00301668">
        <w:rPr>
          <w:sz w:val="16"/>
        </w:rPr>
        <w:t xml:space="preserve"> that if a case leaves the federal courts for an administrative agency (such as the USPTO), the </w:t>
      </w:r>
      <w:r w:rsidRPr="00301668">
        <w:rPr>
          <w:rStyle w:val="StyleUnderline"/>
          <w:highlight w:val="cyan"/>
        </w:rPr>
        <w:t>change</w:t>
      </w:r>
      <w:r w:rsidRPr="00777570">
        <w:rPr>
          <w:rStyle w:val="StyleUnderline"/>
        </w:rPr>
        <w:t xml:space="preserve"> of venue </w:t>
      </w:r>
      <w:r w:rsidRPr="00301668">
        <w:rPr>
          <w:rStyle w:val="StyleUnderline"/>
          <w:highlight w:val="cyan"/>
        </w:rPr>
        <w:t>occurs because a</w:t>
      </w:r>
      <w:r w:rsidRPr="00777570">
        <w:rPr>
          <w:rStyle w:val="StyleUnderline"/>
        </w:rPr>
        <w:t xml:space="preserve">n </w:t>
      </w:r>
      <w:r w:rsidRPr="00777570">
        <w:rPr>
          <w:rStyle w:val="Emphasis"/>
        </w:rPr>
        <w:t xml:space="preserve">Article III </w:t>
      </w:r>
      <w:r w:rsidRPr="00301668">
        <w:rPr>
          <w:rStyle w:val="Emphasis"/>
          <w:highlight w:val="cyan"/>
        </w:rPr>
        <w:t>court</w:t>
      </w:r>
      <w:r w:rsidRPr="00301668">
        <w:rPr>
          <w:rStyle w:val="StyleUnderline"/>
          <w:highlight w:val="cyan"/>
        </w:rPr>
        <w:t>, not a</w:t>
      </w:r>
      <w:r w:rsidRPr="00777570">
        <w:rPr>
          <w:rStyle w:val="StyleUnderline"/>
        </w:rPr>
        <w:t xml:space="preserve"> nervous </w:t>
      </w:r>
      <w:r w:rsidRPr="00301668">
        <w:rPr>
          <w:rStyle w:val="Emphasis"/>
          <w:highlight w:val="cyan"/>
        </w:rPr>
        <w:t>litigant</w:t>
      </w:r>
      <w:r w:rsidRPr="00301668">
        <w:rPr>
          <w:rStyle w:val="StyleUnderline"/>
          <w:highlight w:val="cyan"/>
        </w:rPr>
        <w:t>, orders</w:t>
      </w:r>
      <w:r w:rsidRPr="00777570">
        <w:rPr>
          <w:rStyle w:val="StyleUnderline"/>
        </w:rPr>
        <w:t xml:space="preserve"> it. The problem of </w:t>
      </w:r>
      <w:r w:rsidRPr="00301668">
        <w:rPr>
          <w:rStyle w:val="StyleUnderline"/>
          <w:highlight w:val="cyan"/>
        </w:rPr>
        <w:t>rendering</w:t>
      </w:r>
      <w:r w:rsidRPr="00301668">
        <w:rPr>
          <w:sz w:val="16"/>
        </w:rPr>
        <w:t xml:space="preserve"> federal </w:t>
      </w:r>
      <w:r w:rsidRPr="00777570">
        <w:rPr>
          <w:rStyle w:val="Emphasis"/>
        </w:rPr>
        <w:t>court</w:t>
      </w:r>
      <w:r w:rsidRPr="00777570">
        <w:rPr>
          <w:rStyle w:val="StyleUnderline"/>
        </w:rPr>
        <w:t xml:space="preserve"> </w:t>
      </w:r>
      <w:r w:rsidRPr="00301668">
        <w:rPr>
          <w:rStyle w:val="StyleUnderline"/>
          <w:highlight w:val="cyan"/>
        </w:rPr>
        <w:t>proceedings</w:t>
      </w:r>
      <w:r w:rsidRPr="00777570">
        <w:rPr>
          <w:rStyle w:val="StyleUnderline"/>
        </w:rPr>
        <w:t xml:space="preserve"> </w:t>
      </w:r>
      <w:r w:rsidRPr="00301668">
        <w:rPr>
          <w:rStyle w:val="Emphasis"/>
          <w:highlight w:val="cyan"/>
        </w:rPr>
        <w:t>advisory</w:t>
      </w:r>
      <w:r w:rsidRPr="00301668">
        <w:rPr>
          <w:sz w:val="16"/>
        </w:rPr>
        <w:t>—because of the potential transfer back to the USPTO for inter partes review—</w:t>
      </w:r>
      <w:r w:rsidRPr="00777570">
        <w:rPr>
          <w:rStyle w:val="StyleUnderline"/>
        </w:rPr>
        <w:t xml:space="preserve">could best be </w:t>
      </w:r>
      <w:r w:rsidRPr="00301668">
        <w:rPr>
          <w:rStyle w:val="StyleUnderline"/>
          <w:highlight w:val="cyan"/>
        </w:rPr>
        <w:t>addressed under</w:t>
      </w:r>
      <w:r w:rsidRPr="00301668">
        <w:rPr>
          <w:sz w:val="16"/>
        </w:rPr>
        <w:t xml:space="preserve"> the rubric of the </w:t>
      </w:r>
      <w:r w:rsidRPr="00301668">
        <w:rPr>
          <w:rStyle w:val="Emphasis"/>
          <w:highlight w:val="cyan"/>
        </w:rPr>
        <w:t>primary jurisdiction</w:t>
      </w:r>
      <w:r w:rsidRPr="00301668">
        <w:rPr>
          <w:sz w:val="16"/>
        </w:rPr>
        <w:t xml:space="preserve"> doctrine. The doctrine of </w:t>
      </w:r>
      <w:r w:rsidRPr="00777570">
        <w:rPr>
          <w:rStyle w:val="Emphasis"/>
        </w:rPr>
        <w:t>primary jurisdiction</w:t>
      </w:r>
      <w:r w:rsidRPr="00301668">
        <w:rPr>
          <w:sz w:val="16"/>
        </w:rPr>
        <w:t xml:space="preserve"> “</w:t>
      </w:r>
      <w:r w:rsidRPr="00777570">
        <w:rPr>
          <w:rStyle w:val="StyleUnderline"/>
        </w:rPr>
        <w:t>is concerned with promoting</w:t>
      </w:r>
      <w:r w:rsidRPr="00301668">
        <w:rPr>
          <w:sz w:val="16"/>
        </w:rPr>
        <w:t xml:space="preserve"> proper </w:t>
      </w:r>
      <w:r w:rsidRPr="00777570">
        <w:rPr>
          <w:rStyle w:val="StyleUnderline"/>
        </w:rPr>
        <w:t xml:space="preserve">relationships between the </w:t>
      </w:r>
      <w:r w:rsidRPr="00777570">
        <w:rPr>
          <w:rStyle w:val="Emphasis"/>
        </w:rPr>
        <w:t>courts</w:t>
      </w:r>
      <w:r w:rsidRPr="00777570">
        <w:rPr>
          <w:rStyle w:val="StyleUnderline"/>
        </w:rPr>
        <w:t xml:space="preserve"> and</w:t>
      </w:r>
      <w:r w:rsidRPr="00301668">
        <w:rPr>
          <w:sz w:val="16"/>
        </w:rPr>
        <w:t xml:space="preserve"> administrative </w:t>
      </w:r>
      <w:r w:rsidRPr="00777570">
        <w:rPr>
          <w:rStyle w:val="Emphasis"/>
        </w:rPr>
        <w:t>agencies</w:t>
      </w:r>
      <w:r w:rsidRPr="00777570">
        <w:rPr>
          <w:rStyle w:val="StyleUnderline"/>
        </w:rPr>
        <w:t xml:space="preserve"> charged with</w:t>
      </w:r>
      <w:r w:rsidRPr="00301668">
        <w:rPr>
          <w:sz w:val="16"/>
        </w:rPr>
        <w:t xml:space="preserve"> particular </w:t>
      </w:r>
      <w:r w:rsidRPr="00777570">
        <w:rPr>
          <w:rStyle w:val="Emphasis"/>
        </w:rPr>
        <w:t>regulatory duties</w:t>
      </w:r>
      <w:r w:rsidRPr="00301668">
        <w:rPr>
          <w:sz w:val="16"/>
        </w:rPr>
        <w:t>.”340 It applies when “a claim is originally cognizable in the courts, and comes into play whenever enforcement of the claim requires the resolution of issues which, under a regulatory scheme, have been placed within the special competence of an administrative body.”341 The Supreme Court has held that “[n]o fixed formula exists for applying the doctrine of primary jurisdiction.”342</w:t>
      </w:r>
    </w:p>
    <w:p w14:paraId="3D5A3EAE" w14:textId="77777777" w:rsidR="000B54FB" w:rsidRPr="00301668" w:rsidRDefault="000B54FB" w:rsidP="000B54FB">
      <w:pPr>
        <w:rPr>
          <w:sz w:val="16"/>
        </w:rPr>
      </w:pPr>
      <w:r w:rsidRPr="00301668">
        <w:rPr>
          <w:sz w:val="16"/>
        </w:rPr>
        <w:t xml:space="preserve">Professor Kent Barnett explains that “[p]rimary </w:t>
      </w:r>
      <w:r w:rsidRPr="00777570">
        <w:rPr>
          <w:rStyle w:val="Emphasis"/>
        </w:rPr>
        <w:t>jurisdiction</w:t>
      </w:r>
      <w:r w:rsidRPr="00301668">
        <w:rPr>
          <w:sz w:val="16"/>
        </w:rPr>
        <w:t xml:space="preserve">, in its most usual form, </w:t>
      </w:r>
      <w:r w:rsidRPr="00777570">
        <w:rPr>
          <w:rStyle w:val="StyleUnderline"/>
        </w:rPr>
        <w:t>is</w:t>
      </w:r>
      <w:r w:rsidRPr="00301668">
        <w:rPr>
          <w:sz w:val="16"/>
        </w:rPr>
        <w:t xml:space="preserve"> a discretionary doctrine </w:t>
      </w:r>
      <w:r w:rsidRPr="00777570">
        <w:rPr>
          <w:rStyle w:val="StyleUnderline"/>
        </w:rPr>
        <w:t xml:space="preserve">similar to </w:t>
      </w:r>
      <w:r w:rsidRPr="00777570">
        <w:rPr>
          <w:rStyle w:val="Emphasis"/>
        </w:rPr>
        <w:t>abstention</w:t>
      </w:r>
      <w:r w:rsidRPr="00777570">
        <w:rPr>
          <w:rStyle w:val="StyleUnderline"/>
        </w:rPr>
        <w:t xml:space="preserve">, where courts can </w:t>
      </w:r>
      <w:r w:rsidRPr="00777570">
        <w:rPr>
          <w:rStyle w:val="Emphasis"/>
        </w:rPr>
        <w:t>stay litigation</w:t>
      </w:r>
      <w:r w:rsidRPr="00777570">
        <w:rPr>
          <w:rStyle w:val="StyleUnderline"/>
        </w:rPr>
        <w:t xml:space="preserve"> to </w:t>
      </w:r>
      <w:r w:rsidRPr="00777570">
        <w:rPr>
          <w:rStyle w:val="Emphasis"/>
        </w:rPr>
        <w:t>permit</w:t>
      </w:r>
      <w:r w:rsidRPr="00777570">
        <w:rPr>
          <w:rStyle w:val="StyleUnderline"/>
        </w:rPr>
        <w:t xml:space="preserve"> an agency to</w:t>
      </w:r>
      <w:r w:rsidRPr="00301668">
        <w:rPr>
          <w:sz w:val="16"/>
        </w:rPr>
        <w:t xml:space="preserve"> choose to </w:t>
      </w:r>
      <w:r w:rsidRPr="00777570">
        <w:rPr>
          <w:rStyle w:val="Emphasis"/>
        </w:rPr>
        <w:t>decide</w:t>
      </w:r>
      <w:r w:rsidRPr="00777570">
        <w:rPr>
          <w:rStyle w:val="StyleUnderline"/>
        </w:rPr>
        <w:t xml:space="preserve"> an issue</w:t>
      </w:r>
      <w:r w:rsidRPr="00301668">
        <w:rPr>
          <w:sz w:val="16"/>
        </w:rPr>
        <w:t xml:space="preserve"> first.”343 He observes that although no fixed rules exist governing the doctrine’s use, “</w:t>
      </w:r>
      <w:r w:rsidRPr="00301668">
        <w:rPr>
          <w:rStyle w:val="StyleUnderline"/>
          <w:highlight w:val="cyan"/>
        </w:rPr>
        <w:t>courts</w:t>
      </w:r>
      <w:r w:rsidRPr="00301668">
        <w:rPr>
          <w:sz w:val="16"/>
        </w:rPr>
        <w:t xml:space="preserve"> typically </w:t>
      </w:r>
      <w:r w:rsidRPr="00301668">
        <w:rPr>
          <w:rStyle w:val="StyleUnderline"/>
          <w:highlight w:val="cyan"/>
        </w:rPr>
        <w:t>consider</w:t>
      </w:r>
      <w:r w:rsidRPr="00777570">
        <w:rPr>
          <w:rStyle w:val="StyleUnderline"/>
        </w:rPr>
        <w:t xml:space="preserve"> the </w:t>
      </w:r>
      <w:r w:rsidRPr="00777570">
        <w:rPr>
          <w:rStyle w:val="Emphasis"/>
        </w:rPr>
        <w:t>relevance</w:t>
      </w:r>
      <w:r w:rsidRPr="00777570">
        <w:rPr>
          <w:rStyle w:val="StyleUnderline"/>
        </w:rPr>
        <w:t xml:space="preserve"> of</w:t>
      </w:r>
      <w:r w:rsidRPr="00301668">
        <w:rPr>
          <w:sz w:val="16"/>
        </w:rPr>
        <w:t xml:space="preserve"> agency </w:t>
      </w:r>
      <w:r w:rsidRPr="00301668">
        <w:rPr>
          <w:rStyle w:val="Emphasis"/>
          <w:highlight w:val="cyan"/>
        </w:rPr>
        <w:t>expertise</w:t>
      </w:r>
      <w:r w:rsidRPr="00301668">
        <w:rPr>
          <w:rStyle w:val="StyleUnderline"/>
          <w:highlight w:val="cyan"/>
        </w:rPr>
        <w:t xml:space="preserve"> and</w:t>
      </w:r>
      <w:r w:rsidRPr="00301668">
        <w:rPr>
          <w:sz w:val="16"/>
        </w:rPr>
        <w:t xml:space="preserve"> the </w:t>
      </w:r>
      <w:r w:rsidRPr="00301668">
        <w:rPr>
          <w:rStyle w:val="StyleUnderline"/>
          <w:highlight w:val="cyan"/>
        </w:rPr>
        <w:t xml:space="preserve">need for </w:t>
      </w:r>
      <w:r w:rsidRPr="00301668">
        <w:rPr>
          <w:rStyle w:val="Emphasis"/>
          <w:highlight w:val="cyan"/>
        </w:rPr>
        <w:t>uniformity</w:t>
      </w:r>
      <w:r w:rsidRPr="00301668">
        <w:rPr>
          <w:sz w:val="16"/>
        </w:rPr>
        <w:t xml:space="preserve">” when deciding whether or not to invoke it.344 </w:t>
      </w:r>
      <w:r w:rsidRPr="00777570">
        <w:rPr>
          <w:rStyle w:val="StyleUnderline"/>
        </w:rPr>
        <w:t xml:space="preserve">The </w:t>
      </w:r>
      <w:r w:rsidRPr="00301668">
        <w:rPr>
          <w:rStyle w:val="StyleUnderline"/>
          <w:highlight w:val="cyan"/>
        </w:rPr>
        <w:t>doctrine</w:t>
      </w:r>
      <w:r w:rsidRPr="00301668">
        <w:rPr>
          <w:sz w:val="16"/>
        </w:rPr>
        <w:t xml:space="preserve">, in his view, </w:t>
      </w:r>
      <w:r w:rsidRPr="00777570">
        <w:rPr>
          <w:rStyle w:val="StyleUnderline"/>
        </w:rPr>
        <w:t>can</w:t>
      </w:r>
      <w:r w:rsidRPr="00301668">
        <w:rPr>
          <w:sz w:val="16"/>
        </w:rPr>
        <w:t xml:space="preserve"> “</w:t>
      </w:r>
      <w:r w:rsidRPr="00301668">
        <w:rPr>
          <w:rStyle w:val="StyleUnderline"/>
          <w:highlight w:val="cyan"/>
        </w:rPr>
        <w:t>promote</w:t>
      </w:r>
      <w:r w:rsidRPr="00777570">
        <w:rPr>
          <w:rStyle w:val="StyleUnderline"/>
        </w:rPr>
        <w:t xml:space="preserve"> </w:t>
      </w:r>
      <w:r w:rsidRPr="00777570">
        <w:rPr>
          <w:rStyle w:val="Emphasis"/>
        </w:rPr>
        <w:t xml:space="preserve">judicial </w:t>
      </w:r>
      <w:r w:rsidRPr="00301668">
        <w:rPr>
          <w:rStyle w:val="Emphasis"/>
          <w:highlight w:val="cyan"/>
        </w:rPr>
        <w:t>efficiency</w:t>
      </w:r>
      <w:r w:rsidRPr="00301668">
        <w:rPr>
          <w:rStyle w:val="StyleUnderline"/>
          <w:highlight w:val="cyan"/>
        </w:rPr>
        <w:t xml:space="preserve"> and</w:t>
      </w:r>
      <w:r w:rsidRPr="00301668">
        <w:rPr>
          <w:sz w:val="16"/>
        </w:rPr>
        <w:t xml:space="preserve"> provide </w:t>
      </w:r>
      <w:r w:rsidRPr="00301668">
        <w:rPr>
          <w:rStyle w:val="StyleUnderline"/>
          <w:highlight w:val="cyan"/>
        </w:rPr>
        <w:t>a mech</w:t>
      </w:r>
      <w:r w:rsidRPr="00301668">
        <w:rPr>
          <w:sz w:val="16"/>
          <w:szCs w:val="16"/>
        </w:rPr>
        <w:t xml:space="preserve">anism </w:t>
      </w:r>
      <w:r w:rsidRPr="00301668">
        <w:rPr>
          <w:rStyle w:val="StyleUnderline"/>
          <w:highlight w:val="cyan"/>
        </w:rPr>
        <w:t xml:space="preserve">for </w:t>
      </w:r>
      <w:r w:rsidRPr="00301668">
        <w:rPr>
          <w:rStyle w:val="Emphasis"/>
          <w:highlight w:val="cyan"/>
        </w:rPr>
        <w:t>limiting</w:t>
      </w:r>
      <w:r w:rsidRPr="00301668">
        <w:rPr>
          <w:sz w:val="16"/>
        </w:rPr>
        <w:t xml:space="preserve"> the number of private </w:t>
      </w:r>
      <w:r w:rsidRPr="00301668">
        <w:rPr>
          <w:rStyle w:val="Emphasis"/>
          <w:highlight w:val="cyan"/>
        </w:rPr>
        <w:t>suits</w:t>
      </w:r>
      <w:r w:rsidRPr="00301668">
        <w:rPr>
          <w:sz w:val="16"/>
        </w:rPr>
        <w:t>.”345 On the other hand, however, Professor Diana Winters offers a more cautionary note, emphasizing that the doctrine, outside the context of rate-making and labor cases, “results in delay” and also “has the potential to interfere with agency decisionmaking.”346</w:t>
      </w:r>
    </w:p>
    <w:p w14:paraId="4A236064" w14:textId="77777777" w:rsidR="000B54FB" w:rsidRPr="00301668" w:rsidRDefault="000B54FB" w:rsidP="000B54FB">
      <w:pPr>
        <w:rPr>
          <w:sz w:val="16"/>
        </w:rPr>
      </w:pPr>
      <w:r w:rsidRPr="00301668">
        <w:rPr>
          <w:sz w:val="16"/>
        </w:rPr>
        <w:t>The development of the doctrine stems from a 1907 case, Texas &amp; Pacific Railway Co. v. Abilene Cotton Oil Co. 347 Texas &amp; Pacific presented the question whether an Article III court could review an oil company’s claim that it was charged an unreasonable rate because the Interstate Commerce Commission (ICC) had the sole responsibility for reviewing whether shipping rates were reasonable.348 The Supreme Court held that allowing Article III courts and the ICC to hear complaints on the exact same subject could lead to conflicting, and irreconcilable, results.349 To avoid this conundrum, the Supreme Court emphasized “the desirable uniformity which would obtain if initially a specialized agency passed on certain types of administrative questions.”350 However, later cases identified specialization, expertise, and the knowledge that federal administrative agencies possess as additional, important rationales for the primary jurisdiction doctrine.351</w:t>
      </w:r>
    </w:p>
    <w:p w14:paraId="4A35CB99" w14:textId="77777777" w:rsidR="000B54FB" w:rsidRPr="00301668" w:rsidRDefault="000B54FB" w:rsidP="000B54FB">
      <w:pPr>
        <w:rPr>
          <w:sz w:val="16"/>
        </w:rPr>
      </w:pPr>
      <w:r w:rsidRPr="00777570">
        <w:rPr>
          <w:rStyle w:val="StyleUnderline"/>
        </w:rPr>
        <w:lastRenderedPageBreak/>
        <w:t>The doctrine gives</w:t>
      </w:r>
      <w:r w:rsidRPr="00301668">
        <w:rPr>
          <w:sz w:val="16"/>
        </w:rPr>
        <w:t xml:space="preserve"> the federal </w:t>
      </w:r>
      <w:r w:rsidRPr="00777570">
        <w:rPr>
          <w:rStyle w:val="Emphasis"/>
        </w:rPr>
        <w:t>courts</w:t>
      </w:r>
      <w:r w:rsidRPr="00777570">
        <w:rPr>
          <w:rStyle w:val="StyleUnderline"/>
        </w:rPr>
        <w:t xml:space="preserve"> the </w:t>
      </w:r>
      <w:r w:rsidRPr="00777570">
        <w:rPr>
          <w:rStyle w:val="Emphasis"/>
        </w:rPr>
        <w:t>discretion</w:t>
      </w:r>
      <w:r w:rsidRPr="00777570">
        <w:rPr>
          <w:rStyle w:val="StyleUnderline"/>
        </w:rPr>
        <w:t xml:space="preserve"> to </w:t>
      </w:r>
      <w:r w:rsidRPr="00777570">
        <w:rPr>
          <w:rStyle w:val="Emphasis"/>
        </w:rPr>
        <w:t>refer</w:t>
      </w:r>
      <w:r w:rsidRPr="00777570">
        <w:rPr>
          <w:rStyle w:val="StyleUnderline"/>
        </w:rPr>
        <w:t xml:space="preserve"> a legal question to a</w:t>
      </w:r>
      <w:r w:rsidRPr="00301668">
        <w:rPr>
          <w:sz w:val="16"/>
        </w:rPr>
        <w:t xml:space="preserve">n administrative </w:t>
      </w:r>
      <w:r w:rsidRPr="00777570">
        <w:rPr>
          <w:rStyle w:val="Emphasis"/>
        </w:rPr>
        <w:t>agency</w:t>
      </w:r>
      <w:r w:rsidRPr="00777570">
        <w:rPr>
          <w:rStyle w:val="StyleUnderline"/>
        </w:rPr>
        <w:t xml:space="preserve"> so that</w:t>
      </w:r>
      <w:r w:rsidRPr="00301668">
        <w:rPr>
          <w:sz w:val="16"/>
        </w:rPr>
        <w:t xml:space="preserve"> the </w:t>
      </w:r>
      <w:r w:rsidRPr="00777570">
        <w:rPr>
          <w:rStyle w:val="Emphasis"/>
        </w:rPr>
        <w:t>expert</w:t>
      </w:r>
      <w:r w:rsidRPr="00301668">
        <w:rPr>
          <w:sz w:val="16"/>
        </w:rPr>
        <w:t xml:space="preserve"> agency </w:t>
      </w:r>
      <w:r w:rsidRPr="00777570">
        <w:rPr>
          <w:rStyle w:val="StyleUnderline"/>
        </w:rPr>
        <w:t xml:space="preserve">may first </w:t>
      </w:r>
      <w:r w:rsidRPr="00777570">
        <w:rPr>
          <w:rStyle w:val="Emphasis"/>
        </w:rPr>
        <w:t>decide</w:t>
      </w:r>
      <w:r w:rsidRPr="00777570">
        <w:rPr>
          <w:rStyle w:val="StyleUnderline"/>
        </w:rPr>
        <w:t xml:space="preserve"> the </w:t>
      </w:r>
      <w:r w:rsidRPr="00777570">
        <w:rPr>
          <w:rStyle w:val="Emphasis"/>
        </w:rPr>
        <w:t>legal question</w:t>
      </w:r>
      <w:r w:rsidRPr="00301668">
        <w:rPr>
          <w:sz w:val="16"/>
        </w:rPr>
        <w:t xml:space="preserve"> at issue.352 </w:t>
      </w:r>
      <w:r w:rsidRPr="00777570">
        <w:rPr>
          <w:rStyle w:val="StyleUnderline"/>
        </w:rPr>
        <w:t>This approach</w:t>
      </w:r>
      <w:r w:rsidRPr="00301668">
        <w:rPr>
          <w:sz w:val="16"/>
        </w:rPr>
        <w:t xml:space="preserve"> </w:t>
      </w:r>
      <w:r w:rsidRPr="00777570">
        <w:rPr>
          <w:rStyle w:val="Emphasis"/>
        </w:rPr>
        <w:t>conserves</w:t>
      </w:r>
      <w:r w:rsidRPr="00301668">
        <w:rPr>
          <w:sz w:val="16"/>
        </w:rPr>
        <w:t xml:space="preserve"> scarce </w:t>
      </w:r>
      <w:r w:rsidRPr="00777570">
        <w:rPr>
          <w:rStyle w:val="StyleUnderline"/>
        </w:rPr>
        <w:t xml:space="preserve">judicial </w:t>
      </w:r>
      <w:r w:rsidRPr="00777570">
        <w:rPr>
          <w:rStyle w:val="Emphasis"/>
        </w:rPr>
        <w:t>resources</w:t>
      </w:r>
      <w:r w:rsidRPr="00777570">
        <w:rPr>
          <w:rStyle w:val="StyleUnderline"/>
        </w:rPr>
        <w:t xml:space="preserve"> and</w:t>
      </w:r>
      <w:r w:rsidRPr="00301668">
        <w:rPr>
          <w:sz w:val="16"/>
        </w:rPr>
        <w:t xml:space="preserve"> also </w:t>
      </w:r>
      <w:r w:rsidRPr="00301668">
        <w:rPr>
          <w:rStyle w:val="Emphasis"/>
          <w:highlight w:val="cyan"/>
        </w:rPr>
        <w:t>precludes</w:t>
      </w:r>
      <w:r w:rsidRPr="00777570">
        <w:rPr>
          <w:rStyle w:val="StyleUnderline"/>
        </w:rPr>
        <w:t xml:space="preserve"> the </w:t>
      </w:r>
      <w:r w:rsidRPr="00301668">
        <w:rPr>
          <w:rStyle w:val="StyleUnderline"/>
          <w:highlight w:val="cyan"/>
        </w:rPr>
        <w:t>possibility of proceedings in</w:t>
      </w:r>
      <w:r w:rsidRPr="00777570">
        <w:rPr>
          <w:rStyle w:val="StyleUnderline"/>
        </w:rPr>
        <w:t xml:space="preserve"> </w:t>
      </w:r>
      <w:r w:rsidRPr="00777570">
        <w:rPr>
          <w:rStyle w:val="Emphasis"/>
        </w:rPr>
        <w:t xml:space="preserve">Article III </w:t>
      </w:r>
      <w:r w:rsidRPr="00301668">
        <w:rPr>
          <w:rStyle w:val="Emphasis"/>
          <w:highlight w:val="cyan"/>
        </w:rPr>
        <w:t>courts</w:t>
      </w:r>
      <w:r w:rsidRPr="00301668">
        <w:rPr>
          <w:rStyle w:val="StyleUnderline"/>
          <w:highlight w:val="cyan"/>
        </w:rPr>
        <w:t xml:space="preserve"> being rendered</w:t>
      </w:r>
      <w:r w:rsidRPr="00301668">
        <w:rPr>
          <w:sz w:val="16"/>
        </w:rPr>
        <w:t xml:space="preserve"> essentially </w:t>
      </w:r>
      <w:r w:rsidRPr="00301668">
        <w:rPr>
          <w:rStyle w:val="Emphasis"/>
          <w:highlight w:val="cyan"/>
        </w:rPr>
        <w:t>advisory</w:t>
      </w:r>
      <w:r w:rsidRPr="00301668">
        <w:rPr>
          <w:sz w:val="16"/>
        </w:rPr>
        <w:t xml:space="preserve"> in nature. Thus, if an expert agency can best resolve a legal question, the primary jurisdiction doctrine permits a federal court to allow it to decide the issue.353 Moreover, the </w:t>
      </w:r>
      <w:r w:rsidRPr="00777570">
        <w:rPr>
          <w:rStyle w:val="Emphasis"/>
        </w:rPr>
        <w:t>application</w:t>
      </w:r>
      <w:r w:rsidRPr="00301668">
        <w:rPr>
          <w:sz w:val="16"/>
        </w:rPr>
        <w:t xml:space="preserve"> of the doctrine </w:t>
      </w:r>
      <w:r w:rsidRPr="00777570">
        <w:rPr>
          <w:rStyle w:val="StyleUnderline"/>
        </w:rPr>
        <w:t>rests</w:t>
      </w:r>
      <w:r w:rsidRPr="00301668">
        <w:rPr>
          <w:sz w:val="16"/>
        </w:rPr>
        <w:t xml:space="preserve"> entirely </w:t>
      </w:r>
      <w:r w:rsidRPr="00777570">
        <w:rPr>
          <w:rStyle w:val="StyleUnderline"/>
        </w:rPr>
        <w:t xml:space="preserve">with the </w:t>
      </w:r>
      <w:r w:rsidRPr="00777570">
        <w:rPr>
          <w:rStyle w:val="Emphasis"/>
        </w:rPr>
        <w:t>Article III courts</w:t>
      </w:r>
      <w:r w:rsidRPr="00301668">
        <w:rPr>
          <w:sz w:val="16"/>
        </w:rPr>
        <w:t>; a federal court always has discretion to refer, or refrain from referring, a question as it thinks best.354</w:t>
      </w:r>
    </w:p>
    <w:p w14:paraId="0CD07C4F" w14:textId="77777777" w:rsidR="000B54FB" w:rsidRPr="00301668" w:rsidRDefault="000B54FB" w:rsidP="000B54FB">
      <w:pPr>
        <w:rPr>
          <w:sz w:val="16"/>
        </w:rPr>
      </w:pPr>
      <w:r w:rsidRPr="00301668">
        <w:rPr>
          <w:sz w:val="16"/>
        </w:rPr>
        <w:t xml:space="preserve">The federal </w:t>
      </w:r>
      <w:r w:rsidRPr="00777570">
        <w:rPr>
          <w:rStyle w:val="Emphasis"/>
        </w:rPr>
        <w:t>courts</w:t>
      </w:r>
      <w:r w:rsidRPr="00777570">
        <w:rPr>
          <w:rStyle w:val="StyleUnderline"/>
        </w:rPr>
        <w:t xml:space="preserve"> decide</w:t>
      </w:r>
      <w:r w:rsidRPr="00301668">
        <w:rPr>
          <w:sz w:val="16"/>
        </w:rPr>
        <w:t xml:space="preserve"> whether to apply the doctrine of primary jurisdiction </w:t>
      </w:r>
      <w:r w:rsidRPr="00777570">
        <w:rPr>
          <w:rStyle w:val="StyleUnderline"/>
        </w:rPr>
        <w:t xml:space="preserve">on a </w:t>
      </w:r>
      <w:r w:rsidRPr="00777570">
        <w:rPr>
          <w:rStyle w:val="Emphasis"/>
        </w:rPr>
        <w:t>case-by-case</w:t>
      </w:r>
      <w:r w:rsidRPr="00777570">
        <w:rPr>
          <w:rStyle w:val="StyleUnderline"/>
        </w:rPr>
        <w:t xml:space="preserve"> basis</w:t>
      </w:r>
      <w:r w:rsidRPr="00301668">
        <w:rPr>
          <w:sz w:val="16"/>
        </w:rPr>
        <w:t xml:space="preserve"> when “the reasons for the existence of the doctrine are present and ... the purposes it serves will be aided by its application in the particular litigation.”355 </w:t>
      </w:r>
      <w:r w:rsidRPr="00777570">
        <w:rPr>
          <w:rStyle w:val="StyleUnderline"/>
        </w:rPr>
        <w:t>When</w:t>
      </w:r>
      <w:r w:rsidRPr="00301668">
        <w:rPr>
          <w:sz w:val="16"/>
        </w:rPr>
        <w:t xml:space="preserve"> Article III </w:t>
      </w:r>
      <w:r w:rsidRPr="00777570">
        <w:rPr>
          <w:rStyle w:val="StyleUnderline"/>
        </w:rPr>
        <w:t xml:space="preserve">courts </w:t>
      </w:r>
      <w:r w:rsidRPr="00777570">
        <w:rPr>
          <w:rStyle w:val="Emphasis"/>
        </w:rPr>
        <w:t>find</w:t>
      </w:r>
      <w:r w:rsidRPr="00777570">
        <w:rPr>
          <w:rStyle w:val="StyleUnderline"/>
        </w:rPr>
        <w:t xml:space="preserve"> that a</w:t>
      </w:r>
      <w:r w:rsidRPr="00301668">
        <w:rPr>
          <w:sz w:val="16"/>
        </w:rPr>
        <w:t xml:space="preserve">n initial </w:t>
      </w:r>
      <w:r w:rsidRPr="00777570">
        <w:rPr>
          <w:rStyle w:val="Emphasis"/>
        </w:rPr>
        <w:t>determination</w:t>
      </w:r>
      <w:r w:rsidRPr="00777570">
        <w:rPr>
          <w:rStyle w:val="StyleUnderline"/>
        </w:rPr>
        <w:t xml:space="preserve"> by an </w:t>
      </w:r>
      <w:r w:rsidRPr="00777570">
        <w:rPr>
          <w:rStyle w:val="Emphasis"/>
        </w:rPr>
        <w:t>agency</w:t>
      </w:r>
      <w:r w:rsidRPr="00777570">
        <w:rPr>
          <w:rStyle w:val="StyleUnderline"/>
        </w:rPr>
        <w:t xml:space="preserve"> would secure</w:t>
      </w:r>
      <w:r w:rsidRPr="00301668">
        <w:rPr>
          <w:sz w:val="16"/>
        </w:rPr>
        <w:t xml:space="preserve"> “</w:t>
      </w:r>
      <w:r w:rsidRPr="00777570">
        <w:rPr>
          <w:rStyle w:val="Emphasis"/>
        </w:rPr>
        <w:t xml:space="preserve">[u]niformity </w:t>
      </w:r>
      <w:r w:rsidRPr="00777570">
        <w:rPr>
          <w:rStyle w:val="StyleUnderline"/>
        </w:rPr>
        <w:t xml:space="preserve">and </w:t>
      </w:r>
      <w:r w:rsidRPr="00777570">
        <w:rPr>
          <w:rStyle w:val="Emphasis"/>
        </w:rPr>
        <w:t>consistency</w:t>
      </w:r>
      <w:r w:rsidRPr="00301668">
        <w:rPr>
          <w:sz w:val="16"/>
        </w:rPr>
        <w:t xml:space="preserve"> in the regulation of business entrusted to a particular agency,”356 </w:t>
      </w:r>
      <w:r w:rsidRPr="00777570">
        <w:rPr>
          <w:rStyle w:val="StyleUnderline"/>
        </w:rPr>
        <w:t xml:space="preserve">the doctrine should </w:t>
      </w:r>
      <w:r w:rsidRPr="00777570">
        <w:rPr>
          <w:rStyle w:val="Emphasis"/>
        </w:rPr>
        <w:t>apply</w:t>
      </w:r>
      <w:r w:rsidRPr="00301668">
        <w:rPr>
          <w:sz w:val="16"/>
        </w:rPr>
        <w:t xml:space="preserve">. A second reason the Article III court will invoke the doctrine is “the expert and </w:t>
      </w:r>
      <w:r w:rsidRPr="00301668">
        <w:rPr>
          <w:rStyle w:val="Emphasis"/>
          <w:highlight w:val="cyan"/>
        </w:rPr>
        <w:t>specialized knowledge</w:t>
      </w:r>
      <w:r w:rsidRPr="00301668">
        <w:rPr>
          <w:sz w:val="16"/>
        </w:rPr>
        <w:t xml:space="preserve"> of the agencies involved” </w:t>
      </w:r>
      <w:r w:rsidRPr="00777570">
        <w:rPr>
          <w:rStyle w:val="StyleUnderline"/>
        </w:rPr>
        <w:t xml:space="preserve">would be </w:t>
      </w:r>
      <w:r w:rsidRPr="00301668">
        <w:rPr>
          <w:rStyle w:val="Emphasis"/>
          <w:highlight w:val="cyan"/>
        </w:rPr>
        <w:t>instrumental</w:t>
      </w:r>
      <w:r w:rsidRPr="00301668">
        <w:rPr>
          <w:rStyle w:val="StyleUnderline"/>
          <w:highlight w:val="cyan"/>
        </w:rPr>
        <w:t xml:space="preserve"> in </w:t>
      </w:r>
      <w:r w:rsidRPr="00301668">
        <w:rPr>
          <w:rStyle w:val="Emphasis"/>
          <w:highlight w:val="cyan"/>
        </w:rPr>
        <w:t>resolving</w:t>
      </w:r>
      <w:r w:rsidRPr="00301668">
        <w:rPr>
          <w:rStyle w:val="StyleUnderline"/>
          <w:highlight w:val="cyan"/>
        </w:rPr>
        <w:t xml:space="preserve"> the question</w:t>
      </w:r>
      <w:r w:rsidRPr="00301668">
        <w:rPr>
          <w:sz w:val="16"/>
        </w:rPr>
        <w:t xml:space="preserve"> correctly.357</w:t>
      </w:r>
    </w:p>
    <w:p w14:paraId="353DA05E" w14:textId="77777777" w:rsidR="000B54FB" w:rsidRPr="00301668" w:rsidRDefault="000B54FB" w:rsidP="000B54FB">
      <w:pPr>
        <w:rPr>
          <w:sz w:val="16"/>
        </w:rPr>
      </w:pPr>
      <w:r w:rsidRPr="00301668">
        <w:rPr>
          <w:sz w:val="16"/>
        </w:rPr>
        <w:t xml:space="preserve">From a procedural standpoint, the </w:t>
      </w:r>
      <w:r w:rsidRPr="00777570">
        <w:rPr>
          <w:rStyle w:val="Emphasis"/>
        </w:rPr>
        <w:t>application</w:t>
      </w:r>
      <w:r w:rsidRPr="00301668">
        <w:rPr>
          <w:sz w:val="16"/>
        </w:rPr>
        <w:t xml:space="preserve"> of the primary jurisdiction doctrine </w:t>
      </w:r>
      <w:r w:rsidRPr="00777570">
        <w:rPr>
          <w:rStyle w:val="StyleUnderline"/>
        </w:rPr>
        <w:t xml:space="preserve">is </w:t>
      </w:r>
      <w:r w:rsidRPr="00777570">
        <w:rPr>
          <w:rStyle w:val="Emphasis"/>
        </w:rPr>
        <w:t>clear</w:t>
      </w:r>
      <w:r w:rsidRPr="00777570">
        <w:rPr>
          <w:rStyle w:val="StyleUnderline"/>
        </w:rPr>
        <w:t xml:space="preserve"> and </w:t>
      </w:r>
      <w:r w:rsidRPr="00777570">
        <w:rPr>
          <w:rStyle w:val="Emphasis"/>
        </w:rPr>
        <w:t>simple</w:t>
      </w:r>
      <w:r w:rsidRPr="00301668">
        <w:rPr>
          <w:sz w:val="16"/>
        </w:rPr>
        <w:t xml:space="preserve">. First, a court must “enable a ‘referral’ to the agency, staying further proceedings so as to give the parties reasonable opportunity to seek an administrative ruling.”358 This means that </w:t>
      </w:r>
      <w:r w:rsidRPr="00777570">
        <w:rPr>
          <w:rStyle w:val="Emphasis"/>
        </w:rPr>
        <w:t>referral</w:t>
      </w:r>
      <w:r w:rsidRPr="00301668">
        <w:rPr>
          <w:sz w:val="16"/>
        </w:rPr>
        <w:t xml:space="preserve"> of a particular issue to an agency “</w:t>
      </w:r>
      <w:r w:rsidRPr="00777570">
        <w:rPr>
          <w:rStyle w:val="StyleUnderline"/>
        </w:rPr>
        <w:t xml:space="preserve">does not </w:t>
      </w:r>
      <w:r w:rsidRPr="00777570">
        <w:rPr>
          <w:rStyle w:val="Emphasis"/>
        </w:rPr>
        <w:t>deprive</w:t>
      </w:r>
      <w:r w:rsidRPr="00301668">
        <w:rPr>
          <w:sz w:val="16"/>
        </w:rPr>
        <w:t xml:space="preserve"> the court of </w:t>
      </w:r>
      <w:r w:rsidRPr="00777570">
        <w:rPr>
          <w:rStyle w:val="Emphasis"/>
        </w:rPr>
        <w:t>jurisdiction</w:t>
      </w:r>
      <w:r w:rsidRPr="00301668">
        <w:rPr>
          <w:sz w:val="16"/>
        </w:rPr>
        <w:t>; it has discretion either to retain jurisdiction or, if the parties would not be unfairly disadvantaged, to dismiss the case without prejudice.”359 Thus, the federal court, not the agency, remains in control of the litigation</w:t>
      </w:r>
    </w:p>
    <w:p w14:paraId="183DFC6F" w14:textId="77777777" w:rsidR="000B54FB" w:rsidRPr="00301668" w:rsidRDefault="000B54FB" w:rsidP="000B54FB">
      <w:pPr>
        <w:rPr>
          <w:sz w:val="16"/>
        </w:rPr>
      </w:pPr>
      <w:r w:rsidRPr="00301668">
        <w:rPr>
          <w:sz w:val="16"/>
        </w:rPr>
        <w:t xml:space="preserve">The federal courts have not yet applied the primary jurisdiction doctrine to the USPTO’s inter partes review process.360 Because there is no “fixed formula” for when the doctrine applies, </w:t>
      </w:r>
      <w:r w:rsidRPr="00777570">
        <w:rPr>
          <w:rStyle w:val="StyleUnderline"/>
        </w:rPr>
        <w:t xml:space="preserve">the </w:t>
      </w:r>
      <w:r w:rsidRPr="00301668">
        <w:rPr>
          <w:rStyle w:val="Emphasis"/>
          <w:highlight w:val="cyan"/>
        </w:rPr>
        <w:t>doctrine</w:t>
      </w:r>
      <w:r w:rsidRPr="00301668">
        <w:rPr>
          <w:sz w:val="16"/>
        </w:rPr>
        <w:t xml:space="preserve"> could </w:t>
      </w:r>
      <w:r w:rsidRPr="00301668">
        <w:rPr>
          <w:rStyle w:val="Emphasis"/>
          <w:highlight w:val="cyan"/>
        </w:rPr>
        <w:t>apply</w:t>
      </w:r>
      <w:r w:rsidRPr="00301668">
        <w:rPr>
          <w:rStyle w:val="StyleUnderline"/>
          <w:highlight w:val="cyan"/>
        </w:rPr>
        <w:t xml:space="preserve"> when</w:t>
      </w:r>
      <w:r w:rsidRPr="00301668">
        <w:rPr>
          <w:sz w:val="16"/>
        </w:rPr>
        <w:t xml:space="preserve"> patent </w:t>
      </w:r>
      <w:r w:rsidRPr="00301668">
        <w:rPr>
          <w:rStyle w:val="StyleUnderline"/>
          <w:highlight w:val="cyan"/>
        </w:rPr>
        <w:t xml:space="preserve">validity </w:t>
      </w:r>
      <w:r w:rsidRPr="00301668">
        <w:rPr>
          <w:rStyle w:val="Emphasis"/>
          <w:highlight w:val="cyan"/>
        </w:rPr>
        <w:t>claims</w:t>
      </w:r>
      <w:r w:rsidRPr="00301668">
        <w:rPr>
          <w:rStyle w:val="StyleUnderline"/>
          <w:highlight w:val="cyan"/>
        </w:rPr>
        <w:t xml:space="preserve"> are eligible for </w:t>
      </w:r>
      <w:r w:rsidRPr="00301668">
        <w:rPr>
          <w:rStyle w:val="Emphasis"/>
          <w:highlight w:val="cyan"/>
        </w:rPr>
        <w:t>inter partes review</w:t>
      </w:r>
      <w:r w:rsidRPr="00301668">
        <w:rPr>
          <w:sz w:val="16"/>
        </w:rPr>
        <w:t xml:space="preserve">. This flexibility should </w:t>
      </w:r>
      <w:r w:rsidRPr="00777570">
        <w:rPr>
          <w:rStyle w:val="StyleUnderline"/>
        </w:rPr>
        <w:t>prompt</w:t>
      </w:r>
      <w:r w:rsidRPr="00301668">
        <w:rPr>
          <w:sz w:val="16"/>
        </w:rPr>
        <w:t xml:space="preserve"> Article III </w:t>
      </w:r>
      <w:r w:rsidRPr="00301668">
        <w:rPr>
          <w:rStyle w:val="StyleUnderline"/>
          <w:highlight w:val="cyan"/>
        </w:rPr>
        <w:t>courts</w:t>
      </w:r>
      <w:r w:rsidRPr="00777570">
        <w:rPr>
          <w:rStyle w:val="StyleUnderline"/>
        </w:rPr>
        <w:t xml:space="preserve"> to </w:t>
      </w:r>
      <w:r w:rsidRPr="00301668">
        <w:rPr>
          <w:rStyle w:val="Emphasis"/>
          <w:highlight w:val="cyan"/>
        </w:rPr>
        <w:t>apply</w:t>
      </w:r>
      <w:r w:rsidRPr="00301668">
        <w:rPr>
          <w:rStyle w:val="StyleUnderline"/>
          <w:highlight w:val="cyan"/>
        </w:rPr>
        <w:t xml:space="preserve"> the </w:t>
      </w:r>
      <w:r w:rsidRPr="00301668">
        <w:rPr>
          <w:rStyle w:val="Emphasis"/>
          <w:highlight w:val="cyan"/>
        </w:rPr>
        <w:t>doctrine</w:t>
      </w:r>
      <w:r w:rsidRPr="00301668">
        <w:rPr>
          <w:rStyle w:val="StyleUnderline"/>
          <w:highlight w:val="cyan"/>
        </w:rPr>
        <w:t xml:space="preserve"> by referring</w:t>
      </w:r>
      <w:r w:rsidRPr="00777570">
        <w:rPr>
          <w:rStyle w:val="StyleUnderline"/>
        </w:rPr>
        <w:t xml:space="preserve"> </w:t>
      </w:r>
      <w:r w:rsidRPr="00777570">
        <w:rPr>
          <w:rStyle w:val="Emphasis"/>
        </w:rPr>
        <w:t xml:space="preserve">patent </w:t>
      </w:r>
      <w:r w:rsidRPr="00301668">
        <w:rPr>
          <w:rStyle w:val="Emphasis"/>
          <w:highlight w:val="cyan"/>
        </w:rPr>
        <w:t>validity</w:t>
      </w:r>
      <w:r w:rsidRPr="00777570">
        <w:rPr>
          <w:rStyle w:val="StyleUnderline"/>
        </w:rPr>
        <w:t xml:space="preserve"> issues </w:t>
      </w:r>
      <w:r w:rsidRPr="00301668">
        <w:rPr>
          <w:rStyle w:val="StyleUnderline"/>
          <w:highlight w:val="cyan"/>
        </w:rPr>
        <w:t xml:space="preserve">to the </w:t>
      </w:r>
      <w:r w:rsidRPr="00301668">
        <w:rPr>
          <w:rStyle w:val="Emphasis"/>
          <w:highlight w:val="cyan"/>
        </w:rPr>
        <w:t>USPTO</w:t>
      </w:r>
      <w:r w:rsidRPr="00301668">
        <w:rPr>
          <w:sz w:val="16"/>
        </w:rPr>
        <w:t>—</w:t>
      </w:r>
      <w:r w:rsidRPr="00777570">
        <w:rPr>
          <w:rStyle w:val="StyleUnderline"/>
        </w:rPr>
        <w:t>which would</w:t>
      </w:r>
      <w:r w:rsidRPr="00301668">
        <w:rPr>
          <w:sz w:val="16"/>
        </w:rPr>
        <w:t xml:space="preserve"> have the salutary effect of </w:t>
      </w:r>
      <w:r w:rsidRPr="00777570">
        <w:rPr>
          <w:rStyle w:val="Emphasis"/>
        </w:rPr>
        <w:t>avoid</w:t>
      </w:r>
      <w:r w:rsidRPr="00301668">
        <w:rPr>
          <w:sz w:val="16"/>
        </w:rPr>
        <w:t xml:space="preserve">ing a problematic form of </w:t>
      </w:r>
      <w:r w:rsidRPr="00777570">
        <w:rPr>
          <w:rStyle w:val="StyleUnderline"/>
        </w:rPr>
        <w:t xml:space="preserve">congressional </w:t>
      </w:r>
      <w:r w:rsidRPr="00777570">
        <w:rPr>
          <w:rStyle w:val="Emphasis"/>
        </w:rPr>
        <w:t>case snatching</w:t>
      </w:r>
      <w:r w:rsidRPr="00301668">
        <w:rPr>
          <w:sz w:val="16"/>
        </w:rPr>
        <w:t xml:space="preserve">. Oil States Energy did not reach these questions.361 In consequence, </w:t>
      </w:r>
      <w:r w:rsidRPr="00301668">
        <w:rPr>
          <w:rStyle w:val="Emphasis"/>
          <w:highlight w:val="cyan"/>
        </w:rPr>
        <w:t>conflicting judgments</w:t>
      </w:r>
      <w:r w:rsidRPr="00301668">
        <w:rPr>
          <w:sz w:val="16"/>
        </w:rPr>
        <w:t xml:space="preserve"> between Article III courts and the USPTO </w:t>
      </w:r>
      <w:r w:rsidRPr="00301668">
        <w:rPr>
          <w:rStyle w:val="StyleUnderline"/>
          <w:highlight w:val="cyan"/>
        </w:rPr>
        <w:t>will</w:t>
      </w:r>
      <w:r w:rsidRPr="00777570">
        <w:rPr>
          <w:rStyle w:val="StyleUnderline"/>
        </w:rPr>
        <w:t xml:space="preserve"> potentially </w:t>
      </w:r>
      <w:r w:rsidRPr="00301668">
        <w:rPr>
          <w:rStyle w:val="Emphasis"/>
          <w:highlight w:val="cyan"/>
        </w:rPr>
        <w:t>arise</w:t>
      </w:r>
      <w:r w:rsidRPr="00301668">
        <w:rPr>
          <w:rStyle w:val="StyleUnderline"/>
          <w:highlight w:val="cyan"/>
        </w:rPr>
        <w:t xml:space="preserve"> regarding</w:t>
      </w:r>
      <w:r w:rsidRPr="00777570">
        <w:rPr>
          <w:rStyle w:val="StyleUnderline"/>
        </w:rPr>
        <w:t xml:space="preserve"> issues of </w:t>
      </w:r>
      <w:r w:rsidRPr="00777570">
        <w:rPr>
          <w:rStyle w:val="Emphasis"/>
        </w:rPr>
        <w:t xml:space="preserve">patent </w:t>
      </w:r>
      <w:r w:rsidRPr="00301668">
        <w:rPr>
          <w:rStyle w:val="Emphasis"/>
          <w:highlight w:val="cyan"/>
        </w:rPr>
        <w:t>validity</w:t>
      </w:r>
      <w:r w:rsidRPr="00777570">
        <w:rPr>
          <w:rStyle w:val="StyleUnderline"/>
        </w:rPr>
        <w:t>. Currently, litigants</w:t>
      </w:r>
      <w:r w:rsidRPr="00301668">
        <w:rPr>
          <w:sz w:val="16"/>
        </w:rPr>
        <w:t xml:space="preserve"> can </w:t>
      </w:r>
      <w:r w:rsidRPr="00777570">
        <w:rPr>
          <w:rStyle w:val="StyleUnderline"/>
        </w:rPr>
        <w:t xml:space="preserve">pursue </w:t>
      </w:r>
      <w:r w:rsidRPr="00777570">
        <w:rPr>
          <w:rStyle w:val="Emphasis"/>
        </w:rPr>
        <w:t>patent validity</w:t>
      </w:r>
      <w:r w:rsidRPr="00301668">
        <w:rPr>
          <w:sz w:val="16"/>
        </w:rPr>
        <w:t xml:space="preserve"> claims both </w:t>
      </w:r>
      <w:r w:rsidRPr="00777570">
        <w:rPr>
          <w:rStyle w:val="StyleUnderline"/>
        </w:rPr>
        <w:t>in</w:t>
      </w:r>
      <w:r w:rsidRPr="00301668">
        <w:rPr>
          <w:sz w:val="16"/>
        </w:rPr>
        <w:t xml:space="preserve"> the Article III </w:t>
      </w:r>
      <w:r w:rsidRPr="00777570">
        <w:rPr>
          <w:rStyle w:val="Emphasis"/>
        </w:rPr>
        <w:t>courts</w:t>
      </w:r>
      <w:r w:rsidRPr="00777570">
        <w:rPr>
          <w:rStyle w:val="StyleUnderline"/>
        </w:rPr>
        <w:t xml:space="preserve"> and</w:t>
      </w:r>
      <w:r w:rsidRPr="00301668">
        <w:rPr>
          <w:sz w:val="16"/>
        </w:rPr>
        <w:t xml:space="preserve"> before </w:t>
      </w:r>
      <w:r w:rsidRPr="00777570">
        <w:rPr>
          <w:rStyle w:val="StyleUnderline"/>
        </w:rPr>
        <w:t xml:space="preserve">the </w:t>
      </w:r>
      <w:r w:rsidRPr="00777570">
        <w:rPr>
          <w:rStyle w:val="Emphasis"/>
        </w:rPr>
        <w:t>USPTO</w:t>
      </w:r>
      <w:r w:rsidRPr="00777570">
        <w:rPr>
          <w:rStyle w:val="StyleUnderline"/>
        </w:rPr>
        <w:t xml:space="preserve"> through</w:t>
      </w:r>
      <w:r w:rsidRPr="00301668">
        <w:rPr>
          <w:sz w:val="16"/>
        </w:rPr>
        <w:t xml:space="preserve"> the </w:t>
      </w:r>
      <w:r w:rsidRPr="00777570">
        <w:rPr>
          <w:rStyle w:val="Emphasis"/>
        </w:rPr>
        <w:t>inter partes review</w:t>
      </w:r>
      <w:r w:rsidRPr="00301668">
        <w:rPr>
          <w:sz w:val="16"/>
        </w:rPr>
        <w:t xml:space="preserve"> process—a circumstance </w:t>
      </w:r>
      <w:r w:rsidRPr="00777570">
        <w:rPr>
          <w:rStyle w:val="StyleUnderline"/>
        </w:rPr>
        <w:t xml:space="preserve">that </w:t>
      </w:r>
      <w:r w:rsidRPr="00301668">
        <w:rPr>
          <w:rStyle w:val="StyleUnderline"/>
          <w:highlight w:val="cyan"/>
        </w:rPr>
        <w:t>raises</w:t>
      </w:r>
      <w:r w:rsidRPr="00301668">
        <w:rPr>
          <w:sz w:val="16"/>
        </w:rPr>
        <w:t xml:space="preserve"> a serious </w:t>
      </w:r>
      <w:r w:rsidRPr="00301668">
        <w:rPr>
          <w:rStyle w:val="Emphasis"/>
          <w:highlight w:val="cyan"/>
        </w:rPr>
        <w:t>s</w:t>
      </w:r>
      <w:r w:rsidRPr="00301668">
        <w:rPr>
          <w:sz w:val="16"/>
        </w:rPr>
        <w:t xml:space="preserve">eparation </w:t>
      </w:r>
      <w:r w:rsidRPr="00301668">
        <w:rPr>
          <w:rStyle w:val="Emphasis"/>
          <w:highlight w:val="cyan"/>
        </w:rPr>
        <w:t>o</w:t>
      </w:r>
      <w:r w:rsidRPr="00301668">
        <w:rPr>
          <w:sz w:val="16"/>
        </w:rPr>
        <w:t xml:space="preserve">f </w:t>
      </w:r>
      <w:r w:rsidRPr="00301668">
        <w:rPr>
          <w:rStyle w:val="Emphasis"/>
          <w:highlight w:val="cyan"/>
        </w:rPr>
        <w:t>p</w:t>
      </w:r>
      <w:r w:rsidRPr="00301668">
        <w:rPr>
          <w:sz w:val="16"/>
        </w:rPr>
        <w:t xml:space="preserve">owers </w:t>
      </w:r>
      <w:r w:rsidRPr="00301668">
        <w:rPr>
          <w:rStyle w:val="Emphasis"/>
          <w:highlight w:val="cyan"/>
        </w:rPr>
        <w:t>problem</w:t>
      </w:r>
      <w:r w:rsidRPr="00777570">
        <w:rPr>
          <w:rStyle w:val="StyleUnderline"/>
        </w:rPr>
        <w:t xml:space="preserve"> and makes </w:t>
      </w:r>
      <w:r w:rsidRPr="00777570">
        <w:rPr>
          <w:rStyle w:val="Emphasis"/>
        </w:rPr>
        <w:t>little</w:t>
      </w:r>
      <w:r w:rsidRPr="00301668">
        <w:rPr>
          <w:sz w:val="16"/>
        </w:rPr>
        <w:t xml:space="preserve"> (if any) </w:t>
      </w:r>
      <w:r w:rsidRPr="00777570">
        <w:rPr>
          <w:rStyle w:val="Emphasis"/>
        </w:rPr>
        <w:t>sense</w:t>
      </w:r>
      <w:r w:rsidRPr="00301668">
        <w:rPr>
          <w:sz w:val="16"/>
        </w:rPr>
        <w:t xml:space="preserve"> as a matter of policy or efficiency.362</w:t>
      </w:r>
    </w:p>
    <w:p w14:paraId="1D09F057" w14:textId="77777777" w:rsidR="000B54FB" w:rsidRPr="00301668" w:rsidRDefault="000B54FB" w:rsidP="000B54FB">
      <w:pPr>
        <w:rPr>
          <w:sz w:val="16"/>
        </w:rPr>
      </w:pPr>
      <w:r w:rsidRPr="00301668">
        <w:rPr>
          <w:sz w:val="16"/>
        </w:rPr>
        <w:t xml:space="preserve">More troubling is that </w:t>
      </w:r>
      <w:r w:rsidRPr="00F44ABB">
        <w:rPr>
          <w:rStyle w:val="StyleUnderline"/>
        </w:rPr>
        <w:t xml:space="preserve">if a </w:t>
      </w:r>
      <w:r w:rsidRPr="00F44ABB">
        <w:rPr>
          <w:rStyle w:val="Emphasis"/>
        </w:rPr>
        <w:t>disgruntled litigant</w:t>
      </w:r>
      <w:r w:rsidRPr="00301668">
        <w:rPr>
          <w:sz w:val="16"/>
        </w:rPr>
        <w:t xml:space="preserve">, such as GEG, </w:t>
      </w:r>
      <w:r w:rsidRPr="00F44ABB">
        <w:rPr>
          <w:rStyle w:val="StyleUnderline"/>
        </w:rPr>
        <w:t xml:space="preserve">does not like its chances in the </w:t>
      </w:r>
      <w:r w:rsidRPr="00F44ABB">
        <w:rPr>
          <w:rStyle w:val="Emphasis"/>
        </w:rPr>
        <w:t>Article III forum</w:t>
      </w:r>
      <w:r w:rsidRPr="00301668">
        <w:rPr>
          <w:sz w:val="16"/>
        </w:rPr>
        <w:t xml:space="preserve"> where a patent validity claim defense is pending, </w:t>
      </w:r>
      <w:r w:rsidRPr="00F44ABB">
        <w:rPr>
          <w:rStyle w:val="StyleUnderline"/>
        </w:rPr>
        <w:t xml:space="preserve">that </w:t>
      </w:r>
      <w:r w:rsidRPr="00301668">
        <w:rPr>
          <w:rStyle w:val="StyleUnderline"/>
          <w:highlight w:val="cyan"/>
        </w:rPr>
        <w:t>litigant can press</w:t>
      </w:r>
      <w:r w:rsidRPr="00F44ABB">
        <w:rPr>
          <w:rStyle w:val="StyleUnderline"/>
        </w:rPr>
        <w:t xml:space="preserve"> the</w:t>
      </w:r>
      <w:r w:rsidRPr="00301668">
        <w:rPr>
          <w:sz w:val="16"/>
        </w:rPr>
        <w:t xml:space="preserve"> “</w:t>
      </w:r>
      <w:r w:rsidRPr="00301668">
        <w:rPr>
          <w:rStyle w:val="Emphasis"/>
          <w:highlight w:val="cyan"/>
        </w:rPr>
        <w:t>ejector button</w:t>
      </w:r>
      <w:r w:rsidRPr="00301668">
        <w:rPr>
          <w:sz w:val="16"/>
        </w:rPr>
        <w:t xml:space="preserve">” to escape federal court.363 The disgruntled litigant </w:t>
      </w:r>
      <w:r w:rsidRPr="00F44ABB">
        <w:rPr>
          <w:rStyle w:val="StyleUnderline"/>
        </w:rPr>
        <w:t>can</w:t>
      </w:r>
      <w:r w:rsidRPr="00301668">
        <w:rPr>
          <w:sz w:val="16"/>
        </w:rPr>
        <w:t xml:space="preserve"> instead </w:t>
      </w:r>
      <w:r w:rsidRPr="00301668">
        <w:rPr>
          <w:rStyle w:val="Emphasis"/>
          <w:highlight w:val="cyan"/>
        </w:rPr>
        <w:t>pursue</w:t>
      </w:r>
      <w:r w:rsidRPr="00301668">
        <w:rPr>
          <w:rStyle w:val="StyleUnderline"/>
          <w:highlight w:val="cyan"/>
        </w:rPr>
        <w:t xml:space="preserve"> its claim in</w:t>
      </w:r>
      <w:r w:rsidRPr="00F44ABB">
        <w:rPr>
          <w:rStyle w:val="StyleUnderline"/>
        </w:rPr>
        <w:t xml:space="preserve"> the</w:t>
      </w:r>
      <w:r w:rsidRPr="00301668">
        <w:rPr>
          <w:sz w:val="16"/>
        </w:rPr>
        <w:t xml:space="preserve"> alternative USPTO </w:t>
      </w:r>
      <w:r w:rsidRPr="00301668">
        <w:rPr>
          <w:rStyle w:val="Emphasis"/>
          <w:highlight w:val="cyan"/>
        </w:rPr>
        <w:t>administrative forum</w:t>
      </w:r>
      <w:r w:rsidRPr="00301668">
        <w:rPr>
          <w:sz w:val="16"/>
        </w:rPr>
        <w:t xml:space="preserve"> and hope for a better outcome.364 This precise strategy worked, and worked quite well, for GEG.365 GEG pursued challenges to the OSE patent’s validity in the federal district court and somewhat later concurrently through inter partes review within the USPTO.366 Ultimately, the Article III courts and the USPTO reached different legal conclusions.367 Of course, the Supreme Court ultimately ruled in favor of GEG.368 The </w:t>
      </w:r>
      <w:r w:rsidRPr="00F44ABB">
        <w:rPr>
          <w:rStyle w:val="Emphasis"/>
        </w:rPr>
        <w:t>inter partes review</w:t>
      </w:r>
      <w:r w:rsidRPr="00301668">
        <w:rPr>
          <w:sz w:val="16"/>
        </w:rPr>
        <w:t xml:space="preserve"> process nevertheless </w:t>
      </w:r>
      <w:r w:rsidRPr="00F44ABB">
        <w:rPr>
          <w:rStyle w:val="StyleUnderline"/>
        </w:rPr>
        <w:t xml:space="preserve">wasted </w:t>
      </w:r>
      <w:r w:rsidRPr="00F44ABB">
        <w:rPr>
          <w:rStyle w:val="Emphasis"/>
        </w:rPr>
        <w:t>scarce</w:t>
      </w:r>
      <w:r w:rsidRPr="00F44ABB">
        <w:rPr>
          <w:rStyle w:val="StyleUnderline"/>
        </w:rPr>
        <w:t xml:space="preserve"> judicial </w:t>
      </w:r>
      <w:r w:rsidRPr="00F44ABB">
        <w:rPr>
          <w:rStyle w:val="Emphasis"/>
        </w:rPr>
        <w:t>resources</w:t>
      </w:r>
      <w:r w:rsidRPr="00F44ABB">
        <w:rPr>
          <w:rStyle w:val="StyleUnderline"/>
        </w:rPr>
        <w:t xml:space="preserve"> and </w:t>
      </w:r>
      <w:r w:rsidRPr="00301668">
        <w:rPr>
          <w:rStyle w:val="StyleUnderline"/>
          <w:highlight w:val="cyan"/>
        </w:rPr>
        <w:t>rendered</w:t>
      </w:r>
      <w:r w:rsidRPr="00301668">
        <w:rPr>
          <w:sz w:val="16"/>
        </w:rPr>
        <w:t xml:space="preserve"> the proceedings in </w:t>
      </w:r>
      <w:r w:rsidRPr="00F44ABB">
        <w:rPr>
          <w:rStyle w:val="StyleUnderline"/>
        </w:rPr>
        <w:t xml:space="preserve">the </w:t>
      </w:r>
      <w:r w:rsidRPr="00F44ABB">
        <w:rPr>
          <w:rStyle w:val="Emphasis"/>
        </w:rPr>
        <w:t xml:space="preserve">district </w:t>
      </w:r>
      <w:r w:rsidRPr="00301668">
        <w:rPr>
          <w:rStyle w:val="Emphasis"/>
          <w:highlight w:val="cyan"/>
        </w:rPr>
        <w:t>court</w:t>
      </w:r>
      <w:r w:rsidRPr="00301668">
        <w:rPr>
          <w:sz w:val="16"/>
        </w:rPr>
        <w:t xml:space="preserve"> essentially </w:t>
      </w:r>
      <w:r w:rsidRPr="00301668">
        <w:rPr>
          <w:rStyle w:val="Emphasis"/>
          <w:highlight w:val="cyan"/>
        </w:rPr>
        <w:t>advisory</w:t>
      </w:r>
      <w:r w:rsidRPr="00301668">
        <w:rPr>
          <w:sz w:val="16"/>
        </w:rPr>
        <w:t xml:space="preserve"> in nature.369 </w:t>
      </w:r>
      <w:r w:rsidRPr="00F44ABB">
        <w:rPr>
          <w:rStyle w:val="StyleUnderline"/>
        </w:rPr>
        <w:t>Had the federal court applied</w:t>
      </w:r>
      <w:r w:rsidRPr="00301668">
        <w:rPr>
          <w:sz w:val="16"/>
        </w:rPr>
        <w:t xml:space="preserve"> the doctrine of </w:t>
      </w:r>
      <w:r w:rsidRPr="00301668">
        <w:rPr>
          <w:rStyle w:val="Emphasis"/>
          <w:highlight w:val="cyan"/>
        </w:rPr>
        <w:t>primary jurisdiction</w:t>
      </w:r>
      <w:r w:rsidRPr="00301668">
        <w:rPr>
          <w:sz w:val="16"/>
        </w:rPr>
        <w:t xml:space="preserve"> to inter partes review, </w:t>
      </w:r>
      <w:r w:rsidRPr="00F44ABB">
        <w:rPr>
          <w:rStyle w:val="StyleUnderline"/>
        </w:rPr>
        <w:t>referral</w:t>
      </w:r>
      <w:r w:rsidRPr="00301668">
        <w:rPr>
          <w:sz w:val="16"/>
        </w:rPr>
        <w:t xml:space="preserve"> to the USPTO </w:t>
      </w:r>
      <w:r w:rsidRPr="00F44ABB">
        <w:rPr>
          <w:rStyle w:val="StyleUnderline"/>
        </w:rPr>
        <w:t xml:space="preserve">would constitute </w:t>
      </w:r>
      <w:r w:rsidRPr="00301668">
        <w:rPr>
          <w:rStyle w:val="StyleUnderline"/>
          <w:highlight w:val="cyan"/>
        </w:rPr>
        <w:t>a</w:t>
      </w:r>
      <w:r w:rsidRPr="00301668">
        <w:rPr>
          <w:sz w:val="16"/>
        </w:rPr>
        <w:t xml:space="preserve"> procedurally </w:t>
      </w:r>
      <w:r w:rsidRPr="00301668">
        <w:rPr>
          <w:rStyle w:val="Emphasis"/>
          <w:highlight w:val="cyan"/>
        </w:rPr>
        <w:t>straightforward way</w:t>
      </w:r>
      <w:r w:rsidRPr="00301668">
        <w:rPr>
          <w:rStyle w:val="StyleUnderline"/>
          <w:highlight w:val="cyan"/>
        </w:rPr>
        <w:t xml:space="preserve"> to prevent</w:t>
      </w:r>
      <w:r w:rsidRPr="00301668">
        <w:rPr>
          <w:sz w:val="16"/>
        </w:rPr>
        <w:t xml:space="preserve"> this </w:t>
      </w:r>
      <w:r w:rsidRPr="00301668">
        <w:rPr>
          <w:rStyle w:val="Emphasis"/>
          <w:highlight w:val="cyan"/>
        </w:rPr>
        <w:t>wasted</w:t>
      </w:r>
      <w:r w:rsidRPr="00F44ABB">
        <w:rPr>
          <w:rStyle w:val="StyleUnderline"/>
        </w:rPr>
        <w:t xml:space="preserve"> judicial </w:t>
      </w:r>
      <w:r w:rsidRPr="00301668">
        <w:rPr>
          <w:rStyle w:val="Emphasis"/>
          <w:highlight w:val="cyan"/>
        </w:rPr>
        <w:t>effort</w:t>
      </w:r>
      <w:r w:rsidRPr="00301668">
        <w:rPr>
          <w:sz w:val="16"/>
        </w:rPr>
        <w:t xml:space="preserve">.370 First, </w:t>
      </w:r>
      <w:r w:rsidRPr="00F44ABB">
        <w:rPr>
          <w:rStyle w:val="StyleUnderline"/>
        </w:rPr>
        <w:t>the doctrine would enable</w:t>
      </w:r>
      <w:r w:rsidRPr="00301668">
        <w:rPr>
          <w:sz w:val="16"/>
        </w:rPr>
        <w:t xml:space="preserve"> Article III </w:t>
      </w:r>
      <w:r w:rsidRPr="00F44ABB">
        <w:rPr>
          <w:rStyle w:val="StyleUnderline"/>
        </w:rPr>
        <w:t>courts to</w:t>
      </w:r>
      <w:r w:rsidRPr="00301668">
        <w:rPr>
          <w:sz w:val="16"/>
        </w:rPr>
        <w:t xml:space="preserve"> “</w:t>
      </w:r>
      <w:r w:rsidRPr="00F44ABB">
        <w:rPr>
          <w:rStyle w:val="Emphasis"/>
        </w:rPr>
        <w:t>refer</w:t>
      </w:r>
      <w:r w:rsidRPr="00301668">
        <w:rPr>
          <w:sz w:val="16"/>
        </w:rPr>
        <w:t xml:space="preserve">” patent </w:t>
      </w:r>
      <w:r w:rsidRPr="00F44ABB">
        <w:rPr>
          <w:rStyle w:val="Emphasis"/>
        </w:rPr>
        <w:t>validity cases</w:t>
      </w:r>
      <w:r w:rsidRPr="00301668">
        <w:rPr>
          <w:sz w:val="16"/>
        </w:rPr>
        <w:t xml:space="preserve">, like OSE’s, to the USPTO. Practical reasons that exist for referring patent validity issues to the USPTO include the desirability for uniform and consistent judgments and </w:t>
      </w:r>
      <w:r w:rsidRPr="00301668">
        <w:rPr>
          <w:sz w:val="16"/>
        </w:rPr>
        <w:lastRenderedPageBreak/>
        <w:t xml:space="preserve">the specialized or expert knowledge of the USPTO.371 </w:t>
      </w:r>
      <w:r w:rsidRPr="00F44ABB">
        <w:rPr>
          <w:rStyle w:val="StyleUnderline"/>
        </w:rPr>
        <w:t xml:space="preserve">These reasons strongly support </w:t>
      </w:r>
      <w:r w:rsidRPr="00F44ABB">
        <w:rPr>
          <w:rStyle w:val="Emphasis"/>
        </w:rPr>
        <w:t>application</w:t>
      </w:r>
      <w:r w:rsidRPr="00F44ABB">
        <w:rPr>
          <w:rStyle w:val="StyleUnderline"/>
        </w:rPr>
        <w:t xml:space="preserve"> of</w:t>
      </w:r>
      <w:r w:rsidRPr="00301668">
        <w:rPr>
          <w:sz w:val="16"/>
        </w:rPr>
        <w:t xml:space="preserve"> the </w:t>
      </w:r>
      <w:r w:rsidRPr="00F44ABB">
        <w:rPr>
          <w:rStyle w:val="Emphasis"/>
        </w:rPr>
        <w:t>primary jurisdiction</w:t>
      </w:r>
      <w:r w:rsidRPr="00301668">
        <w:rPr>
          <w:sz w:val="16"/>
        </w:rPr>
        <w:t xml:space="preserve"> doctrine.372</w:t>
      </w:r>
    </w:p>
    <w:p w14:paraId="2155EE0F" w14:textId="77777777" w:rsidR="000B54FB" w:rsidRPr="00301668" w:rsidRDefault="000B54FB" w:rsidP="000B54FB">
      <w:pPr>
        <w:rPr>
          <w:sz w:val="16"/>
        </w:rPr>
      </w:pPr>
      <w:r w:rsidRPr="00301668">
        <w:rPr>
          <w:sz w:val="16"/>
        </w:rPr>
        <w:t xml:space="preserve">Taking </w:t>
      </w:r>
      <w:r w:rsidRPr="00F44ABB">
        <w:rPr>
          <w:rStyle w:val="StyleUnderline"/>
        </w:rPr>
        <w:t>this approach</w:t>
      </w:r>
      <w:r w:rsidRPr="00301668">
        <w:rPr>
          <w:sz w:val="16"/>
        </w:rPr>
        <w:t xml:space="preserve"> also </w:t>
      </w:r>
      <w:r w:rsidRPr="00F44ABB">
        <w:rPr>
          <w:rStyle w:val="StyleUnderline"/>
        </w:rPr>
        <w:t xml:space="preserve">would </w:t>
      </w:r>
      <w:r w:rsidRPr="00F44ABB">
        <w:rPr>
          <w:rStyle w:val="Emphasis"/>
        </w:rPr>
        <w:t>advance</w:t>
      </w:r>
      <w:r w:rsidRPr="00301668">
        <w:rPr>
          <w:sz w:val="16"/>
        </w:rPr>
        <w:t xml:space="preserve"> larger, and quite important, constitutional values associated with the </w:t>
      </w:r>
      <w:r w:rsidRPr="00F44ABB">
        <w:rPr>
          <w:rStyle w:val="Emphasis"/>
        </w:rPr>
        <w:t>s</w:t>
      </w:r>
      <w:r w:rsidRPr="00301668">
        <w:rPr>
          <w:sz w:val="16"/>
        </w:rPr>
        <w:t xml:space="preserve">eparation </w:t>
      </w:r>
      <w:r w:rsidRPr="00F44ABB">
        <w:rPr>
          <w:rStyle w:val="Emphasis"/>
        </w:rPr>
        <w:t>o</w:t>
      </w:r>
      <w:r w:rsidRPr="00301668">
        <w:rPr>
          <w:sz w:val="16"/>
        </w:rPr>
        <w:t xml:space="preserve">f </w:t>
      </w:r>
      <w:r w:rsidRPr="00F44ABB">
        <w:rPr>
          <w:rStyle w:val="Emphasis"/>
        </w:rPr>
        <w:t>p</w:t>
      </w:r>
      <w:r w:rsidRPr="00301668">
        <w:rPr>
          <w:sz w:val="16"/>
        </w:rPr>
        <w:t>owers doctrine.</w:t>
      </w:r>
    </w:p>
    <w:p w14:paraId="789A6E9E" w14:textId="77777777" w:rsidR="000B54FB" w:rsidRPr="00301668" w:rsidRDefault="000B54FB" w:rsidP="000B54FB">
      <w:pPr>
        <w:rPr>
          <w:sz w:val="16"/>
        </w:rPr>
      </w:pPr>
      <w:r w:rsidRPr="00301668">
        <w:rPr>
          <w:sz w:val="16"/>
        </w:rPr>
        <w:t xml:space="preserve">Notably, application of primary jurisdiction to the inter partes review process </w:t>
      </w:r>
      <w:r w:rsidRPr="00F44ABB">
        <w:rPr>
          <w:rStyle w:val="StyleUnderline"/>
        </w:rPr>
        <w:t>would ensure that</w:t>
      </w:r>
      <w:r w:rsidRPr="00301668">
        <w:rPr>
          <w:sz w:val="16"/>
        </w:rPr>
        <w:t xml:space="preserve"> the Article III courts’ </w:t>
      </w:r>
      <w:r w:rsidRPr="00F44ABB">
        <w:rPr>
          <w:rStyle w:val="Emphasis"/>
        </w:rPr>
        <w:t>proceedings</w:t>
      </w:r>
      <w:r w:rsidRPr="00301668">
        <w:rPr>
          <w:sz w:val="16"/>
        </w:rPr>
        <w:t xml:space="preserve"> and decisions </w:t>
      </w:r>
      <w:r w:rsidRPr="00F44ABB">
        <w:rPr>
          <w:rStyle w:val="StyleUnderline"/>
        </w:rPr>
        <w:t xml:space="preserve">would not be </w:t>
      </w:r>
      <w:r w:rsidRPr="00F44ABB">
        <w:rPr>
          <w:rStyle w:val="Emphasis"/>
        </w:rPr>
        <w:t>rendered advisory</w:t>
      </w:r>
      <w:r w:rsidRPr="00301668">
        <w:rPr>
          <w:sz w:val="16"/>
        </w:rPr>
        <w:t xml:space="preserve">. As noted previously, the Article III courts cannot render advisory opinions—and this rule dates back to 1792 and Hayburn’s Case. 373 In Hayburn’s Case, three circuit courts, headed by Justices Wilson,374 Jay,375 and Iredell,376 advised President George Washington in separate opinion letters that the Invalid Pensions Act of 1792377 violated the separation of powers by making final judgments of the Article III courts reviewable by an executive branch official (the Secretary of War), thus rendering these judgments advisory in character.378 Similarly, the Supreme Court declined to offer the Washington Administration advice on how to interpret and apply a treaty.379 Chief Justice Jay, on behalf of the entire Supreme Court, told Secretary of State Thomas Jefferson that </w:t>
      </w:r>
      <w:r w:rsidRPr="00F44ABB">
        <w:rPr>
          <w:rStyle w:val="StyleUnderline"/>
        </w:rPr>
        <w:t>offering</w:t>
      </w:r>
      <w:r w:rsidRPr="00301668">
        <w:rPr>
          <w:sz w:val="16"/>
        </w:rPr>
        <w:t xml:space="preserve"> such </w:t>
      </w:r>
      <w:r w:rsidRPr="00F44ABB">
        <w:rPr>
          <w:rStyle w:val="StyleUnderline"/>
        </w:rPr>
        <w:t>advice</w:t>
      </w:r>
      <w:r w:rsidRPr="00301668">
        <w:rPr>
          <w:sz w:val="16"/>
        </w:rPr>
        <w:t xml:space="preserve"> would </w:t>
      </w:r>
      <w:r w:rsidRPr="00F44ABB">
        <w:rPr>
          <w:rStyle w:val="StyleUnderline"/>
        </w:rPr>
        <w:t xml:space="preserve">constitute an </w:t>
      </w:r>
      <w:r w:rsidRPr="00F44ABB">
        <w:rPr>
          <w:rStyle w:val="Emphasis"/>
        </w:rPr>
        <w:t>impermissible advisory opinion</w:t>
      </w:r>
      <w:r w:rsidRPr="00301668">
        <w:rPr>
          <w:sz w:val="16"/>
        </w:rPr>
        <w:t>.380</w:t>
      </w:r>
    </w:p>
    <w:p w14:paraId="579293F1" w14:textId="77777777" w:rsidR="000B54FB" w:rsidRDefault="000B54FB" w:rsidP="000B54FB">
      <w:pPr>
        <w:rPr>
          <w:sz w:val="16"/>
        </w:rPr>
      </w:pPr>
      <w:r w:rsidRPr="00301668">
        <w:rPr>
          <w:sz w:val="16"/>
        </w:rPr>
        <w:t xml:space="preserve">However, </w:t>
      </w:r>
      <w:r w:rsidRPr="00301668">
        <w:rPr>
          <w:rStyle w:val="StyleUnderline"/>
          <w:highlight w:val="cyan"/>
        </w:rPr>
        <w:t>when a federal court</w:t>
      </w:r>
      <w:r w:rsidRPr="00F44ABB">
        <w:rPr>
          <w:rStyle w:val="StyleUnderline"/>
        </w:rPr>
        <w:t xml:space="preserve"> chooses to </w:t>
      </w:r>
      <w:r w:rsidRPr="00301668">
        <w:rPr>
          <w:rStyle w:val="Emphasis"/>
          <w:highlight w:val="cyan"/>
        </w:rPr>
        <w:t>stay proceedings</w:t>
      </w:r>
      <w:r w:rsidRPr="00301668">
        <w:rPr>
          <w:sz w:val="16"/>
        </w:rPr>
        <w:t xml:space="preserve"> and refer a legal question to an administrative agency, </w:t>
      </w:r>
      <w:r w:rsidRPr="00301668">
        <w:rPr>
          <w:rStyle w:val="StyleUnderline"/>
          <w:highlight w:val="cyan"/>
        </w:rPr>
        <w:t>no</w:t>
      </w:r>
      <w:r w:rsidRPr="00F44ABB">
        <w:rPr>
          <w:rStyle w:val="StyleUnderline"/>
        </w:rPr>
        <w:t xml:space="preserve"> </w:t>
      </w:r>
      <w:r w:rsidRPr="00301668">
        <w:rPr>
          <w:rStyle w:val="Emphasis"/>
          <w:highlight w:val="cyan"/>
        </w:rPr>
        <w:t>s</w:t>
      </w:r>
      <w:r w:rsidRPr="00301668">
        <w:rPr>
          <w:sz w:val="16"/>
        </w:rPr>
        <w:t xml:space="preserve">eparation </w:t>
      </w:r>
      <w:r w:rsidRPr="00301668">
        <w:rPr>
          <w:rStyle w:val="Emphasis"/>
          <w:highlight w:val="cyan"/>
        </w:rPr>
        <w:t>o</w:t>
      </w:r>
      <w:r w:rsidRPr="00301668">
        <w:rPr>
          <w:sz w:val="16"/>
        </w:rPr>
        <w:t xml:space="preserve">f </w:t>
      </w:r>
      <w:r w:rsidRPr="00301668">
        <w:rPr>
          <w:rStyle w:val="Emphasis"/>
          <w:highlight w:val="cyan"/>
        </w:rPr>
        <w:t>p</w:t>
      </w:r>
      <w:r w:rsidRPr="00301668">
        <w:rPr>
          <w:sz w:val="16"/>
        </w:rPr>
        <w:t xml:space="preserve">owers </w:t>
      </w:r>
      <w:r w:rsidRPr="00301668">
        <w:rPr>
          <w:rStyle w:val="StyleUnderline"/>
          <w:highlight w:val="cyan"/>
        </w:rPr>
        <w:t>problem arises</w:t>
      </w:r>
      <w:r w:rsidRPr="00301668">
        <w:rPr>
          <w:sz w:val="16"/>
        </w:rPr>
        <w:t xml:space="preserve">.381 Consistent with this approach, </w:t>
      </w:r>
      <w:r w:rsidRPr="00F44ABB">
        <w:rPr>
          <w:rStyle w:val="StyleUnderline"/>
        </w:rPr>
        <w:t xml:space="preserve">when a question of </w:t>
      </w:r>
      <w:r w:rsidRPr="00F44ABB">
        <w:rPr>
          <w:rStyle w:val="Emphasis"/>
        </w:rPr>
        <w:t>patent validity</w:t>
      </w:r>
      <w:r w:rsidRPr="00F44ABB">
        <w:rPr>
          <w:rStyle w:val="StyleUnderline"/>
        </w:rPr>
        <w:t xml:space="preserve"> arises, a</w:t>
      </w:r>
      <w:r w:rsidRPr="00301668">
        <w:rPr>
          <w:sz w:val="16"/>
        </w:rPr>
        <w:t xml:space="preserve"> federal district </w:t>
      </w:r>
      <w:r w:rsidRPr="00301668">
        <w:rPr>
          <w:rStyle w:val="StyleUnderline"/>
          <w:highlight w:val="cyan"/>
        </w:rPr>
        <w:t>court</w:t>
      </w:r>
      <w:r w:rsidRPr="00F44ABB">
        <w:rPr>
          <w:rStyle w:val="StyleUnderline"/>
        </w:rPr>
        <w:t xml:space="preserve"> could entertain a motion to </w:t>
      </w:r>
      <w:r w:rsidRPr="00301668">
        <w:rPr>
          <w:rStyle w:val="Emphasis"/>
          <w:highlight w:val="cyan"/>
        </w:rPr>
        <w:t>transfer</w:t>
      </w:r>
      <w:r w:rsidRPr="00301668">
        <w:rPr>
          <w:rStyle w:val="StyleUnderline"/>
          <w:highlight w:val="cyan"/>
        </w:rPr>
        <w:t xml:space="preserve"> the case to the </w:t>
      </w:r>
      <w:r w:rsidRPr="00301668">
        <w:rPr>
          <w:rStyle w:val="Emphasis"/>
          <w:highlight w:val="cyan"/>
        </w:rPr>
        <w:t>USPTO</w:t>
      </w:r>
      <w:r w:rsidRPr="00301668">
        <w:rPr>
          <w:sz w:val="16"/>
        </w:rPr>
        <w:t xml:space="preserve"> for inter partes review.382 </w:t>
      </w:r>
      <w:r w:rsidRPr="00F44ABB">
        <w:rPr>
          <w:rStyle w:val="StyleUnderline"/>
        </w:rPr>
        <w:t>Absent</w:t>
      </w:r>
      <w:r w:rsidRPr="00301668">
        <w:rPr>
          <w:sz w:val="16"/>
        </w:rPr>
        <w:t xml:space="preserve"> the Article III court’s </w:t>
      </w:r>
      <w:r w:rsidRPr="00F44ABB">
        <w:rPr>
          <w:rStyle w:val="Emphasis"/>
        </w:rPr>
        <w:t>consent</w:t>
      </w:r>
      <w:r w:rsidRPr="00301668">
        <w:rPr>
          <w:sz w:val="16"/>
        </w:rPr>
        <w:t xml:space="preserve">, however, </w:t>
      </w:r>
      <w:r w:rsidRPr="00F44ABB">
        <w:rPr>
          <w:rStyle w:val="StyleUnderline"/>
        </w:rPr>
        <w:t xml:space="preserve">transfer would </w:t>
      </w:r>
      <w:r w:rsidRPr="00F44ABB">
        <w:rPr>
          <w:rStyle w:val="Emphasis"/>
        </w:rPr>
        <w:t>not take place</w:t>
      </w:r>
      <w:r w:rsidRPr="00F44ABB">
        <w:rPr>
          <w:rStyle w:val="StyleUnderline"/>
        </w:rPr>
        <w:t xml:space="preserve">; the </w:t>
      </w:r>
      <w:r w:rsidRPr="00F44ABB">
        <w:rPr>
          <w:rStyle w:val="Emphasis"/>
        </w:rPr>
        <w:t>court</w:t>
      </w:r>
      <w:r w:rsidRPr="00301668">
        <w:rPr>
          <w:sz w:val="16"/>
        </w:rPr>
        <w:t xml:space="preserve">, not the litigants, </w:t>
      </w:r>
      <w:r w:rsidRPr="00F44ABB">
        <w:rPr>
          <w:rStyle w:val="StyleUnderline"/>
        </w:rPr>
        <w:t xml:space="preserve">would </w:t>
      </w:r>
      <w:r w:rsidRPr="00F44ABB">
        <w:rPr>
          <w:rStyle w:val="Emphasis"/>
        </w:rPr>
        <w:t>control</w:t>
      </w:r>
      <w:r w:rsidRPr="00F44ABB">
        <w:rPr>
          <w:rStyle w:val="StyleUnderline"/>
        </w:rPr>
        <w:t xml:space="preserve"> the</w:t>
      </w:r>
      <w:r w:rsidRPr="00301668">
        <w:rPr>
          <w:sz w:val="16"/>
        </w:rPr>
        <w:t xml:space="preserve"> transfer </w:t>
      </w:r>
      <w:r w:rsidRPr="00F44ABB">
        <w:rPr>
          <w:rStyle w:val="Emphasis"/>
        </w:rPr>
        <w:t>process</w:t>
      </w:r>
      <w:r w:rsidRPr="00301668">
        <w:rPr>
          <w:sz w:val="16"/>
        </w:rPr>
        <w:t xml:space="preserve">. When a district court transfers a case, the action would be stayed while the USPTO considers the matter and renders its judgment on reconsideration.383 If the USPTO concludes that the patent is valid, then that ruling would be binding on the parties as well as the court.384 </w:t>
      </w:r>
      <w:r w:rsidRPr="00F44ABB">
        <w:rPr>
          <w:rStyle w:val="StyleUnderline"/>
        </w:rPr>
        <w:t xml:space="preserve">The key is that the </w:t>
      </w:r>
      <w:r w:rsidRPr="00301668">
        <w:rPr>
          <w:rStyle w:val="Emphasis"/>
          <w:highlight w:val="cyan"/>
        </w:rPr>
        <w:t>decision</w:t>
      </w:r>
      <w:r w:rsidRPr="00F44ABB">
        <w:rPr>
          <w:rStyle w:val="StyleUnderline"/>
        </w:rPr>
        <w:t xml:space="preserve"> to </w:t>
      </w:r>
      <w:r w:rsidRPr="00F44ABB">
        <w:rPr>
          <w:rStyle w:val="Emphasis"/>
        </w:rPr>
        <w:t>transfer</w:t>
      </w:r>
      <w:r w:rsidRPr="00301668">
        <w:rPr>
          <w:sz w:val="16"/>
        </w:rPr>
        <w:t xml:space="preserve"> the case back to the USPTO </w:t>
      </w:r>
      <w:r w:rsidRPr="00301668">
        <w:rPr>
          <w:rStyle w:val="StyleUnderline"/>
          <w:highlight w:val="cyan"/>
        </w:rPr>
        <w:t>must rest with the</w:t>
      </w:r>
      <w:r w:rsidRPr="00F44ABB">
        <w:rPr>
          <w:rStyle w:val="StyleUnderline"/>
        </w:rPr>
        <w:t xml:space="preserve"> </w:t>
      </w:r>
      <w:r w:rsidRPr="00F44ABB">
        <w:rPr>
          <w:rStyle w:val="Emphasis"/>
        </w:rPr>
        <w:t xml:space="preserve">Article III </w:t>
      </w:r>
      <w:r w:rsidRPr="00301668">
        <w:rPr>
          <w:rStyle w:val="Emphasis"/>
          <w:highlight w:val="cyan"/>
        </w:rPr>
        <w:t>court</w:t>
      </w:r>
      <w:r w:rsidRPr="00301668">
        <w:rPr>
          <w:sz w:val="16"/>
        </w:rPr>
        <w:t xml:space="preserve"> and not with the litigants.385 Additionally, the </w:t>
      </w:r>
      <w:r w:rsidRPr="00301668">
        <w:rPr>
          <w:rStyle w:val="StyleUnderline"/>
          <w:highlight w:val="cyan"/>
        </w:rPr>
        <w:t>application of</w:t>
      </w:r>
      <w:r w:rsidRPr="00301668">
        <w:rPr>
          <w:sz w:val="16"/>
        </w:rPr>
        <w:t xml:space="preserve"> the doctrine of </w:t>
      </w:r>
      <w:r w:rsidRPr="00301668">
        <w:rPr>
          <w:rStyle w:val="Emphasis"/>
          <w:highlight w:val="cyan"/>
        </w:rPr>
        <w:t>primary jurisdiction</w:t>
      </w:r>
      <w:r w:rsidRPr="00F44ABB">
        <w:rPr>
          <w:rStyle w:val="StyleUnderline"/>
        </w:rPr>
        <w:t xml:space="preserve"> would</w:t>
      </w:r>
      <w:r w:rsidRPr="00301668">
        <w:rPr>
          <w:sz w:val="16"/>
        </w:rPr>
        <w:t xml:space="preserve"> “</w:t>
      </w:r>
      <w:r w:rsidRPr="00301668">
        <w:rPr>
          <w:rStyle w:val="StyleUnderline"/>
          <w:highlight w:val="cyan"/>
        </w:rPr>
        <w:t>provid[e]</w:t>
      </w:r>
      <w:r w:rsidRPr="00F44ABB">
        <w:rPr>
          <w:rStyle w:val="StyleUnderline"/>
        </w:rPr>
        <w:t xml:space="preserve"> </w:t>
      </w:r>
      <w:r w:rsidRPr="00301668">
        <w:rPr>
          <w:rStyle w:val="Emphasis"/>
          <w:highlight w:val="cyan"/>
        </w:rPr>
        <w:t>patentees</w:t>
      </w:r>
      <w:r w:rsidRPr="00301668">
        <w:rPr>
          <w:sz w:val="16"/>
        </w:rPr>
        <w:t xml:space="preserve"> a higher degree of </w:t>
      </w:r>
      <w:r w:rsidRPr="00301668">
        <w:rPr>
          <w:rStyle w:val="Emphasis"/>
          <w:highlight w:val="cyan"/>
        </w:rPr>
        <w:t>certainty</w:t>
      </w:r>
      <w:r w:rsidRPr="00301668">
        <w:rPr>
          <w:rStyle w:val="StyleUnderline"/>
          <w:highlight w:val="cyan"/>
        </w:rPr>
        <w:t xml:space="preserve"> that</w:t>
      </w:r>
      <w:r w:rsidRPr="00301668">
        <w:rPr>
          <w:sz w:val="16"/>
        </w:rPr>
        <w:t xml:space="preserve"> at least on the basis of already raised prior art, </w:t>
      </w:r>
      <w:r w:rsidRPr="00301668">
        <w:rPr>
          <w:rStyle w:val="StyleUnderline"/>
          <w:highlight w:val="cyan"/>
        </w:rPr>
        <w:t xml:space="preserve">the patent is </w:t>
      </w:r>
      <w:r w:rsidRPr="00301668">
        <w:rPr>
          <w:rStyle w:val="Emphasis"/>
          <w:highlight w:val="cyan"/>
        </w:rPr>
        <w:t>safe</w:t>
      </w:r>
      <w:r w:rsidRPr="00301668">
        <w:rPr>
          <w:rStyle w:val="StyleUnderline"/>
          <w:highlight w:val="cyan"/>
        </w:rPr>
        <w:t xml:space="preserve"> from being </w:t>
      </w:r>
      <w:r w:rsidRPr="00301668">
        <w:rPr>
          <w:rStyle w:val="Emphasis"/>
          <w:highlight w:val="cyan"/>
        </w:rPr>
        <w:t>invalidated</w:t>
      </w:r>
      <w:r w:rsidRPr="00301668">
        <w:rPr>
          <w:sz w:val="16"/>
        </w:rPr>
        <w:t>.”386 Of course, if both parties prefer an Article III forum, presumably they could agree to waive inter partes review and the district court would proceed to determine the patent validity question.</w:t>
      </w:r>
    </w:p>
    <w:p w14:paraId="2D4257CC" w14:textId="77777777" w:rsidR="000B54FB" w:rsidRPr="003B3729" w:rsidRDefault="000B54FB" w:rsidP="000B54FB">
      <w:pPr>
        <w:pStyle w:val="Heading4"/>
      </w:pPr>
      <w:r>
        <w:t xml:space="preserve">Doctrinal distortions </w:t>
      </w:r>
      <w:r>
        <w:rPr>
          <w:u w:val="single"/>
        </w:rPr>
        <w:t>halt</w:t>
      </w:r>
      <w:r>
        <w:t xml:space="preserve"> innovation. </w:t>
      </w:r>
    </w:p>
    <w:p w14:paraId="652EFF61" w14:textId="77777777" w:rsidR="000B54FB" w:rsidRPr="00AD065A" w:rsidRDefault="000B54FB" w:rsidP="000B54FB">
      <w:r w:rsidRPr="00AD065A">
        <w:rPr>
          <w:rStyle w:val="Style13ptBold"/>
        </w:rPr>
        <w:t>Cahoy ’19</w:t>
      </w:r>
      <w:r>
        <w:t xml:space="preserve"> [Daniel; 2019; Professor of Business Law and Dean’s Faculty Fellow, Smeal College of Business, Pennsylvania State University; Northwestern Journal of Technology and Intellectual Property, “Patently Uncertain,” Northwestern Journal of Technology and Intellectual Property,” vol. 17 no. 1] </w:t>
      </w:r>
    </w:p>
    <w:p w14:paraId="57081703" w14:textId="77777777" w:rsidR="000B54FB" w:rsidRPr="003B3729" w:rsidRDefault="000B54FB" w:rsidP="000B54FB">
      <w:pPr>
        <w:rPr>
          <w:sz w:val="16"/>
        </w:rPr>
      </w:pPr>
      <w:r w:rsidRPr="003B3729">
        <w:rPr>
          <w:sz w:val="16"/>
        </w:rPr>
        <w:t xml:space="preserve">The simple answer is, intellectual property systems are, by their nature, dynamic.182 New uncertainties arise from new technologies and evolving societies. Patent systems must evolve. Early protection regimes focused on machines, but now they must envelop software and DNA.183 However, </w:t>
      </w:r>
      <w:r w:rsidRPr="003B3729">
        <w:rPr>
          <w:rStyle w:val="Emphasis"/>
        </w:rPr>
        <w:t>uncertainty</w:t>
      </w:r>
      <w:r w:rsidRPr="003B3729">
        <w:rPr>
          <w:rStyle w:val="StyleUnderline"/>
        </w:rPr>
        <w:t xml:space="preserve"> must be </w:t>
      </w:r>
      <w:r w:rsidRPr="003B3729">
        <w:rPr>
          <w:rStyle w:val="Emphasis"/>
        </w:rPr>
        <w:t>managed</w:t>
      </w:r>
      <w:r w:rsidRPr="003B3729">
        <w:rPr>
          <w:sz w:val="16"/>
        </w:rPr>
        <w:t xml:space="preserve"> along with the change, lest additional unknowns arise that have a strong aversive effect. Gone sufficiently awry, the </w:t>
      </w:r>
      <w:r w:rsidRPr="0052073A">
        <w:rPr>
          <w:rStyle w:val="Emphasis"/>
          <w:highlight w:val="cyan"/>
        </w:rPr>
        <w:t>system</w:t>
      </w:r>
      <w:r w:rsidRPr="003B3729">
        <w:rPr>
          <w:rStyle w:val="Emphasis"/>
        </w:rPr>
        <w:t xml:space="preserve"> itself</w:t>
      </w:r>
      <w:r w:rsidRPr="003B3729">
        <w:rPr>
          <w:rStyle w:val="StyleUnderline"/>
        </w:rPr>
        <w:t xml:space="preserve"> </w:t>
      </w:r>
      <w:r w:rsidRPr="0052073A">
        <w:rPr>
          <w:rStyle w:val="StyleUnderline"/>
          <w:highlight w:val="cyan"/>
        </w:rPr>
        <w:t xml:space="preserve">may turn actors </w:t>
      </w:r>
      <w:r w:rsidRPr="0052073A">
        <w:rPr>
          <w:rStyle w:val="Emphasis"/>
          <w:highlight w:val="cyan"/>
        </w:rPr>
        <w:t>away</w:t>
      </w:r>
      <w:r w:rsidRPr="003B3729">
        <w:rPr>
          <w:sz w:val="16"/>
        </w:rPr>
        <w:t xml:space="preserve"> from policies intended to generate societal benefits, like public disclosure of inventions.</w:t>
      </w:r>
    </w:p>
    <w:p w14:paraId="6C67A1B5" w14:textId="77777777" w:rsidR="000B54FB" w:rsidRPr="003B3729" w:rsidRDefault="000B54FB" w:rsidP="000B54FB">
      <w:pPr>
        <w:rPr>
          <w:sz w:val="16"/>
          <w:szCs w:val="16"/>
        </w:rPr>
      </w:pPr>
      <w:r w:rsidRPr="003B3729">
        <w:rPr>
          <w:sz w:val="16"/>
          <w:szCs w:val="16"/>
        </w:rPr>
        <w:t>Of course, every new uncertainty is not a mole that needs to be whacked. As discussed, innovation in the patent system inherently has unknowns, and some uncertainty is actually beneficial. So how do we know what areas to target? For example, how do we know if an innovator in the position of Francesco Pompei is frustrated by a particular uncertainty in the patent system or if he has simply lost his bet on an ascertainable probability of protection? One may presume that something other than increased risk is creating a problem, but what is the dividing line? A categorization legal and regulatory uncertainty is necessary to delineate issues for reform.</w:t>
      </w:r>
    </w:p>
    <w:p w14:paraId="5EB391DE" w14:textId="77777777" w:rsidR="000B54FB" w:rsidRPr="003B3729" w:rsidRDefault="000B54FB" w:rsidP="000B54FB">
      <w:pPr>
        <w:rPr>
          <w:sz w:val="16"/>
        </w:rPr>
      </w:pPr>
      <w:r w:rsidRPr="003B3729">
        <w:rPr>
          <w:sz w:val="16"/>
        </w:rPr>
        <w:t xml:space="preserve">Recall that two of the </w:t>
      </w:r>
      <w:r w:rsidRPr="003B3729">
        <w:rPr>
          <w:rStyle w:val="StyleUnderline"/>
        </w:rPr>
        <w:t xml:space="preserve">factors </w:t>
      </w:r>
      <w:r w:rsidRPr="0052073A">
        <w:rPr>
          <w:rStyle w:val="Emphasis"/>
          <w:highlight w:val="cyan"/>
        </w:rPr>
        <w:t>most likely</w:t>
      </w:r>
      <w:r w:rsidRPr="0052073A">
        <w:rPr>
          <w:rStyle w:val="StyleUnderline"/>
          <w:highlight w:val="cyan"/>
        </w:rPr>
        <w:t xml:space="preserve"> to foster</w:t>
      </w:r>
      <w:r w:rsidRPr="003B3729">
        <w:rPr>
          <w:sz w:val="16"/>
        </w:rPr>
        <w:t xml:space="preserve"> ambiguity or </w:t>
      </w:r>
      <w:r w:rsidRPr="0052073A">
        <w:rPr>
          <w:rStyle w:val="Emphasis"/>
          <w:highlight w:val="cyan"/>
        </w:rPr>
        <w:t>uncertainty</w:t>
      </w:r>
      <w:r w:rsidRPr="003B3729">
        <w:rPr>
          <w:sz w:val="16"/>
        </w:rPr>
        <w:t xml:space="preserve"> aversion </w:t>
      </w:r>
      <w:r w:rsidRPr="0052073A">
        <w:rPr>
          <w:rStyle w:val="StyleUnderline"/>
          <w:highlight w:val="cyan"/>
        </w:rPr>
        <w:t>are</w:t>
      </w:r>
      <w:r w:rsidRPr="003B3729">
        <w:rPr>
          <w:rStyle w:val="StyleUnderline"/>
        </w:rPr>
        <w:t xml:space="preserve"> a </w:t>
      </w:r>
      <w:r w:rsidRPr="0052073A">
        <w:rPr>
          <w:rStyle w:val="StyleUnderline"/>
          <w:highlight w:val="cyan"/>
        </w:rPr>
        <w:t>lack of competence about</w:t>
      </w:r>
      <w:r w:rsidRPr="003B3729">
        <w:rPr>
          <w:sz w:val="16"/>
        </w:rPr>
        <w:t xml:space="preserve"> the nature of the </w:t>
      </w:r>
      <w:r w:rsidRPr="0052073A">
        <w:rPr>
          <w:rStyle w:val="Emphasis"/>
          <w:highlight w:val="cyan"/>
        </w:rPr>
        <w:t>future decision</w:t>
      </w:r>
      <w:r w:rsidRPr="00A23796">
        <w:rPr>
          <w:rStyle w:val="StyleUnderline"/>
        </w:rPr>
        <w:t xml:space="preserve"> and</w:t>
      </w:r>
      <w:r w:rsidRPr="003B3729">
        <w:rPr>
          <w:sz w:val="16"/>
        </w:rPr>
        <w:t xml:space="preserve"> the </w:t>
      </w:r>
      <w:r w:rsidRPr="003D687C">
        <w:rPr>
          <w:rStyle w:val="Emphasis"/>
        </w:rPr>
        <w:t>potential</w:t>
      </w:r>
      <w:r w:rsidRPr="003B3729">
        <w:rPr>
          <w:sz w:val="16"/>
        </w:rPr>
        <w:t xml:space="preserve"> for that future decision </w:t>
      </w:r>
      <w:r w:rsidRPr="00FF6009">
        <w:rPr>
          <w:rStyle w:val="StyleUnderline"/>
        </w:rPr>
        <w:t>to</w:t>
      </w:r>
      <w:r w:rsidRPr="003B3729">
        <w:rPr>
          <w:sz w:val="16"/>
        </w:rPr>
        <w:t xml:space="preserve"> retroactively </w:t>
      </w:r>
      <w:r w:rsidRPr="003222A5">
        <w:rPr>
          <w:rStyle w:val="StyleUnderline"/>
        </w:rPr>
        <w:t>impact</w:t>
      </w:r>
      <w:r w:rsidRPr="003B3729">
        <w:rPr>
          <w:sz w:val="16"/>
        </w:rPr>
        <w:t xml:space="preserve"> sunk costs or </w:t>
      </w:r>
      <w:r w:rsidRPr="00051D4A">
        <w:rPr>
          <w:rStyle w:val="Emphasis"/>
        </w:rPr>
        <w:lastRenderedPageBreak/>
        <w:t>investments</w:t>
      </w:r>
      <w:r w:rsidRPr="003B3729">
        <w:rPr>
          <w:sz w:val="16"/>
        </w:rPr>
        <w:t xml:space="preserve">. 185 </w:t>
      </w:r>
      <w:r w:rsidRPr="003B3729">
        <w:rPr>
          <w:rStyle w:val="StyleUnderline"/>
        </w:rPr>
        <w:t xml:space="preserve">Such a situation may exist when a decision involving a </w:t>
      </w:r>
      <w:r w:rsidRPr="003B3729">
        <w:rPr>
          <w:rStyle w:val="Emphasis"/>
        </w:rPr>
        <w:t>legal</w:t>
      </w:r>
      <w:r w:rsidRPr="003B3729">
        <w:rPr>
          <w:sz w:val="16"/>
        </w:rPr>
        <w:t xml:space="preserve"> or regulatory </w:t>
      </w:r>
      <w:r w:rsidRPr="003B3729">
        <w:rPr>
          <w:rStyle w:val="Emphasis"/>
        </w:rPr>
        <w:t>problem</w:t>
      </w:r>
      <w:r w:rsidRPr="003B3729">
        <w:rPr>
          <w:rStyle w:val="StyleUnderline"/>
        </w:rPr>
        <w:t xml:space="preserve"> must be made where</w:t>
      </w:r>
      <w:r w:rsidRPr="003B3729">
        <w:rPr>
          <w:sz w:val="16"/>
        </w:rPr>
        <w:t xml:space="preserve">in an </w:t>
      </w:r>
      <w:r w:rsidRPr="003B3729">
        <w:rPr>
          <w:rStyle w:val="StyleUnderline"/>
        </w:rPr>
        <w:t xml:space="preserve">individual has no knowledge about a consequential </w:t>
      </w:r>
      <w:r w:rsidRPr="003B3729">
        <w:rPr>
          <w:rStyle w:val="Emphasis"/>
        </w:rPr>
        <w:t>future rule</w:t>
      </w:r>
      <w:r w:rsidRPr="003B3729">
        <w:rPr>
          <w:sz w:val="16"/>
        </w:rPr>
        <w:t xml:space="preserve">, but </w:t>
      </w:r>
      <w:r w:rsidRPr="003B3729">
        <w:rPr>
          <w:rStyle w:val="StyleUnderline"/>
        </w:rPr>
        <w:t xml:space="preserve">such a rule has the </w:t>
      </w:r>
      <w:r w:rsidRPr="0052073A">
        <w:rPr>
          <w:rStyle w:val="StyleUnderline"/>
          <w:highlight w:val="cyan"/>
        </w:rPr>
        <w:t>potential to</w:t>
      </w:r>
      <w:r w:rsidRPr="003B3729">
        <w:rPr>
          <w:sz w:val="16"/>
        </w:rPr>
        <w:t xml:space="preserve"> impact </w:t>
      </w:r>
      <w:r w:rsidRPr="0052073A">
        <w:rPr>
          <w:rStyle w:val="Emphasis"/>
          <w:highlight w:val="cyan"/>
        </w:rPr>
        <w:t>retroactively impact</w:t>
      </w:r>
      <w:r w:rsidRPr="003B3729">
        <w:rPr>
          <w:sz w:val="16"/>
        </w:rPr>
        <w:t xml:space="preserve"> an </w:t>
      </w:r>
      <w:r w:rsidRPr="003B3729">
        <w:rPr>
          <w:rStyle w:val="StyleUnderline"/>
        </w:rPr>
        <w:t xml:space="preserve">existing </w:t>
      </w:r>
      <w:r w:rsidRPr="0052073A">
        <w:rPr>
          <w:rStyle w:val="StyleUnderline"/>
          <w:highlight w:val="cyan"/>
        </w:rPr>
        <w:t>investment</w:t>
      </w:r>
      <w:r w:rsidRPr="003B3729">
        <w:rPr>
          <w:sz w:val="16"/>
        </w:rPr>
        <w:t xml:space="preserve">. In this situation, </w:t>
      </w:r>
      <w:r w:rsidRPr="003B3729">
        <w:rPr>
          <w:rStyle w:val="StyleUnderline"/>
        </w:rPr>
        <w:t>it is reasonable to</w:t>
      </w:r>
      <w:r w:rsidRPr="003B3729">
        <w:rPr>
          <w:sz w:val="16"/>
        </w:rPr>
        <w:t xml:space="preserve"> prefer a path that may </w:t>
      </w:r>
      <w:r w:rsidRPr="0052073A">
        <w:rPr>
          <w:rStyle w:val="Emphasis"/>
          <w:highlight w:val="cyan"/>
        </w:rPr>
        <w:t>avoid</w:t>
      </w:r>
      <w:r w:rsidRPr="003B3729">
        <w:rPr>
          <w:sz w:val="16"/>
        </w:rPr>
        <w:t xml:space="preserve"> the </w:t>
      </w:r>
      <w:r w:rsidRPr="0052073A">
        <w:rPr>
          <w:rStyle w:val="Emphasis"/>
          <w:highlight w:val="cyan"/>
        </w:rPr>
        <w:t>innovation</w:t>
      </w:r>
      <w:r w:rsidRPr="003B3729">
        <w:rPr>
          <w:sz w:val="16"/>
        </w:rPr>
        <w:t xml:space="preserve"> (say, focusing on other innovations, prioritizing secrecy over patents, etc.). However, if either factor is not present, it is less likely that uncertainty aversion will occur.</w:t>
      </w:r>
    </w:p>
    <w:p w14:paraId="29EFC7E4" w14:textId="77777777" w:rsidR="000B54FB" w:rsidRPr="003B3729" w:rsidRDefault="000B54FB" w:rsidP="000B54FB">
      <w:pPr>
        <w:rPr>
          <w:sz w:val="16"/>
        </w:rPr>
      </w:pPr>
      <w:r w:rsidRPr="003B3729">
        <w:rPr>
          <w:rStyle w:val="StyleUnderline"/>
        </w:rPr>
        <w:t>This</w:t>
      </w:r>
      <w:r w:rsidRPr="003B3729">
        <w:rPr>
          <w:sz w:val="16"/>
        </w:rPr>
        <w:t xml:space="preserve"> situation </w:t>
      </w:r>
      <w:r w:rsidRPr="0052073A">
        <w:rPr>
          <w:rStyle w:val="StyleUnderline"/>
          <w:highlight w:val="cyan"/>
        </w:rPr>
        <w:t>exists</w:t>
      </w:r>
      <w:r w:rsidRPr="003B3729">
        <w:rPr>
          <w:sz w:val="16"/>
        </w:rPr>
        <w:t xml:space="preserve"> quite </w:t>
      </w:r>
      <w:r w:rsidRPr="003B3729">
        <w:rPr>
          <w:rStyle w:val="Emphasis"/>
        </w:rPr>
        <w:t>prominently</w:t>
      </w:r>
      <w:r w:rsidRPr="003B3729">
        <w:rPr>
          <w:rStyle w:val="StyleUnderline"/>
        </w:rPr>
        <w:t xml:space="preserve"> </w:t>
      </w:r>
      <w:r w:rsidRPr="0052073A">
        <w:rPr>
          <w:rStyle w:val="StyleUnderline"/>
          <w:highlight w:val="cyan"/>
        </w:rPr>
        <w:t>when</w:t>
      </w:r>
      <w:r w:rsidRPr="003B3729">
        <w:rPr>
          <w:rStyle w:val="StyleUnderline"/>
        </w:rPr>
        <w:t xml:space="preserve"> a </w:t>
      </w:r>
      <w:r w:rsidRPr="0052073A">
        <w:rPr>
          <w:rStyle w:val="Emphasis"/>
          <w:highlight w:val="cyan"/>
        </w:rPr>
        <w:t>critical legal test</w:t>
      </w:r>
      <w:r w:rsidRPr="003B3729">
        <w:rPr>
          <w:sz w:val="16"/>
        </w:rPr>
        <w:t xml:space="preserve">—a </w:t>
      </w:r>
      <w:r w:rsidRPr="003B3729">
        <w:rPr>
          <w:rStyle w:val="StyleUnderline"/>
        </w:rPr>
        <w:t xml:space="preserve">rule that would normally </w:t>
      </w:r>
      <w:r w:rsidRPr="003B3729">
        <w:rPr>
          <w:rStyle w:val="Emphasis"/>
        </w:rPr>
        <w:t>establish</w:t>
      </w:r>
      <w:r w:rsidRPr="003B3729">
        <w:rPr>
          <w:rStyle w:val="StyleUnderline"/>
        </w:rPr>
        <w:t xml:space="preserve"> the probability of an outcome</w:t>
      </w:r>
      <w:r w:rsidRPr="003B3729">
        <w:rPr>
          <w:sz w:val="16"/>
        </w:rPr>
        <w:t xml:space="preserve">—is not, and apparently </w:t>
      </w:r>
      <w:r w:rsidRPr="003B3729">
        <w:rPr>
          <w:rStyle w:val="StyleUnderline"/>
        </w:rPr>
        <w:t xml:space="preserve">will </w:t>
      </w:r>
      <w:r w:rsidRPr="0052073A">
        <w:rPr>
          <w:rStyle w:val="Emphasis"/>
          <w:highlight w:val="cyan"/>
        </w:rPr>
        <w:t>not</w:t>
      </w:r>
      <w:r w:rsidRPr="003B3729">
        <w:rPr>
          <w:rStyle w:val="StyleUnderline"/>
        </w:rPr>
        <w:t xml:space="preserve">, be </w:t>
      </w:r>
      <w:r w:rsidRPr="0052073A">
        <w:rPr>
          <w:rStyle w:val="StyleUnderline"/>
          <w:highlight w:val="cyan"/>
        </w:rPr>
        <w:t>set</w:t>
      </w:r>
      <w:r w:rsidRPr="003B3729">
        <w:rPr>
          <w:sz w:val="16"/>
        </w:rPr>
        <w:t xml:space="preserve"> forth in sufficient detail or clarity to allow one to make an informed assessment.186 Perhaps a more concrete rule will be applied to the innovator at some point in the future, but there is no way to know initially what it will be. Essentially, the </w:t>
      </w:r>
      <w:r w:rsidRPr="0052073A">
        <w:rPr>
          <w:rStyle w:val="StyleUnderline"/>
          <w:highlight w:val="cyan"/>
        </w:rPr>
        <w:t xml:space="preserve">innovator has </w:t>
      </w:r>
      <w:r w:rsidRPr="0052073A">
        <w:rPr>
          <w:rStyle w:val="Emphasis"/>
          <w:highlight w:val="cyan"/>
        </w:rPr>
        <w:t>no way</w:t>
      </w:r>
      <w:r w:rsidRPr="0052073A">
        <w:rPr>
          <w:rStyle w:val="StyleUnderline"/>
          <w:highlight w:val="cyan"/>
        </w:rPr>
        <w:t xml:space="preserve"> of </w:t>
      </w:r>
      <w:r w:rsidRPr="0052073A">
        <w:rPr>
          <w:rStyle w:val="Emphasis"/>
          <w:highlight w:val="cyan"/>
        </w:rPr>
        <w:t>predicting</w:t>
      </w:r>
      <w:r w:rsidRPr="0052073A">
        <w:rPr>
          <w:rStyle w:val="StyleUnderline"/>
          <w:highlight w:val="cyan"/>
        </w:rPr>
        <w:t xml:space="preserve"> how</w:t>
      </w:r>
      <w:r w:rsidRPr="0052073A">
        <w:rPr>
          <w:sz w:val="16"/>
        </w:rPr>
        <w:t xml:space="preserve"> t</w:t>
      </w:r>
      <w:r w:rsidRPr="003B3729">
        <w:rPr>
          <w:sz w:val="16"/>
        </w:rPr>
        <w:t xml:space="preserve">he </w:t>
      </w:r>
      <w:r w:rsidRPr="0052073A">
        <w:rPr>
          <w:rStyle w:val="StyleUnderline"/>
          <w:highlight w:val="cyan"/>
        </w:rPr>
        <w:t>law</w:t>
      </w:r>
      <w:r w:rsidRPr="003B3729">
        <w:rPr>
          <w:rStyle w:val="StyleUnderline"/>
        </w:rPr>
        <w:t xml:space="preserve"> will be </w:t>
      </w:r>
      <w:r w:rsidRPr="008E224A">
        <w:rPr>
          <w:rStyle w:val="StyleUnderline"/>
          <w:highlight w:val="cyan"/>
        </w:rPr>
        <w:t xml:space="preserve">decided by a </w:t>
      </w:r>
      <w:r w:rsidRPr="008E224A">
        <w:rPr>
          <w:rStyle w:val="Emphasis"/>
          <w:highlight w:val="cyan"/>
        </w:rPr>
        <w:t>court</w:t>
      </w:r>
      <w:r w:rsidRPr="008E224A">
        <w:rPr>
          <w:rStyle w:val="StyleUnderline"/>
          <w:highlight w:val="cyan"/>
        </w:rPr>
        <w:t xml:space="preserve"> or </w:t>
      </w:r>
      <w:r w:rsidRPr="008E224A">
        <w:rPr>
          <w:rStyle w:val="Emphasis"/>
          <w:highlight w:val="cyan"/>
        </w:rPr>
        <w:t>agency</w:t>
      </w:r>
      <w:r w:rsidRPr="003B3729">
        <w:rPr>
          <w:sz w:val="16"/>
        </w:rPr>
        <w:t xml:space="preserve">. It is akin to buying a lottery ticket and not knowing how many numbers, or perhaps even letters, will be used to determine the winner. As De Soto described in the context of contracts and private property in the developing world, knowing that a property system will still exist and how it will work in the future is a very important factor.187 Although an endeavor may involve high risk, </w:t>
      </w:r>
      <w:r w:rsidRPr="0052073A">
        <w:rPr>
          <w:rStyle w:val="Emphasis"/>
          <w:highlight w:val="cyan"/>
        </w:rPr>
        <w:t>consistent rules</w:t>
      </w:r>
      <w:r w:rsidRPr="003B3729">
        <w:rPr>
          <w:rStyle w:val="StyleUnderline"/>
        </w:rPr>
        <w:t xml:space="preserve"> are </w:t>
      </w:r>
      <w:r w:rsidRPr="0052073A">
        <w:rPr>
          <w:rStyle w:val="StyleUnderline"/>
          <w:highlight w:val="cyan"/>
        </w:rPr>
        <w:t>necessary to</w:t>
      </w:r>
      <w:r w:rsidRPr="0052073A">
        <w:rPr>
          <w:rStyle w:val="StyleUnderline"/>
        </w:rPr>
        <w:t xml:space="preserve"> provide</w:t>
      </w:r>
      <w:r w:rsidRPr="003B3729">
        <w:rPr>
          <w:sz w:val="16"/>
        </w:rPr>
        <w:t xml:space="preserve"> the </w:t>
      </w:r>
      <w:r w:rsidRPr="003B3729">
        <w:rPr>
          <w:rStyle w:val="Emphasis"/>
        </w:rPr>
        <w:t>grounding</w:t>
      </w:r>
      <w:r w:rsidRPr="003B3729">
        <w:rPr>
          <w:rStyle w:val="StyleUnderline"/>
        </w:rPr>
        <w:t xml:space="preserve"> for</w:t>
      </w:r>
      <w:r w:rsidRPr="003B3729">
        <w:rPr>
          <w:sz w:val="16"/>
        </w:rPr>
        <w:t xml:space="preserve"> properly </w:t>
      </w:r>
      <w:r w:rsidRPr="0052073A">
        <w:rPr>
          <w:rStyle w:val="Emphasis"/>
          <w:highlight w:val="cyan"/>
        </w:rPr>
        <w:t>evaluating</w:t>
      </w:r>
      <w:r w:rsidRPr="003B3729">
        <w:rPr>
          <w:sz w:val="16"/>
        </w:rPr>
        <w:t xml:space="preserve"> that </w:t>
      </w:r>
      <w:r w:rsidRPr="0052073A">
        <w:rPr>
          <w:rStyle w:val="Emphasis"/>
          <w:highlight w:val="cyan"/>
        </w:rPr>
        <w:t>risk</w:t>
      </w:r>
      <w:r w:rsidRPr="003B3729">
        <w:rPr>
          <w:sz w:val="16"/>
        </w:rPr>
        <w:t>.</w:t>
      </w:r>
    </w:p>
    <w:p w14:paraId="6ED45249" w14:textId="77777777" w:rsidR="000B54FB" w:rsidRPr="003B3729" w:rsidRDefault="000B54FB" w:rsidP="000B54FB">
      <w:pPr>
        <w:rPr>
          <w:sz w:val="16"/>
        </w:rPr>
      </w:pPr>
      <w:r w:rsidRPr="003B3729">
        <w:rPr>
          <w:rStyle w:val="Emphasis"/>
        </w:rPr>
        <w:t>Exacerbating</w:t>
      </w:r>
      <w:r w:rsidRPr="003B3729">
        <w:rPr>
          <w:sz w:val="16"/>
        </w:rPr>
        <w:t xml:space="preserve"> the impact of the </w:t>
      </w:r>
      <w:r w:rsidRPr="003B3729">
        <w:rPr>
          <w:rStyle w:val="Emphasis"/>
        </w:rPr>
        <w:t>uncertainty</w:t>
      </w:r>
      <w:r w:rsidRPr="003B3729">
        <w:rPr>
          <w:rStyle w:val="StyleUnderline"/>
        </w:rPr>
        <w:t xml:space="preserve"> is if</w:t>
      </w:r>
      <w:r w:rsidRPr="003B3729">
        <w:rPr>
          <w:sz w:val="16"/>
        </w:rPr>
        <w:t xml:space="preserve"> the eventual </w:t>
      </w:r>
      <w:r w:rsidRPr="003B3729">
        <w:rPr>
          <w:rStyle w:val="Emphasis"/>
        </w:rPr>
        <w:t>clarity</w:t>
      </w:r>
      <w:r w:rsidRPr="003B3729">
        <w:rPr>
          <w:rStyle w:val="StyleUnderline"/>
        </w:rPr>
        <w:t xml:space="preserve"> will come only after costs are </w:t>
      </w:r>
      <w:r w:rsidRPr="003B3729">
        <w:rPr>
          <w:rStyle w:val="Emphasis"/>
        </w:rPr>
        <w:t>sunk</w:t>
      </w:r>
      <w:r w:rsidRPr="003B3729">
        <w:rPr>
          <w:sz w:val="16"/>
        </w:rPr>
        <w:t xml:space="preserve"> and some ownership is gained from an early use of the test. It would be as if an innovator were compelled to return the winnings from the lottery ticket after winning, when a second round simply changed the contest rules and mooted the earlier result. Applying the observation that people are averse to losing what they already possess,188 watching such a game play out could create a disincentive. Under such conditions, it would only be natural for an innovator to be inclined to choose another path with less uncertainty, even if the probabilities of success are low.</w:t>
      </w:r>
    </w:p>
    <w:p w14:paraId="6265C044" w14:textId="77777777" w:rsidR="000B54FB" w:rsidRDefault="000B54FB" w:rsidP="000B54FB">
      <w:pPr>
        <w:rPr>
          <w:sz w:val="16"/>
        </w:rPr>
      </w:pPr>
      <w:r w:rsidRPr="003B3729">
        <w:rPr>
          <w:sz w:val="16"/>
        </w:rPr>
        <w:t xml:space="preserve">If we add on top of this uncertainty the possibility that others will play the game and end up with rights that conflict with the innovator’s eventual products or services, the </w:t>
      </w:r>
      <w:r w:rsidRPr="0052073A">
        <w:rPr>
          <w:rStyle w:val="Emphasis"/>
          <w:highlight w:val="cyan"/>
        </w:rPr>
        <w:t>negative impact</w:t>
      </w:r>
      <w:r w:rsidRPr="003B3729">
        <w:rPr>
          <w:rStyle w:val="StyleUnderline"/>
        </w:rPr>
        <w:t xml:space="preserve"> is</w:t>
      </w:r>
      <w:r w:rsidRPr="003B3729">
        <w:rPr>
          <w:sz w:val="16"/>
        </w:rPr>
        <w:t xml:space="preserve"> even more </w:t>
      </w:r>
      <w:r w:rsidRPr="0052073A">
        <w:rPr>
          <w:rStyle w:val="Emphasis"/>
          <w:highlight w:val="cyan"/>
        </w:rPr>
        <w:t>enhanced</w:t>
      </w:r>
      <w:r w:rsidRPr="003B3729">
        <w:rPr>
          <w:sz w:val="16"/>
        </w:rPr>
        <w:t xml:space="preserve">. These are essentially random roadblocks placed in the way of innovators. Not only would one want to avoid the particular ambiguous protection path, but perhaps </w:t>
      </w:r>
      <w:r w:rsidRPr="0052073A">
        <w:rPr>
          <w:rStyle w:val="StyleUnderline"/>
          <w:highlight w:val="cyan"/>
        </w:rPr>
        <w:t>one</w:t>
      </w:r>
      <w:r w:rsidRPr="003B3729">
        <w:rPr>
          <w:rStyle w:val="StyleUnderline"/>
        </w:rPr>
        <w:t xml:space="preserve"> </w:t>
      </w:r>
      <w:r w:rsidRPr="0052073A">
        <w:rPr>
          <w:rStyle w:val="StyleUnderline"/>
        </w:rPr>
        <w:t>would</w:t>
      </w:r>
      <w:r w:rsidRPr="003B3729">
        <w:rPr>
          <w:rStyle w:val="StyleUnderline"/>
        </w:rPr>
        <w:t xml:space="preserve"> </w:t>
      </w:r>
      <w:r w:rsidRPr="0052073A">
        <w:rPr>
          <w:rStyle w:val="StyleUnderline"/>
          <w:highlight w:val="cyan"/>
        </w:rPr>
        <w:t xml:space="preserve">avoid </w:t>
      </w:r>
      <w:r w:rsidRPr="0052073A">
        <w:rPr>
          <w:rStyle w:val="Emphasis"/>
          <w:highlight w:val="cyan"/>
        </w:rPr>
        <w:t>participating</w:t>
      </w:r>
      <w:r w:rsidRPr="003B3729">
        <w:rPr>
          <w:sz w:val="16"/>
        </w:rPr>
        <w:t xml:space="preserve"> in the field </w:t>
      </w:r>
      <w:r w:rsidRPr="0052073A">
        <w:rPr>
          <w:rStyle w:val="Emphasis"/>
          <w:highlight w:val="cyan"/>
        </w:rPr>
        <w:t>altogether</w:t>
      </w:r>
      <w:r w:rsidRPr="003B3729">
        <w:rPr>
          <w:sz w:val="16"/>
        </w:rPr>
        <w:t>.</w:t>
      </w:r>
    </w:p>
    <w:p w14:paraId="748DD361" w14:textId="77777777" w:rsidR="000B54FB" w:rsidRPr="003A1DDB" w:rsidRDefault="000B54FB" w:rsidP="000B54FB">
      <w:pPr>
        <w:pStyle w:val="Heading4"/>
      </w:pPr>
      <w:r>
        <w:t xml:space="preserve">Weak patents </w:t>
      </w:r>
      <w:r>
        <w:rPr>
          <w:u w:val="single"/>
        </w:rPr>
        <w:t>wreck</w:t>
      </w:r>
      <w:r>
        <w:t xml:space="preserve"> IoT innovation. </w:t>
      </w:r>
    </w:p>
    <w:p w14:paraId="7FF338E7" w14:textId="77777777" w:rsidR="000B54FB" w:rsidRPr="000E1378" w:rsidRDefault="000B54FB" w:rsidP="000B54FB">
      <w:r w:rsidRPr="000E1378">
        <w:rPr>
          <w:rStyle w:val="Style13ptBold"/>
        </w:rPr>
        <w:t>Rens ’19</w:t>
      </w:r>
      <w:r>
        <w:t xml:space="preserve"> [Andrew; Summer; </w:t>
      </w:r>
      <w:r w:rsidRPr="000E1378">
        <w:t>Postdoctoral Researcher Internet Governance Lab, American University, Visiting Scholar in the Program on Information Justice and Intellectual Property at Washington College of La</w:t>
      </w:r>
      <w:r>
        <w:t xml:space="preserve">w, LLM, University of the Witwatersrand; UCLA Journal of Law and Technology, “Who is in Charge Here? The Internet of Things, Governance, and the Global Intellectual Property Regime,” vol. 23 no. 2] </w:t>
      </w:r>
    </w:p>
    <w:p w14:paraId="30DB021C" w14:textId="77777777" w:rsidR="000B54FB" w:rsidRPr="000E1378" w:rsidRDefault="000B54FB" w:rsidP="000B54FB">
      <w:pPr>
        <w:rPr>
          <w:sz w:val="16"/>
        </w:rPr>
      </w:pPr>
      <w:r w:rsidRPr="000E1378">
        <w:rPr>
          <w:sz w:val="16"/>
        </w:rPr>
        <w:t xml:space="preserve">The global intellectual property regime requires that patents be granted, with a few exceptions, for new technologies. 166 A wide variety of </w:t>
      </w:r>
      <w:r w:rsidRPr="000E1378">
        <w:rPr>
          <w:rStyle w:val="StyleUnderline"/>
        </w:rPr>
        <w:t>patents affect</w:t>
      </w:r>
      <w:r w:rsidRPr="000E1378">
        <w:rPr>
          <w:sz w:val="16"/>
        </w:rPr>
        <w:t xml:space="preserve"> the </w:t>
      </w:r>
      <w:r w:rsidRPr="009D0984">
        <w:rPr>
          <w:rStyle w:val="Emphasis"/>
          <w:highlight w:val="cyan"/>
        </w:rPr>
        <w:t>IoT</w:t>
      </w:r>
      <w:r w:rsidRPr="000E1378">
        <w:rPr>
          <w:rStyle w:val="StyleUnderline"/>
        </w:rPr>
        <w:t xml:space="preserve">, including </w:t>
      </w:r>
      <w:r w:rsidRPr="009D0984">
        <w:rPr>
          <w:rStyle w:val="StyleUnderline"/>
        </w:rPr>
        <w:t xml:space="preserve">patents </w:t>
      </w:r>
      <w:r w:rsidRPr="009D0984">
        <w:rPr>
          <w:rStyle w:val="StyleUnderline"/>
          <w:highlight w:val="cyan"/>
        </w:rPr>
        <w:t xml:space="preserve">on </w:t>
      </w:r>
      <w:r w:rsidRPr="009D0984">
        <w:rPr>
          <w:rStyle w:val="Emphasis"/>
          <w:highlight w:val="cyan"/>
        </w:rPr>
        <w:t>network</w:t>
      </w:r>
      <w:r w:rsidRPr="000E1378">
        <w:rPr>
          <w:sz w:val="16"/>
        </w:rPr>
        <w:t xml:space="preserve"> resource </w:t>
      </w:r>
      <w:r w:rsidRPr="009D0984">
        <w:rPr>
          <w:rStyle w:val="Emphasis"/>
          <w:highlight w:val="cyan"/>
        </w:rPr>
        <w:t>management</w:t>
      </w:r>
      <w:r w:rsidRPr="000E1378">
        <w:rPr>
          <w:rStyle w:val="StyleUnderline"/>
        </w:rPr>
        <w:t xml:space="preserve">, </w:t>
      </w:r>
      <w:r w:rsidRPr="000E1378">
        <w:rPr>
          <w:rStyle w:val="Emphasis"/>
        </w:rPr>
        <w:t>communications</w:t>
      </w:r>
      <w:r w:rsidRPr="000E1378">
        <w:rPr>
          <w:sz w:val="16"/>
        </w:rPr>
        <w:t xml:space="preserve"> protocols, </w:t>
      </w:r>
      <w:r w:rsidRPr="000E1378">
        <w:rPr>
          <w:rStyle w:val="StyleUnderline"/>
        </w:rPr>
        <w:t xml:space="preserve">routing algorithms, image processing, and </w:t>
      </w:r>
      <w:r w:rsidRPr="009D0984">
        <w:rPr>
          <w:rStyle w:val="Emphasis"/>
          <w:highlight w:val="cyan"/>
        </w:rPr>
        <w:t>sensors</w:t>
      </w:r>
      <w:r w:rsidRPr="000E1378">
        <w:rPr>
          <w:sz w:val="16"/>
        </w:rPr>
        <w:t xml:space="preserve">.167 </w:t>
      </w:r>
      <w:r w:rsidRPr="000E1378">
        <w:rPr>
          <w:rStyle w:val="StyleUnderline"/>
        </w:rPr>
        <w:t xml:space="preserve">Not all of these patents relate </w:t>
      </w:r>
      <w:r w:rsidRPr="000E1378">
        <w:rPr>
          <w:rStyle w:val="Emphasis"/>
        </w:rPr>
        <w:t>solely</w:t>
      </w:r>
      <w:r w:rsidRPr="000E1378">
        <w:rPr>
          <w:sz w:val="16"/>
        </w:rPr>
        <w:t xml:space="preserve"> or primarily </w:t>
      </w:r>
      <w:r w:rsidRPr="000E1378">
        <w:rPr>
          <w:rStyle w:val="StyleUnderline"/>
        </w:rPr>
        <w:t>to</w:t>
      </w:r>
      <w:r w:rsidRPr="000E1378">
        <w:rPr>
          <w:sz w:val="16"/>
        </w:rPr>
        <w:t xml:space="preserve"> the </w:t>
      </w:r>
      <w:r w:rsidRPr="000E1378">
        <w:rPr>
          <w:rStyle w:val="StyleUnderline"/>
        </w:rPr>
        <w:t>IoT. But some patents do addre</w:t>
      </w:r>
      <w:r>
        <w:rPr>
          <w:rStyle w:val="StyleUnderline"/>
        </w:rPr>
        <w:t>s</w:t>
      </w:r>
      <w:r w:rsidRPr="000E1378">
        <w:rPr>
          <w:rStyle w:val="StyleUnderline"/>
        </w:rPr>
        <w:t>s IoT</w:t>
      </w:r>
      <w:r w:rsidRPr="000E1378">
        <w:rPr>
          <w:sz w:val="16"/>
        </w:rPr>
        <w:t xml:space="preserve"> specific </w:t>
      </w:r>
      <w:r w:rsidRPr="000E1378">
        <w:rPr>
          <w:rStyle w:val="StyleUnderline"/>
        </w:rPr>
        <w:t>issues</w:t>
      </w:r>
      <w:r w:rsidRPr="000E1378">
        <w:rPr>
          <w:sz w:val="16"/>
        </w:rPr>
        <w:t xml:space="preserve"> for example, a "method of profiling a physical environment via Internet of Things (IoT) devices connected via an IoT integration platform" 168 or in other words, a system for enabling IoT devices to identify and keep track of objects, such as people, in their environments. As this example shows, </w:t>
      </w:r>
      <w:r w:rsidRPr="000E1378">
        <w:rPr>
          <w:rStyle w:val="StyleUnderline"/>
        </w:rPr>
        <w:t>patents for the IoT are likely to be sought not for</w:t>
      </w:r>
      <w:r w:rsidRPr="000E1378">
        <w:rPr>
          <w:sz w:val="16"/>
        </w:rPr>
        <w:t xml:space="preserve"> an </w:t>
      </w:r>
      <w:r w:rsidRPr="000E1378">
        <w:rPr>
          <w:rStyle w:val="Emphasis"/>
        </w:rPr>
        <w:t>individual</w:t>
      </w:r>
      <w:r w:rsidRPr="000E1378">
        <w:rPr>
          <w:rStyle w:val="StyleUnderline"/>
        </w:rPr>
        <w:t xml:space="preserve"> component, which may already be </w:t>
      </w:r>
      <w:r w:rsidRPr="009D0984">
        <w:rPr>
          <w:rStyle w:val="StyleUnderline"/>
          <w:highlight w:val="cyan"/>
        </w:rPr>
        <w:t xml:space="preserve">subject to </w:t>
      </w:r>
      <w:r w:rsidRPr="009D0984">
        <w:rPr>
          <w:rStyle w:val="Emphasis"/>
          <w:highlight w:val="cyan"/>
        </w:rPr>
        <w:t>multiple</w:t>
      </w:r>
      <w:r w:rsidRPr="009D0984">
        <w:rPr>
          <w:rStyle w:val="StyleUnderline"/>
          <w:highlight w:val="cyan"/>
        </w:rPr>
        <w:t xml:space="preserve"> patents</w:t>
      </w:r>
      <w:r w:rsidRPr="000E1378">
        <w:rPr>
          <w:sz w:val="16"/>
        </w:rPr>
        <w:t xml:space="preserve">, nor even for the interaction of components in a thing, </w:t>
      </w:r>
      <w:r w:rsidRPr="000E1378">
        <w:rPr>
          <w:rStyle w:val="StyleUnderline"/>
        </w:rPr>
        <w:t>but for</w:t>
      </w:r>
      <w:r w:rsidRPr="000E1378">
        <w:rPr>
          <w:sz w:val="16"/>
        </w:rPr>
        <w:t xml:space="preserve"> the </w:t>
      </w:r>
      <w:r w:rsidRPr="000E1378">
        <w:rPr>
          <w:rStyle w:val="Emphasis"/>
        </w:rPr>
        <w:t>interactions</w:t>
      </w:r>
      <w:r w:rsidRPr="000E1378">
        <w:rPr>
          <w:rStyle w:val="StyleUnderline"/>
        </w:rPr>
        <w:t xml:space="preserve"> of several things</w:t>
      </w:r>
      <w:r w:rsidRPr="000E1378">
        <w:rPr>
          <w:sz w:val="16"/>
        </w:rPr>
        <w:t xml:space="preserve"> with each other such as a network and their environment. As a result, </w:t>
      </w:r>
      <w:r w:rsidRPr="000E1378">
        <w:rPr>
          <w:rStyle w:val="StyleUnderline"/>
        </w:rPr>
        <w:t xml:space="preserve">IoT patents are likely to be </w:t>
      </w:r>
      <w:r w:rsidRPr="000E1378">
        <w:rPr>
          <w:rStyle w:val="Emphasis"/>
        </w:rPr>
        <w:t>increasingly abstract</w:t>
      </w:r>
      <w:r w:rsidRPr="000E1378">
        <w:rPr>
          <w:sz w:val="16"/>
        </w:rPr>
        <w:t xml:space="preserve"> and constituted by the behavior of software. This has caused at least one commentator to warn that the IoT will affect the patent system:</w:t>
      </w:r>
    </w:p>
    <w:p w14:paraId="5CECC051" w14:textId="77777777" w:rsidR="000B54FB" w:rsidRPr="000E1378" w:rsidRDefault="000B54FB" w:rsidP="000B54FB">
      <w:pPr>
        <w:ind w:left="720"/>
        <w:rPr>
          <w:sz w:val="16"/>
          <w:szCs w:val="16"/>
        </w:rPr>
      </w:pPr>
      <w:r w:rsidRPr="000E1378">
        <w:rPr>
          <w:sz w:val="16"/>
          <w:szCs w:val="16"/>
        </w:rPr>
        <w:t>[T]he Internet of Things (IoT) will lead to a dramatic increase of applications for software patents and if examiners, courts and legislators are not careful, there is a concrete risk of a surreptitious generalised grant of patents for computer programs as such (in Europe) and for abstract ideas (in the US).169</w:t>
      </w:r>
    </w:p>
    <w:p w14:paraId="019ABC98" w14:textId="77777777" w:rsidR="000B54FB" w:rsidRPr="000E1378" w:rsidRDefault="000B54FB" w:rsidP="000B54FB">
      <w:pPr>
        <w:rPr>
          <w:sz w:val="16"/>
          <w:szCs w:val="16"/>
        </w:rPr>
      </w:pPr>
      <w:r w:rsidRPr="000E1378">
        <w:rPr>
          <w:sz w:val="16"/>
          <w:szCs w:val="16"/>
        </w:rPr>
        <w:lastRenderedPageBreak/>
        <w:t>Perhaps technology will change in the future so that making an IoT device will no longer require multiple components and technical specifications to be provided by different manufacturers.</w:t>
      </w:r>
    </w:p>
    <w:p w14:paraId="2841CC8A" w14:textId="77777777" w:rsidR="000B54FB" w:rsidRPr="000E1378" w:rsidRDefault="000B54FB" w:rsidP="000B54FB">
      <w:pPr>
        <w:rPr>
          <w:sz w:val="16"/>
        </w:rPr>
      </w:pPr>
      <w:r w:rsidRPr="000E1378">
        <w:rPr>
          <w:sz w:val="16"/>
        </w:rPr>
        <w:t xml:space="preserve">But, at the time of writing, most reasonably sophisticated </w:t>
      </w:r>
      <w:r w:rsidRPr="009D0984">
        <w:rPr>
          <w:rStyle w:val="Emphasis"/>
          <w:highlight w:val="cyan"/>
        </w:rPr>
        <w:t>IoT</w:t>
      </w:r>
      <w:r w:rsidRPr="000E1378">
        <w:rPr>
          <w:sz w:val="16"/>
        </w:rPr>
        <w:t xml:space="preserve"> devices </w:t>
      </w:r>
      <w:r w:rsidRPr="000E1378">
        <w:rPr>
          <w:rStyle w:val="StyleUnderline"/>
        </w:rPr>
        <w:t xml:space="preserve">must </w:t>
      </w:r>
      <w:r w:rsidRPr="009D0984">
        <w:rPr>
          <w:rStyle w:val="StyleUnderline"/>
          <w:highlight w:val="cyan"/>
        </w:rPr>
        <w:t>include components from</w:t>
      </w:r>
      <w:r w:rsidRPr="000E1378">
        <w:rPr>
          <w:sz w:val="16"/>
        </w:rPr>
        <w:t xml:space="preserve"> a </w:t>
      </w:r>
      <w:r w:rsidRPr="000E1378">
        <w:rPr>
          <w:rStyle w:val="StyleUnderline"/>
        </w:rPr>
        <w:t xml:space="preserve">number of </w:t>
      </w:r>
      <w:r w:rsidRPr="009D0984">
        <w:rPr>
          <w:rStyle w:val="Emphasis"/>
          <w:highlight w:val="cyan"/>
        </w:rPr>
        <w:t>different</w:t>
      </w:r>
      <w:r w:rsidRPr="009D0984">
        <w:rPr>
          <w:rStyle w:val="StyleUnderline"/>
          <w:highlight w:val="cyan"/>
        </w:rPr>
        <w:t xml:space="preserve"> manufacturers</w:t>
      </w:r>
      <w:r w:rsidRPr="000E1378">
        <w:rPr>
          <w:rStyle w:val="StyleUnderline"/>
        </w:rPr>
        <w:t xml:space="preserve"> and must comply with</w:t>
      </w:r>
      <w:r w:rsidRPr="000E1378">
        <w:rPr>
          <w:sz w:val="16"/>
        </w:rPr>
        <w:t xml:space="preserve"> the </w:t>
      </w:r>
      <w:r w:rsidRPr="000E1378">
        <w:rPr>
          <w:rStyle w:val="Emphasis"/>
        </w:rPr>
        <w:t>technical specifications</w:t>
      </w:r>
      <w:r w:rsidRPr="000E1378">
        <w:rPr>
          <w:sz w:val="16"/>
        </w:rPr>
        <w:t xml:space="preserve"> of those components to make them interoperate. </w:t>
      </w:r>
      <w:r w:rsidRPr="000E1378">
        <w:rPr>
          <w:rStyle w:val="StyleUnderline"/>
        </w:rPr>
        <w:t xml:space="preserve">Once an IoT device is </w:t>
      </w:r>
      <w:r w:rsidRPr="000E1378">
        <w:rPr>
          <w:rStyle w:val="Emphasis"/>
        </w:rPr>
        <w:t>connected</w:t>
      </w:r>
      <w:r w:rsidRPr="000E1378">
        <w:rPr>
          <w:sz w:val="16"/>
        </w:rPr>
        <w:t xml:space="preserve"> to a network, this </w:t>
      </w:r>
      <w:r w:rsidRPr="000E1378">
        <w:rPr>
          <w:rStyle w:val="StyleUnderline"/>
        </w:rPr>
        <w:t xml:space="preserve">complexity tends to </w:t>
      </w:r>
      <w:r w:rsidRPr="000E1378">
        <w:rPr>
          <w:rStyle w:val="Emphasis"/>
        </w:rPr>
        <w:t>repeat</w:t>
      </w:r>
      <w:r w:rsidRPr="000E1378">
        <w:rPr>
          <w:sz w:val="16"/>
        </w:rPr>
        <w:t xml:space="preserve">, and </w:t>
      </w:r>
      <w:r w:rsidRPr="000E1378">
        <w:rPr>
          <w:rStyle w:val="StyleUnderline"/>
        </w:rPr>
        <w:t xml:space="preserve">it must </w:t>
      </w:r>
      <w:r w:rsidRPr="000E1378">
        <w:rPr>
          <w:rStyle w:val="Emphasis"/>
        </w:rPr>
        <w:t>frequently</w:t>
      </w:r>
      <w:r w:rsidRPr="000E1378">
        <w:rPr>
          <w:rStyle w:val="StyleUnderline"/>
        </w:rPr>
        <w:t xml:space="preserve"> interoperate with</w:t>
      </w:r>
      <w:r w:rsidRPr="000E1378">
        <w:rPr>
          <w:sz w:val="16"/>
        </w:rPr>
        <w:t xml:space="preserve"> an </w:t>
      </w:r>
      <w:r w:rsidRPr="000E1378">
        <w:rPr>
          <w:rStyle w:val="Emphasis"/>
        </w:rPr>
        <w:t>assortment</w:t>
      </w:r>
      <w:r w:rsidRPr="000E1378">
        <w:rPr>
          <w:rStyle w:val="StyleUnderline"/>
        </w:rPr>
        <w:t xml:space="preserve"> of device</w:t>
      </w:r>
      <w:r w:rsidRPr="000E1378">
        <w:rPr>
          <w:sz w:val="16"/>
        </w:rPr>
        <w:t xml:space="preserve">s. A manufacturer or network operator must figure out how to get all of these to work together effectively. If, at the same time, </w:t>
      </w:r>
      <w:r w:rsidRPr="009D0984">
        <w:rPr>
          <w:rStyle w:val="StyleUnderline"/>
          <w:highlight w:val="cyan"/>
        </w:rPr>
        <w:t>many</w:t>
      </w:r>
      <w:r w:rsidRPr="000E1378">
        <w:rPr>
          <w:rStyle w:val="StyleUnderline"/>
        </w:rPr>
        <w:t xml:space="preserve"> of these </w:t>
      </w:r>
      <w:r w:rsidRPr="009D0984">
        <w:rPr>
          <w:rStyle w:val="StyleUnderline"/>
          <w:highlight w:val="cyan"/>
        </w:rPr>
        <w:t>components</w:t>
      </w:r>
      <w:r w:rsidRPr="000E1378">
        <w:rPr>
          <w:sz w:val="16"/>
        </w:rPr>
        <w:t xml:space="preserve"> and technical specifications </w:t>
      </w:r>
      <w:r w:rsidRPr="000E1378">
        <w:rPr>
          <w:rStyle w:val="StyleUnderline"/>
        </w:rPr>
        <w:t xml:space="preserve">are </w:t>
      </w:r>
      <w:r w:rsidRPr="009D0984">
        <w:rPr>
          <w:rStyle w:val="StyleUnderline"/>
          <w:highlight w:val="cyan"/>
        </w:rPr>
        <w:t xml:space="preserve">subject to </w:t>
      </w:r>
      <w:r w:rsidRPr="009D0984">
        <w:rPr>
          <w:rStyle w:val="Emphasis"/>
          <w:highlight w:val="cyan"/>
        </w:rPr>
        <w:t>patents</w:t>
      </w:r>
      <w:r w:rsidRPr="000E1378">
        <w:rPr>
          <w:sz w:val="16"/>
        </w:rPr>
        <w:t xml:space="preserve">, then there is a double workload; a </w:t>
      </w:r>
      <w:r w:rsidRPr="000E1378">
        <w:rPr>
          <w:rStyle w:val="StyleUnderline"/>
        </w:rPr>
        <w:t>project</w:t>
      </w:r>
      <w:r w:rsidRPr="000E1378">
        <w:rPr>
          <w:sz w:val="16"/>
        </w:rPr>
        <w:t xml:space="preserve"> must </w:t>
      </w:r>
      <w:r w:rsidRPr="000E1378">
        <w:rPr>
          <w:rStyle w:val="Emphasis"/>
        </w:rPr>
        <w:t>not only</w:t>
      </w:r>
      <w:r w:rsidRPr="000E1378">
        <w:rPr>
          <w:rStyle w:val="StyleUnderline"/>
        </w:rPr>
        <w:t xml:space="preserve"> get</w:t>
      </w:r>
      <w:r w:rsidRPr="000E1378">
        <w:rPr>
          <w:sz w:val="16"/>
        </w:rPr>
        <w:t xml:space="preserve"> the </w:t>
      </w:r>
      <w:r w:rsidRPr="000E1378">
        <w:rPr>
          <w:rStyle w:val="StyleUnderline"/>
        </w:rPr>
        <w:t>tech</w:t>
      </w:r>
      <w:r w:rsidRPr="000E1378">
        <w:rPr>
          <w:sz w:val="16"/>
        </w:rPr>
        <w:t xml:space="preserve">nology </w:t>
      </w:r>
      <w:r w:rsidRPr="000E1378">
        <w:rPr>
          <w:rStyle w:val="StyleUnderline"/>
        </w:rPr>
        <w:t>to work</w:t>
      </w:r>
      <w:r w:rsidRPr="000E1378">
        <w:rPr>
          <w:sz w:val="16"/>
        </w:rPr>
        <w:t xml:space="preserve"> together, but </w:t>
      </w:r>
      <w:r w:rsidRPr="000E1378">
        <w:rPr>
          <w:rStyle w:val="StyleUnderline"/>
        </w:rPr>
        <w:t xml:space="preserve">it must obtain </w:t>
      </w:r>
      <w:r w:rsidRPr="000E1378">
        <w:rPr>
          <w:rStyle w:val="Emphasis"/>
        </w:rPr>
        <w:t>permission</w:t>
      </w:r>
      <w:r w:rsidRPr="000E1378">
        <w:rPr>
          <w:rStyle w:val="StyleUnderline"/>
        </w:rPr>
        <w:t xml:space="preserve"> from all of the </w:t>
      </w:r>
      <w:r w:rsidRPr="000E1378">
        <w:rPr>
          <w:rStyle w:val="Emphasis"/>
        </w:rPr>
        <w:t>patent holders</w:t>
      </w:r>
      <w:r w:rsidRPr="000E1378">
        <w:rPr>
          <w:sz w:val="16"/>
        </w:rPr>
        <w:t xml:space="preserve"> whose patents may apply to the technology. That includes not only patents that describe how a specific component, such as an antenna, is constructed but also patents over methods of routing information between devices and over software, in jurisdictions that permit those patents, such as the United States. When two manufacturers both hold patents that the other desires to license they can enter into a cross-lic</w:t>
      </w:r>
      <w:r w:rsidRPr="003A1DDB">
        <w:rPr>
          <w:sz w:val="16"/>
          <w:szCs w:val="16"/>
        </w:rPr>
        <w:t xml:space="preserve">ensing agreement. However, a patent holder may not need any licenses because it does not produce goods or services. Patent holders that do not themselves produce any technology but simply collect royalties are sometimes referred to as non-practicing entities (NPE's) or patent assertion entities (PAE's)17o or sometimes more plainly, patent trolls.171 A patent holder may seek to extract revenue rather than engage in cross licenses from its patents. The manufacturer or other technology provider intent on creating a new technology will likely have pay for a license. But a patent holder may simply refuse a license, or the holder may offer it on terms which make it financially infeasible for a technology provider to obtain. Even if a license fee seems reasonable, a number of license fees together can make producing a product too expensive to create; this is called royalty stacking. A patent holder can get a court order to prevent the distribution of a product even after a manufacturer has invested heavily in a product. This practice, called "patent holdup," "can enable a patent holder to negotiate royalties far in excess of the patent holder's true </w:t>
      </w:r>
      <w:r w:rsidRPr="000E1378">
        <w:rPr>
          <w:sz w:val="16"/>
        </w:rPr>
        <w:t>economic contribution." 172 Either patent holdup or royalty stacking may prevent a product or service from being introduced.</w:t>
      </w:r>
    </w:p>
    <w:p w14:paraId="7F50A23F" w14:textId="77777777" w:rsidR="000B54FB" w:rsidRPr="000E1378" w:rsidRDefault="000B54FB" w:rsidP="000B54FB">
      <w:pPr>
        <w:rPr>
          <w:sz w:val="16"/>
        </w:rPr>
      </w:pPr>
      <w:r w:rsidRPr="000E1378">
        <w:rPr>
          <w:sz w:val="16"/>
        </w:rPr>
        <w:t xml:space="preserve">While patent hold up may prevent some products or services from becoming available, patents can sometimes have even more severe effects on innovation. When multiple players each hold patents over an essential piece of the technology so that each can prevent the others from creating the whole technology, then each player has an incentive to hold out for a greater share of the royalties. As a result, </w:t>
      </w:r>
      <w:r w:rsidRPr="009D0984">
        <w:rPr>
          <w:rStyle w:val="Emphasis"/>
          <w:highlight w:val="cyan"/>
        </w:rPr>
        <w:t>no player</w:t>
      </w:r>
      <w:r w:rsidRPr="009D0984">
        <w:rPr>
          <w:rStyle w:val="StyleUnderline"/>
          <w:highlight w:val="cyan"/>
        </w:rPr>
        <w:t xml:space="preserve"> can create</w:t>
      </w:r>
      <w:r w:rsidRPr="009D0984">
        <w:rPr>
          <w:rStyle w:val="StyleUnderline"/>
        </w:rPr>
        <w:t xml:space="preserve"> t</w:t>
      </w:r>
      <w:r w:rsidRPr="000E1378">
        <w:rPr>
          <w:rStyle w:val="StyleUnderline"/>
        </w:rPr>
        <w:t xml:space="preserve">he </w:t>
      </w:r>
      <w:r w:rsidRPr="009D0984">
        <w:rPr>
          <w:rStyle w:val="StyleUnderline"/>
          <w:highlight w:val="cyan"/>
        </w:rPr>
        <w:t>tech</w:t>
      </w:r>
      <w:r w:rsidRPr="000E1378">
        <w:rPr>
          <w:rStyle w:val="StyleUnderline"/>
        </w:rPr>
        <w:t xml:space="preserve">nology </w:t>
      </w:r>
      <w:r w:rsidRPr="000B54FB">
        <w:rPr>
          <w:rStyle w:val="StyleUnderline"/>
        </w:rPr>
        <w:t>b</w:t>
      </w:r>
      <w:r w:rsidRPr="009D0984">
        <w:rPr>
          <w:rStyle w:val="StyleUnderline"/>
        </w:rPr>
        <w:t>ecause each player</w:t>
      </w:r>
      <w:r w:rsidRPr="000E1378">
        <w:rPr>
          <w:rStyle w:val="StyleUnderline"/>
        </w:rPr>
        <w:t xml:space="preserve"> can </w:t>
      </w:r>
      <w:r w:rsidRPr="009D0984">
        <w:rPr>
          <w:rStyle w:val="Emphasis"/>
        </w:rPr>
        <w:t>prevent</w:t>
      </w:r>
      <w:r w:rsidRPr="000E1378">
        <w:rPr>
          <w:rStyle w:val="StyleUnderline"/>
        </w:rPr>
        <w:t xml:space="preserve"> the others</w:t>
      </w:r>
      <w:r w:rsidRPr="000E1378">
        <w:rPr>
          <w:sz w:val="16"/>
        </w:rPr>
        <w:t xml:space="preserve">. This is </w:t>
      </w:r>
      <w:r w:rsidRPr="009D0984">
        <w:rPr>
          <w:rStyle w:val="StyleUnderline"/>
          <w:highlight w:val="cyan"/>
        </w:rPr>
        <w:t>known as</w:t>
      </w:r>
      <w:r w:rsidRPr="000E1378">
        <w:rPr>
          <w:rStyle w:val="StyleUnderline"/>
        </w:rPr>
        <w:t xml:space="preserve"> </w:t>
      </w:r>
      <w:r w:rsidRPr="000E1378">
        <w:rPr>
          <w:rStyle w:val="Emphasis"/>
        </w:rPr>
        <w:t xml:space="preserve">patent </w:t>
      </w:r>
      <w:r w:rsidRPr="009D0984">
        <w:rPr>
          <w:rStyle w:val="Emphasis"/>
          <w:highlight w:val="cyan"/>
        </w:rPr>
        <w:t>gridlock</w:t>
      </w:r>
      <w:r w:rsidRPr="000E1378">
        <w:rPr>
          <w:sz w:val="16"/>
        </w:rPr>
        <w:t>. 173</w:t>
      </w:r>
    </w:p>
    <w:p w14:paraId="536D479B" w14:textId="77777777" w:rsidR="000B54FB" w:rsidRPr="000E1378" w:rsidRDefault="000B54FB" w:rsidP="000B54FB">
      <w:pPr>
        <w:rPr>
          <w:sz w:val="16"/>
        </w:rPr>
      </w:pPr>
      <w:r w:rsidRPr="000E1378">
        <w:rPr>
          <w:sz w:val="16"/>
        </w:rPr>
        <w:t xml:space="preserve">Research on the IoT patent landscape shows it includes many highly capitalized corporations but also multiple patent holders.174 </w:t>
      </w:r>
      <w:r w:rsidRPr="000E1378">
        <w:rPr>
          <w:rStyle w:val="StyleUnderline"/>
        </w:rPr>
        <w:t>Widespread patent activity</w:t>
      </w:r>
      <w:r w:rsidRPr="000E1378">
        <w:rPr>
          <w:sz w:val="16"/>
        </w:rPr>
        <w:t xml:space="preserve"> likely </w:t>
      </w:r>
      <w:r w:rsidRPr="000E1378">
        <w:rPr>
          <w:rStyle w:val="StyleUnderline"/>
        </w:rPr>
        <w:t>indicates</w:t>
      </w:r>
      <w:r w:rsidRPr="000E1378">
        <w:rPr>
          <w:sz w:val="16"/>
        </w:rPr>
        <w:t xml:space="preserve"> </w:t>
      </w:r>
      <w:r w:rsidRPr="000E1378">
        <w:rPr>
          <w:rStyle w:val="Emphasis"/>
        </w:rPr>
        <w:t>substantial investment</w:t>
      </w:r>
      <w:r w:rsidRPr="000E1378">
        <w:rPr>
          <w:rStyle w:val="StyleUnderline"/>
        </w:rPr>
        <w:t xml:space="preserve"> into new tech</w:t>
      </w:r>
      <w:r w:rsidRPr="000E1378">
        <w:rPr>
          <w:sz w:val="16"/>
        </w:rPr>
        <w:t xml:space="preserve">nologies </w:t>
      </w:r>
      <w:r w:rsidRPr="000E1378">
        <w:rPr>
          <w:rStyle w:val="StyleUnderline"/>
        </w:rPr>
        <w:t>for</w:t>
      </w:r>
      <w:r w:rsidRPr="000E1378">
        <w:rPr>
          <w:sz w:val="16"/>
        </w:rPr>
        <w:t xml:space="preserve"> the </w:t>
      </w:r>
      <w:r w:rsidRPr="000E1378">
        <w:rPr>
          <w:rStyle w:val="Emphasis"/>
        </w:rPr>
        <w:t>I</w:t>
      </w:r>
      <w:r w:rsidRPr="000E1378">
        <w:rPr>
          <w:sz w:val="16"/>
        </w:rPr>
        <w:t xml:space="preserve">nternet </w:t>
      </w:r>
      <w:r w:rsidRPr="000E1378">
        <w:rPr>
          <w:rStyle w:val="Emphasis"/>
        </w:rPr>
        <w:t>o</w:t>
      </w:r>
      <w:r w:rsidRPr="000E1378">
        <w:rPr>
          <w:sz w:val="16"/>
        </w:rPr>
        <w:t xml:space="preserve">f </w:t>
      </w:r>
      <w:r w:rsidRPr="000E1378">
        <w:rPr>
          <w:rStyle w:val="Emphasis"/>
        </w:rPr>
        <w:t>T</w:t>
      </w:r>
      <w:r w:rsidRPr="000E1378">
        <w:rPr>
          <w:sz w:val="16"/>
        </w:rPr>
        <w:t xml:space="preserve">hings. </w:t>
      </w:r>
      <w:r w:rsidRPr="000E1378">
        <w:rPr>
          <w:rStyle w:val="StyleUnderline"/>
        </w:rPr>
        <w:t xml:space="preserve">However, </w:t>
      </w:r>
      <w:r w:rsidRPr="009D0984">
        <w:rPr>
          <w:rStyle w:val="StyleUnderline"/>
          <w:highlight w:val="cyan"/>
        </w:rPr>
        <w:t>there is</w:t>
      </w:r>
      <w:r w:rsidRPr="000E1378">
        <w:rPr>
          <w:rStyle w:val="StyleUnderline"/>
        </w:rPr>
        <w:t xml:space="preserve"> also a </w:t>
      </w:r>
      <w:r w:rsidRPr="009D0984">
        <w:rPr>
          <w:rStyle w:val="StyleUnderline"/>
          <w:highlight w:val="cyan"/>
        </w:rPr>
        <w:t>high risk of</w:t>
      </w:r>
      <w:r w:rsidRPr="000E1378">
        <w:rPr>
          <w:rStyle w:val="StyleUnderline"/>
        </w:rPr>
        <w:t xml:space="preserve"> IoT </w:t>
      </w:r>
      <w:r w:rsidRPr="000E1378">
        <w:rPr>
          <w:rStyle w:val="Emphasis"/>
        </w:rPr>
        <w:t xml:space="preserve">patent </w:t>
      </w:r>
      <w:r w:rsidRPr="009D0984">
        <w:rPr>
          <w:rStyle w:val="Emphasis"/>
          <w:highlight w:val="cyan"/>
        </w:rPr>
        <w:t>litigation</w:t>
      </w:r>
      <w:r w:rsidRPr="000E1378">
        <w:rPr>
          <w:sz w:val="16"/>
        </w:rPr>
        <w:t xml:space="preserve">, especially </w:t>
      </w:r>
      <w:r w:rsidRPr="000E1378">
        <w:rPr>
          <w:rStyle w:val="StyleUnderline"/>
        </w:rPr>
        <w:t xml:space="preserve">with respect to </w:t>
      </w:r>
      <w:r w:rsidRPr="000E1378">
        <w:rPr>
          <w:rStyle w:val="Emphasis"/>
        </w:rPr>
        <w:t>wireless protocols</w:t>
      </w:r>
      <w:r w:rsidRPr="000E1378">
        <w:rPr>
          <w:sz w:val="16"/>
        </w:rPr>
        <w:t xml:space="preserve">. 175 Why should the IoT be particularly susceptible to these dangers? Essential to the functioning of the IoT is the interconnection of devices. Interconnection is accomplished through technical standards.176 A </w:t>
      </w:r>
      <w:r w:rsidRPr="009D0984">
        <w:rPr>
          <w:rStyle w:val="StyleUnderline"/>
          <w:highlight w:val="cyan"/>
        </w:rPr>
        <w:t>single device</w:t>
      </w:r>
      <w:r w:rsidRPr="000E1378">
        <w:rPr>
          <w:rStyle w:val="StyleUnderline"/>
        </w:rPr>
        <w:t xml:space="preserve"> might include </w:t>
      </w:r>
      <w:r w:rsidRPr="000E1378">
        <w:rPr>
          <w:rStyle w:val="Emphasis"/>
        </w:rPr>
        <w:t>multiple</w:t>
      </w:r>
      <w:r w:rsidRPr="000E1378">
        <w:rPr>
          <w:rStyle w:val="StyleUnderline"/>
        </w:rPr>
        <w:t xml:space="preserve"> components</w:t>
      </w:r>
      <w:r w:rsidRPr="000E1378">
        <w:rPr>
          <w:sz w:val="16"/>
        </w:rPr>
        <w:t xml:space="preserve">, each of which must conform to one or more standards. In turn, </w:t>
      </w:r>
      <w:r w:rsidRPr="000E1378">
        <w:rPr>
          <w:rStyle w:val="StyleUnderline"/>
        </w:rPr>
        <w:t>each standard</w:t>
      </w:r>
      <w:r w:rsidRPr="000E1378">
        <w:rPr>
          <w:sz w:val="16"/>
        </w:rPr>
        <w:t xml:space="preserve"> might </w:t>
      </w:r>
      <w:r w:rsidRPr="009D0984">
        <w:rPr>
          <w:rStyle w:val="Emphasis"/>
          <w:highlight w:val="cyan"/>
        </w:rPr>
        <w:t>implicate</w:t>
      </w:r>
      <w:r w:rsidRPr="000E1378">
        <w:rPr>
          <w:sz w:val="16"/>
        </w:rPr>
        <w:t xml:space="preserve"> a </w:t>
      </w:r>
      <w:r w:rsidRPr="009D0984">
        <w:rPr>
          <w:rStyle w:val="StyleUnderline"/>
          <w:highlight w:val="cyan"/>
        </w:rPr>
        <w:t xml:space="preserve">number of </w:t>
      </w:r>
      <w:r w:rsidRPr="009D0984">
        <w:rPr>
          <w:rStyle w:val="Emphasis"/>
          <w:highlight w:val="cyan"/>
        </w:rPr>
        <w:t>patents</w:t>
      </w:r>
      <w:r w:rsidRPr="000E1378">
        <w:rPr>
          <w:sz w:val="16"/>
        </w:rPr>
        <w:t xml:space="preserve">. To enable the creation of a technical standard, the participants in a standards body will negotiate terms for anyone implementing the standard. These standard terms include patent licenses but only to implement the standard. </w:t>
      </w:r>
      <w:r w:rsidRPr="000E1378">
        <w:rPr>
          <w:rStyle w:val="StyleUnderline"/>
        </w:rPr>
        <w:t>Implementation</w:t>
      </w:r>
      <w:r w:rsidRPr="000E1378">
        <w:rPr>
          <w:sz w:val="16"/>
        </w:rPr>
        <w:t xml:space="preserve"> terms often </w:t>
      </w:r>
      <w:r w:rsidRPr="000E1378">
        <w:rPr>
          <w:rStyle w:val="StyleUnderline"/>
        </w:rPr>
        <w:t>specify</w:t>
      </w:r>
      <w:r w:rsidRPr="000E1378">
        <w:rPr>
          <w:sz w:val="16"/>
        </w:rPr>
        <w:t xml:space="preserve"> access will be on a Fair, Reasonable, And Non-Discriminatory (</w:t>
      </w:r>
      <w:r w:rsidRPr="000E1378">
        <w:rPr>
          <w:rStyle w:val="Emphasis"/>
        </w:rPr>
        <w:t>FRAND</w:t>
      </w:r>
      <w:r w:rsidRPr="000E1378">
        <w:rPr>
          <w:sz w:val="16"/>
        </w:rPr>
        <w:t>) basis. This may require a royalty that should be fair, reasonable and non-discriminatory, but the way that the royalties are to be determined is often not specified in the standard nor by the standards organization. Some experts regard FRAND as intrinsically undetermined. As a result, royalty stacking and patent holdup may haunt the implementation of a technical standard even if patent royalties are in principle fair, reasonable, and non-discriminatory.178 Widely adopted wireless interconnection standards implicate thousands of patents.179 These issues make IoT development particularly vulnerable to the risks of royalty stacking and patent hold up.1so</w:t>
      </w:r>
    </w:p>
    <w:p w14:paraId="2260D928" w14:textId="77777777" w:rsidR="000B54FB" w:rsidRDefault="000B54FB" w:rsidP="000B54FB">
      <w:pPr>
        <w:rPr>
          <w:sz w:val="16"/>
        </w:rPr>
      </w:pPr>
      <w:r w:rsidRPr="000E1378">
        <w:rPr>
          <w:sz w:val="16"/>
        </w:rPr>
        <w:t xml:space="preserve">One way to resolve disputes over the royalties to be paid for patent permission needed to comply with a standard is through litigation. Licenses for one party to use a technology patented by another tend to specify precise amounts or percentages for royalties. </w:t>
      </w:r>
      <w:r w:rsidRPr="000E1378">
        <w:rPr>
          <w:rStyle w:val="Emphasis"/>
        </w:rPr>
        <w:t>But</w:t>
      </w:r>
      <w:r w:rsidRPr="000E1378">
        <w:rPr>
          <w:rStyle w:val="StyleUnderline"/>
        </w:rPr>
        <w:t xml:space="preserve"> </w:t>
      </w:r>
      <w:r w:rsidRPr="009D0984">
        <w:rPr>
          <w:rStyle w:val="StyleUnderline"/>
          <w:highlight w:val="cyan"/>
        </w:rPr>
        <w:t>FRAND</w:t>
      </w:r>
      <w:r w:rsidRPr="000E1378">
        <w:rPr>
          <w:sz w:val="16"/>
        </w:rPr>
        <w:t xml:space="preserve"> terms on standards </w:t>
      </w:r>
      <w:r w:rsidRPr="009D0984">
        <w:rPr>
          <w:rStyle w:val="StyleUnderline"/>
          <w:highlight w:val="cyan"/>
        </w:rPr>
        <w:t>do not often offer</w:t>
      </w:r>
      <w:r w:rsidRPr="000E1378">
        <w:rPr>
          <w:sz w:val="16"/>
        </w:rPr>
        <w:t xml:space="preserve"> such </w:t>
      </w:r>
      <w:r w:rsidRPr="009D0984">
        <w:rPr>
          <w:rStyle w:val="Emphasis"/>
          <w:highlight w:val="cyan"/>
        </w:rPr>
        <w:t>specificity</w:t>
      </w:r>
      <w:r w:rsidRPr="000E1378">
        <w:rPr>
          <w:rStyle w:val="StyleUnderline"/>
        </w:rPr>
        <w:t xml:space="preserve"> and seem </w:t>
      </w:r>
      <w:r w:rsidRPr="009D0984">
        <w:rPr>
          <w:rStyle w:val="Emphasis"/>
          <w:highlight w:val="cyan"/>
        </w:rPr>
        <w:t>structurally</w:t>
      </w:r>
      <w:r w:rsidRPr="000E1378">
        <w:rPr>
          <w:rStyle w:val="StyleUnderline"/>
        </w:rPr>
        <w:t xml:space="preserve"> pre</w:t>
      </w:r>
      <w:r w:rsidRPr="009D0984">
        <w:rPr>
          <w:rStyle w:val="StyleUnderline"/>
          <w:highlight w:val="cyan"/>
        </w:rPr>
        <w:t xml:space="preserve">disposed to </w:t>
      </w:r>
      <w:r w:rsidRPr="009D0984">
        <w:rPr>
          <w:rStyle w:val="Emphasis"/>
          <w:highlight w:val="cyan"/>
        </w:rPr>
        <w:t>litigation</w:t>
      </w:r>
      <w:r w:rsidRPr="000E1378">
        <w:rPr>
          <w:sz w:val="16"/>
        </w:rPr>
        <w:t xml:space="preserve">. However, </w:t>
      </w:r>
      <w:r w:rsidRPr="000E1378">
        <w:rPr>
          <w:rStyle w:val="StyleUnderline"/>
        </w:rPr>
        <w:t xml:space="preserve">litigation tends to </w:t>
      </w:r>
      <w:r w:rsidRPr="009D0984">
        <w:rPr>
          <w:rStyle w:val="Emphasis"/>
          <w:highlight w:val="cyan"/>
        </w:rPr>
        <w:t>exacerbate</w:t>
      </w:r>
      <w:r w:rsidRPr="000E1378">
        <w:rPr>
          <w:rStyle w:val="StyleUnderline"/>
        </w:rPr>
        <w:t xml:space="preserve">, rather than </w:t>
      </w:r>
      <w:r w:rsidRPr="000E1378">
        <w:rPr>
          <w:rStyle w:val="Emphasis"/>
        </w:rPr>
        <w:t>resolve</w:t>
      </w:r>
      <w:r w:rsidRPr="000E1378">
        <w:rPr>
          <w:sz w:val="16"/>
        </w:rPr>
        <w:t xml:space="preserve">, the underlying </w:t>
      </w:r>
      <w:r w:rsidRPr="009D0984">
        <w:rPr>
          <w:rStyle w:val="Emphasis"/>
        </w:rPr>
        <w:t>structural</w:t>
      </w:r>
      <w:r w:rsidRPr="000E1378">
        <w:rPr>
          <w:rStyle w:val="Emphasis"/>
        </w:rPr>
        <w:t xml:space="preserve"> </w:t>
      </w:r>
      <w:r w:rsidRPr="009D0984">
        <w:rPr>
          <w:rStyle w:val="Emphasis"/>
          <w:highlight w:val="cyan"/>
        </w:rPr>
        <w:t>issues</w:t>
      </w:r>
      <w:r w:rsidRPr="000E1378">
        <w:rPr>
          <w:sz w:val="16"/>
        </w:rPr>
        <w:t xml:space="preserve">. isi Jason Bartlett and Jorge Contreras have shown that courts in the United States have failed to develop an appropriate methodology for valuing all the patents in a standards related patent dispute, and instead courts tend to overvalue the patents in dispute. 182 Competing court decisions using a flawed </w:t>
      </w:r>
      <w:r w:rsidRPr="000E1378">
        <w:rPr>
          <w:sz w:val="16"/>
        </w:rPr>
        <w:lastRenderedPageBreak/>
        <w:t xml:space="preserve">valuation methodology could award royalties greater than the gross profit from a product. Bartlett and Contreras suggest an ingenious, though convoluted, solution. A producer of a product can use federal interpleader rules. Interpleader is an option in US federal procedural law that enables a participant in legal proceedings to require others to join those legal proceedings. US. interpleader is a flexible rule, which may be used to avoid multiple lawsuits regarding the same issues. A producer can use interpleader to summon all the affected patent holders to court for a determination of their aggregate royalties. 183 Since all potential royalty claims are before a court, that court will be better placed to avoid the "inconsistent and incongruous results" of ad hoc claims. 184 Ingenious as this is, it does not represent a global solution. The proposed </w:t>
      </w:r>
      <w:r w:rsidRPr="009D0984">
        <w:rPr>
          <w:rStyle w:val="StyleUnderline"/>
          <w:highlight w:val="cyan"/>
        </w:rPr>
        <w:t>solution would operate</w:t>
      </w:r>
      <w:r w:rsidRPr="000E1378">
        <w:rPr>
          <w:rStyle w:val="StyleUnderline"/>
        </w:rPr>
        <w:t xml:space="preserve"> only with</w:t>
      </w:r>
      <w:r w:rsidRPr="009D0984">
        <w:rPr>
          <w:rStyle w:val="StyleUnderline"/>
          <w:highlight w:val="cyan"/>
        </w:rPr>
        <w:t>in</w:t>
      </w:r>
      <w:r w:rsidRPr="000E1378">
        <w:rPr>
          <w:sz w:val="16"/>
        </w:rPr>
        <w:t xml:space="preserve"> </w:t>
      </w:r>
      <w:r w:rsidRPr="000E1378">
        <w:rPr>
          <w:rStyle w:val="Emphasis"/>
        </w:rPr>
        <w:t>one</w:t>
      </w:r>
      <w:r w:rsidRPr="000E1378">
        <w:rPr>
          <w:rStyle w:val="StyleUnderline"/>
        </w:rPr>
        <w:t xml:space="preserve"> jurisdiction. </w:t>
      </w:r>
      <w:r w:rsidRPr="009D0984">
        <w:rPr>
          <w:rStyle w:val="Emphasis"/>
          <w:highlight w:val="cyan"/>
        </w:rPr>
        <w:t>U</w:t>
      </w:r>
      <w:r w:rsidRPr="000E1378">
        <w:rPr>
          <w:sz w:val="16"/>
        </w:rPr>
        <w:t xml:space="preserve">nited </w:t>
      </w:r>
      <w:r w:rsidRPr="009D0984">
        <w:rPr>
          <w:rStyle w:val="Emphasis"/>
          <w:highlight w:val="cyan"/>
        </w:rPr>
        <w:t>S</w:t>
      </w:r>
      <w:r w:rsidRPr="000E1378">
        <w:rPr>
          <w:sz w:val="16"/>
        </w:rPr>
        <w:t xml:space="preserve">tates federal interpleader </w:t>
      </w:r>
      <w:r w:rsidRPr="009D0984">
        <w:rPr>
          <w:rStyle w:val="StyleUnderline"/>
          <w:highlight w:val="cyan"/>
        </w:rPr>
        <w:t xml:space="preserve">rules are </w:t>
      </w:r>
      <w:r w:rsidRPr="009D0984">
        <w:rPr>
          <w:rStyle w:val="Emphasis"/>
          <w:highlight w:val="cyan"/>
        </w:rPr>
        <w:t>unique</w:t>
      </w:r>
      <w:r w:rsidRPr="000E1378">
        <w:rPr>
          <w:sz w:val="16"/>
        </w:rPr>
        <w:t>. Other legal systems have their own rules on joining parties to litigation that do not equate easily with U.S. federal interpleader rules, whi</w:t>
      </w:r>
      <w:r w:rsidRPr="009D0984">
        <w:rPr>
          <w:sz w:val="16"/>
          <w:szCs w:val="16"/>
        </w:rPr>
        <w:t>ch means that the solution cannot be easily replicated. Because supply chains are global, some technology providers m</w:t>
      </w:r>
      <w:r w:rsidRPr="000E1378">
        <w:rPr>
          <w:sz w:val="16"/>
        </w:rPr>
        <w:t>ay have no presence in the United States and so cannot be brought to court, but they may exercise their rights in other jurisdictions. The deployment of interpleader for a single calculation of royalties requires a potential target of patent royalty claims to proactively engage in costly legal proceedings in the hope that its royalty burden will be reduced.</w:t>
      </w:r>
    </w:p>
    <w:p w14:paraId="787790D2" w14:textId="77777777" w:rsidR="000B54FB" w:rsidRPr="00391862" w:rsidRDefault="000B54FB" w:rsidP="000B54FB">
      <w:pPr>
        <w:pStyle w:val="Heading4"/>
      </w:pPr>
      <w:r>
        <w:t xml:space="preserve">IoT innovation solves </w:t>
      </w:r>
      <w:r>
        <w:rPr>
          <w:u w:val="single"/>
        </w:rPr>
        <w:t>resource overshoot</w:t>
      </w:r>
      <w:r>
        <w:t xml:space="preserve">---extinction. </w:t>
      </w:r>
    </w:p>
    <w:p w14:paraId="1DFBB876" w14:textId="77777777" w:rsidR="000B54FB" w:rsidRDefault="000B54FB" w:rsidP="000B54FB">
      <w:r w:rsidRPr="0000362C">
        <w:rPr>
          <w:rStyle w:val="Style13ptBold"/>
        </w:rPr>
        <w:t xml:space="preserve">Wei </w:t>
      </w:r>
      <w:r>
        <w:rPr>
          <w:rStyle w:val="Style13ptBold"/>
        </w:rPr>
        <w:t>’20</w:t>
      </w:r>
      <w:r>
        <w:t xml:space="preserve"> [Ethan; December 7; Innovator at The Knowledge Society, Spring ’22 Fellow at Civics Unplugged, Entrepreneur, and Tech Enthusiast; “IoT and the Potential to Save the World,” https://www.iotforall.com/iot-potential-to-save-the-world]</w:t>
      </w:r>
    </w:p>
    <w:p w14:paraId="5CE03732" w14:textId="77777777" w:rsidR="000B54FB" w:rsidRPr="005261B9" w:rsidRDefault="000B54FB" w:rsidP="000B54FB">
      <w:pPr>
        <w:rPr>
          <w:sz w:val="16"/>
        </w:rPr>
      </w:pPr>
      <w:r w:rsidRPr="005261B9">
        <w:rPr>
          <w:sz w:val="16"/>
        </w:rPr>
        <w:t>The Future</w:t>
      </w:r>
    </w:p>
    <w:p w14:paraId="20B25913" w14:textId="77777777" w:rsidR="000B54FB" w:rsidRPr="005261B9" w:rsidRDefault="000B54FB" w:rsidP="000B54FB">
      <w:pPr>
        <w:rPr>
          <w:sz w:val="16"/>
        </w:rPr>
      </w:pPr>
      <w:r w:rsidRPr="005261B9">
        <w:rPr>
          <w:rStyle w:val="StyleUnderline"/>
        </w:rPr>
        <w:t xml:space="preserve">Heralded as the next innovation by some and an unnecessary gimmick by others, </w:t>
      </w:r>
      <w:r w:rsidRPr="00391862">
        <w:rPr>
          <w:rStyle w:val="StyleUnderline"/>
          <w:highlight w:val="cyan"/>
        </w:rPr>
        <w:t xml:space="preserve">the </w:t>
      </w:r>
      <w:r w:rsidRPr="00391862">
        <w:rPr>
          <w:rStyle w:val="Emphasis"/>
          <w:highlight w:val="cyan"/>
        </w:rPr>
        <w:t>future</w:t>
      </w:r>
      <w:r w:rsidRPr="005261B9">
        <w:rPr>
          <w:rStyle w:val="StyleUnderline"/>
        </w:rPr>
        <w:t xml:space="preserve"> of the IoT space </w:t>
      </w:r>
      <w:r w:rsidRPr="00391862">
        <w:rPr>
          <w:rStyle w:val="StyleUnderline"/>
          <w:highlight w:val="cyan"/>
        </w:rPr>
        <w:t xml:space="preserve">is </w:t>
      </w:r>
      <w:r w:rsidRPr="00391862">
        <w:rPr>
          <w:rStyle w:val="Emphasis"/>
          <w:highlight w:val="cyan"/>
        </w:rPr>
        <w:t>uncertain</w:t>
      </w:r>
      <w:r w:rsidRPr="005261B9">
        <w:rPr>
          <w:sz w:val="16"/>
        </w:rPr>
        <w:t>. One of the more ambitious concepts is the idea of smart cities. Using IoT, cities can build a connected infrastructure that makes life much more convenient.</w:t>
      </w:r>
    </w:p>
    <w:p w14:paraId="750FF48F" w14:textId="77777777" w:rsidR="000B54FB" w:rsidRPr="005261B9" w:rsidRDefault="000B54FB" w:rsidP="000B54FB">
      <w:pPr>
        <w:rPr>
          <w:sz w:val="16"/>
        </w:rPr>
      </w:pPr>
      <w:r w:rsidRPr="005261B9">
        <w:rPr>
          <w:rStyle w:val="StyleUnderline"/>
        </w:rPr>
        <w:t xml:space="preserve">For IoT </w:t>
      </w:r>
      <w:r w:rsidRPr="00391862">
        <w:rPr>
          <w:rStyle w:val="StyleUnderline"/>
          <w:highlight w:val="cyan"/>
        </w:rPr>
        <w:t xml:space="preserve">to be </w:t>
      </w:r>
      <w:r w:rsidRPr="00391862">
        <w:rPr>
          <w:rStyle w:val="Emphasis"/>
          <w:highlight w:val="cyan"/>
        </w:rPr>
        <w:t>applicable</w:t>
      </w:r>
      <w:r w:rsidRPr="005261B9">
        <w:rPr>
          <w:sz w:val="16"/>
        </w:rPr>
        <w:t xml:space="preserve"> in society, </w:t>
      </w:r>
      <w:r w:rsidRPr="005261B9">
        <w:rPr>
          <w:rStyle w:val="StyleUnderline"/>
        </w:rPr>
        <w:t xml:space="preserve">glaring </w:t>
      </w:r>
      <w:r w:rsidRPr="00391862">
        <w:rPr>
          <w:rStyle w:val="StyleUnderline"/>
          <w:highlight w:val="cyan"/>
        </w:rPr>
        <w:t xml:space="preserve">problems must be </w:t>
      </w:r>
      <w:r w:rsidRPr="00391862">
        <w:rPr>
          <w:rStyle w:val="Emphasis"/>
          <w:highlight w:val="cyan"/>
        </w:rPr>
        <w:t>fixed</w:t>
      </w:r>
      <w:r w:rsidRPr="005261B9">
        <w:rPr>
          <w:sz w:val="16"/>
        </w:rPr>
        <w:t>. However, there have already been advancements to overcome these obstacles:</w:t>
      </w:r>
    </w:p>
    <w:p w14:paraId="0025F6CF" w14:textId="77777777" w:rsidR="000B54FB" w:rsidRPr="005261B9" w:rsidRDefault="000B54FB" w:rsidP="000B54FB">
      <w:pPr>
        <w:pStyle w:val="ListParagraph"/>
        <w:numPr>
          <w:ilvl w:val="0"/>
          <w:numId w:val="45"/>
        </w:numPr>
        <w:rPr>
          <w:sz w:val="16"/>
        </w:rPr>
      </w:pPr>
      <w:r w:rsidRPr="005261B9">
        <w:rPr>
          <w:sz w:val="16"/>
        </w:rPr>
        <w:t>Connectivity: The biggest advancement in this area is 5G connectivity. It’s the next generation of mobile networks, said to be common within the next 5 years. With faster connectivity speeds, IoTs will become much more reliable.</w:t>
      </w:r>
    </w:p>
    <w:p w14:paraId="4B7A0331" w14:textId="77777777" w:rsidR="000B54FB" w:rsidRPr="005261B9" w:rsidRDefault="000B54FB" w:rsidP="000B54FB">
      <w:pPr>
        <w:pStyle w:val="ListParagraph"/>
        <w:numPr>
          <w:ilvl w:val="0"/>
          <w:numId w:val="45"/>
        </w:numPr>
        <w:rPr>
          <w:sz w:val="16"/>
        </w:rPr>
      </w:pPr>
      <w:r w:rsidRPr="005261B9">
        <w:rPr>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22D95E26" w14:textId="77777777" w:rsidR="000B54FB" w:rsidRPr="005261B9" w:rsidRDefault="000B54FB" w:rsidP="000B54FB">
      <w:pPr>
        <w:pStyle w:val="ListParagraph"/>
        <w:numPr>
          <w:ilvl w:val="0"/>
          <w:numId w:val="45"/>
        </w:numPr>
        <w:rPr>
          <w:sz w:val="16"/>
        </w:rPr>
      </w:pPr>
      <w:r w:rsidRPr="005261B9">
        <w:rPr>
          <w:sz w:val="16"/>
        </w:rPr>
        <w:t>Security: IoT devices lack security because companies haven’t built the security infrastructure. Currently, these devices connect to networks that are easy to hack into. With more emphasis on cybersecurity, these devices will be less prone to data leaks and hacks.</w:t>
      </w:r>
    </w:p>
    <w:p w14:paraId="07FD9686" w14:textId="77777777" w:rsidR="000B54FB" w:rsidRPr="005261B9" w:rsidRDefault="000B54FB" w:rsidP="000B54FB">
      <w:pPr>
        <w:pStyle w:val="ListParagraph"/>
        <w:numPr>
          <w:ilvl w:val="0"/>
          <w:numId w:val="45"/>
        </w:numPr>
        <w:rPr>
          <w:sz w:val="16"/>
        </w:rPr>
      </w:pPr>
      <w:r w:rsidRPr="005261B9">
        <w:rPr>
          <w:sz w:val="16"/>
        </w:rPr>
        <w:t>With a few improvements, it’s clear that it’ll be a cornerstone of 21st-century technology.</w:t>
      </w:r>
    </w:p>
    <w:p w14:paraId="2684476E" w14:textId="77777777" w:rsidR="000B54FB" w:rsidRPr="005261B9" w:rsidRDefault="000B54FB" w:rsidP="000B54FB">
      <w:pPr>
        <w:rPr>
          <w:sz w:val="16"/>
        </w:rPr>
      </w:pPr>
      <w:r w:rsidRPr="005261B9">
        <w:rPr>
          <w:sz w:val="16"/>
        </w:rPr>
        <w:t>Tying It All together</w:t>
      </w:r>
    </w:p>
    <w:p w14:paraId="3BB51C01" w14:textId="77777777" w:rsidR="000B54FB" w:rsidRPr="005261B9" w:rsidRDefault="000B54FB" w:rsidP="000B54FB">
      <w:pPr>
        <w:rPr>
          <w:sz w:val="16"/>
        </w:rPr>
      </w:pPr>
      <w:r w:rsidRPr="000B54FB">
        <w:rPr>
          <w:rStyle w:val="StyleUnderline"/>
        </w:rPr>
        <w:t>With</w:t>
      </w:r>
      <w:r w:rsidRPr="000B54FB">
        <w:rPr>
          <w:sz w:val="16"/>
        </w:rPr>
        <w:t xml:space="preserve"> knowledge of both </w:t>
      </w:r>
      <w:r w:rsidRPr="000B54FB">
        <w:rPr>
          <w:rStyle w:val="StyleUnderline"/>
        </w:rPr>
        <w:t>sensors</w:t>
      </w:r>
      <w:r w:rsidRPr="000B54FB">
        <w:rPr>
          <w:sz w:val="16"/>
        </w:rPr>
        <w:t xml:space="preserve"> and the doughnut model, </w:t>
      </w:r>
      <w:r w:rsidRPr="000B54FB">
        <w:rPr>
          <w:rStyle w:val="StyleUnderline"/>
        </w:rPr>
        <w:t xml:space="preserve">we can devise a future plan that </w:t>
      </w:r>
      <w:r w:rsidRPr="000B54FB">
        <w:rPr>
          <w:rStyle w:val="Emphasis"/>
        </w:rPr>
        <w:t>allow</w:t>
      </w:r>
      <w:r w:rsidRPr="000B54FB">
        <w:rPr>
          <w:rStyle w:val="StyleUnderline"/>
        </w:rPr>
        <w:t xml:space="preserve">s </w:t>
      </w:r>
      <w:r w:rsidRPr="000B54FB">
        <w:rPr>
          <w:rStyle w:val="Emphasis"/>
        </w:rPr>
        <w:t>society</w:t>
      </w:r>
      <w:r w:rsidRPr="000B54FB">
        <w:rPr>
          <w:rStyle w:val="StyleUnderline"/>
        </w:rPr>
        <w:t xml:space="preserve"> to </w:t>
      </w:r>
      <w:r w:rsidRPr="000B54FB">
        <w:rPr>
          <w:rStyle w:val="Emphasis"/>
        </w:rPr>
        <w:t>thrive</w:t>
      </w:r>
      <w:r w:rsidRPr="000B54FB">
        <w:rPr>
          <w:rStyle w:val="StyleUnderline"/>
        </w:rPr>
        <w:t xml:space="preserve">. The </w:t>
      </w:r>
      <w:r w:rsidRPr="00D9631B">
        <w:rPr>
          <w:rStyle w:val="StyleUnderline"/>
          <w:highlight w:val="cyan"/>
        </w:rPr>
        <w:t>reason we’re</w:t>
      </w:r>
      <w:r w:rsidRPr="005261B9">
        <w:rPr>
          <w:rStyle w:val="StyleUnderline"/>
        </w:rPr>
        <w:t xml:space="preserve"> currently </w:t>
      </w:r>
      <w:r w:rsidRPr="00D9631B">
        <w:rPr>
          <w:rStyle w:val="Emphasis"/>
          <w:highlight w:val="cyan"/>
        </w:rPr>
        <w:t>overshooting</w:t>
      </w:r>
      <w:r w:rsidRPr="005261B9">
        <w:rPr>
          <w:rStyle w:val="Emphasis"/>
        </w:rPr>
        <w:t xml:space="preserve"> Earth’s </w:t>
      </w:r>
      <w:r w:rsidRPr="00D9631B">
        <w:rPr>
          <w:rStyle w:val="Emphasis"/>
          <w:highlight w:val="cyan"/>
        </w:rPr>
        <w:t>resources</w:t>
      </w:r>
      <w:r w:rsidRPr="00D9631B">
        <w:rPr>
          <w:rStyle w:val="StyleUnderline"/>
          <w:highlight w:val="cyan"/>
        </w:rPr>
        <w:t xml:space="preserve"> is</w:t>
      </w:r>
      <w:r w:rsidRPr="005261B9">
        <w:rPr>
          <w:rStyle w:val="StyleUnderline"/>
        </w:rPr>
        <w:t xml:space="preserve"> that </w:t>
      </w:r>
      <w:r w:rsidRPr="00D9631B">
        <w:rPr>
          <w:rStyle w:val="StyleUnderline"/>
          <w:highlight w:val="cyan"/>
        </w:rPr>
        <w:t xml:space="preserve">we </w:t>
      </w:r>
      <w:r w:rsidRPr="00D9631B">
        <w:rPr>
          <w:rStyle w:val="Emphasis"/>
          <w:highlight w:val="cyan"/>
        </w:rPr>
        <w:t>don’t know</w:t>
      </w:r>
      <w:r w:rsidRPr="005261B9">
        <w:rPr>
          <w:rStyle w:val="StyleUnderline"/>
        </w:rPr>
        <w:t xml:space="preserve"> how </w:t>
      </w:r>
      <w:r w:rsidRPr="00D9631B">
        <w:rPr>
          <w:rStyle w:val="StyleUnderline"/>
          <w:highlight w:val="cyan"/>
        </w:rPr>
        <w:t xml:space="preserve">to be efficient. </w:t>
      </w:r>
      <w:r w:rsidRPr="00D9631B">
        <w:rPr>
          <w:rStyle w:val="Emphasis"/>
          <w:highlight w:val="cyan"/>
        </w:rPr>
        <w:t>20%</w:t>
      </w:r>
      <w:r w:rsidRPr="005261B9">
        <w:rPr>
          <w:rStyle w:val="StyleUnderline"/>
        </w:rPr>
        <w:t xml:space="preserve"> of the Earth’s natural resources currently </w:t>
      </w:r>
      <w:r w:rsidRPr="00D9631B">
        <w:rPr>
          <w:rStyle w:val="Emphasis"/>
          <w:highlight w:val="cyan"/>
        </w:rPr>
        <w:t>go</w:t>
      </w:r>
      <w:r w:rsidRPr="005261B9">
        <w:rPr>
          <w:rStyle w:val="StyleUnderline"/>
        </w:rPr>
        <w:t xml:space="preserve">es </w:t>
      </w:r>
      <w:r w:rsidRPr="00D9631B">
        <w:rPr>
          <w:rStyle w:val="StyleUnderline"/>
          <w:highlight w:val="cyan"/>
        </w:rPr>
        <w:t xml:space="preserve">to </w:t>
      </w:r>
      <w:r w:rsidRPr="00D9631B">
        <w:rPr>
          <w:rStyle w:val="Emphasis"/>
          <w:highlight w:val="cyan"/>
        </w:rPr>
        <w:t>waste</w:t>
      </w:r>
      <w:r w:rsidRPr="005261B9">
        <w:rPr>
          <w:sz w:val="16"/>
        </w:rPr>
        <w:t>.</w:t>
      </w:r>
    </w:p>
    <w:p w14:paraId="2E00326C" w14:textId="77777777" w:rsidR="000B54FB" w:rsidRPr="005261B9" w:rsidRDefault="000B54FB" w:rsidP="000B54FB">
      <w:pPr>
        <w:rPr>
          <w:rStyle w:val="StyleUnderline"/>
        </w:rPr>
      </w:pPr>
      <w:r w:rsidRPr="005261B9">
        <w:rPr>
          <w:rStyle w:val="StyleUnderline"/>
        </w:rPr>
        <w:t xml:space="preserve">Imagine </w:t>
      </w:r>
      <w:r w:rsidRPr="00D9631B">
        <w:rPr>
          <w:rStyle w:val="StyleUnderline"/>
          <w:highlight w:val="cyan"/>
        </w:rPr>
        <w:t>if we cut that</w:t>
      </w:r>
      <w:r w:rsidRPr="005261B9">
        <w:rPr>
          <w:rStyle w:val="StyleUnderline"/>
        </w:rPr>
        <w:t xml:space="preserve"> number down </w:t>
      </w:r>
      <w:r w:rsidRPr="00D9631B">
        <w:rPr>
          <w:rStyle w:val="StyleUnderline"/>
          <w:highlight w:val="cyan"/>
        </w:rPr>
        <w:t xml:space="preserve">to even </w:t>
      </w:r>
      <w:r w:rsidRPr="00D9631B">
        <w:rPr>
          <w:rStyle w:val="Emphasis"/>
          <w:highlight w:val="cyan"/>
        </w:rPr>
        <w:t>10</w:t>
      </w:r>
      <w:r w:rsidRPr="005261B9">
        <w:rPr>
          <w:rStyle w:val="StyleUnderline"/>
        </w:rPr>
        <w:t xml:space="preserve">%. </w:t>
      </w:r>
      <w:r w:rsidRPr="00D9631B">
        <w:rPr>
          <w:rStyle w:val="StyleUnderline"/>
          <w:highlight w:val="cyan"/>
        </w:rPr>
        <w:t>We</w:t>
      </w:r>
      <w:r w:rsidRPr="005261B9">
        <w:rPr>
          <w:rStyle w:val="StyleUnderline"/>
        </w:rPr>
        <w:t xml:space="preserve"> could </w:t>
      </w:r>
      <w:r w:rsidRPr="00D9631B">
        <w:rPr>
          <w:rStyle w:val="Emphasis"/>
          <w:szCs w:val="26"/>
          <w:highlight w:val="cyan"/>
        </w:rPr>
        <w:t>prolong</w:t>
      </w:r>
      <w:r w:rsidRPr="005261B9">
        <w:rPr>
          <w:rStyle w:val="Emphasis"/>
          <w:szCs w:val="26"/>
        </w:rPr>
        <w:t xml:space="preserve"> the lifespan of </w:t>
      </w:r>
      <w:r w:rsidRPr="00D9631B">
        <w:rPr>
          <w:rStyle w:val="Emphasis"/>
          <w:szCs w:val="26"/>
          <w:highlight w:val="cyan"/>
        </w:rPr>
        <w:t>humanity for</w:t>
      </w:r>
      <w:r w:rsidRPr="005261B9">
        <w:rPr>
          <w:rStyle w:val="Emphasis"/>
          <w:szCs w:val="26"/>
        </w:rPr>
        <w:t xml:space="preserve"> centuries, if not </w:t>
      </w:r>
      <w:r w:rsidRPr="00D9631B">
        <w:rPr>
          <w:rStyle w:val="Emphasis"/>
          <w:szCs w:val="26"/>
          <w:highlight w:val="cyan"/>
        </w:rPr>
        <w:t>millennia</w:t>
      </w:r>
      <w:r w:rsidRPr="005261B9">
        <w:rPr>
          <w:rStyle w:val="StyleUnderline"/>
        </w:rPr>
        <w:t xml:space="preserve">. Using IoT, we can more effectively use our world resources. Some </w:t>
      </w:r>
      <w:r w:rsidRPr="00D9631B">
        <w:rPr>
          <w:rStyle w:val="StyleUnderline"/>
          <w:highlight w:val="cyan"/>
        </w:rPr>
        <w:t>ways</w:t>
      </w:r>
      <w:r w:rsidRPr="005261B9">
        <w:rPr>
          <w:sz w:val="16"/>
        </w:rPr>
        <w:t xml:space="preserve"> we’re already doing this </w:t>
      </w:r>
      <w:r w:rsidRPr="00D9631B">
        <w:rPr>
          <w:rStyle w:val="StyleUnderline"/>
          <w:highlight w:val="cyan"/>
        </w:rPr>
        <w:t>include:</w:t>
      </w:r>
    </w:p>
    <w:p w14:paraId="589B2DD4" w14:textId="77777777" w:rsidR="000B54FB" w:rsidRPr="005261B9" w:rsidRDefault="000B54FB" w:rsidP="000B54FB">
      <w:pPr>
        <w:pStyle w:val="ListParagraph"/>
        <w:numPr>
          <w:ilvl w:val="0"/>
          <w:numId w:val="46"/>
        </w:numPr>
        <w:rPr>
          <w:sz w:val="16"/>
        </w:rPr>
      </w:pPr>
      <w:r w:rsidRPr="005261B9">
        <w:rPr>
          <w:rStyle w:val="StyleUnderline"/>
        </w:rPr>
        <w:t xml:space="preserve">Smart </w:t>
      </w:r>
      <w:r w:rsidRPr="00D9631B">
        <w:rPr>
          <w:rStyle w:val="Emphasis"/>
          <w:highlight w:val="cyan"/>
        </w:rPr>
        <w:t>Farming</w:t>
      </w:r>
      <w:r w:rsidRPr="005261B9">
        <w:rPr>
          <w:sz w:val="16"/>
        </w:rPr>
        <w:t>: In California, IoT is being used with irrigation to measure water levels and more efficiently grow crops in drought-ridden areas. Using sensors to detect areas of low moisture or high moisture, the sparse water supply can be used better.</w:t>
      </w:r>
    </w:p>
    <w:p w14:paraId="5439FAA0" w14:textId="77777777" w:rsidR="000B54FB" w:rsidRPr="005261B9" w:rsidRDefault="000B54FB" w:rsidP="000B54FB">
      <w:pPr>
        <w:pStyle w:val="ListParagraph"/>
        <w:numPr>
          <w:ilvl w:val="0"/>
          <w:numId w:val="46"/>
        </w:numPr>
        <w:rPr>
          <w:sz w:val="16"/>
        </w:rPr>
      </w:pPr>
      <w:r w:rsidRPr="00D9631B">
        <w:rPr>
          <w:rStyle w:val="Emphasis"/>
          <w:highlight w:val="cyan"/>
        </w:rPr>
        <w:t>Energy</w:t>
      </w:r>
      <w:r w:rsidRPr="005261B9">
        <w:rPr>
          <w:rStyle w:val="StyleUnderline"/>
        </w:rPr>
        <w:t xml:space="preserve"> Efficiency</w:t>
      </w:r>
      <w:r w:rsidRPr="005261B9">
        <w:rPr>
          <w:sz w:val="16"/>
        </w:rPr>
        <w:t>: According to Boston Consulting Group, IoT could reduce global climate change by 16.5% by 2020 compared to current efforts. Specifically, quantifying excessive use of electricity, fossil fuels, etc. will limit the number of resources wasted.</w:t>
      </w:r>
    </w:p>
    <w:p w14:paraId="4F50B972" w14:textId="77777777" w:rsidR="000B54FB" w:rsidRPr="005261B9" w:rsidRDefault="000B54FB" w:rsidP="000B54FB">
      <w:pPr>
        <w:pStyle w:val="ListParagraph"/>
        <w:numPr>
          <w:ilvl w:val="0"/>
          <w:numId w:val="46"/>
        </w:numPr>
        <w:rPr>
          <w:sz w:val="16"/>
        </w:rPr>
      </w:pPr>
      <w:r w:rsidRPr="00D9631B">
        <w:rPr>
          <w:rStyle w:val="Emphasis"/>
          <w:highlight w:val="cyan"/>
        </w:rPr>
        <w:t>Biod</w:t>
      </w:r>
      <w:r w:rsidRPr="005261B9">
        <w:rPr>
          <w:sz w:val="16"/>
        </w:rPr>
        <w:t xml:space="preserve">iversity </w:t>
      </w:r>
      <w:r w:rsidRPr="005261B9">
        <w:rPr>
          <w:rStyle w:val="StyleUnderline"/>
        </w:rPr>
        <w:t>Preservation</w:t>
      </w:r>
      <w:r w:rsidRPr="005261B9">
        <w:rPr>
          <w:sz w:val="16"/>
        </w:rPr>
        <w:t>: The Iberian Lynx was re-established in Spain using IoT. Using collars for mapping their location and habits, scientists were able to find a reliable, non-intrusive way to reestablish their population.</w:t>
      </w:r>
    </w:p>
    <w:p w14:paraId="66E724C7" w14:textId="77777777" w:rsidR="000B54FB" w:rsidRDefault="000B54FB" w:rsidP="000B54FB">
      <w:pPr>
        <w:rPr>
          <w:sz w:val="16"/>
        </w:rPr>
      </w:pPr>
      <w:r w:rsidRPr="005261B9">
        <w:rPr>
          <w:sz w:val="16"/>
        </w:rPr>
        <w:lastRenderedPageBreak/>
        <w:t xml:space="preserve">Although </w:t>
      </w:r>
      <w:r w:rsidRPr="00D9631B">
        <w:rPr>
          <w:rStyle w:val="StyleUnderline"/>
          <w:highlight w:val="cyan"/>
        </w:rPr>
        <w:t>detection</w:t>
      </w:r>
      <w:r w:rsidRPr="005261B9">
        <w:rPr>
          <w:sz w:val="16"/>
        </w:rPr>
        <w:t xml:space="preserve"> isn’t directly solving any problems, it </w:t>
      </w:r>
      <w:r w:rsidRPr="00D9631B">
        <w:rPr>
          <w:rStyle w:val="StyleUnderline"/>
          <w:highlight w:val="cyan"/>
        </w:rPr>
        <w:t>opens the door to</w:t>
      </w:r>
      <w:r w:rsidRPr="005261B9">
        <w:rPr>
          <w:rStyle w:val="StyleUnderline"/>
        </w:rPr>
        <w:t xml:space="preserve"> find </w:t>
      </w:r>
      <w:r w:rsidRPr="005261B9">
        <w:rPr>
          <w:rStyle w:val="Emphasis"/>
        </w:rPr>
        <w:t>patterns</w:t>
      </w:r>
      <w:r w:rsidRPr="005261B9">
        <w:rPr>
          <w:rStyle w:val="StyleUnderline"/>
        </w:rPr>
        <w:t xml:space="preserve"> and </w:t>
      </w:r>
      <w:r w:rsidRPr="00D9631B">
        <w:rPr>
          <w:rStyle w:val="Emphasis"/>
          <w:highlight w:val="cyan"/>
        </w:rPr>
        <w:t>trends</w:t>
      </w:r>
      <w:r w:rsidRPr="005261B9">
        <w:rPr>
          <w:rStyle w:val="StyleUnderline"/>
        </w:rPr>
        <w:t xml:space="preserve"> that can be </w:t>
      </w:r>
      <w:r w:rsidRPr="00D9631B">
        <w:rPr>
          <w:rStyle w:val="Emphasis"/>
          <w:highlight w:val="cyan"/>
        </w:rPr>
        <w:t>solved</w:t>
      </w:r>
      <w:r w:rsidRPr="00D9631B">
        <w:rPr>
          <w:rStyle w:val="StyleUnderline"/>
          <w:highlight w:val="cyan"/>
        </w:rPr>
        <w:t xml:space="preserve"> with </w:t>
      </w:r>
      <w:r w:rsidRPr="00D9631B">
        <w:rPr>
          <w:rStyle w:val="Emphasis"/>
          <w:highlight w:val="cyan"/>
        </w:rPr>
        <w:t>other tech</w:t>
      </w:r>
      <w:r w:rsidRPr="005261B9">
        <w:rPr>
          <w:rStyle w:val="Emphasis"/>
        </w:rPr>
        <w:t>nologies</w:t>
      </w:r>
      <w:r w:rsidRPr="005261B9">
        <w:rPr>
          <w:sz w:val="16"/>
        </w:rPr>
        <w:t xml:space="preserve">. IoTs’ real potential lies in the compatibility with AI and quantum computing to draw insight from the things it detects. </w:t>
      </w:r>
      <w:r w:rsidRPr="005261B9">
        <w:rPr>
          <w:rStyle w:val="StyleUnderline"/>
        </w:rPr>
        <w:t xml:space="preserve">Using that data, </w:t>
      </w:r>
      <w:r w:rsidRPr="00D9631B">
        <w:rPr>
          <w:rStyle w:val="StyleUnderline"/>
          <w:highlight w:val="cyan"/>
        </w:rPr>
        <w:t>IoT</w:t>
      </w:r>
      <w:r w:rsidRPr="005261B9">
        <w:rPr>
          <w:rStyle w:val="StyleUnderline"/>
        </w:rPr>
        <w:t xml:space="preserve"> can </w:t>
      </w:r>
      <w:r w:rsidRPr="00D9631B">
        <w:rPr>
          <w:rStyle w:val="StyleUnderline"/>
          <w:highlight w:val="cyan"/>
        </w:rPr>
        <w:t>enable a</w:t>
      </w:r>
      <w:r w:rsidRPr="005261B9">
        <w:rPr>
          <w:rStyle w:val="StyleUnderline"/>
        </w:rPr>
        <w:t xml:space="preserve"> hassle-free </w:t>
      </w:r>
      <w:r w:rsidRPr="00D9631B">
        <w:rPr>
          <w:rStyle w:val="StyleUnderline"/>
          <w:highlight w:val="cyan"/>
        </w:rPr>
        <w:t xml:space="preserve">future that </w:t>
      </w:r>
      <w:r w:rsidRPr="00D9631B">
        <w:rPr>
          <w:rStyle w:val="Emphasis"/>
          <w:highlight w:val="cyan"/>
        </w:rPr>
        <w:t>saves</w:t>
      </w:r>
      <w:r w:rsidRPr="005261B9">
        <w:rPr>
          <w:sz w:val="16"/>
        </w:rPr>
        <w:t xml:space="preserve"> resources and money for </w:t>
      </w:r>
      <w:r w:rsidRPr="00D9631B">
        <w:rPr>
          <w:rStyle w:val="Emphasis"/>
          <w:highlight w:val="cyan"/>
        </w:rPr>
        <w:t>humanity</w:t>
      </w:r>
      <w:r w:rsidRPr="005261B9">
        <w:rPr>
          <w:sz w:val="16"/>
        </w:rPr>
        <w:t>.</w:t>
      </w:r>
    </w:p>
    <w:p w14:paraId="4C7AC261" w14:textId="77777777" w:rsidR="000B54FB" w:rsidRDefault="000B54FB" w:rsidP="000B54FB">
      <w:pPr>
        <w:pStyle w:val="Heading4"/>
      </w:pPr>
      <w:r>
        <w:t xml:space="preserve">Stable patent law </w:t>
      </w:r>
      <w:r>
        <w:rPr>
          <w:u w:val="single"/>
        </w:rPr>
        <w:t>underpins</w:t>
      </w:r>
      <w:r>
        <w:t xml:space="preserve"> aerospace progress. </w:t>
      </w:r>
    </w:p>
    <w:p w14:paraId="1C7FE625" w14:textId="77777777" w:rsidR="000B54FB" w:rsidRPr="001244C5" w:rsidRDefault="000B54FB" w:rsidP="000B54FB">
      <w:r w:rsidRPr="007B0AC3">
        <w:rPr>
          <w:rStyle w:val="Style13ptBold"/>
        </w:rPr>
        <w:t>Bera ’22</w:t>
      </w:r>
      <w:r>
        <w:t xml:space="preserve"> [Rajendra; May 13; aerospace engineer, member of </w:t>
      </w:r>
      <w:r w:rsidRPr="007B0AC3">
        <w:t>Fellow Institution of Engineers India</w:t>
      </w:r>
      <w:r>
        <w:t xml:space="preserve">, chief mentor, </w:t>
      </w:r>
      <w:r w:rsidRPr="007B0AC3">
        <w:t>Acadinnet Education Services</w:t>
      </w:r>
      <w:r>
        <w:t>; SSRN Papers, “</w:t>
      </w:r>
      <w:r w:rsidRPr="001244C5">
        <w:t>The importance of patents in aeronautical design</w:t>
      </w:r>
      <w:r>
        <w:t xml:space="preserve">,” </w:t>
      </w:r>
      <w:r w:rsidRPr="002F32DB">
        <w:t>https://papers.ssrn.com/sol3/papers.cfm?abstract_id=4109392</w:t>
      </w:r>
      <w:r>
        <w:t xml:space="preserve">] </w:t>
      </w:r>
    </w:p>
    <w:p w14:paraId="71ACEA49" w14:textId="77777777" w:rsidR="000B54FB" w:rsidRPr="003B7A38" w:rsidRDefault="000B54FB" w:rsidP="000B54FB">
      <w:pPr>
        <w:rPr>
          <w:sz w:val="16"/>
        </w:rPr>
      </w:pPr>
      <w:r w:rsidRPr="007C2863">
        <w:rPr>
          <w:rStyle w:val="Emphasis"/>
          <w:highlight w:val="cyan"/>
        </w:rPr>
        <w:t>Aerospace</w:t>
      </w:r>
      <w:r w:rsidRPr="003B7A38">
        <w:rPr>
          <w:sz w:val="16"/>
        </w:rPr>
        <w:t xml:space="preserve"> engineering is not just a glamorous branch of engineering and technology, it </w:t>
      </w:r>
      <w:r w:rsidRPr="00D874DE">
        <w:rPr>
          <w:rStyle w:val="StyleUnderline"/>
        </w:rPr>
        <w:t>is</w:t>
      </w:r>
      <w:r w:rsidRPr="00D874DE">
        <w:rPr>
          <w:sz w:val="16"/>
        </w:rPr>
        <w:t xml:space="preserve"> also </w:t>
      </w:r>
      <w:r w:rsidRPr="00D874DE">
        <w:rPr>
          <w:rStyle w:val="StyleUnderline"/>
        </w:rPr>
        <w:t>one</w:t>
      </w:r>
      <w:r w:rsidRPr="003B7A38">
        <w:rPr>
          <w:rStyle w:val="StyleUnderline"/>
        </w:rPr>
        <w:t xml:space="preserve"> of the most intellectually </w:t>
      </w:r>
      <w:r w:rsidRPr="007C2863">
        <w:rPr>
          <w:rStyle w:val="Emphasis"/>
          <w:highlight w:val="cyan"/>
        </w:rPr>
        <w:t>demand</w:t>
      </w:r>
      <w:r w:rsidRPr="00D874DE">
        <w:rPr>
          <w:rStyle w:val="Emphasis"/>
        </w:rPr>
        <w:t>ing</w:t>
      </w:r>
      <w:r w:rsidRPr="00D874DE">
        <w:rPr>
          <w:rStyle w:val="StyleUnderline"/>
        </w:rPr>
        <w:t xml:space="preserve"> on innovative </w:t>
      </w:r>
      <w:r w:rsidRPr="007C2863">
        <w:rPr>
          <w:rStyle w:val="Emphasis"/>
          <w:highlight w:val="cyan"/>
        </w:rPr>
        <w:t>talent</w:t>
      </w:r>
      <w:r w:rsidRPr="007C2863">
        <w:rPr>
          <w:rStyle w:val="StyleUnderline"/>
          <w:highlight w:val="cyan"/>
        </w:rPr>
        <w:t xml:space="preserve"> and</w:t>
      </w:r>
      <w:r w:rsidRPr="003B7A38">
        <w:rPr>
          <w:sz w:val="16"/>
        </w:rPr>
        <w:t xml:space="preserve"> a </w:t>
      </w:r>
      <w:r w:rsidRPr="007C2863">
        <w:rPr>
          <w:rStyle w:val="Emphasis"/>
          <w:highlight w:val="cyan"/>
        </w:rPr>
        <w:t>prolific</w:t>
      </w:r>
      <w:r w:rsidRPr="00D874DE">
        <w:rPr>
          <w:rStyle w:val="StyleUnderline"/>
        </w:rPr>
        <w:t xml:space="preserve"> source of </w:t>
      </w:r>
      <w:r w:rsidRPr="007C2863">
        <w:rPr>
          <w:rStyle w:val="Emphasis"/>
          <w:highlight w:val="cyan"/>
        </w:rPr>
        <w:t>cutting</w:t>
      </w:r>
      <w:r w:rsidRPr="003B7A38">
        <w:rPr>
          <w:rStyle w:val="Emphasis"/>
        </w:rPr>
        <w:t xml:space="preserve"> edge</w:t>
      </w:r>
      <w:r w:rsidRPr="003B7A38">
        <w:rPr>
          <w:rStyle w:val="StyleUnderline"/>
        </w:rPr>
        <w:t xml:space="preserve"> </w:t>
      </w:r>
      <w:r w:rsidRPr="007C2863">
        <w:rPr>
          <w:rStyle w:val="StyleUnderline"/>
          <w:highlight w:val="cyan"/>
        </w:rPr>
        <w:t>tech</w:t>
      </w:r>
      <w:r w:rsidRPr="003B7A38">
        <w:rPr>
          <w:sz w:val="16"/>
        </w:rPr>
        <w:t xml:space="preserve">nologies. </w:t>
      </w:r>
      <w:r w:rsidRPr="007C2863">
        <w:rPr>
          <w:rStyle w:val="StyleUnderline"/>
          <w:highlight w:val="cyan"/>
        </w:rPr>
        <w:t xml:space="preserve">They </w:t>
      </w:r>
      <w:r w:rsidRPr="007C2863">
        <w:rPr>
          <w:rStyle w:val="Emphasis"/>
          <w:highlight w:val="cyan"/>
        </w:rPr>
        <w:t>must</w:t>
      </w:r>
      <w:r w:rsidRPr="003B7A38">
        <w:rPr>
          <w:sz w:val="16"/>
        </w:rPr>
        <w:t xml:space="preserve"> therefore </w:t>
      </w:r>
      <w:r w:rsidRPr="007C2863">
        <w:rPr>
          <w:rStyle w:val="StyleUnderline"/>
          <w:highlight w:val="cyan"/>
        </w:rPr>
        <w:t>be protected by</w:t>
      </w:r>
      <w:r w:rsidRPr="003B7A38">
        <w:rPr>
          <w:sz w:val="16"/>
        </w:rPr>
        <w:t xml:space="preserve"> intellectual property rights (</w:t>
      </w:r>
      <w:r w:rsidRPr="007C2863">
        <w:rPr>
          <w:rStyle w:val="Emphasis"/>
          <w:highlight w:val="cyan"/>
        </w:rPr>
        <w:t>IPR</w:t>
      </w:r>
      <w:r w:rsidRPr="003B7A38">
        <w:rPr>
          <w:sz w:val="16"/>
        </w:rPr>
        <w:t xml:space="preserve">) </w:t>
      </w:r>
      <w:r w:rsidRPr="00D874DE">
        <w:rPr>
          <w:rStyle w:val="StyleUnderline"/>
        </w:rPr>
        <w:t xml:space="preserve">especially those </w:t>
      </w:r>
      <w:r w:rsidRPr="007C2863">
        <w:rPr>
          <w:rStyle w:val="StyleUnderline"/>
          <w:highlight w:val="cyan"/>
        </w:rPr>
        <w:t>that embody</w:t>
      </w:r>
      <w:r w:rsidRPr="003B7A38">
        <w:rPr>
          <w:rStyle w:val="StyleUnderline"/>
        </w:rPr>
        <w:t xml:space="preserve"> high </w:t>
      </w:r>
      <w:r w:rsidRPr="003B7A38">
        <w:rPr>
          <w:rStyle w:val="Emphasis"/>
        </w:rPr>
        <w:t>scientific</w:t>
      </w:r>
      <w:r w:rsidRPr="003B7A38">
        <w:rPr>
          <w:rStyle w:val="StyleUnderline"/>
        </w:rPr>
        <w:t xml:space="preserve"> intellectual content with potential for</w:t>
      </w:r>
      <w:r w:rsidRPr="003B7A38">
        <w:rPr>
          <w:sz w:val="16"/>
        </w:rPr>
        <w:t xml:space="preserve"> commercial application in </w:t>
      </w:r>
      <w:r w:rsidRPr="003B7A38">
        <w:rPr>
          <w:rStyle w:val="Emphasis"/>
        </w:rPr>
        <w:t>ultra-</w:t>
      </w:r>
      <w:r w:rsidRPr="007C2863">
        <w:rPr>
          <w:rStyle w:val="Emphasis"/>
          <w:highlight w:val="cyan"/>
        </w:rPr>
        <w:t>high-value</w:t>
      </w:r>
      <w:r w:rsidRPr="002F0319">
        <w:rPr>
          <w:sz w:val="16"/>
          <w:szCs w:val="16"/>
        </w:rPr>
        <w:t xml:space="preserve">d </w:t>
      </w:r>
      <w:r w:rsidRPr="003B7A38">
        <w:rPr>
          <w:rStyle w:val="StyleUnderline"/>
        </w:rPr>
        <w:t>products</w:t>
      </w:r>
      <w:r w:rsidRPr="003B7A38">
        <w:rPr>
          <w:sz w:val="16"/>
        </w:rPr>
        <w:t>. Ideally, at the university level, imparting knowledge on IPR should therefore be part of any aircraft design curriculum. It usually is not. This paper introduces a historical perspective and provides examples of how new technologies in the past were advanced, their IPR protected and fought when patents were alleged to have been infringed. The intent is to encourage aerospace departments in universities to include IPR as a core component in their design courses.</w:t>
      </w:r>
    </w:p>
    <w:p w14:paraId="11A4F25A" w14:textId="77777777" w:rsidR="000B54FB" w:rsidRPr="002F0319" w:rsidRDefault="000B54FB" w:rsidP="000B54FB">
      <w:pPr>
        <w:rPr>
          <w:sz w:val="16"/>
          <w:szCs w:val="16"/>
        </w:rPr>
      </w:pPr>
      <w:r w:rsidRPr="002F0319">
        <w:rPr>
          <w:sz w:val="16"/>
          <w:szCs w:val="16"/>
        </w:rPr>
        <w:t>Key words: aircraft design, intellectual property rights, patent litigation, history of aircraft design.</w:t>
      </w:r>
    </w:p>
    <w:p w14:paraId="7FF215AC" w14:textId="77777777" w:rsidR="000B54FB" w:rsidRPr="002F0319" w:rsidRDefault="000B54FB" w:rsidP="000B54FB">
      <w:pPr>
        <w:rPr>
          <w:sz w:val="16"/>
          <w:szCs w:val="16"/>
        </w:rPr>
      </w:pPr>
      <w:r w:rsidRPr="002F0319">
        <w:rPr>
          <w:sz w:val="16"/>
          <w:szCs w:val="16"/>
        </w:rPr>
        <w:t>1. Introduction</w:t>
      </w:r>
    </w:p>
    <w:p w14:paraId="0536636B" w14:textId="77777777" w:rsidR="000B54FB" w:rsidRPr="007C2863" w:rsidRDefault="000B54FB" w:rsidP="000B54FB">
      <w:pPr>
        <w:rPr>
          <w:sz w:val="16"/>
          <w:szCs w:val="16"/>
        </w:rPr>
      </w:pPr>
      <w:r w:rsidRPr="007C2863">
        <w:rPr>
          <w:sz w:val="16"/>
          <w:szCs w:val="16"/>
        </w:rPr>
        <w:t>Intellectual property rights (IPR) underpin today’s global economy. It is therefore necessary for those in R&amp;D, S&amp;T, and business management to be knowledgeable in IPR, understand their relevance to the business of their company or institution, and determine when it is cost-effective to invest in and protect an IP portfolio.</w:t>
      </w:r>
    </w:p>
    <w:p w14:paraId="1290C422" w14:textId="77777777" w:rsidR="000B54FB" w:rsidRPr="002F0319" w:rsidRDefault="000B54FB" w:rsidP="000B54FB">
      <w:pPr>
        <w:rPr>
          <w:sz w:val="16"/>
        </w:rPr>
      </w:pPr>
      <w:r w:rsidRPr="002F0319">
        <w:rPr>
          <w:sz w:val="16"/>
        </w:rPr>
        <w:t xml:space="preserve">Engineers are agents of cultural change. Creating </w:t>
      </w:r>
      <w:r w:rsidRPr="00505076">
        <w:rPr>
          <w:rStyle w:val="StyleUnderline"/>
        </w:rPr>
        <w:t xml:space="preserve">designs and new </w:t>
      </w:r>
      <w:r w:rsidRPr="007C2863">
        <w:rPr>
          <w:rStyle w:val="StyleUnderline"/>
          <w:highlight w:val="cyan"/>
        </w:rPr>
        <w:t xml:space="preserve">inventions are </w:t>
      </w:r>
      <w:r w:rsidRPr="007C2863">
        <w:rPr>
          <w:rStyle w:val="Emphasis"/>
          <w:highlight w:val="cyan"/>
        </w:rPr>
        <w:t>core</w:t>
      </w:r>
      <w:r w:rsidRPr="00505076">
        <w:rPr>
          <w:rStyle w:val="Emphasis"/>
        </w:rPr>
        <w:t xml:space="preserve"> activities</w:t>
      </w:r>
      <w:r w:rsidRPr="002F0319">
        <w:rPr>
          <w:sz w:val="16"/>
        </w:rPr>
        <w:t xml:space="preserve"> of the engineering profession. </w:t>
      </w:r>
      <w:r w:rsidRPr="00505076">
        <w:rPr>
          <w:rStyle w:val="Emphasis"/>
        </w:rPr>
        <w:t>Inventions</w:t>
      </w:r>
      <w:r w:rsidRPr="002F0319">
        <w:rPr>
          <w:sz w:val="16"/>
        </w:rPr>
        <w:t xml:space="preserve"> and designs, made in the context of socio-economic activity, </w:t>
      </w:r>
      <w:r w:rsidRPr="00505076">
        <w:rPr>
          <w:rStyle w:val="StyleUnderline"/>
        </w:rPr>
        <w:t xml:space="preserve">frequently give rise to </w:t>
      </w:r>
      <w:r w:rsidRPr="00505076">
        <w:rPr>
          <w:rStyle w:val="Emphasis"/>
        </w:rPr>
        <w:t>great economic value</w:t>
      </w:r>
      <w:r w:rsidRPr="002F0319">
        <w:rPr>
          <w:sz w:val="16"/>
        </w:rPr>
        <w:t>. This paper highlights the need for protecting that economic value when it is warranted.</w:t>
      </w:r>
    </w:p>
    <w:p w14:paraId="56C11209" w14:textId="77777777" w:rsidR="000B54FB" w:rsidRPr="002F0319" w:rsidRDefault="000B54FB" w:rsidP="000B54FB">
      <w:pPr>
        <w:rPr>
          <w:sz w:val="16"/>
          <w:szCs w:val="16"/>
        </w:rPr>
      </w:pPr>
      <w:r w:rsidRPr="002F0319">
        <w:rPr>
          <w:sz w:val="16"/>
          <w:szCs w:val="16"/>
        </w:rPr>
        <w:t>In the 1960s, nothing perhaps underscored the remarkable breadth of human ingenuity in developing technology than accomplishing the safe landing and walking on the Moon by two U.S. astronauts, Neil Armstrong and Buzz Aldrin, on 20 July 1969 and their subsequent safe return to Earth on 24 July 1969 with the event being broadcast live on TV to a global audience. In Adam Smith’s days (1723-1790) such a feat was possible only in science fiction, fairy tales and mythology.</w:t>
      </w:r>
    </w:p>
    <w:p w14:paraId="47DDBA43" w14:textId="77777777" w:rsidR="000B54FB" w:rsidRPr="002F0319" w:rsidRDefault="000B54FB" w:rsidP="000B54FB">
      <w:pPr>
        <w:rPr>
          <w:sz w:val="16"/>
        </w:rPr>
      </w:pPr>
      <w:r w:rsidRPr="002F0319">
        <w:rPr>
          <w:sz w:val="16"/>
        </w:rPr>
        <w:t xml:space="preserve">Since late 1980, </w:t>
      </w:r>
      <w:r w:rsidRPr="007C2863">
        <w:rPr>
          <w:rStyle w:val="StyleUnderline"/>
          <w:highlight w:val="cyan"/>
        </w:rPr>
        <w:t>tech</w:t>
      </w:r>
      <w:r w:rsidRPr="00505076">
        <w:rPr>
          <w:rStyle w:val="StyleUnderline"/>
        </w:rPr>
        <w:t>nology</w:t>
      </w:r>
      <w:r w:rsidRPr="002F0319">
        <w:rPr>
          <w:sz w:val="16"/>
        </w:rPr>
        <w:t xml:space="preserve"> has </w:t>
      </w:r>
      <w:r w:rsidRPr="007C2863">
        <w:rPr>
          <w:rStyle w:val="Emphasis"/>
          <w:highlight w:val="cyan"/>
        </w:rPr>
        <w:t>advanced</w:t>
      </w:r>
      <w:r w:rsidRPr="00D874DE">
        <w:rPr>
          <w:rStyle w:val="StyleUnderline"/>
        </w:rPr>
        <w:t xml:space="preserve"> at a </w:t>
      </w:r>
      <w:r w:rsidRPr="00D874DE">
        <w:rPr>
          <w:rStyle w:val="Emphasis"/>
        </w:rPr>
        <w:t>phenomenal pace</w:t>
      </w:r>
      <w:r w:rsidRPr="00D874DE">
        <w:t xml:space="preserve"> </w:t>
      </w:r>
      <w:r w:rsidRPr="00D874DE">
        <w:rPr>
          <w:sz w:val="16"/>
        </w:rPr>
        <w:t>and expanded on</w:t>
      </w:r>
      <w:r w:rsidRPr="002F0319">
        <w:rPr>
          <w:sz w:val="16"/>
        </w:rPr>
        <w:t xml:space="preserve"> an unprecedented scale. Advances </w:t>
      </w:r>
      <w:r w:rsidRPr="007C2863">
        <w:rPr>
          <w:rStyle w:val="StyleUnderline"/>
          <w:highlight w:val="cyan"/>
        </w:rPr>
        <w:t>in</w:t>
      </w:r>
      <w:r w:rsidRPr="00505076">
        <w:rPr>
          <w:rStyle w:val="StyleUnderline"/>
        </w:rPr>
        <w:t xml:space="preserve"> </w:t>
      </w:r>
      <w:r w:rsidRPr="00505076">
        <w:rPr>
          <w:rStyle w:val="Emphasis"/>
        </w:rPr>
        <w:t>automation</w:t>
      </w:r>
      <w:r w:rsidRPr="00505076">
        <w:rPr>
          <w:rStyle w:val="StyleUnderline"/>
        </w:rPr>
        <w:t xml:space="preserve">, </w:t>
      </w:r>
      <w:r w:rsidRPr="007C2863">
        <w:rPr>
          <w:rStyle w:val="Emphasis"/>
          <w:highlight w:val="cyan"/>
        </w:rPr>
        <w:t>electronics</w:t>
      </w:r>
      <w:r w:rsidRPr="007C2863">
        <w:rPr>
          <w:sz w:val="16"/>
          <w:szCs w:val="16"/>
        </w:rPr>
        <w:t xml:space="preserve">, plastics, </w:t>
      </w:r>
      <w:r w:rsidRPr="007C2863">
        <w:rPr>
          <w:rStyle w:val="Emphasis"/>
          <w:highlight w:val="cyan"/>
        </w:rPr>
        <w:t>communications</w:t>
      </w:r>
      <w:r w:rsidRPr="007C2863">
        <w:rPr>
          <w:rStyle w:val="StyleUnderline"/>
          <w:highlight w:val="cyan"/>
        </w:rPr>
        <w:t xml:space="preserve">, </w:t>
      </w:r>
      <w:r w:rsidRPr="007C2863">
        <w:rPr>
          <w:rStyle w:val="Emphasis"/>
          <w:highlight w:val="cyan"/>
        </w:rPr>
        <w:t>biotech</w:t>
      </w:r>
      <w:r w:rsidRPr="007C2863">
        <w:rPr>
          <w:sz w:val="16"/>
        </w:rPr>
        <w:t>nology</w:t>
      </w:r>
      <w:r w:rsidRPr="002F0319">
        <w:rPr>
          <w:sz w:val="16"/>
        </w:rPr>
        <w:t xml:space="preserve">, </w:t>
      </w:r>
      <w:r w:rsidRPr="00505076">
        <w:rPr>
          <w:rStyle w:val="Emphasis"/>
        </w:rPr>
        <w:t>super-</w:t>
      </w:r>
      <w:r w:rsidRPr="007C2863">
        <w:rPr>
          <w:rStyle w:val="Emphasis"/>
        </w:rPr>
        <w:t>conductivity</w:t>
      </w:r>
      <w:r w:rsidRPr="007C2863">
        <w:rPr>
          <w:rStyle w:val="StyleUnderline"/>
        </w:rPr>
        <w:t>,</w:t>
      </w:r>
      <w:r w:rsidRPr="007C2863">
        <w:rPr>
          <w:rStyle w:val="StyleUnderline"/>
          <w:highlight w:val="cyan"/>
        </w:rPr>
        <w:t xml:space="preserve"> </w:t>
      </w:r>
      <w:r w:rsidRPr="007C2863">
        <w:rPr>
          <w:rStyle w:val="Emphasis"/>
          <w:highlight w:val="cyan"/>
        </w:rPr>
        <w:t>nanotech</w:t>
      </w:r>
      <w:r w:rsidRPr="002F0319">
        <w:rPr>
          <w:sz w:val="16"/>
        </w:rPr>
        <w:t xml:space="preserve">nology, </w:t>
      </w:r>
      <w:r w:rsidRPr="00505076">
        <w:rPr>
          <w:rStyle w:val="StyleUnderline"/>
        </w:rPr>
        <w:t>and more have fundamentally changed society</w:t>
      </w:r>
      <w:r w:rsidRPr="002F0319">
        <w:rPr>
          <w:sz w:val="16"/>
        </w:rPr>
        <w:t xml:space="preserve"> including the goals, ambitions, and lifestyles of the masses. Today, trillions of dollars, millions of jobs, and economic and geopolitical power flow from the exploitation of technologies with deep roots in science rather than from raw materials and smoke belching factories.</w:t>
      </w:r>
    </w:p>
    <w:p w14:paraId="203F71C3" w14:textId="77777777" w:rsidR="000B54FB" w:rsidRPr="002F0319" w:rsidRDefault="000B54FB" w:rsidP="000B54FB">
      <w:pPr>
        <w:rPr>
          <w:sz w:val="16"/>
        </w:rPr>
      </w:pPr>
      <w:r w:rsidRPr="007C2863">
        <w:rPr>
          <w:rStyle w:val="StyleUnderline"/>
          <w:highlight w:val="cyan"/>
        </w:rPr>
        <w:t>Future</w:t>
      </w:r>
      <w:r w:rsidRPr="00505076">
        <w:rPr>
          <w:rStyle w:val="StyleUnderline"/>
        </w:rPr>
        <w:t xml:space="preserve"> tech</w:t>
      </w:r>
      <w:r w:rsidRPr="002F0319">
        <w:rPr>
          <w:sz w:val="16"/>
        </w:rPr>
        <w:t xml:space="preserve">nologies </w:t>
      </w:r>
      <w:r w:rsidRPr="00505076">
        <w:rPr>
          <w:rStyle w:val="StyleUnderline"/>
        </w:rPr>
        <w:t xml:space="preserve">will be </w:t>
      </w:r>
      <w:r w:rsidRPr="007C2863">
        <w:rPr>
          <w:rStyle w:val="StyleUnderline"/>
          <w:highlight w:val="cyan"/>
        </w:rPr>
        <w:t xml:space="preserve">even </w:t>
      </w:r>
      <w:r w:rsidRPr="007C2863">
        <w:rPr>
          <w:rStyle w:val="Emphasis"/>
          <w:highlight w:val="cyan"/>
        </w:rPr>
        <w:t>more breath-taking</w:t>
      </w:r>
      <w:r w:rsidRPr="007C2863">
        <w:rPr>
          <w:rStyle w:val="StyleUnderline"/>
          <w:highlight w:val="cyan"/>
        </w:rPr>
        <w:t xml:space="preserve"> given</w:t>
      </w:r>
      <w:r w:rsidRPr="002F0319">
        <w:rPr>
          <w:sz w:val="16"/>
        </w:rPr>
        <w:t xml:space="preserve"> the R&amp;D strides already made in biotechnology (</w:t>
      </w:r>
      <w:r w:rsidRPr="00505076">
        <w:rPr>
          <w:rStyle w:val="Emphasis"/>
        </w:rPr>
        <w:t>stem cell</w:t>
      </w:r>
      <w:r w:rsidRPr="002F0319">
        <w:rPr>
          <w:sz w:val="16"/>
        </w:rPr>
        <w:t xml:space="preserve"> manipulations, </w:t>
      </w:r>
      <w:r w:rsidRPr="00505076">
        <w:rPr>
          <w:rStyle w:val="Emphasis"/>
        </w:rPr>
        <w:t>synthetic DNA</w:t>
      </w:r>
      <w:r w:rsidRPr="002F0319">
        <w:rPr>
          <w:sz w:val="16"/>
        </w:rPr>
        <w:t xml:space="preserve">, rapid </w:t>
      </w:r>
      <w:r w:rsidRPr="00505076">
        <w:rPr>
          <w:rStyle w:val="Emphasis"/>
        </w:rPr>
        <w:t>DNA sequencing</w:t>
      </w:r>
      <w:r w:rsidRPr="002F0319">
        <w:rPr>
          <w:sz w:val="16"/>
        </w:rPr>
        <w:t>, etc.), nanotechnology (</w:t>
      </w:r>
      <w:r w:rsidRPr="007C2863">
        <w:rPr>
          <w:rStyle w:val="Emphasis"/>
        </w:rPr>
        <w:t>carbon</w:t>
      </w:r>
      <w:r w:rsidRPr="00505076">
        <w:rPr>
          <w:rStyle w:val="Emphasis"/>
        </w:rPr>
        <w:t xml:space="preserve"> </w:t>
      </w:r>
      <w:r w:rsidRPr="007C2863">
        <w:rPr>
          <w:rStyle w:val="Emphasis"/>
          <w:highlight w:val="cyan"/>
        </w:rPr>
        <w:t>nanotubes</w:t>
      </w:r>
      <w:r w:rsidRPr="007C2863">
        <w:rPr>
          <w:rStyle w:val="StyleUnderline"/>
          <w:highlight w:val="cyan"/>
        </w:rPr>
        <w:t xml:space="preserve">, </w:t>
      </w:r>
      <w:r w:rsidRPr="007C2863">
        <w:rPr>
          <w:rStyle w:val="Emphasis"/>
          <w:highlight w:val="cyan"/>
        </w:rPr>
        <w:t>graphene</w:t>
      </w:r>
      <w:r w:rsidRPr="002F0319">
        <w:rPr>
          <w:sz w:val="16"/>
        </w:rPr>
        <w:t xml:space="preserve">, etc.), </w:t>
      </w:r>
      <w:r w:rsidRPr="00505076">
        <w:rPr>
          <w:rStyle w:val="StyleUnderline"/>
        </w:rPr>
        <w:t xml:space="preserve">super-fast switching of </w:t>
      </w:r>
      <w:r w:rsidRPr="007C2863">
        <w:rPr>
          <w:rStyle w:val="Emphasis"/>
          <w:highlight w:val="cyan"/>
        </w:rPr>
        <w:t>quantum light</w:t>
      </w:r>
      <w:r w:rsidRPr="002F0319">
        <w:rPr>
          <w:sz w:val="16"/>
        </w:rPr>
        <w:t xml:space="preserve"> sources, </w:t>
      </w:r>
      <w:r w:rsidRPr="007C2863">
        <w:rPr>
          <w:rStyle w:val="Emphasis"/>
          <w:highlight w:val="cyan"/>
        </w:rPr>
        <w:t>cloud computing</w:t>
      </w:r>
      <w:r w:rsidRPr="00505076">
        <w:rPr>
          <w:rStyle w:val="StyleUnderline"/>
        </w:rPr>
        <w:t>, data analytics, efficient conversion of solar energy to electricity, and so on</w:t>
      </w:r>
      <w:r w:rsidRPr="002F0319">
        <w:rPr>
          <w:sz w:val="16"/>
        </w:rPr>
        <w:t xml:space="preserve">. The source of economic </w:t>
      </w:r>
      <w:r w:rsidRPr="00505076">
        <w:rPr>
          <w:rStyle w:val="Emphasis"/>
        </w:rPr>
        <w:t>prosperity</w:t>
      </w:r>
      <w:r w:rsidRPr="00505076">
        <w:rPr>
          <w:rStyle w:val="StyleUnderline"/>
        </w:rPr>
        <w:t xml:space="preserve"> is no longer the brawn but the </w:t>
      </w:r>
      <w:r w:rsidRPr="00505076">
        <w:rPr>
          <w:rStyle w:val="Emphasis"/>
        </w:rPr>
        <w:t>brain</w:t>
      </w:r>
      <w:r w:rsidRPr="002F0319">
        <w:rPr>
          <w:sz w:val="16"/>
        </w:rPr>
        <w:t>.</w:t>
      </w:r>
    </w:p>
    <w:p w14:paraId="3CFBFC03" w14:textId="77777777" w:rsidR="000B54FB" w:rsidRPr="002F0319" w:rsidRDefault="000B54FB" w:rsidP="000B54FB">
      <w:pPr>
        <w:rPr>
          <w:sz w:val="10"/>
          <w:szCs w:val="10"/>
        </w:rPr>
      </w:pPr>
      <w:r w:rsidRPr="002F0319">
        <w:rPr>
          <w:sz w:val="10"/>
          <w:szCs w:val="10"/>
        </w:rPr>
        <w:t>It is now evident that highly industrialized nations became so not because of science alone but because they also assiduously built the “vital underlying institutions of property rights, scientific enquiry, and capital markets.” Over time, these factors have become encoded in their culture and broke their chains of poverty. The industrial stage emphatically showed that recovery from disaster, such as World Wars, is faster and surer when property rights are guaranteed. In the post-industrial economy, manufacturing has steadily lost ground to knowledge-intensive services, which require lesser land and labour but need huge capital investment and a very talented, university educated workforce grounded in science-rooted innovative technologies that can support global markets.</w:t>
      </w:r>
    </w:p>
    <w:p w14:paraId="29FFE572" w14:textId="77777777" w:rsidR="000B54FB" w:rsidRPr="002F0319" w:rsidRDefault="000B54FB" w:rsidP="000B54FB">
      <w:pPr>
        <w:rPr>
          <w:sz w:val="10"/>
          <w:szCs w:val="10"/>
        </w:rPr>
      </w:pPr>
      <w:r w:rsidRPr="002F0319">
        <w:rPr>
          <w:sz w:val="10"/>
          <w:szCs w:val="10"/>
        </w:rPr>
        <w:lastRenderedPageBreak/>
        <w:t>The average-skilled workforce in the service sector is scalable due to its natural ability to self-learn, learn by association with others in the community or be trained in large groups. It is the continuous need for highly skilled people in the knowledge services that is not easily scalable—it requires world-class research universities to maintain the quality of this workforce, which, in turn, must continuously stay on a learning curve to be competitive. Finally, the post-industrial society, whose potential for growth appears to be even higher than ever, requires an informed citizenry, versatile policy makers, and undoubtedly, new forms of government.</w:t>
      </w:r>
    </w:p>
    <w:p w14:paraId="5911FE89" w14:textId="77777777" w:rsidR="000B54FB" w:rsidRPr="002F0319" w:rsidRDefault="000B54FB" w:rsidP="000B54FB">
      <w:pPr>
        <w:rPr>
          <w:sz w:val="10"/>
          <w:szCs w:val="10"/>
        </w:rPr>
      </w:pPr>
      <w:r w:rsidRPr="002F0319">
        <w:rPr>
          <w:sz w:val="10"/>
          <w:szCs w:val="10"/>
        </w:rPr>
        <w:t>In the post-industrial society, economic growth depends on its ability to create knowledge and efficiently use it to produce marketable products and services. The industrial economy dealt with mainly physical stuff – chemicals, steel, minerals, etc. The knowledge worker of that age, though important, was more focused on what the future could be than the immediate present. That is, the temporal (time) gap between scientific discovery and its application in industry was large; today that gap has greatly shrunk, especially in aerospace, nanotechnology, and biotechnology.</w:t>
      </w:r>
    </w:p>
    <w:p w14:paraId="225EA97C" w14:textId="77777777" w:rsidR="000B54FB" w:rsidRPr="002F0319" w:rsidRDefault="000B54FB" w:rsidP="000B54FB">
      <w:pPr>
        <w:rPr>
          <w:sz w:val="10"/>
          <w:szCs w:val="10"/>
        </w:rPr>
      </w:pPr>
      <w:r w:rsidRPr="002F0319">
        <w:rPr>
          <w:sz w:val="10"/>
          <w:szCs w:val="10"/>
        </w:rPr>
        <w:t>Physical stuff is subject to the laws of scarcity; prices of material goods depend on demand and supply. Knowledge on the other hand increases and is embellished as education spreads, and the sharing of knowledge spreads it further; knowledge catalyses new ideas. There is no ceiling on new ideas, and modern-day communications permit global seeding of ideas instantly.</w:t>
      </w:r>
    </w:p>
    <w:p w14:paraId="2498BA1D" w14:textId="77777777" w:rsidR="000B54FB" w:rsidRPr="002F0319" w:rsidRDefault="000B54FB" w:rsidP="000B54FB">
      <w:pPr>
        <w:rPr>
          <w:sz w:val="10"/>
          <w:szCs w:val="10"/>
        </w:rPr>
      </w:pPr>
      <w:r w:rsidRPr="002F0319">
        <w:rPr>
          <w:sz w:val="10"/>
          <w:szCs w:val="10"/>
        </w:rPr>
        <w:t>“Necessity is the mother of invention” no longer dominates industrial growth; invention-driven necessity does. Obvious examples include the mobile telephone, the credit card, the Internet, and the Windows computer operating system—each became widespread enough to become a daily necessity. These facts have accelerated the creation of innovative, marketable and desirable products that in turn drive the global economy. Economic growth is now limited only by the availability of innovators.</w:t>
      </w:r>
    </w:p>
    <w:p w14:paraId="1228A9A1" w14:textId="77777777" w:rsidR="000B54FB" w:rsidRPr="002F0319" w:rsidRDefault="000B54FB" w:rsidP="000B54FB">
      <w:pPr>
        <w:rPr>
          <w:sz w:val="10"/>
          <w:szCs w:val="10"/>
        </w:rPr>
      </w:pPr>
      <w:r w:rsidRPr="002F0319">
        <w:rPr>
          <w:sz w:val="10"/>
          <w:szCs w:val="10"/>
        </w:rPr>
        <w:t>2. Ideas are not physical</w:t>
      </w:r>
    </w:p>
    <w:p w14:paraId="3D0036B7" w14:textId="77777777" w:rsidR="000B54FB" w:rsidRPr="002F0319" w:rsidRDefault="000B54FB" w:rsidP="000B54FB">
      <w:pPr>
        <w:rPr>
          <w:sz w:val="10"/>
          <w:szCs w:val="10"/>
        </w:rPr>
      </w:pPr>
      <w:r w:rsidRPr="002F0319">
        <w:rPr>
          <w:sz w:val="10"/>
          <w:szCs w:val="10"/>
        </w:rPr>
        <w:t>There are important differences between physical property and intellectual property. Physical properties have well-defined boundaries; a physical property owned by one cannot occupy the same space as that of another. Protection of physical property depends on this fundamental fact. Intellectual property is derived from ideas that occur and reside in human minds. The acquisition (by legal or illegal means) and use of one person’s idea by another does not alter the amount or availability of the idea to the former. In fact, the latter may even enhance and embellish the idea further without trespassing. Indeed, most new ideas are built upon old ideas, frequently in unpredictable ways. The ethereal nature of ideas, the fact that they do not occupy physical space, and that different people may have overlapping ideas, requires a different set of rules to decide ownership of intellectual property and means of protecting that ownership from those of a physical property. Ownership of ideas is far less easily protected.</w:t>
      </w:r>
    </w:p>
    <w:p w14:paraId="4C3FF148" w14:textId="77777777" w:rsidR="000B54FB" w:rsidRPr="002F0319" w:rsidRDefault="000B54FB" w:rsidP="000B54FB">
      <w:pPr>
        <w:rPr>
          <w:sz w:val="10"/>
          <w:szCs w:val="10"/>
        </w:rPr>
      </w:pPr>
      <w:r w:rsidRPr="002F0319">
        <w:rPr>
          <w:sz w:val="10"/>
          <w:szCs w:val="10"/>
        </w:rPr>
        <w:t>A related question immediately arises – which intellectual property should belong to the public domain and which to the private and for what duration and with what levels of protection against infringement. Law makers, jurists, knowledge producers, and economists continue to struggle with these questions, since the answers they choose will decide how the interests of innovators and of the beneficiaries of their inventions are balanced. For example, inventors from developing countries are more likely to improve upon already patented inventions. They will therefore face the problem of cumulative innovation, i.e., how the new contributions are dependent on and intermingle with earlier innovations. This becomes important in litigation because multiple inventors may try to claim common territories, while patent law apparently presupposes clear boundaries among the inventions. Such contentious issues often lead to expensive and lengthy litigation.</w:t>
      </w:r>
    </w:p>
    <w:p w14:paraId="4C183916" w14:textId="77777777" w:rsidR="000B54FB" w:rsidRDefault="000B54FB" w:rsidP="000B54FB">
      <w:pPr>
        <w:rPr>
          <w:sz w:val="16"/>
        </w:rPr>
      </w:pPr>
      <w:r w:rsidRPr="007C2863">
        <w:rPr>
          <w:rStyle w:val="Emphasis"/>
          <w:highlight w:val="cyan"/>
        </w:rPr>
        <w:t>I</w:t>
      </w:r>
      <w:r w:rsidRPr="002F0319">
        <w:rPr>
          <w:sz w:val="16"/>
        </w:rPr>
        <w:t xml:space="preserve">ntellectual </w:t>
      </w:r>
      <w:r w:rsidRPr="007C2863">
        <w:rPr>
          <w:rStyle w:val="Emphasis"/>
          <w:highlight w:val="cyan"/>
        </w:rPr>
        <w:t>p</w:t>
      </w:r>
      <w:r w:rsidRPr="002F0319">
        <w:rPr>
          <w:sz w:val="16"/>
        </w:rPr>
        <w:t xml:space="preserve">roperty </w:t>
      </w:r>
      <w:r w:rsidRPr="007C2863">
        <w:rPr>
          <w:rStyle w:val="StyleUnderline"/>
          <w:highlight w:val="cyan"/>
        </w:rPr>
        <w:t>is</w:t>
      </w:r>
      <w:r w:rsidRPr="00540304">
        <w:rPr>
          <w:rStyle w:val="StyleUnderline"/>
        </w:rPr>
        <w:t xml:space="preserve"> a nation’s</w:t>
      </w:r>
      <w:r w:rsidRPr="002F0319">
        <w:rPr>
          <w:sz w:val="16"/>
        </w:rPr>
        <w:t xml:space="preserve"> new </w:t>
      </w:r>
      <w:r w:rsidRPr="007C2863">
        <w:rPr>
          <w:rStyle w:val="Emphasis"/>
          <w:highlight w:val="cyan"/>
        </w:rPr>
        <w:t>treasure</w:t>
      </w:r>
      <w:r w:rsidRPr="00540304">
        <w:rPr>
          <w:rStyle w:val="StyleUnderline"/>
        </w:rPr>
        <w:t xml:space="preserve">. To protect and increase it, a </w:t>
      </w:r>
      <w:r w:rsidRPr="007C2863">
        <w:rPr>
          <w:rStyle w:val="StyleUnderline"/>
          <w:highlight w:val="cyan"/>
        </w:rPr>
        <w:t>nation must provide</w:t>
      </w:r>
      <w:r w:rsidRPr="00540304">
        <w:rPr>
          <w:rStyle w:val="StyleUnderline"/>
        </w:rPr>
        <w:t xml:space="preserve"> IPR </w:t>
      </w:r>
      <w:r w:rsidRPr="007C2863">
        <w:rPr>
          <w:rStyle w:val="Emphasis"/>
          <w:highlight w:val="cyan"/>
        </w:rPr>
        <w:t>protection</w:t>
      </w:r>
      <w:r w:rsidRPr="007C2863">
        <w:rPr>
          <w:rStyle w:val="StyleUnderline"/>
          <w:highlight w:val="cyan"/>
        </w:rPr>
        <w:t xml:space="preserve"> to </w:t>
      </w:r>
      <w:r w:rsidRPr="007C2863">
        <w:rPr>
          <w:rStyle w:val="Emphasis"/>
          <w:highlight w:val="cyan"/>
        </w:rPr>
        <w:t>novel</w:t>
      </w:r>
      <w:r w:rsidRPr="00540304">
        <w:rPr>
          <w:rStyle w:val="StyleUnderline"/>
        </w:rPr>
        <w:t xml:space="preserve"> and </w:t>
      </w:r>
      <w:r w:rsidRPr="007C2863">
        <w:rPr>
          <w:rStyle w:val="Emphasis"/>
          <w:highlight w:val="cyan"/>
        </w:rPr>
        <w:t>non-obvious</w:t>
      </w:r>
      <w:r w:rsidRPr="007C2863">
        <w:rPr>
          <w:rStyle w:val="StyleUnderline"/>
          <w:highlight w:val="cyan"/>
        </w:rPr>
        <w:t xml:space="preserve"> inventions</w:t>
      </w:r>
      <w:r w:rsidRPr="002F0319">
        <w:rPr>
          <w:sz w:val="16"/>
        </w:rPr>
        <w:t xml:space="preserve">, to works of art and literature, to distinguishing marks that indicate the source of a product or service, to new varieties of plants, to new industrial designs and layout-designs of integrated circuits. Patents, in particular, form the backbone of the global economy. The fact that developed nations with their towering research universities, R&amp;D labs, pools of innovators, and mega corporations have already established a natural monopoly in building massive IP portfolios has placed lesser developed nations at a disadvantage </w:t>
      </w:r>
      <w:r w:rsidRPr="00D874DE">
        <w:rPr>
          <w:sz w:val="16"/>
        </w:rPr>
        <w:t xml:space="preserve">substantial enough to antagonise them towards patent monopolies. Such disadvantaged nations not only lack inventors but also lack expertise to make informed IPR policy and develop enforcement capacity. Their current inferior IPR assets and their inability to compete in such assets in the near future makes them wonder if the aggressive IPR protection regime being thrust upon them by developed nations is indeed a conspiracy hatched by these nations to use IPR to subjugate and exploit them in perpetuity. The political </w:t>
      </w:r>
      <w:r w:rsidRPr="00D874DE">
        <w:rPr>
          <w:rStyle w:val="StyleUnderline"/>
        </w:rPr>
        <w:t>debate must</w:t>
      </w:r>
      <w:r w:rsidRPr="00D874DE">
        <w:rPr>
          <w:sz w:val="16"/>
        </w:rPr>
        <w:t xml:space="preserve">, therefore, </w:t>
      </w:r>
      <w:r w:rsidRPr="00D874DE">
        <w:rPr>
          <w:rStyle w:val="StyleUnderline"/>
        </w:rPr>
        <w:t xml:space="preserve">be </w:t>
      </w:r>
      <w:r w:rsidRPr="00D874DE">
        <w:rPr>
          <w:rStyle w:val="Emphasis"/>
        </w:rPr>
        <w:t>sensitive</w:t>
      </w:r>
      <w:r w:rsidRPr="00D874DE">
        <w:rPr>
          <w:sz w:val="16"/>
        </w:rPr>
        <w:t xml:space="preserve"> to such perceptions </w:t>
      </w:r>
      <w:r w:rsidRPr="00D874DE">
        <w:rPr>
          <w:rStyle w:val="StyleUnderline"/>
        </w:rPr>
        <w:t>and seek an equitable</w:t>
      </w:r>
      <w:r w:rsidRPr="00540304">
        <w:rPr>
          <w:rStyle w:val="StyleUnderline"/>
        </w:rPr>
        <w:t xml:space="preserve"> </w:t>
      </w:r>
      <w:r w:rsidRPr="007C2863">
        <w:rPr>
          <w:rStyle w:val="StyleUnderline"/>
          <w:highlight w:val="cyan"/>
        </w:rPr>
        <w:t>balance</w:t>
      </w:r>
      <w:r w:rsidRPr="00D874DE">
        <w:rPr>
          <w:rStyle w:val="StyleUnderline"/>
        </w:rPr>
        <w:t xml:space="preserve"> that </w:t>
      </w:r>
      <w:r w:rsidRPr="007C2863">
        <w:rPr>
          <w:rStyle w:val="StyleUnderline"/>
          <w:highlight w:val="cyan"/>
        </w:rPr>
        <w:t>allows</w:t>
      </w:r>
      <w:r w:rsidRPr="002F0319">
        <w:rPr>
          <w:sz w:val="16"/>
        </w:rPr>
        <w:t xml:space="preserve"> the </w:t>
      </w:r>
      <w:r w:rsidRPr="007C2863">
        <w:rPr>
          <w:rStyle w:val="Emphasis"/>
          <w:highlight w:val="cyan"/>
        </w:rPr>
        <w:t>widest</w:t>
      </w:r>
      <w:r w:rsidRPr="007C2863">
        <w:rPr>
          <w:rStyle w:val="StyleUnderline"/>
          <w:highlight w:val="cyan"/>
        </w:rPr>
        <w:t xml:space="preserve"> possible </w:t>
      </w:r>
      <w:r w:rsidRPr="007C2863">
        <w:rPr>
          <w:rStyle w:val="Emphasis"/>
          <w:highlight w:val="cyan"/>
        </w:rPr>
        <w:t>availability</w:t>
      </w:r>
      <w:r w:rsidRPr="007C2863">
        <w:rPr>
          <w:rStyle w:val="StyleUnderline"/>
          <w:highlight w:val="cyan"/>
        </w:rPr>
        <w:t xml:space="preserve"> of</w:t>
      </w:r>
      <w:r w:rsidRPr="00540304">
        <w:rPr>
          <w:rStyle w:val="StyleUnderline"/>
        </w:rPr>
        <w:t xml:space="preserve"> advanced </w:t>
      </w:r>
      <w:r w:rsidRPr="007C2863">
        <w:rPr>
          <w:rStyle w:val="StyleUnderline"/>
          <w:highlight w:val="cyan"/>
        </w:rPr>
        <w:t>tech</w:t>
      </w:r>
      <w:r w:rsidRPr="002F0319">
        <w:rPr>
          <w:sz w:val="16"/>
        </w:rPr>
        <w:t>nologies for useful economic exploitation and generation of economic activity, creation of advanced knowledge, and training of future work-forces.</w:t>
      </w:r>
    </w:p>
    <w:p w14:paraId="5852EA57" w14:textId="77777777" w:rsidR="000B54FB" w:rsidRPr="002941AE" w:rsidRDefault="000B54FB" w:rsidP="000B54FB">
      <w:pPr>
        <w:pStyle w:val="Heading4"/>
      </w:pPr>
      <w:r w:rsidRPr="00D93AEE">
        <w:t xml:space="preserve">Air superiority </w:t>
      </w:r>
      <w:r>
        <w:t xml:space="preserve">prevents </w:t>
      </w:r>
      <w:r>
        <w:rPr>
          <w:u w:val="single"/>
        </w:rPr>
        <w:t>hotspot escalation</w:t>
      </w:r>
      <w:r>
        <w:t>---</w:t>
      </w:r>
      <w:r>
        <w:rPr>
          <w:u w:val="single"/>
        </w:rPr>
        <w:t>extinction</w:t>
      </w:r>
      <w:r w:rsidRPr="00D93AEE">
        <w:t>.</w:t>
      </w:r>
    </w:p>
    <w:p w14:paraId="7FF4F447" w14:textId="77777777" w:rsidR="000B54FB" w:rsidRPr="007D685A" w:rsidRDefault="000B54FB" w:rsidP="000B54FB">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734C3E7A" w14:textId="77777777" w:rsidR="000B54FB" w:rsidRPr="006E2315" w:rsidRDefault="000B54FB" w:rsidP="000B54FB">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4F05C3BB" w14:textId="77777777" w:rsidR="000B54FB" w:rsidRPr="006E2315" w:rsidRDefault="000B54FB" w:rsidP="000B54FB">
      <w:pPr>
        <w:rPr>
          <w:sz w:val="16"/>
        </w:rPr>
      </w:pPr>
      <w:bookmarkStart w:id="0" w:name="_Hlk188968792"/>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124CE6">
        <w:rPr>
          <w:rStyle w:val="StyleUnderline"/>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North Korea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w:t>
      </w:r>
      <w:r w:rsidRPr="003F3984">
        <w:rPr>
          <w:rStyle w:val="StyleUnderline"/>
        </w:rPr>
        <w:t>elements of</w:t>
      </w:r>
      <w:r w:rsidRPr="003F3984">
        <w:rPr>
          <w:sz w:val="16"/>
        </w:rPr>
        <w:t xml:space="preserve"> U.S. national </w:t>
      </w:r>
      <w:r w:rsidRPr="003F3984">
        <w:rPr>
          <w:rStyle w:val="Emphasis"/>
        </w:rPr>
        <w:t>security</w:t>
      </w:r>
      <w:r w:rsidRPr="003F3984">
        <w:rPr>
          <w:sz w:val="16"/>
        </w:rPr>
        <w:t>.</w:t>
      </w:r>
      <w:r w:rsidRPr="006E2315">
        <w:rPr>
          <w:sz w:val="16"/>
        </w:rPr>
        <w:t xml:space="preserve"> </w:t>
      </w:r>
    </w:p>
    <w:bookmarkEnd w:id="0"/>
    <w:p w14:paraId="2B32CF0D" w14:textId="77777777" w:rsidR="000B54FB" w:rsidRPr="006E2315" w:rsidRDefault="000B54FB" w:rsidP="000B54FB">
      <w:pPr>
        <w:rPr>
          <w:sz w:val="16"/>
        </w:rPr>
      </w:pPr>
      <w:r w:rsidRPr="006E2315">
        <w:rPr>
          <w:sz w:val="16"/>
        </w:rPr>
        <w:lastRenderedPageBreak/>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3F3984">
        <w:rPr>
          <w:rStyle w:val="StyleUnderline"/>
        </w:rPr>
        <w:t xml:space="preserve"> an </w:t>
      </w:r>
      <w:r w:rsidRPr="00F60B2B">
        <w:rPr>
          <w:rStyle w:val="Emphasis"/>
          <w:highlight w:val="cyan"/>
        </w:rPr>
        <w:t>essential</w:t>
      </w:r>
      <w:r w:rsidRPr="003F3984">
        <w:rPr>
          <w:rStyle w:val="StyleUnderline"/>
        </w:rPr>
        <w:t xml:space="preserve"> condition for any</w:t>
      </w:r>
      <w:r w:rsidRPr="003F3984">
        <w:rPr>
          <w:sz w:val="16"/>
        </w:rPr>
        <w:t xml:space="preserve"> successful </w:t>
      </w:r>
      <w:r w:rsidRPr="003F3984">
        <w:rPr>
          <w:rStyle w:val="StyleUnderline"/>
        </w:rPr>
        <w:t>military operation</w:t>
      </w:r>
      <w:r w:rsidRPr="003F3984">
        <w:rPr>
          <w:sz w:val="16"/>
        </w:rPr>
        <w:t>, regardless of domain. That is why Air Force fighters are so important.</w:t>
      </w:r>
      <w:r w:rsidRPr="006E2315">
        <w:rPr>
          <w:sz w:val="16"/>
        </w:rPr>
        <w:t xml:space="preserve">  </w:t>
      </w:r>
    </w:p>
    <w:p w14:paraId="573DF1B3" w14:textId="77777777" w:rsidR="000B54FB" w:rsidRPr="006E2315" w:rsidRDefault="000B54FB" w:rsidP="000B54FB">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F60B2B">
        <w:rPr>
          <w:rStyle w:val="StyleUnderline"/>
          <w:highlight w:val="cyan"/>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BD27EE">
        <w:rPr>
          <w:rStyle w:val="Emphasis"/>
        </w:rPr>
        <w:t xml:space="preserve">nuclear </w:t>
      </w:r>
      <w:r w:rsidRPr="00F60B2B">
        <w:rPr>
          <w:rStyle w:val="Emphasis"/>
          <w:highlight w:val="cyan"/>
        </w:rPr>
        <w:t>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7E6E40E8" w14:textId="77777777" w:rsidR="000B54FB" w:rsidRPr="006E2315" w:rsidRDefault="000B54FB" w:rsidP="000B54FB">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66BCFF29" w14:textId="77777777" w:rsidR="000B54FB" w:rsidRPr="006E2315" w:rsidRDefault="000B54FB" w:rsidP="000B54FB">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7B95C3E6" w14:textId="77777777" w:rsidR="000B54FB" w:rsidRPr="006E2315" w:rsidRDefault="000B54FB" w:rsidP="000B54FB">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3B893FFF" w14:textId="77777777" w:rsidR="000B54FB" w:rsidRPr="006E2315" w:rsidRDefault="000B54FB" w:rsidP="000B54FB">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1B68F3C7" w14:textId="77777777" w:rsidR="000B54FB" w:rsidRPr="006E2315" w:rsidRDefault="000B54FB" w:rsidP="000B54FB">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245CE07A" w14:textId="77777777" w:rsidR="000B54FB" w:rsidRPr="006E2315" w:rsidRDefault="000B54FB" w:rsidP="000B54FB">
      <w:pPr>
        <w:rPr>
          <w:sz w:val="16"/>
        </w:rPr>
      </w:pPr>
      <w:r w:rsidRPr="006E2315">
        <w:rPr>
          <w:sz w:val="16"/>
        </w:rPr>
        <w:t xml:space="preserve">Air Force leaders sounded the alarm six years ago, declaring that “The Air Force is too small for what the nation is asking us to do.” Yet still the cuts continued.  </w:t>
      </w:r>
    </w:p>
    <w:p w14:paraId="1A1C713A" w14:textId="77777777" w:rsidR="000B54FB" w:rsidRPr="006E2315" w:rsidRDefault="000B54FB" w:rsidP="000B54FB">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50308DCB" w14:textId="77777777" w:rsidR="000B54FB" w:rsidRPr="007D685A" w:rsidRDefault="000B54FB" w:rsidP="000B54FB">
      <w:pPr>
        <w:rPr>
          <w:sz w:val="16"/>
        </w:rPr>
      </w:pPr>
      <w:r w:rsidRPr="007D685A">
        <w:rPr>
          <w:sz w:val="16"/>
        </w:rPr>
        <w:t>&lt;&lt;TEXT CONDENSED, NONE OMITTED&gt;&gt;</w:t>
      </w:r>
    </w:p>
    <w:p w14:paraId="71BC88C6" w14:textId="77777777" w:rsidR="000B54FB" w:rsidRPr="007D685A" w:rsidRDefault="000B54FB" w:rsidP="000B54FB">
      <w:pPr>
        <w:rPr>
          <w:sz w:val="8"/>
        </w:rPr>
      </w:pPr>
      <w:r w:rsidRPr="007D685A">
        <w:rPr>
          <w:sz w:val="8"/>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“You’re going to see our five-year plan … and what you’re going to see is that life gets a lot harder as we get past ’25.”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“Either pay me now or pay me later,” he has said. “It’s going to cost a hell of a lot more later.” Ranking member of the Senate Armed Services Committee Sen. Roger Wicker (R-Miss.) is calling for higher defense spending. “Our current defense investment does not meet the moment,” he said, releasing a plan that deserves serious bipartisan attention. “The emerging Axis of Aggressors is undermining U.S. interests across the globe.”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68D80093" w14:textId="77777777" w:rsidR="000B54FB" w:rsidRPr="007D685A" w:rsidRDefault="000B54FB" w:rsidP="000B54FB">
      <w:pPr>
        <w:rPr>
          <w:sz w:val="16"/>
        </w:rPr>
      </w:pPr>
      <w:r w:rsidRPr="007D685A">
        <w:rPr>
          <w:sz w:val="16"/>
        </w:rPr>
        <w:t>&lt;&lt;</w:t>
      </w:r>
      <w:r>
        <w:rPr>
          <w:sz w:val="16"/>
        </w:rPr>
        <w:t>PARAGRAPH BREAKS RESUME</w:t>
      </w:r>
      <w:r w:rsidRPr="007D685A">
        <w:rPr>
          <w:sz w:val="16"/>
        </w:rPr>
        <w:t>&gt;&gt;</w:t>
      </w:r>
    </w:p>
    <w:p w14:paraId="419AEFED" w14:textId="77777777" w:rsidR="000B54FB" w:rsidRPr="006E2315" w:rsidRDefault="000B54FB" w:rsidP="000B54FB">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w:t>
      </w:r>
      <w:r w:rsidRPr="009B0932">
        <w:rPr>
          <w:rStyle w:val="StyleUnderline"/>
        </w:rPr>
        <w:lastRenderedPageBreak/>
        <w:t xml:space="preserve">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BD27EE">
        <w:rPr>
          <w:rStyle w:val="StyleUnderline"/>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6FF33FD8" w14:textId="77777777" w:rsidR="000B54FB" w:rsidRPr="006E2315" w:rsidRDefault="000B54FB" w:rsidP="000B54FB">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61E53F1F" w14:textId="77777777" w:rsidR="000B54FB" w:rsidRPr="006E2315" w:rsidRDefault="000B54FB" w:rsidP="000B54FB">
      <w:pPr>
        <w:rPr>
          <w:sz w:val="16"/>
        </w:rPr>
      </w:pPr>
      <w:r w:rsidRPr="006E2315">
        <w:rPr>
          <w:sz w:val="16"/>
        </w:rPr>
        <w:t xml:space="preserve">In his remarks commemorating the D-Day anniversary, President Biden noted that “There are things that are worth fighting and dying for: Freedom is worth it; democracy is worth it; America is worth it; the world is worth it—then, now, and always.”  </w:t>
      </w:r>
    </w:p>
    <w:p w14:paraId="32B379A1" w14:textId="77777777" w:rsidR="000B54FB" w:rsidRPr="006E2315" w:rsidRDefault="000B54FB" w:rsidP="000B54FB">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F60B2B">
        <w:rPr>
          <w:rStyle w:val="StyleUnderline"/>
          <w:highlight w:val="cyan"/>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2A4DE883" w14:textId="77777777" w:rsidR="000B54FB" w:rsidRDefault="000B54FB" w:rsidP="000B54FB">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F60B2B">
        <w:rPr>
          <w:rStyle w:val="StyleUnderline"/>
          <w:highlight w:val="cyan"/>
        </w:rPr>
        <w:t xml:space="preserve">these </w:t>
      </w:r>
      <w:r w:rsidRPr="00F60B2B">
        <w:rPr>
          <w:rStyle w:val="Emphasis"/>
          <w:highlight w:val="cyan"/>
        </w:rPr>
        <w:t>challenges</w:t>
      </w:r>
      <w:r w:rsidRPr="00F238E8">
        <w:rPr>
          <w:rStyle w:val="StyleUnderline"/>
        </w:rPr>
        <w:t>, some of them</w:t>
      </w:r>
      <w:r w:rsidRPr="006E2315">
        <w:rPr>
          <w:sz w:val="16"/>
        </w:rPr>
        <w:t xml:space="preserve"> truly </w:t>
      </w:r>
      <w:r w:rsidRPr="00F60B2B">
        <w:rPr>
          <w:rStyle w:val="Emphasis"/>
          <w:highlight w:val="cyan"/>
        </w:rPr>
        <w:t>existential</w:t>
      </w:r>
      <w:r w:rsidRPr="006E2315">
        <w:rPr>
          <w:sz w:val="16"/>
        </w:rPr>
        <w:t xml:space="preserve">, let us resolve to rise to the occasion as did our nation nearly a century ago. </w:t>
      </w:r>
      <w:r w:rsidRPr="00307394">
        <w:rPr>
          <w:rStyle w:val="StyleUnderline"/>
        </w:rPr>
        <w:t>We must</w:t>
      </w:r>
      <w:r w:rsidRPr="00307394">
        <w:rPr>
          <w:sz w:val="16"/>
        </w:rPr>
        <w:t xml:space="preserve"> invest now to </w:t>
      </w:r>
      <w:r w:rsidRPr="00307394">
        <w:rPr>
          <w:rStyle w:val="Emphasis"/>
        </w:rPr>
        <w:t>ensure</w:t>
      </w:r>
      <w:r w:rsidRPr="00307394">
        <w:rPr>
          <w:rStyle w:val="StyleUnderline"/>
        </w:rPr>
        <w:t xml:space="preserve"> American </w:t>
      </w:r>
      <w:r w:rsidRPr="00307394">
        <w:rPr>
          <w:rStyle w:val="Emphasis"/>
        </w:rPr>
        <w:t>air superiority</w:t>
      </w:r>
      <w:r w:rsidRPr="00307394">
        <w:rPr>
          <w:rStyle w:val="StyleUnderline"/>
        </w:rPr>
        <w:t xml:space="preserve"> and long-range</w:t>
      </w:r>
      <w:r w:rsidRPr="007701AC">
        <w:rPr>
          <w:rStyle w:val="StyleUnderline"/>
        </w:rPr>
        <w:t xml:space="preserve"> strike capability</w:t>
      </w:r>
      <w:r w:rsidRPr="006E2315">
        <w:rPr>
          <w:sz w:val="16"/>
        </w:rPr>
        <w:t xml:space="preserve"> are there when we need them.  </w:t>
      </w:r>
    </w:p>
    <w:p w14:paraId="09DDA6F6" w14:textId="77777777" w:rsidR="000B54FB" w:rsidRDefault="000B54FB" w:rsidP="000B54FB">
      <w:pPr>
        <w:pStyle w:val="Heading4"/>
      </w:pPr>
      <w:r>
        <w:t xml:space="preserve">Absent air dominance, China will </w:t>
      </w:r>
      <w:r w:rsidRPr="00423357">
        <w:rPr>
          <w:u w:val="single"/>
        </w:rPr>
        <w:t>invade Taiwan</w:t>
      </w:r>
      <w:r>
        <w:t>---</w:t>
      </w:r>
      <w:r w:rsidRPr="00423357">
        <w:rPr>
          <w:u w:val="single"/>
        </w:rPr>
        <w:t>nuclear war</w:t>
      </w:r>
      <w:r>
        <w:t>.</w:t>
      </w:r>
    </w:p>
    <w:p w14:paraId="175AD5C8" w14:textId="77777777" w:rsidR="000B54FB" w:rsidRDefault="000B54FB" w:rsidP="000B54FB">
      <w:r w:rsidRPr="007C0ED2">
        <w:rPr>
          <w:rStyle w:val="Style13ptBold"/>
        </w:rPr>
        <w:t>Bremer ’23</w:t>
      </w:r>
      <w:r>
        <w:t xml:space="preserve"> [Maximilian K. and Kelly A. Grieco; April 3; U.S. Air Force colonel and the director of the special programs division at Air Mobility Command; Senior fellow with the Reimagining U.S. Grand Strategy Program at the Stimson Center and an adjunct associate professor of security studies at Georgetown University; War on the Rocks, “In Defense of Denial: Why Deterring China Requires New Airpower Thinking,” https://warontherocks.com/2023/04/in-defense-of-denial-why-deterring-china-requires-new-airpower-thinking/]</w:t>
      </w:r>
    </w:p>
    <w:p w14:paraId="12C805CB" w14:textId="77777777" w:rsidR="000B54FB" w:rsidRPr="00423357" w:rsidRDefault="000B54FB" w:rsidP="000B54FB">
      <w:pPr>
        <w:rPr>
          <w:sz w:val="16"/>
        </w:rPr>
      </w:pPr>
      <w:r w:rsidRPr="00423357">
        <w:rPr>
          <w:sz w:val="16"/>
        </w:rPr>
        <w:t xml:space="preserve">Dowding employed an airpower strategy known today as </w:t>
      </w:r>
      <w:r w:rsidRPr="004618F1">
        <w:rPr>
          <w:rStyle w:val="Emphasis"/>
          <w:highlight w:val="cyan"/>
        </w:rPr>
        <w:t>air denial</w:t>
      </w:r>
      <w:r w:rsidRPr="00423357">
        <w:rPr>
          <w:sz w:val="16"/>
        </w:rPr>
        <w:t xml:space="preserve">, in which a military force </w:t>
      </w:r>
      <w:r w:rsidRPr="007C0ED2">
        <w:rPr>
          <w:rStyle w:val="StyleUnderline"/>
        </w:rPr>
        <w:t xml:space="preserve">aims to </w:t>
      </w:r>
      <w:r w:rsidRPr="00423357">
        <w:rPr>
          <w:rStyle w:val="StyleUnderline"/>
        </w:rPr>
        <w:t xml:space="preserve">deny </w:t>
      </w:r>
      <w:r w:rsidRPr="00423357">
        <w:rPr>
          <w:rStyle w:val="Emphasis"/>
        </w:rPr>
        <w:t>operational freedom</w:t>
      </w:r>
      <w:r w:rsidRPr="00423357">
        <w:rPr>
          <w:sz w:val="16"/>
        </w:rPr>
        <w:t xml:space="preserve"> to an adversary’s air force without necessarily being able to control that airspace. </w:t>
      </w:r>
      <w:r w:rsidRPr="007C0ED2">
        <w:rPr>
          <w:rStyle w:val="StyleUnderline"/>
        </w:rPr>
        <w:t xml:space="preserve">Applying this </w:t>
      </w:r>
      <w:r w:rsidRPr="007C0ED2">
        <w:rPr>
          <w:rStyle w:val="Emphasis"/>
        </w:rPr>
        <w:t>asymmetric strategy</w:t>
      </w:r>
      <w:r w:rsidRPr="00423357">
        <w:rPr>
          <w:sz w:val="16"/>
        </w:rPr>
        <w:t xml:space="preserve"> today </w:t>
      </w:r>
      <w:r w:rsidRPr="004618F1">
        <w:rPr>
          <w:rStyle w:val="StyleUnderline"/>
          <w:highlight w:val="cyan"/>
        </w:rPr>
        <w:t>could</w:t>
      </w:r>
      <w:r w:rsidRPr="007C0ED2">
        <w:rPr>
          <w:rStyle w:val="StyleUnderline"/>
        </w:rPr>
        <w:t xml:space="preserve"> succeed in </w:t>
      </w:r>
      <w:r w:rsidRPr="00423357">
        <w:rPr>
          <w:rStyle w:val="Emphasis"/>
          <w:highlight w:val="cyan"/>
        </w:rPr>
        <w:t>deter</w:t>
      </w:r>
      <w:r w:rsidRPr="007C0ED2">
        <w:rPr>
          <w:rStyle w:val="StyleUnderline"/>
        </w:rPr>
        <w:t>ring a</w:t>
      </w:r>
      <w:r w:rsidRPr="00423357">
        <w:rPr>
          <w:rStyle w:val="StyleUnderline"/>
        </w:rPr>
        <w:t xml:space="preserve"> </w:t>
      </w:r>
      <w:r w:rsidRPr="004618F1">
        <w:rPr>
          <w:rStyle w:val="Emphasis"/>
        </w:rPr>
        <w:t xml:space="preserve">Chinese </w:t>
      </w:r>
      <w:r w:rsidRPr="004618F1">
        <w:rPr>
          <w:rStyle w:val="Emphasis"/>
          <w:highlight w:val="cyan"/>
        </w:rPr>
        <w:t>invasion</w:t>
      </w:r>
      <w:r w:rsidRPr="00423357">
        <w:rPr>
          <w:rStyle w:val="StyleUnderline"/>
          <w:highlight w:val="cyan"/>
        </w:rPr>
        <w:t xml:space="preserve"> </w:t>
      </w:r>
      <w:r w:rsidRPr="004618F1">
        <w:rPr>
          <w:rStyle w:val="StyleUnderline"/>
          <w:highlight w:val="cyan"/>
        </w:rPr>
        <w:t>of</w:t>
      </w:r>
      <w:r w:rsidRPr="00423357">
        <w:rPr>
          <w:rStyle w:val="StyleUnderline"/>
          <w:highlight w:val="cyan"/>
        </w:rPr>
        <w:t xml:space="preserve"> </w:t>
      </w:r>
      <w:r w:rsidRPr="004618F1">
        <w:rPr>
          <w:rStyle w:val="Emphasis"/>
          <w:highlight w:val="cyan"/>
        </w:rPr>
        <w:t>Taiwan</w:t>
      </w:r>
      <w:r w:rsidRPr="00423357">
        <w:rPr>
          <w:sz w:val="16"/>
        </w:rPr>
        <w:t xml:space="preserve">. </w:t>
      </w:r>
    </w:p>
    <w:p w14:paraId="1E92EFB3" w14:textId="77777777" w:rsidR="000B54FB" w:rsidRPr="00423357" w:rsidRDefault="000B54FB" w:rsidP="000B54FB">
      <w:pPr>
        <w:rPr>
          <w:sz w:val="16"/>
        </w:rPr>
      </w:pPr>
      <w:r w:rsidRPr="00423357">
        <w:rPr>
          <w:sz w:val="16"/>
        </w:rPr>
        <w:t>Air denial is not a new strategy, but neither is an alternative based on air superiority and penetrating strikes. It is a way to use the U.S. Air Force and surface-based air defenses to increase Chinese Communist Party perceptions of the uncertainty and risks inherent in an invasion without potentially provoking nuclear escalation. This approach is controversial to many in the Air Force because this strategy upends decades of Air Force doctrine. But that doctrine was based on using aviation offensively, which may be unwise in a Taiwan scenario.</w:t>
      </w:r>
    </w:p>
    <w:p w14:paraId="06026D4A" w14:textId="77777777" w:rsidR="000B54FB" w:rsidRPr="00423357" w:rsidRDefault="000B54FB" w:rsidP="000B54FB">
      <w:pPr>
        <w:rPr>
          <w:sz w:val="16"/>
        </w:rPr>
      </w:pPr>
      <w:r w:rsidRPr="00423357">
        <w:rPr>
          <w:sz w:val="16"/>
        </w:rPr>
        <w:t>In War on the Rocks, Caitlin Lee recently presented an updated version of the Gulf War paradigm for deterring a Chinese invasion of Taiwan — and argued against our preferred strategy of air denial. She argued that in a future conflict next-generation combat drones should operate inside the range of China’s air defense missiles to “sense and detect invasion forces and kill targets of opportunities” so crewed assets can “deliver firepower at volume.” She rejects air denial as a viable alternative approach for air combat. She called this approach “unproven” and fundamentally flawed.</w:t>
      </w:r>
    </w:p>
    <w:p w14:paraId="26275965" w14:textId="77777777" w:rsidR="000B54FB" w:rsidRPr="00423357" w:rsidRDefault="000B54FB" w:rsidP="000B54FB">
      <w:pPr>
        <w:rPr>
          <w:sz w:val="16"/>
        </w:rPr>
      </w:pPr>
      <w:r w:rsidRPr="00423357">
        <w:rPr>
          <w:sz w:val="16"/>
        </w:rPr>
        <w:t xml:space="preserve">The future of U.S. Air Force strategy is a debate worth having, particularly given the high stakes. While Lee is correct to call on the Air Force to field a better mix of crewed and uncrewed systems, we nonetheless remain unconvinced by her objections to making air denial a core mission. Instead of trying to symmetrically match (or even overmatch) China, </w:t>
      </w:r>
      <w:r w:rsidRPr="006A1C35">
        <w:rPr>
          <w:rStyle w:val="Emphasis"/>
        </w:rPr>
        <w:t xml:space="preserve">air </w:t>
      </w:r>
      <w:r w:rsidRPr="004618F1">
        <w:rPr>
          <w:rStyle w:val="Emphasis"/>
          <w:highlight w:val="cyan"/>
        </w:rPr>
        <w:t>denial</w:t>
      </w:r>
      <w:r w:rsidRPr="00423357">
        <w:rPr>
          <w:rStyle w:val="StyleUnderline"/>
          <w:highlight w:val="cyan"/>
        </w:rPr>
        <w:t xml:space="preserve"> </w:t>
      </w:r>
      <w:r w:rsidRPr="004618F1">
        <w:rPr>
          <w:rStyle w:val="StyleUnderline"/>
          <w:highlight w:val="cyan"/>
        </w:rPr>
        <w:t>pits</w:t>
      </w:r>
      <w:r w:rsidRPr="00423357">
        <w:rPr>
          <w:rStyle w:val="StyleUnderline"/>
        </w:rPr>
        <w:t xml:space="preserve"> </w:t>
      </w:r>
      <w:r w:rsidRPr="006A1C35">
        <w:rPr>
          <w:rStyle w:val="Emphasis"/>
        </w:rPr>
        <w:t xml:space="preserve">U.S. </w:t>
      </w:r>
      <w:r w:rsidRPr="004618F1">
        <w:rPr>
          <w:rStyle w:val="Emphasis"/>
          <w:highlight w:val="cyan"/>
        </w:rPr>
        <w:t>strength</w:t>
      </w:r>
      <w:r w:rsidRPr="00423357">
        <w:rPr>
          <w:sz w:val="16"/>
        </w:rPr>
        <w:t xml:space="preserve">, that it is on the strategic defensive, </w:t>
      </w:r>
      <w:r w:rsidRPr="004618F1">
        <w:rPr>
          <w:rStyle w:val="StyleUnderline"/>
          <w:highlight w:val="cyan"/>
        </w:rPr>
        <w:t>against China’s</w:t>
      </w:r>
      <w:r w:rsidRPr="006A1C35">
        <w:rPr>
          <w:rStyle w:val="StyleUnderline"/>
        </w:rPr>
        <w:t xml:space="preserve"> main</w:t>
      </w:r>
      <w:r w:rsidRPr="00423357">
        <w:rPr>
          <w:rStyle w:val="StyleUnderline"/>
        </w:rPr>
        <w:t xml:space="preserve"> </w:t>
      </w:r>
      <w:r w:rsidRPr="004618F1">
        <w:rPr>
          <w:rStyle w:val="Emphasis"/>
          <w:highlight w:val="cyan"/>
        </w:rPr>
        <w:t>weakness</w:t>
      </w:r>
      <w:r w:rsidRPr="00423357">
        <w:rPr>
          <w:rStyle w:val="StyleUnderline"/>
          <w:highlight w:val="cyan"/>
        </w:rPr>
        <w:t>, t</w:t>
      </w:r>
      <w:r w:rsidRPr="004618F1">
        <w:rPr>
          <w:rStyle w:val="StyleUnderline"/>
          <w:highlight w:val="cyan"/>
        </w:rPr>
        <w:t xml:space="preserve">hat it has to go on </w:t>
      </w:r>
      <w:r w:rsidRPr="00423357">
        <w:rPr>
          <w:rStyle w:val="StyleUnderline"/>
        </w:rPr>
        <w:t xml:space="preserve">the </w:t>
      </w:r>
      <w:r w:rsidRPr="00423357">
        <w:rPr>
          <w:rStyle w:val="Emphasis"/>
          <w:highlight w:val="cyan"/>
        </w:rPr>
        <w:t>o</w:t>
      </w:r>
      <w:r w:rsidRPr="004618F1">
        <w:rPr>
          <w:rStyle w:val="Emphasis"/>
          <w:highlight w:val="cyan"/>
        </w:rPr>
        <w:t>ffense</w:t>
      </w:r>
      <w:r w:rsidRPr="006A1C35">
        <w:rPr>
          <w:rStyle w:val="StyleUnderline"/>
        </w:rPr>
        <w:t xml:space="preserve"> to </w:t>
      </w:r>
      <w:r w:rsidRPr="006A1C35">
        <w:rPr>
          <w:rStyle w:val="Emphasis"/>
        </w:rPr>
        <w:t>seize Taiwan</w:t>
      </w:r>
      <w:r w:rsidRPr="00423357">
        <w:rPr>
          <w:sz w:val="16"/>
        </w:rPr>
        <w:t xml:space="preserve">.   </w:t>
      </w:r>
    </w:p>
    <w:p w14:paraId="4E9D434B" w14:textId="77777777" w:rsidR="000B54FB" w:rsidRPr="00423357" w:rsidRDefault="000B54FB" w:rsidP="000B54FB">
      <w:pPr>
        <w:rPr>
          <w:sz w:val="16"/>
        </w:rPr>
      </w:pPr>
      <w:r w:rsidRPr="00423357">
        <w:rPr>
          <w:sz w:val="16"/>
        </w:rPr>
        <w:t>Deterrence by Denial Versus Air Denial</w:t>
      </w:r>
    </w:p>
    <w:p w14:paraId="022B78A7" w14:textId="77777777" w:rsidR="000B54FB" w:rsidRPr="00423357" w:rsidRDefault="000B54FB" w:rsidP="000B54FB">
      <w:pPr>
        <w:rPr>
          <w:sz w:val="16"/>
        </w:rPr>
      </w:pPr>
      <w:r w:rsidRPr="00423357">
        <w:rPr>
          <w:sz w:val="16"/>
        </w:rPr>
        <w:t xml:space="preserve">The policy debate about conventional deterrence in the Indo-Pacific employs two distinct usages of the term “denial” — “deterrence by denial” and strategies of “denial.” The former term originated in the nuclear deterrence literature to distinguish between “deterrence by punishment” </w:t>
      </w:r>
      <w:r w:rsidRPr="00423357">
        <w:rPr>
          <w:sz w:val="16"/>
        </w:rPr>
        <w:lastRenderedPageBreak/>
        <w:t xml:space="preserve">and “deterrence by denial.” Deterrence by punishment threatens to impose unacceptable costs if an attack occurs. Deterrence by denial relies on convincing an adversary that an attack is “infeasible or unlikely to succeed.” </w:t>
      </w:r>
    </w:p>
    <w:p w14:paraId="58C0616E" w14:textId="77777777" w:rsidR="000B54FB" w:rsidRPr="00423357" w:rsidRDefault="000B54FB" w:rsidP="000B54FB">
      <w:pPr>
        <w:rPr>
          <w:sz w:val="16"/>
        </w:rPr>
      </w:pPr>
      <w:r w:rsidRPr="00423357">
        <w:rPr>
          <w:sz w:val="16"/>
        </w:rPr>
        <w:t xml:space="preserve">The 2022 National Defense Strategy stresses deterrence by denial, calling on the Department of Defense to “develop </w:t>
      </w:r>
      <w:r w:rsidRPr="004618F1">
        <w:rPr>
          <w:rStyle w:val="Emphasis"/>
          <w:highlight w:val="cyan"/>
        </w:rPr>
        <w:t>asymmetric approaches</w:t>
      </w:r>
      <w:r w:rsidRPr="00423357">
        <w:rPr>
          <w:sz w:val="16"/>
        </w:rPr>
        <w:t xml:space="preserve"> and optimize our posture for denial” in order “to </w:t>
      </w:r>
      <w:r w:rsidRPr="004618F1">
        <w:rPr>
          <w:rStyle w:val="Emphasis"/>
          <w:highlight w:val="cyan"/>
        </w:rPr>
        <w:t>deter aggression</w:t>
      </w:r>
      <w:r w:rsidRPr="00423357">
        <w:rPr>
          <w:sz w:val="16"/>
        </w:rPr>
        <w:t xml:space="preserve">, especially </w:t>
      </w:r>
      <w:r w:rsidRPr="006A1C35">
        <w:rPr>
          <w:rStyle w:val="StyleUnderline"/>
        </w:rPr>
        <w:t>where</w:t>
      </w:r>
      <w:r w:rsidRPr="00423357">
        <w:rPr>
          <w:sz w:val="16"/>
        </w:rPr>
        <w:t xml:space="preserve"> potential </w:t>
      </w:r>
      <w:r w:rsidRPr="006A1C35">
        <w:rPr>
          <w:rStyle w:val="StyleUnderline"/>
        </w:rPr>
        <w:t xml:space="preserve">adversaries could act to rapidly </w:t>
      </w:r>
      <w:r w:rsidRPr="006A1C35">
        <w:rPr>
          <w:rStyle w:val="Emphasis"/>
        </w:rPr>
        <w:t>seize territory</w:t>
      </w:r>
      <w:r w:rsidRPr="00423357">
        <w:rPr>
          <w:sz w:val="16"/>
        </w:rPr>
        <w:t xml:space="preserve">.” The debate in the Air Force is how to begin to implement this approach. There are two schools of thought. The first views </w:t>
      </w:r>
      <w:r w:rsidRPr="004618F1">
        <w:rPr>
          <w:rStyle w:val="Emphasis"/>
          <w:highlight w:val="cyan"/>
        </w:rPr>
        <w:t>air dominance</w:t>
      </w:r>
      <w:r w:rsidRPr="00423357">
        <w:rPr>
          <w:sz w:val="16"/>
        </w:rPr>
        <w:t xml:space="preserve"> and the ability to defeat China’s air force </w:t>
      </w:r>
      <w:r w:rsidRPr="006A1C35">
        <w:rPr>
          <w:rStyle w:val="StyleUnderline"/>
        </w:rPr>
        <w:t xml:space="preserve">as a </w:t>
      </w:r>
      <w:r w:rsidRPr="00423357">
        <w:rPr>
          <w:rStyle w:val="Emphasis"/>
          <w:highlight w:val="cyan"/>
        </w:rPr>
        <w:t>necessary condition</w:t>
      </w:r>
      <w:r w:rsidRPr="00423357">
        <w:rPr>
          <w:rStyle w:val="StyleUnderline"/>
          <w:highlight w:val="cyan"/>
        </w:rPr>
        <w:t xml:space="preserve"> for </w:t>
      </w:r>
      <w:r w:rsidRPr="00423357">
        <w:rPr>
          <w:rStyle w:val="Emphasis"/>
          <w:highlight w:val="cyan"/>
        </w:rPr>
        <w:t>deterrence</w:t>
      </w:r>
      <w:r w:rsidRPr="00423357">
        <w:rPr>
          <w:sz w:val="16"/>
        </w:rPr>
        <w:t>. “</w:t>
      </w:r>
      <w:r w:rsidRPr="004618F1">
        <w:rPr>
          <w:rStyle w:val="StyleUnderline"/>
          <w:highlight w:val="cyan"/>
        </w:rPr>
        <w:t>Unless</w:t>
      </w:r>
      <w:r w:rsidRPr="006A1C35">
        <w:rPr>
          <w:rStyle w:val="StyleUnderline"/>
        </w:rPr>
        <w:t xml:space="preserve"> the</w:t>
      </w:r>
      <w:r w:rsidRPr="00423357">
        <w:rPr>
          <w:sz w:val="16"/>
        </w:rPr>
        <w:t xml:space="preserve"> </w:t>
      </w:r>
      <w:r w:rsidRPr="004618F1">
        <w:rPr>
          <w:rStyle w:val="Emphasis"/>
          <w:highlight w:val="cyan"/>
        </w:rPr>
        <w:t>U</w:t>
      </w:r>
      <w:r w:rsidRPr="00423357">
        <w:rPr>
          <w:sz w:val="16"/>
        </w:rPr>
        <w:t xml:space="preserve">nited </w:t>
      </w:r>
      <w:r w:rsidRPr="004618F1">
        <w:rPr>
          <w:rStyle w:val="Emphasis"/>
          <w:highlight w:val="cyan"/>
        </w:rPr>
        <w:t>S</w:t>
      </w:r>
      <w:r w:rsidRPr="00423357">
        <w:rPr>
          <w:sz w:val="16"/>
        </w:rPr>
        <w:t xml:space="preserve">tates and its allies </w:t>
      </w:r>
      <w:r w:rsidRPr="004618F1">
        <w:rPr>
          <w:rStyle w:val="StyleUnderline"/>
          <w:highlight w:val="cyan"/>
        </w:rPr>
        <w:t>can</w:t>
      </w:r>
      <w:r w:rsidRPr="006A1C35">
        <w:rPr>
          <w:rStyle w:val="StyleUnderline"/>
        </w:rPr>
        <w:t xml:space="preserve"> achieve</w:t>
      </w:r>
      <w:r w:rsidRPr="00423357">
        <w:rPr>
          <w:sz w:val="16"/>
        </w:rPr>
        <w:t xml:space="preserve"> the </w:t>
      </w:r>
      <w:r w:rsidRPr="006A1C35">
        <w:rPr>
          <w:rStyle w:val="StyleUnderline"/>
        </w:rPr>
        <w:t>strength</w:t>
      </w:r>
      <w:r w:rsidRPr="00423357">
        <w:rPr>
          <w:sz w:val="16"/>
        </w:rPr>
        <w:t xml:space="preserve"> necessary </w:t>
      </w:r>
      <w:r w:rsidRPr="006A1C35">
        <w:rPr>
          <w:rStyle w:val="StyleUnderline"/>
        </w:rPr>
        <w:t xml:space="preserve">to </w:t>
      </w:r>
      <w:r w:rsidRPr="004618F1">
        <w:rPr>
          <w:rStyle w:val="StyleUnderline"/>
          <w:highlight w:val="cyan"/>
        </w:rPr>
        <w:t>defeat</w:t>
      </w:r>
      <w:r w:rsidRPr="00423357">
        <w:rPr>
          <w:sz w:val="16"/>
        </w:rPr>
        <w:t xml:space="preserve"> both </w:t>
      </w:r>
      <w:r w:rsidRPr="004618F1">
        <w:rPr>
          <w:rStyle w:val="Emphasis"/>
          <w:highlight w:val="cyan"/>
        </w:rPr>
        <w:t>Chinese</w:t>
      </w:r>
      <w:r w:rsidRPr="00423357">
        <w:rPr>
          <w:sz w:val="16"/>
        </w:rPr>
        <w:t xml:space="preserve"> aggression in Asia </w:t>
      </w:r>
      <w:r w:rsidRPr="004618F1">
        <w:rPr>
          <w:rStyle w:val="StyleUnderline"/>
          <w:highlight w:val="cyan"/>
        </w:rPr>
        <w:t>and</w:t>
      </w:r>
      <w:r w:rsidRPr="00423357">
        <w:rPr>
          <w:rStyle w:val="StyleUnderline"/>
          <w:highlight w:val="cyan"/>
        </w:rPr>
        <w:t xml:space="preserve"> </w:t>
      </w:r>
      <w:r w:rsidRPr="004618F1">
        <w:rPr>
          <w:rStyle w:val="Emphasis"/>
          <w:highlight w:val="cyan"/>
        </w:rPr>
        <w:t>Russian aggression</w:t>
      </w:r>
      <w:r w:rsidRPr="00423357">
        <w:rPr>
          <w:sz w:val="16"/>
        </w:rPr>
        <w:t xml:space="preserve"> in Europe </w:t>
      </w:r>
      <w:r w:rsidRPr="006A1C35">
        <w:rPr>
          <w:rStyle w:val="StyleUnderline"/>
        </w:rPr>
        <w:t>in</w:t>
      </w:r>
      <w:r w:rsidRPr="00423357">
        <w:rPr>
          <w:sz w:val="16"/>
        </w:rPr>
        <w:t xml:space="preserve"> near </w:t>
      </w:r>
      <w:r w:rsidRPr="006A1C35">
        <w:rPr>
          <w:rStyle w:val="StyleUnderline"/>
        </w:rPr>
        <w:t>simultaneous time frames</w:t>
      </w:r>
      <w:r w:rsidRPr="00423357">
        <w:rPr>
          <w:sz w:val="16"/>
        </w:rPr>
        <w:t>,” Lt. Gen. David Deptula (ret.) argues, “</w:t>
      </w:r>
      <w:r w:rsidRPr="004618F1">
        <w:rPr>
          <w:rStyle w:val="StyleUnderline"/>
          <w:highlight w:val="cyan"/>
        </w:rPr>
        <w:t>we cannot</w:t>
      </w:r>
      <w:r w:rsidRPr="006A1C35">
        <w:rPr>
          <w:rStyle w:val="StyleUnderline"/>
        </w:rPr>
        <w:t xml:space="preserve"> hope to </w:t>
      </w:r>
      <w:r w:rsidRPr="004618F1">
        <w:rPr>
          <w:rStyle w:val="Emphasis"/>
          <w:highlight w:val="cyan"/>
        </w:rPr>
        <w:t>deter</w:t>
      </w:r>
      <w:r w:rsidRPr="006A1C35">
        <w:rPr>
          <w:rStyle w:val="StyleUnderline"/>
        </w:rPr>
        <w:t xml:space="preserve"> our </w:t>
      </w:r>
      <w:r w:rsidRPr="006A1C35">
        <w:rPr>
          <w:rStyle w:val="Emphasis"/>
        </w:rPr>
        <w:t>rivals</w:t>
      </w:r>
      <w:r w:rsidRPr="006A1C35">
        <w:rPr>
          <w:rStyle w:val="StyleUnderline"/>
        </w:rPr>
        <w:t>.</w:t>
      </w:r>
      <w:r w:rsidRPr="00423357">
        <w:rPr>
          <w:sz w:val="16"/>
        </w:rPr>
        <w:t>”</w:t>
      </w:r>
    </w:p>
    <w:p w14:paraId="67668CBB" w14:textId="77777777" w:rsidR="000B54FB" w:rsidRPr="00423357" w:rsidRDefault="000B54FB" w:rsidP="000B54FB">
      <w:pPr>
        <w:rPr>
          <w:sz w:val="16"/>
        </w:rPr>
      </w:pPr>
      <w:r w:rsidRPr="00423357">
        <w:rPr>
          <w:sz w:val="16"/>
        </w:rPr>
        <w:t>To deter China, some analysts argue, the United States needs to credibly threaten to sink China’s invasion fleet inside the first island chain “within 72 hours.” Doing so would require the Air Force to “not just gain air superiority,” as David Ochmanek argues, “but to actually reach into this contested battlespace … and find the enemy and engage” its forces. To attain this type of air superiority, U.S. forces would have to attack China’s formidable integrated air defense systems, including key targets on the mainland such as air bases, radar sites, air defenses, and possibly command-and-control facilities.</w:t>
      </w:r>
    </w:p>
    <w:p w14:paraId="6431D59F" w14:textId="77777777" w:rsidR="000B54FB" w:rsidRPr="00423357" w:rsidRDefault="000B54FB" w:rsidP="000B54FB">
      <w:pPr>
        <w:rPr>
          <w:sz w:val="16"/>
        </w:rPr>
      </w:pPr>
      <w:r w:rsidRPr="00423357">
        <w:rPr>
          <w:sz w:val="16"/>
        </w:rPr>
        <w:t>This approach confuses deterrence by denial with the ability to completely and quickly defeat an adversary. It assumes threatening military defeat is the only way to deter an adversary, rather than a way — and not necessarily the best way — to posture the Air Force for deterrence by denial. Moreover, it is anything but an “asymmetric approach” against a peer or near-peer competitor, given it seeks to directly combat China’s strengths rather than attack its power-projection weaknesses.</w:t>
      </w:r>
    </w:p>
    <w:p w14:paraId="66DD1FFB" w14:textId="77777777" w:rsidR="000B54FB" w:rsidRPr="00423357" w:rsidRDefault="000B54FB" w:rsidP="000B54FB">
      <w:pPr>
        <w:rPr>
          <w:sz w:val="16"/>
        </w:rPr>
      </w:pPr>
      <w:r w:rsidRPr="00423357">
        <w:rPr>
          <w:sz w:val="16"/>
        </w:rPr>
        <w:t xml:space="preserve">The strategy of </w:t>
      </w:r>
      <w:r w:rsidRPr="004618F1">
        <w:rPr>
          <w:rStyle w:val="Emphasis"/>
          <w:highlight w:val="cyan"/>
        </w:rPr>
        <w:t>air denial</w:t>
      </w:r>
      <w:r w:rsidRPr="00423357">
        <w:rPr>
          <w:sz w:val="16"/>
        </w:rPr>
        <w:t xml:space="preserve">, in contrast, would </w:t>
      </w:r>
      <w:r w:rsidRPr="006A1C35">
        <w:rPr>
          <w:rStyle w:val="StyleUnderline"/>
        </w:rPr>
        <w:t xml:space="preserve">focus on </w:t>
      </w:r>
      <w:r w:rsidRPr="004618F1">
        <w:rPr>
          <w:rStyle w:val="Emphasis"/>
          <w:highlight w:val="cyan"/>
        </w:rPr>
        <w:t>limiting</w:t>
      </w:r>
      <w:r w:rsidRPr="00423357">
        <w:rPr>
          <w:rStyle w:val="StyleUnderline"/>
          <w:highlight w:val="cyan"/>
        </w:rPr>
        <w:t xml:space="preserve"> </w:t>
      </w:r>
      <w:r w:rsidRPr="004618F1">
        <w:rPr>
          <w:rStyle w:val="StyleUnderline"/>
          <w:highlight w:val="cyan"/>
        </w:rPr>
        <w:t>China’s</w:t>
      </w:r>
      <w:r w:rsidRPr="006A1C35">
        <w:rPr>
          <w:rStyle w:val="StyleUnderline"/>
        </w:rPr>
        <w:t xml:space="preserve"> ability to gain</w:t>
      </w:r>
      <w:r w:rsidRPr="00423357">
        <w:rPr>
          <w:sz w:val="16"/>
        </w:rPr>
        <w:t xml:space="preserve"> and exploit </w:t>
      </w:r>
      <w:r w:rsidRPr="004618F1">
        <w:rPr>
          <w:rStyle w:val="Emphasis"/>
          <w:highlight w:val="cyan"/>
        </w:rPr>
        <w:t>air superiority</w:t>
      </w:r>
      <w:r w:rsidRPr="00423357">
        <w:rPr>
          <w:sz w:val="16"/>
        </w:rPr>
        <w:t xml:space="preserve"> </w:t>
      </w:r>
      <w:r w:rsidRPr="006A1C35">
        <w:rPr>
          <w:rStyle w:val="StyleUnderline"/>
        </w:rPr>
        <w:t>in offensive military operations</w:t>
      </w:r>
      <w:r w:rsidRPr="00423357">
        <w:rPr>
          <w:sz w:val="16"/>
        </w:rPr>
        <w:t xml:space="preserve">. </w:t>
      </w:r>
      <w:r w:rsidRPr="00B50299">
        <w:rPr>
          <w:rStyle w:val="StyleUnderline"/>
        </w:rPr>
        <w:t>Air denial</w:t>
      </w:r>
      <w:r w:rsidRPr="00423357">
        <w:rPr>
          <w:sz w:val="16"/>
        </w:rPr>
        <w:t xml:space="preserve"> draws upon the British naval theorist Julian Corbett’s distinction between military strategies of control, aimed at securing freedom of action within a military domain, and strategies of denial, which seek to </w:t>
      </w:r>
      <w:r w:rsidRPr="00B50299">
        <w:rPr>
          <w:rStyle w:val="StyleUnderline"/>
        </w:rPr>
        <w:t>prevent an adversary from gaining</w:t>
      </w:r>
      <w:r w:rsidRPr="00423357">
        <w:rPr>
          <w:sz w:val="16"/>
        </w:rPr>
        <w:t xml:space="preserve"> such </w:t>
      </w:r>
      <w:r w:rsidRPr="00B50299">
        <w:rPr>
          <w:rStyle w:val="StyleUnderline"/>
        </w:rPr>
        <w:t>control</w:t>
      </w:r>
      <w:r w:rsidRPr="00423357">
        <w:rPr>
          <w:sz w:val="16"/>
        </w:rPr>
        <w:t xml:space="preserve">. Chinese military writings consistently make the point that offensive amphibious and maritime operations are unlikely to succeed without air superiority — a supposition supported by the fact that modern </w:t>
      </w:r>
      <w:r w:rsidRPr="00423357">
        <w:rPr>
          <w:rStyle w:val="Emphasis"/>
          <w:highlight w:val="cyan"/>
        </w:rPr>
        <w:t>amphibious op</w:t>
      </w:r>
      <w:r w:rsidRPr="00B50299">
        <w:rPr>
          <w:rStyle w:val="StyleUnderline"/>
        </w:rPr>
        <w:t>eration</w:t>
      </w:r>
      <w:r w:rsidRPr="00423357">
        <w:rPr>
          <w:rStyle w:val="Emphasis"/>
          <w:highlight w:val="cyan"/>
        </w:rPr>
        <w:t>s</w:t>
      </w:r>
      <w:r w:rsidRPr="00423357">
        <w:rPr>
          <w:sz w:val="16"/>
        </w:rPr>
        <w:t xml:space="preserve"> have </w:t>
      </w:r>
      <w:r w:rsidRPr="004618F1">
        <w:rPr>
          <w:rStyle w:val="StyleUnderline"/>
          <w:highlight w:val="cyan"/>
        </w:rPr>
        <w:t>succeeded only</w:t>
      </w:r>
      <w:r w:rsidRPr="00423357">
        <w:rPr>
          <w:rStyle w:val="StyleUnderline"/>
          <w:highlight w:val="cyan"/>
        </w:rPr>
        <w:t xml:space="preserve"> </w:t>
      </w:r>
      <w:r w:rsidRPr="004618F1">
        <w:rPr>
          <w:rStyle w:val="Emphasis"/>
          <w:highlight w:val="cyan"/>
        </w:rPr>
        <w:t>14 percent</w:t>
      </w:r>
      <w:r w:rsidRPr="00423357">
        <w:rPr>
          <w:rStyle w:val="StyleUnderline"/>
          <w:highlight w:val="cyan"/>
        </w:rPr>
        <w:t xml:space="preserve"> </w:t>
      </w:r>
      <w:r w:rsidRPr="004618F1">
        <w:rPr>
          <w:rStyle w:val="StyleUnderline"/>
          <w:highlight w:val="cyan"/>
        </w:rPr>
        <w:t>of</w:t>
      </w:r>
      <w:r w:rsidRPr="00B50299">
        <w:rPr>
          <w:rStyle w:val="StyleUnderline"/>
        </w:rPr>
        <w:t xml:space="preserve"> the </w:t>
      </w:r>
      <w:r w:rsidRPr="00423357">
        <w:rPr>
          <w:rStyle w:val="StyleUnderline"/>
          <w:highlight w:val="cyan"/>
        </w:rPr>
        <w:t xml:space="preserve">time </w:t>
      </w:r>
      <w:r w:rsidRPr="00423357">
        <w:rPr>
          <w:rStyle w:val="Emphasis"/>
          <w:highlight w:val="cyan"/>
        </w:rPr>
        <w:t>without</w:t>
      </w:r>
      <w:r w:rsidRPr="00423357">
        <w:rPr>
          <w:rStyle w:val="StyleUnderline"/>
          <w:highlight w:val="cyan"/>
        </w:rPr>
        <w:t xml:space="preserve"> </w:t>
      </w:r>
      <w:r w:rsidRPr="004618F1">
        <w:rPr>
          <w:rStyle w:val="StyleUnderline"/>
          <w:highlight w:val="cyan"/>
        </w:rPr>
        <w:t>air superiority</w:t>
      </w:r>
      <w:r w:rsidRPr="00423357">
        <w:rPr>
          <w:rStyle w:val="StyleUnderline"/>
        </w:rPr>
        <w:t>. It would</w:t>
      </w:r>
      <w:r w:rsidRPr="00423357">
        <w:rPr>
          <w:sz w:val="16"/>
        </w:rPr>
        <w:t xml:space="preserve"> thus </w:t>
      </w:r>
      <w:r w:rsidRPr="004B24C6">
        <w:rPr>
          <w:rStyle w:val="StyleUnderline"/>
        </w:rPr>
        <w:t xml:space="preserve">be prudent to try and create </w:t>
      </w:r>
      <w:r w:rsidRPr="00423357">
        <w:rPr>
          <w:rStyle w:val="Emphasis"/>
        </w:rPr>
        <w:t>doubt</w:t>
      </w:r>
      <w:r w:rsidRPr="004B24C6">
        <w:rPr>
          <w:rStyle w:val="StyleUnderline"/>
        </w:rPr>
        <w:t xml:space="preserve"> in</w:t>
      </w:r>
      <w:r w:rsidRPr="00423357">
        <w:rPr>
          <w:sz w:val="16"/>
        </w:rPr>
        <w:t xml:space="preserve"> Chinese leader </w:t>
      </w:r>
      <w:r w:rsidRPr="004B24C6">
        <w:rPr>
          <w:rStyle w:val="StyleUnderline"/>
        </w:rPr>
        <w:t>Xi</w:t>
      </w:r>
      <w:r w:rsidRPr="00423357">
        <w:rPr>
          <w:sz w:val="16"/>
        </w:rPr>
        <w:t xml:space="preserve"> Jinping</w:t>
      </w:r>
      <w:r w:rsidRPr="004B24C6">
        <w:rPr>
          <w:rStyle w:val="StyleUnderline"/>
        </w:rPr>
        <w:t>’s</w:t>
      </w:r>
      <w:r w:rsidRPr="00423357">
        <w:rPr>
          <w:sz w:val="16"/>
        </w:rPr>
        <w:t xml:space="preserve"> mind about China’s ability to attain air superiority in such a contingency.</w:t>
      </w:r>
    </w:p>
    <w:p w14:paraId="4C20DD9D" w14:textId="77777777" w:rsidR="000B54FB" w:rsidRPr="00423357" w:rsidRDefault="000B54FB" w:rsidP="000B54FB">
      <w:pPr>
        <w:rPr>
          <w:sz w:val="12"/>
          <w:szCs w:val="12"/>
        </w:rPr>
      </w:pPr>
      <w:r w:rsidRPr="00423357">
        <w:rPr>
          <w:sz w:val="12"/>
          <w:szCs w:val="12"/>
        </w:rPr>
        <w:t xml:space="preserve">An air denial strategy economizes force by employing sufficiently large numbers of smaller, cheaper weapons in a distributed way. The air defender aims to survive the initial enemy air and missiles strikes and then keep the airspace contested. A doctrine of “volumetric defense” underwrites air denial. This concept employs defense in depth — both laterally (planar distance, or range) and vertically (altitude) — which forces an air attacker to penetrate into what Air Combat Command’s Gen. Mark Kelly described as “layer upon layer upon layer” of air defense systems. The U.S. Navy employs a similar “layered air defense” approach to protect its carrier battle groups, effectively creating a bubble of denial around the carrier through the employment of weapons at different ranges and altitudes. </w:t>
      </w:r>
    </w:p>
    <w:p w14:paraId="23E2AC6C" w14:textId="77777777" w:rsidR="000B54FB" w:rsidRPr="00423357" w:rsidRDefault="000B54FB" w:rsidP="000B54FB">
      <w:pPr>
        <w:rPr>
          <w:sz w:val="12"/>
          <w:szCs w:val="12"/>
        </w:rPr>
      </w:pPr>
      <w:r w:rsidRPr="00423357">
        <w:rPr>
          <w:sz w:val="12"/>
          <w:szCs w:val="12"/>
        </w:rPr>
        <w:t xml:space="preserve">While combatants have posed high- and low-altitude air threats in past wars, the difference today is that the combination of technological advancements and declining costs is increasing the mobility, range, density, and expendability of modern air defense systems. This opens new and more effective ways for the defender to contest both the lateral and vertical airspace. Volumetric defense consists of a mix of different cyber effects, sensors, platforms with air-to-air missiles, and surface-mobile long- and medium-range surface-to-air missiles. These systems defend the approaches from the “blue skies,” where high-end fighters and bombers typically operate. To avoid these dangers, adversary aircraft could try to fly low to evade radar detection. However, this tactic will send them directly into a thick inner layer of air defenses, protected by thousands of anti-aircraft guns, missiles, drones, and rockets. </w:t>
      </w:r>
    </w:p>
    <w:p w14:paraId="49FD83A6" w14:textId="77777777" w:rsidR="000B54FB" w:rsidRPr="00423357" w:rsidRDefault="000B54FB" w:rsidP="000B54FB">
      <w:pPr>
        <w:rPr>
          <w:sz w:val="12"/>
          <w:szCs w:val="12"/>
        </w:rPr>
      </w:pPr>
      <w:r w:rsidRPr="00423357">
        <w:rPr>
          <w:sz w:val="12"/>
          <w:szCs w:val="12"/>
        </w:rPr>
        <w:t>Each of these layers is mutually supportive but not entirely dependent on the others, making it much harder for an attacker to defeat volumetric defense. To gain air superiority, China’s military would need to defeat every layer of the defense, covering both different ranges and altitudes. As long as the United States and its allies maintain an air defense “force in being,” however, the airspace would remain contested above China’s invading forces. This threat bolsters deterrence by denial.</w:t>
      </w:r>
    </w:p>
    <w:p w14:paraId="1DB05E09" w14:textId="77777777" w:rsidR="000B54FB" w:rsidRPr="00423357" w:rsidRDefault="000B54FB" w:rsidP="000B54FB">
      <w:pPr>
        <w:rPr>
          <w:sz w:val="12"/>
          <w:szCs w:val="12"/>
        </w:rPr>
      </w:pPr>
      <w:r w:rsidRPr="00423357">
        <w:rPr>
          <w:sz w:val="12"/>
          <w:szCs w:val="12"/>
        </w:rPr>
        <w:t xml:space="preserve">In her piece, Lee suggests that an air denial strategy would rest mainly on the use of “large numbers of small, short-range, inexpensive [commercial] drones” and warns, “the outcome of America’s next war won’t be decided by quadcopter dogfights.” This is not what we argued in War on the Rocks or elsewhere. We maintain that surface-based air defenses constitute the foundation of an effective air denial strategy, even though other services currently have primary responsibility for air defense and the ownership of systems like the Patriot and Terminal High Altitude Area Defense. Given the centrality of air defense and denial to the future of air control, the Department of Defense should reconsider existing service roles and missions. It should also move to develop and field smaller and more mobile systems with shorter redeployment times — equivalent to their Russian and Chinese counterparts — in order to make them harder to find and kill. At the same time, swarms of lower-cost drones might open additional possibilities for air defense. Like barrage balloons in World War I and II, swarms of drones could be used to “mine” the low-altitude airspace as a point defense measure or as a means of channeling attacking aircraft into narrow flight corridors, forcing them to run a gauntlet of surface-to-air missiles and other air denial weapons. </w:t>
      </w:r>
    </w:p>
    <w:p w14:paraId="121433DF" w14:textId="77777777" w:rsidR="000B54FB" w:rsidRPr="00423357" w:rsidRDefault="000B54FB" w:rsidP="000B54FB">
      <w:pPr>
        <w:rPr>
          <w:sz w:val="12"/>
          <w:szCs w:val="12"/>
        </w:rPr>
      </w:pPr>
      <w:r w:rsidRPr="00423357">
        <w:rPr>
          <w:sz w:val="12"/>
          <w:szCs w:val="12"/>
        </w:rPr>
        <w:t>Contests for air control are growing both more complex and challenging than in the past, when the outcome of air-to-air battles turned mainly on the high-end fight occurring in the blue skies between attacking formations and defending fighters. This was the case in the 1940 Battle of Britain or between attacking aircraft and surface-to-air missiles in most conflicts since the Yom Kippur war in 1973. Instead, to gain air superiority against today’s air defenses, an attacker has to defeat every layer of air defense, covering both different ranges and altitudes. The United States and its allies ought to exploit the defender’s advantage.</w:t>
      </w:r>
    </w:p>
    <w:p w14:paraId="2C16B91F" w14:textId="77777777" w:rsidR="000B54FB" w:rsidRPr="00423357" w:rsidRDefault="000B54FB" w:rsidP="000B54FB">
      <w:pPr>
        <w:rPr>
          <w:sz w:val="12"/>
          <w:szCs w:val="12"/>
        </w:rPr>
      </w:pPr>
      <w:r w:rsidRPr="00423357">
        <w:rPr>
          <w:sz w:val="12"/>
          <w:szCs w:val="12"/>
        </w:rPr>
        <w:t xml:space="preserve">Air Denial Is a Proven Strategy </w:t>
      </w:r>
    </w:p>
    <w:p w14:paraId="7EC89C32" w14:textId="77777777" w:rsidR="000B54FB" w:rsidRDefault="000B54FB" w:rsidP="000B54FB">
      <w:pPr>
        <w:rPr>
          <w:sz w:val="16"/>
        </w:rPr>
      </w:pPr>
      <w:bookmarkStart w:id="1" w:name="_Hlk188969306"/>
      <w:r w:rsidRPr="00423357">
        <w:rPr>
          <w:sz w:val="16"/>
        </w:rPr>
        <w:lastRenderedPageBreak/>
        <w:t xml:space="preserve">The </w:t>
      </w:r>
      <w:r w:rsidRPr="00423357">
        <w:rPr>
          <w:rStyle w:val="Emphasis"/>
        </w:rPr>
        <w:t>Air Force</w:t>
      </w:r>
      <w:r w:rsidRPr="004B24C6">
        <w:rPr>
          <w:rStyle w:val="StyleUnderline"/>
        </w:rPr>
        <w:t xml:space="preserve"> faces</w:t>
      </w:r>
      <w:r w:rsidRPr="00423357">
        <w:rPr>
          <w:sz w:val="16"/>
        </w:rPr>
        <w:t xml:space="preserve"> the </w:t>
      </w:r>
      <w:r w:rsidRPr="004B24C6">
        <w:rPr>
          <w:rStyle w:val="StyleUnderline"/>
        </w:rPr>
        <w:t xml:space="preserve">challenge of devising a strategy </w:t>
      </w:r>
      <w:r w:rsidRPr="00EA1BAF">
        <w:rPr>
          <w:rStyle w:val="StyleUnderline"/>
          <w:highlight w:val="cyan"/>
        </w:rPr>
        <w:t xml:space="preserve">to </w:t>
      </w:r>
      <w:r w:rsidRPr="00EA1BAF">
        <w:rPr>
          <w:rStyle w:val="Emphasis"/>
          <w:highlight w:val="cyan"/>
        </w:rPr>
        <w:t>deter</w:t>
      </w:r>
      <w:r w:rsidRPr="00423357">
        <w:rPr>
          <w:rStyle w:val="StyleUnderline"/>
        </w:rPr>
        <w:t xml:space="preserve"> </w:t>
      </w:r>
      <w:r w:rsidRPr="004B24C6">
        <w:rPr>
          <w:rStyle w:val="StyleUnderline"/>
        </w:rPr>
        <w:t>Chinese</w:t>
      </w:r>
      <w:r w:rsidRPr="00423357">
        <w:rPr>
          <w:sz w:val="16"/>
        </w:rPr>
        <w:t xml:space="preserve"> </w:t>
      </w:r>
      <w:r w:rsidRPr="00423357">
        <w:rPr>
          <w:rStyle w:val="Emphasis"/>
        </w:rPr>
        <w:t xml:space="preserve">military </w:t>
      </w:r>
      <w:r w:rsidRPr="00EA1BAF">
        <w:rPr>
          <w:rStyle w:val="Emphasis"/>
          <w:highlight w:val="cyan"/>
        </w:rPr>
        <w:t>aggression</w:t>
      </w:r>
      <w:r w:rsidRPr="00423357">
        <w:rPr>
          <w:rStyle w:val="StyleUnderline"/>
          <w:highlight w:val="cyan"/>
        </w:rPr>
        <w:t xml:space="preserve"> </w:t>
      </w:r>
      <w:r w:rsidRPr="00EA1BAF">
        <w:rPr>
          <w:rStyle w:val="StyleUnderline"/>
          <w:highlight w:val="cyan"/>
        </w:rPr>
        <w:t>under</w:t>
      </w:r>
      <w:r w:rsidRPr="004B24C6">
        <w:rPr>
          <w:rStyle w:val="StyleUnderline"/>
        </w:rPr>
        <w:t xml:space="preserve"> the </w:t>
      </w:r>
      <w:r w:rsidRPr="00EA1BAF">
        <w:rPr>
          <w:rStyle w:val="Emphasis"/>
          <w:highlight w:val="cyan"/>
        </w:rPr>
        <w:t>nuc</w:t>
      </w:r>
      <w:r w:rsidRPr="00423357">
        <w:rPr>
          <w:rStyle w:val="StyleUnderline"/>
        </w:rPr>
        <w:t xml:space="preserve">lear </w:t>
      </w:r>
      <w:r w:rsidRPr="00EA1BAF">
        <w:rPr>
          <w:rStyle w:val="Emphasis"/>
          <w:highlight w:val="cyan"/>
        </w:rPr>
        <w:t>shadow</w:t>
      </w:r>
      <w:r w:rsidRPr="00423357">
        <w:rPr>
          <w:rStyle w:val="StyleUnderline"/>
          <w:highlight w:val="cyan"/>
        </w:rPr>
        <w:t xml:space="preserve">. </w:t>
      </w:r>
      <w:r w:rsidRPr="00423357">
        <w:rPr>
          <w:rStyle w:val="StyleUnderline"/>
        </w:rPr>
        <w:t xml:space="preserve">War with China over </w:t>
      </w:r>
      <w:r w:rsidRPr="00EA1BAF">
        <w:rPr>
          <w:rStyle w:val="StyleUnderline"/>
          <w:highlight w:val="cyan"/>
        </w:rPr>
        <w:t>Taiwan</w:t>
      </w:r>
      <w:r w:rsidRPr="00423357">
        <w:rPr>
          <w:rStyle w:val="StyleUnderline"/>
        </w:rPr>
        <w:t xml:space="preserve"> could </w:t>
      </w:r>
      <w:r w:rsidRPr="00423357">
        <w:rPr>
          <w:rStyle w:val="Emphasis"/>
          <w:highlight w:val="cyan"/>
        </w:rPr>
        <w:t>lead</w:t>
      </w:r>
      <w:r w:rsidRPr="00EA1BAF">
        <w:rPr>
          <w:rStyle w:val="StyleUnderline"/>
          <w:highlight w:val="cyan"/>
        </w:rPr>
        <w:t xml:space="preserve"> to</w:t>
      </w:r>
      <w:r w:rsidRPr="00423357">
        <w:rPr>
          <w:sz w:val="16"/>
        </w:rPr>
        <w:t xml:space="preserve"> a </w:t>
      </w:r>
      <w:r w:rsidRPr="00EA1BAF">
        <w:rPr>
          <w:rStyle w:val="Emphasis"/>
          <w:highlight w:val="cyan"/>
        </w:rPr>
        <w:t>nuc</w:t>
      </w:r>
      <w:r w:rsidRPr="00423357">
        <w:rPr>
          <w:rStyle w:val="StyleUnderline"/>
        </w:rPr>
        <w:t xml:space="preserve">lear </w:t>
      </w:r>
      <w:r w:rsidRPr="00EA1BAF">
        <w:rPr>
          <w:rStyle w:val="Emphasis"/>
          <w:highlight w:val="cyan"/>
        </w:rPr>
        <w:t>exchange</w:t>
      </w:r>
      <w:r w:rsidRPr="00423357">
        <w:rPr>
          <w:sz w:val="16"/>
        </w:rPr>
        <w:t xml:space="preserve">, particularly if Washington strikes targets on mainland China, prompting China to retaliate in kind. </w:t>
      </w:r>
      <w:r w:rsidRPr="004B24C6">
        <w:rPr>
          <w:rStyle w:val="StyleUnderline"/>
        </w:rPr>
        <w:t xml:space="preserve">U.S. </w:t>
      </w:r>
      <w:r w:rsidRPr="00423357">
        <w:rPr>
          <w:rStyle w:val="Emphasis"/>
          <w:highlight w:val="cyan"/>
        </w:rPr>
        <w:t>airpower</w:t>
      </w:r>
      <w:r w:rsidRPr="00423357">
        <w:rPr>
          <w:sz w:val="16"/>
        </w:rPr>
        <w:t xml:space="preserve"> strategy therefore </w:t>
      </w:r>
      <w:r w:rsidRPr="00EA1BAF">
        <w:rPr>
          <w:rStyle w:val="StyleUnderline"/>
          <w:highlight w:val="cyan"/>
        </w:rPr>
        <w:t>needs to</w:t>
      </w:r>
      <w:r w:rsidRPr="00423357">
        <w:rPr>
          <w:sz w:val="16"/>
        </w:rPr>
        <w:t xml:space="preserve"> effectively </w:t>
      </w:r>
      <w:r w:rsidRPr="00EA1BAF">
        <w:rPr>
          <w:rStyle w:val="Emphasis"/>
          <w:highlight w:val="cyan"/>
        </w:rPr>
        <w:t>deter</w:t>
      </w:r>
      <w:r w:rsidRPr="00423357">
        <w:rPr>
          <w:rStyle w:val="StyleUnderline"/>
        </w:rPr>
        <w:t xml:space="preserve"> </w:t>
      </w:r>
      <w:r w:rsidRPr="004B24C6">
        <w:rPr>
          <w:rStyle w:val="StyleUnderline"/>
        </w:rPr>
        <w:t xml:space="preserve">a Chinese attack </w:t>
      </w:r>
      <w:r w:rsidRPr="00423357">
        <w:rPr>
          <w:rStyle w:val="Emphasis"/>
          <w:highlight w:val="cyan"/>
        </w:rPr>
        <w:t>without</w:t>
      </w:r>
      <w:r w:rsidRPr="00423357">
        <w:rPr>
          <w:sz w:val="16"/>
        </w:rPr>
        <w:t xml:space="preserve"> committing the United States to mainland strikes and </w:t>
      </w:r>
      <w:r w:rsidRPr="00EA1BAF">
        <w:rPr>
          <w:rStyle w:val="StyleUnderline"/>
          <w:highlight w:val="cyan"/>
        </w:rPr>
        <w:t>risking</w:t>
      </w:r>
      <w:r w:rsidRPr="00423357">
        <w:rPr>
          <w:sz w:val="16"/>
        </w:rPr>
        <w:t xml:space="preserve"> a </w:t>
      </w:r>
      <w:r w:rsidRPr="004B24C6">
        <w:rPr>
          <w:rStyle w:val="Emphasis"/>
        </w:rPr>
        <w:t xml:space="preserve">dangerous </w:t>
      </w:r>
      <w:r w:rsidRPr="00EA1BAF">
        <w:rPr>
          <w:rStyle w:val="Emphasis"/>
          <w:highlight w:val="cyan"/>
        </w:rPr>
        <w:t>escalation</w:t>
      </w:r>
      <w:r w:rsidRPr="00423357">
        <w:rPr>
          <w:rStyle w:val="StyleUnderline"/>
        </w:rPr>
        <w:t xml:space="preserve"> </w:t>
      </w:r>
      <w:r w:rsidRPr="004B24C6">
        <w:rPr>
          <w:rStyle w:val="StyleUnderline"/>
        </w:rPr>
        <w:t xml:space="preserve">at the outset of a </w:t>
      </w:r>
      <w:r w:rsidRPr="00423357">
        <w:rPr>
          <w:rStyle w:val="Emphasis"/>
        </w:rPr>
        <w:t>conflict</w:t>
      </w:r>
      <w:r w:rsidRPr="00423357">
        <w:rPr>
          <w:sz w:val="16"/>
        </w:rPr>
        <w:t>. Whereas air denial meets both criteria for deterrence success, a strategy oriented around offensive air superiority and large-scale, deep-penetration strikes both lacks credibility and increases escalation risks.</w:t>
      </w:r>
      <w:bookmarkEnd w:id="1"/>
    </w:p>
    <w:p w14:paraId="711D245F" w14:textId="77777777" w:rsidR="000B54FB" w:rsidRDefault="000B54FB" w:rsidP="000B54FB">
      <w:pPr>
        <w:pStyle w:val="Heading4"/>
      </w:pPr>
      <w:r>
        <w:t xml:space="preserve">A </w:t>
      </w:r>
      <w:r w:rsidRPr="00755E1C">
        <w:rPr>
          <w:u w:val="single"/>
        </w:rPr>
        <w:t>strong</w:t>
      </w:r>
      <w:r>
        <w:t xml:space="preserve"> patent regime contains </w:t>
      </w:r>
      <w:r w:rsidRPr="00AC6298">
        <w:rPr>
          <w:u w:val="single"/>
        </w:rPr>
        <w:t>ex</w:t>
      </w:r>
      <w:r>
        <w:rPr>
          <w:u w:val="single"/>
        </w:rPr>
        <w:t>istential</w:t>
      </w:r>
      <w:r>
        <w:t xml:space="preserve"> risks.</w:t>
      </w:r>
    </w:p>
    <w:p w14:paraId="0609343F" w14:textId="77777777" w:rsidR="000B54FB" w:rsidRDefault="000B54FB" w:rsidP="000B54FB">
      <w:r>
        <w:rPr>
          <w:rStyle w:val="Style13ptBold"/>
        </w:rPr>
        <w:t xml:space="preserve">Rando ’16 </w:t>
      </w:r>
      <w:r w:rsidRPr="00521BBA">
        <w:t>[Robert; June 2016; Founder and Lead Counsel of The Rando Law Firm P.C., Fellow of the Academy of Court-Appointed Masters, Treasurer for the New York Intellectual Property Law Association, Chair of the Federal Bar Association Intellectual Property Law Section; IP Insight, “America’s Need for Strong, Stable and Sound Intellectual Property Protection and Policies: Why It Really Matters,” p. 12-15]</w:t>
      </w:r>
    </w:p>
    <w:p w14:paraId="2A25FF5F" w14:textId="77777777" w:rsidR="000B54FB" w:rsidRPr="006F720F" w:rsidRDefault="000B54FB" w:rsidP="000B54FB">
      <w:pPr>
        <w:rPr>
          <w:sz w:val="16"/>
        </w:rPr>
      </w:pPr>
      <w:r w:rsidRPr="006F720F">
        <w:rPr>
          <w:sz w:val="16"/>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6F720F">
        <w:rPr>
          <w:rStyle w:val="StyleUnderline"/>
          <w:highlight w:val="cyan"/>
        </w:rPr>
        <w:t>greater</w:t>
      </w:r>
      <w:r w:rsidRPr="006C26C8">
        <w:rPr>
          <w:rStyle w:val="StyleUnderline"/>
        </w:rPr>
        <w:t xml:space="preserve"> </w:t>
      </w:r>
      <w:r w:rsidRPr="006C26C8">
        <w:rPr>
          <w:rStyle w:val="Emphasis"/>
        </w:rPr>
        <w:t xml:space="preserve">global </w:t>
      </w:r>
      <w:r w:rsidRPr="006F720F">
        <w:rPr>
          <w:rStyle w:val="Emphasis"/>
          <w:highlight w:val="cyan"/>
        </w:rPr>
        <w:t>unity</w:t>
      </w:r>
      <w:r w:rsidRPr="006F720F">
        <w:rPr>
          <w:rStyle w:val="StyleUnderline"/>
          <w:highlight w:val="cyan"/>
        </w:rPr>
        <w:t xml:space="preserve">, </w:t>
      </w:r>
      <w:r w:rsidRPr="006F720F">
        <w:rPr>
          <w:rStyle w:val="Emphasis"/>
          <w:highlight w:val="cyan"/>
        </w:rPr>
        <w:t>coop</w:t>
      </w:r>
      <w:r w:rsidRPr="006C26C8">
        <w:rPr>
          <w:rStyle w:val="StyleUnderline"/>
        </w:rPr>
        <w:t xml:space="preserve">eration </w:t>
      </w:r>
      <w:r w:rsidRPr="006F720F">
        <w:rPr>
          <w:rStyle w:val="StyleUnderline"/>
          <w:highlight w:val="cyan"/>
        </w:rPr>
        <w:t xml:space="preserve">and </w:t>
      </w:r>
      <w:r w:rsidRPr="006F720F">
        <w:rPr>
          <w:rStyle w:val="Emphasis"/>
          <w:highlight w:val="cyan"/>
        </w:rPr>
        <w:t>communication</w:t>
      </w:r>
      <w:r w:rsidRPr="006F720F">
        <w:rPr>
          <w:sz w:val="16"/>
        </w:rPr>
        <w:t xml:space="preserve">, which were, and </w:t>
      </w:r>
      <w:r w:rsidRPr="006C26C8">
        <w:rPr>
          <w:rStyle w:val="StyleUnderline"/>
        </w:rPr>
        <w:t xml:space="preserve">could be, </w:t>
      </w:r>
      <w:r w:rsidRPr="006F720F">
        <w:rPr>
          <w:rStyle w:val="StyleUnderline"/>
          <w:highlight w:val="cyan"/>
        </w:rPr>
        <w:t>achieved by</w:t>
      </w:r>
      <w:r w:rsidRPr="006C26C8">
        <w:rPr>
          <w:rStyle w:val="StyleUnderline"/>
        </w:rPr>
        <w:t xml:space="preserve"> </w:t>
      </w:r>
      <w:r w:rsidRPr="006C26C8">
        <w:rPr>
          <w:rStyle w:val="Emphasis"/>
        </w:rPr>
        <w:t>advances</w:t>
      </w:r>
      <w:r w:rsidRPr="006C26C8">
        <w:rPr>
          <w:rStyle w:val="StyleUnderline"/>
        </w:rPr>
        <w:t xml:space="preserve"> in </w:t>
      </w:r>
      <w:r w:rsidRPr="006F720F">
        <w:rPr>
          <w:rStyle w:val="Emphasis"/>
          <w:highlight w:val="cyan"/>
        </w:rPr>
        <w:t>tech</w:t>
      </w:r>
      <w:r w:rsidRPr="006C26C8">
        <w:rPr>
          <w:rStyle w:val="StyleUnderline"/>
        </w:rPr>
        <w:t>nology</w:t>
      </w:r>
      <w:r w:rsidRPr="006F720F">
        <w:rPr>
          <w:sz w:val="16"/>
        </w:rPr>
        <w:t>. And, as noted in the excerpt, he championed “the creative energy of men.”</w:t>
      </w:r>
    </w:p>
    <w:p w14:paraId="0EC2B8FB" w14:textId="77777777" w:rsidR="000B54FB" w:rsidRPr="006F720F" w:rsidRDefault="000B54FB" w:rsidP="000B54FB">
      <w:pPr>
        <w:rPr>
          <w:sz w:val="16"/>
        </w:rPr>
      </w:pPr>
      <w:r w:rsidRPr="006F720F">
        <w:rPr>
          <w:sz w:val="16"/>
        </w:rPr>
        <w:t>Intellectual Property in “Interesting Times”</w:t>
      </w:r>
    </w:p>
    <w:p w14:paraId="5F3F2403" w14:textId="77777777" w:rsidR="000B54FB" w:rsidRPr="006F720F" w:rsidRDefault="000B54FB" w:rsidP="000B54FB">
      <w:pPr>
        <w:rPr>
          <w:sz w:val="16"/>
        </w:rPr>
      </w:pPr>
      <w:r w:rsidRPr="006F720F">
        <w:rPr>
          <w:sz w:val="16"/>
        </w:rPr>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6C26C8">
        <w:rPr>
          <w:rStyle w:val="StyleUnderline"/>
        </w:rPr>
        <w:t>those</w:t>
      </w:r>
      <w:r w:rsidRPr="006F720F">
        <w:rPr>
          <w:sz w:val="16"/>
        </w:rPr>
        <w:t xml:space="preserve"> of us </w:t>
      </w:r>
      <w:r w:rsidRPr="006C26C8">
        <w:rPr>
          <w:rStyle w:val="StyleUnderline"/>
        </w:rPr>
        <w:t xml:space="preserve">that toil in </w:t>
      </w:r>
      <w:r w:rsidRPr="00D874DE">
        <w:rPr>
          <w:rStyle w:val="StyleUnderline"/>
        </w:rPr>
        <w:t>the fields of</w:t>
      </w:r>
      <w:r w:rsidRPr="006C26C8">
        <w:rPr>
          <w:rStyle w:val="StyleUnderline"/>
        </w:rPr>
        <w:t xml:space="preserve"> </w:t>
      </w:r>
      <w:r w:rsidRPr="00D874DE">
        <w:rPr>
          <w:rStyle w:val="Emphasis"/>
          <w:highlight w:val="cyan"/>
        </w:rPr>
        <w:t>patents</w:t>
      </w:r>
      <w:r w:rsidRPr="006C26C8">
        <w:rPr>
          <w:rStyle w:val="StyleUnderline"/>
        </w:rPr>
        <w:t xml:space="preserve">, </w:t>
      </w:r>
      <w:r w:rsidRPr="00D874DE">
        <w:rPr>
          <w:rStyle w:val="Emphasis"/>
        </w:rPr>
        <w:t>copyrights</w:t>
      </w:r>
      <w:r w:rsidRPr="00D874DE">
        <w:rPr>
          <w:rStyle w:val="StyleUnderline"/>
        </w:rPr>
        <w:t>,</w:t>
      </w:r>
      <w:r w:rsidRPr="006C26C8">
        <w:rPr>
          <w:rStyle w:val="StyleUnderline"/>
        </w:rPr>
        <w:t xml:space="preserve"> </w:t>
      </w:r>
      <w:r w:rsidRPr="006C26C8">
        <w:rPr>
          <w:rStyle w:val="Emphasis"/>
        </w:rPr>
        <w:t>trademarks</w:t>
      </w:r>
      <w:r w:rsidRPr="006F720F">
        <w:rPr>
          <w:sz w:val="16"/>
        </w:rPr>
        <w:t xml:space="preserve">, trade secrets, and privacy rights have </w:t>
      </w:r>
      <w:r w:rsidRPr="006F720F">
        <w:rPr>
          <w:rStyle w:val="StyleUnderline"/>
          <w:highlight w:val="cyan"/>
        </w:rPr>
        <w:t>experienced a</w:t>
      </w:r>
      <w:r w:rsidRPr="006C26C8">
        <w:rPr>
          <w:rStyle w:val="StyleUnderline"/>
        </w:rPr>
        <w:t xml:space="preserve">n unprecedented </w:t>
      </w:r>
      <w:r w:rsidRPr="006F720F">
        <w:rPr>
          <w:rStyle w:val="Emphasis"/>
          <w:highlight w:val="cyan"/>
        </w:rPr>
        <w:t>sea change</w:t>
      </w:r>
      <w:r w:rsidRPr="006C26C8">
        <w:rPr>
          <w:rStyle w:val="StyleUnderline"/>
        </w:rPr>
        <w:t xml:space="preserve"> in the way those rights are</w:t>
      </w:r>
      <w:r w:rsidRPr="006F720F">
        <w:rPr>
          <w:sz w:val="16"/>
        </w:rPr>
        <w:t xml:space="preserve"> procured, </w:t>
      </w:r>
      <w:r w:rsidRPr="006C26C8">
        <w:rPr>
          <w:rStyle w:val="StyleUnderline"/>
        </w:rPr>
        <w:t xml:space="preserve">protected and </w:t>
      </w:r>
      <w:r w:rsidRPr="006C26C8">
        <w:rPr>
          <w:rStyle w:val="Emphasis"/>
        </w:rPr>
        <w:t>enforced</w:t>
      </w:r>
      <w:r w:rsidRPr="006F720F">
        <w:rPr>
          <w:sz w:val="16"/>
        </w:rPr>
        <w:t>. Likewise, and perhaps more importantly, even those of us that do not practice in these areas of law, as well as the general public, have been, and continue to be, impacted by the consequences of these changes (both positive and negative).</w:t>
      </w:r>
    </w:p>
    <w:p w14:paraId="14557516" w14:textId="77777777" w:rsidR="000B54FB" w:rsidRPr="006F720F" w:rsidRDefault="000B54FB" w:rsidP="000B54FB">
      <w:pPr>
        <w:rPr>
          <w:sz w:val="16"/>
        </w:rPr>
      </w:pPr>
      <w:r w:rsidRPr="006F720F">
        <w:rPr>
          <w:sz w:val="16"/>
        </w:rPr>
        <w:t>The Changes In Intellectual Property Law</w:t>
      </w:r>
    </w:p>
    <w:p w14:paraId="2D799958" w14:textId="77777777" w:rsidR="000B54FB" w:rsidRPr="006F720F" w:rsidRDefault="000B54FB" w:rsidP="000B54FB">
      <w:pPr>
        <w:rPr>
          <w:sz w:val="16"/>
        </w:rPr>
      </w:pPr>
      <w:r w:rsidRPr="006F720F">
        <w:rPr>
          <w:sz w:val="16"/>
        </w:rPr>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2CFCA255" w14:textId="77777777" w:rsidR="000B54FB" w:rsidRPr="006C26C8" w:rsidRDefault="000B54FB" w:rsidP="000B54FB">
      <w:pPr>
        <w:rPr>
          <w:rStyle w:val="StyleUnderline"/>
        </w:rPr>
      </w:pPr>
      <w:r w:rsidRPr="006F720F">
        <w:rPr>
          <w:sz w:val="16"/>
        </w:rPr>
        <w:t xml:space="preserve">Without engaging in “chicken and egg” analysis, it is sufficient to observe that technological advancement, societal needs, globalization, </w:t>
      </w:r>
      <w:r w:rsidRPr="006F720F">
        <w:rPr>
          <w:rStyle w:val="Emphasis"/>
          <w:highlight w:val="cyan"/>
        </w:rPr>
        <w:t>existential threats</w:t>
      </w:r>
      <w:r w:rsidRPr="006F720F">
        <w:rPr>
          <w:sz w:val="16"/>
        </w:rPr>
        <w:t xml:space="preserve">, economic realities, and political imperatives (or what James Madison referred to in the Federalist Papers No. 10 as factious governance), have </w:t>
      </w:r>
      <w:r w:rsidRPr="00D874DE">
        <w:rPr>
          <w:rStyle w:val="StyleUnderline"/>
        </w:rPr>
        <w:t xml:space="preserve">combined to </w:t>
      </w:r>
      <w:r w:rsidRPr="006F720F">
        <w:rPr>
          <w:rStyle w:val="StyleUnderline"/>
          <w:highlight w:val="cyan"/>
        </w:rPr>
        <w:t>create</w:t>
      </w:r>
      <w:r w:rsidRPr="006C26C8">
        <w:rPr>
          <w:rStyle w:val="StyleUnderline"/>
        </w:rPr>
        <w:t xml:space="preserve"> the “interesting times” for the United States </w:t>
      </w:r>
      <w:r w:rsidRPr="006F720F">
        <w:rPr>
          <w:rStyle w:val="Emphasis"/>
          <w:highlight w:val="cyan"/>
        </w:rPr>
        <w:t>i</w:t>
      </w:r>
      <w:r w:rsidRPr="006C26C8">
        <w:rPr>
          <w:rStyle w:val="StyleUnderline"/>
        </w:rPr>
        <w:t xml:space="preserve">ntellectual </w:t>
      </w:r>
      <w:r w:rsidRPr="006F720F">
        <w:rPr>
          <w:rStyle w:val="Emphasis"/>
          <w:highlight w:val="cyan"/>
        </w:rPr>
        <w:t>p</w:t>
      </w:r>
      <w:r w:rsidRPr="006C26C8">
        <w:rPr>
          <w:rStyle w:val="StyleUnderline"/>
        </w:rPr>
        <w:t xml:space="preserve">roperty </w:t>
      </w:r>
      <w:r w:rsidRPr="006F720F">
        <w:rPr>
          <w:rStyle w:val="Emphasis"/>
          <w:highlight w:val="cyan"/>
        </w:rPr>
        <w:t>laws</w:t>
      </w:r>
      <w:r w:rsidRPr="006F720F">
        <w:rPr>
          <w:sz w:val="16"/>
        </w:rPr>
        <w:t>.</w:t>
      </w:r>
    </w:p>
    <w:p w14:paraId="72EC56CA" w14:textId="77777777" w:rsidR="000B54FB" w:rsidRPr="006F720F" w:rsidRDefault="000B54FB" w:rsidP="000B54FB">
      <w:pPr>
        <w:rPr>
          <w:sz w:val="16"/>
        </w:rPr>
      </w:pPr>
      <w:r w:rsidRPr="006F720F">
        <w:rPr>
          <w:sz w:val="16"/>
        </w:rPr>
        <w:t xml:space="preserve">What was said by Bobby Kennedy in 1966 remains true today. We live in dangerous and uncertain times. </w:t>
      </w:r>
      <w:r w:rsidRPr="006C26C8">
        <w:rPr>
          <w:rStyle w:val="StyleUnderline"/>
        </w:rPr>
        <w:t>Many</w:t>
      </w:r>
      <w:r w:rsidRPr="006F720F">
        <w:rPr>
          <w:sz w:val="16"/>
        </w:rPr>
        <w:t xml:space="preserve"> of the </w:t>
      </w:r>
      <w:r w:rsidRPr="006C26C8">
        <w:rPr>
          <w:rStyle w:val="StyleUnderline"/>
        </w:rPr>
        <w:t xml:space="preserve">existential </w:t>
      </w:r>
      <w:r w:rsidRPr="006F720F">
        <w:rPr>
          <w:rStyle w:val="StyleUnderline"/>
          <w:highlight w:val="cyan"/>
        </w:rPr>
        <w:t>threats remain</w:t>
      </w:r>
      <w:r w:rsidRPr="006C26C8">
        <w:rPr>
          <w:rStyle w:val="StyleUnderline"/>
        </w:rPr>
        <w:t xml:space="preserve"> the same</w:t>
      </w:r>
      <w:r w:rsidRPr="006F720F">
        <w:rPr>
          <w:sz w:val="16"/>
        </w:rPr>
        <w:t xml:space="preserve"> (</w:t>
      </w:r>
      <w:r w:rsidRPr="006F720F">
        <w:rPr>
          <w:rStyle w:val="Emphasis"/>
          <w:highlight w:val="cyan"/>
        </w:rPr>
        <w:t>nuc</w:t>
      </w:r>
      <w:r w:rsidRPr="006C26C8">
        <w:rPr>
          <w:rStyle w:val="Emphasis"/>
        </w:rPr>
        <w:t xml:space="preserve">lear </w:t>
      </w:r>
      <w:r w:rsidRPr="006F720F">
        <w:rPr>
          <w:rStyle w:val="Emphasis"/>
          <w:highlight w:val="cyan"/>
        </w:rPr>
        <w:t>war</w:t>
      </w:r>
      <w:r w:rsidRPr="006C26C8">
        <w:rPr>
          <w:rStyle w:val="StyleUnderline"/>
        </w:rPr>
        <w:t xml:space="preserve"> and </w:t>
      </w:r>
      <w:r w:rsidRPr="006F720F">
        <w:rPr>
          <w:rStyle w:val="Emphasis"/>
          <w:highlight w:val="cyan"/>
        </w:rPr>
        <w:t>prolif</w:t>
      </w:r>
      <w:r w:rsidRPr="006C26C8">
        <w:rPr>
          <w:rStyle w:val="StyleUnderline"/>
        </w:rPr>
        <w:t xml:space="preserve">eration, </w:t>
      </w:r>
      <w:r w:rsidRPr="006F720F">
        <w:rPr>
          <w:rStyle w:val="Emphasis"/>
          <w:highlight w:val="cyan"/>
        </w:rPr>
        <w:t>genocid</w:t>
      </w:r>
      <w:r w:rsidRPr="006C26C8">
        <w:rPr>
          <w:rStyle w:val="StyleUnderline"/>
        </w:rPr>
        <w:t xml:space="preserve">al maniacs </w:t>
      </w:r>
      <w:r w:rsidRPr="006F720F">
        <w:rPr>
          <w:rStyle w:val="StyleUnderline"/>
          <w:highlight w:val="cyan"/>
        </w:rPr>
        <w:t>and</w:t>
      </w:r>
      <w:r w:rsidRPr="006C26C8">
        <w:rPr>
          <w:rStyle w:val="StyleUnderline"/>
        </w:rPr>
        <w:t xml:space="preserve"> </w:t>
      </w:r>
      <w:r w:rsidRPr="006C26C8">
        <w:rPr>
          <w:rStyle w:val="Emphasis"/>
        </w:rPr>
        <w:t xml:space="preserve">natural </w:t>
      </w:r>
      <w:r w:rsidRPr="006F720F">
        <w:rPr>
          <w:rStyle w:val="Emphasis"/>
          <w:highlight w:val="cyan"/>
        </w:rPr>
        <w:t>disease</w:t>
      </w:r>
      <w:r w:rsidRPr="006F720F">
        <w:rPr>
          <w:sz w:val="16"/>
        </w:rPr>
        <w:t xml:space="preserve">) </w:t>
      </w:r>
      <w:r w:rsidRPr="006C26C8">
        <w:rPr>
          <w:rStyle w:val="StyleUnderline"/>
        </w:rPr>
        <w:t>and some are new</w:t>
      </w:r>
      <w:r w:rsidRPr="006F720F">
        <w:rPr>
          <w:sz w:val="16"/>
        </w:rPr>
        <w:t xml:space="preserve"> (</w:t>
      </w:r>
      <w:r w:rsidRPr="006C26C8">
        <w:rPr>
          <w:rStyle w:val="StyleUnderline"/>
        </w:rPr>
        <w:t xml:space="preserve">manmade </w:t>
      </w:r>
      <w:r w:rsidRPr="006C26C8">
        <w:rPr>
          <w:rStyle w:val="Emphasis"/>
        </w:rPr>
        <w:t>disease</w:t>
      </w:r>
      <w:r w:rsidRPr="006C26C8">
        <w:rPr>
          <w:rStyle w:val="StyleUnderline"/>
        </w:rPr>
        <w:t xml:space="preserve">, greater awareness of </w:t>
      </w:r>
      <w:r w:rsidRPr="006F720F">
        <w:rPr>
          <w:rStyle w:val="Emphasis"/>
          <w:highlight w:val="cyan"/>
        </w:rPr>
        <w:t>environment</w:t>
      </w:r>
      <w:r w:rsidRPr="006C26C8">
        <w:rPr>
          <w:rStyle w:val="Emphasis"/>
        </w:rPr>
        <w:t>al change</w:t>
      </w:r>
      <w:r w:rsidRPr="006F720F">
        <w:rPr>
          <w:rStyle w:val="Emphasis"/>
          <w:highlight w:val="cyan"/>
        </w:rPr>
        <w:t>s</w:t>
      </w:r>
      <w:r w:rsidRPr="006F720F">
        <w:rPr>
          <w:rStyle w:val="StyleUnderline"/>
          <w:highlight w:val="cyan"/>
        </w:rPr>
        <w:t xml:space="preserve"> and</w:t>
      </w:r>
      <w:r w:rsidRPr="006F720F">
        <w:rPr>
          <w:sz w:val="16"/>
        </w:rPr>
        <w:t xml:space="preserve"> possibly human interrelationship factors, and </w:t>
      </w:r>
      <w:r w:rsidRPr="006C26C8">
        <w:rPr>
          <w:rStyle w:val="StyleUnderline"/>
        </w:rPr>
        <w:t xml:space="preserve">the </w:t>
      </w:r>
      <w:r w:rsidRPr="006F720F">
        <w:rPr>
          <w:rStyle w:val="Emphasis"/>
          <w:highlight w:val="cyan"/>
        </w:rPr>
        <w:t>unintended</w:t>
      </w:r>
      <w:r w:rsidRPr="006C26C8">
        <w:rPr>
          <w:rStyle w:val="StyleUnderline"/>
        </w:rPr>
        <w:t xml:space="preserve"> consequences of </w:t>
      </w:r>
      <w:r w:rsidRPr="006C26C8">
        <w:rPr>
          <w:rStyle w:val="Emphasis"/>
        </w:rPr>
        <w:t xml:space="preserve">genetic </w:t>
      </w:r>
      <w:r w:rsidRPr="006F720F">
        <w:rPr>
          <w:rStyle w:val="Emphasis"/>
          <w:highlight w:val="cyan"/>
        </w:rPr>
        <w:t>manipulation</w:t>
      </w:r>
      <w:r w:rsidRPr="006F720F">
        <w:rPr>
          <w:rStyle w:val="StyleUnderline"/>
          <w:highlight w:val="cyan"/>
        </w:rPr>
        <w:t xml:space="preserve"> and</w:t>
      </w:r>
      <w:r w:rsidRPr="006C26C8">
        <w:rPr>
          <w:rStyle w:val="StyleUnderline"/>
        </w:rPr>
        <w:t xml:space="preserve"> </w:t>
      </w:r>
      <w:r w:rsidRPr="006C26C8">
        <w:rPr>
          <w:rStyle w:val="Emphasis"/>
        </w:rPr>
        <w:t xml:space="preserve">robotic </w:t>
      </w:r>
      <w:r w:rsidRPr="006F720F">
        <w:rPr>
          <w:rStyle w:val="Emphasis"/>
          <w:highlight w:val="cyan"/>
        </w:rPr>
        <w:t>tech</w:t>
      </w:r>
      <w:r w:rsidRPr="006C26C8">
        <w:rPr>
          <w:rStyle w:val="StyleUnderline"/>
        </w:rPr>
        <w:t>nologies</w:t>
      </w:r>
      <w:r w:rsidRPr="006F720F">
        <w:rPr>
          <w:sz w:val="16"/>
        </w:rPr>
        <w:t xml:space="preserve">). </w:t>
      </w:r>
      <w:r w:rsidRPr="006F720F">
        <w:rPr>
          <w:rStyle w:val="StyleUnderline"/>
          <w:highlight w:val="cyan"/>
        </w:rPr>
        <w:t xml:space="preserve">The </w:t>
      </w:r>
      <w:r w:rsidRPr="006F720F">
        <w:rPr>
          <w:rStyle w:val="Emphasis"/>
          <w:highlight w:val="cyan"/>
        </w:rPr>
        <w:t>danger</w:t>
      </w:r>
      <w:r w:rsidRPr="009104E5">
        <w:rPr>
          <w:rStyle w:val="StyleUnderline"/>
        </w:rPr>
        <w:t xml:space="preserve"> and </w:t>
      </w:r>
      <w:r w:rsidRPr="009104E5">
        <w:rPr>
          <w:rStyle w:val="Emphasis"/>
        </w:rPr>
        <w:t>uncertainty</w:t>
      </w:r>
      <w:r w:rsidRPr="009104E5">
        <w:rPr>
          <w:rStyle w:val="StyleUnderline"/>
        </w:rPr>
        <w:t xml:space="preserve"> </w:t>
      </w:r>
      <w:r w:rsidRPr="006F720F">
        <w:rPr>
          <w:rStyle w:val="StyleUnderline"/>
          <w:highlight w:val="cyan"/>
        </w:rPr>
        <w:t>that pervades</w:t>
      </w:r>
      <w:r w:rsidRPr="009104E5">
        <w:rPr>
          <w:rStyle w:val="StyleUnderline"/>
        </w:rPr>
        <w:t xml:space="preserve"> changes in </w:t>
      </w:r>
      <w:r w:rsidRPr="006F720F">
        <w:rPr>
          <w:rStyle w:val="Emphasis"/>
          <w:highlight w:val="cyan"/>
        </w:rPr>
        <w:t>i</w:t>
      </w:r>
      <w:r w:rsidRPr="009104E5">
        <w:rPr>
          <w:rStyle w:val="StyleUnderline"/>
        </w:rPr>
        <w:t xml:space="preserve">ntellectual </w:t>
      </w:r>
      <w:r w:rsidRPr="006F720F">
        <w:rPr>
          <w:rStyle w:val="Emphasis"/>
          <w:highlight w:val="cyan"/>
        </w:rPr>
        <w:t>p</w:t>
      </w:r>
      <w:r w:rsidRPr="009104E5">
        <w:rPr>
          <w:rStyle w:val="StyleUnderline"/>
        </w:rPr>
        <w:t xml:space="preserve">roperty </w:t>
      </w:r>
      <w:r w:rsidRPr="009104E5">
        <w:rPr>
          <w:rStyle w:val="Emphasis"/>
        </w:rPr>
        <w:t>laws</w:t>
      </w:r>
      <w:r w:rsidRPr="006F720F">
        <w:rPr>
          <w:sz w:val="16"/>
        </w:rPr>
        <w:t xml:space="preserve">, though </w:t>
      </w:r>
      <w:r w:rsidRPr="006F720F">
        <w:rPr>
          <w:sz w:val="16"/>
        </w:rPr>
        <w:lastRenderedPageBreak/>
        <w:t xml:space="preserve">not an existential threat of the same manner and kind, </w:t>
      </w:r>
      <w:r w:rsidRPr="006F720F">
        <w:rPr>
          <w:rStyle w:val="StyleUnderline"/>
          <w:highlight w:val="cyan"/>
        </w:rPr>
        <w:t>correlates with</w:t>
      </w:r>
      <w:r w:rsidRPr="009104E5">
        <w:rPr>
          <w:rStyle w:val="StyleUnderline"/>
        </w:rPr>
        <w:t xml:space="preserve"> the </w:t>
      </w:r>
      <w:r w:rsidRPr="006F720F">
        <w:rPr>
          <w:rStyle w:val="StyleUnderline"/>
          <w:highlight w:val="cyan"/>
        </w:rPr>
        <w:t>threat</w:t>
      </w:r>
      <w:r w:rsidRPr="006F720F">
        <w:rPr>
          <w:sz w:val="16"/>
        </w:rPr>
        <w:t xml:space="preserve"> and remains “more open to the creative energy of man than any other time in history.”</w:t>
      </w:r>
    </w:p>
    <w:p w14:paraId="6FCA8142" w14:textId="77777777" w:rsidR="000B54FB" w:rsidRPr="006F720F" w:rsidRDefault="000B54FB" w:rsidP="000B54FB">
      <w:pPr>
        <w:rPr>
          <w:sz w:val="16"/>
        </w:rPr>
      </w:pPr>
      <w:r w:rsidRPr="006F720F">
        <w:rPr>
          <w:sz w:val="16"/>
        </w:rPr>
        <w:t xml:space="preserve">Apropos the creative energy of man, </w:t>
      </w:r>
      <w:r w:rsidRPr="006F720F">
        <w:rPr>
          <w:rStyle w:val="StyleUnderline"/>
          <w:highlight w:val="cyan"/>
        </w:rPr>
        <w:t>there is a</w:t>
      </w:r>
      <w:r w:rsidRPr="006F720F">
        <w:rPr>
          <w:sz w:val="16"/>
        </w:rPr>
        <w:t xml:space="preserve"> non-coincidental </w:t>
      </w:r>
      <w:r w:rsidRPr="006F720F">
        <w:rPr>
          <w:rStyle w:val="Emphasis"/>
        </w:rPr>
        <w:t>congruence</w:t>
      </w:r>
      <w:r w:rsidRPr="006F720F">
        <w:rPr>
          <w:rStyle w:val="StyleUnderline"/>
        </w:rPr>
        <w:t xml:space="preserve"> and </w:t>
      </w:r>
      <w:r w:rsidRPr="006F720F">
        <w:rPr>
          <w:rStyle w:val="Emphasis"/>
          <w:highlight w:val="cyan"/>
        </w:rPr>
        <w:t>convergence</w:t>
      </w:r>
      <w:r w:rsidRPr="006F720F">
        <w:rPr>
          <w:rStyle w:val="StyleUnderline"/>
          <w:highlight w:val="cyan"/>
        </w:rPr>
        <w:t xml:space="preserve"> of</w:t>
      </w:r>
      <w:r w:rsidRPr="006F720F">
        <w:rPr>
          <w:rStyle w:val="StyleUnderline"/>
        </w:rPr>
        <w:t xml:space="preserve"> activity across</w:t>
      </w:r>
      <w:r w:rsidRPr="006F720F">
        <w:rPr>
          <w:sz w:val="16"/>
        </w:rPr>
        <w:t xml:space="preserve"> and among the three branches of </w:t>
      </w:r>
      <w:r w:rsidRPr="006F720F">
        <w:rPr>
          <w:rStyle w:val="StyleUnderline"/>
        </w:rPr>
        <w:t>government, occurring</w:t>
      </w:r>
      <w:r w:rsidRPr="006F720F">
        <w:rPr>
          <w:sz w:val="16"/>
        </w:rPr>
        <w:t xml:space="preserve"> almost </w:t>
      </w:r>
      <w:r w:rsidRPr="006F720F">
        <w:rPr>
          <w:rStyle w:val="StyleUnderline"/>
        </w:rPr>
        <w:t>simultaneously with the</w:t>
      </w:r>
      <w:r w:rsidRPr="006F720F">
        <w:rPr>
          <w:sz w:val="16"/>
        </w:rPr>
        <w:t xml:space="preserve"> congruence and convergence of the </w:t>
      </w:r>
      <w:r w:rsidRPr="006F720F">
        <w:rPr>
          <w:rStyle w:val="Emphasis"/>
          <w:highlight w:val="cyan"/>
        </w:rPr>
        <w:t>rapid</w:t>
      </w:r>
      <w:r w:rsidRPr="006F720F">
        <w:rPr>
          <w:rStyle w:val="Emphasis"/>
        </w:rPr>
        <w:t xml:space="preserve"> developments</w:t>
      </w:r>
      <w:r w:rsidRPr="006F720F">
        <w:rPr>
          <w:rStyle w:val="StyleUnderline"/>
        </w:rPr>
        <w:t xml:space="preserve"> of technological </w:t>
      </w:r>
      <w:r w:rsidRPr="006F720F">
        <w:rPr>
          <w:rStyle w:val="Emphasis"/>
          <w:highlight w:val="cyan"/>
        </w:rPr>
        <w:t>innovation</w:t>
      </w:r>
      <w:r w:rsidRPr="006F720F">
        <w:rPr>
          <w:rStyle w:val="StyleUnderline"/>
        </w:rPr>
        <w:t xml:space="preserve"> across</w:t>
      </w:r>
      <w:r w:rsidRPr="006F720F">
        <w:rPr>
          <w:sz w:val="16"/>
        </w:rPr>
        <w:t xml:space="preserve"> various scientific </w:t>
      </w:r>
      <w:r w:rsidRPr="006F720F">
        <w:rPr>
          <w:rStyle w:val="StyleUnderline"/>
        </w:rPr>
        <w:t>disciplines</w:t>
      </w:r>
      <w:r w:rsidRPr="006F720F">
        <w:rPr>
          <w:sz w:val="16"/>
        </w:rPr>
        <w:t xml:space="preserve"> and the information age, </w:t>
      </w:r>
      <w:r w:rsidRPr="006F720F">
        <w:rPr>
          <w:rStyle w:val="Emphasis"/>
          <w:highlight w:val="cyan"/>
        </w:rPr>
        <w:t>reflected</w:t>
      </w:r>
      <w:r w:rsidRPr="006F720F">
        <w:rPr>
          <w:rStyle w:val="StyleUnderline"/>
          <w:highlight w:val="cyan"/>
        </w:rPr>
        <w:t xml:space="preserve"> in</w:t>
      </w:r>
      <w:r w:rsidRPr="006F720F">
        <w:rPr>
          <w:rStyle w:val="StyleUnderline"/>
        </w:rPr>
        <w:t xml:space="preserve"> the transformation of</w:t>
      </w:r>
      <w:r w:rsidRPr="006F720F">
        <w:rPr>
          <w:sz w:val="16"/>
        </w:rPr>
        <w:t xml:space="preserve"> the </w:t>
      </w:r>
      <w:r w:rsidRPr="006F720F">
        <w:rPr>
          <w:rStyle w:val="Emphasis"/>
          <w:highlight w:val="cyan"/>
        </w:rPr>
        <w:t>i</w:t>
      </w:r>
      <w:r w:rsidRPr="006F720F">
        <w:rPr>
          <w:rStyle w:val="StyleUnderline"/>
        </w:rPr>
        <w:t xml:space="preserve">ntellectual </w:t>
      </w:r>
      <w:r w:rsidRPr="006F720F">
        <w:rPr>
          <w:rStyle w:val="Emphasis"/>
          <w:highlight w:val="cyan"/>
        </w:rPr>
        <w:t>p</w:t>
      </w:r>
      <w:r w:rsidRPr="006F720F">
        <w:rPr>
          <w:rStyle w:val="StyleUnderline"/>
        </w:rPr>
        <w:t>roperty</w:t>
      </w:r>
      <w:r w:rsidRPr="006F720F">
        <w:rPr>
          <w:sz w:val="16"/>
        </w:rPr>
        <w:t xml:space="preserve"> laws in the United States.</w:t>
      </w:r>
    </w:p>
    <w:p w14:paraId="46CDC72C" w14:textId="77777777" w:rsidR="000B54FB" w:rsidRPr="009104E5" w:rsidRDefault="000B54FB" w:rsidP="000B54FB">
      <w:pPr>
        <w:rPr>
          <w:sz w:val="12"/>
          <w:szCs w:val="12"/>
        </w:rPr>
      </w:pPr>
      <w:r w:rsidRPr="009104E5">
        <w:rPr>
          <w:sz w:val="12"/>
          <w:szCs w:val="12"/>
        </w:rPr>
        <w:t>Patents</w:t>
      </w:r>
    </w:p>
    <w:p w14:paraId="5F5EC91C" w14:textId="77777777" w:rsidR="000B54FB" w:rsidRPr="009104E5" w:rsidRDefault="000B54FB" w:rsidP="000B54FB">
      <w:pPr>
        <w:rPr>
          <w:sz w:val="12"/>
          <w:szCs w:val="12"/>
        </w:rPr>
      </w:pPr>
      <w:r w:rsidRPr="009104E5">
        <w:rPr>
          <w:sz w:val="12"/>
          <w:szCs w:val="12"/>
        </w:rPr>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5256271D" w14:textId="77777777" w:rsidR="000B54FB" w:rsidRPr="009104E5" w:rsidRDefault="000B54FB" w:rsidP="000B54FB">
      <w:pPr>
        <w:rPr>
          <w:sz w:val="12"/>
          <w:szCs w:val="12"/>
        </w:rPr>
      </w:pPr>
      <w:r w:rsidRPr="009104E5">
        <w:rPr>
          <w:sz w:val="12"/>
          <w:szCs w:val="12"/>
        </w:rPr>
        <w:t>The 113th and 114th Congress grappled with newly proposed patent law reforms that, if enacted, may present additional tectonic shifts in the patent law. Major provisions of the proposals include: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district court litigation concerning patent validity.</w:t>
      </w:r>
    </w:p>
    <w:p w14:paraId="4E276B9C" w14:textId="77777777" w:rsidR="000B54FB" w:rsidRPr="009104E5" w:rsidRDefault="000B54FB" w:rsidP="000B54FB">
      <w:pPr>
        <w:rPr>
          <w:sz w:val="12"/>
          <w:szCs w:val="12"/>
        </w:rPr>
      </w:pPr>
      <w:r w:rsidRPr="009104E5">
        <w:rPr>
          <w:sz w:val="12"/>
          <w:szCs w:val="12"/>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595824F9" w14:textId="77777777" w:rsidR="000B54FB" w:rsidRPr="009104E5" w:rsidRDefault="000B54FB" w:rsidP="000B54FB">
      <w:pPr>
        <w:rPr>
          <w:sz w:val="12"/>
          <w:szCs w:val="12"/>
        </w:rPr>
      </w:pPr>
      <w:r w:rsidRPr="009104E5">
        <w:rPr>
          <w:sz w:val="12"/>
          <w:szCs w:val="12"/>
        </w:rPr>
        <w:t>The Supreme Court, not to be outdone by the Articles I and II branches of the U.S. government, has raised the profile of patent cases to historical heights. From 1996 to the 2014-15 term there has been a steady increase in the number of patent cases decided by the SCOTUS5 . The 2014-15 term occupied almost ten percent of the Court’s docket. Prior to the last two decades, the Supreme Court would rarely include more than one or two patent cases in a docket that was much larger than those we have become accustomed to from the Roberts’ Court6 .</w:t>
      </w:r>
    </w:p>
    <w:p w14:paraId="258F547A" w14:textId="77777777" w:rsidR="000B54FB" w:rsidRPr="009104E5" w:rsidRDefault="000B54FB" w:rsidP="000B54FB">
      <w:pPr>
        <w:rPr>
          <w:sz w:val="12"/>
          <w:szCs w:val="12"/>
        </w:rPr>
      </w:pPr>
      <w:r w:rsidRPr="009104E5">
        <w:rPr>
          <w:sz w:val="12"/>
          <w:szCs w:val="12"/>
        </w:rPr>
        <w:t>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06A89501" w14:textId="77777777" w:rsidR="000B54FB" w:rsidRPr="006F720F" w:rsidRDefault="000B54FB" w:rsidP="000B54FB">
      <w:pPr>
        <w:rPr>
          <w:sz w:val="16"/>
        </w:rPr>
      </w:pPr>
      <w:r w:rsidRPr="006F720F">
        <w:rPr>
          <w:sz w:val="16"/>
        </w:rPr>
        <w:t>Copyrights</w:t>
      </w:r>
    </w:p>
    <w:p w14:paraId="0C69022F" w14:textId="77777777" w:rsidR="000B54FB" w:rsidRPr="00017606" w:rsidRDefault="000B54FB" w:rsidP="000B54FB">
      <w:pPr>
        <w:rPr>
          <w:sz w:val="16"/>
        </w:rPr>
      </w:pPr>
      <w:r w:rsidRPr="009104E5">
        <w:rPr>
          <w:rStyle w:val="StyleUnderline"/>
        </w:rPr>
        <w:t>The advent</w:t>
      </w:r>
      <w:r w:rsidRPr="006F720F">
        <w:rPr>
          <w:sz w:val="16"/>
        </w:rPr>
        <w:t xml:space="preserve"> and ubiquity </w:t>
      </w:r>
      <w:r w:rsidRPr="009104E5">
        <w:rPr>
          <w:rStyle w:val="StyleUnderline"/>
        </w:rPr>
        <w:t xml:space="preserve">of the </w:t>
      </w:r>
      <w:r w:rsidRPr="009104E5">
        <w:rPr>
          <w:rStyle w:val="Emphasis"/>
        </w:rPr>
        <w:t>internet</w:t>
      </w:r>
      <w:r w:rsidRPr="006F720F">
        <w:rPr>
          <w:sz w:val="16"/>
        </w:rPr>
        <w:t xml:space="preserve">, social media and digital technologies (MP3s, Napster, Facebook, YouTube, and Twitter) </w:t>
      </w:r>
      <w:r w:rsidRPr="009104E5">
        <w:rPr>
          <w:rStyle w:val="StyleUnderline"/>
        </w:rPr>
        <w:t>represents the impetus for changes in</w:t>
      </w:r>
      <w:r w:rsidRPr="006F720F">
        <w:rPr>
          <w:sz w:val="16"/>
        </w:rPr>
        <w:t xml:space="preserve"> the </w:t>
      </w:r>
      <w:r w:rsidRPr="009104E5">
        <w:rPr>
          <w:rStyle w:val="Emphasis"/>
        </w:rPr>
        <w:t>Copyright</w:t>
      </w:r>
      <w:r w:rsidRPr="006F720F">
        <w:rPr>
          <w:sz w:val="16"/>
        </w:rPr>
        <w:t xml:space="preserve">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w:t>
      </w:r>
      <w:r w:rsidRPr="006F720F">
        <w:rPr>
          <w:rStyle w:val="StyleUnderline"/>
          <w:highlight w:val="cyan"/>
        </w:rPr>
        <w:t xml:space="preserve">there is an </w:t>
      </w:r>
      <w:r w:rsidRPr="006F720F">
        <w:rPr>
          <w:rStyle w:val="Emphasis"/>
          <w:highlight w:val="cyan"/>
        </w:rPr>
        <w:t>overlap</w:t>
      </w:r>
      <w:r w:rsidRPr="009104E5">
        <w:rPr>
          <w:rStyle w:val="StyleUnderline"/>
        </w:rPr>
        <w:t xml:space="preserve"> of </w:t>
      </w:r>
      <w:r w:rsidRPr="009104E5">
        <w:rPr>
          <w:rStyle w:val="Emphasis"/>
        </w:rPr>
        <w:t>patent</w:t>
      </w:r>
      <w:r w:rsidRPr="009104E5">
        <w:rPr>
          <w:rStyle w:val="StyleUnderline"/>
        </w:rPr>
        <w:t xml:space="preserve"> right</w:t>
      </w:r>
      <w:r w:rsidRPr="009104E5">
        <w:rPr>
          <w:rStyle w:val="Emphasis"/>
        </w:rPr>
        <w:t>s</w:t>
      </w:r>
      <w:r w:rsidRPr="009104E5">
        <w:rPr>
          <w:rStyle w:val="StyleUnderline"/>
        </w:rPr>
        <w:t xml:space="preserve"> and </w:t>
      </w:r>
      <w:r w:rsidRPr="009104E5">
        <w:rPr>
          <w:rStyle w:val="Emphasis"/>
        </w:rPr>
        <w:t>copyrights</w:t>
      </w:r>
      <w:r w:rsidRPr="006F720F">
        <w:rPr>
          <w:sz w:val="16"/>
        </w:rPr>
        <w:t xml:space="preserve"> for software </w:t>
      </w:r>
      <w:r w:rsidRPr="006F720F">
        <w:rPr>
          <w:rStyle w:val="StyleUnderline"/>
          <w:highlight w:val="cyan"/>
        </w:rPr>
        <w:t xml:space="preserve">driven by the </w:t>
      </w:r>
      <w:r w:rsidRPr="006F720F">
        <w:rPr>
          <w:rStyle w:val="Emphasis"/>
          <w:highlight w:val="cyan"/>
        </w:rPr>
        <w:t>ebb</w:t>
      </w:r>
      <w:r w:rsidRPr="009104E5">
        <w:rPr>
          <w:rStyle w:val="Emphasis"/>
        </w:rPr>
        <w:t xml:space="preserve"> and flow</w:t>
      </w:r>
      <w:r w:rsidRPr="009104E5">
        <w:rPr>
          <w:rStyle w:val="StyleUnderline"/>
        </w:rPr>
        <w:t xml:space="preserve"> </w:t>
      </w:r>
      <w:r w:rsidRPr="006F720F">
        <w:rPr>
          <w:rStyle w:val="StyleUnderline"/>
          <w:highlight w:val="cyan"/>
        </w:rPr>
        <w:t xml:space="preserve">of the </w:t>
      </w:r>
      <w:r w:rsidRPr="006F720F">
        <w:rPr>
          <w:rStyle w:val="Emphasis"/>
          <w:highlight w:val="cyan"/>
        </w:rPr>
        <w:t>strength</w:t>
      </w:r>
      <w:r w:rsidRPr="006F720F">
        <w:rPr>
          <w:rStyle w:val="StyleUnderline"/>
          <w:highlight w:val="cyan"/>
        </w:rPr>
        <w:t xml:space="preserve"> of</w:t>
      </w:r>
      <w:r w:rsidRPr="006F720F">
        <w:rPr>
          <w:sz w:val="16"/>
        </w:rPr>
        <w:t xml:space="preserve"> each respective </w:t>
      </w:r>
      <w:r w:rsidRPr="006F720F">
        <w:rPr>
          <w:rStyle w:val="Emphasis"/>
          <w:highlight w:val="cyan"/>
        </w:rPr>
        <w:t>i</w:t>
      </w:r>
      <w:r w:rsidRPr="009104E5">
        <w:rPr>
          <w:rStyle w:val="StyleUnderline"/>
        </w:rPr>
        <w:t xml:space="preserve">ntellectual </w:t>
      </w:r>
      <w:r w:rsidRPr="006F720F">
        <w:rPr>
          <w:rStyle w:val="Emphasis"/>
          <w:highlight w:val="cyan"/>
        </w:rPr>
        <w:t>p</w:t>
      </w:r>
      <w:r w:rsidRPr="009104E5">
        <w:rPr>
          <w:rStyle w:val="StyleUnderline"/>
        </w:rPr>
        <w:t xml:space="preserve">roperty </w:t>
      </w:r>
      <w:r w:rsidRPr="009104E5">
        <w:rPr>
          <w:rStyle w:val="Emphasis"/>
        </w:rPr>
        <w:t>protection</w:t>
      </w:r>
      <w:r w:rsidRPr="006F720F">
        <w:rPr>
          <w:sz w:val="16"/>
        </w:rPr>
        <w:t>.</w:t>
      </w:r>
    </w:p>
    <w:p w14:paraId="33858F1B" w14:textId="77777777" w:rsidR="000B54FB" w:rsidRDefault="000B54FB" w:rsidP="000B54FB">
      <w:pPr>
        <w:pStyle w:val="Heading4"/>
      </w:pPr>
      <w:r>
        <w:t xml:space="preserve">Primary jurisdiction cements </w:t>
      </w:r>
      <w:r>
        <w:rPr>
          <w:u w:val="single"/>
        </w:rPr>
        <w:t>judicial encroachment</w:t>
      </w:r>
      <w:r>
        <w:t xml:space="preserve"> into policymaking.</w:t>
      </w:r>
    </w:p>
    <w:p w14:paraId="25CFC3F8" w14:textId="77777777" w:rsidR="000B54FB" w:rsidRDefault="000B54FB" w:rsidP="000B54FB">
      <w:r w:rsidRPr="00864E75">
        <w:rPr>
          <w:rStyle w:val="Style13ptBold"/>
        </w:rPr>
        <w:t>Manarin ’25</w:t>
      </w:r>
      <w:r>
        <w:t xml:space="preserve"> [Lew Earvin H.; January 30; </w:t>
      </w:r>
      <w:r w:rsidRPr="00D63439">
        <w:t>CPA-Lawyer, associate of Mata-Perez, Tamayo &amp; Francisco (MTF Counsel)</w:t>
      </w:r>
      <w:r>
        <w:t>; “</w:t>
      </w:r>
      <w:r w:rsidRPr="006029FE">
        <w:t>Navigating the doctrine of primary jurisdiction</w:t>
      </w:r>
      <w:r>
        <w:t xml:space="preserve">,” </w:t>
      </w:r>
      <w:r w:rsidRPr="0053314A">
        <w:t>https://mtfcounsel.com/2025/01/30/one-step-at-a-time-navigating-the-doctrine-of-primary-jurisdiction/</w:t>
      </w:r>
      <w:r>
        <w:t>]</w:t>
      </w:r>
    </w:p>
    <w:p w14:paraId="2E9DCDAC" w14:textId="77777777" w:rsidR="000B54FB" w:rsidRPr="00B05511" w:rsidRDefault="000B54FB" w:rsidP="000B54FB">
      <w:pPr>
        <w:rPr>
          <w:sz w:val="16"/>
        </w:rPr>
      </w:pPr>
      <w:r w:rsidRPr="00B05511">
        <w:rPr>
          <w:rStyle w:val="Emphasis"/>
          <w:highlight w:val="cyan"/>
        </w:rPr>
        <w:t>Courts</w:t>
      </w:r>
      <w:r w:rsidRPr="00B05511">
        <w:rPr>
          <w:rStyle w:val="StyleUnderline"/>
        </w:rPr>
        <w:t xml:space="preserve"> are</w:t>
      </w:r>
      <w:r w:rsidRPr="00B05511">
        <w:rPr>
          <w:sz w:val="16"/>
        </w:rPr>
        <w:t xml:space="preserve"> sometimes </w:t>
      </w:r>
      <w:r w:rsidRPr="00B05511">
        <w:rPr>
          <w:rStyle w:val="StyleUnderline"/>
        </w:rPr>
        <w:t>confronted with</w:t>
      </w:r>
      <w:r w:rsidRPr="00B05511">
        <w:rPr>
          <w:sz w:val="16"/>
        </w:rPr>
        <w:t xml:space="preserve"> the question of </w:t>
      </w:r>
      <w:r w:rsidRPr="00B05511">
        <w:rPr>
          <w:rStyle w:val="StyleUnderline"/>
        </w:rPr>
        <w:t xml:space="preserve">whether they should assert </w:t>
      </w:r>
      <w:r w:rsidRPr="00B05511">
        <w:rPr>
          <w:rStyle w:val="Emphasis"/>
        </w:rPr>
        <w:t>jurisdiction</w:t>
      </w:r>
      <w:r w:rsidRPr="00B05511">
        <w:rPr>
          <w:rStyle w:val="StyleUnderline"/>
        </w:rPr>
        <w:t xml:space="preserve"> or </w:t>
      </w:r>
      <w:r w:rsidRPr="00B05511">
        <w:rPr>
          <w:rStyle w:val="Emphasis"/>
          <w:highlight w:val="cyan"/>
        </w:rPr>
        <w:t>defer</w:t>
      </w:r>
      <w:r w:rsidRPr="00B05511">
        <w:rPr>
          <w:rStyle w:val="StyleUnderline"/>
          <w:highlight w:val="cyan"/>
        </w:rPr>
        <w:t xml:space="preserve"> to an </w:t>
      </w:r>
      <w:r w:rsidRPr="00B05511">
        <w:rPr>
          <w:rStyle w:val="Emphasis"/>
          <w:highlight w:val="cyan"/>
        </w:rPr>
        <w:t>administrative</w:t>
      </w:r>
      <w:r w:rsidRPr="00B05511">
        <w:rPr>
          <w:rStyle w:val="StyleUnderline"/>
          <w:highlight w:val="cyan"/>
        </w:rPr>
        <w:t xml:space="preserve"> body</w:t>
      </w:r>
      <w:r w:rsidRPr="00B05511">
        <w:rPr>
          <w:sz w:val="16"/>
        </w:rPr>
        <w:t xml:space="preserve"> in cases </w:t>
      </w:r>
      <w:r w:rsidRPr="00B05511">
        <w:rPr>
          <w:rStyle w:val="StyleUnderline"/>
          <w:highlight w:val="cyan"/>
        </w:rPr>
        <w:t xml:space="preserve">involving </w:t>
      </w:r>
      <w:r w:rsidRPr="00B05511">
        <w:rPr>
          <w:rStyle w:val="Emphasis"/>
          <w:highlight w:val="cyan"/>
        </w:rPr>
        <w:t>technical</w:t>
      </w:r>
      <w:r w:rsidRPr="00B05511">
        <w:rPr>
          <w:sz w:val="16"/>
        </w:rPr>
        <w:t xml:space="preserve"> or intricate </w:t>
      </w:r>
      <w:r w:rsidRPr="00B05511">
        <w:rPr>
          <w:rStyle w:val="Emphasis"/>
          <w:highlight w:val="cyan"/>
        </w:rPr>
        <w:t>matters</w:t>
      </w:r>
      <w:r w:rsidRPr="00B05511">
        <w:rPr>
          <w:rStyle w:val="StyleUnderline"/>
        </w:rPr>
        <w:t xml:space="preserve">. This </w:t>
      </w:r>
      <w:r w:rsidRPr="00B05511">
        <w:rPr>
          <w:rStyle w:val="StyleUnderline"/>
          <w:highlight w:val="cyan"/>
        </w:rPr>
        <w:t>doctrine strikes a</w:t>
      </w:r>
      <w:r w:rsidRPr="00B05511">
        <w:rPr>
          <w:sz w:val="16"/>
        </w:rPr>
        <w:t xml:space="preserve"> careful </w:t>
      </w:r>
      <w:r w:rsidRPr="00B05511">
        <w:rPr>
          <w:rStyle w:val="Emphasis"/>
          <w:highlight w:val="cyan"/>
        </w:rPr>
        <w:t>balance</w:t>
      </w:r>
      <w:r w:rsidRPr="00B05511">
        <w:rPr>
          <w:rStyle w:val="StyleUnderline"/>
        </w:rPr>
        <w:t xml:space="preserve"> between</w:t>
      </w:r>
      <w:r w:rsidRPr="00B05511">
        <w:rPr>
          <w:sz w:val="16"/>
        </w:rPr>
        <w:t xml:space="preserve"> the powers of administrative </w:t>
      </w:r>
      <w:r w:rsidRPr="00B05511">
        <w:rPr>
          <w:rStyle w:val="Emphasis"/>
        </w:rPr>
        <w:t>agencies</w:t>
      </w:r>
      <w:r w:rsidRPr="00B05511">
        <w:rPr>
          <w:rStyle w:val="StyleUnderline"/>
        </w:rPr>
        <w:t xml:space="preserve"> and the </w:t>
      </w:r>
      <w:r w:rsidRPr="00B05511">
        <w:rPr>
          <w:rStyle w:val="Emphasis"/>
        </w:rPr>
        <w:t>judiciary</w:t>
      </w:r>
      <w:r w:rsidRPr="00B05511">
        <w:rPr>
          <w:rStyle w:val="StyleUnderline"/>
        </w:rPr>
        <w:t xml:space="preserve">, </w:t>
      </w:r>
      <w:r w:rsidRPr="00B05511">
        <w:rPr>
          <w:rStyle w:val="StyleUnderline"/>
          <w:highlight w:val="cyan"/>
        </w:rPr>
        <w:t>ensuring</w:t>
      </w:r>
      <w:r w:rsidRPr="00B05511">
        <w:rPr>
          <w:sz w:val="16"/>
        </w:rPr>
        <w:t xml:space="preserve"> that </w:t>
      </w:r>
      <w:r w:rsidRPr="00B05511">
        <w:rPr>
          <w:rStyle w:val="Emphasis"/>
          <w:highlight w:val="cyan"/>
        </w:rPr>
        <w:t>courts</w:t>
      </w:r>
      <w:r w:rsidRPr="00B05511">
        <w:rPr>
          <w:rStyle w:val="StyleUnderline"/>
          <w:highlight w:val="cyan"/>
        </w:rPr>
        <w:t xml:space="preserve"> do </w:t>
      </w:r>
      <w:r w:rsidRPr="00B05511">
        <w:rPr>
          <w:rStyle w:val="Emphasis"/>
          <w:highlight w:val="cyan"/>
        </w:rPr>
        <w:t>not overstep</w:t>
      </w:r>
      <w:r w:rsidRPr="00431B2E">
        <w:rPr>
          <w:rStyle w:val="StyleUnderline"/>
        </w:rPr>
        <w:t xml:space="preserve"> their </w:t>
      </w:r>
      <w:r w:rsidRPr="00B05511">
        <w:rPr>
          <w:rStyle w:val="Emphasis"/>
          <w:highlight w:val="cyan"/>
        </w:rPr>
        <w:t>bounds</w:t>
      </w:r>
      <w:r w:rsidRPr="00B05511">
        <w:rPr>
          <w:rStyle w:val="StyleUnderline"/>
        </w:rPr>
        <w:t xml:space="preserve"> when it comes to</w:t>
      </w:r>
      <w:r w:rsidRPr="00B05511">
        <w:rPr>
          <w:sz w:val="16"/>
        </w:rPr>
        <w:t xml:space="preserve"> matters best left to those with the relevant technical </w:t>
      </w:r>
      <w:r w:rsidRPr="00B05511">
        <w:rPr>
          <w:rStyle w:val="Emphasis"/>
        </w:rPr>
        <w:t>expertise</w:t>
      </w:r>
      <w:r w:rsidRPr="00B05511">
        <w:rPr>
          <w:sz w:val="16"/>
        </w:rPr>
        <w:t>.</w:t>
      </w:r>
    </w:p>
    <w:p w14:paraId="76E80B62" w14:textId="77777777" w:rsidR="000B54FB" w:rsidRPr="00B05511" w:rsidRDefault="000B54FB" w:rsidP="000B54FB">
      <w:pPr>
        <w:rPr>
          <w:sz w:val="16"/>
        </w:rPr>
      </w:pPr>
      <w:r w:rsidRPr="00B05511">
        <w:rPr>
          <w:sz w:val="16"/>
        </w:rPr>
        <w:t xml:space="preserve">The Doctrine of </w:t>
      </w:r>
      <w:r w:rsidRPr="00B05511">
        <w:rPr>
          <w:rStyle w:val="Emphasis"/>
          <w:highlight w:val="cyan"/>
        </w:rPr>
        <w:t>Primary Jurisdiction</w:t>
      </w:r>
      <w:r w:rsidRPr="00B05511">
        <w:rPr>
          <w:rStyle w:val="StyleUnderline"/>
        </w:rPr>
        <w:t xml:space="preserve"> asserts that courts</w:t>
      </w:r>
      <w:r w:rsidRPr="00B05511">
        <w:rPr>
          <w:sz w:val="16"/>
        </w:rPr>
        <w:t xml:space="preserve"> cannot or </w:t>
      </w:r>
      <w:r w:rsidRPr="00B05511">
        <w:rPr>
          <w:rStyle w:val="StyleUnderline"/>
        </w:rPr>
        <w:t xml:space="preserve">will not </w:t>
      </w:r>
      <w:r w:rsidRPr="00B05511">
        <w:rPr>
          <w:rStyle w:val="Emphasis"/>
        </w:rPr>
        <w:t>determine</w:t>
      </w:r>
      <w:r w:rsidRPr="00B05511">
        <w:rPr>
          <w:rStyle w:val="StyleUnderline"/>
        </w:rPr>
        <w:t xml:space="preserve"> a </w:t>
      </w:r>
      <w:r w:rsidRPr="00B05511">
        <w:rPr>
          <w:rStyle w:val="Emphasis"/>
        </w:rPr>
        <w:t>controversy</w:t>
      </w:r>
      <w:r w:rsidRPr="00B05511">
        <w:rPr>
          <w:rStyle w:val="StyleUnderline"/>
        </w:rPr>
        <w:t xml:space="preserve"> involving </w:t>
      </w:r>
      <w:r w:rsidRPr="00B05511">
        <w:rPr>
          <w:rStyle w:val="Emphasis"/>
        </w:rPr>
        <w:t>questions</w:t>
      </w:r>
      <w:r w:rsidRPr="00B05511">
        <w:rPr>
          <w:rStyle w:val="StyleUnderline"/>
        </w:rPr>
        <w:t xml:space="preserve"> that fall under</w:t>
      </w:r>
      <w:r w:rsidRPr="00B05511">
        <w:rPr>
          <w:sz w:val="16"/>
        </w:rPr>
        <w:t xml:space="preserve"> the jurisdiction of </w:t>
      </w:r>
      <w:r w:rsidRPr="00B05511">
        <w:rPr>
          <w:rStyle w:val="StyleUnderline"/>
        </w:rPr>
        <w:t xml:space="preserve">an </w:t>
      </w:r>
      <w:r w:rsidRPr="00B05511">
        <w:rPr>
          <w:rStyle w:val="Emphasis"/>
        </w:rPr>
        <w:t>administrative tribunal</w:t>
      </w:r>
      <w:r w:rsidRPr="00B05511">
        <w:rPr>
          <w:sz w:val="16"/>
        </w:rPr>
        <w:t xml:space="preserve"> until that tribunal has first resolved the matter. </w:t>
      </w:r>
      <w:r w:rsidRPr="00B05511">
        <w:rPr>
          <w:sz w:val="16"/>
        </w:rPr>
        <w:lastRenderedPageBreak/>
        <w:t xml:space="preserve">Specifically, </w:t>
      </w:r>
      <w:r w:rsidRPr="00B05511">
        <w:rPr>
          <w:rStyle w:val="StyleUnderline"/>
        </w:rPr>
        <w:t xml:space="preserve">it </w:t>
      </w:r>
      <w:r w:rsidRPr="00B05511">
        <w:rPr>
          <w:rStyle w:val="StyleUnderline"/>
          <w:highlight w:val="cyan"/>
        </w:rPr>
        <w:t>applies</w:t>
      </w:r>
      <w:r w:rsidRPr="00B05511">
        <w:rPr>
          <w:rStyle w:val="StyleUnderline"/>
        </w:rPr>
        <w:t xml:space="preserve"> to cases </w:t>
      </w:r>
      <w:r w:rsidRPr="00B05511">
        <w:rPr>
          <w:rStyle w:val="StyleUnderline"/>
          <w:highlight w:val="cyan"/>
        </w:rPr>
        <w:t xml:space="preserve">where the question </w:t>
      </w:r>
      <w:r w:rsidRPr="00B05511">
        <w:rPr>
          <w:rStyle w:val="Emphasis"/>
          <w:highlight w:val="cyan"/>
        </w:rPr>
        <w:t>requires</w:t>
      </w:r>
      <w:r w:rsidRPr="00B05511">
        <w:rPr>
          <w:sz w:val="16"/>
        </w:rPr>
        <w:t xml:space="preserve"> the specialized knowledge, </w:t>
      </w:r>
      <w:r w:rsidRPr="00B05511">
        <w:rPr>
          <w:rStyle w:val="Emphasis"/>
          <w:highlight w:val="cyan"/>
        </w:rPr>
        <w:t>experience</w:t>
      </w:r>
      <w:r w:rsidRPr="00B05511">
        <w:rPr>
          <w:sz w:val="16"/>
        </w:rPr>
        <w:t xml:space="preserve">, and services </w:t>
      </w:r>
      <w:r w:rsidRPr="00B05511">
        <w:rPr>
          <w:rStyle w:val="StyleUnderline"/>
        </w:rPr>
        <w:t xml:space="preserve">of the </w:t>
      </w:r>
      <w:r w:rsidRPr="00B05511">
        <w:rPr>
          <w:rStyle w:val="Emphasis"/>
        </w:rPr>
        <w:t>administrative body</w:t>
      </w:r>
      <w:r w:rsidRPr="00B05511">
        <w:rPr>
          <w:sz w:val="16"/>
        </w:rPr>
        <w:t xml:space="preserve"> to address technical and intricate matters of fact. The principle is </w:t>
      </w:r>
      <w:r w:rsidRPr="00B05511">
        <w:rPr>
          <w:rStyle w:val="StyleUnderline"/>
        </w:rPr>
        <w:t xml:space="preserve">grounded in the belief that </w:t>
      </w:r>
      <w:r w:rsidRPr="00B05511">
        <w:rPr>
          <w:rStyle w:val="Emphasis"/>
        </w:rPr>
        <w:t>administrative</w:t>
      </w:r>
      <w:r w:rsidRPr="00B05511">
        <w:rPr>
          <w:rStyle w:val="StyleUnderline"/>
        </w:rPr>
        <w:t xml:space="preserve"> bodies </w:t>
      </w:r>
      <w:r w:rsidRPr="00B05511">
        <w:rPr>
          <w:rStyle w:val="Emphasis"/>
        </w:rPr>
        <w:t>possess</w:t>
      </w:r>
      <w:r w:rsidRPr="00B05511">
        <w:rPr>
          <w:sz w:val="16"/>
        </w:rPr>
        <w:t xml:space="preserve"> the </w:t>
      </w:r>
      <w:r w:rsidRPr="00B05511">
        <w:rPr>
          <w:rStyle w:val="Emphasis"/>
        </w:rPr>
        <w:t>expertise</w:t>
      </w:r>
      <w:r w:rsidRPr="00B05511">
        <w:rPr>
          <w:sz w:val="16"/>
        </w:rPr>
        <w:t xml:space="preserve"> needed </w:t>
      </w:r>
      <w:r w:rsidRPr="00B05511">
        <w:rPr>
          <w:rStyle w:val="StyleUnderline"/>
        </w:rPr>
        <w:t>to handle issues within</w:t>
      </w:r>
      <w:r w:rsidRPr="00B05511">
        <w:rPr>
          <w:sz w:val="16"/>
        </w:rPr>
        <w:t xml:space="preserve"> their </w:t>
      </w:r>
      <w:r w:rsidRPr="00B05511">
        <w:rPr>
          <w:rStyle w:val="Emphasis"/>
        </w:rPr>
        <w:t>specific competencies</w:t>
      </w:r>
      <w:r w:rsidRPr="00B05511">
        <w:rPr>
          <w:sz w:val="16"/>
        </w:rPr>
        <w:t xml:space="preserve"> and exercise their sound administrative discretion.</w:t>
      </w:r>
    </w:p>
    <w:p w14:paraId="3F09AEE1" w14:textId="77777777" w:rsidR="000B54FB" w:rsidRPr="00B05511" w:rsidRDefault="000B54FB" w:rsidP="000B54FB">
      <w:pPr>
        <w:rPr>
          <w:sz w:val="16"/>
        </w:rPr>
      </w:pPr>
      <w:r w:rsidRPr="00B05511">
        <w:rPr>
          <w:sz w:val="16"/>
        </w:rPr>
        <w:t>The doctrine of primary jurisdiction and the doctrine of exhaustion of administrative remedies are closely linked, yet distinct from each other. Both doctrines aim to give administrative agencies the opportunity to resolve matters within their expertise before judicial intervention occurs.</w:t>
      </w:r>
    </w:p>
    <w:p w14:paraId="7186C660" w14:textId="77777777" w:rsidR="000B54FB" w:rsidRPr="00B05511" w:rsidRDefault="000B54FB" w:rsidP="000B54FB">
      <w:pPr>
        <w:rPr>
          <w:sz w:val="16"/>
        </w:rPr>
      </w:pPr>
      <w:r w:rsidRPr="00B05511">
        <w:rPr>
          <w:sz w:val="16"/>
        </w:rPr>
        <w:t>Despite their similarities, the doctrines serve different purposes. The doctrine of exhaustion of administrative remedies is focused on the procedural step of seeking administrative remedies, while primary jurisdiction emphasizes the need for the agency’s specialized expertise to address substantive issues of a case. Failure to exhaust administrative remedies may bar judicial review, but primary jurisdiction requires courts to defer to agencies when issues demand their expertise.</w:t>
      </w:r>
    </w:p>
    <w:p w14:paraId="5A754C81" w14:textId="77777777" w:rsidR="000B54FB" w:rsidRPr="00B05511" w:rsidRDefault="000B54FB" w:rsidP="000B54FB">
      <w:pPr>
        <w:rPr>
          <w:sz w:val="16"/>
        </w:rPr>
      </w:pPr>
      <w:r w:rsidRPr="00B05511">
        <w:rPr>
          <w:sz w:val="16"/>
        </w:rPr>
        <w:t>In Province of Aklan v. Jody King Construction and Development Corp., the Supreme Court further elaborated on the doctrine of primary jurisdiction and ruled that it applies when a claim is initially cognizable by the courts but involves issues that fall within the jurisdiction of an administrative agency. In such cases, may suspend the judicial process pending referral of such issues to the administrative body for its view. The court’s role is to ensure that judicial intervention does not occur prematurely but only after the administrative body has had the opportunity to resolve the relevant issues.</w:t>
      </w:r>
    </w:p>
    <w:p w14:paraId="6104E5F9" w14:textId="77777777" w:rsidR="000B54FB" w:rsidRPr="00B05511" w:rsidRDefault="000B54FB" w:rsidP="000B54FB">
      <w:pPr>
        <w:rPr>
          <w:sz w:val="16"/>
        </w:rPr>
      </w:pPr>
      <w:r w:rsidRPr="00B05511">
        <w:rPr>
          <w:sz w:val="16"/>
        </w:rPr>
        <w:t>In Camp John Hay Development Corp. v. Central Board of Assessment Appeals, the Supreme Court underscored that errors in real property tax assessments must be challenged administratively first. The taxpayer must follow the administrative procedure before approaching the court. If the taxpayer skips this step, the court cannot entertain the case. The court will only engage if the administrative process is completed. Hence, the case was remanded back to the Local Board of Assessment Appeals (LBAA) for the proper determination of the taxpayer’s exemption from real property tax.</w:t>
      </w:r>
    </w:p>
    <w:p w14:paraId="13F77DFE" w14:textId="77777777" w:rsidR="000B54FB" w:rsidRPr="00B05511" w:rsidRDefault="000B54FB" w:rsidP="000B54FB">
      <w:pPr>
        <w:rPr>
          <w:sz w:val="16"/>
        </w:rPr>
      </w:pPr>
      <w:r w:rsidRPr="00B05511">
        <w:rPr>
          <w:sz w:val="16"/>
        </w:rPr>
        <w:t xml:space="preserve">However, while </w:t>
      </w:r>
      <w:r w:rsidRPr="00B05511">
        <w:rPr>
          <w:rStyle w:val="StyleUnderline"/>
        </w:rPr>
        <w:t xml:space="preserve">the </w:t>
      </w:r>
      <w:r w:rsidRPr="00B05511">
        <w:rPr>
          <w:rStyle w:val="Emphasis"/>
          <w:highlight w:val="cyan"/>
        </w:rPr>
        <w:t>doctrine</w:t>
      </w:r>
      <w:r w:rsidRPr="00B05511">
        <w:rPr>
          <w:sz w:val="16"/>
        </w:rPr>
        <w:t xml:space="preserve"> of primary jurisdiction </w:t>
      </w:r>
      <w:r w:rsidRPr="00B05511">
        <w:rPr>
          <w:rStyle w:val="StyleUnderline"/>
        </w:rPr>
        <w:t>is</w:t>
      </w:r>
      <w:r w:rsidRPr="00B05511">
        <w:rPr>
          <w:sz w:val="16"/>
        </w:rPr>
        <w:t xml:space="preserve"> rooted in </w:t>
      </w:r>
      <w:r w:rsidRPr="00B05511">
        <w:rPr>
          <w:rStyle w:val="Emphasis"/>
        </w:rPr>
        <w:t>sound policy</w:t>
      </w:r>
      <w:r w:rsidRPr="00B05511">
        <w:rPr>
          <w:rStyle w:val="StyleUnderline"/>
        </w:rPr>
        <w:t xml:space="preserve">, it </w:t>
      </w:r>
      <w:r w:rsidRPr="00B05511">
        <w:rPr>
          <w:rStyle w:val="StyleUnderline"/>
          <w:highlight w:val="cyan"/>
        </w:rPr>
        <w:t>is not</w:t>
      </w:r>
      <w:r w:rsidRPr="00B05511">
        <w:rPr>
          <w:sz w:val="16"/>
        </w:rPr>
        <w:t xml:space="preserve"> an </w:t>
      </w:r>
      <w:r w:rsidRPr="00B05511">
        <w:rPr>
          <w:rStyle w:val="Emphasis"/>
          <w:highlight w:val="cyan"/>
        </w:rPr>
        <w:t>inflexible</w:t>
      </w:r>
      <w:r w:rsidRPr="00B05511">
        <w:rPr>
          <w:sz w:val="16"/>
        </w:rPr>
        <w:t xml:space="preserve"> rule. There are several exceptions where the </w:t>
      </w:r>
      <w:r w:rsidRPr="00B05511">
        <w:rPr>
          <w:rStyle w:val="StyleUnderline"/>
          <w:highlight w:val="cyan"/>
        </w:rPr>
        <w:t>courts may intervene</w:t>
      </w:r>
      <w:r w:rsidRPr="00B05511">
        <w:rPr>
          <w:sz w:val="16"/>
        </w:rPr>
        <w:t xml:space="preserve"> even </w:t>
      </w:r>
      <w:r w:rsidRPr="00B05511">
        <w:rPr>
          <w:rStyle w:val="Emphasis"/>
        </w:rPr>
        <w:t>before</w:t>
      </w:r>
      <w:r w:rsidRPr="00B05511">
        <w:rPr>
          <w:rStyle w:val="StyleUnderline"/>
        </w:rPr>
        <w:t xml:space="preserve"> the administrative </w:t>
      </w:r>
      <w:r w:rsidRPr="00B05511">
        <w:rPr>
          <w:rStyle w:val="Emphasis"/>
        </w:rPr>
        <w:t>body</w:t>
      </w:r>
      <w:r w:rsidRPr="00B05511">
        <w:rPr>
          <w:rStyle w:val="StyleUnderline"/>
        </w:rPr>
        <w:t xml:space="preserve"> has </w:t>
      </w:r>
      <w:r w:rsidRPr="00B05511">
        <w:rPr>
          <w:rStyle w:val="Emphasis"/>
        </w:rPr>
        <w:t>ruled</w:t>
      </w:r>
      <w:r w:rsidRPr="00B05511">
        <w:rPr>
          <w:sz w:val="16"/>
        </w:rPr>
        <w:t xml:space="preserve"> on a subject matter. In Republic v. Lacap, the Supreme Court acknowledged the following exceptions to the doctrine:</w:t>
      </w:r>
    </w:p>
    <w:p w14:paraId="18A92868" w14:textId="77777777" w:rsidR="000B54FB" w:rsidRPr="00B05511" w:rsidRDefault="000B54FB" w:rsidP="000B54FB">
      <w:pPr>
        <w:rPr>
          <w:sz w:val="16"/>
        </w:rPr>
      </w:pPr>
      <w:r w:rsidRPr="00B05511">
        <w:rPr>
          <w:sz w:val="16"/>
        </w:rPr>
        <w:t>(a) where there is estoppel on the part of the party invoking the doctrine;</w:t>
      </w:r>
    </w:p>
    <w:p w14:paraId="2C7FDAED" w14:textId="77777777" w:rsidR="000B54FB" w:rsidRPr="00B05511" w:rsidRDefault="000B54FB" w:rsidP="000B54FB">
      <w:pPr>
        <w:rPr>
          <w:sz w:val="16"/>
        </w:rPr>
      </w:pPr>
      <w:r w:rsidRPr="00B05511">
        <w:rPr>
          <w:sz w:val="16"/>
        </w:rPr>
        <w:t>(b) where the challenged administrative act is patently illegal, amounting to lack of jurisdiction;</w:t>
      </w:r>
    </w:p>
    <w:p w14:paraId="3FFE71F7" w14:textId="77777777" w:rsidR="000B54FB" w:rsidRPr="00B05511" w:rsidRDefault="000B54FB" w:rsidP="000B54FB">
      <w:pPr>
        <w:rPr>
          <w:sz w:val="16"/>
        </w:rPr>
      </w:pPr>
      <w:r w:rsidRPr="00B05511">
        <w:rPr>
          <w:sz w:val="16"/>
        </w:rPr>
        <w:t>(c) where there is unreasonable delay or official inaction that will irretrievably prejudice the complainant;</w:t>
      </w:r>
    </w:p>
    <w:p w14:paraId="1F66EF98" w14:textId="77777777" w:rsidR="000B54FB" w:rsidRPr="00B05511" w:rsidRDefault="000B54FB" w:rsidP="000B54FB">
      <w:pPr>
        <w:rPr>
          <w:sz w:val="16"/>
        </w:rPr>
      </w:pPr>
      <w:r w:rsidRPr="00B05511">
        <w:rPr>
          <w:sz w:val="16"/>
        </w:rPr>
        <w:t>(d) where the amount involved is relatively small so as to make the rule impractical and oppressive;</w:t>
      </w:r>
    </w:p>
    <w:p w14:paraId="4B024C0C" w14:textId="77777777" w:rsidR="000B54FB" w:rsidRPr="00B05511" w:rsidRDefault="000B54FB" w:rsidP="000B54FB">
      <w:pPr>
        <w:rPr>
          <w:sz w:val="16"/>
        </w:rPr>
      </w:pPr>
      <w:r w:rsidRPr="00B05511">
        <w:rPr>
          <w:sz w:val="16"/>
        </w:rPr>
        <w:t>(e) where the question involved is purely legal and will ultimately have to be decided by the courts of justice;</w:t>
      </w:r>
    </w:p>
    <w:p w14:paraId="322C3A2F" w14:textId="77777777" w:rsidR="000B54FB" w:rsidRPr="00B05511" w:rsidRDefault="000B54FB" w:rsidP="000B54FB">
      <w:pPr>
        <w:rPr>
          <w:sz w:val="16"/>
        </w:rPr>
      </w:pPr>
      <w:r w:rsidRPr="00B05511">
        <w:rPr>
          <w:sz w:val="16"/>
        </w:rPr>
        <w:t>(f) where judicial intervention is urgent;</w:t>
      </w:r>
    </w:p>
    <w:p w14:paraId="65C0DE09" w14:textId="77777777" w:rsidR="000B54FB" w:rsidRPr="00B05511" w:rsidRDefault="000B54FB" w:rsidP="000B54FB">
      <w:pPr>
        <w:rPr>
          <w:sz w:val="16"/>
        </w:rPr>
      </w:pPr>
      <w:r w:rsidRPr="00B05511">
        <w:rPr>
          <w:sz w:val="16"/>
        </w:rPr>
        <w:t>(g) when its application may cause great and irreparable damage;</w:t>
      </w:r>
    </w:p>
    <w:p w14:paraId="3312EB9E" w14:textId="77777777" w:rsidR="000B54FB" w:rsidRPr="00B05511" w:rsidRDefault="000B54FB" w:rsidP="000B54FB">
      <w:pPr>
        <w:rPr>
          <w:sz w:val="16"/>
        </w:rPr>
      </w:pPr>
      <w:r w:rsidRPr="00B05511">
        <w:rPr>
          <w:sz w:val="16"/>
        </w:rPr>
        <w:t>(h) where the controverted acts violate due process;</w:t>
      </w:r>
    </w:p>
    <w:p w14:paraId="77E5D8E6" w14:textId="77777777" w:rsidR="000B54FB" w:rsidRPr="00B05511" w:rsidRDefault="000B54FB" w:rsidP="000B54FB">
      <w:pPr>
        <w:rPr>
          <w:sz w:val="16"/>
        </w:rPr>
      </w:pPr>
      <w:r w:rsidRPr="00B05511">
        <w:rPr>
          <w:sz w:val="16"/>
        </w:rPr>
        <w:t>(i) when the issue of non-exhaustion of administrative remedies has been rendered moot;</w:t>
      </w:r>
    </w:p>
    <w:p w14:paraId="47BEDADA" w14:textId="77777777" w:rsidR="000B54FB" w:rsidRPr="00B05511" w:rsidRDefault="000B54FB" w:rsidP="000B54FB">
      <w:pPr>
        <w:rPr>
          <w:sz w:val="16"/>
        </w:rPr>
      </w:pPr>
      <w:r w:rsidRPr="00B05511">
        <w:rPr>
          <w:sz w:val="16"/>
        </w:rPr>
        <w:t>(j) when there is no other plain, speedy and adequate remedy;</w:t>
      </w:r>
    </w:p>
    <w:p w14:paraId="7FDEBB3A" w14:textId="77777777" w:rsidR="000B54FB" w:rsidRPr="00B05511" w:rsidRDefault="000B54FB" w:rsidP="000B54FB">
      <w:pPr>
        <w:rPr>
          <w:sz w:val="16"/>
        </w:rPr>
      </w:pPr>
      <w:r w:rsidRPr="00B05511">
        <w:rPr>
          <w:sz w:val="16"/>
        </w:rPr>
        <w:t>(k) when strong public interest is involved; and,</w:t>
      </w:r>
    </w:p>
    <w:p w14:paraId="1EC19EB4" w14:textId="77777777" w:rsidR="000B54FB" w:rsidRPr="00B05511" w:rsidRDefault="000B54FB" w:rsidP="000B54FB">
      <w:pPr>
        <w:rPr>
          <w:sz w:val="16"/>
        </w:rPr>
      </w:pPr>
      <w:r w:rsidRPr="00B05511">
        <w:rPr>
          <w:sz w:val="16"/>
        </w:rPr>
        <w:t>(l) in quo warranto proceedings.</w:t>
      </w:r>
    </w:p>
    <w:p w14:paraId="04F211F9" w14:textId="77777777" w:rsidR="000B54FB" w:rsidRPr="00B05511" w:rsidRDefault="000B54FB" w:rsidP="000B54FB">
      <w:pPr>
        <w:rPr>
          <w:sz w:val="16"/>
        </w:rPr>
      </w:pPr>
      <w:r w:rsidRPr="00B05511">
        <w:rPr>
          <w:sz w:val="16"/>
        </w:rPr>
        <w:t>In the fairly recent case of Commissioner of Internal Revenue v. Estate of Mr. Charles Marvin Romig, the tax filed a judicial claim for a tax refund of erroneously collected taxes without waiting for the Commissioner’s ruling on the administrative claim for refund. The court ruled that even though the taxpayer did not wait for the ruling on the administrative claim for refund, its judicial claim for refund was timely filed within the statutory period. Under the circumstances, if the taxpayer had waited for the Commissioner to act on its claim knowing fully well that the prescriptive period was about to lapse, it would have resultantly forfeited its right to seek judicial recourse, thereby suffering irreparable damage.</w:t>
      </w:r>
    </w:p>
    <w:p w14:paraId="55A821DF" w14:textId="77777777" w:rsidR="000B54FB" w:rsidRPr="00B05511" w:rsidRDefault="000B54FB" w:rsidP="000B54FB">
      <w:pPr>
        <w:rPr>
          <w:sz w:val="16"/>
        </w:rPr>
      </w:pPr>
      <w:r w:rsidRPr="00B05511">
        <w:rPr>
          <w:sz w:val="16"/>
        </w:rPr>
        <w:lastRenderedPageBreak/>
        <w:t xml:space="preserve">The </w:t>
      </w:r>
      <w:r w:rsidRPr="00B05511">
        <w:rPr>
          <w:rStyle w:val="Emphasis"/>
          <w:highlight w:val="cyan"/>
        </w:rPr>
        <w:t>D</w:t>
      </w:r>
      <w:r w:rsidRPr="00B05511">
        <w:rPr>
          <w:sz w:val="16"/>
        </w:rPr>
        <w:t xml:space="preserve">octrine of </w:t>
      </w:r>
      <w:r w:rsidRPr="00B05511">
        <w:rPr>
          <w:rStyle w:val="Emphasis"/>
          <w:highlight w:val="cyan"/>
        </w:rPr>
        <w:t>P</w:t>
      </w:r>
      <w:r w:rsidRPr="00B05511">
        <w:rPr>
          <w:sz w:val="16"/>
        </w:rPr>
        <w:t xml:space="preserve">rimary </w:t>
      </w:r>
      <w:r w:rsidRPr="00B05511">
        <w:rPr>
          <w:rStyle w:val="Emphasis"/>
          <w:highlight w:val="cyan"/>
        </w:rPr>
        <w:t>J</w:t>
      </w:r>
      <w:r w:rsidRPr="00B05511">
        <w:rPr>
          <w:sz w:val="16"/>
        </w:rPr>
        <w:t xml:space="preserve">urisdiction, </w:t>
      </w:r>
      <w:r w:rsidRPr="008D073D">
        <w:rPr>
          <w:rStyle w:val="StyleUnderline"/>
          <w:highlight w:val="cyan"/>
        </w:rPr>
        <w:t xml:space="preserve">when properly applied, serves as </w:t>
      </w:r>
      <w:r w:rsidRPr="00B05511">
        <w:rPr>
          <w:rStyle w:val="StyleUnderline"/>
          <w:highlight w:val="cyan"/>
        </w:rPr>
        <w:t xml:space="preserve">a </w:t>
      </w:r>
      <w:r w:rsidRPr="00B05511">
        <w:rPr>
          <w:rStyle w:val="Emphasis"/>
          <w:highlight w:val="cyan"/>
        </w:rPr>
        <w:t>check</w:t>
      </w:r>
      <w:r w:rsidRPr="00B05511">
        <w:rPr>
          <w:rStyle w:val="StyleUnderline"/>
          <w:highlight w:val="cyan"/>
        </w:rPr>
        <w:t xml:space="preserve"> on</w:t>
      </w:r>
      <w:r w:rsidRPr="00B05511">
        <w:rPr>
          <w:rStyle w:val="StyleUnderline"/>
        </w:rPr>
        <w:t xml:space="preserve"> the </w:t>
      </w:r>
      <w:r w:rsidRPr="00B05511">
        <w:rPr>
          <w:rStyle w:val="Emphasis"/>
          <w:highlight w:val="cyan"/>
        </w:rPr>
        <w:t>judicial process</w:t>
      </w:r>
      <w:r w:rsidRPr="00B05511">
        <w:rPr>
          <w:rStyle w:val="StyleUnderline"/>
          <w:highlight w:val="cyan"/>
        </w:rPr>
        <w:t xml:space="preserve">, preventing courts from </w:t>
      </w:r>
      <w:r w:rsidRPr="00B05511">
        <w:rPr>
          <w:rStyle w:val="Emphasis"/>
          <w:highlight w:val="cyan"/>
        </w:rPr>
        <w:t>overstepping</w:t>
      </w:r>
      <w:r w:rsidRPr="00B05511">
        <w:rPr>
          <w:sz w:val="16"/>
        </w:rPr>
        <w:t xml:space="preserve"> their </w:t>
      </w:r>
      <w:r w:rsidRPr="00B05511">
        <w:rPr>
          <w:rStyle w:val="Emphasis"/>
          <w:highlight w:val="cyan"/>
        </w:rPr>
        <w:t>bounds</w:t>
      </w:r>
      <w:r w:rsidRPr="00B05511">
        <w:rPr>
          <w:rStyle w:val="StyleUnderline"/>
        </w:rPr>
        <w:t xml:space="preserve"> in areas</w:t>
      </w:r>
      <w:r w:rsidRPr="00B05511">
        <w:rPr>
          <w:sz w:val="16"/>
        </w:rPr>
        <w:t xml:space="preserve"> best </w:t>
      </w:r>
      <w:r w:rsidRPr="00B05511">
        <w:rPr>
          <w:rStyle w:val="StyleUnderline"/>
        </w:rPr>
        <w:t>handled by</w:t>
      </w:r>
      <w:r w:rsidRPr="00B05511">
        <w:rPr>
          <w:sz w:val="16"/>
        </w:rPr>
        <w:t xml:space="preserve"> administrative </w:t>
      </w:r>
      <w:r w:rsidRPr="00B05511">
        <w:rPr>
          <w:rStyle w:val="Emphasis"/>
        </w:rPr>
        <w:t>agencies</w:t>
      </w:r>
      <w:r w:rsidRPr="00B05511">
        <w:rPr>
          <w:sz w:val="16"/>
        </w:rPr>
        <w:t xml:space="preserve">. Ultimately, the </w:t>
      </w:r>
      <w:r w:rsidRPr="00B05511">
        <w:rPr>
          <w:rStyle w:val="Emphasis"/>
        </w:rPr>
        <w:t>D</w:t>
      </w:r>
      <w:r w:rsidRPr="00B05511">
        <w:rPr>
          <w:sz w:val="16"/>
        </w:rPr>
        <w:t xml:space="preserve">octrine of </w:t>
      </w:r>
      <w:r w:rsidRPr="00B05511">
        <w:rPr>
          <w:rStyle w:val="Emphasis"/>
        </w:rPr>
        <w:t>P</w:t>
      </w:r>
      <w:r w:rsidRPr="00B05511">
        <w:rPr>
          <w:sz w:val="16"/>
        </w:rPr>
        <w:t xml:space="preserve">rimary </w:t>
      </w:r>
      <w:r w:rsidRPr="00B05511">
        <w:rPr>
          <w:rStyle w:val="Emphasis"/>
        </w:rPr>
        <w:t>J</w:t>
      </w:r>
      <w:r w:rsidRPr="00B05511">
        <w:rPr>
          <w:sz w:val="16"/>
        </w:rPr>
        <w:t xml:space="preserve">urisdiction </w:t>
      </w:r>
      <w:r w:rsidRPr="00431B2E">
        <w:rPr>
          <w:rStyle w:val="StyleUnderline"/>
        </w:rPr>
        <w:t xml:space="preserve">strikes a </w:t>
      </w:r>
      <w:r w:rsidRPr="00431B2E">
        <w:rPr>
          <w:rStyle w:val="Emphasis"/>
        </w:rPr>
        <w:t>delicate balance</w:t>
      </w:r>
      <w:r w:rsidRPr="00B05511">
        <w:rPr>
          <w:rStyle w:val="StyleUnderline"/>
        </w:rPr>
        <w:t xml:space="preserve"> between</w:t>
      </w:r>
      <w:r w:rsidRPr="00B05511">
        <w:rPr>
          <w:sz w:val="16"/>
        </w:rPr>
        <w:t xml:space="preserve"> respecting the </w:t>
      </w:r>
      <w:r w:rsidRPr="00B05511">
        <w:rPr>
          <w:rStyle w:val="Emphasis"/>
        </w:rPr>
        <w:t>autonomy</w:t>
      </w:r>
      <w:r w:rsidRPr="00B05511">
        <w:rPr>
          <w:rStyle w:val="StyleUnderline"/>
        </w:rPr>
        <w:t xml:space="preserve"> of </w:t>
      </w:r>
      <w:r w:rsidRPr="00B05511">
        <w:rPr>
          <w:rStyle w:val="Emphasis"/>
        </w:rPr>
        <w:t>administrative bodies</w:t>
      </w:r>
      <w:r w:rsidRPr="00B05511">
        <w:rPr>
          <w:rStyle w:val="StyleUnderline"/>
        </w:rPr>
        <w:t xml:space="preserve"> and ensuring that</w:t>
      </w:r>
      <w:r w:rsidRPr="00B05511">
        <w:rPr>
          <w:sz w:val="16"/>
        </w:rPr>
        <w:t xml:space="preserve"> the </w:t>
      </w:r>
      <w:r w:rsidRPr="00B05511">
        <w:rPr>
          <w:rStyle w:val="Emphasis"/>
        </w:rPr>
        <w:t>parties</w:t>
      </w:r>
      <w:r w:rsidRPr="00B05511">
        <w:rPr>
          <w:sz w:val="16"/>
        </w:rPr>
        <w:t xml:space="preserve"> involved </w:t>
      </w:r>
      <w:r w:rsidRPr="00B05511">
        <w:rPr>
          <w:rStyle w:val="StyleUnderline"/>
        </w:rPr>
        <w:t xml:space="preserve">are not </w:t>
      </w:r>
      <w:r w:rsidRPr="00B05511">
        <w:rPr>
          <w:rStyle w:val="Emphasis"/>
        </w:rPr>
        <w:t>denied</w:t>
      </w:r>
      <w:r w:rsidRPr="00B05511">
        <w:rPr>
          <w:sz w:val="16"/>
        </w:rPr>
        <w:t xml:space="preserve"> access to </w:t>
      </w:r>
      <w:r w:rsidRPr="00B05511">
        <w:rPr>
          <w:rStyle w:val="Emphasis"/>
        </w:rPr>
        <w:t>justice</w:t>
      </w:r>
      <w:r w:rsidRPr="00B05511">
        <w:rPr>
          <w:sz w:val="16"/>
        </w:rPr>
        <w:t xml:space="preserve"> when the situation demands it.</w:t>
      </w:r>
    </w:p>
    <w:p w14:paraId="2E284C7E" w14:textId="77777777" w:rsidR="000B54FB" w:rsidRPr="0053314A" w:rsidRDefault="000B54FB" w:rsidP="000B54FB"/>
    <w:p w14:paraId="5B0B4780" w14:textId="77777777" w:rsidR="000B54FB" w:rsidRPr="006F489B" w:rsidRDefault="000B54FB" w:rsidP="000B54FB">
      <w:pPr>
        <w:pStyle w:val="Heading4"/>
      </w:pPr>
      <w:r>
        <w:t xml:space="preserve">Judicial overreach </w:t>
      </w:r>
      <w:r w:rsidRPr="007237E1">
        <w:t>unleashes</w:t>
      </w:r>
      <w:r>
        <w:t xml:space="preserve"> </w:t>
      </w:r>
      <w:r w:rsidRPr="00826DB1">
        <w:t xml:space="preserve">all </w:t>
      </w:r>
      <w:r w:rsidRPr="00826DB1">
        <w:rPr>
          <w:u w:val="single"/>
        </w:rPr>
        <w:t>existential</w:t>
      </w:r>
      <w:r w:rsidRPr="00826DB1">
        <w:t xml:space="preserve"> </w:t>
      </w:r>
      <w:r>
        <w:t>risks</w:t>
      </w:r>
      <w:r w:rsidRPr="006F489B">
        <w:t>.</w:t>
      </w:r>
    </w:p>
    <w:p w14:paraId="5AC2EF83" w14:textId="77777777" w:rsidR="000B54FB" w:rsidRPr="006F489B" w:rsidRDefault="000B54FB" w:rsidP="000B54FB">
      <w:r w:rsidRPr="006F489B">
        <w:rPr>
          <w:rStyle w:val="Style13ptBold"/>
        </w:rPr>
        <w:t>Petrie ’21</w:t>
      </w:r>
      <w:r w:rsidRPr="006F489B">
        <w:t xml:space="preserve"> [Bruce; July 28; Partner in the Cincinnati Law Firm of Graydon Head, Chair of the Graydon Education Group, Adjunct Professor at Miami University and University of Cincinnati, JD from Northwestern University Law School; The Constitution Needs a Friend Like You, “Preamble, Best Buddies: How to Constitute a Friendship, Articles: A Republican Forum,” p. 43-81]</w:t>
      </w:r>
    </w:p>
    <w:p w14:paraId="036B51A8" w14:textId="77777777" w:rsidR="000B54FB" w:rsidRDefault="000B54FB" w:rsidP="000B54FB">
      <w:pPr>
        <w:rPr>
          <w:sz w:val="16"/>
        </w:rPr>
      </w:pPr>
      <w:r w:rsidRPr="006F489B">
        <w:rPr>
          <w:sz w:val="16"/>
        </w:rPr>
        <w:t xml:space="preserve">We realize that more perfect union necessarily has many more meanings, discovered and still undiscovered, for us today. The words express the hope that 50 states covering an abundant swath of planet earth’s surface can cooperate. There is of course nothing simple about </w:t>
      </w:r>
      <w:r w:rsidRPr="00065977">
        <w:rPr>
          <w:sz w:val="16"/>
        </w:rPr>
        <w:t xml:space="preserve">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065977">
        <w:rPr>
          <w:rStyle w:val="StyleUnderline"/>
        </w:rPr>
        <w:t xml:space="preserve">over the </w:t>
      </w:r>
      <w:r w:rsidRPr="00065977">
        <w:rPr>
          <w:rStyle w:val="Emphasis"/>
        </w:rPr>
        <w:t>biggest</w:t>
      </w:r>
      <w:r w:rsidRPr="006F489B">
        <w:rPr>
          <w:rStyle w:val="Emphasis"/>
        </w:rPr>
        <w:t xml:space="preserve"> </w:t>
      </w:r>
      <w:r w:rsidRPr="006F489B">
        <w:rPr>
          <w:rStyle w:val="Emphasis"/>
          <w:highlight w:val="cyan"/>
        </w:rPr>
        <w:t>problems</w:t>
      </w:r>
      <w:r w:rsidRPr="001141E6">
        <w:rPr>
          <w:rStyle w:val="StyleUnderline"/>
          <w:rFonts w:asciiTheme="minorHAnsi" w:hAnsiTheme="minorHAnsi" w:cstheme="minorHAnsi"/>
          <w:sz w:val="24"/>
          <w:szCs w:val="26"/>
        </w:rPr>
        <w:t xml:space="preserve"> </w:t>
      </w:r>
      <w:r w:rsidRPr="006F489B">
        <w:rPr>
          <w:rStyle w:val="StyleUnderline"/>
        </w:rPr>
        <w:t xml:space="preserve">of our times, </w:t>
      </w:r>
      <w:r w:rsidRPr="006F489B">
        <w:rPr>
          <w:rStyle w:val="StyleUnderline"/>
          <w:highlight w:val="cyan"/>
        </w:rPr>
        <w:t>including</w:t>
      </w:r>
      <w:r w:rsidRPr="006F489B">
        <w:rPr>
          <w:rStyle w:val="StyleUnderline"/>
        </w:rPr>
        <w:t xml:space="preserve"> a </w:t>
      </w:r>
      <w:r w:rsidRPr="00065977">
        <w:rPr>
          <w:rStyle w:val="Emphasis"/>
          <w:highlight w:val="cyan"/>
        </w:rPr>
        <w:t>pandemic</w:t>
      </w:r>
      <w:r w:rsidRPr="00065977">
        <w:rPr>
          <w:rStyle w:val="StyleUnderline"/>
        </w:rPr>
        <w:t xml:space="preserve">, </w:t>
      </w:r>
      <w:r w:rsidRPr="006F489B">
        <w:rPr>
          <w:rStyle w:val="Emphasis"/>
          <w:highlight w:val="cyan"/>
        </w:rPr>
        <w:t>econ</w:t>
      </w:r>
      <w:r w:rsidRPr="006F489B">
        <w:rPr>
          <w:rStyle w:val="Emphasis"/>
        </w:rPr>
        <w:t xml:space="preserve">omic </w:t>
      </w:r>
      <w:r w:rsidRPr="006F489B">
        <w:rPr>
          <w:rStyle w:val="Emphasis"/>
          <w:highlight w:val="cyan"/>
        </w:rPr>
        <w:t>crisis</w:t>
      </w:r>
      <w:r w:rsidRPr="006F489B">
        <w:rPr>
          <w:rStyle w:val="StyleUnderline"/>
        </w:rPr>
        <w:t xml:space="preserve">, public </w:t>
      </w:r>
      <w:r w:rsidRPr="00065977">
        <w:rPr>
          <w:rStyle w:val="Emphasis"/>
        </w:rPr>
        <w:t>health</w:t>
      </w:r>
      <w:r w:rsidRPr="006F489B">
        <w:rPr>
          <w:rStyle w:val="StyleUnderline"/>
        </w:rPr>
        <w:t xml:space="preserve">, social justice, </w:t>
      </w:r>
      <w:r w:rsidRPr="006F489B">
        <w:rPr>
          <w:rStyle w:val="Emphasis"/>
          <w:highlight w:val="cyan"/>
        </w:rPr>
        <w:t>climate</w:t>
      </w:r>
      <w:r w:rsidRPr="001141E6">
        <w:rPr>
          <w:rStyle w:val="StyleUnderline"/>
          <w:rFonts w:asciiTheme="minorHAnsi" w:hAnsiTheme="minorHAnsi" w:cstheme="minorHAnsi"/>
          <w:sz w:val="24"/>
          <w:szCs w:val="26"/>
        </w:rPr>
        <w:t xml:space="preserve"> </w:t>
      </w:r>
      <w:r w:rsidRPr="006F489B">
        <w:rPr>
          <w:rStyle w:val="StyleUnderline"/>
        </w:rPr>
        <w:t xml:space="preserve">change, gun violence, </w:t>
      </w:r>
      <w:r w:rsidRPr="006F489B">
        <w:rPr>
          <w:rStyle w:val="Emphasis"/>
          <w:highlight w:val="cyan"/>
        </w:rPr>
        <w:t>terror</w:t>
      </w:r>
      <w:r w:rsidRPr="006F489B">
        <w:rPr>
          <w:rStyle w:val="Emphasis"/>
        </w:rPr>
        <w:t>ism</w:t>
      </w:r>
      <w:r w:rsidRPr="001141E6">
        <w:rPr>
          <w:rStyle w:val="StyleUnderline"/>
          <w:rFonts w:asciiTheme="minorHAnsi" w:hAnsiTheme="minorHAnsi" w:cstheme="minorHAnsi"/>
          <w:sz w:val="24"/>
          <w:szCs w:val="26"/>
        </w:rPr>
        <w:t xml:space="preserve"> </w:t>
      </w:r>
      <w:r w:rsidRPr="006F489B">
        <w:rPr>
          <w:rStyle w:val="StyleUnderline"/>
        </w:rPr>
        <w:t xml:space="preserve">at home and abroad, </w:t>
      </w:r>
      <w:r w:rsidRPr="006F489B">
        <w:rPr>
          <w:rStyle w:val="Emphasis"/>
          <w:highlight w:val="cyan"/>
        </w:rPr>
        <w:t>immigration</w:t>
      </w:r>
      <w:r w:rsidRPr="001141E6">
        <w:rPr>
          <w:rStyle w:val="StyleUnderline"/>
          <w:rFonts w:asciiTheme="minorHAnsi" w:hAnsiTheme="minorHAnsi" w:cstheme="minorHAnsi"/>
          <w:sz w:val="24"/>
          <w:szCs w:val="26"/>
          <w:highlight w:val="cyan"/>
        </w:rPr>
        <w:t xml:space="preserve"> </w:t>
      </w:r>
      <w:r w:rsidRPr="006F489B">
        <w:rPr>
          <w:rStyle w:val="StyleUnderline"/>
          <w:highlight w:val="cyan"/>
        </w:rPr>
        <w:t>and</w:t>
      </w:r>
      <w:r w:rsidRPr="006F489B">
        <w:rPr>
          <w:rStyle w:val="StyleUnderline"/>
        </w:rPr>
        <w:t xml:space="preserve"> a long list of other </w:t>
      </w:r>
      <w:r w:rsidRPr="006F489B">
        <w:rPr>
          <w:rStyle w:val="Emphasis"/>
          <w:highlight w:val="cyan"/>
        </w:rPr>
        <w:t>pressing issues</w:t>
      </w:r>
      <w:r w:rsidRPr="006F489B">
        <w:rPr>
          <w:rStyle w:val="StyleUnderline"/>
          <w:highlight w:val="cyan"/>
        </w:rPr>
        <w:t xml:space="preserve"> for </w:t>
      </w:r>
      <w:r w:rsidRPr="006F489B">
        <w:rPr>
          <w:rStyle w:val="Emphasis"/>
          <w:highlight w:val="cyan"/>
        </w:rPr>
        <w:t>humanity</w:t>
      </w:r>
      <w:r w:rsidRPr="001141E6">
        <w:rPr>
          <w:rStyle w:val="StyleUnderline"/>
          <w:rFonts w:asciiTheme="minorHAnsi" w:hAnsiTheme="minorHAnsi" w:cstheme="minorHAnsi"/>
          <w:sz w:val="24"/>
          <w:szCs w:val="26"/>
          <w:highlight w:val="cyan"/>
        </w:rPr>
        <w:t xml:space="preserve"> </w:t>
      </w:r>
      <w:r w:rsidRPr="006F489B">
        <w:rPr>
          <w:rStyle w:val="StyleUnderline"/>
          <w:highlight w:val="cyan"/>
        </w:rPr>
        <w:t>and</w:t>
      </w:r>
      <w:r w:rsidRPr="006F489B">
        <w:rPr>
          <w:rStyle w:val="StyleUnderline"/>
        </w:rPr>
        <w:t xml:space="preserve"> our </w:t>
      </w:r>
      <w:r w:rsidRPr="006F489B">
        <w:rPr>
          <w:rStyle w:val="Emphasis"/>
          <w:highlight w:val="cyan"/>
        </w:rPr>
        <w:t>life on earth</w:t>
      </w:r>
      <w:r w:rsidRPr="006F489B">
        <w:rPr>
          <w:sz w:val="16"/>
        </w:rPr>
        <w:t>.</w:t>
      </w:r>
    </w:p>
    <w:p w14:paraId="47283E12" w14:textId="77777777" w:rsidR="000B54FB" w:rsidRPr="006F489B" w:rsidRDefault="000B54FB" w:rsidP="000B54FB">
      <w:pPr>
        <w:rPr>
          <w:sz w:val="16"/>
        </w:rPr>
      </w:pPr>
      <w:r>
        <w:rPr>
          <w:sz w:val="16"/>
        </w:rPr>
        <w:t>&lt;&lt;TEXT CONDENSED, NONE OMITTED&gt;&gt;</w:t>
      </w:r>
    </w:p>
    <w:p w14:paraId="6DE22089" w14:textId="77777777" w:rsidR="000B54FB" w:rsidRDefault="000B54FB" w:rsidP="000B54FB">
      <w:pPr>
        <w:rPr>
          <w:sz w:val="6"/>
          <w:szCs w:val="6"/>
        </w:rPr>
      </w:pPr>
      <w:r w:rsidRPr="00AD6389">
        <w:rPr>
          <w:sz w:val="6"/>
          <w:szCs w:val="6"/>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 What is the more perfect union we now seek today? What does it look like? What priorities, investments of time and effort, and sacrifices will it take? 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 The Preamble is realistic. It qualifies the word perfect with “more.” Our neighborhoods, we don’t realistically expect, will be perfectly perfect. But it is not too much to dream that our neighborhoods, along with our republic, can be better for more people. Justice 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 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 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 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 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 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17072C78" w14:textId="77777777" w:rsidR="000B54FB" w:rsidRPr="00C13B47" w:rsidRDefault="000B54FB" w:rsidP="000B54FB">
      <w:pPr>
        <w:rPr>
          <w:sz w:val="16"/>
          <w:szCs w:val="16"/>
        </w:rPr>
      </w:pPr>
      <w:r>
        <w:rPr>
          <w:sz w:val="16"/>
          <w:szCs w:val="16"/>
        </w:rPr>
        <w:t>&lt;&lt;PARAGRAPH BREAKS RESUME&gt;&gt;</w:t>
      </w:r>
    </w:p>
    <w:p w14:paraId="0941C573" w14:textId="77777777" w:rsidR="000B54FB" w:rsidRPr="006F489B" w:rsidRDefault="000B54FB" w:rsidP="000B54FB">
      <w:pPr>
        <w:rPr>
          <w:sz w:val="16"/>
        </w:rPr>
      </w:pPr>
      <w:r w:rsidRPr="006F489B">
        <w:rPr>
          <w:sz w:val="16"/>
        </w:rPr>
        <w:t xml:space="preserve">Preambular Justice has a context, a story that includes its past and its present, a story of Americans rejecting “justice” dressed up as the will of a tyrant and choosing instead the rule of law. </w:t>
      </w:r>
      <w:r w:rsidRPr="006F489B">
        <w:rPr>
          <w:rStyle w:val="StyleUnderline"/>
        </w:rPr>
        <w:t xml:space="preserve">The </w:t>
      </w:r>
      <w:r w:rsidRPr="006F489B">
        <w:rPr>
          <w:rStyle w:val="Emphasis"/>
          <w:highlight w:val="cyan"/>
        </w:rPr>
        <w:t>rule of law</w:t>
      </w:r>
      <w:r w:rsidRPr="006F489B">
        <w:rPr>
          <w:rStyle w:val="StyleUnderline"/>
          <w:highlight w:val="cyan"/>
        </w:rPr>
        <w:t xml:space="preserve"> includes </w:t>
      </w:r>
      <w:r w:rsidRPr="006F489B">
        <w:rPr>
          <w:rStyle w:val="Emphasis"/>
          <w:highlight w:val="cyan"/>
        </w:rPr>
        <w:t>judges</w:t>
      </w:r>
      <w:r w:rsidRPr="006F489B">
        <w:rPr>
          <w:rStyle w:val="StyleUnderline"/>
          <w:highlight w:val="cyan"/>
        </w:rPr>
        <w:t xml:space="preserve"> who </w:t>
      </w:r>
      <w:r w:rsidRPr="006F489B">
        <w:rPr>
          <w:rStyle w:val="Emphasis"/>
          <w:highlight w:val="cyan"/>
        </w:rPr>
        <w:t>know</w:t>
      </w:r>
      <w:r w:rsidRPr="006F489B">
        <w:rPr>
          <w:rStyle w:val="Emphasis"/>
        </w:rPr>
        <w:t xml:space="preserve"> the </w:t>
      </w:r>
      <w:r w:rsidRPr="006F489B">
        <w:rPr>
          <w:rStyle w:val="Emphasis"/>
          <w:highlight w:val="cyan"/>
        </w:rPr>
        <w:t>limitations</w:t>
      </w:r>
      <w:r w:rsidRPr="006F489B">
        <w:rPr>
          <w:rStyle w:val="StyleUnderline"/>
          <w:highlight w:val="cyan"/>
        </w:rPr>
        <w:t xml:space="preserve"> on</w:t>
      </w:r>
      <w:r w:rsidRPr="006F489B">
        <w:rPr>
          <w:rStyle w:val="StyleUnderline"/>
        </w:rPr>
        <w:t xml:space="preserve"> their </w:t>
      </w:r>
      <w:r w:rsidRPr="006F489B">
        <w:rPr>
          <w:rStyle w:val="StyleUnderline"/>
          <w:highlight w:val="cyan"/>
        </w:rPr>
        <w:t>power</w:t>
      </w:r>
      <w:r w:rsidRPr="006F489B">
        <w:rPr>
          <w:sz w:val="16"/>
        </w:rPr>
        <w:t>, the constitutional job of deciding cases and controversies based on the facts and the law</w:t>
      </w:r>
    </w:p>
    <w:p w14:paraId="3B4075B0" w14:textId="77777777" w:rsidR="000B54FB" w:rsidRPr="006F489B" w:rsidRDefault="000B54FB" w:rsidP="000B54FB">
      <w:pPr>
        <w:rPr>
          <w:sz w:val="16"/>
        </w:rPr>
      </w:pPr>
      <w:r w:rsidRPr="006F489B">
        <w:rPr>
          <w:sz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32EFC185" w14:textId="77777777" w:rsidR="000B54FB" w:rsidRPr="006F489B" w:rsidRDefault="000B54FB" w:rsidP="000B54FB">
      <w:pPr>
        <w:rPr>
          <w:sz w:val="16"/>
        </w:rPr>
      </w:pPr>
      <w:r w:rsidRPr="006F489B">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6F489B">
        <w:rPr>
          <w:rStyle w:val="StyleUnderline"/>
        </w:rPr>
        <w:t>public trust and confidence in the Court</w:t>
      </w:r>
      <w:r w:rsidRPr="006F489B">
        <w:rPr>
          <w:sz w:val="16"/>
        </w:rPr>
        <w:t xml:space="preserve"> and popular understanding of what judges do </w:t>
      </w:r>
      <w:r w:rsidRPr="006F489B">
        <w:rPr>
          <w:rStyle w:val="StyleUnderline"/>
        </w:rPr>
        <w:t xml:space="preserve">is </w:t>
      </w:r>
      <w:r w:rsidRPr="006F489B">
        <w:rPr>
          <w:rStyle w:val="Emphasis"/>
        </w:rPr>
        <w:t>essential</w:t>
      </w:r>
      <w:r w:rsidRPr="006F489B">
        <w:rPr>
          <w:rStyle w:val="StyleUnderline"/>
        </w:rPr>
        <w:t xml:space="preserve"> to democracy</w:t>
      </w:r>
      <w:r w:rsidRPr="006F489B">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32DFEA54" w14:textId="77777777" w:rsidR="000B54FB" w:rsidRPr="006F489B" w:rsidRDefault="000B54FB" w:rsidP="000B54FB">
      <w:pPr>
        <w:rPr>
          <w:sz w:val="16"/>
        </w:rPr>
      </w:pPr>
      <w:r w:rsidRPr="006F489B">
        <w:rPr>
          <w:sz w:val="16"/>
        </w:rPr>
        <w:lastRenderedPageBreak/>
        <w:t xml:space="preserve">The Court’s reputation and role turns critically on the principle of an independent judiciary. </w:t>
      </w:r>
      <w:r w:rsidRPr="006F489B">
        <w:rPr>
          <w:rStyle w:val="StyleUnderline"/>
        </w:rPr>
        <w:t xml:space="preserve">If the </w:t>
      </w:r>
      <w:r w:rsidRPr="006F489B">
        <w:rPr>
          <w:rStyle w:val="Emphasis"/>
        </w:rPr>
        <w:t>public believes</w:t>
      </w:r>
      <w:r w:rsidRPr="006F489B">
        <w:rPr>
          <w:rStyle w:val="StyleUnderline"/>
        </w:rPr>
        <w:t xml:space="preserve"> judges are </w:t>
      </w:r>
      <w:r w:rsidRPr="006F489B">
        <w:rPr>
          <w:rStyle w:val="Emphasis"/>
        </w:rPr>
        <w:t>deciding</w:t>
      </w:r>
      <w:r w:rsidRPr="006F489B">
        <w:rPr>
          <w:rStyle w:val="StyleUnderline"/>
        </w:rPr>
        <w:t xml:space="preserve"> cases not on what the law is, but on</w:t>
      </w:r>
      <w:r w:rsidRPr="006F489B">
        <w:rPr>
          <w:sz w:val="16"/>
        </w:rPr>
        <w:t xml:space="preserve"> what the judges’ </w:t>
      </w:r>
      <w:r w:rsidRPr="006F489B">
        <w:rPr>
          <w:rStyle w:val="StyleUnderline"/>
        </w:rPr>
        <w:t xml:space="preserve">politics and policy </w:t>
      </w:r>
      <w:r w:rsidRPr="006F489B">
        <w:rPr>
          <w:rStyle w:val="Emphasis"/>
        </w:rPr>
        <w:t>preferences</w:t>
      </w:r>
      <w:r w:rsidRPr="006F489B">
        <w:rPr>
          <w:rStyle w:val="StyleUnderline"/>
        </w:rPr>
        <w:t xml:space="preserve"> are, the </w:t>
      </w:r>
      <w:r w:rsidRPr="006F489B">
        <w:rPr>
          <w:rStyle w:val="StyleUnderline"/>
          <w:highlight w:val="cyan"/>
        </w:rPr>
        <w:t xml:space="preserve">public will </w:t>
      </w:r>
      <w:r w:rsidRPr="006F489B">
        <w:rPr>
          <w:rStyle w:val="Emphasis"/>
          <w:highlight w:val="cyan"/>
        </w:rPr>
        <w:t>lose confidence</w:t>
      </w:r>
      <w:r w:rsidRPr="006F489B">
        <w:rPr>
          <w:sz w:val="16"/>
        </w:rPr>
        <w:t xml:space="preserve"> not only in individual judges, but also more importantly </w:t>
      </w:r>
      <w:r w:rsidRPr="006F489B">
        <w:rPr>
          <w:rStyle w:val="StyleUnderline"/>
        </w:rPr>
        <w:t>in our</w:t>
      </w:r>
      <w:r w:rsidRPr="006F489B">
        <w:rPr>
          <w:sz w:val="16"/>
        </w:rPr>
        <w:t xml:space="preserve"> Constitution’s </w:t>
      </w:r>
      <w:r w:rsidRPr="006F489B">
        <w:rPr>
          <w:rStyle w:val="StyleUnderline"/>
        </w:rPr>
        <w:t>highest Court</w:t>
      </w:r>
      <w:r w:rsidRPr="006F489B">
        <w:rPr>
          <w:sz w:val="16"/>
        </w:rPr>
        <w:t xml:space="preserve"> which exceeds any individual judge. The Internet-juiced politicization of the Supreme Court nomination process and politically-charged Senate confirmation hearings feed the perception of pervasive politics.</w:t>
      </w:r>
    </w:p>
    <w:p w14:paraId="532D5847" w14:textId="77777777" w:rsidR="000B54FB" w:rsidRDefault="000B54FB" w:rsidP="000B54FB">
      <w:pPr>
        <w:rPr>
          <w:sz w:val="16"/>
        </w:rPr>
      </w:pPr>
      <w:r w:rsidRPr="006F489B">
        <w:rPr>
          <w:sz w:val="16"/>
        </w:rPr>
        <w:t xml:space="preserve">When and </w:t>
      </w:r>
      <w:r w:rsidRPr="006F489B">
        <w:rPr>
          <w:rStyle w:val="StyleUnderline"/>
          <w:highlight w:val="cyan"/>
        </w:rPr>
        <w:t>if</w:t>
      </w:r>
      <w:r w:rsidRPr="006F489B">
        <w:rPr>
          <w:rStyle w:val="StyleUnderline"/>
        </w:rPr>
        <w:t xml:space="preserve"> </w:t>
      </w:r>
      <w:r w:rsidRPr="00065977">
        <w:rPr>
          <w:rStyle w:val="StyleUnderline"/>
        </w:rPr>
        <w:t>unelected</w:t>
      </w:r>
      <w:r w:rsidRPr="006F489B">
        <w:rPr>
          <w:rStyle w:val="StyleUnderline"/>
        </w:rPr>
        <w:t xml:space="preserve"> </w:t>
      </w:r>
      <w:r w:rsidRPr="006F489B">
        <w:rPr>
          <w:rStyle w:val="StyleUnderline"/>
          <w:highlight w:val="cyan"/>
        </w:rPr>
        <w:t xml:space="preserve">judges go </w:t>
      </w:r>
      <w:r w:rsidRPr="006F489B">
        <w:rPr>
          <w:rStyle w:val="Emphasis"/>
          <w:highlight w:val="cyan"/>
        </w:rPr>
        <w:t>too far</w:t>
      </w:r>
      <w:r w:rsidRPr="006F489B">
        <w:rPr>
          <w:rStyle w:val="StyleUnderline"/>
        </w:rPr>
        <w:t xml:space="preserve"> in </w:t>
      </w:r>
      <w:r w:rsidRPr="006F489B">
        <w:rPr>
          <w:rStyle w:val="Emphasis"/>
        </w:rPr>
        <w:t>overruling</w:t>
      </w:r>
      <w:r w:rsidRPr="006F489B">
        <w:rPr>
          <w:sz w:val="16"/>
        </w:rPr>
        <w:t xml:space="preserve"> precedents and changing </w:t>
      </w:r>
      <w:r w:rsidRPr="006F489B">
        <w:rPr>
          <w:rStyle w:val="Emphasis"/>
        </w:rPr>
        <w:t>law</w:t>
      </w:r>
      <w:r w:rsidRPr="006F489B">
        <w:rPr>
          <w:rStyle w:val="StyleUnderline"/>
        </w:rPr>
        <w:t xml:space="preserve"> that should be left instead to the legislative process</w:t>
      </w:r>
      <w:r w:rsidRPr="006F489B">
        <w:rPr>
          <w:sz w:val="16"/>
        </w:rPr>
        <w:t xml:space="preserve"> (both state and federal), </w:t>
      </w:r>
      <w:r w:rsidRPr="006F489B">
        <w:rPr>
          <w:rStyle w:val="StyleUnderline"/>
        </w:rPr>
        <w:t xml:space="preserve">the judiciary </w:t>
      </w:r>
      <w:r w:rsidRPr="006F489B">
        <w:rPr>
          <w:rStyle w:val="Emphasis"/>
        </w:rPr>
        <w:t>opens itself</w:t>
      </w:r>
      <w:r w:rsidRPr="006F489B">
        <w:rPr>
          <w:rStyle w:val="StyleUnderline"/>
        </w:rPr>
        <w:t xml:space="preserve"> to </w:t>
      </w:r>
      <w:r w:rsidRPr="006F489B">
        <w:rPr>
          <w:rStyle w:val="Emphasis"/>
        </w:rPr>
        <w:t>public opinion</w:t>
      </w:r>
      <w:r w:rsidRPr="006F489B">
        <w:rPr>
          <w:rStyle w:val="StyleUnderline"/>
        </w:rPr>
        <w:t xml:space="preserve"> that it has </w:t>
      </w:r>
      <w:r w:rsidRPr="006F489B">
        <w:rPr>
          <w:rStyle w:val="Emphasis"/>
        </w:rPr>
        <w:t>overstepped</w:t>
      </w:r>
      <w:r w:rsidRPr="006F489B">
        <w:rPr>
          <w:rStyle w:val="StyleUnderline"/>
        </w:rPr>
        <w:t xml:space="preserve"> its constitutional boundaries </w:t>
      </w:r>
      <w:r w:rsidRPr="006F489B">
        <w:rPr>
          <w:rStyle w:val="Emphasis"/>
        </w:rPr>
        <w:t>deciding</w:t>
      </w:r>
      <w:r w:rsidRPr="006F489B">
        <w:rPr>
          <w:rStyle w:val="StyleUnderline"/>
        </w:rPr>
        <w:t xml:space="preserve"> “cases and controversies.”</w:t>
      </w:r>
      <w:r w:rsidRPr="006F489B">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14:paraId="0DA08BBD" w14:textId="77777777" w:rsidR="000B54FB" w:rsidRPr="006F489B" w:rsidRDefault="000B54FB" w:rsidP="000B54FB">
      <w:pPr>
        <w:rPr>
          <w:sz w:val="16"/>
        </w:rPr>
      </w:pPr>
      <w:r>
        <w:rPr>
          <w:sz w:val="16"/>
        </w:rPr>
        <w:t>&lt;&lt;TEXT CONDENSED, NONE OMITTED&gt;&gt;</w:t>
      </w:r>
    </w:p>
    <w:p w14:paraId="631D935F" w14:textId="77777777" w:rsidR="000B54FB" w:rsidRDefault="000B54FB" w:rsidP="000B54FB">
      <w:pPr>
        <w:rPr>
          <w:sz w:val="6"/>
          <w:szCs w:val="6"/>
        </w:rPr>
      </w:pPr>
      <w:r w:rsidRPr="009F7424">
        <w:rPr>
          <w:sz w:val="6"/>
          <w:szCs w:val="6"/>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 Domestic Tranquility 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 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 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 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 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 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 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00AB88D2" w14:textId="77777777" w:rsidR="000B54FB" w:rsidRPr="00281743" w:rsidRDefault="000B54FB" w:rsidP="000B54FB">
      <w:pPr>
        <w:rPr>
          <w:sz w:val="16"/>
          <w:szCs w:val="16"/>
        </w:rPr>
      </w:pPr>
      <w:r>
        <w:rPr>
          <w:sz w:val="16"/>
          <w:szCs w:val="16"/>
        </w:rPr>
        <w:t>&lt;&lt;PARAGRAPH BREAKS RESUME&gt;&gt;</w:t>
      </w:r>
    </w:p>
    <w:p w14:paraId="4FAC8394" w14:textId="77777777" w:rsidR="000B54FB" w:rsidRDefault="000B54FB" w:rsidP="000B54FB">
      <w:pPr>
        <w:rPr>
          <w:sz w:val="16"/>
        </w:rPr>
      </w:pPr>
      <w:r w:rsidRPr="006F489B">
        <w:rPr>
          <w:sz w:val="16"/>
        </w:rPr>
        <w:t xml:space="preserve">After two plus centuries, </w:t>
      </w:r>
      <w:r w:rsidRPr="006F489B">
        <w:rPr>
          <w:rStyle w:val="StyleUnderline"/>
          <w:highlight w:val="cyan"/>
        </w:rPr>
        <w:t>America’s role</w:t>
      </w:r>
      <w:r w:rsidRPr="006F489B">
        <w:rPr>
          <w:rStyle w:val="StyleUnderline"/>
        </w:rPr>
        <w:t xml:space="preserve"> as a </w:t>
      </w:r>
      <w:r w:rsidRPr="006F489B">
        <w:rPr>
          <w:rStyle w:val="Emphasis"/>
        </w:rPr>
        <w:t>geopolitical power</w:t>
      </w:r>
      <w:r w:rsidRPr="006F489B">
        <w:rPr>
          <w:rStyle w:val="StyleUnderline"/>
        </w:rPr>
        <w:t xml:space="preserve"> has a </w:t>
      </w:r>
      <w:r w:rsidRPr="006F489B">
        <w:rPr>
          <w:rStyle w:val="Emphasis"/>
        </w:rPr>
        <w:t>vastly different</w:t>
      </w:r>
      <w:r w:rsidRPr="006F489B">
        <w:rPr>
          <w:rStyle w:val="StyleUnderline"/>
        </w:rPr>
        <w:t xml:space="preserve"> world context. Domestic tranquility </w:t>
      </w:r>
      <w:r w:rsidRPr="006F489B">
        <w:rPr>
          <w:rStyle w:val="StyleUnderline"/>
          <w:highlight w:val="cyan"/>
        </w:rPr>
        <w:t>is</w:t>
      </w:r>
      <w:r w:rsidRPr="006F489B">
        <w:rPr>
          <w:rStyle w:val="StyleUnderline"/>
        </w:rPr>
        <w:t xml:space="preserve"> now</w:t>
      </w:r>
      <w:r w:rsidRPr="006F489B">
        <w:rPr>
          <w:sz w:val="16"/>
        </w:rPr>
        <w:t xml:space="preserve">, as never before, </w:t>
      </w:r>
      <w:r w:rsidRPr="006F489B">
        <w:rPr>
          <w:rStyle w:val="Emphasis"/>
          <w:highlight w:val="cyan"/>
        </w:rPr>
        <w:t>linked</w:t>
      </w:r>
      <w:r w:rsidRPr="006F489B">
        <w:rPr>
          <w:rStyle w:val="StyleUnderline"/>
          <w:highlight w:val="cyan"/>
        </w:rPr>
        <w:t xml:space="preserve"> to </w:t>
      </w:r>
      <w:r w:rsidRPr="006F489B">
        <w:rPr>
          <w:rStyle w:val="Emphasis"/>
          <w:highlight w:val="cyan"/>
        </w:rPr>
        <w:t>world affairs</w:t>
      </w:r>
      <w:r w:rsidRPr="006F489B">
        <w:rPr>
          <w:rStyle w:val="StyleUnderline"/>
        </w:rPr>
        <w:t xml:space="preserve"> and a world connected by tech</w:t>
      </w:r>
      <w:r w:rsidRPr="006F489B">
        <w:rPr>
          <w:sz w:val="16"/>
        </w:rPr>
        <w:t xml:space="preserve">. The </w:t>
      </w:r>
      <w:r w:rsidRPr="006F489B">
        <w:rPr>
          <w:rStyle w:val="StyleUnderline"/>
          <w:highlight w:val="cyan"/>
        </w:rPr>
        <w:t>security</w:t>
      </w:r>
      <w:r w:rsidRPr="006F489B">
        <w:rPr>
          <w:sz w:val="16"/>
        </w:rPr>
        <w:t xml:space="preserve"> of “persons, houses, papers and effects” </w:t>
      </w:r>
      <w:r w:rsidRPr="006F489B">
        <w:rPr>
          <w:rStyle w:val="StyleUnderline"/>
          <w:highlight w:val="cyan"/>
        </w:rPr>
        <w:t>is</w:t>
      </w:r>
      <w:r w:rsidRPr="006F489B">
        <w:rPr>
          <w:rStyle w:val="StyleUnderline"/>
        </w:rPr>
        <w:t xml:space="preserve"> now seen as </w:t>
      </w:r>
      <w:r w:rsidRPr="006F489B">
        <w:rPr>
          <w:rStyle w:val="Emphasis"/>
          <w:highlight w:val="cyan"/>
        </w:rPr>
        <w:t>globally contingent</w:t>
      </w:r>
      <w:r w:rsidRPr="006F489B">
        <w:rPr>
          <w:rStyle w:val="StyleUnderline"/>
        </w:rPr>
        <w:t xml:space="preserve">. A </w:t>
      </w:r>
      <w:r w:rsidRPr="006F489B">
        <w:rPr>
          <w:rStyle w:val="Emphasis"/>
          <w:highlight w:val="cyan"/>
        </w:rPr>
        <w:t>virus spreads</w:t>
      </w:r>
      <w:r w:rsidRPr="006F489B">
        <w:rPr>
          <w:rStyle w:val="StyleUnderline"/>
        </w:rPr>
        <w:t xml:space="preserve"> across the world, starting from remarkably small and inconspicuous places. </w:t>
      </w:r>
      <w:r w:rsidRPr="006F489B">
        <w:rPr>
          <w:rStyle w:val="Emphasis"/>
          <w:highlight w:val="cyan"/>
        </w:rPr>
        <w:t>Trade wars spike</w:t>
      </w:r>
      <w:r w:rsidRPr="006F489B">
        <w:rPr>
          <w:rStyle w:val="StyleUnderline"/>
        </w:rPr>
        <w:t xml:space="preserve"> and drop stock markets</w:t>
      </w:r>
      <w:r w:rsidRPr="006F489B">
        <w:rPr>
          <w:sz w:val="16"/>
        </w:rPr>
        <w:t xml:space="preserve">. Build the wall is chanted at political rallies. </w:t>
      </w:r>
      <w:r w:rsidRPr="006F489B">
        <w:rPr>
          <w:rStyle w:val="StyleUnderline"/>
        </w:rPr>
        <w:t xml:space="preserve">Computers are </w:t>
      </w:r>
      <w:r w:rsidRPr="006F489B">
        <w:rPr>
          <w:rStyle w:val="Emphasis"/>
        </w:rPr>
        <w:t>hacked</w:t>
      </w:r>
      <w:r w:rsidRPr="006F489B">
        <w:rPr>
          <w:sz w:val="16"/>
        </w:rPr>
        <w:t xml:space="preserve">. Domestic election interference crosses oceans (faster than sailing ships). Identities are stolen. Account data is breached. </w:t>
      </w:r>
      <w:r w:rsidRPr="006F489B">
        <w:rPr>
          <w:rStyle w:val="StyleUnderline"/>
        </w:rPr>
        <w:t xml:space="preserve">Globally, </w:t>
      </w:r>
      <w:r w:rsidRPr="006F489B">
        <w:rPr>
          <w:rStyle w:val="Emphasis"/>
          <w:highlight w:val="cyan"/>
        </w:rPr>
        <w:t>refugees</w:t>
      </w:r>
      <w:r w:rsidRPr="006F489B">
        <w:rPr>
          <w:rStyle w:val="StyleUnderline"/>
        </w:rPr>
        <w:t xml:space="preserve"> are </w:t>
      </w:r>
      <w:r w:rsidRPr="006F489B">
        <w:rPr>
          <w:rStyle w:val="Emphasis"/>
          <w:highlight w:val="cyan"/>
        </w:rPr>
        <w:t>flee</w:t>
      </w:r>
      <w:r w:rsidRPr="006F489B">
        <w:rPr>
          <w:rStyle w:val="StyleUnderline"/>
        </w:rPr>
        <w:t>ing hostile homelands to make new homelands</w:t>
      </w:r>
      <w:r w:rsidRPr="006F489B">
        <w:rPr>
          <w:sz w:val="16"/>
        </w:rPr>
        <w:t>. Xenophobia is ascendant.</w:t>
      </w:r>
    </w:p>
    <w:p w14:paraId="2840B3D0" w14:textId="77777777" w:rsidR="000B54FB" w:rsidRPr="000E1378" w:rsidRDefault="000B54FB" w:rsidP="000B54FB">
      <w:pPr>
        <w:pStyle w:val="Heading4"/>
      </w:pPr>
      <w:r>
        <w:t xml:space="preserve">Conversely, </w:t>
      </w:r>
      <w:r>
        <w:rPr>
          <w:u w:val="single"/>
        </w:rPr>
        <w:t>inefficient</w:t>
      </w:r>
      <w:r>
        <w:t xml:space="preserve"> IoT patents </w:t>
      </w:r>
      <w:r w:rsidRPr="009D0984">
        <w:t>splinter</w:t>
      </w:r>
      <w:r>
        <w:t xml:space="preserve"> </w:t>
      </w:r>
      <w:r>
        <w:rPr>
          <w:u w:val="single"/>
        </w:rPr>
        <w:t>internet governance</w:t>
      </w:r>
      <w:r>
        <w:t xml:space="preserve">. </w:t>
      </w:r>
    </w:p>
    <w:p w14:paraId="553EF8D8" w14:textId="77777777" w:rsidR="000B54FB" w:rsidRDefault="000B54FB" w:rsidP="000B54FB">
      <w:r w:rsidRPr="000E1378">
        <w:rPr>
          <w:rStyle w:val="Style13ptBold"/>
        </w:rPr>
        <w:t>Rens ’19</w:t>
      </w:r>
      <w:r>
        <w:t xml:space="preserve"> [Andrew; Summer; </w:t>
      </w:r>
      <w:r w:rsidRPr="000E1378">
        <w:t>Postdoctoral Researcher Internet Governance Lab, American University, Visiting Scholar in the Program on Information Justice and Intellectual Property at Washington College of La</w:t>
      </w:r>
      <w:r>
        <w:t xml:space="preserve">w, LLM, University of the Witwatersrand; UCLA Journal of Law and Technology, “Who is in Charge Here? The Internet of Things, Governance, and the Global Intellectual Property Regime,” vol. 23 no. 2] </w:t>
      </w:r>
    </w:p>
    <w:p w14:paraId="6BDD5ED7" w14:textId="77777777" w:rsidR="000B54FB" w:rsidRDefault="000B54FB" w:rsidP="000B54FB">
      <w:pPr>
        <w:rPr>
          <w:sz w:val="16"/>
        </w:rPr>
      </w:pPr>
      <w:r w:rsidRPr="000E1378">
        <w:rPr>
          <w:sz w:val="16"/>
        </w:rPr>
        <w:t xml:space="preserve">The governance of the IoT exhibits the same super complexity as Internet governance generally, with multiple sites of governance and actors operating across legal borders. </w:t>
      </w:r>
      <w:r w:rsidRPr="000E1378">
        <w:rPr>
          <w:rStyle w:val="StyleUnderline"/>
        </w:rPr>
        <w:t>Because</w:t>
      </w:r>
      <w:r w:rsidRPr="000E1378">
        <w:rPr>
          <w:sz w:val="16"/>
        </w:rPr>
        <w:t xml:space="preserve"> the </w:t>
      </w:r>
      <w:r w:rsidRPr="009D0984">
        <w:rPr>
          <w:rStyle w:val="Emphasis"/>
          <w:highlight w:val="cyan"/>
        </w:rPr>
        <w:t>IoT</w:t>
      </w:r>
      <w:r w:rsidRPr="000E1378">
        <w:rPr>
          <w:sz w:val="16"/>
        </w:rPr>
        <w:t xml:space="preserve"> has physical </w:t>
      </w:r>
      <w:r w:rsidRPr="000E1378">
        <w:rPr>
          <w:rStyle w:val="StyleUnderline"/>
        </w:rPr>
        <w:t>effects</w:t>
      </w:r>
      <w:r w:rsidRPr="000E1378">
        <w:rPr>
          <w:sz w:val="16"/>
        </w:rPr>
        <w:t xml:space="preserve"> and enables </w:t>
      </w:r>
      <w:r w:rsidRPr="000E1378">
        <w:rPr>
          <w:rStyle w:val="Emphasis"/>
        </w:rPr>
        <w:t>surveillance</w:t>
      </w:r>
      <w:r w:rsidRPr="000E1378">
        <w:rPr>
          <w:rStyle w:val="StyleUnderline"/>
        </w:rPr>
        <w:t xml:space="preserve">, </w:t>
      </w:r>
      <w:r w:rsidRPr="000E1378">
        <w:rPr>
          <w:rStyle w:val="Emphasis"/>
        </w:rPr>
        <w:t>cybercrime</w:t>
      </w:r>
      <w:r w:rsidRPr="000E1378">
        <w:rPr>
          <w:rStyle w:val="StyleUnderline"/>
        </w:rPr>
        <w:t xml:space="preserve">, and </w:t>
      </w:r>
      <w:r w:rsidRPr="000E1378">
        <w:rPr>
          <w:rStyle w:val="Emphasis"/>
        </w:rPr>
        <w:t>cyberwar</w:t>
      </w:r>
      <w:r w:rsidRPr="000E1378">
        <w:rPr>
          <w:rStyle w:val="StyleUnderline"/>
        </w:rPr>
        <w:t xml:space="preserve"> on unprecedented scales, it </w:t>
      </w:r>
      <w:r w:rsidRPr="009D0984">
        <w:rPr>
          <w:rStyle w:val="StyleUnderline"/>
          <w:highlight w:val="cyan"/>
        </w:rPr>
        <w:t>represents</w:t>
      </w:r>
      <w:r w:rsidRPr="000E1378">
        <w:rPr>
          <w:sz w:val="16"/>
        </w:rPr>
        <w:t xml:space="preserve"> an </w:t>
      </w:r>
      <w:r w:rsidRPr="009D0984">
        <w:rPr>
          <w:rStyle w:val="Emphasis"/>
          <w:highlight w:val="cyan"/>
        </w:rPr>
        <w:t>existential</w:t>
      </w:r>
      <w:r w:rsidRPr="009D0984">
        <w:rPr>
          <w:sz w:val="16"/>
          <w:highlight w:val="cyan"/>
        </w:rPr>
        <w:t xml:space="preserve"> </w:t>
      </w:r>
      <w:r w:rsidRPr="009D0984">
        <w:rPr>
          <w:rStyle w:val="StyleUnderline"/>
          <w:highlight w:val="cyan"/>
        </w:rPr>
        <w:t>challenge to</w:t>
      </w:r>
      <w:r w:rsidRPr="000E1378">
        <w:rPr>
          <w:sz w:val="16"/>
        </w:rPr>
        <w:t xml:space="preserve"> the current </w:t>
      </w:r>
      <w:r w:rsidRPr="009D0984">
        <w:rPr>
          <w:rStyle w:val="Emphasis"/>
          <w:highlight w:val="cyan"/>
        </w:rPr>
        <w:t>Internet governance</w:t>
      </w:r>
      <w:r w:rsidRPr="000E1378">
        <w:rPr>
          <w:sz w:val="16"/>
        </w:rPr>
        <w:t xml:space="preserve"> regime.6 </w:t>
      </w:r>
      <w:r w:rsidRPr="009D0984">
        <w:rPr>
          <w:rStyle w:val="StyleUnderline"/>
          <w:highlight w:val="cyan"/>
        </w:rPr>
        <w:t>How</w:t>
      </w:r>
      <w:r w:rsidRPr="000E1378">
        <w:rPr>
          <w:sz w:val="16"/>
        </w:rPr>
        <w:t xml:space="preserve"> and whether the current flexible </w:t>
      </w:r>
      <w:r w:rsidRPr="000E1378">
        <w:rPr>
          <w:rStyle w:val="StyleUnderline"/>
        </w:rPr>
        <w:t xml:space="preserve">Internet </w:t>
      </w:r>
      <w:r w:rsidRPr="009D0984">
        <w:rPr>
          <w:rStyle w:val="StyleUnderline"/>
          <w:highlight w:val="cyan"/>
        </w:rPr>
        <w:t>regime</w:t>
      </w:r>
      <w:r w:rsidRPr="000E1378">
        <w:rPr>
          <w:rStyle w:val="StyleUnderline"/>
        </w:rPr>
        <w:t xml:space="preserve"> can </w:t>
      </w:r>
      <w:r w:rsidRPr="009D0984">
        <w:rPr>
          <w:rStyle w:val="Emphasis"/>
          <w:highlight w:val="cyan"/>
        </w:rPr>
        <w:t>adapt</w:t>
      </w:r>
      <w:r w:rsidRPr="000E1378">
        <w:rPr>
          <w:rStyle w:val="StyleUnderline"/>
        </w:rPr>
        <w:t xml:space="preserve"> to</w:t>
      </w:r>
      <w:r w:rsidRPr="000E1378">
        <w:rPr>
          <w:sz w:val="16"/>
        </w:rPr>
        <w:t xml:space="preserve"> the </w:t>
      </w:r>
      <w:r w:rsidRPr="000E1378">
        <w:rPr>
          <w:rStyle w:val="StyleUnderline"/>
        </w:rPr>
        <w:t xml:space="preserve">IoT is </w:t>
      </w:r>
      <w:r w:rsidRPr="009D0984">
        <w:rPr>
          <w:rStyle w:val="Emphasis"/>
          <w:highlight w:val="cyan"/>
        </w:rPr>
        <w:t>constrained</w:t>
      </w:r>
      <w:r w:rsidRPr="009D0984">
        <w:rPr>
          <w:rStyle w:val="StyleUnderline"/>
          <w:highlight w:val="cyan"/>
        </w:rPr>
        <w:t xml:space="preserve"> by</w:t>
      </w:r>
      <w:r w:rsidRPr="000E1378">
        <w:rPr>
          <w:sz w:val="16"/>
        </w:rPr>
        <w:t xml:space="preserve"> the more rigid global </w:t>
      </w:r>
      <w:r w:rsidRPr="009D0984">
        <w:rPr>
          <w:rStyle w:val="Emphasis"/>
          <w:highlight w:val="cyan"/>
        </w:rPr>
        <w:t>i</w:t>
      </w:r>
      <w:r w:rsidRPr="000E1378">
        <w:rPr>
          <w:sz w:val="16"/>
        </w:rPr>
        <w:t xml:space="preserve">ntellectual </w:t>
      </w:r>
      <w:r w:rsidRPr="009D0984">
        <w:rPr>
          <w:rStyle w:val="Emphasis"/>
          <w:highlight w:val="cyan"/>
        </w:rPr>
        <w:t>p</w:t>
      </w:r>
      <w:r w:rsidRPr="000E1378">
        <w:rPr>
          <w:sz w:val="16"/>
        </w:rPr>
        <w:t xml:space="preserve">roperty </w:t>
      </w:r>
      <w:r w:rsidRPr="000E1378">
        <w:rPr>
          <w:rStyle w:val="Emphasis"/>
        </w:rPr>
        <w:t>r</w:t>
      </w:r>
      <w:r w:rsidRPr="000E1378">
        <w:rPr>
          <w:sz w:val="16"/>
        </w:rPr>
        <w:t xml:space="preserve">egime. The </w:t>
      </w:r>
      <w:r w:rsidRPr="000E1378">
        <w:rPr>
          <w:rStyle w:val="StyleUnderline"/>
        </w:rPr>
        <w:t xml:space="preserve">policy space in which </w:t>
      </w:r>
      <w:r w:rsidRPr="000D7393">
        <w:rPr>
          <w:rStyle w:val="Emphasis"/>
        </w:rPr>
        <w:t>solutions</w:t>
      </w:r>
      <w:r w:rsidRPr="000E1378">
        <w:rPr>
          <w:sz w:val="16"/>
        </w:rPr>
        <w:t xml:space="preserve"> to the problems of </w:t>
      </w:r>
      <w:r w:rsidRPr="000E1378">
        <w:rPr>
          <w:rStyle w:val="StyleUnderline"/>
        </w:rPr>
        <w:t>governing</w:t>
      </w:r>
      <w:r w:rsidRPr="000E1378">
        <w:rPr>
          <w:sz w:val="16"/>
        </w:rPr>
        <w:t xml:space="preserve"> the </w:t>
      </w:r>
      <w:r w:rsidRPr="000E1378">
        <w:rPr>
          <w:rStyle w:val="Emphasis"/>
        </w:rPr>
        <w:t>IoT</w:t>
      </w:r>
      <w:r w:rsidRPr="000E1378">
        <w:rPr>
          <w:sz w:val="16"/>
        </w:rPr>
        <w:t xml:space="preserve"> will be addressed </w:t>
      </w:r>
      <w:r w:rsidRPr="000E1378">
        <w:rPr>
          <w:rStyle w:val="StyleUnderline"/>
        </w:rPr>
        <w:t>is</w:t>
      </w:r>
      <w:r w:rsidRPr="000E1378">
        <w:rPr>
          <w:sz w:val="16"/>
        </w:rPr>
        <w:t xml:space="preserve"> similarly </w:t>
      </w:r>
      <w:r w:rsidRPr="000E1378">
        <w:rPr>
          <w:rStyle w:val="Emphasis"/>
        </w:rPr>
        <w:t>constrained</w:t>
      </w:r>
      <w:r w:rsidRPr="000E1378">
        <w:rPr>
          <w:sz w:val="16"/>
        </w:rPr>
        <w:t xml:space="preserve">. However, the constraints on governance of the IoT imposed by the global intellectual property regime at both national and international levels are not widely recognized or appreciated. As discussed in Part III of this article </w:t>
      </w:r>
      <w:r w:rsidRPr="000E1378">
        <w:rPr>
          <w:rStyle w:val="Emphasis"/>
        </w:rPr>
        <w:t>i</w:t>
      </w:r>
      <w:r w:rsidRPr="000E1378">
        <w:rPr>
          <w:sz w:val="16"/>
        </w:rPr>
        <w:t xml:space="preserve">ntellectual </w:t>
      </w:r>
      <w:r w:rsidRPr="000E1378">
        <w:rPr>
          <w:rStyle w:val="Emphasis"/>
        </w:rPr>
        <w:t>p</w:t>
      </w:r>
      <w:r w:rsidRPr="000E1378">
        <w:rPr>
          <w:sz w:val="16"/>
        </w:rPr>
        <w:t xml:space="preserve">roperty </w:t>
      </w:r>
      <w:r w:rsidRPr="009D0984">
        <w:rPr>
          <w:rStyle w:val="StyleUnderline"/>
          <w:highlight w:val="cyan"/>
        </w:rPr>
        <w:t>problems</w:t>
      </w:r>
      <w:r w:rsidRPr="000E1378">
        <w:rPr>
          <w:sz w:val="16"/>
        </w:rPr>
        <w:t xml:space="preserve"> of the IoT </w:t>
      </w:r>
      <w:r w:rsidRPr="009D0984">
        <w:rPr>
          <w:rStyle w:val="StyleUnderline"/>
          <w:highlight w:val="cyan"/>
        </w:rPr>
        <w:t>include</w:t>
      </w:r>
      <w:r w:rsidRPr="000E1378">
        <w:rPr>
          <w:rStyle w:val="StyleUnderline"/>
        </w:rPr>
        <w:t xml:space="preserve"> </w:t>
      </w:r>
      <w:r w:rsidRPr="000E1378">
        <w:rPr>
          <w:rStyle w:val="Emphasis"/>
        </w:rPr>
        <w:t xml:space="preserve">patent </w:t>
      </w:r>
      <w:r w:rsidRPr="009D0984">
        <w:rPr>
          <w:rStyle w:val="Emphasis"/>
          <w:highlight w:val="cyan"/>
        </w:rPr>
        <w:t>gridlock</w:t>
      </w:r>
      <w:r w:rsidRPr="000E1378">
        <w:rPr>
          <w:sz w:val="16"/>
        </w:rPr>
        <w:t xml:space="preserve">, weaponized anti-circumvention rules, </w:t>
      </w:r>
      <w:r w:rsidRPr="009D0984">
        <w:rPr>
          <w:rStyle w:val="StyleUnderline"/>
          <w:highlight w:val="cyan"/>
        </w:rPr>
        <w:t xml:space="preserve">and </w:t>
      </w:r>
      <w:r w:rsidRPr="009D0984">
        <w:rPr>
          <w:rStyle w:val="Emphasis"/>
          <w:highlight w:val="cyan"/>
        </w:rPr>
        <w:t>trade secrets</w:t>
      </w:r>
      <w:r w:rsidRPr="000E1378">
        <w:rPr>
          <w:sz w:val="16"/>
        </w:rPr>
        <w:t xml:space="preserve"> for algorithms and data. </w:t>
      </w:r>
      <w:r w:rsidRPr="000E1378">
        <w:rPr>
          <w:rStyle w:val="StyleUnderline"/>
        </w:rPr>
        <w:t>These</w:t>
      </w:r>
      <w:r w:rsidRPr="000E1378">
        <w:rPr>
          <w:sz w:val="16"/>
        </w:rPr>
        <w:t xml:space="preserve"> problems </w:t>
      </w:r>
      <w:r w:rsidRPr="009D0984">
        <w:rPr>
          <w:rStyle w:val="Emphasis"/>
          <w:highlight w:val="cyan"/>
        </w:rPr>
        <w:t>threaten</w:t>
      </w:r>
      <w:r w:rsidRPr="000E1378">
        <w:rPr>
          <w:rStyle w:val="StyleUnderline"/>
        </w:rPr>
        <w:t xml:space="preserve"> not only the </w:t>
      </w:r>
      <w:r w:rsidRPr="009D0984">
        <w:rPr>
          <w:rStyle w:val="Emphasis"/>
          <w:highlight w:val="cyan"/>
        </w:rPr>
        <w:t>development</w:t>
      </w:r>
      <w:r w:rsidRPr="000E1378">
        <w:rPr>
          <w:rStyle w:val="StyleUnderline"/>
        </w:rPr>
        <w:t xml:space="preserve"> of</w:t>
      </w:r>
      <w:r w:rsidRPr="000E1378">
        <w:rPr>
          <w:sz w:val="16"/>
        </w:rPr>
        <w:t xml:space="preserve"> the </w:t>
      </w:r>
      <w:r w:rsidRPr="000E1378">
        <w:rPr>
          <w:rStyle w:val="StyleUnderline"/>
        </w:rPr>
        <w:t xml:space="preserve">IoT but severely </w:t>
      </w:r>
      <w:r w:rsidRPr="009D0984">
        <w:rPr>
          <w:rStyle w:val="StyleUnderline"/>
          <w:highlight w:val="cyan"/>
        </w:rPr>
        <w:t>constrain</w:t>
      </w:r>
      <w:r w:rsidRPr="000E1378">
        <w:rPr>
          <w:rStyle w:val="StyleUnderline"/>
        </w:rPr>
        <w:t xml:space="preserve"> the </w:t>
      </w:r>
      <w:r w:rsidRPr="009D0984">
        <w:rPr>
          <w:rStyle w:val="StyleUnderline"/>
          <w:highlight w:val="cyan"/>
        </w:rPr>
        <w:t xml:space="preserve">possibilities for </w:t>
      </w:r>
      <w:r w:rsidRPr="009D0984">
        <w:rPr>
          <w:rStyle w:val="Emphasis"/>
          <w:highlight w:val="cyan"/>
        </w:rPr>
        <w:t>global governance</w:t>
      </w:r>
      <w:r w:rsidRPr="000E1378">
        <w:rPr>
          <w:rStyle w:val="StyleUnderline"/>
        </w:rPr>
        <w:t xml:space="preserve"> of the IoT</w:t>
      </w:r>
      <w:r w:rsidRPr="000E1378">
        <w:rPr>
          <w:sz w:val="16"/>
        </w:rPr>
        <w:t xml:space="preserve">. Of course, this is not the first encounter between the </w:t>
      </w:r>
      <w:r w:rsidRPr="000E1378">
        <w:rPr>
          <w:sz w:val="16"/>
        </w:rPr>
        <w:lastRenderedPageBreak/>
        <w:t>intellectual property regime and Internet governance.7 An earlier encounter resulted in the reconfiguration of Internet governance to accommodate the global intellectual property regime, but the final relationship of these regimes is still unresolved.s In the current encounter how will the global intellectual property regime affect the reconstitution of Internet governance demanded by the IoT?</w:t>
      </w:r>
    </w:p>
    <w:p w14:paraId="268C5F49" w14:textId="77777777" w:rsidR="000B54FB" w:rsidRDefault="000B54FB" w:rsidP="000B54FB">
      <w:pPr>
        <w:pStyle w:val="Heading4"/>
      </w:pPr>
      <w:r>
        <w:t xml:space="preserve">Cracks in </w:t>
      </w:r>
      <w:r>
        <w:rPr>
          <w:u w:val="single"/>
        </w:rPr>
        <w:t>internet governance</w:t>
      </w:r>
      <w:r>
        <w:t xml:space="preserve"> are </w:t>
      </w:r>
      <w:r>
        <w:rPr>
          <w:u w:val="single"/>
        </w:rPr>
        <w:t>existential</w:t>
      </w:r>
      <w:r>
        <w:t xml:space="preserve">---American leadership </w:t>
      </w:r>
      <w:r w:rsidRPr="00C6773E">
        <w:rPr>
          <w:u w:val="single"/>
        </w:rPr>
        <w:t>solves</w:t>
      </w:r>
      <w:r>
        <w:t xml:space="preserve">. </w:t>
      </w:r>
    </w:p>
    <w:p w14:paraId="72302CB0" w14:textId="77777777" w:rsidR="000B54FB" w:rsidRDefault="000B54FB" w:rsidP="000B54FB">
      <w:r>
        <w:rPr>
          <w:rStyle w:val="Style13ptBold"/>
        </w:rPr>
        <w:t xml:space="preserve">Feldstein ’20 </w:t>
      </w:r>
      <w:r w:rsidRPr="007A24CD">
        <w:t xml:space="preserve">[Steven and Peter Pomerantsev; February 10; Senior Fellow at the Carnegie Endowment for International Peace’s democracy, conflict, and governance program; Senior Fellow at the SNF Agora Institute at Johns Hopkins University where he co-directs the Arena Initiative; American Purpose, “Democracy Dies in Disinformation,” </w:t>
      </w:r>
      <w:r w:rsidRPr="009B5B45">
        <w:t>https://www.americanpurpose.com/articles/democracy-dies-in-disinformation/</w:t>
      </w:r>
      <w:r w:rsidRPr="007A24CD">
        <w:t>]</w:t>
      </w:r>
    </w:p>
    <w:p w14:paraId="3D2F4C7B" w14:textId="77777777" w:rsidR="000B54FB" w:rsidRPr="0056671A" w:rsidRDefault="000B54FB" w:rsidP="000B54FB">
      <w:pPr>
        <w:rPr>
          <w:sz w:val="16"/>
        </w:rPr>
      </w:pPr>
      <w:r w:rsidRPr="0056671A">
        <w:rPr>
          <w:sz w:val="16"/>
        </w:rPr>
        <w:t xml:space="preserve">President Joe </w:t>
      </w:r>
      <w:r w:rsidRPr="00F4100A">
        <w:rPr>
          <w:rStyle w:val="StyleUnderline"/>
        </w:rPr>
        <w:t>Biden</w:t>
      </w:r>
      <w:r w:rsidRPr="0056671A">
        <w:rPr>
          <w:sz w:val="16"/>
        </w:rPr>
        <w:t xml:space="preserve"> says he </w:t>
      </w:r>
      <w:r w:rsidRPr="00F4100A">
        <w:rPr>
          <w:rStyle w:val="StyleUnderline"/>
        </w:rPr>
        <w:t xml:space="preserve">wants to </w:t>
      </w:r>
      <w:r w:rsidRPr="000B54FB">
        <w:rPr>
          <w:rStyle w:val="StyleUnderline"/>
        </w:rPr>
        <w:t>renew</w:t>
      </w:r>
      <w:r w:rsidRPr="00F4100A">
        <w:rPr>
          <w:rStyle w:val="StyleUnderline"/>
        </w:rPr>
        <w:t xml:space="preserve"> America’s </w:t>
      </w:r>
      <w:r w:rsidRPr="00F4100A">
        <w:rPr>
          <w:rStyle w:val="Emphasis"/>
        </w:rPr>
        <w:t xml:space="preserve">democratic </w:t>
      </w:r>
      <w:r w:rsidRPr="00A42D16">
        <w:rPr>
          <w:rStyle w:val="Emphasis"/>
          <w:highlight w:val="cyan"/>
        </w:rPr>
        <w:t>alliances</w:t>
      </w:r>
      <w:r w:rsidRPr="0056671A">
        <w:rPr>
          <w:sz w:val="16"/>
        </w:rPr>
        <w:t xml:space="preserve">. He has outlined </w:t>
      </w:r>
      <w:r w:rsidRPr="00F4100A">
        <w:rPr>
          <w:rStyle w:val="StyleUnderline"/>
        </w:rPr>
        <w:t>a new</w:t>
      </w:r>
      <w:r w:rsidRPr="0056671A">
        <w:rPr>
          <w:sz w:val="16"/>
        </w:rPr>
        <w:t xml:space="preserve"> foreign policy </w:t>
      </w:r>
      <w:r w:rsidRPr="00F4100A">
        <w:rPr>
          <w:rStyle w:val="StyleUnderline"/>
        </w:rPr>
        <w:t>agenda</w:t>
      </w:r>
      <w:r w:rsidRPr="0056671A">
        <w:rPr>
          <w:sz w:val="16"/>
        </w:rPr>
        <w:t xml:space="preserve">, which </w:t>
      </w:r>
      <w:r w:rsidRPr="00F4100A">
        <w:rPr>
          <w:rStyle w:val="StyleUnderline"/>
        </w:rPr>
        <w:t xml:space="preserve">aims to </w:t>
      </w:r>
      <w:r w:rsidRPr="00F4100A">
        <w:rPr>
          <w:rStyle w:val="Emphasis"/>
        </w:rPr>
        <w:t>reinvigorate</w:t>
      </w:r>
      <w:r w:rsidRPr="00F4100A">
        <w:rPr>
          <w:rStyle w:val="StyleUnderline"/>
        </w:rPr>
        <w:t xml:space="preserve"> democratic values and </w:t>
      </w:r>
      <w:r w:rsidRPr="000B54FB">
        <w:rPr>
          <w:rStyle w:val="StyleUnderline"/>
        </w:rPr>
        <w:t>provide</w:t>
      </w:r>
      <w:r w:rsidRPr="0056671A">
        <w:rPr>
          <w:sz w:val="16"/>
        </w:rPr>
        <w:t xml:space="preserve"> stronger </w:t>
      </w:r>
      <w:r w:rsidRPr="00A42D16">
        <w:rPr>
          <w:rStyle w:val="Emphasis"/>
          <w:highlight w:val="cyan"/>
        </w:rPr>
        <w:t>competition</w:t>
      </w:r>
      <w:r w:rsidRPr="00A42D16">
        <w:rPr>
          <w:rStyle w:val="StyleUnderline"/>
          <w:highlight w:val="cyan"/>
        </w:rPr>
        <w:t xml:space="preserve"> to</w:t>
      </w:r>
      <w:r w:rsidRPr="00F4100A">
        <w:rPr>
          <w:rStyle w:val="StyleUnderline"/>
        </w:rPr>
        <w:t xml:space="preserve"> rising </w:t>
      </w:r>
      <w:r w:rsidRPr="00A42D16">
        <w:rPr>
          <w:rStyle w:val="Emphasis"/>
          <w:highlight w:val="cyan"/>
        </w:rPr>
        <w:t>authoritarian</w:t>
      </w:r>
      <w:r w:rsidRPr="00F4100A">
        <w:rPr>
          <w:rStyle w:val="Emphasis"/>
        </w:rPr>
        <w:t xml:space="preserve"> power</w:t>
      </w:r>
      <w:r w:rsidRPr="00A42D16">
        <w:rPr>
          <w:rStyle w:val="Emphasis"/>
          <w:highlight w:val="cyan"/>
        </w:rPr>
        <w:t>s</w:t>
      </w:r>
      <w:r w:rsidRPr="0056671A">
        <w:rPr>
          <w:sz w:val="16"/>
        </w:rPr>
        <w:t xml:space="preserve">. His administration writes about </w:t>
      </w:r>
      <w:r w:rsidRPr="00A42D16">
        <w:rPr>
          <w:rStyle w:val="StyleUnderline"/>
          <w:highlight w:val="cyan"/>
        </w:rPr>
        <w:t xml:space="preserve">fighting </w:t>
      </w:r>
      <w:r w:rsidRPr="00A42D16">
        <w:rPr>
          <w:rStyle w:val="Emphasis"/>
          <w:highlight w:val="cyan"/>
        </w:rPr>
        <w:t>kleptocracy</w:t>
      </w:r>
      <w:r w:rsidRPr="00A42D16">
        <w:rPr>
          <w:rStyle w:val="StyleUnderline"/>
          <w:highlight w:val="cyan"/>
        </w:rPr>
        <w:t xml:space="preserve"> and </w:t>
      </w:r>
      <w:r w:rsidRPr="00A42D16">
        <w:rPr>
          <w:rStyle w:val="Emphasis"/>
          <w:highlight w:val="cyan"/>
        </w:rPr>
        <w:t>climate change</w:t>
      </w:r>
      <w:r w:rsidRPr="0056671A">
        <w:rPr>
          <w:sz w:val="16"/>
        </w:rPr>
        <w:t xml:space="preserve">, conquering inequality, </w:t>
      </w:r>
      <w:r w:rsidRPr="00F4100A">
        <w:rPr>
          <w:rStyle w:val="StyleUnderline"/>
        </w:rPr>
        <w:t>and standing up for human rights</w:t>
      </w:r>
      <w:r w:rsidRPr="0056671A">
        <w:rPr>
          <w:sz w:val="16"/>
        </w:rPr>
        <w:t>. There’s talk about a “Summit for Democracy” to promote the new agenda.</w:t>
      </w:r>
    </w:p>
    <w:p w14:paraId="5A95DDED" w14:textId="77777777" w:rsidR="000B54FB" w:rsidRPr="0056671A" w:rsidRDefault="000B54FB" w:rsidP="000B54FB">
      <w:pPr>
        <w:rPr>
          <w:sz w:val="16"/>
        </w:rPr>
      </w:pPr>
      <w:r w:rsidRPr="00A42D16">
        <w:rPr>
          <w:rStyle w:val="Emphasis"/>
          <w:highlight w:val="cyan"/>
        </w:rPr>
        <w:t>None</w:t>
      </w:r>
      <w:r w:rsidRPr="0056671A">
        <w:rPr>
          <w:sz w:val="16"/>
        </w:rPr>
        <w:t xml:space="preserve"> of it </w:t>
      </w:r>
      <w:r w:rsidRPr="00A42D16">
        <w:rPr>
          <w:rStyle w:val="StyleUnderline"/>
          <w:highlight w:val="cyan"/>
        </w:rPr>
        <w:t>can succeed</w:t>
      </w:r>
      <w:r w:rsidRPr="0056671A">
        <w:rPr>
          <w:sz w:val="16"/>
        </w:rPr>
        <w:t xml:space="preserve">, though, </w:t>
      </w:r>
      <w:r w:rsidRPr="00A42D16">
        <w:rPr>
          <w:rStyle w:val="StyleUnderline"/>
          <w:highlight w:val="cyan"/>
        </w:rPr>
        <w:t>without</w:t>
      </w:r>
      <w:r w:rsidRPr="00F4100A">
        <w:rPr>
          <w:rStyle w:val="StyleUnderline"/>
        </w:rPr>
        <w:t xml:space="preserve"> an </w:t>
      </w:r>
      <w:r w:rsidRPr="00A42D16">
        <w:rPr>
          <w:rStyle w:val="Emphasis"/>
          <w:highlight w:val="cyan"/>
        </w:rPr>
        <w:t>info</w:t>
      </w:r>
      <w:r w:rsidRPr="000B54FB">
        <w:rPr>
          <w:rStyle w:val="Emphasis"/>
        </w:rPr>
        <w:t>rmation</w:t>
      </w:r>
      <w:r w:rsidRPr="00F4100A">
        <w:rPr>
          <w:rStyle w:val="Emphasis"/>
        </w:rPr>
        <w:t xml:space="preserve"> environment</w:t>
      </w:r>
      <w:r w:rsidRPr="0056671A">
        <w:rPr>
          <w:sz w:val="16"/>
        </w:rPr>
        <w:t xml:space="preserve"> that allows arguments to be won with evidence and allows citizens to deliberate about significant issues in a full, free, and fair conversation. Such an environment does not exist today in the United States or most other democracies.</w:t>
      </w:r>
    </w:p>
    <w:p w14:paraId="426FC5BB" w14:textId="77777777" w:rsidR="000B54FB" w:rsidRPr="0056671A" w:rsidRDefault="000B54FB" w:rsidP="000B54FB">
      <w:pPr>
        <w:rPr>
          <w:sz w:val="16"/>
        </w:rPr>
      </w:pPr>
      <w:r w:rsidRPr="0056671A">
        <w:rPr>
          <w:sz w:val="16"/>
        </w:rPr>
        <w:t xml:space="preserve">Donald </w:t>
      </w:r>
      <w:r w:rsidRPr="00F4100A">
        <w:rPr>
          <w:rStyle w:val="StyleUnderline"/>
        </w:rPr>
        <w:t>Trump’s</w:t>
      </w:r>
      <w:r w:rsidRPr="0056671A">
        <w:rPr>
          <w:sz w:val="16"/>
        </w:rPr>
        <w:t xml:space="preserve"> defining </w:t>
      </w:r>
      <w:r w:rsidRPr="00F4100A">
        <w:rPr>
          <w:rStyle w:val="StyleUnderline"/>
        </w:rPr>
        <w:t>technological legacy</w:t>
      </w:r>
      <w:r w:rsidRPr="0056671A">
        <w:rPr>
          <w:sz w:val="16"/>
        </w:rPr>
        <w:t xml:space="preserve"> was to </w:t>
      </w:r>
      <w:r w:rsidRPr="00F4100A">
        <w:rPr>
          <w:rStyle w:val="StyleUnderline"/>
        </w:rPr>
        <w:t xml:space="preserve">demonstrate the </w:t>
      </w:r>
      <w:r w:rsidRPr="00F4100A">
        <w:rPr>
          <w:rStyle w:val="Emphasis"/>
        </w:rPr>
        <w:t>vulnerability</w:t>
      </w:r>
      <w:r w:rsidRPr="00F4100A">
        <w:rPr>
          <w:rStyle w:val="StyleUnderline"/>
        </w:rPr>
        <w:t xml:space="preserve"> of</w:t>
      </w:r>
      <w:r w:rsidRPr="0056671A">
        <w:rPr>
          <w:sz w:val="16"/>
        </w:rPr>
        <w:t xml:space="preserve"> citizens of </w:t>
      </w:r>
      <w:r w:rsidRPr="00F4100A">
        <w:rPr>
          <w:rStyle w:val="StyleUnderline"/>
        </w:rPr>
        <w:t xml:space="preserve">democracies to </w:t>
      </w:r>
      <w:r w:rsidRPr="00F4100A">
        <w:rPr>
          <w:rStyle w:val="Emphasis"/>
        </w:rPr>
        <w:t>digital exploitation</w:t>
      </w:r>
      <w:r w:rsidRPr="0056671A">
        <w:rPr>
          <w:sz w:val="16"/>
        </w:rPr>
        <w:t>. As President, he displayed a shrewd ability to manipulate our fractured information environment to his personal advantage, promoting a mix of extreme voices that inflamed polarization and nearly propelled him to a second term.</w:t>
      </w:r>
    </w:p>
    <w:p w14:paraId="550181B5" w14:textId="77777777" w:rsidR="000B54FB" w:rsidRPr="0056671A" w:rsidRDefault="000B54FB" w:rsidP="000B54FB">
      <w:pPr>
        <w:rPr>
          <w:sz w:val="16"/>
        </w:rPr>
      </w:pPr>
      <w:r w:rsidRPr="00F4100A">
        <w:rPr>
          <w:rStyle w:val="StyleUnderline"/>
        </w:rPr>
        <w:t xml:space="preserve">Our </w:t>
      </w:r>
      <w:r w:rsidRPr="00F4100A">
        <w:rPr>
          <w:rStyle w:val="Emphasis"/>
        </w:rPr>
        <w:t xml:space="preserve">authoritarian </w:t>
      </w:r>
      <w:r w:rsidRPr="00A42D16">
        <w:rPr>
          <w:rStyle w:val="Emphasis"/>
          <w:highlight w:val="cyan"/>
        </w:rPr>
        <w:t>adversaries</w:t>
      </w:r>
      <w:r w:rsidRPr="0056671A">
        <w:rPr>
          <w:sz w:val="16"/>
        </w:rPr>
        <w:t xml:space="preserve">, meanwhile, </w:t>
      </w:r>
      <w:r w:rsidRPr="000B54FB">
        <w:rPr>
          <w:rStyle w:val="StyleUnderline"/>
        </w:rPr>
        <w:t>are</w:t>
      </w:r>
      <w:r w:rsidRPr="0056671A">
        <w:rPr>
          <w:sz w:val="16"/>
        </w:rPr>
        <w:t xml:space="preserve"> busy </w:t>
      </w:r>
      <w:r w:rsidRPr="00A42D16">
        <w:rPr>
          <w:rStyle w:val="StyleUnderline"/>
          <w:highlight w:val="cyan"/>
        </w:rPr>
        <w:t xml:space="preserve">pursuing </w:t>
      </w:r>
      <w:r w:rsidRPr="00A42D16">
        <w:rPr>
          <w:rStyle w:val="Emphasis"/>
          <w:highlight w:val="cyan"/>
        </w:rPr>
        <w:t>their</w:t>
      </w:r>
      <w:r w:rsidRPr="00F4100A">
        <w:rPr>
          <w:rStyle w:val="Emphasis"/>
        </w:rPr>
        <w:t xml:space="preserve"> own</w:t>
      </w:r>
      <w:r w:rsidRPr="00F4100A">
        <w:rPr>
          <w:rStyle w:val="StyleUnderline"/>
        </w:rPr>
        <w:t xml:space="preserve"> information </w:t>
      </w:r>
      <w:r w:rsidRPr="00A42D16">
        <w:rPr>
          <w:rStyle w:val="StyleUnderline"/>
          <w:highlight w:val="cyan"/>
        </w:rPr>
        <w:t xml:space="preserve">strategies. </w:t>
      </w:r>
      <w:r w:rsidRPr="00A42D16">
        <w:rPr>
          <w:rStyle w:val="Emphasis"/>
          <w:highlight w:val="cyan"/>
        </w:rPr>
        <w:t>China</w:t>
      </w:r>
      <w:r w:rsidRPr="00A42D16">
        <w:rPr>
          <w:rStyle w:val="StyleUnderline"/>
          <w:highlight w:val="cyan"/>
        </w:rPr>
        <w:t xml:space="preserve"> and </w:t>
      </w:r>
      <w:r w:rsidRPr="00A42D16">
        <w:rPr>
          <w:rStyle w:val="Emphasis"/>
          <w:highlight w:val="cyan"/>
        </w:rPr>
        <w:t>Russia</w:t>
      </w:r>
      <w:r w:rsidRPr="0056671A">
        <w:rPr>
          <w:sz w:val="16"/>
        </w:rPr>
        <w:t xml:space="preserve"> have </w:t>
      </w:r>
      <w:r w:rsidRPr="00A42D16">
        <w:rPr>
          <w:rStyle w:val="StyleUnderline"/>
          <w:highlight w:val="cyan"/>
        </w:rPr>
        <w:t>defined</w:t>
      </w:r>
      <w:r w:rsidRPr="000B54FB">
        <w:rPr>
          <w:rStyle w:val="StyleUnderline"/>
        </w:rPr>
        <w:t xml:space="preserve"> their</w:t>
      </w:r>
      <w:r w:rsidRPr="00F4100A">
        <w:rPr>
          <w:rStyle w:val="StyleUnderline"/>
        </w:rPr>
        <w:t xml:space="preserve"> “</w:t>
      </w:r>
      <w:r w:rsidRPr="0056671A">
        <w:rPr>
          <w:rStyle w:val="Emphasis"/>
        </w:rPr>
        <w:t xml:space="preserve">cyber </w:t>
      </w:r>
      <w:r w:rsidRPr="00A42D16">
        <w:rPr>
          <w:rStyle w:val="Emphasis"/>
          <w:highlight w:val="cyan"/>
        </w:rPr>
        <w:t>sovereignty</w:t>
      </w:r>
      <w:r w:rsidRPr="000B54FB">
        <w:rPr>
          <w:rStyle w:val="StyleUnderline"/>
        </w:rPr>
        <w:t>”</w:t>
      </w:r>
      <w:r w:rsidRPr="00F4100A">
        <w:rPr>
          <w:rStyle w:val="StyleUnderline"/>
        </w:rPr>
        <w:t xml:space="preserve"> agendas</w:t>
      </w:r>
      <w:r w:rsidRPr="0056671A">
        <w:rPr>
          <w:sz w:val="16"/>
        </w:rPr>
        <w:t xml:space="preserve">, based on the idea that </w:t>
      </w:r>
      <w:r w:rsidRPr="0056671A">
        <w:rPr>
          <w:rStyle w:val="StyleUnderline"/>
        </w:rPr>
        <w:t>countries</w:t>
      </w:r>
      <w:r w:rsidRPr="0056671A">
        <w:rPr>
          <w:sz w:val="16"/>
        </w:rPr>
        <w:t xml:space="preserve"> are entitled to </w:t>
      </w:r>
      <w:r w:rsidRPr="0056671A">
        <w:rPr>
          <w:rStyle w:val="StyleUnderline"/>
        </w:rPr>
        <w:t xml:space="preserve">make their </w:t>
      </w:r>
      <w:r w:rsidRPr="0056671A">
        <w:rPr>
          <w:rStyle w:val="Emphasis"/>
        </w:rPr>
        <w:t>own rules</w:t>
      </w:r>
      <w:r w:rsidRPr="0056671A">
        <w:rPr>
          <w:rStyle w:val="StyleUnderline"/>
        </w:rPr>
        <w:t xml:space="preserve"> for governing the internet</w:t>
      </w:r>
      <w:r w:rsidRPr="0056671A">
        <w:rPr>
          <w:sz w:val="16"/>
        </w:rPr>
        <w:t xml:space="preserve"> even if those rules violate universal principles like human </w:t>
      </w:r>
      <w:r w:rsidRPr="000B54FB">
        <w:rPr>
          <w:sz w:val="16"/>
        </w:rPr>
        <w:t xml:space="preserve">rights. </w:t>
      </w:r>
      <w:r w:rsidRPr="000B54FB">
        <w:rPr>
          <w:rStyle w:val="StyleUnderline"/>
          <w:highlight w:val="cyan"/>
        </w:rPr>
        <w:t>U.S. efforts</w:t>
      </w:r>
      <w:r w:rsidRPr="0056671A">
        <w:rPr>
          <w:rStyle w:val="StyleUnderline"/>
        </w:rPr>
        <w:t xml:space="preserve"> to oppose them </w:t>
      </w:r>
      <w:r w:rsidRPr="000B54FB">
        <w:rPr>
          <w:rStyle w:val="StyleUnderline"/>
        </w:rPr>
        <w:t>have</w:t>
      </w:r>
      <w:r w:rsidRPr="0056671A">
        <w:rPr>
          <w:sz w:val="16"/>
        </w:rPr>
        <w:t xml:space="preserve"> so far </w:t>
      </w:r>
      <w:r w:rsidRPr="000B54FB">
        <w:rPr>
          <w:rStyle w:val="StyleUnderline"/>
        </w:rPr>
        <w:t xml:space="preserve">been </w:t>
      </w:r>
      <w:r w:rsidRPr="00A42D16">
        <w:rPr>
          <w:rStyle w:val="Emphasis"/>
          <w:highlight w:val="cyan"/>
        </w:rPr>
        <w:t>contradictory</w:t>
      </w:r>
      <w:r w:rsidRPr="0056671A">
        <w:rPr>
          <w:sz w:val="16"/>
        </w:rPr>
        <w:t xml:space="preserve"> and confused.</w:t>
      </w:r>
    </w:p>
    <w:p w14:paraId="35D9D060" w14:textId="77777777" w:rsidR="000B54FB" w:rsidRPr="0056671A" w:rsidRDefault="000B54FB" w:rsidP="000B54FB">
      <w:pPr>
        <w:rPr>
          <w:sz w:val="16"/>
        </w:rPr>
      </w:pPr>
      <w:r w:rsidRPr="0056671A">
        <w:rPr>
          <w:sz w:val="16"/>
        </w:rPr>
        <w:t>Trump may have ramped up rhetorical confrontation with China. In private, however, he undercut his public posture, telling Xi Jinping that the Chinese ruler should “</w:t>
      </w:r>
      <w:r w:rsidRPr="009B5B45">
        <w:rPr>
          <w:sz w:val="16"/>
        </w:rPr>
        <w:t>go ahead</w:t>
      </w:r>
      <w:r w:rsidRPr="0056671A">
        <w:rPr>
          <w:sz w:val="16"/>
        </w:rPr>
        <w:t>” with the building of concentration camps for Uighurs. Unsurprisingly, Trump’s messaging failed to unite democratic allies around a common agenda. When Trump did push back against the Chinese tech industry, he </w:t>
      </w:r>
      <w:r w:rsidRPr="009B5B45">
        <w:rPr>
          <w:sz w:val="16"/>
        </w:rPr>
        <w:t>adopted some of the same practices</w:t>
      </w:r>
      <w:r w:rsidRPr="0056671A">
        <w:rPr>
          <w:sz w:val="16"/>
        </w:rPr>
        <w:t> for which he had criticized Xi, like impulsively banning China’s WeChat and TikTok apps from the U.S. market and pressing TikTok to offer itself for sale to a Trump </w:t>
      </w:r>
      <w:r w:rsidRPr="009B5B45">
        <w:rPr>
          <w:sz w:val="16"/>
        </w:rPr>
        <w:t>political supporter</w:t>
      </w:r>
      <w:r w:rsidRPr="0056671A">
        <w:rPr>
          <w:sz w:val="16"/>
        </w:rPr>
        <w:t>.</w:t>
      </w:r>
    </w:p>
    <w:p w14:paraId="001BC1A1" w14:textId="77777777" w:rsidR="000B54FB" w:rsidRPr="0056671A" w:rsidRDefault="000B54FB" w:rsidP="000B54FB">
      <w:pPr>
        <w:rPr>
          <w:sz w:val="16"/>
        </w:rPr>
      </w:pPr>
      <w:r w:rsidRPr="0056671A">
        <w:rPr>
          <w:sz w:val="16"/>
        </w:rPr>
        <w:t xml:space="preserve">Trump tried to portray our tech competition with China as a matter of “their side” or “our side;” but </w:t>
      </w:r>
      <w:r w:rsidRPr="0056671A">
        <w:rPr>
          <w:rStyle w:val="StyleUnderline"/>
        </w:rPr>
        <w:t xml:space="preserve">since the sides were not defined by </w:t>
      </w:r>
      <w:r w:rsidRPr="0056671A">
        <w:rPr>
          <w:rStyle w:val="Emphasis"/>
        </w:rPr>
        <w:t>common values</w:t>
      </w:r>
      <w:r w:rsidRPr="0056671A">
        <w:rPr>
          <w:rStyle w:val="StyleUnderline"/>
        </w:rPr>
        <w:t xml:space="preserve"> or</w:t>
      </w:r>
      <w:r w:rsidRPr="0056671A">
        <w:rPr>
          <w:sz w:val="16"/>
        </w:rPr>
        <w:t xml:space="preserve"> even </w:t>
      </w:r>
      <w:r w:rsidRPr="0056671A">
        <w:rPr>
          <w:rStyle w:val="StyleUnderline"/>
        </w:rPr>
        <w:t>interests, it</w:t>
      </w:r>
      <w:r w:rsidRPr="0056671A">
        <w:rPr>
          <w:sz w:val="16"/>
        </w:rPr>
        <w:t xml:space="preserve"> just </w:t>
      </w:r>
      <w:r w:rsidRPr="0056671A">
        <w:rPr>
          <w:rStyle w:val="StyleUnderline"/>
        </w:rPr>
        <w:t xml:space="preserve">looked like bullying, with </w:t>
      </w:r>
      <w:r w:rsidRPr="0056671A">
        <w:rPr>
          <w:rStyle w:val="Emphasis"/>
        </w:rPr>
        <w:t>no power</w:t>
      </w:r>
      <w:r w:rsidRPr="0056671A">
        <w:rPr>
          <w:rStyle w:val="StyleUnderline"/>
        </w:rPr>
        <w:t xml:space="preserve"> to win over </w:t>
      </w:r>
      <w:r w:rsidRPr="0056671A">
        <w:rPr>
          <w:rStyle w:val="Emphasis"/>
        </w:rPr>
        <w:t>allies</w:t>
      </w:r>
      <w:r w:rsidRPr="0056671A">
        <w:rPr>
          <w:sz w:val="16"/>
        </w:rPr>
        <w:t>. Instead, many in the EU started to view China and America as equally bad options.</w:t>
      </w:r>
    </w:p>
    <w:p w14:paraId="43DFED4B" w14:textId="77777777" w:rsidR="000B54FB" w:rsidRPr="0056671A" w:rsidRDefault="000B54FB" w:rsidP="000B54FB">
      <w:pPr>
        <w:rPr>
          <w:sz w:val="16"/>
        </w:rPr>
      </w:pPr>
      <w:r w:rsidRPr="0056671A">
        <w:rPr>
          <w:sz w:val="16"/>
        </w:rPr>
        <w:t>After Biden’s presidential victory, the EU </w:t>
      </w:r>
      <w:r w:rsidRPr="009B5B45">
        <w:rPr>
          <w:sz w:val="16"/>
        </w:rPr>
        <w:t>leaked a memorandum</w:t>
      </w:r>
      <w:r w:rsidRPr="0056671A">
        <w:rPr>
          <w:sz w:val="16"/>
        </w:rPr>
        <w:t> arguing that national tech policies should be unified by “shared values.” Incoming Secretary of State Antony Blinken has said something </w:t>
      </w:r>
      <w:r w:rsidRPr="009B5B45">
        <w:rPr>
          <w:sz w:val="16"/>
        </w:rPr>
        <w:t>similar</w:t>
      </w:r>
      <w:r w:rsidRPr="0056671A">
        <w:rPr>
          <w:sz w:val="16"/>
        </w:rPr>
        <w:t>, describing “techno-democracies” that must work together to defend their values against the world’s “techno-autocracies.” But what are these values? Do we know what a democratic information environment looks like anymore?</w:t>
      </w:r>
    </w:p>
    <w:p w14:paraId="009F2BBF" w14:textId="77777777" w:rsidR="000B54FB" w:rsidRPr="0056671A" w:rsidRDefault="000B54FB" w:rsidP="000B54FB">
      <w:pPr>
        <w:rPr>
          <w:sz w:val="16"/>
        </w:rPr>
      </w:pPr>
      <w:r w:rsidRPr="0056671A">
        <w:rPr>
          <w:sz w:val="16"/>
        </w:rPr>
        <w:t>It used to be pretty easy to define the difference between a democratic information environment and a dictatorial one. They had censorship and state-controlled media; we had freedom of speech, pluralism, and the “marketplace of ideas.”</w:t>
      </w:r>
    </w:p>
    <w:p w14:paraId="755DE38C" w14:textId="77777777" w:rsidR="000B54FB" w:rsidRPr="0056671A" w:rsidRDefault="000B54FB" w:rsidP="000B54FB">
      <w:pPr>
        <w:rPr>
          <w:sz w:val="16"/>
        </w:rPr>
      </w:pPr>
      <w:r w:rsidRPr="0056671A">
        <w:rPr>
          <w:sz w:val="16"/>
        </w:rPr>
        <w:t xml:space="preserve">Today, in contrast, </w:t>
      </w:r>
      <w:r w:rsidRPr="00A42D16">
        <w:rPr>
          <w:rStyle w:val="StyleUnderline"/>
          <w:highlight w:val="cyan"/>
        </w:rPr>
        <w:t>dictators</w:t>
      </w:r>
      <w:r w:rsidRPr="0056671A">
        <w:rPr>
          <w:sz w:val="16"/>
        </w:rPr>
        <w:t xml:space="preserve"> don’t just censor by constraining the amount of media content: They </w:t>
      </w:r>
      <w:r w:rsidRPr="00A42D16">
        <w:rPr>
          <w:rStyle w:val="Emphasis"/>
          <w:highlight w:val="cyan"/>
        </w:rPr>
        <w:t>exploit</w:t>
      </w:r>
      <w:r w:rsidRPr="0056671A">
        <w:rPr>
          <w:rStyle w:val="StyleUnderline"/>
        </w:rPr>
        <w:t xml:space="preserve"> freedom of expression to flood the environment with</w:t>
      </w:r>
      <w:r w:rsidRPr="0056671A">
        <w:rPr>
          <w:sz w:val="16"/>
        </w:rPr>
        <w:t xml:space="preserve"> so much </w:t>
      </w:r>
      <w:r w:rsidRPr="00A42D16">
        <w:rPr>
          <w:rStyle w:val="StyleUnderline"/>
          <w:highlight w:val="cyan"/>
        </w:rPr>
        <w:t>disinfo</w:t>
      </w:r>
      <w:r w:rsidRPr="000B54FB">
        <w:rPr>
          <w:rStyle w:val="StyleUnderline"/>
        </w:rPr>
        <w:t>rmation</w:t>
      </w:r>
      <w:r w:rsidRPr="0056671A">
        <w:rPr>
          <w:sz w:val="16"/>
        </w:rPr>
        <w:t xml:space="preserve"> that the truth is swamped, a sort of censorship through noise. Some of the most egregious cases occur in democracies like Brazil or the Philippines. Even </w:t>
      </w:r>
      <w:r w:rsidRPr="0056671A">
        <w:rPr>
          <w:rStyle w:val="StyleUnderline"/>
        </w:rPr>
        <w:t xml:space="preserve">in </w:t>
      </w:r>
      <w:r w:rsidRPr="0056671A">
        <w:rPr>
          <w:rStyle w:val="Emphasis"/>
        </w:rPr>
        <w:t>Russia</w:t>
      </w:r>
      <w:r w:rsidRPr="0056671A">
        <w:rPr>
          <w:rStyle w:val="StyleUnderline"/>
        </w:rPr>
        <w:t xml:space="preserve"> and </w:t>
      </w:r>
      <w:r w:rsidRPr="0056671A">
        <w:rPr>
          <w:rStyle w:val="Emphasis"/>
        </w:rPr>
        <w:t>China</w:t>
      </w:r>
      <w:r w:rsidRPr="0056671A">
        <w:rPr>
          <w:rStyle w:val="StyleUnderline"/>
        </w:rPr>
        <w:t>, leaders don’t</w:t>
      </w:r>
      <w:r w:rsidRPr="0056671A">
        <w:rPr>
          <w:sz w:val="16"/>
        </w:rPr>
        <w:t xml:space="preserve"> just </w:t>
      </w:r>
      <w:r w:rsidRPr="0056671A">
        <w:rPr>
          <w:rStyle w:val="StyleUnderline"/>
        </w:rPr>
        <w:lastRenderedPageBreak/>
        <w:t xml:space="preserve">restrict communication but </w:t>
      </w:r>
      <w:r w:rsidRPr="0056671A">
        <w:rPr>
          <w:rStyle w:val="Emphasis"/>
        </w:rPr>
        <w:t>overload</w:t>
      </w:r>
      <w:r w:rsidRPr="0056671A">
        <w:rPr>
          <w:sz w:val="16"/>
        </w:rPr>
        <w:t xml:space="preserve"> or flood </w:t>
      </w:r>
      <w:r w:rsidRPr="0056671A">
        <w:rPr>
          <w:rStyle w:val="StyleUnderline"/>
        </w:rPr>
        <w:t>information channels</w:t>
      </w:r>
      <w:r w:rsidRPr="0056671A">
        <w:rPr>
          <w:sz w:val="16"/>
        </w:rPr>
        <w:t>. Pluralism, meanwhile, displays a polarization so extreme that it destroys the possibility of a shared reality, let alone a “marketplace of ideas.”</w:t>
      </w:r>
    </w:p>
    <w:p w14:paraId="2DEF75A9" w14:textId="77777777" w:rsidR="000B54FB" w:rsidRPr="0056671A" w:rsidRDefault="000B54FB" w:rsidP="000B54FB">
      <w:pPr>
        <w:rPr>
          <w:sz w:val="16"/>
        </w:rPr>
      </w:pPr>
      <w:r w:rsidRPr="0056671A">
        <w:rPr>
          <w:sz w:val="16"/>
        </w:rPr>
        <w:t>Delineating Rights</w:t>
      </w:r>
    </w:p>
    <w:p w14:paraId="5681A6E4" w14:textId="77777777" w:rsidR="000B54FB" w:rsidRPr="0056671A" w:rsidRDefault="000B54FB" w:rsidP="000B54FB">
      <w:pPr>
        <w:rPr>
          <w:sz w:val="16"/>
        </w:rPr>
      </w:pPr>
      <w:r w:rsidRPr="00A42D16">
        <w:rPr>
          <w:rStyle w:val="StyleUnderline"/>
          <w:highlight w:val="cyan"/>
        </w:rPr>
        <w:t>America</w:t>
      </w:r>
      <w:r w:rsidRPr="0056671A">
        <w:rPr>
          <w:sz w:val="16"/>
        </w:rPr>
        <w:t xml:space="preserve">, of course, </w:t>
      </w:r>
      <w:r w:rsidRPr="000B54FB">
        <w:rPr>
          <w:rStyle w:val="StyleUnderline"/>
        </w:rPr>
        <w:t xml:space="preserve">is in </w:t>
      </w:r>
      <w:r w:rsidRPr="00A42D16">
        <w:rPr>
          <w:rStyle w:val="Emphasis"/>
          <w:highlight w:val="cyan"/>
        </w:rPr>
        <w:t>no position</w:t>
      </w:r>
      <w:r w:rsidRPr="00F4100A">
        <w:rPr>
          <w:rStyle w:val="StyleUnderline"/>
        </w:rPr>
        <w:t xml:space="preserve"> to </w:t>
      </w:r>
      <w:r w:rsidRPr="00F4100A">
        <w:rPr>
          <w:rStyle w:val="Emphasis"/>
        </w:rPr>
        <w:t>lecture anyone</w:t>
      </w:r>
      <w:r w:rsidRPr="00F4100A">
        <w:rPr>
          <w:rStyle w:val="StyleUnderline"/>
        </w:rPr>
        <w:t xml:space="preserve"> on</w:t>
      </w:r>
      <w:r w:rsidRPr="0056671A">
        <w:rPr>
          <w:sz w:val="16"/>
        </w:rPr>
        <w:t xml:space="preserve"> the subject of disinformation or </w:t>
      </w:r>
      <w:r w:rsidRPr="00F4100A">
        <w:rPr>
          <w:rStyle w:val="StyleUnderline"/>
        </w:rPr>
        <w:t>tech regulation</w:t>
      </w:r>
      <w:r w:rsidRPr="0056671A">
        <w:rPr>
          <w:sz w:val="16"/>
        </w:rPr>
        <w:t xml:space="preserve">. Instead, </w:t>
      </w:r>
      <w:r w:rsidRPr="00F4100A">
        <w:rPr>
          <w:rStyle w:val="StyleUnderline"/>
        </w:rPr>
        <w:t xml:space="preserve">there is a risk that </w:t>
      </w:r>
      <w:r w:rsidRPr="00A42D16">
        <w:rPr>
          <w:rStyle w:val="StyleUnderline"/>
          <w:highlight w:val="cyan"/>
        </w:rPr>
        <w:t>democracies</w:t>
      </w:r>
      <w:r w:rsidRPr="00F4100A">
        <w:rPr>
          <w:rStyle w:val="StyleUnderline"/>
        </w:rPr>
        <w:t xml:space="preserve"> will </w:t>
      </w:r>
      <w:r w:rsidRPr="00A42D16">
        <w:rPr>
          <w:rStyle w:val="Emphasis"/>
          <w:highlight w:val="cyan"/>
        </w:rPr>
        <w:t>fracture</w:t>
      </w:r>
      <w:r w:rsidRPr="00F4100A">
        <w:rPr>
          <w:rStyle w:val="StyleUnderline"/>
        </w:rPr>
        <w:t xml:space="preserve"> even further, </w:t>
      </w:r>
      <w:r w:rsidRPr="00A42D16">
        <w:rPr>
          <w:rStyle w:val="StyleUnderline"/>
          <w:highlight w:val="cyan"/>
        </w:rPr>
        <w:t>into “</w:t>
      </w:r>
      <w:r w:rsidRPr="00A42D16">
        <w:rPr>
          <w:rStyle w:val="Emphasis"/>
          <w:highlight w:val="cyan"/>
        </w:rPr>
        <w:t>splinternets</w:t>
      </w:r>
      <w:r w:rsidRPr="00A42D16">
        <w:rPr>
          <w:rStyle w:val="StyleUnderline"/>
          <w:highlight w:val="cyan"/>
        </w:rPr>
        <w:t xml:space="preserve">,” unable to </w:t>
      </w:r>
      <w:r w:rsidRPr="00A42D16">
        <w:rPr>
          <w:rStyle w:val="Emphasis"/>
          <w:highlight w:val="cyan"/>
        </w:rPr>
        <w:t>coo</w:t>
      </w:r>
      <w:r w:rsidRPr="00C6773E">
        <w:rPr>
          <w:rStyle w:val="Emphasis"/>
          <w:highlight w:val="cyan"/>
        </w:rPr>
        <w:t>rdinate norms</w:t>
      </w:r>
      <w:r w:rsidRPr="00F4100A">
        <w:rPr>
          <w:rStyle w:val="StyleUnderline"/>
        </w:rPr>
        <w:t xml:space="preserve"> and </w:t>
      </w:r>
      <w:r w:rsidRPr="00F4100A">
        <w:rPr>
          <w:rStyle w:val="Emphasis"/>
        </w:rPr>
        <w:t>standards</w:t>
      </w:r>
      <w:r w:rsidRPr="0056671A">
        <w:rPr>
          <w:sz w:val="16"/>
        </w:rPr>
        <w:t xml:space="preserve">. If so, </w:t>
      </w:r>
      <w:r w:rsidRPr="00F4100A">
        <w:rPr>
          <w:rStyle w:val="StyleUnderline"/>
        </w:rPr>
        <w:t>it will become</w:t>
      </w:r>
      <w:r w:rsidRPr="0056671A">
        <w:rPr>
          <w:sz w:val="16"/>
        </w:rPr>
        <w:t xml:space="preserve"> still </w:t>
      </w:r>
      <w:r w:rsidRPr="00F4100A">
        <w:rPr>
          <w:rStyle w:val="StyleUnderline"/>
        </w:rPr>
        <w:t xml:space="preserve">easier for </w:t>
      </w:r>
      <w:r w:rsidRPr="00A42D16">
        <w:rPr>
          <w:rStyle w:val="Emphasis"/>
          <w:highlight w:val="cyan"/>
        </w:rPr>
        <w:t>authoritarians</w:t>
      </w:r>
      <w:r w:rsidRPr="00F4100A">
        <w:rPr>
          <w:rStyle w:val="StyleUnderline"/>
        </w:rPr>
        <w:t xml:space="preserve"> to </w:t>
      </w:r>
      <w:r w:rsidRPr="00A42D16">
        <w:rPr>
          <w:rStyle w:val="StyleUnderline"/>
          <w:highlight w:val="cyan"/>
        </w:rPr>
        <w:t>set</w:t>
      </w:r>
      <w:r w:rsidRPr="00F4100A">
        <w:rPr>
          <w:rStyle w:val="StyleUnderline"/>
        </w:rPr>
        <w:t xml:space="preserve"> their </w:t>
      </w:r>
      <w:r w:rsidRPr="00F4100A">
        <w:rPr>
          <w:rStyle w:val="Emphasis"/>
        </w:rPr>
        <w:t xml:space="preserve">own </w:t>
      </w:r>
      <w:r w:rsidRPr="00A42D16">
        <w:rPr>
          <w:rStyle w:val="Emphasis"/>
          <w:highlight w:val="cyan"/>
        </w:rPr>
        <w:t>rules</w:t>
      </w:r>
      <w:r w:rsidRPr="0056671A">
        <w:rPr>
          <w:sz w:val="16"/>
        </w:rPr>
        <w:t xml:space="preserve">. Or, </w:t>
      </w:r>
      <w:r w:rsidRPr="0056671A">
        <w:rPr>
          <w:rStyle w:val="StyleUnderline"/>
        </w:rPr>
        <w:t>if the EU continues with</w:t>
      </w:r>
      <w:r w:rsidRPr="0056671A">
        <w:rPr>
          <w:sz w:val="16"/>
        </w:rPr>
        <w:t xml:space="preserve"> projects like its proposed digital </w:t>
      </w:r>
      <w:r w:rsidRPr="0056671A">
        <w:rPr>
          <w:rStyle w:val="StyleUnderline"/>
        </w:rPr>
        <w:t>regulations </w:t>
      </w:r>
      <w:r w:rsidRPr="00A42D16">
        <w:rPr>
          <w:rStyle w:val="StyleUnderline"/>
          <w:highlight w:val="cyan"/>
        </w:rPr>
        <w:t xml:space="preserve">to govern </w:t>
      </w:r>
      <w:r w:rsidRPr="00A42D16">
        <w:rPr>
          <w:rStyle w:val="Emphasis"/>
          <w:highlight w:val="cyan"/>
        </w:rPr>
        <w:t>data</w:t>
      </w:r>
      <w:r w:rsidRPr="0056671A">
        <w:rPr>
          <w:rStyle w:val="Emphasis"/>
        </w:rPr>
        <w:t xml:space="preserve"> privacy</w:t>
      </w:r>
      <w:r w:rsidRPr="0056671A">
        <w:rPr>
          <w:sz w:val="16"/>
        </w:rPr>
        <w:t xml:space="preserve">, platform accountability, and the economic power of “gatekeeping” internet companies, </w:t>
      </w:r>
      <w:r w:rsidRPr="00A42D16">
        <w:rPr>
          <w:rStyle w:val="StyleUnderline"/>
          <w:highlight w:val="cyan"/>
        </w:rPr>
        <w:t>the process</w:t>
      </w:r>
      <w:r w:rsidRPr="0056671A">
        <w:rPr>
          <w:rStyle w:val="StyleUnderline"/>
        </w:rPr>
        <w:t xml:space="preserve"> could </w:t>
      </w:r>
      <w:r w:rsidRPr="00A42D16">
        <w:rPr>
          <w:rStyle w:val="Emphasis"/>
          <w:highlight w:val="cyan"/>
        </w:rPr>
        <w:t>shift Europe</w:t>
      </w:r>
      <w:r w:rsidRPr="0056671A">
        <w:rPr>
          <w:rStyle w:val="StyleUnderline"/>
        </w:rPr>
        <w:t xml:space="preserve"> away </w:t>
      </w:r>
      <w:r w:rsidRPr="00A42D16">
        <w:rPr>
          <w:rStyle w:val="StyleUnderline"/>
          <w:highlight w:val="cyan"/>
        </w:rPr>
        <w:t xml:space="preserve">from the </w:t>
      </w:r>
      <w:r w:rsidRPr="00A42D16">
        <w:rPr>
          <w:rStyle w:val="Emphasis"/>
          <w:highlight w:val="cyan"/>
        </w:rPr>
        <w:t>U.S.</w:t>
      </w:r>
      <w:r w:rsidRPr="0056671A">
        <w:rPr>
          <w:rStyle w:val="Emphasis"/>
        </w:rPr>
        <w:t xml:space="preserve"> tech </w:t>
      </w:r>
      <w:r w:rsidRPr="00A42D16">
        <w:rPr>
          <w:rStyle w:val="Emphasis"/>
          <w:highlight w:val="cyan"/>
        </w:rPr>
        <w:t>sphere</w:t>
      </w:r>
      <w:r w:rsidRPr="0056671A">
        <w:rPr>
          <w:sz w:val="16"/>
        </w:rPr>
        <w:t xml:space="preserve">. In fact, if growing numbers of countries see little cost to devising their own rules, </w:t>
      </w:r>
      <w:r w:rsidRPr="0056671A">
        <w:rPr>
          <w:rStyle w:val="StyleUnderline"/>
        </w:rPr>
        <w:t xml:space="preserve">the world could see </w:t>
      </w:r>
      <w:r w:rsidRPr="00A42D16">
        <w:rPr>
          <w:rStyle w:val="StyleUnderline"/>
          <w:highlight w:val="cyan"/>
        </w:rPr>
        <w:t xml:space="preserve">a </w:t>
      </w:r>
      <w:r w:rsidRPr="00A42D16">
        <w:rPr>
          <w:rStyle w:val="Emphasis"/>
          <w:highlight w:val="cyan"/>
        </w:rPr>
        <w:t>cyber race</w:t>
      </w:r>
      <w:r w:rsidRPr="00A42D16">
        <w:rPr>
          <w:rStyle w:val="StyleUnderline"/>
          <w:highlight w:val="cyan"/>
        </w:rPr>
        <w:t xml:space="preserve"> to the </w:t>
      </w:r>
      <w:r w:rsidRPr="00A42D16">
        <w:rPr>
          <w:rStyle w:val="Emphasis"/>
          <w:highlight w:val="cyan"/>
        </w:rPr>
        <w:t>bottom</w:t>
      </w:r>
      <w:r w:rsidRPr="0056671A">
        <w:rPr>
          <w:sz w:val="16"/>
        </w:rPr>
        <w:t>.</w:t>
      </w:r>
    </w:p>
    <w:p w14:paraId="46EC5224" w14:textId="77777777" w:rsidR="000B54FB" w:rsidRPr="003A1DDB" w:rsidRDefault="000B54FB" w:rsidP="000B54FB">
      <w:pPr>
        <w:rPr>
          <w:sz w:val="16"/>
        </w:rPr>
      </w:pPr>
      <w:r w:rsidRPr="0056671A">
        <w:rPr>
          <w:sz w:val="16"/>
        </w:rPr>
        <w:t xml:space="preserve">The best current ideas in this field come from smaller frontline states, like Estonia and Taiwan, for which </w:t>
      </w:r>
      <w:r w:rsidRPr="00F4100A">
        <w:rPr>
          <w:rStyle w:val="StyleUnderline"/>
        </w:rPr>
        <w:t xml:space="preserve">finding a way to design an </w:t>
      </w:r>
      <w:r w:rsidRPr="00A42D16">
        <w:rPr>
          <w:rStyle w:val="Emphasis"/>
          <w:highlight w:val="cyan"/>
        </w:rPr>
        <w:t>open</w:t>
      </w:r>
      <w:r w:rsidRPr="00F4100A">
        <w:rPr>
          <w:rStyle w:val="StyleUnderline"/>
        </w:rPr>
        <w:t xml:space="preserve"> yet secure </w:t>
      </w:r>
      <w:r w:rsidRPr="00A42D16">
        <w:rPr>
          <w:rStyle w:val="Emphasis"/>
          <w:highlight w:val="cyan"/>
        </w:rPr>
        <w:t>info</w:t>
      </w:r>
      <w:r w:rsidRPr="000B54FB">
        <w:rPr>
          <w:rStyle w:val="Emphasis"/>
        </w:rPr>
        <w:t>rmation</w:t>
      </w:r>
      <w:r w:rsidRPr="00F4100A">
        <w:rPr>
          <w:rStyle w:val="Emphasis"/>
        </w:rPr>
        <w:t xml:space="preserve"> environment</w:t>
      </w:r>
      <w:r w:rsidRPr="00F4100A">
        <w:rPr>
          <w:rStyle w:val="StyleUnderline"/>
        </w:rPr>
        <w:t xml:space="preserve"> </w:t>
      </w:r>
      <w:r w:rsidRPr="00A42D16">
        <w:rPr>
          <w:rStyle w:val="StyleUnderline"/>
          <w:highlight w:val="cyan"/>
        </w:rPr>
        <w:t>is</w:t>
      </w:r>
      <w:r w:rsidRPr="0056671A">
        <w:rPr>
          <w:sz w:val="16"/>
        </w:rPr>
        <w:t xml:space="preserve"> often </w:t>
      </w:r>
      <w:r w:rsidRPr="00A42D16">
        <w:rPr>
          <w:rStyle w:val="Emphasis"/>
          <w:highlight w:val="cyan"/>
        </w:rPr>
        <w:t>existential</w:t>
      </w:r>
      <w:r w:rsidRPr="00F4100A">
        <w:rPr>
          <w:rStyle w:val="StyleUnderline"/>
        </w:rPr>
        <w:t xml:space="preserve">. But </w:t>
      </w:r>
      <w:r w:rsidRPr="00F4100A">
        <w:rPr>
          <w:rStyle w:val="Emphasis"/>
        </w:rPr>
        <w:t>without</w:t>
      </w:r>
      <w:r w:rsidRPr="00F4100A">
        <w:rPr>
          <w:rStyle w:val="StyleUnderline"/>
        </w:rPr>
        <w:t xml:space="preserve"> the </w:t>
      </w:r>
      <w:r w:rsidRPr="00F4100A">
        <w:rPr>
          <w:rStyle w:val="Emphasis"/>
        </w:rPr>
        <w:t>U</w:t>
      </w:r>
      <w:r w:rsidRPr="00F4100A">
        <w:rPr>
          <w:rStyle w:val="StyleUnderline"/>
        </w:rPr>
        <w:t xml:space="preserve">nited </w:t>
      </w:r>
      <w:r w:rsidRPr="00F4100A">
        <w:rPr>
          <w:rStyle w:val="Emphasis"/>
        </w:rPr>
        <w:t>S</w:t>
      </w:r>
      <w:r w:rsidRPr="00F4100A">
        <w:rPr>
          <w:rStyle w:val="StyleUnderline"/>
        </w:rPr>
        <w:t>tates, it will be hard to make</w:t>
      </w:r>
      <w:r w:rsidRPr="0056671A">
        <w:rPr>
          <w:sz w:val="16"/>
        </w:rPr>
        <w:t xml:space="preserve"> real </w:t>
      </w:r>
      <w:r w:rsidRPr="00F4100A">
        <w:rPr>
          <w:rStyle w:val="StyleUnderline"/>
        </w:rPr>
        <w:t>progress</w:t>
      </w:r>
      <w:r w:rsidRPr="0056671A">
        <w:rPr>
          <w:sz w:val="16"/>
        </w:rPr>
        <w:t>.</w:t>
      </w:r>
    </w:p>
    <w:p w14:paraId="73181CB2" w14:textId="77777777" w:rsidR="005D388F" w:rsidRDefault="005D41F4" w:rsidP="00EF0C26">
      <w:pPr>
        <w:pStyle w:val="Heading3"/>
      </w:pPr>
      <w:r>
        <w:lastRenderedPageBreak/>
        <w:t>Plan---1AC</w:t>
      </w:r>
    </w:p>
    <w:p w14:paraId="0364E008" w14:textId="74B9C76E" w:rsidR="000A38F0" w:rsidRPr="000A38F0" w:rsidRDefault="000A38F0" w:rsidP="000A38F0">
      <w:pPr>
        <w:pStyle w:val="Heading4"/>
      </w:pPr>
      <w:r w:rsidRPr="000A38F0">
        <w:t>The United States federal government should substantially strengthen collective bargaining rights for intentional property destruction.</w:t>
      </w:r>
    </w:p>
    <w:p w14:paraId="0A6D5B4D" w14:textId="77777777" w:rsidR="00D622D2" w:rsidRDefault="00D622D2" w:rsidP="00D622D2">
      <w:pPr>
        <w:pStyle w:val="Heading1"/>
      </w:pPr>
      <w:r>
        <w:lastRenderedPageBreak/>
        <w:t>2AC---Gonzaga---Octas</w:t>
      </w:r>
    </w:p>
    <w:p w14:paraId="20543D51" w14:textId="77777777" w:rsidR="00D622D2" w:rsidRDefault="00D622D2" w:rsidP="00D622D2">
      <w:pPr>
        <w:pStyle w:val="Heading2"/>
      </w:pPr>
      <w:r>
        <w:lastRenderedPageBreak/>
        <w:t>Adv---Federalism</w:t>
      </w:r>
    </w:p>
    <w:p w14:paraId="5AC10392" w14:textId="77777777" w:rsidR="00D622D2" w:rsidRDefault="00D622D2" w:rsidP="00D622D2">
      <w:pPr>
        <w:pStyle w:val="Heading2"/>
      </w:pPr>
      <w:r>
        <w:lastRenderedPageBreak/>
        <w:t>Adv---Primary Jurisdiction</w:t>
      </w:r>
    </w:p>
    <w:p w14:paraId="39B2EC41" w14:textId="77777777" w:rsidR="00D622D2" w:rsidRDefault="00D622D2" w:rsidP="00D622D2">
      <w:pPr>
        <w:pStyle w:val="Heading2"/>
      </w:pPr>
      <w:r>
        <w:lastRenderedPageBreak/>
        <w:t>T ASPEC</w:t>
      </w:r>
    </w:p>
    <w:p w14:paraId="201E48E4" w14:textId="77777777" w:rsidR="00D622D2" w:rsidRDefault="00D622D2" w:rsidP="00D622D2">
      <w:pPr>
        <w:pStyle w:val="Heading3"/>
      </w:pPr>
      <w:r>
        <w:lastRenderedPageBreak/>
        <w:t>T ASPEC---2AC</w:t>
      </w:r>
    </w:p>
    <w:p w14:paraId="44DF0D0C" w14:textId="77777777" w:rsidR="00D622D2" w:rsidRPr="00A3108B" w:rsidRDefault="00D622D2" w:rsidP="00D622D2">
      <w:pPr>
        <w:pStyle w:val="Heading4"/>
      </w:pPr>
      <w:r>
        <w:t xml:space="preserve">‘The’ requires merely </w:t>
      </w:r>
      <w:r>
        <w:rPr>
          <w:u w:val="single"/>
        </w:rPr>
        <w:t>identifying</w:t>
      </w:r>
      <w:r>
        <w:t xml:space="preserve"> one or more nouns. </w:t>
      </w:r>
    </w:p>
    <w:p w14:paraId="3C04645E" w14:textId="77777777" w:rsidR="00D622D2" w:rsidRDefault="00D622D2" w:rsidP="00D622D2">
      <w:r>
        <w:rPr>
          <w:rStyle w:val="Style13ptBold"/>
        </w:rPr>
        <w:t xml:space="preserve">Webster ’16 </w:t>
      </w:r>
      <w:r w:rsidRPr="00A3108B">
        <w:t xml:space="preserve">[Merriam-Webster; carbon dated to March 22; Online English-language dictionary; Merriam-Webster, “definite article,” </w:t>
      </w:r>
      <w:r w:rsidRPr="009C219F">
        <w:t>https://www.merriam-webster.com/dictionary/definite%20article</w:t>
      </w:r>
      <w:r w:rsidRPr="00A3108B">
        <w:t>]</w:t>
      </w:r>
    </w:p>
    <w:p w14:paraId="0F8B5047" w14:textId="77777777" w:rsidR="00D622D2" w:rsidRPr="00A3108B" w:rsidRDefault="00D622D2" w:rsidP="00D622D2">
      <w:pPr>
        <w:rPr>
          <w:sz w:val="16"/>
        </w:rPr>
      </w:pPr>
      <w:r w:rsidRPr="00A3108B">
        <w:rPr>
          <w:sz w:val="16"/>
        </w:rPr>
        <w:t>Definition of definite article</w:t>
      </w:r>
    </w:p>
    <w:p w14:paraId="6E937D5F" w14:textId="77777777" w:rsidR="00D622D2" w:rsidRPr="00A3108B" w:rsidRDefault="00D622D2" w:rsidP="00D622D2">
      <w:pPr>
        <w:rPr>
          <w:sz w:val="16"/>
        </w:rPr>
      </w:pPr>
      <w:r w:rsidRPr="00A3108B">
        <w:rPr>
          <w:sz w:val="16"/>
        </w:rPr>
        <w:t>Grammar</w:t>
      </w:r>
    </w:p>
    <w:p w14:paraId="2B3D8D97" w14:textId="77777777" w:rsidR="00D622D2" w:rsidRPr="00A3108B" w:rsidRDefault="00D622D2" w:rsidP="00D622D2">
      <w:pPr>
        <w:rPr>
          <w:sz w:val="16"/>
        </w:rPr>
      </w:pPr>
      <w:r w:rsidRPr="00A3108B">
        <w:rPr>
          <w:sz w:val="16"/>
        </w:rPr>
        <w:t xml:space="preserve">: </w:t>
      </w:r>
      <w:r w:rsidRPr="00A3108B">
        <w:rPr>
          <w:rStyle w:val="StyleUnderline"/>
          <w:highlight w:val="cyan"/>
        </w:rPr>
        <w:t>the word </w:t>
      </w:r>
      <w:r w:rsidRPr="00A3108B">
        <w:rPr>
          <w:rStyle w:val="Emphasis"/>
          <w:highlight w:val="cyan"/>
        </w:rPr>
        <w:t>the</w:t>
      </w:r>
      <w:r w:rsidRPr="00A3108B">
        <w:rPr>
          <w:rStyle w:val="StyleUnderline"/>
        </w:rPr>
        <w:t> used</w:t>
      </w:r>
      <w:r w:rsidRPr="00A3108B">
        <w:rPr>
          <w:sz w:val="16"/>
        </w:rPr>
        <w:t xml:space="preserve"> in English </w:t>
      </w:r>
      <w:r w:rsidRPr="00A3108B">
        <w:rPr>
          <w:rStyle w:val="StyleUnderline"/>
        </w:rPr>
        <w:t xml:space="preserve">to </w:t>
      </w:r>
      <w:r w:rsidRPr="00A3108B">
        <w:rPr>
          <w:rStyle w:val="StyleUnderline"/>
          <w:highlight w:val="cyan"/>
        </w:rPr>
        <w:t>refer to a</w:t>
      </w:r>
      <w:r w:rsidRPr="00A3108B">
        <w:rPr>
          <w:sz w:val="16"/>
        </w:rPr>
        <w:t xml:space="preserve"> person or </w:t>
      </w:r>
      <w:r w:rsidRPr="00A3108B">
        <w:rPr>
          <w:rStyle w:val="StyleUnderline"/>
          <w:highlight w:val="cyan"/>
        </w:rPr>
        <w:t>thing</w:t>
      </w:r>
      <w:r w:rsidRPr="00A3108B">
        <w:rPr>
          <w:rStyle w:val="StyleUnderline"/>
        </w:rPr>
        <w:t xml:space="preserve"> that is </w:t>
      </w:r>
      <w:r w:rsidRPr="00A3108B">
        <w:rPr>
          <w:rStyle w:val="Emphasis"/>
          <w:highlight w:val="cyan"/>
        </w:rPr>
        <w:t>identified</w:t>
      </w:r>
      <w:r w:rsidRPr="00A3108B">
        <w:rPr>
          <w:sz w:val="16"/>
        </w:rPr>
        <w:t xml:space="preserve"> or specified</w:t>
      </w:r>
    </w:p>
    <w:p w14:paraId="736D98DE" w14:textId="77777777" w:rsidR="00D622D2" w:rsidRPr="00A3108B" w:rsidRDefault="00D622D2" w:rsidP="00D622D2">
      <w:pPr>
        <w:rPr>
          <w:sz w:val="16"/>
        </w:rPr>
      </w:pPr>
      <w:r w:rsidRPr="00A3108B">
        <w:rPr>
          <w:sz w:val="16"/>
        </w:rPr>
        <w:t>also : a word that is used in a similar way in another language</w:t>
      </w:r>
    </w:p>
    <w:p w14:paraId="4E8E73A2" w14:textId="77777777" w:rsidR="00D622D2" w:rsidRPr="00A3108B" w:rsidRDefault="00D622D2" w:rsidP="00D622D2">
      <w:pPr>
        <w:rPr>
          <w:sz w:val="16"/>
        </w:rPr>
      </w:pPr>
      <w:r w:rsidRPr="00A3108B">
        <w:rPr>
          <w:sz w:val="16"/>
        </w:rPr>
        <w:t>&lt;&lt;LEARN MORE, CITATION, SEEN &amp; HEARD, AND COMMENTS SECTION OMITTED&gt;&gt;</w:t>
      </w:r>
    </w:p>
    <w:p w14:paraId="49F6F8C6" w14:textId="77777777" w:rsidR="00D622D2" w:rsidRPr="00A3108B" w:rsidRDefault="00D622D2" w:rsidP="00D622D2">
      <w:pPr>
        <w:rPr>
          <w:sz w:val="16"/>
        </w:rPr>
      </w:pPr>
      <w:r w:rsidRPr="00A3108B">
        <w:rPr>
          <w:sz w:val="16"/>
        </w:rPr>
        <w:t>More Definitions for definite article</w:t>
      </w:r>
    </w:p>
    <w:p w14:paraId="22B2A57D" w14:textId="77777777" w:rsidR="00D622D2" w:rsidRPr="00A3108B" w:rsidRDefault="00D622D2" w:rsidP="00D622D2">
      <w:pPr>
        <w:rPr>
          <w:sz w:val="16"/>
        </w:rPr>
      </w:pPr>
      <w:r w:rsidRPr="00A3108B">
        <w:rPr>
          <w:sz w:val="16"/>
        </w:rPr>
        <w:t>definite article noun</w:t>
      </w:r>
    </w:p>
    <w:p w14:paraId="3A8372EB" w14:textId="77777777" w:rsidR="00D622D2" w:rsidRPr="00A3108B" w:rsidRDefault="00D622D2" w:rsidP="00D622D2">
      <w:pPr>
        <w:rPr>
          <w:sz w:val="16"/>
        </w:rPr>
      </w:pPr>
      <w:r w:rsidRPr="00A3108B">
        <w:rPr>
          <w:sz w:val="16"/>
        </w:rPr>
        <w:t>Kids Definition of definite article</w:t>
      </w:r>
    </w:p>
    <w:p w14:paraId="5FDC7849" w14:textId="77777777" w:rsidR="00D622D2" w:rsidRDefault="00D622D2" w:rsidP="00D622D2">
      <w:pPr>
        <w:rPr>
          <w:rStyle w:val="StyleUnderline"/>
        </w:rPr>
      </w:pPr>
      <w:r w:rsidRPr="00A3108B">
        <w:rPr>
          <w:sz w:val="16"/>
        </w:rPr>
        <w:t>: the article </w:t>
      </w:r>
      <w:r w:rsidRPr="00A3108B">
        <w:rPr>
          <w:rStyle w:val="StyleUnderline"/>
          <w:highlight w:val="cyan"/>
        </w:rPr>
        <w:t>the</w:t>
      </w:r>
      <w:r w:rsidRPr="00A3108B">
        <w:rPr>
          <w:sz w:val="16"/>
        </w:rPr>
        <w:t xml:space="preserve"> used to </w:t>
      </w:r>
      <w:r w:rsidRPr="00A3108B">
        <w:rPr>
          <w:rStyle w:val="StyleUnderline"/>
          <w:highlight w:val="cyan"/>
        </w:rPr>
        <w:t>show</w:t>
      </w:r>
      <w:r w:rsidRPr="00A3108B">
        <w:rPr>
          <w:sz w:val="16"/>
        </w:rPr>
        <w:t xml:space="preserve"> that </w:t>
      </w:r>
      <w:r w:rsidRPr="00A3108B">
        <w:rPr>
          <w:rStyle w:val="StyleUnderline"/>
          <w:highlight w:val="cyan"/>
        </w:rPr>
        <w:t>the</w:t>
      </w:r>
      <w:r w:rsidRPr="00A3108B">
        <w:rPr>
          <w:rStyle w:val="StyleUnderline"/>
        </w:rPr>
        <w:t xml:space="preserve"> </w:t>
      </w:r>
      <w:r w:rsidRPr="00A3108B">
        <w:rPr>
          <w:rStyle w:val="Emphasis"/>
        </w:rPr>
        <w:t xml:space="preserve">following </w:t>
      </w:r>
      <w:r w:rsidRPr="00A3108B">
        <w:rPr>
          <w:rStyle w:val="Emphasis"/>
          <w:highlight w:val="cyan"/>
        </w:rPr>
        <w:t>noun</w:t>
      </w:r>
      <w:r w:rsidRPr="00A3108B">
        <w:rPr>
          <w:rStyle w:val="StyleUnderline"/>
          <w:highlight w:val="cyan"/>
        </w:rPr>
        <w:t xml:space="preserve"> refers to </w:t>
      </w:r>
      <w:r w:rsidRPr="00A3108B">
        <w:rPr>
          <w:rStyle w:val="Emphasis"/>
          <w:highlight w:val="cyan"/>
        </w:rPr>
        <w:t>one or more</w:t>
      </w:r>
      <w:r w:rsidRPr="00A3108B">
        <w:rPr>
          <w:rStyle w:val="StyleUnderline"/>
        </w:rPr>
        <w:t xml:space="preserve"> specific</w:t>
      </w:r>
      <w:r w:rsidRPr="00A3108B">
        <w:rPr>
          <w:sz w:val="16"/>
        </w:rPr>
        <w:t xml:space="preserve"> persons or </w:t>
      </w:r>
      <w:r w:rsidRPr="00A3108B">
        <w:rPr>
          <w:rStyle w:val="StyleUnderline"/>
          <w:highlight w:val="cyan"/>
        </w:rPr>
        <w:t>things</w:t>
      </w:r>
    </w:p>
    <w:p w14:paraId="27FF7D56" w14:textId="77777777" w:rsidR="00D622D2" w:rsidRPr="00CB4D1B" w:rsidRDefault="00D622D2" w:rsidP="00D622D2">
      <w:pPr>
        <w:pStyle w:val="Heading4"/>
      </w:pPr>
      <w:r>
        <w:t xml:space="preserve">‘United States federal government’ includes the </w:t>
      </w:r>
      <w:r>
        <w:rPr>
          <w:u w:val="single"/>
        </w:rPr>
        <w:t>government</w:t>
      </w:r>
      <w:r>
        <w:t xml:space="preserve"> AND </w:t>
      </w:r>
      <w:r>
        <w:rPr>
          <w:u w:val="single"/>
        </w:rPr>
        <w:t>all subdivisions</w:t>
      </w:r>
      <w:r>
        <w:t xml:space="preserve">.  </w:t>
      </w:r>
    </w:p>
    <w:p w14:paraId="0F78068A" w14:textId="77777777" w:rsidR="00D622D2" w:rsidRDefault="00D622D2" w:rsidP="00D622D2">
      <w:r>
        <w:rPr>
          <w:rStyle w:val="Style13ptBold"/>
        </w:rPr>
        <w:t xml:space="preserve">Law Insider ’22 </w:t>
      </w:r>
      <w:r w:rsidRPr="002A2C23">
        <w:t xml:space="preserve">[Law Insider; copyright through 2022; Contract database and resource center serving over 300,000 lawyers and business owners; Law Insider, “United States Federal Government definition,” </w:t>
      </w:r>
      <w:r w:rsidRPr="009C219F">
        <w:t>https://www.lawinsider.com/dictionary/united-states-federal-government</w:t>
      </w:r>
      <w:r w:rsidRPr="002A2C23">
        <w:t>]</w:t>
      </w:r>
    </w:p>
    <w:p w14:paraId="0A9F9BC0" w14:textId="77777777" w:rsidR="00D622D2" w:rsidRPr="00014762" w:rsidRDefault="00D622D2" w:rsidP="00D622D2">
      <w:pPr>
        <w:rPr>
          <w:sz w:val="16"/>
        </w:rPr>
      </w:pPr>
      <w:r w:rsidRPr="00CB4D1B">
        <w:rPr>
          <w:rStyle w:val="Emphasis"/>
          <w:highlight w:val="cyan"/>
        </w:rPr>
        <w:t>U</w:t>
      </w:r>
      <w:r w:rsidRPr="00CB4D1B">
        <w:rPr>
          <w:rStyle w:val="StyleUnderline"/>
        </w:rPr>
        <w:t xml:space="preserve">nited </w:t>
      </w:r>
      <w:r w:rsidRPr="00CB4D1B">
        <w:rPr>
          <w:rStyle w:val="Emphasis"/>
          <w:highlight w:val="cyan"/>
        </w:rPr>
        <w:t>S</w:t>
      </w:r>
      <w:r w:rsidRPr="00CB4D1B">
        <w:rPr>
          <w:rStyle w:val="StyleUnderline"/>
        </w:rPr>
        <w:t xml:space="preserve">tates </w:t>
      </w:r>
      <w:r w:rsidRPr="00CB4D1B">
        <w:rPr>
          <w:rStyle w:val="Emphasis"/>
          <w:highlight w:val="cyan"/>
        </w:rPr>
        <w:t>F</w:t>
      </w:r>
      <w:r w:rsidRPr="00CB4D1B">
        <w:rPr>
          <w:rStyle w:val="StyleUnderline"/>
        </w:rPr>
        <w:t xml:space="preserve">ederal </w:t>
      </w:r>
      <w:r w:rsidRPr="00CB4D1B">
        <w:rPr>
          <w:rStyle w:val="Emphasis"/>
          <w:highlight w:val="cyan"/>
        </w:rPr>
        <w:t>G</w:t>
      </w:r>
      <w:r w:rsidRPr="00CB4D1B">
        <w:rPr>
          <w:rStyle w:val="StyleUnderline"/>
        </w:rPr>
        <w:t>overnment </w:t>
      </w:r>
      <w:r w:rsidRPr="00CB4D1B">
        <w:rPr>
          <w:rStyle w:val="StyleUnderline"/>
          <w:highlight w:val="cyan"/>
        </w:rPr>
        <w:t>means</w:t>
      </w:r>
      <w:r w:rsidRPr="00CB4D1B">
        <w:rPr>
          <w:rStyle w:val="StyleUnderline"/>
        </w:rPr>
        <w:t xml:space="preserve"> the </w:t>
      </w:r>
      <w:r w:rsidRPr="00CB4D1B">
        <w:rPr>
          <w:rStyle w:val="StyleUnderline"/>
          <w:highlight w:val="cyan"/>
        </w:rPr>
        <w:t>government</w:t>
      </w:r>
      <w:r w:rsidRPr="006849CF">
        <w:rPr>
          <w:sz w:val="16"/>
        </w:rPr>
        <w:t xml:space="preserve"> of the United States of America, </w:t>
      </w:r>
      <w:r w:rsidRPr="00CB4D1B">
        <w:rPr>
          <w:rStyle w:val="StyleUnderline"/>
          <w:highlight w:val="cyan"/>
        </w:rPr>
        <w:t xml:space="preserve">and </w:t>
      </w:r>
      <w:r w:rsidRPr="00CB4D1B">
        <w:rPr>
          <w:rStyle w:val="Emphasis"/>
          <w:highlight w:val="cyan"/>
        </w:rPr>
        <w:t>any</w:t>
      </w:r>
      <w:r w:rsidRPr="00CB4D1B">
        <w:rPr>
          <w:rStyle w:val="Emphasis"/>
        </w:rPr>
        <w:t xml:space="preserve"> body</w:t>
      </w:r>
      <w:r w:rsidRPr="00CB4D1B">
        <w:rPr>
          <w:rStyle w:val="StyleUnderline"/>
        </w:rPr>
        <w:t xml:space="preserve"> or </w:t>
      </w:r>
      <w:r w:rsidRPr="006849CF">
        <w:rPr>
          <w:rStyle w:val="Emphasis"/>
          <w:highlight w:val="cyan"/>
        </w:rPr>
        <w:t>entity</w:t>
      </w:r>
      <w:r w:rsidRPr="006849CF">
        <w:rPr>
          <w:rStyle w:val="StyleUnderline"/>
          <w:highlight w:val="cyan"/>
        </w:rPr>
        <w:t xml:space="preserve"> exercising</w:t>
      </w:r>
      <w:r w:rsidRPr="00CB4D1B">
        <w:rPr>
          <w:rStyle w:val="StyleUnderline"/>
        </w:rPr>
        <w:t xml:space="preserve"> executive, legislative, judicial, regulatory or administrative </w:t>
      </w:r>
      <w:r w:rsidRPr="006849CF">
        <w:rPr>
          <w:rStyle w:val="Emphasis"/>
          <w:highlight w:val="cyan"/>
        </w:rPr>
        <w:t>functions</w:t>
      </w:r>
      <w:r w:rsidRPr="006849CF">
        <w:rPr>
          <w:rStyle w:val="StyleUnderline"/>
          <w:highlight w:val="cyan"/>
        </w:rPr>
        <w:t xml:space="preserve"> of</w:t>
      </w:r>
      <w:r w:rsidRPr="006849CF">
        <w:rPr>
          <w:rStyle w:val="StyleUnderline"/>
        </w:rPr>
        <w:t xml:space="preserve"> the </w:t>
      </w:r>
      <w:r w:rsidRPr="006849CF">
        <w:rPr>
          <w:rStyle w:val="StyleUnderline"/>
          <w:highlight w:val="cyan"/>
        </w:rPr>
        <w:t>government</w:t>
      </w:r>
      <w:r w:rsidRPr="006849CF">
        <w:rPr>
          <w:sz w:val="16"/>
        </w:rPr>
        <w:t xml:space="preserve"> of the United States of America. For avoidance of doubt, </w:t>
      </w:r>
      <w:r w:rsidRPr="00CB4D1B">
        <w:rPr>
          <w:rStyle w:val="StyleUnderline"/>
          <w:highlight w:val="cyan"/>
        </w:rPr>
        <w:t>this</w:t>
      </w:r>
      <w:r w:rsidRPr="00CB4D1B">
        <w:rPr>
          <w:rStyle w:val="StyleUnderline"/>
        </w:rPr>
        <w:t xml:space="preserve"> definition </w:t>
      </w:r>
      <w:r w:rsidRPr="00CB4D1B">
        <w:rPr>
          <w:rStyle w:val="StyleUnderline"/>
          <w:highlight w:val="cyan"/>
        </w:rPr>
        <w:t xml:space="preserve">includes, </w:t>
      </w:r>
      <w:r w:rsidRPr="00CB4D1B">
        <w:rPr>
          <w:rStyle w:val="Emphasis"/>
          <w:highlight w:val="cyan"/>
        </w:rPr>
        <w:t>without limit</w:t>
      </w:r>
      <w:r w:rsidRPr="00CB4D1B">
        <w:rPr>
          <w:rStyle w:val="Emphasis"/>
        </w:rPr>
        <w:t>ation</w:t>
      </w:r>
      <w:r w:rsidRPr="006849CF">
        <w:rPr>
          <w:sz w:val="16"/>
        </w:rPr>
        <w:t>,</w:t>
      </w:r>
      <w:r w:rsidRPr="00CB4D1B">
        <w:rPr>
          <w:rStyle w:val="StyleUnderline"/>
        </w:rPr>
        <w:t xml:space="preserve"> </w:t>
      </w:r>
      <w:r w:rsidRPr="00CB4D1B">
        <w:rPr>
          <w:rStyle w:val="Emphasis"/>
          <w:highlight w:val="cyan"/>
        </w:rPr>
        <w:t>agencies</w:t>
      </w:r>
      <w:r w:rsidRPr="00CB4D1B">
        <w:rPr>
          <w:rStyle w:val="StyleUnderline"/>
          <w:highlight w:val="cyan"/>
        </w:rPr>
        <w:t xml:space="preserve"> of</w:t>
      </w:r>
      <w:r w:rsidRPr="006849CF">
        <w:rPr>
          <w:sz w:val="16"/>
        </w:rPr>
        <w:t xml:space="preserve"> the government of </w:t>
      </w:r>
      <w:r w:rsidRPr="00CB4D1B">
        <w:rPr>
          <w:rStyle w:val="StyleUnderline"/>
          <w:highlight w:val="cyan"/>
        </w:rPr>
        <w:t xml:space="preserve">the </w:t>
      </w:r>
      <w:r w:rsidRPr="00CB4D1B">
        <w:rPr>
          <w:rStyle w:val="Emphasis"/>
          <w:highlight w:val="cyan"/>
        </w:rPr>
        <w:t>U</w:t>
      </w:r>
      <w:r w:rsidRPr="00CB4D1B">
        <w:rPr>
          <w:rStyle w:val="StyleUnderline"/>
        </w:rPr>
        <w:t xml:space="preserve">nited </w:t>
      </w:r>
      <w:r w:rsidRPr="00CB4D1B">
        <w:rPr>
          <w:rStyle w:val="Emphasis"/>
          <w:highlight w:val="cyan"/>
        </w:rPr>
        <w:t>S</w:t>
      </w:r>
      <w:r w:rsidRPr="00CB4D1B">
        <w:rPr>
          <w:rStyle w:val="StyleUnderline"/>
        </w:rPr>
        <w:t>tates</w:t>
      </w:r>
      <w:r w:rsidRPr="006849CF">
        <w:rPr>
          <w:sz w:val="16"/>
        </w:rPr>
        <w:t xml:space="preserve"> of America that are subject to the Federal Assignment of Claims Act.</w:t>
      </w:r>
    </w:p>
    <w:p w14:paraId="2826D065" w14:textId="77777777" w:rsidR="00D622D2" w:rsidRDefault="00D622D2" w:rsidP="00D622D2">
      <w:pPr>
        <w:pStyle w:val="Heading2"/>
      </w:pPr>
      <w:r>
        <w:lastRenderedPageBreak/>
        <w:t>T---Subsets</w:t>
      </w:r>
    </w:p>
    <w:p w14:paraId="74157CA5" w14:textId="77777777" w:rsidR="00D622D2" w:rsidRDefault="00D622D2" w:rsidP="00D622D2">
      <w:pPr>
        <w:pStyle w:val="Heading3"/>
      </w:pPr>
      <w:r>
        <w:lastRenderedPageBreak/>
        <w:t>T Subsets---2AC</w:t>
      </w:r>
    </w:p>
    <w:p w14:paraId="775BAA7E" w14:textId="77777777" w:rsidR="00D622D2" w:rsidRDefault="00D622D2" w:rsidP="00D622D2">
      <w:pPr>
        <w:keepNext/>
        <w:keepLines/>
        <w:spacing w:before="40" w:after="0"/>
        <w:outlineLvl w:val="3"/>
        <w:rPr>
          <w:rFonts w:eastAsiaTheme="majorEastAsia" w:cstheme="majorBidi"/>
          <w:b/>
          <w:iCs/>
          <w:sz w:val="26"/>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12A89AFD" w14:textId="77777777" w:rsidR="00D622D2" w:rsidRPr="004B5A50" w:rsidRDefault="00D622D2" w:rsidP="00D622D2">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694E8F16" w14:textId="77777777" w:rsidR="00D622D2" w:rsidRDefault="00D622D2" w:rsidP="00D622D2">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05D41B28" w14:textId="77777777" w:rsidR="00D622D2" w:rsidRDefault="00D622D2" w:rsidP="00D622D2">
      <w:pPr>
        <w:pStyle w:val="Heading2"/>
      </w:pPr>
      <w:r>
        <w:lastRenderedPageBreak/>
        <w:t>CP---States</w:t>
      </w:r>
    </w:p>
    <w:p w14:paraId="3522910B" w14:textId="77777777" w:rsidR="00D622D2" w:rsidRDefault="00D622D2" w:rsidP="00D622D2">
      <w:pPr>
        <w:pStyle w:val="Heading3"/>
      </w:pPr>
      <w:r>
        <w:lastRenderedPageBreak/>
        <w:t>CP---States---2AC</w:t>
      </w:r>
    </w:p>
    <w:p w14:paraId="0A231FBA" w14:textId="77777777" w:rsidR="00D622D2" w:rsidRDefault="00D622D2" w:rsidP="00D622D2">
      <w:pPr>
        <w:pStyle w:val="Heading4"/>
      </w:pPr>
      <w:r w:rsidRPr="00C60253">
        <w:t xml:space="preserve">1. </w:t>
      </w:r>
      <w:r>
        <w:rPr>
          <w:u w:val="single"/>
        </w:rPr>
        <w:t>Agencies</w:t>
      </w:r>
      <w:r>
        <w:t xml:space="preserve">. Reversing </w:t>
      </w:r>
      <w:r>
        <w:rPr>
          <w:i/>
        </w:rPr>
        <w:t>Glacier</w:t>
      </w:r>
      <w:r>
        <w:t xml:space="preserve"> at the </w:t>
      </w:r>
      <w:r>
        <w:rPr>
          <w:u w:val="single"/>
        </w:rPr>
        <w:t>federal level</w:t>
      </w:r>
      <w:r>
        <w:t xml:space="preserve"> is key to create </w:t>
      </w:r>
      <w:r>
        <w:rPr>
          <w:u w:val="single"/>
        </w:rPr>
        <w:t>binding precedent</w:t>
      </w:r>
      <w:r>
        <w:t xml:space="preserve"> against </w:t>
      </w:r>
      <w:r>
        <w:rPr>
          <w:u w:val="single"/>
        </w:rPr>
        <w:t>gutting the administrative state</w:t>
      </w:r>
      <w:r>
        <w:t xml:space="preserve"> and </w:t>
      </w:r>
      <w:r>
        <w:rPr>
          <w:u w:val="single"/>
        </w:rPr>
        <w:t>invalidating</w:t>
      </w:r>
      <w:r>
        <w:t xml:space="preserve"> the doctrine of primary jurisdiction. That’s Roser-Jones and Garcia. Inserted for </w:t>
      </w:r>
      <w:r>
        <w:rPr>
          <w:u w:val="single"/>
        </w:rPr>
        <w:t>reference</w:t>
      </w:r>
      <w:r>
        <w:t>.</w:t>
      </w:r>
    </w:p>
    <w:p w14:paraId="0084D60D" w14:textId="77777777" w:rsidR="00D622D2" w:rsidRDefault="00D622D2" w:rsidP="00D622D2">
      <w:r>
        <w:t>&lt;&lt;FOR REFERENCE&gt;&gt;</w:t>
      </w:r>
    </w:p>
    <w:p w14:paraId="03145C09" w14:textId="77777777" w:rsidR="00D622D2" w:rsidRPr="004A4051" w:rsidRDefault="00D622D2" w:rsidP="00D622D2">
      <w:pPr>
        <w:rPr>
          <w:sz w:val="16"/>
          <w:szCs w:val="20"/>
        </w:rPr>
      </w:pPr>
      <w:r w:rsidRPr="004A4051">
        <w:rPr>
          <w:sz w:val="16"/>
          <w:szCs w:val="20"/>
        </w:rPr>
        <w:t xml:space="preserve">Hinting at this outcome, </w:t>
      </w:r>
      <w:r w:rsidRPr="004A4051">
        <w:rPr>
          <w:rStyle w:val="StyleUnderline"/>
          <w:sz w:val="20"/>
          <w:szCs w:val="20"/>
        </w:rPr>
        <w:t xml:space="preserve">lifelong </w:t>
      </w:r>
      <w:r w:rsidRPr="004A4051">
        <w:rPr>
          <w:rStyle w:val="Emphasis"/>
          <w:sz w:val="20"/>
          <w:szCs w:val="20"/>
        </w:rPr>
        <w:t>enemy</w:t>
      </w:r>
      <w:r w:rsidRPr="004A4051">
        <w:rPr>
          <w:rStyle w:val="StyleUnderline"/>
          <w:sz w:val="20"/>
          <w:szCs w:val="20"/>
        </w:rPr>
        <w:t xml:space="preserve"> of the </w:t>
      </w:r>
      <w:r w:rsidRPr="004A4051">
        <w:rPr>
          <w:rStyle w:val="Emphasis"/>
          <w:sz w:val="20"/>
          <w:szCs w:val="20"/>
        </w:rPr>
        <w:t>admin</w:t>
      </w:r>
      <w:r w:rsidRPr="004A4051">
        <w:rPr>
          <w:rStyle w:val="StyleUnderline"/>
          <w:sz w:val="20"/>
          <w:szCs w:val="20"/>
        </w:rPr>
        <w:t xml:space="preserve">istrative </w:t>
      </w:r>
      <w:r w:rsidRPr="004A4051">
        <w:rPr>
          <w:rStyle w:val="Emphasis"/>
          <w:sz w:val="20"/>
          <w:szCs w:val="20"/>
        </w:rPr>
        <w:t>state</w:t>
      </w:r>
      <w:r w:rsidRPr="004A4051">
        <w:rPr>
          <w:sz w:val="16"/>
          <w:szCs w:val="20"/>
        </w:rPr>
        <w:t xml:space="preserve">, Justice Gorsuch, </w:t>
      </w:r>
      <w:r w:rsidRPr="004A4051">
        <w:rPr>
          <w:rStyle w:val="StyleUnderline"/>
          <w:sz w:val="20"/>
          <w:szCs w:val="20"/>
        </w:rPr>
        <w:t>asked</w:t>
      </w:r>
      <w:r w:rsidRPr="004A4051">
        <w:rPr>
          <w:sz w:val="16"/>
          <w:szCs w:val="20"/>
        </w:rPr>
        <w:t xml:space="preserve"> employer’s </w:t>
      </w:r>
      <w:r w:rsidRPr="004A4051">
        <w:rPr>
          <w:rStyle w:val="StyleUnderline"/>
          <w:sz w:val="20"/>
          <w:szCs w:val="20"/>
        </w:rPr>
        <w:t>counsel</w:t>
      </w:r>
      <w:r w:rsidRPr="004A4051">
        <w:rPr>
          <w:sz w:val="16"/>
          <w:szCs w:val="20"/>
        </w:rPr>
        <w:t xml:space="preserve"> at oral argument for Glacier Northwest, Inc. “</w:t>
      </w:r>
      <w:r w:rsidRPr="004A4051">
        <w:rPr>
          <w:rStyle w:val="StyleUnderline"/>
          <w:sz w:val="20"/>
          <w:szCs w:val="20"/>
        </w:rPr>
        <w:t>[w]hat’s at stake</w:t>
      </w:r>
      <w:r w:rsidRPr="004A4051">
        <w:rPr>
          <w:sz w:val="16"/>
          <w:szCs w:val="20"/>
        </w:rPr>
        <w:t xml:space="preserve">” </w:t>
      </w:r>
      <w:r w:rsidRPr="004A4051">
        <w:rPr>
          <w:rStyle w:val="StyleUnderline"/>
          <w:sz w:val="20"/>
          <w:szCs w:val="20"/>
        </w:rPr>
        <w:t xml:space="preserve">in </w:t>
      </w:r>
      <w:r w:rsidRPr="00FD718C">
        <w:rPr>
          <w:rStyle w:val="StyleUnderline"/>
          <w:sz w:val="20"/>
          <w:szCs w:val="20"/>
          <w:highlight w:val="lightGray"/>
        </w:rPr>
        <w:t xml:space="preserve">allowing </w:t>
      </w:r>
      <w:r w:rsidRPr="00FD718C">
        <w:rPr>
          <w:rStyle w:val="Emphasis"/>
          <w:sz w:val="20"/>
          <w:szCs w:val="20"/>
          <w:highlight w:val="lightGray"/>
        </w:rPr>
        <w:t>state courts</w:t>
      </w:r>
      <w:r w:rsidRPr="00FD718C">
        <w:rPr>
          <w:rStyle w:val="StyleUnderline"/>
          <w:sz w:val="20"/>
          <w:szCs w:val="20"/>
          <w:highlight w:val="lightGray"/>
        </w:rPr>
        <w:t>, rather than</w:t>
      </w:r>
      <w:r w:rsidRPr="004A4051">
        <w:rPr>
          <w:sz w:val="16"/>
          <w:szCs w:val="20"/>
        </w:rPr>
        <w:t xml:space="preserve"> the </w:t>
      </w:r>
      <w:r w:rsidRPr="00FD718C">
        <w:rPr>
          <w:rStyle w:val="Emphasis"/>
          <w:sz w:val="20"/>
          <w:szCs w:val="20"/>
          <w:highlight w:val="lightGray"/>
        </w:rPr>
        <w:t>NLRB</w:t>
      </w:r>
      <w:r w:rsidRPr="00FD718C">
        <w:rPr>
          <w:rStyle w:val="StyleUnderline"/>
          <w:sz w:val="20"/>
          <w:szCs w:val="20"/>
          <w:highlight w:val="lightGray"/>
        </w:rPr>
        <w:t xml:space="preserve">, to hear </w:t>
      </w:r>
      <w:r w:rsidRPr="00FD718C">
        <w:rPr>
          <w:rStyle w:val="Emphasis"/>
          <w:sz w:val="20"/>
          <w:szCs w:val="20"/>
          <w:highlight w:val="lightGray"/>
        </w:rPr>
        <w:t>claims</w:t>
      </w:r>
      <w:r w:rsidRPr="00FD718C">
        <w:rPr>
          <w:rStyle w:val="StyleUnderline"/>
          <w:sz w:val="20"/>
          <w:szCs w:val="20"/>
          <w:highlight w:val="lightGray"/>
        </w:rPr>
        <w:t xml:space="preserve"> against</w:t>
      </w:r>
      <w:r w:rsidRPr="004A4051">
        <w:rPr>
          <w:rStyle w:val="StyleUnderline"/>
          <w:sz w:val="20"/>
          <w:szCs w:val="20"/>
        </w:rPr>
        <w:t xml:space="preserve"> </w:t>
      </w:r>
      <w:r w:rsidRPr="004A4051">
        <w:rPr>
          <w:rStyle w:val="Emphasis"/>
          <w:sz w:val="20"/>
          <w:szCs w:val="20"/>
        </w:rPr>
        <w:t xml:space="preserve">striking </w:t>
      </w:r>
      <w:r w:rsidRPr="00FD718C">
        <w:rPr>
          <w:rStyle w:val="Emphasis"/>
          <w:sz w:val="20"/>
          <w:szCs w:val="20"/>
          <w:highlight w:val="lightGray"/>
        </w:rPr>
        <w:t>workers</w:t>
      </w:r>
      <w:r w:rsidRPr="004A4051">
        <w:rPr>
          <w:sz w:val="16"/>
          <w:szCs w:val="20"/>
        </w:rPr>
        <w:t xml:space="preserve">.358 Answering the Justice’s question, the attorney said, frankly, that </w:t>
      </w:r>
      <w:r w:rsidRPr="004A4051">
        <w:rPr>
          <w:rStyle w:val="Emphasis"/>
          <w:sz w:val="20"/>
          <w:szCs w:val="20"/>
        </w:rPr>
        <w:t>Glacier Northwest</w:t>
      </w:r>
      <w:r w:rsidRPr="004A4051">
        <w:rPr>
          <w:rStyle w:val="StyleUnderline"/>
          <w:sz w:val="20"/>
          <w:szCs w:val="20"/>
        </w:rPr>
        <w:t xml:space="preserve"> preferred not to be in a venue</w:t>
      </w:r>
      <w:r w:rsidRPr="004A4051">
        <w:rPr>
          <w:sz w:val="16"/>
          <w:szCs w:val="20"/>
        </w:rPr>
        <w:t xml:space="preserve"> “</w:t>
      </w:r>
      <w:r w:rsidRPr="004A4051">
        <w:rPr>
          <w:rStyle w:val="StyleUnderline"/>
          <w:sz w:val="20"/>
          <w:szCs w:val="20"/>
        </w:rPr>
        <w:t xml:space="preserve">where the </w:t>
      </w:r>
      <w:r w:rsidRPr="004A4051">
        <w:rPr>
          <w:rStyle w:val="Emphasis"/>
          <w:sz w:val="20"/>
          <w:szCs w:val="20"/>
        </w:rPr>
        <w:t>agency</w:t>
      </w:r>
      <w:r w:rsidRPr="004A4051">
        <w:rPr>
          <w:rStyle w:val="StyleUnderline"/>
          <w:sz w:val="20"/>
          <w:szCs w:val="20"/>
        </w:rPr>
        <w:t xml:space="preserve"> is the </w:t>
      </w:r>
      <w:r w:rsidRPr="004A4051">
        <w:rPr>
          <w:rStyle w:val="Emphasis"/>
          <w:sz w:val="20"/>
          <w:szCs w:val="20"/>
        </w:rPr>
        <w:t>judge</w:t>
      </w:r>
      <w:r w:rsidRPr="004A4051">
        <w:rPr>
          <w:rStyle w:val="StyleUnderline"/>
          <w:sz w:val="20"/>
          <w:szCs w:val="20"/>
        </w:rPr>
        <w:t xml:space="preserve">, </w:t>
      </w:r>
      <w:r w:rsidRPr="004A4051">
        <w:rPr>
          <w:rStyle w:val="Emphasis"/>
          <w:sz w:val="20"/>
          <w:szCs w:val="20"/>
        </w:rPr>
        <w:t>jury</w:t>
      </w:r>
      <w:r w:rsidRPr="004A4051">
        <w:rPr>
          <w:rStyle w:val="StyleUnderline"/>
          <w:sz w:val="20"/>
          <w:szCs w:val="20"/>
        </w:rPr>
        <w:t xml:space="preserve">, and </w:t>
      </w:r>
      <w:r w:rsidRPr="004A4051">
        <w:rPr>
          <w:rStyle w:val="Emphasis"/>
          <w:sz w:val="20"/>
          <w:szCs w:val="20"/>
        </w:rPr>
        <w:t>executioner</w:t>
      </w:r>
      <w:r w:rsidRPr="004A4051">
        <w:rPr>
          <w:sz w:val="16"/>
          <w:szCs w:val="20"/>
        </w:rPr>
        <w:t xml:space="preserve">” of their claims.359 The overwrought terminology about agencies as executioners </w:t>
      </w:r>
      <w:r w:rsidRPr="00FD718C">
        <w:rPr>
          <w:rStyle w:val="StyleUnderline"/>
          <w:sz w:val="20"/>
          <w:szCs w:val="20"/>
          <w:highlight w:val="lightGray"/>
        </w:rPr>
        <w:t>reeks of</w:t>
      </w:r>
      <w:r w:rsidRPr="004A4051">
        <w:rPr>
          <w:sz w:val="16"/>
          <w:szCs w:val="20"/>
        </w:rPr>
        <w:t xml:space="preserve"> the </w:t>
      </w:r>
      <w:r w:rsidRPr="00FD718C">
        <w:rPr>
          <w:rStyle w:val="Emphasis"/>
          <w:sz w:val="20"/>
          <w:szCs w:val="20"/>
          <w:highlight w:val="lightGray"/>
        </w:rPr>
        <w:t>conservative</w:t>
      </w:r>
      <w:r w:rsidRPr="004A4051">
        <w:rPr>
          <w:sz w:val="16"/>
          <w:szCs w:val="20"/>
        </w:rPr>
        <w:t xml:space="preserve"> majority’s expressed </w:t>
      </w:r>
      <w:r w:rsidRPr="00FD718C">
        <w:rPr>
          <w:rStyle w:val="Emphasis"/>
          <w:sz w:val="20"/>
          <w:szCs w:val="20"/>
          <w:highlight w:val="lightGray"/>
        </w:rPr>
        <w:t>view</w:t>
      </w:r>
      <w:r w:rsidRPr="004A4051">
        <w:rPr>
          <w:sz w:val="16"/>
          <w:szCs w:val="20"/>
        </w:rPr>
        <w:t xml:space="preserve">s </w:t>
      </w:r>
      <w:r w:rsidRPr="00FD718C">
        <w:rPr>
          <w:rStyle w:val="StyleUnderline"/>
          <w:sz w:val="20"/>
          <w:szCs w:val="20"/>
          <w:highlight w:val="lightGray"/>
        </w:rPr>
        <w:t>of</w:t>
      </w:r>
      <w:r w:rsidRPr="004A4051">
        <w:rPr>
          <w:sz w:val="16"/>
          <w:szCs w:val="20"/>
        </w:rPr>
        <w:t xml:space="preserve"> federal </w:t>
      </w:r>
      <w:r w:rsidRPr="00FD718C">
        <w:rPr>
          <w:rStyle w:val="Emphasis"/>
          <w:sz w:val="20"/>
          <w:szCs w:val="20"/>
          <w:highlight w:val="lightGray"/>
        </w:rPr>
        <w:t>agencies</w:t>
      </w:r>
      <w:r w:rsidRPr="004A4051">
        <w:rPr>
          <w:sz w:val="16"/>
          <w:szCs w:val="20"/>
        </w:rPr>
        <w:t xml:space="preserve">, and litigants are catching on.360 And, </w:t>
      </w:r>
      <w:r w:rsidRPr="00FD718C">
        <w:rPr>
          <w:rStyle w:val="StyleUnderline"/>
          <w:sz w:val="20"/>
          <w:szCs w:val="20"/>
          <w:highlight w:val="lightGray"/>
        </w:rPr>
        <w:t xml:space="preserve">for anyone </w:t>
      </w:r>
      <w:r w:rsidRPr="00FD718C">
        <w:rPr>
          <w:rStyle w:val="Emphasis"/>
          <w:sz w:val="20"/>
          <w:szCs w:val="20"/>
          <w:highlight w:val="lightGray"/>
        </w:rPr>
        <w:t>against</w:t>
      </w:r>
      <w:r w:rsidRPr="004A4051">
        <w:rPr>
          <w:rStyle w:val="StyleUnderline"/>
          <w:sz w:val="20"/>
          <w:szCs w:val="20"/>
        </w:rPr>
        <w:t xml:space="preserve"> the </w:t>
      </w:r>
      <w:r w:rsidRPr="00FD718C">
        <w:rPr>
          <w:rStyle w:val="Emphasis"/>
          <w:sz w:val="20"/>
          <w:szCs w:val="20"/>
          <w:highlight w:val="lightGray"/>
        </w:rPr>
        <w:t>admin</w:t>
      </w:r>
      <w:r w:rsidRPr="004A4051">
        <w:rPr>
          <w:rStyle w:val="StyleUnderline"/>
          <w:sz w:val="20"/>
          <w:szCs w:val="20"/>
        </w:rPr>
        <w:t xml:space="preserve">istrative </w:t>
      </w:r>
      <w:r w:rsidRPr="00FD718C">
        <w:rPr>
          <w:rStyle w:val="Emphasis"/>
          <w:sz w:val="20"/>
          <w:szCs w:val="20"/>
          <w:highlight w:val="lightGray"/>
        </w:rPr>
        <w:t>state</w:t>
      </w:r>
      <w:r w:rsidRPr="00FD718C">
        <w:rPr>
          <w:rStyle w:val="StyleUnderline"/>
          <w:sz w:val="20"/>
          <w:szCs w:val="20"/>
          <w:highlight w:val="lightGray"/>
        </w:rPr>
        <w:t xml:space="preserve">, the </w:t>
      </w:r>
      <w:r w:rsidRPr="00FD718C">
        <w:rPr>
          <w:rStyle w:val="Emphasis"/>
          <w:sz w:val="20"/>
          <w:szCs w:val="20"/>
          <w:highlight w:val="lightGray"/>
        </w:rPr>
        <w:t>NLRB</w:t>
      </w:r>
      <w:r w:rsidRPr="00FD718C">
        <w:rPr>
          <w:rStyle w:val="StyleUnderline"/>
          <w:sz w:val="20"/>
          <w:szCs w:val="20"/>
          <w:highlight w:val="lightGray"/>
        </w:rPr>
        <w:t xml:space="preserve"> is</w:t>
      </w:r>
      <w:r w:rsidRPr="004A4051">
        <w:rPr>
          <w:rStyle w:val="StyleUnderline"/>
          <w:sz w:val="20"/>
          <w:szCs w:val="20"/>
        </w:rPr>
        <w:t xml:space="preserve"> an </w:t>
      </w:r>
      <w:r w:rsidRPr="00FD718C">
        <w:rPr>
          <w:rStyle w:val="Emphasis"/>
          <w:sz w:val="20"/>
          <w:szCs w:val="20"/>
          <w:highlight w:val="lightGray"/>
        </w:rPr>
        <w:t>irresistible</w:t>
      </w:r>
      <w:r w:rsidRPr="004A4051">
        <w:rPr>
          <w:rStyle w:val="Emphasis"/>
          <w:sz w:val="20"/>
          <w:szCs w:val="20"/>
        </w:rPr>
        <w:t xml:space="preserve"> target</w:t>
      </w:r>
      <w:r w:rsidRPr="004A4051">
        <w:rPr>
          <w:rStyle w:val="StyleUnderline"/>
          <w:sz w:val="20"/>
          <w:szCs w:val="20"/>
        </w:rPr>
        <w:t xml:space="preserve">. It is the model </w:t>
      </w:r>
      <w:r w:rsidRPr="004A4051">
        <w:rPr>
          <w:rStyle w:val="Emphasis"/>
          <w:sz w:val="20"/>
          <w:szCs w:val="20"/>
        </w:rPr>
        <w:t>New Deal</w:t>
      </w:r>
      <w:r w:rsidRPr="004A4051">
        <w:rPr>
          <w:rStyle w:val="StyleUnderline"/>
          <w:sz w:val="20"/>
          <w:szCs w:val="20"/>
        </w:rPr>
        <w:t xml:space="preserve"> administrative </w:t>
      </w:r>
      <w:r w:rsidRPr="004A4051">
        <w:rPr>
          <w:rStyle w:val="Emphasis"/>
          <w:sz w:val="20"/>
          <w:szCs w:val="20"/>
        </w:rPr>
        <w:t>agency</w:t>
      </w:r>
      <w:r w:rsidRPr="004A4051">
        <w:rPr>
          <w:sz w:val="16"/>
          <w:szCs w:val="20"/>
        </w:rPr>
        <w:t>. An agency where expertise and professionalism, balanced by political accountability and careful institutional design, was thought to yield the best possible governance in a decidedly imperfect and changing world.361</w:t>
      </w:r>
    </w:p>
    <w:p w14:paraId="3F1B784C" w14:textId="77777777" w:rsidR="00D622D2" w:rsidRPr="004A4051" w:rsidRDefault="00D622D2" w:rsidP="00D622D2">
      <w:pPr>
        <w:rPr>
          <w:sz w:val="16"/>
          <w:szCs w:val="20"/>
        </w:rPr>
      </w:pPr>
      <w:r w:rsidRPr="004A4051">
        <w:rPr>
          <w:sz w:val="16"/>
          <w:szCs w:val="20"/>
        </w:rPr>
        <w:t xml:space="preserve">Because of the particularly high hopes it had for the Board at the time it was created, Congress vested broad discretion in it for interpreting and administering labor law.362 But today, </w:t>
      </w:r>
      <w:r w:rsidRPr="00FD718C">
        <w:rPr>
          <w:rStyle w:val="Emphasis"/>
          <w:sz w:val="20"/>
          <w:szCs w:val="20"/>
          <w:highlight w:val="lightGray"/>
        </w:rPr>
        <w:t>Glacier</w:t>
      </w:r>
      <w:r w:rsidRPr="004A4051">
        <w:rPr>
          <w:rStyle w:val="Emphasis"/>
          <w:sz w:val="20"/>
          <w:szCs w:val="20"/>
        </w:rPr>
        <w:t xml:space="preserve"> Northwest</w:t>
      </w:r>
      <w:r w:rsidRPr="004A4051">
        <w:rPr>
          <w:sz w:val="16"/>
          <w:szCs w:val="20"/>
        </w:rPr>
        <w:t xml:space="preserve">, Inc.’s </w:t>
      </w:r>
      <w:r w:rsidRPr="00FD718C">
        <w:rPr>
          <w:rStyle w:val="StyleUnderline"/>
          <w:sz w:val="20"/>
          <w:szCs w:val="20"/>
          <w:highlight w:val="lightGray"/>
        </w:rPr>
        <w:t xml:space="preserve">attempt to </w:t>
      </w:r>
      <w:r w:rsidRPr="00FD718C">
        <w:rPr>
          <w:rStyle w:val="Emphasis"/>
          <w:sz w:val="20"/>
          <w:szCs w:val="20"/>
          <w:highlight w:val="lightGray"/>
        </w:rPr>
        <w:t>narrow</w:t>
      </w:r>
      <w:r w:rsidRPr="004A4051">
        <w:rPr>
          <w:rStyle w:val="StyleUnderline"/>
          <w:sz w:val="20"/>
          <w:szCs w:val="20"/>
        </w:rPr>
        <w:t xml:space="preserve"> this </w:t>
      </w:r>
      <w:r w:rsidRPr="00FD718C">
        <w:rPr>
          <w:rStyle w:val="Emphasis"/>
          <w:sz w:val="20"/>
          <w:szCs w:val="20"/>
          <w:highlight w:val="lightGray"/>
        </w:rPr>
        <w:t>discretion</w:t>
      </w:r>
      <w:r w:rsidRPr="004A4051">
        <w:rPr>
          <w:rStyle w:val="StyleUnderline"/>
          <w:sz w:val="20"/>
          <w:szCs w:val="20"/>
        </w:rPr>
        <w:t xml:space="preserve"> highlights how</w:t>
      </w:r>
      <w:r w:rsidRPr="004A4051">
        <w:rPr>
          <w:sz w:val="16"/>
          <w:szCs w:val="20"/>
        </w:rPr>
        <w:t xml:space="preserve"> this Court’s broad </w:t>
      </w:r>
      <w:r w:rsidRPr="004A4051">
        <w:rPr>
          <w:rStyle w:val="StyleUnderline"/>
          <w:sz w:val="20"/>
          <w:szCs w:val="20"/>
        </w:rPr>
        <w:t>goal</w:t>
      </w:r>
      <w:r w:rsidRPr="004A4051">
        <w:rPr>
          <w:sz w:val="16"/>
          <w:szCs w:val="20"/>
        </w:rPr>
        <w:t xml:space="preserve">s </w:t>
      </w:r>
      <w:r w:rsidRPr="004A4051">
        <w:rPr>
          <w:rStyle w:val="StyleUnderline"/>
          <w:sz w:val="20"/>
          <w:szCs w:val="20"/>
        </w:rPr>
        <w:t xml:space="preserve">of unraveling </w:t>
      </w:r>
      <w:r w:rsidRPr="004A4051">
        <w:rPr>
          <w:rStyle w:val="Emphasis"/>
          <w:sz w:val="20"/>
          <w:szCs w:val="20"/>
        </w:rPr>
        <w:t>labor</w:t>
      </w:r>
      <w:r w:rsidRPr="004A4051">
        <w:rPr>
          <w:sz w:val="16"/>
          <w:szCs w:val="20"/>
        </w:rPr>
        <w:t xml:space="preserve"> </w:t>
      </w:r>
      <w:r w:rsidRPr="004A4051">
        <w:rPr>
          <w:rStyle w:val="StyleUnderline"/>
          <w:sz w:val="20"/>
          <w:szCs w:val="20"/>
        </w:rPr>
        <w:t xml:space="preserve">and </w:t>
      </w:r>
      <w:r w:rsidRPr="00FD718C">
        <w:rPr>
          <w:rStyle w:val="StyleUnderline"/>
          <w:sz w:val="20"/>
          <w:szCs w:val="20"/>
          <w:highlight w:val="lightGray"/>
        </w:rPr>
        <w:t>reign</w:t>
      </w:r>
      <w:r w:rsidRPr="004A4051">
        <w:rPr>
          <w:sz w:val="16"/>
          <w:szCs w:val="20"/>
        </w:rPr>
        <w:t xml:space="preserve">ing </w:t>
      </w:r>
      <w:r w:rsidRPr="00FD718C">
        <w:rPr>
          <w:rStyle w:val="StyleUnderline"/>
          <w:sz w:val="20"/>
          <w:szCs w:val="20"/>
          <w:highlight w:val="lightGray"/>
        </w:rPr>
        <w:t>in</w:t>
      </w:r>
      <w:r w:rsidRPr="004A4051">
        <w:rPr>
          <w:sz w:val="16"/>
          <w:szCs w:val="20"/>
        </w:rPr>
        <w:t xml:space="preserve"> federal </w:t>
      </w:r>
      <w:r w:rsidRPr="00FD718C">
        <w:rPr>
          <w:rStyle w:val="Emphasis"/>
          <w:sz w:val="20"/>
          <w:szCs w:val="20"/>
          <w:highlight w:val="lightGray"/>
        </w:rPr>
        <w:t>agencies</w:t>
      </w:r>
      <w:r w:rsidRPr="004A4051">
        <w:rPr>
          <w:sz w:val="16"/>
          <w:szCs w:val="20"/>
        </w:rPr>
        <w:t>’ power—even when Congress directs this power explicitly to it—</w:t>
      </w:r>
      <w:r w:rsidRPr="004A4051">
        <w:rPr>
          <w:rStyle w:val="StyleUnderline"/>
          <w:sz w:val="20"/>
          <w:szCs w:val="20"/>
        </w:rPr>
        <w:t>are</w:t>
      </w:r>
      <w:r w:rsidRPr="004A4051">
        <w:rPr>
          <w:sz w:val="16"/>
          <w:szCs w:val="20"/>
        </w:rPr>
        <w:t xml:space="preserve"> inextricably </w:t>
      </w:r>
      <w:r w:rsidRPr="004A4051">
        <w:rPr>
          <w:rStyle w:val="Emphasis"/>
          <w:sz w:val="20"/>
          <w:szCs w:val="20"/>
        </w:rPr>
        <w:t>linked</w:t>
      </w:r>
      <w:r w:rsidRPr="004A4051">
        <w:rPr>
          <w:sz w:val="16"/>
          <w:szCs w:val="20"/>
        </w:rPr>
        <w:t xml:space="preserve">.363 That </w:t>
      </w:r>
      <w:r w:rsidRPr="004A4051">
        <w:rPr>
          <w:rStyle w:val="StyleUnderline"/>
          <w:sz w:val="20"/>
          <w:szCs w:val="20"/>
        </w:rPr>
        <w:t xml:space="preserve">the </w:t>
      </w:r>
      <w:r w:rsidRPr="00FD718C">
        <w:rPr>
          <w:rStyle w:val="StyleUnderline"/>
          <w:sz w:val="20"/>
          <w:szCs w:val="20"/>
          <w:highlight w:val="lightGray"/>
        </w:rPr>
        <w:t>deregulatory goal</w:t>
      </w:r>
      <w:r w:rsidRPr="004A4051">
        <w:rPr>
          <w:sz w:val="16"/>
          <w:szCs w:val="20"/>
        </w:rPr>
        <w:t xml:space="preserve"> “</w:t>
      </w:r>
      <w:r w:rsidRPr="00FD718C">
        <w:rPr>
          <w:rStyle w:val="StyleUnderline"/>
          <w:sz w:val="20"/>
          <w:szCs w:val="20"/>
          <w:highlight w:val="lightGray"/>
        </w:rPr>
        <w:t>shifts</w:t>
      </w:r>
      <w:r w:rsidRPr="004A4051">
        <w:rPr>
          <w:sz w:val="16"/>
          <w:szCs w:val="20"/>
        </w:rPr>
        <w:t xml:space="preserve"> more </w:t>
      </w:r>
      <w:r w:rsidRPr="00FD718C">
        <w:rPr>
          <w:rStyle w:val="Emphasis"/>
          <w:sz w:val="20"/>
          <w:szCs w:val="20"/>
          <w:highlight w:val="lightGray"/>
        </w:rPr>
        <w:t>power</w:t>
      </w:r>
      <w:r w:rsidRPr="00FD718C">
        <w:rPr>
          <w:rStyle w:val="StyleUnderline"/>
          <w:sz w:val="20"/>
          <w:szCs w:val="20"/>
          <w:highlight w:val="lightGray"/>
        </w:rPr>
        <w:t xml:space="preserve"> to </w:t>
      </w:r>
      <w:r w:rsidRPr="00FD718C">
        <w:rPr>
          <w:rStyle w:val="Emphasis"/>
          <w:sz w:val="20"/>
          <w:szCs w:val="20"/>
          <w:highlight w:val="lightGray"/>
        </w:rPr>
        <w:t>courts</w:t>
      </w:r>
      <w:r w:rsidRPr="004A4051">
        <w:rPr>
          <w:sz w:val="16"/>
          <w:szCs w:val="20"/>
        </w:rPr>
        <w:t>” to apply the NLRA’s malleable statutory language in lieu of the Board enables the Roberts Court to have an even more determinative role in the once-democratic labor-policy debate.364</w:t>
      </w:r>
    </w:p>
    <w:p w14:paraId="1BE2D556" w14:textId="77777777" w:rsidR="00D622D2" w:rsidRDefault="00D622D2" w:rsidP="00D622D2">
      <w:r>
        <w:t>&lt;&lt;FOR REFERENCE&gt;&gt;</w:t>
      </w:r>
    </w:p>
    <w:p w14:paraId="681F07AD" w14:textId="77777777" w:rsidR="00D622D2" w:rsidRDefault="00D622D2" w:rsidP="00D622D2">
      <w:pPr>
        <w:rPr>
          <w:sz w:val="16"/>
          <w:szCs w:val="20"/>
        </w:rPr>
      </w:pPr>
      <w:r w:rsidRPr="004A4051">
        <w:rPr>
          <w:sz w:val="16"/>
          <w:szCs w:val="20"/>
        </w:rPr>
        <w:t xml:space="preserve">Likewise, </w:t>
      </w:r>
      <w:r w:rsidRPr="00FD718C">
        <w:rPr>
          <w:rStyle w:val="StyleUnderline"/>
          <w:sz w:val="20"/>
          <w:szCs w:val="20"/>
          <w:highlight w:val="lightGray"/>
        </w:rPr>
        <w:t xml:space="preserve">the </w:t>
      </w:r>
      <w:r w:rsidRPr="00FD718C">
        <w:rPr>
          <w:rStyle w:val="Emphasis"/>
          <w:sz w:val="20"/>
          <w:szCs w:val="20"/>
          <w:highlight w:val="lightGray"/>
        </w:rPr>
        <w:t>repercussions</w:t>
      </w:r>
      <w:r w:rsidRPr="004A4051">
        <w:rPr>
          <w:sz w:val="16"/>
          <w:szCs w:val="20"/>
        </w:rPr>
        <w:t xml:space="preserve">, while devastating for unions and workers, </w:t>
      </w:r>
      <w:r w:rsidRPr="00FD718C">
        <w:rPr>
          <w:rStyle w:val="StyleUnderline"/>
          <w:sz w:val="20"/>
          <w:szCs w:val="20"/>
          <w:highlight w:val="lightGray"/>
        </w:rPr>
        <w:t xml:space="preserve">could have </w:t>
      </w:r>
      <w:r w:rsidRPr="00FD718C">
        <w:rPr>
          <w:rStyle w:val="Emphasis"/>
          <w:sz w:val="20"/>
          <w:szCs w:val="20"/>
          <w:highlight w:val="lightGray"/>
        </w:rPr>
        <w:t>spillover effects</w:t>
      </w:r>
      <w:r w:rsidRPr="004A4051">
        <w:rPr>
          <w:sz w:val="16"/>
          <w:szCs w:val="20"/>
        </w:rPr>
        <w:t xml:space="preserve"> more generally. For decades, </w:t>
      </w:r>
      <w:r w:rsidRPr="00FD718C">
        <w:rPr>
          <w:rStyle w:val="StyleUnderline"/>
          <w:sz w:val="20"/>
          <w:szCs w:val="20"/>
          <w:highlight w:val="lightGray"/>
        </w:rPr>
        <w:t xml:space="preserve">the </w:t>
      </w:r>
      <w:r w:rsidRPr="00FD718C">
        <w:rPr>
          <w:rStyle w:val="Emphasis"/>
          <w:sz w:val="20"/>
          <w:szCs w:val="20"/>
          <w:highlight w:val="lightGray"/>
        </w:rPr>
        <w:t>U</w:t>
      </w:r>
      <w:r w:rsidRPr="004A4051">
        <w:rPr>
          <w:sz w:val="16"/>
          <w:szCs w:val="20"/>
        </w:rPr>
        <w:t xml:space="preserve">nited </w:t>
      </w:r>
      <w:r w:rsidRPr="00FD718C">
        <w:rPr>
          <w:rStyle w:val="Emphasis"/>
          <w:sz w:val="20"/>
          <w:szCs w:val="20"/>
          <w:highlight w:val="lightGray"/>
        </w:rPr>
        <w:t>S</w:t>
      </w:r>
      <w:r w:rsidRPr="004A4051">
        <w:rPr>
          <w:sz w:val="16"/>
          <w:szCs w:val="20"/>
        </w:rPr>
        <w:t xml:space="preserve">tates </w:t>
      </w:r>
      <w:r w:rsidRPr="00FD718C">
        <w:rPr>
          <w:rStyle w:val="Emphasis"/>
          <w:sz w:val="20"/>
          <w:szCs w:val="20"/>
          <w:highlight w:val="lightGray"/>
        </w:rPr>
        <w:t>Supreme Court</w:t>
      </w:r>
      <w:r w:rsidRPr="00FD718C">
        <w:rPr>
          <w:rStyle w:val="StyleUnderline"/>
          <w:sz w:val="20"/>
          <w:szCs w:val="20"/>
          <w:highlight w:val="lightGray"/>
        </w:rPr>
        <w:t xml:space="preserve"> has reaffirmed</w:t>
      </w:r>
      <w:r w:rsidRPr="004A4051">
        <w:rPr>
          <w:sz w:val="16"/>
          <w:szCs w:val="20"/>
        </w:rPr>
        <w:t xml:space="preserve"> the doctrine of </w:t>
      </w:r>
      <w:r w:rsidRPr="00FD718C">
        <w:rPr>
          <w:rStyle w:val="Emphasis"/>
          <w:sz w:val="20"/>
          <w:szCs w:val="20"/>
          <w:highlight w:val="lightGray"/>
        </w:rPr>
        <w:t>primary jurisdiction</w:t>
      </w:r>
      <w:r w:rsidRPr="004A4051">
        <w:rPr>
          <w:sz w:val="16"/>
          <w:szCs w:val="20"/>
        </w:rPr>
        <w:t xml:space="preserve">, the idea that Congress "created specialized administrative agencies with the intention of giving those agencies the first opportunity to resolve issues potentially arising within their purview."119 </w:t>
      </w:r>
      <w:r w:rsidRPr="00FD718C">
        <w:rPr>
          <w:rStyle w:val="StyleUnderline"/>
          <w:sz w:val="20"/>
          <w:szCs w:val="20"/>
          <w:highlight w:val="lightGray"/>
        </w:rPr>
        <w:t xml:space="preserve">A </w:t>
      </w:r>
      <w:r w:rsidRPr="00FD718C">
        <w:rPr>
          <w:rStyle w:val="Emphasis"/>
          <w:sz w:val="20"/>
          <w:szCs w:val="20"/>
          <w:highlight w:val="lightGray"/>
        </w:rPr>
        <w:t>finding</w:t>
      </w:r>
      <w:r w:rsidRPr="00FD718C">
        <w:rPr>
          <w:rStyle w:val="StyleUnderline"/>
          <w:sz w:val="20"/>
          <w:szCs w:val="20"/>
          <w:highlight w:val="lightGray"/>
        </w:rPr>
        <w:t xml:space="preserve"> that </w:t>
      </w:r>
      <w:r w:rsidRPr="00FD718C">
        <w:rPr>
          <w:rStyle w:val="Emphasis"/>
          <w:sz w:val="20"/>
          <w:szCs w:val="20"/>
          <w:highlight w:val="lightGray"/>
        </w:rPr>
        <w:t>curtails</w:t>
      </w:r>
      <w:r w:rsidRPr="00FD718C">
        <w:rPr>
          <w:rStyle w:val="StyleUnderline"/>
          <w:sz w:val="20"/>
          <w:szCs w:val="20"/>
          <w:highlight w:val="lightGray"/>
        </w:rPr>
        <w:t xml:space="preserve"> the NLRB</w:t>
      </w:r>
      <w:r w:rsidRPr="004A4051">
        <w:rPr>
          <w:rStyle w:val="StyleUnderline"/>
          <w:sz w:val="20"/>
          <w:szCs w:val="20"/>
        </w:rPr>
        <w:t xml:space="preserve">'s </w:t>
      </w:r>
      <w:r w:rsidRPr="004A4051">
        <w:rPr>
          <w:rStyle w:val="Emphasis"/>
          <w:sz w:val="20"/>
          <w:szCs w:val="20"/>
        </w:rPr>
        <w:t>primary jurisdiction</w:t>
      </w:r>
      <w:r w:rsidRPr="004A4051">
        <w:rPr>
          <w:rStyle w:val="StyleUnderline"/>
          <w:sz w:val="20"/>
          <w:szCs w:val="20"/>
        </w:rPr>
        <w:t xml:space="preserve"> could </w:t>
      </w:r>
      <w:r w:rsidRPr="00FD718C">
        <w:rPr>
          <w:rStyle w:val="StyleUnderline"/>
          <w:sz w:val="20"/>
          <w:szCs w:val="20"/>
          <w:highlight w:val="lightGray"/>
        </w:rPr>
        <w:t>mean disturbing</w:t>
      </w:r>
      <w:r w:rsidRPr="004A4051">
        <w:rPr>
          <w:rStyle w:val="StyleUnderline"/>
          <w:sz w:val="20"/>
          <w:szCs w:val="20"/>
        </w:rPr>
        <w:t xml:space="preserve"> </w:t>
      </w:r>
      <w:r w:rsidRPr="004A4051">
        <w:rPr>
          <w:rStyle w:val="Emphasis"/>
          <w:sz w:val="20"/>
          <w:szCs w:val="20"/>
        </w:rPr>
        <w:t xml:space="preserve">primary </w:t>
      </w:r>
      <w:r w:rsidRPr="00FD718C">
        <w:rPr>
          <w:rStyle w:val="Emphasis"/>
          <w:sz w:val="20"/>
          <w:szCs w:val="20"/>
          <w:highlight w:val="lightGray"/>
        </w:rPr>
        <w:t>jurisdiction</w:t>
      </w:r>
      <w:r w:rsidRPr="00FD718C">
        <w:rPr>
          <w:rStyle w:val="StyleUnderline"/>
          <w:sz w:val="20"/>
          <w:szCs w:val="20"/>
          <w:highlight w:val="lightGray"/>
        </w:rPr>
        <w:t xml:space="preserve"> across </w:t>
      </w:r>
      <w:r w:rsidRPr="00FD718C">
        <w:rPr>
          <w:rStyle w:val="Emphasis"/>
          <w:sz w:val="20"/>
          <w:szCs w:val="20"/>
          <w:highlight w:val="lightGray"/>
        </w:rPr>
        <w:t>all</w:t>
      </w:r>
      <w:r w:rsidRPr="004A4051">
        <w:rPr>
          <w:sz w:val="16"/>
          <w:szCs w:val="20"/>
        </w:rPr>
        <w:t xml:space="preserve"> administrative </w:t>
      </w:r>
      <w:r w:rsidRPr="00FD718C">
        <w:rPr>
          <w:rStyle w:val="Emphasis"/>
          <w:sz w:val="20"/>
          <w:szCs w:val="20"/>
          <w:highlight w:val="lightGray"/>
        </w:rPr>
        <w:t>agencies</w:t>
      </w:r>
      <w:r w:rsidRPr="004A4051">
        <w:rPr>
          <w:sz w:val="16"/>
          <w:szCs w:val="20"/>
        </w:rPr>
        <w:t xml:space="preserve">. 120 More concerning still, </w:t>
      </w:r>
      <w:r w:rsidRPr="004A4051">
        <w:rPr>
          <w:rStyle w:val="StyleUnderline"/>
          <w:sz w:val="20"/>
          <w:szCs w:val="20"/>
        </w:rPr>
        <w:t xml:space="preserve">a </w:t>
      </w:r>
      <w:r w:rsidRPr="00FD718C">
        <w:rPr>
          <w:rStyle w:val="StyleUnderline"/>
          <w:sz w:val="20"/>
          <w:szCs w:val="20"/>
          <w:highlight w:val="lightGray"/>
        </w:rPr>
        <w:t>revisiting of Garmon</w:t>
      </w:r>
      <w:r w:rsidRPr="004A4051">
        <w:rPr>
          <w:sz w:val="16"/>
          <w:szCs w:val="20"/>
        </w:rPr>
        <w:t xml:space="preserve"> and this doctrine </w:t>
      </w:r>
      <w:r w:rsidRPr="00FD718C">
        <w:rPr>
          <w:rStyle w:val="StyleUnderline"/>
          <w:sz w:val="20"/>
          <w:szCs w:val="20"/>
          <w:highlight w:val="lightGray"/>
        </w:rPr>
        <w:t>could mean disrupting</w:t>
      </w:r>
      <w:r w:rsidRPr="004A4051">
        <w:rPr>
          <w:rStyle w:val="StyleUnderline"/>
          <w:sz w:val="20"/>
          <w:szCs w:val="20"/>
        </w:rPr>
        <w:t xml:space="preserve"> the</w:t>
      </w:r>
      <w:r w:rsidRPr="004A4051">
        <w:rPr>
          <w:sz w:val="16"/>
          <w:szCs w:val="20"/>
        </w:rPr>
        <w:t xml:space="preserve"> "</w:t>
      </w:r>
      <w:r w:rsidRPr="00FD718C">
        <w:rPr>
          <w:rStyle w:val="Emphasis"/>
          <w:sz w:val="20"/>
          <w:szCs w:val="20"/>
          <w:highlight w:val="lightGray"/>
        </w:rPr>
        <w:t>final word</w:t>
      </w:r>
      <w:r w:rsidRPr="004A4051">
        <w:rPr>
          <w:sz w:val="16"/>
          <w:szCs w:val="20"/>
        </w:rPr>
        <w:t xml:space="preserve">" </w:t>
      </w:r>
      <w:r w:rsidRPr="00FD718C">
        <w:rPr>
          <w:rStyle w:val="StyleUnderline"/>
          <w:sz w:val="20"/>
          <w:szCs w:val="20"/>
          <w:highlight w:val="lightGray"/>
        </w:rPr>
        <w:t xml:space="preserve">of </w:t>
      </w:r>
      <w:r w:rsidRPr="00FD718C">
        <w:rPr>
          <w:rStyle w:val="Emphasis"/>
          <w:sz w:val="20"/>
          <w:szCs w:val="20"/>
          <w:highlight w:val="lightGray"/>
        </w:rPr>
        <w:t>agency decisions</w:t>
      </w:r>
      <w:r w:rsidRPr="004A4051">
        <w:rPr>
          <w:rStyle w:val="StyleUnderline"/>
          <w:sz w:val="20"/>
          <w:szCs w:val="20"/>
        </w:rPr>
        <w:t xml:space="preserve"> that limit</w:t>
      </w:r>
      <w:r w:rsidRPr="004A4051">
        <w:rPr>
          <w:sz w:val="16"/>
          <w:szCs w:val="20"/>
        </w:rPr>
        <w:t xml:space="preserve"> or entirely eliminate the need for subsequent </w:t>
      </w:r>
      <w:r w:rsidRPr="004A4051">
        <w:rPr>
          <w:rStyle w:val="Emphasis"/>
          <w:sz w:val="20"/>
          <w:szCs w:val="20"/>
        </w:rPr>
        <w:t>litigation</w:t>
      </w:r>
      <w:r w:rsidRPr="004A4051">
        <w:rPr>
          <w:rStyle w:val="StyleUnderline"/>
          <w:sz w:val="20"/>
          <w:szCs w:val="20"/>
        </w:rPr>
        <w:t xml:space="preserve"> through the courts</w:t>
      </w:r>
      <w:r w:rsidRPr="004A4051">
        <w:rPr>
          <w:sz w:val="16"/>
          <w:szCs w:val="20"/>
        </w:rPr>
        <w:t>. 121</w:t>
      </w:r>
    </w:p>
    <w:p w14:paraId="097663F9" w14:textId="77777777" w:rsidR="00D622D2" w:rsidRDefault="00D622D2" w:rsidP="00D622D2">
      <w:pPr>
        <w:pStyle w:val="Heading4"/>
        <w:numPr>
          <w:ilvl w:val="0"/>
          <w:numId w:val="48"/>
        </w:numPr>
        <w:tabs>
          <w:tab w:val="num" w:pos="360"/>
          <w:tab w:val="num" w:pos="1800"/>
        </w:tabs>
        <w:ind w:left="0" w:firstLine="0"/>
      </w:pPr>
      <w:r>
        <w:rPr>
          <w:u w:val="single"/>
        </w:rPr>
        <w:t>Preemption</w:t>
      </w:r>
      <w:r>
        <w:t xml:space="preserve">. State </w:t>
      </w:r>
      <w:r w:rsidRPr="00C57CD9">
        <w:rPr>
          <w:u w:val="single"/>
        </w:rPr>
        <w:t>tort reform</w:t>
      </w:r>
      <w:r>
        <w:t xml:space="preserve"> to prevent </w:t>
      </w:r>
      <w:r w:rsidRPr="00C57CD9">
        <w:rPr>
          <w:u w:val="single"/>
        </w:rPr>
        <w:t>union liability</w:t>
      </w:r>
      <w:r>
        <w:t xml:space="preserve"> is preempted under </w:t>
      </w:r>
      <w:r w:rsidRPr="00C57CD9">
        <w:rPr>
          <w:i/>
          <w:iCs w:val="0"/>
        </w:rPr>
        <w:t>Machinists</w:t>
      </w:r>
      <w:r>
        <w:t>.</w:t>
      </w:r>
    </w:p>
    <w:p w14:paraId="1DE5FF0E" w14:textId="77777777" w:rsidR="00D622D2" w:rsidRPr="00325A60" w:rsidRDefault="00D622D2" w:rsidP="00D622D2">
      <w:r w:rsidRPr="00A12F1E">
        <w:rPr>
          <w:rStyle w:val="Style13ptBold"/>
        </w:rPr>
        <w:t>CLJE ’24</w:t>
      </w:r>
      <w:r>
        <w:t xml:space="preserve"> [Center for Labor and a Just Economy; September 1; Policy Research Group based at Harvard Law School; Center for Labor and a Just Economy, “</w:t>
      </w:r>
      <w:r w:rsidRPr="00325A60">
        <w:t>Building Worker Power in Cities &amp; States</w:t>
      </w:r>
      <w:r>
        <w:t xml:space="preserve">,” </w:t>
      </w:r>
      <w:r w:rsidRPr="00520047">
        <w:t>https://clje.law.harvard.edu/app/uploads/2024/08/2024.08.29_CLJE_Toolkit-DIGITAL_FINAL.pdf</w:t>
      </w:r>
      <w:r>
        <w:t>]</w:t>
      </w:r>
    </w:p>
    <w:p w14:paraId="1B768D63" w14:textId="77777777" w:rsidR="00D622D2" w:rsidRDefault="00D622D2" w:rsidP="00D622D2">
      <w:pPr>
        <w:rPr>
          <w:sz w:val="16"/>
        </w:rPr>
      </w:pPr>
      <w:r w:rsidRPr="00C45E06">
        <w:rPr>
          <w:rStyle w:val="StyleUnderline"/>
          <w:highlight w:val="cyan"/>
        </w:rPr>
        <w:t>State</w:t>
      </w:r>
      <w:r w:rsidRPr="00CD0C66">
        <w:rPr>
          <w:rStyle w:val="StyleUnderline"/>
        </w:rPr>
        <w:t xml:space="preserve">-level </w:t>
      </w:r>
      <w:r w:rsidRPr="0060281E">
        <w:rPr>
          <w:rStyle w:val="Emphasis"/>
          <w:highlight w:val="cyan"/>
        </w:rPr>
        <w:t>tort reforms</w:t>
      </w:r>
      <w:r w:rsidRPr="0060281E">
        <w:rPr>
          <w:rStyle w:val="StyleUnderline"/>
          <w:highlight w:val="cyan"/>
        </w:rPr>
        <w:t xml:space="preserve"> </w:t>
      </w:r>
      <w:r w:rsidRPr="00E76C46">
        <w:rPr>
          <w:rStyle w:val="StyleUnderline"/>
          <w:highlight w:val="cyan"/>
        </w:rPr>
        <w:t>aimed at</w:t>
      </w:r>
      <w:r w:rsidRPr="00864CD0">
        <w:rPr>
          <w:rStyle w:val="StyleUnderline"/>
        </w:rPr>
        <w:t xml:space="preserve"> </w:t>
      </w:r>
      <w:r w:rsidRPr="00D602A4">
        <w:rPr>
          <w:rStyle w:val="Emphasis"/>
        </w:rPr>
        <w:t xml:space="preserve">protecting </w:t>
      </w:r>
      <w:r w:rsidRPr="005712D9">
        <w:rPr>
          <w:rStyle w:val="Emphasis"/>
          <w:highlight w:val="cyan"/>
        </w:rPr>
        <w:t>strikes</w:t>
      </w:r>
      <w:r w:rsidRPr="003550E9">
        <w:rPr>
          <w:sz w:val="16"/>
        </w:rPr>
        <w:t xml:space="preserve"> may be </w:t>
      </w:r>
      <w:r w:rsidRPr="0063476C">
        <w:rPr>
          <w:rStyle w:val="StyleUnderline"/>
          <w:highlight w:val="cyan"/>
        </w:rPr>
        <w:t>vulnerable to</w:t>
      </w:r>
      <w:r w:rsidRPr="000C00AA">
        <w:rPr>
          <w:rStyle w:val="StyleUnderline"/>
        </w:rPr>
        <w:t xml:space="preserve"> </w:t>
      </w:r>
      <w:r w:rsidRPr="00C3055A">
        <w:rPr>
          <w:rStyle w:val="Emphasis"/>
        </w:rPr>
        <w:t>challenge</w:t>
      </w:r>
      <w:r w:rsidRPr="000C00AA">
        <w:rPr>
          <w:rStyle w:val="StyleUnderline"/>
        </w:rPr>
        <w:t xml:space="preserve"> under </w:t>
      </w:r>
      <w:r w:rsidRPr="00CC2FE8">
        <w:rPr>
          <w:rStyle w:val="Emphasis"/>
          <w:highlight w:val="cyan"/>
        </w:rPr>
        <w:t>Machinists</w:t>
      </w:r>
      <w:r w:rsidRPr="00CC2FE8">
        <w:rPr>
          <w:sz w:val="16"/>
        </w:rPr>
        <w:t>3</w:t>
      </w:r>
      <w:r w:rsidRPr="003550E9">
        <w:rPr>
          <w:sz w:val="16"/>
        </w:rPr>
        <w:t xml:space="preserve"> preemption. </w:t>
      </w:r>
      <w:r w:rsidRPr="00B20A1B">
        <w:rPr>
          <w:rStyle w:val="StyleUnderline"/>
          <w:highlight w:val="cyan"/>
        </w:rPr>
        <w:t>States</w:t>
      </w:r>
      <w:r w:rsidRPr="003550E9">
        <w:rPr>
          <w:sz w:val="16"/>
        </w:rPr>
        <w:t xml:space="preserve"> generally </w:t>
      </w:r>
      <w:r w:rsidRPr="00BE4D9D">
        <w:rPr>
          <w:rStyle w:val="StyleUnderline"/>
          <w:highlight w:val="cyan"/>
        </w:rPr>
        <w:t xml:space="preserve">cannot regulate </w:t>
      </w:r>
      <w:r w:rsidRPr="00BE4D9D">
        <w:rPr>
          <w:rStyle w:val="Emphasis"/>
          <w:highlight w:val="cyan"/>
        </w:rPr>
        <w:t>strikes</w:t>
      </w:r>
      <w:r w:rsidRPr="0020054E">
        <w:rPr>
          <w:rStyle w:val="StyleUnderline"/>
        </w:rPr>
        <w:t xml:space="preserve">, </w:t>
      </w:r>
      <w:r w:rsidRPr="00425488">
        <w:rPr>
          <w:rStyle w:val="Emphasis"/>
        </w:rPr>
        <w:t>lockouts</w:t>
      </w:r>
      <w:r w:rsidRPr="003703CB">
        <w:rPr>
          <w:rStyle w:val="StyleUnderline"/>
        </w:rPr>
        <w:t>, or other</w:t>
      </w:r>
      <w:r w:rsidRPr="003550E9">
        <w:rPr>
          <w:sz w:val="16"/>
        </w:rPr>
        <w:t xml:space="preserve"> forms of </w:t>
      </w:r>
      <w:r w:rsidRPr="00DF202C">
        <w:rPr>
          <w:rStyle w:val="StyleUnderline"/>
        </w:rPr>
        <w:t>economic self-help by</w:t>
      </w:r>
      <w:r w:rsidRPr="003550E9">
        <w:rPr>
          <w:sz w:val="16"/>
        </w:rPr>
        <w:t xml:space="preserve"> unions and </w:t>
      </w:r>
      <w:r w:rsidRPr="00B3382F">
        <w:rPr>
          <w:rStyle w:val="Emphasis"/>
        </w:rPr>
        <w:t>employers</w:t>
      </w:r>
      <w:r w:rsidRPr="00DE4CBB">
        <w:rPr>
          <w:rStyle w:val="StyleUnderline"/>
        </w:rPr>
        <w:t xml:space="preserve">. According to </w:t>
      </w:r>
      <w:r w:rsidRPr="00F761B2">
        <w:rPr>
          <w:rStyle w:val="Emphasis"/>
        </w:rPr>
        <w:t>Machinists</w:t>
      </w:r>
      <w:r w:rsidRPr="009B1387">
        <w:rPr>
          <w:rStyle w:val="StyleUnderline"/>
        </w:rPr>
        <w:t xml:space="preserve">, </w:t>
      </w:r>
      <w:r w:rsidRPr="007A528F">
        <w:rPr>
          <w:rStyle w:val="StyleUnderline"/>
          <w:highlight w:val="cyan"/>
        </w:rPr>
        <w:t>Congress intended</w:t>
      </w:r>
      <w:r w:rsidRPr="009B1387">
        <w:rPr>
          <w:rStyle w:val="StyleUnderline"/>
        </w:rPr>
        <w:t xml:space="preserve"> for </w:t>
      </w:r>
      <w:r w:rsidRPr="004A39C5">
        <w:rPr>
          <w:rStyle w:val="StyleUnderline"/>
          <w:highlight w:val="cyan"/>
        </w:rPr>
        <w:t xml:space="preserve">the </w:t>
      </w:r>
      <w:r w:rsidRPr="004A39C5">
        <w:rPr>
          <w:rStyle w:val="Emphasis"/>
          <w:highlight w:val="cyan"/>
        </w:rPr>
        <w:t>NLRA</w:t>
      </w:r>
      <w:r w:rsidRPr="004A39C5">
        <w:rPr>
          <w:rStyle w:val="StyleUnderline"/>
          <w:highlight w:val="cyan"/>
        </w:rPr>
        <w:t xml:space="preserve"> to be the only </w:t>
      </w:r>
      <w:r w:rsidRPr="004A39C5">
        <w:rPr>
          <w:rStyle w:val="Emphasis"/>
          <w:highlight w:val="cyan"/>
        </w:rPr>
        <w:t>limitation</w:t>
      </w:r>
      <w:r w:rsidRPr="004A39C5">
        <w:rPr>
          <w:rStyle w:val="StyleUnderline"/>
          <w:highlight w:val="cyan"/>
        </w:rPr>
        <w:t xml:space="preserve"> on</w:t>
      </w:r>
      <w:r w:rsidRPr="003550E9">
        <w:rPr>
          <w:sz w:val="16"/>
        </w:rPr>
        <w:t xml:space="preserve"> the “</w:t>
      </w:r>
      <w:r w:rsidRPr="00D725A8">
        <w:rPr>
          <w:rStyle w:val="Emphasis"/>
        </w:rPr>
        <w:t>free play</w:t>
      </w:r>
      <w:r w:rsidRPr="00061889">
        <w:rPr>
          <w:rStyle w:val="StyleUnderline"/>
        </w:rPr>
        <w:t xml:space="preserve"> of </w:t>
      </w:r>
      <w:r w:rsidRPr="005C608F">
        <w:rPr>
          <w:rStyle w:val="StyleUnderline"/>
          <w:highlight w:val="cyan"/>
        </w:rPr>
        <w:t>economic forces</w:t>
      </w:r>
      <w:r w:rsidRPr="003550E9">
        <w:rPr>
          <w:sz w:val="16"/>
        </w:rPr>
        <w:t xml:space="preserve">” in the self-help arena. </w:t>
      </w:r>
      <w:r w:rsidRPr="0049648C">
        <w:rPr>
          <w:rStyle w:val="StyleUnderline"/>
        </w:rPr>
        <w:t xml:space="preserve">A </w:t>
      </w:r>
      <w:r w:rsidRPr="00C82B05">
        <w:rPr>
          <w:rStyle w:val="Emphasis"/>
          <w:highlight w:val="cyan"/>
        </w:rPr>
        <w:t>state reform</w:t>
      </w:r>
      <w:r w:rsidRPr="00C82B05">
        <w:rPr>
          <w:rStyle w:val="StyleUnderline"/>
          <w:highlight w:val="cyan"/>
        </w:rPr>
        <w:t xml:space="preserve"> that</w:t>
      </w:r>
      <w:r w:rsidRPr="0049648C">
        <w:rPr>
          <w:rStyle w:val="StyleUnderline"/>
        </w:rPr>
        <w:t xml:space="preserve"> specifically </w:t>
      </w:r>
      <w:r w:rsidRPr="00322016">
        <w:rPr>
          <w:rStyle w:val="StyleUnderline"/>
          <w:highlight w:val="cyan"/>
        </w:rPr>
        <w:t xml:space="preserve">shields </w:t>
      </w:r>
      <w:r w:rsidRPr="00322016">
        <w:rPr>
          <w:rStyle w:val="Emphasis"/>
          <w:highlight w:val="cyan"/>
        </w:rPr>
        <w:t>strike activity</w:t>
      </w:r>
      <w:r w:rsidRPr="00322016">
        <w:rPr>
          <w:rStyle w:val="StyleUnderline"/>
          <w:highlight w:val="cyan"/>
        </w:rPr>
        <w:t xml:space="preserve"> from </w:t>
      </w:r>
      <w:r w:rsidRPr="00322016">
        <w:rPr>
          <w:rStyle w:val="Emphasis"/>
          <w:highlight w:val="cyan"/>
        </w:rPr>
        <w:t>tort liability</w:t>
      </w:r>
      <w:r w:rsidRPr="0049648C">
        <w:rPr>
          <w:rStyle w:val="StyleUnderline"/>
        </w:rPr>
        <w:t xml:space="preserve"> may be </w:t>
      </w:r>
      <w:r w:rsidRPr="006C5283">
        <w:rPr>
          <w:rStyle w:val="Emphasis"/>
          <w:highlight w:val="cyan"/>
        </w:rPr>
        <w:t>struck down</w:t>
      </w:r>
      <w:r w:rsidRPr="003550E9">
        <w:rPr>
          <w:sz w:val="16"/>
        </w:rPr>
        <w:t xml:space="preserve"> if a court interprets it as putting a thumb on the scale in favor of unions.4</w:t>
      </w:r>
    </w:p>
    <w:p w14:paraId="2E1AC584" w14:textId="77777777" w:rsidR="00D622D2" w:rsidRDefault="00D622D2" w:rsidP="00D622D2">
      <w:pPr>
        <w:pStyle w:val="Heading3"/>
      </w:pPr>
      <w:r>
        <w:lastRenderedPageBreak/>
        <w:t>CP—States---INB</w:t>
      </w:r>
    </w:p>
    <w:p w14:paraId="5418156B" w14:textId="77777777" w:rsidR="00D622D2" w:rsidRDefault="00D622D2" w:rsidP="00D622D2">
      <w:pPr>
        <w:pStyle w:val="Heading4"/>
      </w:pPr>
      <w:r>
        <w:t xml:space="preserve">State-level regulation is </w:t>
      </w:r>
      <w:r>
        <w:rPr>
          <w:u w:val="single"/>
        </w:rPr>
        <w:t>too fragmented</w:t>
      </w:r>
      <w:r>
        <w:t xml:space="preserve">---only a </w:t>
      </w:r>
      <w:r>
        <w:rPr>
          <w:u w:val="single"/>
        </w:rPr>
        <w:t>unified</w:t>
      </w:r>
      <w:r>
        <w:t xml:space="preserve"> national strategy </w:t>
      </w:r>
      <w:r>
        <w:rPr>
          <w:u w:val="single"/>
        </w:rPr>
        <w:t>solves</w:t>
      </w:r>
      <w:r>
        <w:t>.</w:t>
      </w:r>
    </w:p>
    <w:p w14:paraId="3AFA9A1D" w14:textId="77777777" w:rsidR="00D622D2" w:rsidRPr="00405C95" w:rsidRDefault="00D622D2" w:rsidP="00D622D2">
      <w:r w:rsidRPr="007E3A6A">
        <w:rPr>
          <w:rStyle w:val="Style13ptBold"/>
        </w:rPr>
        <w:t>Ball ’24</w:t>
      </w:r>
      <w:r>
        <w:t xml:space="preserve"> [Dean W. and Alan Z. Rozenshtein; June 17; </w:t>
      </w:r>
      <w:r w:rsidRPr="004A0D6D">
        <w:t>Research Fellow</w:t>
      </w:r>
      <w:r>
        <w:t xml:space="preserve">, </w:t>
      </w:r>
      <w:r w:rsidRPr="004A0D6D">
        <w:t>Artificial Intelligence &amp; Progress Project</w:t>
      </w:r>
      <w:r>
        <w:t xml:space="preserve">, </w:t>
      </w:r>
      <w:r w:rsidRPr="004A0D6D">
        <w:t>George Mason University’s Mercatus Center</w:t>
      </w:r>
      <w:r>
        <w:t xml:space="preserve">; </w:t>
      </w:r>
      <w:r w:rsidRPr="00036139">
        <w:t>Associate Professor of Law</w:t>
      </w:r>
      <w:r>
        <w:t>,</w:t>
      </w:r>
      <w:r w:rsidRPr="00036139">
        <w:t xml:space="preserve"> University of Minnesota Law School, Research Director and Senior Editor</w:t>
      </w:r>
      <w:r>
        <w:t xml:space="preserve">, </w:t>
      </w:r>
      <w:r w:rsidRPr="00036139">
        <w:t>Lawfare, Nonresident Senior Fellow</w:t>
      </w:r>
      <w:r>
        <w:t xml:space="preserve">, </w:t>
      </w:r>
      <w:r w:rsidRPr="00036139">
        <w:t>Brookings Institution, Term Member</w:t>
      </w:r>
      <w:r>
        <w:t xml:space="preserve">, </w:t>
      </w:r>
      <w:r w:rsidRPr="00036139">
        <w:t>Council on Foreign Relations</w:t>
      </w:r>
      <w:r>
        <w:t>; Lawfare, “</w:t>
      </w:r>
      <w:r w:rsidRPr="007666B6">
        <w:t>Congress Should Preempt State AI Safety Legislation</w:t>
      </w:r>
      <w:r>
        <w:t xml:space="preserve">,” </w:t>
      </w:r>
      <w:r w:rsidRPr="00381148">
        <w:t>https://www.lawfaremedia.org/article/congress-should-preempt-state-ai-safety-legislation</w:t>
      </w:r>
      <w:r>
        <w:t>]</w:t>
      </w:r>
    </w:p>
    <w:p w14:paraId="3AF7281F" w14:textId="77777777" w:rsidR="00D622D2" w:rsidRPr="00E4431E" w:rsidRDefault="00D622D2" w:rsidP="00D622D2">
      <w:pPr>
        <w:rPr>
          <w:sz w:val="16"/>
        </w:rPr>
      </w:pPr>
      <w:r w:rsidRPr="00E4431E">
        <w:rPr>
          <w:rStyle w:val="StyleUnderline"/>
        </w:rPr>
        <w:t xml:space="preserve">One </w:t>
      </w:r>
      <w:r w:rsidRPr="00E4431E">
        <w:rPr>
          <w:rStyle w:val="Emphasis"/>
          <w:highlight w:val="cyan"/>
        </w:rPr>
        <w:t>concern</w:t>
      </w:r>
      <w:r w:rsidRPr="00E4431E">
        <w:rPr>
          <w:rStyle w:val="StyleUnderline"/>
          <w:highlight w:val="cyan"/>
        </w:rPr>
        <w:t xml:space="preserve"> is </w:t>
      </w:r>
      <w:r w:rsidRPr="00E4431E">
        <w:rPr>
          <w:rStyle w:val="Emphasis"/>
          <w:highlight w:val="cyan"/>
        </w:rPr>
        <w:t>institutional capacity</w:t>
      </w:r>
      <w:r w:rsidRPr="00E4431E">
        <w:rPr>
          <w:rStyle w:val="StyleUnderline"/>
          <w:highlight w:val="cyan"/>
        </w:rPr>
        <w:t>: Can</w:t>
      </w:r>
      <w:r w:rsidRPr="00E4431E">
        <w:rPr>
          <w:sz w:val="16"/>
        </w:rPr>
        <w:t xml:space="preserve"> the </w:t>
      </w:r>
      <w:r w:rsidRPr="00E4431E">
        <w:rPr>
          <w:rStyle w:val="Emphasis"/>
          <w:highlight w:val="cyan"/>
        </w:rPr>
        <w:t>Cali</w:t>
      </w:r>
      <w:r w:rsidRPr="00E4431E">
        <w:rPr>
          <w:sz w:val="16"/>
        </w:rPr>
        <w:t>fornia government—</w:t>
      </w:r>
      <w:r w:rsidRPr="00E4431E">
        <w:rPr>
          <w:rStyle w:val="StyleUnderline"/>
          <w:highlight w:val="cyan"/>
        </w:rPr>
        <w:t>facing</w:t>
      </w:r>
      <w:r w:rsidRPr="00E4431E">
        <w:rPr>
          <w:sz w:val="16"/>
        </w:rPr>
        <w:t xml:space="preserve"> a </w:t>
      </w:r>
      <w:r w:rsidRPr="00E4431E">
        <w:rPr>
          <w:rStyle w:val="Emphasis"/>
        </w:rPr>
        <w:t>$60 billion</w:t>
      </w:r>
      <w:r w:rsidRPr="00E4431E">
        <w:rPr>
          <w:sz w:val="16"/>
        </w:rPr>
        <w:t xml:space="preserve"> budget </w:t>
      </w:r>
      <w:r w:rsidRPr="00E4431E">
        <w:rPr>
          <w:rStyle w:val="Emphasis"/>
          <w:highlight w:val="cyan"/>
        </w:rPr>
        <w:t>deficit</w:t>
      </w:r>
      <w:r w:rsidRPr="00E4431E">
        <w:rPr>
          <w:sz w:val="16"/>
        </w:rPr>
        <w:t xml:space="preserve"> and state-government pay scales—</w:t>
      </w:r>
      <w:r w:rsidRPr="00E4431E">
        <w:rPr>
          <w:rStyle w:val="StyleUnderline"/>
          <w:highlight w:val="cyan"/>
        </w:rPr>
        <w:t>recruit</w:t>
      </w:r>
      <w:r w:rsidRPr="00E4431E">
        <w:rPr>
          <w:sz w:val="16"/>
        </w:rPr>
        <w:t xml:space="preserve"> the </w:t>
      </w:r>
      <w:r w:rsidRPr="00E4431E">
        <w:rPr>
          <w:rStyle w:val="Emphasis"/>
          <w:highlight w:val="cyan"/>
        </w:rPr>
        <w:t>personnel</w:t>
      </w:r>
      <w:r w:rsidRPr="00E4431E">
        <w:rPr>
          <w:sz w:val="16"/>
        </w:rPr>
        <w:t xml:space="preserve"> it would need </w:t>
      </w:r>
      <w:r w:rsidRPr="00E4431E">
        <w:rPr>
          <w:rStyle w:val="StyleUnderline"/>
          <w:highlight w:val="cyan"/>
        </w:rPr>
        <w:t>to</w:t>
      </w:r>
      <w:r w:rsidRPr="00E4431E">
        <w:rPr>
          <w:rStyle w:val="StyleUnderline"/>
        </w:rPr>
        <w:t xml:space="preserve"> </w:t>
      </w:r>
      <w:r w:rsidRPr="00E4431E">
        <w:rPr>
          <w:rStyle w:val="Emphasis"/>
        </w:rPr>
        <w:t>staff</w:t>
      </w:r>
      <w:r w:rsidRPr="00E4431E">
        <w:rPr>
          <w:rStyle w:val="StyleUnderline"/>
        </w:rPr>
        <w:t xml:space="preserve"> an agency that</w:t>
      </w:r>
      <w:r w:rsidRPr="00E4431E">
        <w:rPr>
          <w:sz w:val="16"/>
        </w:rPr>
        <w:t xml:space="preserve"> would </w:t>
      </w:r>
      <w:r w:rsidRPr="00E4431E">
        <w:rPr>
          <w:rStyle w:val="Emphasis"/>
          <w:highlight w:val="cyan"/>
        </w:rPr>
        <w:t>oversee</w:t>
      </w:r>
      <w:r w:rsidRPr="00E4431E">
        <w:rPr>
          <w:sz w:val="16"/>
        </w:rPr>
        <w:t xml:space="preserve"> some of </w:t>
      </w:r>
      <w:r w:rsidRPr="00E4431E">
        <w:rPr>
          <w:rStyle w:val="StyleUnderline"/>
        </w:rPr>
        <w:t xml:space="preserve">the most </w:t>
      </w:r>
      <w:r w:rsidRPr="00E4431E">
        <w:rPr>
          <w:rStyle w:val="Emphasis"/>
          <w:highlight w:val="cyan"/>
        </w:rPr>
        <w:t>complex tech</w:t>
      </w:r>
      <w:r w:rsidRPr="00E4431E">
        <w:rPr>
          <w:sz w:val="16"/>
        </w:rPr>
        <w:t xml:space="preserve">nology ever developed by humankind? </w:t>
      </w:r>
      <w:r w:rsidRPr="00E4431E">
        <w:rPr>
          <w:rStyle w:val="StyleUnderline"/>
        </w:rPr>
        <w:t xml:space="preserve">How can </w:t>
      </w:r>
      <w:r w:rsidRPr="00E4431E">
        <w:rPr>
          <w:rStyle w:val="Emphasis"/>
          <w:highlight w:val="cyan"/>
        </w:rPr>
        <w:t>state legislators</w:t>
      </w:r>
      <w:r w:rsidRPr="00E4431E">
        <w:rPr>
          <w:sz w:val="16"/>
        </w:rPr>
        <w:t xml:space="preserve"> like Wiener, </w:t>
      </w:r>
      <w:r w:rsidRPr="00E4431E">
        <w:rPr>
          <w:rStyle w:val="StyleUnderline"/>
          <w:highlight w:val="cyan"/>
        </w:rPr>
        <w:t>lack</w:t>
      </w:r>
      <w:r w:rsidRPr="00E4431E">
        <w:rPr>
          <w:rStyle w:val="StyleUnderline"/>
        </w:rPr>
        <w:t xml:space="preserve">ing </w:t>
      </w:r>
      <w:r w:rsidRPr="00E4431E">
        <w:rPr>
          <w:rStyle w:val="StyleUnderline"/>
          <w:highlight w:val="cyan"/>
        </w:rPr>
        <w:t xml:space="preserve">access to </w:t>
      </w:r>
      <w:r w:rsidRPr="00E4431E">
        <w:rPr>
          <w:rStyle w:val="Emphasis"/>
          <w:highlight w:val="cyan"/>
        </w:rPr>
        <w:t>classified intel</w:t>
      </w:r>
      <w:r w:rsidRPr="00E4431E">
        <w:rPr>
          <w:sz w:val="16"/>
        </w:rPr>
        <w:t xml:space="preserve">ligence </w:t>
      </w:r>
      <w:r w:rsidRPr="00E4431E">
        <w:rPr>
          <w:rStyle w:val="StyleUnderline"/>
        </w:rPr>
        <w:t>and</w:t>
      </w:r>
      <w:r w:rsidRPr="00E4431E">
        <w:rPr>
          <w:sz w:val="16"/>
        </w:rPr>
        <w:t xml:space="preserve"> other </w:t>
      </w:r>
      <w:r w:rsidRPr="00E4431E">
        <w:rPr>
          <w:rStyle w:val="Emphasis"/>
        </w:rPr>
        <w:t>national security info</w:t>
      </w:r>
      <w:r w:rsidRPr="00E4431E">
        <w:rPr>
          <w:sz w:val="16"/>
        </w:rPr>
        <w:t xml:space="preserve">rmation, </w:t>
      </w:r>
      <w:r w:rsidRPr="00E4431E">
        <w:rPr>
          <w:rStyle w:val="StyleUnderline"/>
        </w:rPr>
        <w:t>weigh</w:t>
      </w:r>
      <w:r w:rsidRPr="00E4431E">
        <w:rPr>
          <w:sz w:val="16"/>
        </w:rPr>
        <w:t xml:space="preserve"> the difficult </w:t>
      </w:r>
      <w:r w:rsidRPr="00E4431E">
        <w:rPr>
          <w:rStyle w:val="Emphasis"/>
        </w:rPr>
        <w:t>trade-offs</w:t>
      </w:r>
      <w:r w:rsidRPr="00E4431E">
        <w:rPr>
          <w:sz w:val="16"/>
        </w:rPr>
        <w:t xml:space="preserve"> between safety regulation and the hobbling of a geopolitically crucial industry?</w:t>
      </w:r>
    </w:p>
    <w:p w14:paraId="36CB0215" w14:textId="77777777" w:rsidR="00D622D2" w:rsidRPr="00E4431E" w:rsidRDefault="00D622D2" w:rsidP="00D622D2">
      <w:pPr>
        <w:rPr>
          <w:sz w:val="16"/>
        </w:rPr>
      </w:pPr>
      <w:r w:rsidRPr="00E4431E">
        <w:rPr>
          <w:rStyle w:val="StyleUnderline"/>
        </w:rPr>
        <w:t xml:space="preserve">A </w:t>
      </w:r>
      <w:r w:rsidRPr="00E4431E">
        <w:rPr>
          <w:rStyle w:val="Emphasis"/>
        </w:rPr>
        <w:t>second risk</w:t>
      </w:r>
      <w:r w:rsidRPr="00E4431E">
        <w:rPr>
          <w:sz w:val="16"/>
        </w:rPr>
        <w:t xml:space="preserve"> of state-based AI safety regulation </w:t>
      </w:r>
      <w:r w:rsidRPr="00E4431E">
        <w:rPr>
          <w:rStyle w:val="StyleUnderline"/>
        </w:rPr>
        <w:t>is</w:t>
      </w:r>
      <w:r w:rsidRPr="00E4431E">
        <w:rPr>
          <w:sz w:val="16"/>
        </w:rPr>
        <w:t xml:space="preserve"> the </w:t>
      </w:r>
      <w:r w:rsidRPr="00E4431E">
        <w:rPr>
          <w:rStyle w:val="Emphasis"/>
        </w:rPr>
        <w:t>patchwork</w:t>
      </w:r>
      <w:r w:rsidRPr="00E4431E">
        <w:rPr>
          <w:sz w:val="16"/>
        </w:rPr>
        <w:t xml:space="preserve"> it could create. Frontier generative </w:t>
      </w:r>
      <w:r w:rsidRPr="00E4431E">
        <w:rPr>
          <w:rStyle w:val="Emphasis"/>
        </w:rPr>
        <w:t>AI models</w:t>
      </w:r>
      <w:r w:rsidRPr="00E4431E">
        <w:rPr>
          <w:rStyle w:val="StyleUnderline"/>
        </w:rPr>
        <w:t xml:space="preserve"> are </w:t>
      </w:r>
      <w:r w:rsidRPr="00E4431E">
        <w:rPr>
          <w:sz w:val="16"/>
        </w:rPr>
        <w:t xml:space="preserve">distributed on the internet and </w:t>
      </w:r>
      <w:r w:rsidRPr="00E4431E">
        <w:rPr>
          <w:rStyle w:val="Emphasis"/>
        </w:rPr>
        <w:t>intended</w:t>
      </w:r>
      <w:r w:rsidRPr="00E4431E">
        <w:rPr>
          <w:rStyle w:val="StyleUnderline"/>
        </w:rPr>
        <w:t xml:space="preserve"> to </w:t>
      </w:r>
      <w:r w:rsidRPr="00E4431E">
        <w:rPr>
          <w:rStyle w:val="Emphasis"/>
        </w:rPr>
        <w:t>serve</w:t>
      </w:r>
      <w:r w:rsidRPr="00E4431E">
        <w:rPr>
          <w:rStyle w:val="StyleUnderline"/>
        </w:rPr>
        <w:t xml:space="preserve"> as many customers as </w:t>
      </w:r>
      <w:r w:rsidRPr="00E4431E">
        <w:rPr>
          <w:rStyle w:val="Emphasis"/>
        </w:rPr>
        <w:t>possible</w:t>
      </w:r>
      <w:r w:rsidRPr="00E4431E">
        <w:rPr>
          <w:sz w:val="16"/>
        </w:rPr>
        <w:t xml:space="preserve">—that is the only way to justify the immense capital investment in computing infrastructure required to make them. </w:t>
      </w:r>
      <w:r w:rsidRPr="00E4431E">
        <w:rPr>
          <w:rStyle w:val="StyleUnderline"/>
          <w:highlight w:val="cyan"/>
        </w:rPr>
        <w:t xml:space="preserve">To </w:t>
      </w:r>
      <w:r w:rsidRPr="00E4431E">
        <w:rPr>
          <w:rStyle w:val="Emphasis"/>
          <w:highlight w:val="cyan"/>
        </w:rPr>
        <w:t>develop AI</w:t>
      </w:r>
      <w:r w:rsidRPr="00E4431E">
        <w:rPr>
          <w:sz w:val="16"/>
        </w:rPr>
        <w:t xml:space="preserve"> to its fullest, </w:t>
      </w:r>
      <w:r w:rsidRPr="00E4431E">
        <w:rPr>
          <w:rStyle w:val="Emphasis"/>
          <w:highlight w:val="cyan"/>
        </w:rPr>
        <w:t>America</w:t>
      </w:r>
      <w:r w:rsidRPr="00E4431E">
        <w:rPr>
          <w:rStyle w:val="StyleUnderline"/>
          <w:highlight w:val="cyan"/>
        </w:rPr>
        <w:t xml:space="preserve"> need</w:t>
      </w:r>
      <w:r w:rsidRPr="00E4431E">
        <w:rPr>
          <w:rStyle w:val="StyleUnderline"/>
        </w:rPr>
        <w:t>s a</w:t>
      </w:r>
      <w:r w:rsidRPr="00E4431E">
        <w:rPr>
          <w:sz w:val="16"/>
        </w:rPr>
        <w:t xml:space="preserve"> coherent, unified </w:t>
      </w:r>
      <w:r w:rsidRPr="00E4431E">
        <w:rPr>
          <w:rStyle w:val="Emphasis"/>
          <w:highlight w:val="cyan"/>
        </w:rPr>
        <w:t>national strategy</w:t>
      </w:r>
      <w:r w:rsidRPr="00E4431E">
        <w:rPr>
          <w:sz w:val="16"/>
        </w:rPr>
        <w:t xml:space="preserve">. We will need to answer basic questions such as </w:t>
      </w:r>
      <w:r w:rsidRPr="00E4431E">
        <w:rPr>
          <w:rStyle w:val="StyleUnderline"/>
        </w:rPr>
        <w:t xml:space="preserve">whether we should </w:t>
      </w:r>
      <w:r w:rsidRPr="00E4431E">
        <w:rPr>
          <w:rStyle w:val="Emphasis"/>
        </w:rPr>
        <w:t>regulate AI</w:t>
      </w:r>
      <w:r w:rsidRPr="00E4431E">
        <w:rPr>
          <w:rStyle w:val="StyleUnderline"/>
        </w:rPr>
        <w:t xml:space="preserve"> at the </w:t>
      </w:r>
      <w:r w:rsidRPr="00E4431E">
        <w:rPr>
          <w:rStyle w:val="Emphasis"/>
        </w:rPr>
        <w:t>model layer</w:t>
      </w:r>
      <w:r w:rsidRPr="00E4431E">
        <w:rPr>
          <w:sz w:val="16"/>
        </w:rPr>
        <w:t xml:space="preserve"> (which is what SB 1047 aims to do), </w:t>
      </w:r>
      <w:r w:rsidRPr="00E4431E">
        <w:rPr>
          <w:rStyle w:val="StyleUnderline"/>
        </w:rPr>
        <w:t xml:space="preserve">or </w:t>
      </w:r>
      <w:r w:rsidRPr="00E4431E">
        <w:rPr>
          <w:rStyle w:val="Emphasis"/>
        </w:rPr>
        <w:t>instead</w:t>
      </w:r>
      <w:r w:rsidRPr="00E4431E">
        <w:rPr>
          <w:sz w:val="16"/>
        </w:rPr>
        <w:t xml:space="preserve"> (or in addition) </w:t>
      </w:r>
      <w:r w:rsidRPr="00E4431E">
        <w:rPr>
          <w:rStyle w:val="StyleUnderline"/>
        </w:rPr>
        <w:t xml:space="preserve">police </w:t>
      </w:r>
      <w:r w:rsidRPr="00E4431E">
        <w:rPr>
          <w:rStyle w:val="Emphasis"/>
        </w:rPr>
        <w:t>illicit applications</w:t>
      </w:r>
      <w:r w:rsidRPr="00E4431E">
        <w:rPr>
          <w:sz w:val="16"/>
        </w:rPr>
        <w:t xml:space="preserve"> or conduct enabled by AI (which is the direction the U.S. Senate’s AI roadmap suggested). </w:t>
      </w:r>
      <w:r w:rsidRPr="00E4431E">
        <w:rPr>
          <w:rStyle w:val="StyleUnderline"/>
        </w:rPr>
        <w:t xml:space="preserve">Because </w:t>
      </w:r>
      <w:r w:rsidRPr="00E4431E">
        <w:rPr>
          <w:rStyle w:val="Emphasis"/>
        </w:rPr>
        <w:t>these</w:t>
      </w:r>
      <w:r w:rsidRPr="00E4431E">
        <w:rPr>
          <w:sz w:val="16"/>
        </w:rPr>
        <w:t xml:space="preserve"> and many other </w:t>
      </w:r>
      <w:r w:rsidRPr="00E4431E">
        <w:rPr>
          <w:rStyle w:val="StyleUnderline"/>
          <w:highlight w:val="cyan"/>
        </w:rPr>
        <w:t>questions involve</w:t>
      </w:r>
      <w:r w:rsidRPr="00E4431E">
        <w:rPr>
          <w:rStyle w:val="StyleUnderline"/>
        </w:rPr>
        <w:t xml:space="preserve"> the </w:t>
      </w:r>
      <w:r w:rsidRPr="00E4431E">
        <w:rPr>
          <w:rStyle w:val="Emphasis"/>
          <w:highlight w:val="cyan"/>
        </w:rPr>
        <w:t>entire nation</w:t>
      </w:r>
      <w:r w:rsidRPr="00E4431E">
        <w:rPr>
          <w:rStyle w:val="StyleUnderline"/>
        </w:rPr>
        <w:t xml:space="preserve">, they should be </w:t>
      </w:r>
      <w:r w:rsidRPr="00E4431E">
        <w:rPr>
          <w:rStyle w:val="Emphasis"/>
        </w:rPr>
        <w:t>answered</w:t>
      </w:r>
      <w:r w:rsidRPr="00E4431E">
        <w:rPr>
          <w:sz w:val="16"/>
        </w:rPr>
        <w:t xml:space="preserve"> through discussion and debate </w:t>
      </w:r>
      <w:r w:rsidRPr="00E4431E">
        <w:rPr>
          <w:rStyle w:val="StyleUnderline"/>
        </w:rPr>
        <w:t xml:space="preserve">at the </w:t>
      </w:r>
      <w:r w:rsidRPr="00E4431E">
        <w:rPr>
          <w:rStyle w:val="Emphasis"/>
        </w:rPr>
        <w:t>national</w:t>
      </w:r>
      <w:r w:rsidRPr="00E4431E">
        <w:rPr>
          <w:rStyle w:val="StyleUnderline"/>
        </w:rPr>
        <w:t xml:space="preserve"> level. </w:t>
      </w:r>
      <w:r w:rsidRPr="00E4431E">
        <w:rPr>
          <w:rStyle w:val="Emphasis"/>
          <w:highlight w:val="cyan"/>
        </w:rPr>
        <w:t>Premature reg</w:t>
      </w:r>
      <w:r w:rsidRPr="00E4431E">
        <w:rPr>
          <w:sz w:val="16"/>
        </w:rPr>
        <w:t xml:space="preserve">ulation does not just </w:t>
      </w:r>
      <w:r w:rsidRPr="00E4431E">
        <w:rPr>
          <w:rStyle w:val="StyleUnderline"/>
          <w:highlight w:val="cyan"/>
        </w:rPr>
        <w:t xml:space="preserve">risk </w:t>
      </w:r>
      <w:r w:rsidRPr="00E4431E">
        <w:rPr>
          <w:rStyle w:val="Emphasis"/>
          <w:highlight w:val="cyan"/>
        </w:rPr>
        <w:t>stifling innovation</w:t>
      </w:r>
      <w:r w:rsidRPr="00E4431E">
        <w:rPr>
          <w:sz w:val="16"/>
        </w:rPr>
        <w:t xml:space="preserve"> and adoption </w:t>
      </w:r>
      <w:r w:rsidRPr="00E4431E">
        <w:rPr>
          <w:rStyle w:val="StyleUnderline"/>
        </w:rPr>
        <w:t xml:space="preserve">of </w:t>
      </w:r>
      <w:r w:rsidRPr="00E4431E">
        <w:rPr>
          <w:rStyle w:val="Emphasis"/>
        </w:rPr>
        <w:t>AI</w:t>
      </w:r>
      <w:r w:rsidRPr="00E4431E">
        <w:rPr>
          <w:sz w:val="16"/>
        </w:rPr>
        <w:t xml:space="preserve"> throughout the economy; it also risks </w:t>
      </w:r>
      <w:r w:rsidRPr="00E4431E">
        <w:rPr>
          <w:rStyle w:val="StyleUnderline"/>
          <w:highlight w:val="cyan"/>
        </w:rPr>
        <w:t xml:space="preserve">permanently </w:t>
      </w:r>
      <w:r w:rsidRPr="00E4431E">
        <w:rPr>
          <w:rStyle w:val="Emphasis"/>
          <w:highlight w:val="cyan"/>
        </w:rPr>
        <w:t>placing</w:t>
      </w:r>
      <w:r w:rsidRPr="00E4431E">
        <w:rPr>
          <w:rStyle w:val="StyleUnderline"/>
        </w:rPr>
        <w:t xml:space="preserve"> the </w:t>
      </w:r>
      <w:r w:rsidRPr="00E4431E">
        <w:rPr>
          <w:rStyle w:val="Emphasis"/>
          <w:highlight w:val="cyan"/>
        </w:rPr>
        <w:t>U.S.</w:t>
      </w:r>
      <w:r w:rsidRPr="00E4431E">
        <w:rPr>
          <w:rStyle w:val="StyleUnderline"/>
          <w:highlight w:val="cyan"/>
        </w:rPr>
        <w:t xml:space="preserve"> on the </w:t>
      </w:r>
      <w:r w:rsidRPr="00E4431E">
        <w:rPr>
          <w:rStyle w:val="Emphasis"/>
          <w:highlight w:val="cyan"/>
        </w:rPr>
        <w:t>wrong path</w:t>
      </w:r>
      <w:r w:rsidRPr="00E4431E">
        <w:rPr>
          <w:sz w:val="16"/>
        </w:rPr>
        <w:t xml:space="preserve">, structurally </w:t>
      </w:r>
      <w:r w:rsidRPr="00E4431E">
        <w:rPr>
          <w:rStyle w:val="Emphasis"/>
        </w:rPr>
        <w:t>weakening</w:t>
      </w:r>
      <w:r w:rsidRPr="00E4431E">
        <w:rPr>
          <w:rStyle w:val="StyleUnderline"/>
        </w:rPr>
        <w:t xml:space="preserve"> our capacity in</w:t>
      </w:r>
      <w:r w:rsidRPr="00E4431E">
        <w:rPr>
          <w:sz w:val="16"/>
        </w:rPr>
        <w:t xml:space="preserve"> a field of </w:t>
      </w:r>
      <w:r w:rsidRPr="00E4431E">
        <w:rPr>
          <w:rStyle w:val="Emphasis"/>
        </w:rPr>
        <w:t>tech</w:t>
      </w:r>
      <w:r w:rsidRPr="00E4431E">
        <w:rPr>
          <w:sz w:val="16"/>
        </w:rPr>
        <w:t xml:space="preserve">nology </w:t>
      </w:r>
      <w:r w:rsidRPr="00E4431E">
        <w:rPr>
          <w:rStyle w:val="StyleUnderline"/>
        </w:rPr>
        <w:t>that</w:t>
      </w:r>
      <w:r w:rsidRPr="00E4431E">
        <w:rPr>
          <w:sz w:val="16"/>
        </w:rPr>
        <w:t xml:space="preserve"> virtually all observers agree could </w:t>
      </w:r>
      <w:r w:rsidRPr="00E4431E">
        <w:rPr>
          <w:rStyle w:val="Emphasis"/>
        </w:rPr>
        <w:t>define</w:t>
      </w:r>
      <w:r w:rsidRPr="00E4431E">
        <w:rPr>
          <w:rStyle w:val="StyleUnderline"/>
        </w:rPr>
        <w:t xml:space="preserve"> the coming </w:t>
      </w:r>
      <w:r w:rsidRPr="00E4431E">
        <w:rPr>
          <w:rStyle w:val="Emphasis"/>
        </w:rPr>
        <w:t>decades</w:t>
      </w:r>
      <w:r w:rsidRPr="00E4431E">
        <w:rPr>
          <w:sz w:val="16"/>
        </w:rPr>
        <w:t>.</w:t>
      </w:r>
    </w:p>
    <w:p w14:paraId="251BAAC9" w14:textId="77777777" w:rsidR="00D622D2" w:rsidRPr="00E4431E" w:rsidRDefault="00D622D2" w:rsidP="00D622D2">
      <w:pPr>
        <w:rPr>
          <w:sz w:val="16"/>
        </w:rPr>
      </w:pPr>
      <w:r w:rsidRPr="00E4431E">
        <w:rPr>
          <w:sz w:val="16"/>
        </w:rPr>
        <w:t xml:space="preserve">The third—and we think most fundamental—problem with state-based regulation is that a </w:t>
      </w:r>
      <w:r w:rsidRPr="00E4431E">
        <w:rPr>
          <w:rStyle w:val="Emphasis"/>
        </w:rPr>
        <w:t>particular</w:t>
      </w:r>
      <w:r w:rsidRPr="00E4431E">
        <w:rPr>
          <w:rStyle w:val="StyleUnderline"/>
        </w:rPr>
        <w:t xml:space="preserve"> </w:t>
      </w:r>
      <w:r w:rsidRPr="00E4431E">
        <w:rPr>
          <w:rStyle w:val="StyleUnderline"/>
          <w:highlight w:val="cyan"/>
        </w:rPr>
        <w:t xml:space="preserve">state’s </w:t>
      </w:r>
      <w:r w:rsidRPr="00E4431E">
        <w:rPr>
          <w:rStyle w:val="Emphasis"/>
          <w:highlight w:val="cyan"/>
        </w:rPr>
        <w:t>views</w:t>
      </w:r>
      <w:r w:rsidRPr="00E4431E">
        <w:rPr>
          <w:sz w:val="16"/>
        </w:rPr>
        <w:t xml:space="preserve"> on the appropriate risk trade-off for AI </w:t>
      </w:r>
      <w:r w:rsidRPr="00E4431E">
        <w:rPr>
          <w:rStyle w:val="StyleUnderline"/>
        </w:rPr>
        <w:t xml:space="preserve">may </w:t>
      </w:r>
      <w:r w:rsidRPr="00E4431E">
        <w:rPr>
          <w:rStyle w:val="Emphasis"/>
          <w:highlight w:val="cyan"/>
        </w:rPr>
        <w:t>not</w:t>
      </w:r>
      <w:r w:rsidRPr="00E4431E">
        <w:rPr>
          <w:rStyle w:val="StyleUnderline"/>
        </w:rPr>
        <w:t xml:space="preserve"> be </w:t>
      </w:r>
      <w:r w:rsidRPr="00E4431E">
        <w:rPr>
          <w:rStyle w:val="Emphasis"/>
          <w:highlight w:val="cyan"/>
        </w:rPr>
        <w:t>representative</w:t>
      </w:r>
      <w:r w:rsidRPr="00E4431E">
        <w:rPr>
          <w:rStyle w:val="StyleUnderline"/>
          <w:highlight w:val="cyan"/>
        </w:rPr>
        <w:t xml:space="preserve"> of the country</w:t>
      </w:r>
      <w:r w:rsidRPr="00E4431E">
        <w:rPr>
          <w:sz w:val="16"/>
        </w:rPr>
        <w:t xml:space="preserve"> as a whole. This is especially </w:t>
      </w:r>
      <w:r w:rsidRPr="00E4431E">
        <w:rPr>
          <w:rStyle w:val="StyleUnderline"/>
        </w:rPr>
        <w:t>problematic in</w:t>
      </w:r>
      <w:r w:rsidRPr="00E4431E">
        <w:rPr>
          <w:sz w:val="16"/>
        </w:rPr>
        <w:t xml:space="preserve"> the case of </w:t>
      </w:r>
      <w:r w:rsidRPr="00E4431E">
        <w:rPr>
          <w:rStyle w:val="Emphasis"/>
        </w:rPr>
        <w:t>Cali</w:t>
      </w:r>
      <w:r w:rsidRPr="00E4431E">
        <w:rPr>
          <w:sz w:val="16"/>
        </w:rPr>
        <w:t xml:space="preserve">fornia, </w:t>
      </w:r>
      <w:r w:rsidRPr="00E4431E">
        <w:rPr>
          <w:rStyle w:val="StyleUnderline"/>
        </w:rPr>
        <w:t>where</w:t>
      </w:r>
      <w:r w:rsidRPr="00E4431E">
        <w:rPr>
          <w:sz w:val="16"/>
        </w:rPr>
        <w:t xml:space="preserve"> most of the </w:t>
      </w:r>
      <w:r w:rsidRPr="00E4431E">
        <w:rPr>
          <w:rStyle w:val="StyleUnderline"/>
        </w:rPr>
        <w:t xml:space="preserve">AI </w:t>
      </w:r>
      <w:r w:rsidRPr="00E4431E">
        <w:rPr>
          <w:rStyle w:val="Emphasis"/>
        </w:rPr>
        <w:t>labs</w:t>
      </w:r>
      <w:r w:rsidRPr="00E4431E">
        <w:rPr>
          <w:rStyle w:val="StyleUnderline"/>
        </w:rPr>
        <w:t xml:space="preserve"> are </w:t>
      </w:r>
      <w:r w:rsidRPr="00E4431E">
        <w:rPr>
          <w:rStyle w:val="Emphasis"/>
        </w:rPr>
        <w:t>located</w:t>
      </w:r>
      <w:r w:rsidRPr="00E4431E">
        <w:rPr>
          <w:sz w:val="16"/>
        </w:rPr>
        <w:t xml:space="preserve"> and which thus could unilaterally make decisions about this technology on behalf of all Americans, the majority of whom don’t have a say in California’s legislative process. </w:t>
      </w:r>
    </w:p>
    <w:p w14:paraId="31739B9D" w14:textId="77777777" w:rsidR="00D622D2" w:rsidRPr="00E4431E" w:rsidRDefault="00D622D2" w:rsidP="00D622D2">
      <w:pPr>
        <w:rPr>
          <w:sz w:val="16"/>
        </w:rPr>
      </w:pPr>
      <w:r w:rsidRPr="00E4431E">
        <w:rPr>
          <w:sz w:val="16"/>
        </w:rPr>
        <w:t xml:space="preserve">It’s true that, if one is convinced that there is a substantial risk of near-term catastrophic risk from AI systems, and that the benefits of preventing that risk outweigh the costs of delaying the development of welfare-improving AI systems, then SB 1047 and laws like it are a good bet. But the problem is that </w:t>
      </w:r>
      <w:r w:rsidRPr="00E4431E">
        <w:rPr>
          <w:rStyle w:val="StyleUnderline"/>
        </w:rPr>
        <w:t xml:space="preserve">this </w:t>
      </w:r>
      <w:r w:rsidRPr="00E4431E">
        <w:rPr>
          <w:rStyle w:val="Emphasis"/>
          <w:highlight w:val="cyan"/>
        </w:rPr>
        <w:t>begs</w:t>
      </w:r>
      <w:r w:rsidRPr="00E4431E">
        <w:rPr>
          <w:rStyle w:val="StyleUnderline"/>
          <w:highlight w:val="cyan"/>
        </w:rPr>
        <w:t xml:space="preserve"> the </w:t>
      </w:r>
      <w:r w:rsidRPr="00E4431E">
        <w:rPr>
          <w:rStyle w:val="Emphasis"/>
          <w:highlight w:val="cyan"/>
        </w:rPr>
        <w:t>question</w:t>
      </w:r>
      <w:r w:rsidRPr="00E4431E">
        <w:rPr>
          <w:rStyle w:val="StyleUnderline"/>
          <w:highlight w:val="cyan"/>
        </w:rPr>
        <w:t xml:space="preserve"> of</w:t>
      </w:r>
      <w:r w:rsidRPr="00E4431E">
        <w:rPr>
          <w:sz w:val="16"/>
        </w:rPr>
        <w:t xml:space="preserve"> what the actual </w:t>
      </w:r>
      <w:r w:rsidRPr="00E4431E">
        <w:rPr>
          <w:rStyle w:val="Emphasis"/>
          <w:highlight w:val="cyan"/>
        </w:rPr>
        <w:t>risk</w:t>
      </w:r>
      <w:r w:rsidRPr="00E4431E">
        <w:rPr>
          <w:rStyle w:val="StyleUnderline"/>
        </w:rPr>
        <w:t xml:space="preserve"> is and what the </w:t>
      </w:r>
      <w:r w:rsidRPr="00E4431E">
        <w:rPr>
          <w:rStyle w:val="Emphasis"/>
        </w:rPr>
        <w:t>appropriate</w:t>
      </w:r>
      <w:r w:rsidRPr="00E4431E">
        <w:rPr>
          <w:sz w:val="16"/>
        </w:rPr>
        <w:t xml:space="preserve"> risk-reward </w:t>
      </w:r>
      <w:r w:rsidRPr="00E4431E">
        <w:rPr>
          <w:rStyle w:val="Emphasis"/>
        </w:rPr>
        <w:t>calculation</w:t>
      </w:r>
      <w:r w:rsidRPr="00E4431E">
        <w:rPr>
          <w:rStyle w:val="StyleUnderline"/>
        </w:rPr>
        <w:t xml:space="preserve"> should be</w:t>
      </w:r>
      <w:r w:rsidRPr="00E4431E">
        <w:rPr>
          <w:sz w:val="16"/>
        </w:rPr>
        <w:t xml:space="preserve">. Our point is not to argue that the “doomers” are necessarily wrong (though we do take a more optimistic view) but, rather, that </w:t>
      </w:r>
      <w:r w:rsidRPr="00E4431E">
        <w:rPr>
          <w:rStyle w:val="Emphasis"/>
        </w:rPr>
        <w:t>states</w:t>
      </w:r>
      <w:r w:rsidRPr="00E4431E">
        <w:rPr>
          <w:rStyle w:val="StyleUnderline"/>
        </w:rPr>
        <w:t xml:space="preserve"> are the </w:t>
      </w:r>
      <w:r w:rsidRPr="00E4431E">
        <w:rPr>
          <w:rStyle w:val="Emphasis"/>
        </w:rPr>
        <w:t>wrong level</w:t>
      </w:r>
      <w:r w:rsidRPr="00E4431E">
        <w:rPr>
          <w:sz w:val="16"/>
        </w:rPr>
        <w:t xml:space="preserve"> to make these decisions. </w:t>
      </w:r>
    </w:p>
    <w:p w14:paraId="3B25B186" w14:textId="77777777" w:rsidR="00D622D2" w:rsidRPr="00E4431E" w:rsidRDefault="00D622D2" w:rsidP="00D622D2">
      <w:pPr>
        <w:rPr>
          <w:sz w:val="16"/>
        </w:rPr>
      </w:pPr>
      <w:r w:rsidRPr="00E4431E">
        <w:rPr>
          <w:sz w:val="16"/>
        </w:rPr>
        <w:t xml:space="preserve">Of course, </w:t>
      </w:r>
      <w:r w:rsidRPr="00E4431E">
        <w:rPr>
          <w:rStyle w:val="StyleUnderline"/>
          <w:highlight w:val="cyan"/>
        </w:rPr>
        <w:t>since</w:t>
      </w:r>
      <w:r w:rsidRPr="00E4431E">
        <w:rPr>
          <w:sz w:val="16"/>
        </w:rPr>
        <w:t xml:space="preserve"> the launch of </w:t>
      </w:r>
      <w:r w:rsidRPr="00E4431E">
        <w:rPr>
          <w:rStyle w:val="Emphasis"/>
          <w:highlight w:val="cyan"/>
        </w:rPr>
        <w:t>ChatGPT</w:t>
      </w:r>
      <w:r w:rsidRPr="00E4431E">
        <w:rPr>
          <w:sz w:val="16"/>
        </w:rPr>
        <w:t xml:space="preserve"> in November 2022, this exact </w:t>
      </w:r>
      <w:r w:rsidRPr="00E4431E">
        <w:rPr>
          <w:rStyle w:val="StyleUnderline"/>
        </w:rPr>
        <w:t xml:space="preserve">argument about </w:t>
      </w:r>
      <w:r w:rsidRPr="00E4431E">
        <w:rPr>
          <w:rStyle w:val="Emphasis"/>
        </w:rPr>
        <w:t>ex</w:t>
      </w:r>
      <w:r w:rsidRPr="00E4431E">
        <w:rPr>
          <w:sz w:val="16"/>
        </w:rPr>
        <w:t xml:space="preserve">istential </w:t>
      </w:r>
      <w:r w:rsidRPr="00E4431E">
        <w:rPr>
          <w:rStyle w:val="Emphasis"/>
        </w:rPr>
        <w:t>risk</w:t>
      </w:r>
      <w:r w:rsidRPr="00E4431E">
        <w:rPr>
          <w:rStyle w:val="StyleUnderline"/>
        </w:rPr>
        <w:t xml:space="preserve"> has played out</w:t>
      </w:r>
      <w:r w:rsidRPr="00E4431E">
        <w:rPr>
          <w:sz w:val="16"/>
        </w:rPr>
        <w:t xml:space="preserve"> in the media and the halls of Congress. Majority Leader Chuck </w:t>
      </w:r>
      <w:r w:rsidRPr="00E4431E">
        <w:rPr>
          <w:rStyle w:val="Emphasis"/>
          <w:highlight w:val="cyan"/>
        </w:rPr>
        <w:t>Schumer</w:t>
      </w:r>
      <w:r w:rsidRPr="00E4431E">
        <w:rPr>
          <w:sz w:val="16"/>
        </w:rPr>
        <w:t xml:space="preserve"> notably </w:t>
      </w:r>
      <w:r w:rsidRPr="00E4431E">
        <w:rPr>
          <w:rStyle w:val="StyleUnderline"/>
          <w:highlight w:val="cyan"/>
        </w:rPr>
        <w:t>asked</w:t>
      </w:r>
      <w:r w:rsidRPr="00E4431E">
        <w:rPr>
          <w:sz w:val="16"/>
        </w:rPr>
        <w:t xml:space="preserve"> participants in the Senate’s 2023 AI Insight Fora </w:t>
      </w:r>
      <w:r w:rsidRPr="00E4431E">
        <w:rPr>
          <w:rStyle w:val="StyleUnderline"/>
          <w:highlight w:val="cyan"/>
        </w:rPr>
        <w:t>for</w:t>
      </w:r>
      <w:r w:rsidRPr="00E4431E">
        <w:rPr>
          <w:rStyle w:val="StyleUnderline"/>
        </w:rPr>
        <w:t xml:space="preserve"> their</w:t>
      </w:r>
      <w:r w:rsidRPr="00E4431E">
        <w:rPr>
          <w:sz w:val="16"/>
        </w:rPr>
        <w:t> “</w:t>
      </w:r>
      <w:r w:rsidRPr="00E4431E">
        <w:rPr>
          <w:rStyle w:val="Emphasis"/>
          <w:highlight w:val="cyan"/>
        </w:rPr>
        <w:t>p(doom)</w:t>
      </w:r>
      <w:r w:rsidRPr="00E4431E">
        <w:rPr>
          <w:sz w:val="16"/>
        </w:rPr>
        <w:t xml:space="preserve">,” a term used within the AI existential risk community to </w:t>
      </w:r>
      <w:r w:rsidRPr="00E4431E">
        <w:rPr>
          <w:rStyle w:val="StyleUnderline"/>
        </w:rPr>
        <w:t xml:space="preserve">refer to one’s </w:t>
      </w:r>
      <w:r w:rsidRPr="00E4431E">
        <w:rPr>
          <w:rStyle w:val="Emphasis"/>
        </w:rPr>
        <w:t>probability</w:t>
      </w:r>
      <w:r w:rsidRPr="00E4431E">
        <w:rPr>
          <w:rStyle w:val="StyleUnderline"/>
        </w:rPr>
        <w:t xml:space="preserve"> that AI causes </w:t>
      </w:r>
      <w:r w:rsidRPr="00E4431E">
        <w:rPr>
          <w:rStyle w:val="Emphasis"/>
        </w:rPr>
        <w:t>human extinction</w:t>
      </w:r>
      <w:r w:rsidRPr="00E4431E">
        <w:rPr>
          <w:sz w:val="16"/>
        </w:rPr>
        <w:t xml:space="preserve"> or other catastrophic consequences.</w:t>
      </w:r>
    </w:p>
    <w:p w14:paraId="30183334" w14:textId="77777777" w:rsidR="00D622D2" w:rsidRPr="00261958" w:rsidRDefault="00D622D2" w:rsidP="00D622D2">
      <w:pPr>
        <w:rPr>
          <w:sz w:val="16"/>
        </w:rPr>
      </w:pPr>
      <w:r w:rsidRPr="00E4431E">
        <w:rPr>
          <w:sz w:val="16"/>
        </w:rPr>
        <w:lastRenderedPageBreak/>
        <w:t xml:space="preserve">Yet just a year later, the </w:t>
      </w:r>
      <w:r w:rsidRPr="00E4431E">
        <w:rPr>
          <w:rStyle w:val="Emphasis"/>
          <w:highlight w:val="cyan"/>
        </w:rPr>
        <w:t>Senate’s</w:t>
      </w:r>
      <w:r w:rsidRPr="00E4431E">
        <w:rPr>
          <w:rStyle w:val="StyleUnderline"/>
        </w:rPr>
        <w:t xml:space="preserve"> bipartisan </w:t>
      </w:r>
      <w:r w:rsidRPr="00E4431E">
        <w:rPr>
          <w:rStyle w:val="Emphasis"/>
          <w:highlight w:val="cyan"/>
        </w:rPr>
        <w:t>working group</w:t>
      </w:r>
      <w:r w:rsidRPr="00E4431E">
        <w:rPr>
          <w:sz w:val="16"/>
        </w:rPr>
        <w:t xml:space="preserve"> on AI—</w:t>
      </w:r>
      <w:r w:rsidRPr="00E4431E">
        <w:rPr>
          <w:rStyle w:val="StyleUnderline"/>
        </w:rPr>
        <w:t xml:space="preserve">chaired by </w:t>
      </w:r>
      <w:r w:rsidRPr="00E4431E">
        <w:rPr>
          <w:rStyle w:val="Emphasis"/>
        </w:rPr>
        <w:t>Schumer</w:t>
      </w:r>
      <w:r w:rsidRPr="00E4431E">
        <w:rPr>
          <w:sz w:val="16"/>
        </w:rPr>
        <w:t>—</w:t>
      </w:r>
      <w:r w:rsidRPr="00E4431E">
        <w:rPr>
          <w:rStyle w:val="StyleUnderline"/>
        </w:rPr>
        <w:t xml:space="preserve">released a roadmap </w:t>
      </w:r>
      <w:r w:rsidRPr="00E4431E">
        <w:rPr>
          <w:rStyle w:val="StyleUnderline"/>
          <w:highlight w:val="cyan"/>
        </w:rPr>
        <w:t>advocating</w:t>
      </w:r>
      <w:r w:rsidRPr="00E4431E">
        <w:rPr>
          <w:rStyle w:val="StyleUnderline"/>
        </w:rPr>
        <w:t xml:space="preserve"> that</w:t>
      </w:r>
      <w:r w:rsidRPr="00E4431E">
        <w:rPr>
          <w:sz w:val="16"/>
        </w:rPr>
        <w:t xml:space="preserve"> the </w:t>
      </w:r>
      <w:r w:rsidRPr="00E4431E">
        <w:rPr>
          <w:rStyle w:val="Emphasis"/>
          <w:highlight w:val="cyan"/>
        </w:rPr>
        <w:t>fed</w:t>
      </w:r>
      <w:r w:rsidRPr="00E4431E">
        <w:rPr>
          <w:sz w:val="16"/>
        </w:rPr>
        <w:t xml:space="preserve">eral </w:t>
      </w:r>
      <w:r w:rsidRPr="00E4431E">
        <w:rPr>
          <w:rStyle w:val="Emphasis"/>
          <w:highlight w:val="cyan"/>
        </w:rPr>
        <w:t>gov</w:t>
      </w:r>
      <w:r w:rsidRPr="00E4431E">
        <w:rPr>
          <w:sz w:val="16"/>
          <w:szCs w:val="16"/>
        </w:rPr>
        <w:t>e</w:t>
      </w:r>
      <w:r w:rsidRPr="00E4431E">
        <w:rPr>
          <w:sz w:val="16"/>
        </w:rPr>
        <w:t xml:space="preserve">rnment </w:t>
      </w:r>
      <w:r w:rsidRPr="00E4431E">
        <w:rPr>
          <w:rStyle w:val="StyleUnderline"/>
          <w:highlight w:val="cyan"/>
        </w:rPr>
        <w:t xml:space="preserve">spend </w:t>
      </w:r>
      <w:r w:rsidRPr="00E4431E">
        <w:rPr>
          <w:rStyle w:val="Emphasis"/>
          <w:highlight w:val="cyan"/>
        </w:rPr>
        <w:t>$32 billion</w:t>
      </w:r>
      <w:r w:rsidRPr="00E4431E">
        <w:rPr>
          <w:rStyle w:val="StyleUnderline"/>
        </w:rPr>
        <w:t xml:space="preserve"> on </w:t>
      </w:r>
      <w:r w:rsidRPr="00E4431E">
        <w:rPr>
          <w:rStyle w:val="Emphasis"/>
        </w:rPr>
        <w:t>AI</w:t>
      </w:r>
      <w:r w:rsidRPr="00E4431E">
        <w:rPr>
          <w:sz w:val="16"/>
        </w:rPr>
        <w:t xml:space="preserve">-related </w:t>
      </w:r>
      <w:r w:rsidRPr="00E4431E">
        <w:rPr>
          <w:rStyle w:val="Emphasis"/>
        </w:rPr>
        <w:t>research</w:t>
      </w:r>
      <w:r w:rsidRPr="00E4431E">
        <w:rPr>
          <w:sz w:val="16"/>
        </w:rPr>
        <w:t xml:space="preserve"> </w:t>
      </w:r>
      <w:r w:rsidRPr="00E4431E">
        <w:rPr>
          <w:rStyle w:val="StyleUnderline"/>
          <w:highlight w:val="cyan"/>
        </w:rPr>
        <w:t>and prioritizing</w:t>
      </w:r>
      <w:r w:rsidRPr="00E4431E">
        <w:rPr>
          <w:sz w:val="16"/>
        </w:rPr>
        <w:t> the “</w:t>
      </w:r>
      <w:r w:rsidRPr="00E4431E">
        <w:rPr>
          <w:rStyle w:val="Emphasis"/>
          <w:highlight w:val="cyan"/>
        </w:rPr>
        <w:t>enforcement</w:t>
      </w:r>
      <w:r w:rsidRPr="00E4431E">
        <w:rPr>
          <w:rStyle w:val="StyleUnderline"/>
          <w:highlight w:val="cyan"/>
        </w:rPr>
        <w:t xml:space="preserve"> of</w:t>
      </w:r>
      <w:r w:rsidRPr="00E4431E">
        <w:rPr>
          <w:rStyle w:val="StyleUnderline"/>
        </w:rPr>
        <w:t xml:space="preserve"> </w:t>
      </w:r>
      <w:r w:rsidRPr="00E4431E">
        <w:rPr>
          <w:rStyle w:val="Emphasis"/>
        </w:rPr>
        <w:t xml:space="preserve">existing </w:t>
      </w:r>
      <w:r w:rsidRPr="00E4431E">
        <w:rPr>
          <w:rStyle w:val="Emphasis"/>
          <w:highlight w:val="cyan"/>
        </w:rPr>
        <w:t>laws</w:t>
      </w:r>
      <w:r w:rsidRPr="00E4431E">
        <w:rPr>
          <w:sz w:val="16"/>
        </w:rPr>
        <w:t xml:space="preserve">” with respect to AI. The </w:t>
      </w:r>
      <w:r w:rsidRPr="00E4431E">
        <w:rPr>
          <w:rStyle w:val="Emphasis"/>
        </w:rPr>
        <w:t>roadmap</w:t>
      </w:r>
      <w:r w:rsidRPr="00E4431E">
        <w:rPr>
          <w:sz w:val="16"/>
        </w:rPr>
        <w:t xml:space="preserve"> comparatively </w:t>
      </w:r>
      <w:r w:rsidRPr="00E4431E">
        <w:rPr>
          <w:rStyle w:val="Emphasis"/>
        </w:rPr>
        <w:t>deprioritizes</w:t>
      </w:r>
      <w:r w:rsidRPr="00E4431E">
        <w:rPr>
          <w:sz w:val="16"/>
        </w:rPr>
        <w:t xml:space="preserve"> a model-based </w:t>
      </w:r>
      <w:r w:rsidRPr="00E4431E">
        <w:rPr>
          <w:rStyle w:val="StyleUnderline"/>
        </w:rPr>
        <w:t>regulatory regime</w:t>
      </w:r>
      <w:r w:rsidRPr="00E4431E">
        <w:rPr>
          <w:sz w:val="16"/>
        </w:rPr>
        <w:t xml:space="preserve"> to combat existential and catastrophic risks, merely </w:t>
      </w:r>
      <w:r w:rsidRPr="00E4431E">
        <w:rPr>
          <w:rStyle w:val="StyleUnderline"/>
        </w:rPr>
        <w:t>directing</w:t>
      </w:r>
      <w:r w:rsidRPr="00E4431E">
        <w:rPr>
          <w:sz w:val="16"/>
        </w:rPr>
        <w:t xml:space="preserve"> Senate </w:t>
      </w:r>
      <w:r w:rsidRPr="00E4431E">
        <w:rPr>
          <w:rStyle w:val="StyleUnderline"/>
        </w:rPr>
        <w:t>committees to</w:t>
      </w:r>
      <w:r w:rsidRPr="00E4431E">
        <w:rPr>
          <w:sz w:val="16"/>
        </w:rPr>
        <w:t xml:space="preserve"> “</w:t>
      </w:r>
      <w:r w:rsidRPr="00E4431E">
        <w:rPr>
          <w:rStyle w:val="StyleUnderline"/>
        </w:rPr>
        <w:t xml:space="preserve">develop an </w:t>
      </w:r>
      <w:r w:rsidRPr="00E4431E">
        <w:rPr>
          <w:rStyle w:val="Emphasis"/>
        </w:rPr>
        <w:t>analytical framework</w:t>
      </w:r>
      <w:r w:rsidRPr="00E4431E">
        <w:rPr>
          <w:sz w:val="16"/>
        </w:rPr>
        <w:t xml:space="preserve"> that specifies what circumstances would warrant a requirement of pre-deployment evaluation of AI models.” </w:t>
      </w:r>
      <w:r w:rsidRPr="00E4431E">
        <w:rPr>
          <w:rStyle w:val="StyleUnderline"/>
        </w:rPr>
        <w:t>This</w:t>
      </w:r>
      <w:r w:rsidRPr="00E4431E">
        <w:rPr>
          <w:sz w:val="16"/>
        </w:rPr>
        <w:t xml:space="preserve">, coupled with both major-party presidential candidates choosing not to advocate for model-based safety regulations, </w:t>
      </w:r>
      <w:r w:rsidRPr="00E4431E">
        <w:rPr>
          <w:rStyle w:val="StyleUnderline"/>
        </w:rPr>
        <w:t>suggests that</w:t>
      </w:r>
      <w:r w:rsidRPr="00E4431E">
        <w:rPr>
          <w:sz w:val="16"/>
        </w:rPr>
        <w:t xml:space="preserve"> congressional </w:t>
      </w:r>
      <w:r w:rsidRPr="00E4431E">
        <w:rPr>
          <w:rStyle w:val="Emphasis"/>
          <w:highlight w:val="cyan"/>
        </w:rPr>
        <w:t>action</w:t>
      </w:r>
      <w:r w:rsidRPr="00E4431E">
        <w:rPr>
          <w:sz w:val="16"/>
        </w:rPr>
        <w:t xml:space="preserve"> on this issue </w:t>
      </w:r>
      <w:r w:rsidRPr="00E4431E">
        <w:rPr>
          <w:rStyle w:val="StyleUnderline"/>
        </w:rPr>
        <w:t xml:space="preserve">may be a </w:t>
      </w:r>
      <w:r w:rsidRPr="00E4431E">
        <w:rPr>
          <w:rStyle w:val="Emphasis"/>
          <w:highlight w:val="cyan"/>
        </w:rPr>
        <w:t>deliberate choice</w:t>
      </w:r>
      <w:r w:rsidRPr="00E4431E">
        <w:rPr>
          <w:rStyle w:val="StyleUnderline"/>
          <w:highlight w:val="cyan"/>
        </w:rPr>
        <w:t xml:space="preserve"> rather than</w:t>
      </w:r>
      <w:r w:rsidRPr="00E4431E">
        <w:rPr>
          <w:sz w:val="16"/>
        </w:rPr>
        <w:t xml:space="preserve"> the result of partisan </w:t>
      </w:r>
      <w:r w:rsidRPr="00E4431E">
        <w:rPr>
          <w:rStyle w:val="Emphasis"/>
          <w:highlight w:val="cyan"/>
        </w:rPr>
        <w:t>gridlock</w:t>
      </w:r>
      <w:r w:rsidRPr="00E4431E">
        <w:rPr>
          <w:rStyle w:val="StyleUnderline"/>
          <w:highlight w:val="cyan"/>
        </w:rPr>
        <w:t xml:space="preserve"> or </w:t>
      </w:r>
      <w:r w:rsidRPr="00E4431E">
        <w:rPr>
          <w:rStyle w:val="Emphasis"/>
          <w:highlight w:val="cyan"/>
        </w:rPr>
        <w:t>incompetence</w:t>
      </w:r>
      <w:r w:rsidRPr="00E4431E">
        <w:rPr>
          <w:sz w:val="16"/>
        </w:rPr>
        <w:t>.</w:t>
      </w:r>
    </w:p>
    <w:p w14:paraId="2B711D58" w14:textId="77777777" w:rsidR="00D622D2" w:rsidRDefault="00D622D2" w:rsidP="00D622D2">
      <w:pPr>
        <w:pStyle w:val="Heading2"/>
      </w:pPr>
      <w:r>
        <w:lastRenderedPageBreak/>
        <w:t>CP---Adv</w:t>
      </w:r>
    </w:p>
    <w:p w14:paraId="2D7F8F70" w14:textId="77777777" w:rsidR="00D622D2" w:rsidRDefault="00D622D2" w:rsidP="00D622D2">
      <w:pPr>
        <w:pStyle w:val="Heading3"/>
      </w:pPr>
      <w:r>
        <w:lastRenderedPageBreak/>
        <w:t>Adv CP---2AC</w:t>
      </w:r>
    </w:p>
    <w:p w14:paraId="11AE86B2" w14:textId="77777777" w:rsidR="00D622D2" w:rsidRDefault="00D622D2" w:rsidP="00D622D2">
      <w:pPr>
        <w:pStyle w:val="Heading2"/>
      </w:pPr>
      <w:r>
        <w:lastRenderedPageBreak/>
        <w:t>CP---Distinguish</w:t>
      </w:r>
    </w:p>
    <w:p w14:paraId="6F720752" w14:textId="10C96724" w:rsidR="00D622D2" w:rsidRDefault="00471937" w:rsidP="00D622D2">
      <w:pPr>
        <w:pStyle w:val="Heading3"/>
      </w:pPr>
      <w:r>
        <w:lastRenderedPageBreak/>
        <w:t>Distinguish</w:t>
      </w:r>
      <w:r w:rsidR="00D622D2">
        <w:t xml:space="preserve"> CP---2AC</w:t>
      </w:r>
    </w:p>
    <w:p w14:paraId="048FB886" w14:textId="77777777" w:rsidR="00D622D2" w:rsidRDefault="00D622D2" w:rsidP="00D622D2">
      <w:pPr>
        <w:pStyle w:val="Heading2"/>
      </w:pPr>
      <w:r>
        <w:lastRenderedPageBreak/>
        <w:t>DA---Court Curbing</w:t>
      </w:r>
    </w:p>
    <w:p w14:paraId="18A6972B" w14:textId="77777777" w:rsidR="00D622D2" w:rsidRDefault="00D622D2" w:rsidP="00D622D2">
      <w:pPr>
        <w:pStyle w:val="Heading3"/>
      </w:pPr>
      <w:r>
        <w:lastRenderedPageBreak/>
        <w:t>Court Curbing DA---2AC</w:t>
      </w:r>
    </w:p>
    <w:p w14:paraId="4A01FFB9" w14:textId="77777777" w:rsidR="00D622D2" w:rsidRDefault="00D622D2" w:rsidP="00D622D2">
      <w:pPr>
        <w:pStyle w:val="Heading4"/>
      </w:pPr>
      <w:r>
        <w:t>They won’t curb AND courts are resilient.</w:t>
      </w:r>
    </w:p>
    <w:p w14:paraId="49BC3166" w14:textId="77777777" w:rsidR="00D622D2" w:rsidRPr="00517598" w:rsidRDefault="00D622D2" w:rsidP="00D622D2">
      <w:r w:rsidRPr="00517598">
        <w:rPr>
          <w:rStyle w:val="Style13ptBold"/>
        </w:rPr>
        <w:t>Epps ’24</w:t>
      </w:r>
      <w:r>
        <w:t xml:space="preserve"> [Daniel; 2024; J.D. from Harvard Law School, Professor of Law at Washington University in St. Louis; Columbia Law Review, “The False Promise of Jurisdiction Stripping,” vol. 123]</w:t>
      </w:r>
    </w:p>
    <w:p w14:paraId="53C0040C" w14:textId="77777777" w:rsidR="00D622D2" w:rsidRPr="00517598" w:rsidRDefault="00D622D2" w:rsidP="00D622D2">
      <w:pPr>
        <w:rPr>
          <w:sz w:val="16"/>
        </w:rPr>
      </w:pPr>
      <w:r w:rsidRPr="00517598">
        <w:rPr>
          <w:sz w:val="16"/>
        </w:rPr>
        <w:t xml:space="preserve">The conventional understanding is wrong. Whatever the </w:t>
      </w:r>
      <w:r w:rsidRPr="00F67113">
        <w:rPr>
          <w:rStyle w:val="Emphasis"/>
        </w:rPr>
        <w:t>scope</w:t>
      </w:r>
      <w:r w:rsidRPr="00F67113">
        <w:rPr>
          <w:rStyle w:val="StyleUnderline"/>
        </w:rPr>
        <w:t xml:space="preserve"> of Congress’s </w:t>
      </w:r>
      <w:r w:rsidRPr="00F67113">
        <w:rPr>
          <w:rStyle w:val="Emphasis"/>
        </w:rPr>
        <w:t>Article III</w:t>
      </w:r>
      <w:r w:rsidRPr="00F67113">
        <w:rPr>
          <w:rStyle w:val="StyleUnderline"/>
        </w:rPr>
        <w:t xml:space="preserve"> power to </w:t>
      </w:r>
      <w:r w:rsidRPr="00F67113">
        <w:rPr>
          <w:rStyle w:val="Emphasis"/>
        </w:rPr>
        <w:t>limit</w:t>
      </w:r>
      <w:r w:rsidRPr="00F67113">
        <w:rPr>
          <w:rStyle w:val="StyleUnderline"/>
        </w:rPr>
        <w:t xml:space="preserve"> the jurisdiction of</w:t>
      </w:r>
      <w:r w:rsidRPr="00517598">
        <w:rPr>
          <w:sz w:val="16"/>
        </w:rPr>
        <w:t xml:space="preserve"> the Supreme Court and other </w:t>
      </w:r>
      <w:r w:rsidRPr="00F67113">
        <w:rPr>
          <w:rStyle w:val="StyleUnderline"/>
        </w:rPr>
        <w:t xml:space="preserve">federal </w:t>
      </w:r>
      <w:r w:rsidRPr="00F67113">
        <w:rPr>
          <w:rStyle w:val="Emphasis"/>
        </w:rPr>
        <w:t>courts</w:t>
      </w:r>
      <w:r w:rsidRPr="00F67113">
        <w:rPr>
          <w:rStyle w:val="StyleUnderline"/>
        </w:rPr>
        <w:t xml:space="preserve">, </w:t>
      </w:r>
      <w:r w:rsidRPr="006348C0">
        <w:rPr>
          <w:rStyle w:val="StyleUnderline"/>
          <w:highlight w:val="cyan"/>
        </w:rPr>
        <w:t xml:space="preserve">jurisdiction </w:t>
      </w:r>
      <w:r w:rsidRPr="006348C0">
        <w:rPr>
          <w:rStyle w:val="Emphasis"/>
          <w:highlight w:val="cyan"/>
        </w:rPr>
        <w:t>stripping</w:t>
      </w:r>
      <w:r w:rsidRPr="00F67113">
        <w:rPr>
          <w:rStyle w:val="StyleUnderline"/>
        </w:rPr>
        <w:t xml:space="preserve"> is </w:t>
      </w:r>
      <w:r w:rsidRPr="006348C0">
        <w:rPr>
          <w:rStyle w:val="Emphasis"/>
          <w:highlight w:val="cyan"/>
        </w:rPr>
        <w:t>unlikely</w:t>
      </w:r>
      <w:r w:rsidRPr="006348C0">
        <w:rPr>
          <w:rStyle w:val="StyleUnderline"/>
          <w:highlight w:val="cyan"/>
        </w:rPr>
        <w:t xml:space="preserve"> to succeed</w:t>
      </w:r>
      <w:r w:rsidRPr="00F67113">
        <w:rPr>
          <w:rStyle w:val="StyleUnderline"/>
        </w:rPr>
        <w:t xml:space="preserve"> as a </w:t>
      </w:r>
      <w:r w:rsidRPr="00F67113">
        <w:rPr>
          <w:rStyle w:val="Emphasis"/>
        </w:rPr>
        <w:t>practical</w:t>
      </w:r>
      <w:r w:rsidRPr="00F67113">
        <w:rPr>
          <w:rStyle w:val="StyleUnderline"/>
        </w:rPr>
        <w:t xml:space="preserve"> strategy</w:t>
      </w:r>
      <w:r w:rsidRPr="00517598">
        <w:rPr>
          <w:sz w:val="16"/>
        </w:rPr>
        <w:t xml:space="preserve">. At least beyond the very short term, Congress </w:t>
      </w:r>
      <w:r w:rsidRPr="006348C0">
        <w:rPr>
          <w:rStyle w:val="Emphasis"/>
        </w:rPr>
        <w:t>cannot</w:t>
      </w:r>
      <w:r w:rsidRPr="00F67113">
        <w:rPr>
          <w:rStyle w:val="StyleUnderline"/>
        </w:rPr>
        <w:t xml:space="preserve"> use it to </w:t>
      </w:r>
      <w:r w:rsidRPr="006348C0">
        <w:rPr>
          <w:rStyle w:val="Emphasis"/>
        </w:rPr>
        <w:t>effectuate policy</w:t>
      </w:r>
      <w:r w:rsidRPr="006348C0">
        <w:rPr>
          <w:rStyle w:val="StyleUnderline"/>
        </w:rPr>
        <w:t xml:space="preserve"> in</w:t>
      </w:r>
      <w:r w:rsidRPr="00F67113">
        <w:rPr>
          <w:rStyle w:val="StyleUnderline"/>
        </w:rPr>
        <w:t xml:space="preserve"> the </w:t>
      </w:r>
      <w:r w:rsidRPr="006348C0">
        <w:rPr>
          <w:rStyle w:val="StyleUnderline"/>
        </w:rPr>
        <w:t xml:space="preserve">face of </w:t>
      </w:r>
      <w:r w:rsidRPr="006348C0">
        <w:rPr>
          <w:rStyle w:val="Emphasis"/>
        </w:rPr>
        <w:t>judicial opposition</w:t>
      </w:r>
      <w:r w:rsidRPr="00F67113">
        <w:rPr>
          <w:rStyle w:val="StyleUnderline"/>
        </w:rPr>
        <w:t xml:space="preserve">. Its consequences are chaotic and </w:t>
      </w:r>
      <w:r w:rsidRPr="00F67113">
        <w:rPr>
          <w:rStyle w:val="Emphasis"/>
        </w:rPr>
        <w:t>unpredictable</w:t>
      </w:r>
      <w:r w:rsidRPr="00F67113">
        <w:rPr>
          <w:rStyle w:val="StyleUnderline"/>
        </w:rPr>
        <w:t xml:space="preserve">, </w:t>
      </w:r>
      <w:r w:rsidRPr="006348C0">
        <w:rPr>
          <w:rStyle w:val="StyleUnderline"/>
          <w:highlight w:val="cyan"/>
        </w:rPr>
        <w:t>courts</w:t>
      </w:r>
      <w:r w:rsidRPr="00F67113">
        <w:rPr>
          <w:rStyle w:val="StyleUnderline"/>
        </w:rPr>
        <w:t xml:space="preserve"> have tools they </w:t>
      </w:r>
      <w:r w:rsidRPr="006348C0">
        <w:rPr>
          <w:rStyle w:val="StyleUnderline"/>
          <w:highlight w:val="cyan"/>
        </w:rPr>
        <w:t>can</w:t>
      </w:r>
      <w:r w:rsidRPr="00F67113">
        <w:rPr>
          <w:rStyle w:val="StyleUnderline"/>
        </w:rPr>
        <w:t xml:space="preserve"> </w:t>
      </w:r>
      <w:r w:rsidRPr="006348C0">
        <w:rPr>
          <w:rStyle w:val="StyleUnderline"/>
        </w:rPr>
        <w:t>use</w:t>
      </w:r>
      <w:r w:rsidRPr="00F67113">
        <w:rPr>
          <w:rStyle w:val="StyleUnderline"/>
        </w:rPr>
        <w:t xml:space="preserve"> to </w:t>
      </w:r>
      <w:r w:rsidRPr="006348C0">
        <w:rPr>
          <w:rStyle w:val="Emphasis"/>
          <w:highlight w:val="cyan"/>
        </w:rPr>
        <w:t>push back</w:t>
      </w:r>
      <w:r w:rsidRPr="00F67113">
        <w:rPr>
          <w:rStyle w:val="StyleUnderline"/>
        </w:rPr>
        <w:t xml:space="preserve"> on jurisdiction strips</w:t>
      </w:r>
      <w:r w:rsidRPr="00517598">
        <w:rPr>
          <w:sz w:val="16"/>
        </w:rPr>
        <w:t xml:space="preserve">, and the judiciary’s </w:t>
      </w:r>
      <w:r w:rsidRPr="006348C0">
        <w:rPr>
          <w:rStyle w:val="Emphasis"/>
          <w:highlight w:val="cyan"/>
        </w:rPr>
        <w:t>active participation</w:t>
      </w:r>
      <w:r w:rsidRPr="006348C0">
        <w:rPr>
          <w:rStyle w:val="StyleUnderline"/>
          <w:highlight w:val="cyan"/>
        </w:rPr>
        <w:t xml:space="preserve"> is</w:t>
      </w:r>
      <w:r w:rsidRPr="00F67113">
        <w:rPr>
          <w:rStyle w:val="StyleUnderline"/>
        </w:rPr>
        <w:t xml:space="preserve"> ultimately </w:t>
      </w:r>
      <w:r w:rsidRPr="006348C0">
        <w:rPr>
          <w:rStyle w:val="Emphasis"/>
          <w:highlight w:val="cyan"/>
        </w:rPr>
        <w:t>necessary</w:t>
      </w:r>
      <w:r w:rsidRPr="006348C0">
        <w:rPr>
          <w:rStyle w:val="StyleUnderline"/>
          <w:highlight w:val="cyan"/>
        </w:rPr>
        <w:t xml:space="preserve"> for Congress</w:t>
      </w:r>
      <w:r w:rsidRPr="00F67113">
        <w:rPr>
          <w:rStyle w:val="StyleUnderline"/>
        </w:rPr>
        <w:t xml:space="preserve"> to achieve many of its goals</w:t>
      </w:r>
      <w:r w:rsidRPr="00517598">
        <w:rPr>
          <w:sz w:val="16"/>
        </w:rPr>
        <w:t xml:space="preserve">. Jurisdiction stripping will often </w:t>
      </w:r>
      <w:r w:rsidRPr="00F67113">
        <w:rPr>
          <w:rStyle w:val="Emphasis"/>
        </w:rPr>
        <w:t>accomplish nothing</w:t>
      </w:r>
      <w:r w:rsidRPr="00517598">
        <w:rPr>
          <w:sz w:val="16"/>
        </w:rPr>
        <w:t xml:space="preserve"> and sometimes will even exacerbate the problems it purports to solve.</w:t>
      </w:r>
    </w:p>
    <w:p w14:paraId="08683314" w14:textId="77777777" w:rsidR="00D622D2" w:rsidRPr="00517598" w:rsidRDefault="00D622D2" w:rsidP="00D622D2">
      <w:pPr>
        <w:rPr>
          <w:sz w:val="16"/>
        </w:rPr>
      </w:pPr>
      <w:r w:rsidRPr="00517598">
        <w:rPr>
          <w:sz w:val="16"/>
        </w:rPr>
        <w:t>Jurisdiction stripping can still prove beneficial, but only in subtle and indirect ways. Congress can regulate jurisdiction to tweak the timing of judicial review, even if it cannot prevent review entirely. Jurisdiction stripping also provides Congress a way to signal to the public and the judiciary the importance of an issue—and, possibly, to pressure courts to change course. But these effects are contingent, indeterminate, and unreliable. As a tool to influence policy directly, jurisdiction stripping simply is not the power that its proponents hope or its critics fear.</w:t>
      </w:r>
    </w:p>
    <w:p w14:paraId="207C3D44" w14:textId="77777777" w:rsidR="00D622D2" w:rsidRPr="00517598" w:rsidRDefault="00D622D2" w:rsidP="00D622D2">
      <w:pPr>
        <w:rPr>
          <w:sz w:val="16"/>
        </w:rPr>
      </w:pPr>
      <w:r w:rsidRPr="00517598">
        <w:rPr>
          <w:sz w:val="16"/>
        </w:rPr>
        <w:t>&lt;&lt;TABLE OF CONTENTS OMITTED&gt;&gt;</w:t>
      </w:r>
    </w:p>
    <w:p w14:paraId="5947199E" w14:textId="77777777" w:rsidR="00D622D2" w:rsidRPr="00517598" w:rsidRDefault="00D622D2" w:rsidP="00D622D2">
      <w:pPr>
        <w:rPr>
          <w:sz w:val="16"/>
        </w:rPr>
      </w:pPr>
      <w:r w:rsidRPr="00517598">
        <w:rPr>
          <w:sz w:val="16"/>
        </w:rPr>
        <w:t>INTRODUCTION</w:t>
      </w:r>
    </w:p>
    <w:p w14:paraId="17AE99EB" w14:textId="77777777" w:rsidR="00D622D2" w:rsidRPr="00517598" w:rsidRDefault="00D622D2" w:rsidP="00D622D2">
      <w:pPr>
        <w:rPr>
          <w:sz w:val="16"/>
        </w:rPr>
      </w:pPr>
      <w:r w:rsidRPr="00517598">
        <w:rPr>
          <w:sz w:val="16"/>
        </w:rPr>
        <w:t xml:space="preserve">If Congress seeks to check the judiciary, </w:t>
      </w:r>
      <w:r w:rsidRPr="00517598">
        <w:rPr>
          <w:rStyle w:val="StyleUnderline"/>
        </w:rPr>
        <w:t xml:space="preserve">jurisdiction </w:t>
      </w:r>
      <w:r w:rsidRPr="00517598">
        <w:rPr>
          <w:rStyle w:val="Emphasis"/>
        </w:rPr>
        <w:t>stripping</w:t>
      </w:r>
      <w:r w:rsidRPr="00517598">
        <w:rPr>
          <w:rStyle w:val="StyleUnderline"/>
        </w:rPr>
        <w:t xml:space="preserve"> is supposedly one of the most </w:t>
      </w:r>
      <w:r w:rsidRPr="00517598">
        <w:rPr>
          <w:rStyle w:val="Emphasis"/>
        </w:rPr>
        <w:t>potent</w:t>
      </w:r>
      <w:r w:rsidRPr="00517598">
        <w:rPr>
          <w:rStyle w:val="StyleUnderline"/>
        </w:rPr>
        <w:t xml:space="preserve"> weapons in its </w:t>
      </w:r>
      <w:r w:rsidRPr="00517598">
        <w:rPr>
          <w:rStyle w:val="Emphasis"/>
        </w:rPr>
        <w:t>legislative arsenal</w:t>
      </w:r>
      <w:r w:rsidRPr="00517598">
        <w:rPr>
          <w:sz w:val="16"/>
        </w:rPr>
        <w:t>.1 The underlying logic is simple enough: Depriving a court of power to hear a case entirely prevents the court from producing a bad decision. Jurisdiction stripping would seemingly let Congress legislate and the President act without fear of judicial second-guessing and would prevent federal courts from intruding on states’ prerogatives. To its proponents, jurisdiction stripping offers the ultimate democratic check on unelected and unaccountable judges.2 To its critics, it poses a grave threat to the separation of powers—even “the moral equivalent of nuclear war.”3 Both sides agree, though, that jurisdiction stripping is a powerful armament.</w:t>
      </w:r>
    </w:p>
    <w:p w14:paraId="205385D8" w14:textId="77777777" w:rsidR="00D622D2" w:rsidRPr="00517598" w:rsidRDefault="00D622D2" w:rsidP="00D622D2">
      <w:pPr>
        <w:rPr>
          <w:sz w:val="16"/>
        </w:rPr>
      </w:pPr>
      <w:r w:rsidRPr="00517598">
        <w:rPr>
          <w:sz w:val="16"/>
        </w:rPr>
        <w:t>Working on this assumption, members of Congress have, at various points in American history, proposed bills to deprive federal courts of jurisdiction over hot-button issues such as school desegregation, abortion, school prayer, and same-sex marriage.4 Activists and pundits, too, see jurisdiction stripping as a useful policy tool.5 Most recently, progressives have embraced it as a way to rein in an aggressively conservative Supreme Court.6 And while scholars have extensively debated jurisdiction stripping, that conversation has focused almost exclusively on questions about its constitutionality and taken for granted that jurisdiction stripping, if permissible, is a mighty power.7</w:t>
      </w:r>
    </w:p>
    <w:p w14:paraId="3F426F28" w14:textId="77777777" w:rsidR="00D622D2" w:rsidRPr="00517598" w:rsidRDefault="00D622D2" w:rsidP="00D622D2">
      <w:pPr>
        <w:rPr>
          <w:sz w:val="16"/>
        </w:rPr>
      </w:pPr>
      <w:r w:rsidRPr="00517598">
        <w:rPr>
          <w:sz w:val="16"/>
        </w:rPr>
        <w:t xml:space="preserve">Yet these debates almost </w:t>
      </w:r>
      <w:r w:rsidRPr="00517598">
        <w:rPr>
          <w:rStyle w:val="StyleUnderline"/>
        </w:rPr>
        <w:t xml:space="preserve">entirely </w:t>
      </w:r>
      <w:r w:rsidRPr="00517598">
        <w:rPr>
          <w:rStyle w:val="Emphasis"/>
        </w:rPr>
        <w:t>gloss over</w:t>
      </w:r>
      <w:r w:rsidRPr="00517598">
        <w:rPr>
          <w:rStyle w:val="StyleUnderline"/>
        </w:rPr>
        <w:t xml:space="preserve"> a fundamental question: Would jurisdiction stripping </w:t>
      </w:r>
      <w:r w:rsidRPr="00517598">
        <w:rPr>
          <w:rStyle w:val="Emphasis"/>
        </w:rPr>
        <w:t>actually work</w:t>
      </w:r>
      <w:r w:rsidRPr="00517598">
        <w:rPr>
          <w:sz w:val="16"/>
        </w:rPr>
        <w:t xml:space="preserve">? That is, even if the Constitution gives Congress broad power over federal courts’ jurisdiction, </w:t>
      </w:r>
      <w:r w:rsidRPr="00517598">
        <w:rPr>
          <w:rStyle w:val="StyleUnderline"/>
        </w:rPr>
        <w:t xml:space="preserve">could Congress </w:t>
      </w:r>
      <w:r w:rsidRPr="00517598">
        <w:rPr>
          <w:rStyle w:val="Emphasis"/>
        </w:rPr>
        <w:t>successfully wield</w:t>
      </w:r>
      <w:r w:rsidRPr="00517598">
        <w:rPr>
          <w:rStyle w:val="StyleUnderline"/>
        </w:rPr>
        <w:t xml:space="preserve"> that power to compel its </w:t>
      </w:r>
      <w:r w:rsidRPr="00517598">
        <w:rPr>
          <w:rStyle w:val="Emphasis"/>
        </w:rPr>
        <w:t>desired policy</w:t>
      </w:r>
      <w:r w:rsidRPr="00517598">
        <w:rPr>
          <w:rStyle w:val="StyleUnderline"/>
        </w:rPr>
        <w:t xml:space="preserve"> outcomes</w:t>
      </w:r>
      <w:r w:rsidRPr="00517598">
        <w:rPr>
          <w:sz w:val="16"/>
        </w:rPr>
        <w:t xml:space="preserve">?8 This Essay argues that—contrary to what nearly everyone has assumed9 —the </w:t>
      </w:r>
      <w:r w:rsidRPr="00517598">
        <w:rPr>
          <w:rStyle w:val="StyleUnderline"/>
        </w:rPr>
        <w:t>short answer is “</w:t>
      </w:r>
      <w:r w:rsidRPr="00517598">
        <w:rPr>
          <w:rStyle w:val="Emphasis"/>
        </w:rPr>
        <w:t>no</w:t>
      </w:r>
      <w:r w:rsidRPr="00517598">
        <w:rPr>
          <w:rStyle w:val="StyleUnderline"/>
        </w:rPr>
        <w:t>.”</w:t>
      </w:r>
      <w:r w:rsidRPr="00517598">
        <w:rPr>
          <w:sz w:val="16"/>
        </w:rPr>
        <w:t xml:space="preserve"> As a strategy for </w:t>
      </w:r>
      <w:r w:rsidRPr="00517598">
        <w:rPr>
          <w:rStyle w:val="StyleUnderline"/>
        </w:rPr>
        <w:t xml:space="preserve">directly </w:t>
      </w:r>
      <w:r w:rsidRPr="006348C0">
        <w:rPr>
          <w:rStyle w:val="Emphasis"/>
          <w:highlight w:val="cyan"/>
        </w:rPr>
        <w:t>circumventing hostile courts</w:t>
      </w:r>
      <w:r w:rsidRPr="00517598">
        <w:rPr>
          <w:sz w:val="16"/>
        </w:rPr>
        <w:t xml:space="preserve">, jurisdiction stripping </w:t>
      </w:r>
      <w:r w:rsidRPr="00517598">
        <w:rPr>
          <w:rStyle w:val="StyleUnderline"/>
        </w:rPr>
        <w:t xml:space="preserve">will </w:t>
      </w:r>
      <w:r w:rsidRPr="006348C0">
        <w:rPr>
          <w:rStyle w:val="Emphasis"/>
          <w:highlight w:val="cyan"/>
        </w:rPr>
        <w:t>in practice</w:t>
      </w:r>
      <w:r w:rsidRPr="00517598">
        <w:rPr>
          <w:rStyle w:val="StyleUnderline"/>
        </w:rPr>
        <w:t xml:space="preserve"> often </w:t>
      </w:r>
      <w:r w:rsidRPr="006348C0">
        <w:rPr>
          <w:rStyle w:val="StyleUnderline"/>
          <w:highlight w:val="cyan"/>
        </w:rPr>
        <w:t xml:space="preserve">prove </w:t>
      </w:r>
      <w:r w:rsidRPr="006348C0">
        <w:rPr>
          <w:rStyle w:val="Emphasis"/>
          <w:highlight w:val="cyan"/>
        </w:rPr>
        <w:t>pointless</w:t>
      </w:r>
      <w:r w:rsidRPr="00517598">
        <w:rPr>
          <w:rStyle w:val="StyleUnderline"/>
        </w:rPr>
        <w:t xml:space="preserve"> or even backfire</w:t>
      </w:r>
      <w:r w:rsidRPr="00517598">
        <w:rPr>
          <w:sz w:val="16"/>
        </w:rPr>
        <w:t>. To the extent that jurisdiction stripping can prove beneficial in some contexts, it does so only in subtle, indirect, and unreliable ways. It is thus a far weaker tool for policy reform than conventional wisdom suggests.</w:t>
      </w:r>
    </w:p>
    <w:p w14:paraId="72AF3A81" w14:textId="77777777" w:rsidR="00D622D2" w:rsidRPr="00517598" w:rsidRDefault="00D622D2" w:rsidP="00D622D2">
      <w:pPr>
        <w:rPr>
          <w:sz w:val="16"/>
        </w:rPr>
      </w:pPr>
      <w:r w:rsidRPr="00517598">
        <w:rPr>
          <w:sz w:val="16"/>
        </w:rPr>
        <w:t xml:space="preserve">To prove this thesis, we work through </w:t>
      </w:r>
      <w:r w:rsidRPr="006348C0">
        <w:rPr>
          <w:rStyle w:val="Emphasis"/>
          <w:highlight w:val="cyan"/>
        </w:rPr>
        <w:t>various scenarios</w:t>
      </w:r>
      <w:r w:rsidRPr="00517598">
        <w:rPr>
          <w:rStyle w:val="StyleUnderline"/>
        </w:rPr>
        <w:t xml:space="preserve"> in which Congress might try </w:t>
      </w:r>
      <w:r w:rsidRPr="006348C0">
        <w:rPr>
          <w:rStyle w:val="StyleUnderline"/>
        </w:rPr>
        <w:t>to</w:t>
      </w:r>
      <w:r w:rsidRPr="00517598">
        <w:rPr>
          <w:rStyle w:val="StyleUnderline"/>
        </w:rPr>
        <w:t xml:space="preserve"> </w:t>
      </w:r>
      <w:r w:rsidRPr="00517598">
        <w:rPr>
          <w:rStyle w:val="Emphasis"/>
        </w:rPr>
        <w:t>circumvent</w:t>
      </w:r>
      <w:r w:rsidRPr="00517598">
        <w:rPr>
          <w:rStyle w:val="StyleUnderline"/>
        </w:rPr>
        <w:t xml:space="preserve"> or countermand </w:t>
      </w:r>
      <w:r w:rsidRPr="00517598">
        <w:rPr>
          <w:rStyle w:val="Emphasis"/>
        </w:rPr>
        <w:t>judicial precedents</w:t>
      </w:r>
      <w:r w:rsidRPr="00517598">
        <w:rPr>
          <w:sz w:val="16"/>
        </w:rPr>
        <w:t xml:space="preserve">. It might, for example, </w:t>
      </w:r>
      <w:r w:rsidRPr="00517598">
        <w:rPr>
          <w:rStyle w:val="Emphasis"/>
        </w:rPr>
        <w:t>strip</w:t>
      </w:r>
      <w:r w:rsidRPr="00517598">
        <w:rPr>
          <w:rStyle w:val="StyleUnderline"/>
        </w:rPr>
        <w:t xml:space="preserve"> courts of jurisdiction over a </w:t>
      </w:r>
      <w:r w:rsidRPr="00517598">
        <w:rPr>
          <w:rStyle w:val="Emphasis"/>
        </w:rPr>
        <w:t>particular</w:t>
      </w:r>
      <w:r w:rsidRPr="00517598">
        <w:rPr>
          <w:rStyle w:val="StyleUnderline"/>
        </w:rPr>
        <w:t xml:space="preserve"> set of </w:t>
      </w:r>
      <w:r w:rsidRPr="00517598">
        <w:rPr>
          <w:rStyle w:val="Emphasis"/>
        </w:rPr>
        <w:t>legal issues</w:t>
      </w:r>
      <w:r w:rsidRPr="00517598">
        <w:rPr>
          <w:rStyle w:val="StyleUnderline"/>
        </w:rPr>
        <w:t xml:space="preserve"> in the wake of an </w:t>
      </w:r>
      <w:r w:rsidRPr="00517598">
        <w:rPr>
          <w:rStyle w:val="Emphasis"/>
        </w:rPr>
        <w:t>objectionable decision</w:t>
      </w:r>
      <w:r w:rsidRPr="00517598">
        <w:rPr>
          <w:sz w:val="16"/>
        </w:rPr>
        <w:t xml:space="preserve">. Alternatively, it might attempt a </w:t>
      </w:r>
      <w:r w:rsidRPr="00517598">
        <w:rPr>
          <w:rStyle w:val="Emphasis"/>
        </w:rPr>
        <w:t>preemptive strike</w:t>
      </w:r>
      <w:r w:rsidRPr="00517598">
        <w:rPr>
          <w:sz w:val="16"/>
        </w:rPr>
        <w:t xml:space="preserve">—trying to protect certain precedents by stripping the Supreme Court of jurisdiction before it has the chance to overrule them. We also explore differences between jurisdiction stripping over issues that primarily emerge with respect to state law versus those that pertain to federal statutes and programs. Across all these contexts, we show that </w:t>
      </w:r>
      <w:r w:rsidRPr="006348C0">
        <w:rPr>
          <w:rStyle w:val="Emphasis"/>
          <w:highlight w:val="cyan"/>
        </w:rPr>
        <w:t>direct attempts</w:t>
      </w:r>
      <w:r w:rsidRPr="006348C0">
        <w:rPr>
          <w:rStyle w:val="StyleUnderline"/>
          <w:highlight w:val="cyan"/>
        </w:rPr>
        <w:t xml:space="preserve"> to combat undesirable precedents</w:t>
      </w:r>
      <w:r w:rsidRPr="00517598">
        <w:rPr>
          <w:sz w:val="16"/>
        </w:rPr>
        <w:t xml:space="preserve"> (or </w:t>
      </w:r>
      <w:r w:rsidRPr="00517598">
        <w:rPr>
          <w:sz w:val="16"/>
        </w:rPr>
        <w:lastRenderedPageBreak/>
        <w:t xml:space="preserve">prevent courts from issuing unfavorable decisions in the first place) will </w:t>
      </w:r>
      <w:r w:rsidRPr="006348C0">
        <w:rPr>
          <w:rStyle w:val="Emphasis"/>
          <w:highlight w:val="cyan"/>
        </w:rPr>
        <w:t>fail</w:t>
      </w:r>
      <w:r w:rsidRPr="006348C0">
        <w:rPr>
          <w:rStyle w:val="StyleUnderline"/>
          <w:highlight w:val="cyan"/>
        </w:rPr>
        <w:t xml:space="preserve"> in most circumstances</w:t>
      </w:r>
      <w:r w:rsidRPr="00517598">
        <w:rPr>
          <w:sz w:val="16"/>
        </w:rPr>
        <w:t>—at least beyond the very short term. Sometimes, jurisdiction stripping might even exacerbate the problem that it purports to solve.10</w:t>
      </w:r>
    </w:p>
    <w:p w14:paraId="4764530F" w14:textId="77777777" w:rsidR="00D622D2" w:rsidRPr="00517598" w:rsidRDefault="00D622D2" w:rsidP="00D622D2">
      <w:pPr>
        <w:rPr>
          <w:sz w:val="16"/>
        </w:rPr>
      </w:pPr>
      <w:r w:rsidRPr="00517598">
        <w:rPr>
          <w:sz w:val="16"/>
        </w:rPr>
        <w:t>In parsing these various scenarios, we largely ignore whether and to what extent Congress should possess unfettered power over jurisdiction.11 Instead, we ask only whether—assuming Congress has some power to regulate jurisdiction—Congress could accomplish its goals. In asking that question, the Essay operates within current jurisprudence and mainstream scholarly views about Congress’s power. Under this view, Article III itself imposes few (if any) limitations on Congress’s power, although other constitutional provisions (such as the Due Process Clause) might curb that power.12 Even under this fairly broad conception of Congress’s authority, and regardless of the context or how Congress manipulates the levers at its disposal, jurisdiction stripping simply is not the power that its proponents hope or its critics fear.</w:t>
      </w:r>
    </w:p>
    <w:p w14:paraId="6ED34B60" w14:textId="77777777" w:rsidR="00D622D2" w:rsidRPr="000804A3" w:rsidRDefault="00D622D2" w:rsidP="00D622D2">
      <w:pPr>
        <w:rPr>
          <w:sz w:val="16"/>
        </w:rPr>
      </w:pPr>
      <w:r w:rsidRPr="00517598">
        <w:rPr>
          <w:sz w:val="16"/>
        </w:rPr>
        <w:t xml:space="preserve">This is true for various reasons that depend on the particular context in which Congress seeks to strip jurisdiction. Sometimes, jurisdiction stripping will prove pointless because it will </w:t>
      </w:r>
      <w:r w:rsidRPr="00517598">
        <w:rPr>
          <w:rStyle w:val="StyleUnderline"/>
        </w:rPr>
        <w:t xml:space="preserve">simply </w:t>
      </w:r>
      <w:r w:rsidRPr="006348C0">
        <w:rPr>
          <w:rStyle w:val="Emphasis"/>
          <w:highlight w:val="cyan"/>
        </w:rPr>
        <w:t>empower</w:t>
      </w:r>
      <w:r w:rsidRPr="006348C0">
        <w:rPr>
          <w:rStyle w:val="StyleUnderline"/>
          <w:highlight w:val="cyan"/>
        </w:rPr>
        <w:t xml:space="preserve"> other actors</w:t>
      </w:r>
      <w:r w:rsidRPr="00517598">
        <w:rPr>
          <w:sz w:val="16"/>
        </w:rPr>
        <w:t xml:space="preserve"> (</w:t>
      </w:r>
      <w:r w:rsidRPr="00517598">
        <w:rPr>
          <w:rStyle w:val="StyleUnderline"/>
        </w:rPr>
        <w:t xml:space="preserve">such as </w:t>
      </w:r>
      <w:r w:rsidRPr="006348C0">
        <w:rPr>
          <w:rStyle w:val="Emphasis"/>
          <w:highlight w:val="cyan"/>
        </w:rPr>
        <w:t>state courts</w:t>
      </w:r>
      <w:r w:rsidRPr="00517598">
        <w:rPr>
          <w:sz w:val="16"/>
        </w:rPr>
        <w:t xml:space="preserve">) who will </w:t>
      </w:r>
      <w:r w:rsidRPr="00517598">
        <w:rPr>
          <w:rStyle w:val="Emphasis"/>
        </w:rPr>
        <w:t>not share</w:t>
      </w:r>
      <w:r w:rsidRPr="00517598">
        <w:rPr>
          <w:rStyle w:val="StyleUnderline"/>
        </w:rPr>
        <w:t xml:space="preserve"> Congress’s policy preferences</w:t>
      </w:r>
      <w:r w:rsidRPr="00517598">
        <w:rPr>
          <w:sz w:val="16"/>
        </w:rPr>
        <w:t xml:space="preserve">. Sometimes, jurisdiction stripping will prove ineffective because the </w:t>
      </w:r>
      <w:r w:rsidRPr="006348C0">
        <w:rPr>
          <w:rStyle w:val="Emphasis"/>
          <w:highlight w:val="cyan"/>
        </w:rPr>
        <w:t>Court</w:t>
      </w:r>
      <w:r w:rsidRPr="00517598">
        <w:rPr>
          <w:rStyle w:val="StyleUnderline"/>
        </w:rPr>
        <w:t xml:space="preserve"> itself will </w:t>
      </w:r>
      <w:r w:rsidRPr="006348C0">
        <w:rPr>
          <w:rStyle w:val="Emphasis"/>
          <w:highlight w:val="cyan"/>
        </w:rPr>
        <w:t>refuse</w:t>
      </w:r>
      <w:r w:rsidRPr="006348C0">
        <w:rPr>
          <w:rStyle w:val="StyleUnderline"/>
          <w:highlight w:val="cyan"/>
        </w:rPr>
        <w:t xml:space="preserve"> to go along</w:t>
      </w:r>
      <w:r w:rsidRPr="00517598">
        <w:rPr>
          <w:sz w:val="16"/>
        </w:rPr>
        <w:t xml:space="preserve">. Whatever the “right” answer about the meaning of Article III, the </w:t>
      </w:r>
      <w:r w:rsidRPr="00517598">
        <w:rPr>
          <w:rStyle w:val="Emphasis"/>
        </w:rPr>
        <w:t>Court</w:t>
      </w:r>
      <w:r w:rsidRPr="00517598">
        <w:rPr>
          <w:rStyle w:val="StyleUnderline"/>
        </w:rPr>
        <w:t xml:space="preserve"> in practice has </w:t>
      </w:r>
      <w:r w:rsidRPr="006348C0">
        <w:rPr>
          <w:rStyle w:val="Emphasis"/>
          <w:highlight w:val="cyan"/>
        </w:rPr>
        <w:t>sufficient doctrinal tools</w:t>
      </w:r>
      <w:r w:rsidRPr="00517598">
        <w:rPr>
          <w:rStyle w:val="StyleUnderline"/>
        </w:rPr>
        <w:t xml:space="preserve"> at its disposal </w:t>
      </w:r>
      <w:r w:rsidRPr="006348C0">
        <w:rPr>
          <w:rStyle w:val="StyleUnderline"/>
          <w:highlight w:val="cyan"/>
        </w:rPr>
        <w:t xml:space="preserve">to </w:t>
      </w:r>
      <w:r w:rsidRPr="006348C0">
        <w:rPr>
          <w:rStyle w:val="Emphasis"/>
          <w:highlight w:val="cyan"/>
        </w:rPr>
        <w:t>overcome</w:t>
      </w:r>
      <w:r w:rsidRPr="00517598">
        <w:rPr>
          <w:rStyle w:val="StyleUnderline"/>
        </w:rPr>
        <w:t xml:space="preserve"> the strip if it sees Congress as </w:t>
      </w:r>
      <w:r w:rsidRPr="00517598">
        <w:rPr>
          <w:rStyle w:val="Emphasis"/>
        </w:rPr>
        <w:t>subverting judicial authority</w:t>
      </w:r>
      <w:r w:rsidRPr="00517598">
        <w:rPr>
          <w:sz w:val="16"/>
        </w:rPr>
        <w:t xml:space="preserve">. Indeed, case law stretching over more than a century strongly suggests that the Court would find a way around a jurisdiction strip that sought to eliminate any possibility of Supreme Court review. And in other situations, jurisdiction stripping will fail because </w:t>
      </w:r>
      <w:r w:rsidRPr="006348C0">
        <w:rPr>
          <w:rStyle w:val="StyleUnderline"/>
          <w:highlight w:val="cyan"/>
        </w:rPr>
        <w:t xml:space="preserve">Congress </w:t>
      </w:r>
      <w:r w:rsidRPr="006348C0">
        <w:rPr>
          <w:rStyle w:val="Emphasis"/>
          <w:highlight w:val="cyan"/>
        </w:rPr>
        <w:t>cannot accomplish</w:t>
      </w:r>
      <w:r w:rsidRPr="00517598">
        <w:rPr>
          <w:rStyle w:val="StyleUnderline"/>
        </w:rPr>
        <w:t xml:space="preserve"> its </w:t>
      </w:r>
      <w:r w:rsidRPr="006348C0">
        <w:rPr>
          <w:rStyle w:val="StyleUnderline"/>
          <w:highlight w:val="cyan"/>
        </w:rPr>
        <w:t>goals without</w:t>
      </w:r>
      <w:r w:rsidRPr="00517598">
        <w:rPr>
          <w:rStyle w:val="StyleUnderline"/>
        </w:rPr>
        <w:t xml:space="preserve"> the </w:t>
      </w:r>
      <w:r w:rsidRPr="00517598">
        <w:rPr>
          <w:rStyle w:val="Emphasis"/>
        </w:rPr>
        <w:t>active participation</w:t>
      </w:r>
      <w:r w:rsidRPr="00517598">
        <w:rPr>
          <w:rStyle w:val="StyleUnderline"/>
        </w:rPr>
        <w:t xml:space="preserve"> of the </w:t>
      </w:r>
      <w:r w:rsidRPr="006348C0">
        <w:rPr>
          <w:rStyle w:val="StyleUnderline"/>
          <w:highlight w:val="cyan"/>
        </w:rPr>
        <w:t>judiciary</w:t>
      </w:r>
      <w:r w:rsidRPr="00517598">
        <w:rPr>
          <w:sz w:val="16"/>
        </w:rPr>
        <w:t xml:space="preserve">—for example, in implementing a comprehensive regulatory program. We explore all these scenarios in detail below, but the overarching point is that </w:t>
      </w:r>
      <w:r w:rsidRPr="00517598">
        <w:rPr>
          <w:rStyle w:val="Emphasis"/>
        </w:rPr>
        <w:t xml:space="preserve">myriad </w:t>
      </w:r>
      <w:r w:rsidRPr="006348C0">
        <w:rPr>
          <w:rStyle w:val="Emphasis"/>
          <w:highlight w:val="cyan"/>
        </w:rPr>
        <w:t>practical difficulties</w:t>
      </w:r>
      <w:r w:rsidRPr="00517598">
        <w:rPr>
          <w:rStyle w:val="StyleUnderline"/>
        </w:rPr>
        <w:t xml:space="preserve"> mean that Congress cannot achieve its goals by getting courts out of the way</w:t>
      </w:r>
      <w:r w:rsidRPr="00517598">
        <w:rPr>
          <w:sz w:val="16"/>
        </w:rPr>
        <w:t>.</w:t>
      </w:r>
    </w:p>
    <w:p w14:paraId="3AFF956A" w14:textId="77777777" w:rsidR="00D622D2" w:rsidRDefault="00D622D2" w:rsidP="00D622D2">
      <w:pPr>
        <w:pStyle w:val="Heading4"/>
      </w:pPr>
      <w:r>
        <w:t xml:space="preserve">Lower courts have </w:t>
      </w:r>
      <w:r>
        <w:rPr>
          <w:u w:val="single"/>
        </w:rPr>
        <w:t>recently</w:t>
      </w:r>
      <w:r>
        <w:t xml:space="preserve"> defied Trump, </w:t>
      </w:r>
      <w:r>
        <w:rPr>
          <w:u w:val="single"/>
        </w:rPr>
        <w:t>thumping</w:t>
      </w:r>
      <w:r>
        <w:t xml:space="preserve"> Congressional backlash.</w:t>
      </w:r>
    </w:p>
    <w:p w14:paraId="7A13E0F1" w14:textId="77777777" w:rsidR="00D622D2" w:rsidRPr="00685A04" w:rsidRDefault="00D622D2" w:rsidP="00D622D2">
      <w:r w:rsidRPr="00685A04">
        <w:rPr>
          <w:rStyle w:val="Style13ptBold"/>
        </w:rPr>
        <w:t>Stanage ’25</w:t>
      </w:r>
      <w:r>
        <w:t xml:space="preserve"> [Niall; September 5; Journalist for The Hill; The Hill, “The Memo: Trump suffers sting from flurry of court defeats,” </w:t>
      </w:r>
      <w:r w:rsidRPr="00685A04">
        <w:t>https://thehill.com/homenews/administration/5487374-courts-strike-trump-policies/</w:t>
      </w:r>
      <w:r>
        <w:t>]</w:t>
      </w:r>
    </w:p>
    <w:p w14:paraId="67A96ACB" w14:textId="77777777" w:rsidR="00D622D2" w:rsidRPr="00685A04" w:rsidRDefault="00D622D2" w:rsidP="00D622D2">
      <w:pPr>
        <w:rPr>
          <w:sz w:val="16"/>
        </w:rPr>
      </w:pPr>
      <w:r w:rsidRPr="00A26D4D">
        <w:rPr>
          <w:rStyle w:val="StyleUnderline"/>
        </w:rPr>
        <w:t xml:space="preserve">The </w:t>
      </w:r>
      <w:r w:rsidRPr="00685A04">
        <w:rPr>
          <w:rStyle w:val="Emphasis"/>
          <w:highlight w:val="cyan"/>
        </w:rPr>
        <w:t>courts</w:t>
      </w:r>
      <w:r w:rsidRPr="00A26D4D">
        <w:rPr>
          <w:rStyle w:val="StyleUnderline"/>
        </w:rPr>
        <w:t xml:space="preserve"> have </w:t>
      </w:r>
      <w:r w:rsidRPr="00685A04">
        <w:rPr>
          <w:rStyle w:val="StyleUnderline"/>
          <w:highlight w:val="cyan"/>
        </w:rPr>
        <w:t>delivered</w:t>
      </w:r>
      <w:r w:rsidRPr="00A26D4D">
        <w:rPr>
          <w:rStyle w:val="StyleUnderline"/>
        </w:rPr>
        <w:t xml:space="preserve"> President </w:t>
      </w:r>
      <w:r w:rsidRPr="00A26D4D">
        <w:rPr>
          <w:rStyle w:val="Emphasis"/>
        </w:rPr>
        <w:t>Trump</w:t>
      </w:r>
      <w:r w:rsidRPr="00A26D4D">
        <w:rPr>
          <w:rStyle w:val="StyleUnderline"/>
        </w:rPr>
        <w:t xml:space="preserve"> a </w:t>
      </w:r>
      <w:r w:rsidRPr="00685A04">
        <w:rPr>
          <w:rStyle w:val="StyleUnderline"/>
          <w:highlight w:val="cyan"/>
        </w:rPr>
        <w:t xml:space="preserve">striking </w:t>
      </w:r>
      <w:r w:rsidRPr="00685A04">
        <w:rPr>
          <w:rStyle w:val="Emphasis"/>
          <w:highlight w:val="cyan"/>
        </w:rPr>
        <w:t>flurry of defeats</w:t>
      </w:r>
      <w:r w:rsidRPr="00A26D4D">
        <w:rPr>
          <w:rStyle w:val="StyleUnderline"/>
        </w:rPr>
        <w:t xml:space="preserve"> this week on hot-button issues</w:t>
      </w:r>
      <w:r w:rsidRPr="00685A04">
        <w:rPr>
          <w:sz w:val="16"/>
        </w:rPr>
        <w:t>.</w:t>
      </w:r>
    </w:p>
    <w:p w14:paraId="6972E7A7" w14:textId="77777777" w:rsidR="00D622D2" w:rsidRPr="00685A04" w:rsidRDefault="00D622D2" w:rsidP="00D622D2">
      <w:pPr>
        <w:rPr>
          <w:sz w:val="16"/>
        </w:rPr>
      </w:pPr>
      <w:r w:rsidRPr="00685A04">
        <w:rPr>
          <w:sz w:val="16"/>
        </w:rPr>
        <w:t>Even if Trump challenges the decisions, which seems almost certain, the verdicts at the least have the capacity to disrupt his efforts to assert his power in ever more expansive ways.</w:t>
      </w:r>
    </w:p>
    <w:p w14:paraId="782DDFCF" w14:textId="77777777" w:rsidR="00D622D2" w:rsidRPr="00685A04" w:rsidRDefault="00D622D2" w:rsidP="00D622D2">
      <w:pPr>
        <w:rPr>
          <w:sz w:val="16"/>
        </w:rPr>
      </w:pPr>
      <w:r w:rsidRPr="00685A04">
        <w:rPr>
          <w:sz w:val="16"/>
        </w:rPr>
        <w:t xml:space="preserve">On Tuesday alone, </w:t>
      </w:r>
      <w:r w:rsidRPr="00A26D4D">
        <w:rPr>
          <w:rStyle w:val="Emphasis"/>
        </w:rPr>
        <w:t>courts</w:t>
      </w:r>
      <w:r w:rsidRPr="00A26D4D">
        <w:rPr>
          <w:rStyle w:val="StyleUnderline"/>
        </w:rPr>
        <w:t xml:space="preserve"> hit at two </w:t>
      </w:r>
      <w:r w:rsidRPr="00A26D4D">
        <w:rPr>
          <w:rStyle w:val="Emphasis"/>
        </w:rPr>
        <w:t>deeply contentious</w:t>
      </w:r>
      <w:r w:rsidRPr="00A26D4D">
        <w:rPr>
          <w:rStyle w:val="StyleUnderline"/>
        </w:rPr>
        <w:t xml:space="preserve"> Trump policies, </w:t>
      </w:r>
      <w:r w:rsidRPr="00685A04">
        <w:rPr>
          <w:rStyle w:val="Emphasis"/>
          <w:highlight w:val="cyan"/>
        </w:rPr>
        <w:t>declaring</w:t>
      </w:r>
      <w:r w:rsidRPr="00A26D4D">
        <w:rPr>
          <w:rStyle w:val="StyleUnderline"/>
        </w:rPr>
        <w:t xml:space="preserve"> his deployment of the </w:t>
      </w:r>
      <w:r w:rsidRPr="00685A04">
        <w:rPr>
          <w:rStyle w:val="Emphasis"/>
          <w:highlight w:val="cyan"/>
        </w:rPr>
        <w:t>National Guard</w:t>
      </w:r>
      <w:r w:rsidRPr="00685A04">
        <w:rPr>
          <w:sz w:val="16"/>
        </w:rPr>
        <w:t xml:space="preserve"> in Los Angeles earlier this year to have been </w:t>
      </w:r>
      <w:r w:rsidRPr="00685A04">
        <w:rPr>
          <w:rStyle w:val="Emphasis"/>
          <w:highlight w:val="cyan"/>
        </w:rPr>
        <w:t>illegal</w:t>
      </w:r>
      <w:r w:rsidRPr="00A26D4D">
        <w:rPr>
          <w:rStyle w:val="StyleUnderline"/>
        </w:rPr>
        <w:t xml:space="preserve">, and </w:t>
      </w:r>
      <w:r w:rsidRPr="00685A04">
        <w:rPr>
          <w:rStyle w:val="Emphasis"/>
          <w:highlight w:val="cyan"/>
        </w:rPr>
        <w:t>preventing</w:t>
      </w:r>
      <w:r w:rsidRPr="00A26D4D">
        <w:rPr>
          <w:rStyle w:val="StyleUnderline"/>
        </w:rPr>
        <w:t xml:space="preserve"> him from using the </w:t>
      </w:r>
      <w:r w:rsidRPr="00685A04">
        <w:rPr>
          <w:rStyle w:val="Emphasis"/>
          <w:highlight w:val="cyan"/>
        </w:rPr>
        <w:t>A</w:t>
      </w:r>
      <w:r w:rsidRPr="00A26D4D">
        <w:rPr>
          <w:rStyle w:val="StyleUnderline"/>
        </w:rPr>
        <w:t xml:space="preserve">lien </w:t>
      </w:r>
      <w:r w:rsidRPr="00685A04">
        <w:rPr>
          <w:rStyle w:val="Emphasis"/>
          <w:highlight w:val="cyan"/>
        </w:rPr>
        <w:t>E</w:t>
      </w:r>
      <w:r w:rsidRPr="00A26D4D">
        <w:rPr>
          <w:rStyle w:val="StyleUnderline"/>
        </w:rPr>
        <w:t xml:space="preserve">nemies </w:t>
      </w:r>
      <w:r w:rsidRPr="00685A04">
        <w:rPr>
          <w:rStyle w:val="Emphasis"/>
          <w:highlight w:val="cyan"/>
        </w:rPr>
        <w:t>A</w:t>
      </w:r>
      <w:r w:rsidRPr="00A26D4D">
        <w:rPr>
          <w:rStyle w:val="StyleUnderline"/>
        </w:rPr>
        <w:t>ct</w:t>
      </w:r>
      <w:r w:rsidRPr="00685A04">
        <w:rPr>
          <w:sz w:val="16"/>
        </w:rPr>
        <w:t xml:space="preserve"> to deport Venezuelan migrants.</w:t>
      </w:r>
    </w:p>
    <w:p w14:paraId="12F008DB" w14:textId="77777777" w:rsidR="00D622D2" w:rsidRPr="00685A04" w:rsidRDefault="00D622D2" w:rsidP="00D622D2">
      <w:pPr>
        <w:rPr>
          <w:sz w:val="16"/>
        </w:rPr>
      </w:pPr>
      <w:r w:rsidRPr="00685A04">
        <w:rPr>
          <w:sz w:val="16"/>
        </w:rPr>
        <w:t xml:space="preserve">Also Tuesday, an </w:t>
      </w:r>
      <w:r w:rsidRPr="00685A04">
        <w:rPr>
          <w:rStyle w:val="Emphasis"/>
          <w:highlight w:val="cyan"/>
        </w:rPr>
        <w:t>appeals court</w:t>
      </w:r>
      <w:r w:rsidRPr="00A26D4D">
        <w:rPr>
          <w:rStyle w:val="StyleUnderline"/>
        </w:rPr>
        <w:t xml:space="preserve"> ruled </w:t>
      </w:r>
      <w:r w:rsidRPr="00685A04">
        <w:rPr>
          <w:rStyle w:val="StyleUnderline"/>
          <w:highlight w:val="cyan"/>
        </w:rPr>
        <w:t xml:space="preserve">in </w:t>
      </w:r>
      <w:r w:rsidRPr="00685A04">
        <w:rPr>
          <w:rStyle w:val="Emphasis"/>
          <w:highlight w:val="cyan"/>
        </w:rPr>
        <w:t>favor</w:t>
      </w:r>
      <w:r w:rsidRPr="00A26D4D">
        <w:rPr>
          <w:rStyle w:val="StyleUnderline"/>
        </w:rPr>
        <w:t xml:space="preserve"> of Rebecca Kelly </w:t>
      </w:r>
      <w:r w:rsidRPr="00685A04">
        <w:rPr>
          <w:rStyle w:val="Emphasis"/>
          <w:highlight w:val="cyan"/>
        </w:rPr>
        <w:t>Slaughter</w:t>
      </w:r>
      <w:r w:rsidRPr="00A26D4D">
        <w:rPr>
          <w:rStyle w:val="StyleUnderline"/>
        </w:rPr>
        <w:t xml:space="preserve">, whom Trump has sought to </w:t>
      </w:r>
      <w:r w:rsidRPr="00A26D4D">
        <w:rPr>
          <w:rStyle w:val="Emphasis"/>
        </w:rPr>
        <w:t>fire</w:t>
      </w:r>
      <w:r w:rsidRPr="00A26D4D">
        <w:rPr>
          <w:rStyle w:val="StyleUnderline"/>
        </w:rPr>
        <w:t xml:space="preserve"> from the </w:t>
      </w:r>
      <w:r w:rsidRPr="00A26D4D">
        <w:rPr>
          <w:rStyle w:val="Emphasis"/>
        </w:rPr>
        <w:t>F</w:t>
      </w:r>
      <w:r w:rsidRPr="00A26D4D">
        <w:rPr>
          <w:rStyle w:val="StyleUnderline"/>
        </w:rPr>
        <w:t xml:space="preserve">ederal </w:t>
      </w:r>
      <w:r w:rsidRPr="00A26D4D">
        <w:rPr>
          <w:rStyle w:val="Emphasis"/>
        </w:rPr>
        <w:t>T</w:t>
      </w:r>
      <w:r w:rsidRPr="00A26D4D">
        <w:rPr>
          <w:rStyle w:val="StyleUnderline"/>
        </w:rPr>
        <w:t xml:space="preserve">rade </w:t>
      </w:r>
      <w:r w:rsidRPr="00A26D4D">
        <w:rPr>
          <w:rStyle w:val="Emphasis"/>
        </w:rPr>
        <w:t>C</w:t>
      </w:r>
      <w:r w:rsidRPr="00A26D4D">
        <w:rPr>
          <w:rStyle w:val="StyleUnderline"/>
        </w:rPr>
        <w:t>ommission</w:t>
      </w:r>
      <w:r w:rsidRPr="00685A04">
        <w:rPr>
          <w:sz w:val="16"/>
        </w:rPr>
        <w:t>. An earlier court had ordered Slaughter reinstated to her commissioner role, and the appellate court declined a bid from the administration to have that decision put on ice.</w:t>
      </w:r>
    </w:p>
    <w:p w14:paraId="1D906864" w14:textId="77777777" w:rsidR="00D622D2" w:rsidRPr="00685A04" w:rsidRDefault="00D622D2" w:rsidP="00D622D2">
      <w:pPr>
        <w:rPr>
          <w:sz w:val="16"/>
        </w:rPr>
      </w:pPr>
      <w:r w:rsidRPr="00685A04">
        <w:rPr>
          <w:sz w:val="16"/>
        </w:rPr>
        <w:t xml:space="preserve">The following day, </w:t>
      </w:r>
      <w:r w:rsidRPr="00A26D4D">
        <w:rPr>
          <w:rStyle w:val="StyleUnderline"/>
        </w:rPr>
        <w:t xml:space="preserve">yet another court </w:t>
      </w:r>
      <w:r w:rsidRPr="00685A04">
        <w:rPr>
          <w:rStyle w:val="Emphasis"/>
          <w:highlight w:val="cyan"/>
        </w:rPr>
        <w:t>voided</w:t>
      </w:r>
      <w:r w:rsidRPr="00A26D4D">
        <w:rPr>
          <w:rStyle w:val="StyleUnderline"/>
        </w:rPr>
        <w:t xml:space="preserve"> the administration’s efforts to </w:t>
      </w:r>
      <w:r w:rsidRPr="00685A04">
        <w:rPr>
          <w:rStyle w:val="Emphasis"/>
          <w:highlight w:val="cyan"/>
        </w:rPr>
        <w:t>choke off</w:t>
      </w:r>
      <w:r w:rsidRPr="00A26D4D">
        <w:rPr>
          <w:rStyle w:val="StyleUnderline"/>
        </w:rPr>
        <w:t xml:space="preserve"> more than $2 billion in </w:t>
      </w:r>
      <w:r w:rsidRPr="00685A04">
        <w:rPr>
          <w:rStyle w:val="Emphasis"/>
          <w:highlight w:val="cyan"/>
        </w:rPr>
        <w:t>research funding</w:t>
      </w:r>
      <w:r w:rsidRPr="00A26D4D">
        <w:rPr>
          <w:rStyle w:val="StyleUnderline"/>
        </w:rPr>
        <w:t xml:space="preserve"> to Harvard</w:t>
      </w:r>
      <w:r w:rsidRPr="00685A04">
        <w:rPr>
          <w:sz w:val="16"/>
        </w:rPr>
        <w:t xml:space="preserve"> amid the long-running battle between Trump and the nation’s oldest university.</w:t>
      </w:r>
    </w:p>
    <w:p w14:paraId="48018BF6" w14:textId="77777777" w:rsidR="00D622D2" w:rsidRPr="00685A04" w:rsidRDefault="00D622D2" w:rsidP="00D622D2">
      <w:pPr>
        <w:rPr>
          <w:sz w:val="16"/>
        </w:rPr>
      </w:pPr>
      <w:r w:rsidRPr="00685A04">
        <w:rPr>
          <w:sz w:val="16"/>
        </w:rPr>
        <w:t xml:space="preserve">Separately, the president has already embarked on the effort to have an adverse decision from last week overturned. </w:t>
      </w:r>
    </w:p>
    <w:p w14:paraId="7E6328B7" w14:textId="77777777" w:rsidR="00D622D2" w:rsidRPr="00685A04" w:rsidRDefault="00D622D2" w:rsidP="00D622D2">
      <w:pPr>
        <w:rPr>
          <w:sz w:val="16"/>
        </w:rPr>
      </w:pPr>
      <w:r w:rsidRPr="00685A04">
        <w:rPr>
          <w:sz w:val="16"/>
        </w:rPr>
        <w:t xml:space="preserve">Last Friday, </w:t>
      </w:r>
      <w:r w:rsidRPr="00A26D4D">
        <w:rPr>
          <w:rStyle w:val="StyleUnderline"/>
        </w:rPr>
        <w:t xml:space="preserve">the U.S. </w:t>
      </w:r>
      <w:r w:rsidRPr="00685A04">
        <w:rPr>
          <w:rStyle w:val="Emphasis"/>
          <w:highlight w:val="cyan"/>
        </w:rPr>
        <w:t>Court of Appeals</w:t>
      </w:r>
      <w:r w:rsidRPr="00A26D4D">
        <w:rPr>
          <w:rStyle w:val="StyleUnderline"/>
        </w:rPr>
        <w:t xml:space="preserve"> for the Federal Circuit </w:t>
      </w:r>
      <w:r w:rsidRPr="00685A04">
        <w:rPr>
          <w:rStyle w:val="StyleUnderline"/>
          <w:highlight w:val="cyan"/>
        </w:rPr>
        <w:t>ruled</w:t>
      </w:r>
      <w:r w:rsidRPr="00A26D4D">
        <w:rPr>
          <w:rStyle w:val="StyleUnderline"/>
        </w:rPr>
        <w:t xml:space="preserve"> he did </w:t>
      </w:r>
      <w:r w:rsidRPr="00685A04">
        <w:rPr>
          <w:rStyle w:val="Emphasis"/>
          <w:highlight w:val="cyan"/>
        </w:rPr>
        <w:t>no</w:t>
      </w:r>
      <w:r w:rsidRPr="00A26D4D">
        <w:rPr>
          <w:rStyle w:val="StyleUnderline"/>
        </w:rPr>
        <w:t xml:space="preserve">t have the </w:t>
      </w:r>
      <w:r w:rsidRPr="00685A04">
        <w:rPr>
          <w:rStyle w:val="Emphasis"/>
          <w:highlight w:val="cyan"/>
        </w:rPr>
        <w:t>authority</w:t>
      </w:r>
      <w:r w:rsidRPr="00685A04">
        <w:rPr>
          <w:sz w:val="16"/>
        </w:rPr>
        <w:t xml:space="preserve">, under a 1977 law, </w:t>
      </w:r>
      <w:r w:rsidRPr="00685A04">
        <w:rPr>
          <w:rStyle w:val="StyleUnderline"/>
          <w:highlight w:val="cyan"/>
        </w:rPr>
        <w:t>to impose</w:t>
      </w:r>
      <w:r w:rsidRPr="00A26D4D">
        <w:rPr>
          <w:rStyle w:val="StyleUnderline"/>
        </w:rPr>
        <w:t xml:space="preserve"> many of his </w:t>
      </w:r>
      <w:r w:rsidRPr="00A26D4D">
        <w:rPr>
          <w:rStyle w:val="Emphasis"/>
        </w:rPr>
        <w:t xml:space="preserve">signature </w:t>
      </w:r>
      <w:r w:rsidRPr="00685A04">
        <w:rPr>
          <w:rStyle w:val="Emphasis"/>
          <w:highlight w:val="cyan"/>
        </w:rPr>
        <w:t>tariffs</w:t>
      </w:r>
      <w:r w:rsidRPr="00685A04">
        <w:rPr>
          <w:sz w:val="16"/>
        </w:rPr>
        <w:t>. Trump took to social media in the aftermath to lambaste the allegedly “Radical Left group of judges” who had delivered the 7-4 ruling.</w:t>
      </w:r>
    </w:p>
    <w:p w14:paraId="3D1DF834" w14:textId="77777777" w:rsidR="00D622D2" w:rsidRDefault="00D622D2" w:rsidP="00D622D2">
      <w:pPr>
        <w:pStyle w:val="Heading4"/>
      </w:pPr>
      <w:r>
        <w:lastRenderedPageBreak/>
        <w:t xml:space="preserve">Judicial </w:t>
      </w:r>
      <w:r>
        <w:rPr>
          <w:u w:val="single"/>
        </w:rPr>
        <w:t>activism</w:t>
      </w:r>
      <w:r>
        <w:t xml:space="preserve"> and </w:t>
      </w:r>
      <w:r>
        <w:rPr>
          <w:u w:val="single"/>
        </w:rPr>
        <w:t>direct conflict</w:t>
      </w:r>
      <w:r>
        <w:t xml:space="preserve"> with Congress are </w:t>
      </w:r>
      <w:r>
        <w:rPr>
          <w:u w:val="single"/>
        </w:rPr>
        <w:t>inevitable</w:t>
      </w:r>
      <w:r>
        <w:t>.</w:t>
      </w:r>
    </w:p>
    <w:p w14:paraId="41C7C951" w14:textId="77777777" w:rsidR="00D622D2" w:rsidRPr="00770D81" w:rsidRDefault="00D622D2" w:rsidP="00D622D2">
      <w:pPr>
        <w:rPr>
          <w:b/>
          <w:bCs/>
          <w:sz w:val="26"/>
        </w:rPr>
      </w:pPr>
      <w:r>
        <w:rPr>
          <w:rStyle w:val="Style13ptBold"/>
        </w:rPr>
        <w:t xml:space="preserve">Lempert ’22 </w:t>
      </w:r>
      <w:r w:rsidRPr="00770D81">
        <w:t>[Richard; January 15; Nonresident Senior Fellow with Governance Studies at the Brookings Institution, Ph.D. and Eric Stein Distinguished University Professor of Law and Sociology Emeritus at the University of Michigan; Brookings Institution Blog, “The Vaccine Mandate Cases, Polarization, and Jurisprudential Norms,” https://www.brookings.edu/blog/fixgov/2022/01/15/the-vaccine-mandate-cases-polarization-and-jurisprudential-norms/]</w:t>
      </w:r>
    </w:p>
    <w:p w14:paraId="28830DE1" w14:textId="77777777" w:rsidR="00D622D2" w:rsidRDefault="00D622D2" w:rsidP="00D622D2">
      <w:pPr>
        <w:rPr>
          <w:sz w:val="16"/>
        </w:rPr>
      </w:pPr>
      <w:r w:rsidRPr="007E421B">
        <w:rPr>
          <w:rStyle w:val="StyleUnderline"/>
          <w:highlight w:val="cyan"/>
        </w:rPr>
        <w:t xml:space="preserve">The </w:t>
      </w:r>
      <w:r w:rsidRPr="007E421B">
        <w:rPr>
          <w:rStyle w:val="Emphasis"/>
          <w:highlight w:val="cyan"/>
        </w:rPr>
        <w:t>current</w:t>
      </w:r>
      <w:r w:rsidRPr="00F1354A">
        <w:rPr>
          <w:rStyle w:val="StyleUnderline"/>
        </w:rPr>
        <w:t xml:space="preserve"> Court </w:t>
      </w:r>
      <w:r w:rsidRPr="007E421B">
        <w:rPr>
          <w:rStyle w:val="StyleUnderline"/>
          <w:highlight w:val="cyan"/>
        </w:rPr>
        <w:t>majority</w:t>
      </w:r>
      <w:r w:rsidRPr="00770D81">
        <w:rPr>
          <w:sz w:val="16"/>
        </w:rPr>
        <w:t xml:space="preserve">, however, </w:t>
      </w:r>
      <w:r w:rsidRPr="007E421B">
        <w:rPr>
          <w:rStyle w:val="StyleUnderline"/>
          <w:highlight w:val="cyan"/>
        </w:rPr>
        <w:t>seems willing to go</w:t>
      </w:r>
      <w:r w:rsidRPr="00F1354A">
        <w:rPr>
          <w:rStyle w:val="StyleUnderline"/>
        </w:rPr>
        <w:t xml:space="preserve"> almost </w:t>
      </w:r>
      <w:r w:rsidRPr="007E421B">
        <w:rPr>
          <w:rStyle w:val="Emphasis"/>
          <w:highlight w:val="cyan"/>
        </w:rPr>
        <w:t>anywhere</w:t>
      </w:r>
      <w:r w:rsidRPr="00F1354A">
        <w:rPr>
          <w:rStyle w:val="StyleUnderline"/>
        </w:rPr>
        <w:t xml:space="preserve"> their </w:t>
      </w:r>
      <w:r w:rsidRPr="007E421B">
        <w:rPr>
          <w:rStyle w:val="StyleUnderline"/>
          <w:highlight w:val="cyan"/>
        </w:rPr>
        <w:t>politics takes them. They</w:t>
      </w:r>
      <w:r w:rsidRPr="00770D81">
        <w:rPr>
          <w:sz w:val="16"/>
        </w:rPr>
        <w:t xml:space="preserve"> defer to state legislatures that seek to limit voting rights or gerrymander legislative seats, and </w:t>
      </w:r>
      <w:r w:rsidRPr="007E421B">
        <w:rPr>
          <w:rStyle w:val="StyleUnderline"/>
          <w:highlight w:val="cyan"/>
        </w:rPr>
        <w:t xml:space="preserve">declare </w:t>
      </w:r>
      <w:r w:rsidRPr="007E421B">
        <w:rPr>
          <w:rStyle w:val="Emphasis"/>
          <w:highlight w:val="cyan"/>
        </w:rPr>
        <w:t>obsolete</w:t>
      </w:r>
      <w:r w:rsidRPr="00F1354A">
        <w:rPr>
          <w:rStyle w:val="Emphasis"/>
        </w:rPr>
        <w:t xml:space="preserve"> Congressional </w:t>
      </w:r>
      <w:r w:rsidRPr="007E421B">
        <w:rPr>
          <w:rStyle w:val="Emphasis"/>
          <w:highlight w:val="cyan"/>
        </w:rPr>
        <w:t>laws</w:t>
      </w:r>
      <w:r w:rsidRPr="00F1354A">
        <w:rPr>
          <w:rStyle w:val="StyleUnderline"/>
        </w:rPr>
        <w:t xml:space="preserve"> designed to protect the ballot. The classic judicial </w:t>
      </w:r>
      <w:r w:rsidRPr="007E421B">
        <w:rPr>
          <w:rStyle w:val="StyleUnderline"/>
          <w:highlight w:val="cyan"/>
        </w:rPr>
        <w:t>norms of</w:t>
      </w:r>
      <w:r w:rsidRPr="00F1354A">
        <w:rPr>
          <w:rStyle w:val="StyleUnderline"/>
        </w:rPr>
        <w:t xml:space="preserve"> respect for </w:t>
      </w:r>
      <w:r w:rsidRPr="007E421B">
        <w:rPr>
          <w:rStyle w:val="StyleUnderline"/>
          <w:highlight w:val="cyan"/>
        </w:rPr>
        <w:t>precedent</w:t>
      </w:r>
      <w:r w:rsidRPr="00F1354A">
        <w:rPr>
          <w:rStyle w:val="StyleUnderline"/>
        </w:rPr>
        <w:t xml:space="preserve"> and deviating as little as is needed to reach a favored result </w:t>
      </w:r>
      <w:r w:rsidRPr="007E421B">
        <w:rPr>
          <w:rStyle w:val="StyleUnderline"/>
          <w:highlight w:val="cyan"/>
        </w:rPr>
        <w:t>are</w:t>
      </w:r>
      <w:r w:rsidRPr="00F1354A">
        <w:rPr>
          <w:rStyle w:val="StyleUnderline"/>
        </w:rPr>
        <w:t xml:space="preserve"> increasingly seen as </w:t>
      </w:r>
      <w:r w:rsidRPr="007E421B">
        <w:rPr>
          <w:rStyle w:val="Emphasis"/>
          <w:highlight w:val="cyan"/>
        </w:rPr>
        <w:t>hindrances</w:t>
      </w:r>
      <w:r w:rsidRPr="007E421B">
        <w:rPr>
          <w:rStyle w:val="StyleUnderline"/>
          <w:highlight w:val="cyan"/>
        </w:rPr>
        <w:t xml:space="preserve"> to </w:t>
      </w:r>
      <w:r w:rsidRPr="007E421B">
        <w:rPr>
          <w:rStyle w:val="Emphasis"/>
          <w:highlight w:val="cyan"/>
        </w:rPr>
        <w:t>rapid</w:t>
      </w:r>
      <w:r w:rsidRPr="00F1354A">
        <w:rPr>
          <w:rStyle w:val="Emphasis"/>
        </w:rPr>
        <w:t xml:space="preserve"> legal </w:t>
      </w:r>
      <w:r w:rsidRPr="007E421B">
        <w:rPr>
          <w:rStyle w:val="Emphasis"/>
          <w:highlight w:val="cyan"/>
        </w:rPr>
        <w:t>changes</w:t>
      </w:r>
      <w:r w:rsidRPr="00F1354A">
        <w:rPr>
          <w:rStyle w:val="StyleUnderline"/>
        </w:rPr>
        <w:t xml:space="preserve"> that </w:t>
      </w:r>
      <w:r w:rsidRPr="007E421B">
        <w:rPr>
          <w:rStyle w:val="StyleUnderline"/>
          <w:highlight w:val="cyan"/>
        </w:rPr>
        <w:t xml:space="preserve">a </w:t>
      </w:r>
      <w:r w:rsidRPr="007E421B">
        <w:rPr>
          <w:rStyle w:val="Emphasis"/>
          <w:highlight w:val="cyan"/>
        </w:rPr>
        <w:t>politicized</w:t>
      </w:r>
      <w:r w:rsidRPr="007E421B">
        <w:rPr>
          <w:rStyle w:val="StyleUnderline"/>
          <w:highlight w:val="cyan"/>
        </w:rPr>
        <w:t xml:space="preserve"> judiciary wants</w:t>
      </w:r>
      <w:r w:rsidRPr="00F1354A">
        <w:rPr>
          <w:rStyle w:val="StyleUnderline"/>
        </w:rPr>
        <w:t xml:space="preserve"> to bring about. </w:t>
      </w:r>
      <w:r w:rsidRPr="007E421B">
        <w:rPr>
          <w:rStyle w:val="Emphasis"/>
          <w:highlight w:val="cyan"/>
        </w:rPr>
        <w:t>Gutting</w:t>
      </w:r>
      <w:r w:rsidRPr="00F1354A">
        <w:rPr>
          <w:rStyle w:val="StyleUnderline"/>
        </w:rPr>
        <w:t xml:space="preserve"> precedential </w:t>
      </w:r>
      <w:r w:rsidRPr="007E421B">
        <w:rPr>
          <w:rStyle w:val="StyleUnderline"/>
          <w:highlight w:val="cyan"/>
        </w:rPr>
        <w:t>cases</w:t>
      </w:r>
      <w:r w:rsidRPr="00F1354A">
        <w:rPr>
          <w:rStyle w:val="StyleUnderline"/>
        </w:rPr>
        <w:t xml:space="preserve"> without </w:t>
      </w:r>
      <w:r w:rsidRPr="00F1354A">
        <w:rPr>
          <w:rStyle w:val="Emphasis"/>
        </w:rPr>
        <w:t>explicit overruling</w:t>
      </w:r>
      <w:r w:rsidRPr="00F1354A">
        <w:rPr>
          <w:rStyle w:val="StyleUnderline"/>
        </w:rPr>
        <w:t xml:space="preserve"> </w:t>
      </w:r>
      <w:r w:rsidRPr="007E421B">
        <w:rPr>
          <w:rStyle w:val="StyleUnderline"/>
          <w:highlight w:val="cyan"/>
        </w:rPr>
        <w:t>is</w:t>
      </w:r>
      <w:r w:rsidRPr="00F1354A">
        <w:rPr>
          <w:rStyle w:val="StyleUnderline"/>
        </w:rPr>
        <w:t xml:space="preserve"> a </w:t>
      </w:r>
      <w:r w:rsidRPr="007E421B">
        <w:rPr>
          <w:rStyle w:val="Emphasis"/>
          <w:highlight w:val="cyan"/>
        </w:rPr>
        <w:t>now familiar</w:t>
      </w:r>
      <w:r w:rsidRPr="00F1354A">
        <w:rPr>
          <w:rStyle w:val="StyleUnderline"/>
        </w:rPr>
        <w:t xml:space="preserve"> tactic</w:t>
      </w:r>
      <w:r w:rsidRPr="00770D81">
        <w:rPr>
          <w:sz w:val="16"/>
        </w:rPr>
        <w:t xml:space="preserve">, and questions about the continued viability of precedent are increasingly raised in concurring opinions. Today it is </w:t>
      </w:r>
      <w:r w:rsidRPr="00F1354A">
        <w:rPr>
          <w:rStyle w:val="StyleUnderline"/>
        </w:rPr>
        <w:t xml:space="preserve">the conservative </w:t>
      </w:r>
      <w:r w:rsidRPr="007E421B">
        <w:rPr>
          <w:rStyle w:val="StyleUnderline"/>
          <w:highlight w:val="cyan"/>
        </w:rPr>
        <w:t>Justices</w:t>
      </w:r>
      <w:r w:rsidRPr="00770D81">
        <w:rPr>
          <w:sz w:val="16"/>
        </w:rPr>
        <w:t xml:space="preserve"> who </w:t>
      </w:r>
      <w:r w:rsidRPr="007E421B">
        <w:rPr>
          <w:rStyle w:val="StyleUnderline"/>
          <w:highlight w:val="cyan"/>
        </w:rPr>
        <w:t xml:space="preserve">are </w:t>
      </w:r>
      <w:r w:rsidRPr="007E421B">
        <w:rPr>
          <w:rStyle w:val="Emphasis"/>
          <w:highlight w:val="cyan"/>
        </w:rPr>
        <w:t>eager</w:t>
      </w:r>
      <w:r w:rsidRPr="007E421B">
        <w:rPr>
          <w:rStyle w:val="StyleUnderline"/>
          <w:highlight w:val="cyan"/>
        </w:rPr>
        <w:t xml:space="preserve"> to </w:t>
      </w:r>
      <w:r w:rsidRPr="007E421B">
        <w:rPr>
          <w:rStyle w:val="Emphasis"/>
          <w:highlight w:val="cyan"/>
        </w:rPr>
        <w:t>discard precedent</w:t>
      </w:r>
      <w:r w:rsidRPr="00770D81">
        <w:rPr>
          <w:sz w:val="16"/>
        </w:rPr>
        <w:t>, but given that the norm of respect for precedent has been weakened there is no reason to expect that liberal Justices will be any more respectful of precedent if they acquire a Court majority.</w:t>
      </w:r>
    </w:p>
    <w:p w14:paraId="46B84854" w14:textId="77777777" w:rsidR="00D622D2" w:rsidRDefault="00D622D2" w:rsidP="00D622D2">
      <w:pPr>
        <w:pStyle w:val="Heading4"/>
      </w:pPr>
      <w:r>
        <w:t xml:space="preserve">Congress </w:t>
      </w:r>
      <w:r>
        <w:rPr>
          <w:u w:val="single"/>
        </w:rPr>
        <w:t>won’t</w:t>
      </w:r>
      <w:r>
        <w:t xml:space="preserve"> retaliate by messing with salaries.</w:t>
      </w:r>
    </w:p>
    <w:p w14:paraId="26BBA552" w14:textId="77777777" w:rsidR="00D622D2" w:rsidRPr="00770D81" w:rsidRDefault="00D622D2" w:rsidP="00D622D2">
      <w:pPr>
        <w:rPr>
          <w:rStyle w:val="Style13ptBold"/>
        </w:rPr>
      </w:pPr>
      <w:r>
        <w:rPr>
          <w:rStyle w:val="Style13ptBold"/>
        </w:rPr>
        <w:t xml:space="preserve">Geyh ’21 </w:t>
      </w:r>
      <w:r w:rsidRPr="00770D81">
        <w:t>[Charles; Spring 2021; Distinguished Professor, and John F. Kimberling Professor of Law at the Indiana University Maurer School of Law; Case Western Reserve Law Review, “Judicial Independence at Twilight,” vol. 71]</w:t>
      </w:r>
    </w:p>
    <w:p w14:paraId="07C1F65C" w14:textId="77777777" w:rsidR="00D622D2" w:rsidRPr="00AA0522" w:rsidRDefault="00D622D2" w:rsidP="00D622D2">
      <w:pPr>
        <w:rPr>
          <w:sz w:val="16"/>
        </w:rPr>
      </w:pPr>
      <w:r w:rsidRPr="00000F9A">
        <w:rPr>
          <w:rStyle w:val="StyleUnderline"/>
          <w:highlight w:val="cyan"/>
        </w:rPr>
        <w:t xml:space="preserve">Congress is not above </w:t>
      </w:r>
      <w:r w:rsidRPr="00000F9A">
        <w:rPr>
          <w:rStyle w:val="Emphasis"/>
          <w:highlight w:val="cyan"/>
        </w:rPr>
        <w:t>playing games</w:t>
      </w:r>
      <w:r w:rsidRPr="00000F9A">
        <w:rPr>
          <w:rStyle w:val="StyleUnderline"/>
          <w:highlight w:val="cyan"/>
        </w:rPr>
        <w:t xml:space="preserve"> with</w:t>
      </w:r>
      <w:r w:rsidRPr="00527243">
        <w:rPr>
          <w:rStyle w:val="StyleUnderline"/>
        </w:rPr>
        <w:t xml:space="preserve"> the </w:t>
      </w:r>
      <w:r w:rsidRPr="00000F9A">
        <w:rPr>
          <w:rStyle w:val="StyleUnderline"/>
          <w:highlight w:val="cyan"/>
        </w:rPr>
        <w:t>judiciary's</w:t>
      </w:r>
      <w:r w:rsidRPr="00527243">
        <w:rPr>
          <w:rStyle w:val="StyleUnderline"/>
        </w:rPr>
        <w:t xml:space="preserve"> budgets, </w:t>
      </w:r>
      <w:r w:rsidRPr="00000F9A">
        <w:rPr>
          <w:rStyle w:val="Emphasis"/>
          <w:highlight w:val="cyan"/>
        </w:rPr>
        <w:t>salaries</w:t>
      </w:r>
      <w:r w:rsidRPr="00527243">
        <w:rPr>
          <w:rStyle w:val="StyleUnderline"/>
        </w:rPr>
        <w:t xml:space="preserve">, and judgeships. Congress is </w:t>
      </w:r>
      <w:r w:rsidRPr="00527243">
        <w:rPr>
          <w:rStyle w:val="Emphasis"/>
        </w:rPr>
        <w:t>more generous</w:t>
      </w:r>
      <w:r w:rsidRPr="00527243">
        <w:rPr>
          <w:rStyle w:val="StyleUnderline"/>
        </w:rPr>
        <w:t xml:space="preserve"> with its </w:t>
      </w:r>
      <w:r w:rsidRPr="00527243">
        <w:rPr>
          <w:rStyle w:val="Emphasis"/>
        </w:rPr>
        <w:t>appropriations</w:t>
      </w:r>
      <w:r w:rsidRPr="00527243">
        <w:rPr>
          <w:rStyle w:val="StyleUnderline"/>
        </w:rPr>
        <w:t xml:space="preserve"> to the judiciary when its </w:t>
      </w:r>
      <w:r w:rsidRPr="00527243">
        <w:rPr>
          <w:rStyle w:val="Emphasis"/>
        </w:rPr>
        <w:t>partisan orientation</w:t>
      </w:r>
      <w:r w:rsidRPr="00527243">
        <w:rPr>
          <w:rStyle w:val="StyleUnderline"/>
        </w:rPr>
        <w:t xml:space="preserve"> and that of the courts are </w:t>
      </w:r>
      <w:r w:rsidRPr="00527243">
        <w:rPr>
          <w:rStyle w:val="Emphasis"/>
        </w:rPr>
        <w:t>aligned</w:t>
      </w:r>
      <w:r w:rsidRPr="00AA0522">
        <w:rPr>
          <w:sz w:val="16"/>
        </w:rPr>
        <w:t>. 93 [FOOTNOTE] 93 Eugenia F. Toma, A Contractual Model of the Voting Behavior of the Supreme Court: The Role of the Chief Justice, 16 INT'L REV. L. &amp; ECON. 433, 442 (1996) ("</w:t>
      </w:r>
      <w:r w:rsidRPr="00527243">
        <w:rPr>
          <w:rStyle w:val="StyleUnderline"/>
        </w:rPr>
        <w:t xml:space="preserve">The </w:t>
      </w:r>
      <w:r w:rsidRPr="00527243">
        <w:rPr>
          <w:rStyle w:val="Emphasis"/>
        </w:rPr>
        <w:t>larger</w:t>
      </w:r>
      <w:r w:rsidRPr="00527243">
        <w:rPr>
          <w:rStyle w:val="StyleUnderline"/>
        </w:rPr>
        <w:t xml:space="preserve"> the </w:t>
      </w:r>
      <w:r w:rsidRPr="00527243">
        <w:rPr>
          <w:rStyle w:val="Emphasis"/>
        </w:rPr>
        <w:t>difference</w:t>
      </w:r>
      <w:r w:rsidRPr="00527243">
        <w:rPr>
          <w:rStyle w:val="StyleUnderline"/>
        </w:rPr>
        <w:t xml:space="preserve"> between the Court [ideological] </w:t>
      </w:r>
      <w:r w:rsidRPr="00527243">
        <w:rPr>
          <w:rStyle w:val="Emphasis"/>
        </w:rPr>
        <w:t>output rating</w:t>
      </w:r>
      <w:r w:rsidRPr="00527243">
        <w:rPr>
          <w:rStyle w:val="StyleUnderline"/>
        </w:rPr>
        <w:t xml:space="preserve"> and the </w:t>
      </w:r>
      <w:r w:rsidRPr="00527243">
        <w:rPr>
          <w:rStyle w:val="Emphasis"/>
        </w:rPr>
        <w:t>preferred output</w:t>
      </w:r>
      <w:r w:rsidRPr="00527243">
        <w:rPr>
          <w:rStyle w:val="StyleUnderline"/>
        </w:rPr>
        <w:t xml:space="preserve"> of Congress . . . the </w:t>
      </w:r>
      <w:r w:rsidRPr="00527243">
        <w:rPr>
          <w:rStyle w:val="Emphasis"/>
        </w:rPr>
        <w:t>smaller</w:t>
      </w:r>
      <w:r w:rsidRPr="00527243">
        <w:rPr>
          <w:rStyle w:val="StyleUnderline"/>
        </w:rPr>
        <w:t xml:space="preserve"> the </w:t>
      </w:r>
      <w:r w:rsidRPr="00527243">
        <w:rPr>
          <w:rStyle w:val="Emphasis"/>
        </w:rPr>
        <w:t>budget</w:t>
      </w:r>
      <w:r w:rsidRPr="00AA0522">
        <w:rPr>
          <w:sz w:val="16"/>
        </w:rPr>
        <w:t xml:space="preserve">."). [END FOOTNOTE] In the hopes of improving the prospects for giving itself a raise, Congress has linked increases in judicial salaries to increases in its own salaries--a failed gambit that has left judicial salaries to stagnate. 94 In a related episode, </w:t>
      </w:r>
      <w:r w:rsidRPr="00527243">
        <w:rPr>
          <w:rStyle w:val="StyleUnderline"/>
        </w:rPr>
        <w:t>federal judges took Congress to court and prevailed</w:t>
      </w:r>
      <w:r w:rsidRPr="00AA0522">
        <w:rPr>
          <w:sz w:val="16"/>
        </w:rPr>
        <w:t xml:space="preserve"> in 2014, </w:t>
      </w:r>
      <w:r w:rsidRPr="00527243">
        <w:rPr>
          <w:rStyle w:val="StyleUnderline"/>
        </w:rPr>
        <w:t>after Congress withheld cost-of-living adjustments</w:t>
      </w:r>
      <w:r w:rsidRPr="00AA0522">
        <w:rPr>
          <w:sz w:val="16"/>
        </w:rPr>
        <w:t xml:space="preserve"> to federal judges that it had previously authorized. 95Bills creating new judgeships are likelier to pass when the same political party controls Congress and the White House, 96and such bills often include unnecessary judgeships in states of influential legislators, which can best be explained as a perk of power. 97</w:t>
      </w:r>
    </w:p>
    <w:p w14:paraId="3714EA69" w14:textId="77777777" w:rsidR="00D622D2" w:rsidRDefault="00D622D2" w:rsidP="00D622D2">
      <w:pPr>
        <w:rPr>
          <w:sz w:val="16"/>
        </w:rPr>
      </w:pPr>
      <w:r w:rsidRPr="00AA0522">
        <w:rPr>
          <w:sz w:val="16"/>
        </w:rPr>
        <w:t xml:space="preserve">Such </w:t>
      </w:r>
      <w:r w:rsidRPr="00527243">
        <w:rPr>
          <w:rStyle w:val="StyleUnderline"/>
        </w:rPr>
        <w:t xml:space="preserve">shenanigans </w:t>
      </w:r>
      <w:r w:rsidRPr="00000F9A">
        <w:rPr>
          <w:rStyle w:val="Emphasis"/>
          <w:highlight w:val="cyan"/>
        </w:rPr>
        <w:t>notwithstanding</w:t>
      </w:r>
      <w:r w:rsidRPr="00000F9A">
        <w:rPr>
          <w:rStyle w:val="StyleUnderline"/>
          <w:highlight w:val="cyan"/>
        </w:rPr>
        <w:t>, Congress</w:t>
      </w:r>
      <w:r w:rsidRPr="00527243">
        <w:rPr>
          <w:rStyle w:val="StyleUnderline"/>
        </w:rPr>
        <w:t xml:space="preserve"> has </w:t>
      </w:r>
      <w:r w:rsidRPr="00000F9A">
        <w:rPr>
          <w:rStyle w:val="Emphasis"/>
          <w:highlight w:val="cyan"/>
        </w:rPr>
        <w:t>never exploited</w:t>
      </w:r>
      <w:r w:rsidRPr="00527243">
        <w:rPr>
          <w:rStyle w:val="StyleUnderline"/>
        </w:rPr>
        <w:t xml:space="preserve"> these </w:t>
      </w:r>
      <w:r w:rsidRPr="00000F9A">
        <w:rPr>
          <w:rStyle w:val="StyleUnderline"/>
          <w:highlight w:val="cyan"/>
        </w:rPr>
        <w:t xml:space="preserve">powers to </w:t>
      </w:r>
      <w:r w:rsidRPr="00000F9A">
        <w:rPr>
          <w:rStyle w:val="Emphasis"/>
          <w:highlight w:val="cyan"/>
        </w:rPr>
        <w:t>subjugate</w:t>
      </w:r>
      <w:r w:rsidRPr="00527243">
        <w:rPr>
          <w:rStyle w:val="StyleUnderline"/>
        </w:rPr>
        <w:t xml:space="preserve"> the judiciary. </w:t>
      </w:r>
      <w:r w:rsidRPr="00000F9A">
        <w:rPr>
          <w:rStyle w:val="StyleUnderline"/>
          <w:highlight w:val="cyan"/>
        </w:rPr>
        <w:t>It</w:t>
      </w:r>
      <w:r w:rsidRPr="00527243">
        <w:rPr>
          <w:rStyle w:val="StyleUnderline"/>
        </w:rPr>
        <w:t xml:space="preserve"> has </w:t>
      </w:r>
      <w:r w:rsidRPr="00000F9A">
        <w:rPr>
          <w:rStyle w:val="StyleUnderline"/>
          <w:highlight w:val="cyan"/>
        </w:rPr>
        <w:t>never slashed the</w:t>
      </w:r>
      <w:r w:rsidRPr="00527243">
        <w:rPr>
          <w:rStyle w:val="StyleUnderline"/>
        </w:rPr>
        <w:t xml:space="preserve"> judiciary's operating </w:t>
      </w:r>
      <w:r w:rsidRPr="00000F9A">
        <w:rPr>
          <w:rStyle w:val="StyleUnderline"/>
          <w:highlight w:val="cyan"/>
        </w:rPr>
        <w:t xml:space="preserve">budget in </w:t>
      </w:r>
      <w:r w:rsidRPr="00000F9A">
        <w:rPr>
          <w:rStyle w:val="Emphasis"/>
          <w:highlight w:val="cyan"/>
        </w:rPr>
        <w:t>retal</w:t>
      </w:r>
      <w:r w:rsidRPr="00000F9A">
        <w:rPr>
          <w:rStyle w:val="StyleUnderline"/>
        </w:rPr>
        <w:t xml:space="preserve">iation </w:t>
      </w:r>
      <w:r w:rsidRPr="00000F9A">
        <w:rPr>
          <w:rStyle w:val="StyleUnderline"/>
          <w:highlight w:val="cyan"/>
        </w:rPr>
        <w:t xml:space="preserve">for </w:t>
      </w:r>
      <w:r w:rsidRPr="00000F9A">
        <w:rPr>
          <w:rStyle w:val="Emphasis"/>
          <w:highlight w:val="cyan"/>
        </w:rPr>
        <w:t>unpopular</w:t>
      </w:r>
      <w:r w:rsidRPr="00527243">
        <w:rPr>
          <w:rStyle w:val="StyleUnderline"/>
        </w:rPr>
        <w:t xml:space="preserve"> judicial </w:t>
      </w:r>
      <w:r w:rsidRPr="00000F9A">
        <w:rPr>
          <w:rStyle w:val="StyleUnderline"/>
          <w:highlight w:val="cyan"/>
        </w:rPr>
        <w:t>decisions</w:t>
      </w:r>
      <w:r w:rsidRPr="00527243">
        <w:rPr>
          <w:rStyle w:val="StyleUnderline"/>
        </w:rPr>
        <w:t>, as many state legislatures have</w:t>
      </w:r>
      <w:r w:rsidRPr="00AA0522">
        <w:rPr>
          <w:sz w:val="16"/>
        </w:rPr>
        <w:t xml:space="preserve">. 98 </w:t>
      </w:r>
      <w:r w:rsidRPr="00000F9A">
        <w:rPr>
          <w:rStyle w:val="StyleUnderline"/>
          <w:highlight w:val="cyan"/>
        </w:rPr>
        <w:t xml:space="preserve">Congress has </w:t>
      </w:r>
      <w:r w:rsidRPr="00000F9A">
        <w:rPr>
          <w:rStyle w:val="Emphasis"/>
          <w:highlight w:val="cyan"/>
        </w:rPr>
        <w:t>not</w:t>
      </w:r>
      <w:r w:rsidRPr="00000F9A">
        <w:rPr>
          <w:rStyle w:val="StyleUnderline"/>
          <w:highlight w:val="cyan"/>
        </w:rPr>
        <w:t xml:space="preserve"> wielded its power to</w:t>
      </w:r>
      <w:r w:rsidRPr="00AA0522">
        <w:rPr>
          <w:rStyle w:val="StyleUnderline"/>
        </w:rPr>
        <w:t xml:space="preserve"> grant or withhold salary increases to </w:t>
      </w:r>
      <w:r w:rsidRPr="00000F9A">
        <w:rPr>
          <w:rStyle w:val="StyleUnderline"/>
          <w:highlight w:val="cyan"/>
        </w:rPr>
        <w:t>punish</w:t>
      </w:r>
      <w:r w:rsidRPr="00AA0522">
        <w:rPr>
          <w:rStyle w:val="StyleUnderline"/>
        </w:rPr>
        <w:t xml:space="preserve"> or reward </w:t>
      </w:r>
      <w:r w:rsidRPr="00000F9A">
        <w:rPr>
          <w:rStyle w:val="StyleUnderline"/>
          <w:highlight w:val="cyan"/>
        </w:rPr>
        <w:t>judges</w:t>
      </w:r>
      <w:r w:rsidRPr="00AA0522">
        <w:rPr>
          <w:rStyle w:val="StyleUnderline"/>
        </w:rPr>
        <w:t xml:space="preserve"> for their decision-making, </w:t>
      </w:r>
      <w:r w:rsidRPr="00000F9A">
        <w:rPr>
          <w:rStyle w:val="StyleUnderline"/>
          <w:highlight w:val="cyan"/>
        </w:rPr>
        <w:t>and when</w:t>
      </w:r>
      <w:r w:rsidRPr="00AA0522">
        <w:rPr>
          <w:rStyle w:val="StyleUnderline"/>
        </w:rPr>
        <w:t xml:space="preserve"> congressional </w:t>
      </w:r>
      <w:r w:rsidRPr="00000F9A">
        <w:rPr>
          <w:rStyle w:val="Emphasis"/>
          <w:highlight w:val="cyan"/>
        </w:rPr>
        <w:t>outliers</w:t>
      </w:r>
      <w:r w:rsidRPr="00000F9A">
        <w:rPr>
          <w:rStyle w:val="StyleUnderline"/>
          <w:highlight w:val="cyan"/>
        </w:rPr>
        <w:t xml:space="preserve"> propose</w:t>
      </w:r>
      <w:r w:rsidRPr="00AA0522">
        <w:rPr>
          <w:rStyle w:val="StyleUnderline"/>
        </w:rPr>
        <w:t xml:space="preserve"> to manipulate judicial salaries or budgets in </w:t>
      </w:r>
      <w:r w:rsidRPr="00000F9A">
        <w:rPr>
          <w:rStyle w:val="StyleUnderline"/>
          <w:highlight w:val="cyan"/>
        </w:rPr>
        <w:t>these ways</w:t>
      </w:r>
      <w:r w:rsidRPr="00AA0522">
        <w:rPr>
          <w:rStyle w:val="StyleUnderline"/>
        </w:rPr>
        <w:t xml:space="preserve">, the </w:t>
      </w:r>
      <w:r w:rsidRPr="00000F9A">
        <w:rPr>
          <w:rStyle w:val="Emphasis"/>
          <w:highlight w:val="cyan"/>
        </w:rPr>
        <w:t>ensuing rebukes</w:t>
      </w:r>
      <w:r w:rsidRPr="00AA0522">
        <w:rPr>
          <w:rStyle w:val="StyleUnderline"/>
        </w:rPr>
        <w:t xml:space="preserve"> and </w:t>
      </w:r>
      <w:r w:rsidRPr="00AA0522">
        <w:rPr>
          <w:rStyle w:val="Emphasis"/>
        </w:rPr>
        <w:t>inaction</w:t>
      </w:r>
      <w:r w:rsidRPr="00AA0522">
        <w:rPr>
          <w:rStyle w:val="StyleUnderline"/>
        </w:rPr>
        <w:t xml:space="preserve"> </w:t>
      </w:r>
      <w:r w:rsidRPr="00000F9A">
        <w:rPr>
          <w:rStyle w:val="StyleUnderline"/>
          <w:highlight w:val="cyan"/>
        </w:rPr>
        <w:t xml:space="preserve">illuminate an </w:t>
      </w:r>
      <w:r w:rsidRPr="00000F9A">
        <w:rPr>
          <w:rStyle w:val="Emphasis"/>
          <w:highlight w:val="cyan"/>
        </w:rPr>
        <w:t>underlying convention against</w:t>
      </w:r>
      <w:r w:rsidRPr="00AA0522">
        <w:rPr>
          <w:rStyle w:val="StyleUnderline"/>
        </w:rPr>
        <w:t xml:space="preserve"> such practices</w:t>
      </w:r>
      <w:r w:rsidRPr="00AA0522">
        <w:rPr>
          <w:sz w:val="16"/>
        </w:rPr>
        <w:t>. 99In 1801, the Midnight Judges Act expanded the judicial workforce for arguably partisan purposes, 100but in the modern era, proposed new judgeships are supported by nonpartisan workload data supplied by the Judicial Conference, 101which has the effect of exposing unnecessary judgeships as highly visible exceptions to a convention against such manipulations. 102</w:t>
      </w:r>
    </w:p>
    <w:p w14:paraId="38718075" w14:textId="77777777" w:rsidR="00D622D2" w:rsidRDefault="00D622D2" w:rsidP="00D622D2">
      <w:pPr>
        <w:pStyle w:val="Heading4"/>
      </w:pPr>
      <w:r>
        <w:lastRenderedPageBreak/>
        <w:t xml:space="preserve">It’ll be </w:t>
      </w:r>
      <w:r>
        <w:rPr>
          <w:u w:val="single"/>
        </w:rPr>
        <w:t>struck down</w:t>
      </w:r>
      <w:r>
        <w:t xml:space="preserve"> OR </w:t>
      </w:r>
      <w:r>
        <w:rPr>
          <w:u w:val="single"/>
        </w:rPr>
        <w:t>offset</w:t>
      </w:r>
      <w:r>
        <w:t xml:space="preserve"> by fee increases.</w:t>
      </w:r>
    </w:p>
    <w:p w14:paraId="7559D8D3" w14:textId="77777777" w:rsidR="00D622D2" w:rsidRPr="00770D81" w:rsidRDefault="00D622D2" w:rsidP="00D622D2">
      <w:pPr>
        <w:rPr>
          <w:rStyle w:val="Style13ptBold"/>
        </w:rPr>
      </w:pPr>
      <w:r>
        <w:rPr>
          <w:rStyle w:val="Style13ptBold"/>
        </w:rPr>
        <w:t xml:space="preserve">Sheppard ’19 </w:t>
      </w:r>
      <w:r w:rsidRPr="00770D81">
        <w:t>[Brian; Spring 2019; Professor of Law at the Seton Hall University School of Law; Georgetown Journal of Legal Ethics, “The Ethics Resistance,” vol. 32]</w:t>
      </w:r>
    </w:p>
    <w:p w14:paraId="12E00C11" w14:textId="77777777" w:rsidR="00D622D2" w:rsidRPr="003F15E8" w:rsidRDefault="00D622D2" w:rsidP="00D622D2">
      <w:pPr>
        <w:rPr>
          <w:sz w:val="16"/>
        </w:rPr>
      </w:pPr>
      <w:r w:rsidRPr="003F15E8">
        <w:rPr>
          <w:sz w:val="16"/>
        </w:rPr>
        <w:t xml:space="preserve">Politically </w:t>
      </w:r>
      <w:r w:rsidRPr="00B11CEA">
        <w:rPr>
          <w:rStyle w:val="StyleUnderline"/>
          <w:highlight w:val="cyan"/>
        </w:rPr>
        <w:t xml:space="preserve">unpopular decisions risk </w:t>
      </w:r>
      <w:r w:rsidRPr="00B11CEA">
        <w:rPr>
          <w:rStyle w:val="Emphasis"/>
          <w:highlight w:val="cyan"/>
        </w:rPr>
        <w:t>retal</w:t>
      </w:r>
      <w:r w:rsidRPr="00621735">
        <w:rPr>
          <w:rStyle w:val="StyleUnderline"/>
        </w:rPr>
        <w:t>iation from</w:t>
      </w:r>
      <w:r w:rsidRPr="003F15E8">
        <w:rPr>
          <w:sz w:val="16"/>
        </w:rPr>
        <w:t xml:space="preserve"> other branches of government, particularly </w:t>
      </w:r>
      <w:r w:rsidRPr="00621735">
        <w:rPr>
          <w:rStyle w:val="StyleUnderline"/>
        </w:rPr>
        <w:t>the legislature</w:t>
      </w:r>
      <w:r w:rsidRPr="003F15E8">
        <w:rPr>
          <w:sz w:val="16"/>
        </w:rPr>
        <w:t>. 402 The Brennan Center for Justice recently reported that states have been more likely to consider legislation to limit state judicial independence during the Trump Administration. 403</w:t>
      </w:r>
    </w:p>
    <w:p w14:paraId="383BB3EE" w14:textId="77777777" w:rsidR="00D622D2" w:rsidRPr="003F15E8" w:rsidRDefault="00D622D2" w:rsidP="00D622D2">
      <w:pPr>
        <w:rPr>
          <w:sz w:val="16"/>
        </w:rPr>
      </w:pPr>
      <w:r w:rsidRPr="003F15E8">
        <w:rPr>
          <w:sz w:val="16"/>
        </w:rPr>
        <w:t>While it is unlikely that state legislatures would seek to wrest control of lawyer conduct regulation from the judiciary through direct legislative means, they have a subtler tool at their disposal--the power of the purse. From a fiscal point of view, disciplinary agencies have small budgets, so even small changes in funding could have significant consequences.</w:t>
      </w:r>
    </w:p>
    <w:p w14:paraId="65727D70" w14:textId="77777777" w:rsidR="00D622D2" w:rsidRPr="003F15E8" w:rsidRDefault="00D622D2" w:rsidP="00D622D2">
      <w:pPr>
        <w:rPr>
          <w:sz w:val="16"/>
        </w:rPr>
      </w:pPr>
      <w:r w:rsidRPr="00B11CEA">
        <w:rPr>
          <w:rStyle w:val="StyleUnderline"/>
          <w:highlight w:val="cyan"/>
        </w:rPr>
        <w:t>Despite</w:t>
      </w:r>
      <w:r w:rsidRPr="00621735">
        <w:rPr>
          <w:rStyle w:val="StyleUnderline"/>
        </w:rPr>
        <w:t xml:space="preserve"> their </w:t>
      </w:r>
      <w:r w:rsidRPr="00B11CEA">
        <w:rPr>
          <w:rStyle w:val="StyleUnderline"/>
          <w:highlight w:val="cyan"/>
        </w:rPr>
        <w:t>modest</w:t>
      </w:r>
      <w:r w:rsidRPr="00621735">
        <w:rPr>
          <w:rStyle w:val="StyleUnderline"/>
        </w:rPr>
        <w:t xml:space="preserve"> financial </w:t>
      </w:r>
      <w:r w:rsidRPr="00B11CEA">
        <w:rPr>
          <w:rStyle w:val="StyleUnderline"/>
          <w:highlight w:val="cyan"/>
        </w:rPr>
        <w:t>standing, however</w:t>
      </w:r>
      <w:r w:rsidRPr="00621735">
        <w:rPr>
          <w:rStyle w:val="StyleUnderline"/>
        </w:rPr>
        <w:t xml:space="preserve">, the </w:t>
      </w:r>
      <w:r w:rsidRPr="00B11CEA">
        <w:rPr>
          <w:rStyle w:val="Emphasis"/>
          <w:highlight w:val="cyan"/>
        </w:rPr>
        <w:t>risks</w:t>
      </w:r>
      <w:r w:rsidRPr="00B11CEA">
        <w:rPr>
          <w:rStyle w:val="StyleUnderline"/>
          <w:highlight w:val="cyan"/>
        </w:rPr>
        <w:t xml:space="preserve"> posed by resource restriction</w:t>
      </w:r>
      <w:r w:rsidRPr="00621735">
        <w:rPr>
          <w:rStyle w:val="StyleUnderline"/>
        </w:rPr>
        <w:t xml:space="preserve"> from the legislature </w:t>
      </w:r>
      <w:r w:rsidRPr="00B11CEA">
        <w:rPr>
          <w:rStyle w:val="StyleUnderline"/>
          <w:highlight w:val="cyan"/>
        </w:rPr>
        <w:t xml:space="preserve">are </w:t>
      </w:r>
      <w:r w:rsidRPr="00B11CEA">
        <w:rPr>
          <w:rStyle w:val="Emphasis"/>
          <w:highlight w:val="cyan"/>
        </w:rPr>
        <w:t>low</w:t>
      </w:r>
      <w:r w:rsidRPr="003F15E8">
        <w:rPr>
          <w:sz w:val="16"/>
        </w:rPr>
        <w:t>. Disciplinary agencies enjoy a great deal of budgetary autonomy. The vast majority of them receive all (or nearly all) of their funding through mandatory bar dues or fees assessed by the state supreme court. 404 To be sure, the state supreme courts that bless the disciplinary agency's sanctions are fiscally exposed; they must have their budgets approved by the state's legislative and/or executive branch. 405 Even so, state supreme courts are not strangers to political controversy, and ethical discipline of the federal elite is unlikely to make significant waves in state politics. Consequently, disciplinary action probably will not spur retaliatory action against a state's own highest court.</w:t>
      </w:r>
    </w:p>
    <w:p w14:paraId="74431291" w14:textId="77777777" w:rsidR="00D622D2" w:rsidRDefault="00D622D2" w:rsidP="00D622D2">
      <w:pPr>
        <w:rPr>
          <w:sz w:val="16"/>
        </w:rPr>
      </w:pPr>
      <w:r w:rsidRPr="003F15E8">
        <w:rPr>
          <w:sz w:val="16"/>
        </w:rPr>
        <w:t xml:space="preserve">Besides, </w:t>
      </w:r>
      <w:r w:rsidRPr="00B11CEA">
        <w:rPr>
          <w:rStyle w:val="StyleUnderline"/>
          <w:highlight w:val="cyan"/>
        </w:rPr>
        <w:t>were</w:t>
      </w:r>
      <w:r w:rsidRPr="00621735">
        <w:rPr>
          <w:rStyle w:val="StyleUnderline"/>
        </w:rPr>
        <w:t xml:space="preserve"> the </w:t>
      </w:r>
      <w:r w:rsidRPr="00B11CEA">
        <w:rPr>
          <w:rStyle w:val="StyleUnderline"/>
          <w:highlight w:val="cyan"/>
        </w:rPr>
        <w:t>legislative</w:t>
      </w:r>
      <w:r w:rsidRPr="00621735">
        <w:rPr>
          <w:rStyle w:val="StyleUnderline"/>
        </w:rPr>
        <w:t xml:space="preserve"> or executive </w:t>
      </w:r>
      <w:r w:rsidRPr="00B11CEA">
        <w:rPr>
          <w:rStyle w:val="StyleUnderline"/>
          <w:highlight w:val="cyan"/>
        </w:rPr>
        <w:t>branches to attempt</w:t>
      </w:r>
      <w:r w:rsidRPr="00621735">
        <w:rPr>
          <w:rStyle w:val="StyleUnderline"/>
        </w:rPr>
        <w:t xml:space="preserve"> such measures, the</w:t>
      </w:r>
      <w:r w:rsidRPr="003F15E8">
        <w:rPr>
          <w:sz w:val="16"/>
        </w:rPr>
        <w:t xml:space="preserve"> state supreme </w:t>
      </w:r>
      <w:r w:rsidRPr="00B11CEA">
        <w:rPr>
          <w:rStyle w:val="StyleUnderline"/>
          <w:highlight w:val="cyan"/>
        </w:rPr>
        <w:t>courts could</w:t>
      </w:r>
      <w:r w:rsidRPr="00621735">
        <w:rPr>
          <w:rStyle w:val="StyleUnderline"/>
        </w:rPr>
        <w:t xml:space="preserve"> likely </w:t>
      </w:r>
      <w:r w:rsidRPr="00B11CEA">
        <w:rPr>
          <w:rStyle w:val="Emphasis"/>
          <w:highlight w:val="cyan"/>
        </w:rPr>
        <w:t>counteract them</w:t>
      </w:r>
      <w:r w:rsidRPr="00B11CEA">
        <w:rPr>
          <w:rStyle w:val="StyleUnderline"/>
          <w:highlight w:val="cyan"/>
        </w:rPr>
        <w:t xml:space="preserve">. In the face of </w:t>
      </w:r>
      <w:r w:rsidRPr="00B11CEA">
        <w:rPr>
          <w:rStyle w:val="Emphasis"/>
          <w:highlight w:val="cyan"/>
        </w:rPr>
        <w:t>retaliatory</w:t>
      </w:r>
      <w:r w:rsidRPr="00621735">
        <w:rPr>
          <w:rStyle w:val="StyleUnderline"/>
        </w:rPr>
        <w:t xml:space="preserve"> budget </w:t>
      </w:r>
      <w:r w:rsidRPr="00B11CEA">
        <w:rPr>
          <w:rStyle w:val="StyleUnderline"/>
          <w:highlight w:val="cyan"/>
        </w:rPr>
        <w:t>reductions</w:t>
      </w:r>
      <w:r w:rsidRPr="00621735">
        <w:rPr>
          <w:rStyle w:val="StyleUnderline"/>
        </w:rPr>
        <w:t xml:space="preserve">, for example, </w:t>
      </w:r>
      <w:r w:rsidRPr="00B11CEA">
        <w:rPr>
          <w:rStyle w:val="StyleUnderline"/>
          <w:highlight w:val="cyan"/>
        </w:rPr>
        <w:t>courts</w:t>
      </w:r>
      <w:r w:rsidRPr="00621735">
        <w:rPr>
          <w:rStyle w:val="StyleUnderline"/>
        </w:rPr>
        <w:t xml:space="preserve"> can </w:t>
      </w:r>
      <w:r w:rsidRPr="00B11CEA">
        <w:rPr>
          <w:rStyle w:val="Emphasis"/>
          <w:highlight w:val="cyan"/>
        </w:rPr>
        <w:t>allay expenses</w:t>
      </w:r>
      <w:r w:rsidRPr="00B11CEA">
        <w:rPr>
          <w:rStyle w:val="StyleUnderline"/>
          <w:highlight w:val="cyan"/>
        </w:rPr>
        <w:t xml:space="preserve"> through </w:t>
      </w:r>
      <w:r w:rsidRPr="00B11CEA">
        <w:rPr>
          <w:rStyle w:val="Emphasis"/>
          <w:highlight w:val="cyan"/>
        </w:rPr>
        <w:t>fee increases</w:t>
      </w:r>
      <w:r w:rsidRPr="00B11CEA">
        <w:rPr>
          <w:rStyle w:val="StyleUnderline"/>
          <w:highlight w:val="cyan"/>
        </w:rPr>
        <w:t xml:space="preserve"> or </w:t>
      </w:r>
      <w:r w:rsidRPr="00B11CEA">
        <w:rPr>
          <w:rStyle w:val="Emphasis"/>
          <w:highlight w:val="cyan"/>
        </w:rPr>
        <w:t>stop the measure</w:t>
      </w:r>
      <w:r w:rsidRPr="00B11CEA">
        <w:rPr>
          <w:rStyle w:val="StyleUnderline"/>
          <w:highlight w:val="cyan"/>
        </w:rPr>
        <w:t xml:space="preserve"> by </w:t>
      </w:r>
      <w:r w:rsidRPr="00B11CEA">
        <w:rPr>
          <w:rStyle w:val="Emphasis"/>
          <w:highlight w:val="cyan"/>
        </w:rPr>
        <w:t>invoking the</w:t>
      </w:r>
      <w:r w:rsidRPr="00621735">
        <w:rPr>
          <w:rStyle w:val="Emphasis"/>
        </w:rPr>
        <w:t xml:space="preserve"> judiciary's "</w:t>
      </w:r>
      <w:r w:rsidRPr="00B11CEA">
        <w:rPr>
          <w:rStyle w:val="Emphasis"/>
          <w:highlight w:val="cyan"/>
        </w:rPr>
        <w:t>inherent power"</w:t>
      </w:r>
      <w:r w:rsidRPr="00B11CEA">
        <w:rPr>
          <w:rStyle w:val="StyleUnderline"/>
          <w:highlight w:val="cyan"/>
        </w:rPr>
        <w:t xml:space="preserve"> to do that which is </w:t>
      </w:r>
      <w:r w:rsidRPr="00B11CEA">
        <w:rPr>
          <w:rStyle w:val="Emphasis"/>
          <w:highlight w:val="cyan"/>
        </w:rPr>
        <w:t>necessary</w:t>
      </w:r>
      <w:r w:rsidRPr="00B11CEA">
        <w:rPr>
          <w:rStyle w:val="StyleUnderline"/>
          <w:highlight w:val="cyan"/>
        </w:rPr>
        <w:t xml:space="preserve"> to</w:t>
      </w:r>
      <w:r w:rsidRPr="00621735">
        <w:rPr>
          <w:rStyle w:val="StyleUnderline"/>
        </w:rPr>
        <w:t xml:space="preserve"> allow it to </w:t>
      </w:r>
      <w:r w:rsidRPr="00B11CEA">
        <w:rPr>
          <w:rStyle w:val="StyleUnderline"/>
          <w:highlight w:val="cyan"/>
        </w:rPr>
        <w:t>perform</w:t>
      </w:r>
      <w:r w:rsidRPr="00621735">
        <w:rPr>
          <w:rStyle w:val="StyleUnderline"/>
        </w:rPr>
        <w:t xml:space="preserve"> its </w:t>
      </w:r>
      <w:r w:rsidRPr="00B11CEA">
        <w:rPr>
          <w:rStyle w:val="StyleUnderline"/>
          <w:highlight w:val="cyan"/>
        </w:rPr>
        <w:t>constitutional duties</w:t>
      </w:r>
      <w:r w:rsidRPr="003F15E8">
        <w:rPr>
          <w:sz w:val="16"/>
        </w:rPr>
        <w:t>. 406</w:t>
      </w:r>
    </w:p>
    <w:p w14:paraId="4C2C3F8F" w14:textId="77777777" w:rsidR="00D622D2" w:rsidRDefault="00D622D2" w:rsidP="00D622D2">
      <w:pPr>
        <w:rPr>
          <w:sz w:val="16"/>
        </w:rPr>
      </w:pPr>
    </w:p>
    <w:p w14:paraId="588F2697" w14:textId="77777777" w:rsidR="00D622D2" w:rsidRDefault="00D622D2" w:rsidP="00D622D2">
      <w:pPr>
        <w:pStyle w:val="Heading4"/>
      </w:pPr>
      <w:r>
        <w:t xml:space="preserve">Resources are </w:t>
      </w:r>
      <w:r>
        <w:rPr>
          <w:u w:val="single"/>
        </w:rPr>
        <w:t>already</w:t>
      </w:r>
      <w:r>
        <w:t xml:space="preserve"> dry.</w:t>
      </w:r>
    </w:p>
    <w:p w14:paraId="06C8604D" w14:textId="77777777" w:rsidR="00D622D2" w:rsidRPr="00CA623A" w:rsidRDefault="00D622D2" w:rsidP="00D622D2">
      <w:r w:rsidRPr="00CA623A">
        <w:rPr>
          <w:rStyle w:val="Style13ptBold"/>
        </w:rPr>
        <w:t>USC ’25</w:t>
      </w:r>
      <w:r>
        <w:t xml:space="preserve"> [U.S. Courts; September 16; United States Courts, “Judiciary Budget Crisis Could Worsen, Conference Is Told,” </w:t>
      </w:r>
      <w:r w:rsidRPr="00CA623A">
        <w:t>https://www.uscourts.gov/data-news/judiciary-news/2025/09/16/judiciary-budget-crisis-could-worsen-conference-told</w:t>
      </w:r>
      <w:r>
        <w:t>]</w:t>
      </w:r>
    </w:p>
    <w:p w14:paraId="50231D99" w14:textId="77777777" w:rsidR="00D622D2" w:rsidRPr="00CA623A" w:rsidRDefault="00D622D2" w:rsidP="00D622D2">
      <w:pPr>
        <w:rPr>
          <w:sz w:val="16"/>
        </w:rPr>
      </w:pPr>
      <w:r w:rsidRPr="009D23ED">
        <w:rPr>
          <w:rStyle w:val="StyleUnderline"/>
        </w:rPr>
        <w:t xml:space="preserve">The </w:t>
      </w:r>
      <w:r w:rsidRPr="00487B2D">
        <w:rPr>
          <w:rStyle w:val="StyleUnderline"/>
          <w:highlight w:val="cyan"/>
        </w:rPr>
        <w:t xml:space="preserve">Judiciary’s </w:t>
      </w:r>
      <w:r w:rsidRPr="00487B2D">
        <w:rPr>
          <w:rStyle w:val="Emphasis"/>
          <w:highlight w:val="cyan"/>
        </w:rPr>
        <w:t>funding shortfalls</w:t>
      </w:r>
      <w:r w:rsidRPr="009D23ED">
        <w:rPr>
          <w:rStyle w:val="StyleUnderline"/>
        </w:rPr>
        <w:t xml:space="preserve"> could </w:t>
      </w:r>
      <w:r w:rsidRPr="00487B2D">
        <w:rPr>
          <w:rStyle w:val="Emphasis"/>
          <w:highlight w:val="cyan"/>
        </w:rPr>
        <w:t>get worse</w:t>
      </w:r>
      <w:r w:rsidRPr="009D23ED">
        <w:rPr>
          <w:rStyle w:val="StyleUnderline"/>
        </w:rPr>
        <w:t xml:space="preserve"> in the coming year</w:t>
      </w:r>
      <w:r w:rsidRPr="00CA623A">
        <w:rPr>
          <w:sz w:val="16"/>
        </w:rPr>
        <w:t>, and the effects would be especially severe if federal courts must operate under another full-year continuing resolution, the Judiciary’s policy-making body was told.</w:t>
      </w:r>
    </w:p>
    <w:p w14:paraId="6E335630" w14:textId="77777777" w:rsidR="00D622D2" w:rsidRPr="00CA623A" w:rsidRDefault="00D622D2" w:rsidP="00D622D2">
      <w:pPr>
        <w:rPr>
          <w:sz w:val="16"/>
        </w:rPr>
      </w:pPr>
      <w:r w:rsidRPr="00CA623A">
        <w:rPr>
          <w:sz w:val="16"/>
        </w:rPr>
        <w:t xml:space="preserve">Judge Amy J. St. Eve, Budget Committee chair, told the Judicial Conference of the United States that, </w:t>
      </w:r>
      <w:r w:rsidRPr="009D23ED">
        <w:rPr>
          <w:rStyle w:val="StyleUnderline"/>
        </w:rPr>
        <w:t xml:space="preserve">in light of </w:t>
      </w:r>
      <w:r w:rsidRPr="00487B2D">
        <w:rPr>
          <w:rStyle w:val="Emphasis"/>
          <w:highlight w:val="cyan"/>
        </w:rPr>
        <w:t>funding constraints</w:t>
      </w:r>
      <w:r w:rsidRPr="00487B2D">
        <w:rPr>
          <w:rStyle w:val="StyleUnderline"/>
          <w:highlight w:val="cyan"/>
        </w:rPr>
        <w:t xml:space="preserve"> in Congress</w:t>
      </w:r>
      <w:r w:rsidRPr="00CA623A">
        <w:rPr>
          <w:sz w:val="16"/>
        </w:rPr>
        <w:t xml:space="preserve">, Judiciary funding for the upcoming fiscal year will </w:t>
      </w:r>
      <w:r w:rsidRPr="009D23ED">
        <w:rPr>
          <w:rStyle w:val="StyleUnderline"/>
        </w:rPr>
        <w:t xml:space="preserve">likely be </w:t>
      </w:r>
      <w:r w:rsidRPr="00487B2D">
        <w:rPr>
          <w:rStyle w:val="Emphasis"/>
          <w:highlight w:val="cyan"/>
        </w:rPr>
        <w:t>far below</w:t>
      </w:r>
      <w:r w:rsidRPr="009D23ED">
        <w:rPr>
          <w:rStyle w:val="StyleUnderline"/>
        </w:rPr>
        <w:t xml:space="preserve"> the $9.4 billion </w:t>
      </w:r>
      <w:r w:rsidRPr="00487B2D">
        <w:rPr>
          <w:rStyle w:val="StyleUnderline"/>
          <w:highlight w:val="cyan"/>
        </w:rPr>
        <w:t>discretionary appropriations</w:t>
      </w:r>
      <w:r w:rsidRPr="009D23ED">
        <w:rPr>
          <w:rStyle w:val="StyleUnderline"/>
        </w:rPr>
        <w:t xml:space="preserve"> request to Congress for FY 2026</w:t>
      </w:r>
      <w:r w:rsidRPr="00CA623A">
        <w:rPr>
          <w:sz w:val="16"/>
        </w:rPr>
        <w:t>.</w:t>
      </w:r>
    </w:p>
    <w:p w14:paraId="427E66F3" w14:textId="77777777" w:rsidR="00D622D2" w:rsidRPr="00CA623A" w:rsidRDefault="00D622D2" w:rsidP="00D622D2">
      <w:pPr>
        <w:rPr>
          <w:sz w:val="16"/>
        </w:rPr>
      </w:pPr>
      <w:r w:rsidRPr="00825755">
        <w:rPr>
          <w:rStyle w:val="StyleUnderline"/>
        </w:rPr>
        <w:t xml:space="preserve">The Judiciary’s </w:t>
      </w:r>
      <w:r w:rsidRPr="00825755">
        <w:rPr>
          <w:rStyle w:val="Emphasis"/>
        </w:rPr>
        <w:t>funding</w:t>
      </w:r>
      <w:r w:rsidRPr="00825755">
        <w:rPr>
          <w:rStyle w:val="StyleUnderline"/>
        </w:rPr>
        <w:t xml:space="preserve"> has been a source of </w:t>
      </w:r>
      <w:r w:rsidRPr="00825755">
        <w:rPr>
          <w:rStyle w:val="Emphasis"/>
        </w:rPr>
        <w:t>growing concern</w:t>
      </w:r>
      <w:r w:rsidRPr="00825755">
        <w:rPr>
          <w:rStyle w:val="StyleUnderline"/>
        </w:rPr>
        <w:t xml:space="preserve"> in recent months</w:t>
      </w:r>
      <w:r w:rsidRPr="00CA623A">
        <w:rPr>
          <w:sz w:val="16"/>
        </w:rPr>
        <w:t xml:space="preserve">. In May, St. Eve and Judge Robert J. Conrad, Jr., director of the Administrative Office of the U.S. Courts, testified at a congressional hearing. </w:t>
      </w:r>
      <w:r w:rsidRPr="000A7429">
        <w:rPr>
          <w:rStyle w:val="StyleUnderline"/>
        </w:rPr>
        <w:t xml:space="preserve">They noted that the </w:t>
      </w:r>
      <w:r w:rsidRPr="00936EA4">
        <w:rPr>
          <w:rStyle w:val="Emphasis"/>
          <w:highlight w:val="cyan"/>
        </w:rPr>
        <w:t>court security</w:t>
      </w:r>
      <w:r w:rsidRPr="000A7429">
        <w:rPr>
          <w:rStyle w:val="StyleUnderline"/>
        </w:rPr>
        <w:t xml:space="preserve"> program was </w:t>
      </w:r>
      <w:r w:rsidRPr="00936EA4">
        <w:rPr>
          <w:rStyle w:val="Emphasis"/>
          <w:highlight w:val="cyan"/>
        </w:rPr>
        <w:t>challenged</w:t>
      </w:r>
      <w:r w:rsidRPr="00936EA4">
        <w:rPr>
          <w:rStyle w:val="StyleUnderline"/>
          <w:highlight w:val="cyan"/>
        </w:rPr>
        <w:t xml:space="preserve"> by</w:t>
      </w:r>
      <w:r w:rsidRPr="000A7429">
        <w:rPr>
          <w:rStyle w:val="StyleUnderline"/>
        </w:rPr>
        <w:t xml:space="preserve"> the </w:t>
      </w:r>
      <w:r w:rsidRPr="000A7429">
        <w:rPr>
          <w:rStyle w:val="Emphasis"/>
        </w:rPr>
        <w:t>constraints</w:t>
      </w:r>
      <w:r w:rsidRPr="000A7429">
        <w:rPr>
          <w:rStyle w:val="StyleUnderline"/>
        </w:rPr>
        <w:t xml:space="preserve"> of a full-year </w:t>
      </w:r>
      <w:r w:rsidRPr="00936EA4">
        <w:rPr>
          <w:rStyle w:val="Emphasis"/>
          <w:highlight w:val="cyan"/>
        </w:rPr>
        <w:t>c</w:t>
      </w:r>
      <w:r w:rsidRPr="00CA623A">
        <w:rPr>
          <w:sz w:val="16"/>
        </w:rPr>
        <w:t xml:space="preserve">ontinuing </w:t>
      </w:r>
      <w:r w:rsidRPr="00936EA4">
        <w:rPr>
          <w:rStyle w:val="Emphasis"/>
          <w:highlight w:val="cyan"/>
        </w:rPr>
        <w:t>r</w:t>
      </w:r>
      <w:r w:rsidRPr="00CA623A">
        <w:rPr>
          <w:sz w:val="16"/>
        </w:rPr>
        <w:t xml:space="preserve">esolution, </w:t>
      </w:r>
      <w:r w:rsidRPr="000A7429">
        <w:rPr>
          <w:rStyle w:val="StyleUnderline"/>
        </w:rPr>
        <w:t xml:space="preserve">given the dynamic and very </w:t>
      </w:r>
      <w:r w:rsidRPr="000A7429">
        <w:rPr>
          <w:rStyle w:val="Emphasis"/>
        </w:rPr>
        <w:t>active threat</w:t>
      </w:r>
      <w:r w:rsidRPr="000A7429">
        <w:rPr>
          <w:rStyle w:val="StyleUnderline"/>
        </w:rPr>
        <w:t xml:space="preserve"> environment that is driven by </w:t>
      </w:r>
      <w:r w:rsidRPr="000A7429">
        <w:rPr>
          <w:rStyle w:val="Emphasis"/>
        </w:rPr>
        <w:t>workload</w:t>
      </w:r>
      <w:r w:rsidRPr="000A7429">
        <w:rPr>
          <w:rStyle w:val="StyleUnderline"/>
        </w:rPr>
        <w:t xml:space="preserve"> for the program</w:t>
      </w:r>
      <w:r w:rsidRPr="00CA623A">
        <w:rPr>
          <w:sz w:val="16"/>
        </w:rPr>
        <w:t>.</w:t>
      </w:r>
    </w:p>
    <w:p w14:paraId="06404755" w14:textId="77777777" w:rsidR="00D622D2" w:rsidRPr="00CA623A" w:rsidRDefault="00D622D2" w:rsidP="00D622D2">
      <w:pPr>
        <w:rPr>
          <w:sz w:val="16"/>
        </w:rPr>
      </w:pPr>
      <w:r w:rsidRPr="00CA623A">
        <w:rPr>
          <w:sz w:val="16"/>
        </w:rPr>
        <w:t xml:space="preserve">In June, St. Eve and Judge Michael Y. Scudder, IT Committee Chair, testified at a congressional hearing and emphasized that the </w:t>
      </w:r>
      <w:r w:rsidRPr="00936EA4">
        <w:rPr>
          <w:rStyle w:val="Emphasis"/>
          <w:highlight w:val="cyan"/>
        </w:rPr>
        <w:t>Judiciary’s</w:t>
      </w:r>
      <w:r w:rsidRPr="00936EA4">
        <w:rPr>
          <w:rStyle w:val="StyleUnderline"/>
          <w:highlight w:val="cyan"/>
        </w:rPr>
        <w:t xml:space="preserve"> ability to continue </w:t>
      </w:r>
      <w:r w:rsidRPr="00936EA4">
        <w:rPr>
          <w:rStyle w:val="Emphasis"/>
          <w:highlight w:val="cyan"/>
        </w:rPr>
        <w:t>momentum</w:t>
      </w:r>
      <w:r w:rsidRPr="00CA623A">
        <w:rPr>
          <w:sz w:val="16"/>
        </w:rPr>
        <w:t xml:space="preserve"> on cybersecurity and IT modernization </w:t>
      </w:r>
      <w:r w:rsidRPr="00CA623A">
        <w:rPr>
          <w:rStyle w:val="StyleUnderline"/>
        </w:rPr>
        <w:t xml:space="preserve">is </w:t>
      </w:r>
      <w:r w:rsidRPr="00CA623A">
        <w:rPr>
          <w:rStyle w:val="Emphasis"/>
        </w:rPr>
        <w:t xml:space="preserve">wholly </w:t>
      </w:r>
      <w:r w:rsidRPr="00936EA4">
        <w:rPr>
          <w:rStyle w:val="Emphasis"/>
          <w:highlight w:val="cyan"/>
        </w:rPr>
        <w:t>reliant</w:t>
      </w:r>
      <w:r w:rsidRPr="00936EA4">
        <w:rPr>
          <w:rStyle w:val="StyleUnderline"/>
          <w:highlight w:val="cyan"/>
        </w:rPr>
        <w:t xml:space="preserve"> on</w:t>
      </w:r>
      <w:r w:rsidRPr="00CA623A">
        <w:rPr>
          <w:rStyle w:val="StyleUnderline"/>
        </w:rPr>
        <w:t xml:space="preserve"> sufficient and </w:t>
      </w:r>
      <w:r w:rsidRPr="00936EA4">
        <w:rPr>
          <w:rStyle w:val="Emphasis"/>
          <w:highlight w:val="cyan"/>
        </w:rPr>
        <w:t>consistent funding</w:t>
      </w:r>
      <w:r w:rsidRPr="00CA623A">
        <w:rPr>
          <w:rStyle w:val="StyleUnderline"/>
        </w:rPr>
        <w:t xml:space="preserve"> to continue planning and executing these </w:t>
      </w:r>
      <w:r w:rsidRPr="00CA623A">
        <w:rPr>
          <w:rStyle w:val="Emphasis"/>
        </w:rPr>
        <w:t>high-priority initiatives</w:t>
      </w:r>
      <w:r w:rsidRPr="00CA623A">
        <w:rPr>
          <w:sz w:val="16"/>
        </w:rPr>
        <w:t>.</w:t>
      </w:r>
    </w:p>
    <w:p w14:paraId="6AFD2D31" w14:textId="77777777" w:rsidR="00D622D2" w:rsidRPr="00CA623A" w:rsidRDefault="00D622D2" w:rsidP="00D622D2">
      <w:pPr>
        <w:rPr>
          <w:sz w:val="16"/>
        </w:rPr>
      </w:pPr>
      <w:r w:rsidRPr="00CA623A">
        <w:rPr>
          <w:sz w:val="16"/>
        </w:rPr>
        <w:lastRenderedPageBreak/>
        <w:t xml:space="preserve">In July, the Judiciary announced that funding had </w:t>
      </w:r>
      <w:r w:rsidRPr="00CA623A">
        <w:rPr>
          <w:rStyle w:val="Emphasis"/>
        </w:rPr>
        <w:t xml:space="preserve">run </w:t>
      </w:r>
      <w:r w:rsidRPr="00936EA4">
        <w:rPr>
          <w:rStyle w:val="Emphasis"/>
        </w:rPr>
        <w:t>out</w:t>
      </w:r>
      <w:r w:rsidRPr="00CA623A">
        <w:rPr>
          <w:rStyle w:val="StyleUnderline"/>
        </w:rPr>
        <w:t xml:space="preserve"> to </w:t>
      </w:r>
      <w:r w:rsidRPr="00CA623A">
        <w:rPr>
          <w:rStyle w:val="Emphasis"/>
        </w:rPr>
        <w:t>reimburse panel</w:t>
      </w:r>
      <w:r w:rsidRPr="00CA623A">
        <w:rPr>
          <w:rStyle w:val="StyleUnderline"/>
        </w:rPr>
        <w:t xml:space="preserve"> attorneys</w:t>
      </w:r>
      <w:r w:rsidRPr="00CA623A">
        <w:rPr>
          <w:sz w:val="16"/>
        </w:rPr>
        <w:t xml:space="preserve"> – private lawyers who are appointed by the court to represent indigent defendants. The Judiciary currently </w:t>
      </w:r>
      <w:r w:rsidRPr="00CA623A">
        <w:rPr>
          <w:rStyle w:val="StyleUnderline"/>
        </w:rPr>
        <w:t xml:space="preserve">estimates that </w:t>
      </w:r>
      <w:r w:rsidRPr="00CA623A">
        <w:rPr>
          <w:rStyle w:val="Emphasis"/>
        </w:rPr>
        <w:t>$76 million</w:t>
      </w:r>
      <w:r w:rsidRPr="00CA623A">
        <w:rPr>
          <w:rStyle w:val="StyleUnderline"/>
        </w:rPr>
        <w:t xml:space="preserve"> in payments will have to be </w:t>
      </w:r>
      <w:r w:rsidRPr="00CA623A">
        <w:rPr>
          <w:rStyle w:val="Emphasis"/>
        </w:rPr>
        <w:t>deferred</w:t>
      </w:r>
      <w:r w:rsidRPr="00CA623A">
        <w:rPr>
          <w:sz w:val="16"/>
        </w:rPr>
        <w:t xml:space="preserve"> until the new fiscal year begins Oct. 1, unless Congress provides supplemental appropriations.</w:t>
      </w:r>
    </w:p>
    <w:p w14:paraId="0DBB9C2D" w14:textId="77777777" w:rsidR="00D622D2" w:rsidRDefault="00D622D2" w:rsidP="00D622D2">
      <w:pPr>
        <w:rPr>
          <w:sz w:val="16"/>
        </w:rPr>
      </w:pPr>
      <w:r w:rsidRPr="00CA623A">
        <w:rPr>
          <w:sz w:val="16"/>
        </w:rPr>
        <w:t xml:space="preserve">On Sept. 3, the House Appropriations Committee approved its version of the FY 2026 Financial Services and General Government appropriations bill, which would provide the Judiciary with $8.9 billion in discretionary appropriations for FY 2026. This funding level would be a $306 million (3.5 percent) increase above FY 2025, but $494 million below the Judiciary’s request for FY 2026. The </w:t>
      </w:r>
      <w:r w:rsidRPr="00936EA4">
        <w:rPr>
          <w:rStyle w:val="StyleUnderline"/>
          <w:highlight w:val="cyan"/>
        </w:rPr>
        <w:t>Senate</w:t>
      </w:r>
      <w:r w:rsidRPr="00CA623A">
        <w:rPr>
          <w:rStyle w:val="StyleUnderline"/>
        </w:rPr>
        <w:t xml:space="preserve"> has </w:t>
      </w:r>
      <w:r w:rsidRPr="00936EA4">
        <w:rPr>
          <w:rStyle w:val="Emphasis"/>
          <w:highlight w:val="cyan"/>
        </w:rPr>
        <w:t>not yet</w:t>
      </w:r>
      <w:r w:rsidRPr="00936EA4">
        <w:rPr>
          <w:rStyle w:val="StyleUnderline"/>
          <w:highlight w:val="cyan"/>
        </w:rPr>
        <w:t xml:space="preserve"> scheduled</w:t>
      </w:r>
      <w:r w:rsidRPr="00CA623A">
        <w:rPr>
          <w:rStyle w:val="StyleUnderline"/>
        </w:rPr>
        <w:t xml:space="preserve"> a </w:t>
      </w:r>
      <w:r w:rsidRPr="00936EA4">
        <w:rPr>
          <w:rStyle w:val="Emphasis"/>
          <w:highlight w:val="cyan"/>
        </w:rPr>
        <w:t>markup</w:t>
      </w:r>
      <w:r w:rsidRPr="00CA623A">
        <w:rPr>
          <w:rStyle w:val="StyleUnderline"/>
        </w:rPr>
        <w:t xml:space="preserve"> of the Judiciary’s </w:t>
      </w:r>
      <w:r w:rsidRPr="00CA623A">
        <w:rPr>
          <w:rStyle w:val="Emphasis"/>
        </w:rPr>
        <w:t>appropriations</w:t>
      </w:r>
      <w:r w:rsidRPr="00CA623A">
        <w:rPr>
          <w:rStyle w:val="StyleUnderline"/>
        </w:rPr>
        <w:t xml:space="preserve"> bill for FY 2026</w:t>
      </w:r>
      <w:r w:rsidRPr="00CA623A">
        <w:rPr>
          <w:sz w:val="16"/>
        </w:rPr>
        <w:t>.</w:t>
      </w:r>
    </w:p>
    <w:p w14:paraId="7163290F" w14:textId="77777777" w:rsidR="00D622D2" w:rsidRPr="0063457E" w:rsidRDefault="00D622D2" w:rsidP="00D622D2">
      <w:pPr>
        <w:pStyle w:val="Heading4"/>
        <w:rPr>
          <w:u w:val="single"/>
        </w:rPr>
      </w:pPr>
      <w:r>
        <w:t xml:space="preserve">Madland is about </w:t>
      </w:r>
      <w:r w:rsidRPr="00E70CE9">
        <w:rPr>
          <w:u w:val="single"/>
        </w:rPr>
        <w:t>private-sector reforms</w:t>
      </w:r>
      <w:r>
        <w:t xml:space="preserve"> and </w:t>
      </w:r>
      <w:r>
        <w:rPr>
          <w:u w:val="single"/>
        </w:rPr>
        <w:t>administrative</w:t>
      </w:r>
      <w:r w:rsidRPr="0063457E">
        <w:t xml:space="preserve"> budgets</w:t>
      </w:r>
      <w:r>
        <w:rPr>
          <w:b w:val="0"/>
          <w:bCs/>
        </w:rPr>
        <w:t>, not courts</w:t>
      </w:r>
      <w:r>
        <w:rPr>
          <w:u w:val="single"/>
        </w:rPr>
        <w:br/>
      </w:r>
      <w:r>
        <w:t xml:space="preserve">PLUS, </w:t>
      </w:r>
      <w:r w:rsidRPr="00E70CE9">
        <w:rPr>
          <w:u w:val="single"/>
        </w:rPr>
        <w:t>concludes the opposite</w:t>
      </w:r>
    </w:p>
    <w:p w14:paraId="042B25EE" w14:textId="77777777" w:rsidR="00D622D2" w:rsidRPr="00961874" w:rsidRDefault="00D622D2" w:rsidP="00D622D2">
      <w:r>
        <w:t xml:space="preserve">--Michigan is </w:t>
      </w:r>
      <w:r w:rsidRPr="00480361">
        <w:rPr>
          <w:highlight w:val="green"/>
        </w:rPr>
        <w:t>GREEN</w:t>
      </w:r>
    </w:p>
    <w:p w14:paraId="065ACA25" w14:textId="77777777" w:rsidR="00D622D2" w:rsidRDefault="00D622D2" w:rsidP="00D622D2">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6409A722" w14:textId="77777777" w:rsidR="00D622D2" w:rsidRPr="00C54D01" w:rsidRDefault="00D622D2" w:rsidP="00D622D2">
      <w:pPr>
        <w:rPr>
          <w:sz w:val="16"/>
        </w:rPr>
      </w:pPr>
      <w:r w:rsidRPr="00C54D01">
        <w:rPr>
          <w:sz w:val="16"/>
        </w:rPr>
        <w:t>The Hope</w:t>
      </w:r>
    </w:p>
    <w:p w14:paraId="615DBE4F" w14:textId="77777777" w:rsidR="00D622D2" w:rsidRPr="00C54D01" w:rsidRDefault="00D622D2" w:rsidP="00D622D2">
      <w:pPr>
        <w:rPr>
          <w:sz w:val="16"/>
        </w:rPr>
      </w:pPr>
      <w:r w:rsidRPr="00C54D01">
        <w:rPr>
          <w:sz w:val="16"/>
        </w:rPr>
        <w:t>All told, the path to passing major labor reform is quite narrow. A number of factors must continue to evolve favorably. On-the-ground worker activity will need to increase in intensity. The public will have to elect a supermajority of pro-union policy makers to Congress. The labor movement will need to more fully embrace bold reforms. State and local experimentation will need to provide additional policy successes to build on. Most importantly, the intellectual environment must continue evolving toward recognizing the importance of a new labor system in solving the country’s economic and political problems.</w:t>
      </w:r>
    </w:p>
    <w:p w14:paraId="645AB94F" w14:textId="77777777" w:rsidR="00D622D2" w:rsidRPr="00C54D01" w:rsidRDefault="00D622D2" w:rsidP="00D622D2">
      <w:pPr>
        <w:rPr>
          <w:sz w:val="16"/>
        </w:rPr>
      </w:pPr>
      <w:r w:rsidRPr="00C54D01">
        <w:rPr>
          <w:rStyle w:val="StyleUnderline"/>
        </w:rPr>
        <w:t xml:space="preserve">The window of </w:t>
      </w:r>
      <w:r w:rsidRPr="00E70CE9">
        <w:rPr>
          <w:rStyle w:val="StyleUnderline"/>
          <w:highlight w:val="green"/>
        </w:rPr>
        <w:t>success</w:t>
      </w:r>
      <w:r w:rsidRPr="00C54D01">
        <w:rPr>
          <w:rStyle w:val="StyleUnderline"/>
        </w:rPr>
        <w:t xml:space="preserve"> may be </w:t>
      </w:r>
      <w:r w:rsidRPr="00E70CE9">
        <w:rPr>
          <w:rStyle w:val="StyleUnderline"/>
          <w:highlight w:val="green"/>
        </w:rPr>
        <w:t>wider for</w:t>
      </w:r>
      <w:r w:rsidRPr="00C54D01">
        <w:rPr>
          <w:rStyle w:val="StyleUnderline"/>
        </w:rPr>
        <w:t xml:space="preserve"> an incremental approach that seeks </w:t>
      </w:r>
      <w:r w:rsidRPr="00E70CE9">
        <w:rPr>
          <w:rStyle w:val="StyleUnderline"/>
        </w:rPr>
        <w:t xml:space="preserve">labor </w:t>
      </w:r>
      <w:r w:rsidRPr="00E70CE9">
        <w:rPr>
          <w:rStyle w:val="StyleUnderline"/>
          <w:highlight w:val="green"/>
        </w:rPr>
        <w:t>reform</w:t>
      </w:r>
      <w:r w:rsidRPr="00C54D01">
        <w:rPr>
          <w:rStyle w:val="StyleUnderline"/>
        </w:rPr>
        <w:t xml:space="preserve"> first in occupations or sectors </w:t>
      </w:r>
      <w:r w:rsidRPr="00E70CE9">
        <w:rPr>
          <w:rStyle w:val="StyleUnderline"/>
          <w:highlight w:val="green"/>
        </w:rPr>
        <w:t>where</w:t>
      </w:r>
      <w:r w:rsidRPr="00C54D01">
        <w:rPr>
          <w:rStyle w:val="StyleUnderline"/>
        </w:rPr>
        <w:t xml:space="preserve"> the</w:t>
      </w:r>
      <w:r w:rsidRPr="00C54D01">
        <w:rPr>
          <w:sz w:val="16"/>
        </w:rPr>
        <w:t xml:space="preserve"> </w:t>
      </w:r>
      <w:r w:rsidRPr="00C54D01">
        <w:rPr>
          <w:rStyle w:val="StyleUnderline"/>
          <w:highlight w:val="green"/>
        </w:rPr>
        <w:t>N</w:t>
      </w:r>
      <w:r w:rsidRPr="00C54D01">
        <w:rPr>
          <w:sz w:val="16"/>
        </w:rPr>
        <w:t xml:space="preserve">ational </w:t>
      </w:r>
      <w:r w:rsidRPr="00C54D01">
        <w:rPr>
          <w:rStyle w:val="StyleUnderline"/>
          <w:highlight w:val="green"/>
        </w:rPr>
        <w:t>L</w:t>
      </w:r>
      <w:r w:rsidRPr="00C54D01">
        <w:rPr>
          <w:sz w:val="16"/>
        </w:rPr>
        <w:t xml:space="preserve">abor </w:t>
      </w:r>
      <w:r w:rsidRPr="00C54D01">
        <w:rPr>
          <w:rStyle w:val="StyleUnderline"/>
          <w:highlight w:val="green"/>
        </w:rPr>
        <w:t>R</w:t>
      </w:r>
      <w:r w:rsidRPr="00C54D01">
        <w:rPr>
          <w:sz w:val="16"/>
        </w:rPr>
        <w:t xml:space="preserve">elations </w:t>
      </w:r>
      <w:r w:rsidRPr="00C54D01">
        <w:rPr>
          <w:rStyle w:val="StyleUnderline"/>
          <w:highlight w:val="green"/>
        </w:rPr>
        <w:t>A</w:t>
      </w:r>
      <w:r w:rsidRPr="00C54D01">
        <w:rPr>
          <w:sz w:val="16"/>
        </w:rPr>
        <w:t xml:space="preserve">ct </w:t>
      </w:r>
      <w:r w:rsidRPr="00C54D01">
        <w:rPr>
          <w:rStyle w:val="StyleUnderline"/>
          <w:highlight w:val="green"/>
        </w:rPr>
        <w:t>does not apply</w:t>
      </w:r>
      <w:r w:rsidRPr="00C54D01">
        <w:rPr>
          <w:sz w:val="16"/>
        </w:rPr>
        <w:t xml:space="preserve">, such as for domestic workers or independent contractors, </w:t>
      </w:r>
      <w:r w:rsidRPr="00E70CE9">
        <w:rPr>
          <w:rStyle w:val="StyleUnderline"/>
          <w:highlight w:val="green"/>
        </w:rPr>
        <w:t>or</w:t>
      </w:r>
      <w:r w:rsidRPr="00C54D01">
        <w:rPr>
          <w:sz w:val="16"/>
        </w:rPr>
        <w:t xml:space="preserve"> in industries where the government is already heavily involved, such as health care or </w:t>
      </w:r>
      <w:r w:rsidRPr="00E70CE9">
        <w:rPr>
          <w:sz w:val="16"/>
        </w:rPr>
        <w:t xml:space="preserve">education. </w:t>
      </w:r>
      <w:r w:rsidRPr="00E70CE9">
        <w:rPr>
          <w:rStyle w:val="StyleUnderline"/>
        </w:rPr>
        <w:t>That is, the path</w:t>
      </w:r>
      <w:r w:rsidRPr="00C54D01">
        <w:rPr>
          <w:rStyle w:val="StyleUnderline"/>
        </w:rPr>
        <w:t xml:space="preserve"> to a new labor system may come </w:t>
      </w:r>
      <w:r w:rsidRPr="00E70CE9">
        <w:rPr>
          <w:rStyle w:val="StyleUnderline"/>
        </w:rPr>
        <w:t xml:space="preserve">through experimentation in </w:t>
      </w:r>
      <w:r w:rsidRPr="00C54D01">
        <w:rPr>
          <w:rStyle w:val="Emphasis"/>
          <w:highlight w:val="green"/>
        </w:rPr>
        <w:t>quasi</w:t>
      </w:r>
      <w:r w:rsidRPr="00C54D01">
        <w:rPr>
          <w:rStyle w:val="StyleUnderline"/>
          <w:highlight w:val="green"/>
        </w:rPr>
        <w:t>-public industries</w:t>
      </w:r>
      <w:r w:rsidRPr="00C54D01">
        <w:rPr>
          <w:rStyle w:val="StyleUnderline"/>
        </w:rPr>
        <w:t xml:space="preserve"> or in sectors that have been excluded from traditional labor and employment law</w:t>
      </w:r>
      <w:r w:rsidRPr="00C54D01">
        <w:rPr>
          <w:sz w:val="16"/>
        </w:rPr>
        <w:t>. Even passing a single experiment at the federal level would be quite difficult, but it might not require quite as large political majorities to be enacted. The incremental approach may even help create a track record that helps foster a more supportive intellectual environment. Still, the more incremental approach could mean giving up an opportunity to get more at one time, and it would not avoid the need to eventually reach critical levels of support on the ground, in Congress, with the labor movement, and in the idea environment.</w:t>
      </w:r>
    </w:p>
    <w:p w14:paraId="0783F906" w14:textId="77777777" w:rsidR="00D622D2" w:rsidRPr="00C54D01" w:rsidRDefault="00D622D2" w:rsidP="00D622D2">
      <w:pPr>
        <w:rPr>
          <w:sz w:val="16"/>
        </w:rPr>
      </w:pPr>
      <w:r w:rsidRPr="00C54D01">
        <w:rPr>
          <w:sz w:val="16"/>
        </w:rPr>
        <w:t xml:space="preserve">While enacting the new labor system faces numerous challenges, </w:t>
      </w:r>
      <w:r w:rsidRPr="00C54D01">
        <w:rPr>
          <w:rStyle w:val="Emphasis"/>
          <w:highlight w:val="green"/>
        </w:rPr>
        <w:t>there is a path</w:t>
      </w:r>
      <w:r w:rsidRPr="00C54D01">
        <w:rPr>
          <w:rStyle w:val="StyleUnderline"/>
          <w:highlight w:val="green"/>
        </w:rPr>
        <w:t xml:space="preserve"> to increasing</w:t>
      </w:r>
      <w:r w:rsidRPr="00C54D01">
        <w:rPr>
          <w:rStyle w:val="StyleUnderline"/>
        </w:rPr>
        <w:t xml:space="preserve"> grassroots </w:t>
      </w:r>
      <w:r w:rsidRPr="00C54D01">
        <w:rPr>
          <w:rStyle w:val="StyleUnderline"/>
          <w:highlight w:val="green"/>
        </w:rPr>
        <w:t>activism, electing</w:t>
      </w:r>
      <w:r w:rsidRPr="00C54D01">
        <w:rPr>
          <w:rStyle w:val="StyleUnderline"/>
        </w:rPr>
        <w:t xml:space="preserve"> a </w:t>
      </w:r>
      <w:r w:rsidRPr="00C54D01">
        <w:rPr>
          <w:rStyle w:val="StyleUnderline"/>
          <w:highlight w:val="green"/>
        </w:rPr>
        <w:t>supportive</w:t>
      </w:r>
      <w:r w:rsidRPr="00C54D01">
        <w:rPr>
          <w:rStyle w:val="StyleUnderline"/>
        </w:rPr>
        <w:t xml:space="preserve"> supermajority, developing political champions, </w:t>
      </w:r>
      <w:r w:rsidRPr="00C54D01">
        <w:rPr>
          <w:rStyle w:val="StyleUnderline"/>
          <w:highlight w:val="green"/>
        </w:rPr>
        <w:t>and</w:t>
      </w:r>
      <w:r w:rsidRPr="00C54D01">
        <w:rPr>
          <w:rStyle w:val="StyleUnderline"/>
        </w:rPr>
        <w:t xml:space="preserve"> even </w:t>
      </w:r>
      <w:r w:rsidRPr="00C54D01">
        <w:rPr>
          <w:rStyle w:val="StyleUnderline"/>
          <w:highlight w:val="green"/>
        </w:rPr>
        <w:t>fostering</w:t>
      </w:r>
      <w:r w:rsidRPr="00C54D01">
        <w:rPr>
          <w:rStyle w:val="StyleUnderline"/>
        </w:rPr>
        <w:t xml:space="preserve"> a </w:t>
      </w:r>
      <w:r w:rsidRPr="00C54D01">
        <w:rPr>
          <w:rStyle w:val="StyleUnderline"/>
          <w:highlight w:val="green"/>
        </w:rPr>
        <w:t>favorable policy window</w:t>
      </w:r>
      <w:r w:rsidRPr="00C54D01">
        <w:rPr>
          <w:sz w:val="16"/>
        </w:rPr>
        <w:t>.</w:t>
      </w:r>
    </w:p>
    <w:p w14:paraId="6CF50F2D" w14:textId="77777777" w:rsidR="00D622D2" w:rsidRPr="00C54D01" w:rsidRDefault="00D622D2" w:rsidP="00D622D2">
      <w:pPr>
        <w:rPr>
          <w:b/>
          <w:bCs/>
        </w:rPr>
      </w:pPr>
      <w:r>
        <w:rPr>
          <w:b/>
          <w:bCs/>
        </w:rPr>
        <w:t>CARD STARTS</w:t>
      </w:r>
    </w:p>
    <w:p w14:paraId="105433CD" w14:textId="77777777" w:rsidR="00D622D2" w:rsidRPr="00957645" w:rsidRDefault="00D622D2" w:rsidP="00D622D2">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t xml:space="preserve"> </w:t>
      </w:r>
      <w:r w:rsidRPr="004F3AFB">
        <w:rPr>
          <w:highlight w:val="cyan"/>
        </w:rPr>
        <w:t>opponents</w:t>
      </w:r>
      <w:r w:rsidRPr="00957645">
        <w:t xml:space="preserve"> would</w:t>
      </w:r>
      <w:r w:rsidRPr="00957645">
        <w:rPr>
          <w:sz w:val="16"/>
        </w:rPr>
        <w:t xml:space="preserve"> seek to </w:t>
      </w:r>
      <w:r w:rsidRPr="009C427A">
        <w:rPr>
          <w:rStyle w:val="Emphasis"/>
          <w:highlight w:val="cyan"/>
        </w:rPr>
        <w:t>weaken</w:t>
      </w:r>
      <w:r w:rsidRPr="004F3AFB">
        <w:rPr>
          <w:highlight w:val="cyan"/>
        </w:rPr>
        <w:t xml:space="preserve"> or </w:t>
      </w:r>
      <w:r w:rsidRPr="009C427A">
        <w:rPr>
          <w:rStyle w:val="Emphasis"/>
          <w:highlight w:val="cyan"/>
        </w:rPr>
        <w:t>undermine</w:t>
      </w:r>
      <w:r w:rsidRPr="00957645">
        <w:rPr>
          <w:sz w:val="16"/>
        </w:rPr>
        <w:t xml:space="preserve"> its </w:t>
      </w:r>
      <w:r w:rsidRPr="004F3AFB">
        <w:rPr>
          <w:highlight w:val="cyan"/>
        </w:rPr>
        <w:t>implementation</w:t>
      </w:r>
      <w:r w:rsidRPr="00957645">
        <w:rPr>
          <w:sz w:val="16"/>
        </w:rPr>
        <w:t xml:space="preserve"> through a variety of strategies, just as they did when the NLRA was passed in 1935. </w:t>
      </w:r>
      <w:r w:rsidRPr="00A32A1C">
        <w:rPr>
          <w:rStyle w:val="Emphasis"/>
          <w:sz w:val="32"/>
          <w:szCs w:val="30"/>
          <w:highlight w:val="green"/>
        </w:rPr>
        <w:t>Administrative</w:t>
      </w:r>
      <w:r w:rsidRPr="00A32A1C">
        <w:rPr>
          <w:sz w:val="24"/>
          <w:szCs w:val="30"/>
        </w:rPr>
        <w:t xml:space="preserve"> </w:t>
      </w:r>
      <w:r w:rsidRPr="009C427A">
        <w:rPr>
          <w:rStyle w:val="Emphasis"/>
          <w:sz w:val="32"/>
          <w:highlight w:val="cyan"/>
        </w:rPr>
        <w:t>budgets</w:t>
      </w:r>
      <w:r w:rsidRPr="009C427A">
        <w:rPr>
          <w:sz w:val="32"/>
          <w:szCs w:val="32"/>
          <w:highlight w:val="cyan"/>
        </w:rPr>
        <w:t xml:space="preserve"> </w:t>
      </w:r>
      <w:r w:rsidRPr="009C427A">
        <w:rPr>
          <w:highlight w:val="cyan"/>
        </w:rPr>
        <w:t xml:space="preserve">and </w:t>
      </w:r>
      <w:r w:rsidRPr="009C427A">
        <w:rPr>
          <w:rStyle w:val="Emphasis"/>
          <w:highlight w:val="cyan"/>
        </w:rPr>
        <w:t>regulations</w:t>
      </w:r>
      <w:r w:rsidRPr="00957645">
        <w:t xml:space="preserve"> would be </w:t>
      </w:r>
      <w:r w:rsidRPr="00C71162">
        <w:rPr>
          <w:highlight w:val="cyan"/>
        </w:rPr>
        <w:t xml:space="preserve">heavily </w:t>
      </w:r>
      <w:r w:rsidRPr="009C427A">
        <w:rPr>
          <w:rStyle w:val="Emphasis"/>
          <w:highlight w:val="cyan"/>
        </w:rPr>
        <w:t>contested</w:t>
      </w:r>
      <w:r w:rsidRPr="00957645">
        <w:rPr>
          <w:sz w:val="16"/>
        </w:rPr>
        <w:t xml:space="preserve">, </w:t>
      </w:r>
      <w:r w:rsidRPr="00957645">
        <w:t xml:space="preserve">political </w:t>
      </w:r>
      <w:r w:rsidRPr="00631358">
        <w:rPr>
          <w:highlight w:val="cyan"/>
        </w:rPr>
        <w:t xml:space="preserve">supporters </w:t>
      </w:r>
      <w:r w:rsidRPr="009C427A">
        <w:rPr>
          <w:rStyle w:val="Emphasis"/>
          <w:highlight w:val="cyan"/>
        </w:rPr>
        <w:t>targeted</w:t>
      </w:r>
      <w:r w:rsidRPr="00957645">
        <w:rPr>
          <w:sz w:val="16"/>
        </w:rPr>
        <w:t xml:space="preserve">, </w:t>
      </w:r>
      <w:r w:rsidRPr="00957645">
        <w:t>lawsuits filed</w:t>
      </w:r>
      <w:r w:rsidRPr="00957645">
        <w:rPr>
          <w:sz w:val="16"/>
        </w:rPr>
        <w:t xml:space="preserve">, studies and news reports on the policy’s supposed harms produced, </w:t>
      </w:r>
      <w:r w:rsidRPr="00957645">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highlight w:val="cyan"/>
        </w:rPr>
        <w:t xml:space="preserve"> introduced</w:t>
      </w:r>
      <w:r w:rsidRPr="00957645">
        <w:rPr>
          <w:sz w:val="16"/>
        </w:rPr>
        <w:t xml:space="preserve">. </w:t>
      </w:r>
      <w:r w:rsidRPr="00D07854">
        <w:rPr>
          <w:highlight w:val="cyan"/>
        </w:rPr>
        <w:t>These</w:t>
      </w:r>
      <w:r w:rsidRPr="00957645">
        <w:rPr>
          <w:sz w:val="16"/>
        </w:rPr>
        <w:t xml:space="preserve"> efforts </w:t>
      </w:r>
      <w:r w:rsidRPr="00957645">
        <w:t>would</w:t>
      </w:r>
      <w:r w:rsidRPr="00957645">
        <w:rPr>
          <w:sz w:val="16"/>
        </w:rPr>
        <w:t xml:space="preserve"> likely </w:t>
      </w:r>
      <w:r w:rsidRPr="00466CFF">
        <w:rPr>
          <w:highlight w:val="cyan"/>
        </w:rPr>
        <w:t>have</w:t>
      </w:r>
      <w:r w:rsidRPr="00957645">
        <w:t xml:space="preserve"> </w:t>
      </w:r>
      <w:r w:rsidRPr="00920EBD">
        <w:rPr>
          <w:highlight w:val="cyan"/>
        </w:rPr>
        <w:t>significant</w:t>
      </w:r>
      <w:r w:rsidRPr="00957645">
        <w:t xml:space="preserve"> financial </w:t>
      </w:r>
      <w:r w:rsidRPr="009C427A">
        <w:rPr>
          <w:rStyle w:val="Emphasis"/>
          <w:highlight w:val="cyan"/>
        </w:rPr>
        <w:t>backing</w:t>
      </w:r>
      <w:r w:rsidRPr="00920EBD">
        <w:rPr>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lastRenderedPageBreak/>
        <w:t>succeed</w:t>
      </w:r>
      <w:r w:rsidRPr="00D056C0">
        <w:rPr>
          <w:highlight w:val="cyan"/>
        </w:rPr>
        <w:t xml:space="preserve"> in</w:t>
      </w:r>
      <w:r w:rsidRPr="00957645">
        <w:rPr>
          <w:sz w:val="16"/>
        </w:rPr>
        <w:t xml:space="preserve"> at least </w:t>
      </w:r>
      <w:r w:rsidRPr="009C427A">
        <w:rPr>
          <w:rStyle w:val="Emphasis"/>
          <w:highlight w:val="cyan"/>
        </w:rPr>
        <w:t>watering down</w:t>
      </w:r>
      <w:r w:rsidRPr="008E27D5">
        <w:rPr>
          <w:highlight w:val="cyan"/>
        </w:rPr>
        <w:t xml:space="preserve"> the</w:t>
      </w:r>
      <w:r w:rsidRPr="00957645">
        <w:t xml:space="preserve"> original </w:t>
      </w:r>
      <w:r w:rsidRPr="008E27D5">
        <w:rPr>
          <w:highlight w:val="cyan"/>
        </w:rPr>
        <w:t>law</w:t>
      </w:r>
      <w:r w:rsidRPr="00957645">
        <w:rPr>
          <w:sz w:val="16"/>
        </w:rPr>
        <w:t>. The current pro-business makeup of the courts makes it seem very likely that at least some elements of the new labor system would be undermined.56</w:t>
      </w:r>
    </w:p>
    <w:p w14:paraId="0953FC18" w14:textId="77777777" w:rsidR="00D622D2" w:rsidRPr="00C54D01" w:rsidRDefault="00D622D2" w:rsidP="00D622D2">
      <w:pPr>
        <w:rPr>
          <w:b/>
          <w:bCs/>
        </w:rPr>
      </w:pPr>
      <w:r>
        <w:rPr>
          <w:b/>
          <w:bCs/>
        </w:rPr>
        <w:t>CARD EDNS</w:t>
      </w:r>
    </w:p>
    <w:p w14:paraId="75FAD62B" w14:textId="77777777" w:rsidR="00D622D2" w:rsidRPr="00C54D01" w:rsidRDefault="00D622D2" w:rsidP="00D622D2">
      <w:pPr>
        <w:rPr>
          <w:sz w:val="16"/>
        </w:rPr>
      </w:pPr>
      <w:r w:rsidRPr="00C54D01">
        <w:rPr>
          <w:sz w:val="16"/>
        </w:rPr>
        <w:t xml:space="preserve">Though the Supreme Court famously upheld the constitutionality of the National Labor Relations Act, the law did not even survive a few years without court decisions weakening it. And the law barely existed for a decade before the Taft-Hartley Act significantly altered it. Still, the NLRA shaped America’s economy and democracy for a significant part of the twentieth century. The NLRA led to a sharp increase in union density and coverage and created new rights and a platform for workers to build on for decades even as the law was weakened. </w:t>
      </w:r>
      <w:r w:rsidRPr="00C54D01">
        <w:rPr>
          <w:rStyle w:val="StyleUnderline"/>
        </w:rPr>
        <w:t xml:space="preserve">Similarly, </w:t>
      </w:r>
      <w:r w:rsidRPr="00C54D01">
        <w:rPr>
          <w:rStyle w:val="StyleUnderline"/>
          <w:highlight w:val="green"/>
        </w:rPr>
        <w:t>a new labor system would</w:t>
      </w:r>
      <w:r w:rsidRPr="00C54D01">
        <w:rPr>
          <w:rStyle w:val="StyleUnderline"/>
        </w:rPr>
        <w:t xml:space="preserve"> be able to </w:t>
      </w:r>
      <w:r w:rsidRPr="00C54D01">
        <w:rPr>
          <w:rStyle w:val="StyleUnderline"/>
          <w:highlight w:val="green"/>
        </w:rPr>
        <w:t>transform</w:t>
      </w:r>
      <w:r w:rsidRPr="00C54D01">
        <w:rPr>
          <w:rStyle w:val="StyleUnderline"/>
        </w:rPr>
        <w:t xml:space="preserve"> America’s </w:t>
      </w:r>
      <w:r w:rsidRPr="00C54D01">
        <w:rPr>
          <w:rStyle w:val="StyleUnderline"/>
          <w:highlight w:val="green"/>
        </w:rPr>
        <w:t>economy and democracy</w:t>
      </w:r>
      <w:r w:rsidRPr="00C54D01">
        <w:rPr>
          <w:rStyle w:val="StyleUnderline"/>
        </w:rPr>
        <w:t xml:space="preserve"> in the twenty-first century </w:t>
      </w:r>
      <w:r w:rsidRPr="00E70CE9">
        <w:rPr>
          <w:rStyle w:val="Emphasis"/>
        </w:rPr>
        <w:t>even if</w:t>
      </w:r>
      <w:r w:rsidRPr="00E70CE9">
        <w:rPr>
          <w:rStyle w:val="StyleUnderline"/>
        </w:rPr>
        <w:t xml:space="preserve"> it only lasted a few years in its purest form</w:t>
      </w:r>
      <w:r w:rsidRPr="00C54D01">
        <w:rPr>
          <w:rStyle w:val="StyleUnderline"/>
        </w:rPr>
        <w:t xml:space="preserve">. </w:t>
      </w:r>
      <w:r w:rsidRPr="00C54D01">
        <w:rPr>
          <w:rStyle w:val="StyleUnderline"/>
          <w:highlight w:val="green"/>
        </w:rPr>
        <w:t>Institutions</w:t>
      </w:r>
      <w:r w:rsidRPr="00C54D01">
        <w:rPr>
          <w:rStyle w:val="StyleUnderline"/>
        </w:rPr>
        <w:t xml:space="preserve"> can </w:t>
      </w:r>
      <w:r w:rsidRPr="00C54D01">
        <w:rPr>
          <w:rStyle w:val="StyleUnderline"/>
          <w:highlight w:val="green"/>
        </w:rPr>
        <w:t xml:space="preserve">have </w:t>
      </w:r>
      <w:r w:rsidRPr="00C54D01">
        <w:rPr>
          <w:rStyle w:val="Emphasis"/>
          <w:highlight w:val="green"/>
        </w:rPr>
        <w:t>powerful</w:t>
      </w:r>
      <w:r w:rsidRPr="00C54D01">
        <w:rPr>
          <w:rStyle w:val="StyleUnderline"/>
        </w:rPr>
        <w:t xml:space="preserve"> and </w:t>
      </w:r>
      <w:r w:rsidRPr="00C54D01">
        <w:rPr>
          <w:rStyle w:val="Emphasis"/>
          <w:highlight w:val="green"/>
        </w:rPr>
        <w:t>lasting</w:t>
      </w:r>
      <w:r w:rsidRPr="00C54D01">
        <w:rPr>
          <w:rStyle w:val="StyleUnderline"/>
          <w:highlight w:val="green"/>
        </w:rPr>
        <w:t xml:space="preserve"> legacies</w:t>
      </w:r>
      <w:r w:rsidRPr="00C54D01">
        <w:rPr>
          <w:sz w:val="16"/>
        </w:rPr>
        <w:t>.</w:t>
      </w:r>
    </w:p>
    <w:p w14:paraId="32F72B54" w14:textId="77777777" w:rsidR="00D622D2" w:rsidRPr="00C54D01" w:rsidRDefault="00D622D2" w:rsidP="00D622D2">
      <w:pPr>
        <w:rPr>
          <w:sz w:val="16"/>
        </w:rPr>
      </w:pPr>
      <w:r w:rsidRPr="00E70CE9">
        <w:rPr>
          <w:rStyle w:val="StyleUnderline"/>
        </w:rPr>
        <w:t xml:space="preserve">The new labor system could also be </w:t>
      </w:r>
      <w:r w:rsidRPr="00E70CE9">
        <w:rPr>
          <w:rStyle w:val="Emphasis"/>
        </w:rPr>
        <w:t>more robust</w:t>
      </w:r>
      <w:r w:rsidRPr="00E70CE9">
        <w:rPr>
          <w:rStyle w:val="StyleUnderline"/>
        </w:rPr>
        <w:t xml:space="preserve"> than the NLRA in the face of attacks and thus survive longer in a useful form</w:t>
      </w:r>
      <w:r w:rsidRPr="00E70CE9">
        <w:rPr>
          <w:sz w:val="16"/>
        </w:rPr>
        <w:t>. Once the new system was up and running, some employers might be more willing to defend it because it would help solve problems for them—such as the lack of workforce training and getting undercut by low-road firms. Reform would also more fully integrate unions into public institutions—like workers boards and workforce training—meaning that gutting the law would be more complicated because weakening unions would also weaken programs that deliver broad public benefits.</w:t>
      </w:r>
    </w:p>
    <w:p w14:paraId="4F460B28" w14:textId="77777777" w:rsidR="00D622D2" w:rsidRPr="00C54D01" w:rsidRDefault="00D622D2" w:rsidP="00D622D2">
      <w:pPr>
        <w:rPr>
          <w:sz w:val="16"/>
        </w:rPr>
      </w:pPr>
      <w:r w:rsidRPr="00C54D01">
        <w:rPr>
          <w:rStyle w:val="StyleUnderline"/>
          <w:highlight w:val="green"/>
        </w:rPr>
        <w:t>Thus</w:t>
      </w:r>
      <w:r w:rsidRPr="00C54D01">
        <w:rPr>
          <w:rStyle w:val="StyleUnderline"/>
        </w:rPr>
        <w:t xml:space="preserve">, the new labor system would </w:t>
      </w:r>
      <w:r w:rsidRPr="00C54D01">
        <w:rPr>
          <w:rStyle w:val="StyleUnderline"/>
          <w:highlight w:val="green"/>
        </w:rPr>
        <w:t xml:space="preserve">lead to </w:t>
      </w:r>
      <w:r w:rsidRPr="00C54D01">
        <w:rPr>
          <w:rStyle w:val="Emphasis"/>
          <w:highlight w:val="green"/>
        </w:rPr>
        <w:t>transformative changes</w:t>
      </w:r>
      <w:r w:rsidRPr="00C54D01">
        <w:rPr>
          <w:rStyle w:val="StyleUnderline"/>
        </w:rPr>
        <w:t xml:space="preserve"> in America’s economy and democracy if it became law and could succeed at its goals </w:t>
      </w:r>
      <w:r w:rsidRPr="00C54D01">
        <w:rPr>
          <w:rStyle w:val="Emphasis"/>
          <w:highlight w:val="green"/>
        </w:rPr>
        <w:t>even if</w:t>
      </w:r>
      <w:r w:rsidRPr="00C54D01">
        <w:rPr>
          <w:rStyle w:val="StyleUnderline"/>
          <w:highlight w:val="green"/>
        </w:rPr>
        <w:t xml:space="preserve"> opponents</w:t>
      </w:r>
      <w:r w:rsidRPr="00C54D01">
        <w:rPr>
          <w:rStyle w:val="StyleUnderline"/>
        </w:rPr>
        <w:t xml:space="preserve"> were able to </w:t>
      </w:r>
      <w:r w:rsidRPr="00C54D01">
        <w:rPr>
          <w:rStyle w:val="StyleUnderline"/>
          <w:highlight w:val="green"/>
        </w:rPr>
        <w:t>weaken</w:t>
      </w:r>
      <w:r w:rsidRPr="00C54D01">
        <w:rPr>
          <w:rStyle w:val="StyleUnderline"/>
        </w:rPr>
        <w:t xml:space="preserve"> it after passage</w:t>
      </w:r>
      <w:r w:rsidRPr="00C54D01">
        <w:rPr>
          <w:sz w:val="16"/>
        </w:rPr>
        <w:t>.</w:t>
      </w:r>
    </w:p>
    <w:p w14:paraId="4D26EEF9" w14:textId="77777777" w:rsidR="00D622D2" w:rsidRPr="00C54D01" w:rsidRDefault="00D622D2" w:rsidP="00D622D2">
      <w:pPr>
        <w:rPr>
          <w:sz w:val="16"/>
        </w:rPr>
      </w:pPr>
      <w:r w:rsidRPr="00C54D01">
        <w:rPr>
          <w:rStyle w:val="StyleUnderline"/>
        </w:rPr>
        <w:t xml:space="preserve">While significant obstacles stand in the way of enacting a new labor system, </w:t>
      </w:r>
      <w:r w:rsidRPr="00C54D01">
        <w:rPr>
          <w:rStyle w:val="StyleUnderline"/>
          <w:highlight w:val="green"/>
        </w:rPr>
        <w:t xml:space="preserve">there are a </w:t>
      </w:r>
      <w:r w:rsidRPr="00C54D01">
        <w:rPr>
          <w:rStyle w:val="Emphasis"/>
          <w:highlight w:val="green"/>
        </w:rPr>
        <w:t>number of</w:t>
      </w:r>
      <w:r w:rsidRPr="00C54D01">
        <w:rPr>
          <w:rStyle w:val="StyleUnderline"/>
          <w:highlight w:val="green"/>
        </w:rPr>
        <w:t xml:space="preserve"> favorable trends that suggest</w:t>
      </w:r>
      <w:r w:rsidRPr="00C54D01">
        <w:rPr>
          <w:rStyle w:val="StyleUnderline"/>
        </w:rPr>
        <w:t xml:space="preserve"> it is </w:t>
      </w:r>
      <w:r w:rsidRPr="00E70CE9">
        <w:rPr>
          <w:rStyle w:val="Emphasis"/>
          <w:highlight w:val="green"/>
        </w:rPr>
        <w:t>possible</w:t>
      </w:r>
      <w:r w:rsidRPr="00C54D01">
        <w:rPr>
          <w:rStyle w:val="StyleUnderline"/>
        </w:rPr>
        <w:t xml:space="preserve">—including </w:t>
      </w:r>
      <w:r w:rsidRPr="00C54D01">
        <w:rPr>
          <w:rStyle w:val="StyleUnderline"/>
          <w:highlight w:val="green"/>
        </w:rPr>
        <w:t>growing public support</w:t>
      </w:r>
      <w:r w:rsidRPr="00C54D01">
        <w:rPr>
          <w:rStyle w:val="StyleUnderline"/>
        </w:rPr>
        <w:t xml:space="preserve"> for unions, workers’ </w:t>
      </w:r>
      <w:r w:rsidRPr="00C54D01">
        <w:rPr>
          <w:rStyle w:val="StyleUnderline"/>
          <w:highlight w:val="green"/>
        </w:rPr>
        <w:t>increased willingness to</w:t>
      </w:r>
      <w:r w:rsidRPr="00C54D01">
        <w:rPr>
          <w:rStyle w:val="StyleUnderline"/>
        </w:rPr>
        <w:t xml:space="preserve"> engage in </w:t>
      </w:r>
      <w:r w:rsidRPr="00C54D01">
        <w:rPr>
          <w:rStyle w:val="StyleUnderline"/>
          <w:highlight w:val="green"/>
        </w:rPr>
        <w:t>direct action</w:t>
      </w:r>
      <w:r w:rsidRPr="00C54D01">
        <w:rPr>
          <w:rStyle w:val="StyleUnderline"/>
        </w:rPr>
        <w:t xml:space="preserve">, the </w:t>
      </w:r>
      <w:r w:rsidRPr="00C54D01">
        <w:rPr>
          <w:rStyle w:val="StyleUnderline"/>
          <w:highlight w:val="green"/>
        </w:rPr>
        <w:t>emergence of</w:t>
      </w:r>
      <w:r w:rsidRPr="00C54D01">
        <w:rPr>
          <w:rStyle w:val="StyleUnderline"/>
        </w:rPr>
        <w:t xml:space="preserve"> some </w:t>
      </w:r>
      <w:r w:rsidRPr="00C54D01">
        <w:rPr>
          <w:rStyle w:val="StyleUnderline"/>
          <w:highlight w:val="green"/>
        </w:rPr>
        <w:t>political champions</w:t>
      </w:r>
      <w:r w:rsidRPr="00C54D01">
        <w:rPr>
          <w:rStyle w:val="StyleUnderline"/>
        </w:rPr>
        <w:t xml:space="preserve">, </w:t>
      </w:r>
      <w:r w:rsidRPr="00C54D01">
        <w:rPr>
          <w:rStyle w:val="StyleUnderline"/>
          <w:highlight w:val="green"/>
        </w:rPr>
        <w:t>and</w:t>
      </w:r>
      <w:r w:rsidRPr="00C54D01">
        <w:rPr>
          <w:rStyle w:val="StyleUnderline"/>
        </w:rPr>
        <w:t xml:space="preserve"> a </w:t>
      </w:r>
      <w:r w:rsidRPr="00C54D01">
        <w:rPr>
          <w:rStyle w:val="StyleUnderline"/>
          <w:highlight w:val="green"/>
        </w:rPr>
        <w:t>changing</w:t>
      </w:r>
      <w:r w:rsidRPr="00C54D01">
        <w:rPr>
          <w:rStyle w:val="StyleUnderline"/>
        </w:rPr>
        <w:t xml:space="preserve"> intellectual </w:t>
      </w:r>
      <w:r w:rsidRPr="00C54D01">
        <w:rPr>
          <w:rStyle w:val="StyleUnderline"/>
          <w:highlight w:val="green"/>
        </w:rPr>
        <w:t>environment</w:t>
      </w:r>
      <w:r w:rsidRPr="00C54D01">
        <w:rPr>
          <w:rStyle w:val="StyleUnderline"/>
        </w:rPr>
        <w:t xml:space="preserve"> that has created an opportunity for debate about labor policy</w:t>
      </w:r>
      <w:r w:rsidRPr="00C54D01">
        <w:rPr>
          <w:sz w:val="16"/>
        </w:rPr>
        <w:t>. Indeed, the most important factor favoring the eventual passage of a new labor system is that it would work. As more people realize that labor reform is likely to succeed in addressing some of the country’s biggest challenges, support for it should only continue to grow. More of the public may demand a new labor system, champions may more vocally push for it, and elites may increasingly come to believe in its value.</w:t>
      </w:r>
    </w:p>
    <w:p w14:paraId="69AAA072" w14:textId="77777777" w:rsidR="00D622D2" w:rsidRDefault="00D622D2" w:rsidP="00D622D2"/>
    <w:p w14:paraId="51DA1506" w14:textId="77777777" w:rsidR="00D622D2" w:rsidRDefault="00D622D2" w:rsidP="00D622D2"/>
    <w:p w14:paraId="36655854" w14:textId="77777777" w:rsidR="00D622D2" w:rsidRDefault="00D622D2" w:rsidP="00D622D2">
      <w:pPr>
        <w:pStyle w:val="Heading3"/>
      </w:pPr>
      <w:r>
        <w:lastRenderedPageBreak/>
        <w:t>Court Curbing DA---AT: Judicial Independence---2AC</w:t>
      </w:r>
    </w:p>
    <w:p w14:paraId="68FA5D7D" w14:textId="77777777" w:rsidR="00D622D2" w:rsidRPr="003A56D4" w:rsidRDefault="00D622D2" w:rsidP="00D622D2">
      <w:pPr>
        <w:pStyle w:val="Heading4"/>
      </w:pPr>
      <w:r>
        <w:t xml:space="preserve">Trump </w:t>
      </w:r>
      <w:r>
        <w:rPr>
          <w:u w:val="single"/>
        </w:rPr>
        <w:t>shatters</w:t>
      </w:r>
      <w:r>
        <w:t xml:space="preserve"> judicial independence.</w:t>
      </w:r>
    </w:p>
    <w:p w14:paraId="67E16F7B" w14:textId="77777777" w:rsidR="00D622D2" w:rsidRPr="00EF76F3" w:rsidRDefault="00D622D2" w:rsidP="00D622D2">
      <w:r w:rsidRPr="00EF76F3">
        <w:rPr>
          <w:rStyle w:val="Style13ptBold"/>
        </w:rPr>
        <w:t>Polantz ’25</w:t>
      </w:r>
      <w:r>
        <w:t xml:space="preserve"> [Katelyn; August 10; Reporter for CNN; CNN, “‘The courts are helpless’: Inside the Trump administration’s steady erosion of judicial power,” </w:t>
      </w:r>
      <w:r w:rsidRPr="00EF76F3">
        <w:t>https://www.cnn.com/2025/08/10/politics/trump-administration-judicial-power</w:t>
      </w:r>
      <w:r>
        <w:t>]</w:t>
      </w:r>
    </w:p>
    <w:p w14:paraId="4E7EB12D" w14:textId="77777777" w:rsidR="00D622D2" w:rsidRPr="00EF76F3" w:rsidRDefault="00D622D2" w:rsidP="00D622D2">
      <w:pPr>
        <w:rPr>
          <w:sz w:val="16"/>
        </w:rPr>
      </w:pPr>
      <w:r w:rsidRPr="00EF76F3">
        <w:rPr>
          <w:sz w:val="16"/>
        </w:rPr>
        <w:t xml:space="preserve">Six months into Donald </w:t>
      </w:r>
      <w:r w:rsidRPr="00E335D1">
        <w:rPr>
          <w:rStyle w:val="Emphasis"/>
          <w:highlight w:val="cyan"/>
        </w:rPr>
        <w:t>Trump</w:t>
      </w:r>
      <w:r w:rsidRPr="00EF76F3">
        <w:rPr>
          <w:sz w:val="16"/>
        </w:rPr>
        <w:t xml:space="preserve">’s second term, his administration is </w:t>
      </w:r>
      <w:r w:rsidRPr="003431F1">
        <w:rPr>
          <w:rStyle w:val="StyleUnderline"/>
        </w:rPr>
        <w:t xml:space="preserve">at </w:t>
      </w:r>
      <w:r w:rsidRPr="00E335D1">
        <w:rPr>
          <w:rStyle w:val="Emphasis"/>
          <w:highlight w:val="cyan"/>
        </w:rPr>
        <w:t>war</w:t>
      </w:r>
      <w:r w:rsidRPr="00E335D1">
        <w:rPr>
          <w:rStyle w:val="StyleUnderline"/>
          <w:highlight w:val="cyan"/>
        </w:rPr>
        <w:t xml:space="preserve"> with</w:t>
      </w:r>
      <w:r w:rsidRPr="003431F1">
        <w:rPr>
          <w:rStyle w:val="StyleUnderline"/>
        </w:rPr>
        <w:t xml:space="preserve"> the federal </w:t>
      </w:r>
      <w:r w:rsidRPr="00E335D1">
        <w:rPr>
          <w:rStyle w:val="Emphasis"/>
          <w:highlight w:val="cyan"/>
        </w:rPr>
        <w:t>judiciary</w:t>
      </w:r>
      <w:r w:rsidRPr="00EF76F3">
        <w:rPr>
          <w:sz w:val="16"/>
        </w:rPr>
        <w:t xml:space="preserve">, evading court orders blocking its agenda, </w:t>
      </w:r>
      <w:r w:rsidRPr="00E335D1">
        <w:rPr>
          <w:rStyle w:val="Emphasis"/>
        </w:rPr>
        <w:t>suing judges</w:t>
      </w:r>
      <w:r w:rsidRPr="00E335D1">
        <w:rPr>
          <w:rStyle w:val="StyleUnderline"/>
        </w:rPr>
        <w:t xml:space="preserve"> for</w:t>
      </w:r>
      <w:r w:rsidRPr="003431F1">
        <w:rPr>
          <w:rStyle w:val="StyleUnderline"/>
        </w:rPr>
        <w:t xml:space="preserve"> alleged </w:t>
      </w:r>
      <w:r w:rsidRPr="003431F1">
        <w:rPr>
          <w:rStyle w:val="Emphasis"/>
        </w:rPr>
        <w:t>misconduct</w:t>
      </w:r>
      <w:r w:rsidRPr="00EF76F3">
        <w:rPr>
          <w:sz w:val="16"/>
        </w:rPr>
        <w:t>, and veering toward what multiple current and former federal judges say could be a constitutional crisis.</w:t>
      </w:r>
    </w:p>
    <w:p w14:paraId="6D5FEFF9" w14:textId="77777777" w:rsidR="00D622D2" w:rsidRPr="00EF76F3" w:rsidRDefault="00D622D2" w:rsidP="00D622D2">
      <w:pPr>
        <w:rPr>
          <w:sz w:val="16"/>
        </w:rPr>
      </w:pPr>
      <w:r w:rsidRPr="00EF76F3">
        <w:rPr>
          <w:sz w:val="16"/>
        </w:rPr>
        <w:t xml:space="preserve">The administration this summer </w:t>
      </w:r>
      <w:r w:rsidRPr="00E335D1">
        <w:rPr>
          <w:rStyle w:val="Emphasis"/>
          <w:highlight w:val="cyan"/>
        </w:rPr>
        <w:t>sued</w:t>
      </w:r>
      <w:r w:rsidRPr="003431F1">
        <w:rPr>
          <w:rStyle w:val="StyleUnderline"/>
        </w:rPr>
        <w:t xml:space="preserve"> the </w:t>
      </w:r>
      <w:r w:rsidRPr="00E335D1">
        <w:rPr>
          <w:rStyle w:val="Emphasis"/>
          <w:highlight w:val="cyan"/>
        </w:rPr>
        <w:t>entire</w:t>
      </w:r>
      <w:r w:rsidRPr="003431F1">
        <w:rPr>
          <w:rStyle w:val="StyleUnderline"/>
        </w:rPr>
        <w:t xml:space="preserve"> federal district </w:t>
      </w:r>
      <w:r w:rsidRPr="00E335D1">
        <w:rPr>
          <w:rStyle w:val="Emphasis"/>
          <w:highlight w:val="cyan"/>
        </w:rPr>
        <w:t>court</w:t>
      </w:r>
      <w:r w:rsidRPr="00EF76F3">
        <w:rPr>
          <w:sz w:val="16"/>
        </w:rPr>
        <w:t xml:space="preserve"> in Maryland </w:t>
      </w:r>
      <w:r w:rsidRPr="00E335D1">
        <w:rPr>
          <w:rStyle w:val="StyleUnderline"/>
          <w:highlight w:val="cyan"/>
        </w:rPr>
        <w:t>after</w:t>
      </w:r>
      <w:r w:rsidRPr="003431F1">
        <w:rPr>
          <w:rStyle w:val="StyleUnderline"/>
        </w:rPr>
        <w:t xml:space="preserve"> its </w:t>
      </w:r>
      <w:r w:rsidRPr="003431F1">
        <w:rPr>
          <w:rStyle w:val="Emphasis"/>
        </w:rPr>
        <w:t>chief</w:t>
      </w:r>
      <w:r w:rsidRPr="003431F1">
        <w:rPr>
          <w:rStyle w:val="StyleUnderline"/>
        </w:rPr>
        <w:t xml:space="preserve"> judge </w:t>
      </w:r>
      <w:r w:rsidRPr="00E335D1">
        <w:rPr>
          <w:rStyle w:val="StyleUnderline"/>
          <w:highlight w:val="cyan"/>
        </w:rPr>
        <w:t xml:space="preserve">temporarily </w:t>
      </w:r>
      <w:r w:rsidRPr="00E335D1">
        <w:rPr>
          <w:rStyle w:val="Emphasis"/>
          <w:highlight w:val="cyan"/>
        </w:rPr>
        <w:t>blocked immigration</w:t>
      </w:r>
      <w:r w:rsidRPr="00E335D1">
        <w:rPr>
          <w:rStyle w:val="StyleUnderline"/>
          <w:highlight w:val="cyan"/>
        </w:rPr>
        <w:t xml:space="preserve"> removals</w:t>
      </w:r>
      <w:r w:rsidRPr="00EF76F3">
        <w:rPr>
          <w:sz w:val="16"/>
        </w:rPr>
        <w:t xml:space="preserve">. It also </w:t>
      </w:r>
      <w:r w:rsidRPr="003431F1">
        <w:rPr>
          <w:rStyle w:val="StyleUnderline"/>
        </w:rPr>
        <w:t xml:space="preserve">filed a judicial </w:t>
      </w:r>
      <w:r w:rsidRPr="003431F1">
        <w:rPr>
          <w:rStyle w:val="Emphasis"/>
        </w:rPr>
        <w:t>misconduct</w:t>
      </w:r>
      <w:r w:rsidRPr="003431F1">
        <w:rPr>
          <w:rStyle w:val="StyleUnderline"/>
        </w:rPr>
        <w:t xml:space="preserve"> complaint</w:t>
      </w:r>
      <w:r w:rsidRPr="00EF76F3">
        <w:rPr>
          <w:sz w:val="16"/>
        </w:rPr>
        <w:t xml:space="preserve"> recently </w:t>
      </w:r>
      <w:r w:rsidRPr="003431F1">
        <w:rPr>
          <w:rStyle w:val="StyleUnderline"/>
        </w:rPr>
        <w:t>against</w:t>
      </w:r>
      <w:r w:rsidRPr="00EF76F3">
        <w:rPr>
          <w:sz w:val="16"/>
        </w:rPr>
        <w:t xml:space="preserve"> the chief judge of the powerful DC District Court, James “Jeb” </w:t>
      </w:r>
      <w:r w:rsidRPr="003431F1">
        <w:rPr>
          <w:rStyle w:val="Emphasis"/>
        </w:rPr>
        <w:t>Boasberg</w:t>
      </w:r>
      <w:r w:rsidRPr="00EF76F3">
        <w:rPr>
          <w:sz w:val="16"/>
        </w:rPr>
        <w:t>, over comments he reportedly made in private to Supreme Court Chief Justice John Roberts in March.</w:t>
      </w:r>
    </w:p>
    <w:p w14:paraId="1486217D" w14:textId="77777777" w:rsidR="00D622D2" w:rsidRPr="00EF76F3" w:rsidRDefault="00D622D2" w:rsidP="00D622D2">
      <w:pPr>
        <w:rPr>
          <w:sz w:val="16"/>
        </w:rPr>
      </w:pPr>
      <w:r w:rsidRPr="00EF76F3">
        <w:rPr>
          <w:sz w:val="16"/>
        </w:rPr>
        <w:t xml:space="preserve">The </w:t>
      </w:r>
      <w:r w:rsidRPr="00E335D1">
        <w:rPr>
          <w:rStyle w:val="StyleUnderline"/>
          <w:highlight w:val="cyan"/>
        </w:rPr>
        <w:t>standoff</w:t>
      </w:r>
      <w:r w:rsidRPr="003431F1">
        <w:rPr>
          <w:rStyle w:val="StyleUnderline"/>
        </w:rPr>
        <w:t xml:space="preserve"> is </w:t>
      </w:r>
      <w:r w:rsidRPr="00E335D1">
        <w:rPr>
          <w:rStyle w:val="Emphasis"/>
          <w:highlight w:val="cyan"/>
        </w:rPr>
        <w:t>unlikely to end</w:t>
      </w:r>
      <w:r w:rsidRPr="003431F1">
        <w:rPr>
          <w:rStyle w:val="StyleUnderline"/>
        </w:rPr>
        <w:t xml:space="preserve"> anytime soon</w:t>
      </w:r>
      <w:r w:rsidRPr="00EF76F3">
        <w:rPr>
          <w:sz w:val="16"/>
        </w:rPr>
        <w:t>. On Friday, an appeals court ruled that Boasberg cannot move ahead in his effort to hold Trump administration officials in contempt for misleading him in a fast-moving case in which migrant detainees were handed over to a Salvadoran prison.</w:t>
      </w:r>
    </w:p>
    <w:p w14:paraId="78BF7FF7" w14:textId="77777777" w:rsidR="00D622D2" w:rsidRPr="00EF76F3" w:rsidRDefault="00D622D2" w:rsidP="00D622D2">
      <w:pPr>
        <w:rPr>
          <w:sz w:val="16"/>
        </w:rPr>
      </w:pPr>
      <w:r w:rsidRPr="003431F1">
        <w:rPr>
          <w:rStyle w:val="StyleUnderline"/>
        </w:rPr>
        <w:t xml:space="preserve">As </w:t>
      </w:r>
      <w:r w:rsidRPr="00E335D1">
        <w:rPr>
          <w:rStyle w:val="Emphasis"/>
          <w:highlight w:val="cyan"/>
        </w:rPr>
        <w:t>Trump-appointed</w:t>
      </w:r>
      <w:r w:rsidRPr="00E335D1">
        <w:rPr>
          <w:rStyle w:val="StyleUnderline"/>
          <w:highlight w:val="cyan"/>
        </w:rPr>
        <w:t xml:space="preserve"> judges</w:t>
      </w:r>
      <w:r w:rsidRPr="003431F1">
        <w:rPr>
          <w:rStyle w:val="StyleUnderline"/>
        </w:rPr>
        <w:t xml:space="preserve"> across the country </w:t>
      </w:r>
      <w:r w:rsidRPr="00E335D1">
        <w:rPr>
          <w:rStyle w:val="Emphasis"/>
          <w:highlight w:val="cyan"/>
        </w:rPr>
        <w:t>continue to deliver</w:t>
      </w:r>
      <w:r w:rsidRPr="003431F1">
        <w:rPr>
          <w:rStyle w:val="StyleUnderline"/>
        </w:rPr>
        <w:t xml:space="preserve"> the administration wins, the </w:t>
      </w:r>
      <w:r w:rsidRPr="003431F1">
        <w:rPr>
          <w:rStyle w:val="Emphasis"/>
        </w:rPr>
        <w:t>federal judiciary</w:t>
      </w:r>
      <w:r w:rsidRPr="003431F1">
        <w:rPr>
          <w:rStyle w:val="StyleUnderline"/>
        </w:rPr>
        <w:t xml:space="preserve">’s ability to be a </w:t>
      </w:r>
      <w:r w:rsidRPr="00E335D1">
        <w:rPr>
          <w:rStyle w:val="Emphasis"/>
          <w:highlight w:val="cyan"/>
        </w:rPr>
        <w:t>check</w:t>
      </w:r>
      <w:r w:rsidRPr="00E335D1">
        <w:rPr>
          <w:rStyle w:val="StyleUnderline"/>
          <w:highlight w:val="cyan"/>
        </w:rPr>
        <w:t xml:space="preserve"> on</w:t>
      </w:r>
      <w:r w:rsidRPr="003431F1">
        <w:rPr>
          <w:rStyle w:val="StyleUnderline"/>
        </w:rPr>
        <w:t xml:space="preserve"> the </w:t>
      </w:r>
      <w:r w:rsidRPr="00E335D1">
        <w:rPr>
          <w:rStyle w:val="StyleUnderline"/>
          <w:highlight w:val="cyan"/>
        </w:rPr>
        <w:t>exec</w:t>
      </w:r>
      <w:r w:rsidRPr="003431F1">
        <w:rPr>
          <w:rStyle w:val="StyleUnderline"/>
        </w:rPr>
        <w:t xml:space="preserve">utive branch has </w:t>
      </w:r>
      <w:r w:rsidRPr="003431F1">
        <w:rPr>
          <w:rStyle w:val="Emphasis"/>
        </w:rPr>
        <w:t xml:space="preserve">slowly been </w:t>
      </w:r>
      <w:r w:rsidRPr="00E335D1">
        <w:rPr>
          <w:rStyle w:val="Emphasis"/>
          <w:highlight w:val="cyan"/>
        </w:rPr>
        <w:t>diminished</w:t>
      </w:r>
      <w:r w:rsidRPr="00EF76F3">
        <w:rPr>
          <w:sz w:val="16"/>
        </w:rPr>
        <w:t>.</w:t>
      </w:r>
    </w:p>
    <w:p w14:paraId="659D127A" w14:textId="77777777" w:rsidR="00D622D2" w:rsidRPr="00EF76F3" w:rsidRDefault="00D622D2" w:rsidP="00D622D2">
      <w:pPr>
        <w:rPr>
          <w:sz w:val="16"/>
        </w:rPr>
      </w:pPr>
      <w:r w:rsidRPr="00EF76F3">
        <w:rPr>
          <w:sz w:val="16"/>
        </w:rPr>
        <w:t xml:space="preserve">“They are </w:t>
      </w:r>
      <w:r w:rsidRPr="003431F1">
        <w:rPr>
          <w:rStyle w:val="StyleUnderline"/>
        </w:rPr>
        <w:t xml:space="preserve">trying to </w:t>
      </w:r>
      <w:r w:rsidRPr="003431F1">
        <w:rPr>
          <w:rStyle w:val="Emphasis"/>
        </w:rPr>
        <w:t>intimidate</w:t>
      </w:r>
      <w:r w:rsidRPr="003431F1">
        <w:rPr>
          <w:rStyle w:val="StyleUnderline"/>
        </w:rPr>
        <w:t xml:space="preserve">, </w:t>
      </w:r>
      <w:r w:rsidRPr="003431F1">
        <w:rPr>
          <w:rStyle w:val="Emphasis"/>
        </w:rPr>
        <w:t>threaten</w:t>
      </w:r>
      <w:r w:rsidRPr="003431F1">
        <w:rPr>
          <w:rStyle w:val="StyleUnderline"/>
        </w:rPr>
        <w:t xml:space="preserve"> and just </w:t>
      </w:r>
      <w:r w:rsidRPr="00E335D1">
        <w:rPr>
          <w:rStyle w:val="Emphasis"/>
          <w:highlight w:val="cyan"/>
        </w:rPr>
        <w:t>run over</w:t>
      </w:r>
      <w:r w:rsidRPr="00E335D1">
        <w:rPr>
          <w:rStyle w:val="StyleUnderline"/>
          <w:highlight w:val="cyan"/>
        </w:rPr>
        <w:t xml:space="preserve"> the courts</w:t>
      </w:r>
      <w:r w:rsidRPr="003431F1">
        <w:rPr>
          <w:rStyle w:val="StyleUnderline"/>
        </w:rPr>
        <w:t xml:space="preserve"> in ways that we have </w:t>
      </w:r>
      <w:r w:rsidRPr="00E335D1">
        <w:rPr>
          <w:rStyle w:val="StyleUnderline"/>
          <w:highlight w:val="cyan"/>
        </w:rPr>
        <w:t>never seen</w:t>
      </w:r>
      <w:r w:rsidRPr="00EF76F3">
        <w:rPr>
          <w:sz w:val="16"/>
        </w:rPr>
        <w:t>,” said one retired federal judge, who, like about a half-dozen other former and current judges, spoke to CNN anonymously given the climate of harassment the Trump administration has created and the tradition of jurists not to comment publicly on politics and ongoing disputes.</w:t>
      </w:r>
    </w:p>
    <w:p w14:paraId="55DAB3F3" w14:textId="77777777" w:rsidR="00D622D2" w:rsidRPr="00EF76F3" w:rsidRDefault="00D622D2" w:rsidP="00D622D2">
      <w:pPr>
        <w:rPr>
          <w:sz w:val="16"/>
        </w:rPr>
      </w:pPr>
      <w:r w:rsidRPr="00EF76F3">
        <w:rPr>
          <w:sz w:val="16"/>
        </w:rPr>
        <w:t>How judges counter</w:t>
      </w:r>
    </w:p>
    <w:p w14:paraId="4236651E" w14:textId="77777777" w:rsidR="00D622D2" w:rsidRPr="00EF76F3" w:rsidRDefault="00D622D2" w:rsidP="00D622D2">
      <w:pPr>
        <w:rPr>
          <w:sz w:val="16"/>
        </w:rPr>
      </w:pPr>
      <w:r w:rsidRPr="00EF76F3">
        <w:rPr>
          <w:sz w:val="16"/>
        </w:rPr>
        <w:t xml:space="preserve">The courts have tools to fight back — a lawyer in a courtroom who refuses a direct order or lies could be held in contempt on the spot. Judges also have the power to demand witness testimony and documents. They may also commission independent investigations and can make </w:t>
      </w:r>
      <w:r w:rsidRPr="00E335D1">
        <w:rPr>
          <w:sz w:val="16"/>
        </w:rPr>
        <w:t>a</w:t>
      </w:r>
      <w:r w:rsidRPr="00EF76F3">
        <w:rPr>
          <w:sz w:val="16"/>
        </w:rPr>
        <w:t xml:space="preserve"> criminal referral or levy civil penalties, like fines.</w:t>
      </w:r>
    </w:p>
    <w:p w14:paraId="3BD202B2" w14:textId="77777777" w:rsidR="00D622D2" w:rsidRPr="00EF76F3" w:rsidRDefault="00D622D2" w:rsidP="00D622D2">
      <w:pPr>
        <w:rPr>
          <w:sz w:val="16"/>
        </w:rPr>
      </w:pPr>
      <w:r w:rsidRPr="00EF76F3">
        <w:rPr>
          <w:sz w:val="16"/>
        </w:rPr>
        <w:t xml:space="preserve">But so far, many </w:t>
      </w:r>
      <w:r w:rsidRPr="003431F1">
        <w:rPr>
          <w:rStyle w:val="StyleUnderline"/>
        </w:rPr>
        <w:t xml:space="preserve">judges have </w:t>
      </w:r>
      <w:r w:rsidRPr="00E335D1">
        <w:rPr>
          <w:rStyle w:val="Emphasis"/>
          <w:highlight w:val="cyan"/>
        </w:rPr>
        <w:t>hesitated</w:t>
      </w:r>
      <w:r w:rsidRPr="003431F1">
        <w:rPr>
          <w:rStyle w:val="StyleUnderline"/>
        </w:rPr>
        <w:t xml:space="preserve"> to move too quickly </w:t>
      </w:r>
      <w:r w:rsidRPr="00E335D1">
        <w:rPr>
          <w:rStyle w:val="StyleUnderline"/>
          <w:highlight w:val="cyan"/>
        </w:rPr>
        <w:t xml:space="preserve">to </w:t>
      </w:r>
      <w:r w:rsidRPr="00E335D1">
        <w:rPr>
          <w:rStyle w:val="Emphasis"/>
          <w:highlight w:val="cyan"/>
        </w:rPr>
        <w:t>levy sanctions</w:t>
      </w:r>
      <w:r w:rsidRPr="003431F1">
        <w:rPr>
          <w:rStyle w:val="StyleUnderline"/>
        </w:rPr>
        <w:t xml:space="preserve"> or other punishments aimed at the </w:t>
      </w:r>
      <w:r w:rsidRPr="003431F1">
        <w:rPr>
          <w:rStyle w:val="Emphasis"/>
        </w:rPr>
        <w:t>Trump</w:t>
      </w:r>
      <w:r w:rsidRPr="003431F1">
        <w:rPr>
          <w:rStyle w:val="StyleUnderline"/>
        </w:rPr>
        <w:t xml:space="preserve"> administration</w:t>
      </w:r>
      <w:r w:rsidRPr="00EF76F3">
        <w:rPr>
          <w:sz w:val="16"/>
        </w:rPr>
        <w:t>.</w:t>
      </w:r>
    </w:p>
    <w:p w14:paraId="02BE357E" w14:textId="77777777" w:rsidR="00D622D2" w:rsidRPr="00EF76F3" w:rsidRDefault="00D622D2" w:rsidP="00D622D2">
      <w:pPr>
        <w:rPr>
          <w:sz w:val="16"/>
        </w:rPr>
      </w:pPr>
      <w:r w:rsidRPr="00EF76F3">
        <w:rPr>
          <w:sz w:val="16"/>
        </w:rPr>
        <w:t xml:space="preserve">“The truth is </w:t>
      </w:r>
      <w:r w:rsidRPr="003431F1">
        <w:rPr>
          <w:rStyle w:val="StyleUnderline"/>
        </w:rPr>
        <w:t xml:space="preserve">we are at </w:t>
      </w:r>
      <w:r w:rsidRPr="00E335D1">
        <w:rPr>
          <w:rStyle w:val="StyleUnderline"/>
          <w:highlight w:val="cyan"/>
        </w:rPr>
        <w:t xml:space="preserve">the </w:t>
      </w:r>
      <w:r w:rsidRPr="00E335D1">
        <w:rPr>
          <w:rStyle w:val="Emphasis"/>
          <w:highlight w:val="cyan"/>
        </w:rPr>
        <w:t>mercy</w:t>
      </w:r>
      <w:r w:rsidRPr="00E335D1">
        <w:rPr>
          <w:rStyle w:val="StyleUnderline"/>
          <w:highlight w:val="cyan"/>
        </w:rPr>
        <w:t xml:space="preserve"> of the </w:t>
      </w:r>
      <w:r w:rsidRPr="00E335D1">
        <w:rPr>
          <w:rStyle w:val="Emphasis"/>
          <w:highlight w:val="cyan"/>
        </w:rPr>
        <w:t>exec</w:t>
      </w:r>
      <w:r w:rsidRPr="003431F1">
        <w:rPr>
          <w:rStyle w:val="StyleUnderline"/>
        </w:rPr>
        <w:t>utive branch</w:t>
      </w:r>
      <w:r w:rsidRPr="00EF76F3">
        <w:rPr>
          <w:sz w:val="16"/>
        </w:rPr>
        <w:t xml:space="preserve">,” said one former federal appellate judge, adding that </w:t>
      </w:r>
      <w:r w:rsidRPr="003431F1">
        <w:rPr>
          <w:rStyle w:val="StyleUnderline"/>
        </w:rPr>
        <w:t xml:space="preserve">courts have </w:t>
      </w:r>
      <w:r w:rsidRPr="003431F1">
        <w:rPr>
          <w:rStyle w:val="Emphasis"/>
        </w:rPr>
        <w:t>fewer enforcement</w:t>
      </w:r>
      <w:r w:rsidRPr="003431F1">
        <w:rPr>
          <w:rStyle w:val="StyleUnderline"/>
        </w:rPr>
        <w:t xml:space="preserve"> mechanisms</w:t>
      </w:r>
      <w:r w:rsidRPr="00EF76F3">
        <w:rPr>
          <w:sz w:val="16"/>
        </w:rPr>
        <w:t xml:space="preserve"> than the White House, such as law enforcement and prosecutorial power. </w:t>
      </w:r>
      <w:r w:rsidRPr="00E335D1">
        <w:rPr>
          <w:rStyle w:val="Emphasis"/>
          <w:highlight w:val="cyan"/>
        </w:rPr>
        <w:t>Sanctions</w:t>
      </w:r>
      <w:r w:rsidRPr="003431F1">
        <w:rPr>
          <w:rStyle w:val="StyleUnderline"/>
        </w:rPr>
        <w:t xml:space="preserve"> situations also typically </w:t>
      </w:r>
      <w:r w:rsidRPr="00E335D1">
        <w:rPr>
          <w:rStyle w:val="Emphasis"/>
          <w:highlight w:val="cyan"/>
        </w:rPr>
        <w:t>escalate slowly</w:t>
      </w:r>
      <w:r w:rsidRPr="00E335D1">
        <w:rPr>
          <w:rStyle w:val="StyleUnderline"/>
          <w:highlight w:val="cyan"/>
        </w:rPr>
        <w:t xml:space="preserve">, and </w:t>
      </w:r>
      <w:r w:rsidRPr="00E335D1">
        <w:rPr>
          <w:rStyle w:val="Emphasis"/>
          <w:highlight w:val="cyan"/>
        </w:rPr>
        <w:t>appeal</w:t>
      </w:r>
      <w:r w:rsidRPr="003431F1">
        <w:rPr>
          <w:rStyle w:val="StyleUnderline"/>
        </w:rPr>
        <w:t xml:space="preserve"> opportunities</w:t>
      </w:r>
      <w:r w:rsidRPr="00EF76F3">
        <w:rPr>
          <w:sz w:val="16"/>
        </w:rPr>
        <w:t xml:space="preserve"> for the Justice Department are ample and </w:t>
      </w:r>
      <w:r w:rsidRPr="003431F1">
        <w:rPr>
          <w:rStyle w:val="StyleUnderline"/>
        </w:rPr>
        <w:t xml:space="preserve">can </w:t>
      </w:r>
      <w:r w:rsidRPr="00E335D1">
        <w:rPr>
          <w:rStyle w:val="Emphasis"/>
          <w:highlight w:val="cyan"/>
        </w:rPr>
        <w:t>take years</w:t>
      </w:r>
      <w:r w:rsidRPr="003431F1">
        <w:rPr>
          <w:rStyle w:val="StyleUnderline"/>
        </w:rPr>
        <w:t>.</w:t>
      </w:r>
    </w:p>
    <w:p w14:paraId="5616D98C" w14:textId="77777777" w:rsidR="00D622D2" w:rsidRPr="00EF76F3" w:rsidRDefault="00D622D2" w:rsidP="00D622D2">
      <w:pPr>
        <w:rPr>
          <w:sz w:val="16"/>
        </w:rPr>
      </w:pPr>
      <w:r w:rsidRPr="00EF76F3">
        <w:rPr>
          <w:sz w:val="16"/>
        </w:rPr>
        <w:t xml:space="preserve">“At the end of the day, </w:t>
      </w:r>
      <w:r w:rsidRPr="003431F1">
        <w:rPr>
          <w:rStyle w:val="StyleUnderline"/>
        </w:rPr>
        <w:t xml:space="preserve">courts are </w:t>
      </w:r>
      <w:r w:rsidRPr="003431F1">
        <w:rPr>
          <w:rStyle w:val="Emphasis"/>
        </w:rPr>
        <w:t>helpless</w:t>
      </w:r>
      <w:r w:rsidRPr="00EF76F3">
        <w:rPr>
          <w:sz w:val="16"/>
        </w:rPr>
        <w:t>,” the former judge added.</w:t>
      </w:r>
    </w:p>
    <w:p w14:paraId="45A4A13C" w14:textId="77777777" w:rsidR="00D622D2" w:rsidRPr="00EF76F3" w:rsidRDefault="00D622D2" w:rsidP="00D622D2">
      <w:pPr>
        <w:rPr>
          <w:sz w:val="16"/>
        </w:rPr>
      </w:pPr>
      <w:r w:rsidRPr="00EF76F3">
        <w:rPr>
          <w:sz w:val="16"/>
        </w:rPr>
        <w:t>Some judges, like Boasberg in Washington, DC, and Judge Paula Xinis in Maryland, have already analyzed how they could respond to disobedience by moving toward sanctions or contempt proceedings for members of the Trump administration. In both judges’ courts, the administration has delayed following judicial orders when detainees were sent to a prison in El Salvador without the proper due process.</w:t>
      </w:r>
    </w:p>
    <w:p w14:paraId="57CA4F51" w14:textId="77777777" w:rsidR="00D622D2" w:rsidRPr="00EF76F3" w:rsidRDefault="00D622D2" w:rsidP="00D622D2">
      <w:pPr>
        <w:rPr>
          <w:sz w:val="16"/>
        </w:rPr>
      </w:pPr>
      <w:r w:rsidRPr="003431F1">
        <w:rPr>
          <w:rStyle w:val="StyleUnderline"/>
        </w:rPr>
        <w:t xml:space="preserve">Courts also </w:t>
      </w:r>
      <w:r w:rsidRPr="00E335D1">
        <w:rPr>
          <w:rStyle w:val="Emphasis"/>
          <w:highlight w:val="cyan"/>
        </w:rPr>
        <w:t>move slowly</w:t>
      </w:r>
      <w:r w:rsidRPr="003431F1">
        <w:rPr>
          <w:rStyle w:val="StyleUnderline"/>
        </w:rPr>
        <w:t xml:space="preserve"> at times</w:t>
      </w:r>
      <w:r w:rsidRPr="00EF76F3">
        <w:rPr>
          <w:sz w:val="16"/>
        </w:rPr>
        <w:t>. In one Maryland case on Friday, lawyers for a Venezuelan man sent to El Salvador by the Trump administration told a judge they are still looking at whether they’ll ask the court to hold the administration in contempt. The administration actions happened in March.</w:t>
      </w:r>
    </w:p>
    <w:p w14:paraId="0751AC13" w14:textId="77777777" w:rsidR="00D622D2" w:rsidRPr="00EF76F3" w:rsidRDefault="00D622D2" w:rsidP="00D622D2">
      <w:pPr>
        <w:rPr>
          <w:sz w:val="16"/>
        </w:rPr>
      </w:pPr>
      <w:r w:rsidRPr="00EF76F3">
        <w:rPr>
          <w:sz w:val="16"/>
        </w:rPr>
        <w:lastRenderedPageBreak/>
        <w:t>“The more egregious the contemptible behavior, the more speedy the judge will probably move, and the heavier weapons they’ll use,” said another former federal judge, who sat on a trial-level district court bench. “Courts in general will see they need to move with speed and sharpness on this, if they’re going to get to the bottom of what happened,” the former judge added.</w:t>
      </w:r>
    </w:p>
    <w:p w14:paraId="6342F99E" w14:textId="77777777" w:rsidR="00D622D2" w:rsidRPr="00EF76F3" w:rsidRDefault="00D622D2" w:rsidP="00D622D2">
      <w:pPr>
        <w:rPr>
          <w:sz w:val="16"/>
        </w:rPr>
      </w:pPr>
      <w:r w:rsidRPr="00EF76F3">
        <w:rPr>
          <w:sz w:val="16"/>
        </w:rPr>
        <w:t>Trump gets help from his appointees</w:t>
      </w:r>
    </w:p>
    <w:p w14:paraId="1B6EFC64" w14:textId="77777777" w:rsidR="00D622D2" w:rsidRPr="008D4C70" w:rsidRDefault="00D622D2" w:rsidP="00D622D2">
      <w:pPr>
        <w:rPr>
          <w:sz w:val="16"/>
        </w:rPr>
      </w:pPr>
      <w:r w:rsidRPr="00EF76F3">
        <w:rPr>
          <w:sz w:val="16"/>
        </w:rPr>
        <w:t xml:space="preserve">In some situations, </w:t>
      </w:r>
      <w:r w:rsidRPr="00E335D1">
        <w:rPr>
          <w:rStyle w:val="Emphasis"/>
          <w:highlight w:val="cyan"/>
        </w:rPr>
        <w:t>Trump-appointed</w:t>
      </w:r>
      <w:r w:rsidRPr="00E335D1">
        <w:rPr>
          <w:rStyle w:val="StyleUnderline"/>
          <w:highlight w:val="cyan"/>
        </w:rPr>
        <w:t xml:space="preserve"> judges</w:t>
      </w:r>
      <w:r w:rsidRPr="00EF76F3">
        <w:rPr>
          <w:rStyle w:val="StyleUnderline"/>
        </w:rPr>
        <w:t xml:space="preserve"> have </w:t>
      </w:r>
      <w:r w:rsidRPr="00E335D1">
        <w:rPr>
          <w:rStyle w:val="Emphasis"/>
          <w:highlight w:val="cyan"/>
        </w:rPr>
        <w:t>slowed</w:t>
      </w:r>
      <w:r w:rsidRPr="00EF76F3">
        <w:rPr>
          <w:rStyle w:val="StyleUnderline"/>
        </w:rPr>
        <w:t xml:space="preserve"> or stopped direct </w:t>
      </w:r>
      <w:r w:rsidRPr="00E335D1">
        <w:rPr>
          <w:rStyle w:val="Emphasis"/>
          <w:highlight w:val="cyan"/>
        </w:rPr>
        <w:t>conflict</w:t>
      </w:r>
      <w:r w:rsidRPr="00EF76F3">
        <w:rPr>
          <w:rStyle w:val="StyleUnderline"/>
        </w:rPr>
        <w:t xml:space="preserve"> between the administration and judges</w:t>
      </w:r>
      <w:r w:rsidRPr="00EF76F3">
        <w:rPr>
          <w:sz w:val="16"/>
        </w:rPr>
        <w:t>.</w:t>
      </w:r>
    </w:p>
    <w:p w14:paraId="0BD54194" w14:textId="77777777" w:rsidR="00D622D2" w:rsidRDefault="00D622D2" w:rsidP="00D622D2">
      <w:pPr>
        <w:pStyle w:val="Heading2"/>
      </w:pPr>
      <w:r>
        <w:lastRenderedPageBreak/>
        <w:t>DA---Court Politics</w:t>
      </w:r>
    </w:p>
    <w:p w14:paraId="0F41758E" w14:textId="77777777" w:rsidR="00D622D2" w:rsidRPr="004873B9" w:rsidRDefault="00D622D2" w:rsidP="00D622D2">
      <w:pPr>
        <w:pStyle w:val="Heading3"/>
      </w:pPr>
      <w:r>
        <w:lastRenderedPageBreak/>
        <w:t>Court Politics DA---2AC</w:t>
      </w:r>
    </w:p>
    <w:p w14:paraId="5D477132" w14:textId="77777777" w:rsidR="00D622D2" w:rsidRDefault="00D622D2" w:rsidP="00D622D2">
      <w:pPr>
        <w:pStyle w:val="Heading4"/>
      </w:pPr>
      <w:r>
        <w:t>Thumpers---</w:t>
      </w:r>
      <w:r w:rsidRPr="004D67F1">
        <w:rPr>
          <w:u w:val="single"/>
        </w:rPr>
        <w:t>tons</w:t>
      </w:r>
      <w:r>
        <w:t xml:space="preserve"> of labor law cases before the court. </w:t>
      </w:r>
    </w:p>
    <w:p w14:paraId="18CE763D" w14:textId="77777777" w:rsidR="00D622D2" w:rsidRPr="00783F27" w:rsidRDefault="00D622D2" w:rsidP="00D622D2">
      <w:r w:rsidRPr="006509B3">
        <w:rPr>
          <w:rStyle w:val="Style13ptBold"/>
        </w:rPr>
        <w:t>Wiessner ’25</w:t>
      </w:r>
      <w:r>
        <w:t xml:space="preserve"> [Daniel; January 3; reports on labor and employment and immigration law, including litigation and policy making; https://www.reuters.com/legal/government/reverse-bias-wage-law-exemptions-top-us-supreme-courts-2025-labor-docket-2025-01-03/]</w:t>
      </w:r>
    </w:p>
    <w:p w14:paraId="439ACB4A" w14:textId="77777777" w:rsidR="00D622D2" w:rsidRPr="00783F27" w:rsidRDefault="00D622D2" w:rsidP="00D622D2">
      <w:pPr>
        <w:rPr>
          <w:rStyle w:val="StyleUnderline"/>
        </w:rPr>
      </w:pPr>
      <w:r w:rsidRPr="00783F27">
        <w:rPr>
          <w:sz w:val="16"/>
        </w:rPr>
        <w:t xml:space="preserve">Jan 3 (Reuters) - The U.S. </w:t>
      </w:r>
      <w:r w:rsidRPr="00783F27">
        <w:rPr>
          <w:rStyle w:val="Emphasis"/>
        </w:rPr>
        <w:t xml:space="preserve">Supreme </w:t>
      </w:r>
      <w:r w:rsidRPr="00783F27">
        <w:rPr>
          <w:rStyle w:val="Emphasis"/>
          <w:highlight w:val="cyan"/>
        </w:rPr>
        <w:t>Court</w:t>
      </w:r>
      <w:r w:rsidRPr="00783F27">
        <w:rPr>
          <w:sz w:val="16"/>
        </w:rPr>
        <w:t xml:space="preserve"> is </w:t>
      </w:r>
      <w:r w:rsidRPr="00783F27">
        <w:rPr>
          <w:rStyle w:val="StyleUnderline"/>
          <w:highlight w:val="cyan"/>
        </w:rPr>
        <w:t>set to consider</w:t>
      </w:r>
      <w:r w:rsidRPr="00783F27">
        <w:rPr>
          <w:rStyle w:val="StyleUnderline"/>
        </w:rPr>
        <w:t xml:space="preserve"> a </w:t>
      </w:r>
      <w:r w:rsidRPr="00783F27">
        <w:rPr>
          <w:rStyle w:val="Emphasis"/>
          <w:highlight w:val="cyan"/>
        </w:rPr>
        <w:t>range</w:t>
      </w:r>
      <w:r w:rsidRPr="00783F27">
        <w:rPr>
          <w:rStyle w:val="StyleUnderline"/>
          <w:highlight w:val="cyan"/>
        </w:rPr>
        <w:t xml:space="preserve"> of </w:t>
      </w:r>
      <w:r w:rsidRPr="00783F27">
        <w:rPr>
          <w:rStyle w:val="Emphasis"/>
          <w:highlight w:val="cyan"/>
        </w:rPr>
        <w:t>labor</w:t>
      </w:r>
      <w:r w:rsidRPr="00783F27">
        <w:rPr>
          <w:rStyle w:val="StyleUnderline"/>
        </w:rPr>
        <w:t xml:space="preserve"> and employment </w:t>
      </w:r>
      <w:r w:rsidRPr="00783F27">
        <w:rPr>
          <w:rStyle w:val="Emphasis"/>
          <w:highlight w:val="cyan"/>
        </w:rPr>
        <w:t>issues</w:t>
      </w:r>
      <w:r w:rsidRPr="00783F27">
        <w:rPr>
          <w:rStyle w:val="StyleUnderline"/>
        </w:rPr>
        <w:t xml:space="preserve"> in the coming year, and its decisions </w:t>
      </w:r>
      <w:r w:rsidRPr="00783F27">
        <w:rPr>
          <w:rStyle w:val="StyleUnderline"/>
          <w:highlight w:val="cyan"/>
        </w:rPr>
        <w:t xml:space="preserve">will have </w:t>
      </w:r>
      <w:r w:rsidRPr="00783F27">
        <w:rPr>
          <w:rStyle w:val="Emphasis"/>
          <w:highlight w:val="cyan"/>
        </w:rPr>
        <w:t>major impacts</w:t>
      </w:r>
      <w:r w:rsidRPr="00783F27">
        <w:rPr>
          <w:rStyle w:val="StyleUnderline"/>
          <w:highlight w:val="cyan"/>
        </w:rPr>
        <w:t xml:space="preserve"> on </w:t>
      </w:r>
      <w:r w:rsidRPr="00783F27">
        <w:rPr>
          <w:rStyle w:val="Emphasis"/>
          <w:highlight w:val="cyan"/>
        </w:rPr>
        <w:t>workplace bias</w:t>
      </w:r>
      <w:r w:rsidRPr="00783F27">
        <w:rPr>
          <w:rStyle w:val="StyleUnderline"/>
          <w:highlight w:val="cyan"/>
        </w:rPr>
        <w:t xml:space="preserve">, </w:t>
      </w:r>
      <w:r w:rsidRPr="00783F27">
        <w:rPr>
          <w:rStyle w:val="Emphasis"/>
          <w:highlight w:val="cyan"/>
        </w:rPr>
        <w:t>wage</w:t>
      </w:r>
      <w:r w:rsidRPr="00783F27">
        <w:rPr>
          <w:rStyle w:val="StyleUnderline"/>
          <w:highlight w:val="cyan"/>
        </w:rPr>
        <w:t xml:space="preserve"> and </w:t>
      </w:r>
      <w:r w:rsidRPr="00783F27">
        <w:rPr>
          <w:rStyle w:val="Emphasis"/>
          <w:highlight w:val="cyan"/>
        </w:rPr>
        <w:t>hour</w:t>
      </w:r>
      <w:r w:rsidRPr="00783F27">
        <w:rPr>
          <w:rStyle w:val="StyleUnderline"/>
          <w:highlight w:val="cyan"/>
        </w:rPr>
        <w:t xml:space="preserve">, and employee </w:t>
      </w:r>
      <w:r w:rsidRPr="00783F27">
        <w:rPr>
          <w:rStyle w:val="Emphasis"/>
          <w:highlight w:val="cyan"/>
        </w:rPr>
        <w:t>benefits</w:t>
      </w:r>
      <w:r w:rsidRPr="00783F27">
        <w:rPr>
          <w:rStyle w:val="StyleUnderline"/>
          <w:highlight w:val="cyan"/>
        </w:rPr>
        <w:t xml:space="preserve"> litigation</w:t>
      </w:r>
      <w:r w:rsidRPr="00783F27">
        <w:rPr>
          <w:rStyle w:val="StyleUnderline"/>
        </w:rPr>
        <w:t>. Here is a look at some of the key cases teed up on the court's docket.</w:t>
      </w:r>
    </w:p>
    <w:p w14:paraId="2475BA83" w14:textId="77777777" w:rsidR="00D622D2" w:rsidRPr="00783F27" w:rsidRDefault="00D622D2" w:rsidP="00D622D2">
      <w:pPr>
        <w:rPr>
          <w:sz w:val="16"/>
        </w:rPr>
      </w:pPr>
      <w:r w:rsidRPr="00783F27">
        <w:rPr>
          <w:sz w:val="16"/>
        </w:rPr>
        <w:t>"MAJORITY BACKGROUNDS"</w:t>
      </w:r>
    </w:p>
    <w:p w14:paraId="53810B41" w14:textId="77777777" w:rsidR="00D622D2" w:rsidRPr="00783F27" w:rsidRDefault="00D622D2" w:rsidP="00D622D2">
      <w:pPr>
        <w:rPr>
          <w:sz w:val="16"/>
        </w:rPr>
      </w:pPr>
      <w:r w:rsidRPr="00783F27">
        <w:rPr>
          <w:sz w:val="16"/>
        </w:rPr>
        <w:t xml:space="preserve">The </w:t>
      </w:r>
      <w:r w:rsidRPr="00783F27">
        <w:rPr>
          <w:rStyle w:val="StyleUnderline"/>
        </w:rPr>
        <w:t xml:space="preserve">justices </w:t>
      </w:r>
      <w:r w:rsidRPr="00783F27">
        <w:rPr>
          <w:rStyle w:val="StyleUnderline"/>
          <w:highlight w:val="cyan"/>
        </w:rPr>
        <w:t>will hear</w:t>
      </w:r>
      <w:r w:rsidRPr="00783F27">
        <w:rPr>
          <w:sz w:val="16"/>
        </w:rPr>
        <w:t xml:space="preserve"> arguments in February over </w:t>
      </w:r>
      <w:r w:rsidRPr="00783F27">
        <w:rPr>
          <w:rStyle w:val="StyleUnderline"/>
          <w:highlight w:val="cyan"/>
        </w:rPr>
        <w:t xml:space="preserve">whether it should be more </w:t>
      </w:r>
      <w:r w:rsidRPr="00783F27">
        <w:rPr>
          <w:rStyle w:val="Emphasis"/>
          <w:highlight w:val="cyan"/>
        </w:rPr>
        <w:t>difficult</w:t>
      </w:r>
      <w:r w:rsidRPr="00783F27">
        <w:rPr>
          <w:rStyle w:val="StyleUnderline"/>
        </w:rPr>
        <w:t xml:space="preserve"> for workers from "</w:t>
      </w:r>
      <w:r w:rsidRPr="00783F27">
        <w:rPr>
          <w:rStyle w:val="Emphasis"/>
        </w:rPr>
        <w:t>majority backgrounds</w:t>
      </w:r>
      <w:r w:rsidRPr="00783F27">
        <w:rPr>
          <w:rStyle w:val="StyleUnderline"/>
        </w:rPr>
        <w:t>,"</w:t>
      </w:r>
      <w:r w:rsidRPr="00783F27">
        <w:rPr>
          <w:sz w:val="16"/>
        </w:rPr>
        <w:t xml:space="preserve"> such as white or heterosexual people, </w:t>
      </w:r>
      <w:r w:rsidRPr="00783F27">
        <w:rPr>
          <w:rStyle w:val="StyleUnderline"/>
          <w:highlight w:val="cyan"/>
        </w:rPr>
        <w:t xml:space="preserve">to prove </w:t>
      </w:r>
      <w:r w:rsidRPr="00783F27">
        <w:rPr>
          <w:rStyle w:val="Emphasis"/>
          <w:highlight w:val="cyan"/>
        </w:rPr>
        <w:t>workplace discrimination</w:t>
      </w:r>
      <w:r w:rsidRPr="00783F27">
        <w:rPr>
          <w:sz w:val="16"/>
        </w:rPr>
        <w:t xml:space="preserve"> claims. The court's </w:t>
      </w:r>
      <w:r w:rsidRPr="00783F27">
        <w:rPr>
          <w:rStyle w:val="StyleUnderline"/>
        </w:rPr>
        <w:t xml:space="preserve">ruling could </w:t>
      </w:r>
      <w:r w:rsidRPr="00783F27">
        <w:rPr>
          <w:rStyle w:val="Emphasis"/>
        </w:rPr>
        <w:t>make</w:t>
      </w:r>
      <w:r w:rsidRPr="00783F27">
        <w:rPr>
          <w:rStyle w:val="StyleUnderline"/>
        </w:rPr>
        <w:t xml:space="preserve"> or </w:t>
      </w:r>
      <w:r w:rsidRPr="00783F27">
        <w:rPr>
          <w:rStyle w:val="Emphasis"/>
        </w:rPr>
        <w:t>break</w:t>
      </w:r>
      <w:r w:rsidRPr="00783F27">
        <w:rPr>
          <w:rStyle w:val="StyleUnderline"/>
        </w:rPr>
        <w:t xml:space="preserve"> many of the growing number of such </w:t>
      </w:r>
      <w:r w:rsidRPr="00783F27">
        <w:rPr>
          <w:rStyle w:val="Emphasis"/>
        </w:rPr>
        <w:t>lawsuits</w:t>
      </w:r>
      <w:r w:rsidRPr="00783F27">
        <w:rPr>
          <w:sz w:val="16"/>
        </w:rPr>
        <w:t xml:space="preserve"> being filed around the country.</w:t>
      </w:r>
    </w:p>
    <w:p w14:paraId="1899AA63" w14:textId="77777777" w:rsidR="00D622D2" w:rsidRPr="00783F27" w:rsidRDefault="00D622D2" w:rsidP="00D622D2">
      <w:pPr>
        <w:rPr>
          <w:sz w:val="16"/>
        </w:rPr>
      </w:pPr>
      <w:r w:rsidRPr="00783F27">
        <w:rPr>
          <w:sz w:val="16"/>
        </w:rPr>
        <w:t>The Supreme Court in October took up an appeal by Marlean Ames, a heterosexual woman who says she lost her job at the Ohio Department of Youth Services to a gay man and was passed over for a promotion in favor of a gay woman in violation of Title VII of the Civil Rights Act of 1964. The department has denied any discrimination and said its decisions were based on Ames' performance.</w:t>
      </w:r>
    </w:p>
    <w:p w14:paraId="5A2A4F69" w14:textId="77777777" w:rsidR="00D622D2" w:rsidRPr="00783F27" w:rsidRDefault="00D622D2" w:rsidP="00D622D2">
      <w:pPr>
        <w:rPr>
          <w:sz w:val="16"/>
        </w:rPr>
      </w:pPr>
      <w:r w:rsidRPr="00783F27">
        <w:rPr>
          <w:sz w:val="16"/>
        </w:rPr>
        <w:t>The Cincinnati-based 6th U.S. Circuit Court of Appeals ruled, opens new tab that Ames had not shown any "background circumstances" that would suggest she was targeted because she is straight. Since the 1980s, at least four other appeals courts have ruled similarly in cases involving white men.</w:t>
      </w:r>
    </w:p>
    <w:p w14:paraId="243558DF" w14:textId="77777777" w:rsidR="00D622D2" w:rsidRPr="00783F27" w:rsidRDefault="00D622D2" w:rsidP="00D622D2">
      <w:pPr>
        <w:rPr>
          <w:sz w:val="16"/>
        </w:rPr>
      </w:pPr>
      <w:r w:rsidRPr="00783F27">
        <w:rPr>
          <w:sz w:val="16"/>
        </w:rPr>
        <w:t>Those courts have said the higher bar is justified because discrimination against members of majority groups is relatively uncommon. But other courts have said that Title VII does not distinguish between bias against minority and majority groups.</w:t>
      </w:r>
    </w:p>
    <w:p w14:paraId="2D9F21CE" w14:textId="77777777" w:rsidR="00D622D2" w:rsidRPr="00783F27" w:rsidRDefault="00D622D2" w:rsidP="00D622D2">
      <w:pPr>
        <w:rPr>
          <w:sz w:val="16"/>
        </w:rPr>
      </w:pPr>
      <w:r w:rsidRPr="00783F27">
        <w:rPr>
          <w:sz w:val="16"/>
        </w:rPr>
        <w:t>A Supreme Court ruling in favor of Ames would provide a boost to lawsuits by white and straight workers claiming they were discriminated against under company diversity, equity and inclusion policies. Such cases have become more common amid a backlash to DEI initiatives, which are expected to face further scrutiny by the Trump administration.</w:t>
      </w:r>
    </w:p>
    <w:p w14:paraId="4CE0978E" w14:textId="77777777" w:rsidR="00D622D2" w:rsidRPr="00783F27" w:rsidRDefault="00D622D2" w:rsidP="00D622D2">
      <w:pPr>
        <w:rPr>
          <w:sz w:val="16"/>
        </w:rPr>
      </w:pPr>
      <w:r w:rsidRPr="00783F27">
        <w:rPr>
          <w:sz w:val="16"/>
        </w:rPr>
        <w:t>CAN RETIREES SUE THEIR EX-EMPLOYERS?</w:t>
      </w:r>
    </w:p>
    <w:p w14:paraId="5F22F382" w14:textId="77777777" w:rsidR="00D622D2" w:rsidRPr="00783F27" w:rsidRDefault="00D622D2" w:rsidP="00D622D2">
      <w:pPr>
        <w:rPr>
          <w:sz w:val="16"/>
        </w:rPr>
      </w:pPr>
      <w:r w:rsidRPr="00783F27">
        <w:rPr>
          <w:sz w:val="16"/>
        </w:rPr>
        <w:t xml:space="preserve">Turning to a different kind of workplace bias, the </w:t>
      </w:r>
      <w:r w:rsidRPr="00783F27">
        <w:rPr>
          <w:rStyle w:val="StyleUnderline"/>
        </w:rPr>
        <w:t xml:space="preserve">Supreme Court this year </w:t>
      </w:r>
      <w:r w:rsidRPr="00783F27">
        <w:rPr>
          <w:rStyle w:val="StyleUnderline"/>
          <w:highlight w:val="cyan"/>
        </w:rPr>
        <w:t xml:space="preserve">will weigh whether </w:t>
      </w:r>
      <w:r w:rsidRPr="00783F27">
        <w:rPr>
          <w:rStyle w:val="Emphasis"/>
          <w:highlight w:val="cyan"/>
        </w:rPr>
        <w:t>retirees</w:t>
      </w:r>
      <w:r w:rsidRPr="00783F27">
        <w:rPr>
          <w:rStyle w:val="StyleUnderline"/>
          <w:highlight w:val="cyan"/>
        </w:rPr>
        <w:t xml:space="preserve"> can </w:t>
      </w:r>
      <w:r w:rsidRPr="00783F27">
        <w:rPr>
          <w:rStyle w:val="Emphasis"/>
          <w:highlight w:val="cyan"/>
        </w:rPr>
        <w:t>sue</w:t>
      </w:r>
      <w:r w:rsidRPr="00783F27">
        <w:rPr>
          <w:rStyle w:val="StyleUnderline"/>
        </w:rPr>
        <w:t xml:space="preserve"> their </w:t>
      </w:r>
      <w:r w:rsidRPr="00783F27">
        <w:rPr>
          <w:rStyle w:val="Emphasis"/>
          <w:highlight w:val="cyan"/>
        </w:rPr>
        <w:t>former employers</w:t>
      </w:r>
      <w:r w:rsidRPr="00783F27">
        <w:rPr>
          <w:rStyle w:val="StyleUnderline"/>
        </w:rPr>
        <w:t xml:space="preserve"> for disability </w:t>
      </w:r>
      <w:r w:rsidRPr="00783F27">
        <w:rPr>
          <w:rStyle w:val="Emphasis"/>
        </w:rPr>
        <w:t>discrimination</w:t>
      </w:r>
      <w:r w:rsidRPr="00783F27">
        <w:rPr>
          <w:sz w:val="16"/>
        </w:rPr>
        <w:t xml:space="preserve"> after they leave their jobs, </w:t>
      </w:r>
      <w:r w:rsidRPr="00783F27">
        <w:rPr>
          <w:rStyle w:val="StyleUnderline"/>
        </w:rPr>
        <w:t xml:space="preserve">an </w:t>
      </w:r>
      <w:r w:rsidRPr="00783F27">
        <w:rPr>
          <w:rStyle w:val="StyleUnderline"/>
          <w:highlight w:val="cyan"/>
        </w:rPr>
        <w:t>issue which</w:t>
      </w:r>
      <w:r w:rsidRPr="00783F27">
        <w:rPr>
          <w:rStyle w:val="StyleUnderline"/>
        </w:rPr>
        <w:t xml:space="preserve"> has </w:t>
      </w:r>
      <w:r w:rsidRPr="00783F27">
        <w:rPr>
          <w:rStyle w:val="Emphasis"/>
          <w:highlight w:val="cyan"/>
        </w:rPr>
        <w:t>divided</w:t>
      </w:r>
      <w:r w:rsidRPr="00783F27">
        <w:rPr>
          <w:rStyle w:val="StyleUnderline"/>
        </w:rPr>
        <w:t xml:space="preserve"> federal appeals </w:t>
      </w:r>
      <w:r w:rsidRPr="00783F27">
        <w:rPr>
          <w:rStyle w:val="Emphasis"/>
          <w:highlight w:val="cyan"/>
        </w:rPr>
        <w:t>courts</w:t>
      </w:r>
      <w:r w:rsidRPr="00783F27">
        <w:rPr>
          <w:sz w:val="16"/>
        </w:rPr>
        <w:t>.</w:t>
      </w:r>
    </w:p>
    <w:p w14:paraId="5AE4A2A8" w14:textId="77777777" w:rsidR="00D622D2" w:rsidRPr="00783F27" w:rsidRDefault="00D622D2" w:rsidP="00D622D2">
      <w:pPr>
        <w:rPr>
          <w:sz w:val="16"/>
        </w:rPr>
      </w:pPr>
      <w:r w:rsidRPr="00783F27">
        <w:rPr>
          <w:sz w:val="16"/>
        </w:rPr>
        <w:t>The justices will address the question in the case of Karyn Stanley, a retired firefighter in Sanford, Florida, who is appealing an 11th Circuit ruling, opens new tab that said she could not sue over a city policy curbing benefits for some disabled retirees because it no longer employed her. The city has said its policy was lawful and necessary to contain future costs on employee benefits.</w:t>
      </w:r>
    </w:p>
    <w:p w14:paraId="1040FE78" w14:textId="77777777" w:rsidR="00D622D2" w:rsidRPr="00783F27" w:rsidRDefault="00D622D2" w:rsidP="00D622D2">
      <w:pPr>
        <w:rPr>
          <w:sz w:val="16"/>
        </w:rPr>
      </w:pPr>
      <w:r w:rsidRPr="00783F27">
        <w:rPr>
          <w:sz w:val="16"/>
        </w:rPr>
        <w:t>At issue is whether retirees are still "qualified" for their old jobs, a requirement to sue an employer under the Americans with Disabilities Act. The 11th Circuit said a plaintiff must "hold or desire" a job in order to be qualified, joining three other appeals courts. But other courts have said the ADA's scope is unclear and the ambiguity should be decided in favor of the workers the law was designed to protect.</w:t>
      </w:r>
    </w:p>
    <w:p w14:paraId="286F099A" w14:textId="77777777" w:rsidR="00D622D2" w:rsidRPr="00783F27" w:rsidRDefault="00D622D2" w:rsidP="00D622D2">
      <w:pPr>
        <w:rPr>
          <w:sz w:val="16"/>
        </w:rPr>
      </w:pPr>
      <w:r w:rsidRPr="00783F27">
        <w:rPr>
          <w:sz w:val="16"/>
        </w:rPr>
        <w:t>Stanley's lawyers in court filings said the issue affects millions of people with disabilities who rely on retirement benefits, and millions more who will become disabled in the future. The court will hear oral arguments on Jan. 13.</w:t>
      </w:r>
    </w:p>
    <w:p w14:paraId="46D021C7" w14:textId="77777777" w:rsidR="00D622D2" w:rsidRPr="00783F27" w:rsidRDefault="00D622D2" w:rsidP="00D622D2">
      <w:pPr>
        <w:rPr>
          <w:sz w:val="16"/>
        </w:rPr>
      </w:pPr>
      <w:r w:rsidRPr="00783F27">
        <w:rPr>
          <w:sz w:val="16"/>
        </w:rPr>
        <w:t>WAGE LAW EXEMPTIONS</w:t>
      </w:r>
    </w:p>
    <w:p w14:paraId="39AC980D" w14:textId="77777777" w:rsidR="00D622D2" w:rsidRPr="00783F27" w:rsidRDefault="00D622D2" w:rsidP="00D622D2">
      <w:pPr>
        <w:rPr>
          <w:sz w:val="16"/>
        </w:rPr>
      </w:pPr>
      <w:r w:rsidRPr="00783F27">
        <w:rPr>
          <w:rStyle w:val="StyleUnderline"/>
        </w:rPr>
        <w:t xml:space="preserve">The </w:t>
      </w:r>
      <w:r w:rsidRPr="00783F27">
        <w:rPr>
          <w:rStyle w:val="StyleUnderline"/>
          <w:highlight w:val="cyan"/>
        </w:rPr>
        <w:t>court</w:t>
      </w:r>
      <w:r w:rsidRPr="00783F27">
        <w:rPr>
          <w:sz w:val="16"/>
        </w:rPr>
        <w:t xml:space="preserve"> in November </w:t>
      </w:r>
      <w:r w:rsidRPr="00783F27">
        <w:rPr>
          <w:rStyle w:val="StyleUnderline"/>
          <w:highlight w:val="cyan"/>
        </w:rPr>
        <w:t>heard</w:t>
      </w:r>
      <w:r w:rsidRPr="00783F27">
        <w:rPr>
          <w:sz w:val="16"/>
        </w:rPr>
        <w:t xml:space="preserve"> oral </w:t>
      </w:r>
      <w:r w:rsidRPr="00783F27">
        <w:rPr>
          <w:rStyle w:val="StyleUnderline"/>
        </w:rPr>
        <w:t xml:space="preserve">arguments </w:t>
      </w:r>
      <w:r w:rsidRPr="00783F27">
        <w:rPr>
          <w:rStyle w:val="StyleUnderline"/>
          <w:highlight w:val="cyan"/>
        </w:rPr>
        <w:t>over how difficult it should be for employers to prove</w:t>
      </w:r>
      <w:r w:rsidRPr="00783F27">
        <w:rPr>
          <w:rStyle w:val="StyleUnderline"/>
        </w:rPr>
        <w:t xml:space="preserve"> that their </w:t>
      </w:r>
      <w:r w:rsidRPr="00783F27">
        <w:rPr>
          <w:rStyle w:val="StyleUnderline"/>
          <w:highlight w:val="cyan"/>
        </w:rPr>
        <w:t xml:space="preserve">workers are </w:t>
      </w:r>
      <w:r w:rsidRPr="00783F27">
        <w:rPr>
          <w:rStyle w:val="Emphasis"/>
          <w:highlight w:val="cyan"/>
        </w:rPr>
        <w:t>exempt</w:t>
      </w:r>
      <w:r w:rsidRPr="00783F27">
        <w:rPr>
          <w:sz w:val="16"/>
          <w:highlight w:val="cyan"/>
        </w:rPr>
        <w:t xml:space="preserve"> </w:t>
      </w:r>
      <w:r w:rsidRPr="00783F27">
        <w:rPr>
          <w:rStyle w:val="StyleUnderline"/>
          <w:highlight w:val="cyan"/>
        </w:rPr>
        <w:t>from</w:t>
      </w:r>
      <w:r w:rsidRPr="00783F27">
        <w:rPr>
          <w:sz w:val="16"/>
        </w:rPr>
        <w:t xml:space="preserve"> </w:t>
      </w:r>
      <w:r w:rsidRPr="00783F27">
        <w:rPr>
          <w:rStyle w:val="Emphasis"/>
        </w:rPr>
        <w:t>overtime pay</w:t>
      </w:r>
      <w:r w:rsidRPr="00783F27">
        <w:rPr>
          <w:sz w:val="16"/>
        </w:rPr>
        <w:t xml:space="preserve"> </w:t>
      </w:r>
      <w:r w:rsidRPr="00783F27">
        <w:rPr>
          <w:rStyle w:val="StyleUnderline"/>
        </w:rPr>
        <w:t>and other</w:t>
      </w:r>
      <w:r w:rsidRPr="00783F27">
        <w:rPr>
          <w:sz w:val="16"/>
        </w:rPr>
        <w:t xml:space="preserve"> </w:t>
      </w:r>
      <w:r w:rsidRPr="00783F27">
        <w:rPr>
          <w:rStyle w:val="Emphasis"/>
        </w:rPr>
        <w:t xml:space="preserve">legal </w:t>
      </w:r>
      <w:r w:rsidRPr="00783F27">
        <w:rPr>
          <w:rStyle w:val="Emphasis"/>
          <w:highlight w:val="cyan"/>
        </w:rPr>
        <w:t>protections</w:t>
      </w:r>
      <w:r w:rsidRPr="00783F27">
        <w:rPr>
          <w:sz w:val="16"/>
        </w:rPr>
        <w:t xml:space="preserve">. </w:t>
      </w:r>
      <w:r w:rsidRPr="00783F27">
        <w:rPr>
          <w:rStyle w:val="StyleUnderline"/>
        </w:rPr>
        <w:t>The decision,</w:t>
      </w:r>
      <w:r w:rsidRPr="00783F27">
        <w:rPr>
          <w:sz w:val="16"/>
        </w:rPr>
        <w:t xml:space="preserve"> due by June, </w:t>
      </w:r>
      <w:r w:rsidRPr="00783F27">
        <w:rPr>
          <w:rStyle w:val="StyleUnderline"/>
        </w:rPr>
        <w:t xml:space="preserve">could have </w:t>
      </w:r>
      <w:r w:rsidRPr="00783F27">
        <w:rPr>
          <w:rStyle w:val="StyleUnderline"/>
        </w:rPr>
        <w:lastRenderedPageBreak/>
        <w:t xml:space="preserve">a </w:t>
      </w:r>
      <w:r w:rsidRPr="00783F27">
        <w:rPr>
          <w:rStyle w:val="Emphasis"/>
        </w:rPr>
        <w:t>decisive impact</w:t>
      </w:r>
      <w:r w:rsidRPr="00783F27">
        <w:rPr>
          <w:sz w:val="16"/>
        </w:rPr>
        <w:t xml:space="preserve"> </w:t>
      </w:r>
      <w:r w:rsidRPr="00783F27">
        <w:rPr>
          <w:rStyle w:val="StyleUnderline"/>
        </w:rPr>
        <w:t xml:space="preserve">in many </w:t>
      </w:r>
      <w:r w:rsidRPr="00783F27">
        <w:rPr>
          <w:rStyle w:val="Emphasis"/>
        </w:rPr>
        <w:t>wage</w:t>
      </w:r>
      <w:r w:rsidRPr="00783F27">
        <w:rPr>
          <w:rStyle w:val="StyleUnderline"/>
        </w:rPr>
        <w:t xml:space="preserve"> and </w:t>
      </w:r>
      <w:r w:rsidRPr="00783F27">
        <w:rPr>
          <w:rStyle w:val="Emphasis"/>
        </w:rPr>
        <w:t>hour lawsuits</w:t>
      </w:r>
      <w:r w:rsidRPr="00783F27">
        <w:rPr>
          <w:sz w:val="16"/>
        </w:rPr>
        <w:t xml:space="preserve"> and influence employers' decisions on whether to fight or settle class actions.</w:t>
      </w:r>
    </w:p>
    <w:p w14:paraId="2D51EC83" w14:textId="77777777" w:rsidR="00D622D2" w:rsidRPr="00783F27" w:rsidRDefault="00D622D2" w:rsidP="00D622D2">
      <w:pPr>
        <w:rPr>
          <w:sz w:val="16"/>
        </w:rPr>
      </w:pPr>
      <w:r w:rsidRPr="00783F27">
        <w:rPr>
          <w:sz w:val="16"/>
        </w:rPr>
        <w:t>The court is weighing an appeal by grocery distributor EMD Sales of a 4th Circuit decision that said the company had failed to show by "clear and convincing evidence" that its sales representatives were eligible for an exemption from overtime pay.</w:t>
      </w:r>
    </w:p>
    <w:p w14:paraId="3AEB2380" w14:textId="77777777" w:rsidR="00D622D2" w:rsidRPr="00783F27" w:rsidRDefault="00D622D2" w:rsidP="00D622D2">
      <w:pPr>
        <w:rPr>
          <w:sz w:val="16"/>
        </w:rPr>
      </w:pPr>
      <w:r w:rsidRPr="00783F27">
        <w:rPr>
          <w:sz w:val="16"/>
        </w:rPr>
        <w:t>Every other federal appeals court to consider the issue has said that proving workers are exempt from the Fair Labor Standards Act requires only "a preponderance of the evidence," which is the standard applied in most other types of civil litigation.</w:t>
      </w:r>
    </w:p>
    <w:p w14:paraId="69BDAB08" w14:textId="77777777" w:rsidR="00D622D2" w:rsidRPr="00783F27" w:rsidRDefault="00D622D2" w:rsidP="00D622D2">
      <w:pPr>
        <w:rPr>
          <w:sz w:val="16"/>
        </w:rPr>
      </w:pPr>
      <w:r w:rsidRPr="00783F27">
        <w:rPr>
          <w:rStyle w:val="StyleUnderline"/>
          <w:highlight w:val="cyan"/>
        </w:rPr>
        <w:t xml:space="preserve">It was </w:t>
      </w:r>
      <w:r w:rsidRPr="00783F27">
        <w:rPr>
          <w:rStyle w:val="Emphasis"/>
          <w:highlight w:val="cyan"/>
        </w:rPr>
        <w:t>not clear</w:t>
      </w:r>
      <w:r w:rsidRPr="00783F27">
        <w:rPr>
          <w:rStyle w:val="StyleUnderline"/>
          <w:highlight w:val="cyan"/>
        </w:rPr>
        <w:t xml:space="preserve"> how</w:t>
      </w:r>
      <w:r w:rsidRPr="00783F27">
        <w:rPr>
          <w:rStyle w:val="StyleUnderline"/>
        </w:rPr>
        <w:t xml:space="preserve"> the </w:t>
      </w:r>
      <w:r w:rsidRPr="00783F27">
        <w:rPr>
          <w:rStyle w:val="Emphasis"/>
          <w:highlight w:val="cyan"/>
        </w:rPr>
        <w:t>court</w:t>
      </w:r>
      <w:r w:rsidRPr="00783F27">
        <w:rPr>
          <w:rStyle w:val="StyleUnderline"/>
          <w:highlight w:val="cyan"/>
        </w:rPr>
        <w:t xml:space="preserve"> was </w:t>
      </w:r>
      <w:r w:rsidRPr="00783F27">
        <w:rPr>
          <w:rStyle w:val="Emphasis"/>
          <w:highlight w:val="cyan"/>
        </w:rPr>
        <w:t>leaning</w:t>
      </w:r>
      <w:r w:rsidRPr="00783F27">
        <w:rPr>
          <w:sz w:val="16"/>
        </w:rPr>
        <w:t xml:space="preserve"> during oral arguments, but the </w:t>
      </w:r>
      <w:r w:rsidRPr="00783F27">
        <w:rPr>
          <w:rStyle w:val="StyleUnderline"/>
        </w:rPr>
        <w:t>justices</w:t>
      </w:r>
      <w:r w:rsidRPr="00783F27">
        <w:rPr>
          <w:sz w:val="16"/>
        </w:rPr>
        <w:t xml:space="preserve"> seemed to more </w:t>
      </w:r>
      <w:r w:rsidRPr="00783F27">
        <w:rPr>
          <w:rStyle w:val="Emphasis"/>
        </w:rPr>
        <w:t>closely scrutinize</w:t>
      </w:r>
      <w:r w:rsidRPr="00783F27">
        <w:rPr>
          <w:sz w:val="16"/>
        </w:rPr>
        <w:t xml:space="preserve"> the </w:t>
      </w:r>
      <w:r w:rsidRPr="00783F27">
        <w:rPr>
          <w:rStyle w:val="Emphasis"/>
        </w:rPr>
        <w:t>arguments</w:t>
      </w:r>
      <w:r w:rsidRPr="00783F27">
        <w:rPr>
          <w:sz w:val="16"/>
        </w:rPr>
        <w:t xml:space="preserve"> by a lawyer for the sales representatives suing EMD for overtime pay. Some of the conservative justices suggested that the FLSA is no different than other federal laws that protect both individual and public rights and are subject to a preponderance of the evidence standard.</w:t>
      </w:r>
    </w:p>
    <w:p w14:paraId="2C574153" w14:textId="77777777" w:rsidR="00D622D2" w:rsidRPr="00783F27" w:rsidRDefault="00D622D2" w:rsidP="00D622D2">
      <w:pPr>
        <w:rPr>
          <w:rStyle w:val="StyleUnderline"/>
        </w:rPr>
      </w:pPr>
      <w:r w:rsidRPr="00783F27">
        <w:rPr>
          <w:sz w:val="16"/>
        </w:rPr>
        <w:t>BAR FOR ERISA CLAIMS</w:t>
      </w:r>
    </w:p>
    <w:p w14:paraId="2A71EAD0" w14:textId="77777777" w:rsidR="00D622D2" w:rsidRPr="00783F27" w:rsidRDefault="00D622D2" w:rsidP="00D622D2">
      <w:pPr>
        <w:rPr>
          <w:rStyle w:val="StyleUnderline"/>
        </w:rPr>
      </w:pPr>
      <w:r w:rsidRPr="00783F27">
        <w:rPr>
          <w:rStyle w:val="StyleUnderline"/>
        </w:rPr>
        <w:t xml:space="preserve">Delving into </w:t>
      </w:r>
      <w:r w:rsidRPr="00783F27">
        <w:rPr>
          <w:rStyle w:val="StyleUnderline"/>
          <w:highlight w:val="cyan"/>
        </w:rPr>
        <w:t>another question</w:t>
      </w:r>
      <w:r w:rsidRPr="00783F27">
        <w:rPr>
          <w:rStyle w:val="StyleUnderline"/>
        </w:rPr>
        <w:t xml:space="preserve"> that has </w:t>
      </w:r>
      <w:r w:rsidRPr="00783F27">
        <w:rPr>
          <w:rStyle w:val="Emphasis"/>
          <w:highlight w:val="cyan"/>
        </w:rPr>
        <w:t>splintered</w:t>
      </w:r>
      <w:r w:rsidRPr="00783F27">
        <w:rPr>
          <w:rStyle w:val="StyleUnderline"/>
        </w:rPr>
        <w:t xml:space="preserve"> lower </w:t>
      </w:r>
      <w:r w:rsidRPr="00783F27">
        <w:rPr>
          <w:rStyle w:val="Emphasis"/>
          <w:highlight w:val="cyan"/>
        </w:rPr>
        <w:t>courts</w:t>
      </w:r>
      <w:r w:rsidRPr="00783F27">
        <w:rPr>
          <w:rStyle w:val="StyleUnderline"/>
        </w:rPr>
        <w:t xml:space="preserve">, the </w:t>
      </w:r>
      <w:r w:rsidRPr="00783F27">
        <w:rPr>
          <w:rStyle w:val="StyleUnderline"/>
          <w:highlight w:val="cyan"/>
        </w:rPr>
        <w:t xml:space="preserve">justices will decide how </w:t>
      </w:r>
      <w:r w:rsidRPr="00783F27">
        <w:rPr>
          <w:rStyle w:val="Emphasis"/>
          <w:highlight w:val="cyan"/>
        </w:rPr>
        <w:t>difficult</w:t>
      </w:r>
      <w:r w:rsidRPr="00783F27">
        <w:rPr>
          <w:rStyle w:val="StyleUnderline"/>
        </w:rPr>
        <w:t xml:space="preserve"> it </w:t>
      </w:r>
      <w:r w:rsidRPr="00783F27">
        <w:rPr>
          <w:rStyle w:val="StyleUnderline"/>
          <w:highlight w:val="cyan"/>
        </w:rPr>
        <w:t xml:space="preserve">should be for </w:t>
      </w:r>
      <w:r w:rsidRPr="00783F27">
        <w:rPr>
          <w:rStyle w:val="Emphasis"/>
          <w:highlight w:val="cyan"/>
        </w:rPr>
        <w:t>plaintiffs</w:t>
      </w:r>
      <w:r w:rsidRPr="00783F27">
        <w:rPr>
          <w:rStyle w:val="StyleUnderline"/>
          <w:highlight w:val="cyan"/>
        </w:rPr>
        <w:t xml:space="preserve"> to</w:t>
      </w:r>
      <w:r w:rsidRPr="00783F27">
        <w:rPr>
          <w:rStyle w:val="StyleUnderline"/>
        </w:rPr>
        <w:t xml:space="preserve"> </w:t>
      </w:r>
      <w:r w:rsidRPr="00783F27">
        <w:rPr>
          <w:rStyle w:val="StyleUnderline"/>
          <w:highlight w:val="cyan"/>
        </w:rPr>
        <w:t>show</w:t>
      </w:r>
      <w:r w:rsidRPr="00783F27">
        <w:rPr>
          <w:rStyle w:val="StyleUnderline"/>
        </w:rPr>
        <w:t xml:space="preserve"> that the </w:t>
      </w:r>
      <w:r w:rsidRPr="00783F27">
        <w:rPr>
          <w:rStyle w:val="StyleUnderline"/>
          <w:highlight w:val="cyan"/>
        </w:rPr>
        <w:t>administrators of</w:t>
      </w:r>
      <w:r w:rsidRPr="00783F27">
        <w:rPr>
          <w:rStyle w:val="StyleUnderline"/>
        </w:rPr>
        <w:t xml:space="preserve"> employee </w:t>
      </w:r>
      <w:r w:rsidRPr="00783F27">
        <w:rPr>
          <w:rStyle w:val="StyleUnderline"/>
          <w:highlight w:val="cyan"/>
        </w:rPr>
        <w:t xml:space="preserve">benefit plans engaged in </w:t>
      </w:r>
      <w:r w:rsidRPr="00783F27">
        <w:rPr>
          <w:rStyle w:val="Emphasis"/>
          <w:highlight w:val="cyan"/>
        </w:rPr>
        <w:t>unlawful transactions</w:t>
      </w:r>
      <w:r w:rsidRPr="00783F27">
        <w:rPr>
          <w:rStyle w:val="StyleUnderline"/>
        </w:rPr>
        <w:t xml:space="preserve"> with other companies, such as recordkeepers.</w:t>
      </w:r>
    </w:p>
    <w:p w14:paraId="6F4A0959" w14:textId="77777777" w:rsidR="00D622D2" w:rsidRPr="00783F27" w:rsidRDefault="00D622D2" w:rsidP="00D622D2">
      <w:pPr>
        <w:rPr>
          <w:sz w:val="16"/>
        </w:rPr>
      </w:pPr>
      <w:r w:rsidRPr="00783F27">
        <w:rPr>
          <w:sz w:val="16"/>
        </w:rPr>
        <w:t>The Supreme Court will review the New York-based 2nd Circuit's dismissal, opens new tab of a class action on behalf of 28,000 Cornell University employees accusing the school's retirement plans of paying excessive recordkeeping fees, among other claims. Oral arguments are scheduled for Jan. 22.</w:t>
      </w:r>
    </w:p>
    <w:p w14:paraId="065588BB" w14:textId="77777777" w:rsidR="00D622D2" w:rsidRPr="00783F27" w:rsidRDefault="00D622D2" w:rsidP="00D622D2">
      <w:pPr>
        <w:rPr>
          <w:sz w:val="16"/>
        </w:rPr>
      </w:pPr>
      <w:r w:rsidRPr="00783F27">
        <w:rPr>
          <w:sz w:val="16"/>
        </w:rPr>
        <w:t>The federal Employee Retirement Income Security Act of 1974 prohibits benefit plans from engaging in transactions with third parties unless they are necessary to operate the plan and the costs to the plan are reasonable. The plaintiffs in Cornell's case say the fees paid by their plans were excessive in violation of the law, which the Ivy League school has denied.</w:t>
      </w:r>
    </w:p>
    <w:p w14:paraId="1A6B28E8" w14:textId="77777777" w:rsidR="00D622D2" w:rsidRPr="00783F27" w:rsidRDefault="00D622D2" w:rsidP="00D622D2">
      <w:pPr>
        <w:rPr>
          <w:sz w:val="16"/>
        </w:rPr>
      </w:pPr>
      <w:r w:rsidRPr="00783F27">
        <w:rPr>
          <w:rStyle w:val="StyleUnderline"/>
        </w:rPr>
        <w:t xml:space="preserve">At least two </w:t>
      </w:r>
      <w:r w:rsidRPr="00783F27">
        <w:rPr>
          <w:rStyle w:val="Emphasis"/>
        </w:rPr>
        <w:t>federal appeals courts</w:t>
      </w:r>
      <w:r w:rsidRPr="00783F27">
        <w:rPr>
          <w:rStyle w:val="StyleUnderline"/>
        </w:rPr>
        <w:t xml:space="preserve"> have ruled </w:t>
      </w:r>
      <w:r w:rsidRPr="00783F27">
        <w:rPr>
          <w:sz w:val="16"/>
        </w:rPr>
        <w:t xml:space="preserve">that </w:t>
      </w:r>
      <w:r w:rsidRPr="00783F27">
        <w:rPr>
          <w:rStyle w:val="StyleUnderline"/>
        </w:rPr>
        <w:t>plaintiffs</w:t>
      </w:r>
      <w:r w:rsidRPr="00783F27">
        <w:rPr>
          <w:sz w:val="16"/>
        </w:rPr>
        <w:t xml:space="preserve"> claiming prohibited transactions </w:t>
      </w:r>
      <w:r w:rsidRPr="00783F27">
        <w:rPr>
          <w:rStyle w:val="StyleUnderline"/>
        </w:rPr>
        <w:t xml:space="preserve">under </w:t>
      </w:r>
      <w:r w:rsidRPr="00783F27">
        <w:rPr>
          <w:rStyle w:val="Emphasis"/>
        </w:rPr>
        <w:t>ERISA</w:t>
      </w:r>
      <w:r w:rsidRPr="00783F27">
        <w:rPr>
          <w:sz w:val="16"/>
        </w:rPr>
        <w:t xml:space="preserve"> </w:t>
      </w:r>
      <w:r w:rsidRPr="00783F27">
        <w:rPr>
          <w:rStyle w:val="StyleUnderline"/>
        </w:rPr>
        <w:t>only have to show</w:t>
      </w:r>
      <w:r w:rsidRPr="00783F27">
        <w:rPr>
          <w:sz w:val="16"/>
        </w:rPr>
        <w:t xml:space="preserve"> that </w:t>
      </w:r>
      <w:r w:rsidRPr="00783F27">
        <w:rPr>
          <w:rStyle w:val="StyleUnderline"/>
        </w:rPr>
        <w:t>such a transaction took place</w:t>
      </w:r>
      <w:r w:rsidRPr="00783F27">
        <w:rPr>
          <w:sz w:val="16"/>
        </w:rPr>
        <w:t xml:space="preserve"> in order to survive a defendant's motion to dismiss. But the </w:t>
      </w:r>
      <w:r w:rsidRPr="00783F27">
        <w:rPr>
          <w:rStyle w:val="Emphasis"/>
        </w:rPr>
        <w:t>2nd Circuit</w:t>
      </w:r>
      <w:r w:rsidRPr="00783F27">
        <w:rPr>
          <w:sz w:val="16"/>
        </w:rPr>
        <w:t xml:space="preserve"> </w:t>
      </w:r>
      <w:r w:rsidRPr="00783F27">
        <w:rPr>
          <w:rStyle w:val="StyleUnderline"/>
        </w:rPr>
        <w:t>and</w:t>
      </w:r>
      <w:r w:rsidRPr="00783F27">
        <w:rPr>
          <w:sz w:val="16"/>
        </w:rPr>
        <w:t xml:space="preserve"> </w:t>
      </w:r>
      <w:r w:rsidRPr="00783F27">
        <w:rPr>
          <w:rStyle w:val="Emphasis"/>
        </w:rPr>
        <w:t>three other courts</w:t>
      </w:r>
      <w:r w:rsidRPr="00783F27">
        <w:rPr>
          <w:sz w:val="16"/>
        </w:rPr>
        <w:t xml:space="preserve"> have </w:t>
      </w:r>
      <w:r w:rsidRPr="00783F27">
        <w:rPr>
          <w:rStyle w:val="StyleUnderline"/>
        </w:rPr>
        <w:t xml:space="preserve">said those lawsuits must also allege that a plan engaged in the </w:t>
      </w:r>
      <w:r w:rsidRPr="00783F27">
        <w:rPr>
          <w:rStyle w:val="Emphasis"/>
        </w:rPr>
        <w:t>prohibited transaction</w:t>
      </w:r>
      <w:r w:rsidRPr="00783F27">
        <w:rPr>
          <w:sz w:val="16"/>
        </w:rPr>
        <w:t xml:space="preserve"> </w:t>
      </w:r>
      <w:r w:rsidRPr="00783F27">
        <w:rPr>
          <w:rStyle w:val="StyleUnderline"/>
        </w:rPr>
        <w:t>with the intent to benefit</w:t>
      </w:r>
      <w:r w:rsidRPr="00783F27">
        <w:rPr>
          <w:sz w:val="16"/>
        </w:rPr>
        <w:t xml:space="preserve"> the third party.</w:t>
      </w:r>
    </w:p>
    <w:p w14:paraId="1C0CFDE3" w14:textId="77777777" w:rsidR="00D622D2" w:rsidRPr="002170A9" w:rsidRDefault="00D622D2" w:rsidP="00D622D2">
      <w:pPr>
        <w:rPr>
          <w:sz w:val="16"/>
        </w:rPr>
      </w:pPr>
      <w:r w:rsidRPr="00783F27">
        <w:rPr>
          <w:rStyle w:val="StyleUnderline"/>
        </w:rPr>
        <w:t xml:space="preserve">The lawsuit was one of roughly </w:t>
      </w:r>
      <w:r w:rsidRPr="00783F27">
        <w:rPr>
          <w:rStyle w:val="Emphasis"/>
        </w:rPr>
        <w:t>two dozen</w:t>
      </w:r>
      <w:r w:rsidRPr="00783F27">
        <w:rPr>
          <w:sz w:val="16"/>
        </w:rPr>
        <w:t xml:space="preserve"> that were filed beginning in 2016 to accuse colleges and universities of violating ERISA by failing to adequately monitor retirement plans, drop underperforming investments or limit fees. Several schools have agreed to multimillion-dollar settlements.</w:t>
      </w:r>
    </w:p>
    <w:p w14:paraId="3974AA62" w14:textId="77777777" w:rsidR="00D622D2" w:rsidRDefault="00D622D2" w:rsidP="00D622D2">
      <w:pPr>
        <w:pStyle w:val="Heading4"/>
      </w:pPr>
      <w:r>
        <w:t xml:space="preserve">AND, tons of hot button issues---justices could all flip on those instead. </w:t>
      </w:r>
    </w:p>
    <w:p w14:paraId="4BB93EED" w14:textId="77777777" w:rsidR="00D622D2" w:rsidRPr="005D720F" w:rsidRDefault="00D622D2" w:rsidP="00D622D2">
      <w:r w:rsidRPr="007F166C">
        <w:rPr>
          <w:rStyle w:val="Style13ptBold"/>
        </w:rPr>
        <w:t>Howe ’25</w:t>
      </w:r>
      <w:r>
        <w:t xml:space="preserve"> [Amy; July 28; co-founder of SCOTUSblog and its primary reporter, adjunct professor at American University’s Washington College of Law and Vanderbilt Law School, JD from Georgetown University; “The most important cases of the next term,” https://www.scotusblog.com/2025/07/most-important-upcoming-supreme-court-cases/]</w:t>
      </w:r>
    </w:p>
    <w:p w14:paraId="1CAFF553" w14:textId="77777777" w:rsidR="00D622D2" w:rsidRPr="00236016" w:rsidRDefault="00D622D2" w:rsidP="00D622D2">
      <w:pPr>
        <w:rPr>
          <w:sz w:val="16"/>
        </w:rPr>
      </w:pPr>
      <w:r w:rsidRPr="00236016">
        <w:rPr>
          <w:sz w:val="16"/>
        </w:rPr>
        <w:t xml:space="preserve">When the </w:t>
      </w:r>
      <w:r w:rsidRPr="002A215D">
        <w:rPr>
          <w:rStyle w:val="StyleUnderline"/>
          <w:highlight w:val="cyan"/>
        </w:rPr>
        <w:t>justices</w:t>
      </w:r>
      <w:r w:rsidRPr="00236016">
        <w:rPr>
          <w:sz w:val="16"/>
        </w:rPr>
        <w:t xml:space="preserve"> return to the bench to hear oral arguments in the fall, they</w:t>
      </w:r>
      <w:r w:rsidRPr="00236016">
        <w:rPr>
          <w:rStyle w:val="StyleUnderline"/>
        </w:rPr>
        <w:t xml:space="preserve"> </w:t>
      </w:r>
      <w:r w:rsidRPr="002A215D">
        <w:rPr>
          <w:rStyle w:val="StyleUnderline"/>
          <w:highlight w:val="cyan"/>
        </w:rPr>
        <w:t>will tackle</w:t>
      </w:r>
      <w:r w:rsidRPr="00236016">
        <w:rPr>
          <w:rStyle w:val="StyleUnderline"/>
        </w:rPr>
        <w:t xml:space="preserve"> several</w:t>
      </w:r>
      <w:r w:rsidRPr="00236016">
        <w:rPr>
          <w:sz w:val="16"/>
        </w:rPr>
        <w:t xml:space="preserve"> </w:t>
      </w:r>
      <w:r w:rsidRPr="002A215D">
        <w:rPr>
          <w:rStyle w:val="Emphasis"/>
          <w:highlight w:val="cyan"/>
        </w:rPr>
        <w:t>hot-button issues</w:t>
      </w:r>
      <w:r w:rsidRPr="00236016">
        <w:rPr>
          <w:sz w:val="16"/>
        </w:rPr>
        <w:t xml:space="preserve">, including state </w:t>
      </w:r>
      <w:r w:rsidRPr="00236016">
        <w:rPr>
          <w:rStyle w:val="StyleUnderline"/>
        </w:rPr>
        <w:t>bans on</w:t>
      </w:r>
      <w:r w:rsidRPr="00236016">
        <w:rPr>
          <w:sz w:val="16"/>
        </w:rPr>
        <w:t xml:space="preserve"> the participation by </w:t>
      </w:r>
      <w:r w:rsidRPr="002A215D">
        <w:rPr>
          <w:rStyle w:val="Emphasis"/>
          <w:highlight w:val="cyan"/>
        </w:rPr>
        <w:t>trans</w:t>
      </w:r>
      <w:r w:rsidRPr="00236016">
        <w:rPr>
          <w:rStyle w:val="Emphasis"/>
        </w:rPr>
        <w:t xml:space="preserve">gender </w:t>
      </w:r>
      <w:r w:rsidRPr="002A215D">
        <w:rPr>
          <w:rStyle w:val="Emphasis"/>
          <w:highlight w:val="cyan"/>
        </w:rPr>
        <w:t>athletes</w:t>
      </w:r>
      <w:r w:rsidRPr="00236016">
        <w:rPr>
          <w:sz w:val="16"/>
        </w:rPr>
        <w:t xml:space="preserve"> on women’s and girls’ sports teams, </w:t>
      </w:r>
      <w:r w:rsidRPr="002A215D">
        <w:rPr>
          <w:rStyle w:val="Emphasis"/>
          <w:highlight w:val="cyan"/>
        </w:rPr>
        <w:t>voting rights</w:t>
      </w:r>
      <w:r w:rsidRPr="002A215D">
        <w:rPr>
          <w:sz w:val="16"/>
          <w:highlight w:val="cyan"/>
        </w:rPr>
        <w:t xml:space="preserve">, </w:t>
      </w:r>
      <w:r w:rsidRPr="002A215D">
        <w:rPr>
          <w:rStyle w:val="Emphasis"/>
          <w:highlight w:val="cyan"/>
        </w:rPr>
        <w:t>religion</w:t>
      </w:r>
      <w:r w:rsidRPr="002A215D">
        <w:rPr>
          <w:sz w:val="16"/>
          <w:highlight w:val="cyan"/>
        </w:rPr>
        <w:t xml:space="preserve">, </w:t>
      </w:r>
      <w:r w:rsidRPr="002A215D">
        <w:rPr>
          <w:rStyle w:val="Emphasis"/>
          <w:highlight w:val="cyan"/>
        </w:rPr>
        <w:t>campaign-finance</w:t>
      </w:r>
      <w:r w:rsidRPr="00236016">
        <w:rPr>
          <w:sz w:val="16"/>
        </w:rPr>
        <w:t xml:space="preserve"> </w:t>
      </w:r>
      <w:r w:rsidRPr="00236016">
        <w:rPr>
          <w:rStyle w:val="StyleUnderline"/>
        </w:rPr>
        <w:t>laws</w:t>
      </w:r>
      <w:r w:rsidRPr="00236016">
        <w:rPr>
          <w:sz w:val="16"/>
        </w:rPr>
        <w:t xml:space="preserve">, and the </w:t>
      </w:r>
      <w:r w:rsidRPr="002A215D">
        <w:rPr>
          <w:rStyle w:val="Emphasis"/>
          <w:highlight w:val="cyan"/>
        </w:rPr>
        <w:t>death penalty</w:t>
      </w:r>
      <w:r w:rsidRPr="00236016">
        <w:rPr>
          <w:sz w:val="16"/>
        </w:rPr>
        <w:t>. Before adjourning for their summer recess, the justices had granted review in 32 cases – precisely the number needed to fill their argument calendars for October, November, and December.</w:t>
      </w:r>
    </w:p>
    <w:p w14:paraId="256321DC" w14:textId="77777777" w:rsidR="00D622D2" w:rsidRPr="00236016" w:rsidRDefault="00D622D2" w:rsidP="00D622D2">
      <w:pPr>
        <w:rPr>
          <w:sz w:val="16"/>
        </w:rPr>
      </w:pPr>
      <w:r w:rsidRPr="00236016">
        <w:rPr>
          <w:sz w:val="16"/>
        </w:rPr>
        <w:t>Here, in brief, are some of the most important cases on the court’s merits docket so far.</w:t>
      </w:r>
    </w:p>
    <w:p w14:paraId="6716AAF1" w14:textId="77777777" w:rsidR="00D622D2" w:rsidRPr="00236016" w:rsidRDefault="00D622D2" w:rsidP="00D622D2">
      <w:pPr>
        <w:rPr>
          <w:sz w:val="16"/>
        </w:rPr>
      </w:pPr>
      <w:r w:rsidRPr="00236016">
        <w:rPr>
          <w:sz w:val="16"/>
        </w:rPr>
        <w:lastRenderedPageBreak/>
        <w:t xml:space="preserve">On the last day before the court’s summer recess, the </w:t>
      </w:r>
      <w:r w:rsidRPr="002A215D">
        <w:rPr>
          <w:rStyle w:val="StyleUnderline"/>
          <w:highlight w:val="cyan"/>
        </w:rPr>
        <w:t>justices</w:t>
      </w:r>
      <w:r w:rsidRPr="00236016">
        <w:rPr>
          <w:sz w:val="16"/>
        </w:rPr>
        <w:t xml:space="preserve"> once again </w:t>
      </w:r>
      <w:r w:rsidRPr="002A215D">
        <w:rPr>
          <w:rStyle w:val="StyleUnderline"/>
          <w:highlight w:val="cyan"/>
        </w:rPr>
        <w:t xml:space="preserve">agreed to wade into the </w:t>
      </w:r>
      <w:r w:rsidRPr="002A215D">
        <w:rPr>
          <w:rStyle w:val="Emphasis"/>
          <w:highlight w:val="cyan"/>
        </w:rPr>
        <w:t>culture wars</w:t>
      </w:r>
      <w:r w:rsidRPr="00236016">
        <w:rPr>
          <w:sz w:val="16"/>
        </w:rPr>
        <w:t xml:space="preserve"> </w:t>
      </w:r>
      <w:r w:rsidRPr="00236016">
        <w:rPr>
          <w:rStyle w:val="StyleUnderline"/>
        </w:rPr>
        <w:t>when they announced</w:t>
      </w:r>
      <w:r w:rsidRPr="00236016">
        <w:rPr>
          <w:sz w:val="16"/>
        </w:rPr>
        <w:t xml:space="preserve"> that </w:t>
      </w:r>
      <w:r w:rsidRPr="00236016">
        <w:rPr>
          <w:rStyle w:val="StyleUnderline"/>
        </w:rPr>
        <w:t>they would hear</w:t>
      </w:r>
      <w:r w:rsidRPr="00236016">
        <w:rPr>
          <w:sz w:val="16"/>
        </w:rPr>
        <w:t xml:space="preserve"> a pair of </w:t>
      </w:r>
      <w:r w:rsidRPr="00236016">
        <w:rPr>
          <w:rStyle w:val="StyleUnderline"/>
        </w:rPr>
        <w:t>challenges to</w:t>
      </w:r>
      <w:r w:rsidRPr="00236016">
        <w:rPr>
          <w:sz w:val="16"/>
        </w:rPr>
        <w:t xml:space="preserve"> the constitutionality of </w:t>
      </w:r>
      <w:r w:rsidRPr="00236016">
        <w:rPr>
          <w:rStyle w:val="StyleUnderline"/>
        </w:rPr>
        <w:t xml:space="preserve">laws that prohibit </w:t>
      </w:r>
      <w:r w:rsidRPr="00236016">
        <w:rPr>
          <w:rStyle w:val="Emphasis"/>
        </w:rPr>
        <w:t>transgender</w:t>
      </w:r>
      <w:r w:rsidRPr="00236016">
        <w:rPr>
          <w:sz w:val="16"/>
        </w:rPr>
        <w:t xml:space="preserve"> girls and </w:t>
      </w:r>
      <w:r w:rsidRPr="00236016">
        <w:rPr>
          <w:rStyle w:val="StyleUnderline"/>
        </w:rPr>
        <w:t>women from participating on</w:t>
      </w:r>
      <w:r w:rsidRPr="00236016">
        <w:rPr>
          <w:sz w:val="16"/>
        </w:rPr>
        <w:t xml:space="preserve"> girls’ and women’s </w:t>
      </w:r>
      <w:r w:rsidRPr="00236016">
        <w:rPr>
          <w:rStyle w:val="Emphasis"/>
        </w:rPr>
        <w:t>sports</w:t>
      </w:r>
      <w:r w:rsidRPr="00236016">
        <w:rPr>
          <w:sz w:val="16"/>
        </w:rPr>
        <w:t xml:space="preserve"> </w:t>
      </w:r>
      <w:r w:rsidRPr="00236016">
        <w:rPr>
          <w:rStyle w:val="StyleUnderline"/>
        </w:rPr>
        <w:t>teams</w:t>
      </w:r>
      <w:r w:rsidRPr="00236016">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6BA8DE54" w14:textId="77777777" w:rsidR="00D622D2" w:rsidRPr="00236016" w:rsidRDefault="00D622D2" w:rsidP="00D622D2">
      <w:pPr>
        <w:rPr>
          <w:sz w:val="16"/>
        </w:rPr>
      </w:pPr>
      <w:r w:rsidRPr="00236016">
        <w:rPr>
          <w:sz w:val="16"/>
        </w:rPr>
        <w:t>And in West Virginia v. B.P.J., the court will hear a case filed by a 14-year-old transgender girl who has begun to receive puberty blockers and hormone therapy, seeking to be able to compete on the girls’ sports teams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4866233E" w14:textId="77777777" w:rsidR="00D622D2" w:rsidRPr="00236016" w:rsidRDefault="00D622D2" w:rsidP="00D622D2">
      <w:pPr>
        <w:rPr>
          <w:sz w:val="16"/>
        </w:rPr>
      </w:pPr>
      <w:r w:rsidRPr="00236016">
        <w:rPr>
          <w:sz w:val="16"/>
        </w:rPr>
        <w:t xml:space="preserve">Just under four months before taking up the transgender sports cases, the </w:t>
      </w:r>
      <w:r w:rsidRPr="00236016">
        <w:rPr>
          <w:rStyle w:val="StyleUnderline"/>
        </w:rPr>
        <w:t>Supreme Court</w:t>
      </w:r>
      <w:r w:rsidRPr="00236016">
        <w:rPr>
          <w:sz w:val="16"/>
        </w:rPr>
        <w:t xml:space="preserve"> had already </w:t>
      </w:r>
      <w:r w:rsidRPr="00236016">
        <w:rPr>
          <w:rStyle w:val="StyleUnderline"/>
        </w:rPr>
        <w:t xml:space="preserve">agreed to </w:t>
      </w:r>
      <w:r w:rsidRPr="002A215D">
        <w:rPr>
          <w:rStyle w:val="StyleUnderline"/>
          <w:highlight w:val="cyan"/>
        </w:rPr>
        <w:t>weigh in</w:t>
      </w:r>
      <w:r w:rsidRPr="00236016">
        <w:rPr>
          <w:rStyle w:val="StyleUnderline"/>
        </w:rPr>
        <w:t xml:space="preserve"> on</w:t>
      </w:r>
      <w:r w:rsidRPr="00236016">
        <w:rPr>
          <w:sz w:val="16"/>
        </w:rPr>
        <w:t xml:space="preserve"> another flashpoint in the culture wars – </w:t>
      </w:r>
      <w:r w:rsidRPr="00236016">
        <w:rPr>
          <w:rStyle w:val="StyleUnderline"/>
        </w:rPr>
        <w:t xml:space="preserve">a challenge to the constitutionality of Colorado’s </w:t>
      </w:r>
      <w:r w:rsidRPr="002A215D">
        <w:rPr>
          <w:rStyle w:val="Emphasis"/>
          <w:highlight w:val="cyan"/>
        </w:rPr>
        <w:t>ban</w:t>
      </w:r>
      <w:r w:rsidRPr="002A215D">
        <w:rPr>
          <w:rStyle w:val="StyleUnderline"/>
          <w:highlight w:val="cyan"/>
        </w:rPr>
        <w:t xml:space="preserve"> on “</w:t>
      </w:r>
      <w:r w:rsidRPr="002A215D">
        <w:rPr>
          <w:rStyle w:val="Emphasis"/>
          <w:highlight w:val="cyan"/>
        </w:rPr>
        <w:t>conversion therapy</w:t>
      </w:r>
      <w:r w:rsidRPr="00236016">
        <w:rPr>
          <w:rStyle w:val="StyleUnderline"/>
        </w:rPr>
        <w:t xml:space="preserve">” </w:t>
      </w:r>
      <w:r w:rsidRPr="00236016">
        <w:rPr>
          <w:sz w:val="16"/>
        </w:rPr>
        <w:t>–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1162DC91" w14:textId="77777777" w:rsidR="00D622D2" w:rsidRPr="001911C1" w:rsidRDefault="00D622D2" w:rsidP="00D622D2">
      <w:pPr>
        <w:rPr>
          <w:sz w:val="16"/>
        </w:rPr>
      </w:pPr>
      <w:r w:rsidRPr="001911C1">
        <w:rPr>
          <w:sz w:val="16"/>
        </w:rPr>
        <w:t>A federal appeals court in Denver upheld the Colorado law. It concluded that the state had enacted the law to regulate the health-care profession, and in particular therapists’ conduct, rather than therapists’ speech.</w:t>
      </w:r>
    </w:p>
    <w:p w14:paraId="18B44E64" w14:textId="77777777" w:rsidR="00D622D2" w:rsidRPr="001911C1" w:rsidRDefault="00D622D2" w:rsidP="00D622D2">
      <w:pPr>
        <w:rPr>
          <w:sz w:val="16"/>
        </w:rPr>
      </w:pPr>
      <w:r w:rsidRPr="001911C1">
        <w:rPr>
          <w:sz w:val="16"/>
        </w:rPr>
        <w:t>In November 2024, the court – after considering the case at more than 20 conferences – sent the case of Joseph Smith, who was convicted and sentenced to death for the murder of Durk Van Dam, back to the U.S. Court of Appeals for the 11th Circuit for that court to clarify how it reached its conclusion that Smith was intellectually disabled, so that his execution would violate the Eighth Amendment’s ban on cruel and unusual punishment.</w:t>
      </w:r>
    </w:p>
    <w:p w14:paraId="58301025" w14:textId="77777777" w:rsidR="00D622D2" w:rsidRPr="001911C1" w:rsidRDefault="00D622D2" w:rsidP="00D622D2">
      <w:pPr>
        <w:rPr>
          <w:sz w:val="16"/>
        </w:rPr>
      </w:pPr>
      <w:r w:rsidRPr="001911C1">
        <w:rPr>
          <w:sz w:val="16"/>
        </w:rPr>
        <w:t>Justices Clarence Thomas and Neil Gorsuch indicated that they would have gone ahead and granted the state’s petition for review then, without waiting for the court of appeals to take another look.</w:t>
      </w:r>
    </w:p>
    <w:p w14:paraId="46E82FA9" w14:textId="77777777" w:rsidR="00D622D2" w:rsidRPr="001911C1" w:rsidRDefault="00D622D2" w:rsidP="00D622D2">
      <w:pPr>
        <w:rPr>
          <w:sz w:val="16"/>
        </w:rPr>
      </w:pPr>
      <w:r w:rsidRPr="001911C1">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54794687" w14:textId="77777777" w:rsidR="00D622D2" w:rsidRPr="001911C1" w:rsidRDefault="00D622D2" w:rsidP="00D622D2">
      <w:pPr>
        <w:rPr>
          <w:sz w:val="16"/>
        </w:rPr>
      </w:pPr>
      <w:r w:rsidRPr="001911C1">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4B93849B" w14:textId="77777777" w:rsidR="00D622D2" w:rsidRPr="001911C1" w:rsidRDefault="00D622D2" w:rsidP="00D622D2">
      <w:pPr>
        <w:rPr>
          <w:sz w:val="16"/>
        </w:rPr>
      </w:pPr>
      <w:r w:rsidRPr="001911C1">
        <w:rPr>
          <w:sz w:val="16"/>
        </w:rPr>
        <w:t xml:space="preserve">In Louisiana v. Callais, the </w:t>
      </w:r>
      <w:r w:rsidRPr="002A215D">
        <w:rPr>
          <w:rStyle w:val="StyleUnderline"/>
          <w:highlight w:val="cyan"/>
        </w:rPr>
        <w:t>court will hear</w:t>
      </w:r>
      <w:r w:rsidRPr="001911C1">
        <w:rPr>
          <w:sz w:val="16"/>
        </w:rPr>
        <w:t xml:space="preserve"> oral arguments for a second time in a </w:t>
      </w:r>
      <w:r w:rsidRPr="002A215D">
        <w:rPr>
          <w:rStyle w:val="Emphasis"/>
          <w:highlight w:val="cyan"/>
        </w:rPr>
        <w:t>challenge</w:t>
      </w:r>
      <w:r w:rsidRPr="002A215D">
        <w:rPr>
          <w:sz w:val="16"/>
          <w:highlight w:val="cyan"/>
        </w:rPr>
        <w:t xml:space="preserve"> </w:t>
      </w:r>
      <w:r w:rsidRPr="002A215D">
        <w:rPr>
          <w:rStyle w:val="StyleUnderline"/>
          <w:highlight w:val="cyan"/>
        </w:rPr>
        <w:t>to Louisiana’s</w:t>
      </w:r>
      <w:r w:rsidRPr="001911C1">
        <w:rPr>
          <w:sz w:val="16"/>
        </w:rPr>
        <w:t xml:space="preserve"> most recent </w:t>
      </w:r>
      <w:r w:rsidRPr="002A215D">
        <w:rPr>
          <w:rStyle w:val="Emphasis"/>
          <w:highlight w:val="cyan"/>
        </w:rPr>
        <w:t>congressional map</w:t>
      </w:r>
      <w:r w:rsidRPr="001911C1">
        <w:rPr>
          <w:sz w:val="16"/>
        </w:rPr>
        <w:t>. A group of Louisiana voters who describe themselves as “non-African American” argued that the map, which created a second majority-Black district in the state, was an unconstitutional racial gerrymander.</w:t>
      </w:r>
    </w:p>
    <w:p w14:paraId="755306CC" w14:textId="77777777" w:rsidR="00D622D2" w:rsidRPr="001911C1" w:rsidRDefault="00D622D2" w:rsidP="00D622D2">
      <w:pPr>
        <w:rPr>
          <w:sz w:val="16"/>
        </w:rPr>
      </w:pPr>
      <w:r w:rsidRPr="001911C1">
        <w:rPr>
          <w:sz w:val="16"/>
        </w:rPr>
        <w:t>A three-judge federal court agreed and prohibited Louisiana from using the map in the 2024 elections. But the Supreme Court put that decision on hold last year, clearing the way for the state to use it.</w:t>
      </w:r>
    </w:p>
    <w:p w14:paraId="0D38ADCF" w14:textId="77777777" w:rsidR="00D622D2" w:rsidRPr="001911C1" w:rsidRDefault="00D622D2" w:rsidP="00D622D2">
      <w:pPr>
        <w:rPr>
          <w:sz w:val="16"/>
        </w:rPr>
      </w:pPr>
      <w:r w:rsidRPr="001911C1">
        <w:rPr>
          <w:sz w:val="16"/>
        </w:rPr>
        <w:t>When the case came to the Supreme Court, the state argued that it was effectively between a rock and a hard place.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voters countered that it was “utterly implausible” that race was not the primary motivating factor in the decision to draw the 2024 map.</w:t>
      </w:r>
    </w:p>
    <w:p w14:paraId="52708EAD" w14:textId="77777777" w:rsidR="00D622D2" w:rsidRPr="001911C1" w:rsidRDefault="00D622D2" w:rsidP="00D622D2">
      <w:pPr>
        <w:rPr>
          <w:sz w:val="16"/>
        </w:rPr>
      </w:pPr>
      <w:r w:rsidRPr="001911C1">
        <w:rPr>
          <w:sz w:val="16"/>
        </w:rPr>
        <w:t xml:space="preserve">After almost 80 minutes of arguments in March, there did not seem to be a consensus among the justices on how to resolve the case. And indeed, on June 27, the court revealed that it was apparently not able to resolve the dispute during the 2024-25 term. Instead, the court issued a one-page order indicating that the case would be rescheduled for argument during the 2025-26 term. “In due course,” the justices added, </w:t>
      </w:r>
      <w:r w:rsidRPr="001911C1">
        <w:rPr>
          <w:sz w:val="16"/>
        </w:rPr>
        <w:lastRenderedPageBreak/>
        <w:t xml:space="preserve">they would release an order “specifying any additional questions to be addressed in supplemental briefing” – an order that, as of the time of publication, has not yet been issued. </w:t>
      </w:r>
    </w:p>
    <w:p w14:paraId="431E70B1" w14:textId="77777777" w:rsidR="00D622D2" w:rsidRPr="001911C1" w:rsidRDefault="00D622D2" w:rsidP="00D622D2">
      <w:pPr>
        <w:rPr>
          <w:sz w:val="16"/>
        </w:rPr>
      </w:pPr>
      <w:r w:rsidRPr="002A215D">
        <w:rPr>
          <w:rStyle w:val="StyleUnderline"/>
        </w:rPr>
        <w:t>In</w:t>
      </w:r>
      <w:r w:rsidRPr="00236016">
        <w:rPr>
          <w:rStyle w:val="StyleUnderline"/>
        </w:rPr>
        <w:t xml:space="preserve"> a major </w:t>
      </w:r>
      <w:r w:rsidRPr="00236016">
        <w:rPr>
          <w:rStyle w:val="Emphasis"/>
        </w:rPr>
        <w:t>campaign-finance</w:t>
      </w:r>
      <w:r w:rsidRPr="00236016">
        <w:rPr>
          <w:rStyle w:val="StyleUnderline"/>
        </w:rPr>
        <w:t xml:space="preserve"> case</w:t>
      </w:r>
      <w:r w:rsidRPr="001911C1">
        <w:rPr>
          <w:sz w:val="16"/>
        </w:rPr>
        <w:t xml:space="preserve">, National Republican Senatorial Committee v. Federal Election Commission, the </w:t>
      </w:r>
      <w:r w:rsidRPr="002A215D">
        <w:rPr>
          <w:rStyle w:val="StyleUnderline"/>
          <w:highlight w:val="cyan"/>
        </w:rPr>
        <w:t>justices will reconsider</w:t>
      </w:r>
      <w:r w:rsidRPr="001911C1">
        <w:rPr>
          <w:sz w:val="16"/>
        </w:rPr>
        <w:t xml:space="preserve"> their 2001 ruling in Federal Election Commission v. Colorado Republican Federal Campaign Committee, in which the court upheld </w:t>
      </w:r>
      <w:r w:rsidRPr="002A215D">
        <w:rPr>
          <w:rStyle w:val="Emphasis"/>
          <w:highlight w:val="cyan"/>
        </w:rPr>
        <w:t>federal limits</w:t>
      </w:r>
      <w:r w:rsidRPr="002A215D">
        <w:rPr>
          <w:sz w:val="16"/>
          <w:highlight w:val="cyan"/>
        </w:rPr>
        <w:t xml:space="preserve"> </w:t>
      </w:r>
      <w:r w:rsidRPr="002A215D">
        <w:rPr>
          <w:rStyle w:val="StyleUnderline"/>
          <w:highlight w:val="cyan"/>
        </w:rPr>
        <w:t>on</w:t>
      </w:r>
      <w:r w:rsidRPr="00236016">
        <w:rPr>
          <w:rStyle w:val="StyleUnderline"/>
        </w:rPr>
        <w:t xml:space="preserve"> coordinated </w:t>
      </w:r>
      <w:r w:rsidRPr="002A215D">
        <w:rPr>
          <w:rStyle w:val="StyleUnderline"/>
          <w:highlight w:val="cyan"/>
        </w:rPr>
        <w:t>campaign</w:t>
      </w:r>
      <w:r w:rsidRPr="00236016">
        <w:rPr>
          <w:rStyle w:val="StyleUnderline"/>
        </w:rPr>
        <w:t xml:space="preserve"> </w:t>
      </w:r>
      <w:r w:rsidRPr="002A215D">
        <w:rPr>
          <w:rStyle w:val="StyleUnderline"/>
          <w:highlight w:val="cyan"/>
        </w:rPr>
        <w:t>expenditures</w:t>
      </w:r>
      <w:r w:rsidRPr="001911C1">
        <w:rPr>
          <w:sz w:val="16"/>
        </w:rPr>
        <w:t>, which restrict political parties from spending money on campaign advertising in cooperation with political candidates.</w:t>
      </w:r>
    </w:p>
    <w:p w14:paraId="01D61B15" w14:textId="77777777" w:rsidR="00D622D2" w:rsidRPr="001911C1" w:rsidRDefault="00D622D2" w:rsidP="00D622D2">
      <w:pPr>
        <w:rPr>
          <w:sz w:val="16"/>
        </w:rPr>
      </w:pPr>
      <w:r w:rsidRPr="001911C1">
        <w:rPr>
          <w:sz w:val="16"/>
        </w:rPr>
        <w:t>The NRSC, then-Sen. J.D. Vance, and others filed their challenge in federal court in Cincinnati, contending that the campaign-finance limits violate the First Amendment.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0DD9B3DF" w14:textId="77777777" w:rsidR="00D622D2" w:rsidRPr="001911C1" w:rsidRDefault="00D622D2" w:rsidP="00D622D2">
      <w:pPr>
        <w:rPr>
          <w:sz w:val="16"/>
        </w:rPr>
      </w:pPr>
      <w:r w:rsidRPr="001911C1">
        <w:rPr>
          <w:sz w:val="16"/>
        </w:rPr>
        <w:t>The court of appeals acknowledged a “tension” between the Colorado case and the Supreme Court’s later decisions but Chief Judge Jeffrey Sutton emphasized that only the Supreme Court, and not the court of appeals, can overturn the Colorado decision. The challengers then came to the Supreme Court, which agreed on June 30 to take up their case.</w:t>
      </w:r>
    </w:p>
    <w:p w14:paraId="73D6312D" w14:textId="77777777" w:rsidR="00D622D2" w:rsidRPr="001911C1" w:rsidRDefault="00D622D2" w:rsidP="00D622D2">
      <w:pPr>
        <w:rPr>
          <w:sz w:val="16"/>
        </w:rPr>
      </w:pPr>
      <w:r w:rsidRPr="001911C1">
        <w:rPr>
          <w:sz w:val="16"/>
        </w:rPr>
        <w:t xml:space="preserve">The </w:t>
      </w:r>
      <w:r w:rsidRPr="002A215D">
        <w:rPr>
          <w:rStyle w:val="StyleUnderline"/>
          <w:highlight w:val="cyan"/>
        </w:rPr>
        <w:t>justices</w:t>
      </w:r>
      <w:r w:rsidRPr="00236016">
        <w:rPr>
          <w:rStyle w:val="StyleUnderline"/>
        </w:rPr>
        <w:t xml:space="preserve"> will</w:t>
      </w:r>
      <w:r w:rsidRPr="001911C1">
        <w:rPr>
          <w:sz w:val="16"/>
        </w:rPr>
        <w:t xml:space="preserve"> also </w:t>
      </w:r>
      <w:r w:rsidRPr="002A215D">
        <w:rPr>
          <w:rStyle w:val="StyleUnderline"/>
          <w:highlight w:val="cyan"/>
        </w:rPr>
        <w:t>weigh in on whether</w:t>
      </w:r>
      <w:r w:rsidRPr="001911C1">
        <w:rPr>
          <w:sz w:val="16"/>
        </w:rPr>
        <w:t xml:space="preserve"> an </w:t>
      </w:r>
      <w:r w:rsidRPr="002A215D">
        <w:rPr>
          <w:rStyle w:val="StyleUnderline"/>
          <w:highlight w:val="cyan"/>
        </w:rPr>
        <w:t xml:space="preserve">inmate can </w:t>
      </w:r>
      <w:r w:rsidRPr="002A215D">
        <w:rPr>
          <w:rStyle w:val="StyleUnderline"/>
        </w:rPr>
        <w:t>file</w:t>
      </w:r>
      <w:r w:rsidRPr="00236016">
        <w:rPr>
          <w:rStyle w:val="StyleUnderline"/>
        </w:rPr>
        <w:t xml:space="preserve"> a lawsuit</w:t>
      </w:r>
      <w:r w:rsidRPr="001911C1">
        <w:rPr>
          <w:sz w:val="16"/>
        </w:rPr>
        <w:t xml:space="preserve"> </w:t>
      </w:r>
      <w:r w:rsidRPr="00236016">
        <w:rPr>
          <w:rStyle w:val="StyleUnderline"/>
        </w:rPr>
        <w:t xml:space="preserve">seeking to </w:t>
      </w:r>
      <w:r w:rsidRPr="002A215D">
        <w:rPr>
          <w:rStyle w:val="Emphasis"/>
          <w:highlight w:val="cyan"/>
        </w:rPr>
        <w:t>hold</w:t>
      </w:r>
      <w:r w:rsidRPr="00236016">
        <w:rPr>
          <w:rStyle w:val="StyleUnderline"/>
        </w:rPr>
        <w:t xml:space="preserve"> a government </w:t>
      </w:r>
      <w:r w:rsidRPr="002A215D">
        <w:rPr>
          <w:rStyle w:val="Emphasis"/>
          <w:highlight w:val="cyan"/>
        </w:rPr>
        <w:t>official</w:t>
      </w:r>
      <w:r w:rsidRPr="002A215D">
        <w:rPr>
          <w:rStyle w:val="StyleUnderline"/>
          <w:highlight w:val="cyan"/>
        </w:rPr>
        <w:t xml:space="preserve"> personally </w:t>
      </w:r>
      <w:r w:rsidRPr="002A215D">
        <w:rPr>
          <w:rStyle w:val="Emphasis"/>
          <w:highlight w:val="cyan"/>
        </w:rPr>
        <w:t>responsible</w:t>
      </w:r>
      <w:r w:rsidRPr="001911C1">
        <w:rPr>
          <w:sz w:val="16"/>
        </w:rPr>
        <w:t xml:space="preserve">, rather than suing the government entity for which the official works, </w:t>
      </w:r>
      <w:r w:rsidRPr="00236016">
        <w:rPr>
          <w:rStyle w:val="StyleUnderline"/>
        </w:rPr>
        <w:t xml:space="preserve">for violations of a </w:t>
      </w:r>
      <w:r w:rsidRPr="00236016">
        <w:rPr>
          <w:rStyle w:val="Emphasis"/>
        </w:rPr>
        <w:t>federal law</w:t>
      </w:r>
      <w:r w:rsidRPr="001911C1">
        <w:rPr>
          <w:sz w:val="16"/>
        </w:rPr>
        <w:t xml:space="preserve"> intended to protect the religious liberty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7B2980E8" w14:textId="77777777" w:rsidR="00D622D2" w:rsidRPr="001911C1" w:rsidRDefault="00D622D2" w:rsidP="00D622D2">
      <w:pPr>
        <w:rPr>
          <w:sz w:val="16"/>
        </w:rPr>
      </w:pPr>
      <w:r w:rsidRPr="001911C1">
        <w:rPr>
          <w:sz w:val="16"/>
        </w:rPr>
        <w:t>Landor went to federal court, where he argued that the state and the prison officials had violated the Religious Land Use and Institutionalized Persons Act, a law enacted by Congress in 2000 in part to strengthen prisoners’ religious rights. The U.S. Court of Appeals for the 5th Circuit threw out his claims against the individual prison officials, holding that the RLUIPA does not allow private plaintiffs to bring claims against individual officials for money damages.</w:t>
      </w:r>
    </w:p>
    <w:p w14:paraId="02434456" w14:textId="77777777" w:rsidR="00D622D2" w:rsidRPr="001911C1" w:rsidRDefault="00D622D2" w:rsidP="00D622D2">
      <w:pPr>
        <w:rPr>
          <w:sz w:val="16"/>
        </w:rPr>
      </w:pPr>
      <w:r w:rsidRPr="001911C1">
        <w:rPr>
          <w:sz w:val="16"/>
        </w:rPr>
        <w:t xml:space="preserve">In Cox Communications v. Sony Music Entertainment, the </w:t>
      </w:r>
      <w:r w:rsidRPr="001911C1">
        <w:rPr>
          <w:rStyle w:val="StyleUnderline"/>
        </w:rPr>
        <w:t xml:space="preserve">justices </w:t>
      </w:r>
      <w:r w:rsidRPr="002A215D">
        <w:rPr>
          <w:rStyle w:val="StyleUnderline"/>
          <w:highlight w:val="cyan"/>
        </w:rPr>
        <w:t>will decide</w:t>
      </w:r>
      <w:r w:rsidRPr="001911C1">
        <w:rPr>
          <w:rStyle w:val="StyleUnderline"/>
        </w:rPr>
        <w:t xml:space="preserve"> an important </w:t>
      </w:r>
      <w:r w:rsidRPr="002A215D">
        <w:rPr>
          <w:rStyle w:val="Emphasis"/>
          <w:highlight w:val="cyan"/>
        </w:rPr>
        <w:t>copyright</w:t>
      </w:r>
      <w:r w:rsidRPr="001911C1">
        <w:rPr>
          <w:rStyle w:val="Emphasis"/>
        </w:rPr>
        <w:t xml:space="preserve"> question</w:t>
      </w:r>
      <w:r w:rsidRPr="001911C1">
        <w:rPr>
          <w:sz w:val="16"/>
        </w:rPr>
        <w:t xml:space="preserve"> – specifically, whether and to what extent an internet service provider can be held liable for copyright infringement by its subscribers. A group of music labels, led by Sony Music, filed a lawsuit against Cox, contending that some of its subscribers had repeatedly infringed the labels’ copyrights over a two-year period. A jury agreed and awarded the labels $1 billion.</w:t>
      </w:r>
    </w:p>
    <w:p w14:paraId="69A15B0D" w14:textId="77777777" w:rsidR="00D622D2" w:rsidRPr="001911C1" w:rsidRDefault="00D622D2" w:rsidP="00D622D2">
      <w:pPr>
        <w:rPr>
          <w:sz w:val="16"/>
        </w:rPr>
      </w:pPr>
      <w:r w:rsidRPr="001911C1">
        <w:rPr>
          <w:sz w:val="16"/>
        </w:rPr>
        <w:t>The U.S. Court of Appeals for the 4th Circuit tossed out the $1 billion award, but it nonetheless agreed that Cox was liable for contributing to the subscribers’ infringement of the labels’ copyrights. Cox came to the Supreme Court last year, and the justices agreed in June to take up the case.</w:t>
      </w:r>
    </w:p>
    <w:p w14:paraId="6E2EEA53" w14:textId="77777777" w:rsidR="00D622D2" w:rsidRDefault="00D622D2" w:rsidP="00D622D2">
      <w:pPr>
        <w:rPr>
          <w:sz w:val="16"/>
        </w:rPr>
      </w:pPr>
      <w:r w:rsidRPr="001911C1">
        <w:rPr>
          <w:sz w:val="16"/>
        </w:rPr>
        <w:t xml:space="preserve">The </w:t>
      </w:r>
      <w:r w:rsidRPr="001911C1">
        <w:rPr>
          <w:rStyle w:val="StyleUnderline"/>
        </w:rPr>
        <w:t xml:space="preserve">Supreme </w:t>
      </w:r>
      <w:r w:rsidRPr="002A215D">
        <w:rPr>
          <w:rStyle w:val="StyleUnderline"/>
          <w:highlight w:val="cyan"/>
        </w:rPr>
        <w:t>Court will hear</w:t>
      </w:r>
      <w:r w:rsidRPr="001911C1">
        <w:rPr>
          <w:sz w:val="16"/>
        </w:rPr>
        <w:t xml:space="preserve"> arguments in the fall in a case involving what sounds like a relatively technical question: </w:t>
      </w:r>
      <w:r w:rsidRPr="002A215D">
        <w:rPr>
          <w:rStyle w:val="StyleUnderline"/>
          <w:highlight w:val="cyan"/>
        </w:rPr>
        <w:t>Whether</w:t>
      </w:r>
      <w:r w:rsidRPr="001911C1">
        <w:rPr>
          <w:rStyle w:val="StyleUnderline"/>
        </w:rPr>
        <w:t xml:space="preserve"> a federal </w:t>
      </w:r>
      <w:r w:rsidRPr="002A215D">
        <w:rPr>
          <w:rStyle w:val="StyleUnderline"/>
          <w:highlight w:val="cyan"/>
        </w:rPr>
        <w:t>court has</w:t>
      </w:r>
      <w:r w:rsidRPr="001911C1">
        <w:rPr>
          <w:sz w:val="16"/>
        </w:rPr>
        <w:t xml:space="preserve"> the </w:t>
      </w:r>
      <w:r w:rsidRPr="002A215D">
        <w:rPr>
          <w:rStyle w:val="Emphasis"/>
          <w:highlight w:val="cyan"/>
        </w:rPr>
        <w:t>power</w:t>
      </w:r>
      <w:r w:rsidRPr="001911C1">
        <w:rPr>
          <w:rStyle w:val="StyleUnderline"/>
        </w:rPr>
        <w:t xml:space="preserve"> </w:t>
      </w:r>
      <w:r w:rsidRPr="002A215D">
        <w:rPr>
          <w:rStyle w:val="StyleUnderline"/>
          <w:highlight w:val="cyan"/>
        </w:rPr>
        <w:t>to rule on</w:t>
      </w:r>
      <w:r w:rsidRPr="001911C1">
        <w:rPr>
          <w:rStyle w:val="StyleUnderline"/>
        </w:rPr>
        <w:t xml:space="preserve"> a </w:t>
      </w:r>
      <w:r w:rsidRPr="001911C1">
        <w:rPr>
          <w:rStyle w:val="Emphasis"/>
        </w:rPr>
        <w:t xml:space="preserve">group’s </w:t>
      </w:r>
      <w:r w:rsidRPr="002A215D">
        <w:rPr>
          <w:rStyle w:val="Emphasis"/>
        </w:rPr>
        <w:t>claim</w:t>
      </w:r>
      <w:r w:rsidRPr="001911C1">
        <w:rPr>
          <w:rStyle w:val="StyleUnderline"/>
        </w:rPr>
        <w:t xml:space="preserve"> that </w:t>
      </w:r>
      <w:r w:rsidRPr="002A215D">
        <w:rPr>
          <w:rStyle w:val="StyleUnderline"/>
          <w:highlight w:val="cyan"/>
        </w:rPr>
        <w:t>New Jersey’s demand for info</w:t>
      </w:r>
      <w:r w:rsidRPr="001911C1">
        <w:rPr>
          <w:rStyle w:val="StyleUnderline"/>
        </w:rPr>
        <w:t xml:space="preserve">rmation </w:t>
      </w:r>
      <w:r w:rsidRPr="002A215D">
        <w:rPr>
          <w:rStyle w:val="StyleUnderline"/>
          <w:highlight w:val="cyan"/>
        </w:rPr>
        <w:t>about</w:t>
      </w:r>
      <w:r w:rsidRPr="001911C1">
        <w:rPr>
          <w:rStyle w:val="StyleUnderline"/>
        </w:rPr>
        <w:t xml:space="preserve"> its </w:t>
      </w:r>
      <w:r w:rsidRPr="002A215D">
        <w:rPr>
          <w:rStyle w:val="Emphasis"/>
          <w:highlight w:val="cyan"/>
        </w:rPr>
        <w:t>fundraising</w:t>
      </w:r>
      <w:r w:rsidRPr="001911C1">
        <w:rPr>
          <w:rStyle w:val="StyleUnderline"/>
        </w:rPr>
        <w:t xml:space="preserve"> practices </w:t>
      </w:r>
      <w:r w:rsidRPr="002A215D">
        <w:rPr>
          <w:rStyle w:val="StyleUnderline"/>
          <w:highlight w:val="cyan"/>
        </w:rPr>
        <w:t>discouraged it from</w:t>
      </w:r>
      <w:r w:rsidRPr="001911C1">
        <w:rPr>
          <w:rStyle w:val="StyleUnderline"/>
        </w:rPr>
        <w:t xml:space="preserve"> </w:t>
      </w:r>
      <w:r w:rsidRPr="002A215D">
        <w:rPr>
          <w:rStyle w:val="StyleUnderline"/>
          <w:highlight w:val="cyan"/>
        </w:rPr>
        <w:t>exercising</w:t>
      </w:r>
      <w:r w:rsidRPr="001911C1">
        <w:rPr>
          <w:rStyle w:val="StyleUnderline"/>
        </w:rPr>
        <w:t xml:space="preserve"> its </w:t>
      </w:r>
      <w:r w:rsidRPr="002A215D">
        <w:rPr>
          <w:rStyle w:val="Emphasis"/>
          <w:highlight w:val="cyan"/>
        </w:rPr>
        <w:t>First Amendment</w:t>
      </w:r>
      <w:r w:rsidRPr="001911C1">
        <w:rPr>
          <w:rStyle w:val="Emphasis"/>
        </w:rPr>
        <w:t xml:space="preserve"> rights</w:t>
      </w:r>
      <w:r w:rsidRPr="001911C1">
        <w:rPr>
          <w:rStyle w:val="StyleUnderline"/>
        </w:rPr>
        <w:t xml:space="preserve">, or whether the group must instead </w:t>
      </w:r>
      <w:r w:rsidRPr="001911C1">
        <w:rPr>
          <w:rStyle w:val="Emphasis"/>
        </w:rPr>
        <w:t>litigate</w:t>
      </w:r>
      <w:r w:rsidRPr="001911C1">
        <w:rPr>
          <w:rStyle w:val="StyleUnderline"/>
        </w:rPr>
        <w:t xml:space="preserve"> that claim in state proceedings</w:t>
      </w:r>
      <w:r w:rsidRPr="001911C1">
        <w:rPr>
          <w:sz w:val="16"/>
        </w:rPr>
        <w:t xml:space="preserve">. But the </w:t>
      </w:r>
      <w:r w:rsidRPr="002A215D">
        <w:rPr>
          <w:rStyle w:val="StyleUnderline"/>
          <w:highlight w:val="cyan"/>
        </w:rPr>
        <w:t>case</w:t>
      </w:r>
      <w:r w:rsidRPr="001911C1">
        <w:rPr>
          <w:rStyle w:val="StyleUnderline"/>
        </w:rPr>
        <w:t xml:space="preserve"> has </w:t>
      </w:r>
      <w:r w:rsidRPr="002A215D">
        <w:rPr>
          <w:rStyle w:val="StyleUnderline"/>
          <w:highlight w:val="cyan"/>
        </w:rPr>
        <w:t>garnered</w:t>
      </w:r>
      <w:r w:rsidRPr="001911C1">
        <w:rPr>
          <w:rStyle w:val="StyleUnderline"/>
        </w:rPr>
        <w:t xml:space="preserve"> </w:t>
      </w:r>
      <w:r w:rsidRPr="001911C1">
        <w:rPr>
          <w:rStyle w:val="Emphasis"/>
        </w:rPr>
        <w:t xml:space="preserve">significant </w:t>
      </w:r>
      <w:r w:rsidRPr="002A215D">
        <w:rPr>
          <w:rStyle w:val="Emphasis"/>
          <w:highlight w:val="cyan"/>
        </w:rPr>
        <w:t>attention</w:t>
      </w:r>
      <w:r w:rsidRPr="002A215D">
        <w:rPr>
          <w:rStyle w:val="StyleUnderline"/>
          <w:highlight w:val="cyan"/>
        </w:rPr>
        <w:t xml:space="preserve"> because</w:t>
      </w:r>
      <w:r w:rsidRPr="001911C1">
        <w:rPr>
          <w:rStyle w:val="StyleUnderline"/>
        </w:rPr>
        <w:t xml:space="preserve"> that </w:t>
      </w:r>
      <w:r w:rsidRPr="002A215D">
        <w:rPr>
          <w:rStyle w:val="StyleUnderline"/>
          <w:highlight w:val="cyan"/>
        </w:rPr>
        <w:t>question comes to</w:t>
      </w:r>
      <w:r w:rsidRPr="001911C1">
        <w:rPr>
          <w:rStyle w:val="StyleUnderline"/>
        </w:rPr>
        <w:t xml:space="preserve"> the </w:t>
      </w:r>
      <w:r w:rsidRPr="002A215D">
        <w:rPr>
          <w:rStyle w:val="StyleUnderline"/>
          <w:highlight w:val="cyan"/>
        </w:rPr>
        <w:t>court in</w:t>
      </w:r>
      <w:r w:rsidRPr="001911C1">
        <w:rPr>
          <w:rStyle w:val="StyleUnderline"/>
        </w:rPr>
        <w:t xml:space="preserve"> a </w:t>
      </w:r>
      <w:r w:rsidRPr="002A215D">
        <w:rPr>
          <w:rStyle w:val="StyleUnderline"/>
          <w:highlight w:val="cyan"/>
        </w:rPr>
        <w:t>case involving</w:t>
      </w:r>
      <w:r w:rsidRPr="001911C1">
        <w:rPr>
          <w:rStyle w:val="StyleUnderline"/>
        </w:rPr>
        <w:t xml:space="preserve"> First Choice Women’s Resource Centers, a group of </w:t>
      </w:r>
      <w:r w:rsidRPr="002A215D">
        <w:rPr>
          <w:rStyle w:val="Emphasis"/>
          <w:highlight w:val="cyan"/>
        </w:rPr>
        <w:t>faith-based pregnancy centers</w:t>
      </w:r>
      <w:r w:rsidRPr="001911C1">
        <w:rPr>
          <w:sz w:val="16"/>
        </w:rPr>
        <w:t xml:space="preserve"> that the New Jersey attorney general’s office contends may have misled women about abortion services.</w:t>
      </w:r>
    </w:p>
    <w:p w14:paraId="18E05283" w14:textId="77777777" w:rsidR="00D622D2" w:rsidRDefault="00D622D2" w:rsidP="00D622D2">
      <w:pPr>
        <w:pStyle w:val="Heading4"/>
      </w:pPr>
      <w:r>
        <w:t xml:space="preserve">No spillover---PC is </w:t>
      </w:r>
      <w:r>
        <w:rPr>
          <w:u w:val="single"/>
        </w:rPr>
        <w:t>compartmentalized</w:t>
      </w:r>
      <w:r>
        <w:t xml:space="preserve">. </w:t>
      </w:r>
    </w:p>
    <w:p w14:paraId="70CA35D7" w14:textId="77777777" w:rsidR="00D622D2" w:rsidRPr="00330564" w:rsidRDefault="00D622D2" w:rsidP="00D622D2">
      <w:pPr>
        <w:rPr>
          <w:rStyle w:val="Style13ptBold"/>
        </w:rPr>
      </w:pPr>
      <w:r>
        <w:rPr>
          <w:rStyle w:val="Style13ptBold"/>
        </w:rPr>
        <w:t xml:space="preserve">Redish ’87 </w:t>
      </w:r>
      <w:r w:rsidRPr="00330564">
        <w:t xml:space="preserve">[Martin and Karen Drizin; 1987; Professor of Law, Northwestern University. A.B., 1967, University of Pennsylvania; J.D., 1970, Harvard University; Law Clerk to the Honorable Seymour Simon, Illinois Supreme Court. A.B., 1974, Grinnell College; A.M., 1976, University of Chicago; J.D., 1986, </w:t>
      </w:r>
      <w:r w:rsidRPr="00330564">
        <w:lastRenderedPageBreak/>
        <w:t>Northwestern University; New York University Law Review, “Constitutional Federalism and Judicial Review: The Role of Textual Analysis,” vol. 1]</w:t>
      </w:r>
    </w:p>
    <w:p w14:paraId="18807989" w14:textId="77777777" w:rsidR="00D622D2" w:rsidRPr="006F796D" w:rsidRDefault="00D622D2" w:rsidP="00D622D2">
      <w:pPr>
        <w:rPr>
          <w:sz w:val="16"/>
        </w:rPr>
      </w:pPr>
      <w:r w:rsidRPr="006F796D">
        <w:rPr>
          <w:sz w:val="16"/>
        </w:rPr>
        <w:t xml:space="preserve">a. </w:t>
      </w:r>
      <w:r w:rsidRPr="00365877">
        <w:rPr>
          <w:rStyle w:val="StyleUnderline"/>
        </w:rPr>
        <w:t xml:space="preserve">The </w:t>
      </w:r>
      <w:r w:rsidRPr="007E40DA">
        <w:rPr>
          <w:rStyle w:val="Emphasis"/>
          <w:highlight w:val="cyan"/>
        </w:rPr>
        <w:t>fallacy</w:t>
      </w:r>
      <w:r w:rsidRPr="007E40DA">
        <w:rPr>
          <w:rStyle w:val="StyleUnderline"/>
          <w:highlight w:val="cyan"/>
        </w:rPr>
        <w:t xml:space="preserve"> of</w:t>
      </w:r>
      <w:r w:rsidRPr="00365877">
        <w:rPr>
          <w:rStyle w:val="StyleUnderline"/>
        </w:rPr>
        <w:t xml:space="preserve"> the concept of </w:t>
      </w:r>
      <w:r w:rsidRPr="007E40DA">
        <w:rPr>
          <w:rStyle w:val="Emphasis"/>
          <w:highlight w:val="cyan"/>
        </w:rPr>
        <w:t>fungible</w:t>
      </w:r>
      <w:r w:rsidRPr="00365877">
        <w:rPr>
          <w:rStyle w:val="StyleUnderline"/>
        </w:rPr>
        <w:t xml:space="preserve"> institutional </w:t>
      </w:r>
      <w:r w:rsidRPr="007E40DA">
        <w:rPr>
          <w:rStyle w:val="StyleUnderline"/>
          <w:highlight w:val="cyan"/>
        </w:rPr>
        <w:t>capital</w:t>
      </w:r>
      <w:r w:rsidRPr="006F796D">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365877">
        <w:rPr>
          <w:rStyle w:val="StyleUnderline"/>
        </w:rPr>
        <w:t>Judicial efforts</w:t>
      </w:r>
      <w:r w:rsidRPr="006F796D">
        <w:rPr>
          <w:sz w:val="16"/>
        </w:rPr>
        <w:t xml:space="preserve"> in the federalism area, </w:t>
      </w:r>
      <w:r w:rsidRPr="007E40DA">
        <w:rPr>
          <w:rStyle w:val="StyleUnderline"/>
        </w:rPr>
        <w:t>he</w:t>
      </w:r>
      <w:r w:rsidRPr="00365877">
        <w:rPr>
          <w:rStyle w:val="StyleUnderline"/>
        </w:rPr>
        <w:t xml:space="preserve"> asserts</w:t>
      </w:r>
      <w:r w:rsidRPr="006F796D">
        <w:rPr>
          <w:sz w:val="16"/>
        </w:rPr>
        <w:t xml:space="preserve">, "have </w:t>
      </w:r>
      <w:r w:rsidRPr="00365877">
        <w:rPr>
          <w:rStyle w:val="Emphasis"/>
        </w:rPr>
        <w:t>expend</w:t>
      </w:r>
      <w:r w:rsidRPr="006F796D">
        <w:rPr>
          <w:sz w:val="16"/>
        </w:rPr>
        <w:t xml:space="preserve">ed </w:t>
      </w:r>
      <w:r w:rsidRPr="00365877">
        <w:rPr>
          <w:rStyle w:val="StyleUnderline"/>
        </w:rPr>
        <w:t xml:space="preserve">large sums of institutional capital. This is prestige desperately needed </w:t>
      </w:r>
      <w:r w:rsidRPr="00365877">
        <w:rPr>
          <w:rStyle w:val="Emphasis"/>
        </w:rPr>
        <w:t>elsewhere</w:t>
      </w:r>
      <w:r w:rsidRPr="00365877">
        <w:rPr>
          <w:rStyle w:val="StyleUnderline"/>
        </w:rPr>
        <w:t>."</w:t>
      </w:r>
      <w:r w:rsidRPr="006F796D">
        <w:rPr>
          <w:sz w:val="16"/>
        </w:rPr>
        <w:t xml:space="preserve"> 145 Dean </w:t>
      </w:r>
      <w:r w:rsidRPr="00365877">
        <w:rPr>
          <w:rStyle w:val="StyleUnderline"/>
        </w:rPr>
        <w:t>Choper's</w:t>
      </w:r>
      <w:r w:rsidRPr="006F796D">
        <w:rPr>
          <w:sz w:val="16"/>
        </w:rPr>
        <w:t xml:space="preserve"> fundamental </w:t>
      </w:r>
      <w:r w:rsidRPr="00365877">
        <w:rPr>
          <w:rStyle w:val="StyleUnderline"/>
        </w:rPr>
        <w:t>assumption</w:t>
      </w:r>
      <w:r w:rsidRPr="006F796D">
        <w:rPr>
          <w:sz w:val="16"/>
        </w:rPr>
        <w:t xml:space="preserve">, then, </w:t>
      </w:r>
      <w:r w:rsidRPr="00365877">
        <w:rPr>
          <w:rStyle w:val="StyleUnderline"/>
        </w:rPr>
        <w:t>is that</w:t>
      </w:r>
      <w:r w:rsidRPr="006F796D">
        <w:rPr>
          <w:sz w:val="16"/>
        </w:rPr>
        <w:t xml:space="preserve"> Supreme </w:t>
      </w:r>
      <w:r w:rsidRPr="00365877">
        <w:rPr>
          <w:rStyle w:val="StyleUnderline"/>
        </w:rPr>
        <w:t>Court abstention on issues of</w:t>
      </w:r>
      <w:r w:rsidRPr="006F796D">
        <w:rPr>
          <w:sz w:val="16"/>
        </w:rPr>
        <w:t xml:space="preserve"> constitutional </w:t>
      </w:r>
      <w:r w:rsidRPr="00365877">
        <w:rPr>
          <w:rStyle w:val="Emphasis"/>
        </w:rPr>
        <w:t>federalism</w:t>
      </w:r>
      <w:r w:rsidRPr="00365877">
        <w:rPr>
          <w:rStyle w:val="StyleUnderline"/>
        </w:rPr>
        <w:t xml:space="preserve"> would somehow</w:t>
      </w:r>
      <w:r w:rsidRPr="006F796D">
        <w:rPr>
          <w:sz w:val="16"/>
        </w:rPr>
        <w:t xml:space="preserve"> increase, or at least </w:t>
      </w:r>
      <w:r w:rsidRPr="00365877">
        <w:rPr>
          <w:rStyle w:val="StyleUnderline"/>
        </w:rPr>
        <w:t>curtail loss of, limited capital for</w:t>
      </w:r>
      <w:r w:rsidRPr="006F796D">
        <w:rPr>
          <w:sz w:val="16"/>
        </w:rPr>
        <w:t xml:space="preserve"> the more vital area of individual </w:t>
      </w:r>
      <w:r w:rsidRPr="00365877">
        <w:rPr>
          <w:rStyle w:val="Emphasis"/>
        </w:rPr>
        <w:t>liberty</w:t>
      </w:r>
      <w:r w:rsidRPr="006F796D">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13C33D23" w14:textId="77777777" w:rsidR="00D622D2" w:rsidRPr="006F796D" w:rsidRDefault="00D622D2" w:rsidP="00D622D2">
      <w:pPr>
        <w:rPr>
          <w:sz w:val="16"/>
        </w:rPr>
      </w:pPr>
      <w:r w:rsidRPr="00365877">
        <w:rPr>
          <w:rStyle w:val="StyleUnderline"/>
        </w:rPr>
        <w:t xml:space="preserve">The problem is that </w:t>
      </w:r>
      <w:r w:rsidRPr="00831E8D">
        <w:rPr>
          <w:rStyle w:val="StyleUnderline"/>
        </w:rPr>
        <w:t xml:space="preserve">it is </w:t>
      </w:r>
      <w:r w:rsidRPr="007E40DA">
        <w:rPr>
          <w:rStyle w:val="StyleUnderline"/>
          <w:highlight w:val="cyan"/>
        </w:rPr>
        <w:t xml:space="preserve">neither </w:t>
      </w:r>
      <w:r w:rsidRPr="007E40DA">
        <w:rPr>
          <w:rStyle w:val="Emphasis"/>
          <w:highlight w:val="cyan"/>
        </w:rPr>
        <w:t>intuitively</w:t>
      </w:r>
      <w:r w:rsidRPr="007E40DA">
        <w:rPr>
          <w:rStyle w:val="StyleUnderline"/>
          <w:highlight w:val="cyan"/>
        </w:rPr>
        <w:t xml:space="preserve"> nor </w:t>
      </w:r>
      <w:r w:rsidRPr="007E40DA">
        <w:rPr>
          <w:rStyle w:val="Emphasis"/>
          <w:highlight w:val="cyan"/>
        </w:rPr>
        <w:t>empirically</w:t>
      </w:r>
      <w:r w:rsidRPr="007E40DA">
        <w:rPr>
          <w:rStyle w:val="StyleUnderline"/>
          <w:highlight w:val="cyan"/>
        </w:rPr>
        <w:t xml:space="preserve"> clear</w:t>
      </w:r>
      <w:r w:rsidRPr="00365877">
        <w:rPr>
          <w:rStyle w:val="StyleUnderline"/>
        </w:rPr>
        <w:t xml:space="preserve"> that the </w:t>
      </w:r>
      <w:r w:rsidRPr="007E40DA">
        <w:rPr>
          <w:rStyle w:val="StyleUnderline"/>
          <w:highlight w:val="cyan"/>
        </w:rPr>
        <w:t xml:space="preserve">Court's </w:t>
      </w:r>
      <w:r w:rsidRPr="007E40DA">
        <w:rPr>
          <w:rStyle w:val="Emphasis"/>
          <w:highlight w:val="cyan"/>
        </w:rPr>
        <w:t>so-called capital</w:t>
      </w:r>
      <w:r w:rsidRPr="007E40DA">
        <w:rPr>
          <w:rStyle w:val="StyleUnderline"/>
          <w:highlight w:val="cyan"/>
        </w:rPr>
        <w:t xml:space="preserve"> is </w:t>
      </w:r>
      <w:r w:rsidRPr="007E40DA">
        <w:rPr>
          <w:rStyle w:val="Emphasis"/>
          <w:highlight w:val="cyan"/>
        </w:rPr>
        <w:t>transferable</w:t>
      </w:r>
      <w:r w:rsidRPr="007E40DA">
        <w:rPr>
          <w:rStyle w:val="StyleUnderline"/>
          <w:highlight w:val="cyan"/>
        </w:rPr>
        <w:t xml:space="preserve"> from </w:t>
      </w:r>
      <w:r w:rsidRPr="007E40DA">
        <w:rPr>
          <w:rStyle w:val="Emphasis"/>
          <w:highlight w:val="cyan"/>
        </w:rPr>
        <w:t>one area</w:t>
      </w:r>
      <w:r w:rsidRPr="00365877">
        <w:rPr>
          <w:rStyle w:val="StyleUnderline"/>
        </w:rPr>
        <w:t xml:space="preserve"> of constitutional law </w:t>
      </w:r>
      <w:r w:rsidRPr="007E40DA">
        <w:rPr>
          <w:rStyle w:val="StyleUnderline"/>
          <w:highlight w:val="cyan"/>
        </w:rPr>
        <w:t xml:space="preserve">to </w:t>
      </w:r>
      <w:r w:rsidRPr="007E40DA">
        <w:rPr>
          <w:rStyle w:val="Emphasis"/>
          <w:highlight w:val="cyan"/>
        </w:rPr>
        <w:t>another</w:t>
      </w:r>
      <w:r w:rsidRPr="006F796D">
        <w:rPr>
          <w:sz w:val="16"/>
        </w:rPr>
        <w:t>. As one of the current authors has previously argued:</w:t>
      </w:r>
    </w:p>
    <w:p w14:paraId="440D1C51" w14:textId="77777777" w:rsidR="00D622D2" w:rsidRPr="006F796D" w:rsidRDefault="00D622D2" w:rsidP="00D622D2">
      <w:pPr>
        <w:ind w:left="720"/>
        <w:rPr>
          <w:sz w:val="16"/>
        </w:rPr>
      </w:pPr>
      <w:r w:rsidRPr="007E40DA">
        <w:rPr>
          <w:rStyle w:val="StyleUnderline"/>
          <w:highlight w:val="cyan"/>
        </w:rPr>
        <w:t>It is difficult to imagine</w:t>
      </w:r>
      <w:r w:rsidRPr="00365877">
        <w:rPr>
          <w:rStyle w:val="StyleUnderline"/>
        </w:rPr>
        <w:t xml:space="preserve"> . . . that the widespread </w:t>
      </w:r>
      <w:r w:rsidRPr="007E40DA">
        <w:rPr>
          <w:rStyle w:val="StyleUnderline"/>
          <w:highlight w:val="cyan"/>
        </w:rPr>
        <w:t>negative</w:t>
      </w:r>
      <w:r w:rsidRPr="00365877">
        <w:rPr>
          <w:rStyle w:val="StyleUnderline"/>
        </w:rPr>
        <w:t xml:space="preserve"> public </w:t>
      </w:r>
      <w:r w:rsidRPr="007E40DA">
        <w:rPr>
          <w:rStyle w:val="StyleUnderline"/>
          <w:highlight w:val="cyan"/>
        </w:rPr>
        <w:t xml:space="preserve">reactions to </w:t>
      </w:r>
      <w:r w:rsidRPr="007E40DA">
        <w:rPr>
          <w:rStyle w:val="Emphasis"/>
          <w:highlight w:val="cyan"/>
        </w:rPr>
        <w:t>Miranda</w:t>
      </w:r>
      <w:r w:rsidRPr="006F796D">
        <w:rPr>
          <w:sz w:val="16"/>
        </w:rPr>
        <w:t xml:space="preserve"> v. Arizona, </w:t>
      </w:r>
      <w:r w:rsidRPr="00365877">
        <w:rPr>
          <w:rStyle w:val="StyleUnderline"/>
        </w:rPr>
        <w:t>Engle</w:t>
      </w:r>
      <w:r w:rsidRPr="006F796D">
        <w:rPr>
          <w:sz w:val="16"/>
        </w:rPr>
        <w:t xml:space="preserve"> v. Vitale, </w:t>
      </w:r>
      <w:r w:rsidRPr="007E40DA">
        <w:rPr>
          <w:rStyle w:val="StyleUnderline"/>
          <w:highlight w:val="cyan"/>
        </w:rPr>
        <w:t xml:space="preserve">or </w:t>
      </w:r>
      <w:r w:rsidRPr="007E40DA">
        <w:rPr>
          <w:rStyle w:val="Emphasis"/>
          <w:highlight w:val="cyan"/>
        </w:rPr>
        <w:t>Roe</w:t>
      </w:r>
      <w:r w:rsidRPr="006F796D">
        <w:rPr>
          <w:sz w:val="16"/>
        </w:rPr>
        <w:t xml:space="preserve"> v. Wade would </w:t>
      </w:r>
      <w:r w:rsidRPr="00365877">
        <w:rPr>
          <w:rStyle w:val="StyleUnderline"/>
        </w:rPr>
        <w:t xml:space="preserve">have been </w:t>
      </w:r>
      <w:r w:rsidRPr="007E40DA">
        <w:rPr>
          <w:rStyle w:val="Emphasis"/>
          <w:highlight w:val="cyan"/>
        </w:rPr>
        <w:t>affect</w:t>
      </w:r>
      <w:r w:rsidRPr="00365877">
        <w:rPr>
          <w:rStyle w:val="Emphasis"/>
        </w:rPr>
        <w:t xml:space="preserve">ed </w:t>
      </w:r>
      <w:r w:rsidRPr="007E40DA">
        <w:rPr>
          <w:rStyle w:val="Emphasis"/>
          <w:highlight w:val="cyan"/>
        </w:rPr>
        <w:t>at all</w:t>
      </w:r>
      <w:r w:rsidRPr="00365877">
        <w:rPr>
          <w:rStyle w:val="StyleUnderline"/>
        </w:rPr>
        <w:t xml:space="preserve"> by the Court's </w:t>
      </w:r>
      <w:r w:rsidRPr="007E40DA">
        <w:rPr>
          <w:rStyle w:val="StyleUnderline"/>
          <w:highlight w:val="cyan"/>
        </w:rPr>
        <w:t>practices on</w:t>
      </w:r>
      <w:r w:rsidRPr="00365877">
        <w:rPr>
          <w:rStyle w:val="StyleUnderline"/>
        </w:rPr>
        <w:t xml:space="preserve"> issues of </w:t>
      </w:r>
      <w:r w:rsidRPr="00365877">
        <w:rPr>
          <w:rStyle w:val="Emphasis"/>
        </w:rPr>
        <w:t>s</w:t>
      </w:r>
      <w:r w:rsidRPr="006F796D">
        <w:rPr>
          <w:sz w:val="16"/>
        </w:rPr>
        <w:t xml:space="preserve">eparation </w:t>
      </w:r>
      <w:r w:rsidRPr="00365877">
        <w:rPr>
          <w:rStyle w:val="Emphasis"/>
        </w:rPr>
        <w:t>o</w:t>
      </w:r>
      <w:r w:rsidRPr="006F796D">
        <w:rPr>
          <w:sz w:val="16"/>
        </w:rPr>
        <w:t xml:space="preserve">f </w:t>
      </w:r>
      <w:r w:rsidRPr="00365877">
        <w:rPr>
          <w:rStyle w:val="Emphasis"/>
        </w:rPr>
        <w:t>p</w:t>
      </w:r>
      <w:r w:rsidRPr="006F796D">
        <w:rPr>
          <w:sz w:val="16"/>
        </w:rPr>
        <w:t xml:space="preserve">owers </w:t>
      </w:r>
      <w:r w:rsidRPr="00365877">
        <w:rPr>
          <w:rStyle w:val="StyleUnderline"/>
        </w:rPr>
        <w:t xml:space="preserve">and </w:t>
      </w:r>
      <w:r w:rsidRPr="007E40DA">
        <w:rPr>
          <w:rStyle w:val="Emphasis"/>
          <w:highlight w:val="cyan"/>
        </w:rPr>
        <w:t>federalism</w:t>
      </w:r>
      <w:r w:rsidRPr="00365877">
        <w:rPr>
          <w:rStyle w:val="StyleUnderline"/>
        </w:rPr>
        <w:t xml:space="preserve">. Rather, public </w:t>
      </w:r>
      <w:r w:rsidRPr="007E40DA">
        <w:rPr>
          <w:rStyle w:val="StyleUnderline"/>
          <w:highlight w:val="cyan"/>
        </w:rPr>
        <w:t>reaction</w:t>
      </w:r>
      <w:r w:rsidRPr="006F796D">
        <w:rPr>
          <w:sz w:val="16"/>
        </w:rPr>
        <w:t xml:space="preserve"> in each seems to have </w:t>
      </w:r>
      <w:r w:rsidRPr="007E40DA">
        <w:rPr>
          <w:rStyle w:val="Emphasis"/>
          <w:highlight w:val="cyan"/>
        </w:rPr>
        <w:t>focus</w:t>
      </w:r>
      <w:r w:rsidRPr="006F796D">
        <w:rPr>
          <w:sz w:val="16"/>
        </w:rPr>
        <w:t xml:space="preserve">ed </w:t>
      </w:r>
      <w:r w:rsidRPr="007E40DA">
        <w:rPr>
          <w:rStyle w:val="StyleUnderline"/>
          <w:highlight w:val="cyan"/>
        </w:rPr>
        <w:t>on</w:t>
      </w:r>
      <w:r w:rsidRPr="00365877">
        <w:rPr>
          <w:rStyle w:val="StyleUnderline"/>
        </w:rPr>
        <w:t xml:space="preserve"> the </w:t>
      </w:r>
      <w:r w:rsidRPr="007E40DA">
        <w:rPr>
          <w:rStyle w:val="Emphasis"/>
          <w:highlight w:val="cyan"/>
        </w:rPr>
        <w:t>specific</w:t>
      </w:r>
      <w:r w:rsidRPr="006F796D">
        <w:rPr>
          <w:sz w:val="16"/>
        </w:rPr>
        <w:t xml:space="preserve">, highly charged </w:t>
      </w:r>
      <w:r w:rsidRPr="007E40DA">
        <w:rPr>
          <w:rStyle w:val="Emphasis"/>
          <w:highlight w:val="cyan"/>
        </w:rPr>
        <w:t>issues</w:t>
      </w:r>
      <w:r w:rsidRPr="006F796D">
        <w:rPr>
          <w:sz w:val="16"/>
        </w:rPr>
        <w:t xml:space="preserve"> of rights for criminals, prayer in public schools, and abortions. </w:t>
      </w:r>
      <w:r w:rsidRPr="00365877">
        <w:rPr>
          <w:rStyle w:val="StyleUnderline"/>
        </w:rPr>
        <w:t xml:space="preserve">It is </w:t>
      </w:r>
      <w:r w:rsidRPr="00365877">
        <w:rPr>
          <w:rStyle w:val="Emphasis"/>
        </w:rPr>
        <w:t>doubtful</w:t>
      </w:r>
      <w:r w:rsidRPr="00365877">
        <w:rPr>
          <w:rStyle w:val="StyleUnderline"/>
        </w:rPr>
        <w:t xml:space="preserve"> that the Court would have had an easier time if it had chosen to stay out of interbranch and intersystemic conflicts</w:t>
      </w:r>
      <w:r w:rsidRPr="006F796D">
        <w:rPr>
          <w:sz w:val="16"/>
        </w:rPr>
        <w:t>. 146</w:t>
      </w:r>
    </w:p>
    <w:p w14:paraId="46041688" w14:textId="77777777" w:rsidR="00D622D2" w:rsidRPr="006F796D" w:rsidRDefault="00D622D2" w:rsidP="00D622D2">
      <w:pPr>
        <w:rPr>
          <w:sz w:val="16"/>
        </w:rPr>
      </w:pPr>
      <w:r w:rsidRPr="006F796D">
        <w:rPr>
          <w:sz w:val="16"/>
        </w:rPr>
        <w:t xml:space="preserve">[FOOTNOTE] 146 Redish, supra note 66, at 1058-59 (footnotes omitted). Dean Choper argues that "[t]hese dynamics of the transference of antagonism from one judicial decision to another and the coalition of groups with separate grievances against the Court into a single front of opposition may help explain why the southern states, already stung by the Court's racial ventures in the public schools, were the most resentful and resistant to its religious decisions." J. Choper, supra note 12, at 159. However, the most such a fact establishes is that there may be a cumulative effect on attitudes towards the Supreme Court from a series of decisions about which those people feel strongly. </w:t>
      </w:r>
      <w:r w:rsidRPr="006F796D">
        <w:rPr>
          <w:rStyle w:val="StyleUnderline"/>
        </w:rPr>
        <w:t xml:space="preserve">It in </w:t>
      </w:r>
      <w:r w:rsidRPr="006F796D">
        <w:rPr>
          <w:rStyle w:val="Emphasis"/>
        </w:rPr>
        <w:t>no way</w:t>
      </w:r>
      <w:r w:rsidRPr="006F796D">
        <w:rPr>
          <w:rStyle w:val="StyleUnderline"/>
        </w:rPr>
        <w:t xml:space="preserve"> establishes that "institutional capital" in the federalism area is necessarily </w:t>
      </w:r>
      <w:r w:rsidRPr="006F796D">
        <w:rPr>
          <w:rStyle w:val="Emphasis"/>
        </w:rPr>
        <w:t>transferable</w:t>
      </w:r>
      <w:r w:rsidRPr="006F796D">
        <w:rPr>
          <w:rStyle w:val="StyleUnderline"/>
        </w:rPr>
        <w:t xml:space="preserve"> to the civil liberties area, because </w:t>
      </w:r>
      <w:r w:rsidRPr="007E40DA">
        <w:rPr>
          <w:rStyle w:val="StyleUnderline"/>
          <w:highlight w:val="cyan"/>
        </w:rPr>
        <w:t>it fails to establish</w:t>
      </w:r>
      <w:r w:rsidRPr="006F796D">
        <w:rPr>
          <w:rStyle w:val="StyleUnderline"/>
        </w:rPr>
        <w:t xml:space="preserve"> that </w:t>
      </w:r>
      <w:r w:rsidRPr="007E40DA">
        <w:rPr>
          <w:rStyle w:val="StyleUnderline"/>
          <w:highlight w:val="cyan"/>
        </w:rPr>
        <w:t xml:space="preserve">the </w:t>
      </w:r>
      <w:r w:rsidRPr="007E40DA">
        <w:rPr>
          <w:rStyle w:val="Emphasis"/>
          <w:highlight w:val="cyan"/>
        </w:rPr>
        <w:t>people</w:t>
      </w:r>
      <w:r w:rsidRPr="007E40DA">
        <w:rPr>
          <w:rStyle w:val="StyleUnderline"/>
          <w:highlight w:val="cyan"/>
        </w:rPr>
        <w:t xml:space="preserve"> in question </w:t>
      </w:r>
      <w:r w:rsidRPr="007E40DA">
        <w:rPr>
          <w:rStyle w:val="Emphasis"/>
          <w:highlight w:val="cyan"/>
        </w:rPr>
        <w:t>care strongly</w:t>
      </w:r>
      <w:r w:rsidRPr="006F796D">
        <w:rPr>
          <w:rStyle w:val="StyleUnderline"/>
        </w:rPr>
        <w:t xml:space="preserve"> that the Supreme Court invalidates federal legislation </w:t>
      </w:r>
      <w:r w:rsidRPr="007E40DA">
        <w:rPr>
          <w:rStyle w:val="StyleUnderline"/>
          <w:highlight w:val="cyan"/>
        </w:rPr>
        <w:t xml:space="preserve">on </w:t>
      </w:r>
      <w:r w:rsidRPr="007E40DA">
        <w:rPr>
          <w:rStyle w:val="Emphasis"/>
          <w:highlight w:val="cyan"/>
        </w:rPr>
        <w:t>federalism</w:t>
      </w:r>
      <w:r w:rsidRPr="006F796D">
        <w:rPr>
          <w:rStyle w:val="StyleUnderline"/>
        </w:rPr>
        <w:t xml:space="preserve"> grounds</w:t>
      </w:r>
      <w:r w:rsidRPr="006F796D">
        <w:rPr>
          <w:sz w:val="16"/>
        </w:rPr>
        <w:t>. Indeed, given the attitude of many in the southern states about the importance of federalism, see, e.g., J. Bass &amp; W. DeVries, The Transformation of Southern Politics 6, 7-8, 17-18 (1976); V. O. Key, Southern Politics in State and Nation 352 (1950), it is possible that abstention in this area would prove to be considerably more of a drain on the Court's capital than would decision. Dean Choper's suggestion that states' rights advocates would be calmed by the realization that the Supreme Court is abstaining rather than deciding against them on the merits is highly dubious; when the Court decides on the merits, at least the states' rights advocates have had their day in court. The same is not true in the event of abstention. [END FOOTNOTE]</w:t>
      </w:r>
    </w:p>
    <w:p w14:paraId="25E147B5" w14:textId="77777777" w:rsidR="00D622D2" w:rsidRPr="006F796D" w:rsidRDefault="00D622D2" w:rsidP="00D622D2">
      <w:pPr>
        <w:rPr>
          <w:sz w:val="16"/>
        </w:rPr>
      </w:pPr>
      <w:r w:rsidRPr="006F796D">
        <w:rPr>
          <w:sz w:val="16"/>
        </w:rPr>
        <w:t>Indeed, the fallacy of Dean Choper's assumption is underscored by the very individual rights decisions to which he points to illustrate the Court's loss of institutional capital, 147 most of which came down after the Court had already retreated dramatically from interference with the exercise of federal power. 148 It can hardly be suggested, then, that the widespread negative public reaction to these individual rights decisions would somehow have been reduced had the Court formally abstained in cases raising issues of constitutional federalism.</w:t>
      </w:r>
    </w:p>
    <w:p w14:paraId="4E88BE99" w14:textId="77777777" w:rsidR="00D622D2" w:rsidRPr="006F796D" w:rsidRDefault="00D622D2" w:rsidP="00D622D2">
      <w:pPr>
        <w:rPr>
          <w:sz w:val="16"/>
        </w:rPr>
      </w:pPr>
      <w:r w:rsidRPr="006F796D">
        <w:rPr>
          <w:sz w:val="16"/>
        </w:rPr>
        <w:t>In fact, it is at least conceivable that the Court's failure to provide meaningful constitutional protection to states against federal encroachment actually exacerbated negative public reaction in the individual rights cases to which Dean Choper points. It does not take substantial empirical research to realize that many of those who reacted negatively to expansive individual rights decisions are the very same people who have historically decried the erosion of states' rights by the expansion of federal power. 149</w:t>
      </w:r>
    </w:p>
    <w:p w14:paraId="6F04D73C" w14:textId="77777777" w:rsidR="00D622D2" w:rsidRDefault="00D622D2" w:rsidP="00D622D2">
      <w:pPr>
        <w:rPr>
          <w:sz w:val="16"/>
        </w:rPr>
      </w:pPr>
      <w:r w:rsidRPr="006F796D">
        <w:rPr>
          <w:sz w:val="16"/>
        </w:rPr>
        <w:t xml:space="preserve">As a general matter, an account opposite to Dean Choper's is equally plausible. </w:t>
      </w:r>
      <w:r w:rsidRPr="006F796D">
        <w:rPr>
          <w:rStyle w:val="StyleUnderline"/>
        </w:rPr>
        <w:t xml:space="preserve">The Court's </w:t>
      </w:r>
      <w:r w:rsidRPr="007E40DA">
        <w:rPr>
          <w:rStyle w:val="StyleUnderline"/>
          <w:highlight w:val="cyan"/>
        </w:rPr>
        <w:t>capital</w:t>
      </w:r>
      <w:r w:rsidRPr="006F796D">
        <w:rPr>
          <w:sz w:val="16"/>
        </w:rPr>
        <w:t xml:space="preserve"> in cases </w:t>
      </w:r>
      <w:r w:rsidRPr="006F796D">
        <w:rPr>
          <w:rStyle w:val="StyleUnderline"/>
        </w:rPr>
        <w:t xml:space="preserve">in which it believes it is needed </w:t>
      </w:r>
      <w:r w:rsidRPr="007E40DA">
        <w:rPr>
          <w:rStyle w:val="StyleUnderline"/>
          <w:highlight w:val="cyan"/>
        </w:rPr>
        <w:t>may</w:t>
      </w:r>
      <w:r w:rsidRPr="006F796D">
        <w:rPr>
          <w:rStyle w:val="StyleUnderline"/>
        </w:rPr>
        <w:t xml:space="preserve"> </w:t>
      </w:r>
      <w:r w:rsidRPr="006F796D">
        <w:rPr>
          <w:rStyle w:val="Emphasis"/>
        </w:rPr>
        <w:t>actually</w:t>
      </w:r>
      <w:r w:rsidRPr="006F796D">
        <w:rPr>
          <w:rStyle w:val="StyleUnderline"/>
        </w:rPr>
        <w:t xml:space="preserve"> </w:t>
      </w:r>
      <w:r w:rsidRPr="007E40DA">
        <w:rPr>
          <w:rStyle w:val="StyleUnderline"/>
          <w:highlight w:val="cyan"/>
        </w:rPr>
        <w:t xml:space="preserve">be </w:t>
      </w:r>
      <w:r w:rsidRPr="007E40DA">
        <w:rPr>
          <w:rStyle w:val="Emphasis"/>
          <w:highlight w:val="cyan"/>
        </w:rPr>
        <w:t>undermined</w:t>
      </w:r>
      <w:r w:rsidRPr="007E40DA">
        <w:rPr>
          <w:rStyle w:val="StyleUnderline"/>
          <w:highlight w:val="cyan"/>
        </w:rPr>
        <w:t xml:space="preserve"> by</w:t>
      </w:r>
      <w:r w:rsidRPr="006F796D">
        <w:rPr>
          <w:rStyle w:val="StyleUnderline"/>
        </w:rPr>
        <w:t xml:space="preserve"> open </w:t>
      </w:r>
      <w:r w:rsidRPr="007E40DA">
        <w:rPr>
          <w:rStyle w:val="Emphasis"/>
          <w:highlight w:val="cyan"/>
        </w:rPr>
        <w:t>abstention</w:t>
      </w:r>
      <w:r w:rsidRPr="006F796D">
        <w:rPr>
          <w:rStyle w:val="StyleUnderline"/>
        </w:rPr>
        <w:t xml:space="preserve"> in other areas of constitutional law. </w:t>
      </w:r>
      <w:r w:rsidRPr="007E40DA">
        <w:rPr>
          <w:rStyle w:val="StyleUnderline"/>
          <w:highlight w:val="cyan"/>
        </w:rPr>
        <w:t>If</w:t>
      </w:r>
      <w:r w:rsidRPr="006F796D">
        <w:rPr>
          <w:rStyle w:val="StyleUnderline"/>
        </w:rPr>
        <w:t xml:space="preserve"> </w:t>
      </w:r>
      <w:r w:rsidRPr="007E40DA">
        <w:rPr>
          <w:rStyle w:val="StyleUnderline"/>
        </w:rPr>
        <w:t>the</w:t>
      </w:r>
      <w:r w:rsidRPr="006F796D">
        <w:rPr>
          <w:rStyle w:val="StyleUnderline"/>
        </w:rPr>
        <w:t xml:space="preserve"> </w:t>
      </w:r>
      <w:r w:rsidRPr="007E40DA">
        <w:rPr>
          <w:rStyle w:val="StyleUnderline"/>
          <w:highlight w:val="cyan"/>
        </w:rPr>
        <w:lastRenderedPageBreak/>
        <w:t xml:space="preserve">Court </w:t>
      </w:r>
      <w:r w:rsidRPr="007E40DA">
        <w:rPr>
          <w:rStyle w:val="Emphasis"/>
          <w:highlight w:val="cyan"/>
        </w:rPr>
        <w:t>declines</w:t>
      </w:r>
      <w:r w:rsidRPr="006F796D">
        <w:rPr>
          <w:sz w:val="16"/>
        </w:rPr>
        <w:t xml:space="preserve"> to exercise </w:t>
      </w:r>
      <w:r w:rsidRPr="007E40DA">
        <w:rPr>
          <w:rStyle w:val="Emphasis"/>
          <w:highlight w:val="cyan"/>
        </w:rPr>
        <w:t>review</w:t>
      </w:r>
      <w:r w:rsidRPr="006F796D">
        <w:rPr>
          <w:sz w:val="16"/>
        </w:rPr>
        <w:t xml:space="preserve"> in one instance on the basis of wholly pragmatic considerations, </w:t>
      </w:r>
      <w:r w:rsidRPr="007E40DA">
        <w:rPr>
          <w:rStyle w:val="StyleUnderline"/>
          <w:highlight w:val="cyan"/>
        </w:rPr>
        <w:t>it will have a</w:t>
      </w:r>
      <w:r w:rsidRPr="006F796D">
        <w:rPr>
          <w:rStyle w:val="StyleUnderline"/>
        </w:rPr>
        <w:t xml:space="preserve"> more </w:t>
      </w:r>
      <w:r w:rsidRPr="007E40DA">
        <w:rPr>
          <w:rStyle w:val="StyleUnderline"/>
          <w:highlight w:val="cyan"/>
        </w:rPr>
        <w:t>difficult time justifying</w:t>
      </w:r>
      <w:r w:rsidRPr="006F796D">
        <w:rPr>
          <w:rStyle w:val="StyleUnderline"/>
        </w:rPr>
        <w:t xml:space="preserve"> its </w:t>
      </w:r>
      <w:r w:rsidRPr="007E40DA">
        <w:rPr>
          <w:rStyle w:val="StyleUnderline"/>
          <w:highlight w:val="cyan"/>
        </w:rPr>
        <w:t>refusal</w:t>
      </w:r>
      <w:r w:rsidRPr="006F796D">
        <w:rPr>
          <w:rStyle w:val="StyleUnderline"/>
        </w:rPr>
        <w:t xml:space="preserve"> to abstain </w:t>
      </w:r>
      <w:r w:rsidRPr="007E40DA">
        <w:rPr>
          <w:rStyle w:val="StyleUnderline"/>
          <w:highlight w:val="cyan"/>
        </w:rPr>
        <w:t>in other</w:t>
      </w:r>
      <w:r w:rsidRPr="006F796D">
        <w:rPr>
          <w:rStyle w:val="StyleUnderline"/>
        </w:rPr>
        <w:t xml:space="preserve"> politically </w:t>
      </w:r>
      <w:r w:rsidRPr="007E40DA">
        <w:rPr>
          <w:rStyle w:val="StyleUnderline"/>
          <w:highlight w:val="cyan"/>
        </w:rPr>
        <w:t>sensitive cases</w:t>
      </w:r>
      <w:r w:rsidRPr="006F796D">
        <w:rPr>
          <w:sz w:val="16"/>
        </w:rPr>
        <w:t>. 150</w:t>
      </w:r>
    </w:p>
    <w:p w14:paraId="27C208F7" w14:textId="77777777" w:rsidR="00D622D2" w:rsidRDefault="00D622D2" w:rsidP="00D622D2">
      <w:pPr>
        <w:pStyle w:val="Heading4"/>
      </w:pPr>
      <w:r>
        <w:t xml:space="preserve">No swing vote. </w:t>
      </w:r>
    </w:p>
    <w:p w14:paraId="59DEC26C" w14:textId="77777777" w:rsidR="00D622D2" w:rsidRPr="0090733A" w:rsidRDefault="00D622D2" w:rsidP="00D622D2">
      <w:r w:rsidRPr="00A52A32">
        <w:rPr>
          <w:rStyle w:val="Style13ptBold"/>
        </w:rPr>
        <w:t>Lithwick ’21</w:t>
      </w:r>
      <w:r>
        <w:t xml:space="preserve"> [Dahlia; December 1; JD at Stanford, clerked for Judge Procter Hug on the United States Court of Appeals for the Ninth Circuit; Slate, “SCOTUS Will Gaslight Us Until the End,” https://slate.com/news-and-politics/2021/12/scotus-will-gaslight-us-until-the-end.html]</w:t>
      </w:r>
    </w:p>
    <w:p w14:paraId="51D58924" w14:textId="77777777" w:rsidR="00D622D2" w:rsidRPr="0090733A" w:rsidRDefault="00D622D2" w:rsidP="00D622D2">
      <w:pPr>
        <w:rPr>
          <w:sz w:val="16"/>
        </w:rPr>
      </w:pPr>
      <w:r w:rsidRPr="0090733A">
        <w:rPr>
          <w:sz w:val="16"/>
        </w:rPr>
        <w:t xml:space="preserve">Despite all of the precious actions of Roberts and Barrett and, yes, Kavanaugh, </w:t>
      </w:r>
      <w:r w:rsidRPr="0090733A">
        <w:rPr>
          <w:rStyle w:val="StyleUnderline"/>
          <w:highlight w:val="cyan"/>
        </w:rPr>
        <w:t xml:space="preserve">this was </w:t>
      </w:r>
      <w:r w:rsidRPr="0090733A">
        <w:rPr>
          <w:rStyle w:val="Emphasis"/>
          <w:highlight w:val="cyan"/>
        </w:rPr>
        <w:t>never</w:t>
      </w:r>
      <w:r w:rsidRPr="003C4310">
        <w:rPr>
          <w:rStyle w:val="Emphasis"/>
        </w:rPr>
        <w:t xml:space="preserve"> a </w:t>
      </w:r>
      <w:r w:rsidRPr="0090733A">
        <w:rPr>
          <w:rStyle w:val="Emphasis"/>
          <w:highlight w:val="cyan"/>
        </w:rPr>
        <w:t>3–3–3 court</w:t>
      </w:r>
      <w:r w:rsidRPr="0090733A">
        <w:rPr>
          <w:rStyle w:val="StyleUnderline"/>
          <w:highlight w:val="cyan"/>
        </w:rPr>
        <w:t>. It was</w:t>
      </w:r>
      <w:r w:rsidRPr="003C4310">
        <w:rPr>
          <w:rStyle w:val="StyleUnderline"/>
        </w:rPr>
        <w:t xml:space="preserve"> a </w:t>
      </w:r>
      <w:r w:rsidRPr="0090733A">
        <w:rPr>
          <w:rStyle w:val="StyleUnderline"/>
          <w:highlight w:val="cyan"/>
        </w:rPr>
        <w:t>6–3</w:t>
      </w:r>
      <w:r w:rsidRPr="003C4310">
        <w:rPr>
          <w:rStyle w:val="StyleUnderline"/>
        </w:rPr>
        <w:t xml:space="preserve"> court of which </w:t>
      </w:r>
      <w:r w:rsidRPr="0090733A">
        <w:rPr>
          <w:rStyle w:val="Emphasis"/>
          <w:highlight w:val="cyan"/>
        </w:rPr>
        <w:t>half</w:t>
      </w:r>
      <w:r w:rsidRPr="0090733A">
        <w:rPr>
          <w:rStyle w:val="StyleUnderline"/>
          <w:highlight w:val="cyan"/>
        </w:rPr>
        <w:t xml:space="preserve"> of</w:t>
      </w:r>
      <w:r w:rsidRPr="003C4310">
        <w:rPr>
          <w:rStyle w:val="StyleUnderline"/>
        </w:rPr>
        <w:t xml:space="preserve"> that </w:t>
      </w:r>
      <w:r w:rsidRPr="0090733A">
        <w:rPr>
          <w:rStyle w:val="StyleUnderline"/>
          <w:highlight w:val="cyan"/>
        </w:rPr>
        <w:t xml:space="preserve">six are </w:t>
      </w:r>
      <w:r w:rsidRPr="0090733A">
        <w:rPr>
          <w:rStyle w:val="Emphasis"/>
          <w:highlight w:val="cyan"/>
        </w:rPr>
        <w:t>sometimes</w:t>
      </w:r>
      <w:r w:rsidRPr="003C4310">
        <w:rPr>
          <w:rStyle w:val="Emphasis"/>
        </w:rPr>
        <w:t xml:space="preserve"> slightly </w:t>
      </w:r>
      <w:r w:rsidRPr="0090733A">
        <w:rPr>
          <w:rStyle w:val="Emphasis"/>
          <w:highlight w:val="cyan"/>
        </w:rPr>
        <w:t>cautious</w:t>
      </w:r>
      <w:r w:rsidRPr="0090733A">
        <w:rPr>
          <w:rStyle w:val="StyleUnderline"/>
          <w:highlight w:val="cyan"/>
        </w:rPr>
        <w:t xml:space="preserve"> about the </w:t>
      </w:r>
      <w:r w:rsidRPr="0090733A">
        <w:rPr>
          <w:rStyle w:val="Emphasis"/>
          <w:highlight w:val="cyan"/>
        </w:rPr>
        <w:t>rates</w:t>
      </w:r>
      <w:r w:rsidRPr="003C4310">
        <w:rPr>
          <w:rStyle w:val="StyleUnderline"/>
        </w:rPr>
        <w:t xml:space="preserve"> at which </w:t>
      </w:r>
      <w:r w:rsidRPr="0090733A">
        <w:rPr>
          <w:rStyle w:val="StyleUnderline"/>
          <w:highlight w:val="cyan"/>
        </w:rPr>
        <w:t>they</w:t>
      </w:r>
      <w:r w:rsidRPr="0090733A">
        <w:rPr>
          <w:sz w:val="16"/>
        </w:rPr>
        <w:t xml:space="preserve"> are willing to </w:t>
      </w:r>
      <w:r w:rsidRPr="0090733A">
        <w:rPr>
          <w:rStyle w:val="StyleUnderline"/>
          <w:highlight w:val="cyan"/>
        </w:rPr>
        <w:t>push</w:t>
      </w:r>
      <w:r w:rsidRPr="003C4310">
        <w:rPr>
          <w:rStyle w:val="StyleUnderline"/>
        </w:rPr>
        <w:t xml:space="preserve"> their </w:t>
      </w:r>
      <w:r w:rsidRPr="003C4310">
        <w:rPr>
          <w:rStyle w:val="Emphasis"/>
        </w:rPr>
        <w:t xml:space="preserve">own ideological </w:t>
      </w:r>
      <w:r w:rsidRPr="0090733A">
        <w:rPr>
          <w:rStyle w:val="Emphasis"/>
          <w:highlight w:val="cyan"/>
        </w:rPr>
        <w:t>agendas</w:t>
      </w:r>
      <w:r w:rsidRPr="003C4310">
        <w:rPr>
          <w:rStyle w:val="StyleUnderline"/>
        </w:rPr>
        <w:t xml:space="preserve"> under the </w:t>
      </w:r>
      <w:r w:rsidRPr="003C4310">
        <w:rPr>
          <w:rStyle w:val="Emphasis"/>
        </w:rPr>
        <w:t>threat of public illegitimacy</w:t>
      </w:r>
      <w:r w:rsidRPr="0090733A">
        <w:rPr>
          <w:sz w:val="16"/>
        </w:rPr>
        <w:t>. It seems that the issue on which they are prepared to do so is, as it has always been, women’s health and safety and equality and dignity.</w:t>
      </w:r>
    </w:p>
    <w:p w14:paraId="07FB171A" w14:textId="77777777" w:rsidR="00D622D2" w:rsidRPr="0090733A" w:rsidRDefault="00D622D2" w:rsidP="00D622D2">
      <w:pPr>
        <w:rPr>
          <w:sz w:val="16"/>
        </w:rPr>
      </w:pPr>
      <w:r w:rsidRPr="0090733A">
        <w:rPr>
          <w:sz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46B1FEEF" w14:textId="77777777" w:rsidR="00D622D2" w:rsidRDefault="00D622D2" w:rsidP="00D622D2">
      <w:r w:rsidRPr="0090733A">
        <w:rPr>
          <w:sz w:val="16"/>
        </w:rPr>
        <w:t xml:space="preserve">When that happens, </w:t>
      </w:r>
      <w:r w:rsidRPr="0090733A">
        <w:rPr>
          <w:rStyle w:val="StyleUnderline"/>
        </w:rPr>
        <w:t xml:space="preserve">you will </w:t>
      </w:r>
      <w:r w:rsidRPr="0090733A">
        <w:rPr>
          <w:rStyle w:val="Emphasis"/>
        </w:rPr>
        <w:t>hear more</w:t>
      </w:r>
      <w:r w:rsidRPr="0090733A">
        <w:rPr>
          <w:rStyle w:val="StyleUnderline"/>
        </w:rPr>
        <w:t xml:space="preserve"> about the </w:t>
      </w:r>
      <w:r w:rsidRPr="0090733A">
        <w:rPr>
          <w:rStyle w:val="Emphasis"/>
        </w:rPr>
        <w:t xml:space="preserve">much-vaunted </w:t>
      </w:r>
      <w:r w:rsidRPr="0090733A">
        <w:rPr>
          <w:rStyle w:val="Emphasis"/>
          <w:highlight w:val="cyan"/>
        </w:rPr>
        <w:t>3–3–3 court</w:t>
      </w:r>
      <w:r w:rsidRPr="0090733A">
        <w:rPr>
          <w:rStyle w:val="StyleUnderline"/>
          <w:highlight w:val="cyan"/>
        </w:rPr>
        <w:t xml:space="preserve"> and</w:t>
      </w:r>
      <w:r w:rsidRPr="0090733A">
        <w:rPr>
          <w:rStyle w:val="StyleUnderline"/>
        </w:rPr>
        <w:t xml:space="preserve"> </w:t>
      </w:r>
      <w:r w:rsidRPr="0090733A">
        <w:rPr>
          <w:rStyle w:val="Emphasis"/>
        </w:rPr>
        <w:t xml:space="preserve">its incremental </w:t>
      </w:r>
      <w:r w:rsidRPr="0090733A">
        <w:rPr>
          <w:rStyle w:val="Emphasis"/>
          <w:highlight w:val="cyan"/>
        </w:rPr>
        <w:t>moderates</w:t>
      </w:r>
      <w:r w:rsidRPr="0090733A">
        <w:rPr>
          <w:rStyle w:val="StyleUnderline"/>
        </w:rPr>
        <w:t>. That</w:t>
      </w:r>
      <w:r w:rsidRPr="0090733A">
        <w:rPr>
          <w:sz w:val="16"/>
        </w:rPr>
        <w:t xml:space="preserve"> too </w:t>
      </w:r>
      <w:r w:rsidRPr="0090733A">
        <w:rPr>
          <w:rStyle w:val="StyleUnderline"/>
          <w:highlight w:val="cyan"/>
        </w:rPr>
        <w:t xml:space="preserve">will be </w:t>
      </w:r>
      <w:r w:rsidRPr="0090733A">
        <w:rPr>
          <w:rStyle w:val="Emphasis"/>
          <w:highlight w:val="cyan"/>
        </w:rPr>
        <w:t>gaslighting</w:t>
      </w:r>
      <w:r w:rsidRPr="0090733A">
        <w:rPr>
          <w:sz w:val="16"/>
        </w:rPr>
        <w:t>. Your call whether you want to fall for it.</w:t>
      </w:r>
    </w:p>
    <w:p w14:paraId="358E0365" w14:textId="77777777" w:rsidR="00D622D2" w:rsidRDefault="00D622D2" w:rsidP="00D622D2">
      <w:pPr>
        <w:pStyle w:val="Heading4"/>
      </w:pPr>
      <w:r>
        <w:t xml:space="preserve">Winners win. </w:t>
      </w:r>
    </w:p>
    <w:p w14:paraId="24251B1A" w14:textId="77777777" w:rsidR="00D622D2" w:rsidRPr="00BF03BF" w:rsidRDefault="00D622D2" w:rsidP="00D622D2">
      <w:pPr>
        <w:rPr>
          <w:rFonts w:asciiTheme="minorHAnsi" w:hAnsiTheme="minorHAnsi" w:cstheme="minorHAnsi"/>
        </w:rPr>
      </w:pPr>
      <w:r w:rsidRPr="00BF03BF">
        <w:rPr>
          <w:rStyle w:val="Style13ptBold"/>
          <w:rFonts w:asciiTheme="minorHAnsi" w:hAnsiTheme="minorHAnsi" w:cstheme="minorHAnsi"/>
        </w:rPr>
        <w:t xml:space="preserve">Law ‘9 </w:t>
      </w:r>
      <w:r w:rsidRPr="00BF03BF">
        <w:rPr>
          <w:rFonts w:asciiTheme="minorHAnsi" w:hAnsiTheme="minorHAnsi" w:cstheme="minorHAnsi"/>
        </w:rPr>
        <w:t>[David; March 2009; Professor of Law and Political Science at Washington University in St. Louis; Georgetown Law Journal, “A Theory of Judicial Power and Judicial Review,” vol. 97, p. 723]</w:t>
      </w:r>
    </w:p>
    <w:p w14:paraId="3E8D6D04" w14:textId="77777777" w:rsidR="00D622D2" w:rsidRPr="00BF03BF" w:rsidRDefault="00D622D2" w:rsidP="00D622D2">
      <w:pPr>
        <w:rPr>
          <w:rFonts w:asciiTheme="minorHAnsi" w:hAnsiTheme="minorHAnsi" w:cstheme="minorHAnsi"/>
          <w:sz w:val="16"/>
        </w:rPr>
      </w:pPr>
      <w:r w:rsidRPr="00BF03BF">
        <w:rPr>
          <w:rFonts w:asciiTheme="minorHAnsi" w:hAnsiTheme="minorHAnsi" w:cstheme="minorHAnsi"/>
          <w:sz w:val="16"/>
        </w:rPr>
        <w:t>IV. Implications of the Theory for Legitimacy-Based Accounts of Judicial Power</w:t>
      </w:r>
    </w:p>
    <w:p w14:paraId="529C119C" w14:textId="77777777" w:rsidR="00D622D2" w:rsidRPr="00BF03BF" w:rsidRDefault="00D622D2" w:rsidP="00D622D2">
      <w:pPr>
        <w:rPr>
          <w:rFonts w:asciiTheme="minorHAnsi" w:hAnsiTheme="minorHAnsi" w:cstheme="minorHAnsi"/>
          <w:sz w:val="16"/>
        </w:rPr>
      </w:pPr>
      <w:r w:rsidRPr="00BF03BF">
        <w:rPr>
          <w:rFonts w:asciiTheme="minorHAnsi" w:hAnsiTheme="minorHAnsi" w:cstheme="minorHAnsi"/>
          <w:sz w:val="16"/>
        </w:rPr>
        <w:t xml:space="preserve">The argument that compliance with judicial decisions can be explained, in many situations, as the product of judicial coordination poses a strong challenge to conventional wisdom about the nature of judicial power. </w:t>
      </w:r>
      <w:r w:rsidRPr="00BF03BF">
        <w:rPr>
          <w:rStyle w:val="StyleUnderline"/>
          <w:rFonts w:asciiTheme="minorHAnsi" w:hAnsiTheme="minorHAnsi" w:cstheme="minorHAnsi"/>
        </w:rPr>
        <w:t>A common way of explaining why people obey courts</w:t>
      </w:r>
      <w:r w:rsidRPr="00BF03BF">
        <w:rPr>
          <w:rFonts w:asciiTheme="minorHAnsi" w:hAnsiTheme="minorHAnsi" w:cstheme="minorHAnsi"/>
          <w:sz w:val="16"/>
        </w:rPr>
        <w:t xml:space="preserve">, especially </w:t>
      </w:r>
      <w:r w:rsidRPr="00BF03BF">
        <w:rPr>
          <w:rStyle w:val="StyleUnderline"/>
          <w:rFonts w:asciiTheme="minorHAnsi" w:hAnsiTheme="minorHAnsi" w:cstheme="minorHAnsi"/>
        </w:rPr>
        <w:t xml:space="preserve">in </w:t>
      </w:r>
      <w:r w:rsidRPr="00BF03BF">
        <w:rPr>
          <w:rStyle w:val="Emphasis"/>
          <w:rFonts w:asciiTheme="minorHAnsi" w:hAnsiTheme="minorHAnsi" w:cstheme="minorHAnsi"/>
        </w:rPr>
        <w:t>unpopular</w:t>
      </w:r>
      <w:r w:rsidRPr="00BF03BF">
        <w:rPr>
          <w:rStyle w:val="StyleUnderline"/>
          <w:rFonts w:asciiTheme="minorHAnsi" w:hAnsiTheme="minorHAnsi" w:cstheme="minorHAnsi"/>
        </w:rPr>
        <w:t xml:space="preserve"> or </w:t>
      </w:r>
      <w:r w:rsidRPr="00BF03BF">
        <w:rPr>
          <w:rStyle w:val="Emphasis"/>
          <w:rFonts w:asciiTheme="minorHAnsi" w:hAnsiTheme="minorHAnsi" w:cstheme="minorHAnsi"/>
        </w:rPr>
        <w:t>controversial</w:t>
      </w:r>
      <w:r w:rsidRPr="00BF03BF">
        <w:rPr>
          <w:rStyle w:val="StyleUnderline"/>
          <w:rFonts w:asciiTheme="minorHAnsi" w:hAnsiTheme="minorHAnsi" w:cstheme="minorHAnsi"/>
        </w:rPr>
        <w:t xml:space="preserve"> cases, is to invoke the </w:t>
      </w:r>
      <w:r w:rsidRPr="00BF03BF">
        <w:rPr>
          <w:rStyle w:val="Emphasis"/>
          <w:rFonts w:asciiTheme="minorHAnsi" w:hAnsiTheme="minorHAnsi" w:cstheme="minorHAnsi"/>
        </w:rPr>
        <w:t>ill-defined</w:t>
      </w:r>
      <w:r w:rsidRPr="00BF03BF">
        <w:rPr>
          <w:rStyle w:val="StyleUnderline"/>
          <w:rFonts w:asciiTheme="minorHAnsi" w:hAnsiTheme="minorHAnsi" w:cstheme="minorHAnsi"/>
        </w:rPr>
        <w:t xml:space="preserve"> concept of judicial legitimacy</w:t>
      </w:r>
      <w:r w:rsidRPr="00BF03BF">
        <w:rPr>
          <w:rFonts w:asciiTheme="minorHAnsi" w:hAnsiTheme="minorHAnsi" w:cstheme="minorHAnsi"/>
          <w:sz w:val="16"/>
        </w:rPr>
        <w:t xml:space="preserve">.174 </w:t>
      </w:r>
      <w:r w:rsidRPr="00BF03BF">
        <w:rPr>
          <w:rStyle w:val="StyleUnderline"/>
          <w:rFonts w:asciiTheme="minorHAnsi" w:hAnsiTheme="minorHAnsi" w:cstheme="minorHAnsi"/>
          <w:highlight w:val="cyan"/>
        </w:rPr>
        <w:t>It is</w:t>
      </w:r>
      <w:r w:rsidRPr="00BF03BF">
        <w:rPr>
          <w:rFonts w:asciiTheme="minorHAnsi" w:hAnsiTheme="minorHAnsi" w:cstheme="minorHAnsi"/>
          <w:sz w:val="16"/>
        </w:rPr>
        <w:t xml:space="preserve"> often </w:t>
      </w:r>
      <w:r w:rsidRPr="00BF03BF">
        <w:rPr>
          <w:rStyle w:val="StyleUnderline"/>
          <w:rFonts w:asciiTheme="minorHAnsi" w:hAnsiTheme="minorHAnsi" w:cstheme="minorHAnsi"/>
          <w:highlight w:val="cyan"/>
        </w:rPr>
        <w:t>suggested</w:t>
      </w:r>
      <w:r w:rsidRPr="00BF03BF">
        <w:rPr>
          <w:rFonts w:asciiTheme="minorHAnsi" w:hAnsiTheme="minorHAnsi" w:cstheme="minorHAnsi"/>
          <w:sz w:val="16"/>
        </w:rPr>
        <w:t xml:space="preserve"> that </w:t>
      </w:r>
      <w:r w:rsidRPr="00BF03BF">
        <w:rPr>
          <w:rStyle w:val="StyleUnderline"/>
          <w:rFonts w:asciiTheme="minorHAnsi" w:hAnsiTheme="minorHAnsi" w:cstheme="minorHAnsi"/>
          <w:highlight w:val="cyan"/>
        </w:rPr>
        <w:t>the</w:t>
      </w:r>
      <w:r w:rsidRPr="00BF03BF">
        <w:rPr>
          <w:rStyle w:val="StyleUnderline"/>
          <w:rFonts w:asciiTheme="minorHAnsi" w:hAnsiTheme="minorHAnsi" w:cstheme="minorHAnsi"/>
        </w:rPr>
        <w:t xml:space="preserve"> Supreme </w:t>
      </w:r>
      <w:r w:rsidRPr="00BF03BF">
        <w:rPr>
          <w:rStyle w:val="StyleUnderline"/>
          <w:rFonts w:asciiTheme="minorHAnsi" w:hAnsiTheme="minorHAnsi" w:cstheme="minorHAnsi"/>
          <w:highlight w:val="cyan"/>
        </w:rPr>
        <w:t>Court enjoys</w:t>
      </w:r>
      <w:r w:rsidRPr="008F7306">
        <w:rPr>
          <w:rStyle w:val="StyleUnderline"/>
          <w:rFonts w:asciiTheme="minorHAnsi" w:hAnsiTheme="minorHAnsi" w:cstheme="minorHAnsi"/>
        </w:rPr>
        <w:t xml:space="preserve"> a </w:t>
      </w:r>
      <w:r w:rsidRPr="008F7306">
        <w:rPr>
          <w:rStyle w:val="Emphasis"/>
          <w:rFonts w:asciiTheme="minorHAnsi" w:hAnsiTheme="minorHAnsi" w:cstheme="minorHAnsi"/>
          <w:highlight w:val="cyan"/>
        </w:rPr>
        <w:t>finite</w:t>
      </w:r>
      <w:r w:rsidRPr="008F7306">
        <w:rPr>
          <w:rStyle w:val="Emphasis"/>
          <w:rFonts w:asciiTheme="minorHAnsi" w:hAnsiTheme="minorHAnsi" w:cstheme="minorHAnsi"/>
        </w:rPr>
        <w:t xml:space="preserve"> store</w:t>
      </w:r>
      <w:r w:rsidRPr="008F7306">
        <w:rPr>
          <w:rStyle w:val="StyleUnderline"/>
          <w:rFonts w:asciiTheme="minorHAnsi" w:hAnsiTheme="minorHAnsi" w:cstheme="minorHAnsi"/>
        </w:rPr>
        <w:t xml:space="preserve"> of</w:t>
      </w:r>
      <w:r w:rsidRPr="00BF03BF">
        <w:rPr>
          <w:rStyle w:val="StyleUnderline"/>
          <w:rFonts w:asciiTheme="minorHAnsi" w:hAnsiTheme="minorHAnsi" w:cstheme="minorHAnsi"/>
        </w:rPr>
        <w:t xml:space="preserve"> some </w:t>
      </w:r>
      <w:r w:rsidRPr="008F7306">
        <w:rPr>
          <w:rStyle w:val="Emphasis"/>
          <w:rFonts w:asciiTheme="minorHAnsi" w:hAnsiTheme="minorHAnsi" w:cstheme="minorHAnsi"/>
        </w:rPr>
        <w:t>intangible</w:t>
      </w:r>
      <w:r w:rsidRPr="00BF03BF">
        <w:rPr>
          <w:rStyle w:val="Emphasis"/>
          <w:rFonts w:asciiTheme="minorHAnsi" w:hAnsiTheme="minorHAnsi" w:cstheme="minorHAnsi"/>
        </w:rPr>
        <w:t xml:space="preserve"> resource</w:t>
      </w:r>
      <w:r w:rsidRPr="00BF03BF">
        <w:rPr>
          <w:rStyle w:val="StyleUnderline"/>
          <w:rFonts w:asciiTheme="minorHAnsi" w:hAnsiTheme="minorHAnsi" w:cstheme="minorHAnsi"/>
        </w:rPr>
        <w:t xml:space="preserve"> known as </w:t>
      </w:r>
      <w:r w:rsidRPr="008F7306">
        <w:rPr>
          <w:rStyle w:val="Emphasis"/>
          <w:rFonts w:asciiTheme="minorHAnsi" w:hAnsiTheme="minorHAnsi" w:cstheme="minorHAnsi"/>
          <w:highlight w:val="cyan"/>
        </w:rPr>
        <w:t>legitimacy</w:t>
      </w:r>
      <w:r w:rsidRPr="008F7306">
        <w:rPr>
          <w:rStyle w:val="StyleUnderline"/>
          <w:rFonts w:asciiTheme="minorHAnsi" w:hAnsiTheme="minorHAnsi" w:cstheme="minorHAnsi"/>
          <w:highlight w:val="cyan"/>
        </w:rPr>
        <w:t>, which can be</w:t>
      </w:r>
      <w:r w:rsidRPr="00821FB0">
        <w:rPr>
          <w:rStyle w:val="StyleUnderline"/>
          <w:rFonts w:asciiTheme="minorHAnsi" w:hAnsiTheme="minorHAnsi" w:cstheme="minorHAnsi"/>
        </w:rPr>
        <w:t xml:space="preserve"> </w:t>
      </w:r>
      <w:r w:rsidRPr="008F7306">
        <w:rPr>
          <w:rStyle w:val="Emphasis"/>
          <w:rFonts w:asciiTheme="minorHAnsi" w:hAnsiTheme="minorHAnsi" w:cstheme="minorHAnsi"/>
        </w:rPr>
        <w:t>cultivated</w:t>
      </w:r>
      <w:r w:rsidRPr="00BF03BF">
        <w:rPr>
          <w:rStyle w:val="StyleUnderline"/>
          <w:rFonts w:asciiTheme="minorHAnsi" w:hAnsiTheme="minorHAnsi" w:cstheme="minorHAnsi"/>
        </w:rPr>
        <w:t xml:space="preserve"> over time </w:t>
      </w:r>
      <w:r w:rsidRPr="008F7306">
        <w:rPr>
          <w:rStyle w:val="StyleUnderline"/>
          <w:rFonts w:asciiTheme="minorHAnsi" w:hAnsiTheme="minorHAnsi" w:cstheme="minorHAnsi"/>
        </w:rPr>
        <w:t>but</w:t>
      </w:r>
      <w:r w:rsidRPr="00BF03BF">
        <w:rPr>
          <w:rFonts w:asciiTheme="minorHAnsi" w:hAnsiTheme="minorHAnsi" w:cstheme="minorHAnsi"/>
          <w:sz w:val="16"/>
        </w:rPr>
        <w:t xml:space="preserve"> also </w:t>
      </w:r>
      <w:r w:rsidRPr="00821FB0">
        <w:rPr>
          <w:rStyle w:val="StyleUnderline"/>
          <w:rFonts w:asciiTheme="minorHAnsi" w:hAnsiTheme="minorHAnsi" w:cstheme="minorHAnsi"/>
          <w:highlight w:val="cyan"/>
        </w:rPr>
        <w:t>depleted</w:t>
      </w:r>
      <w:r w:rsidRPr="00BF03BF">
        <w:rPr>
          <w:rFonts w:asciiTheme="minorHAnsi" w:hAnsiTheme="minorHAnsi" w:cstheme="minorHAnsi"/>
          <w:sz w:val="16"/>
        </w:rPr>
        <w:t xml:space="preserve"> in a variety of ways.175 Legitimacy may be depleted, for example, by decisions that antagonize a significant portion of the population,176 smack of blatant partisanship or unprincipled vacillation,177 or otherwise blur the distinction between legal decisionmaking and ordinary political decisionmaking upon which courts stake their claim to obedience.178 </w:t>
      </w:r>
      <w:r w:rsidRPr="00BF03BF">
        <w:rPr>
          <w:rStyle w:val="StyleUnderline"/>
          <w:rFonts w:asciiTheme="minorHAnsi" w:hAnsiTheme="minorHAnsi" w:cstheme="minorHAnsi"/>
        </w:rPr>
        <w:t>From this perspective, a decision such as Bush v. Gore</w:t>
      </w:r>
      <w:r w:rsidRPr="00BF03BF">
        <w:rPr>
          <w:rFonts w:asciiTheme="minorHAnsi" w:hAnsiTheme="minorHAnsi" w:cstheme="minorHAnsi"/>
          <w:sz w:val="16"/>
        </w:rPr>
        <w:t xml:space="preserve"> 179 </w:t>
      </w:r>
      <w:r w:rsidRPr="00BF03BF">
        <w:rPr>
          <w:rStyle w:val="StyleUnderline"/>
          <w:rFonts w:asciiTheme="minorHAnsi" w:hAnsiTheme="minorHAnsi" w:cstheme="minorHAnsi"/>
        </w:rPr>
        <w:t>constitutes</w:t>
      </w:r>
      <w:r w:rsidRPr="00BF03BF">
        <w:rPr>
          <w:rFonts w:asciiTheme="minorHAnsi" w:hAnsiTheme="minorHAnsi" w:cstheme="minorHAnsi"/>
          <w:sz w:val="16"/>
        </w:rPr>
        <w:t xml:space="preserve"> a substantial </w:t>
      </w:r>
      <w:r w:rsidRPr="008F7306">
        <w:rPr>
          <w:rStyle w:val="Emphasis"/>
          <w:rFonts w:asciiTheme="minorHAnsi" w:hAnsiTheme="minorHAnsi" w:cstheme="minorHAnsi"/>
        </w:rPr>
        <w:t>withdrawal</w:t>
      </w:r>
      <w:r w:rsidRPr="00BF03BF">
        <w:rPr>
          <w:rStyle w:val="StyleUnderline"/>
          <w:rFonts w:asciiTheme="minorHAnsi" w:hAnsiTheme="minorHAnsi" w:cstheme="minorHAnsi"/>
        </w:rPr>
        <w:t xml:space="preserve"> from a </w:t>
      </w:r>
      <w:r w:rsidRPr="00BF03BF">
        <w:rPr>
          <w:rStyle w:val="Emphasis"/>
          <w:rFonts w:asciiTheme="minorHAnsi" w:hAnsiTheme="minorHAnsi" w:cstheme="minorHAnsi"/>
        </w:rPr>
        <w:t>hard-earned store</w:t>
      </w:r>
      <w:r w:rsidRPr="00BF03BF">
        <w:rPr>
          <w:rStyle w:val="StyleUnderline"/>
          <w:rFonts w:asciiTheme="minorHAnsi" w:hAnsiTheme="minorHAnsi" w:cstheme="minorHAnsi"/>
        </w:rPr>
        <w:t xml:space="preserve"> of legitimacy</w:t>
      </w:r>
      <w:r w:rsidRPr="00BF03BF">
        <w:rPr>
          <w:rFonts w:asciiTheme="minorHAnsi" w:hAnsiTheme="minorHAnsi" w:cstheme="minorHAnsi"/>
          <w:sz w:val="16"/>
        </w:rPr>
        <w:t xml:space="preserve">, of a kind that the Court cannot afford to make on a regular basis without jeopardizing future compliance with its decisions.180 This conventional view of legitimacy as a form of judicial currency yields two predictions. First, a court should be able to secure compliance with an unpopular or controversial decision as long as it possesses sufficient legitimacy to pay for that compliance. Second, every unpopular decision that a court renders should weaken its capacity to secure compliance with later decisions. </w:t>
      </w:r>
    </w:p>
    <w:p w14:paraId="485C81BC" w14:textId="77777777" w:rsidR="00D622D2" w:rsidRDefault="00D622D2" w:rsidP="00D622D2">
      <w:pPr>
        <w:rPr>
          <w:rFonts w:asciiTheme="minorHAnsi" w:hAnsiTheme="minorHAnsi" w:cstheme="minorHAnsi"/>
          <w:sz w:val="16"/>
        </w:rPr>
      </w:pPr>
      <w:r w:rsidRPr="00BF03BF">
        <w:rPr>
          <w:rStyle w:val="StyleUnderline"/>
          <w:rFonts w:asciiTheme="minorHAnsi" w:hAnsiTheme="minorHAnsi" w:cstheme="minorHAnsi"/>
        </w:rPr>
        <w:t xml:space="preserve">To conceive of </w:t>
      </w:r>
      <w:r w:rsidRPr="00BF03BF">
        <w:rPr>
          <w:rStyle w:val="StyleUnderline"/>
          <w:rFonts w:asciiTheme="minorHAnsi" w:hAnsiTheme="minorHAnsi" w:cstheme="minorHAnsi"/>
          <w:highlight w:val="cyan"/>
        </w:rPr>
        <w:t>judicial power</w:t>
      </w:r>
      <w:r w:rsidRPr="00BF03BF">
        <w:rPr>
          <w:rFonts w:asciiTheme="minorHAnsi" w:hAnsiTheme="minorHAnsi" w:cstheme="minorHAnsi"/>
          <w:sz w:val="16"/>
        </w:rPr>
        <w:t xml:space="preserve"> as the power to coordinate behavior, however, </w:t>
      </w:r>
      <w:r w:rsidRPr="00BF03BF">
        <w:rPr>
          <w:rStyle w:val="StyleUnderline"/>
          <w:rFonts w:asciiTheme="minorHAnsi" w:hAnsiTheme="minorHAnsi" w:cstheme="minorHAnsi"/>
          <w:highlight w:val="cyan"/>
        </w:rPr>
        <w:t xml:space="preserve">leads to the </w:t>
      </w:r>
      <w:r w:rsidRPr="00BF03BF">
        <w:rPr>
          <w:rStyle w:val="Emphasis"/>
          <w:rFonts w:asciiTheme="minorHAnsi" w:hAnsiTheme="minorHAnsi" w:cstheme="minorHAnsi"/>
          <w:highlight w:val="cyan"/>
        </w:rPr>
        <w:t>opposite</w:t>
      </w:r>
      <w:r w:rsidRPr="00BF03BF">
        <w:rPr>
          <w:rStyle w:val="Emphasis"/>
          <w:rFonts w:asciiTheme="minorHAnsi" w:hAnsiTheme="minorHAnsi" w:cstheme="minorHAnsi"/>
        </w:rPr>
        <w:t xml:space="preserve"> conclusion</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one </w:t>
      </w:r>
      <w:r w:rsidRPr="00BF03BF">
        <w:rPr>
          <w:rStyle w:val="Emphasis"/>
          <w:rFonts w:asciiTheme="minorHAnsi" w:hAnsiTheme="minorHAnsi" w:cstheme="minorHAnsi"/>
          <w:highlight w:val="cyan"/>
        </w:rPr>
        <w:t>need not be popular</w:t>
      </w:r>
      <w:r w:rsidRPr="00BF03BF">
        <w:rPr>
          <w:rStyle w:val="StyleUnderline"/>
          <w:rFonts w:asciiTheme="minorHAnsi" w:hAnsiTheme="minorHAnsi" w:cstheme="minorHAnsi"/>
        </w:rPr>
        <w:t xml:space="preserve"> in order </w:t>
      </w:r>
      <w:r w:rsidRPr="00BF03BF">
        <w:rPr>
          <w:rStyle w:val="StyleUnderline"/>
          <w:rFonts w:asciiTheme="minorHAnsi" w:hAnsiTheme="minorHAnsi" w:cstheme="minorHAnsi"/>
          <w:highlight w:val="cyan"/>
        </w:rPr>
        <w:t xml:space="preserve">to be </w:t>
      </w:r>
      <w:r w:rsidRPr="00BF03BF">
        <w:rPr>
          <w:rStyle w:val="Emphasis"/>
          <w:rFonts w:asciiTheme="minorHAnsi" w:hAnsiTheme="minorHAnsi" w:cstheme="minorHAnsi"/>
          <w:highlight w:val="cyan"/>
        </w:rPr>
        <w:t>powerful</w:t>
      </w:r>
      <w:r w:rsidRPr="00BF03BF">
        <w:rPr>
          <w:rStyle w:val="StyleUnderline"/>
          <w:rFonts w:asciiTheme="minorHAnsi" w:hAnsiTheme="minorHAnsi" w:cstheme="minorHAnsi"/>
          <w:highlight w:val="cyan"/>
        </w:rPr>
        <w:t xml:space="preserve">. A court’s </w:t>
      </w:r>
      <w:r w:rsidRPr="00BF03BF">
        <w:rPr>
          <w:rStyle w:val="Emphasis"/>
          <w:rFonts w:asciiTheme="minorHAnsi" w:hAnsiTheme="minorHAnsi" w:cstheme="minorHAnsi"/>
          <w:highlight w:val="cyan"/>
        </w:rPr>
        <w:t>ability</w:t>
      </w:r>
      <w:r w:rsidRPr="00BF03BF">
        <w:rPr>
          <w:rStyle w:val="Emphasis"/>
          <w:rFonts w:asciiTheme="minorHAnsi" w:hAnsiTheme="minorHAnsi" w:cstheme="minorHAnsi"/>
        </w:rPr>
        <w:t xml:space="preserve"> to coordinate</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need </w:t>
      </w:r>
      <w:r w:rsidRPr="00BF03BF">
        <w:rPr>
          <w:rStyle w:val="Emphasis"/>
          <w:rFonts w:asciiTheme="minorHAnsi" w:hAnsiTheme="minorHAnsi" w:cstheme="minorHAnsi"/>
          <w:highlight w:val="cyan"/>
        </w:rPr>
        <w:t>not decrease</w:t>
      </w:r>
      <w:r w:rsidRPr="00BF03BF">
        <w:rPr>
          <w:rFonts w:asciiTheme="minorHAnsi" w:hAnsiTheme="minorHAnsi" w:cstheme="minorHAnsi"/>
          <w:sz w:val="16"/>
        </w:rPr>
        <w:t xml:space="preserve"> simply </w:t>
      </w:r>
      <w:r w:rsidRPr="00BF03BF">
        <w:rPr>
          <w:rStyle w:val="StyleUnderline"/>
          <w:rFonts w:asciiTheme="minorHAnsi" w:hAnsiTheme="minorHAnsi" w:cstheme="minorHAnsi"/>
          <w:highlight w:val="cyan"/>
        </w:rPr>
        <w:t xml:space="preserve">because it renders </w:t>
      </w:r>
      <w:r w:rsidRPr="00BF03BF">
        <w:rPr>
          <w:rStyle w:val="Emphasis"/>
          <w:rFonts w:asciiTheme="minorHAnsi" w:hAnsiTheme="minorHAnsi" w:cstheme="minorHAnsi"/>
          <w:highlight w:val="cyan"/>
        </w:rPr>
        <w:t>unpopular</w:t>
      </w:r>
      <w:r w:rsidRPr="00BF03BF">
        <w:rPr>
          <w:rFonts w:asciiTheme="minorHAnsi" w:hAnsiTheme="minorHAnsi" w:cstheme="minorHAnsi"/>
          <w:sz w:val="16"/>
        </w:rPr>
        <w:t xml:space="preserve"> (or unpersuasive, or unenforceable) </w:t>
      </w:r>
      <w:r w:rsidRPr="00BF03BF">
        <w:rPr>
          <w:rStyle w:val="StyleUnderline"/>
          <w:rFonts w:asciiTheme="minorHAnsi" w:hAnsiTheme="minorHAnsi" w:cstheme="minorHAnsi"/>
          <w:highlight w:val="cyan"/>
        </w:rPr>
        <w:t xml:space="preserve">decisions. To the </w:t>
      </w:r>
      <w:r w:rsidRPr="00BF03BF">
        <w:rPr>
          <w:rStyle w:val="Emphasis"/>
          <w:rFonts w:asciiTheme="minorHAnsi" w:hAnsiTheme="minorHAnsi" w:cstheme="minorHAnsi"/>
          <w:highlight w:val="cyan"/>
        </w:rPr>
        <w:t>contrary</w:t>
      </w:r>
      <w:r w:rsidRPr="00BF03BF">
        <w:rPr>
          <w:rStyle w:val="StyleUnderline"/>
          <w:rFonts w:asciiTheme="minorHAnsi" w:hAnsiTheme="minorHAnsi" w:cstheme="minorHAnsi"/>
          <w:highlight w:val="cyan"/>
        </w:rPr>
        <w:t xml:space="preserve">, the </w:t>
      </w:r>
      <w:r w:rsidRPr="00BF03BF">
        <w:rPr>
          <w:rStyle w:val="Emphasis"/>
          <w:rFonts w:asciiTheme="minorHAnsi" w:hAnsiTheme="minorHAnsi" w:cstheme="minorHAnsi"/>
          <w:highlight w:val="cyan"/>
        </w:rPr>
        <w:t>more often</w:t>
      </w:r>
      <w:r w:rsidRPr="00BF03BF">
        <w:rPr>
          <w:rStyle w:val="StyleUnderline"/>
          <w:rFonts w:asciiTheme="minorHAnsi" w:hAnsiTheme="minorHAnsi" w:cstheme="minorHAnsi"/>
        </w:rPr>
        <w:t xml:space="preserve"> that </w:t>
      </w:r>
      <w:r w:rsidRPr="00BF03BF">
        <w:rPr>
          <w:rStyle w:val="StyleUnderline"/>
          <w:rFonts w:asciiTheme="minorHAnsi" w:hAnsiTheme="minorHAnsi" w:cstheme="minorHAnsi"/>
          <w:highlight w:val="cyan"/>
        </w:rPr>
        <w:t xml:space="preserve">a court renders </w:t>
      </w:r>
      <w:r w:rsidRPr="00BF03BF">
        <w:rPr>
          <w:rStyle w:val="Emphasis"/>
          <w:rFonts w:asciiTheme="minorHAnsi" w:hAnsiTheme="minorHAnsi" w:cstheme="minorHAnsi"/>
          <w:highlight w:val="cyan"/>
        </w:rPr>
        <w:t>unpopular</w:t>
      </w:r>
      <w:r w:rsidRPr="00BF03BF">
        <w:rPr>
          <w:rFonts w:asciiTheme="minorHAnsi" w:hAnsiTheme="minorHAnsi" w:cstheme="minorHAnsi"/>
          <w:sz w:val="16"/>
        </w:rPr>
        <w:t xml:space="preserve"> (or unpersuasive, or unenforceable) </w:t>
      </w:r>
      <w:r w:rsidRPr="00BF03BF">
        <w:rPr>
          <w:rStyle w:val="StyleUnderline"/>
          <w:rFonts w:asciiTheme="minorHAnsi" w:hAnsiTheme="minorHAnsi" w:cstheme="minorHAnsi"/>
          <w:highlight w:val="cyan"/>
        </w:rPr>
        <w:t>decisions that are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nevertheless </w:t>
      </w:r>
      <w:r w:rsidRPr="00BF03BF">
        <w:rPr>
          <w:rStyle w:val="Emphasis"/>
          <w:rFonts w:asciiTheme="minorHAnsi" w:hAnsiTheme="minorHAnsi" w:cstheme="minorHAnsi"/>
          <w:highlight w:val="cyan"/>
        </w:rPr>
        <w:t>obeyed</w:t>
      </w:r>
      <w:r w:rsidRPr="00BF03BF">
        <w:rPr>
          <w:rStyle w:val="StyleUnderline"/>
          <w:rFonts w:asciiTheme="minorHAnsi" w:hAnsiTheme="minorHAnsi" w:cstheme="minorHAnsi"/>
          <w:highlight w:val="cyan"/>
        </w:rPr>
        <w:t xml:space="preserve">, the </w:t>
      </w:r>
      <w:r w:rsidRPr="00BF03BF">
        <w:rPr>
          <w:rStyle w:val="Emphasis"/>
          <w:rFonts w:asciiTheme="minorHAnsi" w:hAnsiTheme="minorHAnsi" w:cstheme="minorHAnsi"/>
          <w:highlight w:val="cyan"/>
        </w:rPr>
        <w:lastRenderedPageBreak/>
        <w:t>greater</w:t>
      </w:r>
      <w:r w:rsidRPr="00BF03BF">
        <w:rPr>
          <w:rStyle w:val="StyleUnderline"/>
          <w:rFonts w:asciiTheme="minorHAnsi" w:hAnsiTheme="minorHAnsi" w:cstheme="minorHAnsi"/>
          <w:highlight w:val="cyan"/>
        </w:rPr>
        <w:t xml:space="preserve"> the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court’s </w:t>
      </w:r>
      <w:r w:rsidRPr="00BF03BF">
        <w:rPr>
          <w:rStyle w:val="Emphasis"/>
          <w:rFonts w:asciiTheme="minorHAnsi" w:hAnsiTheme="minorHAnsi" w:cstheme="minorHAnsi"/>
          <w:highlight w:val="cyan"/>
        </w:rPr>
        <w:t>power</w:t>
      </w:r>
      <w:r w:rsidRPr="00BF03BF">
        <w:rPr>
          <w:rStyle w:val="StyleUnderline"/>
          <w:rFonts w:asciiTheme="minorHAnsi" w:hAnsiTheme="minorHAnsi" w:cstheme="minorHAnsi"/>
        </w:rPr>
        <w:t xml:space="preserve"> to coordinate may </w:t>
      </w:r>
      <w:r w:rsidRPr="008F7306">
        <w:rPr>
          <w:rStyle w:val="StyleUnderline"/>
          <w:rFonts w:asciiTheme="minorHAnsi" w:hAnsiTheme="minorHAnsi" w:cstheme="minorHAnsi"/>
        </w:rPr>
        <w:t>become</w:t>
      </w:r>
      <w:r w:rsidRPr="00BF03BF">
        <w:rPr>
          <w:rStyle w:val="StyleUnderline"/>
          <w:rFonts w:asciiTheme="minorHAnsi" w:hAnsiTheme="minorHAnsi" w:cstheme="minorHAnsi"/>
        </w:rPr>
        <w:t>. In</w:t>
      </w:r>
      <w:r w:rsidRPr="00BF03BF">
        <w:rPr>
          <w:rFonts w:asciiTheme="minorHAnsi" w:hAnsiTheme="minorHAnsi" w:cstheme="minorHAnsi"/>
          <w:sz w:val="16"/>
        </w:rPr>
        <w:t xml:space="preserve"> the hypothetical case of </w:t>
      </w:r>
      <w:r w:rsidRPr="00BF03BF">
        <w:rPr>
          <w:rStyle w:val="StyleUnderline"/>
          <w:rFonts w:asciiTheme="minorHAnsi" w:hAnsiTheme="minorHAnsi" w:cstheme="minorHAnsi"/>
        </w:rPr>
        <w:t>George v. Albert</w:t>
      </w:r>
      <w:r w:rsidRPr="00BF03BF">
        <w:rPr>
          <w:rFonts w:asciiTheme="minorHAnsi" w:hAnsiTheme="minorHAnsi" w:cstheme="minorHAnsi"/>
          <w:sz w:val="16"/>
        </w:rPr>
        <w:t xml:space="preserve">, 181 for example, </w:t>
      </w:r>
      <w:r w:rsidRPr="00BF03BF">
        <w:rPr>
          <w:rStyle w:val="StyleUnderline"/>
          <w:rFonts w:asciiTheme="minorHAnsi" w:hAnsiTheme="minorHAnsi" w:cstheme="minorHAnsi"/>
          <w:highlight w:val="cyan"/>
        </w:rPr>
        <w:t xml:space="preserve">a </w:t>
      </w:r>
      <w:r w:rsidRPr="00BF03BF">
        <w:rPr>
          <w:rStyle w:val="Emphasis"/>
          <w:rFonts w:asciiTheme="minorHAnsi" w:hAnsiTheme="minorHAnsi" w:cstheme="minorHAnsi"/>
          <w:highlight w:val="cyan"/>
        </w:rPr>
        <w:t>controversial</w:t>
      </w:r>
      <w:r w:rsidRPr="00BF03BF">
        <w:rPr>
          <w:rFonts w:asciiTheme="minorHAnsi" w:hAnsiTheme="minorHAnsi" w:cstheme="minorHAnsi"/>
          <w:sz w:val="16"/>
        </w:rPr>
        <w:t xml:space="preserve"> or unpersuasive </w:t>
      </w:r>
      <w:r w:rsidRPr="00BF03BF">
        <w:rPr>
          <w:rStyle w:val="StyleUnderline"/>
          <w:rFonts w:asciiTheme="minorHAnsi" w:hAnsiTheme="minorHAnsi" w:cstheme="minorHAnsi"/>
          <w:highlight w:val="cyan"/>
        </w:rPr>
        <w:t>decision</w:t>
      </w:r>
      <w:r w:rsidRPr="00BF03BF">
        <w:rPr>
          <w:rFonts w:asciiTheme="minorHAnsi" w:hAnsiTheme="minorHAnsi" w:cstheme="minorHAnsi"/>
          <w:sz w:val="16"/>
        </w:rPr>
        <w:t xml:space="preserve"> in favor of George </w:t>
      </w:r>
      <w:r w:rsidRPr="00BF03BF">
        <w:rPr>
          <w:rStyle w:val="StyleUnderline"/>
          <w:rFonts w:asciiTheme="minorHAnsi" w:hAnsiTheme="minorHAnsi" w:cstheme="minorHAnsi"/>
          <w:highlight w:val="cyan"/>
        </w:rPr>
        <w:t xml:space="preserve">does </w:t>
      </w:r>
      <w:r w:rsidRPr="00BF03BF">
        <w:rPr>
          <w:rStyle w:val="Emphasis"/>
          <w:rFonts w:asciiTheme="minorHAnsi" w:hAnsiTheme="minorHAnsi" w:cstheme="minorHAnsi"/>
          <w:highlight w:val="cyan"/>
        </w:rPr>
        <w:t>not</w:t>
      </w:r>
      <w:r w:rsidRPr="00BF03BF">
        <w:rPr>
          <w:rStyle w:val="Emphasis"/>
          <w:rFonts w:asciiTheme="minorHAnsi" w:hAnsiTheme="minorHAnsi" w:cstheme="minorHAnsi"/>
        </w:rPr>
        <w:t xml:space="preserve"> necessarily </w:t>
      </w:r>
      <w:r w:rsidRPr="00BF03BF">
        <w:rPr>
          <w:rStyle w:val="Emphasis"/>
          <w:rFonts w:asciiTheme="minorHAnsi" w:hAnsiTheme="minorHAnsi" w:cstheme="minorHAnsi"/>
          <w:highlight w:val="cyan"/>
        </w:rPr>
        <w:t>undermine</w:t>
      </w:r>
      <w:r w:rsidRPr="00BF03BF">
        <w:rPr>
          <w:rStyle w:val="StyleUnderline"/>
          <w:rFonts w:asciiTheme="minorHAnsi" w:hAnsiTheme="minorHAnsi" w:cstheme="minorHAnsi"/>
        </w:rPr>
        <w:t xml:space="preserve"> the Court’s </w:t>
      </w:r>
      <w:r w:rsidRPr="00BF03BF">
        <w:rPr>
          <w:rStyle w:val="StyleUnderline"/>
          <w:rFonts w:asciiTheme="minorHAnsi" w:hAnsiTheme="minorHAnsi" w:cstheme="minorHAnsi"/>
          <w:highlight w:val="cyan"/>
        </w:rPr>
        <w:t>power</w:t>
      </w:r>
      <w:r w:rsidRPr="00BF03BF">
        <w:rPr>
          <w:rFonts w:asciiTheme="minorHAnsi" w:hAnsiTheme="minorHAnsi" w:cstheme="minorHAnsi"/>
          <w:sz w:val="16"/>
        </w:rPr>
        <w:t xml:space="preserve"> to secure voluntary obedience to future decisions. Rather, if George successfully assumes the Presidency without overt resistance, the Court’s decision has instead reinforced the Court’s power. Mass compliance with the decision in favor of George is a brute demonstration of the Court’s ability to coordinate behavior on the outcomes that it announces.</w:t>
      </w:r>
    </w:p>
    <w:p w14:paraId="1FE9F100" w14:textId="77777777" w:rsidR="00D622D2" w:rsidRDefault="00D622D2" w:rsidP="00D622D2">
      <w:pPr>
        <w:pStyle w:val="Heading4"/>
      </w:pPr>
      <w:r>
        <w:t xml:space="preserve">Fed independence low now.  </w:t>
      </w:r>
    </w:p>
    <w:p w14:paraId="6CCF4F76" w14:textId="77777777" w:rsidR="00D622D2" w:rsidRPr="00B77F5B" w:rsidRDefault="00D622D2" w:rsidP="00D622D2">
      <w:r w:rsidRPr="008D6874">
        <w:rPr>
          <w:rStyle w:val="Style13ptBold"/>
        </w:rPr>
        <w:t>Casselman ‘8-26</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68284020" w14:textId="77777777" w:rsidR="00D622D2" w:rsidRPr="00C86A92" w:rsidRDefault="00D622D2" w:rsidP="00D622D2">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6B30F8F1" w14:textId="77777777" w:rsidR="00D622D2" w:rsidRPr="00C86A92" w:rsidRDefault="00D622D2" w:rsidP="00D622D2">
      <w:pPr>
        <w:rPr>
          <w:sz w:val="16"/>
        </w:rPr>
      </w:pPr>
      <w:r w:rsidRPr="00C86A92">
        <w:rPr>
          <w:sz w:val="16"/>
        </w:rPr>
        <w:t>On Monday evening, he took that leap.</w:t>
      </w:r>
    </w:p>
    <w:p w14:paraId="50CB3647" w14:textId="77777777" w:rsidR="00D622D2" w:rsidRPr="00C86A92" w:rsidRDefault="00D622D2" w:rsidP="00D622D2">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1EEE1E08" w14:textId="77777777" w:rsidR="00D622D2" w:rsidRPr="00C86A92" w:rsidRDefault="00D622D2" w:rsidP="00D622D2">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3002E363" w14:textId="77777777" w:rsidR="00D622D2" w:rsidRPr="00C86A92" w:rsidRDefault="00D622D2" w:rsidP="00D622D2">
      <w:pPr>
        <w:rPr>
          <w:sz w:val="16"/>
        </w:rPr>
      </w:pPr>
      <w:r w:rsidRPr="00C86A92">
        <w:rPr>
          <w:sz w:val="16"/>
        </w:rPr>
        <w:t>Janet L. Yellen, who was Mr. Powell’s immediate predecessor as Fed chair and later served as Treasury secretary under President Joseph R. Biden Jr., said she was “utterly alarmed” by the move.</w:t>
      </w:r>
    </w:p>
    <w:p w14:paraId="79DA1591" w14:textId="77777777" w:rsidR="00D622D2" w:rsidRPr="00C86A92" w:rsidRDefault="00D622D2" w:rsidP="00D622D2">
      <w:pPr>
        <w:rPr>
          <w:sz w:val="16"/>
        </w:rPr>
      </w:pPr>
      <w:r w:rsidRPr="00C86A92">
        <w:rPr>
          <w:sz w:val="16"/>
        </w:rPr>
        <w:t>“I feel this is now turned into an all-out assault on the Federal Reserve and an attempt by President Trump to really gain control over decision-making at the Fed,” she said.</w:t>
      </w:r>
    </w:p>
    <w:p w14:paraId="3E7A5C41" w14:textId="77777777" w:rsidR="00D622D2" w:rsidRPr="00C86A92" w:rsidRDefault="00D622D2" w:rsidP="00D622D2">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7731F7C3" w14:textId="77777777" w:rsidR="00D622D2" w:rsidRPr="00C86A92" w:rsidRDefault="00D622D2" w:rsidP="00D622D2">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52FADEFD" w14:textId="77777777" w:rsidR="00D622D2" w:rsidRPr="00C86A92" w:rsidRDefault="00D622D2" w:rsidP="00D622D2">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7D496028" w14:textId="77777777" w:rsidR="00D622D2" w:rsidRPr="00C86A92" w:rsidRDefault="00D622D2" w:rsidP="00D622D2">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02FACCFB" w14:textId="77777777" w:rsidR="00D622D2" w:rsidRPr="00C86A92" w:rsidRDefault="00D622D2" w:rsidP="00D622D2">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6A9662C4" w14:textId="77777777" w:rsidR="00D622D2" w:rsidRPr="00C86A92" w:rsidRDefault="00D622D2" w:rsidP="00D622D2">
      <w:pPr>
        <w:rPr>
          <w:sz w:val="16"/>
        </w:rPr>
      </w:pPr>
      <w:r w:rsidRPr="00C86A92">
        <w:rPr>
          <w:sz w:val="16"/>
        </w:rPr>
        <w:lastRenderedPageBreak/>
        <w:t>But Ms. Cook’s term does not end until 2038, long after Mr. Trump will have left office. If he is able to fill both her seat and Ms. Kugler’s, he will have appointed a majority of the Fed’s seven-member board even before Mr. Powell steps down as chair.</w:t>
      </w:r>
    </w:p>
    <w:p w14:paraId="2657F224" w14:textId="77777777" w:rsidR="00D622D2" w:rsidRPr="00C86A92" w:rsidRDefault="00D622D2" w:rsidP="00D622D2">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16F12001" w14:textId="77777777" w:rsidR="00D622D2" w:rsidRPr="00C86A92" w:rsidRDefault="00D622D2" w:rsidP="00D622D2">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3B65806F" w14:textId="77777777" w:rsidR="00D622D2" w:rsidRPr="00C86A92" w:rsidRDefault="00D622D2" w:rsidP="00D622D2">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3FFCF366" w14:textId="77777777" w:rsidR="00D622D2" w:rsidRPr="00C86A92" w:rsidRDefault="00D622D2" w:rsidP="00D622D2">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6612580F" w14:textId="77777777" w:rsidR="00D622D2" w:rsidRPr="00C86A92" w:rsidRDefault="00D622D2" w:rsidP="00D622D2">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68C926A4" w14:textId="77777777" w:rsidR="00D622D2" w:rsidRPr="00C86A92" w:rsidRDefault="00D622D2" w:rsidP="00D622D2">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07DC50B3" w14:textId="77777777" w:rsidR="00D622D2" w:rsidRPr="00C86A92" w:rsidRDefault="00D622D2" w:rsidP="00D622D2">
      <w:pPr>
        <w:rPr>
          <w:sz w:val="16"/>
        </w:rPr>
      </w:pPr>
      <w:r w:rsidRPr="00C86A92">
        <w:rPr>
          <w:sz w:val="16"/>
        </w:rPr>
        <w:t>In a statement on Tuesday, a Fed spokesperson said the central bank would “continue to carry out its duties as established by law" and abide by any court decision on Ms. Cook’s status.</w:t>
      </w:r>
    </w:p>
    <w:p w14:paraId="2A10A4D1" w14:textId="77777777" w:rsidR="00D622D2" w:rsidRPr="00C86A92" w:rsidRDefault="00D622D2" w:rsidP="00D622D2">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5B8FABD5" w14:textId="77777777" w:rsidR="00D622D2" w:rsidRPr="00D132E8" w:rsidRDefault="00D622D2" w:rsidP="00D622D2">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72B4D059" w14:textId="77777777" w:rsidR="00430FF4" w:rsidRDefault="00430FF4" w:rsidP="00430FF4">
      <w:pPr>
        <w:pStyle w:val="Heading1"/>
      </w:pPr>
      <w:r>
        <w:lastRenderedPageBreak/>
        <w:t>1AR---Gonzaga---Octas</w:t>
      </w:r>
    </w:p>
    <w:p w14:paraId="4CD44E7A" w14:textId="77777777" w:rsidR="00AD125B" w:rsidRDefault="00AD125B" w:rsidP="00AD125B">
      <w:pPr>
        <w:pStyle w:val="Heading2"/>
      </w:pPr>
      <w:r>
        <w:lastRenderedPageBreak/>
        <w:t>CP---States</w:t>
      </w:r>
    </w:p>
    <w:p w14:paraId="528F0CE7" w14:textId="01A0A177" w:rsidR="00AD125B" w:rsidRDefault="00AD125B" w:rsidP="00AD125B">
      <w:pPr>
        <w:pStyle w:val="Heading3"/>
      </w:pPr>
      <w:r>
        <w:lastRenderedPageBreak/>
        <w:t xml:space="preserve">AT: </w:t>
      </w:r>
      <w:r w:rsidR="00C1594A">
        <w:t>States Can Organize</w:t>
      </w:r>
      <w:r>
        <w:t>---1AR</w:t>
      </w:r>
    </w:p>
    <w:p w14:paraId="54EEE630" w14:textId="77777777" w:rsidR="00AD125B" w:rsidRPr="00C84504" w:rsidRDefault="00AD125B" w:rsidP="00AD125B">
      <w:pPr>
        <w:pStyle w:val="Heading4"/>
      </w:pPr>
      <w:r>
        <w:t xml:space="preserve">States can’t cause </w:t>
      </w:r>
      <w:r>
        <w:rPr>
          <w:u w:val="single"/>
        </w:rPr>
        <w:t>unions</w:t>
      </w:r>
      <w:r>
        <w:t>.</w:t>
      </w:r>
    </w:p>
    <w:p w14:paraId="6C01AB55" w14:textId="77777777" w:rsidR="00AD125B" w:rsidRPr="002C664C" w:rsidRDefault="00AD125B" w:rsidP="00AD125B">
      <w:r w:rsidRPr="002F143D">
        <w:rPr>
          <w:rStyle w:val="Style13ptBold"/>
        </w:rPr>
        <w:t>Lafer ’17</w:t>
      </w:r>
      <w:r>
        <w:t xml:space="preserve"> [Gordon and </w:t>
      </w:r>
      <w:r w:rsidRPr="003D5101">
        <w:t>Heidi Shierholz</w:t>
      </w:r>
      <w:r>
        <w:t>; September 15; President of the Economic Policy Institute, Former Chief Economist at the Department of Labor; Professor, University of Oregon, Labor Education and Research Center, Ph.D. in Political Science, Yale University; Economic Policy Institute, “</w:t>
      </w:r>
      <w:r w:rsidRPr="00CA0384">
        <w:t>What union coverage numbers might look like without NLRA preemption</w:t>
      </w:r>
      <w:r>
        <w:t xml:space="preserve">,” </w:t>
      </w:r>
      <w:r w:rsidRPr="00B55A34">
        <w:t>https://www.epi.org/publication/what-union-coverage-numbers-might-look-like-without-nlra-preemption-working-paper-prepared-for-the-september-19-2017-symposium-on-nlra-preemption-hosted-by-the-harvard-labor-and-worklife-program-and/</w:t>
      </w:r>
      <w:r>
        <w:t>]</w:t>
      </w:r>
    </w:p>
    <w:p w14:paraId="1716CB4D" w14:textId="77777777" w:rsidR="00AD125B" w:rsidRPr="00ED791C" w:rsidRDefault="00AD125B" w:rsidP="00AD125B">
      <w:pPr>
        <w:rPr>
          <w:sz w:val="16"/>
        </w:rPr>
      </w:pPr>
      <w:r w:rsidRPr="00ED791C">
        <w:rPr>
          <w:sz w:val="16"/>
        </w:rPr>
        <w:t xml:space="preserve">The </w:t>
      </w:r>
      <w:r w:rsidRPr="00C75A20">
        <w:rPr>
          <w:rStyle w:val="Emphasis"/>
        </w:rPr>
        <w:t>upside</w:t>
      </w:r>
      <w:r w:rsidRPr="00ED791C">
        <w:rPr>
          <w:sz w:val="16"/>
        </w:rPr>
        <w:t xml:space="preserve"> potential </w:t>
      </w:r>
      <w:r w:rsidRPr="00C75A20">
        <w:rPr>
          <w:rStyle w:val="StyleUnderline"/>
        </w:rPr>
        <w:t xml:space="preserve">may be </w:t>
      </w:r>
      <w:r w:rsidRPr="00C75A20">
        <w:rPr>
          <w:rStyle w:val="Emphasis"/>
        </w:rPr>
        <w:t>limited</w:t>
      </w:r>
    </w:p>
    <w:p w14:paraId="60820058" w14:textId="77777777" w:rsidR="00AD125B" w:rsidRPr="00ED791C" w:rsidRDefault="00AD125B" w:rsidP="00AD125B">
      <w:pPr>
        <w:rPr>
          <w:sz w:val="16"/>
        </w:rPr>
      </w:pPr>
      <w:r w:rsidRPr="00ED791C">
        <w:rPr>
          <w:sz w:val="16"/>
        </w:rPr>
        <w:t>The state categorizations used in the Freeman-based regression analysis reflect the favorability of the legal environment for public sector bargaining, since Freeman’s empirical strategy rested on the assumption that states with unfavorable (favorable) public sector labor laws will enact equally unfavorable (favorable) laws in the private sector. We develop a third categorization (found in column (3) of Table A1), that includes information on changes in other areas of state labor and employment law that provide relevant information regarding the likelihood of favorable or unfavorable state-level private sector labor law reform in the absence of federal preemption.</w:t>
      </w:r>
    </w:p>
    <w:p w14:paraId="765412B9" w14:textId="77777777" w:rsidR="00AD125B" w:rsidRPr="00ED791C" w:rsidRDefault="00AD125B" w:rsidP="00AD125B">
      <w:pPr>
        <w:rPr>
          <w:sz w:val="16"/>
        </w:rPr>
      </w:pPr>
      <w:r w:rsidRPr="00ED791C">
        <w:rPr>
          <w:sz w:val="16"/>
        </w:rPr>
        <w:t xml:space="preserve">We believe </w:t>
      </w:r>
      <w:r w:rsidRPr="00711DFA">
        <w:rPr>
          <w:rStyle w:val="StyleUnderline"/>
        </w:rPr>
        <w:t xml:space="preserve">there are </w:t>
      </w:r>
      <w:r w:rsidRPr="00B6257D">
        <w:rPr>
          <w:rStyle w:val="Emphasis"/>
          <w:highlight w:val="cyan"/>
        </w:rPr>
        <w:t>substantial barriers</w:t>
      </w:r>
      <w:r w:rsidRPr="00221CBB">
        <w:rPr>
          <w:rStyle w:val="StyleUnderline"/>
        </w:rPr>
        <w:t xml:space="preserve"> that </w:t>
      </w:r>
      <w:r w:rsidRPr="00B6257D">
        <w:rPr>
          <w:rStyle w:val="Emphasis"/>
          <w:highlight w:val="cyan"/>
        </w:rPr>
        <w:t>limit</w:t>
      </w:r>
      <w:r w:rsidRPr="00711DFA">
        <w:rPr>
          <w:rStyle w:val="StyleUnderline"/>
        </w:rPr>
        <w:t xml:space="preserve"> the ability of</w:t>
      </w:r>
      <w:r w:rsidRPr="00ED791C">
        <w:rPr>
          <w:sz w:val="16"/>
        </w:rPr>
        <w:t xml:space="preserve"> even </w:t>
      </w:r>
      <w:r w:rsidRPr="00711DFA">
        <w:rPr>
          <w:rStyle w:val="StyleUnderline"/>
        </w:rPr>
        <w:t xml:space="preserve">the most </w:t>
      </w:r>
      <w:r w:rsidRPr="0015046E">
        <w:rPr>
          <w:rStyle w:val="Emphasis"/>
          <w:highlight w:val="cyan"/>
        </w:rPr>
        <w:t>progressive</w:t>
      </w:r>
      <w:r w:rsidRPr="0015046E">
        <w:rPr>
          <w:rStyle w:val="StyleUnderline"/>
          <w:highlight w:val="cyan"/>
        </w:rPr>
        <w:t xml:space="preserve"> state</w:t>
      </w:r>
      <w:r w:rsidRPr="00711DFA">
        <w:rPr>
          <w:rStyle w:val="StyleUnderline"/>
        </w:rPr>
        <w:t xml:space="preserve"> </w:t>
      </w:r>
      <w:r w:rsidRPr="00711DFA">
        <w:rPr>
          <w:rStyle w:val="Emphasis"/>
        </w:rPr>
        <w:t>gov</w:t>
      </w:r>
      <w:r w:rsidRPr="00ED791C">
        <w:rPr>
          <w:sz w:val="16"/>
        </w:rPr>
        <w:t>ernment</w:t>
      </w:r>
      <w:r w:rsidRPr="00F870B1">
        <w:rPr>
          <w:rStyle w:val="Emphasis"/>
          <w:highlight w:val="cyan"/>
        </w:rPr>
        <w:t>s</w:t>
      </w:r>
      <w:r w:rsidRPr="00F870B1">
        <w:rPr>
          <w:rStyle w:val="StyleUnderline"/>
          <w:highlight w:val="cyan"/>
        </w:rPr>
        <w:t xml:space="preserve"> to adopt</w:t>
      </w:r>
      <w:r w:rsidRPr="00ED791C">
        <w:rPr>
          <w:sz w:val="16"/>
        </w:rPr>
        <w:t xml:space="preserve"> far-reaching </w:t>
      </w:r>
      <w:r w:rsidRPr="00DB590D">
        <w:rPr>
          <w:rStyle w:val="Emphasis"/>
          <w:highlight w:val="cyan"/>
        </w:rPr>
        <w:t>pro-worker</w:t>
      </w:r>
      <w:r w:rsidRPr="00DB590D">
        <w:rPr>
          <w:rStyle w:val="StyleUnderline"/>
          <w:highlight w:val="cyan"/>
        </w:rPr>
        <w:t xml:space="preserve"> reforms</w:t>
      </w:r>
      <w:r w:rsidRPr="00ED791C">
        <w:rPr>
          <w:sz w:val="16"/>
        </w:rPr>
        <w:t>. To assess the potential for progressive reform, we add a fourth category to Freeman’s analysis, focusing on states that not only have “favorable” public sector labor regimes, but are also “actionable,” i.e. states that unions could look to in hopes of progressive reforms in the absence of NLRA preemption. We determined the “</w:t>
      </w:r>
      <w:r w:rsidRPr="00F51833">
        <w:rPr>
          <w:rStyle w:val="Emphasis"/>
        </w:rPr>
        <w:t>Favorable</w:t>
      </w:r>
      <w:r w:rsidRPr="00F51833">
        <w:rPr>
          <w:rStyle w:val="StyleUnderline"/>
        </w:rPr>
        <w:t xml:space="preserve"> and </w:t>
      </w:r>
      <w:r w:rsidRPr="00F51833">
        <w:rPr>
          <w:rStyle w:val="Emphasis"/>
        </w:rPr>
        <w:t>Actionable</w:t>
      </w:r>
      <w:r w:rsidRPr="00ED791C">
        <w:rPr>
          <w:sz w:val="16"/>
        </w:rPr>
        <w:t xml:space="preserve">” set of </w:t>
      </w:r>
      <w:r w:rsidRPr="00F51833">
        <w:rPr>
          <w:rStyle w:val="StyleUnderline"/>
          <w:highlight w:val="cyan"/>
        </w:rPr>
        <w:t>states</w:t>
      </w:r>
      <w:r w:rsidRPr="00ED791C">
        <w:rPr>
          <w:sz w:val="16"/>
        </w:rPr>
        <w:t xml:space="preserve"> by first selecting those states where Democrats have controlled all three branches of government for at least the past four years (unfortunately, there </w:t>
      </w:r>
      <w:r w:rsidRPr="00711DFA">
        <w:rPr>
          <w:rStyle w:val="StyleUnderline"/>
        </w:rPr>
        <w:t>are</w:t>
      </w:r>
      <w:r w:rsidRPr="00ED791C">
        <w:rPr>
          <w:sz w:val="16"/>
        </w:rPr>
        <w:t xml:space="preserve"> only six: </w:t>
      </w:r>
      <w:r w:rsidRPr="00711DFA">
        <w:rPr>
          <w:rStyle w:val="StyleUnderline"/>
        </w:rPr>
        <w:t>California, Delaware, Hawaii, New York, Oregon, and Rhode Island</w:t>
      </w:r>
      <w:r w:rsidRPr="00ED791C">
        <w:rPr>
          <w:sz w:val="16"/>
        </w:rPr>
        <w:t xml:space="preserve">) and adding to that list both Washington state and Massachusetts. We believe our list of “Favorable and Actionable” states is not too restrictive, particularly given that </w:t>
      </w:r>
      <w:r w:rsidRPr="00711DFA">
        <w:rPr>
          <w:rStyle w:val="StyleUnderline"/>
        </w:rPr>
        <w:t xml:space="preserve">even these </w:t>
      </w:r>
      <w:r w:rsidRPr="00711DFA">
        <w:rPr>
          <w:rStyle w:val="Emphasis"/>
        </w:rPr>
        <w:t>states</w:t>
      </w:r>
      <w:r w:rsidRPr="00711DFA">
        <w:rPr>
          <w:rStyle w:val="StyleUnderline"/>
        </w:rPr>
        <w:t xml:space="preserve"> </w:t>
      </w:r>
      <w:r w:rsidRPr="00D05C80">
        <w:rPr>
          <w:rStyle w:val="StyleUnderline"/>
          <w:highlight w:val="cyan"/>
        </w:rPr>
        <w:t>have</w:t>
      </w:r>
      <w:r w:rsidRPr="00711DFA">
        <w:rPr>
          <w:rStyle w:val="StyleUnderline"/>
        </w:rPr>
        <w:t xml:space="preserve"> been </w:t>
      </w:r>
      <w:r w:rsidRPr="00DD5A23">
        <w:rPr>
          <w:rStyle w:val="Emphasis"/>
          <w:highlight w:val="cyan"/>
        </w:rPr>
        <w:t>limited</w:t>
      </w:r>
      <w:r w:rsidRPr="00711DFA">
        <w:rPr>
          <w:rStyle w:val="StyleUnderline"/>
        </w:rPr>
        <w:t xml:space="preserve"> in</w:t>
      </w:r>
      <w:r w:rsidRPr="00ED791C">
        <w:rPr>
          <w:sz w:val="16"/>
        </w:rPr>
        <w:t xml:space="preserve"> their </w:t>
      </w:r>
      <w:r w:rsidRPr="000A0F37">
        <w:rPr>
          <w:rStyle w:val="StyleUnderline"/>
          <w:highlight w:val="cyan"/>
        </w:rPr>
        <w:t xml:space="preserve">ability to </w:t>
      </w:r>
      <w:r w:rsidRPr="000A0F37">
        <w:rPr>
          <w:rStyle w:val="Emphasis"/>
          <w:highlight w:val="cyan"/>
        </w:rPr>
        <w:t>regulate</w:t>
      </w:r>
      <w:r w:rsidRPr="000A0F37">
        <w:rPr>
          <w:rStyle w:val="StyleUnderline"/>
        </w:rPr>
        <w:t xml:space="preserve"> the</w:t>
      </w:r>
      <w:r w:rsidRPr="00711DFA">
        <w:rPr>
          <w:rStyle w:val="StyleUnderline"/>
        </w:rPr>
        <w:t xml:space="preserve"> </w:t>
      </w:r>
      <w:r w:rsidRPr="00711DFA">
        <w:rPr>
          <w:rStyle w:val="Emphasis"/>
        </w:rPr>
        <w:t>labor market</w:t>
      </w:r>
      <w:r w:rsidRPr="00ED791C">
        <w:rPr>
          <w:sz w:val="16"/>
        </w:rPr>
        <w:t xml:space="preserve"> in ways unions would like. For instance, in </w:t>
      </w:r>
      <w:r w:rsidRPr="00711DFA">
        <w:rPr>
          <w:rStyle w:val="StyleUnderline"/>
        </w:rPr>
        <w:t>only</w:t>
      </w:r>
      <w:r w:rsidRPr="00ED791C">
        <w:rPr>
          <w:sz w:val="16"/>
        </w:rPr>
        <w:t xml:space="preserve"> two of these states – </w:t>
      </w:r>
      <w:r w:rsidRPr="00711DFA">
        <w:rPr>
          <w:rStyle w:val="StyleUnderline"/>
        </w:rPr>
        <w:t>California and Hawaii</w:t>
      </w:r>
      <w:r w:rsidRPr="00ED791C">
        <w:rPr>
          <w:sz w:val="16"/>
        </w:rPr>
        <w:t xml:space="preserve"> – do farmworkers </w:t>
      </w:r>
      <w:r w:rsidRPr="00711DFA">
        <w:rPr>
          <w:rStyle w:val="StyleUnderline"/>
        </w:rPr>
        <w:t xml:space="preserve">have </w:t>
      </w:r>
      <w:r w:rsidRPr="00711DFA">
        <w:rPr>
          <w:rStyle w:val="Emphasis"/>
        </w:rPr>
        <w:t>c</w:t>
      </w:r>
      <w:r w:rsidRPr="00ED791C">
        <w:rPr>
          <w:sz w:val="16"/>
        </w:rPr>
        <w:t xml:space="preserve">ollective </w:t>
      </w:r>
      <w:r w:rsidRPr="00711DFA">
        <w:rPr>
          <w:rStyle w:val="Emphasis"/>
        </w:rPr>
        <w:t>b</w:t>
      </w:r>
      <w:r w:rsidRPr="00ED791C">
        <w:rPr>
          <w:sz w:val="16"/>
        </w:rPr>
        <w:t xml:space="preserve">argaining </w:t>
      </w:r>
      <w:r w:rsidRPr="00711DFA">
        <w:rPr>
          <w:rStyle w:val="Emphasis"/>
        </w:rPr>
        <w:t>r</w:t>
      </w:r>
      <w:r w:rsidRPr="00ED791C">
        <w:rPr>
          <w:sz w:val="16"/>
        </w:rPr>
        <w:t>ight</w:t>
      </w:r>
      <w:r w:rsidRPr="00711DFA">
        <w:rPr>
          <w:rStyle w:val="Emphasis"/>
        </w:rPr>
        <w:t>s</w:t>
      </w:r>
      <w:r w:rsidRPr="00ED791C">
        <w:rPr>
          <w:sz w:val="16"/>
        </w:rPr>
        <w:t xml:space="preserve"> equal to those of other private sector workers. Even </w:t>
      </w:r>
      <w:r w:rsidRPr="006F0DFC">
        <w:rPr>
          <w:rStyle w:val="Emphasis"/>
          <w:highlight w:val="cyan"/>
        </w:rPr>
        <w:t>N</w:t>
      </w:r>
      <w:r w:rsidRPr="00ED791C">
        <w:rPr>
          <w:sz w:val="16"/>
        </w:rPr>
        <w:t xml:space="preserve">ew </w:t>
      </w:r>
      <w:r w:rsidRPr="006F0DFC">
        <w:rPr>
          <w:rStyle w:val="Emphasis"/>
          <w:highlight w:val="cyan"/>
        </w:rPr>
        <w:t>Y</w:t>
      </w:r>
      <w:r w:rsidRPr="00ED791C">
        <w:rPr>
          <w:sz w:val="16"/>
        </w:rPr>
        <w:t xml:space="preserve">ork’s </w:t>
      </w:r>
      <w:r w:rsidRPr="00711DFA">
        <w:rPr>
          <w:rStyle w:val="Emphasis"/>
        </w:rPr>
        <w:t>Dem</w:t>
      </w:r>
      <w:r w:rsidRPr="00ED791C">
        <w:rPr>
          <w:sz w:val="16"/>
        </w:rPr>
        <w:t>ocrat</w:t>
      </w:r>
      <w:r w:rsidRPr="00711DFA">
        <w:rPr>
          <w:rStyle w:val="Emphasis"/>
        </w:rPr>
        <w:t>s</w:t>
      </w:r>
      <w:r w:rsidRPr="00ED791C">
        <w:rPr>
          <w:sz w:val="16"/>
        </w:rPr>
        <w:t xml:space="preserve">, for instance, </w:t>
      </w:r>
      <w:r w:rsidRPr="00711DFA">
        <w:rPr>
          <w:rStyle w:val="StyleUnderline"/>
        </w:rPr>
        <w:t xml:space="preserve">have been </w:t>
      </w:r>
      <w:r w:rsidRPr="00723AA7">
        <w:rPr>
          <w:rStyle w:val="Emphasis"/>
          <w:highlight w:val="cyan"/>
        </w:rPr>
        <w:t>unable</w:t>
      </w:r>
      <w:r w:rsidRPr="00723AA7">
        <w:rPr>
          <w:rStyle w:val="StyleUnderline"/>
          <w:highlight w:val="cyan"/>
        </w:rPr>
        <w:t xml:space="preserve"> to </w:t>
      </w:r>
      <w:r w:rsidRPr="00723AA7">
        <w:rPr>
          <w:rStyle w:val="Emphasis"/>
          <w:highlight w:val="cyan"/>
        </w:rPr>
        <w:t>overcome</w:t>
      </w:r>
      <w:r w:rsidRPr="00ED791C">
        <w:rPr>
          <w:sz w:val="16"/>
        </w:rPr>
        <w:t xml:space="preserve"> the </w:t>
      </w:r>
      <w:r w:rsidRPr="00004FBC">
        <w:rPr>
          <w:rStyle w:val="Emphasis"/>
          <w:highlight w:val="cyan"/>
        </w:rPr>
        <w:t>opposition</w:t>
      </w:r>
      <w:r w:rsidRPr="00711DFA">
        <w:rPr>
          <w:rStyle w:val="StyleUnderline"/>
        </w:rPr>
        <w:t xml:space="preserve"> of the </w:t>
      </w:r>
      <w:r w:rsidRPr="00711DFA">
        <w:rPr>
          <w:rStyle w:val="Emphasis"/>
        </w:rPr>
        <w:t>ag</w:t>
      </w:r>
      <w:r w:rsidRPr="00ED791C">
        <w:rPr>
          <w:sz w:val="16"/>
        </w:rPr>
        <w:t xml:space="preserve">riculture </w:t>
      </w:r>
      <w:r w:rsidRPr="00711DFA">
        <w:rPr>
          <w:rStyle w:val="Emphasis"/>
        </w:rPr>
        <w:t>lobby</w:t>
      </w:r>
      <w:r w:rsidRPr="00ED791C">
        <w:rPr>
          <w:sz w:val="16"/>
        </w:rPr>
        <w:t xml:space="preserve"> to extend organizing rights to this industry.32 While most of these states have raised their minimum wage substantially above the federal minimum, tipped workers still make less than the normal minimum wage in Delaware, Hawaii, Massachusetts, New York, and Rhode Island – these </w:t>
      </w:r>
      <w:r w:rsidRPr="00336299">
        <w:rPr>
          <w:rStyle w:val="StyleUnderline"/>
        </w:rPr>
        <w:t xml:space="preserve">most </w:t>
      </w:r>
      <w:r w:rsidRPr="00336299">
        <w:rPr>
          <w:rStyle w:val="Emphasis"/>
          <w:highlight w:val="cyan"/>
        </w:rPr>
        <w:t>favorable</w:t>
      </w:r>
      <w:r w:rsidRPr="00ED791C">
        <w:rPr>
          <w:rStyle w:val="StyleUnderline"/>
        </w:rPr>
        <w:t xml:space="preserve"> of </w:t>
      </w:r>
      <w:r w:rsidRPr="00336299">
        <w:rPr>
          <w:rStyle w:val="Emphasis"/>
        </w:rPr>
        <w:t>states</w:t>
      </w:r>
      <w:r w:rsidRPr="00ED791C">
        <w:rPr>
          <w:rStyle w:val="StyleUnderline"/>
        </w:rPr>
        <w:t xml:space="preserve"> remain </w:t>
      </w:r>
      <w:r w:rsidRPr="00336299">
        <w:rPr>
          <w:rStyle w:val="Emphasis"/>
          <w:highlight w:val="cyan"/>
        </w:rPr>
        <w:t>unable</w:t>
      </w:r>
      <w:r w:rsidRPr="00336299">
        <w:rPr>
          <w:rStyle w:val="StyleUnderline"/>
          <w:highlight w:val="cyan"/>
        </w:rPr>
        <w:t xml:space="preserve"> to do away with</w:t>
      </w:r>
      <w:r w:rsidRPr="00ED791C">
        <w:rPr>
          <w:rStyle w:val="StyleUnderline"/>
        </w:rPr>
        <w:t xml:space="preserve"> the</w:t>
      </w:r>
      <w:r w:rsidRPr="00ED791C">
        <w:rPr>
          <w:sz w:val="16"/>
        </w:rPr>
        <w:t xml:space="preserve"> “</w:t>
      </w:r>
      <w:r w:rsidRPr="00ED791C">
        <w:rPr>
          <w:rStyle w:val="Emphasis"/>
        </w:rPr>
        <w:t>tip credit</w:t>
      </w:r>
      <w:r w:rsidRPr="00ED791C">
        <w:rPr>
          <w:sz w:val="16"/>
        </w:rPr>
        <w:t xml:space="preserve">” </w:t>
      </w:r>
      <w:r w:rsidRPr="00336299">
        <w:rPr>
          <w:rStyle w:val="Emphasis"/>
          <w:highlight w:val="cyan"/>
        </w:rPr>
        <w:t>laws</w:t>
      </w:r>
      <w:r w:rsidRPr="00ED791C">
        <w:rPr>
          <w:sz w:val="16"/>
        </w:rPr>
        <w:t xml:space="preserve"> beloved by the restaurant industry. Of these eight states, only California, Massachusetts, Oregon, and Washington have established a right to paid sick leave, and only California and New York have established an effective mechanism for recovering stolen wages (though Massachusetts is close to passing one). In all these ways, then, we note that </w:t>
      </w:r>
      <w:r w:rsidRPr="00ED791C">
        <w:rPr>
          <w:rStyle w:val="StyleUnderline"/>
        </w:rPr>
        <w:t>even in</w:t>
      </w:r>
      <w:r w:rsidRPr="00ED791C">
        <w:rPr>
          <w:sz w:val="16"/>
        </w:rPr>
        <w:t xml:space="preserve"> what appear to be </w:t>
      </w:r>
      <w:r w:rsidRPr="00ED791C">
        <w:rPr>
          <w:rStyle w:val="StyleUnderline"/>
        </w:rPr>
        <w:t xml:space="preserve">the most </w:t>
      </w:r>
      <w:r w:rsidRPr="00ED791C">
        <w:rPr>
          <w:rStyle w:val="Emphasis"/>
        </w:rPr>
        <w:t>favorable states</w:t>
      </w:r>
      <w:r w:rsidRPr="00ED791C">
        <w:rPr>
          <w:rStyle w:val="StyleUnderline"/>
        </w:rPr>
        <w:t xml:space="preserve"> for </w:t>
      </w:r>
      <w:r w:rsidRPr="00ED791C">
        <w:rPr>
          <w:rStyle w:val="Emphasis"/>
        </w:rPr>
        <w:t>pro-union</w:t>
      </w:r>
      <w:r w:rsidRPr="00ED791C">
        <w:rPr>
          <w:rStyle w:val="StyleUnderline"/>
        </w:rPr>
        <w:t xml:space="preserve"> labor law </w:t>
      </w:r>
      <w:r w:rsidRPr="00ED791C">
        <w:rPr>
          <w:rStyle w:val="Emphasis"/>
        </w:rPr>
        <w:t>reform</w:t>
      </w:r>
      <w:r w:rsidRPr="00ED791C">
        <w:rPr>
          <w:rStyle w:val="StyleUnderline"/>
        </w:rPr>
        <w:t xml:space="preserve">, the actual </w:t>
      </w:r>
      <w:r w:rsidRPr="00336299">
        <w:rPr>
          <w:rStyle w:val="Emphasis"/>
          <w:highlight w:val="cyan"/>
        </w:rPr>
        <w:t>potential</w:t>
      </w:r>
      <w:r w:rsidRPr="00ED791C">
        <w:rPr>
          <w:sz w:val="16"/>
        </w:rPr>
        <w:t xml:space="preserve"> for legislators </w:t>
      </w:r>
      <w:r w:rsidRPr="00336299">
        <w:rPr>
          <w:rStyle w:val="StyleUnderline"/>
          <w:highlight w:val="cyan"/>
        </w:rPr>
        <w:t xml:space="preserve">to </w:t>
      </w:r>
      <w:r w:rsidRPr="00336299">
        <w:rPr>
          <w:rStyle w:val="Emphasis"/>
          <w:highlight w:val="cyan"/>
        </w:rPr>
        <w:t>enact reforms</w:t>
      </w:r>
      <w:r w:rsidRPr="00336299">
        <w:rPr>
          <w:rStyle w:val="StyleUnderline"/>
          <w:highlight w:val="cyan"/>
        </w:rPr>
        <w:t xml:space="preserve"> is quite </w:t>
      </w:r>
      <w:r w:rsidRPr="00336299">
        <w:rPr>
          <w:rStyle w:val="Emphasis"/>
          <w:highlight w:val="cyan"/>
        </w:rPr>
        <w:t>limited</w:t>
      </w:r>
      <w:r w:rsidRPr="00ED791C">
        <w:rPr>
          <w:rStyle w:val="StyleUnderline"/>
        </w:rPr>
        <w:t xml:space="preserve"> in the face of</w:t>
      </w:r>
      <w:r w:rsidRPr="00ED791C">
        <w:rPr>
          <w:sz w:val="16"/>
        </w:rPr>
        <w:t xml:space="preserve"> what we assume will be </w:t>
      </w:r>
      <w:r w:rsidRPr="00ED791C">
        <w:rPr>
          <w:rStyle w:val="Emphasis"/>
        </w:rPr>
        <w:t>unprecedented opposition</w:t>
      </w:r>
      <w:r w:rsidRPr="00ED791C">
        <w:rPr>
          <w:rStyle w:val="StyleUnderline"/>
        </w:rPr>
        <w:t xml:space="preserve"> by </w:t>
      </w:r>
      <w:r w:rsidRPr="00ED791C">
        <w:rPr>
          <w:rStyle w:val="Emphasis"/>
        </w:rPr>
        <w:t>private sector employers</w:t>
      </w:r>
      <w:r w:rsidRPr="00ED791C">
        <w:rPr>
          <w:sz w:val="16"/>
        </w:rPr>
        <w:t xml:space="preserve"> (more on this below).</w:t>
      </w:r>
    </w:p>
    <w:p w14:paraId="125F2C7C" w14:textId="77777777" w:rsidR="00AD125B" w:rsidRPr="00ED791C" w:rsidRDefault="00AD125B" w:rsidP="00AD125B">
      <w:pPr>
        <w:rPr>
          <w:sz w:val="16"/>
        </w:rPr>
      </w:pPr>
      <w:r w:rsidRPr="00ED791C">
        <w:rPr>
          <w:sz w:val="16"/>
        </w:rPr>
        <w:t>Table 3 provides the breakdown of private sector union workers by this new state categorization. We find that 38 percent of private sector union workers are in states that are “Favorable and Actionable,” i.e. states where there would be a likelihood of progressive reform, whereas nearly half (49 percent) are in “Unfavorable” states, where the likelihood of anti-union reform is high.</w:t>
      </w:r>
    </w:p>
    <w:p w14:paraId="683A4C76" w14:textId="77777777" w:rsidR="00AD125B" w:rsidRPr="00ED791C" w:rsidRDefault="00AD125B" w:rsidP="00AD125B">
      <w:pPr>
        <w:rPr>
          <w:sz w:val="16"/>
        </w:rPr>
      </w:pPr>
      <w:r w:rsidRPr="00ED791C">
        <w:rPr>
          <w:sz w:val="16"/>
        </w:rPr>
        <w:t xml:space="preserve">Table A3 in the appendix provides a further breakdown of Table 3 by race/ethnicity and gender. Figure B below shows the share of workers in “Favorable and Actionable” states and in “Unfavorable” states, by race/ethnicity and gender. Black non-Hispanic workers are less likely to be concentrated in “Favorable and Actionable” states and more likely to be concentrated in “Unfavorable” states than private sector union workers overall. This means the upsides of getting rid of NLRA preemption would be smaller, and the downsides would be greater, for black private sector union workers. That is also true of white non-Hispanic workers, who are even less concentrated in “Favorable and Actionable” </w:t>
      </w:r>
      <w:r w:rsidRPr="00ED791C">
        <w:rPr>
          <w:sz w:val="16"/>
        </w:rPr>
        <w:lastRenderedPageBreak/>
        <w:t>states and more concentrated in “Unfavorable” states than black workers. The opposite is true of Hispanic and Asian/other workers, who are substantially more concentrated in “Favorable and Actionable” states and less concentrated in “Unfavorable” states.</w:t>
      </w:r>
    </w:p>
    <w:p w14:paraId="1F944CA5" w14:textId="77777777" w:rsidR="00AD125B" w:rsidRPr="00ED791C" w:rsidRDefault="00AD125B" w:rsidP="00AD125B">
      <w:pPr>
        <w:rPr>
          <w:sz w:val="16"/>
        </w:rPr>
      </w:pPr>
      <w:r w:rsidRPr="00ED791C">
        <w:rPr>
          <w:sz w:val="16"/>
        </w:rPr>
        <w:t>By gender, we find that female private sector union workers are somewhat more concentrated in “Favorable and Actionable” and somewhat less concentrated in “Unfavorable” states than their male counterparts.</w:t>
      </w:r>
    </w:p>
    <w:p w14:paraId="174D207F" w14:textId="77777777" w:rsidR="00AD125B" w:rsidRPr="00ED791C" w:rsidRDefault="00AD125B" w:rsidP="00AD125B">
      <w:pPr>
        <w:rPr>
          <w:sz w:val="16"/>
        </w:rPr>
      </w:pPr>
      <w:r w:rsidRPr="00ED791C">
        <w:rPr>
          <w:sz w:val="16"/>
        </w:rPr>
        <w:t>Incremental Growth and Existential Threats</w:t>
      </w:r>
    </w:p>
    <w:p w14:paraId="04E477B7" w14:textId="77777777" w:rsidR="00AD125B" w:rsidRPr="00ED791C" w:rsidRDefault="00AD125B" w:rsidP="00AD125B">
      <w:pPr>
        <w:rPr>
          <w:sz w:val="16"/>
        </w:rPr>
      </w:pPr>
      <w:r w:rsidRPr="00ED791C">
        <w:rPr>
          <w:sz w:val="16"/>
        </w:rPr>
        <w:t xml:space="preserve">Finally, it is critical to account for the dynamic differences between pro- and anti-union labor law reforms. Essentially, </w:t>
      </w:r>
      <w:r w:rsidRPr="00336299">
        <w:rPr>
          <w:rStyle w:val="Emphasis"/>
          <w:highlight w:val="cyan"/>
        </w:rPr>
        <w:t>pro-union reforms</w:t>
      </w:r>
      <w:r w:rsidRPr="00ED791C">
        <w:rPr>
          <w:sz w:val="16"/>
        </w:rPr>
        <w:t xml:space="preserve"> in recent years typically </w:t>
      </w:r>
      <w:r w:rsidRPr="00336299">
        <w:rPr>
          <w:rStyle w:val="StyleUnderline"/>
          <w:highlight w:val="cyan"/>
        </w:rPr>
        <w:t>usher</w:t>
      </w:r>
      <w:r w:rsidRPr="00ED791C">
        <w:rPr>
          <w:rStyle w:val="StyleUnderline"/>
        </w:rPr>
        <w:t xml:space="preserve"> in</w:t>
      </w:r>
      <w:r w:rsidRPr="00ED791C">
        <w:rPr>
          <w:sz w:val="16"/>
        </w:rPr>
        <w:t xml:space="preserve"> a period of significant but </w:t>
      </w:r>
      <w:r w:rsidRPr="00336299">
        <w:rPr>
          <w:rStyle w:val="Emphasis"/>
          <w:highlight w:val="cyan"/>
        </w:rPr>
        <w:t>incremental growth</w:t>
      </w:r>
      <w:r w:rsidRPr="00336299">
        <w:rPr>
          <w:rStyle w:val="StyleUnderline"/>
          <w:highlight w:val="cyan"/>
        </w:rPr>
        <w:t xml:space="preserve">, while </w:t>
      </w:r>
      <w:r w:rsidRPr="00336299">
        <w:rPr>
          <w:rStyle w:val="Emphasis"/>
          <w:highlight w:val="cyan"/>
        </w:rPr>
        <w:t>anti-union laws</w:t>
      </w:r>
      <w:r w:rsidRPr="00ED791C">
        <w:rPr>
          <w:sz w:val="16"/>
        </w:rPr>
        <w:t xml:space="preserve"> often </w:t>
      </w:r>
      <w:r w:rsidRPr="00336299">
        <w:rPr>
          <w:rStyle w:val="StyleUnderline"/>
          <w:highlight w:val="cyan"/>
        </w:rPr>
        <w:t>pose</w:t>
      </w:r>
      <w:r w:rsidRPr="00ED791C">
        <w:rPr>
          <w:rStyle w:val="StyleUnderline"/>
        </w:rPr>
        <w:t xml:space="preserve"> </w:t>
      </w:r>
      <w:r w:rsidRPr="00ED791C">
        <w:rPr>
          <w:rStyle w:val="Emphasis"/>
        </w:rPr>
        <w:t>immediate</w:t>
      </w:r>
      <w:r w:rsidRPr="00ED791C">
        <w:rPr>
          <w:rStyle w:val="StyleUnderline"/>
        </w:rPr>
        <w:t xml:space="preserve"> and</w:t>
      </w:r>
      <w:r w:rsidRPr="00ED791C">
        <w:rPr>
          <w:sz w:val="16"/>
        </w:rPr>
        <w:t xml:space="preserve"> near-</w:t>
      </w:r>
      <w:r w:rsidRPr="00336299">
        <w:rPr>
          <w:rStyle w:val="Emphasis"/>
          <w:highlight w:val="cyan"/>
        </w:rPr>
        <w:t>existential</w:t>
      </w:r>
      <w:r w:rsidRPr="00336299">
        <w:rPr>
          <w:rStyle w:val="StyleUnderline"/>
          <w:highlight w:val="cyan"/>
        </w:rPr>
        <w:t xml:space="preserve"> threats</w:t>
      </w:r>
      <w:r w:rsidRPr="00ED791C">
        <w:rPr>
          <w:rStyle w:val="StyleUnderline"/>
        </w:rPr>
        <w:t xml:space="preserve"> to</w:t>
      </w:r>
      <w:r w:rsidRPr="00ED791C">
        <w:rPr>
          <w:sz w:val="16"/>
        </w:rPr>
        <w:t xml:space="preserve"> the </w:t>
      </w:r>
      <w:r w:rsidRPr="00ED791C">
        <w:rPr>
          <w:rStyle w:val="Emphasis"/>
        </w:rPr>
        <w:t>labor</w:t>
      </w:r>
      <w:r w:rsidRPr="00ED791C">
        <w:rPr>
          <w:sz w:val="16"/>
        </w:rPr>
        <w:t xml:space="preserve"> movement. Thus, in states that have provided for card-check recognition, or in NLRB elections conducted under the most recent Obama-era administrative reforms, workers’ ability to organize was improved to a modest degree. Over a sustained number of years, such changes would effect very significant improvements – but progress is incremental. By comparison, </w:t>
      </w:r>
      <w:r w:rsidRPr="00ED791C">
        <w:rPr>
          <w:rStyle w:val="StyleUnderline"/>
        </w:rPr>
        <w:t xml:space="preserve">in the </w:t>
      </w:r>
      <w:r w:rsidRPr="00ED791C">
        <w:rPr>
          <w:rStyle w:val="Emphasis"/>
        </w:rPr>
        <w:t>six years</w:t>
      </w:r>
      <w:r w:rsidRPr="00ED791C">
        <w:rPr>
          <w:rStyle w:val="StyleUnderline"/>
        </w:rPr>
        <w:t xml:space="preserve"> since</w:t>
      </w:r>
      <w:r w:rsidRPr="00ED791C">
        <w:rPr>
          <w:sz w:val="16"/>
        </w:rPr>
        <w:t xml:space="preserve"> Wisconsin’s </w:t>
      </w:r>
      <w:r w:rsidRPr="00ED791C">
        <w:rPr>
          <w:rStyle w:val="Emphasis"/>
        </w:rPr>
        <w:t>Act 10</w:t>
      </w:r>
      <w:r w:rsidRPr="00ED791C">
        <w:rPr>
          <w:sz w:val="16"/>
        </w:rPr>
        <w:t xml:space="preserve">, one of that state’s largest public employee </w:t>
      </w:r>
      <w:r w:rsidRPr="00ED791C">
        <w:rPr>
          <w:rStyle w:val="Emphasis"/>
        </w:rPr>
        <w:t>unions</w:t>
      </w:r>
      <w:r w:rsidRPr="00ED791C">
        <w:rPr>
          <w:rStyle w:val="StyleUnderline"/>
        </w:rPr>
        <w:t xml:space="preserve"> saw</w:t>
      </w:r>
      <w:r w:rsidRPr="00ED791C">
        <w:rPr>
          <w:sz w:val="16"/>
        </w:rPr>
        <w:t xml:space="preserve"> its </w:t>
      </w:r>
      <w:r w:rsidRPr="00ED791C">
        <w:rPr>
          <w:rStyle w:val="Emphasis"/>
        </w:rPr>
        <w:t>membership</w:t>
      </w:r>
      <w:r w:rsidRPr="00ED791C">
        <w:rPr>
          <w:sz w:val="16"/>
        </w:rPr>
        <w:t xml:space="preserve"> fall from 70,000 to 10,000, forcing a cutback from 130 staff to just 15.33 Such </w:t>
      </w:r>
      <w:r w:rsidRPr="00336299">
        <w:rPr>
          <w:rStyle w:val="Emphasis"/>
          <w:highlight w:val="cyan"/>
        </w:rPr>
        <w:t>institutional setbacks</w:t>
      </w:r>
      <w:r w:rsidRPr="00ED791C">
        <w:rPr>
          <w:sz w:val="16"/>
        </w:rPr>
        <w:t xml:space="preserve"> not only </w:t>
      </w:r>
      <w:r w:rsidRPr="00336299">
        <w:rPr>
          <w:rStyle w:val="StyleUnderline"/>
          <w:highlight w:val="cyan"/>
        </w:rPr>
        <w:t>hinder</w:t>
      </w:r>
      <w:r w:rsidRPr="00ED791C">
        <w:rPr>
          <w:sz w:val="16"/>
        </w:rPr>
        <w:t xml:space="preserve"> the union’s </w:t>
      </w:r>
      <w:r w:rsidRPr="00336299">
        <w:rPr>
          <w:rStyle w:val="StyleUnderline"/>
          <w:highlight w:val="cyan"/>
        </w:rPr>
        <w:t xml:space="preserve">ability to </w:t>
      </w:r>
      <w:r w:rsidRPr="00336299">
        <w:rPr>
          <w:rStyle w:val="Emphasis"/>
          <w:highlight w:val="cyan"/>
        </w:rPr>
        <w:t>service</w:t>
      </w:r>
      <w:r w:rsidRPr="00ED791C">
        <w:rPr>
          <w:sz w:val="16"/>
        </w:rPr>
        <w:t xml:space="preserve"> its current </w:t>
      </w:r>
      <w:r w:rsidRPr="00336299">
        <w:rPr>
          <w:rStyle w:val="Emphasis"/>
          <w:highlight w:val="cyan"/>
        </w:rPr>
        <w:t>members</w:t>
      </w:r>
      <w:r w:rsidRPr="00336299">
        <w:rPr>
          <w:rStyle w:val="StyleUnderline"/>
          <w:highlight w:val="cyan"/>
        </w:rPr>
        <w:t>, but also</w:t>
      </w:r>
      <w:r w:rsidRPr="00ED791C">
        <w:rPr>
          <w:sz w:val="16"/>
        </w:rPr>
        <w:t xml:space="preserve"> its </w:t>
      </w:r>
      <w:r w:rsidRPr="00ED791C">
        <w:rPr>
          <w:rStyle w:val="Emphasis"/>
        </w:rPr>
        <w:t>ability</w:t>
      </w:r>
      <w:r w:rsidRPr="00ED791C">
        <w:rPr>
          <w:rStyle w:val="StyleUnderline"/>
        </w:rPr>
        <w:t xml:space="preserve"> to </w:t>
      </w:r>
      <w:r w:rsidRPr="00336299">
        <w:rPr>
          <w:rStyle w:val="Emphasis"/>
          <w:highlight w:val="cyan"/>
        </w:rPr>
        <w:t>grow</w:t>
      </w:r>
      <w:r w:rsidRPr="00ED791C">
        <w:rPr>
          <w:sz w:val="16"/>
        </w:rPr>
        <w:t xml:space="preserve">. Even if Wisconsin’s labor law were restored to its 2010 status, </w:t>
      </w:r>
      <w:r w:rsidRPr="00ED791C">
        <w:rPr>
          <w:rStyle w:val="StyleUnderline"/>
        </w:rPr>
        <w:t>it would</w:t>
      </w:r>
      <w:r w:rsidRPr="00ED791C">
        <w:rPr>
          <w:sz w:val="16"/>
        </w:rPr>
        <w:t xml:space="preserve"> likely </w:t>
      </w:r>
      <w:r w:rsidRPr="00D31BF5">
        <w:rPr>
          <w:rStyle w:val="StyleUnderline"/>
          <w:highlight w:val="cyan"/>
        </w:rPr>
        <w:t xml:space="preserve">take </w:t>
      </w:r>
      <w:r w:rsidRPr="00D31BF5">
        <w:rPr>
          <w:rStyle w:val="Emphasis"/>
          <w:highlight w:val="cyan"/>
        </w:rPr>
        <w:t>many years</w:t>
      </w:r>
      <w:r w:rsidRPr="00D31BF5">
        <w:rPr>
          <w:rStyle w:val="StyleUnderline"/>
          <w:highlight w:val="cyan"/>
        </w:rPr>
        <w:t xml:space="preserve"> before unions</w:t>
      </w:r>
      <w:r w:rsidRPr="00ED791C">
        <w:rPr>
          <w:sz w:val="16"/>
        </w:rPr>
        <w:t xml:space="preserve"> could </w:t>
      </w:r>
      <w:r w:rsidRPr="00D31BF5">
        <w:rPr>
          <w:rStyle w:val="Emphasis"/>
          <w:highlight w:val="cyan"/>
        </w:rPr>
        <w:t>organize</w:t>
      </w:r>
      <w:r w:rsidRPr="00ED791C">
        <w:rPr>
          <w:sz w:val="16"/>
        </w:rPr>
        <w:t xml:space="preserve"> their way </w:t>
      </w:r>
      <w:r w:rsidRPr="00D31BF5">
        <w:rPr>
          <w:rStyle w:val="StyleUnderline"/>
          <w:highlight w:val="cyan"/>
        </w:rPr>
        <w:t xml:space="preserve">back to </w:t>
      </w:r>
      <w:r w:rsidRPr="00D31BF5">
        <w:rPr>
          <w:rStyle w:val="Emphasis"/>
          <w:highlight w:val="cyan"/>
        </w:rPr>
        <w:t>previous</w:t>
      </w:r>
      <w:r w:rsidRPr="00ED791C">
        <w:rPr>
          <w:sz w:val="16"/>
        </w:rPr>
        <w:t xml:space="preserve"> membership </w:t>
      </w:r>
      <w:r w:rsidRPr="00D31BF5">
        <w:rPr>
          <w:rStyle w:val="Emphasis"/>
          <w:highlight w:val="cyan"/>
        </w:rPr>
        <w:t>levels</w:t>
      </w:r>
      <w:r w:rsidRPr="00ED791C">
        <w:rPr>
          <w:sz w:val="16"/>
        </w:rPr>
        <w:t xml:space="preserve">. Thus, </w:t>
      </w:r>
      <w:r w:rsidRPr="00ED791C">
        <w:rPr>
          <w:rStyle w:val="StyleUnderline"/>
        </w:rPr>
        <w:t xml:space="preserve">if </w:t>
      </w:r>
      <w:r w:rsidRPr="00D31BF5">
        <w:rPr>
          <w:rStyle w:val="Emphasis"/>
          <w:highlight w:val="cyan"/>
        </w:rPr>
        <w:t>anti-union officials</w:t>
      </w:r>
      <w:r w:rsidRPr="00D31BF5">
        <w:rPr>
          <w:rStyle w:val="StyleUnderline"/>
          <w:highlight w:val="cyan"/>
        </w:rPr>
        <w:t xml:space="preserve"> control</w:t>
      </w:r>
      <w:r w:rsidRPr="00ED791C">
        <w:rPr>
          <w:sz w:val="16"/>
        </w:rPr>
        <w:t xml:space="preserve"> a </w:t>
      </w:r>
      <w:r w:rsidRPr="00ED791C">
        <w:rPr>
          <w:rStyle w:val="Emphasis"/>
        </w:rPr>
        <w:t>state gov</w:t>
      </w:r>
      <w:r w:rsidRPr="00ED791C">
        <w:rPr>
          <w:sz w:val="16"/>
        </w:rPr>
        <w:t xml:space="preserve">ernment even </w:t>
      </w:r>
      <w:r w:rsidRPr="00B67838">
        <w:rPr>
          <w:rStyle w:val="StyleUnderline"/>
          <w:highlight w:val="cyan"/>
        </w:rPr>
        <w:t>for</w:t>
      </w:r>
      <w:r w:rsidRPr="00ED791C">
        <w:rPr>
          <w:sz w:val="16"/>
        </w:rPr>
        <w:t xml:space="preserve"> only </w:t>
      </w:r>
      <w:r w:rsidRPr="004E068E">
        <w:rPr>
          <w:rStyle w:val="StyleUnderline"/>
          <w:highlight w:val="cyan"/>
        </w:rPr>
        <w:t xml:space="preserve">a </w:t>
      </w:r>
      <w:r w:rsidRPr="004E068E">
        <w:rPr>
          <w:rStyle w:val="Emphasis"/>
          <w:highlight w:val="cyan"/>
        </w:rPr>
        <w:t>few</w:t>
      </w:r>
      <w:r w:rsidRPr="00ED791C">
        <w:rPr>
          <w:rStyle w:val="StyleUnderline"/>
        </w:rPr>
        <w:t xml:space="preserve"> legislative </w:t>
      </w:r>
      <w:r w:rsidRPr="00F660CB">
        <w:rPr>
          <w:rStyle w:val="Emphasis"/>
          <w:highlight w:val="cyan"/>
        </w:rPr>
        <w:t>cycles</w:t>
      </w:r>
      <w:r w:rsidRPr="00F660CB">
        <w:rPr>
          <w:rStyle w:val="StyleUnderline"/>
          <w:highlight w:val="cyan"/>
        </w:rPr>
        <w:t>, they</w:t>
      </w:r>
      <w:r w:rsidRPr="00ED791C">
        <w:rPr>
          <w:sz w:val="16"/>
        </w:rPr>
        <w:t xml:space="preserve"> may </w:t>
      </w:r>
      <w:r w:rsidRPr="008F7BCC">
        <w:rPr>
          <w:rStyle w:val="Emphasis"/>
          <w:highlight w:val="cyan"/>
        </w:rPr>
        <w:t>undermine</w:t>
      </w:r>
      <w:r w:rsidRPr="00ED791C">
        <w:rPr>
          <w:sz w:val="16"/>
        </w:rPr>
        <w:t xml:space="preserve"> the </w:t>
      </w:r>
      <w:r w:rsidRPr="00655CC5">
        <w:rPr>
          <w:rStyle w:val="Emphasis"/>
          <w:highlight w:val="cyan"/>
        </w:rPr>
        <w:t>labor</w:t>
      </w:r>
      <w:r w:rsidRPr="00ED791C">
        <w:rPr>
          <w:sz w:val="16"/>
        </w:rPr>
        <w:t xml:space="preserve"> movement’s organizational capacity </w:t>
      </w:r>
      <w:r w:rsidRPr="006855B1">
        <w:rPr>
          <w:rStyle w:val="StyleUnderline"/>
          <w:highlight w:val="cyan"/>
        </w:rPr>
        <w:t xml:space="preserve">in ways that </w:t>
      </w:r>
      <w:r w:rsidRPr="006855B1">
        <w:rPr>
          <w:rStyle w:val="Emphasis"/>
          <w:highlight w:val="cyan"/>
        </w:rPr>
        <w:t>take decades</w:t>
      </w:r>
      <w:r w:rsidRPr="006855B1">
        <w:rPr>
          <w:rStyle w:val="StyleUnderline"/>
          <w:highlight w:val="cyan"/>
        </w:rPr>
        <w:t xml:space="preserve"> to </w:t>
      </w:r>
      <w:r w:rsidRPr="006855B1">
        <w:rPr>
          <w:rStyle w:val="Emphasis"/>
          <w:highlight w:val="cyan"/>
        </w:rPr>
        <w:t>repair</w:t>
      </w:r>
      <w:r w:rsidRPr="00ED791C">
        <w:rPr>
          <w:sz w:val="16"/>
        </w:rPr>
        <w:t>. Such dangers must be accounted for in our weighing the costs and benefits of waiving NLRA preemption.</w:t>
      </w:r>
    </w:p>
    <w:p w14:paraId="20677273" w14:textId="77777777" w:rsidR="00AD125B" w:rsidRDefault="00AD125B" w:rsidP="00AD125B">
      <w:pPr>
        <w:pStyle w:val="Heading3"/>
      </w:pPr>
      <w:r>
        <w:lastRenderedPageBreak/>
        <w:t>Deficit---Agencies---1AR</w:t>
      </w:r>
    </w:p>
    <w:p w14:paraId="2B48C605" w14:textId="77777777" w:rsidR="00AD125B" w:rsidRDefault="00AD125B" w:rsidP="00AD125B">
      <w:pPr>
        <w:pStyle w:val="Heading4"/>
      </w:pPr>
      <w:r>
        <w:t xml:space="preserve">It’s </w:t>
      </w:r>
      <w:r>
        <w:rPr>
          <w:u w:val="single"/>
        </w:rPr>
        <w:t>explicitly</w:t>
      </w:r>
      <w:r>
        <w:t xml:space="preserve"> a </w:t>
      </w:r>
      <w:r>
        <w:rPr>
          <w:u w:val="single"/>
        </w:rPr>
        <w:t>federal doctrine</w:t>
      </w:r>
      <w:r>
        <w:t xml:space="preserve"> about deferring to </w:t>
      </w:r>
      <w:r>
        <w:rPr>
          <w:u w:val="single"/>
        </w:rPr>
        <w:t>administrative agencies</w:t>
      </w:r>
      <w:r>
        <w:t>.</w:t>
      </w:r>
    </w:p>
    <w:p w14:paraId="21E175E6" w14:textId="77777777" w:rsidR="00AD125B" w:rsidRPr="00D74084" w:rsidRDefault="00AD125B" w:rsidP="00AD125B">
      <w:r w:rsidRPr="00563254">
        <w:rPr>
          <w:rStyle w:val="Style13ptBold"/>
        </w:rPr>
        <w:t>Kenney ’19</w:t>
      </w:r>
      <w:r>
        <w:t xml:space="preserve"> [Jonathan and Jason E. Manning; April 1; Class Action Litigator focused on Consumer Law and Business Disputes; Commercial Trial Attorney; Troutman Pepper Locke, “</w:t>
      </w:r>
      <w:r w:rsidRPr="00893727">
        <w:t>Court Grants Primary Jurisdiction Stay in TCPA Case Pending FCC Clarification of ATDS</w:t>
      </w:r>
      <w:r>
        <w:t xml:space="preserve">,” </w:t>
      </w:r>
      <w:r w:rsidRPr="00F004B6">
        <w:t>https://www.consumerfinancialserviceslawmonitor.com/2019/04/court-grants-primary-jurisdiction-stay-in-tcpa-case-pending-fcc-clarification-of-atds/</w:t>
      </w:r>
      <w:r>
        <w:t>]</w:t>
      </w:r>
    </w:p>
    <w:p w14:paraId="6174C85A" w14:textId="77777777" w:rsidR="00AD125B" w:rsidRPr="007966C1" w:rsidRDefault="00AD125B" w:rsidP="00AD125B">
      <w:pPr>
        <w:rPr>
          <w:sz w:val="16"/>
        </w:rPr>
      </w:pPr>
      <w:r w:rsidRPr="004458CB">
        <w:rPr>
          <w:rStyle w:val="StyleUnderline"/>
          <w:highlight w:val="cyan"/>
        </w:rPr>
        <w:t>Courts</w:t>
      </w:r>
      <w:r w:rsidRPr="007966C1">
        <w:rPr>
          <w:sz w:val="16"/>
        </w:rPr>
        <w:t xml:space="preserve"> routinely </w:t>
      </w:r>
      <w:r w:rsidRPr="007C182B">
        <w:rPr>
          <w:rStyle w:val="StyleUnderline"/>
          <w:highlight w:val="cyan"/>
        </w:rPr>
        <w:t xml:space="preserve">recognize the </w:t>
      </w:r>
      <w:r w:rsidRPr="007C182B">
        <w:rPr>
          <w:rStyle w:val="Emphasis"/>
          <w:highlight w:val="cyan"/>
        </w:rPr>
        <w:t>importance</w:t>
      </w:r>
      <w:r w:rsidRPr="007C182B">
        <w:rPr>
          <w:rStyle w:val="StyleUnderline"/>
          <w:highlight w:val="cyan"/>
        </w:rPr>
        <w:t xml:space="preserve"> of </w:t>
      </w:r>
      <w:r w:rsidRPr="007C182B">
        <w:rPr>
          <w:rStyle w:val="Emphasis"/>
          <w:highlight w:val="cyan"/>
        </w:rPr>
        <w:t>deference</w:t>
      </w:r>
      <w:r w:rsidRPr="007C182B">
        <w:rPr>
          <w:rStyle w:val="StyleUnderline"/>
          <w:highlight w:val="cyan"/>
        </w:rPr>
        <w:t xml:space="preserve"> to </w:t>
      </w:r>
      <w:r w:rsidRPr="007C182B">
        <w:rPr>
          <w:rStyle w:val="Emphasis"/>
          <w:highlight w:val="cyan"/>
        </w:rPr>
        <w:t>legislative agencies</w:t>
      </w:r>
      <w:r w:rsidRPr="007966C1">
        <w:rPr>
          <w:sz w:val="16"/>
        </w:rPr>
        <w:t xml:space="preserve"> to interpret vague statutes.  This </w:t>
      </w:r>
      <w:r w:rsidRPr="0059047E">
        <w:rPr>
          <w:rStyle w:val="StyleUnderline"/>
        </w:rPr>
        <w:t xml:space="preserve">doctrine, </w:t>
      </w:r>
      <w:r w:rsidRPr="003242CE">
        <w:rPr>
          <w:rStyle w:val="StyleUnderline"/>
          <w:highlight w:val="cyan"/>
        </w:rPr>
        <w:t>known as</w:t>
      </w:r>
      <w:r w:rsidRPr="007966C1">
        <w:rPr>
          <w:sz w:val="16"/>
        </w:rPr>
        <w:t xml:space="preserve"> “</w:t>
      </w:r>
      <w:r w:rsidRPr="00233DFA">
        <w:rPr>
          <w:rStyle w:val="Emphasis"/>
          <w:highlight w:val="cyan"/>
        </w:rPr>
        <w:t>primary jurisdiction</w:t>
      </w:r>
      <w:r w:rsidRPr="007966C1">
        <w:rPr>
          <w:sz w:val="16"/>
        </w:rPr>
        <w:t xml:space="preserve">,” </w:t>
      </w:r>
      <w:r w:rsidRPr="005F17DE">
        <w:rPr>
          <w:rStyle w:val="StyleUnderline"/>
          <w:highlight w:val="cyan"/>
        </w:rPr>
        <w:t xml:space="preserve">allows a </w:t>
      </w:r>
      <w:r w:rsidRPr="005F17DE">
        <w:rPr>
          <w:rStyle w:val="Emphasis"/>
          <w:highlight w:val="cyan"/>
        </w:rPr>
        <w:t>federal court</w:t>
      </w:r>
      <w:r w:rsidRPr="005F17DE">
        <w:rPr>
          <w:rStyle w:val="StyleUnderline"/>
          <w:highlight w:val="cyan"/>
        </w:rPr>
        <w:t xml:space="preserve"> to </w:t>
      </w:r>
      <w:r w:rsidRPr="005F17DE">
        <w:rPr>
          <w:rStyle w:val="Emphasis"/>
          <w:highlight w:val="cyan"/>
        </w:rPr>
        <w:t>refer</w:t>
      </w:r>
      <w:r w:rsidRPr="005F17DE">
        <w:rPr>
          <w:rStyle w:val="StyleUnderline"/>
          <w:highlight w:val="cyan"/>
        </w:rPr>
        <w:t xml:space="preserve"> a matter</w:t>
      </w:r>
      <w:r w:rsidRPr="007966C1">
        <w:rPr>
          <w:sz w:val="16"/>
        </w:rPr>
        <w:t xml:space="preserve"> extending beyond the conventional experiences of judges or falling within the realm of administrative discretion </w:t>
      </w:r>
      <w:r w:rsidRPr="00174608">
        <w:rPr>
          <w:rStyle w:val="StyleUnderline"/>
          <w:highlight w:val="cyan"/>
        </w:rPr>
        <w:t xml:space="preserve">to an </w:t>
      </w:r>
      <w:r w:rsidRPr="00174608">
        <w:rPr>
          <w:rStyle w:val="Emphasis"/>
          <w:highlight w:val="cyan"/>
        </w:rPr>
        <w:t>administrative agency</w:t>
      </w:r>
      <w:r w:rsidRPr="00A26C62">
        <w:rPr>
          <w:rStyle w:val="StyleUnderline"/>
        </w:rPr>
        <w:t xml:space="preserve"> with</w:t>
      </w:r>
      <w:r w:rsidRPr="007966C1">
        <w:rPr>
          <w:sz w:val="16"/>
        </w:rPr>
        <w:t xml:space="preserve"> more </w:t>
      </w:r>
      <w:r w:rsidRPr="005A490A">
        <w:rPr>
          <w:rStyle w:val="Emphasis"/>
        </w:rPr>
        <w:t>specialized experience</w:t>
      </w:r>
      <w:r w:rsidRPr="007966C1">
        <w:rPr>
          <w:sz w:val="16"/>
        </w:rPr>
        <w:t>, expertise, and insight. Courts generally apply primary jurisdiction to cases involving technical and intricate questions of fact and policy that Congress has assigned to a specific agency.</w:t>
      </w:r>
    </w:p>
    <w:p w14:paraId="58370FB1" w14:textId="77777777" w:rsidR="00AD125B" w:rsidRDefault="00AD125B" w:rsidP="00AD125B">
      <w:pPr>
        <w:pStyle w:val="Heading3"/>
      </w:pPr>
      <w:r>
        <w:lastRenderedPageBreak/>
        <w:t>Federalism Good---Emerging Technology---1AR</w:t>
      </w:r>
    </w:p>
    <w:p w14:paraId="78CCEF47" w14:textId="77777777" w:rsidR="00AD125B" w:rsidRDefault="00AD125B" w:rsidP="00AD125B">
      <w:pPr>
        <w:pStyle w:val="Heading4"/>
      </w:pPr>
      <w:r>
        <w:t xml:space="preserve">It causes </w:t>
      </w:r>
      <w:r>
        <w:rPr>
          <w:u w:val="single"/>
        </w:rPr>
        <w:t>inefficiency</w:t>
      </w:r>
      <w:r>
        <w:t xml:space="preserve"> and </w:t>
      </w:r>
      <w:r>
        <w:rPr>
          <w:u w:val="single"/>
        </w:rPr>
        <w:t>fragmentation</w:t>
      </w:r>
      <w:r>
        <w:t>.</w:t>
      </w:r>
    </w:p>
    <w:p w14:paraId="690480E2" w14:textId="77777777" w:rsidR="00AD125B" w:rsidRPr="002D235F" w:rsidRDefault="00AD125B" w:rsidP="00AD125B">
      <w:r w:rsidRPr="000F184B">
        <w:rPr>
          <w:rStyle w:val="Style13ptBold"/>
        </w:rPr>
        <w:t>Rubenstein ’25</w:t>
      </w:r>
      <w:r>
        <w:t xml:space="preserve"> [David S.; June 12; </w:t>
      </w:r>
      <w:r w:rsidRPr="002D235F">
        <w:t>James R. Ahrens Chair in Constitutional Law</w:t>
      </w:r>
      <w:r>
        <w:t xml:space="preserve">, </w:t>
      </w:r>
      <w:r w:rsidRPr="002D235F">
        <w:t>Director of the Robert J. Dole Center for Law and Government</w:t>
      </w:r>
      <w:r>
        <w:t>,</w:t>
      </w:r>
      <w:r w:rsidRPr="002D235F">
        <w:t xml:space="preserve"> Washburn University School of Law</w:t>
      </w:r>
      <w:r>
        <w:t>; Arizona Law Review, “Federalism &amp; Algorithms,” vol. 67]</w:t>
      </w:r>
    </w:p>
    <w:p w14:paraId="6CD1554F" w14:textId="77777777" w:rsidR="00AD125B" w:rsidRPr="00D24A2D" w:rsidRDefault="00AD125B" w:rsidP="00AD125B">
      <w:pPr>
        <w:rPr>
          <w:sz w:val="16"/>
        </w:rPr>
      </w:pPr>
      <w:r w:rsidRPr="00D24A2D">
        <w:rPr>
          <w:sz w:val="16"/>
        </w:rPr>
        <w:t xml:space="preserve">That said, </w:t>
      </w:r>
      <w:r w:rsidRPr="00AD7AC2">
        <w:rPr>
          <w:rStyle w:val="Emphasis"/>
        </w:rPr>
        <w:t>federalism</w:t>
      </w:r>
      <w:r w:rsidRPr="00CE36B0">
        <w:rPr>
          <w:rStyle w:val="StyleUnderline"/>
        </w:rPr>
        <w:t xml:space="preserve"> is </w:t>
      </w:r>
      <w:r w:rsidRPr="00EA0C47">
        <w:rPr>
          <w:rStyle w:val="Emphasis"/>
        </w:rPr>
        <w:t>not costless</w:t>
      </w:r>
      <w:r w:rsidRPr="00D24A2D">
        <w:rPr>
          <w:sz w:val="16"/>
        </w:rPr>
        <w:t xml:space="preserve">. Regulatory </w:t>
      </w:r>
      <w:r w:rsidRPr="003076A7">
        <w:rPr>
          <w:rStyle w:val="Emphasis"/>
          <w:highlight w:val="cyan"/>
        </w:rPr>
        <w:t>fragmentation</w:t>
      </w:r>
      <w:r w:rsidRPr="003076A7">
        <w:rPr>
          <w:rStyle w:val="StyleUnderline"/>
          <w:highlight w:val="cyan"/>
        </w:rPr>
        <w:t xml:space="preserve"> across jurisdictions creates </w:t>
      </w:r>
      <w:r w:rsidRPr="003076A7">
        <w:rPr>
          <w:rStyle w:val="Emphasis"/>
          <w:highlight w:val="cyan"/>
        </w:rPr>
        <w:t>compliance burdens</w:t>
      </w:r>
      <w:r w:rsidRPr="00D24A2D">
        <w:rPr>
          <w:sz w:val="16"/>
        </w:rPr>
        <w:t xml:space="preserve"> for companies operating nationally.321 These </w:t>
      </w:r>
      <w:r w:rsidRPr="00BE2BF4">
        <w:rPr>
          <w:rStyle w:val="StyleUnderline"/>
        </w:rPr>
        <w:t>costs can be</w:t>
      </w:r>
      <w:r w:rsidRPr="00D24A2D">
        <w:rPr>
          <w:sz w:val="16"/>
        </w:rPr>
        <w:t xml:space="preserve"> particularly </w:t>
      </w:r>
      <w:r w:rsidRPr="000D3CF0">
        <w:rPr>
          <w:rStyle w:val="Emphasis"/>
        </w:rPr>
        <w:t>burdensome</w:t>
      </w:r>
      <w:r w:rsidRPr="005E0CA6">
        <w:rPr>
          <w:rStyle w:val="StyleUnderline"/>
        </w:rPr>
        <w:t xml:space="preserve"> </w:t>
      </w:r>
      <w:r w:rsidRPr="005B6E10">
        <w:rPr>
          <w:rStyle w:val="StyleUnderline"/>
          <w:highlight w:val="cyan"/>
        </w:rPr>
        <w:t xml:space="preserve">for </w:t>
      </w:r>
      <w:r w:rsidRPr="005B6E10">
        <w:rPr>
          <w:rStyle w:val="Emphasis"/>
          <w:highlight w:val="cyan"/>
        </w:rPr>
        <w:t>startups</w:t>
      </w:r>
      <w:r w:rsidRPr="005B6E10">
        <w:rPr>
          <w:rStyle w:val="StyleUnderline"/>
          <w:highlight w:val="cyan"/>
        </w:rPr>
        <w:t xml:space="preserve"> and </w:t>
      </w:r>
      <w:r w:rsidRPr="005B6E10">
        <w:rPr>
          <w:rStyle w:val="Emphasis"/>
          <w:highlight w:val="cyan"/>
        </w:rPr>
        <w:t>smaller enterprises</w:t>
      </w:r>
      <w:r w:rsidRPr="00D24A2D">
        <w:rPr>
          <w:sz w:val="16"/>
        </w:rPr>
        <w:t xml:space="preserve">, potentially </w:t>
      </w:r>
      <w:r w:rsidRPr="00050156">
        <w:rPr>
          <w:rStyle w:val="Emphasis"/>
          <w:highlight w:val="cyan"/>
        </w:rPr>
        <w:t>entrenching</w:t>
      </w:r>
      <w:r w:rsidRPr="00C90A3E">
        <w:rPr>
          <w:rStyle w:val="StyleUnderline"/>
        </w:rPr>
        <w:t xml:space="preserve"> the </w:t>
      </w:r>
      <w:r w:rsidRPr="00A85C55">
        <w:rPr>
          <w:rStyle w:val="Emphasis"/>
          <w:highlight w:val="cyan"/>
        </w:rPr>
        <w:t>dominance</w:t>
      </w:r>
      <w:r w:rsidRPr="00A85C55">
        <w:rPr>
          <w:rStyle w:val="StyleUnderline"/>
          <w:highlight w:val="cyan"/>
        </w:rPr>
        <w:t xml:space="preserve"> of </w:t>
      </w:r>
      <w:r w:rsidRPr="00A85C55">
        <w:rPr>
          <w:rStyle w:val="Emphasis"/>
          <w:highlight w:val="cyan"/>
        </w:rPr>
        <w:t>large</w:t>
      </w:r>
      <w:r w:rsidRPr="00C90A3E">
        <w:rPr>
          <w:rStyle w:val="StyleUnderline"/>
        </w:rPr>
        <w:t xml:space="preserve"> tech</w:t>
      </w:r>
      <w:r w:rsidRPr="00D24A2D">
        <w:rPr>
          <w:sz w:val="16"/>
        </w:rPr>
        <w:t xml:space="preserve">nology </w:t>
      </w:r>
      <w:r w:rsidRPr="00BE0E6F">
        <w:rPr>
          <w:rStyle w:val="Emphasis"/>
          <w:highlight w:val="cyan"/>
        </w:rPr>
        <w:t>firms</w:t>
      </w:r>
      <w:r w:rsidRPr="00D24A2D">
        <w:rPr>
          <w:sz w:val="16"/>
        </w:rPr>
        <w:t xml:space="preserve"> with resources to navigate complex regulatory landscapes.322 Moreover, the </w:t>
      </w:r>
      <w:r w:rsidRPr="00B54D92">
        <w:rPr>
          <w:rStyle w:val="Emphasis"/>
        </w:rPr>
        <w:t>decentralized</w:t>
      </w:r>
      <w:r w:rsidRPr="00D24A2D">
        <w:rPr>
          <w:sz w:val="16"/>
        </w:rPr>
        <w:t xml:space="preserve"> nature of </w:t>
      </w:r>
      <w:r w:rsidRPr="005A674A">
        <w:rPr>
          <w:rStyle w:val="Emphasis"/>
        </w:rPr>
        <w:t>federalism</w:t>
      </w:r>
      <w:r w:rsidRPr="00D24A2D">
        <w:rPr>
          <w:sz w:val="16"/>
        </w:rPr>
        <w:t xml:space="preserve"> can also </w:t>
      </w:r>
      <w:r w:rsidRPr="00236703">
        <w:rPr>
          <w:rStyle w:val="StyleUnderline"/>
          <w:highlight w:val="cyan"/>
        </w:rPr>
        <w:t xml:space="preserve">result in </w:t>
      </w:r>
      <w:r w:rsidRPr="00236703">
        <w:rPr>
          <w:rStyle w:val="Emphasis"/>
          <w:highlight w:val="cyan"/>
        </w:rPr>
        <w:t>uneven distribution</w:t>
      </w:r>
      <w:r w:rsidRPr="00D24A2D">
        <w:rPr>
          <w:sz w:val="16"/>
        </w:rPr>
        <w:t xml:space="preserve"> of AI's benefits and burdens.323 For instance, </w:t>
      </w:r>
      <w:r w:rsidRPr="00EC09D8">
        <w:rPr>
          <w:rStyle w:val="StyleUnderline"/>
          <w:highlight w:val="cyan"/>
        </w:rPr>
        <w:t xml:space="preserve">states with </w:t>
      </w:r>
      <w:r w:rsidRPr="00EC09D8">
        <w:rPr>
          <w:rStyle w:val="Emphasis"/>
          <w:highlight w:val="cyan"/>
        </w:rPr>
        <w:t>greater</w:t>
      </w:r>
      <w:r w:rsidRPr="00D24A2D">
        <w:rPr>
          <w:sz w:val="16"/>
        </w:rPr>
        <w:t xml:space="preserve"> technical </w:t>
      </w:r>
      <w:r w:rsidRPr="00E31474">
        <w:rPr>
          <w:rStyle w:val="Emphasis"/>
          <w:highlight w:val="cyan"/>
        </w:rPr>
        <w:t>expertise</w:t>
      </w:r>
      <w:r w:rsidRPr="003C10AD">
        <w:rPr>
          <w:rStyle w:val="StyleUnderline"/>
        </w:rPr>
        <w:t xml:space="preserve"> and </w:t>
      </w:r>
      <w:r w:rsidRPr="00D61799">
        <w:rPr>
          <w:rStyle w:val="Emphasis"/>
        </w:rPr>
        <w:t>resources</w:t>
      </w:r>
      <w:r w:rsidRPr="00D24A2D">
        <w:rPr>
          <w:sz w:val="16"/>
        </w:rPr>
        <w:t xml:space="preserve"> can </w:t>
      </w:r>
      <w:r w:rsidRPr="00065430">
        <w:rPr>
          <w:rStyle w:val="StyleUnderline"/>
          <w:highlight w:val="cyan"/>
        </w:rPr>
        <w:t>implement</w:t>
      </w:r>
      <w:r w:rsidRPr="00065430">
        <w:rPr>
          <w:sz w:val="16"/>
          <w:highlight w:val="cyan"/>
        </w:rPr>
        <w:t xml:space="preserve"> </w:t>
      </w:r>
      <w:r w:rsidRPr="00065430">
        <w:rPr>
          <w:rStyle w:val="Emphasis"/>
          <w:highlight w:val="cyan"/>
        </w:rPr>
        <w:t>sophisticated</w:t>
      </w:r>
      <w:r w:rsidRPr="00D24A2D">
        <w:rPr>
          <w:sz w:val="16"/>
        </w:rPr>
        <w:t xml:space="preserve"> AI </w:t>
      </w:r>
      <w:r w:rsidRPr="00021668">
        <w:rPr>
          <w:rStyle w:val="Emphasis"/>
          <w:highlight w:val="cyan"/>
        </w:rPr>
        <w:t>oversight</w:t>
      </w:r>
      <w:r w:rsidRPr="00D24A2D">
        <w:rPr>
          <w:sz w:val="16"/>
        </w:rPr>
        <w:t xml:space="preserve"> mechanisms </w:t>
      </w:r>
      <w:r w:rsidRPr="009666B2">
        <w:rPr>
          <w:rStyle w:val="StyleUnderline"/>
          <w:highlight w:val="cyan"/>
        </w:rPr>
        <w:t>but leave</w:t>
      </w:r>
      <w:r w:rsidRPr="00D24A2D">
        <w:rPr>
          <w:sz w:val="16"/>
        </w:rPr>
        <w:t xml:space="preserve"> residents of </w:t>
      </w:r>
      <w:r w:rsidRPr="00A01B60">
        <w:rPr>
          <w:rStyle w:val="StyleUnderline"/>
          <w:highlight w:val="cyan"/>
        </w:rPr>
        <w:t xml:space="preserve">other states with </w:t>
      </w:r>
      <w:r w:rsidRPr="00A01B60">
        <w:rPr>
          <w:rStyle w:val="Emphasis"/>
          <w:highlight w:val="cyan"/>
        </w:rPr>
        <w:t>few</w:t>
      </w:r>
      <w:r w:rsidRPr="00D24A2D">
        <w:rPr>
          <w:sz w:val="16"/>
        </w:rPr>
        <w:t xml:space="preserve">er </w:t>
      </w:r>
      <w:r w:rsidRPr="004A2787">
        <w:rPr>
          <w:rStyle w:val="Emphasis"/>
          <w:highlight w:val="cyan"/>
        </w:rPr>
        <w:t>protections</w:t>
      </w:r>
      <w:r w:rsidRPr="00D24A2D">
        <w:rPr>
          <w:sz w:val="16"/>
        </w:rPr>
        <w:t xml:space="preserve">. 324 It is easy to celebrate </w:t>
      </w:r>
      <w:r w:rsidRPr="00EA156D">
        <w:rPr>
          <w:rStyle w:val="Emphasis"/>
        </w:rPr>
        <w:t>federalism</w:t>
      </w:r>
      <w:r w:rsidRPr="00D24A2D">
        <w:rPr>
          <w:sz w:val="16"/>
        </w:rPr>
        <w:t xml:space="preserve"> when it enables policy innovation and democratic participation. It is harder when it </w:t>
      </w:r>
      <w:r w:rsidRPr="00EA11C1">
        <w:rPr>
          <w:rStyle w:val="StyleUnderline"/>
          <w:highlight w:val="cyan"/>
        </w:rPr>
        <w:t xml:space="preserve">creates </w:t>
      </w:r>
      <w:r w:rsidRPr="00EA11C1">
        <w:rPr>
          <w:rStyle w:val="Emphasis"/>
          <w:highlight w:val="cyan"/>
        </w:rPr>
        <w:t>inefficiencies</w:t>
      </w:r>
      <w:r w:rsidRPr="00EA11C1">
        <w:rPr>
          <w:rStyle w:val="StyleUnderline"/>
          <w:highlight w:val="cyan"/>
        </w:rPr>
        <w:t xml:space="preserve">, </w:t>
      </w:r>
      <w:r w:rsidRPr="00EA11C1">
        <w:rPr>
          <w:rStyle w:val="Emphasis"/>
          <w:highlight w:val="cyan"/>
        </w:rPr>
        <w:t>inequalities</w:t>
      </w:r>
      <w:r w:rsidRPr="00EA11C1">
        <w:rPr>
          <w:rStyle w:val="StyleUnderline"/>
          <w:highlight w:val="cyan"/>
        </w:rPr>
        <w:t xml:space="preserve">, and </w:t>
      </w:r>
      <w:r w:rsidRPr="00EA11C1">
        <w:rPr>
          <w:rStyle w:val="Emphasis"/>
          <w:highlight w:val="cyan"/>
        </w:rPr>
        <w:t>enforcement gaps</w:t>
      </w:r>
      <w:r w:rsidRPr="00D24A2D">
        <w:rPr>
          <w:sz w:val="16"/>
        </w:rPr>
        <w:t>.</w:t>
      </w:r>
    </w:p>
    <w:p w14:paraId="5FFFF60E" w14:textId="77777777" w:rsidR="00430FF4" w:rsidRPr="00D25173" w:rsidRDefault="00430FF4" w:rsidP="00430FF4">
      <w:pPr>
        <w:pStyle w:val="Heading2"/>
      </w:pPr>
      <w:r>
        <w:lastRenderedPageBreak/>
        <w:t>DA---Court Politics</w:t>
      </w:r>
    </w:p>
    <w:p w14:paraId="0CEC2592" w14:textId="4FFD64BC" w:rsidR="00430FF4" w:rsidRDefault="00430FF4" w:rsidP="00430FF4">
      <w:pPr>
        <w:pStyle w:val="Heading3"/>
      </w:pPr>
      <w:r>
        <w:lastRenderedPageBreak/>
        <w:t>Dollar----1AR</w:t>
      </w:r>
    </w:p>
    <w:p w14:paraId="5A6A0ECE" w14:textId="77777777" w:rsidR="00430FF4" w:rsidRPr="005123FF" w:rsidRDefault="00430FF4" w:rsidP="00430FF4">
      <w:pPr>
        <w:pStyle w:val="Heading4"/>
      </w:pPr>
      <w:r>
        <w:t xml:space="preserve">Sanctions </w:t>
      </w:r>
      <w:r w:rsidRPr="005123FF">
        <w:rPr>
          <w:u w:val="single"/>
        </w:rPr>
        <w:t>fail</w:t>
      </w:r>
      <w:r>
        <w:t>.</w:t>
      </w:r>
    </w:p>
    <w:p w14:paraId="31C6DA97" w14:textId="77777777" w:rsidR="00430FF4" w:rsidRPr="005A4047" w:rsidRDefault="00430FF4" w:rsidP="00430FF4">
      <w:pPr>
        <w:rPr>
          <w:rFonts w:asciiTheme="minorHAnsi" w:hAnsiTheme="minorHAnsi" w:cstheme="minorHAnsi"/>
        </w:rPr>
      </w:pPr>
      <w:r w:rsidRPr="005A4047">
        <w:rPr>
          <w:rFonts w:asciiTheme="minorHAnsi" w:hAnsiTheme="minorHAnsi" w:cstheme="minorHAnsi"/>
        </w:rPr>
        <w:t xml:space="preserve">Nicholas </w:t>
      </w:r>
      <w:r w:rsidRPr="005A4047">
        <w:rPr>
          <w:rStyle w:val="Style13ptBold"/>
          <w:rFonts w:asciiTheme="minorHAnsi" w:hAnsiTheme="minorHAnsi" w:cstheme="minorHAnsi"/>
        </w:rPr>
        <w:t>Mulder 22</w:t>
      </w:r>
      <w:r w:rsidRPr="005A4047">
        <w:rPr>
          <w:rFonts w:asciiTheme="minorHAnsi" w:hAnsiTheme="minorHAnsi" w:cstheme="minorHAnsi"/>
        </w:rPr>
        <w:t>. Assistant Professor of History at Cornell University. “How America Learned to Love (Ineffective) Sanctions.” Foreign Policy. 1-30-2022. https://foreignpolicy.com/2022/01/30/us-sanctions-reliance-results/</w:t>
      </w:r>
    </w:p>
    <w:p w14:paraId="34BC9FF5" w14:textId="77777777" w:rsidR="00430FF4" w:rsidRPr="005A4047" w:rsidRDefault="00430FF4" w:rsidP="00430FF4">
      <w:pPr>
        <w:rPr>
          <w:rFonts w:asciiTheme="minorHAnsi" w:hAnsiTheme="minorHAnsi" w:cstheme="minorHAnsi"/>
          <w:sz w:val="16"/>
        </w:rPr>
      </w:pPr>
      <w:r w:rsidRPr="005A4047">
        <w:rPr>
          <w:rStyle w:val="AAAUNDERLINEKEYBOARD"/>
          <w:rFonts w:asciiTheme="minorHAnsi" w:hAnsiTheme="minorHAnsi" w:cstheme="minorHAnsi"/>
        </w:rPr>
        <w:t>Today</w:t>
      </w:r>
      <w:r w:rsidRPr="005A4047">
        <w:rPr>
          <w:rFonts w:asciiTheme="minorHAnsi" w:hAnsiTheme="minorHAnsi" w:cstheme="minorHAnsi"/>
          <w:sz w:val="16"/>
        </w:rPr>
        <w:t xml:space="preserve">, the </w:t>
      </w:r>
      <w:r w:rsidRPr="005A4047">
        <w:rPr>
          <w:rStyle w:val="Boxes"/>
          <w:rFonts w:asciiTheme="minorHAnsi" w:hAnsiTheme="minorHAnsi" w:cstheme="minorHAnsi"/>
          <w:highlight w:val="cyan"/>
        </w:rPr>
        <w:t>U</w:t>
      </w:r>
      <w:r w:rsidRPr="005A4047">
        <w:rPr>
          <w:rFonts w:asciiTheme="minorHAnsi" w:hAnsiTheme="minorHAnsi" w:cstheme="minorHAnsi"/>
          <w:sz w:val="16"/>
        </w:rPr>
        <w:t xml:space="preserve">nited </w:t>
      </w:r>
      <w:r w:rsidRPr="005A4047">
        <w:rPr>
          <w:rStyle w:val="Boxes"/>
          <w:rFonts w:asciiTheme="minorHAnsi" w:hAnsiTheme="minorHAnsi" w:cstheme="minorHAnsi"/>
          <w:highlight w:val="cyan"/>
        </w:rPr>
        <w:t>S</w:t>
      </w:r>
      <w:r w:rsidRPr="005A4047">
        <w:rPr>
          <w:rFonts w:asciiTheme="minorHAnsi" w:hAnsiTheme="minorHAnsi" w:cstheme="minorHAnsi"/>
          <w:sz w:val="16"/>
        </w:rPr>
        <w:t xml:space="preserve">tates </w:t>
      </w:r>
      <w:r w:rsidRPr="005A4047">
        <w:rPr>
          <w:rStyle w:val="AAAUNDERLINEKEYBOARD"/>
          <w:rFonts w:asciiTheme="minorHAnsi" w:hAnsiTheme="minorHAnsi" w:cstheme="minorHAnsi"/>
          <w:highlight w:val="cyan"/>
        </w:rPr>
        <w:t>has</w:t>
      </w:r>
      <w:r w:rsidRPr="005A4047">
        <w:rPr>
          <w:rFonts w:asciiTheme="minorHAnsi" w:hAnsiTheme="minorHAnsi" w:cstheme="minorHAnsi"/>
          <w:sz w:val="16"/>
        </w:rPr>
        <w:t xml:space="preserve"> an </w:t>
      </w:r>
      <w:r w:rsidRPr="005A4047">
        <w:rPr>
          <w:rStyle w:val="AAAUNDERLINEKEYBOARD"/>
          <w:rFonts w:asciiTheme="minorHAnsi" w:hAnsiTheme="minorHAnsi" w:cstheme="minorHAnsi"/>
          <w:highlight w:val="cyan"/>
        </w:rPr>
        <w:t>unrivaled</w:t>
      </w:r>
      <w:r w:rsidRPr="005A4047">
        <w:rPr>
          <w:rStyle w:val="AAAUNDERLINEKEYBOARD"/>
          <w:rFonts w:asciiTheme="minorHAnsi" w:hAnsiTheme="minorHAnsi" w:cstheme="minorHAnsi"/>
        </w:rPr>
        <w:t xml:space="preserve"> ability to use its </w:t>
      </w:r>
      <w:r w:rsidRPr="005A4047">
        <w:rPr>
          <w:rStyle w:val="Boxes"/>
          <w:rFonts w:asciiTheme="minorHAnsi" w:hAnsiTheme="minorHAnsi" w:cstheme="minorHAnsi"/>
          <w:highlight w:val="cyan"/>
        </w:rPr>
        <w:t>dollar hegemony</w:t>
      </w:r>
      <w:r w:rsidRPr="005A4047">
        <w:rPr>
          <w:rStyle w:val="AAAUNDERLINEKEYBOARD"/>
          <w:rFonts w:asciiTheme="minorHAnsi" w:hAnsiTheme="minorHAnsi" w:cstheme="minorHAnsi"/>
        </w:rPr>
        <w:t xml:space="preserve"> against its adversaries</w:t>
      </w:r>
      <w:r w:rsidRPr="005A4047">
        <w:rPr>
          <w:rFonts w:asciiTheme="minorHAnsi" w:hAnsiTheme="minorHAnsi" w:cstheme="minorHAnsi"/>
          <w:sz w:val="16"/>
        </w:rPr>
        <w:t xml:space="preserve">, even against the wishes of its European and Asian allies. </w:t>
      </w:r>
      <w:r w:rsidRPr="005A4047">
        <w:rPr>
          <w:rStyle w:val="AAAUNDERLINEKEYBOARD"/>
          <w:rFonts w:asciiTheme="minorHAnsi" w:hAnsiTheme="minorHAnsi" w:cstheme="minorHAnsi"/>
          <w:highlight w:val="cyan"/>
        </w:rPr>
        <w:t>But</w:t>
      </w:r>
      <w:r w:rsidRPr="005A4047">
        <w:rPr>
          <w:rStyle w:val="AAAUNDERLINEKEYBOARD"/>
          <w:rFonts w:asciiTheme="minorHAnsi" w:hAnsiTheme="minorHAnsi" w:cstheme="minorHAnsi"/>
        </w:rPr>
        <w:t xml:space="preserve"> its </w:t>
      </w:r>
      <w:r w:rsidRPr="005A4047">
        <w:rPr>
          <w:rStyle w:val="AAAUNDERLINEKEYBOARD"/>
          <w:rFonts w:asciiTheme="minorHAnsi" w:hAnsiTheme="minorHAnsi" w:cstheme="minorHAnsi"/>
          <w:highlight w:val="cyan"/>
        </w:rPr>
        <w:t xml:space="preserve">ability to impose </w:t>
      </w:r>
      <w:r w:rsidRPr="005A4047">
        <w:rPr>
          <w:rStyle w:val="Boxes"/>
          <w:rFonts w:asciiTheme="minorHAnsi" w:hAnsiTheme="minorHAnsi" w:cstheme="minorHAnsi"/>
          <w:highlight w:val="cyan"/>
        </w:rPr>
        <w:t>steep costs</w:t>
      </w:r>
      <w:r w:rsidRPr="005A4047">
        <w:rPr>
          <w:rStyle w:val="AAAUNDERLINEKEYBOARD"/>
          <w:rFonts w:asciiTheme="minorHAnsi" w:hAnsiTheme="minorHAnsi" w:cstheme="minorHAnsi"/>
          <w:highlight w:val="cyan"/>
        </w:rPr>
        <w:t xml:space="preserve"> on rival s</w:t>
      </w:r>
      <w:r w:rsidRPr="005A4047">
        <w:rPr>
          <w:rStyle w:val="AAAUNDERLINEKEYBOARD"/>
          <w:rFonts w:asciiTheme="minorHAnsi" w:hAnsiTheme="minorHAnsi" w:cstheme="minorHAnsi"/>
        </w:rPr>
        <w:t xml:space="preserve">tates </w:t>
      </w:r>
      <w:r w:rsidRPr="005A4047">
        <w:rPr>
          <w:rStyle w:val="AAAUNDERLINEKEYBOARD"/>
          <w:rFonts w:asciiTheme="minorHAnsi" w:hAnsiTheme="minorHAnsi" w:cstheme="minorHAnsi"/>
          <w:highlight w:val="cyan"/>
        </w:rPr>
        <w:t xml:space="preserve">has </w:t>
      </w:r>
      <w:r w:rsidRPr="005A4047">
        <w:rPr>
          <w:rStyle w:val="Boxes"/>
          <w:rFonts w:asciiTheme="minorHAnsi" w:hAnsiTheme="minorHAnsi" w:cstheme="minorHAnsi"/>
          <w:highlight w:val="cyan"/>
        </w:rPr>
        <w:t>not been matched by</w:t>
      </w:r>
      <w:r w:rsidRPr="005A4047">
        <w:rPr>
          <w:rStyle w:val="AAAUNDERLINEKEYBOARD"/>
          <w:rFonts w:asciiTheme="minorHAnsi" w:hAnsiTheme="minorHAnsi" w:cstheme="minorHAnsi"/>
        </w:rPr>
        <w:t xml:space="preserve"> a corresponding </w:t>
      </w:r>
      <w:r w:rsidRPr="005A4047">
        <w:rPr>
          <w:rStyle w:val="AAAUNDERLINEKEYBOARD"/>
          <w:rFonts w:asciiTheme="minorHAnsi" w:hAnsiTheme="minorHAnsi" w:cstheme="minorHAnsi"/>
          <w:highlight w:val="cyan"/>
        </w:rPr>
        <w:t xml:space="preserve">success in </w:t>
      </w:r>
      <w:r w:rsidRPr="005A4047">
        <w:rPr>
          <w:rStyle w:val="Boxes"/>
          <w:rFonts w:asciiTheme="minorHAnsi" w:hAnsiTheme="minorHAnsi" w:cstheme="minorHAnsi"/>
          <w:highlight w:val="cyan"/>
        </w:rPr>
        <w:t>changing their behavior</w:t>
      </w:r>
      <w:r w:rsidRPr="005A4047">
        <w:rPr>
          <w:rFonts w:asciiTheme="minorHAnsi" w:hAnsiTheme="minorHAnsi" w:cstheme="minorHAnsi"/>
          <w:sz w:val="16"/>
        </w:rPr>
        <w:t xml:space="preserve">. This should not come as a surprise. </w:t>
      </w:r>
      <w:r w:rsidRPr="005A4047">
        <w:rPr>
          <w:rStyle w:val="AAAUNDERLINEKEYBOARD"/>
          <w:rFonts w:asciiTheme="minorHAnsi" w:hAnsiTheme="minorHAnsi" w:cstheme="minorHAnsi"/>
        </w:rPr>
        <w:t xml:space="preserve">At a basic </w:t>
      </w:r>
      <w:r w:rsidRPr="005A4047">
        <w:rPr>
          <w:rStyle w:val="Boxes"/>
          <w:rFonts w:asciiTheme="minorHAnsi" w:hAnsiTheme="minorHAnsi" w:cstheme="minorHAnsi"/>
        </w:rPr>
        <w:t>empirical level</w:t>
      </w:r>
      <w:r w:rsidRPr="005A4047">
        <w:rPr>
          <w:rFonts w:asciiTheme="minorHAnsi" w:hAnsiTheme="minorHAnsi" w:cstheme="minorHAnsi"/>
          <w:sz w:val="16"/>
        </w:rPr>
        <w:t xml:space="preserve">, the </w:t>
      </w:r>
      <w:r w:rsidRPr="005A4047">
        <w:rPr>
          <w:rStyle w:val="AAAUNDERLINEKEYBOARD"/>
          <w:rFonts w:asciiTheme="minorHAnsi" w:hAnsiTheme="minorHAnsi" w:cstheme="minorHAnsi"/>
          <w:highlight w:val="cyan"/>
        </w:rPr>
        <w:t xml:space="preserve">odds are stacked </w:t>
      </w:r>
      <w:r w:rsidRPr="005A4047">
        <w:rPr>
          <w:rStyle w:val="Boxes"/>
          <w:rFonts w:asciiTheme="minorHAnsi" w:hAnsiTheme="minorHAnsi" w:cstheme="minorHAnsi"/>
          <w:highlight w:val="cyan"/>
        </w:rPr>
        <w:t>against</w:t>
      </w:r>
      <w:r w:rsidRPr="005A4047">
        <w:rPr>
          <w:rStyle w:val="AAAUNDERLINEKEYBOARD"/>
          <w:rFonts w:asciiTheme="minorHAnsi" w:hAnsiTheme="minorHAnsi" w:cstheme="minorHAnsi"/>
          <w:highlight w:val="cyan"/>
        </w:rPr>
        <w:t xml:space="preserve"> sanctions</w:t>
      </w:r>
      <w:r w:rsidRPr="005A4047">
        <w:rPr>
          <w:rStyle w:val="AAAUNDERLINEKEYBOARD"/>
          <w:rFonts w:asciiTheme="minorHAnsi" w:hAnsiTheme="minorHAnsi" w:cstheme="minorHAnsi"/>
        </w:rPr>
        <w:t xml:space="preserve"> achieving their goals</w:t>
      </w:r>
      <w:r w:rsidRPr="005A4047">
        <w:rPr>
          <w:rFonts w:asciiTheme="minorHAnsi" w:hAnsiTheme="minorHAnsi" w:cstheme="minorHAnsi"/>
          <w:sz w:val="16"/>
        </w:rPr>
        <w:t xml:space="preserve">. Economic Sanctions Reconsidered, the canonical empirical investigation of their use in the 20th century, finds that </w:t>
      </w:r>
      <w:r w:rsidRPr="005A4047">
        <w:rPr>
          <w:rStyle w:val="AAAUNDERLINEKEYBOARD"/>
          <w:rFonts w:asciiTheme="minorHAnsi" w:hAnsiTheme="minorHAnsi" w:cstheme="minorHAnsi"/>
          <w:highlight w:val="cyan"/>
        </w:rPr>
        <w:t>only 1 in 3</w:t>
      </w:r>
      <w:r w:rsidRPr="005A4047">
        <w:rPr>
          <w:rStyle w:val="AAAUNDERLINEKEYBOARD"/>
          <w:rFonts w:asciiTheme="minorHAnsi" w:hAnsiTheme="minorHAnsi" w:cstheme="minorHAnsi"/>
        </w:rPr>
        <w:t xml:space="preserve"> uses of sanctions was “</w:t>
      </w:r>
      <w:r w:rsidRPr="005A4047">
        <w:rPr>
          <w:rStyle w:val="Boxes"/>
          <w:rFonts w:asciiTheme="minorHAnsi" w:hAnsiTheme="minorHAnsi" w:cstheme="minorHAnsi"/>
          <w:highlight w:val="cyan"/>
        </w:rPr>
        <w:t>at least partially</w:t>
      </w:r>
      <w:r w:rsidRPr="005A4047">
        <w:rPr>
          <w:rStyle w:val="AAAUNDERLINEKEYBOARD"/>
          <w:rFonts w:asciiTheme="minorHAnsi" w:hAnsiTheme="minorHAnsi" w:cstheme="minorHAnsi"/>
          <w:highlight w:val="cyan"/>
        </w:rPr>
        <w:t xml:space="preserve"> successful</w:t>
      </w:r>
      <w:r w:rsidRPr="005A4047">
        <w:rPr>
          <w:rStyle w:val="AAAUNDERLINEKEYBOARD"/>
          <w:rFonts w:asciiTheme="minorHAnsi" w:hAnsiTheme="minorHAnsi" w:cstheme="minorHAnsi"/>
        </w:rPr>
        <w:t xml:space="preserve">.” Cases of unmitigated </w:t>
      </w:r>
      <w:r w:rsidRPr="005A4047">
        <w:rPr>
          <w:rStyle w:val="AAAUNDERLINEKEYBOARD"/>
          <w:rFonts w:asciiTheme="minorHAnsi" w:hAnsiTheme="minorHAnsi" w:cstheme="minorHAnsi"/>
          <w:highlight w:val="cyan"/>
        </w:rPr>
        <w:t xml:space="preserve">success that can </w:t>
      </w:r>
      <w:r w:rsidRPr="005A4047">
        <w:rPr>
          <w:rStyle w:val="Boxes"/>
          <w:rFonts w:asciiTheme="minorHAnsi" w:hAnsiTheme="minorHAnsi" w:cstheme="minorHAnsi"/>
          <w:highlight w:val="cyan"/>
        </w:rPr>
        <w:t>clearly</w:t>
      </w:r>
      <w:r w:rsidRPr="005A4047">
        <w:rPr>
          <w:rStyle w:val="AAAUNDERLINEKEYBOARD"/>
          <w:rFonts w:asciiTheme="minorHAnsi" w:hAnsiTheme="minorHAnsi" w:cstheme="minorHAnsi"/>
          <w:highlight w:val="cyan"/>
        </w:rPr>
        <w:t xml:space="preserve"> be attributed to </w:t>
      </w:r>
      <w:r w:rsidRPr="005A4047">
        <w:rPr>
          <w:rStyle w:val="Boxes"/>
          <w:rFonts w:asciiTheme="minorHAnsi" w:hAnsiTheme="minorHAnsi" w:cstheme="minorHAnsi"/>
          <w:highlight w:val="cyan"/>
        </w:rPr>
        <w:t>sanctions</w:t>
      </w:r>
      <w:r w:rsidRPr="005A4047">
        <w:rPr>
          <w:rStyle w:val="AAAUNDERLINEKEYBOARD"/>
          <w:rFonts w:asciiTheme="minorHAnsi" w:hAnsiTheme="minorHAnsi" w:cstheme="minorHAnsi"/>
          <w:highlight w:val="cyan"/>
        </w:rPr>
        <w:t xml:space="preserve"> are even </w:t>
      </w:r>
      <w:r w:rsidRPr="005A4047">
        <w:rPr>
          <w:rStyle w:val="Boxes"/>
          <w:rFonts w:asciiTheme="minorHAnsi" w:hAnsiTheme="minorHAnsi" w:cstheme="minorHAnsi"/>
          <w:highlight w:val="cyan"/>
        </w:rPr>
        <w:t>rarer</w:t>
      </w:r>
      <w:r w:rsidRPr="005A4047">
        <w:rPr>
          <w:rFonts w:asciiTheme="minorHAnsi" w:hAnsiTheme="minorHAnsi" w:cstheme="minorHAnsi"/>
          <w:sz w:val="16"/>
        </w:rPr>
        <w:t xml:space="preserve">. Setting more modest goals gives sanctions better chances of working. But the </w:t>
      </w:r>
      <w:r w:rsidRPr="005A4047">
        <w:rPr>
          <w:rStyle w:val="Boxes"/>
          <w:rFonts w:asciiTheme="minorHAnsi" w:hAnsiTheme="minorHAnsi" w:cstheme="minorHAnsi"/>
        </w:rPr>
        <w:t>data</w:t>
      </w:r>
      <w:r w:rsidRPr="005A4047">
        <w:rPr>
          <w:rStyle w:val="AAAUNDERLINEKEYBOARD"/>
          <w:rFonts w:asciiTheme="minorHAnsi" w:hAnsiTheme="minorHAnsi" w:cstheme="minorHAnsi"/>
        </w:rPr>
        <w:t xml:space="preserve"> suggests</w:t>
      </w:r>
      <w:r w:rsidRPr="005A4047">
        <w:rPr>
          <w:rFonts w:asciiTheme="minorHAnsi" w:hAnsiTheme="minorHAnsi" w:cstheme="minorHAnsi"/>
          <w:sz w:val="16"/>
        </w:rPr>
        <w:t xml:space="preserve"> that the </w:t>
      </w:r>
      <w:r w:rsidRPr="005A4047">
        <w:rPr>
          <w:rStyle w:val="AAAUNDERLINEKEYBOARD"/>
          <w:rFonts w:asciiTheme="minorHAnsi" w:hAnsiTheme="minorHAnsi" w:cstheme="minorHAnsi"/>
        </w:rPr>
        <w:t>history of sanctions is</w:t>
      </w:r>
      <w:r w:rsidRPr="005A4047">
        <w:rPr>
          <w:rFonts w:asciiTheme="minorHAnsi" w:hAnsiTheme="minorHAnsi" w:cstheme="minorHAnsi"/>
          <w:sz w:val="16"/>
        </w:rPr>
        <w:t xml:space="preserve"> largely a </w:t>
      </w:r>
      <w:r w:rsidRPr="005A4047">
        <w:rPr>
          <w:rStyle w:val="AAAUNDERLINEKEYBOARD"/>
          <w:rFonts w:asciiTheme="minorHAnsi" w:hAnsiTheme="minorHAnsi" w:cstheme="minorHAnsi"/>
        </w:rPr>
        <w:t xml:space="preserve">history of </w:t>
      </w:r>
      <w:r w:rsidRPr="005A4047">
        <w:rPr>
          <w:rStyle w:val="Boxes"/>
          <w:rFonts w:asciiTheme="minorHAnsi" w:hAnsiTheme="minorHAnsi" w:cstheme="minorHAnsi"/>
        </w:rPr>
        <w:t>disappointment</w:t>
      </w:r>
      <w:r w:rsidRPr="005A4047">
        <w:rPr>
          <w:rFonts w:asciiTheme="minorHAnsi" w:hAnsiTheme="minorHAnsi" w:cstheme="minorHAnsi"/>
          <w:sz w:val="16"/>
        </w:rPr>
        <w:t>.</w:t>
      </w:r>
    </w:p>
    <w:p w14:paraId="43515052" w14:textId="77777777" w:rsidR="00430FF4" w:rsidRPr="005A4047" w:rsidRDefault="00430FF4" w:rsidP="00430FF4">
      <w:pPr>
        <w:rPr>
          <w:rFonts w:asciiTheme="minorHAnsi" w:hAnsiTheme="minorHAnsi" w:cstheme="minorHAnsi"/>
          <w:sz w:val="16"/>
        </w:rPr>
      </w:pPr>
      <w:r w:rsidRPr="005A4047">
        <w:rPr>
          <w:rFonts w:asciiTheme="minorHAnsi" w:hAnsiTheme="minorHAnsi" w:cstheme="minorHAnsi"/>
          <w:sz w:val="16"/>
        </w:rPr>
        <w:t xml:space="preserve">What is striking is that this limited usefulness has not affected frequency of use. To the contrary: Sanctions use doubled in the 1990s and 2000s from its level in the period from 1950 to 1985; by the 2010s it had doubled again. Former U.S. President Bill Clinton used economic pressure to go after human rights violators. His successor George W. Bush deployed them against rogue states, terrorists, and nuclear proliferators. And then Barack Obama turned to sanctions as an easier-to-use form of hard power that did not carry the domestic political costs of the increasingly unpopular interventions in Iraq and Afghanistan. Yet while in the 1985-1995 period, at a moment of great relative Western power, the </w:t>
      </w:r>
      <w:r w:rsidRPr="005A4047">
        <w:rPr>
          <w:rStyle w:val="AAAUNDERLINEKEYBOARD"/>
          <w:rFonts w:asciiTheme="minorHAnsi" w:hAnsiTheme="minorHAnsi" w:cstheme="minorHAnsi"/>
          <w:highlight w:val="cyan"/>
        </w:rPr>
        <w:t xml:space="preserve">chances of sanctions </w:t>
      </w:r>
      <w:r w:rsidRPr="005A4047">
        <w:rPr>
          <w:rStyle w:val="Boxes"/>
          <w:rFonts w:asciiTheme="minorHAnsi" w:hAnsiTheme="minorHAnsi" w:cstheme="minorHAnsi"/>
          <w:highlight w:val="cyan"/>
        </w:rPr>
        <w:t>success</w:t>
      </w:r>
      <w:r w:rsidRPr="005A4047">
        <w:rPr>
          <w:rFonts w:asciiTheme="minorHAnsi" w:hAnsiTheme="minorHAnsi" w:cstheme="minorHAnsi"/>
          <w:sz w:val="16"/>
        </w:rPr>
        <w:t xml:space="preserve"> were still around 35 to 40 percent, </w:t>
      </w:r>
      <w:r w:rsidRPr="005A4047">
        <w:rPr>
          <w:rStyle w:val="AAAUNDERLINEKEYBOARD"/>
          <w:rFonts w:asciiTheme="minorHAnsi" w:hAnsiTheme="minorHAnsi" w:cstheme="minorHAnsi"/>
        </w:rPr>
        <w:t>by 2016</w:t>
      </w:r>
      <w:r w:rsidRPr="005A4047">
        <w:rPr>
          <w:rFonts w:asciiTheme="minorHAnsi" w:hAnsiTheme="minorHAnsi" w:cstheme="minorHAnsi"/>
          <w:sz w:val="16"/>
        </w:rPr>
        <w:t xml:space="preserve"> this </w:t>
      </w:r>
      <w:r w:rsidRPr="005A4047">
        <w:rPr>
          <w:rStyle w:val="AAAUNDERLINEKEYBOARD"/>
          <w:rFonts w:asciiTheme="minorHAnsi" w:hAnsiTheme="minorHAnsi" w:cstheme="minorHAnsi"/>
        </w:rPr>
        <w:t xml:space="preserve">had </w:t>
      </w:r>
      <w:r w:rsidRPr="005A4047">
        <w:rPr>
          <w:rStyle w:val="AAAUNDERLINEKEYBOARD"/>
          <w:rFonts w:asciiTheme="minorHAnsi" w:hAnsiTheme="minorHAnsi" w:cstheme="minorHAnsi"/>
          <w:highlight w:val="cyan"/>
        </w:rPr>
        <w:t xml:space="preserve">fallen </w:t>
      </w:r>
      <w:r w:rsidRPr="005A4047">
        <w:rPr>
          <w:rStyle w:val="Boxes"/>
          <w:rFonts w:asciiTheme="minorHAnsi" w:hAnsiTheme="minorHAnsi" w:cstheme="minorHAnsi"/>
          <w:highlight w:val="cyan"/>
        </w:rPr>
        <w:t>below 20 percent</w:t>
      </w:r>
      <w:r w:rsidRPr="005A4047">
        <w:rPr>
          <w:rFonts w:asciiTheme="minorHAnsi" w:hAnsiTheme="minorHAnsi" w:cstheme="minorHAnsi"/>
          <w:sz w:val="16"/>
        </w:rPr>
        <w:t xml:space="preserve">. In other words, </w:t>
      </w:r>
      <w:r w:rsidRPr="005A4047">
        <w:rPr>
          <w:rStyle w:val="AAAUNDERLINEKEYBOARD"/>
          <w:rFonts w:asciiTheme="minorHAnsi" w:hAnsiTheme="minorHAnsi" w:cstheme="minorHAnsi"/>
        </w:rPr>
        <w:t>while</w:t>
      </w:r>
      <w:r w:rsidRPr="005A4047">
        <w:rPr>
          <w:rFonts w:asciiTheme="minorHAnsi" w:hAnsiTheme="minorHAnsi" w:cstheme="minorHAnsi"/>
          <w:sz w:val="16"/>
        </w:rPr>
        <w:t xml:space="preserve"> the </w:t>
      </w:r>
      <w:r w:rsidRPr="005A4047">
        <w:rPr>
          <w:rStyle w:val="Boxes"/>
          <w:rFonts w:asciiTheme="minorHAnsi" w:hAnsiTheme="minorHAnsi" w:cstheme="minorHAnsi"/>
        </w:rPr>
        <w:t>use</w:t>
      </w:r>
      <w:r w:rsidRPr="005A4047">
        <w:rPr>
          <w:rStyle w:val="AAAUNDERLINEKEYBOARD"/>
          <w:rFonts w:asciiTheme="minorHAnsi" w:hAnsiTheme="minorHAnsi" w:cstheme="minorHAnsi"/>
        </w:rPr>
        <w:t xml:space="preserve"> of sanctions has </w:t>
      </w:r>
      <w:r w:rsidRPr="005A4047">
        <w:rPr>
          <w:rStyle w:val="Boxes"/>
          <w:rFonts w:asciiTheme="minorHAnsi" w:hAnsiTheme="minorHAnsi" w:cstheme="minorHAnsi"/>
        </w:rPr>
        <w:t>surged</w:t>
      </w:r>
      <w:r w:rsidRPr="005A4047">
        <w:rPr>
          <w:rStyle w:val="AAAUNDERLINEKEYBOARD"/>
          <w:rFonts w:asciiTheme="minorHAnsi" w:hAnsiTheme="minorHAnsi" w:cstheme="minorHAnsi"/>
        </w:rPr>
        <w:t xml:space="preserve">, their odds of success have </w:t>
      </w:r>
      <w:r w:rsidRPr="005A4047">
        <w:rPr>
          <w:rStyle w:val="Boxes"/>
          <w:rFonts w:asciiTheme="minorHAnsi" w:hAnsiTheme="minorHAnsi" w:cstheme="minorHAnsi"/>
        </w:rPr>
        <w:t>plummeted</w:t>
      </w:r>
      <w:r w:rsidRPr="005A4047">
        <w:rPr>
          <w:rFonts w:asciiTheme="minorHAnsi" w:hAnsiTheme="minorHAnsi" w:cstheme="minorHAnsi"/>
          <w:sz w:val="16"/>
        </w:rPr>
        <w:t>.</w:t>
      </w:r>
    </w:p>
    <w:p w14:paraId="21833D39" w14:textId="77777777" w:rsidR="00430FF4" w:rsidRPr="005A4047" w:rsidRDefault="00430FF4" w:rsidP="00430FF4">
      <w:pPr>
        <w:rPr>
          <w:rFonts w:asciiTheme="minorHAnsi" w:hAnsiTheme="minorHAnsi" w:cstheme="minorHAnsi"/>
          <w:sz w:val="16"/>
        </w:rPr>
      </w:pPr>
      <w:r w:rsidRPr="005A4047">
        <w:rPr>
          <w:rFonts w:asciiTheme="minorHAnsi" w:hAnsiTheme="minorHAnsi" w:cstheme="minorHAnsi"/>
          <w:sz w:val="16"/>
        </w:rPr>
        <w:t>For a long time, the falling effectiveness of sanctions was not a major issue for the United States, as the risks of use had also diminished. But since the global financial crisis, economic globalization has encountered more serious headwinds. Simultaneously, the persistent strength and growing heft of autocracies have increased the risks of using them. Dewey’s warning in 1932 that due to economic isolation “old resentments are renewed and the temper which makes for future war is fostered” has a newfound resonance today. In his first year in office, U.S. President Joe Biden tried to navigate a recovery from the COVID-19 pandemic while also confronting the power of Russia, China, North Korea, and Iran with webs of existing sanctions and threats of further sanctions.</w:t>
      </w:r>
    </w:p>
    <w:p w14:paraId="42D0689B" w14:textId="77777777" w:rsidR="00430FF4" w:rsidRPr="005A4047" w:rsidRDefault="00430FF4" w:rsidP="00430FF4">
      <w:pPr>
        <w:rPr>
          <w:rFonts w:asciiTheme="minorHAnsi" w:hAnsiTheme="minorHAnsi" w:cstheme="minorHAnsi"/>
          <w:sz w:val="16"/>
        </w:rPr>
      </w:pPr>
      <w:r w:rsidRPr="005A4047">
        <w:rPr>
          <w:rFonts w:asciiTheme="minorHAnsi" w:hAnsiTheme="minorHAnsi" w:cstheme="minorHAnsi"/>
          <w:sz w:val="16"/>
        </w:rPr>
        <w:t>For much of the Cold War, U.S. policymakers avoided the interwar mistake of using tough sanctions against larger states. They focused economic coercion against smaller countries with a limited ability to strike back. Against larger powers such as communist China and the Soviet Union, the main tools used were Western agreements to limit technology transfer. Attempts to go beyond these gentle strategic restrictions with more invasive sanctions risked blowback and struggled to secure consent from allies. When Reagan placed sanctions on pipeline construction ferrying Soviet gas to Europe in 1982, he encountered widespread resistance among European leaders from Germany’s Helmut Schmidt to Britain’s Margaret Thatcher. The Siberian pipeline dispute showed the same dynamic that was on display in the Nord Stream 2 affair last summer, when the Biden White House backed down to avoid splitting the Atlantic alliance.</w:t>
      </w:r>
    </w:p>
    <w:p w14:paraId="5049E54A" w14:textId="77777777" w:rsidR="00430FF4" w:rsidRDefault="00430FF4" w:rsidP="00430FF4">
      <w:pPr>
        <w:rPr>
          <w:rFonts w:asciiTheme="minorHAnsi" w:hAnsiTheme="minorHAnsi" w:cstheme="minorHAnsi"/>
          <w:sz w:val="16"/>
        </w:rPr>
      </w:pPr>
      <w:r w:rsidRPr="005A4047">
        <w:rPr>
          <w:rFonts w:asciiTheme="minorHAnsi" w:hAnsiTheme="minorHAnsi" w:cstheme="minorHAnsi"/>
          <w:sz w:val="16"/>
        </w:rPr>
        <w:t xml:space="preserve">The United States once took over the sanctions instrument from European states, but those same countries now hesitate to embrace it fully. The </w:t>
      </w:r>
      <w:r w:rsidRPr="005A4047">
        <w:rPr>
          <w:rStyle w:val="Boxes"/>
          <w:rFonts w:asciiTheme="minorHAnsi" w:hAnsiTheme="minorHAnsi" w:cstheme="minorHAnsi"/>
        </w:rPr>
        <w:t>risks</w:t>
      </w:r>
      <w:r w:rsidRPr="005A4047">
        <w:rPr>
          <w:rStyle w:val="AAAUNDERLINEKEYBOARD"/>
          <w:rFonts w:asciiTheme="minorHAnsi" w:hAnsiTheme="minorHAnsi" w:cstheme="minorHAnsi"/>
        </w:rPr>
        <w:t xml:space="preserve"> of using</w:t>
      </w:r>
      <w:r w:rsidRPr="005A4047">
        <w:rPr>
          <w:rFonts w:asciiTheme="minorHAnsi" w:hAnsiTheme="minorHAnsi" w:cstheme="minorHAnsi"/>
          <w:sz w:val="16"/>
        </w:rPr>
        <w:t xml:space="preserve"> economic </w:t>
      </w:r>
      <w:r w:rsidRPr="005A4047">
        <w:rPr>
          <w:rStyle w:val="AAAUNDERLINEKEYBOARD"/>
          <w:rFonts w:asciiTheme="minorHAnsi" w:hAnsiTheme="minorHAnsi" w:cstheme="minorHAnsi"/>
        </w:rPr>
        <w:t>sanctions and</w:t>
      </w:r>
      <w:r w:rsidRPr="005A4047">
        <w:rPr>
          <w:rFonts w:asciiTheme="minorHAnsi" w:hAnsiTheme="minorHAnsi" w:cstheme="minorHAnsi"/>
          <w:sz w:val="16"/>
        </w:rPr>
        <w:t xml:space="preserve"> the </w:t>
      </w:r>
      <w:r w:rsidRPr="005A4047">
        <w:rPr>
          <w:rStyle w:val="Boxes"/>
          <w:rFonts w:asciiTheme="minorHAnsi" w:hAnsiTheme="minorHAnsi" w:cstheme="minorHAnsi"/>
        </w:rPr>
        <w:t>limits of what they can achieve</w:t>
      </w:r>
      <w:r w:rsidRPr="005A4047">
        <w:rPr>
          <w:rFonts w:asciiTheme="minorHAnsi" w:hAnsiTheme="minorHAnsi" w:cstheme="minorHAnsi"/>
          <w:sz w:val="16"/>
        </w:rPr>
        <w:t xml:space="preserve"> first </w:t>
      </w:r>
      <w:r w:rsidRPr="005A4047">
        <w:rPr>
          <w:rStyle w:val="AAAUNDERLINEKEYBOARD"/>
          <w:rFonts w:asciiTheme="minorHAnsi" w:hAnsiTheme="minorHAnsi" w:cstheme="minorHAnsi"/>
        </w:rPr>
        <w:t>became manifest in</w:t>
      </w:r>
      <w:r w:rsidRPr="005A4047">
        <w:rPr>
          <w:rFonts w:asciiTheme="minorHAnsi" w:hAnsiTheme="minorHAnsi" w:cstheme="minorHAnsi"/>
          <w:sz w:val="16"/>
        </w:rPr>
        <w:t xml:space="preserve"> the </w:t>
      </w:r>
      <w:r w:rsidRPr="005A4047">
        <w:rPr>
          <w:rStyle w:val="AAAUNDERLINEKEYBOARD"/>
          <w:rFonts w:asciiTheme="minorHAnsi" w:hAnsiTheme="minorHAnsi" w:cstheme="minorHAnsi"/>
        </w:rPr>
        <w:t>interwar period</w:t>
      </w:r>
      <w:r w:rsidRPr="005A4047">
        <w:rPr>
          <w:rFonts w:asciiTheme="minorHAnsi" w:hAnsiTheme="minorHAnsi" w:cstheme="minorHAnsi"/>
          <w:sz w:val="16"/>
        </w:rPr>
        <w:t xml:space="preserve">. For much of the post-World War II era, and especially since the 1990s, these issues seemed to have been overcome. But </w:t>
      </w:r>
      <w:r w:rsidRPr="005A4047">
        <w:rPr>
          <w:rStyle w:val="AAAUNDERLINEKEYBOARD"/>
          <w:rFonts w:asciiTheme="minorHAnsi" w:hAnsiTheme="minorHAnsi" w:cstheme="minorHAnsi"/>
        </w:rPr>
        <w:t xml:space="preserve">the </w:t>
      </w:r>
      <w:r w:rsidRPr="005A4047">
        <w:rPr>
          <w:rStyle w:val="Boxes"/>
          <w:rFonts w:asciiTheme="minorHAnsi" w:hAnsiTheme="minorHAnsi" w:cstheme="minorHAnsi"/>
          <w:highlight w:val="cyan"/>
        </w:rPr>
        <w:t>shifts</w:t>
      </w:r>
      <w:r w:rsidRPr="005A4047">
        <w:rPr>
          <w:rStyle w:val="AAAUNDERLINEKEYBOARD"/>
          <w:rFonts w:asciiTheme="minorHAnsi" w:hAnsiTheme="minorHAnsi" w:cstheme="minorHAnsi"/>
          <w:highlight w:val="cyan"/>
        </w:rPr>
        <w:t xml:space="preserve"> and </w:t>
      </w:r>
      <w:r w:rsidRPr="005A4047">
        <w:rPr>
          <w:rStyle w:val="Boxes"/>
          <w:rFonts w:asciiTheme="minorHAnsi" w:hAnsiTheme="minorHAnsi" w:cstheme="minorHAnsi"/>
          <w:highlight w:val="cyan"/>
        </w:rPr>
        <w:t>shocks</w:t>
      </w:r>
      <w:r w:rsidRPr="005A4047">
        <w:rPr>
          <w:rStyle w:val="AAAUNDERLINEKEYBOARD"/>
          <w:rFonts w:asciiTheme="minorHAnsi" w:hAnsiTheme="minorHAnsi" w:cstheme="minorHAnsi"/>
          <w:highlight w:val="cyan"/>
        </w:rPr>
        <w:t xml:space="preserve"> of</w:t>
      </w:r>
      <w:r w:rsidRPr="005A4047">
        <w:rPr>
          <w:rStyle w:val="AAAUNDERLINEKEYBOARD"/>
          <w:rFonts w:asciiTheme="minorHAnsi" w:hAnsiTheme="minorHAnsi" w:cstheme="minorHAnsi"/>
        </w:rPr>
        <w:t xml:space="preserve"> the </w:t>
      </w:r>
      <w:r w:rsidRPr="005A4047">
        <w:rPr>
          <w:rStyle w:val="AAAUNDERLINEKEYBOARD"/>
          <w:rFonts w:asciiTheme="minorHAnsi" w:hAnsiTheme="minorHAnsi" w:cstheme="minorHAnsi"/>
          <w:highlight w:val="cyan"/>
        </w:rPr>
        <w:t>last decade suggest</w:t>
      </w:r>
      <w:r w:rsidRPr="005A4047">
        <w:rPr>
          <w:rFonts w:asciiTheme="minorHAnsi" w:hAnsiTheme="minorHAnsi" w:cstheme="minorHAnsi"/>
          <w:sz w:val="16"/>
        </w:rPr>
        <w:t xml:space="preserve"> that </w:t>
      </w:r>
      <w:r w:rsidRPr="005A4047">
        <w:rPr>
          <w:rStyle w:val="AAAUNDERLINEKEYBOARD"/>
          <w:rFonts w:asciiTheme="minorHAnsi" w:hAnsiTheme="minorHAnsi" w:cstheme="minorHAnsi"/>
        </w:rPr>
        <w:t xml:space="preserve">the twin problems of </w:t>
      </w:r>
      <w:r w:rsidRPr="005A4047">
        <w:rPr>
          <w:rStyle w:val="Boxes"/>
          <w:rFonts w:asciiTheme="minorHAnsi" w:hAnsiTheme="minorHAnsi" w:cstheme="minorHAnsi"/>
          <w:highlight w:val="cyan"/>
        </w:rPr>
        <w:t>diminishing effectiveness</w:t>
      </w:r>
      <w:r w:rsidRPr="005A4047">
        <w:rPr>
          <w:rStyle w:val="AAAUNDERLINEKEYBOARD"/>
          <w:rFonts w:asciiTheme="minorHAnsi" w:hAnsiTheme="minorHAnsi" w:cstheme="minorHAnsi"/>
        </w:rPr>
        <w:t xml:space="preserve"> and blowback risk have returned with</w:t>
      </w:r>
      <w:r w:rsidRPr="005A4047">
        <w:rPr>
          <w:rFonts w:asciiTheme="minorHAnsi" w:hAnsiTheme="minorHAnsi" w:cstheme="minorHAnsi"/>
          <w:sz w:val="16"/>
        </w:rPr>
        <w:t xml:space="preserve"> a </w:t>
      </w:r>
      <w:r w:rsidRPr="005A4047">
        <w:rPr>
          <w:rStyle w:val="Boxes"/>
          <w:rFonts w:asciiTheme="minorHAnsi" w:hAnsiTheme="minorHAnsi" w:cstheme="minorHAnsi"/>
        </w:rPr>
        <w:t>vengeance</w:t>
      </w:r>
      <w:r w:rsidRPr="005A4047">
        <w:rPr>
          <w:rStyle w:val="AAAUNDERLINEKEYBOARD"/>
          <w:rFonts w:asciiTheme="minorHAnsi" w:hAnsiTheme="minorHAnsi" w:cstheme="minorHAnsi"/>
          <w:highlight w:val="cyan"/>
        </w:rPr>
        <w:t>. What began</w:t>
      </w:r>
      <w:r w:rsidRPr="005A4047">
        <w:rPr>
          <w:rStyle w:val="AAAUNDERLINEKEYBOARD"/>
          <w:rFonts w:asciiTheme="minorHAnsi" w:hAnsiTheme="minorHAnsi" w:cstheme="minorHAnsi"/>
        </w:rPr>
        <w:t xml:space="preserve"> a century ago </w:t>
      </w:r>
      <w:r w:rsidRPr="005A4047">
        <w:rPr>
          <w:rStyle w:val="AAAUNDERLINEKEYBOARD"/>
          <w:rFonts w:asciiTheme="minorHAnsi" w:hAnsiTheme="minorHAnsi" w:cstheme="minorHAnsi"/>
          <w:highlight w:val="cyan"/>
        </w:rPr>
        <w:t>as</w:t>
      </w:r>
      <w:r w:rsidRPr="005A4047">
        <w:rPr>
          <w:rStyle w:val="AAAUNDERLINEKEYBOARD"/>
          <w:rFonts w:asciiTheme="minorHAnsi" w:hAnsiTheme="minorHAnsi" w:cstheme="minorHAnsi"/>
        </w:rPr>
        <w:t xml:space="preserve"> an </w:t>
      </w:r>
      <w:r w:rsidRPr="005A4047">
        <w:rPr>
          <w:rStyle w:val="Boxes"/>
          <w:rFonts w:asciiTheme="minorHAnsi" w:hAnsiTheme="minorHAnsi" w:cstheme="minorHAnsi"/>
          <w:highlight w:val="cyan"/>
        </w:rPr>
        <w:t>antidote to war</w:t>
      </w:r>
      <w:r w:rsidRPr="005A4047">
        <w:rPr>
          <w:rStyle w:val="AAAUNDERLINEKEYBOARD"/>
          <w:rFonts w:asciiTheme="minorHAnsi" w:hAnsiTheme="minorHAnsi" w:cstheme="minorHAnsi"/>
          <w:highlight w:val="cyan"/>
        </w:rPr>
        <w:t xml:space="preserve"> has degenerated into</w:t>
      </w:r>
      <w:r w:rsidRPr="005A4047">
        <w:rPr>
          <w:rFonts w:asciiTheme="minorHAnsi" w:hAnsiTheme="minorHAnsi" w:cstheme="minorHAnsi"/>
          <w:sz w:val="16"/>
        </w:rPr>
        <w:t xml:space="preserve"> an alternative way of waging it: </w:t>
      </w:r>
      <w:r w:rsidRPr="005A4047">
        <w:rPr>
          <w:rStyle w:val="AAAUNDERLINEKEYBOARD"/>
          <w:rFonts w:asciiTheme="minorHAnsi" w:hAnsiTheme="minorHAnsi" w:cstheme="minorHAnsi"/>
        </w:rPr>
        <w:t xml:space="preserve">a </w:t>
      </w:r>
      <w:r w:rsidRPr="005A4047">
        <w:rPr>
          <w:rStyle w:val="AAAUNDERLINEKEYBOARD"/>
          <w:rFonts w:asciiTheme="minorHAnsi" w:hAnsiTheme="minorHAnsi" w:cstheme="minorHAnsi"/>
          <w:highlight w:val="cyan"/>
        </w:rPr>
        <w:t>tool</w:t>
      </w:r>
      <w:r w:rsidRPr="005A4047">
        <w:rPr>
          <w:rFonts w:asciiTheme="minorHAnsi" w:hAnsiTheme="minorHAnsi" w:cstheme="minorHAnsi"/>
          <w:sz w:val="16"/>
        </w:rPr>
        <w:t xml:space="preserve"> of endless economic war, </w:t>
      </w:r>
      <w:r w:rsidRPr="005A4047">
        <w:rPr>
          <w:rStyle w:val="AAAUNDERLINEKEYBOARD"/>
          <w:rFonts w:asciiTheme="minorHAnsi" w:hAnsiTheme="minorHAnsi" w:cstheme="minorHAnsi"/>
          <w:highlight w:val="cyan"/>
        </w:rPr>
        <w:t xml:space="preserve">with </w:t>
      </w:r>
      <w:r w:rsidRPr="005A4047">
        <w:rPr>
          <w:rStyle w:val="Boxes"/>
          <w:rFonts w:asciiTheme="minorHAnsi" w:hAnsiTheme="minorHAnsi" w:cstheme="minorHAnsi"/>
          <w:highlight w:val="cyan"/>
        </w:rPr>
        <w:t>few victories</w:t>
      </w:r>
      <w:r w:rsidRPr="005A4047">
        <w:rPr>
          <w:rStyle w:val="AAAUNDERLINEKEYBOARD"/>
          <w:rFonts w:asciiTheme="minorHAnsi" w:hAnsiTheme="minorHAnsi" w:cstheme="minorHAnsi"/>
        </w:rPr>
        <w:t xml:space="preserve"> within reach </w:t>
      </w:r>
      <w:r w:rsidRPr="005A4047">
        <w:rPr>
          <w:rStyle w:val="AAAUNDERLINEKEYBOARD"/>
          <w:rFonts w:asciiTheme="minorHAnsi" w:hAnsiTheme="minorHAnsi" w:cstheme="minorHAnsi"/>
          <w:highlight w:val="cyan"/>
        </w:rPr>
        <w:t xml:space="preserve">and </w:t>
      </w:r>
      <w:r w:rsidRPr="005A4047">
        <w:rPr>
          <w:rStyle w:val="Boxes"/>
          <w:rFonts w:asciiTheme="minorHAnsi" w:hAnsiTheme="minorHAnsi" w:cstheme="minorHAnsi"/>
          <w:highlight w:val="cyan"/>
        </w:rPr>
        <w:t>no peace in sight</w:t>
      </w:r>
      <w:r w:rsidRPr="005A4047">
        <w:rPr>
          <w:rFonts w:asciiTheme="minorHAnsi" w:hAnsiTheme="minorHAnsi" w:cstheme="minorHAnsi"/>
          <w:sz w:val="16"/>
        </w:rPr>
        <w:t>.</w:t>
      </w:r>
    </w:p>
    <w:p w14:paraId="3DEE1FB3" w14:textId="77777777" w:rsidR="00430FF4" w:rsidRDefault="00430FF4" w:rsidP="00430FF4">
      <w:pPr>
        <w:pStyle w:val="Heading4"/>
      </w:pPr>
      <w:r>
        <w:lastRenderedPageBreak/>
        <w:t xml:space="preserve">Dollar heg is </w:t>
      </w:r>
      <w:r w:rsidRPr="00CF2576">
        <w:rPr>
          <w:u w:val="single"/>
        </w:rPr>
        <w:t>inevitable</w:t>
      </w:r>
      <w:r>
        <w:t>.</w:t>
      </w:r>
    </w:p>
    <w:p w14:paraId="7342EB5E" w14:textId="77777777" w:rsidR="00430FF4" w:rsidRDefault="00430FF4" w:rsidP="00430FF4">
      <w:r>
        <w:t xml:space="preserve">Eswar </w:t>
      </w:r>
      <w:r w:rsidRPr="00CF2576">
        <w:rPr>
          <w:rStyle w:val="Style13ptBold"/>
        </w:rPr>
        <w:t>Prasad 24</w:t>
      </w:r>
      <w:r>
        <w:t xml:space="preserve">. Senior Professor of Trade Policy in the Dyson School at Cornell University, a Senior Fellow at the Brookings Institution, and the author of </w:t>
      </w:r>
      <w:r w:rsidRPr="00CF2576">
        <w:t>The Future of Money: How the Digital Revolution Is Transforming Currencies and Finance.</w:t>
      </w:r>
      <w:r>
        <w:t xml:space="preserve"> “Top Dollar</w:t>
      </w:r>
    </w:p>
    <w:p w14:paraId="694C7114" w14:textId="77777777" w:rsidR="00430FF4" w:rsidRPr="00CF2576" w:rsidRDefault="00430FF4" w:rsidP="00430FF4">
      <w:r>
        <w:t xml:space="preserve">Why the Dominance of America’s Currency Is Harder Than Ever to Overturn.” July/August 2024. </w:t>
      </w:r>
      <w:r w:rsidRPr="00CF2576">
        <w:t>https://www.foreignaffairs.com/united-states/top-dollar-currency-prasad</w:t>
      </w:r>
    </w:p>
    <w:p w14:paraId="349AF6E4" w14:textId="77777777" w:rsidR="00430FF4" w:rsidRPr="003E5F06" w:rsidRDefault="00430FF4" w:rsidP="00430FF4">
      <w:pPr>
        <w:rPr>
          <w:sz w:val="16"/>
        </w:rPr>
      </w:pPr>
      <w:r w:rsidRPr="003E5F06">
        <w:rPr>
          <w:sz w:val="16"/>
        </w:rPr>
        <w:t xml:space="preserve">It would be no surprise, then, if the dollar were rapidly losing its power. But in fact </w:t>
      </w:r>
      <w:r w:rsidRPr="003E5F06">
        <w:rPr>
          <w:rStyle w:val="StyleUnderline"/>
        </w:rPr>
        <w:t>the opposite is happening</w:t>
      </w:r>
      <w:r w:rsidRPr="003E5F06">
        <w:rPr>
          <w:sz w:val="16"/>
        </w:rPr>
        <w:t xml:space="preserve">: the </w:t>
      </w:r>
      <w:r w:rsidRPr="003E5F06">
        <w:rPr>
          <w:rStyle w:val="Emphasis"/>
          <w:highlight w:val="cyan"/>
        </w:rPr>
        <w:t xml:space="preserve">trends that would be expected to weaken </w:t>
      </w:r>
      <w:r w:rsidRPr="003E5F06">
        <w:rPr>
          <w:rStyle w:val="Emphasis"/>
        </w:rPr>
        <w:t xml:space="preserve">the </w:t>
      </w:r>
      <w:r w:rsidRPr="003E5F06">
        <w:rPr>
          <w:rStyle w:val="Emphasis"/>
          <w:highlight w:val="cyan"/>
        </w:rPr>
        <w:t>dollar</w:t>
      </w:r>
      <w:r w:rsidRPr="003E5F06">
        <w:rPr>
          <w:rStyle w:val="StyleUnderline"/>
        </w:rPr>
        <w:t xml:space="preserve">, many of them driven by U.S. policy, are </w:t>
      </w:r>
      <w:r w:rsidRPr="003E5F06">
        <w:rPr>
          <w:rStyle w:val="Emphasis"/>
        </w:rPr>
        <w:t xml:space="preserve">only </w:t>
      </w:r>
      <w:r w:rsidRPr="003E5F06">
        <w:rPr>
          <w:rStyle w:val="Emphasis"/>
          <w:highlight w:val="cyan"/>
        </w:rPr>
        <w:t>strengthen</w:t>
      </w:r>
      <w:r w:rsidRPr="003E5F06">
        <w:rPr>
          <w:rStyle w:val="Emphasis"/>
        </w:rPr>
        <w:t xml:space="preserve">ing its global </w:t>
      </w:r>
      <w:r w:rsidRPr="003E5F06">
        <w:rPr>
          <w:rStyle w:val="Emphasis"/>
          <w:highlight w:val="cyan"/>
        </w:rPr>
        <w:t>dominance</w:t>
      </w:r>
      <w:r w:rsidRPr="003E5F06">
        <w:rPr>
          <w:sz w:val="16"/>
        </w:rPr>
        <w:t xml:space="preserve">. The </w:t>
      </w:r>
      <w:r w:rsidRPr="003E5F06">
        <w:rPr>
          <w:rStyle w:val="Emphasis"/>
        </w:rPr>
        <w:t>dollar remains on top</w:t>
      </w:r>
      <w:r w:rsidRPr="003E5F06">
        <w:rPr>
          <w:sz w:val="16"/>
        </w:rPr>
        <w:t xml:space="preserve"> in part </w:t>
      </w:r>
      <w:r w:rsidRPr="003E5F06">
        <w:rPr>
          <w:rStyle w:val="StyleUnderline"/>
        </w:rPr>
        <w:t>because of the U.S. economy’s size and dynamism relative to other major economies</w:t>
      </w:r>
      <w:r w:rsidRPr="003E5F06">
        <w:rPr>
          <w:sz w:val="16"/>
        </w:rPr>
        <w:t xml:space="preserve">. But more than that, </w:t>
      </w:r>
      <w:r w:rsidRPr="003E5F06">
        <w:rPr>
          <w:rStyle w:val="Emphasis"/>
          <w:highlight w:val="cyan"/>
        </w:rPr>
        <w:t xml:space="preserve">although </w:t>
      </w:r>
      <w:r w:rsidRPr="003E5F06">
        <w:rPr>
          <w:rStyle w:val="Emphasis"/>
        </w:rPr>
        <w:t xml:space="preserve">American </w:t>
      </w:r>
      <w:r w:rsidRPr="003E5F06">
        <w:rPr>
          <w:rStyle w:val="Emphasis"/>
          <w:highlight w:val="cyan"/>
        </w:rPr>
        <w:t>institutions are fraying</w:t>
      </w:r>
      <w:r w:rsidRPr="003E5F06">
        <w:rPr>
          <w:sz w:val="16"/>
        </w:rPr>
        <w:t xml:space="preserve">, </w:t>
      </w:r>
      <w:r w:rsidRPr="003E5F06">
        <w:rPr>
          <w:rStyle w:val="StyleUnderline"/>
        </w:rPr>
        <w:t xml:space="preserve">those in </w:t>
      </w:r>
      <w:r w:rsidRPr="003E5F06">
        <w:rPr>
          <w:rStyle w:val="Emphasis"/>
          <w:highlight w:val="cyan"/>
        </w:rPr>
        <w:t>other parts of the world are in no better shape</w:t>
      </w:r>
      <w:r w:rsidRPr="003E5F06">
        <w:rPr>
          <w:rStyle w:val="StyleUnderline"/>
        </w:rPr>
        <w:t>, with populism and authoritarianism on the rise</w:t>
      </w:r>
      <w:r w:rsidRPr="003E5F06">
        <w:rPr>
          <w:sz w:val="16"/>
        </w:rPr>
        <w:t xml:space="preserve">. Moreover, </w:t>
      </w:r>
      <w:r w:rsidRPr="003E5F06">
        <w:rPr>
          <w:rStyle w:val="StyleUnderline"/>
        </w:rPr>
        <w:t>economic and geopolitical turmoil</w:t>
      </w:r>
      <w:r w:rsidRPr="003E5F06">
        <w:rPr>
          <w:sz w:val="16"/>
        </w:rPr>
        <w:t xml:space="preserve"> serves only to </w:t>
      </w:r>
      <w:r w:rsidRPr="003E5F06">
        <w:rPr>
          <w:rStyle w:val="StyleUnderline"/>
        </w:rPr>
        <w:t>intensify the quest for safe investments</w:t>
      </w:r>
      <w:r w:rsidRPr="003E5F06">
        <w:rPr>
          <w:sz w:val="16"/>
        </w:rPr>
        <w:t xml:space="preserve">, usually </w:t>
      </w:r>
      <w:r w:rsidRPr="003E5F06">
        <w:rPr>
          <w:rStyle w:val="Emphasis"/>
        </w:rPr>
        <w:t>leading investors back to the dollar</w:t>
      </w:r>
      <w:r w:rsidRPr="003E5F06">
        <w:rPr>
          <w:sz w:val="16"/>
        </w:rPr>
        <w:t>, which remains the most trusted currency. The United States’ financial markets are much larger than those of other countries, making dollar assets easier and cheaper to buy and sell.</w:t>
      </w:r>
    </w:p>
    <w:p w14:paraId="37FE4E83" w14:textId="77777777" w:rsidR="00430FF4" w:rsidRPr="003E5F06" w:rsidRDefault="00430FF4" w:rsidP="00430FF4">
      <w:pPr>
        <w:rPr>
          <w:sz w:val="16"/>
        </w:rPr>
      </w:pPr>
      <w:r w:rsidRPr="003E5F06">
        <w:rPr>
          <w:sz w:val="16"/>
        </w:rPr>
        <w:t xml:space="preserve">The dollar is not fully immune to shifts in global economic and geopolitical power. But </w:t>
      </w:r>
      <w:r w:rsidRPr="003E5F06">
        <w:rPr>
          <w:rStyle w:val="StyleUnderline"/>
        </w:rPr>
        <w:t xml:space="preserve">even as the dollar has lost some ground, the </w:t>
      </w:r>
      <w:r w:rsidRPr="003E5F06">
        <w:rPr>
          <w:rStyle w:val="Emphasis"/>
          <w:highlight w:val="cyan"/>
        </w:rPr>
        <w:t xml:space="preserve">gap </w:t>
      </w:r>
      <w:r w:rsidRPr="003E5F06">
        <w:rPr>
          <w:rStyle w:val="Emphasis"/>
        </w:rPr>
        <w:t>between it and any putative rival</w:t>
      </w:r>
      <w:r w:rsidRPr="003E5F06">
        <w:rPr>
          <w:rStyle w:val="StyleUnderline"/>
        </w:rPr>
        <w:t xml:space="preserve"> </w:t>
      </w:r>
      <w:r w:rsidRPr="003E5F06">
        <w:rPr>
          <w:rStyle w:val="StyleUnderline"/>
          <w:highlight w:val="cyan"/>
        </w:rPr>
        <w:t xml:space="preserve">has </w:t>
      </w:r>
      <w:r w:rsidRPr="003E5F06">
        <w:rPr>
          <w:rStyle w:val="Emphasis"/>
          <w:highlight w:val="cyan"/>
        </w:rPr>
        <w:t>only grown</w:t>
      </w:r>
      <w:r w:rsidRPr="003E5F06">
        <w:rPr>
          <w:rStyle w:val="StyleUnderline"/>
          <w:highlight w:val="cyan"/>
        </w:rPr>
        <w:t xml:space="preserve"> </w:t>
      </w:r>
      <w:r w:rsidRPr="003E5F06">
        <w:rPr>
          <w:rStyle w:val="StyleUnderline"/>
        </w:rPr>
        <w:t xml:space="preserve">and </w:t>
      </w:r>
      <w:r w:rsidRPr="003E5F06">
        <w:rPr>
          <w:rStyle w:val="Emphasis"/>
        </w:rPr>
        <w:t>shows no signs of stopping</w:t>
      </w:r>
      <w:r w:rsidRPr="003E5F06">
        <w:rPr>
          <w:sz w:val="16"/>
        </w:rPr>
        <w:t xml:space="preserve">. </w:t>
      </w:r>
      <w:r w:rsidRPr="003E5F06">
        <w:rPr>
          <w:rStyle w:val="StyleUnderline"/>
        </w:rPr>
        <w:t xml:space="preserve">China and India have become major economic powers, but their currencies have </w:t>
      </w:r>
      <w:r w:rsidRPr="003E5F06">
        <w:rPr>
          <w:rStyle w:val="Emphasis"/>
        </w:rPr>
        <w:t>not picked up steam</w:t>
      </w:r>
      <w:r w:rsidRPr="003E5F06">
        <w:rPr>
          <w:rStyle w:val="StyleUnderline"/>
        </w:rPr>
        <w:t xml:space="preserve"> outside their countries</w:t>
      </w:r>
      <w:r w:rsidRPr="003E5F06">
        <w:rPr>
          <w:sz w:val="16"/>
        </w:rPr>
        <w:t xml:space="preserve">. Although the global hierarchy of international currencies is shifting, many of these changes are improving the dollar’s relative standing by hurting its rivals even more. </w:t>
      </w:r>
      <w:r w:rsidRPr="003E5F06">
        <w:rPr>
          <w:rStyle w:val="StyleUnderline"/>
          <w:highlight w:val="cyan"/>
        </w:rPr>
        <w:t xml:space="preserve">Turbulence </w:t>
      </w:r>
      <w:r w:rsidRPr="003E5F06">
        <w:rPr>
          <w:rStyle w:val="StyleUnderline"/>
        </w:rPr>
        <w:t>in the world economy</w:t>
      </w:r>
      <w:r w:rsidRPr="003E5F06">
        <w:rPr>
          <w:sz w:val="16"/>
        </w:rPr>
        <w:t xml:space="preserve"> or global affairs—even if triggered or exacerbated by the United States’ own policy blunders—only </w:t>
      </w:r>
      <w:r w:rsidRPr="003E5F06">
        <w:rPr>
          <w:rStyle w:val="Emphasis"/>
          <w:highlight w:val="cyan"/>
        </w:rPr>
        <w:t xml:space="preserve">enhances </w:t>
      </w:r>
      <w:r w:rsidRPr="003E5F06">
        <w:rPr>
          <w:rStyle w:val="Emphasis"/>
        </w:rPr>
        <w:t xml:space="preserve">the </w:t>
      </w:r>
      <w:r w:rsidRPr="003E5F06">
        <w:rPr>
          <w:rStyle w:val="Emphasis"/>
          <w:highlight w:val="cyan"/>
        </w:rPr>
        <w:t>dollar’s strength</w:t>
      </w:r>
      <w:r w:rsidRPr="003E5F06">
        <w:rPr>
          <w:sz w:val="16"/>
          <w:highlight w:val="cyan"/>
        </w:rPr>
        <w:t xml:space="preserve"> </w:t>
      </w:r>
      <w:r w:rsidRPr="003E5F06">
        <w:rPr>
          <w:rStyle w:val="StyleUnderline"/>
        </w:rPr>
        <w:t>vis-à-vis alternative currencies</w:t>
      </w:r>
      <w:r w:rsidRPr="003E5F06">
        <w:rPr>
          <w:sz w:val="16"/>
        </w:rPr>
        <w:t xml:space="preserve">. </w:t>
      </w:r>
      <w:r w:rsidRPr="003E5F06">
        <w:rPr>
          <w:rStyle w:val="Emphasis"/>
          <w:highlight w:val="cyan"/>
        </w:rPr>
        <w:t>Almost nothing could change this</w:t>
      </w:r>
      <w:r w:rsidRPr="003E5F06">
        <w:rPr>
          <w:sz w:val="16"/>
        </w:rPr>
        <w:t xml:space="preserve"> any time soon.</w:t>
      </w:r>
    </w:p>
    <w:p w14:paraId="3216CE95" w14:textId="77777777" w:rsidR="00430FF4" w:rsidRPr="003E5F06" w:rsidRDefault="00430FF4" w:rsidP="00430FF4">
      <w:pPr>
        <w:rPr>
          <w:sz w:val="16"/>
        </w:rPr>
      </w:pPr>
      <w:r w:rsidRPr="003E5F06">
        <w:rPr>
          <w:sz w:val="16"/>
        </w:rPr>
        <w:t>WORTH THE RISK</w:t>
      </w:r>
    </w:p>
    <w:p w14:paraId="2FFFFF8C" w14:textId="77777777" w:rsidR="00430FF4" w:rsidRPr="003E5F06" w:rsidRDefault="00430FF4" w:rsidP="00430FF4">
      <w:pPr>
        <w:rPr>
          <w:sz w:val="16"/>
        </w:rPr>
      </w:pPr>
      <w:r w:rsidRPr="003E5F06">
        <w:rPr>
          <w:sz w:val="16"/>
        </w:rPr>
        <w:t xml:space="preserve">Since the end of World War II, the dollar has been the leading international currency in every respect—as a unit of account, a medium of exchange, and a store of value. Even by conservative estimates, at least half of all international trade is denominated in </w:t>
      </w:r>
      <w:r w:rsidRPr="003E5F06">
        <w:rPr>
          <w:rStyle w:val="StyleUnderline"/>
          <w:highlight w:val="cyan"/>
        </w:rPr>
        <w:t>dollar</w:t>
      </w:r>
      <w:r w:rsidRPr="003E5F06">
        <w:rPr>
          <w:rStyle w:val="StyleUnderline"/>
        </w:rPr>
        <w:t>s</w:t>
      </w:r>
      <w:r w:rsidRPr="003E5F06">
        <w:rPr>
          <w:sz w:val="16"/>
        </w:rPr>
        <w:t xml:space="preserve">, far more than in any other currency and much greater than the U.S. share of world trade, which is roughly 11 percent. It is the </w:t>
      </w:r>
      <w:r w:rsidRPr="003E5F06">
        <w:rPr>
          <w:rStyle w:val="StyleUnderline"/>
        </w:rPr>
        <w:t xml:space="preserve">main invoicing currency and the top payment currency; roughly </w:t>
      </w:r>
      <w:r w:rsidRPr="003E5F06">
        <w:rPr>
          <w:rStyle w:val="Emphasis"/>
          <w:highlight w:val="cyan"/>
        </w:rPr>
        <w:t>half of all international payments</w:t>
      </w:r>
      <w:r w:rsidRPr="003E5F06">
        <w:rPr>
          <w:rStyle w:val="StyleUnderline"/>
        </w:rPr>
        <w:t xml:space="preserve"> are settled in dollars</w:t>
      </w:r>
      <w:r w:rsidRPr="003E5F06">
        <w:rPr>
          <w:sz w:val="16"/>
        </w:rPr>
        <w:t>. When a Chinese company imports iron ore from Brazil or a Brazilian firm purchases semiconductors from China, those transactions are almost always invoiced and paid for in dollars rather than in Brazilian reais or Chinese renminbi.</w:t>
      </w:r>
    </w:p>
    <w:p w14:paraId="0AFB7A66" w14:textId="77777777" w:rsidR="00430FF4" w:rsidRPr="003E5F06" w:rsidRDefault="00430FF4" w:rsidP="00430FF4">
      <w:pPr>
        <w:rPr>
          <w:rStyle w:val="StyleUnderline"/>
        </w:rPr>
      </w:pPr>
      <w:r w:rsidRPr="003E5F06">
        <w:rPr>
          <w:sz w:val="16"/>
        </w:rPr>
        <w:t xml:space="preserve">The </w:t>
      </w:r>
      <w:r w:rsidRPr="003E5F06">
        <w:rPr>
          <w:rStyle w:val="Emphasis"/>
        </w:rPr>
        <w:t xml:space="preserve">dollar is also the </w:t>
      </w:r>
      <w:r w:rsidRPr="003E5F06">
        <w:rPr>
          <w:rStyle w:val="Emphasis"/>
          <w:highlight w:val="cyan"/>
        </w:rPr>
        <w:t xml:space="preserve">principal </w:t>
      </w:r>
      <w:r w:rsidRPr="003E5F06">
        <w:rPr>
          <w:rStyle w:val="Emphasis"/>
        </w:rPr>
        <w:t xml:space="preserve">global </w:t>
      </w:r>
      <w:r w:rsidRPr="003E5F06">
        <w:rPr>
          <w:rStyle w:val="Emphasis"/>
          <w:highlight w:val="cyan"/>
        </w:rPr>
        <w:t>reserve currency</w:t>
      </w:r>
      <w:r w:rsidRPr="003E5F06">
        <w:rPr>
          <w:sz w:val="16"/>
        </w:rPr>
        <w:t xml:space="preserve">; 59 percent of foreign exchange reserves in the world’s central banks are held in dollar-denominated assets, or assets whose face value and prices are all stated in dollars. There’s a reason the share is so large. </w:t>
      </w:r>
      <w:r w:rsidRPr="003E5F06">
        <w:rPr>
          <w:rStyle w:val="StyleUnderline"/>
        </w:rPr>
        <w:t>Foreign exchange reserves act as a central bank’s rainy-day funds</w:t>
      </w:r>
      <w:r w:rsidRPr="003E5F06">
        <w:rPr>
          <w:sz w:val="16"/>
        </w:rPr>
        <w:t xml:space="preserve">. They can be used to pay for imports or prop up the domestic currency when its value falls. </w:t>
      </w:r>
      <w:r w:rsidRPr="003E5F06">
        <w:rPr>
          <w:rStyle w:val="StyleUnderline"/>
        </w:rPr>
        <w:t>Central banks in emerging-market countries have learned that large stocks of foreign exchange reserves help insulate their economies from volatile capital flows</w:t>
      </w:r>
      <w:r w:rsidRPr="003E5F06">
        <w:rPr>
          <w:sz w:val="16"/>
        </w:rPr>
        <w:t xml:space="preserve">, and they try to keep reserves in assets that are safe and liquid. As a result, </w:t>
      </w:r>
      <w:r w:rsidRPr="003E5F06">
        <w:rPr>
          <w:rStyle w:val="StyleUnderline"/>
        </w:rPr>
        <w:t xml:space="preserve">they buy </w:t>
      </w:r>
      <w:r w:rsidRPr="003E5F06">
        <w:rPr>
          <w:rStyle w:val="StyleUnderline"/>
          <w:highlight w:val="cyan"/>
        </w:rPr>
        <w:t>dollar</w:t>
      </w:r>
      <w:r w:rsidRPr="003E5F06">
        <w:rPr>
          <w:rStyle w:val="StyleUnderline"/>
        </w:rPr>
        <w:t>-denominated assets</w:t>
      </w:r>
      <w:r w:rsidRPr="003E5F06">
        <w:rPr>
          <w:sz w:val="16"/>
        </w:rPr>
        <w:t xml:space="preserve">, which are </w:t>
      </w:r>
      <w:r w:rsidRPr="003E5F06">
        <w:rPr>
          <w:rStyle w:val="Emphasis"/>
        </w:rPr>
        <w:t>available in large quantities</w:t>
      </w:r>
      <w:r w:rsidRPr="003E5F06">
        <w:rPr>
          <w:sz w:val="16"/>
        </w:rPr>
        <w:t xml:space="preserve"> and are </w:t>
      </w:r>
      <w:r w:rsidRPr="003E5F06">
        <w:rPr>
          <w:rStyle w:val="Emphasis"/>
          <w:highlight w:val="cyan"/>
        </w:rPr>
        <w:t>always in demand</w:t>
      </w:r>
      <w:r w:rsidRPr="003E5F06">
        <w:rPr>
          <w:sz w:val="16"/>
        </w:rPr>
        <w:t xml:space="preserve"> and </w:t>
      </w:r>
      <w:r w:rsidRPr="003E5F06">
        <w:rPr>
          <w:rStyle w:val="StyleUnderline"/>
        </w:rPr>
        <w:t xml:space="preserve">can therefore be bought and sold with </w:t>
      </w:r>
      <w:r w:rsidRPr="003E5F06">
        <w:rPr>
          <w:rStyle w:val="Emphasis"/>
        </w:rPr>
        <w:t>minimal transaction costs</w:t>
      </w:r>
      <w:r w:rsidRPr="003E5F06">
        <w:rPr>
          <w:rStyle w:val="StyleUnderline"/>
        </w:rPr>
        <w:t>.</w:t>
      </w:r>
    </w:p>
    <w:p w14:paraId="6C935B0B" w14:textId="77777777" w:rsidR="00430FF4" w:rsidRPr="003E5F06" w:rsidRDefault="00430FF4" w:rsidP="00430FF4">
      <w:pPr>
        <w:rPr>
          <w:sz w:val="16"/>
        </w:rPr>
      </w:pPr>
      <w:r w:rsidRPr="003E5F06">
        <w:rPr>
          <w:sz w:val="16"/>
        </w:rPr>
        <w:t xml:space="preserve">And the </w:t>
      </w:r>
      <w:r w:rsidRPr="003E5F06">
        <w:rPr>
          <w:rStyle w:val="StyleUnderline"/>
          <w:highlight w:val="cyan"/>
        </w:rPr>
        <w:t xml:space="preserve">greenback remains </w:t>
      </w:r>
      <w:r w:rsidRPr="003E5F06">
        <w:rPr>
          <w:rStyle w:val="StyleUnderline"/>
        </w:rPr>
        <w:t xml:space="preserve">a </w:t>
      </w:r>
      <w:r w:rsidRPr="003E5F06">
        <w:rPr>
          <w:rStyle w:val="Emphasis"/>
          <w:highlight w:val="cyan"/>
        </w:rPr>
        <w:t>key funding currency in global debt markets</w:t>
      </w:r>
      <w:r w:rsidRPr="003E5F06">
        <w:rPr>
          <w:sz w:val="16"/>
        </w:rPr>
        <w:t xml:space="preserve">. When firms or governments in developing countries try to raise money in those markets, they are routinely forced to borrow in foreign currencies. This is usually because </w:t>
      </w:r>
      <w:r w:rsidRPr="003E5F06">
        <w:rPr>
          <w:rStyle w:val="StyleUnderline"/>
        </w:rPr>
        <w:t xml:space="preserve">foreign </w:t>
      </w:r>
      <w:r w:rsidRPr="003E5F06">
        <w:rPr>
          <w:rStyle w:val="StyleUnderline"/>
        </w:rPr>
        <w:lastRenderedPageBreak/>
        <w:t xml:space="preserve">investors lack confidence in the value of those </w:t>
      </w:r>
      <w:r w:rsidRPr="003E5F06">
        <w:rPr>
          <w:rStyle w:val="StyleUnderline"/>
          <w:highlight w:val="cyan"/>
        </w:rPr>
        <w:t>countries’ domestic currencies</w:t>
      </w:r>
      <w:r w:rsidRPr="003E5F06">
        <w:rPr>
          <w:rStyle w:val="StyleUnderline"/>
        </w:rPr>
        <w:t xml:space="preserve"> and </w:t>
      </w:r>
      <w:r w:rsidRPr="003E5F06">
        <w:rPr>
          <w:rStyle w:val="Emphasis"/>
        </w:rPr>
        <w:t>prefer to be repaid in dollars</w:t>
      </w:r>
      <w:r w:rsidRPr="003E5F06">
        <w:rPr>
          <w:sz w:val="16"/>
        </w:rPr>
        <w:t>. Even some European companies and banks prefer to raise capital in dollars because the profusion of dollars makes that cheaper and easier. Two-thirds of securities issued by corporations outside their home countries are denominated in dollars.</w:t>
      </w:r>
    </w:p>
    <w:p w14:paraId="6C18937A" w14:textId="77777777" w:rsidR="00430FF4" w:rsidRPr="003E5F06" w:rsidRDefault="00430FF4" w:rsidP="00430FF4">
      <w:pPr>
        <w:rPr>
          <w:sz w:val="16"/>
        </w:rPr>
      </w:pPr>
      <w:r w:rsidRPr="003E5F06">
        <w:rPr>
          <w:sz w:val="16"/>
        </w:rPr>
        <w:t>These preferences reinforce one another. Foreign central banks’ demand for U.S. Treasury securities helps finance U.S. government borrowing, keeping U.S. interest rates relatively low. This in turn incentivizes foreign governments, corporations, and financial institutions to borrow in dollars. The widespread use of dollars in international trade encourages both developing and developed countries to hold reserves in dollars. During the 2008 global financial crisis, even the Bank of England and the European Central Bank borrowed dollars from the U.S. Federal Reserve.</w:t>
      </w:r>
    </w:p>
    <w:p w14:paraId="05DEB17A" w14:textId="77777777" w:rsidR="00430FF4" w:rsidRPr="003E5F06" w:rsidRDefault="00430FF4" w:rsidP="00430FF4">
      <w:pPr>
        <w:rPr>
          <w:sz w:val="16"/>
        </w:rPr>
      </w:pPr>
      <w:r w:rsidRPr="003E5F06">
        <w:rPr>
          <w:sz w:val="16"/>
        </w:rPr>
        <w:t>But since that crisis, dollars have become an increasingly risky asset. The United States remains a dynamic and resilient economy, yet gross federal public debt is likely to exceed $35 trillion—roughly 125 percent of annual GDP—by the end of 2024, and Congress shows little inclination to curb spending or raise taxes. No one expects the U.S. government to walk away from its debt obligations. Still, the threat of even short-lived defaults, on top of the sheer and rising magnitude of debt, has caused rating agencies such as S&amp;P and Fitch to downgrade U.S. government bonds.</w:t>
      </w:r>
    </w:p>
    <w:p w14:paraId="4B4B3610" w14:textId="77777777" w:rsidR="00430FF4" w:rsidRPr="003E5F06" w:rsidRDefault="00430FF4" w:rsidP="00430FF4">
      <w:pPr>
        <w:rPr>
          <w:sz w:val="16"/>
        </w:rPr>
      </w:pPr>
      <w:r w:rsidRPr="003E5F06">
        <w:rPr>
          <w:sz w:val="16"/>
        </w:rPr>
        <w:t>The dollar is hostage to politics in more ways than one. During former U.S. President Donald Trump’s term in office, the rule of law and the Federal Reserve’s independence—bulwarks of foreign investors’ belief in the stable long-term value of the dollar—took a beating. The U.S. system of checks and balances proved far too fragile and dependent on unwritten norms to maintain these investors’ confidence, prompting them to reevaluate their trust in the dollar and look for alternatives.</w:t>
      </w:r>
    </w:p>
    <w:p w14:paraId="1F65EC1D" w14:textId="77777777" w:rsidR="00430FF4" w:rsidRPr="003E5F06" w:rsidRDefault="00430FF4" w:rsidP="00430FF4">
      <w:pPr>
        <w:rPr>
          <w:sz w:val="16"/>
        </w:rPr>
      </w:pPr>
      <w:r w:rsidRPr="003E5F06">
        <w:rPr>
          <w:sz w:val="16"/>
        </w:rPr>
        <w:t>Washington has further jeopardized the dollar’s status by barring Iran, North Korea, and Russia from trading in dollars and thereby from accessing the international financial system. Following Russia’s invasion of Ukraine in 2022, the United States even froze Moscow’s foreign exchange reserves held in dollars. Whether or not this move was justified by Russia’s gross violation of international law, it undoubtedly left other central banks wondering whether their own dollar-denominated rainy-day funds would be locked up should their governments run afoul of Washington.</w:t>
      </w:r>
    </w:p>
    <w:p w14:paraId="241FE862" w14:textId="77777777" w:rsidR="00430FF4" w:rsidRPr="003E5F06" w:rsidRDefault="00430FF4" w:rsidP="00430FF4">
      <w:pPr>
        <w:rPr>
          <w:sz w:val="16"/>
        </w:rPr>
      </w:pPr>
      <w:r w:rsidRPr="003E5F06">
        <w:rPr>
          <w:sz w:val="16"/>
        </w:rPr>
        <w:t>FALSE PROPHETS</w:t>
      </w:r>
    </w:p>
    <w:p w14:paraId="7722B4E4" w14:textId="77777777" w:rsidR="00430FF4" w:rsidRPr="003E5F06" w:rsidRDefault="00430FF4" w:rsidP="00430FF4">
      <w:pPr>
        <w:rPr>
          <w:sz w:val="16"/>
        </w:rPr>
      </w:pPr>
      <w:r w:rsidRPr="003E5F06">
        <w:rPr>
          <w:sz w:val="16"/>
        </w:rPr>
        <w:t xml:space="preserve">But </w:t>
      </w:r>
      <w:r w:rsidRPr="003E5F06">
        <w:rPr>
          <w:rStyle w:val="StyleUnderline"/>
          <w:highlight w:val="cyan"/>
        </w:rPr>
        <w:t xml:space="preserve">predictions </w:t>
      </w:r>
      <w:r w:rsidRPr="003E5F06">
        <w:rPr>
          <w:rStyle w:val="StyleUnderline"/>
        </w:rPr>
        <w:t xml:space="preserve">of the dollar’s demise have </w:t>
      </w:r>
      <w:r w:rsidRPr="003E5F06">
        <w:rPr>
          <w:rStyle w:val="Emphasis"/>
          <w:highlight w:val="cyan"/>
        </w:rPr>
        <w:t>greatly exaggerated</w:t>
      </w:r>
      <w:r w:rsidRPr="003E5F06">
        <w:rPr>
          <w:rStyle w:val="StyleUnderline"/>
          <w:highlight w:val="cyan"/>
        </w:rPr>
        <w:t xml:space="preserve"> </w:t>
      </w:r>
      <w:r w:rsidRPr="003E5F06">
        <w:rPr>
          <w:rStyle w:val="StyleUnderline"/>
        </w:rPr>
        <w:t xml:space="preserve">the </w:t>
      </w:r>
      <w:r w:rsidRPr="003E5F06">
        <w:rPr>
          <w:rStyle w:val="Emphasis"/>
          <w:highlight w:val="cyan"/>
        </w:rPr>
        <w:t>currency’s weakness</w:t>
      </w:r>
      <w:r w:rsidRPr="003E5F06">
        <w:rPr>
          <w:sz w:val="16"/>
        </w:rPr>
        <w:t xml:space="preserve">—a fact made clear by its </w:t>
      </w:r>
      <w:r w:rsidRPr="003E5F06">
        <w:rPr>
          <w:rStyle w:val="Emphasis"/>
          <w:highlight w:val="cyan"/>
        </w:rPr>
        <w:t>remarkable endurance</w:t>
      </w:r>
      <w:r w:rsidRPr="003E5F06">
        <w:rPr>
          <w:sz w:val="16"/>
        </w:rPr>
        <w:t xml:space="preserve">. </w:t>
      </w:r>
      <w:r w:rsidRPr="003E5F06">
        <w:rPr>
          <w:rStyle w:val="StyleUnderline"/>
        </w:rPr>
        <w:t xml:space="preserve">Analysts have warned for years that the dollar will lose out to other currencies, and yet </w:t>
      </w:r>
      <w:r w:rsidRPr="003E5F06">
        <w:rPr>
          <w:rStyle w:val="Emphasis"/>
        </w:rPr>
        <w:t>none of them has displaced it</w:t>
      </w:r>
      <w:r w:rsidRPr="003E5F06">
        <w:rPr>
          <w:rStyle w:val="StyleUnderline"/>
        </w:rPr>
        <w:t>.</w:t>
      </w:r>
      <w:r w:rsidRPr="003E5F06">
        <w:rPr>
          <w:sz w:val="16"/>
        </w:rPr>
        <w:t xml:space="preserve"> Consider the euro, whose inauguration in 1999 seemed to herald the end of the dollar’s unrivaled power. The eurozone was, after all, an economic area that stood toe to toe with the United States in terms of economic and financial market size. It had an independent central bank, and its members generally followed the rule of law.</w:t>
      </w:r>
    </w:p>
    <w:p w14:paraId="09827F00" w14:textId="77777777" w:rsidR="00430FF4" w:rsidRPr="003E5F06" w:rsidRDefault="00430FF4" w:rsidP="00430FF4">
      <w:pPr>
        <w:rPr>
          <w:sz w:val="16"/>
        </w:rPr>
      </w:pPr>
      <w:r w:rsidRPr="003E5F06">
        <w:rPr>
          <w:sz w:val="16"/>
        </w:rPr>
        <w:t xml:space="preserve">At first, the </w:t>
      </w:r>
      <w:r w:rsidRPr="003E5F06">
        <w:rPr>
          <w:rStyle w:val="StyleUnderline"/>
        </w:rPr>
        <w:t>euro did bite into the dollar</w:t>
      </w:r>
      <w:r w:rsidRPr="003E5F06">
        <w:rPr>
          <w:sz w:val="16"/>
        </w:rPr>
        <w:t xml:space="preserve">’s shares as a payment and reserve currency. </w:t>
      </w:r>
      <w:r w:rsidRPr="003E5F06">
        <w:rPr>
          <w:rStyle w:val="StyleUnderline"/>
        </w:rPr>
        <w:t>By 2009</w:t>
      </w:r>
      <w:r w:rsidRPr="003E5F06">
        <w:rPr>
          <w:sz w:val="16"/>
        </w:rPr>
        <w:t xml:space="preserve">, the </w:t>
      </w:r>
      <w:r w:rsidRPr="003E5F06">
        <w:rPr>
          <w:rStyle w:val="StyleUnderline"/>
        </w:rPr>
        <w:t>euro</w:t>
      </w:r>
      <w:r w:rsidRPr="003E5F06">
        <w:rPr>
          <w:sz w:val="16"/>
        </w:rPr>
        <w:t xml:space="preserve">’s share of global foreign exchange reserves had risen to 28 percent, up from 18 percent in 2000, and the dollar’s share fell by a corresponding amount. </w:t>
      </w:r>
      <w:r w:rsidRPr="003E5F06">
        <w:rPr>
          <w:rStyle w:val="StyleUnderline"/>
        </w:rPr>
        <w:t xml:space="preserve">But by the end of that year the </w:t>
      </w:r>
      <w:r w:rsidRPr="003E5F06">
        <w:rPr>
          <w:rStyle w:val="Emphasis"/>
          <w:highlight w:val="cyan"/>
        </w:rPr>
        <w:t xml:space="preserve">euro’s progress </w:t>
      </w:r>
      <w:r w:rsidRPr="003E5F06">
        <w:rPr>
          <w:rStyle w:val="Emphasis"/>
        </w:rPr>
        <w:t xml:space="preserve">had </w:t>
      </w:r>
      <w:r w:rsidRPr="003E5F06">
        <w:rPr>
          <w:rStyle w:val="Emphasis"/>
          <w:highlight w:val="cyan"/>
        </w:rPr>
        <w:t>stalled</w:t>
      </w:r>
      <w:r w:rsidRPr="003E5F06">
        <w:rPr>
          <w:sz w:val="16"/>
        </w:rPr>
        <w:t xml:space="preserve">. </w:t>
      </w:r>
      <w:r w:rsidRPr="003E5F06">
        <w:rPr>
          <w:rStyle w:val="StyleUnderline"/>
        </w:rPr>
        <w:t xml:space="preserve">European </w:t>
      </w:r>
      <w:r w:rsidRPr="003E5F06">
        <w:rPr>
          <w:rStyle w:val="StyleUnderline"/>
          <w:highlight w:val="cyan"/>
        </w:rPr>
        <w:t xml:space="preserve">governments </w:t>
      </w:r>
      <w:r w:rsidRPr="003E5F06">
        <w:rPr>
          <w:rStyle w:val="Emphasis"/>
          <w:highlight w:val="cyan"/>
        </w:rPr>
        <w:t>lack</w:t>
      </w:r>
      <w:r w:rsidRPr="003E5F06">
        <w:rPr>
          <w:rStyle w:val="Emphasis"/>
        </w:rPr>
        <w:t xml:space="preserve">ed the political </w:t>
      </w:r>
      <w:r w:rsidRPr="003E5F06">
        <w:rPr>
          <w:rStyle w:val="Emphasis"/>
          <w:highlight w:val="cyan"/>
        </w:rPr>
        <w:t>will</w:t>
      </w:r>
      <w:r w:rsidRPr="003E5F06">
        <w:rPr>
          <w:rStyle w:val="StyleUnderline"/>
          <w:highlight w:val="cyan"/>
        </w:rPr>
        <w:t xml:space="preserve"> </w:t>
      </w:r>
      <w:r w:rsidRPr="003E5F06">
        <w:rPr>
          <w:rStyle w:val="StyleUnderline"/>
        </w:rPr>
        <w:t>to transform their monetary union into a broader economic and financial union</w:t>
      </w:r>
      <w:r w:rsidRPr="003E5F06">
        <w:rPr>
          <w:sz w:val="16"/>
        </w:rPr>
        <w:t>, which would have required them to cede more power to eurozone institutions and exercise greater discipline in their own policies. The 2009 eurozone debt crisis laid bare the economic and political weaknesses of the monetary union. The euro’s share of global foreign exchange reserves eroded and has now fallen below 20 percent.</w:t>
      </w:r>
    </w:p>
    <w:p w14:paraId="6E4ED354" w14:textId="77777777" w:rsidR="00430FF4" w:rsidRPr="003E5F06" w:rsidRDefault="00430FF4" w:rsidP="00430FF4">
      <w:pPr>
        <w:rPr>
          <w:sz w:val="16"/>
        </w:rPr>
      </w:pPr>
      <w:r w:rsidRPr="003E5F06">
        <w:rPr>
          <w:sz w:val="16"/>
        </w:rPr>
        <w:t xml:space="preserve">The </w:t>
      </w:r>
      <w:r w:rsidRPr="003E5F06">
        <w:rPr>
          <w:rStyle w:val="StyleUnderline"/>
        </w:rPr>
        <w:t>Chinese renminbi has followed a similar trajectory</w:t>
      </w:r>
      <w:r w:rsidRPr="003E5F06">
        <w:rPr>
          <w:sz w:val="16"/>
        </w:rPr>
        <w:t>. In 2010, Beijing began to actively promote the “internationalization” of its currency. With China’s rising clout in the world economy, this campaign quickly took off. By 2015, about three percent of global payment transactions were being conducted in renminbi—up from essentially zero just five years earlier. Chinese firms issued renminbi-denominated debt in Hong Kong and other financial markets, establishing it as a major currency on track to one day challenge the dollar.</w:t>
      </w:r>
    </w:p>
    <w:p w14:paraId="610E1D6C" w14:textId="77777777" w:rsidR="00430FF4" w:rsidRPr="003E5F06" w:rsidRDefault="00430FF4" w:rsidP="00430FF4">
      <w:pPr>
        <w:rPr>
          <w:rStyle w:val="StyleUnderline"/>
        </w:rPr>
      </w:pPr>
      <w:r w:rsidRPr="003E5F06">
        <w:rPr>
          <w:rStyle w:val="StyleUnderline"/>
        </w:rPr>
        <w:t xml:space="preserve">Then the </w:t>
      </w:r>
      <w:r w:rsidRPr="003E5F06">
        <w:rPr>
          <w:rStyle w:val="StyleUnderline"/>
          <w:highlight w:val="cyan"/>
        </w:rPr>
        <w:t>renminbi</w:t>
      </w:r>
      <w:r w:rsidRPr="003E5F06">
        <w:rPr>
          <w:sz w:val="16"/>
        </w:rPr>
        <w:t xml:space="preserve">, too, </w:t>
      </w:r>
      <w:r w:rsidRPr="003E5F06">
        <w:rPr>
          <w:rStyle w:val="Emphasis"/>
          <w:highlight w:val="cyan"/>
        </w:rPr>
        <w:t>stalled</w:t>
      </w:r>
      <w:r w:rsidRPr="003E5F06">
        <w:rPr>
          <w:sz w:val="16"/>
        </w:rPr>
        <w:t xml:space="preserve">. </w:t>
      </w:r>
      <w:r w:rsidRPr="003E5F06">
        <w:rPr>
          <w:rStyle w:val="StyleUnderline"/>
        </w:rPr>
        <w:t>China’s economy and stock market hit a rough patch in 2014 and 2015</w:t>
      </w:r>
      <w:r w:rsidRPr="003E5F06">
        <w:rPr>
          <w:sz w:val="16"/>
        </w:rPr>
        <w:t xml:space="preserve">. Capital flight surged, and the currency lost value. Beijing responded by making it harder to take capital out of the country, spooking foreign investors. Since that period, the use of the renminbi in global trade transactions has increased slightly, but only for trade in which China is directly involved. The </w:t>
      </w:r>
      <w:r w:rsidRPr="003E5F06">
        <w:rPr>
          <w:rStyle w:val="StyleUnderline"/>
        </w:rPr>
        <w:t xml:space="preserve">share of global foreign exchange reserves held in renminbi has </w:t>
      </w:r>
      <w:r w:rsidRPr="003E5F06">
        <w:rPr>
          <w:rStyle w:val="Emphasis"/>
        </w:rPr>
        <w:t>stagnated</w:t>
      </w:r>
      <w:r w:rsidRPr="003E5F06">
        <w:rPr>
          <w:rStyle w:val="StyleUnderline"/>
        </w:rPr>
        <w:t xml:space="preserve">, </w:t>
      </w:r>
      <w:r w:rsidRPr="003E5F06">
        <w:rPr>
          <w:rStyle w:val="Emphasis"/>
          <w:highlight w:val="cyan"/>
        </w:rPr>
        <w:t>staying under three percent</w:t>
      </w:r>
      <w:r w:rsidRPr="003E5F06">
        <w:rPr>
          <w:sz w:val="16"/>
        </w:rPr>
        <w:t xml:space="preserve">. And </w:t>
      </w:r>
      <w:r w:rsidRPr="003E5F06">
        <w:rPr>
          <w:rStyle w:val="StyleUnderline"/>
          <w:highlight w:val="cyan"/>
        </w:rPr>
        <w:t xml:space="preserve">as China’s economy </w:t>
      </w:r>
      <w:r w:rsidRPr="003E5F06">
        <w:rPr>
          <w:rStyle w:val="Emphasis"/>
          <w:highlight w:val="cyan"/>
        </w:rPr>
        <w:t>stumbles</w:t>
      </w:r>
      <w:r w:rsidRPr="003E5F06">
        <w:rPr>
          <w:sz w:val="16"/>
        </w:rPr>
        <w:t xml:space="preserve">, with its leader, Xi Jinping, tightening his control and avoiding significant economic reforms, </w:t>
      </w:r>
      <w:r w:rsidRPr="003E5F06">
        <w:rPr>
          <w:rStyle w:val="StyleUnderline"/>
        </w:rPr>
        <w:t xml:space="preserve">it is </w:t>
      </w:r>
      <w:r w:rsidRPr="003E5F06">
        <w:rPr>
          <w:rStyle w:val="Emphasis"/>
          <w:highlight w:val="cyan"/>
        </w:rPr>
        <w:t>unlikely</w:t>
      </w:r>
      <w:r w:rsidRPr="003E5F06">
        <w:rPr>
          <w:rStyle w:val="StyleUnderline"/>
          <w:highlight w:val="cyan"/>
        </w:rPr>
        <w:t xml:space="preserve"> </w:t>
      </w:r>
      <w:r w:rsidRPr="003E5F06">
        <w:rPr>
          <w:rStyle w:val="StyleUnderline"/>
        </w:rPr>
        <w:t xml:space="preserve">that foreign central banks and </w:t>
      </w:r>
      <w:r w:rsidRPr="003E5F06">
        <w:rPr>
          <w:rStyle w:val="StyleUnderline"/>
          <w:highlight w:val="cyan"/>
        </w:rPr>
        <w:t xml:space="preserve">investors will trust </w:t>
      </w:r>
      <w:r w:rsidRPr="003E5F06">
        <w:rPr>
          <w:rStyle w:val="StyleUnderline"/>
        </w:rPr>
        <w:t>renminbi-denominated assets.</w:t>
      </w:r>
    </w:p>
    <w:p w14:paraId="758BA541" w14:textId="77777777" w:rsidR="00430FF4" w:rsidRPr="003E5F06" w:rsidRDefault="00430FF4" w:rsidP="00430FF4">
      <w:pPr>
        <w:rPr>
          <w:sz w:val="16"/>
        </w:rPr>
      </w:pPr>
      <w:r w:rsidRPr="003E5F06">
        <w:rPr>
          <w:rStyle w:val="Emphasis"/>
          <w:highlight w:val="cyan"/>
        </w:rPr>
        <w:lastRenderedPageBreak/>
        <w:t>Other countries have not even come close</w:t>
      </w:r>
      <w:r w:rsidRPr="003E5F06">
        <w:rPr>
          <w:sz w:val="16"/>
          <w:highlight w:val="cyan"/>
        </w:rPr>
        <w:t xml:space="preserve"> </w:t>
      </w:r>
      <w:r w:rsidRPr="003E5F06">
        <w:rPr>
          <w:rStyle w:val="StyleUnderline"/>
        </w:rPr>
        <w:t>to challenging the dollar’s status</w:t>
      </w:r>
      <w:r w:rsidRPr="003E5F06">
        <w:rPr>
          <w:sz w:val="16"/>
        </w:rPr>
        <w:t>. Economic and geopolitical forces have in recent years boosted some smaller reserve currencies, such as the Australian dollar, the Swedish kroner, and the Indian rupee, as has been observed by the economist Barry Eichengreen. But these currencies are still bit players in global finance, and their gains have come mainly at the expense of traditional reserve currencies such as the euro, the British pound sterling, and the Japanese yen. The dollar remains firmly on its pedestal, well above the fray.</w:t>
      </w:r>
    </w:p>
    <w:p w14:paraId="094F9378" w14:textId="77777777" w:rsidR="00430FF4" w:rsidRPr="005A4047" w:rsidRDefault="00430FF4" w:rsidP="00430FF4">
      <w:pPr>
        <w:rPr>
          <w:rFonts w:asciiTheme="minorHAnsi" w:hAnsiTheme="minorHAnsi" w:cstheme="minorHAnsi"/>
          <w:sz w:val="16"/>
        </w:rPr>
      </w:pPr>
    </w:p>
    <w:p w14:paraId="4CD928F3" w14:textId="77777777" w:rsidR="00430FF4" w:rsidRDefault="00430FF4" w:rsidP="00430FF4">
      <w:pPr>
        <w:pStyle w:val="Heading4"/>
      </w:pPr>
      <w:r>
        <w:t xml:space="preserve">The Yuan </w:t>
      </w:r>
      <w:r w:rsidRPr="002533DD">
        <w:rPr>
          <w:u w:val="single"/>
        </w:rPr>
        <w:t>can’t</w:t>
      </w:r>
      <w:r>
        <w:t xml:space="preserve"> overtake the dollar. </w:t>
      </w:r>
    </w:p>
    <w:p w14:paraId="4204E19F" w14:textId="77777777" w:rsidR="00430FF4" w:rsidRPr="002533DD" w:rsidRDefault="00430FF4" w:rsidP="00430FF4">
      <w:r>
        <w:t xml:space="preserve">Chan </w:t>
      </w:r>
      <w:r w:rsidRPr="002533DD">
        <w:rPr>
          <w:rStyle w:val="Style13ptBold"/>
        </w:rPr>
        <w:t>Ka Sing 9/26</w:t>
      </w:r>
      <w:r>
        <w:t>. Reporter for Reuters. “</w:t>
      </w:r>
      <w:r w:rsidRPr="002533DD">
        <w:t>China’s march to strong yuan is long and perilous</w:t>
      </w:r>
      <w:r>
        <w:t xml:space="preserve">.” 9/26/24. </w:t>
      </w:r>
      <w:r w:rsidRPr="002533DD">
        <w:t>China’s march to strong yuan is long and perilous</w:t>
      </w:r>
    </w:p>
    <w:p w14:paraId="50506774" w14:textId="77777777" w:rsidR="00430FF4" w:rsidRPr="002533DD" w:rsidRDefault="00430FF4" w:rsidP="00430FF4">
      <w:pPr>
        <w:rPr>
          <w:sz w:val="16"/>
        </w:rPr>
      </w:pPr>
      <w:r w:rsidRPr="002533DD">
        <w:rPr>
          <w:sz w:val="16"/>
        </w:rPr>
        <w:t xml:space="preserve">But the </w:t>
      </w:r>
      <w:r w:rsidRPr="00EF0DEF">
        <w:rPr>
          <w:rStyle w:val="Emphasis"/>
          <w:highlight w:val="cyan"/>
        </w:rPr>
        <w:t>biggest obstacle</w:t>
      </w:r>
      <w:r w:rsidRPr="00EF0DEF">
        <w:rPr>
          <w:rStyle w:val="StyleUnderline"/>
          <w:highlight w:val="cyan"/>
        </w:rPr>
        <w:t xml:space="preserve"> to</w:t>
      </w:r>
      <w:r w:rsidRPr="002533DD">
        <w:rPr>
          <w:sz w:val="16"/>
        </w:rPr>
        <w:t xml:space="preserve"> the </w:t>
      </w:r>
      <w:r w:rsidRPr="00EF0DEF">
        <w:rPr>
          <w:rStyle w:val="StyleUnderline"/>
          <w:highlight w:val="cyan"/>
        </w:rPr>
        <w:t>internationalisation of</w:t>
      </w:r>
      <w:r w:rsidRPr="002533DD">
        <w:rPr>
          <w:rStyle w:val="StyleUnderline"/>
        </w:rPr>
        <w:t xml:space="preserve"> the </w:t>
      </w:r>
      <w:r w:rsidRPr="00EF0DEF">
        <w:rPr>
          <w:rStyle w:val="StyleUnderline"/>
          <w:highlight w:val="cyan"/>
        </w:rPr>
        <w:t xml:space="preserve">yuan is China’s </w:t>
      </w:r>
      <w:r w:rsidRPr="00EF0DEF">
        <w:rPr>
          <w:rStyle w:val="Emphasis"/>
          <w:highlight w:val="cyan"/>
        </w:rPr>
        <w:t>closed-door policy on capital flows</w:t>
      </w:r>
      <w:r w:rsidRPr="002533DD">
        <w:rPr>
          <w:sz w:val="16"/>
        </w:rPr>
        <w:t xml:space="preserve">. Because </w:t>
      </w:r>
      <w:r w:rsidRPr="002533DD">
        <w:rPr>
          <w:rStyle w:val="StyleUnderline"/>
        </w:rPr>
        <w:t>Beijing keeps a tight lid on capital flowing in and out of the country</w:t>
      </w:r>
      <w:r w:rsidRPr="002533DD">
        <w:rPr>
          <w:sz w:val="16"/>
        </w:rPr>
        <w:t xml:space="preserve"> – a </w:t>
      </w:r>
      <w:r w:rsidRPr="00EF0DEF">
        <w:rPr>
          <w:rStyle w:val="StyleUnderline"/>
        </w:rPr>
        <w:t>key</w:t>
      </w:r>
      <w:r w:rsidRPr="002533DD">
        <w:rPr>
          <w:rStyle w:val="StyleUnderline"/>
        </w:rPr>
        <w:t xml:space="preserve"> instrument to regulate its economy</w:t>
      </w:r>
      <w:r w:rsidRPr="002533DD">
        <w:rPr>
          <w:sz w:val="16"/>
        </w:rPr>
        <w:t xml:space="preserve"> – the </w:t>
      </w:r>
      <w:r w:rsidRPr="00EF0DEF">
        <w:rPr>
          <w:rStyle w:val="Emphasis"/>
          <w:highlight w:val="cyan"/>
        </w:rPr>
        <w:t>yuan is not fully convertible</w:t>
      </w:r>
      <w:r w:rsidRPr="002533DD">
        <w:rPr>
          <w:sz w:val="16"/>
        </w:rPr>
        <w:t xml:space="preserve">. That means </w:t>
      </w:r>
      <w:r w:rsidRPr="002533DD">
        <w:rPr>
          <w:rStyle w:val="StyleUnderline"/>
        </w:rPr>
        <w:t xml:space="preserve">it’s </w:t>
      </w:r>
      <w:r w:rsidRPr="00EF0DEF">
        <w:rPr>
          <w:rStyle w:val="StyleUnderline"/>
          <w:highlight w:val="cyan"/>
        </w:rPr>
        <w:t>not freely</w:t>
      </w:r>
      <w:r w:rsidRPr="002533DD">
        <w:rPr>
          <w:rStyle w:val="StyleUnderline"/>
        </w:rPr>
        <w:t xml:space="preserve"> </w:t>
      </w:r>
      <w:r w:rsidRPr="00EF0DEF">
        <w:rPr>
          <w:rStyle w:val="StyleUnderline"/>
          <w:highlight w:val="cyan"/>
        </w:rPr>
        <w:t>traded</w:t>
      </w:r>
      <w:r w:rsidRPr="002533DD">
        <w:rPr>
          <w:rStyle w:val="StyleUnderline"/>
        </w:rPr>
        <w:t xml:space="preserve"> on global foreign exchange markets</w:t>
      </w:r>
      <w:r w:rsidRPr="002533DD">
        <w:rPr>
          <w:sz w:val="16"/>
        </w:rPr>
        <w:t xml:space="preserve"> and is </w:t>
      </w:r>
      <w:r w:rsidRPr="002533DD">
        <w:rPr>
          <w:rStyle w:val="StyleUnderline"/>
        </w:rPr>
        <w:t xml:space="preserve">therefore </w:t>
      </w:r>
      <w:r w:rsidRPr="00EF0DEF">
        <w:rPr>
          <w:rStyle w:val="Emphasis"/>
          <w:highlight w:val="cyan"/>
        </w:rPr>
        <w:t>much less attractive</w:t>
      </w:r>
      <w:r w:rsidRPr="002533DD">
        <w:rPr>
          <w:rStyle w:val="StyleUnderline"/>
        </w:rPr>
        <w:t xml:space="preserve"> to international users</w:t>
      </w:r>
      <w:r w:rsidRPr="002533DD">
        <w:rPr>
          <w:sz w:val="16"/>
        </w:rPr>
        <w:t>. In 1993, China announced a plan to fully lift capital controls by 2000. But that was scuppered by the 1997 Asian financial crisis. The government froze a similar effort in 2015 to prevent capital outflows after a spectacular stock market crash. The two examples show how the national security needs of a state-managed economy outweigh the desire to develop financial markets. Beijing may feel more secure about capital outflows if the yuan continue to attain wider global use. The irony is, however, that the capital controls are the main albatross around the Chinese currency’s neck.</w:t>
      </w:r>
    </w:p>
    <w:p w14:paraId="379DAD0D" w14:textId="77777777" w:rsidR="00430FF4" w:rsidRPr="00463B4B" w:rsidRDefault="00430FF4" w:rsidP="00430FF4">
      <w:pPr>
        <w:rPr>
          <w:u w:val="single"/>
        </w:rPr>
      </w:pPr>
      <w:r w:rsidRPr="00EF0DEF">
        <w:rPr>
          <w:rStyle w:val="Emphasis"/>
          <w:highlight w:val="cyan"/>
        </w:rPr>
        <w:t>Without full convertibility</w:t>
      </w:r>
      <w:r w:rsidRPr="002533DD">
        <w:rPr>
          <w:sz w:val="16"/>
        </w:rPr>
        <w:t xml:space="preserve"> the </w:t>
      </w:r>
      <w:r w:rsidRPr="002533DD">
        <w:rPr>
          <w:rStyle w:val="StyleUnderline"/>
        </w:rPr>
        <w:t xml:space="preserve">yuan’s march towards </w:t>
      </w:r>
      <w:r w:rsidRPr="00EF0DEF">
        <w:rPr>
          <w:rStyle w:val="StyleUnderline"/>
          <w:highlight w:val="cyan"/>
        </w:rPr>
        <w:t xml:space="preserve">full internationalisation </w:t>
      </w:r>
      <w:r w:rsidRPr="00EF0DEF">
        <w:rPr>
          <w:rStyle w:val="Emphasis"/>
          <w:highlight w:val="cyan"/>
        </w:rPr>
        <w:t>cannot be completed</w:t>
      </w:r>
      <w:r w:rsidRPr="002533DD">
        <w:rPr>
          <w:sz w:val="16"/>
        </w:rPr>
        <w:t xml:space="preserve">. The global usage of the currency may still, in the future, better reflect China’s role in global trade. But the </w:t>
      </w:r>
      <w:r w:rsidRPr="00EF0DEF">
        <w:rPr>
          <w:rStyle w:val="StyleUnderline"/>
          <w:highlight w:val="cyan"/>
        </w:rPr>
        <w:t>yuan</w:t>
      </w:r>
      <w:r w:rsidRPr="002533DD">
        <w:rPr>
          <w:rStyle w:val="StyleUnderline"/>
        </w:rPr>
        <w:t xml:space="preserve">’s drive for international recognition is </w:t>
      </w:r>
      <w:r w:rsidRPr="00EF0DEF">
        <w:rPr>
          <w:rStyle w:val="Emphasis"/>
          <w:highlight w:val="cyan"/>
        </w:rPr>
        <w:t>destined to crash at some point</w:t>
      </w:r>
      <w:r w:rsidRPr="002533DD">
        <w:rPr>
          <w:rStyle w:val="Emphasis"/>
        </w:rPr>
        <w:t xml:space="preserve"> again</w:t>
      </w:r>
      <w:r w:rsidRPr="002533DD">
        <w:rPr>
          <w:rStyle w:val="StyleUnderline"/>
        </w:rPr>
        <w:t xml:space="preserve"> against the Great Wall of a closed capital account.</w:t>
      </w:r>
    </w:p>
    <w:p w14:paraId="37049262" w14:textId="77777777" w:rsidR="00430FF4" w:rsidRDefault="00430FF4" w:rsidP="00430FF4">
      <w:pPr>
        <w:pStyle w:val="Heading4"/>
      </w:pPr>
      <w:r>
        <w:t>Neither can the Euro.</w:t>
      </w:r>
    </w:p>
    <w:p w14:paraId="45707817" w14:textId="77777777" w:rsidR="00430FF4" w:rsidRPr="009C3816" w:rsidRDefault="00430FF4" w:rsidP="00430FF4">
      <w:r>
        <w:t xml:space="preserve">Andrea </w:t>
      </w:r>
      <w:r w:rsidRPr="009C3816">
        <w:rPr>
          <w:rStyle w:val="Style13ptBold"/>
        </w:rPr>
        <w:t>Shalal 24</w:t>
      </w:r>
      <w:r>
        <w:t>. Reporter for Reuters. “</w:t>
      </w:r>
      <w:r w:rsidRPr="009C3816">
        <w:t>US dollar's dominance secure, BRICS see no progress on de-dollarization -report</w:t>
      </w:r>
      <w:r>
        <w:t xml:space="preserve">.” 6/25/24. </w:t>
      </w:r>
      <w:r w:rsidRPr="009C3816">
        <w:t>https://www.reuters.com/markets/currencies/us-dollars-dominance-secure-brics-see-no-progress-de-dollarization-report-2024-06-25/</w:t>
      </w:r>
    </w:p>
    <w:p w14:paraId="06BBF6EE" w14:textId="77777777" w:rsidR="00430FF4" w:rsidRPr="002E58BB" w:rsidRDefault="00430FF4" w:rsidP="00430FF4">
      <w:pPr>
        <w:rPr>
          <w:sz w:val="16"/>
        </w:rPr>
      </w:pPr>
      <w:r w:rsidRPr="002E58BB">
        <w:rPr>
          <w:rStyle w:val="StyleUnderline"/>
        </w:rPr>
        <w:t xml:space="preserve">The </w:t>
      </w:r>
      <w:r w:rsidRPr="002E58BB">
        <w:rPr>
          <w:rStyle w:val="StyleUnderline"/>
          <w:highlight w:val="cyan"/>
        </w:rPr>
        <w:t>euro</w:t>
      </w:r>
      <w:r w:rsidRPr="002E58BB">
        <w:rPr>
          <w:sz w:val="16"/>
        </w:rPr>
        <w:t xml:space="preserve">, once considered a competitor to the dollar's international role, </w:t>
      </w:r>
      <w:r w:rsidRPr="002E58BB">
        <w:rPr>
          <w:rStyle w:val="StyleUnderline"/>
          <w:highlight w:val="cyan"/>
        </w:rPr>
        <w:t>was</w:t>
      </w:r>
      <w:r w:rsidRPr="002E58BB">
        <w:rPr>
          <w:rStyle w:val="StyleUnderline"/>
        </w:rPr>
        <w:t xml:space="preserve"> also </w:t>
      </w:r>
      <w:r w:rsidRPr="002E58BB">
        <w:rPr>
          <w:rStyle w:val="Emphasis"/>
          <w:highlight w:val="cyan"/>
        </w:rPr>
        <w:t>weakening</w:t>
      </w:r>
      <w:r w:rsidRPr="002E58BB">
        <w:rPr>
          <w:rStyle w:val="StyleUnderline"/>
        </w:rPr>
        <w:t xml:space="preserve"> as an alternative currency</w:t>
      </w:r>
      <w:r w:rsidRPr="002E58BB">
        <w:rPr>
          <w:sz w:val="16"/>
        </w:rPr>
        <w:t>, with those looking to reduce their risk exposure turning to gold instead, the report said.</w:t>
      </w:r>
    </w:p>
    <w:p w14:paraId="73FCC380" w14:textId="77777777" w:rsidR="00430FF4" w:rsidRPr="002E58BB" w:rsidRDefault="00430FF4" w:rsidP="00430FF4">
      <w:pPr>
        <w:rPr>
          <w:sz w:val="16"/>
        </w:rPr>
      </w:pPr>
      <w:r w:rsidRPr="002E58BB">
        <w:rPr>
          <w:rStyle w:val="StyleUnderline"/>
        </w:rPr>
        <w:t xml:space="preserve">It said </w:t>
      </w:r>
      <w:r w:rsidRPr="002E58BB">
        <w:rPr>
          <w:rStyle w:val="Emphasis"/>
          <w:highlight w:val="cyan"/>
        </w:rPr>
        <w:t>Russian sanctions</w:t>
      </w:r>
      <w:r w:rsidRPr="002E58BB">
        <w:rPr>
          <w:sz w:val="16"/>
        </w:rPr>
        <w:t xml:space="preserve"> had </w:t>
      </w:r>
      <w:r w:rsidRPr="002E58BB">
        <w:rPr>
          <w:rStyle w:val="StyleUnderline"/>
          <w:highlight w:val="cyan"/>
        </w:rPr>
        <w:t>made it clear</w:t>
      </w:r>
      <w:r w:rsidRPr="002E58BB">
        <w:rPr>
          <w:sz w:val="16"/>
        </w:rPr>
        <w:t xml:space="preserve"> to reserve managers that </w:t>
      </w:r>
      <w:r w:rsidRPr="002E58BB">
        <w:rPr>
          <w:rStyle w:val="StyleUnderline"/>
        </w:rPr>
        <w:t xml:space="preserve">the </w:t>
      </w:r>
      <w:r w:rsidRPr="002E58BB">
        <w:rPr>
          <w:rStyle w:val="StyleUnderline"/>
          <w:highlight w:val="cyan"/>
        </w:rPr>
        <w:t>euro was exposed to</w:t>
      </w:r>
      <w:r w:rsidRPr="002E58BB">
        <w:rPr>
          <w:rStyle w:val="StyleUnderline"/>
        </w:rPr>
        <w:t xml:space="preserve"> </w:t>
      </w:r>
      <w:r w:rsidRPr="002E58BB">
        <w:rPr>
          <w:sz w:val="16"/>
        </w:rPr>
        <w:t>similar</w:t>
      </w:r>
      <w:r w:rsidRPr="002E58BB">
        <w:rPr>
          <w:rStyle w:val="StyleUnderline"/>
        </w:rPr>
        <w:t xml:space="preserve"> </w:t>
      </w:r>
      <w:r w:rsidRPr="002E58BB">
        <w:rPr>
          <w:rStyle w:val="Emphasis"/>
          <w:highlight w:val="cyan"/>
        </w:rPr>
        <w:t>geopolitical risks</w:t>
      </w:r>
      <w:r w:rsidRPr="002E58BB">
        <w:rPr>
          <w:sz w:val="16"/>
        </w:rPr>
        <w:t xml:space="preserve"> as the dollar. </w:t>
      </w:r>
      <w:r w:rsidRPr="002E58BB">
        <w:rPr>
          <w:rStyle w:val="StyleUnderline"/>
          <w:highlight w:val="cyan"/>
        </w:rPr>
        <w:t xml:space="preserve">Concerns around </w:t>
      </w:r>
      <w:r w:rsidRPr="002E58BB">
        <w:rPr>
          <w:rStyle w:val="Emphasis"/>
          <w:highlight w:val="cyan"/>
        </w:rPr>
        <w:t>macroeconomic stability</w:t>
      </w:r>
      <w:r w:rsidRPr="002E58BB">
        <w:rPr>
          <w:rStyle w:val="StyleUnderline"/>
        </w:rPr>
        <w:t xml:space="preserve">, </w:t>
      </w:r>
      <w:r w:rsidRPr="002E58BB">
        <w:rPr>
          <w:rStyle w:val="Emphasis"/>
          <w:highlight w:val="cyan"/>
        </w:rPr>
        <w:t>fiscal consolidation</w:t>
      </w:r>
      <w:r w:rsidRPr="002E58BB">
        <w:rPr>
          <w:sz w:val="16"/>
        </w:rPr>
        <w:t xml:space="preserve">, and the </w:t>
      </w:r>
      <w:r w:rsidRPr="002E58BB">
        <w:rPr>
          <w:rStyle w:val="Emphasis"/>
          <w:highlight w:val="cyan"/>
        </w:rPr>
        <w:t>lack of a European capital markets union</w:t>
      </w:r>
      <w:r w:rsidRPr="002E58BB">
        <w:rPr>
          <w:sz w:val="16"/>
        </w:rPr>
        <w:t xml:space="preserve"> also </w:t>
      </w:r>
      <w:r w:rsidRPr="002E58BB">
        <w:rPr>
          <w:rStyle w:val="Emphasis"/>
          <w:highlight w:val="cyan"/>
        </w:rPr>
        <w:t>hurt</w:t>
      </w:r>
      <w:r w:rsidRPr="002E58BB">
        <w:rPr>
          <w:rStyle w:val="Emphasis"/>
        </w:rPr>
        <w:t xml:space="preserve"> the </w:t>
      </w:r>
      <w:r w:rsidRPr="002E58BB">
        <w:rPr>
          <w:rStyle w:val="Emphasis"/>
          <w:highlight w:val="cyan"/>
        </w:rPr>
        <w:t>euro’s international role</w:t>
      </w:r>
      <w:r w:rsidRPr="002E58BB">
        <w:rPr>
          <w:sz w:val="16"/>
        </w:rPr>
        <w:t>, it said.</w:t>
      </w:r>
    </w:p>
    <w:p w14:paraId="42E50ACC" w14:textId="77777777" w:rsidR="00430FF4" w:rsidRDefault="00430FF4" w:rsidP="00430FF4">
      <w:pPr>
        <w:pStyle w:val="Heading3"/>
      </w:pPr>
      <w:r>
        <w:lastRenderedPageBreak/>
        <w:t>Fed---Thumpers---1AR</w:t>
      </w:r>
    </w:p>
    <w:p w14:paraId="67DC1357" w14:textId="77777777" w:rsidR="00430FF4" w:rsidRPr="00231FE2" w:rsidRDefault="00430FF4" w:rsidP="00430FF4"/>
    <w:p w14:paraId="00DEEBA4" w14:textId="77777777" w:rsidR="00430FF4" w:rsidRPr="006E6FA5" w:rsidRDefault="00430FF4" w:rsidP="00430FF4">
      <w:pPr>
        <w:pStyle w:val="Heading4"/>
      </w:pPr>
      <w:r>
        <w:t xml:space="preserve">Independence has </w:t>
      </w:r>
      <w:r w:rsidRPr="00E402A3">
        <w:rPr>
          <w:u w:val="single"/>
        </w:rPr>
        <w:t>constantly</w:t>
      </w:r>
      <w:r>
        <w:t xml:space="preserve"> fluctuated throughout the Feds history. </w:t>
      </w:r>
    </w:p>
    <w:p w14:paraId="0302AFCC" w14:textId="77777777" w:rsidR="00430FF4" w:rsidRPr="009320E4" w:rsidRDefault="00430FF4" w:rsidP="00430FF4">
      <w:r>
        <w:t xml:space="preserve">Thomas F. </w:t>
      </w:r>
      <w:r w:rsidRPr="00106B52">
        <w:rPr>
          <w:rStyle w:val="Style13ptBold"/>
        </w:rPr>
        <w:t>Cargill &amp;</w:t>
      </w:r>
      <w:r>
        <w:t xml:space="preserve"> Gerald P. </w:t>
      </w:r>
      <w:r w:rsidRPr="00106B52">
        <w:rPr>
          <w:rStyle w:val="Style13ptBold"/>
        </w:rPr>
        <w:t>O’Driscoll 12</w:t>
      </w:r>
      <w:r>
        <w:t>. **Professor of Economics, University of Nevada, Reno. **Former Vice-President of the Federal Reserve Bank of Dallas, TX, Senior Fellow at the Cato Institute. “</w:t>
      </w:r>
      <w:r w:rsidRPr="005E4AA8">
        <w:t>Measuring Central Bank Independence, Policy Implications, and Federal Reserve Independence</w:t>
      </w:r>
      <w:r>
        <w:t xml:space="preserve">.” 9/26/12. </w:t>
      </w:r>
      <w:r w:rsidRPr="001F40EE">
        <w:t>https://citeseerx.ist.psu.edu/document?repid=rep1&amp;type=pdf&amp;doi=b0c7181e2fe56800e0a213dff396549521b06c72</w:t>
      </w:r>
      <w:r>
        <w:t xml:space="preserve"> </w:t>
      </w:r>
    </w:p>
    <w:p w14:paraId="191EE7F3" w14:textId="77777777" w:rsidR="00430FF4" w:rsidRPr="006E6FA5" w:rsidRDefault="00430FF4" w:rsidP="00430FF4">
      <w:pPr>
        <w:rPr>
          <w:sz w:val="16"/>
        </w:rPr>
      </w:pPr>
      <w:r w:rsidRPr="006E6FA5">
        <w:rPr>
          <w:sz w:val="16"/>
        </w:rPr>
        <w:t xml:space="preserve">The </w:t>
      </w:r>
      <w:r w:rsidRPr="006E6FA5">
        <w:rPr>
          <w:rStyle w:val="StyleUnderline"/>
        </w:rPr>
        <w:t xml:space="preserve">supposed high level of de jure </w:t>
      </w:r>
      <w:r w:rsidRPr="00C30497">
        <w:rPr>
          <w:rStyle w:val="StyleUnderline"/>
          <w:highlight w:val="cyan"/>
        </w:rPr>
        <w:t>independence</w:t>
      </w:r>
      <w:r w:rsidRPr="006E6FA5">
        <w:rPr>
          <w:rStyle w:val="StyleUnderline"/>
        </w:rPr>
        <w:t xml:space="preserve"> of the Fed</w:t>
      </w:r>
      <w:r w:rsidRPr="006E6FA5">
        <w:rPr>
          <w:sz w:val="16"/>
        </w:rPr>
        <w:t xml:space="preserve">eral Reserve </w:t>
      </w:r>
      <w:r w:rsidRPr="006E6FA5">
        <w:rPr>
          <w:rStyle w:val="StyleUnderline"/>
        </w:rPr>
        <w:t>as an indicator of de facto independence</w:t>
      </w:r>
      <w:r w:rsidRPr="006E6FA5">
        <w:rPr>
          <w:sz w:val="16"/>
        </w:rPr>
        <w:t xml:space="preserve"> is an </w:t>
      </w:r>
      <w:r w:rsidRPr="006E6FA5">
        <w:rPr>
          <w:rStyle w:val="Emphasis"/>
        </w:rPr>
        <w:t xml:space="preserve">even </w:t>
      </w:r>
      <w:r w:rsidRPr="00C30497">
        <w:rPr>
          <w:rStyle w:val="Emphasis"/>
          <w:highlight w:val="cyan"/>
        </w:rPr>
        <w:t>more dubious assumption</w:t>
      </w:r>
      <w:r w:rsidRPr="006E6FA5">
        <w:rPr>
          <w:sz w:val="16"/>
        </w:rPr>
        <w:t xml:space="preserve"> </w:t>
      </w:r>
      <w:r w:rsidRPr="006E6FA5">
        <w:rPr>
          <w:rStyle w:val="StyleUnderline"/>
        </w:rPr>
        <w:t xml:space="preserve">based on the recent history of the Federal Reserve </w:t>
      </w:r>
      <w:r w:rsidRPr="006E6FA5">
        <w:rPr>
          <w:sz w:val="16"/>
        </w:rPr>
        <w:t xml:space="preserve">provided by Meltzer. </w:t>
      </w:r>
      <w:r w:rsidRPr="006E6FA5">
        <w:rPr>
          <w:rStyle w:val="StyleUnderline"/>
        </w:rPr>
        <w:t>Meltzer’s</w:t>
      </w:r>
      <w:r w:rsidRPr="006E6FA5">
        <w:rPr>
          <w:sz w:val="16"/>
        </w:rPr>
        <w:t xml:space="preserve"> history </w:t>
      </w:r>
      <w:r w:rsidRPr="006E6FA5">
        <w:rPr>
          <w:rStyle w:val="StyleUnderline"/>
        </w:rPr>
        <w:t>presents convincing evidence</w:t>
      </w:r>
      <w:r w:rsidRPr="006E6FA5">
        <w:rPr>
          <w:sz w:val="16"/>
        </w:rPr>
        <w:t xml:space="preserve"> the </w:t>
      </w:r>
      <w:r w:rsidRPr="00C30497">
        <w:rPr>
          <w:rStyle w:val="StyleUnderline"/>
          <w:highlight w:val="cyan"/>
        </w:rPr>
        <w:t>Fed</w:t>
      </w:r>
      <w:r w:rsidRPr="006E6FA5">
        <w:rPr>
          <w:rStyle w:val="StyleUnderline"/>
        </w:rPr>
        <w:t>eral Reserve</w:t>
      </w:r>
      <w:r w:rsidRPr="006E6FA5">
        <w:rPr>
          <w:sz w:val="16"/>
        </w:rPr>
        <w:t xml:space="preserve"> on several occasions </w:t>
      </w:r>
      <w:r w:rsidRPr="00C30497">
        <w:rPr>
          <w:rStyle w:val="Emphasis"/>
          <w:highlight w:val="cyan"/>
        </w:rPr>
        <w:t>abdicated</w:t>
      </w:r>
      <w:r w:rsidRPr="006E6FA5">
        <w:rPr>
          <w:rStyle w:val="Emphasis"/>
        </w:rPr>
        <w:t xml:space="preserve"> its de facto </w:t>
      </w:r>
      <w:r w:rsidRPr="00C30497">
        <w:rPr>
          <w:rStyle w:val="Emphasis"/>
          <w:highlight w:val="cyan"/>
        </w:rPr>
        <w:t>independence</w:t>
      </w:r>
      <w:r w:rsidRPr="006E6FA5">
        <w:rPr>
          <w:sz w:val="16"/>
        </w:rPr>
        <w:t xml:space="preserve"> </w:t>
      </w:r>
      <w:r w:rsidRPr="006E6FA5">
        <w:rPr>
          <w:rStyle w:val="StyleUnderline"/>
        </w:rPr>
        <w:t xml:space="preserve">to accommodate the government. </w:t>
      </w:r>
      <w:r w:rsidRPr="006E6FA5">
        <w:rPr>
          <w:sz w:val="16"/>
        </w:rPr>
        <w:t xml:space="preserve">The </w:t>
      </w:r>
      <w:r w:rsidRPr="006E6FA5">
        <w:rPr>
          <w:rStyle w:val="StyleUnderline"/>
        </w:rPr>
        <w:t xml:space="preserve">de jure independence of the Federal Reserve </w:t>
      </w:r>
      <w:r w:rsidRPr="006E6FA5">
        <w:rPr>
          <w:rStyle w:val="Emphasis"/>
        </w:rPr>
        <w:t>grossly overstates</w:t>
      </w:r>
      <w:r w:rsidRPr="006E6FA5">
        <w:rPr>
          <w:rStyle w:val="StyleUnderline"/>
        </w:rPr>
        <w:t xml:space="preserve"> its </w:t>
      </w:r>
      <w:r w:rsidRPr="006E6FA5">
        <w:rPr>
          <w:rStyle w:val="Emphasis"/>
        </w:rPr>
        <w:t>de facto independence</w:t>
      </w:r>
      <w:r w:rsidRPr="006E6FA5">
        <w:rPr>
          <w:rStyle w:val="StyleUnderline"/>
        </w:rPr>
        <w:t xml:space="preserve"> and its </w:t>
      </w:r>
      <w:r w:rsidRPr="006E6FA5">
        <w:rPr>
          <w:rStyle w:val="Emphasis"/>
        </w:rPr>
        <w:t xml:space="preserve">de facto </w:t>
      </w:r>
      <w:r w:rsidRPr="00C30497">
        <w:rPr>
          <w:rStyle w:val="Emphasis"/>
          <w:highlight w:val="cyan"/>
        </w:rPr>
        <w:t>independence has varied considerably</w:t>
      </w:r>
      <w:r w:rsidRPr="006E6FA5">
        <w:rPr>
          <w:sz w:val="16"/>
        </w:rPr>
        <w:t>. The “</w:t>
      </w:r>
      <w:r w:rsidRPr="006E6FA5">
        <w:rPr>
          <w:rStyle w:val="StyleUnderline"/>
        </w:rPr>
        <w:t>independence within government</w:t>
      </w:r>
      <w:r w:rsidRPr="006E6FA5">
        <w:rPr>
          <w:sz w:val="16"/>
        </w:rPr>
        <w:t xml:space="preserve">” perspective of Martin </w:t>
      </w:r>
      <w:r w:rsidRPr="006E6FA5">
        <w:rPr>
          <w:rStyle w:val="StyleUnderline"/>
        </w:rPr>
        <w:t>was</w:t>
      </w:r>
      <w:r w:rsidRPr="006E6FA5">
        <w:rPr>
          <w:sz w:val="16"/>
        </w:rPr>
        <w:t xml:space="preserve"> </w:t>
      </w:r>
      <w:r w:rsidRPr="006E6FA5">
        <w:rPr>
          <w:rStyle w:val="Emphasis"/>
        </w:rPr>
        <w:t>at best an oxymoron</w:t>
      </w:r>
      <w:r w:rsidRPr="006E6FA5">
        <w:rPr>
          <w:sz w:val="16"/>
        </w:rPr>
        <w:t xml:space="preserve"> and represented a willingness of the Federal Reserve to accommodate fiscal policy in the 1960s that was continued under Burns; in fact, reading </w:t>
      </w:r>
      <w:r w:rsidRPr="00C30497">
        <w:rPr>
          <w:rStyle w:val="StyleUnderline"/>
          <w:highlight w:val="cyan"/>
        </w:rPr>
        <w:t>Burns’</w:t>
      </w:r>
      <w:r w:rsidRPr="006E6FA5">
        <w:rPr>
          <w:sz w:val="16"/>
        </w:rPr>
        <w:t xml:space="preserve"> diary one is struck by the frequency with which he </w:t>
      </w:r>
      <w:r w:rsidRPr="00C30497">
        <w:rPr>
          <w:rStyle w:val="Emphasis"/>
          <w:highlight w:val="cyan"/>
        </w:rPr>
        <w:t>viewed himself as government team player</w:t>
      </w:r>
      <w:r w:rsidRPr="006E6FA5">
        <w:rPr>
          <w:sz w:val="16"/>
        </w:rPr>
        <w:t>.</w:t>
      </w:r>
    </w:p>
    <w:p w14:paraId="51B51527" w14:textId="77777777" w:rsidR="00430FF4" w:rsidRPr="006E6FA5" w:rsidRDefault="00430FF4" w:rsidP="00430FF4">
      <w:pPr>
        <w:rPr>
          <w:rStyle w:val="StyleUnderline"/>
        </w:rPr>
      </w:pPr>
      <w:r w:rsidRPr="006E6FA5">
        <w:rPr>
          <w:sz w:val="16"/>
        </w:rPr>
        <w:t xml:space="preserve">The </w:t>
      </w:r>
      <w:r w:rsidRPr="006E6FA5">
        <w:rPr>
          <w:rStyle w:val="StyleUnderline"/>
        </w:rPr>
        <w:t>Federal Reserve regained</w:t>
      </w:r>
      <w:r w:rsidRPr="006E6FA5">
        <w:rPr>
          <w:sz w:val="16"/>
        </w:rPr>
        <w:t xml:space="preserve"> its </w:t>
      </w:r>
      <w:r w:rsidRPr="006E6FA5">
        <w:rPr>
          <w:rStyle w:val="StyleUnderline"/>
        </w:rPr>
        <w:t xml:space="preserve">de facto </w:t>
      </w:r>
      <w:r w:rsidRPr="00C30497">
        <w:rPr>
          <w:rStyle w:val="StyleUnderline"/>
          <w:highlight w:val="cyan"/>
        </w:rPr>
        <w:t>independence</w:t>
      </w:r>
      <w:r w:rsidRPr="006E6FA5">
        <w:rPr>
          <w:rStyle w:val="StyleUnderline"/>
        </w:rPr>
        <w:t xml:space="preserve"> under</w:t>
      </w:r>
      <w:r w:rsidRPr="006E6FA5">
        <w:rPr>
          <w:sz w:val="16"/>
        </w:rPr>
        <w:t xml:space="preserve"> Paul </w:t>
      </w:r>
      <w:r w:rsidRPr="006E6FA5">
        <w:rPr>
          <w:rStyle w:val="StyleUnderline"/>
        </w:rPr>
        <w:t>Volcker</w:t>
      </w:r>
      <w:r w:rsidRPr="006E6FA5">
        <w:rPr>
          <w:sz w:val="16"/>
        </w:rPr>
        <w:t xml:space="preserve"> in 1979 and continued to function more or less as a de facto independent central bank through the end of Greenspan’s tenure as Chair in 2006; </w:t>
      </w:r>
      <w:r w:rsidRPr="006E6FA5">
        <w:rPr>
          <w:rStyle w:val="StyleUnderline"/>
        </w:rPr>
        <w:t>however</w:t>
      </w:r>
      <w:r w:rsidRPr="006E6FA5">
        <w:rPr>
          <w:sz w:val="16"/>
        </w:rPr>
        <w:t xml:space="preserve">, this was </w:t>
      </w:r>
      <w:r w:rsidRPr="006E6FA5">
        <w:rPr>
          <w:rStyle w:val="StyleUnderline"/>
        </w:rPr>
        <w:t xml:space="preserve">only possible because of the </w:t>
      </w:r>
      <w:r w:rsidRPr="006E6FA5">
        <w:rPr>
          <w:rStyle w:val="Emphasis"/>
        </w:rPr>
        <w:t>political commitment</w:t>
      </w:r>
      <w:r w:rsidRPr="006E6FA5">
        <w:rPr>
          <w:rStyle w:val="StyleUnderline"/>
        </w:rPr>
        <w:t xml:space="preserve"> to support price stabilit</w:t>
      </w:r>
      <w:r w:rsidRPr="006E6FA5">
        <w:rPr>
          <w:sz w:val="16"/>
        </w:rPr>
        <w:t xml:space="preserve">y. </w:t>
      </w:r>
      <w:r w:rsidRPr="006E6FA5">
        <w:rPr>
          <w:rStyle w:val="StyleUnderline"/>
        </w:rPr>
        <w:t xml:space="preserve">That </w:t>
      </w:r>
      <w:r w:rsidRPr="00C30497">
        <w:rPr>
          <w:rStyle w:val="StyleUnderline"/>
          <w:highlight w:val="cyan"/>
        </w:rPr>
        <w:t>changed under Bernanke</w:t>
      </w:r>
      <w:r w:rsidRPr="006E6FA5">
        <w:rPr>
          <w:sz w:val="16"/>
        </w:rPr>
        <w:t xml:space="preserve">. As part of QE1 starting late 2008 and into 2009 the Federal Reserve’s assets shifted to include almost $1 trillion in mortgage backed securities. The recently announced QEP3 amplifies the Federal Reserve’s industrial policy by committing to purchase $40 billion in mortgage back bonds each month. </w:t>
      </w:r>
      <w:r w:rsidRPr="00C30497">
        <w:rPr>
          <w:rStyle w:val="StyleUnderline"/>
          <w:highlight w:val="cyan"/>
        </w:rPr>
        <w:t>How can any central bank</w:t>
      </w:r>
      <w:r w:rsidRPr="006E6FA5">
        <w:rPr>
          <w:rStyle w:val="StyleUnderline"/>
        </w:rPr>
        <w:t xml:space="preserve"> </w:t>
      </w:r>
      <w:r w:rsidRPr="006E6FA5">
        <w:rPr>
          <w:sz w:val="16"/>
        </w:rPr>
        <w:t xml:space="preserve">seriously </w:t>
      </w:r>
      <w:r w:rsidRPr="006E6FA5">
        <w:rPr>
          <w:rStyle w:val="StyleUnderline"/>
        </w:rPr>
        <w:t xml:space="preserve">claim to </w:t>
      </w:r>
      <w:r w:rsidRPr="00C30497">
        <w:rPr>
          <w:rStyle w:val="StyleUnderline"/>
          <w:highlight w:val="cyan"/>
        </w:rPr>
        <w:t xml:space="preserve">be independent when it is </w:t>
      </w:r>
      <w:r w:rsidRPr="00C30497">
        <w:rPr>
          <w:rStyle w:val="Emphasis"/>
          <w:highlight w:val="cyan"/>
        </w:rPr>
        <w:t>supporting</w:t>
      </w:r>
      <w:r w:rsidRPr="006E6FA5">
        <w:rPr>
          <w:rStyle w:val="Emphasis"/>
        </w:rPr>
        <w:t xml:space="preserve"> the </w:t>
      </w:r>
      <w:r w:rsidRPr="00C30497">
        <w:rPr>
          <w:rStyle w:val="Emphasis"/>
          <w:highlight w:val="cyan"/>
        </w:rPr>
        <w:t>mortgage market</w:t>
      </w:r>
      <w:r w:rsidRPr="006E6FA5">
        <w:rPr>
          <w:rStyle w:val="Emphasis"/>
        </w:rPr>
        <w:t xml:space="preserve"> to such a degree</w:t>
      </w:r>
      <w:r w:rsidRPr="006E6FA5">
        <w:rPr>
          <w:rStyle w:val="StyleUnderline"/>
        </w:rPr>
        <w:t xml:space="preserve"> in the context of a political system that supports the housing sector?</w:t>
      </w:r>
    </w:p>
    <w:p w14:paraId="2AF94961" w14:textId="77777777" w:rsidR="00430FF4" w:rsidRDefault="00430FF4" w:rsidP="00430FF4">
      <w:pPr>
        <w:rPr>
          <w:sz w:val="16"/>
        </w:rPr>
      </w:pPr>
      <w:r w:rsidRPr="006E6FA5">
        <w:rPr>
          <w:rStyle w:val="StyleUnderline"/>
        </w:rPr>
        <w:t xml:space="preserve">De facto </w:t>
      </w:r>
      <w:r w:rsidRPr="00C30497">
        <w:rPr>
          <w:rStyle w:val="StyleUnderline"/>
          <w:highlight w:val="cyan"/>
        </w:rPr>
        <w:t>independence</w:t>
      </w:r>
      <w:r w:rsidRPr="006E6FA5">
        <w:rPr>
          <w:rStyle w:val="StyleUnderline"/>
        </w:rPr>
        <w:t xml:space="preserve"> is </w:t>
      </w:r>
      <w:r w:rsidRPr="00C30497">
        <w:rPr>
          <w:rStyle w:val="Emphasis"/>
          <w:highlight w:val="cyan"/>
        </w:rPr>
        <w:t>largely conditioned by the political environment</w:t>
      </w:r>
      <w:r w:rsidRPr="006E6FA5">
        <w:rPr>
          <w:rStyle w:val="StyleUnderline"/>
        </w:rPr>
        <w:t xml:space="preserve"> and has </w:t>
      </w:r>
      <w:r w:rsidRPr="00C30497">
        <w:rPr>
          <w:rStyle w:val="Emphasis"/>
          <w:highlight w:val="cyan"/>
        </w:rPr>
        <w:t>varied considerably</w:t>
      </w:r>
      <w:r w:rsidRPr="00C30497">
        <w:rPr>
          <w:rStyle w:val="StyleUnderline"/>
          <w:highlight w:val="cyan"/>
        </w:rPr>
        <w:t xml:space="preserve"> over</w:t>
      </w:r>
      <w:r w:rsidRPr="006E6FA5">
        <w:rPr>
          <w:rStyle w:val="StyleUnderline"/>
        </w:rPr>
        <w:t xml:space="preserve"> the </w:t>
      </w:r>
      <w:r w:rsidRPr="00C30497">
        <w:rPr>
          <w:rStyle w:val="StyleUnderline"/>
          <w:highlight w:val="cyan"/>
        </w:rPr>
        <w:t>history of the</w:t>
      </w:r>
      <w:r w:rsidRPr="006E6FA5">
        <w:rPr>
          <w:sz w:val="16"/>
        </w:rPr>
        <w:t xml:space="preserve"> Bank of Japan and the </w:t>
      </w:r>
      <w:r w:rsidRPr="00C30497">
        <w:rPr>
          <w:rStyle w:val="StyleUnderline"/>
          <w:highlight w:val="cyan"/>
        </w:rPr>
        <w:t>Fed</w:t>
      </w:r>
      <w:r w:rsidRPr="006E6FA5">
        <w:rPr>
          <w:rStyle w:val="StyleUnderline"/>
        </w:rPr>
        <w:t>eral Reserve</w:t>
      </w:r>
      <w:r w:rsidRPr="006E6FA5">
        <w:rPr>
          <w:sz w:val="16"/>
        </w:rPr>
        <w:t>. The index literature gives passing reference to the difference between de facto and de jure independence, but ignores the difference in the statistical results and strong conclusions offered</w:t>
      </w:r>
    </w:p>
    <w:p w14:paraId="3880E60E" w14:textId="77777777" w:rsidR="00430FF4" w:rsidRPr="00B943AC" w:rsidRDefault="00430FF4" w:rsidP="00430FF4">
      <w:pPr>
        <w:pStyle w:val="Heading4"/>
      </w:pPr>
      <w:r>
        <w:t xml:space="preserve">Powell is </w:t>
      </w:r>
      <w:r w:rsidRPr="00220FB7">
        <w:rPr>
          <w:u w:val="single"/>
        </w:rPr>
        <w:t>extremely political</w:t>
      </w:r>
      <w:r>
        <w:t xml:space="preserve">. </w:t>
      </w:r>
    </w:p>
    <w:p w14:paraId="44067C6E" w14:textId="77777777" w:rsidR="00430FF4" w:rsidRPr="00993B66" w:rsidRDefault="00430FF4" w:rsidP="00430FF4">
      <w:r>
        <w:t xml:space="preserve">EJ </w:t>
      </w:r>
      <w:r w:rsidRPr="00B943AC">
        <w:rPr>
          <w:rStyle w:val="Style13ptBold"/>
        </w:rPr>
        <w:t>Antoni 24</w:t>
      </w:r>
      <w:r>
        <w:t xml:space="preserve">. Research Fellow in the Heritage Foundation’s Grover M. Hermann Center for the Federal Budget. “The Fed’s Powell Will Have to Play Politics to Keep His Job.” 1/30/24. </w:t>
      </w:r>
      <w:r w:rsidRPr="00B943AC">
        <w:t>https://www.heritage.org/monetary-policy/commentary/the-feds-powell-will-have-play-politics-keep-his-job</w:t>
      </w:r>
    </w:p>
    <w:p w14:paraId="47E05D87" w14:textId="77777777" w:rsidR="00430FF4" w:rsidRPr="00945CB3" w:rsidRDefault="00430FF4" w:rsidP="00430FF4">
      <w:pPr>
        <w:rPr>
          <w:rStyle w:val="StyleUnderline"/>
        </w:rPr>
      </w:pPr>
      <w:r w:rsidRPr="00945CB3">
        <w:rPr>
          <w:sz w:val="16"/>
        </w:rPr>
        <w:t xml:space="preserve">It’s </w:t>
      </w:r>
      <w:r w:rsidRPr="00993B66">
        <w:rPr>
          <w:rStyle w:val="Emphasis"/>
          <w:highlight w:val="cyan"/>
        </w:rPr>
        <w:t>time to put to rest</w:t>
      </w:r>
      <w:r w:rsidRPr="00945CB3">
        <w:rPr>
          <w:sz w:val="16"/>
        </w:rPr>
        <w:t xml:space="preserve"> the </w:t>
      </w:r>
      <w:r w:rsidRPr="00945CB3">
        <w:rPr>
          <w:rStyle w:val="Emphasis"/>
        </w:rPr>
        <w:t xml:space="preserve">naïve </w:t>
      </w:r>
      <w:r w:rsidRPr="00993B66">
        <w:rPr>
          <w:rStyle w:val="Emphasis"/>
          <w:highlight w:val="cyan"/>
        </w:rPr>
        <w:t>belief</w:t>
      </w:r>
      <w:r w:rsidRPr="00945CB3">
        <w:rPr>
          <w:sz w:val="16"/>
        </w:rPr>
        <w:t xml:space="preserve"> </w:t>
      </w:r>
      <w:r w:rsidRPr="00945CB3">
        <w:rPr>
          <w:rStyle w:val="StyleUnderline"/>
        </w:rPr>
        <w:t>that</w:t>
      </w:r>
      <w:r w:rsidRPr="00945CB3">
        <w:rPr>
          <w:sz w:val="16"/>
        </w:rPr>
        <w:t xml:space="preserve"> the Federal Reserve under Chairman Jerome </w:t>
      </w:r>
      <w:r w:rsidRPr="00993B66">
        <w:rPr>
          <w:rStyle w:val="Emphasis"/>
          <w:highlight w:val="cyan"/>
        </w:rPr>
        <w:t>Powell is apolitical</w:t>
      </w:r>
      <w:r w:rsidRPr="00945CB3">
        <w:rPr>
          <w:rStyle w:val="Emphasis"/>
        </w:rPr>
        <w:t xml:space="preserve"> or data-dependent</w:t>
      </w:r>
      <w:r w:rsidRPr="00945CB3">
        <w:rPr>
          <w:sz w:val="16"/>
        </w:rPr>
        <w:t xml:space="preserve">. </w:t>
      </w:r>
      <w:r w:rsidRPr="00945CB3">
        <w:rPr>
          <w:rStyle w:val="Emphasis"/>
        </w:rPr>
        <w:t>It’s neither</w:t>
      </w:r>
      <w:r w:rsidRPr="00945CB3">
        <w:rPr>
          <w:sz w:val="16"/>
        </w:rPr>
        <w:t xml:space="preserve">, </w:t>
      </w:r>
      <w:r w:rsidRPr="00945CB3">
        <w:rPr>
          <w:rStyle w:val="StyleUnderline"/>
        </w:rPr>
        <w:t xml:space="preserve">and its </w:t>
      </w:r>
      <w:r w:rsidRPr="00945CB3">
        <w:rPr>
          <w:rStyle w:val="Emphasis"/>
        </w:rPr>
        <w:t>behavior proves it</w:t>
      </w:r>
      <w:r w:rsidRPr="00945CB3">
        <w:rPr>
          <w:sz w:val="16"/>
        </w:rPr>
        <w:t xml:space="preserve">. The </w:t>
      </w:r>
      <w:r w:rsidRPr="00945CB3">
        <w:rPr>
          <w:rStyle w:val="StyleUnderline"/>
        </w:rPr>
        <w:t xml:space="preserve">political pressure on the Fed has turned it into just another arrow in the quiver of the big spenders in Washington. </w:t>
      </w:r>
    </w:p>
    <w:p w14:paraId="0570EE85" w14:textId="77777777" w:rsidR="00430FF4" w:rsidRPr="00945CB3" w:rsidRDefault="00430FF4" w:rsidP="00430FF4">
      <w:pPr>
        <w:rPr>
          <w:sz w:val="16"/>
        </w:rPr>
      </w:pPr>
      <w:r w:rsidRPr="00993B66">
        <w:rPr>
          <w:rStyle w:val="StyleUnderline"/>
          <w:highlight w:val="cyan"/>
        </w:rPr>
        <w:t>When</w:t>
      </w:r>
      <w:r w:rsidRPr="00945CB3">
        <w:rPr>
          <w:rStyle w:val="StyleUnderline"/>
        </w:rPr>
        <w:t xml:space="preserve"> Powell was </w:t>
      </w:r>
      <w:r w:rsidRPr="00993B66">
        <w:rPr>
          <w:rStyle w:val="StyleUnderline"/>
          <w:highlight w:val="cyan"/>
        </w:rPr>
        <w:t>up for renomination</w:t>
      </w:r>
      <w:r w:rsidRPr="00945CB3">
        <w:rPr>
          <w:sz w:val="16"/>
        </w:rPr>
        <w:t xml:space="preserve">, </w:t>
      </w:r>
      <w:r w:rsidRPr="00945CB3">
        <w:rPr>
          <w:rStyle w:val="StyleUnderline"/>
        </w:rPr>
        <w:t>he</w:t>
      </w:r>
      <w:r w:rsidRPr="00945CB3">
        <w:rPr>
          <w:sz w:val="16"/>
        </w:rPr>
        <w:t xml:space="preserve"> dutifully </w:t>
      </w:r>
      <w:r w:rsidRPr="00993B66">
        <w:rPr>
          <w:rStyle w:val="Emphasis"/>
          <w:highlight w:val="cyan"/>
        </w:rPr>
        <w:t>kept</w:t>
      </w:r>
      <w:r w:rsidRPr="00945CB3">
        <w:rPr>
          <w:rStyle w:val="Emphasis"/>
        </w:rPr>
        <w:t xml:space="preserve"> interest </w:t>
      </w:r>
      <w:r w:rsidRPr="00993B66">
        <w:rPr>
          <w:rStyle w:val="Emphasis"/>
          <w:highlight w:val="cyan"/>
        </w:rPr>
        <w:t>rates below 1% percent</w:t>
      </w:r>
      <w:r w:rsidRPr="00945CB3">
        <w:rPr>
          <w:sz w:val="16"/>
        </w:rPr>
        <w:t xml:space="preserve"> and </w:t>
      </w:r>
      <w:r w:rsidRPr="00945CB3">
        <w:rPr>
          <w:rStyle w:val="StyleUnderline"/>
        </w:rPr>
        <w:t>exploded the Fed’s balance sheet</w:t>
      </w:r>
      <w:r w:rsidRPr="00945CB3">
        <w:rPr>
          <w:sz w:val="16"/>
        </w:rPr>
        <w:t xml:space="preserve">, barely keeping it below $9 trillion in an unprecedented act of money creation. </w:t>
      </w:r>
      <w:r w:rsidRPr="00945CB3">
        <w:rPr>
          <w:rStyle w:val="StyleUnderline"/>
        </w:rPr>
        <w:t xml:space="preserve">When asked about raising </w:t>
      </w:r>
      <w:r w:rsidRPr="00945CB3">
        <w:rPr>
          <w:rStyle w:val="StyleUnderline"/>
        </w:rPr>
        <w:lastRenderedPageBreak/>
        <w:t>interest rates</w:t>
      </w:r>
      <w:r w:rsidRPr="00945CB3">
        <w:rPr>
          <w:sz w:val="16"/>
        </w:rPr>
        <w:t xml:space="preserve"> three-quarters of a percent in the face of 40-year-high inflation, </w:t>
      </w:r>
      <w:r w:rsidRPr="00945CB3">
        <w:rPr>
          <w:rStyle w:val="StyleUnderline"/>
        </w:rPr>
        <w:t xml:space="preserve">Powell said such a move was off the table </w:t>
      </w:r>
      <w:r w:rsidRPr="00945CB3">
        <w:rPr>
          <w:sz w:val="16"/>
        </w:rPr>
        <w:t xml:space="preserve">and called inflation “transitory.” </w:t>
      </w:r>
    </w:p>
    <w:p w14:paraId="587B1C10" w14:textId="77777777" w:rsidR="00430FF4" w:rsidRPr="00945CB3" w:rsidRDefault="00430FF4" w:rsidP="00430FF4">
      <w:pPr>
        <w:rPr>
          <w:sz w:val="16"/>
        </w:rPr>
      </w:pPr>
      <w:r w:rsidRPr="00993B66">
        <w:rPr>
          <w:rStyle w:val="Emphasis"/>
          <w:highlight w:val="cyan"/>
        </w:rPr>
        <w:t>Once the Senate confirmed him</w:t>
      </w:r>
      <w:r w:rsidRPr="00945CB3">
        <w:rPr>
          <w:sz w:val="16"/>
        </w:rPr>
        <w:t xml:space="preserve"> for a second term as chairman, however, </w:t>
      </w:r>
      <w:r w:rsidRPr="00993B66">
        <w:rPr>
          <w:rStyle w:val="StyleUnderline"/>
          <w:highlight w:val="cyan"/>
        </w:rPr>
        <w:t xml:space="preserve">Powell </w:t>
      </w:r>
      <w:r w:rsidRPr="00993B66">
        <w:rPr>
          <w:rStyle w:val="Emphasis"/>
          <w:highlight w:val="cyan"/>
        </w:rPr>
        <w:t>promptly delivered</w:t>
      </w:r>
      <w:r w:rsidRPr="00945CB3">
        <w:rPr>
          <w:rStyle w:val="Emphasis"/>
        </w:rPr>
        <w:t xml:space="preserve"> </w:t>
      </w:r>
      <w:r w:rsidRPr="00945CB3">
        <w:rPr>
          <w:rStyle w:val="StyleUnderline"/>
        </w:rPr>
        <w:t xml:space="preserve">four of those three-quarter-percent interest </w:t>
      </w:r>
      <w:r w:rsidRPr="00993B66">
        <w:rPr>
          <w:rStyle w:val="StyleUnderline"/>
          <w:highlight w:val="cyan"/>
        </w:rPr>
        <w:t>rate hikes</w:t>
      </w:r>
      <w:r w:rsidRPr="00945CB3">
        <w:rPr>
          <w:sz w:val="16"/>
        </w:rPr>
        <w:t xml:space="preserve"> in a row and began reducing the Fed’s balance sheet to belatedly fight runaway inflation. </w:t>
      </w:r>
    </w:p>
    <w:p w14:paraId="05F0710D" w14:textId="77777777" w:rsidR="00430FF4" w:rsidRPr="00945CB3" w:rsidRDefault="00430FF4" w:rsidP="00430FF4">
      <w:pPr>
        <w:rPr>
          <w:sz w:val="16"/>
        </w:rPr>
      </w:pPr>
      <w:r w:rsidRPr="00945CB3">
        <w:rPr>
          <w:rStyle w:val="StyleUnderline"/>
        </w:rPr>
        <w:t>Why wait until after he was reconfirmed</w:t>
      </w:r>
      <w:r w:rsidRPr="00945CB3">
        <w:rPr>
          <w:sz w:val="16"/>
        </w:rPr>
        <w:t xml:space="preserve"> to raise rates aggressively and reduce the money supply? It’s because the short-term effect of such moves by the Fed tends to be a slowdown in economic growth, including a rise in unemployment.</w:t>
      </w:r>
    </w:p>
    <w:p w14:paraId="742DAE07" w14:textId="77777777" w:rsidR="00430FF4" w:rsidRPr="00945CB3" w:rsidRDefault="00430FF4" w:rsidP="00430FF4">
      <w:pPr>
        <w:rPr>
          <w:sz w:val="16"/>
        </w:rPr>
      </w:pPr>
      <w:r w:rsidRPr="00945CB3">
        <w:rPr>
          <w:sz w:val="16"/>
        </w:rPr>
        <w:t xml:space="preserve">Shutting off the spigot of printed money also tends to pop asset bubbles and expose problems caused by artificially low interest rates. That’s precisely what happened in March 2023 with a series of bank collapses. </w:t>
      </w:r>
    </w:p>
    <w:p w14:paraId="177A2620" w14:textId="77777777" w:rsidR="00430FF4" w:rsidRPr="00945CB3" w:rsidRDefault="00430FF4" w:rsidP="00430FF4">
      <w:pPr>
        <w:rPr>
          <w:sz w:val="16"/>
        </w:rPr>
      </w:pPr>
      <w:r w:rsidRPr="00945CB3">
        <w:rPr>
          <w:sz w:val="16"/>
        </w:rPr>
        <w:t xml:space="preserve">Such an </w:t>
      </w:r>
      <w:r w:rsidRPr="00993B66">
        <w:rPr>
          <w:rStyle w:val="StyleUnderline"/>
          <w:highlight w:val="cyan"/>
        </w:rPr>
        <w:t xml:space="preserve">emergency </w:t>
      </w:r>
      <w:r w:rsidRPr="00993B66">
        <w:rPr>
          <w:rStyle w:val="Emphasis"/>
          <w:highlight w:val="cyan"/>
        </w:rPr>
        <w:t>might have derailed</w:t>
      </w:r>
      <w:r w:rsidRPr="00945CB3">
        <w:rPr>
          <w:rStyle w:val="Emphasis"/>
        </w:rPr>
        <w:t xml:space="preserve"> Powell’s </w:t>
      </w:r>
      <w:r w:rsidRPr="00993B66">
        <w:rPr>
          <w:rStyle w:val="Emphasis"/>
          <w:highlight w:val="cyan"/>
        </w:rPr>
        <w:t>confirmation</w:t>
      </w:r>
      <w:r w:rsidRPr="00945CB3">
        <w:rPr>
          <w:sz w:val="16"/>
        </w:rPr>
        <w:t xml:space="preserve">. </w:t>
      </w:r>
    </w:p>
    <w:p w14:paraId="44155C89" w14:textId="77777777" w:rsidR="00430FF4" w:rsidRPr="00945CB3" w:rsidRDefault="00430FF4" w:rsidP="00430FF4">
      <w:pPr>
        <w:rPr>
          <w:sz w:val="16"/>
        </w:rPr>
      </w:pPr>
      <w:r w:rsidRPr="00945CB3">
        <w:rPr>
          <w:sz w:val="16"/>
        </w:rPr>
        <w:t xml:space="preserve">Likewise, if he had allowed interest rates to rise to their natural level in the face of multi-trillion-dollar federal deficits, the economy likely would’ve ground to a halt as government spending crowded out the private sector. The cost of servicing the federal debt would have quickly reached stratospheric levels even beyond today’s $1 trillion annualized rate. </w:t>
      </w:r>
    </w:p>
    <w:p w14:paraId="028BD57B" w14:textId="77777777" w:rsidR="00430FF4" w:rsidRPr="00945CB3" w:rsidRDefault="00430FF4" w:rsidP="00430FF4">
      <w:pPr>
        <w:rPr>
          <w:sz w:val="16"/>
        </w:rPr>
      </w:pPr>
      <w:r w:rsidRPr="00945CB3">
        <w:rPr>
          <w:sz w:val="16"/>
        </w:rPr>
        <w:t xml:space="preserve">Keeping interest rates too low for too long allowed government and consumers alike to engorge their debt balances. That fueled spending, but it also set up an eventual collapse. </w:t>
      </w:r>
    </w:p>
    <w:p w14:paraId="49897DC4" w14:textId="77777777" w:rsidR="00430FF4" w:rsidRPr="00945CB3" w:rsidRDefault="00430FF4" w:rsidP="00430FF4">
      <w:pPr>
        <w:rPr>
          <w:sz w:val="16"/>
        </w:rPr>
      </w:pPr>
      <w:r w:rsidRPr="00945CB3">
        <w:rPr>
          <w:sz w:val="16"/>
        </w:rPr>
        <w:t xml:space="preserve">Powell even warned about this exact phenomenon in October 2012 when he warned that artificially low interest rates were “actually at a point of encouraging risk-taking, and that should give us pause” as the Fed was creating a “bubble … that will result in big losses when rates come up down the road.” </w:t>
      </w:r>
    </w:p>
    <w:p w14:paraId="3AAA96E1" w14:textId="77777777" w:rsidR="00430FF4" w:rsidRPr="00945CB3" w:rsidRDefault="00430FF4" w:rsidP="00430FF4">
      <w:pPr>
        <w:rPr>
          <w:sz w:val="16"/>
        </w:rPr>
      </w:pPr>
      <w:r w:rsidRPr="00945CB3">
        <w:rPr>
          <w:sz w:val="16"/>
        </w:rPr>
        <w:t xml:space="preserve">Clearly, </w:t>
      </w:r>
      <w:r w:rsidRPr="00993B66">
        <w:rPr>
          <w:rStyle w:val="Emphasis"/>
          <w:highlight w:val="cyan"/>
        </w:rPr>
        <w:t>Powell knew what he was doing</w:t>
      </w:r>
      <w:r w:rsidRPr="00945CB3">
        <w:rPr>
          <w:sz w:val="16"/>
        </w:rPr>
        <w:t xml:space="preserve">, but his choice was as clear then, as it is now. </w:t>
      </w:r>
    </w:p>
    <w:p w14:paraId="3D6B1BF1" w14:textId="77777777" w:rsidR="00430FF4" w:rsidRPr="00945CB3" w:rsidRDefault="00430FF4" w:rsidP="00430FF4">
      <w:pPr>
        <w:rPr>
          <w:sz w:val="16"/>
        </w:rPr>
      </w:pPr>
      <w:r w:rsidRPr="00945CB3">
        <w:rPr>
          <w:sz w:val="16"/>
        </w:rPr>
        <w:t xml:space="preserve">Former President Donald Trump, whose nomination seems a fait accompli, has publicly pledged to replace Powell. Thus, </w:t>
      </w:r>
      <w:r w:rsidRPr="00945CB3">
        <w:rPr>
          <w:rStyle w:val="StyleUnderline"/>
        </w:rPr>
        <w:t xml:space="preserve">Powell’s future at the Fed </w:t>
      </w:r>
      <w:r w:rsidRPr="00945CB3">
        <w:rPr>
          <w:rStyle w:val="Emphasis"/>
        </w:rPr>
        <w:t>depends on Biden’s reelection</w:t>
      </w:r>
      <w:r w:rsidRPr="00945CB3">
        <w:rPr>
          <w:sz w:val="16"/>
        </w:rPr>
        <w:t xml:space="preserve">. </w:t>
      </w:r>
    </w:p>
    <w:p w14:paraId="511BBD19" w14:textId="77777777" w:rsidR="00430FF4" w:rsidRPr="00945CB3" w:rsidRDefault="00430FF4" w:rsidP="00430FF4">
      <w:pPr>
        <w:rPr>
          <w:sz w:val="16"/>
        </w:rPr>
      </w:pPr>
      <w:r w:rsidRPr="00945CB3">
        <w:rPr>
          <w:sz w:val="16"/>
        </w:rPr>
        <w:t xml:space="preserve">Returning to low interest rates and money creation will provide a short-term boost to economic growth and likely stave off the exposure of deeper problems in the banking sector. Of course, this will also have the delayed effect of reigniting inflation, but likely not until 2025, after the election. </w:t>
      </w:r>
    </w:p>
    <w:p w14:paraId="30324C0A" w14:textId="77777777" w:rsidR="00430FF4" w:rsidRPr="00945CB3" w:rsidRDefault="00430FF4" w:rsidP="00430FF4">
      <w:pPr>
        <w:rPr>
          <w:sz w:val="16"/>
        </w:rPr>
      </w:pPr>
      <w:r w:rsidRPr="00945CB3">
        <w:rPr>
          <w:sz w:val="16"/>
        </w:rPr>
        <w:t>The late economist Milton Friedman compared money creation’s devil-angel nature to alcoholism, with the hangover arriving well after the initial buzz. Likewise, the pain of sobering up comes before the benefits of sobriety.</w:t>
      </w:r>
    </w:p>
    <w:p w14:paraId="149BDAF3" w14:textId="77777777" w:rsidR="00430FF4" w:rsidRPr="00945CB3" w:rsidRDefault="00430FF4" w:rsidP="00430FF4">
      <w:pPr>
        <w:rPr>
          <w:sz w:val="16"/>
        </w:rPr>
      </w:pPr>
      <w:r w:rsidRPr="00945CB3">
        <w:rPr>
          <w:sz w:val="16"/>
        </w:rPr>
        <w:t xml:space="preserve">Powell should help America detox from the easy-money binge, but his incentive is to give her the hair of the dog in the form of low interest rates and freshly created money. </w:t>
      </w:r>
    </w:p>
    <w:p w14:paraId="3A2B6269" w14:textId="77777777" w:rsidR="00430FF4" w:rsidRPr="00945CB3" w:rsidRDefault="00430FF4" w:rsidP="00430FF4">
      <w:pPr>
        <w:rPr>
          <w:sz w:val="16"/>
        </w:rPr>
      </w:pPr>
      <w:r w:rsidRPr="00945CB3">
        <w:rPr>
          <w:rStyle w:val="StyleUnderline"/>
        </w:rPr>
        <w:t xml:space="preserve">Some may think this </w:t>
      </w:r>
      <w:r w:rsidRPr="00945CB3">
        <w:rPr>
          <w:rStyle w:val="Emphasis"/>
        </w:rPr>
        <w:t>scandalous and novel</w:t>
      </w:r>
      <w:r w:rsidRPr="00945CB3">
        <w:rPr>
          <w:sz w:val="16"/>
        </w:rPr>
        <w:t xml:space="preserve">, but we often forget that </w:t>
      </w:r>
      <w:r w:rsidRPr="00993B66">
        <w:rPr>
          <w:rStyle w:val="Emphasis"/>
          <w:highlight w:val="cyan"/>
        </w:rPr>
        <w:t>bureaucrats are people</w:t>
      </w:r>
      <w:r w:rsidRPr="00945CB3">
        <w:rPr>
          <w:rStyle w:val="Emphasis"/>
        </w:rPr>
        <w:t>,</w:t>
      </w:r>
      <w:r w:rsidRPr="00945CB3">
        <w:rPr>
          <w:sz w:val="16"/>
        </w:rPr>
        <w:t xml:space="preserve"> </w:t>
      </w:r>
      <w:r w:rsidRPr="00993B66">
        <w:rPr>
          <w:rStyle w:val="StyleUnderline"/>
          <w:highlight w:val="cyan"/>
        </w:rPr>
        <w:t xml:space="preserve">susceptible to incentives </w:t>
      </w:r>
      <w:r w:rsidRPr="00993B66">
        <w:rPr>
          <w:rStyle w:val="Emphasis"/>
          <w:highlight w:val="cyan"/>
        </w:rPr>
        <w:t>like everyone else</w:t>
      </w:r>
      <w:r w:rsidRPr="00945CB3">
        <w:rPr>
          <w:sz w:val="16"/>
        </w:rPr>
        <w:t xml:space="preserve">. And America has been here before. </w:t>
      </w:r>
    </w:p>
    <w:p w14:paraId="2D6B3096" w14:textId="77777777" w:rsidR="00430FF4" w:rsidRDefault="00430FF4" w:rsidP="00430FF4">
      <w:pPr>
        <w:pStyle w:val="Heading3"/>
      </w:pPr>
      <w:r>
        <w:lastRenderedPageBreak/>
        <w:t>Labor Thumper---1AR</w:t>
      </w:r>
    </w:p>
    <w:p w14:paraId="0433A730" w14:textId="77777777" w:rsidR="00430FF4" w:rsidRPr="00783F27" w:rsidRDefault="00430FF4" w:rsidP="00430FF4">
      <w:pPr>
        <w:pStyle w:val="Analyticss"/>
      </w:pPr>
      <w:r>
        <w:t xml:space="preserve">We definitely did read cards about labor. It doesn’t matter if cases have happened because it disproves the vote sewithcing premise. Weissner says wage law exemptions, bar for ERISA claims which demonstrates there are issues specific . both of those are BROADER than the plan so no link. </w:t>
      </w:r>
    </w:p>
    <w:p w14:paraId="4CA194DC" w14:textId="77777777" w:rsidR="00430FF4" w:rsidRDefault="00430FF4" w:rsidP="00430FF4">
      <w:pPr>
        <w:pStyle w:val="Analyticss"/>
      </w:pPr>
    </w:p>
    <w:p w14:paraId="6DD88D24" w14:textId="77777777" w:rsidR="00430FF4" w:rsidRDefault="00430FF4" w:rsidP="00430FF4">
      <w:pPr>
        <w:pStyle w:val="Heading4"/>
      </w:pPr>
      <w:r>
        <w:t>The Supreme Court doesn’t know all the cases yet---ACB’s rulings can’t be locked in.</w:t>
      </w:r>
    </w:p>
    <w:p w14:paraId="27AB9A63" w14:textId="77777777" w:rsidR="00430FF4" w:rsidRPr="001911C1" w:rsidRDefault="00430FF4" w:rsidP="00430FF4">
      <w:bookmarkStart w:id="2" w:name="_Hlk209554348"/>
      <w:r w:rsidRPr="007F166C">
        <w:rPr>
          <w:rStyle w:val="Style13ptBold"/>
        </w:rPr>
        <w:t>Howe ’25</w:t>
      </w:r>
      <w:r>
        <w:t xml:space="preserve"> [Amy; July 28; co-founder of SCOTUSblog and its primary reporter, adjunct professor at American University’s Washington College of Law and Vanderbilt Law School, JD from Georgetown University; SCOTUS Blog, </w:t>
      </w:r>
      <w:bookmarkEnd w:id="2"/>
      <w:r>
        <w:t>“The most important cases of the next term,” https://www.scotusblog.com/2025/07/most-important-upcoming-supreme-court-cases/]</w:t>
      </w:r>
    </w:p>
    <w:p w14:paraId="7D4E88A0" w14:textId="77777777" w:rsidR="00430FF4" w:rsidRPr="001911C1" w:rsidRDefault="00430FF4" w:rsidP="00430FF4">
      <w:pPr>
        <w:rPr>
          <w:sz w:val="16"/>
        </w:rPr>
      </w:pPr>
      <w:r w:rsidRPr="001911C1">
        <w:rPr>
          <w:sz w:val="16"/>
        </w:rPr>
        <w:t xml:space="preserve">But the </w:t>
      </w:r>
      <w:r w:rsidRPr="002A215D">
        <w:rPr>
          <w:rStyle w:val="Emphasis"/>
          <w:highlight w:val="cyan"/>
        </w:rPr>
        <w:t>biggest cases</w:t>
      </w:r>
      <w:r w:rsidRPr="002A215D">
        <w:rPr>
          <w:sz w:val="16"/>
          <w:highlight w:val="cyan"/>
        </w:rPr>
        <w:t xml:space="preserve"> </w:t>
      </w:r>
      <w:r w:rsidRPr="002A215D">
        <w:rPr>
          <w:rStyle w:val="StyleUnderline"/>
          <w:highlight w:val="cyan"/>
        </w:rPr>
        <w:t xml:space="preserve">are still </w:t>
      </w:r>
      <w:r w:rsidRPr="002A215D">
        <w:rPr>
          <w:rStyle w:val="Emphasis"/>
          <w:highlight w:val="cyan"/>
        </w:rPr>
        <w:t>likely</w:t>
      </w:r>
      <w:r w:rsidRPr="002A215D">
        <w:rPr>
          <w:rStyle w:val="StyleUnderline"/>
          <w:highlight w:val="cyan"/>
        </w:rPr>
        <w:t xml:space="preserve"> to </w:t>
      </w:r>
      <w:r w:rsidRPr="002A215D">
        <w:rPr>
          <w:rStyle w:val="Emphasis"/>
          <w:highlight w:val="cyan"/>
        </w:rPr>
        <w:t>come</w:t>
      </w:r>
      <w:r w:rsidRPr="001911C1">
        <w:rPr>
          <w:sz w:val="16"/>
        </w:rPr>
        <w:t xml:space="preserve">. For the past few years, </w:t>
      </w:r>
      <w:r w:rsidRPr="002A215D">
        <w:rPr>
          <w:rStyle w:val="StyleUnderline"/>
          <w:highlight w:val="cyan"/>
        </w:rPr>
        <w:t xml:space="preserve">many of the </w:t>
      </w:r>
      <w:r w:rsidRPr="002A215D">
        <w:rPr>
          <w:rStyle w:val="Emphasis"/>
          <w:highlight w:val="cyan"/>
        </w:rPr>
        <w:t>most notable cases</w:t>
      </w:r>
      <w:r w:rsidRPr="001911C1">
        <w:rPr>
          <w:sz w:val="16"/>
        </w:rPr>
        <w:t xml:space="preserve"> – </w:t>
      </w:r>
      <w:r w:rsidRPr="001911C1">
        <w:rPr>
          <w:rStyle w:val="StyleUnderline"/>
        </w:rPr>
        <w:t xml:space="preserve">including </w:t>
      </w:r>
      <w:r w:rsidRPr="002A215D">
        <w:rPr>
          <w:rStyle w:val="StyleUnderline"/>
          <w:highlight w:val="cyan"/>
        </w:rPr>
        <w:t xml:space="preserve">Trump v. </w:t>
      </w:r>
      <w:r w:rsidRPr="002A215D">
        <w:rPr>
          <w:rStyle w:val="Emphasis"/>
          <w:highlight w:val="cyan"/>
        </w:rPr>
        <w:t>CASA</w:t>
      </w:r>
      <w:r w:rsidRPr="001911C1">
        <w:rPr>
          <w:sz w:val="16"/>
        </w:rPr>
        <w:t xml:space="preserve">, </w:t>
      </w:r>
      <w:r w:rsidRPr="002A215D">
        <w:rPr>
          <w:rStyle w:val="Emphasis"/>
          <w:highlight w:val="cyan"/>
        </w:rPr>
        <w:t>Trump</w:t>
      </w:r>
      <w:r w:rsidRPr="002A215D">
        <w:rPr>
          <w:sz w:val="16"/>
          <w:highlight w:val="cyan"/>
        </w:rPr>
        <w:t xml:space="preserve"> </w:t>
      </w:r>
      <w:r w:rsidRPr="002A215D">
        <w:rPr>
          <w:rStyle w:val="StyleUnderline"/>
          <w:highlight w:val="cyan"/>
        </w:rPr>
        <w:t>v.</w:t>
      </w:r>
      <w:r w:rsidRPr="002A215D">
        <w:rPr>
          <w:sz w:val="16"/>
          <w:highlight w:val="cyan"/>
        </w:rPr>
        <w:t xml:space="preserve"> </w:t>
      </w:r>
      <w:r w:rsidRPr="002A215D">
        <w:rPr>
          <w:rStyle w:val="Emphasis"/>
          <w:highlight w:val="cyan"/>
        </w:rPr>
        <w:t>U</w:t>
      </w:r>
      <w:r w:rsidRPr="002A215D">
        <w:rPr>
          <w:sz w:val="16"/>
        </w:rPr>
        <w:t>nited</w:t>
      </w:r>
      <w:r w:rsidRPr="001911C1">
        <w:rPr>
          <w:sz w:val="16"/>
        </w:rPr>
        <w:t xml:space="preserve"> </w:t>
      </w:r>
      <w:r w:rsidRPr="002A215D">
        <w:rPr>
          <w:rStyle w:val="Emphasis"/>
          <w:highlight w:val="cyan"/>
        </w:rPr>
        <w:t>S</w:t>
      </w:r>
      <w:r w:rsidRPr="001911C1">
        <w:rPr>
          <w:sz w:val="16"/>
        </w:rPr>
        <w:t xml:space="preserve">tates, </w:t>
      </w:r>
      <w:r w:rsidRPr="002A215D">
        <w:rPr>
          <w:rStyle w:val="Emphasis"/>
          <w:highlight w:val="cyan"/>
        </w:rPr>
        <w:t>Loper</w:t>
      </w:r>
      <w:r w:rsidRPr="001911C1">
        <w:rPr>
          <w:sz w:val="16"/>
        </w:rPr>
        <w:t xml:space="preserve">-Bright Enterprises v. Raimondo, </w:t>
      </w:r>
      <w:r w:rsidRPr="002A215D">
        <w:rPr>
          <w:rStyle w:val="Emphasis"/>
          <w:highlight w:val="cyan"/>
        </w:rPr>
        <w:t>Biden</w:t>
      </w:r>
      <w:r w:rsidRPr="002A215D">
        <w:rPr>
          <w:sz w:val="16"/>
          <w:highlight w:val="cyan"/>
        </w:rPr>
        <w:t xml:space="preserve"> </w:t>
      </w:r>
      <w:r w:rsidRPr="002A215D">
        <w:rPr>
          <w:rStyle w:val="StyleUnderline"/>
          <w:highlight w:val="cyan"/>
        </w:rPr>
        <w:t xml:space="preserve">v. </w:t>
      </w:r>
      <w:r w:rsidRPr="002A215D">
        <w:rPr>
          <w:rStyle w:val="Emphasis"/>
          <w:highlight w:val="cyan"/>
        </w:rPr>
        <w:t>Nebraska</w:t>
      </w:r>
      <w:r w:rsidRPr="001911C1">
        <w:rPr>
          <w:rStyle w:val="StyleUnderline"/>
        </w:rPr>
        <w:t>,</w:t>
      </w:r>
      <w:r w:rsidRPr="001911C1">
        <w:rPr>
          <w:sz w:val="16"/>
        </w:rPr>
        <w:t xml:space="preserve"> </w:t>
      </w:r>
      <w:r w:rsidRPr="001911C1">
        <w:rPr>
          <w:rStyle w:val="StyleUnderline"/>
        </w:rPr>
        <w:t xml:space="preserve">and </w:t>
      </w:r>
      <w:r w:rsidRPr="002A215D">
        <w:rPr>
          <w:rStyle w:val="Emphasis"/>
          <w:highlight w:val="cyan"/>
        </w:rPr>
        <w:t>Kennedy</w:t>
      </w:r>
      <w:r w:rsidRPr="001911C1">
        <w:rPr>
          <w:sz w:val="16"/>
        </w:rPr>
        <w:t xml:space="preserve"> </w:t>
      </w:r>
      <w:r w:rsidRPr="001911C1">
        <w:rPr>
          <w:rStyle w:val="StyleUnderline"/>
        </w:rPr>
        <w:t xml:space="preserve">v. Bremerton School District, just to name a few – </w:t>
      </w:r>
      <w:r w:rsidRPr="002A215D">
        <w:rPr>
          <w:rStyle w:val="StyleUnderline"/>
          <w:highlight w:val="cyan"/>
        </w:rPr>
        <w:t>were not added to the</w:t>
      </w:r>
      <w:r w:rsidRPr="001911C1">
        <w:rPr>
          <w:rStyle w:val="StyleUnderline"/>
        </w:rPr>
        <w:t xml:space="preserve"> court’s </w:t>
      </w:r>
      <w:r w:rsidRPr="002A215D">
        <w:rPr>
          <w:rStyle w:val="StyleUnderline"/>
          <w:highlight w:val="cyan"/>
        </w:rPr>
        <w:t xml:space="preserve">docket until </w:t>
      </w:r>
      <w:r w:rsidRPr="002A215D">
        <w:rPr>
          <w:rStyle w:val="Emphasis"/>
          <w:highlight w:val="cyan"/>
        </w:rPr>
        <w:t>after</w:t>
      </w:r>
      <w:r w:rsidRPr="001911C1">
        <w:rPr>
          <w:rStyle w:val="StyleUnderline"/>
        </w:rPr>
        <w:t xml:space="preserve"> the justices’ </w:t>
      </w:r>
      <w:r w:rsidRPr="001911C1">
        <w:rPr>
          <w:sz w:val="16"/>
        </w:rPr>
        <w:t>summer</w:t>
      </w:r>
      <w:r w:rsidRPr="001911C1">
        <w:rPr>
          <w:rStyle w:val="StyleUnderline"/>
        </w:rPr>
        <w:t xml:space="preserve"> </w:t>
      </w:r>
      <w:r w:rsidRPr="002A215D">
        <w:rPr>
          <w:rStyle w:val="Emphasis"/>
          <w:highlight w:val="cyan"/>
        </w:rPr>
        <w:t>recess</w:t>
      </w:r>
      <w:r w:rsidRPr="001911C1">
        <w:rPr>
          <w:sz w:val="16"/>
        </w:rPr>
        <w:t xml:space="preserve">. So </w:t>
      </w:r>
      <w:r w:rsidRPr="002A215D">
        <w:rPr>
          <w:rStyle w:val="StyleUnderline"/>
          <w:highlight w:val="cyan"/>
        </w:rPr>
        <w:t xml:space="preserve">more </w:t>
      </w:r>
      <w:r w:rsidRPr="002A215D">
        <w:rPr>
          <w:rStyle w:val="Emphasis"/>
          <w:highlight w:val="cyan"/>
        </w:rPr>
        <w:t>high-profile</w:t>
      </w:r>
      <w:r w:rsidRPr="002A215D">
        <w:rPr>
          <w:sz w:val="16"/>
          <w:highlight w:val="cyan"/>
        </w:rPr>
        <w:t xml:space="preserve"> </w:t>
      </w:r>
      <w:r w:rsidRPr="002A215D">
        <w:rPr>
          <w:rStyle w:val="StyleUnderline"/>
          <w:highlight w:val="cyan"/>
        </w:rPr>
        <w:t>cases could be on the way</w:t>
      </w:r>
      <w:r w:rsidRPr="001911C1">
        <w:rPr>
          <w:sz w:val="16"/>
        </w:rPr>
        <w:t xml:space="preserve">, </w:t>
      </w:r>
      <w:r w:rsidRPr="001911C1">
        <w:rPr>
          <w:rStyle w:val="StyleUnderline"/>
        </w:rPr>
        <w:t xml:space="preserve">including </w:t>
      </w:r>
      <w:r w:rsidRPr="001911C1">
        <w:rPr>
          <w:rStyle w:val="Emphasis"/>
        </w:rPr>
        <w:t>challenges</w:t>
      </w:r>
      <w:r w:rsidRPr="001911C1">
        <w:rPr>
          <w:sz w:val="16"/>
        </w:rPr>
        <w:t xml:space="preserve"> </w:t>
      </w:r>
      <w:r w:rsidRPr="001911C1">
        <w:rPr>
          <w:rStyle w:val="StyleUnderline"/>
        </w:rPr>
        <w:t>to Trump</w:t>
      </w:r>
      <w:r w:rsidRPr="001911C1">
        <w:rPr>
          <w:sz w:val="16"/>
        </w:rPr>
        <w:t xml:space="preserve"> administration </w:t>
      </w:r>
      <w:r w:rsidRPr="001911C1">
        <w:rPr>
          <w:rStyle w:val="StyleUnderline"/>
        </w:rPr>
        <w:t>initiatives</w:t>
      </w:r>
      <w:r w:rsidRPr="001911C1">
        <w:rPr>
          <w:sz w:val="16"/>
        </w:rPr>
        <w:t xml:space="preserve"> that return to the court on the merits after making appearances </w:t>
      </w:r>
      <w:r w:rsidRPr="001911C1">
        <w:rPr>
          <w:rStyle w:val="StyleUnderline"/>
        </w:rPr>
        <w:t xml:space="preserve">on the </w:t>
      </w:r>
      <w:r w:rsidRPr="001911C1">
        <w:rPr>
          <w:rStyle w:val="Emphasis"/>
        </w:rPr>
        <w:t>emergency docket</w:t>
      </w:r>
      <w:r w:rsidRPr="001911C1">
        <w:rPr>
          <w:sz w:val="16"/>
        </w:rPr>
        <w:t xml:space="preserve"> during the 2024-25 term.</w:t>
      </w:r>
    </w:p>
    <w:p w14:paraId="48DC58F6" w14:textId="77777777" w:rsidR="00430FF4" w:rsidRDefault="00430FF4" w:rsidP="00430FF4">
      <w:pPr>
        <w:pStyle w:val="Heading3"/>
      </w:pPr>
      <w:r>
        <w:lastRenderedPageBreak/>
        <w:t>Court Politics DA---No Spillover---1AR</w:t>
      </w:r>
    </w:p>
    <w:p w14:paraId="484DB281" w14:textId="77777777" w:rsidR="00430FF4" w:rsidRDefault="00430FF4" w:rsidP="00430FF4">
      <w:pPr>
        <w:pStyle w:val="Heading4"/>
      </w:pPr>
      <w:r>
        <w:t xml:space="preserve">One ruling won’t spill over. </w:t>
      </w:r>
    </w:p>
    <w:p w14:paraId="67C5D03C" w14:textId="77777777" w:rsidR="00430FF4" w:rsidRPr="00E10FD9" w:rsidRDefault="00430FF4" w:rsidP="00430FF4">
      <w:r w:rsidRPr="00E10FD9">
        <w:rPr>
          <w:rStyle w:val="Style13ptBold"/>
        </w:rPr>
        <w:t>DeVeaux ’</w:t>
      </w:r>
      <w:r>
        <w:rPr>
          <w:rStyle w:val="Style13ptBold"/>
        </w:rPr>
        <w:t>21</w:t>
      </w:r>
      <w:r>
        <w:t xml:space="preserve"> [Amelia Thomson-DeVeaux; 2021; citing Lawrence Baum, a political science professor at Ohio State University, Neal Devins, a professor of law and government at the College of William &amp; Mary, and Michael Salamone, a political science professor at Washington State University; 538, “Why The Supreme Court Probably Doesn’t Care What Most Americans Think About Abortion Or Gun Rights,” https://fivethirtyeight.com/features/why-the-supreme-court-probably-doesnt-care-what-most-americans-think-about-abortion-or-gun-rights/]</w:t>
      </w:r>
    </w:p>
    <w:p w14:paraId="2AD271AE" w14:textId="77777777" w:rsidR="00430FF4" w:rsidRPr="00E10FD9" w:rsidRDefault="00430FF4" w:rsidP="00430FF4">
      <w:pPr>
        <w:rPr>
          <w:sz w:val="16"/>
        </w:rPr>
      </w:pPr>
      <w:r w:rsidRPr="00E10FD9">
        <w:rPr>
          <w:sz w:val="16"/>
        </w:rPr>
        <w:t xml:space="preserve">And this might be right. On one hand, </w:t>
      </w:r>
      <w:r w:rsidRPr="00E10FD9">
        <w:rPr>
          <w:rStyle w:val="StyleUnderline"/>
          <w:highlight w:val="cyan"/>
        </w:rPr>
        <w:t xml:space="preserve">it’s </w:t>
      </w:r>
      <w:r w:rsidRPr="00E10FD9">
        <w:rPr>
          <w:rStyle w:val="Emphasis"/>
          <w:highlight w:val="cyan"/>
        </w:rPr>
        <w:t>not obvious</w:t>
      </w:r>
      <w:r w:rsidRPr="00E10FD9">
        <w:rPr>
          <w:rStyle w:val="StyleUnderline"/>
        </w:rPr>
        <w:t xml:space="preserve"> that </w:t>
      </w:r>
      <w:r w:rsidRPr="00E10FD9">
        <w:rPr>
          <w:rStyle w:val="StyleUnderline"/>
          <w:highlight w:val="cyan"/>
        </w:rPr>
        <w:t xml:space="preserve">a </w:t>
      </w:r>
      <w:r w:rsidRPr="00E10FD9">
        <w:rPr>
          <w:rStyle w:val="Emphasis"/>
          <w:highlight w:val="cyan"/>
        </w:rPr>
        <w:t>single</w:t>
      </w:r>
      <w:r w:rsidRPr="00E10FD9">
        <w:rPr>
          <w:rStyle w:val="Emphasis"/>
        </w:rPr>
        <w:t xml:space="preserve"> unpopular </w:t>
      </w:r>
      <w:r w:rsidRPr="00E10FD9">
        <w:rPr>
          <w:rStyle w:val="Emphasis"/>
          <w:highlight w:val="cyan"/>
        </w:rPr>
        <w:t>ruling</w:t>
      </w:r>
      <w:r w:rsidRPr="00E10FD9">
        <w:rPr>
          <w:rStyle w:val="StyleUnderline"/>
          <w:highlight w:val="cyan"/>
        </w:rPr>
        <w:t xml:space="preserve"> -- even if</w:t>
      </w:r>
      <w:r w:rsidRPr="00E10FD9">
        <w:rPr>
          <w:rStyle w:val="StyleUnderline"/>
        </w:rPr>
        <w:t xml:space="preserve"> it’s </w:t>
      </w:r>
      <w:r w:rsidRPr="00E10FD9">
        <w:rPr>
          <w:rStyle w:val="Emphasis"/>
          <w:highlight w:val="cyan"/>
        </w:rPr>
        <w:t>high-profile</w:t>
      </w:r>
      <w:r w:rsidRPr="00E10FD9">
        <w:rPr>
          <w:rStyle w:val="StyleUnderline"/>
        </w:rPr>
        <w:t xml:space="preserve"> -- </w:t>
      </w:r>
      <w:r w:rsidRPr="00E10FD9">
        <w:rPr>
          <w:rStyle w:val="Emphasis"/>
          <w:highlight w:val="cyan"/>
        </w:rPr>
        <w:t>would</w:t>
      </w:r>
      <w:r w:rsidRPr="00E10FD9">
        <w:rPr>
          <w:rStyle w:val="Emphasis"/>
        </w:rPr>
        <w:t xml:space="preserve"> be enough</w:t>
      </w:r>
      <w:r w:rsidRPr="00E10FD9">
        <w:rPr>
          <w:rStyle w:val="StyleUnderline"/>
        </w:rPr>
        <w:t xml:space="preserve"> to </w:t>
      </w:r>
      <w:r w:rsidRPr="00E10FD9">
        <w:rPr>
          <w:rStyle w:val="StyleUnderline"/>
          <w:highlight w:val="cyan"/>
        </w:rPr>
        <w:t>sow</w:t>
      </w:r>
      <w:r w:rsidRPr="00E10FD9">
        <w:rPr>
          <w:rStyle w:val="StyleUnderline"/>
        </w:rPr>
        <w:t xml:space="preserve"> </w:t>
      </w:r>
      <w:r w:rsidRPr="00E10FD9">
        <w:rPr>
          <w:rStyle w:val="Emphasis"/>
        </w:rPr>
        <w:t xml:space="preserve">widespread </w:t>
      </w:r>
      <w:r w:rsidRPr="00E10FD9">
        <w:rPr>
          <w:rStyle w:val="Emphasis"/>
          <w:highlight w:val="cyan"/>
        </w:rPr>
        <w:t>doubt</w:t>
      </w:r>
      <w:r w:rsidRPr="00E10FD9">
        <w:rPr>
          <w:rStyle w:val="StyleUnderline"/>
          <w:highlight w:val="cyan"/>
        </w:rPr>
        <w:t xml:space="preserve"> in the</w:t>
      </w:r>
      <w:r w:rsidRPr="00E10FD9">
        <w:rPr>
          <w:rStyle w:val="StyleUnderline"/>
        </w:rPr>
        <w:t xml:space="preserve"> </w:t>
      </w:r>
      <w:r w:rsidRPr="00E10FD9">
        <w:rPr>
          <w:rStyle w:val="Emphasis"/>
        </w:rPr>
        <w:t xml:space="preserve">Supreme </w:t>
      </w:r>
      <w:r w:rsidRPr="00E10FD9">
        <w:rPr>
          <w:rStyle w:val="Emphasis"/>
          <w:highlight w:val="cyan"/>
        </w:rPr>
        <w:t>Court’s legitimacy</w:t>
      </w:r>
      <w:r w:rsidRPr="00E10FD9">
        <w:rPr>
          <w:rStyle w:val="StyleUnderline"/>
        </w:rPr>
        <w:t>. Take</w:t>
      </w:r>
      <w:r w:rsidRPr="00E10FD9">
        <w:rPr>
          <w:sz w:val="16"/>
        </w:rPr>
        <w:t xml:space="preserve"> the outcome in </w:t>
      </w:r>
      <w:r w:rsidRPr="00E10FD9">
        <w:rPr>
          <w:rStyle w:val="StyleUnderline"/>
          <w:highlight w:val="cyan"/>
        </w:rPr>
        <w:t>Bush v. Gore</w:t>
      </w:r>
      <w:r w:rsidRPr="00E10FD9">
        <w:rPr>
          <w:sz w:val="16"/>
        </w:rPr>
        <w:t xml:space="preserve">, where a divided Supreme Court, split along partisan lines, effectively handed the presidency to George W. Bush. </w:t>
      </w:r>
      <w:r w:rsidRPr="00E10FD9">
        <w:rPr>
          <w:rStyle w:val="StyleUnderline"/>
        </w:rPr>
        <w:t xml:space="preserve">The ruling </w:t>
      </w:r>
      <w:r w:rsidRPr="00E10FD9">
        <w:rPr>
          <w:rStyle w:val="StyleUnderline"/>
          <w:highlight w:val="cyan"/>
        </w:rPr>
        <w:t>was</w:t>
      </w:r>
      <w:r w:rsidRPr="00E10FD9">
        <w:rPr>
          <w:rStyle w:val="StyleUnderline"/>
        </w:rPr>
        <w:t xml:space="preserve"> </w:t>
      </w:r>
      <w:r w:rsidRPr="00E10FD9">
        <w:rPr>
          <w:rStyle w:val="Emphasis"/>
        </w:rPr>
        <w:t xml:space="preserve">intensely </w:t>
      </w:r>
      <w:r w:rsidRPr="00E10FD9">
        <w:rPr>
          <w:rStyle w:val="Emphasis"/>
          <w:highlight w:val="cyan"/>
        </w:rPr>
        <w:t>controversial</w:t>
      </w:r>
      <w:r w:rsidRPr="00E10FD9">
        <w:rPr>
          <w:sz w:val="16"/>
        </w:rPr>
        <w:t xml:space="preserve"> at the time, </w:t>
      </w:r>
      <w:r w:rsidRPr="00E10FD9">
        <w:rPr>
          <w:rStyle w:val="StyleUnderline"/>
          <w:highlight w:val="cyan"/>
        </w:rPr>
        <w:t>but</w:t>
      </w:r>
      <w:r w:rsidRPr="00E10FD9">
        <w:rPr>
          <w:rStyle w:val="StyleUnderline"/>
        </w:rPr>
        <w:t xml:space="preserve"> it</w:t>
      </w:r>
      <w:r w:rsidRPr="00E10FD9">
        <w:rPr>
          <w:sz w:val="16"/>
        </w:rPr>
        <w:t xml:space="preserve"> appears to have </w:t>
      </w:r>
      <w:r w:rsidRPr="00E10FD9">
        <w:rPr>
          <w:rStyle w:val="StyleUnderline"/>
          <w:highlight w:val="cyan"/>
        </w:rPr>
        <w:t xml:space="preserve">had </w:t>
      </w:r>
      <w:r w:rsidRPr="00E10FD9">
        <w:rPr>
          <w:rStyle w:val="Emphasis"/>
          <w:highlight w:val="cyan"/>
        </w:rPr>
        <w:t>little</w:t>
      </w:r>
      <w:r w:rsidRPr="00E10FD9">
        <w:rPr>
          <w:rStyle w:val="Emphasis"/>
        </w:rPr>
        <w:t xml:space="preserve"> lasting </w:t>
      </w:r>
      <w:r w:rsidRPr="00E10FD9">
        <w:rPr>
          <w:rStyle w:val="Emphasis"/>
          <w:highlight w:val="cyan"/>
        </w:rPr>
        <w:t>impact</w:t>
      </w:r>
      <w:r w:rsidRPr="00E10FD9">
        <w:rPr>
          <w:rStyle w:val="StyleUnderline"/>
        </w:rPr>
        <w:t xml:space="preserve"> on the court’s image</w:t>
      </w:r>
      <w:r w:rsidRPr="00E10FD9">
        <w:rPr>
          <w:sz w:val="16"/>
        </w:rPr>
        <w:t xml:space="preserve">. And although it might be hard to imagine, </w:t>
      </w:r>
      <w:r w:rsidRPr="00E10FD9">
        <w:rPr>
          <w:rStyle w:val="StyleUnderline"/>
        </w:rPr>
        <w:t xml:space="preserve">the </w:t>
      </w:r>
      <w:r w:rsidRPr="00E10FD9">
        <w:rPr>
          <w:rStyle w:val="StyleUnderline"/>
          <w:highlight w:val="cyan"/>
        </w:rPr>
        <w:t>same</w:t>
      </w:r>
      <w:r w:rsidRPr="00E10FD9">
        <w:rPr>
          <w:rStyle w:val="StyleUnderline"/>
        </w:rPr>
        <w:t xml:space="preserve"> </w:t>
      </w:r>
      <w:r w:rsidRPr="00E10FD9">
        <w:rPr>
          <w:rStyle w:val="Emphasis"/>
        </w:rPr>
        <w:t xml:space="preserve">could be </w:t>
      </w:r>
      <w:r w:rsidRPr="00E10FD9">
        <w:rPr>
          <w:rStyle w:val="Emphasis"/>
          <w:highlight w:val="cyan"/>
        </w:rPr>
        <w:t>true</w:t>
      </w:r>
      <w:r w:rsidRPr="00E10FD9">
        <w:rPr>
          <w:rStyle w:val="StyleUnderline"/>
          <w:highlight w:val="cyan"/>
        </w:rPr>
        <w:t xml:space="preserve"> of a decision that overturns</w:t>
      </w:r>
      <w:r w:rsidRPr="00E10FD9">
        <w:rPr>
          <w:sz w:val="16"/>
        </w:rPr>
        <w:t xml:space="preserve"> or reshapes </w:t>
      </w:r>
      <w:r w:rsidRPr="00E10FD9">
        <w:rPr>
          <w:rStyle w:val="StyleUnderline"/>
          <w:highlight w:val="cyan"/>
        </w:rPr>
        <w:t>Roe</w:t>
      </w:r>
      <w:r w:rsidRPr="00E10FD9">
        <w:rPr>
          <w:sz w:val="16"/>
        </w:rPr>
        <w:t xml:space="preserve"> — particularly if the justices merely limit the constitutional right to abortion, rather than eliminate it. </w:t>
      </w:r>
    </w:p>
    <w:p w14:paraId="665FD88E" w14:textId="77777777" w:rsidR="00430FF4" w:rsidRPr="00E10FD9" w:rsidRDefault="00430FF4" w:rsidP="00430FF4">
      <w:pPr>
        <w:rPr>
          <w:sz w:val="16"/>
        </w:rPr>
      </w:pPr>
      <w:r w:rsidRPr="00E10FD9">
        <w:rPr>
          <w:sz w:val="16"/>
        </w:rPr>
        <w:t>But the question of how a highly conservative Supreme Court majority will navigate public opinion isn’t going away. And it becomes even more relevant if the conservatives maintain control of the court for years or even decades.</w:t>
      </w:r>
    </w:p>
    <w:p w14:paraId="0603B035" w14:textId="77777777" w:rsidR="00430FF4" w:rsidRDefault="00430FF4" w:rsidP="00430FF4">
      <w:pPr>
        <w:rPr>
          <w:rStyle w:val="StyleUnderline"/>
        </w:rPr>
      </w:pPr>
      <w:r w:rsidRPr="00E10FD9">
        <w:rPr>
          <w:sz w:val="16"/>
        </w:rPr>
        <w:t xml:space="preserve">“In the past, even if the court was trending conservative overall, it wasn’t like the conservatives always won and the liberals always lost,” </w:t>
      </w:r>
      <w:r w:rsidRPr="00E10FD9">
        <w:rPr>
          <w:rStyle w:val="StyleUnderline"/>
        </w:rPr>
        <w:t>said</w:t>
      </w:r>
      <w:r w:rsidRPr="00E10FD9">
        <w:rPr>
          <w:sz w:val="16"/>
        </w:rPr>
        <w:t xml:space="preserve"> Michael </w:t>
      </w:r>
      <w:r w:rsidRPr="00E10FD9">
        <w:rPr>
          <w:rStyle w:val="StyleUnderline"/>
        </w:rPr>
        <w:t>Salamone</w:t>
      </w:r>
      <w:r w:rsidRPr="00E10FD9">
        <w:rPr>
          <w:sz w:val="16"/>
        </w:rPr>
        <w:t xml:space="preserve">, a political science professor at Washington State University who studies the Supreme Court and public opinion. “Now it’s looking like </w:t>
      </w:r>
      <w:r w:rsidRPr="00E10FD9">
        <w:rPr>
          <w:rStyle w:val="StyleUnderline"/>
          <w:highlight w:val="cyan"/>
        </w:rPr>
        <w:t>conservative victories are</w:t>
      </w:r>
      <w:r w:rsidRPr="00E10FD9">
        <w:rPr>
          <w:rStyle w:val="StyleUnderline"/>
        </w:rPr>
        <w:t xml:space="preserve"> going to be a </w:t>
      </w:r>
      <w:r w:rsidRPr="00E10FD9">
        <w:rPr>
          <w:rStyle w:val="Emphasis"/>
        </w:rPr>
        <w:t xml:space="preserve">lot </w:t>
      </w:r>
      <w:r w:rsidRPr="00E10FD9">
        <w:rPr>
          <w:rStyle w:val="Emphasis"/>
          <w:highlight w:val="cyan"/>
        </w:rPr>
        <w:t>more consistent</w:t>
      </w:r>
      <w:r w:rsidRPr="00E10FD9">
        <w:rPr>
          <w:rStyle w:val="StyleUnderline"/>
        </w:rPr>
        <w:t xml:space="preserve"> and a </w:t>
      </w:r>
      <w:r w:rsidRPr="00E10FD9">
        <w:rPr>
          <w:rStyle w:val="Emphasis"/>
        </w:rPr>
        <w:t xml:space="preserve">lot more </w:t>
      </w:r>
      <w:r w:rsidRPr="00E10FD9">
        <w:rPr>
          <w:rStyle w:val="Emphasis"/>
          <w:highlight w:val="cyan"/>
        </w:rPr>
        <w:t>far-reaching</w:t>
      </w:r>
      <w:r w:rsidRPr="00436C82">
        <w:rPr>
          <w:rStyle w:val="StyleUnderline"/>
          <w:highlight w:val="cyan"/>
        </w:rPr>
        <w:t>.”</w:t>
      </w:r>
    </w:p>
    <w:p w14:paraId="568B94F4" w14:textId="77777777" w:rsidR="00430FF4" w:rsidRPr="00080D33" w:rsidRDefault="00430FF4" w:rsidP="00430FF4">
      <w:pPr>
        <w:pStyle w:val="Heading4"/>
      </w:pPr>
      <w:r>
        <w:t xml:space="preserve">Predicting </w:t>
      </w:r>
      <w:r>
        <w:rPr>
          <w:u w:val="single"/>
        </w:rPr>
        <w:t>cross-case</w:t>
      </w:r>
      <w:r>
        <w:t xml:space="preserve"> interactions is </w:t>
      </w:r>
      <w:r>
        <w:rPr>
          <w:u w:val="single"/>
        </w:rPr>
        <w:t>impossible</w:t>
      </w:r>
      <w:r>
        <w:t xml:space="preserve">. </w:t>
      </w:r>
    </w:p>
    <w:p w14:paraId="43DE3B38" w14:textId="77777777" w:rsidR="00430FF4" w:rsidRPr="00C230B3" w:rsidRDefault="00430FF4" w:rsidP="00430FF4">
      <w:r w:rsidRPr="00C230B3">
        <w:rPr>
          <w:rStyle w:val="Style13ptBold"/>
        </w:rPr>
        <w:t>Yin ’12</w:t>
      </w:r>
      <w:r>
        <w:t xml:space="preserve"> [David; March 29; JD Candidate at NYU; Harvard Law &amp; Policy Review, “How Predictive is Oral Argument Questioning?” https://harvardlpr.com/2012/03/29/how-predictive-is-oral-argument-questioning/]</w:t>
      </w:r>
    </w:p>
    <w:p w14:paraId="3F92A05F" w14:textId="77777777" w:rsidR="00430FF4" w:rsidRPr="00C230B3" w:rsidRDefault="00430FF4" w:rsidP="00430FF4">
      <w:pPr>
        <w:rPr>
          <w:sz w:val="16"/>
        </w:rPr>
      </w:pPr>
      <w:r w:rsidRPr="00C230B3">
        <w:rPr>
          <w:sz w:val="16"/>
        </w:rPr>
        <w:t xml:space="preserve">A number of political scientists have attempted to statistically prove the contrary. A paper from Epstein, Landes, and Posner; for example, concludes that justices tend to ask the most questions (and most wordy questions) of the side they tend to vote against. I haven’t done the math for the PPACA oral arguments, but given Breyer’s absurd 472-word question to Clement (transcript pages 61-63), I’d agree his skepticism is pretty much set in stone. Yet as much as general trends might be extracted from years of oral arguments, Lee’s point stands: </w:t>
      </w:r>
      <w:r w:rsidRPr="00C230B3">
        <w:rPr>
          <w:rStyle w:val="StyleUnderline"/>
          <w:highlight w:val="cyan"/>
        </w:rPr>
        <w:t xml:space="preserve">for </w:t>
      </w:r>
      <w:r w:rsidRPr="00C230B3">
        <w:rPr>
          <w:rStyle w:val="Emphasis"/>
          <w:highlight w:val="cyan"/>
        </w:rPr>
        <w:t>any</w:t>
      </w:r>
      <w:r w:rsidRPr="00C230B3">
        <w:rPr>
          <w:rStyle w:val="Emphasis"/>
        </w:rPr>
        <w:t xml:space="preserve"> one </w:t>
      </w:r>
      <w:r w:rsidRPr="00C230B3">
        <w:rPr>
          <w:rStyle w:val="Emphasis"/>
          <w:highlight w:val="cyan"/>
        </w:rPr>
        <w:t>case</w:t>
      </w:r>
      <w:r w:rsidRPr="00C230B3">
        <w:rPr>
          <w:rStyle w:val="StyleUnderline"/>
        </w:rPr>
        <w:t xml:space="preserve">, </w:t>
      </w:r>
      <w:r w:rsidRPr="00C230B3">
        <w:rPr>
          <w:rStyle w:val="Emphasis"/>
        </w:rPr>
        <w:t xml:space="preserve">the </w:t>
      </w:r>
      <w:r w:rsidRPr="00C230B3">
        <w:rPr>
          <w:rStyle w:val="Emphasis"/>
          <w:highlight w:val="cyan"/>
        </w:rPr>
        <w:t>confidence</w:t>
      </w:r>
      <w:r w:rsidRPr="00C230B3">
        <w:rPr>
          <w:rStyle w:val="StyleUnderline"/>
          <w:highlight w:val="cyan"/>
        </w:rPr>
        <w:t xml:space="preserve"> one has in predicting</w:t>
      </w:r>
      <w:r w:rsidRPr="00C230B3">
        <w:rPr>
          <w:rStyle w:val="StyleUnderline"/>
        </w:rPr>
        <w:t xml:space="preserve"> the </w:t>
      </w:r>
      <w:r w:rsidRPr="00C230B3">
        <w:rPr>
          <w:rStyle w:val="StyleUnderline"/>
          <w:highlight w:val="cyan"/>
        </w:rPr>
        <w:t>outcome</w:t>
      </w:r>
      <w:r w:rsidRPr="00C230B3">
        <w:rPr>
          <w:sz w:val="16"/>
        </w:rPr>
        <w:t xml:space="preserve"> based solely on the questions </w:t>
      </w:r>
      <w:r w:rsidRPr="00C230B3">
        <w:rPr>
          <w:rStyle w:val="StyleUnderline"/>
          <w:highlight w:val="cyan"/>
        </w:rPr>
        <w:t xml:space="preserve">should be </w:t>
      </w:r>
      <w:r w:rsidRPr="00C230B3">
        <w:rPr>
          <w:rStyle w:val="Emphasis"/>
          <w:highlight w:val="cyan"/>
        </w:rPr>
        <w:t>low</w:t>
      </w:r>
      <w:r w:rsidRPr="00C230B3">
        <w:rPr>
          <w:sz w:val="16"/>
        </w:rPr>
        <w:t>.</w:t>
      </w:r>
    </w:p>
    <w:p w14:paraId="771F2BDC" w14:textId="77777777" w:rsidR="00430FF4" w:rsidRPr="00C230B3" w:rsidRDefault="00430FF4" w:rsidP="00430FF4">
      <w:pPr>
        <w:rPr>
          <w:sz w:val="16"/>
        </w:rPr>
      </w:pPr>
      <w:r w:rsidRPr="00C230B3">
        <w:rPr>
          <w:sz w:val="16"/>
        </w:rPr>
        <w:t>This term, the Supreme Court decided an important political question doctrine case, Zivotofsky v. Clinton (also known as MBZ v. Clinton). The legal blogs turned out in full force, with most of the forecasts based on the oral argument going in favor of [Sec. State] Clinton/the Executive. SCOTUSBlog’s Lyle Denniston wrote, “the Court appeared to be leaning toward giving the White House a more modest victory over Congress.” Slate’s Dahlia Lithwick concluded, “The court appears poised to decide the substantive question in this case and to support the president’s expansive view of executive authority.” A few months later, much to the surprise of apparently everyone but Zivotofsky’s attorney, the Court came down with an 8-1 decision against the Executive.</w:t>
      </w:r>
    </w:p>
    <w:p w14:paraId="01E27E7A" w14:textId="77777777" w:rsidR="00430FF4" w:rsidRPr="00C230B3" w:rsidRDefault="00430FF4" w:rsidP="00430FF4">
      <w:pPr>
        <w:rPr>
          <w:sz w:val="16"/>
        </w:rPr>
      </w:pPr>
      <w:r w:rsidRPr="00C230B3">
        <w:rPr>
          <w:sz w:val="16"/>
        </w:rPr>
        <w:t>Another example is the case of Helling v. McKinney, a 1992 case about whether housing a nonsmoking inmate with a smoking inmate constituted cruel and unusual punishment under the 8th Amendment. Although the lawyer for Nevada’s prisons was admittedly atrocious, amicus curiae was the U.S. Government, represented by then-Deputy SG John G. Roberts. Roberts delivered a killer analogy to bolster Nevada’s case: “If a parent smokes and exposes children to secondary tobacco smoke, we don’t brand that as child abuse. It’s difficult to imagine how what we allow parents to do to children in the home is somehow cruel and unusual when done to a convicted felon in prison.” Roberts’ analogy clearly piqued the Court, which posed it to said felon’s lawyer, and received an unconvincing response. Yet despite apparently “winning” oral argument as much as Clement “won“ on Tuesday, Roberts’ side went down 7-2.</w:t>
      </w:r>
    </w:p>
    <w:p w14:paraId="691AC2FE" w14:textId="77777777" w:rsidR="00430FF4" w:rsidRPr="00C230B3" w:rsidRDefault="00430FF4" w:rsidP="00430FF4">
      <w:pPr>
        <w:rPr>
          <w:sz w:val="16"/>
        </w:rPr>
      </w:pPr>
      <w:r w:rsidRPr="00C230B3">
        <w:rPr>
          <w:sz w:val="16"/>
        </w:rPr>
        <w:lastRenderedPageBreak/>
        <w:t xml:space="preserve">The problem with </w:t>
      </w:r>
      <w:r w:rsidRPr="00C230B3">
        <w:rPr>
          <w:rStyle w:val="Emphasis"/>
        </w:rPr>
        <w:t>divination</w:t>
      </w:r>
      <w:r w:rsidRPr="00C230B3">
        <w:rPr>
          <w:rStyle w:val="StyleUnderline"/>
        </w:rPr>
        <w:t xml:space="preserve"> from oral argument</w:t>
      </w:r>
      <w:r w:rsidRPr="00C230B3">
        <w:rPr>
          <w:sz w:val="16"/>
        </w:rPr>
        <w:t xml:space="preserve"> is that it </w:t>
      </w:r>
      <w:r w:rsidRPr="00C230B3">
        <w:rPr>
          <w:rStyle w:val="StyleUnderline"/>
        </w:rPr>
        <w:t xml:space="preserve">makes </w:t>
      </w:r>
      <w:r w:rsidRPr="00C230B3">
        <w:rPr>
          <w:rStyle w:val="Emphasis"/>
        </w:rPr>
        <w:t>too much of too little</w:t>
      </w:r>
      <w:r w:rsidRPr="00C230B3">
        <w:rPr>
          <w:rStyle w:val="StyleUnderline"/>
        </w:rPr>
        <w:t xml:space="preserve">. As </w:t>
      </w:r>
      <w:r w:rsidRPr="00C230B3">
        <w:rPr>
          <w:rStyle w:val="Emphasis"/>
        </w:rPr>
        <w:t>any lawyer</w:t>
      </w:r>
      <w:r w:rsidRPr="00C230B3">
        <w:rPr>
          <w:rStyle w:val="StyleUnderline"/>
        </w:rPr>
        <w:t xml:space="preserve"> or </w:t>
      </w:r>
      <w:r w:rsidRPr="00C230B3">
        <w:rPr>
          <w:rStyle w:val="Emphasis"/>
        </w:rPr>
        <w:t>law student</w:t>
      </w:r>
      <w:r w:rsidRPr="00C230B3">
        <w:rPr>
          <w:rStyle w:val="StyleUnderline"/>
        </w:rPr>
        <w:t xml:space="preserve"> knows, the briefs have </w:t>
      </w:r>
      <w:r w:rsidRPr="00C230B3">
        <w:rPr>
          <w:rStyle w:val="Emphasis"/>
        </w:rPr>
        <w:t>much greater weight</w:t>
      </w:r>
      <w:r w:rsidRPr="00C230B3">
        <w:rPr>
          <w:rStyle w:val="StyleUnderline"/>
        </w:rPr>
        <w:t xml:space="preserve"> for the bench than oral argument.</w:t>
      </w:r>
      <w:r w:rsidRPr="00C230B3">
        <w:rPr>
          <w:sz w:val="16"/>
        </w:rPr>
        <w:t xml:space="preserve"> Paul Clement explained, “I’m a big believer that oral argument makes a difference, but I’m also a big believer that comparably the briefs make even more of a difference.” Of course, </w:t>
      </w:r>
      <w:r w:rsidRPr="00C230B3">
        <w:rPr>
          <w:rStyle w:val="StyleUnderline"/>
        </w:rPr>
        <w:t xml:space="preserve">a justice’s understanding of the law </w:t>
      </w:r>
      <w:r w:rsidRPr="00C230B3">
        <w:rPr>
          <w:rStyle w:val="Emphasis"/>
        </w:rPr>
        <w:t>trumps both</w:t>
      </w:r>
      <w:r w:rsidRPr="00C230B3">
        <w:rPr>
          <w:sz w:val="16"/>
        </w:rPr>
        <w:t>. I notice that despite his usual recalcitrance, we are all very confident in Justice Thomas’ vote in the healthcare case. And even a terrible oral argument from one’s opponent may not spare the other side from the cold hard merits (e.g. the respondent’s argument in U.S. v. Alvarez was cringe-worthy, but I’d bet Alvarez wins nonetheless).</w:t>
      </w:r>
    </w:p>
    <w:p w14:paraId="42B77EB7" w14:textId="77777777" w:rsidR="00430FF4" w:rsidRDefault="00430FF4" w:rsidP="00430FF4">
      <w:pPr>
        <w:rPr>
          <w:sz w:val="16"/>
        </w:rPr>
      </w:pPr>
      <w:r w:rsidRPr="00C230B3">
        <w:rPr>
          <w:sz w:val="16"/>
        </w:rPr>
        <w:t xml:space="preserve">Ultimately, </w:t>
      </w:r>
      <w:r w:rsidRPr="00C230B3">
        <w:rPr>
          <w:rStyle w:val="StyleUnderline"/>
        </w:rPr>
        <w:t>the commentary</w:t>
      </w:r>
      <w:r w:rsidRPr="00C230B3">
        <w:rPr>
          <w:sz w:val="16"/>
        </w:rPr>
        <w:t xml:space="preserve"> on the healthcare oral arguments </w:t>
      </w:r>
      <w:r w:rsidRPr="00C230B3">
        <w:rPr>
          <w:rStyle w:val="StyleUnderline"/>
        </w:rPr>
        <w:t>is interesting</w:t>
      </w:r>
      <w:r w:rsidRPr="00C230B3">
        <w:rPr>
          <w:sz w:val="16"/>
        </w:rPr>
        <w:t xml:space="preserve"> and informative to read, </w:t>
      </w:r>
      <w:r w:rsidRPr="00C230B3">
        <w:rPr>
          <w:rStyle w:val="StyleUnderline"/>
        </w:rPr>
        <w:t xml:space="preserve">but should be taken with a </w:t>
      </w:r>
      <w:r w:rsidRPr="00C230B3">
        <w:rPr>
          <w:rStyle w:val="Emphasis"/>
        </w:rPr>
        <w:t>heavy brick of salt</w:t>
      </w:r>
      <w:r w:rsidRPr="00C230B3">
        <w:rPr>
          <w:sz w:val="16"/>
        </w:rPr>
        <w:t xml:space="preserve">. I suspect </w:t>
      </w:r>
      <w:r w:rsidRPr="00C230B3">
        <w:rPr>
          <w:rStyle w:val="StyleUnderline"/>
          <w:highlight w:val="cyan"/>
        </w:rPr>
        <w:t xml:space="preserve">if any journalists </w:t>
      </w:r>
      <w:r w:rsidRPr="00C230B3">
        <w:rPr>
          <w:rStyle w:val="Emphasis"/>
          <w:highlight w:val="cyan"/>
        </w:rPr>
        <w:t>or</w:t>
      </w:r>
      <w:r w:rsidRPr="00C230B3">
        <w:rPr>
          <w:rStyle w:val="StyleUnderline"/>
        </w:rPr>
        <w:t xml:space="preserve"> law </w:t>
      </w:r>
      <w:r w:rsidRPr="00C230B3">
        <w:rPr>
          <w:rStyle w:val="StyleUnderline"/>
          <w:highlight w:val="cyan"/>
        </w:rPr>
        <w:t>professors could</w:t>
      </w:r>
      <w:r w:rsidRPr="00C230B3">
        <w:rPr>
          <w:rStyle w:val="StyleUnderline"/>
        </w:rPr>
        <w:t xml:space="preserve"> </w:t>
      </w:r>
      <w:r w:rsidRPr="00C230B3">
        <w:rPr>
          <w:rStyle w:val="Emphasis"/>
        </w:rPr>
        <w:t xml:space="preserve">actually </w:t>
      </w:r>
      <w:r w:rsidRPr="00C230B3">
        <w:rPr>
          <w:rStyle w:val="Emphasis"/>
          <w:highlight w:val="cyan"/>
        </w:rPr>
        <w:t>predict</w:t>
      </w:r>
      <w:r w:rsidRPr="00C230B3">
        <w:rPr>
          <w:rStyle w:val="StyleUnderline"/>
          <w:highlight w:val="cyan"/>
        </w:rPr>
        <w:t xml:space="preserve"> outcomes</w:t>
      </w:r>
      <w:r w:rsidRPr="00C230B3">
        <w:rPr>
          <w:rStyle w:val="StyleUnderline"/>
        </w:rPr>
        <w:t xml:space="preserve"> of cases </w:t>
      </w:r>
      <w:r w:rsidRPr="00C230B3">
        <w:rPr>
          <w:rStyle w:val="StyleUnderline"/>
          <w:highlight w:val="cyan"/>
        </w:rPr>
        <w:t>with</w:t>
      </w:r>
      <w:r w:rsidRPr="00C230B3">
        <w:rPr>
          <w:rStyle w:val="StyleUnderline"/>
        </w:rPr>
        <w:t xml:space="preserve"> </w:t>
      </w:r>
      <w:r w:rsidRPr="00C230B3">
        <w:rPr>
          <w:rStyle w:val="Emphasis"/>
        </w:rPr>
        <w:t xml:space="preserve">great </w:t>
      </w:r>
      <w:r w:rsidRPr="00C230B3">
        <w:rPr>
          <w:rStyle w:val="Emphasis"/>
          <w:highlight w:val="cyan"/>
        </w:rPr>
        <w:t>accuracy</w:t>
      </w:r>
      <w:r w:rsidRPr="00C230B3">
        <w:rPr>
          <w:rStyle w:val="Emphasis"/>
        </w:rPr>
        <w:t xml:space="preserve"> and confidence</w:t>
      </w:r>
      <w:r w:rsidRPr="00C230B3">
        <w:rPr>
          <w:rStyle w:val="StyleUnderline"/>
        </w:rPr>
        <w:t xml:space="preserve">, </w:t>
      </w:r>
      <w:r w:rsidRPr="00C230B3">
        <w:rPr>
          <w:rStyle w:val="StyleUnderline"/>
          <w:highlight w:val="cyan"/>
        </w:rPr>
        <w:t>they would have</w:t>
      </w:r>
      <w:r w:rsidRPr="00C230B3">
        <w:rPr>
          <w:rStyle w:val="StyleUnderline"/>
        </w:rPr>
        <w:t xml:space="preserve"> </w:t>
      </w:r>
      <w:r w:rsidRPr="00C230B3">
        <w:rPr>
          <w:rStyle w:val="Emphasis"/>
        </w:rPr>
        <w:t xml:space="preserve">long ago </w:t>
      </w:r>
      <w:r w:rsidRPr="00C230B3">
        <w:rPr>
          <w:rStyle w:val="Emphasis"/>
          <w:highlight w:val="cyan"/>
        </w:rPr>
        <w:t>retired</w:t>
      </w:r>
      <w:r w:rsidRPr="00C230B3">
        <w:rPr>
          <w:rStyle w:val="Emphasis"/>
        </w:rPr>
        <w:t xml:space="preserve"> their </w:t>
      </w:r>
      <w:r w:rsidRPr="00C230B3">
        <w:rPr>
          <w:rStyle w:val="Emphasis"/>
          <w:highlight w:val="cyan"/>
        </w:rPr>
        <w:t>pens</w:t>
      </w:r>
      <w:r w:rsidRPr="00C230B3">
        <w:rPr>
          <w:rStyle w:val="StyleUnderline"/>
          <w:highlight w:val="cyan"/>
        </w:rPr>
        <w:t xml:space="preserve"> to make </w:t>
      </w:r>
      <w:r w:rsidRPr="00C230B3">
        <w:rPr>
          <w:rStyle w:val="Emphasis"/>
          <w:highlight w:val="cyan"/>
        </w:rPr>
        <w:t>fortunes</w:t>
      </w:r>
      <w:r w:rsidRPr="00C230B3">
        <w:rPr>
          <w:rStyle w:val="StyleUnderline"/>
          <w:highlight w:val="cyan"/>
        </w:rPr>
        <w:t xml:space="preserve"> in financial markets</w:t>
      </w:r>
      <w:r w:rsidRPr="00C230B3">
        <w:rPr>
          <w:sz w:val="16"/>
        </w:rPr>
        <w:t>.</w:t>
      </w:r>
    </w:p>
    <w:p w14:paraId="57B65F28" w14:textId="77777777" w:rsidR="00D622D2" w:rsidRPr="00D622D2" w:rsidRDefault="00D622D2" w:rsidP="00430FF4"/>
    <w:sectPr w:rsidR="00D622D2" w:rsidRPr="00D622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4FC74" w14:textId="77777777" w:rsidR="000A5073" w:rsidRDefault="000A5073" w:rsidP="00066D2C">
      <w:pPr>
        <w:spacing w:after="0" w:line="240" w:lineRule="auto"/>
      </w:pPr>
      <w:r>
        <w:separator/>
      </w:r>
    </w:p>
  </w:endnote>
  <w:endnote w:type="continuationSeparator" w:id="0">
    <w:p w14:paraId="79555CAE" w14:textId="77777777" w:rsidR="000A5073" w:rsidRDefault="000A50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DokChampa"/>
    <w:panose1 w:val="00000500000000020000"/>
    <w:charset w:val="4D"/>
    <w:family w:val="roman"/>
    <w:notTrueType/>
    <w:pitch w:val="default"/>
    <w:sig w:usb0="03000003" w:usb1="00000000" w:usb2="00000000" w:usb3="00000000" w:csb0="00000001" w:csb1="00000000"/>
  </w:font>
  <w:font w:name="StarSymbol">
    <w:panose1 w:val="020B0604020202020204"/>
    <w:charset w:val="02"/>
    <w:family w:val="auto"/>
    <w:pitch w:val="default"/>
  </w:font>
  <w:font w:name="Estrangelo Edessa">
    <w:panose1 w:val="020B0604020202020204"/>
    <w:charset w:val="01"/>
    <w:family w:val="roman"/>
    <w:pitch w:val="variable"/>
  </w:font>
  <w:font w:name="Minion Pro">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A26C9" w14:textId="77777777" w:rsidR="000A5073" w:rsidRDefault="000A5073" w:rsidP="00066D2C">
      <w:pPr>
        <w:spacing w:after="0" w:line="240" w:lineRule="auto"/>
      </w:pPr>
      <w:r>
        <w:separator/>
      </w:r>
    </w:p>
  </w:footnote>
  <w:footnote w:type="continuationSeparator" w:id="0">
    <w:p w14:paraId="53D4446A" w14:textId="77777777" w:rsidR="000A5073" w:rsidRDefault="000A50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1053C"/>
    <w:multiLevelType w:val="hybridMultilevel"/>
    <w:tmpl w:val="F49E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880996"/>
    <w:multiLevelType w:val="hybridMultilevel"/>
    <w:tmpl w:val="FAA07416"/>
    <w:lvl w:ilvl="0" w:tplc="D2B4E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E8029E"/>
    <w:multiLevelType w:val="hybridMultilevel"/>
    <w:tmpl w:val="D7D0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7051E2"/>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A47967"/>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2D970B7"/>
    <w:multiLevelType w:val="hybridMultilevel"/>
    <w:tmpl w:val="CD00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8C353B"/>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39F2A17"/>
    <w:multiLevelType w:val="hybridMultilevel"/>
    <w:tmpl w:val="1038778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045E3E0C"/>
    <w:multiLevelType w:val="hybridMultilevel"/>
    <w:tmpl w:val="3FA0658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735F4F"/>
    <w:multiLevelType w:val="hybridMultilevel"/>
    <w:tmpl w:val="7D5493EA"/>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4B3080F"/>
    <w:multiLevelType w:val="hybridMultilevel"/>
    <w:tmpl w:val="13AABE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7D3AA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5BB08F2"/>
    <w:multiLevelType w:val="hybridMultilevel"/>
    <w:tmpl w:val="34D8A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85F69"/>
    <w:multiLevelType w:val="hybridMultilevel"/>
    <w:tmpl w:val="A212F4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65C1A55"/>
    <w:multiLevelType w:val="hybridMultilevel"/>
    <w:tmpl w:val="7D5493EA"/>
    <w:lvl w:ilvl="0" w:tplc="1EF05186">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CC7433"/>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7015BB7"/>
    <w:multiLevelType w:val="hybridMultilevel"/>
    <w:tmpl w:val="C026F6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70B6DF8"/>
    <w:multiLevelType w:val="hybridMultilevel"/>
    <w:tmpl w:val="4756032E"/>
    <w:lvl w:ilvl="0" w:tplc="99D62FE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3A79D8"/>
    <w:multiLevelType w:val="hybridMultilevel"/>
    <w:tmpl w:val="C37856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7D524FC"/>
    <w:multiLevelType w:val="hybridMultilevel"/>
    <w:tmpl w:val="08F8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4620B5"/>
    <w:multiLevelType w:val="hybridMultilevel"/>
    <w:tmpl w:val="6DA02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6C4F77"/>
    <w:multiLevelType w:val="hybridMultilevel"/>
    <w:tmpl w:val="214A8C6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8D63280"/>
    <w:multiLevelType w:val="hybridMultilevel"/>
    <w:tmpl w:val="9B70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2870D1"/>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593C14"/>
    <w:multiLevelType w:val="hybridMultilevel"/>
    <w:tmpl w:val="41305616"/>
    <w:lvl w:ilvl="0" w:tplc="8CF2B0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F52DF3"/>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A1876EE"/>
    <w:multiLevelType w:val="hybridMultilevel"/>
    <w:tmpl w:val="8E9C88C6"/>
    <w:lvl w:ilvl="0" w:tplc="9A32E5D4">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0A9C2F6B"/>
    <w:multiLevelType w:val="hybridMultilevel"/>
    <w:tmpl w:val="05AE53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D37FA2"/>
    <w:multiLevelType w:val="hybridMultilevel"/>
    <w:tmpl w:val="CE288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F46860"/>
    <w:multiLevelType w:val="hybridMultilevel"/>
    <w:tmpl w:val="017C67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D3979F2"/>
    <w:multiLevelType w:val="hybridMultilevel"/>
    <w:tmpl w:val="033EA574"/>
    <w:lvl w:ilvl="0" w:tplc="675A3F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D3B468C"/>
    <w:multiLevelType w:val="hybridMultilevel"/>
    <w:tmpl w:val="8C9A5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D7F03B3"/>
    <w:multiLevelType w:val="hybridMultilevel"/>
    <w:tmpl w:val="CA7E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D9D6A0F"/>
    <w:multiLevelType w:val="hybridMultilevel"/>
    <w:tmpl w:val="7C0A3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DD72C9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0DE25986"/>
    <w:multiLevelType w:val="hybridMultilevel"/>
    <w:tmpl w:val="307EBBDC"/>
    <w:lvl w:ilvl="0" w:tplc="9E6E8F44">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DF93662"/>
    <w:multiLevelType w:val="hybridMultilevel"/>
    <w:tmpl w:val="E048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ED95A4C"/>
    <w:multiLevelType w:val="hybridMultilevel"/>
    <w:tmpl w:val="BAB4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EE06682"/>
    <w:multiLevelType w:val="hybridMultilevel"/>
    <w:tmpl w:val="A646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BA02DD"/>
    <w:multiLevelType w:val="hybridMultilevel"/>
    <w:tmpl w:val="76F6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0704AD6"/>
    <w:multiLevelType w:val="hybridMultilevel"/>
    <w:tmpl w:val="B5F616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1384AB7"/>
    <w:multiLevelType w:val="hybridMultilevel"/>
    <w:tmpl w:val="8014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1854C00"/>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20B6DFA"/>
    <w:multiLevelType w:val="hybridMultilevel"/>
    <w:tmpl w:val="91F62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21C643F"/>
    <w:multiLevelType w:val="hybridMultilevel"/>
    <w:tmpl w:val="6A363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30B2E69"/>
    <w:multiLevelType w:val="hybridMultilevel"/>
    <w:tmpl w:val="3AE6D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1679AA"/>
    <w:multiLevelType w:val="hybridMultilevel"/>
    <w:tmpl w:val="2A16D1CE"/>
    <w:lvl w:ilvl="0" w:tplc="C8804D24">
      <w:start w:val="1"/>
      <w:numFmt w:val="decimal"/>
      <w:lvlText w:val="%1."/>
      <w:lvlJc w:val="left"/>
      <w:pPr>
        <w:ind w:left="720" w:hanging="360"/>
      </w:pPr>
      <w:rPr>
        <w:rFonts w:hint="default"/>
        <w:b/>
        <w:bCs w:val="0"/>
      </w:rPr>
    </w:lvl>
    <w:lvl w:ilvl="1" w:tplc="684A669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473574"/>
    <w:multiLevelType w:val="hybridMultilevel"/>
    <w:tmpl w:val="65422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3EA3407"/>
    <w:multiLevelType w:val="hybridMultilevel"/>
    <w:tmpl w:val="56E2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4330CD3"/>
    <w:multiLevelType w:val="hybridMultilevel"/>
    <w:tmpl w:val="130637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5383D6F"/>
    <w:multiLevelType w:val="hybridMultilevel"/>
    <w:tmpl w:val="F294C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67251DA"/>
    <w:multiLevelType w:val="hybridMultilevel"/>
    <w:tmpl w:val="EDF8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6AB4346"/>
    <w:multiLevelType w:val="hybridMultilevel"/>
    <w:tmpl w:val="E228D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9"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80940EC"/>
    <w:multiLevelType w:val="hybridMultilevel"/>
    <w:tmpl w:val="B8BA4CEC"/>
    <w:lvl w:ilvl="0" w:tplc="F24CFF7A">
      <w:start w:val="2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825785B"/>
    <w:multiLevelType w:val="hybridMultilevel"/>
    <w:tmpl w:val="ED64C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83B57E0"/>
    <w:multiLevelType w:val="hybridMultilevel"/>
    <w:tmpl w:val="1960E702"/>
    <w:lvl w:ilvl="0" w:tplc="3A7AE26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8577261"/>
    <w:multiLevelType w:val="hybridMultilevel"/>
    <w:tmpl w:val="6D96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953309B"/>
    <w:multiLevelType w:val="hybridMultilevel"/>
    <w:tmpl w:val="6AD4D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96F7E7E"/>
    <w:multiLevelType w:val="hybridMultilevel"/>
    <w:tmpl w:val="3D788D1A"/>
    <w:lvl w:ilvl="0" w:tplc="B8B449B2">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99C20A6"/>
    <w:multiLevelType w:val="hybridMultilevel"/>
    <w:tmpl w:val="31F03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A124DFA"/>
    <w:multiLevelType w:val="hybridMultilevel"/>
    <w:tmpl w:val="E700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A9B6161"/>
    <w:multiLevelType w:val="hybridMultilevel"/>
    <w:tmpl w:val="1A522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B5F3EE8"/>
    <w:multiLevelType w:val="hybridMultilevel"/>
    <w:tmpl w:val="F438BB80"/>
    <w:lvl w:ilvl="0" w:tplc="293C558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B717052"/>
    <w:multiLevelType w:val="hybridMultilevel"/>
    <w:tmpl w:val="27A2B4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1B9C75F9"/>
    <w:multiLevelType w:val="hybridMultilevel"/>
    <w:tmpl w:val="9A70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96" w15:restartNumberingAfterBreak="0">
    <w:nsid w:val="1C615A22"/>
    <w:multiLevelType w:val="hybridMultilevel"/>
    <w:tmpl w:val="1C344B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C6A4333"/>
    <w:multiLevelType w:val="hybridMultilevel"/>
    <w:tmpl w:val="763AE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1D1B391E"/>
    <w:multiLevelType w:val="hybridMultilevel"/>
    <w:tmpl w:val="3F983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D5C0B2D"/>
    <w:multiLevelType w:val="hybridMultilevel"/>
    <w:tmpl w:val="FFD40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DB86056"/>
    <w:multiLevelType w:val="hybridMultilevel"/>
    <w:tmpl w:val="75CA4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DD52C50"/>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DFD2EB8"/>
    <w:multiLevelType w:val="hybridMultilevel"/>
    <w:tmpl w:val="680A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EAA2071"/>
    <w:multiLevelType w:val="hybridMultilevel"/>
    <w:tmpl w:val="70F6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F1D44D5"/>
    <w:multiLevelType w:val="hybridMultilevel"/>
    <w:tmpl w:val="59824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1F4431D3"/>
    <w:multiLevelType w:val="hybridMultilevel"/>
    <w:tmpl w:val="36F49620"/>
    <w:lvl w:ilvl="0" w:tplc="C3B0B7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FC57D3C"/>
    <w:multiLevelType w:val="hybridMultilevel"/>
    <w:tmpl w:val="D9E23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8E1993"/>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0BF6CA1"/>
    <w:multiLevelType w:val="hybridMultilevel"/>
    <w:tmpl w:val="8A38E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0D077F5"/>
    <w:multiLevelType w:val="hybridMultilevel"/>
    <w:tmpl w:val="D4B23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16A0B75"/>
    <w:multiLevelType w:val="hybridMultilevel"/>
    <w:tmpl w:val="A5BA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19C2658"/>
    <w:multiLevelType w:val="hybridMultilevel"/>
    <w:tmpl w:val="F0C66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1DF223C"/>
    <w:multiLevelType w:val="hybridMultilevel"/>
    <w:tmpl w:val="31141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1E17B3D"/>
    <w:multiLevelType w:val="hybridMultilevel"/>
    <w:tmpl w:val="FC9EC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3511404"/>
    <w:multiLevelType w:val="hybridMultilevel"/>
    <w:tmpl w:val="1084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36F0598"/>
    <w:multiLevelType w:val="hybridMultilevel"/>
    <w:tmpl w:val="E832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5881E69"/>
    <w:multiLevelType w:val="hybridMultilevel"/>
    <w:tmpl w:val="A8D81ABA"/>
    <w:lvl w:ilvl="0" w:tplc="293C558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5D471EA"/>
    <w:multiLevelType w:val="hybridMultilevel"/>
    <w:tmpl w:val="FB64E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7046D09"/>
    <w:multiLevelType w:val="multilevel"/>
    <w:tmpl w:val="98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7132EE5"/>
    <w:multiLevelType w:val="hybridMultilevel"/>
    <w:tmpl w:val="7D2454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7661EDB"/>
    <w:multiLevelType w:val="hybridMultilevel"/>
    <w:tmpl w:val="4252B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77853E3"/>
    <w:multiLevelType w:val="hybridMultilevel"/>
    <w:tmpl w:val="3C527A8A"/>
    <w:lvl w:ilvl="0" w:tplc="6C0803B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27B46B1C"/>
    <w:multiLevelType w:val="hybridMultilevel"/>
    <w:tmpl w:val="65AC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88C4A6C"/>
    <w:multiLevelType w:val="hybridMultilevel"/>
    <w:tmpl w:val="95E05B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289B72EB"/>
    <w:multiLevelType w:val="hybridMultilevel"/>
    <w:tmpl w:val="7AF479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95851F4"/>
    <w:multiLevelType w:val="hybridMultilevel"/>
    <w:tmpl w:val="6A363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9822C4D"/>
    <w:multiLevelType w:val="hybridMultilevel"/>
    <w:tmpl w:val="BDBEB828"/>
    <w:lvl w:ilvl="0" w:tplc="513CF7F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9C17DB8"/>
    <w:multiLevelType w:val="hybridMultilevel"/>
    <w:tmpl w:val="3FA64F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AE305F2"/>
    <w:multiLevelType w:val="hybridMultilevel"/>
    <w:tmpl w:val="2B222ABA"/>
    <w:lvl w:ilvl="0" w:tplc="7F7C30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B936331"/>
    <w:multiLevelType w:val="hybridMultilevel"/>
    <w:tmpl w:val="25AEC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C4F039B"/>
    <w:multiLevelType w:val="hybridMultilevel"/>
    <w:tmpl w:val="25988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CD827C9"/>
    <w:multiLevelType w:val="hybridMultilevel"/>
    <w:tmpl w:val="BC36E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40"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E744CD0"/>
    <w:multiLevelType w:val="hybridMultilevel"/>
    <w:tmpl w:val="A7643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F11616F"/>
    <w:multiLevelType w:val="hybridMultilevel"/>
    <w:tmpl w:val="3436767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45"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1165A8F"/>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208117B"/>
    <w:multiLevelType w:val="hybridMultilevel"/>
    <w:tmpl w:val="BD6A4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23D19F2"/>
    <w:multiLevelType w:val="hybridMultilevel"/>
    <w:tmpl w:val="F216D264"/>
    <w:lvl w:ilvl="0" w:tplc="61440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2702AD5"/>
    <w:multiLevelType w:val="hybridMultilevel"/>
    <w:tmpl w:val="2016465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32790880"/>
    <w:multiLevelType w:val="hybridMultilevel"/>
    <w:tmpl w:val="7034F008"/>
    <w:lvl w:ilvl="0" w:tplc="AACC085E">
      <w:start w:val="1"/>
      <w:numFmt w:val="decimal"/>
      <w:lvlText w:val="%1."/>
      <w:lvlJc w:val="left"/>
      <w:pPr>
        <w:ind w:left="720" w:hanging="360"/>
      </w:pPr>
      <w:rPr>
        <w:rFonts w:hint="default"/>
        <w:b/>
        <w:bCs w:val="0"/>
      </w:rPr>
    </w:lvl>
    <w:lvl w:ilvl="1" w:tplc="F3C8C396">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56207C"/>
    <w:multiLevelType w:val="hybridMultilevel"/>
    <w:tmpl w:val="9B1AB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40C788B"/>
    <w:multiLevelType w:val="multilevel"/>
    <w:tmpl w:val="6DE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9B4C9B"/>
    <w:multiLevelType w:val="hybridMultilevel"/>
    <w:tmpl w:val="1A988B10"/>
    <w:lvl w:ilvl="0" w:tplc="58423FFE">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4B960A3"/>
    <w:multiLevelType w:val="hybridMultilevel"/>
    <w:tmpl w:val="E0F81F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5412C16"/>
    <w:multiLevelType w:val="hybridMultilevel"/>
    <w:tmpl w:val="1F7E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57A3FFA"/>
    <w:multiLevelType w:val="hybridMultilevel"/>
    <w:tmpl w:val="4958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5C20457"/>
    <w:multiLevelType w:val="hybridMultilevel"/>
    <w:tmpl w:val="50C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5F072C5"/>
    <w:multiLevelType w:val="hybridMultilevel"/>
    <w:tmpl w:val="F0D49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66E5CF0"/>
    <w:multiLevelType w:val="hybridMultilevel"/>
    <w:tmpl w:val="DEC85348"/>
    <w:lvl w:ilvl="0" w:tplc="8FB22EBA">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7212B3A"/>
    <w:multiLevelType w:val="hybridMultilevel"/>
    <w:tmpl w:val="49C0B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87D63D7"/>
    <w:multiLevelType w:val="hybridMultilevel"/>
    <w:tmpl w:val="D3AAA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A296E2D"/>
    <w:multiLevelType w:val="hybridMultilevel"/>
    <w:tmpl w:val="B8648476"/>
    <w:lvl w:ilvl="0" w:tplc="3FBC5B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A4A5C6A"/>
    <w:multiLevelType w:val="hybridMultilevel"/>
    <w:tmpl w:val="1A7A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A5766C9"/>
    <w:multiLevelType w:val="hybridMultilevel"/>
    <w:tmpl w:val="D7E6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ADD7620"/>
    <w:multiLevelType w:val="hybridMultilevel"/>
    <w:tmpl w:val="FDC293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B1D16ED"/>
    <w:multiLevelType w:val="hybridMultilevel"/>
    <w:tmpl w:val="C780F37A"/>
    <w:lvl w:ilvl="0" w:tplc="0409000F">
      <w:start w:val="1"/>
      <w:numFmt w:val="decimal"/>
      <w:lvlText w:val="%1."/>
      <w:lvlJc w:val="left"/>
      <w:pPr>
        <w:ind w:left="720" w:hanging="360"/>
      </w:pPr>
      <w:rPr>
        <w:rFonts w:hint="default"/>
      </w:rPr>
    </w:lvl>
    <w:lvl w:ilvl="1" w:tplc="4F3045F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B445C23"/>
    <w:multiLevelType w:val="hybridMultilevel"/>
    <w:tmpl w:val="FE1E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B72383C"/>
    <w:multiLevelType w:val="hybridMultilevel"/>
    <w:tmpl w:val="1836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C6356A6"/>
    <w:multiLevelType w:val="hybridMultilevel"/>
    <w:tmpl w:val="A294B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C9B386E"/>
    <w:multiLevelType w:val="multilevel"/>
    <w:tmpl w:val="1AD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CC2679"/>
    <w:multiLevelType w:val="hybridMultilevel"/>
    <w:tmpl w:val="5798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D5A7027"/>
    <w:multiLevelType w:val="hybridMultilevel"/>
    <w:tmpl w:val="EBC8DFC4"/>
    <w:lvl w:ilvl="0" w:tplc="04090015">
      <w:start w:val="6"/>
      <w:numFmt w:val="upp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D907FC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DD30AB8"/>
    <w:multiLevelType w:val="hybridMultilevel"/>
    <w:tmpl w:val="50D4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DF92E55"/>
    <w:multiLevelType w:val="hybridMultilevel"/>
    <w:tmpl w:val="73A878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15:restartNumberingAfterBreak="0">
    <w:nsid w:val="3E6E324D"/>
    <w:multiLevelType w:val="hybridMultilevel"/>
    <w:tmpl w:val="22C2C7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E9D47C5"/>
    <w:multiLevelType w:val="hybridMultilevel"/>
    <w:tmpl w:val="55AE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EE76D3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EF74779"/>
    <w:multiLevelType w:val="hybridMultilevel"/>
    <w:tmpl w:val="F080FB86"/>
    <w:lvl w:ilvl="0" w:tplc="348AFCD4">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F654AA9"/>
    <w:multiLevelType w:val="hybridMultilevel"/>
    <w:tmpl w:val="7B1C6D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FB82845"/>
    <w:multiLevelType w:val="hybridMultilevel"/>
    <w:tmpl w:val="FF309E9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3FFB47C2"/>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3"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0AA07D5"/>
    <w:multiLevelType w:val="hybridMultilevel"/>
    <w:tmpl w:val="A6A6B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12609D2"/>
    <w:multiLevelType w:val="hybridMultilevel"/>
    <w:tmpl w:val="4BD23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1CB4DDA"/>
    <w:multiLevelType w:val="hybridMultilevel"/>
    <w:tmpl w:val="8682C3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2086242"/>
    <w:multiLevelType w:val="hybridMultilevel"/>
    <w:tmpl w:val="FAE26CF2"/>
    <w:lvl w:ilvl="0" w:tplc="052485C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24E5D70"/>
    <w:multiLevelType w:val="hybridMultilevel"/>
    <w:tmpl w:val="D7902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26132C5"/>
    <w:multiLevelType w:val="hybridMultilevel"/>
    <w:tmpl w:val="8490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27D702A"/>
    <w:multiLevelType w:val="hybridMultilevel"/>
    <w:tmpl w:val="ECA86E14"/>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05" w15:restartNumberingAfterBreak="0">
    <w:nsid w:val="42B974C4"/>
    <w:multiLevelType w:val="hybridMultilevel"/>
    <w:tmpl w:val="B0EC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3485AE6"/>
    <w:multiLevelType w:val="hybridMultilevel"/>
    <w:tmpl w:val="471C5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36A6B62"/>
    <w:multiLevelType w:val="hybridMultilevel"/>
    <w:tmpl w:val="ACF6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4BF07A3"/>
    <w:multiLevelType w:val="hybridMultilevel"/>
    <w:tmpl w:val="C0B0D71E"/>
    <w:lvl w:ilvl="0" w:tplc="464A0C18">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0" w15:restartNumberingAfterBreak="0">
    <w:nsid w:val="456C753F"/>
    <w:multiLevelType w:val="hybridMultilevel"/>
    <w:tmpl w:val="A04C0FF2"/>
    <w:lvl w:ilvl="0" w:tplc="164A698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5807F4B"/>
    <w:multiLevelType w:val="hybridMultilevel"/>
    <w:tmpl w:val="3CB6641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45F2298E"/>
    <w:multiLevelType w:val="hybridMultilevel"/>
    <w:tmpl w:val="21088F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7F25A2A"/>
    <w:multiLevelType w:val="hybridMultilevel"/>
    <w:tmpl w:val="706E8694"/>
    <w:lvl w:ilvl="0" w:tplc="B8761D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7FE1651"/>
    <w:multiLevelType w:val="hybridMultilevel"/>
    <w:tmpl w:val="B39C066A"/>
    <w:lvl w:ilvl="0" w:tplc="4FF013D2">
      <w:start w:val="1"/>
      <w:numFmt w:val="low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9532EEE"/>
    <w:multiLevelType w:val="hybridMultilevel"/>
    <w:tmpl w:val="26F62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98F4A3C"/>
    <w:multiLevelType w:val="hybridMultilevel"/>
    <w:tmpl w:val="6964BA30"/>
    <w:lvl w:ilvl="0" w:tplc="4F3045FE">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9A51575"/>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9DC4D56"/>
    <w:multiLevelType w:val="hybridMultilevel"/>
    <w:tmpl w:val="B0B24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A6124F6"/>
    <w:multiLevelType w:val="hybridMultilevel"/>
    <w:tmpl w:val="A80A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BCF0EE7"/>
    <w:multiLevelType w:val="hybridMultilevel"/>
    <w:tmpl w:val="D92C1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C116FF5"/>
    <w:multiLevelType w:val="multilevel"/>
    <w:tmpl w:val="903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C82506B"/>
    <w:multiLevelType w:val="hybridMultilevel"/>
    <w:tmpl w:val="817CDA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CA651F1"/>
    <w:multiLevelType w:val="hybridMultilevel"/>
    <w:tmpl w:val="175C7E7A"/>
    <w:lvl w:ilvl="0" w:tplc="A43C189A">
      <w:start w:val="1"/>
      <w:numFmt w:val="lowerLetter"/>
      <w:lvlText w:val="%1."/>
      <w:lvlJc w:val="left"/>
      <w:pPr>
        <w:ind w:left="1080" w:hanging="360"/>
      </w:pPr>
      <w:rPr>
        <w:rFonts w:hint="default"/>
        <w:b/>
        <w:bCs/>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4CA87B76"/>
    <w:multiLevelType w:val="hybridMultilevel"/>
    <w:tmpl w:val="982C6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CEA60CE"/>
    <w:multiLevelType w:val="hybridMultilevel"/>
    <w:tmpl w:val="2A16D1CE"/>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4D1D239F"/>
    <w:multiLevelType w:val="hybridMultilevel"/>
    <w:tmpl w:val="6BB8ECF0"/>
    <w:lvl w:ilvl="0" w:tplc="B12EC0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E112F6D"/>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4E597C9C"/>
    <w:multiLevelType w:val="hybridMultilevel"/>
    <w:tmpl w:val="CF9E6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ECD4826"/>
    <w:multiLevelType w:val="hybridMultilevel"/>
    <w:tmpl w:val="5174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F083E34"/>
    <w:multiLevelType w:val="hybridMultilevel"/>
    <w:tmpl w:val="5756D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FAE0701"/>
    <w:multiLevelType w:val="hybridMultilevel"/>
    <w:tmpl w:val="C2DC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FBB120A"/>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4FF956D3"/>
    <w:multiLevelType w:val="hybridMultilevel"/>
    <w:tmpl w:val="45FA141A"/>
    <w:lvl w:ilvl="0" w:tplc="2F1491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0372744"/>
    <w:multiLevelType w:val="hybridMultilevel"/>
    <w:tmpl w:val="9E409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503D0C47"/>
    <w:multiLevelType w:val="hybridMultilevel"/>
    <w:tmpl w:val="91B2D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16A12FF"/>
    <w:multiLevelType w:val="hybridMultilevel"/>
    <w:tmpl w:val="674AE9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1A72871"/>
    <w:multiLevelType w:val="hybridMultilevel"/>
    <w:tmpl w:val="561E2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1F85A28"/>
    <w:multiLevelType w:val="hybridMultilevel"/>
    <w:tmpl w:val="5E322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2874350"/>
    <w:multiLevelType w:val="hybridMultilevel"/>
    <w:tmpl w:val="3B5A58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53ED6DD7"/>
    <w:multiLevelType w:val="hybridMultilevel"/>
    <w:tmpl w:val="757208A4"/>
    <w:lvl w:ilvl="0" w:tplc="EA22C9E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3F46DED"/>
    <w:multiLevelType w:val="hybridMultilevel"/>
    <w:tmpl w:val="C77C8410"/>
    <w:lvl w:ilvl="0" w:tplc="D11A8E4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56269EB"/>
    <w:multiLevelType w:val="hybridMultilevel"/>
    <w:tmpl w:val="CCAEC1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56A36407"/>
    <w:multiLevelType w:val="hybridMultilevel"/>
    <w:tmpl w:val="1724260A"/>
    <w:lvl w:ilvl="0" w:tplc="3676B8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6A8460A"/>
    <w:multiLevelType w:val="hybridMultilevel"/>
    <w:tmpl w:val="C6B493B8"/>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2" w15:restartNumberingAfterBreak="0">
    <w:nsid w:val="56C34C30"/>
    <w:multiLevelType w:val="hybridMultilevel"/>
    <w:tmpl w:val="4090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73D053E"/>
    <w:multiLevelType w:val="hybridMultilevel"/>
    <w:tmpl w:val="7F72B394"/>
    <w:lvl w:ilvl="0" w:tplc="12324D2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7AB0CD7"/>
    <w:multiLevelType w:val="hybridMultilevel"/>
    <w:tmpl w:val="A3EAE2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8272AA7"/>
    <w:multiLevelType w:val="hybridMultilevel"/>
    <w:tmpl w:val="6F8816D6"/>
    <w:lvl w:ilvl="0" w:tplc="539E530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83416C5"/>
    <w:multiLevelType w:val="hybridMultilevel"/>
    <w:tmpl w:val="7E9CB004"/>
    <w:lvl w:ilvl="0" w:tplc="36326F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87723B1"/>
    <w:multiLevelType w:val="hybridMultilevel"/>
    <w:tmpl w:val="FC60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8823C57"/>
    <w:multiLevelType w:val="hybridMultilevel"/>
    <w:tmpl w:val="40BA8A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89B7174"/>
    <w:multiLevelType w:val="hybridMultilevel"/>
    <w:tmpl w:val="C01C7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8A33A29"/>
    <w:multiLevelType w:val="hybridMultilevel"/>
    <w:tmpl w:val="2F923B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9223AA6"/>
    <w:multiLevelType w:val="hybridMultilevel"/>
    <w:tmpl w:val="4B10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9402A02"/>
    <w:multiLevelType w:val="hybridMultilevel"/>
    <w:tmpl w:val="11BA5F80"/>
    <w:lvl w:ilvl="0" w:tplc="32A43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9585A8A"/>
    <w:multiLevelType w:val="hybridMultilevel"/>
    <w:tmpl w:val="86562F8C"/>
    <w:lvl w:ilvl="0" w:tplc="174C1E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9653AE2"/>
    <w:multiLevelType w:val="hybridMultilevel"/>
    <w:tmpl w:val="BADE8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9E44A4F"/>
    <w:multiLevelType w:val="hybridMultilevel"/>
    <w:tmpl w:val="DF30D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AA36CCC"/>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5B0E66E3"/>
    <w:multiLevelType w:val="hybridMultilevel"/>
    <w:tmpl w:val="5462AB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B9A6CD2"/>
    <w:multiLevelType w:val="hybridMultilevel"/>
    <w:tmpl w:val="8B28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CA569C8"/>
    <w:multiLevelType w:val="hybridMultilevel"/>
    <w:tmpl w:val="435EE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D071C7D"/>
    <w:multiLevelType w:val="hybridMultilevel"/>
    <w:tmpl w:val="BE2C171E"/>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E29273B"/>
    <w:multiLevelType w:val="hybridMultilevel"/>
    <w:tmpl w:val="0EAADBA8"/>
    <w:lvl w:ilvl="0" w:tplc="59325752">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E7D1BD0"/>
    <w:multiLevelType w:val="hybridMultilevel"/>
    <w:tmpl w:val="C95201FC"/>
    <w:lvl w:ilvl="0" w:tplc="5F3E3610">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F242B85"/>
    <w:multiLevelType w:val="hybridMultilevel"/>
    <w:tmpl w:val="BC661A90"/>
    <w:lvl w:ilvl="0" w:tplc="646608A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5F7C74DA"/>
    <w:multiLevelType w:val="hybridMultilevel"/>
    <w:tmpl w:val="77D22D2A"/>
    <w:lvl w:ilvl="0" w:tplc="FFFFFFFF">
      <w:start w:val="1"/>
      <w:numFmt w:val="decimal"/>
      <w:lvlText w:val="%1."/>
      <w:lvlJc w:val="left"/>
      <w:pPr>
        <w:ind w:left="720" w:hanging="360"/>
      </w:pPr>
      <w:rPr>
        <w:rFonts w:hint="default"/>
        <w:b/>
        <w:bCs w:val="0"/>
      </w:rPr>
    </w:lvl>
    <w:lvl w:ilvl="1" w:tplc="0F36EA1A">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60167D31"/>
    <w:multiLevelType w:val="hybridMultilevel"/>
    <w:tmpl w:val="030E676C"/>
    <w:lvl w:ilvl="0" w:tplc="919ED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06140F5"/>
    <w:multiLevelType w:val="hybridMultilevel"/>
    <w:tmpl w:val="AA96D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07E19BA"/>
    <w:multiLevelType w:val="hybridMultilevel"/>
    <w:tmpl w:val="FC64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0F67760"/>
    <w:multiLevelType w:val="hybridMultilevel"/>
    <w:tmpl w:val="6EDA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15A7A31"/>
    <w:multiLevelType w:val="hybridMultilevel"/>
    <w:tmpl w:val="DDA8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1A83C17"/>
    <w:multiLevelType w:val="hybridMultilevel"/>
    <w:tmpl w:val="485EBD4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8" w15:restartNumberingAfterBreak="0">
    <w:nsid w:val="623D1600"/>
    <w:multiLevelType w:val="hybridMultilevel"/>
    <w:tmpl w:val="8A542AEE"/>
    <w:lvl w:ilvl="0" w:tplc="4C8C03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2400229"/>
    <w:multiLevelType w:val="hybridMultilevel"/>
    <w:tmpl w:val="0C009B88"/>
    <w:lvl w:ilvl="0" w:tplc="9EFE14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246632E"/>
    <w:multiLevelType w:val="hybridMultilevel"/>
    <w:tmpl w:val="BD725FF0"/>
    <w:lvl w:ilvl="0" w:tplc="DB5A8B54">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2DD7B6F"/>
    <w:multiLevelType w:val="hybridMultilevel"/>
    <w:tmpl w:val="398E71BE"/>
    <w:lvl w:ilvl="0" w:tplc="127EF16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2FA6E19"/>
    <w:multiLevelType w:val="hybridMultilevel"/>
    <w:tmpl w:val="23105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3"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33707F5"/>
    <w:multiLevelType w:val="hybridMultilevel"/>
    <w:tmpl w:val="DF74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36727F5"/>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63E33A86"/>
    <w:multiLevelType w:val="hybridMultilevel"/>
    <w:tmpl w:val="A668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3F45117"/>
    <w:multiLevelType w:val="hybridMultilevel"/>
    <w:tmpl w:val="5B182EC4"/>
    <w:lvl w:ilvl="0" w:tplc="6652F4E2">
      <w:start w:val="1"/>
      <w:numFmt w:val="decimal"/>
      <w:lvlText w:val="%1."/>
      <w:lvlJc w:val="left"/>
      <w:pPr>
        <w:ind w:left="36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413697E"/>
    <w:multiLevelType w:val="hybridMultilevel"/>
    <w:tmpl w:val="1210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5361DE4"/>
    <w:multiLevelType w:val="hybridMultilevel"/>
    <w:tmpl w:val="BE24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59D7A2C"/>
    <w:multiLevelType w:val="hybridMultilevel"/>
    <w:tmpl w:val="D0FAAA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5B52D1C"/>
    <w:multiLevelType w:val="hybridMultilevel"/>
    <w:tmpl w:val="328A3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62E3C15"/>
    <w:multiLevelType w:val="hybridMultilevel"/>
    <w:tmpl w:val="64C8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74220C8"/>
    <w:multiLevelType w:val="hybridMultilevel"/>
    <w:tmpl w:val="59824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7A575BC"/>
    <w:multiLevelType w:val="hybridMultilevel"/>
    <w:tmpl w:val="D062EA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67C12612"/>
    <w:multiLevelType w:val="hybridMultilevel"/>
    <w:tmpl w:val="175C7E7A"/>
    <w:lvl w:ilvl="0" w:tplc="FFFFFFFF">
      <w:start w:val="1"/>
      <w:numFmt w:val="lowerLetter"/>
      <w:lvlText w:val="%1."/>
      <w:lvlJc w:val="left"/>
      <w:pPr>
        <w:ind w:left="1080" w:hanging="360"/>
      </w:pPr>
      <w:rPr>
        <w:rFonts w:hint="default"/>
        <w:b/>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68321A14"/>
    <w:multiLevelType w:val="hybridMultilevel"/>
    <w:tmpl w:val="C8DE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868206C"/>
    <w:multiLevelType w:val="hybridMultilevel"/>
    <w:tmpl w:val="FDD8DBF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3" w15:restartNumberingAfterBreak="0">
    <w:nsid w:val="68B07C99"/>
    <w:multiLevelType w:val="hybridMultilevel"/>
    <w:tmpl w:val="60E8029C"/>
    <w:lvl w:ilvl="0" w:tplc="418E3C30">
      <w:start w:val="4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8EE3B6C"/>
    <w:multiLevelType w:val="hybridMultilevel"/>
    <w:tmpl w:val="3AE86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8FD7697"/>
    <w:multiLevelType w:val="hybridMultilevel"/>
    <w:tmpl w:val="1BE6AA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693E2D5B"/>
    <w:multiLevelType w:val="hybridMultilevel"/>
    <w:tmpl w:val="4BF8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9AB1CF4"/>
    <w:multiLevelType w:val="hybridMultilevel"/>
    <w:tmpl w:val="FBB6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A685CA5"/>
    <w:multiLevelType w:val="hybridMultilevel"/>
    <w:tmpl w:val="D4B8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AC01D93"/>
    <w:multiLevelType w:val="hybridMultilevel"/>
    <w:tmpl w:val="588EA626"/>
    <w:lvl w:ilvl="0" w:tplc="E5545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AE06190"/>
    <w:multiLevelType w:val="hybridMultilevel"/>
    <w:tmpl w:val="5824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AFB6113"/>
    <w:multiLevelType w:val="hybridMultilevel"/>
    <w:tmpl w:val="47FE4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AFD3946"/>
    <w:multiLevelType w:val="hybridMultilevel"/>
    <w:tmpl w:val="6D3E484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B9C7F7F"/>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6C095A2E"/>
    <w:multiLevelType w:val="hybridMultilevel"/>
    <w:tmpl w:val="62E8D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C543363"/>
    <w:multiLevelType w:val="hybridMultilevel"/>
    <w:tmpl w:val="1CBE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CED103F"/>
    <w:multiLevelType w:val="hybridMultilevel"/>
    <w:tmpl w:val="6374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D6A4AD0"/>
    <w:multiLevelType w:val="hybridMultilevel"/>
    <w:tmpl w:val="D2E2E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D6E702A"/>
    <w:multiLevelType w:val="hybridMultilevel"/>
    <w:tmpl w:val="7646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D73297D"/>
    <w:multiLevelType w:val="hybridMultilevel"/>
    <w:tmpl w:val="A5DE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E58770A"/>
    <w:multiLevelType w:val="hybridMultilevel"/>
    <w:tmpl w:val="740C62A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4" w15:restartNumberingAfterBreak="0">
    <w:nsid w:val="6E923259"/>
    <w:multiLevelType w:val="hybridMultilevel"/>
    <w:tmpl w:val="1FB6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F236DC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6F7D589D"/>
    <w:multiLevelType w:val="multilevel"/>
    <w:tmpl w:val="B72A6296"/>
    <w:lvl w:ilvl="0">
      <w:start w:val="1"/>
      <w:numFmt w:val="decimal"/>
      <w:lvlText w:val="%1."/>
      <w:lvlJc w:val="left"/>
      <w:pPr>
        <w:ind w:left="1080" w:hanging="360"/>
      </w:pPr>
    </w:lvl>
    <w:lvl w:ilvl="1">
      <w:start w:val="1"/>
      <w:numFmt w:val="lowerLetter"/>
      <w:lvlText w:val="%2."/>
      <w:lvlJc w:val="left"/>
      <w:pPr>
        <w:ind w:left="1440" w:hanging="360"/>
      </w:pPr>
      <w:rPr>
        <w:b/>
        <w:bCs/>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37" w15:restartNumberingAfterBreak="0">
    <w:nsid w:val="6F9D2D99"/>
    <w:multiLevelType w:val="hybridMultilevel"/>
    <w:tmpl w:val="2688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FFF4A01"/>
    <w:multiLevelType w:val="hybridMultilevel"/>
    <w:tmpl w:val="F4063B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0" w15:restartNumberingAfterBreak="0">
    <w:nsid w:val="70165C30"/>
    <w:multiLevelType w:val="hybridMultilevel"/>
    <w:tmpl w:val="980811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09D16C2"/>
    <w:multiLevelType w:val="hybridMultilevel"/>
    <w:tmpl w:val="CDBE9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1EC4A68"/>
    <w:multiLevelType w:val="hybridMultilevel"/>
    <w:tmpl w:val="984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1F50927"/>
    <w:multiLevelType w:val="hybridMultilevel"/>
    <w:tmpl w:val="6EA2C35E"/>
    <w:lvl w:ilvl="0" w:tplc="8364F2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2544B25"/>
    <w:multiLevelType w:val="hybridMultilevel"/>
    <w:tmpl w:val="533E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34B5DA7"/>
    <w:multiLevelType w:val="hybridMultilevel"/>
    <w:tmpl w:val="B39C066A"/>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8" w15:restartNumberingAfterBreak="0">
    <w:nsid w:val="73751934"/>
    <w:multiLevelType w:val="hybridMultilevel"/>
    <w:tmpl w:val="3B86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3A26FA7"/>
    <w:multiLevelType w:val="hybridMultilevel"/>
    <w:tmpl w:val="38BCD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3D32442"/>
    <w:multiLevelType w:val="hybridMultilevel"/>
    <w:tmpl w:val="D1E838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4525053"/>
    <w:multiLevelType w:val="hybridMultilevel"/>
    <w:tmpl w:val="97FA0106"/>
    <w:lvl w:ilvl="0" w:tplc="684A6694">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4A8192C"/>
    <w:multiLevelType w:val="multilevel"/>
    <w:tmpl w:val="BE4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4AB1DDB"/>
    <w:multiLevelType w:val="hybridMultilevel"/>
    <w:tmpl w:val="7704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4AB2624"/>
    <w:multiLevelType w:val="hybridMultilevel"/>
    <w:tmpl w:val="A9E06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57" w15:restartNumberingAfterBreak="0">
    <w:nsid w:val="76E87C00"/>
    <w:multiLevelType w:val="hybridMultilevel"/>
    <w:tmpl w:val="A9A46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7873EDD"/>
    <w:multiLevelType w:val="hybridMultilevel"/>
    <w:tmpl w:val="CDC2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7955B78"/>
    <w:multiLevelType w:val="hybridMultilevel"/>
    <w:tmpl w:val="97565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7A541CA"/>
    <w:multiLevelType w:val="hybridMultilevel"/>
    <w:tmpl w:val="4984A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7DE5034"/>
    <w:multiLevelType w:val="hybridMultilevel"/>
    <w:tmpl w:val="E5D4A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8291DC4"/>
    <w:multiLevelType w:val="hybridMultilevel"/>
    <w:tmpl w:val="7E6A3CE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63" w15:restartNumberingAfterBreak="0">
    <w:nsid w:val="78B7577C"/>
    <w:multiLevelType w:val="hybridMultilevel"/>
    <w:tmpl w:val="E2FE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CB65C7"/>
    <w:multiLevelType w:val="hybridMultilevel"/>
    <w:tmpl w:val="4E70A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F0735E"/>
    <w:multiLevelType w:val="hybridMultilevel"/>
    <w:tmpl w:val="23BC4424"/>
    <w:lvl w:ilvl="0" w:tplc="FFFFFFFF">
      <w:start w:val="1"/>
      <w:numFmt w:val="decimal"/>
      <w:lvlText w:val="%1."/>
      <w:lvlJc w:val="left"/>
      <w:pPr>
        <w:ind w:left="720" w:hanging="360"/>
      </w:pPr>
      <w:rPr>
        <w:rFonts w:hint="default"/>
        <w:b/>
        <w:bCs w:val="0"/>
      </w:rPr>
    </w:lvl>
    <w:lvl w:ilvl="1" w:tplc="9C2260F8">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7" w15:restartNumberingAfterBreak="0">
    <w:nsid w:val="794F235A"/>
    <w:multiLevelType w:val="hybridMultilevel"/>
    <w:tmpl w:val="4992B8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8" w15:restartNumberingAfterBreak="0">
    <w:nsid w:val="79590EF8"/>
    <w:multiLevelType w:val="hybridMultilevel"/>
    <w:tmpl w:val="B874CA3E"/>
    <w:lvl w:ilvl="0" w:tplc="49AA879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9" w15:restartNumberingAfterBreak="0">
    <w:nsid w:val="797C6921"/>
    <w:multiLevelType w:val="hybridMultilevel"/>
    <w:tmpl w:val="E544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9A807CF"/>
    <w:multiLevelType w:val="hybridMultilevel"/>
    <w:tmpl w:val="13A6136E"/>
    <w:lvl w:ilvl="0" w:tplc="E67CD2FE">
      <w:start w:val="2"/>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7A68310D"/>
    <w:multiLevelType w:val="hybridMultilevel"/>
    <w:tmpl w:val="A4C258D2"/>
    <w:lvl w:ilvl="0" w:tplc="D8608C7A">
      <w:start w:val="1"/>
      <w:numFmt w:val="lowerLetter"/>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5" w15:restartNumberingAfterBreak="0">
    <w:nsid w:val="7B7330E0"/>
    <w:multiLevelType w:val="hybridMultilevel"/>
    <w:tmpl w:val="D522FC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6" w15:restartNumberingAfterBreak="0">
    <w:nsid w:val="7B93082F"/>
    <w:multiLevelType w:val="hybridMultilevel"/>
    <w:tmpl w:val="63AA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BB6469C"/>
    <w:multiLevelType w:val="hybridMultilevel"/>
    <w:tmpl w:val="A97ED0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7C8247CD"/>
    <w:multiLevelType w:val="hybridMultilevel"/>
    <w:tmpl w:val="0CA0B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D4A4BEE"/>
    <w:multiLevelType w:val="hybridMultilevel"/>
    <w:tmpl w:val="70A28E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7D8648FF"/>
    <w:multiLevelType w:val="hybridMultilevel"/>
    <w:tmpl w:val="E48C557A"/>
    <w:lvl w:ilvl="0" w:tplc="2968E6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7E8D39F8"/>
    <w:multiLevelType w:val="hybridMultilevel"/>
    <w:tmpl w:val="4C56E9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19"/>
  </w:num>
  <w:num w:numId="43" w16cid:durableId="1695883432">
    <w:abstractNumId w:val="105"/>
  </w:num>
  <w:num w:numId="44" w16cid:durableId="720713117">
    <w:abstractNumId w:val="71"/>
  </w:num>
  <w:num w:numId="45" w16cid:durableId="1053775586">
    <w:abstractNumId w:val="137"/>
  </w:num>
  <w:num w:numId="46" w16cid:durableId="1949123682">
    <w:abstractNumId w:val="130"/>
  </w:num>
  <w:num w:numId="47" w16cid:durableId="758867351">
    <w:abstractNumId w:val="136"/>
  </w:num>
  <w:num w:numId="48" w16cid:durableId="794372030">
    <w:abstractNumId w:val="274"/>
  </w:num>
  <w:num w:numId="49" w16cid:durableId="1584338898">
    <w:abstractNumId w:val="156"/>
  </w:num>
  <w:num w:numId="50" w16cid:durableId="323358056">
    <w:abstractNumId w:val="340"/>
  </w:num>
  <w:num w:numId="51" w16cid:durableId="2065517148">
    <w:abstractNumId w:val="383"/>
  </w:num>
  <w:num w:numId="52" w16cid:durableId="13112547">
    <w:abstractNumId w:val="381"/>
  </w:num>
  <w:num w:numId="53" w16cid:durableId="2073431446">
    <w:abstractNumId w:val="170"/>
  </w:num>
  <w:num w:numId="54" w16cid:durableId="1664159651">
    <w:abstractNumId w:val="212"/>
  </w:num>
  <w:num w:numId="55" w16cid:durableId="114712858">
    <w:abstractNumId w:val="98"/>
  </w:num>
  <w:num w:numId="56" w16cid:durableId="2113357142">
    <w:abstractNumId w:val="184"/>
  </w:num>
  <w:num w:numId="57" w16cid:durableId="1232616873">
    <w:abstractNumId w:val="151"/>
  </w:num>
  <w:num w:numId="58" w16cid:durableId="930161915">
    <w:abstractNumId w:val="382"/>
  </w:num>
  <w:num w:numId="59" w16cid:durableId="1472602151">
    <w:abstractNumId w:val="280"/>
  </w:num>
  <w:num w:numId="60" w16cid:durableId="789319498">
    <w:abstractNumId w:val="61"/>
  </w:num>
  <w:num w:numId="61" w16cid:durableId="1219903524">
    <w:abstractNumId w:val="113"/>
  </w:num>
  <w:num w:numId="62" w16cid:durableId="1557544881">
    <w:abstractNumId w:val="89"/>
  </w:num>
  <w:num w:numId="63" w16cid:durableId="892279326">
    <w:abstractNumId w:val="158"/>
  </w:num>
  <w:num w:numId="64" w16cid:durableId="941299249">
    <w:abstractNumId w:val="118"/>
  </w:num>
  <w:num w:numId="65" w16cid:durableId="493649397">
    <w:abstractNumId w:val="69"/>
  </w:num>
  <w:num w:numId="66" w16cid:durableId="1689871681">
    <w:abstractNumId w:val="78"/>
  </w:num>
  <w:num w:numId="67" w16cid:durableId="1080327452">
    <w:abstractNumId w:val="102"/>
  </w:num>
  <w:num w:numId="68" w16cid:durableId="1936669891">
    <w:abstractNumId w:val="192"/>
  </w:num>
  <w:num w:numId="69" w16cid:durableId="1406951828">
    <w:abstractNumId w:val="20"/>
  </w:num>
  <w:num w:numId="70" w16cid:durableId="862867612">
    <w:abstractNumId w:val="374"/>
  </w:num>
  <w:num w:numId="71" w16cid:durableId="607933900">
    <w:abstractNumId w:val="167"/>
  </w:num>
  <w:num w:numId="72" w16cid:durableId="1299264581">
    <w:abstractNumId w:val="95"/>
  </w:num>
  <w:num w:numId="73" w16cid:durableId="1783648956">
    <w:abstractNumId w:val="309"/>
  </w:num>
  <w:num w:numId="74" w16cid:durableId="721947362">
    <w:abstractNumId w:val="141"/>
  </w:num>
  <w:num w:numId="75" w16cid:durableId="839855863">
    <w:abstractNumId w:val="342"/>
  </w:num>
  <w:num w:numId="76" w16cid:durableId="2043825273">
    <w:abstractNumId w:val="283"/>
  </w:num>
  <w:num w:numId="77" w16cid:durableId="2078816463">
    <w:abstractNumId w:val="193"/>
  </w:num>
  <w:num w:numId="78" w16cid:durableId="294453587">
    <w:abstractNumId w:val="215"/>
  </w:num>
  <w:num w:numId="79" w16cid:durableId="89278475">
    <w:abstractNumId w:val="377"/>
  </w:num>
  <w:num w:numId="80" w16cid:durableId="563953580">
    <w:abstractNumId w:val="220"/>
  </w:num>
  <w:num w:numId="81" w16cid:durableId="1884364545">
    <w:abstractNumId w:val="268"/>
  </w:num>
  <w:num w:numId="82" w16cid:durableId="379131194">
    <w:abstractNumId w:val="371"/>
  </w:num>
  <w:num w:numId="83" w16cid:durableId="293370660">
    <w:abstractNumId w:val="257"/>
  </w:num>
  <w:num w:numId="84" w16cid:durableId="1576276353">
    <w:abstractNumId w:val="149"/>
  </w:num>
  <w:num w:numId="85" w16cid:durableId="1006978169">
    <w:abstractNumId w:val="271"/>
  </w:num>
  <w:num w:numId="86" w16cid:durableId="588386250">
    <w:abstractNumId w:val="286"/>
  </w:num>
  <w:num w:numId="87" w16cid:durableId="1803883157">
    <w:abstractNumId w:val="306"/>
  </w:num>
  <w:num w:numId="88" w16cid:durableId="433482379">
    <w:abstractNumId w:val="299"/>
  </w:num>
  <w:num w:numId="89" w16cid:durableId="857042011">
    <w:abstractNumId w:val="13"/>
  </w:num>
  <w:num w:numId="90" w16cid:durableId="505704343">
    <w:abstractNumId w:val="226"/>
  </w:num>
  <w:num w:numId="91" w16cid:durableId="1123114786">
    <w:abstractNumId w:val="23"/>
  </w:num>
  <w:num w:numId="92" w16cid:durableId="1878395834">
    <w:abstractNumId w:val="82"/>
  </w:num>
  <w:num w:numId="93" w16cid:durableId="410084664">
    <w:abstractNumId w:val="370"/>
  </w:num>
  <w:num w:numId="94" w16cid:durableId="1571184965">
    <w:abstractNumId w:val="254"/>
  </w:num>
  <w:num w:numId="95" w16cid:durableId="1856266383">
    <w:abstractNumId w:val="260"/>
  </w:num>
  <w:num w:numId="96" w16cid:durableId="599147357">
    <w:abstractNumId w:val="307"/>
  </w:num>
  <w:num w:numId="97" w16cid:durableId="433332648">
    <w:abstractNumId w:val="198"/>
  </w:num>
  <w:num w:numId="98" w16cid:durableId="1441996690">
    <w:abstractNumId w:val="384"/>
  </w:num>
  <w:num w:numId="99" w16cid:durableId="1824006527">
    <w:abstractNumId w:val="301"/>
  </w:num>
  <w:num w:numId="100" w16cid:durableId="868184815">
    <w:abstractNumId w:val="264"/>
  </w:num>
  <w:num w:numId="101" w16cid:durableId="469247803">
    <w:abstractNumId w:val="303"/>
  </w:num>
  <w:num w:numId="102" w16cid:durableId="973753820">
    <w:abstractNumId w:val="266"/>
  </w:num>
  <w:num w:numId="103" w16cid:durableId="1146506520">
    <w:abstractNumId w:val="343"/>
  </w:num>
  <w:num w:numId="104" w16cid:durableId="1488353556">
    <w:abstractNumId w:val="339"/>
  </w:num>
  <w:num w:numId="105" w16cid:durableId="1113398827">
    <w:abstractNumId w:val="109"/>
  </w:num>
  <w:num w:numId="106" w16cid:durableId="286010874">
    <w:abstractNumId w:val="66"/>
  </w:num>
  <w:num w:numId="107" w16cid:durableId="448596160">
    <w:abstractNumId w:val="37"/>
  </w:num>
  <w:num w:numId="108" w16cid:durableId="1411149773">
    <w:abstractNumId w:val="19"/>
  </w:num>
  <w:num w:numId="109" w16cid:durableId="1357777361">
    <w:abstractNumId w:val="376"/>
  </w:num>
  <w:num w:numId="110" w16cid:durableId="986126304">
    <w:abstractNumId w:val="56"/>
  </w:num>
  <w:num w:numId="111" w16cid:durableId="746655776">
    <w:abstractNumId w:val="331"/>
  </w:num>
  <w:num w:numId="112" w16cid:durableId="1374890081">
    <w:abstractNumId w:val="32"/>
  </w:num>
  <w:num w:numId="113" w16cid:durableId="1326516299">
    <w:abstractNumId w:val="288"/>
  </w:num>
  <w:num w:numId="114" w16cid:durableId="1322613494">
    <w:abstractNumId w:val="323"/>
  </w:num>
  <w:num w:numId="115" w16cid:durableId="346644043">
    <w:abstractNumId w:val="110"/>
  </w:num>
  <w:num w:numId="116" w16cid:durableId="774598458">
    <w:abstractNumId w:val="47"/>
  </w:num>
  <w:num w:numId="117" w16cid:durableId="1269040855">
    <w:abstractNumId w:val="52"/>
  </w:num>
  <w:num w:numId="118" w16cid:durableId="460223412">
    <w:abstractNumId w:val="100"/>
  </w:num>
  <w:num w:numId="119" w16cid:durableId="79985974">
    <w:abstractNumId w:val="147"/>
  </w:num>
  <w:num w:numId="120" w16cid:durableId="1436171490">
    <w:abstractNumId w:val="172"/>
  </w:num>
  <w:num w:numId="121" w16cid:durableId="1792356094">
    <w:abstractNumId w:val="57"/>
  </w:num>
  <w:num w:numId="122" w16cid:durableId="162362392">
    <w:abstractNumId w:val="77"/>
  </w:num>
  <w:num w:numId="123" w16cid:durableId="12193309">
    <w:abstractNumId w:val="217"/>
  </w:num>
  <w:num w:numId="124" w16cid:durableId="273635462">
    <w:abstractNumId w:val="239"/>
  </w:num>
  <w:num w:numId="125" w16cid:durableId="1194416377">
    <w:abstractNumId w:val="38"/>
  </w:num>
  <w:num w:numId="126" w16cid:durableId="592593766">
    <w:abstractNumId w:val="238"/>
  </w:num>
  <w:num w:numId="127" w16cid:durableId="1618101834">
    <w:abstractNumId w:val="90"/>
  </w:num>
  <w:num w:numId="128" w16cid:durableId="1277063138">
    <w:abstractNumId w:val="176"/>
  </w:num>
  <w:num w:numId="129" w16cid:durableId="271324148">
    <w:abstractNumId w:val="26"/>
  </w:num>
  <w:num w:numId="130" w16cid:durableId="535966824">
    <w:abstractNumId w:val="262"/>
  </w:num>
  <w:num w:numId="131" w16cid:durableId="900334666">
    <w:abstractNumId w:val="294"/>
  </w:num>
  <w:num w:numId="132" w16cid:durableId="1058554225">
    <w:abstractNumId w:val="171"/>
  </w:num>
  <w:num w:numId="133" w16cid:durableId="1577592948">
    <w:abstractNumId w:val="25"/>
  </w:num>
  <w:num w:numId="134" w16cid:durableId="685448980">
    <w:abstractNumId w:val="31"/>
  </w:num>
  <w:num w:numId="135" w16cid:durableId="2041666553">
    <w:abstractNumId w:val="14"/>
  </w:num>
  <w:num w:numId="136" w16cid:durableId="535658366">
    <w:abstractNumId w:val="379"/>
  </w:num>
  <w:num w:numId="137" w16cid:durableId="1649435834">
    <w:abstractNumId w:val="216"/>
  </w:num>
  <w:num w:numId="138" w16cid:durableId="246043022">
    <w:abstractNumId w:val="350"/>
  </w:num>
  <w:num w:numId="139" w16cid:durableId="1851724762">
    <w:abstractNumId w:val="140"/>
  </w:num>
  <w:num w:numId="140" w16cid:durableId="1205873513">
    <w:abstractNumId w:val="169"/>
  </w:num>
  <w:num w:numId="141" w16cid:durableId="584533856">
    <w:abstractNumId w:val="24"/>
  </w:num>
  <w:num w:numId="142" w16cid:durableId="1727148120">
    <w:abstractNumId w:val="54"/>
  </w:num>
  <w:num w:numId="143" w16cid:durableId="1509716721">
    <w:abstractNumId w:val="138"/>
  </w:num>
  <w:num w:numId="144" w16cid:durableId="1254971788">
    <w:abstractNumId w:val="318"/>
  </w:num>
  <w:num w:numId="145" w16cid:durableId="144666531">
    <w:abstractNumId w:val="161"/>
  </w:num>
  <w:num w:numId="146" w16cid:durableId="478107629">
    <w:abstractNumId w:val="160"/>
  </w:num>
  <w:num w:numId="147" w16cid:durableId="1425302445">
    <w:abstractNumId w:val="335"/>
  </w:num>
  <w:num w:numId="148" w16cid:durableId="701710510">
    <w:abstractNumId w:val="83"/>
  </w:num>
  <w:num w:numId="149" w16cid:durableId="665519548">
    <w:abstractNumId w:val="139"/>
  </w:num>
  <w:num w:numId="150" w16cid:durableId="466821678">
    <w:abstractNumId w:val="221"/>
  </w:num>
  <w:num w:numId="151" w16cid:durableId="134417611">
    <w:abstractNumId w:val="310"/>
  </w:num>
  <w:num w:numId="152" w16cid:durableId="1936864145">
    <w:abstractNumId w:val="249"/>
  </w:num>
  <w:num w:numId="153" w16cid:durableId="110822875">
    <w:abstractNumId w:val="378"/>
  </w:num>
  <w:num w:numId="154" w16cid:durableId="1101028899">
    <w:abstractNumId w:val="48"/>
  </w:num>
  <w:num w:numId="155" w16cid:durableId="679355308">
    <w:abstractNumId w:val="256"/>
  </w:num>
  <w:num w:numId="156" w16cid:durableId="732001574">
    <w:abstractNumId w:val="40"/>
  </w:num>
  <w:num w:numId="157" w16cid:durableId="1950042016">
    <w:abstractNumId w:val="200"/>
  </w:num>
  <w:num w:numId="158" w16cid:durableId="253905912">
    <w:abstractNumId w:val="148"/>
  </w:num>
  <w:num w:numId="159" w16cid:durableId="541214796">
    <w:abstractNumId w:val="263"/>
  </w:num>
  <w:num w:numId="160" w16cid:durableId="1625308041">
    <w:abstractNumId w:val="253"/>
  </w:num>
  <w:num w:numId="161" w16cid:durableId="611203646">
    <w:abstractNumId w:val="348"/>
  </w:num>
  <w:num w:numId="162" w16cid:durableId="203492311">
    <w:abstractNumId w:val="174"/>
  </w:num>
  <w:num w:numId="163" w16cid:durableId="1931549558">
    <w:abstractNumId w:val="317"/>
  </w:num>
  <w:num w:numId="164" w16cid:durableId="1076364467">
    <w:abstractNumId w:val="232"/>
  </w:num>
  <w:num w:numId="165" w16cid:durableId="1999379988">
    <w:abstractNumId w:val="53"/>
  </w:num>
  <w:num w:numId="166" w16cid:durableId="215513174">
    <w:abstractNumId w:val="273"/>
  </w:num>
  <w:num w:numId="167" w16cid:durableId="1519080993">
    <w:abstractNumId w:val="96"/>
  </w:num>
  <w:num w:numId="168" w16cid:durableId="17051808">
    <w:abstractNumId w:val="252"/>
  </w:num>
  <w:num w:numId="169" w16cid:durableId="913323807">
    <w:abstractNumId w:val="326"/>
  </w:num>
  <w:num w:numId="170" w16cid:durableId="1866475344">
    <w:abstractNumId w:val="104"/>
  </w:num>
  <w:num w:numId="171" w16cid:durableId="1849175127">
    <w:abstractNumId w:val="320"/>
  </w:num>
  <w:num w:numId="172" w16cid:durableId="1373185735">
    <w:abstractNumId w:val="289"/>
  </w:num>
  <w:num w:numId="173" w16cid:durableId="1631932919">
    <w:abstractNumId w:val="213"/>
  </w:num>
  <w:num w:numId="174" w16cid:durableId="909727217">
    <w:abstractNumId w:val="351"/>
  </w:num>
  <w:num w:numId="175" w16cid:durableId="1301881800">
    <w:abstractNumId w:val="142"/>
  </w:num>
  <w:num w:numId="176" w16cid:durableId="1641298846">
    <w:abstractNumId w:val="233"/>
  </w:num>
  <w:num w:numId="177" w16cid:durableId="1620142746">
    <w:abstractNumId w:val="178"/>
  </w:num>
  <w:num w:numId="178" w16cid:durableId="1566717663">
    <w:abstractNumId w:val="267"/>
  </w:num>
  <w:num w:numId="179" w16cid:durableId="1276524374">
    <w:abstractNumId w:val="30"/>
  </w:num>
  <w:num w:numId="180" w16cid:durableId="506602194">
    <w:abstractNumId w:val="313"/>
  </w:num>
  <w:num w:numId="181" w16cid:durableId="30039762">
    <w:abstractNumId w:val="207"/>
  </w:num>
  <w:num w:numId="182" w16cid:durableId="1782609334">
    <w:abstractNumId w:val="205"/>
  </w:num>
  <w:num w:numId="183" w16cid:durableId="189687301">
    <w:abstractNumId w:val="135"/>
  </w:num>
  <w:num w:numId="184" w16cid:durableId="440691650">
    <w:abstractNumId w:val="73"/>
  </w:num>
  <w:num w:numId="185" w16cid:durableId="1324310949">
    <w:abstractNumId w:val="79"/>
  </w:num>
  <w:num w:numId="186" w16cid:durableId="1034234187">
    <w:abstractNumId w:val="346"/>
  </w:num>
  <w:num w:numId="187" w16cid:durableId="1859810516">
    <w:abstractNumId w:val="285"/>
  </w:num>
  <w:num w:numId="188" w16cid:durableId="1011369469">
    <w:abstractNumId w:val="195"/>
  </w:num>
  <w:num w:numId="189" w16cid:durableId="934442131">
    <w:abstractNumId w:val="282"/>
  </w:num>
  <w:num w:numId="190" w16cid:durableId="192302802">
    <w:abstractNumId w:val="117"/>
  </w:num>
  <w:num w:numId="191" w16cid:durableId="127625932">
    <w:abstractNumId w:val="65"/>
  </w:num>
  <w:num w:numId="192" w16cid:durableId="1921523437">
    <w:abstractNumId w:val="354"/>
  </w:num>
  <w:num w:numId="193" w16cid:durableId="862478300">
    <w:abstractNumId w:val="143"/>
  </w:num>
  <w:num w:numId="194" w16cid:durableId="1382440414">
    <w:abstractNumId w:val="162"/>
  </w:num>
  <w:num w:numId="195" w16cid:durableId="1192763483">
    <w:abstractNumId w:val="222"/>
  </w:num>
  <w:num w:numId="196" w16cid:durableId="1985697574">
    <w:abstractNumId w:val="182"/>
  </w:num>
  <w:num w:numId="197" w16cid:durableId="208684401">
    <w:abstractNumId w:val="361"/>
  </w:num>
  <w:num w:numId="198" w16cid:durableId="1362123300">
    <w:abstractNumId w:val="321"/>
  </w:num>
  <w:num w:numId="199" w16cid:durableId="1331757209">
    <w:abstractNumId w:val="334"/>
  </w:num>
  <w:num w:numId="200" w16cid:durableId="789277546">
    <w:abstractNumId w:val="91"/>
  </w:num>
  <w:num w:numId="201" w16cid:durableId="112988517">
    <w:abstractNumId w:val="36"/>
  </w:num>
  <w:num w:numId="202" w16cid:durableId="346374775">
    <w:abstractNumId w:val="164"/>
  </w:num>
  <w:num w:numId="203" w16cid:durableId="34739953">
    <w:abstractNumId w:val="206"/>
  </w:num>
  <w:num w:numId="204" w16cid:durableId="1550339274">
    <w:abstractNumId w:val="272"/>
  </w:num>
  <w:num w:numId="205" w16cid:durableId="897323704">
    <w:abstractNumId w:val="187"/>
  </w:num>
  <w:num w:numId="206" w16cid:durableId="1541742770">
    <w:abstractNumId w:val="196"/>
  </w:num>
  <w:num w:numId="207" w16cid:durableId="174926083">
    <w:abstractNumId w:val="298"/>
  </w:num>
  <w:num w:numId="208" w16cid:durableId="371347874">
    <w:abstractNumId w:val="111"/>
  </w:num>
  <w:num w:numId="209" w16cid:durableId="1932933531">
    <w:abstractNumId w:val="322"/>
  </w:num>
  <w:num w:numId="210" w16cid:durableId="566190446">
    <w:abstractNumId w:val="131"/>
  </w:num>
  <w:num w:numId="211" w16cid:durableId="349332895">
    <w:abstractNumId w:val="180"/>
  </w:num>
  <w:num w:numId="212" w16cid:durableId="1326515533">
    <w:abstractNumId w:val="181"/>
  </w:num>
  <w:num w:numId="213" w16cid:durableId="31880571">
    <w:abstractNumId w:val="85"/>
  </w:num>
  <w:num w:numId="214" w16cid:durableId="870386008">
    <w:abstractNumId w:val="125"/>
  </w:num>
  <w:num w:numId="215" w16cid:durableId="368189381">
    <w:abstractNumId w:val="108"/>
  </w:num>
  <w:num w:numId="216" w16cid:durableId="310183144">
    <w:abstractNumId w:val="327"/>
  </w:num>
  <w:num w:numId="217" w16cid:durableId="1964538393">
    <w:abstractNumId w:val="245"/>
  </w:num>
  <w:num w:numId="218" w16cid:durableId="1764371948">
    <w:abstractNumId w:val="186"/>
  </w:num>
  <w:num w:numId="219" w16cid:durableId="1761412975">
    <w:abstractNumId w:val="163"/>
  </w:num>
  <w:num w:numId="220" w16cid:durableId="1339625564">
    <w:abstractNumId w:val="315"/>
  </w:num>
  <w:num w:numId="221" w16cid:durableId="1133208110">
    <w:abstractNumId w:val="63"/>
  </w:num>
  <w:num w:numId="222" w16cid:durableId="1464812175">
    <w:abstractNumId w:val="230"/>
  </w:num>
  <w:num w:numId="223" w16cid:durableId="877085164">
    <w:abstractNumId w:val="107"/>
  </w:num>
  <w:num w:numId="224" w16cid:durableId="1272008448">
    <w:abstractNumId w:val="250"/>
  </w:num>
  <w:num w:numId="225" w16cid:durableId="91822913">
    <w:abstractNumId w:val="97"/>
  </w:num>
  <w:num w:numId="226" w16cid:durableId="1129008337">
    <w:abstractNumId w:val="292"/>
  </w:num>
  <w:num w:numId="227" w16cid:durableId="919488021">
    <w:abstractNumId w:val="115"/>
  </w:num>
  <w:num w:numId="228" w16cid:durableId="1286622306">
    <w:abstractNumId w:val="255"/>
  </w:num>
  <w:num w:numId="229" w16cid:durableId="533274641">
    <w:abstractNumId w:val="355"/>
  </w:num>
  <w:num w:numId="230" w16cid:durableId="1681351026">
    <w:abstractNumId w:val="259"/>
  </w:num>
  <w:num w:numId="231" w16cid:durableId="666205268">
    <w:abstractNumId w:val="189"/>
  </w:num>
  <w:num w:numId="232" w16cid:durableId="2084599310">
    <w:abstractNumId w:val="328"/>
  </w:num>
  <w:num w:numId="233" w16cid:durableId="1226145688">
    <w:abstractNumId w:val="58"/>
  </w:num>
  <w:num w:numId="234" w16cid:durableId="833254740">
    <w:abstractNumId w:val="224"/>
  </w:num>
  <w:num w:numId="235" w16cid:durableId="1442606699">
    <w:abstractNumId w:val="123"/>
  </w:num>
  <w:num w:numId="236" w16cid:durableId="1421020285">
    <w:abstractNumId w:val="202"/>
  </w:num>
  <w:num w:numId="237" w16cid:durableId="1167480916">
    <w:abstractNumId w:val="121"/>
  </w:num>
  <w:num w:numId="238" w16cid:durableId="1678650231">
    <w:abstractNumId w:val="166"/>
  </w:num>
  <w:num w:numId="239" w16cid:durableId="945238265">
    <w:abstractNumId w:val="43"/>
  </w:num>
  <w:num w:numId="240" w16cid:durableId="1823043804">
    <w:abstractNumId w:val="59"/>
  </w:num>
  <w:num w:numId="241" w16cid:durableId="2072383417">
    <w:abstractNumId w:val="275"/>
  </w:num>
  <w:num w:numId="242" w16cid:durableId="1629699512">
    <w:abstractNumId w:val="99"/>
  </w:num>
  <w:num w:numId="243" w16cid:durableId="1870558823">
    <w:abstractNumId w:val="290"/>
  </w:num>
  <w:num w:numId="244" w16cid:durableId="592785875">
    <w:abstractNumId w:val="12"/>
  </w:num>
  <w:num w:numId="245" w16cid:durableId="768699839">
    <w:abstractNumId w:val="51"/>
  </w:num>
  <w:num w:numId="246" w16cid:durableId="254634938">
    <w:abstractNumId w:val="70"/>
  </w:num>
  <w:num w:numId="247" w16cid:durableId="277643057">
    <w:abstractNumId w:val="358"/>
  </w:num>
  <w:num w:numId="248" w16cid:durableId="1576936276">
    <w:abstractNumId w:val="305"/>
  </w:num>
  <w:num w:numId="249" w16cid:durableId="213129746">
    <w:abstractNumId w:val="240"/>
  </w:num>
  <w:num w:numId="250" w16cid:durableId="1827626295">
    <w:abstractNumId w:val="341"/>
  </w:num>
  <w:num w:numId="251" w16cid:durableId="1365255453">
    <w:abstractNumId w:val="33"/>
  </w:num>
  <w:num w:numId="252" w16cid:durableId="139688707">
    <w:abstractNumId w:val="248"/>
  </w:num>
  <w:num w:numId="253" w16cid:durableId="88354585">
    <w:abstractNumId w:val="133"/>
  </w:num>
  <w:num w:numId="254" w16cid:durableId="11881568">
    <w:abstractNumId w:val="39"/>
  </w:num>
  <w:num w:numId="255" w16cid:durableId="1390421832">
    <w:abstractNumId w:val="203"/>
  </w:num>
  <w:num w:numId="256" w16cid:durableId="625088268">
    <w:abstractNumId w:val="44"/>
  </w:num>
  <w:num w:numId="257" w16cid:durableId="1737432618">
    <w:abstractNumId w:val="28"/>
  </w:num>
  <w:num w:numId="258" w16cid:durableId="1763070226">
    <w:abstractNumId w:val="87"/>
  </w:num>
  <w:num w:numId="259" w16cid:durableId="1690641816">
    <w:abstractNumId w:val="191"/>
  </w:num>
  <w:num w:numId="260" w16cid:durableId="1951693521">
    <w:abstractNumId w:val="129"/>
  </w:num>
  <w:num w:numId="261" w16cid:durableId="1917934532">
    <w:abstractNumId w:val="295"/>
  </w:num>
  <w:num w:numId="262" w16cid:durableId="1152139404">
    <w:abstractNumId w:val="324"/>
  </w:num>
  <w:num w:numId="263" w16cid:durableId="1803574180">
    <w:abstractNumId w:val="210"/>
  </w:num>
  <w:num w:numId="264" w16cid:durableId="1991590921">
    <w:abstractNumId w:val="153"/>
  </w:num>
  <w:num w:numId="265" w16cid:durableId="1271208755">
    <w:abstractNumId w:val="359"/>
  </w:num>
  <w:num w:numId="266" w16cid:durableId="582224456">
    <w:abstractNumId w:val="325"/>
  </w:num>
  <w:num w:numId="267" w16cid:durableId="624427618">
    <w:abstractNumId w:val="68"/>
  </w:num>
  <w:num w:numId="268" w16cid:durableId="387921434">
    <w:abstractNumId w:val="183"/>
  </w:num>
  <w:num w:numId="269" w16cid:durableId="1252810478">
    <w:abstractNumId w:val="357"/>
  </w:num>
  <w:num w:numId="270" w16cid:durableId="765884934">
    <w:abstractNumId w:val="132"/>
  </w:num>
  <w:num w:numId="271" w16cid:durableId="192545131">
    <w:abstractNumId w:val="152"/>
  </w:num>
  <w:num w:numId="272" w16cid:durableId="488450066">
    <w:abstractNumId w:val="237"/>
  </w:num>
  <w:num w:numId="273" w16cid:durableId="1933509775">
    <w:abstractNumId w:val="21"/>
  </w:num>
  <w:num w:numId="274" w16cid:durableId="150098747">
    <w:abstractNumId w:val="229"/>
  </w:num>
  <w:num w:numId="275" w16cid:durableId="1210916511">
    <w:abstractNumId w:val="269"/>
  </w:num>
  <w:num w:numId="276" w16cid:durableId="1729259612">
    <w:abstractNumId w:val="157"/>
  </w:num>
  <w:num w:numId="277" w16cid:durableId="1332682522">
    <w:abstractNumId w:val="16"/>
  </w:num>
  <w:num w:numId="278" w16cid:durableId="1359232813">
    <w:abstractNumId w:val="219"/>
  </w:num>
  <w:num w:numId="279" w16cid:durableId="1565486695">
    <w:abstractNumId w:val="76"/>
  </w:num>
  <w:num w:numId="280" w16cid:durableId="1152259427">
    <w:abstractNumId w:val="279"/>
  </w:num>
  <w:num w:numId="281" w16cid:durableId="773788649">
    <w:abstractNumId w:val="231"/>
  </w:num>
  <w:num w:numId="282" w16cid:durableId="75057909">
    <w:abstractNumId w:val="173"/>
  </w:num>
  <w:num w:numId="283" w16cid:durableId="1476216001">
    <w:abstractNumId w:val="329"/>
  </w:num>
  <w:num w:numId="284" w16cid:durableId="1572737805">
    <w:abstractNumId w:val="367"/>
  </w:num>
  <w:num w:numId="285" w16cid:durableId="325746349">
    <w:abstractNumId w:val="270"/>
  </w:num>
  <w:num w:numId="286" w16cid:durableId="192620764">
    <w:abstractNumId w:val="29"/>
  </w:num>
  <w:num w:numId="287" w16cid:durableId="759447493">
    <w:abstractNumId w:val="338"/>
  </w:num>
  <w:num w:numId="288" w16cid:durableId="502357057">
    <w:abstractNumId w:val="360"/>
  </w:num>
  <w:num w:numId="289" w16cid:durableId="1670795233">
    <w:abstractNumId w:val="211"/>
  </w:num>
  <w:num w:numId="290" w16cid:durableId="888297330">
    <w:abstractNumId w:val="27"/>
  </w:num>
  <w:num w:numId="291" w16cid:durableId="1813671035">
    <w:abstractNumId w:val="366"/>
  </w:num>
  <w:num w:numId="292" w16cid:durableId="1741440601">
    <w:abstractNumId w:val="22"/>
  </w:num>
  <w:num w:numId="293" w16cid:durableId="1990134797">
    <w:abstractNumId w:val="344"/>
  </w:num>
  <w:num w:numId="294" w16cid:durableId="75397961">
    <w:abstractNumId w:val="126"/>
  </w:num>
  <w:num w:numId="295" w16cid:durableId="15543511">
    <w:abstractNumId w:val="375"/>
  </w:num>
  <w:num w:numId="296" w16cid:durableId="46417060">
    <w:abstractNumId w:val="214"/>
  </w:num>
  <w:num w:numId="297" w16cid:durableId="437407280">
    <w:abstractNumId w:val="154"/>
  </w:num>
  <w:num w:numId="298" w16cid:durableId="1339112923">
    <w:abstractNumId w:val="265"/>
  </w:num>
  <w:num w:numId="299" w16cid:durableId="809060032">
    <w:abstractNumId w:val="190"/>
  </w:num>
  <w:num w:numId="300" w16cid:durableId="1854568647">
    <w:abstractNumId w:val="281"/>
  </w:num>
  <w:num w:numId="301" w16cid:durableId="1173763276">
    <w:abstractNumId w:val="243"/>
  </w:num>
  <w:num w:numId="302" w16cid:durableId="1090347774">
    <w:abstractNumId w:val="208"/>
  </w:num>
  <w:num w:numId="303" w16cid:durableId="1999647812">
    <w:abstractNumId w:val="234"/>
  </w:num>
  <w:num w:numId="304" w16cid:durableId="1536699640">
    <w:abstractNumId w:val="251"/>
  </w:num>
  <w:num w:numId="305" w16cid:durableId="1467121451">
    <w:abstractNumId w:val="134"/>
  </w:num>
  <w:num w:numId="306" w16cid:durableId="1977056433">
    <w:abstractNumId w:val="291"/>
  </w:num>
  <w:num w:numId="307" w16cid:durableId="1877695899">
    <w:abstractNumId w:val="49"/>
  </w:num>
  <w:num w:numId="308" w16cid:durableId="1409763007">
    <w:abstractNumId w:val="247"/>
  </w:num>
  <w:num w:numId="309" w16cid:durableId="1284310798">
    <w:abstractNumId w:val="372"/>
  </w:num>
  <w:num w:numId="310" w16cid:durableId="1336877920">
    <w:abstractNumId w:val="93"/>
  </w:num>
  <w:num w:numId="311" w16cid:durableId="1240677633">
    <w:abstractNumId w:val="60"/>
  </w:num>
  <w:num w:numId="312" w16cid:durableId="459036634">
    <w:abstractNumId w:val="333"/>
  </w:num>
  <w:num w:numId="313" w16cid:durableId="291523739">
    <w:abstractNumId w:val="302"/>
  </w:num>
  <w:num w:numId="314" w16cid:durableId="307326416">
    <w:abstractNumId w:val="185"/>
  </w:num>
  <w:num w:numId="315" w16cid:durableId="235672542">
    <w:abstractNumId w:val="227"/>
  </w:num>
  <w:num w:numId="316" w16cid:durableId="1795170237">
    <w:abstractNumId w:val="74"/>
  </w:num>
  <w:num w:numId="317" w16cid:durableId="1214804362">
    <w:abstractNumId w:val="128"/>
  </w:num>
  <w:num w:numId="318" w16cid:durableId="336884416">
    <w:abstractNumId w:val="308"/>
  </w:num>
  <w:num w:numId="319" w16cid:durableId="1929343064">
    <w:abstractNumId w:val="103"/>
  </w:num>
  <w:num w:numId="320" w16cid:durableId="963392653">
    <w:abstractNumId w:val="94"/>
  </w:num>
  <w:num w:numId="321" w16cid:durableId="1147285794">
    <w:abstractNumId w:val="278"/>
  </w:num>
  <w:num w:numId="322" w16cid:durableId="564028754">
    <w:abstractNumId w:val="86"/>
  </w:num>
  <w:num w:numId="323" w16cid:durableId="1277447422">
    <w:abstractNumId w:val="177"/>
  </w:num>
  <w:num w:numId="324" w16cid:durableId="595042">
    <w:abstractNumId w:val="368"/>
  </w:num>
  <w:num w:numId="325" w16cid:durableId="918517922">
    <w:abstractNumId w:val="336"/>
  </w:num>
  <w:num w:numId="326" w16cid:durableId="687173523">
    <w:abstractNumId w:val="347"/>
  </w:num>
  <w:num w:numId="327" w16cid:durableId="502204758">
    <w:abstractNumId w:val="0"/>
  </w:num>
  <w:num w:numId="328" w16cid:durableId="1179076677">
    <w:abstractNumId w:val="106"/>
  </w:num>
  <w:num w:numId="329" w16cid:durableId="1302729790">
    <w:abstractNumId w:val="55"/>
  </w:num>
  <w:num w:numId="330" w16cid:durableId="841041782">
    <w:abstractNumId w:val="42"/>
  </w:num>
  <w:num w:numId="331" w16cid:durableId="1039012432">
    <w:abstractNumId w:val="218"/>
  </w:num>
  <w:num w:numId="332" w16cid:durableId="992100042">
    <w:abstractNumId w:val="101"/>
  </w:num>
  <w:num w:numId="333" w16cid:durableId="189269662">
    <w:abstractNumId w:val="112"/>
  </w:num>
  <w:num w:numId="334" w16cid:durableId="2068186360">
    <w:abstractNumId w:val="312"/>
  </w:num>
  <w:num w:numId="335" w16cid:durableId="1195002474">
    <w:abstractNumId w:val="228"/>
  </w:num>
  <w:num w:numId="336" w16cid:durableId="2145002090">
    <w:abstractNumId w:val="352"/>
  </w:num>
  <w:num w:numId="337" w16cid:durableId="1943567101">
    <w:abstractNumId w:val="18"/>
  </w:num>
  <w:num w:numId="338" w16cid:durableId="2134713474">
    <w:abstractNumId w:val="296"/>
  </w:num>
  <w:num w:numId="339" w16cid:durableId="961963727">
    <w:abstractNumId w:val="50"/>
  </w:num>
  <w:num w:numId="340" w16cid:durableId="1472944416">
    <w:abstractNumId w:val="225"/>
  </w:num>
  <w:num w:numId="341" w16cid:durableId="1910723797">
    <w:abstractNumId w:val="122"/>
  </w:num>
  <w:num w:numId="342" w16cid:durableId="1099059336">
    <w:abstractNumId w:val="159"/>
  </w:num>
  <w:num w:numId="343" w16cid:durableId="1021585438">
    <w:abstractNumId w:val="258"/>
  </w:num>
  <w:num w:numId="344" w16cid:durableId="1371612146">
    <w:abstractNumId w:val="353"/>
  </w:num>
  <w:num w:numId="345" w16cid:durableId="839850875">
    <w:abstractNumId w:val="175"/>
  </w:num>
  <w:num w:numId="346" w16cid:durableId="2113278621">
    <w:abstractNumId w:val="199"/>
  </w:num>
  <w:num w:numId="347" w16cid:durableId="845250306">
    <w:abstractNumId w:val="15"/>
  </w:num>
  <w:num w:numId="348" w16cid:durableId="1366447330">
    <w:abstractNumId w:val="362"/>
  </w:num>
  <w:num w:numId="349" w16cid:durableId="524055593">
    <w:abstractNumId w:val="297"/>
  </w:num>
  <w:num w:numId="350" w16cid:durableId="227493783">
    <w:abstractNumId w:val="287"/>
  </w:num>
  <w:num w:numId="351" w16cid:durableId="732891408">
    <w:abstractNumId w:val="204"/>
  </w:num>
  <w:num w:numId="352" w16cid:durableId="1511456832">
    <w:abstractNumId w:val="144"/>
  </w:num>
  <w:num w:numId="353" w16cid:durableId="1079837378">
    <w:abstractNumId w:val="330"/>
  </w:num>
  <w:num w:numId="354" w16cid:durableId="1826126782">
    <w:abstractNumId w:val="277"/>
  </w:num>
  <w:num w:numId="355" w16cid:durableId="103237199">
    <w:abstractNumId w:val="293"/>
  </w:num>
  <w:num w:numId="356" w16cid:durableId="39912410">
    <w:abstractNumId w:val="155"/>
  </w:num>
  <w:num w:numId="357" w16cid:durableId="2110933029">
    <w:abstractNumId w:val="223"/>
  </w:num>
  <w:num w:numId="358" w16cid:durableId="1858811581">
    <w:abstractNumId w:val="67"/>
  </w:num>
  <w:num w:numId="359" w16cid:durableId="518736157">
    <w:abstractNumId w:val="365"/>
  </w:num>
  <w:num w:numId="360" w16cid:durableId="289360438">
    <w:abstractNumId w:val="363"/>
  </w:num>
  <w:num w:numId="361" w16cid:durableId="911307867">
    <w:abstractNumId w:val="337"/>
  </w:num>
  <w:num w:numId="362" w16cid:durableId="666370806">
    <w:abstractNumId w:val="64"/>
  </w:num>
  <w:num w:numId="363" w16cid:durableId="996422913">
    <w:abstractNumId w:val="194"/>
  </w:num>
  <w:num w:numId="364" w16cid:durableId="541750177">
    <w:abstractNumId w:val="145"/>
  </w:num>
  <w:num w:numId="365" w16cid:durableId="644118073">
    <w:abstractNumId w:val="34"/>
  </w:num>
  <w:num w:numId="366" w16cid:durableId="1137913097">
    <w:abstractNumId w:val="146"/>
  </w:num>
  <w:num w:numId="367" w16cid:durableId="1563981945">
    <w:abstractNumId w:val="80"/>
  </w:num>
  <w:num w:numId="368" w16cid:durableId="98453570">
    <w:abstractNumId w:val="385"/>
  </w:num>
  <w:num w:numId="369" w16cid:durableId="1413090701">
    <w:abstractNumId w:val="168"/>
  </w:num>
  <w:num w:numId="370" w16cid:durableId="130372367">
    <w:abstractNumId w:val="244"/>
  </w:num>
  <w:num w:numId="371" w16cid:durableId="749431009">
    <w:abstractNumId w:val="84"/>
  </w:num>
  <w:num w:numId="372" w16cid:durableId="1110472792">
    <w:abstractNumId w:val="235"/>
  </w:num>
  <w:num w:numId="373" w16cid:durableId="386419524">
    <w:abstractNumId w:val="201"/>
  </w:num>
  <w:num w:numId="374" w16cid:durableId="1188913292">
    <w:abstractNumId w:val="332"/>
  </w:num>
  <w:num w:numId="375" w16cid:durableId="505095401">
    <w:abstractNumId w:val="75"/>
  </w:num>
  <w:num w:numId="376" w16cid:durableId="697505928">
    <w:abstractNumId w:val="276"/>
  </w:num>
  <w:num w:numId="377" w16cid:durableId="1393893033">
    <w:abstractNumId w:val="150"/>
  </w:num>
  <w:num w:numId="378" w16cid:durableId="48573330">
    <w:abstractNumId w:val="165"/>
  </w:num>
  <w:num w:numId="379" w16cid:durableId="1218857943">
    <w:abstractNumId w:val="345"/>
  </w:num>
  <w:num w:numId="380" w16cid:durableId="930699356">
    <w:abstractNumId w:val="46"/>
  </w:num>
  <w:num w:numId="381" w16cid:durableId="30805543">
    <w:abstractNumId w:val="81"/>
  </w:num>
  <w:num w:numId="382" w16cid:durableId="329408083">
    <w:abstractNumId w:val="314"/>
  </w:num>
  <w:num w:numId="383" w16cid:durableId="1459571532">
    <w:abstractNumId w:val="356"/>
  </w:num>
  <w:num w:numId="384" w16cid:durableId="2032753459">
    <w:abstractNumId w:val="41"/>
  </w:num>
  <w:num w:numId="385" w16cid:durableId="1901332117">
    <w:abstractNumId w:val="311"/>
  </w:num>
  <w:num w:numId="386" w16cid:durableId="1080565506">
    <w:abstractNumId w:val="369"/>
  </w:num>
  <w:num w:numId="387" w16cid:durableId="1367366937">
    <w:abstractNumId w:val="72"/>
  </w:num>
  <w:num w:numId="388" w16cid:durableId="1449813036">
    <w:abstractNumId w:val="179"/>
  </w:num>
  <w:num w:numId="389" w16cid:durableId="709494345">
    <w:abstractNumId w:val="116"/>
  </w:num>
  <w:num w:numId="390" w16cid:durableId="1242183429">
    <w:abstractNumId w:val="319"/>
  </w:num>
  <w:num w:numId="391" w16cid:durableId="1885870978">
    <w:abstractNumId w:val="114"/>
  </w:num>
  <w:num w:numId="392" w16cid:durableId="73405683">
    <w:abstractNumId w:val="349"/>
  </w:num>
  <w:num w:numId="393" w16cid:durableId="1480150881">
    <w:abstractNumId w:val="45"/>
  </w:num>
  <w:num w:numId="394" w16cid:durableId="2050177976">
    <w:abstractNumId w:val="92"/>
  </w:num>
  <w:num w:numId="395" w16cid:durableId="1126196044">
    <w:abstractNumId w:val="120"/>
  </w:num>
  <w:num w:numId="396" w16cid:durableId="858809130">
    <w:abstractNumId w:val="236"/>
  </w:num>
  <w:num w:numId="397" w16cid:durableId="386688934">
    <w:abstractNumId w:val="300"/>
  </w:num>
  <w:num w:numId="398" w16cid:durableId="535436908">
    <w:abstractNumId w:val="304"/>
  </w:num>
  <w:num w:numId="399" w16cid:durableId="1576469541">
    <w:abstractNumId w:val="197"/>
  </w:num>
  <w:num w:numId="400" w16cid:durableId="796798997">
    <w:abstractNumId w:val="88"/>
  </w:num>
  <w:num w:numId="401" w16cid:durableId="1434935239">
    <w:abstractNumId w:val="127"/>
  </w:num>
  <w:num w:numId="402" w16cid:durableId="360670165">
    <w:abstractNumId w:val="11"/>
  </w:num>
  <w:num w:numId="403" w16cid:durableId="920674822">
    <w:abstractNumId w:val="246"/>
  </w:num>
  <w:num w:numId="404" w16cid:durableId="1141575299">
    <w:abstractNumId w:val="316"/>
  </w:num>
  <w:num w:numId="405" w16cid:durableId="2041587784">
    <w:abstractNumId w:val="261"/>
  </w:num>
  <w:num w:numId="406" w16cid:durableId="26415813">
    <w:abstractNumId w:val="284"/>
  </w:num>
  <w:num w:numId="407" w16cid:durableId="975136061">
    <w:abstractNumId w:val="62"/>
  </w:num>
  <w:num w:numId="408" w16cid:durableId="430667278">
    <w:abstractNumId w:val="124"/>
  </w:num>
  <w:num w:numId="409" w16cid:durableId="976841676">
    <w:abstractNumId w:val="241"/>
  </w:num>
  <w:num w:numId="410" w16cid:durableId="836311860">
    <w:abstractNumId w:val="373"/>
  </w:num>
  <w:num w:numId="411" w16cid:durableId="1371878033">
    <w:abstractNumId w:val="380"/>
  </w:num>
  <w:num w:numId="412" w16cid:durableId="786967154">
    <w:abstractNumId w:val="242"/>
  </w:num>
  <w:num w:numId="413" w16cid:durableId="394863075">
    <w:abstractNumId w:val="364"/>
  </w:num>
  <w:num w:numId="414" w16cid:durableId="1070226634">
    <w:abstractNumId w:val="188"/>
  </w:num>
  <w:num w:numId="415" w16cid:durableId="1996184027">
    <w:abstractNumId w:val="35"/>
  </w:num>
  <w:num w:numId="416" w16cid:durableId="14943771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54FB"/>
    <w:rsid w:val="00001C7E"/>
    <w:rsid w:val="0000487C"/>
    <w:rsid w:val="00011FEF"/>
    <w:rsid w:val="00013C8B"/>
    <w:rsid w:val="00014B42"/>
    <w:rsid w:val="000222F8"/>
    <w:rsid w:val="00023AEF"/>
    <w:rsid w:val="000250CA"/>
    <w:rsid w:val="00027715"/>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8F0"/>
    <w:rsid w:val="000A4AE6"/>
    <w:rsid w:val="000A5073"/>
    <w:rsid w:val="000A5EE1"/>
    <w:rsid w:val="000B3425"/>
    <w:rsid w:val="000B54FB"/>
    <w:rsid w:val="000B5FBB"/>
    <w:rsid w:val="000B6974"/>
    <w:rsid w:val="000B6B3E"/>
    <w:rsid w:val="000C137E"/>
    <w:rsid w:val="000D0D08"/>
    <w:rsid w:val="000D739E"/>
    <w:rsid w:val="000D7A2C"/>
    <w:rsid w:val="000E0913"/>
    <w:rsid w:val="000E13F7"/>
    <w:rsid w:val="000E2525"/>
    <w:rsid w:val="000E631C"/>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4BC"/>
    <w:rsid w:val="001327C1"/>
    <w:rsid w:val="001329A3"/>
    <w:rsid w:val="00134120"/>
    <w:rsid w:val="001356C8"/>
    <w:rsid w:val="001378C8"/>
    <w:rsid w:val="00140A6B"/>
    <w:rsid w:val="00144AD4"/>
    <w:rsid w:val="00146731"/>
    <w:rsid w:val="00146F2E"/>
    <w:rsid w:val="00150A2E"/>
    <w:rsid w:val="00152BF7"/>
    <w:rsid w:val="00162844"/>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601"/>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0FF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1937"/>
    <w:rsid w:val="00474720"/>
    <w:rsid w:val="00480A40"/>
    <w:rsid w:val="004827C9"/>
    <w:rsid w:val="00486F5E"/>
    <w:rsid w:val="00487056"/>
    <w:rsid w:val="004875B9"/>
    <w:rsid w:val="00491C5F"/>
    <w:rsid w:val="0049341D"/>
    <w:rsid w:val="00493AA8"/>
    <w:rsid w:val="004A2B4E"/>
    <w:rsid w:val="004A40AB"/>
    <w:rsid w:val="004A4D81"/>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F4"/>
    <w:rsid w:val="005D45F4"/>
    <w:rsid w:val="005D700C"/>
    <w:rsid w:val="005E0F22"/>
    <w:rsid w:val="005E43F7"/>
    <w:rsid w:val="005E5941"/>
    <w:rsid w:val="005E78A2"/>
    <w:rsid w:val="005F5E14"/>
    <w:rsid w:val="0060337D"/>
    <w:rsid w:val="00611A11"/>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0205"/>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2677"/>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0E3"/>
    <w:rsid w:val="0083258C"/>
    <w:rsid w:val="00833D6C"/>
    <w:rsid w:val="00841328"/>
    <w:rsid w:val="00841CCC"/>
    <w:rsid w:val="00844377"/>
    <w:rsid w:val="008443EF"/>
    <w:rsid w:val="00846F90"/>
    <w:rsid w:val="0085225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970"/>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95A"/>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3858"/>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D125B"/>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9BB"/>
    <w:rsid w:val="00BF2B0D"/>
    <w:rsid w:val="00BF4E3B"/>
    <w:rsid w:val="00BF5454"/>
    <w:rsid w:val="00BF7EC9"/>
    <w:rsid w:val="00C00D8A"/>
    <w:rsid w:val="00C01C49"/>
    <w:rsid w:val="00C066E6"/>
    <w:rsid w:val="00C110C0"/>
    <w:rsid w:val="00C12370"/>
    <w:rsid w:val="00C15000"/>
    <w:rsid w:val="00C15897"/>
    <w:rsid w:val="00C1594A"/>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F29"/>
    <w:rsid w:val="00D35073"/>
    <w:rsid w:val="00D36085"/>
    <w:rsid w:val="00D421D9"/>
    <w:rsid w:val="00D47529"/>
    <w:rsid w:val="00D47713"/>
    <w:rsid w:val="00D51103"/>
    <w:rsid w:val="00D53122"/>
    <w:rsid w:val="00D53B1C"/>
    <w:rsid w:val="00D55A7A"/>
    <w:rsid w:val="00D568D5"/>
    <w:rsid w:val="00D56B6F"/>
    <w:rsid w:val="00D57878"/>
    <w:rsid w:val="00D601C3"/>
    <w:rsid w:val="00D60AB7"/>
    <w:rsid w:val="00D6226F"/>
    <w:rsid w:val="00D622D2"/>
    <w:rsid w:val="00D70E15"/>
    <w:rsid w:val="00D714E5"/>
    <w:rsid w:val="00D7546D"/>
    <w:rsid w:val="00D75C54"/>
    <w:rsid w:val="00D839C5"/>
    <w:rsid w:val="00D84043"/>
    <w:rsid w:val="00D864FA"/>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C26"/>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738D2"/>
  <w15:chartTrackingRefBased/>
  <w15:docId w15:val="{2BF94752-D059-B44D-9301-060D17BC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22D2"/>
    <w:rPr>
      <w:rFonts w:ascii="Calibri" w:hAnsi="Calibri" w:cs="Calibri"/>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622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622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622D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D622D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622D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62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62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62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62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22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2D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622D2"/>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D622D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D622D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622D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622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D622D2"/>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22D2"/>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D622D2"/>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D622D2"/>
    <w:rPr>
      <w:b/>
      <w:bCs/>
    </w:rPr>
  </w:style>
  <w:style w:type="character" w:styleId="BookTitle">
    <w:name w:val="Book Title"/>
    <w:basedOn w:val="DefaultParagraphFont"/>
    <w:uiPriority w:val="33"/>
    <w:qFormat/>
    <w:rsid w:val="00D622D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622D2"/>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D622D2"/>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D622D2"/>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D622D2"/>
    <w:rPr>
      <w:rFonts w:ascii="Calibri" w:hAnsi="Calibri" w:cs="Calibri"/>
      <w:szCs w:val="24"/>
    </w:rPr>
  </w:style>
  <w:style w:type="paragraph" w:styleId="Footer">
    <w:name w:val="footer"/>
    <w:basedOn w:val="Normal"/>
    <w:link w:val="FooterChar"/>
    <w:uiPriority w:val="99"/>
    <w:rsid w:val="00D62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2D2"/>
    <w:rPr>
      <w:rFonts w:ascii="Calibri" w:hAnsi="Calibri" w:cs="Calibri"/>
      <w:szCs w:val="24"/>
    </w:rPr>
  </w:style>
  <w:style w:type="paragraph" w:styleId="BodyText">
    <w:name w:val="Body Text"/>
    <w:aliases w:val="BT"/>
    <w:basedOn w:val="Normal"/>
    <w:link w:val="BodyTextChar"/>
    <w:uiPriority w:val="99"/>
    <w:unhideWhenUsed/>
    <w:rsid w:val="00D622D2"/>
    <w:pPr>
      <w:spacing w:after="120"/>
    </w:pPr>
  </w:style>
  <w:style w:type="character" w:customStyle="1" w:styleId="BodyTextChar">
    <w:name w:val="Body Text Char"/>
    <w:aliases w:val="BT Char"/>
    <w:basedOn w:val="DefaultParagraphFont"/>
    <w:link w:val="BodyText"/>
    <w:uiPriority w:val="99"/>
    <w:rsid w:val="00D622D2"/>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No Spacing3,No Spacin"/>
    <w:link w:val="NoSpacingChar"/>
    <w:uiPriority w:val="99"/>
    <w:unhideWhenUsed/>
    <w:qFormat/>
    <w:rsid w:val="00D622D2"/>
    <w:pPr>
      <w:spacing w:after="0" w:line="240" w:lineRule="auto"/>
    </w:pPr>
    <w:rPr>
      <w:rFonts w:ascii="Calibri" w:hAnsi="Calibri" w:cs="Calibri"/>
      <w:szCs w:val="24"/>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D622D2"/>
    <w:rPr>
      <w:rFonts w:ascii="Calibri" w:hAnsi="Calibri" w:cs="Calibri"/>
      <w:szCs w:val="24"/>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D622D2"/>
    <w:rPr>
      <w:color w:val="0563C1" w:themeColor="hyperlink"/>
      <w:u w:val="single"/>
    </w:rPr>
  </w:style>
  <w:style w:type="character" w:styleId="UnresolvedMention">
    <w:name w:val="Unresolved Mention"/>
    <w:basedOn w:val="DefaultParagraphFont"/>
    <w:uiPriority w:val="99"/>
    <w:unhideWhenUsed/>
    <w:rsid w:val="00D622D2"/>
    <w:rPr>
      <w:color w:val="605E5C"/>
      <w:shd w:val="clear" w:color="auto" w:fill="E1DFDD"/>
    </w:rPr>
  </w:style>
  <w:style w:type="paragraph" w:customStyle="1" w:styleId="Analytics">
    <w:name w:val="Analytics"/>
    <w:link w:val="AnalyticsChar"/>
    <w:autoRedefine/>
    <w:uiPriority w:val="5"/>
    <w:qFormat/>
    <w:rsid w:val="00D622D2"/>
    <w:rPr>
      <w:rFonts w:ascii="Calibri" w:hAnsi="Calibri" w:cs="Calibri"/>
      <w:sz w:val="26"/>
      <w:szCs w:val="24"/>
    </w:rPr>
  </w:style>
  <w:style w:type="character" w:customStyle="1" w:styleId="AnalyticsChar">
    <w:name w:val="Analytics Char"/>
    <w:basedOn w:val="DefaultParagraphFont"/>
    <w:link w:val="Analytics"/>
    <w:uiPriority w:val="5"/>
    <w:rsid w:val="00D622D2"/>
    <w:rPr>
      <w:rFonts w:ascii="Calibri" w:hAnsi="Calibri" w:cs="Calibri"/>
      <w:sz w:val="26"/>
      <w:szCs w:val="24"/>
    </w:rPr>
  </w:style>
  <w:style w:type="paragraph" w:customStyle="1" w:styleId="Analyticss">
    <w:name w:val="Analyticss"/>
    <w:basedOn w:val="Normal"/>
    <w:link w:val="AnalyticssChar"/>
    <w:autoRedefine/>
    <w:uiPriority w:val="5"/>
    <w:qFormat/>
    <w:rsid w:val="000B54FB"/>
    <w:pPr>
      <w:spacing w:after="0"/>
    </w:pPr>
    <w:rPr>
      <w:b/>
      <w:color w:val="000000" w:themeColor="text1"/>
      <w:sz w:val="26"/>
    </w:rPr>
  </w:style>
  <w:style w:type="character" w:customStyle="1" w:styleId="AnalyticssChar">
    <w:name w:val="Analyticss Char"/>
    <w:basedOn w:val="DefaultParagraphFont"/>
    <w:link w:val="Analyticss"/>
    <w:uiPriority w:val="5"/>
    <w:rsid w:val="000B54FB"/>
    <w:rPr>
      <w:rFonts w:ascii="Calibri" w:hAnsi="Calibri" w:cs="Calibri"/>
      <w:b/>
      <w:color w:val="000000" w:themeColor="text1"/>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B54FB"/>
    <w:pPr>
      <w:spacing w:before="100" w:beforeAutospacing="1" w:after="100" w:afterAutospacing="1" w:line="240" w:lineRule="auto"/>
    </w:pPr>
    <w:rPr>
      <w:rFonts w:ascii="Times New Roman" w:eastAsia="Times New Roman" w:hAnsi="Times New Roman" w:cs="Times New Roman"/>
      <w:sz w:val="24"/>
    </w:rPr>
  </w:style>
  <w:style w:type="character" w:customStyle="1" w:styleId="headline-string">
    <w:name w:val="headline-string"/>
    <w:basedOn w:val="DefaultParagraphFont"/>
    <w:rsid w:val="000B54FB"/>
  </w:style>
  <w:style w:type="paragraph" w:customStyle="1" w:styleId="textbold">
    <w:name w:val="text bold"/>
    <w:basedOn w:val="Normal"/>
    <w:link w:val="Emphasis"/>
    <w:autoRedefine/>
    <w:uiPriority w:val="8"/>
    <w:qFormat/>
    <w:rsid w:val="000B54FB"/>
    <w:pPr>
      <w:widowControl w:val="0"/>
      <w:ind w:left="720"/>
      <w:jc w:val="both"/>
    </w:pPr>
    <w:rPr>
      <w:b/>
      <w:iCs/>
      <w:szCs w:val="22"/>
      <w:u w:val="single"/>
      <w:bdr w:val="single" w:sz="12" w:space="0" w:color="auto"/>
    </w:rPr>
  </w:style>
  <w:style w:type="paragraph" w:customStyle="1" w:styleId="UnderlinePara">
    <w:name w:val="Underline Para"/>
    <w:basedOn w:val="Normal"/>
    <w:autoRedefine/>
    <w:uiPriority w:val="7"/>
    <w:qFormat/>
    <w:rsid w:val="000B54FB"/>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0B54FB"/>
    <w:pPr>
      <w:ind w:left="720"/>
      <w:contextualSpacing/>
    </w:pPr>
  </w:style>
  <w:style w:type="paragraph" w:customStyle="1" w:styleId="Emphasis1">
    <w:name w:val="Emphasis1"/>
    <w:basedOn w:val="Normal"/>
    <w:autoRedefine/>
    <w:uiPriority w:val="8"/>
    <w:qFormat/>
    <w:rsid w:val="000B54F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p1">
    <w:name w:val="p1"/>
    <w:basedOn w:val="Normal"/>
    <w:qFormat/>
    <w:rsid w:val="000B54FB"/>
    <w:pPr>
      <w:spacing w:after="0" w:line="240" w:lineRule="auto"/>
    </w:pPr>
    <w:rPr>
      <w:rFonts w:ascii="Helvetica" w:eastAsia="Times New Roman" w:hAnsi="Helvetica" w:cs="Times New Roman"/>
      <w:color w:val="1A1718"/>
      <w:sz w:val="16"/>
      <w:szCs w:val="16"/>
    </w:rPr>
  </w:style>
  <w:style w:type="character" w:customStyle="1" w:styleId="s1">
    <w:name w:val="s1"/>
    <w:basedOn w:val="DefaultParagraphFont"/>
    <w:rsid w:val="000B54FB"/>
    <w:rPr>
      <w:rFonts w:ascii="Helvetica" w:hAnsi="Helvetica" w:hint="default"/>
      <w:sz w:val="12"/>
      <w:szCs w:val="12"/>
    </w:rPr>
  </w:style>
  <w:style w:type="character" w:customStyle="1" w:styleId="s2">
    <w:name w:val="s2"/>
    <w:basedOn w:val="DefaultParagraphFont"/>
    <w:rsid w:val="000B54FB"/>
    <w:rPr>
      <w:color w:val="326A6A"/>
    </w:rPr>
  </w:style>
  <w:style w:type="character" w:customStyle="1" w:styleId="person-popover">
    <w:name w:val="person-popover"/>
    <w:basedOn w:val="DefaultParagraphFont"/>
    <w:rsid w:val="000B54FB"/>
  </w:style>
  <w:style w:type="character" w:customStyle="1" w:styleId="Boxes">
    <w:name w:val="Boxes"/>
    <w:basedOn w:val="Emphasis"/>
    <w:qFormat/>
    <w:rsid w:val="000B54F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0B54FB"/>
    <w:rPr>
      <w:b w:val="0"/>
      <w:sz w:val="22"/>
      <w:u w:val="single"/>
    </w:rPr>
  </w:style>
  <w:style w:type="paragraph" w:customStyle="1" w:styleId="has-drop-cap">
    <w:name w:val="has-drop-cap"/>
    <w:basedOn w:val="Normal"/>
    <w:rsid w:val="000B54FB"/>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8"/>
    <w:qFormat/>
    <w:rsid w:val="000B54F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hscoswrapper">
    <w:name w:val="hs_cos_wrapper"/>
    <w:basedOn w:val="DefaultParagraphFont"/>
    <w:rsid w:val="000B54FB"/>
  </w:style>
  <w:style w:type="character" w:customStyle="1" w:styleId="Heading6Char">
    <w:name w:val="Heading 6 Char"/>
    <w:aliases w:val="Title (no index) Char,cites2 Char"/>
    <w:basedOn w:val="DefaultParagraphFont"/>
    <w:link w:val="Heading6"/>
    <w:uiPriority w:val="9"/>
    <w:rsid w:val="00D622D2"/>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rsid w:val="00D622D2"/>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rsid w:val="00D622D2"/>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rsid w:val="00D622D2"/>
    <w:rPr>
      <w:rFonts w:ascii="Calibri" w:eastAsiaTheme="majorEastAsia" w:hAnsi="Calibri" w:cstheme="majorBidi"/>
      <w:color w:val="272727" w:themeColor="text1" w:themeTint="D8"/>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622D2"/>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D62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D622D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62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622D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622D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622D2"/>
    <w:rPr>
      <w:rFonts w:ascii="Calibri" w:hAnsi="Calibri" w:cs="Calibri"/>
      <w:i/>
      <w:iCs/>
      <w:color w:val="404040" w:themeColor="text1" w:themeTint="BF"/>
      <w:szCs w:val="24"/>
    </w:rPr>
  </w:style>
  <w:style w:type="character" w:styleId="IntenseEmphasis">
    <w:name w:val="Intense Emphasis"/>
    <w:aliases w:val="8,Intense Emphasi,Box Out,Intense Emphasis5,Sty,Style Underli,Minimized Char,Citation Char Char Cha,It,9.5 p,9.5 pt"/>
    <w:basedOn w:val="DefaultParagraphFont"/>
    <w:uiPriority w:val="21"/>
    <w:qFormat/>
    <w:rsid w:val="00D622D2"/>
    <w:rPr>
      <w:i/>
      <w:iCs/>
      <w:color w:val="2F5496" w:themeColor="accent1" w:themeShade="BF"/>
    </w:rPr>
  </w:style>
  <w:style w:type="paragraph" w:styleId="IntenseQuote">
    <w:name w:val="Intense Quote"/>
    <w:basedOn w:val="Normal"/>
    <w:next w:val="Normal"/>
    <w:link w:val="IntenseQuoteChar"/>
    <w:uiPriority w:val="30"/>
    <w:qFormat/>
    <w:rsid w:val="00D622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2D2"/>
    <w:rPr>
      <w:rFonts w:ascii="Calibri" w:hAnsi="Calibri" w:cs="Calibri"/>
      <w:i/>
      <w:iCs/>
      <w:color w:val="2F5496" w:themeColor="accent1" w:themeShade="BF"/>
      <w:szCs w:val="24"/>
    </w:rPr>
  </w:style>
  <w:style w:type="character" w:styleId="IntenseReference">
    <w:name w:val="Intense Reference"/>
    <w:basedOn w:val="DefaultParagraphFont"/>
    <w:uiPriority w:val="32"/>
    <w:qFormat/>
    <w:rsid w:val="00D622D2"/>
    <w:rPr>
      <w:b/>
      <w:bCs/>
      <w:smallCaps/>
      <w:color w:val="2F5496" w:themeColor="accent1" w:themeShade="BF"/>
      <w:spacing w:val="5"/>
    </w:rPr>
  </w:style>
  <w:style w:type="paragraph" w:customStyle="1" w:styleId="Analytic">
    <w:name w:val="Analytic"/>
    <w:link w:val="AnalyticChar"/>
    <w:uiPriority w:val="5"/>
    <w:qFormat/>
    <w:rsid w:val="00D622D2"/>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D622D2"/>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D622D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D62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622D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622D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622D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622D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D622D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622D2"/>
    <w:pPr>
      <w:spacing w:before="60" w:after="60"/>
    </w:pPr>
  </w:style>
  <w:style w:type="paragraph" w:customStyle="1" w:styleId="analytic0">
    <w:name w:val="analytic"/>
    <w:basedOn w:val="Normal"/>
    <w:link w:val="analyticChar0"/>
    <w:uiPriority w:val="5"/>
    <w:qFormat/>
    <w:rsid w:val="00D622D2"/>
    <w:pPr>
      <w:spacing w:after="40"/>
      <w:outlineLvl w:val="3"/>
    </w:pPr>
    <w:rPr>
      <w:b/>
      <w:color w:val="00B050"/>
      <w:sz w:val="26"/>
    </w:rPr>
  </w:style>
  <w:style w:type="character" w:customStyle="1" w:styleId="analyticChar0">
    <w:name w:val="analytic Char"/>
    <w:basedOn w:val="DefaultParagraphFont"/>
    <w:link w:val="analytic0"/>
    <w:uiPriority w:val="5"/>
    <w:rsid w:val="00D622D2"/>
    <w:rPr>
      <w:rFonts w:ascii="Calibri" w:hAnsi="Calibri" w:cs="Calibri"/>
      <w:b/>
      <w:color w:val="00B050"/>
      <w:sz w:val="26"/>
      <w:szCs w:val="24"/>
    </w:rPr>
  </w:style>
  <w:style w:type="character" w:customStyle="1" w:styleId="boxboxbox">
    <w:name w:val="boxboxbox"/>
    <w:basedOn w:val="DefaultParagraphFont"/>
    <w:uiPriority w:val="1"/>
    <w:qFormat/>
    <w:rsid w:val="00D622D2"/>
    <w:rPr>
      <w:rFonts w:ascii="Calibri" w:hAnsi="Calibri"/>
      <w:b/>
      <w:sz w:val="22"/>
      <w:u w:val="single"/>
      <w:bdr w:val="single" w:sz="4" w:space="0" w:color="auto"/>
    </w:rPr>
  </w:style>
  <w:style w:type="character" w:customStyle="1" w:styleId="8-PointSmall">
    <w:name w:val="8-Point Small"/>
    <w:basedOn w:val="DefaultParagraphFont"/>
    <w:uiPriority w:val="1"/>
    <w:qFormat/>
    <w:rsid w:val="00D622D2"/>
    <w:rPr>
      <w:rFonts w:ascii="Calibri" w:hAnsi="Calibri"/>
      <w:b/>
      <w:sz w:val="16"/>
      <w:u w:val="none"/>
    </w:rPr>
  </w:style>
  <w:style w:type="paragraph" w:customStyle="1" w:styleId="Analytics1">
    <w:name w:val="Analytics1"/>
    <w:link w:val="Analytics1Char"/>
    <w:autoRedefine/>
    <w:uiPriority w:val="5"/>
    <w:rsid w:val="00D622D2"/>
    <w:rPr>
      <w:b/>
      <w:sz w:val="26"/>
    </w:rPr>
  </w:style>
  <w:style w:type="character" w:customStyle="1" w:styleId="Analytics1Char">
    <w:name w:val="Analytics1 Char"/>
    <w:basedOn w:val="DefaultParagraphFont"/>
    <w:link w:val="Analytics1"/>
    <w:uiPriority w:val="5"/>
    <w:rsid w:val="00D622D2"/>
    <w:rPr>
      <w:b/>
      <w:sz w:val="26"/>
    </w:rPr>
  </w:style>
  <w:style w:type="character" w:customStyle="1" w:styleId="m-750723176661811423gmail-style13ptbold">
    <w:name w:val="m_-750723176661811423gmail-style13ptbold"/>
    <w:basedOn w:val="DefaultParagraphFont"/>
    <w:rsid w:val="00D622D2"/>
  </w:style>
  <w:style w:type="paragraph" w:customStyle="1" w:styleId="text-xl">
    <w:name w:val="text-xl"/>
    <w:basedOn w:val="Normal"/>
    <w:rsid w:val="00D622D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622D2"/>
  </w:style>
  <w:style w:type="paragraph" w:styleId="BodyText2">
    <w:name w:val="Body Text 2"/>
    <w:aliases w:val="Tagging"/>
    <w:basedOn w:val="Normal"/>
    <w:link w:val="BodyText2Char"/>
    <w:uiPriority w:val="99"/>
    <w:unhideWhenUsed/>
    <w:qFormat/>
    <w:rsid w:val="00D622D2"/>
    <w:pPr>
      <w:spacing w:after="120" w:line="480" w:lineRule="auto"/>
    </w:pPr>
  </w:style>
  <w:style w:type="character" w:customStyle="1" w:styleId="BodyText2Char">
    <w:name w:val="Body Text 2 Char"/>
    <w:aliases w:val="Tagging Char"/>
    <w:basedOn w:val="DefaultParagraphFont"/>
    <w:link w:val="BodyText2"/>
    <w:uiPriority w:val="99"/>
    <w:rsid w:val="00D622D2"/>
    <w:rPr>
      <w:rFonts w:ascii="Calibri" w:hAnsi="Calibri" w:cs="Calibri"/>
      <w:szCs w:val="24"/>
    </w:rPr>
  </w:style>
  <w:style w:type="paragraph" w:customStyle="1" w:styleId="Basic">
    <w:name w:val="Basic"/>
    <w:link w:val="BasicChar"/>
    <w:autoRedefine/>
    <w:uiPriority w:val="4"/>
    <w:qFormat/>
    <w:rsid w:val="00D622D2"/>
    <w:rPr>
      <w:rFonts w:ascii="Calibri" w:eastAsiaTheme="majorEastAsia" w:hAnsi="Calibri" w:cstheme="majorBidi"/>
      <w:iCs/>
    </w:rPr>
  </w:style>
  <w:style w:type="character" w:customStyle="1" w:styleId="BasicChar">
    <w:name w:val="Basic Char"/>
    <w:basedOn w:val="DefaultParagraphFont"/>
    <w:link w:val="Basic"/>
    <w:uiPriority w:val="4"/>
    <w:rsid w:val="00D622D2"/>
    <w:rPr>
      <w:rFonts w:ascii="Calibri" w:eastAsiaTheme="majorEastAsia" w:hAnsi="Calibri" w:cstheme="majorBidi"/>
      <w:iCs/>
    </w:rPr>
  </w:style>
  <w:style w:type="character" w:customStyle="1" w:styleId="u-visually-hidden">
    <w:name w:val="u-visually-hidden"/>
    <w:basedOn w:val="DefaultParagraphFont"/>
    <w:rsid w:val="00D622D2"/>
  </w:style>
  <w:style w:type="character" w:customStyle="1" w:styleId="mi">
    <w:name w:val="mi"/>
    <w:basedOn w:val="DefaultParagraphFont"/>
    <w:rsid w:val="00D622D2"/>
  </w:style>
  <w:style w:type="character" w:customStyle="1" w:styleId="mo">
    <w:name w:val="mo"/>
    <w:basedOn w:val="DefaultParagraphFont"/>
    <w:rsid w:val="00D622D2"/>
  </w:style>
  <w:style w:type="character" w:customStyle="1" w:styleId="mjxassistivemathml">
    <w:name w:val="mjx_assistive_mathml"/>
    <w:basedOn w:val="DefaultParagraphFont"/>
    <w:rsid w:val="00D622D2"/>
  </w:style>
  <w:style w:type="character" w:customStyle="1" w:styleId="html-italic">
    <w:name w:val="html-italic"/>
    <w:basedOn w:val="DefaultParagraphFont"/>
    <w:rsid w:val="00D622D2"/>
  </w:style>
  <w:style w:type="character" w:styleId="PlaceholderText">
    <w:name w:val="Placeholder Text"/>
    <w:basedOn w:val="DefaultParagraphFont"/>
    <w:uiPriority w:val="99"/>
    <w:unhideWhenUsed/>
    <w:rsid w:val="00D622D2"/>
    <w:rPr>
      <w:color w:val="666666"/>
    </w:rPr>
  </w:style>
  <w:style w:type="character" w:customStyle="1" w:styleId="annotation-link">
    <w:name w:val="annotation-link"/>
    <w:basedOn w:val="DefaultParagraphFont"/>
    <w:rsid w:val="00D622D2"/>
  </w:style>
  <w:style w:type="character" w:customStyle="1" w:styleId="citetitle">
    <w:name w:val="cite_title"/>
    <w:basedOn w:val="DefaultParagraphFont"/>
    <w:rsid w:val="00D622D2"/>
  </w:style>
  <w:style w:type="character" w:customStyle="1" w:styleId="anchor-text">
    <w:name w:val="anchor-text"/>
    <w:basedOn w:val="DefaultParagraphFont"/>
    <w:rsid w:val="00D622D2"/>
  </w:style>
  <w:style w:type="character" w:customStyle="1" w:styleId="label">
    <w:name w:val="label"/>
    <w:basedOn w:val="DefaultParagraphFont"/>
    <w:rsid w:val="00D622D2"/>
  </w:style>
  <w:style w:type="character" w:customStyle="1" w:styleId="screen-reader-only">
    <w:name w:val="screen-reader-only"/>
    <w:basedOn w:val="DefaultParagraphFont"/>
    <w:rsid w:val="00D622D2"/>
  </w:style>
  <w:style w:type="character" w:customStyle="1" w:styleId="ref-lnk">
    <w:name w:val="ref-lnk"/>
    <w:basedOn w:val="DefaultParagraphFont"/>
    <w:rsid w:val="00D622D2"/>
  </w:style>
  <w:style w:type="character" w:customStyle="1" w:styleId="off-screen">
    <w:name w:val="off-screen"/>
    <w:basedOn w:val="DefaultParagraphFont"/>
    <w:rsid w:val="00D622D2"/>
  </w:style>
  <w:style w:type="paragraph" w:customStyle="1" w:styleId="last">
    <w:name w:val="last"/>
    <w:basedOn w:val="Normal"/>
    <w:rsid w:val="00D622D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622D2"/>
  </w:style>
  <w:style w:type="character" w:customStyle="1" w:styleId="mtext">
    <w:name w:val="mtext"/>
    <w:basedOn w:val="DefaultParagraphFont"/>
    <w:rsid w:val="00D622D2"/>
  </w:style>
  <w:style w:type="character" w:customStyle="1" w:styleId="mn">
    <w:name w:val="mn"/>
    <w:basedOn w:val="DefaultParagraphFont"/>
    <w:rsid w:val="00D622D2"/>
  </w:style>
  <w:style w:type="character" w:customStyle="1" w:styleId="dispformulalabeldiv">
    <w:name w:val="disp_formula_label_div"/>
    <w:basedOn w:val="DefaultParagraphFont"/>
    <w:rsid w:val="00D622D2"/>
  </w:style>
  <w:style w:type="paragraph" w:customStyle="1" w:styleId="captiontext">
    <w:name w:val="captiontext"/>
    <w:basedOn w:val="Normal"/>
    <w:rsid w:val="00D622D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622D2"/>
  </w:style>
  <w:style w:type="paragraph" w:customStyle="1" w:styleId="Style4">
    <w:name w:val="Style4"/>
    <w:basedOn w:val="Normal"/>
    <w:link w:val="Style4Char"/>
    <w:qFormat/>
    <w:rsid w:val="00D622D2"/>
    <w:pPr>
      <w:numPr>
        <w:numId w:val="66"/>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622D2"/>
  </w:style>
  <w:style w:type="character" w:customStyle="1" w:styleId="StyleStyle49ptChar">
    <w:name w:val="Style Style4 + 9 pt Char"/>
    <w:basedOn w:val="DefaultParagraphFont"/>
    <w:link w:val="StyleStyle49pt"/>
    <w:locked/>
    <w:rsid w:val="00D622D2"/>
    <w:rPr>
      <w:rFonts w:ascii="Times New Roman" w:eastAsia="Times New Roman" w:hAnsi="Times New Roman" w:cs="Times New Roman"/>
      <w:sz w:val="20"/>
      <w:szCs w:val="24"/>
      <w:u w:val="single"/>
    </w:rPr>
  </w:style>
  <w:style w:type="character" w:customStyle="1" w:styleId="StyleTimesNewRoman9pt">
    <w:name w:val="Style Times New Roman 9 pt"/>
    <w:rsid w:val="00D622D2"/>
    <w:rPr>
      <w:sz w:val="20"/>
    </w:rPr>
  </w:style>
  <w:style w:type="character" w:customStyle="1" w:styleId="Style9ptItalicUnderline">
    <w:name w:val="Style 9 pt Italic Underline"/>
    <w:rsid w:val="00D622D2"/>
    <w:rPr>
      <w:i/>
      <w:sz w:val="20"/>
      <w:u w:val="single"/>
    </w:rPr>
  </w:style>
  <w:style w:type="paragraph" w:styleId="DocumentMap">
    <w:name w:val="Document Map"/>
    <w:basedOn w:val="Normal"/>
    <w:link w:val="DocumentMapChar"/>
    <w:uiPriority w:val="99"/>
    <w:unhideWhenUsed/>
    <w:rsid w:val="00D622D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622D2"/>
    <w:rPr>
      <w:rFonts w:ascii="Lucida Grande" w:hAnsi="Lucida Grande" w:cs="Lucida Grande"/>
      <w:sz w:val="24"/>
      <w:szCs w:val="24"/>
    </w:rPr>
  </w:style>
  <w:style w:type="character" w:customStyle="1" w:styleId="m-2465724180919302213gmail-style13ptbold">
    <w:name w:val="m_-2465724180919302213gmail-style13ptbold"/>
    <w:basedOn w:val="DefaultParagraphFont"/>
    <w:rsid w:val="00D622D2"/>
  </w:style>
  <w:style w:type="character" w:customStyle="1" w:styleId="m-2465724180919302213gmail-styleunderline">
    <w:name w:val="m_-2465724180919302213gmail-styleunderline"/>
    <w:basedOn w:val="DefaultParagraphFont"/>
    <w:rsid w:val="00D622D2"/>
  </w:style>
  <w:style w:type="character" w:customStyle="1" w:styleId="underline">
    <w:name w:val="underline"/>
    <w:basedOn w:val="DefaultParagraphFont"/>
    <w:qFormat/>
    <w:rsid w:val="00D622D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622D2"/>
    <w:rPr>
      <w:rFonts w:ascii="Times New Roman" w:eastAsia="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D622D2"/>
    <w:rPr>
      <w:rFonts w:asciiTheme="majorHAnsi" w:eastAsiaTheme="majorEastAsia" w:hAnsiTheme="majorHAnsi" w:cstheme="majorBidi"/>
      <w:spacing w:val="-10"/>
      <w:kern w:val="28"/>
      <w:sz w:val="56"/>
      <w:szCs w:val="56"/>
    </w:rPr>
  </w:style>
  <w:style w:type="character" w:customStyle="1" w:styleId="Author-Date">
    <w:name w:val="Author-Date"/>
    <w:qFormat/>
    <w:rsid w:val="00D622D2"/>
    <w:rPr>
      <w:b/>
      <w:sz w:val="24"/>
    </w:rPr>
  </w:style>
  <w:style w:type="paragraph" w:customStyle="1" w:styleId="underlined">
    <w:name w:val="underlined"/>
    <w:next w:val="Normal"/>
    <w:link w:val="underlinedChar"/>
    <w:autoRedefine/>
    <w:qFormat/>
    <w:rsid w:val="00D622D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622D2"/>
    <w:rPr>
      <w:rFonts w:ascii="Times New Roman" w:eastAsia="Malgun Gothic" w:hAnsi="Times New Roman" w:cs="Times New Roman"/>
      <w:sz w:val="24"/>
      <w:szCs w:val="24"/>
      <w:u w:val="single"/>
    </w:rPr>
  </w:style>
  <w:style w:type="character" w:customStyle="1" w:styleId="sssh">
    <w:name w:val="ss_sh"/>
    <w:basedOn w:val="DefaultParagraphFont"/>
    <w:rsid w:val="00D622D2"/>
  </w:style>
  <w:style w:type="paragraph" w:styleId="HTMLPreformatted">
    <w:name w:val="HTML Preformatted"/>
    <w:basedOn w:val="Normal"/>
    <w:link w:val="HTMLPreformattedChar"/>
    <w:uiPriority w:val="99"/>
    <w:unhideWhenUsed/>
    <w:rsid w:val="00D62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622D2"/>
    <w:rPr>
      <w:rFonts w:ascii="Courier New" w:eastAsia="Times New Roman" w:hAnsi="Courier New" w:cs="Courier New"/>
      <w:sz w:val="20"/>
      <w:szCs w:val="20"/>
    </w:rPr>
  </w:style>
  <w:style w:type="paragraph" w:customStyle="1" w:styleId="paragraph">
    <w:name w:val="paragraph"/>
    <w:basedOn w:val="Normal"/>
    <w:qFormat/>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D622D2"/>
  </w:style>
  <w:style w:type="paragraph" w:customStyle="1" w:styleId="messagelistitem-zz7v6g">
    <w:name w:val="messagelistitem-zz7v6g"/>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622D2"/>
  </w:style>
  <w:style w:type="character" w:customStyle="1" w:styleId="easy-footnote">
    <w:name w:val="easy-footnote"/>
    <w:basedOn w:val="DefaultParagraphFont"/>
    <w:rsid w:val="00D622D2"/>
  </w:style>
  <w:style w:type="paragraph" w:customStyle="1" w:styleId="Subtitle1">
    <w:name w:val="Subtitle1"/>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D622D2"/>
  </w:style>
  <w:style w:type="character" w:customStyle="1" w:styleId="Quote1">
    <w:name w:val="Quote1"/>
    <w:basedOn w:val="DefaultParagraphFont"/>
    <w:rsid w:val="00D622D2"/>
  </w:style>
  <w:style w:type="paragraph" w:customStyle="1" w:styleId="css-axufdj">
    <w:name w:val="css-axufdj"/>
    <w:basedOn w:val="Normal"/>
    <w:uiPriority w:val="99"/>
    <w:qFormat/>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D622D2"/>
  </w:style>
  <w:style w:type="character" w:customStyle="1" w:styleId="endnotereference">
    <w:name w:val="endnotereference"/>
    <w:basedOn w:val="DefaultParagraphFont"/>
    <w:rsid w:val="00D622D2"/>
  </w:style>
  <w:style w:type="character" w:customStyle="1" w:styleId="heading3char0">
    <w:name w:val="heading3char"/>
    <w:basedOn w:val="DefaultParagraphFont"/>
    <w:rsid w:val="00D622D2"/>
  </w:style>
  <w:style w:type="paragraph" w:customStyle="1" w:styleId="callout">
    <w:name w:val="callout"/>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D622D2"/>
  </w:style>
  <w:style w:type="character" w:customStyle="1" w:styleId="heading">
    <w:name w:val="heading"/>
    <w:basedOn w:val="DefaultParagraphFont"/>
    <w:rsid w:val="00D622D2"/>
  </w:style>
  <w:style w:type="paragraph" w:customStyle="1" w:styleId="paywall">
    <w:name w:val="paywall"/>
    <w:basedOn w:val="Normal"/>
    <w:uiPriority w:val="99"/>
    <w:qFormat/>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D622D2"/>
  </w:style>
  <w:style w:type="paragraph" w:customStyle="1" w:styleId="comp">
    <w:name w:val="comp"/>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D622D2"/>
  </w:style>
  <w:style w:type="paragraph" w:customStyle="1" w:styleId="a">
    <w:name w:val="a"/>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D622D2"/>
  </w:style>
  <w:style w:type="character" w:customStyle="1" w:styleId="sd">
    <w:name w:val="sd"/>
    <w:basedOn w:val="DefaultParagraphFont"/>
    <w:rsid w:val="00D622D2"/>
  </w:style>
  <w:style w:type="character" w:customStyle="1" w:styleId="dttext">
    <w:name w:val="dttext"/>
    <w:basedOn w:val="DefaultParagraphFont"/>
    <w:rsid w:val="00D622D2"/>
  </w:style>
  <w:style w:type="character" w:customStyle="1" w:styleId="hvr">
    <w:name w:val="hvr"/>
    <w:basedOn w:val="DefaultParagraphFont"/>
    <w:rsid w:val="00D622D2"/>
  </w:style>
  <w:style w:type="character" w:customStyle="1" w:styleId="illustration">
    <w:name w:val="illustration"/>
    <w:basedOn w:val="DefaultParagraphFont"/>
    <w:rsid w:val="00D622D2"/>
  </w:style>
  <w:style w:type="paragraph" w:customStyle="1" w:styleId="story-body-text">
    <w:name w:val="story-body-text"/>
    <w:basedOn w:val="Normal"/>
    <w:qFormat/>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D622D2"/>
  </w:style>
  <w:style w:type="character" w:styleId="HTMLCite">
    <w:name w:val="HTML Cite"/>
    <w:basedOn w:val="DefaultParagraphFont"/>
    <w:unhideWhenUsed/>
    <w:rsid w:val="00D622D2"/>
    <w:rPr>
      <w:i/>
      <w:iCs/>
    </w:rPr>
  </w:style>
  <w:style w:type="paragraph" w:customStyle="1" w:styleId="sics-componenthtml-injector">
    <w:name w:val="sics-component__html-injector"/>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D622D2"/>
  </w:style>
  <w:style w:type="paragraph" w:customStyle="1" w:styleId="expanded">
    <w:name w:val="expanded"/>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D622D2"/>
  </w:style>
  <w:style w:type="character" w:customStyle="1" w:styleId="result-heading">
    <w:name w:val="result-heading"/>
    <w:basedOn w:val="DefaultParagraphFont"/>
    <w:rsid w:val="00D622D2"/>
  </w:style>
  <w:style w:type="character" w:customStyle="1" w:styleId="result-title">
    <w:name w:val="result-title"/>
    <w:basedOn w:val="DefaultParagraphFont"/>
    <w:rsid w:val="00D622D2"/>
  </w:style>
  <w:style w:type="character" w:customStyle="1" w:styleId="result-item">
    <w:name w:val="result-item"/>
    <w:basedOn w:val="DefaultParagraphFont"/>
    <w:rsid w:val="00D622D2"/>
  </w:style>
  <w:style w:type="paragraph" w:customStyle="1" w:styleId="hidefromsighted">
    <w:name w:val="hide_fromsighted"/>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D622D2"/>
  </w:style>
  <w:style w:type="paragraph" w:customStyle="1" w:styleId="texttext3evx1j">
    <w:name w:val="text__text___3evx1j"/>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D622D2"/>
  </w:style>
  <w:style w:type="paragraph" w:customStyle="1" w:styleId="c-text-paragraph">
    <w:name w:val="c-text-paragraph"/>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D622D2"/>
  </w:style>
  <w:style w:type="character" w:customStyle="1" w:styleId="leadin">
    <w:name w:val="leadin"/>
    <w:basedOn w:val="DefaultParagraphFont"/>
    <w:rsid w:val="00D622D2"/>
  </w:style>
  <w:style w:type="paragraph" w:customStyle="1" w:styleId="articleparagraphrootwy3ui">
    <w:name w:val="articleparagraph_root__wy3ui"/>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622D2"/>
  </w:style>
  <w:style w:type="character" w:customStyle="1" w:styleId="company-name">
    <w:name w:val="company-name"/>
    <w:basedOn w:val="DefaultParagraphFont"/>
    <w:rsid w:val="00D622D2"/>
  </w:style>
  <w:style w:type="character" w:customStyle="1" w:styleId="company-name-type">
    <w:name w:val="company-name-type"/>
    <w:basedOn w:val="DefaultParagraphFont"/>
    <w:rsid w:val="00D622D2"/>
  </w:style>
  <w:style w:type="paragraph" w:customStyle="1" w:styleId="Emphasis0">
    <w:name w:val="!!_Emphasis"/>
    <w:basedOn w:val="Normal"/>
    <w:autoRedefine/>
    <w:uiPriority w:val="8"/>
    <w:qFormat/>
    <w:rsid w:val="00D622D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622D2"/>
    <w:pPr>
      <w:ind w:left="144"/>
    </w:pPr>
    <w:rPr>
      <w:rFonts w:eastAsia="Times New Roman"/>
    </w:rPr>
  </w:style>
  <w:style w:type="character" w:customStyle="1" w:styleId="HotRouteChar">
    <w:name w:val="Hot Route Char"/>
    <w:link w:val="HotRoute"/>
    <w:rsid w:val="00D622D2"/>
    <w:rPr>
      <w:rFonts w:ascii="Calibri" w:eastAsia="Times New Roman" w:hAnsi="Calibri" w:cs="Calibri"/>
      <w:szCs w:val="24"/>
    </w:rPr>
  </w:style>
  <w:style w:type="paragraph" w:customStyle="1" w:styleId="paragraphtextygfno">
    <w:name w:val="paragraph_text__ygfno"/>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D622D2"/>
  </w:style>
  <w:style w:type="paragraph" w:customStyle="1" w:styleId="mb15">
    <w:name w:val="mb15"/>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D622D2"/>
  </w:style>
  <w:style w:type="character" w:customStyle="1" w:styleId="mjx-math">
    <w:name w:val="mjx-math"/>
    <w:basedOn w:val="DefaultParagraphFont"/>
    <w:rsid w:val="00D622D2"/>
  </w:style>
  <w:style w:type="character" w:customStyle="1" w:styleId="mjx-mrow">
    <w:name w:val="mjx-mrow"/>
    <w:basedOn w:val="DefaultParagraphFont"/>
    <w:rsid w:val="00D622D2"/>
  </w:style>
  <w:style w:type="character" w:customStyle="1" w:styleId="mjx-msub">
    <w:name w:val="mjx-msub"/>
    <w:basedOn w:val="DefaultParagraphFont"/>
    <w:rsid w:val="00D622D2"/>
  </w:style>
  <w:style w:type="character" w:customStyle="1" w:styleId="mjx-base">
    <w:name w:val="mjx-base"/>
    <w:basedOn w:val="DefaultParagraphFont"/>
    <w:rsid w:val="00D622D2"/>
  </w:style>
  <w:style w:type="character" w:customStyle="1" w:styleId="mjx-mi">
    <w:name w:val="mjx-mi"/>
    <w:basedOn w:val="DefaultParagraphFont"/>
    <w:rsid w:val="00D622D2"/>
  </w:style>
  <w:style w:type="character" w:customStyle="1" w:styleId="mjx-char">
    <w:name w:val="mjx-char"/>
    <w:basedOn w:val="DefaultParagraphFont"/>
    <w:rsid w:val="00D622D2"/>
  </w:style>
  <w:style w:type="character" w:customStyle="1" w:styleId="mjx-sub">
    <w:name w:val="mjx-sub"/>
    <w:basedOn w:val="DefaultParagraphFont"/>
    <w:rsid w:val="00D622D2"/>
  </w:style>
  <w:style w:type="character" w:customStyle="1" w:styleId="mjx-mo">
    <w:name w:val="mjx-mo"/>
    <w:basedOn w:val="DefaultParagraphFont"/>
    <w:rsid w:val="00D622D2"/>
  </w:style>
  <w:style w:type="character" w:customStyle="1" w:styleId="mjx-msubsup">
    <w:name w:val="mjx-msubsup"/>
    <w:basedOn w:val="DefaultParagraphFont"/>
    <w:rsid w:val="00D622D2"/>
  </w:style>
  <w:style w:type="character" w:customStyle="1" w:styleId="mjx-stack">
    <w:name w:val="mjx-stack"/>
    <w:basedOn w:val="DefaultParagraphFont"/>
    <w:rsid w:val="00D622D2"/>
  </w:style>
  <w:style w:type="character" w:customStyle="1" w:styleId="mjx-sup">
    <w:name w:val="mjx-sup"/>
    <w:basedOn w:val="DefaultParagraphFont"/>
    <w:rsid w:val="00D622D2"/>
  </w:style>
  <w:style w:type="character" w:customStyle="1" w:styleId="mjx-munderover">
    <w:name w:val="mjx-munderover"/>
    <w:basedOn w:val="DefaultParagraphFont"/>
    <w:rsid w:val="00D622D2"/>
  </w:style>
  <w:style w:type="character" w:customStyle="1" w:styleId="mjx-mfenced">
    <w:name w:val="mjx-mfenced"/>
    <w:basedOn w:val="DefaultParagraphFont"/>
    <w:rsid w:val="00D622D2"/>
  </w:style>
  <w:style w:type="character" w:customStyle="1" w:styleId="mjx-mspace">
    <w:name w:val="mjx-mspace"/>
    <w:basedOn w:val="DefaultParagraphFont"/>
    <w:rsid w:val="00D622D2"/>
  </w:style>
  <w:style w:type="character" w:customStyle="1" w:styleId="mjx-mn">
    <w:name w:val="mjx-mn"/>
    <w:basedOn w:val="DefaultParagraphFont"/>
    <w:rsid w:val="00D622D2"/>
  </w:style>
  <w:style w:type="character" w:customStyle="1" w:styleId="mjx-mtext">
    <w:name w:val="mjx-mtext"/>
    <w:basedOn w:val="DefaultParagraphFont"/>
    <w:rsid w:val="00D622D2"/>
  </w:style>
  <w:style w:type="character" w:customStyle="1" w:styleId="mjx-charbox">
    <w:name w:val="mjx-charbox"/>
    <w:basedOn w:val="DefaultParagraphFont"/>
    <w:rsid w:val="00D622D2"/>
  </w:style>
  <w:style w:type="paragraph" w:customStyle="1" w:styleId="noindent">
    <w:name w:val="noindent"/>
    <w:basedOn w:val="Normal"/>
    <w:qFormat/>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D622D2"/>
  </w:style>
  <w:style w:type="character" w:customStyle="1" w:styleId="mjx-box">
    <w:name w:val="mjx-box"/>
    <w:basedOn w:val="DefaultParagraphFont"/>
    <w:rsid w:val="00D622D2"/>
  </w:style>
  <w:style w:type="character" w:customStyle="1" w:styleId="mjx-numerator">
    <w:name w:val="mjx-numerator"/>
    <w:basedOn w:val="DefaultParagraphFont"/>
    <w:rsid w:val="00D622D2"/>
  </w:style>
  <w:style w:type="character" w:customStyle="1" w:styleId="mjx-denominator">
    <w:name w:val="mjx-denominator"/>
    <w:basedOn w:val="DefaultParagraphFont"/>
    <w:rsid w:val="00D622D2"/>
  </w:style>
  <w:style w:type="character" w:customStyle="1" w:styleId="mjx-line">
    <w:name w:val="mjx-line"/>
    <w:basedOn w:val="DefaultParagraphFont"/>
    <w:rsid w:val="00D622D2"/>
  </w:style>
  <w:style w:type="character" w:customStyle="1" w:styleId="mjx-vsize">
    <w:name w:val="mjx-vsize"/>
    <w:basedOn w:val="DefaultParagraphFont"/>
    <w:rsid w:val="00D622D2"/>
  </w:style>
  <w:style w:type="character" w:customStyle="1" w:styleId="mjx-msup">
    <w:name w:val="mjx-msup"/>
    <w:basedOn w:val="DefaultParagraphFont"/>
    <w:rsid w:val="00D622D2"/>
  </w:style>
  <w:style w:type="character" w:customStyle="1" w:styleId="mjx-mtable">
    <w:name w:val="mjx-mtable"/>
    <w:basedOn w:val="DefaultParagraphFont"/>
    <w:rsid w:val="00D622D2"/>
  </w:style>
  <w:style w:type="character" w:customStyle="1" w:styleId="mjx-table">
    <w:name w:val="mjx-table"/>
    <w:basedOn w:val="DefaultParagraphFont"/>
    <w:rsid w:val="00D622D2"/>
  </w:style>
  <w:style w:type="character" w:customStyle="1" w:styleId="mjx-mtr">
    <w:name w:val="mjx-mtr"/>
    <w:basedOn w:val="DefaultParagraphFont"/>
    <w:rsid w:val="00D622D2"/>
  </w:style>
  <w:style w:type="character" w:customStyle="1" w:styleId="mjx-mtd">
    <w:name w:val="mjx-mtd"/>
    <w:basedOn w:val="DefaultParagraphFont"/>
    <w:rsid w:val="00D622D2"/>
  </w:style>
  <w:style w:type="character" w:customStyle="1" w:styleId="mjx-strut">
    <w:name w:val="mjx-strut"/>
    <w:basedOn w:val="DefaultParagraphFont"/>
    <w:rsid w:val="00D622D2"/>
  </w:style>
  <w:style w:type="character" w:styleId="CommentReference">
    <w:name w:val="annotation reference"/>
    <w:basedOn w:val="DefaultParagraphFont"/>
    <w:uiPriority w:val="99"/>
    <w:unhideWhenUsed/>
    <w:rsid w:val="00D622D2"/>
    <w:rPr>
      <w:sz w:val="16"/>
      <w:szCs w:val="16"/>
    </w:rPr>
  </w:style>
  <w:style w:type="paragraph" w:styleId="CommentText">
    <w:name w:val="annotation text"/>
    <w:basedOn w:val="Normal"/>
    <w:link w:val="CommentTextChar"/>
    <w:uiPriority w:val="99"/>
    <w:unhideWhenUsed/>
    <w:qFormat/>
    <w:rsid w:val="00D622D2"/>
    <w:pPr>
      <w:spacing w:line="240" w:lineRule="auto"/>
    </w:pPr>
    <w:rPr>
      <w:sz w:val="20"/>
      <w:szCs w:val="20"/>
    </w:rPr>
  </w:style>
  <w:style w:type="character" w:customStyle="1" w:styleId="CommentTextChar">
    <w:name w:val="Comment Text Char"/>
    <w:basedOn w:val="DefaultParagraphFont"/>
    <w:link w:val="CommentText"/>
    <w:uiPriority w:val="99"/>
    <w:rsid w:val="00D622D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D622D2"/>
    <w:rPr>
      <w:b/>
      <w:bCs/>
    </w:rPr>
  </w:style>
  <w:style w:type="character" w:customStyle="1" w:styleId="CommentSubjectChar">
    <w:name w:val="Comment Subject Char"/>
    <w:basedOn w:val="CommentTextChar"/>
    <w:link w:val="CommentSubject"/>
    <w:uiPriority w:val="99"/>
    <w:rsid w:val="00D622D2"/>
    <w:rPr>
      <w:rFonts w:ascii="Calibri" w:hAnsi="Calibri" w:cs="Calibri"/>
      <w:b/>
      <w:bCs/>
      <w:sz w:val="20"/>
      <w:szCs w:val="20"/>
    </w:rPr>
  </w:style>
  <w:style w:type="character" w:customStyle="1" w:styleId="NewEmphasis">
    <w:name w:val="NewEmphasis"/>
    <w:basedOn w:val="DefaultParagraphFont"/>
    <w:uiPriority w:val="1"/>
    <w:qFormat/>
    <w:rsid w:val="00D622D2"/>
    <w:rPr>
      <w:rFonts w:asciiTheme="minorHAnsi" w:hAnsiTheme="minorHAnsi" w:cstheme="minorHAnsi"/>
      <w:b/>
      <w:sz w:val="24"/>
      <w:bdr w:val="single" w:sz="2" w:space="0" w:color="auto"/>
    </w:rPr>
  </w:style>
  <w:style w:type="character" w:customStyle="1" w:styleId="textline">
    <w:name w:val="text_line"/>
    <w:basedOn w:val="DefaultParagraphFont"/>
    <w:rsid w:val="00D622D2"/>
  </w:style>
  <w:style w:type="character" w:customStyle="1" w:styleId="highlight">
    <w:name w:val="highlight"/>
    <w:basedOn w:val="DefaultParagraphFont"/>
    <w:rsid w:val="00D622D2"/>
  </w:style>
  <w:style w:type="paragraph" w:customStyle="1" w:styleId="AnalyticsFAKE">
    <w:name w:val="AnalyticsFAKE"/>
    <w:basedOn w:val="Heading4"/>
    <w:link w:val="AnalyticsFAKEChar"/>
    <w:autoRedefine/>
    <w:uiPriority w:val="4"/>
    <w:qFormat/>
    <w:rsid w:val="00D622D2"/>
    <w:rPr>
      <w:color w:val="262626" w:themeColor="text1" w:themeTint="D9"/>
    </w:rPr>
  </w:style>
  <w:style w:type="character" w:customStyle="1" w:styleId="AnalyticsFAKEChar">
    <w:name w:val="AnalyticsFAKE Char"/>
    <w:basedOn w:val="DefaultParagraphFont"/>
    <w:link w:val="AnalyticsFAKE"/>
    <w:uiPriority w:val="4"/>
    <w:rsid w:val="00D622D2"/>
    <w:rPr>
      <w:rFonts w:ascii="Calibri" w:eastAsiaTheme="majorEastAsia" w:hAnsi="Calibri" w:cstheme="majorBidi"/>
      <w:b/>
      <w:iCs/>
      <w:color w:val="262626" w:themeColor="text1" w:themeTint="D9"/>
      <w:sz w:val="26"/>
      <w:szCs w:val="24"/>
    </w:rPr>
  </w:style>
  <w:style w:type="character" w:customStyle="1" w:styleId="dt">
    <w:name w:val="dt"/>
    <w:basedOn w:val="DefaultParagraphFont"/>
    <w:rsid w:val="00D622D2"/>
  </w:style>
  <w:style w:type="character" w:customStyle="1" w:styleId="ex-sent">
    <w:name w:val="ex-sent"/>
    <w:basedOn w:val="DefaultParagraphFont"/>
    <w:rsid w:val="00D622D2"/>
  </w:style>
  <w:style w:type="character" w:customStyle="1" w:styleId="mwtsp">
    <w:name w:val="mw_t_sp"/>
    <w:basedOn w:val="DefaultParagraphFont"/>
    <w:rsid w:val="00D622D2"/>
  </w:style>
  <w:style w:type="character" w:customStyle="1" w:styleId="mwtwi">
    <w:name w:val="mw_t_wi"/>
    <w:basedOn w:val="DefaultParagraphFont"/>
    <w:rsid w:val="00D622D2"/>
  </w:style>
  <w:style w:type="character" w:customStyle="1" w:styleId="luna-pos">
    <w:name w:val="luna-pos"/>
    <w:basedOn w:val="DefaultParagraphFont"/>
    <w:rsid w:val="00D622D2"/>
  </w:style>
  <w:style w:type="character" w:customStyle="1" w:styleId="luna-label">
    <w:name w:val="luna-label"/>
    <w:basedOn w:val="DefaultParagraphFont"/>
    <w:rsid w:val="00D622D2"/>
  </w:style>
  <w:style w:type="character" w:customStyle="1" w:styleId="mdash">
    <w:name w:val="mdash"/>
    <w:basedOn w:val="DefaultParagraphFont"/>
    <w:rsid w:val="00D622D2"/>
  </w:style>
  <w:style w:type="character" w:customStyle="1" w:styleId="untext">
    <w:name w:val="untext"/>
    <w:basedOn w:val="DefaultParagraphFont"/>
    <w:rsid w:val="00D622D2"/>
  </w:style>
  <w:style w:type="paragraph" w:customStyle="1" w:styleId="inq-p">
    <w:name w:val="inq-p"/>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D622D2"/>
  </w:style>
  <w:style w:type="character" w:customStyle="1" w:styleId="sr-only">
    <w:name w:val="sr-only"/>
    <w:basedOn w:val="DefaultParagraphFont"/>
    <w:rsid w:val="00D622D2"/>
  </w:style>
  <w:style w:type="paragraph" w:customStyle="1" w:styleId="sc-77igqf-0">
    <w:name w:val="sc-77igqf-0"/>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D622D2"/>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D622D2"/>
  </w:style>
  <w:style w:type="character" w:customStyle="1" w:styleId="brief-paragraph">
    <w:name w:val="brief-paragraph"/>
    <w:basedOn w:val="DefaultParagraphFont"/>
    <w:rsid w:val="00D622D2"/>
  </w:style>
  <w:style w:type="character" w:customStyle="1" w:styleId="brief-title">
    <w:name w:val="brief-title"/>
    <w:basedOn w:val="DefaultParagraphFont"/>
    <w:rsid w:val="00D622D2"/>
  </w:style>
  <w:style w:type="character" w:customStyle="1" w:styleId="c-article-sectiontitle-number">
    <w:name w:val="c-article-section__title-number"/>
    <w:basedOn w:val="DefaultParagraphFont"/>
    <w:rsid w:val="00D622D2"/>
  </w:style>
  <w:style w:type="paragraph" w:customStyle="1" w:styleId="reader-text-blockparagraph">
    <w:name w:val="reader-text-block__paragraph"/>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D622D2"/>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D622D2"/>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D622D2"/>
  </w:style>
  <w:style w:type="paragraph" w:customStyle="1" w:styleId="Analyticc">
    <w:name w:val="Analyticc"/>
    <w:link w:val="AnalyticcChar"/>
    <w:autoRedefine/>
    <w:uiPriority w:val="4"/>
    <w:qFormat/>
    <w:rsid w:val="00D622D2"/>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D622D2"/>
    <w:rPr>
      <w:rFonts w:eastAsia="Times New Roman" w:cs="Times New Roman"/>
      <w:b/>
      <w:sz w:val="26"/>
      <w:szCs w:val="20"/>
    </w:rPr>
  </w:style>
  <w:style w:type="character" w:customStyle="1" w:styleId="EmphasizeChar">
    <w:name w:val="Emphasize Char"/>
    <w:basedOn w:val="DefaultParagraphFont"/>
    <w:uiPriority w:val="7"/>
    <w:rsid w:val="00D622D2"/>
    <w:rPr>
      <w:rFonts w:ascii="Calibri" w:hAnsi="Calibri" w:cs="Calibri"/>
      <w:b/>
      <w:iCs/>
      <w:sz w:val="24"/>
      <w:u w:val="single"/>
      <w:bdr w:val="single" w:sz="8" w:space="0" w:color="auto"/>
    </w:rPr>
  </w:style>
  <w:style w:type="character" w:customStyle="1" w:styleId="cosearchterm">
    <w:name w:val="co_searchterm"/>
    <w:basedOn w:val="DefaultParagraphFont"/>
    <w:rsid w:val="00D622D2"/>
  </w:style>
  <w:style w:type="character" w:customStyle="1" w:styleId="BalloonTextChar">
    <w:name w:val="Balloon Text Char"/>
    <w:basedOn w:val="DefaultParagraphFont"/>
    <w:link w:val="BalloonText"/>
    <w:uiPriority w:val="99"/>
    <w:rsid w:val="00D622D2"/>
    <w:rPr>
      <w:rFonts w:ascii="Tahoma" w:hAnsi="Tahoma" w:cs="Tahoma"/>
      <w:spacing w:val="6"/>
      <w:sz w:val="16"/>
      <w:szCs w:val="16"/>
    </w:rPr>
  </w:style>
  <w:style w:type="paragraph" w:styleId="BalloonText">
    <w:name w:val="Balloon Text"/>
    <w:basedOn w:val="Normal"/>
    <w:link w:val="BalloonTextChar"/>
    <w:uiPriority w:val="99"/>
    <w:unhideWhenUsed/>
    <w:rsid w:val="00D622D2"/>
    <w:rPr>
      <w:rFonts w:ascii="Tahoma" w:hAnsi="Tahoma" w:cs="Tahoma"/>
      <w:spacing w:val="6"/>
      <w:sz w:val="16"/>
      <w:szCs w:val="16"/>
    </w:rPr>
  </w:style>
  <w:style w:type="character" w:customStyle="1" w:styleId="BalloonTextChar1">
    <w:name w:val="Balloon Text Char1"/>
    <w:basedOn w:val="DefaultParagraphFont"/>
    <w:uiPriority w:val="99"/>
    <w:rsid w:val="00D622D2"/>
    <w:rPr>
      <w:rFonts w:ascii="Times New Roman" w:hAnsi="Times New Roman" w:cs="Times New Roman"/>
      <w:sz w:val="18"/>
      <w:szCs w:val="18"/>
    </w:rPr>
  </w:style>
  <w:style w:type="paragraph" w:customStyle="1" w:styleId="selectionshareable">
    <w:name w:val="selectionshareable"/>
    <w:basedOn w:val="Normal"/>
    <w:uiPriority w:val="99"/>
    <w:qFormat/>
    <w:rsid w:val="00D622D2"/>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D622D2"/>
  </w:style>
  <w:style w:type="paragraph" w:customStyle="1" w:styleId="tiny">
    <w:name w:val="tiny"/>
    <w:next w:val="Normal"/>
    <w:link w:val="tinyChar"/>
    <w:autoRedefine/>
    <w:qFormat/>
    <w:rsid w:val="00D622D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D622D2"/>
    <w:rPr>
      <w:rFonts w:ascii="Times New Roman" w:eastAsia="Malgun Gothic" w:hAnsi="Times New Roman" w:cs="Times New Roman"/>
      <w:sz w:val="12"/>
      <w:szCs w:val="24"/>
    </w:rPr>
  </w:style>
  <w:style w:type="paragraph" w:customStyle="1" w:styleId="tx">
    <w:name w:val="tx"/>
    <w:basedOn w:val="Normal"/>
    <w:rsid w:val="00D622D2"/>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D622D2"/>
  </w:style>
  <w:style w:type="paragraph" w:styleId="z-TopofForm">
    <w:name w:val="HTML Top of Form"/>
    <w:basedOn w:val="Normal"/>
    <w:next w:val="Normal"/>
    <w:link w:val="z-TopofFormChar"/>
    <w:hidden/>
    <w:unhideWhenUsed/>
    <w:rsid w:val="00D622D2"/>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D622D2"/>
    <w:rPr>
      <w:rFonts w:ascii="Calibri" w:eastAsia="Times New Roman" w:hAnsi="Calibri" w:cs="Calibri"/>
      <w:vanish/>
      <w:szCs w:val="16"/>
    </w:rPr>
  </w:style>
  <w:style w:type="character" w:customStyle="1" w:styleId="icon-text">
    <w:name w:val="icon-text"/>
    <w:basedOn w:val="DefaultParagraphFont"/>
    <w:rsid w:val="00D622D2"/>
  </w:style>
  <w:style w:type="paragraph" w:styleId="z-BottomofForm">
    <w:name w:val="HTML Bottom of Form"/>
    <w:basedOn w:val="Normal"/>
    <w:next w:val="Normal"/>
    <w:link w:val="z-BottomofFormChar"/>
    <w:hidden/>
    <w:unhideWhenUsed/>
    <w:rsid w:val="00D622D2"/>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D622D2"/>
    <w:rPr>
      <w:rFonts w:ascii="Calibri" w:eastAsia="Times New Roman" w:hAnsi="Calibri" w:cs="Calibri"/>
      <w:vanish/>
      <w:szCs w:val="16"/>
    </w:rPr>
  </w:style>
  <w:style w:type="paragraph" w:customStyle="1" w:styleId="tx1">
    <w:name w:val="tx1"/>
    <w:basedOn w:val="Normal"/>
    <w:rsid w:val="00D622D2"/>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D622D2"/>
    <w:pPr>
      <w:spacing w:before="100" w:beforeAutospacing="1" w:after="100" w:afterAutospacing="1"/>
    </w:pPr>
    <w:rPr>
      <w:rFonts w:eastAsia="Times New Roman" w:cs="Times New Roman"/>
      <w:sz w:val="24"/>
    </w:rPr>
  </w:style>
  <w:style w:type="character" w:customStyle="1" w:styleId="overlay">
    <w:name w:val="overlay"/>
    <w:basedOn w:val="DefaultParagraphFont"/>
    <w:rsid w:val="00D622D2"/>
  </w:style>
  <w:style w:type="character" w:customStyle="1" w:styleId="copyright">
    <w:name w:val="copyright"/>
    <w:basedOn w:val="DefaultParagraphFont"/>
    <w:rsid w:val="00D622D2"/>
  </w:style>
  <w:style w:type="character" w:customStyle="1" w:styleId="cardtextChar">
    <w:name w:val="card text Char"/>
    <w:basedOn w:val="DefaultParagraphFont"/>
    <w:link w:val="cardtext"/>
    <w:locked/>
    <w:rsid w:val="00D622D2"/>
    <w:rPr>
      <w:rFonts w:ascii="Georgia" w:hAnsi="Georgia"/>
      <w:sz w:val="20"/>
    </w:rPr>
  </w:style>
  <w:style w:type="paragraph" w:customStyle="1" w:styleId="cardtext">
    <w:name w:val="card text"/>
    <w:basedOn w:val="Normal"/>
    <w:link w:val="cardtextChar"/>
    <w:qFormat/>
    <w:rsid w:val="00D622D2"/>
    <w:pPr>
      <w:ind w:left="288" w:right="288"/>
    </w:pPr>
    <w:rPr>
      <w:rFonts w:ascii="Georgia" w:hAnsi="Georgia" w:cstheme="minorBidi"/>
      <w:sz w:val="20"/>
      <w:szCs w:val="22"/>
    </w:rPr>
  </w:style>
  <w:style w:type="character" w:customStyle="1" w:styleId="cardChar">
    <w:name w:val="card Char"/>
    <w:aliases w:val="Bold Cite Char Char,Speed Cite Char"/>
    <w:locked/>
    <w:rsid w:val="00D622D2"/>
    <w:rPr>
      <w:rFonts w:ascii="Georgia" w:eastAsia="Calibri" w:hAnsi="Georgia" w:cs="Times New Roman"/>
      <w:szCs w:val="20"/>
    </w:rPr>
  </w:style>
  <w:style w:type="character" w:customStyle="1" w:styleId="TagCharCharCharChar">
    <w:name w:val="Tag Char Char Char Char"/>
    <w:basedOn w:val="DefaultParagraphFont"/>
    <w:rsid w:val="00D622D2"/>
    <w:rPr>
      <w:rFonts w:ascii="Calibri" w:hAnsi="Calibri" w:cs="Calibri"/>
      <w:b/>
      <w:sz w:val="24"/>
    </w:rPr>
  </w:style>
  <w:style w:type="paragraph" w:customStyle="1" w:styleId="description">
    <w:name w:val="description"/>
    <w:basedOn w:val="Normal"/>
    <w:qFormat/>
    <w:rsid w:val="00D622D2"/>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D622D2"/>
    <w:rPr>
      <w:rFonts w:ascii="Georgia" w:hAnsi="Georgia"/>
    </w:rPr>
  </w:style>
  <w:style w:type="character" w:customStyle="1" w:styleId="see">
    <w:name w:val="see"/>
    <w:basedOn w:val="DefaultParagraphFont"/>
    <w:rsid w:val="00D622D2"/>
  </w:style>
  <w:style w:type="paragraph" w:customStyle="1" w:styleId="Cards">
    <w:name w:val="Cards"/>
    <w:basedOn w:val="Normal"/>
    <w:link w:val="CardsChar"/>
    <w:qFormat/>
    <w:rsid w:val="00D622D2"/>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D622D2"/>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D622D2"/>
    <w:rPr>
      <w:rFonts w:ascii="Franklin Gothic Heavy" w:hAnsi="Franklin Gothic Heavy" w:hint="default"/>
      <w:iCs/>
      <w:u w:val="single"/>
    </w:rPr>
  </w:style>
  <w:style w:type="character" w:customStyle="1" w:styleId="SmallText-New">
    <w:name w:val="Small Text - New"/>
    <w:rsid w:val="00D622D2"/>
    <w:rPr>
      <w:rFonts w:ascii="Arial Narrow" w:hAnsi="Arial Narrow" w:hint="default"/>
      <w:sz w:val="14"/>
    </w:rPr>
  </w:style>
  <w:style w:type="paragraph" w:customStyle="1" w:styleId="BlockTitle">
    <w:name w:val="Block Title"/>
    <w:basedOn w:val="Normal"/>
    <w:next w:val="Normal"/>
    <w:link w:val="BlockTitleChar"/>
    <w:qFormat/>
    <w:rsid w:val="00D622D2"/>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D622D2"/>
    <w:rPr>
      <w:rFonts w:ascii="Calibri" w:eastAsia="Times New Roman" w:hAnsi="Calibri" w:cs="Calibri"/>
      <w:b/>
      <w:sz w:val="32"/>
      <w:szCs w:val="24"/>
      <w:u w:val="single"/>
    </w:rPr>
  </w:style>
  <w:style w:type="paragraph" w:customStyle="1" w:styleId="evidencetext">
    <w:name w:val="evidence text"/>
    <w:basedOn w:val="Normal"/>
    <w:link w:val="evidencetextChar1"/>
    <w:qFormat/>
    <w:rsid w:val="00D622D2"/>
    <w:pPr>
      <w:ind w:left="432" w:right="432"/>
    </w:pPr>
    <w:rPr>
      <w:color w:val="000000"/>
      <w:lang w:val="x-none" w:eastAsia="x-none"/>
    </w:rPr>
  </w:style>
  <w:style w:type="character" w:customStyle="1" w:styleId="evidencetextChar1">
    <w:name w:val="evidence text Char1"/>
    <w:link w:val="evidencetext"/>
    <w:rsid w:val="00D622D2"/>
    <w:rPr>
      <w:rFonts w:ascii="Calibri" w:hAnsi="Calibri" w:cs="Calibri"/>
      <w:color w:val="000000"/>
      <w:szCs w:val="24"/>
      <w:lang w:val="x-none" w:eastAsia="x-none"/>
    </w:rPr>
  </w:style>
  <w:style w:type="paragraph" w:customStyle="1" w:styleId="g-body">
    <w:name w:val="g-body"/>
    <w:basedOn w:val="Normal"/>
    <w:uiPriority w:val="99"/>
    <w:qFormat/>
    <w:rsid w:val="00D622D2"/>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D622D2"/>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D622D2"/>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D622D2"/>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D622D2"/>
    <w:pPr>
      <w:spacing w:before="100" w:beforeAutospacing="1" w:after="100" w:afterAutospacing="1"/>
    </w:pPr>
    <w:rPr>
      <w:rFonts w:eastAsia="Times New Roman" w:cs="Times New Roman"/>
      <w:sz w:val="24"/>
    </w:rPr>
  </w:style>
  <w:style w:type="character" w:customStyle="1" w:styleId="source">
    <w:name w:val="source"/>
    <w:basedOn w:val="DefaultParagraphFont"/>
    <w:rsid w:val="00D622D2"/>
  </w:style>
  <w:style w:type="character" w:customStyle="1" w:styleId="pmterms1">
    <w:name w:val="pmterms1"/>
    <w:basedOn w:val="DefaultParagraphFont"/>
    <w:rsid w:val="00D622D2"/>
  </w:style>
  <w:style w:type="character" w:customStyle="1" w:styleId="Style1Char1">
    <w:name w:val="Style1 Char1"/>
    <w:basedOn w:val="DefaultParagraphFont"/>
    <w:rsid w:val="00D622D2"/>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D622D2"/>
    <w:rPr>
      <w:rFonts w:eastAsia="Times New Roman"/>
      <w:sz w:val="20"/>
      <w:u w:val="single"/>
    </w:rPr>
  </w:style>
  <w:style w:type="character" w:customStyle="1" w:styleId="BoldUnderline">
    <w:name w:val="BoldUnderline"/>
    <w:uiPriority w:val="1"/>
    <w:qFormat/>
    <w:rsid w:val="00D622D2"/>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D622D2"/>
  </w:style>
  <w:style w:type="paragraph" w:customStyle="1" w:styleId="BreakTag">
    <w:name w:val="Break Tag"/>
    <w:basedOn w:val="Normal"/>
    <w:autoRedefine/>
    <w:uiPriority w:val="4"/>
    <w:qFormat/>
    <w:rsid w:val="00D622D2"/>
    <w:pPr>
      <w:spacing w:before="240"/>
    </w:pPr>
    <w:rPr>
      <w:b/>
      <w:sz w:val="26"/>
    </w:rPr>
  </w:style>
  <w:style w:type="character" w:customStyle="1" w:styleId="m-5498913268213319940gmail-styleunderline">
    <w:name w:val="m_-5498913268213319940gmail-styleunderline"/>
    <w:basedOn w:val="DefaultParagraphFont"/>
    <w:rsid w:val="00D622D2"/>
  </w:style>
  <w:style w:type="character" w:customStyle="1" w:styleId="StyleBold">
    <w:name w:val="Style Bold"/>
    <w:basedOn w:val="DefaultParagraphFont"/>
    <w:uiPriority w:val="9"/>
    <w:qFormat/>
    <w:rsid w:val="00D622D2"/>
    <w:rPr>
      <w:b/>
      <w:bCs/>
    </w:rPr>
  </w:style>
  <w:style w:type="character" w:customStyle="1" w:styleId="DebateUnderline">
    <w:name w:val="Debate Underline"/>
    <w:qFormat/>
    <w:rsid w:val="00D622D2"/>
    <w:rPr>
      <w:rFonts w:ascii="Times New Roman" w:hAnsi="Times New Roman"/>
      <w:sz w:val="24"/>
      <w:u w:val="thick"/>
    </w:rPr>
  </w:style>
  <w:style w:type="paragraph" w:customStyle="1" w:styleId="Normal20pt">
    <w:name w:val="Normal  + 20 pt"/>
    <w:basedOn w:val="Normal"/>
    <w:uiPriority w:val="6"/>
    <w:qFormat/>
    <w:rsid w:val="00D622D2"/>
    <w:rPr>
      <w:b/>
      <w:bCs/>
      <w:u w:val="single"/>
    </w:rPr>
  </w:style>
  <w:style w:type="character" w:customStyle="1" w:styleId="UnderlineBold">
    <w:name w:val="Underline + Bold"/>
    <w:uiPriority w:val="1"/>
    <w:qFormat/>
    <w:rsid w:val="00D622D2"/>
    <w:rPr>
      <w:rFonts w:ascii="Georgia" w:hAnsi="Georgia" w:hint="default"/>
      <w:b/>
      <w:bCs w:val="0"/>
      <w:sz w:val="24"/>
      <w:u w:val="single"/>
    </w:rPr>
  </w:style>
  <w:style w:type="paragraph" w:customStyle="1" w:styleId="js-tweet-text">
    <w:name w:val="js-tweet-text"/>
    <w:basedOn w:val="Normal"/>
    <w:uiPriority w:val="99"/>
    <w:qFormat/>
    <w:rsid w:val="00D622D2"/>
    <w:pPr>
      <w:spacing w:before="100" w:beforeAutospacing="1" w:after="100" w:afterAutospacing="1"/>
    </w:pPr>
    <w:rPr>
      <w:sz w:val="24"/>
    </w:rPr>
  </w:style>
  <w:style w:type="character" w:customStyle="1" w:styleId="NothingChar">
    <w:name w:val="Nothing Char"/>
    <w:basedOn w:val="DefaultParagraphFont"/>
    <w:link w:val="Nothing"/>
    <w:qFormat/>
    <w:locked/>
    <w:rsid w:val="00D622D2"/>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D622D2"/>
    <w:rPr>
      <w:rFonts w:ascii="Georgia" w:eastAsia="MS Mincho" w:hAnsi="Georgia"/>
      <w:sz w:val="16"/>
    </w:rPr>
  </w:style>
  <w:style w:type="paragraph" w:customStyle="1" w:styleId="Smalltext">
    <w:name w:val="Small text"/>
    <w:aliases w:val="Quote11,Quote4,Quote111"/>
    <w:basedOn w:val="Normal"/>
    <w:link w:val="SmalltextChar"/>
    <w:qFormat/>
    <w:rsid w:val="00D622D2"/>
    <w:pPr>
      <w:adjustRightInd w:val="0"/>
    </w:pPr>
    <w:rPr>
      <w:rFonts w:ascii="Georgia" w:eastAsia="MS Mincho" w:hAnsi="Georgia" w:cstheme="minorBidi"/>
      <w:sz w:val="16"/>
      <w:szCs w:val="22"/>
    </w:rPr>
  </w:style>
  <w:style w:type="paragraph" w:customStyle="1" w:styleId="UnderlinedText">
    <w:name w:val="Underlined Text"/>
    <w:basedOn w:val="Normal"/>
    <w:link w:val="UnderlinedTextChar"/>
    <w:autoRedefine/>
    <w:uiPriority w:val="6"/>
    <w:qFormat/>
    <w:rsid w:val="00D622D2"/>
    <w:rPr>
      <w:b/>
      <w:sz w:val="24"/>
      <w:szCs w:val="20"/>
    </w:rPr>
  </w:style>
  <w:style w:type="character" w:customStyle="1" w:styleId="CardsChar">
    <w:name w:val="Cards Char"/>
    <w:basedOn w:val="DefaultParagraphFont"/>
    <w:link w:val="Cards"/>
    <w:locked/>
    <w:rsid w:val="00D622D2"/>
    <w:rPr>
      <w:rFonts w:ascii="Calibri" w:eastAsia="Times New Roman" w:hAnsi="Calibri" w:cs="Calibri"/>
      <w:sz w:val="20"/>
      <w:szCs w:val="20"/>
    </w:rPr>
  </w:style>
  <w:style w:type="character" w:customStyle="1" w:styleId="CitesChar">
    <w:name w:val="Cites Char"/>
    <w:basedOn w:val="DefaultParagraphFont"/>
    <w:link w:val="Cites"/>
    <w:locked/>
    <w:rsid w:val="00D622D2"/>
    <w:rPr>
      <w:rFonts w:ascii="Times New Roman" w:eastAsia="Times New Roman" w:hAnsi="Times New Roman" w:cs="Times New Roman"/>
      <w:sz w:val="20"/>
    </w:rPr>
  </w:style>
  <w:style w:type="paragraph" w:customStyle="1" w:styleId="Cites">
    <w:name w:val="Cites"/>
    <w:next w:val="Normal"/>
    <w:link w:val="CitesChar"/>
    <w:qFormat/>
    <w:rsid w:val="00D622D2"/>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D622D2"/>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D622D2"/>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D622D2"/>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D622D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D622D2"/>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D622D2"/>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D622D2"/>
    <w:pPr>
      <w:spacing w:before="100" w:beforeAutospacing="1" w:after="100" w:afterAutospacing="1"/>
    </w:pPr>
    <w:rPr>
      <w:sz w:val="24"/>
    </w:rPr>
  </w:style>
  <w:style w:type="paragraph" w:customStyle="1" w:styleId="style40">
    <w:name w:val="style4"/>
    <w:basedOn w:val="Normal"/>
    <w:uiPriority w:val="99"/>
    <w:qFormat/>
    <w:rsid w:val="00D622D2"/>
    <w:pPr>
      <w:spacing w:before="100" w:beforeAutospacing="1" w:after="100" w:afterAutospacing="1"/>
    </w:pPr>
    <w:rPr>
      <w:sz w:val="24"/>
    </w:rPr>
  </w:style>
  <w:style w:type="paragraph" w:customStyle="1" w:styleId="speech">
    <w:name w:val="speech"/>
    <w:basedOn w:val="Normal"/>
    <w:uiPriority w:val="99"/>
    <w:qFormat/>
    <w:rsid w:val="00D622D2"/>
    <w:pPr>
      <w:spacing w:before="100" w:beforeAutospacing="1" w:after="100" w:afterAutospacing="1"/>
    </w:pPr>
    <w:rPr>
      <w:sz w:val="24"/>
    </w:rPr>
  </w:style>
  <w:style w:type="character" w:customStyle="1" w:styleId="TitleChar2">
    <w:name w:val="Title Char2"/>
    <w:basedOn w:val="DefaultParagraphFont"/>
    <w:uiPriority w:val="5"/>
    <w:qFormat/>
    <w:locked/>
    <w:rsid w:val="00D622D2"/>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D622D2"/>
  </w:style>
  <w:style w:type="character" w:customStyle="1" w:styleId="StyleDate">
    <w:name w:val="Style Date"/>
    <w:aliases w:val="Author"/>
    <w:basedOn w:val="DefaultParagraphFont"/>
    <w:qFormat/>
    <w:rsid w:val="00D622D2"/>
    <w:rPr>
      <w:rFonts w:ascii="Georgia" w:hAnsi="Georgia" w:cs="Times New Roman" w:hint="default"/>
      <w:b/>
      <w:bCs w:val="0"/>
      <w:sz w:val="24"/>
      <w:u w:val="single"/>
    </w:rPr>
  </w:style>
  <w:style w:type="character" w:customStyle="1" w:styleId="blue">
    <w:name w:val="blue"/>
    <w:basedOn w:val="DefaultParagraphFont"/>
    <w:rsid w:val="00D622D2"/>
  </w:style>
  <w:style w:type="character" w:customStyle="1" w:styleId="verdana">
    <w:name w:val="verdana"/>
    <w:basedOn w:val="DefaultParagraphFont"/>
    <w:rsid w:val="00D622D2"/>
  </w:style>
  <w:style w:type="character" w:customStyle="1" w:styleId="hit">
    <w:name w:val="hit"/>
    <w:basedOn w:val="DefaultParagraphFont"/>
    <w:rsid w:val="00D622D2"/>
  </w:style>
  <w:style w:type="character" w:customStyle="1" w:styleId="term">
    <w:name w:val="term"/>
    <w:basedOn w:val="DefaultParagraphFont"/>
    <w:rsid w:val="00D622D2"/>
  </w:style>
  <w:style w:type="character" w:customStyle="1" w:styleId="italic">
    <w:name w:val="italic"/>
    <w:basedOn w:val="DefaultParagraphFont"/>
    <w:rsid w:val="00D622D2"/>
  </w:style>
  <w:style w:type="character" w:customStyle="1" w:styleId="CardsFont12pt0">
    <w:name w:val="Cards + Font 12pt"/>
    <w:basedOn w:val="CardsChar"/>
    <w:uiPriority w:val="1"/>
    <w:rsid w:val="00D622D2"/>
    <w:rPr>
      <w:rFonts w:ascii="Calibri" w:eastAsia="Calibri" w:hAnsi="Calibri" w:cs="Calibri"/>
      <w:sz w:val="24"/>
      <w:szCs w:val="20"/>
      <w:u w:val="single"/>
    </w:rPr>
  </w:style>
  <w:style w:type="character" w:customStyle="1" w:styleId="CardsHighlight">
    <w:name w:val="Cards Highlight"/>
    <w:basedOn w:val="DefaultParagraphFont"/>
    <w:uiPriority w:val="1"/>
    <w:qFormat/>
    <w:rsid w:val="00D622D2"/>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D622D2"/>
    <w:rPr>
      <w:u w:val="thick"/>
    </w:rPr>
  </w:style>
  <w:style w:type="character" w:customStyle="1" w:styleId="UL-None">
    <w:name w:val="UL-None"/>
    <w:basedOn w:val="DefaultParagraphFont"/>
    <w:rsid w:val="00D622D2"/>
    <w:rPr>
      <w:strike w:val="0"/>
      <w:dstrike w:val="0"/>
      <w:u w:val="none"/>
      <w:effect w:val="none"/>
    </w:rPr>
  </w:style>
  <w:style w:type="character" w:customStyle="1" w:styleId="highlightedsearchterm">
    <w:name w:val="highlightedsearchterm"/>
    <w:basedOn w:val="DefaultParagraphFont"/>
    <w:rsid w:val="00D622D2"/>
  </w:style>
  <w:style w:type="character" w:customStyle="1" w:styleId="gl">
    <w:name w:val="gl"/>
    <w:basedOn w:val="DefaultParagraphFont"/>
    <w:rsid w:val="00D622D2"/>
  </w:style>
  <w:style w:type="character" w:customStyle="1" w:styleId="CardTextChar0">
    <w:name w:val="Card Text Char"/>
    <w:locked/>
    <w:rsid w:val="00D622D2"/>
    <w:rPr>
      <w:rFonts w:ascii="Times New Roman" w:eastAsia="Cambria" w:hAnsi="Times New Roman" w:cs="Times New Roman" w:hint="default"/>
      <w:kern w:val="2"/>
      <w:sz w:val="24"/>
      <w:szCs w:val="24"/>
    </w:rPr>
  </w:style>
  <w:style w:type="character" w:customStyle="1" w:styleId="qu730rj69h">
    <w:name w:val="qu730rj69h"/>
    <w:basedOn w:val="DefaultParagraphFont"/>
    <w:rsid w:val="00D622D2"/>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D622D2"/>
    <w:rPr>
      <w:b/>
      <w:bCs/>
      <w:strike w:val="0"/>
      <w:dstrike w:val="0"/>
      <w:sz w:val="26"/>
      <w:u w:val="none"/>
      <w:effect w:val="none"/>
    </w:rPr>
  </w:style>
  <w:style w:type="paragraph" w:customStyle="1" w:styleId="optext">
    <w:name w:val="optext"/>
    <w:basedOn w:val="Normal"/>
    <w:uiPriority w:val="99"/>
    <w:qFormat/>
    <w:rsid w:val="00D622D2"/>
    <w:pPr>
      <w:spacing w:before="100" w:beforeAutospacing="1" w:after="100" w:afterAutospacing="1"/>
    </w:pPr>
    <w:rPr>
      <w:sz w:val="24"/>
    </w:rPr>
  </w:style>
  <w:style w:type="character" w:customStyle="1" w:styleId="lmy74qr12z">
    <w:name w:val="lmy74qr12z"/>
    <w:basedOn w:val="DefaultParagraphFont"/>
    <w:rsid w:val="00D622D2"/>
  </w:style>
  <w:style w:type="paragraph" w:customStyle="1" w:styleId="Tag2">
    <w:name w:val="Tag2"/>
    <w:basedOn w:val="Normal"/>
    <w:qFormat/>
    <w:rsid w:val="00D622D2"/>
    <w:rPr>
      <w:b/>
      <w:sz w:val="20"/>
    </w:rPr>
  </w:style>
  <w:style w:type="character" w:customStyle="1" w:styleId="icr880">
    <w:name w:val="icr880"/>
    <w:basedOn w:val="DefaultParagraphFont"/>
    <w:rsid w:val="00D622D2"/>
  </w:style>
  <w:style w:type="character" w:customStyle="1" w:styleId="hx23q54">
    <w:name w:val="hx23q54"/>
    <w:basedOn w:val="DefaultParagraphFont"/>
    <w:rsid w:val="00D622D2"/>
  </w:style>
  <w:style w:type="character" w:customStyle="1" w:styleId="Style4Char">
    <w:name w:val="Style4 Char"/>
    <w:link w:val="Style4"/>
    <w:rsid w:val="00D622D2"/>
    <w:rPr>
      <w:rFonts w:ascii="Times New Roman" w:eastAsia="Times New Roman" w:hAnsi="Times New Roman" w:cs="Times New Roman"/>
      <w:sz w:val="20"/>
      <w:szCs w:val="24"/>
      <w:u w:val="single"/>
    </w:rPr>
  </w:style>
  <w:style w:type="paragraph" w:customStyle="1" w:styleId="teaserpermalink">
    <w:name w:val="teaser_permalink"/>
    <w:basedOn w:val="Normal"/>
    <w:qFormat/>
    <w:rsid w:val="00D622D2"/>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D622D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622D2"/>
    <w:rPr>
      <w:rFonts w:ascii="Arial Bold" w:hAnsi="Arial Bold" w:cs="Calibri"/>
      <w:b/>
      <w:caps/>
      <w:sz w:val="32"/>
      <w:szCs w:val="24"/>
      <w:u w:val="single"/>
    </w:rPr>
  </w:style>
  <w:style w:type="character" w:customStyle="1" w:styleId="m-5348258726587825636gmail-style13ptbold">
    <w:name w:val="m_-5348258726587825636gmail-style13ptbold"/>
    <w:basedOn w:val="DefaultParagraphFont"/>
    <w:rsid w:val="00D622D2"/>
  </w:style>
  <w:style w:type="character" w:customStyle="1" w:styleId="m-5348258726587825636gmail-styleunderline">
    <w:name w:val="m_-5348258726587825636gmail-styleunderline"/>
    <w:basedOn w:val="DefaultParagraphFont"/>
    <w:rsid w:val="00D622D2"/>
  </w:style>
  <w:style w:type="character" w:customStyle="1" w:styleId="storyheadline">
    <w:name w:val="story__headline"/>
    <w:basedOn w:val="DefaultParagraphFont"/>
    <w:rsid w:val="00D622D2"/>
  </w:style>
  <w:style w:type="character" w:customStyle="1" w:styleId="c-controlbutton-text">
    <w:name w:val="c-control__button-text"/>
    <w:basedOn w:val="DefaultParagraphFont"/>
    <w:rsid w:val="00D622D2"/>
  </w:style>
  <w:style w:type="character" w:customStyle="1" w:styleId="c-controllabel">
    <w:name w:val="c-control__label"/>
    <w:basedOn w:val="DefaultParagraphFont"/>
    <w:rsid w:val="00D622D2"/>
  </w:style>
  <w:style w:type="character" w:customStyle="1" w:styleId="c-label">
    <w:name w:val="c-label"/>
    <w:basedOn w:val="DefaultParagraphFont"/>
    <w:rsid w:val="00D622D2"/>
  </w:style>
  <w:style w:type="paragraph" w:customStyle="1" w:styleId="article-spotlight">
    <w:name w:val="article-spotlight"/>
    <w:basedOn w:val="Normal"/>
    <w:rsid w:val="00D622D2"/>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D622D2"/>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D622D2"/>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D622D2"/>
  </w:style>
  <w:style w:type="paragraph" w:customStyle="1" w:styleId="c-article-bodytext">
    <w:name w:val="c-article-body__text"/>
    <w:basedOn w:val="Normal"/>
    <w:rsid w:val="00D622D2"/>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D622D2"/>
  </w:style>
  <w:style w:type="character" w:customStyle="1" w:styleId="gc-legenditemtext">
    <w:name w:val="gc-legend_item_text"/>
    <w:basedOn w:val="DefaultParagraphFont"/>
    <w:rsid w:val="00D622D2"/>
  </w:style>
  <w:style w:type="character" w:customStyle="1" w:styleId="c-article-correctiontype">
    <w:name w:val="c-article-correction__type"/>
    <w:basedOn w:val="DefaultParagraphFont"/>
    <w:rsid w:val="00D622D2"/>
  </w:style>
  <w:style w:type="character" w:customStyle="1" w:styleId="c-follow-authorsmessage">
    <w:name w:val="c-follow-authors__message"/>
    <w:basedOn w:val="DefaultParagraphFont"/>
    <w:rsid w:val="00D622D2"/>
  </w:style>
  <w:style w:type="character" w:customStyle="1" w:styleId="c-follow-authorslinks">
    <w:name w:val="c-follow-authors__links"/>
    <w:basedOn w:val="DefaultParagraphFont"/>
    <w:rsid w:val="00D622D2"/>
  </w:style>
  <w:style w:type="character" w:customStyle="1" w:styleId="c-indicator-icon">
    <w:name w:val="c-indicator-icon"/>
    <w:basedOn w:val="DefaultParagraphFont"/>
    <w:rsid w:val="00D622D2"/>
  </w:style>
  <w:style w:type="character" w:customStyle="1" w:styleId="c-article-actiontext">
    <w:name w:val="c-article-action__text"/>
    <w:basedOn w:val="DefaultParagraphFont"/>
    <w:rsid w:val="00D622D2"/>
  </w:style>
  <w:style w:type="paragraph" w:customStyle="1" w:styleId="c-article-listheading">
    <w:name w:val="c-article-list__heading"/>
    <w:basedOn w:val="Normal"/>
    <w:rsid w:val="00D622D2"/>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D622D2"/>
  </w:style>
  <w:style w:type="character" w:customStyle="1" w:styleId="c-article-listlink-text">
    <w:name w:val="c-article-list__link-text"/>
    <w:basedOn w:val="DefaultParagraphFont"/>
    <w:rsid w:val="00D622D2"/>
  </w:style>
  <w:style w:type="character" w:customStyle="1" w:styleId="o-video-time">
    <w:name w:val="o-video-time"/>
    <w:basedOn w:val="DefaultParagraphFont"/>
    <w:rsid w:val="00D622D2"/>
  </w:style>
  <w:style w:type="character" w:customStyle="1" w:styleId="o-cardhedduration">
    <w:name w:val="o-card__hed__duration"/>
    <w:basedOn w:val="DefaultParagraphFont"/>
    <w:rsid w:val="00D622D2"/>
  </w:style>
  <w:style w:type="paragraph" w:customStyle="1" w:styleId="c-footer-textcopyright">
    <w:name w:val="c-footer-text__copyright"/>
    <w:basedOn w:val="Normal"/>
    <w:rsid w:val="00D622D2"/>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D622D2"/>
    <w:rPr>
      <w:rFonts w:eastAsia="Times New Roman" w:cs="Times New Roman"/>
      <w:i/>
      <w:iCs/>
      <w:sz w:val="24"/>
    </w:rPr>
  </w:style>
  <w:style w:type="character" w:customStyle="1" w:styleId="HTMLAddressChar">
    <w:name w:val="HTML Address Char"/>
    <w:basedOn w:val="DefaultParagraphFont"/>
    <w:link w:val="HTMLAddress"/>
    <w:uiPriority w:val="99"/>
    <w:rsid w:val="00D622D2"/>
    <w:rPr>
      <w:rFonts w:ascii="Calibri" w:eastAsia="Times New Roman" w:hAnsi="Calibri" w:cs="Times New Roman"/>
      <w:i/>
      <w:iCs/>
      <w:sz w:val="24"/>
      <w:szCs w:val="24"/>
    </w:rPr>
  </w:style>
  <w:style w:type="paragraph" w:customStyle="1" w:styleId="c-footer-textpublisher">
    <w:name w:val="c-footer-text__publisher"/>
    <w:basedOn w:val="Normal"/>
    <w:rsid w:val="00D622D2"/>
    <w:pPr>
      <w:spacing w:before="100" w:beforeAutospacing="1" w:after="100" w:afterAutospacing="1"/>
    </w:pPr>
    <w:rPr>
      <w:rFonts w:eastAsia="Times New Roman" w:cs="Times New Roman"/>
      <w:sz w:val="24"/>
    </w:rPr>
  </w:style>
  <w:style w:type="character" w:customStyle="1" w:styleId="Style11pt">
    <w:name w:val="Style 11 pt"/>
    <w:rsid w:val="00D622D2"/>
    <w:rPr>
      <w:sz w:val="20"/>
    </w:rPr>
  </w:style>
  <w:style w:type="character" w:customStyle="1" w:styleId="StyleStyle4CharTimesNewRoman11pt">
    <w:name w:val="Style Style4 Char + Times New Roman 11 pt"/>
    <w:rsid w:val="00D622D2"/>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D622D2"/>
    <w:pPr>
      <w:keepNext/>
      <w:keepLines/>
    </w:pPr>
    <w:rPr>
      <w:rFonts w:eastAsia="Calibri"/>
      <w:b/>
      <w:sz w:val="24"/>
    </w:rPr>
  </w:style>
  <w:style w:type="character" w:customStyle="1" w:styleId="TagtemplateChar">
    <w:name w:val="Tagtemplate Char"/>
    <w:link w:val="Tagtemplate"/>
    <w:rsid w:val="00D622D2"/>
    <w:rPr>
      <w:rFonts w:ascii="Calibri" w:eastAsia="Calibri" w:hAnsi="Calibri" w:cs="Calibri"/>
      <w:b/>
      <w:sz w:val="24"/>
      <w:szCs w:val="24"/>
    </w:rPr>
  </w:style>
  <w:style w:type="character" w:customStyle="1" w:styleId="UnresolvedMention1">
    <w:name w:val="Unresolved Mention1"/>
    <w:basedOn w:val="DefaultParagraphFont"/>
    <w:uiPriority w:val="99"/>
    <w:unhideWhenUsed/>
    <w:rsid w:val="00D622D2"/>
    <w:rPr>
      <w:color w:val="605E5C"/>
      <w:shd w:val="clear" w:color="auto" w:fill="E1DFDD"/>
    </w:rPr>
  </w:style>
  <w:style w:type="character" w:styleId="PageNumber">
    <w:name w:val="page number"/>
    <w:aliases w:val="card ununderlined"/>
    <w:basedOn w:val="DefaultParagraphFont"/>
    <w:uiPriority w:val="99"/>
    <w:unhideWhenUsed/>
    <w:rsid w:val="00D622D2"/>
  </w:style>
  <w:style w:type="character" w:customStyle="1" w:styleId="tl8wme">
    <w:name w:val="tl8wme"/>
    <w:basedOn w:val="DefaultParagraphFont"/>
    <w:rsid w:val="00D622D2"/>
  </w:style>
  <w:style w:type="character" w:customStyle="1" w:styleId="ur">
    <w:name w:val="ur"/>
    <w:basedOn w:val="DefaultParagraphFont"/>
    <w:rsid w:val="00D622D2"/>
  </w:style>
  <w:style w:type="character" w:customStyle="1" w:styleId="vpqmgb">
    <w:name w:val="vpqmgb"/>
    <w:basedOn w:val="DefaultParagraphFont"/>
    <w:rsid w:val="00D622D2"/>
  </w:style>
  <w:style w:type="character" w:customStyle="1" w:styleId="sv">
    <w:name w:val="sv"/>
    <w:basedOn w:val="DefaultParagraphFont"/>
    <w:rsid w:val="00D622D2"/>
  </w:style>
  <w:style w:type="paragraph" w:customStyle="1" w:styleId="Underline2">
    <w:name w:val="Underline2"/>
    <w:basedOn w:val="Normal"/>
    <w:link w:val="Underline2Char"/>
    <w:uiPriority w:val="4"/>
    <w:qFormat/>
    <w:rsid w:val="00D622D2"/>
    <w:rPr>
      <w:rFonts w:eastAsia="Calibri" w:cs="Times New Roman"/>
      <w:u w:val="single"/>
    </w:rPr>
  </w:style>
  <w:style w:type="character" w:customStyle="1" w:styleId="Underline2Char">
    <w:name w:val="Underline2 Char"/>
    <w:link w:val="Underline2"/>
    <w:uiPriority w:val="4"/>
    <w:rsid w:val="00D622D2"/>
    <w:rPr>
      <w:rFonts w:ascii="Calibri" w:eastAsia="Calibri" w:hAnsi="Calibri" w:cs="Times New Roman"/>
      <w:szCs w:val="24"/>
      <w:u w:val="single"/>
    </w:rPr>
  </w:style>
  <w:style w:type="character" w:customStyle="1" w:styleId="Mention1">
    <w:name w:val="Mention1"/>
    <w:basedOn w:val="DefaultParagraphFont"/>
    <w:uiPriority w:val="99"/>
    <w:semiHidden/>
    <w:unhideWhenUsed/>
    <w:rsid w:val="00D622D2"/>
    <w:rPr>
      <w:color w:val="2B579A"/>
      <w:shd w:val="clear" w:color="auto" w:fill="E6E6E6"/>
    </w:rPr>
  </w:style>
  <w:style w:type="character" w:customStyle="1" w:styleId="UnresolvedMention2">
    <w:name w:val="Unresolved Mention2"/>
    <w:basedOn w:val="DefaultParagraphFont"/>
    <w:uiPriority w:val="99"/>
    <w:unhideWhenUsed/>
    <w:rsid w:val="00D622D2"/>
    <w:rPr>
      <w:color w:val="808080"/>
      <w:shd w:val="clear" w:color="auto" w:fill="E6E6E6"/>
    </w:rPr>
  </w:style>
  <w:style w:type="character" w:customStyle="1" w:styleId="Style1Char">
    <w:name w:val="Style1 Char"/>
    <w:rsid w:val="00D622D2"/>
    <w:rPr>
      <w:rFonts w:ascii="Times New Roman" w:eastAsia="SimSun" w:hAnsi="Times New Roman" w:cs="Times New Roman"/>
      <w:sz w:val="20"/>
      <w:szCs w:val="24"/>
      <w:u w:val="single"/>
      <w:lang w:eastAsia="zh-CN"/>
    </w:rPr>
  </w:style>
  <w:style w:type="character" w:customStyle="1" w:styleId="Styleunderline11pt">
    <w:name w:val="Style underline + 11 pt"/>
    <w:rsid w:val="00D622D2"/>
    <w:rPr>
      <w:rFonts w:ascii="Times New Roman" w:hAnsi="Times New Roman"/>
      <w:sz w:val="20"/>
      <w:u w:val="single"/>
    </w:rPr>
  </w:style>
  <w:style w:type="paragraph" w:customStyle="1" w:styleId="Stylecard11pt">
    <w:name w:val="Style card + 11 pt"/>
    <w:basedOn w:val="Normal"/>
    <w:link w:val="Stylecard11ptChar"/>
    <w:qFormat/>
    <w:rsid w:val="00D622D2"/>
    <w:pPr>
      <w:ind w:left="288" w:right="288"/>
    </w:pPr>
    <w:rPr>
      <w:rFonts w:eastAsia="SimSun"/>
      <w:lang w:eastAsia="zh-CN"/>
    </w:rPr>
  </w:style>
  <w:style w:type="character" w:customStyle="1" w:styleId="Stylecard11ptChar">
    <w:name w:val="Style card + 11 pt Char"/>
    <w:link w:val="Stylecard11pt"/>
    <w:rsid w:val="00D622D2"/>
    <w:rPr>
      <w:rFonts w:ascii="Calibri" w:eastAsia="SimSun" w:hAnsi="Calibri" w:cs="Calibri"/>
      <w:szCs w:val="24"/>
      <w:lang w:eastAsia="zh-CN"/>
    </w:rPr>
  </w:style>
  <w:style w:type="paragraph" w:customStyle="1" w:styleId="Minimize">
    <w:name w:val="Minimize"/>
    <w:basedOn w:val="Normal"/>
    <w:next w:val="Normal"/>
    <w:link w:val="MinimizeChar"/>
    <w:qFormat/>
    <w:rsid w:val="00D622D2"/>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D622D2"/>
    <w:rPr>
      <w:rFonts w:ascii="Calibri" w:hAnsi="Calibri" w:cs="Calibri"/>
      <w:color w:val="000000"/>
      <w:sz w:val="12"/>
      <w:szCs w:val="20"/>
    </w:rPr>
  </w:style>
  <w:style w:type="character" w:customStyle="1" w:styleId="byline">
    <w:name w:val="byline"/>
    <w:basedOn w:val="DefaultParagraphFont"/>
    <w:rsid w:val="00D622D2"/>
  </w:style>
  <w:style w:type="paragraph" w:customStyle="1" w:styleId="StyleStyle411pt">
    <w:name w:val="Style Style4 + 11 pt"/>
    <w:basedOn w:val="Normal"/>
    <w:link w:val="StyleStyle411ptChar"/>
    <w:qFormat/>
    <w:rsid w:val="00D622D2"/>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D622D2"/>
    <w:rPr>
      <w:rFonts w:ascii="Calibri" w:eastAsia="Times New Roman" w:hAnsi="Calibri" w:cs="Calibri"/>
      <w:szCs w:val="24"/>
      <w:u w:val="single"/>
    </w:rPr>
  </w:style>
  <w:style w:type="character" w:customStyle="1" w:styleId="Style11ptUnderline">
    <w:name w:val="Style 11 pt Underline"/>
    <w:rsid w:val="00D622D2"/>
    <w:rPr>
      <w:sz w:val="20"/>
      <w:u w:val="single"/>
    </w:rPr>
  </w:style>
  <w:style w:type="character" w:customStyle="1" w:styleId="Style11ptBoldUnderline">
    <w:name w:val="Style 11 pt Bold Underline"/>
    <w:rsid w:val="00D622D2"/>
    <w:rPr>
      <w:b/>
      <w:bCs/>
      <w:sz w:val="20"/>
      <w:u w:val="single"/>
    </w:rPr>
  </w:style>
  <w:style w:type="paragraph" w:customStyle="1" w:styleId="StyleStyle411ptBold">
    <w:name w:val="Style Style4 + 11 pt Bold"/>
    <w:basedOn w:val="Normal"/>
    <w:link w:val="StyleStyle411ptBoldChar"/>
    <w:qFormat/>
    <w:rsid w:val="00D622D2"/>
    <w:rPr>
      <w:rFonts w:eastAsia="Times New Roman"/>
      <w:b/>
      <w:bCs/>
      <w:u w:val="single"/>
    </w:rPr>
  </w:style>
  <w:style w:type="character" w:customStyle="1" w:styleId="StyleStyle411ptBoldChar">
    <w:name w:val="Style Style4 + 11 pt Bold Char"/>
    <w:basedOn w:val="DefaultParagraphFont"/>
    <w:link w:val="StyleStyle411ptBold"/>
    <w:rsid w:val="00D622D2"/>
    <w:rPr>
      <w:rFonts w:ascii="Calibri" w:eastAsia="Times New Roman" w:hAnsi="Calibri" w:cs="Calibri"/>
      <w:b/>
      <w:bCs/>
      <w:szCs w:val="24"/>
      <w:u w:val="single"/>
    </w:rPr>
  </w:style>
  <w:style w:type="character" w:customStyle="1" w:styleId="hilite1">
    <w:name w:val="hilite1"/>
    <w:basedOn w:val="DefaultParagraphFont"/>
    <w:rsid w:val="00D622D2"/>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D622D2"/>
    <w:rPr>
      <w:rFonts w:eastAsia="Times New Roman"/>
      <w:b/>
      <w:szCs w:val="20"/>
    </w:rPr>
  </w:style>
  <w:style w:type="character" w:customStyle="1" w:styleId="NormaltagChar">
    <w:name w:val="Normal tag Char"/>
    <w:basedOn w:val="DefaultParagraphFont"/>
    <w:link w:val="Normaltag"/>
    <w:locked/>
    <w:rsid w:val="00D622D2"/>
    <w:rPr>
      <w:rFonts w:ascii="Calibri" w:eastAsia="Times New Roman" w:hAnsi="Calibri" w:cs="Calibri"/>
      <w:b/>
      <w:szCs w:val="20"/>
    </w:rPr>
  </w:style>
  <w:style w:type="paragraph" w:customStyle="1" w:styleId="cites0">
    <w:name w:val="cites"/>
    <w:link w:val="Heading1Char3"/>
    <w:autoRedefine/>
    <w:qFormat/>
    <w:rsid w:val="00D622D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D622D2"/>
    <w:rPr>
      <w:rFonts w:ascii="Times New Roman" w:eastAsia="Malgun Gothic" w:hAnsi="Times New Roman" w:cs="Times New Roman"/>
      <w:b/>
      <w:sz w:val="24"/>
      <w:szCs w:val="24"/>
      <w:u w:val="single"/>
    </w:rPr>
  </w:style>
  <w:style w:type="character" w:customStyle="1" w:styleId="CitesChar2">
    <w:name w:val="Cites Char2"/>
    <w:rsid w:val="00D622D2"/>
    <w:rPr>
      <w:rFonts w:eastAsia="Times New Roman" w:cs="Times New Roman"/>
      <w:b/>
      <w:bCs/>
      <w:sz w:val="20"/>
      <w:szCs w:val="20"/>
    </w:rPr>
  </w:style>
  <w:style w:type="paragraph" w:customStyle="1" w:styleId="BlockTitle2">
    <w:name w:val="Block Title2"/>
    <w:basedOn w:val="Normal"/>
    <w:next w:val="Normal"/>
    <w:link w:val="BlockTitle2Char"/>
    <w:qFormat/>
    <w:rsid w:val="00D622D2"/>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D622D2"/>
    <w:pPr>
      <w:spacing w:before="120" w:after="120"/>
    </w:pPr>
    <w:rPr>
      <w:rFonts w:eastAsia="Times New Roman"/>
      <w:b/>
      <w:u w:val="single"/>
      <w:lang w:bidi="en-US"/>
    </w:rPr>
  </w:style>
  <w:style w:type="paragraph" w:styleId="TOC9">
    <w:name w:val="toc 9"/>
    <w:basedOn w:val="Normal"/>
    <w:next w:val="Normal"/>
    <w:autoRedefine/>
    <w:rsid w:val="00D622D2"/>
    <w:pPr>
      <w:ind w:left="1600"/>
    </w:pPr>
    <w:rPr>
      <w:rFonts w:eastAsia="Times New Roman"/>
      <w:sz w:val="20"/>
      <w:lang w:bidi="en-US"/>
    </w:rPr>
  </w:style>
  <w:style w:type="paragraph" w:customStyle="1" w:styleId="TxBrp1">
    <w:name w:val="TxBr_p1"/>
    <w:basedOn w:val="Normal"/>
    <w:qFormat/>
    <w:rsid w:val="00D622D2"/>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D622D2"/>
    <w:pPr>
      <w:spacing w:before="100" w:beforeAutospacing="1" w:after="100" w:afterAutospacing="1"/>
    </w:pPr>
    <w:rPr>
      <w:rFonts w:eastAsia="Times New Roman"/>
      <w:lang w:bidi="en-US"/>
    </w:rPr>
  </w:style>
  <w:style w:type="character" w:customStyle="1" w:styleId="standardcontent">
    <w:name w:val="standardcontent"/>
    <w:basedOn w:val="DefaultParagraphFont"/>
    <w:rsid w:val="00D622D2"/>
  </w:style>
  <w:style w:type="paragraph" w:customStyle="1" w:styleId="hat">
    <w:name w:val="hat"/>
    <w:basedOn w:val="Normal"/>
    <w:next w:val="Normal"/>
    <w:link w:val="hatChar"/>
    <w:qFormat/>
    <w:rsid w:val="00D622D2"/>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D622D2"/>
  </w:style>
  <w:style w:type="paragraph" w:customStyle="1" w:styleId="HotRouteChar0">
    <w:name w:val="Hot Route! Char"/>
    <w:basedOn w:val="Normal"/>
    <w:qFormat/>
    <w:rsid w:val="00D622D2"/>
    <w:pPr>
      <w:ind w:left="144"/>
    </w:pPr>
    <w:rPr>
      <w:rFonts w:eastAsia="Times New Roman"/>
      <w:sz w:val="20"/>
      <w:lang w:bidi="en-US"/>
    </w:rPr>
  </w:style>
  <w:style w:type="paragraph" w:customStyle="1" w:styleId="Default">
    <w:name w:val="Default"/>
    <w:qFormat/>
    <w:rsid w:val="00D622D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622D2"/>
    <w:rPr>
      <w:rFonts w:ascii="Cambria" w:hAnsi="Cambria" w:cs="Times New Roman"/>
      <w:b/>
      <w:bCs/>
      <w:sz w:val="26"/>
      <w:szCs w:val="26"/>
    </w:rPr>
  </w:style>
  <w:style w:type="character" w:customStyle="1" w:styleId="UnderliningChar">
    <w:name w:val="Underlining Char"/>
    <w:basedOn w:val="DefaultParagraphFont"/>
    <w:link w:val="Underlining"/>
    <w:rsid w:val="00D622D2"/>
    <w:rPr>
      <w:rFonts w:ascii="Arial Narrow" w:hAnsi="Arial Narrow" w:cs="Times New Roman"/>
      <w:sz w:val="24"/>
      <w:u w:val="single"/>
    </w:rPr>
  </w:style>
  <w:style w:type="character" w:customStyle="1" w:styleId="CardCharChar1">
    <w:name w:val="Card Char Char1"/>
    <w:basedOn w:val="DefaultParagraphFont"/>
    <w:rsid w:val="00D622D2"/>
    <w:rPr>
      <w:rFonts w:cs="Times New Roman"/>
      <w:b/>
      <w:bCs/>
      <w:sz w:val="28"/>
      <w:szCs w:val="28"/>
    </w:rPr>
  </w:style>
  <w:style w:type="paragraph" w:customStyle="1" w:styleId="SmallFont">
    <w:name w:val="Small Font"/>
    <w:basedOn w:val="Normal"/>
    <w:link w:val="SmallFontChar"/>
    <w:qFormat/>
    <w:rsid w:val="00D622D2"/>
    <w:pPr>
      <w:spacing w:after="200"/>
      <w:jc w:val="both"/>
    </w:pPr>
    <w:rPr>
      <w:rFonts w:eastAsia="Calibri"/>
      <w:szCs w:val="18"/>
    </w:rPr>
  </w:style>
  <w:style w:type="character" w:customStyle="1" w:styleId="SmallFontChar">
    <w:name w:val="Small Font Char"/>
    <w:basedOn w:val="DefaultParagraphFont"/>
    <w:link w:val="SmallFont"/>
    <w:locked/>
    <w:rsid w:val="00D622D2"/>
    <w:rPr>
      <w:rFonts w:ascii="Calibri" w:eastAsia="Calibri" w:hAnsi="Calibri" w:cs="Calibri"/>
      <w:szCs w:val="18"/>
    </w:rPr>
  </w:style>
  <w:style w:type="character" w:customStyle="1" w:styleId="CircleChar1">
    <w:name w:val="Circle Char1"/>
    <w:basedOn w:val="DefaultParagraphFont"/>
    <w:rsid w:val="00D622D2"/>
    <w:rPr>
      <w:rFonts w:cs="Times New Roman"/>
      <w:b/>
      <w:i/>
      <w:sz w:val="18"/>
      <w:szCs w:val="18"/>
      <w:u w:val="single"/>
      <w:lang w:val="en-US" w:eastAsia="en-US" w:bidi="ar-SA"/>
    </w:rPr>
  </w:style>
  <w:style w:type="character" w:customStyle="1" w:styleId="CardsChar1">
    <w:name w:val="Cards Char1"/>
    <w:rsid w:val="00D622D2"/>
    <w:rPr>
      <w:rFonts w:ascii="Arial" w:eastAsia="Times New Roman" w:hAnsi="Arial" w:cs="Times New Roman"/>
      <w:sz w:val="20"/>
      <w:szCs w:val="20"/>
    </w:rPr>
  </w:style>
  <w:style w:type="character" w:customStyle="1" w:styleId="hit1">
    <w:name w:val="hit1"/>
    <w:basedOn w:val="DefaultParagraphFont"/>
    <w:rsid w:val="00D622D2"/>
    <w:rPr>
      <w:b/>
      <w:bCs/>
      <w:color w:val="CC0033"/>
    </w:rPr>
  </w:style>
  <w:style w:type="character" w:customStyle="1" w:styleId="upper">
    <w:name w:val="upper"/>
    <w:basedOn w:val="DefaultParagraphFont"/>
    <w:rsid w:val="00D622D2"/>
  </w:style>
  <w:style w:type="character" w:customStyle="1" w:styleId="SmallFont7pt">
    <w:name w:val="Small Font (7 pt)"/>
    <w:basedOn w:val="DefaultParagraphFont"/>
    <w:qFormat/>
    <w:rsid w:val="00D622D2"/>
    <w:rPr>
      <w:sz w:val="14"/>
    </w:rPr>
  </w:style>
  <w:style w:type="character" w:customStyle="1" w:styleId="Underlined-New">
    <w:name w:val="Underlined - New"/>
    <w:basedOn w:val="DefaultParagraphFont"/>
    <w:rsid w:val="00D622D2"/>
    <w:rPr>
      <w:rFonts w:ascii="Arial Narrow" w:hAnsi="Arial Narrow"/>
      <w:sz w:val="16"/>
      <w:u w:val="single"/>
    </w:rPr>
  </w:style>
  <w:style w:type="paragraph" w:styleId="TOC2">
    <w:name w:val="toc 2"/>
    <w:basedOn w:val="Normal"/>
    <w:next w:val="Normal"/>
    <w:autoRedefine/>
    <w:qFormat/>
    <w:rsid w:val="00D622D2"/>
    <w:pPr>
      <w:ind w:left="200"/>
    </w:pPr>
    <w:rPr>
      <w:rFonts w:eastAsia="Times New Roman"/>
      <w:sz w:val="20"/>
      <w:lang w:bidi="en-US"/>
    </w:rPr>
  </w:style>
  <w:style w:type="paragraph" w:styleId="Caption">
    <w:name w:val="caption"/>
    <w:aliases w:val="caption"/>
    <w:basedOn w:val="Normal"/>
    <w:next w:val="Normal"/>
    <w:qFormat/>
    <w:rsid w:val="00D622D2"/>
    <w:rPr>
      <w:rFonts w:eastAsia="Times New Roman"/>
      <w:b/>
      <w:bCs/>
      <w:sz w:val="18"/>
      <w:szCs w:val="18"/>
      <w:lang w:bidi="en-US"/>
    </w:rPr>
  </w:style>
  <w:style w:type="paragraph" w:styleId="TOCHeading">
    <w:name w:val="TOC Heading"/>
    <w:basedOn w:val="Heading1"/>
    <w:next w:val="Normal"/>
    <w:qFormat/>
    <w:rsid w:val="00D622D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622D2"/>
    <w:rPr>
      <w:rFonts w:ascii="Arial Narrow" w:hAnsi="Arial Narrow"/>
      <w:dstrike w:val="0"/>
      <w:sz w:val="20"/>
      <w:bdr w:val="single" w:sz="2" w:space="0" w:color="auto"/>
      <w:vertAlign w:val="baseline"/>
    </w:rPr>
  </w:style>
  <w:style w:type="character" w:customStyle="1" w:styleId="style65">
    <w:name w:val="style65"/>
    <w:basedOn w:val="DefaultParagraphFont"/>
    <w:rsid w:val="00D622D2"/>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D622D2"/>
    <w:rPr>
      <w:rFonts w:cs="Arial"/>
      <w:bCs/>
      <w:szCs w:val="26"/>
      <w:u w:val="single"/>
      <w:lang w:val="en-US" w:eastAsia="en-US" w:bidi="ar-SA"/>
    </w:rPr>
  </w:style>
  <w:style w:type="character" w:customStyle="1" w:styleId="UnderlineCharChar">
    <w:name w:val="Underline Char Char"/>
    <w:basedOn w:val="DefaultParagraphFont"/>
    <w:qFormat/>
    <w:rsid w:val="00D622D2"/>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D622D2"/>
    <w:rPr>
      <w:rFonts w:eastAsia="MS Mincho"/>
      <w:b/>
      <w:u w:val="single"/>
      <w:lang w:val="en-US" w:eastAsia="en-US" w:bidi="ar-SA"/>
    </w:rPr>
  </w:style>
  <w:style w:type="character" w:customStyle="1" w:styleId="reduce2">
    <w:name w:val="reduce2"/>
    <w:basedOn w:val="DefaultParagraphFont"/>
    <w:rsid w:val="00D622D2"/>
    <w:rPr>
      <w:rFonts w:ascii="Arial" w:hAnsi="Arial" w:cs="Arial"/>
      <w:color w:val="000000"/>
      <w:sz w:val="10"/>
      <w:szCs w:val="22"/>
    </w:rPr>
  </w:style>
  <w:style w:type="character" w:customStyle="1" w:styleId="BoldUnderlineChar">
    <w:name w:val="BoldUnderline Char"/>
    <w:basedOn w:val="DefaultParagraphFont"/>
    <w:uiPriority w:val="99"/>
    <w:rsid w:val="00D622D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622D2"/>
    <w:rPr>
      <w:rFonts w:cs="Arial"/>
      <w:bCs/>
      <w:szCs w:val="26"/>
      <w:u w:val="single"/>
      <w:lang w:val="en-US" w:eastAsia="en-US" w:bidi="ar-SA"/>
    </w:rPr>
  </w:style>
  <w:style w:type="paragraph" w:customStyle="1" w:styleId="evidencetextChar">
    <w:name w:val="evidence text Char"/>
    <w:basedOn w:val="Normal"/>
    <w:uiPriority w:val="99"/>
    <w:qFormat/>
    <w:rsid w:val="00D622D2"/>
    <w:pPr>
      <w:ind w:left="1728" w:right="1008"/>
    </w:pPr>
    <w:rPr>
      <w:rFonts w:eastAsia="Times New Roman"/>
      <w:color w:val="000000"/>
      <w:sz w:val="18"/>
    </w:rPr>
  </w:style>
  <w:style w:type="character" w:customStyle="1" w:styleId="underline20">
    <w:name w:val="underline2"/>
    <w:basedOn w:val="DefaultParagraphFont"/>
    <w:qFormat/>
    <w:rsid w:val="00D622D2"/>
    <w:rPr>
      <w:u w:val="single"/>
    </w:rPr>
  </w:style>
  <w:style w:type="character" w:customStyle="1" w:styleId="Style11ptUnderlineBorderSinglesolidlineAuto05pt">
    <w:name w:val="Style 11 pt Underline Border: : (Single solid line Auto  0.5 pt..."/>
    <w:rsid w:val="00D622D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622D2"/>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622D2"/>
    <w:rPr>
      <w:rFonts w:ascii="Arial Narrow" w:hAnsi="Arial Narrow" w:cs="Times New Roman"/>
      <w:sz w:val="24"/>
      <w:szCs w:val="24"/>
      <w:u w:val="single"/>
      <w:bdr w:val="single" w:sz="4" w:space="0" w:color="auto"/>
    </w:rPr>
  </w:style>
  <w:style w:type="character" w:customStyle="1" w:styleId="UnderlineChar4Char">
    <w:name w:val="Underline Char4 Char"/>
    <w:basedOn w:val="DefaultParagraphFont"/>
    <w:link w:val="UnderlineChar4"/>
    <w:rsid w:val="00D622D2"/>
    <w:rPr>
      <w:u w:val="single"/>
    </w:rPr>
  </w:style>
  <w:style w:type="paragraph" w:customStyle="1" w:styleId="UnderlineChar4">
    <w:name w:val="Underline Char4"/>
    <w:basedOn w:val="Normal"/>
    <w:link w:val="UnderlineChar4Char"/>
    <w:qFormat/>
    <w:rsid w:val="00D622D2"/>
    <w:rPr>
      <w:rFonts w:asciiTheme="minorHAnsi" w:hAnsiTheme="minorHAnsi" w:cstheme="minorBidi"/>
      <w:szCs w:val="22"/>
      <w:u w:val="single"/>
    </w:rPr>
  </w:style>
  <w:style w:type="character" w:customStyle="1" w:styleId="BoldandUnderlineChar3Char2">
    <w:name w:val="Bold and Underline Char3 Char2"/>
    <w:basedOn w:val="DefaultParagraphFont"/>
    <w:link w:val="BoldandUnderlineChar3"/>
    <w:rsid w:val="00D622D2"/>
    <w:rPr>
      <w:b/>
      <w:u w:val="single"/>
    </w:rPr>
  </w:style>
  <w:style w:type="paragraph" w:customStyle="1" w:styleId="BoldandUnderlineChar3">
    <w:name w:val="Bold and Underline Char3"/>
    <w:basedOn w:val="Normal"/>
    <w:link w:val="BoldandUnderlineChar3Char2"/>
    <w:qFormat/>
    <w:rsid w:val="00D622D2"/>
    <w:rPr>
      <w:rFonts w:asciiTheme="minorHAnsi" w:hAnsiTheme="minorHAnsi" w:cstheme="minorBidi"/>
      <w:b/>
      <w:szCs w:val="22"/>
      <w:u w:val="single"/>
    </w:rPr>
  </w:style>
  <w:style w:type="paragraph" w:customStyle="1" w:styleId="StyleUnderlineChar11pt">
    <w:name w:val="Style Underline Char + 11 pt"/>
    <w:basedOn w:val="Normal"/>
    <w:link w:val="StyleUnderlineChar11ptChar"/>
    <w:qFormat/>
    <w:rsid w:val="00D622D2"/>
    <w:rPr>
      <w:rFonts w:eastAsia="Times New Roman"/>
      <w:u w:val="single"/>
    </w:rPr>
  </w:style>
  <w:style w:type="character" w:customStyle="1" w:styleId="StyleUnderlineChar11ptChar">
    <w:name w:val="Style Underline Char + 11 pt Char"/>
    <w:basedOn w:val="DefaultParagraphFont"/>
    <w:link w:val="StyleUnderlineChar11pt"/>
    <w:rsid w:val="00D622D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622D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622D2"/>
    <w:rPr>
      <w:rFonts w:ascii="Calibri" w:eastAsia="Times New Roman" w:hAnsi="Calibri" w:cs="Calibri"/>
      <w:b/>
      <w:bCs/>
      <w:szCs w:val="24"/>
      <w:u w:val="single"/>
    </w:rPr>
  </w:style>
  <w:style w:type="character" w:customStyle="1" w:styleId="inside-head">
    <w:name w:val="inside-head"/>
    <w:basedOn w:val="DefaultParagraphFont"/>
    <w:rsid w:val="00D622D2"/>
  </w:style>
  <w:style w:type="paragraph" w:customStyle="1" w:styleId="Style3">
    <w:name w:val="Style3"/>
    <w:basedOn w:val="Normal"/>
    <w:link w:val="Style3Char"/>
    <w:qFormat/>
    <w:rsid w:val="00D622D2"/>
    <w:rPr>
      <w:rFonts w:ascii="Arial Narrow" w:eastAsia="Times New Roman" w:hAnsi="Arial Narrow"/>
      <w:b/>
    </w:rPr>
  </w:style>
  <w:style w:type="character" w:customStyle="1" w:styleId="Style3Char">
    <w:name w:val="Style3 Char"/>
    <w:basedOn w:val="DefaultParagraphFont"/>
    <w:link w:val="Style3"/>
    <w:rsid w:val="00D622D2"/>
    <w:rPr>
      <w:rFonts w:ascii="Arial Narrow" w:eastAsia="Times New Roman" w:hAnsi="Arial Narrow" w:cs="Calibri"/>
      <w:b/>
      <w:szCs w:val="24"/>
    </w:rPr>
  </w:style>
  <w:style w:type="character" w:customStyle="1" w:styleId="7TimesNewRoman">
    <w:name w:val="7 Times New Roman"/>
    <w:rsid w:val="00D622D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622D2"/>
  </w:style>
  <w:style w:type="character" w:customStyle="1" w:styleId="officialsbureau">
    <w:name w:val="official_s_bureau"/>
    <w:basedOn w:val="DefaultParagraphFont"/>
    <w:rsid w:val="00D622D2"/>
  </w:style>
  <w:style w:type="paragraph" w:customStyle="1" w:styleId="Stylecard11ptUnderline">
    <w:name w:val="Style card + 11 pt Underline"/>
    <w:basedOn w:val="Normal"/>
    <w:link w:val="Stylecard11ptUnderlineChar"/>
    <w:qFormat/>
    <w:rsid w:val="00D622D2"/>
    <w:pPr>
      <w:ind w:left="288" w:right="288"/>
    </w:pPr>
    <w:rPr>
      <w:rFonts w:eastAsia="SimSun"/>
      <w:u w:val="single"/>
      <w:lang w:eastAsia="zh-CN"/>
    </w:rPr>
  </w:style>
  <w:style w:type="character" w:customStyle="1" w:styleId="Stylecard11ptUnderlineChar">
    <w:name w:val="Style card + 11 pt Underline Char"/>
    <w:link w:val="Stylecard11ptUnderline"/>
    <w:rsid w:val="00D622D2"/>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D622D2"/>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D622D2"/>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D622D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622D2"/>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D622D2"/>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D622D2"/>
    <w:rPr>
      <w:u w:val="single"/>
    </w:rPr>
  </w:style>
  <w:style w:type="character" w:customStyle="1" w:styleId="StyleUnderlining11ptChar">
    <w:name w:val="Style Underlining + 11 pt Char"/>
    <w:basedOn w:val="DefaultParagraphFont"/>
    <w:link w:val="StyleUnderlining11pt"/>
    <w:rsid w:val="00D622D2"/>
    <w:rPr>
      <w:rFonts w:ascii="Calibri" w:hAnsi="Calibri" w:cs="Calibri"/>
      <w:szCs w:val="24"/>
      <w:u w:val="single"/>
    </w:rPr>
  </w:style>
  <w:style w:type="paragraph" w:customStyle="1" w:styleId="StyleCardText9pt">
    <w:name w:val="Style Card Text + 9 pt"/>
    <w:basedOn w:val="Normal"/>
    <w:link w:val="StyleCardText9ptChar"/>
    <w:qFormat/>
    <w:rsid w:val="00D622D2"/>
    <w:pPr>
      <w:spacing w:after="200"/>
      <w:contextualSpacing/>
    </w:pPr>
    <w:rPr>
      <w:rFonts w:eastAsia="Calibri"/>
    </w:rPr>
  </w:style>
  <w:style w:type="character" w:customStyle="1" w:styleId="StyleCardText9ptChar">
    <w:name w:val="Style Card Text + 9 pt Char"/>
    <w:basedOn w:val="DefaultParagraphFont"/>
    <w:link w:val="StyleCardText9pt"/>
    <w:rsid w:val="00D622D2"/>
    <w:rPr>
      <w:rFonts w:ascii="Calibri" w:eastAsia="Calibri" w:hAnsi="Calibri" w:cs="Calibri"/>
      <w:szCs w:val="24"/>
    </w:rPr>
  </w:style>
  <w:style w:type="paragraph" w:customStyle="1" w:styleId="Underlining">
    <w:name w:val="Underlining"/>
    <w:basedOn w:val="Normal"/>
    <w:link w:val="UnderliningChar"/>
    <w:qFormat/>
    <w:rsid w:val="00D622D2"/>
    <w:rPr>
      <w:rFonts w:ascii="Arial Narrow" w:hAnsi="Arial Narrow" w:cs="Times New Roman"/>
      <w:sz w:val="24"/>
      <w:szCs w:val="22"/>
      <w:u w:val="single"/>
    </w:rPr>
  </w:style>
  <w:style w:type="character" w:customStyle="1" w:styleId="ital-inline">
    <w:name w:val="ital-inline"/>
    <w:basedOn w:val="DefaultParagraphFont"/>
    <w:rsid w:val="00D622D2"/>
  </w:style>
  <w:style w:type="character" w:customStyle="1" w:styleId="underlineChar">
    <w:name w:val="underline Char"/>
    <w:basedOn w:val="DefaultParagraphFont"/>
    <w:rsid w:val="00D622D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622D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622D2"/>
    <w:rPr>
      <w:sz w:val="20"/>
      <w:u w:val="single"/>
    </w:rPr>
  </w:style>
  <w:style w:type="paragraph" w:styleId="BodyTextIndent2">
    <w:name w:val="Body Text Indent 2"/>
    <w:basedOn w:val="Normal"/>
    <w:link w:val="BodyTextIndent2Char"/>
    <w:unhideWhenUsed/>
    <w:rsid w:val="00D622D2"/>
    <w:pPr>
      <w:spacing w:after="120" w:line="480" w:lineRule="auto"/>
      <w:ind w:left="360"/>
    </w:pPr>
  </w:style>
  <w:style w:type="character" w:customStyle="1" w:styleId="BodyTextIndent2Char">
    <w:name w:val="Body Text Indent 2 Char"/>
    <w:basedOn w:val="DefaultParagraphFont"/>
    <w:link w:val="BodyTextIndent2"/>
    <w:rsid w:val="00D622D2"/>
    <w:rPr>
      <w:rFonts w:ascii="Calibri" w:hAnsi="Calibri" w:cs="Calibri"/>
      <w:szCs w:val="24"/>
    </w:rPr>
  </w:style>
  <w:style w:type="paragraph" w:styleId="BodyTextIndent3">
    <w:name w:val="Body Text Indent 3"/>
    <w:basedOn w:val="Normal"/>
    <w:link w:val="BodyTextIndent3Char"/>
    <w:uiPriority w:val="99"/>
    <w:unhideWhenUsed/>
    <w:rsid w:val="00D622D2"/>
    <w:pPr>
      <w:spacing w:after="120"/>
      <w:ind w:left="360"/>
    </w:pPr>
    <w:rPr>
      <w:szCs w:val="16"/>
    </w:rPr>
  </w:style>
  <w:style w:type="character" w:customStyle="1" w:styleId="BodyTextIndent3Char">
    <w:name w:val="Body Text Indent 3 Char"/>
    <w:basedOn w:val="DefaultParagraphFont"/>
    <w:link w:val="BodyTextIndent3"/>
    <w:uiPriority w:val="99"/>
    <w:rsid w:val="00D622D2"/>
    <w:rPr>
      <w:rFonts w:ascii="Calibri" w:hAnsi="Calibri" w:cs="Calibri"/>
      <w:szCs w:val="16"/>
    </w:rPr>
  </w:style>
  <w:style w:type="paragraph" w:styleId="BodyTextIndent">
    <w:name w:val="Body Text Indent"/>
    <w:aliases w:val="Body Text EJ"/>
    <w:basedOn w:val="Normal"/>
    <w:link w:val="BodyTextIndentChar"/>
    <w:unhideWhenUsed/>
    <w:rsid w:val="00D622D2"/>
    <w:pPr>
      <w:spacing w:after="120"/>
      <w:ind w:left="360"/>
    </w:pPr>
  </w:style>
  <w:style w:type="character" w:customStyle="1" w:styleId="BodyTextIndentChar">
    <w:name w:val="Body Text Indent Char"/>
    <w:aliases w:val="Body Text EJ Char"/>
    <w:basedOn w:val="DefaultParagraphFont"/>
    <w:link w:val="BodyTextIndent"/>
    <w:rsid w:val="00D622D2"/>
    <w:rPr>
      <w:rFonts w:ascii="Calibri" w:hAnsi="Calibri" w:cs="Calibri"/>
      <w:szCs w:val="24"/>
    </w:rPr>
  </w:style>
  <w:style w:type="paragraph" w:styleId="BodyText3">
    <w:name w:val="Body Text 3"/>
    <w:basedOn w:val="Normal"/>
    <w:link w:val="BodyText3Char"/>
    <w:unhideWhenUsed/>
    <w:qFormat/>
    <w:rsid w:val="00D622D2"/>
    <w:pPr>
      <w:spacing w:after="120"/>
    </w:pPr>
    <w:rPr>
      <w:szCs w:val="16"/>
    </w:rPr>
  </w:style>
  <w:style w:type="character" w:customStyle="1" w:styleId="BodyText3Char">
    <w:name w:val="Body Text 3 Char"/>
    <w:basedOn w:val="DefaultParagraphFont"/>
    <w:link w:val="BodyText3"/>
    <w:rsid w:val="00D622D2"/>
    <w:rPr>
      <w:rFonts w:ascii="Calibri" w:hAnsi="Calibri" w:cs="Calibri"/>
      <w:szCs w:val="16"/>
    </w:rPr>
  </w:style>
  <w:style w:type="character" w:customStyle="1" w:styleId="body-text">
    <w:name w:val="body-text"/>
    <w:basedOn w:val="DefaultParagraphFont"/>
    <w:rsid w:val="00D622D2"/>
  </w:style>
  <w:style w:type="paragraph" w:customStyle="1" w:styleId="StyleStyle411ptBoldBorderSinglesolidlineAuto0">
    <w:name w:val="Style Style4 + 11 pt Bold Border: : (Single solid line Auto  0...."/>
    <w:basedOn w:val="Normal"/>
    <w:link w:val="StyleStyle411ptBoldBorderSinglesolidlineAuto0Char"/>
    <w:qFormat/>
    <w:rsid w:val="00D622D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622D2"/>
    <w:rPr>
      <w:rFonts w:ascii="Calibri" w:eastAsia="Times New Roman" w:hAnsi="Calibri" w:cs="Calibri"/>
      <w:b/>
      <w:bCs/>
      <w:szCs w:val="24"/>
      <w:u w:val="single"/>
      <w:bdr w:val="single" w:sz="4" w:space="0" w:color="auto"/>
    </w:rPr>
  </w:style>
  <w:style w:type="character" w:customStyle="1" w:styleId="globalcontentbody">
    <w:name w:val="globalcontentbody"/>
    <w:basedOn w:val="DefaultParagraphFont"/>
    <w:rsid w:val="00D622D2"/>
  </w:style>
  <w:style w:type="paragraph" w:customStyle="1" w:styleId="StyleStyle112pt">
    <w:name w:val="Style Style1 + 12 pt"/>
    <w:basedOn w:val="Normal"/>
    <w:link w:val="StyleStyle112ptChar"/>
    <w:qFormat/>
    <w:rsid w:val="00D622D2"/>
    <w:rPr>
      <w:rFonts w:eastAsia="SimSun"/>
      <w:u w:val="single"/>
      <w:lang w:eastAsia="zh-CN"/>
    </w:rPr>
  </w:style>
  <w:style w:type="character" w:customStyle="1" w:styleId="StyleStyle112ptChar">
    <w:name w:val="Style Style1 + 12 pt Char"/>
    <w:basedOn w:val="DefaultParagraphFont"/>
    <w:link w:val="StyleStyle112pt"/>
    <w:rsid w:val="00D622D2"/>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D622D2"/>
    <w:rPr>
      <w:rFonts w:eastAsia="Times New Roman"/>
    </w:rPr>
  </w:style>
  <w:style w:type="character" w:customStyle="1" w:styleId="MinimizedTextChar">
    <w:name w:val="Minimized Text Char"/>
    <w:basedOn w:val="DefaultParagraphFont"/>
    <w:link w:val="MinimizedText"/>
    <w:rsid w:val="00D622D2"/>
    <w:rPr>
      <w:rFonts w:ascii="Calibri" w:eastAsia="Times New Roman" w:hAnsi="Calibri" w:cs="Calibri"/>
      <w:szCs w:val="24"/>
    </w:rPr>
  </w:style>
  <w:style w:type="character" w:customStyle="1" w:styleId="term1">
    <w:name w:val="term1"/>
    <w:basedOn w:val="DefaultParagraphFont"/>
    <w:rsid w:val="00D622D2"/>
    <w:rPr>
      <w:b/>
      <w:bCs/>
    </w:rPr>
  </w:style>
  <w:style w:type="character" w:customStyle="1" w:styleId="Styleterm111ptUnderline">
    <w:name w:val="Style term1 + 11 pt Underline"/>
    <w:basedOn w:val="term1"/>
    <w:rsid w:val="00D622D2"/>
    <w:rPr>
      <w:b/>
      <w:bCs/>
      <w:sz w:val="20"/>
      <w:u w:val="single"/>
    </w:rPr>
  </w:style>
  <w:style w:type="paragraph" w:customStyle="1" w:styleId="StyleMinimizedTextArialNarrow10pt">
    <w:name w:val="Style Minimized Text + Arial Narrow 10 pt"/>
    <w:basedOn w:val="MinimizedText"/>
    <w:link w:val="StyleMinimizedTextArialNarrow10ptChar"/>
    <w:qFormat/>
    <w:rsid w:val="00D622D2"/>
    <w:rPr>
      <w:sz w:val="20"/>
    </w:rPr>
  </w:style>
  <w:style w:type="character" w:customStyle="1" w:styleId="StyleMinimizedTextArialNarrow10ptChar">
    <w:name w:val="Style Minimized Text + Arial Narrow 10 pt Char"/>
    <w:basedOn w:val="MinimizedTextChar"/>
    <w:link w:val="StyleMinimizedTextArialNarrow10pt"/>
    <w:rsid w:val="00D622D2"/>
    <w:rPr>
      <w:rFonts w:ascii="Calibri" w:eastAsia="Times New Roman" w:hAnsi="Calibri" w:cs="Calibri"/>
      <w:sz w:val="20"/>
      <w:szCs w:val="24"/>
    </w:rPr>
  </w:style>
  <w:style w:type="character" w:customStyle="1" w:styleId="Styleunderline11ptBold">
    <w:name w:val="Style underline + 11 pt Bold"/>
    <w:basedOn w:val="underline"/>
    <w:rsid w:val="00D622D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622D2"/>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622D2"/>
    <w:rPr>
      <w:rFonts w:ascii="Calibri" w:eastAsia="Times New Roman" w:hAnsi="Calibri" w:cs="Calibri"/>
      <w:szCs w:val="24"/>
      <w:u w:val="single"/>
      <w:bdr w:val="single" w:sz="4" w:space="0" w:color="auto"/>
    </w:rPr>
  </w:style>
  <w:style w:type="character" w:customStyle="1" w:styleId="Style9pt">
    <w:name w:val="Style 9 pt"/>
    <w:basedOn w:val="DefaultParagraphFont"/>
    <w:rsid w:val="00D622D2"/>
    <w:rPr>
      <w:rFonts w:ascii="Times New Roman" w:hAnsi="Times New Roman"/>
      <w:sz w:val="20"/>
    </w:rPr>
  </w:style>
  <w:style w:type="paragraph" w:customStyle="1" w:styleId="StyleStyle49pt3">
    <w:name w:val="Style Style4 + 9 pt3"/>
    <w:basedOn w:val="Style4"/>
    <w:link w:val="StyleStyle49pt3Char"/>
    <w:qFormat/>
    <w:rsid w:val="00D622D2"/>
    <w:pPr>
      <w:numPr>
        <w:numId w:val="0"/>
      </w:numPr>
    </w:pPr>
    <w:rPr>
      <w:rFonts w:ascii="Arial Narrow" w:hAnsi="Arial Narrow"/>
      <w:sz w:val="24"/>
    </w:rPr>
  </w:style>
  <w:style w:type="character" w:customStyle="1" w:styleId="StyleStyle49pt3Char">
    <w:name w:val="Style Style4 + 9 pt3 Char"/>
    <w:basedOn w:val="Style4Char"/>
    <w:link w:val="StyleStyle49pt3"/>
    <w:rsid w:val="00D622D2"/>
    <w:rPr>
      <w:rFonts w:ascii="Arial Narrow" w:eastAsia="Times New Roman" w:hAnsi="Arial Narrow" w:cs="Times New Roman"/>
      <w:sz w:val="24"/>
      <w:szCs w:val="24"/>
      <w:u w:val="single"/>
    </w:rPr>
  </w:style>
  <w:style w:type="paragraph" w:customStyle="1" w:styleId="StyleStyle4Bold">
    <w:name w:val="Style Style4 + Bold"/>
    <w:basedOn w:val="Style4"/>
    <w:link w:val="StyleStyle4BoldChar"/>
    <w:qFormat/>
    <w:rsid w:val="00D622D2"/>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D622D2"/>
    <w:rPr>
      <w:rFonts w:ascii="Arial Narrow" w:eastAsia="Times New Roman" w:hAnsi="Arial Narrow" w:cs="Times New Roman"/>
      <w:b/>
      <w:bCs/>
      <w:sz w:val="24"/>
      <w:szCs w:val="24"/>
      <w:u w:val="single"/>
    </w:rPr>
  </w:style>
  <w:style w:type="character" w:customStyle="1" w:styleId="CharChar11">
    <w:name w:val="Char Char11"/>
    <w:basedOn w:val="DefaultParagraphFont"/>
    <w:rsid w:val="00D622D2"/>
    <w:rPr>
      <w:rFonts w:cs="Arial"/>
      <w:bCs/>
      <w:szCs w:val="26"/>
      <w:u w:val="single"/>
      <w:lang w:val="en-US" w:eastAsia="en-US" w:bidi="ar-SA"/>
    </w:rPr>
  </w:style>
  <w:style w:type="character" w:customStyle="1" w:styleId="authorbio">
    <w:name w:val="authorbio"/>
    <w:basedOn w:val="DefaultParagraphFont"/>
    <w:rsid w:val="00D622D2"/>
  </w:style>
  <w:style w:type="character" w:customStyle="1" w:styleId="StyleStyleUnderline411pt">
    <w:name w:val="Style Style Underline4 + 11 pt"/>
    <w:basedOn w:val="DefaultParagraphFont"/>
    <w:rsid w:val="00D622D2"/>
    <w:rPr>
      <w:sz w:val="20"/>
      <w:u w:val="single"/>
    </w:rPr>
  </w:style>
  <w:style w:type="character" w:customStyle="1" w:styleId="StyleStyleUnderline411ptBold">
    <w:name w:val="Style Style Underline4 + 11 pt Bold"/>
    <w:basedOn w:val="DefaultParagraphFont"/>
    <w:rsid w:val="00D622D2"/>
    <w:rPr>
      <w:b/>
      <w:bCs/>
      <w:sz w:val="20"/>
      <w:u w:val="single"/>
    </w:rPr>
  </w:style>
  <w:style w:type="character" w:customStyle="1" w:styleId="StyleStyleUnderline311pt">
    <w:name w:val="Style Style Underline3 + 11 pt"/>
    <w:basedOn w:val="DefaultParagraphFont"/>
    <w:rsid w:val="00D622D2"/>
    <w:rPr>
      <w:sz w:val="20"/>
      <w:u w:val="single"/>
    </w:rPr>
  </w:style>
  <w:style w:type="character" w:customStyle="1" w:styleId="StyleStyleUnderline311ptBold">
    <w:name w:val="Style Style Underline3 + 11 pt Bold"/>
    <w:basedOn w:val="DefaultParagraphFont"/>
    <w:rsid w:val="00D622D2"/>
    <w:rPr>
      <w:b/>
      <w:bCs/>
      <w:sz w:val="20"/>
      <w:u w:val="single"/>
    </w:rPr>
  </w:style>
  <w:style w:type="character" w:customStyle="1" w:styleId="StyleUnderline3">
    <w:name w:val="Style Underline3"/>
    <w:basedOn w:val="DefaultParagraphFont"/>
    <w:rsid w:val="00D622D2"/>
    <w:rPr>
      <w:u w:val="single"/>
    </w:rPr>
  </w:style>
  <w:style w:type="paragraph" w:customStyle="1" w:styleId="StyleStyle111ptBorderSinglesolidlineAuto05ptL">
    <w:name w:val="Style Style1 + 11 pt Border: : (Single solid line Auto  0.5 pt L..."/>
    <w:link w:val="StyleStyle111ptBorderSinglesolidlineAuto05ptLChar"/>
    <w:qFormat/>
    <w:rsid w:val="00D622D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622D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622D2"/>
    <w:rPr>
      <w:u w:val="single"/>
    </w:rPr>
  </w:style>
  <w:style w:type="paragraph" w:customStyle="1" w:styleId="Circled">
    <w:name w:val="Circled"/>
    <w:link w:val="CircledChar"/>
    <w:qFormat/>
    <w:rsid w:val="00D622D2"/>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D622D2"/>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D622D2"/>
  </w:style>
  <w:style w:type="character" w:customStyle="1" w:styleId="part-of-speech">
    <w:name w:val="part-of-speech"/>
    <w:basedOn w:val="DefaultParagraphFont"/>
    <w:rsid w:val="00D622D2"/>
  </w:style>
  <w:style w:type="character" w:customStyle="1" w:styleId="sep">
    <w:name w:val="sep"/>
    <w:basedOn w:val="DefaultParagraphFont"/>
    <w:rsid w:val="00D622D2"/>
  </w:style>
  <w:style w:type="character" w:customStyle="1" w:styleId="pron">
    <w:name w:val="pron"/>
    <w:basedOn w:val="DefaultParagraphFont"/>
    <w:rsid w:val="00D622D2"/>
  </w:style>
  <w:style w:type="paragraph" w:customStyle="1" w:styleId="StyleStyle4LatinTimesNewRomanAsianSimSun">
    <w:name w:val="Style Style4 + (Latin) Times New Roman (Asian) SimSun"/>
    <w:basedOn w:val="Normal"/>
    <w:link w:val="StyleStyle4LatinTimesNewRomanAsianSimSunChar"/>
    <w:qFormat/>
    <w:rsid w:val="00D622D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622D2"/>
    <w:rPr>
      <w:rFonts w:ascii="Calibri" w:eastAsia="SimSun" w:hAnsi="Calibri"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622D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622D2"/>
    <w:rPr>
      <w:rFonts w:ascii="Calibri" w:eastAsia="SimSun" w:hAnsi="Calibri" w:cs="Calibri"/>
      <w:b/>
      <w:bCs/>
      <w:szCs w:val="24"/>
      <w:u w:val="single"/>
    </w:rPr>
  </w:style>
  <w:style w:type="character" w:customStyle="1" w:styleId="CharChar3">
    <w:name w:val="Char Char3"/>
    <w:aliases w:val="Heading 2 Char2 Char Char Char Char1,Heading 2 Char Char Char1 Char1,Head"/>
    <w:basedOn w:val="DefaultParagraphFont"/>
    <w:qFormat/>
    <w:rsid w:val="00D622D2"/>
    <w:rPr>
      <w:rFonts w:cs="Arial"/>
      <w:b/>
      <w:bCs/>
      <w:iCs/>
      <w:lang w:val="en-US" w:eastAsia="en-US" w:bidi="ar-SA"/>
    </w:rPr>
  </w:style>
  <w:style w:type="character" w:customStyle="1" w:styleId="SubtitleChar1">
    <w:name w:val="Subtitle Char1"/>
    <w:aliases w:val="Underlined card text Char1"/>
    <w:basedOn w:val="DefaultParagraphFont"/>
    <w:uiPriority w:val="11"/>
    <w:rsid w:val="00D622D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622D2"/>
    <w:pPr>
      <w:numPr>
        <w:numId w:val="0"/>
      </w:numPr>
    </w:pPr>
    <w:rPr>
      <w:rFonts w:ascii="Arial Narrow" w:hAnsi="Arial Narrow"/>
      <w:sz w:val="24"/>
    </w:rPr>
  </w:style>
  <w:style w:type="character" w:customStyle="1" w:styleId="StyleStyle411pt1Char">
    <w:name w:val="Style Style4 + 11 pt1 Char"/>
    <w:basedOn w:val="Style4Char"/>
    <w:link w:val="StyleStyle411pt1"/>
    <w:rsid w:val="00D622D2"/>
    <w:rPr>
      <w:rFonts w:ascii="Arial Narrow" w:eastAsia="Times New Roman" w:hAnsi="Arial Narrow" w:cs="Times New Roman"/>
      <w:sz w:val="24"/>
      <w:szCs w:val="24"/>
      <w:u w:val="single"/>
    </w:rPr>
  </w:style>
  <w:style w:type="character" w:customStyle="1" w:styleId="BoldandUnderlineCharChar2">
    <w:name w:val="Bold and Underline Char Char2"/>
    <w:basedOn w:val="DefaultParagraphFont"/>
    <w:rsid w:val="00D622D2"/>
    <w:rPr>
      <w:b/>
      <w:u w:val="single"/>
      <w:lang w:val="en-US" w:eastAsia="en-US" w:bidi="ar-SA"/>
    </w:rPr>
  </w:style>
  <w:style w:type="character" w:customStyle="1" w:styleId="StyleUnderlineCharChar111pt">
    <w:name w:val="Style Underline Char Char1 + 11 pt"/>
    <w:basedOn w:val="DefaultParagraphFont"/>
    <w:rsid w:val="00D622D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622D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622D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622D2"/>
    <w:rPr>
      <w:sz w:val="22"/>
      <w:u w:val="single"/>
    </w:rPr>
  </w:style>
  <w:style w:type="paragraph" w:customStyle="1" w:styleId="StyleMinimizedTextArialNarrow9pt">
    <w:name w:val="Style Minimized Text + Arial Narrow 9 pt"/>
    <w:basedOn w:val="Normal"/>
    <w:link w:val="StyleMinimizedTextArialNarrow9ptChar"/>
    <w:qFormat/>
    <w:rsid w:val="00D622D2"/>
    <w:rPr>
      <w:rFonts w:eastAsia="Times New Roman"/>
    </w:rPr>
  </w:style>
  <w:style w:type="character" w:customStyle="1" w:styleId="StyleMinimizedTextArialNarrow9ptChar">
    <w:name w:val="Style Minimized Text + Arial Narrow 9 pt Char"/>
    <w:basedOn w:val="DefaultParagraphFont"/>
    <w:link w:val="StyleMinimizedTextArialNarrow9pt"/>
    <w:rsid w:val="00D622D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622D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622D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622D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622D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622D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622D2"/>
    <w:rPr>
      <w:b w:val="0"/>
      <w:bCs/>
      <w:sz w:val="20"/>
      <w:u w:val="single"/>
      <w:lang w:val="en-US" w:eastAsia="en-US" w:bidi="ar-SA"/>
    </w:rPr>
  </w:style>
  <w:style w:type="character" w:customStyle="1" w:styleId="Styleunderline9pt">
    <w:name w:val="Style underline + 9 pt"/>
    <w:basedOn w:val="underline"/>
    <w:rsid w:val="00D622D2"/>
    <w:rPr>
      <w:rFonts w:ascii="Times New Roman" w:hAnsi="Times New Roman" w:cs="Times New Roman"/>
      <w:b/>
      <w:sz w:val="20"/>
      <w:u w:val="single"/>
    </w:rPr>
  </w:style>
  <w:style w:type="character" w:customStyle="1" w:styleId="Styleunderline9pt1">
    <w:name w:val="Style underline + 9 pt1"/>
    <w:basedOn w:val="underline"/>
    <w:rsid w:val="00D622D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D622D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D622D2"/>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D622D2"/>
    <w:rPr>
      <w:b/>
      <w:bCs/>
      <w:noProof w:val="0"/>
      <w:sz w:val="20"/>
      <w:u w:val="single"/>
      <w:lang w:val="en-US" w:eastAsia="en-US" w:bidi="ar-SA"/>
    </w:rPr>
  </w:style>
  <w:style w:type="character" w:customStyle="1" w:styleId="Hyperlink23">
    <w:name w:val="Hyperlink23"/>
    <w:basedOn w:val="DefaultParagraphFont"/>
    <w:rsid w:val="00D622D2"/>
    <w:rPr>
      <w:color w:val="3300CC"/>
      <w:u w:val="single"/>
    </w:rPr>
  </w:style>
  <w:style w:type="paragraph" w:customStyle="1" w:styleId="cardCharChar">
    <w:name w:val="card Char Char"/>
    <w:basedOn w:val="Normal"/>
    <w:link w:val="cardCharCharChar"/>
    <w:qFormat/>
    <w:rsid w:val="00D622D2"/>
    <w:pPr>
      <w:ind w:left="288" w:right="288"/>
    </w:pPr>
    <w:rPr>
      <w:rFonts w:eastAsia="Times New Roman"/>
      <w:szCs w:val="20"/>
    </w:rPr>
  </w:style>
  <w:style w:type="character" w:customStyle="1" w:styleId="cardCharCharChar">
    <w:name w:val="card Char Char Char"/>
    <w:basedOn w:val="DefaultParagraphFont"/>
    <w:link w:val="cardCharChar"/>
    <w:rsid w:val="00D622D2"/>
    <w:rPr>
      <w:rFonts w:ascii="Calibri" w:eastAsia="Times New Roman" w:hAnsi="Calibri" w:cs="Calibri"/>
      <w:szCs w:val="20"/>
    </w:rPr>
  </w:style>
  <w:style w:type="character" w:customStyle="1" w:styleId="StyleunderlineArialNarrow9ptBold">
    <w:name w:val="Style underline + Arial Narrow 9 pt Bold"/>
    <w:basedOn w:val="underline"/>
    <w:rsid w:val="00D622D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622D2"/>
  </w:style>
  <w:style w:type="character" w:customStyle="1" w:styleId="StylecardCharCharArialNarrow9ptChar">
    <w:name w:val="Style card Char Char + Arial Narrow 9 pt Char"/>
    <w:basedOn w:val="cardCharCharChar"/>
    <w:link w:val="StylecardCharCharArialNarrow9pt"/>
    <w:rsid w:val="00D622D2"/>
    <w:rPr>
      <w:rFonts w:ascii="Calibri" w:eastAsia="Times New Roman" w:hAnsi="Calibri" w:cs="Calibri"/>
      <w:szCs w:val="20"/>
    </w:rPr>
  </w:style>
  <w:style w:type="character" w:customStyle="1" w:styleId="UnderlineCharCharChar">
    <w:name w:val="Underline Char Char Char"/>
    <w:basedOn w:val="DefaultParagraphFont"/>
    <w:rsid w:val="00D622D2"/>
    <w:rPr>
      <w:noProof w:val="0"/>
      <w:u w:val="single"/>
      <w:lang w:val="en-US" w:eastAsia="en-US" w:bidi="ar-SA"/>
    </w:rPr>
  </w:style>
  <w:style w:type="character" w:customStyle="1" w:styleId="CardTextChar1">
    <w:name w:val="Card Text Char1"/>
    <w:basedOn w:val="DefaultParagraphFont"/>
    <w:rsid w:val="00D622D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622D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622D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622D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622D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622D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622D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622D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622D2"/>
    <w:rPr>
      <w:rFonts w:eastAsia="Times New Roman"/>
    </w:rPr>
  </w:style>
  <w:style w:type="character" w:customStyle="1" w:styleId="TextsmallChar">
    <w:name w:val="Textsmall Char"/>
    <w:basedOn w:val="DefaultParagraphFont"/>
    <w:link w:val="Textsmall"/>
    <w:rsid w:val="00D622D2"/>
    <w:rPr>
      <w:rFonts w:ascii="Calibri" w:eastAsia="Times New Roman" w:hAnsi="Calibri" w:cs="Calibri"/>
      <w:szCs w:val="24"/>
    </w:rPr>
  </w:style>
  <w:style w:type="character" w:customStyle="1" w:styleId="CharChar111">
    <w:name w:val="Char Char111"/>
    <w:basedOn w:val="DefaultParagraphFont"/>
    <w:rsid w:val="00D622D2"/>
    <w:rPr>
      <w:rFonts w:cs="Arial"/>
      <w:bCs/>
      <w:szCs w:val="26"/>
      <w:u w:val="single"/>
      <w:lang w:val="en-US" w:eastAsia="en-US" w:bidi="ar-SA"/>
    </w:rPr>
  </w:style>
  <w:style w:type="paragraph" w:customStyle="1" w:styleId="cardtextsmall">
    <w:name w:val="card text small"/>
    <w:basedOn w:val="Normal"/>
    <w:qFormat/>
    <w:rsid w:val="00D622D2"/>
    <w:rPr>
      <w:rFonts w:ascii="Arial Narrow" w:eastAsia="Times New Roman" w:hAnsi="Arial Narrow"/>
    </w:rPr>
  </w:style>
  <w:style w:type="character" w:customStyle="1" w:styleId="AUnterdline">
    <w:name w:val="AUnterdline"/>
    <w:qFormat/>
    <w:rsid w:val="00D622D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622D2"/>
    <w:rPr>
      <w:rFonts w:ascii="Times New Roman" w:hAnsi="Times New Roman"/>
      <w:b/>
      <w:bCs/>
      <w:sz w:val="20"/>
      <w:u w:val="single"/>
      <w:bdr w:val="single" w:sz="4" w:space="0" w:color="auto"/>
    </w:rPr>
  </w:style>
  <w:style w:type="character" w:customStyle="1" w:styleId="StyleUnderline1">
    <w:name w:val="Style Underline1"/>
    <w:basedOn w:val="DefaultParagraphFont"/>
    <w:rsid w:val="00D622D2"/>
    <w:rPr>
      <w:rFonts w:ascii="Times New Roman" w:hAnsi="Times New Roman"/>
      <w:sz w:val="20"/>
      <w:u w:val="single"/>
    </w:rPr>
  </w:style>
  <w:style w:type="paragraph" w:customStyle="1" w:styleId="CardIndented">
    <w:name w:val="Card (Indented)"/>
    <w:basedOn w:val="Normal"/>
    <w:link w:val="CardIndentedChar"/>
    <w:qFormat/>
    <w:rsid w:val="00D622D2"/>
    <w:pPr>
      <w:ind w:left="288"/>
    </w:pPr>
  </w:style>
  <w:style w:type="paragraph" w:customStyle="1" w:styleId="StyleStyle49pt10">
    <w:name w:val="Style Style4 + 9 pt10"/>
    <w:basedOn w:val="Style4"/>
    <w:link w:val="StyleStyle49pt10Char"/>
    <w:qFormat/>
    <w:rsid w:val="00D622D2"/>
    <w:pPr>
      <w:numPr>
        <w:numId w:val="0"/>
      </w:numPr>
    </w:pPr>
    <w:rPr>
      <w:rFonts w:ascii="Arial Narrow" w:hAnsi="Arial Narrow"/>
      <w:sz w:val="24"/>
    </w:rPr>
  </w:style>
  <w:style w:type="character" w:customStyle="1" w:styleId="StyleStyle49pt10Char">
    <w:name w:val="Style Style4 + 9 pt10 Char"/>
    <w:basedOn w:val="Style4Char"/>
    <w:link w:val="StyleStyle49pt10"/>
    <w:rsid w:val="00D622D2"/>
    <w:rPr>
      <w:rFonts w:ascii="Arial Narrow" w:eastAsia="Times New Roman" w:hAnsi="Arial Narrow" w:cs="Times New Roman"/>
      <w:sz w:val="24"/>
      <w:szCs w:val="24"/>
      <w:u w:val="single"/>
    </w:rPr>
  </w:style>
  <w:style w:type="paragraph" w:customStyle="1" w:styleId="StyleStyle49ptBold7">
    <w:name w:val="Style Style4 + 9 pt Bold7"/>
    <w:basedOn w:val="Style4"/>
    <w:link w:val="StyleStyle49ptBold7Char"/>
    <w:qFormat/>
    <w:rsid w:val="00D622D2"/>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D622D2"/>
    <w:rPr>
      <w:rFonts w:ascii="Arial Narrow" w:hAnsi="Arial Narrow" w:cs="Times New Roman"/>
      <w:b/>
      <w:bCs/>
      <w:sz w:val="24"/>
      <w:szCs w:val="24"/>
      <w:u w:val="single"/>
    </w:rPr>
  </w:style>
  <w:style w:type="paragraph" w:customStyle="1" w:styleId="NormalUnderline">
    <w:name w:val="Normal Underline"/>
    <w:basedOn w:val="Normal"/>
    <w:link w:val="NormalUnderlineChar"/>
    <w:qFormat/>
    <w:rsid w:val="00D622D2"/>
    <w:pPr>
      <w:ind w:left="288"/>
    </w:pPr>
    <w:rPr>
      <w:rFonts w:eastAsia="Times New Roman"/>
      <w:u w:val="single"/>
    </w:rPr>
  </w:style>
  <w:style w:type="character" w:customStyle="1" w:styleId="NormalUnderlineChar">
    <w:name w:val="Normal Underline Char"/>
    <w:link w:val="NormalUnderline"/>
    <w:rsid w:val="00D622D2"/>
    <w:rPr>
      <w:rFonts w:ascii="Calibri" w:eastAsia="Times New Roman" w:hAnsi="Calibri" w:cs="Calibri"/>
      <w:szCs w:val="24"/>
      <w:u w:val="single"/>
    </w:rPr>
  </w:style>
  <w:style w:type="character" w:customStyle="1" w:styleId="DontRead">
    <w:name w:val="Don't Read"/>
    <w:qFormat/>
    <w:rsid w:val="00D622D2"/>
    <w:rPr>
      <w:rFonts w:ascii="Times New Roman" w:hAnsi="Times New Roman"/>
      <w:sz w:val="16"/>
    </w:rPr>
  </w:style>
  <w:style w:type="paragraph" w:customStyle="1" w:styleId="Underlinestyle">
    <w:name w:val="Underline style"/>
    <w:basedOn w:val="Normal"/>
    <w:qFormat/>
    <w:rsid w:val="00D622D2"/>
    <w:rPr>
      <w:rFonts w:eastAsia="Times New Roman"/>
      <w:u w:val="single"/>
    </w:rPr>
  </w:style>
  <w:style w:type="character" w:customStyle="1" w:styleId="Style11ptUnderline3">
    <w:name w:val="Style 11 pt Underline3"/>
    <w:rsid w:val="00D622D2"/>
    <w:rPr>
      <w:sz w:val="20"/>
      <w:u w:val="single"/>
    </w:rPr>
  </w:style>
  <w:style w:type="character" w:customStyle="1" w:styleId="27">
    <w:name w:val="27"/>
    <w:rsid w:val="00D622D2"/>
    <w:rPr>
      <w:rFonts w:cs="Arial"/>
      <w:bCs/>
      <w:sz w:val="20"/>
      <w:u w:val="single"/>
      <w:lang w:val="en-US" w:eastAsia="en-US" w:bidi="ar-SA"/>
    </w:rPr>
  </w:style>
  <w:style w:type="character" w:customStyle="1" w:styleId="2">
    <w:name w:val="2"/>
    <w:rsid w:val="00D622D2"/>
    <w:rPr>
      <w:rFonts w:cs="Arial"/>
      <w:bCs/>
      <w:sz w:val="20"/>
      <w:u w:val="single"/>
      <w:lang w:val="en-US" w:eastAsia="en-US" w:bidi="ar-SA"/>
    </w:rPr>
  </w:style>
  <w:style w:type="character" w:customStyle="1" w:styleId="Style9ptUnderline11">
    <w:name w:val="Style 9 pt Underline11"/>
    <w:basedOn w:val="DefaultParagraphFont"/>
    <w:rsid w:val="00D622D2"/>
    <w:rPr>
      <w:sz w:val="20"/>
      <w:u w:val="single"/>
    </w:rPr>
  </w:style>
  <w:style w:type="character" w:customStyle="1" w:styleId="Style9ptBoldUnderline5">
    <w:name w:val="Style 9 pt Bold Underline5"/>
    <w:basedOn w:val="DefaultParagraphFont"/>
    <w:rsid w:val="00D622D2"/>
    <w:rPr>
      <w:b/>
      <w:bCs/>
      <w:sz w:val="20"/>
      <w:u w:val="single"/>
    </w:rPr>
  </w:style>
  <w:style w:type="character" w:customStyle="1" w:styleId="CharChar114">
    <w:name w:val="Char Char114"/>
    <w:basedOn w:val="DefaultParagraphFont"/>
    <w:rsid w:val="00D622D2"/>
    <w:rPr>
      <w:rFonts w:cs="Arial"/>
      <w:bCs/>
      <w:szCs w:val="26"/>
      <w:u w:val="single"/>
      <w:lang w:val="en-US" w:eastAsia="en-US" w:bidi="ar-SA"/>
    </w:rPr>
  </w:style>
  <w:style w:type="character" w:customStyle="1" w:styleId="CharChar113">
    <w:name w:val="Char Char113"/>
    <w:basedOn w:val="DefaultParagraphFont"/>
    <w:rsid w:val="00D622D2"/>
    <w:rPr>
      <w:rFonts w:cs="Arial"/>
      <w:bCs/>
      <w:szCs w:val="26"/>
      <w:u w:val="single"/>
      <w:lang w:val="en-US" w:eastAsia="en-US" w:bidi="ar-SA"/>
    </w:rPr>
  </w:style>
  <w:style w:type="character" w:customStyle="1" w:styleId="CharChar112">
    <w:name w:val="Char Char112"/>
    <w:basedOn w:val="DefaultParagraphFont"/>
    <w:rsid w:val="00D622D2"/>
    <w:rPr>
      <w:rFonts w:cs="Arial"/>
      <w:bCs/>
      <w:szCs w:val="26"/>
      <w:u w:val="single"/>
      <w:lang w:val="en-US" w:eastAsia="en-US" w:bidi="ar-SA"/>
    </w:rPr>
  </w:style>
  <w:style w:type="character" w:customStyle="1" w:styleId="ssl0">
    <w:name w:val="ss_l0"/>
    <w:basedOn w:val="DefaultParagraphFont"/>
    <w:rsid w:val="00D622D2"/>
  </w:style>
  <w:style w:type="character" w:customStyle="1" w:styleId="CommentSubjectChar1">
    <w:name w:val="Comment Subject Char1"/>
    <w:basedOn w:val="CommentTextChar"/>
    <w:uiPriority w:val="99"/>
    <w:rsid w:val="00D622D2"/>
    <w:rPr>
      <w:rFonts w:ascii="Georgia" w:hAnsi="Georgia" w:cs="Calibri"/>
      <w:b/>
      <w:bCs/>
      <w:sz w:val="20"/>
      <w:szCs w:val="20"/>
    </w:rPr>
  </w:style>
  <w:style w:type="paragraph" w:customStyle="1" w:styleId="WW-Default1">
    <w:name w:val="WW-Default1"/>
    <w:basedOn w:val="Normal"/>
    <w:qFormat/>
    <w:rsid w:val="00D622D2"/>
    <w:pPr>
      <w:suppressAutoHyphens/>
    </w:pPr>
    <w:rPr>
      <w:rFonts w:eastAsia="Times New Roman"/>
      <w:b/>
      <w:bCs/>
      <w:szCs w:val="20"/>
      <w:lang w:eastAsia="ar-SA"/>
    </w:rPr>
  </w:style>
  <w:style w:type="paragraph" w:customStyle="1" w:styleId="Normal1">
    <w:name w:val="Normal1"/>
    <w:basedOn w:val="BodyText"/>
    <w:uiPriority w:val="99"/>
    <w:qFormat/>
    <w:rsid w:val="00D622D2"/>
  </w:style>
  <w:style w:type="character" w:customStyle="1" w:styleId="zoomme">
    <w:name w:val="zoomme"/>
    <w:basedOn w:val="DefaultParagraphFont"/>
    <w:rsid w:val="00D622D2"/>
  </w:style>
  <w:style w:type="character" w:customStyle="1" w:styleId="Date1">
    <w:name w:val="Date1"/>
    <w:basedOn w:val="DefaultParagraphFont"/>
    <w:rsid w:val="00D622D2"/>
  </w:style>
  <w:style w:type="character" w:customStyle="1" w:styleId="classauthor">
    <w:name w:val="class=&quot;author&quot;"/>
    <w:basedOn w:val="DefaultParagraphFont"/>
    <w:rsid w:val="00D622D2"/>
  </w:style>
  <w:style w:type="paragraph" w:customStyle="1" w:styleId="CardStyle">
    <w:name w:val="Card Style"/>
    <w:basedOn w:val="Normal"/>
    <w:link w:val="CardStyleChar"/>
    <w:qFormat/>
    <w:rsid w:val="00D622D2"/>
    <w:rPr>
      <w:rFonts w:eastAsia="Times New Roman"/>
    </w:rPr>
  </w:style>
  <w:style w:type="character" w:customStyle="1" w:styleId="CharCharChar">
    <w:name w:val="Char Char Char"/>
    <w:basedOn w:val="DefaultParagraphFont"/>
    <w:rsid w:val="00D622D2"/>
    <w:rPr>
      <w:rFonts w:cs="Arial"/>
      <w:bCs/>
      <w:szCs w:val="26"/>
      <w:u w:val="single"/>
      <w:lang w:val="en-US" w:eastAsia="en-US" w:bidi="ar-SA"/>
    </w:rPr>
  </w:style>
  <w:style w:type="character" w:customStyle="1" w:styleId="BoldUnderlineChar0">
    <w:name w:val="Bold Underline Char"/>
    <w:rsid w:val="00D622D2"/>
    <w:rPr>
      <w:rFonts w:ascii="Times New Roman" w:eastAsia="Times New Roman" w:hAnsi="Times New Roman"/>
      <w:b/>
      <w:bCs/>
      <w:szCs w:val="24"/>
      <w:u w:val="single"/>
    </w:rPr>
  </w:style>
  <w:style w:type="character" w:customStyle="1" w:styleId="texto1">
    <w:name w:val="texto1"/>
    <w:rsid w:val="00D622D2"/>
  </w:style>
  <w:style w:type="paragraph" w:customStyle="1" w:styleId="citenon-bold">
    <w:name w:val="cite non-bold"/>
    <w:basedOn w:val="Normal"/>
    <w:link w:val="citenon-boldChar"/>
    <w:qFormat/>
    <w:rsid w:val="00D622D2"/>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622D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622D2"/>
    <w:rPr>
      <w:rFonts w:ascii="Calibri" w:eastAsia="Times New Roman" w:hAnsi="Calibri" w:cs="Arial"/>
      <w:b/>
      <w:sz w:val="24"/>
      <w:szCs w:val="28"/>
    </w:rPr>
  </w:style>
  <w:style w:type="paragraph" w:customStyle="1" w:styleId="Style23">
    <w:name w:val="Style23"/>
    <w:basedOn w:val="Normal"/>
    <w:uiPriority w:val="99"/>
    <w:qFormat/>
    <w:rsid w:val="00D622D2"/>
    <w:pPr>
      <w:widowControl w:val="0"/>
      <w:autoSpaceDE w:val="0"/>
      <w:autoSpaceDN w:val="0"/>
      <w:adjustRightInd w:val="0"/>
      <w:spacing w:line="209" w:lineRule="exact"/>
    </w:pPr>
    <w:rPr>
      <w:rFonts w:eastAsia="SimSun"/>
    </w:rPr>
  </w:style>
  <w:style w:type="character" w:customStyle="1" w:styleId="gray">
    <w:name w:val="gray"/>
    <w:basedOn w:val="DefaultParagraphFont"/>
    <w:rsid w:val="00D622D2"/>
  </w:style>
  <w:style w:type="character" w:customStyle="1" w:styleId="Styleunderline11ptBorderSinglesolidlineAuto05p">
    <w:name w:val="Style underline + 11 pt Border: : (Single solid line Auto  0.5 p..."/>
    <w:rsid w:val="00D622D2"/>
    <w:rPr>
      <w:sz w:val="20"/>
      <w:u w:val="single"/>
      <w:bdr w:val="single" w:sz="4" w:space="0" w:color="auto"/>
    </w:rPr>
  </w:style>
  <w:style w:type="paragraph" w:customStyle="1" w:styleId="Citation-FirstLine">
    <w:name w:val="Citation - First Line"/>
    <w:basedOn w:val="Normal"/>
    <w:next w:val="Normal"/>
    <w:autoRedefine/>
    <w:qFormat/>
    <w:rsid w:val="00D622D2"/>
    <w:pPr>
      <w:spacing w:line="240" w:lineRule="atLeast"/>
      <w:jc w:val="both"/>
    </w:pPr>
    <w:rPr>
      <w:rFonts w:ascii="Book Antiqua" w:eastAsia="Times New Roman" w:hAnsi="Book Antiqua"/>
    </w:rPr>
  </w:style>
  <w:style w:type="character" w:customStyle="1" w:styleId="CardText-Underlined">
    <w:name w:val="Card Text - Underlined"/>
    <w:rsid w:val="00D622D2"/>
    <w:rPr>
      <w:b/>
      <w:sz w:val="20"/>
      <w:u w:val="single"/>
    </w:rPr>
  </w:style>
  <w:style w:type="paragraph" w:customStyle="1" w:styleId="Citation-Complete">
    <w:name w:val="Citation - Complete"/>
    <w:basedOn w:val="Normal"/>
    <w:next w:val="Normal"/>
    <w:link w:val="Citation-CompleteChar"/>
    <w:autoRedefine/>
    <w:qFormat/>
    <w:rsid w:val="00D622D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622D2"/>
    <w:rPr>
      <w:rFonts w:ascii="Book Antiqua" w:eastAsia="Times New Roman" w:hAnsi="Book Antiqua" w:cs="Calibri"/>
      <w:szCs w:val="24"/>
    </w:rPr>
  </w:style>
  <w:style w:type="character" w:customStyle="1" w:styleId="MicroTextChar">
    <w:name w:val="MicroText Char"/>
    <w:link w:val="MicroText"/>
    <w:rsid w:val="00D622D2"/>
    <w:rPr>
      <w:rFonts w:ascii="Arial Narrow" w:hAnsi="Arial Narrow"/>
      <w:sz w:val="12"/>
    </w:rPr>
  </w:style>
  <w:style w:type="paragraph" w:customStyle="1" w:styleId="TagCite">
    <w:name w:val="Tag/Cite"/>
    <w:basedOn w:val="Normal"/>
    <w:qFormat/>
    <w:rsid w:val="00D622D2"/>
    <w:rPr>
      <w:rFonts w:eastAsia="Times New Roman"/>
      <w:b/>
    </w:rPr>
  </w:style>
  <w:style w:type="character" w:customStyle="1" w:styleId="Style11ptItalicUnderline">
    <w:name w:val="Style 11 pt Italic Underline"/>
    <w:basedOn w:val="DefaultParagraphFont"/>
    <w:rsid w:val="00D622D2"/>
    <w:rPr>
      <w:i/>
      <w:iCs/>
      <w:sz w:val="20"/>
      <w:u w:val="single"/>
    </w:rPr>
  </w:style>
  <w:style w:type="character" w:customStyle="1" w:styleId="Style11ptItalic">
    <w:name w:val="Style 11 pt Italic"/>
    <w:basedOn w:val="DefaultParagraphFont"/>
    <w:rsid w:val="00D622D2"/>
    <w:rPr>
      <w:rFonts w:ascii="Times New Roman" w:hAnsi="Times New Roman"/>
      <w:i/>
      <w:iCs/>
      <w:sz w:val="20"/>
    </w:rPr>
  </w:style>
  <w:style w:type="character" w:customStyle="1" w:styleId="BoldandUnderlineChar">
    <w:name w:val="Bold and Underline Char"/>
    <w:basedOn w:val="DefaultParagraphFont"/>
    <w:link w:val="BoldandUnderline"/>
    <w:locked/>
    <w:rsid w:val="00D622D2"/>
    <w:rPr>
      <w:b/>
      <w:u w:val="single"/>
    </w:rPr>
  </w:style>
  <w:style w:type="paragraph" w:customStyle="1" w:styleId="BoldandUnderline">
    <w:name w:val="Bold and Underline"/>
    <w:basedOn w:val="Normal"/>
    <w:link w:val="BoldandUnderlineChar"/>
    <w:qFormat/>
    <w:rsid w:val="00D622D2"/>
    <w:rPr>
      <w:rFonts w:asciiTheme="minorHAnsi" w:hAnsiTheme="minorHAnsi" w:cstheme="minorBidi"/>
      <w:b/>
      <w:szCs w:val="22"/>
      <w:u w:val="single"/>
    </w:rPr>
  </w:style>
  <w:style w:type="character" w:customStyle="1" w:styleId="hdr">
    <w:name w:val="hdr"/>
    <w:basedOn w:val="DefaultParagraphFont"/>
    <w:rsid w:val="00D622D2"/>
  </w:style>
  <w:style w:type="paragraph" w:customStyle="1" w:styleId="StyleStyle49ptBold3">
    <w:name w:val="Style Style4 + 9 pt Bold3"/>
    <w:basedOn w:val="Style4"/>
    <w:link w:val="StyleStyle49ptBold3Char"/>
    <w:qFormat/>
    <w:rsid w:val="00D622D2"/>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D622D2"/>
    <w:rPr>
      <w:rFonts w:ascii="Arial Narrow" w:eastAsia="Times New Roman" w:hAnsi="Arial Narrow" w:cs="Times New Roman"/>
      <w:b/>
      <w:bCs/>
      <w:sz w:val="24"/>
      <w:szCs w:val="24"/>
      <w:u w:val="single"/>
    </w:rPr>
  </w:style>
  <w:style w:type="character" w:customStyle="1" w:styleId="Style9ptUnderline6">
    <w:name w:val="Style 9 pt Underline6"/>
    <w:basedOn w:val="DefaultParagraphFont"/>
    <w:rsid w:val="00D622D2"/>
    <w:rPr>
      <w:sz w:val="20"/>
      <w:u w:val="single"/>
    </w:rPr>
  </w:style>
  <w:style w:type="character" w:customStyle="1" w:styleId="ct-with-fmlt">
    <w:name w:val="ct-with-fmlt"/>
    <w:basedOn w:val="DefaultParagraphFont"/>
    <w:rsid w:val="00D622D2"/>
  </w:style>
  <w:style w:type="paragraph" w:customStyle="1" w:styleId="TagText">
    <w:name w:val="TagText"/>
    <w:basedOn w:val="Normal"/>
    <w:qFormat/>
    <w:rsid w:val="00D622D2"/>
    <w:rPr>
      <w:rFonts w:eastAsiaTheme="minorEastAsia"/>
      <w:b/>
    </w:rPr>
  </w:style>
  <w:style w:type="paragraph" w:customStyle="1" w:styleId="StyleStyle49ptBold">
    <w:name w:val="Style Style4 + 9 pt Bold"/>
    <w:basedOn w:val="Normal"/>
    <w:link w:val="StyleStyle49ptBoldChar"/>
    <w:qFormat/>
    <w:rsid w:val="00D622D2"/>
    <w:rPr>
      <w:rFonts w:eastAsia="Times New Roman"/>
      <w:b/>
      <w:bCs/>
      <w:u w:val="single"/>
    </w:rPr>
  </w:style>
  <w:style w:type="character" w:customStyle="1" w:styleId="StyleStyle49ptBoldChar">
    <w:name w:val="Style Style4 + 9 pt Bold Char"/>
    <w:basedOn w:val="DefaultParagraphFont"/>
    <w:link w:val="StyleStyle49ptBold"/>
    <w:rsid w:val="00D622D2"/>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D622D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622D2"/>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D622D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622D2"/>
    <w:rPr>
      <w:rFonts w:ascii="Arial" w:eastAsia="Times New Roman" w:hAnsi="Arial" w:cs="Arial"/>
      <w:b/>
      <w:bCs/>
      <w:szCs w:val="24"/>
      <w:u w:val="single"/>
    </w:rPr>
  </w:style>
  <w:style w:type="paragraph" w:customStyle="1" w:styleId="StyleUnderlined11pt">
    <w:name w:val="Style Underlined + 11 pt"/>
    <w:link w:val="StyleUnderlined11ptChar"/>
    <w:qFormat/>
    <w:rsid w:val="00D622D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622D2"/>
    <w:rPr>
      <w:rFonts w:ascii="Arial" w:eastAsia="Times New Roman" w:hAnsi="Arial" w:cs="Arial"/>
      <w:szCs w:val="24"/>
      <w:u w:val="single"/>
    </w:rPr>
  </w:style>
  <w:style w:type="character" w:customStyle="1" w:styleId="newscontent">
    <w:name w:val="newscontent"/>
    <w:rsid w:val="00D622D2"/>
  </w:style>
  <w:style w:type="character" w:customStyle="1" w:styleId="StyleUnderlinePatternClearYellow">
    <w:name w:val="Style Underline Pattern: Clear (Yellow)"/>
    <w:basedOn w:val="DefaultParagraphFont"/>
    <w:rsid w:val="00D622D2"/>
    <w:rPr>
      <w:u w:val="single"/>
      <w:shd w:val="clear" w:color="auto" w:fill="00FF00"/>
    </w:rPr>
  </w:style>
  <w:style w:type="paragraph" w:customStyle="1" w:styleId="StyleUnderlineChar11pt3">
    <w:name w:val="Style Underline Char + 11 pt3"/>
    <w:link w:val="StyleUnderlineChar11pt3Char"/>
    <w:qFormat/>
    <w:rsid w:val="00D622D2"/>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D622D2"/>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D622D2"/>
    <w:rPr>
      <w:b w:val="0"/>
      <w:bCs/>
      <w:u w:val="single"/>
    </w:rPr>
  </w:style>
  <w:style w:type="character" w:customStyle="1" w:styleId="date-display-single">
    <w:name w:val="date-display-single"/>
    <w:basedOn w:val="DefaultParagraphFont"/>
    <w:rsid w:val="00D622D2"/>
  </w:style>
  <w:style w:type="character" w:customStyle="1" w:styleId="CommentTextChar1">
    <w:name w:val="Comment Text Char1"/>
    <w:basedOn w:val="DefaultParagraphFont"/>
    <w:uiPriority w:val="99"/>
    <w:rsid w:val="00D622D2"/>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D622D2"/>
    <w:rPr>
      <w:rFonts w:ascii="Times New Roman" w:hAnsi="Times New Roman" w:cs="Times New Roman"/>
      <w:sz w:val="20"/>
    </w:rPr>
  </w:style>
  <w:style w:type="paragraph" w:customStyle="1" w:styleId="Cite2">
    <w:name w:val="Cite 2"/>
    <w:basedOn w:val="Normal"/>
    <w:qFormat/>
    <w:rsid w:val="00D622D2"/>
    <w:rPr>
      <w:rFonts w:eastAsia="MS Mincho"/>
      <w:b/>
      <w:u w:val="single"/>
    </w:rPr>
  </w:style>
  <w:style w:type="character" w:customStyle="1" w:styleId="StyleunderlineBold">
    <w:name w:val="Style underline + Bold"/>
    <w:basedOn w:val="underline"/>
    <w:rsid w:val="00D622D2"/>
    <w:rPr>
      <w:rFonts w:ascii="Times New Roman" w:hAnsi="Times New Roman" w:cs="Times New Roman"/>
      <w:b w:val="0"/>
      <w:bCs/>
      <w:sz w:val="20"/>
      <w:u w:val="single"/>
    </w:rPr>
  </w:style>
  <w:style w:type="paragraph" w:customStyle="1" w:styleId="cards0">
    <w:name w:val="cards"/>
    <w:basedOn w:val="Cites"/>
    <w:qFormat/>
    <w:rsid w:val="00D622D2"/>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D622D2"/>
    <w:rPr>
      <w:sz w:val="20"/>
      <w:u w:val="single"/>
    </w:rPr>
  </w:style>
  <w:style w:type="character" w:customStyle="1" w:styleId="slug-pub-date">
    <w:name w:val="slug-pub-date"/>
    <w:basedOn w:val="DefaultParagraphFont"/>
    <w:rsid w:val="00D622D2"/>
  </w:style>
  <w:style w:type="character" w:customStyle="1" w:styleId="slug-vol">
    <w:name w:val="slug-vol"/>
    <w:basedOn w:val="DefaultParagraphFont"/>
    <w:rsid w:val="00D622D2"/>
  </w:style>
  <w:style w:type="character" w:customStyle="1" w:styleId="slug-issue">
    <w:name w:val="slug-issue"/>
    <w:basedOn w:val="DefaultParagraphFont"/>
    <w:rsid w:val="00D622D2"/>
  </w:style>
  <w:style w:type="character" w:customStyle="1" w:styleId="slug-pages">
    <w:name w:val="slug-pages"/>
    <w:basedOn w:val="DefaultParagraphFont"/>
    <w:rsid w:val="00D622D2"/>
  </w:style>
  <w:style w:type="character" w:customStyle="1" w:styleId="tagchar">
    <w:name w:val="tagchar"/>
    <w:basedOn w:val="DefaultParagraphFont"/>
    <w:rsid w:val="00D622D2"/>
  </w:style>
  <w:style w:type="paragraph" w:customStyle="1" w:styleId="NormalText">
    <w:name w:val="Normal Text"/>
    <w:basedOn w:val="Normal"/>
    <w:link w:val="NormalTextChar"/>
    <w:autoRedefine/>
    <w:qFormat/>
    <w:rsid w:val="00D622D2"/>
    <w:pPr>
      <w:jc w:val="both"/>
    </w:pPr>
    <w:rPr>
      <w:rFonts w:eastAsia="Times New Roman"/>
      <w:szCs w:val="26"/>
    </w:rPr>
  </w:style>
  <w:style w:type="character" w:customStyle="1" w:styleId="pmterms11">
    <w:name w:val="pmterms11"/>
    <w:basedOn w:val="DefaultParagraphFont"/>
    <w:rsid w:val="00D622D2"/>
    <w:rPr>
      <w:b/>
      <w:bCs/>
      <w:i w:val="0"/>
      <w:iCs w:val="0"/>
      <w:color w:val="000000"/>
    </w:rPr>
  </w:style>
  <w:style w:type="character" w:customStyle="1" w:styleId="StyleUnderlineChar9ptBold">
    <w:name w:val="Style Underline Char + 9 pt Bold"/>
    <w:basedOn w:val="DefaultParagraphFont"/>
    <w:rsid w:val="00D622D2"/>
    <w:rPr>
      <w:rFonts w:ascii="Times New Roman" w:hAnsi="Times New Roman"/>
      <w:b/>
      <w:bCs/>
      <w:sz w:val="20"/>
      <w:u w:val="single"/>
      <w:lang w:val="en-US" w:eastAsia="en-US" w:bidi="ar-SA"/>
    </w:rPr>
  </w:style>
  <w:style w:type="character" w:customStyle="1" w:styleId="Style8pt">
    <w:name w:val="Style 8 pt"/>
    <w:basedOn w:val="DefaultParagraphFont"/>
    <w:rsid w:val="00D622D2"/>
    <w:rPr>
      <w:sz w:val="20"/>
    </w:rPr>
  </w:style>
  <w:style w:type="character" w:customStyle="1" w:styleId="UnderlineChar5Char">
    <w:name w:val="Underline Char5 Char"/>
    <w:basedOn w:val="DefaultParagraphFont"/>
    <w:rsid w:val="00D622D2"/>
    <w:rPr>
      <w:szCs w:val="24"/>
      <w:u w:val="single"/>
      <w:lang w:val="en-US" w:eastAsia="en-US" w:bidi="ar-SA"/>
    </w:rPr>
  </w:style>
  <w:style w:type="character" w:customStyle="1" w:styleId="BoldandUnderlineChar2Char1">
    <w:name w:val="Bold and Underline Char2 Char1"/>
    <w:basedOn w:val="DefaultParagraphFont"/>
    <w:rsid w:val="00D622D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622D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622D2"/>
    <w:rPr>
      <w:szCs w:val="24"/>
      <w:u w:val="single"/>
      <w:lang w:val="en-US" w:eastAsia="en-US" w:bidi="ar-SA"/>
    </w:rPr>
  </w:style>
  <w:style w:type="paragraph" w:customStyle="1" w:styleId="Language">
    <w:name w:val="Language"/>
    <w:basedOn w:val="Normal"/>
    <w:link w:val="LanguageChar"/>
    <w:qFormat/>
    <w:rsid w:val="00D622D2"/>
    <w:rPr>
      <w:rFonts w:eastAsia="Times New Roman"/>
      <w:strike/>
      <w:szCs w:val="20"/>
    </w:rPr>
  </w:style>
  <w:style w:type="character" w:customStyle="1" w:styleId="LanguageChar">
    <w:name w:val="Language Char"/>
    <w:basedOn w:val="DefaultParagraphFont"/>
    <w:link w:val="Language"/>
    <w:rsid w:val="00D622D2"/>
    <w:rPr>
      <w:rFonts w:ascii="Calibri" w:eastAsia="Times New Roman" w:hAnsi="Calibri" w:cs="Calibri"/>
      <w:strike/>
      <w:szCs w:val="20"/>
    </w:rPr>
  </w:style>
  <w:style w:type="paragraph" w:customStyle="1" w:styleId="UnderlineChar3">
    <w:name w:val="Underline Char3"/>
    <w:basedOn w:val="Normal"/>
    <w:link w:val="UnderlineChar3Char"/>
    <w:qFormat/>
    <w:rsid w:val="00D622D2"/>
    <w:rPr>
      <w:rFonts w:eastAsia="Times New Roman"/>
      <w:u w:val="single"/>
    </w:rPr>
  </w:style>
  <w:style w:type="character" w:customStyle="1" w:styleId="UnderlineChar3Char">
    <w:name w:val="Underline Char3 Char"/>
    <w:basedOn w:val="DefaultParagraphFont"/>
    <w:link w:val="UnderlineChar3"/>
    <w:rsid w:val="00D622D2"/>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D622D2"/>
    <w:rPr>
      <w:rFonts w:eastAsia="Times New Roman"/>
      <w:b/>
      <w:u w:val="single"/>
    </w:rPr>
  </w:style>
  <w:style w:type="character" w:customStyle="1" w:styleId="BoldandUnderlineChar3CharChar">
    <w:name w:val="Bold and Underline Char3 Char Char"/>
    <w:basedOn w:val="DefaultParagraphFont"/>
    <w:link w:val="BoldandUnderlineChar3Char"/>
    <w:rsid w:val="00D622D2"/>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D622D2"/>
    <w:rPr>
      <w:szCs w:val="24"/>
      <w:u w:val="single"/>
      <w:lang w:val="en-US" w:eastAsia="en-US" w:bidi="ar-SA"/>
    </w:rPr>
  </w:style>
  <w:style w:type="character" w:customStyle="1" w:styleId="BoldandUnderlineChar1Char2Char">
    <w:name w:val="Bold and Underline Char1 Char2 Char"/>
    <w:basedOn w:val="DefaultParagraphFont"/>
    <w:rsid w:val="00D622D2"/>
    <w:rPr>
      <w:b/>
      <w:szCs w:val="24"/>
      <w:u w:val="single"/>
      <w:lang w:val="en-US" w:eastAsia="en-US" w:bidi="ar-SA"/>
    </w:rPr>
  </w:style>
  <w:style w:type="paragraph" w:customStyle="1" w:styleId="Cardstyle0">
    <w:name w:val="Cardstyle"/>
    <w:basedOn w:val="Normal"/>
    <w:next w:val="Normal"/>
    <w:qFormat/>
    <w:rsid w:val="00D622D2"/>
    <w:rPr>
      <w:rFonts w:eastAsia="Times New Roman"/>
    </w:rPr>
  </w:style>
  <w:style w:type="character" w:customStyle="1" w:styleId="Style12ptBoldUnderline1">
    <w:name w:val="Style 12 pt Bold Underline1"/>
    <w:basedOn w:val="DefaultParagraphFont"/>
    <w:rsid w:val="00D622D2"/>
    <w:rPr>
      <w:b/>
      <w:bCs/>
      <w:sz w:val="24"/>
      <w:u w:val="single"/>
    </w:rPr>
  </w:style>
  <w:style w:type="character" w:customStyle="1" w:styleId="StyleEmphasisArial12ptBoldNotItalic">
    <w:name w:val="Style Emphasis + Arial 12 pt Bold Not Italic"/>
    <w:basedOn w:val="Emphasis"/>
    <w:rsid w:val="00D622D2"/>
    <w:rPr>
      <w:rFonts w:ascii="Arial" w:hAnsi="Arial" w:cs="Times New Roman"/>
      <w:b w:val="0"/>
      <w:bCs/>
      <w:i/>
      <w:iCs/>
      <w:sz w:val="24"/>
      <w:u w:val="single"/>
      <w:bdr w:val="single" w:sz="8" w:space="0" w:color="auto"/>
    </w:rPr>
  </w:style>
  <w:style w:type="character" w:customStyle="1" w:styleId="DebateHighlighted">
    <w:name w:val="Debate Highlighted"/>
    <w:qFormat/>
    <w:rsid w:val="00D622D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622D2"/>
    <w:rPr>
      <w:rFonts w:ascii="SimSun" w:eastAsia="SimSun" w:hAnsi="SimSun"/>
      <w:sz w:val="15"/>
      <w:lang w:eastAsia="zh-CN"/>
    </w:rPr>
  </w:style>
  <w:style w:type="paragraph" w:customStyle="1" w:styleId="UnreadText">
    <w:name w:val="Unread Text"/>
    <w:basedOn w:val="Normal"/>
    <w:next w:val="Normal"/>
    <w:link w:val="UnreadTextChar"/>
    <w:autoRedefine/>
    <w:qFormat/>
    <w:rsid w:val="00D622D2"/>
    <w:pPr>
      <w:ind w:left="360"/>
    </w:pPr>
    <w:rPr>
      <w:rFonts w:ascii="SimSun" w:eastAsia="SimSun" w:hAnsi="SimSun" w:cstheme="minorBidi"/>
      <w:sz w:val="15"/>
      <w:szCs w:val="22"/>
      <w:lang w:eastAsia="zh-CN"/>
    </w:rPr>
  </w:style>
  <w:style w:type="character" w:customStyle="1" w:styleId="Highlightedunderline">
    <w:name w:val="Highlighted underline"/>
    <w:qFormat/>
    <w:rsid w:val="00D622D2"/>
    <w:rPr>
      <w:rFonts w:ascii="Times New Roman" w:hAnsi="Times New Roman"/>
      <w:sz w:val="20"/>
      <w:u w:val="single"/>
      <w:bdr w:val="none" w:sz="0" w:space="0" w:color="auto"/>
      <w:shd w:val="clear" w:color="auto" w:fill="C0C0C0"/>
    </w:rPr>
  </w:style>
  <w:style w:type="character" w:customStyle="1" w:styleId="smallChar">
    <w:name w:val="small Char"/>
    <w:rsid w:val="00D622D2"/>
    <w:rPr>
      <w:rFonts w:ascii="Calibri" w:eastAsia="Calibri" w:hAnsi="Calibri" w:cs="Calibri"/>
      <w:sz w:val="16"/>
      <w:szCs w:val="20"/>
      <w:lang w:val="x-none" w:eastAsia="x-none"/>
    </w:rPr>
  </w:style>
  <w:style w:type="paragraph" w:customStyle="1" w:styleId="HotRoute0">
    <w:name w:val="Hot Route!"/>
    <w:basedOn w:val="Normal"/>
    <w:qFormat/>
    <w:rsid w:val="00D622D2"/>
    <w:pPr>
      <w:ind w:left="144"/>
    </w:pPr>
    <w:rPr>
      <w:rFonts w:eastAsia="Times New Roman"/>
      <w:lang w:val="x-none" w:eastAsia="x-none"/>
    </w:rPr>
  </w:style>
  <w:style w:type="character" w:customStyle="1" w:styleId="BodyTextIndent3Char1">
    <w:name w:val="Body Text Indent 3 Char1"/>
    <w:basedOn w:val="DefaultParagraphFont"/>
    <w:uiPriority w:val="99"/>
    <w:rsid w:val="00D622D2"/>
    <w:rPr>
      <w:rFonts w:ascii="Times New Roman" w:hAnsi="Times New Roman" w:cs="Times New Roman"/>
      <w:sz w:val="16"/>
      <w:szCs w:val="16"/>
    </w:rPr>
  </w:style>
  <w:style w:type="character" w:customStyle="1" w:styleId="BodyText2Char1">
    <w:name w:val="Body Text 2 Char1"/>
    <w:basedOn w:val="DefaultParagraphFont"/>
    <w:uiPriority w:val="99"/>
    <w:rsid w:val="00D622D2"/>
    <w:rPr>
      <w:rFonts w:ascii="Times New Roman" w:hAnsi="Times New Roman" w:cs="Times New Roman"/>
      <w:sz w:val="20"/>
    </w:rPr>
  </w:style>
  <w:style w:type="character" w:customStyle="1" w:styleId="Heading2Char1CharCharCharCharCharC">
    <w:name w:val="Heading 2 Char1 Char Char Char Char Char C"/>
    <w:rsid w:val="00D622D2"/>
    <w:rPr>
      <w:rFonts w:cs="Arial"/>
      <w:b/>
      <w:bCs/>
      <w:iCs/>
      <w:sz w:val="24"/>
      <w:szCs w:val="28"/>
      <w:lang w:val="en-US" w:eastAsia="en-US" w:bidi="ar-SA"/>
    </w:rPr>
  </w:style>
  <w:style w:type="character" w:customStyle="1" w:styleId="underline1">
    <w:name w:val="underline1"/>
    <w:basedOn w:val="DefaultParagraphFont"/>
    <w:rsid w:val="00D622D2"/>
    <w:rPr>
      <w:u w:val="single"/>
    </w:rPr>
  </w:style>
  <w:style w:type="character" w:customStyle="1" w:styleId="FontStyle291">
    <w:name w:val="Font Style291"/>
    <w:basedOn w:val="DefaultParagraphFont"/>
    <w:uiPriority w:val="99"/>
    <w:rsid w:val="00D622D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622D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622D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622D2"/>
    <w:rPr>
      <w:rFonts w:ascii="Calibri" w:eastAsia="Times New Roman" w:hAnsi="Calibri" w:cs="Calibri"/>
      <w:szCs w:val="24"/>
    </w:rPr>
  </w:style>
  <w:style w:type="paragraph" w:customStyle="1" w:styleId="Cards1">
    <w:name w:val="Cards1"/>
    <w:basedOn w:val="Normal"/>
    <w:link w:val="Cards1Char"/>
    <w:qFormat/>
    <w:rsid w:val="00D622D2"/>
    <w:pPr>
      <w:ind w:left="288"/>
    </w:pPr>
    <w:rPr>
      <w:rFonts w:eastAsia="Times New Roman"/>
      <w:u w:val="single"/>
    </w:rPr>
  </w:style>
  <w:style w:type="character" w:customStyle="1" w:styleId="Cards1Char">
    <w:name w:val="Cards1 Char"/>
    <w:basedOn w:val="DefaultParagraphFont"/>
    <w:link w:val="Cards1"/>
    <w:rsid w:val="00D622D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622D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622D2"/>
    <w:rPr>
      <w:rFonts w:ascii="Arial" w:eastAsia="Calibri" w:hAnsi="Arial" w:cs="Arial"/>
      <w:u w:val="single"/>
    </w:rPr>
  </w:style>
  <w:style w:type="character" w:customStyle="1" w:styleId="EmphasizeThis">
    <w:name w:val="EmphasizeThis"/>
    <w:rsid w:val="00D622D2"/>
    <w:rPr>
      <w:rFonts w:ascii="Georgia" w:hAnsi="Georgia"/>
      <w:b/>
      <w:iCs/>
      <w:sz w:val="24"/>
      <w:u w:val="thick"/>
    </w:rPr>
  </w:style>
  <w:style w:type="paragraph" w:customStyle="1" w:styleId="Stylecard8pt">
    <w:name w:val="Style card + 8 pt"/>
    <w:basedOn w:val="Normal"/>
    <w:link w:val="Stylecard8ptChar"/>
    <w:qFormat/>
    <w:rsid w:val="00D622D2"/>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D622D2"/>
    <w:rPr>
      <w:rFonts w:ascii="Georgia" w:eastAsia="Cambria" w:hAnsi="Georgia" w:cs="Times New Roman"/>
      <w:color w:val="000000"/>
      <w:sz w:val="20"/>
      <w:szCs w:val="20"/>
      <w:u w:val="single"/>
      <w:lang w:eastAsia="ar-SA"/>
    </w:rPr>
  </w:style>
  <w:style w:type="character" w:customStyle="1" w:styleId="bhl">
    <w:name w:val="bhl"/>
    <w:basedOn w:val="DefaultParagraphFont"/>
    <w:rsid w:val="00D622D2"/>
  </w:style>
  <w:style w:type="paragraph" w:customStyle="1" w:styleId="TagGA11">
    <w:name w:val="Tag GA 11"/>
    <w:basedOn w:val="TOC1"/>
    <w:qFormat/>
    <w:rsid w:val="00D622D2"/>
    <w:pPr>
      <w:spacing w:before="0" w:after="160"/>
    </w:pPr>
    <w:rPr>
      <w:rFonts w:eastAsia="Calibri"/>
      <w:u w:val="none"/>
      <w:lang w:bidi="ar-SA"/>
    </w:rPr>
  </w:style>
  <w:style w:type="paragraph" w:customStyle="1" w:styleId="CiteCard">
    <w:name w:val="Cite/Card"/>
    <w:basedOn w:val="TOC2"/>
    <w:qFormat/>
    <w:rsid w:val="00D622D2"/>
    <w:pPr>
      <w:tabs>
        <w:tab w:val="left" w:pos="4360"/>
      </w:tabs>
      <w:ind w:left="220"/>
    </w:pPr>
    <w:rPr>
      <w:rFonts w:eastAsia="Calibri"/>
      <w:sz w:val="22"/>
      <w:lang w:bidi="ar-SA"/>
    </w:rPr>
  </w:style>
  <w:style w:type="character" w:customStyle="1" w:styleId="CardTextUnderlinedChar">
    <w:name w:val="Card Text Underlined Char"/>
    <w:basedOn w:val="DefaultParagraphFont"/>
    <w:rsid w:val="00D622D2"/>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D622D2"/>
    <w:rPr>
      <w:rFonts w:ascii="Tahoma" w:hAnsi="Tahoma" w:cs="Tahoma"/>
      <w:sz w:val="16"/>
      <w:szCs w:val="16"/>
    </w:rPr>
  </w:style>
  <w:style w:type="character" w:customStyle="1" w:styleId="addmd">
    <w:name w:val="addmd"/>
    <w:basedOn w:val="DefaultParagraphFont"/>
    <w:rsid w:val="00D622D2"/>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D622D2"/>
    <w:rPr>
      <w:rFonts w:ascii="Arial" w:hAnsi="Arial"/>
      <w:b/>
      <w:sz w:val="26"/>
    </w:rPr>
  </w:style>
  <w:style w:type="paragraph" w:styleId="FootnoteText">
    <w:name w:val="footnote text"/>
    <w:basedOn w:val="Normal"/>
    <w:link w:val="FootnoteTextChar"/>
    <w:unhideWhenUsed/>
    <w:qFormat/>
    <w:rsid w:val="00D622D2"/>
    <w:rPr>
      <w:rFonts w:eastAsia="Calibri"/>
      <w:szCs w:val="20"/>
      <w:lang w:eastAsia="zh-CN"/>
    </w:rPr>
  </w:style>
  <w:style w:type="character" w:customStyle="1" w:styleId="FootnoteTextChar">
    <w:name w:val="Footnote Text Char"/>
    <w:basedOn w:val="DefaultParagraphFont"/>
    <w:link w:val="FootnoteText"/>
    <w:rsid w:val="00D622D2"/>
    <w:rPr>
      <w:rFonts w:ascii="Calibri" w:eastAsia="Calibri" w:hAnsi="Calibri" w:cs="Calibri"/>
      <w:szCs w:val="20"/>
      <w:lang w:eastAsia="zh-CN"/>
    </w:rPr>
  </w:style>
  <w:style w:type="character" w:customStyle="1" w:styleId="UnderlinedTextCharChar">
    <w:name w:val="Underlined Text Char Char"/>
    <w:basedOn w:val="DefaultParagraphFont"/>
    <w:rsid w:val="00D622D2"/>
    <w:rPr>
      <w:rFonts w:cs="Arial"/>
      <w:bCs/>
      <w:noProof w:val="0"/>
      <w:szCs w:val="26"/>
      <w:u w:val="single"/>
      <w:lang w:val="en-US" w:eastAsia="en-US" w:bidi="ar-SA"/>
    </w:rPr>
  </w:style>
  <w:style w:type="character" w:customStyle="1" w:styleId="StyleTimesNewRoman12ptBold">
    <w:name w:val="Style Times New Roman 12 pt Bold"/>
    <w:rsid w:val="00D622D2"/>
    <w:rPr>
      <w:b/>
      <w:bCs/>
      <w:sz w:val="24"/>
    </w:rPr>
  </w:style>
  <w:style w:type="character" w:customStyle="1" w:styleId="CardText1Char">
    <w:name w:val="Card Text 1 Char"/>
    <w:rsid w:val="00D622D2"/>
    <w:rPr>
      <w:rFonts w:ascii="Georgia" w:hAnsi="Georgia"/>
      <w:color w:val="000000"/>
      <w:sz w:val="22"/>
      <w:szCs w:val="22"/>
      <w:u w:val="single"/>
    </w:rPr>
  </w:style>
  <w:style w:type="character" w:customStyle="1" w:styleId="BoldUnderlining">
    <w:name w:val="Bold Underlining"/>
    <w:rsid w:val="00D622D2"/>
    <w:rPr>
      <w:u w:val="single"/>
    </w:rPr>
  </w:style>
  <w:style w:type="character" w:customStyle="1" w:styleId="Intemphasis">
    <w:name w:val="Intemphasis"/>
    <w:uiPriority w:val="1"/>
    <w:qFormat/>
    <w:rsid w:val="00D622D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622D2"/>
    <w:pPr>
      <w:ind w:left="288" w:right="288"/>
    </w:pPr>
    <w:rPr>
      <w:szCs w:val="16"/>
    </w:rPr>
  </w:style>
  <w:style w:type="character" w:customStyle="1" w:styleId="cardtextChar2">
    <w:name w:val="cardtext Char"/>
    <w:basedOn w:val="DefaultParagraphFont"/>
    <w:link w:val="cardtext0"/>
    <w:rsid w:val="00D622D2"/>
    <w:rPr>
      <w:rFonts w:ascii="Calibri" w:hAnsi="Calibri" w:cs="Calibri"/>
      <w:szCs w:val="16"/>
    </w:rPr>
  </w:style>
  <w:style w:type="character" w:customStyle="1" w:styleId="BoldUnderlineChar1">
    <w:name w:val="BoldUnderline Char1"/>
    <w:rsid w:val="00D622D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622D2"/>
    <w:pPr>
      <w:spacing w:after="200"/>
      <w:contextualSpacing/>
    </w:pPr>
    <w:rPr>
      <w:rFonts w:eastAsia="Calibri"/>
      <w:u w:val="single"/>
    </w:rPr>
  </w:style>
  <w:style w:type="character" w:customStyle="1" w:styleId="UnderlinedCardTextChar">
    <w:name w:val="Underlined Card Text Char"/>
    <w:link w:val="UnderlinedCardText"/>
    <w:rsid w:val="00D622D2"/>
    <w:rPr>
      <w:rFonts w:ascii="Calibri" w:eastAsia="Calibri" w:hAnsi="Calibri" w:cs="Calibri"/>
      <w:szCs w:val="24"/>
      <w:u w:val="single"/>
    </w:rPr>
  </w:style>
  <w:style w:type="character" w:customStyle="1" w:styleId="Hyperlink6">
    <w:name w:val="Hyperlink6"/>
    <w:basedOn w:val="DefaultParagraphFont"/>
    <w:rsid w:val="00D622D2"/>
    <w:rPr>
      <w:color w:val="3300CC"/>
      <w:u w:val="single"/>
    </w:rPr>
  </w:style>
  <w:style w:type="paragraph" w:customStyle="1" w:styleId="Tag12">
    <w:name w:val="Tag12"/>
    <w:basedOn w:val="Normal"/>
    <w:qFormat/>
    <w:rsid w:val="00D622D2"/>
    <w:pPr>
      <w:contextualSpacing/>
    </w:pPr>
    <w:rPr>
      <w:rFonts w:eastAsia="Cambria"/>
      <w:b/>
    </w:rPr>
  </w:style>
  <w:style w:type="paragraph" w:customStyle="1" w:styleId="Shrink8">
    <w:name w:val="Shrink8"/>
    <w:basedOn w:val="Normal"/>
    <w:qFormat/>
    <w:rsid w:val="00D622D2"/>
    <w:rPr>
      <w:rFonts w:eastAsia="Cambria"/>
    </w:rPr>
  </w:style>
  <w:style w:type="character" w:customStyle="1" w:styleId="highlight2">
    <w:name w:val="highlight2"/>
    <w:rsid w:val="00D622D2"/>
    <w:rPr>
      <w:rFonts w:ascii="Arial" w:hAnsi="Arial"/>
      <w:b/>
      <w:sz w:val="19"/>
      <w:u w:val="thick"/>
      <w:bdr w:val="none" w:sz="0" w:space="0" w:color="auto"/>
      <w:shd w:val="clear" w:color="auto" w:fill="auto"/>
    </w:rPr>
  </w:style>
  <w:style w:type="character" w:customStyle="1" w:styleId="citation">
    <w:name w:val="citation"/>
    <w:basedOn w:val="DefaultParagraphFont"/>
    <w:rsid w:val="00D622D2"/>
  </w:style>
  <w:style w:type="paragraph" w:customStyle="1" w:styleId="UnderlineText">
    <w:name w:val="Underline Text"/>
    <w:basedOn w:val="Normal"/>
    <w:link w:val="UnderlineTextChar"/>
    <w:qFormat/>
    <w:rsid w:val="00D622D2"/>
    <w:pPr>
      <w:ind w:left="288"/>
    </w:pPr>
    <w:rPr>
      <w:rFonts w:eastAsia="Times New Roman"/>
      <w:u w:val="single"/>
    </w:rPr>
  </w:style>
  <w:style w:type="character" w:customStyle="1" w:styleId="UnderlineTextChar">
    <w:name w:val="Underline Text Char"/>
    <w:basedOn w:val="DefaultParagraphFont"/>
    <w:link w:val="UnderlineText"/>
    <w:rsid w:val="00D622D2"/>
    <w:rPr>
      <w:rFonts w:ascii="Calibri" w:eastAsia="Times New Roman" w:hAnsi="Calibri" w:cs="Calibri"/>
      <w:szCs w:val="24"/>
      <w:u w:val="single"/>
    </w:rPr>
  </w:style>
  <w:style w:type="character" w:customStyle="1" w:styleId="il">
    <w:name w:val="il"/>
    <w:basedOn w:val="DefaultParagraphFont"/>
    <w:rsid w:val="00D622D2"/>
  </w:style>
  <w:style w:type="character" w:customStyle="1" w:styleId="commentstext">
    <w:name w:val="comments_text"/>
    <w:uiPriority w:val="99"/>
    <w:rsid w:val="00D622D2"/>
    <w:rPr>
      <w:rFonts w:cs="Times New Roman"/>
    </w:rPr>
  </w:style>
  <w:style w:type="paragraph" w:customStyle="1" w:styleId="Heading42">
    <w:name w:val="Heading 42"/>
    <w:basedOn w:val="Normal"/>
    <w:qFormat/>
    <w:rsid w:val="00D622D2"/>
    <w:rPr>
      <w:rFonts w:eastAsia="Times New Roman"/>
    </w:rPr>
  </w:style>
  <w:style w:type="paragraph" w:customStyle="1" w:styleId="DebateNormal">
    <w:name w:val="DebateNormal"/>
    <w:basedOn w:val="Normal"/>
    <w:link w:val="DebateNormalChar"/>
    <w:qFormat/>
    <w:rsid w:val="00D622D2"/>
    <w:pPr>
      <w:spacing w:line="276" w:lineRule="auto"/>
    </w:pPr>
    <w:rPr>
      <w:rFonts w:eastAsia="Calibri"/>
      <w:szCs w:val="20"/>
    </w:rPr>
  </w:style>
  <w:style w:type="character" w:customStyle="1" w:styleId="DebateNormalChar">
    <w:name w:val="DebateNormal Char"/>
    <w:basedOn w:val="DefaultParagraphFont"/>
    <w:link w:val="DebateNormal"/>
    <w:rsid w:val="00D622D2"/>
    <w:rPr>
      <w:rFonts w:ascii="Calibri" w:eastAsia="Calibri" w:hAnsi="Calibri" w:cs="Calibri"/>
      <w:szCs w:val="20"/>
    </w:rPr>
  </w:style>
  <w:style w:type="paragraph" w:customStyle="1" w:styleId="DebateEmphasis">
    <w:name w:val="DebateEmphasis"/>
    <w:basedOn w:val="Normal"/>
    <w:link w:val="DebateEmphasisChar"/>
    <w:qFormat/>
    <w:rsid w:val="00D622D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622D2"/>
    <w:rPr>
      <w:rFonts w:ascii="Calibri" w:eastAsia="Calibri" w:hAnsi="Calibri" w:cs="Calibri"/>
      <w:b/>
      <w:szCs w:val="20"/>
      <w:u w:val="single"/>
    </w:rPr>
  </w:style>
  <w:style w:type="paragraph" w:customStyle="1" w:styleId="NormalCite">
    <w:name w:val="NormalCite"/>
    <w:link w:val="NormalCiteChar"/>
    <w:qFormat/>
    <w:rsid w:val="00D622D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622D2"/>
    <w:rPr>
      <w:rFonts w:ascii="Times New Roman" w:hAnsi="Times New Roman" w:cs="Times New Roman"/>
      <w:sz w:val="18"/>
    </w:rPr>
  </w:style>
  <w:style w:type="character" w:customStyle="1" w:styleId="articletext">
    <w:name w:val="articletext"/>
    <w:basedOn w:val="DefaultParagraphFont"/>
    <w:rsid w:val="00D622D2"/>
  </w:style>
  <w:style w:type="character" w:customStyle="1" w:styleId="grey10">
    <w:name w:val="grey10"/>
    <w:basedOn w:val="DefaultParagraphFont"/>
    <w:rsid w:val="00D622D2"/>
  </w:style>
  <w:style w:type="character" w:customStyle="1" w:styleId="navy13bd">
    <w:name w:val="navy13bd"/>
    <w:basedOn w:val="DefaultParagraphFont"/>
    <w:rsid w:val="00D622D2"/>
  </w:style>
  <w:style w:type="character" w:customStyle="1" w:styleId="Style9ptUnderline2">
    <w:name w:val="Style 9 pt Underline2"/>
    <w:basedOn w:val="DefaultParagraphFont"/>
    <w:rsid w:val="00D622D2"/>
    <w:rPr>
      <w:sz w:val="20"/>
      <w:u w:val="single"/>
    </w:rPr>
  </w:style>
  <w:style w:type="character" w:customStyle="1" w:styleId="Style9ptBoldUnderline1">
    <w:name w:val="Style 9 pt Bold Underline1"/>
    <w:basedOn w:val="DefaultParagraphFont"/>
    <w:rsid w:val="00D622D2"/>
    <w:rPr>
      <w:b/>
      <w:bCs/>
      <w:sz w:val="20"/>
      <w:u w:val="single"/>
    </w:rPr>
  </w:style>
  <w:style w:type="character" w:customStyle="1" w:styleId="TagsCharChar">
    <w:name w:val="Tags Char Char"/>
    <w:basedOn w:val="DefaultParagraphFont"/>
    <w:rsid w:val="00D622D2"/>
    <w:rPr>
      <w:rFonts w:eastAsia="SimSun"/>
      <w:b/>
      <w:sz w:val="24"/>
      <w:lang w:val="en-US" w:eastAsia="zh-CN" w:bidi="ar-SA"/>
    </w:rPr>
  </w:style>
  <w:style w:type="paragraph" w:customStyle="1" w:styleId="cardCharCharCharChar">
    <w:name w:val="card Char Char Char Char"/>
    <w:basedOn w:val="Normal"/>
    <w:uiPriority w:val="99"/>
    <w:qFormat/>
    <w:rsid w:val="00D622D2"/>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D622D2"/>
    <w:rPr>
      <w:rFonts w:ascii="Times" w:eastAsia="Times New Roman" w:hAnsi="Times"/>
    </w:rPr>
  </w:style>
  <w:style w:type="paragraph" w:customStyle="1" w:styleId="CARD">
    <w:name w:val="CARD"/>
    <w:basedOn w:val="Normal"/>
    <w:link w:val="CARDChar0"/>
    <w:qFormat/>
    <w:rsid w:val="00D622D2"/>
    <w:rPr>
      <w:rFonts w:eastAsia="Times New Roman"/>
      <w:u w:val="single"/>
    </w:rPr>
  </w:style>
  <w:style w:type="character" w:customStyle="1" w:styleId="CARDChar0">
    <w:name w:val="CARD Char"/>
    <w:basedOn w:val="DefaultParagraphFont"/>
    <w:link w:val="CARD"/>
    <w:rsid w:val="00D622D2"/>
    <w:rPr>
      <w:rFonts w:ascii="Calibri" w:eastAsia="Times New Roman" w:hAnsi="Calibri" w:cs="Calibri"/>
      <w:szCs w:val="24"/>
      <w:u w:val="single"/>
    </w:rPr>
  </w:style>
  <w:style w:type="paragraph" w:customStyle="1" w:styleId="Normal2">
    <w:name w:val="Normal2"/>
    <w:basedOn w:val="Normal"/>
    <w:uiPriority w:val="99"/>
    <w:qFormat/>
    <w:rsid w:val="00D622D2"/>
    <w:rPr>
      <w:rFonts w:eastAsia="Times New Roman"/>
    </w:rPr>
  </w:style>
  <w:style w:type="character" w:customStyle="1" w:styleId="Style11ptThickunderline">
    <w:name w:val="Style 11 pt Thick underline"/>
    <w:rsid w:val="00D622D2"/>
    <w:rPr>
      <w:rFonts w:ascii="Times New Roman" w:hAnsi="Times New Roman"/>
      <w:sz w:val="20"/>
      <w:u w:val="single"/>
    </w:rPr>
  </w:style>
  <w:style w:type="character" w:customStyle="1" w:styleId="Style11ptBoldThickunderline">
    <w:name w:val="Style 11 pt Bold Thick underline"/>
    <w:rsid w:val="00D622D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622D2"/>
    <w:rPr>
      <w:vertAlign w:val="superscript"/>
    </w:rPr>
  </w:style>
  <w:style w:type="character" w:customStyle="1" w:styleId="CharChar5">
    <w:name w:val="Char Char5"/>
    <w:rsid w:val="00D622D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622D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622D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622D2"/>
    <w:rPr>
      <w:u w:val="single"/>
    </w:rPr>
  </w:style>
  <w:style w:type="character" w:customStyle="1" w:styleId="StyleUnderlineBoldIndent11ptChar">
    <w:name w:val="Style Underline + Bold Indent + 11 pt Char"/>
    <w:link w:val="StyleUnderlineBoldIndent11pt"/>
    <w:rsid w:val="00D622D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622D2"/>
    <w:rPr>
      <w:b/>
      <w:bCs/>
      <w:u w:val="single"/>
    </w:rPr>
  </w:style>
  <w:style w:type="character" w:customStyle="1" w:styleId="StyleUnderlineBoldIndent11ptBoldChar">
    <w:name w:val="Style Underline + Bold Indent + 11 pt Bold Char"/>
    <w:link w:val="StyleUnderlineBoldIndent11ptBold"/>
    <w:rsid w:val="00D622D2"/>
    <w:rPr>
      <w:rFonts w:ascii="Calibri" w:eastAsia="Times New Roman" w:hAnsi="Calibri" w:cs="Calibri"/>
      <w:b/>
      <w:bCs/>
      <w:szCs w:val="20"/>
      <w:u w:val="single"/>
    </w:rPr>
  </w:style>
  <w:style w:type="paragraph" w:customStyle="1" w:styleId="author-name">
    <w:name w:val="author-name"/>
    <w:basedOn w:val="Normal"/>
    <w:uiPriority w:val="99"/>
    <w:qFormat/>
    <w:rsid w:val="00D622D2"/>
    <w:pPr>
      <w:spacing w:before="100" w:beforeAutospacing="1" w:after="100" w:afterAutospacing="1"/>
    </w:pPr>
    <w:rPr>
      <w:rFonts w:eastAsia="Times New Roman"/>
    </w:rPr>
  </w:style>
  <w:style w:type="paragraph" w:customStyle="1" w:styleId="author-credentials">
    <w:name w:val="author-credentials"/>
    <w:basedOn w:val="Normal"/>
    <w:qFormat/>
    <w:rsid w:val="00D622D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D622D2"/>
    <w:rPr>
      <w:rFonts w:ascii="Consolas" w:hAnsi="Consolas" w:cs="Consolas"/>
      <w:sz w:val="20"/>
      <w:szCs w:val="20"/>
    </w:rPr>
  </w:style>
  <w:style w:type="character" w:customStyle="1" w:styleId="StyleStyle4CharTimesNewRoman11ptBold">
    <w:name w:val="Style Style4 Char + Times New Roman 11 pt Bold"/>
    <w:basedOn w:val="DefaultParagraphFont"/>
    <w:rsid w:val="00D622D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622D2"/>
    <w:rPr>
      <w:rFonts w:ascii="Times New Roman" w:hAnsi="Times New Roman"/>
      <w:i/>
      <w:iCs/>
      <w:sz w:val="20"/>
      <w:szCs w:val="24"/>
      <w:u w:val="single"/>
      <w:lang w:val="en-US" w:eastAsia="en-US" w:bidi="ar-SA"/>
    </w:rPr>
  </w:style>
  <w:style w:type="character" w:customStyle="1" w:styleId="headline">
    <w:name w:val="headline"/>
    <w:basedOn w:val="DefaultParagraphFont"/>
    <w:rsid w:val="00D622D2"/>
  </w:style>
  <w:style w:type="character" w:customStyle="1" w:styleId="CharChar4">
    <w:name w:val="Char Char4"/>
    <w:basedOn w:val="DefaultParagraphFont"/>
    <w:rsid w:val="00D622D2"/>
    <w:rPr>
      <w:rFonts w:cs="Arial"/>
      <w:b/>
      <w:bCs/>
      <w:iCs/>
      <w:szCs w:val="28"/>
      <w:lang w:val="en-US" w:eastAsia="en-US" w:bidi="ar-SA"/>
    </w:rPr>
  </w:style>
  <w:style w:type="character" w:customStyle="1" w:styleId="yshortcuts">
    <w:name w:val="yshortcuts"/>
    <w:basedOn w:val="DefaultParagraphFont"/>
    <w:rsid w:val="00D622D2"/>
  </w:style>
  <w:style w:type="paragraph" w:styleId="PlainText">
    <w:name w:val="Plain Text"/>
    <w:basedOn w:val="Normal"/>
    <w:link w:val="PlainTextChar"/>
    <w:rsid w:val="00D622D2"/>
    <w:rPr>
      <w:rFonts w:ascii="Courier New" w:eastAsia="Times New Roman" w:hAnsi="Courier New" w:cs="Courier New"/>
      <w:szCs w:val="20"/>
    </w:rPr>
  </w:style>
  <w:style w:type="character" w:customStyle="1" w:styleId="PlainTextChar">
    <w:name w:val="Plain Text Char"/>
    <w:basedOn w:val="DefaultParagraphFont"/>
    <w:link w:val="PlainText"/>
    <w:rsid w:val="00D622D2"/>
    <w:rPr>
      <w:rFonts w:ascii="Courier New" w:eastAsia="Times New Roman" w:hAnsi="Courier New" w:cs="Courier New"/>
      <w:szCs w:val="20"/>
    </w:rPr>
  </w:style>
  <w:style w:type="character" w:customStyle="1" w:styleId="senselabelstart">
    <w:name w:val="sense_label start"/>
    <w:basedOn w:val="DefaultParagraphFont"/>
    <w:rsid w:val="00D622D2"/>
  </w:style>
  <w:style w:type="character" w:customStyle="1" w:styleId="sensecontent">
    <w:name w:val="sense_content"/>
    <w:basedOn w:val="DefaultParagraphFont"/>
    <w:rsid w:val="00D622D2"/>
  </w:style>
  <w:style w:type="character" w:customStyle="1" w:styleId="vi">
    <w:name w:val="vi"/>
    <w:basedOn w:val="DefaultParagraphFont"/>
    <w:rsid w:val="00D622D2"/>
  </w:style>
  <w:style w:type="paragraph" w:customStyle="1" w:styleId="Microtext0">
    <w:name w:val="Microtext"/>
    <w:basedOn w:val="Normal"/>
    <w:next w:val="Normal"/>
    <w:link w:val="MicrotextChar0"/>
    <w:qFormat/>
    <w:rsid w:val="00D622D2"/>
    <w:rPr>
      <w:sz w:val="12"/>
    </w:rPr>
  </w:style>
  <w:style w:type="character" w:customStyle="1" w:styleId="MicrotextChar0">
    <w:name w:val="Microtext Char"/>
    <w:link w:val="Microtext0"/>
    <w:rsid w:val="00D622D2"/>
    <w:rPr>
      <w:rFonts w:ascii="Calibri" w:hAnsi="Calibri" w:cs="Calibri"/>
      <w:sz w:val="12"/>
      <w:szCs w:val="24"/>
    </w:rPr>
  </w:style>
  <w:style w:type="character" w:customStyle="1" w:styleId="st">
    <w:name w:val="st"/>
    <w:basedOn w:val="DefaultParagraphFont"/>
    <w:rsid w:val="00D622D2"/>
  </w:style>
  <w:style w:type="paragraph" w:customStyle="1" w:styleId="Style6">
    <w:name w:val="Style6"/>
    <w:basedOn w:val="Normal"/>
    <w:link w:val="Style6Char"/>
    <w:autoRedefine/>
    <w:qFormat/>
    <w:rsid w:val="00D622D2"/>
    <w:rPr>
      <w:b/>
    </w:rPr>
  </w:style>
  <w:style w:type="character" w:customStyle="1" w:styleId="Style6Char">
    <w:name w:val="Style6 Char"/>
    <w:basedOn w:val="DefaultParagraphFont"/>
    <w:link w:val="Style6"/>
    <w:rsid w:val="00D622D2"/>
    <w:rPr>
      <w:rFonts w:ascii="Calibri" w:hAnsi="Calibri" w:cs="Calibri"/>
      <w:b/>
      <w:szCs w:val="24"/>
    </w:rPr>
  </w:style>
  <w:style w:type="paragraph" w:customStyle="1" w:styleId="Style11">
    <w:name w:val="Style11"/>
    <w:basedOn w:val="Normal"/>
    <w:link w:val="Style11Char"/>
    <w:qFormat/>
    <w:rsid w:val="00D622D2"/>
    <w:rPr>
      <w:rFonts w:eastAsia="Times New Roman"/>
      <w:b/>
      <w:szCs w:val="20"/>
      <w:u w:val="thick"/>
    </w:rPr>
  </w:style>
  <w:style w:type="paragraph" w:customStyle="1" w:styleId="Style12">
    <w:name w:val="Style12"/>
    <w:basedOn w:val="Normal"/>
    <w:link w:val="Style12Char"/>
    <w:qFormat/>
    <w:rsid w:val="00D622D2"/>
    <w:rPr>
      <w:rFonts w:eastAsia="Times New Roman"/>
      <w:b/>
      <w:u w:val="thick"/>
    </w:rPr>
  </w:style>
  <w:style w:type="character" w:customStyle="1" w:styleId="Style11Char">
    <w:name w:val="Style11 Char"/>
    <w:basedOn w:val="DefaultParagraphFont"/>
    <w:link w:val="Style11"/>
    <w:rsid w:val="00D622D2"/>
    <w:rPr>
      <w:rFonts w:ascii="Calibri" w:eastAsia="Times New Roman" w:hAnsi="Calibri" w:cs="Calibri"/>
      <w:b/>
      <w:szCs w:val="20"/>
      <w:u w:val="thick"/>
    </w:rPr>
  </w:style>
  <w:style w:type="character" w:customStyle="1" w:styleId="Style12Char">
    <w:name w:val="Style12 Char"/>
    <w:basedOn w:val="DefaultParagraphFont"/>
    <w:link w:val="Style12"/>
    <w:rsid w:val="00D622D2"/>
    <w:rPr>
      <w:rFonts w:ascii="Calibri" w:eastAsia="Times New Roman" w:hAnsi="Calibri" w:cs="Calibri"/>
      <w:b/>
      <w:szCs w:val="24"/>
      <w:u w:val="thick"/>
    </w:rPr>
  </w:style>
  <w:style w:type="character" w:customStyle="1" w:styleId="caps-label">
    <w:name w:val="caps-label"/>
    <w:basedOn w:val="DefaultParagraphFont"/>
    <w:rsid w:val="00D622D2"/>
  </w:style>
  <w:style w:type="character" w:customStyle="1" w:styleId="wikiexternallink">
    <w:name w:val="wikiexternallink"/>
    <w:basedOn w:val="DefaultParagraphFont"/>
    <w:rsid w:val="00D622D2"/>
  </w:style>
  <w:style w:type="character" w:customStyle="1" w:styleId="wikigeneratedlinkcontent">
    <w:name w:val="wikigeneratedlinkcontent"/>
    <w:basedOn w:val="DefaultParagraphFont"/>
    <w:rsid w:val="00D622D2"/>
  </w:style>
  <w:style w:type="character" w:customStyle="1" w:styleId="ShrinkChar">
    <w:name w:val="Shrink Char"/>
    <w:link w:val="Shrink"/>
    <w:locked/>
    <w:rsid w:val="00D622D2"/>
    <w:rPr>
      <w:rFonts w:ascii="Garamond" w:eastAsia="Times New Roman" w:hAnsi="Garamond"/>
      <w:sz w:val="12"/>
    </w:rPr>
  </w:style>
  <w:style w:type="paragraph" w:customStyle="1" w:styleId="Shrink">
    <w:name w:val="Shrink"/>
    <w:link w:val="ShrinkChar"/>
    <w:qFormat/>
    <w:rsid w:val="00D622D2"/>
    <w:pPr>
      <w:spacing w:after="0" w:line="240" w:lineRule="auto"/>
      <w:ind w:left="288" w:right="288"/>
    </w:pPr>
    <w:rPr>
      <w:rFonts w:ascii="Garamond" w:eastAsia="Times New Roman" w:hAnsi="Garamond"/>
      <w:sz w:val="12"/>
    </w:rPr>
  </w:style>
  <w:style w:type="character" w:customStyle="1" w:styleId="aqj">
    <w:name w:val="aqj"/>
    <w:basedOn w:val="DefaultParagraphFont"/>
    <w:rsid w:val="00D622D2"/>
  </w:style>
  <w:style w:type="character" w:customStyle="1" w:styleId="StyleStyleBoldUnderlineIntenseEmphasisUnderlineapple-style-s">
    <w:name w:val="Style Style Bold UnderlineIntense EmphasisUnderlineapple-style-s..."/>
    <w:basedOn w:val="DefaultParagraphFont"/>
    <w:rsid w:val="00D622D2"/>
    <w:rPr>
      <w:b w:val="0"/>
      <w:bCs w:val="0"/>
      <w:sz w:val="22"/>
      <w:u w:val="single"/>
      <w:bdr w:val="none" w:sz="0" w:space="0" w:color="auto"/>
    </w:rPr>
  </w:style>
  <w:style w:type="paragraph" w:customStyle="1" w:styleId="blocktitle0">
    <w:name w:val="block title"/>
    <w:basedOn w:val="Normal"/>
    <w:link w:val="blocktitleChar0"/>
    <w:autoRedefine/>
    <w:qFormat/>
    <w:rsid w:val="00D622D2"/>
    <w:pPr>
      <w:spacing w:after="240"/>
      <w:jc w:val="center"/>
      <w:outlineLvl w:val="0"/>
    </w:pPr>
    <w:rPr>
      <w:rFonts w:eastAsia="Calibri"/>
      <w:b/>
      <w:caps/>
      <w:sz w:val="28"/>
      <w:szCs w:val="28"/>
      <w:lang w:val="es-ES"/>
    </w:rPr>
  </w:style>
  <w:style w:type="character" w:customStyle="1" w:styleId="Boxed">
    <w:name w:val="Boxed"/>
    <w:qFormat/>
    <w:rsid w:val="00D622D2"/>
    <w:rPr>
      <w:rFonts w:ascii="Times New Roman" w:hAnsi="Times New Roman"/>
      <w:sz w:val="20"/>
      <w:bdr w:val="single" w:sz="6" w:space="0" w:color="auto"/>
    </w:rPr>
  </w:style>
  <w:style w:type="character" w:customStyle="1" w:styleId="UnderlineCard">
    <w:name w:val="Underline Card"/>
    <w:uiPriority w:val="6"/>
    <w:qFormat/>
    <w:rsid w:val="00D622D2"/>
    <w:rPr>
      <w:rFonts w:ascii="Arial" w:hAnsi="Arial"/>
      <w:b w:val="0"/>
      <w:bCs/>
      <w:sz w:val="20"/>
      <w:u w:val="single"/>
    </w:rPr>
  </w:style>
  <w:style w:type="character" w:customStyle="1" w:styleId="story-author">
    <w:name w:val="story-author"/>
    <w:basedOn w:val="DefaultParagraphFont"/>
    <w:rsid w:val="00D622D2"/>
  </w:style>
  <w:style w:type="paragraph" w:customStyle="1" w:styleId="type">
    <w:name w:val="type"/>
    <w:basedOn w:val="Normal"/>
    <w:qFormat/>
    <w:rsid w:val="00D622D2"/>
    <w:pPr>
      <w:spacing w:before="100" w:beforeAutospacing="1" w:after="100" w:afterAutospacing="1"/>
    </w:pPr>
    <w:rPr>
      <w:rFonts w:eastAsia="Times New Roman"/>
    </w:rPr>
  </w:style>
  <w:style w:type="character" w:customStyle="1" w:styleId="institution">
    <w:name w:val="institution"/>
    <w:basedOn w:val="DefaultParagraphFont"/>
    <w:rsid w:val="00D622D2"/>
  </w:style>
  <w:style w:type="character" w:customStyle="1" w:styleId="abodyblack3">
    <w:name w:val="abodyblack3"/>
    <w:basedOn w:val="DefaultParagraphFont"/>
    <w:rsid w:val="00D622D2"/>
  </w:style>
  <w:style w:type="paragraph" w:customStyle="1" w:styleId="UnderlineChar2CharChar">
    <w:name w:val="Underline Char2 Char Char"/>
    <w:basedOn w:val="Normal"/>
    <w:link w:val="UnderlineChar2CharCharChar"/>
    <w:qFormat/>
    <w:rsid w:val="00D622D2"/>
    <w:rPr>
      <w:rFonts w:eastAsia="MS Mincho"/>
      <w:szCs w:val="20"/>
      <w:u w:val="single"/>
    </w:rPr>
  </w:style>
  <w:style w:type="character" w:customStyle="1" w:styleId="UnderlineChar2CharCharChar">
    <w:name w:val="Underline Char2 Char Char Char"/>
    <w:link w:val="UnderlineChar2CharChar"/>
    <w:rsid w:val="00D622D2"/>
    <w:rPr>
      <w:rFonts w:ascii="Calibri" w:eastAsia="MS Mincho" w:hAnsi="Calibri" w:cs="Calibri"/>
      <w:szCs w:val="20"/>
      <w:u w:val="single"/>
    </w:rPr>
  </w:style>
  <w:style w:type="character" w:customStyle="1" w:styleId="CharacterStyle1">
    <w:name w:val="Character Style 1"/>
    <w:rsid w:val="00D622D2"/>
    <w:rPr>
      <w:sz w:val="20"/>
      <w:szCs w:val="20"/>
    </w:rPr>
  </w:style>
  <w:style w:type="character" w:customStyle="1" w:styleId="FontStyle177">
    <w:name w:val="Font Style177"/>
    <w:basedOn w:val="DefaultParagraphFont"/>
    <w:uiPriority w:val="99"/>
    <w:rsid w:val="00D622D2"/>
    <w:rPr>
      <w:rFonts w:ascii="Times New Roman" w:hAnsi="Times New Roman" w:cs="Times New Roman"/>
      <w:sz w:val="20"/>
      <w:szCs w:val="20"/>
    </w:rPr>
  </w:style>
  <w:style w:type="character" w:customStyle="1" w:styleId="FontStyle173">
    <w:name w:val="Font Style173"/>
    <w:basedOn w:val="DefaultParagraphFont"/>
    <w:uiPriority w:val="99"/>
    <w:rsid w:val="00D622D2"/>
    <w:rPr>
      <w:rFonts w:ascii="Times New Roman" w:hAnsi="Times New Roman" w:cs="Times New Roman"/>
      <w:sz w:val="14"/>
      <w:szCs w:val="14"/>
    </w:rPr>
  </w:style>
  <w:style w:type="character" w:customStyle="1" w:styleId="FontStyle151">
    <w:name w:val="Font Style151"/>
    <w:basedOn w:val="DefaultParagraphFont"/>
    <w:uiPriority w:val="99"/>
    <w:rsid w:val="00D622D2"/>
    <w:rPr>
      <w:rFonts w:ascii="Arial Narrow" w:hAnsi="Arial Narrow" w:cs="Arial Narrow"/>
      <w:b/>
      <w:bCs/>
      <w:sz w:val="12"/>
      <w:szCs w:val="12"/>
    </w:rPr>
  </w:style>
  <w:style w:type="character" w:customStyle="1" w:styleId="FontStyle156">
    <w:name w:val="Font Style156"/>
    <w:basedOn w:val="DefaultParagraphFont"/>
    <w:uiPriority w:val="99"/>
    <w:rsid w:val="00D622D2"/>
    <w:rPr>
      <w:rFonts w:ascii="Arial Narrow" w:hAnsi="Arial Narrow" w:cs="Arial Narrow"/>
      <w:sz w:val="8"/>
      <w:szCs w:val="8"/>
    </w:rPr>
  </w:style>
  <w:style w:type="character" w:customStyle="1" w:styleId="FontStyle160">
    <w:name w:val="Font Style160"/>
    <w:basedOn w:val="DefaultParagraphFont"/>
    <w:uiPriority w:val="99"/>
    <w:rsid w:val="00D622D2"/>
    <w:rPr>
      <w:rFonts w:ascii="Times New Roman" w:hAnsi="Times New Roman" w:cs="Times New Roman"/>
      <w:b/>
      <w:bCs/>
      <w:sz w:val="20"/>
      <w:szCs w:val="20"/>
    </w:rPr>
  </w:style>
  <w:style w:type="character" w:customStyle="1" w:styleId="FontStyle178">
    <w:name w:val="Font Style178"/>
    <w:basedOn w:val="DefaultParagraphFont"/>
    <w:uiPriority w:val="99"/>
    <w:rsid w:val="00D622D2"/>
    <w:rPr>
      <w:rFonts w:ascii="Times New Roman" w:hAnsi="Times New Roman" w:cs="Times New Roman"/>
      <w:sz w:val="18"/>
      <w:szCs w:val="18"/>
    </w:rPr>
  </w:style>
  <w:style w:type="paragraph" w:customStyle="1" w:styleId="Style14">
    <w:name w:val="Style14"/>
    <w:basedOn w:val="Normal"/>
    <w:uiPriority w:val="99"/>
    <w:qFormat/>
    <w:rsid w:val="00D622D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622D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622D2"/>
    <w:rPr>
      <w:rFonts w:ascii="Times New Roman" w:hAnsi="Times New Roman" w:cs="Times New Roman"/>
      <w:sz w:val="12"/>
      <w:szCs w:val="12"/>
    </w:rPr>
  </w:style>
  <w:style w:type="paragraph" w:customStyle="1" w:styleId="Style9">
    <w:name w:val="Style9"/>
    <w:basedOn w:val="Normal"/>
    <w:uiPriority w:val="99"/>
    <w:qFormat/>
    <w:rsid w:val="00D622D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622D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622D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622D2"/>
    <w:rPr>
      <w:rFonts w:ascii="Times New Roman" w:hAnsi="Times New Roman" w:cs="Times New Roman"/>
      <w:sz w:val="16"/>
      <w:szCs w:val="16"/>
    </w:rPr>
  </w:style>
  <w:style w:type="character" w:customStyle="1" w:styleId="f">
    <w:name w:val="f"/>
    <w:basedOn w:val="DefaultParagraphFont"/>
    <w:rsid w:val="00D622D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622D2"/>
    <w:rPr>
      <w:b/>
      <w:sz w:val="24"/>
    </w:rPr>
  </w:style>
  <w:style w:type="paragraph" w:customStyle="1" w:styleId="CardsFont6ptChar">
    <w:name w:val="Cards + Font: 6 pt Char"/>
    <w:basedOn w:val="Normal"/>
    <w:link w:val="CardsFont6ptCharChar"/>
    <w:qFormat/>
    <w:rsid w:val="00D622D2"/>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D622D2"/>
    <w:rPr>
      <w:rFonts w:ascii="Calibri" w:eastAsia="Times New Roman" w:hAnsi="Calibri" w:cs="Calibri"/>
      <w:sz w:val="12"/>
      <w:szCs w:val="24"/>
    </w:rPr>
  </w:style>
  <w:style w:type="character" w:customStyle="1" w:styleId="FontStyle172">
    <w:name w:val="Font Style172"/>
    <w:basedOn w:val="DefaultParagraphFont"/>
    <w:uiPriority w:val="99"/>
    <w:rsid w:val="00D622D2"/>
    <w:rPr>
      <w:rFonts w:ascii="Times New Roman" w:hAnsi="Times New Roman" w:cs="Times New Roman"/>
      <w:b/>
      <w:bCs/>
      <w:sz w:val="16"/>
      <w:szCs w:val="16"/>
    </w:rPr>
  </w:style>
  <w:style w:type="paragraph" w:customStyle="1" w:styleId="Style18">
    <w:name w:val="Style18"/>
    <w:basedOn w:val="Normal"/>
    <w:uiPriority w:val="99"/>
    <w:qFormat/>
    <w:rsid w:val="00D622D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622D2"/>
    <w:rPr>
      <w:rFonts w:ascii="Times New Roman" w:hAnsi="Times New Roman" w:cs="Times New Roman"/>
      <w:i/>
      <w:iCs/>
      <w:sz w:val="16"/>
      <w:szCs w:val="16"/>
    </w:rPr>
  </w:style>
  <w:style w:type="character" w:customStyle="1" w:styleId="FontStyle162">
    <w:name w:val="Font Style162"/>
    <w:basedOn w:val="DefaultParagraphFont"/>
    <w:uiPriority w:val="99"/>
    <w:rsid w:val="00D622D2"/>
    <w:rPr>
      <w:rFonts w:ascii="Times New Roman" w:hAnsi="Times New Roman" w:cs="Times New Roman"/>
      <w:b/>
      <w:bCs/>
      <w:sz w:val="18"/>
      <w:szCs w:val="18"/>
    </w:rPr>
  </w:style>
  <w:style w:type="character" w:customStyle="1" w:styleId="FontStyle167">
    <w:name w:val="Font Style167"/>
    <w:basedOn w:val="DefaultParagraphFont"/>
    <w:uiPriority w:val="99"/>
    <w:rsid w:val="00D622D2"/>
    <w:rPr>
      <w:rFonts w:ascii="Times New Roman" w:hAnsi="Times New Roman" w:cs="Times New Roman"/>
      <w:sz w:val="10"/>
      <w:szCs w:val="10"/>
    </w:rPr>
  </w:style>
  <w:style w:type="character" w:customStyle="1" w:styleId="FontStyle174">
    <w:name w:val="Font Style174"/>
    <w:basedOn w:val="DefaultParagraphFont"/>
    <w:uiPriority w:val="99"/>
    <w:rsid w:val="00D622D2"/>
    <w:rPr>
      <w:rFonts w:ascii="Arial Narrow" w:hAnsi="Arial Narrow" w:cs="Arial Narrow"/>
      <w:b/>
      <w:bCs/>
      <w:sz w:val="18"/>
      <w:szCs w:val="18"/>
    </w:rPr>
  </w:style>
  <w:style w:type="paragraph" w:customStyle="1" w:styleId="Style47">
    <w:name w:val="Style47"/>
    <w:basedOn w:val="Normal"/>
    <w:uiPriority w:val="99"/>
    <w:qFormat/>
    <w:rsid w:val="00D622D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622D2"/>
    <w:rPr>
      <w:rFonts w:ascii="Times New Roman" w:hAnsi="Times New Roman" w:cs="Times New Roman"/>
      <w:sz w:val="12"/>
      <w:szCs w:val="12"/>
    </w:rPr>
  </w:style>
  <w:style w:type="paragraph" w:customStyle="1" w:styleId="Style24">
    <w:name w:val="Style24"/>
    <w:basedOn w:val="Normal"/>
    <w:uiPriority w:val="99"/>
    <w:qFormat/>
    <w:rsid w:val="00D622D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622D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622D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622D2"/>
    <w:rPr>
      <w:rFonts w:ascii="Times New Roman" w:hAnsi="Times New Roman" w:cs="Times New Roman"/>
      <w:b/>
      <w:bCs/>
      <w:sz w:val="18"/>
      <w:szCs w:val="18"/>
    </w:rPr>
  </w:style>
  <w:style w:type="paragraph" w:customStyle="1" w:styleId="Style21">
    <w:name w:val="Style21"/>
    <w:basedOn w:val="Normal"/>
    <w:uiPriority w:val="99"/>
    <w:qFormat/>
    <w:rsid w:val="00D622D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622D2"/>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D622D2"/>
    <w:rPr>
      <w:rFonts w:ascii="Calibri" w:hAnsi="Calibri"/>
      <w:sz w:val="20"/>
      <w:szCs w:val="20"/>
    </w:rPr>
  </w:style>
  <w:style w:type="paragraph" w:customStyle="1" w:styleId="Standard">
    <w:name w:val="Standard"/>
    <w:qFormat/>
    <w:rsid w:val="00D622D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622D2"/>
    <w:rPr>
      <w:color w:val="000000"/>
      <w:sz w:val="32"/>
      <w:szCs w:val="32"/>
    </w:rPr>
  </w:style>
  <w:style w:type="paragraph" w:customStyle="1" w:styleId="Cardnon-underlined">
    <w:name w:val="Card non-underlined"/>
    <w:basedOn w:val="Normal"/>
    <w:link w:val="Cardnon-underlinedChar"/>
    <w:autoRedefine/>
    <w:qFormat/>
    <w:rsid w:val="00D622D2"/>
    <w:rPr>
      <w:rFonts w:eastAsia="Times New Roman"/>
      <w:szCs w:val="20"/>
    </w:rPr>
  </w:style>
  <w:style w:type="character" w:customStyle="1" w:styleId="Cardnon-underlinedChar">
    <w:name w:val="Card non-underlined Char"/>
    <w:basedOn w:val="DefaultParagraphFont"/>
    <w:link w:val="Cardnon-underlined"/>
    <w:rsid w:val="00D622D2"/>
    <w:rPr>
      <w:rFonts w:ascii="Calibri" w:eastAsia="Times New Roman" w:hAnsi="Calibri" w:cs="Calibri"/>
      <w:szCs w:val="20"/>
    </w:rPr>
  </w:style>
  <w:style w:type="paragraph" w:styleId="TOC3">
    <w:name w:val="toc 3"/>
    <w:basedOn w:val="Normal"/>
    <w:next w:val="Normal"/>
    <w:autoRedefine/>
    <w:qFormat/>
    <w:rsid w:val="00D622D2"/>
    <w:pPr>
      <w:ind w:left="400"/>
    </w:pPr>
    <w:rPr>
      <w:rFonts w:eastAsia="Times New Roman"/>
      <w:szCs w:val="20"/>
    </w:rPr>
  </w:style>
  <w:style w:type="paragraph" w:styleId="TOC4">
    <w:name w:val="toc 4"/>
    <w:basedOn w:val="Normal"/>
    <w:next w:val="Normal"/>
    <w:autoRedefine/>
    <w:rsid w:val="00D622D2"/>
    <w:pPr>
      <w:ind w:left="600"/>
    </w:pPr>
    <w:rPr>
      <w:rFonts w:eastAsia="Times New Roman"/>
      <w:szCs w:val="20"/>
    </w:rPr>
  </w:style>
  <w:style w:type="paragraph" w:styleId="TOC5">
    <w:name w:val="toc 5"/>
    <w:basedOn w:val="Normal"/>
    <w:next w:val="Normal"/>
    <w:autoRedefine/>
    <w:rsid w:val="00D622D2"/>
    <w:pPr>
      <w:ind w:left="800"/>
    </w:pPr>
    <w:rPr>
      <w:rFonts w:eastAsia="Times New Roman"/>
      <w:szCs w:val="20"/>
    </w:rPr>
  </w:style>
  <w:style w:type="paragraph" w:styleId="TOC6">
    <w:name w:val="toc 6"/>
    <w:basedOn w:val="Normal"/>
    <w:next w:val="Normal"/>
    <w:autoRedefine/>
    <w:rsid w:val="00D622D2"/>
    <w:pPr>
      <w:ind w:left="1000"/>
    </w:pPr>
    <w:rPr>
      <w:rFonts w:eastAsia="Times New Roman"/>
      <w:szCs w:val="20"/>
    </w:rPr>
  </w:style>
  <w:style w:type="paragraph" w:styleId="TOC7">
    <w:name w:val="toc 7"/>
    <w:basedOn w:val="Normal"/>
    <w:next w:val="Normal"/>
    <w:autoRedefine/>
    <w:rsid w:val="00D622D2"/>
    <w:pPr>
      <w:ind w:left="1200"/>
    </w:pPr>
    <w:rPr>
      <w:rFonts w:eastAsia="Times New Roman"/>
      <w:szCs w:val="20"/>
    </w:rPr>
  </w:style>
  <w:style w:type="paragraph" w:styleId="TOC8">
    <w:name w:val="toc 8"/>
    <w:basedOn w:val="Normal"/>
    <w:next w:val="Normal"/>
    <w:autoRedefine/>
    <w:rsid w:val="00D622D2"/>
    <w:pPr>
      <w:ind w:left="1400"/>
    </w:pPr>
    <w:rPr>
      <w:rFonts w:eastAsia="Times New Roman"/>
      <w:szCs w:val="20"/>
    </w:rPr>
  </w:style>
  <w:style w:type="character" w:customStyle="1" w:styleId="allocatoragentsleft">
    <w:name w:val="al_locatoragentsleft"/>
    <w:basedOn w:val="DefaultParagraphFont"/>
    <w:rsid w:val="00D622D2"/>
  </w:style>
  <w:style w:type="character" w:styleId="HTMLTypewriter">
    <w:name w:val="HTML Typewriter"/>
    <w:basedOn w:val="DefaultParagraphFont"/>
    <w:unhideWhenUsed/>
    <w:rsid w:val="00D622D2"/>
    <w:rPr>
      <w:rFonts w:ascii="Courier New" w:eastAsia="Times New Roman" w:hAnsi="Courier New" w:cs="Courier New"/>
      <w:sz w:val="20"/>
      <w:szCs w:val="20"/>
    </w:rPr>
  </w:style>
  <w:style w:type="character" w:customStyle="1" w:styleId="caps">
    <w:name w:val="caps"/>
    <w:basedOn w:val="DefaultParagraphFont"/>
    <w:rsid w:val="00D622D2"/>
  </w:style>
  <w:style w:type="character" w:customStyle="1" w:styleId="UnderlinesCharChar">
    <w:name w:val="Underlines Char Char"/>
    <w:basedOn w:val="DefaultParagraphFont"/>
    <w:rsid w:val="00D622D2"/>
    <w:rPr>
      <w:rFonts w:cs="Arial"/>
      <w:b/>
      <w:bCs/>
      <w:noProof w:val="0"/>
      <w:sz w:val="22"/>
      <w:szCs w:val="26"/>
      <w:u w:val="single"/>
      <w:lang w:val="en-US" w:eastAsia="en-US" w:bidi="ar-SA"/>
    </w:rPr>
  </w:style>
  <w:style w:type="paragraph" w:customStyle="1" w:styleId="Carding">
    <w:name w:val="Carding"/>
    <w:basedOn w:val="Normal"/>
    <w:qFormat/>
    <w:rsid w:val="00D622D2"/>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D622D2"/>
    <w:rPr>
      <w:rFonts w:ascii="Arial Narrow" w:hAnsi="Arial Narrow"/>
      <w:b/>
      <w:noProof w:val="0"/>
      <w:sz w:val="22"/>
      <w:szCs w:val="60"/>
      <w:lang w:val="en-US" w:eastAsia="en-US" w:bidi="ar-SA"/>
    </w:rPr>
  </w:style>
  <w:style w:type="character" w:customStyle="1" w:styleId="aunderline">
    <w:name w:val="aunderline"/>
    <w:basedOn w:val="DefaultParagraphFont"/>
    <w:qFormat/>
    <w:rsid w:val="00D622D2"/>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D622D2"/>
    <w:rPr>
      <w:b/>
      <w:noProof w:val="0"/>
      <w:sz w:val="24"/>
      <w:lang w:val="en-US" w:eastAsia="en-US" w:bidi="ar-SA"/>
    </w:rPr>
  </w:style>
  <w:style w:type="character" w:customStyle="1" w:styleId="Taggin-New">
    <w:name w:val="Taggin - New"/>
    <w:basedOn w:val="DefaultParagraphFont"/>
    <w:rsid w:val="00D622D2"/>
    <w:rPr>
      <w:rFonts w:ascii="Arial Narrow" w:hAnsi="Arial Narrow"/>
      <w:b/>
      <w:sz w:val="22"/>
    </w:rPr>
  </w:style>
  <w:style w:type="character" w:customStyle="1" w:styleId="Boxing-New">
    <w:name w:val="Boxing - New"/>
    <w:basedOn w:val="DefaultParagraphFont"/>
    <w:rsid w:val="00D622D2"/>
    <w:rPr>
      <w:rFonts w:ascii="Arial Narrow" w:hAnsi="Arial Narrow"/>
      <w:sz w:val="16"/>
      <w:u w:val="none"/>
      <w:bdr w:val="single" w:sz="4" w:space="0" w:color="auto"/>
    </w:rPr>
  </w:style>
  <w:style w:type="character" w:customStyle="1" w:styleId="ilad">
    <w:name w:val="il_ad"/>
    <w:rsid w:val="00D622D2"/>
  </w:style>
  <w:style w:type="character" w:customStyle="1" w:styleId="CardUnderlined">
    <w:name w:val="Card Underlined"/>
    <w:basedOn w:val="DefaultParagraphFont"/>
    <w:rsid w:val="00D622D2"/>
    <w:rPr>
      <w:rFonts w:ascii="Garamond" w:hAnsi="Garamond"/>
      <w:sz w:val="22"/>
      <w:szCs w:val="24"/>
      <w:u w:val="single"/>
      <w:lang w:val="en-US" w:eastAsia="en-US" w:bidi="ar-SA"/>
    </w:rPr>
  </w:style>
  <w:style w:type="paragraph" w:customStyle="1" w:styleId="Style2">
    <w:name w:val="Style2"/>
    <w:basedOn w:val="Heading4"/>
    <w:qFormat/>
    <w:rsid w:val="00D622D2"/>
    <w:rPr>
      <w:rFonts w:eastAsia="Times New Roman" w:cs="Times New Roman"/>
      <w:bCs/>
      <w:caps/>
      <w:szCs w:val="20"/>
    </w:rPr>
  </w:style>
  <w:style w:type="character" w:customStyle="1" w:styleId="pagetitle">
    <w:name w:val="pagetitle"/>
    <w:basedOn w:val="DefaultParagraphFont"/>
    <w:rsid w:val="00D622D2"/>
  </w:style>
  <w:style w:type="character" w:customStyle="1" w:styleId="StyleUnderlineCharChar9ptBold1">
    <w:name w:val="Style Underline Char Char + 9 pt Bold1"/>
    <w:rsid w:val="00D622D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622D2"/>
    <w:rPr>
      <w:rFonts w:ascii="Times New Roman" w:hAnsi="Times New Roman"/>
      <w:sz w:val="20"/>
      <w:szCs w:val="24"/>
      <w:u w:val="single"/>
      <w:lang w:val="en-US" w:eastAsia="en-US" w:bidi="ar-SA"/>
    </w:rPr>
  </w:style>
  <w:style w:type="character" w:customStyle="1" w:styleId="Style9ptBoldUnderline">
    <w:name w:val="Style 9 pt Bold Underline"/>
    <w:rsid w:val="00D622D2"/>
    <w:rPr>
      <w:b/>
      <w:bCs/>
      <w:sz w:val="20"/>
      <w:u w:val="single"/>
    </w:rPr>
  </w:style>
  <w:style w:type="paragraph" w:customStyle="1" w:styleId="StyleUnderline9pt0">
    <w:name w:val="Style Underline + 9 pt"/>
    <w:link w:val="StyleUnderline9ptChar"/>
    <w:qFormat/>
    <w:rsid w:val="00D622D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622D2"/>
    <w:rPr>
      <w:rFonts w:ascii="Arial" w:eastAsia="Times New Roman" w:hAnsi="Arial" w:cs="Times New Roman"/>
      <w:szCs w:val="20"/>
      <w:u w:val="single"/>
    </w:rPr>
  </w:style>
  <w:style w:type="character" w:customStyle="1" w:styleId="StyleUnderlineChar1Bold">
    <w:name w:val="Style Underline Char1 + Bold"/>
    <w:rsid w:val="00D622D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622D2"/>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D622D2"/>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D622D2"/>
    <w:rPr>
      <w:rFonts w:ascii="Times" w:eastAsia="Times" w:hAnsi="Times"/>
      <w:b/>
      <w:noProof w:val="0"/>
      <w:sz w:val="24"/>
      <w:szCs w:val="24"/>
      <w:lang w:val="en-US" w:eastAsia="en-US" w:bidi="ar-SA"/>
    </w:rPr>
  </w:style>
  <w:style w:type="paragraph" w:customStyle="1" w:styleId="NormalWeb8">
    <w:name w:val="Normal (Web)8"/>
    <w:basedOn w:val="Normal"/>
    <w:qFormat/>
    <w:rsid w:val="00D622D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D622D2"/>
    <w:rPr>
      <w:color w:val="000000"/>
      <w:sz w:val="20"/>
      <w:u w:val="single"/>
    </w:rPr>
  </w:style>
  <w:style w:type="character" w:customStyle="1" w:styleId="Style11ptBlack">
    <w:name w:val="Style 11 pt Black"/>
    <w:basedOn w:val="DefaultParagraphFont"/>
    <w:rsid w:val="00D622D2"/>
    <w:rPr>
      <w:color w:val="000000"/>
      <w:sz w:val="20"/>
    </w:rPr>
  </w:style>
  <w:style w:type="character" w:customStyle="1" w:styleId="StyleUnderlineCharTimesBold">
    <w:name w:val="Style Underline Char + Times Bold"/>
    <w:basedOn w:val="DefaultParagraphFont"/>
    <w:rsid w:val="00D622D2"/>
    <w:rPr>
      <w:rFonts w:ascii="Times" w:hAnsi="Times"/>
      <w:b w:val="0"/>
      <w:bCs/>
      <w:sz w:val="20"/>
      <w:u w:val="single"/>
    </w:rPr>
  </w:style>
  <w:style w:type="character" w:customStyle="1" w:styleId="blubigktbiz">
    <w:name w:val="blubigktbiz"/>
    <w:rsid w:val="00D622D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622D2"/>
  </w:style>
  <w:style w:type="character" w:customStyle="1" w:styleId="StyleevidencetextBorderSinglesolidlineAuto05ptLChar">
    <w:name w:val="Style evidence text + Border: : (Single solid line Auto  0.5 pt L... Char"/>
    <w:link w:val="StyleevidencetextBorderSinglesolidlineAuto05ptL"/>
    <w:rsid w:val="00D622D2"/>
    <w:rPr>
      <w:rFonts w:ascii="Calibri" w:hAnsi="Calibri" w:cs="Calibri"/>
      <w:color w:val="000000"/>
      <w:szCs w:val="24"/>
      <w:lang w:val="x-none" w:eastAsia="x-none"/>
    </w:rPr>
  </w:style>
  <w:style w:type="character" w:customStyle="1" w:styleId="Style4CharChar">
    <w:name w:val="Style4 Char Char"/>
    <w:basedOn w:val="DefaultParagraphFont"/>
    <w:rsid w:val="00D622D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622D2"/>
    <w:rPr>
      <w:rFonts w:ascii="Times New Roman" w:hAnsi="Times New Roman" w:cs="Times New Roman"/>
      <w:sz w:val="16"/>
      <w:szCs w:val="16"/>
    </w:rPr>
  </w:style>
  <w:style w:type="character" w:customStyle="1" w:styleId="StyleEmphasisArial12ptBold">
    <w:name w:val="Style Emphasis + Arial 12 pt Bold"/>
    <w:rsid w:val="00D622D2"/>
    <w:rPr>
      <w:rFonts w:ascii="Arial" w:hAnsi="Arial"/>
      <w:b/>
      <w:bCs/>
      <w:i/>
      <w:iCs/>
      <w:sz w:val="24"/>
    </w:rPr>
  </w:style>
  <w:style w:type="character" w:customStyle="1" w:styleId="super">
    <w:name w:val="super"/>
    <w:rsid w:val="00D622D2"/>
  </w:style>
  <w:style w:type="character" w:customStyle="1" w:styleId="text30">
    <w:name w:val="text30"/>
    <w:rsid w:val="00D622D2"/>
  </w:style>
  <w:style w:type="character" w:customStyle="1" w:styleId="uppercase">
    <w:name w:val="uppercase"/>
    <w:rsid w:val="00D622D2"/>
  </w:style>
  <w:style w:type="character" w:customStyle="1" w:styleId="bodytext0">
    <w:name w:val="bodytext"/>
    <w:rsid w:val="00D622D2"/>
  </w:style>
  <w:style w:type="character" w:customStyle="1" w:styleId="entry-title">
    <w:name w:val="entry-title"/>
    <w:rsid w:val="00D622D2"/>
  </w:style>
  <w:style w:type="character" w:customStyle="1" w:styleId="BodyTextIndentChar1">
    <w:name w:val="Body Text Indent Char1"/>
    <w:basedOn w:val="DefaultParagraphFont"/>
    <w:uiPriority w:val="99"/>
    <w:rsid w:val="00D622D2"/>
    <w:rPr>
      <w:rFonts w:ascii="Times New Roman" w:hAnsi="Times New Roman" w:cs="Times New Roman"/>
      <w:sz w:val="20"/>
    </w:rPr>
  </w:style>
  <w:style w:type="character" w:customStyle="1" w:styleId="Style6pt">
    <w:name w:val="Style 6 pt"/>
    <w:basedOn w:val="DefaultParagraphFont"/>
    <w:qFormat/>
    <w:rsid w:val="00D622D2"/>
    <w:rPr>
      <w:sz w:val="12"/>
    </w:rPr>
  </w:style>
  <w:style w:type="character" w:customStyle="1" w:styleId="CiteCharCharCharCharCharChar">
    <w:name w:val="Cite Char Char Char Char Char Char"/>
    <w:basedOn w:val="DefaultParagraphFont"/>
    <w:rsid w:val="00D622D2"/>
    <w:rPr>
      <w:b/>
      <w:noProof w:val="0"/>
      <w:sz w:val="22"/>
      <w:szCs w:val="24"/>
      <w:u w:val="single"/>
      <w:lang w:val="en-US" w:eastAsia="en-US" w:bidi="ar-SA"/>
    </w:rPr>
  </w:style>
  <w:style w:type="character" w:customStyle="1" w:styleId="mainbody1">
    <w:name w:val="mainbody1"/>
    <w:basedOn w:val="DefaultParagraphFont"/>
    <w:rsid w:val="00D622D2"/>
    <w:rPr>
      <w:rFonts w:ascii="Verdana" w:hAnsi="Verdana" w:hint="default"/>
      <w:color w:val="000000"/>
      <w:sz w:val="22"/>
      <w:szCs w:val="22"/>
    </w:rPr>
  </w:style>
  <w:style w:type="character" w:customStyle="1" w:styleId="ssl4">
    <w:name w:val="ss_l4"/>
    <w:basedOn w:val="DefaultParagraphFont"/>
    <w:rsid w:val="00D622D2"/>
  </w:style>
  <w:style w:type="paragraph" w:customStyle="1" w:styleId="StyleNormalWeb11ptUnderline">
    <w:name w:val="Style Normal (Web) + 11 pt Underline"/>
    <w:basedOn w:val="NormalWeb"/>
    <w:link w:val="StyleNormalWeb11ptUnderlineChar"/>
    <w:qFormat/>
    <w:rsid w:val="00D622D2"/>
    <w:pPr>
      <w:spacing w:line="259" w:lineRule="auto"/>
    </w:pPr>
    <w:rPr>
      <w:rFonts w:ascii="Calibri" w:eastAsia="Calibri" w:hAnsi="Calibri" w:cs="Arial"/>
      <w:sz w:val="22"/>
      <w:u w:val="single"/>
    </w:rPr>
  </w:style>
  <w:style w:type="character" w:customStyle="1" w:styleId="StyleNormalWeb11ptUnderlineChar">
    <w:name w:val="Style Normal (Web) + 11 pt Underline Char"/>
    <w:basedOn w:val="DefaultParagraphFont"/>
    <w:link w:val="StyleNormalWeb11ptUnderline"/>
    <w:rsid w:val="00D622D2"/>
    <w:rPr>
      <w:rFonts w:ascii="Calibri" w:eastAsia="Calibri" w:hAnsi="Calibri" w:cs="Arial"/>
      <w:szCs w:val="24"/>
      <w:u w:val="single"/>
    </w:rPr>
  </w:style>
  <w:style w:type="character" w:customStyle="1" w:styleId="cit-first-element">
    <w:name w:val="cit-first-element"/>
    <w:basedOn w:val="DefaultParagraphFont"/>
    <w:rsid w:val="00D622D2"/>
  </w:style>
  <w:style w:type="character" w:customStyle="1" w:styleId="title1">
    <w:name w:val="title1"/>
    <w:basedOn w:val="DefaultParagraphFont"/>
    <w:rsid w:val="00D622D2"/>
  </w:style>
  <w:style w:type="character" w:customStyle="1" w:styleId="StyleThickunderline1">
    <w:name w:val="Style Thick underline1"/>
    <w:basedOn w:val="DefaultParagraphFont"/>
    <w:rsid w:val="00D622D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D622D2"/>
    <w:rPr>
      <w:rFonts w:ascii="Georgia" w:hAnsi="Georgia"/>
    </w:rPr>
  </w:style>
  <w:style w:type="character" w:customStyle="1" w:styleId="UnderlineBold0">
    <w:name w:val="Underline Bold"/>
    <w:uiPriority w:val="6"/>
    <w:qFormat/>
    <w:rsid w:val="00D622D2"/>
    <w:rPr>
      <w:b/>
      <w:sz w:val="20"/>
      <w:u w:val="single"/>
    </w:rPr>
  </w:style>
  <w:style w:type="character" w:customStyle="1" w:styleId="NormalTextChar">
    <w:name w:val="Normal Text Char"/>
    <w:link w:val="NormalText"/>
    <w:rsid w:val="00D622D2"/>
    <w:rPr>
      <w:rFonts w:ascii="Calibri" w:eastAsia="Times New Roman" w:hAnsi="Calibri" w:cs="Calibri"/>
      <w:szCs w:val="26"/>
    </w:rPr>
  </w:style>
  <w:style w:type="paragraph" w:customStyle="1" w:styleId="TableParagraph">
    <w:name w:val="Table Paragraph"/>
    <w:basedOn w:val="Normal"/>
    <w:uiPriority w:val="1"/>
    <w:qFormat/>
    <w:rsid w:val="00D622D2"/>
    <w:pPr>
      <w:widowControl w:val="0"/>
    </w:pPr>
  </w:style>
  <w:style w:type="character" w:customStyle="1" w:styleId="UnderlineChar0">
    <w:name w:val="UnderlineChar"/>
    <w:rsid w:val="00D622D2"/>
    <w:rPr>
      <w:sz w:val="24"/>
      <w:u w:val="single"/>
      <w:shd w:val="clear" w:color="auto" w:fill="auto"/>
    </w:rPr>
  </w:style>
  <w:style w:type="character" w:customStyle="1" w:styleId="foreground">
    <w:name w:val="foreground"/>
    <w:basedOn w:val="DefaultParagraphFont"/>
    <w:rsid w:val="00D622D2"/>
  </w:style>
  <w:style w:type="paragraph" w:customStyle="1" w:styleId="StyleCircled11pt">
    <w:name w:val="Style Circled + 11 pt"/>
    <w:basedOn w:val="Normal"/>
    <w:link w:val="StyleCircled11ptChar"/>
    <w:qFormat/>
    <w:rsid w:val="00D622D2"/>
    <w:rPr>
      <w:rFonts w:eastAsia="Times New Roman"/>
      <w:b/>
      <w:bCs/>
      <w:sz w:val="20"/>
      <w:u w:val="single"/>
    </w:rPr>
  </w:style>
  <w:style w:type="character" w:customStyle="1" w:styleId="StyleCircled11ptChar">
    <w:name w:val="Style Circled + 11 pt Char"/>
    <w:link w:val="StyleCircled11pt"/>
    <w:rsid w:val="00D622D2"/>
    <w:rPr>
      <w:rFonts w:ascii="Calibri" w:eastAsia="Times New Roman" w:hAnsi="Calibri" w:cs="Calibri"/>
      <w:b/>
      <w:bCs/>
      <w:sz w:val="20"/>
      <w:szCs w:val="24"/>
      <w:u w:val="single"/>
    </w:rPr>
  </w:style>
  <w:style w:type="paragraph" w:customStyle="1" w:styleId="StyleUnunderlined10ptThickunderline">
    <w:name w:val="Style Ununderlined + 10 pt Thick underline"/>
    <w:basedOn w:val="Normal"/>
    <w:link w:val="StyleUnunderlined10ptThickunderlineChar"/>
    <w:qFormat/>
    <w:rsid w:val="00D622D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D622D2"/>
    <w:rPr>
      <w:rFonts w:ascii="Times" w:eastAsia="Times New Roman" w:hAnsi="Times" w:cs="Calibri"/>
      <w:sz w:val="20"/>
      <w:szCs w:val="28"/>
      <w:u w:val="single"/>
    </w:rPr>
  </w:style>
  <w:style w:type="paragraph" w:customStyle="1" w:styleId="cite20">
    <w:name w:val="cite2"/>
    <w:basedOn w:val="Normal"/>
    <w:qFormat/>
    <w:rsid w:val="00D622D2"/>
    <w:rPr>
      <w:rFonts w:eastAsia="Times New Roman"/>
      <w:color w:val="000000"/>
      <w:sz w:val="20"/>
      <w:szCs w:val="20"/>
    </w:rPr>
  </w:style>
  <w:style w:type="character" w:customStyle="1" w:styleId="postby">
    <w:name w:val="post_by"/>
    <w:basedOn w:val="DefaultParagraphFont"/>
    <w:rsid w:val="00D622D2"/>
  </w:style>
  <w:style w:type="character" w:customStyle="1" w:styleId="Style11ptBorderSinglesolidlineAuto05ptLinewidth">
    <w:name w:val="Style 11 pt Border: : (Single solid line Auto  0.5 pt Line width)"/>
    <w:rsid w:val="00D622D2"/>
    <w:rPr>
      <w:sz w:val="20"/>
      <w:bdr w:val="single" w:sz="4" w:space="0" w:color="auto" w:frame="1"/>
    </w:rPr>
  </w:style>
  <w:style w:type="character" w:customStyle="1" w:styleId="StyleUnderlineChar9ptBorderSinglesolidlineAuto0">
    <w:name w:val="Style Underline Char + 9 pt Border: : (Single solid line Auto  0..."/>
    <w:rsid w:val="00D622D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622D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622D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622D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622D2"/>
    <w:rPr>
      <w:sz w:val="20"/>
      <w:szCs w:val="24"/>
      <w:u w:val="single"/>
      <w:bdr w:val="single" w:sz="4" w:space="0" w:color="auto"/>
      <w:lang w:val="en-US" w:eastAsia="en-US" w:bidi="ar-SA"/>
    </w:rPr>
  </w:style>
  <w:style w:type="character" w:customStyle="1" w:styleId="StyleLatinGaramondUnderline">
    <w:name w:val="Style (Latin) Garamond Underline"/>
    <w:rsid w:val="00D622D2"/>
    <w:rPr>
      <w:rFonts w:ascii="Times New Roman" w:hAnsi="Times New Roman"/>
      <w:sz w:val="20"/>
      <w:u w:val="single"/>
    </w:rPr>
  </w:style>
  <w:style w:type="character" w:customStyle="1" w:styleId="StyleLatinGaramond">
    <w:name w:val="Style (Latin) Garamond"/>
    <w:rsid w:val="00D622D2"/>
    <w:rPr>
      <w:rFonts w:ascii="Times New Roman" w:hAnsi="Times New Roman"/>
      <w:sz w:val="20"/>
    </w:rPr>
  </w:style>
  <w:style w:type="character" w:customStyle="1" w:styleId="styletimesnewroman12ptbold0">
    <w:name w:val="styletimesnewroman12ptbold"/>
    <w:basedOn w:val="DefaultParagraphFont"/>
    <w:rsid w:val="00D622D2"/>
  </w:style>
  <w:style w:type="character" w:customStyle="1" w:styleId="mainheading">
    <w:name w:val="mainheading"/>
    <w:basedOn w:val="DefaultParagraphFont"/>
    <w:rsid w:val="00D622D2"/>
  </w:style>
  <w:style w:type="paragraph" w:customStyle="1" w:styleId="BoldandUnderlineChar2CharChar">
    <w:name w:val="Bold and Underline Char2 Char Char"/>
    <w:basedOn w:val="Normal"/>
    <w:link w:val="BoldandUnderlineChar2CharCharChar"/>
    <w:qFormat/>
    <w:rsid w:val="00D622D2"/>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622D2"/>
    <w:rPr>
      <w:rFonts w:ascii="Calibri" w:eastAsia="Times New Roman" w:hAnsi="Calibri" w:cs="Calibri"/>
      <w:b/>
      <w:szCs w:val="24"/>
      <w:u w:val="single"/>
    </w:rPr>
  </w:style>
  <w:style w:type="character" w:customStyle="1" w:styleId="StyleUnderlineChar9ptChar">
    <w:name w:val="Style Underline Char + 9 pt Char"/>
    <w:basedOn w:val="UnderlineCharChar"/>
    <w:rsid w:val="00D622D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D622D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622D2"/>
    <w:rPr>
      <w:sz w:val="16"/>
    </w:rPr>
  </w:style>
  <w:style w:type="paragraph" w:customStyle="1" w:styleId="Reduce8pt">
    <w:name w:val="Reduce 8pt"/>
    <w:basedOn w:val="Normal"/>
    <w:link w:val="Reduce8ptCharChar"/>
    <w:qFormat/>
    <w:rsid w:val="00D622D2"/>
    <w:pPr>
      <w:autoSpaceDE w:val="0"/>
      <w:autoSpaceDN w:val="0"/>
      <w:adjustRightInd w:val="0"/>
      <w:jc w:val="both"/>
    </w:pPr>
    <w:rPr>
      <w:rFonts w:asciiTheme="minorHAnsi" w:hAnsiTheme="minorHAnsi" w:cstheme="minorBidi"/>
      <w:sz w:val="16"/>
      <w:szCs w:val="22"/>
    </w:rPr>
  </w:style>
  <w:style w:type="paragraph" w:styleId="List">
    <w:name w:val="List"/>
    <w:basedOn w:val="Normal"/>
    <w:uiPriority w:val="99"/>
    <w:unhideWhenUsed/>
    <w:rsid w:val="00D622D2"/>
    <w:pPr>
      <w:contextualSpacing/>
    </w:pPr>
    <w:rPr>
      <w:rFonts w:eastAsia="Calibri"/>
    </w:rPr>
  </w:style>
  <w:style w:type="character" w:customStyle="1" w:styleId="CardIndentedChar">
    <w:name w:val="Card (Indented) Char"/>
    <w:link w:val="CardIndented"/>
    <w:locked/>
    <w:rsid w:val="00D622D2"/>
    <w:rPr>
      <w:rFonts w:ascii="Calibri" w:hAnsi="Calibri" w:cs="Calibri"/>
      <w:szCs w:val="24"/>
    </w:rPr>
  </w:style>
  <w:style w:type="character" w:customStyle="1" w:styleId="citenon-boldChar">
    <w:name w:val="cite non-bold Char"/>
    <w:basedOn w:val="DefaultParagraphFont"/>
    <w:link w:val="citenon-bold"/>
    <w:locked/>
    <w:rsid w:val="00D622D2"/>
    <w:rPr>
      <w:rFonts w:ascii="Garamond" w:eastAsia="Times New Roman" w:hAnsi="Garamond" w:cs="Calibri"/>
      <w:szCs w:val="20"/>
    </w:rPr>
  </w:style>
  <w:style w:type="character" w:customStyle="1" w:styleId="boldciteChar4">
    <w:name w:val="bold cite Char4"/>
    <w:link w:val="boldcite"/>
    <w:locked/>
    <w:rsid w:val="00D622D2"/>
    <w:rPr>
      <w:rFonts w:eastAsia="Times New Roman" w:cs="Times New Roman"/>
      <w:b/>
      <w:color w:val="000000"/>
      <w:sz w:val="20"/>
      <w:u w:val="thick" w:color="000000"/>
    </w:rPr>
  </w:style>
  <w:style w:type="paragraph" w:customStyle="1" w:styleId="boldcite">
    <w:name w:val="bold cite"/>
    <w:basedOn w:val="Normal"/>
    <w:link w:val="boldciteChar4"/>
    <w:qFormat/>
    <w:rsid w:val="00D622D2"/>
    <w:rPr>
      <w:rFonts w:asciiTheme="minorHAnsi" w:eastAsia="Times New Roman" w:hAnsiTheme="minorHAnsi" w:cs="Times New Roman"/>
      <w:b/>
      <w:color w:val="000000"/>
      <w:sz w:val="20"/>
      <w:szCs w:val="22"/>
      <w:u w:val="thick" w:color="000000"/>
    </w:rPr>
  </w:style>
  <w:style w:type="paragraph" w:customStyle="1" w:styleId="Style7">
    <w:name w:val="Style7"/>
    <w:basedOn w:val="Normal"/>
    <w:uiPriority w:val="99"/>
    <w:qFormat/>
    <w:rsid w:val="00D622D2"/>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D622D2"/>
    <w:rPr>
      <w:rFonts w:eastAsia="Calibri"/>
      <w:b/>
    </w:rPr>
  </w:style>
  <w:style w:type="character" w:customStyle="1" w:styleId="HeadingsBaseChar">
    <w:name w:val="Headings Base Char"/>
    <w:basedOn w:val="DefaultParagraphFont"/>
    <w:link w:val="HeadingsBase"/>
    <w:locked/>
    <w:rsid w:val="00D622D2"/>
    <w:rPr>
      <w:rFonts w:ascii="Times New Roman" w:hAnsi="Times New Roman" w:cs="Times New Roman"/>
      <w:b/>
      <w:sz w:val="32"/>
    </w:rPr>
  </w:style>
  <w:style w:type="paragraph" w:customStyle="1" w:styleId="HeadingsBase">
    <w:name w:val="Headings Base"/>
    <w:basedOn w:val="Normal"/>
    <w:link w:val="HeadingsBaseChar"/>
    <w:qFormat/>
    <w:rsid w:val="00D622D2"/>
    <w:pPr>
      <w:keepNext/>
      <w:keepLines/>
      <w:suppressAutoHyphens/>
      <w:spacing w:before="20" w:after="120"/>
      <w:jc w:val="center"/>
    </w:pPr>
    <w:rPr>
      <w:rFonts w:ascii="Times New Roman" w:hAnsi="Times New Roman" w:cs="Times New Roman"/>
      <w:b/>
      <w:sz w:val="32"/>
      <w:szCs w:val="22"/>
    </w:rPr>
  </w:style>
  <w:style w:type="paragraph" w:customStyle="1" w:styleId="HeadingFake">
    <w:name w:val="Heading Fake"/>
    <w:basedOn w:val="Heading3"/>
    <w:qFormat/>
    <w:rsid w:val="00D622D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D622D2"/>
    <w:pPr>
      <w:spacing w:line="480" w:lineRule="auto"/>
      <w:ind w:firstLine="720"/>
    </w:pPr>
    <w:rPr>
      <w:rFonts w:eastAsia="Calibri"/>
    </w:rPr>
  </w:style>
  <w:style w:type="paragraph" w:customStyle="1" w:styleId="SchoolBlockQuote">
    <w:name w:val="School Block Quote"/>
    <w:basedOn w:val="SchoolPaper"/>
    <w:qFormat/>
    <w:rsid w:val="00D622D2"/>
  </w:style>
  <w:style w:type="paragraph" w:customStyle="1" w:styleId="SchoolWorksCited">
    <w:name w:val="School Works Cited"/>
    <w:basedOn w:val="SchoolPaper"/>
    <w:qFormat/>
    <w:rsid w:val="00D622D2"/>
  </w:style>
  <w:style w:type="paragraph" w:customStyle="1" w:styleId="BlockQuote">
    <w:name w:val="Block Quote"/>
    <w:basedOn w:val="Normal"/>
    <w:qFormat/>
    <w:rsid w:val="00D622D2"/>
    <w:pPr>
      <w:ind w:left="720" w:right="720"/>
    </w:pPr>
    <w:rPr>
      <w:rFonts w:eastAsia="Calibri"/>
    </w:rPr>
  </w:style>
  <w:style w:type="paragraph" w:customStyle="1" w:styleId="PaperBody">
    <w:name w:val="Paper Body"/>
    <w:basedOn w:val="Normal"/>
    <w:qFormat/>
    <w:rsid w:val="00D622D2"/>
    <w:pPr>
      <w:spacing w:line="480" w:lineRule="auto"/>
      <w:ind w:firstLine="720"/>
    </w:pPr>
    <w:rPr>
      <w:rFonts w:eastAsia="Calibri"/>
    </w:rPr>
  </w:style>
  <w:style w:type="paragraph" w:customStyle="1" w:styleId="PaperCitation">
    <w:name w:val="Paper Citation"/>
    <w:basedOn w:val="Normal"/>
    <w:qFormat/>
    <w:rsid w:val="00D622D2"/>
    <w:pPr>
      <w:spacing w:line="480" w:lineRule="auto"/>
      <w:ind w:left="720" w:hanging="720"/>
    </w:pPr>
    <w:rPr>
      <w:rFonts w:eastAsia="Calibri"/>
    </w:rPr>
  </w:style>
  <w:style w:type="character" w:customStyle="1" w:styleId="hatChar">
    <w:name w:val="hat Char"/>
    <w:basedOn w:val="DefaultParagraphFont"/>
    <w:link w:val="hat"/>
    <w:locked/>
    <w:rsid w:val="00D622D2"/>
    <w:rPr>
      <w:rFonts w:ascii="Calibri" w:eastAsia="Times New Roman" w:hAnsi="Calibri" w:cs="Calibri"/>
      <w:b/>
      <w:bCs/>
      <w:sz w:val="32"/>
      <w:szCs w:val="24"/>
      <w:u w:val="single"/>
      <w:lang w:bidi="en-US"/>
    </w:rPr>
  </w:style>
  <w:style w:type="paragraph" w:customStyle="1" w:styleId="WW-Default">
    <w:name w:val="WW-Default"/>
    <w:qFormat/>
    <w:rsid w:val="00D622D2"/>
    <w:pPr>
      <w:suppressAutoHyphens/>
      <w:spacing w:after="0" w:line="240" w:lineRule="auto"/>
    </w:pPr>
    <w:rPr>
      <w:rFonts w:ascii="Georgia" w:eastAsia="Calibri" w:hAnsi="Georgia" w:cs="Calibri"/>
      <w:lang w:eastAsia="ar-SA"/>
    </w:rPr>
  </w:style>
  <w:style w:type="paragraph" w:customStyle="1" w:styleId="B-TagCite">
    <w:name w:val="B-TagCite"/>
    <w:qFormat/>
    <w:rsid w:val="00D622D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622D2"/>
    <w:rPr>
      <w:rFonts w:ascii="Times New Roman" w:hAnsi="Times New Roman" w:cs="Times New Roman"/>
      <w:b/>
      <w:sz w:val="20"/>
    </w:rPr>
  </w:style>
  <w:style w:type="paragraph" w:customStyle="1" w:styleId="MicroText">
    <w:name w:val="MicroText"/>
    <w:basedOn w:val="Normal"/>
    <w:next w:val="Normal"/>
    <w:link w:val="MicroTextChar"/>
    <w:qFormat/>
    <w:rsid w:val="00D622D2"/>
    <w:rPr>
      <w:rFonts w:ascii="Arial Narrow" w:hAnsi="Arial Narrow" w:cstheme="minorBidi"/>
      <w:sz w:val="12"/>
      <w:szCs w:val="22"/>
    </w:rPr>
  </w:style>
  <w:style w:type="character" w:customStyle="1" w:styleId="Footnote2Char">
    <w:name w:val="Footnote2 Char"/>
    <w:link w:val="Footnote2"/>
    <w:locked/>
    <w:rsid w:val="00D622D2"/>
  </w:style>
  <w:style w:type="paragraph" w:customStyle="1" w:styleId="Footnote2">
    <w:name w:val="Footnote2"/>
    <w:basedOn w:val="Normal"/>
    <w:next w:val="Normal"/>
    <w:link w:val="Footnote2Char"/>
    <w:autoRedefine/>
    <w:qFormat/>
    <w:rsid w:val="00D622D2"/>
    <w:pPr>
      <w:spacing w:after="120" w:line="480" w:lineRule="auto"/>
    </w:pPr>
    <w:rPr>
      <w:rFonts w:asciiTheme="minorHAnsi" w:hAnsiTheme="minorHAnsi" w:cstheme="minorBidi"/>
      <w:szCs w:val="22"/>
    </w:rPr>
  </w:style>
  <w:style w:type="paragraph" w:customStyle="1" w:styleId="indent">
    <w:name w:val="indent"/>
    <w:basedOn w:val="Normal"/>
    <w:qFormat/>
    <w:rsid w:val="00D622D2"/>
    <w:pPr>
      <w:spacing w:before="100" w:beforeAutospacing="1" w:after="100" w:afterAutospacing="1"/>
    </w:pPr>
    <w:rPr>
      <w:rFonts w:eastAsia="Times New Roman"/>
    </w:rPr>
  </w:style>
  <w:style w:type="paragraph" w:customStyle="1" w:styleId="PageHeaderLine1">
    <w:name w:val="PageHeaderLine1"/>
    <w:basedOn w:val="Normal"/>
    <w:qFormat/>
    <w:rsid w:val="00D622D2"/>
    <w:pPr>
      <w:tabs>
        <w:tab w:val="right" w:pos="10800"/>
      </w:tabs>
    </w:pPr>
    <w:rPr>
      <w:rFonts w:eastAsia="Calibri"/>
      <w:b/>
    </w:rPr>
  </w:style>
  <w:style w:type="paragraph" w:customStyle="1" w:styleId="PageHeaderLine2">
    <w:name w:val="PageHeaderLine2"/>
    <w:basedOn w:val="Normal"/>
    <w:next w:val="Normal"/>
    <w:link w:val="PageHeaderLine2Char"/>
    <w:qFormat/>
    <w:rsid w:val="00D622D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622D2"/>
    <w:rPr>
      <w:rFonts w:ascii="Times New Roman" w:hAnsi="Times New Roman" w:cs="Times New Roman"/>
      <w:sz w:val="20"/>
    </w:rPr>
  </w:style>
  <w:style w:type="paragraph" w:customStyle="1" w:styleId="CardText1">
    <w:name w:val="CardText"/>
    <w:basedOn w:val="Normal"/>
    <w:link w:val="CardTextChar3"/>
    <w:qFormat/>
    <w:rsid w:val="00D622D2"/>
    <w:pPr>
      <w:ind w:left="288"/>
    </w:pPr>
    <w:rPr>
      <w:rFonts w:ascii="Times New Roman" w:hAnsi="Times New Roman" w:cs="Times New Roman"/>
      <w:sz w:val="20"/>
      <w:szCs w:val="22"/>
    </w:rPr>
  </w:style>
  <w:style w:type="character" w:customStyle="1" w:styleId="stylestylebold12pt">
    <w:name w:val="stylestylebold12pt"/>
    <w:basedOn w:val="DefaultParagraphFont"/>
    <w:rsid w:val="00D622D2"/>
  </w:style>
  <w:style w:type="character" w:customStyle="1" w:styleId="styleboldunderline">
    <w:name w:val="styleboldunderline"/>
    <w:basedOn w:val="DefaultParagraphFont"/>
    <w:rsid w:val="00D622D2"/>
  </w:style>
  <w:style w:type="character" w:customStyle="1" w:styleId="box">
    <w:name w:val="box"/>
    <w:basedOn w:val="DefaultParagraphFont"/>
    <w:rsid w:val="00D622D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622D2"/>
    <w:rPr>
      <w:rFonts w:ascii="Arial Narrow" w:hAnsi="Arial Narrow" w:cs="Arial Narrow" w:hint="default"/>
      <w:sz w:val="18"/>
      <w:szCs w:val="18"/>
    </w:rPr>
  </w:style>
  <w:style w:type="character" w:customStyle="1" w:styleId="FontStyle14">
    <w:name w:val="Font Style14"/>
    <w:basedOn w:val="DefaultParagraphFont"/>
    <w:uiPriority w:val="99"/>
    <w:rsid w:val="00D622D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622D2"/>
    <w:rPr>
      <w:rFonts w:ascii="Arial Narrow" w:hAnsi="Arial Narrow" w:cs="Arial Narrow" w:hint="default"/>
      <w:b/>
      <w:bCs/>
      <w:sz w:val="10"/>
      <w:szCs w:val="10"/>
    </w:rPr>
  </w:style>
  <w:style w:type="character" w:customStyle="1" w:styleId="CardTagandCiteChar">
    <w:name w:val="Card Tag and Cite Char"/>
    <w:basedOn w:val="DefaultParagraphFont"/>
    <w:rsid w:val="00D622D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622D2"/>
    <w:rPr>
      <w:rFonts w:ascii="Arial Narrow" w:hAnsi="Arial Narrow"/>
      <w:b/>
      <w:color w:val="000000"/>
      <w:sz w:val="22"/>
      <w:szCs w:val="22"/>
      <w:u w:val="single"/>
    </w:rPr>
  </w:style>
  <w:style w:type="character" w:customStyle="1" w:styleId="SmallText0">
    <w:name w:val="SmallText"/>
    <w:rsid w:val="00D622D2"/>
    <w:rPr>
      <w:color w:val="000000"/>
    </w:rPr>
  </w:style>
  <w:style w:type="character" w:customStyle="1" w:styleId="CitesChar1">
    <w:name w:val="Cites Char1"/>
    <w:basedOn w:val="DefaultParagraphFont"/>
    <w:rsid w:val="00D622D2"/>
    <w:rPr>
      <w:b/>
      <w:bCs w:val="0"/>
      <w:szCs w:val="24"/>
      <w:u w:val="single"/>
      <w:lang w:val="en-US" w:eastAsia="en-US" w:bidi="ar-SA"/>
    </w:rPr>
  </w:style>
  <w:style w:type="character" w:customStyle="1" w:styleId="CardUnderlinedChar">
    <w:name w:val="Card Underlined Char"/>
    <w:basedOn w:val="DefaultParagraphFont"/>
    <w:rsid w:val="00D622D2"/>
    <w:rPr>
      <w:rFonts w:ascii="Arial Narrow" w:hAnsi="Arial Narrow" w:hint="default"/>
      <w:sz w:val="22"/>
      <w:szCs w:val="24"/>
      <w:u w:val="single"/>
      <w:lang w:val="en-US" w:eastAsia="en-US" w:bidi="ar-SA"/>
    </w:rPr>
  </w:style>
  <w:style w:type="character" w:customStyle="1" w:styleId="underline3">
    <w:name w:val="underline3"/>
    <w:basedOn w:val="underline20"/>
    <w:rsid w:val="00D622D2"/>
    <w:rPr>
      <w:rFonts w:ascii="Arial" w:hAnsi="Arial"/>
      <w:sz w:val="18"/>
      <w:u w:val="single"/>
      <w:bdr w:val="none" w:sz="0" w:space="0" w:color="auto" w:frame="1"/>
      <w:shd w:val="clear" w:color="auto" w:fill="FFFF00"/>
    </w:rPr>
  </w:style>
  <w:style w:type="character" w:customStyle="1" w:styleId="menu">
    <w:name w:val="menu"/>
    <w:basedOn w:val="DefaultParagraphFont"/>
    <w:rsid w:val="00D622D2"/>
  </w:style>
  <w:style w:type="character" w:customStyle="1" w:styleId="itxtrst">
    <w:name w:val="itxtrst"/>
    <w:rsid w:val="00D622D2"/>
  </w:style>
  <w:style w:type="character" w:customStyle="1" w:styleId="A-Underlining">
    <w:name w:val="A-Underlining"/>
    <w:basedOn w:val="DefaultParagraphFont"/>
    <w:rsid w:val="00D622D2"/>
    <w:rPr>
      <w:rFonts w:ascii="Garamond" w:hAnsi="Garamond" w:hint="default"/>
      <w:color w:val="auto"/>
      <w:sz w:val="24"/>
      <w:u w:val="single"/>
    </w:rPr>
  </w:style>
  <w:style w:type="character" w:customStyle="1" w:styleId="StyleUnderlineBold0">
    <w:name w:val="Style Underline + Bold"/>
    <w:rsid w:val="00D622D2"/>
    <w:rPr>
      <w:b/>
      <w:bCs/>
      <w:u w:val="single"/>
    </w:rPr>
  </w:style>
  <w:style w:type="character" w:customStyle="1" w:styleId="Underline-Highlighted">
    <w:name w:val="Underline-Highlighted"/>
    <w:uiPriority w:val="1"/>
    <w:qFormat/>
    <w:rsid w:val="00D622D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622D2"/>
  </w:style>
  <w:style w:type="character" w:customStyle="1" w:styleId="newsmain">
    <w:name w:val="news_main"/>
    <w:basedOn w:val="DefaultParagraphFont"/>
    <w:rsid w:val="00D622D2"/>
  </w:style>
  <w:style w:type="character" w:customStyle="1" w:styleId="vitstoryheadline">
    <w:name w:val="vitstoryheadline"/>
    <w:rsid w:val="00D622D2"/>
  </w:style>
  <w:style w:type="character" w:customStyle="1" w:styleId="AuthorDate0">
    <w:name w:val="Author Date"/>
    <w:qFormat/>
    <w:rsid w:val="00D622D2"/>
    <w:rPr>
      <w:b/>
      <w:bCs w:val="0"/>
      <w:sz w:val="24"/>
      <w:u w:val="thick"/>
    </w:rPr>
  </w:style>
  <w:style w:type="character" w:customStyle="1" w:styleId="red">
    <w:name w:val="red"/>
    <w:basedOn w:val="DefaultParagraphFont"/>
    <w:rsid w:val="00D622D2"/>
  </w:style>
  <w:style w:type="character" w:customStyle="1" w:styleId="at">
    <w:name w:val="at"/>
    <w:rsid w:val="00D622D2"/>
  </w:style>
  <w:style w:type="character" w:customStyle="1" w:styleId="org">
    <w:name w:val="org"/>
    <w:rsid w:val="00D622D2"/>
  </w:style>
  <w:style w:type="character" w:customStyle="1" w:styleId="pnumber">
    <w:name w:val="pnumber"/>
    <w:rsid w:val="00D622D2"/>
  </w:style>
  <w:style w:type="character" w:customStyle="1" w:styleId="ital">
    <w:name w:val="ital"/>
    <w:rsid w:val="00D622D2"/>
  </w:style>
  <w:style w:type="character" w:customStyle="1" w:styleId="orgdiv">
    <w:name w:val="orgdiv"/>
    <w:rsid w:val="00D622D2"/>
  </w:style>
  <w:style w:type="character" w:customStyle="1" w:styleId="orgname">
    <w:name w:val="orgname"/>
    <w:rsid w:val="00D622D2"/>
  </w:style>
  <w:style w:type="character" w:customStyle="1" w:styleId="city">
    <w:name w:val="city"/>
    <w:rsid w:val="00D622D2"/>
  </w:style>
  <w:style w:type="character" w:customStyle="1" w:styleId="state">
    <w:name w:val="state"/>
    <w:rsid w:val="00D622D2"/>
  </w:style>
  <w:style w:type="character" w:customStyle="1" w:styleId="country">
    <w:name w:val="country"/>
    <w:rsid w:val="00D622D2"/>
  </w:style>
  <w:style w:type="character" w:customStyle="1" w:styleId="articletitle">
    <w:name w:val="articletitle"/>
    <w:rsid w:val="00D622D2"/>
    <w:rPr>
      <w:rFonts w:ascii="Times New Roman" w:hAnsi="Times New Roman" w:cs="Times New Roman" w:hint="default"/>
    </w:rPr>
  </w:style>
  <w:style w:type="character" w:customStyle="1" w:styleId="6pointChar">
    <w:name w:val="6 point Char"/>
    <w:rsid w:val="00D622D2"/>
    <w:rPr>
      <w:rFonts w:ascii="Times New Roman" w:hAnsi="Times New Roman" w:cs="Times New Roman" w:hint="default"/>
      <w:sz w:val="12"/>
      <w:lang w:val="en-US" w:eastAsia="en-US"/>
    </w:rPr>
  </w:style>
  <w:style w:type="character" w:customStyle="1" w:styleId="StyleThickunderline">
    <w:name w:val="Style Thick underline"/>
    <w:qFormat/>
    <w:rsid w:val="00D622D2"/>
    <w:rPr>
      <w:u w:val="thick"/>
    </w:rPr>
  </w:style>
  <w:style w:type="character" w:customStyle="1" w:styleId="Box0">
    <w:name w:val="Box!"/>
    <w:rsid w:val="00D622D2"/>
    <w:rPr>
      <w:rFonts w:ascii="Garamond" w:hAnsi="Garamond" w:hint="default"/>
      <w:sz w:val="24"/>
      <w:u w:val="single"/>
      <w:bdr w:val="single" w:sz="4" w:space="0" w:color="auto" w:frame="1"/>
    </w:rPr>
  </w:style>
  <w:style w:type="character" w:customStyle="1" w:styleId="citechar">
    <w:name w:val="citechar"/>
    <w:basedOn w:val="DefaultParagraphFont"/>
    <w:rsid w:val="00D622D2"/>
  </w:style>
  <w:style w:type="character" w:customStyle="1" w:styleId="underlinechar2">
    <w:name w:val="underlinechar"/>
    <w:basedOn w:val="DefaultParagraphFont"/>
    <w:rsid w:val="00D622D2"/>
  </w:style>
  <w:style w:type="character" w:customStyle="1" w:styleId="CardUnderlineChar">
    <w:name w:val="Card Underline Char"/>
    <w:rsid w:val="00D622D2"/>
    <w:rPr>
      <w:szCs w:val="24"/>
      <w:u w:val="single"/>
      <w:lang w:val="en-US" w:eastAsia="en-US" w:bidi="ar-SA"/>
    </w:rPr>
  </w:style>
  <w:style w:type="character" w:customStyle="1" w:styleId="tagciteChar0">
    <w:name w:val="tag/cite Char"/>
    <w:basedOn w:val="DefaultParagraphFont"/>
    <w:rsid w:val="00D622D2"/>
    <w:rPr>
      <w:b/>
      <w:bCs w:val="0"/>
      <w:sz w:val="24"/>
      <w:lang w:val="en-US" w:eastAsia="en-US" w:bidi="ar-SA"/>
    </w:rPr>
  </w:style>
  <w:style w:type="character" w:customStyle="1" w:styleId="8pointChar">
    <w:name w:val="8 point Char"/>
    <w:basedOn w:val="DefaultParagraphFont"/>
    <w:rsid w:val="00D622D2"/>
    <w:rPr>
      <w:sz w:val="16"/>
      <w:lang w:val="en-US" w:eastAsia="en-US" w:bidi="ar-SA"/>
    </w:rPr>
  </w:style>
  <w:style w:type="character" w:customStyle="1" w:styleId="BoldText12pt">
    <w:name w:val="Bold Text 12 pt"/>
    <w:rsid w:val="00D622D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622D2"/>
  </w:style>
  <w:style w:type="character" w:customStyle="1" w:styleId="tagCharChar">
    <w:name w:val="tag Char Char"/>
    <w:rsid w:val="00D622D2"/>
    <w:rPr>
      <w:b/>
      <w:bCs w:val="0"/>
      <w:sz w:val="24"/>
      <w:lang w:val="en-US" w:eastAsia="en-US" w:bidi="ar-SA"/>
    </w:rPr>
  </w:style>
  <w:style w:type="character" w:customStyle="1" w:styleId="Mention11">
    <w:name w:val="Mention11"/>
    <w:basedOn w:val="DefaultParagraphFont"/>
    <w:uiPriority w:val="99"/>
    <w:semiHidden/>
    <w:unhideWhenUsed/>
    <w:rsid w:val="00D622D2"/>
    <w:rPr>
      <w:color w:val="2B579A"/>
      <w:shd w:val="clear" w:color="auto" w:fill="E6E6E6"/>
    </w:rPr>
  </w:style>
  <w:style w:type="character" w:customStyle="1" w:styleId="Emph">
    <w:name w:val="Emph"/>
    <w:basedOn w:val="DefaultParagraphFont"/>
    <w:uiPriority w:val="1"/>
    <w:qFormat/>
    <w:rsid w:val="00D622D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622D2"/>
  </w:style>
  <w:style w:type="character" w:customStyle="1" w:styleId="Heading3Char2">
    <w:name w:val="Heading 3 Char2"/>
    <w:aliases w:val="Heading 3 Char Char Char4, Char Char1, Char Char Char4"/>
    <w:basedOn w:val="DefaultParagraphFont"/>
    <w:rsid w:val="00D622D2"/>
    <w:rPr>
      <w:rFonts w:cs="Arial"/>
      <w:bCs/>
      <w:szCs w:val="26"/>
      <w:u w:val="single"/>
      <w:lang w:val="en-US" w:eastAsia="en-US" w:bidi="ar-SA"/>
    </w:rPr>
  </w:style>
  <w:style w:type="character" w:customStyle="1" w:styleId="Mention2">
    <w:name w:val="Mention2"/>
    <w:basedOn w:val="DefaultParagraphFont"/>
    <w:uiPriority w:val="99"/>
    <w:semiHidden/>
    <w:unhideWhenUsed/>
    <w:rsid w:val="00D622D2"/>
    <w:rPr>
      <w:color w:val="2B579A"/>
      <w:shd w:val="clear" w:color="auto" w:fill="E6E6E6"/>
    </w:rPr>
  </w:style>
  <w:style w:type="paragraph" w:customStyle="1" w:styleId="FlashTag">
    <w:name w:val="FlashTag"/>
    <w:basedOn w:val="Normal"/>
    <w:link w:val="FlashTagChar"/>
    <w:autoRedefine/>
    <w:uiPriority w:val="4"/>
    <w:qFormat/>
    <w:rsid w:val="00D622D2"/>
    <w:rPr>
      <w:rFonts w:asciiTheme="majorHAnsi" w:hAnsiTheme="majorHAnsi"/>
      <w:b/>
      <w:sz w:val="28"/>
    </w:rPr>
  </w:style>
  <w:style w:type="character" w:customStyle="1" w:styleId="FlashTagChar">
    <w:name w:val="FlashTag Char"/>
    <w:basedOn w:val="DefaultParagraphFont"/>
    <w:link w:val="FlashTag"/>
    <w:uiPriority w:val="4"/>
    <w:rsid w:val="00D622D2"/>
    <w:rPr>
      <w:rFonts w:asciiTheme="majorHAnsi" w:hAnsiTheme="majorHAnsi" w:cs="Calibri"/>
      <w:b/>
      <w:sz w:val="28"/>
      <w:szCs w:val="24"/>
    </w:rPr>
  </w:style>
  <w:style w:type="paragraph" w:customStyle="1" w:styleId="Warrant">
    <w:name w:val="Warrant"/>
    <w:autoRedefine/>
    <w:uiPriority w:val="4"/>
    <w:qFormat/>
    <w:rsid w:val="00D622D2"/>
    <w:pPr>
      <w:ind w:left="720"/>
    </w:pPr>
    <w:rPr>
      <w:rFonts w:ascii="Calibri" w:hAnsi="Calibri" w:cs="Arial"/>
    </w:rPr>
  </w:style>
  <w:style w:type="character" w:customStyle="1" w:styleId="m-8793234324905335251gmail-style13ptbold">
    <w:name w:val="m_-8793234324905335251gmail-style13ptbold"/>
    <w:basedOn w:val="DefaultParagraphFont"/>
    <w:rsid w:val="00D622D2"/>
  </w:style>
  <w:style w:type="character" w:customStyle="1" w:styleId="m3965771245576658108gmail-styleunderline">
    <w:name w:val="m_3965771245576658108gmail-styleunderline"/>
    <w:basedOn w:val="DefaultParagraphFont"/>
    <w:rsid w:val="00D622D2"/>
  </w:style>
  <w:style w:type="paragraph" w:customStyle="1" w:styleId="Header1">
    <w:name w:val="Header1"/>
    <w:aliases w:val="Header Char Char,Header Char Char Char Char Char Char Char Cha,Header Char2,Header Char1 Char,Char Char Char Cha"/>
    <w:basedOn w:val="Normal"/>
    <w:qFormat/>
    <w:rsid w:val="00D622D2"/>
    <w:pPr>
      <w:tabs>
        <w:tab w:val="center" w:pos="4680"/>
        <w:tab w:val="right" w:pos="9360"/>
      </w:tabs>
    </w:pPr>
  </w:style>
  <w:style w:type="character" w:customStyle="1" w:styleId="EndnoteTextChar">
    <w:name w:val="Endnote Text Char"/>
    <w:basedOn w:val="DefaultParagraphFont"/>
    <w:link w:val="EndnoteText"/>
    <w:locked/>
    <w:rsid w:val="00D622D2"/>
    <w:rPr>
      <w:rFonts w:ascii="Georgia" w:eastAsia="Times New Roman" w:hAnsi="Georgia"/>
      <w:szCs w:val="20"/>
    </w:rPr>
  </w:style>
  <w:style w:type="paragraph" w:styleId="EndnoteText">
    <w:name w:val="endnote text"/>
    <w:basedOn w:val="Normal"/>
    <w:link w:val="EndnoteTextChar"/>
    <w:unhideWhenUsed/>
    <w:rsid w:val="00D622D2"/>
    <w:rPr>
      <w:rFonts w:ascii="Georgia" w:eastAsia="Times New Roman" w:hAnsi="Georgia" w:cstheme="minorBidi"/>
      <w:szCs w:val="20"/>
    </w:rPr>
  </w:style>
  <w:style w:type="character" w:customStyle="1" w:styleId="EndnoteTextChar1">
    <w:name w:val="Endnote Text Char1"/>
    <w:basedOn w:val="DefaultParagraphFont"/>
    <w:rsid w:val="00D622D2"/>
    <w:rPr>
      <w:rFonts w:ascii="Calibri" w:hAnsi="Calibri" w:cs="Calibri"/>
      <w:sz w:val="20"/>
      <w:szCs w:val="20"/>
    </w:rPr>
  </w:style>
  <w:style w:type="character" w:customStyle="1" w:styleId="DateChar">
    <w:name w:val="Date Char"/>
    <w:aliases w:val="date Char"/>
    <w:basedOn w:val="DefaultParagraphFont"/>
    <w:link w:val="Date"/>
    <w:locked/>
    <w:rsid w:val="00D622D2"/>
    <w:rPr>
      <w:rFonts w:ascii="Georgia" w:eastAsia="Times New Roman" w:hAnsi="Georgia"/>
    </w:rPr>
  </w:style>
  <w:style w:type="paragraph" w:styleId="Date">
    <w:name w:val="Date"/>
    <w:aliases w:val="date"/>
    <w:basedOn w:val="Normal"/>
    <w:next w:val="Normal"/>
    <w:link w:val="DateChar"/>
    <w:unhideWhenUsed/>
    <w:qFormat/>
    <w:rsid w:val="00D622D2"/>
    <w:rPr>
      <w:rFonts w:ascii="Georgia" w:eastAsia="Times New Roman" w:hAnsi="Georgia" w:cstheme="minorBidi"/>
      <w:szCs w:val="22"/>
    </w:rPr>
  </w:style>
  <w:style w:type="character" w:customStyle="1" w:styleId="DateChar1">
    <w:name w:val="Date Char1"/>
    <w:aliases w:val="date Char1"/>
    <w:basedOn w:val="DefaultParagraphFont"/>
    <w:rsid w:val="00D622D2"/>
    <w:rPr>
      <w:rFonts w:ascii="Calibri" w:hAnsi="Calibri" w:cs="Calibri"/>
      <w:szCs w:val="24"/>
    </w:rPr>
  </w:style>
  <w:style w:type="character" w:customStyle="1" w:styleId="BodyTextFirstIndentChar">
    <w:name w:val="Body Text First Indent Char"/>
    <w:basedOn w:val="BodyTextChar"/>
    <w:link w:val="BodyTextFirstIndent"/>
    <w:locked/>
    <w:rsid w:val="00D622D2"/>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D622D2"/>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D622D2"/>
    <w:rPr>
      <w:rFonts w:ascii="Calibri" w:hAnsi="Calibri" w:cs="Calibri"/>
      <w:szCs w:val="24"/>
    </w:rPr>
  </w:style>
  <w:style w:type="character" w:customStyle="1" w:styleId="BodyTextIndent2Char1">
    <w:name w:val="Body Text Indent 2 Char1"/>
    <w:basedOn w:val="DefaultParagraphFont"/>
    <w:rsid w:val="00D622D2"/>
    <w:rPr>
      <w:rFonts w:ascii="Calibri" w:hAnsi="Calibri" w:cs="Calibri"/>
    </w:rPr>
  </w:style>
  <w:style w:type="character" w:customStyle="1" w:styleId="PlainTextChar1">
    <w:name w:val="Plain Text Char1"/>
    <w:basedOn w:val="DefaultParagraphFont"/>
    <w:uiPriority w:val="99"/>
    <w:rsid w:val="00D622D2"/>
    <w:rPr>
      <w:rFonts w:ascii="Consolas" w:hAnsi="Consolas" w:cs="Calibri"/>
      <w:sz w:val="21"/>
      <w:szCs w:val="21"/>
    </w:rPr>
  </w:style>
  <w:style w:type="paragraph" w:customStyle="1" w:styleId="msolistparagraphcxspfirst">
    <w:name w:val="msolistparagraphcxspfirst"/>
    <w:basedOn w:val="Normal"/>
    <w:uiPriority w:val="99"/>
    <w:qFormat/>
    <w:rsid w:val="00D622D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622D2"/>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D622D2"/>
    <w:rPr>
      <w:rFonts w:ascii="Calibri" w:hAnsi="Calibri" w:cs="Calibri"/>
      <w:i/>
      <w:iCs/>
      <w:color w:val="000000" w:themeColor="text1"/>
    </w:rPr>
  </w:style>
  <w:style w:type="paragraph" w:customStyle="1" w:styleId="Heading2-NotBold">
    <w:name w:val="Heading 2 - Not Bold"/>
    <w:basedOn w:val="Heading2"/>
    <w:autoRedefine/>
    <w:qFormat/>
    <w:rsid w:val="00D622D2"/>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D622D2"/>
    <w:rPr>
      <w:rFonts w:ascii="Calibri" w:eastAsia="Calibri" w:hAnsi="Calibri" w:cs="Calibri"/>
      <w:b/>
      <w:szCs w:val="24"/>
    </w:rPr>
  </w:style>
  <w:style w:type="paragraph" w:customStyle="1" w:styleId="Heading2-Bold">
    <w:name w:val="Heading 2 - Bold"/>
    <w:basedOn w:val="Normal"/>
    <w:autoRedefine/>
    <w:qFormat/>
    <w:rsid w:val="00D622D2"/>
    <w:rPr>
      <w:rFonts w:ascii="Garamond" w:eastAsia="Calibri" w:hAnsi="Garamond"/>
      <w:b/>
    </w:rPr>
  </w:style>
  <w:style w:type="paragraph" w:customStyle="1" w:styleId="tag">
    <w:name w:val="%tag"/>
    <w:basedOn w:val="Normal"/>
    <w:next w:val="Normal"/>
    <w:link w:val="tagChar0"/>
    <w:qFormat/>
    <w:rsid w:val="00D622D2"/>
    <w:rPr>
      <w:rFonts w:ascii="Garamond" w:eastAsia="Calibri" w:hAnsi="Garamond"/>
      <w:bCs/>
      <w:sz w:val="18"/>
    </w:rPr>
  </w:style>
  <w:style w:type="character" w:customStyle="1" w:styleId="Style2Char">
    <w:name w:val="Style 2 Char"/>
    <w:link w:val="Style20"/>
    <w:locked/>
    <w:rsid w:val="00D622D2"/>
    <w:rPr>
      <w:rFonts w:ascii="Georgia" w:eastAsia="Times New Roman" w:hAnsi="Georgia"/>
      <w:szCs w:val="20"/>
      <w:u w:val="single"/>
      <w:lang w:val="x-none" w:eastAsia="x-none"/>
    </w:rPr>
  </w:style>
  <w:style w:type="paragraph" w:customStyle="1" w:styleId="Style20">
    <w:name w:val="Style 2"/>
    <w:basedOn w:val="Normal"/>
    <w:link w:val="Style2Char"/>
    <w:qFormat/>
    <w:rsid w:val="00D622D2"/>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D622D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622D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622D2"/>
    <w:rPr>
      <w:rFonts w:ascii="Georgia" w:eastAsia="Times New Roman" w:hAnsi="Georgia"/>
      <w:sz w:val="18"/>
      <w:szCs w:val="20"/>
      <w:lang w:val="x-none" w:eastAsia="x-none"/>
    </w:rPr>
  </w:style>
  <w:style w:type="paragraph" w:customStyle="1" w:styleId="textsmall0">
    <w:name w:val="textsmall"/>
    <w:basedOn w:val="Normal"/>
    <w:link w:val="textsmallChar0"/>
    <w:qFormat/>
    <w:rsid w:val="00D622D2"/>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D622D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D622D2"/>
    <w:pPr>
      <w:spacing w:after="200"/>
      <w:contextualSpacing/>
    </w:pPr>
    <w:rPr>
      <w:rFonts w:ascii="Arial Narrow" w:eastAsia="Calibri" w:hAnsi="Arial Narrow" w:cstheme="minorBidi"/>
      <w:b/>
      <w:sz w:val="18"/>
      <w:szCs w:val="22"/>
      <w:u w:val="single"/>
      <w:lang w:val="x-none" w:eastAsia="x-none"/>
    </w:rPr>
  </w:style>
  <w:style w:type="character" w:customStyle="1" w:styleId="MicroChar">
    <w:name w:val="Micro Char"/>
    <w:link w:val="Micro"/>
    <w:locked/>
    <w:rsid w:val="00D622D2"/>
    <w:rPr>
      <w:rFonts w:ascii="Arial" w:eastAsia="Times New Roman" w:hAnsi="Arial" w:cs="Arial"/>
      <w:sz w:val="12"/>
    </w:rPr>
  </w:style>
  <w:style w:type="paragraph" w:customStyle="1" w:styleId="Micro">
    <w:name w:val="Micro"/>
    <w:basedOn w:val="Normal"/>
    <w:next w:val="Normal"/>
    <w:link w:val="MicroChar"/>
    <w:qFormat/>
    <w:rsid w:val="00D622D2"/>
    <w:rPr>
      <w:rFonts w:ascii="Arial" w:eastAsia="Times New Roman" w:hAnsi="Arial" w:cs="Arial"/>
      <w:sz w:val="12"/>
      <w:szCs w:val="22"/>
    </w:rPr>
  </w:style>
  <w:style w:type="character" w:customStyle="1" w:styleId="CardNotUnderlinedChar1">
    <w:name w:val="Card Not Underlined Char1"/>
    <w:link w:val="CardNotUnderlined"/>
    <w:locked/>
    <w:rsid w:val="00D622D2"/>
    <w:rPr>
      <w:rFonts w:ascii="Bell MT" w:eastAsia="Calibri" w:hAnsi="Bell MT"/>
      <w:szCs w:val="20"/>
    </w:rPr>
  </w:style>
  <w:style w:type="paragraph" w:customStyle="1" w:styleId="CardNotUnderlined">
    <w:name w:val="Card Not Underlined"/>
    <w:basedOn w:val="Normal"/>
    <w:link w:val="CardNotUnderlinedChar1"/>
    <w:autoRedefine/>
    <w:qFormat/>
    <w:rsid w:val="00D622D2"/>
    <w:rPr>
      <w:rFonts w:ascii="Bell MT" w:eastAsia="Calibri" w:hAnsi="Bell MT" w:cstheme="minorBidi"/>
      <w:szCs w:val="20"/>
    </w:rPr>
  </w:style>
  <w:style w:type="paragraph" w:customStyle="1" w:styleId="h-lead">
    <w:name w:val="h-lead"/>
    <w:basedOn w:val="Normal"/>
    <w:qFormat/>
    <w:rsid w:val="00D622D2"/>
    <w:pPr>
      <w:spacing w:before="100" w:beforeAutospacing="1" w:after="100" w:afterAutospacing="1"/>
    </w:pPr>
    <w:rPr>
      <w:rFonts w:eastAsia="Times New Roman"/>
      <w:sz w:val="24"/>
    </w:rPr>
  </w:style>
  <w:style w:type="paragraph" w:customStyle="1" w:styleId="intro">
    <w:name w:val="intro"/>
    <w:basedOn w:val="Normal"/>
    <w:qFormat/>
    <w:rsid w:val="00D622D2"/>
    <w:pPr>
      <w:spacing w:before="100" w:beforeAutospacing="1" w:after="100" w:afterAutospacing="1"/>
    </w:pPr>
    <w:rPr>
      <w:rFonts w:eastAsia="Times New Roman"/>
      <w:sz w:val="24"/>
    </w:rPr>
  </w:style>
  <w:style w:type="paragraph" w:customStyle="1" w:styleId="body-paragraph">
    <w:name w:val="body-paragraph"/>
    <w:basedOn w:val="Normal"/>
    <w:qFormat/>
    <w:rsid w:val="00D622D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D622D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622D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D622D2"/>
    <w:rPr>
      <w:rFonts w:eastAsia="Calibri"/>
    </w:rPr>
  </w:style>
  <w:style w:type="paragraph" w:customStyle="1" w:styleId="F3-TagAuthor">
    <w:name w:val="F3 - Tag/Author"/>
    <w:basedOn w:val="Normal"/>
    <w:qFormat/>
    <w:rsid w:val="00D622D2"/>
    <w:rPr>
      <w:rFonts w:eastAsia="Times New Roman"/>
      <w:b/>
    </w:rPr>
  </w:style>
  <w:style w:type="paragraph" w:customStyle="1" w:styleId="F5-UnderlineNormal">
    <w:name w:val="F5 - Underline Normal"/>
    <w:basedOn w:val="Normal"/>
    <w:qFormat/>
    <w:rsid w:val="00D622D2"/>
    <w:rPr>
      <w:rFonts w:eastAsia="Calibri"/>
      <w:u w:val="single"/>
    </w:rPr>
  </w:style>
  <w:style w:type="paragraph" w:customStyle="1" w:styleId="Brief-PrimarySource">
    <w:name w:val="Brief - Primary Source"/>
    <w:basedOn w:val="Normal"/>
    <w:qFormat/>
    <w:rsid w:val="00D622D2"/>
    <w:rPr>
      <w:rFonts w:eastAsia="Times New Roman"/>
      <w:b/>
      <w:sz w:val="24"/>
      <w:u w:val="single"/>
    </w:rPr>
  </w:style>
  <w:style w:type="paragraph" w:customStyle="1" w:styleId="Brief-Underline">
    <w:name w:val="Brief - Underline"/>
    <w:basedOn w:val="Normal"/>
    <w:qFormat/>
    <w:rsid w:val="00D622D2"/>
    <w:rPr>
      <w:rFonts w:eastAsia="Times New Roman"/>
      <w:u w:val="single"/>
    </w:rPr>
  </w:style>
  <w:style w:type="paragraph" w:customStyle="1" w:styleId="Brief">
    <w:name w:val="Brief"/>
    <w:basedOn w:val="Brief-PrimarySource"/>
    <w:qFormat/>
    <w:rsid w:val="00D622D2"/>
    <w:rPr>
      <w:b w:val="0"/>
    </w:rPr>
  </w:style>
  <w:style w:type="paragraph" w:customStyle="1" w:styleId="CM2">
    <w:name w:val="CM2"/>
    <w:basedOn w:val="Normal"/>
    <w:next w:val="Normal"/>
    <w:qFormat/>
    <w:rsid w:val="00D622D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D622D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D622D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D622D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D622D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D622D2"/>
    <w:pPr>
      <w:widowControl w:val="0"/>
      <w:spacing w:line="276" w:lineRule="atLeast"/>
    </w:pPr>
    <w:rPr>
      <w:color w:val="auto"/>
    </w:rPr>
  </w:style>
  <w:style w:type="paragraph" w:customStyle="1" w:styleId="CM34">
    <w:name w:val="CM34"/>
    <w:basedOn w:val="Default"/>
    <w:next w:val="Default"/>
    <w:qFormat/>
    <w:rsid w:val="00D622D2"/>
    <w:pPr>
      <w:widowControl w:val="0"/>
    </w:pPr>
    <w:rPr>
      <w:color w:val="auto"/>
    </w:rPr>
  </w:style>
  <w:style w:type="paragraph" w:customStyle="1" w:styleId="CM56">
    <w:name w:val="CM56"/>
    <w:basedOn w:val="Default"/>
    <w:next w:val="Default"/>
    <w:qFormat/>
    <w:rsid w:val="00D622D2"/>
    <w:pPr>
      <w:widowControl w:val="0"/>
    </w:pPr>
    <w:rPr>
      <w:rFonts w:eastAsia="Calibri"/>
      <w:color w:val="auto"/>
    </w:rPr>
  </w:style>
  <w:style w:type="paragraph" w:customStyle="1" w:styleId="CM58">
    <w:name w:val="CM58"/>
    <w:basedOn w:val="Default"/>
    <w:next w:val="Default"/>
    <w:qFormat/>
    <w:rsid w:val="00D622D2"/>
    <w:pPr>
      <w:widowControl w:val="0"/>
    </w:pPr>
    <w:rPr>
      <w:rFonts w:eastAsia="Calibri"/>
      <w:color w:val="auto"/>
    </w:rPr>
  </w:style>
  <w:style w:type="paragraph" w:customStyle="1" w:styleId="CM57">
    <w:name w:val="CM57"/>
    <w:basedOn w:val="Default"/>
    <w:next w:val="Default"/>
    <w:qFormat/>
    <w:rsid w:val="00D622D2"/>
    <w:pPr>
      <w:widowControl w:val="0"/>
    </w:pPr>
    <w:rPr>
      <w:rFonts w:eastAsia="Calibri"/>
      <w:color w:val="auto"/>
    </w:rPr>
  </w:style>
  <w:style w:type="paragraph" w:customStyle="1" w:styleId="CM1">
    <w:name w:val="CM1"/>
    <w:basedOn w:val="Default"/>
    <w:next w:val="Default"/>
    <w:qFormat/>
    <w:rsid w:val="00D622D2"/>
    <w:pPr>
      <w:widowControl w:val="0"/>
    </w:pPr>
    <w:rPr>
      <w:rFonts w:eastAsia="Calibri"/>
      <w:color w:val="auto"/>
    </w:rPr>
  </w:style>
  <w:style w:type="paragraph" w:customStyle="1" w:styleId="CM49">
    <w:name w:val="CM49"/>
    <w:basedOn w:val="Default"/>
    <w:next w:val="Default"/>
    <w:qFormat/>
    <w:rsid w:val="00D622D2"/>
    <w:pPr>
      <w:widowControl w:val="0"/>
    </w:pPr>
    <w:rPr>
      <w:rFonts w:eastAsia="Calibri"/>
      <w:color w:val="auto"/>
    </w:rPr>
  </w:style>
  <w:style w:type="paragraph" w:customStyle="1" w:styleId="CM41">
    <w:name w:val="CM41"/>
    <w:basedOn w:val="Default"/>
    <w:next w:val="Default"/>
    <w:qFormat/>
    <w:rsid w:val="00D622D2"/>
    <w:pPr>
      <w:widowControl w:val="0"/>
    </w:pPr>
    <w:rPr>
      <w:rFonts w:eastAsia="Calibri"/>
      <w:color w:val="auto"/>
    </w:rPr>
  </w:style>
  <w:style w:type="paragraph" w:customStyle="1" w:styleId="3rdOrderPara">
    <w:name w:val="3rd Order Para"/>
    <w:basedOn w:val="Default"/>
    <w:next w:val="Default"/>
    <w:qFormat/>
    <w:rsid w:val="00D622D2"/>
    <w:pPr>
      <w:widowControl w:val="0"/>
    </w:pPr>
    <w:rPr>
      <w:rFonts w:eastAsia="Calibri"/>
      <w:color w:val="auto"/>
    </w:rPr>
  </w:style>
  <w:style w:type="paragraph" w:customStyle="1" w:styleId="2ndOrderPara">
    <w:name w:val="2nd Order Para"/>
    <w:basedOn w:val="Default"/>
    <w:next w:val="Default"/>
    <w:qFormat/>
    <w:rsid w:val="00D622D2"/>
    <w:pPr>
      <w:widowControl w:val="0"/>
    </w:pPr>
    <w:rPr>
      <w:rFonts w:eastAsia="Calibri"/>
      <w:color w:val="auto"/>
    </w:rPr>
  </w:style>
  <w:style w:type="paragraph" w:customStyle="1" w:styleId="Normal-SIGN2">
    <w:name w:val="Normal-SIGN2"/>
    <w:basedOn w:val="Default"/>
    <w:next w:val="Default"/>
    <w:qFormat/>
    <w:rsid w:val="00D622D2"/>
    <w:pPr>
      <w:widowControl w:val="0"/>
    </w:pPr>
    <w:rPr>
      <w:rFonts w:eastAsia="Calibri"/>
      <w:color w:val="auto"/>
    </w:rPr>
  </w:style>
  <w:style w:type="paragraph" w:customStyle="1" w:styleId="Normal-SIGN1">
    <w:name w:val="Normal-SIGN1"/>
    <w:basedOn w:val="Default"/>
    <w:next w:val="Default"/>
    <w:qFormat/>
    <w:rsid w:val="00D622D2"/>
    <w:pPr>
      <w:widowControl w:val="0"/>
    </w:pPr>
    <w:rPr>
      <w:rFonts w:eastAsia="Calibri"/>
      <w:color w:val="auto"/>
    </w:rPr>
  </w:style>
  <w:style w:type="paragraph" w:customStyle="1" w:styleId="CM3">
    <w:name w:val="CM3"/>
    <w:basedOn w:val="Default"/>
    <w:next w:val="Default"/>
    <w:qFormat/>
    <w:rsid w:val="00D622D2"/>
    <w:pPr>
      <w:widowControl w:val="0"/>
      <w:spacing w:line="553" w:lineRule="atLeast"/>
    </w:pPr>
    <w:rPr>
      <w:rFonts w:eastAsia="Calibri"/>
      <w:color w:val="auto"/>
    </w:rPr>
  </w:style>
  <w:style w:type="paragraph" w:customStyle="1" w:styleId="CM33">
    <w:name w:val="CM33"/>
    <w:basedOn w:val="Default"/>
    <w:next w:val="Default"/>
    <w:qFormat/>
    <w:rsid w:val="00D622D2"/>
    <w:pPr>
      <w:widowControl w:val="0"/>
    </w:pPr>
    <w:rPr>
      <w:rFonts w:eastAsia="Calibri"/>
      <w:color w:val="auto"/>
    </w:rPr>
  </w:style>
  <w:style w:type="paragraph" w:customStyle="1" w:styleId="CM37">
    <w:name w:val="CM37"/>
    <w:basedOn w:val="Default"/>
    <w:next w:val="Default"/>
    <w:qFormat/>
    <w:rsid w:val="00D622D2"/>
    <w:pPr>
      <w:widowControl w:val="0"/>
    </w:pPr>
    <w:rPr>
      <w:rFonts w:eastAsia="Calibri"/>
      <w:color w:val="auto"/>
    </w:rPr>
  </w:style>
  <w:style w:type="paragraph" w:customStyle="1" w:styleId="CM7">
    <w:name w:val="CM7"/>
    <w:basedOn w:val="Default"/>
    <w:next w:val="Default"/>
    <w:qFormat/>
    <w:rsid w:val="00D622D2"/>
    <w:pPr>
      <w:widowControl w:val="0"/>
      <w:spacing w:line="553" w:lineRule="atLeast"/>
    </w:pPr>
    <w:rPr>
      <w:rFonts w:eastAsia="Calibri"/>
      <w:color w:val="auto"/>
    </w:rPr>
  </w:style>
  <w:style w:type="paragraph" w:customStyle="1" w:styleId="Brief-SecondarySource">
    <w:name w:val="Brief - Secondary Source"/>
    <w:basedOn w:val="Normal"/>
    <w:qFormat/>
    <w:rsid w:val="00D622D2"/>
    <w:rPr>
      <w:rFonts w:eastAsia="Times New Roman"/>
      <w:sz w:val="14"/>
      <w:szCs w:val="20"/>
    </w:rPr>
  </w:style>
  <w:style w:type="paragraph" w:customStyle="1" w:styleId="Brief-Card">
    <w:name w:val="Brief - Card"/>
    <w:basedOn w:val="Normal"/>
    <w:qFormat/>
    <w:rsid w:val="00D622D2"/>
    <w:rPr>
      <w:rFonts w:eastAsia="Times New Roman"/>
    </w:rPr>
  </w:style>
  <w:style w:type="paragraph" w:customStyle="1" w:styleId="Pa2">
    <w:name w:val="Pa2"/>
    <w:basedOn w:val="Default"/>
    <w:next w:val="Default"/>
    <w:qFormat/>
    <w:rsid w:val="00D622D2"/>
    <w:pPr>
      <w:widowControl w:val="0"/>
      <w:spacing w:line="201" w:lineRule="atLeast"/>
    </w:pPr>
    <w:rPr>
      <w:rFonts w:ascii="Futura Book" w:hAnsi="Futura Book"/>
      <w:color w:val="auto"/>
    </w:rPr>
  </w:style>
  <w:style w:type="paragraph" w:customStyle="1" w:styleId="Normal3">
    <w:name w:val="Normal+3"/>
    <w:basedOn w:val="Normal"/>
    <w:next w:val="Normal"/>
    <w:qFormat/>
    <w:rsid w:val="00D622D2"/>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D622D2"/>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D622D2"/>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D622D2"/>
    <w:pPr>
      <w:widowControl w:val="0"/>
    </w:pPr>
    <w:rPr>
      <w:rFonts w:ascii="Arial Black" w:hAnsi="Arial Black"/>
      <w:color w:val="auto"/>
    </w:rPr>
  </w:style>
  <w:style w:type="paragraph" w:customStyle="1" w:styleId="Cover1">
    <w:name w:val="Cover 1"/>
    <w:basedOn w:val="Normal"/>
    <w:next w:val="Normal"/>
    <w:qFormat/>
    <w:rsid w:val="00D622D2"/>
    <w:pPr>
      <w:widowControl w:val="0"/>
      <w:autoSpaceDE w:val="0"/>
      <w:autoSpaceDN w:val="0"/>
      <w:adjustRightInd w:val="0"/>
    </w:pPr>
    <w:rPr>
      <w:rFonts w:eastAsia="Times New Roman"/>
      <w:sz w:val="24"/>
    </w:rPr>
  </w:style>
  <w:style w:type="paragraph" w:customStyle="1" w:styleId="Cover2">
    <w:name w:val="Cover 2"/>
    <w:basedOn w:val="Normal"/>
    <w:next w:val="Normal"/>
    <w:qFormat/>
    <w:rsid w:val="00D622D2"/>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D622D2"/>
    <w:pPr>
      <w:widowControl w:val="0"/>
    </w:pPr>
    <w:rPr>
      <w:color w:val="auto"/>
    </w:rPr>
  </w:style>
  <w:style w:type="paragraph" w:customStyle="1" w:styleId="Pa11">
    <w:name w:val="Pa11"/>
    <w:basedOn w:val="Normal"/>
    <w:next w:val="Normal"/>
    <w:qFormat/>
    <w:rsid w:val="00D622D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D622D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D622D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D622D2"/>
    <w:pPr>
      <w:widowControl w:val="0"/>
    </w:pPr>
    <w:rPr>
      <w:rFonts w:eastAsia="Calibri"/>
      <w:color w:val="auto"/>
    </w:rPr>
  </w:style>
  <w:style w:type="paragraph" w:customStyle="1" w:styleId="CM5">
    <w:name w:val="CM5"/>
    <w:basedOn w:val="Default"/>
    <w:next w:val="Default"/>
    <w:uiPriority w:val="99"/>
    <w:qFormat/>
    <w:rsid w:val="00D622D2"/>
    <w:pPr>
      <w:widowControl w:val="0"/>
      <w:spacing w:line="553" w:lineRule="atLeast"/>
    </w:pPr>
    <w:rPr>
      <w:rFonts w:eastAsia="Calibri"/>
      <w:color w:val="auto"/>
    </w:rPr>
  </w:style>
  <w:style w:type="paragraph" w:customStyle="1" w:styleId="CM28">
    <w:name w:val="CM28"/>
    <w:basedOn w:val="Default"/>
    <w:next w:val="Default"/>
    <w:qFormat/>
    <w:rsid w:val="00D622D2"/>
    <w:pPr>
      <w:widowControl w:val="0"/>
    </w:pPr>
    <w:rPr>
      <w:rFonts w:eastAsia="Calibri"/>
      <w:color w:val="auto"/>
    </w:rPr>
  </w:style>
  <w:style w:type="paragraph" w:customStyle="1" w:styleId="CM8">
    <w:name w:val="CM8"/>
    <w:basedOn w:val="Default"/>
    <w:next w:val="Default"/>
    <w:qFormat/>
    <w:rsid w:val="00D622D2"/>
    <w:pPr>
      <w:widowControl w:val="0"/>
    </w:pPr>
    <w:rPr>
      <w:rFonts w:eastAsia="Calibri"/>
      <w:color w:val="auto"/>
    </w:rPr>
  </w:style>
  <w:style w:type="paragraph" w:customStyle="1" w:styleId="CM6">
    <w:name w:val="CM6"/>
    <w:basedOn w:val="Default"/>
    <w:next w:val="Default"/>
    <w:uiPriority w:val="99"/>
    <w:qFormat/>
    <w:rsid w:val="00D622D2"/>
    <w:pPr>
      <w:widowControl w:val="0"/>
      <w:spacing w:line="553" w:lineRule="atLeast"/>
    </w:pPr>
    <w:rPr>
      <w:rFonts w:eastAsia="Calibri"/>
      <w:color w:val="auto"/>
    </w:rPr>
  </w:style>
  <w:style w:type="paragraph" w:customStyle="1" w:styleId="CM22">
    <w:name w:val="CM22"/>
    <w:basedOn w:val="Default"/>
    <w:next w:val="Default"/>
    <w:uiPriority w:val="99"/>
    <w:qFormat/>
    <w:rsid w:val="00D622D2"/>
    <w:pPr>
      <w:widowControl w:val="0"/>
    </w:pPr>
    <w:rPr>
      <w:rFonts w:eastAsia="Calibri"/>
      <w:color w:val="auto"/>
    </w:rPr>
  </w:style>
  <w:style w:type="paragraph" w:customStyle="1" w:styleId="DoubleUnderlined">
    <w:name w:val="Double Underlined"/>
    <w:basedOn w:val="Heading2"/>
    <w:autoRedefine/>
    <w:qFormat/>
    <w:rsid w:val="00D622D2"/>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D622D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D622D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622D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D622D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622D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622D2"/>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D622D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622D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D622D2"/>
  </w:style>
  <w:style w:type="paragraph" w:customStyle="1" w:styleId="StyleUnderliningTimesNewRomanBoldNounderlineKernat16">
    <w:name w:val="Style Underlining + Times New Roman Bold No underline Kern at 16..."/>
    <w:basedOn w:val="Normal"/>
    <w:qFormat/>
    <w:rsid w:val="00D622D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622D2"/>
    <w:rPr>
      <w:rFonts w:eastAsia="Times New Roman"/>
      <w:b/>
      <w:bCs/>
      <w:kern w:val="32"/>
      <w:sz w:val="32"/>
      <w:szCs w:val="32"/>
    </w:rPr>
  </w:style>
  <w:style w:type="paragraph" w:customStyle="1" w:styleId="StyleBoldUnderliningKernat16pt">
    <w:name w:val="Style Bold Underlining + Kern at 16 pt"/>
    <w:qFormat/>
    <w:rsid w:val="00D622D2"/>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D622D2"/>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D622D2"/>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D622D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D622D2"/>
    <w:pPr>
      <w:ind w:left="400"/>
    </w:pPr>
    <w:rPr>
      <w:rFonts w:eastAsia="Times New Roman"/>
      <w:szCs w:val="20"/>
    </w:rPr>
  </w:style>
  <w:style w:type="paragraph" w:customStyle="1" w:styleId="Paste">
    <w:name w:val="Paste"/>
    <w:basedOn w:val="Normal"/>
    <w:qFormat/>
    <w:rsid w:val="00D622D2"/>
    <w:rPr>
      <w:rFonts w:ascii="Arial Narrow" w:eastAsia="Times New Roman" w:hAnsi="Arial Narrow"/>
      <w:szCs w:val="20"/>
      <w:lang w:val="x-none" w:eastAsia="x-none"/>
    </w:rPr>
  </w:style>
  <w:style w:type="character" w:customStyle="1" w:styleId="UnderlineStyleChar">
    <w:name w:val="Underline Style Char"/>
    <w:link w:val="UnderlineStyle0"/>
    <w:locked/>
    <w:rsid w:val="00D622D2"/>
    <w:rPr>
      <w:rFonts w:ascii="Georgia" w:eastAsia="Times New Roman" w:hAnsi="Georgia"/>
      <w:b/>
      <w:u w:val="single"/>
    </w:rPr>
  </w:style>
  <w:style w:type="paragraph" w:customStyle="1" w:styleId="UnderlineStyle0">
    <w:name w:val="Underline Style"/>
    <w:basedOn w:val="Normal"/>
    <w:link w:val="UnderlineStyleChar"/>
    <w:qFormat/>
    <w:rsid w:val="00D622D2"/>
    <w:rPr>
      <w:rFonts w:ascii="Georgia" w:eastAsia="Times New Roman" w:hAnsi="Georgia" w:cstheme="minorBidi"/>
      <w:b/>
      <w:szCs w:val="22"/>
      <w:u w:val="single"/>
    </w:rPr>
  </w:style>
  <w:style w:type="paragraph" w:customStyle="1" w:styleId="Normalization">
    <w:name w:val="Normalization"/>
    <w:basedOn w:val="Normal"/>
    <w:qFormat/>
    <w:rsid w:val="00D622D2"/>
    <w:rPr>
      <w:rFonts w:eastAsia="Times New Roman"/>
      <w:sz w:val="18"/>
    </w:rPr>
  </w:style>
  <w:style w:type="paragraph" w:customStyle="1" w:styleId="BreifTitle">
    <w:name w:val="Breif Title"/>
    <w:basedOn w:val="Normal"/>
    <w:autoRedefine/>
    <w:qFormat/>
    <w:rsid w:val="00D622D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D622D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622D2"/>
    <w:pPr>
      <w:spacing w:before="0" w:after="0"/>
      <w:jc w:val="center"/>
      <w:outlineLvl w:val="0"/>
    </w:pPr>
    <w:rPr>
      <w:sz w:val="32"/>
      <w:szCs w:val="32"/>
      <w:lang w:bidi="ar-SA"/>
    </w:rPr>
  </w:style>
  <w:style w:type="paragraph" w:customStyle="1" w:styleId="Tagandcite">
    <w:name w:val="Tag and cite"/>
    <w:basedOn w:val="Normal"/>
    <w:autoRedefine/>
    <w:qFormat/>
    <w:rsid w:val="00D622D2"/>
    <w:rPr>
      <w:rFonts w:eastAsia="Times New Roman"/>
      <w:color w:val="333333"/>
    </w:rPr>
  </w:style>
  <w:style w:type="paragraph" w:customStyle="1" w:styleId="StyleTagandCiteFranklinGothicDemi">
    <w:name w:val="Style Tag and Cite + Franklin Gothic Demi"/>
    <w:basedOn w:val="Normal"/>
    <w:autoRedefine/>
    <w:qFormat/>
    <w:rsid w:val="00D622D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D622D2"/>
    <w:rPr>
      <w:bCs/>
    </w:rPr>
  </w:style>
  <w:style w:type="paragraph" w:customStyle="1" w:styleId="tagCharCharCharCharCharCharChar">
    <w:name w:val="tag Char Char Char Char Char Char Char"/>
    <w:basedOn w:val="Normal"/>
    <w:qFormat/>
    <w:rsid w:val="00D622D2"/>
    <w:rPr>
      <w:rFonts w:eastAsia="Times New Roman"/>
      <w:b/>
      <w:sz w:val="24"/>
      <w:szCs w:val="20"/>
    </w:rPr>
  </w:style>
  <w:style w:type="paragraph" w:customStyle="1" w:styleId="title-bold-medium">
    <w:name w:val="title-bold-medium"/>
    <w:basedOn w:val="Normal"/>
    <w:qFormat/>
    <w:rsid w:val="00D622D2"/>
    <w:pPr>
      <w:spacing w:before="100" w:beforeAutospacing="1" w:after="100" w:afterAutospacing="1"/>
    </w:pPr>
    <w:rPr>
      <w:rFonts w:eastAsia="Arial Unicode MS"/>
      <w:b/>
      <w:bCs/>
      <w:color w:val="000000"/>
      <w:szCs w:val="20"/>
    </w:rPr>
  </w:style>
  <w:style w:type="paragraph" w:customStyle="1" w:styleId="lact">
    <w:name w:val="lact"/>
    <w:basedOn w:val="Normal"/>
    <w:qFormat/>
    <w:rsid w:val="00D622D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622D2"/>
    <w:rPr>
      <w:rFonts w:ascii="Arial Narrow" w:eastAsia="Times New Roman" w:hAnsi="Arial Narrow"/>
      <w:b/>
      <w:sz w:val="24"/>
    </w:rPr>
  </w:style>
  <w:style w:type="paragraph" w:customStyle="1" w:styleId="BLOCKTITLE1">
    <w:name w:val="BLOCK TITLE"/>
    <w:basedOn w:val="Heading1"/>
    <w:qFormat/>
    <w:rsid w:val="00D622D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D622D2"/>
    <w:pPr>
      <w:widowControl w:val="0"/>
      <w:autoSpaceDE w:val="0"/>
      <w:autoSpaceDN w:val="0"/>
      <w:adjustRightInd w:val="0"/>
    </w:pPr>
    <w:rPr>
      <w:sz w:val="24"/>
      <w:szCs w:val="20"/>
    </w:rPr>
  </w:style>
  <w:style w:type="paragraph" w:customStyle="1" w:styleId="BriefTitle1">
    <w:name w:val="Brief Title 1"/>
    <w:basedOn w:val="Normal"/>
    <w:qFormat/>
    <w:rsid w:val="00D622D2"/>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D622D2"/>
    <w:pPr>
      <w:widowControl w:val="0"/>
      <w:autoSpaceDE w:val="0"/>
      <w:autoSpaceDN w:val="0"/>
      <w:adjustRightInd w:val="0"/>
    </w:pPr>
    <w:rPr>
      <w:rFonts w:eastAsia="Times New Roman"/>
      <w:b/>
      <w:szCs w:val="20"/>
    </w:rPr>
  </w:style>
  <w:style w:type="paragraph" w:customStyle="1" w:styleId="ShellTitles">
    <w:name w:val="ShellTitles"/>
    <w:basedOn w:val="Normal"/>
    <w:qFormat/>
    <w:rsid w:val="00D622D2"/>
    <w:pPr>
      <w:widowControl w:val="0"/>
      <w:autoSpaceDE w:val="0"/>
      <w:autoSpaceDN w:val="0"/>
      <w:adjustRightInd w:val="0"/>
    </w:pPr>
    <w:rPr>
      <w:rFonts w:eastAsia="Times New Roman"/>
      <w:b/>
      <w:szCs w:val="20"/>
    </w:rPr>
  </w:style>
  <w:style w:type="paragraph" w:customStyle="1" w:styleId="maintext">
    <w:name w:val="maintext"/>
    <w:basedOn w:val="Normal"/>
    <w:qFormat/>
    <w:rsid w:val="00D622D2"/>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D622D2"/>
    <w:pPr>
      <w:ind w:left="720"/>
    </w:pPr>
    <w:rPr>
      <w:rFonts w:ascii="Verdana" w:eastAsia="Times New Roman" w:hAnsi="Verdana"/>
      <w:b/>
      <w:u w:val="single"/>
    </w:rPr>
  </w:style>
  <w:style w:type="paragraph" w:customStyle="1" w:styleId="Style1">
    <w:name w:val="Style 1"/>
    <w:basedOn w:val="Normal"/>
    <w:qFormat/>
    <w:rsid w:val="00D622D2"/>
    <w:pPr>
      <w:widowControl w:val="0"/>
      <w:ind w:firstLine="216"/>
    </w:pPr>
    <w:rPr>
      <w:rFonts w:eastAsia="Times New Roman"/>
      <w:noProof/>
      <w:color w:val="000000"/>
      <w:szCs w:val="20"/>
    </w:rPr>
  </w:style>
  <w:style w:type="paragraph" w:customStyle="1" w:styleId="Style41">
    <w:name w:val="Style 4"/>
    <w:basedOn w:val="Normal"/>
    <w:qFormat/>
    <w:rsid w:val="00D622D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622D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D622D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D622D2"/>
    <w:pPr>
      <w:ind w:left="1660"/>
    </w:pPr>
  </w:style>
  <w:style w:type="paragraph" w:customStyle="1" w:styleId="PageNumber1">
    <w:name w:val="Page Number1"/>
    <w:basedOn w:val="Normal"/>
    <w:next w:val="Normal"/>
    <w:qFormat/>
    <w:rsid w:val="00D622D2"/>
    <w:rPr>
      <w:rFonts w:eastAsia="Times New Roman"/>
    </w:rPr>
  </w:style>
  <w:style w:type="paragraph" w:customStyle="1" w:styleId="Card1">
    <w:name w:val="Card1"/>
    <w:qFormat/>
    <w:rsid w:val="00D622D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622D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622D2"/>
    <w:pPr>
      <w:ind w:left="288" w:right="288"/>
    </w:pPr>
    <w:rPr>
      <w:rFonts w:eastAsia="Times New Roman"/>
    </w:rPr>
  </w:style>
  <w:style w:type="paragraph" w:customStyle="1" w:styleId="CaseListNormal">
    <w:name w:val="Case List Normal"/>
    <w:basedOn w:val="Normal"/>
    <w:qFormat/>
    <w:rsid w:val="00D622D2"/>
    <w:rPr>
      <w:rFonts w:ascii="Times" w:eastAsia="Times New Roman" w:hAnsi="Times"/>
      <w:szCs w:val="26"/>
    </w:rPr>
  </w:style>
  <w:style w:type="paragraph" w:customStyle="1" w:styleId="Body">
    <w:name w:val="Body"/>
    <w:basedOn w:val="Normal"/>
    <w:qFormat/>
    <w:rsid w:val="00D622D2"/>
    <w:pPr>
      <w:outlineLvl w:val="3"/>
    </w:pPr>
    <w:rPr>
      <w:rFonts w:eastAsia="Times New Roman"/>
      <w:szCs w:val="20"/>
    </w:rPr>
  </w:style>
  <w:style w:type="paragraph" w:customStyle="1" w:styleId="3text">
    <w:name w:val="3text"/>
    <w:basedOn w:val="Normal"/>
    <w:qFormat/>
    <w:rsid w:val="00D622D2"/>
    <w:pPr>
      <w:spacing w:before="100" w:beforeAutospacing="1" w:after="100" w:afterAutospacing="1"/>
    </w:pPr>
    <w:rPr>
      <w:rFonts w:eastAsia="Times New Roman"/>
      <w:sz w:val="24"/>
    </w:rPr>
  </w:style>
  <w:style w:type="paragraph" w:customStyle="1" w:styleId="TimesNewRoman12">
    <w:name w:val="TimesNewRoman12"/>
    <w:qFormat/>
    <w:rsid w:val="00D622D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622D2"/>
    <w:pPr>
      <w:spacing w:before="100" w:beforeAutospacing="1" w:after="100" w:afterAutospacing="1"/>
    </w:pPr>
    <w:rPr>
      <w:rFonts w:eastAsia="Times New Roman"/>
      <w:sz w:val="24"/>
    </w:rPr>
  </w:style>
  <w:style w:type="paragraph" w:customStyle="1" w:styleId="medium-normal">
    <w:name w:val="medium-normal"/>
    <w:basedOn w:val="Normal"/>
    <w:qFormat/>
    <w:rsid w:val="00D622D2"/>
    <w:pPr>
      <w:spacing w:before="100" w:beforeAutospacing="1" w:after="100" w:afterAutospacing="1"/>
    </w:pPr>
    <w:rPr>
      <w:rFonts w:eastAsia="Times New Roman"/>
      <w:sz w:val="24"/>
    </w:rPr>
  </w:style>
  <w:style w:type="paragraph" w:customStyle="1" w:styleId="textChar">
    <w:name w:val="text Char"/>
    <w:basedOn w:val="Normal"/>
    <w:autoRedefine/>
    <w:qFormat/>
    <w:rsid w:val="00D622D2"/>
    <w:rPr>
      <w:rFonts w:eastAsia="Times New Roman"/>
      <w:color w:val="000000"/>
      <w:sz w:val="18"/>
    </w:rPr>
  </w:style>
  <w:style w:type="paragraph" w:customStyle="1" w:styleId="text1">
    <w:name w:val="text1"/>
    <w:basedOn w:val="Normal"/>
    <w:autoRedefine/>
    <w:qFormat/>
    <w:rsid w:val="00D622D2"/>
    <w:rPr>
      <w:rFonts w:eastAsia="Times New Roman"/>
      <w:szCs w:val="20"/>
    </w:rPr>
  </w:style>
  <w:style w:type="paragraph" w:customStyle="1" w:styleId="RepeatBlockHeading">
    <w:name w:val="Repeat Block Heading"/>
    <w:basedOn w:val="Normal"/>
    <w:autoRedefine/>
    <w:qFormat/>
    <w:rsid w:val="00D622D2"/>
    <w:pPr>
      <w:jc w:val="center"/>
    </w:pPr>
    <w:rPr>
      <w:rFonts w:eastAsia="Times New Roman"/>
      <w:b/>
      <w:smallCaps/>
      <w:color w:val="000000"/>
      <w:sz w:val="24"/>
      <w:u w:val="thick"/>
    </w:rPr>
  </w:style>
  <w:style w:type="paragraph" w:customStyle="1" w:styleId="story-headline">
    <w:name w:val="story-headline"/>
    <w:basedOn w:val="Normal"/>
    <w:qFormat/>
    <w:rsid w:val="00D622D2"/>
    <w:pPr>
      <w:spacing w:before="72" w:after="72"/>
    </w:pPr>
    <w:rPr>
      <w:rFonts w:eastAsia="Times New Roman"/>
      <w:b/>
      <w:bCs/>
      <w:sz w:val="26"/>
      <w:szCs w:val="26"/>
    </w:rPr>
  </w:style>
  <w:style w:type="paragraph" w:customStyle="1" w:styleId="story-body">
    <w:name w:val="story-body"/>
    <w:basedOn w:val="Normal"/>
    <w:qFormat/>
    <w:rsid w:val="00D622D2"/>
    <w:pPr>
      <w:spacing w:before="100" w:beforeAutospacing="1" w:after="100" w:afterAutospacing="1"/>
    </w:pPr>
    <w:rPr>
      <w:rFonts w:eastAsia="Times New Roman"/>
    </w:rPr>
  </w:style>
  <w:style w:type="paragraph" w:customStyle="1" w:styleId="story-dateline">
    <w:name w:val="story-dateline"/>
    <w:basedOn w:val="Normal"/>
    <w:qFormat/>
    <w:rsid w:val="00D622D2"/>
    <w:rPr>
      <w:rFonts w:eastAsia="Times New Roman"/>
      <w:b/>
      <w:bCs/>
    </w:rPr>
  </w:style>
  <w:style w:type="paragraph" w:customStyle="1" w:styleId="TextofCards">
    <w:name w:val="Text of Cards"/>
    <w:basedOn w:val="Normal"/>
    <w:qFormat/>
    <w:rsid w:val="00D622D2"/>
    <w:rPr>
      <w:rFonts w:eastAsia="Times New Roman"/>
      <w:color w:val="000000"/>
      <w:spacing w:val="6"/>
      <w:szCs w:val="23"/>
    </w:rPr>
  </w:style>
  <w:style w:type="paragraph" w:customStyle="1" w:styleId="Corpotesto">
    <w:name w:val="Corpo testo"/>
    <w:basedOn w:val="Normal"/>
    <w:qFormat/>
    <w:rsid w:val="00D622D2"/>
    <w:pPr>
      <w:widowControl w:val="0"/>
      <w:adjustRightInd w:val="0"/>
      <w:spacing w:after="283"/>
    </w:pPr>
    <w:rPr>
      <w:rFonts w:ascii="Times" w:eastAsia="Times New Roman" w:hAnsi="Times"/>
    </w:rPr>
  </w:style>
  <w:style w:type="paragraph" w:customStyle="1" w:styleId="PageHeading">
    <w:name w:val="Page Heading"/>
    <w:basedOn w:val="Heading2"/>
    <w:qFormat/>
    <w:rsid w:val="00D622D2"/>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D622D2"/>
    <w:pPr>
      <w:spacing w:after="0" w:line="240" w:lineRule="auto"/>
    </w:pPr>
    <w:rPr>
      <w:rFonts w:eastAsia="Times New Roman" w:cs="Calibri"/>
      <w:b/>
      <w:bCs/>
      <w:sz w:val="24"/>
      <w:szCs w:val="24"/>
    </w:rPr>
  </w:style>
  <w:style w:type="paragraph" w:customStyle="1" w:styleId="inside-copy">
    <w:name w:val="inside-copy"/>
    <w:basedOn w:val="Normal"/>
    <w:qFormat/>
    <w:rsid w:val="00D622D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622D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D622D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D622D2"/>
    <w:rPr>
      <w:rFonts w:ascii="Arial" w:hAnsi="Arial"/>
      <w:b w:val="0"/>
      <w:caps w:val="0"/>
      <w:sz w:val="20"/>
    </w:rPr>
  </w:style>
  <w:style w:type="paragraph" w:customStyle="1" w:styleId="ProjectTitleLine">
    <w:name w:val="Project Title Line"/>
    <w:basedOn w:val="Normal"/>
    <w:next w:val="Normal"/>
    <w:autoRedefine/>
    <w:qFormat/>
    <w:rsid w:val="00D622D2"/>
    <w:pPr>
      <w:jc w:val="center"/>
    </w:pPr>
    <w:rPr>
      <w:rFonts w:eastAsia="Times New Roman"/>
      <w:caps/>
      <w:szCs w:val="20"/>
    </w:rPr>
  </w:style>
  <w:style w:type="paragraph" w:customStyle="1" w:styleId="LanguageStrike">
    <w:name w:val="Language Strike"/>
    <w:basedOn w:val="Normal"/>
    <w:next w:val="Normal"/>
    <w:qFormat/>
    <w:rsid w:val="00D622D2"/>
    <w:rPr>
      <w:rFonts w:ascii="Arial Narrow" w:eastAsia="Times New Roman" w:hAnsi="Arial Narrow"/>
      <w:strike/>
    </w:rPr>
  </w:style>
  <w:style w:type="paragraph" w:customStyle="1" w:styleId="NormalVerdana">
    <w:name w:val="Normal + Verdana"/>
    <w:aliases w:val="10 pt,White,Normal + Arial"/>
    <w:basedOn w:val="Normal"/>
    <w:qFormat/>
    <w:rsid w:val="00D622D2"/>
    <w:rPr>
      <w:rFonts w:eastAsia="Times New Roman"/>
      <w:szCs w:val="20"/>
      <w:u w:val="single"/>
    </w:rPr>
  </w:style>
  <w:style w:type="paragraph" w:customStyle="1" w:styleId="Normal10pt">
    <w:name w:val="Normal + 10 pt"/>
    <w:basedOn w:val="Normal"/>
    <w:qFormat/>
    <w:rsid w:val="00D622D2"/>
    <w:rPr>
      <w:rFonts w:eastAsia="Times New Roman"/>
      <w:szCs w:val="20"/>
    </w:rPr>
  </w:style>
  <w:style w:type="paragraph" w:customStyle="1" w:styleId="cardChar1Char">
    <w:name w:val="card Char1 Char"/>
    <w:basedOn w:val="Normal"/>
    <w:qFormat/>
    <w:rsid w:val="00D622D2"/>
    <w:pPr>
      <w:ind w:left="288" w:right="288"/>
    </w:pPr>
    <w:rPr>
      <w:rFonts w:eastAsia="Times New Roman"/>
      <w:szCs w:val="20"/>
    </w:rPr>
  </w:style>
  <w:style w:type="paragraph" w:customStyle="1" w:styleId="CM12">
    <w:name w:val="CM12"/>
    <w:basedOn w:val="Default"/>
    <w:next w:val="Default"/>
    <w:qFormat/>
    <w:rsid w:val="00D622D2"/>
    <w:pPr>
      <w:widowControl w:val="0"/>
      <w:spacing w:line="320" w:lineRule="atLeast"/>
    </w:pPr>
    <w:rPr>
      <w:rFonts w:ascii="Granjon LT Std" w:hAnsi="Granjon LT Std"/>
      <w:color w:val="auto"/>
    </w:rPr>
  </w:style>
  <w:style w:type="paragraph" w:customStyle="1" w:styleId="CM44">
    <w:name w:val="CM44"/>
    <w:basedOn w:val="Default"/>
    <w:next w:val="Default"/>
    <w:qFormat/>
    <w:rsid w:val="00D622D2"/>
    <w:pPr>
      <w:widowControl w:val="0"/>
      <w:spacing w:after="480"/>
    </w:pPr>
    <w:rPr>
      <w:rFonts w:ascii="Granjon LT Std" w:hAnsi="Granjon LT Std"/>
      <w:color w:val="auto"/>
    </w:rPr>
  </w:style>
  <w:style w:type="paragraph" w:customStyle="1" w:styleId="CM10">
    <w:name w:val="CM10"/>
    <w:basedOn w:val="Default"/>
    <w:next w:val="Default"/>
    <w:qFormat/>
    <w:rsid w:val="00D622D2"/>
    <w:pPr>
      <w:widowControl w:val="0"/>
      <w:spacing w:line="320" w:lineRule="atLeast"/>
    </w:pPr>
    <w:rPr>
      <w:rFonts w:ascii="Granjon LT Std" w:hAnsi="Granjon LT Std"/>
      <w:color w:val="auto"/>
    </w:rPr>
  </w:style>
  <w:style w:type="paragraph" w:customStyle="1" w:styleId="bold">
    <w:name w:val="bold"/>
    <w:basedOn w:val="Normal"/>
    <w:uiPriority w:val="99"/>
    <w:qFormat/>
    <w:rsid w:val="00D622D2"/>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D622D2"/>
    <w:rPr>
      <w:rFonts w:ascii="Arial Narrow" w:eastAsia="Times New Roman" w:hAnsi="Arial Narrow"/>
      <w:strike/>
      <w:szCs w:val="20"/>
    </w:rPr>
  </w:style>
  <w:style w:type="paragraph" w:customStyle="1" w:styleId="textbodyblack">
    <w:name w:val="textbodyblack"/>
    <w:basedOn w:val="Normal"/>
    <w:qFormat/>
    <w:rsid w:val="00D622D2"/>
    <w:pPr>
      <w:spacing w:before="100" w:beforeAutospacing="1" w:after="100" w:afterAutospacing="1"/>
    </w:pPr>
    <w:rPr>
      <w:rFonts w:eastAsia="Times New Roman"/>
      <w:sz w:val="24"/>
    </w:rPr>
  </w:style>
  <w:style w:type="paragraph" w:customStyle="1" w:styleId="BlockHeading1">
    <w:name w:val="Block Heading 1"/>
    <w:basedOn w:val="Normal"/>
    <w:qFormat/>
    <w:rsid w:val="00D622D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D622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D622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D622D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622D2"/>
    <w:rPr>
      <w:rFonts w:ascii="Georgia" w:eastAsia="Times New Roman" w:hAnsi="Georgia"/>
      <w:b/>
      <w:bCs/>
      <w:szCs w:val="16"/>
      <w:u w:val="single"/>
    </w:rPr>
  </w:style>
  <w:style w:type="paragraph" w:customStyle="1" w:styleId="CiteCorrected">
    <w:name w:val="Cite Corrected"/>
    <w:basedOn w:val="Normal"/>
    <w:link w:val="CiteCorrectedChar"/>
    <w:qFormat/>
    <w:rsid w:val="00D622D2"/>
    <w:rPr>
      <w:rFonts w:ascii="Georgia" w:eastAsia="Times New Roman" w:hAnsi="Georgia" w:cstheme="minorBidi"/>
      <w:b/>
      <w:bCs/>
      <w:szCs w:val="16"/>
      <w:u w:val="single"/>
    </w:rPr>
  </w:style>
  <w:style w:type="paragraph" w:customStyle="1" w:styleId="CardText2">
    <w:name w:val="Card Text 2"/>
    <w:basedOn w:val="CardText10"/>
    <w:link w:val="CardText2Char"/>
    <w:qFormat/>
    <w:rsid w:val="00D622D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szCs w:val="22"/>
    </w:rPr>
  </w:style>
  <w:style w:type="paragraph" w:customStyle="1" w:styleId="StyleLeft02">
    <w:name w:val="Style Left:  0.2&quot;"/>
    <w:basedOn w:val="Normal"/>
    <w:qFormat/>
    <w:rsid w:val="00D622D2"/>
    <w:pPr>
      <w:ind w:left="288"/>
    </w:pPr>
    <w:rPr>
      <w:rFonts w:eastAsia="SimSun"/>
      <w:szCs w:val="20"/>
      <w:lang w:eastAsia="zh-CN"/>
    </w:rPr>
  </w:style>
  <w:style w:type="paragraph" w:customStyle="1" w:styleId="BriefTitle2">
    <w:name w:val="Brief Title 2"/>
    <w:basedOn w:val="BriefTitle"/>
    <w:uiPriority w:val="99"/>
    <w:qFormat/>
    <w:rsid w:val="00D622D2"/>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D622D2"/>
    <w:rPr>
      <w:u w:val="single"/>
    </w:rPr>
  </w:style>
  <w:style w:type="paragraph" w:customStyle="1" w:styleId="StyleCardText11ptUnderline">
    <w:name w:val="Style Card Text + 11 pt Underline"/>
    <w:link w:val="StyleCardText11ptUnderlineChar"/>
    <w:qFormat/>
    <w:rsid w:val="00D622D2"/>
    <w:pPr>
      <w:spacing w:line="254" w:lineRule="auto"/>
    </w:pPr>
    <w:rPr>
      <w:u w:val="single"/>
    </w:rPr>
  </w:style>
  <w:style w:type="character" w:customStyle="1" w:styleId="StyleMinimizedText11ptChar">
    <w:name w:val="Style Minimized Text + 11 pt Char"/>
    <w:basedOn w:val="DefaultParagraphFont"/>
    <w:link w:val="StyleMinimizedText11pt"/>
    <w:locked/>
    <w:rsid w:val="00D622D2"/>
    <w:rPr>
      <w:rFonts w:ascii="Georgia" w:hAnsi="Georgia"/>
      <w:sz w:val="16"/>
    </w:rPr>
  </w:style>
  <w:style w:type="paragraph" w:customStyle="1" w:styleId="StyleMinimizedText11pt">
    <w:name w:val="Style Minimized Text + 11 pt"/>
    <w:basedOn w:val="Normal"/>
    <w:link w:val="StyleMinimizedText11ptChar"/>
    <w:qFormat/>
    <w:rsid w:val="00D622D2"/>
    <w:rPr>
      <w:rFonts w:ascii="Georgia" w:hAnsi="Georgia" w:cstheme="minorBidi"/>
      <w:sz w:val="16"/>
      <w:szCs w:val="22"/>
    </w:rPr>
  </w:style>
  <w:style w:type="character" w:customStyle="1" w:styleId="StyleMinimizedText11pt1Char">
    <w:name w:val="Style Minimized Text + 11 pt1 Char"/>
    <w:basedOn w:val="DefaultParagraphFont"/>
    <w:link w:val="StyleMinimizedText11pt1"/>
    <w:locked/>
    <w:rsid w:val="00D622D2"/>
    <w:rPr>
      <w:rFonts w:ascii="Georgia" w:hAnsi="Georgia"/>
      <w:sz w:val="16"/>
    </w:rPr>
  </w:style>
  <w:style w:type="paragraph" w:customStyle="1" w:styleId="StyleMinimizedText11pt1">
    <w:name w:val="Style Minimized Text + 11 pt1"/>
    <w:basedOn w:val="Normal"/>
    <w:link w:val="StyleMinimizedText11pt1Char"/>
    <w:qFormat/>
    <w:rsid w:val="00D622D2"/>
    <w:rPr>
      <w:rFonts w:ascii="Georgia" w:hAnsi="Georgia" w:cstheme="minorBidi"/>
      <w:sz w:val="16"/>
      <w:szCs w:val="22"/>
    </w:rPr>
  </w:style>
  <w:style w:type="character" w:customStyle="1" w:styleId="Debate-CardSmalltextF2Char">
    <w:name w:val="Debate- Card Small text F2 Char"/>
    <w:link w:val="Debate-CardSmalltextF2"/>
    <w:locked/>
    <w:rsid w:val="00D622D2"/>
    <w:rPr>
      <w:rFonts w:ascii="Arial Narrow" w:hAnsi="Arial Narrow"/>
      <w:sz w:val="16"/>
    </w:rPr>
  </w:style>
  <w:style w:type="paragraph" w:customStyle="1" w:styleId="Debate-CardSmalltextF2">
    <w:name w:val="Debate- Card Small text F2"/>
    <w:basedOn w:val="Normal"/>
    <w:next w:val="Normal"/>
    <w:link w:val="Debate-CardSmalltextF2Char"/>
    <w:qFormat/>
    <w:rsid w:val="00D622D2"/>
    <w:pPr>
      <w:spacing w:line="252" w:lineRule="auto"/>
    </w:pPr>
    <w:rPr>
      <w:rFonts w:ascii="Arial Narrow" w:hAnsi="Arial Narrow" w:cstheme="minorBidi"/>
      <w:sz w:val="16"/>
      <w:szCs w:val="22"/>
    </w:rPr>
  </w:style>
  <w:style w:type="character" w:customStyle="1" w:styleId="Debate-EmphasizedText-F5Char">
    <w:name w:val="Debate- Emphasized Text- F5 Char"/>
    <w:link w:val="Debate-EmphasizedText-F5"/>
    <w:locked/>
    <w:rsid w:val="00D622D2"/>
    <w:rPr>
      <w:rFonts w:ascii="Arial Narrow" w:hAnsi="Arial Narrow"/>
      <w:b/>
      <w:sz w:val="18"/>
      <w:u w:val="single"/>
    </w:rPr>
  </w:style>
  <w:style w:type="paragraph" w:customStyle="1" w:styleId="Debate-EmphasizedText-F5">
    <w:name w:val="Debate- Emphasized Text- F5"/>
    <w:basedOn w:val="Normal"/>
    <w:link w:val="Debate-EmphasizedText-F5Char"/>
    <w:qFormat/>
    <w:rsid w:val="00D622D2"/>
    <w:pPr>
      <w:spacing w:line="252" w:lineRule="auto"/>
      <w:contextualSpacing/>
    </w:pPr>
    <w:rPr>
      <w:rFonts w:ascii="Arial Narrow" w:hAnsi="Arial Narrow" w:cstheme="minorBidi"/>
      <w:b/>
      <w:sz w:val="18"/>
      <w:szCs w:val="22"/>
      <w:u w:val="single"/>
    </w:rPr>
  </w:style>
  <w:style w:type="character" w:customStyle="1" w:styleId="Debate-CardTextUnderlined-F3Char">
    <w:name w:val="Debate- Card Text Underlined- F3 Char"/>
    <w:link w:val="Debate-CardTextUnderlined-F3"/>
    <w:locked/>
    <w:rsid w:val="00D622D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622D2"/>
    <w:pPr>
      <w:spacing w:line="252" w:lineRule="auto"/>
      <w:contextualSpacing/>
    </w:pPr>
    <w:rPr>
      <w:rFonts w:ascii="Arial Narrow" w:hAnsi="Arial Narrow" w:cstheme="minorBidi"/>
      <w:sz w:val="18"/>
      <w:szCs w:val="22"/>
      <w:u w:val="single"/>
    </w:rPr>
  </w:style>
  <w:style w:type="character" w:customStyle="1" w:styleId="SmallTextCharCharCharChar">
    <w:name w:val="Small Text Char Char Char Char"/>
    <w:link w:val="SmallTextCharCharChar"/>
    <w:locked/>
    <w:rsid w:val="00D622D2"/>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D622D2"/>
    <w:rPr>
      <w:rFonts w:ascii="Times New Roman" w:eastAsia="Times New Roman" w:hAnsi="Times New Roman" w:cstheme="minorBidi"/>
      <w:sz w:val="16"/>
      <w:szCs w:val="22"/>
    </w:rPr>
  </w:style>
  <w:style w:type="character" w:customStyle="1" w:styleId="CardStyleChar">
    <w:name w:val="Card Style Char"/>
    <w:link w:val="CardStyle"/>
    <w:locked/>
    <w:rsid w:val="00D622D2"/>
    <w:rPr>
      <w:rFonts w:ascii="Calibri" w:eastAsia="Times New Roman" w:hAnsi="Calibri" w:cs="Calibri"/>
      <w:szCs w:val="24"/>
    </w:rPr>
  </w:style>
  <w:style w:type="paragraph" w:customStyle="1" w:styleId="emactive">
    <w:name w:val="emactive"/>
    <w:basedOn w:val="Normal"/>
    <w:uiPriority w:val="99"/>
    <w:qFormat/>
    <w:rsid w:val="00D622D2"/>
    <w:pPr>
      <w:spacing w:before="100" w:beforeAutospacing="1" w:after="100" w:afterAutospacing="1"/>
    </w:pPr>
    <w:rPr>
      <w:rFonts w:eastAsia="Times New Roman"/>
      <w:sz w:val="24"/>
    </w:rPr>
  </w:style>
  <w:style w:type="paragraph" w:customStyle="1" w:styleId="emready">
    <w:name w:val="emready"/>
    <w:basedOn w:val="Normal"/>
    <w:uiPriority w:val="99"/>
    <w:qFormat/>
    <w:rsid w:val="00D622D2"/>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D622D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622D2"/>
    <w:rPr>
      <w:rFonts w:ascii="Georgia" w:eastAsia="Times New Roman" w:hAnsi="Georgia" w:cs="Times New Roman"/>
      <w:b/>
      <w:szCs w:val="22"/>
      <w:u w:val="single"/>
    </w:rPr>
  </w:style>
  <w:style w:type="character" w:customStyle="1" w:styleId="CardHighlightChar">
    <w:name w:val="Card Highlight Char"/>
    <w:link w:val="CardHighlight"/>
    <w:locked/>
    <w:rsid w:val="00D622D2"/>
    <w:rPr>
      <w:rFonts w:eastAsia="Calibri"/>
      <w:u w:val="single"/>
      <w:shd w:val="clear" w:color="auto" w:fill="66FFFF"/>
    </w:rPr>
  </w:style>
  <w:style w:type="paragraph" w:customStyle="1" w:styleId="CardHighlight">
    <w:name w:val="Card Highlight"/>
    <w:basedOn w:val="Normal"/>
    <w:link w:val="CardHighlightChar"/>
    <w:qFormat/>
    <w:rsid w:val="00D622D2"/>
    <w:pPr>
      <w:shd w:val="clear" w:color="auto" w:fill="66FFFF"/>
    </w:pPr>
    <w:rPr>
      <w:rFonts w:asciiTheme="minorHAnsi" w:eastAsia="Calibri" w:hAnsiTheme="minorHAnsi" w:cstheme="minorBidi"/>
      <w:szCs w:val="22"/>
      <w:u w:val="single"/>
    </w:rPr>
  </w:style>
  <w:style w:type="character" w:customStyle="1" w:styleId="BlockHeaderHiddenChar">
    <w:name w:val="Block Header Hidden Char"/>
    <w:link w:val="BlockHeaderHidden"/>
    <w:locked/>
    <w:rsid w:val="00D622D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622D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D622D2"/>
    <w:pPr>
      <w:spacing w:before="100" w:beforeAutospacing="1" w:after="100" w:afterAutospacing="1"/>
    </w:pPr>
    <w:rPr>
      <w:rFonts w:eastAsia="Times New Roman"/>
      <w:sz w:val="24"/>
    </w:rPr>
  </w:style>
  <w:style w:type="paragraph" w:customStyle="1" w:styleId="norma">
    <w:name w:val="norma"/>
    <w:basedOn w:val="Heading3"/>
    <w:uiPriority w:val="99"/>
    <w:qFormat/>
    <w:rsid w:val="00D622D2"/>
    <w:rPr>
      <w:rFonts w:eastAsia="MS Gothic" w:cs="Arial"/>
      <w:bCs/>
      <w:sz w:val="24"/>
    </w:rPr>
  </w:style>
  <w:style w:type="paragraph" w:customStyle="1" w:styleId="nromal">
    <w:name w:val="nromal"/>
    <w:basedOn w:val="Normal"/>
    <w:uiPriority w:val="99"/>
    <w:qFormat/>
    <w:rsid w:val="00D622D2"/>
    <w:pPr>
      <w:keepNext/>
      <w:keepLines/>
      <w:spacing w:before="200"/>
      <w:outlineLvl w:val="3"/>
    </w:pPr>
    <w:rPr>
      <w:rFonts w:eastAsia="Times New Roman" w:cs="Cambria"/>
      <w:b/>
      <w:iCs/>
    </w:rPr>
  </w:style>
  <w:style w:type="paragraph" w:customStyle="1" w:styleId="natural">
    <w:name w:val="natural"/>
    <w:basedOn w:val="Normal"/>
    <w:uiPriority w:val="99"/>
    <w:qFormat/>
    <w:rsid w:val="00D622D2"/>
    <w:pPr>
      <w:keepNext/>
      <w:keepLines/>
      <w:spacing w:before="200"/>
      <w:outlineLvl w:val="3"/>
    </w:pPr>
    <w:rPr>
      <w:rFonts w:eastAsia="Times New Roman"/>
      <w:b/>
      <w:iCs/>
    </w:rPr>
  </w:style>
  <w:style w:type="paragraph" w:customStyle="1" w:styleId="nroaml">
    <w:name w:val="nroaml"/>
    <w:basedOn w:val="Normal"/>
    <w:uiPriority w:val="99"/>
    <w:qFormat/>
    <w:rsid w:val="00D622D2"/>
    <w:pPr>
      <w:keepNext/>
      <w:keepLines/>
      <w:spacing w:before="200"/>
      <w:outlineLvl w:val="3"/>
    </w:pPr>
    <w:rPr>
      <w:rFonts w:eastAsia="Times New Roman"/>
      <w:b/>
      <w:iCs/>
    </w:rPr>
  </w:style>
  <w:style w:type="paragraph" w:customStyle="1" w:styleId="noraml">
    <w:name w:val="noraml"/>
    <w:basedOn w:val="Normal"/>
    <w:uiPriority w:val="99"/>
    <w:qFormat/>
    <w:rsid w:val="00D622D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D622D2"/>
    <w:rPr>
      <w:rFonts w:ascii="Georgia" w:eastAsia="Calibri" w:hAnsi="Georgia"/>
      <w:sz w:val="16"/>
      <w:szCs w:val="16"/>
    </w:rPr>
  </w:style>
  <w:style w:type="paragraph" w:customStyle="1" w:styleId="SmallSizeParagraph">
    <w:name w:val="Small Size Paragraph"/>
    <w:basedOn w:val="Normal"/>
    <w:link w:val="SmallSizeParagraphChar"/>
    <w:qFormat/>
    <w:rsid w:val="00D622D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622D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622D2"/>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szCs w:val="22"/>
      <w:bdr w:val="single" w:sz="4" w:space="0" w:color="auto" w:frame="1"/>
    </w:rPr>
  </w:style>
  <w:style w:type="character" w:customStyle="1" w:styleId="LanguageEditingChar">
    <w:name w:val="Language Editing Char"/>
    <w:link w:val="LanguageEditing"/>
    <w:locked/>
    <w:rsid w:val="00D622D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622D2"/>
    <w:rPr>
      <w:rFonts w:ascii="Times New Roman" w:eastAsia="Times New Roman" w:hAnsi="Times New Roman" w:cs="Times New Roman"/>
      <w:strike/>
      <w:sz w:val="20"/>
      <w:szCs w:val="22"/>
    </w:rPr>
  </w:style>
  <w:style w:type="character" w:customStyle="1" w:styleId="CardT1Char">
    <w:name w:val="CardT1 Char"/>
    <w:link w:val="CardT1"/>
    <w:locked/>
    <w:rsid w:val="00D622D2"/>
    <w:rPr>
      <w:rFonts w:ascii="Arial" w:eastAsia="Calibri" w:hAnsi="Arial" w:cs="Arial"/>
      <w:kern w:val="2"/>
      <w:sz w:val="14"/>
      <w:szCs w:val="14"/>
      <w:lang w:eastAsia="zh-TW"/>
    </w:rPr>
  </w:style>
  <w:style w:type="paragraph" w:customStyle="1" w:styleId="CardT1">
    <w:name w:val="CardT1"/>
    <w:basedOn w:val="Normal"/>
    <w:link w:val="CardT1Char"/>
    <w:qFormat/>
    <w:rsid w:val="00D622D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622D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622D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D622D2"/>
    <w:pPr>
      <w:spacing w:before="100" w:beforeAutospacing="1" w:after="100" w:afterAutospacing="1"/>
    </w:pPr>
    <w:rPr>
      <w:rFonts w:eastAsia="Times New Roman"/>
      <w:sz w:val="24"/>
    </w:rPr>
  </w:style>
  <w:style w:type="paragraph" w:customStyle="1" w:styleId="CiteReal">
    <w:name w:val="Cite Real"/>
    <w:basedOn w:val="Normal"/>
    <w:next w:val="Normal"/>
    <w:qFormat/>
    <w:rsid w:val="00D622D2"/>
    <w:rPr>
      <w:rFonts w:eastAsia="MS Mincho"/>
      <w:b/>
      <w:sz w:val="24"/>
      <w:u w:val="single"/>
    </w:rPr>
  </w:style>
  <w:style w:type="paragraph" w:customStyle="1" w:styleId="2909F619802848F09E01365C32F34654">
    <w:name w:val="2909F619802848F09E01365C32F34654"/>
    <w:qFormat/>
    <w:rsid w:val="00D622D2"/>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D622D2"/>
    <w:rPr>
      <w:rFonts w:ascii="Georgia" w:eastAsia="Calibri" w:hAnsi="Georgia"/>
      <w:u w:val="single"/>
      <w:lang w:val="x-none" w:eastAsia="zh-CN"/>
    </w:rPr>
  </w:style>
  <w:style w:type="paragraph" w:customStyle="1" w:styleId="UnderlineS">
    <w:name w:val="Underline S"/>
    <w:basedOn w:val="Normal"/>
    <w:link w:val="UnderlineSChar"/>
    <w:qFormat/>
    <w:rsid w:val="00D622D2"/>
    <w:pPr>
      <w:spacing w:after="200"/>
    </w:pPr>
    <w:rPr>
      <w:rFonts w:ascii="Georgia" w:eastAsia="Calibri" w:hAnsi="Georgia" w:cstheme="minorBidi"/>
      <w:szCs w:val="22"/>
      <w:u w:val="single"/>
      <w:lang w:val="x-none" w:eastAsia="zh-CN"/>
    </w:rPr>
  </w:style>
  <w:style w:type="character" w:customStyle="1" w:styleId="UnunderlinedChar">
    <w:name w:val="Ununderlined Char"/>
    <w:link w:val="Ununderlined"/>
    <w:locked/>
    <w:rsid w:val="00D622D2"/>
    <w:rPr>
      <w:rFonts w:ascii="Georgia" w:eastAsia="SimSun" w:hAnsi="Georgia"/>
      <w:sz w:val="12"/>
    </w:rPr>
  </w:style>
  <w:style w:type="paragraph" w:customStyle="1" w:styleId="Ununderlined">
    <w:name w:val="Ununderlined"/>
    <w:basedOn w:val="Normal"/>
    <w:link w:val="UnunderlinedChar"/>
    <w:qFormat/>
    <w:rsid w:val="00D622D2"/>
    <w:rPr>
      <w:rFonts w:ascii="Georgia" w:eastAsia="SimSun" w:hAnsi="Georgia" w:cstheme="minorBidi"/>
      <w:sz w:val="12"/>
      <w:szCs w:val="22"/>
    </w:rPr>
  </w:style>
  <w:style w:type="character" w:customStyle="1" w:styleId="HighlightingChar">
    <w:name w:val="Highlighting Char"/>
    <w:link w:val="Highlighting"/>
    <w:locked/>
    <w:rsid w:val="00D622D2"/>
    <w:rPr>
      <w:rFonts w:ascii="Georgia" w:eastAsia="SimSun" w:hAnsi="Georgia"/>
      <w:u w:val="thick"/>
    </w:rPr>
  </w:style>
  <w:style w:type="paragraph" w:customStyle="1" w:styleId="Highlighting">
    <w:name w:val="Highlighting"/>
    <w:basedOn w:val="Normal"/>
    <w:link w:val="HighlightingChar"/>
    <w:autoRedefine/>
    <w:qFormat/>
    <w:rsid w:val="00D622D2"/>
    <w:rPr>
      <w:rFonts w:ascii="Georgia" w:eastAsia="SimSun" w:hAnsi="Georgia" w:cstheme="minorBidi"/>
      <w:szCs w:val="22"/>
      <w:u w:val="thick"/>
    </w:rPr>
  </w:style>
  <w:style w:type="character" w:customStyle="1" w:styleId="CITEChar0">
    <w:name w:val="CITE Char"/>
    <w:link w:val="CITE"/>
    <w:locked/>
    <w:rsid w:val="00D622D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622D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D622D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D622D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622D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622D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622D2"/>
    <w:rPr>
      <w:b/>
      <w:sz w:val="28"/>
    </w:rPr>
  </w:style>
  <w:style w:type="character" w:customStyle="1" w:styleId="SourcenameChar">
    <w:name w:val="Source name Char"/>
    <w:link w:val="Sourcename"/>
    <w:locked/>
    <w:rsid w:val="00D622D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622D2"/>
    <w:rPr>
      <w:b/>
      <w:bCs/>
      <w:sz w:val="20"/>
    </w:rPr>
  </w:style>
  <w:style w:type="character" w:customStyle="1" w:styleId="underlinedcardChar">
    <w:name w:val="underlined card Char"/>
    <w:link w:val="underlinedcard0"/>
    <w:locked/>
    <w:rsid w:val="00D622D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D622D2"/>
    <w:rPr>
      <w:sz w:val="22"/>
      <w:u w:val="single"/>
    </w:rPr>
  </w:style>
  <w:style w:type="paragraph" w:customStyle="1" w:styleId="FullText">
    <w:name w:val="Full Text"/>
    <w:basedOn w:val="Normal"/>
    <w:qFormat/>
    <w:rsid w:val="00D622D2"/>
    <w:rPr>
      <w:rFonts w:eastAsia="Times New Roman"/>
    </w:rPr>
  </w:style>
  <w:style w:type="character" w:customStyle="1" w:styleId="TextUnderlineChar">
    <w:name w:val="Text Underline Char"/>
    <w:link w:val="TextUnderline"/>
    <w:locked/>
    <w:rsid w:val="00D622D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622D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622D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622D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622D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622D2"/>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D622D2"/>
    <w:pPr>
      <w:spacing w:before="240"/>
      <w:outlineLvl w:val="2"/>
    </w:pPr>
    <w:rPr>
      <w:rFonts w:eastAsia="Times New Roman"/>
      <w:b/>
    </w:rPr>
  </w:style>
  <w:style w:type="character" w:customStyle="1" w:styleId="CiteCardChar">
    <w:name w:val="Cite_Card Char"/>
    <w:link w:val="CiteCard0"/>
    <w:locked/>
    <w:rsid w:val="00D622D2"/>
    <w:rPr>
      <w:rFonts w:ascii="Times New Roman" w:eastAsia="Times New Roman" w:hAnsi="Times New Roman" w:cs="Arial"/>
      <w:bCs/>
      <w:sz w:val="20"/>
      <w:szCs w:val="20"/>
    </w:rPr>
  </w:style>
  <w:style w:type="paragraph" w:customStyle="1" w:styleId="CiteCard0">
    <w:name w:val="Cite_Card"/>
    <w:link w:val="CiteCardChar"/>
    <w:qFormat/>
    <w:rsid w:val="00D622D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D622D2"/>
    <w:pPr>
      <w:widowControl w:val="0"/>
    </w:pPr>
    <w:rPr>
      <w:rFonts w:eastAsia="MS Mincho"/>
      <w:color w:val="auto"/>
    </w:rPr>
  </w:style>
  <w:style w:type="paragraph" w:customStyle="1" w:styleId="dropcap">
    <w:name w:val="dropcap"/>
    <w:basedOn w:val="Normal"/>
    <w:uiPriority w:val="99"/>
    <w:qFormat/>
    <w:rsid w:val="00D622D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D622D2"/>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D622D2"/>
    <w:pPr>
      <w:numPr>
        <w:numId w:val="0"/>
      </w:numPr>
    </w:pPr>
    <w:rPr>
      <w:rFonts w:ascii="Georgia" w:hAnsi="Georgia" w:cs="Arial"/>
    </w:rPr>
  </w:style>
  <w:style w:type="character" w:customStyle="1" w:styleId="UnderlineCharCharCharCharChar">
    <w:name w:val="Underline Char Char Char Char Char"/>
    <w:link w:val="UnderlineCharCharCharChar"/>
    <w:locked/>
    <w:rsid w:val="00D622D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622D2"/>
    <w:rPr>
      <w:rFonts w:ascii="Georgia" w:eastAsia="Times New Roman" w:hAnsi="Georgia" w:cs="Times New Roman"/>
      <w:szCs w:val="22"/>
      <w:u w:val="single"/>
    </w:rPr>
  </w:style>
  <w:style w:type="character" w:customStyle="1" w:styleId="StyleUnderlineCharLatinTimesNewRomanAsianSimSunChar">
    <w:name w:val="Style Underline Char + (Latin) Times New Roman (Asian) SimSun Char"/>
    <w:link w:val="StyleUnderlineCharLatinTimesNewRomanAsianSimSun"/>
    <w:locked/>
    <w:rsid w:val="00D622D2"/>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622D2"/>
    <w:rPr>
      <w:rFonts w:ascii="Georgia" w:hAnsi="Georgia" w:cstheme="minorBidi"/>
      <w:szCs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622D2"/>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622D2"/>
    <w:rPr>
      <w:rFonts w:ascii="Georgia" w:hAnsi="Georgia" w:cstheme="minorBidi"/>
      <w:b/>
      <w:bCs/>
      <w:szCs w:val="22"/>
      <w:u w:val="single"/>
    </w:rPr>
  </w:style>
  <w:style w:type="character" w:customStyle="1" w:styleId="DebatenoramlChar">
    <w:name w:val="Debatenoraml Char"/>
    <w:link w:val="Debatenoraml"/>
    <w:locked/>
    <w:rsid w:val="00D622D2"/>
    <w:rPr>
      <w:rFonts w:ascii="Times New Roman" w:hAnsi="Times New Roman" w:cs="Times New Roman"/>
    </w:rPr>
  </w:style>
  <w:style w:type="paragraph" w:customStyle="1" w:styleId="Debatenoraml">
    <w:name w:val="Debatenoraml"/>
    <w:basedOn w:val="NoSpacing"/>
    <w:link w:val="DebatenoramlChar"/>
    <w:qFormat/>
    <w:rsid w:val="00D622D2"/>
    <w:rPr>
      <w:rFonts w:ascii="Times New Roman" w:hAnsi="Times New Roman" w:cs="Times New Roman"/>
      <w:szCs w:val="22"/>
    </w:rPr>
  </w:style>
  <w:style w:type="paragraph" w:customStyle="1" w:styleId="SynergyTag">
    <w:name w:val="SynergyTag"/>
    <w:basedOn w:val="Normal"/>
    <w:uiPriority w:val="99"/>
    <w:qFormat/>
    <w:rsid w:val="00D622D2"/>
    <w:rPr>
      <w:rFonts w:eastAsia="Calibri"/>
      <w:b/>
    </w:rPr>
  </w:style>
  <w:style w:type="character" w:customStyle="1" w:styleId="QualsChar">
    <w:name w:val="Quals Char"/>
    <w:link w:val="Quals"/>
    <w:locked/>
    <w:rsid w:val="00D622D2"/>
    <w:rPr>
      <w:rFonts w:ascii="Georgia" w:eastAsia="Calibri" w:hAnsi="Georgia"/>
      <w:sz w:val="18"/>
    </w:rPr>
  </w:style>
  <w:style w:type="paragraph" w:customStyle="1" w:styleId="Quals">
    <w:name w:val="Quals"/>
    <w:basedOn w:val="Normal"/>
    <w:link w:val="QualsChar"/>
    <w:qFormat/>
    <w:rsid w:val="00D622D2"/>
    <w:rPr>
      <w:rFonts w:ascii="Georgia" w:eastAsia="Calibri" w:hAnsi="Georgia" w:cstheme="minorBidi"/>
      <w:sz w:val="18"/>
      <w:szCs w:val="22"/>
    </w:rPr>
  </w:style>
  <w:style w:type="paragraph" w:customStyle="1" w:styleId="times">
    <w:name w:val="times"/>
    <w:basedOn w:val="Normal"/>
    <w:qFormat/>
    <w:rsid w:val="00D622D2"/>
    <w:pPr>
      <w:spacing w:before="100" w:beforeAutospacing="1" w:after="100" w:afterAutospacing="1"/>
    </w:pPr>
    <w:rPr>
      <w:rFonts w:eastAsia="Times New Roman"/>
      <w:sz w:val="24"/>
    </w:rPr>
  </w:style>
  <w:style w:type="paragraph" w:customStyle="1" w:styleId="BodyA">
    <w:name w:val="Body A"/>
    <w:qFormat/>
    <w:rsid w:val="00D622D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622D2"/>
    <w:rPr>
      <w:rFonts w:ascii="Georgia" w:eastAsia="Times New Roman" w:hAnsi="Georgia"/>
      <w:b/>
      <w:caps/>
      <w:szCs w:val="28"/>
      <w:u w:val="single"/>
    </w:rPr>
  </w:style>
  <w:style w:type="paragraph" w:customStyle="1" w:styleId="Starred">
    <w:name w:val="Starred"/>
    <w:basedOn w:val="Normal"/>
    <w:link w:val="StarredChar"/>
    <w:qFormat/>
    <w:rsid w:val="00D622D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622D2"/>
    <w:rPr>
      <w:rFonts w:ascii="Georgia" w:eastAsia="Times New Roman" w:hAnsi="Georgia"/>
      <w:b/>
      <w:caps/>
      <w:szCs w:val="28"/>
      <w:u w:val="single"/>
    </w:rPr>
  </w:style>
  <w:style w:type="paragraph" w:customStyle="1" w:styleId="NotStarred">
    <w:name w:val="NotStarred"/>
    <w:basedOn w:val="Normal"/>
    <w:link w:val="NotStarredChar"/>
    <w:qFormat/>
    <w:rsid w:val="00D622D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622D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622D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622D2"/>
    <w:pPr>
      <w:numPr>
        <w:numId w:val="0"/>
      </w:numPr>
      <w:pBdr>
        <w:top w:val="single" w:sz="4" w:space="0" w:color="auto"/>
        <w:left w:val="single" w:sz="4" w:space="0" w:color="auto"/>
        <w:bottom w:val="single" w:sz="4" w:space="0" w:color="auto"/>
        <w:right w:val="single" w:sz="4" w:space="0" w:color="auto"/>
      </w:pBdr>
    </w:pPr>
    <w:rPr>
      <w:rFonts w:eastAsiaTheme="minorHAnsi"/>
      <w:sz w:val="22"/>
      <w:szCs w:val="22"/>
      <w:bdr w:val="single" w:sz="4" w:space="0" w:color="auto" w:frame="1"/>
    </w:rPr>
  </w:style>
  <w:style w:type="character" w:customStyle="1" w:styleId="H4TagChar1">
    <w:name w:val="H4 (Tag) Char1"/>
    <w:link w:val="H4Tag"/>
    <w:locked/>
    <w:rsid w:val="00D622D2"/>
    <w:rPr>
      <w:rFonts w:ascii="Georgia" w:eastAsia="Calibri" w:hAnsi="Georgia"/>
      <w:b/>
    </w:rPr>
  </w:style>
  <w:style w:type="paragraph" w:customStyle="1" w:styleId="H4Tag">
    <w:name w:val="H4 (Tag)"/>
    <w:basedOn w:val="Normal"/>
    <w:link w:val="H4TagChar1"/>
    <w:qFormat/>
    <w:rsid w:val="00D622D2"/>
    <w:rPr>
      <w:rFonts w:ascii="Georgia" w:eastAsia="Calibri" w:hAnsi="Georgia" w:cstheme="minorBidi"/>
      <w:b/>
      <w:szCs w:val="22"/>
    </w:rPr>
  </w:style>
  <w:style w:type="paragraph" w:customStyle="1" w:styleId="CM25">
    <w:name w:val="CM25"/>
    <w:basedOn w:val="Default"/>
    <w:next w:val="Default"/>
    <w:qFormat/>
    <w:rsid w:val="00D622D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D622D2"/>
    <w:rPr>
      <w:rFonts w:ascii="Georgia" w:hAnsi="Georgia"/>
      <w:b/>
    </w:rPr>
  </w:style>
  <w:style w:type="paragraph" w:customStyle="1" w:styleId="Debate-CardTagandCite-F6">
    <w:name w:val="Debate- Card Tag and Cite- F6"/>
    <w:basedOn w:val="Normal"/>
    <w:link w:val="Debate-CardTagandCite-F6Char"/>
    <w:qFormat/>
    <w:rsid w:val="00D622D2"/>
    <w:pPr>
      <w:contextualSpacing/>
    </w:pPr>
    <w:rPr>
      <w:rFonts w:ascii="Georgia" w:hAnsi="Georgia" w:cstheme="minorBidi"/>
      <w:b/>
      <w:szCs w:val="22"/>
    </w:rPr>
  </w:style>
  <w:style w:type="character" w:customStyle="1" w:styleId="CardtextChar4">
    <w:name w:val="Card text Char"/>
    <w:link w:val="Cardtext3"/>
    <w:uiPriority w:val="99"/>
    <w:locked/>
    <w:rsid w:val="00D622D2"/>
    <w:rPr>
      <w:rFonts w:ascii="Arial Narrow" w:hAnsi="Arial Narrow"/>
      <w:u w:val="single"/>
    </w:rPr>
  </w:style>
  <w:style w:type="paragraph" w:customStyle="1" w:styleId="Cardtext3">
    <w:name w:val="Card text"/>
    <w:link w:val="CardtextChar4"/>
    <w:uiPriority w:val="99"/>
    <w:qFormat/>
    <w:rsid w:val="00D622D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622D2"/>
    <w:rPr>
      <w:rFonts w:ascii="Georgia" w:eastAsia="Times New Roman" w:hAnsi="Georgia"/>
      <w:b/>
      <w:szCs w:val="28"/>
      <w:u w:val="single"/>
    </w:rPr>
  </w:style>
  <w:style w:type="paragraph" w:customStyle="1" w:styleId="NewHeading2">
    <w:name w:val="NewHeading2"/>
    <w:basedOn w:val="Normal"/>
    <w:link w:val="NewHeading2Char"/>
    <w:qFormat/>
    <w:rsid w:val="00D622D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622D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622D2"/>
    <w:rPr>
      <w:rFonts w:eastAsia="Calibri"/>
    </w:rPr>
  </w:style>
  <w:style w:type="paragraph" w:customStyle="1" w:styleId="TagLine">
    <w:name w:val="Tag Line"/>
    <w:basedOn w:val="Normal"/>
    <w:next w:val="FullText"/>
    <w:qFormat/>
    <w:rsid w:val="00D622D2"/>
    <w:rPr>
      <w:rFonts w:ascii="Arial Narrow" w:eastAsia="Times New Roman" w:hAnsi="Arial Narrow"/>
      <w:b/>
      <w:sz w:val="28"/>
    </w:rPr>
  </w:style>
  <w:style w:type="paragraph" w:customStyle="1" w:styleId="Card6pt">
    <w:name w:val="Card 6pt"/>
    <w:basedOn w:val="Normal"/>
    <w:qFormat/>
    <w:rsid w:val="00D622D2"/>
    <w:pPr>
      <w:ind w:left="288" w:right="288"/>
    </w:pPr>
    <w:rPr>
      <w:rFonts w:eastAsia="Calibri"/>
      <w:color w:val="000000"/>
      <w:sz w:val="12"/>
      <w:szCs w:val="20"/>
    </w:rPr>
  </w:style>
  <w:style w:type="character" w:customStyle="1" w:styleId="FullCiteChar">
    <w:name w:val="Full Cite Char"/>
    <w:link w:val="FullCite"/>
    <w:locked/>
    <w:rsid w:val="00D622D2"/>
    <w:rPr>
      <w:rFonts w:ascii="Garamond" w:eastAsia="Calibri" w:hAnsi="Garamond"/>
    </w:rPr>
  </w:style>
  <w:style w:type="paragraph" w:customStyle="1" w:styleId="FullCite">
    <w:name w:val="Full Cite"/>
    <w:basedOn w:val="Normal"/>
    <w:next w:val="Normal"/>
    <w:link w:val="FullCiteChar"/>
    <w:qFormat/>
    <w:rsid w:val="00D622D2"/>
    <w:rPr>
      <w:rFonts w:ascii="Garamond" w:eastAsia="Calibri" w:hAnsi="Garamond" w:cstheme="minorBidi"/>
      <w:szCs w:val="22"/>
    </w:rPr>
  </w:style>
  <w:style w:type="character" w:customStyle="1" w:styleId="StyleCardStyleBlackUnderlineChar">
    <w:name w:val="Style Card Style + Black Underline Char"/>
    <w:link w:val="StyleCardStyleBlackUnderline"/>
    <w:locked/>
    <w:rsid w:val="00D622D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622D2"/>
    <w:rPr>
      <w:rFonts w:ascii="Georgia" w:eastAsia="Times New Roman" w:hAnsi="Georgia" w:cstheme="minorBidi"/>
      <w:color w:val="000000"/>
      <w:szCs w:val="22"/>
      <w:u w:val="single"/>
    </w:rPr>
  </w:style>
  <w:style w:type="paragraph" w:customStyle="1" w:styleId="StyleHeading2LatinArialMT13pt">
    <w:name w:val="Style Heading 2 + (Latin) ArialMT 13 pt"/>
    <w:basedOn w:val="Heading2"/>
    <w:next w:val="Heading2"/>
    <w:qFormat/>
    <w:rsid w:val="00D622D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622D2"/>
    <w:rPr>
      <w:rFonts w:ascii="Century Gothic" w:eastAsia="Times New Roman" w:hAnsi="Century Gothic"/>
    </w:rPr>
  </w:style>
  <w:style w:type="character" w:customStyle="1" w:styleId="StylecardThickunderlineChar">
    <w:name w:val="Style card + Thick underline Char"/>
    <w:link w:val="StylecardThickunderline"/>
    <w:locked/>
    <w:rsid w:val="00D622D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622D2"/>
    <w:pPr>
      <w:ind w:left="288" w:right="288"/>
    </w:pPr>
    <w:rPr>
      <w:rFonts w:ascii="Georgia" w:eastAsia="SimSun" w:hAnsi="Georgia" w:cstheme="minorBidi"/>
      <w:szCs w:val="22"/>
      <w:u w:val="single"/>
      <w:lang w:eastAsia="zh-CN"/>
    </w:rPr>
  </w:style>
  <w:style w:type="character" w:customStyle="1" w:styleId="StylecardBoldThickunderlineChar">
    <w:name w:val="Style card + Bold Thick underline Char"/>
    <w:link w:val="StylecardBoldThickunderline"/>
    <w:locked/>
    <w:rsid w:val="00D622D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622D2"/>
    <w:pPr>
      <w:ind w:left="288" w:right="288"/>
    </w:pPr>
    <w:rPr>
      <w:rFonts w:ascii="Georgia" w:eastAsia="SimSun" w:hAnsi="Georgia" w:cstheme="minorBidi"/>
      <w:b/>
      <w:bCs/>
      <w:szCs w:val="22"/>
      <w:u w:val="single"/>
      <w:lang w:eastAsia="zh-CN"/>
    </w:rPr>
  </w:style>
  <w:style w:type="paragraph" w:customStyle="1" w:styleId="CM27">
    <w:name w:val="CM27"/>
    <w:basedOn w:val="Default"/>
    <w:next w:val="Default"/>
    <w:uiPriority w:val="99"/>
    <w:qFormat/>
    <w:rsid w:val="00D622D2"/>
    <w:pPr>
      <w:spacing w:after="200" w:line="276" w:lineRule="auto"/>
    </w:pPr>
    <w:rPr>
      <w:rFonts w:eastAsia="Calibri"/>
      <w:color w:val="auto"/>
      <w:sz w:val="22"/>
    </w:rPr>
  </w:style>
  <w:style w:type="paragraph" w:customStyle="1" w:styleId="font-null">
    <w:name w:val="font-null"/>
    <w:basedOn w:val="Normal"/>
    <w:uiPriority w:val="99"/>
    <w:qFormat/>
    <w:rsid w:val="00D622D2"/>
    <w:pPr>
      <w:spacing w:before="100" w:beforeAutospacing="1" w:after="100" w:afterAutospacing="1"/>
    </w:pPr>
    <w:rPr>
      <w:rFonts w:eastAsia="Times New Roman"/>
      <w:sz w:val="24"/>
    </w:rPr>
  </w:style>
  <w:style w:type="paragraph" w:customStyle="1" w:styleId="rteindent1">
    <w:name w:val="rteindent1"/>
    <w:basedOn w:val="Normal"/>
    <w:uiPriority w:val="99"/>
    <w:qFormat/>
    <w:rsid w:val="00D622D2"/>
    <w:pPr>
      <w:spacing w:before="100" w:beforeAutospacing="1" w:after="100" w:afterAutospacing="1"/>
    </w:pPr>
    <w:rPr>
      <w:rFonts w:eastAsia="Times New Roman"/>
      <w:sz w:val="24"/>
    </w:rPr>
  </w:style>
  <w:style w:type="paragraph" w:customStyle="1" w:styleId="Pa12">
    <w:name w:val="Pa12"/>
    <w:basedOn w:val="Default"/>
    <w:next w:val="Default"/>
    <w:qFormat/>
    <w:rsid w:val="00D622D2"/>
    <w:pPr>
      <w:spacing w:after="200" w:line="191" w:lineRule="atLeast"/>
    </w:pPr>
    <w:rPr>
      <w:rFonts w:ascii="Scala" w:eastAsia="Calibri" w:hAnsi="Scala"/>
      <w:color w:val="auto"/>
      <w:sz w:val="22"/>
    </w:rPr>
  </w:style>
  <w:style w:type="paragraph" w:customStyle="1" w:styleId="introduction">
    <w:name w:val="introduction"/>
    <w:basedOn w:val="Normal"/>
    <w:qFormat/>
    <w:rsid w:val="00D622D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622D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622D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622D2"/>
    <w:pPr>
      <w:spacing w:before="100" w:beforeAutospacing="1" w:after="100" w:afterAutospacing="1"/>
    </w:pPr>
    <w:rPr>
      <w:rFonts w:eastAsia="Times New Roman"/>
      <w:sz w:val="24"/>
    </w:rPr>
  </w:style>
  <w:style w:type="paragraph" w:customStyle="1" w:styleId="class">
    <w:name w:val="class"/>
    <w:basedOn w:val="Normal"/>
    <w:uiPriority w:val="99"/>
    <w:qFormat/>
    <w:rsid w:val="00D622D2"/>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D622D2"/>
    <w:rPr>
      <w:rFonts w:ascii="Calibri" w:eastAsia="Calibri" w:hAnsi="Calibri" w:cs="Calibri"/>
      <w:b/>
      <w:caps/>
      <w:sz w:val="28"/>
      <w:szCs w:val="28"/>
      <w:lang w:val="es-ES"/>
    </w:rPr>
  </w:style>
  <w:style w:type="paragraph" w:customStyle="1" w:styleId="Pa6">
    <w:name w:val="Pa6"/>
    <w:basedOn w:val="Normal"/>
    <w:next w:val="Normal"/>
    <w:qFormat/>
    <w:rsid w:val="00D622D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D622D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D622D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D622D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622D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622D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D622D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622D2"/>
    <w:pPr>
      <w:numPr>
        <w:numId w:val="0"/>
      </w:numPr>
    </w:pPr>
    <w:rPr>
      <w:rFonts w:ascii="Georgia" w:eastAsia="SimSun" w:hAnsi="Georgia" w:cstheme="minorBidi"/>
      <w:b/>
      <w:bCs/>
      <w:sz w:val="22"/>
      <w:szCs w:val="22"/>
    </w:rPr>
  </w:style>
  <w:style w:type="paragraph" w:customStyle="1" w:styleId="summary">
    <w:name w:val="summary"/>
    <w:basedOn w:val="Normal"/>
    <w:qFormat/>
    <w:rsid w:val="00D622D2"/>
    <w:pPr>
      <w:spacing w:before="100" w:beforeAutospacing="1" w:after="100" w:afterAutospacing="1"/>
    </w:pPr>
    <w:rPr>
      <w:rFonts w:eastAsia="Times New Roman"/>
      <w:sz w:val="24"/>
    </w:rPr>
  </w:style>
  <w:style w:type="paragraph" w:customStyle="1" w:styleId="Caption2">
    <w:name w:val="Caption2"/>
    <w:basedOn w:val="Normal"/>
    <w:uiPriority w:val="99"/>
    <w:qFormat/>
    <w:rsid w:val="00D622D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D622D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622D2"/>
    <w:pPr>
      <w:tabs>
        <w:tab w:val="center" w:pos="5120"/>
        <w:tab w:val="right" w:pos="10220"/>
      </w:tabs>
    </w:pPr>
    <w:rPr>
      <w:rFonts w:ascii="Georgia" w:eastAsia="Times New Roman" w:hAnsi="Georgia" w:cstheme="minorBidi"/>
      <w:bCs/>
      <w:szCs w:val="22"/>
      <w:lang w:bidi="he-IL"/>
    </w:rPr>
  </w:style>
  <w:style w:type="paragraph" w:customStyle="1" w:styleId="DebateFile">
    <w:name w:val="Debate File"/>
    <w:basedOn w:val="Normal"/>
    <w:uiPriority w:val="99"/>
    <w:qFormat/>
    <w:rsid w:val="00D622D2"/>
    <w:pPr>
      <w:jc w:val="center"/>
    </w:pPr>
    <w:rPr>
      <w:rFonts w:ascii="Book Antiqua" w:eastAsia="Times New Roman" w:hAnsi="Book Antiqua"/>
      <w:b/>
      <w:sz w:val="28"/>
    </w:rPr>
  </w:style>
  <w:style w:type="paragraph" w:customStyle="1" w:styleId="Little">
    <w:name w:val="Little"/>
    <w:basedOn w:val="Normal"/>
    <w:next w:val="Normal"/>
    <w:link w:val="LittleChar"/>
    <w:qFormat/>
    <w:rsid w:val="00D622D2"/>
    <w:pPr>
      <w:ind w:left="288"/>
    </w:pPr>
    <w:rPr>
      <w:rFonts w:ascii="Garamond" w:eastAsia="Times New Roman" w:hAnsi="Garamond"/>
    </w:rPr>
  </w:style>
  <w:style w:type="paragraph" w:customStyle="1" w:styleId="AAAcard">
    <w:name w:val="AAAcard"/>
    <w:basedOn w:val="Normal"/>
    <w:link w:val="AAAcardChar"/>
    <w:qFormat/>
    <w:rsid w:val="00D622D2"/>
    <w:pPr>
      <w:ind w:left="288" w:right="288"/>
    </w:pPr>
    <w:rPr>
      <w:rFonts w:eastAsia="Times New Roman"/>
    </w:rPr>
  </w:style>
  <w:style w:type="paragraph" w:customStyle="1" w:styleId="Caption3">
    <w:name w:val="Caption3"/>
    <w:basedOn w:val="Normal"/>
    <w:qFormat/>
    <w:rsid w:val="00D622D2"/>
    <w:pPr>
      <w:spacing w:before="100" w:beforeAutospacing="1" w:after="100" w:afterAutospacing="1"/>
    </w:pPr>
    <w:rPr>
      <w:rFonts w:eastAsia="Times New Roman"/>
      <w:sz w:val="24"/>
    </w:rPr>
  </w:style>
  <w:style w:type="paragraph" w:customStyle="1" w:styleId="body-12-5">
    <w:name w:val="body-12-5"/>
    <w:basedOn w:val="Normal"/>
    <w:uiPriority w:val="99"/>
    <w:qFormat/>
    <w:rsid w:val="00D622D2"/>
    <w:pPr>
      <w:spacing w:before="100" w:beforeAutospacing="1" w:after="100" w:afterAutospacing="1"/>
    </w:pPr>
    <w:rPr>
      <w:rFonts w:eastAsia="Times New Roman"/>
      <w:sz w:val="24"/>
    </w:rPr>
  </w:style>
  <w:style w:type="paragraph" w:customStyle="1" w:styleId="infuse">
    <w:name w:val="infuse"/>
    <w:basedOn w:val="Normal"/>
    <w:uiPriority w:val="99"/>
    <w:qFormat/>
    <w:rsid w:val="00D622D2"/>
    <w:pPr>
      <w:spacing w:before="100" w:beforeAutospacing="1" w:after="100" w:afterAutospacing="1"/>
    </w:pPr>
    <w:rPr>
      <w:rFonts w:eastAsia="Times New Roman"/>
      <w:sz w:val="24"/>
    </w:rPr>
  </w:style>
  <w:style w:type="paragraph" w:customStyle="1" w:styleId="fontreg">
    <w:name w:val="font_reg"/>
    <w:basedOn w:val="Normal"/>
    <w:uiPriority w:val="99"/>
    <w:qFormat/>
    <w:rsid w:val="00D622D2"/>
    <w:pPr>
      <w:spacing w:before="100" w:beforeAutospacing="1" w:after="100" w:afterAutospacing="1"/>
    </w:pPr>
    <w:rPr>
      <w:rFonts w:eastAsia="Times New Roman"/>
      <w:sz w:val="24"/>
    </w:rPr>
  </w:style>
  <w:style w:type="paragraph" w:customStyle="1" w:styleId="CITEF3">
    <w:name w:val="CITE F3"/>
    <w:uiPriority w:val="99"/>
    <w:qFormat/>
    <w:rsid w:val="00D622D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622D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622D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622D2"/>
    <w:rPr>
      <w:rFonts w:eastAsia="Calibri" w:cs="Times New Roman"/>
      <w:sz w:val="20"/>
      <w:szCs w:val="20"/>
      <w:u w:val="single"/>
    </w:rPr>
  </w:style>
  <w:style w:type="paragraph" w:customStyle="1" w:styleId="StyleUnderlineTimesNewRoman">
    <w:name w:val="Style Underline + Times New Roman"/>
    <w:link w:val="StyleUnderlineTimesNewRomanChar"/>
    <w:qFormat/>
    <w:rsid w:val="00D622D2"/>
    <w:pPr>
      <w:spacing w:after="200" w:line="240" w:lineRule="auto"/>
    </w:pPr>
    <w:rPr>
      <w:rFonts w:eastAsia="Calibri" w:cs="Times New Roman"/>
      <w:sz w:val="20"/>
      <w:szCs w:val="20"/>
      <w:u w:val="single"/>
    </w:rPr>
  </w:style>
  <w:style w:type="paragraph" w:customStyle="1" w:styleId="hotroute1">
    <w:name w:val="hot route!"/>
    <w:basedOn w:val="Normal"/>
    <w:qFormat/>
    <w:rsid w:val="00D622D2"/>
    <w:pPr>
      <w:ind w:left="144"/>
    </w:pPr>
    <w:rPr>
      <w:rFonts w:ascii="Cambria" w:eastAsia="Calibri" w:hAnsi="Cambria"/>
      <w:sz w:val="24"/>
    </w:rPr>
  </w:style>
  <w:style w:type="paragraph" w:customStyle="1" w:styleId="FreeFormA">
    <w:name w:val="Free Form A"/>
    <w:autoRedefine/>
    <w:qFormat/>
    <w:rsid w:val="00D622D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D622D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D622D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622D2"/>
    <w:rPr>
      <w:rFonts w:ascii="Times New Roman" w:eastAsia="Times New Roman" w:hAnsi="Times New Roman" w:cs="Times New Roman"/>
      <w:sz w:val="10"/>
      <w:szCs w:val="22"/>
    </w:rPr>
  </w:style>
  <w:style w:type="paragraph" w:customStyle="1" w:styleId="subheader">
    <w:name w:val="subheader"/>
    <w:basedOn w:val="Normal"/>
    <w:uiPriority w:val="99"/>
    <w:qFormat/>
    <w:rsid w:val="00D622D2"/>
    <w:pPr>
      <w:spacing w:before="100" w:beforeAutospacing="1" w:after="100" w:afterAutospacing="1"/>
    </w:pPr>
    <w:rPr>
      <w:rFonts w:eastAsia="Times New Roman"/>
      <w:sz w:val="24"/>
    </w:rPr>
  </w:style>
  <w:style w:type="paragraph" w:customStyle="1" w:styleId="firstletter">
    <w:name w:val="firstletter"/>
    <w:basedOn w:val="Normal"/>
    <w:qFormat/>
    <w:rsid w:val="00D622D2"/>
    <w:pPr>
      <w:spacing w:before="100" w:beforeAutospacing="1" w:after="100" w:afterAutospacing="1"/>
    </w:pPr>
    <w:rPr>
      <w:rFonts w:eastAsia="Times New Roman"/>
      <w:sz w:val="24"/>
    </w:rPr>
  </w:style>
  <w:style w:type="paragraph" w:customStyle="1" w:styleId="more">
    <w:name w:val="more"/>
    <w:basedOn w:val="Normal"/>
    <w:qFormat/>
    <w:rsid w:val="00D622D2"/>
    <w:pPr>
      <w:spacing w:before="100" w:beforeAutospacing="1" w:after="100" w:afterAutospacing="1"/>
    </w:pPr>
    <w:rPr>
      <w:rFonts w:eastAsia="Times New Roman"/>
      <w:sz w:val="24"/>
    </w:rPr>
  </w:style>
  <w:style w:type="paragraph" w:customStyle="1" w:styleId="story">
    <w:name w:val="story"/>
    <w:basedOn w:val="Normal"/>
    <w:uiPriority w:val="99"/>
    <w:qFormat/>
    <w:rsid w:val="00D622D2"/>
    <w:pPr>
      <w:spacing w:before="100" w:beforeAutospacing="1" w:after="100" w:afterAutospacing="1"/>
    </w:pPr>
    <w:rPr>
      <w:rFonts w:eastAsia="Times New Roman"/>
      <w:sz w:val="24"/>
    </w:rPr>
  </w:style>
  <w:style w:type="paragraph" w:customStyle="1" w:styleId="H1numbered">
    <w:name w:val="H1 numbered"/>
    <w:basedOn w:val="Normal"/>
    <w:qFormat/>
    <w:rsid w:val="00D622D2"/>
    <w:pPr>
      <w:pageBreakBefore/>
      <w:widowControl w:val="0"/>
      <w:numPr>
        <w:numId w:val="6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622D2"/>
    <w:pPr>
      <w:widowControl w:val="0"/>
      <w:numPr>
        <w:ilvl w:val="1"/>
        <w:numId w:val="68"/>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D622D2"/>
    <w:pPr>
      <w:spacing w:before="100" w:beforeAutospacing="1" w:after="100" w:afterAutospacing="1"/>
    </w:pPr>
    <w:rPr>
      <w:rFonts w:eastAsia="Times New Roman"/>
      <w:sz w:val="24"/>
    </w:rPr>
  </w:style>
  <w:style w:type="paragraph" w:customStyle="1" w:styleId="image-caption">
    <w:name w:val="image-caption"/>
    <w:basedOn w:val="Normal"/>
    <w:qFormat/>
    <w:rsid w:val="00D622D2"/>
    <w:pPr>
      <w:spacing w:before="100" w:beforeAutospacing="1" w:after="100" w:afterAutospacing="1"/>
    </w:pPr>
    <w:rPr>
      <w:rFonts w:eastAsia="Times New Roman"/>
      <w:sz w:val="24"/>
    </w:rPr>
  </w:style>
  <w:style w:type="paragraph" w:customStyle="1" w:styleId="imagecontain">
    <w:name w:val="imagecontain"/>
    <w:basedOn w:val="Normal"/>
    <w:qFormat/>
    <w:rsid w:val="00D622D2"/>
    <w:pPr>
      <w:spacing w:before="100" w:beforeAutospacing="1" w:after="100" w:afterAutospacing="1"/>
    </w:pPr>
    <w:rPr>
      <w:rFonts w:eastAsia="Times New Roman"/>
      <w:sz w:val="24"/>
    </w:rPr>
  </w:style>
  <w:style w:type="paragraph" w:customStyle="1" w:styleId="CM62">
    <w:name w:val="CM62"/>
    <w:basedOn w:val="Normal"/>
    <w:next w:val="Normal"/>
    <w:qFormat/>
    <w:rsid w:val="00D622D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622D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622D2"/>
    <w:pPr>
      <w:widowControl w:val="0"/>
      <w:spacing w:after="63"/>
    </w:pPr>
    <w:rPr>
      <w:rFonts w:ascii="Arial" w:hAnsi="Arial"/>
      <w:color w:val="auto"/>
    </w:rPr>
  </w:style>
  <w:style w:type="paragraph" w:customStyle="1" w:styleId="CM35">
    <w:name w:val="CM35"/>
    <w:basedOn w:val="Default"/>
    <w:next w:val="Default"/>
    <w:qFormat/>
    <w:rsid w:val="00D622D2"/>
    <w:pPr>
      <w:widowControl w:val="0"/>
      <w:spacing w:line="228" w:lineRule="atLeast"/>
    </w:pPr>
    <w:rPr>
      <w:rFonts w:ascii="Showcard Gothic" w:hAnsi="Showcard Gothic"/>
      <w:color w:val="auto"/>
    </w:rPr>
  </w:style>
  <w:style w:type="paragraph" w:customStyle="1" w:styleId="CM60">
    <w:name w:val="CM60"/>
    <w:basedOn w:val="Default"/>
    <w:next w:val="Default"/>
    <w:qFormat/>
    <w:rsid w:val="00D622D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D622D2"/>
    <w:rPr>
      <w:rFonts w:eastAsia="Times New Roman" w:cs="Times New Roman"/>
      <w:sz w:val="20"/>
      <w:szCs w:val="20"/>
    </w:rPr>
  </w:style>
  <w:style w:type="paragraph" w:customStyle="1" w:styleId="StylecardCharCharChar11pt">
    <w:name w:val="Style card Char Char Char + 11 pt"/>
    <w:link w:val="StylecardCharCharChar11ptChar"/>
    <w:qFormat/>
    <w:rsid w:val="00D622D2"/>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D622D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622D2"/>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D622D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622D2"/>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D622D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622D2"/>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622D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622D2"/>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D622D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622D2"/>
    <w:rPr>
      <w:rFonts w:ascii="Georgia" w:hAnsi="Georgia" w:cstheme="minorBidi"/>
      <w:lang w:val="x-none" w:eastAsia="x-none"/>
    </w:rPr>
  </w:style>
  <w:style w:type="character" w:customStyle="1" w:styleId="NormalFontChar">
    <w:name w:val="Normal Font Char"/>
    <w:link w:val="NormalFont"/>
    <w:locked/>
    <w:rsid w:val="00D622D2"/>
    <w:rPr>
      <w:rFonts w:ascii="Times New Roman" w:eastAsia="Times New Roman" w:hAnsi="Times New Roman" w:cs="Times New Roman"/>
      <w:sz w:val="20"/>
      <w:szCs w:val="20"/>
    </w:rPr>
  </w:style>
  <w:style w:type="paragraph" w:customStyle="1" w:styleId="NormalFont">
    <w:name w:val="Normal Font"/>
    <w:link w:val="NormalFontChar"/>
    <w:qFormat/>
    <w:rsid w:val="00D622D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622D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622D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622D2"/>
    <w:rPr>
      <w:u w:val="single"/>
      <w:lang w:val="x-none" w:eastAsia="x-none"/>
    </w:rPr>
  </w:style>
  <w:style w:type="character" w:customStyle="1" w:styleId="StyleNormalFont11ptBoldUnderlineChar">
    <w:name w:val="Style Normal Font + 11 pt Bold Underline Char"/>
    <w:link w:val="StyleNormalFont11ptBoldUnderline"/>
    <w:locked/>
    <w:rsid w:val="00D622D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622D2"/>
    <w:rPr>
      <w:b/>
      <w:bCs/>
      <w:u w:val="single"/>
      <w:lang w:val="x-none" w:eastAsia="x-none"/>
    </w:rPr>
  </w:style>
  <w:style w:type="paragraph" w:customStyle="1" w:styleId="Smallfont0">
    <w:name w:val="Smallfont"/>
    <w:basedOn w:val="Normal"/>
    <w:qFormat/>
    <w:rsid w:val="00D622D2"/>
    <w:rPr>
      <w:rFonts w:eastAsia="Times New Roman"/>
      <w:sz w:val="15"/>
    </w:rPr>
  </w:style>
  <w:style w:type="paragraph" w:customStyle="1" w:styleId="formatvorlage2">
    <w:name w:val="formatvorlage2"/>
    <w:basedOn w:val="Normal"/>
    <w:qFormat/>
    <w:rsid w:val="00D622D2"/>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D622D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622D2"/>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622D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622D2"/>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622D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622D2"/>
    <w:pPr>
      <w:ind w:left="144"/>
    </w:pPr>
    <w:rPr>
      <w:rFonts w:ascii="Georgia" w:eastAsia="Times New Roman" w:hAnsi="Georgia" w:cstheme="minorBidi"/>
      <w:szCs w:val="22"/>
      <w:lang w:val="x-none" w:eastAsia="x-none"/>
    </w:rPr>
  </w:style>
  <w:style w:type="paragraph" w:customStyle="1" w:styleId="deck">
    <w:name w:val="deck"/>
    <w:basedOn w:val="Normal"/>
    <w:uiPriority w:val="99"/>
    <w:qFormat/>
    <w:rsid w:val="00D622D2"/>
    <w:pPr>
      <w:spacing w:before="100" w:beforeAutospacing="1" w:after="100" w:afterAutospacing="1"/>
    </w:pPr>
    <w:rPr>
      <w:rFonts w:eastAsia="Times New Roman"/>
      <w:sz w:val="24"/>
    </w:rPr>
  </w:style>
  <w:style w:type="paragraph" w:customStyle="1" w:styleId="i1">
    <w:name w:val="i1"/>
    <w:basedOn w:val="Normal"/>
    <w:qFormat/>
    <w:rsid w:val="00D622D2"/>
    <w:pPr>
      <w:spacing w:before="100" w:beforeAutospacing="1" w:after="100" w:afterAutospacing="1"/>
    </w:pPr>
    <w:rPr>
      <w:rFonts w:eastAsia="Times New Roman"/>
      <w:sz w:val="24"/>
    </w:rPr>
  </w:style>
  <w:style w:type="paragraph" w:customStyle="1" w:styleId="question">
    <w:name w:val="question"/>
    <w:basedOn w:val="Normal"/>
    <w:uiPriority w:val="99"/>
    <w:qFormat/>
    <w:rsid w:val="00D622D2"/>
    <w:pPr>
      <w:spacing w:before="100" w:beforeAutospacing="1" w:after="100" w:afterAutospacing="1"/>
    </w:pPr>
    <w:rPr>
      <w:rFonts w:eastAsia="Times New Roman"/>
      <w:sz w:val="24"/>
    </w:rPr>
  </w:style>
  <w:style w:type="paragraph" w:customStyle="1" w:styleId="bodycopy">
    <w:name w:val="bodycopy"/>
    <w:basedOn w:val="Normal"/>
    <w:uiPriority w:val="99"/>
    <w:qFormat/>
    <w:rsid w:val="00D622D2"/>
    <w:pPr>
      <w:spacing w:before="100" w:beforeAutospacing="1" w:after="100" w:afterAutospacing="1"/>
    </w:pPr>
    <w:rPr>
      <w:rFonts w:eastAsia="Times New Roman"/>
      <w:sz w:val="24"/>
    </w:rPr>
  </w:style>
  <w:style w:type="paragraph" w:customStyle="1" w:styleId="Fifth">
    <w:name w:val="Fifth"/>
    <w:basedOn w:val="Normal"/>
    <w:link w:val="FifthChar"/>
    <w:qFormat/>
    <w:rsid w:val="00D622D2"/>
    <w:rPr>
      <w:rFonts w:eastAsia="Calibri"/>
    </w:rPr>
  </w:style>
  <w:style w:type="paragraph" w:customStyle="1" w:styleId="NoteLevel22">
    <w:name w:val="Note Level 22"/>
    <w:basedOn w:val="Normal"/>
    <w:next w:val="Normal"/>
    <w:uiPriority w:val="99"/>
    <w:qFormat/>
    <w:rsid w:val="00D622D2"/>
    <w:pPr>
      <w:keepNext/>
      <w:ind w:left="288" w:right="288"/>
    </w:pPr>
    <w:rPr>
      <w:rFonts w:eastAsia="MS Gothic"/>
      <w:szCs w:val="20"/>
    </w:rPr>
  </w:style>
  <w:style w:type="paragraph" w:customStyle="1" w:styleId="wp-caption-text">
    <w:name w:val="wp-caption-text"/>
    <w:basedOn w:val="Normal"/>
    <w:qFormat/>
    <w:rsid w:val="00D622D2"/>
    <w:pPr>
      <w:spacing w:before="100" w:beforeAutospacing="1" w:after="100" w:afterAutospacing="1"/>
    </w:pPr>
    <w:rPr>
      <w:rFonts w:eastAsia="Times New Roman"/>
      <w:sz w:val="24"/>
    </w:rPr>
  </w:style>
  <w:style w:type="paragraph" w:customStyle="1" w:styleId="svarticle">
    <w:name w:val="svarticle"/>
    <w:basedOn w:val="Normal"/>
    <w:uiPriority w:val="99"/>
    <w:qFormat/>
    <w:rsid w:val="00D622D2"/>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D622D2"/>
    <w:pPr>
      <w:spacing w:before="100" w:beforeAutospacing="1" w:after="100" w:afterAutospacing="1"/>
    </w:pPr>
  </w:style>
  <w:style w:type="paragraph" w:customStyle="1" w:styleId="graf">
    <w:name w:val="graf"/>
    <w:basedOn w:val="Normal"/>
    <w:uiPriority w:val="99"/>
    <w:qFormat/>
    <w:rsid w:val="00D622D2"/>
    <w:pPr>
      <w:spacing w:before="100" w:beforeAutospacing="1" w:after="100" w:afterAutospacing="1"/>
    </w:pPr>
  </w:style>
  <w:style w:type="paragraph" w:customStyle="1" w:styleId="column">
    <w:name w:val="column"/>
    <w:basedOn w:val="Normal"/>
    <w:uiPriority w:val="99"/>
    <w:qFormat/>
    <w:rsid w:val="00D622D2"/>
    <w:pPr>
      <w:spacing w:before="100" w:beforeAutospacing="1" w:after="100" w:afterAutospacing="1"/>
    </w:pPr>
  </w:style>
  <w:style w:type="paragraph" w:customStyle="1" w:styleId="recirc-container">
    <w:name w:val="recirc-container"/>
    <w:basedOn w:val="Normal"/>
    <w:uiPriority w:val="99"/>
    <w:qFormat/>
    <w:rsid w:val="00D622D2"/>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D622D2"/>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D622D2"/>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D622D2"/>
    <w:rPr>
      <w:rFonts w:ascii="Georgia" w:hAnsi="Georgia" w:hint="default"/>
      <w:i/>
      <w:iCs/>
      <w:color w:val="808080"/>
    </w:rPr>
  </w:style>
  <w:style w:type="character" w:customStyle="1" w:styleId="cardchar00">
    <w:name w:val="cardchar0"/>
    <w:basedOn w:val="DefaultParagraphFont"/>
    <w:rsid w:val="00D622D2"/>
  </w:style>
  <w:style w:type="character" w:customStyle="1" w:styleId="UnderlineNon-bold">
    <w:name w:val="Underline Non - bold"/>
    <w:rsid w:val="00D622D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D622D2"/>
  </w:style>
  <w:style w:type="character" w:customStyle="1" w:styleId="StyleHeading4UnderlinedsmalltextGaramondChar">
    <w:name w:val="Style Heading 4Underlinedsmall text + Garamond Char"/>
    <w:link w:val="StyleHeading4UnderlinedsmalltextGaramond"/>
    <w:locked/>
    <w:rsid w:val="00D622D2"/>
    <w:rPr>
      <w:rFonts w:ascii="Calibri" w:hAnsi="Calibri" w:cs="Calibri"/>
      <w:szCs w:val="24"/>
    </w:rPr>
  </w:style>
  <w:style w:type="character" w:customStyle="1" w:styleId="Heading5Char2">
    <w:name w:val="Heading 5 Char2"/>
    <w:aliases w:val="Blocks Char2"/>
    <w:rsid w:val="00D622D2"/>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D622D2"/>
    <w:rPr>
      <w:rFonts w:ascii="Arial" w:hAnsi="Arial" w:cs="Arial"/>
      <w:vanish/>
      <w:sz w:val="16"/>
      <w:szCs w:val="16"/>
    </w:rPr>
  </w:style>
  <w:style w:type="character" w:customStyle="1" w:styleId="z-BottomofFormChar1">
    <w:name w:val="z-Bottom of Form Char1"/>
    <w:basedOn w:val="DefaultParagraphFont"/>
    <w:uiPriority w:val="99"/>
    <w:rsid w:val="00D622D2"/>
    <w:rPr>
      <w:rFonts w:ascii="Arial" w:hAnsi="Arial" w:cs="Arial"/>
      <w:vanish/>
      <w:sz w:val="16"/>
      <w:szCs w:val="16"/>
    </w:rPr>
  </w:style>
  <w:style w:type="character" w:customStyle="1" w:styleId="Style2CharChar">
    <w:name w:val="Style2 Char Char"/>
    <w:rsid w:val="00D622D2"/>
    <w:rPr>
      <w:u w:val="thick"/>
      <w:lang w:val="en-US" w:eastAsia="en-US" w:bidi="ar-SA"/>
    </w:rPr>
  </w:style>
  <w:style w:type="character" w:customStyle="1" w:styleId="authordate1">
    <w:name w:val="authordate"/>
    <w:rsid w:val="00D622D2"/>
  </w:style>
  <w:style w:type="character" w:customStyle="1" w:styleId="underline0">
    <w:name w:val="%underline"/>
    <w:qFormat/>
    <w:rsid w:val="00D622D2"/>
    <w:rPr>
      <w:rFonts w:ascii="Times New Roman" w:hAnsi="Times New Roman" w:cs="Times New Roman" w:hint="default"/>
      <w:strike w:val="0"/>
      <w:dstrike w:val="0"/>
      <w:sz w:val="16"/>
      <w:u w:val="none"/>
      <w:effect w:val="none"/>
    </w:rPr>
  </w:style>
  <w:style w:type="character" w:customStyle="1" w:styleId="AUNDERLINE0">
    <w:name w:val="AUNDERLINE"/>
    <w:qFormat/>
    <w:rsid w:val="00D622D2"/>
    <w:rPr>
      <w:rFonts w:ascii="Times New Roman" w:hAnsi="Times New Roman" w:cs="Times New Roman" w:hint="default"/>
      <w:sz w:val="20"/>
      <w:u w:val="single"/>
    </w:rPr>
  </w:style>
  <w:style w:type="character" w:customStyle="1" w:styleId="UnderlinedCharChar">
    <w:name w:val="Underlined Char Char"/>
    <w:rsid w:val="00D622D2"/>
    <w:rPr>
      <w:rFonts w:ascii="Garamond" w:hAnsi="Garamond" w:hint="default"/>
      <w:szCs w:val="28"/>
      <w:u w:val="single"/>
      <w:lang w:val="en-US" w:eastAsia="en-US" w:bidi="ar-SA"/>
    </w:rPr>
  </w:style>
  <w:style w:type="character" w:customStyle="1" w:styleId="slug-doi">
    <w:name w:val="slug-doi"/>
    <w:basedOn w:val="DefaultParagraphFont"/>
    <w:rsid w:val="00D622D2"/>
  </w:style>
  <w:style w:type="character" w:customStyle="1" w:styleId="af">
    <w:name w:val="af"/>
    <w:basedOn w:val="DefaultParagraphFont"/>
    <w:rsid w:val="00D622D2"/>
  </w:style>
  <w:style w:type="character" w:customStyle="1" w:styleId="ab">
    <w:name w:val="ab"/>
    <w:basedOn w:val="DefaultParagraphFont"/>
    <w:rsid w:val="00D622D2"/>
  </w:style>
  <w:style w:type="character" w:customStyle="1" w:styleId="em">
    <w:name w:val="em"/>
    <w:basedOn w:val="DefaultParagraphFont"/>
    <w:rsid w:val="00D622D2"/>
  </w:style>
  <w:style w:type="character" w:customStyle="1" w:styleId="au">
    <w:name w:val="au"/>
    <w:basedOn w:val="DefaultParagraphFont"/>
    <w:rsid w:val="00D622D2"/>
  </w:style>
  <w:style w:type="character" w:customStyle="1" w:styleId="ti">
    <w:name w:val="ti"/>
    <w:basedOn w:val="DefaultParagraphFont"/>
    <w:rsid w:val="00D622D2"/>
  </w:style>
  <w:style w:type="character" w:customStyle="1" w:styleId="subheadblue">
    <w:name w:val="subhead_blue"/>
    <w:basedOn w:val="DefaultParagraphFont"/>
    <w:rsid w:val="00D622D2"/>
  </w:style>
  <w:style w:type="character" w:customStyle="1" w:styleId="affiliation">
    <w:name w:val="affiliation"/>
    <w:basedOn w:val="DefaultParagraphFont"/>
    <w:rsid w:val="00D622D2"/>
  </w:style>
  <w:style w:type="character" w:customStyle="1" w:styleId="slug-doi-wrapper">
    <w:name w:val="slug-doi-wrapper"/>
    <w:basedOn w:val="DefaultParagraphFont"/>
    <w:rsid w:val="00D622D2"/>
  </w:style>
  <w:style w:type="character" w:customStyle="1" w:styleId="slug-metadata-noteahead-of-print">
    <w:name w:val="slug-metadata-note ahead-of-print"/>
    <w:basedOn w:val="DefaultParagraphFont"/>
    <w:rsid w:val="00D622D2"/>
  </w:style>
  <w:style w:type="character" w:customStyle="1" w:styleId="slug-ahead-of-print-date">
    <w:name w:val="slug-ahead-of-print-date"/>
    <w:basedOn w:val="DefaultParagraphFont"/>
    <w:rsid w:val="00D622D2"/>
  </w:style>
  <w:style w:type="character" w:customStyle="1" w:styleId="medium-bold">
    <w:name w:val="medium-bold"/>
    <w:basedOn w:val="DefaultParagraphFont"/>
    <w:rsid w:val="00D622D2"/>
  </w:style>
  <w:style w:type="character" w:customStyle="1" w:styleId="updated-short-citation">
    <w:name w:val="updated-short-citation"/>
    <w:basedOn w:val="DefaultParagraphFont"/>
    <w:rsid w:val="00D622D2"/>
  </w:style>
  <w:style w:type="character" w:customStyle="1" w:styleId="goohl0">
    <w:name w:val="goohl0"/>
    <w:basedOn w:val="DefaultParagraphFont"/>
    <w:rsid w:val="00D622D2"/>
  </w:style>
  <w:style w:type="character" w:customStyle="1" w:styleId="CharChar6">
    <w:name w:val="Char Char6"/>
    <w:rsid w:val="00D622D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D622D2"/>
    <w:rPr>
      <w:b/>
      <w:bCs w:val="0"/>
      <w:sz w:val="24"/>
      <w:szCs w:val="24"/>
      <w:lang w:val="en-US" w:eastAsia="en-US" w:bidi="ar-SA"/>
    </w:rPr>
  </w:style>
  <w:style w:type="character" w:customStyle="1" w:styleId="12TimesNewRoman">
    <w:name w:val="12 Times New Roman"/>
    <w:rsid w:val="00D622D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622D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622D2"/>
    <w:rPr>
      <w:rFonts w:ascii="Times New Roman" w:hAnsi="Times New Roman" w:cs="Times New Roman" w:hint="default"/>
      <w:strike w:val="0"/>
      <w:dstrike w:val="0"/>
      <w:sz w:val="14"/>
      <w:u w:val="none"/>
      <w:effect w:val="none"/>
    </w:rPr>
  </w:style>
  <w:style w:type="character" w:customStyle="1" w:styleId="F8-UnderlineBold">
    <w:name w:val="F8 - Underline/Bold"/>
    <w:rsid w:val="00D622D2"/>
    <w:rPr>
      <w:rFonts w:ascii="Times New Roman" w:hAnsi="Times New Roman" w:cs="Times New Roman" w:hint="default"/>
      <w:b/>
      <w:bCs w:val="0"/>
      <w:sz w:val="20"/>
      <w:u w:val="single"/>
    </w:rPr>
  </w:style>
  <w:style w:type="character" w:customStyle="1" w:styleId="F7-SmallFont">
    <w:name w:val="F7 - Small Font"/>
    <w:rsid w:val="00D622D2"/>
    <w:rPr>
      <w:rFonts w:ascii="Times New Roman" w:hAnsi="Times New Roman" w:cs="Times New Roman" w:hint="default"/>
      <w:sz w:val="14"/>
    </w:rPr>
  </w:style>
  <w:style w:type="character" w:customStyle="1" w:styleId="Brief-Bold">
    <w:name w:val="Brief - Bold"/>
    <w:rsid w:val="00D622D2"/>
    <w:rPr>
      <w:rFonts w:ascii="Times New Roman" w:hAnsi="Times New Roman" w:cs="Times New Roman" w:hint="default"/>
      <w:b/>
      <w:bCs w:val="0"/>
    </w:rPr>
  </w:style>
  <w:style w:type="character" w:customStyle="1" w:styleId="Card-Underline">
    <w:name w:val="Card - Underline"/>
    <w:rsid w:val="00D622D2"/>
    <w:rPr>
      <w:rFonts w:ascii="Times New Roman" w:hAnsi="Times New Roman" w:cs="Times New Roman" w:hint="default"/>
      <w:u w:val="single"/>
    </w:rPr>
  </w:style>
  <w:style w:type="character" w:customStyle="1" w:styleId="BoldText10pt">
    <w:name w:val="Bold Text 10 pt"/>
    <w:rsid w:val="00D622D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D622D2"/>
    <w:rPr>
      <w:i/>
      <w:iCs w:val="0"/>
    </w:rPr>
  </w:style>
  <w:style w:type="character" w:customStyle="1" w:styleId="eoeaheader">
    <w:name w:val="eoea_header"/>
    <w:basedOn w:val="DefaultParagraphFont"/>
    <w:rsid w:val="00D622D2"/>
  </w:style>
  <w:style w:type="character" w:customStyle="1" w:styleId="SC4208902">
    <w:name w:val="SC.4.208902"/>
    <w:rsid w:val="00D622D2"/>
    <w:rPr>
      <w:rFonts w:ascii="Century" w:hAnsi="Century" w:cs="Century" w:hint="default"/>
      <w:color w:val="000000"/>
      <w:sz w:val="22"/>
      <w:szCs w:val="22"/>
    </w:rPr>
  </w:style>
  <w:style w:type="character" w:customStyle="1" w:styleId="SC4208915">
    <w:name w:val="SC.4.208915"/>
    <w:rsid w:val="00D622D2"/>
    <w:rPr>
      <w:rFonts w:ascii="Century" w:hAnsi="Century" w:cs="Century" w:hint="default"/>
      <w:color w:val="000000"/>
      <w:sz w:val="13"/>
      <w:szCs w:val="13"/>
    </w:rPr>
  </w:style>
  <w:style w:type="character" w:customStyle="1" w:styleId="SC273764">
    <w:name w:val="SC.2.73764"/>
    <w:rsid w:val="00D622D2"/>
    <w:rPr>
      <w:rFonts w:ascii="Century" w:hAnsi="Century" w:cs="Century" w:hint="default"/>
      <w:color w:val="000000"/>
      <w:sz w:val="72"/>
      <w:szCs w:val="72"/>
    </w:rPr>
  </w:style>
  <w:style w:type="character" w:customStyle="1" w:styleId="SC273779">
    <w:name w:val="SC.2.73779"/>
    <w:rsid w:val="00D622D2"/>
    <w:rPr>
      <w:rFonts w:ascii="Century" w:hAnsi="Century" w:cs="Century" w:hint="default"/>
      <w:color w:val="000000"/>
      <w:sz w:val="40"/>
      <w:szCs w:val="40"/>
    </w:rPr>
  </w:style>
  <w:style w:type="character" w:customStyle="1" w:styleId="SC273763">
    <w:name w:val="SC.2.73763"/>
    <w:rsid w:val="00D622D2"/>
    <w:rPr>
      <w:rFonts w:ascii="Century" w:hAnsi="Century" w:cs="Century" w:hint="default"/>
      <w:b/>
      <w:bCs/>
      <w:color w:val="000000"/>
    </w:rPr>
  </w:style>
  <w:style w:type="character" w:customStyle="1" w:styleId="SC4208910">
    <w:name w:val="SC.4.208910"/>
    <w:rsid w:val="00D622D2"/>
    <w:rPr>
      <w:rFonts w:ascii="Century" w:hAnsi="Century" w:cs="Century" w:hint="default"/>
      <w:color w:val="000000"/>
      <w:sz w:val="28"/>
      <w:szCs w:val="28"/>
    </w:rPr>
  </w:style>
  <w:style w:type="character" w:customStyle="1" w:styleId="SC4208911">
    <w:name w:val="SC.4.208911"/>
    <w:rsid w:val="00D622D2"/>
    <w:rPr>
      <w:rFonts w:ascii="Century" w:hAnsi="Century" w:cs="Century" w:hint="default"/>
      <w:color w:val="000000"/>
    </w:rPr>
  </w:style>
  <w:style w:type="character" w:customStyle="1" w:styleId="articlesubtitle">
    <w:name w:val="article_sub_title"/>
    <w:basedOn w:val="DefaultParagraphFont"/>
    <w:rsid w:val="00D622D2"/>
  </w:style>
  <w:style w:type="character" w:customStyle="1" w:styleId="newsdate2">
    <w:name w:val="news_date2"/>
    <w:basedOn w:val="DefaultParagraphFont"/>
    <w:rsid w:val="00D622D2"/>
  </w:style>
  <w:style w:type="character" w:customStyle="1" w:styleId="readarticleheader">
    <w:name w:val="readarticleheader"/>
    <w:basedOn w:val="DefaultParagraphFont"/>
    <w:rsid w:val="00D622D2"/>
  </w:style>
  <w:style w:type="character" w:customStyle="1" w:styleId="UnderlineChar20">
    <w:name w:val="Underline Char2"/>
    <w:rsid w:val="00D622D2"/>
    <w:rPr>
      <w:rFonts w:ascii="Trebuchet MS" w:hAnsi="Trebuchet MS" w:hint="default"/>
      <w:u w:val="thick"/>
      <w:lang w:val="en-US" w:eastAsia="zh-CN" w:bidi="ar-SA"/>
    </w:rPr>
  </w:style>
  <w:style w:type="character" w:customStyle="1" w:styleId="BoldUnderliningChar">
    <w:name w:val="Bold Underlining Char"/>
    <w:rsid w:val="00D622D2"/>
    <w:rPr>
      <w:rFonts w:ascii="Arial Narrow" w:eastAsia="Times New Roman" w:hAnsi="Arial Narrow" w:hint="default"/>
      <w:b/>
      <w:bCs w:val="0"/>
      <w:szCs w:val="24"/>
      <w:u w:val="single"/>
      <w:lang w:val="en-GB" w:eastAsia="en-US" w:bidi="ar-SA"/>
    </w:rPr>
  </w:style>
  <w:style w:type="character" w:customStyle="1" w:styleId="medium-normal1">
    <w:name w:val="medium-normal1"/>
    <w:rsid w:val="00D622D2"/>
    <w:rPr>
      <w:rFonts w:ascii="Arial" w:hAnsi="Arial" w:cs="Arial" w:hint="default"/>
      <w:b w:val="0"/>
      <w:bCs w:val="0"/>
      <w:i w:val="0"/>
      <w:iCs w:val="0"/>
      <w:sz w:val="20"/>
      <w:szCs w:val="20"/>
    </w:rPr>
  </w:style>
  <w:style w:type="character" w:customStyle="1" w:styleId="UnderlinedCardChar0">
    <w:name w:val="Underlined Card Char"/>
    <w:rsid w:val="00D622D2"/>
    <w:rPr>
      <w:rFonts w:ascii="Palatino Linotype" w:hAnsi="Palatino Linotype" w:hint="default"/>
      <w:u w:val="single"/>
      <w:lang w:val="en-US" w:eastAsia="en-US" w:bidi="ar-SA"/>
    </w:rPr>
  </w:style>
  <w:style w:type="character" w:customStyle="1" w:styleId="char">
    <w:name w:val="char"/>
    <w:basedOn w:val="DefaultParagraphFont"/>
    <w:rsid w:val="00D622D2"/>
  </w:style>
  <w:style w:type="character" w:customStyle="1" w:styleId="UnderlineCharCharCharCharCharChar">
    <w:name w:val="Underline Char Char Char Char Char Char"/>
    <w:rsid w:val="00D622D2"/>
    <w:rPr>
      <w:rFonts w:ascii="Arial Narrow" w:hAnsi="Arial Narrow" w:hint="default"/>
      <w:szCs w:val="24"/>
      <w:u w:val="single"/>
      <w:lang w:val="en-US" w:eastAsia="en-US" w:bidi="ar-SA"/>
    </w:rPr>
  </w:style>
  <w:style w:type="character" w:customStyle="1" w:styleId="klink">
    <w:name w:val="klink"/>
    <w:basedOn w:val="DefaultParagraphFont"/>
    <w:rsid w:val="00D622D2"/>
  </w:style>
  <w:style w:type="character" w:customStyle="1" w:styleId="date10">
    <w:name w:val="date1"/>
    <w:basedOn w:val="DefaultParagraphFont"/>
    <w:rsid w:val="00D622D2"/>
  </w:style>
  <w:style w:type="character" w:customStyle="1" w:styleId="bolding1">
    <w:name w:val="bolding1"/>
    <w:rsid w:val="00D622D2"/>
    <w:rPr>
      <w:b/>
      <w:bCs/>
    </w:rPr>
  </w:style>
  <w:style w:type="character" w:customStyle="1" w:styleId="bookoptions1">
    <w:name w:val="book_options1"/>
    <w:rsid w:val="00D622D2"/>
    <w:rPr>
      <w:b/>
      <w:bCs/>
      <w:color w:val="333366"/>
    </w:rPr>
  </w:style>
  <w:style w:type="character" w:customStyle="1" w:styleId="descriptionblock">
    <w:name w:val="description block"/>
    <w:basedOn w:val="DefaultParagraphFont"/>
    <w:rsid w:val="00D622D2"/>
  </w:style>
  <w:style w:type="character" w:customStyle="1" w:styleId="detailsboxblock">
    <w:name w:val="detailsbox block"/>
    <w:basedOn w:val="DefaultParagraphFont"/>
    <w:rsid w:val="00D622D2"/>
  </w:style>
  <w:style w:type="character" w:customStyle="1" w:styleId="Char3">
    <w:name w:val="Char3"/>
    <w:aliases w:val="Tag Line Char Char1"/>
    <w:rsid w:val="00D622D2"/>
    <w:rPr>
      <w:rFonts w:ascii="Arial" w:hAnsi="Arial" w:cs="Arial" w:hint="default"/>
      <w:bCs/>
      <w:u w:val="thick"/>
      <w:lang w:val="en-US" w:eastAsia="en-US" w:bidi="ar-SA"/>
    </w:rPr>
  </w:style>
  <w:style w:type="character" w:customStyle="1" w:styleId="texto11">
    <w:name w:val="texto11"/>
    <w:rsid w:val="00D622D2"/>
    <w:rPr>
      <w:rFonts w:ascii="Arial" w:hAnsi="Arial" w:cs="Arial" w:hint="default"/>
      <w:b w:val="0"/>
      <w:bCs w:val="0"/>
      <w:i w:val="0"/>
      <w:iCs w:val="0"/>
      <w:caps w:val="0"/>
      <w:color w:val="000000"/>
      <w:sz w:val="26"/>
      <w:szCs w:val="26"/>
    </w:rPr>
  </w:style>
  <w:style w:type="character" w:customStyle="1" w:styleId="CardTagChar">
    <w:name w:val="Card Tag Char"/>
    <w:rsid w:val="00D622D2"/>
    <w:rPr>
      <w:rFonts w:ascii="Arial Narrow" w:hAnsi="Arial Narrow" w:hint="default"/>
      <w:b/>
      <w:bCs w:val="0"/>
      <w:sz w:val="24"/>
      <w:szCs w:val="24"/>
      <w:lang w:val="en-US" w:eastAsia="en-US" w:bidi="ar-SA"/>
    </w:rPr>
  </w:style>
  <w:style w:type="character" w:customStyle="1" w:styleId="DebateCiteCharCharChar">
    <w:name w:val="Debate Cite Char Char Char"/>
    <w:rsid w:val="00D622D2"/>
    <w:rPr>
      <w:b/>
      <w:bCs w:val="0"/>
      <w:sz w:val="32"/>
      <w:szCs w:val="32"/>
      <w:lang w:val="en-US" w:eastAsia="en-US" w:bidi="ar-SA"/>
    </w:rPr>
  </w:style>
  <w:style w:type="character" w:customStyle="1" w:styleId="TagChar3">
    <w:name w:val="Tag Char3"/>
    <w:rsid w:val="00D622D2"/>
    <w:rPr>
      <w:rFonts w:ascii="Palatino Linotype" w:hAnsi="Palatino Linotype" w:hint="default"/>
      <w:b/>
      <w:bCs w:val="0"/>
      <w:sz w:val="24"/>
      <w:szCs w:val="24"/>
      <w:lang w:val="en-US" w:eastAsia="en-US" w:bidi="ar-SA"/>
    </w:rPr>
  </w:style>
  <w:style w:type="character" w:customStyle="1" w:styleId="TagandCiteChar">
    <w:name w:val="Tag and Cite Char"/>
    <w:rsid w:val="00D622D2"/>
    <w:rPr>
      <w:color w:val="333333"/>
      <w:sz w:val="22"/>
      <w:szCs w:val="22"/>
      <w:lang w:val="en-US" w:eastAsia="en-US" w:bidi="ar-SA"/>
    </w:rPr>
  </w:style>
  <w:style w:type="character" w:customStyle="1" w:styleId="Style10ptBold">
    <w:name w:val="Style 10 pt Bold"/>
    <w:rsid w:val="00D622D2"/>
    <w:rPr>
      <w:b/>
      <w:bCs/>
      <w:sz w:val="20"/>
    </w:rPr>
  </w:style>
  <w:style w:type="character" w:customStyle="1" w:styleId="text9">
    <w:name w:val="text9"/>
    <w:basedOn w:val="DefaultParagraphFont"/>
    <w:rsid w:val="00D622D2"/>
  </w:style>
  <w:style w:type="character" w:customStyle="1" w:styleId="text21">
    <w:name w:val="text21"/>
    <w:basedOn w:val="DefaultParagraphFont"/>
    <w:rsid w:val="00D622D2"/>
  </w:style>
  <w:style w:type="character" w:customStyle="1" w:styleId="text19">
    <w:name w:val="text19"/>
    <w:basedOn w:val="DefaultParagraphFont"/>
    <w:rsid w:val="00D622D2"/>
  </w:style>
  <w:style w:type="character" w:customStyle="1" w:styleId="term2">
    <w:name w:val="term2"/>
    <w:rsid w:val="00D622D2"/>
    <w:rPr>
      <w:b/>
      <w:bCs/>
    </w:rPr>
  </w:style>
  <w:style w:type="character" w:customStyle="1" w:styleId="pmterms12">
    <w:name w:val="pmterms12"/>
    <w:rsid w:val="00D622D2"/>
    <w:rPr>
      <w:b/>
      <w:bCs/>
      <w:i w:val="0"/>
      <w:iCs w:val="0"/>
      <w:color w:val="000000"/>
    </w:rPr>
  </w:style>
  <w:style w:type="character" w:customStyle="1" w:styleId="ToReadChar">
    <w:name w:val="To Read Char"/>
    <w:rsid w:val="00D622D2"/>
    <w:rPr>
      <w:rFonts w:ascii="Verdana" w:hAnsi="Verdana" w:hint="default"/>
      <w:b/>
      <w:bCs w:val="0"/>
      <w:szCs w:val="24"/>
      <w:u w:val="single"/>
      <w:lang w:val="en-US" w:eastAsia="en-US" w:bidi="ar-SA"/>
    </w:rPr>
  </w:style>
  <w:style w:type="character" w:customStyle="1" w:styleId="ToReadCharChar">
    <w:name w:val="To Read Char Char"/>
    <w:rsid w:val="00D622D2"/>
    <w:rPr>
      <w:rFonts w:ascii="Verdana" w:hAnsi="Verdana" w:hint="default"/>
      <w:b/>
      <w:bCs w:val="0"/>
      <w:szCs w:val="24"/>
      <w:u w:val="single"/>
      <w:lang w:val="en-US" w:eastAsia="en-US" w:bidi="ar-SA"/>
    </w:rPr>
  </w:style>
  <w:style w:type="character" w:customStyle="1" w:styleId="bio">
    <w:name w:val="bio"/>
    <w:basedOn w:val="DefaultParagraphFont"/>
    <w:rsid w:val="00D622D2"/>
  </w:style>
  <w:style w:type="character" w:customStyle="1" w:styleId="storytextstyle">
    <w:name w:val="storytextstyle"/>
    <w:basedOn w:val="DefaultParagraphFont"/>
    <w:rsid w:val="00D622D2"/>
  </w:style>
  <w:style w:type="character" w:customStyle="1" w:styleId="cardunderlinedCharChar">
    <w:name w:val="card underlined Char Char"/>
    <w:rsid w:val="00D622D2"/>
    <w:rPr>
      <w:rFonts w:ascii="Arial" w:hAnsi="Arial" w:cs="Arial" w:hint="default"/>
      <w:sz w:val="22"/>
      <w:szCs w:val="24"/>
      <w:u w:val="single"/>
      <w:lang w:val="en-US" w:eastAsia="en-US" w:bidi="ar-SA"/>
    </w:rPr>
  </w:style>
  <w:style w:type="character" w:customStyle="1" w:styleId="Style2Char0">
    <w:name w:val="Style2 Char"/>
    <w:rsid w:val="00D622D2"/>
    <w:rPr>
      <w:rFonts w:ascii="Book Antiqua" w:hAnsi="Book Antiqua" w:hint="default"/>
      <w:u w:val="thick"/>
      <w:lang w:val="en-US" w:eastAsia="en-US" w:bidi="ar-SA"/>
    </w:rPr>
  </w:style>
  <w:style w:type="character" w:customStyle="1" w:styleId="Style2Char1">
    <w:name w:val="Style2 Char1"/>
    <w:rsid w:val="00D622D2"/>
    <w:rPr>
      <w:rFonts w:ascii="Book Antiqua" w:hAnsi="Book Antiqua" w:hint="default"/>
      <w:szCs w:val="24"/>
      <w:u w:val="thick"/>
      <w:lang w:val="en-US" w:eastAsia="en-US" w:bidi="ar-SA"/>
    </w:rPr>
  </w:style>
  <w:style w:type="character" w:customStyle="1" w:styleId="articlehead21">
    <w:name w:val="articlehead21"/>
    <w:rsid w:val="00D622D2"/>
    <w:rPr>
      <w:rFonts w:ascii="Arial" w:hAnsi="Arial" w:cs="Arial" w:hint="default"/>
      <w:b/>
      <w:bCs/>
      <w:color w:val="660000"/>
      <w:sz w:val="20"/>
      <w:szCs w:val="20"/>
    </w:rPr>
  </w:style>
  <w:style w:type="character" w:customStyle="1" w:styleId="TagCiteChar10">
    <w:name w:val="Tag/Cite Char1"/>
    <w:rsid w:val="00D622D2"/>
    <w:rPr>
      <w:b/>
      <w:bCs w:val="0"/>
      <w:lang w:val="en-US" w:eastAsia="en-US" w:bidi="ar-SA"/>
    </w:rPr>
  </w:style>
  <w:style w:type="character" w:customStyle="1" w:styleId="goohl2">
    <w:name w:val="goohl2"/>
    <w:basedOn w:val="DefaultParagraphFont"/>
    <w:rsid w:val="00D622D2"/>
  </w:style>
  <w:style w:type="character" w:customStyle="1" w:styleId="CardCharChar0">
    <w:name w:val="Card Char Char"/>
    <w:rsid w:val="00D622D2"/>
    <w:rPr>
      <w:lang w:val="en-US" w:eastAsia="en-US" w:bidi="ar-SA"/>
    </w:rPr>
  </w:style>
  <w:style w:type="character" w:customStyle="1" w:styleId="BriefTitle1Char">
    <w:name w:val="Brief Title 1 Char"/>
    <w:rsid w:val="00D622D2"/>
    <w:rPr>
      <w:b/>
      <w:bCs w:val="0"/>
      <w:u w:val="single"/>
      <w:lang w:val="en-US" w:eastAsia="en-US" w:bidi="ar-SA"/>
    </w:rPr>
  </w:style>
  <w:style w:type="character" w:customStyle="1" w:styleId="TagCiteCharChar">
    <w:name w:val="Tag/Cite Char Char"/>
    <w:rsid w:val="00D622D2"/>
    <w:rPr>
      <w:b/>
      <w:bCs w:val="0"/>
      <w:lang w:val="en-US" w:eastAsia="en-US" w:bidi="ar-SA"/>
    </w:rPr>
  </w:style>
  <w:style w:type="character" w:customStyle="1" w:styleId="btx">
    <w:name w:val="btx"/>
    <w:basedOn w:val="DefaultParagraphFont"/>
    <w:rsid w:val="00D622D2"/>
  </w:style>
  <w:style w:type="character" w:customStyle="1" w:styleId="prodgeneral1">
    <w:name w:val="prodgeneral1"/>
    <w:rsid w:val="00D622D2"/>
    <w:rPr>
      <w:rFonts w:ascii="Verdana" w:hAnsi="Verdana" w:hint="default"/>
      <w:b w:val="0"/>
      <w:bCs w:val="0"/>
      <w:caps w:val="0"/>
      <w:color w:val="000000"/>
      <w:spacing w:val="0"/>
      <w:sz w:val="16"/>
      <w:szCs w:val="16"/>
    </w:rPr>
  </w:style>
  <w:style w:type="character" w:customStyle="1" w:styleId="summary1">
    <w:name w:val="summary1"/>
    <w:rsid w:val="00D622D2"/>
    <w:rPr>
      <w:rFonts w:ascii="Arial" w:hAnsi="Arial" w:cs="Arial" w:hint="default"/>
      <w:sz w:val="18"/>
      <w:szCs w:val="18"/>
    </w:rPr>
  </w:style>
  <w:style w:type="character" w:customStyle="1" w:styleId="text3">
    <w:name w:val="text3"/>
    <w:basedOn w:val="DefaultParagraphFont"/>
    <w:rsid w:val="00D622D2"/>
  </w:style>
  <w:style w:type="character" w:customStyle="1" w:styleId="cardtextsmallChar">
    <w:name w:val="card text small Char"/>
    <w:rsid w:val="00D622D2"/>
    <w:rPr>
      <w:rFonts w:ascii="Arial Narrow" w:hAnsi="Arial Narrow" w:hint="default"/>
      <w:sz w:val="16"/>
      <w:szCs w:val="24"/>
      <w:lang w:val="en-US" w:eastAsia="en-US" w:bidi="ar-SA"/>
    </w:rPr>
  </w:style>
  <w:style w:type="character" w:customStyle="1" w:styleId="countrytitle1">
    <w:name w:val="countrytitle1"/>
    <w:rsid w:val="00D622D2"/>
    <w:rPr>
      <w:rFonts w:ascii="Verdana" w:hAnsi="Verdana" w:hint="default"/>
      <w:b/>
      <w:bCs/>
      <w:color w:val="293643"/>
      <w:sz w:val="24"/>
      <w:szCs w:val="24"/>
    </w:rPr>
  </w:style>
  <w:style w:type="character" w:customStyle="1" w:styleId="storyheader1">
    <w:name w:val="storyheader1"/>
    <w:rsid w:val="00D622D2"/>
    <w:rPr>
      <w:rFonts w:ascii="Verdana" w:hAnsi="Verdana" w:hint="default"/>
      <w:b/>
      <w:bCs/>
      <w:color w:val="000000"/>
      <w:sz w:val="21"/>
      <w:szCs w:val="21"/>
    </w:rPr>
  </w:style>
  <w:style w:type="character" w:customStyle="1" w:styleId="cardunderlinedChar0">
    <w:name w:val="card underlined Char"/>
    <w:rsid w:val="00D622D2"/>
    <w:rPr>
      <w:rFonts w:ascii="Arial" w:hAnsi="Arial" w:cs="Arial" w:hint="default"/>
      <w:sz w:val="22"/>
      <w:szCs w:val="24"/>
      <w:u w:val="single"/>
      <w:lang w:val="en-US" w:eastAsia="en-US" w:bidi="ar-SA"/>
    </w:rPr>
  </w:style>
  <w:style w:type="character" w:customStyle="1" w:styleId="article1">
    <w:name w:val="article1"/>
    <w:rsid w:val="00D622D2"/>
    <w:rPr>
      <w:rFonts w:ascii="Verdana" w:hAnsi="Verdana" w:hint="default"/>
      <w:color w:val="333333"/>
      <w:sz w:val="16"/>
      <w:szCs w:val="16"/>
    </w:rPr>
  </w:style>
  <w:style w:type="character" w:customStyle="1" w:styleId="story-posted-date1">
    <w:name w:val="story-posted-date1"/>
    <w:rsid w:val="00D622D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622D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D622D2"/>
  </w:style>
  <w:style w:type="character" w:customStyle="1" w:styleId="textmedium">
    <w:name w:val="textmedium"/>
    <w:basedOn w:val="DefaultParagraphFont"/>
    <w:rsid w:val="00D622D2"/>
  </w:style>
  <w:style w:type="character" w:customStyle="1" w:styleId="citation1">
    <w:name w:val="citation1"/>
    <w:rsid w:val="00D622D2"/>
    <w:rPr>
      <w:rFonts w:ascii="Verdana" w:hAnsi="Verdana" w:hint="default"/>
      <w:sz w:val="17"/>
      <w:szCs w:val="17"/>
    </w:rPr>
  </w:style>
  <w:style w:type="character" w:customStyle="1" w:styleId="hithighlite">
    <w:name w:val="hithighlite"/>
    <w:basedOn w:val="DefaultParagraphFont"/>
    <w:rsid w:val="00D622D2"/>
  </w:style>
  <w:style w:type="character" w:customStyle="1" w:styleId="articlecontent">
    <w:name w:val="articlecontent"/>
    <w:basedOn w:val="DefaultParagraphFont"/>
    <w:rsid w:val="00D622D2"/>
  </w:style>
  <w:style w:type="character" w:customStyle="1" w:styleId="fource1">
    <w:name w:val="fource1"/>
    <w:rsid w:val="00D622D2"/>
    <w:rPr>
      <w:sz w:val="34"/>
      <w:szCs w:val="34"/>
    </w:rPr>
  </w:style>
  <w:style w:type="character" w:customStyle="1" w:styleId="LanguageStrikeChar">
    <w:name w:val="Language Strike Char"/>
    <w:rsid w:val="00D622D2"/>
    <w:rPr>
      <w:rFonts w:ascii="Arial Narrow" w:hAnsi="Arial Narrow" w:hint="default"/>
      <w:strike/>
      <w:szCs w:val="24"/>
      <w:lang w:val="en-US" w:eastAsia="en-US" w:bidi="ar-SA"/>
    </w:rPr>
  </w:style>
  <w:style w:type="character" w:customStyle="1" w:styleId="normal11">
    <w:name w:val="normal1"/>
    <w:basedOn w:val="DefaultParagraphFont"/>
    <w:rsid w:val="00D622D2"/>
  </w:style>
  <w:style w:type="character" w:customStyle="1" w:styleId="ds">
    <w:name w:val="ds"/>
    <w:basedOn w:val="DefaultParagraphFont"/>
    <w:rsid w:val="00D622D2"/>
  </w:style>
  <w:style w:type="character" w:customStyle="1" w:styleId="UnderliningChar1">
    <w:name w:val="Underlining Char1"/>
    <w:rsid w:val="00D622D2"/>
    <w:rPr>
      <w:rFonts w:ascii="Arial Narrow" w:hAnsi="Arial Narrow" w:hint="default"/>
      <w:szCs w:val="24"/>
      <w:u w:val="single"/>
      <w:lang w:val="en-US" w:eastAsia="en-US" w:bidi="ar-SA"/>
    </w:rPr>
  </w:style>
  <w:style w:type="character" w:customStyle="1" w:styleId="UnderliningChar2">
    <w:name w:val="Underlining Char2"/>
    <w:rsid w:val="00D622D2"/>
    <w:rPr>
      <w:rFonts w:ascii="Arial Narrow" w:hAnsi="Arial Narrow" w:hint="default"/>
      <w:szCs w:val="24"/>
      <w:u w:val="single"/>
      <w:lang w:val="en-US" w:eastAsia="en-US" w:bidi="ar-SA"/>
    </w:rPr>
  </w:style>
  <w:style w:type="character" w:customStyle="1" w:styleId="MicroTextChar1">
    <w:name w:val="MicroText Char1"/>
    <w:rsid w:val="00D622D2"/>
    <w:rPr>
      <w:rFonts w:ascii="Arial Narrow" w:hAnsi="Arial Narrow" w:hint="default"/>
      <w:sz w:val="12"/>
      <w:szCs w:val="24"/>
      <w:lang w:val="en-US" w:eastAsia="en-US" w:bidi="ar-SA"/>
    </w:rPr>
  </w:style>
  <w:style w:type="character" w:customStyle="1" w:styleId="DefaultPara">
    <w:name w:val="Default Para"/>
    <w:rsid w:val="00D622D2"/>
    <w:rPr>
      <w:sz w:val="20"/>
    </w:rPr>
  </w:style>
  <w:style w:type="character" w:customStyle="1" w:styleId="SYSHYPERTEXT">
    <w:name w:val="SYS_HYPERTEXT"/>
    <w:rsid w:val="00D622D2"/>
    <w:rPr>
      <w:color w:val="0000FF"/>
      <w:u w:val="single"/>
    </w:rPr>
  </w:style>
  <w:style w:type="character" w:customStyle="1" w:styleId="Hyperlink1">
    <w:name w:val="Hyperlink1"/>
    <w:rsid w:val="00D622D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622D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622D2"/>
    <w:rPr>
      <w:rFonts w:ascii="Arial Narrow" w:hAnsi="Arial Narrow" w:hint="default"/>
      <w:noProof w:val="0"/>
      <w:szCs w:val="24"/>
      <w:u w:val="single"/>
      <w:lang w:val="en-US" w:eastAsia="en-US" w:bidi="ar-SA"/>
    </w:rPr>
  </w:style>
  <w:style w:type="character" w:customStyle="1" w:styleId="BlockHeading1Char">
    <w:name w:val="Block Heading 1 Char"/>
    <w:rsid w:val="00D622D2"/>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D622D2"/>
    <w:rPr>
      <w:b/>
      <w:bCs w:val="0"/>
      <w:sz w:val="24"/>
      <w:szCs w:val="24"/>
      <w:u w:val="single"/>
      <w:lang w:val="en-US" w:eastAsia="en-US" w:bidi="ar-SA"/>
    </w:rPr>
  </w:style>
  <w:style w:type="character" w:customStyle="1" w:styleId="StyleTagTimesNewRomanChar">
    <w:name w:val="Style Tag + Times New Roman Char"/>
    <w:rsid w:val="00D622D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622D2"/>
    <w:rPr>
      <w:rFonts w:ascii="Arial Narrow" w:hAnsi="Arial Narrow" w:cs="Arial" w:hint="default"/>
      <w:b/>
      <w:bCs/>
      <w:iCs/>
      <w:sz w:val="24"/>
      <w:szCs w:val="28"/>
      <w:lang w:val="en-US" w:eastAsia="en-US" w:bidi="ar-SA"/>
    </w:rPr>
  </w:style>
  <w:style w:type="character" w:customStyle="1" w:styleId="UnderliningCharChar">
    <w:name w:val="Underlining Char Char"/>
    <w:rsid w:val="00D622D2"/>
    <w:rPr>
      <w:rFonts w:ascii="Arial Narrow" w:hAnsi="Arial Narrow" w:hint="default"/>
      <w:szCs w:val="24"/>
      <w:u w:val="single"/>
      <w:lang w:val="en-US" w:eastAsia="en-US" w:bidi="ar-SA"/>
    </w:rPr>
  </w:style>
  <w:style w:type="character" w:customStyle="1" w:styleId="StyleArialNarrow12ptBold">
    <w:name w:val="Style Arial Narrow 12 pt Bold"/>
    <w:rsid w:val="00D622D2"/>
    <w:rPr>
      <w:rFonts w:ascii="Arial Narrow" w:hAnsi="Arial Narrow" w:hint="default"/>
      <w:b/>
      <w:bCs/>
      <w:sz w:val="24"/>
    </w:rPr>
  </w:style>
  <w:style w:type="character" w:customStyle="1" w:styleId="Style1CharChar">
    <w:name w:val="Style1 Char Char"/>
    <w:rsid w:val="00D622D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622D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622D2"/>
    <w:rPr>
      <w:u w:val="single"/>
    </w:rPr>
  </w:style>
  <w:style w:type="character" w:customStyle="1" w:styleId="UnderlinedCharChar1">
    <w:name w:val="Underlined Char Char1"/>
    <w:rsid w:val="00D622D2"/>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D622D2"/>
    <w:rPr>
      <w:rFonts w:ascii="Arial" w:hAnsi="Arial" w:cs="Arial" w:hint="default"/>
      <w:b/>
      <w:bCs/>
      <w:iCs/>
      <w:sz w:val="22"/>
      <w:szCs w:val="28"/>
      <w:lang w:val="en-US" w:eastAsia="en-US" w:bidi="ar-SA"/>
    </w:rPr>
  </w:style>
  <w:style w:type="character" w:customStyle="1" w:styleId="doctitle">
    <w:name w:val="doctitle"/>
    <w:rsid w:val="00D622D2"/>
  </w:style>
  <w:style w:type="character" w:customStyle="1" w:styleId="cardtext-underlined0">
    <w:name w:val="card text- underlined"/>
    <w:rsid w:val="00D622D2"/>
    <w:rPr>
      <w:rFonts w:ascii="Garamond" w:hAnsi="Garamond" w:hint="default"/>
      <w:u w:val="single"/>
    </w:rPr>
  </w:style>
  <w:style w:type="character" w:customStyle="1" w:styleId="BodyText1">
    <w:name w:val="Body Text1"/>
    <w:basedOn w:val="DefaultParagraphFont"/>
    <w:rsid w:val="00D622D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D622D2"/>
  </w:style>
  <w:style w:type="character" w:customStyle="1" w:styleId="BriefTitleChar">
    <w:name w:val="Brief Title Char"/>
    <w:basedOn w:val="DefaultParagraphFont"/>
    <w:rsid w:val="00D622D2"/>
    <w:rPr>
      <w:b/>
      <w:bCs w:val="0"/>
      <w:sz w:val="24"/>
      <w:szCs w:val="24"/>
      <w:u w:val="single"/>
      <w:lang w:val="en-US" w:eastAsia="en-US" w:bidi="ar-SA"/>
    </w:rPr>
  </w:style>
  <w:style w:type="character" w:customStyle="1" w:styleId="BriefTitle2Char">
    <w:name w:val="Brief Title 2 Char"/>
    <w:basedOn w:val="BriefTitleChar"/>
    <w:rsid w:val="00D622D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622D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622D2"/>
    <w:rPr>
      <w:rFonts w:ascii="Georgia" w:hAnsi="Georgia" w:hint="default"/>
      <w:b/>
      <w:bCs w:val="0"/>
      <w:sz w:val="24"/>
    </w:rPr>
  </w:style>
  <w:style w:type="character" w:customStyle="1" w:styleId="Emphasis20">
    <w:name w:val="Emphasis 2"/>
    <w:uiPriority w:val="1"/>
    <w:qFormat/>
    <w:rsid w:val="00D622D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622D2"/>
    <w:rPr>
      <w:rFonts w:ascii="AGaramond" w:hAnsi="AGaramond" w:cs="AGaramond" w:hint="default"/>
      <w:color w:val="211D1E"/>
      <w:sz w:val="14"/>
      <w:szCs w:val="14"/>
    </w:rPr>
  </w:style>
  <w:style w:type="character" w:customStyle="1" w:styleId="CharacterStyle2">
    <w:name w:val="Character Style 2"/>
    <w:rsid w:val="00D622D2"/>
    <w:rPr>
      <w:sz w:val="20"/>
      <w:szCs w:val="20"/>
    </w:rPr>
  </w:style>
  <w:style w:type="character" w:customStyle="1" w:styleId="cross-head">
    <w:name w:val="cross-head"/>
    <w:rsid w:val="00D622D2"/>
  </w:style>
  <w:style w:type="character" w:customStyle="1" w:styleId="dateline">
    <w:name w:val="dateline"/>
    <w:rsid w:val="00D622D2"/>
  </w:style>
  <w:style w:type="character" w:customStyle="1" w:styleId="metaorigin">
    <w:name w:val="meta_origin"/>
    <w:rsid w:val="00D622D2"/>
  </w:style>
  <w:style w:type="character" w:customStyle="1" w:styleId="mandelbrotrefrag">
    <w:name w:val="mandelbrot_refrag"/>
    <w:rsid w:val="00D622D2"/>
  </w:style>
  <w:style w:type="character" w:customStyle="1" w:styleId="eminfo">
    <w:name w:val="eminfo"/>
    <w:rsid w:val="00D622D2"/>
  </w:style>
  <w:style w:type="character" w:customStyle="1" w:styleId="emhighlight">
    <w:name w:val="emhighlight"/>
    <w:rsid w:val="00D622D2"/>
  </w:style>
  <w:style w:type="character" w:customStyle="1" w:styleId="name">
    <w:name w:val="name"/>
    <w:rsid w:val="00D622D2"/>
  </w:style>
  <w:style w:type="character" w:customStyle="1" w:styleId="tkrname">
    <w:name w:val="tkrname"/>
    <w:rsid w:val="00D622D2"/>
  </w:style>
  <w:style w:type="character" w:customStyle="1" w:styleId="tkrchange">
    <w:name w:val="tkrchange"/>
    <w:rsid w:val="00D622D2"/>
  </w:style>
  <w:style w:type="character" w:customStyle="1" w:styleId="source-org">
    <w:name w:val="source-org"/>
    <w:rsid w:val="00D622D2"/>
  </w:style>
  <w:style w:type="character" w:customStyle="1" w:styleId="updated">
    <w:name w:val="updated"/>
    <w:rsid w:val="00D622D2"/>
  </w:style>
  <w:style w:type="character" w:customStyle="1" w:styleId="Style11ptBoldUnderline1">
    <w:name w:val="Style 11 pt Bold Underline1"/>
    <w:rsid w:val="00D622D2"/>
    <w:rPr>
      <w:b/>
      <w:bCs/>
      <w:sz w:val="20"/>
      <w:u w:val="single"/>
    </w:rPr>
  </w:style>
  <w:style w:type="character" w:customStyle="1" w:styleId="StyleStyleunderlineBold11pt">
    <w:name w:val="Style Style underline + Bold + 11 pt"/>
    <w:rsid w:val="00D622D2"/>
    <w:rPr>
      <w:bCs/>
      <w:sz w:val="20"/>
      <w:u w:val="single"/>
    </w:rPr>
  </w:style>
  <w:style w:type="character" w:customStyle="1" w:styleId="StyleunderlineAsianTimesNewRomanBold">
    <w:name w:val="Style underline + (Asian) Times New Roman Bold"/>
    <w:rsid w:val="00D622D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622D2"/>
    <w:rPr>
      <w:b/>
      <w:bCs/>
      <w:sz w:val="20"/>
      <w:u w:val="single"/>
      <w:bdr w:val="single" w:sz="4" w:space="0" w:color="auto" w:frame="1"/>
    </w:rPr>
  </w:style>
  <w:style w:type="character" w:customStyle="1" w:styleId="A5">
    <w:name w:val="A5"/>
    <w:uiPriority w:val="99"/>
    <w:rsid w:val="00D622D2"/>
    <w:rPr>
      <w:rFonts w:ascii="Times New Roman" w:hAnsi="Times New Roman" w:cs="Times New Roman" w:hint="default"/>
      <w:color w:val="000000"/>
      <w:sz w:val="13"/>
      <w:szCs w:val="13"/>
    </w:rPr>
  </w:style>
  <w:style w:type="character" w:customStyle="1" w:styleId="quotepeekbase">
    <w:name w:val="quotepeekbase"/>
    <w:rsid w:val="00D622D2"/>
  </w:style>
  <w:style w:type="character" w:customStyle="1" w:styleId="cardChar1">
    <w:name w:val="card Char1"/>
    <w:rsid w:val="00D622D2"/>
    <w:rPr>
      <w:rFonts w:ascii="Calibri" w:eastAsia="Calibri" w:hAnsi="Calibri" w:cs="Calibri" w:hint="default"/>
      <w:sz w:val="24"/>
      <w:szCs w:val="22"/>
      <w:lang w:val="x-none" w:eastAsia="x-none"/>
    </w:rPr>
  </w:style>
  <w:style w:type="character" w:customStyle="1" w:styleId="NormalCard">
    <w:name w:val="Normal Card"/>
    <w:uiPriority w:val="1"/>
    <w:qFormat/>
    <w:rsid w:val="00D622D2"/>
    <w:rPr>
      <w:rFonts w:ascii="Times New Roman" w:hAnsi="Times New Roman" w:cs="Times New Roman" w:hint="default"/>
      <w:sz w:val="24"/>
    </w:rPr>
  </w:style>
  <w:style w:type="character" w:customStyle="1" w:styleId="HighlightedUnderline0">
    <w:name w:val="Highlighted Underline"/>
    <w:uiPriority w:val="1"/>
    <w:qFormat/>
    <w:rsid w:val="00D622D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622D2"/>
    <w:rPr>
      <w:rFonts w:ascii="Times New Roman" w:hAnsi="Times New Roman" w:cs="Times New Roman" w:hint="default"/>
      <w:sz w:val="16"/>
      <w:szCs w:val="16"/>
    </w:rPr>
  </w:style>
  <w:style w:type="character" w:customStyle="1" w:styleId="timebox">
    <w:name w:val="timebox"/>
    <w:rsid w:val="00D622D2"/>
  </w:style>
  <w:style w:type="character" w:customStyle="1" w:styleId="Heading2Subtext">
    <w:name w:val="Heading 2 Subtext"/>
    <w:rsid w:val="00D622D2"/>
    <w:rPr>
      <w:rFonts w:ascii="Times New Roman" w:hAnsi="Times New Roman" w:cs="Times New Roman" w:hint="default"/>
      <w:sz w:val="16"/>
    </w:rPr>
  </w:style>
  <w:style w:type="character" w:customStyle="1" w:styleId="-SmallText-">
    <w:name w:val="-Small Text-"/>
    <w:rsid w:val="00D622D2"/>
    <w:rPr>
      <w:rFonts w:ascii="Garamond" w:hAnsi="Garamond" w:hint="default"/>
      <w:sz w:val="16"/>
    </w:rPr>
  </w:style>
  <w:style w:type="character" w:customStyle="1" w:styleId="BoldUnderlineCharChar">
    <w:name w:val="BoldUnderline Char Char"/>
    <w:rsid w:val="00D622D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622D2"/>
  </w:style>
  <w:style w:type="character" w:customStyle="1" w:styleId="FontStyle477">
    <w:name w:val="Font Style477"/>
    <w:basedOn w:val="DefaultParagraphFont"/>
    <w:uiPriority w:val="99"/>
    <w:rsid w:val="00D622D2"/>
    <w:rPr>
      <w:rFonts w:ascii="Times New Roman" w:hAnsi="Times New Roman" w:cs="Times New Roman" w:hint="default"/>
      <w:sz w:val="18"/>
      <w:szCs w:val="18"/>
    </w:rPr>
  </w:style>
  <w:style w:type="character" w:customStyle="1" w:styleId="FontStyle505">
    <w:name w:val="Font Style505"/>
    <w:basedOn w:val="DefaultParagraphFont"/>
    <w:uiPriority w:val="99"/>
    <w:rsid w:val="00D622D2"/>
    <w:rPr>
      <w:rFonts w:ascii="Times New Roman" w:hAnsi="Times New Roman" w:cs="Times New Roman" w:hint="default"/>
      <w:sz w:val="18"/>
      <w:szCs w:val="18"/>
    </w:rPr>
  </w:style>
  <w:style w:type="character" w:customStyle="1" w:styleId="FontStyle514">
    <w:name w:val="Font Style514"/>
    <w:basedOn w:val="DefaultParagraphFont"/>
    <w:uiPriority w:val="99"/>
    <w:rsid w:val="00D622D2"/>
    <w:rPr>
      <w:rFonts w:ascii="Times New Roman" w:hAnsi="Times New Roman" w:cs="Times New Roman" w:hint="default"/>
      <w:sz w:val="14"/>
      <w:szCs w:val="14"/>
    </w:rPr>
  </w:style>
  <w:style w:type="character" w:customStyle="1" w:styleId="FontStyle500">
    <w:name w:val="Font Style500"/>
    <w:basedOn w:val="DefaultParagraphFont"/>
    <w:uiPriority w:val="99"/>
    <w:rsid w:val="00D622D2"/>
    <w:rPr>
      <w:rFonts w:ascii="Times New Roman" w:hAnsi="Times New Roman" w:cs="Times New Roman" w:hint="default"/>
      <w:b/>
      <w:bCs/>
      <w:sz w:val="16"/>
      <w:szCs w:val="16"/>
    </w:rPr>
  </w:style>
  <w:style w:type="character" w:customStyle="1" w:styleId="CardCite1">
    <w:name w:val="CardCite1"/>
    <w:qFormat/>
    <w:rsid w:val="00D622D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622D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622D2"/>
    <w:rPr>
      <w:rFonts w:ascii="Times New Roman" w:hAnsi="Times New Roman" w:cs="Times New Roman" w:hint="default"/>
      <w:b/>
      <w:bCs/>
      <w:sz w:val="22"/>
      <w:szCs w:val="22"/>
    </w:rPr>
  </w:style>
  <w:style w:type="character" w:customStyle="1" w:styleId="CharacterStyle3">
    <w:name w:val="Character Style 3"/>
    <w:rsid w:val="00D622D2"/>
    <w:rPr>
      <w:rFonts w:ascii="Bookman Old Style" w:hAnsi="Bookman Old Style" w:cs="Bookman Old Style" w:hint="default"/>
      <w:spacing w:val="-5"/>
      <w:sz w:val="18"/>
      <w:szCs w:val="18"/>
    </w:rPr>
  </w:style>
  <w:style w:type="character" w:customStyle="1" w:styleId="Style8pt1">
    <w:name w:val="Style 8 pt1"/>
    <w:rsid w:val="00D622D2"/>
    <w:rPr>
      <w:rFonts w:ascii="Georgia" w:hAnsi="Georgia" w:hint="default"/>
      <w:sz w:val="16"/>
    </w:rPr>
  </w:style>
  <w:style w:type="character" w:customStyle="1" w:styleId="UnderlineStyleChar7">
    <w:name w:val="Underline Style Char7"/>
    <w:rsid w:val="00D622D2"/>
    <w:rPr>
      <w:rFonts w:ascii="Garamond" w:hAnsi="Garamond" w:hint="default"/>
      <w:sz w:val="22"/>
      <w:szCs w:val="24"/>
      <w:u w:val="single"/>
      <w:lang w:val="en-US" w:eastAsia="en-US" w:bidi="ar-SA"/>
    </w:rPr>
  </w:style>
  <w:style w:type="character" w:customStyle="1" w:styleId="StyleArial6ptBold">
    <w:name w:val="Style Arial 6 pt Bold"/>
    <w:rsid w:val="00D622D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622D2"/>
    <w:rPr>
      <w:rFonts w:ascii="Garamond" w:hAnsi="Garamond" w:cs="Arial" w:hint="default"/>
      <w:b/>
      <w:bCs/>
      <w:iCs/>
      <w:sz w:val="24"/>
      <w:szCs w:val="28"/>
      <w:lang w:val="en-US" w:eastAsia="en-US" w:bidi="ar-SA"/>
    </w:rPr>
  </w:style>
  <w:style w:type="character" w:customStyle="1" w:styleId="TagGreg">
    <w:name w:val="TagGreg"/>
    <w:uiPriority w:val="1"/>
    <w:qFormat/>
    <w:rsid w:val="00D622D2"/>
    <w:rPr>
      <w:b/>
      <w:bCs w:val="0"/>
      <w:sz w:val="24"/>
    </w:rPr>
  </w:style>
  <w:style w:type="character" w:customStyle="1" w:styleId="StyleDebateUnderline10pt">
    <w:name w:val="Style Debate Underline + 10 pt"/>
    <w:rsid w:val="00D622D2"/>
    <w:rPr>
      <w:rFonts w:ascii="Times New Roman" w:hAnsi="Times New Roman" w:cs="Times New Roman" w:hint="default"/>
      <w:sz w:val="20"/>
      <w:szCs w:val="20"/>
      <w:u w:val="single"/>
    </w:rPr>
  </w:style>
  <w:style w:type="character" w:customStyle="1" w:styleId="underlinedCharChar0">
    <w:name w:val="underlined Char Char"/>
    <w:locked/>
    <w:rsid w:val="00D622D2"/>
    <w:rPr>
      <w:u w:val="single"/>
    </w:rPr>
  </w:style>
  <w:style w:type="character" w:customStyle="1" w:styleId="SourceBold">
    <w:name w:val="Source Bold"/>
    <w:rsid w:val="00D622D2"/>
    <w:rPr>
      <w:rFonts w:ascii="Arial Narrow" w:hAnsi="Arial Narrow" w:hint="default"/>
      <w:b/>
      <w:bCs w:val="0"/>
      <w:strike w:val="0"/>
      <w:dstrike w:val="0"/>
      <w:sz w:val="24"/>
      <w:u w:val="none"/>
      <w:effect w:val="none"/>
    </w:rPr>
  </w:style>
  <w:style w:type="character" w:customStyle="1" w:styleId="2xBoldUnderline">
    <w:name w:val="2x_Bold_Underline"/>
    <w:rsid w:val="00D622D2"/>
    <w:rPr>
      <w:b/>
      <w:bCs/>
      <w:sz w:val="24"/>
      <w:u w:val="thick"/>
    </w:rPr>
  </w:style>
  <w:style w:type="character" w:customStyle="1" w:styleId="Dottedunderline">
    <w:name w:val="Dotted underline"/>
    <w:rsid w:val="00D622D2"/>
    <w:rPr>
      <w:u w:val="dotted"/>
    </w:rPr>
  </w:style>
  <w:style w:type="character" w:customStyle="1" w:styleId="readChar">
    <w:name w:val="read Char"/>
    <w:rsid w:val="00D622D2"/>
    <w:rPr>
      <w:szCs w:val="22"/>
      <w:u w:val="single"/>
      <w:lang w:val="en-US" w:eastAsia="en-US" w:bidi="ar-SA"/>
    </w:rPr>
  </w:style>
  <w:style w:type="character" w:customStyle="1" w:styleId="underlining0">
    <w:name w:val="underlining"/>
    <w:rsid w:val="00D622D2"/>
    <w:rPr>
      <w:u w:val="single"/>
    </w:rPr>
  </w:style>
  <w:style w:type="character" w:customStyle="1" w:styleId="btitle">
    <w:name w:val="btitle"/>
    <w:rsid w:val="00D622D2"/>
  </w:style>
  <w:style w:type="character" w:customStyle="1" w:styleId="green">
    <w:name w:val="green"/>
    <w:rsid w:val="00D622D2"/>
  </w:style>
  <w:style w:type="character" w:customStyle="1" w:styleId="BodyText20">
    <w:name w:val="Body Text2"/>
    <w:rsid w:val="00D622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D622D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622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622D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622D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622D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622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622D2"/>
    <w:rPr>
      <w:rFonts w:ascii="Sylfaen" w:hAnsi="Sylfaen" w:cs="Sylfaen" w:hint="default"/>
      <w:i/>
      <w:iCs/>
      <w:strike w:val="0"/>
      <w:dstrike w:val="0"/>
      <w:sz w:val="19"/>
      <w:szCs w:val="19"/>
      <w:u w:val="none"/>
      <w:effect w:val="none"/>
      <w:shd w:val="clear" w:color="auto" w:fill="FFFFFF"/>
    </w:rPr>
  </w:style>
  <w:style w:type="character" w:customStyle="1" w:styleId="1">
    <w:name w:val="1"/>
    <w:rsid w:val="00D622D2"/>
    <w:rPr>
      <w:rFonts w:ascii="Arial" w:hAnsi="Arial" w:cs="Arial" w:hint="default"/>
      <w:bCs/>
      <w:sz w:val="20"/>
      <w:u w:val="single"/>
      <w:lang w:val="en-US" w:eastAsia="en-US" w:bidi="ar-SA"/>
    </w:rPr>
  </w:style>
  <w:style w:type="character" w:customStyle="1" w:styleId="CharChar31">
    <w:name w:val="Char Char31"/>
    <w:rsid w:val="00D622D2"/>
    <w:rPr>
      <w:rFonts w:ascii="Arial" w:hAnsi="Arial" w:cs="Arial" w:hint="default"/>
      <w:b/>
      <w:bCs/>
      <w:iCs/>
      <w:lang w:val="en-US" w:eastAsia="en-US" w:bidi="ar-SA"/>
    </w:rPr>
  </w:style>
  <w:style w:type="character" w:customStyle="1" w:styleId="Subtitle2">
    <w:name w:val="Subtitle2"/>
    <w:rsid w:val="00D622D2"/>
  </w:style>
  <w:style w:type="character" w:customStyle="1" w:styleId="bioline">
    <w:name w:val="bioline"/>
    <w:rsid w:val="00D622D2"/>
  </w:style>
  <w:style w:type="character" w:customStyle="1" w:styleId="articletitle0">
    <w:name w:val="article_title"/>
    <w:rsid w:val="00D622D2"/>
  </w:style>
  <w:style w:type="character" w:customStyle="1" w:styleId="A4">
    <w:name w:val="A4"/>
    <w:rsid w:val="00D622D2"/>
    <w:rPr>
      <w:color w:val="000000"/>
    </w:rPr>
  </w:style>
  <w:style w:type="character" w:customStyle="1" w:styleId="s4">
    <w:name w:val="s4"/>
    <w:rsid w:val="00D622D2"/>
  </w:style>
  <w:style w:type="character" w:customStyle="1" w:styleId="s5">
    <w:name w:val="s5"/>
    <w:rsid w:val="00D622D2"/>
  </w:style>
  <w:style w:type="character" w:customStyle="1" w:styleId="cap">
    <w:name w:val="cap"/>
    <w:rsid w:val="00D622D2"/>
  </w:style>
  <w:style w:type="character" w:customStyle="1" w:styleId="rightsnotice">
    <w:name w:val="rightsnotice"/>
    <w:rsid w:val="00D622D2"/>
  </w:style>
  <w:style w:type="character" w:customStyle="1" w:styleId="Caption1">
    <w:name w:val="Caption1"/>
    <w:rsid w:val="00D622D2"/>
  </w:style>
  <w:style w:type="character" w:customStyle="1" w:styleId="credit">
    <w:name w:val="credit"/>
    <w:rsid w:val="00D622D2"/>
  </w:style>
  <w:style w:type="character" w:customStyle="1" w:styleId="scaps">
    <w:name w:val="scaps"/>
    <w:rsid w:val="00D622D2"/>
  </w:style>
  <w:style w:type="character" w:customStyle="1" w:styleId="current-article">
    <w:name w:val="current-article"/>
    <w:rsid w:val="00D622D2"/>
  </w:style>
  <w:style w:type="character" w:customStyle="1" w:styleId="related-current-indicator">
    <w:name w:val="related-current-indicator"/>
    <w:rsid w:val="00D622D2"/>
  </w:style>
  <w:style w:type="character" w:customStyle="1" w:styleId="bylclear">
    <w:name w:val="bylclear"/>
    <w:rsid w:val="00D622D2"/>
  </w:style>
  <w:style w:type="character" w:customStyle="1" w:styleId="timestamp">
    <w:name w:val="timestamp"/>
    <w:rsid w:val="00D622D2"/>
  </w:style>
  <w:style w:type="character" w:customStyle="1" w:styleId="comments">
    <w:name w:val="comments"/>
    <w:rsid w:val="00D622D2"/>
  </w:style>
  <w:style w:type="character" w:customStyle="1" w:styleId="essaytext">
    <w:name w:val="essaytext"/>
    <w:rsid w:val="00D622D2"/>
  </w:style>
  <w:style w:type="character" w:customStyle="1" w:styleId="username">
    <w:name w:val="username"/>
    <w:rsid w:val="00D622D2"/>
  </w:style>
  <w:style w:type="character" w:customStyle="1" w:styleId="toplinks">
    <w:name w:val="toplinks"/>
    <w:rsid w:val="00D622D2"/>
  </w:style>
  <w:style w:type="character" w:customStyle="1" w:styleId="A3">
    <w:name w:val="A3"/>
    <w:rsid w:val="00D622D2"/>
    <w:rPr>
      <w:rFonts w:ascii="Perpetua" w:hAnsi="Perpetua" w:cs="Perpetua" w:hint="default"/>
      <w:color w:val="000000"/>
      <w:sz w:val="15"/>
      <w:szCs w:val="15"/>
    </w:rPr>
  </w:style>
  <w:style w:type="character" w:customStyle="1" w:styleId="first-letter">
    <w:name w:val="first-letter"/>
    <w:rsid w:val="00D622D2"/>
  </w:style>
  <w:style w:type="character" w:customStyle="1" w:styleId="focusparagraph">
    <w:name w:val="focusparagraph"/>
    <w:rsid w:val="00D622D2"/>
  </w:style>
  <w:style w:type="character" w:customStyle="1" w:styleId="lightblue">
    <w:name w:val="lightblue"/>
    <w:rsid w:val="00D622D2"/>
  </w:style>
  <w:style w:type="character" w:customStyle="1" w:styleId="StyleUnderlineCharChar9pt">
    <w:name w:val="Style Underline Char Char + 9 pt"/>
    <w:rsid w:val="00D622D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622D2"/>
  </w:style>
  <w:style w:type="character" w:customStyle="1" w:styleId="Title10">
    <w:name w:val="Title1"/>
    <w:rsid w:val="00D622D2"/>
  </w:style>
  <w:style w:type="character" w:customStyle="1" w:styleId="BoldandUnderlineCharCharCharChar">
    <w:name w:val="Bold and Underline Char Char Char Char"/>
    <w:rsid w:val="00D622D2"/>
    <w:rPr>
      <w:b/>
      <w:bCs w:val="0"/>
      <w:noProof w:val="0"/>
      <w:u w:val="single"/>
      <w:lang w:val="en-US" w:eastAsia="en-US" w:bidi="ar-SA"/>
    </w:rPr>
  </w:style>
  <w:style w:type="character" w:customStyle="1" w:styleId="FontStyle29">
    <w:name w:val="Font Style29"/>
    <w:uiPriority w:val="99"/>
    <w:rsid w:val="00D622D2"/>
    <w:rPr>
      <w:rFonts w:ascii="Arial" w:hAnsi="Arial" w:cs="Arial" w:hint="default"/>
      <w:sz w:val="14"/>
      <w:szCs w:val="14"/>
    </w:rPr>
  </w:style>
  <w:style w:type="character" w:customStyle="1" w:styleId="CardsUnderlined">
    <w:name w:val="Cards Underlined"/>
    <w:qFormat/>
    <w:rsid w:val="00D622D2"/>
    <w:rPr>
      <w:rFonts w:ascii="Helvetica" w:hAnsi="Helvetica" w:cs="Helvetica" w:hint="default"/>
      <w:sz w:val="22"/>
      <w:szCs w:val="24"/>
      <w:u w:val="thick"/>
    </w:rPr>
  </w:style>
  <w:style w:type="character" w:customStyle="1" w:styleId="titles">
    <w:name w:val="titles"/>
    <w:rsid w:val="00D622D2"/>
  </w:style>
  <w:style w:type="character" w:customStyle="1" w:styleId="articletext0">
    <w:name w:val="article_text"/>
    <w:rsid w:val="00D622D2"/>
  </w:style>
  <w:style w:type="character" w:customStyle="1" w:styleId="contentauthor">
    <w:name w:val="contentauthor"/>
    <w:rsid w:val="00D622D2"/>
  </w:style>
  <w:style w:type="character" w:customStyle="1" w:styleId="subarticleheader">
    <w:name w:val="subarticleheader"/>
    <w:rsid w:val="00D622D2"/>
  </w:style>
  <w:style w:type="character" w:customStyle="1" w:styleId="spelle">
    <w:name w:val="spelle"/>
    <w:rsid w:val="00D622D2"/>
  </w:style>
  <w:style w:type="character" w:customStyle="1" w:styleId="grame">
    <w:name w:val="grame"/>
    <w:rsid w:val="00D622D2"/>
  </w:style>
  <w:style w:type="character" w:customStyle="1" w:styleId="newstitle1">
    <w:name w:val="newstitle1"/>
    <w:rsid w:val="00D622D2"/>
  </w:style>
  <w:style w:type="character" w:customStyle="1" w:styleId="copy">
    <w:name w:val="copy"/>
    <w:rsid w:val="00D622D2"/>
  </w:style>
  <w:style w:type="character" w:customStyle="1" w:styleId="topheadline">
    <w:name w:val="topheadline"/>
    <w:rsid w:val="00D622D2"/>
  </w:style>
  <w:style w:type="character" w:customStyle="1" w:styleId="Stylereduce27pt">
    <w:name w:val="Style reduce2 + 7 pt"/>
    <w:rsid w:val="00D622D2"/>
    <w:rPr>
      <w:rFonts w:ascii="Times New Roman" w:hAnsi="Times New Roman" w:cs="Arial" w:hint="default"/>
      <w:color w:val="000000"/>
      <w:sz w:val="14"/>
      <w:szCs w:val="22"/>
    </w:rPr>
  </w:style>
  <w:style w:type="character" w:customStyle="1" w:styleId="srtitle">
    <w:name w:val="srtitle"/>
    <w:rsid w:val="00D622D2"/>
  </w:style>
  <w:style w:type="character" w:customStyle="1" w:styleId="st1">
    <w:name w:val="st1"/>
    <w:rsid w:val="00D622D2"/>
  </w:style>
  <w:style w:type="character" w:customStyle="1" w:styleId="StyleStyleGaramond">
    <w:name w:val="Style Style Garamond +"/>
    <w:rsid w:val="00D622D2"/>
    <w:rPr>
      <w:rFonts w:ascii="Garamond" w:hAnsi="Garamond" w:cs="Times New Roman" w:hint="default"/>
      <w:sz w:val="20"/>
    </w:rPr>
  </w:style>
  <w:style w:type="character" w:customStyle="1" w:styleId="quotechar0">
    <w:name w:val="quotechar"/>
    <w:rsid w:val="00D622D2"/>
  </w:style>
  <w:style w:type="character" w:customStyle="1" w:styleId="boldunderline0">
    <w:name w:val="boldunderline"/>
    <w:rsid w:val="00D622D2"/>
  </w:style>
  <w:style w:type="character" w:customStyle="1" w:styleId="A8">
    <w:name w:val="A8"/>
    <w:rsid w:val="00D622D2"/>
    <w:rPr>
      <w:rFonts w:ascii="Scala" w:hAnsi="Scala" w:cs="Scala" w:hint="default"/>
      <w:color w:val="000000"/>
      <w:sz w:val="15"/>
      <w:szCs w:val="15"/>
    </w:rPr>
  </w:style>
  <w:style w:type="character" w:customStyle="1" w:styleId="A0">
    <w:name w:val="A0"/>
    <w:rsid w:val="00D622D2"/>
    <w:rPr>
      <w:rFonts w:ascii="Scala" w:hAnsi="Scala" w:cs="Scala" w:hint="default"/>
      <w:color w:val="000000"/>
      <w:sz w:val="16"/>
      <w:szCs w:val="16"/>
    </w:rPr>
  </w:style>
  <w:style w:type="character" w:customStyle="1" w:styleId="Date11">
    <w:name w:val="Date11"/>
    <w:rsid w:val="00D622D2"/>
  </w:style>
  <w:style w:type="character" w:customStyle="1" w:styleId="Boxout">
    <w:name w:val="Box out"/>
    <w:uiPriority w:val="1"/>
    <w:qFormat/>
    <w:rsid w:val="00D622D2"/>
    <w:rPr>
      <w:rFonts w:ascii="Tahoma" w:hAnsi="Tahoma" w:cs="Tahoma" w:hint="default"/>
      <w:b/>
      <w:bCs w:val="0"/>
      <w:sz w:val="20"/>
      <w:u w:val="single"/>
      <w:bdr w:val="none" w:sz="0" w:space="0" w:color="auto" w:frame="1"/>
      <w:shd w:val="clear" w:color="auto" w:fill="A9E8F5"/>
    </w:rPr>
  </w:style>
  <w:style w:type="character" w:customStyle="1" w:styleId="metad">
    <w:name w:val="metad"/>
    <w:rsid w:val="00D622D2"/>
  </w:style>
  <w:style w:type="character" w:customStyle="1" w:styleId="sifr-alternate">
    <w:name w:val="sifr-alternate"/>
    <w:rsid w:val="00D622D2"/>
  </w:style>
  <w:style w:type="character" w:customStyle="1" w:styleId="justify1">
    <w:name w:val="justify1"/>
    <w:rsid w:val="00D622D2"/>
  </w:style>
  <w:style w:type="character" w:customStyle="1" w:styleId="artbody1">
    <w:name w:val="art_body1"/>
    <w:rsid w:val="00D622D2"/>
    <w:rPr>
      <w:rFonts w:ascii="Arial" w:hAnsi="Arial" w:cs="Arial" w:hint="default"/>
    </w:rPr>
  </w:style>
  <w:style w:type="character" w:customStyle="1" w:styleId="A1">
    <w:name w:val="A1"/>
    <w:uiPriority w:val="99"/>
    <w:rsid w:val="00D622D2"/>
    <w:rPr>
      <w:rFonts w:ascii="Book Antiqua" w:hAnsi="Book Antiqua" w:cs="Book Antiqua" w:hint="default"/>
      <w:color w:val="221E1F"/>
      <w:sz w:val="22"/>
      <w:szCs w:val="22"/>
    </w:rPr>
  </w:style>
  <w:style w:type="character" w:customStyle="1" w:styleId="reality">
    <w:name w:val="reality"/>
    <w:rsid w:val="00D622D2"/>
  </w:style>
  <w:style w:type="character" w:customStyle="1" w:styleId="text2">
    <w:name w:val="text2"/>
    <w:rsid w:val="00D622D2"/>
  </w:style>
  <w:style w:type="character" w:customStyle="1" w:styleId="StyleUnderlineChar2CharChar11pt">
    <w:name w:val="Style Underline Char2 Char Char + 11 pt"/>
    <w:rsid w:val="00D622D2"/>
    <w:rPr>
      <w:rFonts w:ascii="Times New Roman" w:hAnsi="Times New Roman" w:cs="Times New Roman" w:hint="default"/>
      <w:sz w:val="20"/>
      <w:u w:val="single"/>
    </w:rPr>
  </w:style>
  <w:style w:type="character" w:customStyle="1" w:styleId="StyleStyleBoldUnderline11pt">
    <w:name w:val="Style Style Bold Underline + 11 pt"/>
    <w:rsid w:val="00D622D2"/>
    <w:rPr>
      <w:b/>
      <w:bCs/>
      <w:sz w:val="20"/>
      <w:u w:val="single"/>
    </w:rPr>
  </w:style>
  <w:style w:type="character" w:customStyle="1" w:styleId="articlehead2">
    <w:name w:val="articlehead2"/>
    <w:rsid w:val="00D622D2"/>
  </w:style>
  <w:style w:type="character" w:customStyle="1" w:styleId="pronset">
    <w:name w:val="pronset"/>
    <w:rsid w:val="00D622D2"/>
  </w:style>
  <w:style w:type="character" w:customStyle="1" w:styleId="prondelim">
    <w:name w:val="prondelim"/>
    <w:rsid w:val="00D622D2"/>
  </w:style>
  <w:style w:type="character" w:customStyle="1" w:styleId="prontoggle">
    <w:name w:val="pron_toggle"/>
    <w:rsid w:val="00D622D2"/>
  </w:style>
  <w:style w:type="character" w:customStyle="1" w:styleId="boldface">
    <w:name w:val="boldface"/>
    <w:rsid w:val="00D622D2"/>
  </w:style>
  <w:style w:type="character" w:customStyle="1" w:styleId="secondary-bf">
    <w:name w:val="secondary-bf"/>
    <w:rsid w:val="00D622D2"/>
  </w:style>
  <w:style w:type="table" w:styleId="ColorfulGrid-Accent1">
    <w:name w:val="Colorful Grid Accent 1"/>
    <w:basedOn w:val="TableNormal"/>
    <w:link w:val="ColorfulGrid-Accent1Char"/>
    <w:uiPriority w:val="29"/>
    <w:unhideWhenUsed/>
    <w:rsid w:val="00D622D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622D2"/>
    <w:rPr>
      <w:rFonts w:ascii="Times New Roman" w:hAnsi="Times New Roman" w:cs="Times New Roman" w:hint="default"/>
      <w:iCs/>
      <w:color w:val="000000"/>
      <w:sz w:val="16"/>
    </w:rPr>
  </w:style>
  <w:style w:type="character" w:customStyle="1" w:styleId="Boxout0">
    <w:name w:val="Boxout"/>
    <w:uiPriority w:val="1"/>
    <w:qFormat/>
    <w:rsid w:val="00D622D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622D2"/>
  </w:style>
  <w:style w:type="character" w:customStyle="1" w:styleId="pg">
    <w:name w:val="pg"/>
    <w:rsid w:val="00D622D2"/>
  </w:style>
  <w:style w:type="character" w:customStyle="1" w:styleId="detailtitle">
    <w:name w:val="detailtitle"/>
    <w:rsid w:val="00D622D2"/>
  </w:style>
  <w:style w:type="character" w:customStyle="1" w:styleId="storydate">
    <w:name w:val="storydate"/>
    <w:rsid w:val="00D622D2"/>
  </w:style>
  <w:style w:type="character" w:customStyle="1" w:styleId="preloadwrap">
    <w:name w:val="preloadwrap"/>
    <w:rsid w:val="00D622D2"/>
  </w:style>
  <w:style w:type="character" w:customStyle="1" w:styleId="creditwrap">
    <w:name w:val="creditwrap"/>
    <w:rsid w:val="00D622D2"/>
  </w:style>
  <w:style w:type="character" w:customStyle="1" w:styleId="DefaultChar1">
    <w:name w:val="Default Char1"/>
    <w:rsid w:val="00D622D2"/>
    <w:rPr>
      <w:noProof w:val="0"/>
      <w:color w:val="000000"/>
      <w:lang w:val="en-US" w:eastAsia="en-US" w:bidi="ar-SA"/>
    </w:rPr>
  </w:style>
  <w:style w:type="character" w:customStyle="1" w:styleId="textunderlineChar0">
    <w:name w:val="text underline Char"/>
    <w:rsid w:val="00D622D2"/>
    <w:rPr>
      <w:sz w:val="24"/>
      <w:szCs w:val="22"/>
      <w:u w:val="thick"/>
      <w:lang w:val="en-US" w:eastAsia="en-US" w:bidi="ar-SA"/>
    </w:rPr>
  </w:style>
  <w:style w:type="character" w:customStyle="1" w:styleId="BoldChar">
    <w:name w:val="Bold Char"/>
    <w:rsid w:val="00D622D2"/>
    <w:rPr>
      <w:rFonts w:ascii="Times New Roman" w:eastAsia="Times New Roman" w:hAnsi="Times New Roman" w:cs="Times New Roman" w:hint="default"/>
      <w:b/>
      <w:bCs w:val="0"/>
      <w:szCs w:val="24"/>
    </w:rPr>
  </w:style>
  <w:style w:type="character" w:customStyle="1" w:styleId="pmterms31">
    <w:name w:val="pmterms31"/>
    <w:rsid w:val="00D622D2"/>
    <w:rPr>
      <w:b/>
      <w:bCs/>
      <w:i w:val="0"/>
      <w:iCs w:val="0"/>
      <w:color w:val="000000"/>
    </w:rPr>
  </w:style>
  <w:style w:type="character" w:customStyle="1" w:styleId="copyrightdescription">
    <w:name w:val="copyrightdescription"/>
    <w:rsid w:val="00D622D2"/>
  </w:style>
  <w:style w:type="character" w:customStyle="1" w:styleId="ft01">
    <w:name w:val="ft01"/>
    <w:rsid w:val="00D622D2"/>
    <w:rPr>
      <w:rFonts w:ascii="Times" w:hAnsi="Times" w:cs="Times" w:hint="default"/>
      <w:color w:val="000000"/>
      <w:sz w:val="14"/>
      <w:szCs w:val="14"/>
    </w:rPr>
  </w:style>
  <w:style w:type="character" w:customStyle="1" w:styleId="ft11">
    <w:name w:val="ft11"/>
    <w:rsid w:val="00D622D2"/>
    <w:rPr>
      <w:rFonts w:ascii="Times" w:hAnsi="Times" w:cs="Times" w:hint="default"/>
      <w:color w:val="000000"/>
      <w:sz w:val="17"/>
      <w:szCs w:val="17"/>
    </w:rPr>
  </w:style>
  <w:style w:type="character" w:customStyle="1" w:styleId="ft21">
    <w:name w:val="ft21"/>
    <w:rsid w:val="00D622D2"/>
    <w:rPr>
      <w:rFonts w:ascii="Times" w:hAnsi="Times" w:cs="Times" w:hint="default"/>
      <w:color w:val="000000"/>
      <w:sz w:val="15"/>
      <w:szCs w:val="15"/>
    </w:rPr>
  </w:style>
  <w:style w:type="character" w:customStyle="1" w:styleId="ft31">
    <w:name w:val="ft31"/>
    <w:rsid w:val="00D622D2"/>
    <w:rPr>
      <w:rFonts w:ascii="Times" w:hAnsi="Times" w:cs="Times" w:hint="default"/>
      <w:color w:val="000000"/>
      <w:sz w:val="15"/>
      <w:szCs w:val="15"/>
    </w:rPr>
  </w:style>
  <w:style w:type="character" w:customStyle="1" w:styleId="dquo">
    <w:name w:val="dquo"/>
    <w:rsid w:val="00D622D2"/>
  </w:style>
  <w:style w:type="character" w:customStyle="1" w:styleId="caps2">
    <w:name w:val="caps2"/>
    <w:rsid w:val="00D622D2"/>
  </w:style>
  <w:style w:type="character" w:customStyle="1" w:styleId="CardsFont12ptCharCharCharChar">
    <w:name w:val="Cards + Font: 12 pt Char Char Char Char"/>
    <w:rsid w:val="00D622D2"/>
    <w:rPr>
      <w:sz w:val="24"/>
      <w:szCs w:val="24"/>
      <w:u w:val="thick"/>
      <w:lang w:val="en-US" w:eastAsia="en-US" w:bidi="ar-SA"/>
    </w:rPr>
  </w:style>
  <w:style w:type="character" w:customStyle="1" w:styleId="ccs">
    <w:name w:val="c cs"/>
    <w:rsid w:val="00D622D2"/>
  </w:style>
  <w:style w:type="character" w:customStyle="1" w:styleId="UnderlinedEvChar">
    <w:name w:val="Underlined Ev Char"/>
    <w:link w:val="UnderlinedEv"/>
    <w:rsid w:val="00D622D2"/>
    <w:rPr>
      <w:rFonts w:ascii="Times New Roman" w:eastAsia="Times New Roman" w:hAnsi="Times New Roman" w:cs="Times New Roman"/>
      <w:u w:val="single"/>
    </w:rPr>
  </w:style>
  <w:style w:type="character" w:customStyle="1" w:styleId="dropshadow">
    <w:name w:val="dropshadow"/>
    <w:rsid w:val="00D622D2"/>
  </w:style>
  <w:style w:type="character" w:customStyle="1" w:styleId="d05ws">
    <w:name w:val="d05ws"/>
    <w:rsid w:val="00D622D2"/>
  </w:style>
  <w:style w:type="character" w:customStyle="1" w:styleId="rzibod">
    <w:name w:val="rzibod"/>
    <w:rsid w:val="00D622D2"/>
  </w:style>
  <w:style w:type="character" w:customStyle="1" w:styleId="StyleBold1">
    <w:name w:val="Style Bold1"/>
    <w:rsid w:val="00D622D2"/>
    <w:rPr>
      <w:rFonts w:ascii="Georgia" w:hAnsi="Georgia" w:hint="default"/>
      <w:b/>
      <w:bCs/>
      <w:sz w:val="22"/>
    </w:rPr>
  </w:style>
  <w:style w:type="character" w:customStyle="1" w:styleId="headertext">
    <w:name w:val="headertext"/>
    <w:rsid w:val="00D622D2"/>
  </w:style>
  <w:style w:type="character" w:customStyle="1" w:styleId="endnote-reference">
    <w:name w:val="endnote-reference"/>
    <w:rsid w:val="00D622D2"/>
  </w:style>
  <w:style w:type="character" w:customStyle="1" w:styleId="officialsname">
    <w:name w:val="official_s_name"/>
    <w:rsid w:val="00D622D2"/>
  </w:style>
  <w:style w:type="character" w:customStyle="1" w:styleId="audience">
    <w:name w:val="audience"/>
    <w:rsid w:val="00D622D2"/>
  </w:style>
  <w:style w:type="character" w:customStyle="1" w:styleId="A7">
    <w:name w:val="A7"/>
    <w:rsid w:val="00D622D2"/>
    <w:rPr>
      <w:rFonts w:ascii="Myriad Pro" w:hAnsi="Myriad Pro" w:cs="Myriad Pro" w:hint="default"/>
      <w:color w:val="0066B1"/>
      <w:sz w:val="22"/>
      <w:szCs w:val="22"/>
    </w:rPr>
  </w:style>
  <w:style w:type="character" w:customStyle="1" w:styleId="normalchar">
    <w:name w:val="normal__char"/>
    <w:rsid w:val="00D622D2"/>
  </w:style>
  <w:style w:type="character" w:customStyle="1" w:styleId="hyperlink002cheading0020100200028block0020title0029char">
    <w:name w:val="hyperlink_002cheading_00201_0020_0028block_0020title_0029__char"/>
    <w:rsid w:val="00D622D2"/>
  </w:style>
  <w:style w:type="character" w:customStyle="1" w:styleId="underline002cstyle0020bold0020underlinechar">
    <w:name w:val="underline_002cstyle_0020bold_0020underline__char"/>
    <w:rsid w:val="00D622D2"/>
  </w:style>
  <w:style w:type="character" w:customStyle="1" w:styleId="copyboldblack">
    <w:name w:val="copyboldblack"/>
    <w:rsid w:val="00D622D2"/>
  </w:style>
  <w:style w:type="character" w:customStyle="1" w:styleId="copybold">
    <w:name w:val="copybold"/>
    <w:rsid w:val="00D622D2"/>
  </w:style>
  <w:style w:type="character" w:customStyle="1" w:styleId="author-date0">
    <w:name w:val="author-date"/>
    <w:rsid w:val="00D622D2"/>
  </w:style>
  <w:style w:type="character" w:customStyle="1" w:styleId="hidden">
    <w:name w:val="hidden"/>
    <w:uiPriority w:val="99"/>
    <w:rsid w:val="00D622D2"/>
  </w:style>
  <w:style w:type="character" w:customStyle="1" w:styleId="articlebegin">
    <w:name w:val="articlebegin"/>
    <w:rsid w:val="00D622D2"/>
  </w:style>
  <w:style w:type="character" w:customStyle="1" w:styleId="mediaoverlay">
    <w:name w:val="mediaoverlay"/>
    <w:rsid w:val="00D622D2"/>
  </w:style>
  <w:style w:type="character" w:customStyle="1" w:styleId="blogcaption">
    <w:name w:val="blog_caption"/>
    <w:rsid w:val="00D622D2"/>
  </w:style>
  <w:style w:type="character" w:customStyle="1" w:styleId="commnet-abuzz">
    <w:name w:val="commnet-abuzz"/>
    <w:rsid w:val="00D622D2"/>
  </w:style>
  <w:style w:type="character" w:customStyle="1" w:styleId="fbconnectbuttontext">
    <w:name w:val="fbconnectbutton_text"/>
    <w:rsid w:val="00D622D2"/>
  </w:style>
  <w:style w:type="character" w:customStyle="1" w:styleId="fbsharecountinner">
    <w:name w:val="fb_share_count_inner"/>
    <w:rsid w:val="00D622D2"/>
  </w:style>
  <w:style w:type="character" w:customStyle="1" w:styleId="stbuttontext">
    <w:name w:val="stbuttontext"/>
    <w:rsid w:val="00D622D2"/>
  </w:style>
  <w:style w:type="character" w:customStyle="1" w:styleId="pubdate">
    <w:name w:val="pubdate"/>
    <w:rsid w:val="00D622D2"/>
  </w:style>
  <w:style w:type="character" w:customStyle="1" w:styleId="grey">
    <w:name w:val="grey"/>
    <w:rsid w:val="00D622D2"/>
  </w:style>
  <w:style w:type="character" w:customStyle="1" w:styleId="postdate">
    <w:name w:val="post_date"/>
    <w:rsid w:val="00D622D2"/>
  </w:style>
  <w:style w:type="character" w:customStyle="1" w:styleId="bdx">
    <w:name w:val="bdx"/>
    <w:rsid w:val="00D622D2"/>
  </w:style>
  <w:style w:type="character" w:customStyle="1" w:styleId="bdl">
    <w:name w:val="bdl"/>
    <w:rsid w:val="00D622D2"/>
  </w:style>
  <w:style w:type="character" w:customStyle="1" w:styleId="breadcrumbitemcurrent">
    <w:name w:val="breadcrumbitemcurrent"/>
    <w:rsid w:val="00D622D2"/>
  </w:style>
  <w:style w:type="character" w:customStyle="1" w:styleId="bbl">
    <w:name w:val="bbl"/>
    <w:rsid w:val="00D622D2"/>
  </w:style>
  <w:style w:type="character" w:customStyle="1" w:styleId="Date2">
    <w:name w:val="Date2"/>
    <w:rsid w:val="00D622D2"/>
  </w:style>
  <w:style w:type="character" w:customStyle="1" w:styleId="company">
    <w:name w:val="company"/>
    <w:rsid w:val="00D622D2"/>
  </w:style>
  <w:style w:type="character" w:customStyle="1" w:styleId="itxtnewhookspan">
    <w:name w:val="itxtnewhookspan"/>
    <w:rsid w:val="00D622D2"/>
  </w:style>
  <w:style w:type="character" w:customStyle="1" w:styleId="gstxthlt">
    <w:name w:val="gstxt_hlt"/>
    <w:rsid w:val="00D622D2"/>
  </w:style>
  <w:style w:type="character" w:customStyle="1" w:styleId="SubtleEmphasis1">
    <w:name w:val="Subtle Emphasis1"/>
    <w:uiPriority w:val="19"/>
    <w:qFormat/>
    <w:rsid w:val="00D622D2"/>
    <w:rPr>
      <w:rFonts w:ascii="Times New Roman" w:hAnsi="Times New Roman" w:cs="Times New Roman" w:hint="default"/>
      <w:b/>
      <w:bCs w:val="0"/>
      <w:iCs/>
      <w:color w:val="auto"/>
      <w:sz w:val="22"/>
    </w:rPr>
  </w:style>
  <w:style w:type="character" w:customStyle="1" w:styleId="StyleBoldRed">
    <w:name w:val="Style Bold Red"/>
    <w:rsid w:val="00D622D2"/>
    <w:rPr>
      <w:b/>
      <w:bCs/>
      <w:color w:val="auto"/>
    </w:rPr>
  </w:style>
  <w:style w:type="character" w:customStyle="1" w:styleId="StyleTimesNewRoman8pt">
    <w:name w:val="Style Times New Roman 8 pt"/>
    <w:rsid w:val="00D622D2"/>
    <w:rPr>
      <w:rFonts w:ascii="Georgia" w:hAnsi="Georgia" w:hint="default"/>
      <w:sz w:val="16"/>
    </w:rPr>
  </w:style>
  <w:style w:type="character" w:customStyle="1" w:styleId="StyleStyle7pt8pt">
    <w:name w:val="Style Style 7 pt + 8 pt"/>
    <w:rsid w:val="00D622D2"/>
    <w:rPr>
      <w:sz w:val="16"/>
    </w:rPr>
  </w:style>
  <w:style w:type="character" w:customStyle="1" w:styleId="StyleStyleThickunderlineBold1">
    <w:name w:val="Style Style Thick underline + Bold1"/>
    <w:rsid w:val="00D622D2"/>
    <w:rPr>
      <w:b/>
      <w:bCs/>
      <w:u w:val="thick"/>
    </w:rPr>
  </w:style>
  <w:style w:type="character" w:customStyle="1" w:styleId="StyleUnderline2">
    <w:name w:val="Style Underline2"/>
    <w:rsid w:val="00D622D2"/>
    <w:rPr>
      <w:u w:val="single"/>
    </w:rPr>
  </w:style>
  <w:style w:type="character" w:customStyle="1" w:styleId="ShrinkText">
    <w:name w:val="Shrink Text"/>
    <w:rsid w:val="00D622D2"/>
    <w:rPr>
      <w:sz w:val="16"/>
    </w:rPr>
  </w:style>
  <w:style w:type="character" w:customStyle="1" w:styleId="goldbldtext">
    <w:name w:val="goldbldtext"/>
    <w:rsid w:val="00D622D2"/>
  </w:style>
  <w:style w:type="character" w:customStyle="1" w:styleId="cardshighlight0">
    <w:name w:val="cardshighlight"/>
    <w:rsid w:val="00D622D2"/>
  </w:style>
  <w:style w:type="character" w:customStyle="1" w:styleId="cardsfont12pt1">
    <w:name w:val="cardsfont12pt"/>
    <w:rsid w:val="00D622D2"/>
  </w:style>
  <w:style w:type="character" w:customStyle="1" w:styleId="ft1">
    <w:name w:val="ft1"/>
    <w:rsid w:val="00D622D2"/>
  </w:style>
  <w:style w:type="character" w:customStyle="1" w:styleId="ft6">
    <w:name w:val="ft6"/>
    <w:rsid w:val="00D622D2"/>
  </w:style>
  <w:style w:type="character" w:customStyle="1" w:styleId="kicker">
    <w:name w:val="kicker"/>
    <w:rsid w:val="00D622D2"/>
  </w:style>
  <w:style w:type="character" w:customStyle="1" w:styleId="backcontent">
    <w:name w:val="backcontent"/>
    <w:rsid w:val="00D622D2"/>
  </w:style>
  <w:style w:type="character" w:customStyle="1" w:styleId="daystmp">
    <w:name w:val="daystmp"/>
    <w:rsid w:val="00D622D2"/>
  </w:style>
  <w:style w:type="character" w:customStyle="1" w:styleId="cardsfont12ptchar">
    <w:name w:val="cardsfont12ptchar"/>
    <w:rsid w:val="00D622D2"/>
  </w:style>
  <w:style w:type="character" w:customStyle="1" w:styleId="gal">
    <w:name w:val="gal"/>
    <w:rsid w:val="00D622D2"/>
  </w:style>
  <w:style w:type="character" w:customStyle="1" w:styleId="submitted">
    <w:name w:val="submitted"/>
    <w:rsid w:val="00D622D2"/>
  </w:style>
  <w:style w:type="character" w:customStyle="1" w:styleId="imagedateline">
    <w:name w:val="image_dateline"/>
    <w:rsid w:val="00D622D2"/>
  </w:style>
  <w:style w:type="character" w:customStyle="1" w:styleId="authordatecharchar">
    <w:name w:val="authordatecharchar"/>
    <w:rsid w:val="00D622D2"/>
  </w:style>
  <w:style w:type="character" w:customStyle="1" w:styleId="style1char0">
    <w:name w:val="style1char"/>
    <w:rsid w:val="00D622D2"/>
  </w:style>
  <w:style w:type="character" w:customStyle="1" w:styleId="tagcharchar0">
    <w:name w:val="tagcharchar"/>
    <w:rsid w:val="00D622D2"/>
  </w:style>
  <w:style w:type="character" w:customStyle="1" w:styleId="underlinedcharchar2">
    <w:name w:val="underlinedcharchar"/>
    <w:rsid w:val="00D622D2"/>
  </w:style>
  <w:style w:type="character" w:customStyle="1" w:styleId="BoxedChar">
    <w:name w:val="Boxed Char"/>
    <w:rsid w:val="00D622D2"/>
    <w:rPr>
      <w:rFonts w:ascii="Arial Narrow" w:hAnsi="Arial Narrow" w:hint="default"/>
      <w:b/>
      <w:bCs w:val="0"/>
      <w:sz w:val="18"/>
      <w:bdr w:val="single" w:sz="6" w:space="0" w:color="auto" w:frame="1"/>
    </w:rPr>
  </w:style>
  <w:style w:type="character" w:customStyle="1" w:styleId="Style11ptUnderline2">
    <w:name w:val="Style 11 pt Underline2"/>
    <w:rsid w:val="00D622D2"/>
    <w:rPr>
      <w:sz w:val="20"/>
      <w:u w:val="single"/>
    </w:rPr>
  </w:style>
  <w:style w:type="character" w:customStyle="1" w:styleId="Style11ptBoldUnderline2">
    <w:name w:val="Style 11 pt Bold Underline2"/>
    <w:rsid w:val="00D622D2"/>
    <w:rPr>
      <w:b/>
      <w:bCs/>
      <w:sz w:val="20"/>
      <w:u w:val="single"/>
    </w:rPr>
  </w:style>
  <w:style w:type="character" w:customStyle="1" w:styleId="nw">
    <w:name w:val="nw"/>
    <w:rsid w:val="00D622D2"/>
  </w:style>
  <w:style w:type="character" w:customStyle="1" w:styleId="Styleunderline11ptBoldBorderSinglesolidlineAuto">
    <w:name w:val="Style underline + 11 pt Bold Border: : (Single solid line Auto ..."/>
    <w:rsid w:val="00D622D2"/>
    <w:rPr>
      <w:b/>
      <w:bCs/>
      <w:sz w:val="20"/>
      <w:u w:val="single"/>
      <w:bdr w:val="single" w:sz="4" w:space="0" w:color="auto" w:frame="1"/>
    </w:rPr>
  </w:style>
  <w:style w:type="character" w:customStyle="1" w:styleId="cardCharCharChar1">
    <w:name w:val="card Char Char Char1"/>
    <w:rsid w:val="00D622D2"/>
    <w:rPr>
      <w:lang w:val="en-US" w:eastAsia="en-US" w:bidi="ar-SA"/>
    </w:rPr>
  </w:style>
  <w:style w:type="character" w:customStyle="1" w:styleId="authors1">
    <w:name w:val="authors1"/>
    <w:rsid w:val="00D622D2"/>
    <w:rPr>
      <w:rFonts w:ascii="Verdana" w:hAnsi="Verdana" w:hint="default"/>
      <w:b/>
      <w:bCs/>
      <w:color w:val="006699"/>
      <w:sz w:val="20"/>
      <w:szCs w:val="20"/>
    </w:rPr>
  </w:style>
  <w:style w:type="character" w:customStyle="1" w:styleId="headlinesectionlarge">
    <w:name w:val="headline_section_large"/>
    <w:rsid w:val="00D622D2"/>
  </w:style>
  <w:style w:type="character" w:customStyle="1" w:styleId="Styleunderline11ptBlack">
    <w:name w:val="Style underline + 11 pt Black"/>
    <w:rsid w:val="00D622D2"/>
    <w:rPr>
      <w:color w:val="000000"/>
      <w:sz w:val="20"/>
      <w:u w:val="single"/>
    </w:rPr>
  </w:style>
  <w:style w:type="character" w:customStyle="1" w:styleId="Styleunderline11ptBoldBlack">
    <w:name w:val="Style underline + 11 pt Bold Black"/>
    <w:rsid w:val="00D622D2"/>
    <w:rPr>
      <w:b/>
      <w:bCs/>
      <w:color w:val="000000"/>
      <w:sz w:val="20"/>
      <w:u w:val="single"/>
    </w:rPr>
  </w:style>
  <w:style w:type="character" w:customStyle="1" w:styleId="Style11ptBoldBlackUnderline">
    <w:name w:val="Style 11 pt Bold Black Underline"/>
    <w:rsid w:val="00D622D2"/>
    <w:rPr>
      <w:b/>
      <w:bCs/>
      <w:color w:val="000000"/>
      <w:sz w:val="20"/>
      <w:u w:val="single"/>
    </w:rPr>
  </w:style>
  <w:style w:type="character" w:customStyle="1" w:styleId="Style11ptBoldBlackUnderlineBorderSinglesolidline">
    <w:name w:val="Style 11 pt Bold Black Underline Border: : (Single solid line ..."/>
    <w:rsid w:val="00D622D2"/>
    <w:rPr>
      <w:b/>
      <w:bCs/>
      <w:color w:val="000000"/>
      <w:sz w:val="20"/>
      <w:u w:val="single"/>
      <w:bdr w:val="single" w:sz="4" w:space="0" w:color="auto" w:frame="1"/>
    </w:rPr>
  </w:style>
  <w:style w:type="character" w:customStyle="1" w:styleId="StyleLatinMeridien-Italic11ptItalicUnderline">
    <w:name w:val="Style (Latin) Meridien-Italic 11 pt Italic Underline"/>
    <w:rsid w:val="00D622D2"/>
    <w:rPr>
      <w:rFonts w:ascii="Meridien-Italic" w:hAnsi="Meridien-Italic" w:hint="default"/>
      <w:i/>
      <w:iCs/>
      <w:sz w:val="20"/>
      <w:u w:val="single"/>
    </w:rPr>
  </w:style>
  <w:style w:type="character" w:customStyle="1" w:styleId="Citation-AuthorDate">
    <w:name w:val="Citation - Author/Date"/>
    <w:rsid w:val="00D622D2"/>
    <w:rPr>
      <w:b/>
      <w:bCs w:val="0"/>
      <w:smallCaps/>
      <w:sz w:val="24"/>
      <w:u w:val="single"/>
    </w:rPr>
  </w:style>
  <w:style w:type="character" w:customStyle="1" w:styleId="underlinestylechar0">
    <w:name w:val="underlinestylechar"/>
    <w:rsid w:val="00D622D2"/>
  </w:style>
  <w:style w:type="character" w:customStyle="1" w:styleId="DottedUnderline0">
    <w:name w:val="Dotted Underline"/>
    <w:rsid w:val="00D622D2"/>
    <w:rPr>
      <w:rFonts w:ascii="Times New Roman" w:hAnsi="Times New Roman" w:cs="Times New Roman" w:hint="default"/>
      <w:sz w:val="20"/>
      <w:u w:val="dottedHeavy"/>
    </w:rPr>
  </w:style>
  <w:style w:type="character" w:customStyle="1" w:styleId="titleauthoretc">
    <w:name w:val="titleauthoretc"/>
    <w:rsid w:val="00D622D2"/>
  </w:style>
  <w:style w:type="character" w:customStyle="1" w:styleId="labeltext">
    <w:name w:val="labeltext"/>
    <w:rsid w:val="00D622D2"/>
  </w:style>
  <w:style w:type="character" w:customStyle="1" w:styleId="viewlink">
    <w:name w:val="viewlink"/>
    <w:rsid w:val="00D622D2"/>
  </w:style>
  <w:style w:type="character" w:customStyle="1" w:styleId="share">
    <w:name w:val="share"/>
    <w:rsid w:val="00D622D2"/>
  </w:style>
  <w:style w:type="character" w:customStyle="1" w:styleId="inlinkchart">
    <w:name w:val="inlink_chart"/>
    <w:rsid w:val="00D622D2"/>
  </w:style>
  <w:style w:type="character" w:customStyle="1" w:styleId="underLight">
    <w:name w:val="underLight"/>
    <w:uiPriority w:val="1"/>
    <w:qFormat/>
    <w:rsid w:val="00D622D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622D2"/>
  </w:style>
  <w:style w:type="character" w:customStyle="1" w:styleId="author-rss">
    <w:name w:val="author-rss"/>
    <w:rsid w:val="00D622D2"/>
  </w:style>
  <w:style w:type="character" w:customStyle="1" w:styleId="fbsharecountwrapper">
    <w:name w:val="fb_share_count_wrapper"/>
    <w:rsid w:val="00D622D2"/>
  </w:style>
  <w:style w:type="character" w:customStyle="1" w:styleId="fbbuttontext">
    <w:name w:val="fb_button_text"/>
    <w:rsid w:val="00D622D2"/>
  </w:style>
  <w:style w:type="character" w:customStyle="1" w:styleId="hw">
    <w:name w:val="hw"/>
    <w:rsid w:val="00D622D2"/>
  </w:style>
  <w:style w:type="character" w:customStyle="1" w:styleId="linktotop">
    <w:name w:val="linktotop"/>
    <w:rsid w:val="00D622D2"/>
  </w:style>
  <w:style w:type="character" w:customStyle="1" w:styleId="maintextbldleft">
    <w:name w:val="maintextbldleft"/>
    <w:rsid w:val="00D622D2"/>
  </w:style>
  <w:style w:type="character" w:customStyle="1" w:styleId="maintextleft">
    <w:name w:val="maintextleft"/>
    <w:rsid w:val="00D622D2"/>
  </w:style>
  <w:style w:type="character" w:customStyle="1" w:styleId="descriptionstyle1block">
    <w:name w:val="description style1 block"/>
    <w:rsid w:val="00D622D2"/>
  </w:style>
  <w:style w:type="character" w:customStyle="1" w:styleId="gutter-right-1">
    <w:name w:val="gutter-right-1"/>
    <w:basedOn w:val="DefaultParagraphFont"/>
    <w:rsid w:val="00D622D2"/>
  </w:style>
  <w:style w:type="character" w:customStyle="1" w:styleId="ssl3">
    <w:name w:val="ss_l3"/>
    <w:rsid w:val="00D622D2"/>
  </w:style>
  <w:style w:type="character" w:customStyle="1" w:styleId="FontStyle39">
    <w:name w:val="Font Style39"/>
    <w:uiPriority w:val="99"/>
    <w:rsid w:val="00D622D2"/>
    <w:rPr>
      <w:rFonts w:ascii="Constantia" w:hAnsi="Constantia" w:cs="Constantia" w:hint="default"/>
      <w:b/>
      <w:bCs/>
      <w:sz w:val="18"/>
      <w:szCs w:val="18"/>
    </w:rPr>
  </w:style>
  <w:style w:type="character" w:customStyle="1" w:styleId="6">
    <w:name w:val="6"/>
    <w:rsid w:val="00D622D2"/>
    <w:rPr>
      <w:rFonts w:ascii="Arial" w:hAnsi="Arial" w:cs="Arial" w:hint="default"/>
      <w:bCs/>
      <w:sz w:val="20"/>
      <w:u w:val="single"/>
      <w:lang w:val="en-US" w:eastAsia="en-US" w:bidi="ar-SA"/>
    </w:rPr>
  </w:style>
  <w:style w:type="character" w:customStyle="1" w:styleId="Header11">
    <w:name w:val="Header11"/>
    <w:rsid w:val="00D622D2"/>
  </w:style>
  <w:style w:type="character" w:customStyle="1" w:styleId="posa">
    <w:name w:val="pos(a)"/>
    <w:basedOn w:val="DefaultParagraphFont"/>
    <w:rsid w:val="00D622D2"/>
  </w:style>
  <w:style w:type="character" w:customStyle="1" w:styleId="u-hiddeninnarrowenv">
    <w:name w:val="u-hiddeninnarrowenv"/>
    <w:basedOn w:val="DefaultParagraphFont"/>
    <w:rsid w:val="00D622D2"/>
  </w:style>
  <w:style w:type="character" w:customStyle="1" w:styleId="followbutton-bird">
    <w:name w:val="followbutton-bird"/>
    <w:basedOn w:val="DefaultParagraphFont"/>
    <w:rsid w:val="00D622D2"/>
  </w:style>
  <w:style w:type="character" w:customStyle="1" w:styleId="tweetauthor-name">
    <w:name w:val="tweetauthor-name"/>
    <w:basedOn w:val="DefaultParagraphFont"/>
    <w:rsid w:val="00D622D2"/>
  </w:style>
  <w:style w:type="character" w:customStyle="1" w:styleId="tweetauthor-verifiedbadge">
    <w:name w:val="tweetauthor-verifiedbadge"/>
    <w:basedOn w:val="DefaultParagraphFont"/>
    <w:rsid w:val="00D622D2"/>
  </w:style>
  <w:style w:type="character" w:customStyle="1" w:styleId="tweetauthor-screenname">
    <w:name w:val="tweetauthor-screenname"/>
    <w:basedOn w:val="DefaultParagraphFont"/>
    <w:rsid w:val="00D622D2"/>
  </w:style>
  <w:style w:type="character" w:customStyle="1" w:styleId="u-hiddenvisually">
    <w:name w:val="u-hiddenvisually"/>
    <w:basedOn w:val="DefaultParagraphFont"/>
    <w:rsid w:val="00D622D2"/>
  </w:style>
  <w:style w:type="character" w:customStyle="1" w:styleId="tweetaction-stat">
    <w:name w:val="tweetaction-stat"/>
    <w:basedOn w:val="DefaultParagraphFont"/>
    <w:rsid w:val="00D622D2"/>
  </w:style>
  <w:style w:type="character" w:customStyle="1" w:styleId="related">
    <w:name w:val="related"/>
    <w:basedOn w:val="DefaultParagraphFont"/>
    <w:rsid w:val="00D622D2"/>
  </w:style>
  <w:style w:type="character" w:customStyle="1" w:styleId="related-content">
    <w:name w:val="related-content"/>
    <w:basedOn w:val="DefaultParagraphFont"/>
    <w:rsid w:val="00D622D2"/>
  </w:style>
  <w:style w:type="character" w:customStyle="1" w:styleId="name-of-author">
    <w:name w:val="name-of-author"/>
    <w:basedOn w:val="DefaultParagraphFont"/>
    <w:rsid w:val="00D622D2"/>
  </w:style>
  <w:style w:type="character" w:customStyle="1" w:styleId="first-name">
    <w:name w:val="first-name"/>
    <w:basedOn w:val="DefaultParagraphFont"/>
    <w:rsid w:val="00D622D2"/>
  </w:style>
  <w:style w:type="character" w:customStyle="1" w:styleId="last-name">
    <w:name w:val="last-name"/>
    <w:basedOn w:val="DefaultParagraphFont"/>
    <w:rsid w:val="00D622D2"/>
  </w:style>
  <w:style w:type="character" w:customStyle="1" w:styleId="caption10">
    <w:name w:val="caption1"/>
    <w:basedOn w:val="DefaultParagraphFont"/>
    <w:rsid w:val="00D622D2"/>
  </w:style>
  <w:style w:type="character" w:customStyle="1" w:styleId="recirc-text">
    <w:name w:val="&quot;recirc-text”"/>
    <w:basedOn w:val="DefaultParagraphFont"/>
    <w:rsid w:val="00D622D2"/>
  </w:style>
  <w:style w:type="character" w:customStyle="1" w:styleId="video-icon">
    <w:name w:val="video-icon"/>
    <w:basedOn w:val="DefaultParagraphFont"/>
    <w:rsid w:val="00D622D2"/>
  </w:style>
  <w:style w:type="character" w:customStyle="1" w:styleId="powa-shot-play-btn-text">
    <w:name w:val="powa-shot-play-btn-text"/>
    <w:basedOn w:val="DefaultParagraphFont"/>
    <w:rsid w:val="00D622D2"/>
  </w:style>
  <w:style w:type="character" w:customStyle="1" w:styleId="powa-shot-click">
    <w:name w:val="powa-shot-click"/>
    <w:basedOn w:val="DefaultParagraphFont"/>
    <w:rsid w:val="00D622D2"/>
  </w:style>
  <w:style w:type="character" w:customStyle="1" w:styleId="wpv-blurb">
    <w:name w:val="wpv-blurb"/>
    <w:basedOn w:val="DefaultParagraphFont"/>
    <w:rsid w:val="00D622D2"/>
  </w:style>
  <w:style w:type="character" w:customStyle="1" w:styleId="pb-caption">
    <w:name w:val="pb-caption"/>
    <w:basedOn w:val="DefaultParagraphFont"/>
    <w:rsid w:val="00D622D2"/>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D622D2"/>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D622D2"/>
    <w:rPr>
      <w:vertAlign w:val="baseline"/>
    </w:rPr>
  </w:style>
  <w:style w:type="character" w:customStyle="1" w:styleId="Heading7Char1">
    <w:name w:val="Heading 7 Char1"/>
    <w:basedOn w:val="DefaultParagraphFont"/>
    <w:semiHidden/>
    <w:rsid w:val="00D622D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D622D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D622D2"/>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D622D2"/>
    <w:rPr>
      <w:rFonts w:ascii="Calibri" w:hAnsi="Calibri" w:cs="Calibri"/>
    </w:rPr>
  </w:style>
  <w:style w:type="numbering" w:customStyle="1" w:styleId="NoList2">
    <w:name w:val="No List2"/>
    <w:next w:val="NoList"/>
    <w:uiPriority w:val="99"/>
    <w:semiHidden/>
    <w:unhideWhenUsed/>
    <w:rsid w:val="00D622D2"/>
  </w:style>
  <w:style w:type="numbering" w:customStyle="1" w:styleId="NoList3">
    <w:name w:val="No List3"/>
    <w:next w:val="NoList"/>
    <w:semiHidden/>
    <w:unhideWhenUsed/>
    <w:rsid w:val="00D622D2"/>
  </w:style>
  <w:style w:type="numbering" w:customStyle="1" w:styleId="NoList4">
    <w:name w:val="No List4"/>
    <w:next w:val="NoList"/>
    <w:semiHidden/>
    <w:unhideWhenUsed/>
    <w:rsid w:val="00D622D2"/>
  </w:style>
  <w:style w:type="numbering" w:customStyle="1" w:styleId="NoList5">
    <w:name w:val="No List5"/>
    <w:next w:val="NoList"/>
    <w:semiHidden/>
    <w:unhideWhenUsed/>
    <w:rsid w:val="00D622D2"/>
  </w:style>
  <w:style w:type="paragraph" w:styleId="BlockText">
    <w:name w:val="Block Text"/>
    <w:basedOn w:val="Normal"/>
    <w:rsid w:val="00D622D2"/>
    <w:pPr>
      <w:ind w:left="229" w:right="229"/>
    </w:pPr>
    <w:rPr>
      <w:rFonts w:ascii="Verdana" w:eastAsia="Times New Roman" w:hAnsi="Verdana"/>
      <w:szCs w:val="20"/>
    </w:rPr>
  </w:style>
  <w:style w:type="paragraph" w:styleId="NormalIndent">
    <w:name w:val="Normal Indent"/>
    <w:basedOn w:val="Normal"/>
    <w:rsid w:val="00D622D2"/>
    <w:pPr>
      <w:ind w:left="720"/>
    </w:pPr>
    <w:rPr>
      <w:rFonts w:eastAsia="Times New Roman"/>
      <w:szCs w:val="20"/>
    </w:rPr>
  </w:style>
  <w:style w:type="paragraph" w:styleId="EnvelopeReturn">
    <w:name w:val="envelope return"/>
    <w:basedOn w:val="Normal"/>
    <w:rsid w:val="00D622D2"/>
    <w:rPr>
      <w:rFonts w:eastAsia="Times New Roman"/>
      <w:sz w:val="24"/>
      <w:szCs w:val="20"/>
    </w:rPr>
  </w:style>
  <w:style w:type="paragraph" w:styleId="EnvelopeAddress">
    <w:name w:val="envelope address"/>
    <w:basedOn w:val="Normal"/>
    <w:rsid w:val="00D622D2"/>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D622D2"/>
  </w:style>
  <w:style w:type="numbering" w:customStyle="1" w:styleId="NoList7">
    <w:name w:val="No List7"/>
    <w:next w:val="NoList"/>
    <w:semiHidden/>
    <w:unhideWhenUsed/>
    <w:rsid w:val="00D622D2"/>
  </w:style>
  <w:style w:type="paragraph" w:styleId="ListBullet">
    <w:name w:val="List Bullet"/>
    <w:basedOn w:val="Normal"/>
    <w:link w:val="ListBulletChar"/>
    <w:unhideWhenUsed/>
    <w:rsid w:val="00D622D2"/>
    <w:pPr>
      <w:tabs>
        <w:tab w:val="num" w:pos="360"/>
      </w:tabs>
      <w:ind w:left="360" w:hanging="360"/>
      <w:contextualSpacing/>
    </w:pPr>
    <w:rPr>
      <w:rFonts w:eastAsia="Calibri"/>
    </w:rPr>
  </w:style>
  <w:style w:type="table" w:styleId="MediumGrid1">
    <w:name w:val="Medium Grid 1"/>
    <w:basedOn w:val="TableNormal"/>
    <w:uiPriority w:val="67"/>
    <w:rsid w:val="00D622D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D622D2"/>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D622D2"/>
  </w:style>
  <w:style w:type="numbering" w:customStyle="1" w:styleId="NoList111">
    <w:name w:val="No List111"/>
    <w:next w:val="NoList"/>
    <w:uiPriority w:val="99"/>
    <w:semiHidden/>
    <w:unhideWhenUsed/>
    <w:rsid w:val="00D622D2"/>
  </w:style>
  <w:style w:type="numbering" w:customStyle="1" w:styleId="NoList1111">
    <w:name w:val="No List1111"/>
    <w:next w:val="NoList"/>
    <w:uiPriority w:val="99"/>
    <w:semiHidden/>
    <w:unhideWhenUsed/>
    <w:rsid w:val="00D622D2"/>
  </w:style>
  <w:style w:type="numbering" w:customStyle="1" w:styleId="NoList11111">
    <w:name w:val="No List11111"/>
    <w:next w:val="NoList"/>
    <w:uiPriority w:val="99"/>
    <w:semiHidden/>
    <w:unhideWhenUsed/>
    <w:rsid w:val="00D622D2"/>
  </w:style>
  <w:style w:type="numbering" w:customStyle="1" w:styleId="NoList111111">
    <w:name w:val="No List111111"/>
    <w:next w:val="NoList"/>
    <w:uiPriority w:val="99"/>
    <w:semiHidden/>
    <w:unhideWhenUsed/>
    <w:rsid w:val="00D622D2"/>
  </w:style>
  <w:style w:type="numbering" w:customStyle="1" w:styleId="NoList1111111">
    <w:name w:val="No List1111111"/>
    <w:next w:val="NoList"/>
    <w:uiPriority w:val="99"/>
    <w:semiHidden/>
    <w:unhideWhenUsed/>
    <w:rsid w:val="00D622D2"/>
  </w:style>
  <w:style w:type="numbering" w:customStyle="1" w:styleId="NoList11111111">
    <w:name w:val="No List11111111"/>
    <w:next w:val="NoList"/>
    <w:uiPriority w:val="99"/>
    <w:semiHidden/>
    <w:unhideWhenUsed/>
    <w:rsid w:val="00D622D2"/>
  </w:style>
  <w:style w:type="numbering" w:customStyle="1" w:styleId="NoList111111111">
    <w:name w:val="No List111111111"/>
    <w:next w:val="NoList"/>
    <w:uiPriority w:val="99"/>
    <w:semiHidden/>
    <w:unhideWhenUsed/>
    <w:rsid w:val="00D622D2"/>
  </w:style>
  <w:style w:type="numbering" w:customStyle="1" w:styleId="NoList1111111111">
    <w:name w:val="No List1111111111"/>
    <w:next w:val="NoList"/>
    <w:uiPriority w:val="99"/>
    <w:semiHidden/>
    <w:unhideWhenUsed/>
    <w:rsid w:val="00D622D2"/>
  </w:style>
  <w:style w:type="numbering" w:customStyle="1" w:styleId="NoList11111111111">
    <w:name w:val="No List11111111111"/>
    <w:next w:val="NoList"/>
    <w:uiPriority w:val="99"/>
    <w:semiHidden/>
    <w:unhideWhenUsed/>
    <w:rsid w:val="00D622D2"/>
  </w:style>
  <w:style w:type="numbering" w:customStyle="1" w:styleId="NoList111111111111">
    <w:name w:val="No List111111111111"/>
    <w:next w:val="NoList"/>
    <w:uiPriority w:val="99"/>
    <w:semiHidden/>
    <w:unhideWhenUsed/>
    <w:rsid w:val="00D622D2"/>
  </w:style>
  <w:style w:type="numbering" w:customStyle="1" w:styleId="NoList1111111111111">
    <w:name w:val="No List1111111111111"/>
    <w:next w:val="NoList"/>
    <w:uiPriority w:val="99"/>
    <w:semiHidden/>
    <w:unhideWhenUsed/>
    <w:rsid w:val="00D622D2"/>
  </w:style>
  <w:style w:type="numbering" w:customStyle="1" w:styleId="NoList11111111111111">
    <w:name w:val="No List11111111111111"/>
    <w:next w:val="NoList"/>
    <w:uiPriority w:val="99"/>
    <w:semiHidden/>
    <w:unhideWhenUsed/>
    <w:rsid w:val="00D622D2"/>
  </w:style>
  <w:style w:type="numbering" w:customStyle="1" w:styleId="NoList111111111111111">
    <w:name w:val="No List111111111111111"/>
    <w:next w:val="NoList"/>
    <w:uiPriority w:val="99"/>
    <w:semiHidden/>
    <w:unhideWhenUsed/>
    <w:rsid w:val="00D622D2"/>
  </w:style>
  <w:style w:type="numbering" w:customStyle="1" w:styleId="NoList1111111111111111">
    <w:name w:val="No List1111111111111111"/>
    <w:next w:val="NoList"/>
    <w:uiPriority w:val="99"/>
    <w:semiHidden/>
    <w:unhideWhenUsed/>
    <w:rsid w:val="00D622D2"/>
  </w:style>
  <w:style w:type="numbering" w:customStyle="1" w:styleId="NoList11111111111111111">
    <w:name w:val="No List11111111111111111"/>
    <w:next w:val="NoList"/>
    <w:uiPriority w:val="99"/>
    <w:semiHidden/>
    <w:unhideWhenUsed/>
    <w:rsid w:val="00D622D2"/>
  </w:style>
  <w:style w:type="character" w:customStyle="1" w:styleId="FontStyle220">
    <w:name w:val="Font Style220"/>
    <w:basedOn w:val="DefaultParagraphFont"/>
    <w:uiPriority w:val="99"/>
    <w:rsid w:val="00D622D2"/>
    <w:rPr>
      <w:rFonts w:ascii="Candara" w:hAnsi="Candara" w:cs="Candara" w:hint="default"/>
      <w:i/>
      <w:iCs/>
      <w:sz w:val="18"/>
      <w:szCs w:val="18"/>
    </w:rPr>
  </w:style>
  <w:style w:type="character" w:customStyle="1" w:styleId="FontStyle290">
    <w:name w:val="Font Style290"/>
    <w:basedOn w:val="DefaultParagraphFont"/>
    <w:uiPriority w:val="99"/>
    <w:rsid w:val="00D622D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622D2"/>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D622D2"/>
    <w:rPr>
      <w:u w:val="single"/>
      <w:lang w:val="en-US" w:eastAsia="en-US" w:bidi="ar-SA"/>
    </w:rPr>
  </w:style>
  <w:style w:type="character" w:customStyle="1" w:styleId="m4385445901877740177gmail-styleunderline">
    <w:name w:val="m_4385445901877740177gmail-styleunderline"/>
    <w:basedOn w:val="DefaultParagraphFont"/>
    <w:rsid w:val="00D622D2"/>
  </w:style>
  <w:style w:type="character" w:customStyle="1" w:styleId="CardsFont12ptCharChar">
    <w:name w:val="Cards + Font: 12 pt Char Char"/>
    <w:aliases w:val="Thick Underline Char Char,Cards + Font: 12 pt1,Thick Underline1"/>
    <w:basedOn w:val="DefaultParagraphFont"/>
    <w:rsid w:val="00D622D2"/>
    <w:rPr>
      <w:sz w:val="24"/>
      <w:szCs w:val="24"/>
      <w:u w:val="thick"/>
      <w:lang w:val="en-US" w:eastAsia="en-US" w:bidi="ar-SA"/>
    </w:rPr>
  </w:style>
  <w:style w:type="character" w:customStyle="1" w:styleId="NothingChar1">
    <w:name w:val="Nothing Char1"/>
    <w:basedOn w:val="DefaultParagraphFont"/>
    <w:rsid w:val="00D622D2"/>
    <w:rPr>
      <w:lang w:val="en-US" w:eastAsia="en-US" w:bidi="ar-SA"/>
    </w:rPr>
  </w:style>
  <w:style w:type="paragraph" w:customStyle="1" w:styleId="useless">
    <w:name w:val="useless"/>
    <w:basedOn w:val="Normal"/>
    <w:uiPriority w:val="99"/>
    <w:qFormat/>
    <w:rsid w:val="00D622D2"/>
    <w:rPr>
      <w:rFonts w:ascii="Times New Roman" w:eastAsia="Times New Roman" w:hAnsi="Times New Roman"/>
      <w:sz w:val="12"/>
    </w:rPr>
  </w:style>
  <w:style w:type="character" w:customStyle="1" w:styleId="DDIUnderline">
    <w:name w:val="DDI Underline"/>
    <w:qFormat/>
    <w:rsid w:val="00D622D2"/>
    <w:rPr>
      <w:rFonts w:ascii="Times New Roman" w:hAnsi="Times New Roman"/>
      <w:sz w:val="24"/>
      <w:u w:val="single"/>
    </w:rPr>
  </w:style>
  <w:style w:type="paragraph" w:customStyle="1" w:styleId="ALLCAPS">
    <w:name w:val="ALL CAPS"/>
    <w:basedOn w:val="Normal"/>
    <w:link w:val="ALLCAPSChar"/>
    <w:qFormat/>
    <w:rsid w:val="00D622D2"/>
    <w:rPr>
      <w:rFonts w:ascii="Times New Roman" w:eastAsia="Times New Roman" w:hAnsi="Times New Roman"/>
      <w:b/>
      <w:caps/>
    </w:rPr>
  </w:style>
  <w:style w:type="character" w:customStyle="1" w:styleId="ALLCAPSChar">
    <w:name w:val="ALL CAPS Char"/>
    <w:basedOn w:val="DefaultParagraphFont"/>
    <w:link w:val="ALLCAPS"/>
    <w:rsid w:val="00D622D2"/>
    <w:rPr>
      <w:rFonts w:ascii="Times New Roman" w:eastAsia="Times New Roman" w:hAnsi="Times New Roman" w:cs="Calibri"/>
      <w:b/>
      <w:caps/>
      <w:szCs w:val="24"/>
    </w:rPr>
  </w:style>
  <w:style w:type="paragraph" w:customStyle="1" w:styleId="TagCharCharCharCharCharCharChar0">
    <w:name w:val="Tag Char Char Char Char Char Char Char"/>
    <w:basedOn w:val="Normal"/>
    <w:link w:val="TagCharCharCharCharCharCharCharChar"/>
    <w:qFormat/>
    <w:rsid w:val="00D622D2"/>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D622D2"/>
    <w:rPr>
      <w:rFonts w:ascii="Times New Roman" w:eastAsia="Times New Roman" w:hAnsi="Times New Roman" w:cs="Calibri"/>
      <w:b/>
      <w:sz w:val="24"/>
      <w:szCs w:val="24"/>
    </w:rPr>
  </w:style>
  <w:style w:type="character" w:customStyle="1" w:styleId="10ptnotbold">
    <w:name w:val="10ptnotbold"/>
    <w:basedOn w:val="DefaultParagraphFont"/>
    <w:rsid w:val="00D622D2"/>
    <w:rPr>
      <w:sz w:val="20"/>
    </w:rPr>
  </w:style>
  <w:style w:type="character" w:customStyle="1" w:styleId="Cites-AuthorDate">
    <w:name w:val="Cites-Author/Date"/>
    <w:qFormat/>
    <w:rsid w:val="00D622D2"/>
    <w:rPr>
      <w:rFonts w:ascii="Helvetica" w:hAnsi="Helvetica"/>
      <w:b/>
      <w:sz w:val="22"/>
      <w:szCs w:val="24"/>
      <w:u w:val="thick"/>
    </w:rPr>
  </w:style>
  <w:style w:type="paragraph" w:customStyle="1" w:styleId="CiteTag">
    <w:name w:val="Cite/Tag"/>
    <w:basedOn w:val="Normal"/>
    <w:qFormat/>
    <w:rsid w:val="00D622D2"/>
    <w:rPr>
      <w:rFonts w:ascii="Times New Roman" w:eastAsia="Cambria" w:hAnsi="Times New Roman"/>
      <w:b/>
    </w:rPr>
  </w:style>
  <w:style w:type="character" w:customStyle="1" w:styleId="CardsFont6ptChar1">
    <w:name w:val="Cards + Font: 6 pt Char1"/>
    <w:basedOn w:val="CardsChar"/>
    <w:link w:val="CardsFont6pt"/>
    <w:rsid w:val="00D622D2"/>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D622D2"/>
  </w:style>
  <w:style w:type="character" w:customStyle="1" w:styleId="m489902567989944824gmail-styleunderline">
    <w:name w:val="m_489902567989944824gmail-styleunderline"/>
    <w:basedOn w:val="DefaultParagraphFont"/>
    <w:rsid w:val="00D622D2"/>
  </w:style>
  <w:style w:type="character" w:customStyle="1" w:styleId="swauthor">
    <w:name w:val="sw_author"/>
    <w:rsid w:val="00D622D2"/>
  </w:style>
  <w:style w:type="character" w:customStyle="1" w:styleId="UnderlineCharChar3">
    <w:name w:val="Underline Char Char3"/>
    <w:rsid w:val="00D622D2"/>
    <w:rPr>
      <w:szCs w:val="24"/>
      <w:u w:val="single"/>
      <w:lang w:val="en-US" w:eastAsia="en-US" w:bidi="ar-SA"/>
    </w:rPr>
  </w:style>
  <w:style w:type="character" w:customStyle="1" w:styleId="Mention3">
    <w:name w:val="Mention3"/>
    <w:basedOn w:val="DefaultParagraphFont"/>
    <w:uiPriority w:val="99"/>
    <w:semiHidden/>
    <w:unhideWhenUsed/>
    <w:rsid w:val="00D622D2"/>
    <w:rPr>
      <w:color w:val="2B579A"/>
      <w:shd w:val="clear" w:color="auto" w:fill="E6E6E6"/>
    </w:rPr>
  </w:style>
  <w:style w:type="character" w:customStyle="1" w:styleId="m-5251091010484660064gmail-style13ptbold">
    <w:name w:val="m_-5251091010484660064gmail-style13ptbold"/>
    <w:basedOn w:val="DefaultParagraphFont"/>
    <w:rsid w:val="00D622D2"/>
  </w:style>
  <w:style w:type="character" w:customStyle="1" w:styleId="m-5251091010484660064gmail-styleunderline">
    <w:name w:val="m_-5251091010484660064gmail-styleunderline"/>
    <w:basedOn w:val="DefaultParagraphFont"/>
    <w:rsid w:val="00D622D2"/>
  </w:style>
  <w:style w:type="character" w:customStyle="1" w:styleId="tablecaption">
    <w:name w:val="tablecaption"/>
    <w:basedOn w:val="DefaultParagraphFont"/>
    <w:rsid w:val="00D622D2"/>
  </w:style>
  <w:style w:type="character" w:customStyle="1" w:styleId="StyleLatinHelvetica105ptBlack">
    <w:name w:val="Style (Latin) Helvetica 10.5 pt Black"/>
    <w:basedOn w:val="DefaultParagraphFont"/>
    <w:rsid w:val="00D622D2"/>
    <w:rPr>
      <w:rFonts w:ascii="Times New Roman" w:hAnsi="Times New Roman"/>
      <w:color w:val="000000"/>
      <w:sz w:val="21"/>
    </w:rPr>
  </w:style>
  <w:style w:type="character" w:customStyle="1" w:styleId="m-413333960618644972gmail-style13ptbold">
    <w:name w:val="m_-413333960618644972gmail-style13ptbold"/>
    <w:basedOn w:val="DefaultParagraphFont"/>
    <w:rsid w:val="00D622D2"/>
  </w:style>
  <w:style w:type="character" w:customStyle="1" w:styleId="m-413333960618644972gmail-styleunderline">
    <w:name w:val="m_-413333960618644972gmail-styleunderline"/>
    <w:basedOn w:val="DefaultParagraphFont"/>
    <w:rsid w:val="00D622D2"/>
  </w:style>
  <w:style w:type="character" w:customStyle="1" w:styleId="m8314098763611656848gmail-stylestylebold12pt">
    <w:name w:val="m_8314098763611656848gmail-stylestylebold12pt"/>
    <w:basedOn w:val="DefaultParagraphFont"/>
    <w:rsid w:val="00D622D2"/>
  </w:style>
  <w:style w:type="character" w:customStyle="1" w:styleId="m8314098763611656848gmail-styleboldunderline">
    <w:name w:val="m_8314098763611656848gmail-styleboldunderline"/>
    <w:basedOn w:val="DefaultParagraphFont"/>
    <w:rsid w:val="00D622D2"/>
  </w:style>
  <w:style w:type="paragraph" w:customStyle="1" w:styleId="Spacer">
    <w:name w:val="Spacer"/>
    <w:basedOn w:val="Heading1"/>
    <w:link w:val="SpacerChar"/>
    <w:autoRedefine/>
    <w:uiPriority w:val="4"/>
    <w:qFormat/>
    <w:rsid w:val="00D622D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D622D2"/>
    <w:rPr>
      <w:rFonts w:ascii="Calibri" w:eastAsiaTheme="majorEastAsia" w:hAnsi="Calibri" w:cstheme="majorBidi"/>
      <w:b/>
      <w:bCs/>
      <w:sz w:val="24"/>
      <w:szCs w:val="32"/>
    </w:rPr>
  </w:style>
  <w:style w:type="paragraph" w:customStyle="1" w:styleId="TxBr41p1">
    <w:name w:val="TxBr_41p1"/>
    <w:basedOn w:val="Normal"/>
    <w:qFormat/>
    <w:rsid w:val="00D622D2"/>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D622D2"/>
    <w:rPr>
      <w:rFonts w:ascii="Georgia" w:eastAsia="Times New Roman" w:hAnsi="Georgia" w:cs="Arial" w:hint="default"/>
      <w:b/>
      <w:bCs/>
      <w:kern w:val="32"/>
      <w:sz w:val="28"/>
      <w:szCs w:val="32"/>
    </w:rPr>
  </w:style>
  <w:style w:type="character" w:customStyle="1" w:styleId="SmallChar0">
    <w:name w:val="Small Char"/>
    <w:qFormat/>
    <w:rsid w:val="00D622D2"/>
    <w:rPr>
      <w:rFonts w:ascii="Arial Narrow" w:hAnsi="Arial Narrow" w:cs="Times New Roman"/>
      <w:color w:val="000000"/>
      <w:sz w:val="16"/>
    </w:rPr>
  </w:style>
  <w:style w:type="character" w:customStyle="1" w:styleId="CiteReal0">
    <w:name w:val="CiteReal"/>
    <w:uiPriority w:val="1"/>
    <w:qFormat/>
    <w:rsid w:val="00D622D2"/>
    <w:rPr>
      <w:rFonts w:ascii="Arial" w:hAnsi="Arial"/>
      <w:b/>
      <w:sz w:val="24"/>
      <w:u w:val="single"/>
    </w:rPr>
  </w:style>
  <w:style w:type="character" w:customStyle="1" w:styleId="dropcap1">
    <w:name w:val="dropcap1"/>
    <w:rsid w:val="00D622D2"/>
  </w:style>
  <w:style w:type="paragraph" w:customStyle="1" w:styleId="Style31">
    <w:name w:val="Style31"/>
    <w:basedOn w:val="Normal"/>
    <w:uiPriority w:val="99"/>
    <w:qFormat/>
    <w:rsid w:val="00D622D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622D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622D2"/>
    <w:pPr>
      <w:spacing w:line="200" w:lineRule="exact"/>
      <w:jc w:val="both"/>
    </w:pPr>
    <w:rPr>
      <w:rFonts w:ascii="Palatino Linotype" w:hAnsi="Palatino Linotype" w:cs="Palatino Linotype"/>
    </w:rPr>
  </w:style>
  <w:style w:type="character" w:customStyle="1" w:styleId="FontStyle72">
    <w:name w:val="Font Style72"/>
    <w:rsid w:val="00D622D2"/>
    <w:rPr>
      <w:rFonts w:ascii="Cambria" w:hAnsi="Cambria" w:cs="Cambria" w:hint="default"/>
      <w:sz w:val="16"/>
      <w:szCs w:val="16"/>
    </w:rPr>
  </w:style>
  <w:style w:type="character" w:customStyle="1" w:styleId="FontStyle73">
    <w:name w:val="Font Style73"/>
    <w:uiPriority w:val="99"/>
    <w:rsid w:val="00D622D2"/>
    <w:rPr>
      <w:rFonts w:ascii="Cambria" w:hAnsi="Cambria" w:cs="Cambria" w:hint="default"/>
      <w:i/>
      <w:iCs/>
      <w:sz w:val="16"/>
      <w:szCs w:val="16"/>
    </w:rPr>
  </w:style>
  <w:style w:type="character" w:customStyle="1" w:styleId="UnderlinestyleChar2">
    <w:name w:val="Underline style Char2"/>
    <w:rsid w:val="00D622D2"/>
    <w:rPr>
      <w:sz w:val="22"/>
      <w:szCs w:val="24"/>
      <w:u w:val="single"/>
      <w:lang w:val="en-US" w:eastAsia="en-US" w:bidi="ar-SA"/>
    </w:rPr>
  </w:style>
  <w:style w:type="character" w:customStyle="1" w:styleId="FontStyle49">
    <w:name w:val="Font Style49"/>
    <w:uiPriority w:val="99"/>
    <w:rsid w:val="00D622D2"/>
    <w:rPr>
      <w:rFonts w:ascii="Cambria" w:hAnsi="Cambria" w:cs="Cambria"/>
      <w:sz w:val="20"/>
      <w:szCs w:val="20"/>
    </w:rPr>
  </w:style>
  <w:style w:type="character" w:customStyle="1" w:styleId="FontStyle50">
    <w:name w:val="Font Style50"/>
    <w:uiPriority w:val="99"/>
    <w:rsid w:val="00D622D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622D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622D2"/>
    <w:rPr>
      <w:rFonts w:ascii="Cambria" w:eastAsia="Cambria" w:hAnsi="Cambria" w:cs="Cambria"/>
      <w:spacing w:val="-3"/>
      <w:szCs w:val="20"/>
    </w:rPr>
  </w:style>
  <w:style w:type="character" w:customStyle="1" w:styleId="kn">
    <w:name w:val="kn"/>
    <w:basedOn w:val="DefaultParagraphFont"/>
    <w:rsid w:val="00D622D2"/>
  </w:style>
  <w:style w:type="character" w:customStyle="1" w:styleId="StyleStyleUnderlineUnderlineStyleBoldUnderlineIntenseEmphas">
    <w:name w:val="Style Style UnderlineUnderlineStyle Bold UnderlineIntense Emphas..."/>
    <w:basedOn w:val="DefaultParagraphFont"/>
    <w:rsid w:val="00D622D2"/>
    <w:rPr>
      <w:b/>
      <w:bCs/>
      <w:sz w:val="26"/>
      <w:u w:val="single"/>
    </w:rPr>
  </w:style>
  <w:style w:type="character" w:customStyle="1" w:styleId="articoloinside">
    <w:name w:val="articolo_inside"/>
    <w:rsid w:val="00D622D2"/>
  </w:style>
  <w:style w:type="paragraph" w:customStyle="1" w:styleId="pagetools">
    <w:name w:val="pagetools"/>
    <w:basedOn w:val="Normal"/>
    <w:qFormat/>
    <w:rsid w:val="00D622D2"/>
    <w:pPr>
      <w:spacing w:before="100" w:beforeAutospacing="1" w:after="100" w:afterAutospacing="1"/>
    </w:pPr>
    <w:rPr>
      <w:rFonts w:ascii="Cambria" w:eastAsia="Cambria" w:hAnsi="Cambria"/>
      <w:sz w:val="24"/>
    </w:rPr>
  </w:style>
  <w:style w:type="character" w:customStyle="1" w:styleId="desc">
    <w:name w:val="desc"/>
    <w:basedOn w:val="DefaultParagraphFont"/>
    <w:rsid w:val="00D622D2"/>
  </w:style>
  <w:style w:type="character" w:customStyle="1" w:styleId="job">
    <w:name w:val="job"/>
    <w:basedOn w:val="DefaultParagraphFont"/>
    <w:rsid w:val="00D622D2"/>
  </w:style>
  <w:style w:type="character" w:customStyle="1" w:styleId="publisher">
    <w:name w:val="publisher"/>
    <w:basedOn w:val="DefaultParagraphFont"/>
    <w:rsid w:val="00D622D2"/>
  </w:style>
  <w:style w:type="character" w:customStyle="1" w:styleId="pubyear">
    <w:name w:val="pubyear"/>
    <w:basedOn w:val="DefaultParagraphFont"/>
    <w:rsid w:val="00D622D2"/>
  </w:style>
  <w:style w:type="character" w:customStyle="1" w:styleId="pubcity">
    <w:name w:val="pubcity"/>
    <w:basedOn w:val="DefaultParagraphFont"/>
    <w:rsid w:val="00D622D2"/>
  </w:style>
  <w:style w:type="character" w:customStyle="1" w:styleId="bodycontentlink">
    <w:name w:val="bodycontentlink"/>
    <w:basedOn w:val="DefaultParagraphFont"/>
    <w:rsid w:val="00D622D2"/>
  </w:style>
  <w:style w:type="paragraph" w:customStyle="1" w:styleId="C-Text">
    <w:name w:val="C-Text"/>
    <w:basedOn w:val="Normal"/>
    <w:qFormat/>
    <w:rsid w:val="00D622D2"/>
    <w:pPr>
      <w:tabs>
        <w:tab w:val="num" w:pos="720"/>
      </w:tabs>
      <w:ind w:left="720" w:hanging="360"/>
    </w:pPr>
    <w:rPr>
      <w:rFonts w:ascii="Book Antiqua" w:hAnsi="Book Antiqua"/>
      <w:sz w:val="24"/>
    </w:rPr>
  </w:style>
  <w:style w:type="character" w:customStyle="1" w:styleId="ecdate">
    <w:name w:val="ec_date"/>
    <w:basedOn w:val="DefaultParagraphFont"/>
    <w:rsid w:val="00D622D2"/>
    <w:rPr>
      <w:rFonts w:ascii="Symbol" w:hAnsi="Symbol" w:hint="default"/>
      <w:sz w:val="20"/>
      <w:szCs w:val="20"/>
      <w:shd w:val="clear" w:color="auto" w:fill="FFFFFF"/>
    </w:rPr>
  </w:style>
  <w:style w:type="paragraph" w:customStyle="1" w:styleId="ecmsonormal">
    <w:name w:val="ec_msonormal"/>
    <w:basedOn w:val="Normal"/>
    <w:qFormat/>
    <w:rsid w:val="00D622D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D622D2"/>
  </w:style>
  <w:style w:type="character" w:customStyle="1" w:styleId="articleheadline">
    <w:name w:val="articleheadline"/>
    <w:basedOn w:val="DefaultParagraphFont"/>
    <w:rsid w:val="00D622D2"/>
  </w:style>
  <w:style w:type="paragraph" w:customStyle="1" w:styleId="u-intro">
    <w:name w:val="u-intro"/>
    <w:basedOn w:val="Normal"/>
    <w:qFormat/>
    <w:rsid w:val="00D622D2"/>
    <w:pPr>
      <w:spacing w:before="100" w:beforeAutospacing="1" w:after="100" w:afterAutospacing="1"/>
    </w:pPr>
    <w:rPr>
      <w:sz w:val="24"/>
    </w:rPr>
  </w:style>
  <w:style w:type="character" w:customStyle="1" w:styleId="u-byline">
    <w:name w:val="u-byline"/>
    <w:basedOn w:val="DefaultParagraphFont"/>
    <w:rsid w:val="00D622D2"/>
  </w:style>
  <w:style w:type="character" w:customStyle="1" w:styleId="articlebya">
    <w:name w:val="articleby_a"/>
    <w:basedOn w:val="DefaultParagraphFont"/>
    <w:rsid w:val="00D622D2"/>
  </w:style>
  <w:style w:type="character" w:customStyle="1" w:styleId="popupwinby">
    <w:name w:val="popupwinby"/>
    <w:basedOn w:val="DefaultParagraphFont"/>
    <w:rsid w:val="00D622D2"/>
  </w:style>
  <w:style w:type="character" w:customStyle="1" w:styleId="storyheader">
    <w:name w:val="storyheader"/>
    <w:basedOn w:val="DefaultParagraphFont"/>
    <w:rsid w:val="00D622D2"/>
  </w:style>
  <w:style w:type="character" w:customStyle="1" w:styleId="marron">
    <w:name w:val="marron"/>
    <w:basedOn w:val="DefaultParagraphFont"/>
    <w:rsid w:val="00D622D2"/>
  </w:style>
  <w:style w:type="paragraph" w:customStyle="1" w:styleId="StyleNormalWeb10pt">
    <w:name w:val="Style Normal (Web) + 10 pt"/>
    <w:basedOn w:val="NormalWeb"/>
    <w:next w:val="Normal"/>
    <w:qFormat/>
    <w:rsid w:val="00D622D2"/>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D622D2"/>
    <w:rPr>
      <w:szCs w:val="24"/>
      <w:lang w:val="en-US" w:eastAsia="en-US" w:bidi="ar-SA"/>
    </w:rPr>
  </w:style>
  <w:style w:type="paragraph" w:customStyle="1" w:styleId="TagCiteShells">
    <w:name w:val="Tag/Cite/Shells"/>
    <w:basedOn w:val="Normal"/>
    <w:qFormat/>
    <w:rsid w:val="00D622D2"/>
    <w:rPr>
      <w:b/>
    </w:rPr>
  </w:style>
  <w:style w:type="paragraph" w:customStyle="1" w:styleId="DefinitionTerm">
    <w:name w:val="Definition Term"/>
    <w:basedOn w:val="Normal"/>
    <w:next w:val="Normal"/>
    <w:qFormat/>
    <w:rsid w:val="00D622D2"/>
    <w:rPr>
      <w:snapToGrid w:val="0"/>
      <w:sz w:val="24"/>
    </w:rPr>
  </w:style>
  <w:style w:type="character" w:customStyle="1" w:styleId="Style3CharChar">
    <w:name w:val="Style3 Char Char"/>
    <w:basedOn w:val="DefaultParagraphFont"/>
    <w:rsid w:val="00D622D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622D2"/>
    <w:pPr>
      <w:spacing w:after="60"/>
    </w:pPr>
    <w:rPr>
      <w:rFonts w:eastAsia="Segoe UI" w:cs="Cambria"/>
      <w:bCs/>
      <w:caps/>
      <w:sz w:val="20"/>
      <w:lang w:eastAsia="zh-CN"/>
    </w:rPr>
  </w:style>
  <w:style w:type="character" w:customStyle="1" w:styleId="NormalChar0">
    <w:name w:val="Normal Char"/>
    <w:basedOn w:val="DefaultParagraphFont"/>
    <w:rsid w:val="00D622D2"/>
    <w:rPr>
      <w:lang w:eastAsia="en-US"/>
    </w:rPr>
  </w:style>
  <w:style w:type="character" w:customStyle="1" w:styleId="BoldUnderlineChar2">
    <w:name w:val="Bold + Underline Char"/>
    <w:basedOn w:val="DefaultParagraphFont"/>
    <w:rsid w:val="00D622D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622D2"/>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D622D2"/>
  </w:style>
  <w:style w:type="character" w:customStyle="1" w:styleId="CharacterStyle7">
    <w:name w:val="Character Style 7"/>
    <w:rsid w:val="00D622D2"/>
    <w:rPr>
      <w:rFonts w:ascii="Trebuchet MS" w:hAnsi="Trebuchet MS" w:cs="Trebuchet MS"/>
      <w:sz w:val="20"/>
      <w:szCs w:val="20"/>
      <w:u w:val="single"/>
    </w:rPr>
  </w:style>
  <w:style w:type="character" w:customStyle="1" w:styleId="StyleStyle4Char">
    <w:name w:val="Style Style4 + Char"/>
    <w:basedOn w:val="DefaultParagraphFont"/>
    <w:rsid w:val="00D622D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622D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D622D2"/>
    <w:rPr>
      <w:rFonts w:ascii="Symbol" w:hAnsi="Symbol"/>
      <w:sz w:val="21"/>
      <w:szCs w:val="21"/>
      <w:u w:val="thick"/>
    </w:rPr>
  </w:style>
  <w:style w:type="character" w:customStyle="1" w:styleId="UnderlinedEvidenceCharChar">
    <w:name w:val="Underlined Evidence Char Char"/>
    <w:basedOn w:val="DefaultParagraphFont"/>
    <w:rsid w:val="00D622D2"/>
    <w:rPr>
      <w:rFonts w:ascii="Symbol" w:hAnsi="Symbol"/>
      <w:sz w:val="21"/>
      <w:szCs w:val="21"/>
      <w:u w:val="thick"/>
      <w:lang w:val="en-US" w:eastAsia="en-US" w:bidi="ar-SA"/>
    </w:rPr>
  </w:style>
  <w:style w:type="paragraph" w:customStyle="1" w:styleId="Cite8">
    <w:name w:val="Cite8"/>
    <w:basedOn w:val="Normal"/>
    <w:autoRedefine/>
    <w:uiPriority w:val="99"/>
    <w:qFormat/>
    <w:rsid w:val="00D622D2"/>
    <w:rPr>
      <w:rFonts w:ascii="Trebuchet MS" w:eastAsia="Verdana" w:hAnsi="Trebuchet MS" w:cs="Cambria"/>
    </w:rPr>
  </w:style>
  <w:style w:type="paragraph" w:customStyle="1" w:styleId="8font">
    <w:name w:val="8font"/>
    <w:basedOn w:val="Normal"/>
    <w:next w:val="Normal"/>
    <w:autoRedefine/>
    <w:qFormat/>
    <w:rsid w:val="00D622D2"/>
    <w:rPr>
      <w:rFonts w:eastAsia="Cambria Math" w:cs="Cambria"/>
      <w:szCs w:val="16"/>
    </w:rPr>
  </w:style>
  <w:style w:type="character" w:customStyle="1" w:styleId="NoterefInText">
    <w:name w:val="_NoterefInText"/>
    <w:uiPriority w:val="99"/>
    <w:rsid w:val="00D622D2"/>
    <w:rPr>
      <w:rFonts w:cs="AKDPE C+ Utopia"/>
      <w:color w:val="000000"/>
    </w:rPr>
  </w:style>
  <w:style w:type="character" w:customStyle="1" w:styleId="postauthor">
    <w:name w:val="postauthor"/>
    <w:basedOn w:val="DefaultParagraphFont"/>
    <w:rsid w:val="00D622D2"/>
  </w:style>
  <w:style w:type="paragraph" w:customStyle="1" w:styleId="notes-source-hasnotes">
    <w:name w:val="notes-source-hasnotes"/>
    <w:basedOn w:val="Normal"/>
    <w:qFormat/>
    <w:rsid w:val="00D622D2"/>
    <w:pPr>
      <w:spacing w:before="100" w:beforeAutospacing="1" w:after="100" w:afterAutospacing="1"/>
    </w:pPr>
    <w:rPr>
      <w:rFonts w:ascii="Tahoma" w:hAnsi="Tahoma"/>
      <w:szCs w:val="20"/>
    </w:rPr>
  </w:style>
  <w:style w:type="character" w:customStyle="1" w:styleId="span">
    <w:name w:val="span"/>
    <w:basedOn w:val="DefaultParagraphFont"/>
    <w:rsid w:val="00D622D2"/>
  </w:style>
  <w:style w:type="character" w:customStyle="1" w:styleId="maintitle">
    <w:name w:val="maintitle"/>
    <w:basedOn w:val="DefaultParagraphFont"/>
    <w:rsid w:val="00D622D2"/>
  </w:style>
  <w:style w:type="character" w:customStyle="1" w:styleId="thirdparty-logo">
    <w:name w:val="thirdparty-logo"/>
    <w:basedOn w:val="DefaultParagraphFont"/>
    <w:rsid w:val="00D622D2"/>
  </w:style>
  <w:style w:type="character" w:customStyle="1" w:styleId="posted">
    <w:name w:val="posted"/>
    <w:basedOn w:val="DefaultParagraphFont"/>
    <w:rsid w:val="00D622D2"/>
  </w:style>
  <w:style w:type="character" w:customStyle="1" w:styleId="ticker">
    <w:name w:val="ticker"/>
    <w:basedOn w:val="DefaultParagraphFont"/>
    <w:rsid w:val="00D622D2"/>
  </w:style>
  <w:style w:type="paragraph" w:customStyle="1" w:styleId="articlemeta">
    <w:name w:val="articlemeta"/>
    <w:basedOn w:val="Normal"/>
    <w:qFormat/>
    <w:rsid w:val="00D622D2"/>
    <w:pPr>
      <w:spacing w:before="100" w:beforeAutospacing="1" w:after="100" w:afterAutospacing="1"/>
    </w:pPr>
    <w:rPr>
      <w:rFonts w:ascii="Tahoma" w:hAnsi="Tahoma"/>
      <w:szCs w:val="20"/>
    </w:rPr>
  </w:style>
  <w:style w:type="character" w:customStyle="1" w:styleId="vcard">
    <w:name w:val="vcard"/>
    <w:basedOn w:val="DefaultParagraphFont"/>
    <w:rsid w:val="00D622D2"/>
  </w:style>
  <w:style w:type="character" w:customStyle="1" w:styleId="print-footnote">
    <w:name w:val="print-footnote"/>
    <w:basedOn w:val="DefaultParagraphFont"/>
    <w:rsid w:val="00D622D2"/>
  </w:style>
  <w:style w:type="character" w:customStyle="1" w:styleId="datestring">
    <w:name w:val="datestring"/>
    <w:basedOn w:val="DefaultParagraphFont"/>
    <w:rsid w:val="00D622D2"/>
  </w:style>
  <w:style w:type="paragraph" w:customStyle="1" w:styleId="noindent0">
    <w:name w:val="no_indent"/>
    <w:basedOn w:val="Normal"/>
    <w:qFormat/>
    <w:rsid w:val="00D622D2"/>
    <w:pPr>
      <w:spacing w:before="100" w:beforeAutospacing="1" w:after="100" w:afterAutospacing="1"/>
    </w:pPr>
    <w:rPr>
      <w:rFonts w:ascii="Tahoma" w:hAnsi="Tahoma"/>
      <w:szCs w:val="20"/>
    </w:rPr>
  </w:style>
  <w:style w:type="character" w:customStyle="1" w:styleId="email">
    <w:name w:val="email"/>
    <w:basedOn w:val="DefaultParagraphFont"/>
    <w:rsid w:val="00D622D2"/>
  </w:style>
  <w:style w:type="paragraph" w:customStyle="1" w:styleId="left">
    <w:name w:val="left"/>
    <w:basedOn w:val="Normal"/>
    <w:qFormat/>
    <w:rsid w:val="00D622D2"/>
    <w:pPr>
      <w:spacing w:before="100" w:beforeAutospacing="1" w:after="100" w:afterAutospacing="1"/>
    </w:pPr>
    <w:rPr>
      <w:rFonts w:ascii="Tahoma" w:hAnsi="Tahoma"/>
      <w:szCs w:val="20"/>
    </w:rPr>
  </w:style>
  <w:style w:type="paragraph" w:customStyle="1" w:styleId="right">
    <w:name w:val="right"/>
    <w:basedOn w:val="Normal"/>
    <w:qFormat/>
    <w:rsid w:val="00D622D2"/>
    <w:pPr>
      <w:spacing w:before="100" w:beforeAutospacing="1" w:after="100" w:afterAutospacing="1"/>
    </w:pPr>
    <w:rPr>
      <w:rFonts w:ascii="Tahoma" w:hAnsi="Tahoma"/>
      <w:szCs w:val="20"/>
    </w:rPr>
  </w:style>
  <w:style w:type="character" w:customStyle="1" w:styleId="gptad">
    <w:name w:val="gptad"/>
    <w:basedOn w:val="DefaultParagraphFont"/>
    <w:rsid w:val="00D622D2"/>
  </w:style>
  <w:style w:type="paragraph" w:customStyle="1" w:styleId="creditpostedmodified">
    <w:name w:val="credit_posted_modified"/>
    <w:basedOn w:val="Normal"/>
    <w:qFormat/>
    <w:rsid w:val="00D622D2"/>
    <w:pPr>
      <w:spacing w:before="100" w:beforeAutospacing="1" w:after="100" w:afterAutospacing="1"/>
    </w:pPr>
    <w:rPr>
      <w:rFonts w:ascii="Tahoma" w:hAnsi="Tahoma"/>
      <w:szCs w:val="20"/>
    </w:rPr>
  </w:style>
  <w:style w:type="character" w:customStyle="1" w:styleId="creditline">
    <w:name w:val="creditline"/>
    <w:basedOn w:val="DefaultParagraphFont"/>
    <w:rsid w:val="00D622D2"/>
  </w:style>
  <w:style w:type="character" w:customStyle="1" w:styleId="grd">
    <w:name w:val="grd"/>
    <w:basedOn w:val="DefaultParagraphFont"/>
    <w:rsid w:val="00D622D2"/>
  </w:style>
  <w:style w:type="paragraph" w:customStyle="1" w:styleId="hs-text-container">
    <w:name w:val="hs-text-container"/>
    <w:basedOn w:val="Normal"/>
    <w:qFormat/>
    <w:rsid w:val="00D622D2"/>
    <w:pPr>
      <w:spacing w:before="100" w:beforeAutospacing="1" w:after="100" w:afterAutospacing="1"/>
    </w:pPr>
    <w:rPr>
      <w:rFonts w:ascii="Tahoma" w:hAnsi="Tahoma"/>
      <w:szCs w:val="20"/>
    </w:rPr>
  </w:style>
  <w:style w:type="character" w:customStyle="1" w:styleId="created">
    <w:name w:val="created"/>
    <w:basedOn w:val="DefaultParagraphFont"/>
    <w:rsid w:val="00D622D2"/>
  </w:style>
  <w:style w:type="character" w:customStyle="1" w:styleId="changed">
    <w:name w:val="changed"/>
    <w:basedOn w:val="DefaultParagraphFont"/>
    <w:rsid w:val="00D622D2"/>
  </w:style>
  <w:style w:type="character" w:customStyle="1" w:styleId="article-author-name">
    <w:name w:val="article-author-name"/>
    <w:basedOn w:val="DefaultParagraphFont"/>
    <w:rsid w:val="00D622D2"/>
  </w:style>
  <w:style w:type="character" w:customStyle="1" w:styleId="bioexcerpt">
    <w:name w:val="bio_excerpt"/>
    <w:basedOn w:val="DefaultParagraphFont"/>
    <w:rsid w:val="00D622D2"/>
  </w:style>
  <w:style w:type="character" w:customStyle="1" w:styleId="commentcount">
    <w:name w:val="comment_count"/>
    <w:basedOn w:val="DefaultParagraphFont"/>
    <w:rsid w:val="00D622D2"/>
  </w:style>
  <w:style w:type="character" w:customStyle="1" w:styleId="searchtermshighlighted">
    <w:name w:val="searchtermshighlighted"/>
    <w:basedOn w:val="DefaultParagraphFont"/>
    <w:rsid w:val="00D622D2"/>
  </w:style>
  <w:style w:type="character" w:customStyle="1" w:styleId="contributornametrigger">
    <w:name w:val="contributornametrigger"/>
    <w:basedOn w:val="DefaultParagraphFont"/>
    <w:rsid w:val="00D622D2"/>
  </w:style>
  <w:style w:type="character" w:customStyle="1" w:styleId="bylinepipe">
    <w:name w:val="bylinepipe"/>
    <w:basedOn w:val="DefaultParagraphFont"/>
    <w:rsid w:val="00D622D2"/>
  </w:style>
  <w:style w:type="character" w:customStyle="1" w:styleId="lucenesearchresulturlb">
    <w:name w:val="lucene_search_result_url_b"/>
    <w:basedOn w:val="DefaultParagraphFont"/>
    <w:rsid w:val="00D622D2"/>
  </w:style>
  <w:style w:type="character" w:customStyle="1" w:styleId="faculty-title">
    <w:name w:val="faculty-title"/>
    <w:basedOn w:val="DefaultParagraphFont"/>
    <w:rsid w:val="00D622D2"/>
  </w:style>
  <w:style w:type="character" w:customStyle="1" w:styleId="count">
    <w:name w:val="count"/>
    <w:basedOn w:val="DefaultParagraphFont"/>
    <w:rsid w:val="00D622D2"/>
  </w:style>
  <w:style w:type="character" w:customStyle="1" w:styleId="volume">
    <w:name w:val="volume"/>
    <w:basedOn w:val="DefaultParagraphFont"/>
    <w:rsid w:val="00D622D2"/>
  </w:style>
  <w:style w:type="character" w:customStyle="1" w:styleId="issue">
    <w:name w:val="issue"/>
    <w:basedOn w:val="DefaultParagraphFont"/>
    <w:rsid w:val="00D622D2"/>
  </w:style>
  <w:style w:type="character" w:customStyle="1" w:styleId="pages">
    <w:name w:val="pages"/>
    <w:basedOn w:val="DefaultParagraphFont"/>
    <w:rsid w:val="00D622D2"/>
  </w:style>
  <w:style w:type="character" w:customStyle="1" w:styleId="field-content">
    <w:name w:val="field-content"/>
    <w:basedOn w:val="DefaultParagraphFont"/>
    <w:rsid w:val="00D622D2"/>
  </w:style>
  <w:style w:type="character" w:customStyle="1" w:styleId="person">
    <w:name w:val="person"/>
    <w:basedOn w:val="DefaultParagraphFont"/>
    <w:rsid w:val="00D622D2"/>
  </w:style>
  <w:style w:type="character" w:customStyle="1" w:styleId="corresponding">
    <w:name w:val="corresponding"/>
    <w:basedOn w:val="DefaultParagraphFont"/>
    <w:rsid w:val="00D622D2"/>
  </w:style>
  <w:style w:type="character" w:customStyle="1" w:styleId="entry-date">
    <w:name w:val="entry-date"/>
    <w:basedOn w:val="DefaultParagraphFont"/>
    <w:rsid w:val="00D622D2"/>
  </w:style>
  <w:style w:type="paragraph" w:customStyle="1" w:styleId="entry-meta">
    <w:name w:val="entry-meta"/>
    <w:basedOn w:val="Normal"/>
    <w:qFormat/>
    <w:rsid w:val="00D622D2"/>
    <w:pPr>
      <w:spacing w:before="100" w:beforeAutospacing="1" w:after="100" w:afterAutospacing="1"/>
    </w:pPr>
    <w:rPr>
      <w:rFonts w:ascii="Tahoma" w:hAnsi="Tahoma"/>
      <w:szCs w:val="20"/>
    </w:rPr>
  </w:style>
  <w:style w:type="character" w:customStyle="1" w:styleId="post-time">
    <w:name w:val="post-time"/>
    <w:basedOn w:val="DefaultParagraphFont"/>
    <w:rsid w:val="00D622D2"/>
  </w:style>
  <w:style w:type="character" w:customStyle="1" w:styleId="post-category">
    <w:name w:val="post-category"/>
    <w:basedOn w:val="DefaultParagraphFont"/>
    <w:rsid w:val="00D622D2"/>
  </w:style>
  <w:style w:type="character" w:customStyle="1" w:styleId="post-author">
    <w:name w:val="post-author"/>
    <w:basedOn w:val="DefaultParagraphFont"/>
    <w:rsid w:val="00D622D2"/>
  </w:style>
  <w:style w:type="character" w:customStyle="1" w:styleId="A10">
    <w:name w:val="A10"/>
    <w:rsid w:val="00D622D2"/>
    <w:rPr>
      <w:rFonts w:cs="MS Mincho"/>
      <w:color w:val="000000"/>
      <w:sz w:val="11"/>
      <w:szCs w:val="11"/>
    </w:rPr>
  </w:style>
  <w:style w:type="paragraph" w:customStyle="1" w:styleId="Pa10">
    <w:name w:val="Pa10"/>
    <w:basedOn w:val="Default"/>
    <w:next w:val="Default"/>
    <w:uiPriority w:val="99"/>
    <w:qFormat/>
    <w:rsid w:val="00D622D2"/>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D622D2"/>
    <w:pPr>
      <w:widowControl w:val="0"/>
      <w:spacing w:line="241" w:lineRule="atLeast"/>
    </w:pPr>
    <w:rPr>
      <w:rFonts w:ascii="Verdana" w:eastAsiaTheme="minorEastAsia" w:hAnsi="Verdana" w:cs="Cambria"/>
      <w:color w:val="auto"/>
    </w:rPr>
  </w:style>
  <w:style w:type="character" w:customStyle="1" w:styleId="A9">
    <w:name w:val="A9"/>
    <w:uiPriority w:val="99"/>
    <w:rsid w:val="00D622D2"/>
    <w:rPr>
      <w:rFonts w:cs="MS Mincho"/>
      <w:color w:val="000000"/>
      <w:sz w:val="14"/>
      <w:szCs w:val="14"/>
    </w:rPr>
  </w:style>
  <w:style w:type="paragraph" w:customStyle="1" w:styleId="articledetails">
    <w:name w:val="articledetails"/>
    <w:basedOn w:val="Normal"/>
    <w:qFormat/>
    <w:rsid w:val="00D622D2"/>
    <w:pPr>
      <w:spacing w:before="100" w:beforeAutospacing="1" w:after="100" w:afterAutospacing="1"/>
    </w:pPr>
    <w:rPr>
      <w:rFonts w:ascii="Tahoma" w:hAnsi="Tahoma"/>
      <w:szCs w:val="20"/>
    </w:rPr>
  </w:style>
  <w:style w:type="character" w:customStyle="1" w:styleId="posted-and-updated">
    <w:name w:val="posted-and-updated"/>
    <w:basedOn w:val="DefaultParagraphFont"/>
    <w:rsid w:val="00D622D2"/>
  </w:style>
  <w:style w:type="paragraph" w:customStyle="1" w:styleId="aff">
    <w:name w:val="aff"/>
    <w:basedOn w:val="Normal"/>
    <w:qFormat/>
    <w:rsid w:val="00D622D2"/>
    <w:pPr>
      <w:spacing w:before="100" w:beforeAutospacing="1" w:after="100" w:afterAutospacing="1"/>
    </w:pPr>
    <w:rPr>
      <w:rFonts w:ascii="Tahoma" w:hAnsi="Tahoma"/>
      <w:szCs w:val="20"/>
    </w:rPr>
  </w:style>
  <w:style w:type="character" w:customStyle="1" w:styleId="entry-author">
    <w:name w:val="entry-author"/>
    <w:basedOn w:val="DefaultParagraphFont"/>
    <w:rsid w:val="00D622D2"/>
  </w:style>
  <w:style w:type="character" w:customStyle="1" w:styleId="entry-author-name">
    <w:name w:val="entry-author-name"/>
    <w:basedOn w:val="DefaultParagraphFont"/>
    <w:rsid w:val="00D622D2"/>
  </w:style>
  <w:style w:type="character" w:customStyle="1" w:styleId="arial11">
    <w:name w:val="arial_11"/>
    <w:basedOn w:val="DefaultParagraphFont"/>
    <w:rsid w:val="00D622D2"/>
  </w:style>
  <w:style w:type="character" w:customStyle="1" w:styleId="contrib-degrees">
    <w:name w:val="contrib-degrees"/>
    <w:basedOn w:val="DefaultParagraphFont"/>
    <w:rsid w:val="00D622D2"/>
  </w:style>
  <w:style w:type="character" w:customStyle="1" w:styleId="contrib-on-behalf-of">
    <w:name w:val="contrib-on-behalf-of"/>
    <w:basedOn w:val="DefaultParagraphFont"/>
    <w:rsid w:val="00D622D2"/>
  </w:style>
  <w:style w:type="character" w:customStyle="1" w:styleId="pubtime">
    <w:name w:val="pubtime"/>
    <w:basedOn w:val="DefaultParagraphFont"/>
    <w:rsid w:val="00D622D2"/>
  </w:style>
  <w:style w:type="character" w:customStyle="1" w:styleId="time">
    <w:name w:val="time"/>
    <w:basedOn w:val="DefaultParagraphFont"/>
    <w:rsid w:val="00D622D2"/>
  </w:style>
  <w:style w:type="character" w:customStyle="1" w:styleId="fbcommentscount">
    <w:name w:val="fb_comments_count"/>
    <w:basedOn w:val="DefaultParagraphFont"/>
    <w:rsid w:val="00D622D2"/>
  </w:style>
  <w:style w:type="character" w:customStyle="1" w:styleId="stsharethiscustom">
    <w:name w:val="st_sharethis_custom"/>
    <w:basedOn w:val="DefaultParagraphFont"/>
    <w:rsid w:val="00D622D2"/>
  </w:style>
  <w:style w:type="paragraph" w:customStyle="1" w:styleId="permalinkable">
    <w:name w:val="permalinkable"/>
    <w:basedOn w:val="Normal"/>
    <w:qFormat/>
    <w:rsid w:val="00D622D2"/>
    <w:pPr>
      <w:spacing w:before="100" w:beforeAutospacing="1" w:after="100" w:afterAutospacing="1"/>
    </w:pPr>
    <w:rPr>
      <w:rFonts w:ascii="Tahoma" w:hAnsi="Tahoma"/>
      <w:szCs w:val="20"/>
    </w:rPr>
  </w:style>
  <w:style w:type="character" w:customStyle="1" w:styleId="post-date">
    <w:name w:val="post-date"/>
    <w:basedOn w:val="DefaultParagraphFont"/>
    <w:rsid w:val="00D622D2"/>
  </w:style>
  <w:style w:type="character" w:customStyle="1" w:styleId="link-external">
    <w:name w:val="link-external"/>
    <w:basedOn w:val="DefaultParagraphFont"/>
    <w:rsid w:val="00D622D2"/>
  </w:style>
  <w:style w:type="character" w:customStyle="1" w:styleId="articleauthor">
    <w:name w:val="article_author"/>
    <w:basedOn w:val="DefaultParagraphFont"/>
    <w:rsid w:val="00D622D2"/>
  </w:style>
  <w:style w:type="character" w:customStyle="1" w:styleId="articleissue">
    <w:name w:val="article_issue"/>
    <w:basedOn w:val="DefaultParagraphFont"/>
    <w:rsid w:val="00D622D2"/>
  </w:style>
  <w:style w:type="character" w:customStyle="1" w:styleId="a-size-large">
    <w:name w:val="a-size-large"/>
    <w:basedOn w:val="DefaultParagraphFont"/>
    <w:rsid w:val="00D622D2"/>
  </w:style>
  <w:style w:type="character" w:customStyle="1" w:styleId="a-size-medium">
    <w:name w:val="a-size-medium"/>
    <w:basedOn w:val="DefaultParagraphFont"/>
    <w:rsid w:val="00D622D2"/>
  </w:style>
  <w:style w:type="character" w:customStyle="1" w:styleId="contribution">
    <w:name w:val="contribution"/>
    <w:basedOn w:val="DefaultParagraphFont"/>
    <w:rsid w:val="00D622D2"/>
  </w:style>
  <w:style w:type="character" w:customStyle="1" w:styleId="a-color-secondary">
    <w:name w:val="a-color-secondary"/>
    <w:basedOn w:val="DefaultParagraphFont"/>
    <w:rsid w:val="00D622D2"/>
  </w:style>
  <w:style w:type="paragraph" w:customStyle="1" w:styleId="sbyline">
    <w:name w:val="sbyline"/>
    <w:basedOn w:val="Normal"/>
    <w:qFormat/>
    <w:rsid w:val="00D622D2"/>
    <w:pPr>
      <w:spacing w:before="100" w:beforeAutospacing="1" w:after="100" w:afterAutospacing="1"/>
    </w:pPr>
    <w:rPr>
      <w:rFonts w:ascii="Tahoma" w:hAnsi="Tahoma"/>
      <w:szCs w:val="20"/>
    </w:rPr>
  </w:style>
  <w:style w:type="character" w:customStyle="1" w:styleId="ui-author">
    <w:name w:val="ui-author"/>
    <w:basedOn w:val="DefaultParagraphFont"/>
    <w:rsid w:val="00D622D2"/>
  </w:style>
  <w:style w:type="character" w:customStyle="1" w:styleId="ui-staffline">
    <w:name w:val="ui-staffline"/>
    <w:basedOn w:val="DefaultParagraphFont"/>
    <w:rsid w:val="00D622D2"/>
  </w:style>
  <w:style w:type="paragraph" w:customStyle="1" w:styleId="promotion-tag-p">
    <w:name w:val="promotion-tag-p"/>
    <w:basedOn w:val="Normal"/>
    <w:qFormat/>
    <w:rsid w:val="00D622D2"/>
    <w:pPr>
      <w:spacing w:before="100" w:beforeAutospacing="1" w:after="100" w:afterAutospacing="1"/>
    </w:pPr>
    <w:rPr>
      <w:rFonts w:ascii="Tahoma" w:hAnsi="Tahoma"/>
      <w:szCs w:val="20"/>
    </w:rPr>
  </w:style>
  <w:style w:type="character" w:customStyle="1" w:styleId="value">
    <w:name w:val="value"/>
    <w:basedOn w:val="DefaultParagraphFont"/>
    <w:rsid w:val="00D622D2"/>
  </w:style>
  <w:style w:type="character" w:customStyle="1" w:styleId="specialissuelabel">
    <w:name w:val="specialissuelabel"/>
    <w:basedOn w:val="DefaultParagraphFont"/>
    <w:rsid w:val="00D622D2"/>
  </w:style>
  <w:style w:type="character" w:customStyle="1" w:styleId="referencediv">
    <w:name w:val="referencediv"/>
    <w:basedOn w:val="DefaultParagraphFont"/>
    <w:rsid w:val="00D622D2"/>
  </w:style>
  <w:style w:type="character" w:customStyle="1" w:styleId="wp-smiley">
    <w:name w:val="wp-smiley"/>
    <w:basedOn w:val="DefaultParagraphFont"/>
    <w:rsid w:val="00D622D2"/>
  </w:style>
  <w:style w:type="character" w:customStyle="1" w:styleId="meta-prep">
    <w:name w:val="meta-prep"/>
    <w:basedOn w:val="DefaultParagraphFont"/>
    <w:rsid w:val="00D622D2"/>
  </w:style>
  <w:style w:type="character" w:customStyle="1" w:styleId="artjournal">
    <w:name w:val="art_journal"/>
    <w:basedOn w:val="DefaultParagraphFont"/>
    <w:rsid w:val="00D622D2"/>
  </w:style>
  <w:style w:type="character" w:customStyle="1" w:styleId="artdatevolumeissuepart">
    <w:name w:val="art_datevolumeissuepart"/>
    <w:basedOn w:val="DefaultParagraphFont"/>
    <w:rsid w:val="00D622D2"/>
  </w:style>
  <w:style w:type="character" w:customStyle="1" w:styleId="artpages">
    <w:name w:val="art_pages"/>
    <w:basedOn w:val="DefaultParagraphFont"/>
    <w:rsid w:val="00D622D2"/>
  </w:style>
  <w:style w:type="character" w:customStyle="1" w:styleId="singlehighlightclass">
    <w:name w:val="single_highlight_class"/>
    <w:basedOn w:val="DefaultParagraphFont"/>
    <w:rsid w:val="00D622D2"/>
  </w:style>
  <w:style w:type="character" w:customStyle="1" w:styleId="degree">
    <w:name w:val="degree"/>
    <w:basedOn w:val="DefaultParagraphFont"/>
    <w:rsid w:val="00D622D2"/>
  </w:style>
  <w:style w:type="character" w:customStyle="1" w:styleId="major">
    <w:name w:val="major"/>
    <w:basedOn w:val="DefaultParagraphFont"/>
    <w:rsid w:val="00D622D2"/>
  </w:style>
  <w:style w:type="character" w:customStyle="1" w:styleId="authors">
    <w:name w:val="authors"/>
    <w:basedOn w:val="DefaultParagraphFont"/>
    <w:rsid w:val="00D622D2"/>
  </w:style>
  <w:style w:type="character" w:customStyle="1" w:styleId="views">
    <w:name w:val="views"/>
    <w:basedOn w:val="DefaultParagraphFont"/>
    <w:rsid w:val="00D622D2"/>
  </w:style>
  <w:style w:type="character" w:customStyle="1" w:styleId="stmainservices">
    <w:name w:val="stmainservices"/>
    <w:basedOn w:val="DefaultParagraphFont"/>
    <w:rsid w:val="00D622D2"/>
  </w:style>
  <w:style w:type="character" w:customStyle="1" w:styleId="stbubblehcount">
    <w:name w:val="stbubble_hcount"/>
    <w:basedOn w:val="DefaultParagraphFont"/>
    <w:rsid w:val="00D622D2"/>
  </w:style>
  <w:style w:type="paragraph" w:customStyle="1" w:styleId="Document">
    <w:name w:val="_Document"/>
    <w:basedOn w:val="Default"/>
    <w:next w:val="Default"/>
    <w:uiPriority w:val="99"/>
    <w:qFormat/>
    <w:rsid w:val="00D622D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622D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622D2"/>
    <w:pPr>
      <w:widowControl w:val="0"/>
    </w:pPr>
    <w:rPr>
      <w:rFonts w:ascii="AKDPE C+ Utopia" w:eastAsiaTheme="minorEastAsia" w:hAnsi="AKDPE C+ Utopia" w:cs="Cambria"/>
      <w:color w:val="auto"/>
    </w:rPr>
  </w:style>
  <w:style w:type="paragraph" w:customStyle="1" w:styleId="collapsed-hide">
    <w:name w:val="collapsed-hide"/>
    <w:basedOn w:val="Normal"/>
    <w:qFormat/>
    <w:rsid w:val="00D622D2"/>
    <w:pPr>
      <w:spacing w:before="100" w:beforeAutospacing="1" w:after="100" w:afterAutospacing="1"/>
    </w:pPr>
    <w:rPr>
      <w:rFonts w:ascii="Tahoma" w:hAnsi="Tahoma"/>
      <w:szCs w:val="20"/>
    </w:rPr>
  </w:style>
  <w:style w:type="paragraph" w:customStyle="1" w:styleId="Pa7">
    <w:name w:val="Pa7"/>
    <w:basedOn w:val="Default"/>
    <w:next w:val="Default"/>
    <w:qFormat/>
    <w:rsid w:val="00D622D2"/>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D622D2"/>
    <w:pPr>
      <w:spacing w:before="100" w:beforeAutospacing="1" w:after="100" w:afterAutospacing="1"/>
    </w:pPr>
    <w:rPr>
      <w:rFonts w:ascii="Tahoma" w:hAnsi="Tahoma"/>
      <w:szCs w:val="20"/>
    </w:rPr>
  </w:style>
  <w:style w:type="character" w:customStyle="1" w:styleId="article-date">
    <w:name w:val="article-date"/>
    <w:basedOn w:val="DefaultParagraphFont"/>
    <w:rsid w:val="00D622D2"/>
  </w:style>
  <w:style w:type="character" w:customStyle="1" w:styleId="article-author">
    <w:name w:val="article-author"/>
    <w:basedOn w:val="DefaultParagraphFont"/>
    <w:rsid w:val="00D622D2"/>
  </w:style>
  <w:style w:type="character" w:customStyle="1" w:styleId="tolocaltime">
    <w:name w:val="tolocaltime"/>
    <w:basedOn w:val="DefaultParagraphFont"/>
    <w:rsid w:val="00D622D2"/>
  </w:style>
  <w:style w:type="character" w:customStyle="1" w:styleId="pb-byline">
    <w:name w:val="pb-byline"/>
    <w:basedOn w:val="DefaultParagraphFont"/>
    <w:rsid w:val="00D622D2"/>
  </w:style>
  <w:style w:type="character" w:customStyle="1" w:styleId="pb-timestamp">
    <w:name w:val="pb-timestamp"/>
    <w:basedOn w:val="DefaultParagraphFont"/>
    <w:rsid w:val="00D622D2"/>
  </w:style>
  <w:style w:type="paragraph" w:customStyle="1" w:styleId="Pa8">
    <w:name w:val="Pa8"/>
    <w:basedOn w:val="Default"/>
    <w:next w:val="Default"/>
    <w:qFormat/>
    <w:rsid w:val="00D622D2"/>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D622D2"/>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D622D2"/>
  </w:style>
  <w:style w:type="character" w:customStyle="1" w:styleId="even">
    <w:name w:val="even"/>
    <w:basedOn w:val="DefaultParagraphFont"/>
    <w:rsid w:val="00D622D2"/>
  </w:style>
  <w:style w:type="paragraph" w:customStyle="1" w:styleId="volissue">
    <w:name w:val="volissue"/>
    <w:basedOn w:val="Normal"/>
    <w:qFormat/>
    <w:rsid w:val="00D622D2"/>
    <w:pPr>
      <w:spacing w:before="100" w:beforeAutospacing="1" w:after="100" w:afterAutospacing="1"/>
    </w:pPr>
    <w:rPr>
      <w:rFonts w:ascii="Tahoma" w:hAnsi="Tahoma"/>
      <w:szCs w:val="20"/>
    </w:rPr>
  </w:style>
  <w:style w:type="character" w:customStyle="1" w:styleId="view-count">
    <w:name w:val="view-count"/>
    <w:basedOn w:val="DefaultParagraphFont"/>
    <w:rsid w:val="00D622D2"/>
  </w:style>
  <w:style w:type="paragraph" w:customStyle="1" w:styleId="BoldUnderlineChar20">
    <w:name w:val="BoldUnderline Char2"/>
    <w:link w:val="BoldUnderlineChar2Char"/>
    <w:qFormat/>
    <w:rsid w:val="00D622D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622D2"/>
    <w:rPr>
      <w:rFonts w:ascii="Times New Roman" w:eastAsia="Times New Roman" w:hAnsi="Times New Roman" w:cs="Times New Roman"/>
      <w:b/>
      <w:sz w:val="20"/>
      <w:szCs w:val="24"/>
      <w:u w:val="single"/>
    </w:rPr>
  </w:style>
  <w:style w:type="character" w:customStyle="1" w:styleId="UnderlineCharChar4">
    <w:name w:val="Underline Char Char4"/>
    <w:rsid w:val="00D622D2"/>
    <w:rPr>
      <w:szCs w:val="24"/>
      <w:u w:val="single"/>
      <w:lang w:val="en-US" w:eastAsia="en-US" w:bidi="ar-SA"/>
    </w:rPr>
  </w:style>
  <w:style w:type="character" w:customStyle="1" w:styleId="BoldUnderlineCharChar3">
    <w:name w:val="BoldUnderline Char Char3"/>
    <w:rsid w:val="00D622D2"/>
    <w:rPr>
      <w:b/>
      <w:szCs w:val="24"/>
      <w:u w:val="single"/>
      <w:lang w:val="en-US" w:eastAsia="en-US" w:bidi="ar-SA"/>
    </w:rPr>
  </w:style>
  <w:style w:type="character" w:customStyle="1" w:styleId="BoldUnderlineCharChar2">
    <w:name w:val="BoldUnderline Char Char2"/>
    <w:rsid w:val="00D622D2"/>
    <w:rPr>
      <w:b/>
      <w:szCs w:val="24"/>
      <w:u w:val="single"/>
      <w:lang w:val="en-US" w:eastAsia="en-US" w:bidi="ar-SA"/>
    </w:rPr>
  </w:style>
  <w:style w:type="paragraph" w:customStyle="1" w:styleId="UnderlineCard0">
    <w:name w:val="UnderlineCard"/>
    <w:basedOn w:val="Heading3"/>
    <w:link w:val="UnderlineCardChar"/>
    <w:qFormat/>
    <w:rsid w:val="00D622D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D622D2"/>
    <w:rPr>
      <w:rFonts w:ascii="Calibri" w:eastAsia="Calibri" w:hAnsi="Calibri" w:cs="Times New Roman"/>
      <w:sz w:val="20"/>
      <w:szCs w:val="20"/>
      <w:u w:val="single"/>
      <w:lang w:val="x-none" w:eastAsia="x-none"/>
    </w:rPr>
  </w:style>
  <w:style w:type="character" w:customStyle="1" w:styleId="5Notunderlined">
    <w:name w:val="5 Not underlined"/>
    <w:rsid w:val="00D622D2"/>
    <w:rPr>
      <w:rFonts w:ascii="Times New Roman" w:hAnsi="Times New Roman"/>
      <w:sz w:val="16"/>
    </w:rPr>
  </w:style>
  <w:style w:type="character" w:customStyle="1" w:styleId="volume-issue">
    <w:name w:val="volume-issue"/>
    <w:rsid w:val="00D622D2"/>
    <w:rPr>
      <w:rFonts w:cs="Times New Roman"/>
    </w:rPr>
  </w:style>
  <w:style w:type="character" w:customStyle="1" w:styleId="i">
    <w:name w:val="i"/>
    <w:basedOn w:val="DefaultParagraphFont"/>
    <w:rsid w:val="00D622D2"/>
  </w:style>
  <w:style w:type="character" w:customStyle="1" w:styleId="storytext">
    <w:name w:val="storytext"/>
    <w:basedOn w:val="DefaultParagraphFont"/>
    <w:rsid w:val="00D622D2"/>
  </w:style>
  <w:style w:type="character" w:customStyle="1" w:styleId="boldness1">
    <w:name w:val="boldness1"/>
    <w:rsid w:val="00D622D2"/>
  </w:style>
  <w:style w:type="paragraph" w:customStyle="1" w:styleId="Cardd">
    <w:name w:val="Cardd"/>
    <w:basedOn w:val="Normal"/>
    <w:uiPriority w:val="4"/>
    <w:qFormat/>
    <w:rsid w:val="00D622D2"/>
    <w:pPr>
      <w:ind w:left="288" w:right="288"/>
    </w:pPr>
  </w:style>
  <w:style w:type="paragraph" w:customStyle="1" w:styleId="document0">
    <w:name w:val="document"/>
    <w:basedOn w:val="Normal"/>
    <w:uiPriority w:val="99"/>
    <w:qFormat/>
    <w:rsid w:val="00D622D2"/>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D622D2"/>
    <w:rPr>
      <w:rFonts w:cs="Arial"/>
      <w:bCs/>
      <w:szCs w:val="26"/>
      <w:u w:val="single"/>
      <w:lang w:val="en-US" w:eastAsia="en-US" w:bidi="ar-SA"/>
    </w:rPr>
  </w:style>
  <w:style w:type="character" w:customStyle="1" w:styleId="current-selection">
    <w:name w:val="current-selection"/>
    <w:basedOn w:val="DefaultParagraphFont"/>
    <w:rsid w:val="00D622D2"/>
  </w:style>
  <w:style w:type="character" w:customStyle="1" w:styleId="a2">
    <w:name w:val="_"/>
    <w:basedOn w:val="DefaultParagraphFont"/>
    <w:rsid w:val="00D622D2"/>
  </w:style>
  <w:style w:type="paragraph" w:customStyle="1" w:styleId="Shrink6">
    <w:name w:val="Shrink 6"/>
    <w:basedOn w:val="Normal"/>
    <w:qFormat/>
    <w:rsid w:val="00D622D2"/>
    <w:rPr>
      <w:rFonts w:eastAsia="Calibri" w:cs="Times New Roman"/>
      <w:sz w:val="12"/>
    </w:rPr>
  </w:style>
  <w:style w:type="character" w:customStyle="1" w:styleId="messagecontent">
    <w:name w:val="message_content"/>
    <w:rsid w:val="00D622D2"/>
  </w:style>
  <w:style w:type="character" w:customStyle="1" w:styleId="StyleUnderlineChar">
    <w:name w:val="Style Underline Char"/>
    <w:basedOn w:val="DefaultParagraphFont"/>
    <w:rsid w:val="00D622D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D622D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D622D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D622D2"/>
    <w:rPr>
      <w:rFonts w:ascii="Verdana" w:hAnsi="Verdana" w:hint="default"/>
      <w:color w:val="000000"/>
      <w:sz w:val="16"/>
      <w:szCs w:val="16"/>
    </w:rPr>
  </w:style>
  <w:style w:type="character" w:customStyle="1" w:styleId="Heading3CharCharCharChar1">
    <w:name w:val="Heading 3 Char Char Char Char1"/>
    <w:rsid w:val="00D622D2"/>
    <w:rPr>
      <w:rFonts w:cs="Arial"/>
      <w:bCs/>
      <w:szCs w:val="26"/>
      <w:u w:val="single"/>
      <w:lang w:val="en-US" w:eastAsia="en-US" w:bidi="ar-SA"/>
    </w:rPr>
  </w:style>
  <w:style w:type="paragraph" w:customStyle="1" w:styleId="conintrotext">
    <w:name w:val="conintrotext"/>
    <w:basedOn w:val="Normal"/>
    <w:uiPriority w:val="99"/>
    <w:qFormat/>
    <w:rsid w:val="00D622D2"/>
    <w:pPr>
      <w:spacing w:before="100" w:beforeAutospacing="1" w:after="100" w:afterAutospacing="1"/>
    </w:pPr>
    <w:rPr>
      <w:rFonts w:eastAsia="Times New Roman"/>
      <w:sz w:val="24"/>
    </w:rPr>
  </w:style>
  <w:style w:type="character" w:customStyle="1" w:styleId="comment-body">
    <w:name w:val="comment-body"/>
    <w:rsid w:val="00D622D2"/>
  </w:style>
  <w:style w:type="character" w:customStyle="1" w:styleId="UnderlineCharCharChar1">
    <w:name w:val="Underline Char Char Char1"/>
    <w:rsid w:val="00D622D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622D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622D2"/>
    <w:rPr>
      <w:rFonts w:asciiTheme="minorHAnsi" w:eastAsia="MS Mincho" w:hAnsiTheme="minorHAnsi" w:cstheme="minorBidi"/>
      <w:b/>
      <w:szCs w:val="22"/>
      <w:u w:val="single"/>
    </w:rPr>
  </w:style>
  <w:style w:type="character" w:customStyle="1" w:styleId="mw-headline">
    <w:name w:val="mw-headline"/>
    <w:rsid w:val="00D622D2"/>
  </w:style>
  <w:style w:type="character" w:customStyle="1" w:styleId="flagicon">
    <w:name w:val="flagicon"/>
    <w:rsid w:val="00D622D2"/>
  </w:style>
  <w:style w:type="paragraph" w:customStyle="1" w:styleId="assert">
    <w:name w:val="assert"/>
    <w:basedOn w:val="Normal"/>
    <w:uiPriority w:val="99"/>
    <w:qFormat/>
    <w:rsid w:val="00D622D2"/>
    <w:pPr>
      <w:spacing w:before="100" w:beforeAutospacing="1" w:after="100" w:afterAutospacing="1"/>
    </w:pPr>
    <w:rPr>
      <w:rFonts w:eastAsia="Times New Roman"/>
      <w:sz w:val="24"/>
    </w:rPr>
  </w:style>
  <w:style w:type="character" w:customStyle="1" w:styleId="apturelink">
    <w:name w:val="apturelink"/>
    <w:rsid w:val="00D622D2"/>
  </w:style>
  <w:style w:type="character" w:customStyle="1" w:styleId="apturelinkicon">
    <w:name w:val="apturelinkicon"/>
    <w:rsid w:val="00D622D2"/>
  </w:style>
  <w:style w:type="paragraph" w:customStyle="1" w:styleId="Default1">
    <w:name w:val="Default1"/>
    <w:basedOn w:val="Default"/>
    <w:next w:val="Default"/>
    <w:uiPriority w:val="99"/>
    <w:qFormat/>
    <w:rsid w:val="00D622D2"/>
    <w:rPr>
      <w:color w:val="auto"/>
    </w:rPr>
  </w:style>
  <w:style w:type="paragraph" w:customStyle="1" w:styleId="center">
    <w:name w:val="center"/>
    <w:basedOn w:val="Normal"/>
    <w:qFormat/>
    <w:rsid w:val="00D622D2"/>
    <w:pPr>
      <w:spacing w:before="100" w:beforeAutospacing="1" w:after="100" w:afterAutospacing="1"/>
    </w:pPr>
    <w:rPr>
      <w:rFonts w:eastAsia="Times New Roman"/>
      <w:sz w:val="24"/>
    </w:rPr>
  </w:style>
  <w:style w:type="character" w:customStyle="1" w:styleId="LittleChar">
    <w:name w:val="Little Char"/>
    <w:link w:val="Little"/>
    <w:rsid w:val="00D622D2"/>
    <w:rPr>
      <w:rFonts w:ascii="Garamond" w:eastAsia="Times New Roman" w:hAnsi="Garamond" w:cs="Calibri"/>
      <w:szCs w:val="24"/>
    </w:rPr>
  </w:style>
  <w:style w:type="character" w:customStyle="1" w:styleId="UnderlineChar1Char">
    <w:name w:val="Underline Char1 Char"/>
    <w:rsid w:val="00D622D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622D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622D2"/>
    <w:rPr>
      <w:rFonts w:asciiTheme="minorHAnsi" w:eastAsia="MS Mincho" w:hAnsiTheme="minorHAnsi" w:cstheme="minorBidi"/>
      <w:b/>
      <w:szCs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622D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622D2"/>
    <w:rPr>
      <w:rFonts w:asciiTheme="minorHAnsi" w:eastAsia="MS Mincho" w:hAnsiTheme="minorHAnsi" w:cstheme="minorBidi"/>
      <w:b/>
      <w:szCs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622D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622D2"/>
    <w:rPr>
      <w:rFonts w:asciiTheme="minorHAnsi" w:eastAsia="MS Mincho" w:hAnsiTheme="minorHAnsi" w:cstheme="minorBidi"/>
      <w:b/>
      <w:szCs w:val="22"/>
      <w:u w:val="single"/>
    </w:rPr>
  </w:style>
  <w:style w:type="paragraph" w:customStyle="1" w:styleId="CardBody0">
    <w:name w:val="Card Body"/>
    <w:basedOn w:val="Normal"/>
    <w:link w:val="CardBodyChar"/>
    <w:qFormat/>
    <w:rsid w:val="00D622D2"/>
    <w:rPr>
      <w:rFonts w:eastAsia="Times New Roman"/>
    </w:rPr>
  </w:style>
  <w:style w:type="character" w:customStyle="1" w:styleId="CardBodyChar">
    <w:name w:val="Card Body Char"/>
    <w:link w:val="CardBody0"/>
    <w:rsid w:val="00D622D2"/>
    <w:rPr>
      <w:rFonts w:ascii="Calibri" w:eastAsia="Times New Roman" w:hAnsi="Calibri" w:cs="Calibri"/>
      <w:szCs w:val="24"/>
    </w:rPr>
  </w:style>
  <w:style w:type="character" w:customStyle="1" w:styleId="ptitleinside">
    <w:name w:val="p_title_inside"/>
    <w:rsid w:val="00D622D2"/>
  </w:style>
  <w:style w:type="paragraph" w:customStyle="1" w:styleId="StyleBoldandUnderlineChar11ptBorderSinglesolidline">
    <w:name w:val="Style Bold and Underline Char + 11 pt Border: : (Single solid line..."/>
    <w:link w:val="StyleBoldandUnderlineChar11ptBorderSinglesolidlineChar"/>
    <w:qFormat/>
    <w:rsid w:val="00D622D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622D2"/>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D622D2"/>
    <w:rPr>
      <w:rFonts w:cs="Arial"/>
      <w:b/>
      <w:bCs/>
      <w:szCs w:val="32"/>
      <w:lang w:val="en-US" w:eastAsia="en-US" w:bidi="ar-SA"/>
    </w:rPr>
  </w:style>
  <w:style w:type="paragraph" w:customStyle="1" w:styleId="Indentation">
    <w:name w:val="Indentation"/>
    <w:basedOn w:val="Normal"/>
    <w:qFormat/>
    <w:rsid w:val="00D622D2"/>
    <w:pPr>
      <w:ind w:left="288" w:right="288"/>
    </w:pPr>
  </w:style>
  <w:style w:type="character" w:customStyle="1" w:styleId="StyleUnderlineCharChar9ptBold">
    <w:name w:val="Style Underline Char Char + 9 pt Bold"/>
    <w:rsid w:val="00D622D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622D2"/>
    <w:rPr>
      <w:rFonts w:eastAsia="Times New Roman"/>
      <w:u w:val="single"/>
    </w:rPr>
  </w:style>
  <w:style w:type="character" w:customStyle="1" w:styleId="StyleStyle4ArialNarrow9ptChar">
    <w:name w:val="Style Style4 + Arial Narrow 9 pt Char"/>
    <w:link w:val="StyleStyle4ArialNarrow9pt"/>
    <w:rsid w:val="00D622D2"/>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D622D2"/>
    <w:rPr>
      <w:rFonts w:eastAsia="Times New Roman"/>
      <w:b/>
      <w:bCs/>
      <w:u w:val="single"/>
    </w:rPr>
  </w:style>
  <w:style w:type="character" w:customStyle="1" w:styleId="StyleStyle4ArialNarrow9ptBoldChar">
    <w:name w:val="Style Style4 + Arial Narrow 9 pt Bold Char"/>
    <w:link w:val="StyleStyle4ArialNarrow9ptBold"/>
    <w:rsid w:val="00D622D2"/>
    <w:rPr>
      <w:rFonts w:ascii="Calibri" w:eastAsia="Times New Roman" w:hAnsi="Calibri" w:cs="Calibri"/>
      <w:b/>
      <w:bCs/>
      <w:szCs w:val="24"/>
      <w:u w:val="single"/>
    </w:rPr>
  </w:style>
  <w:style w:type="character" w:customStyle="1" w:styleId="StyleBoldandUnderlineCharChar29pt">
    <w:name w:val="Style Bold and Underline Char Char2 + 9 pt"/>
    <w:rsid w:val="00D622D2"/>
    <w:rPr>
      <w:rFonts w:ascii="Times New Roman" w:hAnsi="Times New Roman"/>
      <w:b/>
      <w:bCs/>
      <w:noProof w:val="0"/>
      <w:sz w:val="20"/>
      <w:u w:val="single"/>
    </w:rPr>
  </w:style>
  <w:style w:type="character" w:customStyle="1" w:styleId="StyleUnderlineCharChar19pt">
    <w:name w:val="Style Underline Char Char1 + 9 pt"/>
    <w:rsid w:val="00D622D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622D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622D2"/>
    <w:rPr>
      <w:rFonts w:ascii="Georgia" w:eastAsia="Times New Roman" w:hAnsi="Georgia"/>
      <w:b/>
      <w:smallCaps/>
      <w:sz w:val="24"/>
      <w:szCs w:val="24"/>
      <w:u w:val="single"/>
    </w:rPr>
  </w:style>
  <w:style w:type="character" w:customStyle="1" w:styleId="CardTextCharChar">
    <w:name w:val="Card Text Char Char"/>
    <w:rsid w:val="00D622D2"/>
    <w:rPr>
      <w:rFonts w:ascii="Times New Roman" w:eastAsia="Times New Roman" w:hAnsi="Times New Roman" w:cs="Times New Roman"/>
      <w:sz w:val="20"/>
      <w:szCs w:val="20"/>
    </w:rPr>
  </w:style>
  <w:style w:type="character" w:customStyle="1" w:styleId="citeChar1">
    <w:name w:val="cite Char"/>
    <w:locked/>
    <w:rsid w:val="00D622D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622D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622D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D622D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D622D2"/>
    <w:pPr>
      <w:widowControl w:val="0"/>
      <w:outlineLvl w:val="9"/>
    </w:pPr>
    <w:rPr>
      <w:rFonts w:eastAsia="Times New Roman"/>
      <w:szCs w:val="24"/>
    </w:rPr>
  </w:style>
  <w:style w:type="character" w:customStyle="1" w:styleId="HiddenBlockHeaderChar">
    <w:name w:val="Hidden Block Header Char"/>
    <w:link w:val="HiddenBlockHeader"/>
    <w:rsid w:val="00D622D2"/>
    <w:rPr>
      <w:rFonts w:ascii="Times New Roman" w:eastAsia="Times New Roman" w:hAnsi="Times New Roman" w:cs="Times New Roman"/>
      <w:b/>
      <w:sz w:val="28"/>
      <w:szCs w:val="24"/>
    </w:rPr>
  </w:style>
  <w:style w:type="character" w:customStyle="1" w:styleId="FifthChar">
    <w:name w:val="Fifth Char"/>
    <w:link w:val="Fifth"/>
    <w:rsid w:val="00D622D2"/>
    <w:rPr>
      <w:rFonts w:ascii="Calibri" w:eastAsia="Calibri" w:hAnsi="Calibri" w:cs="Calibri"/>
      <w:szCs w:val="24"/>
    </w:rPr>
  </w:style>
  <w:style w:type="paragraph" w:customStyle="1" w:styleId="Third">
    <w:name w:val="Third"/>
    <w:basedOn w:val="Normal"/>
    <w:link w:val="ThirdChar"/>
    <w:qFormat/>
    <w:rsid w:val="00D622D2"/>
    <w:rPr>
      <w:rFonts w:eastAsia="Times New Roman"/>
      <w:b/>
      <w:u w:val="single"/>
      <w:lang w:val="x-none" w:eastAsia="x-none"/>
    </w:rPr>
  </w:style>
  <w:style w:type="character" w:customStyle="1" w:styleId="ThirdChar">
    <w:name w:val="Third Char"/>
    <w:link w:val="Third"/>
    <w:rsid w:val="00D622D2"/>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D622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622D2"/>
    <w:rPr>
      <w:rFonts w:ascii="Times New Roman" w:eastAsia="Times New Roman" w:hAnsi="Times New Roman"/>
      <w:szCs w:val="24"/>
    </w:rPr>
  </w:style>
  <w:style w:type="character" w:customStyle="1" w:styleId="article-record-publication-volume-issue">
    <w:name w:val="article-record-publication-volume-issue"/>
    <w:rsid w:val="00D622D2"/>
  </w:style>
  <w:style w:type="character" w:customStyle="1" w:styleId="NothingCharChar">
    <w:name w:val="Nothing Char Char"/>
    <w:link w:val="NothingCharCharChar"/>
    <w:rsid w:val="00D622D2"/>
  </w:style>
  <w:style w:type="paragraph" w:customStyle="1" w:styleId="DebateUnderlineBoldChar">
    <w:name w:val="Debate Underline Bold Char"/>
    <w:basedOn w:val="Normal"/>
    <w:link w:val="DebateUnderlineBoldCharChar"/>
    <w:qFormat/>
    <w:rsid w:val="00D622D2"/>
    <w:pPr>
      <w:jc w:val="both"/>
    </w:pPr>
    <w:rPr>
      <w:rFonts w:eastAsia="Times New Roman"/>
      <w:b/>
      <w:u w:val="thick"/>
    </w:rPr>
  </w:style>
  <w:style w:type="character" w:customStyle="1" w:styleId="DebateUnderlineBoldCharChar">
    <w:name w:val="Debate Underline Bold Char Char"/>
    <w:link w:val="DebateUnderlineBoldChar"/>
    <w:rsid w:val="00D622D2"/>
    <w:rPr>
      <w:rFonts w:ascii="Calibri" w:eastAsia="Times New Roman" w:hAnsi="Calibri" w:cs="Calibri"/>
      <w:b/>
      <w:szCs w:val="24"/>
      <w:u w:val="thick"/>
    </w:rPr>
  </w:style>
  <w:style w:type="character" w:customStyle="1" w:styleId="resultbodyblack">
    <w:name w:val="resultbodyblack"/>
    <w:rsid w:val="00D622D2"/>
    <w:rPr>
      <w:rFonts w:cs="Times New Roman"/>
    </w:rPr>
  </w:style>
  <w:style w:type="paragraph" w:customStyle="1" w:styleId="bloctitles">
    <w:name w:val="bloc titles"/>
    <w:basedOn w:val="Heading1"/>
    <w:next w:val="Normal"/>
    <w:link w:val="bloctitlesChar"/>
    <w:autoRedefine/>
    <w:qFormat/>
    <w:rsid w:val="00D622D2"/>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D622D2"/>
    <w:rPr>
      <w:rFonts w:ascii="Calibri" w:eastAsia="Malgun Gothic" w:hAnsi="Calibri" w:cs="Arial"/>
      <w:b/>
      <w:bCs/>
      <w:sz w:val="28"/>
      <w:szCs w:val="32"/>
      <w:u w:val="single"/>
    </w:rPr>
  </w:style>
  <w:style w:type="paragraph" w:customStyle="1" w:styleId="CiteSmallText">
    <w:name w:val="Cite Small Text"/>
    <w:basedOn w:val="Normal"/>
    <w:uiPriority w:val="99"/>
    <w:qFormat/>
    <w:rsid w:val="00D622D2"/>
    <w:pPr>
      <w:widowControl w:val="0"/>
      <w:spacing w:after="200"/>
    </w:pPr>
    <w:rPr>
      <w:rFonts w:ascii="Helvetica Neue" w:hAnsi="Helvetica Neue"/>
      <w:b/>
      <w:sz w:val="18"/>
    </w:rPr>
  </w:style>
  <w:style w:type="character" w:customStyle="1" w:styleId="3TagCite">
    <w:name w:val="3 Tag/Cite"/>
    <w:rsid w:val="00D622D2"/>
    <w:rPr>
      <w:rFonts w:ascii="Times New Roman" w:hAnsi="Times New Roman"/>
      <w:b/>
    </w:rPr>
  </w:style>
  <w:style w:type="character" w:customStyle="1" w:styleId="4Qualifications">
    <w:name w:val="4 Qualifications"/>
    <w:rsid w:val="00D622D2"/>
    <w:rPr>
      <w:rFonts w:ascii="Times New Roman" w:hAnsi="Times New Roman"/>
      <w:sz w:val="19"/>
    </w:rPr>
  </w:style>
  <w:style w:type="character" w:customStyle="1" w:styleId="6Underlined">
    <w:name w:val="6 Underlined"/>
    <w:rsid w:val="00D622D2"/>
    <w:rPr>
      <w:rFonts w:ascii="Times New Roman" w:hAnsi="Times New Roman"/>
      <w:b/>
      <w:sz w:val="21"/>
      <w:u w:val="single"/>
    </w:rPr>
  </w:style>
  <w:style w:type="paragraph" w:customStyle="1" w:styleId="Cards1CharChar">
    <w:name w:val="Cards1 Char Char"/>
    <w:basedOn w:val="Normal"/>
    <w:link w:val="Cards1CharCharChar"/>
    <w:qFormat/>
    <w:rsid w:val="00D622D2"/>
    <w:pPr>
      <w:autoSpaceDE w:val="0"/>
      <w:autoSpaceDN w:val="0"/>
      <w:adjustRightInd w:val="0"/>
      <w:ind w:left="432" w:right="432"/>
      <w:jc w:val="both"/>
    </w:pPr>
    <w:rPr>
      <w:lang w:val="x-none"/>
    </w:rPr>
  </w:style>
  <w:style w:type="character" w:customStyle="1" w:styleId="Cards1CharCharChar">
    <w:name w:val="Cards1 Char Char Char"/>
    <w:link w:val="Cards1CharChar"/>
    <w:rsid w:val="00D622D2"/>
    <w:rPr>
      <w:rFonts w:ascii="Calibri" w:hAnsi="Calibri" w:cs="Calibri"/>
      <w:szCs w:val="24"/>
      <w:lang w:val="x-none"/>
    </w:rPr>
  </w:style>
  <w:style w:type="character" w:customStyle="1" w:styleId="UnderlineCharCharCharCharCharCharCharChar">
    <w:name w:val="Underline Char Char Char Char Char Char Char Char"/>
    <w:link w:val="UnderlineCharCharCharCharCharCharChar"/>
    <w:rsid w:val="00D622D2"/>
    <w:rPr>
      <w:u w:val="single"/>
    </w:rPr>
  </w:style>
  <w:style w:type="paragraph" w:customStyle="1" w:styleId="UnderlineCharCharCharCharCharCharChar">
    <w:name w:val="Underline Char Char Char Char Char Char Char"/>
    <w:basedOn w:val="Normal"/>
    <w:link w:val="UnderlineCharCharCharCharCharCharCharChar"/>
    <w:qFormat/>
    <w:rsid w:val="00D622D2"/>
    <w:rPr>
      <w:rFonts w:asciiTheme="minorHAnsi" w:hAnsiTheme="minorHAnsi" w:cstheme="minorBidi"/>
      <w:szCs w:val="22"/>
      <w:u w:val="single"/>
    </w:rPr>
  </w:style>
  <w:style w:type="paragraph" w:customStyle="1" w:styleId="CitesCharChar">
    <w:name w:val="Cites Char Char"/>
    <w:next w:val="Normal"/>
    <w:link w:val="CitesCharCharChar"/>
    <w:qFormat/>
    <w:rsid w:val="00D622D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622D2"/>
    <w:rPr>
      <w:rFonts w:ascii="Times New Roman" w:eastAsia="Times New Roman" w:hAnsi="Times New Roman" w:cs="Times New Roman"/>
      <w:sz w:val="20"/>
      <w:szCs w:val="24"/>
    </w:rPr>
  </w:style>
  <w:style w:type="character" w:customStyle="1" w:styleId="nohighlighting">
    <w:name w:val="no highlighting"/>
    <w:rsid w:val="00D622D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622D2"/>
    <w:rPr>
      <w:rFonts w:ascii="Cambria" w:hAnsi="Cambria" w:hint="default"/>
      <w:sz w:val="21"/>
      <w:u w:val="single"/>
    </w:rPr>
  </w:style>
  <w:style w:type="paragraph" w:customStyle="1" w:styleId="Swag">
    <w:name w:val="Swag"/>
    <w:basedOn w:val="Normal"/>
    <w:link w:val="SwagChar"/>
    <w:qFormat/>
    <w:rsid w:val="00D622D2"/>
    <w:rPr>
      <w:color w:val="0000FF"/>
      <w:sz w:val="12"/>
      <w:u w:val="single"/>
    </w:rPr>
  </w:style>
  <w:style w:type="character" w:customStyle="1" w:styleId="SwagChar">
    <w:name w:val="Swag Char"/>
    <w:link w:val="Swag"/>
    <w:rsid w:val="00D622D2"/>
    <w:rPr>
      <w:rFonts w:ascii="Calibri" w:hAnsi="Calibri" w:cs="Calibri"/>
      <w:color w:val="0000FF"/>
      <w:sz w:val="12"/>
      <w:szCs w:val="24"/>
      <w:u w:val="single"/>
    </w:rPr>
  </w:style>
  <w:style w:type="paragraph" w:customStyle="1" w:styleId="StyleUnderlineTimesNewRoman1">
    <w:name w:val="Style Underline + Times New Roman1"/>
    <w:link w:val="StyleUnderlineTimesNewRoman1Char"/>
    <w:qFormat/>
    <w:rsid w:val="00D622D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622D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622D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622D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622D2"/>
    <w:rPr>
      <w:rFonts w:ascii="Garamond" w:eastAsia="MS Mincho" w:hAnsi="Garamond"/>
    </w:rPr>
  </w:style>
  <w:style w:type="character" w:customStyle="1" w:styleId="StyleStyleCardTextLeft-075Right0Char">
    <w:name w:val="Style Style Card Text + Left:  -0.75&quot; + Right:  0&quot; Char"/>
    <w:link w:val="StyleStyleCardTextLeft-075Right0"/>
    <w:rsid w:val="00D622D2"/>
    <w:rPr>
      <w:rFonts w:ascii="Garamond" w:eastAsia="MS Mincho" w:hAnsi="Garamond" w:cs="Calibri"/>
      <w:szCs w:val="24"/>
    </w:rPr>
  </w:style>
  <w:style w:type="character" w:customStyle="1" w:styleId="CharChar61">
    <w:name w:val="Char Char61"/>
    <w:rsid w:val="00D622D2"/>
    <w:rPr>
      <w:rFonts w:cs="Arial"/>
      <w:bCs/>
      <w:sz w:val="16"/>
      <w:szCs w:val="26"/>
      <w:lang w:val="en-US" w:eastAsia="en-US" w:bidi="ar-SA"/>
    </w:rPr>
  </w:style>
  <w:style w:type="character" w:customStyle="1" w:styleId="ListBulletChar">
    <w:name w:val="List Bullet Char"/>
    <w:link w:val="ListBullet"/>
    <w:rsid w:val="00D622D2"/>
    <w:rPr>
      <w:rFonts w:ascii="Calibri" w:eastAsia="Calibri" w:hAnsi="Calibri" w:cs="Calibri"/>
      <w:szCs w:val="24"/>
    </w:rPr>
  </w:style>
  <w:style w:type="paragraph" w:customStyle="1" w:styleId="subhead10">
    <w:name w:val="subhead1"/>
    <w:basedOn w:val="Normal"/>
    <w:uiPriority w:val="99"/>
    <w:qFormat/>
    <w:rsid w:val="00D622D2"/>
    <w:pPr>
      <w:spacing w:before="100" w:beforeAutospacing="1" w:after="100" w:afterAutospacing="1"/>
    </w:pPr>
    <w:rPr>
      <w:rFonts w:eastAsia="Times New Roman"/>
      <w:sz w:val="24"/>
    </w:rPr>
  </w:style>
  <w:style w:type="character" w:customStyle="1" w:styleId="styledate0">
    <w:name w:val="styledate"/>
    <w:rsid w:val="00D622D2"/>
  </w:style>
  <w:style w:type="character" w:customStyle="1" w:styleId="BoldandUnderlineChar1">
    <w:name w:val="Bold and Underline Char1"/>
    <w:rsid w:val="00D622D2"/>
    <w:rPr>
      <w:b/>
      <w:szCs w:val="24"/>
      <w:u w:val="single"/>
      <w:lang w:val="en-US" w:eastAsia="en-US" w:bidi="ar-SA"/>
    </w:rPr>
  </w:style>
  <w:style w:type="character" w:customStyle="1" w:styleId="BoldandUnderlineChar1Char2">
    <w:name w:val="Bold and Underline Char1 Char2"/>
    <w:rsid w:val="00D622D2"/>
    <w:rPr>
      <w:b/>
      <w:szCs w:val="24"/>
      <w:u w:val="single"/>
      <w:lang w:val="en-US" w:eastAsia="en-US" w:bidi="ar-SA"/>
    </w:rPr>
  </w:style>
  <w:style w:type="character" w:customStyle="1" w:styleId="BoldandUnderlineCharChar1">
    <w:name w:val="Bold and Underline Char Char1"/>
    <w:rsid w:val="00D622D2"/>
    <w:rPr>
      <w:b/>
      <w:szCs w:val="24"/>
      <w:u w:val="single"/>
      <w:lang w:val="en-US" w:eastAsia="en-US" w:bidi="ar-SA"/>
    </w:rPr>
  </w:style>
  <w:style w:type="character" w:customStyle="1" w:styleId="BoldandUnderlineChar6">
    <w:name w:val="Bold and Underline Char6"/>
    <w:rsid w:val="00D622D2"/>
    <w:rPr>
      <w:b/>
      <w:szCs w:val="24"/>
      <w:u w:val="single"/>
      <w:lang w:val="en-US" w:eastAsia="en-US" w:bidi="ar-SA"/>
    </w:rPr>
  </w:style>
  <w:style w:type="character" w:customStyle="1" w:styleId="title-link-wrapper">
    <w:name w:val="title-link-wrapper"/>
    <w:rsid w:val="00D622D2"/>
  </w:style>
  <w:style w:type="character" w:customStyle="1" w:styleId="medium-font">
    <w:name w:val="medium-font"/>
    <w:rsid w:val="00D622D2"/>
  </w:style>
  <w:style w:type="paragraph" w:customStyle="1" w:styleId="abstract">
    <w:name w:val="abstract"/>
    <w:basedOn w:val="Normal"/>
    <w:uiPriority w:val="99"/>
    <w:qFormat/>
    <w:rsid w:val="00D622D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D622D2"/>
    <w:rPr>
      <w:rFonts w:eastAsia="Times New Roman"/>
      <w:b/>
      <w:bCs/>
      <w:u w:val="single"/>
    </w:rPr>
  </w:style>
  <w:style w:type="character" w:customStyle="1" w:styleId="StyleUnderlineChar11ptBold2Char">
    <w:name w:val="Style Underline Char + 11 pt Bold2 Char"/>
    <w:link w:val="StyleUnderlineChar11ptBold2"/>
    <w:rsid w:val="00D622D2"/>
    <w:rPr>
      <w:rFonts w:ascii="Calibri" w:eastAsia="Times New Roman" w:hAnsi="Calibri" w:cs="Calibri"/>
      <w:b/>
      <w:bCs/>
      <w:szCs w:val="24"/>
      <w:u w:val="single"/>
    </w:rPr>
  </w:style>
  <w:style w:type="character" w:customStyle="1" w:styleId="ReallySamllTextChar">
    <w:name w:val="ReallySamllText Char"/>
    <w:rsid w:val="00D622D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622D2"/>
    <w:rPr>
      <w:rFonts w:eastAsia="Times New Roman"/>
      <w:u w:val="single"/>
    </w:rPr>
  </w:style>
  <w:style w:type="character" w:customStyle="1" w:styleId="StyleStyleUnderlineTimesNewRoman11ptChar">
    <w:name w:val="Style Style Underline + Times New Roman + 11 pt Char"/>
    <w:link w:val="StyleStyleUnderlineTimesNewRoman11pt"/>
    <w:rsid w:val="00D622D2"/>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622D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622D2"/>
    <w:rPr>
      <w:rFonts w:ascii="Calibri" w:eastAsia="Times New Roman" w:hAnsi="Calibri" w:cs="Calibri"/>
      <w:szCs w:val="24"/>
      <w:u w:val="single"/>
    </w:rPr>
  </w:style>
  <w:style w:type="character" w:customStyle="1" w:styleId="style10">
    <w:name w:val="style1"/>
    <w:rsid w:val="00D622D2"/>
  </w:style>
  <w:style w:type="character" w:customStyle="1" w:styleId="pmtermsel">
    <w:name w:val="pmtermsel"/>
    <w:rsid w:val="00D622D2"/>
  </w:style>
  <w:style w:type="character" w:customStyle="1" w:styleId="showipapr">
    <w:name w:val="show_ipapr"/>
    <w:rsid w:val="00D622D2"/>
  </w:style>
  <w:style w:type="character" w:customStyle="1" w:styleId="dnindex">
    <w:name w:val="dnindex"/>
    <w:rsid w:val="00D622D2"/>
  </w:style>
  <w:style w:type="character" w:customStyle="1" w:styleId="23">
    <w:name w:val="23"/>
    <w:rsid w:val="00D622D2"/>
    <w:rPr>
      <w:rFonts w:ascii="Times New Roman" w:hAnsi="Times New Roman" w:cs="Arial"/>
      <w:bCs/>
      <w:sz w:val="20"/>
      <w:u w:val="single"/>
      <w:lang w:val="en-US" w:eastAsia="en-US" w:bidi="ar-SA"/>
    </w:rPr>
  </w:style>
  <w:style w:type="character" w:customStyle="1" w:styleId="33">
    <w:name w:val="33"/>
    <w:rsid w:val="00D622D2"/>
    <w:rPr>
      <w:rFonts w:ascii="Times New Roman" w:hAnsi="Times New Roman" w:cs="Arial"/>
      <w:b/>
      <w:bCs/>
      <w:sz w:val="20"/>
      <w:u w:val="single"/>
      <w:lang w:val="en-US" w:eastAsia="en-US" w:bidi="ar-SA"/>
    </w:rPr>
  </w:style>
  <w:style w:type="character" w:customStyle="1" w:styleId="55">
    <w:name w:val="55"/>
    <w:rsid w:val="00D622D2"/>
    <w:rPr>
      <w:rFonts w:cs="Arial"/>
      <w:bCs/>
      <w:sz w:val="20"/>
      <w:u w:val="single"/>
      <w:lang w:val="en-US" w:eastAsia="en-US" w:bidi="ar-SA"/>
    </w:rPr>
  </w:style>
  <w:style w:type="character" w:customStyle="1" w:styleId="authoraffil">
    <w:name w:val="authoraffil"/>
    <w:rsid w:val="00D622D2"/>
  </w:style>
  <w:style w:type="character" w:customStyle="1" w:styleId="CharChar8">
    <w:name w:val="Char Char8"/>
    <w:rsid w:val="00D622D2"/>
    <w:rPr>
      <w:rFonts w:ascii="Georgia" w:eastAsia="Times New Roman" w:hAnsi="Georgia"/>
      <w:b/>
      <w:bCs/>
      <w:sz w:val="30"/>
      <w:szCs w:val="28"/>
      <w:u w:val="single"/>
    </w:rPr>
  </w:style>
  <w:style w:type="character" w:customStyle="1" w:styleId="FontStyle13">
    <w:name w:val="Font Style13"/>
    <w:uiPriority w:val="99"/>
    <w:rsid w:val="00D622D2"/>
    <w:rPr>
      <w:rFonts w:ascii="Constantia" w:hAnsi="Constantia" w:cs="Constantia"/>
      <w:sz w:val="18"/>
      <w:szCs w:val="18"/>
    </w:rPr>
  </w:style>
  <w:style w:type="character" w:customStyle="1" w:styleId="TagsCharCharCharChar">
    <w:name w:val="Tags Char Char Char Char"/>
    <w:rsid w:val="00D622D2"/>
    <w:rPr>
      <w:rFonts w:ascii="Times New Roman" w:eastAsia="Times New Roman" w:hAnsi="Times New Roman" w:cs="Times New Roman"/>
      <w:b/>
      <w:sz w:val="24"/>
      <w:szCs w:val="24"/>
    </w:rPr>
  </w:style>
  <w:style w:type="character" w:customStyle="1" w:styleId="Citation1Char">
    <w:name w:val="Citation1 Char"/>
    <w:link w:val="Citation10"/>
    <w:locked/>
    <w:rsid w:val="00D622D2"/>
    <w:rPr>
      <w:rFonts w:ascii="Georgia" w:hAnsi="Georgia"/>
      <w:b/>
      <w:u w:val="single"/>
    </w:rPr>
  </w:style>
  <w:style w:type="paragraph" w:customStyle="1" w:styleId="Citation10">
    <w:name w:val="Citation1"/>
    <w:basedOn w:val="Normal"/>
    <w:link w:val="Citation1Char"/>
    <w:qFormat/>
    <w:rsid w:val="00D622D2"/>
    <w:rPr>
      <w:rFonts w:ascii="Georgia" w:hAnsi="Georgia" w:cstheme="minorBidi"/>
      <w:b/>
      <w:szCs w:val="22"/>
      <w:u w:val="single"/>
    </w:rPr>
  </w:style>
  <w:style w:type="character" w:customStyle="1" w:styleId="TaglineChar">
    <w:name w:val="Tagline Char"/>
    <w:link w:val="Tagline0"/>
    <w:locked/>
    <w:rsid w:val="00D622D2"/>
    <w:rPr>
      <w:rFonts w:ascii="Georgia" w:hAnsi="Georgia"/>
      <w:b/>
    </w:rPr>
  </w:style>
  <w:style w:type="paragraph" w:customStyle="1" w:styleId="Tagline0">
    <w:name w:val="Tagline"/>
    <w:basedOn w:val="Normal"/>
    <w:link w:val="TaglineChar"/>
    <w:qFormat/>
    <w:rsid w:val="00D622D2"/>
    <w:rPr>
      <w:rFonts w:ascii="Georgia" w:hAnsi="Georgia" w:cstheme="minorBidi"/>
      <w:b/>
      <w:szCs w:val="22"/>
    </w:rPr>
  </w:style>
  <w:style w:type="paragraph" w:customStyle="1" w:styleId="NothingCharCharChar">
    <w:name w:val="Nothing Char Char Char"/>
    <w:link w:val="NothingCharChar"/>
    <w:qFormat/>
    <w:rsid w:val="00D622D2"/>
    <w:pPr>
      <w:spacing w:after="0" w:line="240" w:lineRule="auto"/>
      <w:jc w:val="both"/>
    </w:pPr>
  </w:style>
  <w:style w:type="paragraph" w:customStyle="1" w:styleId="StyleLeft021">
    <w:name w:val="Style Left:  0.2&quot;1"/>
    <w:basedOn w:val="Normal"/>
    <w:uiPriority w:val="99"/>
    <w:qFormat/>
    <w:rsid w:val="00D622D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622D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622D2"/>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622D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622D2"/>
    <w:rPr>
      <w:rFonts w:ascii="Calibri" w:eastAsia="Times New Roman" w:hAnsi="Calibri" w:cs="Calibri"/>
      <w:szCs w:val="24"/>
      <w:u w:val="single"/>
      <w:bdr w:val="single" w:sz="4" w:space="0" w:color="auto"/>
    </w:rPr>
  </w:style>
  <w:style w:type="character" w:customStyle="1" w:styleId="boldcitationChar">
    <w:name w:val="bold citation Char"/>
    <w:rsid w:val="00D622D2"/>
    <w:rPr>
      <w:rFonts w:ascii="Arial" w:hAnsi="Arial"/>
      <w:b/>
      <w:sz w:val="28"/>
      <w:szCs w:val="24"/>
      <w:u w:val="thick"/>
      <w:lang w:val="en-US" w:eastAsia="en-US" w:bidi="ar-SA"/>
    </w:rPr>
  </w:style>
  <w:style w:type="paragraph" w:customStyle="1" w:styleId="BlockTitle20">
    <w:name w:val="Block Title #2"/>
    <w:basedOn w:val="Normal"/>
    <w:uiPriority w:val="99"/>
    <w:qFormat/>
    <w:rsid w:val="00D622D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D622D2"/>
    <w:rPr>
      <w:b/>
    </w:rPr>
  </w:style>
  <w:style w:type="character" w:customStyle="1" w:styleId="BoldunderlineChar3">
    <w:name w:val="Bold/underline Char"/>
    <w:rsid w:val="00D622D2"/>
    <w:rPr>
      <w:rFonts w:eastAsia="SimSun"/>
      <w:b/>
      <w:noProof w:val="0"/>
      <w:sz w:val="24"/>
      <w:szCs w:val="24"/>
      <w:u w:val="single"/>
      <w:lang w:val="en-US" w:eastAsia="zh-CN" w:bidi="ar-SA"/>
    </w:rPr>
  </w:style>
  <w:style w:type="character" w:customStyle="1" w:styleId="underlinetextchar0">
    <w:name w:val="underlinetextchar"/>
    <w:rsid w:val="00D622D2"/>
  </w:style>
  <w:style w:type="character" w:customStyle="1" w:styleId="boldciteChar1">
    <w:name w:val="bold cite Char1"/>
    <w:rsid w:val="00D622D2"/>
    <w:rPr>
      <w:b/>
      <w:sz w:val="28"/>
      <w:u w:val="thick" w:color="000000"/>
    </w:rPr>
  </w:style>
  <w:style w:type="character" w:customStyle="1" w:styleId="tagCharCharChar1">
    <w:name w:val="tag Char Char Char1"/>
    <w:rsid w:val="00D622D2"/>
    <w:rPr>
      <w:b/>
      <w:sz w:val="24"/>
      <w:lang w:val="en-US" w:eastAsia="en-US" w:bidi="ar-SA"/>
    </w:rPr>
  </w:style>
  <w:style w:type="character" w:customStyle="1" w:styleId="underlinecardChar0">
    <w:name w:val="underline card Char"/>
    <w:rsid w:val="00D622D2"/>
    <w:rPr>
      <w:rFonts w:ascii="Arial" w:hAnsi="Arial"/>
      <w:sz w:val="18"/>
      <w:szCs w:val="24"/>
      <w:u w:val="single"/>
      <w:lang w:val="en-US" w:eastAsia="en-US" w:bidi="ar-SA"/>
    </w:rPr>
  </w:style>
  <w:style w:type="paragraph" w:customStyle="1" w:styleId="date-comments">
    <w:name w:val="date-comments"/>
    <w:basedOn w:val="Normal"/>
    <w:qFormat/>
    <w:rsid w:val="00D622D2"/>
    <w:pPr>
      <w:spacing w:before="100" w:beforeAutospacing="1" w:after="100" w:afterAutospacing="1"/>
    </w:pPr>
    <w:rPr>
      <w:rFonts w:ascii="Times" w:hAnsi="Times"/>
      <w:szCs w:val="20"/>
    </w:rPr>
  </w:style>
  <w:style w:type="character" w:customStyle="1" w:styleId="articleauthor0">
    <w:name w:val="articleauthor"/>
    <w:rsid w:val="00D622D2"/>
  </w:style>
  <w:style w:type="character" w:customStyle="1" w:styleId="bodysubtoc">
    <w:name w:val="bodysubtoc"/>
    <w:rsid w:val="00D622D2"/>
  </w:style>
  <w:style w:type="character" w:customStyle="1" w:styleId="lefttitlesmaller">
    <w:name w:val="lefttitlesmaller"/>
    <w:rsid w:val="00D622D2"/>
  </w:style>
  <w:style w:type="character" w:customStyle="1" w:styleId="mb">
    <w:name w:val="mb"/>
    <w:rsid w:val="00D622D2"/>
  </w:style>
  <w:style w:type="character" w:customStyle="1" w:styleId="submitted-date">
    <w:name w:val="submitted-date"/>
    <w:rsid w:val="00D622D2"/>
  </w:style>
  <w:style w:type="character" w:customStyle="1" w:styleId="submitted-time">
    <w:name w:val="submitted-time"/>
    <w:rsid w:val="00D622D2"/>
  </w:style>
  <w:style w:type="character" w:customStyle="1" w:styleId="A20">
    <w:name w:val="A2"/>
    <w:uiPriority w:val="99"/>
    <w:rsid w:val="00D622D2"/>
    <w:rPr>
      <w:rFonts w:ascii="Sabon LT Std" w:hAnsi="Sabon LT Std" w:cs="Sabon LT Std" w:hint="default"/>
      <w:color w:val="000000"/>
      <w:sz w:val="15"/>
      <w:szCs w:val="15"/>
    </w:rPr>
  </w:style>
  <w:style w:type="character" w:customStyle="1" w:styleId="searchword">
    <w:name w:val="searchword"/>
    <w:rsid w:val="00D622D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622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622D2"/>
    <w:rPr>
      <w:rFonts w:ascii="Times New Roman" w:hAnsi="Times New Roman" w:cs="Times New Roman"/>
      <w:sz w:val="18"/>
      <w:szCs w:val="18"/>
    </w:rPr>
  </w:style>
  <w:style w:type="character" w:customStyle="1" w:styleId="bylines">
    <w:name w:val="bylines"/>
    <w:basedOn w:val="DefaultParagraphFont"/>
    <w:rsid w:val="00D622D2"/>
  </w:style>
  <w:style w:type="character" w:customStyle="1" w:styleId="StyleStyleBoldUnderlineUnderlineIntenseEmphasis1apple-style-2">
    <w:name w:val="Style Style Bold UnderlineUnderlineIntense Emphasis1apple-style-...2"/>
    <w:basedOn w:val="DefaultParagraphFont"/>
    <w:rsid w:val="00D622D2"/>
    <w:rPr>
      <w:b w:val="0"/>
      <w:bCs/>
      <w:sz w:val="22"/>
      <w:u w:val="single"/>
    </w:rPr>
  </w:style>
  <w:style w:type="character" w:customStyle="1" w:styleId="FontStyle57">
    <w:name w:val="Font Style57"/>
    <w:rsid w:val="00D622D2"/>
    <w:rPr>
      <w:rFonts w:ascii="Georgia" w:hAnsi="Georgia" w:cs="Georgia"/>
      <w:b/>
      <w:bCs/>
      <w:sz w:val="14"/>
      <w:szCs w:val="14"/>
    </w:rPr>
  </w:style>
  <w:style w:type="character" w:customStyle="1" w:styleId="FontStyle89">
    <w:name w:val="Font Style89"/>
    <w:rsid w:val="00D622D2"/>
    <w:rPr>
      <w:rFonts w:ascii="Times New Roman" w:hAnsi="Times New Roman" w:cs="Times New Roman"/>
      <w:b/>
      <w:bCs/>
      <w:smallCaps/>
      <w:spacing w:val="40"/>
      <w:sz w:val="16"/>
      <w:szCs w:val="16"/>
    </w:rPr>
  </w:style>
  <w:style w:type="character" w:customStyle="1" w:styleId="style3Char0">
    <w:name w:val="style 3 Char"/>
    <w:rsid w:val="00D622D2"/>
    <w:rPr>
      <w:sz w:val="18"/>
      <w:szCs w:val="24"/>
      <w:lang w:val="en-US" w:eastAsia="en-US" w:bidi="ar-SA"/>
    </w:rPr>
  </w:style>
  <w:style w:type="paragraph" w:customStyle="1" w:styleId="003Cite">
    <w:name w:val="003Cite"/>
    <w:basedOn w:val="Normal"/>
    <w:qFormat/>
    <w:rsid w:val="00D622D2"/>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D622D2"/>
    <w:pPr>
      <w:jc w:val="both"/>
    </w:pPr>
    <w:rPr>
      <w:b/>
      <w:color w:val="000000"/>
      <w:u w:val="single"/>
    </w:rPr>
  </w:style>
  <w:style w:type="character" w:customStyle="1" w:styleId="NormalBoldChar">
    <w:name w:val="Normal + Bold Char"/>
    <w:aliases w:val="Double Underline Char"/>
    <w:basedOn w:val="DefaultParagraphFont"/>
    <w:link w:val="NormalBold"/>
    <w:rsid w:val="00D622D2"/>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D622D2"/>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D622D2"/>
    <w:rPr>
      <w:rFonts w:ascii="Times New Roman" w:eastAsia="Times New Roman" w:hAnsi="Times New Roman" w:cs="Times New Roman"/>
      <w:sz w:val="24"/>
      <w:szCs w:val="24"/>
      <w:u w:val="thick"/>
      <w:lang w:val="x-none" w:eastAsia="x-none"/>
    </w:rPr>
  </w:style>
  <w:style w:type="character" w:customStyle="1" w:styleId="BlockHeadingsChar1">
    <w:name w:val="Block Headings Char1"/>
    <w:rsid w:val="00D622D2"/>
    <w:rPr>
      <w:b/>
      <w:caps/>
    </w:rPr>
  </w:style>
  <w:style w:type="character" w:customStyle="1" w:styleId="Longcite">
    <w:name w:val="Longcite"/>
    <w:rsid w:val="00D622D2"/>
    <w:rPr>
      <w:sz w:val="16"/>
    </w:rPr>
  </w:style>
  <w:style w:type="paragraph" w:customStyle="1" w:styleId="NormalUnderline0">
    <w:name w:val="Normal + Underline"/>
    <w:basedOn w:val="Normal"/>
    <w:link w:val="NormalUnderlineChar0"/>
    <w:qFormat/>
    <w:rsid w:val="00D622D2"/>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D622D2"/>
    <w:rPr>
      <w:rFonts w:ascii="Times New Roman" w:eastAsia="Times New Roman" w:hAnsi="Times New Roman" w:cs="Times New Roman"/>
      <w:b/>
      <w:sz w:val="24"/>
      <w:szCs w:val="24"/>
      <w:u w:val="single"/>
      <w:lang w:val="x-none" w:eastAsia="x-none"/>
    </w:rPr>
  </w:style>
  <w:style w:type="character" w:customStyle="1" w:styleId="FontStyle170">
    <w:name w:val="Font Style170"/>
    <w:uiPriority w:val="99"/>
    <w:rsid w:val="00D622D2"/>
    <w:rPr>
      <w:rFonts w:ascii="Bookman Old Style" w:hAnsi="Bookman Old Style" w:cs="Bookman Old Style"/>
      <w:sz w:val="16"/>
      <w:szCs w:val="16"/>
    </w:rPr>
  </w:style>
  <w:style w:type="character" w:customStyle="1" w:styleId="FontStyle17">
    <w:name w:val="Font Style17"/>
    <w:uiPriority w:val="99"/>
    <w:rsid w:val="00D622D2"/>
    <w:rPr>
      <w:rFonts w:ascii="Book Antiqua" w:hAnsi="Book Antiqua" w:cs="Book Antiqua"/>
      <w:i/>
      <w:iCs/>
      <w:spacing w:val="10"/>
      <w:sz w:val="22"/>
      <w:szCs w:val="22"/>
    </w:rPr>
  </w:style>
  <w:style w:type="character" w:customStyle="1" w:styleId="FontStyle329">
    <w:name w:val="Font Style329"/>
    <w:basedOn w:val="DefaultParagraphFont"/>
    <w:uiPriority w:val="99"/>
    <w:rsid w:val="00D622D2"/>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D622D2"/>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D622D2"/>
    <w:rPr>
      <w:rFonts w:ascii="Georgia" w:eastAsia="SimSun" w:hAnsi="Georgia"/>
      <w:szCs w:val="24"/>
      <w:u w:val="single"/>
      <w:lang w:eastAsia="zh-CN"/>
    </w:rPr>
  </w:style>
  <w:style w:type="paragraph" w:customStyle="1" w:styleId="DebateBlocking">
    <w:name w:val="DebateBlocking"/>
    <w:basedOn w:val="Normal"/>
    <w:next w:val="Nothing"/>
    <w:uiPriority w:val="99"/>
    <w:qFormat/>
    <w:rsid w:val="00D622D2"/>
  </w:style>
  <w:style w:type="paragraph" w:customStyle="1" w:styleId="Stylecardtext5pt">
    <w:name w:val="Style card text + 5 pt"/>
    <w:basedOn w:val="Normal"/>
    <w:qFormat/>
    <w:rsid w:val="00D622D2"/>
  </w:style>
  <w:style w:type="paragraph" w:customStyle="1" w:styleId="StyleJustified">
    <w:name w:val="Style Justified"/>
    <w:basedOn w:val="Normal"/>
    <w:qFormat/>
    <w:rsid w:val="00D622D2"/>
  </w:style>
  <w:style w:type="paragraph" w:customStyle="1" w:styleId="StyleHeading4TagsmalltextBigcardbodyNormalTagNotBold">
    <w:name w:val="Style Heading 4Tagsmall textBig cardbodyNormal Tag + Not Bold"/>
    <w:basedOn w:val="Heading4"/>
    <w:qFormat/>
    <w:rsid w:val="00D622D2"/>
  </w:style>
  <w:style w:type="character" w:customStyle="1" w:styleId="BlockHeadingsCharCharChar">
    <w:name w:val="Block Headings Char Char Char"/>
    <w:locked/>
    <w:rsid w:val="00D622D2"/>
  </w:style>
  <w:style w:type="paragraph" w:customStyle="1" w:styleId="BlockHeadingsCharChar">
    <w:name w:val="Block Headings Char Char"/>
    <w:basedOn w:val="Normal"/>
    <w:next w:val="TagsChar1Char"/>
    <w:qFormat/>
    <w:rsid w:val="00D622D2"/>
  </w:style>
  <w:style w:type="character" w:customStyle="1" w:styleId="CitesCharCharCharChar">
    <w:name w:val="Cites Char Char Char Char"/>
    <w:locked/>
    <w:rsid w:val="00D622D2"/>
  </w:style>
  <w:style w:type="character" w:customStyle="1" w:styleId="TagsChar1CharChar">
    <w:name w:val="Tags Char1 Char Char"/>
    <w:locked/>
    <w:rsid w:val="00D622D2"/>
  </w:style>
  <w:style w:type="paragraph" w:customStyle="1" w:styleId="TagsChar1Char">
    <w:name w:val="Tags Char1 Char"/>
    <w:basedOn w:val="Normal"/>
    <w:qFormat/>
    <w:rsid w:val="00D622D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622D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622D2"/>
  </w:style>
  <w:style w:type="character" w:customStyle="1" w:styleId="CardsFont6ptCharCharChar">
    <w:name w:val="Cards + Font: 6 pt Char Char Char"/>
    <w:locked/>
    <w:rsid w:val="00D622D2"/>
  </w:style>
  <w:style w:type="character" w:customStyle="1" w:styleId="CardsUnderlineChar">
    <w:name w:val="Cards + Underline Char"/>
    <w:locked/>
    <w:rsid w:val="00D622D2"/>
  </w:style>
  <w:style w:type="paragraph" w:customStyle="1" w:styleId="CardsUnderline">
    <w:name w:val="Cards + Underline"/>
    <w:basedOn w:val="Normal"/>
    <w:next w:val="Debate-CardSmalltextF2"/>
    <w:qFormat/>
    <w:rsid w:val="00D622D2"/>
  </w:style>
  <w:style w:type="paragraph" w:customStyle="1" w:styleId="StyleNormalWebNormalWebChar1CharNormalWebCharCharC">
    <w:name w:val="Style Normal (Web)Normal (Web) Char1 CharNormal (Web) Char Char C..."/>
    <w:basedOn w:val="Normal"/>
    <w:qFormat/>
    <w:rsid w:val="00D622D2"/>
  </w:style>
  <w:style w:type="paragraph" w:customStyle="1" w:styleId="Reference">
    <w:name w:val="Reference"/>
    <w:qFormat/>
    <w:rsid w:val="00D622D2"/>
  </w:style>
  <w:style w:type="paragraph" w:customStyle="1" w:styleId="StyleHeading2Heading2Char2CharHeading2Char1CharCharHead">
    <w:name w:val="Style Heading 2Heading 2 Char2 CharHeading 2 Char1 Char CharHead..."/>
    <w:basedOn w:val="Heading2"/>
    <w:next w:val="BlockHeading1"/>
    <w:qFormat/>
    <w:rsid w:val="00D622D2"/>
  </w:style>
  <w:style w:type="paragraph" w:customStyle="1" w:styleId="Blocktitle3">
    <w:name w:val="Block title"/>
    <w:basedOn w:val="Heading1"/>
    <w:next w:val="RepeatBlockHeading"/>
    <w:autoRedefine/>
    <w:qFormat/>
    <w:rsid w:val="00D622D2"/>
  </w:style>
  <w:style w:type="paragraph" w:customStyle="1" w:styleId="SmallCite">
    <w:name w:val="Small Cite"/>
    <w:basedOn w:val="Normal"/>
    <w:qFormat/>
    <w:rsid w:val="00D622D2"/>
  </w:style>
  <w:style w:type="paragraph" w:customStyle="1" w:styleId="links1">
    <w:name w:val="links1"/>
    <w:basedOn w:val="Normal"/>
    <w:next w:val="text"/>
    <w:qFormat/>
    <w:rsid w:val="00D622D2"/>
  </w:style>
  <w:style w:type="paragraph" w:customStyle="1" w:styleId="endtext">
    <w:name w:val="endtext"/>
    <w:basedOn w:val="Normal"/>
    <w:qFormat/>
    <w:rsid w:val="00D622D2"/>
  </w:style>
  <w:style w:type="paragraph" w:customStyle="1" w:styleId="g">
    <w:name w:val="g"/>
    <w:basedOn w:val="Normal"/>
    <w:next w:val="StyleCardNotUnderlined8pt"/>
    <w:qFormat/>
    <w:rsid w:val="00D622D2"/>
  </w:style>
  <w:style w:type="paragraph" w:customStyle="1" w:styleId="Repeatheader">
    <w:name w:val="Repeat header"/>
    <w:basedOn w:val="Normal"/>
    <w:next w:val="Un-IndexedHeading"/>
    <w:autoRedefine/>
    <w:qFormat/>
    <w:rsid w:val="00D622D2"/>
  </w:style>
  <w:style w:type="paragraph" w:customStyle="1" w:styleId="StyleCardNotUnderlined8pt">
    <w:name w:val="Style Card Not Underlined + 8 pt"/>
    <w:basedOn w:val="CardTag"/>
    <w:next w:val="SmallFont"/>
    <w:qFormat/>
    <w:rsid w:val="00D622D2"/>
    <w:rPr>
      <w:rFonts w:asciiTheme="minorHAnsi" w:eastAsiaTheme="minorHAnsi" w:hAnsiTheme="minorHAnsi"/>
      <w:b w:val="0"/>
      <w:sz w:val="22"/>
    </w:rPr>
  </w:style>
  <w:style w:type="paragraph" w:customStyle="1" w:styleId="CardNotUnderlined3">
    <w:name w:val="Card Not Underlined 3"/>
    <w:basedOn w:val="CardTag"/>
    <w:next w:val="Circle"/>
    <w:qFormat/>
    <w:rsid w:val="00D622D2"/>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D622D2"/>
  </w:style>
  <w:style w:type="paragraph" w:customStyle="1" w:styleId="Numbering">
    <w:name w:val="Numbering"/>
    <w:basedOn w:val="Normal"/>
    <w:next w:val="Normal"/>
    <w:qFormat/>
    <w:rsid w:val="00D622D2"/>
  </w:style>
  <w:style w:type="paragraph" w:customStyle="1" w:styleId="Un-IndexedHeading">
    <w:name w:val="Un-Indexed Heading"/>
    <w:basedOn w:val="Heading1"/>
    <w:next w:val="Normal"/>
    <w:qFormat/>
    <w:rsid w:val="00D622D2"/>
  </w:style>
  <w:style w:type="paragraph" w:customStyle="1" w:styleId="Circle">
    <w:name w:val="Circle"/>
    <w:basedOn w:val="Normal"/>
    <w:next w:val="Normal"/>
    <w:qFormat/>
    <w:rsid w:val="00D622D2"/>
  </w:style>
  <w:style w:type="paragraph" w:customStyle="1" w:styleId="PageHeader">
    <w:name w:val="Page Header"/>
    <w:basedOn w:val="Normal"/>
    <w:next w:val="IndentedNumbering"/>
    <w:link w:val="PageHeaderChar"/>
    <w:qFormat/>
    <w:rsid w:val="00D622D2"/>
  </w:style>
  <w:style w:type="paragraph" w:customStyle="1" w:styleId="IndentedLettering">
    <w:name w:val="Indented Lettering"/>
    <w:next w:val="Normal"/>
    <w:qFormat/>
    <w:rsid w:val="00D622D2"/>
    <w:pPr>
      <w:numPr>
        <w:numId w:val="69"/>
      </w:numPr>
      <w:tabs>
        <w:tab w:val="clear" w:pos="360"/>
      </w:tabs>
      <w:ind w:left="0" w:firstLine="0"/>
    </w:pPr>
  </w:style>
  <w:style w:type="paragraph" w:customStyle="1" w:styleId="Lettering">
    <w:name w:val="Lettering"/>
    <w:basedOn w:val="IndentedLettering"/>
    <w:next w:val="Normal"/>
    <w:qFormat/>
    <w:rsid w:val="00D622D2"/>
  </w:style>
  <w:style w:type="paragraph" w:customStyle="1" w:styleId="FileName">
    <w:name w:val="File Name"/>
    <w:basedOn w:val="Normal"/>
    <w:next w:val="Normal"/>
    <w:qFormat/>
    <w:rsid w:val="00D622D2"/>
  </w:style>
  <w:style w:type="paragraph" w:customStyle="1" w:styleId="Pagination">
    <w:name w:val="Pagination"/>
    <w:basedOn w:val="Normal"/>
    <w:next w:val="Normal"/>
    <w:qFormat/>
    <w:rsid w:val="00D622D2"/>
  </w:style>
  <w:style w:type="paragraph" w:customStyle="1" w:styleId="IndentedNumbering">
    <w:name w:val="Indented Numbering"/>
    <w:basedOn w:val="CardContinued1"/>
    <w:next w:val="Normal"/>
    <w:qFormat/>
    <w:rsid w:val="00D622D2"/>
    <w:pPr>
      <w:numPr>
        <w:numId w:val="0"/>
      </w:numPr>
      <w:tabs>
        <w:tab w:val="clear" w:pos="1080"/>
        <w:tab w:val="num" w:pos="567"/>
      </w:tabs>
    </w:pPr>
  </w:style>
  <w:style w:type="paragraph" w:customStyle="1" w:styleId="CardContinued1">
    <w:name w:val="Card Continued 1"/>
    <w:basedOn w:val="Normal"/>
    <w:next w:val="Normal"/>
    <w:qFormat/>
    <w:rsid w:val="00D622D2"/>
    <w:pPr>
      <w:numPr>
        <w:numId w:val="70"/>
      </w:numPr>
      <w:tabs>
        <w:tab w:val="clear" w:pos="1080"/>
        <w:tab w:val="num" w:pos="360"/>
        <w:tab w:val="num" w:pos="567"/>
      </w:tabs>
      <w:ind w:left="0" w:firstLine="0"/>
    </w:pPr>
  </w:style>
  <w:style w:type="paragraph" w:customStyle="1" w:styleId="CardContinued2">
    <w:name w:val="Card Continued 2"/>
    <w:basedOn w:val="BlockTitle2"/>
    <w:next w:val="Normal"/>
    <w:qFormat/>
    <w:rsid w:val="00D622D2"/>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D622D2"/>
  </w:style>
  <w:style w:type="paragraph" w:customStyle="1" w:styleId="SmallCardText">
    <w:name w:val="Small Card Text"/>
    <w:qFormat/>
    <w:rsid w:val="00D622D2"/>
  </w:style>
  <w:style w:type="paragraph" w:customStyle="1" w:styleId="TAGFONT">
    <w:name w:val="TAG FONT"/>
    <w:basedOn w:val="Normal"/>
    <w:next w:val="LanguageStrike"/>
    <w:autoRedefine/>
    <w:qFormat/>
    <w:rsid w:val="00D622D2"/>
  </w:style>
  <w:style w:type="paragraph" w:customStyle="1" w:styleId="8point">
    <w:name w:val="8 point"/>
    <w:basedOn w:val="Normal"/>
    <w:next w:val="UnderlinedText"/>
    <w:qFormat/>
    <w:rsid w:val="00D622D2"/>
  </w:style>
  <w:style w:type="paragraph" w:customStyle="1" w:styleId="citationunderline">
    <w:name w:val="citation/underline"/>
    <w:next w:val="Citation-FirstLine"/>
    <w:autoRedefine/>
    <w:qFormat/>
    <w:rsid w:val="00D622D2"/>
  </w:style>
  <w:style w:type="paragraph" w:customStyle="1" w:styleId="Style60">
    <w:name w:val="Style 6"/>
    <w:next w:val="Style6"/>
    <w:qFormat/>
    <w:rsid w:val="00D622D2"/>
  </w:style>
  <w:style w:type="character" w:customStyle="1" w:styleId="DateCitesAuthorCharChar">
    <w:name w:val="DateCitesAuthor Char Char"/>
    <w:locked/>
    <w:rsid w:val="00D622D2"/>
  </w:style>
  <w:style w:type="paragraph" w:customStyle="1" w:styleId="DateCitesAuthorChar">
    <w:name w:val="DateCitesAuthor Char"/>
    <w:basedOn w:val="Normal"/>
    <w:qFormat/>
    <w:rsid w:val="00D622D2"/>
  </w:style>
  <w:style w:type="paragraph" w:customStyle="1" w:styleId="articlebodynormaltext">
    <w:name w:val="articlebody_normaltext"/>
    <w:basedOn w:val="Normal"/>
    <w:next w:val="HotRoute0"/>
    <w:qFormat/>
    <w:rsid w:val="00D622D2"/>
  </w:style>
  <w:style w:type="paragraph" w:customStyle="1" w:styleId="targetcaption">
    <w:name w:val="targetcaption"/>
    <w:basedOn w:val="Normal"/>
    <w:next w:val="Normal"/>
    <w:qFormat/>
    <w:rsid w:val="00D622D2"/>
  </w:style>
  <w:style w:type="paragraph" w:customStyle="1" w:styleId="Index">
    <w:name w:val="Index"/>
    <w:basedOn w:val="Normal"/>
    <w:next w:val="NoSpacing"/>
    <w:qFormat/>
    <w:rsid w:val="00D622D2"/>
  </w:style>
  <w:style w:type="paragraph" w:customStyle="1" w:styleId="boldness">
    <w:name w:val="boldness"/>
    <w:basedOn w:val="Normal"/>
    <w:next w:val="CM22"/>
    <w:qFormat/>
    <w:rsid w:val="00D622D2"/>
  </w:style>
  <w:style w:type="paragraph" w:customStyle="1" w:styleId="CM21">
    <w:name w:val="CM21"/>
    <w:basedOn w:val="Normal"/>
    <w:uiPriority w:val="99"/>
    <w:qFormat/>
    <w:rsid w:val="00D622D2"/>
  </w:style>
  <w:style w:type="paragraph" w:customStyle="1" w:styleId="Pa31">
    <w:name w:val="Pa3+1"/>
    <w:basedOn w:val="Normal"/>
    <w:uiPriority w:val="99"/>
    <w:qFormat/>
    <w:rsid w:val="00D622D2"/>
  </w:style>
  <w:style w:type="paragraph" w:customStyle="1" w:styleId="Pa1">
    <w:name w:val="Pa1"/>
    <w:basedOn w:val="Normal"/>
    <w:qFormat/>
    <w:rsid w:val="00D622D2"/>
  </w:style>
  <w:style w:type="character" w:customStyle="1" w:styleId="CardUpSize-LightChar">
    <w:name w:val="CardUpSize - Light Char"/>
    <w:basedOn w:val="DefaultParagraphFont"/>
    <w:locked/>
    <w:rsid w:val="00D622D2"/>
  </w:style>
  <w:style w:type="paragraph" w:customStyle="1" w:styleId="CardUpSize-Light">
    <w:name w:val="CardUpSize - Light"/>
    <w:basedOn w:val="Normal"/>
    <w:qFormat/>
    <w:rsid w:val="00D622D2"/>
  </w:style>
  <w:style w:type="character" w:customStyle="1" w:styleId="CiteCardUpSize-HeavyChar">
    <w:name w:val="Cite // CardUpSize - Heavy Char"/>
    <w:basedOn w:val="DefaultParagraphFont"/>
    <w:locked/>
    <w:rsid w:val="00D622D2"/>
  </w:style>
  <w:style w:type="paragraph" w:customStyle="1" w:styleId="CiteCardUpSize-Heavy">
    <w:name w:val="Cite // CardUpSize - Heavy"/>
    <w:basedOn w:val="Normal"/>
    <w:qFormat/>
    <w:rsid w:val="00D622D2"/>
  </w:style>
  <w:style w:type="character" w:customStyle="1" w:styleId="SmalltextCharCharCharChar0">
    <w:name w:val="Small text Char Char Char Char"/>
    <w:basedOn w:val="DefaultParagraphFont"/>
    <w:locked/>
    <w:rsid w:val="00D622D2"/>
  </w:style>
  <w:style w:type="paragraph" w:customStyle="1" w:styleId="SmalltextCharCharChar0">
    <w:name w:val="Small text Char Char Char"/>
    <w:basedOn w:val="Normal"/>
    <w:next w:val="Textbody"/>
    <w:qFormat/>
    <w:rsid w:val="00D622D2"/>
  </w:style>
  <w:style w:type="paragraph" w:customStyle="1" w:styleId="Textbody">
    <w:name w:val="Text body"/>
    <w:basedOn w:val="NFAPWPheader"/>
    <w:qFormat/>
    <w:rsid w:val="00D622D2"/>
  </w:style>
  <w:style w:type="paragraph" w:customStyle="1" w:styleId="NFAPWPheader">
    <w:name w:val="NFAP WP header"/>
    <w:basedOn w:val="Normal"/>
    <w:uiPriority w:val="99"/>
    <w:qFormat/>
    <w:rsid w:val="00D622D2"/>
  </w:style>
  <w:style w:type="character" w:customStyle="1" w:styleId="CiteCharCharChar">
    <w:name w:val="Cite Char Char Char"/>
    <w:locked/>
    <w:rsid w:val="00D622D2"/>
  </w:style>
  <w:style w:type="paragraph" w:customStyle="1" w:styleId="CiteCardCharChar">
    <w:name w:val="Cite_Card Char Char"/>
    <w:next w:val="Little"/>
    <w:autoRedefine/>
    <w:qFormat/>
    <w:rsid w:val="00D622D2"/>
  </w:style>
  <w:style w:type="character" w:customStyle="1" w:styleId="CiteCardCharCharCharChar">
    <w:name w:val="Cite_Card Char Char Char Char"/>
    <w:locked/>
    <w:rsid w:val="00D622D2"/>
  </w:style>
  <w:style w:type="paragraph" w:customStyle="1" w:styleId="CiteCardCharCharChar">
    <w:name w:val="Cite_Card Char Char Char"/>
    <w:next w:val="DebateHeader"/>
    <w:qFormat/>
    <w:rsid w:val="00D622D2"/>
  </w:style>
  <w:style w:type="character" w:customStyle="1" w:styleId="DebateHeaderChar">
    <w:name w:val="Debate Header Char"/>
    <w:locked/>
    <w:rsid w:val="00D622D2"/>
  </w:style>
  <w:style w:type="character" w:customStyle="1" w:styleId="TagCiteChar2">
    <w:name w:val="Tag &amp; Cite Char"/>
    <w:locked/>
    <w:rsid w:val="00D622D2"/>
  </w:style>
  <w:style w:type="paragraph" w:customStyle="1" w:styleId="TagCite1">
    <w:name w:val="Tag &amp; Cite"/>
    <w:basedOn w:val="Normal"/>
    <w:qFormat/>
    <w:rsid w:val="00D622D2"/>
  </w:style>
  <w:style w:type="character" w:customStyle="1" w:styleId="HighlightedTextChar">
    <w:name w:val="Highlighted Text Char"/>
    <w:locked/>
    <w:rsid w:val="00D622D2"/>
  </w:style>
  <w:style w:type="paragraph" w:customStyle="1" w:styleId="HighlightedText">
    <w:name w:val="Highlighted Text"/>
    <w:basedOn w:val="Normal"/>
    <w:qFormat/>
    <w:rsid w:val="00D622D2"/>
  </w:style>
  <w:style w:type="character" w:customStyle="1" w:styleId="UnhighlightedChar">
    <w:name w:val="Unhighlighted Char"/>
    <w:locked/>
    <w:rsid w:val="00D622D2"/>
  </w:style>
  <w:style w:type="paragraph" w:customStyle="1" w:styleId="Unhighlighted">
    <w:name w:val="Unhighlighted"/>
    <w:basedOn w:val="Normal"/>
    <w:next w:val="TagF3"/>
    <w:autoRedefine/>
    <w:qFormat/>
    <w:rsid w:val="00D622D2"/>
  </w:style>
  <w:style w:type="character" w:customStyle="1" w:styleId="StylecardUnderlineChar">
    <w:name w:val="Style card + Underline Char"/>
    <w:locked/>
    <w:rsid w:val="00D622D2"/>
  </w:style>
  <w:style w:type="paragraph" w:customStyle="1" w:styleId="StylecardUnderline">
    <w:name w:val="Style card + Underline"/>
    <w:basedOn w:val="List"/>
    <w:next w:val="i1"/>
    <w:qFormat/>
    <w:rsid w:val="00D622D2"/>
    <w:pPr>
      <w:ind w:left="360" w:hanging="360"/>
    </w:pPr>
    <w:rPr>
      <w:rFonts w:eastAsiaTheme="minorHAnsi"/>
    </w:rPr>
  </w:style>
  <w:style w:type="paragraph" w:customStyle="1" w:styleId="TagF3">
    <w:name w:val="Tag (F3)"/>
    <w:next w:val="style140"/>
    <w:qFormat/>
    <w:rsid w:val="00D622D2"/>
  </w:style>
  <w:style w:type="paragraph" w:customStyle="1" w:styleId="style140">
    <w:name w:val="style14"/>
    <w:basedOn w:val="Normal"/>
    <w:next w:val="CiteCardCharCharCharCharCharCharChar"/>
    <w:qFormat/>
    <w:rsid w:val="00D622D2"/>
  </w:style>
  <w:style w:type="paragraph" w:customStyle="1" w:styleId="CardTagCite1Char">
    <w:name w:val="Card Tag + Cite #1 Char"/>
    <w:basedOn w:val="Normal"/>
    <w:next w:val="foldie"/>
    <w:qFormat/>
    <w:rsid w:val="00D622D2"/>
  </w:style>
  <w:style w:type="paragraph" w:customStyle="1" w:styleId="articlebody">
    <w:name w:val="articlebody"/>
    <w:basedOn w:val="Normal"/>
    <w:next w:val="wp-caption-text"/>
    <w:qFormat/>
    <w:rsid w:val="00D622D2"/>
  </w:style>
  <w:style w:type="character" w:customStyle="1" w:styleId="CiteCardCharCharCharCharCharCharCharChar">
    <w:name w:val="Cite_Card Char Char Char Char Char Char Char Char"/>
    <w:locked/>
    <w:rsid w:val="00D622D2"/>
  </w:style>
  <w:style w:type="paragraph" w:customStyle="1" w:styleId="CiteCardCharCharCharCharCharCharChar">
    <w:name w:val="Cite_Card Char Char Char Char Char Char Char"/>
    <w:next w:val="CiteNormal"/>
    <w:autoRedefine/>
    <w:qFormat/>
    <w:rsid w:val="00D622D2"/>
  </w:style>
  <w:style w:type="paragraph" w:customStyle="1" w:styleId="foldie">
    <w:name w:val="foldie"/>
    <w:next w:val="Pa3"/>
    <w:qFormat/>
    <w:rsid w:val="00D622D2"/>
  </w:style>
  <w:style w:type="paragraph" w:customStyle="1" w:styleId="billtextsection">
    <w:name w:val="bill_text_section"/>
    <w:basedOn w:val="Normal"/>
    <w:qFormat/>
    <w:rsid w:val="00D622D2"/>
  </w:style>
  <w:style w:type="character" w:customStyle="1" w:styleId="CiteNormalChar">
    <w:name w:val="Cite Normal Char"/>
    <w:locked/>
    <w:rsid w:val="00D622D2"/>
  </w:style>
  <w:style w:type="paragraph" w:customStyle="1" w:styleId="CiteNormal">
    <w:name w:val="Cite Normal"/>
    <w:basedOn w:val="Normal"/>
    <w:autoRedefine/>
    <w:qFormat/>
    <w:rsid w:val="00D622D2"/>
  </w:style>
  <w:style w:type="character" w:customStyle="1" w:styleId="BoldunderlineChar4">
    <w:name w:val="Bold underline Char"/>
    <w:locked/>
    <w:rsid w:val="00D622D2"/>
  </w:style>
  <w:style w:type="paragraph" w:customStyle="1" w:styleId="Boldunderline1">
    <w:name w:val="Bold underline"/>
    <w:basedOn w:val="Normal"/>
    <w:next w:val="BlockHeadings"/>
    <w:qFormat/>
    <w:rsid w:val="00D622D2"/>
  </w:style>
  <w:style w:type="character" w:customStyle="1" w:styleId="cardChar2">
    <w:name w:val="%card Char"/>
    <w:locked/>
    <w:rsid w:val="00D622D2"/>
  </w:style>
  <w:style w:type="paragraph" w:customStyle="1" w:styleId="card0">
    <w:name w:val="%card"/>
    <w:basedOn w:val="Normal"/>
    <w:next w:val="NoSpacing"/>
    <w:qFormat/>
    <w:rsid w:val="00D622D2"/>
  </w:style>
  <w:style w:type="character" w:customStyle="1" w:styleId="UnunderlinedTextChar">
    <w:name w:val="Ununderlined Text Char"/>
    <w:locked/>
    <w:rsid w:val="00D622D2"/>
  </w:style>
  <w:style w:type="paragraph" w:customStyle="1" w:styleId="UnunderlinedText">
    <w:name w:val="Ununderlined Text"/>
    <w:basedOn w:val="Normal"/>
    <w:next w:val="ReallyfuckingsmallCharCharChar"/>
    <w:autoRedefine/>
    <w:qFormat/>
    <w:rsid w:val="00D622D2"/>
  </w:style>
  <w:style w:type="character" w:customStyle="1" w:styleId="RegularChar">
    <w:name w:val="Regular Char"/>
    <w:locked/>
    <w:rsid w:val="00D622D2"/>
  </w:style>
  <w:style w:type="paragraph" w:customStyle="1" w:styleId="Regular">
    <w:name w:val="Regular"/>
    <w:next w:val="CardDownx15"/>
    <w:qFormat/>
    <w:rsid w:val="00D622D2"/>
  </w:style>
  <w:style w:type="character" w:customStyle="1" w:styleId="ReallyfuckingsmallCharCharCharChar">
    <w:name w:val="Really fucking small Char Char Char Char"/>
    <w:locked/>
    <w:rsid w:val="00D622D2"/>
  </w:style>
  <w:style w:type="paragraph" w:customStyle="1" w:styleId="ReallyfuckingsmallCharCharChar">
    <w:name w:val="Really fucking small Char Char Char"/>
    <w:basedOn w:val="Normal"/>
    <w:next w:val="Reallyfuckingsmall"/>
    <w:qFormat/>
    <w:rsid w:val="00D622D2"/>
  </w:style>
  <w:style w:type="character" w:customStyle="1" w:styleId="CardDownx1Char">
    <w:name w:val="CardDown x1 Char"/>
    <w:locked/>
    <w:rsid w:val="00D622D2"/>
  </w:style>
  <w:style w:type="paragraph" w:customStyle="1" w:styleId="CardDownx1">
    <w:name w:val="CardDown x1"/>
    <w:basedOn w:val="Normal"/>
    <w:next w:val="FullCite"/>
    <w:qFormat/>
    <w:rsid w:val="00D622D2"/>
  </w:style>
  <w:style w:type="paragraph" w:customStyle="1" w:styleId="CardDownx15">
    <w:name w:val="CardDown x1.5"/>
    <w:basedOn w:val="Normal"/>
    <w:next w:val="CiteTag"/>
    <w:qFormat/>
    <w:rsid w:val="00D622D2"/>
  </w:style>
  <w:style w:type="paragraph" w:customStyle="1" w:styleId="Heading5SizeDown">
    <w:name w:val="Heading 5 Size Down"/>
    <w:basedOn w:val="Normal"/>
    <w:next w:val="StyleStyleCardTextLeft-075Right0"/>
    <w:autoRedefine/>
    <w:qFormat/>
    <w:rsid w:val="00D622D2"/>
  </w:style>
  <w:style w:type="character" w:customStyle="1" w:styleId="StyleStyleArialNarrow9ptLeft-075ArialNarrowChar">
    <w:name w:val="Style Style Arial Narrow 9 pt Left:  -0.75&quot; + Arial Narrow Char"/>
    <w:locked/>
    <w:rsid w:val="00D622D2"/>
  </w:style>
  <w:style w:type="paragraph" w:customStyle="1" w:styleId="StyleStyleArialNarrow9ptLeft-075ArialNarrow">
    <w:name w:val="Style Style Arial Narrow 9 pt Left:  -0.75&quot; + Arial Narrow"/>
    <w:basedOn w:val="Normal"/>
    <w:next w:val="DebateUnderlineBold"/>
    <w:qFormat/>
    <w:rsid w:val="00D622D2"/>
  </w:style>
  <w:style w:type="paragraph" w:customStyle="1" w:styleId="ecxmsonormal">
    <w:name w:val="ecxmsonormal"/>
    <w:basedOn w:val="Normal"/>
    <w:qFormat/>
    <w:rsid w:val="00D622D2"/>
  </w:style>
  <w:style w:type="paragraph" w:customStyle="1" w:styleId="DebateUnderlineBold">
    <w:name w:val="Debate Underline Bold"/>
    <w:basedOn w:val="Normal"/>
    <w:qFormat/>
    <w:rsid w:val="00D622D2"/>
  </w:style>
  <w:style w:type="character" w:customStyle="1" w:styleId="StyleArialNarrow12ptBoldLeft-075Char">
    <w:name w:val="Style Arial Narrow 12 pt Bold Left:  -0.75&quot; Char"/>
    <w:locked/>
    <w:rsid w:val="00D622D2"/>
  </w:style>
  <w:style w:type="paragraph" w:customStyle="1" w:styleId="StyleArialNarrow12ptBoldLeft-075">
    <w:name w:val="Style Arial Narrow 12 pt Bold Left:  -0.75&quot;"/>
    <w:basedOn w:val="Normal"/>
    <w:qFormat/>
    <w:rsid w:val="00D622D2"/>
  </w:style>
  <w:style w:type="character" w:customStyle="1" w:styleId="StyleStyleevidencetextBorderSinglesolidlineAuto05Char">
    <w:name w:val="Style Style evidence text + Border: : (Single solid line Auto  0.5 ... Char"/>
    <w:locked/>
    <w:rsid w:val="00D622D2"/>
  </w:style>
  <w:style w:type="paragraph" w:customStyle="1" w:styleId="StyleStyleevidencetextBorderSinglesolidlineAuto05">
    <w:name w:val="Style Style evidence text + Border: : (Single solid line Auto  0.5 ..."/>
    <w:basedOn w:val="Normal"/>
    <w:next w:val="CiteCharCharCharChar"/>
    <w:qFormat/>
    <w:rsid w:val="00D622D2"/>
  </w:style>
  <w:style w:type="paragraph" w:customStyle="1" w:styleId="CiteCharCharCharChar">
    <w:name w:val="Cite Char Char Char Char"/>
    <w:basedOn w:val="Normal"/>
    <w:next w:val="Normal"/>
    <w:qFormat/>
    <w:rsid w:val="00D622D2"/>
  </w:style>
  <w:style w:type="character" w:customStyle="1" w:styleId="UnderliningCharChar1CharCharChar">
    <w:name w:val="Underlining Char Char1 Char Char Char"/>
    <w:locked/>
    <w:rsid w:val="00D622D2"/>
  </w:style>
  <w:style w:type="paragraph" w:customStyle="1" w:styleId="UnderliningCharChar1CharChar">
    <w:name w:val="Underlining Char Char1 Char Char"/>
    <w:basedOn w:val="Normal"/>
    <w:next w:val="Normal"/>
    <w:qFormat/>
    <w:rsid w:val="00D622D2"/>
  </w:style>
  <w:style w:type="paragraph" w:customStyle="1" w:styleId="CiteCharCharCharCharChar">
    <w:name w:val="Cite Char Char Char Char Char"/>
    <w:basedOn w:val="Normal"/>
    <w:next w:val="Normal"/>
    <w:qFormat/>
    <w:rsid w:val="00D622D2"/>
  </w:style>
  <w:style w:type="character" w:customStyle="1" w:styleId="UnderliningCharCharChar">
    <w:name w:val="Underlining Char Char Char"/>
    <w:locked/>
    <w:rsid w:val="00D622D2"/>
  </w:style>
  <w:style w:type="paragraph" w:customStyle="1" w:styleId="Style120">
    <w:name w:val="Style 12"/>
    <w:next w:val="SmallCard"/>
    <w:qFormat/>
    <w:rsid w:val="00D622D2"/>
  </w:style>
  <w:style w:type="paragraph" w:customStyle="1" w:styleId="Style70">
    <w:name w:val="Style 7"/>
    <w:next w:val="BreifTitle"/>
    <w:qFormat/>
    <w:rsid w:val="00D622D2"/>
  </w:style>
  <w:style w:type="paragraph" w:customStyle="1" w:styleId="Style90">
    <w:name w:val="Style 9"/>
    <w:next w:val="Normal10pt"/>
    <w:qFormat/>
    <w:rsid w:val="00D622D2"/>
  </w:style>
  <w:style w:type="paragraph" w:customStyle="1" w:styleId="Emphasis3">
    <w:name w:val="Emphasis3"/>
    <w:next w:val="formfldssel"/>
    <w:qFormat/>
    <w:rsid w:val="00D622D2"/>
  </w:style>
  <w:style w:type="paragraph" w:customStyle="1" w:styleId="formfldssel">
    <w:name w:val="formfldssel"/>
    <w:basedOn w:val="Normal"/>
    <w:next w:val="StyleTagandCiteFranklinGothicDemi"/>
    <w:qFormat/>
    <w:rsid w:val="00D622D2"/>
  </w:style>
  <w:style w:type="paragraph" w:customStyle="1" w:styleId="hpleftlk">
    <w:name w:val="hpleftlk"/>
    <w:basedOn w:val="Normal"/>
    <w:next w:val="StyleStyleTagandCiteFranklinGothicDemi11pt"/>
    <w:qFormat/>
    <w:rsid w:val="00D622D2"/>
  </w:style>
  <w:style w:type="paragraph" w:customStyle="1" w:styleId="lblu">
    <w:name w:val="lblu"/>
    <w:basedOn w:val="Normal"/>
    <w:next w:val="TagCite"/>
    <w:qFormat/>
    <w:rsid w:val="00D622D2"/>
  </w:style>
  <w:style w:type="paragraph" w:customStyle="1" w:styleId="Underlinestyle1">
    <w:name w:val="Underlinestyle"/>
    <w:basedOn w:val="Normal"/>
    <w:next w:val="CiteCard"/>
    <w:qFormat/>
    <w:rsid w:val="00D622D2"/>
  </w:style>
  <w:style w:type="paragraph" w:customStyle="1" w:styleId="OffensiveLanguage">
    <w:name w:val="Offensive Language"/>
    <w:basedOn w:val="Normal"/>
    <w:next w:val="Normal"/>
    <w:qFormat/>
    <w:rsid w:val="00D622D2"/>
  </w:style>
  <w:style w:type="paragraph" w:customStyle="1" w:styleId="clearformatting0">
    <w:name w:val="clear formatting"/>
    <w:basedOn w:val="Normal"/>
    <w:qFormat/>
    <w:rsid w:val="00D622D2"/>
  </w:style>
  <w:style w:type="paragraph" w:customStyle="1" w:styleId="Style180">
    <w:name w:val="Style 18"/>
    <w:uiPriority w:val="99"/>
    <w:qFormat/>
    <w:rsid w:val="00D622D2"/>
  </w:style>
  <w:style w:type="paragraph" w:customStyle="1" w:styleId="formfld">
    <w:name w:val="formfld"/>
    <w:basedOn w:val="Normal"/>
    <w:qFormat/>
    <w:rsid w:val="00D622D2"/>
  </w:style>
  <w:style w:type="character" w:customStyle="1" w:styleId="sup1">
    <w:name w:val="sup1"/>
    <w:rsid w:val="00D622D2"/>
  </w:style>
  <w:style w:type="character" w:customStyle="1" w:styleId="pgnum1">
    <w:name w:val="pgnum1"/>
    <w:rsid w:val="00D622D2"/>
  </w:style>
  <w:style w:type="character" w:customStyle="1" w:styleId="apple">
    <w:name w:val="apple"/>
    <w:rsid w:val="00D622D2"/>
  </w:style>
  <w:style w:type="character" w:customStyle="1" w:styleId="CardsFont12ptCharCharCharCharCharCharCharCharCharCharChar">
    <w:name w:val="Cards + Font: 12 pt Char Char Char Char Char Char Char Char Char Char Char"/>
    <w:aliases w:val="Thick Underline Char1 Char Char Char Char"/>
    <w:qFormat/>
    <w:rsid w:val="00D622D2"/>
  </w:style>
  <w:style w:type="character" w:customStyle="1" w:styleId="inhoud">
    <w:name w:val="inhoud"/>
    <w:rsid w:val="00D622D2"/>
  </w:style>
  <w:style w:type="character" w:customStyle="1" w:styleId="Highlight1">
    <w:name w:val="Highlight"/>
    <w:uiPriority w:val="1"/>
    <w:qFormat/>
    <w:rsid w:val="00D622D2"/>
  </w:style>
  <w:style w:type="character" w:customStyle="1" w:styleId="StyleCardtextChar10pt">
    <w:name w:val="Style Card text Char + 10 pt"/>
    <w:rsid w:val="00D622D2"/>
  </w:style>
  <w:style w:type="character" w:customStyle="1" w:styleId="smcaps">
    <w:name w:val="smcaps"/>
    <w:rsid w:val="00D622D2"/>
  </w:style>
  <w:style w:type="character" w:customStyle="1" w:styleId="Style1Char2">
    <w:name w:val="Style1 Char2"/>
    <w:rsid w:val="00D622D2"/>
  </w:style>
  <w:style w:type="character" w:customStyle="1" w:styleId="inside-head1">
    <w:name w:val="inside-head1"/>
    <w:rsid w:val="00D622D2"/>
  </w:style>
  <w:style w:type="character" w:customStyle="1" w:styleId="datestamp1">
    <w:name w:val="datestamp1"/>
    <w:rsid w:val="00D622D2"/>
  </w:style>
  <w:style w:type="character" w:customStyle="1" w:styleId="pagetools1">
    <w:name w:val="pagetools1"/>
    <w:rsid w:val="00D622D2"/>
  </w:style>
  <w:style w:type="character" w:customStyle="1" w:styleId="smallredtext">
    <w:name w:val="smallredtext"/>
    <w:rsid w:val="00D622D2"/>
  </w:style>
  <w:style w:type="character" w:customStyle="1" w:styleId="storyheading31">
    <w:name w:val="storyheading31"/>
    <w:rsid w:val="00D622D2"/>
  </w:style>
  <w:style w:type="character" w:customStyle="1" w:styleId="storydeck31">
    <w:name w:val="storydeck31"/>
    <w:rsid w:val="00D622D2"/>
  </w:style>
  <w:style w:type="character" w:customStyle="1" w:styleId="subtitle10">
    <w:name w:val="subtitle1"/>
    <w:rsid w:val="00D622D2"/>
  </w:style>
  <w:style w:type="character" w:customStyle="1" w:styleId="clsbiolink">
    <w:name w:val="clsbiolink"/>
    <w:rsid w:val="00D622D2"/>
  </w:style>
  <w:style w:type="character" w:customStyle="1" w:styleId="clssmaller">
    <w:name w:val="clssmaller"/>
    <w:rsid w:val="00D622D2"/>
  </w:style>
  <w:style w:type="character" w:customStyle="1" w:styleId="sm1">
    <w:name w:val="sm1"/>
    <w:rsid w:val="00D622D2"/>
  </w:style>
  <w:style w:type="character" w:customStyle="1" w:styleId="noindentChar">
    <w:name w:val="noindent Char"/>
    <w:rsid w:val="00D622D2"/>
  </w:style>
  <w:style w:type="character" w:customStyle="1" w:styleId="SmallChar1">
    <w:name w:val="Small Char1"/>
    <w:rsid w:val="00D622D2"/>
  </w:style>
  <w:style w:type="character" w:customStyle="1" w:styleId="fullcite0">
    <w:name w:val="fullcite"/>
    <w:rsid w:val="00D622D2"/>
  </w:style>
  <w:style w:type="character" w:customStyle="1" w:styleId="Style9ptThickunderline">
    <w:name w:val="Style 9 pt Thick underline"/>
    <w:rsid w:val="00D622D2"/>
  </w:style>
  <w:style w:type="character" w:customStyle="1" w:styleId="CardNotUnderlinedChar">
    <w:name w:val="Card Not Underlined Char"/>
    <w:rsid w:val="00D622D2"/>
  </w:style>
  <w:style w:type="character" w:customStyle="1" w:styleId="IndexHeadersCharChar">
    <w:name w:val="Index Headers Char Char"/>
    <w:rsid w:val="00D622D2"/>
  </w:style>
  <w:style w:type="character" w:customStyle="1" w:styleId="justify">
    <w:name w:val="justify"/>
    <w:rsid w:val="00D622D2"/>
  </w:style>
  <w:style w:type="character" w:customStyle="1" w:styleId="SmallCardTextChar">
    <w:name w:val="Small Card Text Char"/>
    <w:rsid w:val="00D622D2"/>
  </w:style>
  <w:style w:type="character" w:customStyle="1" w:styleId="tagChar30">
    <w:name w:val="tag Char3"/>
    <w:rsid w:val="00D622D2"/>
  </w:style>
  <w:style w:type="character" w:customStyle="1" w:styleId="awtw">
    <w:name w:val="awtw"/>
    <w:rsid w:val="00D622D2"/>
  </w:style>
  <w:style w:type="character" w:customStyle="1" w:styleId="ld3">
    <w:name w:val="ld3"/>
    <w:rsid w:val="00D622D2"/>
  </w:style>
  <w:style w:type="character" w:customStyle="1" w:styleId="externaledithide">
    <w:name w:val="external_edit_hide"/>
    <w:rsid w:val="00D622D2"/>
  </w:style>
  <w:style w:type="character" w:customStyle="1" w:styleId="CharacterStyle20">
    <w:name w:val="Character Style 20"/>
    <w:rsid w:val="00D622D2"/>
  </w:style>
  <w:style w:type="character" w:customStyle="1" w:styleId="centerheadlines">
    <w:name w:val="centerheadlines"/>
    <w:rsid w:val="00D622D2"/>
  </w:style>
  <w:style w:type="character" w:customStyle="1" w:styleId="datetime">
    <w:name w:val="datetime"/>
    <w:rsid w:val="00D622D2"/>
  </w:style>
  <w:style w:type="character" w:customStyle="1" w:styleId="info">
    <w:name w:val="info"/>
    <w:rsid w:val="00D622D2"/>
  </w:style>
  <w:style w:type="character" w:customStyle="1" w:styleId="datestory">
    <w:name w:val="datestory"/>
    <w:rsid w:val="00D622D2"/>
  </w:style>
  <w:style w:type="character" w:customStyle="1" w:styleId="goohl1">
    <w:name w:val="goohl1"/>
    <w:rsid w:val="00D622D2"/>
  </w:style>
  <w:style w:type="character" w:customStyle="1" w:styleId="StyleUnderlineBorderSinglesolidlineAuto05ptLinew">
    <w:name w:val="Style Underline Border: : (Single solid line Auto  0.5 pt Line w..."/>
    <w:basedOn w:val="DefaultParagraphFont"/>
    <w:rsid w:val="00D622D2"/>
  </w:style>
  <w:style w:type="character" w:customStyle="1" w:styleId="citeschar10">
    <w:name w:val="citeschar1"/>
    <w:basedOn w:val="DefaultParagraphFont"/>
    <w:rsid w:val="00D622D2"/>
  </w:style>
  <w:style w:type="character" w:customStyle="1" w:styleId="cardunderlinedchar1">
    <w:name w:val="cardunderlinedchar"/>
    <w:basedOn w:val="DefaultParagraphFont"/>
    <w:rsid w:val="00D622D2"/>
  </w:style>
  <w:style w:type="character" w:customStyle="1" w:styleId="Style1CharCharChar">
    <w:name w:val="Style1 Char Char Char"/>
    <w:locked/>
    <w:rsid w:val="00D622D2"/>
  </w:style>
  <w:style w:type="character" w:customStyle="1" w:styleId="provider">
    <w:name w:val="provider"/>
    <w:basedOn w:val="DefaultParagraphFont"/>
    <w:rsid w:val="00D622D2"/>
  </w:style>
  <w:style w:type="character" w:customStyle="1" w:styleId="vitstorybyline">
    <w:name w:val="vitstorybyline"/>
    <w:rsid w:val="00D622D2"/>
  </w:style>
  <w:style w:type="character" w:customStyle="1" w:styleId="yahoobuzzbadge-form">
    <w:name w:val="yahoobuzzbadge-form"/>
    <w:rsid w:val="00D622D2"/>
  </w:style>
  <w:style w:type="character" w:customStyle="1" w:styleId="tickerlinx">
    <w:name w:val="tickerlinx"/>
    <w:rsid w:val="00D622D2"/>
  </w:style>
  <w:style w:type="character" w:customStyle="1" w:styleId="post-timestamp">
    <w:name w:val="post-timestamp"/>
    <w:rsid w:val="00D622D2"/>
  </w:style>
  <w:style w:type="character" w:customStyle="1" w:styleId="month">
    <w:name w:val="month"/>
    <w:rsid w:val="00D622D2"/>
  </w:style>
  <w:style w:type="character" w:customStyle="1" w:styleId="texttitlebigred">
    <w:name w:val="texttitlebigred"/>
    <w:rsid w:val="00D622D2"/>
  </w:style>
  <w:style w:type="character" w:customStyle="1" w:styleId="subtitles">
    <w:name w:val="subtitles"/>
    <w:rsid w:val="00D622D2"/>
  </w:style>
  <w:style w:type="character" w:customStyle="1" w:styleId="CiteCardChar1">
    <w:name w:val="Cite_Card Char1"/>
    <w:rsid w:val="00D622D2"/>
  </w:style>
  <w:style w:type="character" w:customStyle="1" w:styleId="paramv">
    <w:name w:val="paramv"/>
    <w:rsid w:val="00D622D2"/>
  </w:style>
  <w:style w:type="character" w:customStyle="1" w:styleId="symbol">
    <w:name w:val="symbol"/>
    <w:rsid w:val="00D622D2"/>
  </w:style>
  <w:style w:type="character" w:customStyle="1" w:styleId="data">
    <w:name w:val="data"/>
    <w:rsid w:val="00D622D2"/>
  </w:style>
  <w:style w:type="character" w:customStyle="1" w:styleId="pub-date">
    <w:name w:val="pub-date"/>
    <w:rsid w:val="00D622D2"/>
  </w:style>
  <w:style w:type="character" w:customStyle="1" w:styleId="AuthorDateF4">
    <w:name w:val="Author Date (F4)"/>
    <w:rsid w:val="00D622D2"/>
  </w:style>
  <w:style w:type="character" w:customStyle="1" w:styleId="BoldUnderlineF6">
    <w:name w:val="Bold Underline (F6)"/>
    <w:rsid w:val="00D622D2"/>
  </w:style>
  <w:style w:type="character" w:customStyle="1" w:styleId="grouptext">
    <w:name w:val="group_text"/>
    <w:rsid w:val="00D622D2"/>
  </w:style>
  <w:style w:type="character" w:customStyle="1" w:styleId="StyleArial12ptBoldItalic">
    <w:name w:val="Style Arial 12 pt Bold Italic"/>
    <w:rsid w:val="00D622D2"/>
  </w:style>
  <w:style w:type="character" w:customStyle="1" w:styleId="verdana12grey1">
    <w:name w:val="verdana12grey1"/>
    <w:rsid w:val="00D622D2"/>
  </w:style>
  <w:style w:type="character" w:customStyle="1" w:styleId="verdana9grey1a">
    <w:name w:val="verdana9grey1a"/>
    <w:rsid w:val="00D622D2"/>
  </w:style>
  <w:style w:type="character" w:customStyle="1" w:styleId="nn-twttr-share-btn">
    <w:name w:val="nn-twttr-share-btn"/>
    <w:rsid w:val="00D622D2"/>
  </w:style>
  <w:style w:type="character" w:customStyle="1" w:styleId="comment-count">
    <w:name w:val="comment-count"/>
    <w:rsid w:val="00D622D2"/>
  </w:style>
  <w:style w:type="character" w:customStyle="1" w:styleId="comment-count-text">
    <w:name w:val="comment-count-text"/>
    <w:rsid w:val="00D622D2"/>
  </w:style>
  <w:style w:type="character" w:customStyle="1" w:styleId="lightheader">
    <w:name w:val="lightheader"/>
    <w:rsid w:val="00D622D2"/>
  </w:style>
  <w:style w:type="character" w:customStyle="1" w:styleId="CiteCardCharCharCharCharChar">
    <w:name w:val="Cite_Card Char Char Char Char Char"/>
    <w:rsid w:val="00D622D2"/>
  </w:style>
  <w:style w:type="character" w:customStyle="1" w:styleId="CiteCardCharCharCharCharCharChar">
    <w:name w:val="Cite_Card Char Char Char Char Char Char"/>
    <w:rsid w:val="00D622D2"/>
  </w:style>
  <w:style w:type="character" w:customStyle="1" w:styleId="yahoobuzzbadge">
    <w:name w:val="yahoobuzzbadge"/>
    <w:rsid w:val="00D622D2"/>
  </w:style>
  <w:style w:type="character" w:customStyle="1" w:styleId="StrongEmphasis">
    <w:name w:val="Strong Emphasis"/>
    <w:rsid w:val="00D622D2"/>
  </w:style>
  <w:style w:type="character" w:customStyle="1" w:styleId="article-articlebody">
    <w:name w:val="article-articlebody"/>
    <w:basedOn w:val="DefaultParagraphFont"/>
    <w:rsid w:val="00D622D2"/>
  </w:style>
  <w:style w:type="character" w:customStyle="1" w:styleId="pageheader0">
    <w:name w:val="pageheader"/>
    <w:basedOn w:val="DefaultParagraphFont"/>
    <w:rsid w:val="00D622D2"/>
  </w:style>
  <w:style w:type="character" w:customStyle="1" w:styleId="AuthorCharChar">
    <w:name w:val="Author Char Char"/>
    <w:rsid w:val="00D622D2"/>
  </w:style>
  <w:style w:type="character" w:customStyle="1" w:styleId="smallchar2">
    <w:name w:val="smallchar"/>
    <w:basedOn w:val="DefaultParagraphFont"/>
    <w:rsid w:val="00D622D2"/>
  </w:style>
  <w:style w:type="character" w:customStyle="1" w:styleId="Shortcite">
    <w:name w:val="Shortcite"/>
    <w:rsid w:val="00D622D2"/>
  </w:style>
  <w:style w:type="character" w:customStyle="1" w:styleId="address">
    <w:name w:val="address"/>
    <w:rsid w:val="00D622D2"/>
  </w:style>
  <w:style w:type="character" w:customStyle="1" w:styleId="NormalizationChar">
    <w:name w:val="Normalization Char"/>
    <w:rsid w:val="00D622D2"/>
  </w:style>
  <w:style w:type="character" w:customStyle="1" w:styleId="Shrinker">
    <w:name w:val="Shrinker"/>
    <w:rsid w:val="00D622D2"/>
  </w:style>
  <w:style w:type="character" w:customStyle="1" w:styleId="heading2char0">
    <w:name w:val="heading2char"/>
    <w:basedOn w:val="DefaultParagraphFont"/>
    <w:rsid w:val="00D622D2"/>
  </w:style>
  <w:style w:type="character" w:customStyle="1" w:styleId="heading3char1">
    <w:name w:val="heading3char1"/>
    <w:basedOn w:val="DefaultParagraphFont"/>
    <w:rsid w:val="00D622D2"/>
  </w:style>
  <w:style w:type="character" w:customStyle="1" w:styleId="underlinea">
    <w:name w:val="underlinea"/>
    <w:basedOn w:val="DefaultParagraphFont"/>
    <w:rsid w:val="00D622D2"/>
  </w:style>
  <w:style w:type="character" w:customStyle="1" w:styleId="StyleUnderlineChar9pt2">
    <w:name w:val="Style Underline Char + 9 pt2"/>
    <w:rsid w:val="00D622D2"/>
  </w:style>
  <w:style w:type="character" w:customStyle="1" w:styleId="StyleUnderlineChar9ptBold1">
    <w:name w:val="Style Underline Char + 9 pt Bold1"/>
    <w:rsid w:val="00D622D2"/>
  </w:style>
  <w:style w:type="character" w:customStyle="1" w:styleId="FontStyle232">
    <w:name w:val="Font Style232"/>
    <w:uiPriority w:val="99"/>
    <w:rsid w:val="00D622D2"/>
  </w:style>
  <w:style w:type="character" w:customStyle="1" w:styleId="erasure">
    <w:name w:val="erasure"/>
    <w:rsid w:val="00D622D2"/>
  </w:style>
  <w:style w:type="character" w:customStyle="1" w:styleId="MicroTextCharChar">
    <w:name w:val="MicroText Char Char"/>
    <w:rsid w:val="00D622D2"/>
  </w:style>
  <w:style w:type="character" w:customStyle="1" w:styleId="style61">
    <w:name w:val="style6"/>
    <w:rsid w:val="00D622D2"/>
  </w:style>
  <w:style w:type="character" w:customStyle="1" w:styleId="Title2">
    <w:name w:val="Title2"/>
    <w:basedOn w:val="DefaultParagraphFont"/>
    <w:rsid w:val="00D622D2"/>
  </w:style>
  <w:style w:type="character" w:customStyle="1" w:styleId="pmterms2">
    <w:name w:val="pmterms2"/>
    <w:basedOn w:val="DefaultParagraphFont"/>
    <w:rsid w:val="00D622D2"/>
  </w:style>
  <w:style w:type="character" w:customStyle="1" w:styleId="StyleCardTextUnderline3Char">
    <w:name w:val="Style Card Text + Underline3 Char"/>
    <w:basedOn w:val="DefaultParagraphFont"/>
    <w:link w:val="StyleCardTextUnderline3"/>
    <w:rsid w:val="00D622D2"/>
  </w:style>
  <w:style w:type="character" w:customStyle="1" w:styleId="BoldandUnderlineChar1Char2CharChar">
    <w:name w:val="Bold and Underline Char1 Char2 Char Char"/>
    <w:basedOn w:val="DefaultParagraphFont"/>
    <w:rsid w:val="00D622D2"/>
  </w:style>
  <w:style w:type="character" w:customStyle="1" w:styleId="UnderlineChar1Char1">
    <w:name w:val="Underline Char1 Char1"/>
    <w:basedOn w:val="DefaultParagraphFont"/>
    <w:rsid w:val="00D622D2"/>
  </w:style>
  <w:style w:type="character" w:customStyle="1" w:styleId="featurecontentgray1">
    <w:name w:val="featurecontentgray1"/>
    <w:basedOn w:val="DefaultParagraphFont"/>
    <w:rsid w:val="00D622D2"/>
  </w:style>
  <w:style w:type="character" w:customStyle="1" w:styleId="CardCharCharChar0">
    <w:name w:val="Card Char Char Char"/>
    <w:basedOn w:val="DefaultParagraphFont"/>
    <w:rsid w:val="00D622D2"/>
  </w:style>
  <w:style w:type="character" w:customStyle="1" w:styleId="big1">
    <w:name w:val="big1"/>
    <w:basedOn w:val="DefaultParagraphFont"/>
    <w:rsid w:val="00D622D2"/>
  </w:style>
  <w:style w:type="character" w:customStyle="1" w:styleId="articletitle1">
    <w:name w:val="articletitle1"/>
    <w:basedOn w:val="DefaultParagraphFont"/>
    <w:rsid w:val="00D622D2"/>
  </w:style>
  <w:style w:type="character" w:customStyle="1" w:styleId="prodgeneral">
    <w:name w:val="prodgeneral"/>
    <w:basedOn w:val="DefaultParagraphFont"/>
    <w:rsid w:val="00D622D2"/>
  </w:style>
  <w:style w:type="character" w:customStyle="1" w:styleId="Style10pt">
    <w:name w:val="Style 10 pt"/>
    <w:basedOn w:val="DefaultParagraphFont"/>
    <w:rsid w:val="00D622D2"/>
  </w:style>
  <w:style w:type="character" w:customStyle="1" w:styleId="StyleUnderlineChar0">
    <w:name w:val="Style Underline + Char"/>
    <w:basedOn w:val="DefaultParagraphFont"/>
    <w:rsid w:val="00D622D2"/>
  </w:style>
  <w:style w:type="character" w:customStyle="1" w:styleId="highlightChar">
    <w:name w:val="highlight Char"/>
    <w:basedOn w:val="DefaultParagraphFont"/>
    <w:rsid w:val="00D622D2"/>
  </w:style>
  <w:style w:type="character" w:customStyle="1" w:styleId="OffensiveLanguageChar">
    <w:name w:val="Offensive Language Char"/>
    <w:rsid w:val="00D622D2"/>
  </w:style>
  <w:style w:type="character" w:customStyle="1" w:styleId="yellowfadeinnerspan">
    <w:name w:val="yellowfadeinnerspan"/>
    <w:rsid w:val="00D622D2"/>
  </w:style>
  <w:style w:type="character" w:customStyle="1" w:styleId="ipa">
    <w:name w:val="ipa"/>
    <w:basedOn w:val="DefaultParagraphFont"/>
    <w:rsid w:val="00D622D2"/>
  </w:style>
  <w:style w:type="table" w:customStyle="1" w:styleId="TableGrid1">
    <w:name w:val="Table Grid1"/>
    <w:basedOn w:val="TableNormal"/>
    <w:rsid w:val="00D622D2"/>
    <w:tblPr/>
  </w:style>
  <w:style w:type="character" w:customStyle="1" w:styleId="StyleciteChar">
    <w:name w:val="Style cite + Char"/>
    <w:basedOn w:val="DefaultParagraphFont"/>
    <w:rsid w:val="00D622D2"/>
  </w:style>
  <w:style w:type="character" w:customStyle="1" w:styleId="DebateUnderlinedChar">
    <w:name w:val="Debate Underlined Char"/>
    <w:locked/>
    <w:rsid w:val="00D622D2"/>
  </w:style>
  <w:style w:type="paragraph" w:customStyle="1" w:styleId="DebateUnderlined">
    <w:name w:val="Debate Underlined"/>
    <w:basedOn w:val="Normal"/>
    <w:next w:val="first"/>
    <w:qFormat/>
    <w:rsid w:val="00D622D2"/>
  </w:style>
  <w:style w:type="character" w:customStyle="1" w:styleId="Card10f2Char">
    <w:name w:val="Card.10.f2 Char"/>
    <w:locked/>
    <w:rsid w:val="00D622D2"/>
  </w:style>
  <w:style w:type="paragraph" w:customStyle="1" w:styleId="Card10f2">
    <w:name w:val="Card.10.f2"/>
    <w:basedOn w:val="Normal"/>
    <w:next w:val="thumbnail"/>
    <w:autoRedefine/>
    <w:qFormat/>
    <w:rsid w:val="00D622D2"/>
  </w:style>
  <w:style w:type="character" w:customStyle="1" w:styleId="Bodytext5">
    <w:name w:val="Body text_"/>
    <w:basedOn w:val="DefaultParagraphFont"/>
    <w:locked/>
    <w:rsid w:val="00D622D2"/>
  </w:style>
  <w:style w:type="paragraph" w:customStyle="1" w:styleId="BodyText50">
    <w:name w:val="Body Text5"/>
    <w:basedOn w:val="Normal"/>
    <w:next w:val="wallacepara"/>
    <w:qFormat/>
    <w:rsid w:val="00D622D2"/>
  </w:style>
  <w:style w:type="paragraph" w:customStyle="1" w:styleId="user">
    <w:name w:val="user"/>
    <w:basedOn w:val="Normal"/>
    <w:next w:val="morelink"/>
    <w:qFormat/>
    <w:rsid w:val="00D622D2"/>
  </w:style>
  <w:style w:type="paragraph" w:customStyle="1" w:styleId="about">
    <w:name w:val="about"/>
    <w:basedOn w:val="Normal"/>
    <w:next w:val="audiolink"/>
    <w:qFormat/>
    <w:rsid w:val="00D622D2"/>
  </w:style>
  <w:style w:type="paragraph" w:customStyle="1" w:styleId="t6">
    <w:name w:val="t6"/>
    <w:basedOn w:val="Normal"/>
    <w:next w:val="nav1"/>
    <w:qFormat/>
    <w:rsid w:val="00D622D2"/>
  </w:style>
  <w:style w:type="paragraph" w:customStyle="1" w:styleId="thumbnail">
    <w:name w:val="thumbnail"/>
    <w:basedOn w:val="Normal"/>
    <w:next w:val="nav2"/>
    <w:qFormat/>
    <w:rsid w:val="00D622D2"/>
  </w:style>
  <w:style w:type="paragraph" w:customStyle="1" w:styleId="stand-first-alone">
    <w:name w:val="stand-first-alone"/>
    <w:basedOn w:val="Normal"/>
    <w:next w:val="Pa0"/>
    <w:qFormat/>
    <w:rsid w:val="00D622D2"/>
  </w:style>
  <w:style w:type="paragraph" w:customStyle="1" w:styleId="wallacepara">
    <w:name w:val="wallacepara"/>
    <w:basedOn w:val="Normal"/>
    <w:next w:val="CM45"/>
    <w:qFormat/>
    <w:rsid w:val="00D622D2"/>
  </w:style>
  <w:style w:type="paragraph" w:customStyle="1" w:styleId="morelink">
    <w:name w:val="morelink"/>
    <w:basedOn w:val="Normal"/>
    <w:next w:val="CM46"/>
    <w:qFormat/>
    <w:rsid w:val="00D622D2"/>
  </w:style>
  <w:style w:type="paragraph" w:customStyle="1" w:styleId="audiolink">
    <w:name w:val="audiolink"/>
    <w:basedOn w:val="Normal"/>
    <w:next w:val="F4-NormalText"/>
    <w:qFormat/>
    <w:rsid w:val="00D622D2"/>
  </w:style>
  <w:style w:type="paragraph" w:customStyle="1" w:styleId="titlestyle1">
    <w:name w:val="titlestyle1"/>
    <w:basedOn w:val="Normal"/>
    <w:next w:val="TagLine"/>
    <w:qFormat/>
    <w:rsid w:val="00D622D2"/>
  </w:style>
  <w:style w:type="paragraph" w:customStyle="1" w:styleId="nav1">
    <w:name w:val="nav1"/>
    <w:basedOn w:val="Normal"/>
    <w:qFormat/>
    <w:rsid w:val="00D622D2"/>
  </w:style>
  <w:style w:type="paragraph" w:customStyle="1" w:styleId="nav2">
    <w:name w:val="nav2"/>
    <w:basedOn w:val="Normal"/>
    <w:next w:val="Heading18"/>
    <w:qFormat/>
    <w:rsid w:val="00D622D2"/>
  </w:style>
  <w:style w:type="paragraph" w:customStyle="1" w:styleId="CM45">
    <w:name w:val="CM45"/>
    <w:basedOn w:val="Normal"/>
    <w:uiPriority w:val="99"/>
    <w:qFormat/>
    <w:rsid w:val="00D622D2"/>
  </w:style>
  <w:style w:type="paragraph" w:customStyle="1" w:styleId="CM46">
    <w:name w:val="CM46"/>
    <w:basedOn w:val="Normal"/>
    <w:uiPriority w:val="99"/>
    <w:qFormat/>
    <w:rsid w:val="00D622D2"/>
  </w:style>
  <w:style w:type="character" w:customStyle="1" w:styleId="Heading180">
    <w:name w:val="Heading #18_"/>
    <w:basedOn w:val="DefaultParagraphFont"/>
    <w:locked/>
    <w:rsid w:val="00D622D2"/>
  </w:style>
  <w:style w:type="paragraph" w:customStyle="1" w:styleId="Heading18">
    <w:name w:val="Heading #18"/>
    <w:basedOn w:val="Normal"/>
    <w:qFormat/>
    <w:rsid w:val="00D622D2"/>
  </w:style>
  <w:style w:type="character" w:customStyle="1" w:styleId="Picturecaption2">
    <w:name w:val="Picture caption (2)_"/>
    <w:basedOn w:val="DefaultParagraphFont"/>
    <w:locked/>
    <w:rsid w:val="00D622D2"/>
  </w:style>
  <w:style w:type="paragraph" w:customStyle="1" w:styleId="Picturecaption20">
    <w:name w:val="Picture caption (2)"/>
    <w:basedOn w:val="Normal"/>
    <w:qFormat/>
    <w:rsid w:val="00D622D2"/>
  </w:style>
  <w:style w:type="character" w:customStyle="1" w:styleId="Picturecaption">
    <w:name w:val="Picture caption_"/>
    <w:basedOn w:val="DefaultParagraphFont"/>
    <w:locked/>
    <w:rsid w:val="00D622D2"/>
  </w:style>
  <w:style w:type="paragraph" w:customStyle="1" w:styleId="Picturecaption0">
    <w:name w:val="Picture caption"/>
    <w:basedOn w:val="Normal"/>
    <w:qFormat/>
    <w:rsid w:val="00D622D2"/>
  </w:style>
  <w:style w:type="character" w:customStyle="1" w:styleId="Bodytext31">
    <w:name w:val="Body text (31)_"/>
    <w:basedOn w:val="DefaultParagraphFont"/>
    <w:locked/>
    <w:rsid w:val="00D622D2"/>
  </w:style>
  <w:style w:type="paragraph" w:customStyle="1" w:styleId="Bodytext310">
    <w:name w:val="Body text (31)"/>
    <w:basedOn w:val="Normal"/>
    <w:qFormat/>
    <w:rsid w:val="00D622D2"/>
  </w:style>
  <w:style w:type="character" w:customStyle="1" w:styleId="Heading22">
    <w:name w:val="Heading #22_"/>
    <w:basedOn w:val="DefaultParagraphFont"/>
    <w:locked/>
    <w:rsid w:val="00D622D2"/>
  </w:style>
  <w:style w:type="paragraph" w:customStyle="1" w:styleId="Heading220">
    <w:name w:val="Heading #22"/>
    <w:basedOn w:val="Normal"/>
    <w:qFormat/>
    <w:rsid w:val="00D622D2"/>
  </w:style>
  <w:style w:type="character" w:customStyle="1" w:styleId="Bodytext131">
    <w:name w:val="Body text (131)_"/>
    <w:basedOn w:val="DefaultParagraphFont"/>
    <w:locked/>
    <w:rsid w:val="00D622D2"/>
  </w:style>
  <w:style w:type="paragraph" w:customStyle="1" w:styleId="Bodytext1310">
    <w:name w:val="Body text (131)"/>
    <w:basedOn w:val="Normal"/>
    <w:qFormat/>
    <w:rsid w:val="00D622D2"/>
  </w:style>
  <w:style w:type="character" w:customStyle="1" w:styleId="Bodytext140">
    <w:name w:val="Body text (140)_"/>
    <w:basedOn w:val="DefaultParagraphFont"/>
    <w:locked/>
    <w:rsid w:val="00D622D2"/>
  </w:style>
  <w:style w:type="paragraph" w:customStyle="1" w:styleId="Bodytext1400">
    <w:name w:val="Body text (140)"/>
    <w:basedOn w:val="Normal"/>
    <w:qFormat/>
    <w:rsid w:val="00D622D2"/>
  </w:style>
  <w:style w:type="character" w:customStyle="1" w:styleId="Bodytext141">
    <w:name w:val="Body text (141)_"/>
    <w:basedOn w:val="DefaultParagraphFont"/>
    <w:locked/>
    <w:rsid w:val="00D622D2"/>
  </w:style>
  <w:style w:type="paragraph" w:customStyle="1" w:styleId="Bodytext1410">
    <w:name w:val="Body text (141)"/>
    <w:basedOn w:val="Normal"/>
    <w:qFormat/>
    <w:rsid w:val="00D622D2"/>
  </w:style>
  <w:style w:type="character" w:customStyle="1" w:styleId="Tableofcontents20">
    <w:name w:val="Table of contents (20)_"/>
    <w:basedOn w:val="DefaultParagraphFont"/>
    <w:locked/>
    <w:rsid w:val="00D622D2"/>
  </w:style>
  <w:style w:type="paragraph" w:customStyle="1" w:styleId="Tableofcontents200">
    <w:name w:val="Table of contents (20)"/>
    <w:basedOn w:val="Normal"/>
    <w:qFormat/>
    <w:rsid w:val="00D622D2"/>
  </w:style>
  <w:style w:type="character" w:customStyle="1" w:styleId="Tableofcontents21">
    <w:name w:val="Table of contents (21)_"/>
    <w:basedOn w:val="DefaultParagraphFont"/>
    <w:locked/>
    <w:rsid w:val="00D622D2"/>
  </w:style>
  <w:style w:type="paragraph" w:customStyle="1" w:styleId="Tableofcontents210">
    <w:name w:val="Table of contents (21)"/>
    <w:basedOn w:val="Normal"/>
    <w:qFormat/>
    <w:rsid w:val="00D622D2"/>
  </w:style>
  <w:style w:type="character" w:customStyle="1" w:styleId="Tableofcontents22">
    <w:name w:val="Table of contents (22)_"/>
    <w:basedOn w:val="DefaultParagraphFont"/>
    <w:locked/>
    <w:rsid w:val="00D622D2"/>
  </w:style>
  <w:style w:type="paragraph" w:customStyle="1" w:styleId="Tableofcontents220">
    <w:name w:val="Table of contents (22)"/>
    <w:basedOn w:val="Normal"/>
    <w:qFormat/>
    <w:rsid w:val="00D622D2"/>
  </w:style>
  <w:style w:type="character" w:customStyle="1" w:styleId="Bodytext142">
    <w:name w:val="Body text (142)_"/>
    <w:basedOn w:val="DefaultParagraphFont"/>
    <w:locked/>
    <w:rsid w:val="00D622D2"/>
  </w:style>
  <w:style w:type="paragraph" w:customStyle="1" w:styleId="Bodytext1420">
    <w:name w:val="Body text (142)"/>
    <w:basedOn w:val="Normal"/>
    <w:qFormat/>
    <w:rsid w:val="00D622D2"/>
  </w:style>
  <w:style w:type="character" w:customStyle="1" w:styleId="Bodytext143">
    <w:name w:val="Body text (143)_"/>
    <w:basedOn w:val="DefaultParagraphFont"/>
    <w:locked/>
    <w:rsid w:val="00D622D2"/>
  </w:style>
  <w:style w:type="paragraph" w:customStyle="1" w:styleId="Bodytext1430">
    <w:name w:val="Body text (143)"/>
    <w:basedOn w:val="Normal"/>
    <w:qFormat/>
    <w:rsid w:val="00D622D2"/>
  </w:style>
  <w:style w:type="character" w:customStyle="1" w:styleId="Bodytext144Exact">
    <w:name w:val="Body text (144) Exact"/>
    <w:basedOn w:val="DefaultParagraphFont"/>
    <w:locked/>
    <w:rsid w:val="00D622D2"/>
  </w:style>
  <w:style w:type="paragraph" w:customStyle="1" w:styleId="Bodytext144">
    <w:name w:val="Body text (144)"/>
    <w:basedOn w:val="Normal"/>
    <w:qFormat/>
    <w:rsid w:val="00D622D2"/>
  </w:style>
  <w:style w:type="character" w:customStyle="1" w:styleId="Bodytext145Exact">
    <w:name w:val="Body text (145) Exact"/>
    <w:basedOn w:val="DefaultParagraphFont"/>
    <w:locked/>
    <w:rsid w:val="00D622D2"/>
  </w:style>
  <w:style w:type="paragraph" w:customStyle="1" w:styleId="Bodytext145">
    <w:name w:val="Body text (145)"/>
    <w:basedOn w:val="Normal"/>
    <w:qFormat/>
    <w:rsid w:val="00D622D2"/>
  </w:style>
  <w:style w:type="character" w:customStyle="1" w:styleId="Bodytext146">
    <w:name w:val="Body text (146)_"/>
    <w:basedOn w:val="DefaultParagraphFont"/>
    <w:locked/>
    <w:rsid w:val="00D622D2"/>
  </w:style>
  <w:style w:type="paragraph" w:customStyle="1" w:styleId="Bodytext1460">
    <w:name w:val="Body text (146)"/>
    <w:basedOn w:val="Normal"/>
    <w:qFormat/>
    <w:rsid w:val="00D622D2"/>
  </w:style>
  <w:style w:type="character" w:customStyle="1" w:styleId="Heading230">
    <w:name w:val="Heading #23_"/>
    <w:basedOn w:val="DefaultParagraphFont"/>
    <w:locked/>
    <w:rsid w:val="00D622D2"/>
  </w:style>
  <w:style w:type="paragraph" w:customStyle="1" w:styleId="Heading231">
    <w:name w:val="Heading #23"/>
    <w:basedOn w:val="Normal"/>
    <w:qFormat/>
    <w:rsid w:val="00D622D2"/>
  </w:style>
  <w:style w:type="character" w:customStyle="1" w:styleId="Picturecaption36">
    <w:name w:val="Picture caption (36)_"/>
    <w:basedOn w:val="DefaultParagraphFont"/>
    <w:locked/>
    <w:rsid w:val="00D622D2"/>
  </w:style>
  <w:style w:type="paragraph" w:customStyle="1" w:styleId="Picturecaption360">
    <w:name w:val="Picture caption (36)"/>
    <w:basedOn w:val="Normal"/>
    <w:qFormat/>
    <w:rsid w:val="00D622D2"/>
  </w:style>
  <w:style w:type="character" w:customStyle="1" w:styleId="Picturecaption42">
    <w:name w:val="Picture caption (42)_"/>
    <w:basedOn w:val="DefaultParagraphFont"/>
    <w:locked/>
    <w:rsid w:val="00D622D2"/>
  </w:style>
  <w:style w:type="paragraph" w:customStyle="1" w:styleId="Picturecaption420">
    <w:name w:val="Picture caption (42)"/>
    <w:basedOn w:val="Normal"/>
    <w:qFormat/>
    <w:rsid w:val="00D622D2"/>
  </w:style>
  <w:style w:type="character" w:customStyle="1" w:styleId="Bodytext154">
    <w:name w:val="Body text (154)_"/>
    <w:basedOn w:val="DefaultParagraphFont"/>
    <w:locked/>
    <w:rsid w:val="00D622D2"/>
  </w:style>
  <w:style w:type="paragraph" w:customStyle="1" w:styleId="Bodytext1540">
    <w:name w:val="Body text (154)"/>
    <w:basedOn w:val="Normal"/>
    <w:qFormat/>
    <w:rsid w:val="00D622D2"/>
  </w:style>
  <w:style w:type="character" w:customStyle="1" w:styleId="Bodytext155">
    <w:name w:val="Body text (155)_"/>
    <w:basedOn w:val="DefaultParagraphFont"/>
    <w:locked/>
    <w:rsid w:val="00D622D2"/>
  </w:style>
  <w:style w:type="paragraph" w:customStyle="1" w:styleId="Bodytext1550">
    <w:name w:val="Body text (155)"/>
    <w:basedOn w:val="Normal"/>
    <w:qFormat/>
    <w:rsid w:val="00D622D2"/>
  </w:style>
  <w:style w:type="character" w:customStyle="1" w:styleId="Bodytext156">
    <w:name w:val="Body text (156)_"/>
    <w:basedOn w:val="DefaultParagraphFont"/>
    <w:locked/>
    <w:rsid w:val="00D622D2"/>
  </w:style>
  <w:style w:type="paragraph" w:customStyle="1" w:styleId="Bodytext1560">
    <w:name w:val="Body text (156)"/>
    <w:basedOn w:val="Normal"/>
    <w:qFormat/>
    <w:rsid w:val="00D622D2"/>
  </w:style>
  <w:style w:type="character" w:customStyle="1" w:styleId="Bodytext60">
    <w:name w:val="Body text (60)_"/>
    <w:basedOn w:val="DefaultParagraphFont"/>
    <w:locked/>
    <w:rsid w:val="00D622D2"/>
  </w:style>
  <w:style w:type="paragraph" w:customStyle="1" w:styleId="Bodytext600">
    <w:name w:val="Body text (60)"/>
    <w:basedOn w:val="Normal"/>
    <w:qFormat/>
    <w:rsid w:val="00D622D2"/>
  </w:style>
  <w:style w:type="character" w:customStyle="1" w:styleId="Bodytext158">
    <w:name w:val="Body text (158)_"/>
    <w:basedOn w:val="DefaultParagraphFont"/>
    <w:locked/>
    <w:rsid w:val="00D622D2"/>
  </w:style>
  <w:style w:type="paragraph" w:customStyle="1" w:styleId="Bodytext1580">
    <w:name w:val="Body text (158)"/>
    <w:basedOn w:val="Normal"/>
    <w:qFormat/>
    <w:rsid w:val="00D622D2"/>
  </w:style>
  <w:style w:type="character" w:customStyle="1" w:styleId="Bodytext159">
    <w:name w:val="Body text (159)_"/>
    <w:basedOn w:val="DefaultParagraphFont"/>
    <w:locked/>
    <w:rsid w:val="00D622D2"/>
  </w:style>
  <w:style w:type="paragraph" w:customStyle="1" w:styleId="Bodytext1590">
    <w:name w:val="Body text (159)"/>
    <w:basedOn w:val="Normal"/>
    <w:qFormat/>
    <w:rsid w:val="00D622D2"/>
  </w:style>
  <w:style w:type="character" w:customStyle="1" w:styleId="Bodytext160">
    <w:name w:val="Body text (160)_"/>
    <w:basedOn w:val="DefaultParagraphFont"/>
    <w:locked/>
    <w:rsid w:val="00D622D2"/>
  </w:style>
  <w:style w:type="paragraph" w:customStyle="1" w:styleId="Bodytext1600">
    <w:name w:val="Body text (160)"/>
    <w:basedOn w:val="Normal"/>
    <w:qFormat/>
    <w:rsid w:val="00D622D2"/>
  </w:style>
  <w:style w:type="character" w:customStyle="1" w:styleId="Picturecaption4">
    <w:name w:val="Picture caption (4)_"/>
    <w:basedOn w:val="DefaultParagraphFont"/>
    <w:locked/>
    <w:rsid w:val="00D622D2"/>
  </w:style>
  <w:style w:type="paragraph" w:customStyle="1" w:styleId="Picturecaption40">
    <w:name w:val="Picture caption (4)"/>
    <w:basedOn w:val="Normal"/>
    <w:qFormat/>
    <w:rsid w:val="00D622D2"/>
  </w:style>
  <w:style w:type="character" w:customStyle="1" w:styleId="Heading10">
    <w:name w:val="Heading #10_"/>
    <w:basedOn w:val="DefaultParagraphFont"/>
    <w:locked/>
    <w:rsid w:val="00D622D2"/>
  </w:style>
  <w:style w:type="paragraph" w:customStyle="1" w:styleId="Heading100">
    <w:name w:val="Heading #10"/>
    <w:basedOn w:val="Normal"/>
    <w:qFormat/>
    <w:rsid w:val="00D622D2"/>
  </w:style>
  <w:style w:type="character" w:customStyle="1" w:styleId="Picturecaption3">
    <w:name w:val="Picture caption (3)_"/>
    <w:basedOn w:val="DefaultParagraphFont"/>
    <w:locked/>
    <w:rsid w:val="00D622D2"/>
  </w:style>
  <w:style w:type="paragraph" w:customStyle="1" w:styleId="Picturecaption30">
    <w:name w:val="Picture caption (3)"/>
    <w:basedOn w:val="Normal"/>
    <w:qFormat/>
    <w:rsid w:val="00D622D2"/>
  </w:style>
  <w:style w:type="character" w:customStyle="1" w:styleId="Heading13">
    <w:name w:val="Heading #13_"/>
    <w:basedOn w:val="DefaultParagraphFont"/>
    <w:locked/>
    <w:rsid w:val="00D622D2"/>
  </w:style>
  <w:style w:type="paragraph" w:customStyle="1" w:styleId="Heading130">
    <w:name w:val="Heading #13"/>
    <w:basedOn w:val="Normal"/>
    <w:qFormat/>
    <w:rsid w:val="00D622D2"/>
  </w:style>
  <w:style w:type="character" w:customStyle="1" w:styleId="Heading92">
    <w:name w:val="Heading #9 (2)_"/>
    <w:basedOn w:val="DefaultParagraphFont"/>
    <w:locked/>
    <w:rsid w:val="00D622D2"/>
  </w:style>
  <w:style w:type="paragraph" w:customStyle="1" w:styleId="Heading920">
    <w:name w:val="Heading #9 (2)"/>
    <w:basedOn w:val="Normal"/>
    <w:qFormat/>
    <w:rsid w:val="00D622D2"/>
  </w:style>
  <w:style w:type="character" w:customStyle="1" w:styleId="Heading15">
    <w:name w:val="Heading #15_"/>
    <w:basedOn w:val="DefaultParagraphFont"/>
    <w:locked/>
    <w:rsid w:val="00D622D2"/>
  </w:style>
  <w:style w:type="paragraph" w:customStyle="1" w:styleId="Heading150">
    <w:name w:val="Heading #15"/>
    <w:basedOn w:val="Normal"/>
    <w:qFormat/>
    <w:rsid w:val="00D622D2"/>
  </w:style>
  <w:style w:type="character" w:customStyle="1" w:styleId="Bodytext38">
    <w:name w:val="Body text (38)_"/>
    <w:basedOn w:val="DefaultParagraphFont"/>
    <w:locked/>
    <w:rsid w:val="00D622D2"/>
  </w:style>
  <w:style w:type="paragraph" w:customStyle="1" w:styleId="Bodytext380">
    <w:name w:val="Body text (38)"/>
    <w:basedOn w:val="Normal"/>
    <w:qFormat/>
    <w:rsid w:val="00D622D2"/>
  </w:style>
  <w:style w:type="character" w:customStyle="1" w:styleId="Heading17">
    <w:name w:val="Heading #17_"/>
    <w:basedOn w:val="DefaultParagraphFont"/>
    <w:locked/>
    <w:rsid w:val="00D622D2"/>
  </w:style>
  <w:style w:type="paragraph" w:customStyle="1" w:styleId="Heading170">
    <w:name w:val="Heading #17"/>
    <w:basedOn w:val="Normal"/>
    <w:qFormat/>
    <w:rsid w:val="00D622D2"/>
  </w:style>
  <w:style w:type="character" w:customStyle="1" w:styleId="Bodytext97Exact">
    <w:name w:val="Body text (97) Exact"/>
    <w:basedOn w:val="DefaultParagraphFont"/>
    <w:locked/>
    <w:rsid w:val="00D622D2"/>
  </w:style>
  <w:style w:type="paragraph" w:customStyle="1" w:styleId="Bodytext97">
    <w:name w:val="Body text (97)"/>
    <w:basedOn w:val="Normal"/>
    <w:qFormat/>
    <w:rsid w:val="00D622D2"/>
  </w:style>
  <w:style w:type="character" w:customStyle="1" w:styleId="Bodytext42">
    <w:name w:val="Body text (42)_"/>
    <w:basedOn w:val="DefaultParagraphFont"/>
    <w:locked/>
    <w:rsid w:val="00D622D2"/>
  </w:style>
  <w:style w:type="paragraph" w:customStyle="1" w:styleId="Bodytext420">
    <w:name w:val="Body text (42)"/>
    <w:basedOn w:val="Normal"/>
    <w:qFormat/>
    <w:rsid w:val="00D622D2"/>
  </w:style>
  <w:style w:type="character" w:customStyle="1" w:styleId="Picturecaption9">
    <w:name w:val="Picture caption (9)_"/>
    <w:basedOn w:val="DefaultParagraphFont"/>
    <w:locked/>
    <w:rsid w:val="00D622D2"/>
  </w:style>
  <w:style w:type="paragraph" w:customStyle="1" w:styleId="Picturecaption90">
    <w:name w:val="Picture caption (9)"/>
    <w:basedOn w:val="Normal"/>
    <w:qFormat/>
    <w:rsid w:val="00D622D2"/>
  </w:style>
  <w:style w:type="character" w:customStyle="1" w:styleId="Bodytext96Exact">
    <w:name w:val="Body text (96) Exact"/>
    <w:basedOn w:val="DefaultParagraphFont"/>
    <w:locked/>
    <w:rsid w:val="00D622D2"/>
  </w:style>
  <w:style w:type="paragraph" w:customStyle="1" w:styleId="Bodytext96">
    <w:name w:val="Body text (96)"/>
    <w:basedOn w:val="Normal"/>
    <w:qFormat/>
    <w:rsid w:val="00D622D2"/>
  </w:style>
  <w:style w:type="character" w:customStyle="1" w:styleId="Heading142">
    <w:name w:val="Heading #14 (2)_"/>
    <w:basedOn w:val="DefaultParagraphFont"/>
    <w:locked/>
    <w:rsid w:val="00D622D2"/>
  </w:style>
  <w:style w:type="paragraph" w:customStyle="1" w:styleId="Heading1420">
    <w:name w:val="Heading #14 (2)"/>
    <w:basedOn w:val="Normal"/>
    <w:qFormat/>
    <w:rsid w:val="00D622D2"/>
  </w:style>
  <w:style w:type="character" w:customStyle="1" w:styleId="Picturecaption31">
    <w:name w:val="Picture caption (31)_"/>
    <w:basedOn w:val="DefaultParagraphFont"/>
    <w:locked/>
    <w:rsid w:val="00D622D2"/>
  </w:style>
  <w:style w:type="paragraph" w:customStyle="1" w:styleId="Picturecaption310">
    <w:name w:val="Picture caption (31)"/>
    <w:basedOn w:val="Normal"/>
    <w:qFormat/>
    <w:rsid w:val="00D622D2"/>
  </w:style>
  <w:style w:type="character" w:customStyle="1" w:styleId="Picturecaption27">
    <w:name w:val="Picture caption (27)_"/>
    <w:basedOn w:val="DefaultParagraphFont"/>
    <w:locked/>
    <w:rsid w:val="00D622D2"/>
  </w:style>
  <w:style w:type="paragraph" w:customStyle="1" w:styleId="Picturecaption270">
    <w:name w:val="Picture caption (27)"/>
    <w:basedOn w:val="Normal"/>
    <w:qFormat/>
    <w:rsid w:val="00D622D2"/>
  </w:style>
  <w:style w:type="character" w:customStyle="1" w:styleId="Bodytext43Exact">
    <w:name w:val="Body text (43) Exact"/>
    <w:basedOn w:val="DefaultParagraphFont"/>
    <w:locked/>
    <w:rsid w:val="00D622D2"/>
  </w:style>
  <w:style w:type="paragraph" w:customStyle="1" w:styleId="Bodytext43">
    <w:name w:val="Body text (43)"/>
    <w:basedOn w:val="Normal"/>
    <w:qFormat/>
    <w:rsid w:val="00D622D2"/>
  </w:style>
  <w:style w:type="character" w:customStyle="1" w:styleId="Bodytext109">
    <w:name w:val="Body text (109)_"/>
    <w:basedOn w:val="DefaultParagraphFont"/>
    <w:locked/>
    <w:rsid w:val="00D622D2"/>
  </w:style>
  <w:style w:type="paragraph" w:customStyle="1" w:styleId="Bodytext1090">
    <w:name w:val="Body text (109)"/>
    <w:basedOn w:val="Normal"/>
    <w:qFormat/>
    <w:rsid w:val="00D622D2"/>
  </w:style>
  <w:style w:type="character" w:customStyle="1" w:styleId="Bodytext110">
    <w:name w:val="Body text (110)_"/>
    <w:basedOn w:val="DefaultParagraphFont"/>
    <w:locked/>
    <w:rsid w:val="00D622D2"/>
  </w:style>
  <w:style w:type="paragraph" w:customStyle="1" w:styleId="Bodytext1100">
    <w:name w:val="Body text (110)"/>
    <w:basedOn w:val="Normal"/>
    <w:qFormat/>
    <w:rsid w:val="00D622D2"/>
  </w:style>
  <w:style w:type="character" w:customStyle="1" w:styleId="Bodytext111">
    <w:name w:val="Body text (111)_"/>
    <w:basedOn w:val="DefaultParagraphFont"/>
    <w:locked/>
    <w:rsid w:val="00D622D2"/>
  </w:style>
  <w:style w:type="paragraph" w:customStyle="1" w:styleId="Bodytext1110">
    <w:name w:val="Body text (111)"/>
    <w:basedOn w:val="Normal"/>
    <w:qFormat/>
    <w:rsid w:val="00D622D2"/>
  </w:style>
  <w:style w:type="character" w:customStyle="1" w:styleId="Tablecaption7">
    <w:name w:val="Table caption (7)_"/>
    <w:basedOn w:val="DefaultParagraphFont"/>
    <w:locked/>
    <w:rsid w:val="00D622D2"/>
  </w:style>
  <w:style w:type="paragraph" w:customStyle="1" w:styleId="Tablecaption70">
    <w:name w:val="Table caption (7)"/>
    <w:basedOn w:val="Normal"/>
    <w:qFormat/>
    <w:rsid w:val="00D622D2"/>
  </w:style>
  <w:style w:type="character" w:customStyle="1" w:styleId="Bodytext112">
    <w:name w:val="Body text (112)_"/>
    <w:basedOn w:val="DefaultParagraphFont"/>
    <w:locked/>
    <w:rsid w:val="00D622D2"/>
  </w:style>
  <w:style w:type="paragraph" w:customStyle="1" w:styleId="Bodytext1120">
    <w:name w:val="Body text (112)"/>
    <w:basedOn w:val="Normal"/>
    <w:qFormat/>
    <w:rsid w:val="00D622D2"/>
  </w:style>
  <w:style w:type="character" w:customStyle="1" w:styleId="Bodytext113">
    <w:name w:val="Body text (113)_"/>
    <w:basedOn w:val="DefaultParagraphFont"/>
    <w:locked/>
    <w:rsid w:val="00D622D2"/>
  </w:style>
  <w:style w:type="paragraph" w:customStyle="1" w:styleId="Bodytext1130">
    <w:name w:val="Body text (113)"/>
    <w:basedOn w:val="Normal"/>
    <w:qFormat/>
    <w:rsid w:val="00D622D2"/>
  </w:style>
  <w:style w:type="character" w:customStyle="1" w:styleId="Tableofcontents10">
    <w:name w:val="Table of contents (10)_"/>
    <w:basedOn w:val="DefaultParagraphFont"/>
    <w:locked/>
    <w:rsid w:val="00D622D2"/>
  </w:style>
  <w:style w:type="paragraph" w:customStyle="1" w:styleId="Tableofcontents100">
    <w:name w:val="Table of contents (10)"/>
    <w:basedOn w:val="Normal"/>
    <w:qFormat/>
    <w:rsid w:val="00D622D2"/>
  </w:style>
  <w:style w:type="character" w:customStyle="1" w:styleId="Tableofcontents12">
    <w:name w:val="Table of contents (12)_"/>
    <w:basedOn w:val="DefaultParagraphFont"/>
    <w:locked/>
    <w:rsid w:val="00D622D2"/>
  </w:style>
  <w:style w:type="paragraph" w:customStyle="1" w:styleId="Tableofcontents120">
    <w:name w:val="Table of contents (12)"/>
    <w:basedOn w:val="Normal"/>
    <w:qFormat/>
    <w:rsid w:val="00D622D2"/>
  </w:style>
  <w:style w:type="character" w:customStyle="1" w:styleId="Tableofcontents14">
    <w:name w:val="Table of contents (14)_"/>
    <w:basedOn w:val="DefaultParagraphFont"/>
    <w:locked/>
    <w:rsid w:val="00D622D2"/>
  </w:style>
  <w:style w:type="paragraph" w:customStyle="1" w:styleId="Tableofcontents140">
    <w:name w:val="Table of contents (14)"/>
    <w:basedOn w:val="Normal"/>
    <w:qFormat/>
    <w:rsid w:val="00D622D2"/>
  </w:style>
  <w:style w:type="character" w:customStyle="1" w:styleId="Heading162">
    <w:name w:val="Heading #16 (2)_"/>
    <w:basedOn w:val="DefaultParagraphFont"/>
    <w:locked/>
    <w:rsid w:val="00D622D2"/>
  </w:style>
  <w:style w:type="paragraph" w:customStyle="1" w:styleId="Heading1620">
    <w:name w:val="Heading #16 (2)"/>
    <w:basedOn w:val="Normal"/>
    <w:qFormat/>
    <w:rsid w:val="00D622D2"/>
  </w:style>
  <w:style w:type="paragraph" w:customStyle="1" w:styleId="txgreen">
    <w:name w:val="txgreen"/>
    <w:basedOn w:val="Normal"/>
    <w:uiPriority w:val="99"/>
    <w:qFormat/>
    <w:rsid w:val="00D622D2"/>
  </w:style>
  <w:style w:type="paragraph" w:customStyle="1" w:styleId="rtecenter">
    <w:name w:val="rtecenter"/>
    <w:basedOn w:val="Normal"/>
    <w:uiPriority w:val="99"/>
    <w:qFormat/>
    <w:rsid w:val="00D622D2"/>
  </w:style>
  <w:style w:type="paragraph" w:customStyle="1" w:styleId="StyleHeading4TagBigcardNotBold">
    <w:name w:val="Style Heading 4TagBig card + Not Bold"/>
    <w:basedOn w:val="Heading4"/>
    <w:qFormat/>
    <w:rsid w:val="00D622D2"/>
  </w:style>
  <w:style w:type="paragraph" w:customStyle="1" w:styleId="Stylecardtext8pt">
    <w:name w:val="Style card text + 8 pt"/>
    <w:basedOn w:val="Normal"/>
    <w:qFormat/>
    <w:rsid w:val="00D622D2"/>
  </w:style>
  <w:style w:type="character" w:customStyle="1" w:styleId="regtext">
    <w:name w:val="regtext"/>
    <w:rsid w:val="00D622D2"/>
  </w:style>
  <w:style w:type="character" w:customStyle="1" w:styleId="StyleLatinGaramond9ptUnderline">
    <w:name w:val="Style (Latin) Garamond 9 pt Underline"/>
    <w:rsid w:val="00D622D2"/>
  </w:style>
  <w:style w:type="character" w:customStyle="1" w:styleId="l9">
    <w:name w:val="l9"/>
    <w:basedOn w:val="DefaultParagraphFont"/>
    <w:rsid w:val="00D622D2"/>
  </w:style>
  <w:style w:type="character" w:customStyle="1" w:styleId="l8">
    <w:name w:val="l8"/>
    <w:basedOn w:val="DefaultParagraphFont"/>
    <w:rsid w:val="00D622D2"/>
  </w:style>
  <w:style w:type="character" w:customStyle="1" w:styleId="l6">
    <w:name w:val="l6"/>
    <w:basedOn w:val="DefaultParagraphFont"/>
    <w:rsid w:val="00D622D2"/>
  </w:style>
  <w:style w:type="character" w:customStyle="1" w:styleId="l7">
    <w:name w:val="l7"/>
    <w:basedOn w:val="DefaultParagraphFont"/>
    <w:rsid w:val="00D622D2"/>
  </w:style>
  <w:style w:type="character" w:customStyle="1" w:styleId="ellipsistext">
    <w:name w:val="ellipsis_text"/>
    <w:basedOn w:val="DefaultParagraphFont"/>
    <w:rsid w:val="00D622D2"/>
  </w:style>
  <w:style w:type="character" w:customStyle="1" w:styleId="cite0">
    <w:name w:val="cite0"/>
    <w:rsid w:val="00D622D2"/>
  </w:style>
  <w:style w:type="character" w:customStyle="1" w:styleId="Aunderline1">
    <w:name w:val="Aunderline"/>
    <w:qFormat/>
    <w:rsid w:val="00D622D2"/>
  </w:style>
  <w:style w:type="character" w:customStyle="1" w:styleId="in-widget">
    <w:name w:val="in-widget"/>
    <w:rsid w:val="00D622D2"/>
  </w:style>
  <w:style w:type="character" w:customStyle="1" w:styleId="in-top">
    <w:name w:val="in-top"/>
    <w:rsid w:val="00D622D2"/>
  </w:style>
  <w:style w:type="character" w:customStyle="1" w:styleId="nukeled">
    <w:name w:val="nukeled"/>
    <w:rsid w:val="00D622D2"/>
  </w:style>
  <w:style w:type="character" w:customStyle="1" w:styleId="contextlyrelated">
    <w:name w:val="contextly_related"/>
    <w:rsid w:val="00D622D2"/>
  </w:style>
  <w:style w:type="character" w:customStyle="1" w:styleId="in-right">
    <w:name w:val="in-right"/>
    <w:rsid w:val="00D622D2"/>
  </w:style>
  <w:style w:type="character" w:customStyle="1" w:styleId="adtext0">
    <w:name w:val="ad_text"/>
    <w:rsid w:val="00D622D2"/>
  </w:style>
  <w:style w:type="character" w:customStyle="1" w:styleId="linkrow">
    <w:name w:val="link_row"/>
    <w:rsid w:val="00D622D2"/>
  </w:style>
  <w:style w:type="character" w:customStyle="1" w:styleId="revision-date">
    <w:name w:val="revision-date"/>
    <w:rsid w:val="00D622D2"/>
  </w:style>
  <w:style w:type="character" w:customStyle="1" w:styleId="facebook-share">
    <w:name w:val="facebook-share"/>
    <w:rsid w:val="00D622D2"/>
  </w:style>
  <w:style w:type="character" w:customStyle="1" w:styleId="facebook-share-label">
    <w:name w:val="facebook-share-label"/>
    <w:rsid w:val="00D622D2"/>
  </w:style>
  <w:style w:type="character" w:customStyle="1" w:styleId="UNDERLINECharChar0">
    <w:name w:val="UNDERLINE Char Char"/>
    <w:rsid w:val="00D622D2"/>
  </w:style>
  <w:style w:type="character" w:customStyle="1" w:styleId="ata11y">
    <w:name w:val="at_a11y"/>
    <w:rsid w:val="00D622D2"/>
  </w:style>
  <w:style w:type="character" w:customStyle="1" w:styleId="tpk">
    <w:name w:val="tpk"/>
    <w:rsid w:val="00D622D2"/>
  </w:style>
  <w:style w:type="character" w:customStyle="1" w:styleId="A24">
    <w:name w:val="A24"/>
    <w:uiPriority w:val="99"/>
    <w:rsid w:val="00D622D2"/>
  </w:style>
  <w:style w:type="character" w:customStyle="1" w:styleId="A25">
    <w:name w:val="A25"/>
    <w:uiPriority w:val="99"/>
    <w:rsid w:val="00D622D2"/>
  </w:style>
  <w:style w:type="character" w:customStyle="1" w:styleId="Headerorfooter">
    <w:name w:val="Header or footer_"/>
    <w:basedOn w:val="DefaultParagraphFont"/>
    <w:rsid w:val="00D622D2"/>
  </w:style>
  <w:style w:type="character" w:customStyle="1" w:styleId="Bodytext21">
    <w:name w:val="Body text (2)_"/>
    <w:basedOn w:val="DefaultParagraphFont"/>
    <w:rsid w:val="00D622D2"/>
  </w:style>
  <w:style w:type="character" w:customStyle="1" w:styleId="Bodytext22">
    <w:name w:val="Body text (2)"/>
    <w:basedOn w:val="Bodytext46"/>
    <w:rsid w:val="00D622D2"/>
  </w:style>
  <w:style w:type="character" w:customStyle="1" w:styleId="Headerorfooter0">
    <w:name w:val="Header or footer"/>
    <w:basedOn w:val="Bodytext32"/>
    <w:rsid w:val="00D622D2"/>
  </w:style>
  <w:style w:type="character" w:customStyle="1" w:styleId="Bodytext33">
    <w:name w:val="Body text (3)_"/>
    <w:basedOn w:val="DefaultParagraphFont"/>
    <w:rsid w:val="00D622D2"/>
  </w:style>
  <w:style w:type="character" w:customStyle="1" w:styleId="Bodytext31Exact">
    <w:name w:val="Body text (31) Exact"/>
    <w:basedOn w:val="DefaultParagraphFont"/>
    <w:rsid w:val="00D622D2"/>
  </w:style>
  <w:style w:type="character" w:customStyle="1" w:styleId="Bodytext10">
    <w:name w:val="Body text (10)_"/>
    <w:basedOn w:val="DefaultParagraphFont"/>
    <w:uiPriority w:val="99"/>
    <w:rsid w:val="00D622D2"/>
  </w:style>
  <w:style w:type="character" w:customStyle="1" w:styleId="Bodytext32">
    <w:name w:val="Body text (3)"/>
    <w:basedOn w:val="Bodytext3Spacing0ptExact"/>
    <w:rsid w:val="00D622D2"/>
  </w:style>
  <w:style w:type="character" w:customStyle="1" w:styleId="Bodytext46">
    <w:name w:val="Body text (46)_"/>
    <w:basedOn w:val="DefaultParagraphFont"/>
    <w:rsid w:val="00D622D2"/>
  </w:style>
  <w:style w:type="character" w:customStyle="1" w:styleId="Bodytext51">
    <w:name w:val="Body text (51)_"/>
    <w:basedOn w:val="DefaultParagraphFont"/>
    <w:rsid w:val="00D622D2"/>
  </w:style>
  <w:style w:type="character" w:customStyle="1" w:styleId="Bodytext34">
    <w:name w:val="Body text (34)_"/>
    <w:basedOn w:val="DefaultParagraphFont"/>
    <w:rsid w:val="00D622D2"/>
  </w:style>
  <w:style w:type="character" w:customStyle="1" w:styleId="Bodytext3Spacing0ptExact">
    <w:name w:val="Body text (3) + Spacing 0 pt Exact"/>
    <w:rsid w:val="00D622D2"/>
  </w:style>
  <w:style w:type="character" w:customStyle="1" w:styleId="Bodytext82">
    <w:name w:val="Body text (82)_"/>
    <w:basedOn w:val="DefaultParagraphFont"/>
    <w:rsid w:val="00D622D2"/>
  </w:style>
  <w:style w:type="character" w:customStyle="1" w:styleId="PicturecaptionSpacing0ptExact">
    <w:name w:val="Picture caption + Spacing 0 pt Exact"/>
    <w:basedOn w:val="DefaultParagraphFont"/>
    <w:rsid w:val="00D622D2"/>
  </w:style>
  <w:style w:type="character" w:customStyle="1" w:styleId="Tableofcontents13">
    <w:name w:val="Table of contents (13)_"/>
    <w:basedOn w:val="DefaultParagraphFont"/>
    <w:rsid w:val="00D622D2"/>
  </w:style>
  <w:style w:type="character" w:customStyle="1" w:styleId="Bodytext114">
    <w:name w:val="Body text (114)_"/>
    <w:basedOn w:val="DefaultParagraphFont"/>
    <w:rsid w:val="00D622D2"/>
  </w:style>
  <w:style w:type="character" w:customStyle="1" w:styleId="Bodytext115">
    <w:name w:val="Body text (115)_"/>
    <w:basedOn w:val="DefaultParagraphFont"/>
    <w:rsid w:val="00D622D2"/>
  </w:style>
  <w:style w:type="character" w:customStyle="1" w:styleId="Bodytext1150">
    <w:name w:val="Body text (115)"/>
    <w:basedOn w:val="Bodytext114Exact"/>
    <w:rsid w:val="00D622D2"/>
  </w:style>
  <w:style w:type="character" w:customStyle="1" w:styleId="Bodytext820">
    <w:name w:val="Body text (82)"/>
    <w:basedOn w:val="Bodytext100"/>
    <w:rsid w:val="00D622D2"/>
  </w:style>
  <w:style w:type="character" w:customStyle="1" w:styleId="Bodytext100">
    <w:name w:val="Body text (10)"/>
    <w:basedOn w:val="PicturecaptionSpacing0ptExact"/>
    <w:rsid w:val="00D622D2"/>
  </w:style>
  <w:style w:type="character" w:customStyle="1" w:styleId="Bodytext82Spacing0ptExact">
    <w:name w:val="Body text (82) + Spacing 0 pt Exact"/>
    <w:basedOn w:val="Bodytext100"/>
    <w:rsid w:val="00D622D2"/>
  </w:style>
  <w:style w:type="character" w:customStyle="1" w:styleId="Bodytext131Exact">
    <w:name w:val="Body text (131) Exact"/>
    <w:basedOn w:val="DefaultParagraphFont"/>
    <w:rsid w:val="00D622D2"/>
  </w:style>
  <w:style w:type="character" w:customStyle="1" w:styleId="Picturecaption2Spacing0ptExact">
    <w:name w:val="Picture caption (2) + Spacing 0 pt Exact"/>
    <w:basedOn w:val="DefaultParagraphFont"/>
    <w:rsid w:val="00D622D2"/>
  </w:style>
  <w:style w:type="character" w:customStyle="1" w:styleId="Bodytext114Exact">
    <w:name w:val="Body text (114) Exact"/>
    <w:basedOn w:val="Picturecaption2Spacing0ptExact"/>
    <w:rsid w:val="00D622D2"/>
  </w:style>
  <w:style w:type="character" w:customStyle="1" w:styleId="Bodytext340">
    <w:name w:val="Body text (34)"/>
    <w:basedOn w:val="Bodytext1150"/>
    <w:rsid w:val="00D622D2"/>
  </w:style>
  <w:style w:type="character" w:customStyle="1" w:styleId="Bodytext1409pt">
    <w:name w:val="Body text (140) + 9 pt"/>
    <w:aliases w:val="Not Italic,Table of contents (12) + FrankRuehl,11 pt,Footnote (2) + 5.5 pt"/>
    <w:basedOn w:val="DefaultParagraphFont"/>
    <w:rsid w:val="00D622D2"/>
  </w:style>
  <w:style w:type="character" w:customStyle="1" w:styleId="Bodytext510">
    <w:name w:val="Body text (51)"/>
    <w:basedOn w:val="Bodytext115"/>
    <w:rsid w:val="00D622D2"/>
  </w:style>
  <w:style w:type="character" w:customStyle="1" w:styleId="Bodytext1140">
    <w:name w:val="Body text (114)"/>
    <w:basedOn w:val="Picturecaption2Spacing0ptExact"/>
    <w:rsid w:val="00D622D2"/>
  </w:style>
  <w:style w:type="character" w:customStyle="1" w:styleId="Tableofcontents130">
    <w:name w:val="Table of contents (13)"/>
    <w:basedOn w:val="Bodytext131Exact"/>
    <w:rsid w:val="00D622D2"/>
  </w:style>
  <w:style w:type="character" w:customStyle="1" w:styleId="Bodytext460">
    <w:name w:val="Body text (46)"/>
    <w:basedOn w:val="Bodytext114"/>
    <w:rsid w:val="00D622D2"/>
  </w:style>
  <w:style w:type="character" w:customStyle="1" w:styleId="Bodytext46NotBold">
    <w:name w:val="Body text (46) + Not Bold"/>
    <w:basedOn w:val="Bodytext114"/>
    <w:rsid w:val="00D622D2"/>
  </w:style>
  <w:style w:type="character" w:customStyle="1" w:styleId="Bodytext46SegoeUI">
    <w:name w:val="Body text (46) + Segoe UI"/>
    <w:basedOn w:val="Bodytext114"/>
    <w:rsid w:val="00D622D2"/>
  </w:style>
  <w:style w:type="character" w:customStyle="1" w:styleId="Bodytext115Spacing0ptExact">
    <w:name w:val="Body text (115) + Spacing 0 pt Exact"/>
    <w:basedOn w:val="Bodytext114Exact"/>
    <w:rsid w:val="00D622D2"/>
  </w:style>
  <w:style w:type="character" w:customStyle="1" w:styleId="Picturecaption42SmallCaps">
    <w:name w:val="Picture caption (42) + Small Caps"/>
    <w:basedOn w:val="DefaultParagraphFont"/>
    <w:rsid w:val="00D622D2"/>
  </w:style>
  <w:style w:type="character" w:customStyle="1" w:styleId="Bodytext155Exact">
    <w:name w:val="Body text (155) Exact"/>
    <w:basedOn w:val="DefaultParagraphFont"/>
    <w:rsid w:val="00D622D2"/>
  </w:style>
  <w:style w:type="character" w:customStyle="1" w:styleId="Bodytext157">
    <w:name w:val="Body text (157)_"/>
    <w:basedOn w:val="DefaultParagraphFont"/>
    <w:rsid w:val="00D622D2"/>
  </w:style>
  <w:style w:type="character" w:customStyle="1" w:styleId="Bodytext157Spacing0pt">
    <w:name w:val="Body text (157) + Spacing 0 pt"/>
    <w:basedOn w:val="Bodytext39"/>
    <w:rsid w:val="00D622D2"/>
  </w:style>
  <w:style w:type="character" w:customStyle="1" w:styleId="Bodytext1570">
    <w:name w:val="Body text (157)"/>
    <w:basedOn w:val="Bodytext39"/>
    <w:rsid w:val="00D622D2"/>
  </w:style>
  <w:style w:type="character" w:customStyle="1" w:styleId="Heading2213pt">
    <w:name w:val="Heading #22 + 13 pt"/>
    <w:basedOn w:val="DefaultParagraphFont"/>
    <w:rsid w:val="00D622D2"/>
  </w:style>
  <w:style w:type="character" w:customStyle="1" w:styleId="Heading22125pt">
    <w:name w:val="Heading #22 + 12.5 pt"/>
    <w:basedOn w:val="DefaultParagraphFont"/>
    <w:rsid w:val="00D622D2"/>
  </w:style>
  <w:style w:type="character" w:customStyle="1" w:styleId="Bodytext300">
    <w:name w:val="Body text (30)_"/>
    <w:basedOn w:val="DefaultParagraphFont"/>
    <w:rsid w:val="00D622D2"/>
  </w:style>
  <w:style w:type="character" w:customStyle="1" w:styleId="Bodytext301">
    <w:name w:val="Body text (30)"/>
    <w:basedOn w:val="Bodytext3TimesNewRoman"/>
    <w:rsid w:val="00D622D2"/>
  </w:style>
  <w:style w:type="character" w:customStyle="1" w:styleId="Bodytext39">
    <w:name w:val="Body text (39)_"/>
    <w:basedOn w:val="DefaultParagraphFont"/>
    <w:rsid w:val="00D622D2"/>
  </w:style>
  <w:style w:type="character" w:customStyle="1" w:styleId="Bodytext390">
    <w:name w:val="Body text (39)"/>
    <w:basedOn w:val="BodytextExact"/>
    <w:rsid w:val="00D622D2"/>
  </w:style>
  <w:style w:type="character" w:customStyle="1" w:styleId="Bodytext159Exact">
    <w:name w:val="Body text (159) Exact"/>
    <w:basedOn w:val="DefaultParagraphFont"/>
    <w:rsid w:val="00D622D2"/>
  </w:style>
  <w:style w:type="character" w:customStyle="1" w:styleId="Bodytext60Spacing0pt">
    <w:name w:val="Body text (60) + Spacing 0 pt"/>
    <w:basedOn w:val="DefaultParagraphFont"/>
    <w:rsid w:val="00D622D2"/>
  </w:style>
  <w:style w:type="character" w:customStyle="1" w:styleId="Bodytext3Spacing-1pt">
    <w:name w:val="Body text (3) + Spacing -1 pt"/>
    <w:basedOn w:val="Bodytext3Spacing0ptExact"/>
    <w:rsid w:val="00D622D2"/>
  </w:style>
  <w:style w:type="character" w:customStyle="1" w:styleId="Bodytext3TimesNewRoman">
    <w:name w:val="Body text (3) + Times New Roman"/>
    <w:aliases w:val="11.5 pt,Header or footer + Century Gothic"/>
    <w:basedOn w:val="Bodytext3Spacing0ptExact"/>
    <w:rsid w:val="00D622D2"/>
  </w:style>
  <w:style w:type="character" w:customStyle="1" w:styleId="Bodytext2NotBold">
    <w:name w:val="Body text (2) + Not Bold"/>
    <w:basedOn w:val="Bodytext46"/>
    <w:rsid w:val="00D622D2"/>
  </w:style>
  <w:style w:type="character" w:customStyle="1" w:styleId="BodytextExact">
    <w:name w:val="Body text Exact"/>
    <w:basedOn w:val="DefaultParagraphFont"/>
    <w:rsid w:val="00D622D2"/>
  </w:style>
  <w:style w:type="character" w:customStyle="1" w:styleId="Heading13Italic">
    <w:name w:val="Heading #13 + Italic"/>
    <w:basedOn w:val="DefaultParagraphFont"/>
    <w:rsid w:val="00D622D2"/>
  </w:style>
  <w:style w:type="character" w:customStyle="1" w:styleId="Heading92Spacing2pt">
    <w:name w:val="Heading #9 (2) + Spacing 2 pt"/>
    <w:basedOn w:val="DefaultParagraphFont"/>
    <w:rsid w:val="00D622D2"/>
  </w:style>
  <w:style w:type="character" w:customStyle="1" w:styleId="Bodytext38Spacing0pt">
    <w:name w:val="Body text (38) + Spacing 0 pt"/>
    <w:basedOn w:val="DefaultParagraphFont"/>
    <w:rsid w:val="00D622D2"/>
  </w:style>
  <w:style w:type="character" w:customStyle="1" w:styleId="Bodytext42Spacing-1pt">
    <w:name w:val="Body text (42) + Spacing -1 pt"/>
    <w:basedOn w:val="DefaultParagraphFont"/>
    <w:rsid w:val="00D622D2"/>
  </w:style>
  <w:style w:type="character" w:customStyle="1" w:styleId="Bodytext35">
    <w:name w:val="Body text (35)_"/>
    <w:basedOn w:val="DefaultParagraphFont"/>
    <w:rsid w:val="00D622D2"/>
  </w:style>
  <w:style w:type="character" w:customStyle="1" w:styleId="Picturecaption19">
    <w:name w:val="Picture caption (19)_"/>
    <w:basedOn w:val="DefaultParagraphFont"/>
    <w:rsid w:val="00D622D2"/>
  </w:style>
  <w:style w:type="character" w:customStyle="1" w:styleId="Picturecaption9Exact">
    <w:name w:val="Picture caption (9) Exact"/>
    <w:basedOn w:val="DefaultParagraphFont"/>
    <w:rsid w:val="00D622D2"/>
  </w:style>
  <w:style w:type="character" w:customStyle="1" w:styleId="Bodytext87">
    <w:name w:val="Body text (87)_"/>
    <w:basedOn w:val="DefaultParagraphFont"/>
    <w:rsid w:val="00D622D2"/>
  </w:style>
  <w:style w:type="character" w:customStyle="1" w:styleId="Bodytext6">
    <w:name w:val="Body text (6)_"/>
    <w:basedOn w:val="DefaultParagraphFont"/>
    <w:rsid w:val="00D622D2"/>
  </w:style>
  <w:style w:type="character" w:customStyle="1" w:styleId="Heading142SmallCaps">
    <w:name w:val="Heading #14 (2) + Small Caps"/>
    <w:basedOn w:val="DefaultParagraphFont"/>
    <w:rsid w:val="00D622D2"/>
  </w:style>
  <w:style w:type="character" w:customStyle="1" w:styleId="Bodytext350">
    <w:name w:val="Body text (35)"/>
    <w:basedOn w:val="Picturecaption190"/>
    <w:rsid w:val="00D622D2"/>
  </w:style>
  <w:style w:type="character" w:customStyle="1" w:styleId="Picturecaption190">
    <w:name w:val="Picture caption (19)"/>
    <w:basedOn w:val="Picturecaption27Spacing0pt"/>
    <w:rsid w:val="00D622D2"/>
  </w:style>
  <w:style w:type="character" w:customStyle="1" w:styleId="Picturecaption27Spacing0pt">
    <w:name w:val="Picture caption (27) + Spacing 0 pt"/>
    <w:basedOn w:val="DefaultParagraphFont"/>
    <w:rsid w:val="00D622D2"/>
  </w:style>
  <w:style w:type="character" w:customStyle="1" w:styleId="Bodytext43Spacing0ptExact">
    <w:name w:val="Body text (43) + Spacing 0 pt Exact"/>
    <w:basedOn w:val="DefaultParagraphFont"/>
    <w:rsid w:val="00D622D2"/>
  </w:style>
  <w:style w:type="character" w:customStyle="1" w:styleId="Bodytext61">
    <w:name w:val="Body text (6)"/>
    <w:basedOn w:val="Bodytext870"/>
    <w:rsid w:val="00D622D2"/>
  </w:style>
  <w:style w:type="character" w:customStyle="1" w:styleId="Bodytext870">
    <w:name w:val="Body text (87)"/>
    <w:basedOn w:val="DefaultParagraphFont"/>
    <w:rsid w:val="00D622D2"/>
  </w:style>
  <w:style w:type="character" w:customStyle="1" w:styleId="BodytextSegoeUI">
    <w:name w:val="Body text + Segoe UI"/>
    <w:aliases w:val="21.5 pt"/>
    <w:basedOn w:val="DefaultParagraphFont"/>
    <w:rsid w:val="00D622D2"/>
  </w:style>
  <w:style w:type="character" w:customStyle="1" w:styleId="Bodytext68">
    <w:name w:val="Body text (68)_"/>
    <w:basedOn w:val="DefaultParagraphFont"/>
    <w:rsid w:val="00D622D2"/>
  </w:style>
  <w:style w:type="character" w:customStyle="1" w:styleId="Bodytext112SmallCaps">
    <w:name w:val="Body text (112) + Small Caps"/>
    <w:basedOn w:val="DefaultParagraphFont"/>
    <w:rsid w:val="00D622D2"/>
  </w:style>
  <w:style w:type="character" w:customStyle="1" w:styleId="Bodytext680">
    <w:name w:val="Body text (68)"/>
    <w:basedOn w:val="Heading162SmallCaps"/>
    <w:rsid w:val="00D622D2"/>
  </w:style>
  <w:style w:type="character" w:customStyle="1" w:styleId="Tableofcontents11">
    <w:name w:val="Table of contents (11)_"/>
    <w:basedOn w:val="DefaultParagraphFont"/>
    <w:rsid w:val="00D622D2"/>
  </w:style>
  <w:style w:type="character" w:customStyle="1" w:styleId="Tableofcontents110">
    <w:name w:val="Table of contents (11)"/>
    <w:basedOn w:val="article-quote-right"/>
    <w:rsid w:val="00D622D2"/>
  </w:style>
  <w:style w:type="character" w:customStyle="1" w:styleId="Tableofcontents15">
    <w:name w:val="Table of contents (15)_"/>
    <w:basedOn w:val="DefaultParagraphFont"/>
    <w:rsid w:val="00D622D2"/>
  </w:style>
  <w:style w:type="character" w:customStyle="1" w:styleId="Tableofcontents150">
    <w:name w:val="Table of contents (15)"/>
    <w:basedOn w:val="StyleBox12pt"/>
    <w:rsid w:val="00D622D2"/>
  </w:style>
  <w:style w:type="character" w:customStyle="1" w:styleId="Heading162SmallCaps">
    <w:name w:val="Heading #16 (2) + Small Caps"/>
    <w:basedOn w:val="DefaultParagraphFont"/>
    <w:rsid w:val="00D622D2"/>
  </w:style>
  <w:style w:type="character" w:customStyle="1" w:styleId="amp">
    <w:name w:val="amp"/>
    <w:basedOn w:val="DefaultParagraphFont"/>
    <w:rsid w:val="00D622D2"/>
  </w:style>
  <w:style w:type="character" w:customStyle="1" w:styleId="article-quote-right">
    <w:name w:val="article-quote-right"/>
    <w:basedOn w:val="DefaultParagraphFont"/>
    <w:rsid w:val="00D622D2"/>
  </w:style>
  <w:style w:type="character" w:customStyle="1" w:styleId="StyleBox12ptBold">
    <w:name w:val="Style Box + 12 pt Bold"/>
    <w:basedOn w:val="DefaultParagraphFont"/>
    <w:rsid w:val="00D622D2"/>
  </w:style>
  <w:style w:type="character" w:customStyle="1" w:styleId="StyleBox12pt">
    <w:name w:val="Style Box + 12 pt"/>
    <w:basedOn w:val="DefaultParagraphFont"/>
    <w:rsid w:val="00D622D2"/>
  </w:style>
  <w:style w:type="character" w:customStyle="1" w:styleId="StyleEmphasisEvidenceMinimizedminimizedHighlightedtag2Size1">
    <w:name w:val="Style EmphasisEvidenceMinimizedminimizedHighlightedtag2Size 1..."/>
    <w:basedOn w:val="DefaultParagraphFont"/>
    <w:rsid w:val="00D622D2"/>
  </w:style>
  <w:style w:type="character" w:customStyle="1" w:styleId="commentstext0">
    <w:name w:val="commentstext"/>
    <w:rsid w:val="00D622D2"/>
  </w:style>
  <w:style w:type="character" w:customStyle="1" w:styleId="wikicreatelink">
    <w:name w:val="wikicreatelink"/>
    <w:basedOn w:val="DefaultParagraphFont"/>
    <w:rsid w:val="00D622D2"/>
  </w:style>
  <w:style w:type="character" w:customStyle="1" w:styleId="facebook-share-count">
    <w:name w:val="facebook-share-count"/>
    <w:basedOn w:val="DefaultParagraphFont"/>
    <w:rsid w:val="00D622D2"/>
  </w:style>
  <w:style w:type="character" w:customStyle="1" w:styleId="tickerwrap">
    <w:name w:val="ticker_wrap"/>
    <w:basedOn w:val="DefaultParagraphFont"/>
    <w:rsid w:val="00D622D2"/>
  </w:style>
  <w:style w:type="character" w:customStyle="1" w:styleId="smallcaps0">
    <w:name w:val="small_caps"/>
    <w:basedOn w:val="DefaultParagraphFont"/>
    <w:rsid w:val="00D622D2"/>
  </w:style>
  <w:style w:type="character" w:customStyle="1" w:styleId="StyleGaramondText1">
    <w:name w:val="Style Garamond Text 1"/>
    <w:basedOn w:val="DefaultParagraphFont"/>
    <w:rsid w:val="00D622D2"/>
  </w:style>
  <w:style w:type="character" w:customStyle="1" w:styleId="StyleGaramondText1Underline">
    <w:name w:val="Style Garamond Text 1 Underline"/>
    <w:basedOn w:val="DefaultParagraphFont"/>
    <w:rsid w:val="00D622D2"/>
  </w:style>
  <w:style w:type="character" w:customStyle="1" w:styleId="StyleBoldUnderlineBorderSinglesolidlineAuto05pt">
    <w:name w:val="Style Bold Underline Border: : (Single solid line Auto  0.5 pt ..."/>
    <w:basedOn w:val="DefaultParagraphFont"/>
    <w:rsid w:val="00D622D2"/>
  </w:style>
  <w:style w:type="character" w:customStyle="1" w:styleId="StyleStyleBoldUnderlineUnderlineIntenseEmphasisIntenseEmpha">
    <w:name w:val="Style Style Bold UnderlineUnderlineIntense EmphasisIntense Empha..."/>
    <w:basedOn w:val="DefaultParagraphFont"/>
    <w:rsid w:val="00D622D2"/>
  </w:style>
  <w:style w:type="character" w:customStyle="1" w:styleId="Style7ptBold">
    <w:name w:val="Style 7 pt Bold"/>
    <w:basedOn w:val="DefaultParagraphFont"/>
    <w:rsid w:val="00D622D2"/>
  </w:style>
  <w:style w:type="character" w:styleId="HTMLAcronym">
    <w:name w:val="HTML Acronym"/>
    <w:basedOn w:val="DefaultParagraphFont"/>
    <w:unhideWhenUsed/>
    <w:rsid w:val="00D622D2"/>
  </w:style>
  <w:style w:type="paragraph" w:styleId="Index1">
    <w:name w:val="index 1"/>
    <w:basedOn w:val="Normal"/>
    <w:next w:val="Normal"/>
    <w:autoRedefine/>
    <w:unhideWhenUsed/>
    <w:rsid w:val="00D622D2"/>
    <w:pPr>
      <w:ind w:left="220" w:hanging="220"/>
    </w:pPr>
  </w:style>
  <w:style w:type="character" w:customStyle="1" w:styleId="cardunderlineChar0">
    <w:name w:val="card underline Char"/>
    <w:locked/>
    <w:rsid w:val="00D622D2"/>
  </w:style>
  <w:style w:type="paragraph" w:customStyle="1" w:styleId="cardunderline">
    <w:name w:val="card underline"/>
    <w:basedOn w:val="Normal"/>
    <w:qFormat/>
    <w:rsid w:val="00D622D2"/>
  </w:style>
  <w:style w:type="paragraph" w:customStyle="1" w:styleId="Hat1">
    <w:name w:val="Hat1"/>
    <w:basedOn w:val="Normal"/>
    <w:next w:val="Normal"/>
    <w:uiPriority w:val="2"/>
    <w:qFormat/>
    <w:rsid w:val="00D622D2"/>
  </w:style>
  <w:style w:type="paragraph" w:customStyle="1" w:styleId="post-subtitle">
    <w:name w:val="post-subtitle"/>
    <w:basedOn w:val="Normal"/>
    <w:next w:val="TOCHeading1"/>
    <w:qFormat/>
    <w:rsid w:val="00D622D2"/>
  </w:style>
  <w:style w:type="paragraph" w:customStyle="1" w:styleId="para">
    <w:name w:val="para"/>
    <w:basedOn w:val="Normal"/>
    <w:next w:val="NoteLevel11"/>
    <w:qFormat/>
    <w:rsid w:val="00D622D2"/>
  </w:style>
  <w:style w:type="paragraph" w:customStyle="1" w:styleId="tagline1">
    <w:name w:val="tagline"/>
    <w:basedOn w:val="Normal"/>
    <w:next w:val="CardCites"/>
    <w:qFormat/>
    <w:rsid w:val="00D622D2"/>
  </w:style>
  <w:style w:type="paragraph" w:customStyle="1" w:styleId="Block1">
    <w:name w:val="Block1"/>
    <w:basedOn w:val="Normal"/>
    <w:next w:val="Normal"/>
    <w:uiPriority w:val="3"/>
    <w:qFormat/>
    <w:rsid w:val="00D622D2"/>
  </w:style>
  <w:style w:type="paragraph" w:customStyle="1" w:styleId="TOCHeading1">
    <w:name w:val="TOC Heading1"/>
    <w:basedOn w:val="Heading1"/>
    <w:next w:val="Normal"/>
    <w:uiPriority w:val="39"/>
    <w:qFormat/>
    <w:rsid w:val="00D622D2"/>
  </w:style>
  <w:style w:type="paragraph" w:customStyle="1" w:styleId="NoteLevel11">
    <w:name w:val="Note Level 11"/>
    <w:basedOn w:val="Normal"/>
    <w:next w:val="TagCiteChar"/>
    <w:uiPriority w:val="99"/>
    <w:qFormat/>
    <w:rsid w:val="00D622D2"/>
  </w:style>
  <w:style w:type="paragraph" w:customStyle="1" w:styleId="ReallySamllText">
    <w:name w:val="ReallySamllText"/>
    <w:basedOn w:val="Normal"/>
    <w:next w:val="HeaderFooter"/>
    <w:autoRedefine/>
    <w:qFormat/>
    <w:rsid w:val="00D622D2"/>
  </w:style>
  <w:style w:type="paragraph" w:customStyle="1" w:styleId="CardCites">
    <w:name w:val="Card Cites"/>
    <w:basedOn w:val="Normal"/>
    <w:next w:val="Normal"/>
    <w:qFormat/>
    <w:rsid w:val="00D622D2"/>
  </w:style>
  <w:style w:type="paragraph" w:customStyle="1" w:styleId="NormalWeb3">
    <w:name w:val="Normal (Web)3"/>
    <w:basedOn w:val="Normal"/>
    <w:next w:val="HeaderDebate"/>
    <w:qFormat/>
    <w:rsid w:val="00D622D2"/>
  </w:style>
  <w:style w:type="paragraph" w:customStyle="1" w:styleId="cardCharCharCharCharChar">
    <w:name w:val="card Char Char Char Char Char"/>
    <w:basedOn w:val="Normal"/>
    <w:next w:val="NormalWeb1"/>
    <w:qFormat/>
    <w:rsid w:val="00D622D2"/>
  </w:style>
  <w:style w:type="paragraph" w:customStyle="1" w:styleId="TagCiteChar">
    <w:name w:val="Tag / Cite Char"/>
    <w:basedOn w:val="Normal"/>
    <w:next w:val="CardTagCharChar"/>
    <w:qFormat/>
    <w:rsid w:val="00D622D2"/>
    <w:pPr>
      <w:numPr>
        <w:numId w:val="72"/>
      </w:numPr>
      <w:tabs>
        <w:tab w:val="clear" w:pos="360"/>
      </w:tabs>
      <w:ind w:left="0" w:firstLine="0"/>
    </w:pPr>
  </w:style>
  <w:style w:type="paragraph" w:customStyle="1" w:styleId="PageNumber2">
    <w:name w:val="Page Number2"/>
    <w:basedOn w:val="Normal"/>
    <w:next w:val="Normal"/>
    <w:qFormat/>
    <w:rsid w:val="00D622D2"/>
  </w:style>
  <w:style w:type="paragraph" w:customStyle="1" w:styleId="HeaderFooter">
    <w:name w:val="Header &amp; Footer"/>
    <w:next w:val="textonormal"/>
    <w:qFormat/>
    <w:rsid w:val="00D622D2"/>
  </w:style>
  <w:style w:type="paragraph" w:customStyle="1" w:styleId="CardTextSmall0">
    <w:name w:val="Card Text Small"/>
    <w:basedOn w:val="Normal"/>
    <w:qFormat/>
    <w:rsid w:val="00D622D2"/>
  </w:style>
  <w:style w:type="paragraph" w:customStyle="1" w:styleId="CardTextUnderlined">
    <w:name w:val="Card Text Underlined"/>
    <w:basedOn w:val="Normal"/>
    <w:next w:val="ExecutiveSummarytext"/>
    <w:qFormat/>
    <w:rsid w:val="00D622D2"/>
  </w:style>
  <w:style w:type="paragraph" w:customStyle="1" w:styleId="HeaderDebate">
    <w:name w:val="Header Debate"/>
    <w:basedOn w:val="Normal"/>
    <w:qFormat/>
    <w:rsid w:val="00D622D2"/>
  </w:style>
  <w:style w:type="paragraph" w:customStyle="1" w:styleId="NormalWeb1">
    <w:name w:val="Normal (Web)1"/>
    <w:basedOn w:val="Normal"/>
    <w:next w:val="NormalUnderline"/>
    <w:qFormat/>
    <w:rsid w:val="00D622D2"/>
  </w:style>
  <w:style w:type="paragraph" w:customStyle="1" w:styleId="CardTagCharChar">
    <w:name w:val="Card Tag Char Char"/>
    <w:basedOn w:val="Normal"/>
    <w:next w:val="byline1"/>
    <w:qFormat/>
    <w:rsid w:val="00D622D2"/>
  </w:style>
  <w:style w:type="paragraph" w:customStyle="1" w:styleId="fixed">
    <w:name w:val="fixed"/>
    <w:basedOn w:val="Normal"/>
    <w:next w:val="PlaceholderText1"/>
    <w:qFormat/>
    <w:rsid w:val="00D622D2"/>
  </w:style>
  <w:style w:type="paragraph" w:customStyle="1" w:styleId="textonormal">
    <w:name w:val="textonormal"/>
    <w:basedOn w:val="Normal"/>
    <w:next w:val="NoteLevel31"/>
    <w:qFormat/>
    <w:rsid w:val="00D622D2"/>
  </w:style>
  <w:style w:type="paragraph" w:customStyle="1" w:styleId="ExecutiveSummarytext">
    <w:name w:val="Executive Summary text"/>
    <w:basedOn w:val="Normal"/>
    <w:next w:val="Normal"/>
    <w:qFormat/>
    <w:rsid w:val="00D622D2"/>
  </w:style>
  <w:style w:type="character" w:customStyle="1" w:styleId="NormalUnderlineChar1">
    <w:name w:val="Normal Underline Char1"/>
    <w:locked/>
    <w:rsid w:val="00D622D2"/>
  </w:style>
  <w:style w:type="paragraph" w:customStyle="1" w:styleId="byline1">
    <w:name w:val="byline1"/>
    <w:basedOn w:val="Normal"/>
    <w:next w:val="NoteLevel81"/>
    <w:qFormat/>
    <w:rsid w:val="00D622D2"/>
  </w:style>
  <w:style w:type="paragraph" w:customStyle="1" w:styleId="PlaceholderText1">
    <w:name w:val="Placeholder Text1"/>
    <w:basedOn w:val="Normal"/>
    <w:next w:val="NoteLevel91"/>
    <w:qFormat/>
    <w:rsid w:val="00D622D2"/>
  </w:style>
  <w:style w:type="paragraph" w:customStyle="1" w:styleId="NoteLevel31">
    <w:name w:val="Note Level 31"/>
    <w:basedOn w:val="Normal"/>
    <w:qFormat/>
    <w:rsid w:val="00D622D2"/>
  </w:style>
  <w:style w:type="paragraph" w:customStyle="1" w:styleId="NoteLevel41">
    <w:name w:val="Note Level 41"/>
    <w:basedOn w:val="Normal"/>
    <w:next w:val="ImportantText"/>
    <w:qFormat/>
    <w:rsid w:val="00D622D2"/>
  </w:style>
  <w:style w:type="paragraph" w:customStyle="1" w:styleId="NoteLevel51">
    <w:name w:val="Note Level 51"/>
    <w:basedOn w:val="Normal"/>
    <w:qFormat/>
    <w:rsid w:val="00D622D2"/>
  </w:style>
  <w:style w:type="paragraph" w:customStyle="1" w:styleId="NoteLevel61">
    <w:name w:val="Note Level 61"/>
    <w:basedOn w:val="Normal"/>
    <w:next w:val="StyleBodyText11ptBlackUnderline"/>
    <w:qFormat/>
    <w:rsid w:val="00D622D2"/>
  </w:style>
  <w:style w:type="paragraph" w:customStyle="1" w:styleId="NoteLevel71">
    <w:name w:val="Note Level 71"/>
    <w:basedOn w:val="Normal"/>
    <w:qFormat/>
    <w:rsid w:val="00D622D2"/>
  </w:style>
  <w:style w:type="paragraph" w:customStyle="1" w:styleId="NoteLevel81">
    <w:name w:val="Note Level 81"/>
    <w:basedOn w:val="Normal"/>
    <w:next w:val="StyleBodyText11ptBoldBlack"/>
    <w:qFormat/>
    <w:rsid w:val="00D622D2"/>
  </w:style>
  <w:style w:type="paragraph" w:customStyle="1" w:styleId="NoteLevel91">
    <w:name w:val="Note Level 91"/>
    <w:basedOn w:val="Normal"/>
    <w:qFormat/>
    <w:rsid w:val="00D622D2"/>
  </w:style>
  <w:style w:type="character" w:customStyle="1" w:styleId="ImportantTextChar">
    <w:name w:val="Important Text Char"/>
    <w:locked/>
    <w:rsid w:val="00D622D2"/>
  </w:style>
  <w:style w:type="paragraph" w:customStyle="1" w:styleId="ImportantText">
    <w:name w:val="Important Text"/>
    <w:basedOn w:val="Normal"/>
    <w:next w:val="Normal"/>
    <w:qFormat/>
    <w:rsid w:val="00D622D2"/>
  </w:style>
  <w:style w:type="character" w:customStyle="1" w:styleId="StyleBodyText11ptBlackUnderlineChar">
    <w:name w:val="Style Body Text + 11 pt Black Underline Char"/>
    <w:locked/>
    <w:rsid w:val="00D622D2"/>
  </w:style>
  <w:style w:type="paragraph" w:customStyle="1" w:styleId="StyleBodyText11ptBlackUnderline">
    <w:name w:val="Style Body Text + 11 pt Black Underline"/>
    <w:basedOn w:val="Sourcename"/>
    <w:next w:val="Normal2Bold"/>
    <w:qFormat/>
    <w:rsid w:val="00D622D2"/>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D622D2"/>
  </w:style>
  <w:style w:type="paragraph" w:customStyle="1" w:styleId="StyleBodyText11ptBoldBlack">
    <w:name w:val="Style Body Text + 11 pt Bold Black"/>
    <w:basedOn w:val="Sourcename"/>
    <w:next w:val="ListContents"/>
    <w:qFormat/>
    <w:rsid w:val="00D622D2"/>
    <w:pPr>
      <w:ind w:left="0"/>
    </w:pPr>
    <w:rPr>
      <w:rFonts w:eastAsiaTheme="minorHAnsi"/>
      <w:b w:val="0"/>
      <w:bCs w:val="0"/>
      <w:color w:val="auto"/>
      <w:sz w:val="22"/>
      <w:szCs w:val="22"/>
      <w:lang w:val="en-US" w:eastAsia="en-US"/>
    </w:rPr>
  </w:style>
  <w:style w:type="character" w:customStyle="1" w:styleId="StyletinyBoldChar">
    <w:name w:val="Style tiny + Bold Char"/>
    <w:locked/>
    <w:rsid w:val="00D622D2"/>
  </w:style>
  <w:style w:type="paragraph" w:customStyle="1" w:styleId="StyletinyBold">
    <w:name w:val="Style tiny + Bold"/>
    <w:basedOn w:val="articlebody"/>
    <w:next w:val="StyleListContents11ptCustomColorRGB353132Underline"/>
    <w:qFormat/>
    <w:rsid w:val="00D622D2"/>
  </w:style>
  <w:style w:type="character" w:customStyle="1" w:styleId="Heading5SizeDownChar">
    <w:name w:val="Heading 5 Size Down Char"/>
    <w:locked/>
    <w:rsid w:val="00D622D2"/>
  </w:style>
  <w:style w:type="character" w:customStyle="1" w:styleId="Normal2BoldChar">
    <w:name w:val="Normal2 + Bold Char"/>
    <w:locked/>
    <w:rsid w:val="00D622D2"/>
  </w:style>
  <w:style w:type="paragraph" w:customStyle="1" w:styleId="Normal2Bold">
    <w:name w:val="Normal2 + Bold"/>
    <w:basedOn w:val="Normal"/>
    <w:next w:val="StyleCards12ptThickunderline"/>
    <w:qFormat/>
    <w:rsid w:val="00D622D2"/>
  </w:style>
  <w:style w:type="character" w:customStyle="1" w:styleId="ListContentsChar">
    <w:name w:val="List Contents Char"/>
    <w:locked/>
    <w:rsid w:val="00D622D2"/>
  </w:style>
  <w:style w:type="paragraph" w:customStyle="1" w:styleId="ListContents">
    <w:name w:val="List Contents"/>
    <w:basedOn w:val="Normal"/>
    <w:next w:val="Unimportant"/>
    <w:qFormat/>
    <w:rsid w:val="00D622D2"/>
  </w:style>
  <w:style w:type="character" w:customStyle="1" w:styleId="StyleListContents11ptCustomColorRGB353132UnderlineChar">
    <w:name w:val="Style List Contents + 11 pt Custom Color(RGB(353132)) Underline Char"/>
    <w:locked/>
    <w:rsid w:val="00D622D2"/>
  </w:style>
  <w:style w:type="paragraph" w:customStyle="1" w:styleId="StyleListContents11ptCustomColorRGB353132Underline">
    <w:name w:val="Style List Contents + 11 pt Custom Color(RGB(353132)) Underline"/>
    <w:basedOn w:val="Unimportant"/>
    <w:next w:val="Ununderlined"/>
    <w:qFormat/>
    <w:rsid w:val="00D622D2"/>
  </w:style>
  <w:style w:type="character" w:customStyle="1" w:styleId="UnimportantCharChar">
    <w:name w:val="Unimportant Char Char"/>
    <w:locked/>
    <w:rsid w:val="00D622D2"/>
  </w:style>
  <w:style w:type="paragraph" w:customStyle="1" w:styleId="Unimportant">
    <w:name w:val="Unimportant"/>
    <w:basedOn w:val="Normal"/>
    <w:qFormat/>
    <w:rsid w:val="00D622D2"/>
  </w:style>
  <w:style w:type="paragraph" w:customStyle="1" w:styleId="StyleHeading1Justified">
    <w:name w:val="Style Heading 1 + Justified"/>
    <w:basedOn w:val="Normal"/>
    <w:next w:val="Normal"/>
    <w:qFormat/>
    <w:rsid w:val="00D622D2"/>
  </w:style>
  <w:style w:type="paragraph" w:customStyle="1" w:styleId="textunderline0">
    <w:name w:val="text underline"/>
    <w:basedOn w:val="Normal"/>
    <w:next w:val="NoSpacing"/>
    <w:autoRedefine/>
    <w:qFormat/>
    <w:rsid w:val="00D622D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622D2"/>
  </w:style>
  <w:style w:type="paragraph" w:customStyle="1" w:styleId="DebateTag">
    <w:name w:val="Debate Tag"/>
    <w:basedOn w:val="Normal"/>
    <w:next w:val="Heading4Cite"/>
    <w:autoRedefine/>
    <w:qFormat/>
    <w:rsid w:val="00D622D2"/>
  </w:style>
  <w:style w:type="paragraph" w:customStyle="1" w:styleId="DebateCite">
    <w:name w:val="Debate Cite"/>
    <w:basedOn w:val="Normal"/>
    <w:next w:val="4"/>
    <w:autoRedefine/>
    <w:qFormat/>
    <w:rsid w:val="00D622D2"/>
  </w:style>
  <w:style w:type="paragraph" w:customStyle="1" w:styleId="BlockTitle10">
    <w:name w:val="Block Title #1"/>
    <w:basedOn w:val="Heading1"/>
    <w:qFormat/>
    <w:rsid w:val="00D622D2"/>
  </w:style>
  <w:style w:type="paragraph" w:customStyle="1" w:styleId="PreformattedText">
    <w:name w:val="Preformatted Text"/>
    <w:basedOn w:val="Normal"/>
    <w:next w:val="Normaltag"/>
    <w:qFormat/>
    <w:rsid w:val="00D622D2"/>
  </w:style>
  <w:style w:type="paragraph" w:customStyle="1" w:styleId="MaggieTag">
    <w:name w:val="MaggieTag"/>
    <w:basedOn w:val="Heading2"/>
    <w:qFormat/>
    <w:rsid w:val="00D622D2"/>
  </w:style>
  <w:style w:type="character" w:customStyle="1" w:styleId="Heading4CiteChar">
    <w:name w:val="Heading 4 Cite Char"/>
    <w:locked/>
    <w:rsid w:val="00D622D2"/>
  </w:style>
  <w:style w:type="paragraph" w:customStyle="1" w:styleId="Heading4Cite">
    <w:name w:val="Heading 4 Cite"/>
    <w:basedOn w:val="Normal"/>
    <w:next w:val="CARD"/>
    <w:autoRedefine/>
    <w:qFormat/>
    <w:rsid w:val="00D622D2"/>
  </w:style>
  <w:style w:type="paragraph" w:customStyle="1" w:styleId="4">
    <w:name w:val="4"/>
    <w:basedOn w:val="Normal"/>
    <w:next w:val="HiddenBlockHeader"/>
    <w:qFormat/>
    <w:rsid w:val="00D622D2"/>
  </w:style>
  <w:style w:type="paragraph" w:customStyle="1" w:styleId="BlockTitle4">
    <w:name w:val="%Block Title"/>
    <w:basedOn w:val="Heading1"/>
    <w:next w:val="Card-Underline0"/>
    <w:qFormat/>
    <w:rsid w:val="00D622D2"/>
  </w:style>
  <w:style w:type="paragraph" w:customStyle="1" w:styleId="ThickUnderline">
    <w:name w:val="ThickUnderline"/>
    <w:next w:val="PageNumber5"/>
    <w:qFormat/>
    <w:rsid w:val="00D622D2"/>
  </w:style>
  <w:style w:type="paragraph" w:customStyle="1" w:styleId="DottedUnderline1">
    <w:name w:val="DottedUnderline"/>
    <w:basedOn w:val="Normal"/>
    <w:next w:val="smalltext1"/>
    <w:qFormat/>
    <w:rsid w:val="00D622D2"/>
  </w:style>
  <w:style w:type="character" w:customStyle="1" w:styleId="Card-UnderlineChar">
    <w:name w:val="Card-Underline Char"/>
    <w:locked/>
    <w:rsid w:val="00D622D2"/>
  </w:style>
  <w:style w:type="paragraph" w:customStyle="1" w:styleId="Card-Underline0">
    <w:name w:val="Card-Underline"/>
    <w:basedOn w:val="Normal"/>
    <w:next w:val="PageNumber6"/>
    <w:qFormat/>
    <w:rsid w:val="00D622D2"/>
  </w:style>
  <w:style w:type="paragraph" w:customStyle="1" w:styleId="PageNumber3">
    <w:name w:val="Page Number3"/>
    <w:basedOn w:val="Normal"/>
    <w:next w:val="Normal"/>
    <w:qFormat/>
    <w:rsid w:val="00D622D2"/>
  </w:style>
  <w:style w:type="paragraph" w:customStyle="1" w:styleId="PageNumber4">
    <w:name w:val="Page Number4"/>
    <w:basedOn w:val="Normal"/>
    <w:next w:val="Normal"/>
    <w:qFormat/>
    <w:rsid w:val="00D622D2"/>
  </w:style>
  <w:style w:type="paragraph" w:customStyle="1" w:styleId="PageNumber5">
    <w:name w:val="Page Number5"/>
    <w:basedOn w:val="Normal"/>
    <w:next w:val="Normal"/>
    <w:qFormat/>
    <w:rsid w:val="00D622D2"/>
  </w:style>
  <w:style w:type="paragraph" w:customStyle="1" w:styleId="smalltext1">
    <w:name w:val="small text1"/>
    <w:basedOn w:val="Normal"/>
    <w:next w:val="Normal"/>
    <w:uiPriority w:val="4"/>
    <w:qFormat/>
    <w:rsid w:val="00D622D2"/>
  </w:style>
  <w:style w:type="character" w:customStyle="1" w:styleId="CircleChar">
    <w:name w:val="Circle Char"/>
    <w:locked/>
    <w:rsid w:val="00D622D2"/>
  </w:style>
  <w:style w:type="paragraph" w:customStyle="1" w:styleId="PageNumber6">
    <w:name w:val="Page Number6"/>
    <w:basedOn w:val="Normal"/>
    <w:next w:val="Normal"/>
    <w:qFormat/>
    <w:rsid w:val="00D622D2"/>
  </w:style>
  <w:style w:type="paragraph" w:customStyle="1" w:styleId="lastupdated">
    <w:name w:val="lastupdated"/>
    <w:basedOn w:val="Normal"/>
    <w:next w:val="OmniPage10"/>
    <w:qFormat/>
    <w:rsid w:val="00D622D2"/>
  </w:style>
  <w:style w:type="paragraph" w:customStyle="1" w:styleId="hn-byline">
    <w:name w:val="hn-byline"/>
    <w:basedOn w:val="Normal"/>
    <w:next w:val="PageNumber8"/>
    <w:qFormat/>
    <w:rsid w:val="00D622D2"/>
  </w:style>
  <w:style w:type="paragraph" w:customStyle="1" w:styleId="articleinfo">
    <w:name w:val="articleinfo"/>
    <w:basedOn w:val="Normal"/>
    <w:qFormat/>
    <w:rsid w:val="00D622D2"/>
  </w:style>
  <w:style w:type="character" w:customStyle="1" w:styleId="StyleStyle16ptChar">
    <w:name w:val="Style Style1 + 6 pt Char"/>
    <w:locked/>
    <w:rsid w:val="00D622D2"/>
  </w:style>
  <w:style w:type="paragraph" w:customStyle="1" w:styleId="StyleStyle16pt">
    <w:name w:val="Style Style1 + 6 pt"/>
    <w:basedOn w:val="Normal"/>
    <w:next w:val="indent"/>
    <w:qFormat/>
    <w:rsid w:val="00D622D2"/>
  </w:style>
  <w:style w:type="paragraph" w:customStyle="1" w:styleId="PageNumber7">
    <w:name w:val="Page Number7"/>
    <w:basedOn w:val="Normal"/>
    <w:next w:val="Normal"/>
    <w:qFormat/>
    <w:rsid w:val="00D622D2"/>
  </w:style>
  <w:style w:type="paragraph" w:customStyle="1" w:styleId="OmniPage4">
    <w:name w:val="OmniPage #4"/>
    <w:basedOn w:val="Normal"/>
    <w:qFormat/>
    <w:rsid w:val="00D622D2"/>
  </w:style>
  <w:style w:type="paragraph" w:customStyle="1" w:styleId="OmniPage10">
    <w:name w:val="OmniPage #10"/>
    <w:basedOn w:val="Normal"/>
    <w:qFormat/>
    <w:rsid w:val="00D622D2"/>
  </w:style>
  <w:style w:type="paragraph" w:customStyle="1" w:styleId="PageNumber8">
    <w:name w:val="Page Number8"/>
    <w:basedOn w:val="Normal"/>
    <w:next w:val="Normal"/>
    <w:uiPriority w:val="99"/>
    <w:qFormat/>
    <w:rsid w:val="00D622D2"/>
  </w:style>
  <w:style w:type="paragraph" w:customStyle="1" w:styleId="bodyintro">
    <w:name w:val="bodyintro"/>
    <w:basedOn w:val="Normal"/>
    <w:uiPriority w:val="99"/>
    <w:qFormat/>
    <w:rsid w:val="00D622D2"/>
  </w:style>
  <w:style w:type="character" w:customStyle="1" w:styleId="Style8ptChar">
    <w:name w:val="Style 8 pt Char"/>
    <w:rsid w:val="00D622D2"/>
  </w:style>
  <w:style w:type="character" w:customStyle="1" w:styleId="message-item">
    <w:name w:val="message-item"/>
    <w:rsid w:val="00D622D2"/>
  </w:style>
  <w:style w:type="character" w:customStyle="1" w:styleId="datestamp">
    <w:name w:val="datestamp"/>
    <w:rsid w:val="00D622D2"/>
  </w:style>
  <w:style w:type="character" w:customStyle="1" w:styleId="forenames">
    <w:name w:val="forenames"/>
    <w:rsid w:val="00D622D2"/>
  </w:style>
  <w:style w:type="character" w:customStyle="1" w:styleId="surname">
    <w:name w:val="surname"/>
    <w:rsid w:val="00D622D2"/>
  </w:style>
  <w:style w:type="character" w:customStyle="1" w:styleId="refpreview">
    <w:name w:val="refpreview"/>
    <w:rsid w:val="00D622D2"/>
  </w:style>
  <w:style w:type="character" w:customStyle="1" w:styleId="loose1">
    <w:name w:val="loose1"/>
    <w:rsid w:val="00D622D2"/>
  </w:style>
  <w:style w:type="character" w:customStyle="1" w:styleId="gsa">
    <w:name w:val="gs_a"/>
    <w:rsid w:val="00D622D2"/>
  </w:style>
  <w:style w:type="character" w:customStyle="1" w:styleId="mainarttitle">
    <w:name w:val="mainarttitle"/>
    <w:rsid w:val="00D622D2"/>
  </w:style>
  <w:style w:type="character" w:customStyle="1" w:styleId="mainartauthor">
    <w:name w:val="mainartauthor"/>
    <w:rsid w:val="00D622D2"/>
  </w:style>
  <w:style w:type="character" w:customStyle="1" w:styleId="mainartdate">
    <w:name w:val="mainartdate"/>
    <w:rsid w:val="00D622D2"/>
  </w:style>
  <w:style w:type="character" w:customStyle="1" w:styleId="gsggs">
    <w:name w:val="gs_ggs"/>
    <w:rsid w:val="00D622D2"/>
  </w:style>
  <w:style w:type="character" w:customStyle="1" w:styleId="ahead">
    <w:name w:val="a_head"/>
    <w:rsid w:val="00D622D2"/>
  </w:style>
  <w:style w:type="character" w:customStyle="1" w:styleId="footnote">
    <w:name w:val="footnote"/>
    <w:rsid w:val="00D622D2"/>
  </w:style>
  <w:style w:type="character" w:customStyle="1" w:styleId="docbody">
    <w:name w:val="docbody"/>
    <w:rsid w:val="00D622D2"/>
  </w:style>
  <w:style w:type="character" w:customStyle="1" w:styleId="superscript">
    <w:name w:val="superscript"/>
    <w:rsid w:val="00D622D2"/>
  </w:style>
  <w:style w:type="character" w:customStyle="1" w:styleId="bwxsm">
    <w:name w:val="b w xsm"/>
    <w:rsid w:val="00D622D2"/>
  </w:style>
  <w:style w:type="character" w:customStyle="1" w:styleId="fstd">
    <w:name w:val="f std"/>
    <w:rsid w:val="00D622D2"/>
  </w:style>
  <w:style w:type="character" w:customStyle="1" w:styleId="heading2char2charchar1">
    <w:name w:val="heading2char2charchar1"/>
    <w:rsid w:val="00D622D2"/>
  </w:style>
  <w:style w:type="character" w:customStyle="1" w:styleId="charchar60">
    <w:name w:val="charchar6"/>
    <w:rsid w:val="00D622D2"/>
  </w:style>
  <w:style w:type="character" w:customStyle="1" w:styleId="bio1">
    <w:name w:val="bio1"/>
    <w:rsid w:val="00D622D2"/>
  </w:style>
  <w:style w:type="character" w:customStyle="1" w:styleId="cardCharCharCharCharCharChar">
    <w:name w:val="card Char Char Char Char Char Char"/>
    <w:rsid w:val="00D622D2"/>
  </w:style>
  <w:style w:type="character" w:customStyle="1" w:styleId="Style24ptBoldUnderlineCenteredCharChar">
    <w:name w:val="Style 24 pt Bold Underline Centered Char Char"/>
    <w:rsid w:val="00D622D2"/>
  </w:style>
  <w:style w:type="character" w:customStyle="1" w:styleId="TagCiteCharChar0">
    <w:name w:val="Tag / Cite Char Char"/>
    <w:rsid w:val="00D622D2"/>
  </w:style>
  <w:style w:type="character" w:customStyle="1" w:styleId="CardTextUnderlinedCharChar">
    <w:name w:val="Card Text Underlined Char Char"/>
    <w:rsid w:val="00D622D2"/>
  </w:style>
  <w:style w:type="character" w:customStyle="1" w:styleId="CardTagCharCharChar">
    <w:name w:val="Card Tag Char Char Char"/>
    <w:rsid w:val="00D622D2"/>
  </w:style>
  <w:style w:type="character" w:customStyle="1" w:styleId="mainbody">
    <w:name w:val="mainbody"/>
    <w:basedOn w:val="DefaultParagraphFont"/>
    <w:rsid w:val="00D622D2"/>
  </w:style>
  <w:style w:type="character" w:customStyle="1" w:styleId="UnderlineStyleChar20">
    <w:name w:val="Underline Style Char2"/>
    <w:rsid w:val="00D622D2"/>
  </w:style>
  <w:style w:type="character" w:customStyle="1" w:styleId="t13">
    <w:name w:val="t13"/>
    <w:basedOn w:val="DefaultParagraphFont"/>
    <w:rsid w:val="00D622D2"/>
  </w:style>
  <w:style w:type="character" w:customStyle="1" w:styleId="lead">
    <w:name w:val="lead"/>
    <w:basedOn w:val="DefaultParagraphFont"/>
    <w:rsid w:val="00D622D2"/>
  </w:style>
  <w:style w:type="character" w:customStyle="1" w:styleId="CharChar17">
    <w:name w:val="Char Char17"/>
    <w:locked/>
    <w:rsid w:val="00D622D2"/>
  </w:style>
  <w:style w:type="character" w:customStyle="1" w:styleId="ilspan">
    <w:name w:val="il_span"/>
    <w:basedOn w:val="DefaultParagraphFont"/>
    <w:rsid w:val="00D622D2"/>
  </w:style>
  <w:style w:type="character" w:customStyle="1" w:styleId="leftidx1">
    <w:name w:val="leftidx1"/>
    <w:rsid w:val="00D622D2"/>
  </w:style>
  <w:style w:type="character" w:customStyle="1" w:styleId="blue1">
    <w:name w:val="blue1"/>
    <w:rsid w:val="00D622D2"/>
  </w:style>
  <w:style w:type="character" w:customStyle="1" w:styleId="author-link1">
    <w:name w:val="author-link1"/>
    <w:rsid w:val="00D622D2"/>
  </w:style>
  <w:style w:type="character" w:customStyle="1" w:styleId="black1">
    <w:name w:val="black1"/>
    <w:rsid w:val="00D622D2"/>
  </w:style>
  <w:style w:type="character" w:customStyle="1" w:styleId="StyleunderlinedCharBold">
    <w:name w:val="Style underlined Char + Bold"/>
    <w:rsid w:val="00D622D2"/>
  </w:style>
  <w:style w:type="character" w:customStyle="1" w:styleId="CardUnderline0">
    <w:name w:val="Card Underline"/>
    <w:rsid w:val="00D622D2"/>
  </w:style>
  <w:style w:type="character" w:customStyle="1" w:styleId="lingoregion">
    <w:name w:val="lingo_region"/>
    <w:basedOn w:val="DefaultParagraphFont"/>
    <w:rsid w:val="00D622D2"/>
  </w:style>
  <w:style w:type="character" w:customStyle="1" w:styleId="cite1">
    <w:name w:val="%cite"/>
    <w:rsid w:val="00D622D2"/>
  </w:style>
  <w:style w:type="character" w:customStyle="1" w:styleId="Emphasis21">
    <w:name w:val="%Emphasis2"/>
    <w:rsid w:val="00D622D2"/>
  </w:style>
  <w:style w:type="character" w:customStyle="1" w:styleId="AAAcite">
    <w:name w:val="AAAcite"/>
    <w:rsid w:val="00D622D2"/>
  </w:style>
  <w:style w:type="character" w:customStyle="1" w:styleId="tmplheaderlink">
    <w:name w:val="tmplheaderlink"/>
    <w:rsid w:val="00D622D2"/>
  </w:style>
  <w:style w:type="character" w:customStyle="1" w:styleId="role">
    <w:name w:val="role"/>
    <w:rsid w:val="00D622D2"/>
  </w:style>
  <w:style w:type="character" w:customStyle="1" w:styleId="pagination0">
    <w:name w:val="pagination"/>
    <w:basedOn w:val="DefaultParagraphFont"/>
    <w:rsid w:val="00D622D2"/>
  </w:style>
  <w:style w:type="character" w:customStyle="1" w:styleId="doi">
    <w:name w:val="doi"/>
    <w:basedOn w:val="DefaultParagraphFont"/>
    <w:rsid w:val="00D622D2"/>
  </w:style>
  <w:style w:type="character" w:customStyle="1" w:styleId="bodycontents">
    <w:name w:val="bodycontents"/>
    <w:basedOn w:val="DefaultParagraphFont"/>
    <w:rsid w:val="00D622D2"/>
  </w:style>
  <w:style w:type="character" w:customStyle="1" w:styleId="comma">
    <w:name w:val="comma"/>
    <w:basedOn w:val="DefaultParagraphFont"/>
    <w:rsid w:val="00D622D2"/>
  </w:style>
  <w:style w:type="character" w:customStyle="1" w:styleId="pad5right">
    <w:name w:val="pad5right"/>
    <w:basedOn w:val="DefaultParagraphFont"/>
    <w:rsid w:val="00D622D2"/>
  </w:style>
  <w:style w:type="character" w:customStyle="1" w:styleId="divider">
    <w:name w:val="divider"/>
    <w:basedOn w:val="DefaultParagraphFont"/>
    <w:rsid w:val="00D622D2"/>
  </w:style>
  <w:style w:type="character" w:customStyle="1" w:styleId="blogdate">
    <w:name w:val="blogdate"/>
    <w:basedOn w:val="DefaultParagraphFont"/>
    <w:rsid w:val="00D622D2"/>
  </w:style>
  <w:style w:type="character" w:customStyle="1" w:styleId="dot">
    <w:name w:val="dot"/>
    <w:basedOn w:val="DefaultParagraphFont"/>
    <w:rsid w:val="00D622D2"/>
  </w:style>
  <w:style w:type="character" w:customStyle="1" w:styleId="hn-date">
    <w:name w:val="hn-date"/>
    <w:basedOn w:val="DefaultParagraphFont"/>
    <w:rsid w:val="00D622D2"/>
  </w:style>
  <w:style w:type="character" w:customStyle="1" w:styleId="location">
    <w:name w:val="location"/>
    <w:basedOn w:val="DefaultParagraphFont"/>
    <w:rsid w:val="00D622D2"/>
  </w:style>
  <w:style w:type="character" w:customStyle="1" w:styleId="dropcap-letter">
    <w:name w:val="dropcap-letter"/>
    <w:basedOn w:val="DefaultParagraphFont"/>
    <w:rsid w:val="00D622D2"/>
  </w:style>
  <w:style w:type="character" w:customStyle="1" w:styleId="offscreen">
    <w:name w:val="offscreen"/>
    <w:basedOn w:val="DefaultParagraphFont"/>
    <w:rsid w:val="00D622D2"/>
  </w:style>
  <w:style w:type="character" w:customStyle="1" w:styleId="linked-in">
    <w:name w:val="linked-in"/>
    <w:basedOn w:val="DefaultParagraphFont"/>
    <w:rsid w:val="00D622D2"/>
  </w:style>
  <w:style w:type="character" w:customStyle="1" w:styleId="divs">
    <w:name w:val="divs"/>
    <w:basedOn w:val="DefaultParagraphFont"/>
    <w:rsid w:val="00D622D2"/>
  </w:style>
  <w:style w:type="character" w:customStyle="1" w:styleId="h4">
    <w:name w:val="h4"/>
    <w:rsid w:val="00D622D2"/>
  </w:style>
  <w:style w:type="character" w:customStyle="1" w:styleId="postheader">
    <w:name w:val="postheader"/>
    <w:basedOn w:val="DefaultParagraphFont"/>
    <w:rsid w:val="00D622D2"/>
  </w:style>
  <w:style w:type="numbering" w:customStyle="1" w:styleId="1ai1">
    <w:name w:val="1 / a / i1"/>
    <w:rsid w:val="00D622D2"/>
    <w:pPr>
      <w:numPr>
        <w:numId w:val="71"/>
      </w:numPr>
    </w:pPr>
  </w:style>
  <w:style w:type="numbering" w:styleId="1ai">
    <w:name w:val="Outline List 1"/>
    <w:basedOn w:val="NoList"/>
    <w:unhideWhenUsed/>
    <w:rsid w:val="00D622D2"/>
    <w:pPr>
      <w:numPr>
        <w:numId w:val="73"/>
      </w:numPr>
    </w:pPr>
  </w:style>
  <w:style w:type="paragraph" w:styleId="Index2">
    <w:name w:val="index 2"/>
    <w:basedOn w:val="Normal"/>
    <w:next w:val="Normal"/>
    <w:autoRedefine/>
    <w:rsid w:val="00D622D2"/>
    <w:pPr>
      <w:spacing w:after="200" w:line="276" w:lineRule="auto"/>
      <w:ind w:left="400" w:hanging="200"/>
    </w:pPr>
    <w:rPr>
      <w:rFonts w:eastAsia="Times New Roman" w:cs="Times New Roman"/>
      <w:bCs/>
    </w:rPr>
  </w:style>
  <w:style w:type="paragraph" w:styleId="Index3">
    <w:name w:val="index 3"/>
    <w:basedOn w:val="Normal"/>
    <w:next w:val="Normal"/>
    <w:autoRedefine/>
    <w:rsid w:val="00D622D2"/>
    <w:pPr>
      <w:spacing w:after="200" w:line="276" w:lineRule="auto"/>
      <w:ind w:left="600" w:hanging="200"/>
    </w:pPr>
    <w:rPr>
      <w:rFonts w:eastAsia="Times New Roman" w:cs="Times New Roman"/>
      <w:bCs/>
    </w:rPr>
  </w:style>
  <w:style w:type="paragraph" w:styleId="Index4">
    <w:name w:val="index 4"/>
    <w:basedOn w:val="Normal"/>
    <w:next w:val="Normal"/>
    <w:autoRedefine/>
    <w:rsid w:val="00D622D2"/>
    <w:pPr>
      <w:spacing w:after="200" w:line="276" w:lineRule="auto"/>
      <w:ind w:left="800" w:hanging="200"/>
    </w:pPr>
    <w:rPr>
      <w:rFonts w:eastAsia="Times New Roman" w:cs="Times New Roman"/>
      <w:bCs/>
    </w:rPr>
  </w:style>
  <w:style w:type="paragraph" w:styleId="Index5">
    <w:name w:val="index 5"/>
    <w:basedOn w:val="Normal"/>
    <w:next w:val="Normal"/>
    <w:autoRedefine/>
    <w:rsid w:val="00D622D2"/>
    <w:pPr>
      <w:spacing w:after="200" w:line="276" w:lineRule="auto"/>
      <w:ind w:left="1000" w:hanging="200"/>
    </w:pPr>
    <w:rPr>
      <w:rFonts w:eastAsia="Times New Roman" w:cs="Times New Roman"/>
      <w:bCs/>
    </w:rPr>
  </w:style>
  <w:style w:type="paragraph" w:styleId="Index6">
    <w:name w:val="index 6"/>
    <w:basedOn w:val="Normal"/>
    <w:next w:val="Normal"/>
    <w:autoRedefine/>
    <w:rsid w:val="00D622D2"/>
    <w:pPr>
      <w:spacing w:after="200" w:line="276" w:lineRule="auto"/>
      <w:ind w:left="1200" w:hanging="200"/>
    </w:pPr>
    <w:rPr>
      <w:rFonts w:eastAsia="Times New Roman" w:cs="Times New Roman"/>
      <w:bCs/>
    </w:rPr>
  </w:style>
  <w:style w:type="paragraph" w:styleId="Index7">
    <w:name w:val="index 7"/>
    <w:basedOn w:val="Normal"/>
    <w:next w:val="Normal"/>
    <w:autoRedefine/>
    <w:rsid w:val="00D622D2"/>
    <w:pPr>
      <w:spacing w:after="200" w:line="276" w:lineRule="auto"/>
      <w:ind w:left="1400" w:hanging="200"/>
    </w:pPr>
    <w:rPr>
      <w:rFonts w:eastAsia="Times New Roman" w:cs="Times New Roman"/>
      <w:bCs/>
    </w:rPr>
  </w:style>
  <w:style w:type="paragraph" w:styleId="Index8">
    <w:name w:val="index 8"/>
    <w:basedOn w:val="Normal"/>
    <w:next w:val="Normal"/>
    <w:autoRedefine/>
    <w:rsid w:val="00D622D2"/>
    <w:pPr>
      <w:spacing w:after="200" w:line="276" w:lineRule="auto"/>
      <w:ind w:left="1600" w:hanging="200"/>
    </w:pPr>
    <w:rPr>
      <w:rFonts w:eastAsia="Times New Roman" w:cs="Times New Roman"/>
      <w:bCs/>
    </w:rPr>
  </w:style>
  <w:style w:type="paragraph" w:styleId="Index9">
    <w:name w:val="index 9"/>
    <w:basedOn w:val="Normal"/>
    <w:next w:val="Normal"/>
    <w:autoRedefine/>
    <w:rsid w:val="00D622D2"/>
    <w:pPr>
      <w:spacing w:after="200" w:line="276" w:lineRule="auto"/>
      <w:ind w:left="1800" w:hanging="200"/>
    </w:pPr>
    <w:rPr>
      <w:rFonts w:eastAsia="Times New Roman" w:cs="Times New Roman"/>
      <w:bCs/>
    </w:rPr>
  </w:style>
  <w:style w:type="paragraph" w:styleId="IndexHeading">
    <w:name w:val="index heading"/>
    <w:basedOn w:val="Normal"/>
    <w:next w:val="Index1"/>
    <w:rsid w:val="00D622D2"/>
    <w:pPr>
      <w:spacing w:after="200" w:line="276" w:lineRule="auto"/>
    </w:pPr>
    <w:rPr>
      <w:rFonts w:eastAsia="Times New Roman" w:cs="Times New Roman"/>
      <w:bCs/>
    </w:rPr>
  </w:style>
  <w:style w:type="numbering" w:customStyle="1" w:styleId="NoList8">
    <w:name w:val="No List8"/>
    <w:next w:val="NoList"/>
    <w:semiHidden/>
    <w:unhideWhenUsed/>
    <w:rsid w:val="00D622D2"/>
  </w:style>
  <w:style w:type="numbering" w:customStyle="1" w:styleId="NoList9">
    <w:name w:val="No List9"/>
    <w:next w:val="NoList"/>
    <w:semiHidden/>
    <w:unhideWhenUsed/>
    <w:rsid w:val="00D622D2"/>
  </w:style>
  <w:style w:type="numbering" w:customStyle="1" w:styleId="NoList10">
    <w:name w:val="No List10"/>
    <w:next w:val="NoList"/>
    <w:semiHidden/>
    <w:unhideWhenUsed/>
    <w:rsid w:val="00D622D2"/>
  </w:style>
  <w:style w:type="numbering" w:customStyle="1" w:styleId="NoList12">
    <w:name w:val="No List12"/>
    <w:next w:val="NoList"/>
    <w:semiHidden/>
    <w:unhideWhenUsed/>
    <w:rsid w:val="00D622D2"/>
  </w:style>
  <w:style w:type="numbering" w:customStyle="1" w:styleId="NoList13">
    <w:name w:val="No List13"/>
    <w:next w:val="NoList"/>
    <w:semiHidden/>
    <w:unhideWhenUsed/>
    <w:rsid w:val="00D622D2"/>
  </w:style>
  <w:style w:type="numbering" w:customStyle="1" w:styleId="NoList14">
    <w:name w:val="No List14"/>
    <w:next w:val="NoList"/>
    <w:semiHidden/>
    <w:unhideWhenUsed/>
    <w:rsid w:val="00D622D2"/>
  </w:style>
  <w:style w:type="numbering" w:customStyle="1" w:styleId="NoList15">
    <w:name w:val="No List15"/>
    <w:next w:val="NoList"/>
    <w:uiPriority w:val="99"/>
    <w:semiHidden/>
    <w:unhideWhenUsed/>
    <w:rsid w:val="00D622D2"/>
  </w:style>
  <w:style w:type="numbering" w:customStyle="1" w:styleId="NoList16">
    <w:name w:val="No List16"/>
    <w:next w:val="NoList"/>
    <w:uiPriority w:val="99"/>
    <w:semiHidden/>
    <w:unhideWhenUsed/>
    <w:rsid w:val="00D622D2"/>
  </w:style>
  <w:style w:type="numbering" w:customStyle="1" w:styleId="NoList17">
    <w:name w:val="No List17"/>
    <w:next w:val="NoList"/>
    <w:semiHidden/>
    <w:unhideWhenUsed/>
    <w:rsid w:val="00D622D2"/>
  </w:style>
  <w:style w:type="numbering" w:customStyle="1" w:styleId="NoList18">
    <w:name w:val="No List18"/>
    <w:next w:val="NoList"/>
    <w:uiPriority w:val="99"/>
    <w:semiHidden/>
    <w:unhideWhenUsed/>
    <w:rsid w:val="00D622D2"/>
  </w:style>
  <w:style w:type="numbering" w:customStyle="1" w:styleId="NoList19">
    <w:name w:val="No List19"/>
    <w:next w:val="NoList"/>
    <w:uiPriority w:val="99"/>
    <w:semiHidden/>
    <w:unhideWhenUsed/>
    <w:rsid w:val="00D622D2"/>
  </w:style>
  <w:style w:type="numbering" w:customStyle="1" w:styleId="NoList20">
    <w:name w:val="No List20"/>
    <w:next w:val="NoList"/>
    <w:semiHidden/>
    <w:unhideWhenUsed/>
    <w:rsid w:val="00D622D2"/>
  </w:style>
  <w:style w:type="numbering" w:customStyle="1" w:styleId="NoList21">
    <w:name w:val="No List21"/>
    <w:next w:val="NoList"/>
    <w:semiHidden/>
    <w:unhideWhenUsed/>
    <w:rsid w:val="00D622D2"/>
  </w:style>
  <w:style w:type="numbering" w:customStyle="1" w:styleId="NoList31">
    <w:name w:val="No List31"/>
    <w:next w:val="NoList"/>
    <w:semiHidden/>
    <w:unhideWhenUsed/>
    <w:rsid w:val="00D622D2"/>
  </w:style>
  <w:style w:type="numbering" w:customStyle="1" w:styleId="NoList41">
    <w:name w:val="No List41"/>
    <w:next w:val="NoList"/>
    <w:semiHidden/>
    <w:unhideWhenUsed/>
    <w:rsid w:val="00D622D2"/>
  </w:style>
  <w:style w:type="numbering" w:customStyle="1" w:styleId="NoList51">
    <w:name w:val="No List51"/>
    <w:next w:val="NoList"/>
    <w:semiHidden/>
    <w:unhideWhenUsed/>
    <w:rsid w:val="00D622D2"/>
  </w:style>
  <w:style w:type="numbering" w:customStyle="1" w:styleId="NoList61">
    <w:name w:val="No List61"/>
    <w:next w:val="NoList"/>
    <w:semiHidden/>
    <w:unhideWhenUsed/>
    <w:rsid w:val="00D622D2"/>
  </w:style>
  <w:style w:type="numbering" w:customStyle="1" w:styleId="NoList71">
    <w:name w:val="No List71"/>
    <w:next w:val="NoList"/>
    <w:semiHidden/>
    <w:unhideWhenUsed/>
    <w:rsid w:val="00D622D2"/>
  </w:style>
  <w:style w:type="numbering" w:customStyle="1" w:styleId="NoList81">
    <w:name w:val="No List81"/>
    <w:next w:val="NoList"/>
    <w:semiHidden/>
    <w:unhideWhenUsed/>
    <w:rsid w:val="00D622D2"/>
  </w:style>
  <w:style w:type="numbering" w:customStyle="1" w:styleId="NoList91">
    <w:name w:val="No List91"/>
    <w:next w:val="NoList"/>
    <w:semiHidden/>
    <w:unhideWhenUsed/>
    <w:rsid w:val="00D622D2"/>
  </w:style>
  <w:style w:type="numbering" w:customStyle="1" w:styleId="NoList101">
    <w:name w:val="No List101"/>
    <w:next w:val="NoList"/>
    <w:uiPriority w:val="99"/>
    <w:semiHidden/>
    <w:unhideWhenUsed/>
    <w:rsid w:val="00D622D2"/>
  </w:style>
  <w:style w:type="numbering" w:customStyle="1" w:styleId="NoList121">
    <w:name w:val="No List121"/>
    <w:next w:val="NoList"/>
    <w:semiHidden/>
    <w:unhideWhenUsed/>
    <w:rsid w:val="00D622D2"/>
  </w:style>
  <w:style w:type="numbering" w:customStyle="1" w:styleId="NoList131">
    <w:name w:val="No List131"/>
    <w:next w:val="NoList"/>
    <w:semiHidden/>
    <w:unhideWhenUsed/>
    <w:rsid w:val="00D622D2"/>
  </w:style>
  <w:style w:type="numbering" w:customStyle="1" w:styleId="NoList141">
    <w:name w:val="No List141"/>
    <w:next w:val="NoList"/>
    <w:semiHidden/>
    <w:unhideWhenUsed/>
    <w:rsid w:val="00D622D2"/>
  </w:style>
  <w:style w:type="paragraph" w:customStyle="1" w:styleId="Quote2">
    <w:name w:val="Quote2"/>
    <w:basedOn w:val="Default"/>
    <w:next w:val="Default"/>
    <w:qFormat/>
    <w:rsid w:val="00D622D2"/>
    <w:rPr>
      <w:rFonts w:eastAsia="Calibri"/>
      <w:color w:val="auto"/>
      <w:szCs w:val="22"/>
    </w:rPr>
  </w:style>
  <w:style w:type="character" w:customStyle="1" w:styleId="StyleLatinBaskervilleUnderline">
    <w:name w:val="Style (Latin) Baskerville Underline"/>
    <w:rsid w:val="00D622D2"/>
    <w:rPr>
      <w:rFonts w:ascii="Baskerville" w:hAnsi="Baskerville"/>
      <w:sz w:val="26"/>
      <w:u w:val="single"/>
    </w:rPr>
  </w:style>
  <w:style w:type="numbering" w:customStyle="1" w:styleId="NoList22">
    <w:name w:val="No List22"/>
    <w:next w:val="NoList"/>
    <w:semiHidden/>
    <w:unhideWhenUsed/>
    <w:rsid w:val="00D622D2"/>
  </w:style>
  <w:style w:type="numbering" w:customStyle="1" w:styleId="NoList23">
    <w:name w:val="No List23"/>
    <w:next w:val="NoList"/>
    <w:semiHidden/>
    <w:unhideWhenUsed/>
    <w:rsid w:val="00D622D2"/>
  </w:style>
  <w:style w:type="numbering" w:customStyle="1" w:styleId="NoList24">
    <w:name w:val="No List24"/>
    <w:next w:val="NoList"/>
    <w:semiHidden/>
    <w:unhideWhenUsed/>
    <w:rsid w:val="00D622D2"/>
  </w:style>
  <w:style w:type="numbering" w:customStyle="1" w:styleId="NoList25">
    <w:name w:val="No List25"/>
    <w:next w:val="NoList"/>
    <w:semiHidden/>
    <w:unhideWhenUsed/>
    <w:rsid w:val="00D622D2"/>
  </w:style>
  <w:style w:type="character" w:customStyle="1" w:styleId="StyleHeading2CharHeading2CharCharCharCharCharCharCharT">
    <w:name w:val="Style Heading 2 CharHeading 2 Char Char Char Char Char Char CharT..."/>
    <w:rsid w:val="00D622D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622D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622D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622D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622D2"/>
    <w:rPr>
      <w:rFonts w:ascii="Georgia" w:hAnsi="Georgia"/>
      <w:u w:val="single"/>
    </w:rPr>
  </w:style>
  <w:style w:type="paragraph" w:customStyle="1" w:styleId="StyleCardsGeorgia12ptBoldThickunderlineBorderSin">
    <w:name w:val="Style Cards + Georgia 12 pt Bold Thick underline Border: : (Sin..."/>
    <w:basedOn w:val="Normal"/>
    <w:qFormat/>
    <w:rsid w:val="00D622D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622D2"/>
    <w:rPr>
      <w:rFonts w:ascii="Georgia" w:hAnsi="Georgia"/>
      <w:sz w:val="24"/>
      <w:u w:val="single"/>
    </w:rPr>
  </w:style>
  <w:style w:type="paragraph" w:customStyle="1" w:styleId="StyleCardsGeorgia">
    <w:name w:val="Style Cards + Georgia"/>
    <w:basedOn w:val="Normal"/>
    <w:qFormat/>
    <w:rsid w:val="00D622D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622D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622D2"/>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D622D2"/>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622D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622D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622D2"/>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D622D2"/>
    <w:rPr>
      <w:b/>
      <w:bCs w:val="0"/>
      <w:u w:val="single"/>
    </w:rPr>
  </w:style>
  <w:style w:type="paragraph" w:customStyle="1" w:styleId="CiteLittle">
    <w:name w:val="Cite Little"/>
    <w:next w:val="Normal"/>
    <w:qFormat/>
    <w:rsid w:val="00D622D2"/>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D622D2"/>
    <w:rPr>
      <w:rFonts w:ascii="Calibri" w:hAnsi="Calibri" w:cs="Calibri"/>
      <w:b/>
      <w:sz w:val="24"/>
      <w:szCs w:val="20"/>
    </w:rPr>
  </w:style>
  <w:style w:type="character" w:customStyle="1" w:styleId="StyleAsianMSMinchoBold">
    <w:name w:val="Style (Asian) MS Mincho Bold"/>
    <w:rsid w:val="00D622D2"/>
    <w:rPr>
      <w:rFonts w:ascii="Times New Roman" w:eastAsia="MS Mincho" w:hAnsi="Times New Roman"/>
      <w:b/>
      <w:bCs/>
      <w:u w:val="thick"/>
    </w:rPr>
  </w:style>
  <w:style w:type="character" w:customStyle="1" w:styleId="StyleAsianMSMincho">
    <w:name w:val="Style (Asian) MS Mincho"/>
    <w:rsid w:val="00D622D2"/>
    <w:rPr>
      <w:rFonts w:ascii="Times New Roman" w:eastAsia="MS Mincho" w:hAnsi="Times New Roman"/>
      <w:u w:val="thick"/>
    </w:rPr>
  </w:style>
  <w:style w:type="paragraph" w:customStyle="1" w:styleId="docheader">
    <w:name w:val="doc header"/>
    <w:autoRedefine/>
    <w:qFormat/>
    <w:rsid w:val="00D622D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622D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622D2"/>
  </w:style>
  <w:style w:type="paragraph" w:customStyle="1" w:styleId="blocorganizer">
    <w:name w:val="bloc organizer"/>
    <w:basedOn w:val="Heading1"/>
    <w:next w:val="bloctitles"/>
    <w:link w:val="blocorganizerChar"/>
    <w:autoRedefine/>
    <w:qFormat/>
    <w:rsid w:val="00D622D2"/>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D622D2"/>
    <w:rPr>
      <w:rFonts w:ascii="Times New Roman" w:eastAsia="Times New Roman" w:hAnsi="Times New Roman" w:cs="Times New Roman"/>
      <w:b/>
      <w:sz w:val="4"/>
      <w:szCs w:val="32"/>
      <w:u w:val="single"/>
    </w:rPr>
  </w:style>
  <w:style w:type="character" w:customStyle="1" w:styleId="UnderlineBoldChar">
    <w:name w:val="Underline Bold Char"/>
    <w:locked/>
    <w:rsid w:val="00D622D2"/>
    <w:rPr>
      <w:rFonts w:ascii="Times New Roman" w:eastAsia="Times New Roman" w:hAnsi="Times New Roman" w:cs="Calibri"/>
      <w:b/>
      <w:sz w:val="24"/>
      <w:szCs w:val="20"/>
      <w:u w:val="single"/>
    </w:rPr>
  </w:style>
  <w:style w:type="character" w:customStyle="1" w:styleId="tagChar0">
    <w:name w:val="%tag Char"/>
    <w:link w:val="tag"/>
    <w:rsid w:val="00D622D2"/>
    <w:rPr>
      <w:rFonts w:ascii="Garamond" w:eastAsia="Calibri" w:hAnsi="Garamond" w:cs="Calibri"/>
      <w:bCs/>
      <w:sz w:val="18"/>
      <w:szCs w:val="24"/>
    </w:rPr>
  </w:style>
  <w:style w:type="character" w:customStyle="1" w:styleId="AAAcardChar">
    <w:name w:val="AAAcard Char"/>
    <w:link w:val="AAAcard"/>
    <w:rsid w:val="00D622D2"/>
    <w:rPr>
      <w:rFonts w:ascii="Calibri" w:eastAsia="Times New Roman" w:hAnsi="Calibri" w:cs="Calibri"/>
      <w:szCs w:val="24"/>
    </w:rPr>
  </w:style>
  <w:style w:type="character" w:customStyle="1" w:styleId="underlineCharChar2">
    <w:name w:val="underline Char Char"/>
    <w:rsid w:val="00D622D2"/>
    <w:rPr>
      <w:rFonts w:ascii="Arial Narrow" w:eastAsia="Times New Roman" w:hAnsi="Arial Narrow" w:cs="Calibri"/>
      <w:sz w:val="24"/>
      <w:u w:val="single"/>
    </w:rPr>
  </w:style>
  <w:style w:type="paragraph" w:customStyle="1" w:styleId="TagStyle0">
    <w:name w:val="Tag Style"/>
    <w:basedOn w:val="Normal"/>
    <w:qFormat/>
    <w:rsid w:val="00D622D2"/>
    <w:rPr>
      <w:rFonts w:ascii="Times New Roman" w:eastAsia="Times New Roman" w:hAnsi="Times New Roman"/>
      <w:b/>
      <w:sz w:val="24"/>
    </w:rPr>
  </w:style>
  <w:style w:type="paragraph" w:customStyle="1" w:styleId="tagstyle1">
    <w:name w:val="tagstyle"/>
    <w:basedOn w:val="Normal"/>
    <w:qFormat/>
    <w:rsid w:val="00D622D2"/>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D622D2"/>
  </w:style>
  <w:style w:type="character" w:customStyle="1" w:styleId="yqlink">
    <w:name w:val="yqlink"/>
    <w:rsid w:val="00D622D2"/>
  </w:style>
  <w:style w:type="character" w:customStyle="1" w:styleId="clbody">
    <w:name w:val="clbody"/>
    <w:rsid w:val="00D622D2"/>
  </w:style>
  <w:style w:type="paragraph" w:customStyle="1" w:styleId="Analyticals">
    <w:name w:val="Analyticals"/>
    <w:basedOn w:val="Normal"/>
    <w:qFormat/>
    <w:rsid w:val="00D622D2"/>
    <w:rPr>
      <w:rFonts w:ascii="Times New Roman" w:eastAsia="Times New Roman" w:hAnsi="Times New Roman"/>
      <w:sz w:val="24"/>
    </w:rPr>
  </w:style>
  <w:style w:type="character" w:customStyle="1" w:styleId="norm">
    <w:name w:val="norm"/>
    <w:rsid w:val="00D622D2"/>
  </w:style>
  <w:style w:type="character" w:customStyle="1" w:styleId="boldandunderlinecharcharcharcharcharcharcharcharcharcharcharcharcharcharcharchar0">
    <w:name w:val="boldandunderlinecharcharcharcharcharcharcharcharcharcharcharcharcharcharcharchar"/>
    <w:rsid w:val="00D622D2"/>
  </w:style>
  <w:style w:type="character" w:customStyle="1" w:styleId="underlinecharcharcharcharcharcharcharcharcharcharcharcharcharchar0">
    <w:name w:val="underlinecharcharcharcharcharcharcharcharcharcharcharcharcharchar"/>
    <w:rsid w:val="00D622D2"/>
  </w:style>
  <w:style w:type="character" w:customStyle="1" w:styleId="CharCharCharCharCharChar1Char">
    <w:name w:val="Char Char Char Char Char Char1 Char"/>
    <w:rsid w:val="00D622D2"/>
    <w:rPr>
      <w:rFonts w:ascii="Times New Roman" w:eastAsia="Times New Roman" w:hAnsi="Times New Roman" w:cs="Times New Roman"/>
      <w:b/>
    </w:rPr>
  </w:style>
  <w:style w:type="character" w:customStyle="1" w:styleId="emphasis22">
    <w:name w:val="emphasis2"/>
    <w:rsid w:val="00D622D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622D2"/>
    <w:rPr>
      <w:sz w:val="24"/>
      <w:szCs w:val="24"/>
      <w:lang w:val="en-US" w:eastAsia="en-US" w:bidi="ar-SA"/>
    </w:rPr>
  </w:style>
  <w:style w:type="character" w:customStyle="1" w:styleId="NewTag">
    <w:name w:val="NewTag"/>
    <w:uiPriority w:val="1"/>
    <w:qFormat/>
    <w:rsid w:val="00D622D2"/>
    <w:rPr>
      <w:rFonts w:ascii="Georgia" w:hAnsi="Georgia"/>
      <w:b/>
      <w:sz w:val="24"/>
    </w:rPr>
  </w:style>
  <w:style w:type="character" w:customStyle="1" w:styleId="searchtools-record-title">
    <w:name w:val="searchtools-record-title"/>
    <w:basedOn w:val="DefaultParagraphFont"/>
    <w:rsid w:val="00D622D2"/>
  </w:style>
  <w:style w:type="character" w:customStyle="1" w:styleId="rightside">
    <w:name w:val="rightside"/>
    <w:rsid w:val="00D622D2"/>
  </w:style>
  <w:style w:type="character" w:customStyle="1" w:styleId="flourish">
    <w:name w:val="flourish"/>
    <w:rsid w:val="00D622D2"/>
  </w:style>
  <w:style w:type="character" w:customStyle="1" w:styleId="style150">
    <w:name w:val="style150"/>
    <w:rsid w:val="00D622D2"/>
  </w:style>
  <w:style w:type="character" w:customStyle="1" w:styleId="head">
    <w:name w:val="head"/>
    <w:rsid w:val="00D622D2"/>
  </w:style>
  <w:style w:type="character" w:customStyle="1" w:styleId="marrontitulobig">
    <w:name w:val="marron_titulo_big"/>
    <w:rsid w:val="00D622D2"/>
  </w:style>
  <w:style w:type="character" w:customStyle="1" w:styleId="titletxt">
    <w:name w:val="titletxt"/>
    <w:rsid w:val="00D622D2"/>
  </w:style>
  <w:style w:type="character" w:customStyle="1" w:styleId="colbcopy">
    <w:name w:val="colbcopy"/>
    <w:rsid w:val="00D622D2"/>
  </w:style>
  <w:style w:type="character" w:customStyle="1" w:styleId="hcard">
    <w:name w:val="hcard"/>
    <w:rsid w:val="00D622D2"/>
  </w:style>
  <w:style w:type="table" w:styleId="MediumGrid2">
    <w:name w:val="Medium Grid 2"/>
    <w:basedOn w:val="TableNormal"/>
    <w:uiPriority w:val="68"/>
    <w:rsid w:val="00D622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622D2"/>
    <w:rPr>
      <w:rFonts w:ascii="Courier" w:eastAsia="Cambria" w:hAnsi="Courier" w:cs="Times New Roman"/>
      <w:sz w:val="21"/>
      <w:szCs w:val="21"/>
    </w:rPr>
  </w:style>
  <w:style w:type="paragraph" w:customStyle="1" w:styleId="hotroute2">
    <w:name w:val="hotroute"/>
    <w:basedOn w:val="Normal"/>
    <w:qFormat/>
    <w:rsid w:val="00D622D2"/>
    <w:pPr>
      <w:ind w:left="288"/>
    </w:pPr>
  </w:style>
  <w:style w:type="paragraph" w:customStyle="1" w:styleId="DeleteAnalytics">
    <w:name w:val="Delete Analytics"/>
    <w:basedOn w:val="Heading4"/>
    <w:qFormat/>
    <w:rsid w:val="00D622D2"/>
    <w:rPr>
      <w:color w:val="800000"/>
    </w:rPr>
  </w:style>
  <w:style w:type="paragraph" w:customStyle="1" w:styleId="ReallyFuckingSmall0">
    <w:name w:val="Really Fucking Small"/>
    <w:basedOn w:val="Normal"/>
    <w:link w:val="ReallyFuckingSmallChar0"/>
    <w:qFormat/>
    <w:rsid w:val="00D622D2"/>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D622D2"/>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D622D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622D2"/>
    <w:rPr>
      <w:rFonts w:ascii="Franklin Gothic Heavy" w:hAnsi="Franklin Gothic Heavy" w:cs="Calibri"/>
      <w:sz w:val="24"/>
      <w:szCs w:val="24"/>
      <w:u w:val="single"/>
      <w:bdr w:val="single" w:sz="4" w:space="0" w:color="auto"/>
    </w:rPr>
  </w:style>
  <w:style w:type="character" w:customStyle="1" w:styleId="Qualified">
    <w:name w:val="Qualified"/>
    <w:rsid w:val="00D622D2"/>
    <w:rPr>
      <w:rFonts w:asciiTheme="majorHAnsi" w:hAnsiTheme="majorHAnsi"/>
      <w:b/>
      <w:bCs/>
      <w:sz w:val="16"/>
    </w:rPr>
  </w:style>
  <w:style w:type="character" w:customStyle="1" w:styleId="BlockTitleChar1">
    <w:name w:val="%Block Title Char"/>
    <w:rsid w:val="00D622D2"/>
    <w:rPr>
      <w:rFonts w:ascii="Arial" w:eastAsia="Times New Roman" w:hAnsi="Arial" w:cs="Arial"/>
      <w:b/>
      <w:bCs/>
      <w:kern w:val="32"/>
      <w:sz w:val="28"/>
      <w:szCs w:val="32"/>
    </w:rPr>
  </w:style>
  <w:style w:type="character" w:customStyle="1" w:styleId="columntexthead">
    <w:name w:val="columntexthead"/>
    <w:rsid w:val="00D622D2"/>
  </w:style>
  <w:style w:type="character" w:customStyle="1" w:styleId="instruction">
    <w:name w:val="instruction"/>
    <w:rsid w:val="00D622D2"/>
  </w:style>
  <w:style w:type="character" w:customStyle="1" w:styleId="listpipe">
    <w:name w:val="listpipe"/>
    <w:rsid w:val="00D622D2"/>
  </w:style>
  <w:style w:type="character" w:customStyle="1" w:styleId="imagelink">
    <w:name w:val="imagelink"/>
    <w:rsid w:val="00D622D2"/>
  </w:style>
  <w:style w:type="character" w:customStyle="1" w:styleId="noticiabyline">
    <w:name w:val="noticia_byline"/>
    <w:rsid w:val="00D622D2"/>
  </w:style>
  <w:style w:type="character" w:customStyle="1" w:styleId="rightnowyahoo">
    <w:name w:val="right_now_yahoo"/>
    <w:rsid w:val="00D622D2"/>
  </w:style>
  <w:style w:type="character" w:customStyle="1" w:styleId="submittedmeta">
    <w:name w:val="submitted meta"/>
    <w:rsid w:val="00D622D2"/>
  </w:style>
  <w:style w:type="character" w:customStyle="1" w:styleId="A11">
    <w:name w:val="A11"/>
    <w:uiPriority w:val="99"/>
    <w:rsid w:val="00D622D2"/>
    <w:rPr>
      <w:color w:val="000000"/>
      <w:sz w:val="12"/>
      <w:szCs w:val="12"/>
    </w:rPr>
  </w:style>
  <w:style w:type="character" w:customStyle="1" w:styleId="AAAunderline">
    <w:name w:val="AAAunderline"/>
    <w:qFormat/>
    <w:rsid w:val="00D622D2"/>
    <w:rPr>
      <w:b/>
      <w:u w:val="single"/>
    </w:rPr>
  </w:style>
  <w:style w:type="paragraph" w:customStyle="1" w:styleId="IndexHeader">
    <w:name w:val="Index Header"/>
    <w:basedOn w:val="Normal"/>
    <w:qFormat/>
    <w:rsid w:val="00D622D2"/>
    <w:pPr>
      <w:ind w:left="-720"/>
      <w:outlineLvl w:val="0"/>
    </w:pPr>
    <w:rPr>
      <w:rFonts w:ascii="Times New Roman" w:eastAsia="Times New Roman" w:hAnsi="Times New Roman"/>
      <w:b/>
      <w:bCs/>
      <w:sz w:val="36"/>
      <w:szCs w:val="20"/>
    </w:rPr>
  </w:style>
  <w:style w:type="character" w:customStyle="1" w:styleId="IndexHeaderChar">
    <w:name w:val="Index Header Char"/>
    <w:rsid w:val="00D622D2"/>
    <w:rPr>
      <w:rFonts w:ascii="Times New Roman" w:eastAsia="Times New Roman" w:hAnsi="Times New Roman"/>
      <w:b/>
      <w:bCs/>
      <w:sz w:val="36"/>
    </w:rPr>
  </w:style>
  <w:style w:type="paragraph" w:customStyle="1" w:styleId="CardRead">
    <w:name w:val="Card_Read"/>
    <w:basedOn w:val="Normal"/>
    <w:qFormat/>
    <w:rsid w:val="00D622D2"/>
    <w:rPr>
      <w:rFonts w:ascii="Times" w:eastAsia="Times" w:hAnsi="Times"/>
      <w:szCs w:val="20"/>
    </w:rPr>
  </w:style>
  <w:style w:type="paragraph" w:customStyle="1" w:styleId="CardNU">
    <w:name w:val="CardNU"/>
    <w:basedOn w:val="Normal"/>
    <w:qFormat/>
    <w:rsid w:val="00D622D2"/>
    <w:rPr>
      <w:rFonts w:ascii="Times" w:eastAsia="Times" w:hAnsi="Times"/>
      <w:sz w:val="14"/>
      <w:szCs w:val="20"/>
    </w:rPr>
  </w:style>
  <w:style w:type="paragraph" w:customStyle="1" w:styleId="StyleHeading310pt">
    <w:name w:val="Style Heading 3 + 10 pt"/>
    <w:basedOn w:val="Heading3"/>
    <w:qFormat/>
    <w:rsid w:val="00D622D2"/>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D622D2"/>
    <w:rPr>
      <w:rFonts w:ascii="Times New Roman" w:eastAsia="Times New Roman" w:hAnsi="Times New Roman" w:cs="Arial"/>
      <w:b/>
      <w:bCs/>
      <w:sz w:val="26"/>
      <w:szCs w:val="26"/>
    </w:rPr>
  </w:style>
  <w:style w:type="paragraph" w:customStyle="1" w:styleId="Style30">
    <w:name w:val="Style 3"/>
    <w:basedOn w:val="Normal"/>
    <w:qFormat/>
    <w:rsid w:val="00D622D2"/>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D622D2"/>
    <w:pPr>
      <w:spacing w:after="60"/>
    </w:pPr>
    <w:rPr>
      <w:rFonts w:ascii="Times New Roman" w:eastAsia="Times New Roman" w:hAnsi="Times New Roman"/>
      <w:sz w:val="18"/>
    </w:rPr>
  </w:style>
  <w:style w:type="paragraph" w:customStyle="1" w:styleId="OmniPage8">
    <w:name w:val="OmniPage #8"/>
    <w:basedOn w:val="Normal"/>
    <w:qFormat/>
    <w:rsid w:val="00D622D2"/>
    <w:rPr>
      <w:rFonts w:ascii="Times New Roman" w:eastAsia="Times New Roman" w:hAnsi="Times New Roman"/>
      <w:color w:val="000000"/>
      <w:sz w:val="20"/>
      <w:szCs w:val="20"/>
    </w:rPr>
  </w:style>
  <w:style w:type="paragraph" w:customStyle="1" w:styleId="OmniPage2">
    <w:name w:val="OmniPage #2"/>
    <w:basedOn w:val="Normal"/>
    <w:qFormat/>
    <w:rsid w:val="00D622D2"/>
    <w:rPr>
      <w:rFonts w:ascii="Times New Roman" w:eastAsia="Times New Roman" w:hAnsi="Times New Roman"/>
      <w:color w:val="000000"/>
      <w:sz w:val="20"/>
      <w:szCs w:val="20"/>
    </w:rPr>
  </w:style>
  <w:style w:type="paragraph" w:customStyle="1" w:styleId="OmniPage6">
    <w:name w:val="OmniPage #6"/>
    <w:basedOn w:val="Normal"/>
    <w:qFormat/>
    <w:rsid w:val="00D622D2"/>
    <w:rPr>
      <w:rFonts w:ascii="Times New Roman" w:eastAsia="Times New Roman" w:hAnsi="Times New Roman"/>
      <w:color w:val="000000"/>
      <w:sz w:val="20"/>
      <w:szCs w:val="20"/>
    </w:rPr>
  </w:style>
  <w:style w:type="paragraph" w:customStyle="1" w:styleId="OmniPage7">
    <w:name w:val="OmniPage #7"/>
    <w:basedOn w:val="Normal"/>
    <w:qFormat/>
    <w:rsid w:val="00D622D2"/>
    <w:rPr>
      <w:rFonts w:ascii="Times New Roman" w:eastAsia="Times New Roman" w:hAnsi="Times New Roman"/>
      <w:color w:val="000000"/>
      <w:sz w:val="20"/>
      <w:szCs w:val="20"/>
    </w:rPr>
  </w:style>
  <w:style w:type="paragraph" w:customStyle="1" w:styleId="OmniPage11">
    <w:name w:val="OmniPage #11"/>
    <w:basedOn w:val="Normal"/>
    <w:qFormat/>
    <w:rsid w:val="00D622D2"/>
    <w:rPr>
      <w:rFonts w:ascii="Times New Roman" w:eastAsia="Times New Roman" w:hAnsi="Times New Roman"/>
      <w:color w:val="000000"/>
      <w:sz w:val="20"/>
      <w:szCs w:val="20"/>
    </w:rPr>
  </w:style>
  <w:style w:type="paragraph" w:customStyle="1" w:styleId="OmniPage12">
    <w:name w:val="OmniPage #12"/>
    <w:basedOn w:val="Normal"/>
    <w:qFormat/>
    <w:rsid w:val="00D622D2"/>
    <w:rPr>
      <w:rFonts w:ascii="Times New Roman" w:eastAsia="Times New Roman" w:hAnsi="Times New Roman"/>
      <w:color w:val="000000"/>
      <w:sz w:val="20"/>
      <w:szCs w:val="20"/>
    </w:rPr>
  </w:style>
  <w:style w:type="paragraph" w:customStyle="1" w:styleId="OmniPage13">
    <w:name w:val="OmniPage #13"/>
    <w:basedOn w:val="Normal"/>
    <w:qFormat/>
    <w:rsid w:val="00D622D2"/>
    <w:rPr>
      <w:rFonts w:ascii="Times New Roman" w:eastAsia="Times New Roman" w:hAnsi="Times New Roman"/>
      <w:color w:val="000000"/>
      <w:sz w:val="20"/>
      <w:szCs w:val="20"/>
    </w:rPr>
  </w:style>
  <w:style w:type="paragraph" w:customStyle="1" w:styleId="OmniPage14">
    <w:name w:val="OmniPage #14"/>
    <w:basedOn w:val="Normal"/>
    <w:qFormat/>
    <w:rsid w:val="00D622D2"/>
    <w:rPr>
      <w:rFonts w:ascii="Times New Roman" w:eastAsia="Times New Roman" w:hAnsi="Times New Roman"/>
      <w:color w:val="000000"/>
      <w:sz w:val="20"/>
      <w:szCs w:val="20"/>
    </w:rPr>
  </w:style>
  <w:style w:type="paragraph" w:customStyle="1" w:styleId="OmniPage15">
    <w:name w:val="OmniPage #15"/>
    <w:basedOn w:val="Normal"/>
    <w:qFormat/>
    <w:rsid w:val="00D622D2"/>
    <w:rPr>
      <w:rFonts w:ascii="Times New Roman" w:eastAsia="Times New Roman" w:hAnsi="Times New Roman"/>
      <w:color w:val="000000"/>
      <w:sz w:val="20"/>
      <w:szCs w:val="20"/>
    </w:rPr>
  </w:style>
  <w:style w:type="paragraph" w:customStyle="1" w:styleId="OmniPage17">
    <w:name w:val="OmniPage #17"/>
    <w:basedOn w:val="Normal"/>
    <w:qFormat/>
    <w:rsid w:val="00D622D2"/>
    <w:rPr>
      <w:rFonts w:ascii="Times New Roman" w:eastAsia="Times New Roman" w:hAnsi="Times New Roman"/>
      <w:color w:val="000000"/>
      <w:sz w:val="20"/>
      <w:szCs w:val="20"/>
    </w:rPr>
  </w:style>
  <w:style w:type="paragraph" w:customStyle="1" w:styleId="OmniPage19">
    <w:name w:val="OmniPage #19"/>
    <w:basedOn w:val="Normal"/>
    <w:qFormat/>
    <w:rsid w:val="00D622D2"/>
    <w:rPr>
      <w:rFonts w:ascii="Times New Roman" w:eastAsia="Times New Roman" w:hAnsi="Times New Roman"/>
      <w:color w:val="000000"/>
      <w:sz w:val="20"/>
      <w:szCs w:val="20"/>
    </w:rPr>
  </w:style>
  <w:style w:type="paragraph" w:customStyle="1" w:styleId="OmniPage20">
    <w:name w:val="OmniPage #20"/>
    <w:basedOn w:val="Normal"/>
    <w:qFormat/>
    <w:rsid w:val="00D622D2"/>
    <w:rPr>
      <w:rFonts w:ascii="Times New Roman" w:eastAsia="Times New Roman" w:hAnsi="Times New Roman"/>
      <w:color w:val="000000"/>
      <w:sz w:val="20"/>
      <w:szCs w:val="20"/>
    </w:rPr>
  </w:style>
  <w:style w:type="paragraph" w:customStyle="1" w:styleId="OmniPage21">
    <w:name w:val="OmniPage #21"/>
    <w:basedOn w:val="Normal"/>
    <w:qFormat/>
    <w:rsid w:val="00D622D2"/>
    <w:rPr>
      <w:rFonts w:ascii="Times New Roman" w:eastAsia="Times New Roman" w:hAnsi="Times New Roman"/>
      <w:color w:val="000000"/>
      <w:sz w:val="20"/>
      <w:szCs w:val="20"/>
    </w:rPr>
  </w:style>
  <w:style w:type="paragraph" w:customStyle="1" w:styleId="OmniPage22">
    <w:name w:val="OmniPage #22"/>
    <w:basedOn w:val="Normal"/>
    <w:qFormat/>
    <w:rsid w:val="00D622D2"/>
    <w:rPr>
      <w:rFonts w:ascii="Times New Roman" w:eastAsia="Times New Roman" w:hAnsi="Times New Roman"/>
      <w:color w:val="000000"/>
      <w:sz w:val="20"/>
      <w:szCs w:val="20"/>
    </w:rPr>
  </w:style>
  <w:style w:type="paragraph" w:customStyle="1" w:styleId="OmniPage25">
    <w:name w:val="OmniPage #25"/>
    <w:basedOn w:val="Normal"/>
    <w:qFormat/>
    <w:rsid w:val="00D622D2"/>
    <w:rPr>
      <w:rFonts w:ascii="Times New Roman" w:eastAsia="Times New Roman" w:hAnsi="Times New Roman"/>
      <w:color w:val="000000"/>
      <w:sz w:val="20"/>
      <w:szCs w:val="20"/>
    </w:rPr>
  </w:style>
  <w:style w:type="paragraph" w:customStyle="1" w:styleId="OmniPage18">
    <w:name w:val="OmniPage #18"/>
    <w:basedOn w:val="Normal"/>
    <w:qFormat/>
    <w:rsid w:val="00D622D2"/>
    <w:rPr>
      <w:rFonts w:ascii="Times New Roman" w:eastAsia="Times New Roman" w:hAnsi="Times New Roman"/>
      <w:color w:val="000000"/>
      <w:sz w:val="20"/>
      <w:szCs w:val="20"/>
    </w:rPr>
  </w:style>
  <w:style w:type="paragraph" w:customStyle="1" w:styleId="OmniPage26">
    <w:name w:val="OmniPage #26"/>
    <w:basedOn w:val="Normal"/>
    <w:qFormat/>
    <w:rsid w:val="00D622D2"/>
    <w:rPr>
      <w:rFonts w:ascii="Times New Roman" w:eastAsia="Times New Roman" w:hAnsi="Times New Roman"/>
      <w:color w:val="000000"/>
      <w:sz w:val="20"/>
      <w:szCs w:val="20"/>
    </w:rPr>
  </w:style>
  <w:style w:type="character" w:customStyle="1" w:styleId="iagsheaderlarge">
    <w:name w:val="iags_header_large"/>
    <w:rsid w:val="00D622D2"/>
  </w:style>
  <w:style w:type="paragraph" w:customStyle="1" w:styleId="OmniPage9">
    <w:name w:val="OmniPage #9"/>
    <w:basedOn w:val="Normal"/>
    <w:qFormat/>
    <w:rsid w:val="00D622D2"/>
    <w:rPr>
      <w:rFonts w:ascii="Times New Roman" w:eastAsia="Times New Roman" w:hAnsi="Times New Roman"/>
      <w:color w:val="000000"/>
      <w:sz w:val="20"/>
      <w:szCs w:val="20"/>
    </w:rPr>
  </w:style>
  <w:style w:type="paragraph" w:customStyle="1" w:styleId="OmniPage5">
    <w:name w:val="OmniPage #5"/>
    <w:basedOn w:val="Normal"/>
    <w:qFormat/>
    <w:rsid w:val="00D622D2"/>
    <w:rPr>
      <w:rFonts w:ascii="Times New Roman" w:eastAsia="Times New Roman" w:hAnsi="Times New Roman"/>
      <w:color w:val="000000"/>
      <w:sz w:val="20"/>
      <w:szCs w:val="20"/>
    </w:rPr>
  </w:style>
  <w:style w:type="character" w:customStyle="1" w:styleId="style12char0">
    <w:name w:val="style12char"/>
    <w:rsid w:val="00D622D2"/>
  </w:style>
  <w:style w:type="character" w:customStyle="1" w:styleId="charchar2">
    <w:name w:val="charchar2"/>
    <w:rsid w:val="00D622D2"/>
  </w:style>
  <w:style w:type="character" w:customStyle="1" w:styleId="style11char0">
    <w:name w:val="style11char"/>
    <w:rsid w:val="00D622D2"/>
  </w:style>
  <w:style w:type="paragraph" w:customStyle="1" w:styleId="CitesandCardText">
    <w:name w:val="Cites and Card Text"/>
    <w:basedOn w:val="Normal"/>
    <w:qFormat/>
    <w:rsid w:val="00D622D2"/>
    <w:rPr>
      <w:rFonts w:ascii="Times New Roman" w:eastAsia="Times New Roman" w:hAnsi="Times New Roman"/>
      <w:sz w:val="20"/>
    </w:rPr>
  </w:style>
  <w:style w:type="paragraph" w:styleId="List2">
    <w:name w:val="List 2"/>
    <w:basedOn w:val="Default"/>
    <w:next w:val="Default"/>
    <w:rsid w:val="00D622D2"/>
    <w:rPr>
      <w:color w:val="auto"/>
      <w:szCs w:val="22"/>
    </w:rPr>
  </w:style>
  <w:style w:type="character" w:customStyle="1" w:styleId="Heading51">
    <w:name w:val="Heading 51"/>
    <w:aliases w:val="Heading 5 Char Char Char,Heading 511"/>
    <w:rsid w:val="00D622D2"/>
    <w:rPr>
      <w:b/>
      <w:bCs/>
      <w:iCs/>
      <w:szCs w:val="26"/>
      <w:lang w:val="en-US" w:eastAsia="en-US" w:bidi="ar-SA"/>
    </w:rPr>
  </w:style>
  <w:style w:type="paragraph" w:customStyle="1" w:styleId="Style160">
    <w:name w:val="Style 16"/>
    <w:basedOn w:val="Normal"/>
    <w:qFormat/>
    <w:rsid w:val="00D622D2"/>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D622D2"/>
    <w:rPr>
      <w:rFonts w:ascii="Times New Roman" w:eastAsia="Times New Roman" w:hAnsi="Times New Roman" w:cs="Arial"/>
    </w:rPr>
  </w:style>
  <w:style w:type="character" w:customStyle="1" w:styleId="smalltextChar0">
    <w:name w:val="smalltext Char"/>
    <w:link w:val="smalltext2"/>
    <w:rsid w:val="00D622D2"/>
    <w:rPr>
      <w:rFonts w:ascii="Times New Roman" w:eastAsia="Times New Roman" w:hAnsi="Times New Roman" w:cs="Arial"/>
      <w:szCs w:val="24"/>
    </w:rPr>
  </w:style>
  <w:style w:type="paragraph" w:customStyle="1" w:styleId="StyleJustifiedFirstline1cmAfter6ptLinespacing1">
    <w:name w:val="Style Justified First line:  1 cm After:  6 pt Line spacing:  1...."/>
    <w:basedOn w:val="Default"/>
    <w:next w:val="Default"/>
    <w:qFormat/>
    <w:rsid w:val="00D622D2"/>
    <w:pPr>
      <w:spacing w:after="120"/>
    </w:pPr>
    <w:rPr>
      <w:color w:val="auto"/>
      <w:szCs w:val="22"/>
    </w:rPr>
  </w:style>
  <w:style w:type="paragraph" w:customStyle="1" w:styleId="headingChar">
    <w:name w:val="heading Char"/>
    <w:basedOn w:val="Normal"/>
    <w:qFormat/>
    <w:rsid w:val="00D622D2"/>
    <w:pPr>
      <w:jc w:val="center"/>
    </w:pPr>
    <w:rPr>
      <w:rFonts w:ascii="Arial Black" w:eastAsia="Times New Roman" w:hAnsi="Arial Black"/>
      <w:b/>
      <w:sz w:val="36"/>
      <w:u w:val="single"/>
    </w:rPr>
  </w:style>
  <w:style w:type="character" w:customStyle="1" w:styleId="boldunderlineCharChar0">
    <w:name w:val="boldunderline Char Char"/>
    <w:rsid w:val="00D622D2"/>
    <w:rPr>
      <w:b/>
      <w:sz w:val="22"/>
      <w:szCs w:val="24"/>
      <w:u w:val="single"/>
      <w:lang w:val="en-US" w:eastAsia="en-US" w:bidi="ar-SA"/>
    </w:rPr>
  </w:style>
  <w:style w:type="paragraph" w:customStyle="1" w:styleId="Bullets-squares">
    <w:name w:val="Bullets - squares"/>
    <w:basedOn w:val="Normal"/>
    <w:next w:val="Normal"/>
    <w:qFormat/>
    <w:rsid w:val="00D622D2"/>
    <w:pPr>
      <w:numPr>
        <w:numId w:val="74"/>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D622D2"/>
    <w:pPr>
      <w:spacing w:after="0" w:line="240" w:lineRule="auto"/>
    </w:pPr>
    <w:rPr>
      <w:rFonts w:ascii="Times New Roman" w:eastAsia="Times New Roman" w:hAnsi="Times New Roman" w:cs="Times New Roman"/>
      <w:sz w:val="16"/>
    </w:rPr>
  </w:style>
  <w:style w:type="character" w:customStyle="1" w:styleId="MediumGrid2Char">
    <w:name w:val="Medium Grid 2 Char"/>
    <w:rsid w:val="00D622D2"/>
    <w:rPr>
      <w:sz w:val="24"/>
      <w:szCs w:val="22"/>
      <w:lang w:val="en-US" w:eastAsia="en-US" w:bidi="ar-SA"/>
    </w:rPr>
  </w:style>
  <w:style w:type="character" w:customStyle="1" w:styleId="Size8Char">
    <w:name w:val="Size 8 Char"/>
    <w:link w:val="Size8"/>
    <w:rsid w:val="00D622D2"/>
    <w:rPr>
      <w:rFonts w:ascii="Times New Roman" w:eastAsia="Times New Roman" w:hAnsi="Times New Roman" w:cs="Times New Roman"/>
      <w:sz w:val="16"/>
    </w:rPr>
  </w:style>
  <w:style w:type="paragraph" w:customStyle="1" w:styleId="RegularCite">
    <w:name w:val="Regular Cite"/>
    <w:qFormat/>
    <w:rsid w:val="00D622D2"/>
    <w:pPr>
      <w:spacing w:after="0" w:line="240" w:lineRule="auto"/>
    </w:pPr>
    <w:rPr>
      <w:rFonts w:ascii="Times New Roman" w:eastAsia="Times New Roman" w:hAnsi="Times New Roman" w:cs="Times New Roman"/>
      <w:sz w:val="20"/>
    </w:rPr>
  </w:style>
  <w:style w:type="character" w:customStyle="1" w:styleId="eudoraheader">
    <w:name w:val="eudoraheader"/>
    <w:rsid w:val="00D622D2"/>
  </w:style>
  <w:style w:type="character" w:customStyle="1" w:styleId="emailstyle26">
    <w:name w:val="emailstyle26"/>
    <w:rsid w:val="00D622D2"/>
  </w:style>
  <w:style w:type="paragraph" w:customStyle="1" w:styleId="context">
    <w:name w:val="context"/>
    <w:basedOn w:val="Normal"/>
    <w:qFormat/>
    <w:rsid w:val="00D622D2"/>
    <w:pPr>
      <w:spacing w:before="100" w:beforeAutospacing="1" w:after="100" w:afterAutospacing="1"/>
    </w:pPr>
    <w:rPr>
      <w:rFonts w:ascii="Times New Roman" w:eastAsia="Times New Roman" w:hAnsi="Times New Roman"/>
      <w:sz w:val="24"/>
    </w:rPr>
  </w:style>
  <w:style w:type="character" w:customStyle="1" w:styleId="sendtofriend">
    <w:name w:val="sendtofriend"/>
    <w:rsid w:val="00D622D2"/>
  </w:style>
  <w:style w:type="character" w:customStyle="1" w:styleId="pagetype">
    <w:name w:val="pagetype"/>
    <w:rsid w:val="00D622D2"/>
  </w:style>
  <w:style w:type="character" w:customStyle="1" w:styleId="byl">
    <w:name w:val="byl"/>
    <w:rsid w:val="00D622D2"/>
  </w:style>
  <w:style w:type="character" w:customStyle="1" w:styleId="byd">
    <w:name w:val="byd"/>
    <w:rsid w:val="00D622D2"/>
  </w:style>
  <w:style w:type="paragraph" w:customStyle="1" w:styleId="Size6">
    <w:name w:val="Size 6"/>
    <w:link w:val="Size6Char"/>
    <w:qFormat/>
    <w:rsid w:val="00D622D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622D2"/>
    <w:rPr>
      <w:rFonts w:ascii="Times New Roman" w:eastAsia="Times New Roman" w:hAnsi="Times New Roman" w:cs="Times New Roman"/>
      <w:sz w:val="16"/>
    </w:rPr>
  </w:style>
  <w:style w:type="character" w:customStyle="1" w:styleId="underliningchar0">
    <w:name w:val="underliningchar"/>
    <w:rsid w:val="00D622D2"/>
  </w:style>
  <w:style w:type="paragraph" w:customStyle="1" w:styleId="TxBrp11">
    <w:name w:val="TxBr_p11"/>
    <w:basedOn w:val="Normal"/>
    <w:qFormat/>
    <w:rsid w:val="00D622D2"/>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D622D2"/>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D622D2"/>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D622D2"/>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D622D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D622D2"/>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D622D2"/>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D622D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D622D2"/>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D622D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D622D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D622D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D622D2"/>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D622D2"/>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D622D2"/>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D622D2"/>
    <w:rPr>
      <w:vanish w:val="0"/>
      <w:webHidden w:val="0"/>
      <w:color w:val="999999"/>
      <w:sz w:val="12"/>
      <w:szCs w:val="12"/>
      <w:specVanish/>
    </w:rPr>
  </w:style>
  <w:style w:type="paragraph" w:customStyle="1" w:styleId="CardsFont8pt">
    <w:name w:val="Cards + Font: 8 pt"/>
    <w:basedOn w:val="Normal"/>
    <w:qFormat/>
    <w:rsid w:val="00D622D2"/>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D622D2"/>
    <w:rPr>
      <w:sz w:val="16"/>
    </w:rPr>
  </w:style>
  <w:style w:type="character" w:customStyle="1" w:styleId="TagLineCharChar">
    <w:name w:val="Tag Line Char Char"/>
    <w:rsid w:val="00D622D2"/>
    <w:rPr>
      <w:rFonts w:cs="Arial"/>
      <w:b/>
      <w:bCs/>
      <w:iCs/>
      <w:sz w:val="24"/>
      <w:szCs w:val="28"/>
      <w:lang w:val="en-US" w:eastAsia="en-US" w:bidi="ar-SA"/>
    </w:rPr>
  </w:style>
  <w:style w:type="paragraph" w:customStyle="1" w:styleId="published">
    <w:name w:val="published"/>
    <w:basedOn w:val="Normal"/>
    <w:rsid w:val="00D622D2"/>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D622D2"/>
  </w:style>
  <w:style w:type="character" w:customStyle="1" w:styleId="articlerecommendcount">
    <w:name w:val="article_recommend_count"/>
    <w:rsid w:val="00D622D2"/>
  </w:style>
  <w:style w:type="character" w:customStyle="1" w:styleId="normaltext1">
    <w:name w:val="normal_text"/>
    <w:rsid w:val="00D622D2"/>
  </w:style>
  <w:style w:type="paragraph" w:customStyle="1" w:styleId="storytimestamp">
    <w:name w:val="storytimestamp"/>
    <w:basedOn w:val="Normal"/>
    <w:qFormat/>
    <w:rsid w:val="00D622D2"/>
    <w:pPr>
      <w:spacing w:before="100" w:beforeAutospacing="1" w:after="100" w:afterAutospacing="1"/>
    </w:pPr>
    <w:rPr>
      <w:rFonts w:ascii="Times New Roman" w:eastAsia="Times New Roman" w:hAnsi="Times New Roman"/>
      <w:sz w:val="24"/>
    </w:rPr>
  </w:style>
  <w:style w:type="character" w:customStyle="1" w:styleId="story-byline">
    <w:name w:val="story-byline"/>
    <w:rsid w:val="00D622D2"/>
  </w:style>
  <w:style w:type="character" w:customStyle="1" w:styleId="story-titleline">
    <w:name w:val="story-titleline"/>
    <w:rsid w:val="00D622D2"/>
  </w:style>
  <w:style w:type="paragraph" w:styleId="ListBullet2">
    <w:name w:val="List Bullet 2"/>
    <w:basedOn w:val="Normal"/>
    <w:rsid w:val="00D622D2"/>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D622D2"/>
    <w:rPr>
      <w:rFonts w:ascii="Times New Roman" w:eastAsia="Times New Roman" w:hAnsi="Times New Roman"/>
      <w:color w:val="000000"/>
      <w:sz w:val="10"/>
    </w:rPr>
  </w:style>
  <w:style w:type="character" w:customStyle="1" w:styleId="UnderlineCardChar1">
    <w:name w:val="Underline Card Char"/>
    <w:rsid w:val="00D622D2"/>
    <w:rPr>
      <w:sz w:val="22"/>
      <w:szCs w:val="24"/>
      <w:u w:val="single"/>
      <w:lang w:val="en-US" w:eastAsia="en-US" w:bidi="ar-SA"/>
    </w:rPr>
  </w:style>
  <w:style w:type="character" w:customStyle="1" w:styleId="SourcesCharChar1">
    <w:name w:val="Sources Char Char1"/>
    <w:rsid w:val="00D622D2"/>
    <w:rPr>
      <w:rFonts w:cs="Arial"/>
      <w:b/>
      <w:bCs/>
      <w:iCs/>
      <w:sz w:val="24"/>
      <w:szCs w:val="28"/>
      <w:lang w:val="en-US" w:eastAsia="en-US" w:bidi="ar-SA"/>
    </w:rPr>
  </w:style>
  <w:style w:type="paragraph" w:customStyle="1" w:styleId="OmniPage3">
    <w:name w:val="OmniPage #3"/>
    <w:basedOn w:val="Normal"/>
    <w:qFormat/>
    <w:rsid w:val="00D622D2"/>
    <w:rPr>
      <w:rFonts w:ascii="Times New Roman" w:eastAsia="Times New Roman" w:hAnsi="Times New Roman"/>
      <w:color w:val="000000"/>
      <w:sz w:val="20"/>
      <w:szCs w:val="20"/>
    </w:rPr>
  </w:style>
  <w:style w:type="paragraph" w:customStyle="1" w:styleId="OmniPage16">
    <w:name w:val="OmniPage #16"/>
    <w:basedOn w:val="Normal"/>
    <w:qFormat/>
    <w:rsid w:val="00D622D2"/>
    <w:rPr>
      <w:rFonts w:ascii="Times New Roman" w:eastAsia="Times New Roman" w:hAnsi="Times New Roman"/>
      <w:color w:val="000000"/>
      <w:sz w:val="20"/>
      <w:szCs w:val="20"/>
    </w:rPr>
  </w:style>
  <w:style w:type="paragraph" w:customStyle="1" w:styleId="OmniPage23">
    <w:name w:val="OmniPage #23"/>
    <w:basedOn w:val="Normal"/>
    <w:qFormat/>
    <w:rsid w:val="00D622D2"/>
    <w:rPr>
      <w:rFonts w:ascii="Times New Roman" w:eastAsia="Times New Roman" w:hAnsi="Times New Roman"/>
      <w:color w:val="000000"/>
      <w:sz w:val="20"/>
      <w:szCs w:val="20"/>
    </w:rPr>
  </w:style>
  <w:style w:type="paragraph" w:customStyle="1" w:styleId="OmniPage24">
    <w:name w:val="OmniPage #24"/>
    <w:basedOn w:val="Normal"/>
    <w:qFormat/>
    <w:rsid w:val="00D622D2"/>
    <w:rPr>
      <w:rFonts w:ascii="Times New Roman" w:eastAsia="Times New Roman" w:hAnsi="Times New Roman"/>
      <w:color w:val="000000"/>
      <w:sz w:val="20"/>
      <w:szCs w:val="20"/>
    </w:rPr>
  </w:style>
  <w:style w:type="paragraph" w:customStyle="1" w:styleId="OmniPage27">
    <w:name w:val="OmniPage #27"/>
    <w:basedOn w:val="Normal"/>
    <w:qFormat/>
    <w:rsid w:val="00D622D2"/>
    <w:rPr>
      <w:rFonts w:ascii="Times New Roman" w:eastAsia="Times New Roman" w:hAnsi="Times New Roman"/>
      <w:color w:val="000000"/>
      <w:sz w:val="20"/>
      <w:szCs w:val="20"/>
    </w:rPr>
  </w:style>
  <w:style w:type="paragraph" w:customStyle="1" w:styleId="OmniPage28">
    <w:name w:val="OmniPage #28"/>
    <w:basedOn w:val="Normal"/>
    <w:qFormat/>
    <w:rsid w:val="00D622D2"/>
    <w:rPr>
      <w:rFonts w:ascii="Times New Roman" w:eastAsia="Times New Roman" w:hAnsi="Times New Roman"/>
      <w:color w:val="000000"/>
      <w:sz w:val="20"/>
      <w:szCs w:val="20"/>
    </w:rPr>
  </w:style>
  <w:style w:type="paragraph" w:customStyle="1" w:styleId="OmniPage29">
    <w:name w:val="OmniPage #29"/>
    <w:basedOn w:val="Normal"/>
    <w:qFormat/>
    <w:rsid w:val="00D622D2"/>
    <w:rPr>
      <w:rFonts w:ascii="Times New Roman" w:eastAsia="Times New Roman" w:hAnsi="Times New Roman"/>
      <w:color w:val="000000"/>
      <w:sz w:val="20"/>
      <w:szCs w:val="20"/>
    </w:rPr>
  </w:style>
  <w:style w:type="paragraph" w:customStyle="1" w:styleId="OmniPage30">
    <w:name w:val="OmniPage #30"/>
    <w:basedOn w:val="Normal"/>
    <w:qFormat/>
    <w:rsid w:val="00D622D2"/>
    <w:rPr>
      <w:rFonts w:ascii="Times New Roman" w:eastAsia="Times New Roman" w:hAnsi="Times New Roman"/>
      <w:color w:val="000000"/>
      <w:sz w:val="20"/>
      <w:szCs w:val="20"/>
    </w:rPr>
  </w:style>
  <w:style w:type="paragraph" w:customStyle="1" w:styleId="OmniPage31">
    <w:name w:val="OmniPage #31"/>
    <w:basedOn w:val="Normal"/>
    <w:qFormat/>
    <w:rsid w:val="00D622D2"/>
    <w:rPr>
      <w:rFonts w:ascii="Times New Roman" w:eastAsia="Times New Roman" w:hAnsi="Times New Roman"/>
      <w:color w:val="000000"/>
      <w:sz w:val="20"/>
      <w:szCs w:val="20"/>
    </w:rPr>
  </w:style>
  <w:style w:type="paragraph" w:customStyle="1" w:styleId="OmniPage32">
    <w:name w:val="OmniPage #32"/>
    <w:basedOn w:val="Normal"/>
    <w:qFormat/>
    <w:rsid w:val="00D622D2"/>
    <w:rPr>
      <w:rFonts w:ascii="Times New Roman" w:eastAsia="Times New Roman" w:hAnsi="Times New Roman"/>
      <w:color w:val="000000"/>
      <w:sz w:val="20"/>
      <w:szCs w:val="20"/>
    </w:rPr>
  </w:style>
  <w:style w:type="paragraph" w:customStyle="1" w:styleId="OmniPage33">
    <w:name w:val="OmniPage #33"/>
    <w:basedOn w:val="Normal"/>
    <w:qFormat/>
    <w:rsid w:val="00D622D2"/>
    <w:rPr>
      <w:rFonts w:ascii="Times New Roman" w:eastAsia="Times New Roman" w:hAnsi="Times New Roman"/>
      <w:color w:val="000000"/>
      <w:sz w:val="20"/>
      <w:szCs w:val="20"/>
    </w:rPr>
  </w:style>
  <w:style w:type="paragraph" w:customStyle="1" w:styleId="OmniPage34">
    <w:name w:val="OmniPage #34"/>
    <w:basedOn w:val="Normal"/>
    <w:qFormat/>
    <w:rsid w:val="00D622D2"/>
    <w:rPr>
      <w:rFonts w:ascii="Times New Roman" w:eastAsia="Times New Roman" w:hAnsi="Times New Roman"/>
      <w:color w:val="000000"/>
      <w:sz w:val="20"/>
      <w:szCs w:val="20"/>
    </w:rPr>
  </w:style>
  <w:style w:type="paragraph" w:customStyle="1" w:styleId="OmniPage35">
    <w:name w:val="OmniPage #35"/>
    <w:basedOn w:val="Normal"/>
    <w:qFormat/>
    <w:rsid w:val="00D622D2"/>
    <w:rPr>
      <w:rFonts w:ascii="Times New Roman" w:eastAsia="Times New Roman" w:hAnsi="Times New Roman"/>
      <w:color w:val="000000"/>
      <w:sz w:val="20"/>
      <w:szCs w:val="20"/>
    </w:rPr>
  </w:style>
  <w:style w:type="paragraph" w:customStyle="1" w:styleId="OmniPage36">
    <w:name w:val="OmniPage #36"/>
    <w:basedOn w:val="Normal"/>
    <w:qFormat/>
    <w:rsid w:val="00D622D2"/>
    <w:rPr>
      <w:rFonts w:ascii="Times New Roman" w:eastAsia="Times New Roman" w:hAnsi="Times New Roman"/>
      <w:color w:val="000000"/>
      <w:sz w:val="20"/>
      <w:szCs w:val="20"/>
    </w:rPr>
  </w:style>
  <w:style w:type="paragraph" w:customStyle="1" w:styleId="OmniPage37">
    <w:name w:val="OmniPage #37"/>
    <w:basedOn w:val="Normal"/>
    <w:qFormat/>
    <w:rsid w:val="00D622D2"/>
    <w:rPr>
      <w:rFonts w:ascii="Times New Roman" w:eastAsia="Times New Roman" w:hAnsi="Times New Roman"/>
      <w:color w:val="000000"/>
      <w:sz w:val="20"/>
      <w:szCs w:val="20"/>
    </w:rPr>
  </w:style>
  <w:style w:type="paragraph" w:customStyle="1" w:styleId="OmniPage38">
    <w:name w:val="OmniPage #38"/>
    <w:basedOn w:val="Normal"/>
    <w:qFormat/>
    <w:rsid w:val="00D622D2"/>
    <w:rPr>
      <w:rFonts w:ascii="Times New Roman" w:eastAsia="Times New Roman" w:hAnsi="Times New Roman"/>
      <w:color w:val="000000"/>
      <w:sz w:val="20"/>
      <w:szCs w:val="20"/>
    </w:rPr>
  </w:style>
  <w:style w:type="paragraph" w:customStyle="1" w:styleId="OmniPage39">
    <w:name w:val="OmniPage #39"/>
    <w:basedOn w:val="Normal"/>
    <w:qFormat/>
    <w:rsid w:val="00D622D2"/>
    <w:rPr>
      <w:rFonts w:ascii="Times New Roman" w:eastAsia="Times New Roman" w:hAnsi="Times New Roman"/>
      <w:color w:val="000000"/>
      <w:sz w:val="20"/>
      <w:szCs w:val="20"/>
    </w:rPr>
  </w:style>
  <w:style w:type="paragraph" w:customStyle="1" w:styleId="OmniPage40">
    <w:name w:val="OmniPage #40"/>
    <w:basedOn w:val="Normal"/>
    <w:qFormat/>
    <w:rsid w:val="00D622D2"/>
    <w:rPr>
      <w:rFonts w:ascii="Times New Roman" w:eastAsia="Times New Roman" w:hAnsi="Times New Roman"/>
      <w:color w:val="000000"/>
      <w:sz w:val="20"/>
      <w:szCs w:val="20"/>
    </w:rPr>
  </w:style>
  <w:style w:type="paragraph" w:customStyle="1" w:styleId="OmniPage41">
    <w:name w:val="OmniPage #41"/>
    <w:basedOn w:val="Normal"/>
    <w:qFormat/>
    <w:rsid w:val="00D622D2"/>
    <w:rPr>
      <w:rFonts w:ascii="Times New Roman" w:eastAsia="Times New Roman" w:hAnsi="Times New Roman"/>
      <w:color w:val="000000"/>
      <w:sz w:val="20"/>
      <w:szCs w:val="20"/>
    </w:rPr>
  </w:style>
  <w:style w:type="paragraph" w:customStyle="1" w:styleId="OmniPage42">
    <w:name w:val="OmniPage #42"/>
    <w:basedOn w:val="Normal"/>
    <w:qFormat/>
    <w:rsid w:val="00D622D2"/>
    <w:rPr>
      <w:rFonts w:ascii="Times New Roman" w:eastAsia="Times New Roman" w:hAnsi="Times New Roman"/>
      <w:color w:val="000000"/>
      <w:sz w:val="20"/>
      <w:szCs w:val="20"/>
    </w:rPr>
  </w:style>
  <w:style w:type="paragraph" w:customStyle="1" w:styleId="OmniPage43">
    <w:name w:val="OmniPage #43"/>
    <w:basedOn w:val="Normal"/>
    <w:qFormat/>
    <w:rsid w:val="00D622D2"/>
    <w:rPr>
      <w:rFonts w:ascii="Times New Roman" w:eastAsia="Times New Roman" w:hAnsi="Times New Roman"/>
      <w:color w:val="000000"/>
      <w:sz w:val="20"/>
      <w:szCs w:val="20"/>
    </w:rPr>
  </w:style>
  <w:style w:type="paragraph" w:customStyle="1" w:styleId="OmniPage44">
    <w:name w:val="OmniPage #44"/>
    <w:basedOn w:val="Normal"/>
    <w:qFormat/>
    <w:rsid w:val="00D622D2"/>
    <w:rPr>
      <w:rFonts w:ascii="Times New Roman" w:eastAsia="Times New Roman" w:hAnsi="Times New Roman"/>
      <w:color w:val="000000"/>
      <w:sz w:val="20"/>
      <w:szCs w:val="20"/>
    </w:rPr>
  </w:style>
  <w:style w:type="paragraph" w:customStyle="1" w:styleId="OmniPage45">
    <w:name w:val="OmniPage #45"/>
    <w:basedOn w:val="Normal"/>
    <w:qFormat/>
    <w:rsid w:val="00D622D2"/>
    <w:rPr>
      <w:rFonts w:ascii="Times New Roman" w:eastAsia="Times New Roman" w:hAnsi="Times New Roman"/>
      <w:color w:val="000000"/>
      <w:sz w:val="20"/>
      <w:szCs w:val="20"/>
    </w:rPr>
  </w:style>
  <w:style w:type="paragraph" w:customStyle="1" w:styleId="OmniPage46">
    <w:name w:val="OmniPage #46"/>
    <w:basedOn w:val="Normal"/>
    <w:qFormat/>
    <w:rsid w:val="00D622D2"/>
    <w:rPr>
      <w:rFonts w:ascii="Times New Roman" w:eastAsia="Times New Roman" w:hAnsi="Times New Roman"/>
      <w:color w:val="000000"/>
      <w:sz w:val="20"/>
      <w:szCs w:val="20"/>
    </w:rPr>
  </w:style>
  <w:style w:type="paragraph" w:customStyle="1" w:styleId="OmniPage47">
    <w:name w:val="OmniPage #47"/>
    <w:basedOn w:val="Normal"/>
    <w:qFormat/>
    <w:rsid w:val="00D622D2"/>
    <w:rPr>
      <w:rFonts w:ascii="Times New Roman" w:eastAsia="Times New Roman" w:hAnsi="Times New Roman"/>
      <w:color w:val="000000"/>
      <w:sz w:val="20"/>
      <w:szCs w:val="20"/>
    </w:rPr>
  </w:style>
  <w:style w:type="paragraph" w:customStyle="1" w:styleId="OmniPage48">
    <w:name w:val="OmniPage #48"/>
    <w:basedOn w:val="Normal"/>
    <w:qFormat/>
    <w:rsid w:val="00D622D2"/>
    <w:rPr>
      <w:rFonts w:ascii="Times New Roman" w:eastAsia="Times New Roman" w:hAnsi="Times New Roman"/>
      <w:color w:val="000000"/>
      <w:sz w:val="20"/>
      <w:szCs w:val="20"/>
    </w:rPr>
  </w:style>
  <w:style w:type="paragraph" w:customStyle="1" w:styleId="OmniPage49">
    <w:name w:val="OmniPage #49"/>
    <w:basedOn w:val="Normal"/>
    <w:qFormat/>
    <w:rsid w:val="00D622D2"/>
    <w:rPr>
      <w:rFonts w:ascii="Times New Roman" w:eastAsia="Times New Roman" w:hAnsi="Times New Roman"/>
      <w:color w:val="000000"/>
      <w:sz w:val="20"/>
      <w:szCs w:val="20"/>
    </w:rPr>
  </w:style>
  <w:style w:type="paragraph" w:customStyle="1" w:styleId="OmniPage50">
    <w:name w:val="OmniPage #50"/>
    <w:basedOn w:val="Normal"/>
    <w:qFormat/>
    <w:rsid w:val="00D622D2"/>
    <w:rPr>
      <w:rFonts w:ascii="Times New Roman" w:eastAsia="Times New Roman" w:hAnsi="Times New Roman"/>
      <w:color w:val="000000"/>
      <w:sz w:val="20"/>
      <w:szCs w:val="20"/>
    </w:rPr>
  </w:style>
  <w:style w:type="paragraph" w:customStyle="1" w:styleId="OmniPage51">
    <w:name w:val="OmniPage #51"/>
    <w:basedOn w:val="Normal"/>
    <w:qFormat/>
    <w:rsid w:val="00D622D2"/>
    <w:rPr>
      <w:rFonts w:ascii="Times New Roman" w:eastAsia="Times New Roman" w:hAnsi="Times New Roman"/>
      <w:color w:val="000000"/>
      <w:sz w:val="20"/>
      <w:szCs w:val="20"/>
    </w:rPr>
  </w:style>
  <w:style w:type="paragraph" w:customStyle="1" w:styleId="OmniPage52">
    <w:name w:val="OmniPage #52"/>
    <w:basedOn w:val="Normal"/>
    <w:qFormat/>
    <w:rsid w:val="00D622D2"/>
    <w:rPr>
      <w:rFonts w:ascii="Times New Roman" w:eastAsia="Times New Roman" w:hAnsi="Times New Roman"/>
      <w:color w:val="000000"/>
      <w:sz w:val="20"/>
      <w:szCs w:val="20"/>
    </w:rPr>
  </w:style>
  <w:style w:type="paragraph" w:customStyle="1" w:styleId="OmniPage53">
    <w:name w:val="OmniPage #53"/>
    <w:basedOn w:val="Normal"/>
    <w:qFormat/>
    <w:rsid w:val="00D622D2"/>
    <w:rPr>
      <w:rFonts w:ascii="Times New Roman" w:eastAsia="Times New Roman" w:hAnsi="Times New Roman"/>
      <w:color w:val="000000"/>
      <w:sz w:val="20"/>
      <w:szCs w:val="20"/>
    </w:rPr>
  </w:style>
  <w:style w:type="paragraph" w:customStyle="1" w:styleId="OmniPage54">
    <w:name w:val="OmniPage #54"/>
    <w:basedOn w:val="Normal"/>
    <w:qFormat/>
    <w:rsid w:val="00D622D2"/>
    <w:rPr>
      <w:rFonts w:ascii="Times New Roman" w:eastAsia="Times New Roman" w:hAnsi="Times New Roman"/>
      <w:color w:val="000000"/>
      <w:sz w:val="20"/>
      <w:szCs w:val="20"/>
    </w:rPr>
  </w:style>
  <w:style w:type="paragraph" w:customStyle="1" w:styleId="OmniPage55">
    <w:name w:val="OmniPage #55"/>
    <w:basedOn w:val="Normal"/>
    <w:qFormat/>
    <w:rsid w:val="00D622D2"/>
    <w:rPr>
      <w:rFonts w:ascii="Times New Roman" w:eastAsia="Times New Roman" w:hAnsi="Times New Roman"/>
      <w:color w:val="000000"/>
      <w:sz w:val="20"/>
      <w:szCs w:val="20"/>
    </w:rPr>
  </w:style>
  <w:style w:type="paragraph" w:customStyle="1" w:styleId="OmniPage56">
    <w:name w:val="OmniPage #56"/>
    <w:basedOn w:val="Normal"/>
    <w:qFormat/>
    <w:rsid w:val="00D622D2"/>
    <w:rPr>
      <w:rFonts w:ascii="Times New Roman" w:eastAsia="Times New Roman" w:hAnsi="Times New Roman"/>
      <w:color w:val="000000"/>
      <w:sz w:val="20"/>
      <w:szCs w:val="20"/>
    </w:rPr>
  </w:style>
  <w:style w:type="paragraph" w:customStyle="1" w:styleId="OmniPage57">
    <w:name w:val="OmniPage #57"/>
    <w:basedOn w:val="Normal"/>
    <w:qFormat/>
    <w:rsid w:val="00D622D2"/>
    <w:rPr>
      <w:rFonts w:ascii="Times New Roman" w:eastAsia="Times New Roman" w:hAnsi="Times New Roman"/>
      <w:color w:val="000000"/>
      <w:sz w:val="20"/>
      <w:szCs w:val="20"/>
    </w:rPr>
  </w:style>
  <w:style w:type="paragraph" w:customStyle="1" w:styleId="OmniPage58">
    <w:name w:val="OmniPage #58"/>
    <w:basedOn w:val="Normal"/>
    <w:qFormat/>
    <w:rsid w:val="00D622D2"/>
    <w:rPr>
      <w:rFonts w:ascii="Times New Roman" w:eastAsia="Times New Roman" w:hAnsi="Times New Roman"/>
      <w:color w:val="000000"/>
      <w:sz w:val="20"/>
      <w:szCs w:val="20"/>
    </w:rPr>
  </w:style>
  <w:style w:type="paragraph" w:customStyle="1" w:styleId="OmniPage59">
    <w:name w:val="OmniPage #59"/>
    <w:basedOn w:val="Normal"/>
    <w:qFormat/>
    <w:rsid w:val="00D622D2"/>
    <w:rPr>
      <w:rFonts w:ascii="Times New Roman" w:eastAsia="Times New Roman" w:hAnsi="Times New Roman"/>
      <w:color w:val="000000"/>
      <w:sz w:val="20"/>
      <w:szCs w:val="20"/>
    </w:rPr>
  </w:style>
  <w:style w:type="paragraph" w:customStyle="1" w:styleId="OmniPage60">
    <w:name w:val="OmniPage #60"/>
    <w:basedOn w:val="Normal"/>
    <w:qFormat/>
    <w:rsid w:val="00D622D2"/>
    <w:rPr>
      <w:rFonts w:ascii="Times New Roman" w:eastAsia="Times New Roman" w:hAnsi="Times New Roman"/>
      <w:color w:val="000000"/>
      <w:sz w:val="20"/>
      <w:szCs w:val="20"/>
    </w:rPr>
  </w:style>
  <w:style w:type="paragraph" w:customStyle="1" w:styleId="OmniPage61">
    <w:name w:val="OmniPage #61"/>
    <w:basedOn w:val="Normal"/>
    <w:qFormat/>
    <w:rsid w:val="00D622D2"/>
    <w:rPr>
      <w:rFonts w:ascii="Times New Roman" w:eastAsia="Times New Roman" w:hAnsi="Times New Roman"/>
      <w:color w:val="000000"/>
      <w:sz w:val="20"/>
      <w:szCs w:val="20"/>
    </w:rPr>
  </w:style>
  <w:style w:type="paragraph" w:customStyle="1" w:styleId="OmniPage62">
    <w:name w:val="OmniPage #62"/>
    <w:basedOn w:val="Normal"/>
    <w:qFormat/>
    <w:rsid w:val="00D622D2"/>
    <w:rPr>
      <w:rFonts w:ascii="Times New Roman" w:eastAsia="Times New Roman" w:hAnsi="Times New Roman"/>
      <w:color w:val="000000"/>
      <w:sz w:val="20"/>
      <w:szCs w:val="20"/>
    </w:rPr>
  </w:style>
  <w:style w:type="paragraph" w:customStyle="1" w:styleId="OmniPage63">
    <w:name w:val="OmniPage #63"/>
    <w:basedOn w:val="Normal"/>
    <w:qFormat/>
    <w:rsid w:val="00D622D2"/>
    <w:rPr>
      <w:rFonts w:ascii="Times New Roman" w:eastAsia="Times New Roman" w:hAnsi="Times New Roman"/>
      <w:color w:val="000000"/>
      <w:sz w:val="20"/>
      <w:szCs w:val="20"/>
    </w:rPr>
  </w:style>
  <w:style w:type="paragraph" w:customStyle="1" w:styleId="OmniPage64">
    <w:name w:val="OmniPage #64"/>
    <w:basedOn w:val="Normal"/>
    <w:qFormat/>
    <w:rsid w:val="00D622D2"/>
    <w:rPr>
      <w:rFonts w:ascii="Times New Roman" w:eastAsia="Times New Roman" w:hAnsi="Times New Roman"/>
      <w:color w:val="000000"/>
      <w:sz w:val="20"/>
      <w:szCs w:val="20"/>
    </w:rPr>
  </w:style>
  <w:style w:type="paragraph" w:customStyle="1" w:styleId="OmniPage65">
    <w:name w:val="OmniPage #65"/>
    <w:basedOn w:val="Normal"/>
    <w:qFormat/>
    <w:rsid w:val="00D622D2"/>
    <w:rPr>
      <w:rFonts w:ascii="Times New Roman" w:eastAsia="Times New Roman" w:hAnsi="Times New Roman"/>
      <w:color w:val="000000"/>
      <w:sz w:val="20"/>
      <w:szCs w:val="20"/>
    </w:rPr>
  </w:style>
  <w:style w:type="paragraph" w:customStyle="1" w:styleId="OmniPage66">
    <w:name w:val="OmniPage #66"/>
    <w:basedOn w:val="Normal"/>
    <w:qFormat/>
    <w:rsid w:val="00D622D2"/>
    <w:rPr>
      <w:rFonts w:ascii="Times New Roman" w:eastAsia="Times New Roman" w:hAnsi="Times New Roman"/>
      <w:color w:val="000000"/>
      <w:sz w:val="20"/>
      <w:szCs w:val="20"/>
    </w:rPr>
  </w:style>
  <w:style w:type="paragraph" w:customStyle="1" w:styleId="OmniPage67">
    <w:name w:val="OmniPage #67"/>
    <w:basedOn w:val="Normal"/>
    <w:qFormat/>
    <w:rsid w:val="00D622D2"/>
    <w:rPr>
      <w:rFonts w:ascii="Times New Roman" w:eastAsia="Times New Roman" w:hAnsi="Times New Roman"/>
      <w:color w:val="000000"/>
      <w:sz w:val="20"/>
      <w:szCs w:val="20"/>
    </w:rPr>
  </w:style>
  <w:style w:type="paragraph" w:customStyle="1" w:styleId="OmniPage68">
    <w:name w:val="OmniPage #68"/>
    <w:basedOn w:val="Normal"/>
    <w:qFormat/>
    <w:rsid w:val="00D622D2"/>
    <w:rPr>
      <w:rFonts w:ascii="Times New Roman" w:eastAsia="Times New Roman" w:hAnsi="Times New Roman"/>
      <w:color w:val="000000"/>
      <w:sz w:val="20"/>
      <w:szCs w:val="20"/>
    </w:rPr>
  </w:style>
  <w:style w:type="paragraph" w:customStyle="1" w:styleId="OmniPage69">
    <w:name w:val="OmniPage #69"/>
    <w:basedOn w:val="Normal"/>
    <w:qFormat/>
    <w:rsid w:val="00D622D2"/>
    <w:rPr>
      <w:rFonts w:ascii="Times New Roman" w:eastAsia="Times New Roman" w:hAnsi="Times New Roman"/>
      <w:color w:val="000000"/>
      <w:sz w:val="20"/>
      <w:szCs w:val="20"/>
    </w:rPr>
  </w:style>
  <w:style w:type="paragraph" w:customStyle="1" w:styleId="OmniPage70">
    <w:name w:val="OmniPage #70"/>
    <w:basedOn w:val="Normal"/>
    <w:qFormat/>
    <w:rsid w:val="00D622D2"/>
    <w:rPr>
      <w:rFonts w:ascii="Times New Roman" w:eastAsia="Times New Roman" w:hAnsi="Times New Roman"/>
      <w:color w:val="000000"/>
      <w:sz w:val="20"/>
      <w:szCs w:val="20"/>
    </w:rPr>
  </w:style>
  <w:style w:type="paragraph" w:customStyle="1" w:styleId="OmniPage71">
    <w:name w:val="OmniPage #71"/>
    <w:basedOn w:val="Normal"/>
    <w:qFormat/>
    <w:rsid w:val="00D622D2"/>
    <w:rPr>
      <w:rFonts w:ascii="Times New Roman" w:eastAsia="Times New Roman" w:hAnsi="Times New Roman"/>
      <w:color w:val="000000"/>
      <w:sz w:val="20"/>
      <w:szCs w:val="20"/>
    </w:rPr>
  </w:style>
  <w:style w:type="table" w:customStyle="1" w:styleId="MediumGrid22">
    <w:name w:val="Medium Grid 22"/>
    <w:basedOn w:val="TableNormal"/>
    <w:uiPriority w:val="68"/>
    <w:rsid w:val="00D622D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622D2"/>
    <w:rPr>
      <w:rFonts w:ascii="Times New Roman" w:eastAsia="Times New Roman" w:hAnsi="Times New Roman" w:cs="Calibri"/>
      <w:sz w:val="16"/>
      <w:szCs w:val="20"/>
    </w:rPr>
  </w:style>
  <w:style w:type="character" w:customStyle="1" w:styleId="createby">
    <w:name w:val="createby"/>
    <w:rsid w:val="00D622D2"/>
  </w:style>
  <w:style w:type="character" w:customStyle="1" w:styleId="quote-right">
    <w:name w:val="quote-right"/>
    <w:rsid w:val="00D622D2"/>
  </w:style>
  <w:style w:type="character" w:customStyle="1" w:styleId="smallcase">
    <w:name w:val="smallcase"/>
    <w:rsid w:val="00D622D2"/>
  </w:style>
  <w:style w:type="character" w:customStyle="1" w:styleId="ft0">
    <w:name w:val="ft0"/>
    <w:rsid w:val="00D622D2"/>
  </w:style>
  <w:style w:type="character" w:customStyle="1" w:styleId="ft2">
    <w:name w:val="ft2"/>
    <w:rsid w:val="00D622D2"/>
  </w:style>
  <w:style w:type="character" w:customStyle="1" w:styleId="ft3">
    <w:name w:val="ft3"/>
    <w:rsid w:val="00D622D2"/>
  </w:style>
  <w:style w:type="character" w:customStyle="1" w:styleId="StyleTimesNewRoman12ptBold1">
    <w:name w:val="Style Times New Roman 12 pt Bold1"/>
    <w:rsid w:val="00D622D2"/>
    <w:rPr>
      <w:b/>
      <w:bCs/>
      <w:sz w:val="24"/>
    </w:rPr>
  </w:style>
  <w:style w:type="character" w:customStyle="1" w:styleId="UnderlinedChar2">
    <w:name w:val="Underlined Char2"/>
    <w:aliases w:val="Heading 4 Char2,body Char2"/>
    <w:qFormat/>
    <w:rsid w:val="00D622D2"/>
    <w:rPr>
      <w:rFonts w:eastAsia="MS Mincho"/>
      <w:szCs w:val="24"/>
      <w:u w:val="single"/>
      <w:lang w:val="en-US" w:eastAsia="ja-JP" w:bidi="ar-SA"/>
    </w:rPr>
  </w:style>
  <w:style w:type="character" w:customStyle="1" w:styleId="CircledChar2">
    <w:name w:val="Circled Char2"/>
    <w:rsid w:val="00D622D2"/>
    <w:rPr>
      <w:rFonts w:eastAsia="MS Mincho"/>
      <w:b/>
      <w:szCs w:val="24"/>
      <w:u w:val="single"/>
      <w:lang w:val="en-US" w:eastAsia="ja-JP" w:bidi="ar-SA"/>
    </w:rPr>
  </w:style>
  <w:style w:type="character" w:customStyle="1" w:styleId="SmallTextChar2">
    <w:name w:val="Small Text Char2"/>
    <w:rsid w:val="00D622D2"/>
    <w:rPr>
      <w:rFonts w:eastAsia="MS Mincho"/>
      <w:sz w:val="15"/>
      <w:szCs w:val="24"/>
      <w:lang w:val="en-US" w:eastAsia="ja-JP" w:bidi="ar-SA"/>
    </w:rPr>
  </w:style>
  <w:style w:type="character" w:customStyle="1" w:styleId="BoldandUnderlineCharCharCharCharChar1">
    <w:name w:val="Bold and Underline Char Char Char Char Char1"/>
    <w:rsid w:val="00D622D2"/>
    <w:rPr>
      <w:b/>
      <w:szCs w:val="24"/>
      <w:u w:val="single"/>
      <w:lang w:val="en-US" w:eastAsia="en-US" w:bidi="ar-SA"/>
    </w:rPr>
  </w:style>
  <w:style w:type="character" w:customStyle="1" w:styleId="SmallCardChar">
    <w:name w:val="Small Card Char"/>
    <w:rsid w:val="00D622D2"/>
    <w:rPr>
      <w:rFonts w:ascii="Palatino Linotype" w:eastAsia="Times New Roman" w:hAnsi="Palatino Linotype"/>
      <w:sz w:val="12"/>
      <w:szCs w:val="24"/>
    </w:rPr>
  </w:style>
  <w:style w:type="character" w:customStyle="1" w:styleId="StyleBoldUnderline10ptBold">
    <w:name w:val="Style Bold Underline + 10 pt Bold"/>
    <w:rsid w:val="00D622D2"/>
    <w:rPr>
      <w:b/>
      <w:bCs/>
      <w:sz w:val="20"/>
      <w:u w:val="thick"/>
    </w:rPr>
  </w:style>
  <w:style w:type="character" w:customStyle="1" w:styleId="separator">
    <w:name w:val="separator"/>
    <w:rsid w:val="00D622D2"/>
  </w:style>
  <w:style w:type="character" w:customStyle="1" w:styleId="PageHeaderChar">
    <w:name w:val="Page Header Char"/>
    <w:link w:val="PageHeader"/>
    <w:rsid w:val="00D622D2"/>
    <w:rPr>
      <w:rFonts w:ascii="Calibri" w:hAnsi="Calibri" w:cs="Calibri"/>
      <w:szCs w:val="24"/>
    </w:rPr>
  </w:style>
  <w:style w:type="paragraph" w:customStyle="1" w:styleId="NormalNoUnderline">
    <w:name w:val="Normal + No Underline"/>
    <w:basedOn w:val="Normal"/>
    <w:link w:val="NormalNoUnderlineChar"/>
    <w:qFormat/>
    <w:rsid w:val="00D622D2"/>
    <w:pPr>
      <w:ind w:left="720"/>
    </w:pPr>
    <w:rPr>
      <w:rFonts w:ascii="Times New Roman" w:eastAsia="Times New Roman" w:hAnsi="Times New Roman"/>
      <w:sz w:val="12"/>
    </w:rPr>
  </w:style>
  <w:style w:type="character" w:customStyle="1" w:styleId="NormalNoUnderlineChar">
    <w:name w:val="Normal + No Underline Char"/>
    <w:link w:val="NormalNoUnderline"/>
    <w:rsid w:val="00D622D2"/>
    <w:rPr>
      <w:rFonts w:ascii="Times New Roman" w:eastAsia="Times New Roman" w:hAnsi="Times New Roman" w:cs="Calibri"/>
      <w:sz w:val="12"/>
      <w:szCs w:val="24"/>
    </w:rPr>
  </w:style>
  <w:style w:type="paragraph" w:customStyle="1" w:styleId="TagCite2">
    <w:name w:val="Tag Cite"/>
    <w:basedOn w:val="PageHeader"/>
    <w:link w:val="TagCiteChar3"/>
    <w:qFormat/>
    <w:rsid w:val="00D622D2"/>
    <w:rPr>
      <w:rFonts w:ascii="Arial Narrow" w:eastAsia="SimSun" w:hAnsi="Arial Narrow"/>
      <w:b/>
      <w:sz w:val="24"/>
      <w:lang w:eastAsia="zh-CN"/>
    </w:rPr>
  </w:style>
  <w:style w:type="character" w:customStyle="1" w:styleId="TagCiteChar3">
    <w:name w:val="Tag Cite Char"/>
    <w:link w:val="TagCite2"/>
    <w:rsid w:val="00D622D2"/>
    <w:rPr>
      <w:rFonts w:ascii="Arial Narrow" w:eastAsia="SimSun" w:hAnsi="Arial Narrow" w:cs="Calibri"/>
      <w:b/>
      <w:sz w:val="24"/>
      <w:szCs w:val="24"/>
      <w:lang w:eastAsia="zh-CN"/>
    </w:rPr>
  </w:style>
  <w:style w:type="character" w:customStyle="1" w:styleId="smalllink">
    <w:name w:val="smalllink"/>
    <w:rsid w:val="00D622D2"/>
  </w:style>
  <w:style w:type="character" w:customStyle="1" w:styleId="bighead1">
    <w:name w:val="bighead1"/>
    <w:rsid w:val="00D622D2"/>
    <w:rPr>
      <w:rFonts w:ascii="Verdana" w:hAnsi="Verdana" w:hint="default"/>
      <w:b/>
      <w:bCs/>
      <w:sz w:val="27"/>
      <w:szCs w:val="27"/>
    </w:rPr>
  </w:style>
  <w:style w:type="paragraph" w:customStyle="1" w:styleId="Tiny-WFU">
    <w:name w:val="Tiny-WFU"/>
    <w:basedOn w:val="Normal"/>
    <w:qFormat/>
    <w:rsid w:val="00D622D2"/>
    <w:rPr>
      <w:rFonts w:ascii="Cambria" w:eastAsia="Malgun Gothic" w:hAnsi="Cambria"/>
      <w:sz w:val="12"/>
      <w:lang w:eastAsia="ko-KR"/>
    </w:rPr>
  </w:style>
  <w:style w:type="character" w:customStyle="1" w:styleId="b">
    <w:name w:val="b"/>
    <w:rsid w:val="00D622D2"/>
  </w:style>
  <w:style w:type="character" w:customStyle="1" w:styleId="left-date1">
    <w:name w:val="left-date1"/>
    <w:rsid w:val="00D622D2"/>
    <w:rPr>
      <w:rFonts w:ascii="Verdana" w:hAnsi="Verdana" w:hint="default"/>
      <w:color w:val="666666"/>
      <w:sz w:val="14"/>
      <w:szCs w:val="14"/>
    </w:rPr>
  </w:style>
  <w:style w:type="character" w:customStyle="1" w:styleId="Bodytext10pt">
    <w:name w:val="Body text + 10 pt"/>
    <w:aliases w:val="Spacing -1 pt"/>
    <w:basedOn w:val="DefaultParagraphFont"/>
    <w:rsid w:val="00D622D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622D2"/>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D622D2"/>
  </w:style>
  <w:style w:type="character" w:customStyle="1" w:styleId="livefyre-commentcount">
    <w:name w:val="livefyre-commentcount"/>
    <w:basedOn w:val="DefaultParagraphFont"/>
    <w:rsid w:val="00D622D2"/>
  </w:style>
  <w:style w:type="character" w:customStyle="1" w:styleId="rednegchange">
    <w:name w:val="red_neg_change"/>
    <w:basedOn w:val="DefaultParagraphFont"/>
    <w:rsid w:val="00D622D2"/>
  </w:style>
  <w:style w:type="character" w:customStyle="1" w:styleId="wsodqchgshow">
    <w:name w:val="wsodq_chgshow"/>
    <w:basedOn w:val="DefaultParagraphFont"/>
    <w:rsid w:val="00D622D2"/>
  </w:style>
  <w:style w:type="character" w:customStyle="1" w:styleId="greenposchange">
    <w:name w:val="green_pos_change"/>
    <w:basedOn w:val="DefaultParagraphFont"/>
    <w:rsid w:val="00D622D2"/>
  </w:style>
  <w:style w:type="character" w:customStyle="1" w:styleId="image-credit">
    <w:name w:val="image-credit"/>
    <w:basedOn w:val="DefaultParagraphFont"/>
    <w:rsid w:val="00D622D2"/>
  </w:style>
  <w:style w:type="paragraph" w:customStyle="1" w:styleId="gascontcredit">
    <w:name w:val="gas_cont_credit"/>
    <w:basedOn w:val="Normal"/>
    <w:qFormat/>
    <w:rsid w:val="00D622D2"/>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D622D2"/>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D622D2"/>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D622D2"/>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D622D2"/>
  </w:style>
  <w:style w:type="character" w:customStyle="1" w:styleId="honorific-prefix">
    <w:name w:val="honorific-prefix"/>
    <w:basedOn w:val="DefaultParagraphFont"/>
    <w:rsid w:val="00D622D2"/>
  </w:style>
  <w:style w:type="character" w:customStyle="1" w:styleId="given-name">
    <w:name w:val="given-name"/>
    <w:basedOn w:val="DefaultParagraphFont"/>
    <w:rsid w:val="00D622D2"/>
  </w:style>
  <w:style w:type="character" w:customStyle="1" w:styleId="family-name">
    <w:name w:val="family-name"/>
    <w:basedOn w:val="DefaultParagraphFont"/>
    <w:rsid w:val="00D622D2"/>
  </w:style>
  <w:style w:type="character" w:customStyle="1" w:styleId="chead">
    <w:name w:val="chead"/>
    <w:basedOn w:val="DefaultParagraphFont"/>
    <w:rsid w:val="00D622D2"/>
  </w:style>
  <w:style w:type="character" w:customStyle="1" w:styleId="obgcapsstart">
    <w:name w:val="obg_caps_start"/>
    <w:basedOn w:val="DefaultParagraphFont"/>
    <w:rsid w:val="00D622D2"/>
  </w:style>
  <w:style w:type="character" w:customStyle="1" w:styleId="althead">
    <w:name w:val="althead"/>
    <w:basedOn w:val="DefaultParagraphFont"/>
    <w:rsid w:val="00D622D2"/>
  </w:style>
  <w:style w:type="character" w:customStyle="1" w:styleId="arbd1">
    <w:name w:val="arbd1"/>
    <w:basedOn w:val="DefaultParagraphFont"/>
    <w:rsid w:val="00D622D2"/>
  </w:style>
  <w:style w:type="character" w:customStyle="1" w:styleId="unx">
    <w:name w:val="unx"/>
    <w:basedOn w:val="DefaultParagraphFont"/>
    <w:rsid w:val="00D622D2"/>
  </w:style>
  <w:style w:type="character" w:customStyle="1" w:styleId="lrdctph">
    <w:name w:val="lr_dct_ph"/>
    <w:basedOn w:val="DefaultParagraphFont"/>
    <w:rsid w:val="00D622D2"/>
  </w:style>
  <w:style w:type="character" w:customStyle="1" w:styleId="BoxX2">
    <w:name w:val="BoxX2"/>
    <w:qFormat/>
    <w:rsid w:val="00D622D2"/>
    <w:rPr>
      <w:rFonts w:ascii="Times New Roman" w:hAnsi="Times New Roman"/>
      <w:b/>
      <w:sz w:val="22"/>
      <w:u w:val="single"/>
      <w:bdr w:val="single" w:sz="4" w:space="0" w:color="auto"/>
    </w:rPr>
  </w:style>
  <w:style w:type="character" w:customStyle="1" w:styleId="Styleunderline12pt">
    <w:name w:val="Style underline + 12 pt"/>
    <w:rsid w:val="00D622D2"/>
    <w:rPr>
      <w:rFonts w:ascii="Times New Roman" w:hAnsi="Times New Roman"/>
      <w:bCs/>
      <w:sz w:val="20"/>
      <w:u w:val="single"/>
    </w:rPr>
  </w:style>
  <w:style w:type="character" w:customStyle="1" w:styleId="StyleUnderlineChar19pt">
    <w:name w:val="Style Underline Char1 + 9 pt"/>
    <w:basedOn w:val="UnderlineChar1"/>
    <w:rsid w:val="00D622D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622D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622D2"/>
    <w:rPr>
      <w:rFonts w:ascii="Times New Roman" w:hAnsi="Times New Roman"/>
      <w:sz w:val="20"/>
      <w:u w:val="single"/>
      <w:lang w:val="en-US" w:eastAsia="en-US" w:bidi="ar-SA"/>
    </w:rPr>
  </w:style>
  <w:style w:type="paragraph" w:customStyle="1" w:styleId="StyleUnderline9pt10">
    <w:name w:val="Style Underline + 9 pt1"/>
    <w:qFormat/>
    <w:rsid w:val="00D622D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622D2"/>
    <w:rPr>
      <w:sz w:val="20"/>
      <w:u w:val="single"/>
    </w:rPr>
  </w:style>
  <w:style w:type="character" w:customStyle="1" w:styleId="StyleUnderlineChar19pt2">
    <w:name w:val="Style Underline Char1 + 9 pt2"/>
    <w:basedOn w:val="UnderlineChar1"/>
    <w:rsid w:val="00D622D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622D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622D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622D2"/>
    <w:rPr>
      <w:rFonts w:ascii="Times New Roman" w:hAnsi="Times New Roman"/>
      <w:b/>
      <w:bCs/>
      <w:sz w:val="20"/>
      <w:szCs w:val="24"/>
      <w:u w:val="single"/>
      <w:lang w:val="en-US" w:eastAsia="en-US" w:bidi="ar-SA"/>
    </w:rPr>
  </w:style>
  <w:style w:type="character" w:customStyle="1" w:styleId="content">
    <w:name w:val="content"/>
    <w:basedOn w:val="DefaultParagraphFont"/>
    <w:rsid w:val="00D622D2"/>
  </w:style>
  <w:style w:type="paragraph" w:customStyle="1" w:styleId="StyleUnderline9pt2">
    <w:name w:val="Style Underline + 9 pt2"/>
    <w:link w:val="StyleUnderline9pt2Char"/>
    <w:qFormat/>
    <w:rsid w:val="00D622D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622D2"/>
    <w:rPr>
      <w:rFonts w:ascii="Times New Roman" w:eastAsia="SimSun" w:hAnsi="Times New Roman" w:cs="Times New Roman"/>
      <w:sz w:val="20"/>
      <w:szCs w:val="20"/>
      <w:u w:val="single"/>
    </w:rPr>
  </w:style>
  <w:style w:type="character" w:customStyle="1" w:styleId="tagCharCharCharChar0">
    <w:name w:val="tag Char Char Char Char"/>
    <w:rsid w:val="00D622D2"/>
    <w:rPr>
      <w:rFonts w:ascii="Georgia" w:eastAsia="Calibri" w:hAnsi="Georgia" w:cs="Calibri"/>
      <w:b/>
      <w:sz w:val="24"/>
    </w:rPr>
  </w:style>
  <w:style w:type="character" w:customStyle="1" w:styleId="3">
    <w:name w:val="3"/>
    <w:rsid w:val="00D622D2"/>
    <w:rPr>
      <w:rFonts w:cs="Arial"/>
      <w:bCs/>
      <w:sz w:val="20"/>
      <w:u w:val="single"/>
      <w:lang w:val="en-US" w:eastAsia="en-US" w:bidi="ar-SA"/>
    </w:rPr>
  </w:style>
  <w:style w:type="paragraph" w:customStyle="1" w:styleId="EmphasisText">
    <w:name w:val="Emphasis Text"/>
    <w:basedOn w:val="UnderlinedText"/>
    <w:link w:val="EmphasisTextChar"/>
    <w:qFormat/>
    <w:rsid w:val="00D622D2"/>
    <w:rPr>
      <w:rFonts w:ascii="Times New Roman" w:eastAsia="SimSun" w:hAnsi="Times New Roman" w:cs="Times New Roman"/>
      <w:szCs w:val="22"/>
      <w:u w:val="single"/>
    </w:rPr>
  </w:style>
  <w:style w:type="character" w:customStyle="1" w:styleId="EmphasisTextChar">
    <w:name w:val="Emphasis Text Char"/>
    <w:link w:val="EmphasisText"/>
    <w:rsid w:val="00D622D2"/>
    <w:rPr>
      <w:rFonts w:ascii="Times New Roman" w:eastAsia="SimSun" w:hAnsi="Times New Roman" w:cs="Times New Roman"/>
      <w:b/>
      <w:sz w:val="24"/>
      <w:u w:val="single"/>
    </w:rPr>
  </w:style>
  <w:style w:type="character" w:customStyle="1" w:styleId="7">
    <w:name w:val="7"/>
    <w:rsid w:val="00D622D2"/>
    <w:rPr>
      <w:rFonts w:cs="Arial"/>
      <w:bCs/>
      <w:sz w:val="20"/>
      <w:u w:val="single"/>
      <w:lang w:val="en-US" w:eastAsia="en-US" w:bidi="ar-SA"/>
    </w:rPr>
  </w:style>
  <w:style w:type="character" w:customStyle="1" w:styleId="StyleUnderlineChar19pt4">
    <w:name w:val="Style Underline Char1 + 9 pt4"/>
    <w:basedOn w:val="UnderlineChar1"/>
    <w:rsid w:val="00D622D2"/>
    <w:rPr>
      <w:rFonts w:ascii="Times New Roman" w:hAnsi="Times New Roman"/>
      <w:sz w:val="20"/>
      <w:szCs w:val="24"/>
      <w:u w:val="single"/>
      <w:lang w:val="en-US" w:eastAsia="en-US" w:bidi="ar-SA"/>
    </w:rPr>
  </w:style>
  <w:style w:type="character" w:customStyle="1" w:styleId="StyleUnderlineChar19ptBold1">
    <w:name w:val="Style Underline Char1 + 9 pt Bold1"/>
    <w:rsid w:val="00D622D2"/>
    <w:rPr>
      <w:rFonts w:ascii="Times New Roman" w:hAnsi="Times New Roman"/>
      <w:b/>
      <w:bCs/>
      <w:sz w:val="20"/>
      <w:szCs w:val="24"/>
      <w:u w:val="single"/>
      <w:lang w:val="en-US" w:eastAsia="en-US" w:bidi="ar-SA"/>
    </w:rPr>
  </w:style>
  <w:style w:type="character" w:customStyle="1" w:styleId="Style9ptUnderline3">
    <w:name w:val="Style 9 pt Underline3"/>
    <w:rsid w:val="00D622D2"/>
    <w:rPr>
      <w:sz w:val="20"/>
      <w:u w:val="single"/>
    </w:rPr>
  </w:style>
  <w:style w:type="character" w:customStyle="1" w:styleId="Style9ptUnderline4">
    <w:name w:val="Style 9 pt Underline4"/>
    <w:rsid w:val="00D622D2"/>
    <w:rPr>
      <w:sz w:val="20"/>
      <w:u w:val="single"/>
    </w:rPr>
  </w:style>
  <w:style w:type="character" w:customStyle="1" w:styleId="Styleunderline9ptBold">
    <w:name w:val="Style underline + 9 pt Bold"/>
    <w:rsid w:val="00D622D2"/>
    <w:rPr>
      <w:b/>
      <w:bCs/>
      <w:sz w:val="20"/>
      <w:u w:val="single"/>
    </w:rPr>
  </w:style>
  <w:style w:type="character" w:customStyle="1" w:styleId="StyleUnderliningChar9ptBold">
    <w:name w:val="Style Underlining Char + 9 pt Bold"/>
    <w:rsid w:val="00D622D2"/>
    <w:rPr>
      <w:rFonts w:ascii="Times New Roman" w:hAnsi="Times New Roman"/>
      <w:b/>
      <w:bCs/>
      <w:sz w:val="20"/>
      <w:szCs w:val="24"/>
      <w:u w:val="single"/>
      <w:lang w:val="en-US" w:eastAsia="en-US" w:bidi="ar-SA"/>
    </w:rPr>
  </w:style>
  <w:style w:type="character" w:customStyle="1" w:styleId="StyleUnderliningChar9pt">
    <w:name w:val="Style Underlining Char + 9 pt"/>
    <w:rsid w:val="00D622D2"/>
    <w:rPr>
      <w:rFonts w:ascii="Times New Roman" w:hAnsi="Times New Roman"/>
      <w:sz w:val="20"/>
      <w:szCs w:val="24"/>
      <w:u w:val="single"/>
      <w:lang w:val="en-US" w:eastAsia="en-US" w:bidi="ar-SA"/>
    </w:rPr>
  </w:style>
  <w:style w:type="character" w:customStyle="1" w:styleId="34">
    <w:name w:val="34"/>
    <w:rsid w:val="00D622D2"/>
    <w:rPr>
      <w:rFonts w:ascii="Times New Roman" w:hAnsi="Times New Roman" w:cs="Arial"/>
      <w:bCs/>
      <w:sz w:val="20"/>
      <w:u w:val="single"/>
      <w:lang w:val="en-US" w:eastAsia="en-US" w:bidi="ar-SA"/>
    </w:rPr>
  </w:style>
  <w:style w:type="character" w:customStyle="1" w:styleId="45">
    <w:name w:val="45"/>
    <w:rsid w:val="00D622D2"/>
    <w:rPr>
      <w:rFonts w:ascii="Times New Roman" w:hAnsi="Times New Roman" w:cs="Arial"/>
      <w:b/>
      <w:bCs/>
      <w:sz w:val="20"/>
      <w:u w:val="single"/>
      <w:lang w:val="en-US" w:eastAsia="en-US" w:bidi="ar-SA"/>
    </w:rPr>
  </w:style>
  <w:style w:type="character" w:customStyle="1" w:styleId="Style9ptUnderline5">
    <w:name w:val="Style 9 pt Underline5"/>
    <w:rsid w:val="00D622D2"/>
    <w:rPr>
      <w:rFonts w:ascii="Times New Roman" w:hAnsi="Times New Roman"/>
      <w:sz w:val="20"/>
      <w:u w:val="single"/>
    </w:rPr>
  </w:style>
  <w:style w:type="character" w:customStyle="1" w:styleId="Style9ptBoldUnderline2">
    <w:name w:val="Style 9 pt Bold Underline2"/>
    <w:rsid w:val="00D622D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622D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622D2"/>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D622D2"/>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qFormat/>
    <w:rsid w:val="00D622D2"/>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D622D2"/>
    <w:rPr>
      <w:rFonts w:ascii="Georgia" w:eastAsia="Calibri" w:hAnsi="Georgia"/>
      <w:b/>
      <w:bCs/>
      <w:szCs w:val="24"/>
      <w:u w:val="single"/>
    </w:rPr>
  </w:style>
  <w:style w:type="paragraph" w:customStyle="1" w:styleId="StyleStyle49pt2">
    <w:name w:val="Style Style4 + 9 pt2"/>
    <w:basedOn w:val="Style4"/>
    <w:link w:val="StyleStyle49pt2Char"/>
    <w:qFormat/>
    <w:rsid w:val="00D622D2"/>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D622D2"/>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qFormat/>
    <w:rsid w:val="00D622D2"/>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D622D2"/>
    <w:rPr>
      <w:rFonts w:ascii="Georgia" w:eastAsia="Calibri" w:hAnsi="Georgia"/>
      <w:b/>
      <w:bCs/>
      <w:szCs w:val="24"/>
      <w:u w:val="single"/>
    </w:rPr>
  </w:style>
  <w:style w:type="character" w:customStyle="1" w:styleId="StyleArialNarrow9pt">
    <w:name w:val="Style Arial Narrow 9 pt"/>
    <w:rsid w:val="00D622D2"/>
    <w:rPr>
      <w:rFonts w:ascii="Times New Roman" w:hAnsi="Times New Roman"/>
      <w:sz w:val="20"/>
    </w:rPr>
  </w:style>
  <w:style w:type="paragraph" w:customStyle="1" w:styleId="CiteBody">
    <w:name w:val="Cite Body"/>
    <w:basedOn w:val="Normal"/>
    <w:link w:val="CiteBodyChar"/>
    <w:qFormat/>
    <w:rsid w:val="00D622D2"/>
    <w:rPr>
      <w:rFonts w:eastAsia="Calibri"/>
      <w:szCs w:val="16"/>
    </w:rPr>
  </w:style>
  <w:style w:type="paragraph" w:customStyle="1" w:styleId="CiteBold">
    <w:name w:val="Cite Bold"/>
    <w:basedOn w:val="CiteBody"/>
    <w:link w:val="CiteBoldChar"/>
    <w:qFormat/>
    <w:rsid w:val="00D622D2"/>
    <w:rPr>
      <w:b/>
    </w:rPr>
  </w:style>
  <w:style w:type="character" w:customStyle="1" w:styleId="CiteBodyChar">
    <w:name w:val="Cite Body Char"/>
    <w:link w:val="CiteBody"/>
    <w:rsid w:val="00D622D2"/>
    <w:rPr>
      <w:rFonts w:ascii="Calibri" w:eastAsia="Calibri" w:hAnsi="Calibri" w:cs="Calibri"/>
      <w:szCs w:val="16"/>
    </w:rPr>
  </w:style>
  <w:style w:type="character" w:customStyle="1" w:styleId="CiteBoldChar">
    <w:name w:val="Cite Bold Char"/>
    <w:link w:val="CiteBold"/>
    <w:rsid w:val="00D622D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622D2"/>
    <w:rPr>
      <w:rFonts w:eastAsia="Calibri"/>
      <w:sz w:val="20"/>
      <w:u w:val="single"/>
    </w:rPr>
  </w:style>
  <w:style w:type="character" w:customStyle="1" w:styleId="StyleCardBody11ptUnderlineChar">
    <w:name w:val="Style Card Body + 11 pt Underline Char"/>
    <w:link w:val="StyleCardBody11ptUnderline"/>
    <w:rsid w:val="00D622D2"/>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D622D2"/>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D622D2"/>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qFormat/>
    <w:rsid w:val="00D622D2"/>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D622D2"/>
    <w:rPr>
      <w:rFonts w:ascii="Georgia" w:eastAsia="Calibri" w:hAnsi="Georgia"/>
      <w:b/>
      <w:bCs/>
      <w:szCs w:val="24"/>
      <w:u w:val="single"/>
    </w:rPr>
  </w:style>
  <w:style w:type="character" w:customStyle="1" w:styleId="StyleUnderlineCharChar9pt2">
    <w:name w:val="Style Underline Char Char + 9 pt2"/>
    <w:basedOn w:val="DefaultParagraphFont"/>
    <w:rsid w:val="00D622D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622D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622D2"/>
    <w:rPr>
      <w:b/>
      <w:bCs/>
      <w:sz w:val="20"/>
      <w:u w:val="single"/>
      <w:bdr w:val="single" w:sz="4" w:space="0" w:color="auto"/>
    </w:rPr>
  </w:style>
  <w:style w:type="character" w:customStyle="1" w:styleId="Style9ptUnderline7">
    <w:name w:val="Style 9 pt Underline7"/>
    <w:rsid w:val="00D622D2"/>
    <w:rPr>
      <w:sz w:val="20"/>
      <w:u w:val="single"/>
    </w:rPr>
  </w:style>
  <w:style w:type="character" w:customStyle="1" w:styleId="Style9ptBoldUnderline3">
    <w:name w:val="Style 9 pt Bold Underline3"/>
    <w:rsid w:val="00D622D2"/>
    <w:rPr>
      <w:b/>
      <w:bCs/>
      <w:sz w:val="20"/>
      <w:u w:val="single"/>
    </w:rPr>
  </w:style>
  <w:style w:type="character" w:customStyle="1" w:styleId="Style9ptUnderline8">
    <w:name w:val="Style 9 pt Underline8"/>
    <w:rsid w:val="00D622D2"/>
    <w:rPr>
      <w:sz w:val="20"/>
      <w:u w:val="single"/>
    </w:rPr>
  </w:style>
  <w:style w:type="paragraph" w:customStyle="1" w:styleId="StyleStyle49pt5">
    <w:name w:val="Style Style4 + 9 pt5"/>
    <w:basedOn w:val="Style4"/>
    <w:link w:val="StyleStyle49pt5Char"/>
    <w:qFormat/>
    <w:rsid w:val="00D622D2"/>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D622D2"/>
    <w:rPr>
      <w:rFonts w:ascii="Georgia" w:eastAsia="Calibri" w:hAnsi="Georgia" w:cs="Times New Roman"/>
      <w:sz w:val="20"/>
      <w:szCs w:val="24"/>
      <w:u w:val="single"/>
      <w:lang w:eastAsia="zh-CN"/>
    </w:rPr>
  </w:style>
  <w:style w:type="character" w:customStyle="1" w:styleId="66">
    <w:name w:val="66"/>
    <w:rsid w:val="00D622D2"/>
    <w:rPr>
      <w:rFonts w:cs="Arial"/>
      <w:bCs/>
      <w:sz w:val="20"/>
      <w:u w:val="single"/>
      <w:lang w:val="en-US" w:eastAsia="en-US" w:bidi="ar-SA"/>
    </w:rPr>
  </w:style>
  <w:style w:type="character" w:customStyle="1" w:styleId="Style9ptUnderline9">
    <w:name w:val="Style 9 pt Underline9"/>
    <w:rsid w:val="00D622D2"/>
    <w:rPr>
      <w:sz w:val="20"/>
      <w:u w:val="single"/>
    </w:rPr>
  </w:style>
  <w:style w:type="paragraph" w:customStyle="1" w:styleId="StyleStyle49ptBold5">
    <w:name w:val="Style Style4 + 9 pt Bold5"/>
    <w:basedOn w:val="Style4"/>
    <w:link w:val="StyleStyle49ptBold5Char"/>
    <w:qFormat/>
    <w:rsid w:val="00D622D2"/>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D622D2"/>
    <w:rPr>
      <w:rFonts w:ascii="Georgia" w:eastAsia="Calibri" w:hAnsi="Georgia"/>
      <w:b/>
      <w:bCs/>
      <w:szCs w:val="24"/>
      <w:u w:val="single"/>
    </w:rPr>
  </w:style>
  <w:style w:type="character" w:customStyle="1" w:styleId="Style9ptBoldUnderline4">
    <w:name w:val="Style 9 pt Bold Underline4"/>
    <w:rsid w:val="00D622D2"/>
    <w:rPr>
      <w:b/>
      <w:bCs/>
      <w:sz w:val="20"/>
      <w:u w:val="single"/>
    </w:rPr>
  </w:style>
  <w:style w:type="paragraph" w:customStyle="1" w:styleId="StyleStyle49pt7">
    <w:name w:val="Style Style4 + 9 pt7"/>
    <w:basedOn w:val="Style4"/>
    <w:link w:val="StyleStyle49pt7Char"/>
    <w:qFormat/>
    <w:rsid w:val="00D622D2"/>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D622D2"/>
    <w:rPr>
      <w:rFonts w:ascii="Georgia" w:eastAsia="Calibri" w:hAnsi="Georgia" w:cs="Times New Roman"/>
      <w:sz w:val="20"/>
      <w:szCs w:val="24"/>
      <w:u w:val="single"/>
      <w:lang w:eastAsia="zh-CN"/>
    </w:rPr>
  </w:style>
  <w:style w:type="character" w:customStyle="1" w:styleId="titleblue14">
    <w:name w:val="titleblue14"/>
    <w:basedOn w:val="DefaultParagraphFont"/>
    <w:rsid w:val="00D622D2"/>
  </w:style>
  <w:style w:type="paragraph" w:customStyle="1" w:styleId="FONT7">
    <w:name w:val="FONT 7"/>
    <w:qFormat/>
    <w:rsid w:val="00D622D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622D2"/>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D622D2"/>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D622D2"/>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D622D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622D2"/>
    <w:rPr>
      <w:rFonts w:eastAsia="Calibri"/>
      <w:b/>
      <w:bCs/>
      <w:szCs w:val="24"/>
      <w:u w:val="single"/>
    </w:rPr>
  </w:style>
  <w:style w:type="paragraph" w:customStyle="1" w:styleId="StyleStyle49ptBold6">
    <w:name w:val="Style Style4 + 9 pt Bold6"/>
    <w:basedOn w:val="Style4"/>
    <w:link w:val="StyleStyle49ptBold6Char"/>
    <w:qFormat/>
    <w:rsid w:val="00D622D2"/>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D622D2"/>
    <w:rPr>
      <w:rFonts w:ascii="Georgia" w:eastAsia="Calibri" w:hAnsi="Georgia"/>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622D2"/>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622D2"/>
    <w:rPr>
      <w:rFonts w:eastAsia="Calibri"/>
      <w:b/>
      <w:bCs/>
      <w:u w:val="single"/>
      <w:bdr w:val="single" w:sz="4" w:space="0" w:color="auto"/>
    </w:rPr>
  </w:style>
  <w:style w:type="character" w:customStyle="1" w:styleId="StyleUnderlineCharChar9pt3">
    <w:name w:val="Style Underline Char Char + 9 pt3"/>
    <w:basedOn w:val="DefaultParagraphFont"/>
    <w:rsid w:val="00D622D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622D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622D2"/>
    <w:rPr>
      <w:rFonts w:asciiTheme="minorHAnsi" w:hAnsiTheme="minorHAnsi" w:cstheme="minorBidi"/>
      <w:szCs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622D2"/>
    <w:rPr>
      <w:rFonts w:asciiTheme="minorHAnsi" w:hAnsiTheme="minorHAnsi" w:cstheme="minorBidi"/>
      <w:b/>
      <w:szCs w:val="22"/>
      <w:u w:val="single"/>
    </w:rPr>
  </w:style>
  <w:style w:type="paragraph" w:customStyle="1" w:styleId="textboldChar">
    <w:name w:val="text bold Char"/>
    <w:basedOn w:val="Normal"/>
    <w:link w:val="textboldCharChar"/>
    <w:rsid w:val="00D622D2"/>
    <w:pPr>
      <w:ind w:left="720"/>
    </w:pPr>
    <w:rPr>
      <w:rFonts w:eastAsia="Calibri"/>
      <w:b/>
      <w:sz w:val="24"/>
      <w:u w:val="thick"/>
    </w:rPr>
  </w:style>
  <w:style w:type="character" w:customStyle="1" w:styleId="textboldCharChar">
    <w:name w:val="text bold Char Char"/>
    <w:link w:val="textboldChar"/>
    <w:rsid w:val="00D622D2"/>
    <w:rPr>
      <w:rFonts w:ascii="Calibri" w:eastAsia="Calibri" w:hAnsi="Calibri" w:cs="Calibri"/>
      <w:b/>
      <w:sz w:val="24"/>
      <w:szCs w:val="24"/>
      <w:u w:val="thick"/>
    </w:rPr>
  </w:style>
  <w:style w:type="character" w:customStyle="1" w:styleId="snapnoshots">
    <w:name w:val="snap_noshots"/>
    <w:basedOn w:val="DefaultParagraphFont"/>
    <w:rsid w:val="00D622D2"/>
  </w:style>
  <w:style w:type="character" w:customStyle="1" w:styleId="manchettebig2">
    <w:name w:val="manchettebig2"/>
    <w:basedOn w:val="DefaultParagraphFont"/>
    <w:rsid w:val="00D622D2"/>
  </w:style>
  <w:style w:type="character" w:customStyle="1" w:styleId="cnbcsbhdcomp">
    <w:name w:val="cnbc_sbhd_comp"/>
    <w:rsid w:val="00D622D2"/>
  </w:style>
  <w:style w:type="character" w:customStyle="1" w:styleId="blox-headline">
    <w:name w:val="blox-headline"/>
    <w:rsid w:val="00D622D2"/>
  </w:style>
  <w:style w:type="character" w:customStyle="1" w:styleId="SmallerReal">
    <w:name w:val="SmallerReal"/>
    <w:basedOn w:val="DefaultParagraphFont"/>
    <w:uiPriority w:val="1"/>
    <w:qFormat/>
    <w:rsid w:val="00D622D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622D2"/>
    <w:rPr>
      <w:rFonts w:cs="Arial"/>
      <w:b/>
      <w:bCs/>
      <w:iCs/>
      <w:sz w:val="28"/>
      <w:lang w:val="en-US" w:eastAsia="en-US"/>
    </w:rPr>
  </w:style>
  <w:style w:type="character" w:customStyle="1" w:styleId="postsubtitle">
    <w:name w:val="post_subtitle"/>
    <w:basedOn w:val="DefaultParagraphFont"/>
    <w:rsid w:val="00D622D2"/>
  </w:style>
  <w:style w:type="character" w:customStyle="1" w:styleId="cat-date-line4">
    <w:name w:val="cat-date-line4"/>
    <w:basedOn w:val="DefaultParagraphFont"/>
    <w:rsid w:val="00D622D2"/>
  </w:style>
  <w:style w:type="character" w:customStyle="1" w:styleId="articledate">
    <w:name w:val="articledate"/>
    <w:basedOn w:val="DefaultParagraphFont"/>
    <w:rsid w:val="00D622D2"/>
  </w:style>
  <w:style w:type="character" w:customStyle="1" w:styleId="post-byline">
    <w:name w:val="post-byline"/>
    <w:basedOn w:val="DefaultParagraphFont"/>
    <w:rsid w:val="00D622D2"/>
  </w:style>
  <w:style w:type="character" w:customStyle="1" w:styleId="metadate">
    <w:name w:val="meta_date"/>
    <w:basedOn w:val="DefaultParagraphFont"/>
    <w:rsid w:val="00D622D2"/>
  </w:style>
  <w:style w:type="character" w:customStyle="1" w:styleId="fa">
    <w:name w:val="fa"/>
    <w:basedOn w:val="DefaultParagraphFont"/>
    <w:rsid w:val="00D622D2"/>
  </w:style>
  <w:style w:type="character" w:customStyle="1" w:styleId="longname">
    <w:name w:val="longname"/>
    <w:basedOn w:val="DefaultParagraphFont"/>
    <w:rsid w:val="00D622D2"/>
  </w:style>
  <w:style w:type="character" w:customStyle="1" w:styleId="echocontainer">
    <w:name w:val="echo_container"/>
    <w:basedOn w:val="DefaultParagraphFont"/>
    <w:rsid w:val="00D622D2"/>
  </w:style>
  <w:style w:type="character" w:customStyle="1" w:styleId="comment-display">
    <w:name w:val="comment-display"/>
    <w:basedOn w:val="DefaultParagraphFont"/>
    <w:rsid w:val="00D622D2"/>
  </w:style>
  <w:style w:type="paragraph" w:customStyle="1" w:styleId="comment-count-label">
    <w:name w:val="comment-count-label"/>
    <w:basedOn w:val="Normal"/>
    <w:qFormat/>
    <w:rsid w:val="00D622D2"/>
    <w:pPr>
      <w:spacing w:before="100" w:beforeAutospacing="1" w:after="100" w:afterAutospacing="1"/>
    </w:pPr>
    <w:rPr>
      <w:rFonts w:ascii="Times" w:hAnsi="Times"/>
      <w:sz w:val="20"/>
      <w:szCs w:val="20"/>
    </w:rPr>
  </w:style>
  <w:style w:type="character" w:customStyle="1" w:styleId="echo-counter">
    <w:name w:val="echo-counter"/>
    <w:basedOn w:val="DefaultParagraphFont"/>
    <w:rsid w:val="00D622D2"/>
  </w:style>
  <w:style w:type="character" w:customStyle="1" w:styleId="discussion-policy">
    <w:name w:val="discussion-policy"/>
    <w:basedOn w:val="DefaultParagraphFont"/>
    <w:rsid w:val="00D622D2"/>
  </w:style>
  <w:style w:type="character" w:customStyle="1" w:styleId="echo-apps-conversations-streamcaption">
    <w:name w:val="echo-apps-conversations-streamcaption"/>
    <w:basedOn w:val="DefaultParagraphFont"/>
    <w:rsid w:val="00D622D2"/>
  </w:style>
  <w:style w:type="character" w:customStyle="1" w:styleId="echo-streamserver-controls-stream-item-text">
    <w:name w:val="echo-streamserver-controls-stream-item-text"/>
    <w:basedOn w:val="DefaultParagraphFont"/>
    <w:rsid w:val="00D622D2"/>
  </w:style>
  <w:style w:type="character" w:customStyle="1" w:styleId="echo-streamserver-controls-facepile-more">
    <w:name w:val="echo-streamserver-controls-facepile-more"/>
    <w:basedOn w:val="DefaultParagraphFont"/>
    <w:rsid w:val="00D622D2"/>
  </w:style>
  <w:style w:type="character" w:customStyle="1" w:styleId="echo-primaryfont">
    <w:name w:val="echo-primaryfont"/>
    <w:basedOn w:val="DefaultParagraphFont"/>
    <w:rsid w:val="00D622D2"/>
  </w:style>
  <w:style w:type="character" w:customStyle="1" w:styleId="section">
    <w:name w:val="section"/>
    <w:basedOn w:val="DefaultParagraphFont"/>
    <w:rsid w:val="00D622D2"/>
  </w:style>
  <w:style w:type="character" w:customStyle="1" w:styleId="wpsr-txt-headline">
    <w:name w:val="wpsr-txt-headline"/>
    <w:basedOn w:val="DefaultParagraphFont"/>
    <w:rsid w:val="00D622D2"/>
  </w:style>
  <w:style w:type="character" w:customStyle="1" w:styleId="asset-metabar-author">
    <w:name w:val="asset-metabar-author"/>
    <w:basedOn w:val="DefaultParagraphFont"/>
    <w:rsid w:val="00D622D2"/>
  </w:style>
  <w:style w:type="character" w:customStyle="1" w:styleId="asset-metabar-time">
    <w:name w:val="asset-metabar-time"/>
    <w:basedOn w:val="DefaultParagraphFont"/>
    <w:rsid w:val="00D622D2"/>
  </w:style>
  <w:style w:type="character" w:customStyle="1" w:styleId="eza-dateline">
    <w:name w:val="eza-dateline"/>
    <w:basedOn w:val="DefaultParagraphFont"/>
    <w:rsid w:val="00D622D2"/>
  </w:style>
  <w:style w:type="character" w:customStyle="1" w:styleId="eza-authors">
    <w:name w:val="eza-authors"/>
    <w:basedOn w:val="DefaultParagraphFont"/>
    <w:rsid w:val="00D622D2"/>
  </w:style>
  <w:style w:type="character" w:customStyle="1" w:styleId="csmstaff">
    <w:name w:val="csm_staff"/>
    <w:basedOn w:val="DefaultParagraphFont"/>
    <w:rsid w:val="00D622D2"/>
  </w:style>
  <w:style w:type="paragraph" w:customStyle="1" w:styleId="mol-para-with-font">
    <w:name w:val="mol-para-with-font"/>
    <w:basedOn w:val="Normal"/>
    <w:qFormat/>
    <w:rsid w:val="00D622D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622D2"/>
  </w:style>
  <w:style w:type="character" w:customStyle="1" w:styleId="byline-text">
    <w:name w:val="byline-text"/>
    <w:basedOn w:val="DefaultParagraphFont"/>
    <w:rsid w:val="00D622D2"/>
  </w:style>
  <w:style w:type="character" w:customStyle="1" w:styleId="itemauthor">
    <w:name w:val="itemauthor"/>
    <w:basedOn w:val="DefaultParagraphFont"/>
    <w:rsid w:val="00D622D2"/>
  </w:style>
  <w:style w:type="character" w:customStyle="1" w:styleId="itemdatecreated">
    <w:name w:val="itemdatecreated"/>
    <w:basedOn w:val="DefaultParagraphFont"/>
    <w:rsid w:val="00D622D2"/>
  </w:style>
  <w:style w:type="character" w:customStyle="1" w:styleId="slug-metadata-note">
    <w:name w:val="slug-metadata-note"/>
    <w:basedOn w:val="DefaultParagraphFont"/>
    <w:rsid w:val="00D622D2"/>
  </w:style>
  <w:style w:type="character" w:customStyle="1" w:styleId="drop-capped">
    <w:name w:val="drop-capped"/>
    <w:basedOn w:val="DefaultParagraphFont"/>
    <w:rsid w:val="00D622D2"/>
  </w:style>
  <w:style w:type="paragraph" w:customStyle="1" w:styleId="articleopinion-standfirst">
    <w:name w:val="articleopinion-standfirst"/>
    <w:basedOn w:val="Normal"/>
    <w:qFormat/>
    <w:rsid w:val="00D622D2"/>
    <w:pPr>
      <w:spacing w:before="100" w:beforeAutospacing="1" w:after="100" w:afterAutospacing="1"/>
    </w:pPr>
    <w:rPr>
      <w:rFonts w:ascii="Times" w:hAnsi="Times"/>
      <w:sz w:val="20"/>
      <w:szCs w:val="20"/>
    </w:rPr>
  </w:style>
  <w:style w:type="paragraph" w:customStyle="1" w:styleId="snippet">
    <w:name w:val="snippet"/>
    <w:basedOn w:val="Normal"/>
    <w:qFormat/>
    <w:rsid w:val="00D622D2"/>
    <w:pPr>
      <w:spacing w:before="100" w:beforeAutospacing="1" w:after="100" w:afterAutospacing="1"/>
    </w:pPr>
    <w:rPr>
      <w:rFonts w:ascii="Times" w:hAnsi="Times"/>
      <w:sz w:val="20"/>
      <w:szCs w:val="20"/>
    </w:rPr>
  </w:style>
  <w:style w:type="character" w:customStyle="1" w:styleId="thetitle">
    <w:name w:val="the_title"/>
    <w:basedOn w:val="DefaultParagraphFont"/>
    <w:rsid w:val="00D622D2"/>
  </w:style>
  <w:style w:type="character" w:customStyle="1" w:styleId="rupee">
    <w:name w:val="rupee"/>
    <w:basedOn w:val="DefaultParagraphFont"/>
    <w:rsid w:val="00D622D2"/>
  </w:style>
  <w:style w:type="character" w:customStyle="1" w:styleId="grey1">
    <w:name w:val="grey1"/>
    <w:basedOn w:val="DefaultParagraphFont"/>
    <w:rsid w:val="00D622D2"/>
  </w:style>
  <w:style w:type="paragraph" w:customStyle="1" w:styleId="Pa13">
    <w:name w:val="Pa13"/>
    <w:basedOn w:val="Default"/>
    <w:next w:val="Default"/>
    <w:uiPriority w:val="99"/>
    <w:qFormat/>
    <w:rsid w:val="00D622D2"/>
    <w:pPr>
      <w:spacing w:line="201" w:lineRule="atLeast"/>
    </w:pPr>
    <w:rPr>
      <w:rFonts w:eastAsiaTheme="minorHAnsi"/>
      <w:color w:val="auto"/>
      <w:szCs w:val="22"/>
    </w:rPr>
  </w:style>
  <w:style w:type="paragraph" w:customStyle="1" w:styleId="Pa14">
    <w:name w:val="Pa14"/>
    <w:basedOn w:val="Default"/>
    <w:next w:val="Default"/>
    <w:uiPriority w:val="99"/>
    <w:qFormat/>
    <w:rsid w:val="00D622D2"/>
    <w:pPr>
      <w:spacing w:line="241" w:lineRule="atLeast"/>
    </w:pPr>
    <w:rPr>
      <w:rFonts w:eastAsiaTheme="minorHAnsi"/>
      <w:color w:val="auto"/>
      <w:szCs w:val="22"/>
    </w:rPr>
  </w:style>
  <w:style w:type="paragraph" w:customStyle="1" w:styleId="Pa9">
    <w:name w:val="Pa9"/>
    <w:basedOn w:val="Default"/>
    <w:next w:val="Default"/>
    <w:uiPriority w:val="99"/>
    <w:qFormat/>
    <w:rsid w:val="00D622D2"/>
    <w:pPr>
      <w:spacing w:line="241" w:lineRule="atLeast"/>
    </w:pPr>
    <w:rPr>
      <w:rFonts w:ascii="Gill Sans" w:eastAsiaTheme="minorHAnsi" w:hAnsi="Gill Sans"/>
      <w:color w:val="auto"/>
      <w:szCs w:val="22"/>
    </w:rPr>
  </w:style>
  <w:style w:type="character" w:customStyle="1" w:styleId="bureau">
    <w:name w:val="bureau"/>
    <w:basedOn w:val="DefaultParagraphFont"/>
    <w:rsid w:val="00D622D2"/>
  </w:style>
  <w:style w:type="character" w:customStyle="1" w:styleId="reporttitle">
    <w:name w:val="report_title"/>
    <w:basedOn w:val="DefaultParagraphFont"/>
    <w:rsid w:val="00D622D2"/>
  </w:style>
  <w:style w:type="character" w:customStyle="1" w:styleId="documenttype-longreleases">
    <w:name w:val="document_type_-_long_releases"/>
    <w:basedOn w:val="DefaultParagraphFont"/>
    <w:rsid w:val="00D622D2"/>
  </w:style>
  <w:style w:type="character" w:customStyle="1" w:styleId="alt-date">
    <w:name w:val="alt-date"/>
    <w:basedOn w:val="DefaultParagraphFont"/>
    <w:rsid w:val="00D622D2"/>
  </w:style>
  <w:style w:type="character" w:customStyle="1" w:styleId="entry-byline">
    <w:name w:val="entry-byline"/>
    <w:basedOn w:val="DefaultParagraphFont"/>
    <w:rsid w:val="00D622D2"/>
  </w:style>
  <w:style w:type="character" w:customStyle="1" w:styleId="taglinecontrib">
    <w:name w:val="tagline_contrib"/>
    <w:basedOn w:val="DefaultParagraphFont"/>
    <w:rsid w:val="00D622D2"/>
  </w:style>
  <w:style w:type="character" w:customStyle="1" w:styleId="articledate0">
    <w:name w:val="article_date"/>
    <w:basedOn w:val="DefaultParagraphFont"/>
    <w:rsid w:val="00D622D2"/>
  </w:style>
  <w:style w:type="paragraph" w:customStyle="1" w:styleId="hg-daily">
    <w:name w:val="hg-daily"/>
    <w:basedOn w:val="Normal"/>
    <w:qFormat/>
    <w:rsid w:val="00D622D2"/>
    <w:pPr>
      <w:spacing w:before="100" w:beforeAutospacing="1" w:after="100" w:afterAutospacing="1"/>
    </w:pPr>
    <w:rPr>
      <w:rFonts w:ascii="Times" w:hAnsi="Times"/>
      <w:sz w:val="20"/>
      <w:szCs w:val="20"/>
    </w:rPr>
  </w:style>
  <w:style w:type="character" w:customStyle="1" w:styleId="cit">
    <w:name w:val="cit"/>
    <w:basedOn w:val="DefaultParagraphFont"/>
    <w:rsid w:val="00D622D2"/>
  </w:style>
  <w:style w:type="paragraph" w:customStyle="1" w:styleId="buttonheading">
    <w:name w:val="buttonheading"/>
    <w:basedOn w:val="Normal"/>
    <w:qFormat/>
    <w:rsid w:val="00D622D2"/>
    <w:pPr>
      <w:spacing w:before="100" w:beforeAutospacing="1" w:after="100" w:afterAutospacing="1"/>
    </w:pPr>
    <w:rPr>
      <w:rFonts w:ascii="Times" w:hAnsi="Times"/>
      <w:sz w:val="20"/>
      <w:szCs w:val="20"/>
    </w:rPr>
  </w:style>
  <w:style w:type="character" w:customStyle="1" w:styleId="createdate">
    <w:name w:val="createdate"/>
    <w:basedOn w:val="DefaultParagraphFont"/>
    <w:rsid w:val="00D622D2"/>
  </w:style>
  <w:style w:type="paragraph" w:customStyle="1" w:styleId="p">
    <w:name w:val="p"/>
    <w:basedOn w:val="Normal"/>
    <w:qFormat/>
    <w:rsid w:val="00D622D2"/>
    <w:pPr>
      <w:spacing w:before="100" w:beforeAutospacing="1" w:after="100" w:afterAutospacing="1"/>
    </w:pPr>
    <w:rPr>
      <w:rFonts w:ascii="Times" w:hAnsi="Times"/>
      <w:sz w:val="20"/>
      <w:szCs w:val="20"/>
    </w:rPr>
  </w:style>
  <w:style w:type="character" w:customStyle="1" w:styleId="text-label">
    <w:name w:val="text-label"/>
    <w:basedOn w:val="DefaultParagraphFont"/>
    <w:rsid w:val="00D622D2"/>
  </w:style>
  <w:style w:type="paragraph" w:customStyle="1" w:styleId="TOC3Char">
    <w:name w:val="TOC 3 Char"/>
    <w:basedOn w:val="Normal"/>
    <w:next w:val="Normal"/>
    <w:qFormat/>
    <w:rsid w:val="00D622D2"/>
    <w:rPr>
      <w:rFonts w:eastAsia="Times New Roman"/>
      <w:sz w:val="24"/>
      <w:szCs w:val="20"/>
    </w:rPr>
  </w:style>
  <w:style w:type="paragraph" w:customStyle="1" w:styleId="TOC1Char">
    <w:name w:val="TOC 1 Char"/>
    <w:basedOn w:val="Normal"/>
    <w:next w:val="Normal"/>
    <w:qFormat/>
    <w:rsid w:val="00D622D2"/>
    <w:rPr>
      <w:rFonts w:eastAsia="Times New Roman"/>
      <w:b/>
      <w:sz w:val="24"/>
      <w:szCs w:val="20"/>
    </w:rPr>
  </w:style>
  <w:style w:type="paragraph" w:customStyle="1" w:styleId="ColorfulGrid-Accent11">
    <w:name w:val="Colorful Grid - Accent 11"/>
    <w:basedOn w:val="Normal"/>
    <w:next w:val="Normal"/>
    <w:uiPriority w:val="29"/>
    <w:qFormat/>
    <w:rsid w:val="00D622D2"/>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D622D2"/>
    <w:rPr>
      <w:color w:val="808080"/>
    </w:rPr>
  </w:style>
  <w:style w:type="paragraph" w:customStyle="1" w:styleId="PlaceholderText2">
    <w:name w:val="Placeholder Text2"/>
    <w:basedOn w:val="Normal"/>
    <w:uiPriority w:val="99"/>
    <w:qFormat/>
    <w:rsid w:val="00D622D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D622D2"/>
    <w:pPr>
      <w:keepNext/>
      <w:tabs>
        <w:tab w:val="num" w:pos="1440"/>
      </w:tabs>
      <w:ind w:left="1800" w:hanging="360"/>
      <w:outlineLvl w:val="2"/>
    </w:pPr>
    <w:rPr>
      <w:rFonts w:eastAsia="MS Gothic"/>
      <w:sz w:val="24"/>
    </w:rPr>
  </w:style>
  <w:style w:type="paragraph" w:customStyle="1" w:styleId="LightList1">
    <w:name w:val="Light List1"/>
    <w:basedOn w:val="Normal"/>
    <w:qFormat/>
    <w:rsid w:val="00D622D2"/>
    <w:pPr>
      <w:keepNext/>
      <w:tabs>
        <w:tab w:val="num" w:pos="2160"/>
      </w:tabs>
      <w:ind w:left="2520" w:hanging="360"/>
      <w:outlineLvl w:val="3"/>
    </w:pPr>
    <w:rPr>
      <w:rFonts w:eastAsia="MS Gothic"/>
      <w:sz w:val="24"/>
    </w:rPr>
  </w:style>
  <w:style w:type="paragraph" w:customStyle="1" w:styleId="LightGrid1">
    <w:name w:val="Light Grid1"/>
    <w:basedOn w:val="Normal"/>
    <w:qFormat/>
    <w:rsid w:val="00D622D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622D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622D2"/>
    <w:pPr>
      <w:keepNext/>
      <w:tabs>
        <w:tab w:val="num" w:pos="4320"/>
      </w:tabs>
      <w:ind w:left="4680" w:hanging="360"/>
      <w:outlineLvl w:val="6"/>
    </w:pPr>
    <w:rPr>
      <w:rFonts w:eastAsia="MS Gothic"/>
      <w:sz w:val="24"/>
    </w:rPr>
  </w:style>
  <w:style w:type="paragraph" w:customStyle="1" w:styleId="MediumList11">
    <w:name w:val="Medium List 11"/>
    <w:basedOn w:val="Normal"/>
    <w:qFormat/>
    <w:rsid w:val="00D622D2"/>
    <w:pPr>
      <w:keepNext/>
      <w:tabs>
        <w:tab w:val="num" w:pos="5040"/>
      </w:tabs>
      <w:ind w:left="5400" w:hanging="360"/>
      <w:outlineLvl w:val="7"/>
    </w:pPr>
    <w:rPr>
      <w:rFonts w:eastAsia="MS Gothic"/>
      <w:sz w:val="24"/>
    </w:rPr>
  </w:style>
  <w:style w:type="paragraph" w:customStyle="1" w:styleId="MediumList21">
    <w:name w:val="Medium List 21"/>
    <w:basedOn w:val="Normal"/>
    <w:qFormat/>
    <w:rsid w:val="00D622D2"/>
    <w:pPr>
      <w:keepNext/>
      <w:tabs>
        <w:tab w:val="num" w:pos="5760"/>
      </w:tabs>
      <w:ind w:left="6120" w:hanging="360"/>
      <w:outlineLvl w:val="8"/>
    </w:pPr>
    <w:rPr>
      <w:rFonts w:eastAsia="MS Gothic"/>
      <w:sz w:val="24"/>
    </w:rPr>
  </w:style>
  <w:style w:type="paragraph" w:customStyle="1" w:styleId="bylinejb">
    <w:name w:val="bylinejb"/>
    <w:basedOn w:val="Normal"/>
    <w:qFormat/>
    <w:rsid w:val="00D622D2"/>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D622D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622D2"/>
  </w:style>
  <w:style w:type="paragraph" w:customStyle="1" w:styleId="Style5">
    <w:name w:val="Style5"/>
    <w:basedOn w:val="Normal"/>
    <w:next w:val="Heading9"/>
    <w:link w:val="Style5Char"/>
    <w:uiPriority w:val="4"/>
    <w:qFormat/>
    <w:rsid w:val="00D622D2"/>
    <w:rPr>
      <w:rFonts w:eastAsia="Times New Roman"/>
      <w:b/>
      <w:bCs/>
      <w:u w:val="single"/>
    </w:rPr>
  </w:style>
  <w:style w:type="character" w:customStyle="1" w:styleId="action-menu-toggled-item">
    <w:name w:val="action-menu-toggled-item"/>
    <w:basedOn w:val="DefaultParagraphFont"/>
    <w:rsid w:val="00D622D2"/>
    <w:rPr>
      <w:rFonts w:ascii="Times New Roman" w:hAnsi="Times New Roman"/>
    </w:rPr>
  </w:style>
  <w:style w:type="character" w:customStyle="1" w:styleId="1Tag">
    <w:name w:val="1) Tag"/>
    <w:rsid w:val="00D622D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622D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622D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622D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622D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622D2"/>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D622D2"/>
    <w:rPr>
      <w:rFonts w:ascii="Arial" w:eastAsia="Times New Roman" w:hAnsi="Arial" w:cs="Calibri"/>
      <w:b/>
      <w:caps/>
      <w:sz w:val="40"/>
      <w:szCs w:val="40"/>
    </w:rPr>
  </w:style>
  <w:style w:type="paragraph" w:customStyle="1" w:styleId="Strikethrough0">
    <w:name w:val="Strikethrough"/>
    <w:basedOn w:val="Normal"/>
    <w:link w:val="StrikethroughChar"/>
    <w:qFormat/>
    <w:rsid w:val="00D622D2"/>
    <w:rPr>
      <w:strike/>
    </w:rPr>
  </w:style>
  <w:style w:type="character" w:customStyle="1" w:styleId="StrikethroughChar">
    <w:name w:val="Strikethrough Char"/>
    <w:basedOn w:val="DefaultParagraphFont"/>
    <w:link w:val="Strikethrough0"/>
    <w:rsid w:val="00D622D2"/>
    <w:rPr>
      <w:rFonts w:ascii="Calibri" w:hAnsi="Calibri" w:cs="Calibri"/>
      <w:strike/>
      <w:szCs w:val="24"/>
    </w:rPr>
  </w:style>
  <w:style w:type="character" w:styleId="SubtleReference">
    <w:name w:val="Subtle Reference"/>
    <w:basedOn w:val="DefaultParagraphFont"/>
    <w:uiPriority w:val="31"/>
    <w:qFormat/>
    <w:rsid w:val="00D622D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622D2"/>
    <w:rPr>
      <w:rFonts w:asciiTheme="minorHAnsi" w:hAnsiTheme="minorHAnsi"/>
      <w:bCs/>
    </w:rPr>
  </w:style>
  <w:style w:type="character" w:customStyle="1" w:styleId="BoxBoldUnderline">
    <w:name w:val="Box Bold Underline"/>
    <w:rsid w:val="00D622D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622D2"/>
    <w:rPr>
      <w:rFonts w:eastAsia="Times New Roman"/>
      <w:sz w:val="24"/>
    </w:rPr>
  </w:style>
  <w:style w:type="character" w:customStyle="1" w:styleId="NormalF6Char">
    <w:name w:val="Normal F6 Char"/>
    <w:link w:val="NormalF6"/>
    <w:rsid w:val="00D622D2"/>
    <w:rPr>
      <w:rFonts w:ascii="Calibri" w:eastAsia="Times New Roman" w:hAnsi="Calibri" w:cs="Calibri"/>
      <w:sz w:val="24"/>
      <w:szCs w:val="24"/>
    </w:rPr>
  </w:style>
  <w:style w:type="paragraph" w:customStyle="1" w:styleId="TagNew">
    <w:name w:val="Tag New"/>
    <w:qFormat/>
    <w:rsid w:val="00D622D2"/>
    <w:pPr>
      <w:spacing w:after="0" w:line="240" w:lineRule="auto"/>
    </w:pPr>
    <w:rPr>
      <w:rFonts w:ascii="Times New Roman" w:eastAsiaTheme="minorEastAsia" w:hAnsi="Times New Roman" w:cs="Times New Roman"/>
      <w:b/>
      <w:sz w:val="24"/>
      <w:szCs w:val="20"/>
    </w:rPr>
  </w:style>
  <w:style w:type="character" w:customStyle="1" w:styleId="moretop">
    <w:name w:val="more_top"/>
    <w:rsid w:val="00D622D2"/>
  </w:style>
  <w:style w:type="paragraph" w:customStyle="1" w:styleId="TagNew0">
    <w:name w:val="Tag_New"/>
    <w:qFormat/>
    <w:rsid w:val="00D622D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622D2"/>
    <w:pPr>
      <w:spacing w:after="0" w:line="240" w:lineRule="auto"/>
    </w:pPr>
    <w:rPr>
      <w:rFonts w:ascii="Times New Roman" w:eastAsia="Calibri" w:hAnsi="Times New Roman" w:cs="Times New Roman"/>
      <w:b/>
      <w:sz w:val="24"/>
    </w:rPr>
  </w:style>
  <w:style w:type="paragraph" w:customStyle="1" w:styleId="FreeForm">
    <w:name w:val="Free Form"/>
    <w:autoRedefine/>
    <w:qFormat/>
    <w:rsid w:val="00D622D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D622D2"/>
    <w:rPr>
      <w:rFonts w:ascii="Times New Roman" w:eastAsia="Calibri" w:hAnsi="Times New Roman" w:cs="Times New Roman"/>
      <w:b/>
      <w:u w:val="single"/>
    </w:rPr>
  </w:style>
  <w:style w:type="paragraph" w:customStyle="1" w:styleId="AuthorDate2">
    <w:name w:val="Author/Date"/>
    <w:basedOn w:val="Normal"/>
    <w:link w:val="AuthorDateChar0"/>
    <w:qFormat/>
    <w:rsid w:val="00D622D2"/>
    <w:rPr>
      <w:rFonts w:ascii="Times New Roman" w:eastAsia="Calibri" w:hAnsi="Times New Roman" w:cs="Times New Roman"/>
      <w:b/>
      <w:szCs w:val="22"/>
      <w:u w:val="single"/>
    </w:rPr>
  </w:style>
  <w:style w:type="paragraph" w:customStyle="1" w:styleId="cnnstorypgraphtxt">
    <w:name w:val="cnn_storypgraphtxt"/>
    <w:basedOn w:val="Normal"/>
    <w:qFormat/>
    <w:rsid w:val="00D622D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622D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622D2"/>
  </w:style>
  <w:style w:type="character" w:customStyle="1" w:styleId="yshortcutscs4-ndcor">
    <w:name w:val="yshortcuts cs4-ndcor"/>
    <w:rsid w:val="00D622D2"/>
  </w:style>
  <w:style w:type="character" w:customStyle="1" w:styleId="price">
    <w:name w:val="price"/>
    <w:rsid w:val="00D622D2"/>
  </w:style>
  <w:style w:type="character" w:customStyle="1" w:styleId="price-change">
    <w:name w:val="price-change"/>
    <w:rsid w:val="00D622D2"/>
  </w:style>
  <w:style w:type="character" w:customStyle="1" w:styleId="percent-change">
    <w:name w:val="percent-change"/>
    <w:rsid w:val="00D622D2"/>
  </w:style>
  <w:style w:type="character" w:customStyle="1" w:styleId="bibfont">
    <w:name w:val="bibfont"/>
    <w:rsid w:val="00D622D2"/>
    <w:rPr>
      <w:rFonts w:cs="Times New Roman"/>
    </w:rPr>
  </w:style>
  <w:style w:type="character" w:customStyle="1" w:styleId="bps-topic-ident">
    <w:name w:val="bps-topic-ident"/>
    <w:rsid w:val="00D622D2"/>
  </w:style>
  <w:style w:type="paragraph" w:customStyle="1" w:styleId="underlined1">
    <w:name w:val="underlined1"/>
    <w:next w:val="Normal"/>
    <w:autoRedefine/>
    <w:qFormat/>
    <w:rsid w:val="00D622D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622D2"/>
    <w:pPr>
      <w:ind w:left="0"/>
    </w:pPr>
    <w:rPr>
      <w:rFonts w:eastAsia="Times New Roman"/>
      <w:b/>
      <w:color w:val="auto"/>
      <w:sz w:val="24"/>
      <w:szCs w:val="22"/>
    </w:rPr>
  </w:style>
  <w:style w:type="character" w:customStyle="1" w:styleId="SourceBoldedChar">
    <w:name w:val="Source Bolded Char"/>
    <w:link w:val="SourceBolded"/>
    <w:rsid w:val="00D622D2"/>
    <w:rPr>
      <w:rFonts w:ascii="Georgia" w:eastAsia="Times New Roman" w:hAnsi="Georgia"/>
      <w:b/>
      <w:sz w:val="24"/>
      <w:lang w:val="x-none" w:eastAsia="x-none"/>
    </w:rPr>
  </w:style>
  <w:style w:type="paragraph" w:customStyle="1" w:styleId="CardDownSize">
    <w:name w:val="CardDownSize"/>
    <w:basedOn w:val="Normal"/>
    <w:link w:val="CardDownSizeChar"/>
    <w:qFormat/>
    <w:rsid w:val="00D622D2"/>
    <w:rPr>
      <w:rFonts w:eastAsia="Calibri"/>
      <w:szCs w:val="20"/>
      <w:lang w:val="x-none" w:eastAsia="x-none"/>
    </w:rPr>
  </w:style>
  <w:style w:type="character" w:customStyle="1" w:styleId="CardDownSizeChar">
    <w:name w:val="CardDownSize Char"/>
    <w:link w:val="CardDownSize"/>
    <w:rsid w:val="00D622D2"/>
    <w:rPr>
      <w:rFonts w:ascii="Calibri" w:eastAsia="Calibri" w:hAnsi="Calibri" w:cs="Calibri"/>
      <w:szCs w:val="20"/>
      <w:lang w:val="x-none" w:eastAsia="x-none"/>
    </w:rPr>
  </w:style>
  <w:style w:type="character" w:customStyle="1" w:styleId="sectiontitle">
    <w:name w:val="sectiontitle"/>
    <w:basedOn w:val="DefaultParagraphFont"/>
    <w:rsid w:val="00D622D2"/>
  </w:style>
  <w:style w:type="character" w:customStyle="1" w:styleId="leveluptitle">
    <w:name w:val="leveluptitle"/>
    <w:basedOn w:val="DefaultParagraphFont"/>
    <w:rsid w:val="00D622D2"/>
  </w:style>
  <w:style w:type="paragraph" w:customStyle="1" w:styleId="Irrelevant6font">
    <w:name w:val="Irrelevant (6 font)"/>
    <w:basedOn w:val="Normal"/>
    <w:link w:val="Irrelevant6fontChar"/>
    <w:qFormat/>
    <w:rsid w:val="00D622D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622D2"/>
    <w:rPr>
      <w:rFonts w:ascii="Calibri" w:eastAsia="Times New Roman" w:hAnsi="Calibri" w:cs="Calibri"/>
      <w:sz w:val="12"/>
      <w:szCs w:val="12"/>
    </w:rPr>
  </w:style>
  <w:style w:type="paragraph" w:customStyle="1" w:styleId="Non-NavPanelTag">
    <w:name w:val="Non-Nav Panel Tag"/>
    <w:basedOn w:val="Normal"/>
    <w:qFormat/>
    <w:rsid w:val="00D622D2"/>
    <w:rPr>
      <w:b/>
      <w:sz w:val="26"/>
    </w:rPr>
  </w:style>
  <w:style w:type="character" w:customStyle="1" w:styleId="Hyperlink3">
    <w:name w:val="Hyperlink.3"/>
    <w:basedOn w:val="DefaultParagraphFont"/>
    <w:rsid w:val="00D622D2"/>
    <w:rPr>
      <w:sz w:val="18"/>
      <w:szCs w:val="18"/>
    </w:rPr>
  </w:style>
  <w:style w:type="character" w:customStyle="1" w:styleId="Hyperlink4">
    <w:name w:val="Hyperlink.4"/>
    <w:basedOn w:val="DefaultParagraphFont"/>
    <w:rsid w:val="00D622D2"/>
    <w:rPr>
      <w:sz w:val="18"/>
      <w:szCs w:val="18"/>
    </w:rPr>
  </w:style>
  <w:style w:type="character" w:customStyle="1" w:styleId="SmallCharChar">
    <w:name w:val="Small Char Char"/>
    <w:basedOn w:val="DefaultParagraphFont"/>
    <w:rsid w:val="00D622D2"/>
    <w:rPr>
      <w:sz w:val="17"/>
      <w:szCs w:val="24"/>
      <w:lang w:val="en-US" w:eastAsia="en-US" w:bidi="ar-SA"/>
    </w:rPr>
  </w:style>
  <w:style w:type="paragraph" w:customStyle="1" w:styleId="TagsFutura">
    <w:name w:val="TagsFutura"/>
    <w:basedOn w:val="Normal"/>
    <w:next w:val="Cites"/>
    <w:qFormat/>
    <w:rsid w:val="00D622D2"/>
    <w:rPr>
      <w:rFonts w:ascii="Futura" w:eastAsia="Times" w:hAnsi="Futura"/>
      <w:b/>
      <w:caps/>
      <w:sz w:val="18"/>
      <w:szCs w:val="20"/>
    </w:rPr>
  </w:style>
  <w:style w:type="paragraph" w:customStyle="1" w:styleId="DebateTag0">
    <w:name w:val="DebateTag"/>
    <w:basedOn w:val="Normal"/>
    <w:qFormat/>
    <w:rsid w:val="00D622D2"/>
    <w:rPr>
      <w:rFonts w:eastAsia="Calibri"/>
      <w:b/>
    </w:rPr>
  </w:style>
  <w:style w:type="paragraph" w:customStyle="1" w:styleId="StyleHeading4TagNotBold">
    <w:name w:val="Style Heading 4Tag + Not Bold"/>
    <w:basedOn w:val="Heading4"/>
    <w:qFormat/>
    <w:rsid w:val="00D622D2"/>
    <w:rPr>
      <w:bCs/>
      <w:iCs w:val="0"/>
    </w:rPr>
  </w:style>
  <w:style w:type="paragraph" w:customStyle="1" w:styleId="Aa">
    <w:name w:val="A"/>
    <w:basedOn w:val="Default"/>
    <w:next w:val="Default"/>
    <w:qFormat/>
    <w:rsid w:val="00D622D2"/>
    <w:rPr>
      <w:color w:val="auto"/>
      <w:szCs w:val="22"/>
      <w:lang w:bidi="en-US"/>
    </w:rPr>
  </w:style>
  <w:style w:type="character" w:customStyle="1" w:styleId="ac">
    <w:name w:val="••••"/>
    <w:rsid w:val="00D622D2"/>
    <w:rPr>
      <w:color w:val="000000"/>
    </w:rPr>
  </w:style>
  <w:style w:type="character" w:customStyle="1" w:styleId="UnderlineBox">
    <w:name w:val="Underline + Box"/>
    <w:uiPriority w:val="1"/>
    <w:qFormat/>
    <w:rsid w:val="00D622D2"/>
    <w:rPr>
      <w:rFonts w:ascii="Georgia" w:hAnsi="Georgia"/>
      <w:b w:val="0"/>
      <w:sz w:val="22"/>
      <w:u w:val="single"/>
      <w:bdr w:val="single" w:sz="4" w:space="0" w:color="auto"/>
    </w:rPr>
  </w:style>
  <w:style w:type="character" w:customStyle="1" w:styleId="review">
    <w:name w:val="review"/>
    <w:basedOn w:val="DefaultParagraphFont"/>
    <w:rsid w:val="00D622D2"/>
  </w:style>
  <w:style w:type="character" w:customStyle="1" w:styleId="feature2caption">
    <w:name w:val="feature2caption"/>
    <w:basedOn w:val="DefaultParagraphFont"/>
    <w:rsid w:val="00D622D2"/>
  </w:style>
  <w:style w:type="character" w:customStyle="1" w:styleId="style22">
    <w:name w:val="style2"/>
    <w:basedOn w:val="DefaultParagraphFont"/>
    <w:rsid w:val="00D622D2"/>
  </w:style>
  <w:style w:type="character" w:customStyle="1" w:styleId="StyleStyleBoldUnderlineUnderlineIntenseEmphasis1apple-style-1">
    <w:name w:val="Style Style Bold UnderlineUnderlineIntense Emphasis1apple-style-...1"/>
    <w:basedOn w:val="DefaultParagraphFont"/>
    <w:rsid w:val="00D622D2"/>
    <w:rPr>
      <w:b w:val="0"/>
      <w:bCs w:val="0"/>
      <w:sz w:val="14"/>
      <w:u w:val="none"/>
    </w:rPr>
  </w:style>
  <w:style w:type="character" w:customStyle="1" w:styleId="lrdctspkr">
    <w:name w:val="lr_dct_spkr"/>
    <w:basedOn w:val="DefaultParagraphFont"/>
    <w:rsid w:val="00D622D2"/>
  </w:style>
  <w:style w:type="character" w:customStyle="1" w:styleId="lrdctlblinl">
    <w:name w:val="lr_dct_lbl_inl"/>
    <w:basedOn w:val="DefaultParagraphFont"/>
    <w:rsid w:val="00D622D2"/>
  </w:style>
  <w:style w:type="character" w:customStyle="1" w:styleId="lrdctlblblk">
    <w:name w:val="lr_dct_lbl_blk"/>
    <w:basedOn w:val="DefaultParagraphFont"/>
    <w:rsid w:val="00D622D2"/>
  </w:style>
  <w:style w:type="character" w:customStyle="1" w:styleId="bnp-articles-title1">
    <w:name w:val="bnp-articles-title1"/>
    <w:basedOn w:val="DefaultParagraphFont"/>
    <w:rsid w:val="00D622D2"/>
    <w:rPr>
      <w:rFonts w:ascii="Verdana" w:hAnsi="Verdana" w:hint="default"/>
      <w:b/>
      <w:bCs/>
      <w:color w:val="545454"/>
      <w:sz w:val="12"/>
      <w:szCs w:val="12"/>
    </w:rPr>
  </w:style>
  <w:style w:type="character" w:customStyle="1" w:styleId="featuretext">
    <w:name w:val="featuretext"/>
    <w:basedOn w:val="DefaultParagraphFont"/>
    <w:rsid w:val="00D622D2"/>
  </w:style>
  <w:style w:type="character" w:customStyle="1" w:styleId="relatedtext">
    <w:name w:val="related_text"/>
    <w:basedOn w:val="DefaultParagraphFont"/>
    <w:rsid w:val="00D622D2"/>
  </w:style>
  <w:style w:type="character" w:customStyle="1" w:styleId="fullpost">
    <w:name w:val="fullpost"/>
    <w:basedOn w:val="DefaultParagraphFont"/>
    <w:rsid w:val="00D622D2"/>
  </w:style>
  <w:style w:type="character" w:customStyle="1" w:styleId="bcktital">
    <w:name w:val="bcktital"/>
    <w:basedOn w:val="DefaultParagraphFont"/>
    <w:rsid w:val="00D622D2"/>
  </w:style>
  <w:style w:type="character" w:customStyle="1" w:styleId="bcktital0">
    <w:name w:val="bckt_ital"/>
    <w:basedOn w:val="DefaultParagraphFont"/>
    <w:rsid w:val="00D622D2"/>
  </w:style>
  <w:style w:type="paragraph" w:styleId="TOAHeading">
    <w:name w:val="toa heading"/>
    <w:basedOn w:val="Normal"/>
    <w:next w:val="Normal"/>
    <w:rsid w:val="00D622D2"/>
    <w:pPr>
      <w:spacing w:before="120"/>
    </w:pPr>
  </w:style>
  <w:style w:type="paragraph" w:customStyle="1" w:styleId="Number">
    <w:name w:val="Number"/>
    <w:basedOn w:val="Heading2"/>
    <w:qFormat/>
    <w:rsid w:val="00D622D2"/>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D622D2"/>
  </w:style>
  <w:style w:type="paragraph" w:customStyle="1" w:styleId="DebateUnderline0">
    <w:name w:val="DebateUnderline"/>
    <w:basedOn w:val="DebateNormal"/>
    <w:qFormat/>
    <w:rsid w:val="00D622D2"/>
    <w:rPr>
      <w:rFonts w:eastAsiaTheme="minorHAnsi"/>
      <w:sz w:val="24"/>
      <w:szCs w:val="24"/>
      <w:u w:val="single"/>
    </w:rPr>
  </w:style>
  <w:style w:type="character" w:customStyle="1" w:styleId="DebateUnderlineChar">
    <w:name w:val="DebateUnderline Char"/>
    <w:basedOn w:val="DebateNormalChar"/>
    <w:rsid w:val="00D622D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D622D2"/>
    <w:rPr>
      <w:rFonts w:eastAsia="Calibri"/>
      <w:b/>
      <w:sz w:val="24"/>
      <w:szCs w:val="24"/>
      <w:lang w:val="en-US" w:eastAsia="en-US" w:bidi="ar-SA"/>
    </w:rPr>
  </w:style>
  <w:style w:type="paragraph" w:customStyle="1" w:styleId="DebateHeaderFinal">
    <w:name w:val="DebateHeaderFinal"/>
    <w:basedOn w:val="Heading1"/>
    <w:qFormat/>
    <w:rsid w:val="00D622D2"/>
    <w:pPr>
      <w:spacing w:line="276" w:lineRule="auto"/>
      <w:jc w:val="left"/>
    </w:pPr>
    <w:rPr>
      <w:rFonts w:eastAsia="Times New Roman" w:cs="Times New Roman"/>
      <w:bCs/>
      <w:caps/>
      <w:sz w:val="36"/>
      <w:szCs w:val="36"/>
    </w:rPr>
  </w:style>
  <w:style w:type="character" w:customStyle="1" w:styleId="DebateHeaderFinalChar">
    <w:name w:val="DebateHeaderFinal Char"/>
    <w:rsid w:val="00D622D2"/>
    <w:rPr>
      <w:b/>
      <w:bCs/>
      <w:sz w:val="36"/>
      <w:szCs w:val="36"/>
      <w:u w:val="single"/>
      <w:lang w:val="en-US" w:eastAsia="en-US" w:bidi="ar-SA"/>
    </w:rPr>
  </w:style>
  <w:style w:type="paragraph" w:customStyle="1" w:styleId="HeaderInitial0">
    <w:name w:val="HeaderInitial"/>
    <w:basedOn w:val="Normal"/>
    <w:rsid w:val="00D622D2"/>
    <w:pPr>
      <w:jc w:val="center"/>
      <w:outlineLvl w:val="0"/>
    </w:pPr>
    <w:rPr>
      <w:rFonts w:ascii="Garamond" w:hAnsi="Garamond"/>
      <w:b/>
      <w:caps/>
      <w:sz w:val="28"/>
    </w:rPr>
  </w:style>
  <w:style w:type="character" w:customStyle="1" w:styleId="FooterChar2">
    <w:name w:val="Footer Char2"/>
    <w:basedOn w:val="DefaultParagraphFont"/>
    <w:rsid w:val="00D622D2"/>
    <w:rPr>
      <w:rFonts w:eastAsia="MS Mincho"/>
      <w:sz w:val="24"/>
      <w:szCs w:val="24"/>
      <w:lang w:val="en-US" w:eastAsia="ja-JP" w:bidi="ar-SA"/>
    </w:rPr>
  </w:style>
  <w:style w:type="character" w:customStyle="1" w:styleId="BalloonTextChar2">
    <w:name w:val="Balloon Text Char2"/>
    <w:basedOn w:val="DefaultParagraphFont"/>
    <w:rsid w:val="00D622D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D622D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622D2"/>
    <w:rPr>
      <w:rFonts w:ascii="Cambria" w:hAnsi="Cambria"/>
      <w:sz w:val="24"/>
      <w:lang w:val="en-US" w:eastAsia="en-US" w:bidi="ar-SA"/>
    </w:rPr>
  </w:style>
  <w:style w:type="paragraph" w:customStyle="1" w:styleId="Normalspacing">
    <w:name w:val="Normal + spacing"/>
    <w:basedOn w:val="StyleLinespacingDouble"/>
    <w:qFormat/>
    <w:rsid w:val="00D622D2"/>
  </w:style>
  <w:style w:type="character" w:customStyle="1" w:styleId="NormalspacingChar">
    <w:name w:val="Normal + spacing Char"/>
    <w:basedOn w:val="StyleLinespacingDoubleChar"/>
    <w:rsid w:val="00D622D2"/>
    <w:rPr>
      <w:rFonts w:ascii="Cambria" w:hAnsi="Cambria"/>
      <w:sz w:val="24"/>
      <w:lang w:val="en-US" w:eastAsia="en-US" w:bidi="ar-SA"/>
    </w:rPr>
  </w:style>
  <w:style w:type="character" w:customStyle="1" w:styleId="textbold0">
    <w:name w:val="textbold"/>
    <w:basedOn w:val="DefaultParagraphFont"/>
    <w:rsid w:val="00D622D2"/>
  </w:style>
  <w:style w:type="character" w:customStyle="1" w:styleId="textitalics">
    <w:name w:val="textitalics"/>
    <w:basedOn w:val="DefaultParagraphFont"/>
    <w:rsid w:val="00D622D2"/>
  </w:style>
  <w:style w:type="paragraph" w:customStyle="1" w:styleId="lastpar">
    <w:name w:val="lastpar"/>
    <w:basedOn w:val="Normal"/>
    <w:rsid w:val="00D622D2"/>
    <w:pPr>
      <w:spacing w:before="100" w:beforeAutospacing="1" w:after="100" w:afterAutospacing="1"/>
    </w:pPr>
    <w:rPr>
      <w:sz w:val="24"/>
    </w:rPr>
  </w:style>
  <w:style w:type="table" w:styleId="TableClassic1">
    <w:name w:val="Table Classic 1"/>
    <w:basedOn w:val="TableNormal"/>
    <w:rsid w:val="00D622D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622D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622D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D622D2"/>
    <w:pPr>
      <w:tabs>
        <w:tab w:val="left" w:pos="9450"/>
      </w:tabs>
      <w:spacing w:before="100" w:beforeAutospacing="1" w:after="100" w:afterAutospacing="1"/>
    </w:pPr>
  </w:style>
  <w:style w:type="character" w:customStyle="1" w:styleId="CharacterStyle8">
    <w:name w:val="Character Style 8"/>
    <w:rsid w:val="00D622D2"/>
    <w:rPr>
      <w:sz w:val="22"/>
      <w:szCs w:val="22"/>
    </w:rPr>
  </w:style>
  <w:style w:type="paragraph" w:customStyle="1" w:styleId="Style110">
    <w:name w:val="Style 11"/>
    <w:qFormat/>
    <w:rsid w:val="00D622D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D622D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D622D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622D2"/>
    <w:rPr>
      <w:rFonts w:ascii="Arial Narrow" w:hAnsi="Arial Narrow"/>
      <w:color w:val="000000"/>
      <w:sz w:val="22"/>
      <w:szCs w:val="22"/>
      <w:u w:val="single"/>
      <w:lang w:val="en-US" w:eastAsia="en-US" w:bidi="ar-SA"/>
    </w:rPr>
  </w:style>
  <w:style w:type="paragraph" w:customStyle="1" w:styleId="Style52">
    <w:name w:val="Style 5"/>
    <w:qFormat/>
    <w:rsid w:val="00D622D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622D2"/>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D622D2"/>
    <w:pPr>
      <w:tabs>
        <w:tab w:val="left" w:pos="9450"/>
      </w:tabs>
    </w:pPr>
    <w:rPr>
      <w:rFonts w:eastAsia="SimSun"/>
      <w:b/>
      <w:sz w:val="24"/>
    </w:rPr>
  </w:style>
  <w:style w:type="paragraph" w:customStyle="1" w:styleId="TableContents">
    <w:name w:val="Table Contents"/>
    <w:basedOn w:val="Normal"/>
    <w:rsid w:val="00D622D2"/>
    <w:pPr>
      <w:suppressLineNumbers/>
      <w:tabs>
        <w:tab w:val="left" w:pos="9450"/>
      </w:tabs>
      <w:suppressAutoHyphens/>
    </w:pPr>
    <w:rPr>
      <w:rFonts w:eastAsia="Arial Unicode MS"/>
      <w:kern w:val="1"/>
      <w:sz w:val="24"/>
    </w:rPr>
  </w:style>
  <w:style w:type="paragraph" w:customStyle="1" w:styleId="faketag">
    <w:name w:val="fake tag"/>
    <w:basedOn w:val="Heading1"/>
    <w:rsid w:val="00D622D2"/>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D622D2"/>
    <w:pPr>
      <w:tabs>
        <w:tab w:val="left" w:pos="9450"/>
      </w:tabs>
      <w:jc w:val="center"/>
    </w:pPr>
    <w:rPr>
      <w:rFonts w:ascii="Verdana" w:hAnsi="Verdana"/>
      <w:sz w:val="24"/>
    </w:rPr>
  </w:style>
  <w:style w:type="paragraph" w:customStyle="1" w:styleId="heading1fake0">
    <w:name w:val="heading 1 fake"/>
    <w:basedOn w:val="Heading1"/>
    <w:autoRedefine/>
    <w:rsid w:val="00D622D2"/>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D622D2"/>
    <w:pPr>
      <w:tabs>
        <w:tab w:val="left" w:pos="9450"/>
      </w:tabs>
    </w:pPr>
    <w:rPr>
      <w:szCs w:val="20"/>
    </w:rPr>
  </w:style>
  <w:style w:type="character" w:customStyle="1" w:styleId="textCharChar1">
    <w:name w:val="text Char Char1"/>
    <w:basedOn w:val="DefaultParagraphFont"/>
    <w:rsid w:val="00D622D2"/>
    <w:rPr>
      <w:sz w:val="18"/>
      <w:szCs w:val="24"/>
      <w:lang w:val="en-US" w:eastAsia="en-US" w:bidi="ar-SA"/>
    </w:rPr>
  </w:style>
  <w:style w:type="character" w:customStyle="1" w:styleId="text1CharChar">
    <w:name w:val="text1 Char Char"/>
    <w:basedOn w:val="DefaultParagraphFont"/>
    <w:rsid w:val="00D622D2"/>
    <w:rPr>
      <w:lang w:val="en-US" w:eastAsia="en-US" w:bidi="ar-SA"/>
    </w:rPr>
  </w:style>
  <w:style w:type="character" w:customStyle="1" w:styleId="textCharChar">
    <w:name w:val="text Char Char"/>
    <w:basedOn w:val="DefaultParagraphFont"/>
    <w:rsid w:val="00D622D2"/>
    <w:rPr>
      <w:sz w:val="18"/>
      <w:szCs w:val="24"/>
      <w:lang w:val="en-US" w:eastAsia="en-US" w:bidi="ar-SA"/>
    </w:rPr>
  </w:style>
  <w:style w:type="character" w:customStyle="1" w:styleId="normalloose1">
    <w:name w:val="normalloose1"/>
    <w:basedOn w:val="DefaultParagraphFont"/>
    <w:rsid w:val="00D622D2"/>
    <w:rPr>
      <w:sz w:val="20"/>
      <w:szCs w:val="20"/>
    </w:rPr>
  </w:style>
  <w:style w:type="paragraph" w:customStyle="1" w:styleId="printerheadline">
    <w:name w:val="printer_headline"/>
    <w:basedOn w:val="Normal"/>
    <w:rsid w:val="00D622D2"/>
    <w:pPr>
      <w:tabs>
        <w:tab w:val="left" w:pos="9450"/>
      </w:tabs>
      <w:spacing w:before="100" w:beforeAutospacing="1" w:after="100" w:afterAutospacing="1"/>
    </w:pPr>
    <w:rPr>
      <w:sz w:val="24"/>
    </w:rPr>
  </w:style>
  <w:style w:type="paragraph" w:customStyle="1" w:styleId="help">
    <w:name w:val="help"/>
    <w:basedOn w:val="Normal"/>
    <w:rsid w:val="00D622D2"/>
    <w:pPr>
      <w:tabs>
        <w:tab w:val="left" w:pos="9450"/>
      </w:tabs>
      <w:spacing w:before="100" w:beforeAutospacing="1" w:after="100" w:afterAutospacing="1"/>
    </w:pPr>
    <w:rPr>
      <w:sz w:val="24"/>
    </w:rPr>
  </w:style>
  <w:style w:type="character" w:customStyle="1" w:styleId="sponsoredadtext">
    <w:name w:val="sponsoredadtext"/>
    <w:basedOn w:val="DefaultParagraphFont"/>
    <w:rsid w:val="00D622D2"/>
  </w:style>
  <w:style w:type="character" w:customStyle="1" w:styleId="georgia">
    <w:name w:val="georgia"/>
    <w:basedOn w:val="DefaultParagraphFont"/>
    <w:rsid w:val="00D622D2"/>
  </w:style>
  <w:style w:type="character" w:customStyle="1" w:styleId="isdefault">
    <w:name w:val="isdefault"/>
    <w:basedOn w:val="DefaultParagraphFont"/>
    <w:rsid w:val="00D622D2"/>
  </w:style>
  <w:style w:type="character" w:customStyle="1" w:styleId="arial">
    <w:name w:val="arial"/>
    <w:basedOn w:val="DefaultParagraphFont"/>
    <w:rsid w:val="00D622D2"/>
  </w:style>
  <w:style w:type="character" w:customStyle="1" w:styleId="pipe">
    <w:name w:val="pipe"/>
    <w:basedOn w:val="DefaultParagraphFont"/>
    <w:rsid w:val="00D622D2"/>
  </w:style>
  <w:style w:type="paragraph" w:customStyle="1" w:styleId="dtlcomment">
    <w:name w:val="dtlcomment"/>
    <w:basedOn w:val="Normal"/>
    <w:rsid w:val="00D622D2"/>
    <w:pPr>
      <w:tabs>
        <w:tab w:val="left" w:pos="9450"/>
      </w:tabs>
      <w:spacing w:before="100" w:beforeAutospacing="1" w:after="100" w:afterAutospacing="1"/>
    </w:pPr>
    <w:rPr>
      <w:sz w:val="24"/>
    </w:rPr>
  </w:style>
  <w:style w:type="character" w:customStyle="1" w:styleId="writername">
    <w:name w:val="writername"/>
    <w:basedOn w:val="DefaultParagraphFont"/>
    <w:rsid w:val="00D622D2"/>
  </w:style>
  <w:style w:type="character" w:customStyle="1" w:styleId="CharChar18">
    <w:name w:val="Char Char18"/>
    <w:basedOn w:val="DefaultParagraphFont"/>
    <w:rsid w:val="00D622D2"/>
    <w:rPr>
      <w:sz w:val="16"/>
      <w:szCs w:val="24"/>
      <w:lang w:val="en-US" w:eastAsia="en-US" w:bidi="ar-SA"/>
    </w:rPr>
  </w:style>
  <w:style w:type="character" w:customStyle="1" w:styleId="CharChar24">
    <w:name w:val="Char Char24"/>
    <w:basedOn w:val="DefaultParagraphFont"/>
    <w:rsid w:val="00D622D2"/>
    <w:rPr>
      <w:b/>
      <w:bCs/>
      <w:sz w:val="28"/>
      <w:szCs w:val="28"/>
      <w:lang w:val="en-US" w:eastAsia="en-US" w:bidi="ar-SA"/>
    </w:rPr>
  </w:style>
  <w:style w:type="character" w:customStyle="1" w:styleId="ln2">
    <w:name w:val="ln2"/>
    <w:basedOn w:val="DefaultParagraphFont"/>
    <w:rsid w:val="00D622D2"/>
  </w:style>
  <w:style w:type="paragraph" w:customStyle="1" w:styleId="StyleStyle1">
    <w:name w:val="Style Style1 +"/>
    <w:basedOn w:val="Normal"/>
    <w:rsid w:val="00D622D2"/>
    <w:rPr>
      <w:sz w:val="24"/>
    </w:rPr>
  </w:style>
  <w:style w:type="character" w:customStyle="1" w:styleId="StyleStyle1Char">
    <w:name w:val="Style Style1 + Char"/>
    <w:basedOn w:val="Style1Char"/>
    <w:rsid w:val="00D622D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622D2"/>
  </w:style>
  <w:style w:type="character" w:customStyle="1" w:styleId="CharChar16">
    <w:name w:val="Char Char16"/>
    <w:basedOn w:val="DefaultParagraphFont"/>
    <w:rsid w:val="00D622D2"/>
    <w:rPr>
      <w:rFonts w:ascii="Cambria" w:hAnsi="Cambria"/>
      <w:lang w:val="en-US" w:eastAsia="en-US" w:bidi="ar-SA"/>
    </w:rPr>
  </w:style>
  <w:style w:type="character" w:customStyle="1" w:styleId="CharChar15">
    <w:name w:val="Char Char15"/>
    <w:basedOn w:val="CharChar16"/>
    <w:rsid w:val="00D622D2"/>
    <w:rPr>
      <w:rFonts w:ascii="Cambria" w:hAnsi="Cambria"/>
      <w:b/>
      <w:bCs/>
      <w:lang w:val="en-US" w:eastAsia="en-US" w:bidi="ar-SA"/>
    </w:rPr>
  </w:style>
  <w:style w:type="character" w:customStyle="1" w:styleId="CharChar14">
    <w:name w:val="Char Char14"/>
    <w:basedOn w:val="DefaultParagraphFont"/>
    <w:rsid w:val="00D622D2"/>
    <w:rPr>
      <w:rFonts w:ascii="Tahoma" w:hAnsi="Tahoma" w:cs="Tahoma"/>
      <w:sz w:val="16"/>
      <w:szCs w:val="16"/>
      <w:lang w:val="en-US" w:eastAsia="en-US" w:bidi="ar-SA"/>
    </w:rPr>
  </w:style>
  <w:style w:type="character" w:customStyle="1" w:styleId="CharChar13">
    <w:name w:val="Char Char13"/>
    <w:basedOn w:val="DefaultParagraphFont"/>
    <w:rsid w:val="00D622D2"/>
    <w:rPr>
      <w:rFonts w:ascii="Cambria" w:hAnsi="Cambria"/>
      <w:lang w:val="en-US" w:eastAsia="en-US" w:bidi="ar-SA"/>
    </w:rPr>
  </w:style>
  <w:style w:type="paragraph" w:customStyle="1" w:styleId="normalChar1">
    <w:name w:val="normal Char"/>
    <w:basedOn w:val="Normal"/>
    <w:rsid w:val="00D622D2"/>
  </w:style>
  <w:style w:type="character" w:customStyle="1" w:styleId="cardtextsmallCharChar">
    <w:name w:val="card text small Char Char"/>
    <w:basedOn w:val="DefaultParagraphFont"/>
    <w:rsid w:val="00D622D2"/>
    <w:rPr>
      <w:rFonts w:ascii="Arial Narrow" w:hAnsi="Arial Narrow" w:cs="Times New Roman"/>
      <w:sz w:val="16"/>
    </w:rPr>
  </w:style>
  <w:style w:type="character" w:customStyle="1" w:styleId="reportbody1">
    <w:name w:val="reportbody1"/>
    <w:basedOn w:val="DefaultParagraphFont"/>
    <w:rsid w:val="00D622D2"/>
    <w:rPr>
      <w:rFonts w:ascii="Tahoma" w:hAnsi="Tahoma" w:cs="Tahoma" w:hint="default"/>
      <w:color w:val="000000"/>
      <w:sz w:val="14"/>
      <w:szCs w:val="14"/>
    </w:rPr>
  </w:style>
  <w:style w:type="character" w:customStyle="1" w:styleId="TagChar4">
    <w:name w:val="Tag Char4"/>
    <w:basedOn w:val="DefaultParagraphFont"/>
    <w:rsid w:val="00D622D2"/>
    <w:rPr>
      <w:b/>
      <w:sz w:val="26"/>
      <w:szCs w:val="24"/>
      <w:lang w:val="en-US" w:eastAsia="en-US" w:bidi="ar-SA"/>
    </w:rPr>
  </w:style>
  <w:style w:type="paragraph" w:customStyle="1" w:styleId="SmallTextGaramond">
    <w:name w:val="Small Text Garamond"/>
    <w:basedOn w:val="Normal"/>
    <w:rsid w:val="00D622D2"/>
    <w:pPr>
      <w:suppressAutoHyphens/>
      <w:contextualSpacing/>
    </w:pPr>
    <w:rPr>
      <w:rFonts w:ascii="Garamond" w:hAnsi="Garamond"/>
      <w:szCs w:val="18"/>
    </w:rPr>
  </w:style>
  <w:style w:type="paragraph" w:customStyle="1" w:styleId="Taglines">
    <w:name w:val="Taglines"/>
    <w:basedOn w:val="Heading2"/>
    <w:rsid w:val="00D622D2"/>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D622D2"/>
    <w:rPr>
      <w:rFonts w:cs="Arial"/>
      <w:bCs/>
      <w:iCs/>
      <w:szCs w:val="22"/>
      <w:lang w:val="en-US" w:eastAsia="en-US" w:bidi="ar-SA"/>
    </w:rPr>
  </w:style>
  <w:style w:type="paragraph" w:customStyle="1" w:styleId="listterm">
    <w:name w:val="listterm"/>
    <w:basedOn w:val="Normal"/>
    <w:rsid w:val="00D622D2"/>
    <w:pPr>
      <w:spacing w:before="100" w:beforeAutospacing="1" w:after="100" w:afterAutospacing="1"/>
    </w:pPr>
    <w:rPr>
      <w:sz w:val="24"/>
    </w:rPr>
  </w:style>
  <w:style w:type="character" w:customStyle="1" w:styleId="WW8Num2z0">
    <w:name w:val="WW8Num2z0"/>
    <w:rsid w:val="00D622D2"/>
    <w:rPr>
      <w:rFonts w:ascii="Garamond" w:hAnsi="Garamond"/>
    </w:rPr>
  </w:style>
  <w:style w:type="character" w:customStyle="1" w:styleId="WW8Num3z0">
    <w:name w:val="WW8Num3z0"/>
    <w:rsid w:val="00D622D2"/>
    <w:rPr>
      <w:rFonts w:ascii="Garamond" w:hAnsi="Garamond"/>
    </w:rPr>
  </w:style>
  <w:style w:type="character" w:customStyle="1" w:styleId="WW8Num4z1">
    <w:name w:val="WW8Num4z1"/>
    <w:rsid w:val="00D622D2"/>
    <w:rPr>
      <w:rFonts w:ascii="Garamond" w:hAnsi="Garamond"/>
    </w:rPr>
  </w:style>
  <w:style w:type="character" w:customStyle="1" w:styleId="WW8Num5z0">
    <w:name w:val="WW8Num5z0"/>
    <w:rsid w:val="00D622D2"/>
    <w:rPr>
      <w:rFonts w:ascii="Garamond" w:hAnsi="Garamond"/>
    </w:rPr>
  </w:style>
  <w:style w:type="character" w:customStyle="1" w:styleId="WW8Num6z0">
    <w:name w:val="WW8Num6z0"/>
    <w:rsid w:val="00D622D2"/>
    <w:rPr>
      <w:rFonts w:ascii="Symbol" w:hAnsi="Symbol"/>
    </w:rPr>
  </w:style>
  <w:style w:type="character" w:customStyle="1" w:styleId="WW8Num7z0">
    <w:name w:val="WW8Num7z0"/>
    <w:rsid w:val="00D622D2"/>
    <w:rPr>
      <w:rFonts w:ascii="Symbol" w:hAnsi="Symbol"/>
    </w:rPr>
  </w:style>
  <w:style w:type="character" w:customStyle="1" w:styleId="WW8Num8z0">
    <w:name w:val="WW8Num8z0"/>
    <w:rsid w:val="00D622D2"/>
    <w:rPr>
      <w:rFonts w:ascii="Symbol" w:hAnsi="Symbol"/>
    </w:rPr>
  </w:style>
  <w:style w:type="character" w:customStyle="1" w:styleId="WW8Num9z0">
    <w:name w:val="WW8Num9z0"/>
    <w:rsid w:val="00D622D2"/>
    <w:rPr>
      <w:rFonts w:ascii="Symbol" w:hAnsi="Symbol"/>
    </w:rPr>
  </w:style>
  <w:style w:type="character" w:customStyle="1" w:styleId="WW8Num10z0">
    <w:name w:val="WW8Num10z0"/>
    <w:rsid w:val="00D622D2"/>
    <w:rPr>
      <w:rFonts w:ascii="Garamond" w:hAnsi="Garamond"/>
    </w:rPr>
  </w:style>
  <w:style w:type="character" w:customStyle="1" w:styleId="WW8Num11z1">
    <w:name w:val="WW8Num11z1"/>
    <w:rsid w:val="00D622D2"/>
    <w:rPr>
      <w:rFonts w:ascii="Garamond" w:hAnsi="Garamond"/>
    </w:rPr>
  </w:style>
  <w:style w:type="character" w:customStyle="1" w:styleId="Absatz-Standardschriftart">
    <w:name w:val="Absatz-Standardschriftart"/>
    <w:rsid w:val="00D622D2"/>
  </w:style>
  <w:style w:type="character" w:customStyle="1" w:styleId="WW-Absatz-Standardschriftart">
    <w:name w:val="WW-Absatz-Standardschriftart"/>
    <w:rsid w:val="00D622D2"/>
  </w:style>
  <w:style w:type="character" w:customStyle="1" w:styleId="WW-Absatz-Standardschriftart1">
    <w:name w:val="WW-Absatz-Standardschriftart1"/>
    <w:rsid w:val="00D622D2"/>
  </w:style>
  <w:style w:type="character" w:customStyle="1" w:styleId="EndnoteCharacters">
    <w:name w:val="Endnote Characters"/>
    <w:basedOn w:val="DefaultParagraphFont"/>
    <w:rsid w:val="00D622D2"/>
    <w:rPr>
      <w:position w:val="0"/>
      <w:sz w:val="24"/>
      <w:vertAlign w:val="baseline"/>
    </w:rPr>
  </w:style>
  <w:style w:type="character" w:customStyle="1" w:styleId="WW8Num1z0">
    <w:name w:val="WW8Num1z0"/>
    <w:rsid w:val="00D622D2"/>
    <w:rPr>
      <w:rFonts w:ascii="Symbol" w:hAnsi="Symbol"/>
    </w:rPr>
  </w:style>
  <w:style w:type="character" w:customStyle="1" w:styleId="WW8Num1z2">
    <w:name w:val="WW8Num1z2"/>
    <w:rsid w:val="00D622D2"/>
    <w:rPr>
      <w:rFonts w:ascii="Courier New" w:hAnsi="Courier New"/>
    </w:rPr>
  </w:style>
  <w:style w:type="character" w:customStyle="1" w:styleId="WW8Num1z3">
    <w:name w:val="WW8Num1z3"/>
    <w:rsid w:val="00D622D2"/>
    <w:rPr>
      <w:rFonts w:ascii="Wingdings" w:hAnsi="Wingdings"/>
    </w:rPr>
  </w:style>
  <w:style w:type="character" w:customStyle="1" w:styleId="WW8Num11z0">
    <w:name w:val="WW8Num11z0"/>
    <w:rsid w:val="00D622D2"/>
    <w:rPr>
      <w:rFonts w:ascii="Symbol" w:hAnsi="Symbol"/>
    </w:rPr>
  </w:style>
  <w:style w:type="character" w:customStyle="1" w:styleId="WW8Num83z0">
    <w:name w:val="WW8Num83z0"/>
    <w:rsid w:val="00D622D2"/>
    <w:rPr>
      <w:rFonts w:ascii="Symbol" w:hAnsi="Symbol"/>
    </w:rPr>
  </w:style>
  <w:style w:type="character" w:customStyle="1" w:styleId="WW8Num83z1">
    <w:name w:val="WW8Num83z1"/>
    <w:rsid w:val="00D622D2"/>
    <w:rPr>
      <w:rFonts w:ascii="Courier New" w:hAnsi="Courier New"/>
    </w:rPr>
  </w:style>
  <w:style w:type="character" w:customStyle="1" w:styleId="WW8Num83z2">
    <w:name w:val="WW8Num83z2"/>
    <w:rsid w:val="00D622D2"/>
    <w:rPr>
      <w:rFonts w:ascii="Wingdings" w:hAnsi="Wingdings"/>
    </w:rPr>
  </w:style>
  <w:style w:type="character" w:customStyle="1" w:styleId="WW8Num89z0">
    <w:name w:val="WW8Num89z0"/>
    <w:rsid w:val="00D622D2"/>
    <w:rPr>
      <w:rFonts w:ascii="Symbol" w:hAnsi="Symbol"/>
      <w:sz w:val="20"/>
    </w:rPr>
  </w:style>
  <w:style w:type="character" w:customStyle="1" w:styleId="WW8Num90z0">
    <w:name w:val="WW8Num90z0"/>
    <w:rsid w:val="00D622D2"/>
    <w:rPr>
      <w:rFonts w:ascii="Times New Roman" w:eastAsia="Times New Roman" w:hAnsi="Times New Roman" w:cs="Times New Roman"/>
    </w:rPr>
  </w:style>
  <w:style w:type="character" w:customStyle="1" w:styleId="WW8Num92z0">
    <w:name w:val="WW8Num92z0"/>
    <w:rsid w:val="00D622D2"/>
    <w:rPr>
      <w:rFonts w:ascii="Symbol" w:eastAsia="Times New Roman" w:hAnsi="Symbol"/>
    </w:rPr>
  </w:style>
  <w:style w:type="character" w:customStyle="1" w:styleId="WW8Num92z1">
    <w:name w:val="WW8Num92z1"/>
    <w:rsid w:val="00D622D2"/>
    <w:rPr>
      <w:rFonts w:ascii="Courier New" w:hAnsi="Courier New"/>
    </w:rPr>
  </w:style>
  <w:style w:type="character" w:customStyle="1" w:styleId="WW8Num92z2">
    <w:name w:val="WW8Num92z2"/>
    <w:rsid w:val="00D622D2"/>
    <w:rPr>
      <w:rFonts w:ascii="Wingdings" w:hAnsi="Wingdings"/>
    </w:rPr>
  </w:style>
  <w:style w:type="character" w:customStyle="1" w:styleId="WW8Num92z3">
    <w:name w:val="WW8Num92z3"/>
    <w:rsid w:val="00D622D2"/>
    <w:rPr>
      <w:rFonts w:ascii="Symbol" w:hAnsi="Symbol"/>
    </w:rPr>
  </w:style>
  <w:style w:type="character" w:customStyle="1" w:styleId="WW8Num96z0">
    <w:name w:val="WW8Num96z0"/>
    <w:rsid w:val="00D622D2"/>
    <w:rPr>
      <w:rFonts w:ascii="Symbol" w:hAnsi="Symbol"/>
      <w:sz w:val="20"/>
    </w:rPr>
  </w:style>
  <w:style w:type="character" w:customStyle="1" w:styleId="WW8Num96z1">
    <w:name w:val="WW8Num96z1"/>
    <w:rsid w:val="00D622D2"/>
    <w:rPr>
      <w:rFonts w:ascii="Courier New" w:hAnsi="Courier New"/>
      <w:sz w:val="20"/>
    </w:rPr>
  </w:style>
  <w:style w:type="character" w:customStyle="1" w:styleId="WW8Num96z2">
    <w:name w:val="WW8Num96z2"/>
    <w:rsid w:val="00D622D2"/>
    <w:rPr>
      <w:rFonts w:ascii="Wingdings" w:hAnsi="Wingdings"/>
      <w:sz w:val="20"/>
    </w:rPr>
  </w:style>
  <w:style w:type="character" w:customStyle="1" w:styleId="WW8Num103z0">
    <w:name w:val="WW8Num103z0"/>
    <w:rsid w:val="00D622D2"/>
    <w:rPr>
      <w:rFonts w:ascii="Symbol" w:hAnsi="Symbol"/>
      <w:sz w:val="20"/>
    </w:rPr>
  </w:style>
  <w:style w:type="character" w:customStyle="1" w:styleId="WW8Num103z1">
    <w:name w:val="WW8Num103z1"/>
    <w:rsid w:val="00D622D2"/>
    <w:rPr>
      <w:rFonts w:ascii="Courier New" w:hAnsi="Courier New"/>
      <w:sz w:val="20"/>
    </w:rPr>
  </w:style>
  <w:style w:type="character" w:customStyle="1" w:styleId="WW8Num103z2">
    <w:name w:val="WW8Num103z2"/>
    <w:rsid w:val="00D622D2"/>
    <w:rPr>
      <w:rFonts w:ascii="Wingdings" w:hAnsi="Wingdings"/>
      <w:sz w:val="20"/>
    </w:rPr>
  </w:style>
  <w:style w:type="character" w:customStyle="1" w:styleId="WW8Num108z0">
    <w:name w:val="WW8Num108z0"/>
    <w:rsid w:val="00D622D2"/>
    <w:rPr>
      <w:rFonts w:ascii="Symbol" w:hAnsi="Symbol"/>
      <w:sz w:val="20"/>
    </w:rPr>
  </w:style>
  <w:style w:type="character" w:customStyle="1" w:styleId="WW8Num108z1">
    <w:name w:val="WW8Num108z1"/>
    <w:rsid w:val="00D622D2"/>
    <w:rPr>
      <w:rFonts w:ascii="Courier New" w:hAnsi="Courier New"/>
      <w:sz w:val="20"/>
    </w:rPr>
  </w:style>
  <w:style w:type="character" w:customStyle="1" w:styleId="WW8Num108z2">
    <w:name w:val="WW8Num108z2"/>
    <w:rsid w:val="00D622D2"/>
    <w:rPr>
      <w:rFonts w:ascii="Wingdings" w:hAnsi="Wingdings"/>
      <w:sz w:val="20"/>
    </w:rPr>
  </w:style>
  <w:style w:type="character" w:customStyle="1" w:styleId="WW8Num109z0">
    <w:name w:val="WW8Num109z0"/>
    <w:rsid w:val="00D622D2"/>
    <w:rPr>
      <w:rFonts w:ascii="Symbol" w:eastAsia="Times New Roman" w:hAnsi="Symbol"/>
    </w:rPr>
  </w:style>
  <w:style w:type="character" w:customStyle="1" w:styleId="WW8Num109z1">
    <w:name w:val="WW8Num109z1"/>
    <w:rsid w:val="00D622D2"/>
    <w:rPr>
      <w:rFonts w:ascii="Courier New" w:hAnsi="Courier New"/>
    </w:rPr>
  </w:style>
  <w:style w:type="character" w:customStyle="1" w:styleId="WW8Num109z2">
    <w:name w:val="WW8Num109z2"/>
    <w:rsid w:val="00D622D2"/>
    <w:rPr>
      <w:rFonts w:ascii="Wingdings" w:hAnsi="Wingdings"/>
    </w:rPr>
  </w:style>
  <w:style w:type="character" w:customStyle="1" w:styleId="WW8Num109z3">
    <w:name w:val="WW8Num109z3"/>
    <w:rsid w:val="00D622D2"/>
    <w:rPr>
      <w:rFonts w:ascii="Symbol" w:hAnsi="Symbol"/>
    </w:rPr>
  </w:style>
  <w:style w:type="character" w:customStyle="1" w:styleId="WW8Num111z0">
    <w:name w:val="WW8Num111z0"/>
    <w:rsid w:val="00D622D2"/>
    <w:rPr>
      <w:rFonts w:ascii="Symbol" w:hAnsi="Symbol"/>
      <w:sz w:val="20"/>
    </w:rPr>
  </w:style>
  <w:style w:type="character" w:customStyle="1" w:styleId="WW8Num111z1">
    <w:name w:val="WW8Num111z1"/>
    <w:rsid w:val="00D622D2"/>
    <w:rPr>
      <w:rFonts w:ascii="Courier New" w:hAnsi="Courier New"/>
      <w:sz w:val="20"/>
    </w:rPr>
  </w:style>
  <w:style w:type="character" w:customStyle="1" w:styleId="WW8Num111z2">
    <w:name w:val="WW8Num111z2"/>
    <w:rsid w:val="00D622D2"/>
    <w:rPr>
      <w:rFonts w:ascii="Wingdings" w:hAnsi="Wingdings"/>
      <w:sz w:val="20"/>
    </w:rPr>
  </w:style>
  <w:style w:type="character" w:customStyle="1" w:styleId="WW8Num117z0">
    <w:name w:val="WW8Num117z0"/>
    <w:rsid w:val="00D622D2"/>
    <w:rPr>
      <w:rFonts w:ascii="Symbol" w:eastAsia="Times New Roman" w:hAnsi="Symbol"/>
    </w:rPr>
  </w:style>
  <w:style w:type="character" w:customStyle="1" w:styleId="WW8Num117z1">
    <w:name w:val="WW8Num117z1"/>
    <w:rsid w:val="00D622D2"/>
    <w:rPr>
      <w:rFonts w:ascii="Courier New" w:hAnsi="Courier New"/>
    </w:rPr>
  </w:style>
  <w:style w:type="character" w:customStyle="1" w:styleId="WW8Num117z2">
    <w:name w:val="WW8Num117z2"/>
    <w:rsid w:val="00D622D2"/>
    <w:rPr>
      <w:rFonts w:ascii="Wingdings" w:hAnsi="Wingdings"/>
    </w:rPr>
  </w:style>
  <w:style w:type="character" w:customStyle="1" w:styleId="WW8Num117z3">
    <w:name w:val="WW8Num117z3"/>
    <w:rsid w:val="00D622D2"/>
    <w:rPr>
      <w:rFonts w:ascii="Symbol" w:hAnsi="Symbol"/>
    </w:rPr>
  </w:style>
  <w:style w:type="character" w:customStyle="1" w:styleId="WW8Num126z0">
    <w:name w:val="WW8Num126z0"/>
    <w:rsid w:val="00D622D2"/>
    <w:rPr>
      <w:rFonts w:ascii="Symbol" w:eastAsia="SimSun" w:hAnsi="Symbol"/>
    </w:rPr>
  </w:style>
  <w:style w:type="character" w:customStyle="1" w:styleId="WW8Num126z1">
    <w:name w:val="WW8Num126z1"/>
    <w:rsid w:val="00D622D2"/>
    <w:rPr>
      <w:rFonts w:ascii="Courier New" w:hAnsi="Courier New"/>
    </w:rPr>
  </w:style>
  <w:style w:type="character" w:customStyle="1" w:styleId="WW8Num126z2">
    <w:name w:val="WW8Num126z2"/>
    <w:rsid w:val="00D622D2"/>
    <w:rPr>
      <w:rFonts w:ascii="Wingdings" w:hAnsi="Wingdings"/>
    </w:rPr>
  </w:style>
  <w:style w:type="character" w:customStyle="1" w:styleId="WW8Num126z3">
    <w:name w:val="WW8Num126z3"/>
    <w:rsid w:val="00D622D2"/>
    <w:rPr>
      <w:rFonts w:ascii="Symbol" w:hAnsi="Symbol"/>
    </w:rPr>
  </w:style>
  <w:style w:type="character" w:customStyle="1" w:styleId="WW8Num128z0">
    <w:name w:val="WW8Num128z0"/>
    <w:rsid w:val="00D622D2"/>
    <w:rPr>
      <w:rFonts w:ascii="Symbol" w:eastAsia="Times New Roman" w:hAnsi="Symbol"/>
    </w:rPr>
  </w:style>
  <w:style w:type="character" w:customStyle="1" w:styleId="WW8Num128z1">
    <w:name w:val="WW8Num128z1"/>
    <w:rsid w:val="00D622D2"/>
    <w:rPr>
      <w:rFonts w:ascii="Courier New" w:hAnsi="Courier New"/>
    </w:rPr>
  </w:style>
  <w:style w:type="character" w:customStyle="1" w:styleId="WW8Num128z2">
    <w:name w:val="WW8Num128z2"/>
    <w:rsid w:val="00D622D2"/>
    <w:rPr>
      <w:rFonts w:ascii="Wingdings" w:hAnsi="Wingdings"/>
    </w:rPr>
  </w:style>
  <w:style w:type="character" w:customStyle="1" w:styleId="WW8Num128z3">
    <w:name w:val="WW8Num128z3"/>
    <w:rsid w:val="00D622D2"/>
    <w:rPr>
      <w:rFonts w:ascii="Symbol" w:hAnsi="Symbol"/>
    </w:rPr>
  </w:style>
  <w:style w:type="character" w:customStyle="1" w:styleId="WW8Num138z0">
    <w:name w:val="WW8Num138z0"/>
    <w:rsid w:val="00D622D2"/>
    <w:rPr>
      <w:rFonts w:ascii="Times-Italic" w:eastAsia="Times New Roman" w:hAnsi="Times-Italic"/>
    </w:rPr>
  </w:style>
  <w:style w:type="character" w:customStyle="1" w:styleId="WW8Num138z1">
    <w:name w:val="WW8Num138z1"/>
    <w:rsid w:val="00D622D2"/>
    <w:rPr>
      <w:rFonts w:ascii="Courier New" w:hAnsi="Courier New"/>
    </w:rPr>
  </w:style>
  <w:style w:type="character" w:customStyle="1" w:styleId="WW8Num138z2">
    <w:name w:val="WW8Num138z2"/>
    <w:rsid w:val="00D622D2"/>
    <w:rPr>
      <w:rFonts w:ascii="Wingdings" w:hAnsi="Wingdings"/>
    </w:rPr>
  </w:style>
  <w:style w:type="character" w:customStyle="1" w:styleId="WW8Num138z3">
    <w:name w:val="WW8Num138z3"/>
    <w:rsid w:val="00D622D2"/>
    <w:rPr>
      <w:rFonts w:ascii="Symbol" w:hAnsi="Symbol"/>
    </w:rPr>
  </w:style>
  <w:style w:type="character" w:customStyle="1" w:styleId="WW8Num143z0">
    <w:name w:val="WW8Num143z0"/>
    <w:rsid w:val="00D622D2"/>
    <w:rPr>
      <w:rFonts w:ascii="Times New Roman" w:eastAsia="Times New Roman" w:hAnsi="Times New Roman" w:cs="Times New Roman"/>
    </w:rPr>
  </w:style>
  <w:style w:type="character" w:customStyle="1" w:styleId="WW8Num148z0">
    <w:name w:val="WW8Num148z0"/>
    <w:rsid w:val="00D622D2"/>
    <w:rPr>
      <w:rFonts w:ascii="Symbol" w:hAnsi="Symbol"/>
      <w:sz w:val="20"/>
    </w:rPr>
  </w:style>
  <w:style w:type="character" w:customStyle="1" w:styleId="WW8Num148z1">
    <w:name w:val="WW8Num148z1"/>
    <w:rsid w:val="00D622D2"/>
    <w:rPr>
      <w:rFonts w:ascii="Courier New" w:hAnsi="Courier New"/>
      <w:sz w:val="20"/>
    </w:rPr>
  </w:style>
  <w:style w:type="character" w:customStyle="1" w:styleId="WW8Num148z2">
    <w:name w:val="WW8Num148z2"/>
    <w:rsid w:val="00D622D2"/>
    <w:rPr>
      <w:rFonts w:ascii="Wingdings" w:hAnsi="Wingdings"/>
      <w:sz w:val="20"/>
    </w:rPr>
  </w:style>
  <w:style w:type="character" w:customStyle="1" w:styleId="WW8Num151z0">
    <w:name w:val="WW8Num151z0"/>
    <w:rsid w:val="00D622D2"/>
    <w:rPr>
      <w:rFonts w:ascii="Times New Roman" w:eastAsia="Times New Roman" w:hAnsi="Times New Roman" w:cs="Times New Roman"/>
    </w:rPr>
  </w:style>
  <w:style w:type="character" w:customStyle="1" w:styleId="WW8Num152z0">
    <w:name w:val="WW8Num152z0"/>
    <w:rsid w:val="00D622D2"/>
    <w:rPr>
      <w:rFonts w:ascii="Symbol" w:hAnsi="Symbol"/>
      <w:sz w:val="20"/>
    </w:rPr>
  </w:style>
  <w:style w:type="character" w:customStyle="1" w:styleId="WW8Num152z1">
    <w:name w:val="WW8Num152z1"/>
    <w:rsid w:val="00D622D2"/>
    <w:rPr>
      <w:rFonts w:ascii="Courier New" w:hAnsi="Courier New"/>
      <w:sz w:val="20"/>
    </w:rPr>
  </w:style>
  <w:style w:type="character" w:customStyle="1" w:styleId="WW8Num152z2">
    <w:name w:val="WW8Num152z2"/>
    <w:rsid w:val="00D622D2"/>
    <w:rPr>
      <w:rFonts w:ascii="Wingdings" w:hAnsi="Wingdings"/>
      <w:sz w:val="20"/>
    </w:rPr>
  </w:style>
  <w:style w:type="character" w:customStyle="1" w:styleId="WW8Num153z0">
    <w:name w:val="WW8Num153z0"/>
    <w:rsid w:val="00D622D2"/>
    <w:rPr>
      <w:sz w:val="24"/>
    </w:rPr>
  </w:style>
  <w:style w:type="character" w:customStyle="1" w:styleId="WW8Num155z0">
    <w:name w:val="WW8Num155z0"/>
    <w:rsid w:val="00D622D2"/>
    <w:rPr>
      <w:rFonts w:ascii="Times New Roman" w:eastAsia="Times New Roman" w:hAnsi="Times New Roman" w:cs="Times New Roman"/>
    </w:rPr>
  </w:style>
  <w:style w:type="character" w:customStyle="1" w:styleId="WW8Num157z0">
    <w:name w:val="WW8Num157z0"/>
    <w:rsid w:val="00D622D2"/>
    <w:rPr>
      <w:rFonts w:ascii="Symbol" w:hAnsi="Symbol"/>
      <w:sz w:val="20"/>
    </w:rPr>
  </w:style>
  <w:style w:type="character" w:customStyle="1" w:styleId="WW8Num157z1">
    <w:name w:val="WW8Num157z1"/>
    <w:rsid w:val="00D622D2"/>
    <w:rPr>
      <w:rFonts w:ascii="Courier New" w:hAnsi="Courier New"/>
      <w:sz w:val="20"/>
    </w:rPr>
  </w:style>
  <w:style w:type="character" w:customStyle="1" w:styleId="WW8Num157z2">
    <w:name w:val="WW8Num157z2"/>
    <w:rsid w:val="00D622D2"/>
    <w:rPr>
      <w:rFonts w:ascii="Wingdings" w:hAnsi="Wingdings"/>
      <w:sz w:val="20"/>
    </w:rPr>
  </w:style>
  <w:style w:type="character" w:customStyle="1" w:styleId="WW8Num163z0">
    <w:name w:val="WW8Num163z0"/>
    <w:rsid w:val="00D622D2"/>
    <w:rPr>
      <w:rFonts w:ascii="Symbol" w:hAnsi="Symbol"/>
      <w:sz w:val="20"/>
    </w:rPr>
  </w:style>
  <w:style w:type="character" w:customStyle="1" w:styleId="WW8Num163z1">
    <w:name w:val="WW8Num163z1"/>
    <w:rsid w:val="00D622D2"/>
    <w:rPr>
      <w:rFonts w:ascii="Courier New" w:hAnsi="Courier New"/>
      <w:sz w:val="20"/>
    </w:rPr>
  </w:style>
  <w:style w:type="character" w:customStyle="1" w:styleId="WW8Num163z2">
    <w:name w:val="WW8Num163z2"/>
    <w:rsid w:val="00D622D2"/>
    <w:rPr>
      <w:rFonts w:ascii="Wingdings" w:hAnsi="Wingdings"/>
      <w:sz w:val="20"/>
    </w:rPr>
  </w:style>
  <w:style w:type="character" w:customStyle="1" w:styleId="WW8Num170z0">
    <w:name w:val="WW8Num170z0"/>
    <w:rsid w:val="00D622D2"/>
    <w:rPr>
      <w:rFonts w:ascii="Symbol" w:eastAsia="Times New Roman" w:hAnsi="Symbol"/>
    </w:rPr>
  </w:style>
  <w:style w:type="character" w:customStyle="1" w:styleId="WW8Num170z1">
    <w:name w:val="WW8Num170z1"/>
    <w:rsid w:val="00D622D2"/>
    <w:rPr>
      <w:rFonts w:ascii="Courier New" w:hAnsi="Courier New"/>
    </w:rPr>
  </w:style>
  <w:style w:type="character" w:customStyle="1" w:styleId="WW8Num170z2">
    <w:name w:val="WW8Num170z2"/>
    <w:rsid w:val="00D622D2"/>
    <w:rPr>
      <w:rFonts w:ascii="Wingdings" w:hAnsi="Wingdings"/>
    </w:rPr>
  </w:style>
  <w:style w:type="character" w:customStyle="1" w:styleId="WW8Num170z3">
    <w:name w:val="WW8Num170z3"/>
    <w:rsid w:val="00D622D2"/>
    <w:rPr>
      <w:rFonts w:ascii="Symbol" w:hAnsi="Symbol"/>
    </w:rPr>
  </w:style>
  <w:style w:type="character" w:customStyle="1" w:styleId="WW8Num177z0">
    <w:name w:val="WW8Num177z0"/>
    <w:rsid w:val="00D622D2"/>
    <w:rPr>
      <w:rFonts w:ascii="Symbol" w:hAnsi="Symbol"/>
      <w:sz w:val="20"/>
    </w:rPr>
  </w:style>
  <w:style w:type="character" w:customStyle="1" w:styleId="WW8Num177z1">
    <w:name w:val="WW8Num177z1"/>
    <w:rsid w:val="00D622D2"/>
    <w:rPr>
      <w:rFonts w:ascii="Courier New" w:hAnsi="Courier New"/>
      <w:sz w:val="20"/>
    </w:rPr>
  </w:style>
  <w:style w:type="character" w:customStyle="1" w:styleId="WW8Num177z2">
    <w:name w:val="WW8Num177z2"/>
    <w:rsid w:val="00D622D2"/>
    <w:rPr>
      <w:rFonts w:ascii="Wingdings" w:hAnsi="Wingdings"/>
      <w:sz w:val="20"/>
    </w:rPr>
  </w:style>
  <w:style w:type="character" w:customStyle="1" w:styleId="WW8Num181z0">
    <w:name w:val="WW8Num181z0"/>
    <w:rsid w:val="00D622D2"/>
    <w:rPr>
      <w:rFonts w:ascii="Symbol" w:eastAsia="Times New Roman" w:hAnsi="Symbol"/>
    </w:rPr>
  </w:style>
  <w:style w:type="character" w:customStyle="1" w:styleId="WW8Num181z1">
    <w:name w:val="WW8Num181z1"/>
    <w:rsid w:val="00D622D2"/>
    <w:rPr>
      <w:rFonts w:ascii="Courier New" w:hAnsi="Courier New"/>
    </w:rPr>
  </w:style>
  <w:style w:type="character" w:customStyle="1" w:styleId="WW8Num181z2">
    <w:name w:val="WW8Num181z2"/>
    <w:rsid w:val="00D622D2"/>
    <w:rPr>
      <w:rFonts w:ascii="Wingdings" w:hAnsi="Wingdings"/>
    </w:rPr>
  </w:style>
  <w:style w:type="character" w:customStyle="1" w:styleId="WW8Num181z3">
    <w:name w:val="WW8Num181z3"/>
    <w:rsid w:val="00D622D2"/>
    <w:rPr>
      <w:rFonts w:ascii="Symbol" w:hAnsi="Symbol"/>
    </w:rPr>
  </w:style>
  <w:style w:type="character" w:customStyle="1" w:styleId="WW8Num185z0">
    <w:name w:val="WW8Num185z0"/>
    <w:rsid w:val="00D622D2"/>
    <w:rPr>
      <w:rFonts w:ascii="Symbol" w:eastAsia="Times New Roman" w:hAnsi="Symbol"/>
    </w:rPr>
  </w:style>
  <w:style w:type="character" w:customStyle="1" w:styleId="WW8Num185z1">
    <w:name w:val="WW8Num185z1"/>
    <w:rsid w:val="00D622D2"/>
    <w:rPr>
      <w:rFonts w:ascii="Courier New" w:hAnsi="Courier New"/>
    </w:rPr>
  </w:style>
  <w:style w:type="character" w:customStyle="1" w:styleId="WW8Num185z2">
    <w:name w:val="WW8Num185z2"/>
    <w:rsid w:val="00D622D2"/>
    <w:rPr>
      <w:rFonts w:ascii="Wingdings" w:hAnsi="Wingdings"/>
    </w:rPr>
  </w:style>
  <w:style w:type="character" w:customStyle="1" w:styleId="WW8Num185z3">
    <w:name w:val="WW8Num185z3"/>
    <w:rsid w:val="00D622D2"/>
    <w:rPr>
      <w:rFonts w:ascii="Symbol" w:hAnsi="Symbol"/>
    </w:rPr>
  </w:style>
  <w:style w:type="character" w:customStyle="1" w:styleId="WW8Num186z0">
    <w:name w:val="WW8Num186z0"/>
    <w:rsid w:val="00D622D2"/>
    <w:rPr>
      <w:rFonts w:ascii="Symbol" w:hAnsi="Symbol"/>
      <w:sz w:val="20"/>
    </w:rPr>
  </w:style>
  <w:style w:type="character" w:customStyle="1" w:styleId="WW8Num186z1">
    <w:name w:val="WW8Num186z1"/>
    <w:rsid w:val="00D622D2"/>
    <w:rPr>
      <w:rFonts w:ascii="Courier New" w:hAnsi="Courier New"/>
      <w:sz w:val="20"/>
    </w:rPr>
  </w:style>
  <w:style w:type="character" w:customStyle="1" w:styleId="WW8Num186z2">
    <w:name w:val="WW8Num186z2"/>
    <w:rsid w:val="00D622D2"/>
    <w:rPr>
      <w:rFonts w:ascii="Wingdings" w:hAnsi="Wingdings"/>
      <w:sz w:val="20"/>
    </w:rPr>
  </w:style>
  <w:style w:type="character" w:customStyle="1" w:styleId="WW8Num192z0">
    <w:name w:val="WW8Num192z0"/>
    <w:rsid w:val="00D622D2"/>
    <w:rPr>
      <w:rFonts w:ascii="Symbol" w:hAnsi="Symbol"/>
    </w:rPr>
  </w:style>
  <w:style w:type="character" w:customStyle="1" w:styleId="WW8Num192z1">
    <w:name w:val="WW8Num192z1"/>
    <w:rsid w:val="00D622D2"/>
    <w:rPr>
      <w:rFonts w:ascii="Courier New" w:hAnsi="Courier New"/>
    </w:rPr>
  </w:style>
  <w:style w:type="character" w:customStyle="1" w:styleId="WW8Num192z2">
    <w:name w:val="WW8Num192z2"/>
    <w:rsid w:val="00D622D2"/>
    <w:rPr>
      <w:rFonts w:ascii="Wingdings" w:hAnsi="Wingdings"/>
    </w:rPr>
  </w:style>
  <w:style w:type="character" w:customStyle="1" w:styleId="WW8Num194z0">
    <w:name w:val="WW8Num194z0"/>
    <w:rsid w:val="00D622D2"/>
    <w:rPr>
      <w:rFonts w:ascii="Times-Roman" w:eastAsia="Times New Roman" w:hAnsi="Times-Roman"/>
      <w:i w:val="0"/>
    </w:rPr>
  </w:style>
  <w:style w:type="character" w:customStyle="1" w:styleId="WW8Num194z1">
    <w:name w:val="WW8Num194z1"/>
    <w:rsid w:val="00D622D2"/>
    <w:rPr>
      <w:rFonts w:ascii="Courier New" w:hAnsi="Courier New"/>
    </w:rPr>
  </w:style>
  <w:style w:type="character" w:customStyle="1" w:styleId="WW8Num194z2">
    <w:name w:val="WW8Num194z2"/>
    <w:rsid w:val="00D622D2"/>
    <w:rPr>
      <w:rFonts w:ascii="Wingdings" w:hAnsi="Wingdings"/>
    </w:rPr>
  </w:style>
  <w:style w:type="character" w:customStyle="1" w:styleId="WW8Num194z3">
    <w:name w:val="WW8Num194z3"/>
    <w:rsid w:val="00D622D2"/>
    <w:rPr>
      <w:rFonts w:ascii="Symbol" w:hAnsi="Symbol"/>
    </w:rPr>
  </w:style>
  <w:style w:type="character" w:customStyle="1" w:styleId="WW8Num203z0">
    <w:name w:val="WW8Num203z0"/>
    <w:rsid w:val="00D622D2"/>
    <w:rPr>
      <w:rFonts w:ascii="Wingdings" w:eastAsia="Times New Roman" w:hAnsi="Wingdings"/>
    </w:rPr>
  </w:style>
  <w:style w:type="character" w:customStyle="1" w:styleId="WW8Num203z1">
    <w:name w:val="WW8Num203z1"/>
    <w:rsid w:val="00D622D2"/>
    <w:rPr>
      <w:rFonts w:ascii="Courier New" w:hAnsi="Courier New"/>
    </w:rPr>
  </w:style>
  <w:style w:type="character" w:customStyle="1" w:styleId="WW8Num203z2">
    <w:name w:val="WW8Num203z2"/>
    <w:rsid w:val="00D622D2"/>
    <w:rPr>
      <w:rFonts w:ascii="Wingdings" w:hAnsi="Wingdings"/>
    </w:rPr>
  </w:style>
  <w:style w:type="character" w:customStyle="1" w:styleId="WW8Num203z3">
    <w:name w:val="WW8Num203z3"/>
    <w:rsid w:val="00D622D2"/>
    <w:rPr>
      <w:rFonts w:ascii="Symbol" w:hAnsi="Symbol"/>
    </w:rPr>
  </w:style>
  <w:style w:type="character" w:customStyle="1" w:styleId="WW8Num204z1">
    <w:name w:val="WW8Num204z1"/>
    <w:rsid w:val="00D622D2"/>
    <w:rPr>
      <w:b/>
    </w:rPr>
  </w:style>
  <w:style w:type="character" w:customStyle="1" w:styleId="WW8Num206z0">
    <w:name w:val="WW8Num206z0"/>
    <w:rsid w:val="00D622D2"/>
    <w:rPr>
      <w:rFonts w:ascii="Symbol" w:eastAsia="Times New Roman" w:hAnsi="Symbol"/>
    </w:rPr>
  </w:style>
  <w:style w:type="character" w:customStyle="1" w:styleId="WW8Num206z1">
    <w:name w:val="WW8Num206z1"/>
    <w:rsid w:val="00D622D2"/>
    <w:rPr>
      <w:rFonts w:ascii="Courier New" w:hAnsi="Courier New"/>
    </w:rPr>
  </w:style>
  <w:style w:type="character" w:customStyle="1" w:styleId="WW8Num206z2">
    <w:name w:val="WW8Num206z2"/>
    <w:rsid w:val="00D622D2"/>
    <w:rPr>
      <w:rFonts w:ascii="Wingdings" w:hAnsi="Wingdings"/>
    </w:rPr>
  </w:style>
  <w:style w:type="character" w:customStyle="1" w:styleId="WW8Num206z3">
    <w:name w:val="WW8Num206z3"/>
    <w:rsid w:val="00D622D2"/>
    <w:rPr>
      <w:rFonts w:ascii="Symbol" w:hAnsi="Symbol"/>
    </w:rPr>
  </w:style>
  <w:style w:type="character" w:customStyle="1" w:styleId="WW8Num207z0">
    <w:name w:val="WW8Num207z0"/>
    <w:rsid w:val="00D622D2"/>
    <w:rPr>
      <w:rFonts w:ascii="Symbol" w:hAnsi="Symbol"/>
      <w:sz w:val="20"/>
    </w:rPr>
  </w:style>
  <w:style w:type="character" w:customStyle="1" w:styleId="WW8Num213z0">
    <w:name w:val="WW8Num213z0"/>
    <w:rsid w:val="00D622D2"/>
    <w:rPr>
      <w:rFonts w:ascii="Symbol" w:hAnsi="Symbol"/>
      <w:sz w:val="20"/>
    </w:rPr>
  </w:style>
  <w:style w:type="character" w:customStyle="1" w:styleId="WW8Num214z0">
    <w:name w:val="WW8Num214z0"/>
    <w:rsid w:val="00D622D2"/>
    <w:rPr>
      <w:rFonts w:ascii="Symbol" w:hAnsi="Symbol"/>
    </w:rPr>
  </w:style>
  <w:style w:type="character" w:customStyle="1" w:styleId="WW8Num214z1">
    <w:name w:val="WW8Num214z1"/>
    <w:rsid w:val="00D622D2"/>
    <w:rPr>
      <w:rFonts w:ascii="Courier New" w:hAnsi="Courier New"/>
    </w:rPr>
  </w:style>
  <w:style w:type="character" w:customStyle="1" w:styleId="WW8Num220z0">
    <w:name w:val="WW8Num220z0"/>
    <w:rsid w:val="00D622D2"/>
    <w:rPr>
      <w:u w:val="single"/>
    </w:rPr>
  </w:style>
  <w:style w:type="character" w:customStyle="1" w:styleId="WW8Num228z0">
    <w:name w:val="WW8Num228z0"/>
    <w:rsid w:val="00D622D2"/>
    <w:rPr>
      <w:rFonts w:ascii="Symbol" w:hAnsi="Symbol"/>
      <w:sz w:val="20"/>
    </w:rPr>
  </w:style>
  <w:style w:type="character" w:customStyle="1" w:styleId="WW8Num228z1">
    <w:name w:val="WW8Num228z1"/>
    <w:rsid w:val="00D622D2"/>
    <w:rPr>
      <w:rFonts w:ascii="Courier New" w:hAnsi="Courier New"/>
      <w:sz w:val="20"/>
    </w:rPr>
  </w:style>
  <w:style w:type="character" w:customStyle="1" w:styleId="WW8Num228z2">
    <w:name w:val="WW8Num228z2"/>
    <w:rsid w:val="00D622D2"/>
    <w:rPr>
      <w:rFonts w:ascii="Wingdings" w:hAnsi="Wingdings"/>
      <w:sz w:val="20"/>
    </w:rPr>
  </w:style>
  <w:style w:type="character" w:customStyle="1" w:styleId="WW8Num236z0">
    <w:name w:val="WW8Num236z0"/>
    <w:rsid w:val="00D622D2"/>
    <w:rPr>
      <w:rFonts w:ascii="Symbol" w:eastAsia="Times New Roman" w:hAnsi="Symbol"/>
    </w:rPr>
  </w:style>
  <w:style w:type="character" w:customStyle="1" w:styleId="WW8Num236z1">
    <w:name w:val="WW8Num236z1"/>
    <w:rsid w:val="00D622D2"/>
    <w:rPr>
      <w:rFonts w:ascii="Courier New" w:hAnsi="Courier New"/>
    </w:rPr>
  </w:style>
  <w:style w:type="character" w:customStyle="1" w:styleId="WW8Num236z2">
    <w:name w:val="WW8Num236z2"/>
    <w:rsid w:val="00D622D2"/>
    <w:rPr>
      <w:rFonts w:ascii="Wingdings" w:hAnsi="Wingdings"/>
    </w:rPr>
  </w:style>
  <w:style w:type="character" w:customStyle="1" w:styleId="WW8Num236z3">
    <w:name w:val="WW8Num236z3"/>
    <w:rsid w:val="00D622D2"/>
    <w:rPr>
      <w:rFonts w:ascii="Symbol" w:hAnsi="Symbol"/>
    </w:rPr>
  </w:style>
  <w:style w:type="character" w:customStyle="1" w:styleId="WW8Num239z0">
    <w:name w:val="WW8Num239z0"/>
    <w:rsid w:val="00D622D2"/>
    <w:rPr>
      <w:rFonts w:ascii="Times New Roman" w:eastAsia="Times New Roman" w:hAnsi="Times New Roman" w:cs="Times New Roman"/>
    </w:rPr>
  </w:style>
  <w:style w:type="character" w:customStyle="1" w:styleId="WW8Num239z1">
    <w:name w:val="WW8Num239z1"/>
    <w:rsid w:val="00D622D2"/>
    <w:rPr>
      <w:rFonts w:ascii="Courier New" w:hAnsi="Courier New"/>
    </w:rPr>
  </w:style>
  <w:style w:type="character" w:customStyle="1" w:styleId="WW8Num239z2">
    <w:name w:val="WW8Num239z2"/>
    <w:rsid w:val="00D622D2"/>
    <w:rPr>
      <w:rFonts w:ascii="Wingdings" w:hAnsi="Wingdings"/>
    </w:rPr>
  </w:style>
  <w:style w:type="character" w:customStyle="1" w:styleId="WW8Num239z3">
    <w:name w:val="WW8Num239z3"/>
    <w:rsid w:val="00D622D2"/>
    <w:rPr>
      <w:rFonts w:ascii="Symbol" w:hAnsi="Symbol"/>
    </w:rPr>
  </w:style>
  <w:style w:type="character" w:customStyle="1" w:styleId="NumberingSymbols">
    <w:name w:val="Numbering Symbols"/>
    <w:rsid w:val="00D622D2"/>
    <w:rPr>
      <w:rFonts w:ascii="Garamond" w:hAnsi="Garamond"/>
    </w:rPr>
  </w:style>
  <w:style w:type="character" w:customStyle="1" w:styleId="Bullets">
    <w:name w:val="Bullets"/>
    <w:rsid w:val="00D622D2"/>
    <w:rPr>
      <w:rFonts w:ascii="StarSymbol" w:eastAsia="StarSymbol" w:hAnsi="StarSymbol" w:cs="StarSymbol"/>
      <w:sz w:val="18"/>
      <w:szCs w:val="18"/>
    </w:rPr>
  </w:style>
  <w:style w:type="paragraph" w:customStyle="1" w:styleId="NoteLevel12">
    <w:name w:val="Note Level 12"/>
    <w:basedOn w:val="Normal"/>
    <w:rsid w:val="00D622D2"/>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D622D2"/>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D622D2"/>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D622D2"/>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D622D2"/>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D622D2"/>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D622D2"/>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D622D2"/>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D622D2"/>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D622D2"/>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D622D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D622D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622D2"/>
    <w:rPr>
      <w:color w:val="008000"/>
    </w:rPr>
  </w:style>
  <w:style w:type="paragraph" w:customStyle="1" w:styleId="Repeatblockheading0">
    <w:name w:val="Repeat block heading"/>
    <w:basedOn w:val="Title"/>
    <w:qFormat/>
    <w:rsid w:val="00D622D2"/>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D622D2"/>
  </w:style>
  <w:style w:type="character" w:customStyle="1" w:styleId="quotedtooltip">
    <w:name w:val="quotedtooltip"/>
    <w:basedOn w:val="DefaultParagraphFont"/>
    <w:rsid w:val="00D622D2"/>
  </w:style>
  <w:style w:type="character" w:customStyle="1" w:styleId="quotedtooltipbox">
    <w:name w:val="quotedtooltipbox"/>
    <w:basedOn w:val="DefaultParagraphFont"/>
    <w:rsid w:val="00D622D2"/>
  </w:style>
  <w:style w:type="character" w:customStyle="1" w:styleId="mwlivequotes">
    <w:name w:val="mwlivequotes"/>
    <w:basedOn w:val="DefaultParagraphFont"/>
    <w:rsid w:val="00D622D2"/>
  </w:style>
  <w:style w:type="character" w:customStyle="1" w:styleId="lastlabel">
    <w:name w:val="lastlabel"/>
    <w:basedOn w:val="DefaultParagraphFont"/>
    <w:rsid w:val="00D622D2"/>
  </w:style>
  <w:style w:type="character" w:customStyle="1" w:styleId="lb07">
    <w:name w:val="lb07"/>
    <w:basedOn w:val="DefaultParagraphFont"/>
    <w:rsid w:val="00D622D2"/>
  </w:style>
  <w:style w:type="character" w:customStyle="1" w:styleId="qted">
    <w:name w:val="qted"/>
    <w:basedOn w:val="DefaultParagraphFont"/>
    <w:rsid w:val="00D622D2"/>
  </w:style>
  <w:style w:type="character" w:customStyle="1" w:styleId="t14">
    <w:name w:val="t14"/>
    <w:basedOn w:val="DefaultParagraphFont"/>
    <w:rsid w:val="00D622D2"/>
  </w:style>
  <w:style w:type="paragraph" w:customStyle="1" w:styleId="format-body">
    <w:name w:val="format-body"/>
    <w:basedOn w:val="Normal"/>
    <w:rsid w:val="00D622D2"/>
    <w:pPr>
      <w:spacing w:before="100" w:beforeAutospacing="1" w:after="100" w:afterAutospacing="1"/>
    </w:pPr>
    <w:rPr>
      <w:sz w:val="24"/>
    </w:rPr>
  </w:style>
  <w:style w:type="character" w:customStyle="1" w:styleId="searchtermbold">
    <w:name w:val="searchtermbold"/>
    <w:basedOn w:val="DefaultParagraphFont"/>
    <w:rsid w:val="00D622D2"/>
  </w:style>
  <w:style w:type="character" w:customStyle="1" w:styleId="spanstyle">
    <w:name w:val="spanstyle"/>
    <w:basedOn w:val="DefaultParagraphFont"/>
    <w:rsid w:val="00D622D2"/>
  </w:style>
  <w:style w:type="character" w:customStyle="1" w:styleId="nfakpe">
    <w:name w:val="nfakpe"/>
    <w:basedOn w:val="DefaultParagraphFont"/>
    <w:rsid w:val="00D622D2"/>
  </w:style>
  <w:style w:type="character" w:customStyle="1" w:styleId="DebateBlockCharChar">
    <w:name w:val="Debate Block Char Char"/>
    <w:basedOn w:val="DefaultParagraphFont"/>
    <w:rsid w:val="00D622D2"/>
    <w:rPr>
      <w:rFonts w:cs="Arial"/>
      <w:b/>
      <w:bCs/>
      <w:kern w:val="32"/>
      <w:sz w:val="36"/>
      <w:szCs w:val="32"/>
      <w:u w:val="single"/>
    </w:rPr>
  </w:style>
  <w:style w:type="character" w:customStyle="1" w:styleId="citsource">
    <w:name w:val="citsource"/>
    <w:basedOn w:val="DefaultParagraphFont"/>
    <w:rsid w:val="00D622D2"/>
  </w:style>
  <w:style w:type="character" w:customStyle="1" w:styleId="sc">
    <w:name w:val="sc"/>
    <w:basedOn w:val="DefaultParagraphFont"/>
    <w:rsid w:val="00D622D2"/>
  </w:style>
  <w:style w:type="character" w:customStyle="1" w:styleId="atime">
    <w:name w:val="atime"/>
    <w:basedOn w:val="DefaultParagraphFont"/>
    <w:rsid w:val="00D622D2"/>
  </w:style>
  <w:style w:type="character" w:customStyle="1" w:styleId="ReadText">
    <w:name w:val="Read Text"/>
    <w:basedOn w:val="DefaultParagraphFont"/>
    <w:rsid w:val="00D622D2"/>
    <w:rPr>
      <w:rFonts w:ascii="Times New Roman" w:hAnsi="Times New Roman"/>
      <w:b/>
      <w:bCs/>
      <w:sz w:val="24"/>
      <w:u w:val="single"/>
    </w:rPr>
  </w:style>
  <w:style w:type="paragraph" w:customStyle="1" w:styleId="unread">
    <w:name w:val="unread"/>
    <w:basedOn w:val="Normal"/>
    <w:rsid w:val="00D622D2"/>
  </w:style>
  <w:style w:type="character" w:customStyle="1" w:styleId="unreadChar">
    <w:name w:val="unread Char"/>
    <w:basedOn w:val="DefaultParagraphFont"/>
    <w:rsid w:val="00D622D2"/>
    <w:rPr>
      <w:szCs w:val="24"/>
      <w:lang w:val="en-US" w:eastAsia="en-US" w:bidi="ar-SA"/>
    </w:rPr>
  </w:style>
  <w:style w:type="paragraph" w:customStyle="1" w:styleId="cardunderlined0">
    <w:name w:val="card underlined"/>
    <w:basedOn w:val="Normal"/>
    <w:rsid w:val="00D622D2"/>
    <w:rPr>
      <w:rFonts w:ascii="Arial" w:hAnsi="Arial"/>
      <w:u w:val="single"/>
    </w:rPr>
  </w:style>
  <w:style w:type="character" w:customStyle="1" w:styleId="Internetlink1">
    <w:name w:val="Internet link1"/>
    <w:rsid w:val="00D622D2"/>
    <w:rPr>
      <w:color w:val="000080"/>
      <w:u w:val="single"/>
    </w:rPr>
  </w:style>
  <w:style w:type="character" w:customStyle="1" w:styleId="underliningChar3">
    <w:name w:val="underlining Char"/>
    <w:basedOn w:val="DefaultParagraphFont"/>
    <w:rsid w:val="00D622D2"/>
    <w:rPr>
      <w:b/>
      <w:szCs w:val="24"/>
      <w:u w:val="single"/>
      <w:lang w:val="en-US" w:eastAsia="en-US" w:bidi="ar-SA"/>
    </w:rPr>
  </w:style>
  <w:style w:type="character" w:customStyle="1" w:styleId="notreadChar">
    <w:name w:val="not read Char"/>
    <w:basedOn w:val="DefaultParagraphFont"/>
    <w:rsid w:val="00D622D2"/>
    <w:rPr>
      <w:sz w:val="18"/>
      <w:szCs w:val="24"/>
      <w:lang w:val="en-US" w:eastAsia="en-US" w:bidi="ar-SA"/>
    </w:rPr>
  </w:style>
  <w:style w:type="character" w:customStyle="1" w:styleId="journalname">
    <w:name w:val="journalname"/>
    <w:basedOn w:val="DefaultParagraphFont"/>
    <w:rsid w:val="00D622D2"/>
  </w:style>
  <w:style w:type="character" w:customStyle="1" w:styleId="insideheadline">
    <w:name w:val="insideheadline"/>
    <w:basedOn w:val="DefaultParagraphFont"/>
    <w:rsid w:val="00D622D2"/>
  </w:style>
  <w:style w:type="paragraph" w:customStyle="1" w:styleId="article-text">
    <w:name w:val="article-text"/>
    <w:basedOn w:val="Normal"/>
    <w:rsid w:val="00D622D2"/>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D622D2"/>
  </w:style>
  <w:style w:type="character" w:customStyle="1" w:styleId="mwlivequotesdowndelayed">
    <w:name w:val="mwlivequotes down delayed"/>
    <w:basedOn w:val="DefaultParagraphFont"/>
    <w:rsid w:val="00D622D2"/>
  </w:style>
  <w:style w:type="character" w:customStyle="1" w:styleId="shirttail">
    <w:name w:val="shirttail"/>
    <w:basedOn w:val="DefaultParagraphFont"/>
    <w:rsid w:val="00D622D2"/>
  </w:style>
  <w:style w:type="character" w:customStyle="1" w:styleId="definition">
    <w:name w:val="definition"/>
    <w:basedOn w:val="DefaultParagraphFont"/>
    <w:rsid w:val="00D622D2"/>
  </w:style>
  <w:style w:type="character" w:customStyle="1" w:styleId="CardTextCharCharChar">
    <w:name w:val="Card Text Char Char Char"/>
    <w:basedOn w:val="DefaultParagraphFont"/>
    <w:rsid w:val="00D622D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622D2"/>
    <w:rPr>
      <w:rFonts w:ascii="Arial Narrow" w:hAnsi="Arial Narrow"/>
      <w:sz w:val="18"/>
      <w:u w:val="single"/>
    </w:rPr>
  </w:style>
  <w:style w:type="character" w:customStyle="1" w:styleId="UnderlineStyleCharCharChar">
    <w:name w:val="Underline Style Char Char Char"/>
    <w:basedOn w:val="DefaultParagraphFont"/>
    <w:rsid w:val="00D622D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622D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D622D2"/>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D622D2"/>
    <w:rPr>
      <w:rFonts w:ascii="Arial" w:hAnsi="Arial" w:cs="Arial" w:hint="default"/>
      <w:b/>
      <w:bCs/>
      <w:color w:val="990000"/>
      <w:sz w:val="26"/>
      <w:szCs w:val="26"/>
    </w:rPr>
  </w:style>
  <w:style w:type="character" w:customStyle="1" w:styleId="bodytitle1">
    <w:name w:val="bodytitle1"/>
    <w:basedOn w:val="DefaultParagraphFont"/>
    <w:rsid w:val="00D622D2"/>
    <w:rPr>
      <w:rFonts w:ascii="Arial" w:hAnsi="Arial" w:cs="Arial" w:hint="default"/>
      <w:b/>
      <w:bCs/>
      <w:smallCaps w:val="0"/>
      <w:color w:val="000000"/>
      <w:sz w:val="28"/>
      <w:szCs w:val="28"/>
    </w:rPr>
  </w:style>
  <w:style w:type="paragraph" w:customStyle="1" w:styleId="style109">
    <w:name w:val="style109"/>
    <w:basedOn w:val="Normal"/>
    <w:rsid w:val="00D622D2"/>
    <w:pPr>
      <w:spacing w:before="100" w:beforeAutospacing="1" w:after="100" w:afterAutospacing="1"/>
    </w:pPr>
    <w:rPr>
      <w:sz w:val="24"/>
    </w:rPr>
  </w:style>
  <w:style w:type="paragraph" w:customStyle="1" w:styleId="style1100">
    <w:name w:val="style110"/>
    <w:basedOn w:val="Normal"/>
    <w:rsid w:val="00D622D2"/>
    <w:pPr>
      <w:spacing w:before="100" w:beforeAutospacing="1" w:after="100" w:afterAutospacing="1"/>
    </w:pPr>
    <w:rPr>
      <w:sz w:val="24"/>
    </w:rPr>
  </w:style>
  <w:style w:type="paragraph" w:customStyle="1" w:styleId="captionpaddingstyle114">
    <w:name w:val="captionpadding style114"/>
    <w:basedOn w:val="Normal"/>
    <w:rsid w:val="00D622D2"/>
    <w:pPr>
      <w:spacing w:before="100" w:beforeAutospacing="1" w:after="100" w:afterAutospacing="1"/>
    </w:pPr>
    <w:rPr>
      <w:sz w:val="24"/>
    </w:rPr>
  </w:style>
  <w:style w:type="character" w:customStyle="1" w:styleId="captionpaddingstyle1141">
    <w:name w:val="captionpadding style1141"/>
    <w:basedOn w:val="DefaultParagraphFont"/>
    <w:rsid w:val="00D622D2"/>
  </w:style>
  <w:style w:type="character" w:customStyle="1" w:styleId="style114style118">
    <w:name w:val="style114 style118"/>
    <w:basedOn w:val="DefaultParagraphFont"/>
    <w:rsid w:val="00D622D2"/>
  </w:style>
  <w:style w:type="paragraph" w:customStyle="1" w:styleId="mainstorybody">
    <w:name w:val="mainstorybody"/>
    <w:basedOn w:val="Normal"/>
    <w:rsid w:val="00D622D2"/>
    <w:pPr>
      <w:spacing w:before="100" w:beforeAutospacing="1" w:after="100" w:afterAutospacing="1"/>
    </w:pPr>
    <w:rPr>
      <w:sz w:val="24"/>
    </w:rPr>
  </w:style>
  <w:style w:type="character" w:customStyle="1" w:styleId="hint">
    <w:name w:val="hint"/>
    <w:basedOn w:val="DefaultParagraphFont"/>
    <w:rsid w:val="00D622D2"/>
  </w:style>
  <w:style w:type="character" w:customStyle="1" w:styleId="flw">
    <w:name w:val="flw"/>
    <w:basedOn w:val="DefaultParagraphFont"/>
    <w:rsid w:val="00D622D2"/>
  </w:style>
  <w:style w:type="paragraph" w:customStyle="1" w:styleId="ga">
    <w:name w:val="ga"/>
    <w:basedOn w:val="Normal"/>
    <w:rsid w:val="00D622D2"/>
    <w:rPr>
      <w:rFonts w:ascii="Times" w:hAnsi="Times"/>
      <w:color w:val="231F20"/>
      <w:sz w:val="18"/>
      <w:szCs w:val="18"/>
    </w:rPr>
  </w:style>
  <w:style w:type="character" w:customStyle="1" w:styleId="StyleArialNarrowBoldThickunderline">
    <w:name w:val="Style Arial Narrow Bold Thick underline"/>
    <w:basedOn w:val="DefaultParagraphFont"/>
    <w:rsid w:val="00D622D2"/>
    <w:rPr>
      <w:rFonts w:ascii="Arial Narrow" w:hAnsi="Arial Narrow"/>
      <w:b/>
      <w:bCs/>
      <w:u w:val="thick"/>
    </w:rPr>
  </w:style>
  <w:style w:type="paragraph" w:customStyle="1" w:styleId="tag1">
    <w:name w:val="tag1"/>
    <w:basedOn w:val="Heading2"/>
    <w:qFormat/>
    <w:rsid w:val="00D622D2"/>
    <w:pPr>
      <w:outlineLvl w:val="9"/>
    </w:pPr>
    <w:rPr>
      <w:rFonts w:eastAsia="Calibri" w:cs="Times New Roman"/>
      <w:sz w:val="24"/>
      <w:szCs w:val="20"/>
    </w:rPr>
  </w:style>
  <w:style w:type="paragraph" w:customStyle="1" w:styleId="tagcite3">
    <w:name w:val="tagcite"/>
    <w:basedOn w:val="TagCite0"/>
    <w:qFormat/>
    <w:rsid w:val="00D622D2"/>
    <w:rPr>
      <w:rFonts w:ascii="Garamond" w:eastAsiaTheme="minorHAnsi" w:hAnsi="Garamond"/>
      <w:sz w:val="24"/>
    </w:rPr>
  </w:style>
  <w:style w:type="character" w:customStyle="1" w:styleId="tag1Char">
    <w:name w:val="tag1 Char"/>
    <w:basedOn w:val="DefaultParagraphFont"/>
    <w:rsid w:val="00D622D2"/>
    <w:rPr>
      <w:b/>
      <w:sz w:val="24"/>
    </w:rPr>
  </w:style>
  <w:style w:type="paragraph" w:customStyle="1" w:styleId="SmallFontCharCharChar">
    <w:name w:val="Small Font Char Char Char"/>
    <w:basedOn w:val="Normal"/>
    <w:qFormat/>
    <w:rsid w:val="00D622D2"/>
    <w:rPr>
      <w:rFonts w:ascii="Arial" w:hAnsi="Arial"/>
      <w:sz w:val="12"/>
    </w:rPr>
  </w:style>
  <w:style w:type="character" w:customStyle="1" w:styleId="SmallFontCharCharCharChar">
    <w:name w:val="Small Font Char Char Char Char"/>
    <w:basedOn w:val="DefaultParagraphFont"/>
    <w:rsid w:val="00D622D2"/>
    <w:rPr>
      <w:rFonts w:ascii="Arial" w:hAnsi="Arial"/>
      <w:sz w:val="12"/>
      <w:szCs w:val="24"/>
    </w:rPr>
  </w:style>
  <w:style w:type="character" w:customStyle="1" w:styleId="TagCiteChar4">
    <w:name w:val="TagCite Char"/>
    <w:basedOn w:val="DefaultParagraphFont"/>
    <w:rsid w:val="00D622D2"/>
    <w:rPr>
      <w:rFonts w:ascii="Garamond" w:hAnsi="Garamond"/>
      <w:b/>
      <w:sz w:val="24"/>
      <w:szCs w:val="24"/>
    </w:rPr>
  </w:style>
  <w:style w:type="character" w:customStyle="1" w:styleId="subtitlesarticles1">
    <w:name w:val="subtitles_articles1"/>
    <w:basedOn w:val="DefaultParagraphFont"/>
    <w:rsid w:val="00D622D2"/>
    <w:rPr>
      <w:rFonts w:ascii="Verdana" w:hAnsi="Verdana" w:cs="Times New Roman"/>
      <w:b/>
      <w:bCs/>
      <w:color w:val="000000"/>
      <w:sz w:val="20"/>
      <w:szCs w:val="20"/>
    </w:rPr>
  </w:style>
  <w:style w:type="character" w:customStyle="1" w:styleId="StyleArial12ptBlack">
    <w:name w:val="Style Arial 12 pt Black"/>
    <w:basedOn w:val="DefaultParagraphFont"/>
    <w:rsid w:val="00D622D2"/>
    <w:rPr>
      <w:rFonts w:ascii="Garamond" w:hAnsi="Garamond"/>
      <w:color w:val="000000"/>
      <w:sz w:val="20"/>
      <w:u w:val="single"/>
    </w:rPr>
  </w:style>
  <w:style w:type="character" w:customStyle="1" w:styleId="StyleArialBlack">
    <w:name w:val="Style Arial Black"/>
    <w:basedOn w:val="DefaultParagraphFont"/>
    <w:rsid w:val="00D622D2"/>
    <w:rPr>
      <w:rFonts w:ascii="Garamond" w:hAnsi="Garamond"/>
      <w:color w:val="000000"/>
      <w:sz w:val="14"/>
    </w:rPr>
  </w:style>
  <w:style w:type="character" w:customStyle="1" w:styleId="mediatype">
    <w:name w:val="mediatype"/>
    <w:basedOn w:val="DefaultParagraphFont"/>
    <w:rsid w:val="00D622D2"/>
  </w:style>
  <w:style w:type="paragraph" w:customStyle="1" w:styleId="StyleHeading4Tagheading2Heading2Char2CharHeading2Char1">
    <w:name w:val="Style Heading 4Tagheading 2Heading 2 Char2 CharHeading 2 Char1 ..."/>
    <w:basedOn w:val="Heading4"/>
    <w:qFormat/>
    <w:rsid w:val="00D622D2"/>
    <w:rPr>
      <w:iCs w:val="0"/>
    </w:rPr>
  </w:style>
  <w:style w:type="paragraph" w:customStyle="1" w:styleId="ReduceText">
    <w:name w:val="Reduce Text"/>
    <w:basedOn w:val="Normal"/>
    <w:autoRedefine/>
    <w:rsid w:val="00D622D2"/>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D622D2"/>
  </w:style>
  <w:style w:type="character" w:customStyle="1" w:styleId="m3305018628354387823inbox-inbox-styleunderline">
    <w:name w:val="m_3305018628354387823inbox-inbox-styleunderline"/>
    <w:basedOn w:val="DefaultParagraphFont"/>
    <w:rsid w:val="00D622D2"/>
  </w:style>
  <w:style w:type="character" w:customStyle="1" w:styleId="getmorearticleslink">
    <w:name w:val="getmorearticleslink"/>
    <w:basedOn w:val="DefaultParagraphFont"/>
    <w:rsid w:val="00D622D2"/>
  </w:style>
  <w:style w:type="paragraph" w:customStyle="1" w:styleId="PhoTag">
    <w:name w:val="PhoTag"/>
    <w:basedOn w:val="Normal"/>
    <w:next w:val="Normal"/>
    <w:autoRedefine/>
    <w:qFormat/>
    <w:rsid w:val="00D622D2"/>
    <w:rPr>
      <w:b/>
    </w:rPr>
  </w:style>
  <w:style w:type="character" w:customStyle="1" w:styleId="boldunderlineChar5">
    <w:name w:val="bold underline Char"/>
    <w:basedOn w:val="DefaultParagraphFont"/>
    <w:rsid w:val="00D622D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622D2"/>
    <w:rPr>
      <w:rFonts w:eastAsia="Times New Roman"/>
      <w:szCs w:val="20"/>
    </w:rPr>
  </w:style>
  <w:style w:type="character" w:customStyle="1" w:styleId="ReallySmallChar">
    <w:name w:val="Really Small Char"/>
    <w:basedOn w:val="DefaultParagraphFont"/>
    <w:link w:val="ReallySmall"/>
    <w:rsid w:val="00D622D2"/>
    <w:rPr>
      <w:rFonts w:ascii="Calibri" w:eastAsia="Times New Roman" w:hAnsi="Calibri" w:cs="Calibri"/>
      <w:szCs w:val="20"/>
    </w:rPr>
  </w:style>
  <w:style w:type="paragraph" w:customStyle="1" w:styleId="PageTitle0">
    <w:name w:val="Page Title"/>
    <w:basedOn w:val="Normal"/>
    <w:next w:val="Normal"/>
    <w:qFormat/>
    <w:rsid w:val="00D622D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622D2"/>
    <w:rPr>
      <w:rFonts w:eastAsia="Calibri"/>
      <w:b/>
      <w:color w:val="000000"/>
      <w:u w:val="single"/>
    </w:rPr>
  </w:style>
  <w:style w:type="character" w:customStyle="1" w:styleId="UnderlineEmphasisChar">
    <w:name w:val="Underline + Emphasis Char"/>
    <w:link w:val="UnderlineEmphasis"/>
    <w:rsid w:val="00D622D2"/>
    <w:rPr>
      <w:rFonts w:ascii="Calibri" w:eastAsia="Calibri" w:hAnsi="Calibri" w:cs="Calibri"/>
      <w:b/>
      <w:color w:val="000000"/>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622D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622D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622D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622D2"/>
    <w:rPr>
      <w:rFonts w:ascii="Calibri" w:eastAsia="Times New Roman" w:hAnsi="Calibri" w:cs="Times New Roman"/>
      <w:bCs/>
      <w:color w:val="000000"/>
      <w:sz w:val="16"/>
      <w:szCs w:val="28"/>
    </w:rPr>
  </w:style>
  <w:style w:type="paragraph" w:customStyle="1" w:styleId="TxBr5p1">
    <w:name w:val="TxBr_5p1"/>
    <w:basedOn w:val="Normal"/>
    <w:qFormat/>
    <w:rsid w:val="00D622D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622D2"/>
    <w:pPr>
      <w:ind w:left="400"/>
    </w:pPr>
    <w:rPr>
      <w:rFonts w:eastAsia="Calibri"/>
      <w:color w:val="000000"/>
    </w:rPr>
  </w:style>
  <w:style w:type="numbering" w:customStyle="1" w:styleId="NoList211">
    <w:name w:val="No List211"/>
    <w:next w:val="NoList"/>
    <w:uiPriority w:val="99"/>
    <w:semiHidden/>
    <w:unhideWhenUsed/>
    <w:rsid w:val="00D622D2"/>
  </w:style>
  <w:style w:type="character" w:customStyle="1" w:styleId="A120">
    <w:name w:val="A12"/>
    <w:uiPriority w:val="99"/>
    <w:rsid w:val="00D622D2"/>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622D2"/>
    <w:rPr>
      <w:rFonts w:ascii="Times New Roman" w:eastAsia="Times New Roman" w:hAnsi="Times New Roman" w:cs="Arial"/>
      <w:b/>
      <w:sz w:val="20"/>
      <w:szCs w:val="36"/>
    </w:rPr>
  </w:style>
  <w:style w:type="character" w:customStyle="1" w:styleId="bold-italic-sub-c">
    <w:name w:val="bold-italic-sub-c"/>
    <w:basedOn w:val="DefaultParagraphFont"/>
    <w:rsid w:val="00D622D2"/>
  </w:style>
  <w:style w:type="character" w:customStyle="1" w:styleId="charoverride-4">
    <w:name w:val="charoverride-4"/>
    <w:basedOn w:val="DefaultParagraphFont"/>
    <w:rsid w:val="00D622D2"/>
  </w:style>
  <w:style w:type="character" w:customStyle="1" w:styleId="charoverride-3">
    <w:name w:val="charoverride-3"/>
    <w:basedOn w:val="DefaultParagraphFont"/>
    <w:rsid w:val="00D622D2"/>
  </w:style>
  <w:style w:type="character" w:customStyle="1" w:styleId="BlockTitle2Char">
    <w:name w:val="Block Title2 Char"/>
    <w:link w:val="BlockTitle2"/>
    <w:rsid w:val="00D622D2"/>
    <w:rPr>
      <w:rFonts w:ascii="Calibri" w:eastAsia="Times New Roman" w:hAnsi="Calibri" w:cs="Calibri"/>
      <w:b/>
      <w:sz w:val="32"/>
      <w:szCs w:val="24"/>
      <w:u w:val="single"/>
      <w:lang w:bidi="en-US"/>
    </w:rPr>
  </w:style>
  <w:style w:type="character" w:customStyle="1" w:styleId="HilightChar">
    <w:name w:val="Hilight Char"/>
    <w:rsid w:val="00D622D2"/>
    <w:rPr>
      <w:rFonts w:eastAsia="Calibri"/>
      <w:b/>
      <w:noProof w:val="0"/>
      <w:sz w:val="22"/>
      <w:szCs w:val="22"/>
      <w:u w:val="single"/>
      <w:lang w:val="en-US" w:eastAsia="ar-SA" w:bidi="ar-SA"/>
    </w:rPr>
  </w:style>
  <w:style w:type="character" w:customStyle="1" w:styleId="StyleUnderlineCharChar">
    <w:name w:val="Style Underline Char Char"/>
    <w:rsid w:val="00D622D2"/>
    <w:rPr>
      <w:rFonts w:ascii="Times New Roman" w:eastAsia="Times New Roman" w:hAnsi="Times New Roman" w:cs="Times New Roman"/>
      <w:sz w:val="20"/>
      <w:szCs w:val="20"/>
      <w:u w:val="single"/>
    </w:rPr>
  </w:style>
  <w:style w:type="character" w:customStyle="1" w:styleId="c1">
    <w:name w:val="c1"/>
    <w:rsid w:val="00D622D2"/>
  </w:style>
  <w:style w:type="paragraph" w:customStyle="1" w:styleId="Hat2">
    <w:name w:val="Hat2"/>
    <w:basedOn w:val="Heading2"/>
    <w:next w:val="Heading2"/>
    <w:autoRedefine/>
    <w:uiPriority w:val="99"/>
    <w:qFormat/>
    <w:rsid w:val="00D622D2"/>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D622D2"/>
    <w:pPr>
      <w:spacing w:after="200" w:line="276" w:lineRule="auto"/>
    </w:pPr>
  </w:style>
  <w:style w:type="character" w:customStyle="1" w:styleId="Underline4">
    <w:name w:val="*Underline*"/>
    <w:rsid w:val="00D622D2"/>
    <w:rPr>
      <w:rFonts w:ascii="Times New Roman" w:hAnsi="Times New Roman"/>
      <w:b/>
      <w:sz w:val="24"/>
      <w:u w:val="single"/>
    </w:rPr>
  </w:style>
  <w:style w:type="paragraph" w:customStyle="1" w:styleId="TxBr33p1">
    <w:name w:val="TxBr_33p1"/>
    <w:basedOn w:val="Normal"/>
    <w:uiPriority w:val="99"/>
    <w:qFormat/>
    <w:rsid w:val="00D622D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622D2"/>
    <w:rPr>
      <w:rFonts w:eastAsia="SimSun"/>
      <w:lang w:eastAsia="zh-CN"/>
    </w:rPr>
  </w:style>
  <w:style w:type="character" w:customStyle="1" w:styleId="comments-post">
    <w:name w:val="comments-post"/>
    <w:rsid w:val="00D622D2"/>
  </w:style>
  <w:style w:type="character" w:customStyle="1" w:styleId="Irrelevant5fontChar">
    <w:name w:val="Irrelevant (5 font) Char"/>
    <w:rsid w:val="00D622D2"/>
    <w:rPr>
      <w:sz w:val="10"/>
      <w:szCs w:val="10"/>
      <w:lang w:val="en-US" w:eastAsia="en-US" w:bidi="ar-SA"/>
    </w:rPr>
  </w:style>
  <w:style w:type="character" w:customStyle="1" w:styleId="Hyperlink13">
    <w:name w:val="Hyperlink13"/>
    <w:rsid w:val="00D622D2"/>
    <w:rPr>
      <w:b w:val="0"/>
      <w:bCs w:val="0"/>
      <w:strike w:val="0"/>
      <w:dstrike w:val="0"/>
      <w:color w:val="008000"/>
      <w:sz w:val="20"/>
      <w:szCs w:val="20"/>
      <w:u w:val="none"/>
      <w:effect w:val="none"/>
    </w:rPr>
  </w:style>
  <w:style w:type="character" w:customStyle="1" w:styleId="standardcontent1">
    <w:name w:val="standardcontent1"/>
    <w:rsid w:val="00D622D2"/>
    <w:rPr>
      <w:rFonts w:ascii="Arial" w:hAnsi="Arial" w:cs="Arial" w:hint="default"/>
      <w:strike w:val="0"/>
      <w:dstrike w:val="0"/>
      <w:sz w:val="24"/>
      <w:szCs w:val="24"/>
      <w:u w:val="none"/>
      <w:effect w:val="none"/>
    </w:rPr>
  </w:style>
  <w:style w:type="character" w:customStyle="1" w:styleId="Hyperlink40">
    <w:name w:val="Hyperlink4"/>
    <w:rsid w:val="00D622D2"/>
    <w:rPr>
      <w:color w:val="000066"/>
      <w:u w:val="single"/>
    </w:rPr>
  </w:style>
  <w:style w:type="paragraph" w:customStyle="1" w:styleId="rddateline">
    <w:name w:val="rddateline"/>
    <w:basedOn w:val="Normal"/>
    <w:uiPriority w:val="99"/>
    <w:qFormat/>
    <w:rsid w:val="00D622D2"/>
    <w:rPr>
      <w:rFonts w:eastAsia="Calibri"/>
      <w:szCs w:val="20"/>
    </w:rPr>
  </w:style>
  <w:style w:type="paragraph" w:customStyle="1" w:styleId="rdheadline">
    <w:name w:val="rdheadline"/>
    <w:basedOn w:val="Normal"/>
    <w:uiPriority w:val="99"/>
    <w:qFormat/>
    <w:rsid w:val="00D622D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622D2"/>
    <w:pPr>
      <w:spacing w:after="100" w:afterAutospacing="1"/>
    </w:pPr>
    <w:rPr>
      <w:rFonts w:ascii="Verdana" w:eastAsia="Calibri" w:hAnsi="Verdana"/>
      <w:szCs w:val="20"/>
    </w:rPr>
  </w:style>
  <w:style w:type="character" w:customStyle="1" w:styleId="rddeckline1">
    <w:name w:val="rddeckline1"/>
    <w:rsid w:val="00D622D2"/>
    <w:rPr>
      <w:rFonts w:ascii="Verdana" w:hAnsi="Verdana" w:hint="default"/>
      <w:b/>
      <w:bCs/>
      <w:sz w:val="22"/>
      <w:szCs w:val="22"/>
    </w:rPr>
  </w:style>
  <w:style w:type="character" w:customStyle="1" w:styleId="contact1">
    <w:name w:val="contact1"/>
    <w:rsid w:val="00D622D2"/>
    <w:rPr>
      <w:rFonts w:ascii="Tahoma" w:hAnsi="Tahoma" w:cs="Tahoma" w:hint="default"/>
      <w:color w:val="999999"/>
      <w:sz w:val="20"/>
      <w:szCs w:val="20"/>
    </w:rPr>
  </w:style>
  <w:style w:type="character" w:customStyle="1" w:styleId="credits1">
    <w:name w:val="credits1"/>
    <w:rsid w:val="00D622D2"/>
    <w:rPr>
      <w:rFonts w:ascii="Tahoma" w:hAnsi="Tahoma" w:cs="Tahoma" w:hint="default"/>
      <w:color w:val="999999"/>
      <w:sz w:val="16"/>
      <w:szCs w:val="16"/>
    </w:rPr>
  </w:style>
  <w:style w:type="paragraph" w:customStyle="1" w:styleId="Heading20">
    <w:name w:val="Heading2"/>
    <w:basedOn w:val="Normal"/>
    <w:link w:val="Heading2Char2"/>
    <w:qFormat/>
    <w:rsid w:val="00D622D2"/>
    <w:pPr>
      <w:jc w:val="center"/>
    </w:pPr>
    <w:rPr>
      <w:rFonts w:eastAsia="Times New Roman"/>
      <w:b/>
      <w:caps/>
    </w:rPr>
  </w:style>
  <w:style w:type="character" w:customStyle="1" w:styleId="Heading2Char2">
    <w:name w:val="Heading2 Char"/>
    <w:link w:val="Heading20"/>
    <w:rsid w:val="00D622D2"/>
    <w:rPr>
      <w:rFonts w:ascii="Calibri" w:eastAsia="Times New Roman" w:hAnsi="Calibri" w:cs="Calibri"/>
      <w:b/>
      <w:caps/>
      <w:szCs w:val="24"/>
    </w:rPr>
  </w:style>
  <w:style w:type="paragraph" w:customStyle="1" w:styleId="Header2">
    <w:name w:val="Header2"/>
    <w:basedOn w:val="Heading20"/>
    <w:link w:val="Header2Char"/>
    <w:qFormat/>
    <w:rsid w:val="00D622D2"/>
  </w:style>
  <w:style w:type="character" w:customStyle="1" w:styleId="Header2Char">
    <w:name w:val="Header2 Char"/>
    <w:link w:val="Header2"/>
    <w:rsid w:val="00D622D2"/>
    <w:rPr>
      <w:rFonts w:ascii="Calibri" w:eastAsia="Times New Roman" w:hAnsi="Calibri" w:cs="Calibri"/>
      <w:b/>
      <w:caps/>
      <w:szCs w:val="24"/>
    </w:rPr>
  </w:style>
  <w:style w:type="paragraph" w:customStyle="1" w:styleId="Underlinedcard1">
    <w:name w:val="Underlined card"/>
    <w:basedOn w:val="Normal"/>
    <w:link w:val="UnderlinedcardChar1"/>
    <w:autoRedefine/>
    <w:qFormat/>
    <w:rsid w:val="00D622D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622D2"/>
    <w:rPr>
      <w:rFonts w:ascii="Calibri" w:eastAsia="Times New Roman" w:hAnsi="Calibri" w:cs="Calibri"/>
      <w:szCs w:val="24"/>
      <w:u w:val="thick"/>
    </w:rPr>
  </w:style>
  <w:style w:type="paragraph" w:customStyle="1" w:styleId="StyleHeading212pt">
    <w:name w:val="Style Heading2 + 12 pt"/>
    <w:basedOn w:val="Heading20"/>
    <w:link w:val="StyleHeading212ptChar"/>
    <w:qFormat/>
    <w:rsid w:val="00D622D2"/>
    <w:rPr>
      <w:bCs/>
    </w:rPr>
  </w:style>
  <w:style w:type="character" w:customStyle="1" w:styleId="StyleHeading212ptChar">
    <w:name w:val="Style Heading2 + 12 pt Char"/>
    <w:link w:val="StyleHeading212pt"/>
    <w:rsid w:val="00D622D2"/>
    <w:rPr>
      <w:rFonts w:ascii="Calibri" w:eastAsia="Times New Roman" w:hAnsi="Calibri" w:cs="Calibri"/>
      <w:b/>
      <w:bCs/>
      <w:caps/>
      <w:szCs w:val="24"/>
    </w:rPr>
  </w:style>
  <w:style w:type="paragraph" w:customStyle="1" w:styleId="Heading212pt">
    <w:name w:val="Heading2 + 12 pt"/>
    <w:basedOn w:val="StyleHeading212pt"/>
    <w:link w:val="Heading212ptChar"/>
    <w:qFormat/>
    <w:rsid w:val="00D622D2"/>
  </w:style>
  <w:style w:type="character" w:customStyle="1" w:styleId="Heading212ptChar">
    <w:name w:val="Heading2 + 12 pt Char"/>
    <w:link w:val="Heading212pt"/>
    <w:rsid w:val="00D622D2"/>
    <w:rPr>
      <w:rFonts w:ascii="Calibri" w:eastAsia="Times New Roman" w:hAnsi="Calibri" w:cs="Calibri"/>
      <w:b/>
      <w:bCs/>
      <w:caps/>
      <w:szCs w:val="24"/>
    </w:rPr>
  </w:style>
  <w:style w:type="character" w:customStyle="1" w:styleId="StyleBoldText12pt10ptNotBoldKernat16pt">
    <w:name w:val="Style Bold Text 12 pt + 10 pt Not Bold Kern at 16 pt"/>
    <w:rsid w:val="00D622D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622D2"/>
  </w:style>
  <w:style w:type="paragraph" w:customStyle="1" w:styleId="highlightcardtext">
    <w:name w:val="highlight card text"/>
    <w:basedOn w:val="evidencetext"/>
    <w:uiPriority w:val="99"/>
    <w:qFormat/>
    <w:rsid w:val="00D622D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622D2"/>
    <w:pPr>
      <w:ind w:left="1440" w:right="2016"/>
    </w:pPr>
    <w:rPr>
      <w:rFonts w:eastAsia="Calibri"/>
      <w:sz w:val="18"/>
      <w:u w:val="single"/>
      <w:lang w:val="en-US" w:eastAsia="en-US"/>
    </w:rPr>
  </w:style>
  <w:style w:type="paragraph" w:customStyle="1" w:styleId="underlinecard1">
    <w:name w:val="underline card"/>
    <w:basedOn w:val="Normal"/>
    <w:uiPriority w:val="99"/>
    <w:qFormat/>
    <w:rsid w:val="00D622D2"/>
    <w:pPr>
      <w:ind w:left="1728" w:right="1728"/>
    </w:pPr>
    <w:rPr>
      <w:rFonts w:eastAsia="Calibri"/>
      <w:sz w:val="18"/>
      <w:u w:val="single"/>
    </w:rPr>
  </w:style>
  <w:style w:type="paragraph" w:customStyle="1" w:styleId="CardsChar2">
    <w:name w:val="Cards Char2"/>
    <w:basedOn w:val="Normal"/>
    <w:uiPriority w:val="99"/>
    <w:qFormat/>
    <w:rsid w:val="00D622D2"/>
    <w:pPr>
      <w:autoSpaceDE w:val="0"/>
      <w:autoSpaceDN w:val="0"/>
      <w:adjustRightInd w:val="0"/>
      <w:ind w:left="432" w:right="432"/>
      <w:jc w:val="both"/>
    </w:pPr>
    <w:rPr>
      <w:rFonts w:eastAsia="Calibri"/>
      <w:szCs w:val="20"/>
    </w:rPr>
  </w:style>
  <w:style w:type="character" w:customStyle="1" w:styleId="UnderlinedCards">
    <w:name w:val="Underlined Cards"/>
    <w:rsid w:val="00D622D2"/>
    <w:rPr>
      <w:sz w:val="24"/>
      <w:szCs w:val="24"/>
      <w:u w:val="thick"/>
      <w:lang w:val="en-US" w:eastAsia="en-US" w:bidi="ar-SA"/>
    </w:rPr>
  </w:style>
  <w:style w:type="character" w:customStyle="1" w:styleId="highlightcardtextChar">
    <w:name w:val="highlight card text Char"/>
    <w:rsid w:val="00D622D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622D2"/>
    <w:pPr>
      <w:ind w:left="1728" w:right="1728"/>
    </w:pPr>
    <w:rPr>
      <w:rFonts w:eastAsia="Times New Roman"/>
      <w:sz w:val="18"/>
    </w:rPr>
  </w:style>
  <w:style w:type="character" w:customStyle="1" w:styleId="CardTextCharCharCharCharChar">
    <w:name w:val="Card Text Char Char Char Char Char"/>
    <w:link w:val="CardTextCharCharCharChar"/>
    <w:rsid w:val="00D622D2"/>
    <w:rPr>
      <w:rFonts w:ascii="Calibri" w:eastAsia="Times New Roman" w:hAnsi="Calibri" w:cs="Calibri"/>
      <w:sz w:val="18"/>
      <w:szCs w:val="24"/>
    </w:rPr>
  </w:style>
  <w:style w:type="character" w:customStyle="1" w:styleId="TagsChar4">
    <w:name w:val="Tags Char4"/>
    <w:rsid w:val="00D622D2"/>
    <w:rPr>
      <w:b/>
      <w:lang w:val="en-US" w:eastAsia="en-US" w:bidi="ar-SA"/>
    </w:rPr>
  </w:style>
  <w:style w:type="character" w:customStyle="1" w:styleId="tightinline1">
    <w:name w:val="tightinline1"/>
    <w:rsid w:val="00D622D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622D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D622D2"/>
  </w:style>
  <w:style w:type="character" w:customStyle="1" w:styleId="blsp-spelling-error">
    <w:name w:val="blsp-spelling-error"/>
    <w:rsid w:val="00D622D2"/>
  </w:style>
  <w:style w:type="character" w:customStyle="1" w:styleId="sup">
    <w:name w:val="sup"/>
    <w:rsid w:val="00D622D2"/>
  </w:style>
  <w:style w:type="character" w:customStyle="1" w:styleId="pgnum">
    <w:name w:val="pgnum"/>
    <w:rsid w:val="00D622D2"/>
  </w:style>
  <w:style w:type="character" w:customStyle="1" w:styleId="SmallFontCharChar">
    <w:name w:val="Small Font Char Char"/>
    <w:rsid w:val="00D622D2"/>
    <w:rPr>
      <w:rFonts w:ascii="Arial" w:hAnsi="Arial"/>
      <w:sz w:val="12"/>
      <w:szCs w:val="24"/>
      <w:lang w:val="en-US" w:eastAsia="en-US" w:bidi="ar-SA"/>
    </w:rPr>
  </w:style>
  <w:style w:type="paragraph" w:customStyle="1" w:styleId="textmargin">
    <w:name w:val="textmargin"/>
    <w:basedOn w:val="Normal"/>
    <w:uiPriority w:val="99"/>
    <w:qFormat/>
    <w:rsid w:val="00D622D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622D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622D2"/>
    <w:rPr>
      <w:rFonts w:ascii="Arial Narrow" w:eastAsia="Calibri" w:hAnsi="Arial Narrow"/>
      <w:color w:val="000000"/>
    </w:rPr>
  </w:style>
  <w:style w:type="paragraph" w:customStyle="1" w:styleId="bc2">
    <w:name w:val="bc_2"/>
    <w:basedOn w:val="Normal"/>
    <w:uiPriority w:val="99"/>
    <w:qFormat/>
    <w:rsid w:val="00D622D2"/>
    <w:pPr>
      <w:spacing w:before="100" w:beforeAutospacing="1" w:after="100" w:afterAutospacing="1"/>
    </w:pPr>
    <w:rPr>
      <w:rFonts w:eastAsia="Calibri"/>
      <w:color w:val="000000"/>
    </w:rPr>
  </w:style>
  <w:style w:type="character" w:customStyle="1" w:styleId="bc21">
    <w:name w:val="bc_21"/>
    <w:rsid w:val="00D622D2"/>
  </w:style>
  <w:style w:type="paragraph" w:customStyle="1" w:styleId="quote20">
    <w:name w:val="quote2"/>
    <w:basedOn w:val="Normal"/>
    <w:uiPriority w:val="99"/>
    <w:qFormat/>
    <w:rsid w:val="00D622D2"/>
    <w:rPr>
      <w:rFonts w:ascii="Verdana" w:eastAsia="Calibri" w:hAnsi="Verdana"/>
      <w:szCs w:val="20"/>
    </w:rPr>
  </w:style>
  <w:style w:type="character" w:customStyle="1" w:styleId="copystyle">
    <w:name w:val="copystyle"/>
    <w:rsid w:val="00D622D2"/>
  </w:style>
  <w:style w:type="character" w:customStyle="1" w:styleId="boldciteCharChar1">
    <w:name w:val="bold cite Char Char1"/>
    <w:rsid w:val="00D622D2"/>
    <w:rPr>
      <w:rFonts w:ascii="Arial" w:hAnsi="Arial" w:cs="Arial"/>
      <w:b/>
      <w:bCs/>
      <w:kern w:val="32"/>
      <w:sz w:val="24"/>
      <w:szCs w:val="24"/>
      <w:lang w:val="en-US" w:eastAsia="en-US" w:bidi="ar-SA"/>
    </w:rPr>
  </w:style>
  <w:style w:type="character" w:customStyle="1" w:styleId="ReadUnderline">
    <w:name w:val="Read Underline"/>
    <w:rsid w:val="00D622D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622D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622D2"/>
    <w:rPr>
      <w:rFonts w:ascii="Century Gothic" w:eastAsia="Times New Roman" w:hAnsi="Century Gothic" w:cs="Arial"/>
      <w:caps/>
      <w:spacing w:val="-20"/>
      <w:kern w:val="32"/>
      <w:sz w:val="36"/>
      <w:szCs w:val="32"/>
    </w:rPr>
  </w:style>
  <w:style w:type="paragraph" w:customStyle="1" w:styleId="F4">
    <w:name w:val="F4"/>
    <w:basedOn w:val="Normal"/>
    <w:link w:val="F4Char"/>
    <w:qFormat/>
    <w:rsid w:val="00D622D2"/>
    <w:pPr>
      <w:ind w:left="288" w:right="288"/>
    </w:pPr>
    <w:rPr>
      <w:rFonts w:ascii="Arial Narrow" w:eastAsia="Times New Roman" w:hAnsi="Arial Narrow"/>
      <w:szCs w:val="20"/>
      <w:u w:val="single"/>
    </w:rPr>
  </w:style>
  <w:style w:type="character" w:customStyle="1" w:styleId="F4Char">
    <w:name w:val="F4 Char"/>
    <w:link w:val="F4"/>
    <w:rsid w:val="00D622D2"/>
    <w:rPr>
      <w:rFonts w:ascii="Arial Narrow" w:eastAsia="Times New Roman" w:hAnsi="Arial Narrow" w:cs="Calibri"/>
      <w:szCs w:val="20"/>
      <w:u w:val="single"/>
    </w:rPr>
  </w:style>
  <w:style w:type="paragraph" w:customStyle="1" w:styleId="StyleCARD">
    <w:name w:val="Style CARD +"/>
    <w:basedOn w:val="Normal"/>
    <w:link w:val="StyleCARDChar"/>
    <w:qFormat/>
    <w:rsid w:val="00D622D2"/>
    <w:pPr>
      <w:ind w:left="300" w:right="288"/>
    </w:pPr>
    <w:rPr>
      <w:rFonts w:ascii="Arial Narrow" w:eastAsia="Times New Roman" w:hAnsi="Arial Narrow"/>
      <w:szCs w:val="20"/>
    </w:rPr>
  </w:style>
  <w:style w:type="character" w:customStyle="1" w:styleId="StyleCARDChar">
    <w:name w:val="Style CARD + Char"/>
    <w:link w:val="StyleCARD"/>
    <w:rsid w:val="00D622D2"/>
    <w:rPr>
      <w:rFonts w:ascii="Arial Narrow" w:eastAsia="Times New Roman" w:hAnsi="Arial Narrow" w:cs="Calibri"/>
      <w:szCs w:val="20"/>
    </w:rPr>
  </w:style>
  <w:style w:type="character" w:customStyle="1" w:styleId="noiconheadline">
    <w:name w:val="noicon_headline"/>
    <w:rsid w:val="00D622D2"/>
  </w:style>
  <w:style w:type="paragraph" w:styleId="MacroText">
    <w:name w:val="macro"/>
    <w:link w:val="MacroTextChar"/>
    <w:rsid w:val="00D622D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622D2"/>
    <w:rPr>
      <w:rFonts w:ascii="Courier New" w:eastAsia="Times New Roman" w:hAnsi="Courier New" w:cs="Courier New"/>
      <w:sz w:val="20"/>
      <w:szCs w:val="20"/>
    </w:rPr>
  </w:style>
  <w:style w:type="character" w:customStyle="1" w:styleId="pp1">
    <w:name w:val="pp1"/>
    <w:rsid w:val="00D622D2"/>
    <w:rPr>
      <w:rFonts w:ascii="Times New Roman" w:hAnsi="Times New Roman" w:cs="Times New Roman" w:hint="default"/>
      <w:i w:val="0"/>
      <w:iCs w:val="0"/>
      <w:smallCaps w:val="0"/>
      <w:sz w:val="30"/>
      <w:szCs w:val="30"/>
    </w:rPr>
  </w:style>
  <w:style w:type="character" w:customStyle="1" w:styleId="prbodytext1">
    <w:name w:val="pr_bodytext1"/>
    <w:rsid w:val="00D622D2"/>
    <w:rPr>
      <w:rFonts w:ascii="Arial" w:hAnsi="Arial" w:cs="Arial" w:hint="default"/>
      <w:sz w:val="20"/>
      <w:szCs w:val="20"/>
    </w:rPr>
  </w:style>
  <w:style w:type="character" w:customStyle="1" w:styleId="articlehead">
    <w:name w:val="articlehead"/>
    <w:rsid w:val="00D622D2"/>
  </w:style>
  <w:style w:type="character" w:customStyle="1" w:styleId="blue3">
    <w:name w:val="blue3"/>
    <w:rsid w:val="00D622D2"/>
  </w:style>
  <w:style w:type="paragraph" w:customStyle="1" w:styleId="issuedetails">
    <w:name w:val="issue_details"/>
    <w:basedOn w:val="Normal"/>
    <w:uiPriority w:val="99"/>
    <w:qFormat/>
    <w:rsid w:val="00D622D2"/>
    <w:pPr>
      <w:spacing w:before="100" w:beforeAutospacing="1" w:after="100" w:afterAutospacing="1"/>
    </w:pPr>
    <w:rPr>
      <w:rFonts w:eastAsia="Times New Roman"/>
    </w:rPr>
  </w:style>
  <w:style w:type="character" w:customStyle="1" w:styleId="over-title">
    <w:name w:val="over-title"/>
    <w:rsid w:val="00D622D2"/>
  </w:style>
  <w:style w:type="character" w:customStyle="1" w:styleId="contentheader">
    <w:name w:val="contentheader"/>
    <w:rsid w:val="00D622D2"/>
  </w:style>
  <w:style w:type="character" w:customStyle="1" w:styleId="Stylecites10ptNotBoldChar">
    <w:name w:val="Style cites + 10 pt Not Bold Char"/>
    <w:rsid w:val="00D622D2"/>
    <w:rPr>
      <w:rFonts w:eastAsia="SimSun"/>
      <w:szCs w:val="24"/>
      <w:lang w:val="en-US" w:eastAsia="zh-CN" w:bidi="ar-SA"/>
    </w:rPr>
  </w:style>
  <w:style w:type="character" w:customStyle="1" w:styleId="tagscharchar0">
    <w:name w:val="tagscharchar"/>
    <w:rsid w:val="00D622D2"/>
  </w:style>
  <w:style w:type="character" w:customStyle="1" w:styleId="FontStyle16">
    <w:name w:val="Font Style16"/>
    <w:uiPriority w:val="99"/>
    <w:rsid w:val="00D622D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622D2"/>
    <w:pPr>
      <w:spacing w:before="100" w:beforeAutospacing="1" w:after="100" w:afterAutospacing="1"/>
    </w:pPr>
    <w:rPr>
      <w:rFonts w:eastAsia="Times New Roman"/>
    </w:rPr>
  </w:style>
  <w:style w:type="paragraph" w:customStyle="1" w:styleId="tussenkop">
    <w:name w:val="tussenkop"/>
    <w:basedOn w:val="Normal"/>
    <w:uiPriority w:val="99"/>
    <w:qFormat/>
    <w:rsid w:val="00D622D2"/>
    <w:pPr>
      <w:spacing w:before="100" w:beforeAutospacing="1" w:after="100" w:afterAutospacing="1"/>
    </w:pPr>
    <w:rPr>
      <w:rFonts w:eastAsia="Times New Roman"/>
    </w:rPr>
  </w:style>
  <w:style w:type="character" w:customStyle="1" w:styleId="docnumbertitle">
    <w:name w:val="doc_number_title"/>
    <w:basedOn w:val="DefaultParagraphFont"/>
    <w:rsid w:val="00D622D2"/>
  </w:style>
  <w:style w:type="character" w:customStyle="1" w:styleId="Heading6Char1">
    <w:name w:val="Heading 6 Char1"/>
    <w:aliases w:val="Title (no index) Char1,cites2 Char1"/>
    <w:basedOn w:val="DefaultParagraphFont"/>
    <w:uiPriority w:val="9"/>
    <w:semiHidden/>
    <w:rsid w:val="00D622D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622D2"/>
    <w:rPr>
      <w:rFonts w:ascii="Consolas" w:hAnsi="Consolas" w:cs="Consolas"/>
      <w:sz w:val="20"/>
      <w:szCs w:val="20"/>
    </w:rPr>
  </w:style>
  <w:style w:type="paragraph" w:customStyle="1" w:styleId="StyleHeading3BlockLatinBodyCalibri">
    <w:name w:val="Style Heading 3Block + (Latin) +Body (Calibri)"/>
    <w:basedOn w:val="Heading3"/>
    <w:qFormat/>
    <w:rsid w:val="00D622D2"/>
    <w:rPr>
      <w:caps/>
    </w:rPr>
  </w:style>
  <w:style w:type="character" w:customStyle="1" w:styleId="StyleStyleBoldUnderlineIntenseEmphasisUnderlineStyleapple-s1">
    <w:name w:val="Style Style Bold UnderlineIntense EmphasisUnderlineStyleapple-s...1"/>
    <w:basedOn w:val="DefaultParagraphFont"/>
    <w:rsid w:val="00D622D2"/>
    <w:rPr>
      <w:rFonts w:ascii="Garamond" w:hAnsi="Garamond"/>
      <w:b w:val="0"/>
      <w:bCs w:val="0"/>
      <w:sz w:val="24"/>
      <w:u w:val="single"/>
    </w:rPr>
  </w:style>
  <w:style w:type="paragraph" w:customStyle="1" w:styleId="10ptfont">
    <w:name w:val="10pt font"/>
    <w:basedOn w:val="Normal"/>
    <w:link w:val="10ptfontChar"/>
    <w:autoRedefine/>
    <w:qFormat/>
    <w:rsid w:val="00D622D2"/>
    <w:rPr>
      <w:rFonts w:eastAsia="Times New Roman"/>
      <w:sz w:val="20"/>
    </w:rPr>
  </w:style>
  <w:style w:type="character" w:customStyle="1" w:styleId="10ptfontChar">
    <w:name w:val="10pt font Char"/>
    <w:link w:val="10ptfont"/>
    <w:rsid w:val="00D622D2"/>
    <w:rPr>
      <w:rFonts w:ascii="Calibri" w:eastAsia="Times New Roman" w:hAnsi="Calibri" w:cs="Calibri"/>
      <w:sz w:val="20"/>
      <w:szCs w:val="24"/>
    </w:rPr>
  </w:style>
  <w:style w:type="character" w:customStyle="1" w:styleId="StyleIntenseReferenceGaramond">
    <w:name w:val="Style Intense Reference + Garamond"/>
    <w:rsid w:val="00D622D2"/>
    <w:rPr>
      <w:rFonts w:ascii="Garamond" w:hAnsi="Garamond"/>
      <w:bCs/>
      <w:color w:val="auto"/>
      <w:spacing w:val="5"/>
      <w:sz w:val="20"/>
      <w:u w:val="single"/>
    </w:rPr>
  </w:style>
  <w:style w:type="character" w:customStyle="1" w:styleId="StyleIntenseReferenceGaramondBold">
    <w:name w:val="Style Intense Reference + Garamond Bold"/>
    <w:rsid w:val="00D622D2"/>
    <w:rPr>
      <w:rFonts w:ascii="Garamond" w:hAnsi="Garamond"/>
      <w:b/>
      <w:bCs/>
      <w:color w:val="auto"/>
      <w:spacing w:val="5"/>
      <w:sz w:val="20"/>
      <w:u w:val="single"/>
    </w:rPr>
  </w:style>
  <w:style w:type="character" w:customStyle="1" w:styleId="newstime">
    <w:name w:val="newstime"/>
    <w:basedOn w:val="DefaultParagraphFont"/>
    <w:rsid w:val="00D622D2"/>
  </w:style>
  <w:style w:type="character" w:customStyle="1" w:styleId="IntenseReference1">
    <w:name w:val="Intense Reference1"/>
    <w:qFormat/>
    <w:rsid w:val="00D622D2"/>
    <w:rPr>
      <w:rFonts w:ascii="Arial" w:hAnsi="Arial"/>
      <w:bCs/>
      <w:color w:val="auto"/>
      <w:spacing w:val="5"/>
      <w:sz w:val="20"/>
      <w:u w:val="thick"/>
    </w:rPr>
  </w:style>
  <w:style w:type="character" w:customStyle="1" w:styleId="ilad1">
    <w:name w:val="il_ad1"/>
    <w:rsid w:val="00D622D2"/>
    <w:rPr>
      <w:vanish/>
      <w:webHidden w:val="0"/>
      <w:color w:val="000000"/>
      <w:u w:val="single"/>
      <w:specVanish/>
    </w:rPr>
  </w:style>
  <w:style w:type="paragraph" w:customStyle="1" w:styleId="analytics0">
    <w:name w:val="analytics"/>
    <w:basedOn w:val="Heading4"/>
    <w:link w:val="analyticsChar0"/>
    <w:uiPriority w:val="4"/>
    <w:qFormat/>
    <w:rsid w:val="00D622D2"/>
  </w:style>
  <w:style w:type="character" w:customStyle="1" w:styleId="oneclick-link">
    <w:name w:val="oneclick-link"/>
    <w:basedOn w:val="DefaultParagraphFont"/>
    <w:rsid w:val="00D622D2"/>
  </w:style>
  <w:style w:type="character" w:customStyle="1" w:styleId="StyleStyleUnderlineUnderlineStyleBoldUnderlineIntenseEmphas1">
    <w:name w:val="Style Style UnderlineUnderlineStyle Bold UnderlineIntense Emphas...1"/>
    <w:basedOn w:val="DefaultParagraphFont"/>
    <w:rsid w:val="00D622D2"/>
    <w:rPr>
      <w:b w:val="0"/>
      <w:sz w:val="24"/>
      <w:u w:val="single"/>
      <w:bdr w:val="none" w:sz="0" w:space="0" w:color="auto"/>
    </w:rPr>
  </w:style>
  <w:style w:type="character" w:customStyle="1" w:styleId="Bodytext116">
    <w:name w:val="Body text (11)"/>
    <w:rsid w:val="00D622D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622D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622D2"/>
  </w:style>
  <w:style w:type="character" w:customStyle="1" w:styleId="Style5Char">
    <w:name w:val="Style5 Char"/>
    <w:link w:val="Style5"/>
    <w:uiPriority w:val="4"/>
    <w:rsid w:val="00D622D2"/>
    <w:rPr>
      <w:rFonts w:ascii="Calibri" w:eastAsia="Times New Roman" w:hAnsi="Calibri" w:cs="Calibri"/>
      <w:b/>
      <w:bCs/>
      <w:szCs w:val="24"/>
      <w:u w:val="single"/>
    </w:rPr>
  </w:style>
  <w:style w:type="paragraph" w:customStyle="1" w:styleId="Style100">
    <w:name w:val="Style10"/>
    <w:basedOn w:val="Normal"/>
    <w:link w:val="Style10Char"/>
    <w:qFormat/>
    <w:rsid w:val="00D622D2"/>
    <w:pPr>
      <w:ind w:right="432"/>
    </w:pPr>
    <w:rPr>
      <w:rFonts w:ascii="Times New Roman" w:eastAsia="Times New Roman" w:hAnsi="Times New Roman" w:cs="Times New Roman"/>
      <w:b/>
      <w:sz w:val="24"/>
    </w:rPr>
  </w:style>
  <w:style w:type="character" w:customStyle="1" w:styleId="Style10Char">
    <w:name w:val="Style10 Char"/>
    <w:link w:val="Style100"/>
    <w:rsid w:val="00D622D2"/>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D622D2"/>
    <w:rPr>
      <w:b w:val="0"/>
      <w:bCs w:val="0"/>
      <w:sz w:val="22"/>
      <w:u w:val="single"/>
      <w:bdr w:val="none" w:sz="0" w:space="0" w:color="auto"/>
    </w:rPr>
  </w:style>
  <w:style w:type="paragraph" w:customStyle="1" w:styleId="UnderlinedEv">
    <w:name w:val="Underlined Ev"/>
    <w:basedOn w:val="Normal"/>
    <w:next w:val="Normal"/>
    <w:link w:val="UnderlinedEvChar"/>
    <w:qFormat/>
    <w:rsid w:val="00D622D2"/>
    <w:rPr>
      <w:rFonts w:ascii="Times New Roman" w:eastAsia="Times New Roman" w:hAnsi="Times New Roman" w:cs="Times New Roman"/>
      <w:szCs w:val="22"/>
      <w:u w:val="single"/>
    </w:rPr>
  </w:style>
  <w:style w:type="character" w:customStyle="1" w:styleId="StyleUnderlineBorderSinglesolidlineAuto225ptLine">
    <w:name w:val="Style Underline Border: : (Single solid line Auto  2.25 pt Line ..."/>
    <w:basedOn w:val="DefaultParagraphFont"/>
    <w:rsid w:val="00D622D2"/>
    <w:rPr>
      <w:u w:val="single"/>
      <w:bdr w:val="none" w:sz="0" w:space="0" w:color="auto"/>
    </w:rPr>
  </w:style>
  <w:style w:type="character" w:customStyle="1" w:styleId="cit-title">
    <w:name w:val="cit-title"/>
    <w:basedOn w:val="DefaultParagraphFont"/>
    <w:rsid w:val="00D622D2"/>
  </w:style>
  <w:style w:type="paragraph" w:customStyle="1" w:styleId="txttitle">
    <w:name w:val="txttitle"/>
    <w:basedOn w:val="Normal"/>
    <w:qFormat/>
    <w:rsid w:val="00D622D2"/>
    <w:pPr>
      <w:spacing w:before="100" w:beforeAutospacing="1" w:after="100" w:afterAutospacing="1"/>
    </w:pPr>
    <w:rPr>
      <w:rFonts w:ascii="Times New Roman" w:hAnsi="Times New Roman"/>
      <w:sz w:val="24"/>
    </w:rPr>
  </w:style>
  <w:style w:type="character" w:customStyle="1" w:styleId="z3988">
    <w:name w:val="z3988"/>
    <w:basedOn w:val="DefaultParagraphFont"/>
    <w:rsid w:val="00D622D2"/>
  </w:style>
  <w:style w:type="character" w:customStyle="1" w:styleId="nowrap">
    <w:name w:val="nowrap"/>
    <w:basedOn w:val="DefaultParagraphFont"/>
    <w:rsid w:val="00D622D2"/>
  </w:style>
  <w:style w:type="paragraph" w:customStyle="1" w:styleId="SmallCards">
    <w:name w:val="Small Cards"/>
    <w:basedOn w:val="Normal"/>
    <w:autoRedefine/>
    <w:qFormat/>
    <w:rsid w:val="00D622D2"/>
    <w:rPr>
      <w:rFonts w:ascii="Times New Roman" w:eastAsia="Times New Roman" w:hAnsi="Times New Roman" w:cs="Times New Roman"/>
      <w:szCs w:val="20"/>
    </w:rPr>
  </w:style>
  <w:style w:type="character" w:customStyle="1" w:styleId="freeaccess">
    <w:name w:val="freeaccess"/>
    <w:basedOn w:val="DefaultParagraphFont"/>
    <w:rsid w:val="00D622D2"/>
  </w:style>
  <w:style w:type="character" w:customStyle="1" w:styleId="CharacterStyle14">
    <w:name w:val="Character Style 14"/>
    <w:rsid w:val="00D622D2"/>
    <w:rPr>
      <w:sz w:val="30"/>
      <w:szCs w:val="30"/>
    </w:rPr>
  </w:style>
  <w:style w:type="character" w:customStyle="1" w:styleId="CharacterStyle13">
    <w:name w:val="Character Style 13"/>
    <w:rsid w:val="00D622D2"/>
    <w:rPr>
      <w:i/>
      <w:iCs/>
      <w:sz w:val="17"/>
      <w:szCs w:val="17"/>
    </w:rPr>
  </w:style>
  <w:style w:type="character" w:customStyle="1" w:styleId="CardsNotUnderlined">
    <w:name w:val="Cards Not Underlined"/>
    <w:rsid w:val="00D622D2"/>
    <w:rPr>
      <w:rFonts w:ascii="Times New Roman" w:hAnsi="Times New Roman"/>
      <w:sz w:val="16"/>
    </w:rPr>
  </w:style>
  <w:style w:type="character" w:customStyle="1" w:styleId="imgcreditcaption">
    <w:name w:val="imgcreditcaption"/>
    <w:rsid w:val="00D622D2"/>
  </w:style>
  <w:style w:type="character" w:customStyle="1" w:styleId="hps">
    <w:name w:val="hps"/>
    <w:rsid w:val="00D622D2"/>
  </w:style>
  <w:style w:type="paragraph" w:customStyle="1" w:styleId="TashmaHeader2">
    <w:name w:val="Tashma_Header2"/>
    <w:basedOn w:val="Heading2"/>
    <w:uiPriority w:val="99"/>
    <w:qFormat/>
    <w:rsid w:val="00D622D2"/>
    <w:pPr>
      <w:spacing w:after="160"/>
    </w:pPr>
    <w:rPr>
      <w:rFonts w:eastAsia="SimSun" w:cstheme="minorBidi"/>
    </w:rPr>
  </w:style>
  <w:style w:type="paragraph" w:customStyle="1" w:styleId="TashmaHeading1">
    <w:name w:val="Tashma_Heading1"/>
    <w:basedOn w:val="Heading1"/>
    <w:uiPriority w:val="99"/>
    <w:qFormat/>
    <w:rsid w:val="00D622D2"/>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D622D2"/>
  </w:style>
  <w:style w:type="paragraph" w:customStyle="1" w:styleId="CitationCharCharCharCharCharCharChar">
    <w:name w:val="Citation Char Char Char Char Char Char Char"/>
    <w:basedOn w:val="Normal"/>
    <w:link w:val="CitationCharCharCharCharCharCharCharChar"/>
    <w:qFormat/>
    <w:rsid w:val="00D622D2"/>
    <w:pPr>
      <w:ind w:left="1440" w:right="1440"/>
    </w:pPr>
    <w:rPr>
      <w:rFonts w:asciiTheme="minorHAnsi" w:hAnsiTheme="minorHAnsi" w:cstheme="minorBidi"/>
      <w:szCs w:val="22"/>
    </w:rPr>
  </w:style>
  <w:style w:type="paragraph" w:customStyle="1" w:styleId="pagpag1">
    <w:name w:val="pagpag1"/>
    <w:basedOn w:val="Normal"/>
    <w:uiPriority w:val="99"/>
    <w:qFormat/>
    <w:rsid w:val="00D622D2"/>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D622D2"/>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D622D2"/>
    <w:pPr>
      <w:spacing w:after="120"/>
    </w:pPr>
    <w:rPr>
      <w:bCs/>
      <w:color w:val="000000"/>
    </w:rPr>
  </w:style>
  <w:style w:type="paragraph" w:customStyle="1" w:styleId="BodyText210">
    <w:name w:val="Body Text 21"/>
    <w:basedOn w:val="Normal"/>
    <w:next w:val="BodyText2"/>
    <w:unhideWhenUsed/>
    <w:qFormat/>
    <w:rsid w:val="00D622D2"/>
    <w:pPr>
      <w:spacing w:after="120" w:line="480" w:lineRule="auto"/>
    </w:pPr>
    <w:rPr>
      <w:sz w:val="12"/>
    </w:rPr>
  </w:style>
  <w:style w:type="paragraph" w:customStyle="1" w:styleId="BodyTextIndent1">
    <w:name w:val="Body Text Indent1"/>
    <w:basedOn w:val="Normal"/>
    <w:next w:val="BodyTextIndent"/>
    <w:unhideWhenUsed/>
    <w:qFormat/>
    <w:rsid w:val="00D622D2"/>
    <w:pPr>
      <w:spacing w:after="120"/>
      <w:ind w:left="360"/>
    </w:pPr>
  </w:style>
  <w:style w:type="paragraph" w:customStyle="1" w:styleId="BodyTextIndent31">
    <w:name w:val="Body Text Indent 31"/>
    <w:basedOn w:val="Normal"/>
    <w:next w:val="BodyTextIndent3"/>
    <w:semiHidden/>
    <w:unhideWhenUsed/>
    <w:qFormat/>
    <w:rsid w:val="00D622D2"/>
    <w:pPr>
      <w:spacing w:after="120"/>
      <w:ind w:left="360"/>
    </w:pPr>
    <w:rPr>
      <w:sz w:val="14"/>
    </w:rPr>
  </w:style>
  <w:style w:type="paragraph" w:customStyle="1" w:styleId="BodyTextIndent21">
    <w:name w:val="Body Text Indent 21"/>
    <w:basedOn w:val="Normal"/>
    <w:next w:val="BodyTextIndent2"/>
    <w:unhideWhenUsed/>
    <w:qFormat/>
    <w:rsid w:val="00D622D2"/>
    <w:pPr>
      <w:spacing w:after="120" w:line="480" w:lineRule="auto"/>
      <w:ind w:left="360"/>
    </w:pPr>
  </w:style>
  <w:style w:type="character" w:customStyle="1" w:styleId="Caption11">
    <w:name w:val="Caption11"/>
    <w:rsid w:val="00D622D2"/>
  </w:style>
  <w:style w:type="paragraph" w:customStyle="1" w:styleId="z-BottomofForm1">
    <w:name w:val="z-Bottom of Form1"/>
    <w:basedOn w:val="Normal"/>
    <w:next w:val="Normal"/>
    <w:hidden/>
    <w:unhideWhenUsed/>
    <w:qFormat/>
    <w:rsid w:val="00D622D2"/>
    <w:pPr>
      <w:pBdr>
        <w:top w:val="single" w:sz="6" w:space="1" w:color="auto"/>
      </w:pBdr>
      <w:jc w:val="center"/>
    </w:pPr>
    <w:rPr>
      <w:rFonts w:eastAsia="Times New Roman"/>
      <w:vanish/>
      <w:szCs w:val="16"/>
    </w:rPr>
  </w:style>
  <w:style w:type="paragraph" w:customStyle="1" w:styleId="arcticletext">
    <w:name w:val="arcticle_text"/>
    <w:basedOn w:val="Normal"/>
    <w:qFormat/>
    <w:rsid w:val="00D622D2"/>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D622D2"/>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D622D2"/>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D622D2"/>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D622D2"/>
    <w:rPr>
      <w:sz w:val="24"/>
      <w:szCs w:val="24"/>
      <w:u w:val="thick"/>
    </w:rPr>
  </w:style>
  <w:style w:type="character" w:customStyle="1" w:styleId="BodyTextIndentChar2">
    <w:name w:val="Body Text Indent Char2"/>
    <w:basedOn w:val="DefaultParagraphFont"/>
    <w:uiPriority w:val="99"/>
    <w:semiHidden/>
    <w:rsid w:val="00D622D2"/>
    <w:rPr>
      <w:rFonts w:ascii="Georgia" w:hAnsi="Georgia"/>
      <w:sz w:val="22"/>
      <w:szCs w:val="22"/>
    </w:rPr>
  </w:style>
  <w:style w:type="character" w:customStyle="1" w:styleId="BodyText2Char2">
    <w:name w:val="Body Text 2 Char2"/>
    <w:basedOn w:val="DefaultParagraphFont"/>
    <w:uiPriority w:val="99"/>
    <w:semiHidden/>
    <w:rsid w:val="00D622D2"/>
    <w:rPr>
      <w:rFonts w:ascii="Georgia" w:hAnsi="Georgia"/>
      <w:sz w:val="22"/>
      <w:szCs w:val="22"/>
    </w:rPr>
  </w:style>
  <w:style w:type="character" w:customStyle="1" w:styleId="BodyText3Char2">
    <w:name w:val="Body Text 3 Char2"/>
    <w:basedOn w:val="DefaultParagraphFont"/>
    <w:uiPriority w:val="99"/>
    <w:semiHidden/>
    <w:rsid w:val="00D622D2"/>
    <w:rPr>
      <w:rFonts w:ascii="Georgia" w:hAnsi="Georgia"/>
      <w:sz w:val="16"/>
      <w:szCs w:val="16"/>
    </w:rPr>
  </w:style>
  <w:style w:type="character" w:customStyle="1" w:styleId="BodyTextIndent2Char2">
    <w:name w:val="Body Text Indent 2 Char2"/>
    <w:basedOn w:val="DefaultParagraphFont"/>
    <w:uiPriority w:val="99"/>
    <w:semiHidden/>
    <w:rsid w:val="00D622D2"/>
    <w:rPr>
      <w:rFonts w:ascii="Georgia" w:hAnsi="Georgia"/>
      <w:sz w:val="22"/>
      <w:szCs w:val="22"/>
    </w:rPr>
  </w:style>
  <w:style w:type="character" w:customStyle="1" w:styleId="BodyTextIndent3Char2">
    <w:name w:val="Body Text Indent 3 Char2"/>
    <w:basedOn w:val="DefaultParagraphFont"/>
    <w:uiPriority w:val="99"/>
    <w:semiHidden/>
    <w:rsid w:val="00D622D2"/>
    <w:rPr>
      <w:rFonts w:ascii="Georgia" w:hAnsi="Georgia"/>
      <w:sz w:val="16"/>
      <w:szCs w:val="16"/>
    </w:rPr>
  </w:style>
  <w:style w:type="character" w:customStyle="1" w:styleId="z-BottomofFormChar2">
    <w:name w:val="z-Bottom of Form Char2"/>
    <w:basedOn w:val="DefaultParagraphFont"/>
    <w:uiPriority w:val="99"/>
    <w:semiHidden/>
    <w:rsid w:val="00D622D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622D2"/>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D622D2"/>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qFormat/>
    <w:rsid w:val="00D622D2"/>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622D2"/>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D622D2"/>
  </w:style>
  <w:style w:type="character" w:customStyle="1" w:styleId="m5686307894942199640gmail-styleunderline">
    <w:name w:val="m_5686307894942199640gmail-styleunderline"/>
    <w:basedOn w:val="DefaultParagraphFont"/>
    <w:rsid w:val="00D622D2"/>
  </w:style>
  <w:style w:type="paragraph" w:customStyle="1" w:styleId="Hyperlink2">
    <w:name w:val="Hyperlink2"/>
    <w:basedOn w:val="Normal"/>
    <w:qFormat/>
    <w:rsid w:val="00D622D2"/>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D622D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622D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622D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622D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622D2"/>
    <w:rPr>
      <w:rFonts w:ascii="Times New Roman" w:eastAsia="SimSun" w:hAnsi="Times New Roman" w:cs="Times New Roman"/>
      <w:sz w:val="24"/>
      <w:szCs w:val="24"/>
      <w:lang w:eastAsia="zh-CN"/>
    </w:rPr>
  </w:style>
  <w:style w:type="character" w:customStyle="1" w:styleId="Char1Char1">
    <w:name w:val="Char1 Char1"/>
    <w:rsid w:val="00D622D2"/>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D622D2"/>
    <w:rPr>
      <w:color w:val="605E5C"/>
      <w:shd w:val="clear" w:color="auto" w:fill="E1DFDD"/>
    </w:rPr>
  </w:style>
  <w:style w:type="character" w:customStyle="1" w:styleId="UnresolvedMention4">
    <w:name w:val="Unresolved Mention4"/>
    <w:basedOn w:val="DefaultParagraphFont"/>
    <w:uiPriority w:val="99"/>
    <w:unhideWhenUsed/>
    <w:rsid w:val="00D622D2"/>
    <w:rPr>
      <w:color w:val="605E5C"/>
      <w:shd w:val="clear" w:color="auto" w:fill="E1DFDD"/>
    </w:rPr>
  </w:style>
  <w:style w:type="character" w:customStyle="1" w:styleId="UnresolvedMention5">
    <w:name w:val="Unresolved Mention5"/>
    <w:basedOn w:val="DefaultParagraphFont"/>
    <w:uiPriority w:val="99"/>
    <w:unhideWhenUsed/>
    <w:rsid w:val="00D622D2"/>
    <w:rPr>
      <w:color w:val="605E5C"/>
      <w:shd w:val="clear" w:color="auto" w:fill="E1DFDD"/>
    </w:rPr>
  </w:style>
  <w:style w:type="character" w:customStyle="1" w:styleId="m8134770803914199681gmail-styleunderline">
    <w:name w:val="m_8134770803914199681gmail-styleunderline"/>
    <w:basedOn w:val="DefaultParagraphFont"/>
    <w:rsid w:val="00D622D2"/>
  </w:style>
  <w:style w:type="character" w:customStyle="1" w:styleId="UnresolvedMention6">
    <w:name w:val="Unresolved Mention6"/>
    <w:basedOn w:val="DefaultParagraphFont"/>
    <w:uiPriority w:val="99"/>
    <w:unhideWhenUsed/>
    <w:rsid w:val="00D622D2"/>
    <w:rPr>
      <w:color w:val="605E5C"/>
      <w:shd w:val="clear" w:color="auto" w:fill="E1DFDD"/>
    </w:rPr>
  </w:style>
  <w:style w:type="paragraph" w:customStyle="1" w:styleId="slate-paragraph">
    <w:name w:val="slate-paragraph"/>
    <w:basedOn w:val="Normal"/>
    <w:qFormat/>
    <w:rsid w:val="00D622D2"/>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D622D2"/>
    <w:rPr>
      <w:color w:val="1F4E79" w:themeColor="accent5" w:themeShade="80"/>
    </w:rPr>
  </w:style>
  <w:style w:type="character" w:customStyle="1" w:styleId="analyticrealChar">
    <w:name w:val="analytic real Char"/>
    <w:basedOn w:val="DefaultParagraphFont"/>
    <w:link w:val="analyticreal"/>
    <w:uiPriority w:val="4"/>
    <w:rsid w:val="00D622D2"/>
    <w:rPr>
      <w:rFonts w:ascii="Calibri" w:eastAsiaTheme="majorEastAsia" w:hAnsi="Calibri" w:cstheme="majorBidi"/>
      <w:b/>
      <w:iCs/>
      <w:color w:val="1F4E79" w:themeColor="accent5" w:themeShade="80"/>
      <w:sz w:val="26"/>
      <w:szCs w:val="24"/>
    </w:rPr>
  </w:style>
  <w:style w:type="paragraph" w:customStyle="1" w:styleId="Tagnotes">
    <w:name w:val="Tag notes"/>
    <w:link w:val="TagnotesChar"/>
    <w:uiPriority w:val="4"/>
    <w:qFormat/>
    <w:rsid w:val="00D622D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622D2"/>
    <w:rPr>
      <w:rFonts w:ascii="Calibri" w:eastAsiaTheme="majorEastAsia" w:hAnsi="Calibri" w:cstheme="majorBidi"/>
      <w:b/>
      <w:color w:val="44546A" w:themeColor="text2"/>
      <w:sz w:val="24"/>
      <w:szCs w:val="24"/>
    </w:rPr>
  </w:style>
  <w:style w:type="paragraph" w:customStyle="1" w:styleId="cardnotes">
    <w:name w:val="card notes"/>
    <w:uiPriority w:val="4"/>
    <w:qFormat/>
    <w:rsid w:val="00D622D2"/>
    <w:rPr>
      <w:rFonts w:ascii="Calibri" w:eastAsiaTheme="majorEastAsia" w:hAnsi="Calibri" w:cstheme="majorBidi"/>
      <w:b/>
      <w:iCs/>
      <w:color w:val="538135" w:themeColor="accent6" w:themeShade="BF"/>
    </w:rPr>
  </w:style>
  <w:style w:type="paragraph" w:customStyle="1" w:styleId="Cardnotes0">
    <w:name w:val="Card notes"/>
    <w:uiPriority w:val="4"/>
    <w:qFormat/>
    <w:rsid w:val="00D622D2"/>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D622D2"/>
  </w:style>
  <w:style w:type="character" w:customStyle="1" w:styleId="m3108068631175614020gmail-titlechar">
    <w:name w:val="m_3108068631175614020gmail-titlechar"/>
    <w:basedOn w:val="DefaultParagraphFont"/>
    <w:rsid w:val="00D622D2"/>
  </w:style>
  <w:style w:type="paragraph" w:customStyle="1" w:styleId="8PointFont">
    <w:name w:val="8 Point Font"/>
    <w:next w:val="Normal"/>
    <w:link w:val="8PointFontChar"/>
    <w:qFormat/>
    <w:rsid w:val="00D622D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622D2"/>
    <w:rPr>
      <w:rFonts w:ascii="Times New Roman" w:hAnsi="Times New Roman"/>
      <w:sz w:val="16"/>
    </w:rPr>
  </w:style>
  <w:style w:type="paragraph" w:customStyle="1" w:styleId="DateTime0">
    <w:name w:val="DateTime"/>
    <w:basedOn w:val="Normal"/>
    <w:link w:val="DateTimeChar"/>
    <w:autoRedefine/>
    <w:uiPriority w:val="4"/>
    <w:qFormat/>
    <w:rsid w:val="00D622D2"/>
    <w:rPr>
      <w:rFonts w:ascii="Avenir LT Std 45 Book" w:hAnsi="Avenir LT Std 45 Book"/>
    </w:rPr>
  </w:style>
  <w:style w:type="character" w:customStyle="1" w:styleId="DateTimeChar">
    <w:name w:val="DateTime Char"/>
    <w:basedOn w:val="DefaultParagraphFont"/>
    <w:link w:val="DateTime0"/>
    <w:uiPriority w:val="4"/>
    <w:rsid w:val="00D622D2"/>
    <w:rPr>
      <w:rFonts w:ascii="Avenir LT Std 45 Book" w:hAnsi="Avenir LT Std 45 Book" w:cs="Calibri"/>
      <w:szCs w:val="24"/>
    </w:rPr>
  </w:style>
  <w:style w:type="paragraph" w:customStyle="1" w:styleId="Lecture">
    <w:name w:val="Lecture"/>
    <w:next w:val="BodyText"/>
    <w:link w:val="LectureChar"/>
    <w:autoRedefine/>
    <w:uiPriority w:val="4"/>
    <w:qFormat/>
    <w:rsid w:val="00D622D2"/>
    <w:pPr>
      <w:spacing w:after="0"/>
      <w:outlineLvl w:val="5"/>
    </w:pPr>
    <w:rPr>
      <w:rFonts w:ascii="Arial" w:hAnsi="Arial" w:cs="Arial"/>
      <w:spacing w:val="-10"/>
      <w:sz w:val="24"/>
      <w:szCs w:val="24"/>
    </w:rPr>
  </w:style>
  <w:style w:type="character" w:customStyle="1" w:styleId="LectureChar">
    <w:name w:val="Lecture Char"/>
    <w:basedOn w:val="DateTimeChar"/>
    <w:link w:val="Lecture"/>
    <w:uiPriority w:val="4"/>
    <w:rsid w:val="00D622D2"/>
    <w:rPr>
      <w:rFonts w:ascii="Arial" w:hAnsi="Arial" w:cs="Arial"/>
      <w:spacing w:val="-10"/>
      <w:sz w:val="24"/>
      <w:szCs w:val="24"/>
    </w:rPr>
  </w:style>
  <w:style w:type="paragraph" w:customStyle="1" w:styleId="CitationCharChar">
    <w:name w:val="Citation Char Char"/>
    <w:basedOn w:val="Normal"/>
    <w:uiPriority w:val="6"/>
    <w:qFormat/>
    <w:rsid w:val="00D622D2"/>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D622D2"/>
    <w:rPr>
      <w:color w:val="2B579A"/>
      <w:shd w:val="clear" w:color="auto" w:fill="E6E6E6"/>
    </w:rPr>
  </w:style>
  <w:style w:type="character" w:customStyle="1" w:styleId="m-895152127622952443gmail-style13ptbold">
    <w:name w:val="m_-895152127622952443gmail-style13ptbold"/>
    <w:basedOn w:val="DefaultParagraphFont"/>
    <w:rsid w:val="00D622D2"/>
  </w:style>
  <w:style w:type="character" w:customStyle="1" w:styleId="m4133802843404377303gmail-style13ptbold">
    <w:name w:val="m_4133802843404377303gmail-style13ptbold"/>
    <w:basedOn w:val="DefaultParagraphFont"/>
    <w:rsid w:val="00D622D2"/>
  </w:style>
  <w:style w:type="character" w:customStyle="1" w:styleId="m4133802843404377303gmail-styleunderline">
    <w:name w:val="m_4133802843404377303gmail-styleunderline"/>
    <w:basedOn w:val="DefaultParagraphFont"/>
    <w:rsid w:val="00D622D2"/>
  </w:style>
  <w:style w:type="character" w:customStyle="1" w:styleId="m1864609289044096952gmail-style13ptbold">
    <w:name w:val="m_1864609289044096952gmail-style13ptbold"/>
    <w:basedOn w:val="DefaultParagraphFont"/>
    <w:rsid w:val="00D622D2"/>
  </w:style>
  <w:style w:type="character" w:customStyle="1" w:styleId="m-2434640214339110092gmail-style13ptbold">
    <w:name w:val="m_-2434640214339110092gmail-style13ptbold"/>
    <w:basedOn w:val="DefaultParagraphFont"/>
    <w:rsid w:val="00D622D2"/>
  </w:style>
  <w:style w:type="character" w:customStyle="1" w:styleId="m-2434640214339110092gmail-styleunderline">
    <w:name w:val="m_-2434640214339110092gmail-styleunderline"/>
    <w:basedOn w:val="DefaultParagraphFont"/>
    <w:rsid w:val="00D622D2"/>
  </w:style>
  <w:style w:type="character" w:customStyle="1" w:styleId="articlepage-articlebody-firstletter">
    <w:name w:val="articlepage-articlebody-firstletter"/>
    <w:basedOn w:val="DefaultParagraphFont"/>
    <w:rsid w:val="00D622D2"/>
  </w:style>
  <w:style w:type="character" w:customStyle="1" w:styleId="UnresolvedMention32">
    <w:name w:val="Unresolved Mention32"/>
    <w:basedOn w:val="DefaultParagraphFont"/>
    <w:uiPriority w:val="99"/>
    <w:semiHidden/>
    <w:unhideWhenUsed/>
    <w:rsid w:val="00D622D2"/>
    <w:rPr>
      <w:color w:val="605E5C"/>
      <w:shd w:val="clear" w:color="auto" w:fill="E1DFDD"/>
    </w:rPr>
  </w:style>
  <w:style w:type="character" w:customStyle="1" w:styleId="m-2745674872889869693gmail-style13ptbold">
    <w:name w:val="m_-2745674872889869693gmail-style13ptbold"/>
    <w:basedOn w:val="DefaultParagraphFont"/>
    <w:rsid w:val="00D622D2"/>
  </w:style>
  <w:style w:type="character" w:customStyle="1" w:styleId="m-2745674872889869693gmail-styleunderline">
    <w:name w:val="m_-2745674872889869693gmail-styleunderline"/>
    <w:basedOn w:val="DefaultParagraphFont"/>
    <w:rsid w:val="00D622D2"/>
  </w:style>
  <w:style w:type="character" w:customStyle="1" w:styleId="UnresolvedMention31">
    <w:name w:val="Unresolved Mention31"/>
    <w:basedOn w:val="DefaultParagraphFont"/>
    <w:uiPriority w:val="99"/>
    <w:semiHidden/>
    <w:unhideWhenUsed/>
    <w:rsid w:val="00D622D2"/>
    <w:rPr>
      <w:color w:val="808080"/>
      <w:shd w:val="clear" w:color="auto" w:fill="E6E6E6"/>
    </w:rPr>
  </w:style>
  <w:style w:type="character" w:customStyle="1" w:styleId="m-8082899869479211226gmail-styleunderline">
    <w:name w:val="m_-8082899869479211226gmail-styleunderline"/>
    <w:basedOn w:val="DefaultParagraphFont"/>
    <w:rsid w:val="00D622D2"/>
  </w:style>
  <w:style w:type="paragraph" w:customStyle="1" w:styleId="NoteLevel23">
    <w:name w:val="Note Level 23"/>
    <w:basedOn w:val="Normal"/>
    <w:next w:val="Normal"/>
    <w:uiPriority w:val="99"/>
    <w:qFormat/>
    <w:rsid w:val="00D622D2"/>
    <w:pPr>
      <w:keepNext/>
      <w:ind w:left="288" w:right="288"/>
    </w:pPr>
    <w:rPr>
      <w:rFonts w:eastAsia="MS Gothic"/>
      <w:szCs w:val="20"/>
    </w:rPr>
  </w:style>
  <w:style w:type="paragraph" w:customStyle="1" w:styleId="NoteLevel24">
    <w:name w:val="Note Level 24"/>
    <w:basedOn w:val="Normal"/>
    <w:next w:val="Normal"/>
    <w:uiPriority w:val="99"/>
    <w:qFormat/>
    <w:rsid w:val="00D622D2"/>
    <w:pPr>
      <w:keepNext/>
      <w:ind w:left="288" w:right="288"/>
    </w:pPr>
    <w:rPr>
      <w:rFonts w:eastAsia="MS Gothic"/>
      <w:szCs w:val="20"/>
    </w:rPr>
  </w:style>
  <w:style w:type="paragraph" w:customStyle="1" w:styleId="NoteLevel25">
    <w:name w:val="Note Level 25"/>
    <w:basedOn w:val="Normal"/>
    <w:next w:val="Normal"/>
    <w:uiPriority w:val="99"/>
    <w:qFormat/>
    <w:rsid w:val="00D622D2"/>
    <w:pPr>
      <w:keepNext/>
      <w:ind w:left="288" w:right="288"/>
    </w:pPr>
    <w:rPr>
      <w:rFonts w:eastAsia="MS Gothic"/>
      <w:szCs w:val="20"/>
    </w:rPr>
  </w:style>
  <w:style w:type="character" w:customStyle="1" w:styleId="hubidentifier">
    <w:name w:val="hub_identifier"/>
    <w:basedOn w:val="DefaultParagraphFont"/>
    <w:rsid w:val="00D622D2"/>
  </w:style>
  <w:style w:type="paragraph" w:customStyle="1" w:styleId="standardeinzug">
    <w:name w:val="standardeinzug"/>
    <w:basedOn w:val="Normal"/>
    <w:qFormat/>
    <w:rsid w:val="00D622D2"/>
    <w:pPr>
      <w:spacing w:before="100" w:beforeAutospacing="1" w:after="100" w:afterAutospacing="1"/>
    </w:pPr>
    <w:rPr>
      <w:rFonts w:eastAsia="Times New Roman"/>
    </w:rPr>
  </w:style>
  <w:style w:type="paragraph" w:customStyle="1" w:styleId="aufzhlungnormal">
    <w:name w:val="aufzhlungnormal"/>
    <w:basedOn w:val="Normal"/>
    <w:qFormat/>
    <w:rsid w:val="00D622D2"/>
    <w:pPr>
      <w:spacing w:before="100" w:beforeAutospacing="1" w:after="100" w:afterAutospacing="1"/>
    </w:pPr>
    <w:rPr>
      <w:rFonts w:eastAsia="Times New Roman"/>
    </w:rPr>
  </w:style>
  <w:style w:type="character" w:customStyle="1" w:styleId="auszeichnungkursiv">
    <w:name w:val="auszeichnungkursiv"/>
    <w:basedOn w:val="DefaultParagraphFont"/>
    <w:rsid w:val="00D622D2"/>
  </w:style>
  <w:style w:type="paragraph" w:customStyle="1" w:styleId="entrefilet">
    <w:name w:val="entrefilet"/>
    <w:basedOn w:val="Normal"/>
    <w:qFormat/>
    <w:rsid w:val="00D622D2"/>
    <w:pPr>
      <w:spacing w:before="100" w:beforeAutospacing="1" w:after="100" w:afterAutospacing="1"/>
    </w:pPr>
    <w:rPr>
      <w:rFonts w:eastAsia="Times New Roman"/>
    </w:rPr>
  </w:style>
  <w:style w:type="paragraph" w:customStyle="1" w:styleId="kapitelreferenzkopf">
    <w:name w:val="kapitelreferenzkopf"/>
    <w:basedOn w:val="Normal"/>
    <w:qFormat/>
    <w:rsid w:val="00D622D2"/>
    <w:pPr>
      <w:spacing w:before="100" w:beforeAutospacing="1" w:after="100" w:afterAutospacing="1"/>
    </w:pPr>
    <w:rPr>
      <w:rFonts w:eastAsia="Times New Roman"/>
    </w:rPr>
  </w:style>
  <w:style w:type="paragraph" w:customStyle="1" w:styleId="tabberschrift">
    <w:name w:val="tabberschrift"/>
    <w:basedOn w:val="Normal"/>
    <w:qFormat/>
    <w:rsid w:val="00D622D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622D2"/>
  </w:style>
  <w:style w:type="character" w:customStyle="1" w:styleId="m-268162420547309261gmail-stylestylebold12pt">
    <w:name w:val="m_-268162420547309261gmail-stylestylebold12pt"/>
    <w:basedOn w:val="DefaultParagraphFont"/>
    <w:rsid w:val="00D622D2"/>
  </w:style>
  <w:style w:type="character" w:customStyle="1" w:styleId="m-268162420547309261gmail-styleboldunderline">
    <w:name w:val="m_-268162420547309261gmail-styleboldunderline"/>
    <w:basedOn w:val="DefaultParagraphFont"/>
    <w:rsid w:val="00D622D2"/>
  </w:style>
  <w:style w:type="character" w:customStyle="1" w:styleId="m-5621139387307470627gmail-style13ptbold">
    <w:name w:val="m_-5621139387307470627gmail-style13ptbold"/>
    <w:basedOn w:val="DefaultParagraphFont"/>
    <w:rsid w:val="00D622D2"/>
  </w:style>
  <w:style w:type="character" w:customStyle="1" w:styleId="m-5621139387307470627gmail-styleunderline">
    <w:name w:val="m_-5621139387307470627gmail-styleunderline"/>
    <w:basedOn w:val="DefaultParagraphFont"/>
    <w:rsid w:val="00D622D2"/>
  </w:style>
  <w:style w:type="character" w:customStyle="1" w:styleId="m-4930835733434609408gmail-style13ptbold">
    <w:name w:val="m_-4930835733434609408gmail-style13ptbold"/>
    <w:basedOn w:val="DefaultParagraphFont"/>
    <w:rsid w:val="00D622D2"/>
  </w:style>
  <w:style w:type="character" w:customStyle="1" w:styleId="m-4930835733434609408gmail-styleunderline">
    <w:name w:val="m_-4930835733434609408gmail-styleunderline"/>
    <w:basedOn w:val="DefaultParagraphFont"/>
    <w:rsid w:val="00D622D2"/>
  </w:style>
  <w:style w:type="character" w:customStyle="1" w:styleId="m-2456650549122369157gmail-style13ptbold">
    <w:name w:val="m_-2456650549122369157gmail-style13ptbold"/>
    <w:basedOn w:val="DefaultParagraphFont"/>
    <w:rsid w:val="00D622D2"/>
  </w:style>
  <w:style w:type="character" w:customStyle="1" w:styleId="m-2456650549122369157gmail-styleunderline">
    <w:name w:val="m_-2456650549122369157gmail-styleunderline"/>
    <w:basedOn w:val="DefaultParagraphFont"/>
    <w:rsid w:val="00D622D2"/>
  </w:style>
  <w:style w:type="character" w:customStyle="1" w:styleId="m-3350902899047358468gmail-styleunderline">
    <w:name w:val="m_-3350902899047358468gmail-styleunderline"/>
    <w:basedOn w:val="DefaultParagraphFont"/>
    <w:rsid w:val="00D622D2"/>
  </w:style>
  <w:style w:type="paragraph" w:customStyle="1" w:styleId="Style5pt">
    <w:name w:val="Style 5 pt"/>
    <w:basedOn w:val="Normal"/>
    <w:link w:val="Style5ptChar"/>
    <w:qFormat/>
    <w:rsid w:val="00D622D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622D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622D2"/>
  </w:style>
  <w:style w:type="paragraph" w:customStyle="1" w:styleId="m462447500549623171gmail-msonormal">
    <w:name w:val="m_462447500549623171gmail-msonormal"/>
    <w:basedOn w:val="Normal"/>
    <w:uiPriority w:val="99"/>
    <w:qFormat/>
    <w:rsid w:val="00D622D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D622D2"/>
  </w:style>
  <w:style w:type="paragraph" w:customStyle="1" w:styleId="dek">
    <w:name w:val="dek"/>
    <w:basedOn w:val="Normal"/>
    <w:qFormat/>
    <w:rsid w:val="00D622D2"/>
    <w:pPr>
      <w:spacing w:before="100" w:beforeAutospacing="1" w:after="100" w:afterAutospacing="1"/>
    </w:pPr>
    <w:rPr>
      <w:rFonts w:eastAsia="Times New Roman"/>
    </w:rPr>
  </w:style>
  <w:style w:type="character" w:customStyle="1" w:styleId="arttitle">
    <w:name w:val="art_title"/>
    <w:basedOn w:val="DefaultParagraphFont"/>
    <w:rsid w:val="00D622D2"/>
  </w:style>
  <w:style w:type="character" w:customStyle="1" w:styleId="serialtitle">
    <w:name w:val="serial_title"/>
    <w:basedOn w:val="DefaultParagraphFont"/>
    <w:rsid w:val="00D622D2"/>
  </w:style>
  <w:style w:type="character" w:customStyle="1" w:styleId="volumeissue">
    <w:name w:val="volume_issue"/>
    <w:basedOn w:val="DefaultParagraphFont"/>
    <w:rsid w:val="00D622D2"/>
  </w:style>
  <w:style w:type="character" w:customStyle="1" w:styleId="pagerange">
    <w:name w:val="page_range"/>
    <w:basedOn w:val="DefaultParagraphFont"/>
    <w:rsid w:val="00D622D2"/>
  </w:style>
  <w:style w:type="character" w:customStyle="1" w:styleId="doilink">
    <w:name w:val="doi_link"/>
    <w:basedOn w:val="DefaultParagraphFont"/>
    <w:rsid w:val="00D622D2"/>
  </w:style>
  <w:style w:type="character" w:customStyle="1" w:styleId="headingnumber">
    <w:name w:val="headingnumber"/>
    <w:basedOn w:val="DefaultParagraphFont"/>
    <w:rsid w:val="00D622D2"/>
  </w:style>
  <w:style w:type="character" w:customStyle="1" w:styleId="internalref">
    <w:name w:val="internalref"/>
    <w:basedOn w:val="DefaultParagraphFont"/>
    <w:rsid w:val="00D622D2"/>
  </w:style>
  <w:style w:type="paragraph" w:customStyle="1" w:styleId="Analyitc">
    <w:name w:val="Analyitc"/>
    <w:basedOn w:val="Normal"/>
    <w:uiPriority w:val="4"/>
    <w:qFormat/>
    <w:rsid w:val="00D622D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D622D2"/>
  </w:style>
  <w:style w:type="character" w:customStyle="1" w:styleId="m-134349766280542120gmail-msohyperlink">
    <w:name w:val="m_-134349766280542120gmail-msohyperlink"/>
    <w:basedOn w:val="DefaultParagraphFont"/>
    <w:rsid w:val="00D622D2"/>
  </w:style>
  <w:style w:type="character" w:customStyle="1" w:styleId="m-134349766280542120gmail-styleunderline">
    <w:name w:val="m_-134349766280542120gmail-styleunderline"/>
    <w:basedOn w:val="DefaultParagraphFont"/>
    <w:rsid w:val="00D622D2"/>
  </w:style>
  <w:style w:type="character" w:customStyle="1" w:styleId="m-134349766280542120gmail-cite">
    <w:name w:val="m_-134349766280542120gmail-cite"/>
    <w:basedOn w:val="DefaultParagraphFont"/>
    <w:rsid w:val="00D622D2"/>
  </w:style>
  <w:style w:type="character" w:customStyle="1" w:styleId="m-134349766280542120gmail-underline">
    <w:name w:val="m_-134349766280542120gmail-underline"/>
    <w:basedOn w:val="DefaultParagraphFont"/>
    <w:rsid w:val="00D622D2"/>
  </w:style>
  <w:style w:type="character" w:customStyle="1" w:styleId="m-134349766280542120gmail-underline0">
    <w:name w:val="m_-134349766280542120gmail-underline0"/>
    <w:basedOn w:val="DefaultParagraphFont"/>
    <w:rsid w:val="00D622D2"/>
  </w:style>
  <w:style w:type="paragraph" w:customStyle="1" w:styleId="element">
    <w:name w:val="element"/>
    <w:basedOn w:val="Normal"/>
    <w:qFormat/>
    <w:rsid w:val="00D622D2"/>
    <w:pPr>
      <w:spacing w:before="100" w:beforeAutospacing="1" w:after="100" w:afterAutospacing="1"/>
    </w:pPr>
    <w:rPr>
      <w:rFonts w:eastAsia="Times New Roman"/>
      <w:lang w:eastAsia="zh-CN"/>
    </w:rPr>
  </w:style>
  <w:style w:type="paragraph" w:customStyle="1" w:styleId="p3">
    <w:name w:val="p3"/>
    <w:basedOn w:val="Normal"/>
    <w:qFormat/>
    <w:rsid w:val="00D622D2"/>
    <w:pPr>
      <w:spacing w:before="100" w:beforeAutospacing="1" w:after="100" w:afterAutospacing="1"/>
    </w:pPr>
    <w:rPr>
      <w:rFonts w:eastAsia="Times New Roman"/>
      <w:lang w:eastAsia="zh-CN"/>
    </w:rPr>
  </w:style>
  <w:style w:type="paragraph" w:customStyle="1" w:styleId="p5">
    <w:name w:val="p5"/>
    <w:basedOn w:val="Normal"/>
    <w:qFormat/>
    <w:rsid w:val="00D622D2"/>
    <w:pPr>
      <w:spacing w:before="100" w:beforeAutospacing="1" w:after="100" w:afterAutospacing="1"/>
    </w:pPr>
    <w:rPr>
      <w:rFonts w:eastAsia="Times New Roman"/>
      <w:lang w:eastAsia="zh-CN"/>
    </w:rPr>
  </w:style>
  <w:style w:type="paragraph" w:customStyle="1" w:styleId="p7">
    <w:name w:val="p7"/>
    <w:basedOn w:val="Normal"/>
    <w:qFormat/>
    <w:rsid w:val="00D622D2"/>
    <w:pPr>
      <w:spacing w:before="100" w:beforeAutospacing="1" w:after="100" w:afterAutospacing="1"/>
    </w:pPr>
    <w:rPr>
      <w:rFonts w:eastAsia="Times New Roman"/>
      <w:lang w:eastAsia="zh-CN"/>
    </w:rPr>
  </w:style>
  <w:style w:type="paragraph" w:customStyle="1" w:styleId="p9">
    <w:name w:val="p9"/>
    <w:basedOn w:val="Normal"/>
    <w:qFormat/>
    <w:rsid w:val="00D622D2"/>
    <w:pPr>
      <w:spacing w:before="100" w:beforeAutospacing="1" w:after="100" w:afterAutospacing="1"/>
    </w:pPr>
    <w:rPr>
      <w:rFonts w:eastAsia="Times New Roman"/>
      <w:lang w:eastAsia="zh-CN"/>
    </w:rPr>
  </w:style>
  <w:style w:type="paragraph" w:customStyle="1" w:styleId="p11">
    <w:name w:val="p11"/>
    <w:basedOn w:val="Normal"/>
    <w:qFormat/>
    <w:rsid w:val="00D622D2"/>
    <w:pPr>
      <w:spacing w:before="100" w:beforeAutospacing="1" w:after="100" w:afterAutospacing="1"/>
    </w:pPr>
    <w:rPr>
      <w:rFonts w:eastAsia="Times New Roman"/>
      <w:lang w:eastAsia="zh-CN"/>
    </w:rPr>
  </w:style>
  <w:style w:type="paragraph" w:customStyle="1" w:styleId="p2">
    <w:name w:val="p2"/>
    <w:basedOn w:val="Normal"/>
    <w:qFormat/>
    <w:rsid w:val="00D622D2"/>
    <w:pPr>
      <w:spacing w:before="100" w:beforeAutospacing="1" w:after="100" w:afterAutospacing="1"/>
    </w:pPr>
    <w:rPr>
      <w:rFonts w:eastAsia="Times New Roman"/>
      <w:lang w:eastAsia="zh-CN"/>
    </w:rPr>
  </w:style>
  <w:style w:type="paragraph" w:customStyle="1" w:styleId="p4">
    <w:name w:val="p4"/>
    <w:basedOn w:val="Normal"/>
    <w:qFormat/>
    <w:rsid w:val="00D622D2"/>
    <w:pPr>
      <w:spacing w:before="100" w:beforeAutospacing="1" w:after="100" w:afterAutospacing="1"/>
    </w:pPr>
    <w:rPr>
      <w:rFonts w:eastAsia="Times New Roman"/>
      <w:lang w:eastAsia="zh-CN"/>
    </w:rPr>
  </w:style>
  <w:style w:type="paragraph" w:customStyle="1" w:styleId="p6">
    <w:name w:val="p6"/>
    <w:basedOn w:val="Normal"/>
    <w:qFormat/>
    <w:rsid w:val="00D622D2"/>
    <w:pPr>
      <w:spacing w:before="100" w:beforeAutospacing="1" w:after="100" w:afterAutospacing="1"/>
    </w:pPr>
    <w:rPr>
      <w:rFonts w:eastAsia="Times New Roman"/>
      <w:lang w:eastAsia="zh-CN"/>
    </w:rPr>
  </w:style>
  <w:style w:type="paragraph" w:customStyle="1" w:styleId="p8">
    <w:name w:val="p8"/>
    <w:basedOn w:val="Normal"/>
    <w:qFormat/>
    <w:rsid w:val="00D622D2"/>
    <w:pPr>
      <w:spacing w:before="100" w:beforeAutospacing="1" w:after="100" w:afterAutospacing="1"/>
    </w:pPr>
    <w:rPr>
      <w:rFonts w:eastAsia="Times New Roman"/>
      <w:lang w:eastAsia="zh-CN"/>
    </w:rPr>
  </w:style>
  <w:style w:type="paragraph" w:customStyle="1" w:styleId="p10">
    <w:name w:val="p10"/>
    <w:basedOn w:val="Normal"/>
    <w:qFormat/>
    <w:rsid w:val="00D622D2"/>
    <w:pPr>
      <w:spacing w:before="100" w:beforeAutospacing="1" w:after="100" w:afterAutospacing="1"/>
    </w:pPr>
    <w:rPr>
      <w:rFonts w:eastAsia="Times New Roman"/>
      <w:lang w:eastAsia="zh-CN"/>
    </w:rPr>
  </w:style>
  <w:style w:type="paragraph" w:customStyle="1" w:styleId="p12">
    <w:name w:val="p12"/>
    <w:basedOn w:val="Normal"/>
    <w:qFormat/>
    <w:rsid w:val="00D622D2"/>
    <w:pPr>
      <w:spacing w:before="100" w:beforeAutospacing="1" w:after="100" w:afterAutospacing="1"/>
    </w:pPr>
    <w:rPr>
      <w:rFonts w:eastAsia="Times New Roman"/>
      <w:lang w:eastAsia="zh-CN"/>
    </w:rPr>
  </w:style>
  <w:style w:type="paragraph" w:customStyle="1" w:styleId="p14">
    <w:name w:val="p14"/>
    <w:basedOn w:val="Normal"/>
    <w:qFormat/>
    <w:rsid w:val="00D622D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D622D2"/>
  </w:style>
  <w:style w:type="character" w:customStyle="1" w:styleId="wsj-article-credit">
    <w:name w:val="wsj-article-credit"/>
    <w:basedOn w:val="DefaultParagraphFont"/>
    <w:rsid w:val="00D622D2"/>
  </w:style>
  <w:style w:type="character" w:customStyle="1" w:styleId="wsj-article-credit-tag">
    <w:name w:val="wsj-article-credit-tag"/>
    <w:basedOn w:val="DefaultParagraphFont"/>
    <w:rsid w:val="00D622D2"/>
  </w:style>
  <w:style w:type="paragraph" w:customStyle="1" w:styleId="initial">
    <w:name w:val="initial"/>
    <w:basedOn w:val="Normal"/>
    <w:qFormat/>
    <w:rsid w:val="00D622D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D622D2"/>
    <w:pPr>
      <w:spacing w:before="100" w:beforeAutospacing="1" w:after="100" w:afterAutospacing="1"/>
    </w:pPr>
    <w:rPr>
      <w:rFonts w:eastAsia="Times New Roman"/>
      <w:lang w:eastAsia="zh-CN"/>
    </w:rPr>
  </w:style>
  <w:style w:type="character" w:customStyle="1" w:styleId="CardUnderlinedCharChar0">
    <w:name w:val="Card Underlined Char Char"/>
    <w:rsid w:val="00D622D2"/>
    <w:rPr>
      <w:rFonts w:ascii="Arial Narrow" w:hAnsi="Arial Narrow"/>
      <w:sz w:val="22"/>
      <w:szCs w:val="24"/>
      <w:u w:val="single"/>
      <w:lang w:val="en-US" w:eastAsia="en-US" w:bidi="ar-SA"/>
    </w:rPr>
  </w:style>
  <w:style w:type="paragraph" w:customStyle="1" w:styleId="detailsub">
    <w:name w:val="detail__sub"/>
    <w:basedOn w:val="Normal"/>
    <w:qFormat/>
    <w:rsid w:val="00D622D2"/>
    <w:pPr>
      <w:spacing w:before="100" w:beforeAutospacing="1" w:after="100" w:afterAutospacing="1"/>
    </w:pPr>
    <w:rPr>
      <w:rFonts w:eastAsia="Times New Roman"/>
      <w:lang w:eastAsia="zh-CN"/>
    </w:rPr>
  </w:style>
  <w:style w:type="paragraph" w:customStyle="1" w:styleId="flfc">
    <w:name w:val="flfc"/>
    <w:basedOn w:val="Normal"/>
    <w:qFormat/>
    <w:rsid w:val="00D622D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D622D2"/>
  </w:style>
  <w:style w:type="character" w:customStyle="1" w:styleId="m-299895914748161361gmail-styleunderline">
    <w:name w:val="m_-299895914748161361gmail-styleunderline"/>
    <w:basedOn w:val="DefaultParagraphFont"/>
    <w:rsid w:val="00D622D2"/>
  </w:style>
  <w:style w:type="paragraph" w:customStyle="1" w:styleId="counter-paragraph">
    <w:name w:val="counter-paragraph"/>
    <w:basedOn w:val="Normal"/>
    <w:qFormat/>
    <w:rsid w:val="00D622D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D622D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D622D2"/>
  </w:style>
  <w:style w:type="paragraph" w:customStyle="1" w:styleId="m-266642551691440061gmail-cards">
    <w:name w:val="m_-266642551691440061gmail-cards"/>
    <w:basedOn w:val="Normal"/>
    <w:qFormat/>
    <w:rsid w:val="00D622D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D622D2"/>
  </w:style>
  <w:style w:type="paragraph" w:customStyle="1" w:styleId="listingexcerpt">
    <w:name w:val="listing__excerpt"/>
    <w:basedOn w:val="Normal"/>
    <w:qFormat/>
    <w:rsid w:val="00D622D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D622D2"/>
  </w:style>
  <w:style w:type="paragraph" w:customStyle="1" w:styleId="specialbutton">
    <w:name w:val="special__button"/>
    <w:basedOn w:val="Normal"/>
    <w:qFormat/>
    <w:rsid w:val="00D622D2"/>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D622D2"/>
  </w:style>
  <w:style w:type="character" w:customStyle="1" w:styleId="m7113523068278247331gmail-underline">
    <w:name w:val="m_7113523068278247331gmail-underline"/>
    <w:basedOn w:val="DefaultParagraphFont"/>
    <w:rsid w:val="00D622D2"/>
  </w:style>
  <w:style w:type="character" w:customStyle="1" w:styleId="m7113523068278247331gmail-styleunderline">
    <w:name w:val="m_7113523068278247331gmail-styleunderline"/>
    <w:basedOn w:val="DefaultParagraphFont"/>
    <w:rsid w:val="00D622D2"/>
  </w:style>
  <w:style w:type="paragraph" w:customStyle="1" w:styleId="Caption40">
    <w:name w:val="Caption4"/>
    <w:basedOn w:val="Normal"/>
    <w:uiPriority w:val="99"/>
    <w:qFormat/>
    <w:rsid w:val="00D622D2"/>
    <w:pPr>
      <w:spacing w:before="100" w:beforeAutospacing="1" w:after="100" w:afterAutospacing="1"/>
    </w:pPr>
    <w:rPr>
      <w:rFonts w:eastAsia="Times New Roman"/>
    </w:rPr>
  </w:style>
  <w:style w:type="character" w:customStyle="1" w:styleId="enhanced-reference">
    <w:name w:val="enhanced-reference"/>
    <w:basedOn w:val="DefaultParagraphFont"/>
    <w:rsid w:val="00D622D2"/>
  </w:style>
  <w:style w:type="character" w:customStyle="1" w:styleId="ff1">
    <w:name w:val="ff1"/>
    <w:basedOn w:val="DefaultParagraphFont"/>
    <w:rsid w:val="00D622D2"/>
  </w:style>
  <w:style w:type="character" w:customStyle="1" w:styleId="ff2">
    <w:name w:val="ff2"/>
    <w:basedOn w:val="DefaultParagraphFont"/>
    <w:rsid w:val="00D622D2"/>
  </w:style>
  <w:style w:type="character" w:customStyle="1" w:styleId="display">
    <w:name w:val="display"/>
    <w:basedOn w:val="DefaultParagraphFont"/>
    <w:rsid w:val="00D622D2"/>
  </w:style>
  <w:style w:type="character" w:customStyle="1" w:styleId="m2030095631327626865gmail-style13ptbold">
    <w:name w:val="m_2030095631327626865gmail-style13ptbold"/>
    <w:basedOn w:val="DefaultParagraphFont"/>
    <w:rsid w:val="00D622D2"/>
  </w:style>
  <w:style w:type="character" w:customStyle="1" w:styleId="m2030095631327626865gmail-styleunderline">
    <w:name w:val="m_2030095631327626865gmail-styleunderline"/>
    <w:basedOn w:val="DefaultParagraphFont"/>
    <w:rsid w:val="00D622D2"/>
  </w:style>
  <w:style w:type="paragraph" w:customStyle="1" w:styleId="m4240400669014671728gmail-msonormal">
    <w:name w:val="m_4240400669014671728gmail-msonormal"/>
    <w:basedOn w:val="Normal"/>
    <w:qFormat/>
    <w:rsid w:val="00D622D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D622D2"/>
  </w:style>
  <w:style w:type="paragraph" w:customStyle="1" w:styleId="font--body">
    <w:name w:val="font--body"/>
    <w:basedOn w:val="Normal"/>
    <w:qFormat/>
    <w:rsid w:val="00D622D2"/>
    <w:pPr>
      <w:spacing w:before="100" w:beforeAutospacing="1" w:after="100" w:afterAutospacing="1"/>
    </w:pPr>
    <w:rPr>
      <w:rFonts w:eastAsia="Times New Roman"/>
    </w:rPr>
  </w:style>
  <w:style w:type="character" w:customStyle="1" w:styleId="tweetinfo-heartstat">
    <w:name w:val="tweetinfo-heartstat"/>
    <w:basedOn w:val="DefaultParagraphFont"/>
    <w:rsid w:val="00D622D2"/>
  </w:style>
  <w:style w:type="character" w:customStyle="1" w:styleId="playbutton-flyout">
    <w:name w:val="playbutton-flyout"/>
    <w:basedOn w:val="DefaultParagraphFont"/>
    <w:rsid w:val="00D622D2"/>
  </w:style>
  <w:style w:type="character" w:customStyle="1" w:styleId="inlinevideo-videolabel">
    <w:name w:val="inlinevideo-videolabel"/>
    <w:basedOn w:val="DefaultParagraphFont"/>
    <w:rsid w:val="00D622D2"/>
  </w:style>
  <w:style w:type="character" w:customStyle="1" w:styleId="inlinevideo-videoduration">
    <w:name w:val="inlinevideo-videoduration"/>
    <w:basedOn w:val="DefaultParagraphFont"/>
    <w:rsid w:val="00D622D2"/>
  </w:style>
  <w:style w:type="character" w:customStyle="1" w:styleId="cardChar20">
    <w:name w:val="card Char2"/>
    <w:basedOn w:val="DefaultParagraphFont"/>
    <w:uiPriority w:val="6"/>
    <w:rsid w:val="00D622D2"/>
    <w:rPr>
      <w:rFonts w:ascii="Times New Roman" w:hAnsi="Times New Roman" w:cs="Calibri"/>
      <w:szCs w:val="20"/>
    </w:rPr>
  </w:style>
  <w:style w:type="paragraph" w:customStyle="1" w:styleId="Pol">
    <w:name w:val="Pol"/>
    <w:basedOn w:val="Heading2"/>
    <w:uiPriority w:val="99"/>
    <w:qFormat/>
    <w:rsid w:val="00D622D2"/>
  </w:style>
  <w:style w:type="character" w:customStyle="1" w:styleId="link">
    <w:name w:val="link"/>
    <w:basedOn w:val="DefaultParagraphFont"/>
    <w:rsid w:val="00D622D2"/>
  </w:style>
  <w:style w:type="paragraph" w:customStyle="1" w:styleId="xhead">
    <w:name w:val="xhead"/>
    <w:basedOn w:val="Normal"/>
    <w:uiPriority w:val="99"/>
    <w:qFormat/>
    <w:rsid w:val="00D622D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D622D2"/>
    <w:pPr>
      <w:spacing w:before="100" w:beforeAutospacing="1" w:after="100" w:afterAutospacing="1"/>
    </w:pPr>
    <w:rPr>
      <w:rFonts w:ascii="Times" w:hAnsi="Times"/>
      <w:szCs w:val="20"/>
    </w:rPr>
  </w:style>
  <w:style w:type="paragraph" w:customStyle="1" w:styleId="Pa37">
    <w:name w:val="Pa37"/>
    <w:basedOn w:val="Default"/>
    <w:next w:val="Default"/>
    <w:qFormat/>
    <w:rsid w:val="00D622D2"/>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D622D2"/>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D622D2"/>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D622D2"/>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D622D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622D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622D2"/>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D622D2"/>
    <w:rPr>
      <w:rFonts w:ascii="Lucida Grande" w:eastAsia="Cambria" w:hAnsi="Lucida Grande"/>
    </w:rPr>
  </w:style>
  <w:style w:type="paragraph" w:customStyle="1" w:styleId="Pa16">
    <w:name w:val="Pa16"/>
    <w:basedOn w:val="Default"/>
    <w:next w:val="Default"/>
    <w:uiPriority w:val="99"/>
    <w:qFormat/>
    <w:rsid w:val="00D622D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622D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D622D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622D2"/>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D622D2"/>
  </w:style>
  <w:style w:type="character" w:customStyle="1" w:styleId="meta-sep">
    <w:name w:val="meta-sep"/>
    <w:basedOn w:val="DefaultParagraphFont"/>
    <w:rsid w:val="00D622D2"/>
  </w:style>
  <w:style w:type="character" w:customStyle="1" w:styleId="A19">
    <w:name w:val="A19"/>
    <w:uiPriority w:val="99"/>
    <w:rsid w:val="00D622D2"/>
    <w:rPr>
      <w:rFonts w:ascii="Georgia" w:hAnsi="Georgia" w:cs="Georgia" w:hint="default"/>
      <w:color w:val="000000"/>
      <w:sz w:val="20"/>
      <w:szCs w:val="20"/>
      <w:u w:val="single"/>
    </w:rPr>
  </w:style>
  <w:style w:type="character" w:customStyle="1" w:styleId="A13">
    <w:name w:val="A13"/>
    <w:rsid w:val="00D622D2"/>
    <w:rPr>
      <w:rFonts w:ascii="Georgia" w:hAnsi="Georgia" w:cs="Georgia" w:hint="default"/>
      <w:color w:val="000000"/>
      <w:sz w:val="11"/>
      <w:szCs w:val="11"/>
    </w:rPr>
  </w:style>
  <w:style w:type="character" w:customStyle="1" w:styleId="ontext">
    <w:name w:val="ontext"/>
    <w:basedOn w:val="DefaultParagraphFont"/>
    <w:rsid w:val="00D622D2"/>
  </w:style>
  <w:style w:type="character" w:customStyle="1" w:styleId="archive-title">
    <w:name w:val="archive-title"/>
    <w:basedOn w:val="DefaultParagraphFont"/>
    <w:rsid w:val="00D622D2"/>
  </w:style>
  <w:style w:type="character" w:customStyle="1" w:styleId="imgleft">
    <w:name w:val="imgleft"/>
    <w:basedOn w:val="DefaultParagraphFont"/>
    <w:rsid w:val="00D622D2"/>
  </w:style>
  <w:style w:type="character" w:customStyle="1" w:styleId="imgcenter">
    <w:name w:val="imgcenter"/>
    <w:basedOn w:val="DefaultParagraphFont"/>
    <w:rsid w:val="00D622D2"/>
  </w:style>
  <w:style w:type="character" w:customStyle="1" w:styleId="A42">
    <w:name w:val="A4+2"/>
    <w:uiPriority w:val="99"/>
    <w:rsid w:val="00D622D2"/>
    <w:rPr>
      <w:rFonts w:ascii="Helvetica LT Std" w:hAnsi="Helvetica LT Std" w:cs="Helvetica LT Std" w:hint="default"/>
      <w:color w:val="000000"/>
      <w:sz w:val="11"/>
      <w:szCs w:val="11"/>
    </w:rPr>
  </w:style>
  <w:style w:type="character" w:customStyle="1" w:styleId="fstitle">
    <w:name w:val="fs_title"/>
    <w:basedOn w:val="DefaultParagraphFont"/>
    <w:rsid w:val="00D622D2"/>
  </w:style>
  <w:style w:type="character" w:customStyle="1" w:styleId="dateday">
    <w:name w:val="date_day"/>
    <w:basedOn w:val="DefaultParagraphFont"/>
    <w:rsid w:val="00D622D2"/>
  </w:style>
  <w:style w:type="character" w:customStyle="1" w:styleId="datemonth">
    <w:name w:val="date_month"/>
    <w:basedOn w:val="DefaultParagraphFont"/>
    <w:rsid w:val="00D622D2"/>
  </w:style>
  <w:style w:type="character" w:customStyle="1" w:styleId="dateyear">
    <w:name w:val="date_year"/>
    <w:basedOn w:val="DefaultParagraphFont"/>
    <w:rsid w:val="00D622D2"/>
  </w:style>
  <w:style w:type="character" w:customStyle="1" w:styleId="CharCharCharCharCharCharCharCharCharCharCharCharCharCharCharChar">
    <w:name w:val="Char Char Char Char Char Char Char Char Char Char Char Char Char Char Char Char"/>
    <w:basedOn w:val="DefaultParagraphFont"/>
    <w:rsid w:val="00D622D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622D2"/>
    <w:rPr>
      <w:sz w:val="24"/>
      <w:szCs w:val="24"/>
      <w:lang w:val="en-US" w:eastAsia="en-US" w:bidi="ar-SA"/>
    </w:rPr>
  </w:style>
  <w:style w:type="character" w:customStyle="1" w:styleId="insideitro">
    <w:name w:val="insideitro"/>
    <w:basedOn w:val="DefaultParagraphFont"/>
    <w:rsid w:val="00D622D2"/>
  </w:style>
  <w:style w:type="character" w:customStyle="1" w:styleId="wcfont">
    <w:name w:val="wcfont"/>
    <w:basedOn w:val="DefaultParagraphFont"/>
    <w:rsid w:val="00D622D2"/>
  </w:style>
  <w:style w:type="character" w:customStyle="1" w:styleId="qftext">
    <w:name w:val="qftext"/>
    <w:basedOn w:val="DefaultParagraphFont"/>
    <w:rsid w:val="00D622D2"/>
  </w:style>
  <w:style w:type="character" w:customStyle="1" w:styleId="leftidx">
    <w:name w:val="leftidx"/>
    <w:basedOn w:val="DefaultParagraphFont"/>
    <w:rsid w:val="00D622D2"/>
  </w:style>
  <w:style w:type="paragraph" w:customStyle="1" w:styleId="width100">
    <w:name w:val="width100"/>
    <w:basedOn w:val="Normal"/>
    <w:uiPriority w:val="99"/>
    <w:qFormat/>
    <w:rsid w:val="00D622D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D622D2"/>
  </w:style>
  <w:style w:type="character" w:customStyle="1" w:styleId="eventsubtitle">
    <w:name w:val="eventsubtitle"/>
    <w:basedOn w:val="DefaultParagraphFont"/>
    <w:rsid w:val="00D622D2"/>
  </w:style>
  <w:style w:type="character" w:customStyle="1" w:styleId="eventdate">
    <w:name w:val="eventdate"/>
    <w:basedOn w:val="DefaultParagraphFont"/>
    <w:rsid w:val="00D622D2"/>
  </w:style>
  <w:style w:type="character" w:customStyle="1" w:styleId="legend">
    <w:name w:val="legend"/>
    <w:basedOn w:val="DefaultParagraphFont"/>
    <w:rsid w:val="00D622D2"/>
  </w:style>
  <w:style w:type="character" w:customStyle="1" w:styleId="Bold12">
    <w:name w:val="Bold12"/>
    <w:aliases w:val="Body text + 10.5 pt16"/>
    <w:uiPriority w:val="1"/>
    <w:qFormat/>
    <w:rsid w:val="00D622D2"/>
    <w:rPr>
      <w:rFonts w:ascii="Times New Roman" w:hAnsi="Times New Roman"/>
      <w:b/>
      <w:sz w:val="24"/>
    </w:rPr>
  </w:style>
  <w:style w:type="character" w:customStyle="1" w:styleId="NotBold10Final">
    <w:name w:val="NotBold10Final"/>
    <w:uiPriority w:val="1"/>
    <w:qFormat/>
    <w:rsid w:val="00D622D2"/>
    <w:rPr>
      <w:rFonts w:ascii="Times New Roman" w:hAnsi="Times New Roman"/>
      <w:b w:val="0"/>
      <w:i w:val="0"/>
      <w:sz w:val="20"/>
    </w:rPr>
  </w:style>
  <w:style w:type="character" w:customStyle="1" w:styleId="slug-elocation">
    <w:name w:val="slug-elocation"/>
    <w:basedOn w:val="DefaultParagraphFont"/>
    <w:rsid w:val="00D622D2"/>
  </w:style>
  <w:style w:type="character" w:customStyle="1" w:styleId="fu-autorenangabe-fu-beschreibung">
    <w:name w:val="fu-autorenangabe-fu-beschreibung"/>
    <w:rsid w:val="00D622D2"/>
  </w:style>
  <w:style w:type="paragraph" w:customStyle="1" w:styleId="introshadow">
    <w:name w:val="intro_shadow"/>
    <w:basedOn w:val="Normal"/>
    <w:uiPriority w:val="99"/>
    <w:qFormat/>
    <w:rsid w:val="00D622D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D622D2"/>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D622D2"/>
  </w:style>
  <w:style w:type="paragraph" w:customStyle="1" w:styleId="publishedon">
    <w:name w:val="published_on"/>
    <w:basedOn w:val="Normal"/>
    <w:uiPriority w:val="99"/>
    <w:qFormat/>
    <w:rsid w:val="00D622D2"/>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D622D2"/>
  </w:style>
  <w:style w:type="table" w:customStyle="1" w:styleId="TableGrid2">
    <w:name w:val="Table Grid2"/>
    <w:basedOn w:val="TableNormal"/>
    <w:next w:val="TableGrid"/>
    <w:rsid w:val="00D622D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622D2"/>
  </w:style>
  <w:style w:type="character" w:customStyle="1" w:styleId="BlockCharCharCharCharChar">
    <w:name w:val="Block Char Char Char Char Char"/>
    <w:aliases w:val="Block Char Char Char Char Char Char Char Char,Block Char Char Char Char Char Char Char1"/>
    <w:basedOn w:val="DefaultParagraphFont"/>
    <w:rsid w:val="00D622D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622D2"/>
    <w:rPr>
      <w:rFonts w:ascii="Avenir LT Std 45 Book" w:hAnsi="Avenir LT Std 45 Book"/>
      <w:b/>
      <w:color w:val="000000"/>
      <w:u w:val="single"/>
    </w:rPr>
  </w:style>
  <w:style w:type="character" w:customStyle="1" w:styleId="CiteEmphasisChar">
    <w:name w:val="Cite/Emphasis Char"/>
    <w:basedOn w:val="DefaultParagraphFont"/>
    <w:link w:val="CiteEmphasis"/>
    <w:rsid w:val="00D622D2"/>
    <w:rPr>
      <w:rFonts w:ascii="Avenir LT Std 45 Book" w:hAnsi="Avenir LT Std 45 Book" w:cs="Calibri"/>
      <w:b/>
      <w:color w:val="000000"/>
      <w:szCs w:val="24"/>
      <w:u w:val="single"/>
    </w:rPr>
  </w:style>
  <w:style w:type="paragraph" w:customStyle="1" w:styleId="Styleunread8pt">
    <w:name w:val="Style unread + 8 pt"/>
    <w:basedOn w:val="Normal"/>
    <w:link w:val="Styleunread8ptChar"/>
    <w:qFormat/>
    <w:rsid w:val="00D622D2"/>
    <w:rPr>
      <w:rFonts w:ascii="Avenir LT Std 45 Book" w:hAnsi="Avenir LT Std 45 Book"/>
      <w:color w:val="000000"/>
      <w:sz w:val="16"/>
    </w:rPr>
  </w:style>
  <w:style w:type="character" w:customStyle="1" w:styleId="Styleunread8ptChar">
    <w:name w:val="Style unread + 8 pt Char"/>
    <w:basedOn w:val="DefaultParagraphFont"/>
    <w:link w:val="Styleunread8pt"/>
    <w:rsid w:val="00D622D2"/>
    <w:rPr>
      <w:rFonts w:ascii="Avenir LT Std 45 Book" w:hAnsi="Avenir LT Std 45 Book" w:cs="Calibri"/>
      <w:color w:val="000000"/>
      <w:sz w:val="16"/>
      <w:szCs w:val="24"/>
    </w:rPr>
  </w:style>
  <w:style w:type="character" w:customStyle="1" w:styleId="main">
    <w:name w:val="main"/>
    <w:basedOn w:val="DefaultParagraphFont"/>
    <w:rsid w:val="00D622D2"/>
  </w:style>
  <w:style w:type="character" w:customStyle="1" w:styleId="textunderlineCharChar">
    <w:name w:val="text underline Char Char"/>
    <w:basedOn w:val="DefaultParagraphFont"/>
    <w:rsid w:val="00D622D2"/>
    <w:rPr>
      <w:rFonts w:ascii="Garamond" w:hAnsi="Garamond" w:cs="Arial"/>
      <w:color w:val="000000"/>
      <w:sz w:val="24"/>
      <w:u w:val="single"/>
    </w:rPr>
  </w:style>
  <w:style w:type="paragraph" w:customStyle="1" w:styleId="ekprop-p">
    <w:name w:val="ekprop-p"/>
    <w:basedOn w:val="Normal"/>
    <w:uiPriority w:val="99"/>
    <w:qFormat/>
    <w:rsid w:val="00D622D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D622D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622D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622D2"/>
    <w:rPr>
      <w:rFonts w:ascii="Avenir LT Std 45 Book" w:hAnsi="Avenir LT Std 45 Book"/>
      <w:color w:val="000000"/>
      <w:sz w:val="16"/>
    </w:rPr>
  </w:style>
  <w:style w:type="character" w:customStyle="1" w:styleId="SmalltextCharChar">
    <w:name w:val="Smalltext Char Char"/>
    <w:basedOn w:val="DefaultParagraphFont"/>
    <w:link w:val="SmalltextChar1"/>
    <w:rsid w:val="00D622D2"/>
    <w:rPr>
      <w:rFonts w:ascii="Avenir LT Std 45 Book" w:hAnsi="Avenir LT Std 45 Book" w:cs="Calibri"/>
      <w:color w:val="000000"/>
      <w:sz w:val="16"/>
      <w:szCs w:val="24"/>
    </w:rPr>
  </w:style>
  <w:style w:type="character" w:customStyle="1" w:styleId="FullCiteCharChar">
    <w:name w:val="Full Cite Char Char"/>
    <w:basedOn w:val="DefaultParagraphFont"/>
    <w:rsid w:val="00D622D2"/>
    <w:rPr>
      <w:rFonts w:ascii="Georgia" w:hAnsi="Georgia" w:cs="Calibri"/>
      <w:color w:val="000000"/>
      <w:sz w:val="20"/>
      <w:szCs w:val="24"/>
    </w:rPr>
  </w:style>
  <w:style w:type="character" w:customStyle="1" w:styleId="submitted-wrapper">
    <w:name w:val="submitted-wrapper"/>
    <w:basedOn w:val="DefaultParagraphFont"/>
    <w:rsid w:val="00D622D2"/>
  </w:style>
  <w:style w:type="paragraph" w:customStyle="1" w:styleId="CardFormatCharCharCharCharCharChar">
    <w:name w:val="Card Format Char Char Char Char Char Char"/>
    <w:basedOn w:val="Normal"/>
    <w:uiPriority w:val="99"/>
    <w:qFormat/>
    <w:rsid w:val="00D622D2"/>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D622D2"/>
  </w:style>
  <w:style w:type="character" w:customStyle="1" w:styleId="top-publish">
    <w:name w:val="top-publish"/>
    <w:basedOn w:val="DefaultParagraphFont"/>
    <w:rsid w:val="00D622D2"/>
  </w:style>
  <w:style w:type="character" w:customStyle="1" w:styleId="byline-italic">
    <w:name w:val="byline-italic"/>
    <w:basedOn w:val="DefaultParagraphFont"/>
    <w:rsid w:val="00D622D2"/>
  </w:style>
  <w:style w:type="character" w:customStyle="1" w:styleId="gd">
    <w:name w:val="gd"/>
    <w:basedOn w:val="DefaultParagraphFont"/>
    <w:rsid w:val="00D622D2"/>
  </w:style>
  <w:style w:type="character" w:customStyle="1" w:styleId="g3">
    <w:name w:val="g3"/>
    <w:basedOn w:val="DefaultParagraphFont"/>
    <w:rsid w:val="00D622D2"/>
  </w:style>
  <w:style w:type="character" w:customStyle="1" w:styleId="hb">
    <w:name w:val="hb"/>
    <w:basedOn w:val="DefaultParagraphFont"/>
    <w:rsid w:val="00D622D2"/>
  </w:style>
  <w:style w:type="character" w:customStyle="1" w:styleId="g2">
    <w:name w:val="g2"/>
    <w:basedOn w:val="DefaultParagraphFont"/>
    <w:rsid w:val="00D622D2"/>
  </w:style>
  <w:style w:type="character" w:customStyle="1" w:styleId="nameplatehead">
    <w:name w:val="nameplatehead"/>
    <w:basedOn w:val="DefaultParagraphFont"/>
    <w:rsid w:val="00D622D2"/>
  </w:style>
  <w:style w:type="character" w:customStyle="1" w:styleId="nameplatelink">
    <w:name w:val="nameplatelink"/>
    <w:basedOn w:val="DefaultParagraphFont"/>
    <w:rsid w:val="00D622D2"/>
  </w:style>
  <w:style w:type="paragraph" w:customStyle="1" w:styleId="calibre8">
    <w:name w:val="calibre8"/>
    <w:basedOn w:val="Normal"/>
    <w:uiPriority w:val="99"/>
    <w:qFormat/>
    <w:rsid w:val="00D622D2"/>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D622D2"/>
  </w:style>
  <w:style w:type="character" w:customStyle="1" w:styleId="5yl5">
    <w:name w:val="_5yl5"/>
    <w:basedOn w:val="DefaultParagraphFont"/>
    <w:rsid w:val="00D622D2"/>
  </w:style>
  <w:style w:type="character" w:customStyle="1" w:styleId="balancedheadline">
    <w:name w:val="balancedheadline"/>
    <w:basedOn w:val="DefaultParagraphFont"/>
    <w:rsid w:val="00D622D2"/>
  </w:style>
  <w:style w:type="paragraph" w:customStyle="1" w:styleId="css-xhhu0i">
    <w:name w:val="css-xhhu0i"/>
    <w:basedOn w:val="Normal"/>
    <w:qFormat/>
    <w:rsid w:val="00D622D2"/>
    <w:pPr>
      <w:spacing w:before="100" w:beforeAutospacing="1" w:after="100" w:afterAutospacing="1"/>
    </w:pPr>
    <w:rPr>
      <w:rFonts w:eastAsia="Times New Roman"/>
    </w:rPr>
  </w:style>
  <w:style w:type="paragraph" w:customStyle="1" w:styleId="fellowname">
    <w:name w:val="fellow__name"/>
    <w:basedOn w:val="Normal"/>
    <w:qFormat/>
    <w:rsid w:val="00D622D2"/>
    <w:pPr>
      <w:spacing w:before="100" w:beforeAutospacing="1" w:after="100" w:afterAutospacing="1"/>
    </w:pPr>
    <w:rPr>
      <w:rFonts w:eastAsia="Times New Roman"/>
    </w:rPr>
  </w:style>
  <w:style w:type="paragraph" w:customStyle="1" w:styleId="hword2">
    <w:name w:val="hword2"/>
    <w:basedOn w:val="Normal"/>
    <w:qFormat/>
    <w:rsid w:val="00D622D2"/>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D622D2"/>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D622D2"/>
    <w:rPr>
      <w:color w:val="605E5C"/>
      <w:shd w:val="clear" w:color="auto" w:fill="E1DFDD"/>
    </w:rPr>
  </w:style>
  <w:style w:type="character" w:customStyle="1" w:styleId="UnresolvedMention100">
    <w:name w:val="Unresolved Mention100"/>
    <w:basedOn w:val="DefaultParagraphFont"/>
    <w:uiPriority w:val="99"/>
    <w:semiHidden/>
    <w:unhideWhenUsed/>
    <w:rsid w:val="00D622D2"/>
    <w:rPr>
      <w:color w:val="605E5C"/>
      <w:shd w:val="clear" w:color="auto" w:fill="E1DFDD"/>
    </w:rPr>
  </w:style>
  <w:style w:type="character" w:customStyle="1" w:styleId="UnresolvedMention1000">
    <w:name w:val="Unresolved Mention1000"/>
    <w:basedOn w:val="DefaultParagraphFont"/>
    <w:uiPriority w:val="99"/>
    <w:semiHidden/>
    <w:unhideWhenUsed/>
    <w:rsid w:val="00D622D2"/>
    <w:rPr>
      <w:color w:val="605E5C"/>
      <w:shd w:val="clear" w:color="auto" w:fill="E1DFDD"/>
    </w:rPr>
  </w:style>
  <w:style w:type="character" w:customStyle="1" w:styleId="UnresolvedMention10000">
    <w:name w:val="Unresolved Mention10000"/>
    <w:basedOn w:val="DefaultParagraphFont"/>
    <w:uiPriority w:val="99"/>
    <w:semiHidden/>
    <w:unhideWhenUsed/>
    <w:rsid w:val="00D622D2"/>
    <w:rPr>
      <w:color w:val="605E5C"/>
      <w:shd w:val="clear" w:color="auto" w:fill="E1DFDD"/>
    </w:rPr>
  </w:style>
  <w:style w:type="character" w:customStyle="1" w:styleId="UnresolvedMention100000">
    <w:name w:val="Unresolved Mention100000"/>
    <w:basedOn w:val="DefaultParagraphFont"/>
    <w:uiPriority w:val="99"/>
    <w:semiHidden/>
    <w:unhideWhenUsed/>
    <w:rsid w:val="00D622D2"/>
    <w:rPr>
      <w:color w:val="605E5C"/>
      <w:shd w:val="clear" w:color="auto" w:fill="E1DFDD"/>
    </w:rPr>
  </w:style>
  <w:style w:type="character" w:customStyle="1" w:styleId="UnresolvedMention1000000">
    <w:name w:val="Unresolved Mention1000000"/>
    <w:basedOn w:val="DefaultParagraphFont"/>
    <w:uiPriority w:val="99"/>
    <w:semiHidden/>
    <w:unhideWhenUsed/>
    <w:rsid w:val="00D622D2"/>
    <w:rPr>
      <w:color w:val="605E5C"/>
      <w:shd w:val="clear" w:color="auto" w:fill="E1DFDD"/>
    </w:rPr>
  </w:style>
  <w:style w:type="character" w:customStyle="1" w:styleId="UnresolvedMention10000000">
    <w:name w:val="Unresolved Mention10000000"/>
    <w:basedOn w:val="DefaultParagraphFont"/>
    <w:uiPriority w:val="99"/>
    <w:semiHidden/>
    <w:unhideWhenUsed/>
    <w:rsid w:val="00D622D2"/>
    <w:rPr>
      <w:color w:val="605E5C"/>
      <w:shd w:val="clear" w:color="auto" w:fill="E1DFDD"/>
    </w:rPr>
  </w:style>
  <w:style w:type="character" w:customStyle="1" w:styleId="UnresolvedMention100000000">
    <w:name w:val="Unresolved Mention100000000"/>
    <w:basedOn w:val="DefaultParagraphFont"/>
    <w:uiPriority w:val="99"/>
    <w:semiHidden/>
    <w:unhideWhenUsed/>
    <w:rsid w:val="00D622D2"/>
    <w:rPr>
      <w:color w:val="605E5C"/>
      <w:shd w:val="clear" w:color="auto" w:fill="E1DFDD"/>
    </w:rPr>
  </w:style>
  <w:style w:type="character" w:customStyle="1" w:styleId="UnresolvedMention1000000000">
    <w:name w:val="Unresolved Mention1000000000"/>
    <w:basedOn w:val="DefaultParagraphFont"/>
    <w:uiPriority w:val="99"/>
    <w:semiHidden/>
    <w:unhideWhenUsed/>
    <w:rsid w:val="00D622D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622D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622D2"/>
    <w:rPr>
      <w:color w:val="605E5C"/>
      <w:shd w:val="clear" w:color="auto" w:fill="E1DFDD"/>
    </w:rPr>
  </w:style>
  <w:style w:type="character" w:customStyle="1" w:styleId="m-4768620939706884080gmail-style13ptbold">
    <w:name w:val="m_-4768620939706884080gmail-style13ptbold"/>
    <w:basedOn w:val="DefaultParagraphFont"/>
    <w:rsid w:val="00D622D2"/>
  </w:style>
  <w:style w:type="character" w:customStyle="1" w:styleId="m-6639950760076288358gmail-style13ptbold">
    <w:name w:val="m_-6639950760076288358gmail-style13ptbold"/>
    <w:basedOn w:val="DefaultParagraphFont"/>
    <w:rsid w:val="00D622D2"/>
  </w:style>
  <w:style w:type="character" w:customStyle="1" w:styleId="m-6639950760076288358gmail-msohyperlink">
    <w:name w:val="m_-6639950760076288358gmail-msohyperlink"/>
    <w:basedOn w:val="DefaultParagraphFont"/>
    <w:rsid w:val="00D622D2"/>
  </w:style>
  <w:style w:type="character" w:customStyle="1" w:styleId="m-6639950760076288358gmail-m4841727538114946087gmail-styleunderline">
    <w:name w:val="m_-6639950760076288358gmail-m4841727538114946087gmail-styleunderline"/>
    <w:basedOn w:val="DefaultParagraphFont"/>
    <w:rsid w:val="00D622D2"/>
  </w:style>
  <w:style w:type="character" w:customStyle="1" w:styleId="m8998500066486699605gmail-style13ptbold">
    <w:name w:val="m_8998500066486699605gmail-style13ptbold"/>
    <w:basedOn w:val="DefaultParagraphFont"/>
    <w:rsid w:val="00D622D2"/>
  </w:style>
  <w:style w:type="character" w:customStyle="1" w:styleId="m8998500066486699605gmail-styleunderline">
    <w:name w:val="m_8998500066486699605gmail-styleunderline"/>
    <w:basedOn w:val="DefaultParagraphFont"/>
    <w:rsid w:val="00D622D2"/>
  </w:style>
  <w:style w:type="character" w:customStyle="1" w:styleId="m-4007627453485596929gmail-style13ptbold">
    <w:name w:val="m_-4007627453485596929gmail-style13ptbold"/>
    <w:basedOn w:val="DefaultParagraphFont"/>
    <w:rsid w:val="00D622D2"/>
  </w:style>
  <w:style w:type="character" w:customStyle="1" w:styleId="QuoteChar2">
    <w:name w:val="Quote Char2"/>
    <w:basedOn w:val="DefaultParagraphFont"/>
    <w:uiPriority w:val="29"/>
    <w:rsid w:val="00D622D2"/>
    <w:rPr>
      <w:rFonts w:ascii="Cambria" w:hAnsi="Cambria" w:cs="Calibri"/>
      <w:i/>
      <w:iCs/>
      <w:color w:val="404040" w:themeColor="text1" w:themeTint="BF"/>
    </w:rPr>
  </w:style>
  <w:style w:type="character" w:customStyle="1" w:styleId="letter">
    <w:name w:val="letter"/>
    <w:basedOn w:val="DefaultParagraphFont"/>
    <w:rsid w:val="00D622D2"/>
  </w:style>
  <w:style w:type="character" w:customStyle="1" w:styleId="vis">
    <w:name w:val="vis"/>
    <w:basedOn w:val="DefaultParagraphFont"/>
    <w:rsid w:val="00D622D2"/>
  </w:style>
  <w:style w:type="paragraph" w:customStyle="1" w:styleId="marginright">
    <w:name w:val="margin_right"/>
    <w:basedOn w:val="Normal"/>
    <w:qFormat/>
    <w:rsid w:val="00D622D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D622D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D622D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D622D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D622D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D622D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622D2"/>
  </w:style>
  <w:style w:type="character" w:customStyle="1" w:styleId="paddingrightxxs1">
    <w:name w:val="padding_right_xxs1"/>
    <w:basedOn w:val="DefaultParagraphFont"/>
    <w:rsid w:val="00D622D2"/>
  </w:style>
  <w:style w:type="character" w:customStyle="1" w:styleId="nowrap1">
    <w:name w:val="nowrap1"/>
    <w:basedOn w:val="DefaultParagraphFont"/>
    <w:rsid w:val="00D622D2"/>
  </w:style>
  <w:style w:type="paragraph" w:customStyle="1" w:styleId="item">
    <w:name w:val="item"/>
    <w:basedOn w:val="Normal"/>
    <w:qFormat/>
    <w:rsid w:val="00D622D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D622D2"/>
    <w:rPr>
      <w:rFonts w:ascii="Lora" w:hAnsi="Lora" w:hint="default"/>
      <w:i/>
      <w:iCs/>
      <w:color w:val="000000"/>
      <w:sz w:val="30"/>
      <w:szCs w:val="30"/>
    </w:rPr>
  </w:style>
  <w:style w:type="character" w:customStyle="1" w:styleId="italic1">
    <w:name w:val="italic1"/>
    <w:basedOn w:val="DefaultParagraphFont"/>
    <w:rsid w:val="00D622D2"/>
    <w:rPr>
      <w:i/>
      <w:iCs/>
    </w:rPr>
  </w:style>
  <w:style w:type="character" w:customStyle="1" w:styleId="articleimagecredit2">
    <w:name w:val="article_image_credit2"/>
    <w:basedOn w:val="DefaultParagraphFont"/>
    <w:rsid w:val="00D622D2"/>
    <w:rPr>
      <w:rFonts w:ascii="Lora" w:hAnsi="Lora" w:hint="default"/>
      <w:i/>
      <w:iCs/>
      <w:sz w:val="24"/>
      <w:szCs w:val="24"/>
    </w:rPr>
  </w:style>
  <w:style w:type="character" w:customStyle="1" w:styleId="articlesponsored2">
    <w:name w:val="article_sponsored2"/>
    <w:basedOn w:val="DefaultParagraphFont"/>
    <w:rsid w:val="00D622D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622D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D622D2"/>
    <w:pPr>
      <w:spacing w:after="180"/>
    </w:pPr>
    <w:rPr>
      <w:rFonts w:ascii="Lora" w:eastAsia="Times New Roman" w:hAnsi="Lora"/>
      <w:szCs w:val="20"/>
      <w:lang w:eastAsia="zh-CN"/>
    </w:rPr>
  </w:style>
  <w:style w:type="paragraph" w:customStyle="1" w:styleId="marginbottomxl1">
    <w:name w:val="margin_bottom_xl1"/>
    <w:basedOn w:val="Normal"/>
    <w:qFormat/>
    <w:rsid w:val="00D622D2"/>
    <w:pPr>
      <w:spacing w:after="540"/>
    </w:pPr>
    <w:rPr>
      <w:rFonts w:ascii="Lora" w:eastAsia="Times New Roman" w:hAnsi="Lora"/>
      <w:szCs w:val="20"/>
      <w:lang w:eastAsia="zh-CN"/>
    </w:rPr>
  </w:style>
  <w:style w:type="character" w:customStyle="1" w:styleId="read-morefooter">
    <w:name w:val="read-more__footer"/>
    <w:basedOn w:val="DefaultParagraphFont"/>
    <w:rsid w:val="00D622D2"/>
  </w:style>
  <w:style w:type="paragraph" w:customStyle="1" w:styleId="jsx-671803276">
    <w:name w:val="jsx-671803276"/>
    <w:basedOn w:val="Normal"/>
    <w:qFormat/>
    <w:rsid w:val="00D622D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D622D2"/>
  </w:style>
  <w:style w:type="character" w:customStyle="1" w:styleId="uwnk-">
    <w:name w:val="uwnk-"/>
    <w:basedOn w:val="DefaultParagraphFont"/>
    <w:rsid w:val="00D622D2"/>
  </w:style>
  <w:style w:type="paragraph" w:customStyle="1" w:styleId="footnotedescription">
    <w:name w:val="footnote description"/>
    <w:next w:val="Normal"/>
    <w:link w:val="footnotedescriptionChar"/>
    <w:hidden/>
    <w:qFormat/>
    <w:rsid w:val="00D622D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D622D2"/>
    <w:rPr>
      <w:rFonts w:ascii="Times New Roman" w:eastAsia="Times New Roman" w:hAnsi="Times New Roman" w:cs="Times New Roman"/>
      <w:color w:val="000000"/>
      <w:sz w:val="16"/>
    </w:rPr>
  </w:style>
  <w:style w:type="character" w:customStyle="1" w:styleId="footnotemark">
    <w:name w:val="footnote mark"/>
    <w:hidden/>
    <w:rsid w:val="00D622D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D622D2"/>
  </w:style>
  <w:style w:type="paragraph" w:customStyle="1" w:styleId="StyleHeading4TagBigcardbodysmalltextNormalTagheading2H">
    <w:name w:val="Style Heading 4TagBig cardbodysmall textNormal Tagheading 2H..."/>
    <w:basedOn w:val="Heading4"/>
    <w:qFormat/>
    <w:rsid w:val="00D622D2"/>
    <w:rPr>
      <w:iCs w:val="0"/>
    </w:rPr>
  </w:style>
  <w:style w:type="paragraph" w:customStyle="1" w:styleId="menu-item">
    <w:name w:val="menu-item"/>
    <w:basedOn w:val="Normal"/>
    <w:qFormat/>
    <w:rsid w:val="00D622D2"/>
    <w:pPr>
      <w:spacing w:before="100" w:beforeAutospacing="1" w:after="100" w:afterAutospacing="1"/>
    </w:pPr>
    <w:rPr>
      <w:rFonts w:eastAsia="Times New Roman"/>
      <w:sz w:val="24"/>
    </w:rPr>
  </w:style>
  <w:style w:type="paragraph" w:customStyle="1" w:styleId="post-meta">
    <w:name w:val="post-meta"/>
    <w:basedOn w:val="Normal"/>
    <w:qFormat/>
    <w:rsid w:val="00D622D2"/>
    <w:pPr>
      <w:spacing w:before="100" w:beforeAutospacing="1" w:after="100" w:afterAutospacing="1"/>
    </w:pPr>
    <w:rPr>
      <w:rFonts w:eastAsia="Times New Roman"/>
      <w:sz w:val="24"/>
    </w:rPr>
  </w:style>
  <w:style w:type="character" w:customStyle="1" w:styleId="post-tag">
    <w:name w:val="post-tag"/>
    <w:basedOn w:val="DefaultParagraphFont"/>
    <w:rsid w:val="00D622D2"/>
  </w:style>
  <w:style w:type="character" w:customStyle="1" w:styleId="imagecaption">
    <w:name w:val="imagecaption"/>
    <w:basedOn w:val="DefaultParagraphFont"/>
    <w:rsid w:val="00D622D2"/>
  </w:style>
  <w:style w:type="paragraph" w:customStyle="1" w:styleId="post-date-wrap">
    <w:name w:val="post-date-wrap"/>
    <w:basedOn w:val="Normal"/>
    <w:qFormat/>
    <w:rsid w:val="00D622D2"/>
    <w:pPr>
      <w:spacing w:before="100" w:beforeAutospacing="1" w:after="100" w:afterAutospacing="1"/>
    </w:pPr>
    <w:rPr>
      <w:rFonts w:eastAsia="Times New Roman"/>
      <w:sz w:val="24"/>
    </w:rPr>
  </w:style>
  <w:style w:type="character" w:customStyle="1" w:styleId="year">
    <w:name w:val="year"/>
    <w:basedOn w:val="DefaultParagraphFont"/>
    <w:rsid w:val="00D622D2"/>
  </w:style>
  <w:style w:type="paragraph" w:customStyle="1" w:styleId="highlight10">
    <w:name w:val="highlight1"/>
    <w:basedOn w:val="Normal"/>
    <w:qFormat/>
    <w:rsid w:val="00D622D2"/>
    <w:pPr>
      <w:spacing w:before="100" w:beforeAutospacing="1" w:after="100" w:afterAutospacing="1"/>
    </w:pPr>
    <w:rPr>
      <w:rFonts w:eastAsia="Times New Roman"/>
      <w:sz w:val="24"/>
    </w:rPr>
  </w:style>
  <w:style w:type="paragraph" w:customStyle="1" w:styleId="author-avatar">
    <w:name w:val="author-avatar"/>
    <w:basedOn w:val="Normal"/>
    <w:qFormat/>
    <w:rsid w:val="00D622D2"/>
    <w:pPr>
      <w:spacing w:before="100" w:beforeAutospacing="1" w:after="100" w:afterAutospacing="1"/>
    </w:pPr>
    <w:rPr>
      <w:rFonts w:eastAsia="Times New Roman"/>
      <w:sz w:val="24"/>
    </w:rPr>
  </w:style>
  <w:style w:type="paragraph" w:customStyle="1" w:styleId="author-link">
    <w:name w:val="author-link"/>
    <w:basedOn w:val="Normal"/>
    <w:qFormat/>
    <w:rsid w:val="00D622D2"/>
    <w:pPr>
      <w:spacing w:before="100" w:beforeAutospacing="1" w:after="100" w:afterAutospacing="1"/>
    </w:pPr>
    <w:rPr>
      <w:rFonts w:eastAsia="Times New Roman"/>
      <w:sz w:val="24"/>
    </w:rPr>
  </w:style>
  <w:style w:type="character" w:customStyle="1" w:styleId="Caption5">
    <w:name w:val="Caption5"/>
    <w:basedOn w:val="DefaultParagraphFont"/>
    <w:rsid w:val="00D622D2"/>
  </w:style>
  <w:style w:type="character" w:customStyle="1" w:styleId="also-readtext--label">
    <w:name w:val="also-read__text--label"/>
    <w:basedOn w:val="DefaultParagraphFont"/>
    <w:rsid w:val="00D622D2"/>
  </w:style>
  <w:style w:type="paragraph" w:customStyle="1" w:styleId="header-menu-item">
    <w:name w:val="header-menu-item"/>
    <w:basedOn w:val="Normal"/>
    <w:qFormat/>
    <w:rsid w:val="00D622D2"/>
    <w:pPr>
      <w:spacing w:before="100" w:beforeAutospacing="1" w:after="100" w:afterAutospacing="1"/>
    </w:pPr>
    <w:rPr>
      <w:rFonts w:eastAsia="Times New Roman"/>
      <w:sz w:val="24"/>
    </w:rPr>
  </w:style>
  <w:style w:type="character" w:customStyle="1" w:styleId="subscribe--long">
    <w:name w:val="subscribe--long"/>
    <w:basedOn w:val="DefaultParagraphFont"/>
    <w:rsid w:val="00D622D2"/>
  </w:style>
  <w:style w:type="character" w:customStyle="1" w:styleId="hed-heading">
    <w:name w:val="hed-heading"/>
    <w:basedOn w:val="DefaultParagraphFont"/>
    <w:rsid w:val="00D622D2"/>
  </w:style>
  <w:style w:type="character" w:customStyle="1" w:styleId="pre">
    <w:name w:val="pre"/>
    <w:basedOn w:val="DefaultParagraphFont"/>
    <w:rsid w:val="00D622D2"/>
  </w:style>
  <w:style w:type="paragraph" w:customStyle="1" w:styleId="heading-container">
    <w:name w:val="heading-container"/>
    <w:basedOn w:val="Normal"/>
    <w:qFormat/>
    <w:rsid w:val="00D622D2"/>
    <w:pPr>
      <w:spacing w:before="100" w:beforeAutospacing="1" w:after="100" w:afterAutospacing="1"/>
    </w:pPr>
    <w:rPr>
      <w:rFonts w:eastAsia="Times New Roman"/>
      <w:sz w:val="24"/>
    </w:rPr>
  </w:style>
  <w:style w:type="paragraph" w:customStyle="1" w:styleId="taboola--heading">
    <w:name w:val="taboola--heading"/>
    <w:basedOn w:val="Normal"/>
    <w:qFormat/>
    <w:rsid w:val="00D622D2"/>
    <w:pPr>
      <w:spacing w:before="100" w:beforeAutospacing="1" w:after="100" w:afterAutospacing="1"/>
    </w:pPr>
    <w:rPr>
      <w:rFonts w:eastAsia="Times New Roman"/>
      <w:sz w:val="24"/>
    </w:rPr>
  </w:style>
  <w:style w:type="character" w:customStyle="1" w:styleId="video-label">
    <w:name w:val="video-label"/>
    <w:basedOn w:val="DefaultParagraphFont"/>
    <w:rsid w:val="00D622D2"/>
  </w:style>
  <w:style w:type="character" w:customStyle="1" w:styleId="branding">
    <w:name w:val="branding"/>
    <w:basedOn w:val="DefaultParagraphFont"/>
    <w:rsid w:val="00D622D2"/>
  </w:style>
  <w:style w:type="paragraph" w:customStyle="1" w:styleId="fp-trending-content">
    <w:name w:val="fp-trending-content"/>
    <w:basedOn w:val="Normal"/>
    <w:uiPriority w:val="99"/>
    <w:qFormat/>
    <w:rsid w:val="00D622D2"/>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D622D2"/>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D622D2"/>
    <w:pPr>
      <w:spacing w:before="100" w:beforeAutospacing="1" w:after="100" w:afterAutospacing="1"/>
    </w:pPr>
    <w:rPr>
      <w:rFonts w:eastAsia="Times New Roman"/>
      <w:sz w:val="24"/>
    </w:rPr>
  </w:style>
  <w:style w:type="character" w:customStyle="1" w:styleId="nav-action">
    <w:name w:val="nav-action"/>
    <w:basedOn w:val="DefaultParagraphFont"/>
    <w:rsid w:val="00D622D2"/>
  </w:style>
  <w:style w:type="character" w:customStyle="1" w:styleId="component-bylines-0-2-40">
    <w:name w:val="component-bylines-0-2-40"/>
    <w:basedOn w:val="DefaultParagraphFont"/>
    <w:rsid w:val="00D622D2"/>
  </w:style>
  <w:style w:type="paragraph" w:customStyle="1" w:styleId="component-root-0-2-62">
    <w:name w:val="component-root-0-2-62"/>
    <w:basedOn w:val="Normal"/>
    <w:uiPriority w:val="99"/>
    <w:qFormat/>
    <w:rsid w:val="00D622D2"/>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D622D2"/>
  </w:style>
  <w:style w:type="paragraph" w:customStyle="1" w:styleId="component-item-0-2-80">
    <w:name w:val="component-item-0-2-80"/>
    <w:basedOn w:val="Normal"/>
    <w:uiPriority w:val="99"/>
    <w:qFormat/>
    <w:rsid w:val="00D622D2"/>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D622D2"/>
    <w:pPr>
      <w:spacing w:before="100" w:beforeAutospacing="1" w:after="100" w:afterAutospacing="1"/>
    </w:pPr>
    <w:rPr>
      <w:rFonts w:eastAsia="Times New Roman"/>
      <w:sz w:val="24"/>
    </w:rPr>
  </w:style>
  <w:style w:type="character" w:customStyle="1" w:styleId="component-span-0-2-88">
    <w:name w:val="component-span-0-2-88"/>
    <w:basedOn w:val="DefaultParagraphFont"/>
    <w:rsid w:val="00D622D2"/>
  </w:style>
  <w:style w:type="character" w:customStyle="1" w:styleId="m6540463018285843025gmail-heading4char">
    <w:name w:val="m_6540463018285843025gmail-heading4char"/>
    <w:basedOn w:val="DefaultParagraphFont"/>
    <w:rsid w:val="00D622D2"/>
  </w:style>
  <w:style w:type="character" w:customStyle="1" w:styleId="m6540463018285843025gmail-styleunderline">
    <w:name w:val="m_6540463018285843025gmail-styleunderline"/>
    <w:basedOn w:val="DefaultParagraphFont"/>
    <w:rsid w:val="00D622D2"/>
  </w:style>
  <w:style w:type="character" w:customStyle="1" w:styleId="dispurl">
    <w:name w:val="dispurl"/>
    <w:basedOn w:val="DefaultParagraphFont"/>
    <w:rsid w:val="00D622D2"/>
  </w:style>
  <w:style w:type="character" w:customStyle="1" w:styleId="StyleUnderline11ptChar">
    <w:name w:val="Style Underline + 11 pt Char"/>
    <w:link w:val="StyleUnderline11pt0"/>
    <w:locked/>
    <w:rsid w:val="00D622D2"/>
    <w:rPr>
      <w:rFonts w:ascii="Georgia" w:hAnsi="Georgia"/>
      <w:u w:val="single"/>
    </w:rPr>
  </w:style>
  <w:style w:type="paragraph" w:customStyle="1" w:styleId="StyleUnderline11pt0">
    <w:name w:val="Style Underline + 11 pt"/>
    <w:basedOn w:val="Normal"/>
    <w:link w:val="StyleUnderline11ptChar"/>
    <w:qFormat/>
    <w:rsid w:val="00D622D2"/>
    <w:rPr>
      <w:rFonts w:ascii="Georgia" w:hAnsi="Georgia" w:cstheme="minorBidi"/>
      <w:szCs w:val="22"/>
      <w:u w:val="single"/>
    </w:rPr>
  </w:style>
  <w:style w:type="character" w:customStyle="1" w:styleId="StyleBoldUnderline11ptChar">
    <w:name w:val="Style BoldUnderline + 11 pt Char"/>
    <w:link w:val="StyleBoldUnderline11pt"/>
    <w:locked/>
    <w:rsid w:val="00D622D2"/>
    <w:rPr>
      <w:rFonts w:ascii="Georgia" w:hAnsi="Georgia"/>
      <w:b/>
      <w:bCs/>
      <w:u w:val="single"/>
    </w:rPr>
  </w:style>
  <w:style w:type="paragraph" w:customStyle="1" w:styleId="StyleBoldUnderline11pt">
    <w:name w:val="Style BoldUnderline + 11 pt"/>
    <w:basedOn w:val="Normal"/>
    <w:link w:val="StyleBoldUnderline11ptChar"/>
    <w:qFormat/>
    <w:rsid w:val="00D622D2"/>
    <w:rPr>
      <w:rFonts w:ascii="Georgia" w:hAnsi="Georgia" w:cstheme="minorBidi"/>
      <w:b/>
      <w:bCs/>
      <w:szCs w:val="22"/>
      <w:u w:val="single"/>
    </w:rPr>
  </w:style>
  <w:style w:type="character" w:customStyle="1" w:styleId="CardChar10">
    <w:name w:val="Card Char1"/>
    <w:rsid w:val="00D622D2"/>
    <w:rPr>
      <w:lang w:val="en-US" w:eastAsia="en-US" w:bidi="ar-SA"/>
    </w:rPr>
  </w:style>
  <w:style w:type="paragraph" w:customStyle="1" w:styleId="Second">
    <w:name w:val="Second"/>
    <w:basedOn w:val="Normal"/>
    <w:qFormat/>
    <w:rsid w:val="00D622D2"/>
    <w:rPr>
      <w:rFonts w:eastAsia="Calibri"/>
      <w:b/>
      <w:caps/>
      <w:szCs w:val="20"/>
    </w:rPr>
  </w:style>
  <w:style w:type="paragraph" w:customStyle="1" w:styleId="Notes">
    <w:name w:val="Notes"/>
    <w:basedOn w:val="Normal"/>
    <w:link w:val="NotesChar"/>
    <w:autoRedefine/>
    <w:uiPriority w:val="4"/>
    <w:qFormat/>
    <w:rsid w:val="00D622D2"/>
    <w:rPr>
      <w:b/>
    </w:rPr>
  </w:style>
  <w:style w:type="character" w:customStyle="1" w:styleId="NotesChar">
    <w:name w:val="Notes Char"/>
    <w:basedOn w:val="DefaultParagraphFont"/>
    <w:link w:val="Notes"/>
    <w:uiPriority w:val="4"/>
    <w:rsid w:val="00D622D2"/>
    <w:rPr>
      <w:rFonts w:ascii="Calibri" w:hAnsi="Calibri" w:cs="Calibri"/>
      <w:b/>
      <w:szCs w:val="24"/>
    </w:rPr>
  </w:style>
  <w:style w:type="paragraph" w:customStyle="1" w:styleId="Notetaking">
    <w:name w:val="Notetaking"/>
    <w:basedOn w:val="Heading6"/>
    <w:link w:val="NotetakingChar"/>
    <w:autoRedefine/>
    <w:uiPriority w:val="4"/>
    <w:qFormat/>
    <w:rsid w:val="00D622D2"/>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D622D2"/>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D622D2"/>
  </w:style>
  <w:style w:type="character" w:customStyle="1" w:styleId="submitted-by">
    <w:name w:val="submitted-by"/>
    <w:basedOn w:val="DefaultParagraphFont"/>
    <w:rsid w:val="00D622D2"/>
  </w:style>
  <w:style w:type="character" w:customStyle="1" w:styleId="social-share-count">
    <w:name w:val="social-share-count"/>
    <w:basedOn w:val="DefaultParagraphFont"/>
    <w:rsid w:val="00D622D2"/>
  </w:style>
  <w:style w:type="paragraph" w:customStyle="1" w:styleId="views-row">
    <w:name w:val="views-row"/>
    <w:basedOn w:val="Normal"/>
    <w:uiPriority w:val="99"/>
    <w:qFormat/>
    <w:rsid w:val="00D622D2"/>
    <w:pPr>
      <w:spacing w:before="100" w:beforeAutospacing="1" w:after="100" w:afterAutospacing="1"/>
    </w:pPr>
    <w:rPr>
      <w:rFonts w:eastAsia="Times New Roman"/>
      <w:sz w:val="24"/>
    </w:rPr>
  </w:style>
  <w:style w:type="character" w:customStyle="1" w:styleId="al-author-name-more">
    <w:name w:val="al-author-name-more"/>
    <w:basedOn w:val="DefaultParagraphFont"/>
    <w:rsid w:val="00D622D2"/>
  </w:style>
  <w:style w:type="paragraph" w:customStyle="1" w:styleId="zn-bodyparagraph">
    <w:name w:val="zn-body__paragraph"/>
    <w:basedOn w:val="Normal"/>
    <w:qFormat/>
    <w:rsid w:val="00D622D2"/>
    <w:pPr>
      <w:spacing w:before="100" w:beforeAutospacing="1" w:after="100" w:afterAutospacing="1"/>
    </w:pPr>
    <w:rPr>
      <w:rFonts w:eastAsia="Times New Roman"/>
      <w:sz w:val="24"/>
    </w:rPr>
  </w:style>
  <w:style w:type="paragraph" w:customStyle="1" w:styleId="generic-articlebody">
    <w:name w:val="generic-article__body"/>
    <w:basedOn w:val="Normal"/>
    <w:qFormat/>
    <w:rsid w:val="00D622D2"/>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D622D2"/>
    <w:pPr>
      <w:spacing w:before="100" w:beforeAutospacing="1" w:after="100" w:afterAutospacing="1"/>
    </w:pPr>
    <w:rPr>
      <w:rFonts w:eastAsia="Times New Roman"/>
      <w:sz w:val="24"/>
    </w:rPr>
  </w:style>
  <w:style w:type="paragraph" w:customStyle="1" w:styleId="jtbio">
    <w:name w:val="jt_bio"/>
    <w:basedOn w:val="Normal"/>
    <w:uiPriority w:val="99"/>
    <w:qFormat/>
    <w:rsid w:val="00D622D2"/>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D622D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D622D2"/>
  </w:style>
  <w:style w:type="character" w:customStyle="1" w:styleId="job-description">
    <w:name w:val="job-description"/>
    <w:basedOn w:val="DefaultParagraphFont"/>
    <w:rsid w:val="00D622D2"/>
  </w:style>
  <w:style w:type="paragraph" w:customStyle="1" w:styleId="td-ad-inline">
    <w:name w:val="td-ad-inline"/>
    <w:basedOn w:val="Normal"/>
    <w:uiPriority w:val="99"/>
    <w:qFormat/>
    <w:rsid w:val="00D622D2"/>
    <w:pPr>
      <w:spacing w:before="100" w:beforeAutospacing="1" w:after="100" w:afterAutospacing="1"/>
    </w:pPr>
    <w:rPr>
      <w:rFonts w:eastAsia="Times New Roman"/>
      <w:sz w:val="24"/>
    </w:rPr>
  </w:style>
  <w:style w:type="paragraph" w:customStyle="1" w:styleId="recirc-story">
    <w:name w:val="recirc-story"/>
    <w:basedOn w:val="Normal"/>
    <w:uiPriority w:val="99"/>
    <w:qFormat/>
    <w:rsid w:val="00D622D2"/>
    <w:pPr>
      <w:spacing w:before="100" w:beforeAutospacing="1" w:after="100" w:afterAutospacing="1"/>
    </w:pPr>
    <w:rPr>
      <w:rFonts w:eastAsia="Times New Roman"/>
      <w:sz w:val="24"/>
    </w:rPr>
  </w:style>
  <w:style w:type="character" w:customStyle="1" w:styleId="authorinfodata">
    <w:name w:val="authorinfodata"/>
    <w:basedOn w:val="DefaultParagraphFont"/>
    <w:rsid w:val="00D622D2"/>
  </w:style>
  <w:style w:type="character" w:customStyle="1" w:styleId="ob-widget-text">
    <w:name w:val="ob-widget-text"/>
    <w:basedOn w:val="DefaultParagraphFont"/>
    <w:rsid w:val="00D622D2"/>
  </w:style>
  <w:style w:type="paragraph" w:customStyle="1" w:styleId="ob-dynamic-rec-container">
    <w:name w:val="ob-dynamic-rec-container"/>
    <w:basedOn w:val="Normal"/>
    <w:uiPriority w:val="99"/>
    <w:qFormat/>
    <w:rsid w:val="00D622D2"/>
    <w:pPr>
      <w:spacing w:before="100" w:beforeAutospacing="1" w:after="100" w:afterAutospacing="1"/>
    </w:pPr>
    <w:rPr>
      <w:rFonts w:eastAsia="Times New Roman"/>
      <w:sz w:val="24"/>
    </w:rPr>
  </w:style>
  <w:style w:type="paragraph" w:customStyle="1" w:styleId="zfr3q">
    <w:name w:val="zfr3q"/>
    <w:basedOn w:val="Normal"/>
    <w:uiPriority w:val="99"/>
    <w:qFormat/>
    <w:rsid w:val="00D622D2"/>
    <w:pPr>
      <w:spacing w:before="100" w:beforeAutospacing="1" w:after="100" w:afterAutospacing="1"/>
    </w:pPr>
    <w:rPr>
      <w:rFonts w:eastAsia="Times New Roman"/>
      <w:sz w:val="24"/>
    </w:rPr>
  </w:style>
  <w:style w:type="character" w:customStyle="1" w:styleId="field">
    <w:name w:val="field"/>
    <w:basedOn w:val="DefaultParagraphFont"/>
    <w:rsid w:val="00D622D2"/>
  </w:style>
  <w:style w:type="paragraph" w:customStyle="1" w:styleId="chapter-para">
    <w:name w:val="chapter-para"/>
    <w:basedOn w:val="Normal"/>
    <w:uiPriority w:val="99"/>
    <w:qFormat/>
    <w:rsid w:val="00D622D2"/>
    <w:pPr>
      <w:spacing w:before="100" w:beforeAutospacing="1" w:after="100" w:afterAutospacing="1"/>
    </w:pPr>
    <w:rPr>
      <w:rFonts w:eastAsia="Times New Roman"/>
      <w:sz w:val="24"/>
    </w:rPr>
  </w:style>
  <w:style w:type="character" w:customStyle="1" w:styleId="pull-quote-sidebar">
    <w:name w:val="pull-quote-sidebar"/>
    <w:basedOn w:val="DefaultParagraphFont"/>
    <w:rsid w:val="00D622D2"/>
  </w:style>
  <w:style w:type="character" w:customStyle="1" w:styleId="s12">
    <w:name w:val="s12"/>
    <w:basedOn w:val="DefaultParagraphFont"/>
    <w:rsid w:val="00D622D2"/>
  </w:style>
  <w:style w:type="character" w:customStyle="1" w:styleId="s11">
    <w:name w:val="s11"/>
    <w:basedOn w:val="DefaultParagraphFont"/>
    <w:rsid w:val="00D622D2"/>
  </w:style>
  <w:style w:type="character" w:customStyle="1" w:styleId="lede-text-onlyhighlight">
    <w:name w:val="lede-text-only__highlight"/>
    <w:basedOn w:val="DefaultParagraphFont"/>
    <w:rsid w:val="00D622D2"/>
  </w:style>
  <w:style w:type="paragraph" w:customStyle="1" w:styleId="definition-inner-item">
    <w:name w:val="definition-inner-item"/>
    <w:basedOn w:val="Normal"/>
    <w:uiPriority w:val="99"/>
    <w:qFormat/>
    <w:rsid w:val="00D622D2"/>
    <w:pPr>
      <w:spacing w:before="100" w:beforeAutospacing="1" w:after="100" w:afterAutospacing="1"/>
    </w:pPr>
  </w:style>
  <w:style w:type="character" w:customStyle="1" w:styleId="intro-colon">
    <w:name w:val="intro-colon"/>
    <w:basedOn w:val="DefaultParagraphFont"/>
    <w:rsid w:val="00D622D2"/>
  </w:style>
  <w:style w:type="character" w:customStyle="1" w:styleId="markup--quote">
    <w:name w:val="markup--quote"/>
    <w:basedOn w:val="DefaultParagraphFont"/>
    <w:rsid w:val="00D622D2"/>
  </w:style>
  <w:style w:type="character" w:customStyle="1" w:styleId="pubgrid">
    <w:name w:val="pubgrid"/>
    <w:basedOn w:val="DefaultParagraphFont"/>
    <w:rsid w:val="00D622D2"/>
  </w:style>
  <w:style w:type="paragraph" w:customStyle="1" w:styleId="author-description">
    <w:name w:val="author-description"/>
    <w:basedOn w:val="Normal"/>
    <w:uiPriority w:val="99"/>
    <w:qFormat/>
    <w:rsid w:val="00D622D2"/>
    <w:pPr>
      <w:spacing w:before="100" w:beforeAutospacing="1" w:after="100" w:afterAutospacing="1"/>
    </w:pPr>
    <w:rPr>
      <w:sz w:val="24"/>
    </w:rPr>
  </w:style>
  <w:style w:type="paragraph" w:customStyle="1" w:styleId="author-bio-text">
    <w:name w:val="author-bio-text"/>
    <w:basedOn w:val="Normal"/>
    <w:uiPriority w:val="99"/>
    <w:qFormat/>
    <w:rsid w:val="00D622D2"/>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D622D2"/>
    <w:rPr>
      <w:rFonts w:ascii="Arial Narrow" w:hAnsi="Arial Narrow" w:cs="Times New Roman"/>
      <w:b/>
      <w:sz w:val="24"/>
      <w:u w:val="thick"/>
    </w:rPr>
  </w:style>
  <w:style w:type="character" w:customStyle="1" w:styleId="fppquote">
    <w:name w:val="fp_pquote"/>
    <w:basedOn w:val="DefaultParagraphFont"/>
    <w:rsid w:val="00D622D2"/>
  </w:style>
  <w:style w:type="character" w:customStyle="1" w:styleId="HTMLAddressChar1">
    <w:name w:val="HTML Address Char1"/>
    <w:basedOn w:val="DefaultParagraphFont"/>
    <w:uiPriority w:val="99"/>
    <w:semiHidden/>
    <w:rsid w:val="00D622D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622D2"/>
    <w:rPr>
      <w:color w:val="605E5C"/>
      <w:shd w:val="clear" w:color="auto" w:fill="E1DFDD"/>
    </w:rPr>
  </w:style>
  <w:style w:type="paragraph" w:customStyle="1" w:styleId="font--article-body">
    <w:name w:val="font--article-body"/>
    <w:basedOn w:val="Normal"/>
    <w:rsid w:val="00D622D2"/>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D622D2"/>
  </w:style>
  <w:style w:type="character" w:customStyle="1" w:styleId="table-captionlabel">
    <w:name w:val="table-caption__label"/>
    <w:basedOn w:val="DefaultParagraphFont"/>
    <w:rsid w:val="00D622D2"/>
  </w:style>
  <w:style w:type="character" w:customStyle="1" w:styleId="a-list-item">
    <w:name w:val="a-list-item"/>
    <w:basedOn w:val="DefaultParagraphFont"/>
    <w:rsid w:val="00D622D2"/>
  </w:style>
  <w:style w:type="character" w:customStyle="1" w:styleId="italics">
    <w:name w:val="italics"/>
    <w:basedOn w:val="DefaultParagraphFont"/>
    <w:rsid w:val="00D622D2"/>
  </w:style>
  <w:style w:type="character" w:customStyle="1" w:styleId="analyticsChar0">
    <w:name w:val="analytics Char"/>
    <w:basedOn w:val="DefaultParagraphFont"/>
    <w:link w:val="analytics0"/>
    <w:uiPriority w:val="4"/>
    <w:rsid w:val="00D622D2"/>
    <w:rPr>
      <w:rFonts w:ascii="Calibri" w:eastAsiaTheme="majorEastAsia" w:hAnsi="Calibri" w:cstheme="majorBidi"/>
      <w:b/>
      <w:iCs/>
      <w:sz w:val="26"/>
      <w:szCs w:val="24"/>
    </w:rPr>
  </w:style>
  <w:style w:type="character" w:customStyle="1" w:styleId="djhat-arrow">
    <w:name w:val="djhat-arrow"/>
    <w:basedOn w:val="DefaultParagraphFont"/>
    <w:rsid w:val="00D622D2"/>
  </w:style>
  <w:style w:type="character" w:customStyle="1" w:styleId="mname">
    <w:name w:val="mname"/>
    <w:basedOn w:val="DefaultParagraphFont"/>
    <w:rsid w:val="00D622D2"/>
  </w:style>
  <w:style w:type="character" w:customStyle="1" w:styleId="mvalue">
    <w:name w:val="mvalue"/>
    <w:basedOn w:val="DefaultParagraphFont"/>
    <w:rsid w:val="00D622D2"/>
  </w:style>
  <w:style w:type="character" w:customStyle="1" w:styleId="mchange">
    <w:name w:val="mchange"/>
    <w:basedOn w:val="DefaultParagraphFont"/>
    <w:rsid w:val="00D622D2"/>
  </w:style>
  <w:style w:type="character" w:customStyle="1" w:styleId="categoryaside">
    <w:name w:val="category__aside"/>
    <w:basedOn w:val="DefaultParagraphFont"/>
    <w:rsid w:val="00D622D2"/>
  </w:style>
  <w:style w:type="character" w:customStyle="1" w:styleId="article-breadcrumb-wrapper">
    <w:name w:val="article-breadcrumb-wrapper"/>
    <w:basedOn w:val="DefaultParagraphFont"/>
    <w:rsid w:val="00D622D2"/>
  </w:style>
  <w:style w:type="character" w:customStyle="1" w:styleId="commentscounticon">
    <w:name w:val="comments_count_icon"/>
    <w:basedOn w:val="DefaultParagraphFont"/>
    <w:rsid w:val="00D622D2"/>
  </w:style>
  <w:style w:type="character" w:customStyle="1" w:styleId="comments-count-word">
    <w:name w:val="comments-count-word"/>
    <w:basedOn w:val="DefaultParagraphFont"/>
    <w:rsid w:val="00D622D2"/>
  </w:style>
  <w:style w:type="character" w:customStyle="1" w:styleId="nav-prevnext-lbl">
    <w:name w:val="nav-prevnext-lbl"/>
    <w:basedOn w:val="DefaultParagraphFont"/>
    <w:rsid w:val="00D622D2"/>
  </w:style>
  <w:style w:type="character" w:customStyle="1" w:styleId="nav-prevnext-hed">
    <w:name w:val="nav-prevnext-hed"/>
    <w:basedOn w:val="DefaultParagraphFont"/>
    <w:rsid w:val="00D622D2"/>
  </w:style>
  <w:style w:type="character" w:customStyle="1" w:styleId="readcomments">
    <w:name w:val="readcomments"/>
    <w:basedOn w:val="DefaultParagraphFont"/>
    <w:rsid w:val="00D622D2"/>
  </w:style>
  <w:style w:type="character" w:customStyle="1" w:styleId="selected-edition">
    <w:name w:val="selected-edition"/>
    <w:basedOn w:val="DefaultParagraphFont"/>
    <w:rsid w:val="00D622D2"/>
  </w:style>
  <w:style w:type="character" w:customStyle="1" w:styleId="rotate">
    <w:name w:val="rotate"/>
    <w:basedOn w:val="DefaultParagraphFont"/>
    <w:rsid w:val="00D622D2"/>
  </w:style>
  <w:style w:type="paragraph" w:customStyle="1" w:styleId="column-name">
    <w:name w:val="column-name"/>
    <w:basedOn w:val="Normal"/>
    <w:qFormat/>
    <w:rsid w:val="00D622D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D622D2"/>
  </w:style>
  <w:style w:type="character" w:customStyle="1" w:styleId="m-765514100411602794gmail-style13ptbold">
    <w:name w:val="m_-765514100411602794gmail-style13ptbold"/>
    <w:basedOn w:val="DefaultParagraphFont"/>
    <w:rsid w:val="00D622D2"/>
  </w:style>
  <w:style w:type="character" w:customStyle="1" w:styleId="m-765514100411602794gmail-styleunderline">
    <w:name w:val="m_-765514100411602794gmail-styleunderline"/>
    <w:basedOn w:val="DefaultParagraphFont"/>
    <w:rsid w:val="00D622D2"/>
  </w:style>
  <w:style w:type="character" w:customStyle="1" w:styleId="FontStyle40">
    <w:name w:val="Font Style40"/>
    <w:basedOn w:val="DefaultParagraphFont"/>
    <w:uiPriority w:val="99"/>
    <w:rsid w:val="00D622D2"/>
    <w:rPr>
      <w:rFonts w:ascii="Cambria" w:hAnsi="Cambria" w:cs="Cambria"/>
      <w:i/>
      <w:iCs/>
      <w:sz w:val="22"/>
      <w:szCs w:val="22"/>
    </w:rPr>
  </w:style>
  <w:style w:type="character" w:customStyle="1" w:styleId="FontStyle42">
    <w:name w:val="Font Style42"/>
    <w:basedOn w:val="DefaultParagraphFont"/>
    <w:uiPriority w:val="99"/>
    <w:rsid w:val="00D622D2"/>
    <w:rPr>
      <w:rFonts w:ascii="Cambria" w:hAnsi="Cambria" w:cs="Cambria"/>
      <w:sz w:val="22"/>
      <w:szCs w:val="22"/>
    </w:rPr>
  </w:style>
  <w:style w:type="paragraph" w:customStyle="1" w:styleId="Style17">
    <w:name w:val="Style17"/>
    <w:basedOn w:val="Normal"/>
    <w:uiPriority w:val="99"/>
    <w:qFormat/>
    <w:rsid w:val="00D622D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D622D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D622D2"/>
    <w:rPr>
      <w:rFonts w:ascii="Times New Roman" w:hAnsi="Times New Roman" w:cs="Times New Roman"/>
      <w:b/>
      <w:bCs/>
      <w:i/>
      <w:iCs/>
      <w:spacing w:val="-10"/>
      <w:sz w:val="18"/>
      <w:szCs w:val="18"/>
    </w:rPr>
  </w:style>
  <w:style w:type="character" w:customStyle="1" w:styleId="FontStyle370">
    <w:name w:val="Font Style370"/>
    <w:uiPriority w:val="99"/>
    <w:rsid w:val="00D622D2"/>
    <w:rPr>
      <w:rFonts w:ascii="Cambria" w:hAnsi="Cambria" w:cs="Cambria"/>
      <w:b/>
      <w:bCs/>
      <w:spacing w:val="-10"/>
      <w:sz w:val="18"/>
      <w:szCs w:val="18"/>
    </w:rPr>
  </w:style>
  <w:style w:type="character" w:customStyle="1" w:styleId="FontStyle302">
    <w:name w:val="Font Style302"/>
    <w:uiPriority w:val="99"/>
    <w:rsid w:val="00D622D2"/>
    <w:rPr>
      <w:rFonts w:ascii="Times New Roman" w:hAnsi="Times New Roman" w:cs="Times New Roman"/>
      <w:b/>
      <w:bCs/>
      <w:sz w:val="22"/>
      <w:szCs w:val="22"/>
    </w:rPr>
  </w:style>
  <w:style w:type="character" w:customStyle="1" w:styleId="FontStyle347">
    <w:name w:val="Font Style347"/>
    <w:uiPriority w:val="99"/>
    <w:rsid w:val="00D622D2"/>
    <w:rPr>
      <w:rFonts w:ascii="Times New Roman" w:hAnsi="Times New Roman" w:cs="Times New Roman"/>
      <w:b/>
      <w:bCs/>
      <w:spacing w:val="-10"/>
      <w:sz w:val="20"/>
      <w:szCs w:val="20"/>
    </w:rPr>
  </w:style>
  <w:style w:type="paragraph" w:customStyle="1" w:styleId="Style27">
    <w:name w:val="Style27"/>
    <w:basedOn w:val="Normal"/>
    <w:uiPriority w:val="99"/>
    <w:qFormat/>
    <w:rsid w:val="00D622D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622D2"/>
    <w:rPr>
      <w:rFonts w:ascii="Times New Roman" w:hAnsi="Times New Roman" w:cs="Times New Roman"/>
      <w:spacing w:val="-10"/>
      <w:sz w:val="18"/>
      <w:szCs w:val="18"/>
    </w:rPr>
  </w:style>
  <w:style w:type="character" w:customStyle="1" w:styleId="FontStyle312">
    <w:name w:val="Font Style312"/>
    <w:uiPriority w:val="99"/>
    <w:rsid w:val="00D622D2"/>
    <w:rPr>
      <w:rFonts w:ascii="Times New Roman" w:hAnsi="Times New Roman" w:cs="Times New Roman"/>
      <w:b/>
      <w:bCs/>
      <w:spacing w:val="-10"/>
      <w:sz w:val="16"/>
      <w:szCs w:val="16"/>
    </w:rPr>
  </w:style>
  <w:style w:type="character" w:customStyle="1" w:styleId="FontStyle346">
    <w:name w:val="Font Style346"/>
    <w:uiPriority w:val="99"/>
    <w:rsid w:val="00D622D2"/>
    <w:rPr>
      <w:rFonts w:ascii="Times New Roman" w:hAnsi="Times New Roman" w:cs="Times New Roman"/>
      <w:b/>
      <w:bCs/>
      <w:spacing w:val="-10"/>
      <w:sz w:val="18"/>
      <w:szCs w:val="18"/>
    </w:rPr>
  </w:style>
  <w:style w:type="character" w:customStyle="1" w:styleId="FontStyle330">
    <w:name w:val="Font Style330"/>
    <w:uiPriority w:val="99"/>
    <w:rsid w:val="00D622D2"/>
    <w:rPr>
      <w:rFonts w:ascii="Times New Roman" w:hAnsi="Times New Roman" w:cs="Times New Roman"/>
      <w:b/>
      <w:bCs/>
      <w:sz w:val="16"/>
      <w:szCs w:val="16"/>
    </w:rPr>
  </w:style>
  <w:style w:type="character" w:customStyle="1" w:styleId="FontStyle372">
    <w:name w:val="Font Style372"/>
    <w:uiPriority w:val="99"/>
    <w:rsid w:val="00D622D2"/>
    <w:rPr>
      <w:rFonts w:ascii="Times New Roman" w:hAnsi="Times New Roman" w:cs="Times New Roman"/>
      <w:b/>
      <w:bCs/>
      <w:sz w:val="16"/>
      <w:szCs w:val="16"/>
    </w:rPr>
  </w:style>
  <w:style w:type="paragraph" w:customStyle="1" w:styleId="Style59">
    <w:name w:val="Style59"/>
    <w:basedOn w:val="Normal"/>
    <w:uiPriority w:val="99"/>
    <w:qFormat/>
    <w:rsid w:val="00D622D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622D2"/>
    <w:rPr>
      <w:rFonts w:ascii="Times New Roman" w:hAnsi="Times New Roman" w:cs="Times New Roman"/>
      <w:b/>
      <w:bCs/>
      <w:i/>
      <w:i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95</Pages>
  <Words>48209</Words>
  <Characters>284435</Characters>
  <Application>Microsoft Office Word</Application>
  <DocSecurity>0</DocSecurity>
  <Lines>20316</Lines>
  <Paragraphs>22176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24</cp:revision>
  <dcterms:created xsi:type="dcterms:W3CDTF">2025-11-03T19:02:00Z</dcterms:created>
  <dcterms:modified xsi:type="dcterms:W3CDTF">2025-11-05T05:19:00Z</dcterms:modified>
</cp:coreProperties>
</file>