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BBBF" w14:textId="12CE6238" w:rsidR="005D388F" w:rsidRDefault="00A812EC" w:rsidP="00A812EC">
      <w:pPr>
        <w:pStyle w:val="Heading1"/>
      </w:pPr>
      <w:r>
        <w:t>Opensource---Gonzaga R1---AFF Texas GS v. NEG MSU MF---Roetlin</w:t>
      </w:r>
    </w:p>
    <w:p w14:paraId="638CB4A3" w14:textId="77777777" w:rsidR="00A812EC" w:rsidRDefault="00A812EC" w:rsidP="00A812EC">
      <w:pPr>
        <w:pStyle w:val="Heading1"/>
      </w:pPr>
      <w:r>
        <w:t>1NC---Gonzaga R1 vs. Texas GS</w:t>
      </w:r>
    </w:p>
    <w:p w14:paraId="27FAB65F" w14:textId="77777777" w:rsidR="00A812EC" w:rsidRDefault="00A812EC" w:rsidP="00A812EC">
      <w:pPr>
        <w:pStyle w:val="Heading2"/>
      </w:pPr>
      <w:r>
        <w:t>OFF</w:t>
      </w:r>
    </w:p>
    <w:p w14:paraId="5833163A" w14:textId="77777777" w:rsidR="00A812EC" w:rsidRDefault="00A812EC" w:rsidP="00A812EC">
      <w:pPr>
        <w:pStyle w:val="Heading3"/>
      </w:pPr>
      <w:r>
        <w:t>1NC---T</w:t>
      </w:r>
    </w:p>
    <w:p w14:paraId="3AE8A65B" w14:textId="77777777" w:rsidR="00A812EC" w:rsidRPr="00544E5F" w:rsidRDefault="00A812EC" w:rsidP="00A812EC">
      <w:r>
        <w:t>T-USFG</w:t>
      </w:r>
    </w:p>
    <w:p w14:paraId="0A42D17F" w14:textId="77777777" w:rsidR="00A812EC" w:rsidRPr="00EB717A" w:rsidRDefault="00A812EC" w:rsidP="00A812EC">
      <w:pPr>
        <w:pStyle w:val="Heading4"/>
        <w:rPr>
          <w:rFonts w:eastAsia="Times New Roman"/>
        </w:rPr>
      </w:pPr>
      <w:r w:rsidRPr="00EB717A">
        <w:rPr>
          <w:rFonts w:eastAsia="Times New Roman"/>
        </w:rPr>
        <w:t>"Federal Government" means the national government, not the states or localities</w:t>
      </w:r>
    </w:p>
    <w:p w14:paraId="406B9FD9" w14:textId="77777777" w:rsidR="00A812EC" w:rsidRPr="00EB717A" w:rsidRDefault="00A812EC" w:rsidP="00A812EC">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7BE00FD6" w14:textId="77777777" w:rsidR="00A812EC" w:rsidRPr="009F251D" w:rsidRDefault="00A812EC" w:rsidP="00A812EC">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DCC73EF" w14:textId="77777777" w:rsidR="00A812EC" w:rsidRPr="00090B14" w:rsidRDefault="00A812EC" w:rsidP="00A812EC">
      <w:pPr>
        <w:pStyle w:val="Heading4"/>
      </w:pPr>
      <w:r>
        <w:t>“</w:t>
      </w:r>
      <w:r w:rsidRPr="00090B14">
        <w:t>Strengthen</w:t>
      </w:r>
      <w:r>
        <w:t xml:space="preserve">” </w:t>
      </w:r>
      <w:r w:rsidRPr="00090B14">
        <w:t>means to make more effective</w:t>
      </w:r>
    </w:p>
    <w:p w14:paraId="078886F2" w14:textId="77777777" w:rsidR="00A812EC" w:rsidRPr="00090B14" w:rsidRDefault="00A812EC" w:rsidP="00A812EC">
      <w:pPr>
        <w:rPr>
          <w:rStyle w:val="Style13ptBold"/>
        </w:rPr>
      </w:pPr>
      <w:r w:rsidRPr="00090B14">
        <w:rPr>
          <w:rStyle w:val="Style13ptBold"/>
        </w:rPr>
        <w:t>Cambridge Dictionary No Date</w:t>
      </w:r>
    </w:p>
    <w:p w14:paraId="1BADB3B4" w14:textId="77777777" w:rsidR="00A812EC" w:rsidRPr="00090B14" w:rsidRDefault="00A812EC" w:rsidP="00A812EC">
      <w:r w:rsidRPr="00090B14">
        <w:t xml:space="preserve">“Meaning of strengthening in English”, </w:t>
      </w:r>
      <w:r w:rsidRPr="002855A5">
        <w:t>https://dictionary.cambridge.org/us/dictionary/english/strengthening</w:t>
      </w:r>
      <w:r w:rsidRPr="00090B14">
        <w:t xml:space="preserve"> --- ECM</w:t>
      </w:r>
    </w:p>
    <w:p w14:paraId="71D3C64C" w14:textId="77777777" w:rsidR="00A812EC" w:rsidRPr="002855A5" w:rsidRDefault="00A812EC" w:rsidP="00A812EC">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646B3D81" w14:textId="77777777" w:rsidR="00A812EC" w:rsidRPr="002855A5" w:rsidRDefault="00A812EC" w:rsidP="00A812EC">
      <w:r w:rsidRPr="002855A5">
        <w:t>They have been strengthening their border defences in preparation for war.</w:t>
      </w:r>
    </w:p>
    <w:p w14:paraId="01236D49" w14:textId="77777777" w:rsidR="00A812EC" w:rsidRPr="002855A5" w:rsidRDefault="00A812EC" w:rsidP="00A812EC">
      <w:r w:rsidRPr="002855A5">
        <w:t>His battle against cancer has strengthened his belief in God.</w:t>
      </w:r>
    </w:p>
    <w:p w14:paraId="472440D1" w14:textId="77777777" w:rsidR="00A812EC" w:rsidRPr="002855A5" w:rsidRDefault="00A812EC" w:rsidP="00A812EC">
      <w:r w:rsidRPr="002855A5">
        <w:t>The accident strengthens the case for better safety measures at fairgrounds.</w:t>
      </w:r>
    </w:p>
    <w:p w14:paraId="54D76DB7" w14:textId="77777777" w:rsidR="00A812EC" w:rsidRPr="002855A5" w:rsidRDefault="00A812EC" w:rsidP="00A812EC">
      <w:r w:rsidRPr="002855A5">
        <w:t>The bank loan has greatly strengthened our financial position.</w:t>
      </w:r>
    </w:p>
    <w:p w14:paraId="6798D7F9" w14:textId="77777777" w:rsidR="00A812EC" w:rsidRPr="002855A5" w:rsidRDefault="00A812EC" w:rsidP="00A812EC">
      <w:r w:rsidRPr="002855A5">
        <w:t>The organization's aim is to strengthen the cultural ties between Britain and Germany.</w:t>
      </w:r>
    </w:p>
    <w:p w14:paraId="6DA26B22" w14:textId="77777777" w:rsidR="00A812EC" w:rsidRDefault="00A812EC" w:rsidP="00A812EC">
      <w:r w:rsidRPr="002855A5">
        <w:t>The rise in US interest rates caused the dollar to strengthen (= increase in value) against all the Asian currencies.</w:t>
      </w:r>
    </w:p>
    <w:p w14:paraId="0AF4E4FA" w14:textId="77777777" w:rsidR="00A812EC" w:rsidRPr="006463E6" w:rsidRDefault="00A812EC" w:rsidP="00A812EC">
      <w:pPr>
        <w:pStyle w:val="Heading4"/>
      </w:pPr>
      <w:r>
        <w:t>“Collective bargaining” is governed by statute, agency regs, and judicial decisions</w:t>
      </w:r>
    </w:p>
    <w:p w14:paraId="7000F467" w14:textId="77777777" w:rsidR="00A812EC" w:rsidRDefault="00A812EC" w:rsidP="00A812EC">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6FAD0C5A" w14:textId="77777777" w:rsidR="00A812EC" w:rsidRPr="00D853DA" w:rsidRDefault="00A812EC" w:rsidP="00A812EC">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5CBFB920" w14:textId="77777777" w:rsidR="00A812EC" w:rsidRPr="00D853DA" w:rsidRDefault="00A812EC" w:rsidP="00A812EC">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422DF823" w14:textId="77777777" w:rsidR="00A812EC" w:rsidRPr="006463E6" w:rsidRDefault="00A812EC" w:rsidP="00A812EC">
      <w:pPr>
        <w:rPr>
          <w:sz w:val="16"/>
        </w:rPr>
      </w:pPr>
      <w:r w:rsidRPr="006463E6">
        <w:rPr>
          <w:sz w:val="16"/>
        </w:rPr>
        <w:t>National Labor Relations</w:t>
      </w:r>
    </w:p>
    <w:p w14:paraId="789525B0" w14:textId="77777777" w:rsidR="00A812EC" w:rsidRPr="006463E6" w:rsidRDefault="00A812EC" w:rsidP="00A812EC">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0CD3BC03" w14:textId="77777777" w:rsidR="00A812EC" w:rsidRPr="006463E6" w:rsidRDefault="00A812EC" w:rsidP="00A812EC">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1E0884C" w14:textId="77777777" w:rsidR="00A812EC" w:rsidRPr="006463E6" w:rsidRDefault="00A812EC" w:rsidP="00A812EC">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0DD990D9" w14:textId="77777777" w:rsidR="00A812EC" w:rsidRDefault="00A812EC" w:rsidP="00A812EC"/>
    <w:p w14:paraId="6E968203" w14:textId="77777777" w:rsidR="00A812EC" w:rsidRPr="00F04C01" w:rsidRDefault="00A812EC" w:rsidP="00A812EC">
      <w:pPr>
        <w:pStyle w:val="Heading4"/>
      </w:pPr>
      <w:r>
        <w:t>Vote Negative.</w:t>
      </w:r>
    </w:p>
    <w:p w14:paraId="1F069B3D" w14:textId="77777777" w:rsidR="00A812EC" w:rsidRDefault="00A812EC" w:rsidP="00A812EC">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5B7E273C" w14:textId="77777777" w:rsidR="00A812EC" w:rsidRDefault="00A812EC" w:rsidP="00A812EC"/>
    <w:p w14:paraId="11B40BDB" w14:textId="77777777" w:rsidR="00A812EC" w:rsidRDefault="00A812EC" w:rsidP="00A812EC">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433788FB" w14:textId="77777777" w:rsidR="00A812EC" w:rsidRDefault="00A812EC" w:rsidP="00A812EC">
      <w:pPr>
        <w:rPr>
          <w:sz w:val="14"/>
        </w:rPr>
      </w:pPr>
    </w:p>
    <w:p w14:paraId="448ED668" w14:textId="77777777" w:rsidR="00A812EC" w:rsidRDefault="00A812EC" w:rsidP="00A812EC">
      <w:pPr>
        <w:pStyle w:val="Heading3"/>
      </w:pPr>
      <w:r>
        <w:t>1NC---DA</w:t>
      </w:r>
    </w:p>
    <w:p w14:paraId="36C429BA" w14:textId="77777777" w:rsidR="00A812EC" w:rsidRPr="00E35C31" w:rsidRDefault="00A812EC" w:rsidP="00A812EC">
      <w:r>
        <w:t>Cede CBAs DA</w:t>
      </w:r>
    </w:p>
    <w:p w14:paraId="1E818529" w14:textId="77777777" w:rsidR="00A812EC" w:rsidRPr="00544D58" w:rsidRDefault="00A812EC" w:rsidP="00A812EC">
      <w:pPr>
        <w:pStyle w:val="Heading4"/>
      </w:pP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69DE3F66" w14:textId="77777777" w:rsidR="00A812EC" w:rsidRPr="00544D58" w:rsidRDefault="00A812EC" w:rsidP="00A812EC">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E330D2A" w14:textId="77777777" w:rsidR="00A812EC" w:rsidRPr="00544D58" w:rsidRDefault="00A812EC" w:rsidP="00A812EC">
      <w:pPr>
        <w:rPr>
          <w:b/>
          <w:bCs/>
          <w:sz w:val="26"/>
        </w:rPr>
      </w:pPr>
      <w:r w:rsidRPr="00544D58">
        <w:t>*MPD = Metropolitan Police Department</w:t>
      </w:r>
    </w:p>
    <w:p w14:paraId="578CC751" w14:textId="77777777" w:rsidR="00A812EC" w:rsidRPr="00544D58" w:rsidRDefault="00A812EC" w:rsidP="00A812EC">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4EC75E11" w14:textId="77777777" w:rsidR="00A812EC" w:rsidRPr="00544D58" w:rsidRDefault="00A812EC" w:rsidP="00A812EC">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5170A4BE" w14:textId="77777777" w:rsidR="00A812EC" w:rsidRPr="00544D58" w:rsidRDefault="00A812EC" w:rsidP="00A812EC">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696CDC72" w14:textId="77777777" w:rsidR="00A812EC" w:rsidRPr="00544D58" w:rsidRDefault="00A812EC" w:rsidP="00A812EC">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1051EFF0" w14:textId="77777777" w:rsidR="00A812EC" w:rsidRPr="00544D58" w:rsidRDefault="00A812EC" w:rsidP="00A812EC">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326E7A98" w14:textId="77777777" w:rsidR="00A812EC" w:rsidRPr="00544D58" w:rsidRDefault="00A812EC" w:rsidP="00A812EC">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361D9BB" w14:textId="77777777" w:rsidR="00A812EC" w:rsidRPr="00544D58" w:rsidRDefault="00A812EC" w:rsidP="00A812EC">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BEAC3D5" w14:textId="77777777" w:rsidR="00A812EC" w:rsidRPr="00544D58" w:rsidRDefault="00A812EC" w:rsidP="00A812EC">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2867A79C" w14:textId="77777777" w:rsidR="00A812EC" w:rsidRPr="00544D58" w:rsidRDefault="00A812EC" w:rsidP="00A812EC">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2B95CE6F" w14:textId="77777777" w:rsidR="00A812EC" w:rsidRPr="00544D58" w:rsidRDefault="00A812EC" w:rsidP="00A812EC">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2D1D4C18" w14:textId="77777777" w:rsidR="00A812EC" w:rsidRPr="00544D58" w:rsidRDefault="00A812EC" w:rsidP="00A812EC">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57FD1167" w14:textId="77777777" w:rsidR="00A812EC" w:rsidRPr="00544D58" w:rsidRDefault="00A812EC" w:rsidP="00A812EC">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229190B5" w14:textId="77777777" w:rsidR="00A812EC" w:rsidRPr="00544D58" w:rsidRDefault="00A812EC" w:rsidP="00A812EC">
      <w:pPr>
        <w:rPr>
          <w:sz w:val="12"/>
        </w:rPr>
      </w:pPr>
      <w:r w:rsidRPr="00544D58">
        <w:rPr>
          <w:sz w:val="12"/>
        </w:rPr>
        <w:t>“Movements are about amassing power to the people, not collecting promises from corporate flunkies.”</w:t>
      </w:r>
    </w:p>
    <w:p w14:paraId="456945FF" w14:textId="77777777" w:rsidR="00A812EC" w:rsidRPr="00544D58" w:rsidRDefault="00A812EC" w:rsidP="00A812EC">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72AF2418" w14:textId="77777777" w:rsidR="00A812EC" w:rsidRPr="00544D58" w:rsidRDefault="00A812EC" w:rsidP="00A812EC">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4408B277" w14:textId="77777777" w:rsidR="00A812EC" w:rsidRPr="00544D58" w:rsidRDefault="00A812EC" w:rsidP="00A812EC">
      <w:pPr>
        <w:rPr>
          <w:sz w:val="12"/>
        </w:rPr>
      </w:pPr>
      <w:r w:rsidRPr="00544D58">
        <w:rPr>
          <w:sz w:val="12"/>
        </w:rPr>
        <w:t>“No lasting victories can be achieved without the transfer of control of public resources directly to the people.”</w:t>
      </w:r>
    </w:p>
    <w:p w14:paraId="1CB361EA" w14:textId="77777777" w:rsidR="00A812EC" w:rsidRPr="00544D58" w:rsidRDefault="00A812EC" w:rsidP="00A812EC">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544D58">
        <w:rPr>
          <w:rStyle w:val="StyleUnderline"/>
          <w:highlight w:val="green"/>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544D58">
        <w:rPr>
          <w:rStyle w:val="StyleUnderline"/>
          <w:highlight w:val="green"/>
        </w:rPr>
        <w:t>essential to the</w:t>
      </w:r>
      <w:r w:rsidRPr="00544D58">
        <w:rPr>
          <w:rStyle w:val="StyleUnderline"/>
        </w:rPr>
        <w:t xml:space="preserve"> formation of the </w:t>
      </w:r>
      <w:r w:rsidRPr="00544D58">
        <w:rPr>
          <w:rStyle w:val="StyleUnderline"/>
          <w:highlight w:val="green"/>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28C009F4" w14:textId="77777777" w:rsidR="00A812EC" w:rsidRPr="00544D58" w:rsidRDefault="00A812EC" w:rsidP="00A812EC">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6A4A951A" w14:textId="77777777" w:rsidR="00A812EC" w:rsidRPr="00544D58" w:rsidRDefault="00A812EC" w:rsidP="00A812EC">
      <w:pPr>
        <w:rPr>
          <w:sz w:val="12"/>
        </w:rPr>
      </w:pPr>
      <w:r w:rsidRPr="00544D58">
        <w:rPr>
          <w:sz w:val="12"/>
        </w:rPr>
        <w:t>“Black Lives Matter is more a quilt than a monolith.”</w:t>
      </w:r>
    </w:p>
    <w:p w14:paraId="4A4700E1" w14:textId="77777777" w:rsidR="00A812EC" w:rsidRPr="00544D58" w:rsidRDefault="00A812EC" w:rsidP="00A812EC">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20F989F0" w14:textId="77777777" w:rsidR="00A812EC" w:rsidRPr="00544D58" w:rsidRDefault="00A812EC" w:rsidP="00A812EC">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202D79A2" w14:textId="77777777" w:rsidR="00A812EC" w:rsidRPr="00544D58" w:rsidRDefault="00A812EC" w:rsidP="00A812EC">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p w14:paraId="0B9FED3C" w14:textId="77777777" w:rsidR="00A812EC" w:rsidRPr="00760531" w:rsidRDefault="00A812EC" w:rsidP="00A812EC">
      <w:pPr>
        <w:rPr>
          <w:sz w:val="16"/>
        </w:rPr>
      </w:pPr>
    </w:p>
    <w:p w14:paraId="115CBED0" w14:textId="77777777" w:rsidR="00A812EC" w:rsidRDefault="00A812EC" w:rsidP="00A812EC"/>
    <w:p w14:paraId="2E10E4E4" w14:textId="77777777" w:rsidR="00A812EC" w:rsidRDefault="00A812EC" w:rsidP="00A812EC">
      <w:pPr>
        <w:pStyle w:val="Heading2"/>
      </w:pPr>
      <w:r>
        <w:t>Case</w:t>
      </w:r>
    </w:p>
    <w:p w14:paraId="5929C290" w14:textId="77777777" w:rsidR="00A812EC" w:rsidRDefault="00A812EC" w:rsidP="00A812EC"/>
    <w:p w14:paraId="3219EFF2" w14:textId="77777777" w:rsidR="00A812EC" w:rsidRDefault="00A812EC" w:rsidP="00A812EC">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anti-blackness since they don’t affect the </w:t>
      </w:r>
      <w:r w:rsidRPr="00E97AA4">
        <w:rPr>
          <w:u w:val="single"/>
        </w:rPr>
        <w:t>material reality</w:t>
      </w:r>
      <w:r>
        <w:t xml:space="preserve"> of labor law – the aff does </w:t>
      </w:r>
      <w:r w:rsidRPr="00E97AA4">
        <w:rPr>
          <w:u w:val="single"/>
        </w:rPr>
        <w:t>nothing</w:t>
      </w:r>
      <w:r>
        <w:t xml:space="preserve"> to address harm done to the racialized communities referenced in the 1AC.</w:t>
      </w:r>
    </w:p>
    <w:p w14:paraId="2816E464" w14:textId="77777777" w:rsidR="00A812EC" w:rsidRPr="00E97AA4" w:rsidRDefault="00A812EC" w:rsidP="00A812EC"/>
    <w:p w14:paraId="1144A321" w14:textId="77777777" w:rsidR="00A812EC" w:rsidRDefault="00A812EC" w:rsidP="00A812EC">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1132D174" w14:textId="77777777" w:rsidR="00A812EC" w:rsidRPr="00AF1A4D" w:rsidRDefault="00A812EC" w:rsidP="00A812EC"/>
    <w:p w14:paraId="659A05E9" w14:textId="77777777" w:rsidR="00A812EC" w:rsidRPr="004D335B" w:rsidRDefault="00A812EC" w:rsidP="00A812EC">
      <w:pPr>
        <w:pStyle w:val="Heading4"/>
      </w:pPr>
      <w:r w:rsidRPr="004D335B">
        <w:t xml:space="preserve">The </w:t>
      </w:r>
      <w:r>
        <w:t>aff</w:t>
      </w:r>
      <w:r w:rsidRPr="004D335B">
        <w:t xml:space="preserve"> can’t solve their links. </w:t>
      </w:r>
      <w:r>
        <w:t>Fugitivity</w:t>
      </w:r>
      <w:r w:rsidRPr="004D335B">
        <w:t xml:space="preserve"> is affectively appealing but </w:t>
      </w:r>
      <w:r w:rsidRPr="004D335B">
        <w:rPr>
          <w:u w:val="single"/>
        </w:rPr>
        <w:t>fizzles out</w:t>
      </w:r>
      <w:r w:rsidRPr="004D335B">
        <w:t xml:space="preserve"> when actualized in the university. </w:t>
      </w:r>
    </w:p>
    <w:p w14:paraId="60E1B361" w14:textId="77777777" w:rsidR="00A812EC" w:rsidRPr="004D335B" w:rsidRDefault="00A812EC" w:rsidP="00A812EC">
      <w:r w:rsidRPr="004D335B">
        <w:rPr>
          <w:rStyle w:val="Style13ptBold"/>
        </w:rPr>
        <w:t>Webb, 18</w:t>
      </w:r>
      <w:r w:rsidRPr="004D335B">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4DAB741E" w14:textId="77777777" w:rsidR="00A812EC" w:rsidRPr="004D335B" w:rsidRDefault="00A812EC" w:rsidP="00A812EC">
      <w:pPr>
        <w:rPr>
          <w:sz w:val="16"/>
        </w:rPr>
      </w:pPr>
      <w:r w:rsidRPr="00AF1A4D">
        <w:rPr>
          <w:rStyle w:val="StyleUnderline"/>
          <w:highlight w:val="green"/>
        </w:rPr>
        <w:t xml:space="preserve">It is </w:t>
      </w:r>
      <w:r w:rsidRPr="00AF1A4D">
        <w:rPr>
          <w:rStyle w:val="Emphasis"/>
          <w:highlight w:val="green"/>
        </w:rPr>
        <w:t>easy to be seduced</w:t>
      </w:r>
      <w:r w:rsidRPr="00AF1A4D">
        <w:rPr>
          <w:rStyle w:val="StyleUnderline"/>
          <w:highlight w:val="green"/>
        </w:rPr>
        <w:t xml:space="preserve"> by the</w:t>
      </w:r>
      <w:r w:rsidRPr="004D335B">
        <w:rPr>
          <w:rStyle w:val="StyleUnderline"/>
        </w:rPr>
        <w:t xml:space="preserve"> language of the </w:t>
      </w:r>
      <w:r w:rsidRPr="00AF1A4D">
        <w:rPr>
          <w:rStyle w:val="StyleUnderline"/>
          <w:highlight w:val="green"/>
        </w:rPr>
        <w:t>undercommons</w:t>
      </w:r>
      <w:r w:rsidRPr="004D335B">
        <w:rPr>
          <w:rStyle w:val="StyleUnderline"/>
        </w:rPr>
        <w:t xml:space="preserve">. </w:t>
      </w:r>
      <w:r w:rsidRPr="00AF1A4D">
        <w:rPr>
          <w:rStyle w:val="Emphasis"/>
          <w:highlight w:val="green"/>
        </w:rPr>
        <w:t>Embodying</w:t>
      </w:r>
      <w:r w:rsidRPr="004D335B">
        <w:rPr>
          <w:rStyle w:val="StyleUnderline"/>
        </w:rPr>
        <w:t xml:space="preserve"> and </w:t>
      </w:r>
      <w:r w:rsidRPr="004D335B">
        <w:rPr>
          <w:rStyle w:val="Emphasis"/>
        </w:rPr>
        <w:t xml:space="preserve">enacting </w:t>
      </w:r>
      <w:r w:rsidRPr="00AF1A4D">
        <w:rPr>
          <w:rStyle w:val="Emphasis"/>
          <w:highlight w:val="green"/>
        </w:rPr>
        <w:t>it</w:t>
      </w:r>
      <w:r w:rsidRPr="00AF1A4D">
        <w:rPr>
          <w:rStyle w:val="StyleUnderline"/>
          <w:highlight w:val="green"/>
        </w:rPr>
        <w:t>,</w:t>
      </w:r>
      <w:r w:rsidRPr="004D335B">
        <w:rPr>
          <w:rStyle w:val="StyleUnderline"/>
        </w:rPr>
        <w:t xml:space="preserve"> however, </w:t>
      </w:r>
      <w:r w:rsidRPr="00AF1A4D">
        <w:rPr>
          <w:rStyle w:val="StyleUnderline"/>
          <w:highlight w:val="green"/>
        </w:rPr>
        <w:t xml:space="preserve">is </w:t>
      </w:r>
      <w:r w:rsidRPr="00AF1A4D">
        <w:rPr>
          <w:rStyle w:val="Emphasis"/>
          <w:highlight w:val="green"/>
        </w:rPr>
        <w:t>difficult</w:t>
      </w:r>
      <w:r w:rsidRPr="004D335B">
        <w:rPr>
          <w:rStyle w:val="Emphasis"/>
        </w:rPr>
        <w:t xml:space="preserve"> indeed</w:t>
      </w:r>
      <w:r w:rsidRPr="004D335B">
        <w:rPr>
          <w:rStyle w:val="StyleUnderline"/>
        </w:rPr>
        <w:t xml:space="preserve">. </w:t>
      </w:r>
      <w:r w:rsidRPr="00AF1A4D">
        <w:rPr>
          <w:rStyle w:val="StyleUnderline"/>
          <w:highlight w:val="green"/>
        </w:rPr>
        <w:t>Being within and against the university</w:t>
      </w:r>
      <w:r w:rsidRPr="004D335B">
        <w:rPr>
          <w:rStyle w:val="StyleUnderline"/>
        </w:rPr>
        <w:t xml:space="preserve">, refusing the call to order through insolent obstructive unprofessionalism, </w:t>
      </w:r>
      <w:r w:rsidRPr="00AF1A4D">
        <w:rPr>
          <w:rStyle w:val="StyleUnderline"/>
          <w:highlight w:val="green"/>
        </w:rPr>
        <w:t>is</w:t>
      </w:r>
      <w:r w:rsidRPr="004D335B">
        <w:rPr>
          <w:rStyle w:val="StyleUnderline"/>
        </w:rPr>
        <w:t xml:space="preserve"> </w:t>
      </w:r>
      <w:r w:rsidRPr="004D335B">
        <w:rPr>
          <w:rStyle w:val="Emphasis"/>
        </w:rPr>
        <w:t xml:space="preserve">almost </w:t>
      </w:r>
      <w:r w:rsidRPr="00AF1A4D">
        <w:rPr>
          <w:rStyle w:val="Emphasis"/>
          <w:highlight w:val="green"/>
        </w:rPr>
        <w:t>impossible to sustain</w:t>
      </w:r>
      <w:r w:rsidRPr="00AF1A4D">
        <w:rPr>
          <w:sz w:val="16"/>
          <w:highlight w:val="green"/>
        </w:rPr>
        <w:t>.</w:t>
      </w:r>
      <w:r w:rsidRPr="004D335B">
        <w:rPr>
          <w:sz w:val="16"/>
        </w:rPr>
        <w:t xml:space="preserve"> Halberstam (2009, 45) describes the undercommons as “a marooned community of outcast thinkers who refuse, resist, and renege on the demands of rigor, excellence, and productivity.” </w:t>
      </w:r>
      <w:r w:rsidRPr="00AF1A4D">
        <w:rPr>
          <w:rStyle w:val="StyleUnderline"/>
          <w:highlight w:val="green"/>
        </w:rPr>
        <w:t xml:space="preserve">A </w:t>
      </w:r>
      <w:r w:rsidRPr="00AF1A4D">
        <w:rPr>
          <w:rStyle w:val="Emphasis"/>
          <w:highlight w:val="green"/>
        </w:rPr>
        <w:t>romantic</w:t>
      </w:r>
      <w:r w:rsidRPr="004D335B">
        <w:rPr>
          <w:rStyle w:val="StyleUnderline"/>
        </w:rPr>
        <w:t xml:space="preserve"> and </w:t>
      </w:r>
      <w:r w:rsidRPr="004D335B">
        <w:rPr>
          <w:rStyle w:val="Emphasis"/>
        </w:rPr>
        <w:t xml:space="preserve">appealing </w:t>
      </w:r>
      <w:r w:rsidRPr="00AF1A4D">
        <w:rPr>
          <w:rStyle w:val="Emphasis"/>
          <w:highlight w:val="green"/>
        </w:rPr>
        <w:t>notion</w:t>
      </w:r>
      <w:r w:rsidRPr="004D335B">
        <w:rPr>
          <w:rStyle w:val="Emphasis"/>
        </w:rPr>
        <w:t xml:space="preserve"> for sure</w:t>
      </w:r>
      <w:r w:rsidRPr="004D335B">
        <w:rPr>
          <w:rStyle w:val="StyleUnderline"/>
        </w:rPr>
        <w:t xml:space="preserve"> </w:t>
      </w:r>
      <w:r w:rsidRPr="00AF1A4D">
        <w:rPr>
          <w:rStyle w:val="StyleUnderline"/>
          <w:highlight w:val="green"/>
        </w:rPr>
        <w:t>but refusing</w:t>
      </w:r>
      <w:r w:rsidRPr="004D335B">
        <w:rPr>
          <w:rStyle w:val="StyleUnderline"/>
        </w:rPr>
        <w:t xml:space="preserve"> and reneging on “the university of </w:t>
      </w:r>
      <w:r w:rsidRPr="00AF1A4D">
        <w:rPr>
          <w:rStyle w:val="StyleUnderline"/>
          <w:highlight w:val="green"/>
        </w:rPr>
        <w:t xml:space="preserve">excellence” will </w:t>
      </w:r>
      <w:r w:rsidRPr="00AF1A4D">
        <w:rPr>
          <w:rStyle w:val="Emphasis"/>
          <w:highlight w:val="green"/>
        </w:rPr>
        <w:t>cost you your job</w:t>
      </w:r>
      <w:r w:rsidRPr="004D335B">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sidRPr="004D335B">
        <w:rPr>
          <w:rStyle w:val="StyleUnderline"/>
        </w:rPr>
        <w:t>“Where and how can we find/see the Undercommons at work?”</w:t>
      </w:r>
      <w:r w:rsidRPr="004D335B">
        <w:rPr>
          <w:sz w:val="16"/>
        </w:rPr>
        <w:t xml:space="preserve"> (Ĉiĉigoj, Apostolou-Hölscher, and Rusham 2015, 265). </w:t>
      </w:r>
      <w:r w:rsidRPr="004D335B">
        <w:rPr>
          <w:rStyle w:val="StyleUnderline"/>
        </w:rPr>
        <w:t>Where and how can one find those liminal spaces of sabotage and subversion, and how does one occupy them</w:t>
      </w:r>
      <w:r w:rsidRPr="004D335B">
        <w:rPr>
          <w:sz w:val="16"/>
        </w:rPr>
        <w:t xml:space="preserve"> in a spirit of hapticality, study, and militant arrhythmia that brings the utopic underground to the surface of the fierce and urgent now? </w:t>
      </w:r>
      <w:r w:rsidRPr="004D335B">
        <w:rPr>
          <w:rStyle w:val="StyleUnderline"/>
        </w:rPr>
        <w:t xml:space="preserve">Beautiful language, but </w:t>
      </w:r>
      <w:r w:rsidRPr="00AF1A4D">
        <w:rPr>
          <w:rStyle w:val="Emphasis"/>
          <w:highlight w:val="green"/>
        </w:rPr>
        <w:t>how does one live it</w:t>
      </w:r>
      <w:r w:rsidRPr="004D335B">
        <w:rPr>
          <w:rStyle w:val="StyleUnderline"/>
        </w:rPr>
        <w:t>? Networks do, of course, exist</w:t>
      </w:r>
      <w:r w:rsidRPr="004D335B">
        <w:rPr>
          <w:sz w:val="16"/>
        </w:rPr>
        <w:t xml:space="preserve">—the Undercommoning Collective, the Edu-Factory Collective, the International Network for Alternative Academia, to name but a few. </w:t>
      </w:r>
      <w:r w:rsidRPr="004D335B">
        <w:rPr>
          <w:rStyle w:val="StyleUnderline"/>
        </w:rPr>
        <w:t xml:space="preserve">These are promising spaces for bringing together and harboring the maroons and the fugitives. But </w:t>
      </w:r>
      <w:r w:rsidRPr="00AF1A4D">
        <w:rPr>
          <w:rStyle w:val="StyleUnderline"/>
          <w:highlight w:val="green"/>
        </w:rPr>
        <w:t>networks are</w:t>
      </w:r>
      <w:r w:rsidRPr="004D335B">
        <w:rPr>
          <w:rStyle w:val="StyleUnderline"/>
        </w:rPr>
        <w:t xml:space="preserve"> </w:t>
      </w:r>
      <w:r w:rsidRPr="004D335B">
        <w:rPr>
          <w:rStyle w:val="Emphasis"/>
        </w:rPr>
        <w:t xml:space="preserve">typically </w:t>
      </w:r>
      <w:r w:rsidRPr="00AF1A4D">
        <w:rPr>
          <w:rStyle w:val="Emphasis"/>
          <w:highlight w:val="green"/>
        </w:rPr>
        <w:t>short-lived</w:t>
      </w:r>
      <w:r w:rsidRPr="004D335B">
        <w:rPr>
          <w:rStyle w:val="StyleUnderline"/>
        </w:rPr>
        <w:t>, and</w:t>
      </w:r>
      <w:r w:rsidRPr="004D335B">
        <w:rPr>
          <w:sz w:val="16"/>
        </w:rPr>
        <w:t>—as Harney and Moten warned—</w:t>
      </w:r>
      <w:r w:rsidRPr="004D335B">
        <w:rPr>
          <w:rStyle w:val="StyleUnderline"/>
        </w:rPr>
        <w:t xml:space="preserve">there is a danger of </w:t>
      </w:r>
      <w:r w:rsidRPr="004D335B">
        <w:rPr>
          <w:rStyle w:val="Emphasis"/>
        </w:rPr>
        <w:t>institutionalization</w:t>
      </w:r>
      <w:r w:rsidRPr="004D335B">
        <w:rPr>
          <w:rStyle w:val="StyleUnderline"/>
        </w:rPr>
        <w:t xml:space="preserve">, of </w:t>
      </w:r>
      <w:r w:rsidRPr="004D335B">
        <w:rPr>
          <w:rStyle w:val="Emphasis"/>
        </w:rPr>
        <w:t>taking institutional practices with you</w:t>
      </w:r>
      <w:r w:rsidRPr="004D335B">
        <w:rPr>
          <w:rStyle w:val="StyleUnderline"/>
        </w:rPr>
        <w:t xml:space="preserve"> into alternative spaces “because we’ve </w:t>
      </w:r>
      <w:r w:rsidRPr="004D335B">
        <w:rPr>
          <w:rStyle w:val="Emphasis"/>
        </w:rPr>
        <w:t>been inside so much</w:t>
      </w:r>
      <w:r w:rsidRPr="004D335B">
        <w:rPr>
          <w:rStyle w:val="StyleUnderline"/>
        </w:rPr>
        <w:t>”</w:t>
      </w:r>
      <w:r w:rsidRPr="004D335B">
        <w:rPr>
          <w:sz w:val="16"/>
        </w:rPr>
        <w:t xml:space="preserve"> (Harney and Moten 2013, 148). </w:t>
      </w:r>
      <w:r w:rsidRPr="004D335B">
        <w:rPr>
          <w:rStyle w:val="StyleUnderline"/>
        </w:rPr>
        <w:t xml:space="preserve">And so, </w:t>
      </w:r>
      <w:r w:rsidRPr="004D335B">
        <w:rPr>
          <w:rStyle w:val="Emphasis"/>
        </w:rPr>
        <w:t>predictably</w:t>
      </w:r>
      <w:r w:rsidRPr="004D335B">
        <w:rPr>
          <w:rStyle w:val="StyleUnderline"/>
        </w:rPr>
        <w:t xml:space="preserve">, </w:t>
      </w:r>
      <w:r w:rsidRPr="00AF1A4D">
        <w:rPr>
          <w:rStyle w:val="StyleUnderline"/>
          <w:highlight w:val="green"/>
        </w:rPr>
        <w:t>meetings</w:t>
      </w:r>
      <w:r w:rsidRPr="004D335B">
        <w:rPr>
          <w:rStyle w:val="StyleUnderline"/>
        </w:rPr>
        <w:t xml:space="preserve"> of the fugitives come </w:t>
      </w:r>
      <w:r w:rsidRPr="00AF1A4D">
        <w:rPr>
          <w:rStyle w:val="StyleUnderline"/>
          <w:highlight w:val="green"/>
        </w:rPr>
        <w:t xml:space="preserve">with </w:t>
      </w:r>
      <w:r w:rsidRPr="00AF1A4D">
        <w:rPr>
          <w:rStyle w:val="Emphasis"/>
          <w:highlight w:val="green"/>
        </w:rPr>
        <w:t>structure</w:t>
      </w:r>
      <w:r w:rsidRPr="00AF1A4D">
        <w:rPr>
          <w:rStyle w:val="StyleUnderline"/>
          <w:highlight w:val="green"/>
        </w:rPr>
        <w:t xml:space="preserve">, </w:t>
      </w:r>
      <w:r w:rsidRPr="00AF1A4D">
        <w:rPr>
          <w:rStyle w:val="Emphasis"/>
          <w:highlight w:val="green"/>
        </w:rPr>
        <w:t>order</w:t>
      </w:r>
      <w:r w:rsidRPr="004D335B">
        <w:rPr>
          <w:sz w:val="16"/>
        </w:rPr>
        <w:t xml:space="preserve">, an official agenda, and circulated minutes. The outcasts convene in conventional academic conferences, with parallel sessions, panels of papers, lunch breaks, wine and nibbles (e.g., Edu-Factory 2012). </w:t>
      </w:r>
      <w:r w:rsidRPr="004D335B">
        <w:rPr>
          <w:rStyle w:val="StyleUnderline"/>
        </w:rPr>
        <w:t xml:space="preserve">These spaces </w:t>
      </w:r>
      <w:r w:rsidRPr="00AF1A4D">
        <w:rPr>
          <w:rStyle w:val="StyleUnderline"/>
          <w:highlight w:val="green"/>
        </w:rPr>
        <w:t xml:space="preserve">offer </w:t>
      </w:r>
      <w:r w:rsidRPr="00AF1A4D">
        <w:rPr>
          <w:rStyle w:val="Emphasis"/>
          <w:highlight w:val="green"/>
        </w:rPr>
        <w:t>time out</w:t>
      </w:r>
      <w:r w:rsidRPr="004D335B">
        <w:rPr>
          <w:rStyle w:val="StyleUnderline"/>
        </w:rPr>
        <w:t xml:space="preserve">, </w:t>
      </w:r>
      <w:r w:rsidRPr="004D335B">
        <w:rPr>
          <w:rStyle w:val="Emphasis"/>
        </w:rPr>
        <w:t>welcome respite</w:t>
      </w:r>
      <w:r w:rsidRPr="004D335B">
        <w:rPr>
          <w:sz w:val="16"/>
        </w:rPr>
        <w:t xml:space="preserve">, a breathing space, a trip abroad, </w:t>
      </w:r>
      <w:r w:rsidRPr="00AF1A4D">
        <w:rPr>
          <w:rStyle w:val="StyleUnderline"/>
          <w:highlight w:val="green"/>
        </w:rPr>
        <w:t xml:space="preserve">and then one </w:t>
      </w:r>
      <w:r w:rsidRPr="00AF1A4D">
        <w:rPr>
          <w:rStyle w:val="Emphasis"/>
          <w:highlight w:val="green"/>
        </w:rPr>
        <w:t>returns to work</w:t>
      </w:r>
      <w:r w:rsidRPr="00AF1A4D">
        <w:rPr>
          <w:sz w:val="16"/>
          <w:highlight w:val="green"/>
        </w:rPr>
        <w:t>.</w:t>
      </w:r>
      <w:r w:rsidRPr="004D335B">
        <w:rPr>
          <w:sz w:val="16"/>
        </w:rPr>
        <w:t xml:space="preserve"> </w:t>
      </w:r>
      <w:r w:rsidRPr="004D335B">
        <w:rPr>
          <w:rStyle w:val="StyleUnderline"/>
        </w:rPr>
        <w:t xml:space="preserve">If </w:t>
      </w:r>
      <w:r w:rsidRPr="00AF1A4D">
        <w:rPr>
          <w:rStyle w:val="Emphasis"/>
          <w:highlight w:val="green"/>
        </w:rPr>
        <w:t>hapticality</w:t>
      </w:r>
      <w:r w:rsidRPr="004D335B">
        <w:rPr>
          <w:rStyle w:val="StyleUnderline"/>
        </w:rPr>
        <w:t xml:space="preserve">, the touch of the undercommons, is “a </w:t>
      </w:r>
      <w:r w:rsidRPr="004D335B">
        <w:rPr>
          <w:rStyle w:val="Emphasis"/>
        </w:rPr>
        <w:t>visceral register of experience</w:t>
      </w:r>
      <w:r w:rsidRPr="004D335B">
        <w:rPr>
          <w:sz w:val="16"/>
        </w:rPr>
        <w:t xml:space="preserve"> … the feel that what is to come is here” (Bradley 2014, 129–130), </w:t>
      </w:r>
      <w:r w:rsidRPr="004D335B">
        <w:rPr>
          <w:rStyle w:val="StyleUnderline"/>
        </w:rPr>
        <w:t xml:space="preserve">then this </w:t>
      </w:r>
      <w:r w:rsidRPr="00AF1A4D">
        <w:rPr>
          <w:rStyle w:val="StyleUnderline"/>
          <w:highlight w:val="green"/>
        </w:rPr>
        <w:t xml:space="preserve">seems </w:t>
      </w:r>
      <w:r w:rsidRPr="00AF1A4D">
        <w:rPr>
          <w:rStyle w:val="Emphasis"/>
          <w:highlight w:val="green"/>
        </w:rPr>
        <w:t>elusive</w:t>
      </w:r>
      <w:r w:rsidRPr="004D335B">
        <w:rPr>
          <w:sz w:val="16"/>
        </w:rPr>
        <w:t xml:space="preserve">. It is hard to detect a sense of the utopic undercommons rising to the surface of the corporate-imperial university. </w:t>
      </w:r>
      <w:r w:rsidRPr="004D335B">
        <w:rPr>
          <w:rStyle w:val="StyleUnderline"/>
        </w:rPr>
        <w:t>Moten describes the call to disorder and to study as a way to “excavate new aesthetic, political, and economic dispositions”</w:t>
      </w:r>
      <w:r w:rsidRPr="004D335B">
        <w:rPr>
          <w:sz w:val="16"/>
        </w:rPr>
        <w:t xml:space="preserve"> (Moten 2008, 1745). </w:t>
      </w:r>
      <w:r w:rsidRPr="004D335B">
        <w:rPr>
          <w:rStyle w:val="StyleUnderline"/>
        </w:rPr>
        <w:t xml:space="preserve">But this notion of excavating is </w:t>
      </w:r>
      <w:r w:rsidRPr="004D335B">
        <w:rPr>
          <w:rStyle w:val="Emphasis"/>
        </w:rPr>
        <w:t>highly problematic</w:t>
      </w:r>
      <w:r w:rsidRPr="004D335B">
        <w:rPr>
          <w:rStyle w:val="StyleUnderline"/>
        </w:rPr>
        <w:t>. It is common within the discourse of “everyday utopianism”</w:t>
      </w:r>
      <w:r w:rsidRPr="004D335B">
        <w:rPr>
          <w:sz w:val="16"/>
        </w:rPr>
        <w:t>—finding utopia in the everyday, recovering lost or repressed transcendence in “everydayness” (Gardiner 2006)—</w:t>
      </w:r>
      <w:r w:rsidRPr="004D335B">
        <w:rPr>
          <w:rStyle w:val="StyleUnderline"/>
        </w:rPr>
        <w:t xml:space="preserve">to describe the process of utopian recovery in terms of </w:t>
      </w:r>
      <w:r w:rsidRPr="004D335B">
        <w:rPr>
          <w:rStyle w:val="Emphasis"/>
        </w:rPr>
        <w:t>excavating</w:t>
      </w:r>
      <w:r w:rsidRPr="004D335B">
        <w:rPr>
          <w:rStyle w:val="StyleUnderline"/>
        </w:rPr>
        <w:t xml:space="preserve">: excavating repressed desires, submerged longings, suppressed histories, untapped possibilities. But </w:t>
      </w:r>
      <w:r w:rsidRPr="00AF1A4D">
        <w:rPr>
          <w:rStyle w:val="StyleUnderline"/>
          <w:highlight w:val="green"/>
        </w:rPr>
        <w:t xml:space="preserve">the </w:t>
      </w:r>
      <w:r w:rsidRPr="00AF1A4D">
        <w:rPr>
          <w:rStyle w:val="Emphasis"/>
          <w:highlight w:val="green"/>
        </w:rPr>
        <w:t>fundamental questions of where to dig</w:t>
      </w:r>
      <w:r w:rsidRPr="00AF1A4D">
        <w:rPr>
          <w:rStyle w:val="StyleUnderline"/>
          <w:highlight w:val="green"/>
        </w:rPr>
        <w:t xml:space="preserve"> and </w:t>
      </w:r>
      <w:r w:rsidRPr="00AF1A4D">
        <w:rPr>
          <w:rStyle w:val="Emphasis"/>
          <w:highlight w:val="green"/>
        </w:rPr>
        <w:t>how to identify</w:t>
      </w:r>
      <w:r w:rsidRPr="00AF1A4D">
        <w:rPr>
          <w:rStyle w:val="StyleUnderline"/>
          <w:highlight w:val="green"/>
        </w:rPr>
        <w:t xml:space="preserve"> a utopian “find” are </w:t>
      </w:r>
      <w:r w:rsidRPr="00AF1A4D">
        <w:rPr>
          <w:rStyle w:val="Emphasis"/>
          <w:highlight w:val="green"/>
        </w:rPr>
        <w:t>never adequately addressed</w:t>
      </w:r>
      <w:r w:rsidRPr="004D335B">
        <w:rPr>
          <w:sz w:val="16"/>
        </w:rPr>
        <w:t xml:space="preserve"> (see Webb 2017). </w:t>
      </w:r>
      <w:r w:rsidRPr="004D335B">
        <w:rPr>
          <w:rStyle w:val="StyleUnderline"/>
        </w:rPr>
        <w:t>Gardiner defines utopia as “a series of forces, tendencies and possibilities that are immanent in the here and now, in the pragmatic activities of everyday life”</w:t>
      </w:r>
      <w:r w:rsidRPr="004D335B">
        <w:rPr>
          <w:sz w:val="16"/>
        </w:rPr>
        <w:t xml:space="preserve"> (2006, 2). </w:t>
      </w:r>
      <w:r w:rsidRPr="004D335B">
        <w:rPr>
          <w:rStyle w:val="StyleUnderline"/>
        </w:rPr>
        <w:t xml:space="preserve">But how are these forces, tendencies and possibilities to be </w:t>
      </w:r>
      <w:r w:rsidRPr="004D335B">
        <w:rPr>
          <w:rStyle w:val="Emphasis"/>
        </w:rPr>
        <w:t>identified</w:t>
      </w:r>
      <w:r w:rsidRPr="004D335B">
        <w:rPr>
          <w:rStyle w:val="StyleUnderline"/>
        </w:rPr>
        <w:t xml:space="preserve"> and </w:t>
      </w:r>
      <w:r w:rsidRPr="004D335B">
        <w:rPr>
          <w:rStyle w:val="Emphasis"/>
        </w:rPr>
        <w:t>recovered</w:t>
      </w:r>
      <w:r w:rsidRPr="004D335B">
        <w:rPr>
          <w:rStyle w:val="StyleUnderline"/>
        </w:rPr>
        <w:t>?</w:t>
      </w:r>
      <w:r w:rsidRPr="004D335B">
        <w:rPr>
          <w:sz w:val="16"/>
        </w:rPr>
        <w:t xml:space="preserve"> </w:t>
      </w:r>
      <w:r w:rsidRPr="004D335B">
        <w:rPr>
          <w:rStyle w:val="StyleUnderline"/>
        </w:rPr>
        <w:t xml:space="preserve">For Harney and Moten, it is through </w:t>
      </w:r>
      <w:r w:rsidRPr="00AF1A4D">
        <w:rPr>
          <w:rStyle w:val="Emphasis"/>
          <w:highlight w:val="green"/>
        </w:rPr>
        <w:t>study</w:t>
      </w:r>
      <w:r w:rsidRPr="004D335B">
        <w:rPr>
          <w:rStyle w:val="StyleUnderline"/>
        </w:rPr>
        <w:t xml:space="preserve">, </w:t>
      </w:r>
      <w:r w:rsidRPr="00AF1A4D">
        <w:rPr>
          <w:rStyle w:val="Emphasis"/>
          <w:highlight w:val="green"/>
        </w:rPr>
        <w:t>hapticality</w:t>
      </w:r>
      <w:r w:rsidRPr="004D335B">
        <w:rPr>
          <w:rStyle w:val="StyleUnderline"/>
        </w:rPr>
        <w:t xml:space="preserve"> and </w:t>
      </w:r>
      <w:r w:rsidRPr="004D335B">
        <w:rPr>
          <w:rStyle w:val="Emphasis"/>
        </w:rPr>
        <w:t>militant arrhythmia</w:t>
      </w:r>
      <w:r w:rsidRPr="004D335B">
        <w:rPr>
          <w:rStyle w:val="StyleUnderline"/>
        </w:rPr>
        <w:t xml:space="preserve">. These </w:t>
      </w:r>
      <w:r w:rsidRPr="00AF1A4D">
        <w:rPr>
          <w:rStyle w:val="StyleUnderline"/>
          <w:highlight w:val="green"/>
        </w:rPr>
        <w:t xml:space="preserve">are </w:t>
      </w:r>
      <w:r w:rsidRPr="00AF1A4D">
        <w:rPr>
          <w:rStyle w:val="Emphasis"/>
          <w:highlight w:val="green"/>
        </w:rPr>
        <w:t>slippy concepts</w:t>
      </w:r>
      <w:r w:rsidRPr="004D335B">
        <w:rPr>
          <w:rStyle w:val="StyleUnderline"/>
        </w:rPr>
        <w:t xml:space="preserve">, however, </w:t>
      </w:r>
      <w:r w:rsidRPr="00AF1A4D">
        <w:rPr>
          <w:rStyle w:val="Emphasis"/>
          <w:highlight w:val="green"/>
        </w:rPr>
        <w:t>evading concrete material referents</w:t>
      </w:r>
      <w:r w:rsidRPr="00AF1A4D">
        <w:rPr>
          <w:sz w:val="16"/>
          <w:highlight w:val="green"/>
        </w:rPr>
        <w:t xml:space="preserve">. </w:t>
      </w:r>
      <w:r w:rsidRPr="004D335B">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4D335B">
        <w:rPr>
          <w:rStyle w:val="StyleUnderline"/>
        </w:rPr>
        <w:t xml:space="preserve">We may </w:t>
      </w:r>
      <w:r w:rsidRPr="004D335B">
        <w:rPr>
          <w:rStyle w:val="Emphasis"/>
        </w:rPr>
        <w:t>gain satisfaction from small acts of marronage</w:t>
      </w:r>
      <w:r w:rsidRPr="004D335B">
        <w:rPr>
          <w:rStyle w:val="StyleUnderline"/>
        </w:rPr>
        <w:t>, but this is less about bringing the utopic common underground to the surface as it is a form of “</w:t>
      </w:r>
      <w:r w:rsidRPr="004D335B">
        <w:rPr>
          <w:rStyle w:val="Emphasis"/>
        </w:rPr>
        <w:t>radical escapism</w:t>
      </w:r>
      <w:r w:rsidRPr="004D335B">
        <w:rPr>
          <w:rStyle w:val="StyleUnderline"/>
        </w:rPr>
        <w:t>”</w:t>
      </w:r>
      <w:r w:rsidRPr="004D335B">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AF1A4D">
        <w:rPr>
          <w:rStyle w:val="StyleUnderline"/>
          <w:highlight w:val="green"/>
        </w:rPr>
        <w:t xml:space="preserve">We need </w:t>
      </w:r>
      <w:r w:rsidRPr="00AF1A4D">
        <w:rPr>
          <w:rStyle w:val="Emphasis"/>
          <w:highlight w:val="green"/>
        </w:rPr>
        <w:t>more than poetry</w:t>
      </w:r>
      <w:r w:rsidRPr="004D335B">
        <w:rPr>
          <w:sz w:val="16"/>
        </w:rPr>
        <w:t xml:space="preserve">, however. </w:t>
      </w:r>
      <w:r w:rsidRPr="004D335B">
        <w:rPr>
          <w:rStyle w:val="StyleUnderline"/>
        </w:rPr>
        <w:t>And we need more than a series of minor acts of resistance</w:t>
      </w:r>
      <w:r w:rsidRPr="004D335B">
        <w:rPr>
          <w:sz w:val="16"/>
        </w:rPr>
        <w:t xml:space="preserve">. As Srnicek and Williams rightly emphasize, </w:t>
      </w:r>
      <w:r w:rsidRPr="004D335B">
        <w:rPr>
          <w:rStyle w:val="StyleUnderline"/>
        </w:rPr>
        <w:t xml:space="preserve">resistance is a </w:t>
      </w:r>
      <w:r w:rsidRPr="004D335B">
        <w:rPr>
          <w:rStyle w:val="Emphasis"/>
        </w:rPr>
        <w:t>defensive</w:t>
      </w:r>
      <w:r w:rsidRPr="004D335B">
        <w:rPr>
          <w:rStyle w:val="StyleUnderline"/>
        </w:rPr>
        <w:t xml:space="preserve">, </w:t>
      </w:r>
      <w:r w:rsidRPr="004D335B">
        <w:rPr>
          <w:rStyle w:val="Emphasis"/>
        </w:rPr>
        <w:t>reactive gesture</w:t>
      </w:r>
      <w:r w:rsidRPr="004D335B">
        <w:rPr>
          <w:rStyle w:val="StyleUnderline"/>
        </w:rPr>
        <w:t xml:space="preserve">, </w:t>
      </w:r>
      <w:r w:rsidRPr="004D335B">
        <w:rPr>
          <w:rStyle w:val="Emphasis"/>
        </w:rPr>
        <w:t>resisting against</w:t>
      </w:r>
      <w:r w:rsidRPr="004D335B">
        <w:rPr>
          <w:rStyle w:val="StyleUnderline"/>
        </w:rPr>
        <w:t xml:space="preserve">. Resistance is </w:t>
      </w:r>
      <w:r w:rsidRPr="004D335B">
        <w:rPr>
          <w:rStyle w:val="Emphasis"/>
        </w:rPr>
        <w:t>not a utopian endeavour</w:t>
      </w:r>
      <w:r w:rsidRPr="004D335B">
        <w:rPr>
          <w:rStyle w:val="StyleUnderline"/>
        </w:rPr>
        <w:t>: “</w:t>
      </w:r>
      <w:r w:rsidRPr="00AF1A4D">
        <w:rPr>
          <w:rStyle w:val="StyleUnderline"/>
          <w:highlight w:val="green"/>
        </w:rPr>
        <w:t xml:space="preserve">We </w:t>
      </w:r>
      <w:r w:rsidRPr="00AF1A4D">
        <w:rPr>
          <w:rStyle w:val="Emphasis"/>
          <w:highlight w:val="green"/>
        </w:rPr>
        <w:t>do not resist a new world into being</w:t>
      </w:r>
      <w:r w:rsidRPr="00AF1A4D">
        <w:rPr>
          <w:rStyle w:val="StyleUnderline"/>
          <w:highlight w:val="green"/>
        </w:rPr>
        <w:t>”</w:t>
      </w:r>
      <w:r w:rsidRPr="004D335B">
        <w:rPr>
          <w:sz w:val="16"/>
        </w:rPr>
        <w:t xml:space="preserve"> (Srnicek and Williams 2016, 47). </w:t>
      </w:r>
      <w:r w:rsidRPr="004D335B">
        <w:rPr>
          <w:rStyle w:val="StyleUnderline"/>
        </w:rPr>
        <w:t xml:space="preserve">The undercommons, when one can find it, is a </w:t>
      </w:r>
      <w:r w:rsidRPr="004D335B">
        <w:rPr>
          <w:rStyle w:val="Emphasis"/>
        </w:rPr>
        <w:t>bolt hole</w:t>
      </w:r>
      <w:r w:rsidRPr="004D335B">
        <w:rPr>
          <w:rStyle w:val="StyleUnderline"/>
        </w:rPr>
        <w:t xml:space="preserve">, a </w:t>
      </w:r>
      <w:r w:rsidRPr="004D335B">
        <w:rPr>
          <w:rStyle w:val="Emphasis"/>
        </w:rPr>
        <w:t>place of refuge</w:t>
      </w:r>
      <w:r w:rsidRPr="004D335B">
        <w:rPr>
          <w:rStyle w:val="StyleUnderline"/>
        </w:rPr>
        <w:t xml:space="preserve">, a </w:t>
      </w:r>
      <w:r w:rsidRPr="004D335B">
        <w:rPr>
          <w:rStyle w:val="Emphasis"/>
        </w:rPr>
        <w:t>breathing space</w:t>
      </w:r>
      <w:r w:rsidRPr="004D335B">
        <w:rPr>
          <w:rStyle w:val="StyleUnderline"/>
        </w:rPr>
        <w:t xml:space="preserve"> in the system. We need </w:t>
      </w:r>
      <w:r w:rsidRPr="004D335B">
        <w:rPr>
          <w:rStyle w:val="Emphasis"/>
        </w:rPr>
        <w:t>something more</w:t>
      </w:r>
      <w:r w:rsidRPr="004D335B">
        <w:rPr>
          <w:rStyle w:val="StyleUnderline"/>
        </w:rPr>
        <w:t xml:space="preserve">. </w:t>
      </w:r>
      <w:r w:rsidRPr="004D335B">
        <w:rPr>
          <w:sz w:val="10"/>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AF1A4D">
        <w:rPr>
          <w:rStyle w:val="StyleUnderline"/>
          <w:highlight w:val="green"/>
        </w:rPr>
        <w:t>The University</w:t>
      </w:r>
      <w:r w:rsidRPr="004D335B">
        <w:rPr>
          <w:rStyle w:val="StyleUnderline"/>
        </w:rPr>
        <w:t xml:space="preserve"> can be the site for </w:t>
      </w:r>
      <w:r w:rsidRPr="004D335B">
        <w:rPr>
          <w:rStyle w:val="Emphasis"/>
        </w:rPr>
        <w:t>fleeting</w:t>
      </w:r>
      <w:r w:rsidRPr="004D335B">
        <w:rPr>
          <w:rStyle w:val="StyleUnderline"/>
        </w:rPr>
        <w:t xml:space="preserve">, </w:t>
      </w:r>
      <w:r w:rsidRPr="004D335B">
        <w:rPr>
          <w:rStyle w:val="Emphasis"/>
        </w:rPr>
        <w:t>transitory</w:t>
      </w:r>
      <w:r w:rsidRPr="004D335B">
        <w:rPr>
          <w:rStyle w:val="StyleUnderline"/>
        </w:rPr>
        <w:t xml:space="preserve">, </w:t>
      </w:r>
      <w:r w:rsidRPr="004D335B">
        <w:rPr>
          <w:rStyle w:val="Emphasis"/>
        </w:rPr>
        <w:t>small-scale experiences</w:t>
      </w:r>
      <w:r w:rsidRPr="004D335B">
        <w:rPr>
          <w:rStyle w:val="StyleUnderline"/>
        </w:rPr>
        <w:t xml:space="preserve"> of utopian possibility</w:t>
      </w:r>
      <w:r w:rsidRPr="004D335B">
        <w:rPr>
          <w:sz w:val="16"/>
        </w:rPr>
        <w:t xml:space="preserve">—in the classroom, the undercommons, the occupation. </w:t>
      </w:r>
      <w:r w:rsidRPr="004D335B">
        <w:rPr>
          <w:rStyle w:val="StyleUnderline"/>
        </w:rPr>
        <w:t xml:space="preserve">It </w:t>
      </w:r>
      <w:r w:rsidRPr="00AF1A4D">
        <w:rPr>
          <w:rStyle w:val="Emphasis"/>
          <w:highlight w:val="green"/>
        </w:rPr>
        <w:t>cannot be the site for transformative utopian politics</w:t>
      </w:r>
      <w:r w:rsidRPr="00AF1A4D">
        <w:rPr>
          <w:rStyle w:val="StyleUnderline"/>
          <w:highlight w:val="green"/>
        </w:rPr>
        <w:t xml:space="preserve">. It </w:t>
      </w:r>
      <w:r w:rsidRPr="00AF1A4D">
        <w:rPr>
          <w:rStyle w:val="Emphasis"/>
          <w:highlight w:val="green"/>
        </w:rPr>
        <w:t>cannot even be the starting point for this</w:t>
      </w:r>
      <w:r w:rsidRPr="004D335B">
        <w:rPr>
          <w:sz w:val="16"/>
        </w:rPr>
        <w:t xml:space="preserve">. Given the corporatization and militarization of the university, academics are increasingly becoming “functionaries of elite interests” inhabiting a culture which serves to reproduce these interests (Shear 2008, 56). </w:t>
      </w:r>
      <w:r w:rsidRPr="00AF1A4D">
        <w:rPr>
          <w:rStyle w:val="StyleUnderline"/>
          <w:highlight w:val="green"/>
        </w:rPr>
        <w:t>Within the university</w:t>
      </w:r>
      <w:r w:rsidRPr="004D335B">
        <w:rPr>
          <w:rStyle w:val="StyleUnderline"/>
        </w:rPr>
        <w:t xml:space="preserve">, “radical” initiatives or </w:t>
      </w:r>
      <w:r w:rsidRPr="00AF1A4D">
        <w:rPr>
          <w:rStyle w:val="StyleUnderline"/>
          <w:highlight w:val="green"/>
        </w:rPr>
        <w:t xml:space="preserve">movements will </w:t>
      </w:r>
      <w:r w:rsidRPr="00AF1A4D">
        <w:rPr>
          <w:rStyle w:val="Emphasis"/>
          <w:highlight w:val="green"/>
        </w:rPr>
        <w:t>soon be co</w:t>
      </w:r>
      <w:r w:rsidRPr="004D335B">
        <w:rPr>
          <w:rStyle w:val="Emphasis"/>
        </w:rPr>
        <w:t>-</w:t>
      </w:r>
      <w:r w:rsidRPr="00AF1A4D">
        <w:rPr>
          <w:rStyle w:val="Emphasis"/>
          <w:highlight w:val="green"/>
        </w:rPr>
        <w:t>opted</w:t>
      </w:r>
      <w:r w:rsidRPr="004D335B">
        <w:rPr>
          <w:rStyle w:val="StyleUnderline"/>
        </w:rPr>
        <w:t xml:space="preserve">, </w:t>
      </w:r>
      <w:r w:rsidRPr="004D335B">
        <w:rPr>
          <w:rStyle w:val="Emphasis"/>
        </w:rPr>
        <w:t>recuperated</w:t>
      </w:r>
      <w:r w:rsidRPr="004D335B">
        <w:rPr>
          <w:rStyle w:val="StyleUnderline"/>
        </w:rPr>
        <w:t xml:space="preserve">, </w:t>
      </w:r>
      <w:r w:rsidRPr="004D335B">
        <w:rPr>
          <w:rStyle w:val="Emphasis"/>
        </w:rPr>
        <w:t>commodified</w:t>
      </w:r>
      <w:r w:rsidRPr="004D335B">
        <w:rPr>
          <w:rStyle w:val="StyleUnderline"/>
        </w:rPr>
        <w:t xml:space="preserve">, </w:t>
      </w:r>
      <w:r w:rsidRPr="00AF1A4D">
        <w:rPr>
          <w:rStyle w:val="StyleUnderline"/>
          <w:highlight w:val="green"/>
        </w:rPr>
        <w:t xml:space="preserve">and </w:t>
      </w:r>
      <w:r w:rsidRPr="00AF1A4D">
        <w:rPr>
          <w:rStyle w:val="Emphasis"/>
          <w:highlight w:val="green"/>
        </w:rPr>
        <w:t>neutralized</w:t>
      </w:r>
      <w:r w:rsidRPr="004D335B">
        <w:rPr>
          <w:sz w:val="16"/>
        </w:rPr>
        <w:t xml:space="preserve"> (Gibson-Graham 2006, xxvi; Seybold 2008, 123; Neary 2012b, 249; Rolfe 2013, 21). </w:t>
      </w:r>
      <w:r w:rsidRPr="00AF1A4D">
        <w:rPr>
          <w:rStyle w:val="StyleUnderline"/>
          <w:highlight w:val="green"/>
        </w:rPr>
        <w:t xml:space="preserve">Institutional habitus </w:t>
      </w:r>
      <w:r w:rsidRPr="00AF1A4D">
        <w:rPr>
          <w:rStyle w:val="Emphasis"/>
          <w:highlight w:val="green"/>
        </w:rPr>
        <w:t>weights so heavily</w:t>
      </w:r>
      <w:r w:rsidRPr="00AF1A4D">
        <w:rPr>
          <w:rStyle w:val="StyleUnderline"/>
          <w:highlight w:val="green"/>
        </w:rPr>
        <w:t xml:space="preserve"> that projects</w:t>
      </w:r>
      <w:r w:rsidRPr="004D335B">
        <w:rPr>
          <w:rStyle w:val="StyleUnderline"/>
        </w:rPr>
        <w:t xml:space="preserve"> born in the university </w:t>
      </w:r>
      <w:r w:rsidRPr="00AF1A4D">
        <w:rPr>
          <w:rStyle w:val="StyleUnderline"/>
          <w:highlight w:val="green"/>
        </w:rPr>
        <w:t xml:space="preserve">will be </w:t>
      </w:r>
      <w:r w:rsidRPr="00AF1A4D">
        <w:rPr>
          <w:rStyle w:val="Emphasis"/>
          <w:highlight w:val="green"/>
        </w:rPr>
        <w:t>scarred from the outset</w:t>
      </w:r>
      <w:r w:rsidRPr="00AF1A4D">
        <w:rPr>
          <w:rStyle w:val="StyleUnderline"/>
          <w:highlight w:val="green"/>
        </w:rPr>
        <w:t xml:space="preserve"> by</w:t>
      </w:r>
      <w:r w:rsidRPr="004D335B">
        <w:rPr>
          <w:rStyle w:val="StyleUnderline"/>
        </w:rPr>
        <w:t xml:space="preserve"> a certain </w:t>
      </w:r>
      <w:r w:rsidRPr="00AF1A4D">
        <w:rPr>
          <w:rStyle w:val="StyleUnderline"/>
          <w:highlight w:val="green"/>
        </w:rPr>
        <w:t>colonizing “</w:t>
      </w:r>
      <w:r w:rsidRPr="00AF1A4D">
        <w:rPr>
          <w:rStyle w:val="Emphasis"/>
          <w:highlight w:val="green"/>
        </w:rPr>
        <w:t>imaginary of education</w:t>
      </w:r>
      <w:r w:rsidRPr="004D335B">
        <w:rPr>
          <w:rStyle w:val="StyleUnderline"/>
        </w:rPr>
        <w:t>”</w:t>
      </w:r>
      <w:r w:rsidRPr="004D335B">
        <w:rPr>
          <w:sz w:val="16"/>
        </w:rPr>
        <w:t xml:space="preserve"> (Burdick and Sandlin 2010, 117). </w:t>
      </w:r>
      <w:r w:rsidRPr="004D335B">
        <w:rPr>
          <w:rStyle w:val="StyleUnderline"/>
        </w:rPr>
        <w:t>And</w:t>
      </w:r>
      <w:r w:rsidRPr="004D335B">
        <w:rPr>
          <w:sz w:val="16"/>
        </w:rPr>
        <w:t xml:space="preserve"> we have long known that </w:t>
      </w:r>
      <w:r w:rsidRPr="00AF1A4D">
        <w:rPr>
          <w:rStyle w:val="StyleUnderline"/>
          <w:highlight w:val="green"/>
        </w:rPr>
        <w:t xml:space="preserve">the university is </w:t>
      </w:r>
      <w:r w:rsidRPr="00AF1A4D">
        <w:rPr>
          <w:rStyle w:val="Emphasis"/>
          <w:highlight w:val="green"/>
        </w:rPr>
        <w:t>but one space of learning</w:t>
      </w:r>
      <w:r w:rsidRPr="004D335B">
        <w:rPr>
          <w:rStyle w:val="StyleUnderline"/>
        </w:rPr>
        <w:t xml:space="preserve">, and perhaps </w:t>
      </w:r>
      <w:r w:rsidRPr="004D335B">
        <w:rPr>
          <w:rStyle w:val="Emphasis"/>
        </w:rPr>
        <w:t>not a very important one</w:t>
      </w:r>
      <w:r w:rsidRPr="004D335B">
        <w:rPr>
          <w:rStyle w:val="StyleUnderline"/>
        </w:rPr>
        <w:t xml:space="preserve"> at that. Identifying the academy as the </w:t>
      </w:r>
      <w:r w:rsidRPr="004D335B">
        <w:rPr>
          <w:rStyle w:val="Emphasis"/>
        </w:rPr>
        <w:t>starting point</w:t>
      </w:r>
      <w:r w:rsidRPr="004D335B">
        <w:rPr>
          <w:rStyle w:val="StyleUnderline"/>
        </w:rPr>
        <w:t xml:space="preserve"> for a utopian pedagogy </w:t>
      </w:r>
      <w:r w:rsidRPr="004D335B">
        <w:rPr>
          <w:rStyle w:val="Emphasis"/>
        </w:rPr>
        <w:t>privileges this arcane space</w:t>
      </w:r>
      <w:r w:rsidRPr="004D335B">
        <w:rPr>
          <w:rStyle w:val="StyleUnderline"/>
        </w:rPr>
        <w:t xml:space="preserve"> over sites of </w:t>
      </w:r>
      <w:r w:rsidRPr="004D335B">
        <w:rPr>
          <w:rStyle w:val="Emphasis"/>
        </w:rPr>
        <w:t>public pedagogy</w:t>
      </w:r>
      <w:r w:rsidRPr="004D335B">
        <w:rPr>
          <w:sz w:val="16"/>
        </w:rPr>
        <w:t xml:space="preserve"> such as film, television, literature, sport, advertising, architecture, media in its various forms, political organizations, religious institutions, and the workplace (Todd 1997). Perhaps </w:t>
      </w:r>
      <w:r w:rsidRPr="004D335B">
        <w:rPr>
          <w:rStyle w:val="StyleUnderline"/>
        </w:rPr>
        <w:t xml:space="preserve">the emphasis on </w:t>
      </w:r>
      <w:r w:rsidRPr="00AF1A4D">
        <w:rPr>
          <w:rStyle w:val="Emphasis"/>
          <w:highlight w:val="green"/>
        </w:rPr>
        <w:t>creating radical experimental spaces</w:t>
      </w:r>
      <w:r w:rsidRPr="004D335B">
        <w:rPr>
          <w:rStyle w:val="StyleUnderline"/>
        </w:rPr>
        <w:t xml:space="preserve"> within the academy </w:t>
      </w:r>
      <w:r w:rsidRPr="00AF1A4D">
        <w:rPr>
          <w:rStyle w:val="StyleUnderline"/>
          <w:highlight w:val="green"/>
        </w:rPr>
        <w:t xml:space="preserve">needs to </w:t>
      </w:r>
      <w:r w:rsidRPr="00AF1A4D">
        <w:rPr>
          <w:rStyle w:val="Emphasis"/>
          <w:highlight w:val="green"/>
        </w:rPr>
        <w:t>shift</w:t>
      </w:r>
      <w:r w:rsidRPr="00AF1A4D">
        <w:rPr>
          <w:rStyle w:val="StyleUnderline"/>
          <w:highlight w:val="green"/>
        </w:rPr>
        <w:t xml:space="preserve"> toward operating in</w:t>
      </w:r>
      <w:r w:rsidRPr="004D335B">
        <w:rPr>
          <w:rStyle w:val="StyleUnderline"/>
        </w:rPr>
        <w:t xml:space="preserve"> </w:t>
      </w:r>
      <w:r w:rsidRPr="004D335B">
        <w:rPr>
          <w:rStyle w:val="Emphasis"/>
        </w:rPr>
        <w:t xml:space="preserve">existing spaces of resistance </w:t>
      </w:r>
      <w:r w:rsidRPr="00AF1A4D">
        <w:rPr>
          <w:rStyle w:val="Emphasis"/>
          <w:highlight w:val="green"/>
        </w:rPr>
        <w:t>outside it</w:t>
      </w:r>
      <w:r w:rsidRPr="004D335B">
        <w:rPr>
          <w:sz w:val="16"/>
        </w:rPr>
        <w:t xml:space="preserve">. Haiven and Khasnabish argue that </w:t>
      </w:r>
      <w:r w:rsidRPr="004D335B">
        <w:rPr>
          <w:rStyle w:val="StyleUnderline"/>
        </w:rPr>
        <w:t xml:space="preserve">many social </w:t>
      </w:r>
      <w:r w:rsidRPr="00AF1A4D">
        <w:rPr>
          <w:rStyle w:val="StyleUnderline"/>
          <w:highlight w:val="green"/>
        </w:rPr>
        <w:t xml:space="preserve">movements </w:t>
      </w:r>
      <w:r w:rsidRPr="00AF1A4D">
        <w:rPr>
          <w:rStyle w:val="Emphasis"/>
          <w:highlight w:val="green"/>
        </w:rPr>
        <w:t>function</w:t>
      </w:r>
      <w:r w:rsidRPr="004D335B">
        <w:rPr>
          <w:rStyle w:val="Emphasis"/>
        </w:rPr>
        <w:t xml:space="preserve"> already</w:t>
      </w:r>
      <w:r w:rsidRPr="004D335B">
        <w:rPr>
          <w:rStyle w:val="StyleUnderline"/>
        </w:rPr>
        <w:t xml:space="preserve"> </w:t>
      </w:r>
      <w:r w:rsidRPr="00AF1A4D">
        <w:rPr>
          <w:rStyle w:val="StyleUnderline"/>
          <w:highlight w:val="green"/>
        </w:rPr>
        <w:t>as</w:t>
      </w:r>
      <w:r w:rsidRPr="004D335B">
        <w:rPr>
          <w:rStyle w:val="StyleUnderline"/>
        </w:rPr>
        <w:t xml:space="preserve"> “</w:t>
      </w:r>
      <w:r w:rsidRPr="004D335B">
        <w:rPr>
          <w:rStyle w:val="Emphasis"/>
        </w:rPr>
        <w:t xml:space="preserve">social </w:t>
      </w:r>
      <w:r w:rsidRPr="00AF1A4D">
        <w:rPr>
          <w:rStyle w:val="Emphasis"/>
          <w:highlight w:val="green"/>
        </w:rPr>
        <w:t>lab</w:t>
      </w:r>
      <w:r w:rsidRPr="004D335B">
        <w:rPr>
          <w:rStyle w:val="Emphasis"/>
        </w:rPr>
        <w:t>oratorie</w:t>
      </w:r>
      <w:r w:rsidRPr="00AF1A4D">
        <w:rPr>
          <w:rStyle w:val="Emphasis"/>
          <w:highlight w:val="green"/>
        </w:rPr>
        <w:t>s</w:t>
      </w:r>
      <w:r w:rsidRPr="00AF1A4D">
        <w:rPr>
          <w:rStyle w:val="StyleUnderline"/>
          <w:highlight w:val="green"/>
        </w:rPr>
        <w:t xml:space="preserve"> for</w:t>
      </w:r>
      <w:r w:rsidRPr="004D335B">
        <w:rPr>
          <w:rStyle w:val="StyleUnderline"/>
        </w:rPr>
        <w:t xml:space="preserve"> the generation of </w:t>
      </w:r>
      <w:r w:rsidRPr="00AF1A4D">
        <w:rPr>
          <w:rStyle w:val="Emphasis"/>
          <w:highlight w:val="green"/>
        </w:rPr>
        <w:t>alternative relationships</w:t>
      </w:r>
      <w:r w:rsidRPr="004D335B">
        <w:rPr>
          <w:rStyle w:val="StyleUnderline"/>
        </w:rPr>
        <w:t xml:space="preserve">, </w:t>
      </w:r>
      <w:r w:rsidRPr="004D335B">
        <w:rPr>
          <w:rStyle w:val="Emphasis"/>
        </w:rPr>
        <w:t>subjectivities</w:t>
      </w:r>
      <w:r w:rsidRPr="004D335B">
        <w:rPr>
          <w:rStyle w:val="StyleUnderline"/>
        </w:rPr>
        <w:t xml:space="preserve">, </w:t>
      </w:r>
      <w:r w:rsidRPr="004D335B">
        <w:rPr>
          <w:rStyle w:val="Emphasis"/>
        </w:rPr>
        <w:t>institutions</w:t>
      </w:r>
      <w:r w:rsidRPr="004D335B">
        <w:rPr>
          <w:rStyle w:val="StyleUnderline"/>
        </w:rPr>
        <w:t xml:space="preserve"> and </w:t>
      </w:r>
      <w:r w:rsidRPr="004D335B">
        <w:rPr>
          <w:rStyle w:val="Emphasis"/>
        </w:rPr>
        <w:t>practices</w:t>
      </w:r>
      <w:r w:rsidRPr="004D335B">
        <w:rPr>
          <w:rStyle w:val="StyleUnderline"/>
        </w:rPr>
        <w:t>”</w:t>
      </w:r>
      <w:r w:rsidRPr="004D335B">
        <w:rPr>
          <w:sz w:val="16"/>
        </w:rPr>
        <w:t xml:space="preserve"> (2014, 62), </w:t>
      </w:r>
      <w:r w:rsidRPr="004D335B">
        <w:rPr>
          <w:rStyle w:val="StyleUnderline"/>
        </w:rPr>
        <w:t xml:space="preserve">providing “a </w:t>
      </w:r>
      <w:r w:rsidRPr="004D335B">
        <w:rPr>
          <w:rStyle w:val="Emphasis"/>
        </w:rPr>
        <w:t>space for experiments</w:t>
      </w:r>
      <w:r w:rsidRPr="004D335B">
        <w:rPr>
          <w:rStyle w:val="StyleUnderline"/>
        </w:rPr>
        <w:t xml:space="preserve"> in</w:t>
      </w:r>
      <w:r w:rsidRPr="004D335B">
        <w:rPr>
          <w:sz w:val="16"/>
        </w:rPr>
        <w:t xml:space="preserve"> knowledge production, </w:t>
      </w:r>
      <w:r w:rsidRPr="004D335B">
        <w:rPr>
          <w:rStyle w:val="Emphasis"/>
        </w:rPr>
        <w:t>radical imagination</w:t>
      </w:r>
      <w:r w:rsidRPr="004D335B">
        <w:rPr>
          <w:sz w:val="16"/>
        </w:rPr>
        <w:t xml:space="preserve">, subjectification, </w:t>
      </w:r>
      <w:r w:rsidRPr="004D335B">
        <w:rPr>
          <w:rStyle w:val="StyleUnderline"/>
        </w:rPr>
        <w:t xml:space="preserve">and </w:t>
      </w:r>
      <w:r w:rsidRPr="004D335B">
        <w:rPr>
          <w:rStyle w:val="Emphasis"/>
        </w:rPr>
        <w:t>concrete alternative-building</w:t>
      </w:r>
      <w:r w:rsidRPr="004D335B">
        <w:rPr>
          <w:rStyle w:val="StyleUnderline"/>
        </w:rPr>
        <w:t>”</w:t>
      </w:r>
      <w:r w:rsidRPr="004D335B">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AF1A4D">
        <w:rPr>
          <w:rStyle w:val="StyleUnderline"/>
          <w:highlight w:val="green"/>
        </w:rPr>
        <w:t xml:space="preserve">Moving </w:t>
      </w:r>
      <w:r w:rsidRPr="00AF1A4D">
        <w:rPr>
          <w:rStyle w:val="Emphasis"/>
          <w:highlight w:val="green"/>
        </w:rPr>
        <w:t>beyond</w:t>
      </w:r>
      <w:r w:rsidRPr="004D335B">
        <w:rPr>
          <w:rStyle w:val="Emphasis"/>
        </w:rPr>
        <w:t xml:space="preserve"> short-term</w:t>
      </w:r>
      <w:r w:rsidRPr="004D335B">
        <w:rPr>
          <w:rStyle w:val="StyleUnderline"/>
        </w:rPr>
        <w:t xml:space="preserve">, </w:t>
      </w:r>
      <w:r w:rsidRPr="004D335B">
        <w:rPr>
          <w:rStyle w:val="Emphasis"/>
        </w:rPr>
        <w:t>localized</w:t>
      </w:r>
      <w:r w:rsidRPr="004D335B">
        <w:rPr>
          <w:rStyle w:val="StyleUnderline"/>
        </w:rPr>
        <w:t xml:space="preserve">, </w:t>
      </w:r>
      <w:r w:rsidRPr="00AF1A4D">
        <w:rPr>
          <w:rStyle w:val="Emphasis"/>
          <w:highlight w:val="green"/>
        </w:rPr>
        <w:t>temporary</w:t>
      </w:r>
      <w:r w:rsidRPr="004D335B">
        <w:rPr>
          <w:rStyle w:val="Emphasis"/>
        </w:rPr>
        <w:t xml:space="preserve"> modes</w:t>
      </w:r>
      <w:r w:rsidRPr="004D335B">
        <w:rPr>
          <w:rStyle w:val="StyleUnderline"/>
        </w:rPr>
        <w:t xml:space="preserve"> of </w:t>
      </w:r>
      <w:r w:rsidRPr="00AF1A4D">
        <w:rPr>
          <w:rStyle w:val="StyleUnderline"/>
          <w:highlight w:val="green"/>
        </w:rPr>
        <w:t>resistance</w:t>
      </w:r>
      <w:r w:rsidRPr="004D335B">
        <w:rPr>
          <w:rStyle w:val="StyleUnderline"/>
        </w:rPr>
        <w:t xml:space="preserve">, </w:t>
      </w:r>
      <w:r w:rsidRPr="00AF1A4D">
        <w:rPr>
          <w:rStyle w:val="StyleUnderline"/>
          <w:highlight w:val="green"/>
        </w:rPr>
        <w:t>utopian pedagogy would</w:t>
      </w:r>
      <w:r w:rsidRPr="004D335B">
        <w:rPr>
          <w:rStyle w:val="StyleUnderline"/>
        </w:rPr>
        <w:t xml:space="preserve"> </w:t>
      </w:r>
      <w:r w:rsidRPr="004D335B">
        <w:rPr>
          <w:rStyle w:val="Emphasis"/>
        </w:rPr>
        <w:t>work across these sites</w:t>
      </w:r>
      <w:r w:rsidRPr="004D335B">
        <w:rPr>
          <w:rStyle w:val="StyleUnderline"/>
        </w:rPr>
        <w:t xml:space="preserve"> </w:t>
      </w:r>
      <w:r w:rsidRPr="00AF1A4D">
        <w:rPr>
          <w:rStyle w:val="StyleUnderline"/>
          <w:highlight w:val="green"/>
        </w:rPr>
        <w:t xml:space="preserve">to develop a </w:t>
      </w:r>
      <w:r w:rsidRPr="00AF1A4D">
        <w:rPr>
          <w:rStyle w:val="Emphasis"/>
          <w:highlight w:val="green"/>
        </w:rPr>
        <w:t>long-term</w:t>
      </w:r>
      <w:r w:rsidRPr="004D335B">
        <w:rPr>
          <w:rStyle w:val="Emphasis"/>
        </w:rPr>
        <w:t xml:space="preserve"> strategy</w:t>
      </w:r>
      <w:r w:rsidRPr="004D335B">
        <w:rPr>
          <w:rStyle w:val="StyleUnderline"/>
        </w:rPr>
        <w:t xml:space="preserve"> and </w:t>
      </w:r>
      <w:r w:rsidRPr="00AF1A4D">
        <w:rPr>
          <w:rStyle w:val="Emphasis"/>
          <w:highlight w:val="green"/>
        </w:rPr>
        <w:t>vision</w:t>
      </w:r>
      <w:r w:rsidRPr="004D335B">
        <w:rPr>
          <w:rStyle w:val="StyleUnderline"/>
        </w:rPr>
        <w:t xml:space="preserve">. There is a </w:t>
      </w:r>
      <w:r w:rsidRPr="004D335B">
        <w:rPr>
          <w:rStyle w:val="Emphasis"/>
        </w:rPr>
        <w:t>role for the academic</w:t>
      </w:r>
      <w:r w:rsidRPr="004D335B">
        <w:rPr>
          <w:rStyle w:val="StyleUnderline"/>
        </w:rPr>
        <w:t xml:space="preserve"> in utopian politics, but </w:t>
      </w:r>
      <w:r w:rsidRPr="004D335B">
        <w:rPr>
          <w:rStyle w:val="Emphasis"/>
        </w:rPr>
        <w:t>not in the university-as-such</w:t>
      </w:r>
      <w:r w:rsidRPr="004D335B">
        <w:rPr>
          <w:rStyle w:val="StyleUnderline"/>
        </w:rPr>
        <w:t xml:space="preserve">. </w:t>
      </w:r>
      <w:r w:rsidRPr="00AF1A4D">
        <w:rPr>
          <w:rStyle w:val="StyleUnderline"/>
          <w:highlight w:val="green"/>
        </w:rPr>
        <w:t xml:space="preserve">The utopian pedagogue has a </w:t>
      </w:r>
      <w:r w:rsidRPr="00AF1A4D">
        <w:rPr>
          <w:rStyle w:val="Emphasis"/>
          <w:highlight w:val="green"/>
        </w:rPr>
        <w:t>responsibility</w:t>
      </w:r>
      <w:r w:rsidRPr="004D335B">
        <w:rPr>
          <w:rStyle w:val="StyleUnderline"/>
        </w:rPr>
        <w:t xml:space="preserve"> to</w:t>
      </w:r>
      <w:r w:rsidRPr="004D335B">
        <w:rPr>
          <w:sz w:val="16"/>
        </w:rPr>
        <w:t xml:space="preserve"> exploit their own privilege and to </w:t>
      </w:r>
      <w:r w:rsidRPr="004D335B">
        <w:rPr>
          <w:rStyle w:val="StyleUnderline"/>
        </w:rPr>
        <w:t>work with</w:t>
      </w:r>
      <w:r w:rsidRPr="004D335B">
        <w:rPr>
          <w:sz w:val="16"/>
        </w:rPr>
        <w:t xml:space="preserve"> students, communities and </w:t>
      </w:r>
      <w:r w:rsidRPr="004D335B">
        <w:rPr>
          <w:rStyle w:val="StyleUnderline"/>
        </w:rPr>
        <w:t xml:space="preserve">movements </w:t>
      </w:r>
      <w:r w:rsidRPr="004D335B">
        <w:rPr>
          <w:rStyle w:val="Emphasis"/>
        </w:rPr>
        <w:t>outside</w:t>
      </w:r>
      <w:r w:rsidRPr="004D335B">
        <w:rPr>
          <w:rStyle w:val="StyleUnderline"/>
        </w:rPr>
        <w:t xml:space="preserve"> and </w:t>
      </w:r>
      <w:r w:rsidRPr="004D335B">
        <w:rPr>
          <w:rStyle w:val="Emphasis"/>
        </w:rPr>
        <w:t>divorced from the university</w:t>
      </w:r>
      <w:r w:rsidRPr="004D335B">
        <w:rPr>
          <w:sz w:val="16"/>
        </w:rPr>
        <w:t xml:space="preserve">. As Shear rightly notes, academics (and especially those working in the humanities and social sciences) “inhabit a privileged space in which </w:t>
      </w:r>
      <w:r w:rsidRPr="004D335B">
        <w:rPr>
          <w:rStyle w:val="StyleUnderline"/>
        </w:rPr>
        <w:t>critical inquiry</w:t>
      </w:r>
      <w:r w:rsidRPr="004D335B">
        <w:rPr>
          <w:sz w:val="16"/>
        </w:rPr>
        <w:t xml:space="preserve"> concerning social hegemony and political-economic domination” </w:t>
      </w:r>
      <w:r w:rsidRPr="004D335B">
        <w:rPr>
          <w:rStyle w:val="StyleUnderline"/>
        </w:rPr>
        <w:t xml:space="preserve">is </w:t>
      </w:r>
      <w:r w:rsidRPr="004D335B">
        <w:rPr>
          <w:rStyle w:val="Emphasis"/>
        </w:rPr>
        <w:t>possible</w:t>
      </w:r>
      <w:r w:rsidRPr="004D335B">
        <w:rPr>
          <w:sz w:val="16"/>
        </w:rPr>
        <w:t xml:space="preserve"> (Shear 2008, 56). </w:t>
      </w:r>
      <w:r w:rsidRPr="004D335B">
        <w:rPr>
          <w:rStyle w:val="StyleUnderline"/>
        </w:rPr>
        <w:t xml:space="preserve">Within the university, however, spaces for </w:t>
      </w:r>
      <w:r w:rsidRPr="004D335B">
        <w:rPr>
          <w:rStyle w:val="Emphasis"/>
        </w:rPr>
        <w:t>embodying</w:t>
      </w:r>
      <w:r w:rsidRPr="004D335B">
        <w:rPr>
          <w:rStyle w:val="StyleUnderline"/>
        </w:rPr>
        <w:t xml:space="preserve"> and </w:t>
      </w:r>
      <w:r w:rsidRPr="004D335B">
        <w:rPr>
          <w:rStyle w:val="Emphasis"/>
        </w:rPr>
        <w:t>enacting</w:t>
      </w:r>
      <w:r w:rsidRPr="004D335B">
        <w:rPr>
          <w:rStyle w:val="StyleUnderline"/>
        </w:rPr>
        <w:t xml:space="preserve"> this kind of inquiry have become </w:t>
      </w:r>
      <w:r w:rsidRPr="004D335B">
        <w:rPr>
          <w:rStyle w:val="Emphasis"/>
        </w:rPr>
        <w:t>constrained</w:t>
      </w:r>
      <w:r w:rsidRPr="004D335B">
        <w:rPr>
          <w:rStyle w:val="StyleUnderline"/>
        </w:rPr>
        <w:t xml:space="preserve">, </w:t>
      </w:r>
      <w:r w:rsidRPr="004D335B">
        <w:rPr>
          <w:rStyle w:val="Emphasis"/>
        </w:rPr>
        <w:t>compromised</w:t>
      </w:r>
      <w:r w:rsidRPr="004D335B">
        <w:rPr>
          <w:rStyle w:val="StyleUnderline"/>
        </w:rPr>
        <w:t xml:space="preserve">, </w:t>
      </w:r>
      <w:r w:rsidRPr="004D335B">
        <w:rPr>
          <w:rStyle w:val="Emphasis"/>
        </w:rPr>
        <w:t>monitored</w:t>
      </w:r>
      <w:r w:rsidRPr="004D335B">
        <w:rPr>
          <w:rStyle w:val="StyleUnderline"/>
        </w:rPr>
        <w:t xml:space="preserve">, </w:t>
      </w:r>
      <w:r w:rsidRPr="004D335B">
        <w:rPr>
          <w:rStyle w:val="Emphasis"/>
        </w:rPr>
        <w:t>surveilled</w:t>
      </w:r>
      <w:r w:rsidRPr="004D335B">
        <w:rPr>
          <w:rStyle w:val="StyleUnderline"/>
        </w:rPr>
        <w:t xml:space="preserve">, </w:t>
      </w:r>
      <w:r w:rsidRPr="004D335B">
        <w:rPr>
          <w:rStyle w:val="Emphasis"/>
        </w:rPr>
        <w:t>co-opted</w:t>
      </w:r>
      <w:r w:rsidRPr="004D335B">
        <w:rPr>
          <w:rStyle w:val="StyleUnderline"/>
        </w:rPr>
        <w:t xml:space="preserve">, and </w:t>
      </w:r>
      <w:r w:rsidRPr="004D335B">
        <w:rPr>
          <w:rStyle w:val="Emphasis"/>
        </w:rPr>
        <w:t>recuperated</w:t>
      </w:r>
      <w:r w:rsidRPr="004D335B">
        <w:rPr>
          <w:sz w:val="16"/>
        </w:rPr>
        <w:t xml:space="preserve">. As I have argued throughout this article, </w:t>
      </w:r>
      <w:r w:rsidRPr="004D335B">
        <w:rPr>
          <w:rStyle w:val="StyleUnderline"/>
        </w:rPr>
        <w:t xml:space="preserve">utopian pedagogy has become a </w:t>
      </w:r>
      <w:r w:rsidRPr="004D335B">
        <w:rPr>
          <w:rStyle w:val="Emphasis"/>
        </w:rPr>
        <w:t>search for bolt-holes</w:t>
      </w:r>
      <w:r w:rsidRPr="004D335B">
        <w:rPr>
          <w:rStyle w:val="StyleUnderline"/>
        </w:rPr>
        <w:t xml:space="preserve"> and </w:t>
      </w:r>
      <w:r w:rsidRPr="004D335B">
        <w:rPr>
          <w:rStyle w:val="Emphasis"/>
        </w:rPr>
        <w:t>breathing spaces</w:t>
      </w:r>
      <w:r w:rsidRPr="004D335B">
        <w:rPr>
          <w:rStyle w:val="StyleUnderline"/>
        </w:rPr>
        <w:t xml:space="preserve"> in the system. </w:t>
      </w:r>
      <w:r w:rsidRPr="00AF1A4D">
        <w:rPr>
          <w:rStyle w:val="Emphasis"/>
          <w:highlight w:val="green"/>
        </w:rPr>
        <w:t>Beyond the academy</w:t>
      </w:r>
      <w:r w:rsidRPr="004D335B">
        <w:rPr>
          <w:rStyle w:val="StyleUnderline"/>
        </w:rPr>
        <w:t xml:space="preserve">, however, there is a </w:t>
      </w:r>
      <w:r w:rsidRPr="004D335B">
        <w:rPr>
          <w:rStyle w:val="Emphasis"/>
        </w:rPr>
        <w:t>role to play</w:t>
      </w:r>
      <w:r w:rsidRPr="004D335B">
        <w:rPr>
          <w:sz w:val="16"/>
        </w:rPr>
        <w:t xml:space="preserve">. As Chomsky (2010) tells us, </w:t>
      </w:r>
      <w:r w:rsidRPr="004D335B">
        <w:rPr>
          <w:rStyle w:val="StyleUnderline"/>
        </w:rPr>
        <w:t>with privilege comes responsibility</w:t>
      </w:r>
      <w:r w:rsidRPr="004D335B">
        <w:rPr>
          <w:sz w:val="16"/>
        </w:rPr>
        <w:t xml:space="preserve">. And as Giroux frames it, </w:t>
      </w:r>
      <w:r w:rsidRPr="004D335B">
        <w:rPr>
          <w:rStyle w:val="StyleUnderline"/>
        </w:rPr>
        <w:t xml:space="preserve">this is an </w:t>
      </w:r>
      <w:r w:rsidRPr="004D335B">
        <w:rPr>
          <w:rStyle w:val="Emphasis"/>
        </w:rPr>
        <w:t>ethical</w:t>
      </w:r>
      <w:r w:rsidRPr="004D335B">
        <w:rPr>
          <w:rStyle w:val="StyleUnderline"/>
        </w:rPr>
        <w:t xml:space="preserve"> and </w:t>
      </w:r>
      <w:r w:rsidRPr="004D335B">
        <w:rPr>
          <w:rStyle w:val="Emphasis"/>
        </w:rPr>
        <w:t>political responsibility</w:t>
      </w:r>
      <w:r w:rsidRPr="004D335B">
        <w:rPr>
          <w:rStyle w:val="StyleUnderline"/>
        </w:rPr>
        <w:t xml:space="preserve"> </w:t>
      </w:r>
      <w:r w:rsidRPr="00AF1A4D">
        <w:rPr>
          <w:rStyle w:val="StyleUnderline"/>
          <w:highlight w:val="green"/>
        </w:rPr>
        <w:t>to provide “</w:t>
      </w:r>
      <w:r w:rsidRPr="00AF1A4D">
        <w:rPr>
          <w:rStyle w:val="Emphasis"/>
          <w:highlight w:val="green"/>
        </w:rPr>
        <w:t>theoretical</w:t>
      </w:r>
      <w:r w:rsidRPr="004D335B">
        <w:rPr>
          <w:rStyle w:val="Emphasis"/>
        </w:rPr>
        <w:t xml:space="preserve"> resources</w:t>
      </w:r>
      <w:r w:rsidRPr="004D335B">
        <w:rPr>
          <w:rStyle w:val="StyleUnderline"/>
        </w:rPr>
        <w:t xml:space="preserve"> and </w:t>
      </w:r>
      <w:r w:rsidRPr="004D335B">
        <w:rPr>
          <w:rStyle w:val="Emphasis"/>
        </w:rPr>
        <w:t xml:space="preserve">modes of </w:t>
      </w:r>
      <w:r w:rsidRPr="00AF1A4D">
        <w:rPr>
          <w:rStyle w:val="Emphasis"/>
          <w:highlight w:val="green"/>
        </w:rPr>
        <w:t>analysis</w:t>
      </w:r>
      <w:r w:rsidRPr="00AF1A4D">
        <w:rPr>
          <w:rStyle w:val="StyleUnderline"/>
          <w:highlight w:val="green"/>
        </w:rPr>
        <w:t xml:space="preserve">” to help forge “a </w:t>
      </w:r>
      <w:r w:rsidRPr="00AF1A4D">
        <w:rPr>
          <w:rStyle w:val="Emphasis"/>
          <w:highlight w:val="green"/>
        </w:rPr>
        <w:t>utopian imaginary</w:t>
      </w:r>
      <w:r w:rsidRPr="004D335B">
        <w:rPr>
          <w:rStyle w:val="StyleUnderline"/>
        </w:rPr>
        <w:t>”</w:t>
      </w:r>
      <w:r w:rsidRPr="004D335B">
        <w:rPr>
          <w:sz w:val="16"/>
        </w:rPr>
        <w:t xml:space="preserve"> (Giroux 2014a; 153; 2014b, 200). </w:t>
      </w:r>
      <w:r w:rsidRPr="004D335B">
        <w:rPr>
          <w:rStyle w:val="StyleUnderline"/>
        </w:rPr>
        <w:t xml:space="preserve">This </w:t>
      </w:r>
      <w:r w:rsidRPr="00AF1A4D">
        <w:rPr>
          <w:rStyle w:val="StyleUnderline"/>
          <w:highlight w:val="green"/>
        </w:rPr>
        <w:t xml:space="preserve">means </w:t>
      </w:r>
      <w:r w:rsidRPr="00AF1A4D">
        <w:rPr>
          <w:rStyle w:val="Emphasis"/>
          <w:highlight w:val="green"/>
        </w:rPr>
        <w:t>putting</w:t>
      </w:r>
      <w:r w:rsidRPr="004D335B">
        <w:rPr>
          <w:rStyle w:val="Emphasis"/>
        </w:rPr>
        <w:t xml:space="preserve"> one’s </w:t>
      </w:r>
      <w:r w:rsidRPr="00AF1A4D">
        <w:rPr>
          <w:rStyle w:val="Emphasis"/>
          <w:highlight w:val="green"/>
        </w:rPr>
        <w:t>knowledge</w:t>
      </w:r>
      <w:r w:rsidRPr="00AF1A4D">
        <w:rPr>
          <w:rStyle w:val="StyleUnderline"/>
          <w:highlight w:val="green"/>
        </w:rPr>
        <w:t xml:space="preserve"> and </w:t>
      </w:r>
      <w:r w:rsidRPr="00AF1A4D">
        <w:rPr>
          <w:rStyle w:val="Emphasis"/>
          <w:highlight w:val="green"/>
        </w:rPr>
        <w:t>resources to use</w:t>
      </w:r>
      <w:r w:rsidRPr="00AF1A4D">
        <w:rPr>
          <w:rStyle w:val="StyleUnderline"/>
          <w:highlight w:val="green"/>
        </w:rPr>
        <w:t xml:space="preserve"> in the service of a </w:t>
      </w:r>
      <w:r w:rsidRPr="00AF1A4D">
        <w:rPr>
          <w:rStyle w:val="Emphasis"/>
          <w:highlight w:val="green"/>
        </w:rPr>
        <w:t>collaborative process</w:t>
      </w:r>
      <w:r w:rsidRPr="004D335B">
        <w:rPr>
          <w:sz w:val="16"/>
        </w:rPr>
        <w:t xml:space="preserve"> of memory- and story-making, pulling together disparate inchoate dreams and yearnings in order </w:t>
      </w:r>
      <w:r w:rsidRPr="00AF1A4D">
        <w:rPr>
          <w:rStyle w:val="StyleUnderline"/>
          <w:highlight w:val="green"/>
        </w:rPr>
        <w:t xml:space="preserve">to </w:t>
      </w:r>
      <w:r w:rsidRPr="00AF1A4D">
        <w:rPr>
          <w:rStyle w:val="Emphasis"/>
          <w:highlight w:val="green"/>
        </w:rPr>
        <w:t>generate a utopian vision</w:t>
      </w:r>
      <w:r w:rsidRPr="00AF1A4D">
        <w:rPr>
          <w:rStyle w:val="StyleUnderline"/>
          <w:highlight w:val="green"/>
        </w:rPr>
        <w:t xml:space="preserve"> that can help </w:t>
      </w:r>
      <w:r w:rsidRPr="00AF1A4D">
        <w:rPr>
          <w:rStyle w:val="Emphasis"/>
          <w:highlight w:val="green"/>
        </w:rPr>
        <w:t>inform</w:t>
      </w:r>
      <w:r w:rsidRPr="00AF1A4D">
        <w:rPr>
          <w:rStyle w:val="StyleUnderline"/>
          <w:highlight w:val="green"/>
        </w:rPr>
        <w:t xml:space="preserve">, </w:t>
      </w:r>
      <w:r w:rsidRPr="00AF1A4D">
        <w:rPr>
          <w:rStyle w:val="Emphasis"/>
          <w:highlight w:val="green"/>
        </w:rPr>
        <w:t>guide</w:t>
      </w:r>
      <w:r w:rsidRPr="00AF1A4D">
        <w:rPr>
          <w:rStyle w:val="StyleUnderline"/>
          <w:highlight w:val="green"/>
        </w:rPr>
        <w:t xml:space="preserve">, and </w:t>
      </w:r>
      <w:r w:rsidRPr="00AF1A4D">
        <w:rPr>
          <w:rStyle w:val="Emphasis"/>
          <w:highlight w:val="green"/>
        </w:rPr>
        <w:t>mobilize long-term collective action for systemic change</w:t>
      </w:r>
      <w:r w:rsidRPr="004D335B">
        <w:rPr>
          <w:rStyle w:val="StyleUnderline"/>
        </w:rPr>
        <w:t>.</w:t>
      </w:r>
    </w:p>
    <w:p w14:paraId="4592819C" w14:textId="77777777" w:rsidR="00A812EC" w:rsidRPr="00223D7E" w:rsidRDefault="00A812EC" w:rsidP="00A812EC"/>
    <w:p w14:paraId="208307EE" w14:textId="77777777" w:rsidR="00A812EC" w:rsidRPr="00E15C51" w:rsidRDefault="00A812EC" w:rsidP="00A812EC">
      <w:pPr>
        <w:pStyle w:val="Heading4"/>
        <w:rPr>
          <w:rFonts w:cs="Times New Roman"/>
        </w:rPr>
      </w:pPr>
      <w:r>
        <w:t>The aff</w:t>
      </w:r>
      <w:r w:rsidRPr="00CF5B65">
        <w:t xml:space="preserve"> doesn’t obviate our responsibility</w:t>
      </w:r>
      <w:r>
        <w:t xml:space="preserve"> </w:t>
      </w:r>
      <w:r w:rsidRPr="00CF5B65">
        <w:t xml:space="preserve">as scholars </w:t>
      </w:r>
      <w:r>
        <w:t xml:space="preserve">to plan for specific strategies needed to change the outside world </w:t>
      </w:r>
    </w:p>
    <w:p w14:paraId="5DD3E929" w14:textId="77777777" w:rsidR="00A812EC" w:rsidRPr="00E15C51" w:rsidRDefault="00A812EC" w:rsidP="00A812EC">
      <w:r w:rsidRPr="00E15C51">
        <w:rPr>
          <w:rStyle w:val="Style13ptBold"/>
        </w:rPr>
        <w:t>Love 15</w:t>
      </w:r>
      <w:r>
        <w:t xml:space="preserve"> [Heather, Associate Professor at the University of Pennsylvania, </w:t>
      </w:r>
      <w:r w:rsidRPr="00E15C51">
        <w:t xml:space="preserve">“Doing Being Deviant: Deviance Studies, Description, and the Queer Ordinary,” </w:t>
      </w:r>
      <w:r w:rsidRPr="00E15C51">
        <w:rPr>
          <w:i/>
        </w:rPr>
        <w:t>differences</w:t>
      </w:r>
      <w:r w:rsidRPr="00E15C51">
        <w:t xml:space="preserve"> Vol. 26, No. 1, </w:t>
      </w:r>
      <w:r>
        <w:t xml:space="preserve">2015, </w:t>
      </w:r>
      <w:r w:rsidRPr="00E15C51">
        <w:t>p. 89-91]</w:t>
      </w:r>
    </w:p>
    <w:p w14:paraId="25A4B079" w14:textId="77777777" w:rsidR="00A812EC" w:rsidRDefault="00A812EC" w:rsidP="00A812EC">
      <w:r w:rsidRPr="00E15C51">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AF1A4D">
        <w:rPr>
          <w:rStyle w:val="StyleUnderline"/>
          <w:highlight w:val="green"/>
        </w:rPr>
        <w:t>Moten and</w:t>
      </w:r>
      <w:r w:rsidRPr="00E15C51">
        <w:rPr>
          <w:sz w:val="16"/>
        </w:rPr>
        <w:t xml:space="preserve"> Stefano </w:t>
      </w:r>
      <w:r w:rsidRPr="00AF1A4D">
        <w:rPr>
          <w:rStyle w:val="StyleUnderline"/>
          <w:highlight w:val="green"/>
        </w:rPr>
        <w:t>Harney</w:t>
      </w:r>
      <w:r w:rsidRPr="00E15C51">
        <w:rPr>
          <w:sz w:val="16"/>
        </w:rPr>
        <w:t xml:space="preserve"> rely on such an understanding of queer (as well as concepts borrowed from black studies, feminism, ethnic studies, and anticolonial thought). They </w:t>
      </w:r>
      <w:r w:rsidRPr="00AF1A4D">
        <w:rPr>
          <w:rStyle w:val="StyleUnderline"/>
          <w:highlight w:val="green"/>
        </w:rPr>
        <w:t>call for</w:t>
      </w:r>
      <w:r w:rsidRPr="00E15C51">
        <w:rPr>
          <w:rStyle w:val="StyleUnderline"/>
        </w:rPr>
        <w:t xml:space="preserve"> betrayal, </w:t>
      </w:r>
      <w:r w:rsidRPr="00AF1A4D">
        <w:rPr>
          <w:rStyle w:val="StyleUnderline"/>
          <w:highlight w:val="green"/>
        </w:rPr>
        <w:t>refusal</w:t>
      </w:r>
      <w:r w:rsidRPr="00E15C51">
        <w:rPr>
          <w:sz w:val="16"/>
        </w:rPr>
        <w:t xml:space="preserve">, theft, </w:t>
      </w:r>
      <w:r w:rsidRPr="00AF1A4D">
        <w:rPr>
          <w:rStyle w:val="StyleUnderline"/>
          <w:highlight w:val="green"/>
        </w:rPr>
        <w:t>and</w:t>
      </w:r>
      <w:r w:rsidRPr="00E15C51">
        <w:rPr>
          <w:rStyle w:val="StyleUnderline"/>
        </w:rPr>
        <w:t xml:space="preserve"> </w:t>
      </w:r>
      <w:r w:rsidRPr="00AF1A4D">
        <w:rPr>
          <w:rStyle w:val="StyleUnderline"/>
          <w:highlight w:val="green"/>
        </w:rPr>
        <w:t>marronage</w:t>
      </w:r>
      <w:r w:rsidRPr="00E15C51">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AF1A4D">
        <w:rPr>
          <w:rStyle w:val="StyleUnderline"/>
          <w:highlight w:val="green"/>
        </w:rPr>
        <w:t xml:space="preserve">Yet </w:t>
      </w:r>
      <w:r w:rsidRPr="00AF1A4D">
        <w:rPr>
          <w:rStyle w:val="Emphasis"/>
          <w:highlight w:val="green"/>
        </w:rPr>
        <w:t>their imagination of that outside is indebted to the inside</w:t>
      </w:r>
      <w:r w:rsidRPr="00E15C51">
        <w:rPr>
          <w:sz w:val="16"/>
        </w:rPr>
        <w:t xml:space="preserve">, in particular to the conception of deviance produced within sociology. </w:t>
      </w:r>
      <w:r w:rsidRPr="00E15C51">
        <w:rPr>
          <w:rStyle w:val="StyleUnderline"/>
        </w:rPr>
        <w:t>Their account of the undercommons reads like a rap sheet, a list of the traditional topics of deviance studies: theft, homosexuality, prostitution, incarceration.</w:t>
      </w:r>
      <w:r>
        <w:rPr>
          <w:rStyle w:val="StyleUnderline"/>
        </w:rPr>
        <w:t xml:space="preserve"> </w:t>
      </w:r>
      <w:r w:rsidRPr="00AF1A4D">
        <w:rPr>
          <w:rStyle w:val="StyleUnderline"/>
          <w:highlight w:val="green"/>
        </w:rPr>
        <w:t>Moten and Harney do not describe the undercommons, but</w:t>
      </w:r>
      <w:r w:rsidRPr="00E15C51">
        <w:rPr>
          <w:rStyle w:val="StyleUnderline"/>
        </w:rPr>
        <w:t xml:space="preserve"> rather </w:t>
      </w:r>
      <w:r w:rsidRPr="00AF1A4D">
        <w:rPr>
          <w:rStyle w:val="StyleUnderline"/>
          <w:highlight w:val="green"/>
        </w:rPr>
        <w:t>ask</w:t>
      </w:r>
      <w:r w:rsidRPr="00E15C51">
        <w:rPr>
          <w:rStyle w:val="StyleUnderline"/>
        </w:rPr>
        <w:t xml:space="preserve"> their </w:t>
      </w:r>
      <w:r w:rsidRPr="00AF1A4D">
        <w:rPr>
          <w:rStyle w:val="StyleUnderline"/>
          <w:highlight w:val="green"/>
        </w:rPr>
        <w:t>readers to join it</w:t>
      </w:r>
      <w:r w:rsidRPr="00E15C51">
        <w:rPr>
          <w:sz w:val="16"/>
        </w:rPr>
        <w:t>,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w:t>
      </w:r>
      <w:r>
        <w:rPr>
          <w:sz w:val="16"/>
        </w:rPr>
        <w:t xml:space="preserve"> </w:t>
      </w:r>
      <w:r w:rsidRPr="00E15C51">
        <w:rPr>
          <w:sz w:val="16"/>
        </w:rPr>
        <w:t xml:space="preserve">figure of the critical academic, they forward the image of the “subversive intellectual” who is “in but not of” the academy (101). Without dismissing the galvanizing effect of such a call to the undercommons, </w:t>
      </w:r>
      <w:r w:rsidRPr="00AF1A4D">
        <w:rPr>
          <w:rStyle w:val="StyleUnderline"/>
          <w:highlight w:val="green"/>
        </w:rPr>
        <w:t xml:space="preserve">it is important to </w:t>
      </w:r>
      <w:r w:rsidRPr="00AF1A4D">
        <w:rPr>
          <w:rStyle w:val="Emphasis"/>
          <w:highlight w:val="green"/>
        </w:rPr>
        <w:t>consider the limits of the refusal</w:t>
      </w:r>
      <w:r w:rsidRPr="00AF1A4D">
        <w:rPr>
          <w:rStyle w:val="StyleUnderline"/>
          <w:highlight w:val="green"/>
        </w:rPr>
        <w:t xml:space="preserve"> of objectification as a strategy</w:t>
      </w:r>
      <w:r w:rsidRPr="00E15C51">
        <w:rPr>
          <w:sz w:val="16"/>
        </w:rPr>
        <w:t xml:space="preserve">. To be unlocatable, to be nowhere, to be in permanent revolt: Moten and Harney describe the path that queer inquiry laid out for itself. </w:t>
      </w:r>
      <w:r w:rsidRPr="00E15C51">
        <w:rPr>
          <w:rStyle w:val="StyleUnderline"/>
        </w:rPr>
        <w:t>Objectification</w:t>
      </w:r>
      <w:r w:rsidRPr="00E15C51">
        <w:rPr>
          <w:sz w:val="16"/>
        </w:rPr>
        <w:t>—</w:t>
      </w:r>
      <w:r w:rsidRPr="00E15C51">
        <w:rPr>
          <w:rStyle w:val="StyleUnderline"/>
        </w:rPr>
        <w:t xml:space="preserve">recognition, description, </w:t>
      </w:r>
      <w:r w:rsidRPr="00AF1A4D">
        <w:rPr>
          <w:rStyle w:val="Emphasis"/>
          <w:highlight w:val="green"/>
        </w:rPr>
        <w:t>critique</w:t>
      </w:r>
      <w:r w:rsidRPr="00E15C51">
        <w:rPr>
          <w:sz w:val="16"/>
        </w:rPr>
        <w:t>—</w:t>
      </w:r>
      <w:r w:rsidRPr="00AF1A4D">
        <w:rPr>
          <w:rStyle w:val="StyleUnderline"/>
          <w:highlight w:val="green"/>
        </w:rPr>
        <w:t>can</w:t>
      </w:r>
      <w:r w:rsidRPr="00E15C51">
        <w:rPr>
          <w:rStyle w:val="StyleUnderline"/>
        </w:rPr>
        <w:t xml:space="preserve"> be a way to reinforce the status quo, but it </w:t>
      </w:r>
      <w:r w:rsidRPr="00AF1A4D">
        <w:rPr>
          <w:rStyle w:val="StyleUnderline"/>
          <w:highlight w:val="green"/>
        </w:rPr>
        <w:t>is</w:t>
      </w:r>
      <w:r w:rsidRPr="00E15C51">
        <w:rPr>
          <w:rStyle w:val="StyleUnderline"/>
        </w:rPr>
        <w:t xml:space="preserve"> also </w:t>
      </w:r>
      <w:r w:rsidRPr="00AF1A4D">
        <w:rPr>
          <w:rStyle w:val="Emphasis"/>
          <w:highlight w:val="green"/>
        </w:rPr>
        <w:t>a way of acknowledging one’s institutional position and the real differences between inside and outside</w:t>
      </w:r>
      <w:r w:rsidRPr="00E15C51">
        <w:t>.</w:t>
      </w:r>
      <w:r w:rsidRPr="00E15C51">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r>
        <w:rPr>
          <w:sz w:val="16"/>
        </w:rPr>
        <w:t xml:space="preserve"> </w:t>
      </w:r>
      <w:r w:rsidRPr="00E15C51">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E15C51">
        <w:rPr>
          <w:rStyle w:val="StyleUnderline"/>
        </w:rPr>
        <w:t>both the political and the methodological antinormativity</w:t>
      </w:r>
      <w:r w:rsidRPr="00E15C51">
        <w:rPr>
          <w:sz w:val="16"/>
        </w:rPr>
        <w:t xml:space="preserve"> of queer studies </w:t>
      </w:r>
      <w:r w:rsidRPr="00E15C51">
        <w:rPr>
          <w:rStyle w:val="StyleUnderline"/>
        </w:rPr>
        <w:t xml:space="preserve">have made it difficult to address our implication in </w:t>
      </w:r>
      <w:r w:rsidRPr="00AF1A4D">
        <w:rPr>
          <w:rStyle w:val="StyleUnderline"/>
          <w:highlight w:val="green"/>
        </w:rPr>
        <w:t>the violence of knowledge production</w:t>
      </w:r>
      <w:r w:rsidRPr="00E15C51">
        <w:rPr>
          <w:rStyle w:val="StyleUnderline"/>
        </w:rPr>
        <w:t>, pedagogy, and social inequality.</w:t>
      </w:r>
      <w:r w:rsidRPr="00E15C51">
        <w:rPr>
          <w:sz w:val="16"/>
        </w:rPr>
        <w:t xml:space="preserve"> </w:t>
      </w:r>
      <w:r w:rsidRPr="00E15C51">
        <w:rPr>
          <w:rStyle w:val="Emphasis"/>
        </w:rPr>
        <w:t xml:space="preserve">Such violence </w:t>
      </w:r>
      <w:r w:rsidRPr="00AF1A4D">
        <w:rPr>
          <w:rStyle w:val="Emphasis"/>
          <w:highlight w:val="green"/>
        </w:rPr>
        <w:t>is inevitable</w:t>
      </w:r>
      <w:r w:rsidRPr="00E15C51">
        <w:rPr>
          <w:rStyle w:val="StyleUnderline"/>
        </w:rPr>
        <w:t>, and critical histories of the disciplines</w:t>
      </w:r>
      <w:r w:rsidRPr="00E15C51">
        <w:rPr>
          <w:sz w:val="16"/>
        </w:rPr>
        <w:t>—and the production of knowledge about social deviance—</w:t>
      </w:r>
      <w:r w:rsidRPr="00E15C51">
        <w:rPr>
          <w:rStyle w:val="StyleUnderline"/>
        </w:rPr>
        <w:t>are essential.</w:t>
      </w:r>
      <w:r w:rsidRPr="00E15C51">
        <w:rPr>
          <w:sz w:val="16"/>
        </w:rPr>
        <w:t xml:space="preserve"> </w:t>
      </w:r>
      <w:r w:rsidRPr="00AF1A4D">
        <w:rPr>
          <w:rStyle w:val="Emphasis"/>
          <w:highlight w:val="green"/>
        </w:rPr>
        <w:t>Undertaking such work</w:t>
      </w:r>
      <w:r w:rsidRPr="00AF1A4D">
        <w:rPr>
          <w:sz w:val="16"/>
          <w:highlight w:val="green"/>
        </w:rPr>
        <w:t xml:space="preserve">, </w:t>
      </w:r>
      <w:r w:rsidRPr="00AF1A4D">
        <w:rPr>
          <w:rStyle w:val="StyleUnderline"/>
          <w:highlight w:val="green"/>
        </w:rPr>
        <w:t>however</w:t>
      </w:r>
      <w:r w:rsidRPr="00AF1A4D">
        <w:rPr>
          <w:sz w:val="16"/>
          <w:highlight w:val="green"/>
        </w:rPr>
        <w:t xml:space="preserve">, </w:t>
      </w:r>
      <w:r w:rsidRPr="00AF1A4D">
        <w:rPr>
          <w:rStyle w:val="Emphasis"/>
          <w:highlight w:val="green"/>
        </w:rPr>
        <w:t>will not allow escape into a radically different relation to our objects because we are</w:t>
      </w:r>
      <w:r w:rsidRPr="00E15C51">
        <w:rPr>
          <w:sz w:val="16"/>
        </w:rPr>
        <w:t xml:space="preserve"> (as Moten and Harney also argue) part of that history—we are </w:t>
      </w:r>
      <w:r w:rsidRPr="00AF1A4D">
        <w:rPr>
          <w:rStyle w:val="Emphasis"/>
          <w:highlight w:val="green"/>
        </w:rPr>
        <w:t>its contemporary instantiation</w:t>
      </w:r>
      <w:r w:rsidRPr="00E15C51">
        <w:t>.</w:t>
      </w:r>
      <w:r w:rsidRPr="00E15C51">
        <w:rPr>
          <w:sz w:val="16"/>
        </w:rPr>
        <w:t xml:space="preserve"> To imagine a social world in which those relations are transformed—in what Moten and Harney refer to as the “</w:t>
      </w:r>
      <w:r w:rsidRPr="00E15C51">
        <w:rPr>
          <w:rStyle w:val="StyleUnderline"/>
        </w:rPr>
        <w:t>prophetic organization</w:t>
      </w:r>
      <w:r w:rsidRPr="00E15C51">
        <w:rPr>
          <w:sz w:val="16"/>
        </w:rPr>
        <w:t>” (102)—</w:t>
      </w:r>
      <w:r w:rsidRPr="00E15C51">
        <w:rPr>
          <w:rStyle w:val="StyleUnderline"/>
        </w:rPr>
        <w:t>may be crucial for</w:t>
      </w:r>
      <w:r w:rsidRPr="00E15C51">
        <w:rPr>
          <w:sz w:val="16"/>
        </w:rPr>
        <w:t xml:space="preserve"> the achievement of </w:t>
      </w:r>
      <w:r w:rsidRPr="00E15C51">
        <w:rPr>
          <w:rStyle w:val="StyleUnderline"/>
        </w:rPr>
        <w:t xml:space="preserve">social justice, but </w:t>
      </w:r>
      <w:r w:rsidRPr="00AF1A4D">
        <w:rPr>
          <w:rStyle w:val="Emphasis"/>
          <w:highlight w:val="green"/>
        </w:rPr>
        <w:t>to deny our own implication in existing structures is also a form of violence</w:t>
      </w:r>
      <w:r w:rsidRPr="00E15C51">
        <w:t>.</w:t>
      </w:r>
    </w:p>
    <w:p w14:paraId="3A12DEFC" w14:textId="77777777" w:rsidR="00A812EC" w:rsidRDefault="00A812EC" w:rsidP="00A812EC">
      <w:pPr>
        <w:pStyle w:val="Heading4"/>
      </w:pPr>
      <w:r>
        <w:t>Your primary ethical obligation is to fight for unions and organized labor. That’s key to stopping ICE, ensuring worker protections, and fighting Trumpian fascism.</w:t>
      </w:r>
    </w:p>
    <w:p w14:paraId="010138E6" w14:textId="77777777" w:rsidR="00A812EC" w:rsidRDefault="00A812EC" w:rsidP="00A812EC">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9" w:history="1">
        <w:r w:rsidRPr="005E49E4">
          <w:rPr>
            <w:rStyle w:val="Hyperlink"/>
          </w:rPr>
          <w:t>https://ballsandstrikes.org/law-politics/trump-unions-losing-in-court/</w:t>
        </w:r>
      </w:hyperlink>
      <w:r>
        <w:t xml:space="preserve"> NL]</w:t>
      </w:r>
    </w:p>
    <w:p w14:paraId="26F090BF" w14:textId="77777777" w:rsidR="00A812EC" w:rsidRPr="004302D2" w:rsidRDefault="00A812EC" w:rsidP="00A812EC">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75EDA3E9" w14:textId="77777777" w:rsidR="00A812EC" w:rsidRPr="00CF3852" w:rsidRDefault="00A812EC" w:rsidP="00A812EC">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38B613A6" w14:textId="77777777" w:rsidR="00A812EC" w:rsidRPr="00CF3852" w:rsidRDefault="00A812EC" w:rsidP="00A812EC">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3C1C9C0D" w14:textId="77777777" w:rsidR="00A812EC" w:rsidRPr="00CF3852" w:rsidRDefault="00A812EC" w:rsidP="00A812EC">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0"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1" w:history="1">
        <w:r w:rsidRPr="00CF3852">
          <w:rPr>
            <w:rStyle w:val="Hyperlink"/>
          </w:rPr>
          <w:t>harder</w:t>
        </w:r>
      </w:hyperlink>
      <w:r w:rsidRPr="00CF3852">
        <w:t> for federal employees to organize. Meanwhile, the </w:t>
      </w:r>
      <w:hyperlink r:id="rId12"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309B62E9" w14:textId="77777777" w:rsidR="00A812EC" w:rsidRPr="00CF3852" w:rsidRDefault="00A812EC" w:rsidP="00A812EC">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542E435C" w14:textId="77777777" w:rsidR="00A812EC" w:rsidRPr="004302D2" w:rsidRDefault="00A812EC" w:rsidP="00A812EC">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0DDAFB8A" w14:textId="77777777" w:rsidR="00A812EC" w:rsidRPr="004302D2" w:rsidRDefault="00A812EC" w:rsidP="00A812EC">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3" w:history="1">
        <w:r w:rsidRPr="004302D2">
          <w:rPr>
            <w:rStyle w:val="Emphasis"/>
          </w:rPr>
          <w:t>federal judge enjoining it within the week</w:t>
        </w:r>
      </w:hyperlink>
      <w:r w:rsidRPr="004302D2">
        <w:rPr>
          <w:rStyle w:val="Emphasis"/>
        </w:rPr>
        <w:t>.</w:t>
      </w:r>
    </w:p>
    <w:p w14:paraId="24F08BD1" w14:textId="77777777" w:rsidR="00A812EC" w:rsidRPr="004302D2" w:rsidRDefault="00A812EC" w:rsidP="00A812EC">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4"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3B308A9F" w14:textId="77777777" w:rsidR="00A812EC" w:rsidRPr="004302D2" w:rsidRDefault="00A812EC" w:rsidP="00A812EC">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5"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5042CA5B" w14:textId="77777777" w:rsidR="00A812EC" w:rsidRPr="00CF3852" w:rsidRDefault="00A812EC" w:rsidP="00A812EC">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2D59E1AC" w14:textId="77777777" w:rsidR="00A812EC" w:rsidRPr="004302D2" w:rsidRDefault="00A812EC" w:rsidP="00A812EC">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C334A70" w14:textId="77777777" w:rsidR="00A812EC" w:rsidRPr="00BC7435" w:rsidRDefault="00A812EC" w:rsidP="00A812EC">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06BBAB6B" w14:textId="77777777" w:rsidR="00A812EC" w:rsidRPr="00A8513A" w:rsidRDefault="00A812EC" w:rsidP="00A812EC">
      <w:pPr>
        <w:pStyle w:val="Heading4"/>
        <w:rPr>
          <w:b w:val="0"/>
        </w:rPr>
      </w:pPr>
      <w:r>
        <w:t xml:space="preserve">Totalizing refusal of the political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b w:val="0"/>
        </w:rPr>
        <w:t>.</w:t>
      </w:r>
    </w:p>
    <w:p w14:paraId="68ABDDBE" w14:textId="77777777" w:rsidR="00A812EC" w:rsidRPr="004D335B" w:rsidRDefault="00A812EC" w:rsidP="00A812EC">
      <w:pPr>
        <w:pStyle w:val="CiteSpacing"/>
      </w:pPr>
      <w:r w:rsidRPr="007D6E14">
        <w:rPr>
          <w:rStyle w:val="Style13ptBold"/>
        </w:rPr>
        <w:t>Shulman, 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2466B2DE" w14:textId="77777777" w:rsidR="00A812EC" w:rsidRPr="004D335B" w:rsidRDefault="00A812EC" w:rsidP="00A812EC">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12E8B742" w14:textId="77777777" w:rsidR="00A812EC" w:rsidRPr="004D335B" w:rsidRDefault="00A812EC" w:rsidP="00A812EC">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04CB12D5" w14:textId="77777777" w:rsidR="00A812EC" w:rsidRPr="004D335B" w:rsidRDefault="00A812EC" w:rsidP="00A812EC">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7D9E1D2A" w14:textId="77777777" w:rsidR="00A812EC" w:rsidRPr="004D335B" w:rsidRDefault="00A812EC" w:rsidP="00A812EC">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35D1BF68" w14:textId="77777777" w:rsidR="00A812EC" w:rsidRPr="004D335B" w:rsidRDefault="00A812EC" w:rsidP="00A812EC">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4AA8C907" w14:textId="77777777" w:rsidR="00A812EC" w:rsidRPr="004D335B" w:rsidRDefault="00A812EC" w:rsidP="00A812EC">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4834FFFD" w14:textId="77777777" w:rsidR="00A812EC" w:rsidRPr="004D335B" w:rsidRDefault="00A812EC" w:rsidP="00A812EC">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344D5CB6" w14:textId="77777777" w:rsidR="00A812EC" w:rsidRPr="004D335B" w:rsidRDefault="00A812EC" w:rsidP="00A812EC">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16EA76C1" w14:textId="77777777" w:rsidR="00A812EC" w:rsidRPr="004D335B" w:rsidRDefault="00A812EC" w:rsidP="00A812EC">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3BDA8C47" w14:textId="77777777" w:rsidR="00A812EC" w:rsidRPr="004D335B" w:rsidRDefault="00A812EC" w:rsidP="00A812EC">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4A44422E" w14:textId="77777777" w:rsidR="00A812EC" w:rsidRDefault="00A812EC" w:rsidP="00A812EC"/>
    <w:p w14:paraId="37ABB601" w14:textId="77777777" w:rsidR="00A812EC" w:rsidRDefault="00A812EC" w:rsidP="00A812EC">
      <w:pPr>
        <w:pStyle w:val="Heading4"/>
      </w:pPr>
      <w:r>
        <w:t>F</w:t>
      </w:r>
      <w:r w:rsidRPr="00D25213">
        <w:t>ugitive praxis</w:t>
      </w:r>
      <w:r>
        <w:t xml:space="preserve"> </w:t>
      </w:r>
      <w:r>
        <w:rPr>
          <w:u w:val="single"/>
        </w:rPr>
        <w:t>is possible</w:t>
      </w:r>
      <w:r>
        <w:t>----it</w:t>
      </w:r>
      <w:r w:rsidRPr="00D25213">
        <w:t xml:space="preserve"> </w:t>
      </w:r>
      <w:r w:rsidRPr="008C529F">
        <w:rPr>
          <w:u w:val="single"/>
        </w:rPr>
        <w:t>reclaims</w:t>
      </w:r>
      <w:r w:rsidRPr="008C529F">
        <w:t xml:space="preserve"> </w:t>
      </w:r>
      <w:r w:rsidRPr="00D25213">
        <w:t>solidarity and sociality against racial capitalis</w:t>
      </w:r>
      <w:r>
        <w:t xml:space="preserve">m. </w:t>
      </w:r>
      <w:r w:rsidRPr="00D25213">
        <w:t>J4MW</w:t>
      </w:r>
      <w:r>
        <w:t xml:space="preserve"> shows we can </w:t>
      </w:r>
      <w:r w:rsidRPr="00D25213">
        <w:t xml:space="preserve">transform </w:t>
      </w:r>
      <w:r>
        <w:t>legal organizing</w:t>
      </w:r>
      <w:r w:rsidRPr="00D25213">
        <w:t xml:space="preserve"> into spaces of kinship, care, and community where migrant workers resist isolation and create power together.</w:t>
      </w:r>
    </w:p>
    <w:p w14:paraId="51720F4A" w14:textId="77777777" w:rsidR="00A812EC" w:rsidRDefault="00A812EC" w:rsidP="00A812EC">
      <w:r>
        <w:rPr>
          <w:rStyle w:val="Style13ptBold"/>
        </w:rPr>
        <w:t xml:space="preserve">Venkatesh 25 </w:t>
      </w:r>
      <w:r w:rsidRPr="00AB19E0">
        <w:t>[Venkatesh, Vasanthi – Associate Professor, University of Windsor, Faculty of Law. "Radical Resistance in the Penumbra of the Law: Legal</w:t>
      </w:r>
      <w:r>
        <w:t xml:space="preserve"> </w:t>
      </w:r>
      <w:r w:rsidRPr="00AB19E0">
        <w:t>Mobilization for Migrant Farmworkers under Neo-Colonial Racial Capitalism." Journal</w:t>
      </w:r>
      <w:r>
        <w:t xml:space="preserve"> </w:t>
      </w:r>
      <w:r w:rsidRPr="00AB19E0">
        <w:t>of Law and Social Policy, 37, 2025, pp. 22-48. HeinOnline, JKS]</w:t>
      </w:r>
    </w:p>
    <w:p w14:paraId="1FC17C4D" w14:textId="77777777" w:rsidR="00A812EC" w:rsidRPr="0059709F" w:rsidRDefault="00A812EC" w:rsidP="00A812EC">
      <w:pPr>
        <w:rPr>
          <w:sz w:val="16"/>
        </w:rPr>
      </w:pPr>
      <w:r w:rsidRPr="0059709F">
        <w:rPr>
          <w:sz w:val="16"/>
        </w:rPr>
        <w:t>B. PRAXIS OF RELATIONSHIP AND CARE</w:t>
      </w:r>
    </w:p>
    <w:p w14:paraId="5CCA5775" w14:textId="77777777" w:rsidR="00A812EC" w:rsidRPr="0059709F" w:rsidRDefault="00A812EC" w:rsidP="00A812EC">
      <w:pPr>
        <w:ind w:left="720"/>
        <w:rPr>
          <w:sz w:val="16"/>
        </w:rPr>
      </w:pPr>
      <w:r w:rsidRPr="0059709F">
        <w:rPr>
          <w:sz w:val="16"/>
        </w:rPr>
        <w:t xml:space="preserve">I think that workers reach out to J4MW because they know that they can trust us ... [T]hey know that we're not gonna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pretty hard to deal with. </w:t>
      </w:r>
    </w:p>
    <w:p w14:paraId="598A1A44" w14:textId="77777777" w:rsidR="00A812EC" w:rsidRPr="0020693E" w:rsidRDefault="00A812EC" w:rsidP="00A812EC">
      <w:pPr>
        <w:rPr>
          <w:rStyle w:val="Emphasis"/>
        </w:rPr>
      </w:pPr>
      <w:r w:rsidRPr="001A522F">
        <w:rPr>
          <w:rStyle w:val="StyleUnderline"/>
          <w:highlight w:val="green"/>
        </w:rPr>
        <w:t>Fugitivity is not (only) escape</w:t>
      </w:r>
      <w:r w:rsidRPr="0020693E">
        <w:rPr>
          <w:rStyle w:val="StyleUnderline"/>
        </w:rPr>
        <w:t xml:space="preserve"> or exit </w:t>
      </w:r>
      <w:r w:rsidRPr="001A522F">
        <w:rPr>
          <w:rStyle w:val="StyleUnderline"/>
          <w:highlight w:val="green"/>
        </w:rPr>
        <w:t>but a practice of "being together</w:t>
      </w:r>
      <w:r w:rsidRPr="0020693E">
        <w:rPr>
          <w:rStyle w:val="StyleUnderline"/>
        </w:rPr>
        <w:t>" in the state of refusal of that which has been refused to them: the undercommons</w:t>
      </w:r>
      <w:r w:rsidRPr="0059709F">
        <w:rPr>
          <w:sz w:val="16"/>
        </w:rPr>
        <w:t xml:space="preserve">. </w:t>
      </w:r>
      <w:r w:rsidRPr="0020693E">
        <w:rPr>
          <w:rStyle w:val="StyleUnderline"/>
        </w:rPr>
        <w:t>Harney and Moten talk about "hapticality</w:t>
      </w:r>
      <w:r w:rsidRPr="0059709F">
        <w:rPr>
          <w:sz w:val="16"/>
        </w:rPr>
        <w:t xml:space="preserve">" or the touch of the undercommons, "the capacity to feel through others and for others to feel to you" in a space unregulated by state, religion, capital, or empire. The "success" of the SAWP in Canada is predicated on the perfection of the tools of racial capitalism. The program thwarts the bonds of kinship and solidarity among workers. </w:t>
      </w:r>
      <w:r w:rsidRPr="001A522F">
        <w:rPr>
          <w:rStyle w:val="StyleUnderline"/>
        </w:rPr>
        <w:t>Migrant workers are restricted from forming community</w:t>
      </w:r>
      <w:r w:rsidRPr="0020693E">
        <w:rPr>
          <w:rStyle w:val="StyleUnderline"/>
        </w:rPr>
        <w:t xml:space="preserve"> networks and breaking through linguistic and cultural barriers</w:t>
      </w:r>
      <w:r w:rsidRPr="0059709F">
        <w:rPr>
          <w:sz w:val="16"/>
        </w:rPr>
        <w:t xml:space="preserve">. In addition to the employment immobility created by the tied visa system. The structure of the program and remote location of the work locations makes workers dependent on their employers for housing, transportation, and everyday living. </w:t>
      </w:r>
      <w:r w:rsidRPr="0020693E">
        <w:rPr>
          <w:rStyle w:val="StyleUnderline"/>
        </w:rPr>
        <w:t>Social relations are</w:t>
      </w:r>
      <w:r w:rsidRPr="0059709F">
        <w:rPr>
          <w:sz w:val="16"/>
        </w:rPr>
        <w:t xml:space="preserve"> further </w:t>
      </w:r>
      <w:r w:rsidRPr="0020693E">
        <w:rPr>
          <w:rStyle w:val="StyleUnderline"/>
        </w:rPr>
        <w:t>controlled by limitations on their place of residence</w:t>
      </w:r>
      <w:r w:rsidRPr="0059709F">
        <w:rPr>
          <w:sz w:val="16"/>
        </w:rPr>
        <w:t xml:space="preserve"> (which is tied to the workplace) and </w:t>
      </w:r>
      <w:r w:rsidRPr="0020693E">
        <w:rPr>
          <w:rStyle w:val="StyleUnderline"/>
        </w:rPr>
        <w:t xml:space="preserve">by preventing the families of foreign workers from joining them. </w:t>
      </w:r>
      <w:r w:rsidRPr="0020693E">
        <w:rPr>
          <w:rStyle w:val="Emphasis"/>
        </w:rPr>
        <w:t xml:space="preserve">The </w:t>
      </w:r>
      <w:r w:rsidRPr="001A522F">
        <w:rPr>
          <w:rStyle w:val="Emphasis"/>
          <w:highlight w:val="green"/>
        </w:rPr>
        <w:t>creation of</w:t>
      </w:r>
      <w:r w:rsidRPr="0020693E">
        <w:rPr>
          <w:rStyle w:val="Emphasis"/>
        </w:rPr>
        <w:t xml:space="preserve"> a </w:t>
      </w:r>
      <w:r w:rsidRPr="001A522F">
        <w:rPr>
          <w:rStyle w:val="Emphasis"/>
          <w:highlight w:val="green"/>
        </w:rPr>
        <w:t>community among workers is a praxis of fugitive sociality because even feeling others has been regulated and refused by the state.</w:t>
      </w:r>
    </w:p>
    <w:p w14:paraId="221E78B9" w14:textId="77777777" w:rsidR="00A812EC" w:rsidRPr="0059709F" w:rsidRDefault="00A812EC" w:rsidP="00A812EC">
      <w:pPr>
        <w:rPr>
          <w:sz w:val="16"/>
        </w:rPr>
      </w:pPr>
      <w:r w:rsidRPr="0020693E">
        <w:rPr>
          <w:rStyle w:val="StyleUnderline"/>
        </w:rPr>
        <w:t>The state uses transnational divide and rule mechanisms by creating competition among countries of the Global South whose populations participate in these migrant labour programs</w:t>
      </w:r>
      <w:r w:rsidRPr="0059709F">
        <w:rPr>
          <w:sz w:val="16"/>
        </w:rPr>
        <w:t>. "You cannot complain. If you have got to complain, all of you have to complain together. If I say I do not want to work, 50 other Jamaicans are ready to work. Plenty people do not understand. "</w:t>
      </w:r>
      <w:r w:rsidRPr="0020693E">
        <w:rPr>
          <w:rStyle w:val="StyleUnderline"/>
        </w:rPr>
        <w:t>Capitalism requires the law to support a continuous creation of a racialized subaltern</w:t>
      </w:r>
      <w:r w:rsidRPr="0059709F">
        <w:rPr>
          <w:sz w:val="16"/>
        </w:rPr>
        <w:t xml:space="preserve"> and the cooptation of the relatively less exploited because it requires a self-perpetuating chasm between the exploited and co-opted beneficiaries for continued value extraction and capital accumulation. </w:t>
      </w:r>
      <w:r w:rsidRPr="0020693E">
        <w:rPr>
          <w:rStyle w:val="StyleUnderline"/>
        </w:rPr>
        <w:t>Employers reify cultural stereotypes to prefer workers from one country over others, create insecurities, and systematize differential racialization.</w:t>
      </w:r>
      <w:r w:rsidRPr="0059709F">
        <w:rPr>
          <w:sz w:val="16"/>
        </w:rPr>
        <w:t xml:space="preserve">" For example, </w:t>
      </w:r>
      <w:r w:rsidRPr="0020693E">
        <w:rPr>
          <w:rStyle w:val="StyleUnderline"/>
        </w:rPr>
        <w:t>Jamaican workers are considered more confrontational and demanding but suited to work in orchards and tobacco farms because of their perceived height and ability to carry heavy loads. Mexican workers are deemed to be easier to exploit and more suitable for stoop labour</w:t>
      </w:r>
      <w:r w:rsidRPr="0059709F">
        <w:rPr>
          <w:sz w:val="16"/>
        </w:rPr>
        <w:t xml:space="preserve">, which led to the expansion of the SAWP to using Mexican workers. </w:t>
      </w:r>
      <w:r w:rsidRPr="0020693E">
        <w:rPr>
          <w:rStyle w:val="StyleUnderline"/>
        </w:rPr>
        <w:t>Guatemalan farmworkers have been hired over Mexican farmworkers using the two-year work permit system on the assumption that they are less likely to denounce unfavourable working conditions</w:t>
      </w:r>
      <w:r w:rsidRPr="0059709F">
        <w:rPr>
          <w:sz w:val="16"/>
        </w:rPr>
        <w:t xml:space="preserve"> and have fewer resources to do so. </w:t>
      </w:r>
      <w:r w:rsidRPr="0020693E">
        <w:rPr>
          <w:rStyle w:val="StyleUnderline"/>
        </w:rPr>
        <w:t>Employers try to separate the workers by nationality and gender</w:t>
      </w:r>
      <w:r w:rsidRPr="0059709F">
        <w:rPr>
          <w:sz w:val="16"/>
        </w:rPr>
        <w:t xml:space="preserve">, even in the same farm. </w:t>
      </w:r>
      <w:r w:rsidRPr="001A522F">
        <w:rPr>
          <w:rStyle w:val="StyleUnderline"/>
          <w:highlight w:val="green"/>
        </w:rPr>
        <w:t>Racialized</w:t>
      </w:r>
      <w:r w:rsidRPr="0020693E">
        <w:rPr>
          <w:rStyle w:val="StyleUnderline"/>
        </w:rPr>
        <w:t xml:space="preserve"> </w:t>
      </w:r>
      <w:r w:rsidRPr="0059709F">
        <w:rPr>
          <w:sz w:val="16"/>
        </w:rPr>
        <w:t xml:space="preserve">(and </w:t>
      </w:r>
      <w:r w:rsidRPr="001A522F">
        <w:rPr>
          <w:rStyle w:val="StyleUnderline"/>
          <w:highlight w:val="green"/>
        </w:rPr>
        <w:t>gendered</w:t>
      </w:r>
      <w:r w:rsidRPr="001A522F">
        <w:rPr>
          <w:sz w:val="16"/>
          <w:highlight w:val="green"/>
        </w:rPr>
        <w:t xml:space="preserve">) </w:t>
      </w:r>
      <w:r w:rsidRPr="001A522F">
        <w:rPr>
          <w:rStyle w:val="StyleUnderline"/>
          <w:highlight w:val="green"/>
        </w:rPr>
        <w:t>segmentation of the work force impedes organizing and solidarity</w:t>
      </w:r>
      <w:r w:rsidRPr="0020693E">
        <w:rPr>
          <w:rStyle w:val="StyleUnderline"/>
        </w:rPr>
        <w:t xml:space="preserve">- building; it is a fundamental characteristic of a global taxonomy of </w:t>
      </w:r>
      <w:r w:rsidRPr="0059709F">
        <w:rPr>
          <w:rStyle w:val="Emphasis"/>
        </w:rPr>
        <w:t>labour value</w:t>
      </w:r>
      <w:r w:rsidRPr="0020693E">
        <w:rPr>
          <w:rStyle w:val="StyleUnderline"/>
        </w:rPr>
        <w:t xml:space="preserve"> extraction</w:t>
      </w:r>
      <w:r w:rsidRPr="0059709F">
        <w:rPr>
          <w:sz w:val="16"/>
        </w:rPr>
        <w:t xml:space="preserve"> through such programs. Organized labour has had a tradition of anti-immigrant hostility by painting migrant workers as "scabs," unentitled to the spoils of the (white) welfare state.</w:t>
      </w:r>
    </w:p>
    <w:p w14:paraId="060A18C4" w14:textId="77777777" w:rsidR="00A812EC" w:rsidRPr="0059709F" w:rsidRDefault="00A812EC" w:rsidP="00A812EC">
      <w:pPr>
        <w:rPr>
          <w:sz w:val="16"/>
        </w:rPr>
      </w:pPr>
      <w:r w:rsidRPr="0059709F">
        <w:rPr>
          <w:sz w:val="16"/>
        </w:rPr>
        <w:t xml:space="preserve">Under this regime TFWs are reduced to </w:t>
      </w:r>
      <w:r w:rsidRPr="001A522F">
        <w:rPr>
          <w:rStyle w:val="StyleUnderline"/>
          <w:highlight w:val="green"/>
        </w:rPr>
        <w:t>commodified labourers</w:t>
      </w:r>
      <w:r w:rsidRPr="0059709F">
        <w:rPr>
          <w:sz w:val="16"/>
        </w:rPr>
        <w:t xml:space="preserve"> who </w:t>
      </w:r>
      <w:r w:rsidRPr="001A522F">
        <w:rPr>
          <w:rStyle w:val="StyleUnderline"/>
          <w:highlight w:val="green"/>
        </w:rPr>
        <w:t>are not political persons anywhere</w:t>
      </w:r>
      <w:r w:rsidRPr="00480C1A">
        <w:rPr>
          <w:rStyle w:val="StyleUnderline"/>
        </w:rPr>
        <w:t xml:space="preserve">- not in their countries of nationality because they are not resident there, nor in their country of work because they have no </w:t>
      </w:r>
      <w:r w:rsidRPr="0059709F">
        <w:t>political or social</w:t>
      </w:r>
      <w:r w:rsidRPr="00480C1A">
        <w:rPr>
          <w:rStyle w:val="StyleUnderline"/>
        </w:rPr>
        <w:t xml:space="preserve"> status there. This structurally diminished personhood affects all areas of the workers' lives including their ability to organize and to make rights claims</w:t>
      </w:r>
      <w:r w:rsidRPr="0059709F">
        <w:rPr>
          <w:sz w:val="16"/>
        </w:rPr>
        <w:t xml:space="preserve">. </w:t>
      </w:r>
      <w:r w:rsidRPr="00480C1A">
        <w:rPr>
          <w:rStyle w:val="StyleUnderline"/>
        </w:rPr>
        <w:t>In such spaces, resistance, be it radical, militant, hidden, or open, is seen not in large-scale demonstrations or in institutions, but in their everyday lives and small actions</w:t>
      </w:r>
      <w:r w:rsidRPr="0059709F">
        <w:rPr>
          <w:sz w:val="16"/>
        </w:rPr>
        <w:t xml:space="preserve">. In fact, J4MW was formed in 2002 to provide solidarity and allyship to workers engaged in a wildcat strike (a strike without union support or authorization) in the face of limited support from organized labour. </w:t>
      </w:r>
      <w:r w:rsidRPr="0059709F">
        <w:rPr>
          <w:rStyle w:val="StyleUnderline"/>
        </w:rPr>
        <w:t xml:space="preserve">The core of J4MW's work comes from a praxis that challenges the racialized, capitalist, neocolonial liberal state order and seeks to create a space for workers to feel for each other and be with each other-creating community and solidarity </w:t>
      </w:r>
      <w:r w:rsidRPr="0059709F">
        <w:rPr>
          <w:sz w:val="16"/>
        </w:rPr>
        <w:t>in a group that has been segregated from the Canadian national community.</w:t>
      </w:r>
    </w:p>
    <w:p w14:paraId="4C64DC96" w14:textId="77777777" w:rsidR="00A812EC" w:rsidRPr="0059709F" w:rsidRDefault="00A812EC" w:rsidP="00A812EC">
      <w:pPr>
        <w:rPr>
          <w:sz w:val="16"/>
        </w:rPr>
      </w:pPr>
      <w:r w:rsidRPr="0059709F">
        <w:rPr>
          <w:sz w:val="16"/>
        </w:rPr>
        <w:t xml:space="preserve">While a politics of care and mutual aid forms the foundation of their organising, </w:t>
      </w:r>
      <w:r w:rsidRPr="0059709F">
        <w:rPr>
          <w:rStyle w:val="StyleUnderline"/>
        </w:rPr>
        <w:t xml:space="preserve">J4MW encourages discussion and dissection of </w:t>
      </w:r>
      <w:r w:rsidRPr="0059709F">
        <w:rPr>
          <w:rStyle w:val="Emphasis"/>
        </w:rPr>
        <w:t>statutes and caselaw as strategic conversation starters that ultimately help advance the movement.</w:t>
      </w:r>
      <w:r w:rsidRPr="0059709F">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 The case was lost despite agriculture being deemed as one of the most hazardous sectors to work in. Nevertheless, the case was instrumental in building solidarity and radical empathy among migrant farmworkers. J4MW used the hearing process to pursue an order against FARMS to reveal heretofore undisclosed data on SAWP worker deaths and repatriations.</w:t>
      </w:r>
    </w:p>
    <w:p w14:paraId="546F47F9" w14:textId="77777777" w:rsidR="00A812EC" w:rsidRPr="0059709F" w:rsidRDefault="00A812EC" w:rsidP="00A812EC">
      <w:pPr>
        <w:rPr>
          <w:sz w:val="16"/>
        </w:rPr>
      </w:pPr>
      <w:r w:rsidRPr="0059709F">
        <w:rPr>
          <w:sz w:val="16"/>
        </w:rPr>
        <w:t>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4C29015C" w14:textId="77777777" w:rsidR="00A812EC" w:rsidRPr="0059709F" w:rsidRDefault="00A812EC" w:rsidP="00A812EC">
      <w:pPr>
        <w:rPr>
          <w:sz w:val="16"/>
        </w:rPr>
      </w:pPr>
      <w:r w:rsidRPr="0059709F">
        <w:rPr>
          <w:sz w:val="16"/>
        </w:rPr>
        <w:t xml:space="preserve">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 </w:t>
      </w:r>
      <w:r w:rsidRPr="0059709F">
        <w:rPr>
          <w:rStyle w:val="StyleUnderline"/>
        </w:rPr>
        <w:t xml:space="preserve">Despite these challenges, J4MW shared the various legal options available with the workers to ensure that workers could make a meaningful choice in the legal strategy they pursued. After energetic discussions about rights and justice, the </w:t>
      </w:r>
      <w:r w:rsidRPr="001A522F">
        <w:rPr>
          <w:rStyle w:val="StyleUnderline"/>
          <w:highlight w:val="green"/>
        </w:rPr>
        <w:t>workers decided</w:t>
      </w:r>
      <w:r w:rsidRPr="0059709F">
        <w:rPr>
          <w:rStyle w:val="StyleUnderline"/>
        </w:rPr>
        <w:t xml:space="preserve"> that </w:t>
      </w:r>
      <w:r w:rsidRPr="001A522F">
        <w:rPr>
          <w:rStyle w:val="StyleUnderline"/>
          <w:highlight w:val="green"/>
        </w:rPr>
        <w:t>they wanted to file a</w:t>
      </w:r>
      <w:r w:rsidRPr="0059709F">
        <w:rPr>
          <w:rStyle w:val="StyleUnderline"/>
        </w:rPr>
        <w:t xml:space="preserve"> </w:t>
      </w:r>
      <w:r w:rsidRPr="001A522F">
        <w:rPr>
          <w:rStyle w:val="StyleUnderline"/>
          <w:highlight w:val="green"/>
        </w:rPr>
        <w:t>human rights claim</w:t>
      </w:r>
      <w:r w:rsidRPr="0059709F">
        <w:rPr>
          <w:rStyle w:val="StyleUnderline"/>
        </w:rPr>
        <w:t>,</w:t>
      </w:r>
      <w:r w:rsidRPr="0059709F">
        <w:rPr>
          <w:sz w:val="16"/>
        </w:rPr>
        <w:t xml:space="preserve"> even if it was not anonymous. </w:t>
      </w:r>
      <w:r w:rsidRPr="0059709F">
        <w:rPr>
          <w:rStyle w:val="StyleUnderline"/>
        </w:rPr>
        <w:t xml:space="preserve">They expressed their frustrations with the injustices they suffered and were very vocal about how they felt during the sweep. Fifty-four </w:t>
      </w:r>
      <w:r w:rsidRPr="0059709F">
        <w:rPr>
          <w:rStyle w:val="Emphasis"/>
        </w:rPr>
        <w:t>workers agreed to pursue a</w:t>
      </w:r>
      <w:r w:rsidRPr="0059709F">
        <w:rPr>
          <w:rStyle w:val="StyleUnderline"/>
        </w:rPr>
        <w:t xml:space="preserve"> racial discrimination </w:t>
      </w:r>
      <w:r w:rsidRPr="0059709F">
        <w:rPr>
          <w:rStyle w:val="Emphasis"/>
        </w:rPr>
        <w:t xml:space="preserve">claim </w:t>
      </w:r>
      <w:r w:rsidRPr="001A522F">
        <w:rPr>
          <w:rStyle w:val="Emphasis"/>
          <w:highlight w:val="green"/>
        </w:rPr>
        <w:t>while acknowledging</w:t>
      </w:r>
      <w:r w:rsidRPr="0059709F">
        <w:rPr>
          <w:rStyle w:val="Emphasis"/>
        </w:rPr>
        <w:t xml:space="preserve"> </w:t>
      </w:r>
      <w:r w:rsidRPr="0059709F">
        <w:rPr>
          <w:sz w:val="16"/>
        </w:rPr>
        <w:t xml:space="preserve">that </w:t>
      </w:r>
      <w:r w:rsidRPr="001A522F">
        <w:rPr>
          <w:rStyle w:val="Emphasis"/>
          <w:highlight w:val="green"/>
        </w:rPr>
        <w:t>they might lose</w:t>
      </w:r>
      <w:r w:rsidRPr="0059709F">
        <w:rPr>
          <w:sz w:val="16"/>
        </w:rPr>
        <w:t xml:space="preserve"> or not receive any financial compensation. They were doing it, as one worker said, </w:t>
      </w:r>
      <w:r w:rsidRPr="0059709F">
        <w:rPr>
          <w:rStyle w:val="StyleUnderline"/>
        </w:rPr>
        <w:t>"</w:t>
      </w:r>
      <w:r w:rsidRPr="001A522F">
        <w:rPr>
          <w:rStyle w:val="StyleUnderline"/>
          <w:highlight w:val="green"/>
        </w:rPr>
        <w:t>so that others after us do not face the same</w:t>
      </w:r>
      <w:r w:rsidRPr="0059709F">
        <w:rPr>
          <w:rStyle w:val="StyleUnderline"/>
        </w:rPr>
        <w:t>.”</w:t>
      </w:r>
      <w:r w:rsidRPr="0059709F">
        <w:rPr>
          <w:sz w:val="16"/>
        </w:rPr>
        <w:t xml:space="preserve"> The test case named three workers who had left the program and could give testimony without fearing reprisal. </w:t>
      </w:r>
      <w:r w:rsidRPr="0059709F">
        <w:rPr>
          <w:rStyle w:val="StyleUnderline"/>
        </w:rPr>
        <w:t xml:space="preserve">Numerous workers watched the proceedings broadcast online. The </w:t>
      </w:r>
      <w:r w:rsidRPr="001A522F">
        <w:rPr>
          <w:rStyle w:val="StyleUnderline"/>
          <w:highlight w:val="green"/>
        </w:rPr>
        <w:t>community and rights consciousness generated by this process served future organizing and mobilization efforts</w:t>
      </w:r>
      <w:r w:rsidRPr="001A522F">
        <w:rPr>
          <w:rStyle w:val="StyleUnderline"/>
        </w:rPr>
        <w:t xml:space="preserve">. These </w:t>
      </w:r>
      <w:r w:rsidRPr="001A522F">
        <w:rPr>
          <w:rStyle w:val="StyleUnderline"/>
          <w:highlight w:val="green"/>
        </w:rPr>
        <w:t>workers became active in other</w:t>
      </w:r>
      <w:r w:rsidRPr="0059709F">
        <w:rPr>
          <w:rStyle w:val="StyleUnderline"/>
        </w:rPr>
        <w:t xml:space="preserve"> J4MW </w:t>
      </w:r>
      <w:r w:rsidRPr="001A522F">
        <w:rPr>
          <w:rStyle w:val="StyleUnderline"/>
          <w:highlight w:val="green"/>
        </w:rPr>
        <w:t>campaigns</w:t>
      </w:r>
      <w:r w:rsidRPr="0059709F">
        <w:rPr>
          <w:sz w:val="16"/>
        </w:rPr>
        <w:t xml:space="preserve"> such as Harvesting Freedom and in representing J4MW before the United Nations and legislative committees.</w:t>
      </w:r>
    </w:p>
    <w:p w14:paraId="5C260175" w14:textId="77777777" w:rsidR="00A812EC" w:rsidRPr="0059709F" w:rsidRDefault="00A812EC" w:rsidP="00A812EC">
      <w:pPr>
        <w:rPr>
          <w:sz w:val="16"/>
        </w:rPr>
      </w:pPr>
      <w:r w:rsidRPr="0059709F">
        <w:rPr>
          <w:sz w:val="16"/>
        </w:rPr>
        <w:t>During Fraser, J4MW brought numerous SAWP workers to the Supreme Court for court proceedings, vigils, and demonstrations in Ottawa. The workers found the process a transformative experience as they listened to the J4MW intervention, even though the Court ultimately ignored their submissions. One worker reflected: "I felt something ... sitting there in the Supreme Court. These big judges were actually listening to my problems, the voice of the workers. It was a great experience."</w:t>
      </w:r>
    </w:p>
    <w:p w14:paraId="3912D9F1" w14:textId="77777777" w:rsidR="00A812EC" w:rsidRPr="0059709F" w:rsidRDefault="00A812EC" w:rsidP="00A812EC">
      <w:pPr>
        <w:rPr>
          <w:sz w:val="16"/>
        </w:rPr>
      </w:pPr>
      <w:r w:rsidRPr="0059709F">
        <w:rPr>
          <w:rStyle w:val="StyleUnderline"/>
        </w:rPr>
        <w:t xml:space="preserve">During the pandemic, J4MW set up WhatsApp and Zoom groups to connect with workers facing reprisals and poor working conditions. </w:t>
      </w:r>
      <w:r w:rsidRPr="0059709F">
        <w:rPr>
          <w:sz w:val="16"/>
        </w:rPr>
        <w:t xml:space="preserve">Workers spoke about the inability to access COVID- related income supports, which </w:t>
      </w:r>
      <w:r w:rsidRPr="0059709F">
        <w:rPr>
          <w:rStyle w:val="StyleUnderline"/>
        </w:rPr>
        <w:t>resulted in J4MW helping fill forms for them en masse</w:t>
      </w:r>
      <w:r w:rsidRPr="0059709F">
        <w:rPr>
          <w:sz w:val="16"/>
        </w:rPr>
        <w:t>, in the WhatsApp and Zoom groups that brought workers of different nationalities and from different farms together. The workers helped each other fill out forms-crossing the boundaries created by employers, immigration law and state borders.</w:t>
      </w:r>
    </w:p>
    <w:p w14:paraId="233FD6BB" w14:textId="77777777" w:rsidR="00A812EC" w:rsidRPr="0059709F" w:rsidRDefault="00A812EC" w:rsidP="00A812EC">
      <w:pPr>
        <w:rPr>
          <w:rStyle w:val="Emphasis"/>
        </w:rPr>
      </w:pPr>
      <w:r w:rsidRPr="0059709F">
        <w:rPr>
          <w:sz w:val="16"/>
        </w:rPr>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59709F">
        <w:rPr>
          <w:rStyle w:val="StyleUnderline"/>
        </w:rPr>
        <w:t xml:space="preserve">The </w:t>
      </w:r>
      <w:r w:rsidRPr="001A522F">
        <w:rPr>
          <w:rStyle w:val="StyleUnderline"/>
          <w:highlight w:val="green"/>
        </w:rPr>
        <w:t>solidarity</w:t>
      </w:r>
      <w:r w:rsidRPr="001A522F">
        <w:rPr>
          <w:rStyle w:val="StyleUnderline"/>
        </w:rPr>
        <w:t xml:space="preserve"> that</w:t>
      </w:r>
      <w:r w:rsidRPr="0059709F">
        <w:rPr>
          <w:rStyle w:val="StyleUnderline"/>
        </w:rPr>
        <w:t xml:space="preserve"> the </w:t>
      </w:r>
      <w:r w:rsidRPr="001A522F">
        <w:rPr>
          <w:rStyle w:val="StyleUnderline"/>
        </w:rPr>
        <w:t xml:space="preserve">claimant </w:t>
      </w:r>
      <w:r w:rsidRPr="001A522F">
        <w:rPr>
          <w:rStyle w:val="StyleUnderline"/>
          <w:highlight w:val="green"/>
        </w:rPr>
        <w:t>workers received encouraged other workers to</w:t>
      </w:r>
      <w:r w:rsidRPr="0059709F">
        <w:rPr>
          <w:rStyle w:val="StyleUnderline"/>
        </w:rPr>
        <w:t xml:space="preserve"> question the program </w:t>
      </w:r>
      <w:r w:rsidRPr="001A522F">
        <w:rPr>
          <w:rStyle w:val="StyleUnderline"/>
        </w:rPr>
        <w:t>and</w:t>
      </w:r>
      <w:r w:rsidRPr="001A522F">
        <w:rPr>
          <w:rStyle w:val="StyleUnderline"/>
          <w:highlight w:val="green"/>
        </w:rPr>
        <w:t xml:space="preserve"> follow suit. Numerous cases </w:t>
      </w:r>
      <w:r w:rsidRPr="001A522F">
        <w:rPr>
          <w:rStyle w:val="StyleUnderline"/>
        </w:rPr>
        <w:t>have</w:t>
      </w:r>
      <w:r w:rsidRPr="001A522F">
        <w:rPr>
          <w:rStyle w:val="StyleUnderline"/>
          <w:highlight w:val="green"/>
        </w:rPr>
        <w:t xml:space="preserve"> received a positive decision with workers extracting thousands of dollars from their employers</w:t>
      </w:r>
      <w:r w:rsidRPr="0059709F">
        <w:rPr>
          <w:rStyle w:val="StyleUnderline"/>
        </w:rPr>
        <w:t xml:space="preserve">, which the workers framed as a form of collective retribution for all workers. </w:t>
      </w:r>
      <w:r w:rsidRPr="001A522F">
        <w:rPr>
          <w:rStyle w:val="Emphasis"/>
          <w:highlight w:val="green"/>
        </w:rPr>
        <w:t>Workers</w:t>
      </w:r>
      <w:r w:rsidRPr="0059709F">
        <w:rPr>
          <w:rStyle w:val="Emphasis"/>
        </w:rPr>
        <w:t xml:space="preserve">, their </w:t>
      </w:r>
      <w:r w:rsidRPr="001A522F">
        <w:rPr>
          <w:rStyle w:val="Emphasis"/>
          <w:highlight w:val="green"/>
        </w:rPr>
        <w:t>families</w:t>
      </w:r>
      <w:r w:rsidRPr="0059709F">
        <w:rPr>
          <w:rStyle w:val="Emphasis"/>
        </w:rPr>
        <w:t xml:space="preserve">, and </w:t>
      </w:r>
      <w:r w:rsidRPr="001A522F">
        <w:rPr>
          <w:rStyle w:val="Emphasis"/>
          <w:highlight w:val="green"/>
        </w:rPr>
        <w:t>friends</w:t>
      </w:r>
      <w:r w:rsidRPr="0059709F">
        <w:rPr>
          <w:rStyle w:val="Emphasis"/>
        </w:rPr>
        <w:t xml:space="preserve"> from across the globe </w:t>
      </w:r>
      <w:r w:rsidRPr="001A522F">
        <w:rPr>
          <w:rStyle w:val="Emphasis"/>
          <w:highlight w:val="green"/>
        </w:rPr>
        <w:t>were</w:t>
      </w:r>
      <w:r w:rsidRPr="0059709F">
        <w:rPr>
          <w:rStyle w:val="Emphasis"/>
        </w:rPr>
        <w:t xml:space="preserve"> thus </w:t>
      </w:r>
      <w:r w:rsidRPr="001A522F">
        <w:rPr>
          <w:rStyle w:val="Emphasis"/>
          <w:highlight w:val="green"/>
        </w:rPr>
        <w:t>able to "enter" the courtroom, transforming it into a site for solidarity</w:t>
      </w:r>
      <w:r w:rsidRPr="0059709F">
        <w:rPr>
          <w:rStyle w:val="Emphasis"/>
        </w:rPr>
        <w:t xml:space="preserve"> building </w:t>
      </w:r>
      <w:r w:rsidRPr="001A522F">
        <w:rPr>
          <w:rStyle w:val="Emphasis"/>
          <w:highlight w:val="green"/>
        </w:rPr>
        <w:t>and organizing.</w:t>
      </w:r>
    </w:p>
    <w:p w14:paraId="631D9827" w14:textId="77777777" w:rsidR="00A812EC" w:rsidRPr="00AF1A4D" w:rsidRDefault="00A812EC" w:rsidP="00A812EC">
      <w:pPr>
        <w:rPr>
          <w:b/>
          <w:iCs/>
          <w:u w:val="single"/>
          <w:bdr w:val="single" w:sz="8" w:space="0" w:color="auto"/>
        </w:rPr>
      </w:pPr>
      <w:r w:rsidRPr="0059709F">
        <w:rPr>
          <w:rStyle w:val="StyleUnderline"/>
        </w:rPr>
        <w:t>The lawyers who work with J4MW and the migrant farmworkers clinic regularly visit the farms and engage with workers at all levels of organizing</w:t>
      </w:r>
      <w:r w:rsidRPr="0059709F">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Interaction is often limited to the extraction of evidence from Black and racialized clients and witnesses for a successful case; but there is no being together in radical fugitive sociality in this formal process. The social and legal alienation of the migrant worker is a constituent factor of the oppressive system that cannot merely be addressed through singular moments of client representation. The foregoing discussion </w:t>
      </w:r>
      <w:r w:rsidRPr="001A522F">
        <w:rPr>
          <w:rStyle w:val="Emphasis"/>
          <w:highlight w:val="green"/>
        </w:rPr>
        <w:t>shows a radical reimagination of what the law can</w:t>
      </w:r>
      <w:r w:rsidRPr="0059709F">
        <w:rPr>
          <w:rStyle w:val="Emphasis"/>
        </w:rPr>
        <w:t xml:space="preserve"> be made to </w:t>
      </w:r>
      <w:r w:rsidRPr="001A522F">
        <w:rPr>
          <w:rStyle w:val="Emphasis"/>
          <w:highlight w:val="green"/>
        </w:rPr>
        <w:t>do when cases are used to create a kinship and</w:t>
      </w:r>
      <w:r w:rsidRPr="0059709F">
        <w:rPr>
          <w:rStyle w:val="Emphasis"/>
        </w:rPr>
        <w:t xml:space="preserve"> what Moten calls </w:t>
      </w:r>
      <w:r w:rsidRPr="001A522F">
        <w:rPr>
          <w:rStyle w:val="Emphasis"/>
          <w:highlight w:val="green"/>
        </w:rPr>
        <w:t>a "general antagonism"-to be together among the dispossessed in a "sense of dispossession."</w:t>
      </w:r>
    </w:p>
    <w:p w14:paraId="0162F04E" w14:textId="77777777" w:rsidR="00A812EC" w:rsidRDefault="00A812EC" w:rsidP="00A812EC">
      <w:pPr>
        <w:pStyle w:val="Heading4"/>
      </w:pPr>
      <w:r w:rsidRPr="008D19BE">
        <w:rPr>
          <w:u w:val="single"/>
        </w:rPr>
        <w:t>Legal thinking</w:t>
      </w:r>
      <w:r>
        <w:t xml:space="preserve"> and </w:t>
      </w:r>
      <w:r w:rsidRPr="008D19BE">
        <w:rPr>
          <w:u w:val="single"/>
        </w:rPr>
        <w:t>intricate understanding</w:t>
      </w:r>
      <w:r>
        <w:t xml:space="preserve"> of </w:t>
      </w:r>
      <w:r w:rsidRPr="008D19BE">
        <w:rPr>
          <w:u w:val="single"/>
        </w:rPr>
        <w:t>policy details</w:t>
      </w:r>
      <w:r>
        <w:t xml:space="preserve"> are a </w:t>
      </w:r>
      <w:r w:rsidRPr="008D19BE">
        <w:rPr>
          <w:u w:val="single"/>
        </w:rPr>
        <w:t>prerequisite</w:t>
      </w:r>
      <w:r>
        <w:t xml:space="preserve"> to </w:t>
      </w:r>
      <w:r w:rsidRPr="008D19BE">
        <w:rPr>
          <w:u w:val="single"/>
        </w:rPr>
        <w:t>undercommon hapticality</w:t>
      </w:r>
      <w:r>
        <w:t xml:space="preserve">---engagement provides a </w:t>
      </w:r>
      <w:r w:rsidRPr="008D19BE">
        <w:rPr>
          <w:u w:val="single"/>
        </w:rPr>
        <w:t>praxis</w:t>
      </w:r>
      <w:r>
        <w:t xml:space="preserve"> that utilizes the </w:t>
      </w:r>
      <w:r w:rsidRPr="008D19BE">
        <w:rPr>
          <w:u w:val="single"/>
        </w:rPr>
        <w:t>plasticity</w:t>
      </w:r>
      <w:r>
        <w:t xml:space="preserve"> of law to structure </w:t>
      </w:r>
      <w:r w:rsidRPr="008D19BE">
        <w:rPr>
          <w:u w:val="single"/>
        </w:rPr>
        <w:t>new relationships</w:t>
      </w:r>
      <w:r>
        <w:t xml:space="preserve"> and </w:t>
      </w:r>
      <w:r w:rsidRPr="008D19BE">
        <w:rPr>
          <w:u w:val="single"/>
        </w:rPr>
        <w:t>institutions themselves</w:t>
      </w:r>
      <w:r>
        <w:t xml:space="preserve">. </w:t>
      </w:r>
    </w:p>
    <w:p w14:paraId="4BA99589" w14:textId="77777777" w:rsidR="00A812EC" w:rsidRPr="00E26E2F" w:rsidRDefault="00A812EC" w:rsidP="00A812EC">
      <w:r w:rsidRPr="00E26E2F">
        <w:rPr>
          <w:rStyle w:val="Style13ptBold"/>
        </w:rPr>
        <w:t>Ashar 23</w:t>
      </w:r>
      <w:r>
        <w:t xml:space="preserve"> [Sameer, Clinical Professor of Law at University of California, Irvine, Associate Dean for Equity Director, “Pedagogy of Prefiguration”, 2-14-23, </w:t>
      </w:r>
      <w:hyperlink r:id="rId16" w:history="1">
        <w:r w:rsidRPr="002D340B">
          <w:rPr>
            <w:rStyle w:val="Hyperlink"/>
          </w:rPr>
          <w:t>https://www.yalelawjournal.org/forum/pedagogy-of-prefiguration</w:t>
        </w:r>
      </w:hyperlink>
      <w:r>
        <w:t xml:space="preserve">, Rose] </w:t>
      </w:r>
    </w:p>
    <w:p w14:paraId="43DA8143" w14:textId="77777777" w:rsidR="00A812EC" w:rsidRDefault="00A812EC" w:rsidP="00A812EC">
      <w:r>
        <w:t>II. PREFIGURATION IN THE UNDERCOMMONS</w:t>
      </w:r>
    </w:p>
    <w:p w14:paraId="309DBA23" w14:textId="77777777" w:rsidR="00A812EC" w:rsidRPr="008D19BE" w:rsidRDefault="00A812EC" w:rsidP="00A812EC">
      <w:pPr>
        <w:rPr>
          <w:sz w:val="16"/>
        </w:rPr>
      </w:pPr>
      <w:r w:rsidRPr="008D19BE">
        <w:rPr>
          <w:sz w:val="16"/>
        </w:rPr>
        <w:t xml:space="preserve">So how might prefigurative practice enrich these partnerships? This moment is filled with peril for all but those with extreme wealth. Labor remains relatively weak, and left movements persist in the face of strong countercurrents. It is a moment that requires radical experimentation with new, utopian institutional and social forms. Those utopian forms are relatively small in scale or narrow in application due to the power of capital and the disciplining force of the state. But they implement new institutional arrangements and help us imagine more just and equal social relations on a wider scale.35 Prefigurative projects fight the despair of ostensibly unchangeable institutional and social conditions and provide a means by which we may engage in collective utopian thinking, unfettered by the ongoing and depredating operations of capital facilitated by law.36 Prefiguration is a particular type of utopian thinking that gestures toward new organizational forms and, as I explore further below, may especially invite a particular form of generative legalism. In order to flesh this out, it is helpful to understand with slightly more precision what we mean when we talk about prefiguration. Writing from a Marxist standpoint, Carl Boggs argues that the prefigurative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society.37 Benjamin Franks builds on this third point with an anarchist lens and argues that prefigurative practices “contest existing forms of domination and . . . foreshadow its transformation.”38 He goes on to say that “the values, activities, and identities that [prefigurative practices] presently foreshadow are only a synecdoche (a small fragment of the whole), which is necessarily incomplete and provisional. Further, practices are always evolving and can transform with new values arising that represent a radical transcendence of the existing activity.”39 Chris Dixon situates organizing as prefigurative because it entails “bringing people together in ways that build their collective power—with a horizontal orientation. This orientation aims to foster people’s capacities for critically analyzing the world, taking initiative with competence and confidence, engaging in strategic action, and democratically running their own affairs.”40 Building on Marxist and anarchist threads in the literature and focused on experimentation on the left, Amy Cohen and Bronwen Morgan argue for the co-constitutive nature of prefigurative practice and legality.41 Four characteristics distinguish “prefigurative legality”: (1) </w:t>
      </w:r>
      <w:r w:rsidRPr="00AF1A4D">
        <w:rPr>
          <w:highlight w:val="green"/>
          <w:u w:val="single"/>
        </w:rPr>
        <w:t xml:space="preserve">the </w:t>
      </w:r>
      <w:r w:rsidRPr="00AF1A4D">
        <w:rPr>
          <w:rStyle w:val="Emphasis"/>
          <w:highlight w:val="green"/>
        </w:rPr>
        <w:t>innate pluralism</w:t>
      </w:r>
      <w:r w:rsidRPr="00AF1A4D">
        <w:rPr>
          <w:highlight w:val="green"/>
          <w:u w:val="single"/>
        </w:rPr>
        <w:t xml:space="preserve"> and </w:t>
      </w:r>
      <w:r w:rsidRPr="00AF1A4D">
        <w:rPr>
          <w:rStyle w:val="Emphasis"/>
          <w:highlight w:val="green"/>
        </w:rPr>
        <w:t>indeterminacy</w:t>
      </w:r>
      <w:r w:rsidRPr="00AF1A4D">
        <w:rPr>
          <w:highlight w:val="green"/>
          <w:u w:val="single"/>
        </w:rPr>
        <w:t xml:space="preserve"> of law provide</w:t>
      </w:r>
      <w:r w:rsidRPr="008D19BE">
        <w:rPr>
          <w:sz w:val="16"/>
        </w:rPr>
        <w:t xml:space="preserve"> a </w:t>
      </w:r>
      <w:r w:rsidRPr="00AF1A4D">
        <w:rPr>
          <w:sz w:val="16"/>
          <w:highlight w:val="green"/>
        </w:rPr>
        <w:t xml:space="preserve">sense of </w:t>
      </w:r>
      <w:r w:rsidRPr="00AF1A4D">
        <w:rPr>
          <w:rStyle w:val="Emphasis"/>
          <w:highlight w:val="green"/>
        </w:rPr>
        <w:t>possibility</w:t>
      </w:r>
      <w:r w:rsidRPr="00CE1690">
        <w:rPr>
          <w:u w:val="single"/>
        </w:rPr>
        <w:t xml:space="preserve"> </w:t>
      </w:r>
      <w:r w:rsidRPr="00AF1A4D">
        <w:rPr>
          <w:highlight w:val="green"/>
          <w:u w:val="single"/>
        </w:rPr>
        <w:t>and</w:t>
      </w:r>
      <w:r w:rsidRPr="00CE1690">
        <w:rPr>
          <w:u w:val="single"/>
        </w:rPr>
        <w:t xml:space="preserve"> </w:t>
      </w:r>
      <w:r w:rsidRPr="00AF1A4D">
        <w:rPr>
          <w:highlight w:val="green"/>
          <w:u w:val="single"/>
        </w:rPr>
        <w:t>encourage</w:t>
      </w:r>
      <w:r w:rsidRPr="008D19BE">
        <w:rPr>
          <w:sz w:val="16"/>
        </w:rPr>
        <w:t xml:space="preserve"> the use of “</w:t>
      </w:r>
      <w:r w:rsidRPr="00AF1A4D">
        <w:rPr>
          <w:highlight w:val="green"/>
          <w:u w:val="single"/>
        </w:rPr>
        <w:t>legal techniques</w:t>
      </w:r>
      <w:r w:rsidRPr="00CE1690">
        <w:rPr>
          <w:u w:val="single"/>
        </w:rPr>
        <w:t xml:space="preserve">, </w:t>
      </w:r>
      <w:r w:rsidRPr="00AF1A4D">
        <w:rPr>
          <w:highlight w:val="green"/>
          <w:u w:val="single"/>
        </w:rPr>
        <w:t>meanings, and practices</w:t>
      </w:r>
      <w:r w:rsidRPr="008D19BE">
        <w:rPr>
          <w:sz w:val="16"/>
        </w:rPr>
        <w:t xml:space="preserve">;”42 (2) </w:t>
      </w:r>
      <w:r w:rsidRPr="00AF1A4D">
        <w:rPr>
          <w:highlight w:val="green"/>
          <w:u w:val="single"/>
        </w:rPr>
        <w:t>in unpredictable</w:t>
      </w:r>
      <w:r w:rsidRPr="00CE1690">
        <w:rPr>
          <w:u w:val="single"/>
        </w:rPr>
        <w:t xml:space="preserve"> </w:t>
      </w:r>
      <w:r w:rsidRPr="00AF1A4D">
        <w:rPr>
          <w:highlight w:val="green"/>
          <w:u w:val="single"/>
        </w:rPr>
        <w:t>and</w:t>
      </w:r>
      <w:r w:rsidRPr="00CE1690">
        <w:rPr>
          <w:u w:val="single"/>
        </w:rPr>
        <w:t xml:space="preserve"> </w:t>
      </w:r>
      <w:r w:rsidRPr="00AF1A4D">
        <w:rPr>
          <w:highlight w:val="green"/>
          <w:u w:val="single"/>
        </w:rPr>
        <w:t>alchemical</w:t>
      </w:r>
      <w:r w:rsidRPr="00CE1690">
        <w:rPr>
          <w:u w:val="single"/>
        </w:rPr>
        <w:t xml:space="preserve"> </w:t>
      </w:r>
      <w:r w:rsidRPr="00AF1A4D">
        <w:rPr>
          <w:highlight w:val="green"/>
          <w:u w:val="single"/>
        </w:rPr>
        <w:t>ways</w:t>
      </w:r>
      <w:r w:rsidRPr="008D19BE">
        <w:rPr>
          <w:sz w:val="16"/>
        </w:rPr>
        <w:t>, people acting collectively draw on “legal logics and thoughtways” to constitute themselves;43 (3) people persist in using legal power “notwithstanding their dissatisfaction, and sometimes deep loss of faith, in the capacity of traditional state-based modes of law reform;”44 and (4) people do not allow uncertainty about outcomes to inhibit experimentation with legal change.45 This Essay builds on Cohen and Morgan’s essential synthetic work by asking how lawyers, as agents of legality, may themselves engage in and facilitate prefigurative practice. These concepts—</w:t>
      </w:r>
      <w:r w:rsidRPr="00AF1A4D">
        <w:rPr>
          <w:rStyle w:val="Emphasis"/>
          <w:highlight w:val="green"/>
        </w:rPr>
        <w:t>social critique</w:t>
      </w:r>
      <w:r w:rsidRPr="008D19BE">
        <w:rPr>
          <w:u w:val="single"/>
        </w:rPr>
        <w:t xml:space="preserve">, </w:t>
      </w:r>
      <w:r w:rsidRPr="008D19BE">
        <w:rPr>
          <w:sz w:val="16"/>
        </w:rPr>
        <w:t xml:space="preserve">local </w:t>
      </w:r>
      <w:r w:rsidRPr="008D19BE">
        <w:rPr>
          <w:rStyle w:val="Emphasis"/>
        </w:rPr>
        <w:t>and</w:t>
      </w:r>
      <w:r w:rsidRPr="00AF1A4D">
        <w:rPr>
          <w:rStyle w:val="Emphasis"/>
          <w:highlight w:val="green"/>
        </w:rPr>
        <w:t xml:space="preserve"> democratic experimentation</w:t>
      </w:r>
      <w:r w:rsidRPr="008D19BE">
        <w:rPr>
          <w:sz w:val="16"/>
        </w:rPr>
        <w:t xml:space="preserve">, </w:t>
      </w:r>
      <w:r w:rsidRPr="00AF1A4D">
        <w:rPr>
          <w:rStyle w:val="Emphasis"/>
          <w:highlight w:val="green"/>
        </w:rPr>
        <w:t>visionary organizing</w:t>
      </w:r>
      <w:r w:rsidRPr="008D19BE">
        <w:rPr>
          <w:u w:val="single"/>
        </w:rPr>
        <w:t xml:space="preserve">, </w:t>
      </w:r>
      <w:r w:rsidRPr="00AF1A4D">
        <w:rPr>
          <w:highlight w:val="green"/>
          <w:u w:val="single"/>
        </w:rPr>
        <w:t>and</w:t>
      </w:r>
      <w:r w:rsidRPr="008D19BE">
        <w:rPr>
          <w:u w:val="single"/>
        </w:rPr>
        <w:t xml:space="preserve"> </w:t>
      </w:r>
      <w:r w:rsidRPr="00AF1A4D">
        <w:rPr>
          <w:rStyle w:val="Emphasis"/>
          <w:highlight w:val="green"/>
        </w:rPr>
        <w:t>generative legality</w:t>
      </w:r>
      <w:r w:rsidRPr="00AF1A4D">
        <w:rPr>
          <w:highlight w:val="green"/>
          <w:u w:val="single"/>
        </w:rPr>
        <w:t>—take us beyond</w:t>
      </w:r>
      <w:r w:rsidRPr="008D19BE">
        <w:rPr>
          <w:u w:val="single"/>
        </w:rPr>
        <w:t xml:space="preserve"> </w:t>
      </w:r>
      <w:r w:rsidRPr="00AF1A4D">
        <w:rPr>
          <w:highlight w:val="green"/>
          <w:u w:val="single"/>
        </w:rPr>
        <w:t>a universe anchored in</w:t>
      </w:r>
      <w:r w:rsidRPr="008D19BE">
        <w:rPr>
          <w:sz w:val="16"/>
        </w:rPr>
        <w:t xml:space="preserve"> current social arrangements, one circumscribed by </w:t>
      </w:r>
      <w:r w:rsidRPr="00AF1A4D">
        <w:rPr>
          <w:rStyle w:val="Emphasis"/>
          <w:highlight w:val="green"/>
        </w:rPr>
        <w:t>state repression</w:t>
      </w:r>
      <w:r w:rsidRPr="008D19BE">
        <w:rPr>
          <w:u w:val="single"/>
        </w:rPr>
        <w:t xml:space="preserve">, </w:t>
      </w:r>
      <w:r w:rsidRPr="00AF1A4D">
        <w:rPr>
          <w:rStyle w:val="Emphasis"/>
          <w:highlight w:val="green"/>
        </w:rPr>
        <w:t>legislative compromise</w:t>
      </w:r>
      <w:r w:rsidRPr="008D19BE">
        <w:rPr>
          <w:rStyle w:val="Emphasis"/>
        </w:rPr>
        <w:t>,</w:t>
      </w:r>
      <w:r w:rsidRPr="008D19BE">
        <w:rPr>
          <w:u w:val="single"/>
        </w:rPr>
        <w:t xml:space="preserve"> </w:t>
      </w:r>
      <w:r w:rsidRPr="00AF1A4D">
        <w:rPr>
          <w:highlight w:val="green"/>
          <w:u w:val="single"/>
        </w:rPr>
        <w:t xml:space="preserve">and </w:t>
      </w:r>
      <w:r w:rsidRPr="00AF1A4D">
        <w:rPr>
          <w:rStyle w:val="Emphasis"/>
          <w:highlight w:val="green"/>
        </w:rPr>
        <w:t>U.S. constitutionalism</w:t>
      </w:r>
      <w:r w:rsidRPr="008D19BE">
        <w:rPr>
          <w:sz w:val="16"/>
        </w:rPr>
        <w:t>. In his reading of the George Floyd protests of 2020, Veryl Pow describes “</w:t>
      </w:r>
      <w:r w:rsidRPr="00AF1A4D">
        <w:rPr>
          <w:highlight w:val="green"/>
          <w:u w:val="single"/>
        </w:rPr>
        <w:t>acts of prefiguration</w:t>
      </w:r>
      <w:r w:rsidRPr="008D19BE">
        <w:rPr>
          <w:sz w:val="16"/>
        </w:rPr>
        <w:t xml:space="preserve"> to </w:t>
      </w:r>
      <w:r w:rsidRPr="00AF1A4D">
        <w:rPr>
          <w:highlight w:val="green"/>
          <w:u w:val="single"/>
        </w:rPr>
        <w:t>create</w:t>
      </w:r>
      <w:r w:rsidRPr="00AF1A4D">
        <w:rPr>
          <w:sz w:val="16"/>
          <w:highlight w:val="green"/>
        </w:rPr>
        <w:t xml:space="preserve"> a </w:t>
      </w:r>
      <w:r w:rsidRPr="00AF1A4D">
        <w:rPr>
          <w:rStyle w:val="Emphasis"/>
          <w:highlight w:val="green"/>
        </w:rPr>
        <w:t>sustainable space</w:t>
      </w:r>
      <w:r w:rsidRPr="00AF1A4D">
        <w:rPr>
          <w:highlight w:val="green"/>
          <w:u w:val="single"/>
        </w:rPr>
        <w:t xml:space="preserve">, free from </w:t>
      </w:r>
      <w:r w:rsidRPr="00AF1A4D">
        <w:rPr>
          <w:rStyle w:val="Emphasis"/>
          <w:highlight w:val="green"/>
        </w:rPr>
        <w:t>police violence</w:t>
      </w:r>
      <w:r w:rsidRPr="00AF1A4D">
        <w:rPr>
          <w:highlight w:val="green"/>
          <w:u w:val="single"/>
        </w:rPr>
        <w:t xml:space="preserve"> or </w:t>
      </w:r>
      <w:r w:rsidRPr="00AF1A4D">
        <w:rPr>
          <w:rStyle w:val="Emphasis"/>
          <w:highlight w:val="green"/>
        </w:rPr>
        <w:t>state intervention</w:t>
      </w:r>
      <w:r w:rsidRPr="008D19BE">
        <w:rPr>
          <w:sz w:val="16"/>
        </w:rPr>
        <w:t xml:space="preserve">, where land is commonly accessed and resources are managed and distributed directly among grassroots participants.”46 Drawing on the experiments of the Occupy movement, Michael Haber describes “prefigurative tools” developed by anti-authoritarian activists, including means by which to structure and defend autonomous communities and to ensure that power within groups is shared horizontally.47 </w:t>
      </w:r>
      <w:r w:rsidRPr="00AF1A4D">
        <w:rPr>
          <w:sz w:val="16"/>
          <w:highlight w:val="green"/>
        </w:rPr>
        <w:t xml:space="preserve">Prefigurative thinking </w:t>
      </w:r>
      <w:r w:rsidRPr="00AF1A4D">
        <w:rPr>
          <w:highlight w:val="green"/>
          <w:u w:val="single"/>
        </w:rPr>
        <w:t>provides a framework for projects</w:t>
      </w:r>
      <w:r w:rsidRPr="008D19BE">
        <w:rPr>
          <w:u w:val="single"/>
        </w:rPr>
        <w:t xml:space="preserve"> that </w:t>
      </w:r>
      <w:r w:rsidRPr="00AF1A4D">
        <w:rPr>
          <w:highlight w:val="green"/>
          <w:u w:val="single"/>
        </w:rPr>
        <w:t>social-movement organizations may use to defy</w:t>
      </w:r>
      <w:r w:rsidRPr="008D19BE">
        <w:rPr>
          <w:sz w:val="16"/>
        </w:rPr>
        <w:t xml:space="preserve"> the inevitable </w:t>
      </w:r>
      <w:r w:rsidRPr="00AF1A4D">
        <w:rPr>
          <w:rStyle w:val="Emphasis"/>
          <w:highlight w:val="green"/>
        </w:rPr>
        <w:t>retrenchment</w:t>
      </w:r>
      <w:r w:rsidRPr="008D19BE">
        <w:rPr>
          <w:sz w:val="16"/>
        </w:rPr>
        <w:t xml:space="preserve"> that follows from significant challenges to the status quo. This way of thinking sharpens our capacity to see nascent prefigurative practice in the world as it is. Unfortunately, it is not preordained that educational institutions teach students how to engage in prefigurative thinking. The writer Ursula K. Le Guin has written extensively about the hostility in U.S. schooling to imagination, to thinking beyond the here and now: Imagination is not a means of making money. It has no place in the vocabulary of profit-making. It is not a weapon, though all weapons originate from it, and their use, or non-use, depends on it, as with all tools and their use. The imagination is an essential tool of the mind, a fundamental way of thinking, an indispensable means of becoming and remaining human . . . .48 And yet imagination remains under siege in U.S. educational systems, which are under pressure to prepare students to obediently serve capital and develop historical understanding that reinforces current distributions of wealth and power.49 Law schools are especially hostile to progressive prefigurative thinking. In Duncan Kennedy’s words, they reproduce hierarchy and conformity.50 Law—both its omnipresence as a force of social control and near-total absence as a constraint on capital—is a central arena of movement contestation. Law is exceptionally fraught terrain for radical political imagination due to its use as an instrument of social control,51 as well as its use to discipline and domesticate disruptive social movements.52 Legalism in left movement spaces has been the subject of sustained critique,53 including of its tendency to permeate movement strategy, which social theorist Dylan Riley calls the “juridification of the imagination.”54 Stefano </w:t>
      </w:r>
      <w:r w:rsidRPr="00AF1A4D">
        <w:rPr>
          <w:rStyle w:val="Emphasis"/>
          <w:highlight w:val="green"/>
        </w:rPr>
        <w:t>Harney</w:t>
      </w:r>
      <w:r w:rsidRPr="00AF1A4D">
        <w:rPr>
          <w:highlight w:val="green"/>
          <w:u w:val="single"/>
        </w:rPr>
        <w:t xml:space="preserve"> and</w:t>
      </w:r>
      <w:r w:rsidRPr="008D19BE">
        <w:rPr>
          <w:sz w:val="16"/>
        </w:rPr>
        <w:t xml:space="preserve"> Fred </w:t>
      </w:r>
      <w:r w:rsidRPr="00AF1A4D">
        <w:rPr>
          <w:rStyle w:val="Emphasis"/>
          <w:highlight w:val="green"/>
        </w:rPr>
        <w:t>Moten</w:t>
      </w:r>
      <w:r w:rsidRPr="00AF1A4D">
        <w:rPr>
          <w:highlight w:val="green"/>
          <w:u w:val="single"/>
        </w:rPr>
        <w:t xml:space="preserve"> are</w:t>
      </w:r>
      <w:r w:rsidRPr="008D19BE">
        <w:rPr>
          <w:sz w:val="16"/>
        </w:rPr>
        <w:t xml:space="preserve"> deeply </w:t>
      </w:r>
      <w:r w:rsidRPr="00AF1A4D">
        <w:rPr>
          <w:highlight w:val="green"/>
          <w:u w:val="single"/>
        </w:rPr>
        <w:t>critical of the university</w:t>
      </w:r>
      <w:r w:rsidRPr="008D19BE">
        <w:rPr>
          <w:sz w:val="16"/>
        </w:rPr>
        <w:t xml:space="preserve"> as compromised and carceral, </w:t>
      </w:r>
      <w:r w:rsidRPr="00AF1A4D">
        <w:rPr>
          <w:highlight w:val="green"/>
          <w:u w:val="single"/>
        </w:rPr>
        <w:t>but</w:t>
      </w:r>
      <w:r w:rsidRPr="008D19BE">
        <w:rPr>
          <w:sz w:val="16"/>
        </w:rPr>
        <w:t xml:space="preserve"> they also </w:t>
      </w:r>
      <w:r w:rsidRPr="00AF1A4D">
        <w:rPr>
          <w:highlight w:val="green"/>
          <w:u w:val="single"/>
        </w:rPr>
        <w:t>suggest</w:t>
      </w:r>
      <w:r w:rsidRPr="008D19BE">
        <w:rPr>
          <w:sz w:val="16"/>
        </w:rPr>
        <w:t xml:space="preserve"> that </w:t>
      </w:r>
      <w:r w:rsidRPr="00AF1A4D">
        <w:rPr>
          <w:highlight w:val="green"/>
          <w:u w:val="single"/>
        </w:rPr>
        <w:t>spaces remain in which</w:t>
      </w:r>
      <w:r w:rsidRPr="008D19BE">
        <w:rPr>
          <w:sz w:val="16"/>
        </w:rPr>
        <w:t xml:space="preserve"> academic </w:t>
      </w:r>
      <w:r w:rsidRPr="00AF1A4D">
        <w:rPr>
          <w:highlight w:val="green"/>
          <w:u w:val="single"/>
        </w:rPr>
        <w:t>workers</w:t>
      </w:r>
      <w:r w:rsidRPr="008D19BE">
        <w:rPr>
          <w:sz w:val="16"/>
        </w:rPr>
        <w:t xml:space="preserve"> may </w:t>
      </w:r>
      <w:r w:rsidRPr="00AF1A4D">
        <w:rPr>
          <w:highlight w:val="green"/>
          <w:u w:val="single"/>
        </w:rPr>
        <w:t xml:space="preserve">engage in </w:t>
      </w:r>
      <w:r w:rsidRPr="00AF1A4D">
        <w:rPr>
          <w:rStyle w:val="Emphasis"/>
          <w:highlight w:val="green"/>
        </w:rPr>
        <w:t>critical work</w:t>
      </w:r>
      <w:r w:rsidRPr="008D19BE">
        <w:rPr>
          <w:sz w:val="16"/>
        </w:rPr>
        <w:t xml:space="preserve">: The university needs what [the subversive intellectual] bears but cannot bear what she brings. And on top of all that she disappears. She disappears into the underground, the downlow lowdown maroon community of the university, into the undercommons of enlightenment, where the work gets done, where the work gets subverted, where the revolution is still black, still strong.55 While there are no signs on campus pointing toward the undercommons, we can begin to see “where the work gets done” at a university: amongst the cleaners, kitchen staff, and gardeners; the adjunct faculty who teach large classes for little money; and the teaching assistants who nurture intellect for an uncertain future in the academy. Perhaps we can also glimpse “where the work gets subverted”: small, unfunded projects that matter to families and communities, projects of the head and the heart run by dissident graduate students and marginalized faculty, union campaigns of staff workers and teachers, unrelenting critique in journals and on social media, and courageous acts of direct action targeting racist iconography.56 And there may well be spaces on campus in which “the revolution is still black, still strong”: spaces of solidarity and mutual aid.57 The question I ask in this Essay is whether law-school clinics may act as an undercommons and bring students, faculty, and movement actors together to enact prefigurative projects, against all the pressures mounted against such work in the university. </w:t>
      </w:r>
      <w:r w:rsidRPr="00AF1A4D">
        <w:rPr>
          <w:highlight w:val="green"/>
          <w:u w:val="single"/>
        </w:rPr>
        <w:t xml:space="preserve">Law clinics </w:t>
      </w:r>
      <w:r w:rsidRPr="00FA5178">
        <w:rPr>
          <w:sz w:val="16"/>
        </w:rPr>
        <w:t>have the capacity to</w:t>
      </w:r>
      <w:r w:rsidRPr="00AF1A4D">
        <w:rPr>
          <w:sz w:val="16"/>
          <w:highlight w:val="green"/>
        </w:rPr>
        <w:t xml:space="preserve"> </w:t>
      </w:r>
      <w:r w:rsidRPr="00AF1A4D">
        <w:rPr>
          <w:rStyle w:val="Emphasis"/>
          <w:highlight w:val="green"/>
        </w:rPr>
        <w:t>advance</w:t>
      </w:r>
      <w:r w:rsidRPr="00AF1A4D">
        <w:rPr>
          <w:highlight w:val="green"/>
          <w:u w:val="single"/>
        </w:rPr>
        <w:t xml:space="preserve"> prefigurative thinking</w:t>
      </w:r>
      <w:r w:rsidRPr="008D19BE">
        <w:rPr>
          <w:sz w:val="16"/>
        </w:rPr>
        <w:t xml:space="preserve"> because of their position within, but at the edges of, both legal education and legal practice. Excellent </w:t>
      </w:r>
      <w:r w:rsidRPr="00AF1A4D">
        <w:rPr>
          <w:rStyle w:val="Emphasis"/>
          <w:highlight w:val="green"/>
        </w:rPr>
        <w:t>legal education</w:t>
      </w:r>
      <w:r w:rsidRPr="00AF1A4D">
        <w:rPr>
          <w:highlight w:val="green"/>
          <w:u w:val="single"/>
        </w:rPr>
        <w:t xml:space="preserve"> teaches about the </w:t>
      </w:r>
      <w:r w:rsidRPr="00AF1A4D">
        <w:rPr>
          <w:rStyle w:val="Emphasis"/>
          <w:highlight w:val="green"/>
        </w:rPr>
        <w:t>plasticity</w:t>
      </w:r>
      <w:r w:rsidRPr="00AF1A4D">
        <w:rPr>
          <w:highlight w:val="green"/>
          <w:u w:val="single"/>
        </w:rPr>
        <w:t xml:space="preserve"> of law:</w:t>
      </w:r>
      <w:r w:rsidRPr="008D19BE">
        <w:rPr>
          <w:u w:val="single"/>
        </w:rPr>
        <w:t xml:space="preserve"> </w:t>
      </w:r>
      <w:r w:rsidRPr="00AF1A4D">
        <w:rPr>
          <w:highlight w:val="green"/>
          <w:u w:val="single"/>
        </w:rPr>
        <w:t>the meaning of texts remains contestable</w:t>
      </w:r>
      <w:r w:rsidRPr="008D19BE">
        <w:rPr>
          <w:sz w:val="16"/>
        </w:rPr>
        <w:t xml:space="preserve">, and the </w:t>
      </w:r>
      <w:r w:rsidRPr="00AF1A4D">
        <w:rPr>
          <w:highlight w:val="green"/>
          <w:u w:val="single"/>
        </w:rPr>
        <w:t>application of law to fact</w:t>
      </w:r>
      <w:r w:rsidRPr="008D19BE">
        <w:rPr>
          <w:sz w:val="16"/>
        </w:rPr>
        <w:t xml:space="preserve"> situations </w:t>
      </w:r>
      <w:r w:rsidRPr="00AF1A4D">
        <w:rPr>
          <w:highlight w:val="green"/>
          <w:u w:val="single"/>
        </w:rPr>
        <w:t>requires</w:t>
      </w:r>
      <w:r w:rsidRPr="008D19BE">
        <w:rPr>
          <w:u w:val="single"/>
        </w:rPr>
        <w:t xml:space="preserve"> </w:t>
      </w:r>
      <w:r w:rsidRPr="00AF1A4D">
        <w:rPr>
          <w:rStyle w:val="Emphasis"/>
          <w:highlight w:val="green"/>
        </w:rPr>
        <w:t>adaptation</w:t>
      </w:r>
      <w:r w:rsidRPr="00AF1A4D">
        <w:rPr>
          <w:sz w:val="16"/>
          <w:highlight w:val="green"/>
        </w:rPr>
        <w:t>.</w:t>
      </w:r>
      <w:r w:rsidRPr="008D19BE">
        <w:rPr>
          <w:sz w:val="16"/>
        </w:rPr>
        <w:t xml:space="preserve"> Good lawyers devise interpretations of legal texts that advance the interests of their clients and causes, bearing in mind principles and values both internal and external to the texts themselves.58 Moreover, </w:t>
      </w:r>
      <w:r w:rsidRPr="00AF1A4D">
        <w:rPr>
          <w:rStyle w:val="Emphasis"/>
          <w:highlight w:val="green"/>
        </w:rPr>
        <w:t>transactional</w:t>
      </w:r>
      <w:r w:rsidRPr="00AF1A4D">
        <w:rPr>
          <w:highlight w:val="green"/>
          <w:u w:val="single"/>
        </w:rPr>
        <w:t xml:space="preserve"> and </w:t>
      </w:r>
      <w:r w:rsidRPr="00AF1A4D">
        <w:rPr>
          <w:rStyle w:val="Emphasis"/>
          <w:highlight w:val="green"/>
        </w:rPr>
        <w:t>legislative lawyers</w:t>
      </w:r>
      <w:r w:rsidRPr="00AF1A4D">
        <w:rPr>
          <w:highlight w:val="green"/>
          <w:u w:val="single"/>
        </w:rPr>
        <w:t xml:space="preserve"> draft </w:t>
      </w:r>
      <w:r w:rsidRPr="00AF1A4D">
        <w:rPr>
          <w:rStyle w:val="Emphasis"/>
          <w:highlight w:val="green"/>
        </w:rPr>
        <w:t>new legal texts</w:t>
      </w:r>
      <w:r w:rsidRPr="00AF1A4D">
        <w:rPr>
          <w:highlight w:val="green"/>
          <w:u w:val="single"/>
        </w:rPr>
        <w:t xml:space="preserve"> that structure institutions and relationships</w:t>
      </w:r>
      <w:r w:rsidRPr="008D19BE">
        <w:rPr>
          <w:sz w:val="16"/>
        </w:rPr>
        <w:t xml:space="preserve">.59 Law clinics shaped and driven by collaborations with social-movement and community organizations extend and contextualize classroom lessons about the plasticity and possibility of law through student work on a small sample of cases and projects. Clinical education exists beside both traditional classes focused on legal doctrine, interpretation, and adaptation and seminars in which students take up normative questions untethered from client interests. This proximity and juxtaposition make law clinics potentially well-suited to serve as laboratories of prefigurative legalism.60 Further, the relationship of law clinics to legal practice reinforces the potential for prefigurative practice. Clinics are at the edges of legal practice, in most cases because of low case volume, but also due to their funding model. Public-interest legal organizations that represent poor and marginalized people operate under great pressures of case volume and—in the case of federally funded civil legal services—regulatory constraints. By contrast, excellent clinics are funded on an ongoing basis from law-school budgets, as opposed to being dependent on short-term university fundraising or philanthropic grants. Both the duty of loyalty to clients and the principle of academic freedom enable clinical teachers to construct dockets with a rare degree of independence,61 shielded from the market and state pressure that most progressive civil-society organizations face to reinforce (or not challenge) status-quo distributions of wealth and power.62 Law clinics are institutions of practice but also exist outside of practice. </w:t>
      </w:r>
      <w:r w:rsidRPr="00AF1A4D">
        <w:rPr>
          <w:rStyle w:val="Emphasis"/>
          <w:highlight w:val="green"/>
        </w:rPr>
        <w:t>Policy platforms</w:t>
      </w:r>
      <w:r w:rsidRPr="00AF1A4D">
        <w:rPr>
          <w:highlight w:val="green"/>
          <w:u w:val="single"/>
        </w:rPr>
        <w:t xml:space="preserve">, </w:t>
      </w:r>
      <w:r w:rsidRPr="00AF1A4D">
        <w:rPr>
          <w:rStyle w:val="Emphasis"/>
          <w:highlight w:val="green"/>
        </w:rPr>
        <w:t>movement demands</w:t>
      </w:r>
      <w:r w:rsidRPr="00AF1A4D">
        <w:rPr>
          <w:highlight w:val="green"/>
          <w:u w:val="single"/>
        </w:rPr>
        <w:t xml:space="preserve">, and </w:t>
      </w:r>
      <w:r w:rsidRPr="00AF1A4D">
        <w:rPr>
          <w:rStyle w:val="Emphasis"/>
          <w:highlight w:val="green"/>
        </w:rPr>
        <w:t>nonreformist reforms</w:t>
      </w:r>
      <w:r w:rsidRPr="00AF1A4D">
        <w:rPr>
          <w:highlight w:val="green"/>
          <w:u w:val="single"/>
        </w:rPr>
        <w:t xml:space="preserve"> find expression in prefigurative projects</w:t>
      </w:r>
      <w:r w:rsidRPr="008D19BE">
        <w:rPr>
          <w:sz w:val="16"/>
        </w:rPr>
        <w:t xml:space="preserve">. Law clinics may engage in experimentation that sets a foundation for ongoing radical visioning and sustains social movements through periods of retrenchment and repression. </w:t>
      </w:r>
      <w:r w:rsidRPr="00AF1A4D">
        <w:rPr>
          <w:highlight w:val="green"/>
          <w:u w:val="single"/>
        </w:rPr>
        <w:t xml:space="preserve">In the </w:t>
      </w:r>
      <w:r w:rsidRPr="00AF1A4D">
        <w:rPr>
          <w:rStyle w:val="Emphasis"/>
          <w:highlight w:val="green"/>
        </w:rPr>
        <w:t>undercommons</w:t>
      </w:r>
      <w:r w:rsidRPr="008D19BE">
        <w:rPr>
          <w:u w:val="single"/>
        </w:rPr>
        <w:t xml:space="preserve">, </w:t>
      </w:r>
      <w:r w:rsidRPr="00AF1A4D">
        <w:rPr>
          <w:highlight w:val="green"/>
          <w:u w:val="single"/>
        </w:rPr>
        <w:t>visionary movement organizations and movement lawyers</w:t>
      </w:r>
      <w:r w:rsidRPr="008D19BE">
        <w:rPr>
          <w:sz w:val="16"/>
        </w:rPr>
        <w:t xml:space="preserve"> may </w:t>
      </w:r>
      <w:r w:rsidRPr="00AF1A4D">
        <w:rPr>
          <w:rStyle w:val="Emphasis"/>
          <w:highlight w:val="green"/>
        </w:rPr>
        <w:t>crack open</w:t>
      </w:r>
      <w:r w:rsidRPr="008D19BE">
        <w:rPr>
          <w:sz w:val="16"/>
        </w:rPr>
        <w:t xml:space="preserve"> the </w:t>
      </w:r>
      <w:r w:rsidRPr="00AF1A4D">
        <w:rPr>
          <w:highlight w:val="green"/>
          <w:u w:val="single"/>
        </w:rPr>
        <w:t>conflicts that offer</w:t>
      </w:r>
      <w:r w:rsidRPr="008D19BE">
        <w:rPr>
          <w:u w:val="single"/>
        </w:rPr>
        <w:t xml:space="preserve"> </w:t>
      </w:r>
      <w:r w:rsidRPr="00AF1A4D">
        <w:rPr>
          <w:highlight w:val="green"/>
          <w:u w:val="single"/>
        </w:rPr>
        <w:t>a view to new worlds</w:t>
      </w:r>
      <w:r w:rsidRPr="008D19BE">
        <w:rPr>
          <w:u w:val="single"/>
        </w:rPr>
        <w:t xml:space="preserve">, </w:t>
      </w:r>
      <w:r w:rsidRPr="00AF1A4D">
        <w:rPr>
          <w:highlight w:val="green"/>
          <w:u w:val="single"/>
        </w:rPr>
        <w:t>and they</w:t>
      </w:r>
      <w:r w:rsidRPr="008D19BE">
        <w:rPr>
          <w:sz w:val="16"/>
        </w:rPr>
        <w:t xml:space="preserve"> may </w:t>
      </w:r>
      <w:r w:rsidRPr="00AF1A4D">
        <w:rPr>
          <w:rStyle w:val="Emphasis"/>
          <w:highlight w:val="green"/>
        </w:rPr>
        <w:t>repoliticize spaces</w:t>
      </w:r>
      <w:r w:rsidRPr="008D19BE">
        <w:rPr>
          <w:sz w:val="16"/>
        </w:rPr>
        <w:t xml:space="preserve"> that have been </w:t>
      </w:r>
      <w:r w:rsidRPr="00AF1A4D">
        <w:rPr>
          <w:highlight w:val="green"/>
          <w:u w:val="single"/>
        </w:rPr>
        <w:t xml:space="preserve">bled of agonistic life by </w:t>
      </w:r>
      <w:r w:rsidRPr="00AF1A4D">
        <w:rPr>
          <w:rStyle w:val="Emphasis"/>
          <w:highlight w:val="green"/>
        </w:rPr>
        <w:t>neoliberalism</w:t>
      </w:r>
      <w:r w:rsidRPr="008D19BE">
        <w:rPr>
          <w:u w:val="single"/>
        </w:rPr>
        <w:t>.</w:t>
      </w:r>
      <w:r w:rsidRPr="008D19BE">
        <w:rPr>
          <w:sz w:val="16"/>
        </w:rPr>
        <w:t xml:space="preserve">64 In this way, clinics may be sites of prefigurative collaboration but also prefigurative themselves. </w:t>
      </w:r>
      <w:r w:rsidRPr="008D19BE">
        <w:rPr>
          <w:u w:val="single"/>
        </w:rPr>
        <w:t>They may sketch</w:t>
      </w:r>
      <w:r w:rsidRPr="008D19BE">
        <w:rPr>
          <w:sz w:val="16"/>
        </w:rPr>
        <w:t xml:space="preserve"> the </w:t>
      </w:r>
      <w:r w:rsidRPr="008D19BE">
        <w:rPr>
          <w:u w:val="single"/>
        </w:rPr>
        <w:t>outlines of a different kind of learning community and legal practice collective</w:t>
      </w:r>
      <w:r w:rsidRPr="008D19BE">
        <w:rPr>
          <w:sz w:val="16"/>
        </w:rPr>
        <w:t xml:space="preserve">, </w:t>
      </w:r>
      <w:r w:rsidRPr="008D19BE">
        <w:rPr>
          <w:u w:val="single"/>
        </w:rPr>
        <w:t>of institutions</w:t>
      </w:r>
      <w:r w:rsidRPr="008D19BE">
        <w:rPr>
          <w:sz w:val="16"/>
        </w:rPr>
        <w:t xml:space="preserve"> that are </w:t>
      </w:r>
      <w:r w:rsidRPr="008D19BE">
        <w:rPr>
          <w:u w:val="single"/>
        </w:rPr>
        <w:t>accountable to movements and communities</w:t>
      </w:r>
      <w:r w:rsidRPr="008D19BE">
        <w:rPr>
          <w:sz w:val="16"/>
        </w:rPr>
        <w:t xml:space="preserve"> rather than to private wealth and state discipline.</w:t>
      </w:r>
    </w:p>
    <w:p w14:paraId="2DFA9F8A" w14:textId="77777777" w:rsidR="00A812EC" w:rsidRPr="009B4E84" w:rsidRDefault="00A812EC" w:rsidP="00A812EC">
      <w:pPr>
        <w:pStyle w:val="Heading4"/>
        <w:rPr>
          <w:rFonts w:cs="Calibri"/>
        </w:rPr>
      </w:pP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 intermediate wins and contradictions. </w:t>
      </w:r>
    </w:p>
    <w:p w14:paraId="02C74E46" w14:textId="77777777" w:rsidR="00A812EC" w:rsidRPr="009B4E84" w:rsidRDefault="00A812EC" w:rsidP="00A812EC">
      <w:pPr>
        <w:rPr>
          <w:b/>
          <w:bCs/>
          <w:sz w:val="26"/>
        </w:rPr>
      </w:pPr>
      <w:r w:rsidRPr="009B4E84">
        <w:rPr>
          <w:rStyle w:val="Style13ptBold"/>
        </w:rPr>
        <w:t xml:space="preserve">Táíwò 22 </w:t>
      </w:r>
      <w:r>
        <w:t>[</w:t>
      </w:r>
      <w:r w:rsidRPr="009B4E84">
        <w:t>Olúfẹ́mi O. Táíwò, assistant professor of philosophy at Georgetown University. Chapter 6: The Arc of the Moral Universe in Reconsidering Reparations. Oxford University Press 2022. JKS</w:t>
      </w:r>
      <w:r>
        <w:t>]</w:t>
      </w:r>
    </w:p>
    <w:p w14:paraId="33127E71" w14:textId="77777777" w:rsidR="00A812EC" w:rsidRPr="009B4E84" w:rsidRDefault="00A812EC" w:rsidP="00A812EC">
      <w:pPr>
        <w:rPr>
          <w:rStyle w:val="Emphasis"/>
        </w:rPr>
      </w:pPr>
      <w:r w:rsidRPr="009B4E84">
        <w:rPr>
          <w:rStyle w:val="Emphasis"/>
        </w:rPr>
        <w:t>Acting Like an Ancestor</w:t>
      </w:r>
    </w:p>
    <w:p w14:paraId="67897291" w14:textId="77777777" w:rsidR="00A812EC" w:rsidRPr="009B4E84" w:rsidRDefault="00A812EC" w:rsidP="00A812EC">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B4E84">
        <w:rPr>
          <w:rStyle w:val="Emphasis"/>
          <w:highlight w:val="green"/>
        </w:rPr>
        <w:t>The unjust world order</w:t>
      </w:r>
      <w:r w:rsidRPr="009B4E84">
        <w:rPr>
          <w:rStyle w:val="Emphasis"/>
        </w:rPr>
        <w:t xml:space="preserve"> we have </w:t>
      </w:r>
      <w:r w:rsidRPr="009B4E84">
        <w:rPr>
          <w:rStyle w:val="Emphasis"/>
          <w:highlight w:val="green"/>
        </w:rPr>
        <w:t>is the outcome of five centuries</w:t>
      </w:r>
      <w:r w:rsidRPr="009B4E84">
        <w:rPr>
          <w:rStyle w:val="Emphasis"/>
        </w:rPr>
        <w:t xml:space="preserve"> of human action</w:t>
      </w:r>
      <w:r w:rsidRPr="009B4E84">
        <w:rPr>
          <w:rStyle w:val="StyleUnderline"/>
        </w:rPr>
        <w:t>—</w:t>
      </w:r>
      <w:r w:rsidRPr="009B4E84">
        <w:rPr>
          <w:rStyle w:val="StyleUnderline"/>
          <w:highlight w:val="green"/>
        </w:rPr>
        <w:t xml:space="preserve">it would be </w:t>
      </w:r>
      <w:r w:rsidRPr="009B4E84">
        <w:rPr>
          <w:rStyle w:val="StyleUnderline"/>
        </w:rPr>
        <w:t xml:space="preserve">an </w:t>
      </w:r>
      <w:r w:rsidRPr="009B4E84">
        <w:rPr>
          <w:rStyle w:val="StyleUnderline"/>
          <w:highlight w:val="green"/>
        </w:rPr>
        <w:t>incredible</w:t>
      </w:r>
      <w:r w:rsidRPr="009B4E84">
        <w:rPr>
          <w:rStyle w:val="StyleUnderline"/>
        </w:rPr>
        <w:t xml:space="preserve"> achievement</w:t>
      </w:r>
      <w:r w:rsidRPr="009B4E84">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B4E84">
        <w:rPr>
          <w:rStyle w:val="StyleUnderline"/>
          <w:highlight w:val="green"/>
        </w:rPr>
        <w:t>would still involve centuries of struggle</w:t>
      </w:r>
      <w:r w:rsidRPr="009B4E84">
        <w:rPr>
          <w:rStyle w:val="StyleUnderline"/>
        </w:rPr>
        <w:t>, meaning generations and generations of people who have to act in their lifetimes in pursuit of a good that may only materialize in someone else’s.</w:t>
      </w:r>
    </w:p>
    <w:p w14:paraId="1EFD1A64" w14:textId="77777777" w:rsidR="00A812EC" w:rsidRPr="009B4E84" w:rsidRDefault="00A812EC" w:rsidP="00A812EC">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6EEA2F83" w14:textId="77777777" w:rsidR="00A812EC" w:rsidRPr="009B4E84" w:rsidRDefault="00A812EC" w:rsidP="00A812EC">
      <w:pPr>
        <w:rPr>
          <w:rStyle w:val="Emphasis"/>
        </w:rPr>
      </w:pPr>
      <w:r w:rsidRPr="009B4E84">
        <w:rPr>
          <w:rStyle w:val="Emphasis"/>
          <w:szCs w:val="28"/>
        </w:rPr>
        <w:t xml:space="preserve">But </w:t>
      </w:r>
      <w:r w:rsidRPr="009B4E84">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B4E84">
        <w:rPr>
          <w:rStyle w:val="Emphasis"/>
          <w:szCs w:val="28"/>
          <w:highlight w:val="green"/>
        </w:rPr>
        <w:t>No previous generation</w:t>
      </w:r>
      <w:r w:rsidRPr="009B4E84">
        <w:rPr>
          <w:rStyle w:val="Emphasis"/>
          <w:szCs w:val="28"/>
        </w:rPr>
        <w:t xml:space="preserve"> has </w:t>
      </w:r>
      <w:r w:rsidRPr="009B4E84">
        <w:rPr>
          <w:rStyle w:val="Emphasis"/>
          <w:szCs w:val="28"/>
          <w:highlight w:val="green"/>
        </w:rPr>
        <w:t>won the struggle for justice out-right, in one stroke—if they had, we wouldn’t be in this position</w:t>
      </w:r>
      <w:r w:rsidRPr="009B4E84">
        <w:rPr>
          <w:rStyle w:val="Emphasis"/>
          <w:highlight w:val="green"/>
        </w:rPr>
        <w:t xml:space="preserve">. </w:t>
      </w:r>
      <w:r w:rsidRPr="009B4E84">
        <w:rPr>
          <w:rStyle w:val="StyleUnderline"/>
          <w:highlight w:val="green"/>
        </w:rPr>
        <w:t>The fighters of the Haitian Revolution did not end</w:t>
      </w:r>
      <w:r w:rsidRPr="009B4E84">
        <w:rPr>
          <w:rStyle w:val="StyleUnderline"/>
        </w:rPr>
        <w:t xml:space="preserve"> the system of racialized chattel slavery or </w:t>
      </w:r>
      <w:r w:rsidRPr="009B4E84">
        <w:rPr>
          <w:rStyle w:val="StyleUnderline"/>
          <w:highlight w:val="green"/>
        </w:rPr>
        <w:t>the global racial empire</w:t>
      </w:r>
      <w:r w:rsidRPr="009B4E84">
        <w:rPr>
          <w:sz w:val="12"/>
        </w:rPr>
        <w:t xml:space="preserve"> it was predicated upon: </w:t>
      </w:r>
      <w:r w:rsidRPr="009B4E84">
        <w:rPr>
          <w:rStyle w:val="StyleUnderline"/>
          <w:highlight w:val="green"/>
        </w:rPr>
        <w:t>they eradicated its worst form from one island</w:t>
      </w:r>
      <w:r w:rsidRPr="009B4E84">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B4E84">
        <w:rPr>
          <w:rStyle w:val="Emphasis"/>
          <w:highlight w:val="green"/>
        </w:rPr>
        <w:t>The work of replacing</w:t>
      </w:r>
      <w:r w:rsidRPr="009B4E84">
        <w:rPr>
          <w:rStyle w:val="Emphasis"/>
        </w:rPr>
        <w:t xml:space="preserve"> global racial </w:t>
      </w:r>
      <w:r w:rsidRPr="009B4E84">
        <w:rPr>
          <w:rStyle w:val="Emphasis"/>
          <w:highlight w:val="green"/>
        </w:rPr>
        <w:t>empire with a just world order was not completed, but it was advanced.</w:t>
      </w:r>
    </w:p>
    <w:p w14:paraId="292DB5D8" w14:textId="77777777" w:rsidR="00A812EC" w:rsidRPr="009B4E84" w:rsidRDefault="00A812EC" w:rsidP="00A812EC">
      <w:pPr>
        <w:rPr>
          <w:sz w:val="14"/>
        </w:rPr>
      </w:pPr>
      <w:r w:rsidRPr="009B4E84">
        <w:rPr>
          <w:sz w:val="14"/>
        </w:rPr>
        <w:t xml:space="preserve">Similarly, </w:t>
      </w:r>
      <w:r w:rsidRPr="009B4E84">
        <w:rPr>
          <w:rStyle w:val="StyleUnderline"/>
          <w:highlight w:val="green"/>
        </w:rPr>
        <w:t>neither the French</w:t>
      </w:r>
      <w:r w:rsidRPr="009B4E84">
        <w:rPr>
          <w:sz w:val="14"/>
        </w:rPr>
        <w:t xml:space="preserve"> Revolution of 1789 </w:t>
      </w:r>
      <w:r w:rsidRPr="009B4E84">
        <w:rPr>
          <w:rStyle w:val="StyleUnderline"/>
          <w:highlight w:val="green"/>
        </w:rPr>
        <w:t>nor the Russian Revolution</w:t>
      </w:r>
      <w:r w:rsidRPr="009B4E84">
        <w:rPr>
          <w:sz w:val="14"/>
        </w:rPr>
        <w:t xml:space="preserve"> of 1917 </w:t>
      </w:r>
      <w:r w:rsidRPr="009B4E84">
        <w:rPr>
          <w:rStyle w:val="StyleUnderline"/>
          <w:highlight w:val="green"/>
        </w:rPr>
        <w:t>ushered in global</w:t>
      </w:r>
      <w:r w:rsidRPr="009B4E84">
        <w:rPr>
          <w:rStyle w:val="StyleUnderline"/>
        </w:rPr>
        <w:t xml:space="preserve"> political </w:t>
      </w:r>
      <w:r w:rsidRPr="009B4E84">
        <w:rPr>
          <w:rStyle w:val="StyleUnderline"/>
          <w:highlight w:val="green"/>
        </w:rPr>
        <w:t>systems based on equality</w:t>
      </w:r>
      <w:r w:rsidRPr="009B4E84">
        <w:rPr>
          <w:sz w:val="14"/>
        </w:rPr>
        <w:t xml:space="preserve"> and fraternity: </w:t>
      </w:r>
      <w:r w:rsidRPr="009B4E84">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B4E84">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59A5DFAE" w14:textId="77777777" w:rsidR="00A812EC" w:rsidRPr="009B4E84" w:rsidRDefault="00A812EC" w:rsidP="00A812EC">
      <w:pPr>
        <w:rPr>
          <w:rStyle w:val="StyleUnderline"/>
        </w:rPr>
      </w:pPr>
      <w:r w:rsidRPr="009B4E84">
        <w:rPr>
          <w:rStyle w:val="Emphasis"/>
          <w:szCs w:val="28"/>
          <w:highlight w:val="green"/>
        </w:rPr>
        <w:t xml:space="preserve">It often takes everything a generation has just to win the struggle immediately in front of them. </w:t>
      </w:r>
      <w:r w:rsidRPr="009B4E84">
        <w:rPr>
          <w:rStyle w:val="StyleUnderline"/>
          <w:highlight w:val="green"/>
        </w:rPr>
        <w:t>But if they pass on the right things</w:t>
      </w:r>
      <w:r w:rsidRPr="009B4E84">
        <w:rPr>
          <w:sz w:val="14"/>
        </w:rPr>
        <w:t>—and if we in the generations that follow pick up what they left for us—</w:t>
      </w:r>
      <w:r w:rsidRPr="009B4E84">
        <w:rPr>
          <w:rStyle w:val="StyleUnderline"/>
          <w:highlight w:val="green"/>
        </w:rPr>
        <w:t>that can be enough.</w:t>
      </w:r>
    </w:p>
    <w:p w14:paraId="4B83099A" w14:textId="77777777" w:rsidR="00A812EC" w:rsidRPr="009B4E84" w:rsidRDefault="00A812EC" w:rsidP="00A812EC">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7D14284A" w14:textId="77777777" w:rsidR="00A812EC" w:rsidRPr="00AF1A4D" w:rsidRDefault="00A812EC" w:rsidP="00A812EC">
      <w:pPr>
        <w:rPr>
          <w:u w:val="single"/>
        </w:rPr>
      </w:pPr>
      <w:r w:rsidRPr="009B4E84">
        <w:rPr>
          <w:rStyle w:val="StyleUnderline"/>
        </w:rPr>
        <w:t>Much of everyday life is the realization or continuation of multigenerational projects</w:t>
      </w:r>
      <w:r w:rsidRPr="009B4E84">
        <w:rPr>
          <w:sz w:val="12"/>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095AACCD" w14:textId="77777777" w:rsidR="00A812EC" w:rsidRPr="005E15E8" w:rsidRDefault="00A812EC" w:rsidP="00A812EC">
      <w:pPr>
        <w:pStyle w:val="Heading4"/>
        <w:rPr>
          <w:rStyle w:val="StyleUnderline"/>
          <w:highlight w:val="green"/>
        </w:rPr>
      </w:pPr>
      <w:r w:rsidRPr="000D2CDB">
        <w:t xml:space="preserve">Nothing about </w:t>
      </w:r>
      <w:r w:rsidRPr="000D2CDB">
        <w:rPr>
          <w:u w:val="single"/>
        </w:rPr>
        <w:t>understandings of</w:t>
      </w:r>
      <w:r w:rsidRPr="000D2CDB">
        <w:t xml:space="preserve">, or </w:t>
      </w:r>
      <w:r w:rsidRPr="000D2CDB">
        <w:rPr>
          <w:u w:val="single"/>
        </w:rPr>
        <w:t>relationships to</w:t>
      </w:r>
      <w:r w:rsidRPr="000D2CDB">
        <w:t xml:space="preserve">, labor law is </w:t>
      </w:r>
      <w:r w:rsidRPr="000D2CDB">
        <w:rPr>
          <w:u w:val="single"/>
        </w:rPr>
        <w:t>fixed</w:t>
      </w:r>
      <w:r w:rsidRPr="000D2CDB">
        <w:t xml:space="preserve"> – but understanding the </w:t>
      </w:r>
      <w:r w:rsidRPr="000D2CDB">
        <w:rPr>
          <w:u w:val="single"/>
        </w:rPr>
        <w:t>intricacies</w:t>
      </w:r>
      <w:r w:rsidRPr="000D2CDB">
        <w:t xml:space="preserve"> and </w:t>
      </w:r>
      <w:r w:rsidRPr="000D2CDB">
        <w:rPr>
          <w:u w:val="single"/>
        </w:rPr>
        <w:t>matrices of oppression</w:t>
      </w:r>
      <w:r w:rsidRPr="000D2CDB">
        <w:t xml:space="preserve"> are essential to </w:t>
      </w:r>
      <w:r w:rsidRPr="000D2CDB">
        <w:rPr>
          <w:u w:val="single"/>
        </w:rPr>
        <w:t>reconceptualize</w:t>
      </w:r>
      <w:r w:rsidRPr="000D2CDB">
        <w:t xml:space="preserve"> a </w:t>
      </w:r>
      <w:r w:rsidRPr="000D2CDB">
        <w:rPr>
          <w:u w:val="single"/>
        </w:rPr>
        <w:t>counter-hegemonic labor law</w:t>
      </w:r>
      <w:r w:rsidRPr="000D2CDB">
        <w:t xml:space="preserve">. Rejection </w:t>
      </w:r>
      <w:r w:rsidRPr="000D2CDB">
        <w:rPr>
          <w:u w:val="single"/>
        </w:rPr>
        <w:t>ossifies</w:t>
      </w:r>
      <w:r w:rsidRPr="000D2CDB">
        <w:t xml:space="preserve"> the </w:t>
      </w:r>
      <w:r w:rsidRPr="000D2CDB">
        <w:rPr>
          <w:u w:val="single"/>
        </w:rPr>
        <w:t>political and institutional</w:t>
      </w:r>
      <w:r w:rsidRPr="000D2CDB">
        <w:t xml:space="preserve"> </w:t>
      </w:r>
      <w:r w:rsidRPr="000D2CDB">
        <w:rPr>
          <w:u w:val="single"/>
        </w:rPr>
        <w:t>tools of exclusion</w:t>
      </w:r>
    </w:p>
    <w:p w14:paraId="76A3E925" w14:textId="77777777" w:rsidR="00A812EC" w:rsidRPr="005E15E8" w:rsidRDefault="00A812EC" w:rsidP="00A812EC">
      <w:pPr>
        <w:rPr>
          <w:rStyle w:val="StyleUnderline"/>
          <w:highlight w:val="green"/>
        </w:rPr>
      </w:pPr>
      <w:r w:rsidRPr="000D2CDB">
        <w:rPr>
          <w:rStyle w:val="Style13ptBold"/>
        </w:rPr>
        <w:t>Máximo</w:t>
      </w:r>
      <w:r w:rsidRPr="000D2CDB">
        <w:t xml:space="preserve"> et al </w:t>
      </w:r>
      <w:r w:rsidRPr="000D2CDB">
        <w:rPr>
          <w:rStyle w:val="Style13ptBold"/>
        </w:rPr>
        <w:t>20</w:t>
      </w:r>
      <w:r w:rsidRPr="000D2CDB">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0D2CDB">
        <w:rPr>
          <w:b/>
          <w:bCs/>
        </w:rPr>
        <w:t>Nicoli</w:t>
      </w:r>
      <w:r w:rsidRPr="000D2CDB">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0D2CDB">
        <w:rPr>
          <w:b/>
          <w:bCs/>
        </w:rPr>
        <w:t>*machine translated from Portuguese (Brazil) to English by Google Translate</w:t>
      </w:r>
      <w:r w:rsidRPr="000D2CDB">
        <w:t>]</w:t>
      </w:r>
    </w:p>
    <w:p w14:paraId="093424E2" w14:textId="77777777" w:rsidR="00A812EC" w:rsidRPr="005E15E8" w:rsidRDefault="00A812EC" w:rsidP="00A812EC">
      <w:pPr>
        <w:rPr>
          <w:rStyle w:val="StyleUnderline"/>
          <w:highlight w:val="green"/>
        </w:rPr>
      </w:pPr>
      <w:r w:rsidRPr="000D2CDB">
        <w:rPr>
          <w:sz w:val="16"/>
        </w:rPr>
        <w:t>Abstract</w:t>
      </w:r>
    </w:p>
    <w:p w14:paraId="3077B012" w14:textId="77777777" w:rsidR="00A812EC" w:rsidRPr="005E15E8" w:rsidRDefault="00A812EC" w:rsidP="00A812EC">
      <w:pPr>
        <w:rPr>
          <w:rStyle w:val="StyleUnderline"/>
          <w:highlight w:val="green"/>
        </w:rPr>
      </w:pPr>
      <w:r w:rsidRPr="000D2CDB">
        <w:rPr>
          <w:sz w:val="16"/>
        </w:rPr>
        <w:t xml:space="preserve">This article seeks to uncover the epistemic secrets of labor law. Through interdisciplinary, speculative theoretical research linked to dissenting epistemological fields, it demonstrates how </w:t>
      </w:r>
      <w:r w:rsidRPr="000D2CDB">
        <w:rPr>
          <w:rStyle w:val="StyleUnderline"/>
        </w:rPr>
        <w:t xml:space="preserve">the </w:t>
      </w:r>
      <w:r w:rsidRPr="000D2CDB">
        <w:rPr>
          <w:rStyle w:val="Emphasis"/>
        </w:rPr>
        <w:t>processes of understanding</w:t>
      </w:r>
      <w:r w:rsidRPr="000D2CDB">
        <w:rPr>
          <w:rStyle w:val="StyleUnderline"/>
        </w:rPr>
        <w:t xml:space="preserve"> the foundations and categories of </w:t>
      </w:r>
      <w:r w:rsidRPr="000D2CDB">
        <w:rPr>
          <w:rStyle w:val="Emphasis"/>
        </w:rPr>
        <w:t>labor law</w:t>
      </w:r>
      <w:r w:rsidRPr="000D2CDB">
        <w:rPr>
          <w:rStyle w:val="StyleUnderline"/>
        </w:rPr>
        <w:t xml:space="preserve"> are, in themselves, permeated by power</w:t>
      </w:r>
      <w:r w:rsidRPr="000D2CDB">
        <w:rPr>
          <w:sz w:val="16"/>
        </w:rPr>
        <w:t xml:space="preserve">. Power that is expressed </w:t>
      </w:r>
      <w:r w:rsidRPr="000D2CDB">
        <w:rPr>
          <w:rStyle w:val="StyleUnderline"/>
        </w:rPr>
        <w:t xml:space="preserve">in the form of </w:t>
      </w:r>
      <w:r w:rsidRPr="000D2CDB">
        <w:rPr>
          <w:rStyle w:val="Emphasis"/>
        </w:rPr>
        <w:t>coloniality</w:t>
      </w:r>
      <w:r w:rsidRPr="000D2CDB">
        <w:rPr>
          <w:rStyle w:val="StyleUnderline"/>
        </w:rPr>
        <w:t xml:space="preserve">, </w:t>
      </w:r>
      <w:r w:rsidRPr="000D2CDB">
        <w:rPr>
          <w:rStyle w:val="Emphasis"/>
        </w:rPr>
        <w:t>racism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Not as external phenomena, but as </w:t>
      </w:r>
      <w:r w:rsidRPr="000D2CDB">
        <w:rPr>
          <w:rStyle w:val="Emphasis"/>
        </w:rPr>
        <w:t>constitutive elements</w:t>
      </w:r>
      <w:r w:rsidRPr="000D2CDB">
        <w:rPr>
          <w:rStyle w:val="StyleUnderline"/>
        </w:rPr>
        <w:t xml:space="preserve"> of this knowledge</w:t>
      </w:r>
      <w:r w:rsidRPr="000D2CDB">
        <w:rPr>
          <w:sz w:val="16"/>
        </w:rPr>
        <w:t xml:space="preserve">. This demonstration of the epistemic nature of the matrices of oppression in the constitution of the labor-legal categories themselves constitutes its original contribution. The article brings together </w:t>
      </w:r>
      <w:r w:rsidRPr="000D2CDB">
        <w:rPr>
          <w:rStyle w:val="StyleUnderline"/>
        </w:rPr>
        <w:t xml:space="preserve">the </w:t>
      </w:r>
      <w:r w:rsidRPr="000D2CDB">
        <w:rPr>
          <w:rStyle w:val="Emphasis"/>
        </w:rPr>
        <w:t>counter-hegemonic theorizing</w:t>
      </w:r>
      <w:r w:rsidRPr="000D2CDB">
        <w:rPr>
          <w:rStyle w:val="StyleUnderline"/>
        </w:rPr>
        <w:t xml:space="preserve"> of</w:t>
      </w:r>
      <w:r w:rsidRPr="000D2CDB">
        <w:rPr>
          <w:sz w:val="16"/>
        </w:rPr>
        <w:t xml:space="preserve"> these subaltern fields and the elements of protected employment in Brazil, on four fronts. In the field of </w:t>
      </w:r>
      <w:r w:rsidRPr="000D2CDB">
        <w:rPr>
          <w:rStyle w:val="Emphasis"/>
        </w:rPr>
        <w:t>decolonial</w:t>
      </w:r>
      <w:r w:rsidRPr="000D2CDB">
        <w:rPr>
          <w:rStyle w:val="StyleUnderline"/>
        </w:rPr>
        <w:t xml:space="preserve"> theories</w:t>
      </w:r>
      <w:r w:rsidRPr="000D2CDB">
        <w:rPr>
          <w:sz w:val="16"/>
        </w:rPr>
        <w:t xml:space="preserve">, legal subordination in the definition of the employment relationship will be discussed in its coloniality. In </w:t>
      </w:r>
      <w:r w:rsidRPr="000D2CDB">
        <w:rPr>
          <w:rStyle w:val="Emphasis"/>
        </w:rPr>
        <w:t>feminisms</w:t>
      </w:r>
      <w:r w:rsidRPr="000D2CDB">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0D2CDB">
        <w:rPr>
          <w:rStyle w:val="Emphasis"/>
        </w:rPr>
        <w:t>radical black thought</w:t>
      </w:r>
      <w:r w:rsidRPr="000D2CDB">
        <w:rPr>
          <w:sz w:val="16"/>
        </w:rPr>
        <w:t xml:space="preserve">, criticism is made of personhood, </w:t>
      </w:r>
      <w:r w:rsidRPr="000D2CDB">
        <w:rPr>
          <w:rStyle w:val="StyleUnderline"/>
        </w:rPr>
        <w:t>especially</w:t>
      </w:r>
      <w:r w:rsidRPr="000D2CDB">
        <w:rPr>
          <w:sz w:val="16"/>
        </w:rPr>
        <w:t xml:space="preserve"> through the lens of </w:t>
      </w:r>
      <w:r w:rsidRPr="000D2CDB">
        <w:rPr>
          <w:rStyle w:val="StyleUnderline"/>
        </w:rPr>
        <w:t>Afro-pessimism</w:t>
      </w:r>
      <w:r w:rsidRPr="000D2CDB">
        <w:rPr>
          <w:sz w:val="16"/>
        </w:rPr>
        <w:t xml:space="preserve">. </w:t>
      </w:r>
      <w:r w:rsidRPr="000D2CDB">
        <w:rPr>
          <w:rStyle w:val="StyleUnderline"/>
        </w:rPr>
        <w:t>And</w:t>
      </w:r>
      <w:r w:rsidRPr="000D2CDB">
        <w:rPr>
          <w:sz w:val="16"/>
        </w:rPr>
        <w:t xml:space="preserve"> in the tensions of </w:t>
      </w:r>
      <w:r w:rsidRPr="000D2CDB">
        <w:rPr>
          <w:rStyle w:val="Emphasis"/>
        </w:rPr>
        <w:t>queer theory</w:t>
      </w:r>
      <w:r w:rsidRPr="000D2CDB">
        <w:rPr>
          <w:sz w:val="16"/>
        </w:rPr>
        <w:t xml:space="preserve">, the standardization of human bodies as the basic place of the idea of </w:t>
      </w:r>
      <w:r w:rsidRPr="000D2CDB">
        <w:rPr>
          <w:rFonts w:ascii="Arial" w:hAnsi="Arial" w:cs="Arial"/>
          <w:sz w:val="16"/>
        </w:rPr>
        <w:t>​​</w:t>
      </w:r>
      <w:r w:rsidRPr="000D2CDB">
        <w:rPr>
          <w:sz w:val="16"/>
        </w:rPr>
        <w:t xml:space="preserve">a physical person is problematized. In each of the pairings, the results are new questions, which </w:t>
      </w:r>
      <w:r w:rsidRPr="000D2CDB">
        <w:rPr>
          <w:rStyle w:val="Emphasis"/>
        </w:rPr>
        <w:t>destabilize</w:t>
      </w:r>
      <w:r w:rsidRPr="000D2CDB">
        <w:rPr>
          <w:rStyle w:val="StyleUnderline"/>
        </w:rPr>
        <w:t xml:space="preserve"> the </w:t>
      </w:r>
      <w:r w:rsidRPr="000D2CDB">
        <w:rPr>
          <w:rStyle w:val="Emphasis"/>
        </w:rPr>
        <w:t>legal-labor categories</w:t>
      </w:r>
      <w:r w:rsidRPr="000D2CDB">
        <w:rPr>
          <w:rStyle w:val="StyleUnderline"/>
        </w:rPr>
        <w:t>, by</w:t>
      </w:r>
      <w:r w:rsidRPr="000D2CDB">
        <w:rPr>
          <w:sz w:val="16"/>
        </w:rPr>
        <w:t xml:space="preserve"> addressing the concern for the unveiling of secrets. In the end, it is concluded that there is a necessary </w:t>
      </w:r>
      <w:r w:rsidRPr="000D2CDB">
        <w:rPr>
          <w:rStyle w:val="Emphasis"/>
        </w:rPr>
        <w:t>expansion</w:t>
      </w:r>
      <w:r w:rsidRPr="000D2CDB">
        <w:rPr>
          <w:rStyle w:val="StyleUnderline"/>
        </w:rPr>
        <w:t xml:space="preserve"> of the </w:t>
      </w:r>
      <w:r w:rsidRPr="000D2CDB">
        <w:rPr>
          <w:rStyle w:val="Emphasis"/>
        </w:rPr>
        <w:t>legal intelligibilities</w:t>
      </w:r>
      <w:r w:rsidRPr="000D2CDB">
        <w:rPr>
          <w:sz w:val="16"/>
        </w:rPr>
        <w:t xml:space="preserve"> of the topics addressed </w:t>
      </w:r>
      <w:r w:rsidRPr="000D2CDB">
        <w:rPr>
          <w:rStyle w:val="StyleUnderline"/>
        </w:rPr>
        <w:t xml:space="preserve">and </w:t>
      </w:r>
      <w:r w:rsidRPr="000D2CDB">
        <w:rPr>
          <w:rStyle w:val="Emphasis"/>
        </w:rPr>
        <w:t>paths are indicated</w:t>
      </w:r>
      <w:r w:rsidRPr="000D2CDB">
        <w:rPr>
          <w:rStyle w:val="StyleUnderline"/>
        </w:rPr>
        <w:t xml:space="preserve"> for </w:t>
      </w:r>
      <w:r w:rsidRPr="000D2CDB">
        <w:rPr>
          <w:rStyle w:val="Emphasis"/>
        </w:rPr>
        <w:t>another theory of knowledge</w:t>
      </w:r>
      <w:r w:rsidRPr="000D2CDB">
        <w:rPr>
          <w:rStyle w:val="StyleUnderline"/>
        </w:rPr>
        <w:t xml:space="preserve"> of </w:t>
      </w:r>
      <w:r w:rsidRPr="000D2CDB">
        <w:rPr>
          <w:rStyle w:val="Emphasis"/>
        </w:rPr>
        <w:t>labor law</w:t>
      </w:r>
      <w:r w:rsidRPr="000D2CDB">
        <w:rPr>
          <w:sz w:val="16"/>
        </w:rPr>
        <w:t xml:space="preserve">. </w:t>
      </w:r>
    </w:p>
    <w:p w14:paraId="7AAA5E54" w14:textId="77777777" w:rsidR="00A812EC" w:rsidRPr="005E15E8" w:rsidRDefault="00A812EC" w:rsidP="00A812EC">
      <w:pPr>
        <w:rPr>
          <w:rStyle w:val="StyleUnderline"/>
          <w:highlight w:val="green"/>
        </w:rPr>
      </w:pPr>
      <w:r w:rsidRPr="000D2CDB">
        <w:rPr>
          <w:sz w:val="16"/>
        </w:rPr>
        <w:t>Keywords: Labor law. Epistemologies. Coloniality. Race. Gender. Sexuality.</w:t>
      </w:r>
    </w:p>
    <w:p w14:paraId="74F1BAC4" w14:textId="77777777" w:rsidR="00A812EC" w:rsidRPr="005E15E8" w:rsidRDefault="00A812EC" w:rsidP="00A812EC">
      <w:pPr>
        <w:rPr>
          <w:rStyle w:val="StyleUnderline"/>
          <w:highlight w:val="green"/>
        </w:rPr>
      </w:pPr>
      <w:r w:rsidRPr="000D2CDB">
        <w:rPr>
          <w:sz w:val="16"/>
        </w:rPr>
        <w:t>To cross the desert of the world with you</w:t>
      </w:r>
    </w:p>
    <w:p w14:paraId="7896F3F3" w14:textId="77777777" w:rsidR="00A812EC" w:rsidRPr="005E15E8" w:rsidRDefault="00A812EC" w:rsidP="00A812EC">
      <w:pPr>
        <w:rPr>
          <w:rStyle w:val="StyleUnderline"/>
          <w:highlight w:val="green"/>
        </w:rPr>
      </w:pPr>
      <w:r w:rsidRPr="000D2CDB">
        <w:rPr>
          <w:sz w:val="16"/>
        </w:rPr>
        <w:t>To face the terror of death together</w:t>
      </w:r>
    </w:p>
    <w:p w14:paraId="5219B021" w14:textId="77777777" w:rsidR="00A812EC" w:rsidRPr="005E15E8" w:rsidRDefault="00A812EC" w:rsidP="00A812EC">
      <w:pPr>
        <w:rPr>
          <w:rStyle w:val="StyleUnderline"/>
          <w:highlight w:val="green"/>
        </w:rPr>
      </w:pPr>
      <w:r w:rsidRPr="000D2CDB">
        <w:rPr>
          <w:sz w:val="16"/>
        </w:rPr>
        <w:t>To see the truth to lose our fear</w:t>
      </w:r>
    </w:p>
    <w:p w14:paraId="3E86CFC2" w14:textId="77777777" w:rsidR="00A812EC" w:rsidRPr="005E15E8" w:rsidRDefault="00A812EC" w:rsidP="00A812EC">
      <w:pPr>
        <w:rPr>
          <w:rStyle w:val="StyleUnderline"/>
          <w:highlight w:val="green"/>
        </w:rPr>
      </w:pPr>
      <w:r w:rsidRPr="000D2CDB">
        <w:rPr>
          <w:sz w:val="16"/>
        </w:rPr>
        <w:t>I walked beside your steps</w:t>
      </w:r>
    </w:p>
    <w:p w14:paraId="54DD2349" w14:textId="77777777" w:rsidR="00A812EC" w:rsidRPr="005E15E8" w:rsidRDefault="00A812EC" w:rsidP="00A812EC">
      <w:pPr>
        <w:rPr>
          <w:rStyle w:val="StyleUnderline"/>
          <w:highlight w:val="green"/>
        </w:rPr>
      </w:pPr>
      <w:r w:rsidRPr="000D2CDB">
        <w:rPr>
          <w:sz w:val="16"/>
        </w:rPr>
        <w:t>For you I left my kingdom, my secret</w:t>
      </w:r>
    </w:p>
    <w:p w14:paraId="429F913E" w14:textId="77777777" w:rsidR="00A812EC" w:rsidRPr="005E15E8" w:rsidRDefault="00A812EC" w:rsidP="00A812EC">
      <w:pPr>
        <w:rPr>
          <w:rStyle w:val="StyleUnderline"/>
          <w:highlight w:val="green"/>
        </w:rPr>
      </w:pPr>
      <w:r w:rsidRPr="000D2CDB">
        <w:rPr>
          <w:sz w:val="16"/>
        </w:rPr>
        <w:t>My quick night, my silence (...)</w:t>
      </w:r>
    </w:p>
    <w:p w14:paraId="7E93DCAC" w14:textId="77777777" w:rsidR="00A812EC" w:rsidRPr="005E15E8" w:rsidRDefault="00A812EC" w:rsidP="00A812EC">
      <w:pPr>
        <w:rPr>
          <w:rStyle w:val="StyleUnderline"/>
          <w:highlight w:val="green"/>
        </w:rPr>
      </w:pPr>
      <w:r w:rsidRPr="000D2CDB">
        <w:rPr>
          <w:sz w:val="16"/>
        </w:rPr>
        <w:t>Outside in the veilless light of the harsh day</w:t>
      </w:r>
    </w:p>
    <w:p w14:paraId="0985BAEF" w14:textId="77777777" w:rsidR="00A812EC" w:rsidRPr="005E15E8" w:rsidRDefault="00A812EC" w:rsidP="00A812EC">
      <w:pPr>
        <w:rPr>
          <w:rStyle w:val="StyleUnderline"/>
          <w:highlight w:val="green"/>
        </w:rPr>
      </w:pPr>
      <w:r w:rsidRPr="000D2CDB">
        <w:rPr>
          <w:sz w:val="16"/>
        </w:rPr>
        <w:t>Without the mirrors I saw that I was naked</w:t>
      </w:r>
    </w:p>
    <w:p w14:paraId="6A610D75" w14:textId="77777777" w:rsidR="00A812EC" w:rsidRPr="005E15E8" w:rsidRDefault="00A812EC" w:rsidP="00A812EC">
      <w:pPr>
        <w:rPr>
          <w:rStyle w:val="StyleUnderline"/>
          <w:highlight w:val="green"/>
        </w:rPr>
      </w:pPr>
      <w:r w:rsidRPr="000D2CDB">
        <w:rPr>
          <w:sz w:val="16"/>
        </w:rPr>
        <w:t>And the open space was called time</w:t>
      </w:r>
    </w:p>
    <w:p w14:paraId="284E28E8" w14:textId="77777777" w:rsidR="00A812EC" w:rsidRPr="005E15E8" w:rsidRDefault="00A812EC" w:rsidP="00A812EC">
      <w:pPr>
        <w:rPr>
          <w:rStyle w:val="StyleUnderline"/>
          <w:highlight w:val="green"/>
        </w:rPr>
      </w:pPr>
      <w:r w:rsidRPr="000D2CDB">
        <w:rPr>
          <w:sz w:val="16"/>
        </w:rPr>
        <w:t>That is why with your gestures you clothed me</w:t>
      </w:r>
    </w:p>
    <w:p w14:paraId="5984193B" w14:textId="77777777" w:rsidR="00A812EC" w:rsidRPr="005E15E8" w:rsidRDefault="00A812EC" w:rsidP="00A812EC">
      <w:pPr>
        <w:rPr>
          <w:rStyle w:val="StyleUnderline"/>
          <w:highlight w:val="green"/>
        </w:rPr>
      </w:pPr>
      <w:r w:rsidRPr="000D2CDB">
        <w:rPr>
          <w:sz w:val="16"/>
        </w:rPr>
        <w:t>And I learned to live in the full wind</w:t>
      </w:r>
    </w:p>
    <w:p w14:paraId="3BC8DB2E" w14:textId="77777777" w:rsidR="00A812EC" w:rsidRPr="005E15E8" w:rsidRDefault="00A812EC" w:rsidP="00A812EC">
      <w:pPr>
        <w:rPr>
          <w:rStyle w:val="StyleUnderline"/>
          <w:highlight w:val="green"/>
        </w:rPr>
      </w:pPr>
      <w:r w:rsidRPr="000D2CDB">
        <w:rPr>
          <w:sz w:val="16"/>
        </w:rPr>
        <w:t>To cross the desert of the world with you</w:t>
      </w:r>
    </w:p>
    <w:p w14:paraId="238D3906" w14:textId="77777777" w:rsidR="00A812EC" w:rsidRPr="005E15E8" w:rsidRDefault="00A812EC" w:rsidP="00A812EC">
      <w:pPr>
        <w:rPr>
          <w:rStyle w:val="StyleUnderline"/>
          <w:highlight w:val="green"/>
        </w:rPr>
      </w:pPr>
      <w:r w:rsidRPr="000D2CDB">
        <w:rPr>
          <w:sz w:val="16"/>
        </w:rPr>
        <w:t>Sophia de Mello Breyner Andresen1</w:t>
      </w:r>
    </w:p>
    <w:p w14:paraId="7BD14F54" w14:textId="77777777" w:rsidR="00A812EC" w:rsidRPr="005E15E8" w:rsidRDefault="00A812EC" w:rsidP="00A812EC">
      <w:pPr>
        <w:rPr>
          <w:rStyle w:val="StyleUnderline"/>
          <w:highlight w:val="green"/>
        </w:rPr>
      </w:pPr>
      <w:r w:rsidRPr="000D2CDB">
        <w:rPr>
          <w:sz w:val="16"/>
        </w:rPr>
        <w:t>1 Introduction: telling secrets</w:t>
      </w:r>
    </w:p>
    <w:p w14:paraId="27DD338A" w14:textId="77777777" w:rsidR="00A812EC" w:rsidRPr="005E15E8" w:rsidRDefault="00A812EC" w:rsidP="00A812EC">
      <w:pPr>
        <w:rPr>
          <w:rStyle w:val="StyleUnderline"/>
          <w:highlight w:val="green"/>
        </w:rPr>
      </w:pPr>
      <w:r w:rsidRPr="000D2CDB">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C0F0FDE" w14:textId="77777777" w:rsidR="00A812EC" w:rsidRPr="005E15E8" w:rsidRDefault="00A812EC" w:rsidP="00A812EC">
      <w:pPr>
        <w:rPr>
          <w:rStyle w:val="StyleUnderline"/>
          <w:highlight w:val="green"/>
        </w:rPr>
      </w:pPr>
      <w:r w:rsidRPr="000D2CDB">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0D2CDB">
        <w:rPr>
          <w:rStyle w:val="StyleUnderline"/>
        </w:rPr>
        <w:t>the main thesis of our study: the theoretical demonstration</w:t>
      </w:r>
      <w:r w:rsidRPr="000D2CDB">
        <w:rPr>
          <w:sz w:val="16"/>
        </w:rPr>
        <w:t xml:space="preserve"> of an even deeper nature, </w:t>
      </w:r>
      <w:r w:rsidRPr="000D2CDB">
        <w:rPr>
          <w:rStyle w:val="StyleUnderline"/>
        </w:rPr>
        <w:t>of an epistemic order, of</w:t>
      </w:r>
      <w:r w:rsidRPr="000D2CDB">
        <w:rPr>
          <w:sz w:val="16"/>
        </w:rPr>
        <w:t xml:space="preserve"> these </w:t>
      </w:r>
      <w:r w:rsidRPr="000D2CDB">
        <w:rPr>
          <w:rStyle w:val="Emphasis"/>
        </w:rPr>
        <w:t>matrices of oppression</w:t>
      </w:r>
      <w:r w:rsidRPr="000D2CDB">
        <w:rPr>
          <w:rStyle w:val="StyleUnderline"/>
        </w:rPr>
        <w:t xml:space="preserve"> in the conception of </w:t>
      </w:r>
      <w:r w:rsidRPr="000D2CDB">
        <w:rPr>
          <w:rStyle w:val="Emphasis"/>
        </w:rPr>
        <w:t>labor-legal categories</w:t>
      </w:r>
      <w:r w:rsidRPr="000D2CDB">
        <w:rPr>
          <w:rStyle w:val="StyleUnderline"/>
        </w:rPr>
        <w:t xml:space="preserve"> thought of </w:t>
      </w:r>
      <w:r w:rsidRPr="000D2CDB">
        <w:rPr>
          <w:rStyle w:val="Emphasis"/>
        </w:rPr>
        <w:t>based on</w:t>
      </w:r>
      <w:r w:rsidRPr="000D2CDB">
        <w:rPr>
          <w:rStyle w:val="StyleUnderline"/>
        </w:rPr>
        <w:t xml:space="preserve"> a </w:t>
      </w:r>
      <w:r w:rsidRPr="000D2CDB">
        <w:rPr>
          <w:rStyle w:val="Emphasis"/>
        </w:rPr>
        <w:t>homogeneous</w:t>
      </w:r>
      <w:r w:rsidRPr="000D2CDB">
        <w:rPr>
          <w:rStyle w:val="StyleUnderline"/>
        </w:rPr>
        <w:t xml:space="preserve"> and progressively </w:t>
      </w:r>
      <w:r w:rsidRPr="000D2CDB">
        <w:rPr>
          <w:rStyle w:val="Emphasis"/>
        </w:rPr>
        <w:t>abstracted</w:t>
      </w:r>
      <w:r w:rsidRPr="000D2CDB">
        <w:rPr>
          <w:rStyle w:val="StyleUnderline"/>
        </w:rPr>
        <w:t xml:space="preserve"> place in the law</w:t>
      </w:r>
      <w:r w:rsidRPr="000D2CDB">
        <w:rPr>
          <w:sz w:val="16"/>
        </w:rPr>
        <w:t xml:space="preserve">. It is a first answer to an ambitious question: how and why do </w:t>
      </w:r>
      <w:r w:rsidRPr="000D2CDB">
        <w:rPr>
          <w:rStyle w:val="Emphasis"/>
        </w:rPr>
        <w:t>labor-legal categories</w:t>
      </w:r>
      <w:r w:rsidRPr="000D2CDB">
        <w:rPr>
          <w:sz w:val="16"/>
        </w:rPr>
        <w:t xml:space="preserve"> still </w:t>
      </w:r>
      <w:r w:rsidRPr="000D2CDB">
        <w:rPr>
          <w:rStyle w:val="Emphasis"/>
        </w:rPr>
        <w:t>hide</w:t>
      </w:r>
      <w:r w:rsidRPr="000D2CDB">
        <w:rPr>
          <w:rStyle w:val="StyleUnderline"/>
        </w:rPr>
        <w:t xml:space="preserve"> the place of enunciation of their modes of production, of thinking and rethinking, of </w:t>
      </w:r>
      <w:r w:rsidRPr="000D2CDB">
        <w:rPr>
          <w:rStyle w:val="Emphasis"/>
        </w:rPr>
        <w:t>concrete operation in concrete lives</w:t>
      </w:r>
      <w:r w:rsidRPr="000D2CDB">
        <w:rPr>
          <w:sz w:val="16"/>
        </w:rPr>
        <w:t xml:space="preserve">? </w:t>
      </w:r>
    </w:p>
    <w:p w14:paraId="18E0B694" w14:textId="77777777" w:rsidR="00A812EC" w:rsidRPr="005E15E8" w:rsidRDefault="00A812EC" w:rsidP="00A812EC">
      <w:pPr>
        <w:rPr>
          <w:rStyle w:val="StyleUnderline"/>
          <w:highlight w:val="green"/>
        </w:rPr>
      </w:pPr>
      <w:r w:rsidRPr="000D2CDB">
        <w:rPr>
          <w:rStyle w:val="StyleUnderline"/>
        </w:rPr>
        <w:t xml:space="preserve">Breaking with these mysteries </w:t>
      </w:r>
      <w:r w:rsidRPr="000D2CDB">
        <w:rPr>
          <w:rStyle w:val="Emphasis"/>
        </w:rPr>
        <w:t>opens the doors</w:t>
      </w:r>
      <w:r w:rsidRPr="000D2CDB">
        <w:rPr>
          <w:rStyle w:val="StyleUnderline"/>
        </w:rPr>
        <w:t xml:space="preserve"> to a re-elaboration of the very thinking of the foundations of </w:t>
      </w:r>
      <w:r w:rsidRPr="000D2CDB">
        <w:rPr>
          <w:rStyle w:val="Emphasis"/>
        </w:rPr>
        <w:t>labor law</w:t>
      </w:r>
      <w:r w:rsidRPr="000D2CDB">
        <w:rPr>
          <w:rStyle w:val="StyleUnderline"/>
        </w:rPr>
        <w:t xml:space="preserve">. </w:t>
      </w:r>
      <w:r w:rsidRPr="000D2CDB">
        <w:rPr>
          <w:rStyle w:val="Emphasis"/>
        </w:rPr>
        <w:t>Giving form to discomforts</w:t>
      </w:r>
      <w:r w:rsidRPr="000D2CDB">
        <w:rPr>
          <w:rStyle w:val="StyleUnderline"/>
        </w:rPr>
        <w:t xml:space="preserve"> that, because they are so great and so deeply buried in the modes of understanding of the labor-legal field, necessarily </w:t>
      </w:r>
      <w:r w:rsidRPr="000D2CDB">
        <w:rPr>
          <w:rStyle w:val="Emphasis"/>
        </w:rPr>
        <w:t>put us on the path</w:t>
      </w:r>
      <w:r w:rsidRPr="000D2CDB">
        <w:rPr>
          <w:rStyle w:val="StyleUnderline"/>
        </w:rPr>
        <w:t xml:space="preserve"> of a </w:t>
      </w:r>
      <w:r w:rsidRPr="000D2CDB">
        <w:rPr>
          <w:rStyle w:val="Emphasis"/>
        </w:rPr>
        <w:t>theory of knowledge</w:t>
      </w:r>
      <w:r w:rsidRPr="000D2CDB">
        <w:rPr>
          <w:rStyle w:val="StyleUnderline"/>
        </w:rPr>
        <w:t xml:space="preserve"> on </w:t>
      </w:r>
      <w:r w:rsidRPr="000D2CDB">
        <w:rPr>
          <w:rStyle w:val="Emphasis"/>
        </w:rPr>
        <w:t>other bases</w:t>
      </w:r>
      <w:r w:rsidRPr="000D2CDB">
        <w:rPr>
          <w:sz w:val="16"/>
        </w:rPr>
        <w:t xml:space="preserve">. They </w:t>
      </w:r>
      <w:r w:rsidRPr="000D2CDB">
        <w:rPr>
          <w:rStyle w:val="Emphasis"/>
        </w:rPr>
        <w:t>provoke</w:t>
      </w:r>
      <w:r w:rsidRPr="000D2CDB">
        <w:rPr>
          <w:rStyle w:val="StyleUnderline"/>
        </w:rPr>
        <w:t xml:space="preserve"> a </w:t>
      </w:r>
      <w:r w:rsidRPr="000D2CDB">
        <w:rPr>
          <w:rStyle w:val="Emphasis"/>
        </w:rPr>
        <w:t>legal sphere</w:t>
      </w:r>
      <w:r w:rsidRPr="000D2CDB">
        <w:rPr>
          <w:rStyle w:val="StyleUnderline"/>
        </w:rPr>
        <w:t xml:space="preserve"> that, itself, </w:t>
      </w:r>
      <w:r w:rsidRPr="000D2CDB">
        <w:rPr>
          <w:rStyle w:val="Emphasis"/>
        </w:rPr>
        <w:t>is the offspring of insurgency</w:t>
      </w:r>
      <w:r w:rsidRPr="000D2CDB">
        <w:rPr>
          <w:sz w:val="16"/>
        </w:rPr>
        <w:t xml:space="preserve">. But that does not for this reason (or perhaps exactly for this reason) can stop permanently metabolizing its contradictions. Of taking part in this exhumation of buried secrets. </w:t>
      </w:r>
    </w:p>
    <w:p w14:paraId="7FC91A36" w14:textId="77777777" w:rsidR="00A812EC" w:rsidRPr="005E15E8" w:rsidRDefault="00A812EC" w:rsidP="00A812EC">
      <w:pPr>
        <w:rPr>
          <w:rStyle w:val="StyleUnderline"/>
          <w:highlight w:val="green"/>
        </w:rPr>
      </w:pPr>
      <w:r w:rsidRPr="000D2CDB">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0FF90A3" w14:textId="77777777" w:rsidR="00A812EC" w:rsidRPr="005E15E8" w:rsidRDefault="00A812EC" w:rsidP="00A812EC">
      <w:pPr>
        <w:rPr>
          <w:rStyle w:val="StyleUnderline"/>
          <w:highlight w:val="green"/>
        </w:rPr>
      </w:pPr>
      <w:r w:rsidRPr="000D2CDB">
        <w:rPr>
          <w:sz w:val="16"/>
        </w:rPr>
        <w:t xml:space="preserve">Telling secrets, we know, is always risky. The great risk of the movement proposed here is that it distorts what it wants to reveal. To this end, an introductory note that survives unscathed after the revelation of secrets: </w:t>
      </w:r>
      <w:r w:rsidRPr="000D2CDB">
        <w:rPr>
          <w:rStyle w:val="Emphasis"/>
          <w:highlight w:val="green"/>
        </w:rPr>
        <w:t>labor law</w:t>
      </w:r>
      <w:r w:rsidRPr="000D2CDB">
        <w:rPr>
          <w:rStyle w:val="StyleUnderline"/>
        </w:rPr>
        <w:t xml:space="preserve">, in the field of legal relations, </w:t>
      </w:r>
      <w:r w:rsidRPr="000D2CDB">
        <w:rPr>
          <w:rStyle w:val="StyleUnderline"/>
          <w:highlight w:val="green"/>
        </w:rPr>
        <w:t xml:space="preserve">is </w:t>
      </w:r>
      <w:r w:rsidRPr="000D2CDB">
        <w:rPr>
          <w:rStyle w:val="Emphasis"/>
          <w:highlight w:val="green"/>
        </w:rPr>
        <w:t>one of the greatest achievements of</w:t>
      </w:r>
      <w:r w:rsidRPr="000D2CDB">
        <w:rPr>
          <w:rStyle w:val="Emphasis"/>
        </w:rPr>
        <w:t xml:space="preserve"> the </w:t>
      </w:r>
      <w:r w:rsidRPr="000D2CDB">
        <w:rPr>
          <w:rStyle w:val="Emphasis"/>
          <w:highlight w:val="green"/>
        </w:rPr>
        <w:t>subalterns</w:t>
      </w:r>
      <w:r w:rsidRPr="000D2CDB">
        <w:rPr>
          <w:rStyle w:val="StyleUnderline"/>
        </w:rPr>
        <w:t xml:space="preserve"> of the modern world. </w:t>
      </w:r>
      <w:r w:rsidRPr="000D2CDB">
        <w:rPr>
          <w:rStyle w:val="Emphasis"/>
        </w:rPr>
        <w:t>Not for all, not homogeneously, not triumphantly, but it is nonetheless a very important social achievement</w:t>
      </w:r>
      <w:r w:rsidRPr="000D2CDB">
        <w:rPr>
          <w:rStyle w:val="StyleUnderline"/>
        </w:rPr>
        <w:t xml:space="preserve">. </w:t>
      </w:r>
      <w:r w:rsidRPr="000D2CDB">
        <w:rPr>
          <w:rStyle w:val="StyleUnderline"/>
          <w:highlight w:val="green"/>
        </w:rPr>
        <w:t>And</w:t>
      </w:r>
      <w:r w:rsidRPr="000D2CDB">
        <w:rPr>
          <w:rStyle w:val="StyleUnderline"/>
        </w:rPr>
        <w:t xml:space="preserve"> this achievement </w:t>
      </w:r>
      <w:r w:rsidRPr="000D2CDB">
        <w:rPr>
          <w:rStyle w:val="Emphasis"/>
          <w:highlight w:val="green"/>
        </w:rPr>
        <w:t>is constantly threatened</w:t>
      </w:r>
      <w:r w:rsidRPr="000D2CDB">
        <w:rPr>
          <w:rStyle w:val="StyleUnderline"/>
        </w:rPr>
        <w:t>. For many decades</w:t>
      </w:r>
      <w:r w:rsidRPr="000D2CDB">
        <w:rPr>
          <w:sz w:val="16"/>
        </w:rPr>
        <w:t xml:space="preserve">, it is true, </w:t>
      </w:r>
      <w:r w:rsidRPr="000D2CDB">
        <w:rPr>
          <w:rStyle w:val="StyleUnderline"/>
        </w:rPr>
        <w:t xml:space="preserve">but </w:t>
      </w:r>
      <w:r w:rsidRPr="000D2CDB">
        <w:rPr>
          <w:rStyle w:val="Emphasis"/>
        </w:rPr>
        <w:t>especially now</w:t>
      </w:r>
      <w:r w:rsidRPr="000D2CDB">
        <w:rPr>
          <w:sz w:val="16"/>
        </w:rPr>
        <w:t xml:space="preserve">. In addition, </w:t>
      </w:r>
      <w:r w:rsidRPr="000D2CDB">
        <w:rPr>
          <w:rStyle w:val="Emphasis"/>
        </w:rPr>
        <w:t>labor law</w:t>
      </w:r>
      <w:r w:rsidRPr="000D2CDB">
        <w:rPr>
          <w:sz w:val="16"/>
        </w:rPr>
        <w:t xml:space="preserve">, as we will see in the following pages, </w:t>
      </w:r>
      <w:r w:rsidRPr="000D2CDB">
        <w:rPr>
          <w:rStyle w:val="Emphasis"/>
        </w:rPr>
        <w:t>has also contributed</w:t>
      </w:r>
      <w:r w:rsidRPr="000D2CDB">
        <w:rPr>
          <w:rStyle w:val="StyleUnderline"/>
        </w:rPr>
        <w:t xml:space="preserve"> to the establishment of </w:t>
      </w:r>
      <w:r w:rsidRPr="000D2CDB">
        <w:rPr>
          <w:rStyle w:val="Emphasis"/>
        </w:rPr>
        <w:t>racism</w:t>
      </w:r>
      <w:r w:rsidRPr="000D2CDB">
        <w:rPr>
          <w:rStyle w:val="StyleUnderline"/>
        </w:rPr>
        <w:t xml:space="preserve">, </w:t>
      </w:r>
      <w:r w:rsidRPr="000D2CDB">
        <w:rPr>
          <w:rStyle w:val="Emphasis"/>
        </w:rPr>
        <w:t>colonialism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in many ways. And</w:t>
      </w:r>
      <w:r w:rsidRPr="000D2CDB">
        <w:rPr>
          <w:sz w:val="16"/>
        </w:rPr>
        <w:t xml:space="preserve">, therefore, it </w:t>
      </w:r>
      <w:r w:rsidRPr="000D2CDB">
        <w:rPr>
          <w:rStyle w:val="Emphasis"/>
          <w:highlight w:val="green"/>
        </w:rPr>
        <w:t>should be criticized</w:t>
      </w:r>
      <w:r w:rsidRPr="000D2CDB">
        <w:rPr>
          <w:rStyle w:val="StyleUnderline"/>
        </w:rPr>
        <w:t xml:space="preserve"> without nostalgia, romanticization or attachment</w:t>
      </w:r>
      <w:r w:rsidRPr="000D2CDB">
        <w:rPr>
          <w:sz w:val="16"/>
        </w:rPr>
        <w:t xml:space="preserve">. </w:t>
      </w:r>
    </w:p>
    <w:p w14:paraId="475CA358" w14:textId="77777777" w:rsidR="00A812EC" w:rsidRPr="005E15E8" w:rsidRDefault="00A812EC" w:rsidP="00A812EC">
      <w:pPr>
        <w:rPr>
          <w:rStyle w:val="StyleUnderline"/>
          <w:highlight w:val="green"/>
        </w:rPr>
      </w:pPr>
      <w:r w:rsidRPr="000D2CDB">
        <w:rPr>
          <w:rStyle w:val="Emphasis"/>
          <w:highlight w:val="green"/>
        </w:rPr>
        <w:t>But</w:t>
      </w:r>
      <w:r w:rsidRPr="000D2CDB">
        <w:rPr>
          <w:rStyle w:val="StyleUnderline"/>
        </w:rPr>
        <w:t xml:space="preserve">, note: its </w:t>
      </w:r>
      <w:r w:rsidRPr="000D2CDB">
        <w:rPr>
          <w:rStyle w:val="Emphasis"/>
        </w:rPr>
        <w:t>contemporary destruction is not related</w:t>
      </w:r>
      <w:r w:rsidRPr="000D2CDB">
        <w:rPr>
          <w:rStyle w:val="StyleUnderline"/>
        </w:rPr>
        <w:t xml:space="preserve"> to this criticism. </w:t>
      </w:r>
      <w:r w:rsidRPr="000D2CDB">
        <w:rPr>
          <w:rStyle w:val="StyleUnderline"/>
          <w:highlight w:val="green"/>
        </w:rPr>
        <w:t xml:space="preserve">It is being </w:t>
      </w:r>
      <w:r w:rsidRPr="000D2CDB">
        <w:rPr>
          <w:rStyle w:val="Emphasis"/>
          <w:highlight w:val="green"/>
        </w:rPr>
        <w:t xml:space="preserve">destroyed </w:t>
      </w:r>
      <w:r w:rsidRPr="000D2CDB">
        <w:rPr>
          <w:rStyle w:val="Emphasis"/>
        </w:rPr>
        <w:t>to serve</w:t>
      </w:r>
      <w:r w:rsidRPr="000D2CDB">
        <w:rPr>
          <w:rStyle w:val="StyleUnderline"/>
        </w:rPr>
        <w:t xml:space="preserve"> ostensibly placed </w:t>
      </w:r>
      <w:r w:rsidRPr="000D2CDB">
        <w:rPr>
          <w:rStyle w:val="Emphasis"/>
        </w:rPr>
        <w:t>economic interests</w:t>
      </w:r>
      <w:r w:rsidRPr="000D2CDB">
        <w:rPr>
          <w:rStyle w:val="StyleUnderline"/>
        </w:rPr>
        <w:t xml:space="preserve">, which constitute a series of, from a scientific point of view, lies. </w:t>
      </w:r>
      <w:r w:rsidRPr="000D2CDB">
        <w:rPr>
          <w:rStyle w:val="Emphasis"/>
        </w:rPr>
        <w:t>The lie</w:t>
      </w:r>
      <w:r w:rsidRPr="000D2CDB">
        <w:rPr>
          <w:rStyle w:val="StyleUnderline"/>
        </w:rPr>
        <w:t xml:space="preserve"> that labor protection is expensive, that it impedes development, economic growth and job creation. That </w:t>
      </w:r>
      <w:r w:rsidRPr="000D2CDB">
        <w:rPr>
          <w:rStyle w:val="Emphasis"/>
        </w:rPr>
        <w:t>labor law</w:t>
      </w:r>
      <w:r w:rsidRPr="000D2CDB">
        <w:rPr>
          <w:rStyle w:val="StyleUnderline"/>
        </w:rPr>
        <w:t xml:space="preserve">, after all, </w:t>
      </w:r>
      <w:r w:rsidRPr="000D2CDB">
        <w:rPr>
          <w:rStyle w:val="Emphasis"/>
        </w:rPr>
        <w:t>protects too much</w:t>
      </w:r>
      <w:r w:rsidRPr="000D2CDB">
        <w:rPr>
          <w:rStyle w:val="StyleUnderline"/>
        </w:rPr>
        <w:t xml:space="preserve">. There is </w:t>
      </w:r>
      <w:r w:rsidRPr="000D2CDB">
        <w:rPr>
          <w:rStyle w:val="Emphasis"/>
        </w:rPr>
        <w:t>abundant scientific proof</w:t>
      </w:r>
      <w:r w:rsidRPr="000D2CDB">
        <w:rPr>
          <w:rStyle w:val="StyleUnderline"/>
        </w:rPr>
        <w:t xml:space="preserve"> that all of </w:t>
      </w:r>
      <w:r w:rsidRPr="000D2CDB">
        <w:rPr>
          <w:rStyle w:val="Emphasis"/>
        </w:rPr>
        <w:t>this is a lie</w:t>
      </w:r>
      <w:r w:rsidRPr="000D2CDB">
        <w:rPr>
          <w:sz w:val="16"/>
        </w:rPr>
        <w:t xml:space="preserve"> 2. </w:t>
      </w:r>
      <w:r w:rsidRPr="000D2CDB">
        <w:rPr>
          <w:b/>
          <w:bCs/>
          <w:sz w:val="16"/>
        </w:rPr>
        <w:t>[FOOTNOTE 2]</w:t>
      </w:r>
      <w:r w:rsidRPr="000D2CDB">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0D2CDB">
        <w:rPr>
          <w:b/>
          <w:bCs/>
          <w:sz w:val="16"/>
        </w:rPr>
        <w:t>[\FOOTNOTE 2]</w:t>
      </w:r>
    </w:p>
    <w:p w14:paraId="47F3308C" w14:textId="77777777" w:rsidR="00A812EC" w:rsidRPr="005E15E8" w:rsidRDefault="00A812EC" w:rsidP="00A812EC">
      <w:pPr>
        <w:rPr>
          <w:rStyle w:val="StyleUnderline"/>
          <w:highlight w:val="green"/>
        </w:rPr>
      </w:pPr>
      <w:r w:rsidRPr="000D2CDB">
        <w:rPr>
          <w:rStyle w:val="Emphasis"/>
        </w:rPr>
        <w:t>When we reveal</w:t>
      </w:r>
      <w:r w:rsidRPr="000D2CDB">
        <w:rPr>
          <w:rStyle w:val="StyleUnderline"/>
        </w:rPr>
        <w:t xml:space="preserve"> what we see as the </w:t>
      </w:r>
      <w:r w:rsidRPr="000D2CDB">
        <w:rPr>
          <w:rStyle w:val="Emphasis"/>
        </w:rPr>
        <w:t>epistemic secrets of labor law</w:t>
      </w:r>
      <w:r w:rsidRPr="000D2CDB">
        <w:rPr>
          <w:rStyle w:val="StyleUnderline"/>
        </w:rPr>
        <w:t xml:space="preserve"> here, then, in a certain way, </w:t>
      </w:r>
      <w:r w:rsidRPr="000D2CDB">
        <w:rPr>
          <w:rStyle w:val="Emphasis"/>
        </w:rPr>
        <w:t>we are also defending it</w:t>
      </w:r>
      <w:r w:rsidRPr="000D2CDB">
        <w:rPr>
          <w:rStyle w:val="StyleUnderline"/>
        </w:rPr>
        <w:t xml:space="preserve">. We </w:t>
      </w:r>
      <w:r w:rsidRPr="000D2CDB">
        <w:rPr>
          <w:rStyle w:val="Emphasis"/>
        </w:rPr>
        <w:t>want for it a destiny radically opposite</w:t>
      </w:r>
      <w:r w:rsidRPr="000D2CDB">
        <w:rPr>
          <w:rStyle w:val="StyleUnderline"/>
        </w:rPr>
        <w:t xml:space="preserve"> to the one that is being drawn up at the present time</w:t>
      </w:r>
      <w:r w:rsidRPr="000D2CDB">
        <w:rPr>
          <w:sz w:val="16"/>
        </w:rPr>
        <w:t xml:space="preserve">. A destiny that exposes and faces the difficulties that secrets have imposed on it. </w:t>
      </w:r>
      <w:r w:rsidRPr="000D2CDB">
        <w:rPr>
          <w:rStyle w:val="StyleUnderline"/>
        </w:rPr>
        <w:t xml:space="preserve">The </w:t>
      </w:r>
      <w:r w:rsidRPr="000D2CDB">
        <w:rPr>
          <w:rStyle w:val="Emphasis"/>
        </w:rPr>
        <w:t>simple destruction</w:t>
      </w:r>
      <w:r w:rsidRPr="000D2CDB">
        <w:rPr>
          <w:rStyle w:val="StyleUnderline"/>
        </w:rPr>
        <w:t xml:space="preserve"> of </w:t>
      </w:r>
      <w:r w:rsidRPr="000D2CDB">
        <w:rPr>
          <w:rStyle w:val="Emphasis"/>
        </w:rPr>
        <w:t>regulated</w:t>
      </w:r>
      <w:r w:rsidRPr="000D2CDB">
        <w:rPr>
          <w:rStyle w:val="StyleUnderline"/>
        </w:rPr>
        <w:t xml:space="preserve">, typical and </w:t>
      </w:r>
      <w:r w:rsidRPr="000D2CDB">
        <w:rPr>
          <w:rStyle w:val="Emphasis"/>
        </w:rPr>
        <w:t>protected employment</w:t>
      </w:r>
      <w:r w:rsidRPr="000D2CDB">
        <w:rPr>
          <w:rStyle w:val="StyleUnderline"/>
        </w:rPr>
        <w:t xml:space="preserve">, as has happened, is </w:t>
      </w:r>
      <w:r w:rsidRPr="000D2CDB">
        <w:rPr>
          <w:rStyle w:val="Emphasis"/>
        </w:rPr>
        <w:t>nothing more than a deepening of coloniality, racism, sexism and LGBTphobia</w:t>
      </w:r>
      <w:r w:rsidRPr="000D2CDB">
        <w:rPr>
          <w:rStyle w:val="StyleUnderline"/>
        </w:rPr>
        <w:t xml:space="preserve">. It is the bodies marked by these elements that </w:t>
      </w:r>
      <w:r w:rsidRPr="000D2CDB">
        <w:rPr>
          <w:rStyle w:val="Emphasis"/>
        </w:rPr>
        <w:t>suffer</w:t>
      </w:r>
      <w:r w:rsidRPr="000D2CDB">
        <w:rPr>
          <w:rStyle w:val="StyleUnderline"/>
        </w:rPr>
        <w:t xml:space="preserve"> the effects of </w:t>
      </w:r>
      <w:r w:rsidRPr="000D2CDB">
        <w:rPr>
          <w:rStyle w:val="Emphasis"/>
        </w:rPr>
        <w:t>precariousness</w:t>
      </w:r>
      <w:r w:rsidRPr="000D2CDB">
        <w:rPr>
          <w:rStyle w:val="StyleUnderline"/>
        </w:rPr>
        <w:t xml:space="preserve"> in work </w:t>
      </w:r>
      <w:r w:rsidRPr="000D2CDB">
        <w:rPr>
          <w:rStyle w:val="Emphasis"/>
        </w:rPr>
        <w:t>first and most strongly</w:t>
      </w:r>
      <w:r w:rsidRPr="000D2CDB">
        <w:rPr>
          <w:rStyle w:val="StyleUnderline"/>
        </w:rPr>
        <w:t xml:space="preserve">. </w:t>
      </w:r>
      <w:r w:rsidRPr="000D2CDB">
        <w:rPr>
          <w:rStyle w:val="Emphasis"/>
        </w:rPr>
        <w:t>Destroying labor rights</w:t>
      </w:r>
      <w:r w:rsidRPr="000D2CDB">
        <w:rPr>
          <w:rStyle w:val="StyleUnderline"/>
          <w:highlight w:val="green"/>
        </w:rPr>
        <w:t xml:space="preserve"> would</w:t>
      </w:r>
      <w:r w:rsidRPr="000D2CDB">
        <w:rPr>
          <w:rStyle w:val="StyleUnderline"/>
        </w:rPr>
        <w:t xml:space="preserve"> be to </w:t>
      </w:r>
      <w:r w:rsidRPr="000D2CDB">
        <w:rPr>
          <w:rStyle w:val="Emphasis"/>
          <w:highlight w:val="green"/>
        </w:rPr>
        <w:t>bury its epistemic secrets even more deeply</w:t>
      </w:r>
      <w:r w:rsidRPr="000D2CDB">
        <w:rPr>
          <w:sz w:val="16"/>
        </w:rPr>
        <w:t>.</w:t>
      </w:r>
    </w:p>
    <w:p w14:paraId="579A52EF" w14:textId="77777777" w:rsidR="00A812EC" w:rsidRPr="005E15E8" w:rsidRDefault="00A812EC" w:rsidP="00A812EC">
      <w:pPr>
        <w:rPr>
          <w:rStyle w:val="StyleUnderline"/>
          <w:highlight w:val="green"/>
        </w:rPr>
      </w:pPr>
      <w:r w:rsidRPr="000D2CDB">
        <w:rPr>
          <w:rStyle w:val="Emphasis"/>
        </w:rPr>
        <w:t>Methodologically</w:t>
      </w:r>
      <w:r w:rsidRPr="000D2CDB">
        <w:rPr>
          <w:sz w:val="16"/>
        </w:rPr>
        <w:t xml:space="preserve">, the article presented here is </w:t>
      </w:r>
      <w:r w:rsidRPr="000D2CDB">
        <w:rPr>
          <w:rStyle w:val="StyleUnderline"/>
        </w:rPr>
        <w:t xml:space="preserve">the result of </w:t>
      </w:r>
      <w:r w:rsidRPr="000D2CDB">
        <w:rPr>
          <w:rStyle w:val="Emphasis"/>
        </w:rPr>
        <w:t>extensive</w:t>
      </w:r>
      <w:r w:rsidRPr="000D2CDB">
        <w:rPr>
          <w:rStyle w:val="StyleUnderline"/>
        </w:rPr>
        <w:t xml:space="preserve"> and </w:t>
      </w:r>
      <w:r w:rsidRPr="000D2CDB">
        <w:rPr>
          <w:rStyle w:val="Emphasis"/>
        </w:rPr>
        <w:t>interdisciplinary</w:t>
      </w:r>
      <w:r w:rsidRPr="000D2CDB">
        <w:rPr>
          <w:rStyle w:val="StyleUnderline"/>
        </w:rPr>
        <w:t xml:space="preserve"> </w:t>
      </w:r>
      <w:r w:rsidRPr="000D2CDB">
        <w:rPr>
          <w:rStyle w:val="Emphasis"/>
          <w:highlight w:val="green"/>
        </w:rPr>
        <w:t>legal research</w:t>
      </w:r>
      <w:r w:rsidRPr="000D2CDB">
        <w:rPr>
          <w:sz w:val="16"/>
          <w:highlight w:val="green"/>
        </w:rPr>
        <w:t>.</w:t>
      </w:r>
      <w:r w:rsidRPr="000D2CDB">
        <w:rPr>
          <w:sz w:val="16"/>
        </w:rPr>
        <w:t xml:space="preserve"> It </w:t>
      </w:r>
      <w:r w:rsidRPr="000D2CDB">
        <w:rPr>
          <w:rStyle w:val="StyleUnderline"/>
          <w:highlight w:val="green"/>
        </w:rPr>
        <w:t xml:space="preserve">promotes pairings of </w:t>
      </w:r>
      <w:r w:rsidRPr="000D2CDB">
        <w:rPr>
          <w:rStyle w:val="Emphasis"/>
          <w:highlight w:val="green"/>
        </w:rPr>
        <w:t>counter-hegemonic epistemological fields</w:t>
      </w:r>
      <w:r w:rsidRPr="000D2CDB">
        <w:rPr>
          <w:rStyle w:val="StyleUnderline"/>
          <w:highlight w:val="green"/>
        </w:rPr>
        <w:t xml:space="preserve"> and elements</w:t>
      </w:r>
      <w:r w:rsidRPr="000D2CDB">
        <w:rPr>
          <w:rStyle w:val="StyleUnderline"/>
        </w:rPr>
        <w:t xml:space="preserve"> that the literature usually understands as </w:t>
      </w:r>
      <w:r w:rsidRPr="000D2CDB">
        <w:rPr>
          <w:rStyle w:val="Emphasis"/>
          <w:highlight w:val="green"/>
        </w:rPr>
        <w:t>structural to labor law</w:t>
      </w:r>
      <w:r w:rsidRPr="000D2CDB">
        <w:rPr>
          <w:rStyle w:val="StyleUnderline"/>
        </w:rPr>
        <w:t>, in the employment relationship in its concept and elements</w:t>
      </w:r>
      <w:r w:rsidRPr="000D2CDB">
        <w:rPr>
          <w:sz w:val="16"/>
        </w:rPr>
        <w:t xml:space="preserve">. Thus, decolonial theoretical contributions, contemporary black thought, feminisms and queer theory lead the research to its findings. In all these fields, the text will attempt </w:t>
      </w:r>
      <w:r w:rsidRPr="000D2CDB">
        <w:rPr>
          <w:rStyle w:val="StyleUnderline"/>
          <w:highlight w:val="green"/>
        </w:rPr>
        <w:t>to</w:t>
      </w:r>
      <w:r w:rsidRPr="000D2CDB">
        <w:rPr>
          <w:sz w:val="16"/>
        </w:rPr>
        <w:t xml:space="preserve"> bring introductory elements and </w:t>
      </w:r>
      <w:r w:rsidRPr="000D2CDB">
        <w:rPr>
          <w:rStyle w:val="StyleUnderline"/>
          <w:highlight w:val="green"/>
        </w:rPr>
        <w:t>situate</w:t>
      </w:r>
      <w:r w:rsidRPr="000D2CDB">
        <w:rPr>
          <w:sz w:val="16"/>
        </w:rPr>
        <w:t xml:space="preserve"> their main </w:t>
      </w:r>
      <w:r w:rsidRPr="000D2CDB">
        <w:rPr>
          <w:rStyle w:val="Emphasis"/>
          <w:highlight w:val="green"/>
        </w:rPr>
        <w:t>debates</w:t>
      </w:r>
      <w:r w:rsidRPr="000D2CDB">
        <w:rPr>
          <w:rStyle w:val="StyleUnderline"/>
        </w:rPr>
        <w:t>. Given the certainty of the impossibility of doing so adequately for such broad debates, it will indicate</w:t>
      </w:r>
      <w:r w:rsidRPr="000D2CDB">
        <w:rPr>
          <w:sz w:val="16"/>
        </w:rPr>
        <w:t xml:space="preserve">, in a footnote, one or two introductory readings to each of these vast theoretical fields, as </w:t>
      </w:r>
      <w:r w:rsidRPr="000D2CDB">
        <w:rPr>
          <w:rStyle w:val="Emphasis"/>
        </w:rPr>
        <w:t xml:space="preserve">contributions </w:t>
      </w:r>
      <w:r w:rsidRPr="000D2CDB">
        <w:rPr>
          <w:rStyle w:val="Emphasis"/>
          <w:highlight w:val="green"/>
        </w:rPr>
        <w:t>for further study</w:t>
      </w:r>
      <w:r w:rsidRPr="000D2CDB">
        <w:rPr>
          <w:sz w:val="16"/>
        </w:rPr>
        <w:t xml:space="preserve">. </w:t>
      </w:r>
    </w:p>
    <w:p w14:paraId="566C8020" w14:textId="77777777" w:rsidR="00A812EC" w:rsidRPr="005E15E8" w:rsidRDefault="00A812EC" w:rsidP="00A812EC">
      <w:pPr>
        <w:rPr>
          <w:rStyle w:val="StyleUnderline"/>
          <w:highlight w:val="green"/>
        </w:rPr>
      </w:pPr>
      <w:r w:rsidRPr="000D2CDB">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0D2CDB">
        <w:rPr>
          <w:rStyle w:val="StyleUnderline"/>
          <w:highlight w:val="green"/>
        </w:rPr>
        <w:t>by the</w:t>
      </w:r>
      <w:r w:rsidRPr="000D2CDB">
        <w:rPr>
          <w:rStyle w:val="StyleUnderline"/>
        </w:rPr>
        <w:t xml:space="preserve"> labor law </w:t>
      </w:r>
      <w:r w:rsidRPr="000D2CDB">
        <w:rPr>
          <w:rStyle w:val="Emphasis"/>
          <w:highlight w:val="green"/>
        </w:rPr>
        <w:t>academy</w:t>
      </w:r>
      <w:r w:rsidRPr="000D2CDB">
        <w:rPr>
          <w:rStyle w:val="StyleUnderline"/>
        </w:rPr>
        <w:t xml:space="preserve"> now, </w:t>
      </w:r>
      <w:r w:rsidRPr="000D2CDB">
        <w:rPr>
          <w:rStyle w:val="StyleUnderline"/>
          <w:highlight w:val="green"/>
        </w:rPr>
        <w:t>in</w:t>
      </w:r>
      <w:r w:rsidRPr="000D2CDB">
        <w:rPr>
          <w:rStyle w:val="StyleUnderline"/>
        </w:rPr>
        <w:t xml:space="preserve"> view of </w:t>
      </w:r>
      <w:r w:rsidRPr="000D2CDB">
        <w:rPr>
          <w:rStyle w:val="StyleUnderline"/>
          <w:highlight w:val="green"/>
        </w:rPr>
        <w:t xml:space="preserve">its </w:t>
      </w:r>
      <w:r w:rsidRPr="000D2CDB">
        <w:rPr>
          <w:rStyle w:val="Emphasis"/>
          <w:highlight w:val="green"/>
        </w:rPr>
        <w:t>spaces of privilege</w:t>
      </w:r>
      <w:r w:rsidRPr="000D2CDB">
        <w:rPr>
          <w:sz w:val="16"/>
        </w:rPr>
        <w:t xml:space="preserve">. All of this makes this article the result of exploratory </w:t>
      </w:r>
      <w:r w:rsidRPr="000D2CDB">
        <w:rPr>
          <w:rStyle w:val="Emphasis"/>
        </w:rPr>
        <w:t>research</w:t>
      </w:r>
      <w:r w:rsidRPr="000D2CDB">
        <w:rPr>
          <w:sz w:val="16"/>
        </w:rPr>
        <w:t xml:space="preserve">, which engages in the formulation of questions angled in a different way, </w:t>
      </w:r>
      <w:r w:rsidRPr="000D2CDB">
        <w:rPr>
          <w:rStyle w:val="StyleUnderline"/>
        </w:rPr>
        <w:t xml:space="preserve">in an </w:t>
      </w:r>
      <w:r w:rsidRPr="000D2CDB">
        <w:rPr>
          <w:rStyle w:val="Emphasis"/>
        </w:rPr>
        <w:t>expansion of intelligibilities</w:t>
      </w:r>
      <w:r w:rsidRPr="000D2CDB">
        <w:rPr>
          <w:rStyle w:val="StyleUnderline"/>
        </w:rPr>
        <w:t xml:space="preserve"> </w:t>
      </w:r>
      <w:r w:rsidRPr="000D2CDB">
        <w:rPr>
          <w:rStyle w:val="StyleUnderline"/>
          <w:highlight w:val="green"/>
        </w:rPr>
        <w:t>that</w:t>
      </w:r>
      <w:r w:rsidRPr="000D2CDB">
        <w:rPr>
          <w:rStyle w:val="StyleUnderline"/>
        </w:rPr>
        <w:t xml:space="preserve"> may </w:t>
      </w:r>
      <w:r w:rsidRPr="000D2CDB">
        <w:rPr>
          <w:rStyle w:val="Emphasis"/>
        </w:rPr>
        <w:t xml:space="preserve">prospectively </w:t>
      </w:r>
      <w:r w:rsidRPr="000D2CDB">
        <w:rPr>
          <w:rStyle w:val="Emphasis"/>
          <w:highlight w:val="green"/>
        </w:rPr>
        <w:t>affect</w:t>
      </w:r>
      <w:r w:rsidRPr="000D2CDB">
        <w:rPr>
          <w:rStyle w:val="StyleUnderline"/>
        </w:rPr>
        <w:t xml:space="preserve"> the </w:t>
      </w:r>
      <w:r w:rsidRPr="000D2CDB">
        <w:rPr>
          <w:rStyle w:val="Emphasis"/>
          <w:highlight w:val="green"/>
        </w:rPr>
        <w:t>labor law</w:t>
      </w:r>
      <w:r w:rsidRPr="000D2CDB">
        <w:rPr>
          <w:rStyle w:val="StyleUnderline"/>
        </w:rPr>
        <w:t xml:space="preserve"> field</w:t>
      </w:r>
      <w:r w:rsidRPr="000D2CDB">
        <w:rPr>
          <w:sz w:val="16"/>
        </w:rPr>
        <w:t xml:space="preserve">. It is, surely, and in short, a text of theoretical, critical, interdisciplinary and speculative research, which </w:t>
      </w:r>
      <w:r w:rsidRPr="000D2CDB">
        <w:rPr>
          <w:rStyle w:val="Emphasis"/>
        </w:rPr>
        <w:t>offers as a result</w:t>
      </w:r>
      <w:r w:rsidRPr="000D2CDB">
        <w:rPr>
          <w:rStyle w:val="StyleUnderline"/>
        </w:rPr>
        <w:t xml:space="preserve"> the </w:t>
      </w:r>
      <w:r w:rsidRPr="000D2CDB">
        <w:rPr>
          <w:rStyle w:val="Emphasis"/>
        </w:rPr>
        <w:t>expansion of knowledge in the field</w:t>
      </w:r>
      <w:r w:rsidRPr="000D2CDB">
        <w:rPr>
          <w:sz w:val="16"/>
        </w:rPr>
        <w:t xml:space="preserve">. </w:t>
      </w:r>
    </w:p>
    <w:p w14:paraId="1B7C3BA5" w14:textId="77777777" w:rsidR="00A812EC" w:rsidRPr="005E15E8" w:rsidRDefault="00A812EC" w:rsidP="00A812EC">
      <w:pPr>
        <w:rPr>
          <w:rStyle w:val="StyleUnderline"/>
          <w:highlight w:val="green"/>
        </w:rPr>
      </w:pPr>
      <w:r w:rsidRPr="000D2CDB">
        <w:rPr>
          <w:sz w:val="16"/>
        </w:rPr>
        <w:t xml:space="preserve">In this article, we will take a theoretical step. We will examine, driven by questioning, how the most central elements of </w:t>
      </w:r>
      <w:r w:rsidRPr="000D2CDB">
        <w:rPr>
          <w:rStyle w:val="StyleUnderline"/>
        </w:rPr>
        <w:t xml:space="preserve">the </w:t>
      </w:r>
      <w:r w:rsidRPr="000D2CDB">
        <w:rPr>
          <w:rStyle w:val="Emphasis"/>
        </w:rPr>
        <w:t>conceptual architecture</w:t>
      </w:r>
      <w:r w:rsidRPr="000D2CDB">
        <w:rPr>
          <w:rStyle w:val="StyleUnderline"/>
        </w:rPr>
        <w:t xml:space="preserve"> of the standard employment relationship have </w:t>
      </w:r>
      <w:r w:rsidRPr="000D2CDB">
        <w:rPr>
          <w:rStyle w:val="Emphasis"/>
        </w:rPr>
        <w:t>unspoken epistemological affiliations</w:t>
      </w:r>
      <w:r w:rsidRPr="000D2CDB">
        <w:rPr>
          <w:sz w:val="16"/>
        </w:rPr>
        <w:t xml:space="preserve">, which are </w:t>
      </w:r>
      <w:r w:rsidRPr="000D2CDB">
        <w:rPr>
          <w:rStyle w:val="Emphasis"/>
        </w:rPr>
        <w:t>reproduced</w:t>
      </w:r>
      <w:r w:rsidRPr="000D2CDB">
        <w:rPr>
          <w:rStyle w:val="StyleUnderline"/>
        </w:rPr>
        <w:t xml:space="preserve"> within the limits of </w:t>
      </w:r>
      <w:r w:rsidRPr="000D2CDB">
        <w:rPr>
          <w:rStyle w:val="Emphasis"/>
        </w:rPr>
        <w:t>legal thinking</w:t>
      </w:r>
      <w:r w:rsidRPr="000D2CDB">
        <w:rPr>
          <w:sz w:val="16"/>
        </w:rPr>
        <w:t xml:space="preserve"> about these elements. How </w:t>
      </w:r>
      <w:r w:rsidRPr="000D2CDB">
        <w:rPr>
          <w:rStyle w:val="StyleUnderline"/>
        </w:rPr>
        <w:t xml:space="preserve">their </w:t>
      </w:r>
      <w:r w:rsidRPr="000D2CDB">
        <w:rPr>
          <w:rStyle w:val="Emphasis"/>
        </w:rPr>
        <w:t>abstract conceptual affirmation</w:t>
      </w:r>
      <w:r w:rsidRPr="000D2CDB">
        <w:rPr>
          <w:rStyle w:val="StyleUnderline"/>
        </w:rPr>
        <w:t xml:space="preserve"> will specifically affect certain </w:t>
      </w:r>
      <w:r w:rsidRPr="000D2CDB">
        <w:rPr>
          <w:rStyle w:val="Emphasis"/>
        </w:rPr>
        <w:t>spaces</w:t>
      </w:r>
      <w:r w:rsidRPr="000D2CDB">
        <w:rPr>
          <w:rStyle w:val="StyleUnderline"/>
        </w:rPr>
        <w:t xml:space="preserve">, </w:t>
      </w:r>
      <w:r w:rsidRPr="000D2CDB">
        <w:rPr>
          <w:rStyle w:val="Emphasis"/>
        </w:rPr>
        <w:t>people</w:t>
      </w:r>
      <w:r w:rsidRPr="000D2CDB">
        <w:rPr>
          <w:rStyle w:val="StyleUnderline"/>
        </w:rPr>
        <w:t xml:space="preserve"> and </w:t>
      </w:r>
      <w:r w:rsidRPr="000D2CDB">
        <w:rPr>
          <w:rStyle w:val="Emphasis"/>
        </w:rPr>
        <w:t>bodies</w:t>
      </w:r>
      <w:r w:rsidRPr="000D2CDB">
        <w:rPr>
          <w:sz w:val="16"/>
        </w:rPr>
        <w:t xml:space="preserve">. And how </w:t>
      </w:r>
      <w:r w:rsidRPr="000D2CDB">
        <w:rPr>
          <w:rStyle w:val="StyleUnderline"/>
        </w:rPr>
        <w:t xml:space="preserve">an </w:t>
      </w:r>
      <w:r w:rsidRPr="000D2CDB">
        <w:rPr>
          <w:rStyle w:val="StyleUnderline"/>
          <w:highlight w:val="green"/>
        </w:rPr>
        <w:t>interpellation</w:t>
      </w:r>
      <w:r w:rsidRPr="000D2CDB">
        <w:rPr>
          <w:rStyle w:val="StyleUnderline"/>
        </w:rPr>
        <w:t xml:space="preserve"> based on questions </w:t>
      </w:r>
      <w:r w:rsidRPr="000D2CDB">
        <w:rPr>
          <w:rStyle w:val="StyleUnderline"/>
          <w:highlight w:val="green"/>
        </w:rPr>
        <w:t xml:space="preserve">that </w:t>
      </w:r>
      <w:r w:rsidRPr="000D2CDB">
        <w:rPr>
          <w:rStyle w:val="Emphasis"/>
          <w:highlight w:val="green"/>
        </w:rPr>
        <w:t>destabilize</w:t>
      </w:r>
      <w:r w:rsidRPr="000D2CDB">
        <w:rPr>
          <w:rStyle w:val="StyleUnderline"/>
        </w:rPr>
        <w:t xml:space="preserve"> these </w:t>
      </w:r>
      <w:r w:rsidRPr="000D2CDB">
        <w:rPr>
          <w:rStyle w:val="Emphasis"/>
          <w:highlight w:val="green"/>
        </w:rPr>
        <w:t>epistemic affiliations</w:t>
      </w:r>
      <w:r w:rsidRPr="000D2CDB">
        <w:rPr>
          <w:rStyle w:val="StyleUnderline"/>
          <w:highlight w:val="green"/>
        </w:rPr>
        <w:t xml:space="preserve"> is </w:t>
      </w:r>
      <w:r w:rsidRPr="000D2CDB">
        <w:rPr>
          <w:rStyle w:val="Emphasis"/>
          <w:highlight w:val="green"/>
        </w:rPr>
        <w:t>essential</w:t>
      </w:r>
      <w:r w:rsidRPr="000D2CDB">
        <w:rPr>
          <w:rStyle w:val="StyleUnderline"/>
          <w:highlight w:val="green"/>
        </w:rPr>
        <w:t xml:space="preserve"> for the </w:t>
      </w:r>
      <w:r w:rsidRPr="000D2CDB">
        <w:rPr>
          <w:rStyle w:val="Emphasis"/>
          <w:highlight w:val="green"/>
        </w:rPr>
        <w:t>process of recreating labor law</w:t>
      </w:r>
      <w:r w:rsidRPr="000D2CDB">
        <w:rPr>
          <w:sz w:val="16"/>
        </w:rPr>
        <w:t xml:space="preserve">. All of this in a movement of simultaneity, similar to that which Chandra Mohanty4 sees for Southern feminism in the face of hegemonic feminism: destabilizing and deconstructing, in order to create and construct. </w:t>
      </w:r>
    </w:p>
    <w:p w14:paraId="0808F1A0" w14:textId="77777777" w:rsidR="00A812EC" w:rsidRPr="005E15E8" w:rsidRDefault="00A812EC" w:rsidP="00A812EC">
      <w:pPr>
        <w:rPr>
          <w:rStyle w:val="StyleUnderline"/>
          <w:highlight w:val="green"/>
        </w:rPr>
      </w:pPr>
      <w:r w:rsidRPr="000D2CDB">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0D2CDB">
        <w:rPr>
          <w:rFonts w:ascii="Arial" w:hAnsi="Arial" w:cs="Arial"/>
          <w:sz w:val="16"/>
        </w:rPr>
        <w:t>​​</w:t>
      </w:r>
      <w:r w:rsidRPr="000D2CDB">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5A2A41F1" w14:textId="77777777" w:rsidR="00A812EC" w:rsidRPr="005E15E8" w:rsidRDefault="00A812EC" w:rsidP="00A812EC">
      <w:pPr>
        <w:rPr>
          <w:rStyle w:val="StyleUnderline"/>
          <w:highlight w:val="green"/>
        </w:rPr>
      </w:pPr>
      <w:r w:rsidRPr="000D2CDB">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0D2CDB">
        <w:rPr>
          <w:rStyle w:val="StyleUnderline"/>
        </w:rPr>
        <w:t xml:space="preserve">But they are </w:t>
      </w:r>
      <w:r w:rsidRPr="000D2CDB">
        <w:rPr>
          <w:rStyle w:val="Emphasis"/>
        </w:rPr>
        <w:t>not</w:t>
      </w:r>
      <w:r w:rsidRPr="000D2CDB">
        <w:rPr>
          <w:rStyle w:val="StyleUnderline"/>
        </w:rPr>
        <w:t xml:space="preserve"> really </w:t>
      </w:r>
      <w:r w:rsidRPr="000D2CDB">
        <w:rPr>
          <w:rStyle w:val="Emphasis"/>
        </w:rPr>
        <w:t>“ours”</w:t>
      </w:r>
      <w:r w:rsidRPr="000D2CDB">
        <w:rPr>
          <w:sz w:val="16"/>
        </w:rPr>
        <w:t xml:space="preserve">. </w:t>
      </w:r>
      <w:r w:rsidRPr="000D2CDB">
        <w:rPr>
          <w:rStyle w:val="StyleUnderline"/>
        </w:rPr>
        <w:t xml:space="preserve">Firstly, because they were </w:t>
      </w:r>
      <w:r w:rsidRPr="000D2CDB">
        <w:rPr>
          <w:rStyle w:val="Emphasis"/>
        </w:rPr>
        <w:t>not produced by us alone</w:t>
      </w:r>
      <w:r w:rsidRPr="000D2CDB">
        <w:rPr>
          <w:rStyle w:val="StyleUnderline"/>
        </w:rPr>
        <w:t xml:space="preserve">. They </w:t>
      </w:r>
      <w:r w:rsidRPr="000D2CDB">
        <w:rPr>
          <w:rStyle w:val="Emphasis"/>
        </w:rPr>
        <w:t>arise from many interactions, in different planes of space-time</w:t>
      </w:r>
      <w:r w:rsidRPr="000D2CDB">
        <w:rPr>
          <w:sz w:val="16"/>
        </w:rPr>
        <w:t xml:space="preserve">5. </w:t>
      </w:r>
      <w:r w:rsidRPr="000D2CDB">
        <w:rPr>
          <w:rStyle w:val="StyleUnderline"/>
        </w:rPr>
        <w:t xml:space="preserve">Secondly, because we do </w:t>
      </w:r>
      <w:r w:rsidRPr="000D2CDB">
        <w:rPr>
          <w:rStyle w:val="Emphasis"/>
        </w:rPr>
        <w:t>not</w:t>
      </w:r>
      <w:r w:rsidRPr="000D2CDB">
        <w:rPr>
          <w:rStyle w:val="StyleUnderline"/>
        </w:rPr>
        <w:t xml:space="preserve"> want to </w:t>
      </w:r>
      <w:r w:rsidRPr="000D2CDB">
        <w:rPr>
          <w:rStyle w:val="Emphasis"/>
        </w:rPr>
        <w:t>claim ownership</w:t>
      </w:r>
      <w:r w:rsidRPr="000D2CDB">
        <w:rPr>
          <w:rStyle w:val="StyleUnderline"/>
        </w:rPr>
        <w:t xml:space="preserve"> of these ideas. They are a future. For us, the </w:t>
      </w:r>
      <w:r w:rsidRPr="000D2CDB">
        <w:rPr>
          <w:rStyle w:val="Emphasis"/>
        </w:rPr>
        <w:t>exploration</w:t>
      </w:r>
      <w:r w:rsidRPr="000D2CDB">
        <w:rPr>
          <w:sz w:val="16"/>
        </w:rPr>
        <w:t xml:space="preserve"> of this article </w:t>
      </w:r>
      <w:r w:rsidRPr="000D2CDB">
        <w:rPr>
          <w:rStyle w:val="Emphasis"/>
        </w:rPr>
        <w:t>bets on this gesture of going further</w:t>
      </w:r>
      <w:r w:rsidRPr="000D2CDB">
        <w:rPr>
          <w:rStyle w:val="StyleUnderline"/>
        </w:rPr>
        <w:t>, knowing the risks</w:t>
      </w:r>
      <w:r w:rsidRPr="000D2CDB">
        <w:rPr>
          <w:sz w:val="16"/>
        </w:rPr>
        <w:t xml:space="preserve">. In another future. Take these questions. Tell us other secrets. </w:t>
      </w:r>
      <w:r w:rsidRPr="000D2CDB">
        <w:rPr>
          <w:rStyle w:val="Emphasis"/>
        </w:rPr>
        <w:t>Advance</w:t>
      </w:r>
      <w:r w:rsidRPr="000D2CDB">
        <w:rPr>
          <w:rStyle w:val="StyleUnderline"/>
        </w:rPr>
        <w:t xml:space="preserve"> around</w:t>
      </w:r>
      <w:r w:rsidRPr="000D2CDB">
        <w:rPr>
          <w:sz w:val="16"/>
        </w:rPr>
        <w:t xml:space="preserve">, in the same line, </w:t>
      </w:r>
      <w:r w:rsidRPr="000D2CDB">
        <w:rPr>
          <w:rStyle w:val="Emphasis"/>
        </w:rPr>
        <w:t>against them</w:t>
      </w:r>
      <w:r w:rsidRPr="000D2CDB">
        <w:rPr>
          <w:sz w:val="16"/>
        </w:rPr>
        <w:t xml:space="preserve">. </w:t>
      </w:r>
      <w:r w:rsidRPr="000D2CDB">
        <w:rPr>
          <w:rStyle w:val="StyleUnderline"/>
        </w:rPr>
        <w:t xml:space="preserve">Perhaps they will </w:t>
      </w:r>
      <w:r w:rsidRPr="000D2CDB">
        <w:rPr>
          <w:rStyle w:val="Emphasis"/>
        </w:rPr>
        <w:t>serve to update the critique</w:t>
      </w:r>
      <w:r w:rsidRPr="000D2CDB">
        <w:rPr>
          <w:rStyle w:val="StyleUnderline"/>
        </w:rPr>
        <w:t xml:space="preserve"> and </w:t>
      </w:r>
      <w:r w:rsidRPr="000D2CDB">
        <w:rPr>
          <w:rStyle w:val="Emphasis"/>
        </w:rPr>
        <w:t>help us to think about labor-legal thinking itself in a different way</w:t>
      </w:r>
      <w:r w:rsidRPr="000D2CDB">
        <w:rPr>
          <w:sz w:val="16"/>
        </w:rPr>
        <w:t xml:space="preserve">. </w:t>
      </w:r>
    </w:p>
    <w:p w14:paraId="2230AAF2" w14:textId="77777777" w:rsidR="00A812EC" w:rsidRPr="005E15E8" w:rsidRDefault="00A812EC" w:rsidP="00A812EC">
      <w:pPr>
        <w:rPr>
          <w:rStyle w:val="StyleUnderline"/>
          <w:highlight w:val="green"/>
        </w:rPr>
      </w:pPr>
      <w:r w:rsidRPr="000D2CDB">
        <w:rPr>
          <w:sz w:val="16"/>
        </w:rPr>
        <w:t xml:space="preserve">2 Decolonial theories and legal subordination in subalternity: the (non-)standard employment relationship </w:t>
      </w:r>
    </w:p>
    <w:p w14:paraId="401ACB13" w14:textId="77777777" w:rsidR="00A812EC" w:rsidRPr="005E15E8" w:rsidRDefault="00A812EC" w:rsidP="00A812EC">
      <w:pPr>
        <w:rPr>
          <w:rStyle w:val="StyleUnderline"/>
          <w:highlight w:val="green"/>
        </w:rPr>
      </w:pPr>
      <w:r w:rsidRPr="000D2CDB">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EED647A" w14:textId="77777777" w:rsidR="00A812EC" w:rsidRPr="005E15E8" w:rsidRDefault="00A812EC" w:rsidP="00A812EC">
      <w:pPr>
        <w:rPr>
          <w:rStyle w:val="StyleUnderline"/>
          <w:highlight w:val="green"/>
        </w:rPr>
      </w:pPr>
      <w:r w:rsidRPr="000D2CDB">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54348E96" w14:textId="77777777" w:rsidR="00A812EC" w:rsidRPr="005E15E8" w:rsidRDefault="00A812EC" w:rsidP="00A812EC">
      <w:pPr>
        <w:rPr>
          <w:rStyle w:val="StyleUnderline"/>
          <w:highlight w:val="green"/>
        </w:rPr>
      </w:pPr>
      <w:r w:rsidRPr="000D2CDB">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F4EEA67" w14:textId="77777777" w:rsidR="00A812EC" w:rsidRPr="005E15E8" w:rsidRDefault="00A812EC" w:rsidP="00A812EC">
      <w:pPr>
        <w:rPr>
          <w:rStyle w:val="StyleUnderline"/>
          <w:highlight w:val="green"/>
        </w:rPr>
      </w:pPr>
      <w:r w:rsidRPr="000D2CDB">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1183706D" w14:textId="77777777" w:rsidR="00A812EC" w:rsidRPr="005E15E8" w:rsidRDefault="00A812EC" w:rsidP="00A812EC">
      <w:pPr>
        <w:rPr>
          <w:rStyle w:val="StyleUnderline"/>
          <w:highlight w:val="green"/>
        </w:rPr>
      </w:pPr>
      <w:r w:rsidRPr="000D2CDB">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7A7CB493" w14:textId="77777777" w:rsidR="00A812EC" w:rsidRPr="005E15E8" w:rsidRDefault="00A812EC" w:rsidP="00A812EC">
      <w:pPr>
        <w:rPr>
          <w:rStyle w:val="StyleUnderline"/>
          <w:highlight w:val="green"/>
        </w:rPr>
      </w:pPr>
      <w:r w:rsidRPr="000D2CDB">
        <w:rPr>
          <w:sz w:val="16"/>
        </w:rPr>
        <w:t xml:space="preserve">From there, Quijano12 specifically elaborates the idea of </w:t>
      </w:r>
      <w:r w:rsidRPr="000D2CDB">
        <w:rPr>
          <w:rFonts w:ascii="Arial" w:hAnsi="Arial" w:cs="Arial"/>
          <w:sz w:val="16"/>
        </w:rPr>
        <w:t>​​</w:t>
      </w:r>
      <w:r w:rsidRPr="000D2CDB">
        <w:rPr>
          <w:sz w:val="16"/>
        </w:rPr>
        <w:t xml:space="preserve">a coloniality of labor control: </w:t>
      </w:r>
      <w:r w:rsidRPr="000D2CDB">
        <w:rPr>
          <w:rFonts w:cs="Arial Narrow"/>
          <w:sz w:val="16"/>
        </w:rPr>
        <w:t>“</w:t>
      </w:r>
      <w:r w:rsidRPr="000D2CDB">
        <w:rPr>
          <w:sz w:val="16"/>
        </w:rPr>
        <w:t>the control of a specific form of work could at the same time be the control of a specific group of dominated people</w:t>
      </w:r>
      <w:r w:rsidRPr="000D2CDB">
        <w:rPr>
          <w:rFonts w:cs="Arial Narrow"/>
          <w:sz w:val="16"/>
        </w:rPr>
        <w:t>”</w:t>
      </w:r>
      <w:r w:rsidRPr="000D2CDB">
        <w:rPr>
          <w:sz w:val="16"/>
        </w:rPr>
        <w:t xml:space="preserve">. Also from this same matrix, which superimposes racialized labor controls, we can derive a coloniality of labor13, a coloniality of law14 and, at the intersection, a coloniality of labor regulation15. </w:t>
      </w:r>
    </w:p>
    <w:p w14:paraId="1D286756" w14:textId="77777777" w:rsidR="00A812EC" w:rsidRPr="005E15E8" w:rsidRDefault="00A812EC" w:rsidP="00A812EC">
      <w:pPr>
        <w:rPr>
          <w:rStyle w:val="StyleUnderline"/>
          <w:highlight w:val="green"/>
        </w:rPr>
      </w:pPr>
      <w:r w:rsidRPr="000D2CDB">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32111281" w14:textId="77777777" w:rsidR="00A812EC" w:rsidRPr="005E15E8" w:rsidRDefault="00A812EC" w:rsidP="00A812EC">
      <w:pPr>
        <w:rPr>
          <w:rStyle w:val="StyleUnderline"/>
          <w:highlight w:val="green"/>
        </w:rPr>
      </w:pPr>
      <w:r w:rsidRPr="000D2CDB">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3FFA48C" w14:textId="77777777" w:rsidR="00A812EC" w:rsidRPr="005E15E8" w:rsidRDefault="00A812EC" w:rsidP="00A812EC">
      <w:pPr>
        <w:rPr>
          <w:rStyle w:val="StyleUnderline"/>
          <w:highlight w:val="green"/>
        </w:rPr>
      </w:pPr>
      <w:r w:rsidRPr="000D2CDB">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115865DB" w14:textId="77777777" w:rsidR="00A812EC" w:rsidRPr="005E15E8" w:rsidRDefault="00A812EC" w:rsidP="00A812EC">
      <w:pPr>
        <w:rPr>
          <w:rStyle w:val="StyleUnderline"/>
          <w:highlight w:val="green"/>
        </w:rPr>
      </w:pPr>
      <w:r w:rsidRPr="000D2CDB">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748319E" w14:textId="77777777" w:rsidR="00A812EC" w:rsidRPr="005E15E8" w:rsidRDefault="00A812EC" w:rsidP="00A812EC">
      <w:pPr>
        <w:rPr>
          <w:rStyle w:val="StyleUnderline"/>
          <w:highlight w:val="green"/>
        </w:rPr>
      </w:pPr>
      <w:r w:rsidRPr="000D2CDB">
        <w:rPr>
          <w:rStyle w:val="StyleUnderline"/>
        </w:rPr>
        <w:t xml:space="preserve">The </w:t>
      </w:r>
      <w:r w:rsidRPr="000D2CDB">
        <w:rPr>
          <w:rStyle w:val="Emphasis"/>
        </w:rPr>
        <w:t>labor lawyer</w:t>
      </w:r>
      <w:r w:rsidRPr="000D2CDB">
        <w:rPr>
          <w:rStyle w:val="StyleUnderline"/>
        </w:rPr>
        <w:t xml:space="preserve"> trained in the classical lines of </w:t>
      </w:r>
      <w:r w:rsidRPr="000D2CDB">
        <w:rPr>
          <w:rStyle w:val="Emphasis"/>
        </w:rPr>
        <w:t>protective humanism</w:t>
      </w:r>
      <w:r w:rsidRPr="000D2CDB">
        <w:rPr>
          <w:rStyle w:val="StyleUnderline"/>
        </w:rPr>
        <w:t xml:space="preserve"> might be quick to retort: </w:t>
      </w:r>
      <w:r w:rsidRPr="000D2CDB">
        <w:rPr>
          <w:rStyle w:val="StyleUnderline"/>
          <w:rFonts w:ascii="Arial" w:hAnsi="Arial" w:cs="Arial"/>
        </w:rPr>
        <w:t>​​</w:t>
      </w:r>
      <w:r w:rsidRPr="000D2CDB">
        <w:rPr>
          <w:rStyle w:val="StyleUnderline"/>
        </w:rPr>
        <w:t>“</w:t>
      </w:r>
      <w:r w:rsidRPr="000D2CDB">
        <w:rPr>
          <w:sz w:val="16"/>
        </w:rPr>
        <w:t xml:space="preserve">but </w:t>
      </w:r>
      <w:r w:rsidRPr="000D2CDB">
        <w:rPr>
          <w:rStyle w:val="StyleUnderline"/>
        </w:rPr>
        <w:t xml:space="preserve">this is indeed </w:t>
      </w:r>
      <w:r w:rsidRPr="000D2CDB">
        <w:rPr>
          <w:rStyle w:val="Emphasis"/>
        </w:rPr>
        <w:t>subordinate labor</w:t>
      </w:r>
      <w:r w:rsidRPr="000D2CDB">
        <w:rPr>
          <w:rStyle w:val="StyleUnderline"/>
        </w:rPr>
        <w:t xml:space="preserve">. It should be </w:t>
      </w:r>
      <w:r w:rsidRPr="000D2CDB">
        <w:rPr>
          <w:rStyle w:val="Emphasis"/>
        </w:rPr>
        <w:t>understood as employment and protected</w:t>
      </w:r>
      <w:r w:rsidRPr="000D2CDB">
        <w:rPr>
          <w:sz w:val="16"/>
        </w:rPr>
        <w:t>. It would be enough to identify the employer and that would be it</w:t>
      </w:r>
      <w:r w:rsidRPr="000D2CDB">
        <w:rPr>
          <w:rFonts w:cs="Arial Narrow"/>
          <w:sz w:val="16"/>
        </w:rPr>
        <w:t>”</w:t>
      </w:r>
      <w:r w:rsidRPr="000D2CDB">
        <w:rPr>
          <w:sz w:val="16"/>
        </w:rPr>
        <w:t xml:space="preserve">. </w:t>
      </w:r>
      <w:r w:rsidRPr="000D2CDB">
        <w:rPr>
          <w:rStyle w:val="StyleUnderline"/>
        </w:rPr>
        <w:t>This manifestation of a</w:t>
      </w:r>
      <w:r w:rsidRPr="000D2CDB">
        <w:rPr>
          <w:sz w:val="16"/>
        </w:rPr>
        <w:t xml:space="preserve">n almost </w:t>
      </w:r>
      <w:r w:rsidRPr="000D2CDB">
        <w:rPr>
          <w:rStyle w:val="Emphasis"/>
        </w:rPr>
        <w:t>legal-protective</w:t>
      </w:r>
      <w:r w:rsidRPr="000D2CDB">
        <w:rPr>
          <w:rStyle w:val="StyleUnderline"/>
        </w:rPr>
        <w:t xml:space="preserve"> instinct, </w:t>
      </w:r>
      <w:r w:rsidRPr="00F136A6">
        <w:rPr>
          <w:rStyle w:val="StyleUnderline"/>
        </w:rPr>
        <w:t xml:space="preserve">although </w:t>
      </w:r>
      <w:r w:rsidRPr="000D2CDB">
        <w:rPr>
          <w:rStyle w:val="Emphasis"/>
          <w:highlight w:val="green"/>
        </w:rPr>
        <w:t>important</w:t>
      </w:r>
      <w:r w:rsidRPr="000D2CDB">
        <w:rPr>
          <w:rStyle w:val="StyleUnderline"/>
          <w:highlight w:val="green"/>
        </w:rPr>
        <w:t xml:space="preserve"> for a </w:t>
      </w:r>
      <w:r w:rsidRPr="000D2CDB">
        <w:rPr>
          <w:rStyle w:val="Emphasis"/>
          <w:highlight w:val="green"/>
        </w:rPr>
        <w:t>strategy to demand labor rights</w:t>
      </w:r>
      <w:r w:rsidRPr="000D2CDB">
        <w:rPr>
          <w:rStyle w:val="StyleUnderline"/>
          <w:highlight w:val="green"/>
        </w:rPr>
        <w:t xml:space="preserve">, </w:t>
      </w:r>
      <w:r w:rsidRPr="000D2CDB">
        <w:rPr>
          <w:rStyle w:val="StyleUnderline"/>
        </w:rPr>
        <w:t xml:space="preserve">does </w:t>
      </w:r>
      <w:r w:rsidRPr="000D2CDB">
        <w:rPr>
          <w:rStyle w:val="Emphasis"/>
        </w:rPr>
        <w:t>not help</w:t>
      </w:r>
      <w:r w:rsidRPr="000D2CDB">
        <w:rPr>
          <w:sz w:val="16"/>
        </w:rPr>
        <w:t xml:space="preserve"> us </w:t>
      </w:r>
      <w:r w:rsidRPr="000D2CDB">
        <w:rPr>
          <w:rStyle w:val="StyleUnderline"/>
        </w:rPr>
        <w:t>understand the complexity of</w:t>
      </w:r>
      <w:r w:rsidRPr="000D2CDB">
        <w:rPr>
          <w:sz w:val="16"/>
        </w:rPr>
        <w:t xml:space="preserve"> this scene. If it were that simple, the statistical data would not account for </w:t>
      </w:r>
      <w:r w:rsidRPr="000D2CDB">
        <w:rPr>
          <w:rStyle w:val="StyleUnderline"/>
        </w:rPr>
        <w:t>the massive prevalence of</w:t>
      </w:r>
      <w:r w:rsidRPr="000D2CDB">
        <w:rPr>
          <w:sz w:val="16"/>
        </w:rPr>
        <w:t xml:space="preserve"> these so-called </w:t>
      </w:r>
      <w:r w:rsidRPr="000D2CDB">
        <w:rPr>
          <w:rStyle w:val="Emphasis"/>
        </w:rPr>
        <w:t>atypical</w:t>
      </w:r>
      <w:r w:rsidRPr="000D2CDB">
        <w:rPr>
          <w:rStyle w:val="StyleUnderline"/>
        </w:rPr>
        <w:t xml:space="preserve"> and </w:t>
      </w:r>
      <w:r w:rsidRPr="000D2CDB">
        <w:rPr>
          <w:rStyle w:val="Emphasis"/>
        </w:rPr>
        <w:t>invisible</w:t>
      </w:r>
      <w:r w:rsidRPr="000D2CDB">
        <w:rPr>
          <w:rStyle w:val="StyleUnderline"/>
        </w:rPr>
        <w:t xml:space="preserve"> forms of work, especially in the area of </w:t>
      </w:r>
      <w:r w:rsidRPr="000D2CDB">
        <w:rPr>
          <w:rStyle w:val="StyleUnderline"/>
          <w:rFonts w:ascii="Arial" w:hAnsi="Arial" w:cs="Arial"/>
        </w:rPr>
        <w:t>​​</w:t>
      </w:r>
      <w:r w:rsidRPr="000D2CDB">
        <w:rPr>
          <w:rStyle w:val="StyleUnderline"/>
        </w:rPr>
        <w:t xml:space="preserve">self-employment, in </w:t>
      </w:r>
      <w:r w:rsidRPr="000D2CDB">
        <w:rPr>
          <w:rStyle w:val="Emphasis"/>
        </w:rPr>
        <w:t>social reproduction</w:t>
      </w:r>
      <w:r w:rsidRPr="000D2CDB">
        <w:rPr>
          <w:rStyle w:val="StyleUnderline"/>
        </w:rPr>
        <w:t xml:space="preserve"> and in the entanglements of </w:t>
      </w:r>
      <w:r w:rsidRPr="000D2CDB">
        <w:rPr>
          <w:rStyle w:val="Emphasis"/>
        </w:rPr>
        <w:t>informality</w:t>
      </w:r>
      <w:r w:rsidRPr="000D2CDB">
        <w:rPr>
          <w:sz w:val="16"/>
        </w:rPr>
        <w:t xml:space="preserve">. </w:t>
      </w:r>
    </w:p>
    <w:p w14:paraId="77A43092" w14:textId="77777777" w:rsidR="00A812EC" w:rsidRPr="005E15E8" w:rsidRDefault="00A812EC" w:rsidP="00A812EC">
      <w:pPr>
        <w:rPr>
          <w:rStyle w:val="StyleUnderline"/>
          <w:highlight w:val="green"/>
        </w:rPr>
      </w:pPr>
      <w:r w:rsidRPr="000D2CDB">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70E83763" w14:textId="77777777" w:rsidR="00A812EC" w:rsidRPr="005E15E8" w:rsidRDefault="00A812EC" w:rsidP="00A812EC">
      <w:pPr>
        <w:rPr>
          <w:rStyle w:val="StyleUnderline"/>
          <w:highlight w:val="green"/>
        </w:rPr>
      </w:pPr>
      <w:r w:rsidRPr="000D2CDB">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17A1D5F7" w14:textId="77777777" w:rsidR="00A812EC" w:rsidRPr="005E15E8" w:rsidRDefault="00A812EC" w:rsidP="00A812EC">
      <w:pPr>
        <w:rPr>
          <w:rStyle w:val="StyleUnderline"/>
          <w:highlight w:val="green"/>
        </w:rPr>
      </w:pPr>
      <w:r w:rsidRPr="000D2CDB">
        <w:rPr>
          <w:sz w:val="16"/>
        </w:rPr>
        <w:t xml:space="preserve">And </w:t>
      </w:r>
      <w:r w:rsidRPr="000D2CDB">
        <w:rPr>
          <w:rStyle w:val="StyleUnderline"/>
        </w:rPr>
        <w:t xml:space="preserve">much was and continues to be </w:t>
      </w:r>
      <w:r w:rsidRPr="000D2CDB">
        <w:rPr>
          <w:rStyle w:val="Emphasis"/>
        </w:rPr>
        <w:t>left out</w:t>
      </w:r>
      <w:r w:rsidRPr="000D2CDB">
        <w:rPr>
          <w:rStyle w:val="StyleUnderline"/>
        </w:rPr>
        <w:t xml:space="preserve">. The </w:t>
      </w:r>
      <w:r w:rsidRPr="000D2CDB">
        <w:rPr>
          <w:rStyle w:val="Emphasis"/>
          <w:highlight w:val="green"/>
        </w:rPr>
        <w:t>universalization</w:t>
      </w:r>
      <w:r w:rsidRPr="000D2CDB">
        <w:rPr>
          <w:rStyle w:val="StyleUnderline"/>
          <w:highlight w:val="green"/>
        </w:rPr>
        <w:t xml:space="preserve"> of the category of </w:t>
      </w:r>
      <w:r w:rsidRPr="000D2CDB">
        <w:rPr>
          <w:rStyle w:val="Emphasis"/>
          <w:highlight w:val="green"/>
        </w:rPr>
        <w:t>legally subordinate labor</w:t>
      </w:r>
      <w:r w:rsidRPr="000D2CDB">
        <w:rPr>
          <w:rStyle w:val="StyleUnderline"/>
        </w:rPr>
        <w:t xml:space="preserve"> is an invention, like many other universalist inventions of modernity. It </w:t>
      </w:r>
      <w:r w:rsidRPr="000D2CDB">
        <w:rPr>
          <w:rStyle w:val="Emphasis"/>
          <w:highlight w:val="green"/>
        </w:rPr>
        <w:t xml:space="preserve">leaves out many </w:t>
      </w:r>
      <w:r w:rsidRPr="000D2CDB">
        <w:rPr>
          <w:rStyle w:val="Emphasis"/>
        </w:rPr>
        <w:t xml:space="preserve">subordinate </w:t>
      </w:r>
      <w:r w:rsidRPr="000D2CDB">
        <w:rPr>
          <w:rStyle w:val="Emphasis"/>
          <w:highlight w:val="green"/>
        </w:rPr>
        <w:t>forms</w:t>
      </w:r>
      <w:r w:rsidRPr="000D2CDB">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0D2CDB">
        <w:rPr>
          <w:sz w:val="16"/>
        </w:rPr>
        <w:t xml:space="preserve">16. These relationships prevail in the poorest countries of the global South, in the form of self-employment17. And, generally speaking, they are carried out by specific bodies, in terms of race (black) and gender (women). </w:t>
      </w:r>
    </w:p>
    <w:p w14:paraId="369A2818" w14:textId="77777777" w:rsidR="00A812EC" w:rsidRPr="00F136A6" w:rsidRDefault="00A812EC" w:rsidP="00A812EC">
      <w:pPr>
        <w:rPr>
          <w:rStyle w:val="StyleUnderline"/>
        </w:rPr>
      </w:pPr>
      <w:r w:rsidRPr="000D2CDB">
        <w:rPr>
          <w:sz w:val="16"/>
        </w:rPr>
        <w:t xml:space="preserve">Therefore, </w:t>
      </w:r>
      <w:r w:rsidRPr="000D2CDB">
        <w:rPr>
          <w:rStyle w:val="StyleUnderline"/>
        </w:rPr>
        <w:t xml:space="preserve">“free” and subordinate labor, which represents the core of labor protection, was and continues to be a </w:t>
      </w:r>
      <w:r w:rsidRPr="00F136A6">
        <w:rPr>
          <w:rStyle w:val="Emphasis"/>
        </w:rPr>
        <w:t>legal construction</w:t>
      </w:r>
      <w:r w:rsidRPr="00F136A6">
        <w:rPr>
          <w:rStyle w:val="StyleUnderline"/>
        </w:rPr>
        <w:t xml:space="preserve"> based on and intended for a </w:t>
      </w:r>
      <w:r w:rsidRPr="00F136A6">
        <w:rPr>
          <w:rStyle w:val="Emphasis"/>
        </w:rPr>
        <w:t>specific worker subject</w:t>
      </w:r>
      <w:r w:rsidRPr="00F136A6">
        <w:rPr>
          <w:rStyle w:val="StyleUnderline"/>
        </w:rPr>
        <w:t xml:space="preserve">. </w:t>
      </w:r>
      <w:r w:rsidRPr="00F136A6">
        <w:rPr>
          <w:rStyle w:val="Emphasis"/>
        </w:rPr>
        <w:t>Labor standards</w:t>
      </w:r>
      <w:r w:rsidRPr="00F136A6">
        <w:rPr>
          <w:rStyle w:val="StyleUnderline"/>
        </w:rPr>
        <w:t xml:space="preserve"> have </w:t>
      </w:r>
      <w:r w:rsidRPr="00F136A6">
        <w:rPr>
          <w:rStyle w:val="Emphasis"/>
        </w:rPr>
        <w:t>color</w:t>
      </w:r>
      <w:r w:rsidRPr="00F136A6">
        <w:rPr>
          <w:rStyle w:val="StyleUnderline"/>
        </w:rPr>
        <w:t xml:space="preserve">, </w:t>
      </w:r>
      <w:r w:rsidRPr="00F136A6">
        <w:rPr>
          <w:rStyle w:val="Emphasis"/>
        </w:rPr>
        <w:t>class</w:t>
      </w:r>
      <w:r w:rsidRPr="00F136A6">
        <w:rPr>
          <w:rStyle w:val="StyleUnderline"/>
        </w:rPr>
        <w:t xml:space="preserve">, are </w:t>
      </w:r>
      <w:r w:rsidRPr="00F136A6">
        <w:rPr>
          <w:rStyle w:val="Emphasis"/>
        </w:rPr>
        <w:t>gendered</w:t>
      </w:r>
      <w:r w:rsidRPr="00F136A6">
        <w:rPr>
          <w:rStyle w:val="StyleUnderline"/>
        </w:rPr>
        <w:t xml:space="preserve">, and have a </w:t>
      </w:r>
      <w:r w:rsidRPr="00F136A6">
        <w:rPr>
          <w:rStyle w:val="Emphasis"/>
        </w:rPr>
        <w:t>determined origin</w:t>
      </w:r>
      <w:r w:rsidRPr="00F136A6">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F136A6">
        <w:rPr>
          <w:rStyle w:val="StyleUnderline"/>
        </w:rPr>
        <w:t xml:space="preserve">the </w:t>
      </w:r>
      <w:r w:rsidRPr="00F136A6">
        <w:rPr>
          <w:rStyle w:val="Emphasis"/>
        </w:rPr>
        <w:t>most oppressed subjects</w:t>
      </w:r>
      <w:r w:rsidRPr="00F136A6">
        <w:rPr>
          <w:rStyle w:val="StyleUnderline"/>
        </w:rPr>
        <w:t xml:space="preserve"> in labor relations are the </w:t>
      </w:r>
      <w:r w:rsidRPr="00F136A6">
        <w:rPr>
          <w:rStyle w:val="Emphasis"/>
        </w:rPr>
        <w:t>least protected by labor law</w:t>
      </w:r>
      <w:r w:rsidRPr="00F136A6">
        <w:rPr>
          <w:sz w:val="16"/>
        </w:rPr>
        <w:t xml:space="preserve">. </w:t>
      </w:r>
    </w:p>
    <w:p w14:paraId="5300DF82" w14:textId="77777777" w:rsidR="00A812EC" w:rsidRPr="00F136A6" w:rsidRDefault="00A812EC" w:rsidP="00A812EC">
      <w:pPr>
        <w:rPr>
          <w:rStyle w:val="StyleUnderline"/>
        </w:rPr>
      </w:pPr>
      <w:r w:rsidRPr="00F136A6">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638B604E" w14:textId="77777777" w:rsidR="00A812EC" w:rsidRPr="00F136A6" w:rsidRDefault="00A812EC" w:rsidP="00A812EC">
      <w:pPr>
        <w:rPr>
          <w:rStyle w:val="StyleUnderline"/>
        </w:rPr>
      </w:pPr>
      <w:r w:rsidRPr="000D2CDB">
        <w:rPr>
          <w:sz w:val="16"/>
        </w:rPr>
        <w:t>This is precisely why</w:t>
      </w:r>
      <w:r w:rsidRPr="00F136A6">
        <w:rPr>
          <w:sz w:val="16"/>
        </w:rPr>
        <w:t xml:space="preserve">, </w:t>
      </w:r>
      <w:r w:rsidRPr="00F136A6">
        <w:rPr>
          <w:rStyle w:val="Emphasis"/>
        </w:rPr>
        <w:t>even if</w:t>
      </w:r>
      <w:r w:rsidRPr="00F136A6">
        <w:rPr>
          <w:rStyle w:val="StyleUnderline"/>
        </w:rPr>
        <w:t xml:space="preserve"> a </w:t>
      </w:r>
      <w:r w:rsidRPr="00F136A6">
        <w:rPr>
          <w:rStyle w:val="Emphasis"/>
        </w:rPr>
        <w:t>job</w:t>
      </w:r>
      <w:r w:rsidRPr="00F136A6">
        <w:rPr>
          <w:rStyle w:val="StyleUnderline"/>
        </w:rPr>
        <w:t xml:space="preserve"> is legally subordinated and </w:t>
      </w:r>
      <w:r w:rsidRPr="00F136A6">
        <w:rPr>
          <w:rStyle w:val="Emphasis"/>
        </w:rPr>
        <w:t>protected</w:t>
      </w:r>
      <w:r w:rsidRPr="00F136A6">
        <w:rPr>
          <w:rStyle w:val="StyleUnderline"/>
        </w:rPr>
        <w:t xml:space="preserve">, this status is </w:t>
      </w:r>
      <w:r w:rsidRPr="00F136A6">
        <w:rPr>
          <w:rStyle w:val="Emphasis"/>
        </w:rPr>
        <w:t>not sufficient to undo</w:t>
      </w:r>
      <w:r w:rsidRPr="00F136A6">
        <w:rPr>
          <w:rStyle w:val="StyleUnderline"/>
        </w:rPr>
        <w:t xml:space="preserve"> the </w:t>
      </w:r>
      <w:r w:rsidRPr="00F136A6">
        <w:rPr>
          <w:rStyle w:val="Emphasis"/>
        </w:rPr>
        <w:t>underlying condition of subordination</w:t>
      </w:r>
      <w:r w:rsidRPr="00F136A6">
        <w:rPr>
          <w:rStyle w:val="StyleUnderline"/>
        </w:rPr>
        <w:t xml:space="preserve"> arising from </w:t>
      </w:r>
      <w:r w:rsidRPr="00F136A6">
        <w:rPr>
          <w:rStyle w:val="Emphasis"/>
        </w:rPr>
        <w:t>coloniality</w:t>
      </w:r>
      <w:r w:rsidRPr="00F136A6">
        <w:rPr>
          <w:sz w:val="16"/>
        </w:rPr>
        <w:t xml:space="preserve">.20 </w:t>
      </w:r>
      <w:r w:rsidRPr="00F136A6">
        <w:rPr>
          <w:rStyle w:val="StyleUnderline"/>
        </w:rPr>
        <w:t xml:space="preserve">Labor law is implicated here in an enormously complex mechanism of power. </w:t>
      </w:r>
      <w:r w:rsidRPr="00F136A6">
        <w:rPr>
          <w:rStyle w:val="Emphasis"/>
        </w:rPr>
        <w:t>At the same time</w:t>
      </w:r>
      <w:r w:rsidRPr="00F136A6">
        <w:rPr>
          <w:rStyle w:val="StyleUnderline"/>
        </w:rPr>
        <w:t xml:space="preserve"> that it </w:t>
      </w:r>
      <w:r w:rsidRPr="00F136A6">
        <w:rPr>
          <w:rStyle w:val="Emphasis"/>
        </w:rPr>
        <w:t>protects</w:t>
      </w:r>
      <w:r w:rsidRPr="00F136A6">
        <w:rPr>
          <w:rStyle w:val="StyleUnderline"/>
        </w:rPr>
        <w:t xml:space="preserve"> and </w:t>
      </w:r>
      <w:r w:rsidRPr="00F136A6">
        <w:rPr>
          <w:rStyle w:val="Emphasis"/>
        </w:rPr>
        <w:t>positions itself as an instrument</w:t>
      </w:r>
      <w:r w:rsidRPr="00F136A6">
        <w:rPr>
          <w:rStyle w:val="StyleUnderline"/>
        </w:rPr>
        <w:t xml:space="preserve"> of social struggles, it can help to </w:t>
      </w:r>
      <w:r w:rsidRPr="00F136A6">
        <w:rPr>
          <w:rStyle w:val="Emphasis"/>
        </w:rPr>
        <w:t>create, legitimize and maintain</w:t>
      </w:r>
      <w:r w:rsidRPr="00F136A6">
        <w:rPr>
          <w:rStyle w:val="StyleUnderline"/>
        </w:rPr>
        <w:t xml:space="preserve"> such </w:t>
      </w:r>
      <w:r w:rsidRPr="00F136A6">
        <w:rPr>
          <w:rStyle w:val="Emphasis"/>
        </w:rPr>
        <w:t>circuits of inequality</w:t>
      </w:r>
      <w:r w:rsidRPr="00F136A6">
        <w:rPr>
          <w:sz w:val="16"/>
        </w:rPr>
        <w:t xml:space="preserve">. </w:t>
      </w:r>
      <w:r w:rsidRPr="00F136A6">
        <w:rPr>
          <w:rStyle w:val="StyleUnderline"/>
        </w:rPr>
        <w:t xml:space="preserve">Such inequalities also remain and grow from within: </w:t>
      </w:r>
      <w:r w:rsidRPr="00F136A6">
        <w:rPr>
          <w:rStyle w:val="Emphasis"/>
        </w:rPr>
        <w:t>legal absorption in the employment relationship does not equate to social protection</w:t>
      </w:r>
      <w:r w:rsidRPr="00F136A6">
        <w:rPr>
          <w:rStyle w:val="StyleUnderline"/>
        </w:rPr>
        <w:t xml:space="preserve"> for these subjects</w:t>
      </w:r>
      <w:r w:rsidRPr="00F136A6">
        <w:rPr>
          <w:sz w:val="16"/>
        </w:rPr>
        <w:t xml:space="preserve">. </w:t>
      </w:r>
    </w:p>
    <w:p w14:paraId="74FA879E" w14:textId="77777777" w:rsidR="00A812EC" w:rsidRPr="005E15E8" w:rsidRDefault="00A812EC" w:rsidP="00A812EC">
      <w:pPr>
        <w:rPr>
          <w:rStyle w:val="StyleUnderline"/>
          <w:highlight w:val="green"/>
        </w:rPr>
      </w:pPr>
      <w:r w:rsidRPr="00F136A6">
        <w:rPr>
          <w:rStyle w:val="StyleUnderline"/>
        </w:rPr>
        <w:t xml:space="preserve">The maintenance of </w:t>
      </w:r>
      <w:r w:rsidRPr="00F136A6">
        <w:rPr>
          <w:rStyle w:val="Emphasis"/>
        </w:rPr>
        <w:t>wage inequality</w:t>
      </w:r>
      <w:r w:rsidRPr="00F136A6">
        <w:rPr>
          <w:rStyle w:val="StyleUnderline"/>
        </w:rPr>
        <w:t xml:space="preserve"> within the framework of regulated employment </w:t>
      </w:r>
      <w:r w:rsidRPr="00F136A6">
        <w:rPr>
          <w:rStyle w:val="Emphasis"/>
        </w:rPr>
        <w:t>is proof</w:t>
      </w:r>
      <w:r w:rsidRPr="00F136A6">
        <w:rPr>
          <w:rStyle w:val="StyleUnderline"/>
        </w:rPr>
        <w:t xml:space="preserve"> of this</w:t>
      </w:r>
      <w:r w:rsidRPr="00F136A6">
        <w:rPr>
          <w:sz w:val="16"/>
        </w:rPr>
        <w:t xml:space="preserve">. </w:t>
      </w:r>
      <w:r w:rsidRPr="00F136A6">
        <w:rPr>
          <w:rStyle w:val="StyleUnderline"/>
        </w:rPr>
        <w:t>Black women, even when formalized, continue to earn systematically less</w:t>
      </w:r>
      <w:r w:rsidRPr="00F136A6">
        <w:rPr>
          <w:sz w:val="16"/>
        </w:rPr>
        <w:t xml:space="preserve">.21 </w:t>
      </w:r>
      <w:r w:rsidRPr="00F136A6">
        <w:rPr>
          <w:rStyle w:val="StyleUnderline"/>
        </w:rPr>
        <w:t xml:space="preserve">Likewise, the </w:t>
      </w:r>
      <w:r w:rsidRPr="00F136A6">
        <w:rPr>
          <w:rStyle w:val="Emphasis"/>
        </w:rPr>
        <w:t>gendered</w:t>
      </w:r>
      <w:r w:rsidRPr="00F136A6">
        <w:rPr>
          <w:rStyle w:val="StyleUnderline"/>
        </w:rPr>
        <w:t xml:space="preserve"> and </w:t>
      </w:r>
      <w:r w:rsidRPr="00F136A6">
        <w:rPr>
          <w:rStyle w:val="Emphasis"/>
        </w:rPr>
        <w:t>racialized</w:t>
      </w:r>
      <w:r w:rsidRPr="00F136A6">
        <w:rPr>
          <w:rStyle w:val="StyleUnderline"/>
        </w:rPr>
        <w:t xml:space="preserve"> distribution of </w:t>
      </w:r>
      <w:r w:rsidRPr="00F136A6">
        <w:rPr>
          <w:rStyle w:val="Emphasis"/>
        </w:rPr>
        <w:t>precarious employment</w:t>
      </w:r>
      <w:r w:rsidRPr="00F136A6">
        <w:rPr>
          <w:rStyle w:val="StyleUnderline"/>
        </w:rPr>
        <w:t xml:space="preserve"> statutes in labor law is evidence,</w:t>
      </w:r>
      <w:r w:rsidRPr="000D2CDB">
        <w:rPr>
          <w:rStyle w:val="StyleUnderline"/>
        </w:rPr>
        <w:t xml:space="preserve"> as they break with the fiction of a closed typicality</w:t>
      </w:r>
      <w:r w:rsidRPr="000D2CDB">
        <w:rPr>
          <w:sz w:val="16"/>
        </w:rPr>
        <w:t xml:space="preserve">. Fixed-term, zero-hour, intermittent, part-time, hourly, day labor, in old and new forms, have always been socially distributed according to social power keys such as gender and race. Social power in coloniality. </w:t>
      </w:r>
    </w:p>
    <w:p w14:paraId="4A31BF32" w14:textId="77777777" w:rsidR="00A812EC" w:rsidRPr="005E15E8" w:rsidRDefault="00A812EC" w:rsidP="00A812EC">
      <w:pPr>
        <w:rPr>
          <w:rStyle w:val="StyleUnderline"/>
          <w:highlight w:val="green"/>
        </w:rPr>
      </w:pPr>
      <w:r w:rsidRPr="000D2CDB">
        <w:rPr>
          <w:rStyle w:val="StyleUnderline"/>
        </w:rPr>
        <w:t>However, even so, the majority of Latin American workers still aim to achieve legal subordination as a privileged place of subjection in contemporary capitalism</w:t>
      </w:r>
      <w:r w:rsidRPr="000D2CDB">
        <w:rPr>
          <w:sz w:val="16"/>
        </w:rPr>
        <w:t xml:space="preserve">22. </w:t>
      </w:r>
      <w:r w:rsidRPr="000D2CDB">
        <w:rPr>
          <w:rStyle w:val="StyleUnderline"/>
        </w:rPr>
        <w:t>For such subordinate subjects, legal subordination is still a horizon, a chimera, since theirs are the cheapest and most disposable bodies under all labor parameters</w:t>
      </w:r>
      <w:r w:rsidRPr="000D2CDB">
        <w:rPr>
          <w:sz w:val="16"/>
        </w:rPr>
        <w:t xml:space="preserve">. </w:t>
      </w:r>
    </w:p>
    <w:p w14:paraId="7180B24F" w14:textId="77777777" w:rsidR="00A812EC" w:rsidRPr="005E15E8" w:rsidRDefault="00A812EC" w:rsidP="00A812EC">
      <w:pPr>
        <w:rPr>
          <w:rStyle w:val="StyleUnderline"/>
          <w:highlight w:val="green"/>
        </w:rPr>
      </w:pPr>
      <w:r w:rsidRPr="000D2CDB">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1457609" w14:textId="77777777" w:rsidR="00A812EC" w:rsidRPr="005E15E8" w:rsidRDefault="00A812EC" w:rsidP="00A812EC">
      <w:pPr>
        <w:rPr>
          <w:rStyle w:val="StyleUnderline"/>
          <w:highlight w:val="green"/>
        </w:rPr>
      </w:pPr>
      <w:r w:rsidRPr="000D2CDB">
        <w:rPr>
          <w:sz w:val="16"/>
        </w:rPr>
        <w:t xml:space="preserve">In this third form, in fact, the complexity of the coloniality of the legal regulation of labor is outlined. </w:t>
      </w:r>
      <w:r w:rsidRPr="000D2CDB">
        <w:rPr>
          <w:rStyle w:val="Emphasis"/>
        </w:rPr>
        <w:t>Protected employment</w:t>
      </w:r>
      <w:r w:rsidRPr="000D2CDB">
        <w:rPr>
          <w:rStyle w:val="StyleUnderline"/>
        </w:rPr>
        <w:t xml:space="preserve"> is </w:t>
      </w:r>
      <w:r w:rsidRPr="000D2CDB">
        <w:rPr>
          <w:rStyle w:val="Emphasis"/>
        </w:rPr>
        <w:t>not</w:t>
      </w:r>
      <w:r w:rsidRPr="000D2CDB">
        <w:rPr>
          <w:rStyle w:val="StyleUnderline"/>
        </w:rPr>
        <w:t xml:space="preserve"> the result of legal coloniality </w:t>
      </w:r>
      <w:r w:rsidRPr="000D2CDB">
        <w:rPr>
          <w:rStyle w:val="Emphasis"/>
        </w:rPr>
        <w:t>just because it leaves many people out</w:t>
      </w:r>
      <w:r w:rsidRPr="000D2CDB">
        <w:rPr>
          <w:rStyle w:val="StyleUnderline"/>
        </w:rPr>
        <w:t xml:space="preserve">, with a </w:t>
      </w:r>
      <w:r w:rsidRPr="000D2CDB">
        <w:rPr>
          <w:rStyle w:val="Emphasis"/>
        </w:rPr>
        <w:t>hegemonic definition of the epistemic subject</w:t>
      </w:r>
      <w:r w:rsidRPr="000D2CDB">
        <w:rPr>
          <w:rStyle w:val="StyleUnderline"/>
        </w:rPr>
        <w:t xml:space="preserve"> of labor law. </w:t>
      </w:r>
      <w:r w:rsidRPr="000D2CDB">
        <w:rPr>
          <w:rStyle w:val="Emphasis"/>
          <w:highlight w:val="green"/>
        </w:rPr>
        <w:t>Those</w:t>
      </w:r>
      <w:r w:rsidRPr="000D2CDB">
        <w:rPr>
          <w:rStyle w:val="Emphasis"/>
        </w:rPr>
        <w:t xml:space="preserve"> who are </w:t>
      </w:r>
      <w:r w:rsidRPr="000D2CDB">
        <w:rPr>
          <w:rStyle w:val="Emphasis"/>
          <w:highlight w:val="green"/>
        </w:rPr>
        <w:t>within</w:t>
      </w:r>
      <w:r w:rsidRPr="000D2CDB">
        <w:rPr>
          <w:rStyle w:val="Emphasis"/>
        </w:rPr>
        <w:t xml:space="preserve"> the core of </w:t>
      </w:r>
      <w:r w:rsidRPr="000D2CDB">
        <w:rPr>
          <w:rStyle w:val="Emphasis"/>
          <w:highlight w:val="green"/>
        </w:rPr>
        <w:t>protection are also challenged</w:t>
      </w:r>
      <w:r w:rsidRPr="000D2CDB">
        <w:rPr>
          <w:rStyle w:val="StyleUnderline"/>
          <w:highlight w:val="green"/>
        </w:rPr>
        <w:t xml:space="preserve"> by</w:t>
      </w:r>
      <w:r w:rsidRPr="000D2CDB">
        <w:rPr>
          <w:rStyle w:val="StyleUnderline"/>
        </w:rPr>
        <w:t xml:space="preserve"> the same colonial forces</w:t>
      </w:r>
      <w:r w:rsidRPr="000D2CDB">
        <w:rPr>
          <w:sz w:val="16"/>
        </w:rPr>
        <w:t xml:space="preserve">. Coloniality knows no formal legal limits. It is always trying to expand. </w:t>
      </w:r>
      <w:r w:rsidRPr="000D2CDB">
        <w:rPr>
          <w:rStyle w:val="Emphasis"/>
          <w:highlight w:val="green"/>
        </w:rPr>
        <w:t>Destroying</w:t>
      </w:r>
      <w:r w:rsidRPr="000D2CDB">
        <w:rPr>
          <w:rStyle w:val="Emphasis"/>
        </w:rPr>
        <w:t xml:space="preserve"> protected employment</w:t>
      </w:r>
      <w:r w:rsidRPr="000D2CDB">
        <w:rPr>
          <w:rStyle w:val="StyleUnderline"/>
        </w:rPr>
        <w:t xml:space="preserve">, social rights, and </w:t>
      </w:r>
      <w:r w:rsidRPr="000D2CDB">
        <w:rPr>
          <w:rStyle w:val="Emphasis"/>
          <w:highlight w:val="green"/>
        </w:rPr>
        <w:t>existing</w:t>
      </w:r>
      <w:r w:rsidRPr="000D2CDB">
        <w:rPr>
          <w:rStyle w:val="Emphasis"/>
        </w:rPr>
        <w:t xml:space="preserve"> labor </w:t>
      </w:r>
      <w:r w:rsidRPr="000D2CDB">
        <w:rPr>
          <w:rStyle w:val="Emphasis"/>
          <w:highlight w:val="green"/>
        </w:rPr>
        <w:t>protections</w:t>
      </w:r>
      <w:r w:rsidRPr="000D2CDB">
        <w:rPr>
          <w:rStyle w:val="StyleUnderline"/>
        </w:rPr>
        <w:t xml:space="preserve"> is </w:t>
      </w:r>
      <w:r w:rsidRPr="000D2CDB">
        <w:rPr>
          <w:rStyle w:val="Emphasis"/>
        </w:rPr>
        <w:t>also</w:t>
      </w:r>
      <w:r w:rsidRPr="000D2CDB">
        <w:rPr>
          <w:rStyle w:val="StyleUnderline"/>
        </w:rPr>
        <w:t xml:space="preserve"> one of its dimensions</w:t>
      </w:r>
      <w:r w:rsidRPr="000D2CDB">
        <w:rPr>
          <w:sz w:val="16"/>
        </w:rPr>
        <w:t xml:space="preserve">. </w:t>
      </w:r>
    </w:p>
    <w:p w14:paraId="10CE227F" w14:textId="77777777" w:rsidR="00A812EC" w:rsidRPr="005E15E8" w:rsidRDefault="00A812EC" w:rsidP="00A812EC">
      <w:pPr>
        <w:rPr>
          <w:rStyle w:val="StyleUnderline"/>
          <w:highlight w:val="green"/>
        </w:rPr>
      </w:pPr>
      <w:r w:rsidRPr="000D2CDB">
        <w:rPr>
          <w:sz w:val="16"/>
        </w:rPr>
        <w:t xml:space="preserve">That is why contemporary legal subordination turns into a trench. </w:t>
      </w:r>
      <w:r w:rsidRPr="000D2CDB">
        <w:rPr>
          <w:rStyle w:val="StyleUnderline"/>
        </w:rPr>
        <w:t xml:space="preserve">The </w:t>
      </w:r>
      <w:r w:rsidRPr="000D2CDB">
        <w:rPr>
          <w:rStyle w:val="Emphasis"/>
          <w:highlight w:val="green"/>
        </w:rPr>
        <w:t>defense of</w:t>
      </w:r>
      <w:r w:rsidRPr="000D2CDB">
        <w:rPr>
          <w:rStyle w:val="Emphasis"/>
        </w:rPr>
        <w:t xml:space="preserve"> typical, legally </w:t>
      </w:r>
      <w:r w:rsidRPr="000D2CDB">
        <w:rPr>
          <w:rStyle w:val="Emphasis"/>
          <w:highlight w:val="green"/>
        </w:rPr>
        <w:t>subordinated employment</w:t>
      </w:r>
      <w:r w:rsidRPr="000D2CDB">
        <w:rPr>
          <w:rStyle w:val="StyleUnderline"/>
        </w:rPr>
        <w:t xml:space="preserve">, as a basic </w:t>
      </w:r>
      <w:r w:rsidRPr="000D2CDB">
        <w:rPr>
          <w:rStyle w:val="Emphasis"/>
        </w:rPr>
        <w:t>category</w:t>
      </w:r>
      <w:r w:rsidRPr="000D2CDB">
        <w:rPr>
          <w:rStyle w:val="StyleUnderline"/>
        </w:rPr>
        <w:t xml:space="preserve"> of understanding </w:t>
      </w:r>
      <w:r w:rsidRPr="000D2CDB">
        <w:rPr>
          <w:rStyle w:val="StyleUnderline"/>
          <w:highlight w:val="green"/>
        </w:rPr>
        <w:t>and</w:t>
      </w:r>
      <w:r w:rsidRPr="000D2CDB">
        <w:rPr>
          <w:rStyle w:val="StyleUnderline"/>
        </w:rPr>
        <w:t xml:space="preserve"> operation of </w:t>
      </w:r>
      <w:r w:rsidRPr="000D2CDB">
        <w:rPr>
          <w:rStyle w:val="Emphasis"/>
        </w:rPr>
        <w:t>labor law</w:t>
      </w:r>
      <w:r w:rsidRPr="000D2CDB">
        <w:rPr>
          <w:rStyle w:val="StyleUnderline"/>
        </w:rPr>
        <w:t xml:space="preserve">, appears as a </w:t>
      </w:r>
      <w:r w:rsidRPr="000D2CDB">
        <w:rPr>
          <w:rStyle w:val="Emphasis"/>
        </w:rPr>
        <w:t>resistance strategy</w:t>
      </w:r>
      <w:r w:rsidRPr="000D2CDB">
        <w:rPr>
          <w:rStyle w:val="StyleUnderline"/>
        </w:rPr>
        <w:t xml:space="preserve"> in this </w:t>
      </w:r>
      <w:r w:rsidRPr="000D2CDB">
        <w:rPr>
          <w:rStyle w:val="Emphasis"/>
        </w:rPr>
        <w:t>power struggle</w:t>
      </w:r>
      <w:r w:rsidRPr="000D2CDB">
        <w:rPr>
          <w:sz w:val="16"/>
        </w:rPr>
        <w:t xml:space="preserve">23. </w:t>
      </w:r>
      <w:r w:rsidRPr="000D2CDB">
        <w:rPr>
          <w:rStyle w:val="StyleUnderline"/>
        </w:rPr>
        <w:t xml:space="preserve">So do the </w:t>
      </w:r>
      <w:r w:rsidRPr="000D2CDB">
        <w:rPr>
          <w:rStyle w:val="Emphasis"/>
          <w:highlight w:val="green"/>
        </w:rPr>
        <w:t>expansive conceptual inflections of subordination</w:t>
      </w:r>
      <w:r w:rsidRPr="000D2CDB">
        <w:rPr>
          <w:sz w:val="16"/>
        </w:rPr>
        <w:t xml:space="preserve">24. </w:t>
      </w:r>
      <w:r w:rsidRPr="000D2CDB">
        <w:rPr>
          <w:rStyle w:val="Emphasis"/>
          <w:highlight w:val="green"/>
        </w:rPr>
        <w:t>All</w:t>
      </w:r>
      <w:r w:rsidRPr="000D2CDB">
        <w:rPr>
          <w:rStyle w:val="Emphasis"/>
        </w:rPr>
        <w:t xml:space="preserve"> of this</w:t>
      </w:r>
      <w:r w:rsidRPr="000D2CDB">
        <w:rPr>
          <w:sz w:val="16"/>
        </w:rPr>
        <w:t xml:space="preserve">, it seems to us, </w:t>
      </w:r>
      <w:r w:rsidRPr="000D2CDB">
        <w:rPr>
          <w:rStyle w:val="StyleUnderline"/>
        </w:rPr>
        <w:t xml:space="preserve">is </w:t>
      </w:r>
      <w:r w:rsidRPr="000D2CDB">
        <w:rPr>
          <w:rStyle w:val="Emphasis"/>
          <w:highlight w:val="green"/>
        </w:rPr>
        <w:t>part of the counterfires</w:t>
      </w:r>
      <w:r w:rsidRPr="000D2CDB">
        <w:rPr>
          <w:rStyle w:val="Emphasis"/>
        </w:rPr>
        <w:t xml:space="preserve"> against coloniality</w:t>
      </w:r>
      <w:r w:rsidRPr="000D2CDB">
        <w:rPr>
          <w:rStyle w:val="StyleUnderline"/>
        </w:rPr>
        <w:t xml:space="preserve"> and its </w:t>
      </w:r>
      <w:r w:rsidRPr="000D2CDB">
        <w:rPr>
          <w:rStyle w:val="Emphasis"/>
        </w:rPr>
        <w:t>daily dynamics</w:t>
      </w:r>
      <w:r w:rsidRPr="000D2CDB">
        <w:rPr>
          <w:sz w:val="16"/>
        </w:rPr>
        <w:t xml:space="preserve">. In countries of the global South, </w:t>
      </w:r>
      <w:r w:rsidRPr="000D2CDB">
        <w:rPr>
          <w:rStyle w:val="StyleUnderline"/>
        </w:rPr>
        <w:t xml:space="preserve">the </w:t>
      </w:r>
      <w:r w:rsidRPr="000D2CDB">
        <w:rPr>
          <w:rStyle w:val="Emphasis"/>
        </w:rPr>
        <w:t>sociopolitical defense of inclusion through employment has historically been a key element</w:t>
      </w:r>
      <w:r w:rsidRPr="000D2CDB">
        <w:rPr>
          <w:rStyle w:val="StyleUnderline"/>
        </w:rPr>
        <w:t xml:space="preserve"> in the fight against coloniality</w:t>
      </w:r>
      <w:r w:rsidRPr="000D2CDB">
        <w:rPr>
          <w:sz w:val="16"/>
        </w:rPr>
        <w:t xml:space="preserve">. </w:t>
      </w:r>
    </w:p>
    <w:p w14:paraId="4F0E12EA" w14:textId="77777777" w:rsidR="00A812EC" w:rsidRPr="005E15E8" w:rsidRDefault="00A812EC" w:rsidP="00A812EC">
      <w:pPr>
        <w:rPr>
          <w:rStyle w:val="StyleUnderline"/>
          <w:highlight w:val="green"/>
        </w:rPr>
      </w:pPr>
      <w:r w:rsidRPr="000D2CDB">
        <w:rPr>
          <w:rStyle w:val="Emphasis"/>
        </w:rPr>
        <w:t>However</w:t>
      </w:r>
      <w:r w:rsidRPr="000D2CDB">
        <w:rPr>
          <w:rStyle w:val="StyleUnderline"/>
        </w:rPr>
        <w:t xml:space="preserve">, there are </w:t>
      </w:r>
      <w:r w:rsidRPr="000D2CDB">
        <w:rPr>
          <w:rStyle w:val="Emphasis"/>
        </w:rPr>
        <w:t>major disagreements in the field</w:t>
      </w:r>
      <w:r w:rsidRPr="000D2CDB">
        <w:rPr>
          <w:rStyle w:val="StyleUnderline"/>
        </w:rPr>
        <w:t xml:space="preserve"> of </w:t>
      </w:r>
      <w:r w:rsidRPr="000D2CDB">
        <w:rPr>
          <w:rStyle w:val="Emphasis"/>
        </w:rPr>
        <w:t>labor criticism</w:t>
      </w:r>
      <w:r w:rsidRPr="000D2CDB">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0D2CDB">
        <w:rPr>
          <w:rStyle w:val="StyleUnderline"/>
        </w:rPr>
        <w:t>Vosko understands that, as long as the typicality of standard employment is maintained, within</w:t>
      </w:r>
      <w:r w:rsidRPr="000D2CDB">
        <w:rPr>
          <w:sz w:val="16"/>
        </w:rPr>
        <w:t xml:space="preserve"> what she sees as </w:t>
      </w:r>
      <w:r w:rsidRPr="000D2CDB">
        <w:rPr>
          <w:rStyle w:val="StyleUnderline"/>
        </w:rPr>
        <w:t>“</w:t>
      </w:r>
      <w:r w:rsidRPr="000D2CDB">
        <w:rPr>
          <w:rStyle w:val="Emphasis"/>
        </w:rPr>
        <w:t>employment-centrism</w:t>
      </w:r>
      <w:r w:rsidRPr="000D2CDB">
        <w:rPr>
          <w:rStyle w:val="StyleUnderline"/>
        </w:rPr>
        <w:t>”, what we will always do is</w:t>
      </w:r>
      <w:r w:rsidRPr="000D2CDB">
        <w:rPr>
          <w:sz w:val="16"/>
        </w:rPr>
        <w:t xml:space="preserve"> what gives the name to her most famous book: </w:t>
      </w:r>
      <w:r w:rsidRPr="000D2CDB">
        <w:rPr>
          <w:rStyle w:val="StyleUnderline"/>
        </w:rPr>
        <w:t>“</w:t>
      </w:r>
      <w:r w:rsidRPr="000D2CDB">
        <w:rPr>
          <w:rStyle w:val="Emphasis"/>
        </w:rPr>
        <w:t>managing the margins</w:t>
      </w:r>
      <w:r w:rsidRPr="000D2CDB">
        <w:rPr>
          <w:rStyle w:val="StyleUnderline"/>
        </w:rPr>
        <w:t>”. The protection of what is today a huge universe of precarious forms of work will necessarily involve</w:t>
      </w:r>
      <w:r w:rsidRPr="000D2CDB">
        <w:rPr>
          <w:sz w:val="16"/>
        </w:rPr>
        <w:t xml:space="preserve">, for her, </w:t>
      </w:r>
      <w:r w:rsidRPr="000D2CDB">
        <w:rPr>
          <w:rStyle w:val="StyleUnderline"/>
        </w:rPr>
        <w:t>a review of standard employment, legally subordinated, as a basic category</w:t>
      </w:r>
      <w:r w:rsidRPr="000D2CDB">
        <w:rPr>
          <w:sz w:val="16"/>
        </w:rPr>
        <w:t xml:space="preserve">. </w:t>
      </w:r>
    </w:p>
    <w:p w14:paraId="69F87E5C" w14:textId="77777777" w:rsidR="00A812EC" w:rsidRPr="005E15E8" w:rsidRDefault="00A812EC" w:rsidP="00A812EC">
      <w:pPr>
        <w:rPr>
          <w:rStyle w:val="StyleUnderline"/>
          <w:highlight w:val="green"/>
        </w:rPr>
      </w:pPr>
      <w:r w:rsidRPr="000D2CDB">
        <w:rPr>
          <w:rStyle w:val="StyleUnderline"/>
        </w:rPr>
        <w:t>This thus marks the ground for other ways of thinking about labor law</w:t>
      </w:r>
      <w:r w:rsidRPr="000D2CDB">
        <w:rPr>
          <w:sz w:val="16"/>
        </w:rPr>
        <w:t xml:space="preserve">. </w:t>
      </w:r>
      <w:r w:rsidRPr="000D2CDB">
        <w:rPr>
          <w:rStyle w:val="StyleUnderline"/>
        </w:rPr>
        <w:t xml:space="preserve">In the field of criticism, </w:t>
      </w:r>
      <w:r w:rsidRPr="000D2CDB">
        <w:rPr>
          <w:rStyle w:val="Emphasis"/>
          <w:highlight w:val="green"/>
        </w:rPr>
        <w:t>those</w:t>
      </w:r>
      <w:r w:rsidRPr="000D2CDB">
        <w:rPr>
          <w:rStyle w:val="Emphasis"/>
        </w:rPr>
        <w:t xml:space="preserve"> who have been </w:t>
      </w:r>
      <w:r w:rsidRPr="000D2CDB">
        <w:rPr>
          <w:rStyle w:val="Emphasis"/>
          <w:highlight w:val="green"/>
        </w:rPr>
        <w:t>content with</w:t>
      </w:r>
      <w:r w:rsidRPr="000D2CDB">
        <w:rPr>
          <w:rStyle w:val="Emphasis"/>
        </w:rPr>
        <w:t xml:space="preserve"> legal </w:t>
      </w:r>
      <w:r w:rsidRPr="000D2CDB">
        <w:rPr>
          <w:rStyle w:val="Emphasis"/>
          <w:highlight w:val="green"/>
        </w:rPr>
        <w:t>subordination</w:t>
      </w:r>
      <w:r w:rsidRPr="000D2CDB">
        <w:rPr>
          <w:rStyle w:val="Emphasis"/>
        </w:rPr>
        <w:t xml:space="preserve"> have failed</w:t>
      </w:r>
      <w:r w:rsidRPr="000D2CDB">
        <w:rPr>
          <w:rStyle w:val="StyleUnderline"/>
        </w:rPr>
        <w:t xml:space="preserve"> to reveal the assumptions on which it is based. </w:t>
      </w:r>
      <w:r w:rsidRPr="000D2CDB">
        <w:rPr>
          <w:rStyle w:val="Emphasis"/>
          <w:highlight w:val="green"/>
        </w:rPr>
        <w:t>Those who</w:t>
      </w:r>
      <w:r w:rsidRPr="000D2CDB">
        <w:rPr>
          <w:rStyle w:val="Emphasis"/>
        </w:rPr>
        <w:t xml:space="preserve"> simply want to critically </w:t>
      </w:r>
      <w:r w:rsidRPr="000D2CDB">
        <w:rPr>
          <w:rStyle w:val="Emphasis"/>
          <w:highlight w:val="green"/>
        </w:rPr>
        <w:t>dismantle protected employment</w:t>
      </w:r>
      <w:r w:rsidRPr="000D2CDB">
        <w:rPr>
          <w:rStyle w:val="Emphasis"/>
        </w:rPr>
        <w:t xml:space="preserve"> are also wrong</w:t>
      </w:r>
      <w:r w:rsidRPr="000D2CDB">
        <w:rPr>
          <w:rStyle w:val="StyleUnderline"/>
        </w:rPr>
        <w:t xml:space="preserve">. </w:t>
      </w:r>
      <w:r w:rsidRPr="000D2CDB">
        <w:rPr>
          <w:rStyle w:val="Emphasis"/>
          <w:highlight w:val="green"/>
        </w:rPr>
        <w:t>Both</w:t>
      </w:r>
      <w:r w:rsidRPr="000D2CDB">
        <w:rPr>
          <w:rStyle w:val="StyleUnderline"/>
        </w:rPr>
        <w:t xml:space="preserve"> positions </w:t>
      </w:r>
      <w:r w:rsidRPr="000D2CDB">
        <w:rPr>
          <w:rStyle w:val="Emphasis"/>
          <w:highlight w:val="green"/>
        </w:rPr>
        <w:t>fail to understand</w:t>
      </w:r>
      <w:r w:rsidRPr="000D2CDB">
        <w:rPr>
          <w:rStyle w:val="Emphasis"/>
        </w:rPr>
        <w:t xml:space="preserve"> it in </w:t>
      </w:r>
      <w:r w:rsidRPr="000D2CDB">
        <w:rPr>
          <w:rStyle w:val="Emphasis"/>
          <w:highlight w:val="green"/>
        </w:rPr>
        <w:t>its ambiguity</w:t>
      </w:r>
      <w:r w:rsidRPr="000D2CDB">
        <w:rPr>
          <w:rStyle w:val="StyleUnderline"/>
          <w:highlight w:val="green"/>
        </w:rPr>
        <w:t xml:space="preserve"> in</w:t>
      </w:r>
      <w:r w:rsidRPr="000D2CDB">
        <w:rPr>
          <w:rStyle w:val="StyleUnderline"/>
        </w:rPr>
        <w:t xml:space="preserve"> the </w:t>
      </w:r>
      <w:r w:rsidRPr="000D2CDB">
        <w:rPr>
          <w:rStyle w:val="Emphasis"/>
          <w:highlight w:val="green"/>
        </w:rPr>
        <w:t>power struggles</w:t>
      </w:r>
      <w:r w:rsidRPr="000D2CDB">
        <w:rPr>
          <w:rStyle w:val="StyleUnderline"/>
        </w:rPr>
        <w:t xml:space="preserve"> within the framework of coloniality</w:t>
      </w:r>
      <w:r w:rsidRPr="000D2CDB">
        <w:rPr>
          <w:sz w:val="16"/>
        </w:rPr>
        <w:t xml:space="preserve">. Thus the </w:t>
      </w:r>
      <w:r w:rsidRPr="000D2CDB">
        <w:rPr>
          <w:rStyle w:val="StyleUnderline"/>
        </w:rPr>
        <w:t>questions remain: what and who does legal subordination serve?</w:t>
      </w:r>
      <w:r w:rsidRPr="000D2CDB">
        <w:rPr>
          <w:sz w:val="16"/>
        </w:rPr>
        <w:t xml:space="preserve"> Is it time to decolonize it? And how? </w:t>
      </w:r>
      <w:r w:rsidRPr="000D2CDB">
        <w:rPr>
          <w:rStyle w:val="StyleUnderline"/>
        </w:rPr>
        <w:t xml:space="preserve">Is it </w:t>
      </w:r>
      <w:r w:rsidRPr="000D2CDB">
        <w:rPr>
          <w:rStyle w:val="Emphasis"/>
          <w:highlight w:val="green"/>
        </w:rPr>
        <w:t>possible to think of a labor law that takes to heart</w:t>
      </w:r>
      <w:r w:rsidRPr="000D2CDB">
        <w:rPr>
          <w:rStyle w:val="Emphasis"/>
        </w:rPr>
        <w:t xml:space="preserve"> the dynamics of </w:t>
      </w:r>
      <w:r w:rsidRPr="000D2CDB">
        <w:rPr>
          <w:rStyle w:val="Emphasis"/>
          <w:highlight w:val="green"/>
        </w:rPr>
        <w:t>what is not typical</w:t>
      </w:r>
      <w:r w:rsidRPr="000D2CDB">
        <w:rPr>
          <w:rStyle w:val="Emphasis"/>
        </w:rPr>
        <w:t xml:space="preserve"> subordinate </w:t>
      </w:r>
      <w:r w:rsidRPr="000D2CDB">
        <w:rPr>
          <w:rStyle w:val="Emphasis"/>
          <w:highlight w:val="green"/>
        </w:rPr>
        <w:t>labor</w:t>
      </w:r>
      <w:r w:rsidRPr="000D2CDB">
        <w:rPr>
          <w:rStyle w:val="StyleUnderline"/>
        </w:rPr>
        <w:t>?</w:t>
      </w:r>
      <w:r w:rsidRPr="000D2CDB">
        <w:rPr>
          <w:sz w:val="16"/>
        </w:rPr>
        <w:t xml:space="preserve"> How </w:t>
      </w:r>
      <w:r w:rsidRPr="000D2CDB">
        <w:rPr>
          <w:rStyle w:val="StyleUnderline"/>
        </w:rPr>
        <w:t xml:space="preserve">can </w:t>
      </w:r>
      <w:r w:rsidRPr="000D2CDB">
        <w:rPr>
          <w:rStyle w:val="Emphasis"/>
          <w:highlight w:val="green"/>
        </w:rPr>
        <w:t>epistemologically plural legal thought contribute</w:t>
      </w:r>
      <w:r w:rsidRPr="000D2CDB">
        <w:rPr>
          <w:rStyle w:val="StyleUnderline"/>
        </w:rPr>
        <w:t xml:space="preserve"> to this?</w:t>
      </w:r>
      <w:r w:rsidRPr="000D2CDB">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D148A13" w14:textId="77777777" w:rsidR="00A812EC" w:rsidRPr="005E15E8" w:rsidRDefault="00A812EC" w:rsidP="00A812EC">
      <w:pPr>
        <w:rPr>
          <w:rStyle w:val="StyleUnderline"/>
          <w:highlight w:val="green"/>
        </w:rPr>
      </w:pPr>
      <w:r w:rsidRPr="000D2CDB">
        <w:rPr>
          <w:sz w:val="16"/>
        </w:rPr>
        <w:t xml:space="preserve">3 “Time is money”? Feminisms and time-values </w:t>
      </w:r>
      <w:r w:rsidRPr="000D2CDB">
        <w:rPr>
          <w:rFonts w:ascii="Arial" w:hAnsi="Arial" w:cs="Arial"/>
          <w:sz w:val="16"/>
        </w:rPr>
        <w:t>​​</w:t>
      </w:r>
      <w:r w:rsidRPr="000D2CDB">
        <w:rPr>
          <w:sz w:val="16"/>
        </w:rPr>
        <w:t xml:space="preserve">in social reproduction and care </w:t>
      </w:r>
    </w:p>
    <w:p w14:paraId="1802085F" w14:textId="77777777" w:rsidR="00A812EC" w:rsidRPr="005E15E8" w:rsidRDefault="00A812EC" w:rsidP="00A812EC">
      <w:pPr>
        <w:rPr>
          <w:rStyle w:val="StyleUnderline"/>
          <w:highlight w:val="green"/>
        </w:rPr>
      </w:pPr>
      <w:r w:rsidRPr="000D2CDB">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0D2CDB">
        <w:rPr>
          <w:rStyle w:val="StyleUnderline"/>
        </w:rPr>
        <w:t xml:space="preserve">In the relationship between work, time and value, </w:t>
      </w:r>
      <w:r w:rsidRPr="000D2CDB">
        <w:rPr>
          <w:rStyle w:val="Emphasis"/>
        </w:rPr>
        <w:t>political economies</w:t>
      </w:r>
      <w:r w:rsidRPr="000D2CDB">
        <w:rPr>
          <w:rStyle w:val="StyleUnderline"/>
        </w:rPr>
        <w:t xml:space="preserve"> (both classical and critical) </w:t>
      </w:r>
      <w:r w:rsidRPr="000D2CDB">
        <w:rPr>
          <w:rStyle w:val="StyleUnderline"/>
          <w:highlight w:val="green"/>
        </w:rPr>
        <w:t xml:space="preserve">have </w:t>
      </w:r>
      <w:r w:rsidRPr="000D2CDB">
        <w:rPr>
          <w:rStyle w:val="Emphasis"/>
          <w:highlight w:val="green"/>
        </w:rPr>
        <w:t>historically left out</w:t>
      </w:r>
      <w:r w:rsidRPr="000D2CDB">
        <w:rPr>
          <w:rStyle w:val="StyleUnderline"/>
          <w:highlight w:val="green"/>
        </w:rPr>
        <w:t xml:space="preserve"> </w:t>
      </w:r>
      <w:r w:rsidRPr="000D2CDB">
        <w:rPr>
          <w:rStyle w:val="Emphasis"/>
          <w:highlight w:val="green"/>
        </w:rPr>
        <w:t>social reproduction</w:t>
      </w:r>
      <w:r w:rsidRPr="000D2CDB">
        <w:rPr>
          <w:rStyle w:val="StyleUnderline"/>
          <w:highlight w:val="green"/>
        </w:rPr>
        <w:t xml:space="preserve"> and </w:t>
      </w:r>
      <w:r w:rsidRPr="000D2CDB">
        <w:rPr>
          <w:rStyle w:val="Emphasis"/>
          <w:highlight w:val="green"/>
        </w:rPr>
        <w:t>care</w:t>
      </w:r>
      <w:r w:rsidRPr="000D2CDB">
        <w:rPr>
          <w:rStyle w:val="StyleUnderline"/>
        </w:rPr>
        <w:t>. Or</w:t>
      </w:r>
      <w:r w:rsidRPr="000D2CDB">
        <w:rPr>
          <w:sz w:val="16"/>
        </w:rPr>
        <w:t xml:space="preserve"> they have </w:t>
      </w:r>
      <w:r w:rsidRPr="000D2CDB">
        <w:rPr>
          <w:rStyle w:val="StyleUnderline"/>
        </w:rPr>
        <w:t>read them as</w:t>
      </w:r>
      <w:r w:rsidRPr="000D2CDB">
        <w:rPr>
          <w:sz w:val="16"/>
        </w:rPr>
        <w:t xml:space="preserve"> something </w:t>
      </w:r>
      <w:r w:rsidRPr="000D2CDB">
        <w:rPr>
          <w:rStyle w:val="Emphasis"/>
        </w:rPr>
        <w:t>secondary</w:t>
      </w:r>
      <w:r w:rsidRPr="000D2CDB">
        <w:rPr>
          <w:sz w:val="16"/>
        </w:rPr>
        <w:t xml:space="preserve">. Socio-legal theories have reinforced common sense: it is even possible to admit that the work of social reproduction generates economic value, but it is not fully considered legally. Nor is it systematically remunerated. </w:t>
      </w:r>
    </w:p>
    <w:p w14:paraId="2107D598" w14:textId="77777777" w:rsidR="00A812EC" w:rsidRPr="005E15E8" w:rsidRDefault="00A812EC" w:rsidP="00A812EC">
      <w:pPr>
        <w:rPr>
          <w:rStyle w:val="StyleUnderline"/>
          <w:highlight w:val="green"/>
        </w:rPr>
      </w:pPr>
      <w:r w:rsidRPr="000D2CDB">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0D2CDB">
        <w:rPr>
          <w:rFonts w:ascii="Arial" w:hAnsi="Arial" w:cs="Arial"/>
          <w:sz w:val="16"/>
        </w:rPr>
        <w:t>​​</w:t>
      </w:r>
      <w:r w:rsidRPr="000D2CDB">
        <w:rPr>
          <w:sz w:val="16"/>
        </w:rPr>
        <w:t xml:space="preserve">for the production and sustenance of life and the economy. </w:t>
      </w:r>
    </w:p>
    <w:p w14:paraId="4499DAB8" w14:textId="77777777" w:rsidR="00A812EC" w:rsidRPr="005E15E8" w:rsidRDefault="00A812EC" w:rsidP="00A812EC">
      <w:pPr>
        <w:rPr>
          <w:rStyle w:val="StyleUnderline"/>
          <w:highlight w:val="green"/>
        </w:rPr>
      </w:pPr>
      <w:r w:rsidRPr="000D2CDB">
        <w:rPr>
          <w:sz w:val="16"/>
        </w:rPr>
        <w:t xml:space="preserve">Our text enters this dispute of concealment and visibility by bringing together the dimensions of standard employment related to time and value and feminist critiques of social reproduction and care. To demonstrate that </w:t>
      </w:r>
      <w:r w:rsidRPr="000D2CDB">
        <w:rPr>
          <w:rStyle w:val="StyleUnderline"/>
          <w:highlight w:val="green"/>
        </w:rPr>
        <w:t xml:space="preserve">what </w:t>
      </w:r>
      <w:r w:rsidRPr="000D2CDB">
        <w:rPr>
          <w:rStyle w:val="Emphasis"/>
          <w:highlight w:val="green"/>
        </w:rPr>
        <w:t>labor law</w:t>
      </w:r>
      <w:r w:rsidRPr="000D2CDB">
        <w:rPr>
          <w:rStyle w:val="StyleUnderline"/>
          <w:highlight w:val="green"/>
        </w:rPr>
        <w:t xml:space="preserve"> understands as </w:t>
      </w:r>
      <w:r w:rsidRPr="000D2CDB">
        <w:rPr>
          <w:rStyle w:val="Emphasis"/>
          <w:highlight w:val="green"/>
        </w:rPr>
        <w:t>time and value</w:t>
      </w:r>
      <w:r w:rsidRPr="000D2CDB">
        <w:rPr>
          <w:rStyle w:val="StyleUnderline"/>
          <w:highlight w:val="green"/>
        </w:rPr>
        <w:t xml:space="preserve"> is</w:t>
      </w:r>
      <w:r w:rsidRPr="000D2CDB">
        <w:rPr>
          <w:rStyle w:val="StyleUnderline"/>
        </w:rPr>
        <w:t xml:space="preserve"> something </w:t>
      </w:r>
      <w:r w:rsidRPr="000D2CDB">
        <w:rPr>
          <w:rStyle w:val="Emphasis"/>
          <w:highlight w:val="green"/>
        </w:rPr>
        <w:t>exclusively mercantile</w:t>
      </w:r>
      <w:r w:rsidRPr="000D2CDB">
        <w:rPr>
          <w:rStyle w:val="StyleUnderline"/>
          <w:highlight w:val="green"/>
        </w:rPr>
        <w:t xml:space="preserve"> and</w:t>
      </w:r>
      <w:r w:rsidRPr="000D2CDB">
        <w:rPr>
          <w:rStyle w:val="StyleUnderline"/>
        </w:rPr>
        <w:t xml:space="preserve"> still thought of in a </w:t>
      </w:r>
      <w:r w:rsidRPr="000D2CDB">
        <w:rPr>
          <w:rStyle w:val="Emphasis"/>
          <w:highlight w:val="green"/>
        </w:rPr>
        <w:t>structurally sexist</w:t>
      </w:r>
      <w:r w:rsidRPr="000D2CDB">
        <w:rPr>
          <w:rStyle w:val="StyleUnderline"/>
        </w:rPr>
        <w:t xml:space="preserve"> way</w:t>
      </w:r>
      <w:r w:rsidRPr="000D2CDB">
        <w:rPr>
          <w:sz w:val="16"/>
        </w:rPr>
        <w:t xml:space="preserve">. </w:t>
      </w:r>
    </w:p>
    <w:p w14:paraId="5D68AF04" w14:textId="77777777" w:rsidR="00A812EC" w:rsidRPr="005E15E8" w:rsidRDefault="00A812EC" w:rsidP="00A812EC">
      <w:pPr>
        <w:rPr>
          <w:rStyle w:val="StyleUnderline"/>
          <w:highlight w:val="green"/>
        </w:rPr>
      </w:pPr>
      <w:r w:rsidRPr="000D2CDB">
        <w:rPr>
          <w:sz w:val="16"/>
        </w:rPr>
        <w:t xml:space="preserve">This is a complex approach. </w:t>
      </w:r>
      <w:r w:rsidRPr="000D2CDB">
        <w:rPr>
          <w:rStyle w:val="StyleUnderline"/>
        </w:rPr>
        <w:t xml:space="preserve">The </w:t>
      </w:r>
      <w:r w:rsidRPr="000D2CDB">
        <w:rPr>
          <w:rStyle w:val="Emphasis"/>
        </w:rPr>
        <w:t>transversality</w:t>
      </w:r>
      <w:r w:rsidRPr="000D2CDB">
        <w:rPr>
          <w:rStyle w:val="StyleUnderline"/>
        </w:rPr>
        <w:t xml:space="preserve"> of feminist reflection and practices, in the plural, </w:t>
      </w:r>
      <w:r w:rsidRPr="000D2CDB">
        <w:rPr>
          <w:rStyle w:val="Emphasis"/>
        </w:rPr>
        <w:t>is the entire world</w:t>
      </w:r>
      <w:r w:rsidRPr="000D2CDB">
        <w:rPr>
          <w:sz w:val="16"/>
        </w:rPr>
        <w:t xml:space="preserve">26. The richness and rigor of feminist production in various fields is directly proportional to the complexity of the position of gender in social relations, </w:t>
      </w:r>
      <w:r w:rsidRPr="000D2CDB">
        <w:rPr>
          <w:rStyle w:val="Emphasis"/>
          <w:highlight w:val="green"/>
        </w:rPr>
        <w:t>always intertwined</w:t>
      </w:r>
      <w:r w:rsidRPr="000D2CDB">
        <w:rPr>
          <w:rStyle w:val="StyleUnderline"/>
          <w:highlight w:val="green"/>
        </w:rPr>
        <w:t xml:space="preserve"> with other markers, such as </w:t>
      </w:r>
      <w:r w:rsidRPr="000D2CDB">
        <w:rPr>
          <w:rStyle w:val="Emphasis"/>
          <w:highlight w:val="green"/>
        </w:rPr>
        <w:t>race</w:t>
      </w:r>
      <w:r w:rsidRPr="000D2CDB">
        <w:rPr>
          <w:sz w:val="16"/>
        </w:rPr>
        <w:t xml:space="preserve">. </w:t>
      </w:r>
      <w:r w:rsidRPr="000D2CDB">
        <w:rPr>
          <w:rStyle w:val="Emphasis"/>
        </w:rPr>
        <w:t>Bringing together</w:t>
      </w:r>
      <w:r w:rsidRPr="000D2CDB">
        <w:rPr>
          <w:rStyle w:val="StyleUnderline"/>
        </w:rPr>
        <w:t xml:space="preserve"> such distinct things as </w:t>
      </w:r>
      <w:r w:rsidRPr="000D2CDB">
        <w:rPr>
          <w:rStyle w:val="Emphasis"/>
        </w:rPr>
        <w:t>black</w:t>
      </w:r>
      <w:r w:rsidRPr="000D2CDB">
        <w:rPr>
          <w:rStyle w:val="StyleUnderline"/>
        </w:rPr>
        <w:t xml:space="preserve">, </w:t>
      </w:r>
      <w:r w:rsidRPr="000D2CDB">
        <w:rPr>
          <w:rStyle w:val="Emphasis"/>
        </w:rPr>
        <w:t>queer</w:t>
      </w:r>
      <w:r w:rsidRPr="000D2CDB">
        <w:rPr>
          <w:rStyle w:val="StyleUnderline"/>
        </w:rPr>
        <w:t xml:space="preserve">, </w:t>
      </w:r>
      <w:r w:rsidRPr="000D2CDB">
        <w:rPr>
          <w:rStyle w:val="Emphasis"/>
        </w:rPr>
        <w:t>liberal</w:t>
      </w:r>
      <w:r w:rsidRPr="000D2CDB">
        <w:rPr>
          <w:rStyle w:val="StyleUnderline"/>
        </w:rPr>
        <w:t xml:space="preserve">, </w:t>
      </w:r>
      <w:r w:rsidRPr="000D2CDB">
        <w:rPr>
          <w:rStyle w:val="Emphasis"/>
        </w:rPr>
        <w:t>decolonial</w:t>
      </w:r>
      <w:r w:rsidRPr="000D2CDB">
        <w:rPr>
          <w:rStyle w:val="StyleUnderline"/>
        </w:rPr>
        <w:t xml:space="preserve">, </w:t>
      </w:r>
      <w:r w:rsidRPr="000D2CDB">
        <w:rPr>
          <w:rStyle w:val="Emphasis"/>
        </w:rPr>
        <w:t>lesbian</w:t>
      </w:r>
      <w:r w:rsidRPr="000D2CDB">
        <w:rPr>
          <w:rStyle w:val="StyleUnderline"/>
        </w:rPr>
        <w:t xml:space="preserve">, </w:t>
      </w:r>
      <w:r w:rsidRPr="000D2CDB">
        <w:rPr>
          <w:rStyle w:val="Emphasis"/>
        </w:rPr>
        <w:t>Marxist</w:t>
      </w:r>
      <w:r w:rsidRPr="000D2CDB">
        <w:rPr>
          <w:rStyle w:val="StyleUnderline"/>
        </w:rPr>
        <w:t xml:space="preserve"> and </w:t>
      </w:r>
      <w:r w:rsidRPr="000D2CDB">
        <w:rPr>
          <w:rStyle w:val="Emphasis"/>
        </w:rPr>
        <w:t>radical feminisms</w:t>
      </w:r>
      <w:r w:rsidRPr="000D2CDB">
        <w:rPr>
          <w:rStyle w:val="StyleUnderline"/>
        </w:rPr>
        <w:t xml:space="preserve"> in a </w:t>
      </w:r>
      <w:r w:rsidRPr="000D2CDB">
        <w:rPr>
          <w:rStyle w:val="Emphasis"/>
        </w:rPr>
        <w:t>synchronic</w:t>
      </w:r>
      <w:r w:rsidRPr="000D2CDB">
        <w:rPr>
          <w:rStyle w:val="StyleUnderline"/>
        </w:rPr>
        <w:t xml:space="preserve"> and simplistic way </w:t>
      </w:r>
      <w:r w:rsidRPr="000D2CDB">
        <w:rPr>
          <w:rStyle w:val="Emphasis"/>
        </w:rPr>
        <w:t>would be a disservice</w:t>
      </w:r>
      <w:r w:rsidRPr="000D2CDB">
        <w:rPr>
          <w:rStyle w:val="StyleUnderline"/>
        </w:rPr>
        <w:t xml:space="preserve"> to understanding what drives these fields</w:t>
      </w:r>
      <w:r w:rsidRPr="000D2CDB">
        <w:rPr>
          <w:sz w:val="16"/>
        </w:rPr>
        <w:t xml:space="preserve">. Even the feminisms we will discuss more directly, those of social reproduction and care theories, have important contrasts in the face of a shared phenomenon. </w:t>
      </w:r>
      <w:r w:rsidRPr="000D2CDB">
        <w:rPr>
          <w:rStyle w:val="Emphasis"/>
        </w:rPr>
        <w:t>Even if we believe in epistemological bridges</w:t>
      </w:r>
      <w:r w:rsidRPr="000D2CDB">
        <w:rPr>
          <w:sz w:val="16"/>
        </w:rPr>
        <w:t xml:space="preserve"> (LAO-MONTES; BUGGS, 2014) </w:t>
      </w:r>
      <w:r w:rsidRPr="000D2CDB">
        <w:rPr>
          <w:rStyle w:val="StyleUnderline"/>
        </w:rPr>
        <w:t xml:space="preserve">in these fields of dissent, we would </w:t>
      </w:r>
      <w:r w:rsidRPr="000D2CDB">
        <w:rPr>
          <w:rStyle w:val="Emphasis"/>
        </w:rPr>
        <w:t>not</w:t>
      </w:r>
      <w:r w:rsidRPr="000D2CDB">
        <w:rPr>
          <w:rStyle w:val="StyleUnderline"/>
        </w:rPr>
        <w:t xml:space="preserve"> be </w:t>
      </w:r>
      <w:r w:rsidRPr="000D2CDB">
        <w:rPr>
          <w:rStyle w:val="Emphasis"/>
        </w:rPr>
        <w:t>able to account</w:t>
      </w:r>
      <w:r w:rsidRPr="000D2CDB">
        <w:rPr>
          <w:rStyle w:val="StyleUnderline"/>
        </w:rPr>
        <w:t xml:space="preserve"> for their </w:t>
      </w:r>
      <w:r w:rsidRPr="000D2CDB">
        <w:rPr>
          <w:rStyle w:val="Emphasis"/>
        </w:rPr>
        <w:t>complex construction</w:t>
      </w:r>
      <w:r w:rsidRPr="000D2CDB">
        <w:rPr>
          <w:rStyle w:val="StyleUnderline"/>
        </w:rPr>
        <w:t xml:space="preserve"> here (or perhaps </w:t>
      </w:r>
      <w:r w:rsidRPr="000D2CDB">
        <w:rPr>
          <w:rStyle w:val="Emphasis"/>
        </w:rPr>
        <w:t>ever</w:t>
      </w:r>
      <w:r w:rsidRPr="000D2CDB">
        <w:rPr>
          <w:rStyle w:val="StyleUnderline"/>
        </w:rPr>
        <w:t>)</w:t>
      </w:r>
      <w:r w:rsidRPr="000D2CDB">
        <w:rPr>
          <w:sz w:val="16"/>
        </w:rPr>
        <w:t xml:space="preserve">. </w:t>
      </w:r>
      <w:r w:rsidRPr="000D2CDB">
        <w:rPr>
          <w:rStyle w:val="StyleUnderline"/>
        </w:rPr>
        <w:t xml:space="preserve">Despite this, such universes of complexity are transformed into something common for our brief reflection here: time-values. This does </w:t>
      </w:r>
      <w:r w:rsidRPr="000D2CDB">
        <w:rPr>
          <w:rStyle w:val="Emphasis"/>
        </w:rPr>
        <w:t>not mean</w:t>
      </w:r>
      <w:r w:rsidRPr="000D2CDB">
        <w:rPr>
          <w:rStyle w:val="StyleUnderline"/>
        </w:rPr>
        <w:t xml:space="preserve"> that the </w:t>
      </w:r>
      <w:r w:rsidRPr="000D2CDB">
        <w:rPr>
          <w:rStyle w:val="Emphasis"/>
        </w:rPr>
        <w:t>impact</w:t>
      </w:r>
      <w:r w:rsidRPr="000D2CDB">
        <w:rPr>
          <w:rStyle w:val="StyleUnderline"/>
        </w:rPr>
        <w:t xml:space="preserve"> of this will be </w:t>
      </w:r>
      <w:r w:rsidRPr="000D2CDB">
        <w:rPr>
          <w:rStyle w:val="Emphasis"/>
        </w:rPr>
        <w:t>the same on the lives of all women</w:t>
      </w:r>
      <w:r w:rsidRPr="000D2CDB">
        <w:rPr>
          <w:sz w:val="16"/>
        </w:rPr>
        <w:t xml:space="preserve">. </w:t>
      </w:r>
    </w:p>
    <w:p w14:paraId="140F150E" w14:textId="77777777" w:rsidR="00A812EC" w:rsidRPr="005E15E8" w:rsidRDefault="00A812EC" w:rsidP="00A812EC">
      <w:pPr>
        <w:rPr>
          <w:rStyle w:val="StyleUnderline"/>
          <w:highlight w:val="green"/>
        </w:rPr>
      </w:pPr>
      <w:r w:rsidRPr="000D2CDB">
        <w:rPr>
          <w:sz w:val="16"/>
        </w:rPr>
        <w:t xml:space="preserve">The academic production of feminisms has already been substantially confronting the reflection of the values </w:t>
      </w:r>
      <w:r w:rsidRPr="000D2CDB">
        <w:rPr>
          <w:rFonts w:ascii="Arial" w:hAnsi="Arial" w:cs="Arial"/>
          <w:sz w:val="16"/>
        </w:rPr>
        <w:t>​​</w:t>
      </w:r>
      <w:r w:rsidRPr="000D2CDB">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21A78371" w14:textId="77777777" w:rsidR="00A812EC" w:rsidRPr="005E15E8" w:rsidRDefault="00A812EC" w:rsidP="00A812EC">
      <w:pPr>
        <w:rPr>
          <w:rStyle w:val="StyleUnderline"/>
          <w:highlight w:val="green"/>
        </w:rPr>
      </w:pPr>
      <w:r w:rsidRPr="000D2CDB">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0D2CDB">
        <w:rPr>
          <w:rStyle w:val="Emphasis"/>
        </w:rPr>
        <w:t>either</w:t>
      </w:r>
      <w:r w:rsidRPr="000D2CDB">
        <w:rPr>
          <w:rStyle w:val="StyleUnderline"/>
        </w:rPr>
        <w:t xml:space="preserve"> they </w:t>
      </w:r>
      <w:r w:rsidRPr="000D2CDB">
        <w:rPr>
          <w:rStyle w:val="Emphasis"/>
        </w:rPr>
        <w:t>legitimize</w:t>
      </w:r>
      <w:r w:rsidRPr="000D2CDB">
        <w:rPr>
          <w:rStyle w:val="StyleUnderline"/>
        </w:rPr>
        <w:t xml:space="preserve"> and cover up what is a </w:t>
      </w:r>
      <w:r w:rsidRPr="000D2CDB">
        <w:rPr>
          <w:rStyle w:val="Emphasis"/>
        </w:rPr>
        <w:t>systematic theft of women's time</w:t>
      </w:r>
      <w:r w:rsidRPr="000D2CDB">
        <w:rPr>
          <w:rStyle w:val="StyleUnderline"/>
        </w:rPr>
        <w:t xml:space="preserve">; </w:t>
      </w:r>
      <w:r w:rsidRPr="000D2CDB">
        <w:rPr>
          <w:rStyle w:val="Emphasis"/>
        </w:rPr>
        <w:t>or</w:t>
      </w:r>
      <w:r w:rsidRPr="000D2CDB">
        <w:rPr>
          <w:rStyle w:val="StyleUnderline"/>
        </w:rPr>
        <w:t xml:space="preserve"> they </w:t>
      </w:r>
      <w:r w:rsidRPr="000D2CDB">
        <w:rPr>
          <w:rStyle w:val="Emphasis"/>
        </w:rPr>
        <w:t>make their valuation and measurement simplistic</w:t>
      </w:r>
      <w:r w:rsidRPr="000D2CDB">
        <w:rPr>
          <w:rStyle w:val="StyleUnderline"/>
        </w:rPr>
        <w:t xml:space="preserve">. In both ways, </w:t>
      </w:r>
      <w:r w:rsidRPr="000D2CDB">
        <w:rPr>
          <w:rStyle w:val="Emphasis"/>
        </w:rPr>
        <w:t>labor regulation</w:t>
      </w:r>
      <w:r w:rsidRPr="000D2CDB">
        <w:rPr>
          <w:rStyle w:val="StyleUnderline"/>
        </w:rPr>
        <w:t xml:space="preserve"> has contributed to the </w:t>
      </w:r>
      <w:r w:rsidRPr="000D2CDB">
        <w:rPr>
          <w:rStyle w:val="Emphasis"/>
        </w:rPr>
        <w:t>devaluation of social reproduction and care</w:t>
      </w:r>
      <w:r w:rsidRPr="000D2CDB">
        <w:rPr>
          <w:rStyle w:val="StyleUnderline"/>
        </w:rPr>
        <w:t xml:space="preserve">, with the adoption of </w:t>
      </w:r>
      <w:r w:rsidRPr="000D2CDB">
        <w:rPr>
          <w:rStyle w:val="Emphasis"/>
        </w:rPr>
        <w:t>androcentric measurement</w:t>
      </w:r>
      <w:r w:rsidRPr="000D2CDB">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0D2CDB">
        <w:rPr>
          <w:rStyle w:val="Emphasis"/>
        </w:rPr>
        <w:t>monetary measurement</w:t>
      </w:r>
      <w:r w:rsidRPr="000D2CDB">
        <w:rPr>
          <w:sz w:val="16"/>
        </w:rPr>
        <w:t xml:space="preserve">. </w:t>
      </w:r>
    </w:p>
    <w:p w14:paraId="326A5939" w14:textId="77777777" w:rsidR="00A812EC" w:rsidRPr="005E15E8" w:rsidRDefault="00A812EC" w:rsidP="00A812EC">
      <w:pPr>
        <w:rPr>
          <w:rStyle w:val="StyleUnderline"/>
          <w:highlight w:val="green"/>
        </w:rPr>
      </w:pPr>
      <w:r w:rsidRPr="000D2CDB">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4EDAB03" w14:textId="77777777" w:rsidR="00A812EC" w:rsidRPr="005E15E8" w:rsidRDefault="00A812EC" w:rsidP="00A812EC">
      <w:pPr>
        <w:rPr>
          <w:rStyle w:val="StyleUnderline"/>
          <w:highlight w:val="green"/>
        </w:rPr>
      </w:pPr>
      <w:r w:rsidRPr="000D2CDB">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CC65A9F" w14:textId="77777777" w:rsidR="00A812EC" w:rsidRPr="005E15E8" w:rsidRDefault="00A812EC" w:rsidP="00A812EC">
      <w:pPr>
        <w:rPr>
          <w:rStyle w:val="StyleUnderline"/>
          <w:highlight w:val="green"/>
        </w:rPr>
      </w:pPr>
      <w:r w:rsidRPr="000D2CDB">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0D2CDB">
        <w:rPr>
          <w:rStyle w:val="Emphasis"/>
          <w:highlight w:val="green"/>
        </w:rPr>
        <w:t>Unpaid reproductive work</w:t>
      </w:r>
      <w:r w:rsidRPr="000D2CDB">
        <w:rPr>
          <w:sz w:val="16"/>
        </w:rPr>
        <w:t xml:space="preserve">, in light of this literature, </w:t>
      </w:r>
      <w:r w:rsidRPr="000D2CDB">
        <w:rPr>
          <w:rStyle w:val="StyleUnderline"/>
          <w:highlight w:val="green"/>
        </w:rPr>
        <w:t>seems</w:t>
      </w:r>
      <w:r w:rsidRPr="000D2CDB">
        <w:rPr>
          <w:sz w:val="16"/>
        </w:rPr>
        <w:t xml:space="preserve"> to us </w:t>
      </w:r>
      <w:r w:rsidRPr="000D2CDB">
        <w:rPr>
          <w:rStyle w:val="StyleUnderline"/>
        </w:rPr>
        <w:t xml:space="preserve">to be </w:t>
      </w:r>
      <w:r w:rsidRPr="000D2CDB">
        <w:rPr>
          <w:rStyle w:val="Emphasis"/>
          <w:highlight w:val="green"/>
        </w:rPr>
        <w:t>structurally counter-beneficial</w:t>
      </w:r>
      <w:r w:rsidRPr="000D2CDB">
        <w:rPr>
          <w:rStyle w:val="StyleUnderline"/>
        </w:rPr>
        <w:t xml:space="preserve">. And it </w:t>
      </w:r>
      <w:r w:rsidRPr="000D2CDB">
        <w:rPr>
          <w:rStyle w:val="Emphasis"/>
        </w:rPr>
        <w:t xml:space="preserve">retains this characteristic </w:t>
      </w:r>
      <w:r w:rsidRPr="000D2CDB">
        <w:rPr>
          <w:rStyle w:val="Emphasis"/>
          <w:highlight w:val="green"/>
        </w:rPr>
        <w:t>even if</w:t>
      </w:r>
      <w:r w:rsidRPr="000D2CDB">
        <w:rPr>
          <w:rStyle w:val="Emphasis"/>
        </w:rPr>
        <w:t xml:space="preserve"> affection, a sense of </w:t>
      </w:r>
      <w:r w:rsidRPr="000D2CDB">
        <w:rPr>
          <w:rStyle w:val="Emphasis"/>
          <w:highlight w:val="green"/>
        </w:rPr>
        <w:t>responsibility, love, or any other feeling is present</w:t>
      </w:r>
      <w:r w:rsidRPr="000D2CDB">
        <w:rPr>
          <w:sz w:val="16"/>
        </w:rPr>
        <w:t xml:space="preserve">. </w:t>
      </w:r>
    </w:p>
    <w:p w14:paraId="008F5903" w14:textId="77777777" w:rsidR="00A812EC" w:rsidRPr="005E15E8" w:rsidRDefault="00A812EC" w:rsidP="00A812EC">
      <w:pPr>
        <w:rPr>
          <w:rStyle w:val="StyleUnderline"/>
          <w:highlight w:val="green"/>
        </w:rPr>
      </w:pPr>
      <w:r w:rsidRPr="000D2CDB">
        <w:rPr>
          <w:rStyle w:val="StyleUnderline"/>
        </w:rPr>
        <w:t>But</w:t>
      </w:r>
      <w:r w:rsidRPr="000D2CDB">
        <w:rPr>
          <w:sz w:val="16"/>
        </w:rPr>
        <w:t xml:space="preserve"> here, once again, </w:t>
      </w:r>
      <w:r w:rsidRPr="000D2CDB">
        <w:rPr>
          <w:rStyle w:val="Emphasis"/>
        </w:rPr>
        <w:t>labor law</w:t>
      </w:r>
      <w:r w:rsidRPr="000D2CDB">
        <w:rPr>
          <w:rStyle w:val="StyleUnderline"/>
        </w:rPr>
        <w:t xml:space="preserve"> insists on </w:t>
      </w:r>
      <w:r w:rsidRPr="000D2CDB">
        <w:rPr>
          <w:rStyle w:val="Emphasis"/>
        </w:rPr>
        <w:t>hiding its gendered foundations</w:t>
      </w:r>
      <w:r w:rsidRPr="000D2CDB">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0D2CDB">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6567400" w14:textId="77777777" w:rsidR="00A812EC" w:rsidRPr="005E15E8" w:rsidRDefault="00A812EC" w:rsidP="00A812EC">
      <w:pPr>
        <w:rPr>
          <w:rStyle w:val="StyleUnderline"/>
          <w:highlight w:val="green"/>
        </w:rPr>
      </w:pPr>
      <w:r w:rsidRPr="000D2CDB">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DACE86A" w14:textId="77777777" w:rsidR="00A812EC" w:rsidRPr="005E15E8" w:rsidRDefault="00A812EC" w:rsidP="00A812EC">
      <w:pPr>
        <w:rPr>
          <w:rStyle w:val="StyleUnderline"/>
          <w:highlight w:val="green"/>
        </w:rPr>
      </w:pPr>
      <w:r w:rsidRPr="000D2CDB">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D5CE344" w14:textId="77777777" w:rsidR="00A812EC" w:rsidRPr="005E15E8" w:rsidRDefault="00A812EC" w:rsidP="00A812EC">
      <w:pPr>
        <w:rPr>
          <w:rStyle w:val="StyleUnderline"/>
          <w:highlight w:val="green"/>
        </w:rPr>
      </w:pPr>
      <w:r w:rsidRPr="000D2CDB">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F87851A" w14:textId="77777777" w:rsidR="00A812EC" w:rsidRPr="005E15E8" w:rsidRDefault="00A812EC" w:rsidP="00A812EC">
      <w:pPr>
        <w:rPr>
          <w:rStyle w:val="StyleUnderline"/>
          <w:highlight w:val="green"/>
        </w:rPr>
      </w:pPr>
      <w:r w:rsidRPr="000D2CDB">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0D2CDB">
        <w:rPr>
          <w:rStyle w:val="StyleUnderline"/>
        </w:rPr>
        <w:t>But what to do? Is it possible to think of a legal response that makes this reading more complex? The issue has been made visible through tactical strategies such as “wages for domestic work” since the 1970s</w:t>
      </w:r>
      <w:r w:rsidRPr="000D2CDB">
        <w:rPr>
          <w:sz w:val="16"/>
        </w:rPr>
        <w:t xml:space="preserve">34. </w:t>
      </w:r>
      <w:r w:rsidRPr="000D2CDB">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0D2CDB">
        <w:rPr>
          <w:sz w:val="16"/>
        </w:rPr>
        <w:t>35.</w:t>
      </w:r>
    </w:p>
    <w:p w14:paraId="7D0A0D0F" w14:textId="77777777" w:rsidR="00A812EC" w:rsidRPr="005E15E8" w:rsidRDefault="00A812EC" w:rsidP="00A812EC">
      <w:pPr>
        <w:rPr>
          <w:rStyle w:val="StyleUnderline"/>
          <w:highlight w:val="green"/>
        </w:rPr>
      </w:pPr>
      <w:r w:rsidRPr="000D2CDB">
        <w:rPr>
          <w:sz w:val="16"/>
        </w:rPr>
        <w:t xml:space="preserve">The question that remains is: </w:t>
      </w:r>
      <w:r w:rsidRPr="000D2CDB">
        <w:rPr>
          <w:rStyle w:val="Emphasis"/>
          <w:highlight w:val="green"/>
        </w:rPr>
        <w:t>how to make labor law care?</w:t>
      </w:r>
      <w:r w:rsidRPr="000D2CDB">
        <w:rPr>
          <w:rStyle w:val="StyleUnderline"/>
        </w:rPr>
        <w:t xml:space="preserve"> How can we think about normativity based on the valorization of the lives of those who work in social reproduction without being paid? </w:t>
      </w:r>
      <w:r w:rsidRPr="000D2CDB">
        <w:rPr>
          <w:rStyle w:val="Emphasis"/>
          <w:highlight w:val="green"/>
        </w:rPr>
        <w:t>Not</w:t>
      </w:r>
      <w:r w:rsidRPr="000D2CDB">
        <w:rPr>
          <w:rStyle w:val="StyleUnderline"/>
          <w:highlight w:val="green"/>
        </w:rPr>
        <w:t xml:space="preserve"> that the answer should be </w:t>
      </w:r>
      <w:r w:rsidRPr="000D2CDB">
        <w:rPr>
          <w:rStyle w:val="Emphasis"/>
          <w:highlight w:val="green"/>
        </w:rPr>
        <w:t>a binary, direct change</w:t>
      </w:r>
      <w:r w:rsidRPr="000D2CDB">
        <w:rPr>
          <w:rStyle w:val="StyleUnderline"/>
        </w:rPr>
        <w:t xml:space="preserve">, such as </w:t>
      </w:r>
      <w:r w:rsidRPr="000D2CDB">
        <w:rPr>
          <w:rStyle w:val="Emphasis"/>
          <w:highlight w:val="green"/>
        </w:rPr>
        <w:t>recognizing the employment relationship and extending rights</w:t>
      </w:r>
      <w:r w:rsidRPr="000D2CDB">
        <w:rPr>
          <w:rStyle w:val="StyleUnderline"/>
        </w:rPr>
        <w:t xml:space="preserve">. This </w:t>
      </w:r>
      <w:r w:rsidRPr="000D2CDB">
        <w:rPr>
          <w:rStyle w:val="Emphasis"/>
          <w:highlight w:val="green"/>
        </w:rPr>
        <w:t>is</w:t>
      </w:r>
      <w:r w:rsidRPr="000D2CDB">
        <w:rPr>
          <w:rStyle w:val="Emphasis"/>
        </w:rPr>
        <w:t xml:space="preserve">, without a doubt, </w:t>
      </w:r>
      <w:r w:rsidRPr="000D2CDB">
        <w:rPr>
          <w:rStyle w:val="Emphasis"/>
          <w:highlight w:val="green"/>
        </w:rPr>
        <w:t>a central strategy</w:t>
      </w:r>
      <w:r w:rsidRPr="000D2CDB">
        <w:rPr>
          <w:rStyle w:val="StyleUnderline"/>
          <w:highlight w:val="green"/>
        </w:rPr>
        <w:t xml:space="preserve"> for </w:t>
      </w:r>
      <w:r w:rsidRPr="000D2CDB">
        <w:rPr>
          <w:rStyle w:val="Emphasis"/>
          <w:highlight w:val="green"/>
        </w:rPr>
        <w:t>hired and paid domestic work</w:t>
      </w:r>
      <w:r w:rsidRPr="000D2CDB">
        <w:rPr>
          <w:rStyle w:val="StyleUnderline"/>
        </w:rPr>
        <w:t xml:space="preserve">. The </w:t>
      </w:r>
      <w:r w:rsidRPr="000D2CDB">
        <w:rPr>
          <w:rStyle w:val="Emphasis"/>
          <w:highlight w:val="green"/>
        </w:rPr>
        <w:t>historical struggle, still ongoing, for labor rights</w:t>
      </w:r>
      <w:r w:rsidRPr="000D2CDB">
        <w:rPr>
          <w:rStyle w:val="StyleUnderline"/>
        </w:rPr>
        <w:t xml:space="preserve"> for black and poor domestic workers in Brazil and </w:t>
      </w:r>
      <w:r w:rsidRPr="000D2CDB">
        <w:rPr>
          <w:rStyle w:val="Emphasis"/>
          <w:highlight w:val="green"/>
        </w:rPr>
        <w:t>around the world confirms</w:t>
      </w:r>
      <w:r w:rsidRPr="000D2CDB">
        <w:rPr>
          <w:rStyle w:val="StyleUnderline"/>
        </w:rPr>
        <w:t xml:space="preserve"> this</w:t>
      </w:r>
      <w:r w:rsidRPr="000D2CDB">
        <w:rPr>
          <w:sz w:val="16"/>
        </w:rPr>
        <w:t xml:space="preserve">36. </w:t>
      </w:r>
    </w:p>
    <w:p w14:paraId="05A3F7C2" w14:textId="77777777" w:rsidR="00A812EC" w:rsidRPr="005E15E8" w:rsidRDefault="00A812EC" w:rsidP="00A812EC">
      <w:pPr>
        <w:rPr>
          <w:rStyle w:val="StyleUnderline"/>
          <w:highlight w:val="green"/>
        </w:rPr>
      </w:pPr>
      <w:r w:rsidRPr="000D2CDB">
        <w:rPr>
          <w:rStyle w:val="Emphasis"/>
          <w:highlight w:val="green"/>
        </w:rPr>
        <w:t>However</w:t>
      </w:r>
      <w:r w:rsidRPr="000D2CDB">
        <w:rPr>
          <w:rStyle w:val="StyleUnderline"/>
          <w:highlight w:val="green"/>
        </w:rPr>
        <w:t>, for women responsible for social reproduction in their own families</w:t>
      </w:r>
      <w:r w:rsidRPr="000D2CDB">
        <w:rPr>
          <w:rStyle w:val="StyleUnderline"/>
        </w:rPr>
        <w:t xml:space="preserve">, the answer will </w:t>
      </w:r>
      <w:r w:rsidRPr="000D2CDB">
        <w:rPr>
          <w:rStyle w:val="Emphasis"/>
          <w:highlight w:val="green"/>
        </w:rPr>
        <w:t>probably not</w:t>
      </w:r>
      <w:r w:rsidRPr="000D2CDB">
        <w:rPr>
          <w:rStyle w:val="StyleUnderline"/>
        </w:rPr>
        <w:t xml:space="preserve"> be the same. Their social and labor protection is a </w:t>
      </w:r>
      <w:r w:rsidRPr="000D2CDB">
        <w:rPr>
          <w:rStyle w:val="Emphasis"/>
        </w:rPr>
        <w:t>different issue</w:t>
      </w:r>
      <w:r w:rsidRPr="000D2CDB">
        <w:rPr>
          <w:rStyle w:val="StyleUnderline"/>
        </w:rPr>
        <w:t xml:space="preserve">. But it is </w:t>
      </w:r>
      <w:r w:rsidRPr="000D2CDB">
        <w:rPr>
          <w:rStyle w:val="Emphasis"/>
        </w:rPr>
        <w:t>no less urgent</w:t>
      </w:r>
      <w:r w:rsidRPr="000D2CDB">
        <w:rPr>
          <w:rStyle w:val="StyleUnderline"/>
        </w:rPr>
        <w:t xml:space="preserve"> for that</w:t>
      </w:r>
      <w:r w:rsidRPr="000D2CDB">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7E6471F7" w14:textId="77777777" w:rsidR="00A812EC" w:rsidRPr="005E15E8" w:rsidRDefault="00A812EC" w:rsidP="00A812EC">
      <w:pPr>
        <w:rPr>
          <w:rStyle w:val="StyleUnderline"/>
          <w:highlight w:val="green"/>
        </w:rPr>
      </w:pPr>
      <w:r w:rsidRPr="000D2CDB">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E74FC2D" w14:textId="77777777" w:rsidR="00A812EC" w:rsidRPr="005E15E8" w:rsidRDefault="00A812EC" w:rsidP="00A812EC">
      <w:pPr>
        <w:rPr>
          <w:rStyle w:val="StyleUnderline"/>
          <w:highlight w:val="green"/>
        </w:rPr>
      </w:pPr>
      <w:r w:rsidRPr="000D2CDB">
        <w:rPr>
          <w:rStyle w:val="Emphasis"/>
          <w:highlight w:val="green"/>
        </w:rPr>
        <w:t>Labor law</w:t>
      </w:r>
      <w:r w:rsidRPr="000D2CDB">
        <w:rPr>
          <w:rStyle w:val="StyleUnderline"/>
        </w:rPr>
        <w:t xml:space="preserve">, by using the </w:t>
      </w:r>
      <w:r w:rsidRPr="000D2CDB">
        <w:rPr>
          <w:rStyle w:val="Emphasis"/>
        </w:rPr>
        <w:t>dichotomy</w:t>
      </w:r>
      <w:r w:rsidRPr="000D2CDB">
        <w:rPr>
          <w:rStyle w:val="StyleUnderline"/>
        </w:rPr>
        <w:t xml:space="preserve"> between </w:t>
      </w:r>
      <w:r w:rsidRPr="000D2CDB">
        <w:rPr>
          <w:rStyle w:val="Emphasis"/>
        </w:rPr>
        <w:t>free time</w:t>
      </w:r>
      <w:r w:rsidRPr="000D2CDB">
        <w:rPr>
          <w:rStyle w:val="StyleUnderline"/>
        </w:rPr>
        <w:t xml:space="preserve"> and productive </w:t>
      </w:r>
      <w:r w:rsidRPr="000D2CDB">
        <w:rPr>
          <w:rStyle w:val="Emphasis"/>
        </w:rPr>
        <w:t>work time</w:t>
      </w:r>
      <w:r w:rsidRPr="000D2CDB">
        <w:rPr>
          <w:rStyle w:val="StyleUnderline"/>
        </w:rPr>
        <w:t xml:space="preserve"> as an epistemological basis, causes reflections to be </w:t>
      </w:r>
      <w:r w:rsidRPr="000D2CDB">
        <w:rPr>
          <w:rStyle w:val="Emphasis"/>
          <w:highlight w:val="green"/>
        </w:rPr>
        <w:t>limited</w:t>
      </w:r>
      <w:r w:rsidRPr="000D2CDB">
        <w:rPr>
          <w:rStyle w:val="StyleUnderline"/>
          <w:highlight w:val="green"/>
        </w:rPr>
        <w:t xml:space="preserve"> by</w:t>
      </w:r>
      <w:r w:rsidRPr="000D2CDB">
        <w:rPr>
          <w:rStyle w:val="StyleUnderline"/>
        </w:rPr>
        <w:t xml:space="preserve"> the boundaries that identify economic time with </w:t>
      </w:r>
      <w:r w:rsidRPr="000D2CDB">
        <w:rPr>
          <w:rStyle w:val="Emphasis"/>
        </w:rPr>
        <w:t>mercantile time</w:t>
      </w:r>
      <w:r w:rsidRPr="000D2CDB">
        <w:rPr>
          <w:rStyle w:val="StyleUnderline"/>
        </w:rPr>
        <w:t>. Its analyses of temporal organization and control come from modern capitalist production, with characteristics of a typically masculine homogeneity in production times</w:t>
      </w:r>
      <w:r w:rsidRPr="000D2CDB">
        <w:rPr>
          <w:sz w:val="16"/>
        </w:rPr>
        <w:t>.</w:t>
      </w:r>
    </w:p>
    <w:p w14:paraId="18FB3679" w14:textId="77777777" w:rsidR="00A812EC" w:rsidRPr="005E15E8" w:rsidRDefault="00A812EC" w:rsidP="00A812EC">
      <w:pPr>
        <w:rPr>
          <w:rStyle w:val="StyleUnderline"/>
          <w:highlight w:val="green"/>
        </w:rPr>
      </w:pPr>
      <w:r w:rsidRPr="000D2CDB">
        <w:rPr>
          <w:rStyle w:val="StyleUnderline"/>
        </w:rPr>
        <w:t xml:space="preserve">This modern dichotomy disregards something that is central to women's time at work: the subjective dimension. The </w:t>
      </w:r>
      <w:r w:rsidRPr="000D2CDB">
        <w:rPr>
          <w:rStyle w:val="Emphasis"/>
          <w:highlight w:val="green"/>
        </w:rPr>
        <w:t>imposition</w:t>
      </w:r>
      <w:r w:rsidRPr="000D2CDB">
        <w:rPr>
          <w:rStyle w:val="StyleUnderline"/>
          <w:highlight w:val="green"/>
        </w:rPr>
        <w:t xml:space="preserve"> of</w:t>
      </w:r>
      <w:r w:rsidRPr="000D2CDB">
        <w:rPr>
          <w:rStyle w:val="StyleUnderline"/>
        </w:rPr>
        <w:t xml:space="preserve"> the </w:t>
      </w:r>
      <w:r w:rsidRPr="000D2CDB">
        <w:rPr>
          <w:rStyle w:val="Emphasis"/>
          <w:highlight w:val="green"/>
        </w:rPr>
        <w:t>mercantile</w:t>
      </w:r>
      <w:r w:rsidRPr="000D2CDB">
        <w:rPr>
          <w:rStyle w:val="StyleUnderline"/>
        </w:rPr>
        <w:t xml:space="preserve"> concept of </w:t>
      </w:r>
      <w:r w:rsidRPr="000D2CDB">
        <w:rPr>
          <w:rStyle w:val="StyleUnderline"/>
          <w:highlight w:val="green"/>
        </w:rPr>
        <w:t xml:space="preserve">time </w:t>
      </w:r>
      <w:r w:rsidRPr="000D2CDB">
        <w:rPr>
          <w:rStyle w:val="Emphasis"/>
          <w:highlight w:val="green"/>
        </w:rPr>
        <w:t>in the home</w:t>
      </w:r>
      <w:r w:rsidRPr="000D2CDB">
        <w:rPr>
          <w:rStyle w:val="Emphasis"/>
        </w:rPr>
        <w:t xml:space="preserve"> space</w:t>
      </w:r>
      <w:r w:rsidRPr="000D2CDB">
        <w:rPr>
          <w:rStyle w:val="StyleUnderline"/>
        </w:rPr>
        <w:t xml:space="preserve"> </w:t>
      </w:r>
      <w:r w:rsidRPr="000D2CDB">
        <w:rPr>
          <w:rStyle w:val="StyleUnderline"/>
          <w:highlight w:val="green"/>
        </w:rPr>
        <w:t xml:space="preserve">makes the </w:t>
      </w:r>
      <w:r w:rsidRPr="000D2CDB">
        <w:rPr>
          <w:rStyle w:val="Emphasis"/>
          <w:highlight w:val="green"/>
        </w:rPr>
        <w:t>subjective dimension</w:t>
      </w:r>
      <w:r w:rsidRPr="000D2CDB">
        <w:rPr>
          <w:rStyle w:val="StyleUnderline"/>
        </w:rPr>
        <w:t xml:space="preserve"> of time </w:t>
      </w:r>
      <w:r w:rsidRPr="000D2CDB">
        <w:rPr>
          <w:rStyle w:val="Emphasis"/>
          <w:highlight w:val="green"/>
        </w:rPr>
        <w:t>invisible</w:t>
      </w:r>
      <w:r w:rsidRPr="000D2CDB">
        <w:rPr>
          <w:rStyle w:val="StyleUnderline"/>
        </w:rPr>
        <w:t xml:space="preserve">, </w:t>
      </w:r>
      <w:r w:rsidRPr="000D2CDB">
        <w:rPr>
          <w:rStyle w:val="StyleUnderline"/>
          <w:highlight w:val="green"/>
        </w:rPr>
        <w:t>which</w:t>
      </w:r>
      <w:r w:rsidRPr="000D2CDB">
        <w:rPr>
          <w:rStyle w:val="StyleUnderline"/>
        </w:rPr>
        <w:t xml:space="preserve"> may not result in a concrete activity, but </w:t>
      </w:r>
      <w:r w:rsidRPr="000D2CDB">
        <w:rPr>
          <w:rStyle w:val="StyleUnderline"/>
          <w:highlight w:val="green"/>
        </w:rPr>
        <w:t>requires</w:t>
      </w:r>
      <w:r w:rsidRPr="000D2CDB">
        <w:rPr>
          <w:rStyle w:val="StyleUnderline"/>
        </w:rPr>
        <w:t xml:space="preserve"> a </w:t>
      </w:r>
      <w:r w:rsidRPr="000D2CDB">
        <w:rPr>
          <w:rStyle w:val="Emphasis"/>
          <w:highlight w:val="green"/>
        </w:rPr>
        <w:t>continuous</w:t>
      </w:r>
      <w:r w:rsidRPr="000D2CDB">
        <w:rPr>
          <w:rStyle w:val="Emphasis"/>
        </w:rPr>
        <w:t xml:space="preserve"> mental state </w:t>
      </w:r>
      <w:r w:rsidRPr="000D2CDB">
        <w:rPr>
          <w:rStyle w:val="Emphasis"/>
          <w:highlight w:val="green"/>
        </w:rPr>
        <w:t>and permanent energy</w:t>
      </w:r>
      <w:r w:rsidRPr="000D2CDB">
        <w:rPr>
          <w:rStyle w:val="StyleUnderline"/>
        </w:rPr>
        <w:t xml:space="preserve"> from women</w:t>
      </w:r>
      <w:r w:rsidRPr="000D2CDB">
        <w:rPr>
          <w:sz w:val="16"/>
        </w:rPr>
        <w:t xml:space="preserve">37. This is a dimension of time that is intangible to the parameters of economic and labor measurement based on masculinized experiences of production. </w:t>
      </w:r>
      <w:r w:rsidRPr="000D2CDB">
        <w:rPr>
          <w:rStyle w:val="StyleUnderline"/>
        </w:rPr>
        <w:t>This subjective dimension incorporates layers of time that plan life, represent anxieties and desires, manifested by mental burdens of the present and future, in a future of endless doing</w:t>
      </w:r>
      <w:r w:rsidRPr="000D2CDB">
        <w:rPr>
          <w:sz w:val="16"/>
        </w:rPr>
        <w:t xml:space="preserve">38. </w:t>
      </w:r>
      <w:r w:rsidRPr="000D2CDB">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0D2CDB">
        <w:rPr>
          <w:sz w:val="16"/>
        </w:rPr>
        <w:t xml:space="preserve">39. </w:t>
      </w:r>
    </w:p>
    <w:p w14:paraId="786577A0" w14:textId="77777777" w:rsidR="00A812EC" w:rsidRPr="005E15E8" w:rsidRDefault="00A812EC" w:rsidP="00A812EC">
      <w:pPr>
        <w:rPr>
          <w:rStyle w:val="StyleUnderline"/>
          <w:highlight w:val="green"/>
        </w:rPr>
      </w:pPr>
      <w:r w:rsidRPr="000D2CDB">
        <w:rPr>
          <w:sz w:val="16"/>
        </w:rPr>
        <w:t xml:space="preserve">Here, </w:t>
      </w:r>
      <w:r w:rsidRPr="000D2CDB">
        <w:rPr>
          <w:rStyle w:val="StyleUnderline"/>
        </w:rPr>
        <w:t xml:space="preserve">the epistemologies of care </w:t>
      </w:r>
      <w:r w:rsidRPr="000D2CDB">
        <w:rPr>
          <w:rStyle w:val="Emphasis"/>
          <w:highlight w:val="green"/>
        </w:rPr>
        <w:t>challenge labor law</w:t>
      </w:r>
      <w:r w:rsidRPr="000D2CDB">
        <w:rPr>
          <w:rStyle w:val="StyleUnderline"/>
          <w:highlight w:val="green"/>
        </w:rPr>
        <w:t xml:space="preserve"> because </w:t>
      </w:r>
      <w:r w:rsidRPr="000D2CDB">
        <w:rPr>
          <w:rStyle w:val="Emphasis"/>
          <w:highlight w:val="green"/>
        </w:rPr>
        <w:t>care activities</w:t>
      </w:r>
      <w:r w:rsidRPr="000D2CDB">
        <w:rPr>
          <w:rStyle w:val="StyleUnderline"/>
          <w:highlight w:val="green"/>
        </w:rPr>
        <w:t xml:space="preserve"> are</w:t>
      </w:r>
      <w:r w:rsidRPr="000D2CDB">
        <w:rPr>
          <w:rStyle w:val="StyleUnderline"/>
        </w:rPr>
        <w:t xml:space="preserve"> more than just occasional. They are </w:t>
      </w:r>
      <w:r w:rsidRPr="000D2CDB">
        <w:rPr>
          <w:rStyle w:val="Emphasis"/>
        </w:rPr>
        <w:t>permanent</w:t>
      </w:r>
      <w:r w:rsidRPr="000D2CDB">
        <w:rPr>
          <w:rStyle w:val="StyleUnderline"/>
        </w:rPr>
        <w:t>. Not only in terms of clock hours</w:t>
      </w:r>
      <w:r w:rsidRPr="000D2CDB">
        <w:rPr>
          <w:sz w:val="16"/>
        </w:rPr>
        <w:t xml:space="preserve">, those supposedly linear and measurable, </w:t>
      </w:r>
      <w:r w:rsidRPr="000D2CDB">
        <w:rPr>
          <w:rStyle w:val="StyleUnderline"/>
        </w:rPr>
        <w:t>or calendar days</w:t>
      </w:r>
      <w:r w:rsidRPr="000D2CDB">
        <w:rPr>
          <w:sz w:val="16"/>
        </w:rPr>
        <w:t xml:space="preserve">, months and years, </w:t>
      </w:r>
      <w:r w:rsidRPr="000D2CDB">
        <w:rPr>
          <w:rStyle w:val="StyleUnderline"/>
        </w:rPr>
        <w:t xml:space="preserve">but in terms of </w:t>
      </w:r>
      <w:r w:rsidRPr="000D2CDB">
        <w:rPr>
          <w:rStyle w:val="StyleUnderline"/>
          <w:highlight w:val="green"/>
        </w:rPr>
        <w:t xml:space="preserve">a </w:t>
      </w:r>
      <w:r w:rsidRPr="000D2CDB">
        <w:rPr>
          <w:rStyle w:val="Emphasis"/>
          <w:highlight w:val="green"/>
        </w:rPr>
        <w:t>state of subjective mobilization</w:t>
      </w:r>
      <w:r w:rsidRPr="000D2CDB">
        <w:rPr>
          <w:rStyle w:val="Emphasis"/>
        </w:rPr>
        <w:t xml:space="preserve"> for care</w:t>
      </w:r>
      <w:r w:rsidRPr="000D2CDB">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67AB33C0" w14:textId="77777777" w:rsidR="00A812EC" w:rsidRPr="005E15E8" w:rsidRDefault="00A812EC" w:rsidP="00A812EC">
      <w:pPr>
        <w:rPr>
          <w:rStyle w:val="StyleUnderline"/>
          <w:highlight w:val="green"/>
        </w:rPr>
      </w:pPr>
      <w:r w:rsidRPr="000D2CDB">
        <w:rPr>
          <w:rStyle w:val="StyleUnderline"/>
        </w:rPr>
        <w:t xml:space="preserve">That is why, in this article, </w:t>
      </w:r>
      <w:r w:rsidRPr="000D2CDB">
        <w:rPr>
          <w:rStyle w:val="Emphasis"/>
          <w:highlight w:val="green"/>
        </w:rPr>
        <w:t>times</w:t>
      </w:r>
      <w:r w:rsidRPr="000D2CDB">
        <w:rPr>
          <w:rStyle w:val="StyleUnderline"/>
          <w:highlight w:val="green"/>
        </w:rPr>
        <w:t xml:space="preserve"> are</w:t>
      </w:r>
      <w:r w:rsidRPr="000D2CDB">
        <w:rPr>
          <w:rStyle w:val="StyleUnderline"/>
        </w:rPr>
        <w:t xml:space="preserve"> put in the </w:t>
      </w:r>
      <w:r w:rsidRPr="000D2CDB">
        <w:rPr>
          <w:rStyle w:val="Emphasis"/>
          <w:highlight w:val="green"/>
        </w:rPr>
        <w:t>plural</w:t>
      </w:r>
      <w:r w:rsidRPr="000D2CDB">
        <w:rPr>
          <w:sz w:val="16"/>
        </w:rPr>
        <w:t xml:space="preserve">. Not to sound poetic or pretty. But </w:t>
      </w:r>
      <w:r w:rsidRPr="000D2CDB">
        <w:rPr>
          <w:rStyle w:val="StyleUnderline"/>
        </w:rPr>
        <w:t>because they are temporalities</w:t>
      </w:r>
      <w:r w:rsidRPr="000D2CDB">
        <w:rPr>
          <w:sz w:val="16"/>
        </w:rPr>
        <w:t xml:space="preserve">. </w:t>
      </w:r>
      <w:r w:rsidRPr="000D2CDB">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0D2CDB">
        <w:rPr>
          <w:sz w:val="16"/>
        </w:rPr>
        <w:t xml:space="preserve">. And they are all far from being occasional. They are the antithesis of eventuality. </w:t>
      </w:r>
    </w:p>
    <w:p w14:paraId="2DED4C0E" w14:textId="77777777" w:rsidR="00A812EC" w:rsidRPr="005E15E8" w:rsidRDefault="00A812EC" w:rsidP="00A812EC">
      <w:pPr>
        <w:rPr>
          <w:rStyle w:val="StyleUnderline"/>
          <w:highlight w:val="green"/>
        </w:rPr>
      </w:pPr>
      <w:r w:rsidRPr="000D2CDB">
        <w:rPr>
          <w:sz w:val="16"/>
        </w:rPr>
        <w:t xml:space="preserve">In other words, </w:t>
      </w:r>
      <w:r w:rsidRPr="000D2CDB">
        <w:rPr>
          <w:rStyle w:val="StyleUnderline"/>
        </w:rPr>
        <w:t xml:space="preserve">those who care find themselves </w:t>
      </w:r>
      <w:r w:rsidRPr="000D2CDB">
        <w:rPr>
          <w:rStyle w:val="Emphasis"/>
        </w:rPr>
        <w:t>permanently crossed by the times of care</w:t>
      </w:r>
      <w:r w:rsidRPr="000D2CDB">
        <w:rPr>
          <w:rStyle w:val="StyleUnderline"/>
        </w:rPr>
        <w:t xml:space="preserve">. Which </w:t>
      </w:r>
      <w:r w:rsidRPr="000D2CDB">
        <w:rPr>
          <w:rStyle w:val="Emphasis"/>
        </w:rPr>
        <w:t>sometimes expand, sometimes retract</w:t>
      </w:r>
      <w:r w:rsidRPr="000D2CDB">
        <w:rPr>
          <w:rStyle w:val="StyleUnderline"/>
        </w:rPr>
        <w:t xml:space="preserve">, sometimes call </w:t>
      </w:r>
      <w:r w:rsidRPr="000D2CDB">
        <w:rPr>
          <w:rStyle w:val="Emphasis"/>
        </w:rPr>
        <w:t>immediately</w:t>
      </w:r>
      <w:r w:rsidRPr="000D2CDB">
        <w:rPr>
          <w:rStyle w:val="StyleUnderline"/>
        </w:rPr>
        <w:t xml:space="preserve">, sometimes dissipate a little, to </w:t>
      </w:r>
      <w:r w:rsidRPr="000D2CDB">
        <w:rPr>
          <w:rStyle w:val="Emphasis"/>
        </w:rPr>
        <w:t>soon return</w:t>
      </w:r>
      <w:r w:rsidRPr="000D2CDB">
        <w:rPr>
          <w:rStyle w:val="StyleUnderline"/>
        </w:rPr>
        <w:t xml:space="preserve">. </w:t>
      </w:r>
      <w:r w:rsidRPr="000D2CDB">
        <w:rPr>
          <w:rStyle w:val="Emphasis"/>
        </w:rPr>
        <w:t>But</w:t>
      </w:r>
      <w:r w:rsidRPr="000D2CDB">
        <w:rPr>
          <w:rStyle w:val="StyleUnderline"/>
        </w:rPr>
        <w:t xml:space="preserve"> they are </w:t>
      </w:r>
      <w:r w:rsidRPr="000D2CDB">
        <w:rPr>
          <w:rStyle w:val="Emphasis"/>
        </w:rPr>
        <w:t>always there</w:t>
      </w:r>
      <w:r w:rsidRPr="000D2CDB">
        <w:rPr>
          <w:rStyle w:val="StyleUnderline"/>
        </w:rPr>
        <w:t xml:space="preserve">. This condition overflows, </w:t>
      </w:r>
      <w:r w:rsidRPr="000D2CDB">
        <w:rPr>
          <w:rStyle w:val="Emphasis"/>
        </w:rPr>
        <w:t>exceeds even the most temporally stable theories</w:t>
      </w:r>
      <w:r w:rsidRPr="000D2CDB">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0D2CDB">
        <w:rPr>
          <w:rStyle w:val="Emphasis"/>
          <w:highlight w:val="green"/>
        </w:rPr>
        <w:t>should be no hesitation:</w:t>
      </w:r>
      <w:r w:rsidRPr="000D2CDB">
        <w:rPr>
          <w:rStyle w:val="StyleUnderline"/>
          <w:highlight w:val="green"/>
        </w:rPr>
        <w:t xml:space="preserve"> these</w:t>
      </w:r>
      <w:r w:rsidRPr="000D2CDB">
        <w:rPr>
          <w:rStyle w:val="StyleUnderline"/>
        </w:rPr>
        <w:t xml:space="preserve"> are times that </w:t>
      </w:r>
      <w:r w:rsidRPr="000D2CDB">
        <w:rPr>
          <w:rStyle w:val="StyleUnderline"/>
          <w:highlight w:val="green"/>
        </w:rPr>
        <w:t xml:space="preserve">deserve the </w:t>
      </w:r>
      <w:r w:rsidRPr="000D2CDB">
        <w:rPr>
          <w:rStyle w:val="Emphasis"/>
          <w:highlight w:val="green"/>
        </w:rPr>
        <w:t>broadest legal protection</w:t>
      </w:r>
      <w:r w:rsidRPr="000D2CDB">
        <w:rPr>
          <w:sz w:val="16"/>
        </w:rPr>
        <w:t xml:space="preserve">. </w:t>
      </w:r>
    </w:p>
    <w:p w14:paraId="038B7FDE" w14:textId="77777777" w:rsidR="00A812EC" w:rsidRPr="005E15E8" w:rsidRDefault="00A812EC" w:rsidP="00A812EC">
      <w:pPr>
        <w:rPr>
          <w:rStyle w:val="StyleUnderline"/>
          <w:highlight w:val="green"/>
        </w:rPr>
      </w:pPr>
      <w:r w:rsidRPr="000D2CDB">
        <w:rPr>
          <w:rStyle w:val="StyleUnderline"/>
        </w:rPr>
        <w:t xml:space="preserve">For the </w:t>
      </w:r>
      <w:r w:rsidRPr="000D2CDB">
        <w:rPr>
          <w:rStyle w:val="Emphasis"/>
        </w:rPr>
        <w:t>protection</w:t>
      </w:r>
      <w:r w:rsidRPr="000D2CDB">
        <w:rPr>
          <w:rStyle w:val="StyleUnderline"/>
        </w:rPr>
        <w:t xml:space="preserve"> of this time, </w:t>
      </w:r>
      <w:r w:rsidRPr="000D2CDB">
        <w:rPr>
          <w:rStyle w:val="Emphasis"/>
        </w:rPr>
        <w:t>labor law, as it stands, is inadequate</w:t>
      </w:r>
      <w:r w:rsidRPr="000D2CDB">
        <w:rPr>
          <w:sz w:val="16"/>
        </w:rPr>
        <w:t xml:space="preserve">. </w:t>
      </w:r>
      <w:r w:rsidRPr="000D2CDB">
        <w:rPr>
          <w:rStyle w:val="StyleUnderline"/>
        </w:rPr>
        <w:t>Regina Vieira</w:t>
      </w:r>
      <w:r w:rsidRPr="000D2CDB">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0D2CDB">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0D2CDB">
        <w:rPr>
          <w:sz w:val="16"/>
        </w:rPr>
        <w:t>41.</w:t>
      </w:r>
    </w:p>
    <w:p w14:paraId="19B525C4" w14:textId="77777777" w:rsidR="00A812EC" w:rsidRPr="005E15E8" w:rsidRDefault="00A812EC" w:rsidP="00A812EC">
      <w:pPr>
        <w:rPr>
          <w:rStyle w:val="StyleUnderline"/>
          <w:highlight w:val="green"/>
        </w:rPr>
      </w:pPr>
      <w:r w:rsidRPr="000D2CDB">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0D2CDB">
        <w:rPr>
          <w:rStyle w:val="StyleUnderline"/>
        </w:rPr>
        <w:t xml:space="preserve">What to do, in labor law terms, with the fact that for women care is more than occasional work, it is almost permanent? Should this have any relevance </w:t>
      </w:r>
      <w:r w:rsidRPr="000D2CDB">
        <w:rPr>
          <w:rStyle w:val="StyleUnderline"/>
          <w:highlight w:val="green"/>
        </w:rPr>
        <w:t xml:space="preserve">for </w:t>
      </w:r>
      <w:r w:rsidRPr="000D2CDB">
        <w:rPr>
          <w:rStyle w:val="Emphasis"/>
          <w:highlight w:val="green"/>
        </w:rPr>
        <w:t>labor law</w:t>
      </w:r>
      <w:r w:rsidRPr="000D2CDB">
        <w:rPr>
          <w:rStyle w:val="StyleUnderline"/>
        </w:rPr>
        <w:t xml:space="preserve">? In line with labor feminist criticism, the </w:t>
      </w:r>
      <w:r w:rsidRPr="000D2CDB">
        <w:rPr>
          <w:rStyle w:val="Emphasis"/>
          <w:highlight w:val="green"/>
        </w:rPr>
        <w:t>answers</w:t>
      </w:r>
      <w:r w:rsidRPr="000D2CDB">
        <w:rPr>
          <w:rStyle w:val="StyleUnderline"/>
        </w:rPr>
        <w:t xml:space="preserve"> seem to necessarily </w:t>
      </w:r>
      <w:r w:rsidRPr="000D2CDB">
        <w:rPr>
          <w:rStyle w:val="StyleUnderline"/>
          <w:highlight w:val="green"/>
        </w:rPr>
        <w:t xml:space="preserve">have to involve </w:t>
      </w:r>
      <w:r w:rsidRPr="000D2CDB">
        <w:rPr>
          <w:rStyle w:val="Emphasis"/>
          <w:highlight w:val="green"/>
        </w:rPr>
        <w:t>controlling the time spent not providing care</w:t>
      </w:r>
      <w:r w:rsidRPr="000D2CDB">
        <w:rPr>
          <w:rStyle w:val="StyleUnderline"/>
        </w:rPr>
        <w:t xml:space="preserve">. Working hours radically rethought, reduced, </w:t>
      </w:r>
      <w:r w:rsidRPr="000D2CDB">
        <w:rPr>
          <w:rStyle w:val="StyleUnderline"/>
          <w:highlight w:val="green"/>
        </w:rPr>
        <w:t xml:space="preserve">accompanied by </w:t>
      </w:r>
      <w:r w:rsidRPr="000D2CDB">
        <w:rPr>
          <w:rStyle w:val="Emphasis"/>
          <w:highlight w:val="green"/>
        </w:rPr>
        <w:t>legal and institutional strategies</w:t>
      </w:r>
      <w:r w:rsidRPr="000D2CDB">
        <w:rPr>
          <w:rStyle w:val="StyleUnderline"/>
          <w:highlight w:val="green"/>
        </w:rPr>
        <w:t xml:space="preserve"> to </w:t>
      </w:r>
      <w:r w:rsidRPr="000D2CDB">
        <w:rPr>
          <w:rStyle w:val="Emphasis"/>
          <w:highlight w:val="green"/>
        </w:rPr>
        <w:t>make care time visible</w:t>
      </w:r>
      <w:r w:rsidRPr="000D2CDB">
        <w:rPr>
          <w:rStyle w:val="StyleUnderline"/>
          <w:highlight w:val="green"/>
        </w:rPr>
        <w:t xml:space="preserve"> and its </w:t>
      </w:r>
      <w:r w:rsidRPr="000D2CDB">
        <w:rPr>
          <w:rStyle w:val="Emphasis"/>
          <w:highlight w:val="green"/>
        </w:rPr>
        <w:t>egalitarian redistribution in terms of gender and race</w:t>
      </w:r>
      <w:r w:rsidRPr="000D2CDB">
        <w:rPr>
          <w:sz w:val="16"/>
        </w:rPr>
        <w:t xml:space="preserve">. </w:t>
      </w:r>
    </w:p>
    <w:p w14:paraId="557699EE" w14:textId="77777777" w:rsidR="00A812EC" w:rsidRPr="005E15E8" w:rsidRDefault="00A812EC" w:rsidP="00A812EC">
      <w:pPr>
        <w:rPr>
          <w:rStyle w:val="StyleUnderline"/>
          <w:highlight w:val="green"/>
        </w:rPr>
      </w:pPr>
      <w:r w:rsidRPr="000D2CDB">
        <w:rPr>
          <w:sz w:val="16"/>
        </w:rPr>
        <w:t>4 A dehumanized personality: black fungibility and necropolitics</w:t>
      </w:r>
    </w:p>
    <w:p w14:paraId="41FC3579" w14:textId="77777777" w:rsidR="00A812EC" w:rsidRPr="005E15E8" w:rsidRDefault="00A812EC" w:rsidP="00A812EC">
      <w:pPr>
        <w:rPr>
          <w:rStyle w:val="StyleUnderline"/>
          <w:highlight w:val="green"/>
        </w:rPr>
      </w:pPr>
      <w:r w:rsidRPr="000D2CDB">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039C4006" w14:textId="77777777" w:rsidR="00A812EC" w:rsidRPr="005E15E8" w:rsidRDefault="00A812EC" w:rsidP="00A812EC">
      <w:pPr>
        <w:rPr>
          <w:rStyle w:val="StyleUnderline"/>
          <w:highlight w:val="green"/>
        </w:rPr>
      </w:pPr>
      <w:r w:rsidRPr="000D2CDB">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1C50CA39" w14:textId="77777777" w:rsidR="00A812EC" w:rsidRPr="005E15E8" w:rsidRDefault="00A812EC" w:rsidP="00A812EC">
      <w:pPr>
        <w:rPr>
          <w:rStyle w:val="StyleUnderline"/>
          <w:highlight w:val="green"/>
        </w:rPr>
      </w:pPr>
      <w:r w:rsidRPr="000D2CDB">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0D2CDB">
        <w:rPr>
          <w:rStyle w:val="StyleUnderline"/>
        </w:rPr>
        <w:t xml:space="preserve">there is an </w:t>
      </w:r>
      <w:r w:rsidRPr="000D2CDB">
        <w:rPr>
          <w:rStyle w:val="Emphasis"/>
        </w:rPr>
        <w:t>enormous plurality</w:t>
      </w:r>
      <w:r w:rsidRPr="000D2CDB">
        <w:rPr>
          <w:rStyle w:val="StyleUnderline"/>
        </w:rPr>
        <w:t xml:space="preserve"> of </w:t>
      </w:r>
      <w:r w:rsidRPr="000D2CDB">
        <w:rPr>
          <w:rStyle w:val="Emphasis"/>
        </w:rPr>
        <w:t>ways of understanding</w:t>
      </w:r>
      <w:r w:rsidRPr="000D2CDB">
        <w:rPr>
          <w:sz w:val="16"/>
        </w:rPr>
        <w:t xml:space="preserve">43 </w:t>
      </w:r>
      <w:r w:rsidRPr="000D2CDB">
        <w:rPr>
          <w:rStyle w:val="Emphasis"/>
        </w:rPr>
        <w:t>blackness</w:t>
      </w:r>
      <w:r w:rsidRPr="000D2CDB">
        <w:rPr>
          <w:rStyle w:val="StyleUnderline"/>
        </w:rPr>
        <w:t xml:space="preserve"> and Afrocentrism, which makes a </w:t>
      </w:r>
      <w:r w:rsidRPr="000D2CDB">
        <w:rPr>
          <w:rStyle w:val="Emphasis"/>
        </w:rPr>
        <w:t>unitary vision of black thought</w:t>
      </w:r>
      <w:r w:rsidRPr="000D2CDB">
        <w:rPr>
          <w:rStyle w:val="StyleUnderline"/>
        </w:rPr>
        <w:t xml:space="preserve"> something </w:t>
      </w:r>
      <w:r w:rsidRPr="000D2CDB">
        <w:rPr>
          <w:rStyle w:val="Emphasis"/>
        </w:rPr>
        <w:t>profoundly inadequate</w:t>
      </w:r>
      <w:r w:rsidRPr="000D2CDB">
        <w:rPr>
          <w:sz w:val="16"/>
        </w:rPr>
        <w:t xml:space="preserve">44. </w:t>
      </w:r>
      <w:r w:rsidRPr="000D2CDB">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0D2CDB">
        <w:rPr>
          <w:rStyle w:val="Emphasis"/>
        </w:rPr>
        <w:t>no possible solution</w:t>
      </w:r>
      <w:r w:rsidRPr="000D2CDB">
        <w:rPr>
          <w:sz w:val="16"/>
        </w:rPr>
        <w:t xml:space="preserve">. This is </w:t>
      </w:r>
      <w:r w:rsidRPr="000D2CDB">
        <w:rPr>
          <w:rStyle w:val="StyleUnderline"/>
        </w:rPr>
        <w:t xml:space="preserve">because “irreconcilable regimes of violence create a </w:t>
      </w:r>
      <w:r w:rsidRPr="000D2CDB">
        <w:rPr>
          <w:rStyle w:val="Emphasis"/>
        </w:rPr>
        <w:t>structural antagonism</w:t>
      </w:r>
      <w:r w:rsidRPr="000D2CDB">
        <w:rPr>
          <w:sz w:val="16"/>
        </w:rPr>
        <w:t xml:space="preserve"> between humans and blacks”45. These regimes are so specific that they do not allow for analogies with other subordinate positions, since the human is constituted, as we will see, from a fundamentally anti-black matrix. </w:t>
      </w:r>
    </w:p>
    <w:p w14:paraId="626AAE58" w14:textId="77777777" w:rsidR="00A812EC" w:rsidRPr="005E15E8" w:rsidRDefault="00A812EC" w:rsidP="00A812EC">
      <w:pPr>
        <w:rPr>
          <w:rStyle w:val="StyleUnderline"/>
          <w:highlight w:val="green"/>
        </w:rPr>
      </w:pPr>
      <w:r w:rsidRPr="000D2CDB">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0D2CDB">
        <w:rPr>
          <w:rStyle w:val="StyleUnderline"/>
        </w:rPr>
        <w:t xml:space="preserve">demonstrates that, for black men and women, the </w:t>
      </w:r>
      <w:r w:rsidRPr="000D2CDB">
        <w:rPr>
          <w:rStyle w:val="Emphasis"/>
        </w:rPr>
        <w:t>personality of employment</w:t>
      </w:r>
      <w:r w:rsidRPr="000D2CDB">
        <w:rPr>
          <w:rStyle w:val="StyleUnderline"/>
        </w:rPr>
        <w:t xml:space="preserve"> is perhaps the contemporary </w:t>
      </w:r>
      <w:r w:rsidRPr="000D2CDB">
        <w:rPr>
          <w:rStyle w:val="Emphasis"/>
        </w:rPr>
        <w:t>legal form of its opposite</w:t>
      </w:r>
      <w:r w:rsidRPr="000D2CDB">
        <w:rPr>
          <w:rStyle w:val="StyleUnderline"/>
        </w:rPr>
        <w:t xml:space="preserve"> in </w:t>
      </w:r>
      <w:r w:rsidRPr="000D2CDB">
        <w:rPr>
          <w:rStyle w:val="Emphasis"/>
        </w:rPr>
        <w:t>category</w:t>
      </w:r>
      <w:r w:rsidRPr="000D2CDB">
        <w:rPr>
          <w:rStyle w:val="StyleUnderline"/>
        </w:rPr>
        <w:t xml:space="preserve"> and </w:t>
      </w:r>
      <w:r w:rsidRPr="000D2CDB">
        <w:rPr>
          <w:rStyle w:val="Emphasis"/>
        </w:rPr>
        <w:t>substance</w:t>
      </w:r>
      <w:r w:rsidRPr="000D2CDB">
        <w:rPr>
          <w:sz w:val="16"/>
        </w:rPr>
        <w:t xml:space="preserve">. </w:t>
      </w:r>
    </w:p>
    <w:p w14:paraId="31AF444E" w14:textId="77777777" w:rsidR="00A812EC" w:rsidRPr="005E15E8" w:rsidRDefault="00A812EC" w:rsidP="00A812EC">
      <w:pPr>
        <w:rPr>
          <w:rStyle w:val="StyleUnderline"/>
          <w:highlight w:val="green"/>
        </w:rPr>
      </w:pPr>
      <w:r w:rsidRPr="000D2CDB">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0D2CDB">
        <w:rPr>
          <w:rStyle w:val="StyleUnderline"/>
        </w:rPr>
        <w:t>Slavery, for Orlando Patterson</w:t>
      </w:r>
      <w:r w:rsidRPr="000D2CDB">
        <w:rPr>
          <w:sz w:val="16"/>
        </w:rPr>
        <w:t xml:space="preserve">46, </w:t>
      </w:r>
      <w:r w:rsidRPr="000D2CDB">
        <w:rPr>
          <w:rStyle w:val="StyleUnderline"/>
        </w:rPr>
        <w:t xml:space="preserve">is linked to the idea of </w:t>
      </w:r>
      <w:r w:rsidRPr="000D2CDB">
        <w:rPr>
          <w:rStyle w:val="StyleUnderline"/>
          <w:rFonts w:ascii="Arial" w:hAnsi="Arial" w:cs="Arial"/>
        </w:rPr>
        <w:t>​​</w:t>
      </w:r>
      <w:r w:rsidRPr="000D2CDB">
        <w:rPr>
          <w:rStyle w:val="StyleUnderline"/>
        </w:rPr>
        <w:t>social death, and unfolds in three dimensions:</w:t>
      </w:r>
      <w:r w:rsidRPr="000D2CDB">
        <w:rPr>
          <w:sz w:val="16"/>
        </w:rPr>
        <w:t xml:space="preserve"> </w:t>
      </w:r>
      <w:r w:rsidRPr="000D2CDB">
        <w:rPr>
          <w:rFonts w:cs="Arial Narrow"/>
          <w:sz w:val="16"/>
        </w:rPr>
        <w:t>“</w:t>
      </w:r>
      <w:r w:rsidRPr="000D2CDB">
        <w:rPr>
          <w:sz w:val="16"/>
        </w:rPr>
        <w:t>slavery is the permanent and violent domination of uprooted and generally dishonored people</w:t>
      </w:r>
      <w:r w:rsidRPr="000D2CDB">
        <w:rPr>
          <w:rFonts w:cs="Arial Narrow"/>
          <w:sz w:val="16"/>
        </w:rPr>
        <w:t>”</w:t>
      </w:r>
      <w:r w:rsidRPr="000D2CDB">
        <w:rPr>
          <w:sz w:val="16"/>
        </w:rPr>
        <w:t xml:space="preserve">. </w:t>
      </w:r>
      <w:r w:rsidRPr="000D2CDB">
        <w:rPr>
          <w:rStyle w:val="Emphasis"/>
        </w:rPr>
        <w:t>Exposure to violence</w:t>
      </w:r>
      <w:r w:rsidRPr="000D2CDB">
        <w:rPr>
          <w:rStyle w:val="StyleUnderline"/>
        </w:rPr>
        <w:t xml:space="preserve">, </w:t>
      </w:r>
      <w:r w:rsidRPr="000D2CDB">
        <w:rPr>
          <w:rStyle w:val="Emphasis"/>
        </w:rPr>
        <w:t>uprooting</w:t>
      </w:r>
      <w:r w:rsidRPr="000D2CDB">
        <w:rPr>
          <w:rStyle w:val="StyleUnderline"/>
        </w:rPr>
        <w:t xml:space="preserve"> (or denial of </w:t>
      </w:r>
      <w:r w:rsidRPr="000D2CDB">
        <w:rPr>
          <w:rStyle w:val="Emphasis"/>
        </w:rPr>
        <w:t>genealogical origins</w:t>
      </w:r>
      <w:r w:rsidRPr="000D2CDB">
        <w:rPr>
          <w:rStyle w:val="StyleUnderline"/>
        </w:rPr>
        <w:t xml:space="preserve">) and </w:t>
      </w:r>
      <w:r w:rsidRPr="000D2CDB">
        <w:rPr>
          <w:rStyle w:val="Emphasis"/>
        </w:rPr>
        <w:t>general dishonor</w:t>
      </w:r>
      <w:r w:rsidRPr="000D2CDB">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BDC321D" w14:textId="77777777" w:rsidR="00A812EC" w:rsidRPr="005E15E8" w:rsidRDefault="00A812EC" w:rsidP="00A812EC">
      <w:pPr>
        <w:rPr>
          <w:rStyle w:val="StyleUnderline"/>
          <w:highlight w:val="green"/>
        </w:rPr>
      </w:pPr>
      <w:r w:rsidRPr="000D2CDB">
        <w:rPr>
          <w:sz w:val="16"/>
        </w:rPr>
        <w:t xml:space="preserve">Here, space is opened for the second concept, linked to the first: that of an ontological condition of blackness. </w:t>
      </w:r>
      <w:r w:rsidRPr="000D2CDB">
        <w:rPr>
          <w:rStyle w:val="StyleUnderline"/>
        </w:rPr>
        <w:t>Frank B. Wilderson</w:t>
      </w:r>
      <w:r w:rsidRPr="000D2CDB">
        <w:rPr>
          <w:sz w:val="16"/>
        </w:rPr>
        <w:t xml:space="preserve"> III47, </w:t>
      </w:r>
      <w:r w:rsidRPr="000D2CDB">
        <w:rPr>
          <w:rStyle w:val="StyleUnderline"/>
        </w:rPr>
        <w:t>in dialogue with Patterson, will say that “the Slave is not a worker, but an anti-Human, a position in the face of which Humanity establishes, maintains and renews its coherence, its bodily integrity”</w:t>
      </w:r>
      <w:r w:rsidRPr="000D2CDB">
        <w:rPr>
          <w:sz w:val="16"/>
        </w:rPr>
        <w:t xml:space="preserve">. Slavery assumes the plane of being, producing this ontological condition of non-humanity. </w:t>
      </w:r>
    </w:p>
    <w:p w14:paraId="397B4AD7" w14:textId="77777777" w:rsidR="00A812EC" w:rsidRPr="005E15E8" w:rsidRDefault="00A812EC" w:rsidP="00A812EC">
      <w:pPr>
        <w:rPr>
          <w:rStyle w:val="StyleUnderline"/>
          <w:highlight w:val="green"/>
        </w:rPr>
      </w:pPr>
      <w:r w:rsidRPr="000D2CDB">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49F2FECF" w14:textId="77777777" w:rsidR="00A812EC" w:rsidRPr="005E15E8" w:rsidRDefault="00A812EC" w:rsidP="00A812EC">
      <w:pPr>
        <w:rPr>
          <w:rStyle w:val="StyleUnderline"/>
          <w:highlight w:val="green"/>
        </w:rPr>
      </w:pPr>
      <w:r w:rsidRPr="000D2CDB">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A2629D6" w14:textId="77777777" w:rsidR="00A812EC" w:rsidRPr="005E15E8" w:rsidRDefault="00A812EC" w:rsidP="00A812EC">
      <w:pPr>
        <w:rPr>
          <w:rStyle w:val="StyleUnderline"/>
          <w:highlight w:val="green"/>
        </w:rPr>
      </w:pPr>
      <w:r w:rsidRPr="000D2CDB">
        <w:rPr>
          <w:sz w:val="16"/>
        </w:rPr>
        <w:t xml:space="preserve">This is where the concept of </w:t>
      </w:r>
      <w:r w:rsidRPr="000D2CDB">
        <w:rPr>
          <w:rStyle w:val="StyleUnderline"/>
        </w:rPr>
        <w:t>fungibility, developed by Saidiya Hartman</w:t>
      </w:r>
      <w:r w:rsidRPr="000D2CDB">
        <w:rPr>
          <w:sz w:val="16"/>
        </w:rPr>
        <w:t xml:space="preserve">49, helps us understand how the issue goes through and survives the changing winds. To take another step towards a labor-legal critique, it is necessary to </w:t>
      </w:r>
      <w:r w:rsidRPr="000D2CDB">
        <w:rPr>
          <w:rStyle w:val="StyleUnderline"/>
        </w:rPr>
        <w:t>note</w:t>
      </w:r>
      <w:r w:rsidRPr="000D2CDB">
        <w:rPr>
          <w:sz w:val="16"/>
        </w:rPr>
        <w:t xml:space="preserve">, with Hartman, </w:t>
      </w:r>
      <w:r w:rsidRPr="000D2CDB">
        <w:rPr>
          <w:rStyle w:val="StyleUnderline"/>
        </w:rPr>
        <w:t xml:space="preserve">that we are not only in the register of </w:t>
      </w:r>
      <w:r w:rsidRPr="000D2CDB">
        <w:rPr>
          <w:rStyle w:val="Emphasis"/>
        </w:rPr>
        <w:t>political economy</w:t>
      </w:r>
      <w:r w:rsidRPr="000D2CDB">
        <w:rPr>
          <w:rStyle w:val="StyleUnderline"/>
        </w:rPr>
        <w:t xml:space="preserve">, of the economic values </w:t>
      </w:r>
      <w:r w:rsidRPr="000D2CDB">
        <w:rPr>
          <w:rStyle w:val="StyleUnderline"/>
          <w:rFonts w:ascii="Arial" w:hAnsi="Arial" w:cs="Arial"/>
        </w:rPr>
        <w:t>​​</w:t>
      </w:r>
      <w:r w:rsidRPr="000D2CDB">
        <w:rPr>
          <w:rStyle w:val="StyleUnderline"/>
        </w:rPr>
        <w:t xml:space="preserve">associated with work, but in the domain of a </w:t>
      </w:r>
      <w:r w:rsidRPr="000D2CDB">
        <w:rPr>
          <w:rStyle w:val="Emphasis"/>
        </w:rPr>
        <w:t>libidinal economy</w:t>
      </w:r>
      <w:r w:rsidRPr="000D2CDB">
        <w:rPr>
          <w:rStyle w:val="StyleUnderline"/>
        </w:rPr>
        <w:t xml:space="preserve"> that always positions the black body in a way that, for it, is fungible</w:t>
      </w:r>
      <w:r w:rsidRPr="000D2CDB">
        <w:rPr>
          <w:sz w:val="16"/>
        </w:rPr>
        <w:t xml:space="preserve">. Hartman50 says, in such a cutting way that it justifies the longer direct quote: </w:t>
      </w:r>
    </w:p>
    <w:p w14:paraId="751FBA06" w14:textId="77777777" w:rsidR="00A812EC" w:rsidRPr="005E15E8" w:rsidRDefault="00A812EC" w:rsidP="00A812EC">
      <w:pPr>
        <w:ind w:left="360"/>
        <w:rPr>
          <w:rStyle w:val="StyleUnderline"/>
          <w:highlight w:val="green"/>
        </w:rPr>
      </w:pPr>
      <w:r w:rsidRPr="000D2CDB">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0D2CDB">
        <w:rPr>
          <w:rFonts w:ascii="Arial" w:hAnsi="Arial" w:cs="Arial"/>
          <w:sz w:val="16"/>
        </w:rPr>
        <w:t>​​</w:t>
      </w:r>
      <w:r w:rsidRPr="000D2CDB">
        <w:rPr>
          <w:sz w:val="16"/>
        </w:rPr>
        <w:t xml:space="preserve">of others; and, as property, the dispossessed body of the enslaved is the substitute for the master's body, since it guarantees their disembodied universality and acts as a sign of their power and dominion. </w:t>
      </w:r>
    </w:p>
    <w:p w14:paraId="5D307CBA" w14:textId="77777777" w:rsidR="00A812EC" w:rsidRPr="005E15E8" w:rsidRDefault="00A812EC" w:rsidP="00A812EC">
      <w:pPr>
        <w:rPr>
          <w:rStyle w:val="StyleUnderline"/>
          <w:highlight w:val="green"/>
        </w:rPr>
      </w:pPr>
      <w:r w:rsidRPr="000D2CDB">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82DD1D9" w14:textId="77777777" w:rsidR="00A812EC" w:rsidRPr="005E15E8" w:rsidRDefault="00A812EC" w:rsidP="00A812EC">
      <w:pPr>
        <w:rPr>
          <w:rStyle w:val="StyleUnderline"/>
          <w:highlight w:val="green"/>
        </w:rPr>
      </w:pPr>
      <w:r w:rsidRPr="000D2CDB">
        <w:rPr>
          <w:sz w:val="16"/>
        </w:rPr>
        <w:t xml:space="preserve">But what does this have to do with </w:t>
      </w:r>
      <w:r w:rsidRPr="000D2CDB">
        <w:rPr>
          <w:rStyle w:val="Emphasis"/>
        </w:rPr>
        <w:t>legal-labor personhood</w:t>
      </w:r>
      <w:r w:rsidRPr="000D2CDB">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0D2CDB">
        <w:rPr>
          <w:rStyle w:val="StyleUnderline"/>
        </w:rPr>
        <w:t xml:space="preserve">gives a </w:t>
      </w:r>
      <w:r w:rsidRPr="000D2CDB">
        <w:rPr>
          <w:rStyle w:val="Emphasis"/>
        </w:rPr>
        <w:t>new legal form</w:t>
      </w:r>
      <w:r w:rsidRPr="000D2CDB">
        <w:rPr>
          <w:rStyle w:val="StyleUnderline"/>
        </w:rPr>
        <w:t xml:space="preserve"> in labor relations to</w:t>
      </w:r>
      <w:r w:rsidRPr="000D2CDB">
        <w:rPr>
          <w:sz w:val="16"/>
        </w:rPr>
        <w:t xml:space="preserve"> the </w:t>
      </w:r>
      <w:r w:rsidRPr="000D2CDB">
        <w:rPr>
          <w:rStyle w:val="Emphasis"/>
        </w:rPr>
        <w:t>black fungibility</w:t>
      </w:r>
      <w:r w:rsidRPr="000D2CDB">
        <w:rPr>
          <w:rStyle w:val="StyleUnderline"/>
        </w:rPr>
        <w:t xml:space="preserve"> that Hartman speaks of</w:t>
      </w:r>
      <w:r w:rsidRPr="000D2CDB">
        <w:rPr>
          <w:sz w:val="16"/>
        </w:rPr>
        <w:t xml:space="preserve">. And it does so </w:t>
      </w:r>
      <w:r w:rsidRPr="000D2CDB">
        <w:rPr>
          <w:rStyle w:val="Emphasis"/>
        </w:rPr>
        <w:t>by formally denying fungibility</w:t>
      </w:r>
      <w:r w:rsidRPr="000D2CDB">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00D8495A" w14:textId="77777777" w:rsidR="00A812EC" w:rsidRPr="005E15E8" w:rsidRDefault="00A812EC" w:rsidP="00A812EC">
      <w:pPr>
        <w:rPr>
          <w:rStyle w:val="StyleUnderline"/>
          <w:highlight w:val="green"/>
        </w:rPr>
      </w:pPr>
      <w:r w:rsidRPr="000D2CDB">
        <w:rPr>
          <w:sz w:val="16"/>
        </w:rPr>
        <w:t xml:space="preserve">In other words, economic operations take on a new form, without materially breaking with this typical attribute of merchandise associated with the black body. </w:t>
      </w:r>
      <w:r w:rsidRPr="000D2CDB">
        <w:rPr>
          <w:rStyle w:val="StyleUnderline"/>
        </w:rPr>
        <w:t xml:space="preserve">Necessity drives work and the economic power of hiring and firing operates within this structural panorama. And the </w:t>
      </w:r>
      <w:r w:rsidRPr="000D2CDB">
        <w:rPr>
          <w:rStyle w:val="Emphasis"/>
        </w:rPr>
        <w:t>libidinal flow</w:t>
      </w:r>
      <w:r w:rsidRPr="000D2CDB">
        <w:rPr>
          <w:rStyle w:val="StyleUnderline"/>
        </w:rPr>
        <w:t xml:space="preserve">, of projection of desires, expectations, and wishes of the former master, now employer, also </w:t>
      </w:r>
      <w:r w:rsidRPr="000D2CDB">
        <w:rPr>
          <w:rStyle w:val="Emphasis"/>
        </w:rPr>
        <w:t>remains structurally guaranteed</w:t>
      </w:r>
      <w:r w:rsidRPr="000D2CDB">
        <w:rPr>
          <w:rStyle w:val="StyleUnderline"/>
        </w:rPr>
        <w:t xml:space="preserve">. </w:t>
      </w:r>
    </w:p>
    <w:p w14:paraId="0482BB2B" w14:textId="77777777" w:rsidR="00A812EC" w:rsidRPr="005E15E8" w:rsidRDefault="00A812EC" w:rsidP="00A812EC">
      <w:pPr>
        <w:rPr>
          <w:rStyle w:val="StyleUnderline"/>
          <w:highlight w:val="green"/>
        </w:rPr>
      </w:pPr>
      <w:r w:rsidRPr="000D2CDB">
        <w:rPr>
          <w:rStyle w:val="StyleUnderline"/>
        </w:rPr>
        <w:t xml:space="preserve">That is why we say that </w:t>
      </w:r>
      <w:r w:rsidRPr="000D2CDB">
        <w:rPr>
          <w:rStyle w:val="Emphasis"/>
        </w:rPr>
        <w:t>personhood is the legal form of its material opposite</w:t>
      </w:r>
      <w:r w:rsidRPr="000D2CDB">
        <w:rPr>
          <w:rStyle w:val="StyleUnderline"/>
        </w:rPr>
        <w:t xml:space="preserve"> for black workers. The </w:t>
      </w:r>
      <w:r w:rsidRPr="000D2CDB">
        <w:rPr>
          <w:rStyle w:val="Emphasis"/>
        </w:rPr>
        <w:t>body remains fungible</w:t>
      </w:r>
      <w:r w:rsidRPr="000D2CDB">
        <w:rPr>
          <w:rStyle w:val="StyleUnderline"/>
        </w:rPr>
        <w:t xml:space="preserve">. It </w:t>
      </w:r>
      <w:r w:rsidRPr="000D2CDB">
        <w:rPr>
          <w:rStyle w:val="Emphasis"/>
        </w:rPr>
        <w:t>was legally a thing</w:t>
      </w:r>
      <w:r w:rsidRPr="000D2CDB">
        <w:rPr>
          <w:rStyle w:val="StyleUnderline"/>
        </w:rPr>
        <w:t xml:space="preserve">. </w:t>
      </w:r>
      <w:r w:rsidRPr="000D2CDB">
        <w:rPr>
          <w:rStyle w:val="Emphasis"/>
        </w:rPr>
        <w:t>Now it is a person</w:t>
      </w:r>
      <w:r w:rsidRPr="000D2CDB">
        <w:rPr>
          <w:rStyle w:val="StyleUnderline"/>
        </w:rPr>
        <w:t xml:space="preserve">. It has changed place, </w:t>
      </w:r>
      <w:r w:rsidRPr="000D2CDB">
        <w:rPr>
          <w:rStyle w:val="Emphasis"/>
        </w:rPr>
        <w:t>without structurally changing its social position</w:t>
      </w:r>
      <w:r w:rsidRPr="000D2CDB">
        <w:rPr>
          <w:rStyle w:val="StyleUnderline"/>
        </w:rPr>
        <w:t xml:space="preserve">. It is now non-fungible as an object, formally a person for the law. But it remains fungible in social operations. And </w:t>
      </w:r>
      <w:r w:rsidRPr="000D2CDB">
        <w:rPr>
          <w:rStyle w:val="Emphasis"/>
        </w:rPr>
        <w:t>the law preserves devices that greatly facilitate this material and libidinal transit</w:t>
      </w:r>
      <w:r w:rsidRPr="000D2CDB">
        <w:rPr>
          <w:rStyle w:val="StyleUnderline"/>
        </w:rPr>
        <w:t xml:space="preserve">. In </w:t>
      </w:r>
      <w:r w:rsidRPr="000D2CDB">
        <w:rPr>
          <w:rStyle w:val="Emphasis"/>
        </w:rPr>
        <w:t>labor law</w:t>
      </w:r>
      <w:r w:rsidRPr="000D2CDB">
        <w:rPr>
          <w:rStyle w:val="StyleUnderline"/>
        </w:rPr>
        <w:t xml:space="preserve">, the </w:t>
      </w:r>
      <w:r w:rsidRPr="000D2CDB">
        <w:rPr>
          <w:rStyle w:val="Emphasis"/>
        </w:rPr>
        <w:t>ease of dismissal, for example, is one</w:t>
      </w:r>
      <w:r w:rsidRPr="000D2CDB">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0D2CDB">
        <w:rPr>
          <w:sz w:val="16"/>
        </w:rPr>
        <w:t>.</w:t>
      </w:r>
    </w:p>
    <w:p w14:paraId="26532050" w14:textId="77777777" w:rsidR="00A812EC" w:rsidRPr="005E15E8" w:rsidRDefault="00A812EC" w:rsidP="00A812EC">
      <w:pPr>
        <w:rPr>
          <w:rStyle w:val="StyleUnderline"/>
          <w:highlight w:val="green"/>
        </w:rPr>
      </w:pPr>
      <w:r w:rsidRPr="000D2CDB">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0D2CDB">
        <w:rPr>
          <w:rStyle w:val="StyleUnderline"/>
        </w:rPr>
        <w:t xml:space="preserve">continues to be a place of </w:t>
      </w:r>
      <w:r w:rsidRPr="000D2CDB">
        <w:rPr>
          <w:rStyle w:val="Emphasis"/>
        </w:rPr>
        <w:t>dehumanization</w:t>
      </w:r>
      <w:r w:rsidRPr="000D2CDB">
        <w:rPr>
          <w:rStyle w:val="StyleUnderline"/>
        </w:rPr>
        <w:t>. And</w:t>
      </w:r>
      <w:r w:rsidRPr="000D2CDB">
        <w:rPr>
          <w:sz w:val="16"/>
        </w:rPr>
        <w:t xml:space="preserve"> even of </w:t>
      </w:r>
      <w:r w:rsidRPr="000D2CDB">
        <w:rPr>
          <w:rStyle w:val="Emphasis"/>
        </w:rPr>
        <w:t>death</w:t>
      </w:r>
      <w:r w:rsidRPr="000D2CDB">
        <w:rPr>
          <w:sz w:val="16"/>
        </w:rPr>
        <w:t xml:space="preserve">. When we think </w:t>
      </w:r>
      <w:r w:rsidRPr="000D2CDB">
        <w:rPr>
          <w:rStyle w:val="StyleUnderline"/>
        </w:rPr>
        <w:t xml:space="preserve">in terms of </w:t>
      </w:r>
      <w:r w:rsidRPr="000D2CDB">
        <w:rPr>
          <w:rStyle w:val="Emphasis"/>
        </w:rPr>
        <w:t>scale</w:t>
      </w:r>
      <w:r w:rsidRPr="000D2CDB">
        <w:rPr>
          <w:rStyle w:val="StyleUnderline"/>
        </w:rPr>
        <w:t>, the densely racialized structuring of labor relations in the contemporary capitalist world reproduces what Achile Mbembe</w:t>
      </w:r>
      <w:r w:rsidRPr="000D2CDB">
        <w:rPr>
          <w:sz w:val="16"/>
        </w:rPr>
        <w:t xml:space="preserve">53 </w:t>
      </w:r>
      <w:r w:rsidRPr="000D2CDB">
        <w:rPr>
          <w:rStyle w:val="StyleUnderline"/>
        </w:rPr>
        <w:t xml:space="preserve">calls </w:t>
      </w:r>
      <w:r w:rsidRPr="000D2CDB">
        <w:rPr>
          <w:rStyle w:val="Emphasis"/>
        </w:rPr>
        <w:t>necropolitics</w:t>
      </w:r>
      <w:r w:rsidRPr="000D2CDB">
        <w:rPr>
          <w:sz w:val="16"/>
        </w:rPr>
        <w:t xml:space="preserve">. </w:t>
      </w:r>
    </w:p>
    <w:p w14:paraId="5E0B6B2B" w14:textId="77777777" w:rsidR="00A812EC" w:rsidRPr="005E15E8" w:rsidRDefault="00A812EC" w:rsidP="00A812EC">
      <w:pPr>
        <w:rPr>
          <w:rStyle w:val="StyleUnderline"/>
          <w:highlight w:val="green"/>
        </w:rPr>
      </w:pPr>
      <w:r w:rsidRPr="000D2CDB">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71B43D2" w14:textId="77777777" w:rsidR="00A812EC" w:rsidRPr="005E15E8" w:rsidRDefault="00A812EC" w:rsidP="00A812EC">
      <w:pPr>
        <w:rPr>
          <w:rStyle w:val="StyleUnderline"/>
          <w:highlight w:val="green"/>
        </w:rPr>
      </w:pPr>
      <w:r w:rsidRPr="000D2CDB">
        <w:rPr>
          <w:sz w:val="16"/>
        </w:rPr>
        <w:t xml:space="preserve">And </w:t>
      </w:r>
      <w:r w:rsidRPr="000D2CDB">
        <w:rPr>
          <w:rStyle w:val="Emphasis"/>
        </w:rPr>
        <w:t>what should we do, then</w:t>
      </w:r>
      <w:r w:rsidRPr="000D2CDB">
        <w:rPr>
          <w:rStyle w:val="StyleUnderline"/>
        </w:rPr>
        <w:t xml:space="preserve">, with the realization that the </w:t>
      </w:r>
      <w:r w:rsidRPr="000D2CDB">
        <w:rPr>
          <w:rStyle w:val="Emphasis"/>
        </w:rPr>
        <w:t>protective apparatus of labor law</w:t>
      </w:r>
      <w:r w:rsidRPr="000D2CDB">
        <w:rPr>
          <w:rStyle w:val="StyleUnderline"/>
        </w:rPr>
        <w:t xml:space="preserve">, which aims to </w:t>
      </w:r>
      <w:r w:rsidRPr="000D2CDB">
        <w:rPr>
          <w:rStyle w:val="Emphasis"/>
        </w:rPr>
        <w:t>extend protections</w:t>
      </w:r>
      <w:r w:rsidRPr="000D2CDB">
        <w:rPr>
          <w:rStyle w:val="StyleUnderline"/>
        </w:rPr>
        <w:t xml:space="preserve"> based on the idea of </w:t>
      </w:r>
      <w:r w:rsidRPr="000D2CDB">
        <w:rPr>
          <w:rStyle w:val="StyleUnderline"/>
          <w:rFonts w:ascii="Arial" w:hAnsi="Arial" w:cs="Arial"/>
        </w:rPr>
        <w:t>​​</w:t>
      </w:r>
      <w:r w:rsidRPr="000D2CDB">
        <w:rPr>
          <w:rStyle w:val="StyleUnderline"/>
        </w:rPr>
        <w:t xml:space="preserve">a singular, </w:t>
      </w:r>
      <w:r w:rsidRPr="000D2CDB">
        <w:rPr>
          <w:rStyle w:val="Emphasis"/>
        </w:rPr>
        <w:t>non-fungible, human person</w:t>
      </w:r>
      <w:r w:rsidRPr="000D2CDB">
        <w:rPr>
          <w:rStyle w:val="StyleUnderline"/>
        </w:rPr>
        <w:t xml:space="preserve">, is viscerally </w:t>
      </w:r>
      <w:r w:rsidRPr="000D2CDB">
        <w:rPr>
          <w:rStyle w:val="Emphasis"/>
        </w:rPr>
        <w:t>constituted in a broader ontological regime</w:t>
      </w:r>
      <w:r w:rsidRPr="000D2CDB">
        <w:rPr>
          <w:rStyle w:val="StyleUnderline"/>
        </w:rPr>
        <w:t xml:space="preserve"> of the </w:t>
      </w:r>
      <w:r w:rsidRPr="000D2CDB">
        <w:rPr>
          <w:rStyle w:val="Emphasis"/>
        </w:rPr>
        <w:t>non-humanity</w:t>
      </w:r>
      <w:r w:rsidRPr="000D2CDB">
        <w:rPr>
          <w:rStyle w:val="StyleUnderline"/>
        </w:rPr>
        <w:t xml:space="preserve"> of black people?</w:t>
      </w:r>
      <w:r w:rsidRPr="000D2CDB">
        <w:rPr>
          <w:sz w:val="16"/>
        </w:rPr>
        <w:t xml:space="preserve"> </w:t>
      </w:r>
    </w:p>
    <w:p w14:paraId="6C05C6B9" w14:textId="77777777" w:rsidR="00A812EC" w:rsidRPr="005E15E8" w:rsidRDefault="00A812EC" w:rsidP="00A812EC">
      <w:pPr>
        <w:rPr>
          <w:rStyle w:val="StyleUnderline"/>
          <w:highlight w:val="green"/>
        </w:rPr>
      </w:pPr>
      <w:r w:rsidRPr="000D2CDB">
        <w:rPr>
          <w:sz w:val="16"/>
        </w:rPr>
        <w:t xml:space="preserve">5 The physical person, too physical: corporeality and the queer critique of normalization labor regimes </w:t>
      </w:r>
    </w:p>
    <w:p w14:paraId="34A595BA" w14:textId="77777777" w:rsidR="00A812EC" w:rsidRPr="005E15E8" w:rsidRDefault="00A812EC" w:rsidP="00A812EC">
      <w:pPr>
        <w:rPr>
          <w:rStyle w:val="StyleUnderline"/>
          <w:highlight w:val="green"/>
        </w:rPr>
      </w:pPr>
      <w:r w:rsidRPr="000D2CDB">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4F6DD769" w14:textId="77777777" w:rsidR="00A812EC" w:rsidRPr="005E15E8" w:rsidRDefault="00A812EC" w:rsidP="00A812EC">
      <w:pPr>
        <w:rPr>
          <w:rStyle w:val="StyleUnderline"/>
          <w:highlight w:val="green"/>
        </w:rPr>
      </w:pPr>
      <w:r w:rsidRPr="000D2CDB">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43EDC4FD" w14:textId="77777777" w:rsidR="00A812EC" w:rsidRPr="005E15E8" w:rsidRDefault="00A812EC" w:rsidP="00A812EC">
      <w:pPr>
        <w:ind w:left="360"/>
        <w:rPr>
          <w:rStyle w:val="StyleUnderline"/>
          <w:highlight w:val="green"/>
        </w:rPr>
      </w:pPr>
      <w:r w:rsidRPr="000D2CDB">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13AB02B1" w14:textId="77777777" w:rsidR="00A812EC" w:rsidRPr="005E15E8" w:rsidRDefault="00A812EC" w:rsidP="00A812EC">
      <w:pPr>
        <w:rPr>
          <w:rStyle w:val="StyleUnderline"/>
          <w:highlight w:val="green"/>
        </w:rPr>
      </w:pPr>
      <w:r w:rsidRPr="000D2CDB">
        <w:rPr>
          <w:sz w:val="16"/>
        </w:rPr>
        <w:t>Or this one here?</w:t>
      </w:r>
    </w:p>
    <w:p w14:paraId="2292FF8B" w14:textId="77777777" w:rsidR="00A812EC" w:rsidRPr="005E15E8" w:rsidRDefault="00A812EC" w:rsidP="00A812EC">
      <w:pPr>
        <w:ind w:left="360"/>
        <w:rPr>
          <w:rStyle w:val="StyleUnderline"/>
          <w:highlight w:val="green"/>
        </w:rPr>
      </w:pPr>
      <w:r w:rsidRPr="000D2CDB">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C6236A8" w14:textId="77777777" w:rsidR="00A812EC" w:rsidRPr="005E15E8" w:rsidRDefault="00A812EC" w:rsidP="00A812EC">
      <w:pPr>
        <w:rPr>
          <w:rStyle w:val="StyleUnderline"/>
          <w:highlight w:val="green"/>
        </w:rPr>
      </w:pPr>
      <w:r w:rsidRPr="000D2CDB">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ED7CFF4" w14:textId="77777777" w:rsidR="00A812EC" w:rsidRPr="005E15E8" w:rsidRDefault="00A812EC" w:rsidP="00A812EC">
      <w:pPr>
        <w:rPr>
          <w:rStyle w:val="StyleUnderline"/>
          <w:highlight w:val="green"/>
        </w:rPr>
      </w:pPr>
      <w:r w:rsidRPr="000D2CDB">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1851A679" w14:textId="77777777" w:rsidR="00A812EC" w:rsidRPr="005E15E8" w:rsidRDefault="00A812EC" w:rsidP="00A812EC">
      <w:pPr>
        <w:rPr>
          <w:rStyle w:val="StyleUnderline"/>
          <w:highlight w:val="green"/>
        </w:rPr>
      </w:pPr>
      <w:r w:rsidRPr="000D2CDB">
        <w:rPr>
          <w:rStyle w:val="StyleUnderline"/>
        </w:rPr>
        <w:t>Following the example of authors such as Judith Butler</w:t>
      </w:r>
      <w:r w:rsidRPr="000D2CDB">
        <w:rPr>
          <w:sz w:val="16"/>
        </w:rPr>
        <w:t xml:space="preserve">60, </w:t>
      </w:r>
      <w:r w:rsidRPr="000D2CDB">
        <w:rPr>
          <w:rStyle w:val="StyleUnderline"/>
        </w:rPr>
        <w:t>Paul Preciado</w:t>
      </w:r>
      <w:r w:rsidRPr="000D2CDB">
        <w:rPr>
          <w:sz w:val="16"/>
        </w:rPr>
        <w:t xml:space="preserve">61 </w:t>
      </w:r>
      <w:r w:rsidRPr="000D2CDB">
        <w:rPr>
          <w:rStyle w:val="StyleUnderline"/>
        </w:rPr>
        <w:t>and Theresa de Lauretis</w:t>
      </w:r>
      <w:r w:rsidRPr="000D2CDB">
        <w:rPr>
          <w:sz w:val="16"/>
        </w:rPr>
        <w:t xml:space="preserve">62 (who was the first, in fact, to use the term), bodies, existences, social experiences, sex, sexuality, gender, sociability, life, morality, in short, everything begins to be thought of from this place. And this place </w:t>
      </w:r>
      <w:r w:rsidRPr="000D2CDB">
        <w:rPr>
          <w:rStyle w:val="StyleUnderline"/>
        </w:rPr>
        <w:t>becomes,</w:t>
      </w:r>
      <w:r w:rsidRPr="000D2CDB">
        <w:rPr>
          <w:sz w:val="16"/>
        </w:rPr>
        <w:t xml:space="preserve"> in theoretical developments, </w:t>
      </w:r>
      <w:r w:rsidRPr="000D2CDB">
        <w:rPr>
          <w:rStyle w:val="StyleUnderline"/>
        </w:rPr>
        <w:t xml:space="preserve">progressively more complex, in the </w:t>
      </w:r>
      <w:r w:rsidRPr="000D2CDB">
        <w:rPr>
          <w:rStyle w:val="Emphasis"/>
        </w:rPr>
        <w:t>intersection</w:t>
      </w:r>
      <w:r w:rsidRPr="000D2CDB">
        <w:rPr>
          <w:rStyle w:val="StyleUnderline"/>
        </w:rPr>
        <w:t xml:space="preserve"> of </w:t>
      </w:r>
      <w:r w:rsidRPr="000D2CDB">
        <w:rPr>
          <w:rStyle w:val="Emphasis"/>
        </w:rPr>
        <w:t>racial</w:t>
      </w:r>
      <w:r w:rsidRPr="000D2CDB">
        <w:rPr>
          <w:rStyle w:val="StyleUnderline"/>
        </w:rPr>
        <w:t xml:space="preserve">, </w:t>
      </w:r>
      <w:r w:rsidRPr="000D2CDB">
        <w:rPr>
          <w:rStyle w:val="Emphasis"/>
        </w:rPr>
        <w:t>colonial</w:t>
      </w:r>
      <w:r w:rsidRPr="000D2CDB">
        <w:rPr>
          <w:rStyle w:val="StyleUnderline"/>
        </w:rPr>
        <w:t xml:space="preserve">, and </w:t>
      </w:r>
      <w:r w:rsidRPr="000D2CDB">
        <w:rPr>
          <w:rStyle w:val="Emphasis"/>
        </w:rPr>
        <w:t>geopolitical</w:t>
      </w:r>
      <w:r w:rsidRPr="000D2CDB">
        <w:rPr>
          <w:rStyle w:val="StyleUnderline"/>
        </w:rPr>
        <w:t xml:space="preserve"> reflections, in a </w:t>
      </w:r>
      <w:r w:rsidRPr="000D2CDB">
        <w:rPr>
          <w:rStyle w:val="Emphasis"/>
        </w:rPr>
        <w:t>queer theory of color</w:t>
      </w:r>
      <w:r w:rsidRPr="000D2CDB">
        <w:rPr>
          <w:sz w:val="16"/>
        </w:rPr>
        <w:t xml:space="preserve">63 </w:t>
      </w:r>
      <w:r w:rsidRPr="000D2CDB">
        <w:rPr>
          <w:rStyle w:val="StyleUnderline"/>
        </w:rPr>
        <w:t>and Latino</w:t>
      </w:r>
      <w:r w:rsidRPr="000D2CDB">
        <w:rPr>
          <w:sz w:val="16"/>
        </w:rPr>
        <w:t>64, with strong developments also in Brazil65.</w:t>
      </w:r>
    </w:p>
    <w:p w14:paraId="0F6C39D7" w14:textId="77777777" w:rsidR="00A812EC" w:rsidRPr="005E15E8" w:rsidRDefault="00A812EC" w:rsidP="00A812EC">
      <w:pPr>
        <w:rPr>
          <w:rStyle w:val="StyleUnderline"/>
          <w:highlight w:val="green"/>
        </w:rPr>
      </w:pPr>
      <w:r w:rsidRPr="000D2CDB">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5F3A454" w14:textId="77777777" w:rsidR="00A812EC" w:rsidRPr="005E15E8" w:rsidRDefault="00A812EC" w:rsidP="00A812EC">
      <w:pPr>
        <w:rPr>
          <w:rStyle w:val="StyleUnderline"/>
          <w:highlight w:val="green"/>
        </w:rPr>
      </w:pPr>
      <w:r w:rsidRPr="000D2CDB">
        <w:rPr>
          <w:rStyle w:val="StyleUnderline"/>
        </w:rPr>
        <w:t xml:space="preserve">This </w:t>
      </w:r>
      <w:r w:rsidRPr="000D2CDB">
        <w:rPr>
          <w:rStyle w:val="Emphasis"/>
        </w:rPr>
        <w:t>entry point</w:t>
      </w:r>
      <w:r w:rsidRPr="000D2CDB">
        <w:rPr>
          <w:rStyle w:val="StyleUnderline"/>
        </w:rPr>
        <w:t xml:space="preserve"> for </w:t>
      </w:r>
      <w:r w:rsidRPr="000D2CDB">
        <w:rPr>
          <w:rStyle w:val="Emphasis"/>
        </w:rPr>
        <w:t>regulated employment</w:t>
      </w:r>
      <w:r w:rsidRPr="000D2CDB">
        <w:rPr>
          <w:rStyle w:val="StyleUnderline"/>
        </w:rPr>
        <w:t xml:space="preserve">, the </w:t>
      </w:r>
      <w:r w:rsidRPr="000D2CDB">
        <w:rPr>
          <w:rStyle w:val="Emphasis"/>
        </w:rPr>
        <w:t>physicality of the person</w:t>
      </w:r>
      <w:r w:rsidRPr="000D2CDB">
        <w:rPr>
          <w:rStyle w:val="StyleUnderline"/>
        </w:rPr>
        <w:t>, should</w:t>
      </w:r>
      <w:r w:rsidRPr="000D2CDB">
        <w:rPr>
          <w:sz w:val="16"/>
        </w:rPr>
        <w:t xml:space="preserve"> perhaps </w:t>
      </w:r>
      <w:r w:rsidRPr="000D2CDB">
        <w:rPr>
          <w:rStyle w:val="StyleUnderline"/>
        </w:rPr>
        <w:t xml:space="preserve">be </w:t>
      </w:r>
      <w:r w:rsidRPr="000D2CDB">
        <w:rPr>
          <w:rStyle w:val="Emphasis"/>
        </w:rPr>
        <w:t>examined beyond what labor law offers</w:t>
      </w:r>
      <w:r w:rsidRPr="000D2CDB">
        <w:rPr>
          <w:rStyle w:val="StyleUnderline"/>
        </w:rPr>
        <w:t xml:space="preserve"> us</w:t>
      </w:r>
      <w:r w:rsidRPr="000D2CDB">
        <w:rPr>
          <w:sz w:val="16"/>
        </w:rPr>
        <w:t xml:space="preserve">. Are we all physical persons, to the same extent? </w:t>
      </w:r>
      <w:r w:rsidRPr="000D2CDB">
        <w:rPr>
          <w:rStyle w:val="StyleUnderline"/>
        </w:rPr>
        <w:t xml:space="preserve">For </w:t>
      </w:r>
      <w:r w:rsidRPr="000D2CDB">
        <w:rPr>
          <w:rStyle w:val="Emphasis"/>
        </w:rPr>
        <w:t>black people</w:t>
      </w:r>
      <w:r w:rsidRPr="000D2CDB">
        <w:rPr>
          <w:sz w:val="16"/>
        </w:rPr>
        <w:t xml:space="preserve">, we have seen, </w:t>
      </w:r>
      <w:r w:rsidRPr="000D2CDB">
        <w:rPr>
          <w:rStyle w:val="StyleUnderline"/>
        </w:rPr>
        <w:t xml:space="preserve">perhaps the very </w:t>
      </w:r>
      <w:r w:rsidRPr="000D2CDB">
        <w:rPr>
          <w:rStyle w:val="Emphasis"/>
        </w:rPr>
        <w:t>condition of personhood is denied</w:t>
      </w:r>
      <w:r w:rsidRPr="000D2CDB">
        <w:rPr>
          <w:sz w:val="16"/>
        </w:rPr>
        <w:t xml:space="preserve">. </w:t>
      </w:r>
      <w:r w:rsidRPr="000D2CDB">
        <w:rPr>
          <w:rStyle w:val="StyleUnderline"/>
        </w:rPr>
        <w:t xml:space="preserve">For </w:t>
      </w:r>
      <w:r w:rsidRPr="000D2CDB">
        <w:rPr>
          <w:rStyle w:val="Emphasis"/>
        </w:rPr>
        <w:t>queer people</w:t>
      </w:r>
      <w:r w:rsidRPr="000D2CDB">
        <w:rPr>
          <w:rStyle w:val="StyleUnderline"/>
        </w:rPr>
        <w:t xml:space="preserve">, </w:t>
      </w:r>
      <w:r w:rsidRPr="000D2CDB">
        <w:rPr>
          <w:rStyle w:val="Emphasis"/>
        </w:rPr>
        <w:t>physicality</w:t>
      </w:r>
      <w:r w:rsidRPr="000D2CDB">
        <w:rPr>
          <w:rStyle w:val="StyleUnderline"/>
        </w:rPr>
        <w:t xml:space="preserve"> is also </w:t>
      </w:r>
      <w:r w:rsidRPr="000D2CDB">
        <w:rPr>
          <w:rStyle w:val="Emphasis"/>
        </w:rPr>
        <w:t>in dispute</w:t>
      </w:r>
      <w:r w:rsidRPr="000D2CDB">
        <w:rPr>
          <w:sz w:val="16"/>
        </w:rPr>
        <w:t xml:space="preserve">. </w:t>
      </w:r>
      <w:r w:rsidRPr="000D2CDB">
        <w:rPr>
          <w:rStyle w:val="StyleUnderline"/>
        </w:rPr>
        <w:t xml:space="preserve">There are </w:t>
      </w:r>
      <w:r w:rsidRPr="000D2CDB">
        <w:rPr>
          <w:rStyle w:val="Emphasis"/>
          <w:highlight w:val="green"/>
        </w:rPr>
        <w:t>bodies</w:t>
      </w:r>
      <w:r w:rsidRPr="000D2CDB">
        <w:rPr>
          <w:rStyle w:val="StyleUnderline"/>
          <w:highlight w:val="green"/>
        </w:rPr>
        <w:t xml:space="preserve"> that express</w:t>
      </w:r>
      <w:r w:rsidRPr="000D2CDB">
        <w:rPr>
          <w:rStyle w:val="StyleUnderline"/>
        </w:rPr>
        <w:t xml:space="preserve"> themselves </w:t>
      </w:r>
      <w:r w:rsidRPr="000D2CDB">
        <w:rPr>
          <w:rStyle w:val="Emphasis"/>
          <w:highlight w:val="green"/>
        </w:rPr>
        <w:t>outside the standards of social intelligibility</w:t>
      </w:r>
      <w:r w:rsidRPr="000D2CDB">
        <w:rPr>
          <w:rStyle w:val="StyleUnderline"/>
          <w:highlight w:val="green"/>
        </w:rPr>
        <w:t xml:space="preserve">, </w:t>
      </w:r>
      <w:r w:rsidRPr="000D2CDB">
        <w:rPr>
          <w:rStyle w:val="Emphasis"/>
          <w:highlight w:val="green"/>
        </w:rPr>
        <w:t>marked</w:t>
      </w:r>
      <w:r w:rsidRPr="000D2CDB">
        <w:rPr>
          <w:rStyle w:val="StyleUnderline"/>
          <w:highlight w:val="green"/>
        </w:rPr>
        <w:t xml:space="preserve"> by</w:t>
      </w:r>
      <w:r w:rsidRPr="000D2CDB">
        <w:rPr>
          <w:rStyle w:val="StyleUnderline"/>
        </w:rPr>
        <w:t xml:space="preserve"> the </w:t>
      </w:r>
      <w:r w:rsidRPr="000D2CDB">
        <w:rPr>
          <w:rStyle w:val="Emphasis"/>
          <w:highlight w:val="green"/>
        </w:rPr>
        <w:t>expectation of gender and sexual behaviors</w:t>
      </w:r>
      <w:r w:rsidRPr="000D2CDB">
        <w:rPr>
          <w:sz w:val="16"/>
        </w:rPr>
        <w:t xml:space="preserve">. </w:t>
      </w:r>
      <w:r w:rsidRPr="000D2CDB">
        <w:rPr>
          <w:rStyle w:val="StyleUnderline"/>
        </w:rPr>
        <w:t xml:space="preserve">And </w:t>
      </w:r>
      <w:r w:rsidRPr="000D2CDB">
        <w:rPr>
          <w:rStyle w:val="Emphasis"/>
          <w:highlight w:val="green"/>
        </w:rPr>
        <w:t>labor relations</w:t>
      </w:r>
      <w:r w:rsidRPr="000D2CDB">
        <w:rPr>
          <w:rStyle w:val="StyleUnderline"/>
          <w:highlight w:val="green"/>
        </w:rPr>
        <w:t xml:space="preserve"> tend to </w:t>
      </w:r>
      <w:r w:rsidRPr="000D2CDB">
        <w:rPr>
          <w:rStyle w:val="Emphasis"/>
          <w:highlight w:val="green"/>
        </w:rPr>
        <w:t>expel</w:t>
      </w:r>
      <w:r w:rsidRPr="000D2CDB">
        <w:rPr>
          <w:rStyle w:val="Emphasis"/>
        </w:rPr>
        <w:t xml:space="preserve"> these </w:t>
      </w:r>
      <w:r w:rsidRPr="000D2CDB">
        <w:rPr>
          <w:rStyle w:val="Emphasis"/>
          <w:highlight w:val="green"/>
        </w:rPr>
        <w:t>bodies from broad circulation</w:t>
      </w:r>
      <w:r w:rsidRPr="000D2CDB">
        <w:rPr>
          <w:rStyle w:val="StyleUnderline"/>
          <w:highlight w:val="green"/>
        </w:rPr>
        <w:t>, reserving</w:t>
      </w:r>
      <w:r w:rsidRPr="000D2CDB">
        <w:rPr>
          <w:rStyle w:val="StyleUnderline"/>
        </w:rPr>
        <w:t xml:space="preserve"> a </w:t>
      </w:r>
      <w:r w:rsidRPr="000D2CDB">
        <w:rPr>
          <w:rStyle w:val="Emphasis"/>
        </w:rPr>
        <w:t>specific place</w:t>
      </w:r>
      <w:r w:rsidRPr="000D2CDB">
        <w:rPr>
          <w:rStyle w:val="StyleUnderline"/>
        </w:rPr>
        <w:t xml:space="preserve"> for them</w:t>
      </w:r>
      <w:r w:rsidRPr="000D2CDB">
        <w:rPr>
          <w:sz w:val="16"/>
        </w:rPr>
        <w:t xml:space="preserve">. </w:t>
      </w:r>
      <w:r w:rsidRPr="000D2CDB">
        <w:rPr>
          <w:rStyle w:val="Emphasis"/>
          <w:highlight w:val="green"/>
        </w:rPr>
        <w:t>Occupations demarcated</w:t>
      </w:r>
      <w:r w:rsidRPr="000D2CDB">
        <w:rPr>
          <w:rStyle w:val="StyleUnderline"/>
        </w:rPr>
        <w:t xml:space="preserve"> for transvestites, trans people, effeminate gays, butch lesbians</w:t>
      </w:r>
      <w:r w:rsidRPr="000D2CDB">
        <w:rPr>
          <w:sz w:val="16"/>
        </w:rPr>
        <w:t xml:space="preserve">. With demarcations </w:t>
      </w:r>
      <w:r w:rsidRPr="000D2CDB">
        <w:rPr>
          <w:rStyle w:val="StyleUnderline"/>
          <w:highlight w:val="green"/>
        </w:rPr>
        <w:t xml:space="preserve">deeply etched by </w:t>
      </w:r>
      <w:r w:rsidRPr="000D2CDB">
        <w:rPr>
          <w:rStyle w:val="Emphasis"/>
          <w:highlight w:val="green"/>
        </w:rPr>
        <w:t>precariousness</w:t>
      </w:r>
      <w:r w:rsidRPr="000D2CDB">
        <w:rPr>
          <w:sz w:val="16"/>
        </w:rPr>
        <w:t xml:space="preserve">. </w:t>
      </w:r>
      <w:r w:rsidRPr="000D2CDB">
        <w:rPr>
          <w:rStyle w:val="StyleUnderline"/>
        </w:rPr>
        <w:t>Sex workers, criminalized, stigmatized, and always unprotected</w:t>
      </w:r>
      <w:r w:rsidRPr="000D2CDB">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2EF3FF56" w14:textId="77777777" w:rsidR="00A812EC" w:rsidRPr="005E15E8" w:rsidRDefault="00A812EC" w:rsidP="00A812EC">
      <w:pPr>
        <w:rPr>
          <w:rStyle w:val="StyleUnderline"/>
          <w:highlight w:val="green"/>
        </w:rPr>
      </w:pPr>
      <w:r w:rsidRPr="000D2CDB">
        <w:rPr>
          <w:rStyle w:val="Emphasis"/>
        </w:rPr>
        <w:t>Entry into the standard employment universe</w:t>
      </w:r>
      <w:r w:rsidRPr="000D2CDB">
        <w:rPr>
          <w:rStyle w:val="StyleUnderline"/>
        </w:rPr>
        <w:t xml:space="preserve">, for people of dissident gender and sexuality, </w:t>
      </w:r>
      <w:r w:rsidRPr="000D2CDB">
        <w:rPr>
          <w:rStyle w:val="Emphasis"/>
        </w:rPr>
        <w:t>comes with the price of becoming the concrete physical person expected</w:t>
      </w:r>
      <w:r w:rsidRPr="000D2CDB">
        <w:rPr>
          <w:rStyle w:val="StyleUnderline"/>
        </w:rPr>
        <w:t xml:space="preserve">, </w:t>
      </w:r>
      <w:r w:rsidRPr="000D2CDB">
        <w:rPr>
          <w:rStyle w:val="Emphasis"/>
        </w:rPr>
        <w:t>beyond the generic formulation of the law</w:t>
      </w:r>
      <w:r w:rsidRPr="000D2CDB">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61975165" w14:textId="77777777" w:rsidR="00A812EC" w:rsidRPr="005E15E8" w:rsidRDefault="00A812EC" w:rsidP="00A812EC">
      <w:pPr>
        <w:rPr>
          <w:rStyle w:val="StyleUnderline"/>
          <w:highlight w:val="green"/>
        </w:rPr>
      </w:pPr>
      <w:r w:rsidRPr="000D2CDB">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51A70A7" w14:textId="77777777" w:rsidR="00A812EC" w:rsidRPr="005E15E8" w:rsidRDefault="00A812EC" w:rsidP="00A812EC">
      <w:pPr>
        <w:rPr>
          <w:rStyle w:val="StyleUnderline"/>
          <w:highlight w:val="green"/>
        </w:rPr>
      </w:pPr>
      <w:r w:rsidRPr="000D2CDB">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62606BCA" w14:textId="77777777" w:rsidR="00A812EC" w:rsidRPr="005E15E8" w:rsidRDefault="00A812EC" w:rsidP="00A812EC">
      <w:pPr>
        <w:rPr>
          <w:rStyle w:val="StyleUnderline"/>
          <w:highlight w:val="green"/>
        </w:rPr>
      </w:pPr>
      <w:r w:rsidRPr="000D2CDB">
        <w:rPr>
          <w:rStyle w:val="Emphasis"/>
        </w:rPr>
        <w:t>Labor law</w:t>
      </w:r>
      <w:r w:rsidRPr="000D2CDB">
        <w:rPr>
          <w:sz w:val="16"/>
        </w:rPr>
        <w:t xml:space="preserve">, in fact, </w:t>
      </w:r>
      <w:r w:rsidRPr="000D2CDB">
        <w:rPr>
          <w:rStyle w:val="StyleUnderline"/>
        </w:rPr>
        <w:t xml:space="preserve">makes a </w:t>
      </w:r>
      <w:r w:rsidRPr="000D2CDB">
        <w:rPr>
          <w:rStyle w:val="Emphasis"/>
        </w:rPr>
        <w:t>double movement</w:t>
      </w:r>
      <w:r w:rsidRPr="000D2CDB">
        <w:rPr>
          <w:rStyle w:val="StyleUnderline"/>
        </w:rPr>
        <w:t xml:space="preserve">. First, it starts from the </w:t>
      </w:r>
      <w:r w:rsidRPr="000D2CDB">
        <w:rPr>
          <w:rStyle w:val="Emphasis"/>
        </w:rPr>
        <w:t>physical body</w:t>
      </w:r>
      <w:r w:rsidRPr="000D2CDB">
        <w:rPr>
          <w:rStyle w:val="StyleUnderline"/>
        </w:rPr>
        <w:t xml:space="preserve"> of the person who works. It is there that the </w:t>
      </w:r>
      <w:r w:rsidRPr="000D2CDB">
        <w:rPr>
          <w:rStyle w:val="Emphasis"/>
        </w:rPr>
        <w:t>damages generated by work</w:t>
      </w:r>
      <w:r w:rsidRPr="000D2CDB">
        <w:rPr>
          <w:rStyle w:val="StyleUnderline"/>
        </w:rPr>
        <w:t xml:space="preserve"> — </w:t>
      </w:r>
      <w:r w:rsidRPr="000D2CDB">
        <w:rPr>
          <w:rStyle w:val="Emphasis"/>
        </w:rPr>
        <w:t>fatigue</w:t>
      </w:r>
      <w:r w:rsidRPr="000D2CDB">
        <w:rPr>
          <w:rStyle w:val="StyleUnderline"/>
        </w:rPr>
        <w:t xml:space="preserve">, </w:t>
      </w:r>
      <w:r w:rsidRPr="000D2CDB">
        <w:rPr>
          <w:rStyle w:val="Emphasis"/>
        </w:rPr>
        <w:t>illness</w:t>
      </w:r>
      <w:r w:rsidRPr="000D2CDB">
        <w:rPr>
          <w:rStyle w:val="StyleUnderline"/>
        </w:rPr>
        <w:t xml:space="preserve">, </w:t>
      </w:r>
      <w:r w:rsidRPr="000D2CDB">
        <w:rPr>
          <w:rStyle w:val="Emphasis"/>
        </w:rPr>
        <w:t>mutilation</w:t>
      </w:r>
      <w:r w:rsidRPr="000D2CDB">
        <w:rPr>
          <w:rStyle w:val="StyleUnderline"/>
        </w:rPr>
        <w:t xml:space="preserve">, </w:t>
      </w:r>
      <w:r w:rsidRPr="000D2CDB">
        <w:rPr>
          <w:rStyle w:val="Emphasis"/>
        </w:rPr>
        <w:t>death</w:t>
      </w:r>
      <w:r w:rsidRPr="000D2CDB">
        <w:rPr>
          <w:rStyle w:val="StyleUnderline"/>
        </w:rPr>
        <w:t xml:space="preserve"> — occur. And </w:t>
      </w:r>
      <w:r w:rsidRPr="000D2CDB">
        <w:rPr>
          <w:rStyle w:val="Emphasis"/>
        </w:rPr>
        <w:t>there, too, protections must be materialized</w:t>
      </w:r>
      <w:r w:rsidRPr="000D2CDB">
        <w:rPr>
          <w:sz w:val="16"/>
        </w:rPr>
        <w:t xml:space="preserve">. </w:t>
      </w:r>
      <w:r w:rsidRPr="000D2CDB">
        <w:rPr>
          <w:rStyle w:val="StyleUnderline"/>
        </w:rPr>
        <w:t xml:space="preserve">And to think about these </w:t>
      </w:r>
      <w:r w:rsidRPr="000D2CDB">
        <w:rPr>
          <w:rStyle w:val="Emphasis"/>
        </w:rPr>
        <w:t>protections</w:t>
      </w:r>
      <w:r w:rsidRPr="000D2CDB">
        <w:rPr>
          <w:rStyle w:val="StyleUnderline"/>
        </w:rPr>
        <w:t xml:space="preserve"> in general, labor law </w:t>
      </w:r>
      <w:r w:rsidRPr="000D2CDB">
        <w:rPr>
          <w:rStyle w:val="Emphasis"/>
        </w:rPr>
        <w:t>abstracts the body</w:t>
      </w:r>
      <w:r w:rsidRPr="000D2CDB">
        <w:rPr>
          <w:rStyle w:val="StyleUnderline"/>
        </w:rPr>
        <w:t xml:space="preserve"> to think about </w:t>
      </w:r>
      <w:r w:rsidRPr="000D2CDB">
        <w:rPr>
          <w:rStyle w:val="Emphasis"/>
        </w:rPr>
        <w:t>legal categories</w:t>
      </w:r>
      <w:r w:rsidRPr="000D2CDB">
        <w:rPr>
          <w:sz w:val="16"/>
        </w:rPr>
        <w:t xml:space="preserve">. </w:t>
      </w:r>
      <w:r w:rsidRPr="000D2CDB">
        <w:rPr>
          <w:rStyle w:val="StyleUnderline"/>
        </w:rPr>
        <w:t xml:space="preserve">And then </w:t>
      </w:r>
      <w:r w:rsidRPr="000D2CDB">
        <w:rPr>
          <w:rStyle w:val="Emphasis"/>
        </w:rPr>
        <w:t>returns to it</w:t>
      </w:r>
      <w:r w:rsidRPr="000D2CDB">
        <w:rPr>
          <w:rStyle w:val="StyleUnderline"/>
        </w:rPr>
        <w:t xml:space="preserve">, with its </w:t>
      </w:r>
      <w:r w:rsidRPr="000D2CDB">
        <w:rPr>
          <w:rStyle w:val="Emphasis"/>
        </w:rPr>
        <w:t>regimes of normativity</w:t>
      </w:r>
      <w:r w:rsidRPr="000D2CDB">
        <w:rPr>
          <w:rStyle w:val="StyleUnderline"/>
        </w:rPr>
        <w:t xml:space="preserve"> (albeit of </w:t>
      </w:r>
      <w:r w:rsidRPr="000D2CDB">
        <w:rPr>
          <w:rStyle w:val="Emphasis"/>
        </w:rPr>
        <w:t>protection</w:t>
      </w:r>
      <w:r w:rsidRPr="000D2CDB">
        <w:rPr>
          <w:rStyle w:val="StyleUnderline"/>
        </w:rPr>
        <w:t xml:space="preserve"> norms)</w:t>
      </w:r>
      <w:r w:rsidRPr="000D2CDB">
        <w:rPr>
          <w:sz w:val="16"/>
        </w:rPr>
        <w:t xml:space="preserve">. </w:t>
      </w:r>
    </w:p>
    <w:p w14:paraId="28141C45" w14:textId="77777777" w:rsidR="00A812EC" w:rsidRPr="005E15E8" w:rsidRDefault="00A812EC" w:rsidP="00A812EC">
      <w:pPr>
        <w:rPr>
          <w:rStyle w:val="StyleUnderline"/>
          <w:highlight w:val="green"/>
        </w:rPr>
      </w:pPr>
      <w:r w:rsidRPr="000D2CDB">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268D4E85" w14:textId="77777777" w:rsidR="00A812EC" w:rsidRPr="005E15E8" w:rsidRDefault="00A812EC" w:rsidP="00A812EC">
      <w:pPr>
        <w:rPr>
          <w:rStyle w:val="StyleUnderline"/>
          <w:highlight w:val="green"/>
        </w:rPr>
      </w:pPr>
      <w:r w:rsidRPr="000D2CDB">
        <w:rPr>
          <w:sz w:val="16"/>
        </w:rPr>
        <w:t xml:space="preserve">Queerness helps us to see </w:t>
      </w:r>
      <w:r w:rsidRPr="00800E1F">
        <w:rPr>
          <w:sz w:val="16"/>
        </w:rPr>
        <w:t xml:space="preserve">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800E1F">
        <w:rPr>
          <w:rStyle w:val="StyleUnderline"/>
        </w:rPr>
        <w:t xml:space="preserve">The </w:t>
      </w:r>
      <w:r w:rsidRPr="00800E1F">
        <w:rPr>
          <w:rStyle w:val="Emphasis"/>
        </w:rPr>
        <w:t>physical person in labor law</w:t>
      </w:r>
      <w:r w:rsidRPr="00800E1F">
        <w:rPr>
          <w:rStyle w:val="StyleUnderline"/>
        </w:rPr>
        <w:t xml:space="preserve"> is the image of the</w:t>
      </w:r>
      <w:r w:rsidRPr="000D2CDB">
        <w:rPr>
          <w:rStyle w:val="StyleUnderline"/>
        </w:rPr>
        <w:t xml:space="preserve"> </w:t>
      </w:r>
      <w:r w:rsidRPr="000D2CDB">
        <w:rPr>
          <w:rStyle w:val="Emphasis"/>
        </w:rPr>
        <w:t>white, European, non-disabled, heterocisnormative man</w:t>
      </w:r>
      <w:r w:rsidRPr="000D2CDB">
        <w:rPr>
          <w:rStyle w:val="StyleUnderline"/>
        </w:rPr>
        <w:t xml:space="preserve"> of modernity</w:t>
      </w:r>
      <w:r w:rsidRPr="000D2CDB">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60A1AC9" w14:textId="77777777" w:rsidR="00A812EC" w:rsidRPr="005E15E8" w:rsidRDefault="00A812EC" w:rsidP="00A812EC">
      <w:pPr>
        <w:rPr>
          <w:rStyle w:val="StyleUnderline"/>
          <w:highlight w:val="green"/>
        </w:rPr>
      </w:pPr>
      <w:r w:rsidRPr="000D2CDB">
        <w:rPr>
          <w:rStyle w:val="StyleUnderline"/>
          <w:highlight w:val="green"/>
        </w:rPr>
        <w:t xml:space="preserve">How can we think, then, of a </w:t>
      </w:r>
      <w:r w:rsidRPr="000D2CDB">
        <w:rPr>
          <w:rStyle w:val="Emphasis"/>
          <w:highlight w:val="green"/>
        </w:rPr>
        <w:t>labor law</w:t>
      </w:r>
      <w:r w:rsidRPr="000D2CDB">
        <w:rPr>
          <w:rStyle w:val="StyleUnderline"/>
          <w:highlight w:val="green"/>
        </w:rPr>
        <w:t xml:space="preserve"> that</w:t>
      </w:r>
      <w:r w:rsidRPr="000D2CDB">
        <w:rPr>
          <w:rStyle w:val="StyleUnderline"/>
        </w:rPr>
        <w:t xml:space="preserve">, by standardizing physicality, </w:t>
      </w:r>
      <w:r w:rsidRPr="000D2CDB">
        <w:rPr>
          <w:rStyle w:val="Emphasis"/>
          <w:highlight w:val="green"/>
        </w:rPr>
        <w:t>truly protects</w:t>
      </w:r>
      <w:r w:rsidRPr="000D2CDB">
        <w:rPr>
          <w:rStyle w:val="StyleUnderline"/>
        </w:rPr>
        <w:t xml:space="preserve"> it, in its variety, and does </w:t>
      </w:r>
      <w:r w:rsidRPr="000D2CDB">
        <w:rPr>
          <w:rStyle w:val="Emphasis"/>
        </w:rPr>
        <w:t>not normalize physical bodies</w:t>
      </w:r>
      <w:r w:rsidRPr="000D2CDB">
        <w:rPr>
          <w:rStyle w:val="StyleUnderline"/>
        </w:rPr>
        <w:t xml:space="preserve"> for pre-defined places</w:t>
      </w:r>
      <w:r w:rsidRPr="000D2CDB">
        <w:rPr>
          <w:rStyle w:val="StyleUnderline"/>
          <w:highlight w:val="green"/>
        </w:rPr>
        <w:t>?</w:t>
      </w:r>
      <w:r w:rsidRPr="000D2CDB">
        <w:rPr>
          <w:rStyle w:val="StyleUnderline"/>
        </w:rPr>
        <w:t xml:space="preserve"> </w:t>
      </w:r>
      <w:r w:rsidRPr="000D2CDB">
        <w:rPr>
          <w:rStyle w:val="StyleUnderline"/>
          <w:highlight w:val="green"/>
        </w:rPr>
        <w:t>Some indications</w:t>
      </w:r>
      <w:r w:rsidRPr="000D2CDB">
        <w:rPr>
          <w:rStyle w:val="StyleUnderline"/>
        </w:rPr>
        <w:t xml:space="preserve">: name, gender, rules of dress, behavior, physicality in everyday life, </w:t>
      </w:r>
      <w:r w:rsidRPr="000D2CDB">
        <w:rPr>
          <w:rStyle w:val="StyleUnderline"/>
          <w:highlight w:val="green"/>
        </w:rPr>
        <w:t xml:space="preserve">need to be </w:t>
      </w:r>
      <w:r w:rsidRPr="000D2CDB">
        <w:rPr>
          <w:rStyle w:val="Emphasis"/>
        </w:rPr>
        <w:t>radically queered</w:t>
      </w:r>
      <w:r w:rsidRPr="000D2CDB">
        <w:rPr>
          <w:rStyle w:val="StyleUnderline"/>
        </w:rPr>
        <w:t xml:space="preserve">. </w:t>
      </w:r>
      <w:r w:rsidRPr="000D2CDB">
        <w:rPr>
          <w:rStyle w:val="Emphasis"/>
          <w:highlight w:val="green"/>
        </w:rPr>
        <w:t>Open</w:t>
      </w:r>
      <w:r w:rsidRPr="000D2CDB">
        <w:rPr>
          <w:rStyle w:val="StyleUnderline"/>
          <w:highlight w:val="green"/>
        </w:rPr>
        <w:t>. And</w:t>
      </w:r>
      <w:r w:rsidRPr="000D2CDB">
        <w:rPr>
          <w:rStyle w:val="StyleUnderline"/>
        </w:rPr>
        <w:t xml:space="preserve"> the </w:t>
      </w:r>
      <w:r w:rsidRPr="000D2CDB">
        <w:rPr>
          <w:rStyle w:val="Emphasis"/>
          <w:highlight w:val="green"/>
        </w:rPr>
        <w:t>precarious statutes reread</w:t>
      </w:r>
      <w:r w:rsidRPr="000D2CDB">
        <w:rPr>
          <w:rStyle w:val="StyleUnderline"/>
          <w:highlight w:val="green"/>
        </w:rPr>
        <w:t xml:space="preserve"> in light of the </w:t>
      </w:r>
      <w:r w:rsidRPr="000D2CDB">
        <w:rPr>
          <w:rStyle w:val="Emphasis"/>
          <w:highlight w:val="green"/>
        </w:rPr>
        <w:t>concreteness of their effects</w:t>
      </w:r>
      <w:r w:rsidRPr="000D2CDB">
        <w:rPr>
          <w:rStyle w:val="StyleUnderline"/>
          <w:highlight w:val="green"/>
        </w:rPr>
        <w:t>.</w:t>
      </w:r>
      <w:r w:rsidRPr="000D2CDB">
        <w:rPr>
          <w:rStyle w:val="StyleUnderline"/>
        </w:rPr>
        <w:t xml:space="preserve"> No precarious norms, under the messianic veneer, for people considered abject</w:t>
      </w:r>
      <w:r w:rsidRPr="000D2CDB">
        <w:rPr>
          <w:sz w:val="16"/>
        </w:rPr>
        <w:t xml:space="preserve">. No partner salons, no outsourcing. </w:t>
      </w:r>
    </w:p>
    <w:p w14:paraId="1CB25C06" w14:textId="77777777" w:rsidR="00A812EC" w:rsidRPr="00800E1F" w:rsidRDefault="00A812EC" w:rsidP="00A812EC">
      <w:pPr>
        <w:rPr>
          <w:rStyle w:val="StyleUnderline"/>
        </w:rPr>
      </w:pPr>
      <w:r w:rsidRPr="00800E1F">
        <w:rPr>
          <w:rStyle w:val="StyleUnderline"/>
        </w:rPr>
        <w:t xml:space="preserve">The answer to these questions may project us into </w:t>
      </w:r>
      <w:r w:rsidRPr="00800E1F">
        <w:rPr>
          <w:rStyle w:val="Emphasis"/>
        </w:rPr>
        <w:t>another future</w:t>
      </w:r>
      <w:r w:rsidRPr="00800E1F">
        <w:rPr>
          <w:sz w:val="16"/>
        </w:rPr>
        <w:t xml:space="preserve">. A queer futurity, like the one drawn by Muñoz70, that knows itself to be present, physical and concrete, but refuses to reduce queerness to the here and now: </w:t>
      </w:r>
    </w:p>
    <w:p w14:paraId="01812534" w14:textId="77777777" w:rsidR="00A812EC" w:rsidRPr="005E15E8" w:rsidRDefault="00A812EC" w:rsidP="00A812EC">
      <w:pPr>
        <w:ind w:left="360"/>
        <w:rPr>
          <w:rStyle w:val="StyleUnderline"/>
          <w:highlight w:val="green"/>
        </w:rPr>
      </w:pPr>
      <w:r w:rsidRPr="000D2CDB">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527CF942" w14:textId="77777777" w:rsidR="00A812EC" w:rsidRPr="005E15E8" w:rsidRDefault="00A812EC" w:rsidP="00A812EC">
      <w:pPr>
        <w:rPr>
          <w:rStyle w:val="StyleUnderline"/>
          <w:highlight w:val="green"/>
        </w:rPr>
      </w:pPr>
      <w:r w:rsidRPr="000D2CDB">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F7329C1" w14:textId="77777777" w:rsidR="00A812EC" w:rsidRPr="005E15E8" w:rsidRDefault="00A812EC" w:rsidP="00A812EC">
      <w:pPr>
        <w:rPr>
          <w:rStyle w:val="StyleUnderline"/>
          <w:highlight w:val="green"/>
        </w:rPr>
      </w:pPr>
      <w:r w:rsidRPr="000D2CDB">
        <w:rPr>
          <w:sz w:val="16"/>
        </w:rPr>
        <w:t xml:space="preserve">6 Ceci n’est pas une conclusion </w:t>
      </w:r>
    </w:p>
    <w:p w14:paraId="201588B6" w14:textId="77777777" w:rsidR="00A812EC" w:rsidRPr="005E15E8" w:rsidRDefault="00A812EC" w:rsidP="00A812EC">
      <w:pPr>
        <w:rPr>
          <w:rStyle w:val="StyleUnderline"/>
          <w:highlight w:val="green"/>
        </w:rPr>
      </w:pPr>
      <w:r w:rsidRPr="000D2CDB">
        <w:rPr>
          <w:sz w:val="16"/>
        </w:rPr>
        <w:t xml:space="preserve">That was the exercise. We told what seemed to us to be a secret. And, from that, the uncertainties remain. We see, at every step, at every point, how </w:t>
      </w:r>
      <w:r w:rsidRPr="000D2CDB">
        <w:rPr>
          <w:rStyle w:val="StyleUnderline"/>
        </w:rPr>
        <w:t xml:space="preserve">the elements that make up the </w:t>
      </w:r>
      <w:r w:rsidRPr="000D2CDB">
        <w:rPr>
          <w:rStyle w:val="Emphasis"/>
        </w:rPr>
        <w:t>legal category</w:t>
      </w:r>
      <w:r w:rsidRPr="000D2CDB">
        <w:rPr>
          <w:rStyle w:val="StyleUnderline"/>
        </w:rPr>
        <w:t xml:space="preserve"> of employment in </w:t>
      </w:r>
      <w:r w:rsidRPr="000D2CDB">
        <w:rPr>
          <w:rStyle w:val="Emphasis"/>
        </w:rPr>
        <w:t>labor law</w:t>
      </w:r>
      <w:r w:rsidRPr="000D2CDB">
        <w:rPr>
          <w:rStyle w:val="StyleUnderline"/>
        </w:rPr>
        <w:t xml:space="preserve"> have always had </w:t>
      </w:r>
      <w:r w:rsidRPr="000D2CDB">
        <w:rPr>
          <w:rStyle w:val="Emphasis"/>
        </w:rPr>
        <w:t>unconfessed epistemological affiliations</w:t>
      </w:r>
      <w:r w:rsidRPr="000D2CDB">
        <w:rPr>
          <w:sz w:val="16"/>
        </w:rPr>
        <w:t xml:space="preserve">. In other words, how </w:t>
      </w:r>
      <w:r w:rsidRPr="000D2CDB">
        <w:rPr>
          <w:rStyle w:val="StyleUnderline"/>
        </w:rPr>
        <w:t>they were conceived</w:t>
      </w:r>
      <w:r w:rsidRPr="000D2CDB">
        <w:rPr>
          <w:sz w:val="16"/>
        </w:rPr>
        <w:t xml:space="preserve">, thought about, </w:t>
      </w:r>
      <w:r w:rsidRPr="000D2CDB">
        <w:rPr>
          <w:rStyle w:val="StyleUnderline"/>
        </w:rPr>
        <w:t>and theorized from an epistemic and social place</w:t>
      </w:r>
      <w:r w:rsidRPr="000D2CDB">
        <w:rPr>
          <w:sz w:val="16"/>
        </w:rPr>
        <w:t xml:space="preserve">. A place </w:t>
      </w:r>
      <w:r w:rsidRPr="000D2CDB">
        <w:rPr>
          <w:rStyle w:val="StyleUnderline"/>
        </w:rPr>
        <w:t xml:space="preserve">that does not centrally consider the ways of experiencing the world and thinking that come from subjects from the </w:t>
      </w:r>
      <w:r w:rsidRPr="000D2CDB">
        <w:rPr>
          <w:rStyle w:val="Emphasis"/>
        </w:rPr>
        <w:t>global South</w:t>
      </w:r>
      <w:r w:rsidRPr="000D2CDB">
        <w:rPr>
          <w:rStyle w:val="StyleUnderline"/>
        </w:rPr>
        <w:t xml:space="preserve">, from </w:t>
      </w:r>
      <w:r w:rsidRPr="000D2CDB">
        <w:rPr>
          <w:rStyle w:val="Emphasis"/>
        </w:rPr>
        <w:t>women</w:t>
      </w:r>
      <w:r w:rsidRPr="000D2CDB">
        <w:rPr>
          <w:rStyle w:val="StyleUnderline"/>
        </w:rPr>
        <w:t xml:space="preserve">, from </w:t>
      </w:r>
      <w:r w:rsidRPr="000D2CDB">
        <w:rPr>
          <w:rStyle w:val="Emphasis"/>
        </w:rPr>
        <w:t>black people</w:t>
      </w:r>
      <w:r w:rsidRPr="000D2CDB">
        <w:rPr>
          <w:rStyle w:val="StyleUnderline"/>
        </w:rPr>
        <w:t xml:space="preserve">, from </w:t>
      </w:r>
      <w:r w:rsidRPr="000D2CDB">
        <w:rPr>
          <w:rStyle w:val="Emphasis"/>
        </w:rPr>
        <w:t>LGBTs</w:t>
      </w:r>
      <w:r w:rsidRPr="000D2CDB">
        <w:rPr>
          <w:sz w:val="16"/>
        </w:rPr>
        <w:t xml:space="preserve"> (and, beyond this text, </w:t>
      </w:r>
      <w:r w:rsidRPr="000D2CDB">
        <w:rPr>
          <w:rStyle w:val="StyleUnderline"/>
        </w:rPr>
        <w:t xml:space="preserve">from </w:t>
      </w:r>
      <w:r w:rsidRPr="000D2CDB">
        <w:rPr>
          <w:rStyle w:val="Emphasis"/>
        </w:rPr>
        <w:t>people with disabilities</w:t>
      </w:r>
      <w:r w:rsidRPr="000D2CDB">
        <w:rPr>
          <w:rStyle w:val="StyleUnderline"/>
        </w:rPr>
        <w:t xml:space="preserve">, from </w:t>
      </w:r>
      <w:r w:rsidRPr="000D2CDB">
        <w:rPr>
          <w:rStyle w:val="Emphasis"/>
        </w:rPr>
        <w:t>indigenous peoples</w:t>
      </w:r>
      <w:r w:rsidRPr="000D2CDB">
        <w:rPr>
          <w:sz w:val="16"/>
        </w:rPr>
        <w:t>).</w:t>
      </w:r>
    </w:p>
    <w:p w14:paraId="752A7F69" w14:textId="77777777" w:rsidR="00A812EC" w:rsidRPr="005E15E8" w:rsidRDefault="00A812EC" w:rsidP="00A812EC">
      <w:pPr>
        <w:rPr>
          <w:rStyle w:val="StyleUnderline"/>
          <w:highlight w:val="green"/>
        </w:rPr>
      </w:pPr>
      <w:r w:rsidRPr="000D2CDB">
        <w:rPr>
          <w:rStyle w:val="StyleUnderline"/>
        </w:rPr>
        <w:t>We then try to speculate other ways of thinking about these elements</w:t>
      </w:r>
      <w:r w:rsidRPr="000D2CDB">
        <w:rPr>
          <w:sz w:val="16"/>
        </w:rPr>
        <w:t xml:space="preserve">. We see them from the inside out. Or through the eyes of those who did not conceive of them and are affected by them. </w:t>
      </w:r>
      <w:r w:rsidRPr="000D2CDB">
        <w:rPr>
          <w:rStyle w:val="StyleUnderline"/>
        </w:rPr>
        <w:t xml:space="preserve">These are questions that only make sense if answered from this </w:t>
      </w:r>
      <w:r w:rsidRPr="000D2CDB">
        <w:rPr>
          <w:rStyle w:val="Emphasis"/>
        </w:rPr>
        <w:t>plural knowledge</w:t>
      </w:r>
      <w:r w:rsidRPr="000D2CDB">
        <w:rPr>
          <w:rStyle w:val="StyleUnderline"/>
        </w:rPr>
        <w:t xml:space="preserve">. That </w:t>
      </w:r>
      <w:r w:rsidRPr="000D2CDB">
        <w:rPr>
          <w:rStyle w:val="Emphasis"/>
        </w:rPr>
        <w:t>expands the critique</w:t>
      </w:r>
      <w:r w:rsidRPr="000D2CDB">
        <w:rPr>
          <w:rStyle w:val="StyleUnderline"/>
        </w:rPr>
        <w:t xml:space="preserve">. The </w:t>
      </w:r>
      <w:r w:rsidRPr="000D2CDB">
        <w:rPr>
          <w:rStyle w:val="Emphasis"/>
        </w:rPr>
        <w:t>usual answers are already given</w:t>
      </w:r>
      <w:r w:rsidRPr="000D2CDB">
        <w:rPr>
          <w:rStyle w:val="StyleUnderline"/>
        </w:rPr>
        <w:t>:</w:t>
      </w:r>
      <w:r w:rsidRPr="000D2CDB">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0D2CDB">
        <w:rPr>
          <w:rStyle w:val="StyleUnderline"/>
          <w:highlight w:val="green"/>
        </w:rPr>
        <w:t xml:space="preserve">We want </w:t>
      </w:r>
      <w:r w:rsidRPr="000D2CDB">
        <w:rPr>
          <w:rStyle w:val="StyleUnderline"/>
        </w:rPr>
        <w:t>the “</w:t>
      </w:r>
      <w:r w:rsidRPr="000D2CDB">
        <w:rPr>
          <w:rStyle w:val="Emphasis"/>
          <w:highlight w:val="green"/>
        </w:rPr>
        <w:t xml:space="preserve">imagination of </w:t>
      </w:r>
      <w:r w:rsidRPr="000D2CDB">
        <w:rPr>
          <w:rStyle w:val="Emphasis"/>
        </w:rPr>
        <w:t xml:space="preserve">previously </w:t>
      </w:r>
      <w:r w:rsidRPr="000D2CDB">
        <w:rPr>
          <w:rStyle w:val="Emphasis"/>
          <w:highlight w:val="green"/>
        </w:rPr>
        <w:t xml:space="preserve">unimaginable </w:t>
      </w:r>
      <w:r w:rsidRPr="000D2CDB">
        <w:rPr>
          <w:rStyle w:val="Emphasis"/>
        </w:rPr>
        <w:t>futures</w:t>
      </w:r>
      <w:r w:rsidRPr="000D2CDB">
        <w:rPr>
          <w:rStyle w:val="StyleUnderline"/>
        </w:rPr>
        <w:t>”</w:t>
      </w:r>
      <w:r w:rsidRPr="000D2CDB">
        <w:rPr>
          <w:sz w:val="16"/>
        </w:rPr>
        <w:t xml:space="preserve"> (BIDASECA; MENESES, 2018, p. 19). We want to think of other futures, </w:t>
      </w:r>
      <w:r w:rsidRPr="000D2CDB">
        <w:rPr>
          <w:rStyle w:val="Emphasis"/>
        </w:rPr>
        <w:t>distant</w:t>
      </w:r>
      <w:r w:rsidRPr="000D2CDB">
        <w:rPr>
          <w:rStyle w:val="StyleUnderline"/>
        </w:rPr>
        <w:t xml:space="preserve"> from the </w:t>
      </w:r>
      <w:r w:rsidRPr="000D2CDB">
        <w:rPr>
          <w:rStyle w:val="Emphasis"/>
        </w:rPr>
        <w:t>univocal logic</w:t>
      </w:r>
      <w:r w:rsidRPr="000D2CDB">
        <w:rPr>
          <w:rStyle w:val="StyleUnderline"/>
        </w:rPr>
        <w:t xml:space="preserve"> of modernity/coloniality, structurally racist and sexist</w:t>
      </w:r>
      <w:r w:rsidRPr="000D2CDB">
        <w:rPr>
          <w:sz w:val="16"/>
        </w:rPr>
        <w:t>.</w:t>
      </w:r>
    </w:p>
    <w:p w14:paraId="7A66E26A" w14:textId="77777777" w:rsidR="00A812EC" w:rsidRPr="005E15E8" w:rsidRDefault="00A812EC" w:rsidP="00A812EC">
      <w:pPr>
        <w:rPr>
          <w:rStyle w:val="StyleUnderline"/>
          <w:highlight w:val="green"/>
        </w:rPr>
      </w:pPr>
      <w:r w:rsidRPr="000D2CDB">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580905B3" w14:textId="77777777" w:rsidR="00A812EC" w:rsidRPr="005E15E8" w:rsidRDefault="00A812EC" w:rsidP="00A812EC">
      <w:pPr>
        <w:rPr>
          <w:rStyle w:val="StyleUnderline"/>
          <w:highlight w:val="green"/>
        </w:rPr>
      </w:pPr>
      <w:r w:rsidRPr="000D2CDB">
        <w:rPr>
          <w:sz w:val="16"/>
        </w:rPr>
        <w:t xml:space="preserve">Our strategy, in formulating questions that attempt to reveal secrets, may expand the discomfort even further. And this article concludes with this. </w:t>
      </w:r>
      <w:r w:rsidRPr="000D2CDB">
        <w:rPr>
          <w:rStyle w:val="Emphasis"/>
          <w:highlight w:val="green"/>
        </w:rPr>
        <w:t>Sitting with the discomfort</w:t>
      </w:r>
      <w:r w:rsidRPr="000D2CDB">
        <w:rPr>
          <w:rStyle w:val="StyleUnderline"/>
          <w:highlight w:val="green"/>
        </w:rPr>
        <w:t xml:space="preserve"> is essential, </w:t>
      </w:r>
      <w:r w:rsidRPr="00800E1F">
        <w:rPr>
          <w:rStyle w:val="Emphasis"/>
        </w:rPr>
        <w:t>without promising relief or a simplified solution</w:t>
      </w:r>
      <w:r w:rsidRPr="00800E1F">
        <w:rPr>
          <w:rStyle w:val="StyleUnderline"/>
        </w:rPr>
        <w:t xml:space="preserve">. The operational strategies around </w:t>
      </w:r>
      <w:r w:rsidRPr="00800E1F">
        <w:rPr>
          <w:rStyle w:val="Emphasis"/>
        </w:rPr>
        <w:t>labor categories</w:t>
      </w:r>
      <w:r w:rsidRPr="00800E1F">
        <w:rPr>
          <w:rStyle w:val="StyleUnderline"/>
        </w:rPr>
        <w:t xml:space="preserve">, in their </w:t>
      </w:r>
      <w:r w:rsidRPr="00800E1F">
        <w:rPr>
          <w:rStyle w:val="Emphasis"/>
        </w:rPr>
        <w:t>legal values</w:t>
      </w:r>
      <w:r w:rsidRPr="00800E1F">
        <w:rPr>
          <w:rStyle w:val="StyleUnderline"/>
        </w:rPr>
        <w:t xml:space="preserve">, continue to be </w:t>
      </w:r>
      <w:r w:rsidRPr="00800E1F">
        <w:rPr>
          <w:rStyle w:val="Emphasis"/>
        </w:rPr>
        <w:t>important political and institutional trenches</w:t>
      </w:r>
      <w:r w:rsidRPr="00800E1F">
        <w:rPr>
          <w:rStyle w:val="StyleUnderline"/>
        </w:rPr>
        <w:t>.</w:t>
      </w:r>
      <w:r w:rsidRPr="000D2CDB">
        <w:rPr>
          <w:rStyle w:val="StyleUnderline"/>
        </w:rPr>
        <w:t xml:space="preserve"> </w:t>
      </w:r>
      <w:r w:rsidRPr="000D2CDB">
        <w:rPr>
          <w:rStyle w:val="StyleUnderline"/>
          <w:highlight w:val="green"/>
        </w:rPr>
        <w:t>But</w:t>
      </w:r>
      <w:r w:rsidRPr="000D2CDB">
        <w:rPr>
          <w:rStyle w:val="StyleUnderline"/>
        </w:rPr>
        <w:t xml:space="preserve"> they </w:t>
      </w:r>
      <w:r w:rsidRPr="000D2CDB">
        <w:rPr>
          <w:rStyle w:val="StyleUnderline"/>
          <w:highlight w:val="green"/>
        </w:rPr>
        <w:t xml:space="preserve">should </w:t>
      </w:r>
      <w:r w:rsidRPr="000D2CDB">
        <w:rPr>
          <w:rStyle w:val="Emphasis"/>
          <w:highlight w:val="green"/>
        </w:rPr>
        <w:t>not</w:t>
      </w:r>
      <w:r w:rsidRPr="000D2CDB">
        <w:rPr>
          <w:rStyle w:val="StyleUnderline"/>
          <w:highlight w:val="green"/>
        </w:rPr>
        <w:t xml:space="preserve"> </w:t>
      </w:r>
      <w:r w:rsidRPr="00800E1F">
        <w:rPr>
          <w:rStyle w:val="StyleUnderline"/>
        </w:rPr>
        <w:t xml:space="preserve">serve as </w:t>
      </w:r>
      <w:r w:rsidRPr="00800E1F">
        <w:rPr>
          <w:rStyle w:val="Emphasis"/>
        </w:rPr>
        <w:t xml:space="preserve">reductive </w:t>
      </w:r>
      <w:r w:rsidRPr="000D2CDB">
        <w:rPr>
          <w:rStyle w:val="Emphasis"/>
          <w:highlight w:val="green"/>
        </w:rPr>
        <w:t>pacifi</w:t>
      </w:r>
      <w:r w:rsidRPr="00800E1F">
        <w:rPr>
          <w:rStyle w:val="Emphasis"/>
        </w:rPr>
        <w:t>ers</w:t>
      </w:r>
      <w:r w:rsidRPr="000D2CDB">
        <w:rPr>
          <w:rStyle w:val="StyleUnderline"/>
        </w:rPr>
        <w:t xml:space="preserve"> for our anxieties and concerns. Here, we offer discomfort. And the certainty that dealing with it theoretically, </w:t>
      </w:r>
      <w:r w:rsidRPr="000D2CDB">
        <w:rPr>
          <w:rStyle w:val="Emphasis"/>
          <w:highlight w:val="green"/>
        </w:rPr>
        <w:t>reopening</w:t>
      </w:r>
      <w:r w:rsidRPr="000D2CDB">
        <w:rPr>
          <w:rStyle w:val="StyleUnderline"/>
        </w:rPr>
        <w:t xml:space="preserve"> the articulations that constitute the hegemonic way of conceiving and understanding </w:t>
      </w:r>
      <w:r w:rsidRPr="000D2CDB">
        <w:rPr>
          <w:rStyle w:val="Emphasis"/>
          <w:highlight w:val="green"/>
        </w:rPr>
        <w:t>labor regulation</w:t>
      </w:r>
      <w:r w:rsidRPr="00800E1F">
        <w:rPr>
          <w:rStyle w:val="StyleUnderline"/>
        </w:rPr>
        <w:t xml:space="preserve">, constitutes an </w:t>
      </w:r>
      <w:r w:rsidRPr="00800E1F">
        <w:rPr>
          <w:rStyle w:val="Emphasis"/>
          <w:highlight w:val="green"/>
        </w:rPr>
        <w:t>indispensable</w:t>
      </w:r>
      <w:r w:rsidRPr="00800E1F">
        <w:rPr>
          <w:rStyle w:val="Emphasis"/>
        </w:rPr>
        <w:t xml:space="preserve"> step towards a different critical thinking</w:t>
      </w:r>
      <w:r w:rsidRPr="00800E1F">
        <w:rPr>
          <w:rStyle w:val="StyleUnderline"/>
        </w:rPr>
        <w:t xml:space="preserve">. A step that, we hope, will </w:t>
      </w:r>
      <w:r w:rsidRPr="00800E1F">
        <w:rPr>
          <w:rStyle w:val="Emphasis"/>
        </w:rPr>
        <w:t>help labor law</w:t>
      </w:r>
      <w:r w:rsidRPr="00800E1F">
        <w:rPr>
          <w:rStyle w:val="StyleUnderline"/>
        </w:rPr>
        <w:t xml:space="preserve"> cross the</w:t>
      </w:r>
      <w:r w:rsidRPr="000D2CDB">
        <w:rPr>
          <w:rStyle w:val="StyleUnderline"/>
        </w:rPr>
        <w:t xml:space="preserve"> desert of the world to “live in the open wind”</w:t>
      </w:r>
      <w:r w:rsidRPr="000D2CDB">
        <w:rPr>
          <w:sz w:val="16"/>
        </w:rPr>
        <w:t>, as Sophia (1962) says in the poem that opens this article. Which is where, after all, it was born to live.</w:t>
      </w:r>
    </w:p>
    <w:p w14:paraId="6D2C9458" w14:textId="77777777" w:rsidR="00A812EC" w:rsidRPr="005D388F" w:rsidRDefault="00A812EC" w:rsidP="00A812EC"/>
    <w:p w14:paraId="6243D885" w14:textId="77777777" w:rsidR="00A812EC" w:rsidRPr="00BC7435" w:rsidRDefault="00A812EC" w:rsidP="00A812EC"/>
    <w:p w14:paraId="53375BE0" w14:textId="2EFA13AB" w:rsidR="00A812EC" w:rsidRDefault="00A812EC" w:rsidP="00A812EC">
      <w:pPr>
        <w:pStyle w:val="Heading1"/>
      </w:pPr>
      <w:r>
        <w:t>2NC---Gonzaga R1 v. Texas GS</w:t>
      </w:r>
    </w:p>
    <w:p w14:paraId="5DA9CD3A" w14:textId="523F24B3" w:rsidR="00A812EC" w:rsidRDefault="008021A1" w:rsidP="008021A1">
      <w:pPr>
        <w:pStyle w:val="Heading2"/>
      </w:pPr>
      <w:r>
        <w:t>Topicality</w:t>
      </w:r>
    </w:p>
    <w:p w14:paraId="5D03C323" w14:textId="77777777" w:rsidR="00A812EC" w:rsidRPr="00D263B6" w:rsidRDefault="00A812EC" w:rsidP="00A812EC">
      <w:pPr>
        <w:pStyle w:val="Heading4"/>
        <w:rPr>
          <w:b w:val="0"/>
          <w:bCs/>
        </w:rPr>
      </w:pPr>
      <w:r>
        <w:rPr>
          <w:rFonts w:cstheme="minorHAnsi"/>
          <w:bCs/>
        </w:rPr>
        <w:t xml:space="preserve">This is not about </w:t>
      </w:r>
      <w:r>
        <w:rPr>
          <w:rFonts w:cstheme="minorHAnsi"/>
          <w:bCs/>
          <w:u w:val="single"/>
        </w:rPr>
        <w:t>debate</w:t>
      </w:r>
      <w:r>
        <w:t xml:space="preserve"> broadly, it’s about a specific </w:t>
      </w:r>
      <w:r>
        <w:rPr>
          <w:u w:val="single"/>
        </w:rPr>
        <w:t>set</w:t>
      </w:r>
      <w:r>
        <w:t xml:space="preserve"> of debates. It’s also just the author’s recollection of a high school class that doesn’t assume the competitive structure of extracurricular debate. </w:t>
      </w:r>
      <w:r>
        <w:rPr>
          <w:b w:val="0"/>
          <w:bCs/>
        </w:rPr>
        <w:t xml:space="preserve">MSU is </w:t>
      </w:r>
      <w:r>
        <w:rPr>
          <w:b w:val="0"/>
          <w:bCs/>
          <w:u w:val="single"/>
        </w:rPr>
        <w:t>yellow</w:t>
      </w:r>
      <w:r>
        <w:rPr>
          <w:b w:val="0"/>
          <w:bCs/>
        </w:rPr>
        <w:t xml:space="preserve">, inserted for reference. </w:t>
      </w:r>
    </w:p>
    <w:p w14:paraId="74621098" w14:textId="77777777" w:rsidR="00A812EC" w:rsidRPr="00127D84" w:rsidRDefault="00A812EC" w:rsidP="00A812EC">
      <w:pPr>
        <w:rPr>
          <w:rFonts w:cstheme="minorHAnsi"/>
        </w:rPr>
      </w:pPr>
      <w:r>
        <w:rPr>
          <w:rStyle w:val="Style13ptBold"/>
          <w:rFonts w:cstheme="minorHAnsi"/>
        </w:rPr>
        <w:t xml:space="preserve">2AC </w:t>
      </w:r>
      <w:r w:rsidRPr="00127D84">
        <w:rPr>
          <w:rStyle w:val="Style13ptBold"/>
          <w:rFonts w:cstheme="minorHAnsi"/>
        </w:rPr>
        <w:t>Alberti ’21</w:t>
      </w:r>
      <w:r w:rsidRPr="00127D84">
        <w:rPr>
          <w:rFonts w:cstheme="minorHAnsi"/>
        </w:rP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71239339" w14:textId="77777777" w:rsidR="00A812EC" w:rsidRPr="00127D84" w:rsidRDefault="00A812EC" w:rsidP="00A812EC">
      <w:pPr>
        <w:rPr>
          <w:rFonts w:cstheme="minorHAnsi"/>
          <w:sz w:val="16"/>
        </w:rPr>
      </w:pPr>
      <w:r w:rsidRPr="00127D84">
        <w:rPr>
          <w:rFonts w:cstheme="minorHAnsi"/>
          <w:sz w:val="16"/>
        </w:rPr>
        <w:t>Rather than the more conventional (at the time) classroom experience of textbook reading, film watching, worksheets, and lectures, we were organized into teams that moved through a variety of</w:t>
      </w:r>
      <w:r w:rsidRPr="00127D84">
        <w:rPr>
          <w:rFonts w:cstheme="minorHAnsi"/>
          <w:sz w:val="16"/>
          <w:highlight w:val="green"/>
        </w:rPr>
        <w:t xml:space="preserve"> </w:t>
      </w:r>
      <w:r w:rsidRPr="00127D84">
        <w:rPr>
          <w:rStyle w:val="StyleUnderline"/>
          <w:rFonts w:cstheme="minorHAnsi"/>
          <w:highlight w:val="green"/>
        </w:rPr>
        <w:t xml:space="preserve">experiential </w:t>
      </w:r>
      <w:r w:rsidRPr="00127D84">
        <w:rPr>
          <w:rStyle w:val="Emphasis"/>
          <w:rFonts w:cstheme="minorHAnsi"/>
          <w:highlight w:val="green"/>
        </w:rPr>
        <w:t>games</w:t>
      </w:r>
      <w:r w:rsidRPr="00127D84">
        <w:rPr>
          <w:rFonts w:cstheme="minorHAnsi"/>
          <w:sz w:val="16"/>
        </w:rPr>
        <w:t xml:space="preserve">: farming, the Constitutional convention, playing the stock market, the </w:t>
      </w:r>
      <w:r w:rsidRPr="00127D84">
        <w:rPr>
          <w:rStyle w:val="Emphasis"/>
          <w:rFonts w:cstheme="minorHAnsi"/>
          <w:highlight w:val="green"/>
        </w:rPr>
        <w:t>debates</w:t>
      </w:r>
      <w:r w:rsidRPr="00127D84">
        <w:rPr>
          <w:rFonts w:cstheme="minorHAnsi"/>
          <w:sz w:val="16"/>
        </w:rPr>
        <w:t xml:space="preserve"> </w:t>
      </w:r>
      <w:r w:rsidRPr="00D263B6">
        <w:rPr>
          <w:rStyle w:val="StyleUnderline"/>
          <w:highlight w:val="yellow"/>
        </w:rPr>
        <w:t>over slavery and abolition</w:t>
      </w:r>
      <w:r w:rsidRPr="00127D84">
        <w:rPr>
          <w:rFonts w:cstheme="minorHAnsi"/>
          <w:sz w:val="16"/>
        </w:rPr>
        <w:t xml:space="preserve">. In each unit, we were </w:t>
      </w:r>
      <w:r w:rsidRPr="00127D84">
        <w:rPr>
          <w:rStyle w:val="StyleUnderline"/>
          <w:rFonts w:cstheme="minorHAnsi"/>
          <w:highlight w:val="green"/>
        </w:rPr>
        <w:t xml:space="preserve">tasked with </w:t>
      </w:r>
      <w:r w:rsidRPr="00127D84">
        <w:rPr>
          <w:rStyle w:val="Emphasis"/>
          <w:rFonts w:cstheme="minorHAnsi"/>
          <w:highlight w:val="green"/>
        </w:rPr>
        <w:t>solving</w:t>
      </w:r>
      <w:r w:rsidRPr="00127D84">
        <w:rPr>
          <w:rFonts w:cstheme="minorHAnsi"/>
          <w:sz w:val="16"/>
        </w:rPr>
        <w:t xml:space="preserve"> various </w:t>
      </w:r>
      <w:r w:rsidRPr="00127D84">
        <w:rPr>
          <w:rStyle w:val="Emphasis"/>
          <w:rFonts w:cstheme="minorHAnsi"/>
          <w:highlight w:val="green"/>
        </w:rPr>
        <w:t>problems</w:t>
      </w:r>
      <w:r w:rsidRPr="00127D84">
        <w:rPr>
          <w:rFonts w:cstheme="minorHAnsi"/>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7CD3E338" w14:textId="77777777" w:rsidR="00A812EC" w:rsidRPr="00127D84" w:rsidRDefault="00A812EC" w:rsidP="00A812EC">
      <w:pPr>
        <w:rPr>
          <w:rFonts w:cstheme="minorHAnsi"/>
          <w:sz w:val="16"/>
        </w:rPr>
      </w:pPr>
      <w:r w:rsidRPr="00127D84">
        <w:rPr>
          <w:rFonts w:cstheme="minorHAnsi"/>
          <w:sz w:val="16"/>
        </w:rPr>
        <w:t xml:space="preserve">These </w:t>
      </w:r>
      <w:r w:rsidRPr="00127D84">
        <w:rPr>
          <w:rStyle w:val="Emphasis"/>
          <w:rFonts w:cstheme="minorHAnsi"/>
          <w:highlight w:val="green"/>
        </w:rPr>
        <w:t>achievement-bound</w:t>
      </w:r>
      <w:r w:rsidRPr="00127D84">
        <w:rPr>
          <w:rStyle w:val="StyleUnderline"/>
          <w:rFonts w:cstheme="minorHAnsi"/>
          <w:highlight w:val="green"/>
        </w:rPr>
        <w:t xml:space="preserve"> systems </w:t>
      </w:r>
      <w:r w:rsidRPr="00127D84">
        <w:rPr>
          <w:rStyle w:val="Emphasis"/>
          <w:rFonts w:cstheme="minorHAnsi"/>
          <w:highlight w:val="green"/>
        </w:rPr>
        <w:t>involve</w:t>
      </w:r>
      <w:r w:rsidRPr="00127D84">
        <w:rPr>
          <w:rStyle w:val="Emphasis"/>
          <w:rFonts w:cstheme="minorHAnsi"/>
        </w:rPr>
        <w:t>d</w:t>
      </w:r>
      <w:r w:rsidRPr="00127D84">
        <w:rPr>
          <w:rFonts w:cstheme="minorHAnsi"/>
          <w:sz w:val="16"/>
        </w:rPr>
        <w:t xml:space="preserve"> a mix of </w:t>
      </w:r>
      <w:r w:rsidRPr="00127D84">
        <w:rPr>
          <w:rStyle w:val="StyleUnderline"/>
          <w:rFonts w:cstheme="minorHAnsi"/>
        </w:rPr>
        <w:t xml:space="preserve">assimilation and </w:t>
      </w:r>
      <w:r w:rsidRPr="00127D84">
        <w:rPr>
          <w:rStyle w:val="Emphasis"/>
          <w:rFonts w:cstheme="minorHAnsi"/>
          <w:highlight w:val="green"/>
        </w:rPr>
        <w:t>critical questioning</w:t>
      </w:r>
      <w:r w:rsidRPr="00127D84">
        <w:rPr>
          <w:rFonts w:cstheme="minorHAnsi"/>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127D84">
        <w:rPr>
          <w:rStyle w:val="Emphasis"/>
          <w:rFonts w:cstheme="minorHAnsi"/>
          <w:highlight w:val="green"/>
        </w:rPr>
        <w:t>over and over</w:t>
      </w:r>
      <w:r w:rsidRPr="00127D84">
        <w:rPr>
          <w:rStyle w:val="StyleUnderline"/>
          <w:rFonts w:cstheme="minorHAnsi"/>
        </w:rPr>
        <w:t xml:space="preserve"> instances of </w:t>
      </w:r>
      <w:r w:rsidRPr="00127D84">
        <w:rPr>
          <w:rStyle w:val="Emphasis"/>
          <w:rFonts w:cstheme="minorHAnsi"/>
          <w:highlight w:val="green"/>
        </w:rPr>
        <w:t>challenging</w:t>
      </w:r>
      <w:r w:rsidRPr="00127D84">
        <w:rPr>
          <w:rStyle w:val="StyleUnderline"/>
          <w:rFonts w:cstheme="minorHAnsi"/>
          <w:highlight w:val="green"/>
        </w:rPr>
        <w:t xml:space="preserve"> the </w:t>
      </w:r>
      <w:r w:rsidRPr="00127D84">
        <w:rPr>
          <w:rStyle w:val="Emphasis"/>
          <w:rFonts w:cstheme="minorHAnsi"/>
          <w:highlight w:val="green"/>
        </w:rPr>
        <w:t>premises</w:t>
      </w:r>
      <w:r w:rsidRPr="00127D84">
        <w:rPr>
          <w:rStyle w:val="StyleUnderline"/>
          <w:rFonts w:cstheme="minorHAnsi"/>
          <w:highlight w:val="green"/>
        </w:rPr>
        <w:t xml:space="preserve"> kept arising</w:t>
      </w:r>
      <w:r w:rsidRPr="00127D84">
        <w:rPr>
          <w:rFonts w:cstheme="minorHAnsi"/>
          <w:sz w:val="16"/>
        </w:rPr>
        <w:t xml:space="preserve">, especially in the Constitutional convention game, and not always (or even mostly) </w:t>
      </w:r>
      <w:r w:rsidRPr="00127D84">
        <w:rPr>
          <w:rStyle w:val="StyleUnderline"/>
          <w:rFonts w:cstheme="minorHAnsi"/>
        </w:rPr>
        <w:t>for</w:t>
      </w:r>
      <w:r w:rsidRPr="00127D84">
        <w:rPr>
          <w:rFonts w:cstheme="minorHAnsi"/>
          <w:sz w:val="16"/>
        </w:rPr>
        <w:t xml:space="preserve"> what might be considered </w:t>
      </w:r>
      <w:r w:rsidRPr="00127D84">
        <w:rPr>
          <w:rStyle w:val="StyleUnderline"/>
          <w:rFonts w:cstheme="minorHAnsi"/>
        </w:rPr>
        <w:t>intellectually</w:t>
      </w:r>
      <w:r w:rsidRPr="00127D84">
        <w:rPr>
          <w:rFonts w:cstheme="minorHAnsi"/>
          <w:sz w:val="16"/>
        </w:rPr>
        <w:t xml:space="preserve"> and rhetorically </w:t>
      </w:r>
      <w:r w:rsidRPr="00127D84">
        <w:rPr>
          <w:rStyle w:val="StyleUnderline"/>
          <w:rFonts w:cstheme="minorHAnsi"/>
        </w:rPr>
        <w:t>polite reasons.</w:t>
      </w:r>
      <w:r w:rsidRPr="00127D84">
        <w:rPr>
          <w:rFonts w:cstheme="minorHAnsi"/>
          <w:sz w:val="16"/>
        </w:rPr>
        <w:t xml:space="preserve"> Boredom, a desire for attention, our vexed adolescent relationship to teacherly/parental approval—all figured in the subversive mix I count as “challenging the premises.”</w:t>
      </w:r>
    </w:p>
    <w:p w14:paraId="67C0E2BD" w14:textId="77777777" w:rsidR="00A812EC" w:rsidRDefault="00A812EC" w:rsidP="00A812EC">
      <w:pPr>
        <w:rPr>
          <w:rFonts w:cstheme="minorHAnsi"/>
          <w:sz w:val="16"/>
        </w:rPr>
      </w:pPr>
      <w:r w:rsidRPr="00127D84">
        <w:rPr>
          <w:rStyle w:val="Emphasis"/>
          <w:rFonts w:cstheme="minorHAnsi"/>
          <w:highlight w:val="green"/>
        </w:rPr>
        <w:t>Instead</w:t>
      </w:r>
      <w:r w:rsidRPr="00127D84">
        <w:rPr>
          <w:rStyle w:val="StyleUnderline"/>
          <w:rFonts w:cstheme="minorHAnsi"/>
          <w:highlight w:val="green"/>
        </w:rPr>
        <w:t xml:space="preserve"> of </w:t>
      </w:r>
      <w:r w:rsidRPr="00127D84">
        <w:rPr>
          <w:rStyle w:val="Emphasis"/>
          <w:rFonts w:cstheme="minorHAnsi"/>
          <w:highlight w:val="green"/>
        </w:rPr>
        <w:t>undermining</w:t>
      </w:r>
      <w:r w:rsidRPr="00127D84">
        <w:rPr>
          <w:rStyle w:val="StyleUnderline"/>
          <w:rFonts w:cstheme="minorHAnsi"/>
        </w:rPr>
        <w:t xml:space="preserve"> the experiment,</w:t>
      </w:r>
      <w:r w:rsidRPr="00127D84">
        <w:rPr>
          <w:rFonts w:cstheme="minorHAnsi"/>
          <w:sz w:val="16"/>
        </w:rPr>
        <w:t xml:space="preserve"> however, our </w:t>
      </w:r>
      <w:r w:rsidRPr="00127D84">
        <w:rPr>
          <w:rStyle w:val="StyleUnderline"/>
          <w:rFonts w:cstheme="minorHAnsi"/>
          <w:highlight w:val="green"/>
        </w:rPr>
        <w:t xml:space="preserve">toggling between trying to </w:t>
      </w:r>
      <w:r w:rsidRPr="00127D84">
        <w:rPr>
          <w:rStyle w:val="Emphasis"/>
          <w:rFonts w:cstheme="minorHAnsi"/>
          <w:highlight w:val="green"/>
        </w:rPr>
        <w:t>solve</w:t>
      </w:r>
      <w:r w:rsidRPr="00127D84">
        <w:rPr>
          <w:rStyle w:val="StyleUnderline"/>
          <w:rFonts w:cstheme="minorHAnsi"/>
          <w:highlight w:val="green"/>
        </w:rPr>
        <w:t xml:space="preserve"> a </w:t>
      </w:r>
      <w:r w:rsidRPr="00127D84">
        <w:rPr>
          <w:rStyle w:val="Emphasis"/>
          <w:rFonts w:cstheme="minorHAnsi"/>
          <w:highlight w:val="green"/>
        </w:rPr>
        <w:t>problem</w:t>
      </w:r>
      <w:r w:rsidRPr="00127D84">
        <w:rPr>
          <w:rStyle w:val="StyleUnderline"/>
          <w:rFonts w:cstheme="minorHAnsi"/>
          <w:highlight w:val="green"/>
        </w:rPr>
        <w:t xml:space="preserve"> within</w:t>
      </w:r>
      <w:r w:rsidRPr="00127D84">
        <w:rPr>
          <w:rStyle w:val="StyleUnderline"/>
          <w:rFonts w:cstheme="minorHAnsi"/>
        </w:rPr>
        <w:t xml:space="preserve"> the </w:t>
      </w:r>
      <w:r w:rsidRPr="00127D84">
        <w:rPr>
          <w:rStyle w:val="StyleUnderline"/>
          <w:rFonts w:cstheme="minorHAnsi"/>
          <w:highlight w:val="green"/>
        </w:rPr>
        <w:t xml:space="preserve">defined </w:t>
      </w:r>
      <w:r w:rsidRPr="00127D84">
        <w:rPr>
          <w:rStyle w:val="Emphasis"/>
          <w:rFonts w:cstheme="minorHAnsi"/>
          <w:highlight w:val="green"/>
        </w:rPr>
        <w:t>procedures</w:t>
      </w:r>
      <w:r w:rsidRPr="00127D84">
        <w:rPr>
          <w:rStyle w:val="StyleUnderline"/>
          <w:rFonts w:cstheme="minorHAnsi"/>
          <w:highlight w:val="green"/>
        </w:rPr>
        <w:t xml:space="preserve"> </w:t>
      </w:r>
      <w:r w:rsidRPr="00127D84">
        <w:rPr>
          <w:rStyle w:val="StyleUnderline"/>
          <w:rFonts w:cstheme="minorHAnsi"/>
        </w:rPr>
        <w:t xml:space="preserve">of </w:t>
      </w:r>
      <w:r w:rsidRPr="00127D84">
        <w:rPr>
          <w:rStyle w:val="Emphasis"/>
          <w:rFonts w:cstheme="minorHAnsi"/>
        </w:rPr>
        <w:t>the game</w:t>
      </w:r>
      <w:r w:rsidRPr="00127D84">
        <w:rPr>
          <w:rStyle w:val="StyleUnderline"/>
          <w:rFonts w:cstheme="minorHAnsi"/>
          <w:highlight w:val="green"/>
        </w:rPr>
        <w:t xml:space="preserve"> and </w:t>
      </w:r>
      <w:r w:rsidRPr="00127D84">
        <w:rPr>
          <w:rStyle w:val="Emphasis"/>
          <w:rFonts w:cstheme="minorHAnsi"/>
          <w:highlight w:val="green"/>
        </w:rPr>
        <w:t>challenging</w:t>
      </w:r>
      <w:r w:rsidRPr="00127D84">
        <w:rPr>
          <w:rStyle w:val="StyleUnderline"/>
          <w:rFonts w:cstheme="minorHAnsi"/>
          <w:highlight w:val="green"/>
        </w:rPr>
        <w:t xml:space="preserve"> the </w:t>
      </w:r>
      <w:r w:rsidRPr="00127D84">
        <w:rPr>
          <w:rStyle w:val="Emphasis"/>
          <w:rFonts w:cstheme="minorHAnsi"/>
          <w:highlight w:val="green"/>
        </w:rPr>
        <w:t>premises</w:t>
      </w:r>
      <w:r w:rsidRPr="00127D84">
        <w:rPr>
          <w:rStyle w:val="StyleUnderline"/>
          <w:rFonts w:cstheme="minorHAnsi"/>
          <w:highlight w:val="green"/>
        </w:rPr>
        <w:t xml:space="preserve"> of </w:t>
      </w:r>
      <w:r w:rsidRPr="00127D84">
        <w:rPr>
          <w:rStyle w:val="Emphasis"/>
          <w:rFonts w:cstheme="minorHAnsi"/>
          <w:highlight w:val="green"/>
        </w:rPr>
        <w:t>these procedures</w:t>
      </w:r>
      <w:r w:rsidRPr="00127D84">
        <w:rPr>
          <w:rStyle w:val="StyleUnderline"/>
          <w:rFonts w:cstheme="minorHAnsi"/>
        </w:rPr>
        <w:t xml:space="preserve"> and definitions of these problems (</w:t>
      </w:r>
      <w:r w:rsidRPr="00127D84">
        <w:rPr>
          <w:rStyle w:val="StyleUnderline"/>
          <w:rFonts w:cstheme="minorHAnsi"/>
          <w:highlight w:val="green"/>
        </w:rPr>
        <w:t xml:space="preserve">our not always </w:t>
      </w:r>
      <w:r w:rsidRPr="00127D84">
        <w:rPr>
          <w:rStyle w:val="Emphasis"/>
          <w:rFonts w:cstheme="minorHAnsi"/>
          <w:highlight w:val="green"/>
        </w:rPr>
        <w:t>taking</w:t>
      </w:r>
      <w:r w:rsidRPr="00127D84">
        <w:rPr>
          <w:rStyle w:val="StyleUnderline"/>
          <w:rFonts w:cstheme="minorHAnsi"/>
          <w:highlight w:val="green"/>
        </w:rPr>
        <w:t xml:space="preserve"> these </w:t>
      </w:r>
      <w:r w:rsidRPr="00127D84">
        <w:rPr>
          <w:rStyle w:val="Emphasis"/>
          <w:rFonts w:cstheme="minorHAnsi"/>
          <w:highlight w:val="green"/>
        </w:rPr>
        <w:t>games “seriously”</w:t>
      </w:r>
      <w:r w:rsidRPr="00127D84">
        <w:rPr>
          <w:rStyle w:val="StyleUnderline"/>
          <w:rFonts w:cstheme="minorHAnsi"/>
        </w:rPr>
        <w:t xml:space="preserve">) only </w:t>
      </w:r>
      <w:r w:rsidRPr="00127D84">
        <w:rPr>
          <w:rStyle w:val="Emphasis"/>
          <w:rFonts w:cstheme="minorHAnsi"/>
          <w:highlight w:val="green"/>
        </w:rPr>
        <w:t>made</w:t>
      </w:r>
      <w:r w:rsidRPr="00127D84">
        <w:rPr>
          <w:rStyle w:val="StyleUnderline"/>
          <w:rFonts w:cstheme="minorHAnsi"/>
          <w:highlight w:val="green"/>
        </w:rPr>
        <w:t xml:space="preserve"> them</w:t>
      </w:r>
      <w:r w:rsidRPr="00127D84">
        <w:rPr>
          <w:rFonts w:cstheme="minorHAnsi"/>
          <w:sz w:val="16"/>
        </w:rPr>
        <w:t xml:space="preserve"> all the </w:t>
      </w:r>
      <w:r w:rsidRPr="00127D84">
        <w:rPr>
          <w:rStyle w:val="Emphasis"/>
          <w:rFonts w:cstheme="minorHAnsi"/>
          <w:highlight w:val="green"/>
        </w:rPr>
        <w:t>more “realistic”</w:t>
      </w:r>
      <w:r w:rsidRPr="00127D84">
        <w:rPr>
          <w:rStyle w:val="StyleUnderline"/>
          <w:rFonts w:cstheme="minorHAnsi"/>
          <w:highlight w:val="green"/>
        </w:rPr>
        <w:t xml:space="preserve">—and </w:t>
      </w:r>
      <w:r w:rsidRPr="00127D84">
        <w:rPr>
          <w:rStyle w:val="Emphasis"/>
          <w:rFonts w:cstheme="minorHAnsi"/>
          <w:highlight w:val="green"/>
        </w:rPr>
        <w:t>effective</w:t>
      </w:r>
      <w:r w:rsidRPr="00127D84">
        <w:rPr>
          <w:rStyle w:val="StyleUnderline"/>
          <w:rFonts w:cstheme="minorHAnsi"/>
          <w:highlight w:val="green"/>
        </w:rPr>
        <w:t xml:space="preserve">—in highlighting how </w:t>
      </w:r>
      <w:r w:rsidRPr="00127D84">
        <w:rPr>
          <w:rStyle w:val="Emphasis"/>
          <w:rFonts w:cstheme="minorHAnsi"/>
          <w:highlight w:val="green"/>
        </w:rPr>
        <w:t>ego</w:t>
      </w:r>
      <w:r w:rsidRPr="00127D84">
        <w:rPr>
          <w:rStyle w:val="StyleUnderline"/>
          <w:rFonts w:cstheme="minorHAnsi"/>
          <w:highlight w:val="green"/>
        </w:rPr>
        <w:t>, insecurity</w:t>
      </w:r>
      <w:r w:rsidRPr="00127D84">
        <w:rPr>
          <w:rStyle w:val="StyleUnderline"/>
          <w:rFonts w:cstheme="minorHAnsi"/>
        </w:rPr>
        <w:t xml:space="preserve">, and </w:t>
      </w:r>
      <w:r w:rsidRPr="00127D84">
        <w:rPr>
          <w:rStyle w:val="Emphasis"/>
          <w:rFonts w:cstheme="minorHAnsi"/>
        </w:rPr>
        <w:t>social status</w:t>
      </w:r>
      <w:r w:rsidRPr="00127D84">
        <w:rPr>
          <w:rStyle w:val="StyleUnderline"/>
          <w:rFonts w:cstheme="minorHAnsi"/>
        </w:rPr>
        <w:t xml:space="preserve"> affect and </w:t>
      </w:r>
      <w:r w:rsidRPr="00127D84">
        <w:rPr>
          <w:rStyle w:val="Emphasis"/>
          <w:rFonts w:cstheme="minorHAnsi"/>
          <w:highlight w:val="green"/>
        </w:rPr>
        <w:t>shape</w:t>
      </w:r>
      <w:r w:rsidRPr="00127D84">
        <w:rPr>
          <w:rStyle w:val="StyleUnderline"/>
          <w:rFonts w:cstheme="minorHAnsi"/>
        </w:rPr>
        <w:t xml:space="preserve"> these </w:t>
      </w:r>
      <w:r w:rsidRPr="00127D84">
        <w:rPr>
          <w:rStyle w:val="StyleUnderline"/>
          <w:rFonts w:cstheme="minorHAnsi"/>
          <w:highlight w:val="green"/>
        </w:rPr>
        <w:t xml:space="preserve">“real world” </w:t>
      </w:r>
      <w:r w:rsidRPr="00127D84">
        <w:rPr>
          <w:rStyle w:val="Emphasis"/>
          <w:rFonts w:cstheme="minorHAnsi"/>
          <w:highlight w:val="green"/>
        </w:rPr>
        <w:t>games</w:t>
      </w:r>
      <w:r w:rsidRPr="00127D84">
        <w:rPr>
          <w:rFonts w:cstheme="minorHAnsi"/>
          <w:sz w:val="16"/>
        </w:rPr>
        <w:t xml:space="preserve"> (including the game of the high school classroom). Three takeaways for me from this pre-Oregon Trail educational gaming experience: important career lessons (never, ever go into farming); </w:t>
      </w:r>
      <w:r w:rsidRPr="00127D84">
        <w:rPr>
          <w:rStyle w:val="StyleUnderline"/>
          <w:rFonts w:cstheme="minorHAnsi"/>
        </w:rPr>
        <w:t xml:space="preserve">the profound </w:t>
      </w:r>
      <w:r w:rsidRPr="00127D84">
        <w:rPr>
          <w:rStyle w:val="Emphasis"/>
          <w:rFonts w:cstheme="minorHAnsi"/>
        </w:rPr>
        <w:t>impact</w:t>
      </w:r>
      <w:r w:rsidRPr="00127D84">
        <w:rPr>
          <w:rStyle w:val="StyleUnderline"/>
          <w:rFonts w:cstheme="minorHAnsi"/>
        </w:rPr>
        <w:t xml:space="preserve"> of the dramatized writing and </w:t>
      </w:r>
      <w:r w:rsidRPr="00127D84">
        <w:rPr>
          <w:rStyle w:val="Emphasis"/>
          <w:rFonts w:cstheme="minorHAnsi"/>
        </w:rPr>
        <w:t>speaking</w:t>
      </w:r>
      <w:r w:rsidRPr="00127D84">
        <w:rPr>
          <w:rStyle w:val="StyleUnderline"/>
          <w:rFonts w:cstheme="minorHAnsi"/>
        </w:rPr>
        <w:t xml:space="preserve"> practices we engaged in that essentially </w:t>
      </w:r>
      <w:r w:rsidRPr="00127D84">
        <w:rPr>
          <w:rStyle w:val="Emphasis"/>
          <w:rFonts w:cstheme="minorHAnsi"/>
        </w:rPr>
        <w:t>constituted</w:t>
      </w:r>
      <w:r w:rsidRPr="00127D84">
        <w:rPr>
          <w:rStyle w:val="StyleUnderline"/>
          <w:rFonts w:cstheme="minorHAnsi"/>
        </w:rPr>
        <w:t xml:space="preserve"> the </w:t>
      </w:r>
      <w:r w:rsidRPr="00127D84">
        <w:rPr>
          <w:rStyle w:val="Emphasis"/>
          <w:rFonts w:cstheme="minorHAnsi"/>
        </w:rPr>
        <w:t>games</w:t>
      </w:r>
      <w:r w:rsidRPr="00127D84">
        <w:rPr>
          <w:rFonts w:cstheme="minorHAnsi"/>
          <w:sz w:val="16"/>
        </w:rPr>
        <w:t xml:space="preserve">, especially an appreciation for </w:t>
      </w:r>
      <w:r w:rsidRPr="00127D84">
        <w:rPr>
          <w:rStyle w:val="StyleUnderline"/>
          <w:rFonts w:cstheme="minorHAnsi"/>
        </w:rPr>
        <w:t xml:space="preserve">the </w:t>
      </w:r>
      <w:r w:rsidRPr="00127D84">
        <w:rPr>
          <w:rStyle w:val="Emphasis"/>
          <w:rFonts w:cstheme="minorHAnsi"/>
        </w:rPr>
        <w:t>power</w:t>
      </w:r>
      <w:r w:rsidRPr="00127D84">
        <w:rPr>
          <w:rStyle w:val="StyleUnderline"/>
          <w:rFonts w:cstheme="minorHAnsi"/>
        </w:rPr>
        <w:t xml:space="preserve"> of </w:t>
      </w:r>
      <w:r w:rsidRPr="00127D84">
        <w:rPr>
          <w:rStyle w:val="Emphasis"/>
          <w:rFonts w:cstheme="minorHAnsi"/>
        </w:rPr>
        <w:t>pathos</w:t>
      </w:r>
      <w:r w:rsidRPr="00127D84">
        <w:rPr>
          <w:rStyle w:val="StyleUnderline"/>
          <w:rFonts w:cstheme="minorHAnsi"/>
        </w:rPr>
        <w:t xml:space="preserve"> and </w:t>
      </w:r>
      <w:r w:rsidRPr="00127D84">
        <w:rPr>
          <w:rStyle w:val="Emphasis"/>
          <w:rFonts w:cstheme="minorHAnsi"/>
        </w:rPr>
        <w:t>ethos</w:t>
      </w:r>
      <w:r w:rsidRPr="00127D84">
        <w:rPr>
          <w:rFonts w:cstheme="minorHAnsi"/>
          <w:sz w:val="16"/>
        </w:rPr>
        <w:t xml:space="preserve">; and finally, how this one class remains easily </w:t>
      </w:r>
      <w:r w:rsidRPr="00D263B6">
        <w:rPr>
          <w:rStyle w:val="StyleUnderline"/>
          <w:highlight w:val="yellow"/>
        </w:rPr>
        <w:t>my most memorable (official) pedagogical experience of high school</w:t>
      </w:r>
      <w:r w:rsidRPr="00127D84">
        <w:rPr>
          <w:rFonts w:cstheme="minorHAnsi"/>
          <w:sz w:val="16"/>
        </w:rPr>
        <w:t>, one I am still thinking through 45 years later, certainly one definition of what Robison (2008) means by “rich literacy and learning practices.”</w:t>
      </w:r>
    </w:p>
    <w:p w14:paraId="6DC74F30" w14:textId="77777777" w:rsidR="00A812EC" w:rsidRPr="00800732" w:rsidRDefault="00A812EC" w:rsidP="00A812EC"/>
    <w:p w14:paraId="1235DF2C" w14:textId="77777777" w:rsidR="00A812EC" w:rsidRPr="005E3204" w:rsidRDefault="00A812EC" w:rsidP="00A812EC">
      <w:pPr>
        <w:pStyle w:val="Heading4"/>
      </w:pPr>
      <w:r w:rsidRPr="009C2D2A">
        <w:rPr>
          <w:b w:val="0"/>
          <w:bCs/>
        </w:rPr>
        <w:t>BUT Waren is</w:t>
      </w:r>
      <w:r>
        <w:t xml:space="preserve"> NOT responsive---it’s about Monopoly, not a research game like debate, and they’ve </w:t>
      </w:r>
      <w:r w:rsidRPr="005E3204">
        <w:rPr>
          <w:u w:val="single"/>
        </w:rPr>
        <w:t>creatively highlighted</w:t>
      </w:r>
      <w:r>
        <w:t xml:space="preserve"> and </w:t>
      </w:r>
      <w:r w:rsidRPr="005E3204">
        <w:rPr>
          <w:u w:val="single"/>
        </w:rPr>
        <w:t>ended the card</w:t>
      </w:r>
      <w:r>
        <w:t xml:space="preserve"> before the part that says that </w:t>
      </w:r>
      <w:r>
        <w:rPr>
          <w:u w:val="single"/>
        </w:rPr>
        <w:t>particular case study</w:t>
      </w:r>
      <w:r>
        <w:t xml:space="preserve"> where the author </w:t>
      </w:r>
      <w:r>
        <w:rPr>
          <w:u w:val="single"/>
        </w:rPr>
        <w:t>explicitly altered the written rul</w:t>
      </w:r>
      <w:r w:rsidRPr="0032553B">
        <w:rPr>
          <w:u w:val="single"/>
        </w:rPr>
        <w:t>es beforeha</w:t>
      </w:r>
      <w:r>
        <w:rPr>
          <w:u w:val="single"/>
        </w:rPr>
        <w:t>nd</w:t>
      </w:r>
      <w:r>
        <w:t xml:space="preserve"> does NOT generalize to other contexts</w:t>
      </w:r>
    </w:p>
    <w:p w14:paraId="37BF62D7" w14:textId="77777777" w:rsidR="00A812EC" w:rsidRPr="00BD2F2F" w:rsidRDefault="00A812EC" w:rsidP="00A812EC">
      <w:pPr>
        <w:rPr>
          <w:rStyle w:val="Style13ptBold"/>
        </w:rPr>
      </w:pPr>
      <w:r w:rsidRPr="00BD2F2F">
        <w:rPr>
          <w:rStyle w:val="Style13ptBold"/>
        </w:rPr>
        <w:t>Waren 11</w:t>
      </w:r>
    </w:p>
    <w:p w14:paraId="443FB35D" w14:textId="77777777" w:rsidR="00A812EC" w:rsidRPr="00AC012A" w:rsidRDefault="00A812EC" w:rsidP="00A812EC">
      <w:pPr>
        <w:rPr>
          <w:rFonts w:eastAsiaTheme="minorEastAsia"/>
          <w:sz w:val="18"/>
        </w:rPr>
      </w:pPr>
      <w:r w:rsidRPr="004E07C1">
        <w:rPr>
          <w:rFonts w:eastAsiaTheme="minorEastAsia"/>
          <w:sz w:val="18"/>
        </w:rPr>
        <w:t xml:space="preserve">Warren Waren University of Central Florida, Orlando, Using Monopoly to Introduce Concepts of Race and Ethnic Relations The Journal of Effective Teaching, Vol. 11, No. 1, 2011, 28-35 </w:t>
      </w:r>
    </w:p>
    <w:p w14:paraId="5AD0C7C8" w14:textId="77777777" w:rsidR="00A812EC" w:rsidRDefault="00A812EC" w:rsidP="00A812EC">
      <w:pPr>
        <w:rPr>
          <w:sz w:val="16"/>
        </w:rPr>
      </w:pPr>
      <w:r w:rsidRPr="004E07C1">
        <w:rPr>
          <w:sz w:val="16"/>
        </w:rPr>
        <w:t xml:space="preserve">Pedagogical games are used to challenge our assumptions about how the world works (Waldner &amp; Kinney, 1999). For example, the basic assumption of competitive games is fairness. This assumes that the world is fair (i.e., a meritocracy) and that individual effort or talent is the main factor in success (i.e., an ideology of individualism akin to Ross’ (1977) fundamental attribution error). In competitive games therefore, groups are treated equally and the best players win. But </w:t>
      </w:r>
      <w:r w:rsidRPr="001D05F1">
        <w:rPr>
          <w:rStyle w:val="StyleUnderline"/>
          <w:highlight w:val="cyan"/>
        </w:rPr>
        <w:t>a pedagogical game may challenge</w:t>
      </w:r>
      <w:r w:rsidRPr="004E07C1">
        <w:rPr>
          <w:rStyle w:val="StyleUnderline"/>
        </w:rPr>
        <w:t xml:space="preserve"> the assumption of </w:t>
      </w:r>
      <w:r w:rsidRPr="001D05F1">
        <w:rPr>
          <w:rStyle w:val="StyleUnderline"/>
          <w:highlight w:val="cyan"/>
        </w:rPr>
        <w:t xml:space="preserve">fairness </w:t>
      </w:r>
      <w:r w:rsidRPr="001D05F1">
        <w:rPr>
          <w:rStyle w:val="Emphasis"/>
          <w:highlight w:val="cyan"/>
        </w:rPr>
        <w:t>directly</w:t>
      </w:r>
      <w:r w:rsidRPr="001D05F1">
        <w:rPr>
          <w:rStyle w:val="StyleUnderline"/>
          <w:highlight w:val="cyan"/>
        </w:rPr>
        <w:t xml:space="preserve"> by having structural inequality </w:t>
      </w:r>
      <w:r w:rsidRPr="001D05F1">
        <w:rPr>
          <w:rStyle w:val="Emphasis"/>
          <w:highlight w:val="cyan"/>
        </w:rPr>
        <w:t>built into the game</w:t>
      </w:r>
      <w:r w:rsidRPr="004E07C1">
        <w:rPr>
          <w:sz w:val="16"/>
        </w:rPr>
        <w:t>. The experience of a good player losing an unfair game creates cognitive dissonance—that cognitive dissonance is our teaching moment. I assume that students as game players can easily identify games that are “unfair” based on unequal outcomes for equivalent behavior. As a peda</w:t>
      </w:r>
      <w:r w:rsidRPr="005E3204">
        <w:rPr>
          <w:sz w:val="16"/>
        </w:rPr>
        <w:t xml:space="preserve">- gogical tool, </w:t>
      </w:r>
      <w:r w:rsidRPr="005E3204">
        <w:rPr>
          <w:rStyle w:val="StyleUnderline"/>
        </w:rPr>
        <w:t xml:space="preserve">I want it to </w:t>
      </w:r>
      <w:r w:rsidRPr="001D05F1">
        <w:rPr>
          <w:rStyle w:val="StyleUnderline"/>
          <w:highlight w:val="cyan"/>
        </w:rPr>
        <w:t>be</w:t>
      </w:r>
      <w:r w:rsidRPr="005E3204">
        <w:rPr>
          <w:sz w:val="16"/>
        </w:rPr>
        <w:t xml:space="preserve"> relatively </w:t>
      </w:r>
      <w:r w:rsidRPr="001D05F1">
        <w:rPr>
          <w:rStyle w:val="StyleUnderline"/>
          <w:highlight w:val="cyan"/>
        </w:rPr>
        <w:t xml:space="preserve">easy for them to </w:t>
      </w:r>
      <w:r w:rsidRPr="001D05F1">
        <w:rPr>
          <w:rStyle w:val="Emphasis"/>
          <w:highlight w:val="cyan"/>
        </w:rPr>
        <w:t>spot the explicit rules</w:t>
      </w:r>
      <w:r w:rsidRPr="001D05F1">
        <w:rPr>
          <w:rStyle w:val="StyleUnderline"/>
          <w:highlight w:val="cyan"/>
        </w:rPr>
        <w:t xml:space="preserve"> which cause the inequality</w:t>
      </w:r>
      <w:r w:rsidRPr="005E3204">
        <w:rPr>
          <w:sz w:val="16"/>
        </w:rPr>
        <w:t>.</w:t>
      </w:r>
      <w:r>
        <w:rPr>
          <w:sz w:val="16"/>
        </w:rPr>
        <w:t xml:space="preserve"> </w:t>
      </w:r>
    </w:p>
    <w:p w14:paraId="168D2B0F" w14:textId="77777777" w:rsidR="00A812EC" w:rsidRPr="0032553B" w:rsidRDefault="00A812EC" w:rsidP="00A812EC">
      <w:pPr>
        <w:pStyle w:val="Heading4"/>
      </w:pPr>
      <w:r>
        <w:t>[THEIR CARD ENDS]</w:t>
      </w:r>
    </w:p>
    <w:p w14:paraId="40B9AB67" w14:textId="77777777" w:rsidR="00A812EC" w:rsidRDefault="00A812EC" w:rsidP="00A812EC">
      <w:pPr>
        <w:rPr>
          <w:sz w:val="16"/>
        </w:rPr>
      </w:pPr>
      <w:r w:rsidRPr="005E3204">
        <w:rPr>
          <w:rStyle w:val="StyleUnderline"/>
        </w:rPr>
        <w:t>There are</w:t>
      </w:r>
      <w:r w:rsidRPr="005E3204">
        <w:rPr>
          <w:sz w:val="16"/>
        </w:rPr>
        <w:t xml:space="preserve"> two main </w:t>
      </w:r>
      <w:r w:rsidRPr="005E3204">
        <w:rPr>
          <w:rStyle w:val="Emphasis"/>
        </w:rPr>
        <w:t>limitations</w:t>
      </w:r>
      <w:r w:rsidRPr="005E3204">
        <w:rPr>
          <w:sz w:val="16"/>
        </w:rPr>
        <w:t xml:space="preserve"> to the use of pedagogical games in the classroom. First, as with any analog, the challenge of external validity is ever present. By definition, a simulation is a simplification of a complex phenomenon. If the essential nature of the phenomenon is lost in the simplification, then the results of the simulation cannot be usefully extended back to the outside world. We should be aware that </w:t>
      </w:r>
      <w:r w:rsidRPr="001D05F1">
        <w:rPr>
          <w:rStyle w:val="StyleUnderline"/>
          <w:highlight w:val="cyan"/>
        </w:rPr>
        <w:t>the game</w:t>
      </w:r>
      <w:r w:rsidRPr="005E3204">
        <w:rPr>
          <w:rStyle w:val="StyleUnderline"/>
        </w:rPr>
        <w:t xml:space="preserve"> world in which we play </w:t>
      </w:r>
      <w:r w:rsidRPr="001D05F1">
        <w:rPr>
          <w:rStyle w:val="StyleUnderline"/>
          <w:highlight w:val="cyan"/>
        </w:rPr>
        <w:t xml:space="preserve">is </w:t>
      </w:r>
      <w:r w:rsidRPr="001D05F1">
        <w:rPr>
          <w:rStyle w:val="Emphasis"/>
          <w:highlight w:val="cyan"/>
        </w:rPr>
        <w:t>created especially to illustrate a point</w:t>
      </w:r>
      <w:r w:rsidRPr="005E3204">
        <w:rPr>
          <w:rStyle w:val="StyleUnderline"/>
        </w:rPr>
        <w:t xml:space="preserve">—and therefore is </w:t>
      </w:r>
      <w:r w:rsidRPr="005E3204">
        <w:rPr>
          <w:rStyle w:val="Emphasis"/>
        </w:rPr>
        <w:t>biased by its nature</w:t>
      </w:r>
      <w:r w:rsidRPr="005E3204">
        <w:rPr>
          <w:rStyle w:val="StyleUnderline"/>
        </w:rPr>
        <w:t>.</w:t>
      </w:r>
      <w:r w:rsidRPr="005E3204">
        <w:rPr>
          <w:sz w:val="16"/>
        </w:rPr>
        <w:t xml:space="preserve"> For example, the reality of race relations in the United States is much more complicated that any one-hour game. Second, games are not value free (Breznia, 1996). Those who</w:t>
      </w:r>
      <w:r w:rsidRPr="004E07C1">
        <w:rPr>
          <w:sz w:val="16"/>
        </w:rPr>
        <w:t xml:space="preserve"> make the rules also make assumptions about how the world works. Students who have strong views on a topic may show resistance to games that overtly contradict their positions. The </w:t>
      </w:r>
      <w:r w:rsidRPr="001D05F1">
        <w:rPr>
          <w:rStyle w:val="StyleUnderline"/>
          <w:highlight w:val="cyan"/>
        </w:rPr>
        <w:t xml:space="preserve">games may have </w:t>
      </w:r>
      <w:r w:rsidRPr="001D05F1">
        <w:rPr>
          <w:rStyle w:val="Emphasis"/>
          <w:highlight w:val="cyan"/>
        </w:rPr>
        <w:t>little teaching value</w:t>
      </w:r>
      <w:r w:rsidRPr="001D05F1">
        <w:rPr>
          <w:rStyle w:val="StyleUnderline"/>
          <w:highlight w:val="cyan"/>
        </w:rPr>
        <w:t xml:space="preserve"> if the students feel that their views are </w:t>
      </w:r>
      <w:r w:rsidRPr="001D05F1">
        <w:rPr>
          <w:rStyle w:val="Emphasis"/>
          <w:highlight w:val="cyan"/>
        </w:rPr>
        <w:t>not acknowledged</w:t>
      </w:r>
      <w:r w:rsidRPr="004E07C1">
        <w:rPr>
          <w:sz w:val="16"/>
        </w:rPr>
        <w:t>. Although this critique is important, one of the strengths of simulations is that it temporarily suspends previous experience. Students are exposed to new sets of values surreptitiously through the play of the game. After the game, students can openly decide to consider or ignore the new sets of values.</w:t>
      </w:r>
      <w:r>
        <w:rPr>
          <w:sz w:val="16"/>
        </w:rPr>
        <w:t xml:space="preserve"> </w:t>
      </w:r>
    </w:p>
    <w:p w14:paraId="2DF156CD" w14:textId="77777777" w:rsidR="00A812EC" w:rsidRPr="00C003FE" w:rsidRDefault="00A812EC" w:rsidP="00A812EC">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1E9BBBC9" w14:textId="77777777" w:rsidR="00A812EC" w:rsidRPr="00C003FE" w:rsidRDefault="00A812EC" w:rsidP="00A812EC">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17" w:history="1">
        <w:r w:rsidRPr="00C003FE">
          <w:rPr>
            <w:rStyle w:val="Hyperlink"/>
          </w:rPr>
          <w:t>https://wrap.warwick.ac.uk/id/eprint/108311/</w:t>
        </w:r>
      </w:hyperlink>
      <w:r w:rsidRPr="00C003FE">
        <w:t>]</w:t>
      </w:r>
      <w:r>
        <w:t xml:space="preserve"> </w:t>
      </w:r>
    </w:p>
    <w:p w14:paraId="577FC22B" w14:textId="77777777" w:rsidR="00A812EC" w:rsidRPr="003279FF" w:rsidRDefault="00A812EC" w:rsidP="00A812EC">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5B48D5A5" w14:textId="77777777" w:rsidR="00A812EC" w:rsidRPr="003279FF" w:rsidRDefault="00A812EC" w:rsidP="00A812EC">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1438F59C" w14:textId="77777777" w:rsidR="00A812EC" w:rsidRPr="003279FF" w:rsidRDefault="00A812EC" w:rsidP="00A812EC">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68330CE7" w14:textId="77777777" w:rsidR="00A812EC" w:rsidRPr="00964FC2" w:rsidRDefault="00A812EC" w:rsidP="00A812EC">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0982F2B5" w14:textId="77777777" w:rsidR="00A812EC" w:rsidRDefault="00A812EC" w:rsidP="00A812EC">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7FA5B5BC" w14:textId="77777777" w:rsidR="00A812EC" w:rsidRPr="002B0BD3" w:rsidRDefault="00A812EC" w:rsidP="00A812EC"/>
    <w:p w14:paraId="2E2E5248" w14:textId="77777777" w:rsidR="00A812EC" w:rsidRPr="00093B6F" w:rsidRDefault="00A812EC" w:rsidP="00A812EC">
      <w:pPr>
        <w:pStyle w:val="Heading4"/>
        <w:rPr>
          <w:rFonts w:cs="Times New Roman"/>
        </w:rPr>
      </w:pPr>
      <w:r w:rsidRPr="006452C2">
        <w:rPr>
          <w:rFonts w:cs="Times New Roman"/>
          <w:u w:val="single"/>
        </w:rPr>
        <w:t>Legal</w:t>
      </w:r>
      <w:r w:rsidRPr="00093B6F">
        <w:rPr>
          <w:rFonts w:cs="Times New Roman"/>
          <w:u w:val="single"/>
        </w:rPr>
        <w:t xml:space="preserve"> definitions</w:t>
      </w:r>
      <w:r w:rsidRPr="00093B6F">
        <w:rPr>
          <w:rFonts w:cs="Times New Roman"/>
        </w:rPr>
        <w:t xml:space="preserve"> are </w:t>
      </w:r>
      <w:r w:rsidRPr="00093B6F">
        <w:rPr>
          <w:rFonts w:cs="Times New Roman"/>
          <w:u w:val="single"/>
        </w:rPr>
        <w:t>key</w:t>
      </w:r>
      <w:r w:rsidRPr="00093B6F">
        <w:rPr>
          <w:rFonts w:cs="Times New Roman"/>
        </w:rPr>
        <w:t xml:space="preserve"> to operationalizing </w:t>
      </w:r>
      <w:r w:rsidRPr="00093B6F">
        <w:rPr>
          <w:rFonts w:cs="Times New Roman"/>
          <w:u w:val="single"/>
        </w:rPr>
        <w:t>any</w:t>
      </w:r>
      <w:r w:rsidRPr="00093B6F">
        <w:rPr>
          <w:rFonts w:cs="Times New Roman"/>
        </w:rPr>
        <w:t xml:space="preserve"> strategy to break down </w:t>
      </w:r>
      <w:r w:rsidRPr="00093B6F">
        <w:rPr>
          <w:rFonts w:cs="Times New Roman"/>
          <w:u w:val="single"/>
        </w:rPr>
        <w:t>state violence</w:t>
      </w:r>
      <w:r w:rsidRPr="00093B6F">
        <w:rPr>
          <w:rFonts w:cs="Times New Roman"/>
        </w:rPr>
        <w:t xml:space="preserve">---rejecting any notion of legal definitions is </w:t>
      </w:r>
      <w:r w:rsidRPr="00093B6F">
        <w:rPr>
          <w:rFonts w:cs="Times New Roman"/>
          <w:u w:val="single"/>
        </w:rPr>
        <w:t>net worse</w:t>
      </w:r>
      <w:r w:rsidRPr="00093B6F">
        <w:rPr>
          <w:rFonts w:cs="Times New Roman"/>
        </w:rPr>
        <w:t xml:space="preserve"> because it gives the state </w:t>
      </w:r>
      <w:r w:rsidRPr="00093B6F">
        <w:rPr>
          <w:rFonts w:cs="Times New Roman"/>
          <w:u w:val="single"/>
        </w:rPr>
        <w:t>unlicensed control</w:t>
      </w:r>
      <w:r w:rsidRPr="00093B6F">
        <w:rPr>
          <w:rFonts w:cs="Times New Roman"/>
        </w:rPr>
        <w:t xml:space="preserve">. </w:t>
      </w:r>
    </w:p>
    <w:p w14:paraId="42177138" w14:textId="77777777" w:rsidR="00A812EC" w:rsidRPr="00093B6F" w:rsidRDefault="00A812EC" w:rsidP="00A812EC">
      <w:r w:rsidRPr="00093B6F">
        <w:rPr>
          <w:rStyle w:val="Style13ptBold"/>
        </w:rPr>
        <w:t>White 2k</w:t>
      </w:r>
      <w:r w:rsidRPr="00093B6F">
        <w:t xml:space="preserve"> [Lucie White, 2000. Professor of Law, Harvard. 19 St. Louis University Public Law Review 431. Lexis.]</w:t>
      </w:r>
    </w:p>
    <w:p w14:paraId="185F3BC0" w14:textId="77777777" w:rsidR="00A812EC" w:rsidRPr="006E5003" w:rsidRDefault="00A812EC" w:rsidP="00A812EC">
      <w:pPr>
        <w:rPr>
          <w:sz w:val="16"/>
        </w:rPr>
      </w:pPr>
      <w:r w:rsidRPr="00093B6F">
        <w:rPr>
          <w:sz w:val="16"/>
        </w:rPr>
        <w:t xml:space="preserve">Throughout this essay, </w:t>
      </w:r>
      <w:r w:rsidRPr="00B64CEC">
        <w:rPr>
          <w:highlight w:val="green"/>
          <w:u w:val="single"/>
        </w:rPr>
        <w:t>I have felt uncomfortable with</w:t>
      </w:r>
      <w:r w:rsidRPr="00093B6F">
        <w:rPr>
          <w:u w:val="single"/>
        </w:rPr>
        <w:t xml:space="preserve"> much of the </w:t>
      </w:r>
      <w:r w:rsidRPr="00B64CEC">
        <w:rPr>
          <w:highlight w:val="green"/>
          <w:u w:val="single"/>
        </w:rPr>
        <w:t>language I</w:t>
      </w:r>
      <w:r w:rsidRPr="00093B6F">
        <w:rPr>
          <w:u w:val="single"/>
        </w:rPr>
        <w:t xml:space="preserve"> have </w:t>
      </w:r>
      <w:r w:rsidRPr="00B64CEC">
        <w:rPr>
          <w:highlight w:val="green"/>
          <w:u w:val="single"/>
        </w:rPr>
        <w:t>used</w:t>
      </w:r>
      <w:r w:rsidRPr="00093B6F">
        <w:rPr>
          <w:sz w:val="16"/>
        </w:rPr>
        <w:t xml:space="preserve">. I do not like the tone that gets set when words like "client services" and "formerly homeless individual" are repeatedly used. </w:t>
      </w:r>
      <w:r w:rsidRPr="00B64CEC">
        <w:rPr>
          <w:highlight w:val="green"/>
          <w:u w:val="single"/>
        </w:rPr>
        <w:t>Yet this is the language</w:t>
      </w:r>
      <w:r w:rsidRPr="00093B6F">
        <w:rPr>
          <w:u w:val="single"/>
        </w:rPr>
        <w:t xml:space="preserve"> that is </w:t>
      </w:r>
      <w:r w:rsidRPr="00B64CEC">
        <w:rPr>
          <w:highlight w:val="green"/>
          <w:u w:val="single"/>
        </w:rPr>
        <w:t>used</w:t>
      </w:r>
      <w:r w:rsidRPr="00093B6F">
        <w:rPr>
          <w:sz w:val="16"/>
        </w:rPr>
        <w:t xml:space="preserve"> in the domain of employment services - </w:t>
      </w:r>
      <w:r w:rsidRPr="00093B6F">
        <w:rPr>
          <w:u w:val="single"/>
        </w:rPr>
        <w:t>by the groups who are doing it,</w:t>
      </w:r>
      <w:r w:rsidRPr="00093B6F">
        <w:rPr>
          <w:sz w:val="16"/>
        </w:rPr>
        <w:t xml:space="preserve"> </w:t>
      </w:r>
      <w:r w:rsidRPr="00B64CEC">
        <w:rPr>
          <w:highlight w:val="green"/>
          <w:u w:val="single"/>
        </w:rPr>
        <w:t>by</w:t>
      </w:r>
      <w:r w:rsidRPr="00093B6F">
        <w:rPr>
          <w:u w:val="single"/>
        </w:rPr>
        <w:t xml:space="preserve"> the </w:t>
      </w:r>
      <w:r w:rsidRPr="00B64CEC">
        <w:rPr>
          <w:highlight w:val="green"/>
          <w:u w:val="single"/>
        </w:rPr>
        <w:t>governmental agencies</w:t>
      </w:r>
      <w:r w:rsidRPr="00093B6F">
        <w:rPr>
          <w:u w:val="single"/>
        </w:rPr>
        <w:t xml:space="preserve"> that </w:t>
      </w:r>
      <w:r w:rsidRPr="006452C2">
        <w:rPr>
          <w:u w:val="single"/>
        </w:rPr>
        <w:t xml:space="preserve">are funding and regulating it, </w:t>
      </w:r>
      <w:r w:rsidRPr="00B64CEC">
        <w:rPr>
          <w:highlight w:val="green"/>
          <w:u w:val="single"/>
        </w:rPr>
        <w:t>and</w:t>
      </w:r>
      <w:r w:rsidRPr="006452C2">
        <w:rPr>
          <w:u w:val="single"/>
        </w:rPr>
        <w:t xml:space="preserve"> by the </w:t>
      </w:r>
      <w:r w:rsidRPr="00B64CEC">
        <w:rPr>
          <w:highlight w:val="green"/>
          <w:u w:val="single"/>
        </w:rPr>
        <w:t>academics</w:t>
      </w:r>
      <w:r w:rsidRPr="006452C2">
        <w:rPr>
          <w:u w:val="single"/>
        </w:rPr>
        <w:t xml:space="preserve"> who are </w:t>
      </w:r>
      <w:r w:rsidRPr="00B64CEC">
        <w:rPr>
          <w:highlight w:val="green"/>
          <w:u w:val="single"/>
        </w:rPr>
        <w:t>evaluating</w:t>
      </w:r>
      <w:r w:rsidRPr="006452C2">
        <w:rPr>
          <w:sz w:val="16"/>
        </w:rPr>
        <w:t xml:space="preserve"> </w:t>
      </w:r>
      <w:r w:rsidRPr="006452C2">
        <w:rPr>
          <w:u w:val="single"/>
        </w:rPr>
        <w:t>and researching it</w:t>
      </w:r>
      <w:r w:rsidRPr="006452C2">
        <w:rPr>
          <w:sz w:val="16"/>
        </w:rPr>
        <w:t xml:space="preserve">. </w:t>
      </w:r>
      <w:r w:rsidRPr="006452C2">
        <w:rPr>
          <w:u w:val="single"/>
        </w:rPr>
        <w:t>I</w:t>
      </w:r>
      <w:r w:rsidRPr="006452C2">
        <w:rPr>
          <w:sz w:val="16"/>
        </w:rPr>
        <w:t xml:space="preserve"> [*452] </w:t>
      </w:r>
      <w:r w:rsidRPr="006452C2">
        <w:rPr>
          <w:u w:val="single"/>
        </w:rPr>
        <w:t>could create my own different language</w:t>
      </w:r>
      <w:r w:rsidRPr="006452C2">
        <w:rPr>
          <w:sz w:val="16"/>
        </w:rPr>
        <w:t xml:space="preserve"> to describe what very low income people need in the way of help with finding jobs. </w:t>
      </w:r>
      <w:r w:rsidRPr="006452C2">
        <w:rPr>
          <w:u w:val="single"/>
        </w:rPr>
        <w:t xml:space="preserve">Yet </w:t>
      </w:r>
      <w:r w:rsidRPr="00B64CEC">
        <w:rPr>
          <w:highlight w:val="green"/>
          <w:u w:val="single"/>
        </w:rPr>
        <w:t>the</w:t>
      </w:r>
      <w:r w:rsidRPr="006452C2">
        <w:rPr>
          <w:u w:val="single"/>
        </w:rPr>
        <w:t xml:space="preserve"> project of seeking to link a </w:t>
      </w:r>
      <w:r w:rsidRPr="00B64CEC">
        <w:rPr>
          <w:rStyle w:val="Emphasis"/>
          <w:highlight w:val="green"/>
        </w:rPr>
        <w:t>pragmatic internal critique</w:t>
      </w:r>
      <w:r w:rsidRPr="00B64CEC">
        <w:rPr>
          <w:highlight w:val="green"/>
          <w:u w:val="single"/>
        </w:rPr>
        <w:t xml:space="preserve"> with the </w:t>
      </w:r>
      <w:r w:rsidRPr="00B64CEC">
        <w:rPr>
          <w:rStyle w:val="Emphasis"/>
          <w:highlight w:val="green"/>
        </w:rPr>
        <w:t>abolitionist aspiration</w:t>
      </w:r>
      <w:r w:rsidRPr="006452C2">
        <w:rPr>
          <w:u w:val="single"/>
        </w:rPr>
        <w:t xml:space="preserve"> is one that </w:t>
      </w:r>
      <w:r w:rsidRPr="00B64CEC">
        <w:rPr>
          <w:rStyle w:val="Emphasis"/>
          <w:highlight w:val="green"/>
        </w:rPr>
        <w:t>challenges</w:t>
      </w:r>
      <w:r w:rsidRPr="00B64CEC">
        <w:rPr>
          <w:highlight w:val="green"/>
          <w:u w:val="single"/>
        </w:rPr>
        <w:t xml:space="preserve"> us to </w:t>
      </w:r>
      <w:r w:rsidRPr="00B64CEC">
        <w:rPr>
          <w:rStyle w:val="Emphasis"/>
          <w:highlight w:val="green"/>
        </w:rPr>
        <w:t>speak inside of that language</w:t>
      </w:r>
      <w:r w:rsidRPr="00B64CEC">
        <w:rPr>
          <w:highlight w:val="green"/>
          <w:u w:val="single"/>
        </w:rPr>
        <w:t xml:space="preserve"> at the same</w:t>
      </w:r>
      <w:r w:rsidRPr="00B64CEC">
        <w:rPr>
          <w:rStyle w:val="StyleUnderline"/>
          <w:highlight w:val="green"/>
        </w:rPr>
        <w:t xml:space="preserve"> </w:t>
      </w:r>
      <w:r w:rsidRPr="00B64CEC">
        <w:rPr>
          <w:highlight w:val="green"/>
          <w:u w:val="single"/>
        </w:rPr>
        <w:t>time</w:t>
      </w:r>
      <w:r w:rsidRPr="00093B6F">
        <w:rPr>
          <w:u w:val="single"/>
        </w:rPr>
        <w:t xml:space="preserve"> that </w:t>
      </w:r>
      <w:r w:rsidRPr="00B64CEC">
        <w:rPr>
          <w:highlight w:val="green"/>
          <w:u w:val="single"/>
        </w:rPr>
        <w:t>we seek to push beyond it</w:t>
      </w:r>
      <w:r w:rsidRPr="00093B6F">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1883F664" w14:textId="3D5527A7" w:rsidR="00A812EC" w:rsidRDefault="008021A1" w:rsidP="008021A1">
      <w:pPr>
        <w:pStyle w:val="Heading2"/>
      </w:pPr>
      <w:r>
        <w:t>Case</w:t>
      </w:r>
    </w:p>
    <w:p w14:paraId="1990124D" w14:textId="77777777" w:rsidR="00A812EC" w:rsidRPr="00BD1FCF" w:rsidRDefault="00A812EC" w:rsidP="00A812EC">
      <w:pPr>
        <w:pStyle w:val="Heading4"/>
        <w:rPr>
          <w:rFonts w:asciiTheme="minorHAnsi" w:hAnsiTheme="minorHAnsi" w:cstheme="minorHAnsi"/>
        </w:rPr>
      </w:pPr>
      <w:r w:rsidRPr="00BD1FCF">
        <w:rPr>
          <w:rFonts w:asciiTheme="minorHAnsi" w:hAnsiTheme="minorHAnsi" w:cstheme="minorHAnsi"/>
        </w:rPr>
        <w:t>Relationality is neither a meaningful ethical nor political program, and human individualist ontology isn’t the cause of their impacts – at best, vote NEG on presumption – at worst, they actually do erase liberal institutions, but nothing fills in, only magnifies violent relations, locally and globally</w:t>
      </w:r>
    </w:p>
    <w:p w14:paraId="471AE1C0" w14:textId="77777777" w:rsidR="00A812EC" w:rsidRPr="00BD1FCF" w:rsidRDefault="00A812EC" w:rsidP="00A812EC">
      <w:pPr>
        <w:rPr>
          <w:rFonts w:asciiTheme="minorHAnsi" w:hAnsiTheme="minorHAnsi" w:cstheme="minorHAnsi"/>
        </w:rPr>
      </w:pPr>
      <w:r w:rsidRPr="00BD1FCF">
        <w:rPr>
          <w:rFonts w:asciiTheme="minorHAnsi" w:hAnsiTheme="minorHAnsi" w:cstheme="minorHAnsi"/>
        </w:rPr>
        <w:t xml:space="preserve">Henry R. </w:t>
      </w:r>
      <w:r w:rsidRPr="00BD1FCF">
        <w:rPr>
          <w:rStyle w:val="Style13ptBold"/>
          <w:rFonts w:asciiTheme="minorHAnsi" w:hAnsiTheme="minorHAnsi" w:cstheme="minorHAnsi"/>
        </w:rPr>
        <w:t>Nau 22</w:t>
      </w:r>
      <w:r w:rsidRPr="00BD1FCF">
        <w:rPr>
          <w:rFonts w:asciiTheme="minorHAnsi" w:hAnsiTheme="minorHAnsi" w:cstheme="minorHAnsi"/>
        </w:rPr>
        <w:t xml:space="preserve">, Professor Emeritus of Political Science and International Affairs in the Political Science Department and Elliott School of International Affairs at George Washington University, “Weberian and Relationalist Worldviews: What Is at Stake?” Chapter 6, </w:t>
      </w:r>
      <w:r w:rsidRPr="00BD1FCF">
        <w:rPr>
          <w:rFonts w:asciiTheme="minorHAnsi" w:hAnsiTheme="minorHAnsi" w:cstheme="minorHAnsi"/>
          <w:i/>
          <w:iCs/>
        </w:rPr>
        <w:t>Uncertainty and Its Discontents: Worldviews in World Politics</w:t>
      </w:r>
      <w:r w:rsidRPr="00BD1FCF">
        <w:rPr>
          <w:rFonts w:asciiTheme="minorHAnsi" w:hAnsiTheme="minorHAnsi" w:cstheme="minorHAnsi"/>
        </w:rPr>
        <w:t>, ed. Peter J. Katzenstein, Cambridge University Press, 2022, ISBN 978-1-316-51266-1, p.179-200</w:t>
      </w:r>
    </w:p>
    <w:p w14:paraId="6D534B0E"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This volume challenges us to stretch our imagination and rethink the world of international relations. It engages modern substantialist, Weberian approaches to social science with </w:t>
      </w:r>
      <w:r w:rsidRPr="00BD1FCF">
        <w:rPr>
          <w:rStyle w:val="StyleUnderline"/>
          <w:rFonts w:asciiTheme="minorHAnsi" w:hAnsiTheme="minorHAnsi" w:cstheme="minorHAnsi"/>
        </w:rPr>
        <w:t xml:space="preserve">new postmodern, </w:t>
      </w:r>
      <w:r w:rsidRPr="00BD1FCF">
        <w:rPr>
          <w:rStyle w:val="Emphasis"/>
          <w:rFonts w:asciiTheme="minorHAnsi" w:hAnsiTheme="minorHAnsi" w:cstheme="minorHAnsi"/>
        </w:rPr>
        <w:t>relationalist</w:t>
      </w:r>
      <w:r w:rsidRPr="00BD1FCF">
        <w:rPr>
          <w:rStyle w:val="StyleUnderline"/>
          <w:rFonts w:asciiTheme="minorHAnsi" w:hAnsiTheme="minorHAnsi" w:cstheme="minorHAnsi"/>
        </w:rPr>
        <w:t xml:space="preserve"> or </w:t>
      </w:r>
      <w:r w:rsidRPr="00BD1FCF">
        <w:rPr>
          <w:rStyle w:val="Emphasis"/>
          <w:rFonts w:asciiTheme="minorHAnsi" w:hAnsiTheme="minorHAnsi" w:cstheme="minorHAnsi"/>
        </w:rPr>
        <w:t>quantum</w:t>
      </w:r>
      <w:r w:rsidRPr="00BD1FCF">
        <w:rPr>
          <w:rStyle w:val="StyleUnderline"/>
          <w:rFonts w:asciiTheme="minorHAnsi" w:hAnsiTheme="minorHAnsi" w:cstheme="minorHAnsi"/>
        </w:rPr>
        <w:t xml:space="preserve"> approaches</w:t>
      </w:r>
      <w:r w:rsidRPr="00BD1FCF">
        <w:rPr>
          <w:rFonts w:asciiTheme="minorHAnsi" w:hAnsiTheme="minorHAnsi" w:cstheme="minorHAnsi"/>
          <w:sz w:val="16"/>
        </w:rPr>
        <w:t xml:space="preserve"> and </w:t>
      </w:r>
      <w:r w:rsidRPr="00BD1FCF">
        <w:rPr>
          <w:rStyle w:val="Emphasis"/>
          <w:rFonts w:asciiTheme="minorHAnsi" w:hAnsiTheme="minorHAnsi" w:cstheme="minorHAnsi"/>
        </w:rPr>
        <w:t>conclude</w:t>
      </w:r>
      <w:r w:rsidRPr="00BD1FCF">
        <w:rPr>
          <w:rFonts w:asciiTheme="minorHAnsi" w:hAnsiTheme="minorHAnsi" w:cstheme="minorHAnsi"/>
          <w:sz w:val="16"/>
        </w:rPr>
        <w:t xml:space="preserve">s </w:t>
      </w:r>
      <w:r w:rsidRPr="00BD1FCF">
        <w:rPr>
          <w:rStyle w:val="StyleUnderline"/>
          <w:rFonts w:asciiTheme="minorHAnsi" w:hAnsiTheme="minorHAnsi" w:cstheme="minorHAnsi"/>
        </w:rPr>
        <w:t xml:space="preserve">that substantialist views which </w:t>
      </w:r>
      <w:r w:rsidRPr="00BD1FCF">
        <w:rPr>
          <w:rStyle w:val="Emphasis"/>
          <w:rFonts w:asciiTheme="minorHAnsi" w:hAnsiTheme="minorHAnsi" w:cstheme="minorHAnsi"/>
        </w:rPr>
        <w:t>emphasize the individual</w:t>
      </w:r>
      <w:r w:rsidRPr="00BD1FCF">
        <w:rPr>
          <w:rStyle w:val="StyleUnderline"/>
          <w:rFonts w:asciiTheme="minorHAnsi" w:hAnsiTheme="minorHAnsi" w:cstheme="minorHAnsi"/>
        </w:rPr>
        <w:t xml:space="preserve"> are </w:t>
      </w:r>
      <w:r w:rsidRPr="00BD1FCF">
        <w:rPr>
          <w:rStyle w:val="Emphasis"/>
          <w:rFonts w:asciiTheme="minorHAnsi" w:hAnsiTheme="minorHAnsi" w:cstheme="minorHAnsi"/>
        </w:rPr>
        <w:t>outdated</w:t>
      </w:r>
      <w:r w:rsidRPr="00BD1FCF">
        <w:rPr>
          <w:rFonts w:asciiTheme="minorHAnsi" w:hAnsiTheme="minorHAnsi" w:cstheme="minorHAnsi"/>
          <w:sz w:val="16"/>
        </w:rPr>
        <w:t xml:space="preserve">.1 </w:t>
      </w:r>
      <w:r w:rsidRPr="00BD1FCF">
        <w:rPr>
          <w:rStyle w:val="StyleUnderline"/>
          <w:rFonts w:asciiTheme="minorHAnsi" w:hAnsiTheme="minorHAnsi" w:cstheme="minorHAnsi"/>
        </w:rPr>
        <w:t xml:space="preserve">This conclusion is </w:t>
      </w:r>
      <w:r w:rsidRPr="00BD1FCF">
        <w:rPr>
          <w:rStyle w:val="Emphasis"/>
          <w:rFonts w:asciiTheme="minorHAnsi" w:hAnsiTheme="minorHAnsi" w:cstheme="minorHAnsi"/>
        </w:rPr>
        <w:t>premature</w:t>
      </w:r>
      <w:r w:rsidRPr="00BD1FCF">
        <w:rPr>
          <w:rStyle w:val="StyleUnderline"/>
          <w:rFonts w:asciiTheme="minorHAnsi" w:hAnsiTheme="minorHAnsi" w:cstheme="minorHAnsi"/>
        </w:rPr>
        <w:t>. Stretching our imagination is one thing; tearing it up is</w:t>
      </w:r>
      <w:r w:rsidRPr="00BD1FCF">
        <w:rPr>
          <w:rFonts w:asciiTheme="minorHAnsi" w:hAnsiTheme="minorHAnsi" w:cstheme="minorHAnsi"/>
          <w:sz w:val="16"/>
        </w:rPr>
        <w:t xml:space="preserve"> another. As we proceed, </w:t>
      </w:r>
      <w:r w:rsidRPr="00BD1FCF">
        <w:rPr>
          <w:rStyle w:val="StyleUnderline"/>
          <w:rFonts w:asciiTheme="minorHAnsi" w:hAnsiTheme="minorHAnsi" w:cstheme="minorHAnsi"/>
        </w:rPr>
        <w:t xml:space="preserve">we need a clear picture of what we are stretching and potentially </w:t>
      </w:r>
      <w:r w:rsidRPr="00BD1FCF">
        <w:rPr>
          <w:rStyle w:val="Emphasis"/>
          <w:rFonts w:asciiTheme="minorHAnsi" w:hAnsiTheme="minorHAnsi" w:cstheme="minorHAnsi"/>
        </w:rPr>
        <w:t>tearing up</w:t>
      </w:r>
      <w:r w:rsidRPr="00BD1FCF">
        <w:rPr>
          <w:rStyle w:val="StyleUnderline"/>
          <w:rFonts w:asciiTheme="minorHAnsi" w:hAnsiTheme="minorHAnsi" w:cstheme="minorHAnsi"/>
        </w:rPr>
        <w:t xml:space="preserve">; it could be the reasoning individual and the </w:t>
      </w:r>
      <w:r w:rsidRPr="00BD1FCF">
        <w:rPr>
          <w:rStyle w:val="Emphasis"/>
          <w:rFonts w:asciiTheme="minorHAnsi" w:hAnsiTheme="minorHAnsi" w:cstheme="minorHAnsi"/>
        </w:rPr>
        <w:t>human capacity to imagine itself</w:t>
      </w:r>
      <w:r w:rsidRPr="00BD1FCF">
        <w:rPr>
          <w:rFonts w:asciiTheme="minorHAnsi" w:hAnsiTheme="minorHAnsi" w:cstheme="minorHAnsi"/>
          <w:sz w:val="16"/>
        </w:rPr>
        <w:t>.</w:t>
      </w:r>
    </w:p>
    <w:p w14:paraId="2F733CCA"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 xml:space="preserve">This chapter offers a </w:t>
      </w:r>
      <w:r w:rsidRPr="00BD1FCF">
        <w:rPr>
          <w:rStyle w:val="Emphasis"/>
          <w:rFonts w:asciiTheme="minorHAnsi" w:hAnsiTheme="minorHAnsi" w:cstheme="minorHAnsi"/>
        </w:rPr>
        <w:t>full-throated</w:t>
      </w:r>
      <w:r w:rsidRPr="00BD1FCF">
        <w:rPr>
          <w:rFonts w:asciiTheme="minorHAnsi" w:hAnsiTheme="minorHAnsi" w:cstheme="minorHAnsi"/>
          <w:sz w:val="16"/>
        </w:rPr>
        <w:t xml:space="preserve"> (albeit limited) exposition and </w:t>
      </w:r>
      <w:r w:rsidRPr="00BD1FCF">
        <w:rPr>
          <w:rStyle w:val="Emphasis"/>
          <w:rFonts w:asciiTheme="minorHAnsi" w:hAnsiTheme="minorHAnsi" w:cstheme="minorHAnsi"/>
        </w:rPr>
        <w:t>defense</w:t>
      </w:r>
      <w:r w:rsidRPr="00BD1FCF">
        <w:rPr>
          <w:rStyle w:val="StyleUnderline"/>
          <w:rFonts w:asciiTheme="minorHAnsi" w:hAnsiTheme="minorHAnsi" w:cstheme="minorHAnsi"/>
        </w:rPr>
        <w:t xml:space="preserve"> of the </w:t>
      </w:r>
      <w:r w:rsidRPr="00BD1FCF">
        <w:rPr>
          <w:rStyle w:val="Emphasis"/>
          <w:rFonts w:asciiTheme="minorHAnsi" w:hAnsiTheme="minorHAnsi" w:cstheme="minorHAnsi"/>
        </w:rPr>
        <w:t>Enlightenment</w:t>
      </w:r>
      <w:r w:rsidRPr="00BD1FCF">
        <w:rPr>
          <w:rStyle w:val="StyleUnderline"/>
          <w:rFonts w:asciiTheme="minorHAnsi" w:hAnsiTheme="minorHAnsi" w:cstheme="minorHAnsi"/>
        </w:rPr>
        <w:t xml:space="preserve">/Weberian worldview that underlines </w:t>
      </w:r>
      <w:r w:rsidRPr="00BD1FCF">
        <w:rPr>
          <w:rStyle w:val="Emphasis"/>
          <w:rFonts w:asciiTheme="minorHAnsi" w:hAnsiTheme="minorHAnsi" w:cstheme="minorHAnsi"/>
        </w:rPr>
        <w:t>modern social science</w:t>
      </w:r>
      <w:r w:rsidRPr="00BD1FCF">
        <w:rPr>
          <w:rFonts w:asciiTheme="minorHAnsi" w:hAnsiTheme="minorHAnsi" w:cstheme="minorHAnsi"/>
          <w:sz w:val="16"/>
        </w:rPr>
        <w:t xml:space="preserve">. The Enlightenment worldview gave form to the aspiration for individual freedom and choice. It rescued humanity from the stultifying clutches of mysticism (Nature) and religion (the Divine). It dethroned philosopher kings and papal elites and empowered ordinary, individual human beings, equipped with reason, spirit (emotion, faith), and education, to create, assess, debate, and pass judgment on alternative worldviews. Natural science exploded under Isaac Newton’s vision of an orderly universe fixed in time and space following predictable laws. And social science spawned a virtual cornucopia of modern worldviews, both individualistic and authoritarian. Liberalism (John Locke), capitalism (Adam Smith), humanism (Max Weber), communism (Karl Marx), and fascism (Friedrick Nietzsche), among others, competed (and fought) to organize and direct social and scientific life.2 </w:t>
      </w:r>
      <w:r w:rsidRPr="00BD1FCF">
        <w:rPr>
          <w:rStyle w:val="StyleUnderline"/>
          <w:rFonts w:asciiTheme="minorHAnsi" w:hAnsiTheme="minorHAnsi" w:cstheme="minorHAnsi"/>
        </w:rPr>
        <w:t>In the West, through struggle, humanist and capitalist worldviews prevailed, fueling material progress, the spread of republican institutions, and gnawing anguish about minorities left behind</w:t>
      </w:r>
      <w:r w:rsidRPr="00BD1FCF">
        <w:rPr>
          <w:rFonts w:asciiTheme="minorHAnsi" w:hAnsiTheme="minorHAnsi" w:cstheme="minorHAnsi"/>
          <w:sz w:val="16"/>
        </w:rPr>
        <w:t>.</w:t>
      </w:r>
    </w:p>
    <w:p w14:paraId="72EFF004"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 xml:space="preserve">Now, postmodern worldviews of </w:t>
      </w:r>
      <w:r w:rsidRPr="00236299">
        <w:rPr>
          <w:rStyle w:val="Emphasis"/>
          <w:rFonts w:asciiTheme="minorHAnsi" w:hAnsiTheme="minorHAnsi" w:cstheme="minorHAnsi"/>
          <w:highlight w:val="green"/>
        </w:rPr>
        <w:t>relationalism</w:t>
      </w:r>
      <w:r w:rsidRPr="00236299">
        <w:rPr>
          <w:rStyle w:val="StyleUnderline"/>
          <w:rFonts w:asciiTheme="minorHAnsi" w:hAnsiTheme="minorHAnsi" w:cstheme="minorHAnsi"/>
          <w:highlight w:val="green"/>
        </w:rPr>
        <w:t xml:space="preserve"> and</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hyper-humanism (</w:t>
      </w:r>
      <w:r w:rsidRPr="00236299">
        <w:rPr>
          <w:rStyle w:val="Emphasis"/>
          <w:rFonts w:asciiTheme="minorHAnsi" w:hAnsiTheme="minorHAnsi" w:cstheme="minorHAnsi"/>
          <w:highlight w:val="green"/>
        </w:rPr>
        <w:t>unity of human</w:t>
      </w:r>
      <w:r w:rsidRPr="00BD1FCF">
        <w:rPr>
          <w:rStyle w:val="Emphasis"/>
          <w:rFonts w:asciiTheme="minorHAnsi" w:hAnsiTheme="minorHAnsi" w:cstheme="minorHAnsi"/>
        </w:rPr>
        <w:t xml:space="preserve"> being</w:t>
      </w:r>
      <w:r w:rsidRPr="00236299">
        <w:rPr>
          <w:rStyle w:val="Emphasis"/>
          <w:rFonts w:asciiTheme="minorHAnsi" w:hAnsiTheme="minorHAnsi" w:cstheme="minorHAnsi"/>
          <w:highlight w:val="green"/>
        </w:rPr>
        <w:t>s and nature</w:t>
      </w:r>
      <w:r w:rsidRPr="00BD1FCF">
        <w:rPr>
          <w:rStyle w:val="Emphasis"/>
          <w:rFonts w:asciiTheme="minorHAnsi" w:hAnsiTheme="minorHAnsi" w:cstheme="minorHAnsi"/>
        </w:rPr>
        <w:t>)</w:t>
      </w:r>
      <w:r w:rsidRPr="00BD1FCF">
        <w:rPr>
          <w:rStyle w:val="StyleUnderline"/>
          <w:rFonts w:asciiTheme="minorHAnsi" w:hAnsiTheme="minorHAnsi" w:cstheme="minorHAnsi"/>
        </w:rPr>
        <w:t xml:space="preserve"> challenge Enlightenment worldviews. They </w:t>
      </w:r>
      <w:r w:rsidRPr="00236299">
        <w:rPr>
          <w:rStyle w:val="Emphasis"/>
          <w:rFonts w:asciiTheme="minorHAnsi" w:hAnsiTheme="minorHAnsi" w:cstheme="minorHAnsi"/>
          <w:highlight w:val="green"/>
        </w:rPr>
        <w:t>reject</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individualistic ontology</w:t>
      </w:r>
      <w:r w:rsidRPr="00BD1FCF">
        <w:rPr>
          <w:rStyle w:val="StyleUnderline"/>
          <w:rFonts w:asciiTheme="minorHAnsi" w:hAnsiTheme="minorHAnsi" w:cstheme="minorHAnsi"/>
        </w:rPr>
        <w:t xml:space="preserve"> of human affairs in favor of a wholistic or cosmological one</w:t>
      </w:r>
      <w:r w:rsidRPr="00BD1FCF">
        <w:rPr>
          <w:rFonts w:asciiTheme="minorHAnsi" w:hAnsiTheme="minorHAnsi" w:cstheme="minorHAnsi"/>
          <w:sz w:val="16"/>
        </w:rPr>
        <w:t xml:space="preserve">. Milja Kurki writes: “The relational perspective explored here </w:t>
      </w:r>
      <w:r w:rsidRPr="00BD1FCF">
        <w:rPr>
          <w:rStyle w:val="StyleUnderline"/>
          <w:rFonts w:asciiTheme="minorHAnsi" w:hAnsiTheme="minorHAnsi" w:cstheme="minorHAnsi"/>
        </w:rPr>
        <w:t xml:space="preserve">suggests that the sciences – natural and social – are undergoing a ‘relational revolution,’ </w:t>
      </w:r>
      <w:r w:rsidRPr="00236299">
        <w:rPr>
          <w:rStyle w:val="StyleUnderline"/>
          <w:rFonts w:asciiTheme="minorHAnsi" w:hAnsiTheme="minorHAnsi" w:cstheme="minorHAnsi"/>
          <w:highlight w:val="green"/>
        </w:rPr>
        <w:t>moving from</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 xml:space="preserve">Cartesian, Newtonian, and </w:t>
      </w:r>
      <w:r w:rsidRPr="00236299">
        <w:rPr>
          <w:rStyle w:val="Emphasis"/>
          <w:rFonts w:asciiTheme="minorHAnsi" w:hAnsiTheme="minorHAnsi" w:cstheme="minorHAnsi"/>
          <w:highlight w:val="green"/>
        </w:rPr>
        <w:t>empiricist ways of knowing</w:t>
      </w:r>
      <w:r w:rsidRPr="00236299">
        <w:rPr>
          <w:rStyle w:val="StyleUnderline"/>
          <w:rFonts w:asciiTheme="minorHAnsi" w:hAnsiTheme="minorHAnsi" w:cstheme="minorHAnsi"/>
          <w:highlight w:val="green"/>
        </w:rPr>
        <w:t xml:space="preserve"> toward</w:t>
      </w:r>
      <w:r w:rsidRPr="00BD1FCF">
        <w:rPr>
          <w:rStyle w:val="StyleUnderline"/>
          <w:rFonts w:asciiTheme="minorHAnsi" w:hAnsiTheme="minorHAnsi" w:cstheme="minorHAnsi"/>
        </w:rPr>
        <w:t xml:space="preserve"> more </w:t>
      </w:r>
      <w:r w:rsidRPr="00236299">
        <w:rPr>
          <w:rStyle w:val="Emphasis"/>
          <w:rFonts w:asciiTheme="minorHAnsi" w:hAnsiTheme="minorHAnsi" w:cstheme="minorHAnsi"/>
          <w:highlight w:val="green"/>
        </w:rPr>
        <w:t>relational onto</w:t>
      </w:r>
      <w:r w:rsidRPr="00BD1FCF">
        <w:rPr>
          <w:rStyle w:val="Emphasis"/>
          <w:rFonts w:asciiTheme="minorHAnsi" w:hAnsiTheme="minorHAnsi" w:cstheme="minorHAnsi"/>
        </w:rPr>
        <w:t xml:space="preserve">logies and </w:t>
      </w:r>
      <w:r w:rsidRPr="00236299">
        <w:rPr>
          <w:rStyle w:val="Emphasis"/>
          <w:rFonts w:asciiTheme="minorHAnsi" w:hAnsiTheme="minorHAnsi" w:cstheme="minorHAnsi"/>
          <w:highlight w:val="green"/>
        </w:rPr>
        <w:t>epistemologies</w:t>
      </w:r>
      <w:r w:rsidRPr="00BD1FCF">
        <w:rPr>
          <w:rStyle w:val="StyleUnderline"/>
          <w:rFonts w:asciiTheme="minorHAnsi" w:hAnsiTheme="minorHAnsi" w:cstheme="minorHAnsi"/>
        </w:rPr>
        <w:t xml:space="preserve"> in line with not only </w:t>
      </w:r>
      <w:r w:rsidRPr="00BD1FCF">
        <w:rPr>
          <w:rStyle w:val="Emphasis"/>
          <w:rFonts w:asciiTheme="minorHAnsi" w:hAnsiTheme="minorHAnsi" w:cstheme="minorHAnsi"/>
        </w:rPr>
        <w:t>quantum science</w:t>
      </w:r>
      <w:r w:rsidRPr="00BD1FCF">
        <w:rPr>
          <w:rStyle w:val="StyleUnderline"/>
          <w:rFonts w:asciiTheme="minorHAnsi" w:hAnsiTheme="minorHAnsi" w:cstheme="minorHAnsi"/>
        </w:rPr>
        <w:t xml:space="preserve"> and relativity theory but also with </w:t>
      </w:r>
      <w:r w:rsidRPr="00BD1FCF">
        <w:rPr>
          <w:rStyle w:val="Emphasis"/>
          <w:rFonts w:asciiTheme="minorHAnsi" w:hAnsiTheme="minorHAnsi" w:cstheme="minorHAnsi"/>
        </w:rPr>
        <w:t>ecological thought</w:t>
      </w:r>
      <w:r w:rsidRPr="00BD1FCF">
        <w:rPr>
          <w:rStyle w:val="StyleUnderline"/>
          <w:rFonts w:asciiTheme="minorHAnsi" w:hAnsiTheme="minorHAnsi" w:cstheme="minorHAnsi"/>
        </w:rPr>
        <w:t xml:space="preserve"> and </w:t>
      </w:r>
      <w:r w:rsidRPr="00BD1FCF">
        <w:rPr>
          <w:rStyle w:val="Emphasis"/>
          <w:rFonts w:asciiTheme="minorHAnsi" w:hAnsiTheme="minorHAnsi" w:cstheme="minorHAnsi"/>
        </w:rPr>
        <w:t>decolonization</w:t>
      </w:r>
      <w:r w:rsidRPr="00BD1FCF">
        <w:rPr>
          <w:rStyle w:val="StyleUnderline"/>
          <w:rFonts w:asciiTheme="minorHAnsi" w:hAnsiTheme="minorHAnsi" w:cstheme="minorHAnsi"/>
        </w:rPr>
        <w:t xml:space="preserve"> of the sciences</w:t>
      </w:r>
      <w:r w:rsidRPr="00BD1FCF">
        <w:rPr>
          <w:rFonts w:asciiTheme="minorHAnsi" w:hAnsiTheme="minorHAnsi" w:cstheme="minorHAnsi"/>
          <w:sz w:val="16"/>
        </w:rPr>
        <w:t>.”3 Relationalist views envision a world of intense and entangled relationships deeply embedded in historical and cosmological context, in which substantialist things such as individuals and institutions do not exist or exist only in emergent form when they are investigated. In this holistic and processual universe, individual human beings have no location (position), no alternative (choice), and no escape (only one observed universe). The relationalist worldview draws from quantum science, in which reality is not fixed in time or space but appears simultaneously and unpredictably in multiple places and dissolves the distinction between the observer (individual) and the observed (universe).</w:t>
      </w:r>
    </w:p>
    <w:p w14:paraId="79D7B319"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These different worldviews not only reflect different ontologies, they prescribe different world politics. As Kurki infers, </w:t>
      </w:r>
      <w:r w:rsidRPr="00BD1FCF">
        <w:rPr>
          <w:rStyle w:val="StyleUnderline"/>
          <w:rFonts w:asciiTheme="minorHAnsi" w:hAnsiTheme="minorHAnsi" w:cstheme="minorHAnsi"/>
        </w:rPr>
        <w:t>the relationalist turn entails a political agenda – a broadside assault on western rationality (reason), individuality (freedom), capitalism (growth), and colonialism (control/hierarchy)</w:t>
      </w:r>
      <w:r w:rsidRPr="00BD1FCF">
        <w:rPr>
          <w:rFonts w:asciiTheme="minorHAnsi" w:hAnsiTheme="minorHAnsi" w:cstheme="minorHAnsi"/>
          <w:sz w:val="16"/>
        </w:rPr>
        <w:t xml:space="preserve">.4 </w:t>
      </w:r>
      <w:r w:rsidRPr="00BD1FCF">
        <w:rPr>
          <w:rStyle w:val="StyleUnderline"/>
          <w:rFonts w:asciiTheme="minorHAnsi" w:hAnsiTheme="minorHAnsi" w:cstheme="minorHAnsi"/>
        </w:rPr>
        <w:t>In place of Enlightenment goals, relationalism advocates a future agenda of environmentalism that prioritizes climate change, hyper-humanism that relinquishes human control of nature, and egalitarianism that flattens material and moral differences</w:t>
      </w:r>
      <w:r w:rsidRPr="00BD1FCF">
        <w:rPr>
          <w:rFonts w:asciiTheme="minorHAnsi" w:hAnsiTheme="minorHAnsi" w:cstheme="minorHAnsi"/>
          <w:sz w:val="16"/>
        </w:rPr>
        <w:t>. Much more is at stake than abstract intellectual discourse. The relationalist turn may imperil the very notion of free, reasoning individuals capable of self-conscious thought and choice in human affairs.</w:t>
      </w:r>
    </w:p>
    <w:p w14:paraId="62FECAC7"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This chapter insists that individual human beings remain at the epicenter of social science inquiry. Quantum science does not mandate an epochal transformation of worldviews from rationality and individualism to relationality and cosmology.5 Modeling the social sciences after the natural sciences is, in fact, a cardinal mistake. Relationalists highlight that mistake when they argue that Enlightenment science under Newton hijacked the social sciences and created a disenchanted modernity of atoms (individuals) and laws (causality) devoid of spirit and meaning. Now they make the same mistake by modeling the postmodern world after quantum science. But the Newtonian world was never just a billiard ball world of fixed entities, time and space. It was inspired and limited by Christian beliefs that the divine did not roll dice (a predictable world) and human beings were made equally worthy in the image of the divine. And the quantum worldview today is not just a mathematical model of entanglement and uncertainty; </w:t>
      </w:r>
      <w:r w:rsidRPr="00BD1FCF">
        <w:rPr>
          <w:rStyle w:val="StyleUnderline"/>
          <w:rFonts w:asciiTheme="minorHAnsi" w:hAnsiTheme="minorHAnsi" w:cstheme="minorHAnsi"/>
        </w:rPr>
        <w:t>it is also a social vision to reimagine the political world as harmonious, contingent, and relationally or group based</w:t>
      </w:r>
      <w:r w:rsidRPr="00BD1FCF">
        <w:rPr>
          <w:rFonts w:asciiTheme="minorHAnsi" w:hAnsiTheme="minorHAnsi" w:cstheme="minorHAnsi"/>
          <w:sz w:val="16"/>
        </w:rPr>
        <w:t xml:space="preserve"> (identity politics, multiculturalism, etc.), </w:t>
      </w:r>
      <w:r w:rsidRPr="00BD1FCF">
        <w:rPr>
          <w:rStyle w:val="StyleUnderline"/>
          <w:rFonts w:asciiTheme="minorHAnsi" w:hAnsiTheme="minorHAnsi" w:cstheme="minorHAnsi"/>
        </w:rPr>
        <w:t>rather than as competitive, progressive, and individually based (markets, individual human rights, etc.)</w:t>
      </w:r>
      <w:r w:rsidRPr="00BD1FCF">
        <w:rPr>
          <w:rFonts w:asciiTheme="minorHAnsi" w:hAnsiTheme="minorHAnsi" w:cstheme="minorHAnsi"/>
          <w:sz w:val="16"/>
        </w:rPr>
        <w:t>.</w:t>
      </w:r>
    </w:p>
    <w:p w14:paraId="63B62881"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The Enlightenment produced good and evil</w:t>
      </w:r>
      <w:r w:rsidRPr="00BD1FCF">
        <w:rPr>
          <w:rFonts w:asciiTheme="minorHAnsi" w:hAnsiTheme="minorHAnsi" w:cstheme="minorHAnsi"/>
          <w:sz w:val="16"/>
        </w:rPr>
        <w:t xml:space="preserve">. This chapter does not claim otherwise. The Enlightenment’s crown jewel, however, was the emancipation, for better and worse, of the individual human being as a reasoning, responsible, and rights-seeking agent in society. </w:t>
      </w:r>
      <w:r w:rsidRPr="00236299">
        <w:rPr>
          <w:rStyle w:val="StyleUnderline"/>
          <w:rFonts w:asciiTheme="minorHAnsi" w:hAnsiTheme="minorHAnsi" w:cstheme="minorHAnsi"/>
          <w:highlight w:val="green"/>
        </w:rPr>
        <w:t>On balance</w:t>
      </w:r>
      <w:r w:rsidRPr="00BD1FCF">
        <w:rPr>
          <w:rStyle w:val="StyleUnderline"/>
          <w:rFonts w:asciiTheme="minorHAnsi" w:hAnsiTheme="minorHAnsi" w:cstheme="minorHAnsi"/>
        </w:rPr>
        <w:t xml:space="preserve">, this </w:t>
      </w:r>
      <w:r w:rsidRPr="00236299">
        <w:rPr>
          <w:rStyle w:val="Emphasis"/>
          <w:rFonts w:asciiTheme="minorHAnsi" w:hAnsiTheme="minorHAnsi" w:cstheme="minorHAnsi"/>
          <w:highlight w:val="green"/>
        </w:rPr>
        <w:t>secular, individually driven humanist</w:t>
      </w:r>
      <w:r w:rsidRPr="00236299">
        <w:rPr>
          <w:rStyle w:val="StyleUnderline"/>
          <w:rFonts w:asciiTheme="minorHAnsi" w:hAnsiTheme="minorHAnsi" w:cstheme="minorHAnsi"/>
          <w:highlight w:val="green"/>
        </w:rPr>
        <w:t xml:space="preserve"> worldview </w:t>
      </w:r>
      <w:r w:rsidRPr="00236299">
        <w:rPr>
          <w:rStyle w:val="Emphasis"/>
          <w:rFonts w:asciiTheme="minorHAnsi" w:hAnsiTheme="minorHAnsi" w:cstheme="minorHAnsi"/>
          <w:highlight w:val="green"/>
        </w:rPr>
        <w:t>was progressive</w:t>
      </w:r>
      <w:r w:rsidRPr="00236299">
        <w:rPr>
          <w:rStyle w:val="StyleUnderline"/>
          <w:rFonts w:asciiTheme="minorHAnsi" w:hAnsiTheme="minorHAnsi" w:cstheme="minorHAnsi"/>
          <w:highlight w:val="green"/>
        </w:rPr>
        <w:t xml:space="preserve">, </w:t>
      </w:r>
      <w:r w:rsidRPr="00236299">
        <w:rPr>
          <w:rStyle w:val="Emphasis"/>
          <w:rFonts w:asciiTheme="minorHAnsi" w:hAnsiTheme="minorHAnsi" w:cstheme="minorHAnsi"/>
          <w:highlight w:val="green"/>
        </w:rPr>
        <w:t>materially and socially</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Despite</w:t>
      </w:r>
      <w:r w:rsidRPr="00BD1FCF">
        <w:rPr>
          <w:rStyle w:val="StyleUnderline"/>
          <w:rFonts w:asciiTheme="minorHAnsi" w:hAnsiTheme="minorHAnsi" w:cstheme="minorHAnsi"/>
        </w:rPr>
        <w:t xml:space="preserve"> all of its </w:t>
      </w:r>
      <w:r w:rsidRPr="00236299">
        <w:rPr>
          <w:rStyle w:val="Emphasis"/>
          <w:rFonts w:asciiTheme="minorHAnsi" w:hAnsiTheme="minorHAnsi" w:cstheme="minorHAnsi"/>
          <w:highlight w:val="green"/>
        </w:rPr>
        <w:t>wars</w:t>
      </w:r>
      <w:r w:rsidRPr="00BD1FCF">
        <w:rPr>
          <w:rStyle w:val="StyleUnderline"/>
          <w:rFonts w:asciiTheme="minorHAnsi" w:hAnsiTheme="minorHAnsi" w:cstheme="minorHAnsi"/>
        </w:rPr>
        <w:t xml:space="preserve"> and </w:t>
      </w:r>
      <w:r w:rsidRPr="00BD1FCF">
        <w:rPr>
          <w:rStyle w:val="Emphasis"/>
          <w:rFonts w:asciiTheme="minorHAnsi" w:hAnsiTheme="minorHAnsi" w:cstheme="minorHAnsi"/>
        </w:rPr>
        <w:t>warts</w:t>
      </w:r>
      <w:r w:rsidRPr="00BD1FCF">
        <w:rPr>
          <w:rStyle w:val="StyleUnderline"/>
          <w:rFonts w:asciiTheme="minorHAnsi" w:hAnsiTheme="minorHAnsi" w:cstheme="minorHAnsi"/>
        </w:rPr>
        <w:t xml:space="preserve">, the Enlightenment era superintended unparalleled </w:t>
      </w:r>
      <w:r w:rsidRPr="00236299">
        <w:rPr>
          <w:rStyle w:val="StyleUnderline"/>
          <w:rFonts w:asciiTheme="minorHAnsi" w:hAnsiTheme="minorHAnsi" w:cstheme="minorHAnsi"/>
          <w:highlight w:val="green"/>
        </w:rPr>
        <w:t>expansion of</w:t>
      </w:r>
      <w:r w:rsidRPr="00BD1FCF">
        <w:rPr>
          <w:rStyle w:val="StyleUnderline"/>
          <w:rFonts w:asciiTheme="minorHAnsi" w:hAnsiTheme="minorHAnsi" w:cstheme="minorHAnsi"/>
        </w:rPr>
        <w:t xml:space="preserve"> material prosperity, human </w:t>
      </w:r>
      <w:r w:rsidRPr="00236299">
        <w:rPr>
          <w:rStyle w:val="StyleUnderline"/>
          <w:rFonts w:asciiTheme="minorHAnsi" w:hAnsiTheme="minorHAnsi" w:cstheme="minorHAnsi"/>
          <w:highlight w:val="green"/>
        </w:rPr>
        <w:t>longevity</w:t>
      </w:r>
      <w:r w:rsidRPr="00BD1FCF">
        <w:rPr>
          <w:rStyle w:val="StyleUnderline"/>
          <w:rFonts w:asciiTheme="minorHAnsi" w:hAnsiTheme="minorHAnsi" w:cstheme="minorHAnsi"/>
        </w:rPr>
        <w:t xml:space="preserve">, public </w:t>
      </w:r>
      <w:r w:rsidRPr="00236299">
        <w:rPr>
          <w:rStyle w:val="StyleUnderline"/>
          <w:rFonts w:asciiTheme="minorHAnsi" w:hAnsiTheme="minorHAnsi" w:cstheme="minorHAnsi"/>
          <w:highlight w:val="green"/>
        </w:rPr>
        <w:t>education</w:t>
      </w:r>
      <w:r w:rsidRPr="00BD1FCF">
        <w:rPr>
          <w:rStyle w:val="StyleUnderline"/>
          <w:rFonts w:asciiTheme="minorHAnsi" w:hAnsiTheme="minorHAnsi" w:cstheme="minorHAnsi"/>
        </w:rPr>
        <w:t xml:space="preserve">, political </w:t>
      </w:r>
      <w:r w:rsidRPr="00236299">
        <w:rPr>
          <w:rStyle w:val="StyleUnderline"/>
          <w:rFonts w:asciiTheme="minorHAnsi" w:hAnsiTheme="minorHAnsi" w:cstheme="minorHAnsi"/>
          <w:highlight w:val="green"/>
        </w:rPr>
        <w:t>freedom</w:t>
      </w:r>
      <w:r w:rsidRPr="00BD1FCF">
        <w:rPr>
          <w:rFonts w:asciiTheme="minorHAnsi" w:hAnsiTheme="minorHAnsi" w:cstheme="minorHAnsi"/>
          <w:sz w:val="16"/>
        </w:rPr>
        <w:t xml:space="preserve"> (yes, more democracies than ever before), </w:t>
      </w:r>
      <w:r w:rsidRPr="00236299">
        <w:rPr>
          <w:rStyle w:val="StyleUnderline"/>
          <w:rFonts w:asciiTheme="minorHAnsi" w:hAnsiTheme="minorHAnsi" w:cstheme="minorHAnsi"/>
          <w:highlight w:val="green"/>
        </w:rPr>
        <w:t xml:space="preserve">and </w:t>
      </w:r>
      <w:r w:rsidRPr="00236299">
        <w:rPr>
          <w:rStyle w:val="Emphasis"/>
          <w:rFonts w:asciiTheme="minorHAnsi" w:hAnsiTheme="minorHAnsi" w:cstheme="minorHAnsi"/>
          <w:highlight w:val="green"/>
        </w:rPr>
        <w:t>global equality</w:t>
      </w:r>
      <w:r w:rsidRPr="00BD1FCF">
        <w:rPr>
          <w:rFonts w:asciiTheme="minorHAnsi" w:hAnsiTheme="minorHAnsi" w:cstheme="minorHAnsi"/>
          <w:sz w:val="16"/>
        </w:rPr>
        <w:t xml:space="preserve"> (yes, half of the world’s population is now middle class).6 </w:t>
      </w:r>
      <w:r w:rsidRPr="00BD1FCF">
        <w:rPr>
          <w:rStyle w:val="StyleUnderline"/>
          <w:rFonts w:asciiTheme="minorHAnsi" w:hAnsiTheme="minorHAnsi" w:cstheme="minorHAnsi"/>
        </w:rPr>
        <w:t xml:space="preserve">Any post-Enlightenment worldview that challenges the individualist ontology of the Enlightenment has </w:t>
      </w:r>
      <w:r w:rsidRPr="00236299">
        <w:rPr>
          <w:rStyle w:val="StyleUnderline"/>
          <w:rFonts w:asciiTheme="minorHAnsi" w:hAnsiTheme="minorHAnsi" w:cstheme="minorHAnsi"/>
          <w:highlight w:val="green"/>
        </w:rPr>
        <w:t xml:space="preserve">a </w:t>
      </w:r>
      <w:r w:rsidRPr="00236299">
        <w:rPr>
          <w:rStyle w:val="Emphasis"/>
          <w:rFonts w:asciiTheme="minorHAnsi" w:hAnsiTheme="minorHAnsi" w:cstheme="minorHAnsi"/>
          <w:highlight w:val="green"/>
        </w:rPr>
        <w:t>high bar</w:t>
      </w:r>
      <w:r w:rsidRPr="00BD1FCF">
        <w:rPr>
          <w:rStyle w:val="StyleUnderline"/>
          <w:rFonts w:asciiTheme="minorHAnsi" w:hAnsiTheme="minorHAnsi" w:cstheme="minorHAnsi"/>
        </w:rPr>
        <w:t xml:space="preserve"> to meet</w:t>
      </w:r>
      <w:r w:rsidRPr="00BD1FCF">
        <w:rPr>
          <w:rFonts w:asciiTheme="minorHAnsi" w:hAnsiTheme="minorHAnsi" w:cstheme="minorHAnsi"/>
          <w:sz w:val="16"/>
        </w:rPr>
        <w:t>.</w:t>
      </w:r>
    </w:p>
    <w:p w14:paraId="5E3CD280"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The chapter proceeds in four parts. The first part explores the relationship between the individual and the whole, the timeworn conundrum of agency and structure. It contends that the individual remains primary over structure in several principal ways: as a source of endless diversity, a repository for the capability of reason, a portal of entry for human conversation, and the only species thus far that practices science and is capable of representing and studying itself. </w:t>
      </w:r>
      <w:r w:rsidRPr="00BD1FCF">
        <w:rPr>
          <w:rStyle w:val="StyleUnderline"/>
          <w:rFonts w:asciiTheme="minorHAnsi" w:hAnsiTheme="minorHAnsi" w:cstheme="minorHAnsi"/>
        </w:rPr>
        <w:t>Individuals are not autonomous, but they have space in their embedded situation for choice and change</w:t>
      </w:r>
      <w:r w:rsidRPr="00BD1FCF">
        <w:rPr>
          <w:rFonts w:asciiTheme="minorHAnsi" w:hAnsiTheme="minorHAnsi" w:cstheme="minorHAnsi"/>
          <w:sz w:val="16"/>
        </w:rPr>
        <w:t xml:space="preserve">. The main issue between this chapter and others in this volume is how much space they have and where that space resides. </w:t>
      </w:r>
      <w:r w:rsidRPr="00236299">
        <w:rPr>
          <w:rStyle w:val="Emphasis"/>
          <w:rFonts w:asciiTheme="minorHAnsi" w:hAnsiTheme="minorHAnsi" w:cstheme="minorHAnsi"/>
          <w:highlight w:val="green"/>
        </w:rPr>
        <w:t>Relationalist</w:t>
      </w:r>
      <w:r w:rsidRPr="00236299">
        <w:rPr>
          <w:rStyle w:val="StyleUnderline"/>
          <w:rFonts w:asciiTheme="minorHAnsi" w:hAnsiTheme="minorHAnsi" w:cstheme="minorHAnsi"/>
          <w:highlight w:val="green"/>
        </w:rPr>
        <w:t xml:space="preserve"> accounts</w:t>
      </w:r>
      <w:r w:rsidRPr="00BD1FCF">
        <w:rPr>
          <w:rStyle w:val="StyleUnderline"/>
          <w:rFonts w:asciiTheme="minorHAnsi" w:hAnsiTheme="minorHAnsi" w:cstheme="minorHAnsi"/>
        </w:rPr>
        <w:t xml:space="preserve"> tend to </w:t>
      </w:r>
      <w:r w:rsidRPr="00236299">
        <w:rPr>
          <w:rStyle w:val="Emphasis"/>
          <w:rFonts w:asciiTheme="minorHAnsi" w:hAnsiTheme="minorHAnsi" w:cstheme="minorHAnsi"/>
          <w:highlight w:val="green"/>
        </w:rPr>
        <w:t>discount agency</w:t>
      </w:r>
      <w:r w:rsidRPr="00236299">
        <w:rPr>
          <w:rStyle w:val="StyleUnderline"/>
          <w:rFonts w:asciiTheme="minorHAnsi" w:hAnsiTheme="minorHAnsi" w:cstheme="minorHAnsi"/>
          <w:highlight w:val="green"/>
        </w:rPr>
        <w:t xml:space="preserve"> at the </w:t>
      </w:r>
      <w:r w:rsidRPr="00236299">
        <w:rPr>
          <w:rStyle w:val="Emphasis"/>
          <w:rFonts w:asciiTheme="minorHAnsi" w:hAnsiTheme="minorHAnsi" w:cstheme="minorHAnsi"/>
          <w:highlight w:val="green"/>
        </w:rPr>
        <w:t>individual</w:t>
      </w:r>
      <w:r w:rsidRPr="00236299">
        <w:rPr>
          <w:rStyle w:val="StyleUnderline"/>
          <w:rFonts w:asciiTheme="minorHAnsi" w:hAnsiTheme="minorHAnsi" w:cstheme="minorHAnsi"/>
          <w:highlight w:val="green"/>
        </w:rPr>
        <w:t xml:space="preserve"> level</w:t>
      </w:r>
      <w:r w:rsidRPr="00BD1FCF">
        <w:rPr>
          <w:rStyle w:val="StyleUnderline"/>
          <w:rFonts w:asciiTheme="minorHAnsi" w:hAnsiTheme="minorHAnsi" w:cstheme="minorHAnsi"/>
        </w:rPr>
        <w:t xml:space="preserve">, Weberian accounts at the </w:t>
      </w:r>
      <w:r w:rsidRPr="00BD1FCF">
        <w:rPr>
          <w:rStyle w:val="Emphasis"/>
          <w:rFonts w:asciiTheme="minorHAnsi" w:hAnsiTheme="minorHAnsi" w:cstheme="minorHAnsi"/>
        </w:rPr>
        <w:t>structural</w:t>
      </w:r>
      <w:r w:rsidRPr="00BD1FCF">
        <w:rPr>
          <w:rStyle w:val="StyleUnderline"/>
          <w:rFonts w:asciiTheme="minorHAnsi" w:hAnsiTheme="minorHAnsi" w:cstheme="minorHAnsi"/>
        </w:rPr>
        <w:t xml:space="preserve"> level. We </w:t>
      </w:r>
      <w:r w:rsidRPr="00BD1FCF">
        <w:rPr>
          <w:rStyle w:val="Emphasis"/>
          <w:rFonts w:asciiTheme="minorHAnsi" w:hAnsiTheme="minorHAnsi" w:cstheme="minorHAnsi"/>
        </w:rPr>
        <w:t>risk a lot</w:t>
      </w:r>
      <w:r w:rsidRPr="00BD1FCF">
        <w:rPr>
          <w:rStyle w:val="StyleUnderline"/>
          <w:rFonts w:asciiTheme="minorHAnsi" w:hAnsiTheme="minorHAnsi" w:cstheme="minorHAnsi"/>
        </w:rPr>
        <w:t xml:space="preserve"> by </w:t>
      </w:r>
      <w:r w:rsidRPr="00BD1FCF">
        <w:rPr>
          <w:rStyle w:val="Emphasis"/>
          <w:rFonts w:asciiTheme="minorHAnsi" w:hAnsiTheme="minorHAnsi" w:cstheme="minorHAnsi"/>
        </w:rPr>
        <w:t>disregarding either</w:t>
      </w:r>
      <w:r w:rsidRPr="00BD1FCF">
        <w:rPr>
          <w:rFonts w:asciiTheme="minorHAnsi" w:hAnsiTheme="minorHAnsi" w:cstheme="minorHAnsi"/>
          <w:sz w:val="16"/>
        </w:rPr>
        <w:t>.</w:t>
      </w:r>
    </w:p>
    <w:p w14:paraId="5E645915"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The second and third parts address the content and juxtaposition of competing worldviews. </w:t>
      </w:r>
      <w:r w:rsidRPr="00BD1FCF">
        <w:rPr>
          <w:rStyle w:val="StyleUnderline"/>
          <w:rFonts w:asciiTheme="minorHAnsi" w:hAnsiTheme="minorHAnsi" w:cstheme="minorHAnsi"/>
        </w:rPr>
        <w:t>How do we compare and test them?</w:t>
      </w:r>
      <w:r w:rsidRPr="00BD1FCF">
        <w:rPr>
          <w:rFonts w:asciiTheme="minorHAnsi" w:hAnsiTheme="minorHAnsi" w:cstheme="minorHAnsi"/>
          <w:sz w:val="16"/>
        </w:rPr>
        <w:t xml:space="preserve"> This part </w:t>
      </w:r>
      <w:r w:rsidRPr="00BD1FCF">
        <w:rPr>
          <w:rStyle w:val="StyleUnderline"/>
          <w:rFonts w:asciiTheme="minorHAnsi" w:hAnsiTheme="minorHAnsi" w:cstheme="minorHAnsi"/>
        </w:rPr>
        <w:t xml:space="preserve">holds fast to the notion of a </w:t>
      </w:r>
      <w:r w:rsidRPr="00BD1FCF">
        <w:rPr>
          <w:rStyle w:val="Emphasis"/>
          <w:rFonts w:asciiTheme="minorHAnsi" w:hAnsiTheme="minorHAnsi" w:cstheme="minorHAnsi"/>
        </w:rPr>
        <w:t>universal capability</w:t>
      </w:r>
      <w:r w:rsidRPr="00BD1FCF">
        <w:rPr>
          <w:rStyle w:val="StyleUnderline"/>
          <w:rFonts w:asciiTheme="minorHAnsi" w:hAnsiTheme="minorHAnsi" w:cstheme="minorHAnsi"/>
        </w:rPr>
        <w:t xml:space="preserve"> of </w:t>
      </w:r>
      <w:r w:rsidRPr="00BD1FCF">
        <w:rPr>
          <w:rStyle w:val="Emphasis"/>
          <w:rFonts w:asciiTheme="minorHAnsi" w:hAnsiTheme="minorHAnsi" w:cstheme="minorHAnsi"/>
        </w:rPr>
        <w:t>individual human beings</w:t>
      </w:r>
      <w:r w:rsidRPr="00BD1FCF">
        <w:rPr>
          <w:rStyle w:val="StyleUnderline"/>
          <w:rFonts w:asciiTheme="minorHAnsi" w:hAnsiTheme="minorHAnsi" w:cstheme="minorHAnsi"/>
        </w:rPr>
        <w:t xml:space="preserve"> to </w:t>
      </w:r>
      <w:r w:rsidRPr="00BD1FCF">
        <w:rPr>
          <w:rStyle w:val="Emphasis"/>
          <w:rFonts w:asciiTheme="minorHAnsi" w:hAnsiTheme="minorHAnsi" w:cstheme="minorHAnsi"/>
        </w:rPr>
        <w:t>reason</w:t>
      </w:r>
      <w:r w:rsidRPr="00BD1FCF">
        <w:rPr>
          <w:rStyle w:val="StyleUnderline"/>
          <w:rFonts w:asciiTheme="minorHAnsi" w:hAnsiTheme="minorHAnsi" w:cstheme="minorHAnsi"/>
        </w:rPr>
        <w:t xml:space="preserve"> and a </w:t>
      </w:r>
      <w:r w:rsidRPr="00BD1FCF">
        <w:rPr>
          <w:rStyle w:val="Emphasis"/>
          <w:rFonts w:asciiTheme="minorHAnsi" w:hAnsiTheme="minorHAnsi" w:cstheme="minorHAnsi"/>
        </w:rPr>
        <w:t>universal method</w:t>
      </w:r>
      <w:r w:rsidRPr="00BD1FCF">
        <w:rPr>
          <w:rStyle w:val="StyleUnderline"/>
          <w:rFonts w:asciiTheme="minorHAnsi" w:hAnsiTheme="minorHAnsi" w:cstheme="minorHAnsi"/>
        </w:rPr>
        <w:t xml:space="preserve"> of </w:t>
      </w:r>
      <w:r w:rsidRPr="00BD1FCF">
        <w:rPr>
          <w:rStyle w:val="Emphasis"/>
          <w:rFonts w:asciiTheme="minorHAnsi" w:hAnsiTheme="minorHAnsi" w:cstheme="minorHAnsi"/>
        </w:rPr>
        <w:t>science</w:t>
      </w:r>
      <w:r w:rsidRPr="00BD1FCF">
        <w:rPr>
          <w:rStyle w:val="StyleUnderline"/>
          <w:rFonts w:asciiTheme="minorHAnsi" w:hAnsiTheme="minorHAnsi" w:cstheme="minorHAnsi"/>
        </w:rPr>
        <w:t xml:space="preserve"> to </w:t>
      </w:r>
      <w:r w:rsidRPr="00BD1FCF">
        <w:rPr>
          <w:rStyle w:val="Emphasis"/>
          <w:rFonts w:asciiTheme="minorHAnsi" w:hAnsiTheme="minorHAnsi" w:cstheme="minorHAnsi"/>
        </w:rPr>
        <w:t>test</w:t>
      </w:r>
      <w:r w:rsidRPr="00BD1FCF">
        <w:rPr>
          <w:rStyle w:val="StyleUnderline"/>
          <w:rFonts w:asciiTheme="minorHAnsi" w:hAnsiTheme="minorHAnsi" w:cstheme="minorHAnsi"/>
        </w:rPr>
        <w:t xml:space="preserve"> alternative propositions (worldviews) by experiment against an outside physical and social world</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To be sure, the </w:t>
      </w:r>
      <w:r w:rsidRPr="00BD1FCF">
        <w:rPr>
          <w:rStyle w:val="Emphasis"/>
          <w:rFonts w:asciiTheme="minorHAnsi" w:hAnsiTheme="minorHAnsi" w:cstheme="minorHAnsi"/>
        </w:rPr>
        <w:t>content</w:t>
      </w:r>
      <w:r w:rsidRPr="00BD1FCF">
        <w:rPr>
          <w:rStyle w:val="StyleUnderline"/>
          <w:rFonts w:asciiTheme="minorHAnsi" w:hAnsiTheme="minorHAnsi" w:cstheme="minorHAnsi"/>
        </w:rPr>
        <w:t xml:space="preserve"> of reason and science is parochial and </w:t>
      </w:r>
      <w:r w:rsidRPr="00BD1FCF">
        <w:rPr>
          <w:rStyle w:val="Emphasis"/>
          <w:rFonts w:asciiTheme="minorHAnsi" w:hAnsiTheme="minorHAnsi" w:cstheme="minorHAnsi"/>
        </w:rPr>
        <w:t>differs by culture</w:t>
      </w:r>
      <w:r w:rsidRPr="00BD1FCF">
        <w:rPr>
          <w:rFonts w:asciiTheme="minorHAnsi" w:hAnsiTheme="minorHAnsi" w:cstheme="minorHAnsi"/>
          <w:sz w:val="16"/>
        </w:rPr>
        <w:t xml:space="preserve">. In some worldviews, rational and individualistic factors play the larger role, in others nonrational (e.g., emotion, intuition) and holistic factors.7 </w:t>
      </w:r>
      <w:r w:rsidRPr="00BD1FCF">
        <w:rPr>
          <w:rStyle w:val="Emphasis"/>
          <w:rFonts w:asciiTheme="minorHAnsi" w:hAnsiTheme="minorHAnsi" w:cstheme="minorHAnsi"/>
        </w:rPr>
        <w:t>If</w:t>
      </w:r>
      <w:r w:rsidRPr="00BD1FCF">
        <w:rPr>
          <w:rStyle w:val="StyleUnderline"/>
          <w:rFonts w:asciiTheme="minorHAnsi" w:hAnsiTheme="minorHAnsi" w:cstheme="minorHAnsi"/>
        </w:rPr>
        <w:t xml:space="preserve"> these multiple worldviews are </w:t>
      </w:r>
      <w:r w:rsidRPr="00BD1FCF">
        <w:rPr>
          <w:rStyle w:val="Emphasis"/>
          <w:rFonts w:asciiTheme="minorHAnsi" w:hAnsiTheme="minorHAnsi" w:cstheme="minorHAnsi"/>
        </w:rPr>
        <w:t>incommensurable</w:t>
      </w:r>
      <w:r w:rsidRPr="00BD1FCF">
        <w:rPr>
          <w:rStyle w:val="StyleUnderline"/>
          <w:rFonts w:asciiTheme="minorHAnsi" w:hAnsiTheme="minorHAnsi" w:cstheme="minorHAnsi"/>
        </w:rPr>
        <w:t xml:space="preserve">, however, we have </w:t>
      </w:r>
      <w:r w:rsidRPr="00BD1FCF">
        <w:rPr>
          <w:rStyle w:val="Emphasis"/>
          <w:rFonts w:asciiTheme="minorHAnsi" w:hAnsiTheme="minorHAnsi" w:cstheme="minorHAnsi"/>
        </w:rPr>
        <w:t>no way to evaluate</w:t>
      </w:r>
      <w:r w:rsidRPr="00BD1FCF">
        <w:rPr>
          <w:rStyle w:val="StyleUnderline"/>
          <w:rFonts w:asciiTheme="minorHAnsi" w:hAnsiTheme="minorHAnsi" w:cstheme="minorHAnsi"/>
        </w:rPr>
        <w:t xml:space="preserve"> and test them. Worldviews become religious not scientific undertakings, adopted by faith not reason. On the other hand, if we retain </w:t>
      </w:r>
      <w:r w:rsidRPr="00BD1FCF">
        <w:rPr>
          <w:rStyle w:val="Emphasis"/>
          <w:rFonts w:asciiTheme="minorHAnsi" w:hAnsiTheme="minorHAnsi" w:cstheme="minorHAnsi"/>
        </w:rPr>
        <w:t>science as a common method</w:t>
      </w:r>
      <w:r w:rsidRPr="00BD1FCF">
        <w:rPr>
          <w:rStyle w:val="StyleUnderline"/>
          <w:rFonts w:asciiTheme="minorHAnsi" w:hAnsiTheme="minorHAnsi" w:cstheme="minorHAnsi"/>
        </w:rPr>
        <w:t xml:space="preserve"> (mathematics, experimentation), we can </w:t>
      </w:r>
      <w:r w:rsidRPr="00BD1FCF">
        <w:rPr>
          <w:rStyle w:val="Emphasis"/>
          <w:rFonts w:asciiTheme="minorHAnsi" w:hAnsiTheme="minorHAnsi" w:cstheme="minorHAnsi"/>
        </w:rPr>
        <w:t>compare</w:t>
      </w:r>
      <w:r w:rsidRPr="00BD1FCF">
        <w:rPr>
          <w:rStyle w:val="StyleUnderline"/>
          <w:rFonts w:asciiTheme="minorHAnsi" w:hAnsiTheme="minorHAnsi" w:cstheme="minorHAnsi"/>
        </w:rPr>
        <w:t xml:space="preserve"> and evaluate worldviews across different cultures</w:t>
      </w:r>
      <w:r w:rsidRPr="00BD1FCF">
        <w:rPr>
          <w:rFonts w:asciiTheme="minorHAnsi" w:hAnsiTheme="minorHAnsi" w:cstheme="minorHAnsi"/>
          <w:sz w:val="16"/>
        </w:rPr>
        <w:t>. In this section I assume that all worldviews incorporate two elements: content, or their relative emphasis on rational vs. nonrational factors; and scale, or their relative emphasis on individualistic vs. structural levels of analysis.8</w:t>
      </w:r>
    </w:p>
    <w:p w14:paraId="4ABA59A3"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The fourth part addresses the ethics of different worldviews. </w:t>
      </w:r>
      <w:r w:rsidRPr="00BD1FCF">
        <w:rPr>
          <w:rStyle w:val="Emphasis"/>
          <w:rFonts w:asciiTheme="minorHAnsi" w:hAnsiTheme="minorHAnsi" w:cstheme="minorHAnsi"/>
        </w:rPr>
        <w:t>Worldviews have consequences</w:t>
      </w:r>
      <w:r w:rsidRPr="00BD1FCF">
        <w:rPr>
          <w:rStyle w:val="StyleUnderline"/>
          <w:rFonts w:asciiTheme="minorHAnsi" w:hAnsiTheme="minorHAnsi" w:cstheme="minorHAnsi"/>
        </w:rPr>
        <w:t xml:space="preserve"> – some </w:t>
      </w:r>
      <w:r w:rsidRPr="00BD1FCF">
        <w:rPr>
          <w:rStyle w:val="Emphasis"/>
          <w:rFonts w:asciiTheme="minorHAnsi" w:hAnsiTheme="minorHAnsi" w:cstheme="minorHAnsi"/>
        </w:rPr>
        <w:t>horrific</w:t>
      </w:r>
      <w:r w:rsidRPr="00BD1FCF">
        <w:rPr>
          <w:rFonts w:asciiTheme="minorHAnsi" w:hAnsiTheme="minorHAnsi" w:cstheme="minorHAnsi"/>
          <w:sz w:val="16"/>
        </w:rPr>
        <w:t xml:space="preserve">, such as the Holocaust. Who or what is accountable for these outcomes? If Weberian worldviews have moral shortcomings – and they do – relationalist worldviews do as well. Calling for openness and multiple worldviews (modernities), </w:t>
      </w:r>
      <w:r w:rsidRPr="00BD1FCF">
        <w:rPr>
          <w:rStyle w:val="Emphasis"/>
          <w:rFonts w:asciiTheme="minorHAnsi" w:hAnsiTheme="minorHAnsi" w:cstheme="minorHAnsi"/>
        </w:rPr>
        <w:t>relationalist</w:t>
      </w:r>
      <w:r w:rsidRPr="00BD1FCF">
        <w:rPr>
          <w:rStyle w:val="StyleUnderline"/>
          <w:rFonts w:asciiTheme="minorHAnsi" w:hAnsiTheme="minorHAnsi" w:cstheme="minorHAnsi"/>
        </w:rPr>
        <w:t xml:space="preserve"> views are at times quite dogmatic</w:t>
      </w:r>
      <w:r w:rsidRPr="00BD1FCF">
        <w:rPr>
          <w:rFonts w:asciiTheme="minorHAnsi" w:hAnsiTheme="minorHAnsi" w:cstheme="minorHAnsi"/>
          <w:sz w:val="16"/>
        </w:rPr>
        <w:t xml:space="preserve">. They pass judgment on worldviews as “right” or “wrong” not as “false” or “not false,” and speak of the pursuit of “truth” against which, they claim, resistance is futile.9 They </w:t>
      </w:r>
      <w:r w:rsidRPr="00BD1FCF">
        <w:rPr>
          <w:rStyle w:val="Emphasis"/>
          <w:rFonts w:asciiTheme="minorHAnsi" w:hAnsiTheme="minorHAnsi" w:cstheme="minorHAnsi"/>
        </w:rPr>
        <w:t>downplay individual agency</w:t>
      </w:r>
      <w:r w:rsidRPr="00BD1FCF">
        <w:rPr>
          <w:rStyle w:val="StyleUnderline"/>
          <w:rFonts w:asciiTheme="minorHAnsi" w:hAnsiTheme="minorHAnsi" w:cstheme="minorHAnsi"/>
        </w:rPr>
        <w:t xml:space="preserve"> and </w:t>
      </w:r>
      <w:r w:rsidRPr="00236299">
        <w:rPr>
          <w:rStyle w:val="StyleUnderline"/>
          <w:rFonts w:asciiTheme="minorHAnsi" w:hAnsiTheme="minorHAnsi" w:cstheme="minorHAnsi"/>
          <w:highlight w:val="green"/>
        </w:rPr>
        <w:t xml:space="preserve">emphasize </w:t>
      </w:r>
      <w:r w:rsidRPr="00236299">
        <w:rPr>
          <w:rStyle w:val="Emphasis"/>
          <w:rFonts w:asciiTheme="minorHAnsi" w:hAnsiTheme="minorHAnsi" w:cstheme="minorHAnsi"/>
          <w:highlight w:val="green"/>
        </w:rPr>
        <w:t>entangled relationships</w:t>
      </w:r>
      <w:r w:rsidRPr="00BD1FCF">
        <w:rPr>
          <w:rStyle w:val="StyleUnderline"/>
          <w:rFonts w:asciiTheme="minorHAnsi" w:hAnsiTheme="minorHAnsi" w:cstheme="minorHAnsi"/>
        </w:rPr>
        <w:t xml:space="preserve">, conjuring up a </w:t>
      </w:r>
      <w:r w:rsidRPr="00BD1FCF">
        <w:rPr>
          <w:rStyle w:val="Emphasis"/>
          <w:rFonts w:asciiTheme="minorHAnsi" w:hAnsiTheme="minorHAnsi" w:cstheme="minorHAnsi"/>
        </w:rPr>
        <w:t>“</w:t>
      </w:r>
      <w:r w:rsidRPr="00236299">
        <w:rPr>
          <w:rStyle w:val="Emphasis"/>
          <w:rFonts w:asciiTheme="minorHAnsi" w:hAnsiTheme="minorHAnsi" w:cstheme="minorHAnsi"/>
          <w:highlight w:val="green"/>
        </w:rPr>
        <w:t>totalizing</w:t>
      </w:r>
      <w:r w:rsidRPr="00BD1FCF">
        <w:rPr>
          <w:rStyle w:val="Emphasis"/>
          <w:rFonts w:asciiTheme="minorHAnsi" w:hAnsiTheme="minorHAnsi" w:cstheme="minorHAnsi"/>
        </w:rPr>
        <w:t>”</w:t>
      </w:r>
      <w:r w:rsidRPr="00BD1FCF">
        <w:rPr>
          <w:rStyle w:val="StyleUnderline"/>
          <w:rFonts w:asciiTheme="minorHAnsi" w:hAnsiTheme="minorHAnsi" w:cstheme="minorHAnsi"/>
        </w:rPr>
        <w:t xml:space="preserve"> worldview that marginalizes individual rights and privacy. They blur distinctions between science and religion and argue that worldviews “are inescapably normative.”</w:t>
      </w:r>
      <w:r w:rsidRPr="00BD1FCF">
        <w:rPr>
          <w:rFonts w:asciiTheme="minorHAnsi" w:hAnsiTheme="minorHAnsi" w:cstheme="minorHAnsi"/>
          <w:sz w:val="16"/>
        </w:rPr>
        <w:t xml:space="preserve">10 </w:t>
      </w:r>
      <w:r w:rsidRPr="00BD1FCF">
        <w:rPr>
          <w:rStyle w:val="StyleUnderline"/>
          <w:rFonts w:asciiTheme="minorHAnsi" w:hAnsiTheme="minorHAnsi" w:cstheme="minorHAnsi"/>
        </w:rPr>
        <w:t xml:space="preserve">Yet, curiously, relationalists say little about the substance of relationalist norms. They </w:t>
      </w:r>
      <w:r w:rsidRPr="00236299">
        <w:rPr>
          <w:rStyle w:val="Emphasis"/>
          <w:rFonts w:asciiTheme="minorHAnsi" w:hAnsiTheme="minorHAnsi" w:cstheme="minorHAnsi"/>
          <w:highlight w:val="green"/>
        </w:rPr>
        <w:t>pass over</w:t>
      </w:r>
      <w:r w:rsidRPr="00BD1FCF">
        <w:rPr>
          <w:rStyle w:val="StyleUnderline"/>
          <w:rFonts w:asciiTheme="minorHAnsi" w:hAnsiTheme="minorHAnsi" w:cstheme="minorHAnsi"/>
        </w:rPr>
        <w:t xml:space="preserve"> the question of </w:t>
      </w:r>
      <w:r w:rsidRPr="00236299">
        <w:rPr>
          <w:rStyle w:val="Emphasis"/>
          <w:rFonts w:asciiTheme="minorHAnsi" w:hAnsiTheme="minorHAnsi" w:cstheme="minorHAnsi"/>
          <w:highlight w:val="green"/>
        </w:rPr>
        <w:t>how a relationalist world</w:t>
      </w:r>
      <w:r w:rsidRPr="00BD1FCF">
        <w:rPr>
          <w:rStyle w:val="StyleUnderline"/>
          <w:rFonts w:asciiTheme="minorHAnsi" w:hAnsiTheme="minorHAnsi" w:cstheme="minorHAnsi"/>
        </w:rPr>
        <w:t xml:space="preserve">, in which all possibilities are welcomed, </w:t>
      </w:r>
      <w:r w:rsidRPr="00236299">
        <w:rPr>
          <w:rStyle w:val="Emphasis"/>
          <w:rFonts w:asciiTheme="minorHAnsi" w:hAnsiTheme="minorHAnsi" w:cstheme="minorHAnsi"/>
          <w:highlight w:val="green"/>
        </w:rPr>
        <w:t>defends itself</w:t>
      </w:r>
      <w:r w:rsidRPr="00236299">
        <w:rPr>
          <w:rStyle w:val="StyleUnderline"/>
          <w:rFonts w:asciiTheme="minorHAnsi" w:hAnsiTheme="minorHAnsi" w:cstheme="minorHAnsi"/>
          <w:highlight w:val="green"/>
        </w:rPr>
        <w:t xml:space="preserve"> against</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barbarity</w:t>
      </w:r>
      <w:r w:rsidRPr="00BD1FCF">
        <w:rPr>
          <w:rStyle w:val="StyleUnderline"/>
          <w:rFonts w:asciiTheme="minorHAnsi" w:hAnsiTheme="minorHAnsi" w:cstheme="minorHAnsi"/>
        </w:rPr>
        <w:t xml:space="preserve"> of an Adolf Hitler or a Joseph Stalin; they infer that other religions (Hinduism, Buddhism) are more in tune with nature than Christianity; they refrain from spirited criticism of worldviews that discriminate against women (Saudi Arabia, India) or Muslims (China); and they blame America and the Enlightenment for elevating European worldviews and marginalizing others</w:t>
      </w:r>
      <w:r w:rsidRPr="00BD1FCF">
        <w:rPr>
          <w:rFonts w:asciiTheme="minorHAnsi" w:hAnsiTheme="minorHAnsi" w:cstheme="minorHAnsi"/>
          <w:sz w:val="16"/>
        </w:rPr>
        <w:t xml:space="preserve">. Weberian worldviews, </w:t>
      </w:r>
      <w:r w:rsidRPr="00BD1FCF">
        <w:rPr>
          <w:rStyle w:val="StyleUnderline"/>
          <w:rFonts w:asciiTheme="minorHAnsi" w:hAnsiTheme="minorHAnsi" w:cstheme="minorHAnsi"/>
        </w:rPr>
        <w:t>by contrast</w:t>
      </w:r>
      <w:r w:rsidRPr="00BD1FCF">
        <w:rPr>
          <w:rFonts w:asciiTheme="minorHAnsi" w:hAnsiTheme="minorHAnsi" w:cstheme="minorHAnsi"/>
          <w:sz w:val="16"/>
        </w:rPr>
        <w:t xml:space="preserve">, with their </w:t>
      </w:r>
      <w:r w:rsidRPr="00BD1FCF">
        <w:rPr>
          <w:rStyle w:val="Emphasis"/>
          <w:rFonts w:asciiTheme="minorHAnsi" w:hAnsiTheme="minorHAnsi" w:cstheme="minorHAnsi"/>
        </w:rPr>
        <w:t>individualistic</w:t>
      </w:r>
      <w:r w:rsidRPr="00BD1FCF">
        <w:rPr>
          <w:rStyle w:val="StyleUnderline"/>
          <w:rFonts w:asciiTheme="minorHAnsi" w:hAnsiTheme="minorHAnsi" w:cstheme="minorHAnsi"/>
        </w:rPr>
        <w:t xml:space="preserve"> and </w:t>
      </w:r>
      <w:r w:rsidRPr="00BD1FCF">
        <w:rPr>
          <w:rStyle w:val="Emphasis"/>
          <w:rFonts w:asciiTheme="minorHAnsi" w:hAnsiTheme="minorHAnsi" w:cstheme="minorHAnsi"/>
        </w:rPr>
        <w:t>disaggregated ontology</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accommodate alternative worldviews</w:t>
      </w:r>
      <w:r w:rsidRPr="00BD1FCF">
        <w:rPr>
          <w:rStyle w:val="StyleUnderline"/>
          <w:rFonts w:asciiTheme="minorHAnsi" w:hAnsiTheme="minorHAnsi" w:cstheme="minorHAnsi"/>
        </w:rPr>
        <w:t xml:space="preserve"> as long as these worldviews submit to objective falsification and do not claim that their world is the only world which cannot be tested or resisted</w:t>
      </w:r>
      <w:r w:rsidRPr="00BD1FCF">
        <w:rPr>
          <w:rFonts w:asciiTheme="minorHAnsi" w:hAnsiTheme="minorHAnsi" w:cstheme="minorHAnsi"/>
          <w:sz w:val="16"/>
        </w:rPr>
        <w:t>.11</w:t>
      </w:r>
    </w:p>
    <w:p w14:paraId="6A0DA857"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6.1 The Individual and the Whole</w:t>
      </w:r>
    </w:p>
    <w:p w14:paraId="2900018D"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As noted, Enlightenment worldviews are multiple. Where do we start? Michael Barnett provides a pretty good definition of liberal Enlightenment worldviews: “By privileging reason over superstition, change over tradition, science over religion, and, most importantly, humanity over discrimination, enlightenment thought held that people should be judged as individuals and on their achievements, not their religion or other discriminating factors.”12 In this world, individuals are not only real and significant, they are morally and ethically accountable! They do not disappear, along with other “things,” from a Newtonian/Weberian world of “essence and identity” to join a relationalist world of “different kinds of dances.”13</w:t>
      </w:r>
    </w:p>
    <w:p w14:paraId="00483FF0"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Where did this emphasis on individualism come from? In the early Enlightenment, it came from Isaac Newton and his application of individual reason to the study of nature. “Think of it,” Gale Christianson writes, “a lone human being bent low over a desk, supplied with nothing more than a quill pen, a pot of homemade ink, and countless sheets of blank paper, calculating precisely how the cosmos goes.”14 In the late Enlightenment, Max Weber generalized this application of reasoning to the study of human as well as natural sciences. Individual human beings, not the divine or prophets, interpreted reality. In Weber’s sociology, according to Stephen Kalberg, “individuals are genuine actors capable of interpreting their social realities and of initiating creative action.”15 (Note the word “creative”: the capacity to imagine something that is neither embedded in the past nor represented in the present.) Kalberg continues: “Weber welcomed emphatically the freedoms and rights the modern world bestowed upon the individual16 ... Individuals act, for Weber, not social organisms or collectivities ... meaning is found only in the consciousness of human beings.”17 In their introduction to From Max Weber: Essays in Sociology, Gerth and Mills concur: “His [Weber’s] point of departure and the ultimate unit of his analysis is the individual person.”18 In Weber’s own words, “action in the sense of a subjectively understandable orientation of behavior exists only as the behavior of one or more individual human beings.”19</w:t>
      </w:r>
    </w:p>
    <w:p w14:paraId="6EC99920"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Weber considers four types of social action rooted in individual behavior: means–ends rational action (rational choice), value-rational action (idealistic or ideological), affectual action (feeling or emotional), and traditional or customary action (habitual).20 Only one, means–ends rationality, is materially based. He does not conflate the social world with the natural world. Reality is not dead matter, disenchanted. It is both material (means–ends) and ideal (value-rational), emotional (affectual) and habitual (practices). Enchantment persists. It just doesn’t rule human minds at the expense of reason, as it did in pre-Enlightenment thought.</w:t>
      </w:r>
    </w:p>
    <w:p w14:paraId="470450A5"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 xml:space="preserve">Per Weber, ideal and material interests intersect to yield patterning action. This patterning action is shaped by both individuals and structure. Structures exist, to be sure. Weber speaks of “value spheres” which prescribe obligations in various life spheres and “are not created by individuals.”21 But value spheres conflict; there are no universally valid value spheres; and the individual adjudicates among them: “Torn between conflicting obligations derived from different value spheres, the individual must simply choose.”22 For Weber, this choice is free, not determined by science or higher norms. As Gerth and Mills write, “He [Weber] felt that freedom consists not in realizing alleged historical necessities but rather in making deliberate choices between open alternatives.”23 For Weber, “choice is the task of life itself.”24 While Weber accords a role to structure, he warns against the holistic, allencompassing notion of structure that Grove emphasizes in relationalism. As Kalberg writes, “organic theories, according to Weber, are helpful and indeed indispensable, yet, if utilized other than as a means of facilitating preliminary conceptualization, a high risk of ‘reification’ arises: ‘society’ and the ‘organic whole’ rather than the individual may become viewed as the single important level of analysis”25 </w:t>
      </w:r>
    </w:p>
    <w:p w14:paraId="0B96A116"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Relationalists reject this Weberian view of individualism. They indict individualism as “the inability of man to see itself as part of nature due to a Christian legacy of seeing humans as ‘lifted’ above nature.”26 The original sin is hierarchy, “the ‘human’ standing over the ‘environment’,”27 free and separate from nature (animals, plants) and other human beings (society), able potentially to surmount heritage and context, dethrone the architects of authority (church and state), and shape, in part, the world of the future. As Kurki suggests, this heresy of hierarchy derives from the Protestant worldview that human beings are called upon by reason and faith to explore, master, and grow the natural universe around them. By fostering such heresy, Christianity did not unleash freedom; it unleashed the master-less man, the rapacious capitalist, and the relentless colonialist.</w:t>
      </w:r>
    </w:p>
    <w:p w14:paraId="2CAE85FC"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Relationalists minimize the role of individual reason in human affairs and categorically reject any universal principles derived from reason. As Kurki writes, “knowing through reason is a particular way of materializing the world, not a universal manifestation of some abstract principles.”28 Nevertheless, the capability of individual human beings to reason and give meaning to the world around them is universal, even if the content of reason and its multiple manifestations are parochial and differ by culture, religion, and other factors. As Allan points out,29 the application of reason or rationalization takes many localized forms. Individuals are endlessly diverse and wrapped up in many parts: heritage, race, class, nationality, emotion, psychology, intuition, charisma, character, reason, religion, civilization, cosmology, and so on. Many of these parts are deeply embedded and constitute the historical antecedents or “inheritance” that Allan emphasizes; they anchor individuals in place. Reason, however, is the one part that offers the human being a potential escape from this procrustean embeddedness.30 Incorporating self-consciousness, reason “lifts up” the individual human being to investigate, organize, study, and influence nature and society. Reason facilitates reflection, discussion, and selfstudy, offering a portability across differing worldviews that emotion, intuition, and religion do not. In some worldviews, reason plays a bigger or prior role; in others, intuition or religion does.31 But in all cultures reasoning is present if individuals choose to apply it. To argue otherwise is to discriminate, to endow a particular individual or culture with a capability of reason that other individuals and cultures do not possess. And to ascribe reason to nonhuman beings (plants and animals) ignores the obvious fact that they do not have that capability yet, at least not in sufficient measure to permit self-study. When they do, they will join the world of humans and represent themselves. Hyper-humanism will have arrived.</w:t>
      </w:r>
    </w:p>
    <w:p w14:paraId="3E56E8D7"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In a sense, </w:t>
      </w:r>
      <w:r w:rsidRPr="00BD1FCF">
        <w:rPr>
          <w:rStyle w:val="StyleUnderline"/>
          <w:rFonts w:asciiTheme="minorHAnsi" w:hAnsiTheme="minorHAnsi" w:cstheme="minorHAnsi"/>
        </w:rPr>
        <w:t xml:space="preserve">the capability to </w:t>
      </w:r>
      <w:r w:rsidRPr="00BD1FCF">
        <w:rPr>
          <w:rStyle w:val="Emphasis"/>
          <w:rFonts w:asciiTheme="minorHAnsi" w:hAnsiTheme="minorHAnsi" w:cstheme="minorHAnsi"/>
        </w:rPr>
        <w:t>reason</w:t>
      </w:r>
      <w:r w:rsidRPr="00BD1FCF">
        <w:rPr>
          <w:rStyle w:val="StyleUnderline"/>
          <w:rFonts w:asciiTheme="minorHAnsi" w:hAnsiTheme="minorHAnsi" w:cstheme="minorHAnsi"/>
        </w:rPr>
        <w:t xml:space="preserve"> is the </w:t>
      </w:r>
      <w:r w:rsidRPr="00BD1FCF">
        <w:rPr>
          <w:rStyle w:val="Emphasis"/>
          <w:rFonts w:asciiTheme="minorHAnsi" w:hAnsiTheme="minorHAnsi" w:cstheme="minorHAnsi"/>
        </w:rPr>
        <w:t>agency</w:t>
      </w:r>
      <w:r w:rsidRPr="00BD1FCF">
        <w:rPr>
          <w:rStyle w:val="StyleUnderline"/>
          <w:rFonts w:asciiTheme="minorHAnsi" w:hAnsiTheme="minorHAnsi" w:cstheme="minorHAnsi"/>
        </w:rPr>
        <w:t xml:space="preserve"> of modern human life</w:t>
      </w:r>
      <w:r w:rsidRPr="00BD1FCF">
        <w:rPr>
          <w:rFonts w:asciiTheme="minorHAnsi" w:hAnsiTheme="minorHAnsi" w:cstheme="minorHAnsi"/>
          <w:sz w:val="16"/>
        </w:rPr>
        <w:t xml:space="preserve">. </w:t>
      </w:r>
      <w:r w:rsidRPr="00BD1FCF">
        <w:rPr>
          <w:rStyle w:val="StyleUnderline"/>
          <w:rFonts w:asciiTheme="minorHAnsi" w:hAnsiTheme="minorHAnsi" w:cstheme="minorHAnsi"/>
        </w:rPr>
        <w:t>This agency is distributed at all layers or scales of human activity, individual and collective</w:t>
      </w:r>
      <w:r w:rsidRPr="00BD1FCF">
        <w:rPr>
          <w:rFonts w:asciiTheme="minorHAnsi" w:hAnsiTheme="minorHAnsi" w:cstheme="minorHAnsi"/>
          <w:sz w:val="16"/>
        </w:rPr>
        <w:t xml:space="preserve">. It is perhaps most accessible on the individual scale; but without the structures of schools and free societies that educate and protect it, reason soon withers, locked up in monasteries, gulags, and samizdats. Thus, individuals and the groups they form are never completely autonomous from society. </w:t>
      </w:r>
      <w:r w:rsidRPr="00BD1FCF">
        <w:rPr>
          <w:rStyle w:val="StyleUnderline"/>
          <w:rFonts w:asciiTheme="minorHAnsi" w:hAnsiTheme="minorHAnsi" w:cstheme="minorHAnsi"/>
        </w:rPr>
        <w:t>Indeed, at birth, they are relationally constituted without choice. But subsequently</w:t>
      </w:r>
      <w:r w:rsidRPr="00BD1FCF">
        <w:rPr>
          <w:rFonts w:asciiTheme="minorHAnsi" w:hAnsiTheme="minorHAnsi" w:cstheme="minorHAnsi"/>
          <w:sz w:val="16"/>
        </w:rPr>
        <w:t xml:space="preserve">, based on the Weberian worldview, </w:t>
      </w:r>
      <w:r w:rsidRPr="00BD1FCF">
        <w:rPr>
          <w:rStyle w:val="StyleUnderline"/>
          <w:rFonts w:asciiTheme="minorHAnsi" w:hAnsiTheme="minorHAnsi" w:cstheme="minorHAnsi"/>
        </w:rPr>
        <w:t>individuals may be educated by reason and</w:t>
      </w:r>
      <w:r w:rsidRPr="00BD1FCF">
        <w:rPr>
          <w:rFonts w:asciiTheme="minorHAnsi" w:hAnsiTheme="minorHAnsi" w:cstheme="minorHAnsi"/>
          <w:sz w:val="16"/>
        </w:rPr>
        <w:t xml:space="preserve"> reasoning communities (that’s us, </w:t>
      </w:r>
      <w:r w:rsidRPr="00BD1FCF">
        <w:rPr>
          <w:rStyle w:val="StyleUnderline"/>
          <w:rFonts w:asciiTheme="minorHAnsi" w:hAnsiTheme="minorHAnsi" w:cstheme="minorHAnsi"/>
        </w:rPr>
        <w:t xml:space="preserve">the </w:t>
      </w:r>
      <w:r w:rsidRPr="00BD1FCF">
        <w:rPr>
          <w:rStyle w:val="Emphasis"/>
          <w:rFonts w:asciiTheme="minorHAnsi" w:hAnsiTheme="minorHAnsi" w:cstheme="minorHAnsi"/>
        </w:rPr>
        <w:t>academy</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to determine meaning for themselves and to </w:t>
      </w:r>
      <w:r w:rsidRPr="00BD1FCF">
        <w:rPr>
          <w:rStyle w:val="Emphasis"/>
          <w:rFonts w:asciiTheme="minorHAnsi" w:hAnsiTheme="minorHAnsi" w:cstheme="minorHAnsi"/>
        </w:rPr>
        <w:t>choose practices and communities</w:t>
      </w:r>
      <w:r w:rsidRPr="00BD1FCF">
        <w:rPr>
          <w:rStyle w:val="StyleUnderline"/>
          <w:rFonts w:asciiTheme="minorHAnsi" w:hAnsiTheme="minorHAnsi" w:cstheme="minorHAnsi"/>
        </w:rPr>
        <w:t xml:space="preserve"> that meet their standards of reality and morality</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Relationships are important, but </w:t>
      </w:r>
      <w:r w:rsidRPr="00BD1FCF">
        <w:rPr>
          <w:rStyle w:val="Emphasis"/>
          <w:rFonts w:asciiTheme="minorHAnsi" w:hAnsiTheme="minorHAnsi" w:cstheme="minorHAnsi"/>
        </w:rPr>
        <w:t>relationships</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unlike individuals</w:t>
      </w:r>
      <w:r w:rsidRPr="00BD1FCF">
        <w:rPr>
          <w:rStyle w:val="StyleUnderline"/>
          <w:rFonts w:asciiTheme="minorHAnsi" w:hAnsiTheme="minorHAnsi" w:cstheme="minorHAnsi"/>
        </w:rPr>
        <w:t xml:space="preserve">, are not self-conscious and </w:t>
      </w:r>
      <w:r w:rsidRPr="00BD1FCF">
        <w:rPr>
          <w:rStyle w:val="Emphasis"/>
          <w:rFonts w:asciiTheme="minorHAnsi" w:hAnsiTheme="minorHAnsi" w:cstheme="minorHAnsi"/>
        </w:rPr>
        <w:t>do not exercise reason</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Somewhere in the relationalist world, therefore, </w:t>
      </w:r>
      <w:r w:rsidRPr="00BD1FCF">
        <w:rPr>
          <w:rStyle w:val="Emphasis"/>
          <w:rFonts w:asciiTheme="minorHAnsi" w:hAnsiTheme="minorHAnsi" w:cstheme="minorHAnsi"/>
        </w:rPr>
        <w:t>agency</w:t>
      </w:r>
      <w:r w:rsidRPr="00BD1FCF">
        <w:rPr>
          <w:rStyle w:val="StyleUnderline"/>
          <w:rFonts w:asciiTheme="minorHAnsi" w:hAnsiTheme="minorHAnsi" w:cstheme="minorHAnsi"/>
        </w:rPr>
        <w:t xml:space="preserve"> – by which I mean self-conscious, reasoning individual human beings and the interactional (not intra-actional as in relationalism) communities they join and leave – </w:t>
      </w:r>
      <w:r w:rsidRPr="00BD1FCF">
        <w:rPr>
          <w:rStyle w:val="Emphasis"/>
          <w:rFonts w:asciiTheme="minorHAnsi" w:hAnsiTheme="minorHAnsi" w:cstheme="minorHAnsi"/>
        </w:rPr>
        <w:t>is the starting</w:t>
      </w:r>
      <w:r w:rsidRPr="00BD1FCF">
        <w:rPr>
          <w:rStyle w:val="StyleUnderline"/>
          <w:rFonts w:asciiTheme="minorHAnsi" w:hAnsiTheme="minorHAnsi" w:cstheme="minorHAnsi"/>
        </w:rPr>
        <w:t xml:space="preserve"> and enduring </w:t>
      </w:r>
      <w:r w:rsidRPr="00BD1FCF">
        <w:rPr>
          <w:rStyle w:val="Emphasis"/>
          <w:rFonts w:asciiTheme="minorHAnsi" w:hAnsiTheme="minorHAnsi" w:cstheme="minorHAnsi"/>
        </w:rPr>
        <w:t>point</w:t>
      </w:r>
      <w:r w:rsidRPr="00BD1FCF">
        <w:rPr>
          <w:rStyle w:val="StyleUnderline"/>
          <w:rFonts w:asciiTheme="minorHAnsi" w:hAnsiTheme="minorHAnsi" w:cstheme="minorHAnsi"/>
        </w:rPr>
        <w:t xml:space="preserve"> of reflective inquiry. For Weberian thought, the bottom line is that </w:t>
      </w:r>
      <w:r w:rsidRPr="00BD1FCF">
        <w:rPr>
          <w:rStyle w:val="Emphasis"/>
          <w:rFonts w:asciiTheme="minorHAnsi" w:hAnsiTheme="minorHAnsi" w:cstheme="minorHAnsi"/>
        </w:rPr>
        <w:t>human agency</w:t>
      </w:r>
      <w:r w:rsidRPr="00BD1FCF">
        <w:rPr>
          <w:rStyle w:val="StyleUnderline"/>
          <w:rFonts w:asciiTheme="minorHAnsi" w:hAnsiTheme="minorHAnsi" w:cstheme="minorHAnsi"/>
        </w:rPr>
        <w:t xml:space="preserve">, at </w:t>
      </w:r>
      <w:r w:rsidRPr="00BD1FCF">
        <w:rPr>
          <w:rStyle w:val="Emphasis"/>
          <w:rFonts w:asciiTheme="minorHAnsi" w:hAnsiTheme="minorHAnsi" w:cstheme="minorHAnsi"/>
        </w:rPr>
        <w:t>whatever level</w:t>
      </w:r>
      <w:r w:rsidRPr="00BD1FCF">
        <w:rPr>
          <w:rStyle w:val="StyleUnderline"/>
          <w:rFonts w:asciiTheme="minorHAnsi" w:hAnsiTheme="minorHAnsi" w:cstheme="minorHAnsi"/>
        </w:rPr>
        <w:t xml:space="preserve"> it may exist, is </w:t>
      </w:r>
      <w:r w:rsidRPr="00BD1FCF">
        <w:rPr>
          <w:rStyle w:val="Emphasis"/>
          <w:rFonts w:asciiTheme="minorHAnsi" w:hAnsiTheme="minorHAnsi" w:cstheme="minorHAnsi"/>
        </w:rPr>
        <w:t>sufficient</w:t>
      </w:r>
      <w:r w:rsidRPr="00BD1FCF">
        <w:rPr>
          <w:rStyle w:val="StyleUnderline"/>
          <w:rFonts w:asciiTheme="minorHAnsi" w:hAnsiTheme="minorHAnsi" w:cstheme="minorHAnsi"/>
        </w:rPr>
        <w:t xml:space="preserve"> enough to provide meaningful choice</w:t>
      </w:r>
      <w:r w:rsidRPr="00BD1FCF">
        <w:rPr>
          <w:rFonts w:asciiTheme="minorHAnsi" w:hAnsiTheme="minorHAnsi" w:cstheme="minorHAnsi"/>
          <w:sz w:val="16"/>
        </w:rPr>
        <w:t>.32</w:t>
      </w:r>
    </w:p>
    <w:p w14:paraId="272F6735"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 xml:space="preserve">Individualism is indispensable for several other reasons. First, </w:t>
      </w:r>
      <w:r w:rsidRPr="00BD1FCF">
        <w:rPr>
          <w:rStyle w:val="Emphasis"/>
          <w:rFonts w:asciiTheme="minorHAnsi" w:hAnsiTheme="minorHAnsi" w:cstheme="minorHAnsi"/>
        </w:rPr>
        <w:t>individual human beings are the only actors that can represent themselves</w:t>
      </w:r>
      <w:r w:rsidRPr="00BD1FCF">
        <w:rPr>
          <w:rStyle w:val="StyleUnderline"/>
          <w:rFonts w:asciiTheme="minorHAnsi" w:hAnsiTheme="minorHAnsi" w:cstheme="minorHAnsi"/>
        </w:rPr>
        <w:t xml:space="preserve">. The kind of </w:t>
      </w:r>
      <w:r w:rsidRPr="00BD1FCF">
        <w:rPr>
          <w:rStyle w:val="Emphasis"/>
          <w:rFonts w:asciiTheme="minorHAnsi" w:hAnsiTheme="minorHAnsi" w:cstheme="minorHAnsi"/>
        </w:rPr>
        <w:t>discussion</w:t>
      </w:r>
      <w:r w:rsidRPr="00BD1FCF">
        <w:rPr>
          <w:rStyle w:val="StyleUnderline"/>
          <w:rFonts w:asciiTheme="minorHAnsi" w:hAnsiTheme="minorHAnsi" w:cstheme="minorHAnsi"/>
        </w:rPr>
        <w:t xml:space="preserve"> we are having in this volume </w:t>
      </w:r>
      <w:r w:rsidRPr="00BD1FCF">
        <w:rPr>
          <w:rStyle w:val="Emphasis"/>
          <w:rFonts w:asciiTheme="minorHAnsi" w:hAnsiTheme="minorHAnsi" w:cstheme="minorHAnsi"/>
        </w:rPr>
        <w:t>would not be possible without individuals</w:t>
      </w:r>
      <w:r w:rsidRPr="00BD1FCF">
        <w:rPr>
          <w:rStyle w:val="StyleUnderline"/>
          <w:rFonts w:asciiTheme="minorHAnsi" w:hAnsiTheme="minorHAnsi" w:cstheme="minorHAnsi"/>
        </w:rPr>
        <w:t xml:space="preserve">. Notice there are </w:t>
      </w:r>
      <w:r w:rsidRPr="00BD1FCF">
        <w:rPr>
          <w:rStyle w:val="Emphasis"/>
          <w:rFonts w:asciiTheme="minorHAnsi" w:hAnsiTheme="minorHAnsi" w:cstheme="minorHAnsi"/>
        </w:rPr>
        <w:t>no institutions</w:t>
      </w:r>
      <w:r w:rsidRPr="00BD1FCF">
        <w:rPr>
          <w:rStyle w:val="StyleUnderline"/>
          <w:rFonts w:asciiTheme="minorHAnsi" w:hAnsiTheme="minorHAnsi" w:cstheme="minorHAnsi"/>
        </w:rPr>
        <w:t xml:space="preserve"> authoring a chapter, </w:t>
      </w:r>
      <w:r w:rsidRPr="00BD1FCF">
        <w:rPr>
          <w:rStyle w:val="Emphasis"/>
          <w:rFonts w:asciiTheme="minorHAnsi" w:hAnsiTheme="minorHAnsi" w:cstheme="minorHAnsi"/>
        </w:rPr>
        <w:t>no representatives of the embedded world</w:t>
      </w:r>
      <w:r w:rsidRPr="00BD1FCF">
        <w:rPr>
          <w:rStyle w:val="StyleUnderline"/>
          <w:rFonts w:asciiTheme="minorHAnsi" w:hAnsiTheme="minorHAnsi" w:cstheme="minorHAnsi"/>
        </w:rPr>
        <w:t xml:space="preserve"> we inhabit – </w:t>
      </w:r>
      <w:r w:rsidRPr="00BD1FCF">
        <w:rPr>
          <w:rStyle w:val="Emphasis"/>
          <w:rFonts w:asciiTheme="minorHAnsi" w:hAnsiTheme="minorHAnsi" w:cstheme="minorHAnsi"/>
        </w:rPr>
        <w:t>no community practices</w:t>
      </w:r>
      <w:r w:rsidRPr="00BD1FCF">
        <w:rPr>
          <w:rStyle w:val="StyleUnderline"/>
          <w:rFonts w:asciiTheme="minorHAnsi" w:hAnsiTheme="minorHAnsi" w:cstheme="minorHAnsi"/>
        </w:rPr>
        <w:t xml:space="preserve">, background or tacit knowledge, cosmological elements, religious communities, relationalist bundles or folds, quantum worlds, or any other holistic entity. </w:t>
      </w:r>
      <w:r w:rsidRPr="00BD1FCF">
        <w:rPr>
          <w:rStyle w:val="Emphasis"/>
          <w:rFonts w:asciiTheme="minorHAnsi" w:hAnsiTheme="minorHAnsi" w:cstheme="minorHAnsi"/>
        </w:rPr>
        <w:t>Not even AI</w:t>
      </w:r>
      <w:r w:rsidRPr="00BD1FCF">
        <w:rPr>
          <w:rStyle w:val="StyleUnderline"/>
          <w:rFonts w:asciiTheme="minorHAnsi" w:hAnsiTheme="minorHAnsi" w:cstheme="minorHAnsi"/>
        </w:rPr>
        <w:t xml:space="preserve"> (artificial intelligence) – that is, no robots equivalent to the individual human being, at least not yet</w:t>
      </w:r>
      <w:r w:rsidRPr="00BD1FCF">
        <w:rPr>
          <w:rFonts w:asciiTheme="minorHAnsi" w:hAnsiTheme="minorHAnsi" w:cstheme="minorHAnsi"/>
          <w:sz w:val="16"/>
        </w:rPr>
        <w:t>.33</w:t>
      </w:r>
    </w:p>
    <w:p w14:paraId="609733B2"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Second, individualism is the source of endless diversity in human affairs. No two reasoning individuals are exactly the same! This is a remarkable feature of human evolution and distinguishes “human” particles studied by the social sciences from “natural” particles studied by natural scientists. Being “unlike,” human beings do not equate with “like atoms” in a Newtonian world or “like particles/waves” in a quantum world. To impose the natural science model on the social sciences commits the second sin of Aristotle’s understanding of equality: it treats unequal things – natural particles and human beings – equally.34</w:t>
      </w:r>
    </w:p>
    <w:p w14:paraId="23A70C88"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Third, human particles seem to be, again so far, the only specie that can conceptualize and study themselves, the only specie that is self-conscious and can practice both natural and social science.35 If nonhuman beings (animals) were included in this exercise, how would they communicate and represent themselves? They would have to depend upon human beings. But who gave human beings that right? As Kurki acknowledges, “we represent them even at present, but often badly: we can learn to represent them and ourselves and our symbiotic relations better.”36 Maybe so, but isn’t the presumption that we can represent them at all without their consent an exercise of hierarchical or colonial control? I’m not arguing against speaking out for animal rights. It’s a good thing, in my worldview, when human beings take care of all living things and nurture nature. I’m suggesting instead that human beings are the only creatures that raise these questions. Nonhumans are not yet at the table or, as far as we know, clamoring for a seat.</w:t>
      </w:r>
    </w:p>
    <w:p w14:paraId="5A988137"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 xml:space="preserve">Finally, </w:t>
      </w:r>
      <w:r w:rsidRPr="00BD1FCF">
        <w:rPr>
          <w:rStyle w:val="Emphasis"/>
          <w:rFonts w:asciiTheme="minorHAnsi" w:hAnsiTheme="minorHAnsi" w:cstheme="minorHAnsi"/>
        </w:rPr>
        <w:t>even if</w:t>
      </w:r>
      <w:r w:rsidRPr="00BD1FCF">
        <w:rPr>
          <w:rStyle w:val="StyleUnderline"/>
          <w:rFonts w:asciiTheme="minorHAnsi" w:hAnsiTheme="minorHAnsi" w:cstheme="minorHAnsi"/>
        </w:rPr>
        <w:t xml:space="preserve"> individuals are totally entrapped in the embedded features of their </w:t>
      </w:r>
      <w:r w:rsidRPr="00BD1FCF">
        <w:rPr>
          <w:rStyle w:val="Emphasis"/>
          <w:rFonts w:asciiTheme="minorHAnsi" w:hAnsiTheme="minorHAnsi" w:cstheme="minorHAnsi"/>
        </w:rPr>
        <w:t>environment</w:t>
      </w:r>
      <w:r w:rsidRPr="00BD1FCF">
        <w:rPr>
          <w:rStyle w:val="StyleUnderline"/>
          <w:rFonts w:asciiTheme="minorHAnsi" w:hAnsiTheme="minorHAnsi" w:cstheme="minorHAnsi"/>
        </w:rPr>
        <w:t xml:space="preserve"> (that is, not autonomous at all), they are still the only channels by which we learn about worldviews, including holistic ones that deny individuality</w:t>
      </w:r>
      <w:r w:rsidRPr="00BD1FCF">
        <w:rPr>
          <w:rFonts w:asciiTheme="minorHAnsi" w:hAnsiTheme="minorHAnsi" w:cstheme="minorHAnsi"/>
          <w:sz w:val="16"/>
          <w:szCs w:val="16"/>
        </w:rPr>
        <w:t xml:space="preserve">. Worldviews don’t emerge out of the ether. They emerge from the mind and experience of a single individual.37 </w:t>
      </w:r>
      <w:r w:rsidRPr="00BD1FCF">
        <w:rPr>
          <w:rStyle w:val="StyleUnderline"/>
          <w:rFonts w:asciiTheme="minorHAnsi" w:hAnsiTheme="minorHAnsi" w:cstheme="minorHAnsi"/>
        </w:rPr>
        <w:t xml:space="preserve">We can get to the “real” world of relationalism or any other “real” world only by starting in an individualist world. The </w:t>
      </w:r>
      <w:r w:rsidRPr="00BD1FCF">
        <w:rPr>
          <w:rStyle w:val="Emphasis"/>
          <w:rFonts w:asciiTheme="minorHAnsi" w:hAnsiTheme="minorHAnsi" w:cstheme="minorHAnsi"/>
        </w:rPr>
        <w:t>individual remains</w:t>
      </w:r>
      <w:r w:rsidRPr="00BD1FCF">
        <w:rPr>
          <w:rStyle w:val="StyleUnderline"/>
          <w:rFonts w:asciiTheme="minorHAnsi" w:hAnsiTheme="minorHAnsi" w:cstheme="minorHAnsi"/>
        </w:rPr>
        <w:t xml:space="preserve"> the portal of </w:t>
      </w:r>
      <w:r w:rsidRPr="00BD1FCF">
        <w:rPr>
          <w:rStyle w:val="Emphasis"/>
          <w:rFonts w:asciiTheme="minorHAnsi" w:hAnsiTheme="minorHAnsi" w:cstheme="minorHAnsi"/>
        </w:rPr>
        <w:t>entry</w:t>
      </w:r>
      <w:r w:rsidRPr="00BD1FCF">
        <w:rPr>
          <w:rStyle w:val="StyleUnderline"/>
          <w:rFonts w:asciiTheme="minorHAnsi" w:hAnsiTheme="minorHAnsi" w:cstheme="minorHAnsi"/>
        </w:rPr>
        <w:t xml:space="preserve"> for </w:t>
      </w:r>
      <w:r w:rsidRPr="00BD1FCF">
        <w:rPr>
          <w:rStyle w:val="Emphasis"/>
          <w:rFonts w:asciiTheme="minorHAnsi" w:hAnsiTheme="minorHAnsi" w:cstheme="minorHAnsi"/>
        </w:rPr>
        <w:t>worldviews</w:t>
      </w:r>
      <w:r w:rsidRPr="00BD1FCF">
        <w:rPr>
          <w:rStyle w:val="StyleUnderline"/>
          <w:rFonts w:asciiTheme="minorHAnsi" w:hAnsiTheme="minorHAnsi" w:cstheme="minorHAnsi"/>
        </w:rPr>
        <w:t xml:space="preserve"> and intellectual </w:t>
      </w:r>
      <w:r w:rsidRPr="00BD1FCF">
        <w:rPr>
          <w:rStyle w:val="Emphasis"/>
          <w:rFonts w:asciiTheme="minorHAnsi" w:hAnsiTheme="minorHAnsi" w:cstheme="minorHAnsi"/>
        </w:rPr>
        <w:t>discourse about them</w:t>
      </w:r>
      <w:r w:rsidRPr="00BD1FCF">
        <w:rPr>
          <w:rFonts w:asciiTheme="minorHAnsi" w:hAnsiTheme="minorHAnsi" w:cstheme="minorHAnsi"/>
          <w:sz w:val="16"/>
          <w:szCs w:val="16"/>
        </w:rPr>
        <w:t>.</w:t>
      </w:r>
    </w:p>
    <w:p w14:paraId="27A20395"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6.2 Multiple Worldviews</w:t>
      </w:r>
    </w:p>
    <w:p w14:paraId="0D70347D"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There seems to be, at least to me, a consensus in this volume as to what worldviews are. They are a combination of values together with methods by which we navigate the world around us.38 Without methods, worldviews become pure ideals or truth. They cannot be tested; they can only be accepted, like religion. And without values, worldviews become meaningless methods leading to anomie, the ultimate disenchantment. Critics like to characterize Weber’s approach as “methodological individualism,” but they ignore the prior value he placed on the reasoning individual. The individual was not a tool of analysis; it was the valued agent that gave meaning to analysis.</w:t>
      </w:r>
    </w:p>
    <w:p w14:paraId="249A4C38"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One way to compare worldviews, therefore, is to examine the relative content of worldviews – that is, the relative role of rational (reason) vs. nonrational (religion, emotion, etc.) factors in various worldviews, and the relative level of analysis being emphasized (i.e. individual vs. structure). Weberian worldviews tend to be heavy on reason and the individual level of analysis, relationalist worldviews on nonrational factors and the holistic level of analysis.39</w:t>
      </w:r>
    </w:p>
    <w:p w14:paraId="4E6ACBA5"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In this volume, Milja Kurki, Peter Katzenstein, and </w:t>
      </w:r>
      <w:r w:rsidRPr="00BD1FCF">
        <w:rPr>
          <w:rStyle w:val="Emphasis"/>
          <w:rFonts w:asciiTheme="minorHAnsi" w:hAnsiTheme="minorHAnsi" w:cstheme="minorHAnsi"/>
        </w:rPr>
        <w:t>Jairus Grove</w:t>
      </w:r>
      <w:r w:rsidRPr="00BD1FCF">
        <w:rPr>
          <w:rStyle w:val="StyleUnderline"/>
          <w:rFonts w:asciiTheme="minorHAnsi" w:hAnsiTheme="minorHAnsi" w:cstheme="minorHAnsi"/>
        </w:rPr>
        <w:t xml:space="preserve"> make the case for a </w:t>
      </w:r>
      <w:r w:rsidRPr="00BD1FCF">
        <w:rPr>
          <w:rStyle w:val="Emphasis"/>
          <w:rFonts w:asciiTheme="minorHAnsi" w:hAnsiTheme="minorHAnsi" w:cstheme="minorHAnsi"/>
        </w:rPr>
        <w:t>strong relationalism</w:t>
      </w:r>
      <w:r w:rsidRPr="00BD1FCF">
        <w:rPr>
          <w:rStyle w:val="StyleUnderline"/>
          <w:rFonts w:asciiTheme="minorHAnsi" w:hAnsiTheme="minorHAnsi" w:cstheme="minorHAnsi"/>
        </w:rPr>
        <w:t xml:space="preserve"> that </w:t>
      </w:r>
      <w:r w:rsidRPr="00BD1FCF">
        <w:rPr>
          <w:rStyle w:val="Emphasis"/>
          <w:rFonts w:asciiTheme="minorHAnsi" w:hAnsiTheme="minorHAnsi" w:cstheme="minorHAnsi"/>
        </w:rPr>
        <w:t>minimizes rational factors</w:t>
      </w:r>
      <w:r w:rsidRPr="00BD1FCF">
        <w:rPr>
          <w:rStyle w:val="StyleUnderline"/>
          <w:rFonts w:asciiTheme="minorHAnsi" w:hAnsiTheme="minorHAnsi" w:cstheme="minorHAnsi"/>
        </w:rPr>
        <w:t xml:space="preserve"> in human behavior and adopts a deeply historical and holistic level of analysis</w:t>
      </w:r>
      <w:r w:rsidRPr="00BD1FCF">
        <w:rPr>
          <w:rFonts w:asciiTheme="minorHAnsi" w:hAnsiTheme="minorHAnsi" w:cstheme="minorHAnsi"/>
          <w:sz w:val="16"/>
        </w:rPr>
        <w:t xml:space="preserve">. Katzenstein highlights the nonrational aspects of reality: “The interpretation of reality as consisting only of risk is not readily open to rational reconstruction or refutation.”40 Kurki emphasizes the interconnectedness of everything: “nothing in the universe is outside of relational unfolding of the universe – not even the scientists or the laws of the universe which are also made relationally.”41 </w:t>
      </w:r>
      <w:r w:rsidRPr="00BD1FCF">
        <w:rPr>
          <w:rStyle w:val="StyleUnderline"/>
          <w:rFonts w:asciiTheme="minorHAnsi" w:hAnsiTheme="minorHAnsi" w:cstheme="minorHAnsi"/>
        </w:rPr>
        <w:t>Grove prioritizes intuition over reason</w:t>
      </w:r>
      <w:r w:rsidRPr="00BD1FCF">
        <w:rPr>
          <w:rFonts w:asciiTheme="minorHAnsi" w:hAnsiTheme="minorHAnsi" w:cstheme="minorHAnsi"/>
          <w:sz w:val="16"/>
        </w:rPr>
        <w:t xml:space="preserve"> (see footnote 31) </w:t>
      </w:r>
      <w:r w:rsidRPr="00BD1FCF">
        <w:rPr>
          <w:rStyle w:val="StyleUnderline"/>
          <w:rFonts w:asciiTheme="minorHAnsi" w:hAnsiTheme="minorHAnsi" w:cstheme="minorHAnsi"/>
        </w:rPr>
        <w:t>and, while acknowledging that some layers or scales of agency may exist within the holistic structure, argues that such agency does not equate with a rational subject or individual human being. Instead, agency is relational at all scales: “We are not constituted by relations. We are relations.”</w:t>
      </w:r>
      <w:r w:rsidRPr="00BD1FCF">
        <w:rPr>
          <w:rFonts w:asciiTheme="minorHAnsi" w:hAnsiTheme="minorHAnsi" w:cstheme="minorHAnsi"/>
          <w:sz w:val="16"/>
        </w:rPr>
        <w:t xml:space="preserve"> The individual “comes from the unity we ‘feel’ as an ‘I’.” </w:t>
      </w:r>
      <w:r w:rsidRPr="00236299">
        <w:rPr>
          <w:rStyle w:val="Emphasis"/>
          <w:rFonts w:asciiTheme="minorHAnsi" w:hAnsiTheme="minorHAnsi" w:cstheme="minorHAnsi"/>
          <w:highlight w:val="green"/>
        </w:rPr>
        <w:t>Actors become assemblages</w:t>
      </w:r>
      <w:r w:rsidRPr="00BD1FCF">
        <w:rPr>
          <w:rStyle w:val="StyleUnderline"/>
          <w:rFonts w:asciiTheme="minorHAnsi" w:hAnsiTheme="minorHAnsi" w:cstheme="minorHAnsi"/>
        </w:rPr>
        <w:t>, ensembles, and folds that exceed the particular human subject and appear depending on “at what scale one asks the question.”</w:t>
      </w:r>
      <w:r w:rsidRPr="00BD1FCF">
        <w:rPr>
          <w:rFonts w:asciiTheme="minorHAnsi" w:hAnsiTheme="minorHAnsi" w:cstheme="minorHAnsi"/>
          <w:sz w:val="16"/>
        </w:rPr>
        <w:t xml:space="preserve"> “The scale of the investigator,” Grove adds, “radically alters what appears as a part and what appears as a whole.”42</w:t>
      </w:r>
    </w:p>
    <w:p w14:paraId="721367D5"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Bentley Allan’s worldview is slightly less holistic and more attentive to creative elites, albeit still acting at a deeply embedded level of analysis. He starts with cosmological elements – ontology, episteme, temporality, cosmogony, and human destiny – that provide the ingredients for worldviews and exist outside worldviews in the sense that they come first.43 Then, according to Allan, “creative actors” mix and match these elements in various ways to produce worldviews or “local stabilizations of cosmological elements.” The content of these stabilizations is not universal and depends on the history and experiences of different cultures. In the case of western thought, rationalization produced a localized worldview of “materialism” and “object-orientation.” This combination gave rise to “modernist values of rationality, control, and growth which serve as the basis of world politics today.”44 In other civilizations, rationalization created nonmaterialist and “subject” oriented worlds (Haitian Iwa, Buddhism). Allan creates more space for individual agency: “Agency is always possible but never omnipotent. Creative agents must work with and against the cosmological and institutional resources at hand.”45 The question is whether contemporary elites can interpret or reinterpret their inherited experience and alter it in any way that significantly affects the future. Who are the creative elites today that become the embedded historical elites tomorrow?</w:t>
      </w:r>
    </w:p>
    <w:p w14:paraId="6D834FFC"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Presenjit Duara takes one element of Allan’s cosmological menu, namely temporality, and links it, via the “epistemic engine” of the nation-form, with the Enlightenment worldview of modernity. Like Allan, he is sensitive to the multiple content of Enlightenment modernity – autocratic, emphasizing nonrational and holistic factors, as well as liberal, emphasizing reason and individualistic factors – and regards agency as weak even at collective scales. That leads him to wonder if the agentic force of civil society, which he sees as the most hopeful challenger of the Enlightenment nation-form, is ultimately too weak, too diffused to succeed.46</w:t>
      </w:r>
    </w:p>
    <w:p w14:paraId="61A06F41"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Timothy Byrnes drops down below the cosmological level of analysis and starts with religions, not cosmological elements, as foundational to worldviews. Religions have moral content, are multiple, and are concerned with truth not just process, interaction, or inanimate cosmological elements. He raises the interesting question of how we can know separate religions. Because religion is not only a way of seeing the world but also a way of being in the world, how do we bridge different worlds of being? He advocates a path of “informed empathy.”47 You stand outside other religions and become informed, and then you try to imagine that other religion by moving as close as you can to it without assuming or usurping its identity. But how close is too close? When do you invade or take over the other religion? Here Byrnes acknowledges a role for agency. Religions exist separately; they do not smear into one another like wave functions. On the other hand, religious communities are deeply embedded in the historical process. They are mutually constituted with other factors like politics, such that “a separation of religion and politics is a chimera.”48</w:t>
      </w:r>
    </w:p>
    <w:p w14:paraId="62D9026D"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Michael Barnett disaggregates the analysis still further. Unlike Byrnes, he does not see religion and politics as mutually constituted (holistically entangled) and thus explores a critical possibility – rooted cosmopolitanism – in which the two variables are separated – namely a Jewish community in America committed to a cosmopolitan theology and humanism, but rooted in a non-Jewish territorial state. By moving to a lower level of analysis, he retrieves a variable and a degree of freedom that is otherwise lost when variables are mutually constituted.49 For Barnett, Jewish worldviews derive from independent forces of religion and politics (territoriality) and have distinctive qualities that define “who is and can be a member, and what are the boundaries between themselves and others.” These worldviews worry about borders where entanglement may threaten security. They also have “core tenets.” A worldview may change not only from external entanglements but also from internal tensions when members of the community begin to debate its core characteristics.50 To be sure, external circumstances still matter. Interacting in America, the Jewish community by and large favored an open, civic nationalism of cosmopolitanism; interacting in the Middle East, it chose a closed, ethnic nationalism of separateness. Yet value commitments or agency may hold the key to future outcomes. Barnett speculates that Jews in America and Israel may drift apart “if American Jews continued to orbit around a rooted cosmopolitanism; and Israeli Jews migrated from a prophetic Zionism to ethnonationalist Zionism.”51</w:t>
      </w:r>
    </w:p>
    <w:p w14:paraId="3A3F0C6E"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In adopting a Weberian worldview, Mark Haas and I accord the greatest emphasis to the role of reason and the individual level of analysis. To some significant degree, leaders (elites) act independently in the present both to reinterpret the past and to shape the future. While they form groups and adapt to social circumstances, they also change those circumstances and ultimately create over time the structures that define a particular historical experience.52 Some structures may be harder to change than others. Some may never change – in most cases not because they are unchangeable, but rather because human actions and interactions have not yet become aware of them or mobilized sufficient effort to engage and transform them. From the perspective developed by Haas/ Nau, most structures are susceptible to change, not by one action or one human being (or even by one generation or one nation) but by a train of actions and interactions moving across time in a similar direction. Agency is distributed across all levels and time but it is strongest at lower levels and contemporaneously where it constantly “stirs the pot” to inhibit, shape, or diffuse subsequent structures at more holistic levels.53</w:t>
      </w:r>
    </w:p>
    <w:p w14:paraId="1FCCA2F7"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I entered the investigation of worldviews by trying to find a framework to compare foreign policy debates in aspiring powers (China, India, Iran, Japan, and Russia) and determine whether those debates were moving away from or toward the foreign policy debates in the United States.54 I was reaching for a structural level of analysis that would go beyond individual events and leaders (the focus of quotidian foreign policy) but not ossify in incommensurable cultures and civilizations. I created a framework of four schools of foreign policy thought – nationalist, realist, liberal internationalist, and conservative internationalist. To be as objective as possible, I defined these schools in neutral terms of scope (limited, expansive), means (military, diplomatic/economic), and ends (accept or transform world) of foreign policy, rather than ideological or substantive terms of liberalism, fascism, Islamism, communism, culture, and the like. I started, in short, with a set of rationalist categories (science as method) presumed to be accessible to all cultures through a universal human capacity to reason (reason as universal). The country specialists in the study said the framework could not be applied across cultures. Categories don’t mean the same thing in different cultures. Well, we persuaded them to try anyway, and they were surprised at the extent to which it did illuminate the respective movement of debates among the countries.</w:t>
      </w:r>
    </w:p>
    <w:p w14:paraId="0894B0C1"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Thus, </w:t>
      </w:r>
      <w:r w:rsidRPr="00236299">
        <w:rPr>
          <w:rStyle w:val="Emphasis"/>
          <w:rFonts w:asciiTheme="minorHAnsi" w:hAnsiTheme="minorHAnsi" w:cstheme="minorHAnsi"/>
          <w:highlight w:val="green"/>
        </w:rPr>
        <w:t>it is possible</w:t>
      </w:r>
      <w:r w:rsidRPr="00BD1FCF">
        <w:rPr>
          <w:rFonts w:asciiTheme="minorHAnsi" w:hAnsiTheme="minorHAnsi" w:cstheme="minorHAnsi"/>
          <w:sz w:val="16"/>
        </w:rPr>
        <w:t xml:space="preserve">, I concluded, </w:t>
      </w:r>
      <w:r w:rsidRPr="00236299">
        <w:rPr>
          <w:rStyle w:val="Emphasis"/>
          <w:rFonts w:asciiTheme="minorHAnsi" w:hAnsiTheme="minorHAnsi" w:cstheme="minorHAnsi"/>
          <w:highlight w:val="green"/>
        </w:rPr>
        <w:t>to study</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behavior</w:t>
      </w:r>
      <w:r w:rsidRPr="00BD1FCF">
        <w:rPr>
          <w:rStyle w:val="StyleUnderline"/>
          <w:rFonts w:asciiTheme="minorHAnsi" w:hAnsiTheme="minorHAnsi" w:cstheme="minorHAnsi"/>
        </w:rPr>
        <w:t xml:space="preserve"> of alternative cultures/religions/worldviews </w:t>
      </w:r>
      <w:r w:rsidRPr="00236299">
        <w:rPr>
          <w:rStyle w:val="Emphasis"/>
          <w:rFonts w:asciiTheme="minorHAnsi" w:hAnsiTheme="minorHAnsi" w:cstheme="minorHAnsi"/>
          <w:highlight w:val="green"/>
        </w:rPr>
        <w:t>without</w:t>
      </w:r>
      <w:r w:rsidRPr="00BD1FCF">
        <w:rPr>
          <w:rStyle w:val="StyleUnderline"/>
          <w:rFonts w:asciiTheme="minorHAnsi" w:hAnsiTheme="minorHAnsi" w:cstheme="minorHAnsi"/>
        </w:rPr>
        <w:t xml:space="preserve"> either </w:t>
      </w:r>
      <w:r w:rsidRPr="00236299">
        <w:rPr>
          <w:rStyle w:val="Emphasis"/>
          <w:rFonts w:asciiTheme="minorHAnsi" w:hAnsiTheme="minorHAnsi" w:cstheme="minorHAnsi"/>
          <w:highlight w:val="green"/>
        </w:rPr>
        <w:t>essentializing</w:t>
      </w:r>
      <w:r w:rsidRPr="00BD1FCF">
        <w:rPr>
          <w:rStyle w:val="StyleUnderline"/>
          <w:rFonts w:asciiTheme="minorHAnsi" w:hAnsiTheme="minorHAnsi" w:cstheme="minorHAnsi"/>
        </w:rPr>
        <w:t xml:space="preserve"> those worldviews (</w:t>
      </w:r>
      <w:r w:rsidRPr="00BD1FCF">
        <w:rPr>
          <w:rStyle w:val="Emphasis"/>
          <w:rFonts w:asciiTheme="minorHAnsi" w:hAnsiTheme="minorHAnsi" w:cstheme="minorHAnsi"/>
        </w:rPr>
        <w:t>danger</w:t>
      </w:r>
      <w:r w:rsidRPr="00BD1FCF">
        <w:rPr>
          <w:rStyle w:val="StyleUnderline"/>
          <w:rFonts w:asciiTheme="minorHAnsi" w:hAnsiTheme="minorHAnsi" w:cstheme="minorHAnsi"/>
        </w:rPr>
        <w:t xml:space="preserve"> of the </w:t>
      </w:r>
      <w:r w:rsidRPr="00BD1FCF">
        <w:rPr>
          <w:rStyle w:val="Emphasis"/>
          <w:rFonts w:asciiTheme="minorHAnsi" w:hAnsiTheme="minorHAnsi" w:cstheme="minorHAnsi"/>
        </w:rPr>
        <w:t>Weberian</w:t>
      </w:r>
      <w:r w:rsidRPr="00BD1FCF">
        <w:rPr>
          <w:rStyle w:val="StyleUnderline"/>
          <w:rFonts w:asciiTheme="minorHAnsi" w:hAnsiTheme="minorHAnsi" w:cstheme="minorHAnsi"/>
        </w:rPr>
        <w:t xml:space="preserve"> approach) </w:t>
      </w:r>
      <w:r w:rsidRPr="00236299">
        <w:rPr>
          <w:rStyle w:val="StyleUnderline"/>
          <w:rFonts w:asciiTheme="minorHAnsi" w:hAnsiTheme="minorHAnsi" w:cstheme="minorHAnsi"/>
          <w:highlight w:val="green"/>
        </w:rPr>
        <w:t xml:space="preserve">or </w:t>
      </w:r>
      <w:r w:rsidRPr="00236299">
        <w:rPr>
          <w:rStyle w:val="Emphasis"/>
          <w:rFonts w:asciiTheme="minorHAnsi" w:hAnsiTheme="minorHAnsi" w:cstheme="minorHAnsi"/>
          <w:highlight w:val="green"/>
        </w:rPr>
        <w:t>shackling</w:t>
      </w:r>
      <w:r w:rsidRPr="00BD1FCF">
        <w:rPr>
          <w:rStyle w:val="StyleUnderline"/>
          <w:rFonts w:asciiTheme="minorHAnsi" w:hAnsiTheme="minorHAnsi" w:cstheme="minorHAnsi"/>
        </w:rPr>
        <w:t xml:space="preserve"> them </w:t>
      </w:r>
      <w:r w:rsidRPr="00236299">
        <w:rPr>
          <w:rStyle w:val="StyleUnderline"/>
          <w:rFonts w:asciiTheme="minorHAnsi" w:hAnsiTheme="minorHAnsi" w:cstheme="minorHAnsi"/>
          <w:highlight w:val="green"/>
        </w:rPr>
        <w:t xml:space="preserve">in a </w:t>
      </w:r>
      <w:r w:rsidRPr="00236299">
        <w:rPr>
          <w:rStyle w:val="Emphasis"/>
          <w:rFonts w:asciiTheme="minorHAnsi" w:hAnsiTheme="minorHAnsi" w:cstheme="minorHAnsi"/>
          <w:highlight w:val="green"/>
        </w:rPr>
        <w:t>structure</w:t>
      </w:r>
      <w:r w:rsidRPr="00236299">
        <w:rPr>
          <w:rStyle w:val="StyleUnderline"/>
          <w:rFonts w:asciiTheme="minorHAnsi" w:hAnsiTheme="minorHAnsi" w:cstheme="minorHAnsi"/>
          <w:highlight w:val="green"/>
        </w:rPr>
        <w:t xml:space="preserve"> that can be </w:t>
      </w:r>
      <w:r w:rsidRPr="00236299">
        <w:rPr>
          <w:rStyle w:val="Emphasis"/>
          <w:rFonts w:asciiTheme="minorHAnsi" w:hAnsiTheme="minorHAnsi" w:cstheme="minorHAnsi"/>
          <w:highlight w:val="green"/>
        </w:rPr>
        <w:t>challenged, if at all, only from within</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danger</w:t>
      </w:r>
      <w:r w:rsidRPr="00BD1FCF">
        <w:rPr>
          <w:rStyle w:val="StyleUnderline"/>
          <w:rFonts w:asciiTheme="minorHAnsi" w:hAnsiTheme="minorHAnsi" w:cstheme="minorHAnsi"/>
        </w:rPr>
        <w:t xml:space="preserve"> of the </w:t>
      </w:r>
      <w:r w:rsidRPr="00BD1FCF">
        <w:rPr>
          <w:rStyle w:val="Emphasis"/>
          <w:rFonts w:asciiTheme="minorHAnsi" w:hAnsiTheme="minorHAnsi" w:cstheme="minorHAnsi"/>
        </w:rPr>
        <w:t>relationalist</w:t>
      </w:r>
      <w:r w:rsidRPr="00BD1FCF">
        <w:rPr>
          <w:rStyle w:val="StyleUnderline"/>
          <w:rFonts w:asciiTheme="minorHAnsi" w:hAnsiTheme="minorHAnsi" w:cstheme="minorHAnsi"/>
        </w:rPr>
        <w:t xml:space="preserve"> approach)</w:t>
      </w:r>
      <w:r w:rsidRPr="00BD1FCF">
        <w:rPr>
          <w:rFonts w:asciiTheme="minorHAnsi" w:hAnsiTheme="minorHAnsi" w:cstheme="minorHAnsi"/>
          <w:sz w:val="16"/>
        </w:rPr>
        <w:t>.</w:t>
      </w:r>
    </w:p>
    <w:p w14:paraId="4B4D997B"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6.3 Worldviews and Science</w:t>
      </w:r>
    </w:p>
    <w:p w14:paraId="7B05D474"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 xml:space="preserve">To do this, however, we </w:t>
      </w:r>
      <w:r w:rsidRPr="00236299">
        <w:rPr>
          <w:rStyle w:val="Emphasis"/>
          <w:rFonts w:asciiTheme="minorHAnsi" w:hAnsiTheme="minorHAnsi" w:cstheme="minorHAnsi"/>
          <w:highlight w:val="green"/>
        </w:rPr>
        <w:t>need standards</w:t>
      </w:r>
      <w:r w:rsidRPr="00BD1FCF">
        <w:rPr>
          <w:rFonts w:asciiTheme="minorHAnsi" w:hAnsiTheme="minorHAnsi" w:cstheme="minorHAnsi"/>
          <w:sz w:val="16"/>
        </w:rPr>
        <w:t xml:space="preserve">. The Enlightenment gave us the standard of science as a universal method: mathematics, experimental practice. That method depends upon the assumption of a real “objective” world even if we can never know that world. We ask and test how that world works, based on the values we hold (e.g., world is predictable or uncertain), and the real world pushes back against our experimental inquiries and tells us which worldviews are consistent with it and which are not. Notice </w:t>
      </w:r>
      <w:r w:rsidRPr="00BD1FCF">
        <w:rPr>
          <w:rStyle w:val="StyleUnderline"/>
          <w:rFonts w:asciiTheme="minorHAnsi" w:hAnsiTheme="minorHAnsi" w:cstheme="minorHAnsi"/>
        </w:rPr>
        <w:t>science as method tells us only which worldviews are not false (i.e., not inconsistent with reality); it never tells us which worldviews are true (i.e., the actual reality)</w:t>
      </w:r>
      <w:r w:rsidRPr="00BD1FCF">
        <w:rPr>
          <w:rFonts w:asciiTheme="minorHAnsi" w:hAnsiTheme="minorHAnsi" w:cstheme="minorHAnsi"/>
          <w:sz w:val="16"/>
        </w:rPr>
        <w:t>.</w:t>
      </w:r>
    </w:p>
    <w:p w14:paraId="29B45F00"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This is a crucial point</w:t>
      </w:r>
      <w:r w:rsidRPr="00BD1FCF">
        <w:rPr>
          <w:rFonts w:asciiTheme="minorHAnsi" w:hAnsiTheme="minorHAnsi" w:cstheme="minorHAnsi"/>
          <w:sz w:val="16"/>
        </w:rPr>
        <w:t xml:space="preserve">, at least for me. </w:t>
      </w:r>
      <w:r w:rsidRPr="00BD1FCF">
        <w:rPr>
          <w:rStyle w:val="StyleUnderline"/>
          <w:rFonts w:asciiTheme="minorHAnsi" w:hAnsiTheme="minorHAnsi" w:cstheme="minorHAnsi"/>
        </w:rPr>
        <w:t>Truth lies not in the universal method of science but in the multiple values that inform science as method</w:t>
      </w:r>
      <w:r w:rsidRPr="00BD1FCF">
        <w:rPr>
          <w:rFonts w:asciiTheme="minorHAnsi" w:hAnsiTheme="minorHAnsi" w:cstheme="minorHAnsi"/>
          <w:sz w:val="16"/>
        </w:rPr>
        <w:t xml:space="preserve">. Newton’s Christian views led him to expect and practice a “predictable” science; Weber’s human-centric views led him to anticipate a “progressive” science; the values held by Weber’s critics led them to expect a “disenchanted” science; Hitler’s fascist and Stalin’s communist worldviews led them to promote “racist” and “pseudo” sciences (Mengele and Lysenko). </w:t>
      </w:r>
      <w:r w:rsidRPr="00BD1FCF">
        <w:rPr>
          <w:rStyle w:val="StyleUnderline"/>
          <w:rFonts w:asciiTheme="minorHAnsi" w:hAnsiTheme="minorHAnsi" w:cstheme="minorHAnsi"/>
        </w:rPr>
        <w:t>Relationalists value conjunctive relationality (not individuals) and pursue a science of local not universal knowledge. Values inform all worldviews, but science as method tells us which worldviews fare best against an assumed objective world</w:t>
      </w:r>
      <w:r w:rsidRPr="00BD1FCF">
        <w:rPr>
          <w:rFonts w:asciiTheme="minorHAnsi" w:hAnsiTheme="minorHAnsi" w:cstheme="minorHAnsi"/>
          <w:sz w:val="16"/>
        </w:rPr>
        <w:t>.</w:t>
      </w:r>
    </w:p>
    <w:p w14:paraId="07AD5C65"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Strong relationalists reject science as a universal method of testing against an objective reality. They talk about “different sciences”55 and argue that “science ... is not defined by a ‘method’.”56 Quoting Roberto Unger and Lee Smolin, Kurki concludes: “There is no scientific method, science is fundamentally defined as a collection of ethical communities.”57 Here we come very close to worldviews as pure values (ethical communities) with methods being anything – scientific, magical, religious – that values dictate. Each community defines its own value and methods, and presumably the “real” world accommodates them all because there is no common method to determine which worldviews are not consistent with an assumed “real” (i.e., objective) world.</w:t>
      </w:r>
    </w:p>
    <w:p w14:paraId="20BE368E"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There are three layers of uncertainty involved in this issue of scientific objectivity (universality). Newtonian science studies the natural (nonhuman) world: objects such as planets and particles which cannot change their characteristics and which scientists neither like nor dislike. Laws are fixed and cannot be affected by the scientist. The human observer is also situated outside and independent of the natural world. In Newtonian science, the observer can be mostly objective even though scientists still operate in an intersubjective, ethical (social) community (for Newton, the Church of England) that defines what is or is not to be investigated and expected.</w:t>
      </w:r>
    </w:p>
    <w:p w14:paraId="3C3FB157"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Weberian science studies not only the natural but also the social world in which human beings are involved and can change their minds. Laws are no longer fixed, and the observer, though still distinct, studies things it likes and dislikes, such as churches, trade unions, markets, political parties, etc. While Weberian scientists assume they can strip their social preferences from their scientific pursuits, they are human, not superhuman, and can succeed only up to a point. Objectivity is more elusive.58</w:t>
      </w:r>
    </w:p>
    <w:p w14:paraId="72832294"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Quantum science adds a third level of uncertainty.59 It assumes that the human observer is not only studying itself but is now inextricably entangled with the world it is studying. The observer, the observed, and the background exist only together (there is no separate individual, observation, or background), and emerge only when a particular question (measurement) is asked (made). Observation triggers or collapses the entangled quantum world and reveals the only world we can know. There is no world behind the observed one. Objectivity, in short, is now out of the question. The world depends entirely on the questions the observer asks.</w:t>
      </w:r>
    </w:p>
    <w:p w14:paraId="2BD28F03"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Relationalism in general pushes us toward this quantum level of uncertainty. But a strong relationalism goes beyond quantum science in two ways: it drastically reduces (if not eliminates) the role of the observer (the individual investigator), and it gives up the universal method of experimental science in favor of a localized and diluted method of “trial and error.”60 Quantum science does neither. In the case of the observer, it elevates, not eliminates, the significance of the observer (individual). Through the act of measuring, the observer now literally “creates” (“gives meaning to”) the world we observe, which is the only world we can know.61 As Steven Weinberg muses, “Man may indeed be the measure of all things.”62 That seems to reinforce the Weberian worldview that individuals are a significant location of agency. But in quantum physics the observer now has no way to test observations against an objective world because there is no objective world. The universal scientific method is no longer available, and we have to settle for a localized form of experimentation based on trial and error, yielding results which cannot be generalized. That point seems to reinforce the relationalist worldview.</w:t>
      </w:r>
    </w:p>
    <w:p w14:paraId="47C53AAF"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But wait a minute. Some Newtonian (classical) physicists still contest the quantum proposition that there is no objective world. They argue that wave collapse is going on all the time objectively in a real but unknown world behind the observed world. They seek evidence of such “objective” wave collapse, independent of “subjective” measurement.63 Interestingly, in these efforts, Newtonian and quantum scientists use the same methods of science, mathematics and experiments, but derive very different content from those methods. Neither, however, has given up on the idea of science as a universal method. Quantum science may still prevail, but if it does it won’t prevail forever, any more than Newtonian science did. Science advances from one falsified theory to another “not yet” falsified theory, not from false to true (at which point science ends).64 And, since scientists tell us that we know only about 4 percent of the universe as we see it, the real world that we don’t see is likely to remain elusive for a very long time to come. Scientists therefore should not speak about “the reality” let alone “the truth” of their findings, only about a method that tells them which findings are not false or not yet false.</w:t>
      </w:r>
    </w:p>
    <w:p w14:paraId="7469282F"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In the meantime, quantum science raises some harrowing ethical issues when applied to the human world: the potential of unhinged human observers playing the role of creator, and the absence of any common moral standard by which to hold varying worldviews accountable.</w:t>
      </w:r>
    </w:p>
    <w:p w14:paraId="01378066"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6.4 Worldviews and Ethics</w:t>
      </w:r>
    </w:p>
    <w:p w14:paraId="49457D21"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Having downsized if not eliminated the role of the reasoning individual in shaping worldviews, and having adopted a quantum view that the world we see is the only one there is, relationalism in this volume has surprisingly little to say about ethical and moral responsibility, either individual or collective. This neglect follows from relationalist logic. Because the world is holistic and incorporates all possibilities, there is little or no choice, and hence little or no responsibility. We have removed practically all degrees of human freedom to act and change the world. What’s left are different values or religions and related methods of science which are compatible but not commensurable, harmonious but not integral, and equivalent but not competitive. Katzenstein writes:</w:t>
      </w:r>
    </w:p>
    <w:p w14:paraId="09DE3E0C"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both science and religion are variegated practices of different ways of knowing ... Both inquire into the possibility that the world might be different than it appears. Both are instances of us living in multiple realities and thus are examples of the profound human capacity of meaning-making ... Religious and scientific practices are rooted in the world of play.65</w:t>
      </w:r>
    </w:p>
    <w:p w14:paraId="2DFF163F" w14:textId="77777777" w:rsidR="00A812EC" w:rsidRPr="00BD1FCF" w:rsidRDefault="00A812EC" w:rsidP="00A812EC">
      <w:pPr>
        <w:rPr>
          <w:rFonts w:asciiTheme="minorHAnsi" w:hAnsiTheme="minorHAnsi" w:cstheme="minorHAnsi"/>
          <w:sz w:val="8"/>
          <w:szCs w:val="8"/>
        </w:rPr>
      </w:pPr>
      <w:r w:rsidRPr="00BD1FCF">
        <w:rPr>
          <w:rFonts w:asciiTheme="minorHAnsi" w:hAnsiTheme="minorHAnsi" w:cstheme="minorHAnsi"/>
          <w:sz w:val="8"/>
          <w:szCs w:val="8"/>
        </w:rPr>
        <w:t>Play is an interesting term, implying a game or imaginary reality. In that game, however, what are the rules, and who makes them? Maybe no rules are needed. Science and religion are drawing closer together: “the border between quantum mechanics and religion is porous.”66 Religious values and scientific methods do not collide, they resonate. Multiple beliefs and realities cut or “smear” into one another like quantum waves. They blend, harmonize.</w:t>
      </w:r>
    </w:p>
    <w:p w14:paraId="2E053818" w14:textId="77777777" w:rsidR="00A812EC" w:rsidRPr="00BD1FCF" w:rsidRDefault="00A812EC" w:rsidP="00A812EC">
      <w:pPr>
        <w:rPr>
          <w:rStyle w:val="StyleUnderline"/>
          <w:rFonts w:asciiTheme="minorHAnsi" w:hAnsiTheme="minorHAnsi" w:cstheme="minorHAnsi"/>
        </w:rPr>
      </w:pPr>
      <w:r w:rsidRPr="00BD1FCF">
        <w:rPr>
          <w:rStyle w:val="StyleUnderline"/>
          <w:rFonts w:asciiTheme="minorHAnsi" w:hAnsiTheme="minorHAnsi" w:cstheme="minorHAnsi"/>
        </w:rPr>
        <w:t xml:space="preserve">Such a harmonious concatenation of multiple worldviews expresses an aspiration that we all share. If relationalism is nothing more than an appeal for curiosity, openness, and tolerance, it is welcomed. But what </w:t>
      </w:r>
      <w:r w:rsidRPr="00BD1FCF">
        <w:rPr>
          <w:rStyle w:val="Emphasis"/>
          <w:rFonts w:asciiTheme="minorHAnsi" w:hAnsiTheme="minorHAnsi" w:cstheme="minorHAnsi"/>
        </w:rPr>
        <w:t>if multiple worldviews do not harmonize</w:t>
      </w:r>
      <w:r w:rsidRPr="00BD1FCF">
        <w:rPr>
          <w:rStyle w:val="StyleUnderline"/>
          <w:rFonts w:asciiTheme="minorHAnsi" w:hAnsiTheme="minorHAnsi" w:cstheme="minorHAnsi"/>
        </w:rPr>
        <w:t>? What if some worldviews condone slavery, deny individual human rights, justify genocide, discriminate against women (Islam in Saudi Arabia) or minorities (Uighurs in China), wage holy war against the infidel, and so on? In the flattened ontology that relationalists advocate, are all worldviews “true” or “moral”?</w:t>
      </w:r>
    </w:p>
    <w:p w14:paraId="1945B5F5"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The issue here is not whether human beings are entangled but what the content of that entanglement is</w:t>
      </w:r>
      <w:r w:rsidRPr="00BD1FCF">
        <w:rPr>
          <w:rFonts w:asciiTheme="minorHAnsi" w:hAnsiTheme="minorHAnsi" w:cstheme="minorHAnsi"/>
          <w:sz w:val="16"/>
        </w:rPr>
        <w:t>. The content of entanglement is what Haas and I try to get at with the concept of “ideological distance,” whether worldviews are converging or diverging.67 According to relationalists, the quantum social world is cooperative; ideological distance is always at or near zero. Conversely, the Weberian world is conflictual; ideological distance is always positive and sometimes large. As Alexander Wendt explains:</w:t>
      </w:r>
    </w:p>
    <w:p w14:paraId="22622530"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If your starting premise for thinking about social life is atomistic, then conflict is the natural starting point for life – every organism is out for itself, they’re all selfish, it’s all about survival of the fittest. Cooperation is very difficult because we’re all separate and all trying to survive and do our own thing. On the other hand, if your starting point is holistic, where everything’s entangled, then cooperation may be much easier to achieve. It may even be the default situation, and conflict is the exception. So it turns upside down a lot of the foundational assumptions, I think, of mainstream social science.68</w:t>
      </w:r>
    </w:p>
    <w:p w14:paraId="2A396A38" w14:textId="77777777" w:rsidR="00A812EC" w:rsidRPr="00BD1FCF" w:rsidRDefault="00A812EC" w:rsidP="00A812EC">
      <w:pPr>
        <w:rPr>
          <w:rFonts w:asciiTheme="minorHAnsi" w:hAnsiTheme="minorHAnsi" w:cstheme="minorHAnsi"/>
          <w:sz w:val="16"/>
        </w:rPr>
      </w:pPr>
      <w:r w:rsidRPr="00236299">
        <w:rPr>
          <w:rStyle w:val="StyleUnderline"/>
          <w:rFonts w:asciiTheme="minorHAnsi" w:hAnsiTheme="minorHAnsi" w:cstheme="minorHAnsi"/>
          <w:highlight w:val="green"/>
        </w:rPr>
        <w:t xml:space="preserve">Whether </w:t>
      </w:r>
      <w:r w:rsidRPr="00236299">
        <w:rPr>
          <w:rStyle w:val="Emphasis"/>
          <w:rFonts w:asciiTheme="minorHAnsi" w:hAnsiTheme="minorHAnsi" w:cstheme="minorHAnsi"/>
          <w:highlight w:val="green"/>
        </w:rPr>
        <w:t>social life</w:t>
      </w:r>
      <w:r w:rsidRPr="00236299">
        <w:rPr>
          <w:rStyle w:val="StyleUnderline"/>
          <w:rFonts w:asciiTheme="minorHAnsi" w:hAnsiTheme="minorHAnsi" w:cstheme="minorHAnsi"/>
          <w:highlight w:val="green"/>
        </w:rPr>
        <w:t xml:space="preserve"> is </w:t>
      </w:r>
      <w:r w:rsidRPr="00236299">
        <w:rPr>
          <w:rStyle w:val="Emphasis"/>
          <w:rFonts w:asciiTheme="minorHAnsi" w:hAnsiTheme="minorHAnsi" w:cstheme="minorHAnsi"/>
          <w:highlight w:val="green"/>
        </w:rPr>
        <w:t>atomistic</w:t>
      </w:r>
      <w:r w:rsidRPr="00236299">
        <w:rPr>
          <w:rStyle w:val="StyleUnderline"/>
          <w:rFonts w:asciiTheme="minorHAnsi" w:hAnsiTheme="minorHAnsi" w:cstheme="minorHAnsi"/>
          <w:highlight w:val="green"/>
        </w:rPr>
        <w:t xml:space="preserve"> or </w:t>
      </w:r>
      <w:r w:rsidRPr="00236299">
        <w:rPr>
          <w:rStyle w:val="Emphasis"/>
          <w:rFonts w:asciiTheme="minorHAnsi" w:hAnsiTheme="minorHAnsi" w:cstheme="minorHAnsi"/>
          <w:highlight w:val="green"/>
        </w:rPr>
        <w:t>entangled</w:t>
      </w:r>
      <w:r w:rsidRPr="00BD1FCF">
        <w:rPr>
          <w:rStyle w:val="StyleUnderline"/>
          <w:rFonts w:asciiTheme="minorHAnsi" w:hAnsiTheme="minorHAnsi" w:cstheme="minorHAnsi"/>
        </w:rPr>
        <w:t xml:space="preserve">, however, </w:t>
      </w:r>
      <w:r w:rsidRPr="00236299">
        <w:rPr>
          <w:rStyle w:val="StyleUnderline"/>
          <w:rFonts w:asciiTheme="minorHAnsi" w:hAnsiTheme="minorHAnsi" w:cstheme="minorHAnsi"/>
          <w:highlight w:val="green"/>
        </w:rPr>
        <w:t xml:space="preserve">does </w:t>
      </w:r>
      <w:r w:rsidRPr="00236299">
        <w:rPr>
          <w:rStyle w:val="Emphasis"/>
          <w:rFonts w:asciiTheme="minorHAnsi" w:hAnsiTheme="minorHAnsi" w:cstheme="minorHAnsi"/>
          <w:highlight w:val="green"/>
        </w:rPr>
        <w:t>not tell</w:t>
      </w:r>
      <w:r w:rsidRPr="00BD1FCF">
        <w:rPr>
          <w:rStyle w:val="Emphasis"/>
          <w:rFonts w:asciiTheme="minorHAnsi" w:hAnsiTheme="minorHAnsi" w:cstheme="minorHAnsi"/>
        </w:rPr>
        <w:t xml:space="preserve"> us much about </w:t>
      </w:r>
      <w:r w:rsidRPr="00236299">
        <w:rPr>
          <w:rStyle w:val="Emphasis"/>
          <w:rFonts w:asciiTheme="minorHAnsi" w:hAnsiTheme="minorHAnsi" w:cstheme="minorHAnsi"/>
          <w:highlight w:val="green"/>
        </w:rPr>
        <w:t>outcomes</w:t>
      </w:r>
      <w:r w:rsidRPr="00BD1FCF">
        <w:rPr>
          <w:rFonts w:asciiTheme="minorHAnsi" w:hAnsiTheme="minorHAnsi" w:cstheme="minorHAnsi"/>
          <w:sz w:val="16"/>
        </w:rPr>
        <w:t>. The master–slave relationship is entangled but not cooperative. The relationship between liberal states in the democratic peace is separate but not conflictual. No conflict in either case may mean no freedom to challenge slavery or democracy, and therefore no moral accountability – a totalitarian entanglement for which no one is responsible and which, apparently, no one can change.</w:t>
      </w:r>
    </w:p>
    <w:p w14:paraId="77ACC0A1"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Over time, of course, the content of social entanglement does change. Outright slavery is no longer acceptable. Communism, at least in the Soviet form, is gone. How does such change occur, and who is responsible for the original conflict and its eventual outcome? Katzenstein writes: “Divergent worldviews do not get resolved by appeals to logic and evidence but through individual experiences and social processes.”69 So, </w:t>
      </w:r>
      <w:r w:rsidRPr="00236299">
        <w:rPr>
          <w:rStyle w:val="Emphasis"/>
          <w:rFonts w:asciiTheme="minorHAnsi" w:hAnsiTheme="minorHAnsi" w:cstheme="minorHAnsi"/>
          <w:highlight w:val="green"/>
        </w:rPr>
        <w:t>how</w:t>
      </w:r>
      <w:r w:rsidRPr="00236299">
        <w:rPr>
          <w:rStyle w:val="StyleUnderline"/>
          <w:rFonts w:asciiTheme="minorHAnsi" w:hAnsiTheme="minorHAnsi" w:cstheme="minorHAnsi"/>
          <w:highlight w:val="green"/>
        </w:rPr>
        <w:t xml:space="preserve"> do “</w:t>
      </w:r>
      <w:r w:rsidRPr="00236299">
        <w:rPr>
          <w:rStyle w:val="Emphasis"/>
          <w:rFonts w:asciiTheme="minorHAnsi" w:hAnsiTheme="minorHAnsi" w:cstheme="minorHAnsi"/>
          <w:highlight w:val="green"/>
        </w:rPr>
        <w:t>individual experience</w:t>
      </w:r>
      <w:r w:rsidRPr="00236299">
        <w:rPr>
          <w:rStyle w:val="StyleUnderline"/>
          <w:rFonts w:asciiTheme="minorHAnsi" w:hAnsiTheme="minorHAnsi" w:cstheme="minorHAnsi"/>
          <w:highlight w:val="green"/>
        </w:rPr>
        <w:t>” and “</w:t>
      </w:r>
      <w:r w:rsidRPr="00236299">
        <w:rPr>
          <w:rStyle w:val="Emphasis"/>
          <w:rFonts w:asciiTheme="minorHAnsi" w:hAnsiTheme="minorHAnsi" w:cstheme="minorHAnsi"/>
          <w:highlight w:val="green"/>
        </w:rPr>
        <w:t>social processes</w:t>
      </w:r>
      <w:r w:rsidRPr="00236299">
        <w:rPr>
          <w:rStyle w:val="StyleUnderline"/>
          <w:rFonts w:asciiTheme="minorHAnsi" w:hAnsiTheme="minorHAnsi" w:cstheme="minorHAnsi"/>
          <w:highlight w:val="green"/>
        </w:rPr>
        <w:t xml:space="preserve">” </w:t>
      </w:r>
      <w:r w:rsidRPr="00236299">
        <w:rPr>
          <w:rStyle w:val="Emphasis"/>
          <w:rFonts w:asciiTheme="minorHAnsi" w:hAnsiTheme="minorHAnsi" w:cstheme="minorHAnsi"/>
          <w:highlight w:val="green"/>
        </w:rPr>
        <w:t>accomplish</w:t>
      </w:r>
      <w:r w:rsidRPr="00BD1FCF">
        <w:rPr>
          <w:rStyle w:val="StyleUnderline"/>
          <w:rFonts w:asciiTheme="minorHAnsi" w:hAnsiTheme="minorHAnsi" w:cstheme="minorHAnsi"/>
        </w:rPr>
        <w:t xml:space="preserve"> this </w:t>
      </w:r>
      <w:r w:rsidRPr="00236299">
        <w:rPr>
          <w:rStyle w:val="Emphasis"/>
          <w:rFonts w:asciiTheme="minorHAnsi" w:hAnsiTheme="minorHAnsi" w:cstheme="minorHAnsi"/>
          <w:highlight w:val="green"/>
        </w:rPr>
        <w:t>resolution?</w:t>
      </w:r>
      <w:r w:rsidRPr="00BD1FCF">
        <w:rPr>
          <w:rStyle w:val="StyleUnderline"/>
          <w:rFonts w:asciiTheme="minorHAnsi" w:hAnsiTheme="minorHAnsi" w:cstheme="minorHAnsi"/>
        </w:rPr>
        <w:t xml:space="preserve"> If </w:t>
      </w:r>
      <w:r w:rsidRPr="00BD1FCF">
        <w:rPr>
          <w:rStyle w:val="Emphasis"/>
          <w:rFonts w:asciiTheme="minorHAnsi" w:hAnsiTheme="minorHAnsi" w:cstheme="minorHAnsi"/>
        </w:rPr>
        <w:t>logic</w:t>
      </w:r>
      <w:r w:rsidRPr="00BD1FCF">
        <w:rPr>
          <w:rStyle w:val="StyleUnderline"/>
          <w:rFonts w:asciiTheme="minorHAnsi" w:hAnsiTheme="minorHAnsi" w:cstheme="minorHAnsi"/>
        </w:rPr>
        <w:t xml:space="preserve"> and </w:t>
      </w:r>
      <w:r w:rsidRPr="00BD1FCF">
        <w:rPr>
          <w:rStyle w:val="Emphasis"/>
          <w:rFonts w:asciiTheme="minorHAnsi" w:hAnsiTheme="minorHAnsi" w:cstheme="minorHAnsi"/>
        </w:rPr>
        <w:t>evidence</w:t>
      </w:r>
      <w:r w:rsidRPr="00BD1FCF">
        <w:rPr>
          <w:rStyle w:val="StyleUnderline"/>
          <w:rFonts w:asciiTheme="minorHAnsi" w:hAnsiTheme="minorHAnsi" w:cstheme="minorHAnsi"/>
        </w:rPr>
        <w:t xml:space="preserve"> are ruled out, what </w:t>
      </w:r>
      <w:r w:rsidRPr="00236299">
        <w:rPr>
          <w:rStyle w:val="StyleUnderline"/>
          <w:rFonts w:asciiTheme="minorHAnsi" w:hAnsiTheme="minorHAnsi" w:cstheme="minorHAnsi"/>
          <w:highlight w:val="green"/>
        </w:rPr>
        <w:t>are</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means</w:t>
      </w:r>
      <w:r w:rsidRPr="00BD1FCF">
        <w:rPr>
          <w:rStyle w:val="Emphasis"/>
          <w:rFonts w:asciiTheme="minorHAnsi" w:hAnsiTheme="minorHAnsi" w:cstheme="minorHAnsi"/>
        </w:rPr>
        <w:t xml:space="preserve"> of resolution</w:t>
      </w:r>
      <w:r w:rsidRPr="00BD1FCF">
        <w:rPr>
          <w:rStyle w:val="StyleUnderline"/>
          <w:rFonts w:asciiTheme="minorHAnsi" w:hAnsiTheme="minorHAnsi" w:cstheme="minorHAnsi"/>
        </w:rPr>
        <w:t xml:space="preserve"> – emotion, habit, intuition, etc.? Are these means peaceful or </w:t>
      </w:r>
      <w:r w:rsidRPr="00236299">
        <w:rPr>
          <w:rStyle w:val="Emphasis"/>
          <w:rFonts w:asciiTheme="minorHAnsi" w:hAnsiTheme="minorHAnsi" w:cstheme="minorHAnsi"/>
          <w:highlight w:val="green"/>
        </w:rPr>
        <w:t>violent?</w:t>
      </w:r>
      <w:r w:rsidRPr="00BD1FCF">
        <w:rPr>
          <w:rStyle w:val="StyleUnderline"/>
          <w:rFonts w:asciiTheme="minorHAnsi" w:hAnsiTheme="minorHAnsi" w:cstheme="minorHAnsi"/>
        </w:rPr>
        <w:t xml:space="preserve"> Practically </w:t>
      </w:r>
      <w:r w:rsidRPr="00236299">
        <w:rPr>
          <w:rStyle w:val="Emphasis"/>
          <w:rFonts w:asciiTheme="minorHAnsi" w:hAnsiTheme="minorHAnsi" w:cstheme="minorHAnsi"/>
          <w:highlight w:val="green"/>
        </w:rPr>
        <w:t>everyone agrees</w:t>
      </w:r>
      <w:r w:rsidRPr="00BD1FCF">
        <w:rPr>
          <w:rStyle w:val="StyleUnderline"/>
          <w:rFonts w:asciiTheme="minorHAnsi" w:hAnsiTheme="minorHAnsi" w:cstheme="minorHAnsi"/>
        </w:rPr>
        <w:t xml:space="preserve"> that </w:t>
      </w:r>
      <w:r w:rsidRPr="00236299">
        <w:rPr>
          <w:rStyle w:val="StyleUnderline"/>
          <w:rFonts w:asciiTheme="minorHAnsi" w:hAnsiTheme="minorHAnsi" w:cstheme="minorHAnsi"/>
          <w:highlight w:val="green"/>
        </w:rPr>
        <w:t xml:space="preserve">Nazism had to be defeated by </w:t>
      </w:r>
      <w:r w:rsidRPr="00236299">
        <w:rPr>
          <w:rStyle w:val="Emphasis"/>
          <w:rFonts w:asciiTheme="minorHAnsi" w:hAnsiTheme="minorHAnsi" w:cstheme="minorHAnsi"/>
          <w:highlight w:val="green"/>
        </w:rPr>
        <w:t>rationalist</w:t>
      </w:r>
      <w:r w:rsidRPr="00BD1FCF">
        <w:rPr>
          <w:rStyle w:val="Emphasis"/>
          <w:rFonts w:asciiTheme="minorHAnsi" w:hAnsiTheme="minorHAnsi" w:cstheme="minorHAnsi"/>
        </w:rPr>
        <w:t xml:space="preserve"> instruments</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Grove</w:t>
      </w:r>
      <w:r w:rsidRPr="00BD1FCF">
        <w:rPr>
          <w:rStyle w:val="StyleUnderline"/>
          <w:rFonts w:asciiTheme="minorHAnsi" w:hAnsiTheme="minorHAnsi" w:cstheme="minorHAnsi"/>
        </w:rPr>
        <w:t xml:space="preserve"> might say </w:t>
      </w:r>
      <w:r w:rsidRPr="00236299">
        <w:rPr>
          <w:rStyle w:val="Emphasis"/>
          <w:rFonts w:asciiTheme="minorHAnsi" w:hAnsiTheme="minorHAnsi" w:cstheme="minorHAnsi"/>
          <w:highlight w:val="green"/>
        </w:rPr>
        <w:t>assemblages</w:t>
      </w:r>
      <w:r w:rsidRPr="00BD1FCF">
        <w:rPr>
          <w:rStyle w:val="StyleUnderline"/>
          <w:rFonts w:asciiTheme="minorHAnsi" w:hAnsiTheme="minorHAnsi" w:cstheme="minorHAnsi"/>
        </w:rPr>
        <w:t xml:space="preserve">) </w:t>
      </w:r>
      <w:r w:rsidRPr="00236299">
        <w:rPr>
          <w:rStyle w:val="Emphasis"/>
          <w:rFonts w:asciiTheme="minorHAnsi" w:hAnsiTheme="minorHAnsi" w:cstheme="minorHAnsi"/>
          <w:highlight w:val="green"/>
        </w:rPr>
        <w:t>of power</w:t>
      </w:r>
      <w:r w:rsidRPr="00BD1FCF">
        <w:rPr>
          <w:rStyle w:val="StyleUnderline"/>
          <w:rFonts w:asciiTheme="minorHAnsi" w:hAnsiTheme="minorHAnsi" w:cstheme="minorHAnsi"/>
        </w:rPr>
        <w:t>; Nazi ideology could not be blended or accommodated by relationalist effects of norms</w:t>
      </w:r>
      <w:r w:rsidRPr="00BD1FCF">
        <w:rPr>
          <w:rFonts w:asciiTheme="minorHAnsi" w:hAnsiTheme="minorHAnsi" w:cstheme="minorHAnsi"/>
          <w:sz w:val="16"/>
        </w:rPr>
        <w:t>.</w:t>
      </w:r>
    </w:p>
    <w:p w14:paraId="3966DBF9" w14:textId="77777777" w:rsidR="00A812EC" w:rsidRPr="00BD1FCF" w:rsidRDefault="00A812EC" w:rsidP="00A812EC">
      <w:pPr>
        <w:rPr>
          <w:rFonts w:asciiTheme="minorHAnsi" w:hAnsiTheme="minorHAnsi" w:cstheme="minorHAnsi"/>
          <w:sz w:val="16"/>
        </w:rPr>
      </w:pPr>
      <w:r w:rsidRPr="00BD1FCF">
        <w:rPr>
          <w:rStyle w:val="StyleUnderline"/>
          <w:rFonts w:asciiTheme="minorHAnsi" w:hAnsiTheme="minorHAnsi" w:cstheme="minorHAnsi"/>
        </w:rPr>
        <w:t xml:space="preserve">The </w:t>
      </w:r>
      <w:r w:rsidRPr="00BD1FCF">
        <w:rPr>
          <w:rStyle w:val="Emphasis"/>
          <w:rFonts w:asciiTheme="minorHAnsi" w:hAnsiTheme="minorHAnsi" w:cstheme="minorHAnsi"/>
        </w:rPr>
        <w:t>relationalist</w:t>
      </w:r>
      <w:r w:rsidRPr="00BD1FCF">
        <w:rPr>
          <w:rStyle w:val="StyleUnderline"/>
          <w:rFonts w:asciiTheme="minorHAnsi" w:hAnsiTheme="minorHAnsi" w:cstheme="minorHAnsi"/>
        </w:rPr>
        <w:t xml:space="preserve"> worldview </w:t>
      </w:r>
      <w:r w:rsidRPr="00236299">
        <w:rPr>
          <w:rStyle w:val="Emphasis"/>
          <w:rFonts w:asciiTheme="minorHAnsi" w:hAnsiTheme="minorHAnsi" w:cstheme="minorHAnsi"/>
          <w:highlight w:val="green"/>
        </w:rPr>
        <w:t>lacks any ethical standard for</w:t>
      </w:r>
      <w:r w:rsidRPr="00BD1FCF">
        <w:rPr>
          <w:rStyle w:val="Emphasis"/>
          <w:rFonts w:asciiTheme="minorHAnsi" w:hAnsiTheme="minorHAnsi" w:cstheme="minorHAnsi"/>
        </w:rPr>
        <w:t xml:space="preserve"> evaluating or </w:t>
      </w:r>
      <w:r w:rsidRPr="00236299">
        <w:rPr>
          <w:rStyle w:val="Emphasis"/>
          <w:rFonts w:asciiTheme="minorHAnsi" w:hAnsiTheme="minorHAnsi" w:cstheme="minorHAnsi"/>
          <w:highlight w:val="green"/>
        </w:rPr>
        <w:t>resolving divergencies</w:t>
      </w:r>
      <w:r w:rsidRPr="00BD1FCF">
        <w:rPr>
          <w:rStyle w:val="StyleUnderline"/>
          <w:rFonts w:asciiTheme="minorHAnsi" w:hAnsiTheme="minorHAnsi" w:cstheme="minorHAnsi"/>
        </w:rPr>
        <w:t xml:space="preserve"> in the content of alternative worldviews</w:t>
      </w:r>
      <w:r w:rsidRPr="00BD1FCF">
        <w:rPr>
          <w:rFonts w:asciiTheme="minorHAnsi" w:hAnsiTheme="minorHAnsi" w:cstheme="minorHAnsi"/>
          <w:sz w:val="16"/>
        </w:rPr>
        <w:t xml:space="preserve">. </w:t>
      </w:r>
      <w:r w:rsidRPr="00236299">
        <w:rPr>
          <w:rStyle w:val="Emphasis"/>
          <w:rFonts w:asciiTheme="minorHAnsi" w:hAnsiTheme="minorHAnsi" w:cstheme="minorHAnsi"/>
          <w:highlight w:val="green"/>
        </w:rPr>
        <w:t>Everything is local and specific</w:t>
      </w:r>
      <w:r w:rsidRPr="00BD1FCF">
        <w:rPr>
          <w:rStyle w:val="StyleUnderline"/>
          <w:rFonts w:asciiTheme="minorHAnsi" w:hAnsiTheme="minorHAnsi" w:cstheme="minorHAnsi"/>
        </w:rPr>
        <w:t xml:space="preserve"> even though the world itself is holistic and entangled</w:t>
      </w:r>
      <w:r w:rsidRPr="00BD1FCF">
        <w:rPr>
          <w:rFonts w:asciiTheme="minorHAnsi" w:hAnsiTheme="minorHAnsi" w:cstheme="minorHAnsi"/>
          <w:sz w:val="16"/>
        </w:rPr>
        <w:t xml:space="preserve">. And all events are uncertain even though the quantum model itself is certain and can’t be challenged. </w:t>
      </w:r>
      <w:r w:rsidRPr="00236299">
        <w:rPr>
          <w:rStyle w:val="StyleUnderline"/>
          <w:rFonts w:asciiTheme="minorHAnsi" w:hAnsiTheme="minorHAnsi" w:cstheme="minorHAnsi"/>
          <w:highlight w:val="green"/>
        </w:rPr>
        <w:t xml:space="preserve">The </w:t>
      </w:r>
      <w:r w:rsidRPr="00236299">
        <w:rPr>
          <w:rStyle w:val="Emphasis"/>
          <w:rFonts w:asciiTheme="minorHAnsi" w:hAnsiTheme="minorHAnsi" w:cstheme="minorHAnsi"/>
          <w:highlight w:val="green"/>
        </w:rPr>
        <w:t>combination</w:t>
      </w:r>
      <w:r w:rsidRPr="00236299">
        <w:rPr>
          <w:rStyle w:val="StyleUnderline"/>
          <w:rFonts w:asciiTheme="minorHAnsi" w:hAnsiTheme="minorHAnsi" w:cstheme="minorHAnsi"/>
          <w:highlight w:val="green"/>
        </w:rPr>
        <w:t xml:space="preserve"> of</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loss of objectivity</w:t>
      </w:r>
      <w:r w:rsidRPr="00BD1FCF">
        <w:rPr>
          <w:rStyle w:val="StyleUnderline"/>
          <w:rFonts w:asciiTheme="minorHAnsi" w:hAnsiTheme="minorHAnsi" w:cstheme="minorHAnsi"/>
        </w:rPr>
        <w:t xml:space="preserve"> (no real world behind the observed one) </w:t>
      </w:r>
      <w:r w:rsidRPr="00236299">
        <w:rPr>
          <w:rStyle w:val="StyleUnderline"/>
          <w:rFonts w:asciiTheme="minorHAnsi" w:hAnsiTheme="minorHAnsi" w:cstheme="minorHAnsi"/>
          <w:highlight w:val="green"/>
        </w:rPr>
        <w:t>and</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multiplicity of incommensurable</w:t>
      </w:r>
      <w:r w:rsidRPr="00BD1FCF">
        <w:rPr>
          <w:rStyle w:val="StyleUnderline"/>
          <w:rFonts w:asciiTheme="minorHAnsi" w:hAnsiTheme="minorHAnsi" w:cstheme="minorHAnsi"/>
        </w:rPr>
        <w:t xml:space="preserve"> but equivalent </w:t>
      </w:r>
      <w:r w:rsidRPr="00236299">
        <w:rPr>
          <w:rStyle w:val="Emphasis"/>
          <w:rFonts w:asciiTheme="minorHAnsi" w:hAnsiTheme="minorHAnsi" w:cstheme="minorHAnsi"/>
          <w:highlight w:val="green"/>
        </w:rPr>
        <w:t>worldviews</w:t>
      </w:r>
      <w:r w:rsidRPr="00236299">
        <w:rPr>
          <w:rStyle w:val="StyleUnderline"/>
          <w:rFonts w:asciiTheme="minorHAnsi" w:hAnsiTheme="minorHAnsi" w:cstheme="minorHAnsi"/>
          <w:highlight w:val="green"/>
        </w:rPr>
        <w:t xml:space="preserve"> leaves</w:t>
      </w:r>
      <w:r w:rsidRPr="00BD1FCF">
        <w:rPr>
          <w:rStyle w:val="StyleUnderline"/>
          <w:rFonts w:asciiTheme="minorHAnsi" w:hAnsiTheme="minorHAnsi" w:cstheme="minorHAnsi"/>
        </w:rPr>
        <w:t xml:space="preserve"> almost </w:t>
      </w:r>
      <w:r w:rsidRPr="00236299">
        <w:rPr>
          <w:rStyle w:val="StyleUnderline"/>
          <w:rFonts w:asciiTheme="minorHAnsi" w:hAnsiTheme="minorHAnsi" w:cstheme="minorHAnsi"/>
          <w:highlight w:val="green"/>
        </w:rPr>
        <w:t xml:space="preserve">everything </w:t>
      </w:r>
      <w:r w:rsidRPr="00236299">
        <w:rPr>
          <w:rStyle w:val="Emphasis"/>
          <w:rFonts w:asciiTheme="minorHAnsi" w:hAnsiTheme="minorHAnsi" w:cstheme="minorHAnsi"/>
          <w:highlight w:val="green"/>
        </w:rPr>
        <w:t>up for grabs</w:t>
      </w:r>
      <w:r w:rsidRPr="00BD1FCF">
        <w:rPr>
          <w:rStyle w:val="StyleUnderline"/>
          <w:rFonts w:asciiTheme="minorHAnsi" w:hAnsiTheme="minorHAnsi" w:cstheme="minorHAnsi"/>
        </w:rPr>
        <w:t xml:space="preserve">. A </w:t>
      </w:r>
      <w:r w:rsidRPr="00236299">
        <w:rPr>
          <w:rStyle w:val="Emphasis"/>
          <w:rFonts w:asciiTheme="minorHAnsi" w:hAnsiTheme="minorHAnsi" w:cstheme="minorHAnsi"/>
          <w:highlight w:val="green"/>
        </w:rPr>
        <w:t>flattened ontology</w:t>
      </w:r>
      <w:r w:rsidRPr="00236299">
        <w:rPr>
          <w:rStyle w:val="StyleUnderline"/>
          <w:rFonts w:asciiTheme="minorHAnsi" w:hAnsiTheme="minorHAnsi" w:cstheme="minorHAnsi"/>
          <w:highlight w:val="green"/>
        </w:rPr>
        <w:t xml:space="preserve"> leads to a </w:t>
      </w:r>
      <w:r w:rsidRPr="00236299">
        <w:rPr>
          <w:rStyle w:val="Emphasis"/>
          <w:rFonts w:asciiTheme="minorHAnsi" w:hAnsiTheme="minorHAnsi" w:cstheme="minorHAnsi"/>
          <w:highlight w:val="green"/>
        </w:rPr>
        <w:t>flattened ethical landscape</w:t>
      </w:r>
      <w:r w:rsidRPr="00BD1FCF">
        <w:rPr>
          <w:rStyle w:val="StyleUnderline"/>
          <w:rFonts w:asciiTheme="minorHAnsi" w:hAnsiTheme="minorHAnsi" w:cstheme="minorHAnsi"/>
        </w:rPr>
        <w:t xml:space="preserve"> as well</w:t>
      </w:r>
      <w:r w:rsidRPr="00BD1FCF">
        <w:rPr>
          <w:rFonts w:asciiTheme="minorHAnsi" w:hAnsiTheme="minorHAnsi" w:cstheme="minorHAnsi"/>
          <w:sz w:val="16"/>
        </w:rPr>
        <w:t>.</w:t>
      </w:r>
    </w:p>
    <w:p w14:paraId="3A11A01F"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Kurki seeks a relational ethic of response-ability: an ability to respond sensitively, openly, and thoughtfully to human and nonhuman relationships.70 It is an appealing insight. But in a world in which there are no things (individuals) or backgrounds (objective world), where exactly is this responsibility located, and what is its substance? </w:t>
      </w:r>
      <w:r w:rsidRPr="00BD1FCF">
        <w:rPr>
          <w:rStyle w:val="Emphasis"/>
          <w:rFonts w:asciiTheme="minorHAnsi" w:hAnsiTheme="minorHAnsi" w:cstheme="minorHAnsi"/>
        </w:rPr>
        <w:t>Grove</w:t>
      </w:r>
      <w:r w:rsidRPr="00BD1FCF">
        <w:rPr>
          <w:rStyle w:val="StyleUnderline"/>
          <w:rFonts w:asciiTheme="minorHAnsi" w:hAnsiTheme="minorHAnsi" w:cstheme="minorHAnsi"/>
        </w:rPr>
        <w:t xml:space="preserve">, for example, </w:t>
      </w:r>
      <w:r w:rsidRPr="00236299">
        <w:rPr>
          <w:rStyle w:val="StyleUnderline"/>
          <w:rFonts w:asciiTheme="minorHAnsi" w:hAnsiTheme="minorHAnsi" w:cstheme="minorHAnsi"/>
          <w:highlight w:val="green"/>
        </w:rPr>
        <w:t xml:space="preserve">sees </w:t>
      </w:r>
      <w:r w:rsidRPr="00236299">
        <w:rPr>
          <w:rStyle w:val="Emphasis"/>
          <w:rFonts w:asciiTheme="minorHAnsi" w:hAnsiTheme="minorHAnsi" w:cstheme="minorHAnsi"/>
          <w:highlight w:val="green"/>
        </w:rPr>
        <w:t>violence as relational</w:t>
      </w:r>
      <w:r w:rsidRPr="00236299">
        <w:rPr>
          <w:rStyle w:val="StyleUnderline"/>
          <w:rFonts w:asciiTheme="minorHAnsi" w:hAnsiTheme="minorHAnsi" w:cstheme="minorHAnsi"/>
          <w:highlight w:val="green"/>
        </w:rPr>
        <w:t xml:space="preserve"> but </w:t>
      </w:r>
      <w:r w:rsidRPr="00236299">
        <w:rPr>
          <w:rStyle w:val="Emphasis"/>
          <w:rFonts w:asciiTheme="minorHAnsi" w:hAnsiTheme="minorHAnsi" w:cstheme="minorHAnsi"/>
          <w:highlight w:val="green"/>
        </w:rPr>
        <w:t>not easily overcome</w:t>
      </w:r>
      <w:r w:rsidRPr="00BD1FCF">
        <w:rPr>
          <w:rStyle w:val="StyleUnderline"/>
          <w:rFonts w:asciiTheme="minorHAnsi" w:hAnsiTheme="minorHAnsi" w:cstheme="minorHAnsi"/>
        </w:rPr>
        <w:t xml:space="preserve"> by consciousness-raising</w:t>
      </w:r>
      <w:r w:rsidRPr="00BD1FCF">
        <w:rPr>
          <w:rFonts w:asciiTheme="minorHAnsi" w:hAnsiTheme="minorHAnsi" w:cstheme="minorHAnsi"/>
          <w:sz w:val="16"/>
        </w:rPr>
        <w:t>.71 You can become aware of relations, he points out, without coming to a sense of the common good. Kurki ponders the same point about knowledge: science “is part of becoming ... what this means is that we do not have clear criteria for good or bad knowledge.”72 The substance of ethics or knowledge, what is good and what is bad, is hard to pin down. Even harder to pin down is the location of ethical responsibility. In Grove’s examination of presidential powers and nuclear weapons, he admits that the president is ultimately unaware of who or what is in control.”73 And if no one is in control, no one has responsibility.</w:t>
      </w:r>
    </w:p>
    <w:p w14:paraId="513895BC" w14:textId="77777777" w:rsidR="00A812EC" w:rsidRPr="00BD1FCF" w:rsidRDefault="00A812EC" w:rsidP="00A812EC">
      <w:pPr>
        <w:rPr>
          <w:rFonts w:asciiTheme="minorHAnsi" w:hAnsiTheme="minorHAnsi" w:cstheme="minorHAnsi"/>
          <w:sz w:val="16"/>
        </w:rPr>
      </w:pPr>
      <w:r w:rsidRPr="00BD1FCF">
        <w:rPr>
          <w:rStyle w:val="Emphasis"/>
          <w:rFonts w:asciiTheme="minorHAnsi" w:hAnsiTheme="minorHAnsi" w:cstheme="minorHAnsi"/>
        </w:rPr>
        <w:t>Responsibility</w:t>
      </w:r>
      <w:r w:rsidRPr="00BD1FCF">
        <w:rPr>
          <w:rStyle w:val="StyleUnderline"/>
          <w:rFonts w:asciiTheme="minorHAnsi" w:hAnsiTheme="minorHAnsi" w:cstheme="minorHAnsi"/>
        </w:rPr>
        <w:t xml:space="preserve"> is </w:t>
      </w:r>
      <w:r w:rsidRPr="00BD1FCF">
        <w:rPr>
          <w:rStyle w:val="Emphasis"/>
          <w:rFonts w:asciiTheme="minorHAnsi" w:hAnsiTheme="minorHAnsi" w:cstheme="minorHAnsi"/>
        </w:rPr>
        <w:t>not merely</w:t>
      </w:r>
      <w:r w:rsidRPr="00BD1FCF">
        <w:rPr>
          <w:rStyle w:val="StyleUnderline"/>
          <w:rFonts w:asciiTheme="minorHAnsi" w:hAnsiTheme="minorHAnsi" w:cstheme="minorHAnsi"/>
        </w:rPr>
        <w:t xml:space="preserve"> the “</w:t>
      </w:r>
      <w:r w:rsidRPr="00BD1FCF">
        <w:rPr>
          <w:rStyle w:val="Emphasis"/>
          <w:rFonts w:asciiTheme="minorHAnsi" w:hAnsiTheme="minorHAnsi" w:cstheme="minorHAnsi"/>
        </w:rPr>
        <w:t>ability to respond</w:t>
      </w:r>
      <w:r w:rsidRPr="00BD1FCF">
        <w:rPr>
          <w:rStyle w:val="StyleUnderline"/>
          <w:rFonts w:asciiTheme="minorHAnsi" w:hAnsiTheme="minorHAnsi" w:cstheme="minorHAnsi"/>
        </w:rPr>
        <w:t>.” It’s the ability to respond “by someone or something” in a “substantive” way toward some moral “end.”</w:t>
      </w:r>
      <w:r w:rsidRPr="00BD1FCF">
        <w:rPr>
          <w:rFonts w:asciiTheme="minorHAnsi" w:hAnsiTheme="minorHAnsi" w:cstheme="minorHAnsi"/>
          <w:sz w:val="16"/>
        </w:rPr>
        <w:t xml:space="preserve"> Weber distinguished between an “ethic of responsibility,” which Kurki’s formulation might capture, and an “ethic of ultimate ends,” which Kurki does not consider.74 Perhaps this is because </w:t>
      </w:r>
      <w:r w:rsidRPr="00236299">
        <w:rPr>
          <w:rStyle w:val="StyleUnderline"/>
          <w:rFonts w:asciiTheme="minorHAnsi" w:hAnsiTheme="minorHAnsi" w:cstheme="minorHAnsi"/>
          <w:highlight w:val="green"/>
        </w:rPr>
        <w:t xml:space="preserve">an </w:t>
      </w:r>
      <w:r w:rsidRPr="00236299">
        <w:rPr>
          <w:rStyle w:val="Emphasis"/>
          <w:rFonts w:asciiTheme="minorHAnsi" w:hAnsiTheme="minorHAnsi" w:cstheme="minorHAnsi"/>
          <w:highlight w:val="green"/>
        </w:rPr>
        <w:t>ethic</w:t>
      </w:r>
      <w:r w:rsidRPr="00236299">
        <w:rPr>
          <w:rStyle w:val="StyleUnderline"/>
          <w:rFonts w:asciiTheme="minorHAnsi" w:hAnsiTheme="minorHAnsi" w:cstheme="minorHAnsi"/>
          <w:highlight w:val="green"/>
        </w:rPr>
        <w:t xml:space="preserve"> of ultimate ends </w:t>
      </w:r>
      <w:r w:rsidRPr="00236299">
        <w:rPr>
          <w:rStyle w:val="Emphasis"/>
          <w:rFonts w:asciiTheme="minorHAnsi" w:hAnsiTheme="minorHAnsi" w:cstheme="minorHAnsi"/>
          <w:highlight w:val="green"/>
        </w:rPr>
        <w:t>requires more than a relationship</w:t>
      </w:r>
      <w:r w:rsidRPr="00BD1FCF">
        <w:rPr>
          <w:rStyle w:val="StyleUnderline"/>
          <w:rFonts w:asciiTheme="minorHAnsi" w:hAnsiTheme="minorHAnsi" w:cstheme="minorHAnsi"/>
        </w:rPr>
        <w:t xml:space="preserve">; it </w:t>
      </w:r>
      <w:r w:rsidRPr="00BD1FCF">
        <w:rPr>
          <w:rStyle w:val="Emphasis"/>
          <w:rFonts w:asciiTheme="minorHAnsi" w:hAnsiTheme="minorHAnsi" w:cstheme="minorHAnsi"/>
        </w:rPr>
        <w:t>requires</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 xml:space="preserve">a </w:t>
      </w:r>
      <w:r w:rsidRPr="00236299">
        <w:rPr>
          <w:rStyle w:val="Emphasis"/>
          <w:rFonts w:asciiTheme="minorHAnsi" w:hAnsiTheme="minorHAnsi" w:cstheme="minorHAnsi"/>
          <w:highlight w:val="green"/>
        </w:rPr>
        <w:t>direction</w:t>
      </w:r>
      <w:r w:rsidRPr="00BD1FCF">
        <w:rPr>
          <w:rStyle w:val="StyleUnderline"/>
          <w:rFonts w:asciiTheme="minorHAnsi" w:hAnsiTheme="minorHAnsi" w:cstheme="minorHAnsi"/>
        </w:rPr>
        <w:t>, an arrow, not simply a flat surface or “fold.”</w:t>
      </w:r>
    </w:p>
    <w:p w14:paraId="02D52A49"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As noted earlier, Grove suggests that “the scale of the investigator ... radically alters what appears as a part and what appears as a whole.” If that’s the case, the individual investigator, the individual, is back at the heart of a quantum-based social science model.75 The Weberian commitment to the individual human being as the source of meaning and morality in a multiscalar world remains indispensable. That does not rule out agency at other levels. Relationalist factors are multiple, real, and often confining. But, to a meaningful extent, they form out of the interpretations and interactions of reasoning individuals, they change because of individual initiatives, and they dissolve because individuals leave and join other relationships. The only “authenticated” actors beyond the individual in a Weberian worldview, therefore, are those groups, institutions, classes, etc., that are chosen or affirmed voluntarily by the consent of individual human beings acting in a setting where they have a meaningful degree of choice. </w:t>
      </w:r>
      <w:r w:rsidRPr="00BD1FCF">
        <w:rPr>
          <w:rStyle w:val="StyleUnderline"/>
          <w:rFonts w:asciiTheme="minorHAnsi" w:hAnsiTheme="minorHAnsi" w:cstheme="minorHAnsi"/>
        </w:rPr>
        <w:t xml:space="preserve">Holistic worldviews </w:t>
      </w:r>
      <w:r w:rsidRPr="00236299">
        <w:rPr>
          <w:rStyle w:val="Emphasis"/>
          <w:rFonts w:asciiTheme="minorHAnsi" w:hAnsiTheme="minorHAnsi" w:cstheme="minorHAnsi"/>
          <w:highlight w:val="green"/>
        </w:rPr>
        <w:t>diminish</w:t>
      </w:r>
      <w:r w:rsidRPr="00BD1FCF">
        <w:rPr>
          <w:rStyle w:val="Emphasis"/>
          <w:rFonts w:asciiTheme="minorHAnsi" w:hAnsiTheme="minorHAnsi" w:cstheme="minorHAnsi"/>
        </w:rPr>
        <w:t xml:space="preserve"> that degree of </w:t>
      </w:r>
      <w:r w:rsidRPr="00236299">
        <w:rPr>
          <w:rStyle w:val="Emphasis"/>
          <w:rFonts w:asciiTheme="minorHAnsi" w:hAnsiTheme="minorHAnsi" w:cstheme="minorHAnsi"/>
          <w:highlight w:val="green"/>
        </w:rPr>
        <w:t>choice</w:t>
      </w:r>
      <w:r w:rsidRPr="00BD1FCF">
        <w:rPr>
          <w:rStyle w:val="Emphasis"/>
          <w:rFonts w:asciiTheme="minorHAnsi" w:hAnsiTheme="minorHAnsi" w:cstheme="minorHAnsi"/>
        </w:rPr>
        <w:t xml:space="preserve"> and consent, </w:t>
      </w:r>
      <w:r w:rsidRPr="00236299">
        <w:rPr>
          <w:rStyle w:val="Emphasis"/>
          <w:rFonts w:asciiTheme="minorHAnsi" w:hAnsiTheme="minorHAnsi" w:cstheme="minorHAnsi"/>
          <w:highlight w:val="green"/>
        </w:rPr>
        <w:t>however well-meaning</w:t>
      </w:r>
      <w:r w:rsidRPr="00BD1FCF">
        <w:rPr>
          <w:rStyle w:val="StyleUnderline"/>
          <w:rFonts w:asciiTheme="minorHAnsi" w:hAnsiTheme="minorHAnsi" w:cstheme="minorHAnsi"/>
        </w:rPr>
        <w:t xml:space="preserve"> they may be by embracing all possibilities</w:t>
      </w:r>
      <w:r w:rsidRPr="00BD1FCF">
        <w:rPr>
          <w:rFonts w:asciiTheme="minorHAnsi" w:hAnsiTheme="minorHAnsi" w:cstheme="minorHAnsi"/>
          <w:sz w:val="16"/>
        </w:rPr>
        <w:t>.</w:t>
      </w:r>
    </w:p>
    <w:p w14:paraId="46C3F5F4"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The Weberian view judges and chooses. That is neither easy nor pleasant. No one wants to be accused of being judgmental. But we all do it.76 Indeed, how does one avoid it? The Holocaust was a monstrous act of evil. How do we understand it in a world that blends religion and science? As Barnett (Chapter 5) shows, the Holocaust poses a wrenching question of existence, not just a vague smearing of relationships and “response-ability” to change or becoming. If such a question can be answered only in a specific situation (when the quantum wave function collapses), then we have abandoned both our humanity and our influence on world affairs.</w:t>
      </w:r>
    </w:p>
    <w:p w14:paraId="66BF7DC3"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Am I forcing everyone into a Weberian worldview?77 Possibly, but </w:t>
      </w:r>
      <w:r w:rsidRPr="00BD1FCF">
        <w:rPr>
          <w:rStyle w:val="StyleUnderline"/>
          <w:rFonts w:asciiTheme="minorHAnsi" w:hAnsiTheme="minorHAnsi" w:cstheme="minorHAnsi"/>
        </w:rPr>
        <w:t xml:space="preserve">I am </w:t>
      </w:r>
      <w:r w:rsidRPr="00236299">
        <w:rPr>
          <w:rStyle w:val="Emphasis"/>
          <w:rFonts w:asciiTheme="minorHAnsi" w:hAnsiTheme="minorHAnsi" w:cstheme="minorHAnsi"/>
          <w:highlight w:val="green"/>
        </w:rPr>
        <w:t>not</w:t>
      </w:r>
      <w:r w:rsidRPr="00BD1FCF">
        <w:rPr>
          <w:rStyle w:val="StyleUnderline"/>
          <w:rFonts w:asciiTheme="minorHAnsi" w:hAnsiTheme="minorHAnsi" w:cstheme="minorHAnsi"/>
        </w:rPr>
        <w:t xml:space="preserve"> saying that the Weberian view is </w:t>
      </w:r>
      <w:r w:rsidRPr="00236299">
        <w:rPr>
          <w:rStyle w:val="Emphasis"/>
          <w:rFonts w:asciiTheme="minorHAnsi" w:hAnsiTheme="minorHAnsi" w:cstheme="minorHAnsi"/>
          <w:highlight w:val="green"/>
        </w:rPr>
        <w:t>the only view</w:t>
      </w:r>
      <w:r w:rsidRPr="00BD1FCF">
        <w:rPr>
          <w:rStyle w:val="StyleUnderline"/>
          <w:rFonts w:asciiTheme="minorHAnsi" w:hAnsiTheme="minorHAnsi" w:cstheme="minorHAnsi"/>
        </w:rPr>
        <w:t xml:space="preserve">. I am saying that I </w:t>
      </w:r>
      <w:r w:rsidRPr="00236299">
        <w:rPr>
          <w:rStyle w:val="Emphasis"/>
          <w:rFonts w:asciiTheme="minorHAnsi" w:hAnsiTheme="minorHAnsi" w:cstheme="minorHAnsi"/>
          <w:highlight w:val="green"/>
        </w:rPr>
        <w:t>can</w:t>
      </w:r>
      <w:r w:rsidRPr="00BD1FCF">
        <w:rPr>
          <w:rStyle w:val="StyleUnderline"/>
          <w:rFonts w:asciiTheme="minorHAnsi" w:hAnsiTheme="minorHAnsi" w:cstheme="minorHAnsi"/>
        </w:rPr>
        <w:t xml:space="preserve"> find a location in the </w:t>
      </w:r>
      <w:r w:rsidRPr="00BD1FCF">
        <w:rPr>
          <w:rStyle w:val="Emphasis"/>
          <w:rFonts w:asciiTheme="minorHAnsi" w:hAnsiTheme="minorHAnsi" w:cstheme="minorHAnsi"/>
        </w:rPr>
        <w:t>Weberian universe</w:t>
      </w:r>
      <w:r w:rsidRPr="00BD1FCF">
        <w:rPr>
          <w:rStyle w:val="StyleUnderline"/>
          <w:rFonts w:asciiTheme="minorHAnsi" w:hAnsiTheme="minorHAnsi" w:cstheme="minorHAnsi"/>
        </w:rPr>
        <w:t xml:space="preserve"> to </w:t>
      </w:r>
      <w:r w:rsidRPr="00236299">
        <w:rPr>
          <w:rStyle w:val="Emphasis"/>
          <w:rFonts w:asciiTheme="minorHAnsi" w:hAnsiTheme="minorHAnsi" w:cstheme="minorHAnsi"/>
          <w:highlight w:val="green"/>
        </w:rPr>
        <w:t>host</w:t>
      </w:r>
      <w:r w:rsidRPr="00236299">
        <w:rPr>
          <w:rStyle w:val="StyleUnderline"/>
          <w:rFonts w:asciiTheme="minorHAnsi" w:hAnsiTheme="minorHAnsi" w:cstheme="minorHAnsi"/>
          <w:highlight w:val="green"/>
        </w:rPr>
        <w:t xml:space="preserve"> an </w:t>
      </w:r>
      <w:r w:rsidRPr="00236299">
        <w:rPr>
          <w:rStyle w:val="Emphasis"/>
          <w:rFonts w:asciiTheme="minorHAnsi" w:hAnsiTheme="minorHAnsi" w:cstheme="minorHAnsi"/>
          <w:highlight w:val="green"/>
        </w:rPr>
        <w:t>alternative</w:t>
      </w:r>
      <w:r w:rsidRPr="00BD1FCF">
        <w:rPr>
          <w:rStyle w:val="StyleUnderline"/>
          <w:rFonts w:asciiTheme="minorHAnsi" w:hAnsiTheme="minorHAnsi" w:cstheme="minorHAnsi"/>
        </w:rPr>
        <w:t xml:space="preserve"> point of view (and do so when I compare the worldviews</w:t>
      </w:r>
      <w:r w:rsidRPr="00BD1FCF">
        <w:rPr>
          <w:rFonts w:asciiTheme="minorHAnsi" w:hAnsiTheme="minorHAnsi" w:cstheme="minorHAnsi"/>
          <w:sz w:val="16"/>
        </w:rPr>
        <w:t xml:space="preserve"> in this volume; see earlier in this chapter); </w:t>
      </w:r>
      <w:r w:rsidRPr="00BD1FCF">
        <w:rPr>
          <w:rStyle w:val="StyleUnderline"/>
          <w:rFonts w:asciiTheme="minorHAnsi" w:hAnsiTheme="minorHAnsi" w:cstheme="minorHAnsi"/>
        </w:rPr>
        <w:t xml:space="preserve">I </w:t>
      </w:r>
      <w:r w:rsidRPr="00236299">
        <w:rPr>
          <w:rStyle w:val="Emphasis"/>
          <w:rFonts w:asciiTheme="minorHAnsi" w:hAnsiTheme="minorHAnsi" w:cstheme="minorHAnsi"/>
          <w:highlight w:val="green"/>
        </w:rPr>
        <w:t>cannot</w:t>
      </w:r>
      <w:r w:rsidRPr="00BD1FCF">
        <w:rPr>
          <w:rStyle w:val="StyleUnderline"/>
          <w:rFonts w:asciiTheme="minorHAnsi" w:hAnsiTheme="minorHAnsi" w:cstheme="minorHAnsi"/>
        </w:rPr>
        <w:t xml:space="preserve"> find such a location </w:t>
      </w:r>
      <w:r w:rsidRPr="00236299">
        <w:rPr>
          <w:rStyle w:val="Emphasis"/>
          <w:rFonts w:asciiTheme="minorHAnsi" w:hAnsiTheme="minorHAnsi" w:cstheme="minorHAnsi"/>
          <w:highlight w:val="green"/>
        </w:rPr>
        <w:t>in a relationalist universe</w:t>
      </w:r>
      <w:r w:rsidRPr="00BD1FCF">
        <w:rPr>
          <w:rFonts w:asciiTheme="minorHAnsi" w:hAnsiTheme="minorHAnsi" w:cstheme="minorHAnsi"/>
          <w:sz w:val="16"/>
        </w:rPr>
        <w:t>. At the beginning, this project postulated a revolution in natural and social science thought rejecting Enlightenment and Newtonian worldviews. In later stages, Katzenstein emphasized complementarities among Newtonian and Post-Newtonian worldviews.78 By complementarity, however, Katzenstein forces the Newtonian view into the relationalist universe where “the determinist or probability-inflected Newtonian world can be thought of as a special case that reveals itself when the quantum world of infinite possibilities and radical uncertainty collapses.”79 Bottom line? There is no location in the relationist world for dissent. Alternatives either fit into the quantum world or are patently false.</w:t>
      </w:r>
    </w:p>
    <w:p w14:paraId="5B4896CD"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Moreover, understanding another worldview does not mean accepting it or making it equivalent. Would the world be better off today if the Reformation and Enlightenment had not occurred, or if the Haitian lwa not the Weberian worldview had dominated world politics after 1600?80 Best, you say, if neither dominated? OK, but spell out the global consequences of the Haitian worldview or the specific parameters of equal coexistence which makes all worldviews (fascism, communism) acceptable and worth learning from. Unless we specify “what” we learn from “which” worldview, we are simply treating worldviews like souvenirs, collecting and trivializing them. Worse, we are opening the floodgates to any worldview with no standard for judging good and bad. Maybe the relationalist turn pops open an irresistible, new window of a more harmonious world that we have missed because of the atomistic and competitive frame of western modernism. But maybe it doesn’t. And if it doesn’t, not only material progress but individual freedom is at stake.</w:t>
      </w:r>
    </w:p>
    <w:p w14:paraId="0ACE2512"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Which leads to a final question: where do relationalist cosmologies place the divine? What lies behind the Big Bang? </w:t>
      </w:r>
      <w:r w:rsidRPr="00BD1FCF">
        <w:rPr>
          <w:rStyle w:val="StyleUnderline"/>
          <w:rFonts w:asciiTheme="minorHAnsi" w:hAnsiTheme="minorHAnsi" w:cstheme="minorHAnsi"/>
        </w:rPr>
        <w:t>Relationalists are eager to unify the human and natural worlds and see a growing commonality between science and religion</w:t>
      </w:r>
      <w:r w:rsidRPr="00BD1FCF">
        <w:rPr>
          <w:rFonts w:asciiTheme="minorHAnsi" w:hAnsiTheme="minorHAnsi" w:cstheme="minorHAnsi"/>
          <w:sz w:val="16"/>
        </w:rPr>
        <w:t xml:space="preserve">. The obstacle to unifying the human and natural worlds, however, is an understanding of consciousness which humans have and nonhumans do not. And the obstacle to uniting the scientific and religious (supranatural) worlds is an understanding of the soul, the human capacity to imagine the divine.81 </w:t>
      </w:r>
      <w:r w:rsidRPr="00236299">
        <w:rPr>
          <w:rStyle w:val="Emphasis"/>
          <w:rFonts w:asciiTheme="minorHAnsi" w:hAnsiTheme="minorHAnsi" w:cstheme="minorHAnsi"/>
          <w:highlight w:val="green"/>
        </w:rPr>
        <w:t>Separating</w:t>
      </w:r>
      <w:r w:rsidRPr="00BD1FCF">
        <w:rPr>
          <w:rStyle w:val="StyleUnderline"/>
          <w:rFonts w:asciiTheme="minorHAnsi" w:hAnsiTheme="minorHAnsi" w:cstheme="minorHAnsi"/>
        </w:rPr>
        <w:t xml:space="preserve"> these three worlds – </w:t>
      </w:r>
      <w:r w:rsidRPr="00236299">
        <w:rPr>
          <w:rStyle w:val="Emphasis"/>
          <w:rFonts w:asciiTheme="minorHAnsi" w:hAnsiTheme="minorHAnsi" w:cstheme="minorHAnsi"/>
          <w:highlight w:val="green"/>
        </w:rPr>
        <w:t>nature</w:t>
      </w:r>
      <w:r w:rsidRPr="00BD1FCF">
        <w:rPr>
          <w:rStyle w:val="StyleUnderline"/>
          <w:rFonts w:asciiTheme="minorHAnsi" w:hAnsiTheme="minorHAnsi" w:cstheme="minorHAnsi"/>
        </w:rPr>
        <w:t xml:space="preserve">, </w:t>
      </w:r>
      <w:r w:rsidRPr="00236299">
        <w:rPr>
          <w:rStyle w:val="Emphasis"/>
          <w:rFonts w:asciiTheme="minorHAnsi" w:hAnsiTheme="minorHAnsi" w:cstheme="minorHAnsi"/>
          <w:highlight w:val="green"/>
        </w:rPr>
        <w:t>humanity</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 xml:space="preserve">and the </w:t>
      </w:r>
      <w:r w:rsidRPr="00236299">
        <w:rPr>
          <w:rStyle w:val="Emphasis"/>
          <w:rFonts w:asciiTheme="minorHAnsi" w:hAnsiTheme="minorHAnsi" w:cstheme="minorHAnsi"/>
          <w:highlight w:val="green"/>
        </w:rPr>
        <w:t>divine</w:t>
      </w:r>
      <w:r w:rsidRPr="00BD1FCF">
        <w:rPr>
          <w:rStyle w:val="StyleUnderline"/>
          <w:rFonts w:asciiTheme="minorHAnsi" w:hAnsiTheme="minorHAnsi" w:cstheme="minorHAnsi"/>
        </w:rPr>
        <w:t xml:space="preserve"> – has </w:t>
      </w:r>
      <w:r w:rsidRPr="00236299">
        <w:rPr>
          <w:rStyle w:val="StyleUnderline"/>
          <w:rFonts w:asciiTheme="minorHAnsi" w:hAnsiTheme="minorHAnsi" w:cstheme="minorHAnsi"/>
          <w:highlight w:val="green"/>
        </w:rPr>
        <w:t>led to abuse</w:t>
      </w:r>
      <w:r w:rsidRPr="00BD1FCF">
        <w:rPr>
          <w:rStyle w:val="StyleUnderline"/>
          <w:rFonts w:asciiTheme="minorHAnsi" w:hAnsiTheme="minorHAnsi" w:cstheme="minorHAnsi"/>
        </w:rPr>
        <w:t xml:space="preserve">: humanity masquerading as gods (the Church before the Enlightenment) or humanity “lifted up” to control nature (the critics’ view of the Enlightenment). </w:t>
      </w:r>
      <w:r w:rsidRPr="00236299">
        <w:rPr>
          <w:rStyle w:val="StyleUnderline"/>
          <w:rFonts w:asciiTheme="minorHAnsi" w:hAnsiTheme="minorHAnsi" w:cstheme="minorHAnsi"/>
          <w:highlight w:val="green"/>
        </w:rPr>
        <w:t xml:space="preserve">But </w:t>
      </w:r>
      <w:r w:rsidRPr="00236299">
        <w:rPr>
          <w:rStyle w:val="Emphasis"/>
          <w:rFonts w:asciiTheme="minorHAnsi" w:hAnsiTheme="minorHAnsi" w:cstheme="minorHAnsi"/>
          <w:highlight w:val="green"/>
        </w:rPr>
        <w:t>uniting</w:t>
      </w:r>
      <w:r w:rsidRPr="00236299">
        <w:rPr>
          <w:rStyle w:val="StyleUnderline"/>
          <w:rFonts w:asciiTheme="minorHAnsi" w:hAnsiTheme="minorHAnsi" w:cstheme="minorHAnsi"/>
          <w:highlight w:val="green"/>
        </w:rPr>
        <w:t xml:space="preserve"> them</w:t>
      </w:r>
      <w:r w:rsidRPr="00BD1FCF">
        <w:rPr>
          <w:rStyle w:val="StyleUnderline"/>
          <w:rFonts w:asciiTheme="minorHAnsi" w:hAnsiTheme="minorHAnsi" w:cstheme="minorHAnsi"/>
        </w:rPr>
        <w:t xml:space="preserve"> may lead to </w:t>
      </w:r>
      <w:r w:rsidRPr="00236299">
        <w:rPr>
          <w:rStyle w:val="Emphasis"/>
          <w:rFonts w:asciiTheme="minorHAnsi" w:hAnsiTheme="minorHAnsi" w:cstheme="minorHAnsi"/>
          <w:highlight w:val="green"/>
        </w:rPr>
        <w:t>even worse</w:t>
      </w:r>
      <w:r w:rsidRPr="00BD1FCF">
        <w:rPr>
          <w:rStyle w:val="StyleUnderline"/>
          <w:rFonts w:asciiTheme="minorHAnsi" w:hAnsiTheme="minorHAnsi" w:cstheme="minorHAnsi"/>
        </w:rPr>
        <w:t xml:space="preserve"> abuse</w:t>
      </w:r>
      <w:r w:rsidRPr="00BD1FCF">
        <w:rPr>
          <w:rFonts w:asciiTheme="minorHAnsi" w:hAnsiTheme="minorHAnsi" w:cstheme="minorHAnsi"/>
          <w:sz w:val="16"/>
        </w:rPr>
        <w:t xml:space="preserve">. What stands in the way of a science that poses as a religion or a nature that restrains prosperity?82 </w:t>
      </w:r>
      <w:r w:rsidRPr="00236299">
        <w:rPr>
          <w:rStyle w:val="StyleUnderline"/>
          <w:rFonts w:asciiTheme="minorHAnsi" w:hAnsiTheme="minorHAnsi" w:cstheme="minorHAnsi"/>
          <w:highlight w:val="green"/>
        </w:rPr>
        <w:t xml:space="preserve">By </w:t>
      </w:r>
      <w:r w:rsidRPr="00236299">
        <w:rPr>
          <w:rStyle w:val="Emphasis"/>
          <w:rFonts w:asciiTheme="minorHAnsi" w:hAnsiTheme="minorHAnsi" w:cstheme="minorHAnsi"/>
          <w:highlight w:val="green"/>
        </w:rPr>
        <w:t>blurring the distinction</w:t>
      </w:r>
      <w:r w:rsidRPr="00236299">
        <w:rPr>
          <w:rStyle w:val="StyleUnderline"/>
          <w:rFonts w:asciiTheme="minorHAnsi" w:hAnsiTheme="minorHAnsi" w:cstheme="minorHAnsi"/>
          <w:highlight w:val="green"/>
        </w:rPr>
        <w:t xml:space="preserve"> between </w:t>
      </w:r>
      <w:r w:rsidRPr="00236299">
        <w:rPr>
          <w:rStyle w:val="Emphasis"/>
          <w:rFonts w:asciiTheme="minorHAnsi" w:hAnsiTheme="minorHAnsi" w:cstheme="minorHAnsi"/>
          <w:highlight w:val="green"/>
        </w:rPr>
        <w:t>religion and science</w:t>
      </w:r>
      <w:r w:rsidRPr="00236299">
        <w:rPr>
          <w:rStyle w:val="StyleUnderline"/>
          <w:rFonts w:asciiTheme="minorHAnsi" w:hAnsiTheme="minorHAnsi" w:cstheme="minorHAnsi"/>
          <w:highlight w:val="green"/>
        </w:rPr>
        <w:t xml:space="preserve">, </w:t>
      </w:r>
      <w:r w:rsidRPr="00236299">
        <w:rPr>
          <w:rStyle w:val="Emphasis"/>
          <w:rFonts w:asciiTheme="minorHAnsi" w:hAnsiTheme="minorHAnsi" w:cstheme="minorHAnsi"/>
          <w:highlight w:val="green"/>
        </w:rPr>
        <w:t>nature and humanity</w:t>
      </w:r>
      <w:r w:rsidRPr="00BD1FCF">
        <w:rPr>
          <w:rStyle w:val="StyleUnderline"/>
          <w:rFonts w:asciiTheme="minorHAnsi" w:hAnsiTheme="minorHAnsi" w:cstheme="minorHAnsi"/>
        </w:rPr>
        <w:t xml:space="preserve">, relationalism </w:t>
      </w:r>
      <w:r w:rsidRPr="00236299">
        <w:rPr>
          <w:rStyle w:val="Emphasis"/>
          <w:rFonts w:asciiTheme="minorHAnsi" w:hAnsiTheme="minorHAnsi" w:cstheme="minorHAnsi"/>
          <w:highlight w:val="green"/>
        </w:rPr>
        <w:t>weakens</w:t>
      </w:r>
      <w:r w:rsidRPr="00BD1FCF">
        <w:rPr>
          <w:rStyle w:val="Emphasis"/>
          <w:rFonts w:asciiTheme="minorHAnsi" w:hAnsiTheme="minorHAnsi" w:cstheme="minorHAnsi"/>
        </w:rPr>
        <w:t xml:space="preserve"> Enlightenment </w:t>
      </w:r>
      <w:r w:rsidRPr="00236299">
        <w:rPr>
          <w:rStyle w:val="Emphasis"/>
          <w:rFonts w:asciiTheme="minorHAnsi" w:hAnsiTheme="minorHAnsi" w:cstheme="minorHAnsi"/>
          <w:highlight w:val="green"/>
        </w:rPr>
        <w:t>institutions</w:t>
      </w:r>
      <w:r w:rsidRPr="00236299">
        <w:rPr>
          <w:rStyle w:val="StyleUnderline"/>
          <w:rFonts w:asciiTheme="minorHAnsi" w:hAnsiTheme="minorHAnsi" w:cstheme="minorHAnsi"/>
          <w:highlight w:val="green"/>
        </w:rPr>
        <w:t xml:space="preserve"> that </w:t>
      </w:r>
      <w:r w:rsidRPr="00236299">
        <w:rPr>
          <w:rStyle w:val="Emphasis"/>
          <w:rFonts w:asciiTheme="minorHAnsi" w:hAnsiTheme="minorHAnsi" w:cstheme="minorHAnsi"/>
          <w:highlight w:val="green"/>
        </w:rPr>
        <w:t>separate</w:t>
      </w:r>
      <w:r w:rsidRPr="00236299">
        <w:rPr>
          <w:rStyle w:val="StyleUnderline"/>
          <w:rFonts w:asciiTheme="minorHAnsi" w:hAnsiTheme="minorHAnsi" w:cstheme="minorHAnsi"/>
          <w:highlight w:val="green"/>
        </w:rPr>
        <w:t xml:space="preserve"> </w:t>
      </w:r>
      <w:r w:rsidRPr="00236299">
        <w:rPr>
          <w:rStyle w:val="Emphasis"/>
          <w:rFonts w:asciiTheme="minorHAnsi" w:hAnsiTheme="minorHAnsi" w:cstheme="minorHAnsi"/>
          <w:highlight w:val="green"/>
        </w:rPr>
        <w:t>state and church</w:t>
      </w:r>
      <w:r w:rsidRPr="00236299">
        <w:rPr>
          <w:rStyle w:val="StyleUnderline"/>
          <w:rFonts w:asciiTheme="minorHAnsi" w:hAnsiTheme="minorHAnsi" w:cstheme="minorHAnsi"/>
          <w:highlight w:val="green"/>
        </w:rPr>
        <w:t xml:space="preserve">, </w:t>
      </w:r>
      <w:r w:rsidRPr="00236299">
        <w:rPr>
          <w:rStyle w:val="Emphasis"/>
          <w:rFonts w:asciiTheme="minorHAnsi" w:hAnsiTheme="minorHAnsi" w:cstheme="minorHAnsi"/>
          <w:highlight w:val="green"/>
        </w:rPr>
        <w:t>markets and feudalism</w:t>
      </w:r>
      <w:r w:rsidRPr="00BD1FCF">
        <w:rPr>
          <w:rStyle w:val="StyleUnderline"/>
          <w:rFonts w:asciiTheme="minorHAnsi" w:hAnsiTheme="minorHAnsi" w:cstheme="minorHAnsi"/>
        </w:rPr>
        <w:t xml:space="preserve">. It </w:t>
      </w:r>
      <w:r w:rsidRPr="00236299">
        <w:rPr>
          <w:rStyle w:val="Emphasis"/>
          <w:rFonts w:asciiTheme="minorHAnsi" w:hAnsiTheme="minorHAnsi" w:cstheme="minorHAnsi"/>
          <w:highlight w:val="green"/>
        </w:rPr>
        <w:t>enables</w:t>
      </w:r>
      <w:r w:rsidRPr="00BD1FCF">
        <w:rPr>
          <w:rStyle w:val="StyleUnderline"/>
          <w:rFonts w:asciiTheme="minorHAnsi" w:hAnsiTheme="minorHAnsi" w:cstheme="minorHAnsi"/>
        </w:rPr>
        <w:t xml:space="preserve"> potentially powerful </w:t>
      </w:r>
      <w:r w:rsidRPr="00236299">
        <w:rPr>
          <w:rStyle w:val="Emphasis"/>
          <w:rFonts w:asciiTheme="minorHAnsi" w:hAnsiTheme="minorHAnsi" w:cstheme="minorHAnsi"/>
          <w:highlight w:val="green"/>
        </w:rPr>
        <w:t>new gods</w:t>
      </w:r>
      <w:r w:rsidRPr="00236299">
        <w:rPr>
          <w:rStyle w:val="StyleUnderline"/>
          <w:rFonts w:asciiTheme="minorHAnsi" w:hAnsiTheme="minorHAnsi" w:cstheme="minorHAnsi"/>
          <w:highlight w:val="green"/>
        </w:rPr>
        <w:t xml:space="preserve"> of </w:t>
      </w:r>
      <w:r w:rsidRPr="00236299">
        <w:rPr>
          <w:rStyle w:val="Emphasis"/>
          <w:rFonts w:asciiTheme="minorHAnsi" w:hAnsiTheme="minorHAnsi" w:cstheme="minorHAnsi"/>
          <w:highlight w:val="green"/>
        </w:rPr>
        <w:t>unchallenged expertise and science</w:t>
      </w:r>
      <w:r w:rsidRPr="00BD1FCF">
        <w:rPr>
          <w:rStyle w:val="StyleUnderline"/>
          <w:rFonts w:asciiTheme="minorHAnsi" w:hAnsiTheme="minorHAnsi" w:cstheme="minorHAnsi"/>
        </w:rPr>
        <w:t xml:space="preserve"> to take the stage</w:t>
      </w:r>
      <w:r w:rsidRPr="00BD1FCF">
        <w:rPr>
          <w:rFonts w:asciiTheme="minorHAnsi" w:hAnsiTheme="minorHAnsi" w:cstheme="minorHAnsi"/>
          <w:sz w:val="16"/>
        </w:rPr>
        <w:t xml:space="preserve"> (because, remember, there is no objective universe). We could wind up </w:t>
      </w:r>
      <w:r w:rsidRPr="00BD1FCF">
        <w:rPr>
          <w:rStyle w:val="StyleUnderline"/>
          <w:rFonts w:asciiTheme="minorHAnsi" w:hAnsiTheme="minorHAnsi" w:cstheme="minorHAnsi"/>
        </w:rPr>
        <w:t xml:space="preserve">again in a pre-Enlightenment world wherein scientists and their </w:t>
      </w:r>
      <w:r w:rsidRPr="00236299">
        <w:rPr>
          <w:rStyle w:val="Emphasis"/>
          <w:rFonts w:asciiTheme="minorHAnsi" w:hAnsiTheme="minorHAnsi" w:cstheme="minorHAnsi"/>
          <w:highlight w:val="green"/>
        </w:rPr>
        <w:t>authoritarian enablers usurp the power of privilege</w:t>
      </w:r>
      <w:r w:rsidRPr="00BD1FCF">
        <w:rPr>
          <w:rStyle w:val="StyleUnderline"/>
          <w:rFonts w:asciiTheme="minorHAnsi" w:hAnsiTheme="minorHAnsi" w:cstheme="minorHAnsi"/>
        </w:rPr>
        <w:t xml:space="preserve"> to suppress the rights of reasoning individuals. Resistance would be anti-science and futile, as it was antiGod and heresy in pre-Enlightenment times</w:t>
      </w:r>
      <w:r w:rsidRPr="00BD1FCF">
        <w:rPr>
          <w:rFonts w:asciiTheme="minorHAnsi" w:hAnsiTheme="minorHAnsi" w:cstheme="minorHAnsi"/>
          <w:sz w:val="16"/>
        </w:rPr>
        <w:t xml:space="preserve">. As Timothy Byrnes writes, “if a relational cosmology is grounded in faith or in the pursuit of what is ‘really real,’ then the unknown itself is the basis of Truth and the human propensity to resistance is ultimately futile.”83 And if the unknown is truth and cannot be resisted, </w:t>
      </w:r>
      <w:r w:rsidRPr="00BD1FCF">
        <w:rPr>
          <w:rStyle w:val="StyleUnderline"/>
          <w:rFonts w:asciiTheme="minorHAnsi" w:hAnsiTheme="minorHAnsi" w:cstheme="minorHAnsi"/>
        </w:rPr>
        <w:t xml:space="preserve">the </w:t>
      </w:r>
      <w:r w:rsidRPr="00BD1FCF">
        <w:rPr>
          <w:rStyle w:val="Emphasis"/>
          <w:rFonts w:asciiTheme="minorHAnsi" w:hAnsiTheme="minorHAnsi" w:cstheme="minorHAnsi"/>
        </w:rPr>
        <w:t>Dark Ages</w:t>
      </w:r>
      <w:r w:rsidRPr="00BD1FCF">
        <w:rPr>
          <w:rFonts w:asciiTheme="minorHAnsi" w:hAnsiTheme="minorHAnsi" w:cstheme="minorHAnsi"/>
          <w:sz w:val="16"/>
        </w:rPr>
        <w:t xml:space="preserve"> may be </w:t>
      </w:r>
      <w:r w:rsidRPr="00BD1FCF">
        <w:rPr>
          <w:rStyle w:val="StyleUnderline"/>
          <w:rFonts w:asciiTheme="minorHAnsi" w:hAnsiTheme="minorHAnsi" w:cstheme="minorHAnsi"/>
        </w:rPr>
        <w:t xml:space="preserve">upon us </w:t>
      </w:r>
      <w:r w:rsidRPr="00BD1FCF">
        <w:rPr>
          <w:rStyle w:val="Emphasis"/>
          <w:rFonts w:asciiTheme="minorHAnsi" w:hAnsiTheme="minorHAnsi" w:cstheme="minorHAnsi"/>
        </w:rPr>
        <w:t>once again</w:t>
      </w:r>
      <w:r w:rsidRPr="00BD1FCF">
        <w:rPr>
          <w:rFonts w:asciiTheme="minorHAnsi" w:hAnsiTheme="minorHAnsi" w:cstheme="minorHAnsi"/>
          <w:sz w:val="16"/>
        </w:rPr>
        <w:t>.</w:t>
      </w:r>
    </w:p>
    <w:p w14:paraId="2170DAEA" w14:textId="77777777" w:rsidR="00A812EC" w:rsidRPr="00BD1FCF" w:rsidRDefault="00A812EC" w:rsidP="00A812EC">
      <w:pPr>
        <w:rPr>
          <w:rFonts w:asciiTheme="minorHAnsi" w:hAnsiTheme="minorHAnsi" w:cstheme="minorHAnsi"/>
          <w:sz w:val="16"/>
          <w:szCs w:val="16"/>
        </w:rPr>
      </w:pPr>
      <w:r w:rsidRPr="00BD1FCF">
        <w:rPr>
          <w:rFonts w:asciiTheme="minorHAnsi" w:hAnsiTheme="minorHAnsi" w:cstheme="minorHAnsi"/>
          <w:sz w:val="16"/>
          <w:szCs w:val="16"/>
        </w:rPr>
        <w:t>6.5 Conclusion</w:t>
      </w:r>
    </w:p>
    <w:p w14:paraId="018AFF67" w14:textId="77777777" w:rsidR="00A812EC" w:rsidRPr="00BD1FCF" w:rsidRDefault="00A812EC" w:rsidP="00A812EC">
      <w:pPr>
        <w:rPr>
          <w:rFonts w:asciiTheme="minorHAnsi" w:hAnsiTheme="minorHAnsi" w:cstheme="minorHAnsi"/>
          <w:sz w:val="16"/>
        </w:rPr>
      </w:pPr>
      <w:r w:rsidRPr="00BD1FCF">
        <w:rPr>
          <w:rFonts w:asciiTheme="minorHAnsi" w:hAnsiTheme="minorHAnsi" w:cstheme="minorHAnsi"/>
          <w:sz w:val="16"/>
        </w:rPr>
        <w:t xml:space="preserve">I come back to the </w:t>
      </w:r>
      <w:r w:rsidRPr="00236299">
        <w:rPr>
          <w:rStyle w:val="Emphasis"/>
          <w:rFonts w:asciiTheme="minorHAnsi" w:hAnsiTheme="minorHAnsi" w:cstheme="minorHAnsi"/>
          <w:highlight w:val="green"/>
        </w:rPr>
        <w:t>need</w:t>
      </w:r>
      <w:r w:rsidRPr="00BD1FCF">
        <w:rPr>
          <w:rFonts w:asciiTheme="minorHAnsi" w:hAnsiTheme="minorHAnsi" w:cstheme="minorHAnsi"/>
          <w:sz w:val="16"/>
        </w:rPr>
        <w:t xml:space="preserve">, therefore, </w:t>
      </w:r>
      <w:r w:rsidRPr="00236299">
        <w:rPr>
          <w:rStyle w:val="StyleUnderline"/>
          <w:rFonts w:asciiTheme="minorHAnsi" w:hAnsiTheme="minorHAnsi" w:cstheme="minorHAnsi"/>
          <w:highlight w:val="green"/>
        </w:rPr>
        <w:t xml:space="preserve">to </w:t>
      </w:r>
      <w:r w:rsidRPr="00236299">
        <w:rPr>
          <w:rStyle w:val="Emphasis"/>
          <w:rFonts w:asciiTheme="minorHAnsi" w:hAnsiTheme="minorHAnsi" w:cstheme="minorHAnsi"/>
          <w:highlight w:val="green"/>
        </w:rPr>
        <w:t>maintain a</w:t>
      </w:r>
      <w:r w:rsidRPr="00BD1FCF">
        <w:rPr>
          <w:rStyle w:val="Emphasis"/>
          <w:rFonts w:asciiTheme="minorHAnsi" w:hAnsiTheme="minorHAnsi" w:cstheme="minorHAnsi"/>
        </w:rPr>
        <w:t xml:space="preserve"> Weberian worldview</w:t>
      </w:r>
      <w:r w:rsidRPr="00BD1FCF">
        <w:rPr>
          <w:rStyle w:val="StyleUnderline"/>
          <w:rFonts w:asciiTheme="minorHAnsi" w:hAnsiTheme="minorHAnsi" w:cstheme="minorHAnsi"/>
        </w:rPr>
        <w:t xml:space="preserve">, whatever the debate in physics, </w:t>
      </w:r>
      <w:r w:rsidRPr="00BD1FCF">
        <w:rPr>
          <w:rStyle w:val="Emphasis"/>
          <w:rFonts w:asciiTheme="minorHAnsi" w:hAnsiTheme="minorHAnsi" w:cstheme="minorHAnsi"/>
        </w:rPr>
        <w:t>if only</w:t>
      </w:r>
      <w:r w:rsidRPr="00BD1FCF">
        <w:rPr>
          <w:rStyle w:val="StyleUnderline"/>
          <w:rFonts w:asciiTheme="minorHAnsi" w:hAnsiTheme="minorHAnsi" w:cstheme="minorHAnsi"/>
        </w:rPr>
        <w:t xml:space="preserve"> to retain a “</w:t>
      </w:r>
      <w:r w:rsidRPr="00236299">
        <w:rPr>
          <w:rStyle w:val="StyleUnderline"/>
          <w:rFonts w:asciiTheme="minorHAnsi" w:hAnsiTheme="minorHAnsi" w:cstheme="minorHAnsi"/>
          <w:highlight w:val="green"/>
        </w:rPr>
        <w:t>critical</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 xml:space="preserve">perspective on the </w:t>
      </w:r>
      <w:r w:rsidRPr="00236299">
        <w:rPr>
          <w:rStyle w:val="Emphasis"/>
          <w:rFonts w:asciiTheme="minorHAnsi" w:hAnsiTheme="minorHAnsi" w:cstheme="minorHAnsi"/>
          <w:highlight w:val="green"/>
        </w:rPr>
        <w:t>totalizing</w:t>
      </w:r>
      <w:r w:rsidRPr="00236299">
        <w:rPr>
          <w:rStyle w:val="StyleUnderline"/>
          <w:rFonts w:asciiTheme="minorHAnsi" w:hAnsiTheme="minorHAnsi" w:cstheme="minorHAnsi"/>
          <w:highlight w:val="green"/>
        </w:rPr>
        <w:t xml:space="preserve"> tendencies of</w:t>
      </w:r>
      <w:r w:rsidRPr="00BD1FCF">
        <w:rPr>
          <w:rStyle w:val="StyleUnderline"/>
          <w:rFonts w:asciiTheme="minorHAnsi" w:hAnsiTheme="minorHAnsi" w:cstheme="minorHAnsi"/>
        </w:rPr>
        <w:t xml:space="preserve"> the </w:t>
      </w:r>
      <w:r w:rsidRPr="00236299">
        <w:rPr>
          <w:rStyle w:val="Emphasis"/>
          <w:rFonts w:asciiTheme="minorHAnsi" w:hAnsiTheme="minorHAnsi" w:cstheme="minorHAnsi"/>
          <w:highlight w:val="green"/>
        </w:rPr>
        <w:t>relationalist</w:t>
      </w:r>
      <w:r w:rsidRPr="00BD1FCF">
        <w:rPr>
          <w:rStyle w:val="StyleUnderline"/>
          <w:rFonts w:asciiTheme="minorHAnsi" w:hAnsiTheme="minorHAnsi" w:cstheme="minorHAnsi"/>
        </w:rPr>
        <w:t xml:space="preserve"> school of </w:t>
      </w:r>
      <w:r w:rsidRPr="00236299">
        <w:rPr>
          <w:rStyle w:val="StyleUnderline"/>
          <w:rFonts w:asciiTheme="minorHAnsi" w:hAnsiTheme="minorHAnsi" w:cstheme="minorHAnsi"/>
          <w:highlight w:val="green"/>
        </w:rPr>
        <w:t>thought</w:t>
      </w:r>
      <w:r w:rsidRPr="00BD1FCF">
        <w:rPr>
          <w:rFonts w:asciiTheme="minorHAnsi" w:hAnsiTheme="minorHAnsi" w:cstheme="minorHAnsi"/>
          <w:sz w:val="16"/>
        </w:rPr>
        <w:t>. As Mike Barnett concludes, “Without worldviews we would not know how to go on, and would be lost in the wilds until a charismatic leader arrived to provide guidance.”84 In the barren “wilds” of relationalism (the jungle), that charismatic leader would probably be a totalizing ideology, one admitting of no alternatives – radical Islam under the Caliphate, Medieval Christianity under the Inquisition, totalitarian atheism under fascism and communism, or scientific elitism under a relationalist banner that substitutes expertise for politics and human choice. The Weberian worldview is still a necessary defense against that sort of evil.</w:t>
      </w:r>
    </w:p>
    <w:p w14:paraId="4C74D554" w14:textId="77777777" w:rsidR="00A812EC" w:rsidRPr="00BD1FCF" w:rsidRDefault="00A812EC" w:rsidP="00A812EC">
      <w:pPr>
        <w:rPr>
          <w:rFonts w:asciiTheme="minorHAnsi" w:hAnsiTheme="minorHAnsi" w:cstheme="minorHAnsi"/>
        </w:rPr>
      </w:pPr>
    </w:p>
    <w:p w14:paraId="3928D939" w14:textId="48116727" w:rsidR="00A812EC" w:rsidRDefault="00A812EC" w:rsidP="00A812EC">
      <w:pPr>
        <w:pStyle w:val="Heading1"/>
      </w:pPr>
      <w:r>
        <w:t>1NR---Gonzaga R1 v. Texas GS</w:t>
      </w:r>
    </w:p>
    <w:p w14:paraId="7EE7682C" w14:textId="304A8471" w:rsidR="00A812EC" w:rsidRDefault="008021A1" w:rsidP="008021A1">
      <w:pPr>
        <w:pStyle w:val="Heading2"/>
      </w:pPr>
      <w:r>
        <w:t>Disad</w:t>
      </w:r>
    </w:p>
    <w:p w14:paraId="225E4D4C" w14:textId="77777777" w:rsidR="00A812EC" w:rsidRDefault="00A812EC" w:rsidP="00A812EC">
      <w:pPr>
        <w:pStyle w:val="Heading4"/>
      </w:pPr>
      <w:r>
        <w:t xml:space="preserve">They’re wrong – community control isn’t generic reformism – it’s a necessary prereq to abolition. </w:t>
      </w:r>
    </w:p>
    <w:p w14:paraId="16C82631" w14:textId="77777777" w:rsidR="00A812EC" w:rsidRPr="00DB78CA" w:rsidRDefault="00A812EC" w:rsidP="00A812EC">
      <w:pPr>
        <w:rPr>
          <w:rStyle w:val="Style13ptBold"/>
        </w:rPr>
      </w:pPr>
      <w:r>
        <w:rPr>
          <w:rStyle w:val="Style13ptBold"/>
        </w:rPr>
        <w:t xml:space="preserve">Taiwo 20 </w:t>
      </w:r>
      <w:r w:rsidRPr="00DB78CA">
        <w:t>[Olúfẹ́mi O. Táíwò is associate professor of philosophy at Georgetown University and author of Reconsidering Reparations and Elite Capture: How the Powerful Took Over Identity Politics (And Everything Else). 8-25-2020, "Want to Abolish the Police? The First Step Is Putting Them Under Democratic Control.", In These Times, https://inthesetimes.com/article/abolition-communitycontrol-police-abolition-safety-power-whitesupremacy, JKS]</w:t>
      </w:r>
    </w:p>
    <w:p w14:paraId="176DE784" w14:textId="77777777" w:rsidR="00A812EC" w:rsidRPr="00DB78CA" w:rsidRDefault="00A812EC" w:rsidP="00A812EC">
      <w:pPr>
        <w:rPr>
          <w:rStyle w:val="StyleUnderline"/>
        </w:rPr>
      </w:pPr>
      <w:r w:rsidRPr="00DB78CA">
        <w:rPr>
          <w:rStyle w:val="StyleUnderline"/>
        </w:rPr>
        <w:t>This article is a response to ​“Community Control Won’t Fix What’s Wrong with Cops” by Carl Williams and Christian Williams.</w:t>
      </w:r>
    </w:p>
    <w:p w14:paraId="6E5771E4" w14:textId="77777777" w:rsidR="00A812EC" w:rsidRPr="00730EE8" w:rsidRDefault="00A812EC" w:rsidP="00A812EC">
      <w:pPr>
        <w:rPr>
          <w:rStyle w:val="Emphasis"/>
        </w:rPr>
      </w:pPr>
      <w:r w:rsidRPr="00EA6CC5">
        <w:rPr>
          <w:rStyle w:val="Emphasis"/>
          <w:highlight w:val="green"/>
        </w:rPr>
        <w:t>We need community control over the police to abolish the police — because the police state won’t dismantle itself.</w:t>
      </w:r>
    </w:p>
    <w:p w14:paraId="2BB927D9" w14:textId="77777777" w:rsidR="00A812EC" w:rsidRPr="00730EE8" w:rsidRDefault="00A812EC" w:rsidP="00A812EC">
      <w:pPr>
        <w:rPr>
          <w:sz w:val="16"/>
        </w:rPr>
      </w:pPr>
      <w:r w:rsidRPr="00EA6CC5">
        <w:rPr>
          <w:rStyle w:val="StyleUnderline"/>
          <w:highlight w:val="green"/>
        </w:rPr>
        <w:t>Community control</w:t>
      </w:r>
      <w:r w:rsidRPr="00730EE8">
        <w:rPr>
          <w:rStyle w:val="StyleUnderline"/>
        </w:rPr>
        <w:t xml:space="preserve"> </w:t>
      </w:r>
      <w:r w:rsidRPr="00730EE8">
        <w:rPr>
          <w:sz w:val="16"/>
        </w:rPr>
        <w:t>over police</w:t>
      </w:r>
      <w:r w:rsidRPr="00730EE8">
        <w:rPr>
          <w:rStyle w:val="StyleUnderline"/>
        </w:rPr>
        <w:t xml:space="preserve"> is an unfinished project </w:t>
      </w:r>
      <w:r w:rsidRPr="00EA6CC5">
        <w:rPr>
          <w:rStyle w:val="StyleUnderline"/>
          <w:highlight w:val="green"/>
        </w:rPr>
        <w:t>begun by the Black Panther Party</w:t>
      </w:r>
      <w:r w:rsidRPr="00EA6CC5">
        <w:rPr>
          <w:sz w:val="16"/>
          <w:highlight w:val="green"/>
        </w:rPr>
        <w:t>.</w:t>
      </w:r>
      <w:r w:rsidRPr="00730EE8">
        <w:rPr>
          <w:sz w:val="16"/>
        </w:rPr>
        <w:t xml:space="preserve"> Fifty years ago, the </w:t>
      </w:r>
      <w:r w:rsidRPr="00730EE8">
        <w:rPr>
          <w:rStyle w:val="StyleUnderline"/>
        </w:rPr>
        <w:t>party worked in Northern California</w:t>
      </w:r>
      <w:r w:rsidRPr="00730EE8">
        <w:rPr>
          <w:sz w:val="16"/>
        </w:rPr>
        <w:t xml:space="preserve"> across </w:t>
      </w:r>
      <w:r w:rsidRPr="00730EE8">
        <w:rPr>
          <w:rStyle w:val="StyleUnderline"/>
        </w:rPr>
        <w:t xml:space="preserve">San Francisco, Oakland, Richmond and Berkeley to try and win community control through ballot initiatives </w:t>
      </w:r>
      <w:r w:rsidRPr="00730EE8">
        <w:rPr>
          <w:sz w:val="16"/>
        </w:rPr>
        <w:t xml:space="preserve">(though the initiatives failed). They even </w:t>
      </w:r>
      <w:r w:rsidRPr="00730EE8">
        <w:rPr>
          <w:rStyle w:val="StyleUnderline"/>
        </w:rPr>
        <w:t>held a major Community Control of the Police Conference in Chicago in 1973, featuring Fannie Lou Hamer and Bobby Rush.</w:t>
      </w:r>
      <w:r w:rsidRPr="00730EE8">
        <w:rPr>
          <w:sz w:val="16"/>
        </w:rPr>
        <w:t xml:space="preserve"> Today, </w:t>
      </w:r>
      <w:r w:rsidRPr="00730EE8">
        <w:rPr>
          <w:rStyle w:val="StyleUnderline"/>
        </w:rPr>
        <w:t>that work is continued by organizers like Jazmine and groups like Chicago Alliance Against Racist and Political Repression and Pan-African Community Action (PACA)</w:t>
      </w:r>
      <w:r w:rsidRPr="00730EE8">
        <w:rPr>
          <w:sz w:val="16"/>
        </w:rPr>
        <w:t xml:space="preserve">, of which I am a member. </w:t>
      </w:r>
    </w:p>
    <w:p w14:paraId="793A7896" w14:textId="77777777" w:rsidR="00A812EC" w:rsidRPr="00730EE8" w:rsidRDefault="00A812EC" w:rsidP="00A812EC">
      <w:pPr>
        <w:rPr>
          <w:rStyle w:val="Emphasis"/>
        </w:rPr>
      </w:pPr>
      <w:r w:rsidRPr="00730EE8">
        <w:rPr>
          <w:rStyle w:val="StyleUnderline"/>
        </w:rPr>
        <w:t xml:space="preserve">The idea behind community control is simple: We oppose state violence itself along with what enables state violence — the fact that disinterested elites and outsiders control what happens in our communities. </w:t>
      </w:r>
      <w:r w:rsidRPr="00EA6CC5">
        <w:rPr>
          <w:rStyle w:val="StyleUnderline"/>
        </w:rPr>
        <w:t xml:space="preserve">Community </w:t>
      </w:r>
      <w:r w:rsidRPr="00EA6CC5">
        <w:rPr>
          <w:rStyle w:val="StyleUnderline"/>
          <w:highlight w:val="green"/>
        </w:rPr>
        <w:t xml:space="preserve">control </w:t>
      </w:r>
      <w:r w:rsidRPr="00EA6CC5">
        <w:rPr>
          <w:rStyle w:val="StyleUnderline"/>
        </w:rPr>
        <w:t xml:space="preserve">over police </w:t>
      </w:r>
      <w:r w:rsidRPr="00EA6CC5">
        <w:rPr>
          <w:rStyle w:val="StyleUnderline"/>
          <w:highlight w:val="green"/>
        </w:rPr>
        <w:t xml:space="preserve">is the only demand that </w:t>
      </w:r>
      <w:r w:rsidRPr="00EA6CC5">
        <w:rPr>
          <w:rStyle w:val="Emphasis"/>
          <w:highlight w:val="green"/>
        </w:rPr>
        <w:t>addresses both the symptoms and the disease.</w:t>
      </w:r>
    </w:p>
    <w:p w14:paraId="5330FAA4" w14:textId="77777777" w:rsidR="00A812EC" w:rsidRPr="00730EE8" w:rsidRDefault="00A812EC" w:rsidP="00A812EC">
      <w:pPr>
        <w:rPr>
          <w:sz w:val="16"/>
        </w:rPr>
      </w:pPr>
      <w:r w:rsidRPr="00730EE8">
        <w:rPr>
          <w:rStyle w:val="StyleUnderline"/>
        </w:rPr>
        <w:t>Carl and Christian argue that policing is fundamentally tied to white supremacy and therefore unreformable. It’s true; the police are white supremacist. But so is the government that policing defends, the same government that abolitionists are petitioning to make change</w:t>
      </w:r>
      <w:r w:rsidRPr="00730EE8">
        <w:rPr>
          <w:sz w:val="16"/>
        </w:rPr>
        <w:t xml:space="preserve">. </w:t>
      </w:r>
      <w:r w:rsidRPr="00730EE8">
        <w:rPr>
          <w:rStyle w:val="StyleUnderline"/>
        </w:rPr>
        <w:t>In the absence of community control, the demand to abolish police is functionally a request for the state to reorganize itself and reshuffle its resources</w:t>
      </w:r>
      <w:r w:rsidRPr="00730EE8">
        <w:rPr>
          <w:sz w:val="16"/>
        </w:rPr>
        <w:t> — but the powerful stay powerful and the disempowered stay disempowered. The question is not whether to abolish, then, but who we can trust to do the abolition.</w:t>
      </w:r>
    </w:p>
    <w:p w14:paraId="190C5201" w14:textId="77777777" w:rsidR="00A812EC" w:rsidRPr="00730EE8" w:rsidRDefault="00A812EC" w:rsidP="00A812EC">
      <w:pPr>
        <w:rPr>
          <w:sz w:val="16"/>
        </w:rPr>
      </w:pPr>
      <w:r w:rsidRPr="00730EE8">
        <w:rPr>
          <w:sz w:val="16"/>
        </w:rPr>
        <w:t xml:space="preserve">Massive networks of institutions, across jurisdictions, combine to incentivize and stabilize policing as we know it, from prosecutors to prisons to legislatures. Many of these institutions operate most powerfully after the point of arrest. </w:t>
      </w:r>
      <w:r w:rsidRPr="00EA6CC5">
        <w:rPr>
          <w:rStyle w:val="StyleUnderline"/>
          <w:highlight w:val="green"/>
        </w:rPr>
        <w:t>Community control intervenes, surgically</w:t>
      </w:r>
      <w:r w:rsidRPr="00EA6CC5">
        <w:rPr>
          <w:sz w:val="16"/>
          <w:highlight w:val="green"/>
        </w:rPr>
        <w:t xml:space="preserve">: </w:t>
      </w:r>
      <w:r w:rsidRPr="00EA6CC5">
        <w:rPr>
          <w:rStyle w:val="StyleUnderline"/>
        </w:rPr>
        <w:t>By taking public control</w:t>
      </w:r>
      <w:r w:rsidRPr="00730EE8">
        <w:rPr>
          <w:rStyle w:val="StyleUnderline"/>
        </w:rPr>
        <w:t xml:space="preserve"> over the police who handle the bulk of arrests, </w:t>
      </w:r>
      <w:r w:rsidRPr="00EA6CC5">
        <w:rPr>
          <w:rStyle w:val="StyleUnderline"/>
          <w:highlight w:val="green"/>
        </w:rPr>
        <w:t>we act before other parts of the system can get involved. Without community control, abolition</w:t>
      </w:r>
      <w:r w:rsidRPr="00730EE8">
        <w:rPr>
          <w:rStyle w:val="StyleUnderline"/>
        </w:rPr>
        <w:t xml:space="preserve"> just </w:t>
      </w:r>
      <w:r w:rsidRPr="00EA6CC5">
        <w:rPr>
          <w:rStyle w:val="StyleUnderline"/>
          <w:highlight w:val="green"/>
        </w:rPr>
        <w:t>means asking a larger set of white supremacist institutions to restructure a smaller set</w:t>
      </w:r>
      <w:r w:rsidRPr="00730EE8">
        <w:rPr>
          <w:rStyle w:val="StyleUnderline"/>
        </w:rPr>
        <w:t>.</w:t>
      </w:r>
      <w:r w:rsidRPr="00730EE8">
        <w:rPr>
          <w:sz w:val="16"/>
        </w:rPr>
        <w:t xml:space="preserve"> Instead, we are asking our neighbors.</w:t>
      </w:r>
    </w:p>
    <w:p w14:paraId="08B29D79" w14:textId="77777777" w:rsidR="00A812EC" w:rsidRPr="00730EE8" w:rsidRDefault="00A812EC" w:rsidP="00A812EC">
      <w:pPr>
        <w:rPr>
          <w:sz w:val="16"/>
        </w:rPr>
      </w:pPr>
      <w:r w:rsidRPr="00730EE8">
        <w:rPr>
          <w:sz w:val="16"/>
        </w:rPr>
        <w:t xml:space="preserve">One difference in PACA’s proposal is that </w:t>
      </w:r>
      <w:r w:rsidRPr="00730EE8">
        <w:rPr>
          <w:rStyle w:val="StyleUnderline"/>
        </w:rPr>
        <w:t>community control boards would be staffed by residents selected at random and rotated through temporary terms of service. This process would</w:t>
      </w:r>
      <w:r w:rsidRPr="00730EE8">
        <w:rPr>
          <w:sz w:val="16"/>
        </w:rPr>
        <w:t xml:space="preserve"> actually </w:t>
      </w:r>
      <w:r w:rsidRPr="00730EE8">
        <w:rPr>
          <w:rStyle w:val="StyleUnderline"/>
        </w:rPr>
        <w:t>eliminate elections while being more democratic</w:t>
      </w:r>
      <w:r w:rsidRPr="00730EE8">
        <w:rPr>
          <w:sz w:val="16"/>
        </w:rPr>
        <w:t xml:space="preserve"> (similar to the jury duty system), </w:t>
      </w:r>
      <w:r w:rsidRPr="00730EE8">
        <w:rPr>
          <w:rStyle w:val="StyleUnderline"/>
        </w:rPr>
        <w:t>preventing elites from recapturing police control through campaign contributions.</w:t>
      </w:r>
      <w:r w:rsidRPr="00730EE8">
        <w:rPr>
          <w:sz w:val="16"/>
        </w:rPr>
        <w:t xml:space="preserve"> Putting communities in the driver’s seat— whether or not they choose to abolish police — creates a fundamentally different power structure than the current authoritarian chain of command. </w:t>
      </w:r>
    </w:p>
    <w:p w14:paraId="474FEBC5" w14:textId="77777777" w:rsidR="00A812EC" w:rsidRPr="00730EE8" w:rsidRDefault="00A812EC" w:rsidP="00A812EC">
      <w:pPr>
        <w:rPr>
          <w:sz w:val="16"/>
        </w:rPr>
      </w:pPr>
      <w:r w:rsidRPr="00730EE8">
        <w:rPr>
          <w:rStyle w:val="StyleUnderline"/>
        </w:rPr>
        <w:t xml:space="preserve">Carl and Christian are </w:t>
      </w:r>
      <w:r w:rsidRPr="00EA6CC5">
        <w:rPr>
          <w:rStyle w:val="StyleUnderline"/>
          <w:highlight w:val="green"/>
        </w:rPr>
        <w:t>confusing the ideas of community policing and civilian oversight</w:t>
      </w:r>
      <w:r w:rsidRPr="00730EE8">
        <w:rPr>
          <w:sz w:val="16"/>
        </w:rPr>
        <w:t xml:space="preserve"> (both, essentially, public relations strategies) </w:t>
      </w:r>
      <w:r w:rsidRPr="00EA6CC5">
        <w:rPr>
          <w:rStyle w:val="Emphasis"/>
          <w:highlight w:val="green"/>
        </w:rPr>
        <w:t>with actual community control over police</w:t>
      </w:r>
      <w:r w:rsidRPr="00730EE8">
        <w:rPr>
          <w:sz w:val="16"/>
        </w:rPr>
        <w:t xml:space="preserve">. </w:t>
      </w:r>
      <w:r w:rsidRPr="00730EE8">
        <w:rPr>
          <w:rStyle w:val="StyleUnderline"/>
        </w:rPr>
        <w:t>Other than the word ​“community,” the concepts are unrelated</w:t>
      </w:r>
      <w:r w:rsidRPr="00730EE8">
        <w:rPr>
          <w:sz w:val="16"/>
        </w:rPr>
        <w:t xml:space="preserve">. Those first ideas change only what the power structure looks like; the latter flips the power structure upside down, putting the community in charge. The ruling class desperately wants us not to notice the difference. </w:t>
      </w:r>
    </w:p>
    <w:p w14:paraId="6014C2F9" w14:textId="77777777" w:rsidR="00A812EC" w:rsidRPr="00730EE8" w:rsidRDefault="00A812EC" w:rsidP="00A812EC">
      <w:pPr>
        <w:rPr>
          <w:sz w:val="16"/>
        </w:rPr>
      </w:pPr>
      <w:r w:rsidRPr="00730EE8">
        <w:rPr>
          <w:rStyle w:val="StyleUnderline"/>
        </w:rPr>
        <w:t>We do not need police officers and police departments. We do need community safety and the power to design and protect alternative ways to achieve it.</w:t>
      </w:r>
      <w:r w:rsidRPr="00730EE8">
        <w:rPr>
          <w:sz w:val="16"/>
        </w:rPr>
        <w:t xml:space="preserve"> </w:t>
      </w:r>
      <w:r w:rsidRPr="00EA6CC5">
        <w:rPr>
          <w:rStyle w:val="StyleUnderline"/>
          <w:highlight w:val="green"/>
        </w:rPr>
        <w:t>If a community controls its</w:t>
      </w:r>
      <w:r w:rsidRPr="00730EE8">
        <w:rPr>
          <w:rStyle w:val="StyleUnderline"/>
        </w:rPr>
        <w:t xml:space="preserve"> police </w:t>
      </w:r>
      <w:r w:rsidRPr="00EA6CC5">
        <w:rPr>
          <w:rStyle w:val="StyleUnderline"/>
          <w:highlight w:val="green"/>
        </w:rPr>
        <w:t>department and</w:t>
      </w:r>
      <w:r w:rsidRPr="00730EE8">
        <w:rPr>
          <w:rStyle w:val="StyleUnderline"/>
        </w:rPr>
        <w:t xml:space="preserve"> its </w:t>
      </w:r>
      <w:r w:rsidRPr="00EA6CC5">
        <w:rPr>
          <w:rStyle w:val="StyleUnderline"/>
          <w:highlight w:val="green"/>
        </w:rPr>
        <w:t>resources</w:t>
      </w:r>
      <w:r w:rsidRPr="00730EE8">
        <w:rPr>
          <w:rStyle w:val="StyleUnderline"/>
        </w:rPr>
        <w:t xml:space="preserve">, then </w:t>
      </w:r>
      <w:r w:rsidRPr="00EA6CC5">
        <w:rPr>
          <w:rStyle w:val="StyleUnderline"/>
          <w:highlight w:val="green"/>
        </w:rPr>
        <w:t>nothing stops the community from firing every officer, hiring EMTs and tutors in their place, and directing resources toward mutual aid</w:t>
      </w:r>
      <w:r w:rsidRPr="00730EE8">
        <w:rPr>
          <w:rStyle w:val="StyleUnderline"/>
        </w:rPr>
        <w:t xml:space="preserve"> projects. </w:t>
      </w:r>
      <w:r w:rsidRPr="00730EE8">
        <w:rPr>
          <w:sz w:val="16"/>
        </w:rPr>
        <w:t>That turn of events is rather obviously abolitionist in effect, whether or not the word ​“police” ever changes (though perhaps ​“community control over public safety” is a more apt phrase).</w:t>
      </w:r>
    </w:p>
    <w:p w14:paraId="1788C591" w14:textId="77777777" w:rsidR="00A812EC" w:rsidRPr="00730EE8" w:rsidRDefault="00A812EC" w:rsidP="00A812EC">
      <w:pPr>
        <w:rPr>
          <w:rStyle w:val="Emphasis"/>
        </w:rPr>
      </w:pPr>
      <w:r w:rsidRPr="00730EE8">
        <w:rPr>
          <w:sz w:val="16"/>
        </w:rPr>
        <w:t xml:space="preserve">Community control over police is just one version of a broader commitment to community control and self-determination. The Black Panther Party, for example, also organized for community control over housing, education and land. </w:t>
      </w:r>
      <w:r w:rsidRPr="00730EE8">
        <w:rPr>
          <w:rStyle w:val="StyleUnderline"/>
        </w:rPr>
        <w:t>The ultimate goal</w:t>
      </w:r>
      <w:r w:rsidRPr="00730EE8">
        <w:rPr>
          <w:sz w:val="16"/>
        </w:rPr>
        <w:t xml:space="preserve">, as Jazmine puts it: that </w:t>
      </w:r>
      <w:r w:rsidRPr="00730EE8">
        <w:rPr>
          <w:rStyle w:val="StyleUnderline"/>
        </w:rPr>
        <w:t xml:space="preserve">​“every action, policy and budget must be subject to the will of the people.” </w:t>
      </w:r>
      <w:r w:rsidRPr="00EA6CC5">
        <w:rPr>
          <w:rStyle w:val="Emphasis"/>
          <w:highlight w:val="green"/>
        </w:rPr>
        <w:t>If that’s not abolitionist, I don’t know what is.</w:t>
      </w:r>
    </w:p>
    <w:p w14:paraId="3C060540" w14:textId="77777777" w:rsidR="00A812EC" w:rsidRDefault="00A812EC" w:rsidP="00A812EC">
      <w:pPr>
        <w:pStyle w:val="Heading4"/>
      </w:pPr>
      <w:r>
        <w:t xml:space="preserve">A long history of institutionalized violence necessitates labor unions </w:t>
      </w:r>
      <w:r w:rsidRPr="005A5156">
        <w:rPr>
          <w:u w:val="single"/>
        </w:rPr>
        <w:t>now</w:t>
      </w:r>
      <w:r>
        <w:t xml:space="preserve">. That history disproves any metaphysics or ontology claim but does prove that the alt’s aligning with unions comes first. Absent unions, it is literally </w:t>
      </w:r>
      <w:r w:rsidRPr="001819F2">
        <w:rPr>
          <w:u w:val="single"/>
        </w:rPr>
        <w:t>die</w:t>
      </w:r>
      <w:r>
        <w:t>.</w:t>
      </w:r>
    </w:p>
    <w:p w14:paraId="4E04399F" w14:textId="77777777" w:rsidR="00A812EC" w:rsidRDefault="00A812EC" w:rsidP="00A812EC">
      <w:r w:rsidRPr="007D220B">
        <w:rPr>
          <w:rStyle w:val="Style13ptBold"/>
        </w:rPr>
        <w:t>Nolan 25</w:t>
      </w:r>
      <w:r>
        <w:t xml:space="preserve"> [Hamilton, journalist focused on labor and politics, </w:t>
      </w:r>
      <w:r w:rsidRPr="007D220B">
        <w:t xml:space="preserve">"Three Crises of Labor" Aug 20 2025 </w:t>
      </w:r>
      <w:r w:rsidRPr="006933A2">
        <w:t>https://www.hamiltonnolan.com/p/three-crises-of-labor</w:t>
      </w:r>
      <w:r>
        <w:t xml:space="preserve"> NL]</w:t>
      </w:r>
    </w:p>
    <w:p w14:paraId="13236CA5" w14:textId="77777777" w:rsidR="00A812EC" w:rsidRPr="007D220B" w:rsidRDefault="00A812EC" w:rsidP="00A812EC">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by accident. We are here as a result of</w:t>
      </w:r>
      <w:r w:rsidRPr="007D220B">
        <w:rPr>
          <w:rStyle w:val="StyleUnderline"/>
        </w:rPr>
        <w:t xml:space="preserve"> the combination of </w:t>
      </w:r>
      <w:r w:rsidRPr="007D220B">
        <w:rPr>
          <w:rStyle w:val="Emphasis"/>
          <w:highlight w:val="green"/>
        </w:rPr>
        <w:t xml:space="preserve">a </w:t>
      </w:r>
      <w:r w:rsidRPr="006933A2">
        <w:rPr>
          <w:rStyle w:val="Emphasis"/>
        </w:rPr>
        <w:t xml:space="preserve">political </w:t>
      </w:r>
      <w:r w:rsidRPr="007D220B">
        <w:rPr>
          <w:rStyle w:val="Emphasis"/>
          <w:highlight w:val="green"/>
        </w:rPr>
        <w:t>system that serves money</w:t>
      </w:r>
      <w:r w:rsidRPr="007D220B">
        <w:rPr>
          <w:rStyle w:val="StyleUnderline"/>
        </w:rPr>
        <w:t xml:space="preserve">, and a half-century long </w:t>
      </w:r>
      <w:r w:rsidRPr="006933A2">
        <w:rPr>
          <w:rStyle w:val="Emphasis"/>
        </w:rPr>
        <w:t xml:space="preserve">explosion of </w:t>
      </w:r>
      <w:r w:rsidRPr="007D220B">
        <w:rPr>
          <w:rStyle w:val="Emphasis"/>
          <w:highlight w:val="green"/>
        </w:rPr>
        <w:t>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r w:rsidRPr="006933A2">
        <w:t>The underlying problem</w:t>
      </w:r>
      <w:r w:rsidRPr="007D220B">
        <w:t> is that too much power has flown into the hands of too few people, and they have used that power to arrange the entire economic and political system in their favor. Democracy, such as it was, is an inevitable casualty of this process.</w:t>
      </w:r>
    </w:p>
    <w:p w14:paraId="510BAE49" w14:textId="77777777" w:rsidR="00A812EC" w:rsidRPr="007D220B" w:rsidRDefault="00A812EC" w:rsidP="00A812EC">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 xml:space="preserve">favorable election </w:t>
      </w:r>
      <w:r w:rsidRPr="006933A2">
        <w:rPr>
          <w:rStyle w:val="Emphasis"/>
        </w:rPr>
        <w:t>cycles</w:t>
      </w:r>
      <w:r w:rsidRPr="006933A2">
        <w:t>.</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w:t>
      </w:r>
      <w:r w:rsidRPr="006933A2">
        <w:rPr>
          <w:rStyle w:val="StyleUnderline"/>
        </w:rPr>
        <w:t>if you have been operating</w:t>
      </w:r>
      <w:r w:rsidRPr="007D220B">
        <w:rPr>
          <w:rStyle w:val="StyleUnderline"/>
          <w:highlight w:val="green"/>
        </w:rPr>
        <w:t xml:space="preserve"> under the </w:t>
      </w:r>
      <w:r w:rsidRPr="007D220B">
        <w:rPr>
          <w:rStyle w:val="Emphasis"/>
          <w:highlight w:val="green"/>
        </w:rPr>
        <w:t>illusion</w:t>
      </w:r>
      <w:r w:rsidRPr="007D220B">
        <w:rPr>
          <w:rStyle w:val="StyleUnderline"/>
          <w:highlight w:val="green"/>
        </w:rPr>
        <w:t xml:space="preserve"> that unions don’t mean much </w:t>
      </w:r>
      <w:r w:rsidRPr="006933A2">
        <w:rPr>
          <w:rStyle w:val="StyleUnderline"/>
        </w:rPr>
        <w:t xml:space="preserve">to you </w:t>
      </w:r>
      <w:r w:rsidRPr="006933A2">
        <w:rPr>
          <w:rStyle w:val="Emphasis"/>
        </w:rPr>
        <w:t>personally</w:t>
      </w:r>
      <w:r w:rsidRPr="006933A2">
        <w:rPr>
          <w:rStyle w:val="StyleUnderline"/>
        </w:rPr>
        <w:t>.</w:t>
      </w:r>
    </w:p>
    <w:p w14:paraId="482A1723" w14:textId="77777777" w:rsidR="00A812EC" w:rsidRPr="007D220B" w:rsidRDefault="00A812EC" w:rsidP="00A812EC">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11C673C8" w14:textId="77777777" w:rsidR="00A812EC" w:rsidRPr="007D220B" w:rsidRDefault="00A812EC" w:rsidP="00A812EC">
      <w:r w:rsidRPr="007D220B">
        <w:t>The Organizing Crisis</w:t>
      </w:r>
    </w:p>
    <w:p w14:paraId="05547FE0" w14:textId="77777777" w:rsidR="00A812EC" w:rsidRPr="007D220B" w:rsidRDefault="00A812EC" w:rsidP="00A812EC">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15BA5B0A" w14:textId="77777777" w:rsidR="00A812EC" w:rsidRPr="007D220B" w:rsidRDefault="00A812EC" w:rsidP="00A812EC">
      <w:r w:rsidRPr="007D220B">
        <w:rPr>
          <w:rStyle w:val="StyleUnderline"/>
        </w:rPr>
        <w:t xml:space="preserve">In order </w:t>
      </w:r>
      <w:r w:rsidRPr="007D220B">
        <w:rPr>
          <w:rStyle w:val="StyleUnderline"/>
          <w:highlight w:val="green"/>
        </w:rPr>
        <w:t>to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r w:rsidRPr="007D220B">
        <w:rPr>
          <w:rStyle w:val="Emphasis"/>
          <w:highlight w:val="green"/>
        </w:rPr>
        <w:t>the majority of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29435DFC" w14:textId="77777777" w:rsidR="00A812EC" w:rsidRPr="00D57055" w:rsidRDefault="00A812EC" w:rsidP="00A812EC">
      <w:pPr>
        <w:rPr>
          <w:sz w:val="8"/>
          <w:szCs w:val="16"/>
        </w:rPr>
      </w:pPr>
      <w:r w:rsidRPr="00D57055">
        <w:rPr>
          <w:sz w:val="8"/>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18794DBD" w14:textId="77777777" w:rsidR="00A812EC" w:rsidRPr="00D57055" w:rsidRDefault="00A812EC" w:rsidP="00A812EC">
      <w:pPr>
        <w:rPr>
          <w:sz w:val="8"/>
          <w:szCs w:val="16"/>
        </w:rPr>
      </w:pPr>
      <w:r w:rsidRPr="00D57055">
        <w:rPr>
          <w:sz w:val="8"/>
          <w:szCs w:val="16"/>
        </w:rPr>
        <w:t>The Legal Crisis</w:t>
      </w:r>
    </w:p>
    <w:p w14:paraId="00A80030" w14:textId="77777777" w:rsidR="00A812EC" w:rsidRPr="00D57055" w:rsidRDefault="00A812EC" w:rsidP="00A812EC">
      <w:pPr>
        <w:rPr>
          <w:sz w:val="8"/>
          <w:szCs w:val="16"/>
        </w:rPr>
      </w:pPr>
      <w:r w:rsidRPr="00D57055">
        <w:rPr>
          <w:sz w:val="8"/>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(The PRO Act is the most recent bill designed to make this system more fair and more pro-worker, but we have not been able to pass any bills like this even under Democratic trifectas, which goes back to the “electoral power will not save us” point.)</w:t>
      </w:r>
    </w:p>
    <w:p w14:paraId="481BF193" w14:textId="77777777" w:rsidR="00A812EC" w:rsidRPr="00D57055" w:rsidRDefault="00A812EC" w:rsidP="00A812EC">
      <w:pPr>
        <w:rPr>
          <w:sz w:val="8"/>
          <w:szCs w:val="16"/>
        </w:rPr>
      </w:pPr>
      <w:r w:rsidRPr="00D57055">
        <w:rPr>
          <w:sz w:val="8"/>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730F80D2" w14:textId="77777777" w:rsidR="00A812EC" w:rsidRPr="00D57055" w:rsidRDefault="00A812EC" w:rsidP="00A812EC">
      <w:pPr>
        <w:rPr>
          <w:sz w:val="8"/>
          <w:szCs w:val="16"/>
        </w:rPr>
      </w:pPr>
      <w:r w:rsidRPr="00D57055">
        <w:rPr>
          <w:sz w:val="8"/>
          <w:szCs w:val="16"/>
        </w:rPr>
        <w:t>“The [judge] ordered Amazon to cease and desist from the unlawful conduct, rescind all discipline issued for the November 2023 union solicitation activities, and post notices at the [Kentucky] facility.”</w:t>
      </w:r>
    </w:p>
    <w:p w14:paraId="34CDFD96" w14:textId="77777777" w:rsidR="00A812EC" w:rsidRPr="00D57055" w:rsidRDefault="00A812EC" w:rsidP="00A812EC">
      <w:pPr>
        <w:rPr>
          <w:sz w:val="8"/>
          <w:szCs w:val="16"/>
        </w:rPr>
      </w:pPr>
      <w:r w:rsidRPr="00D57055">
        <w:rPr>
          <w:sz w:val="8"/>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5D8642B9" w14:textId="77777777" w:rsidR="00A812EC" w:rsidRPr="00D57055" w:rsidRDefault="00A812EC" w:rsidP="00A812EC">
      <w:pPr>
        <w:rPr>
          <w:sz w:val="8"/>
          <w:szCs w:val="16"/>
        </w:rPr>
      </w:pPr>
      <w:r w:rsidRPr="00D57055">
        <w:rPr>
          <w:sz w:val="8"/>
          <w:szCs w:val="16"/>
        </w:rPr>
        <w:t>This stuff has existed for decades, and all of the labor movement’s political efforts have failed to rectify it. Furthermore, the legal crisis is even more acute now. There is an ongoing legal effort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02BAAE3E" w14:textId="77777777" w:rsidR="00A812EC" w:rsidRPr="00D57055" w:rsidRDefault="00A812EC" w:rsidP="00A812EC">
      <w:pPr>
        <w:rPr>
          <w:sz w:val="8"/>
          <w:szCs w:val="16"/>
        </w:rPr>
      </w:pPr>
      <w:r w:rsidRPr="00D57055">
        <w:rPr>
          <w:sz w:val="8"/>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strikes, strikes, and more strikes. That is what businesses are incentivizing with their legal assault.</w:t>
      </w:r>
    </w:p>
    <w:p w14:paraId="4EBB3DBD" w14:textId="77777777" w:rsidR="00A812EC" w:rsidRPr="00D57055" w:rsidRDefault="00A812EC" w:rsidP="00A812EC">
      <w:pPr>
        <w:rPr>
          <w:sz w:val="8"/>
          <w:szCs w:val="16"/>
        </w:rPr>
      </w:pPr>
      <w:r w:rsidRPr="00D57055">
        <w:rPr>
          <w:sz w:val="8"/>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003C64DE" w14:textId="77777777" w:rsidR="00A812EC" w:rsidRPr="007D220B" w:rsidRDefault="00A812EC" w:rsidP="00A812EC">
      <w:pPr>
        <w:rPr>
          <w:sz w:val="16"/>
          <w:szCs w:val="16"/>
        </w:rPr>
      </w:pPr>
      <w:r w:rsidRPr="007D220B">
        <w:rPr>
          <w:sz w:val="16"/>
          <w:szCs w:val="16"/>
        </w:rPr>
        <w:t>The Political Crisis</w:t>
      </w:r>
    </w:p>
    <w:p w14:paraId="27F63DAA" w14:textId="77777777" w:rsidR="00A812EC" w:rsidRPr="007D220B" w:rsidRDefault="00A812EC" w:rsidP="00A812EC">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working class power. </w:t>
      </w:r>
      <w:r w:rsidRPr="007D220B">
        <w:rPr>
          <w:rStyle w:val="StyleUnderline"/>
        </w:rPr>
        <w:t xml:space="preserve">It’s not that the rich wanted Trump, specifically; it’s that the rich recognized that they </w:t>
      </w:r>
      <w:r w:rsidRPr="007D220B">
        <w:rPr>
          <w:rStyle w:val="Emphasis"/>
        </w:rPr>
        <w:t>needed to undermine democracy in order to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r w:rsidRPr="001E3508">
        <w:t>survive</w:t>
      </w:r>
      <w:r w:rsidRPr="007D220B">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2CA87242" w14:textId="77777777" w:rsidR="00A812EC" w:rsidRPr="007D220B" w:rsidRDefault="00A812EC" w:rsidP="00A812EC">
      <w:pPr>
        <w:rPr>
          <w:rStyle w:val="Emphasis"/>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7D220B">
        <w:rPr>
          <w:rStyle w:val="StyleUnderline"/>
          <w:highlight w:val="green"/>
        </w:rPr>
        <w:t xml:space="preserve">, and </w:t>
      </w:r>
      <w:r w:rsidRPr="007D220B">
        <w:rPr>
          <w:rStyle w:val="Emphasis"/>
          <w:highlight w:val="green"/>
        </w:rPr>
        <w:t>less economic security.</w:t>
      </w:r>
    </w:p>
    <w:p w14:paraId="55342B7C" w14:textId="77777777" w:rsidR="00A812EC" w:rsidRPr="007D220B" w:rsidRDefault="00A812EC" w:rsidP="00A812EC">
      <w:r w:rsidRPr="007D220B">
        <w:rPr>
          <w:rStyle w:val="StyleUnderline"/>
        </w:rPr>
        <w:t xml:space="preserve">I am </w:t>
      </w:r>
      <w:r w:rsidRPr="007D220B">
        <w:rPr>
          <w:rStyle w:val="StyleUnderline"/>
          <w:highlight w:val="green"/>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4D752843" w14:textId="77777777" w:rsidR="00A812EC" w:rsidRPr="007D220B" w:rsidRDefault="00A812EC" w:rsidP="00A812EC">
      <w:r w:rsidRPr="007D220B">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2296619E" w14:textId="77777777" w:rsidR="00A812EC" w:rsidRPr="007D220B" w:rsidRDefault="00A812EC" w:rsidP="00A812EC">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new—what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7E2BA49D" w14:textId="77777777" w:rsidR="00A812EC" w:rsidRPr="007D220B" w:rsidRDefault="00A812EC" w:rsidP="00A812EC">
      <w:pPr>
        <w:rPr>
          <w:rStyle w:val="Emphasis"/>
        </w:rPr>
      </w:pPr>
      <w:r w:rsidRPr="007D220B">
        <w:rPr>
          <w:rStyle w:val="StyleUnderline"/>
          <w:highlight w:val="green"/>
        </w:rPr>
        <w:t>So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6B572068" w14:textId="77777777" w:rsidR="00A812EC" w:rsidRPr="007D220B" w:rsidRDefault="00A812EC" w:rsidP="00A812EC">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08831BEA" w14:textId="77777777" w:rsidR="00A812EC" w:rsidRPr="007D220B" w:rsidRDefault="00A812EC" w:rsidP="00A812EC">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28D2834D" w14:textId="77777777" w:rsidR="00A812EC" w:rsidRPr="007D220B" w:rsidRDefault="00A812EC" w:rsidP="00A812EC">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2F03E9A8" w14:textId="77777777" w:rsidR="00A812EC" w:rsidRPr="005A5156" w:rsidRDefault="00A812EC" w:rsidP="00A812EC"/>
    <w:p w14:paraId="4A8DB817" w14:textId="0FE2B961" w:rsidR="00A812EC" w:rsidRDefault="00A812EC" w:rsidP="00A812EC">
      <w:pPr>
        <w:pStyle w:val="Heading4"/>
      </w:pPr>
      <w:r>
        <w:t>Unions are the only tool to address antiblackness and white supremacy</w:t>
      </w:r>
      <w:r>
        <w:t xml:space="preserve">. </w:t>
      </w:r>
    </w:p>
    <w:p w14:paraId="39DC17FB" w14:textId="77777777" w:rsidR="00A812EC" w:rsidRPr="00E1112C" w:rsidRDefault="00A812EC" w:rsidP="00A812EC">
      <w:r w:rsidRPr="00E1112C">
        <w:rPr>
          <w:rStyle w:val="Style13ptBold"/>
        </w:rPr>
        <w:t>Redeaux-Smith 25</w:t>
      </w:r>
      <w:r w:rsidRPr="00E1112C">
        <w:t xml:space="preserve"> </w:t>
      </w:r>
      <w:r>
        <w:t>[</w:t>
      </w:r>
      <w:r w:rsidRPr="00E1112C">
        <w:t xml:space="preserve">Dr. Monique </w:t>
      </w:r>
      <w:r>
        <w:t xml:space="preserve">Redeaux-Smith, </w:t>
      </w:r>
      <w:r w:rsidRPr="00E1112C">
        <w:t>scholar-activist-teacher</w:t>
      </w:r>
      <w:r>
        <w:t xml:space="preserve"> who</w:t>
      </w:r>
      <w:r w:rsidRPr="00E1112C">
        <w:t xml:space="preserve"> taught middle school Social Studies for over eleven years on the South and West sides of Chicago while actively participating in community struggles for educational justice in her school and home communities. She currently works with an IL statewide teachers union to disrupt antiblack educational policies and advocates for antiracist practices.</w:t>
      </w:r>
      <w:r>
        <w:t xml:space="preserve"> </w:t>
      </w:r>
      <w:r w:rsidRPr="00E1112C">
        <w:t xml:space="preserve">With </w:t>
      </w:r>
      <w:r w:rsidRPr="001E3508">
        <w:t>Mark Schuller</w:t>
      </w:r>
      <w:r>
        <w:t xml:space="preserve"> </w:t>
      </w:r>
      <w:r w:rsidRPr="00E1112C">
        <w:t>a professor of Anthropology and Nonprofit and NGO Studies Schuller was chapter president of United Faculty Alliance, and convener of its Antiracist and Social Justice Task Force.</w:t>
      </w:r>
      <w:r>
        <w:t xml:space="preserve"> </w:t>
      </w:r>
      <w:r w:rsidRPr="00E1112C">
        <w:t xml:space="preserve">"Disrupting the Legacy: Why Unions Must Fight Antiblackness," 5/27/25 </w:t>
      </w:r>
      <w:r w:rsidRPr="001E3508">
        <w:t>https://www.counterpunch.org/2025/05/27/disrupting-the-legacy-why-unions-must-fight-antiblackness/</w:t>
      </w:r>
      <w:r w:rsidRPr="00E1112C">
        <w:t xml:space="preserve"> NL</w:t>
      </w:r>
      <w:r>
        <w:t>]</w:t>
      </w:r>
    </w:p>
    <w:p w14:paraId="4B90D8EA" w14:textId="77777777" w:rsidR="00A812EC" w:rsidRPr="00E1112C" w:rsidRDefault="00A812EC" w:rsidP="00A812EC">
      <w:r w:rsidRPr="00E1112C">
        <w:t xml:space="preserve">Sunday, May 25, marks </w:t>
      </w:r>
      <w:r w:rsidRPr="00943198">
        <w:rPr>
          <w:rStyle w:val="StyleUnderline"/>
          <w:highlight w:val="green"/>
        </w:rPr>
        <w:t>five years since</w:t>
      </w:r>
      <w:r w:rsidRPr="00585426">
        <w:rPr>
          <w:rStyle w:val="StyleUnderline"/>
        </w:rPr>
        <w:t xml:space="preserve"> George </w:t>
      </w:r>
      <w:r w:rsidRPr="00943198">
        <w:rPr>
          <w:rStyle w:val="StyleUnderline"/>
          <w:highlight w:val="green"/>
        </w:rPr>
        <w:t>Floyd was murdered</w:t>
      </w:r>
      <w:r w:rsidRPr="00E1112C">
        <w:t xml:space="preserve"> by Minneapolis police officer Derek Chauvin. Despite the flurry of statements, </w:t>
      </w:r>
      <w:r w:rsidRPr="00585426">
        <w:rPr>
          <w:rStyle w:val="Emphasis"/>
        </w:rPr>
        <w:t xml:space="preserve">very </w:t>
      </w:r>
      <w:r w:rsidRPr="00943198">
        <w:rPr>
          <w:rStyle w:val="Emphasis"/>
          <w:highlight w:val="green"/>
        </w:rPr>
        <w:t>little has changed</w:t>
      </w:r>
      <w:r w:rsidRPr="00E1112C">
        <w:t>. Indeed Trump’s Department of Justice is </w:t>
      </w:r>
      <w:r w:rsidRPr="001E3508">
        <w:t>reversing modest reforms made</w:t>
      </w:r>
      <w:r w:rsidRPr="00E1112C">
        <w:t>.</w:t>
      </w:r>
    </w:p>
    <w:p w14:paraId="0EDE75F5" w14:textId="77777777" w:rsidR="00A812EC" w:rsidRPr="00E1112C" w:rsidRDefault="00A812EC" w:rsidP="00A812EC">
      <w:r w:rsidRPr="00E1112C">
        <w:t>Aside from a few retrospective posts in the news and from policymakers, particularly from Minnesota, Sunday was a day much like any other.</w:t>
      </w:r>
    </w:p>
    <w:p w14:paraId="075FEF88" w14:textId="77777777" w:rsidR="00A812EC" w:rsidRPr="00E1112C" w:rsidRDefault="00A812EC" w:rsidP="00A812EC">
      <w:r w:rsidRPr="00E1112C">
        <w:t>This is notable considering recent mobilization. On April 5, 2025, </w:t>
      </w:r>
      <w:r w:rsidRPr="001E3508">
        <w:t>millions of people</w:t>
      </w:r>
      <w:r w:rsidRPr="00E1112C">
        <w:t> demonstrated across the country and indeed the world, loosely affiliated with </w:t>
      </w:r>
      <w:r w:rsidRPr="001E3508">
        <w:t>Indivisible</w:t>
      </w:r>
      <w:r w:rsidRPr="00E1112C">
        <w:t>, organized by two former Democratic Congressional staffers. A smaller number again </w:t>
      </w:r>
      <w:r w:rsidRPr="001E3508">
        <w:t>took to the streets on May 1</w:t>
      </w:r>
      <w:r w:rsidRPr="00E1112C">
        <w:t> – known almost everywhere outside the U.S. as Labor Day, commemorating the </w:t>
      </w:r>
      <w:r w:rsidRPr="001E3508">
        <w:t>1886 Haymarket rebellion</w:t>
      </w:r>
      <w:r w:rsidRPr="00E1112C">
        <w:t> in Chicago that won us the right to the weekend. Visibly missing from the media coverage and grassroots organization of these last two worldwide protests were leaders doing specifically antiracist work, particularly combating antiblackness.</w:t>
      </w:r>
    </w:p>
    <w:p w14:paraId="0674D860" w14:textId="77777777" w:rsidR="00A812EC" w:rsidRPr="00E1112C" w:rsidRDefault="00A812EC" w:rsidP="00A812EC">
      <w:r w:rsidRPr="00585426">
        <w:t>Since the beginning of Trump’s second administration, labor unions have been on the defensive</w:t>
      </w:r>
      <w:r w:rsidRPr="00E1112C">
        <w:t>. Hundreds of thousands of unionized federal employees are constantly threatened with contract termination by the </w:t>
      </w:r>
      <w:r w:rsidRPr="001E3508">
        <w:t>Project 2025</w:t>
      </w:r>
      <w:r w:rsidRPr="00E1112C">
        <w:t> playbook. Workers with the </w:t>
      </w:r>
      <w:r w:rsidRPr="001E3508">
        <w:t>United States Agency for International Development </w:t>
      </w:r>
      <w:r w:rsidRPr="00E1112C">
        <w:t>were among the </w:t>
      </w:r>
      <w:r w:rsidRPr="001E3508">
        <w:t>first to pack their bags</w:t>
      </w:r>
      <w:r w:rsidRPr="00E1112C">
        <w:t>, some having received their termination notice </w:t>
      </w:r>
      <w:r w:rsidRPr="001E3508">
        <w:t>from halfway around the world</w:t>
      </w:r>
      <w:r w:rsidRPr="00E1112C">
        <w:t>.</w:t>
      </w:r>
    </w:p>
    <w:p w14:paraId="4B9D958B" w14:textId="77777777" w:rsidR="00A812EC" w:rsidRPr="00E1112C" w:rsidRDefault="00A812EC" w:rsidP="00A812EC">
      <w:r w:rsidRPr="00E1112C">
        <w:t xml:space="preserve">This dystopia was far from foretold. </w:t>
      </w:r>
      <w:r w:rsidRPr="00943198">
        <w:rPr>
          <w:rStyle w:val="Emphasis"/>
          <w:highlight w:val="green"/>
        </w:rPr>
        <w:t>We, Unions, let this happen</w:t>
      </w:r>
      <w:r w:rsidRPr="00E1112C">
        <w:t>.</w:t>
      </w:r>
    </w:p>
    <w:p w14:paraId="777ED7F3" w14:textId="77777777" w:rsidR="00A812EC" w:rsidRPr="00E1112C" w:rsidRDefault="00A812EC" w:rsidP="00A812EC">
      <w:r w:rsidRPr="00E1112C">
        <w:t xml:space="preserve">We should have seen this coming, even before Teamsters president Sean O’Brien spoke at the Republican National Convention. </w:t>
      </w:r>
      <w:r w:rsidRPr="00585426">
        <w:rPr>
          <w:rStyle w:val="StyleUnderline"/>
        </w:rPr>
        <w:t xml:space="preserve">When unions embrace a top-down or “least common denominator” approach </w:t>
      </w:r>
      <w:r w:rsidRPr="00585426">
        <w:rPr>
          <w:rStyle w:val="Emphasis"/>
        </w:rPr>
        <w:t>instead of a bottom-up, inclusive antiracist approach</w:t>
      </w:r>
      <w:r w:rsidRPr="00585426">
        <w:rPr>
          <w:rStyle w:val="StyleUnderline"/>
        </w:rPr>
        <w:t xml:space="preserve">, issues confronting BIPOC workers, and specifically Black workers, </w:t>
      </w:r>
      <w:r w:rsidRPr="00585426">
        <w:rPr>
          <w:rStyle w:val="Emphasis"/>
        </w:rPr>
        <w:t>are swept aside</w:t>
      </w:r>
      <w:r w:rsidRPr="00E1112C">
        <w:t>, leaving white workers vulnerable to the manipulation and disinformation that corroborates their deeply ingrained antiblack beliefs, particularly to what Olúfẹ́mi O. Táíwò calls “</w:t>
      </w:r>
      <w:r w:rsidRPr="001E3508">
        <w:t>elite capture</w:t>
      </w:r>
      <w:r w:rsidRPr="00E1112C">
        <w:t>” of identity politics.</w:t>
      </w:r>
    </w:p>
    <w:p w14:paraId="582F790A" w14:textId="77777777" w:rsidR="00A812EC" w:rsidRPr="00E1112C" w:rsidRDefault="00A812EC" w:rsidP="00A812EC">
      <w:r w:rsidRPr="00E1112C">
        <w:t>“Either we go up together, or we go down together”</w:t>
      </w:r>
    </w:p>
    <w:p w14:paraId="304366E6" w14:textId="77777777" w:rsidR="00A812EC" w:rsidRPr="00E1112C" w:rsidRDefault="00A812EC" w:rsidP="00A812EC">
      <w:r w:rsidRPr="00943198">
        <w:rPr>
          <w:rStyle w:val="StyleUnderline"/>
          <w:highlight w:val="green"/>
        </w:rPr>
        <w:t xml:space="preserve">The fight for economic justice–which is why </w:t>
      </w:r>
      <w:r w:rsidRPr="00585426">
        <w:rPr>
          <w:rStyle w:val="StyleUnderline"/>
        </w:rPr>
        <w:t xml:space="preserve">labor </w:t>
      </w:r>
      <w:r w:rsidRPr="00943198">
        <w:rPr>
          <w:rStyle w:val="StyleUnderline"/>
          <w:highlight w:val="green"/>
        </w:rPr>
        <w:t xml:space="preserve">unions exist–is </w:t>
      </w:r>
      <w:r w:rsidRPr="00943198">
        <w:rPr>
          <w:rStyle w:val="Emphasis"/>
          <w:highlight w:val="green"/>
        </w:rPr>
        <w:t>inextricably linked to the fight for racial justice</w:t>
      </w:r>
      <w:r w:rsidRPr="00943198">
        <w:rPr>
          <w:highlight w:val="green"/>
        </w:rPr>
        <w:t>.</w:t>
      </w:r>
    </w:p>
    <w:p w14:paraId="24CF5F78" w14:textId="77777777" w:rsidR="00A812EC" w:rsidRPr="00E1112C" w:rsidRDefault="00A812EC" w:rsidP="00A812EC">
      <w:r w:rsidRPr="00585426">
        <w:rPr>
          <w:rStyle w:val="StyleUnderline"/>
        </w:rPr>
        <w:t xml:space="preserve">It is </w:t>
      </w:r>
      <w:r w:rsidRPr="00585426">
        <w:rPr>
          <w:rStyle w:val="Emphasis"/>
        </w:rPr>
        <w:t>no coincidence</w:t>
      </w:r>
      <w:r w:rsidRPr="00585426">
        <w:rPr>
          <w:rStyle w:val="StyleUnderline"/>
        </w:rPr>
        <w:t xml:space="preserve"> that Dr. King, one of the most iconic civil rights leaders, was assassinated while preparing to march with sanitation workers in Memphis who were on strike</w:t>
      </w:r>
      <w:r w:rsidRPr="00E1112C">
        <w:t>; in his last speech, “I’ve been to the mountaintop,” Dr. King implored collaboration and solidarity: “either we go up together, or we go down together.” Nor is it coincidental that the </w:t>
      </w:r>
      <w:r w:rsidRPr="001E3508">
        <w:t>unrealized ‘racial awakening’ of 2020</w:t>
      </w:r>
      <w:r w:rsidRPr="00E1112C">
        <w:t> was accompanied by a </w:t>
      </w:r>
      <w:r w:rsidRPr="001E3508">
        <w:t>renewed energy for workplace unionization</w:t>
      </w:r>
      <w:r w:rsidRPr="00E1112C">
        <w:t>. Unions were designed to combat economic injustice–to redistribute wealth and power to those most marginalized in the workplace: workers.</w:t>
      </w:r>
    </w:p>
    <w:p w14:paraId="66A52B79" w14:textId="77777777" w:rsidR="00A812EC" w:rsidRDefault="00A812EC" w:rsidP="00A812EC">
      <w:r w:rsidRPr="00943198">
        <w:rPr>
          <w:rStyle w:val="StyleUnderline"/>
          <w:highlight w:val="green"/>
        </w:rPr>
        <w:t>The U</w:t>
      </w:r>
      <w:r w:rsidRPr="00585426">
        <w:rPr>
          <w:rStyle w:val="StyleUnderline"/>
        </w:rPr>
        <w:t xml:space="preserve">nited </w:t>
      </w:r>
      <w:r w:rsidRPr="00943198">
        <w:rPr>
          <w:rStyle w:val="StyleUnderline"/>
          <w:highlight w:val="green"/>
        </w:rPr>
        <w:t>S</w:t>
      </w:r>
      <w:r w:rsidRPr="00585426">
        <w:rPr>
          <w:rStyle w:val="StyleUnderline"/>
        </w:rPr>
        <w:t xml:space="preserve">tates’ material </w:t>
      </w:r>
      <w:r w:rsidRPr="00943198">
        <w:rPr>
          <w:rStyle w:val="StyleUnderline"/>
          <w:highlight w:val="green"/>
        </w:rPr>
        <w:t>wealth</w:t>
      </w:r>
      <w:r w:rsidRPr="00585426">
        <w:rPr>
          <w:rStyle w:val="StyleUnderline"/>
        </w:rPr>
        <w:t xml:space="preserve"> and cultural, social </w:t>
      </w:r>
      <w:r w:rsidRPr="00943198">
        <w:rPr>
          <w:rStyle w:val="StyleUnderline"/>
          <w:highlight w:val="green"/>
        </w:rPr>
        <w:t>and</w:t>
      </w:r>
      <w:r w:rsidRPr="00585426">
        <w:rPr>
          <w:rStyle w:val="StyleUnderline"/>
        </w:rPr>
        <w:t xml:space="preserve"> political </w:t>
      </w:r>
      <w:r w:rsidRPr="00943198">
        <w:rPr>
          <w:rStyle w:val="StyleUnderline"/>
          <w:highlight w:val="green"/>
        </w:rPr>
        <w:t>power is rooted in the</w:t>
      </w:r>
      <w:r w:rsidRPr="00585426">
        <w:rPr>
          <w:rStyle w:val="StyleUnderline"/>
        </w:rPr>
        <w:t xml:space="preserve"> economic </w:t>
      </w:r>
      <w:r w:rsidRPr="00943198">
        <w:rPr>
          <w:rStyle w:val="StyleUnderline"/>
          <w:highlight w:val="green"/>
        </w:rPr>
        <w:t>exploitation of poor</w:t>
      </w:r>
      <w:r w:rsidRPr="00585426">
        <w:rPr>
          <w:rStyle w:val="StyleUnderline"/>
        </w:rPr>
        <w:t xml:space="preserve"> people </w:t>
      </w:r>
      <w:r w:rsidRPr="00943198">
        <w:rPr>
          <w:rStyle w:val="StyleUnderline"/>
          <w:highlight w:val="green"/>
        </w:rPr>
        <w:t>and</w:t>
      </w:r>
      <w:r w:rsidRPr="00585426">
        <w:rPr>
          <w:rStyle w:val="StyleUnderline"/>
        </w:rPr>
        <w:t xml:space="preserve">/or </w:t>
      </w:r>
      <w:r w:rsidRPr="00943198">
        <w:rPr>
          <w:rStyle w:val="StyleUnderline"/>
          <w:highlight w:val="green"/>
        </w:rPr>
        <w:t>people of color</w:t>
      </w:r>
      <w:r w:rsidRPr="00585426">
        <w:rPr>
          <w:rStyle w:val="StyleUnderline"/>
        </w:rPr>
        <w:t xml:space="preserve">. The theft of land from Indigenous people; </w:t>
      </w:r>
      <w:r w:rsidRPr="00943198">
        <w:rPr>
          <w:rStyle w:val="StyleUnderline"/>
          <w:highlight w:val="green"/>
        </w:rPr>
        <w:t>the theft of Black, Asian, and immigrant labor</w:t>
      </w:r>
      <w:r w:rsidRPr="00585426">
        <w:rPr>
          <w:rStyle w:val="StyleUnderline"/>
        </w:rPr>
        <w:t xml:space="preserve"> for centuries; and the intentional denial of economic opportunities to these communities of color–</w:t>
      </w:r>
      <w:r w:rsidRPr="00943198">
        <w:rPr>
          <w:rStyle w:val="StyleUnderline"/>
          <w:highlight w:val="green"/>
        </w:rPr>
        <w:t>but particularly Black folks–codified in laws</w:t>
      </w:r>
      <w:r w:rsidRPr="00585426">
        <w:rPr>
          <w:rStyle w:val="StyleUnderline"/>
        </w:rPr>
        <w:t xml:space="preserve"> and practices, form the bedrock of our nation’s wealth–and the resulting wealth gap. </w:t>
      </w:r>
      <w:r w:rsidRPr="00943198">
        <w:rPr>
          <w:rStyle w:val="StyleUnderline"/>
          <w:highlight w:val="green"/>
        </w:rPr>
        <w:t xml:space="preserve">Hence </w:t>
      </w:r>
      <w:r w:rsidRPr="00943198">
        <w:rPr>
          <w:rStyle w:val="Emphasis"/>
          <w:highlight w:val="green"/>
        </w:rPr>
        <w:t>unions exist to serve as vehicles of structural and institutional disruption</w:t>
      </w:r>
      <w:r w:rsidRPr="00943198">
        <w:rPr>
          <w:highlight w:val="green"/>
        </w:rPr>
        <w:t xml:space="preserve">. </w:t>
      </w:r>
      <w:r w:rsidRPr="00943198">
        <w:rPr>
          <w:rStyle w:val="StyleUnderline"/>
          <w:highlight w:val="green"/>
        </w:rPr>
        <w:t xml:space="preserve">This is </w:t>
      </w:r>
      <w:r w:rsidRPr="00943198">
        <w:rPr>
          <w:rStyle w:val="Emphasis"/>
          <w:highlight w:val="green"/>
        </w:rPr>
        <w:t>unequivocally antiracist work</w:t>
      </w:r>
      <w:r w:rsidRPr="00E1112C">
        <w:t>,</w:t>
      </w:r>
    </w:p>
    <w:p w14:paraId="2FE22A54" w14:textId="77777777" w:rsidR="00A812EC" w:rsidRDefault="00A812EC" w:rsidP="00A812EC"/>
    <w:p w14:paraId="20F1E5B7" w14:textId="029E52DF" w:rsidR="00A812EC" w:rsidRPr="00A812EC" w:rsidRDefault="00A812EC" w:rsidP="00A812EC">
      <w:pPr>
        <w:rPr>
          <w:rStyle w:val="Style13ptBold"/>
        </w:rPr>
      </w:pPr>
      <w:r>
        <w:rPr>
          <w:rStyle w:val="Style13ptBold"/>
        </w:rPr>
        <w:t>&lt;&lt;&lt;MARK&gt;&gt;&gt;</w:t>
      </w:r>
    </w:p>
    <w:p w14:paraId="40E5E46E" w14:textId="77777777" w:rsidR="00A812EC" w:rsidRDefault="00A812EC" w:rsidP="00A812EC"/>
    <w:p w14:paraId="16EF8A0C" w14:textId="77777777" w:rsidR="00A812EC" w:rsidRDefault="00A812EC" w:rsidP="00A812EC"/>
    <w:p w14:paraId="428E573C" w14:textId="4E791A37" w:rsidR="00A812EC" w:rsidRDefault="00A812EC" w:rsidP="00A812EC">
      <w:r w:rsidRPr="00E1112C">
        <w:t xml:space="preserve"> for there can never be economic justice without racial justice, and vice versa. </w:t>
      </w:r>
      <w:r w:rsidRPr="00943198">
        <w:rPr>
          <w:rStyle w:val="StyleUnderline"/>
          <w:highlight w:val="green"/>
        </w:rPr>
        <w:t>The power of the labor movement is derived from its ability to</w:t>
      </w:r>
      <w:r w:rsidRPr="00585426">
        <w:rPr>
          <w:rStyle w:val="StyleUnderline"/>
        </w:rPr>
        <w:t xml:space="preserve"> unite and </w:t>
      </w:r>
      <w:r w:rsidRPr="00943198">
        <w:rPr>
          <w:rStyle w:val="Emphasis"/>
          <w:highlight w:val="green"/>
        </w:rPr>
        <w:t>build solidarity among workers</w:t>
      </w:r>
      <w:r w:rsidRPr="00585426">
        <w:rPr>
          <w:rStyle w:val="StyleUnderline"/>
        </w:rPr>
        <w:t xml:space="preserve">–and </w:t>
      </w:r>
      <w:r w:rsidRPr="00943198">
        <w:rPr>
          <w:rStyle w:val="StyleUnderline"/>
          <w:highlight w:val="green"/>
        </w:rPr>
        <w:t xml:space="preserve">this </w:t>
      </w:r>
      <w:r w:rsidRPr="00943198">
        <w:rPr>
          <w:rStyle w:val="Emphasis"/>
          <w:highlight w:val="green"/>
        </w:rPr>
        <w:t>demands</w:t>
      </w:r>
      <w:r w:rsidRPr="00943198">
        <w:rPr>
          <w:rStyle w:val="StyleUnderline"/>
          <w:highlight w:val="green"/>
        </w:rPr>
        <w:t xml:space="preserve"> that unions </w:t>
      </w:r>
      <w:r w:rsidRPr="00943198">
        <w:rPr>
          <w:rStyle w:val="Emphasis"/>
          <w:highlight w:val="green"/>
        </w:rPr>
        <w:t xml:space="preserve">engage directly with the issues that impact </w:t>
      </w:r>
      <w:r w:rsidRPr="00585426">
        <w:rPr>
          <w:rStyle w:val="Emphasis"/>
        </w:rPr>
        <w:t xml:space="preserve">these </w:t>
      </w:r>
      <w:r w:rsidRPr="00943198">
        <w:rPr>
          <w:rStyle w:val="Emphasis"/>
          <w:highlight w:val="green"/>
        </w:rPr>
        <w:t xml:space="preserve">workers and </w:t>
      </w:r>
      <w:r w:rsidRPr="00585426">
        <w:rPr>
          <w:rStyle w:val="Emphasis"/>
        </w:rPr>
        <w:t xml:space="preserve">the </w:t>
      </w:r>
      <w:r w:rsidRPr="00943198">
        <w:rPr>
          <w:rStyle w:val="Emphasis"/>
          <w:highlight w:val="green"/>
        </w:rPr>
        <w:t>communities</w:t>
      </w:r>
      <w:r w:rsidRPr="00585426">
        <w:rPr>
          <w:rStyle w:val="Emphasis"/>
        </w:rPr>
        <w:t xml:space="preserve"> they serve</w:t>
      </w:r>
      <w:r w:rsidRPr="00E1112C">
        <w:t>. As </w:t>
      </w:r>
      <w:r w:rsidRPr="001E3508">
        <w:t>Charlene Carruthers</w:t>
      </w:r>
      <w:r w:rsidRPr="00E1112C">
        <w:t>, Chicago millennial activist and cofounder of </w:t>
      </w:r>
      <w:r w:rsidRPr="001E3508">
        <w:t>Black Youth Project-100</w:t>
      </w:r>
      <w:r w:rsidRPr="00E1112C">
        <w:t>, argues, it is “</w:t>
      </w:r>
      <w:r w:rsidRPr="001E3508">
        <w:t>all of us or none of us</w:t>
      </w:r>
      <w:r w:rsidRPr="00E1112C">
        <w:t>.”</w:t>
      </w:r>
    </w:p>
    <w:p w14:paraId="6B1E7B7F" w14:textId="77777777" w:rsidR="00A812EC" w:rsidRPr="00A812EC" w:rsidRDefault="00A812EC" w:rsidP="00A812EC"/>
    <w:p w14:paraId="6F223F9D" w14:textId="77777777" w:rsidR="00A812EC" w:rsidRPr="00C43E7D" w:rsidRDefault="00A812EC" w:rsidP="00A812EC"/>
    <w:p w14:paraId="0FEF570F" w14:textId="77777777" w:rsidR="00A812EC" w:rsidRPr="005D388F" w:rsidRDefault="00A812EC" w:rsidP="00A812EC"/>
    <w:p w14:paraId="00F2B33F" w14:textId="77777777" w:rsidR="00A812EC" w:rsidRPr="00A812EC" w:rsidRDefault="00A812EC" w:rsidP="00A812EC"/>
    <w:sectPr w:rsidR="00A812EC" w:rsidRPr="00A81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35F8C" w14:textId="77777777" w:rsidR="00A812EC" w:rsidRDefault="00A812EC" w:rsidP="00066D2C">
      <w:pPr>
        <w:spacing w:after="0" w:line="240" w:lineRule="auto"/>
      </w:pPr>
      <w:r>
        <w:separator/>
      </w:r>
    </w:p>
  </w:endnote>
  <w:endnote w:type="continuationSeparator" w:id="0">
    <w:p w14:paraId="454F048F" w14:textId="77777777" w:rsidR="00A812EC" w:rsidRDefault="00A812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FAE8" w14:textId="77777777" w:rsidR="00A812EC" w:rsidRDefault="00A812EC" w:rsidP="00066D2C">
      <w:pPr>
        <w:spacing w:after="0" w:line="240" w:lineRule="auto"/>
      </w:pPr>
      <w:r>
        <w:separator/>
      </w:r>
    </w:p>
  </w:footnote>
  <w:footnote w:type="continuationSeparator" w:id="0">
    <w:p w14:paraId="7DBE6B62" w14:textId="77777777" w:rsidR="00A812EC" w:rsidRDefault="00A812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A812EC"/>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21A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EC"/>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71D63"/>
  <w15:chartTrackingRefBased/>
  <w15:docId w15:val="{D2B70D65-8E7E-423B-9D83-7CA3EBB1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2EC"/>
    <w:rPr>
      <w:rFonts w:ascii="Arial Narrow" w:hAnsi="Arial Narrow" w:cs="Calibri"/>
    </w:rPr>
  </w:style>
  <w:style w:type="paragraph" w:styleId="Heading1">
    <w:name w:val="heading 1"/>
    <w:aliases w:val="Pocket"/>
    <w:basedOn w:val="Normal"/>
    <w:next w:val="Normal"/>
    <w:link w:val="Heading1Char"/>
    <w:qFormat/>
    <w:rsid w:val="00A812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12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812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A812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12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12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2E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A812EC"/>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A812EC"/>
    <w:rPr>
      <w:color w:val="auto"/>
      <w:u w:val="none"/>
    </w:rPr>
  </w:style>
  <w:style w:type="character" w:customStyle="1" w:styleId="Heading1Char">
    <w:name w:val="Heading 1 Char"/>
    <w:aliases w:val="Pocket Char"/>
    <w:basedOn w:val="DefaultParagraphFont"/>
    <w:link w:val="Heading1"/>
    <w:rsid w:val="00A812E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812EC"/>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812EC"/>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A812EC"/>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12E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A812EC"/>
    <w:rPr>
      <w:b w:val="0"/>
      <w:sz w:val="22"/>
      <w:u w:val="single"/>
    </w:rPr>
  </w:style>
  <w:style w:type="character" w:styleId="Strong">
    <w:name w:val="Strong"/>
    <w:basedOn w:val="DefaultParagraphFont"/>
    <w:uiPriority w:val="22"/>
    <w:semiHidden/>
    <w:qFormat/>
    <w:rsid w:val="00A812EC"/>
    <w:rPr>
      <w:b/>
      <w:bCs/>
    </w:rPr>
  </w:style>
  <w:style w:type="character" w:styleId="BookTitle">
    <w:name w:val="Book Title"/>
    <w:basedOn w:val="DefaultParagraphFont"/>
    <w:uiPriority w:val="33"/>
    <w:semiHidden/>
    <w:qFormat/>
    <w:rsid w:val="00A812EC"/>
    <w:rPr>
      <w:b/>
      <w:bCs/>
      <w:i/>
      <w:iCs/>
      <w:spacing w:val="5"/>
    </w:rPr>
  </w:style>
  <w:style w:type="character" w:customStyle="1" w:styleId="Heading5Char">
    <w:name w:val="Heading 5 Char"/>
    <w:basedOn w:val="DefaultParagraphFont"/>
    <w:link w:val="Heading5"/>
    <w:uiPriority w:val="9"/>
    <w:semiHidden/>
    <w:rsid w:val="00A812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12EC"/>
  </w:style>
  <w:style w:type="paragraph" w:styleId="Header">
    <w:name w:val="header"/>
    <w:basedOn w:val="Normal"/>
    <w:link w:val="HeaderChar"/>
    <w:uiPriority w:val="99"/>
    <w:semiHidden/>
    <w:rsid w:val="00A812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12EC"/>
    <w:rPr>
      <w:rFonts w:ascii="Arial Narrow" w:hAnsi="Arial Narrow" w:cs="Calibri"/>
    </w:rPr>
  </w:style>
  <w:style w:type="paragraph" w:styleId="Footer">
    <w:name w:val="footer"/>
    <w:basedOn w:val="Normal"/>
    <w:link w:val="FooterChar"/>
    <w:uiPriority w:val="99"/>
    <w:semiHidden/>
    <w:rsid w:val="00A812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12EC"/>
    <w:rPr>
      <w:rFonts w:ascii="Arial Narrow" w:hAnsi="Arial Narrow" w:cs="Calibri"/>
    </w:rPr>
  </w:style>
  <w:style w:type="paragraph" w:styleId="BodyText">
    <w:name w:val="Body Text"/>
    <w:basedOn w:val="Normal"/>
    <w:link w:val="BodyTextChar"/>
    <w:uiPriority w:val="99"/>
    <w:semiHidden/>
    <w:unhideWhenUsed/>
    <w:rsid w:val="00A812EC"/>
    <w:pPr>
      <w:spacing w:after="120"/>
    </w:pPr>
  </w:style>
  <w:style w:type="character" w:customStyle="1" w:styleId="BodyTextChar">
    <w:name w:val="Body Text Char"/>
    <w:basedOn w:val="DefaultParagraphFont"/>
    <w:link w:val="BodyText"/>
    <w:uiPriority w:val="99"/>
    <w:semiHidden/>
    <w:rsid w:val="00A812EC"/>
    <w:rPr>
      <w:rFonts w:ascii="Arial Narrow" w:hAnsi="Arial Narrow" w:cs="Calibri"/>
    </w:rPr>
  </w:style>
  <w:style w:type="paragraph" w:styleId="NoSpacing">
    <w:name w:val="No Spacing"/>
    <w:link w:val="NoSpacingChar"/>
    <w:uiPriority w:val="99"/>
    <w:semiHidden/>
    <w:unhideWhenUsed/>
    <w:qFormat/>
    <w:rsid w:val="00A812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12EC"/>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A812EC"/>
    <w:rPr>
      <w:color w:val="0563C1" w:themeColor="hyperlink"/>
      <w:u w:val="single"/>
    </w:rPr>
  </w:style>
  <w:style w:type="character" w:styleId="UnresolvedMention">
    <w:name w:val="Unresolved Mention"/>
    <w:basedOn w:val="DefaultParagraphFont"/>
    <w:uiPriority w:val="99"/>
    <w:semiHidden/>
    <w:unhideWhenUsed/>
    <w:rsid w:val="00A812EC"/>
    <w:rPr>
      <w:color w:val="605E5C"/>
      <w:shd w:val="clear" w:color="auto" w:fill="E1DFDD"/>
    </w:rPr>
  </w:style>
  <w:style w:type="paragraph" w:customStyle="1" w:styleId="isabellaanalytics">
    <w:name w:val="isabella analytics"/>
    <w:basedOn w:val="Normal"/>
    <w:link w:val="isabellaanalyticsChar"/>
    <w:uiPriority w:val="5"/>
    <w:qFormat/>
    <w:rsid w:val="00A812EC"/>
    <w:rPr>
      <w:b/>
      <w:color w:val="4472C4" w:themeColor="accent1"/>
      <w:sz w:val="26"/>
    </w:rPr>
  </w:style>
  <w:style w:type="character" w:customStyle="1" w:styleId="isabellaanalyticsChar">
    <w:name w:val="isabella analytics Char"/>
    <w:basedOn w:val="DefaultParagraphFont"/>
    <w:link w:val="isabellaanalytics"/>
    <w:uiPriority w:val="5"/>
    <w:rsid w:val="00A812EC"/>
    <w:rPr>
      <w:rFonts w:ascii="Arial Narrow" w:hAnsi="Arial Narrow" w:cs="Calibri"/>
      <w:b/>
      <w:color w:val="4472C4" w:themeColor="accent1"/>
      <w:sz w:val="26"/>
    </w:rPr>
  </w:style>
  <w:style w:type="paragraph" w:customStyle="1" w:styleId="Undertag">
    <w:name w:val="Undertag"/>
    <w:link w:val="UndertagChar"/>
    <w:autoRedefine/>
    <w:uiPriority w:val="5"/>
    <w:qFormat/>
    <w:rsid w:val="00A812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12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12EC"/>
    <w:rPr>
      <w:color w:val="1F3864" w:themeColor="accent1" w:themeShade="80"/>
    </w:rPr>
  </w:style>
  <w:style w:type="character" w:customStyle="1" w:styleId="AnalyticChar">
    <w:name w:val="Analytic Char"/>
    <w:basedOn w:val="DefaultParagraphFont"/>
    <w:link w:val="Analytic"/>
    <w:uiPriority w:val="5"/>
    <w:rsid w:val="00A812EC"/>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A812E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A812EC"/>
    <w:pPr>
      <w:spacing w:line="254" w:lineRule="auto"/>
      <w:ind w:left="720"/>
      <w:jc w:val="both"/>
    </w:pPr>
    <w:rPr>
      <w:b/>
      <w:iCs/>
      <w:u w:val="single"/>
      <w:bdr w:val="single" w:sz="8" w:space="0" w:color="auto"/>
    </w:rPr>
  </w:style>
  <w:style w:type="paragraph" w:customStyle="1" w:styleId="CiteSpacing">
    <w:name w:val="Cite Spacing"/>
    <w:basedOn w:val="Normal"/>
    <w:uiPriority w:val="4"/>
    <w:qFormat/>
    <w:rsid w:val="00A812EC"/>
    <w:pPr>
      <w:spacing w:before="60" w:after="60"/>
    </w:pPr>
  </w:style>
  <w:style w:type="paragraph" w:customStyle="1" w:styleId="Heading411">
    <w:name w:val="Heading 411"/>
    <w:basedOn w:val="Heading1"/>
    <w:next w:val="NoSpacing"/>
    <w:link w:val="Hyperlink"/>
    <w:autoRedefine/>
    <w:uiPriority w:val="99"/>
    <w:qFormat/>
    <w:rsid w:val="00A812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www.reuters.com/legal/government/us-judge-blocks-trumps-elimination-union-bargaining-federal-workers-2025-06-2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legal/government/trump-taps-eeocs-lucas-new-term-morgan-lewis-partner-nlrb-general-counsel-2025-03-25/" TargetMode="External"/><Relationship Id="rId17" Type="http://schemas.openxmlformats.org/officeDocument/2006/relationships/hyperlink" Target="https://wrap.warwick.ac.uk/id/eprint/108311/" TargetMode="External"/><Relationship Id="rId2" Type="http://schemas.openxmlformats.org/officeDocument/2006/relationships/numbering" Target="numbering.xml"/><Relationship Id="rId16" Type="http://schemas.openxmlformats.org/officeDocument/2006/relationships/hyperlink" Target="https://www.yalelawjournal.org/forum/pedagogy-of-prefigur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5" Type="http://schemas.openxmlformats.org/officeDocument/2006/relationships/webSettings" Target="webSettings.xml"/><Relationship Id="rId15" Type="http://schemas.openxmlformats.org/officeDocument/2006/relationships/hyperlink" Target="https://www.smart-union.org/smart-td-stands-with-brother-kilmar-abrego-garcia/" TargetMode="External"/><Relationship Id="rId10" Type="http://schemas.openxmlformats.org/officeDocument/2006/relationships/hyperlink" Target="https://www.nytimes.com/2025/06/16/climate/federal-workplace-heat-rul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llsandstrikes.org/law-politics/trump-unions-losing-in-court/" TargetMode="External"/><Relationship Id="rId14" Type="http://schemas.openxmlformats.org/officeDocument/2006/relationships/hyperlink" Target="https://labornotes.org/2025/07/fight-ice-build-un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3</TotalTime>
  <Pages>1</Pages>
  <Words>39506</Words>
  <Characters>215707</Characters>
  <Application>Microsoft Office Word</Application>
  <DocSecurity>0</DocSecurity>
  <Lines>2479</Lines>
  <Paragraphs>1058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2025-11-01T16:11:00Z</dcterms:created>
  <dcterms:modified xsi:type="dcterms:W3CDTF">2025-11-01T16:14:00Z</dcterms:modified>
</cp:coreProperties>
</file>