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32478" w14:textId="1821BEB9" w:rsidR="005D388F" w:rsidRDefault="00F51944" w:rsidP="00F51944">
      <w:pPr>
        <w:pStyle w:val="Heading1"/>
      </w:pPr>
      <w:r>
        <w:t>Shirley---R1---NEG v. CSU Fullerton DC---DJ Williams</w:t>
      </w:r>
    </w:p>
    <w:p w14:paraId="071E7CF2" w14:textId="77777777" w:rsidR="00F51944" w:rsidRDefault="00F51944" w:rsidP="00F51944">
      <w:pPr>
        <w:pStyle w:val="Heading1"/>
      </w:pPr>
      <w:r>
        <w:t>1NC---Wake R1 vs. CSU Fullerton DC</w:t>
      </w:r>
    </w:p>
    <w:p w14:paraId="37ABF155" w14:textId="77777777" w:rsidR="00F51944" w:rsidRDefault="00F51944" w:rsidP="00F51944">
      <w:pPr>
        <w:pStyle w:val="Heading2"/>
      </w:pPr>
      <w:r>
        <w:t>OFF</w:t>
      </w:r>
    </w:p>
    <w:p w14:paraId="5A56242B" w14:textId="77777777" w:rsidR="00F51944" w:rsidRDefault="00F51944" w:rsidP="00F51944">
      <w:pPr>
        <w:pStyle w:val="Heading3"/>
      </w:pPr>
      <w:r>
        <w:t>1NC---T</w:t>
      </w:r>
    </w:p>
    <w:p w14:paraId="35B65ABE" w14:textId="77777777" w:rsidR="00F51944" w:rsidRPr="00544E5F" w:rsidRDefault="00F51944" w:rsidP="00F51944"/>
    <w:p w14:paraId="2FC3EBB0" w14:textId="77777777" w:rsidR="00F51944" w:rsidRPr="00EB717A" w:rsidRDefault="00F51944" w:rsidP="00F51944">
      <w:pPr>
        <w:pStyle w:val="Heading4"/>
        <w:rPr>
          <w:rFonts w:eastAsia="Times New Roman"/>
        </w:rPr>
      </w:pPr>
      <w:r w:rsidRPr="00EB717A">
        <w:rPr>
          <w:rFonts w:eastAsia="Times New Roman"/>
        </w:rPr>
        <w:t>"Federal Government" means the national government, not the states or localities</w:t>
      </w:r>
    </w:p>
    <w:p w14:paraId="0A358F6A" w14:textId="77777777" w:rsidR="00F51944" w:rsidRPr="00EB717A" w:rsidRDefault="00F51944" w:rsidP="00F51944">
      <w:r w:rsidRPr="006B2452">
        <w:rPr>
          <w:rStyle w:val="Style13ptBold"/>
        </w:rPr>
        <w:t xml:space="preserve">Thomson 7 </w:t>
      </w:r>
      <w:r>
        <w:t>[</w:t>
      </w:r>
      <w:r w:rsidRPr="00EB717A">
        <w:t>Alex Thomson, A Glossary of US Politics and Government</w:t>
      </w:r>
      <w:r>
        <w:t>,</w:t>
      </w:r>
      <w:r w:rsidRPr="00EB717A">
        <w:t xml:space="preserve"> 2007</w:t>
      </w:r>
      <w:r>
        <w:t>,</w:t>
      </w:r>
      <w:r w:rsidRPr="00EB717A">
        <w:t xml:space="preserve"> p</w:t>
      </w:r>
      <w:r>
        <w:t>.</w:t>
      </w:r>
      <w:r w:rsidRPr="00EB717A">
        <w:t>72</w:t>
      </w:r>
      <w:r>
        <w:t>]</w:t>
      </w:r>
    </w:p>
    <w:p w14:paraId="43CB8C21" w14:textId="77777777" w:rsidR="00F51944" w:rsidRPr="009F251D" w:rsidRDefault="00F51944" w:rsidP="00F51944">
      <w:pPr>
        <w:rPr>
          <w:sz w:val="16"/>
        </w:rPr>
      </w:pPr>
      <w:r w:rsidRPr="00221E95">
        <w:rPr>
          <w:highlight w:val="green"/>
          <w:u w:val="single"/>
        </w:rPr>
        <w:t>federal government</w:t>
      </w:r>
      <w:r w:rsidRPr="00EB717A">
        <w:rPr>
          <w:sz w:val="16"/>
        </w:rPr>
        <w:t xml:space="preserve">  The term </w:t>
      </w:r>
      <w:r w:rsidRPr="00221E95">
        <w:rPr>
          <w:highlight w:val="green"/>
          <w:u w:val="single"/>
        </w:rPr>
        <w:t>used to refer to the central</w:t>
      </w:r>
      <w:r w:rsidRPr="00EB717A">
        <w:rPr>
          <w:u w:val="single"/>
        </w:rPr>
        <w:t xml:space="preserve">, national </w:t>
      </w:r>
      <w:r w:rsidRPr="00221E95">
        <w:rPr>
          <w:highlight w:val="green"/>
          <w:u w:val="single"/>
        </w:rPr>
        <w:t>government</w:t>
      </w:r>
      <w:r w:rsidRPr="00EB717A">
        <w:rPr>
          <w:sz w:val="16"/>
        </w:rPr>
        <w:t xml:space="preserve"> of the United States, </w:t>
      </w:r>
      <w:r w:rsidRPr="00EB717A">
        <w:rPr>
          <w:u w:val="single"/>
        </w:rPr>
        <w:t>based</w:t>
      </w:r>
      <w:r w:rsidRPr="00EB717A">
        <w:rPr>
          <w:sz w:val="16"/>
        </w:rPr>
        <w:t xml:space="preserve"> primarily </w:t>
      </w:r>
      <w:r w:rsidRPr="00221E95">
        <w:rPr>
          <w:highlight w:val="green"/>
          <w:u w:val="single"/>
        </w:rPr>
        <w:t>in</w:t>
      </w:r>
      <w:r w:rsidRPr="00EB717A">
        <w:rPr>
          <w:sz w:val="16"/>
        </w:rPr>
        <w:t xml:space="preserve"> Washington </w:t>
      </w:r>
      <w:r w:rsidRPr="00221E95">
        <w:rPr>
          <w:highlight w:val="green"/>
          <w:u w:val="single"/>
        </w:rPr>
        <w:t>DC</w:t>
      </w:r>
      <w:r w:rsidRPr="00EB717A">
        <w:rPr>
          <w:sz w:val="16"/>
        </w:rPr>
        <w:t xml:space="preserve">.  </w:t>
      </w:r>
      <w:r w:rsidRPr="00EB717A">
        <w:rPr>
          <w:u w:val="single"/>
        </w:rPr>
        <w:t xml:space="preserve">The federal government </w:t>
      </w:r>
      <w:r w:rsidRPr="00221E95">
        <w:rPr>
          <w:highlight w:val="green"/>
          <w:u w:val="single"/>
        </w:rPr>
        <w:t>differs from the</w:t>
      </w:r>
      <w:r w:rsidRPr="00EB717A">
        <w:rPr>
          <w:sz w:val="16"/>
        </w:rPr>
        <w:t xml:space="preserve"> fifty </w:t>
      </w:r>
      <w:r w:rsidRPr="00221E95">
        <w:rPr>
          <w:highlight w:val="green"/>
          <w:u w:val="single"/>
        </w:rPr>
        <w:t>state governments</w:t>
      </w:r>
      <w:r w:rsidRPr="00EB717A">
        <w:rPr>
          <w:sz w:val="16"/>
        </w:rPr>
        <w:t xml:space="preserve"> in that it has a national jurisdiction, and </w:t>
      </w:r>
      <w:r w:rsidRPr="00EB717A">
        <w:rPr>
          <w:u w:val="single"/>
        </w:rPr>
        <w:t xml:space="preserve">it governs </w:t>
      </w:r>
      <w:r w:rsidRPr="00EB717A">
        <w:rPr>
          <w:sz w:val="16"/>
        </w:rPr>
        <w:t xml:space="preserve">in </w:t>
      </w:r>
      <w:r w:rsidRPr="00EB717A">
        <w:rPr>
          <w:u w:val="single"/>
        </w:rPr>
        <w:t>separate policy areas</w:t>
      </w:r>
      <w:r w:rsidRPr="00EB717A">
        <w:rPr>
          <w:sz w:val="16"/>
        </w:rPr>
        <w:t xml:space="preserve"> from those of the states.</w:t>
      </w:r>
    </w:p>
    <w:p w14:paraId="72CBB7C9" w14:textId="77777777" w:rsidR="00F51944" w:rsidRPr="00090B14" w:rsidRDefault="00F51944" w:rsidP="00F51944">
      <w:pPr>
        <w:pStyle w:val="Heading4"/>
      </w:pPr>
      <w:r>
        <w:t>“</w:t>
      </w:r>
      <w:r w:rsidRPr="00090B14">
        <w:t>Strengthen</w:t>
      </w:r>
      <w:r>
        <w:t xml:space="preserve">” </w:t>
      </w:r>
      <w:r w:rsidRPr="00090B14">
        <w:t>means to make more effective</w:t>
      </w:r>
    </w:p>
    <w:p w14:paraId="0C568625" w14:textId="77777777" w:rsidR="00F51944" w:rsidRPr="00090B14" w:rsidRDefault="00F51944" w:rsidP="00F51944">
      <w:pPr>
        <w:rPr>
          <w:rStyle w:val="Style13ptBold"/>
        </w:rPr>
      </w:pPr>
      <w:r w:rsidRPr="00090B14">
        <w:rPr>
          <w:rStyle w:val="Style13ptBold"/>
        </w:rPr>
        <w:t>Cambridge Dictionary No Date</w:t>
      </w:r>
    </w:p>
    <w:p w14:paraId="6E64F11C" w14:textId="77777777" w:rsidR="00F51944" w:rsidRPr="00090B14" w:rsidRDefault="00F51944" w:rsidP="00F51944">
      <w:r w:rsidRPr="00090B14">
        <w:t xml:space="preserve">“Meaning of strengthening in English”, </w:t>
      </w:r>
      <w:r w:rsidRPr="002855A5">
        <w:t>https://dictionary.cambridge.org/us/dictionary/english/strengthening</w:t>
      </w:r>
      <w:r w:rsidRPr="00090B14">
        <w:t xml:space="preserve"> --- ECM</w:t>
      </w:r>
    </w:p>
    <w:p w14:paraId="3182BDCD" w14:textId="77777777" w:rsidR="00F51944" w:rsidRPr="002855A5" w:rsidRDefault="00F51944" w:rsidP="00F51944">
      <w:r w:rsidRPr="00221E95">
        <w:rPr>
          <w:rStyle w:val="StyleUnderline"/>
          <w:highlight w:val="green"/>
        </w:rPr>
        <w:t>to make something</w:t>
      </w:r>
      <w:r w:rsidRPr="002855A5">
        <w:t xml:space="preserve"> </w:t>
      </w:r>
      <w:r w:rsidRPr="00221E95">
        <w:rPr>
          <w:rStyle w:val="Emphasis"/>
          <w:highlight w:val="green"/>
        </w:rPr>
        <w:t>stronger or more effective</w:t>
      </w:r>
      <w:r w:rsidRPr="002855A5">
        <w:t>, or to become stronger or more effective:</w:t>
      </w:r>
    </w:p>
    <w:p w14:paraId="7FB83A69" w14:textId="77777777" w:rsidR="00F51944" w:rsidRPr="002855A5" w:rsidRDefault="00F51944" w:rsidP="00F51944">
      <w:r w:rsidRPr="002855A5">
        <w:t>They have been strengthening their border defences in preparation for war.</w:t>
      </w:r>
    </w:p>
    <w:p w14:paraId="59A5BF49" w14:textId="77777777" w:rsidR="00F51944" w:rsidRPr="002855A5" w:rsidRDefault="00F51944" w:rsidP="00F51944">
      <w:r w:rsidRPr="002855A5">
        <w:t>His battle against cancer has strengthened his belief in God.</w:t>
      </w:r>
    </w:p>
    <w:p w14:paraId="46A83826" w14:textId="77777777" w:rsidR="00F51944" w:rsidRPr="002855A5" w:rsidRDefault="00F51944" w:rsidP="00F51944">
      <w:r w:rsidRPr="002855A5">
        <w:t>The accident strengthens the case for better safety measures at fairgrounds.</w:t>
      </w:r>
    </w:p>
    <w:p w14:paraId="3E7EE179" w14:textId="77777777" w:rsidR="00F51944" w:rsidRPr="002855A5" w:rsidRDefault="00F51944" w:rsidP="00F51944">
      <w:r w:rsidRPr="002855A5">
        <w:t>The bank loan has greatly strengthened our financial position.</w:t>
      </w:r>
    </w:p>
    <w:p w14:paraId="249CA65E" w14:textId="77777777" w:rsidR="00F51944" w:rsidRPr="002855A5" w:rsidRDefault="00F51944" w:rsidP="00F51944">
      <w:r w:rsidRPr="002855A5">
        <w:t>The organization's aim is to strengthen the cultural ties between Britain and Germany.</w:t>
      </w:r>
    </w:p>
    <w:p w14:paraId="28A71B99" w14:textId="77777777" w:rsidR="00F51944" w:rsidRDefault="00F51944" w:rsidP="00F51944">
      <w:r w:rsidRPr="002855A5">
        <w:t>The rise in US interest rates caused the dollar to strengthen (= increase in value) against all the Asian currencies.</w:t>
      </w:r>
    </w:p>
    <w:p w14:paraId="2DDA7FF2" w14:textId="77777777" w:rsidR="00F51944" w:rsidRPr="006463E6" w:rsidRDefault="00F51944" w:rsidP="00F51944">
      <w:pPr>
        <w:pStyle w:val="Heading4"/>
      </w:pPr>
      <w:r>
        <w:t>“Collective bargaining” is governed by statute, agency regs, and judicial decisions</w:t>
      </w:r>
    </w:p>
    <w:p w14:paraId="326B25B5" w14:textId="77777777" w:rsidR="00F51944" w:rsidRDefault="00F51944" w:rsidP="00F51944">
      <w:r w:rsidRPr="005678AD">
        <w:rPr>
          <w:rStyle w:val="Style13ptBold"/>
        </w:rPr>
        <w:t xml:space="preserve">Cornell </w:t>
      </w:r>
      <w:r>
        <w:rPr>
          <w:rStyle w:val="Style13ptBold"/>
        </w:rPr>
        <w:t>LII</w:t>
      </w:r>
      <w:r w:rsidRPr="005678AD">
        <w:rPr>
          <w:rStyle w:val="Style13ptBold"/>
        </w:rPr>
        <w:t>, No Date</w:t>
      </w:r>
      <w:r>
        <w:t xml:space="preserve"> (</w:t>
      </w:r>
      <w:r w:rsidRPr="005678AD">
        <w:t xml:space="preserve">"collective bargaining", LII / Legal Information Institute, </w:t>
      </w:r>
      <w:r w:rsidRPr="00D853DA">
        <w:t>https://www.law.cornell.edu/wex/collective_bargaining</w:t>
      </w:r>
      <w:r>
        <w:t xml:space="preserve">, DoA 5/31/2025, DVOG) </w:t>
      </w:r>
    </w:p>
    <w:p w14:paraId="53924C79" w14:textId="77777777" w:rsidR="00F51944" w:rsidRPr="00D853DA" w:rsidRDefault="00F51944" w:rsidP="00F51944">
      <w:pPr>
        <w:rPr>
          <w:rStyle w:val="StyleUnderline"/>
        </w:rPr>
      </w:pPr>
      <w:r w:rsidRPr="00221E95">
        <w:rPr>
          <w:rStyle w:val="Emphasis"/>
          <w:highlight w:val="green"/>
        </w:rPr>
        <w:t>C</w:t>
      </w:r>
      <w:r w:rsidRPr="00221E95">
        <w:rPr>
          <w:rStyle w:val="StyleUnderline"/>
          <w:highlight w:val="green"/>
        </w:rPr>
        <w:t xml:space="preserve">ollective </w:t>
      </w:r>
      <w:r w:rsidRPr="00221E95">
        <w:rPr>
          <w:rStyle w:val="Emphasis"/>
          <w:highlight w:val="green"/>
        </w:rPr>
        <w:t>b</w:t>
      </w:r>
      <w:r w:rsidRPr="00221E95">
        <w:rPr>
          <w:rStyle w:val="StyleUnderline"/>
          <w:highlight w:val="green"/>
        </w:rPr>
        <w:t>argaining is</w:t>
      </w:r>
      <w:r w:rsidRPr="006463E6">
        <w:rPr>
          <w:rStyle w:val="StyleUnderline"/>
        </w:rPr>
        <w:t xml:space="preserve"> the </w:t>
      </w:r>
      <w:r w:rsidRPr="00221E95">
        <w:rPr>
          <w:rStyle w:val="StyleUnderline"/>
          <w:highlight w:val="green"/>
        </w:rPr>
        <w:t>negotiation</w:t>
      </w:r>
      <w:r w:rsidRPr="006463E6">
        <w:rPr>
          <w:rStyle w:val="StyleUnderline"/>
        </w:rPr>
        <w:t xml:space="preserve"> process </w:t>
      </w:r>
      <w:r w:rsidRPr="00221E95">
        <w:rPr>
          <w:rStyle w:val="StyleUnderline"/>
          <w:highlight w:val="green"/>
        </w:rPr>
        <w:t>between</w:t>
      </w:r>
      <w:r w:rsidRPr="006463E6">
        <w:rPr>
          <w:rStyle w:val="StyleUnderline"/>
        </w:rPr>
        <w:t xml:space="preserve"> an </w:t>
      </w:r>
      <w:r w:rsidRPr="00221E95">
        <w:rPr>
          <w:rStyle w:val="StyleUnderline"/>
          <w:highlight w:val="green"/>
        </w:rPr>
        <w:t xml:space="preserve">employer and a </w:t>
      </w:r>
      <w:r w:rsidRPr="00221E95">
        <w:rPr>
          <w:rStyle w:val="Emphasis"/>
          <w:highlight w:val="green"/>
        </w:rPr>
        <w:t>union</w:t>
      </w:r>
      <w:r w:rsidRPr="006463E6">
        <w:rPr>
          <w:rStyle w:val="StyleUnderline"/>
        </w:rPr>
        <w:t xml:space="preserve"> comprised of workers </w:t>
      </w:r>
      <w:r w:rsidRPr="00221E95">
        <w:rPr>
          <w:rStyle w:val="StyleUnderline"/>
          <w:highlight w:val="green"/>
        </w:rPr>
        <w:t>to create an agreement</w:t>
      </w:r>
      <w:r w:rsidRPr="006463E6">
        <w:rPr>
          <w:rStyle w:val="StyleUnderline"/>
        </w:rPr>
        <w:t xml:space="preserve"> that will govern the terms and conditions of the workers' employment.</w:t>
      </w:r>
    </w:p>
    <w:p w14:paraId="2E8C8EE2" w14:textId="77777777" w:rsidR="00F51944" w:rsidRPr="00D853DA" w:rsidRDefault="00F51944" w:rsidP="00F51944">
      <w:pPr>
        <w:rPr>
          <w:rStyle w:val="StyleUnderline"/>
        </w:rPr>
      </w:pPr>
      <w:r w:rsidRPr="00D853DA">
        <w:rPr>
          <w:rStyle w:val="StyleUnderline"/>
        </w:rPr>
        <w:t xml:space="preserve">The result of collective bargaining procedures is a collective agreement .  </w:t>
      </w:r>
      <w:r w:rsidRPr="00221E95">
        <w:rPr>
          <w:rStyle w:val="Emphasis"/>
          <w:highlight w:val="green"/>
        </w:rPr>
        <w:t>C</w:t>
      </w:r>
      <w:r w:rsidRPr="00D853DA">
        <w:rPr>
          <w:rStyle w:val="StyleUnderline"/>
        </w:rPr>
        <w:t xml:space="preserve">ollective </w:t>
      </w:r>
      <w:r w:rsidRPr="00221E95">
        <w:rPr>
          <w:rStyle w:val="Emphasis"/>
          <w:highlight w:val="green"/>
        </w:rPr>
        <w:t>b</w:t>
      </w:r>
      <w:r w:rsidRPr="00D853DA">
        <w:rPr>
          <w:rStyle w:val="StyleUnderline"/>
        </w:rPr>
        <w:t xml:space="preserve">argaining </w:t>
      </w:r>
      <w:r w:rsidRPr="00221E95">
        <w:rPr>
          <w:rStyle w:val="StyleUnderline"/>
          <w:highlight w:val="green"/>
        </w:rPr>
        <w:t>is governed by</w:t>
      </w:r>
      <w:r w:rsidRPr="00D853DA">
        <w:rPr>
          <w:rStyle w:val="StyleUnderline"/>
        </w:rPr>
        <w:t xml:space="preserve"> federal and state </w:t>
      </w:r>
      <w:r w:rsidRPr="00221E95">
        <w:rPr>
          <w:rStyle w:val="Emphasis"/>
          <w:highlight w:val="green"/>
        </w:rPr>
        <w:t>statutory laws</w:t>
      </w:r>
      <w:r w:rsidRPr="00D853DA">
        <w:rPr>
          <w:rStyle w:val="StyleUnderline"/>
        </w:rPr>
        <w:t xml:space="preserve">, administrative </w:t>
      </w:r>
      <w:r w:rsidRPr="00221E95">
        <w:rPr>
          <w:rStyle w:val="Emphasis"/>
          <w:highlight w:val="green"/>
        </w:rPr>
        <w:t>agency reg</w:t>
      </w:r>
      <w:r w:rsidRPr="006463E6">
        <w:rPr>
          <w:rStyle w:val="Emphasis"/>
        </w:rPr>
        <w:t>ulation</w:t>
      </w:r>
      <w:r w:rsidRPr="00221E95">
        <w:rPr>
          <w:rStyle w:val="Emphasis"/>
          <w:highlight w:val="green"/>
        </w:rPr>
        <w:t>s</w:t>
      </w:r>
      <w:r w:rsidRPr="00D853DA">
        <w:rPr>
          <w:rStyle w:val="StyleUnderline"/>
        </w:rPr>
        <w:t xml:space="preserve"> , </w:t>
      </w:r>
      <w:r w:rsidRPr="00221E95">
        <w:rPr>
          <w:rStyle w:val="StyleUnderline"/>
          <w:highlight w:val="green"/>
        </w:rPr>
        <w:t>and</w:t>
      </w:r>
      <w:r w:rsidRPr="00D853DA">
        <w:rPr>
          <w:rStyle w:val="StyleUnderline"/>
        </w:rPr>
        <w:t xml:space="preserve"> </w:t>
      </w:r>
      <w:r w:rsidRPr="00221E95">
        <w:rPr>
          <w:rStyle w:val="Emphasis"/>
          <w:highlight w:val="green"/>
        </w:rPr>
        <w:t>judicial decisions</w:t>
      </w:r>
      <w:r w:rsidRPr="00D853DA">
        <w:rPr>
          <w:rStyle w:val="StyleUnderline"/>
        </w:rPr>
        <w:t>.</w:t>
      </w:r>
    </w:p>
    <w:p w14:paraId="61522E2B" w14:textId="77777777" w:rsidR="00F51944" w:rsidRPr="006463E6" w:rsidRDefault="00F51944" w:rsidP="00F51944">
      <w:pPr>
        <w:rPr>
          <w:sz w:val="16"/>
        </w:rPr>
      </w:pPr>
      <w:r w:rsidRPr="006463E6">
        <w:rPr>
          <w:sz w:val="16"/>
        </w:rPr>
        <w:t>National Labor Relations</w:t>
      </w:r>
    </w:p>
    <w:p w14:paraId="28C21F0F" w14:textId="77777777" w:rsidR="00F51944" w:rsidRPr="006463E6" w:rsidRDefault="00F51944" w:rsidP="00F51944">
      <w:pPr>
        <w:rPr>
          <w:sz w:val="16"/>
        </w:rPr>
      </w:pPr>
      <w:r w:rsidRPr="00D853DA">
        <w:rPr>
          <w:rStyle w:val="StyleUnderline"/>
        </w:rPr>
        <w:t>The main body of law governing collective bargaining is the National Labor Relations Act</w:t>
      </w:r>
      <w:r w:rsidRPr="006463E6">
        <w:rPr>
          <w:sz w:val="16"/>
        </w:rPr>
        <w:t xml:space="preserve"> (NLRA) . It is also referred to as the Wagner Act, and </w:t>
      </w:r>
      <w:r w:rsidRPr="00D853DA">
        <w:rPr>
          <w:rStyle w:val="StyleUnderline"/>
        </w:rPr>
        <w:t>explicitly grants employees the right to collectively bargain and join trade unions</w:t>
      </w:r>
      <w:r w:rsidRPr="006463E6">
        <w:rPr>
          <w:sz w:val="16"/>
        </w:rPr>
        <w:t xml:space="preserve">. The NLRA was originally enacted by Congress in 1935 under its power to regulate interstate commerce under the Commerce Clause in Article I , Section 8 of the U.S. Constitution . </w:t>
      </w:r>
      <w:r w:rsidRPr="00D853DA">
        <w:rPr>
          <w:rStyle w:val="StyleUnderline"/>
        </w:rPr>
        <w:t>It applies to most private non-agricultural employees and employers engaged in some aspect of interstate commerce</w:t>
      </w:r>
      <w:r w:rsidRPr="006463E6">
        <w:rPr>
          <w:sz w:val="16"/>
        </w:rPr>
        <w:t xml:space="preserve"> . Decisions and regulations of the National Labor Relations Board (NLRB) , which was established by the NLRA, greatly supplement and define the provisions of the act.</w:t>
      </w:r>
    </w:p>
    <w:p w14:paraId="3A2E4A75" w14:textId="77777777" w:rsidR="00F51944" w:rsidRPr="006463E6" w:rsidRDefault="00F51944" w:rsidP="00F51944">
      <w:pPr>
        <w:rPr>
          <w:sz w:val="16"/>
        </w:rPr>
      </w:pPr>
      <w:r w:rsidRPr="00D853DA">
        <w:rPr>
          <w:rStyle w:val="StyleUnderline"/>
        </w:rPr>
        <w:t>The NLRA establishes procedures for the selection of a labor organization to represent a unit of employees in collective bargaining.</w:t>
      </w:r>
      <w:r w:rsidRPr="006463E6">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1CEB3356" w14:textId="77777777" w:rsidR="00F51944" w:rsidRPr="006463E6" w:rsidRDefault="00F51944" w:rsidP="00F51944">
      <w:pPr>
        <w:rPr>
          <w:sz w:val="16"/>
        </w:rPr>
      </w:pPr>
      <w:r w:rsidRPr="00D853DA">
        <w:rPr>
          <w:rStyle w:val="StyleUnderline"/>
        </w:rPr>
        <w:t>State laws further regulate collective bargaining and make collective agreements enforceable under state law.</w:t>
      </w:r>
      <w:r w:rsidRPr="006463E6">
        <w:rPr>
          <w:sz w:val="16"/>
        </w:rPr>
        <w:t xml:space="preserve"> They may also provide guidelines for those employers and employees not covered by the NLRA, such as agricultural laborers.</w:t>
      </w:r>
    </w:p>
    <w:p w14:paraId="061D3300" w14:textId="77777777" w:rsidR="00F51944" w:rsidRDefault="00F51944" w:rsidP="00F51944"/>
    <w:p w14:paraId="293A48CA" w14:textId="77777777" w:rsidR="00F51944" w:rsidRPr="00F04C01" w:rsidRDefault="00F51944" w:rsidP="00F51944">
      <w:pPr>
        <w:pStyle w:val="Heading4"/>
      </w:pPr>
      <w:r>
        <w:t>Vote Negative.</w:t>
      </w:r>
    </w:p>
    <w:p w14:paraId="3C07334B" w14:textId="77777777" w:rsidR="00F51944" w:rsidRDefault="00F51944" w:rsidP="00F51944">
      <w:pPr>
        <w:pStyle w:val="Heading4"/>
      </w:pPr>
      <w:r>
        <w:t xml:space="preserve">1. </w:t>
      </w:r>
      <w:r w:rsidRPr="00CF2037">
        <w:rPr>
          <w:u w:val="single"/>
        </w:rPr>
        <w:t>Competitive equity</w:t>
      </w:r>
      <w:r>
        <w:t xml:space="preserve">. Debate is a </w:t>
      </w:r>
      <w:r w:rsidRPr="00CC529E">
        <w:rPr>
          <w:u w:val="single"/>
        </w:rPr>
        <w:t>game</w:t>
      </w:r>
      <w:r>
        <w:t xml:space="preserve"> where </w:t>
      </w:r>
      <w:r w:rsidRPr="00CC529E">
        <w:rPr>
          <w:u w:val="single"/>
        </w:rPr>
        <w:t>argument selection</w:t>
      </w:r>
      <w:r>
        <w:t xml:space="preserve"> is driven by </w:t>
      </w:r>
      <w:r w:rsidRPr="00CC529E">
        <w:rPr>
          <w:u w:val="single"/>
        </w:rPr>
        <w:t>competitive incentives</w:t>
      </w:r>
      <w:r w:rsidRPr="00E150A2">
        <w:t>---</w:t>
      </w:r>
      <w:r>
        <w:t xml:space="preserve">abandoning a topical stasis creates a </w:t>
      </w:r>
      <w:r w:rsidRPr="00E150A2">
        <w:rPr>
          <w:u w:val="single"/>
        </w:rPr>
        <w:t>moral hazard</w:t>
      </w:r>
      <w:r>
        <w:t xml:space="preserve"> to </w:t>
      </w:r>
      <w:r w:rsidRPr="00E150A2">
        <w:rPr>
          <w:u w:val="single"/>
        </w:rPr>
        <w:t>avoid controversial positions</w:t>
      </w:r>
      <w:r>
        <w:t xml:space="preserve"> and denies a </w:t>
      </w:r>
      <w:r w:rsidRPr="00F04C01">
        <w:rPr>
          <w:u w:val="single"/>
        </w:rPr>
        <w:t>predictable role</w:t>
      </w:r>
      <w:r>
        <w:t xml:space="preserve"> for the </w:t>
      </w:r>
      <w:r w:rsidRPr="00F04C01">
        <w:rPr>
          <w:u w:val="single"/>
        </w:rPr>
        <w:t>negative</w:t>
      </w:r>
      <w:r>
        <w:t xml:space="preserve">. Competitive equity is a </w:t>
      </w:r>
      <w:r w:rsidRPr="0056330D">
        <w:rPr>
          <w:u w:val="single"/>
        </w:rPr>
        <w:t>prerequisite</w:t>
      </w:r>
      <w:r>
        <w:t xml:space="preserve"> to </w:t>
      </w:r>
      <w:r w:rsidRPr="0056330D">
        <w:rPr>
          <w:u w:val="single"/>
        </w:rPr>
        <w:t>any pedagogical value of debate</w:t>
      </w:r>
      <w:r>
        <w:t xml:space="preserve"> AND is the </w:t>
      </w:r>
      <w:r w:rsidRPr="00E150A2">
        <w:rPr>
          <w:u w:val="single"/>
        </w:rPr>
        <w:t>only impact</w:t>
      </w:r>
      <w:r>
        <w:t xml:space="preserve"> solvable by the </w:t>
      </w:r>
      <w:r w:rsidRPr="00E150A2">
        <w:rPr>
          <w:u w:val="single"/>
        </w:rPr>
        <w:t>ballot</w:t>
      </w:r>
      <w:r>
        <w:t xml:space="preserve">. High-level debates are </w:t>
      </w:r>
      <w:r w:rsidRPr="00664496">
        <w:rPr>
          <w:u w:val="single"/>
        </w:rPr>
        <w:t>lost</w:t>
      </w:r>
      <w:r>
        <w:t xml:space="preserve"> on the </w:t>
      </w:r>
      <w:r w:rsidRPr="00664496">
        <w:rPr>
          <w:u w:val="single"/>
        </w:rPr>
        <w:t>margins</w:t>
      </w:r>
      <w:r>
        <w:t xml:space="preserve">, so the </w:t>
      </w:r>
      <w:r w:rsidRPr="00E150A2">
        <w:rPr>
          <w:u w:val="single"/>
        </w:rPr>
        <w:t>threshold</w:t>
      </w:r>
      <w:r>
        <w:t xml:space="preserve"> for an impact is </w:t>
      </w:r>
      <w:r w:rsidRPr="00E150A2">
        <w:rPr>
          <w:u w:val="single"/>
        </w:rPr>
        <w:t>low</w:t>
      </w:r>
      <w:r>
        <w:t>.</w:t>
      </w:r>
    </w:p>
    <w:p w14:paraId="7B4789C7" w14:textId="77777777" w:rsidR="00F51944" w:rsidRDefault="00F51944" w:rsidP="00F51944"/>
    <w:p w14:paraId="027D86B7" w14:textId="77777777" w:rsidR="00F51944" w:rsidRDefault="00F51944" w:rsidP="00F51944">
      <w:pPr>
        <w:pStyle w:val="Heading4"/>
      </w:pPr>
      <w:r>
        <w:t xml:space="preserve">2. </w:t>
      </w:r>
      <w:r w:rsidRPr="00B7002B">
        <w:rPr>
          <w:u w:val="single"/>
        </w:rPr>
        <w:t>Clash</w:t>
      </w:r>
      <w:r>
        <w:t xml:space="preserve">. It’s an </w:t>
      </w:r>
      <w:r w:rsidRPr="00B7002B">
        <w:rPr>
          <w:u w:val="single"/>
        </w:rPr>
        <w:t>external impact</w:t>
      </w:r>
      <w:r>
        <w:t xml:space="preserve"> to argument engagement. </w:t>
      </w:r>
      <w:r w:rsidRPr="00B7002B">
        <w:rPr>
          <w:u w:val="single"/>
        </w:rPr>
        <w:t>If they are right</w:t>
      </w:r>
      <w:r>
        <w:t xml:space="preserve"> that debates </w:t>
      </w:r>
      <w:r w:rsidRPr="00B7002B">
        <w:rPr>
          <w:u w:val="single"/>
        </w:rPr>
        <w:t>can shape our subjectivity</w:t>
      </w:r>
      <w:r>
        <w:t xml:space="preserve">, those shifts are </w:t>
      </w:r>
      <w:r w:rsidRPr="00B7002B">
        <w:rPr>
          <w:u w:val="single"/>
        </w:rPr>
        <w:t>more likely to occur</w:t>
      </w:r>
      <w:r>
        <w:t xml:space="preserve"> through </w:t>
      </w:r>
      <w:r w:rsidRPr="00B7002B">
        <w:rPr>
          <w:u w:val="single"/>
        </w:rPr>
        <w:t>rigorous contestation</w:t>
      </w:r>
      <w:r>
        <w:t xml:space="preserve"> over the </w:t>
      </w:r>
      <w:r w:rsidRPr="00B7002B">
        <w:rPr>
          <w:u w:val="single"/>
        </w:rPr>
        <w:t>course of the season</w:t>
      </w:r>
      <w:r>
        <w:t xml:space="preserve">. Centering CBRs is crucial for dialogue because it’s grounded in a textual reading of the resolution---ensuring a </w:t>
      </w:r>
      <w:r w:rsidRPr="00B7002B">
        <w:rPr>
          <w:u w:val="single"/>
        </w:rPr>
        <w:t>limit</w:t>
      </w:r>
      <w:r>
        <w:t xml:space="preserve"> on </w:t>
      </w:r>
      <w:r w:rsidRPr="00B7002B">
        <w:rPr>
          <w:u w:val="single"/>
        </w:rPr>
        <w:t>potential affirmatives</w:t>
      </w:r>
      <w:r>
        <w:t xml:space="preserve"> and </w:t>
      </w:r>
      <w:r w:rsidRPr="00B7002B">
        <w:rPr>
          <w:u w:val="single"/>
        </w:rPr>
        <w:t>guaranteed negative ground</w:t>
      </w:r>
      <w:r>
        <w:t xml:space="preserve">. Clash is an </w:t>
      </w:r>
      <w:r w:rsidRPr="00B7002B">
        <w:rPr>
          <w:u w:val="single"/>
        </w:rPr>
        <w:t>impact</w:t>
      </w:r>
      <w:r>
        <w:t xml:space="preserve"> to </w:t>
      </w:r>
      <w:r w:rsidRPr="00B7002B">
        <w:rPr>
          <w:u w:val="single"/>
        </w:rPr>
        <w:t>every debate</w:t>
      </w:r>
      <w:r>
        <w:t xml:space="preserve"> AND helps </w:t>
      </w:r>
      <w:r w:rsidRPr="00B7002B">
        <w:rPr>
          <w:u w:val="single"/>
        </w:rPr>
        <w:t>break down dogma</w:t>
      </w:r>
      <w:r>
        <w:t xml:space="preserve">, create </w:t>
      </w:r>
      <w:r w:rsidRPr="00B7002B">
        <w:rPr>
          <w:u w:val="single"/>
        </w:rPr>
        <w:t>better advocates</w:t>
      </w:r>
      <w:r>
        <w:t xml:space="preserve">, and </w:t>
      </w:r>
      <w:r w:rsidRPr="00B7002B">
        <w:rPr>
          <w:u w:val="single"/>
        </w:rPr>
        <w:t>refine arguments</w:t>
      </w:r>
      <w:r>
        <w:t xml:space="preserve">---which </w:t>
      </w:r>
      <w:r w:rsidRPr="00B7002B">
        <w:rPr>
          <w:u w:val="single"/>
        </w:rPr>
        <w:t>turns the case</w:t>
      </w:r>
      <w:r>
        <w:t xml:space="preserve">. </w:t>
      </w:r>
    </w:p>
    <w:p w14:paraId="24A5D1DB" w14:textId="77777777" w:rsidR="00F51944" w:rsidRDefault="00F51944" w:rsidP="00F51944">
      <w:pPr>
        <w:rPr>
          <w:sz w:val="14"/>
        </w:rPr>
      </w:pPr>
    </w:p>
    <w:p w14:paraId="08707AF5" w14:textId="77777777" w:rsidR="00F51944" w:rsidRDefault="00F51944" w:rsidP="00F51944">
      <w:pPr>
        <w:pStyle w:val="Heading3"/>
      </w:pPr>
      <w:r>
        <w:t>1NC---K</w:t>
      </w:r>
    </w:p>
    <w:p w14:paraId="5E29BC8E" w14:textId="77777777" w:rsidR="00F51944" w:rsidRPr="00277802" w:rsidRDefault="00F51944" w:rsidP="00F51944">
      <w:r>
        <w:t xml:space="preserve">Unions Good. </w:t>
      </w:r>
    </w:p>
    <w:p w14:paraId="02336C3B" w14:textId="77777777" w:rsidR="00F51944" w:rsidRDefault="00F51944" w:rsidP="00F51944">
      <w:pPr>
        <w:pStyle w:val="Heading4"/>
      </w:pPr>
      <w:r>
        <w:t>Your primary ethical obligation is to fight for unions and organized labor. That’s key to stopping ICE, ensuring worker protections, and fighting Trumpian fascism.</w:t>
      </w:r>
    </w:p>
    <w:p w14:paraId="09CBC258" w14:textId="77777777" w:rsidR="00F51944" w:rsidRDefault="00F51944" w:rsidP="00F51944">
      <w:r w:rsidRPr="00CF3852">
        <w:rPr>
          <w:rStyle w:val="Style13ptBold"/>
        </w:rPr>
        <w:t>Aune 25</w:t>
      </w:r>
      <w:r>
        <w:t xml:space="preserve"> [Astrid F</w:t>
      </w:r>
      <w:r w:rsidRPr="00CF3852">
        <w:t>ormer Chief of Staff to the Chair of the Senate Labor Committee in New York.</w:t>
      </w:r>
      <w:r>
        <w:t xml:space="preserve"> </w:t>
      </w:r>
      <w:r w:rsidRPr="00CF3852">
        <w:t xml:space="preserve">"Why Trump Keeps Losing In Court to Unions and the Workers Who Power Them" July 28 2025 </w:t>
      </w:r>
      <w:r w:rsidRPr="00277802">
        <w:t>https://ballsandstrikes.org/law-politics/trump-unions-losing-in-court/</w:t>
      </w:r>
      <w:r>
        <w:t xml:space="preserve"> NL]</w:t>
      </w:r>
    </w:p>
    <w:p w14:paraId="68EB5235" w14:textId="77777777" w:rsidR="00F51944" w:rsidRPr="004302D2" w:rsidRDefault="00F51944" w:rsidP="00F51944">
      <w:pPr>
        <w:rPr>
          <w:rStyle w:val="StyleUnderline"/>
        </w:rPr>
      </w:pPr>
      <w:r w:rsidRPr="00221E95">
        <w:rPr>
          <w:rStyle w:val="StyleUnderline"/>
          <w:highlight w:val="green"/>
        </w:rPr>
        <w:t>In</w:t>
      </w:r>
      <w:r w:rsidRPr="004302D2">
        <w:rPr>
          <w:rStyle w:val="StyleUnderline"/>
        </w:rPr>
        <w:t xml:space="preserve"> the first year of President Donald </w:t>
      </w:r>
      <w:r w:rsidRPr="00221E95">
        <w:rPr>
          <w:rStyle w:val="StyleUnderline"/>
          <w:highlight w:val="green"/>
        </w:rPr>
        <w:t>Trump’s second term</w:t>
      </w:r>
      <w:r w:rsidRPr="004302D2">
        <w:rPr>
          <w:rStyle w:val="StyleUnderline"/>
        </w:rPr>
        <w:t xml:space="preserve">, as </w:t>
      </w:r>
      <w:r w:rsidRPr="00277802">
        <w:rPr>
          <w:rStyle w:val="Emphasis"/>
        </w:rPr>
        <w:t>rural hospitals and abortion clinics close</w:t>
      </w:r>
      <w:r w:rsidRPr="00277802">
        <w:rPr>
          <w:rStyle w:val="StyleUnderline"/>
        </w:rPr>
        <w:t xml:space="preserve">, </w:t>
      </w:r>
      <w:r w:rsidRPr="00277802">
        <w:rPr>
          <w:rStyle w:val="Emphasis"/>
        </w:rPr>
        <w:t>ICE raids escalate</w:t>
      </w:r>
      <w:r w:rsidRPr="00277802">
        <w:rPr>
          <w:rStyle w:val="StyleUnderline"/>
        </w:rPr>
        <w:t xml:space="preserve">, and </w:t>
      </w:r>
      <w:r w:rsidRPr="00277802">
        <w:rPr>
          <w:rStyle w:val="Emphasis"/>
        </w:rPr>
        <w:t>federal worker protections get gutted b</w:t>
      </w:r>
      <w:r w:rsidRPr="004302D2">
        <w:rPr>
          <w:rStyle w:val="Emphasis"/>
        </w:rPr>
        <w:t>y executive order</w:t>
      </w:r>
      <w:r w:rsidRPr="004302D2">
        <w:rPr>
          <w:rStyle w:val="StyleUnderline"/>
        </w:rPr>
        <w:t xml:space="preserve">, many liberal institutions are still trying to figure out how to fight back. But </w:t>
      </w:r>
      <w:r w:rsidRPr="004302D2">
        <w:rPr>
          <w:rStyle w:val="Emphasis"/>
        </w:rPr>
        <w:t>one movement isn’t flailing</w:t>
      </w:r>
      <w:r w:rsidRPr="004302D2">
        <w:rPr>
          <w:rStyle w:val="StyleUnderline"/>
        </w:rPr>
        <w:t>. It’s filing.</w:t>
      </w:r>
    </w:p>
    <w:p w14:paraId="26BD9A7B" w14:textId="77777777" w:rsidR="00F51944" w:rsidRPr="00277802" w:rsidRDefault="00F51944" w:rsidP="00F51944">
      <w:pPr>
        <w:rPr>
          <w:sz w:val="16"/>
        </w:rPr>
      </w:pPr>
      <w:r w:rsidRPr="00221E95">
        <w:rPr>
          <w:rStyle w:val="StyleUnderline"/>
          <w:highlight w:val="green"/>
        </w:rPr>
        <w:t>Organized labor has become</w:t>
      </w:r>
      <w:r w:rsidRPr="004302D2">
        <w:rPr>
          <w:rStyle w:val="StyleUnderline"/>
        </w:rPr>
        <w:t xml:space="preserve"> one </w:t>
      </w:r>
      <w:r w:rsidRPr="000268A6">
        <w:rPr>
          <w:rStyle w:val="StyleUnderline"/>
        </w:rPr>
        <w:t xml:space="preserve">of </w:t>
      </w:r>
      <w:r w:rsidRPr="00221E95">
        <w:rPr>
          <w:rStyle w:val="StyleUnderline"/>
          <w:highlight w:val="green"/>
        </w:rPr>
        <w:t xml:space="preserve">the </w:t>
      </w:r>
      <w:r w:rsidRPr="00221E95">
        <w:rPr>
          <w:rStyle w:val="Emphasis"/>
          <w:highlight w:val="green"/>
        </w:rPr>
        <w:t>most effective</w:t>
      </w:r>
      <w:r w:rsidRPr="004302D2">
        <w:rPr>
          <w:rStyle w:val="StyleUnderline"/>
        </w:rPr>
        <w:t xml:space="preserve"> legal </w:t>
      </w:r>
      <w:r w:rsidRPr="00221E95">
        <w:rPr>
          <w:rStyle w:val="Emphasis"/>
          <w:highlight w:val="green"/>
        </w:rPr>
        <w:t>opponent</w:t>
      </w:r>
      <w:r w:rsidRPr="005A7166">
        <w:rPr>
          <w:rStyle w:val="StyleUnderline"/>
        </w:rPr>
        <w:t xml:space="preserve">s </w:t>
      </w:r>
      <w:r w:rsidRPr="00277802">
        <w:rPr>
          <w:rStyle w:val="Emphasis"/>
        </w:rPr>
        <w:t>of</w:t>
      </w:r>
      <w:r w:rsidRPr="00277802">
        <w:rPr>
          <w:rStyle w:val="StyleUnderline"/>
        </w:rPr>
        <w:t xml:space="preserve"> the </w:t>
      </w:r>
      <w:r w:rsidRPr="00277802">
        <w:rPr>
          <w:rStyle w:val="Emphasis"/>
        </w:rPr>
        <w:t>Trump</w:t>
      </w:r>
      <w:r w:rsidRPr="004302D2">
        <w:rPr>
          <w:rStyle w:val="StyleUnderline"/>
        </w:rPr>
        <w:t xml:space="preserve"> administration’s second-term agenda—not because it wants to, but </w:t>
      </w:r>
      <w:r w:rsidRPr="004302D2">
        <w:rPr>
          <w:rStyle w:val="Emphasis"/>
        </w:rPr>
        <w:t>because it has to</w:t>
      </w:r>
      <w:r w:rsidRPr="004302D2">
        <w:rPr>
          <w:rStyle w:val="StyleUnderline"/>
        </w:rPr>
        <w:t>.</w:t>
      </w:r>
      <w:r w:rsidRPr="00277802">
        <w:rPr>
          <w:sz w:val="16"/>
        </w:rPr>
        <w:t xml:space="preserve"> Take, for example, CBS’s sudden cancellation of </w:t>
      </w:r>
      <w:r w:rsidRPr="00277802">
        <w:rPr>
          <w:i/>
          <w:iCs/>
          <w:sz w:val="16"/>
        </w:rPr>
        <w:t>The Late Show</w:t>
      </w:r>
      <w:r w:rsidRPr="00277802">
        <w:rPr>
          <w:sz w:val="16"/>
        </w:rPr>
        <w:t>, which is hosted by frequent Trump critic Stephen Colbert. While fans mourned and celebrities voiced their sadness at the loss of Colbert’s spot in the late-night circuit, the Writers Guild of America issued a statement castigating CBS for “terminating a show in bad faith due to explicit or implicit political pressure”—a choice they called “dangerous and unacceptable in a democratic society.” Not content to just issue a fiery statement, the WGA asked New York Attorney General Leticia James to investigate the cancellation, and sue if necessary. </w:t>
      </w:r>
    </w:p>
    <w:p w14:paraId="52DC2611" w14:textId="77777777" w:rsidR="00F51944" w:rsidRPr="00277802" w:rsidRDefault="00F51944" w:rsidP="00F51944">
      <w:pPr>
        <w:rPr>
          <w:sz w:val="16"/>
        </w:rPr>
      </w:pPr>
      <w:r w:rsidRPr="004302D2">
        <w:rPr>
          <w:rStyle w:val="StyleUnderline"/>
        </w:rPr>
        <w:t xml:space="preserve">This is </w:t>
      </w:r>
      <w:r w:rsidRPr="00221E95">
        <w:rPr>
          <w:rStyle w:val="StyleUnderline"/>
          <w:highlight w:val="green"/>
        </w:rPr>
        <w:t>the</w:t>
      </w:r>
      <w:r w:rsidRPr="00277802">
        <w:rPr>
          <w:sz w:val="16"/>
        </w:rPr>
        <w:t xml:space="preserve"> kind of </w:t>
      </w:r>
      <w:r w:rsidRPr="00221E95">
        <w:rPr>
          <w:rStyle w:val="Emphasis"/>
          <w:highlight w:val="green"/>
        </w:rPr>
        <w:t>speed</w:t>
      </w:r>
      <w:r w:rsidRPr="00221E95">
        <w:rPr>
          <w:rStyle w:val="StyleUnderline"/>
          <w:highlight w:val="green"/>
        </w:rPr>
        <w:t xml:space="preserve"> and </w:t>
      </w:r>
      <w:r w:rsidRPr="00221E95">
        <w:rPr>
          <w:rStyle w:val="Emphasis"/>
          <w:highlight w:val="green"/>
        </w:rPr>
        <w:t>clarity</w:t>
      </w:r>
      <w:r w:rsidRPr="004302D2">
        <w:rPr>
          <w:rStyle w:val="StyleUnderline"/>
        </w:rPr>
        <w:t xml:space="preserve"> needed </w:t>
      </w:r>
      <w:r w:rsidRPr="00277802">
        <w:rPr>
          <w:rStyle w:val="StyleUnderline"/>
        </w:rPr>
        <w:t xml:space="preserve">to </w:t>
      </w:r>
      <w:r w:rsidRPr="00221E95">
        <w:rPr>
          <w:rStyle w:val="Emphasis"/>
          <w:highlight w:val="green"/>
        </w:rPr>
        <w:t>cut through Trump’s noise.</w:t>
      </w:r>
      <w:r w:rsidRPr="00277802">
        <w:rPr>
          <w:sz w:val="16"/>
        </w:rPr>
        <w:t xml:space="preserve"> So far, </w:t>
      </w:r>
      <w:r w:rsidRPr="004302D2">
        <w:rPr>
          <w:rStyle w:val="StyleUnderline"/>
        </w:rPr>
        <w:t xml:space="preserve">the </w:t>
      </w:r>
      <w:r w:rsidRPr="00221E95">
        <w:rPr>
          <w:rStyle w:val="StyleUnderline"/>
          <w:highlight w:val="green"/>
        </w:rPr>
        <w:t>labor</w:t>
      </w:r>
      <w:r w:rsidRPr="004302D2">
        <w:rPr>
          <w:rStyle w:val="StyleUnderline"/>
        </w:rPr>
        <w:t xml:space="preserve"> movement is proving itself to be </w:t>
      </w:r>
      <w:r w:rsidRPr="00221E95">
        <w:rPr>
          <w:rStyle w:val="Emphasis"/>
          <w:highlight w:val="green"/>
        </w:rPr>
        <w:t>uniquely positioned</w:t>
      </w:r>
      <w:r w:rsidRPr="004302D2">
        <w:rPr>
          <w:rStyle w:val="Emphasis"/>
        </w:rPr>
        <w:t xml:space="preserve"> to deliver</w:t>
      </w:r>
      <w:r w:rsidRPr="00277802">
        <w:rPr>
          <w:sz w:val="16"/>
        </w:rPr>
        <w:t>.</w:t>
      </w:r>
    </w:p>
    <w:p w14:paraId="62AD3BA8" w14:textId="77777777" w:rsidR="00F51944" w:rsidRPr="00277802" w:rsidRDefault="00F51944" w:rsidP="00F51944">
      <w:pPr>
        <w:rPr>
          <w:sz w:val="16"/>
        </w:rPr>
      </w:pPr>
      <w:r w:rsidRPr="00277802">
        <w:rPr>
          <w:sz w:val="16"/>
        </w:rPr>
        <w:t xml:space="preserve">Already, the </w:t>
      </w:r>
      <w:r w:rsidRPr="004302D2">
        <w:rPr>
          <w:rStyle w:val="StyleUnderline"/>
        </w:rPr>
        <w:t>Trump</w:t>
      </w:r>
      <w:r w:rsidRPr="00277802">
        <w:rPr>
          <w:sz w:val="16"/>
        </w:rPr>
        <w:t xml:space="preserve"> administration has </w:t>
      </w:r>
      <w:r w:rsidRPr="004302D2">
        <w:rPr>
          <w:rStyle w:val="StyleUnderline"/>
        </w:rPr>
        <w:t xml:space="preserve">focused on </w:t>
      </w:r>
      <w:r w:rsidRPr="004302D2">
        <w:rPr>
          <w:rStyle w:val="Emphasis"/>
        </w:rPr>
        <w:t>weaponizing</w:t>
      </w:r>
      <w:r w:rsidRPr="004302D2">
        <w:rPr>
          <w:rStyle w:val="StyleUnderline"/>
        </w:rPr>
        <w:t xml:space="preserve"> the federal bureaucracy </w:t>
      </w:r>
      <w:r w:rsidRPr="004302D2">
        <w:rPr>
          <w:rStyle w:val="Emphasis"/>
        </w:rPr>
        <w:t>to target workers</w:t>
      </w:r>
      <w:r w:rsidRPr="004302D2">
        <w:rPr>
          <w:rStyle w:val="StyleUnderline"/>
        </w:rPr>
        <w:t xml:space="preserve">. He </w:t>
      </w:r>
      <w:r w:rsidRPr="004302D2">
        <w:rPr>
          <w:rStyle w:val="Emphasis"/>
        </w:rPr>
        <w:t>ignored statutory removal protections</w:t>
      </w:r>
      <w:r w:rsidRPr="00277802">
        <w:rPr>
          <w:sz w:val="16"/>
        </w:rPr>
        <w:t xml:space="preserve"> to fire the NLRB’s Gwynne Wilcox, taking advantage of the Supreme Court’s comfort with short, unsigned opinions to chip away at checks on the executive branch in the process. </w:t>
      </w:r>
      <w:r w:rsidRPr="004302D2">
        <w:rPr>
          <w:rStyle w:val="StyleUnderline"/>
        </w:rPr>
        <w:t xml:space="preserve">He’s </w:t>
      </w:r>
      <w:r w:rsidRPr="004302D2">
        <w:rPr>
          <w:rStyle w:val="Emphasis"/>
        </w:rPr>
        <w:t>made workers less safe</w:t>
      </w:r>
      <w:r w:rsidRPr="004302D2">
        <w:rPr>
          <w:rStyle w:val="StyleUnderline"/>
        </w:rPr>
        <w:t xml:space="preserve"> on the job</w:t>
      </w:r>
      <w:r w:rsidRPr="00277802">
        <w:rPr>
          <w:sz w:val="16"/>
        </w:rPr>
        <w:t xml:space="preserve">, freezing a critically important pending heat safety rule and gutting the black lung prevention program at the National Institute for Occupational Health. Despite promises to work on affordability, </w:t>
      </w:r>
      <w:r w:rsidRPr="004302D2">
        <w:rPr>
          <w:rStyle w:val="StyleUnderline"/>
        </w:rPr>
        <w:t xml:space="preserve">the Trump DOL </w:t>
      </w:r>
      <w:r w:rsidRPr="004302D2">
        <w:rPr>
          <w:rStyle w:val="Emphasis"/>
        </w:rPr>
        <w:t>revived the subminimum wage for disabled workers</w:t>
      </w:r>
      <w:r w:rsidRPr="00277802">
        <w:rPr>
          <w:sz w:val="16"/>
        </w:rPr>
        <w:t>, and pushed executive orders that make it harder for federal employees to organize. Meanwhile, the nominee to replace Gwynne Wilcox as chair of the NLRB is a former partner at Morgan Lewis, a law firm that has represented Amazon in high-profile union-busting efforts. </w:t>
      </w:r>
    </w:p>
    <w:p w14:paraId="2AD681EF" w14:textId="77777777" w:rsidR="00F51944" w:rsidRPr="00277802" w:rsidRDefault="00F51944" w:rsidP="00F51944">
      <w:pPr>
        <w:rPr>
          <w:sz w:val="16"/>
        </w:rPr>
      </w:pPr>
      <w:r w:rsidRPr="00277802">
        <w:rPr>
          <w:sz w:val="16"/>
        </w:rPr>
        <w:t>The strategy isn’t subtle: use a barrage of obscure administrative tools—midnight memos, stop-and-go rulemaking, unannounced enforcement shifts—to move faster than the opposition can react. If your enemy is delayed, procedural chaos is your friend. </w:t>
      </w:r>
    </w:p>
    <w:p w14:paraId="024388DE" w14:textId="77777777" w:rsidR="00F51944" w:rsidRPr="004302D2" w:rsidRDefault="00F51944" w:rsidP="00F51944">
      <w:pPr>
        <w:rPr>
          <w:rStyle w:val="StyleUnderline"/>
        </w:rPr>
      </w:pPr>
      <w:r w:rsidRPr="00277802">
        <w:rPr>
          <w:sz w:val="16"/>
        </w:rPr>
        <w:t xml:space="preserve">That is, unless your opponent knows how to file a TRO by breakfast. </w:t>
      </w:r>
      <w:r w:rsidRPr="00221E95">
        <w:rPr>
          <w:rStyle w:val="StyleUnderline"/>
          <w:highlight w:val="green"/>
        </w:rPr>
        <w:t>Unlike most</w:t>
      </w:r>
      <w:r w:rsidRPr="004302D2">
        <w:rPr>
          <w:rStyle w:val="StyleUnderline"/>
        </w:rPr>
        <w:t xml:space="preserve"> would-be </w:t>
      </w:r>
      <w:r w:rsidRPr="00221E95">
        <w:rPr>
          <w:rStyle w:val="StyleUnderline"/>
          <w:highlight w:val="green"/>
        </w:rPr>
        <w:t>challengers</w:t>
      </w:r>
      <w:r w:rsidRPr="004302D2">
        <w:rPr>
          <w:rStyle w:val="StyleUnderline"/>
        </w:rPr>
        <w:t xml:space="preserve"> to Trump’s policies, </w:t>
      </w:r>
      <w:r w:rsidRPr="00221E95">
        <w:rPr>
          <w:rStyle w:val="StyleUnderline"/>
          <w:highlight w:val="green"/>
        </w:rPr>
        <w:t xml:space="preserve">unions </w:t>
      </w:r>
      <w:r w:rsidRPr="00277802">
        <w:rPr>
          <w:rStyle w:val="StyleUnderline"/>
        </w:rPr>
        <w:t xml:space="preserve">don’t need </w:t>
      </w:r>
      <w:r w:rsidRPr="005A7166">
        <w:rPr>
          <w:rStyle w:val="StyleUnderline"/>
        </w:rPr>
        <w:t xml:space="preserve">time </w:t>
      </w:r>
      <w:r w:rsidRPr="00277802">
        <w:rPr>
          <w:rStyle w:val="StyleUnderline"/>
        </w:rPr>
        <w:t>to get organized. They </w:t>
      </w:r>
      <w:r w:rsidRPr="00221E95">
        <w:rPr>
          <w:rStyle w:val="Emphasis"/>
          <w:highlight w:val="green"/>
        </w:rPr>
        <w:t>are</w:t>
      </w:r>
      <w:r w:rsidRPr="00221E95">
        <w:rPr>
          <w:rStyle w:val="StyleUnderline"/>
          <w:highlight w:val="green"/>
        </w:rPr>
        <w:t> organized</w:t>
      </w:r>
      <w:r w:rsidRPr="00277802">
        <w:rPr>
          <w:sz w:val="16"/>
        </w:rPr>
        <w:t xml:space="preserve">. They have in-house counsel and outside counsel on speed dial, and are used to going to court in the middle of an organizing campaign to block employer retaliation or enforce a contract. </w:t>
      </w:r>
      <w:r w:rsidRPr="00221E95">
        <w:rPr>
          <w:rStyle w:val="StyleUnderline"/>
          <w:highlight w:val="green"/>
        </w:rPr>
        <w:t xml:space="preserve">They </w:t>
      </w:r>
      <w:r w:rsidRPr="00277802">
        <w:rPr>
          <w:rStyle w:val="StyleUnderline"/>
        </w:rPr>
        <w:t xml:space="preserve">know how to </w:t>
      </w:r>
      <w:r w:rsidRPr="00221E95">
        <w:rPr>
          <w:rStyle w:val="StyleUnderline"/>
          <w:highlight w:val="green"/>
        </w:rPr>
        <w:t>challenge rulemakings</w:t>
      </w:r>
      <w:r w:rsidRPr="004302D2">
        <w:rPr>
          <w:rStyle w:val="StyleUnderline"/>
        </w:rPr>
        <w:t xml:space="preserve"> at DOL and NLRB </w:t>
      </w:r>
      <w:r w:rsidRPr="00277802">
        <w:rPr>
          <w:rStyle w:val="StyleUnderline"/>
        </w:rPr>
        <w:t xml:space="preserve">because </w:t>
      </w:r>
      <w:r w:rsidRPr="00277802">
        <w:rPr>
          <w:rStyle w:val="Emphasis"/>
        </w:rPr>
        <w:t>they’ve been doing it for decades.</w:t>
      </w:r>
      <w:r w:rsidRPr="00277802">
        <w:rPr>
          <w:sz w:val="16"/>
        </w:rPr>
        <w:t xml:space="preserve"> They have members—millions of them—who can serve as plaintiffs, witnesses, press spokespeople, and direct action organizers. Most importantly, </w:t>
      </w:r>
      <w:r w:rsidRPr="004302D2">
        <w:rPr>
          <w:rStyle w:val="StyleUnderline"/>
        </w:rPr>
        <w:t xml:space="preserve">they proactively </w:t>
      </w:r>
      <w:r w:rsidRPr="00221E95">
        <w:rPr>
          <w:rStyle w:val="Emphasis"/>
          <w:highlight w:val="green"/>
        </w:rPr>
        <w:t>train their base to know their rights</w:t>
      </w:r>
      <w:r w:rsidRPr="00221E95">
        <w:rPr>
          <w:rStyle w:val="StyleUnderline"/>
          <w:highlight w:val="green"/>
        </w:rPr>
        <w:t xml:space="preserve"> and </w:t>
      </w:r>
      <w:r w:rsidRPr="00221E95">
        <w:rPr>
          <w:rStyle w:val="Emphasis"/>
          <w:highlight w:val="green"/>
        </w:rPr>
        <w:t>how to enforce them</w:t>
      </w:r>
      <w:r w:rsidRPr="004302D2">
        <w:rPr>
          <w:rStyle w:val="StyleUnderline"/>
        </w:rPr>
        <w:t xml:space="preserve"> in the moment, </w:t>
      </w:r>
      <w:r w:rsidRPr="00221E95">
        <w:rPr>
          <w:rStyle w:val="StyleUnderline"/>
          <w:highlight w:val="green"/>
        </w:rPr>
        <w:t xml:space="preserve">making </w:t>
      </w:r>
      <w:r w:rsidRPr="00221E95">
        <w:rPr>
          <w:rStyle w:val="Emphasis"/>
          <w:highlight w:val="green"/>
        </w:rPr>
        <w:t>every member ready for action</w:t>
      </w:r>
      <w:r w:rsidRPr="004302D2">
        <w:rPr>
          <w:rStyle w:val="StyleUnderline"/>
        </w:rPr>
        <w:t xml:space="preserve"> the </w:t>
      </w:r>
      <w:r w:rsidRPr="004302D2">
        <w:rPr>
          <w:rStyle w:val="Emphasis"/>
        </w:rPr>
        <w:t>moment</w:t>
      </w:r>
      <w:r w:rsidRPr="004302D2">
        <w:rPr>
          <w:rStyle w:val="StyleUnderline"/>
        </w:rPr>
        <w:t xml:space="preserve"> their rights are stepped on.</w:t>
      </w:r>
    </w:p>
    <w:p w14:paraId="73E6545C" w14:textId="77777777" w:rsidR="00F51944" w:rsidRPr="004302D2" w:rsidRDefault="00F51944" w:rsidP="00F51944">
      <w:pPr>
        <w:rPr>
          <w:rStyle w:val="Emphasis"/>
        </w:rPr>
      </w:pPr>
      <w:r w:rsidRPr="004302D2">
        <w:rPr>
          <w:rStyle w:val="StyleUnderline"/>
        </w:rPr>
        <w:t>And</w:t>
      </w:r>
      <w:r w:rsidRPr="00277802">
        <w:rPr>
          <w:sz w:val="16"/>
        </w:rPr>
        <w:t xml:space="preserve"> unlike many public interest organizations that depend on the slow churn of foundation grants and fundraising emails, </w:t>
      </w:r>
      <w:r w:rsidRPr="00221E95">
        <w:rPr>
          <w:rStyle w:val="StyleUnderline"/>
          <w:highlight w:val="green"/>
        </w:rPr>
        <w:t xml:space="preserve">unions </w:t>
      </w:r>
      <w:r w:rsidRPr="00277802">
        <w:rPr>
          <w:rStyle w:val="StyleUnderline"/>
        </w:rPr>
        <w:t xml:space="preserve">are funded by dues—meaning they can </w:t>
      </w:r>
      <w:r w:rsidRPr="00221E95">
        <w:rPr>
          <w:rStyle w:val="Emphasis"/>
          <w:highlight w:val="green"/>
        </w:rPr>
        <w:t>focus</w:t>
      </w:r>
      <w:r w:rsidRPr="004302D2">
        <w:rPr>
          <w:rStyle w:val="Emphasis"/>
        </w:rPr>
        <w:t xml:space="preserve"> energy </w:t>
      </w:r>
      <w:r w:rsidRPr="00221E95">
        <w:rPr>
          <w:rStyle w:val="Emphasis"/>
          <w:highlight w:val="green"/>
        </w:rPr>
        <w:t>on</w:t>
      </w:r>
      <w:r w:rsidRPr="004302D2">
        <w:rPr>
          <w:rStyle w:val="Emphasis"/>
        </w:rPr>
        <w:t xml:space="preserve"> the </w:t>
      </w:r>
      <w:r w:rsidRPr="00221E95">
        <w:rPr>
          <w:rStyle w:val="Emphasis"/>
          <w:highlight w:val="green"/>
        </w:rPr>
        <w:t>work</w:t>
      </w:r>
      <w:r w:rsidRPr="00221E95">
        <w:rPr>
          <w:rStyle w:val="StyleUnderline"/>
          <w:highlight w:val="green"/>
        </w:rPr>
        <w:t>, instead of on fundraising</w:t>
      </w:r>
      <w:r w:rsidRPr="00277802">
        <w:rPr>
          <w:sz w:val="16"/>
        </w:rPr>
        <w:t xml:space="preserve">. In February 2025, days after the Department of Labor became the next target of DOGE, a coalition of </w:t>
      </w:r>
      <w:r w:rsidRPr="00277802">
        <w:rPr>
          <w:rStyle w:val="StyleUnderline"/>
        </w:rPr>
        <w:t xml:space="preserve">unions </w:t>
      </w:r>
      <w:r w:rsidRPr="00221E95">
        <w:rPr>
          <w:rStyle w:val="StyleUnderline"/>
          <w:highlight w:val="green"/>
        </w:rPr>
        <w:t>filed</w:t>
      </w:r>
      <w:r w:rsidRPr="004302D2">
        <w:rPr>
          <w:rStyle w:val="StyleUnderline"/>
        </w:rPr>
        <w:t xml:space="preserve"> multiple </w:t>
      </w:r>
      <w:r w:rsidRPr="00221E95">
        <w:rPr>
          <w:rStyle w:val="StyleUnderline"/>
          <w:highlight w:val="green"/>
        </w:rPr>
        <w:t xml:space="preserve">lawsuits to block DOGE </w:t>
      </w:r>
      <w:r w:rsidRPr="00277802">
        <w:rPr>
          <w:rStyle w:val="StyleUnderline"/>
        </w:rPr>
        <w:t>from accessing Social Security data</w:t>
      </w:r>
      <w:r w:rsidRPr="00277802">
        <w:rPr>
          <w:sz w:val="16"/>
        </w:rPr>
        <w:t xml:space="preserve"> and confidential case data stored at the Department of Labor, the Department of Health and Human Services, and the Consumer Financial Protection Bureau. </w:t>
      </w:r>
      <w:r w:rsidRPr="004302D2">
        <w:rPr>
          <w:rStyle w:val="StyleUnderline"/>
        </w:rPr>
        <w:t xml:space="preserve">In May, when Trump issued an executive order banning strikes and demonstrations by federal workers under the pretense of national security, the American Federation of Government Employees </w:t>
      </w:r>
      <w:r w:rsidRPr="004302D2">
        <w:rPr>
          <w:rStyle w:val="Emphasis"/>
        </w:rPr>
        <w:t>had a federal judge enjoining it within the week.</w:t>
      </w:r>
    </w:p>
    <w:p w14:paraId="663F319A" w14:textId="77777777" w:rsidR="00F51944" w:rsidRPr="00277802" w:rsidRDefault="00F51944" w:rsidP="00F51944">
      <w:pPr>
        <w:rPr>
          <w:sz w:val="16"/>
        </w:rPr>
      </w:pPr>
      <w:r w:rsidRPr="00277802">
        <w:rPr>
          <w:rStyle w:val="StyleUnderline"/>
        </w:rPr>
        <w:t>Labor</w:t>
      </w:r>
      <w:r w:rsidRPr="004302D2">
        <w:rPr>
          <w:rStyle w:val="StyleUnderline"/>
        </w:rPr>
        <w:t xml:space="preserve"> even has </w:t>
      </w:r>
      <w:r w:rsidRPr="00221E95">
        <w:rPr>
          <w:rStyle w:val="Emphasis"/>
          <w:highlight w:val="green"/>
        </w:rPr>
        <w:t>responded to ICE kidnappings</w:t>
      </w:r>
      <w:r w:rsidRPr="00277802">
        <w:rPr>
          <w:sz w:val="16"/>
        </w:rPr>
        <w:t xml:space="preserve">. Back in March, </w:t>
      </w:r>
      <w:r w:rsidRPr="004302D2">
        <w:rPr>
          <w:rStyle w:val="StyleUnderline"/>
        </w:rPr>
        <w:t xml:space="preserve">SEIU California President David </w:t>
      </w:r>
      <w:r w:rsidRPr="00221E95">
        <w:rPr>
          <w:rStyle w:val="StyleUnderline"/>
          <w:highlight w:val="green"/>
        </w:rPr>
        <w:t>Huerta was detained</w:t>
      </w:r>
      <w:r w:rsidRPr="004302D2">
        <w:rPr>
          <w:rStyle w:val="StyleUnderline"/>
        </w:rPr>
        <w:t xml:space="preserve"> and injured </w:t>
      </w:r>
      <w:r w:rsidRPr="00221E95">
        <w:rPr>
          <w:rStyle w:val="StyleUnderline"/>
          <w:highlight w:val="green"/>
        </w:rPr>
        <w:t>by ICE</w:t>
      </w:r>
      <w:r w:rsidRPr="004302D2">
        <w:rPr>
          <w:rStyle w:val="StyleUnderline"/>
        </w:rPr>
        <w:t xml:space="preserve"> agents during a protest in Los Angeles</w:t>
      </w:r>
      <w:r w:rsidRPr="00277802">
        <w:rPr>
          <w:sz w:val="16"/>
        </w:rPr>
        <w:t xml:space="preserve">, marking the fourth run-in between one of SEIU’s own and DHS since the Trump Administration escalated ICE activity. </w:t>
      </w:r>
      <w:r w:rsidRPr="00221E95">
        <w:rPr>
          <w:rStyle w:val="StyleUnderline"/>
          <w:highlight w:val="green"/>
        </w:rPr>
        <w:t>SEIU</w:t>
      </w:r>
      <w:r w:rsidRPr="004302D2">
        <w:rPr>
          <w:rStyle w:val="StyleUnderline"/>
        </w:rPr>
        <w:t xml:space="preserve"> condemned the incident, staging additional protests in more than a dozen major cities within days, </w:t>
      </w:r>
      <w:r w:rsidRPr="00277802">
        <w:rPr>
          <w:rStyle w:val="StyleUnderline"/>
        </w:rPr>
        <w:t>rustling up</w:t>
      </w:r>
      <w:r w:rsidRPr="004302D2">
        <w:rPr>
          <w:rStyle w:val="StyleUnderline"/>
        </w:rPr>
        <w:t xml:space="preserve"> statements of </w:t>
      </w:r>
      <w:r w:rsidRPr="00277802">
        <w:rPr>
          <w:rStyle w:val="StyleUnderline"/>
        </w:rPr>
        <w:t>support</w:t>
      </w:r>
      <w:r w:rsidRPr="004302D2">
        <w:rPr>
          <w:rStyle w:val="StyleUnderline"/>
        </w:rPr>
        <w:t xml:space="preserve"> from politicians and even the more Trump-friendly union leaders. </w:t>
      </w:r>
      <w:r w:rsidRPr="00277802">
        <w:rPr>
          <w:rStyle w:val="StyleUnderline"/>
        </w:rPr>
        <w:t>This</w:t>
      </w:r>
      <w:r w:rsidRPr="004302D2">
        <w:rPr>
          <w:rStyle w:val="StyleUnderline"/>
        </w:rPr>
        <w:t xml:space="preserve"> rapid response effort </w:t>
      </w:r>
      <w:r w:rsidRPr="00221E95">
        <w:rPr>
          <w:rStyle w:val="StyleUnderline"/>
          <w:highlight w:val="green"/>
        </w:rPr>
        <w:t xml:space="preserve">created </w:t>
      </w:r>
      <w:r w:rsidRPr="00277802">
        <w:rPr>
          <w:rStyle w:val="StyleUnderline"/>
        </w:rPr>
        <w:t xml:space="preserve">enough </w:t>
      </w:r>
      <w:r w:rsidRPr="00221E95">
        <w:rPr>
          <w:rStyle w:val="StyleUnderline"/>
          <w:highlight w:val="green"/>
        </w:rPr>
        <w:t xml:space="preserve">pressure to </w:t>
      </w:r>
      <w:r w:rsidRPr="00221E95">
        <w:rPr>
          <w:rStyle w:val="Emphasis"/>
          <w:highlight w:val="green"/>
        </w:rPr>
        <w:t>force</w:t>
      </w:r>
      <w:r w:rsidRPr="004302D2">
        <w:rPr>
          <w:rStyle w:val="Emphasis"/>
        </w:rPr>
        <w:t xml:space="preserve"> the </w:t>
      </w:r>
      <w:r w:rsidRPr="00221E95">
        <w:rPr>
          <w:rStyle w:val="Emphasis"/>
          <w:highlight w:val="green"/>
        </w:rPr>
        <w:t>LAPD to release Huerta</w:t>
      </w:r>
      <w:r w:rsidRPr="004302D2">
        <w:rPr>
          <w:rStyle w:val="Emphasis"/>
        </w:rPr>
        <w:t xml:space="preserve"> and other detained SEIU members </w:t>
      </w:r>
      <w:r w:rsidRPr="00277802">
        <w:rPr>
          <w:sz w:val="16"/>
        </w:rPr>
        <w:t>within days.  </w:t>
      </w:r>
    </w:p>
    <w:p w14:paraId="215ECC2B" w14:textId="77777777" w:rsidR="00F51944" w:rsidRPr="004302D2" w:rsidRDefault="00F51944" w:rsidP="00F51944">
      <w:pPr>
        <w:rPr>
          <w:rStyle w:val="StyleUnderline"/>
        </w:rPr>
      </w:pPr>
      <w:r w:rsidRPr="00277802">
        <w:rPr>
          <w:sz w:val="16"/>
        </w:rPr>
        <w:t xml:space="preserve">Similarly, </w:t>
      </w:r>
      <w:r w:rsidRPr="004302D2">
        <w:rPr>
          <w:rStyle w:val="StyleUnderline"/>
        </w:rPr>
        <w:t xml:space="preserve">in March, Kilmar Abrego </w:t>
      </w:r>
      <w:r w:rsidRPr="00221E95">
        <w:rPr>
          <w:rStyle w:val="StyleUnderline"/>
          <w:highlight w:val="green"/>
        </w:rPr>
        <w:t>Garcia</w:t>
      </w:r>
      <w:r w:rsidRPr="004302D2">
        <w:rPr>
          <w:rStyle w:val="StyleUnderline"/>
        </w:rPr>
        <w:t xml:space="preserve">, a sheet metal apprentice with SMART Local 100, </w:t>
      </w:r>
      <w:r w:rsidRPr="00221E95">
        <w:rPr>
          <w:rStyle w:val="StyleUnderline"/>
          <w:highlight w:val="green"/>
        </w:rPr>
        <w:t>was deported to El Salvador</w:t>
      </w:r>
      <w:r w:rsidRPr="004302D2">
        <w:rPr>
          <w:rStyle w:val="StyleUnderline"/>
        </w:rPr>
        <w:t xml:space="preserve"> despite having legal protections and a court order preventing his removal</w:t>
      </w:r>
      <w:r w:rsidRPr="00277802">
        <w:rPr>
          <w:sz w:val="16"/>
        </w:rPr>
        <w:t xml:space="preserve">. The Trump administration later admitted to an “administrative error” in deporting Garcia, even eliciting a rare rebuke from the Supreme Court ordering his return. Although traditionally </w:t>
      </w:r>
      <w:r w:rsidRPr="004302D2">
        <w:rPr>
          <w:rStyle w:val="StyleUnderline"/>
        </w:rPr>
        <w:t xml:space="preserve">the building and construction trade </w:t>
      </w:r>
      <w:r w:rsidRPr="00221E95">
        <w:rPr>
          <w:rStyle w:val="StyleUnderline"/>
          <w:highlight w:val="green"/>
        </w:rPr>
        <w:t>unions</w:t>
      </w:r>
      <w:r w:rsidRPr="00277802">
        <w:rPr>
          <w:sz w:val="16"/>
        </w:rPr>
        <w:t xml:space="preserve"> have a more conservative tendency, they </w:t>
      </w:r>
      <w:r w:rsidRPr="00277802">
        <w:rPr>
          <w:rStyle w:val="Emphasis"/>
        </w:rPr>
        <w:t>reacted strongly</w:t>
      </w:r>
      <w:r w:rsidRPr="004302D2">
        <w:rPr>
          <w:rStyle w:val="StyleUnderline"/>
        </w:rPr>
        <w:t xml:space="preserve"> to Abrego Garcia’s deportation, </w:t>
      </w:r>
      <w:r w:rsidRPr="00221E95">
        <w:rPr>
          <w:rStyle w:val="StyleUnderline"/>
          <w:highlight w:val="green"/>
        </w:rPr>
        <w:t>raising</w:t>
      </w:r>
      <w:r w:rsidRPr="004302D2">
        <w:rPr>
          <w:rStyle w:val="StyleUnderline"/>
        </w:rPr>
        <w:t xml:space="preserve"> </w:t>
      </w:r>
      <w:r w:rsidRPr="004302D2">
        <w:rPr>
          <w:rStyle w:val="Emphasis"/>
        </w:rPr>
        <w:t xml:space="preserve">over </w:t>
      </w:r>
      <w:r w:rsidRPr="00221E95">
        <w:rPr>
          <w:rStyle w:val="Emphasis"/>
          <w:highlight w:val="green"/>
        </w:rPr>
        <w:t>a quarter of a million</w:t>
      </w:r>
      <w:r w:rsidRPr="004302D2">
        <w:rPr>
          <w:rStyle w:val="Emphasis"/>
        </w:rPr>
        <w:t xml:space="preserve"> dollars</w:t>
      </w:r>
      <w:r w:rsidRPr="004302D2">
        <w:rPr>
          <w:rStyle w:val="StyleUnderline"/>
        </w:rPr>
        <w:t xml:space="preserve"> from members to support his family and </w:t>
      </w:r>
      <w:r w:rsidRPr="004302D2">
        <w:rPr>
          <w:rStyle w:val="Emphasis"/>
        </w:rPr>
        <w:t>sending direct appeals to rank and file to contact their representatives</w:t>
      </w:r>
      <w:r w:rsidRPr="004302D2">
        <w:rPr>
          <w:rStyle w:val="StyleUnderline"/>
        </w:rPr>
        <w:t xml:space="preserve"> in support of bringing “Brother Kilmar” home.</w:t>
      </w:r>
    </w:p>
    <w:p w14:paraId="4CCB64B0" w14:textId="77777777" w:rsidR="00F51944" w:rsidRPr="00277802" w:rsidRDefault="00F51944" w:rsidP="00F51944">
      <w:pPr>
        <w:rPr>
          <w:sz w:val="16"/>
        </w:rPr>
      </w:pPr>
      <w:r w:rsidRPr="004302D2">
        <w:rPr>
          <w:rStyle w:val="StyleUnderline"/>
        </w:rPr>
        <w:t xml:space="preserve">In each of these cases, </w:t>
      </w:r>
      <w:r w:rsidRPr="00221E95">
        <w:rPr>
          <w:rStyle w:val="StyleUnderline"/>
          <w:highlight w:val="green"/>
        </w:rPr>
        <w:t>union</w:t>
      </w:r>
      <w:r w:rsidRPr="004302D2">
        <w:rPr>
          <w:rStyle w:val="StyleUnderline"/>
        </w:rPr>
        <w:t xml:space="preserve"> law </w:t>
      </w:r>
      <w:r w:rsidRPr="00277802">
        <w:rPr>
          <w:rStyle w:val="StyleUnderline"/>
        </w:rPr>
        <w:t>department</w:t>
      </w:r>
      <w:r w:rsidRPr="00221E95">
        <w:rPr>
          <w:rStyle w:val="StyleUnderline"/>
          <w:highlight w:val="green"/>
        </w:rPr>
        <w:t>s</w:t>
      </w:r>
      <w:r w:rsidRPr="00277802">
        <w:rPr>
          <w:rStyle w:val="StyleUnderline"/>
        </w:rPr>
        <w:t xml:space="preserve"> </w:t>
      </w:r>
      <w:r w:rsidRPr="00221E95">
        <w:rPr>
          <w:rStyle w:val="Emphasis"/>
          <w:highlight w:val="green"/>
        </w:rPr>
        <w:t>didn’t act alone</w:t>
      </w:r>
      <w:r w:rsidRPr="00221E95">
        <w:rPr>
          <w:rStyle w:val="StyleUnderline"/>
          <w:highlight w:val="green"/>
        </w:rPr>
        <w:t xml:space="preserve">. They </w:t>
      </w:r>
      <w:r w:rsidRPr="00221E95">
        <w:rPr>
          <w:rStyle w:val="Emphasis"/>
          <w:highlight w:val="green"/>
        </w:rPr>
        <w:t>moved in coordination</w:t>
      </w:r>
      <w:r w:rsidRPr="004302D2">
        <w:rPr>
          <w:rStyle w:val="StyleUnderline"/>
        </w:rPr>
        <w:t xml:space="preserve">—with workers, organizers, and allies on the left </w:t>
      </w:r>
      <w:r w:rsidRPr="004302D2">
        <w:rPr>
          <w:rStyle w:val="Emphasis"/>
        </w:rPr>
        <w:t>all rowing in the same direction</w:t>
      </w:r>
      <w:r w:rsidRPr="00277802">
        <w:rPr>
          <w:sz w:val="16"/>
        </w:rPr>
        <w:t>. And they did not need to create this structure to prepare for Trump. It was already in place, and well practiced from years of taking on some of Trump’s biggest supporters.</w:t>
      </w:r>
    </w:p>
    <w:p w14:paraId="31E29053" w14:textId="77777777" w:rsidR="00F51944" w:rsidRPr="004302D2" w:rsidRDefault="00F51944" w:rsidP="00F51944">
      <w:pPr>
        <w:rPr>
          <w:rStyle w:val="Emphasis"/>
        </w:rPr>
      </w:pPr>
      <w:r w:rsidRPr="00277802">
        <w:rPr>
          <w:rStyle w:val="StyleUnderline"/>
        </w:rPr>
        <w:t xml:space="preserve">This is what movement lawyering </w:t>
      </w:r>
      <w:r w:rsidRPr="00277802">
        <w:rPr>
          <w:rStyle w:val="Emphasis"/>
        </w:rPr>
        <w:t>actually</w:t>
      </w:r>
      <w:r w:rsidRPr="00277802">
        <w:rPr>
          <w:rStyle w:val="StyleUnderline"/>
        </w:rPr>
        <w:t xml:space="preserve"> looks like. </w:t>
      </w:r>
      <w:r w:rsidRPr="00221E95">
        <w:rPr>
          <w:rStyle w:val="StyleUnderline"/>
          <w:highlight w:val="green"/>
        </w:rPr>
        <w:t>Labor’s advantage</w:t>
      </w:r>
      <w:r w:rsidRPr="004302D2">
        <w:rPr>
          <w:rStyle w:val="StyleUnderline"/>
        </w:rPr>
        <w:t xml:space="preserve"> isn’t just speed or legal savvy—</w:t>
      </w:r>
      <w:r w:rsidRPr="00221E95">
        <w:rPr>
          <w:rStyle w:val="Emphasis"/>
          <w:highlight w:val="green"/>
        </w:rPr>
        <w:t>i</w:t>
      </w:r>
      <w:r w:rsidRPr="00277802">
        <w:rPr>
          <w:rStyle w:val="Emphasis"/>
        </w:rPr>
        <w:t>t’</w:t>
      </w:r>
      <w:r w:rsidRPr="00221E95">
        <w:rPr>
          <w:rStyle w:val="Emphasis"/>
          <w:highlight w:val="green"/>
        </w:rPr>
        <w:t>s structure</w:t>
      </w:r>
      <w:r w:rsidRPr="004302D2">
        <w:rPr>
          <w:rStyle w:val="StyleUnderline"/>
        </w:rPr>
        <w:t>. Unions don’t treat legal work as a siloed, specialist domain. Workers are plaintiffs </w:t>
      </w:r>
      <w:r w:rsidRPr="004302D2">
        <w:rPr>
          <w:rStyle w:val="Emphasis"/>
        </w:rPr>
        <w:t>and</w:t>
      </w:r>
      <w:r w:rsidRPr="004302D2">
        <w:rPr>
          <w:rStyle w:val="StyleUnderline"/>
        </w:rPr>
        <w:t> messengers</w:t>
      </w:r>
      <w:r w:rsidRPr="00277802">
        <w:rPr>
          <w:sz w:val="16"/>
        </w:rPr>
        <w:t xml:space="preserve">, who show up at agency hearings, enforce contract clauses, and use the Administrative Procedure Act like a baseball bat. </w:t>
      </w:r>
      <w:r w:rsidRPr="005A7166">
        <w:rPr>
          <w:rStyle w:val="StyleUnderline"/>
        </w:rPr>
        <w:t>And</w:t>
      </w:r>
      <w:r w:rsidRPr="004302D2">
        <w:rPr>
          <w:rStyle w:val="StyleUnderline"/>
        </w:rPr>
        <w:t xml:space="preserve"> </w:t>
      </w:r>
      <w:r w:rsidRPr="00277802">
        <w:rPr>
          <w:sz w:val="16"/>
        </w:rPr>
        <w:t>unlike constitutional impact litigation, which often happens far in both time and space from where people actually live and work,</w:t>
      </w:r>
      <w:r w:rsidRPr="004302D2">
        <w:rPr>
          <w:rStyle w:val="StyleUnderline"/>
        </w:rPr>
        <w:t xml:space="preserve"> labor’s legal fights are </w:t>
      </w:r>
      <w:r w:rsidRPr="00221E95">
        <w:rPr>
          <w:rStyle w:val="Emphasis"/>
          <w:highlight w:val="green"/>
        </w:rPr>
        <w:t>immediate</w:t>
      </w:r>
      <w:r w:rsidRPr="00277802">
        <w:rPr>
          <w:rStyle w:val="StyleUnderline"/>
        </w:rPr>
        <w:t xml:space="preserve">, </w:t>
      </w:r>
      <w:r w:rsidRPr="00221E95">
        <w:rPr>
          <w:rStyle w:val="Emphasis"/>
          <w:highlight w:val="green"/>
        </w:rPr>
        <w:t>tangible</w:t>
      </w:r>
      <w:r w:rsidRPr="004302D2">
        <w:rPr>
          <w:rStyle w:val="StyleUnderline"/>
        </w:rPr>
        <w:t xml:space="preserve">, and </w:t>
      </w:r>
      <w:r w:rsidRPr="00221E95">
        <w:rPr>
          <w:rStyle w:val="Emphasis"/>
          <w:highlight w:val="green"/>
        </w:rPr>
        <w:t>winnable</w:t>
      </w:r>
      <w:r w:rsidRPr="00221E95">
        <w:rPr>
          <w:rStyle w:val="StyleUnderline"/>
          <w:highlight w:val="green"/>
        </w:rPr>
        <w:t>.</w:t>
      </w:r>
      <w:r w:rsidRPr="00277802">
        <w:rPr>
          <w:rStyle w:val="StyleUnderline"/>
        </w:rPr>
        <w:t xml:space="preserve"> The </w:t>
      </w:r>
      <w:r w:rsidRPr="00221E95">
        <w:rPr>
          <w:rStyle w:val="StyleUnderline"/>
          <w:highlight w:val="green"/>
        </w:rPr>
        <w:t xml:space="preserve">stakes </w:t>
      </w:r>
      <w:r w:rsidRPr="00221E95">
        <w:rPr>
          <w:rStyle w:val="Emphasis"/>
          <w:highlight w:val="green"/>
        </w:rPr>
        <w:t>aren’t abstract</w:t>
      </w:r>
      <w:r w:rsidRPr="004302D2">
        <w:rPr>
          <w:rStyle w:val="StyleUnderline"/>
        </w:rPr>
        <w:t xml:space="preserve">—they’re about </w:t>
      </w:r>
      <w:r w:rsidRPr="004302D2">
        <w:rPr>
          <w:rStyle w:val="Emphasis"/>
        </w:rPr>
        <w:t>enforcing a broken contract</w:t>
      </w:r>
      <w:r w:rsidRPr="004302D2">
        <w:rPr>
          <w:rStyle w:val="StyleUnderline"/>
        </w:rPr>
        <w:t xml:space="preserve">, </w:t>
      </w:r>
      <w:r w:rsidRPr="004302D2">
        <w:rPr>
          <w:rStyle w:val="Emphasis"/>
        </w:rPr>
        <w:t>taking care of a workplace injury</w:t>
      </w:r>
      <w:r w:rsidRPr="004302D2">
        <w:rPr>
          <w:rStyle w:val="StyleUnderline"/>
        </w:rPr>
        <w:t xml:space="preserve">, or </w:t>
      </w:r>
      <w:r w:rsidRPr="004302D2">
        <w:rPr>
          <w:rStyle w:val="Emphasis"/>
        </w:rPr>
        <w:t>restoring a paycheck that disappeared.</w:t>
      </w:r>
    </w:p>
    <w:p w14:paraId="5BC79891" w14:textId="77777777" w:rsidR="00F51944" w:rsidRPr="00045C8F" w:rsidRDefault="00F51944" w:rsidP="00F51944">
      <w:pPr>
        <w:rPr>
          <w:b/>
          <w:iCs/>
          <w:u w:val="single"/>
          <w:bdr w:val="single" w:sz="8" w:space="0" w:color="auto"/>
        </w:rPr>
      </w:pPr>
      <w:r w:rsidRPr="00277802">
        <w:rPr>
          <w:sz w:val="16"/>
        </w:rPr>
        <w:t xml:space="preserve">Over the past several years, and especially since Trump took office again, </w:t>
      </w:r>
      <w:r w:rsidRPr="00277802">
        <w:rPr>
          <w:rStyle w:val="StyleUnderline"/>
        </w:rPr>
        <w:t>there has been</w:t>
      </w:r>
      <w:r w:rsidRPr="004302D2">
        <w:rPr>
          <w:rStyle w:val="StyleUnderline"/>
        </w:rPr>
        <w:t xml:space="preserve"> a great deal of </w:t>
      </w:r>
      <w:r w:rsidRPr="00277802">
        <w:rPr>
          <w:rStyle w:val="StyleUnderline"/>
        </w:rPr>
        <w:t>headscratching about how the left plans to address the right-wing takeover</w:t>
      </w:r>
      <w:r w:rsidRPr="004302D2">
        <w:rPr>
          <w:rStyle w:val="StyleUnderline"/>
        </w:rPr>
        <w:t xml:space="preserve"> of the courts. </w:t>
      </w:r>
      <w:r w:rsidRPr="00277802">
        <w:rPr>
          <w:rStyle w:val="StyleUnderline"/>
        </w:rPr>
        <w:t xml:space="preserve">But </w:t>
      </w:r>
      <w:r w:rsidRPr="00221E95">
        <w:rPr>
          <w:rStyle w:val="StyleUnderline"/>
          <w:highlight w:val="green"/>
        </w:rPr>
        <w:t xml:space="preserve">people </w:t>
      </w:r>
      <w:r w:rsidRPr="00277802">
        <w:rPr>
          <w:rStyle w:val="StyleUnderline"/>
        </w:rPr>
        <w:t xml:space="preserve">are </w:t>
      </w:r>
      <w:r w:rsidRPr="00221E95">
        <w:rPr>
          <w:rStyle w:val="StyleUnderline"/>
          <w:highlight w:val="green"/>
        </w:rPr>
        <w:t xml:space="preserve">already </w:t>
      </w:r>
      <w:r w:rsidRPr="00221E95">
        <w:rPr>
          <w:rStyle w:val="Emphasis"/>
          <w:highlight w:val="green"/>
        </w:rPr>
        <w:t>recognizing</w:t>
      </w:r>
      <w:r w:rsidRPr="004302D2">
        <w:rPr>
          <w:rStyle w:val="StyleUnderline"/>
        </w:rPr>
        <w:t xml:space="preserve"> and </w:t>
      </w:r>
      <w:r w:rsidRPr="004302D2">
        <w:rPr>
          <w:rStyle w:val="Emphasis"/>
        </w:rPr>
        <w:t xml:space="preserve">responding to </w:t>
      </w:r>
      <w:r w:rsidRPr="00221E95">
        <w:rPr>
          <w:rStyle w:val="Emphasis"/>
          <w:highlight w:val="green"/>
        </w:rPr>
        <w:t>the labor movement’s successes</w:t>
      </w:r>
      <w:r w:rsidRPr="004302D2">
        <w:rPr>
          <w:rStyle w:val="StyleUnderline"/>
        </w:rPr>
        <w:t xml:space="preserve">: Among a bipartisan set of voters, organized labor’s </w:t>
      </w:r>
      <w:r w:rsidRPr="004302D2">
        <w:rPr>
          <w:rStyle w:val="Emphasis"/>
        </w:rPr>
        <w:t>popularity</w:t>
      </w:r>
      <w:r w:rsidRPr="004302D2">
        <w:rPr>
          <w:rStyle w:val="StyleUnderline"/>
        </w:rPr>
        <w:t xml:space="preserve"> and </w:t>
      </w:r>
      <w:r w:rsidRPr="004302D2">
        <w:rPr>
          <w:rStyle w:val="Emphasis"/>
        </w:rPr>
        <w:t>enjoyment</w:t>
      </w:r>
      <w:r w:rsidRPr="004302D2">
        <w:rPr>
          <w:rStyle w:val="StyleUnderline"/>
        </w:rPr>
        <w:t xml:space="preserve"> of public trust </w:t>
      </w:r>
      <w:r w:rsidRPr="004302D2">
        <w:rPr>
          <w:rStyle w:val="Emphasis"/>
        </w:rPr>
        <w:t>far outpaces every other institution</w:t>
      </w:r>
      <w:r w:rsidRPr="00277802">
        <w:rPr>
          <w:sz w:val="16"/>
        </w:rPr>
        <w:t xml:space="preserve">. </w:t>
      </w:r>
      <w:r w:rsidRPr="004302D2">
        <w:rPr>
          <w:rStyle w:val="StyleUnderline"/>
        </w:rPr>
        <w:t xml:space="preserve">There might not be a roadmap for stopping the conservative counterrevolution. But making it easier for workers to organize—and </w:t>
      </w:r>
      <w:r w:rsidRPr="00277802">
        <w:rPr>
          <w:rStyle w:val="StyleUnderline"/>
        </w:rPr>
        <w:t>training labor lawyers</w:t>
      </w:r>
      <w:r w:rsidRPr="004302D2">
        <w:rPr>
          <w:rStyle w:val="StyleUnderline"/>
        </w:rPr>
        <w:t xml:space="preserve"> to fight on their behalf—</w:t>
      </w:r>
      <w:r w:rsidRPr="00277802">
        <w:rPr>
          <w:rStyle w:val="Emphasis"/>
        </w:rPr>
        <w:t>would be a fine place to start.</w:t>
      </w:r>
      <w:r w:rsidRPr="004302D2">
        <w:rPr>
          <w:rStyle w:val="Emphasis"/>
        </w:rPr>
        <w:t> </w:t>
      </w:r>
    </w:p>
    <w:p w14:paraId="1334D968" w14:textId="77777777" w:rsidR="00F51944" w:rsidRDefault="00F51944" w:rsidP="00F51944">
      <w:pPr>
        <w:pStyle w:val="Heading4"/>
      </w:pPr>
      <w:r>
        <w:t>Only unions can stop the existential threat of Project 2025 and Trumpian fascism.</w:t>
      </w:r>
    </w:p>
    <w:p w14:paraId="6D851F61" w14:textId="77777777" w:rsidR="00F51944" w:rsidRDefault="00F51944" w:rsidP="00F51944">
      <w:r w:rsidRPr="00E75C1E">
        <w:rPr>
          <w:rStyle w:val="Style13ptBold"/>
        </w:rPr>
        <w:t>Gibb 25</w:t>
      </w:r>
      <w:r>
        <w:t xml:space="preserve"> [Euan is regional secretary for Inter-America at Public Services International. With </w:t>
      </w:r>
      <w:r w:rsidRPr="00E33000">
        <w:t>Ethan T. Young is Sub-regional Secretary, North Americ</w:t>
      </w:r>
      <w:r>
        <w:t xml:space="preserve">a, at Public Services International. </w:t>
      </w:r>
      <w:r w:rsidRPr="00E33000">
        <w:t xml:space="preserve">"Unions Rise as America's Defiant Shield Against Trump's Authoritarianism," March 25 2025 </w:t>
      </w:r>
      <w:r w:rsidRPr="00277802">
        <w:t>https://publicservices.international/resources/news/unions-rise-as-americas-defiant-shield-against-trumps-authoritarianism?id=15733&amp;lang=en</w:t>
      </w:r>
      <w:r>
        <w:t xml:space="preserve"> NL]</w:t>
      </w:r>
    </w:p>
    <w:p w14:paraId="2711B9B6" w14:textId="77777777" w:rsidR="00F51944" w:rsidRPr="00BD18F5" w:rsidRDefault="00F51944" w:rsidP="00F51944">
      <w:pPr>
        <w:rPr>
          <w:rStyle w:val="StyleUnderline"/>
        </w:rPr>
      </w:pPr>
      <w:r w:rsidRPr="00BD18F5">
        <w:rPr>
          <w:rStyle w:val="StyleUnderline"/>
        </w:rPr>
        <w:t xml:space="preserve">As it becomes increasingly clear what a second Trump presidency means, </w:t>
      </w:r>
      <w:r w:rsidRPr="00876CD0">
        <w:rPr>
          <w:rStyle w:val="StyleUnderline"/>
        </w:rPr>
        <w:t xml:space="preserve">America's </w:t>
      </w:r>
      <w:r w:rsidRPr="00221E95">
        <w:rPr>
          <w:rStyle w:val="StyleUnderline"/>
          <w:highlight w:val="green"/>
        </w:rPr>
        <w:t>labor</w:t>
      </w:r>
      <w:r w:rsidRPr="00BD18F5">
        <w:rPr>
          <w:rStyle w:val="StyleUnderline"/>
        </w:rPr>
        <w:t xml:space="preserve"> movement </w:t>
      </w:r>
      <w:r w:rsidRPr="00876CD0">
        <w:rPr>
          <w:rStyle w:val="StyleUnderline"/>
        </w:rPr>
        <w:t xml:space="preserve">has positioned itself as </w:t>
      </w:r>
      <w:r w:rsidRPr="00221E95">
        <w:rPr>
          <w:rStyle w:val="StyleUnderline"/>
          <w:highlight w:val="green"/>
        </w:rPr>
        <w:t xml:space="preserve">democracy's </w:t>
      </w:r>
      <w:r w:rsidRPr="00221E95">
        <w:rPr>
          <w:rStyle w:val="Emphasis"/>
          <w:highlight w:val="green"/>
        </w:rPr>
        <w:t>strongest</w:t>
      </w:r>
      <w:r w:rsidRPr="00BD18F5">
        <w:rPr>
          <w:rStyle w:val="StyleUnderline"/>
        </w:rPr>
        <w:t xml:space="preserve">, most </w:t>
      </w:r>
      <w:r w:rsidRPr="00BD18F5">
        <w:rPr>
          <w:rStyle w:val="Emphasis"/>
        </w:rPr>
        <w:t>important</w:t>
      </w:r>
      <w:r w:rsidRPr="00BD18F5">
        <w:rPr>
          <w:rStyle w:val="StyleUnderline"/>
        </w:rPr>
        <w:t xml:space="preserve"> </w:t>
      </w:r>
      <w:r w:rsidRPr="00221E95">
        <w:rPr>
          <w:rStyle w:val="StyleUnderline"/>
          <w:highlight w:val="green"/>
        </w:rPr>
        <w:t xml:space="preserve">and </w:t>
      </w:r>
      <w:r w:rsidRPr="00221E95">
        <w:rPr>
          <w:rStyle w:val="Emphasis"/>
          <w:highlight w:val="green"/>
        </w:rPr>
        <w:t>best</w:t>
      </w:r>
      <w:r w:rsidRPr="00BD18F5">
        <w:rPr>
          <w:rStyle w:val="Emphasis"/>
        </w:rPr>
        <w:t xml:space="preserve"> organized line of </w:t>
      </w:r>
      <w:r w:rsidRPr="00221E95">
        <w:rPr>
          <w:rStyle w:val="Emphasis"/>
          <w:highlight w:val="green"/>
        </w:rPr>
        <w:t>defense</w:t>
      </w:r>
      <w:r w:rsidRPr="00221E95">
        <w:rPr>
          <w:rStyle w:val="StyleUnderline"/>
          <w:highlight w:val="green"/>
        </w:rPr>
        <w:t xml:space="preserve"> against </w:t>
      </w:r>
      <w:r w:rsidRPr="00876CD0">
        <w:rPr>
          <w:rStyle w:val="StyleUnderline"/>
        </w:rPr>
        <w:t>a</w:t>
      </w:r>
      <w:r w:rsidRPr="00BD18F5">
        <w:rPr>
          <w:rStyle w:val="StyleUnderline"/>
        </w:rPr>
        <w:t xml:space="preserve"> </w:t>
      </w:r>
      <w:r w:rsidRPr="00BD18F5">
        <w:rPr>
          <w:rStyle w:val="Emphasis"/>
        </w:rPr>
        <w:t xml:space="preserve">sweeping </w:t>
      </w:r>
      <w:r w:rsidRPr="00221E95">
        <w:rPr>
          <w:rStyle w:val="Emphasis"/>
          <w:highlight w:val="green"/>
        </w:rPr>
        <w:t>authoritarian agenda.</w:t>
      </w:r>
      <w:r w:rsidRPr="00876CD0">
        <w:rPr>
          <w:sz w:val="16"/>
        </w:rPr>
        <w:t xml:space="preserve"> </w:t>
      </w:r>
      <w:r w:rsidRPr="00BD18F5">
        <w:rPr>
          <w:rStyle w:val="StyleUnderline"/>
        </w:rPr>
        <w:t xml:space="preserve">The unions forming our workforce's backbone—from teachers to nurses, service workers to government employees—have </w:t>
      </w:r>
      <w:r w:rsidRPr="00BD18F5">
        <w:rPr>
          <w:rStyle w:val="Emphasis"/>
        </w:rPr>
        <w:t>transformed from worker advocates into the vanguard defenders of democracy</w:t>
      </w:r>
      <w:r w:rsidRPr="00BD18F5">
        <w:rPr>
          <w:rStyle w:val="StyleUnderline"/>
        </w:rPr>
        <w:t xml:space="preserve">, </w:t>
      </w:r>
      <w:r w:rsidRPr="00221E95">
        <w:rPr>
          <w:rStyle w:val="StyleUnderline"/>
          <w:highlight w:val="green"/>
        </w:rPr>
        <w:t xml:space="preserve">confronting </w:t>
      </w:r>
      <w:r w:rsidRPr="00876CD0">
        <w:rPr>
          <w:rStyle w:val="StyleUnderline"/>
        </w:rPr>
        <w:t xml:space="preserve">the </w:t>
      </w:r>
      <w:r w:rsidRPr="00876CD0">
        <w:rPr>
          <w:rStyle w:val="Emphasis"/>
        </w:rPr>
        <w:t>existential threat</w:t>
      </w:r>
      <w:r w:rsidRPr="00876CD0">
        <w:rPr>
          <w:rStyle w:val="StyleUnderline"/>
        </w:rPr>
        <w:t xml:space="preserve"> of </w:t>
      </w:r>
      <w:r w:rsidRPr="00221E95">
        <w:rPr>
          <w:rStyle w:val="StyleUnderline"/>
          <w:highlight w:val="green"/>
        </w:rPr>
        <w:t>Project 2025</w:t>
      </w:r>
      <w:r w:rsidRPr="00876CD0">
        <w:rPr>
          <w:sz w:val="16"/>
        </w:rPr>
        <w:t>'s plan to dismantle America's most important institutions.</w:t>
      </w:r>
    </w:p>
    <w:p w14:paraId="6E0E3D20" w14:textId="77777777" w:rsidR="00F51944" w:rsidRPr="00876CD0" w:rsidRDefault="00F51944" w:rsidP="00F51944">
      <w:pPr>
        <w:rPr>
          <w:sz w:val="16"/>
        </w:rPr>
      </w:pPr>
      <w:r w:rsidRPr="00BD18F5">
        <w:rPr>
          <w:rStyle w:val="StyleUnderline"/>
        </w:rPr>
        <w:t xml:space="preserve">This </w:t>
      </w:r>
      <w:r w:rsidRPr="00BD18F5">
        <w:rPr>
          <w:rStyle w:val="Emphasis"/>
        </w:rPr>
        <w:t>coordinated assault</w:t>
      </w:r>
      <w:r w:rsidRPr="00BD18F5">
        <w:rPr>
          <w:rStyle w:val="StyleUnderline"/>
        </w:rPr>
        <w:t xml:space="preserve"> targets democracy's foundations through </w:t>
      </w:r>
      <w:r w:rsidRPr="00BD18F5">
        <w:rPr>
          <w:rStyle w:val="Emphasis"/>
        </w:rPr>
        <w:t>three interlocking strategies</w:t>
      </w:r>
      <w:r w:rsidRPr="00BD18F5">
        <w:rPr>
          <w:rStyle w:val="StyleUnderline"/>
        </w:rPr>
        <w:t xml:space="preserve">: </w:t>
      </w:r>
      <w:r w:rsidRPr="00BD18F5">
        <w:rPr>
          <w:rStyle w:val="Emphasis"/>
        </w:rPr>
        <w:t>gutting</w:t>
      </w:r>
      <w:r w:rsidRPr="00BD18F5">
        <w:rPr>
          <w:rStyle w:val="StyleUnderline"/>
        </w:rPr>
        <w:t xml:space="preserve"> the federal </w:t>
      </w:r>
      <w:r w:rsidRPr="00BD18F5">
        <w:rPr>
          <w:rStyle w:val="Emphasis"/>
        </w:rPr>
        <w:t>workforce</w:t>
      </w:r>
      <w:r w:rsidRPr="00BD18F5">
        <w:rPr>
          <w:rStyle w:val="StyleUnderline"/>
        </w:rPr>
        <w:t xml:space="preserve"> using executive actions, </w:t>
      </w:r>
      <w:r w:rsidRPr="00BD18F5">
        <w:rPr>
          <w:rStyle w:val="Emphasis"/>
        </w:rPr>
        <w:t>privatizing</w:t>
      </w:r>
      <w:r w:rsidRPr="00BD18F5">
        <w:rPr>
          <w:rStyle w:val="StyleUnderline"/>
        </w:rPr>
        <w:t xml:space="preserve"> essential </w:t>
      </w:r>
      <w:r w:rsidRPr="00BD18F5">
        <w:rPr>
          <w:rStyle w:val="Emphasis"/>
        </w:rPr>
        <w:t>social programs</w:t>
      </w:r>
      <w:r w:rsidRPr="00BD18F5">
        <w:rPr>
          <w:rStyle w:val="StyleUnderline"/>
        </w:rPr>
        <w:t xml:space="preserve"> like Social Security and Medicare, and </w:t>
      </w:r>
      <w:r w:rsidRPr="00BD18F5">
        <w:rPr>
          <w:rStyle w:val="Emphasis"/>
        </w:rPr>
        <w:t>auctioning off critical services</w:t>
      </w:r>
      <w:r w:rsidRPr="00BD18F5">
        <w:rPr>
          <w:rStyle w:val="StyleUnderline"/>
        </w:rPr>
        <w:t xml:space="preserve"> including the U.S. Postal Service to corporate interests</w:t>
      </w:r>
      <w:r w:rsidRPr="00876CD0">
        <w:rPr>
          <w:sz w:val="16"/>
        </w:rPr>
        <w:t>. These moves represent more than policy changes—they constitute a wholesale transfer of public goods into private hands, deliberately eroding worker protection while restructuring government to serve elite interests.</w:t>
      </w:r>
    </w:p>
    <w:p w14:paraId="334BF5CD" w14:textId="77777777" w:rsidR="00F51944" w:rsidRPr="00BD18F5" w:rsidRDefault="00F51944" w:rsidP="00F51944">
      <w:pPr>
        <w:rPr>
          <w:rStyle w:val="StyleUnderline"/>
        </w:rPr>
      </w:pPr>
      <w:r w:rsidRPr="00BD18F5">
        <w:rPr>
          <w:rStyle w:val="StyleUnderline"/>
        </w:rPr>
        <w:t xml:space="preserve">In response, PSI’s affiliates have </w:t>
      </w:r>
      <w:r w:rsidRPr="00221E95">
        <w:rPr>
          <w:rStyle w:val="StyleUnderline"/>
          <w:highlight w:val="green"/>
        </w:rPr>
        <w:t>launched</w:t>
      </w:r>
      <w:r w:rsidRPr="00BD18F5">
        <w:rPr>
          <w:rStyle w:val="StyleUnderline"/>
        </w:rPr>
        <w:t xml:space="preserve"> </w:t>
      </w:r>
      <w:r w:rsidRPr="00BD18F5">
        <w:rPr>
          <w:rStyle w:val="Emphasis"/>
        </w:rPr>
        <w:t xml:space="preserve">unprecedented </w:t>
      </w:r>
      <w:r w:rsidRPr="00221E95">
        <w:rPr>
          <w:rStyle w:val="Emphasis"/>
          <w:highlight w:val="green"/>
        </w:rPr>
        <w:t>multi-front resistance</w:t>
      </w:r>
      <w:r w:rsidRPr="00221E95">
        <w:rPr>
          <w:rStyle w:val="StyleUnderline"/>
          <w:highlight w:val="green"/>
        </w:rPr>
        <w:t xml:space="preserve"> in </w:t>
      </w:r>
      <w:r w:rsidRPr="00876CD0">
        <w:rPr>
          <w:rStyle w:val="StyleUnderline"/>
        </w:rPr>
        <w:t xml:space="preserve">the </w:t>
      </w:r>
      <w:r w:rsidRPr="00221E95">
        <w:rPr>
          <w:rStyle w:val="Emphasis"/>
          <w:highlight w:val="green"/>
        </w:rPr>
        <w:t>streets</w:t>
      </w:r>
      <w:r w:rsidRPr="00BD18F5">
        <w:rPr>
          <w:rStyle w:val="StyleUnderline"/>
        </w:rPr>
        <w:t xml:space="preserve">, the </w:t>
      </w:r>
      <w:r w:rsidRPr="00221E95">
        <w:rPr>
          <w:rStyle w:val="Emphasis"/>
          <w:highlight w:val="green"/>
        </w:rPr>
        <w:t>workplace</w:t>
      </w:r>
      <w:r w:rsidRPr="00BD18F5">
        <w:rPr>
          <w:rStyle w:val="StyleUnderline"/>
        </w:rPr>
        <w:t xml:space="preserve">, the </w:t>
      </w:r>
      <w:r w:rsidRPr="00221E95">
        <w:rPr>
          <w:rStyle w:val="Emphasis"/>
          <w:highlight w:val="green"/>
        </w:rPr>
        <w:t>media</w:t>
      </w:r>
      <w:r w:rsidRPr="00221E95">
        <w:rPr>
          <w:rStyle w:val="StyleUnderline"/>
          <w:highlight w:val="green"/>
        </w:rPr>
        <w:t xml:space="preserve"> </w:t>
      </w:r>
      <w:r w:rsidRPr="00876CD0">
        <w:rPr>
          <w:rStyle w:val="StyleUnderline"/>
        </w:rPr>
        <w:t>and</w:t>
      </w:r>
      <w:r w:rsidRPr="00BD18F5">
        <w:rPr>
          <w:rStyle w:val="StyleUnderline"/>
        </w:rPr>
        <w:t xml:space="preserve"> in the </w:t>
      </w:r>
      <w:r w:rsidRPr="00221E95">
        <w:rPr>
          <w:rStyle w:val="Emphasis"/>
          <w:highlight w:val="green"/>
        </w:rPr>
        <w:t>courts</w:t>
      </w:r>
      <w:r w:rsidRPr="00BD18F5">
        <w:rPr>
          <w:rStyle w:val="StyleUnderline"/>
        </w:rPr>
        <w:t xml:space="preserve">. The American Federation of Teachers is </w:t>
      </w:r>
      <w:r w:rsidRPr="00221E95">
        <w:rPr>
          <w:rStyle w:val="Emphasis"/>
          <w:highlight w:val="green"/>
        </w:rPr>
        <w:t>mobilizing against</w:t>
      </w:r>
      <w:r w:rsidRPr="00BD18F5">
        <w:rPr>
          <w:rStyle w:val="Emphasis"/>
        </w:rPr>
        <w:t xml:space="preserve"> school </w:t>
      </w:r>
      <w:r w:rsidRPr="00221E95">
        <w:rPr>
          <w:rStyle w:val="Emphasis"/>
          <w:highlight w:val="green"/>
        </w:rPr>
        <w:t>voucher</w:t>
      </w:r>
      <w:r w:rsidRPr="00BD18F5">
        <w:rPr>
          <w:rStyle w:val="Emphasis"/>
        </w:rPr>
        <w:t xml:space="preserve"> scheme</w:t>
      </w:r>
      <w:r w:rsidRPr="00221E95">
        <w:rPr>
          <w:rStyle w:val="Emphasis"/>
          <w:highlight w:val="green"/>
        </w:rPr>
        <w:t>s</w:t>
      </w:r>
      <w:r w:rsidRPr="00BD18F5">
        <w:rPr>
          <w:rStyle w:val="Emphasis"/>
        </w:rPr>
        <w:t xml:space="preserve"> that </w:t>
      </w:r>
      <w:r w:rsidRPr="00876CD0">
        <w:rPr>
          <w:rStyle w:val="Emphasis"/>
        </w:rPr>
        <w:t>defund public education</w:t>
      </w:r>
      <w:r w:rsidRPr="00BD18F5">
        <w:rPr>
          <w:rStyle w:val="StyleUnderline"/>
        </w:rPr>
        <w:t xml:space="preserve">. National Nurses United is </w:t>
      </w:r>
      <w:r w:rsidRPr="00876CD0">
        <w:rPr>
          <w:rStyle w:val="Emphasis"/>
        </w:rPr>
        <w:t xml:space="preserve">fighting to </w:t>
      </w:r>
      <w:r w:rsidRPr="00221E95">
        <w:rPr>
          <w:rStyle w:val="Emphasis"/>
          <w:highlight w:val="green"/>
        </w:rPr>
        <w:t>defend Medicare</w:t>
      </w:r>
      <w:r w:rsidRPr="00BD18F5">
        <w:rPr>
          <w:rStyle w:val="Emphasis"/>
        </w:rPr>
        <w:t xml:space="preserve"> </w:t>
      </w:r>
      <w:r w:rsidRPr="00876CD0">
        <w:rPr>
          <w:rStyle w:val="Emphasis"/>
        </w:rPr>
        <w:t>from</w:t>
      </w:r>
      <w:r w:rsidRPr="00BD18F5">
        <w:rPr>
          <w:rStyle w:val="Emphasis"/>
        </w:rPr>
        <w:t xml:space="preserve"> privatization </w:t>
      </w:r>
      <w:r w:rsidRPr="00BD18F5">
        <w:rPr>
          <w:rStyle w:val="StyleUnderline"/>
        </w:rPr>
        <w:t xml:space="preserve">through patient advocacy campaigns. AFSCME members are </w:t>
      </w:r>
      <w:r w:rsidRPr="00876CD0">
        <w:rPr>
          <w:rStyle w:val="Emphasis"/>
        </w:rPr>
        <w:t>deploying</w:t>
      </w:r>
      <w:r w:rsidRPr="00BD18F5">
        <w:rPr>
          <w:rStyle w:val="Emphasis"/>
        </w:rPr>
        <w:t xml:space="preserve"> emergency response plans for mass firings of civil servants.</w:t>
      </w:r>
      <w:r w:rsidRPr="00BD18F5">
        <w:rPr>
          <w:rStyle w:val="StyleUnderline"/>
        </w:rPr>
        <w:t xml:space="preserve"> The Service Employees International Union has partnered with civil rights organizations to </w:t>
      </w:r>
      <w:r w:rsidRPr="00221E95">
        <w:rPr>
          <w:rStyle w:val="Emphasis"/>
          <w:highlight w:val="green"/>
        </w:rPr>
        <w:t>combat voter suppression</w:t>
      </w:r>
      <w:r w:rsidRPr="00BD18F5">
        <w:rPr>
          <w:rStyle w:val="StyleUnderline"/>
        </w:rPr>
        <w:t xml:space="preserve"> tactics targeting working-class communities.</w:t>
      </w:r>
    </w:p>
    <w:p w14:paraId="04219903" w14:textId="77777777" w:rsidR="00F51944" w:rsidRPr="00BD18F5" w:rsidRDefault="00F51944" w:rsidP="00F51944">
      <w:pPr>
        <w:rPr>
          <w:rStyle w:val="StyleUnderline"/>
        </w:rPr>
      </w:pPr>
      <w:r w:rsidRPr="00876CD0">
        <w:rPr>
          <w:rStyle w:val="StyleUnderline"/>
        </w:rPr>
        <w:t xml:space="preserve">The movement's strength lies in </w:t>
      </w:r>
      <w:r w:rsidRPr="00876CD0">
        <w:rPr>
          <w:rStyle w:val="Emphasis"/>
        </w:rPr>
        <w:t xml:space="preserve">its </w:t>
      </w:r>
      <w:r w:rsidRPr="00221E95">
        <w:rPr>
          <w:rStyle w:val="Emphasis"/>
          <w:highlight w:val="green"/>
        </w:rPr>
        <w:t>proven ability to win battles</w:t>
      </w:r>
      <w:r w:rsidRPr="00BD18F5">
        <w:rPr>
          <w:rStyle w:val="StyleUnderline"/>
        </w:rPr>
        <w:t xml:space="preserve"> across </w:t>
      </w:r>
      <w:r w:rsidRPr="00BD18F5">
        <w:rPr>
          <w:rStyle w:val="Emphasis"/>
        </w:rPr>
        <w:t>multiple arenas.</w:t>
      </w:r>
      <w:r w:rsidRPr="00876CD0">
        <w:rPr>
          <w:sz w:val="16"/>
        </w:rPr>
        <w:t xml:space="preserve"> </w:t>
      </w:r>
      <w:r w:rsidRPr="00BD18F5">
        <w:rPr>
          <w:rStyle w:val="StyleUnderline"/>
        </w:rPr>
        <w:t xml:space="preserve">The American Federation of Government Employees demonstrated this last week when they </w:t>
      </w:r>
      <w:r w:rsidRPr="007F17F6">
        <w:rPr>
          <w:rStyle w:val="StyleUnderline"/>
        </w:rPr>
        <w:t>secured a landmark legal victory against Trump's illegal termination of federal workers</w:t>
      </w:r>
      <w:r w:rsidRPr="00876CD0">
        <w:rPr>
          <w:sz w:val="16"/>
        </w:rPr>
        <w:t xml:space="preserve">. Federal Judge William Alsup's blistering ruling exposed how the administration fabricated performance claims to justify firings, ordering immediate reinstatement of thousands of workers while declaring that the terminations "based on a lie." </w:t>
      </w:r>
      <w:r w:rsidRPr="00BD18F5">
        <w:rPr>
          <w:rStyle w:val="StyleUnderline"/>
        </w:rPr>
        <w:t xml:space="preserve">This victory </w:t>
      </w:r>
      <w:r w:rsidRPr="00876CD0">
        <w:rPr>
          <w:rStyle w:val="StyleUnderline"/>
        </w:rPr>
        <w:t xml:space="preserve">proved </w:t>
      </w:r>
      <w:r w:rsidRPr="00221E95">
        <w:rPr>
          <w:rStyle w:val="StyleUnderline"/>
          <w:highlight w:val="green"/>
        </w:rPr>
        <w:t xml:space="preserve">unions </w:t>
      </w:r>
      <w:r w:rsidRPr="00876CD0">
        <w:rPr>
          <w:rStyle w:val="StyleUnderline"/>
        </w:rPr>
        <w:t xml:space="preserve">could </w:t>
      </w:r>
      <w:r w:rsidRPr="00221E95">
        <w:rPr>
          <w:rStyle w:val="Emphasis"/>
          <w:highlight w:val="green"/>
        </w:rPr>
        <w:t>successfully</w:t>
      </w:r>
      <w:r w:rsidRPr="00876CD0">
        <w:rPr>
          <w:rStyle w:val="Emphasis"/>
        </w:rPr>
        <w:t xml:space="preserve"> </w:t>
      </w:r>
      <w:r w:rsidRPr="00221E95">
        <w:rPr>
          <w:rStyle w:val="Emphasis"/>
          <w:highlight w:val="green"/>
        </w:rPr>
        <w:t xml:space="preserve">challenge </w:t>
      </w:r>
      <w:r w:rsidRPr="00876CD0">
        <w:rPr>
          <w:rStyle w:val="Emphasis"/>
        </w:rPr>
        <w:t xml:space="preserve">authoritarian </w:t>
      </w:r>
      <w:r w:rsidRPr="00221E95">
        <w:rPr>
          <w:rStyle w:val="Emphasis"/>
          <w:highlight w:val="green"/>
        </w:rPr>
        <w:t xml:space="preserve">overreach through </w:t>
      </w:r>
      <w:r w:rsidRPr="00876CD0">
        <w:rPr>
          <w:rStyle w:val="Emphasis"/>
        </w:rPr>
        <w:t xml:space="preserve">the </w:t>
      </w:r>
      <w:r w:rsidRPr="00221E95">
        <w:rPr>
          <w:rStyle w:val="Emphasis"/>
          <w:highlight w:val="green"/>
        </w:rPr>
        <w:t>courts</w:t>
      </w:r>
      <w:r w:rsidRPr="00BD18F5">
        <w:rPr>
          <w:rStyle w:val="StyleUnderline"/>
        </w:rPr>
        <w:t>—a lesson being institutionalized through new initiatives like Democracy 2025, which pre-positions legal teams to file challenges within hours of unconstitutional actions.</w:t>
      </w:r>
    </w:p>
    <w:p w14:paraId="17F7ABE9" w14:textId="77777777" w:rsidR="00F51944" w:rsidRPr="00876CD0" w:rsidRDefault="00F51944" w:rsidP="00F51944">
      <w:pPr>
        <w:rPr>
          <w:sz w:val="16"/>
        </w:rPr>
      </w:pPr>
      <w:r w:rsidRPr="00876CD0">
        <w:rPr>
          <w:sz w:val="16"/>
        </w:rPr>
        <w:t>Legislatively, labour's allies have reintroduced the PRO (Protecting the Right to Organize) Act to strengthen union organizing and collective bargaining rights. The strategic reintroduction of railroad worker safety legislation—following the preventable disasters—demonstrates how unions are forcing accountability for anti-worker policies.</w:t>
      </w:r>
    </w:p>
    <w:p w14:paraId="138AB661" w14:textId="77777777" w:rsidR="00F51944" w:rsidRPr="00876CD0" w:rsidRDefault="00F51944" w:rsidP="00F51944">
      <w:pPr>
        <w:rPr>
          <w:sz w:val="16"/>
        </w:rPr>
      </w:pPr>
      <w:r w:rsidRPr="00876CD0">
        <w:rPr>
          <w:rStyle w:val="StyleUnderline"/>
        </w:rPr>
        <w:t>What makes this</w:t>
      </w:r>
      <w:r w:rsidRPr="00BD18F5">
        <w:rPr>
          <w:rStyle w:val="StyleUnderline"/>
        </w:rPr>
        <w:t xml:space="preserve"> </w:t>
      </w:r>
      <w:r w:rsidRPr="00221E95">
        <w:rPr>
          <w:rStyle w:val="StyleUnderline"/>
          <w:highlight w:val="green"/>
        </w:rPr>
        <w:t>resistance</w:t>
      </w:r>
      <w:r w:rsidRPr="00BD18F5">
        <w:rPr>
          <w:rStyle w:val="StyleUnderline"/>
        </w:rPr>
        <w:t xml:space="preserve"> </w:t>
      </w:r>
      <w:r w:rsidRPr="00876CD0">
        <w:rPr>
          <w:rStyle w:val="StyleUnderline"/>
        </w:rPr>
        <w:t xml:space="preserve">unique is its </w:t>
      </w:r>
      <w:r w:rsidRPr="00221E95">
        <w:rPr>
          <w:rStyle w:val="Emphasis"/>
          <w:highlight w:val="green"/>
        </w:rPr>
        <w:t>comprehensive</w:t>
      </w:r>
      <w:r w:rsidRPr="00221E95">
        <w:rPr>
          <w:rStyle w:val="StyleUnderline"/>
          <w:highlight w:val="green"/>
        </w:rPr>
        <w:t xml:space="preserve"> </w:t>
      </w:r>
      <w:r w:rsidRPr="00876CD0">
        <w:rPr>
          <w:rStyle w:val="StyleUnderline"/>
        </w:rPr>
        <w:t>nature</w:t>
      </w:r>
      <w:r w:rsidRPr="00876CD0">
        <w:rPr>
          <w:sz w:val="16"/>
        </w:rPr>
        <w:t xml:space="preserve">. The United Auto Workers' historic strike strategy—simultaneously targeting the three biggest automakers—has </w:t>
      </w:r>
      <w:r w:rsidRPr="00BD18F5">
        <w:rPr>
          <w:rStyle w:val="StyleUnderline"/>
        </w:rPr>
        <w:t xml:space="preserve">inspired similar </w:t>
      </w:r>
      <w:r w:rsidRPr="00221E95">
        <w:rPr>
          <w:rStyle w:val="StyleUnderline"/>
          <w:highlight w:val="green"/>
        </w:rPr>
        <w:t>coordinated</w:t>
      </w:r>
      <w:r w:rsidRPr="00BD18F5">
        <w:rPr>
          <w:rStyle w:val="StyleUnderline"/>
        </w:rPr>
        <w:t xml:space="preserve"> actions </w:t>
      </w:r>
      <w:r w:rsidRPr="00221E95">
        <w:rPr>
          <w:rStyle w:val="Emphasis"/>
          <w:highlight w:val="green"/>
        </w:rPr>
        <w:t>across sectors</w:t>
      </w:r>
      <w:r w:rsidRPr="00876CD0">
        <w:rPr>
          <w:sz w:val="16"/>
        </w:rPr>
        <w:t>. Teachers’ unions now pair strike actions with political education about school privatization threats. Postal worker protests highlight both workplace issues and the danger of privatization.</w:t>
      </w:r>
    </w:p>
    <w:p w14:paraId="4B836B93" w14:textId="77777777" w:rsidR="00F51944" w:rsidRPr="00876CD0" w:rsidRDefault="00F51944" w:rsidP="00F51944">
      <w:pPr>
        <w:rPr>
          <w:sz w:val="16"/>
        </w:rPr>
      </w:pPr>
      <w:r w:rsidRPr="00876CD0">
        <w:rPr>
          <w:sz w:val="16"/>
        </w:rPr>
        <w:t xml:space="preserve">April Verrett, SEIU President, remembers that </w:t>
      </w:r>
      <w:r w:rsidRPr="00876CD0">
        <w:rPr>
          <w:rStyle w:val="StyleUnderline"/>
        </w:rPr>
        <w:t xml:space="preserve">unions will </w:t>
      </w:r>
      <w:r w:rsidRPr="00876CD0">
        <w:rPr>
          <w:rStyle w:val="Emphasis"/>
        </w:rPr>
        <w:t>not</w:t>
      </w:r>
      <w:r w:rsidRPr="00876CD0">
        <w:rPr>
          <w:rStyle w:val="StyleUnderline"/>
        </w:rPr>
        <w:t xml:space="preserve"> stay</w:t>
      </w:r>
      <w:r w:rsidRPr="00BD18F5">
        <w:rPr>
          <w:rStyle w:val="StyleUnderline"/>
        </w:rPr>
        <w:t xml:space="preserve"> and </w:t>
      </w:r>
      <w:r w:rsidRPr="00876CD0">
        <w:rPr>
          <w:rStyle w:val="StyleUnderline"/>
        </w:rPr>
        <w:t>still</w:t>
      </w:r>
      <w:r w:rsidRPr="00876CD0">
        <w:rPr>
          <w:sz w:val="16"/>
        </w:rPr>
        <w:t>. “Working people are not going to stand idly by while this administration destroys public education and other services, we all rely on—just to give tax breaks to corporations and the ultra-wealthy. Education workers—from food service workers, janitors, and bus drivers to higher education workers, teachers, special education support staff, and administrators—stand united in this moment to protect the interests of the students and communities they serve.”</w:t>
      </w:r>
    </w:p>
    <w:p w14:paraId="0BC2B30F" w14:textId="77777777" w:rsidR="00F51944" w:rsidRPr="00B65563" w:rsidRDefault="00F51944" w:rsidP="00F51944">
      <w:pPr>
        <w:rPr>
          <w:rStyle w:val="StyleUnderline"/>
        </w:rPr>
      </w:pPr>
      <w:r w:rsidRPr="00876CD0">
        <w:rPr>
          <w:rStyle w:val="StyleUnderline"/>
        </w:rPr>
        <w:t xml:space="preserve">The </w:t>
      </w:r>
      <w:r w:rsidRPr="00221E95">
        <w:rPr>
          <w:rStyle w:val="StyleUnderline"/>
          <w:highlight w:val="green"/>
        </w:rPr>
        <w:t xml:space="preserve">stakes </w:t>
      </w:r>
      <w:r w:rsidRPr="00221E95">
        <w:rPr>
          <w:rStyle w:val="Emphasis"/>
          <w:highlight w:val="green"/>
        </w:rPr>
        <w:t>transcend</w:t>
      </w:r>
      <w:r w:rsidRPr="00B65563">
        <w:rPr>
          <w:rStyle w:val="Emphasis"/>
        </w:rPr>
        <w:t xml:space="preserve"> traditional </w:t>
      </w:r>
      <w:r w:rsidRPr="00221E95">
        <w:rPr>
          <w:rStyle w:val="Emphasis"/>
          <w:highlight w:val="green"/>
        </w:rPr>
        <w:t>labor</w:t>
      </w:r>
      <w:r w:rsidRPr="00B65563">
        <w:rPr>
          <w:rStyle w:val="Emphasis"/>
        </w:rPr>
        <w:t xml:space="preserve"> issues</w:t>
      </w:r>
      <w:r w:rsidRPr="00B65563">
        <w:rPr>
          <w:rStyle w:val="StyleUnderline"/>
        </w:rPr>
        <w:t xml:space="preserve">. Should </w:t>
      </w:r>
      <w:r w:rsidRPr="00221E95">
        <w:rPr>
          <w:rStyle w:val="StyleUnderline"/>
          <w:highlight w:val="green"/>
        </w:rPr>
        <w:t>Project 2025</w:t>
      </w:r>
      <w:r w:rsidRPr="00B65563">
        <w:rPr>
          <w:rStyle w:val="StyleUnderline"/>
        </w:rPr>
        <w:t xml:space="preserve"> succeed, </w:t>
      </w:r>
      <w:r w:rsidRPr="00876CD0">
        <w:rPr>
          <w:rStyle w:val="StyleUnderline"/>
        </w:rPr>
        <w:t>we'd see</w:t>
      </w:r>
      <w:r w:rsidRPr="00B65563">
        <w:rPr>
          <w:rStyle w:val="StyleUnderline"/>
        </w:rPr>
        <w:t xml:space="preserve"> not just eroded worker protections but </w:t>
      </w:r>
      <w:r w:rsidRPr="00876CD0">
        <w:rPr>
          <w:rStyle w:val="Emphasis"/>
        </w:rPr>
        <w:t xml:space="preserve">the </w:t>
      </w:r>
      <w:r w:rsidRPr="00221E95">
        <w:rPr>
          <w:rStyle w:val="Emphasis"/>
          <w:highlight w:val="green"/>
        </w:rPr>
        <w:t>dismantling</w:t>
      </w:r>
      <w:r w:rsidRPr="00876CD0">
        <w:rPr>
          <w:rStyle w:val="Emphasis"/>
        </w:rPr>
        <w:t xml:space="preserve"> of </w:t>
      </w:r>
      <w:r w:rsidRPr="00221E95">
        <w:rPr>
          <w:rStyle w:val="Emphasis"/>
          <w:highlight w:val="green"/>
        </w:rPr>
        <w:t>social safety nets</w:t>
      </w:r>
      <w:r w:rsidRPr="00B65563">
        <w:rPr>
          <w:rStyle w:val="StyleUnderline"/>
        </w:rPr>
        <w:t xml:space="preserve"> that have sustained generations. Public education could become a </w:t>
      </w:r>
      <w:r w:rsidRPr="00B65563">
        <w:rPr>
          <w:rStyle w:val="Emphasis"/>
        </w:rPr>
        <w:t>patchwork of privatized systems answerable to corporate boards rather than communities.</w:t>
      </w:r>
      <w:r w:rsidRPr="00B65563">
        <w:rPr>
          <w:rStyle w:val="StyleUnderline"/>
        </w:rPr>
        <w:t xml:space="preserve"> Essential services could be </w:t>
      </w:r>
      <w:r w:rsidRPr="00B65563">
        <w:rPr>
          <w:rStyle w:val="Emphasis"/>
        </w:rPr>
        <w:t>transformed into private equity profit centers.</w:t>
      </w:r>
      <w:r w:rsidRPr="00B65563">
        <w:rPr>
          <w:rStyle w:val="StyleUnderline"/>
        </w:rPr>
        <w:t xml:space="preserve"> The professional civil service could be </w:t>
      </w:r>
      <w:r w:rsidRPr="00B65563">
        <w:rPr>
          <w:rStyle w:val="Emphasis"/>
        </w:rPr>
        <w:t>replaced by political loyalists</w:t>
      </w:r>
      <w:r w:rsidRPr="00B65563">
        <w:rPr>
          <w:rStyle w:val="StyleUnderline"/>
        </w:rPr>
        <w:t>, replicating the corrupt patronage systems of the Gilded Age.</w:t>
      </w:r>
    </w:p>
    <w:p w14:paraId="475BF2F5" w14:textId="77777777" w:rsidR="00F51944" w:rsidRPr="00876CD0" w:rsidRDefault="00F51944" w:rsidP="00F51944">
      <w:pPr>
        <w:rPr>
          <w:sz w:val="16"/>
        </w:rPr>
      </w:pPr>
      <w:r w:rsidRPr="00876CD0">
        <w:rPr>
          <w:sz w:val="16"/>
        </w:rPr>
        <w:t>“The message is really clear and simple: It’s not okay to rob students of the education they need and deserve in order to give big tax cuts to the wealthy. What you’re seeing on the ground across America are people—parents and teachers, together—saying our kids need these services. We cannot cut them”, said Randi Weingarten from AFT.</w:t>
      </w:r>
    </w:p>
    <w:p w14:paraId="2D8476CC" w14:textId="77777777" w:rsidR="00F51944" w:rsidRPr="00876CD0" w:rsidRDefault="00F51944" w:rsidP="00F51944">
      <w:pPr>
        <w:rPr>
          <w:sz w:val="16"/>
        </w:rPr>
      </w:pPr>
      <w:r w:rsidRPr="00876CD0">
        <w:rPr>
          <w:sz w:val="16"/>
        </w:rPr>
        <w:t xml:space="preserve">In this fight, </w:t>
      </w:r>
      <w:r w:rsidRPr="007F17F6">
        <w:rPr>
          <w:rStyle w:val="StyleUnderline"/>
        </w:rPr>
        <w:t>organized labor's resistance represents more than unionism</w:t>
      </w:r>
      <w:r w:rsidRPr="00B65563">
        <w:rPr>
          <w:rStyle w:val="StyleUnderline"/>
        </w:rPr>
        <w:t xml:space="preserve">—it's become a </w:t>
      </w:r>
      <w:r w:rsidRPr="00B65563">
        <w:rPr>
          <w:rStyle w:val="Emphasis"/>
        </w:rPr>
        <w:t>defense of the social contract itself</w:t>
      </w:r>
      <w:r w:rsidRPr="00B65563">
        <w:rPr>
          <w:rStyle w:val="StyleUnderline"/>
        </w:rPr>
        <w:t>.</w:t>
      </w:r>
      <w:r w:rsidRPr="00876CD0">
        <w:rPr>
          <w:sz w:val="16"/>
        </w:rPr>
        <w:t xml:space="preserve"> As unions deploy their organizational might through strikes, lawsuits, legislative pushes, and voter mobilization drives, </w:t>
      </w:r>
      <w:r w:rsidRPr="00B65563">
        <w:rPr>
          <w:rStyle w:val="StyleUnderline"/>
        </w:rPr>
        <w:t xml:space="preserve">they're fighting not just for contracts and benefits, but for the </w:t>
      </w:r>
      <w:r w:rsidRPr="00B65563">
        <w:rPr>
          <w:rStyle w:val="Emphasis"/>
        </w:rPr>
        <w:t>fundamental character of democracy</w:t>
      </w:r>
      <w:r w:rsidRPr="00876CD0">
        <w:rPr>
          <w:sz w:val="16"/>
        </w:rPr>
        <w:t>. Their victories—from courtroom triumphs to workplace organizing wins—provide guidance and inspiration for the broader fights to defend democracy in the US and globally.</w:t>
      </w:r>
    </w:p>
    <w:p w14:paraId="4DCE4920" w14:textId="77777777" w:rsidR="00F51944" w:rsidRDefault="00F51944" w:rsidP="00F51944">
      <w:pPr>
        <w:pStyle w:val="Heading4"/>
      </w:pPr>
      <w:r>
        <w:t>Vote neg for a “Block and Build” approach to union organizing. This is not liberalist reform but radical change that dismantles institutional violence.</w:t>
      </w:r>
    </w:p>
    <w:p w14:paraId="7DD8225E" w14:textId="77777777" w:rsidR="00F51944" w:rsidRDefault="00F51944" w:rsidP="00F51944">
      <w:r w:rsidRPr="00384242">
        <w:rPr>
          <w:rStyle w:val="Style13ptBold"/>
        </w:rPr>
        <w:t>Caputo-Pearl 24</w:t>
      </w:r>
      <w:r>
        <w:t xml:space="preserve"> [Alex </w:t>
      </w:r>
      <w:r w:rsidRPr="00384242">
        <w:t>was a teacher in South Los Angeles for 22 years, helping to found Coalition for Educational Justice and the Union Power rank-and-file caucus. He served as </w:t>
      </w:r>
      <w:r w:rsidRPr="00277802">
        <w:t>United Teachers Los Angeles</w:t>
      </w:r>
      <w:r w:rsidRPr="00384242">
        <w:t xml:space="preserve"> President (2014–2020) and UTLA NEA VP (2020–2023).  He then returned to the rank-and-file to build member structures and work with the Los Angeles Unified School District Community Schools Initiative. He is currently an elected member of the UTLA North Area Steering Committee and Bargaining Team, and has previously served as a UC Berkeley Labor Center Practitioner in Residence and UCLA Labor Studies Fellow. "How Labor Can Fight Trump’s Authoritarianism," Dec 19 2024 </w:t>
      </w:r>
      <w:r w:rsidRPr="00277802">
        <w:t>https://convergencemag.com/articles/how-labor-can-fight-trumps-authoritarianism/</w:t>
      </w:r>
      <w:r>
        <w:t xml:space="preserve"> NL]</w:t>
      </w:r>
    </w:p>
    <w:p w14:paraId="67AB76DE" w14:textId="77777777" w:rsidR="00F51944" w:rsidRPr="00876CD0" w:rsidRDefault="00F51944" w:rsidP="00F51944">
      <w:pPr>
        <w:rPr>
          <w:sz w:val="16"/>
        </w:rPr>
      </w:pPr>
      <w:r w:rsidRPr="00876CD0">
        <w:rPr>
          <w:sz w:val="16"/>
        </w:rPr>
        <w:t xml:space="preserve">In the coming years, </w:t>
      </w:r>
      <w:r w:rsidRPr="00221E95">
        <w:rPr>
          <w:rStyle w:val="StyleUnderline"/>
          <w:highlight w:val="green"/>
        </w:rPr>
        <w:t xml:space="preserve">defeating MAGA </w:t>
      </w:r>
      <w:r w:rsidRPr="007F17F6">
        <w:rPr>
          <w:rStyle w:val="StyleUnderline"/>
        </w:rPr>
        <w:t xml:space="preserve">authoritarianism </w:t>
      </w:r>
      <w:r w:rsidRPr="00221E95">
        <w:rPr>
          <w:rStyle w:val="Emphasis"/>
          <w:highlight w:val="green"/>
        </w:rPr>
        <w:t>must</w:t>
      </w:r>
      <w:r w:rsidRPr="00221E95">
        <w:rPr>
          <w:rStyle w:val="StyleUnderline"/>
          <w:highlight w:val="green"/>
        </w:rPr>
        <w:t xml:space="preserve"> be </w:t>
      </w:r>
      <w:r w:rsidRPr="007F17F6">
        <w:rPr>
          <w:rStyle w:val="StyleUnderline"/>
        </w:rPr>
        <w:t xml:space="preserve">US </w:t>
      </w:r>
      <w:r w:rsidRPr="00221E95">
        <w:rPr>
          <w:rStyle w:val="StyleUnderline"/>
          <w:highlight w:val="green"/>
        </w:rPr>
        <w:t xml:space="preserve">labor’s </w:t>
      </w:r>
      <w:r w:rsidRPr="007F17F6">
        <w:rPr>
          <w:rStyle w:val="StyleUnderline"/>
        </w:rPr>
        <w:t xml:space="preserve">main </w:t>
      </w:r>
      <w:r w:rsidRPr="00221E95">
        <w:rPr>
          <w:rStyle w:val="StyleUnderline"/>
          <w:highlight w:val="green"/>
        </w:rPr>
        <w:t xml:space="preserve">objective, </w:t>
      </w:r>
      <w:r w:rsidRPr="00876CD0">
        <w:rPr>
          <w:rStyle w:val="StyleUnderline"/>
        </w:rPr>
        <w:t xml:space="preserve">embedded within a </w:t>
      </w:r>
      <w:r w:rsidRPr="007F17F6">
        <w:rPr>
          <w:rStyle w:val="StyleUnderline"/>
        </w:rPr>
        <w:t xml:space="preserve">long-term </w:t>
      </w:r>
      <w:r w:rsidRPr="00876CD0">
        <w:rPr>
          <w:rStyle w:val="StyleUnderline"/>
        </w:rPr>
        <w:t xml:space="preserve">strategy to </w:t>
      </w:r>
      <w:r w:rsidRPr="00876CD0">
        <w:rPr>
          <w:rStyle w:val="Emphasis"/>
        </w:rPr>
        <w:t>fight for multi-racial democracy</w:t>
      </w:r>
      <w:r w:rsidRPr="00876CD0">
        <w:rPr>
          <w:rStyle w:val="StyleUnderline"/>
        </w:rPr>
        <w:t xml:space="preserve"> and an economy in </w:t>
      </w:r>
      <w:r w:rsidRPr="00876CD0">
        <w:rPr>
          <w:rStyle w:val="Emphasis"/>
        </w:rPr>
        <w:t>which working-class people thrive</w:t>
      </w:r>
      <w:r w:rsidRPr="00876CD0">
        <w:rPr>
          <w:sz w:val="16"/>
        </w:rPr>
        <w:t xml:space="preserve">. I propose that </w:t>
      </w:r>
      <w:r w:rsidRPr="00ED2411">
        <w:rPr>
          <w:rStyle w:val="StyleUnderline"/>
        </w:rPr>
        <w:t xml:space="preserve">labor </w:t>
      </w:r>
      <w:r w:rsidRPr="00221E95">
        <w:rPr>
          <w:rStyle w:val="StyleUnderline"/>
          <w:highlight w:val="green"/>
        </w:rPr>
        <w:t>adopt</w:t>
      </w:r>
      <w:r w:rsidRPr="00ED2411">
        <w:rPr>
          <w:rStyle w:val="StyleUnderline"/>
        </w:rPr>
        <w:t xml:space="preserve"> an intensified “</w:t>
      </w:r>
      <w:r w:rsidRPr="00221E95">
        <w:rPr>
          <w:rStyle w:val="Emphasis"/>
          <w:highlight w:val="green"/>
        </w:rPr>
        <w:t>Block and Build</w:t>
      </w:r>
      <w:r w:rsidRPr="00ED2411">
        <w:rPr>
          <w:rStyle w:val="StyleUnderline"/>
        </w:rPr>
        <w:t>” approach</w:t>
      </w:r>
      <w:r w:rsidRPr="00876CD0">
        <w:rPr>
          <w:sz w:val="16"/>
        </w:rPr>
        <w:t>. </w:t>
      </w:r>
    </w:p>
    <w:p w14:paraId="37FC1344" w14:textId="77777777" w:rsidR="00F51944" w:rsidRPr="00ED2411" w:rsidRDefault="00F51944" w:rsidP="00F51944">
      <w:pPr>
        <w:rPr>
          <w:rStyle w:val="Emphasis"/>
        </w:rPr>
      </w:pPr>
      <w:r w:rsidRPr="00221E95">
        <w:rPr>
          <w:rStyle w:val="StyleUnderline"/>
          <w:highlight w:val="green"/>
        </w:rPr>
        <w:t xml:space="preserve">“Blocking” </w:t>
      </w:r>
      <w:r w:rsidRPr="00F91A3F">
        <w:rPr>
          <w:rStyle w:val="StyleUnderline"/>
        </w:rPr>
        <w:t xml:space="preserve">means </w:t>
      </w:r>
      <w:r w:rsidRPr="00221E95">
        <w:rPr>
          <w:rStyle w:val="StyleUnderline"/>
          <w:highlight w:val="green"/>
        </w:rPr>
        <w:t>organizing</w:t>
      </w:r>
      <w:r w:rsidRPr="00ED2411">
        <w:rPr>
          <w:rStyle w:val="StyleUnderline"/>
        </w:rPr>
        <w:t xml:space="preserve"> </w:t>
      </w:r>
      <w:r w:rsidRPr="00ED2411">
        <w:rPr>
          <w:rStyle w:val="Emphasis"/>
        </w:rPr>
        <w:t xml:space="preserve">broad </w:t>
      </w:r>
      <w:r w:rsidRPr="00221E95">
        <w:rPr>
          <w:rStyle w:val="Emphasis"/>
          <w:highlight w:val="green"/>
        </w:rPr>
        <w:t xml:space="preserve">labor, community, </w:t>
      </w:r>
      <w:r w:rsidRPr="00F91A3F">
        <w:rPr>
          <w:rStyle w:val="Emphasis"/>
        </w:rPr>
        <w:t xml:space="preserve">and </w:t>
      </w:r>
      <w:r w:rsidRPr="00221E95">
        <w:rPr>
          <w:rStyle w:val="Emphasis"/>
          <w:highlight w:val="green"/>
        </w:rPr>
        <w:t>political alliances</w:t>
      </w:r>
      <w:r w:rsidRPr="00ED2411">
        <w:rPr>
          <w:rStyle w:val="Emphasis"/>
        </w:rPr>
        <w:t xml:space="preserve"> against authoritarianism</w:t>
      </w:r>
      <w:r w:rsidRPr="00ED2411">
        <w:rPr>
          <w:rStyle w:val="StyleUnderline"/>
        </w:rPr>
        <w:t xml:space="preserve">, fighting tooth-and-nail against attacks on democratic rights, </w:t>
      </w:r>
      <w:r w:rsidRPr="007F17F6">
        <w:rPr>
          <w:rStyle w:val="StyleUnderline"/>
        </w:rPr>
        <w:t>and</w:t>
      </w:r>
      <w:r w:rsidRPr="00ED2411">
        <w:rPr>
          <w:rStyle w:val="StyleUnderline"/>
        </w:rPr>
        <w:t xml:space="preserve"> </w:t>
      </w:r>
      <w:r w:rsidRPr="00ED2411">
        <w:rPr>
          <w:rStyle w:val="Emphasis"/>
        </w:rPr>
        <w:t xml:space="preserve">vigorously </w:t>
      </w:r>
      <w:r w:rsidRPr="00F91A3F">
        <w:rPr>
          <w:rStyle w:val="Emphasis"/>
        </w:rPr>
        <w:t>defending the most vulnerable</w:t>
      </w:r>
      <w:r w:rsidRPr="00F91A3F">
        <w:rPr>
          <w:rStyle w:val="StyleUnderline"/>
        </w:rPr>
        <w:t xml:space="preserve">. </w:t>
      </w:r>
      <w:r w:rsidRPr="00221E95">
        <w:rPr>
          <w:rStyle w:val="StyleUnderline"/>
          <w:highlight w:val="green"/>
        </w:rPr>
        <w:t xml:space="preserve">“Building” </w:t>
      </w:r>
      <w:r w:rsidRPr="00F91A3F">
        <w:rPr>
          <w:rStyle w:val="StyleUnderline"/>
        </w:rPr>
        <w:t>means</w:t>
      </w:r>
      <w:r w:rsidRPr="00ED2411">
        <w:rPr>
          <w:rStyle w:val="StyleUnderline"/>
        </w:rPr>
        <w:t xml:space="preserve"> </w:t>
      </w:r>
      <w:r w:rsidRPr="007F17F6">
        <w:rPr>
          <w:rStyle w:val="StyleUnderline"/>
        </w:rPr>
        <w:t xml:space="preserve">massively </w:t>
      </w:r>
      <w:r w:rsidRPr="00221E95">
        <w:rPr>
          <w:rStyle w:val="Emphasis"/>
          <w:highlight w:val="green"/>
        </w:rPr>
        <w:t>expanding a social base</w:t>
      </w:r>
      <w:r w:rsidRPr="00ED2411">
        <w:rPr>
          <w:rStyle w:val="StyleUnderline"/>
        </w:rPr>
        <w:t xml:space="preserve"> and movement infrastructure that will </w:t>
      </w:r>
      <w:r w:rsidRPr="00221E95">
        <w:rPr>
          <w:rStyle w:val="Emphasis"/>
          <w:highlight w:val="green"/>
        </w:rPr>
        <w:t>fight</w:t>
      </w:r>
      <w:r w:rsidRPr="00ED2411">
        <w:rPr>
          <w:rStyle w:val="Emphasis"/>
        </w:rPr>
        <w:t xml:space="preserve"> authoritarianism </w:t>
      </w:r>
      <w:r w:rsidRPr="00221E95">
        <w:rPr>
          <w:rStyle w:val="Emphasis"/>
          <w:highlight w:val="green"/>
        </w:rPr>
        <w:t>long-term</w:t>
      </w:r>
      <w:r w:rsidRPr="00ED2411">
        <w:rPr>
          <w:rStyle w:val="StyleUnderline"/>
        </w:rPr>
        <w:t xml:space="preserve"> and </w:t>
      </w:r>
      <w:r w:rsidRPr="00F91A3F">
        <w:rPr>
          <w:rStyle w:val="Emphasis"/>
        </w:rPr>
        <w:t>build campaigns for multi-racial democracy</w:t>
      </w:r>
      <w:r w:rsidRPr="00ED2411">
        <w:rPr>
          <w:rStyle w:val="StyleUnderline"/>
        </w:rPr>
        <w:t xml:space="preserve"> and </w:t>
      </w:r>
      <w:r w:rsidRPr="00ED2411">
        <w:rPr>
          <w:rStyle w:val="Emphasis"/>
        </w:rPr>
        <w:t>an economy that radically departs from the corporate-driven, unequal model that has dominated since the 1970s.</w:t>
      </w:r>
      <w:r w:rsidRPr="00876CD0">
        <w:rPr>
          <w:sz w:val="16"/>
        </w:rPr>
        <w:t>  </w:t>
      </w:r>
    </w:p>
    <w:p w14:paraId="5C7BF1C4" w14:textId="77777777" w:rsidR="00F51944" w:rsidRPr="00876CD0" w:rsidRDefault="00F51944" w:rsidP="00F51944">
      <w:pPr>
        <w:rPr>
          <w:sz w:val="16"/>
        </w:rPr>
      </w:pPr>
      <w:r w:rsidRPr="00876CD0">
        <w:rPr>
          <w:sz w:val="16"/>
        </w:rPr>
        <w:t>This objective comes in the context of efforts by Trump and MAGA forces to bring some unions more formally into the Right’s coalition, which echoes similar efforts by racist authoritarians throughout history. Trump has met directly with some union leaders, plans to appoint a tepidly pro-labor Republican for labor secretary, uses Right populist language, and is floating ideas on mild social democratic measures (though the proposals are often nativist and discriminatory) that will appeal to some workers.</w:t>
      </w:r>
    </w:p>
    <w:p w14:paraId="19F6D2C8" w14:textId="77777777" w:rsidR="00F51944" w:rsidRPr="00876CD0" w:rsidRDefault="00F51944" w:rsidP="00F51944">
      <w:pPr>
        <w:rPr>
          <w:sz w:val="16"/>
        </w:rPr>
      </w:pPr>
      <w:r w:rsidRPr="00876CD0">
        <w:rPr>
          <w:sz w:val="16"/>
        </w:rPr>
        <w:t xml:space="preserve">A critical component of an intensified Block and Build strategy within labor </w:t>
      </w:r>
      <w:r w:rsidRPr="00ED2411">
        <w:rPr>
          <w:rStyle w:val="StyleUnderline"/>
        </w:rPr>
        <w:t xml:space="preserve">must be constructing a new vision in which the US labor movement is unapologetically </w:t>
      </w:r>
      <w:r w:rsidRPr="00F91A3F">
        <w:rPr>
          <w:rStyle w:val="StyleUnderline"/>
        </w:rPr>
        <w:t xml:space="preserve">fighting </w:t>
      </w:r>
      <w:r w:rsidRPr="00221E95">
        <w:rPr>
          <w:rStyle w:val="StyleUnderline"/>
          <w:highlight w:val="green"/>
        </w:rPr>
        <w:t xml:space="preserve">for the </w:t>
      </w:r>
      <w:r w:rsidRPr="00221E95">
        <w:rPr>
          <w:rStyle w:val="Emphasis"/>
          <w:highlight w:val="green"/>
        </w:rPr>
        <w:t>entirety</w:t>
      </w:r>
      <w:r w:rsidRPr="00221E95">
        <w:rPr>
          <w:rStyle w:val="StyleUnderline"/>
          <w:highlight w:val="green"/>
        </w:rPr>
        <w:t xml:space="preserve"> of the working class, </w:t>
      </w:r>
      <w:r w:rsidRPr="00221E95">
        <w:rPr>
          <w:rStyle w:val="Emphasis"/>
          <w:highlight w:val="green"/>
        </w:rPr>
        <w:t>not</w:t>
      </w:r>
      <w:r w:rsidRPr="00221E95">
        <w:rPr>
          <w:rStyle w:val="StyleUnderline"/>
          <w:highlight w:val="green"/>
        </w:rPr>
        <w:t xml:space="preserve"> just</w:t>
      </w:r>
      <w:r w:rsidRPr="00ED2411">
        <w:rPr>
          <w:rStyle w:val="StyleUnderline"/>
        </w:rPr>
        <w:t xml:space="preserve"> currently </w:t>
      </w:r>
      <w:r w:rsidRPr="00221E95">
        <w:rPr>
          <w:rStyle w:val="StyleUnderline"/>
          <w:highlight w:val="green"/>
        </w:rPr>
        <w:t>unionized workers</w:t>
      </w:r>
      <w:r w:rsidRPr="00876CD0">
        <w:rPr>
          <w:sz w:val="16"/>
        </w:rPr>
        <w:t>. Though Trump will dramatically weaken the National Labor Relations Board (NLRB) and more employers will engage in anti-union campaigns, this is not the time for hunker-down unionism, in which we try to weather a four-year storm by hoping for a better day. </w:t>
      </w:r>
    </w:p>
    <w:p w14:paraId="2D010FAF" w14:textId="77777777" w:rsidR="00F51944" w:rsidRPr="00ED2411" w:rsidRDefault="00F51944" w:rsidP="00F51944">
      <w:pPr>
        <w:rPr>
          <w:rStyle w:val="Emphasis"/>
        </w:rPr>
      </w:pPr>
      <w:r w:rsidRPr="00ED2411">
        <w:rPr>
          <w:rStyle w:val="StyleUnderline"/>
        </w:rPr>
        <w:t xml:space="preserve">This is a time to </w:t>
      </w:r>
      <w:r w:rsidRPr="00F91A3F">
        <w:rPr>
          <w:rStyle w:val="Emphasis"/>
        </w:rPr>
        <w:t>shift</w:t>
      </w:r>
      <w:r w:rsidRPr="00ED2411">
        <w:rPr>
          <w:rStyle w:val="StyleUnderline"/>
        </w:rPr>
        <w:t xml:space="preserve"> union </w:t>
      </w:r>
      <w:r w:rsidRPr="00F91A3F">
        <w:rPr>
          <w:rStyle w:val="StyleUnderline"/>
        </w:rPr>
        <w:t>strategy</w:t>
      </w:r>
      <w:r w:rsidRPr="00876CD0">
        <w:rPr>
          <w:sz w:val="16"/>
        </w:rPr>
        <w:t xml:space="preserve">, not only because of worsening economic conditions and the crises that Trump and the MAGA movement present, but also because of opportunities: a majority of non-union workers say they would join unions if given the chance; a substantial majority of voters support unions; organizing-focused leaderships have won in the United Auto Workers (UAW), many educator unions, and in more sectors; and there is an openness among more union leaderships to an organizing approach. While we will need to establish priorities and make some difficult tactical choices, </w:t>
      </w:r>
      <w:r w:rsidRPr="00ED2411">
        <w:rPr>
          <w:rStyle w:val="StyleUnderline"/>
        </w:rPr>
        <w:t xml:space="preserve">our overall orientation must be </w:t>
      </w:r>
      <w:r w:rsidRPr="00F91A3F">
        <w:rPr>
          <w:rStyle w:val="Emphasis"/>
        </w:rPr>
        <w:t>bold</w:t>
      </w:r>
      <w:r w:rsidRPr="00F91A3F">
        <w:rPr>
          <w:rStyle w:val="StyleUnderline"/>
        </w:rPr>
        <w:t xml:space="preserve">, </w:t>
      </w:r>
      <w:r w:rsidRPr="00F91A3F">
        <w:rPr>
          <w:rStyle w:val="Emphasis"/>
        </w:rPr>
        <w:t>aggressive</w:t>
      </w:r>
      <w:r w:rsidRPr="00ED2411">
        <w:rPr>
          <w:rStyle w:val="StyleUnderline"/>
        </w:rPr>
        <w:t xml:space="preserve">, and </w:t>
      </w:r>
      <w:r w:rsidRPr="00F91A3F">
        <w:rPr>
          <w:rStyle w:val="Emphasis"/>
        </w:rPr>
        <w:t>unapologetic</w:t>
      </w:r>
      <w:r w:rsidRPr="00ED2411">
        <w:rPr>
          <w:rStyle w:val="StyleUnderline"/>
        </w:rPr>
        <w:t xml:space="preserve"> in seeking to </w:t>
      </w:r>
      <w:r w:rsidRPr="00ED2411">
        <w:rPr>
          <w:rStyle w:val="Emphasis"/>
        </w:rPr>
        <w:t>change the world</w:t>
      </w:r>
      <w:r w:rsidRPr="00876CD0">
        <w:rPr>
          <w:sz w:val="16"/>
        </w:rPr>
        <w:t>.    </w:t>
      </w:r>
    </w:p>
    <w:p w14:paraId="1CC37BED" w14:textId="77777777" w:rsidR="00F51944" w:rsidRPr="00ED2411" w:rsidRDefault="00F51944" w:rsidP="00F51944">
      <w:pPr>
        <w:rPr>
          <w:rStyle w:val="Emphasis"/>
        </w:rPr>
      </w:pPr>
      <w:r w:rsidRPr="00876CD0">
        <w:rPr>
          <w:sz w:val="16"/>
        </w:rPr>
        <w:t xml:space="preserve">Tactically for labor, intensified “Block” </w:t>
      </w:r>
      <w:r w:rsidRPr="00F91A3F">
        <w:rPr>
          <w:rStyle w:val="StyleUnderline"/>
        </w:rPr>
        <w:t xml:space="preserve">means </w:t>
      </w:r>
      <w:r w:rsidRPr="00221E95">
        <w:rPr>
          <w:rStyle w:val="Emphasis"/>
          <w:highlight w:val="green"/>
        </w:rPr>
        <w:t>investing more in community</w:t>
      </w:r>
      <w:r w:rsidRPr="00ED2411">
        <w:rPr>
          <w:rStyle w:val="Emphasis"/>
        </w:rPr>
        <w:t xml:space="preserve"> and political relationships</w:t>
      </w:r>
      <w:r w:rsidRPr="00ED2411">
        <w:rPr>
          <w:rStyle w:val="StyleUnderline"/>
        </w:rPr>
        <w:t xml:space="preserve"> to build the broad anti-authoritarian front necessary to defend democratic rights and the most vulnerable. </w:t>
      </w:r>
      <w:r w:rsidRPr="00876CD0">
        <w:rPr>
          <w:sz w:val="16"/>
        </w:rPr>
        <w:t xml:space="preserve">It </w:t>
      </w:r>
      <w:r w:rsidRPr="00ED2411">
        <w:rPr>
          <w:rStyle w:val="StyleUnderline"/>
        </w:rPr>
        <w:t xml:space="preserve">means </w:t>
      </w:r>
      <w:r w:rsidRPr="00F91A3F">
        <w:rPr>
          <w:rStyle w:val="StyleUnderline"/>
        </w:rPr>
        <w:t xml:space="preserve">connecting with unions </w:t>
      </w:r>
      <w:r w:rsidRPr="00F91A3F">
        <w:rPr>
          <w:rStyle w:val="Emphasis"/>
        </w:rPr>
        <w:t>internationally</w:t>
      </w:r>
      <w:r w:rsidRPr="00ED2411">
        <w:rPr>
          <w:rStyle w:val="StyleUnderline"/>
        </w:rPr>
        <w:t xml:space="preserve"> for lessons on fighting authoritarianism, </w:t>
      </w:r>
      <w:r w:rsidRPr="00221E95">
        <w:rPr>
          <w:rStyle w:val="Emphasis"/>
          <w:highlight w:val="green"/>
        </w:rPr>
        <w:t>working</w:t>
      </w:r>
      <w:r w:rsidRPr="00ED2411">
        <w:rPr>
          <w:rStyle w:val="Emphasis"/>
        </w:rPr>
        <w:t xml:space="preserve"> with emergency response networks</w:t>
      </w:r>
      <w:r w:rsidRPr="00ED2411">
        <w:rPr>
          <w:rStyle w:val="StyleUnderline"/>
        </w:rPr>
        <w:t xml:space="preserve">, and fighting for and filling gaps in local, regional, and state protections </w:t>
      </w:r>
      <w:r w:rsidRPr="00221E95">
        <w:rPr>
          <w:rStyle w:val="Emphasis"/>
          <w:highlight w:val="green"/>
        </w:rPr>
        <w:t>in support of reproductive justice</w:t>
      </w:r>
      <w:r w:rsidRPr="00ED2411">
        <w:rPr>
          <w:rStyle w:val="StyleUnderline"/>
        </w:rPr>
        <w:t xml:space="preserve">, and </w:t>
      </w:r>
      <w:r w:rsidRPr="00221E95">
        <w:rPr>
          <w:rStyle w:val="Emphasis"/>
          <w:highlight w:val="green"/>
        </w:rPr>
        <w:t>against white supremacist</w:t>
      </w:r>
      <w:r w:rsidRPr="00ED2411">
        <w:rPr>
          <w:rStyle w:val="Emphasis"/>
        </w:rPr>
        <w:t xml:space="preserve"> actions, </w:t>
      </w:r>
      <w:r w:rsidRPr="00221E95">
        <w:rPr>
          <w:rStyle w:val="Emphasis"/>
          <w:highlight w:val="green"/>
        </w:rPr>
        <w:t xml:space="preserve">deportation </w:t>
      </w:r>
      <w:r w:rsidRPr="00F91A3F">
        <w:rPr>
          <w:rStyle w:val="Emphasis"/>
        </w:rPr>
        <w:t>of immigrants</w:t>
      </w:r>
      <w:r w:rsidRPr="00ED2411">
        <w:rPr>
          <w:rStyle w:val="Emphasis"/>
        </w:rPr>
        <w:t xml:space="preserve">, and </w:t>
      </w:r>
      <w:r w:rsidRPr="00221E95">
        <w:rPr>
          <w:rStyle w:val="Emphasis"/>
          <w:highlight w:val="green"/>
        </w:rPr>
        <w:t>attacks on</w:t>
      </w:r>
      <w:r w:rsidRPr="00ED2411">
        <w:rPr>
          <w:rStyle w:val="Emphasis"/>
        </w:rPr>
        <w:t xml:space="preserve"> the </w:t>
      </w:r>
      <w:r w:rsidRPr="00221E95">
        <w:rPr>
          <w:rStyle w:val="Emphasis"/>
          <w:highlight w:val="green"/>
        </w:rPr>
        <w:t>LGBTQ community</w:t>
      </w:r>
      <w:r w:rsidRPr="00876CD0">
        <w:rPr>
          <w:sz w:val="16"/>
        </w:rPr>
        <w:t xml:space="preserve">. </w:t>
      </w:r>
      <w:r w:rsidRPr="00ED2411">
        <w:rPr>
          <w:rStyle w:val="StyleUnderline"/>
        </w:rPr>
        <w:t xml:space="preserve">It means demonstrating a commitment for all to see: that union workers, with boots on the ground, at women’s health clinics, at neighborhood defense picket lines, at LGBTQ and immigration centers, at anti-police brutality actions, and in the community, are </w:t>
      </w:r>
      <w:r w:rsidRPr="00F91A3F">
        <w:rPr>
          <w:rStyle w:val="Emphasis"/>
        </w:rPr>
        <w:t>leading in defending rights.</w:t>
      </w:r>
      <w:r w:rsidRPr="00ED2411">
        <w:rPr>
          <w:rStyle w:val="Emphasis"/>
        </w:rPr>
        <w:t> </w:t>
      </w:r>
    </w:p>
    <w:p w14:paraId="1275F44A" w14:textId="77777777" w:rsidR="00F51944" w:rsidRPr="00876CD0" w:rsidRDefault="00F51944" w:rsidP="00F51944">
      <w:pPr>
        <w:rPr>
          <w:sz w:val="16"/>
        </w:rPr>
      </w:pPr>
      <w:r w:rsidRPr="00876CD0">
        <w:rPr>
          <w:sz w:val="16"/>
        </w:rPr>
        <w:t xml:space="preserve">Regarding offensive tactics, intensified “Build” for labor means strengthening our organizations and promoting a new vision for society. Both must be founded upon building power in measurable ways. </w:t>
      </w:r>
      <w:r w:rsidRPr="00ED2411">
        <w:rPr>
          <w:rStyle w:val="StyleUnderline"/>
        </w:rPr>
        <w:t xml:space="preserve">This means </w:t>
      </w:r>
      <w:r w:rsidRPr="00ED2411">
        <w:rPr>
          <w:rStyle w:val="Emphasis"/>
        </w:rPr>
        <w:t>dramatically expanding the number of people involved</w:t>
      </w:r>
      <w:r w:rsidRPr="00876CD0">
        <w:rPr>
          <w:sz w:val="16"/>
        </w:rPr>
        <w:t xml:space="preserve"> (having 11% of U.S. workers in unions does not give us anywhere near enough power), </w:t>
      </w:r>
      <w:r w:rsidRPr="00ED2411">
        <w:rPr>
          <w:rStyle w:val="Emphasis"/>
        </w:rPr>
        <w:t>strengthening alliances,</w:t>
      </w:r>
      <w:r w:rsidRPr="00ED2411">
        <w:rPr>
          <w:rStyle w:val="StyleUnderline"/>
        </w:rPr>
        <w:t xml:space="preserve"> and </w:t>
      </w:r>
      <w:r w:rsidRPr="00ED2411">
        <w:rPr>
          <w:rStyle w:val="Emphasis"/>
        </w:rPr>
        <w:t>increasing the reach and resonance of our vision</w:t>
      </w:r>
      <w:r w:rsidRPr="00ED2411">
        <w:rPr>
          <w:rStyle w:val="StyleUnderline"/>
        </w:rPr>
        <w:t>.</w:t>
      </w:r>
      <w:r w:rsidRPr="00876CD0">
        <w:rPr>
          <w:sz w:val="16"/>
        </w:rPr>
        <w:t> </w:t>
      </w:r>
    </w:p>
    <w:p w14:paraId="52296F68" w14:textId="77777777" w:rsidR="00F51944" w:rsidRPr="00876CD0" w:rsidRDefault="00F51944" w:rsidP="00F51944">
      <w:pPr>
        <w:rPr>
          <w:sz w:val="16"/>
        </w:rPr>
      </w:pPr>
      <w:r w:rsidRPr="00ED2411">
        <w:rPr>
          <w:rStyle w:val="StyleUnderline"/>
        </w:rPr>
        <w:t xml:space="preserve">Working with community groups has been a consistent weak point for U.S. labor. </w:t>
      </w:r>
      <w:r w:rsidRPr="00ED2411">
        <w:rPr>
          <w:rStyle w:val="Emphasis"/>
        </w:rPr>
        <w:t>That must change</w:t>
      </w:r>
      <w:r w:rsidRPr="00876CD0">
        <w:rPr>
          <w:sz w:val="16"/>
        </w:rPr>
        <w:t>. For example, UTLA would not have been able to shift power relations in LA schools without a methodical and collaborative two-and-a-half-year process that initiated Reclaim Our Schools LA with three anchor community organizations. Since the coalition’s launch in December 2016, UTLA has granted $75,000 per year to each anchor organization to staff their respective education work with Reclaim and to help them build their own independent organizational bases. </w:t>
      </w:r>
    </w:p>
    <w:p w14:paraId="1AA3CF49" w14:textId="77777777" w:rsidR="00F51944" w:rsidRPr="00045C8F" w:rsidRDefault="00F51944" w:rsidP="00F51944">
      <w:pPr>
        <w:rPr>
          <w:rStyle w:val="StyleUnderline"/>
        </w:rPr>
      </w:pPr>
      <w:r w:rsidRPr="00876CD0">
        <w:rPr>
          <w:sz w:val="16"/>
        </w:rPr>
        <w:t xml:space="preserve">The work of the Reclaim coalition as a whole has been central in collaborative strategic planning, common-good bargaining, striking, winning School Board resolutions, and supporting labor/community coalitions across the country. </w:t>
      </w:r>
      <w:r w:rsidRPr="00045C8F">
        <w:rPr>
          <w:rStyle w:val="StyleUnderline"/>
        </w:rPr>
        <w:t xml:space="preserve">It is only through </w:t>
      </w:r>
      <w:r w:rsidRPr="00045C8F">
        <w:rPr>
          <w:rStyle w:val="Emphasis"/>
        </w:rPr>
        <w:t>intentional work with community</w:t>
      </w:r>
      <w:r w:rsidRPr="00045C8F">
        <w:rPr>
          <w:rStyle w:val="StyleUnderline"/>
        </w:rPr>
        <w:t xml:space="preserve"> that labor will be able to build a multi-faceted working-class movement.</w:t>
      </w:r>
    </w:p>
    <w:p w14:paraId="1953E995" w14:textId="77777777" w:rsidR="00F51944" w:rsidRPr="00876CD0" w:rsidRDefault="00F51944" w:rsidP="00F51944">
      <w:pPr>
        <w:rPr>
          <w:sz w:val="16"/>
        </w:rPr>
      </w:pPr>
      <w:r w:rsidRPr="00876CD0">
        <w:rPr>
          <w:sz w:val="16"/>
        </w:rPr>
        <w:t>It is only through intentional work with community that labor will be able to build a multi-faceted working-class movement.</w:t>
      </w:r>
    </w:p>
    <w:p w14:paraId="4334A63C" w14:textId="77777777" w:rsidR="00F51944" w:rsidRPr="00045C8F" w:rsidRDefault="00F51944" w:rsidP="00F51944">
      <w:pPr>
        <w:rPr>
          <w:rStyle w:val="Emphasis"/>
        </w:rPr>
      </w:pPr>
      <w:r w:rsidRPr="00876CD0">
        <w:rPr>
          <w:sz w:val="16"/>
        </w:rPr>
        <w:t xml:space="preserve">Regarding vision, the perspective labor puts forward must be developed with community organizations </w:t>
      </w:r>
      <w:r w:rsidRPr="00F91A3F">
        <w:rPr>
          <w:rStyle w:val="StyleUnderline"/>
        </w:rPr>
        <w:t>and offer an analysis of</w:t>
      </w:r>
      <w:r w:rsidRPr="00876CD0">
        <w:rPr>
          <w:sz w:val="16"/>
        </w:rPr>
        <w:t xml:space="preserve"> the recent election — </w:t>
      </w:r>
      <w:r w:rsidRPr="00045C8F">
        <w:rPr>
          <w:rStyle w:val="StyleUnderline"/>
        </w:rPr>
        <w:t xml:space="preserve">the destructive impacts of </w:t>
      </w:r>
      <w:r w:rsidRPr="00F91A3F">
        <w:rPr>
          <w:rStyle w:val="Emphasis"/>
        </w:rPr>
        <w:t>racism, misogyny, transphobia</w:t>
      </w:r>
      <w:r w:rsidRPr="00045C8F">
        <w:rPr>
          <w:rStyle w:val="Emphasis"/>
        </w:rPr>
        <w:t xml:space="preserve">, and </w:t>
      </w:r>
      <w:r w:rsidRPr="00F91A3F">
        <w:rPr>
          <w:rStyle w:val="Emphasis"/>
        </w:rPr>
        <w:t>xenophobia</w:t>
      </w:r>
      <w:r w:rsidRPr="00876CD0">
        <w:rPr>
          <w:sz w:val="16"/>
        </w:rPr>
        <w:t xml:space="preserve"> in the election; </w:t>
      </w:r>
      <w:r w:rsidRPr="00045C8F">
        <w:rPr>
          <w:rStyle w:val="StyleUnderline"/>
        </w:rPr>
        <w:t>the economic suffering of the multi-racial working class</w:t>
      </w:r>
      <w:r w:rsidRPr="00876CD0">
        <w:rPr>
          <w:sz w:val="16"/>
        </w:rPr>
        <w:t xml:space="preserve">; and the profound alienation of tens of millions of working-class voters. Our vision for society must explain why economic inequality exists, identify corporate and billionaire enemies, and pick fights. </w:t>
      </w:r>
      <w:r w:rsidRPr="00045C8F">
        <w:rPr>
          <w:rStyle w:val="StyleUnderline"/>
        </w:rPr>
        <w:t xml:space="preserve">It must be </w:t>
      </w:r>
      <w:r w:rsidRPr="00221E95">
        <w:rPr>
          <w:rStyle w:val="StyleUnderline"/>
          <w:highlight w:val="green"/>
        </w:rPr>
        <w:t>based on</w:t>
      </w:r>
      <w:r w:rsidRPr="00045C8F">
        <w:rPr>
          <w:rStyle w:val="StyleUnderline"/>
        </w:rPr>
        <w:t xml:space="preserve"> meeting </w:t>
      </w:r>
      <w:r w:rsidRPr="00221E95">
        <w:rPr>
          <w:rStyle w:val="Emphasis"/>
          <w:highlight w:val="green"/>
        </w:rPr>
        <w:t>immediate material needs</w:t>
      </w:r>
      <w:r w:rsidRPr="00045C8F">
        <w:rPr>
          <w:rStyle w:val="StyleUnderline"/>
        </w:rPr>
        <w:t xml:space="preserve">, justice, anti-oppression, economic redistribution, democratic rights, </w:t>
      </w:r>
      <w:r w:rsidRPr="00F91A3F">
        <w:rPr>
          <w:rStyle w:val="Emphasis"/>
        </w:rPr>
        <w:t>climate justice</w:t>
      </w:r>
      <w:r w:rsidRPr="00045C8F">
        <w:rPr>
          <w:rStyle w:val="StyleUnderline"/>
        </w:rPr>
        <w:t xml:space="preserve">, </w:t>
      </w:r>
      <w:r w:rsidRPr="00045C8F">
        <w:rPr>
          <w:rStyle w:val="Emphasis"/>
        </w:rPr>
        <w:t xml:space="preserve">a </w:t>
      </w:r>
      <w:r w:rsidRPr="00F91A3F">
        <w:rPr>
          <w:rStyle w:val="Emphasis"/>
        </w:rPr>
        <w:t>ceasefire in Gaza</w:t>
      </w:r>
      <w:r w:rsidRPr="00045C8F">
        <w:rPr>
          <w:rStyle w:val="StyleUnderline"/>
        </w:rPr>
        <w:t xml:space="preserve">, and </w:t>
      </w:r>
      <w:r w:rsidRPr="00F91A3F">
        <w:rPr>
          <w:rStyle w:val="Emphasis"/>
        </w:rPr>
        <w:t>international peace.</w:t>
      </w:r>
      <w:r w:rsidRPr="00876CD0">
        <w:rPr>
          <w:sz w:val="16"/>
        </w:rPr>
        <w:t> </w:t>
      </w:r>
    </w:p>
    <w:p w14:paraId="55DA32F9" w14:textId="77777777" w:rsidR="00F51944" w:rsidRPr="00876CD0" w:rsidRDefault="00F51944" w:rsidP="00F51944">
      <w:pPr>
        <w:rPr>
          <w:sz w:val="16"/>
        </w:rPr>
      </w:pPr>
      <w:r w:rsidRPr="00221E95">
        <w:rPr>
          <w:rStyle w:val="StyleUnderline"/>
          <w:highlight w:val="green"/>
        </w:rPr>
        <w:t xml:space="preserve">This is </w:t>
      </w:r>
      <w:r w:rsidRPr="00221E95">
        <w:rPr>
          <w:rStyle w:val="Emphasis"/>
          <w:highlight w:val="green"/>
        </w:rPr>
        <w:t>not</w:t>
      </w:r>
      <w:r w:rsidRPr="00221E95">
        <w:rPr>
          <w:rStyle w:val="StyleUnderline"/>
          <w:highlight w:val="green"/>
        </w:rPr>
        <w:t xml:space="preserve"> the Democratic Party</w:t>
      </w:r>
      <w:r w:rsidRPr="00045C8F">
        <w:rPr>
          <w:rStyle w:val="StyleUnderline"/>
        </w:rPr>
        <w:t xml:space="preserve">’s vision. The </w:t>
      </w:r>
      <w:r w:rsidRPr="00045C8F">
        <w:rPr>
          <w:rStyle w:val="Emphasis"/>
        </w:rPr>
        <w:t>party’s corporate and billionaire funders,</w:t>
      </w:r>
      <w:r w:rsidRPr="00045C8F">
        <w:rPr>
          <w:rStyle w:val="StyleUnderline"/>
        </w:rPr>
        <w:t xml:space="preserve"> and its </w:t>
      </w:r>
      <w:r w:rsidRPr="00045C8F">
        <w:rPr>
          <w:rStyle w:val="Emphasis"/>
        </w:rPr>
        <w:t>defense of</w:t>
      </w:r>
      <w:r w:rsidRPr="00045C8F">
        <w:rPr>
          <w:rStyle w:val="StyleUnderline"/>
        </w:rPr>
        <w:t xml:space="preserve"> economic </w:t>
      </w:r>
      <w:r w:rsidRPr="00045C8F">
        <w:rPr>
          <w:rStyle w:val="Emphasis"/>
        </w:rPr>
        <w:t>inequality</w:t>
      </w:r>
      <w:r w:rsidRPr="00045C8F">
        <w:rPr>
          <w:rStyle w:val="StyleUnderline"/>
        </w:rPr>
        <w:t xml:space="preserve"> and </w:t>
      </w:r>
      <w:r w:rsidRPr="00045C8F">
        <w:rPr>
          <w:rStyle w:val="Emphasis"/>
        </w:rPr>
        <w:t>militarism</w:t>
      </w:r>
      <w:r w:rsidRPr="00045C8F">
        <w:rPr>
          <w:rStyle w:val="StyleUnderline"/>
        </w:rPr>
        <w:t xml:space="preserve">, including the </w:t>
      </w:r>
      <w:r w:rsidRPr="00045C8F">
        <w:rPr>
          <w:rStyle w:val="Emphasis"/>
        </w:rPr>
        <w:t>genocidal war in Gaza</w:t>
      </w:r>
      <w:r w:rsidRPr="00045C8F">
        <w:rPr>
          <w:rStyle w:val="StyleUnderline"/>
        </w:rPr>
        <w:t xml:space="preserve">, are </w:t>
      </w:r>
      <w:r w:rsidRPr="00045C8F">
        <w:rPr>
          <w:rStyle w:val="Emphasis"/>
        </w:rPr>
        <w:t>structural barriers</w:t>
      </w:r>
      <w:r w:rsidRPr="00045C8F">
        <w:rPr>
          <w:rStyle w:val="StyleUnderline"/>
        </w:rPr>
        <w:t xml:space="preserve"> to the party advancing this vision</w:t>
      </w:r>
      <w:r w:rsidRPr="00876CD0">
        <w:rPr>
          <w:sz w:val="16"/>
        </w:rPr>
        <w:t>. We need independent electoral vehicles.  Yet while we are building these, we must at times be in tactical alliance with the Democratic Party in the fight against MAGA authoritarianism, working together towards specific goals based on time, place, and conditions. </w:t>
      </w:r>
    </w:p>
    <w:p w14:paraId="2EE258DE" w14:textId="77777777" w:rsidR="00F51944" w:rsidRPr="00876CD0" w:rsidRDefault="00F51944" w:rsidP="00F51944">
      <w:pPr>
        <w:rPr>
          <w:sz w:val="16"/>
        </w:rPr>
      </w:pPr>
      <w:r w:rsidRPr="00876CD0">
        <w:rPr>
          <w:sz w:val="16"/>
        </w:rPr>
        <w:t xml:space="preserve">Many of us did exactly this in campaigning for Kamala Harris in the recent election. This approach is particularly important in the U.S. South and Southwest. Yet while in these tactical alliances, </w:t>
      </w:r>
      <w:r w:rsidRPr="00F91A3F">
        <w:rPr>
          <w:rStyle w:val="StyleUnderline"/>
        </w:rPr>
        <w:t>we must be</w:t>
      </w:r>
      <w:r w:rsidRPr="00045C8F">
        <w:rPr>
          <w:rStyle w:val="StyleUnderline"/>
        </w:rPr>
        <w:t xml:space="preserve"> intentional about our organizations remaining </w:t>
      </w:r>
      <w:r w:rsidRPr="00045C8F">
        <w:rPr>
          <w:rStyle w:val="Emphasis"/>
        </w:rPr>
        <w:t>clearly</w:t>
      </w:r>
      <w:r w:rsidRPr="00045C8F">
        <w:rPr>
          <w:rStyle w:val="StyleUnderline"/>
        </w:rPr>
        <w:t xml:space="preserve"> and </w:t>
      </w:r>
      <w:r w:rsidRPr="00045C8F">
        <w:rPr>
          <w:rStyle w:val="Emphasis"/>
        </w:rPr>
        <w:t>publicly distinct</w:t>
      </w:r>
      <w:r w:rsidRPr="00045C8F">
        <w:rPr>
          <w:rStyle w:val="StyleUnderline"/>
        </w:rPr>
        <w:t xml:space="preserve"> from and </w:t>
      </w:r>
      <w:r w:rsidRPr="00045C8F">
        <w:rPr>
          <w:rStyle w:val="Emphasis"/>
        </w:rPr>
        <w:t xml:space="preserve">frequently </w:t>
      </w:r>
      <w:r w:rsidRPr="00F91A3F">
        <w:rPr>
          <w:rStyle w:val="Emphasis"/>
        </w:rPr>
        <w:t>critical of</w:t>
      </w:r>
      <w:r w:rsidRPr="00F91A3F">
        <w:rPr>
          <w:rStyle w:val="StyleUnderline"/>
        </w:rPr>
        <w:t xml:space="preserve"> the </w:t>
      </w:r>
      <w:r w:rsidRPr="007F17F6">
        <w:rPr>
          <w:rStyle w:val="StyleUnderline"/>
        </w:rPr>
        <w:t xml:space="preserve">Democratic </w:t>
      </w:r>
      <w:r w:rsidRPr="00F91A3F">
        <w:rPr>
          <w:rStyle w:val="StyleUnderline"/>
        </w:rPr>
        <w:t>Party</w:t>
      </w:r>
      <w:r w:rsidRPr="00876CD0">
        <w:rPr>
          <w:sz w:val="16"/>
        </w:rPr>
        <w:t>; while simultaneously exposing the contradiction between the Right’s limited appeals to workers and its authoritarian and billionaire-driven program. Finding the correct approach for this tactical alliance work with the Democratic Party, while simultaneously building independent electoral vehicles and promoting political education on the approaches of the two major parties, is going to require debate within our movement and careful, collective decision-making within and across organizations.</w:t>
      </w:r>
    </w:p>
    <w:p w14:paraId="3C781165" w14:textId="77777777" w:rsidR="00F51944" w:rsidRPr="00876CD0" w:rsidRDefault="00F51944" w:rsidP="00F51944">
      <w:pPr>
        <w:rPr>
          <w:sz w:val="16"/>
        </w:rPr>
      </w:pPr>
      <w:r w:rsidRPr="00876CD0">
        <w:rPr>
          <w:sz w:val="16"/>
        </w:rPr>
        <w:t>The union difference</w:t>
      </w:r>
    </w:p>
    <w:p w14:paraId="654013E0" w14:textId="77777777" w:rsidR="00F51944" w:rsidRPr="00045C8F" w:rsidRDefault="00F51944" w:rsidP="00F51944">
      <w:pPr>
        <w:rPr>
          <w:rStyle w:val="Emphasis"/>
        </w:rPr>
      </w:pPr>
      <w:r w:rsidRPr="00876CD0">
        <w:rPr>
          <w:sz w:val="16"/>
        </w:rPr>
        <w:t xml:space="preserve">The bulk of U.S. labor has not taken such an independent approach for decades. Unions have been under bipartisan attack, generally deferential to the Democratic Party, and have most often based strategy on methods that do not build power, such as transactional relationships with elected officials, mainstream organizations, and employers. Yet </w:t>
      </w:r>
      <w:r w:rsidRPr="00045C8F">
        <w:rPr>
          <w:rStyle w:val="StyleUnderline"/>
        </w:rPr>
        <w:t xml:space="preserve">with the current imperative </w:t>
      </w:r>
      <w:r w:rsidRPr="00F91A3F">
        <w:rPr>
          <w:rStyle w:val="StyleUnderline"/>
        </w:rPr>
        <w:t>to build an independent</w:t>
      </w:r>
      <w:r w:rsidRPr="00045C8F">
        <w:rPr>
          <w:rStyle w:val="StyleUnderline"/>
        </w:rPr>
        <w:t xml:space="preserve">, expanding </w:t>
      </w:r>
      <w:r w:rsidRPr="00F91A3F">
        <w:rPr>
          <w:rStyle w:val="StyleUnderline"/>
        </w:rPr>
        <w:t>multi-racial working-class movement</w:t>
      </w:r>
      <w:r w:rsidRPr="00045C8F">
        <w:rPr>
          <w:rStyle w:val="StyleUnderline"/>
        </w:rPr>
        <w:t xml:space="preserve"> that includes people from all walks of life, the labor movement </w:t>
      </w:r>
      <w:r w:rsidRPr="00045C8F">
        <w:rPr>
          <w:rStyle w:val="Emphasis"/>
        </w:rPr>
        <w:t>plays a unique role.</w:t>
      </w:r>
      <w:r w:rsidRPr="00876CD0">
        <w:rPr>
          <w:sz w:val="16"/>
        </w:rPr>
        <w:t> </w:t>
      </w:r>
    </w:p>
    <w:p w14:paraId="66475D74" w14:textId="77777777" w:rsidR="00F51944" w:rsidRPr="00045C8F" w:rsidRDefault="00F51944" w:rsidP="00F51944">
      <w:pPr>
        <w:rPr>
          <w:rStyle w:val="StyleUnderline"/>
        </w:rPr>
      </w:pPr>
      <w:r w:rsidRPr="00221E95">
        <w:rPr>
          <w:rStyle w:val="StyleUnderline"/>
          <w:highlight w:val="green"/>
        </w:rPr>
        <w:t xml:space="preserve">Unions </w:t>
      </w:r>
      <w:r w:rsidRPr="00F91A3F">
        <w:rPr>
          <w:rStyle w:val="StyleUnderline"/>
        </w:rPr>
        <w:t xml:space="preserve">are </w:t>
      </w:r>
      <w:r w:rsidRPr="00F91A3F">
        <w:rPr>
          <w:rStyle w:val="Emphasis"/>
        </w:rPr>
        <w:t>mass organizations</w:t>
      </w:r>
      <w:r w:rsidRPr="00F91A3F">
        <w:rPr>
          <w:rStyle w:val="StyleUnderline"/>
        </w:rPr>
        <w:t xml:space="preserve"> that </w:t>
      </w:r>
      <w:r w:rsidRPr="00221E95">
        <w:rPr>
          <w:rStyle w:val="Emphasis"/>
          <w:highlight w:val="green"/>
        </w:rPr>
        <w:t>bring people together</w:t>
      </w:r>
      <w:r w:rsidRPr="00045C8F">
        <w:rPr>
          <w:rStyle w:val="StyleUnderline"/>
        </w:rPr>
        <w:t xml:space="preserve"> </w:t>
      </w:r>
      <w:r w:rsidRPr="00876CD0">
        <w:rPr>
          <w:sz w:val="16"/>
        </w:rPr>
        <w:t xml:space="preserve">across differences: the common denominator of members is their employer. </w:t>
      </w:r>
      <w:r w:rsidRPr="00045C8F">
        <w:rPr>
          <w:rStyle w:val="StyleUnderline"/>
        </w:rPr>
        <w:t xml:space="preserve">Unions </w:t>
      </w:r>
      <w:r w:rsidRPr="00221E95">
        <w:rPr>
          <w:rStyle w:val="Emphasis"/>
          <w:highlight w:val="green"/>
        </w:rPr>
        <w:t>have</w:t>
      </w:r>
      <w:r w:rsidRPr="00045C8F">
        <w:rPr>
          <w:rStyle w:val="Emphasis"/>
        </w:rPr>
        <w:t xml:space="preserve"> their own </w:t>
      </w:r>
      <w:r w:rsidRPr="00221E95">
        <w:rPr>
          <w:rStyle w:val="Emphasis"/>
          <w:highlight w:val="green"/>
        </w:rPr>
        <w:t>resources</w:t>
      </w:r>
      <w:r w:rsidRPr="00221E95">
        <w:rPr>
          <w:rStyle w:val="StyleUnderline"/>
          <w:highlight w:val="green"/>
        </w:rPr>
        <w:t>, are</w:t>
      </w:r>
      <w:r w:rsidRPr="00045C8F">
        <w:rPr>
          <w:rStyle w:val="StyleUnderline"/>
        </w:rPr>
        <w:t xml:space="preserve"> often </w:t>
      </w:r>
      <w:r w:rsidRPr="00221E95">
        <w:rPr>
          <w:rStyle w:val="Emphasis"/>
          <w:highlight w:val="green"/>
        </w:rPr>
        <w:t>multi-racial</w:t>
      </w:r>
      <w:r w:rsidRPr="00045C8F">
        <w:rPr>
          <w:rStyle w:val="StyleUnderline"/>
        </w:rPr>
        <w:t xml:space="preserve">, many </w:t>
      </w:r>
      <w:r w:rsidRPr="00045C8F">
        <w:rPr>
          <w:rStyle w:val="Emphasis"/>
        </w:rPr>
        <w:t>have democratic mechanisms</w:t>
      </w:r>
      <w:r w:rsidRPr="00045C8F">
        <w:rPr>
          <w:rStyle w:val="StyleUnderline"/>
        </w:rPr>
        <w:t xml:space="preserve">, and they are one of few organizations that give working people direct experience with democracy. Many unions </w:t>
      </w:r>
      <w:r w:rsidRPr="00221E95">
        <w:rPr>
          <w:rStyle w:val="Emphasis"/>
          <w:highlight w:val="green"/>
        </w:rPr>
        <w:t xml:space="preserve">have </w:t>
      </w:r>
      <w:r w:rsidRPr="00F91A3F">
        <w:rPr>
          <w:rStyle w:val="Emphasis"/>
        </w:rPr>
        <w:t xml:space="preserve">the </w:t>
      </w:r>
      <w:r w:rsidRPr="00221E95">
        <w:rPr>
          <w:rStyle w:val="Emphasis"/>
          <w:highlight w:val="green"/>
        </w:rPr>
        <w:t xml:space="preserve">potential for scale </w:t>
      </w:r>
      <w:r w:rsidRPr="00F91A3F">
        <w:rPr>
          <w:rStyle w:val="Emphasis"/>
        </w:rPr>
        <w:t>across</w:t>
      </w:r>
      <w:r w:rsidRPr="00045C8F">
        <w:rPr>
          <w:rStyle w:val="Emphasis"/>
        </w:rPr>
        <w:t xml:space="preserve"> regions, states, and </w:t>
      </w:r>
      <w:r w:rsidRPr="00F91A3F">
        <w:rPr>
          <w:rStyle w:val="Emphasis"/>
        </w:rPr>
        <w:t>the country</w:t>
      </w:r>
      <w:r w:rsidRPr="00045C8F">
        <w:rPr>
          <w:rStyle w:val="StyleUnderline"/>
        </w:rPr>
        <w:t>, as well as legal and political structures for bargaining and pushing common good demands. </w:t>
      </w:r>
    </w:p>
    <w:p w14:paraId="5AD90641" w14:textId="77777777" w:rsidR="00F51944" w:rsidRPr="00876CD0" w:rsidRDefault="00F51944" w:rsidP="00F51944">
      <w:pPr>
        <w:rPr>
          <w:sz w:val="16"/>
        </w:rPr>
      </w:pPr>
      <w:r w:rsidRPr="00045C8F">
        <w:rPr>
          <w:rStyle w:val="StyleUnderline"/>
        </w:rPr>
        <w:t xml:space="preserve">Unions have the potential, and often legal rights, </w:t>
      </w:r>
      <w:r w:rsidRPr="00045C8F">
        <w:rPr>
          <w:rStyle w:val="Emphasis"/>
        </w:rPr>
        <w:t>to create economic disruption</w:t>
      </w:r>
      <w:r w:rsidRPr="00876CD0">
        <w:rPr>
          <w:sz w:val="16"/>
        </w:rPr>
        <w:t xml:space="preserve">. Moreover, </w:t>
      </w:r>
      <w:r w:rsidRPr="00045C8F">
        <w:rPr>
          <w:rStyle w:val="StyleUnderline"/>
        </w:rPr>
        <w:t xml:space="preserve">unions </w:t>
      </w:r>
      <w:r w:rsidRPr="00221E95">
        <w:rPr>
          <w:rStyle w:val="StyleUnderline"/>
          <w:highlight w:val="green"/>
        </w:rPr>
        <w:t xml:space="preserve">have a </w:t>
      </w:r>
      <w:r w:rsidRPr="00F91A3F">
        <w:rPr>
          <w:rStyle w:val="Emphasis"/>
        </w:rPr>
        <w:t xml:space="preserve">long </w:t>
      </w:r>
      <w:r w:rsidRPr="00221E95">
        <w:rPr>
          <w:rStyle w:val="Emphasis"/>
          <w:highlight w:val="green"/>
        </w:rPr>
        <w:t>history of fighting</w:t>
      </w:r>
      <w:r w:rsidRPr="00045C8F">
        <w:rPr>
          <w:rStyle w:val="Emphasis"/>
        </w:rPr>
        <w:t xml:space="preserve"> against </w:t>
      </w:r>
      <w:r w:rsidRPr="00221E95">
        <w:rPr>
          <w:rStyle w:val="Emphasis"/>
          <w:highlight w:val="green"/>
        </w:rPr>
        <w:t>authoritarianism</w:t>
      </w:r>
      <w:r w:rsidRPr="00045C8F">
        <w:rPr>
          <w:rStyle w:val="StyleUnderline"/>
        </w:rPr>
        <w:t xml:space="preserve">, </w:t>
      </w:r>
      <w:r w:rsidRPr="00045C8F">
        <w:rPr>
          <w:rStyle w:val="Emphasis"/>
        </w:rPr>
        <w:t>fascism</w:t>
      </w:r>
      <w:r w:rsidRPr="00045C8F">
        <w:rPr>
          <w:rStyle w:val="StyleUnderline"/>
        </w:rPr>
        <w:t xml:space="preserve">, </w:t>
      </w:r>
      <w:r w:rsidRPr="00221E95">
        <w:rPr>
          <w:rStyle w:val="StyleUnderline"/>
          <w:highlight w:val="green"/>
        </w:rPr>
        <w:t xml:space="preserve">and </w:t>
      </w:r>
      <w:r w:rsidRPr="00221E95">
        <w:rPr>
          <w:rStyle w:val="Emphasis"/>
          <w:highlight w:val="green"/>
        </w:rPr>
        <w:t>repression</w:t>
      </w:r>
      <w:r w:rsidRPr="00045C8F">
        <w:rPr>
          <w:rStyle w:val="StyleUnderline"/>
        </w:rPr>
        <w:t xml:space="preserve"> – </w:t>
      </w:r>
      <w:r w:rsidRPr="00221E95">
        <w:rPr>
          <w:rStyle w:val="Emphasis"/>
          <w:highlight w:val="green"/>
        </w:rPr>
        <w:t>in South Africa</w:t>
      </w:r>
      <w:r w:rsidRPr="00045C8F">
        <w:rPr>
          <w:rStyle w:val="Emphasis"/>
        </w:rPr>
        <w:t xml:space="preserve"> in the fight against apartheid</w:t>
      </w:r>
      <w:r w:rsidRPr="00045C8F">
        <w:rPr>
          <w:rStyle w:val="StyleUnderline"/>
        </w:rPr>
        <w:t xml:space="preserve">, </w:t>
      </w:r>
      <w:r w:rsidRPr="00045C8F">
        <w:rPr>
          <w:rStyle w:val="Emphasis"/>
        </w:rPr>
        <w:t xml:space="preserve">in </w:t>
      </w:r>
      <w:r w:rsidRPr="00F91A3F">
        <w:rPr>
          <w:rStyle w:val="Emphasis"/>
        </w:rPr>
        <w:t>Central America</w:t>
      </w:r>
      <w:r w:rsidRPr="00045C8F">
        <w:rPr>
          <w:rStyle w:val="Emphasis"/>
        </w:rPr>
        <w:t xml:space="preserve"> in the struggles against U.S.-supported authoritarian regimes</w:t>
      </w:r>
      <w:r w:rsidRPr="00045C8F">
        <w:rPr>
          <w:rStyle w:val="StyleUnderline"/>
        </w:rPr>
        <w:t xml:space="preserve">, in </w:t>
      </w:r>
      <w:r w:rsidRPr="00045C8F">
        <w:rPr>
          <w:rStyle w:val="Emphasis"/>
        </w:rPr>
        <w:t>the U.S. in support of the Civil Rights Movement</w:t>
      </w:r>
      <w:r w:rsidRPr="00045C8F">
        <w:rPr>
          <w:rStyle w:val="StyleUnderline"/>
        </w:rPr>
        <w:t> and against anti-worker repression, and in many other instances domestically and internationally</w:t>
      </w:r>
      <w:r w:rsidRPr="00876CD0">
        <w:rPr>
          <w:sz w:val="16"/>
        </w:rPr>
        <w:t>. </w:t>
      </w:r>
    </w:p>
    <w:p w14:paraId="52D1C0A8" w14:textId="77777777" w:rsidR="00F51944" w:rsidRPr="00876CD0" w:rsidRDefault="00F51944" w:rsidP="00F51944">
      <w:pPr>
        <w:rPr>
          <w:sz w:val="16"/>
        </w:rPr>
      </w:pPr>
      <w:r w:rsidRPr="00F91A3F">
        <w:rPr>
          <w:rStyle w:val="StyleUnderline"/>
        </w:rPr>
        <w:t xml:space="preserve">As the </w:t>
      </w:r>
      <w:r w:rsidRPr="00F91A3F">
        <w:rPr>
          <w:rStyle w:val="Emphasis"/>
        </w:rPr>
        <w:t>most diverse organizations</w:t>
      </w:r>
      <w:r w:rsidRPr="00F91A3F">
        <w:rPr>
          <w:rStyle w:val="StyleUnderline"/>
        </w:rPr>
        <w:t xml:space="preserve"> in the U.S., </w:t>
      </w:r>
      <w:r w:rsidRPr="00221E95">
        <w:rPr>
          <w:rStyle w:val="StyleUnderline"/>
          <w:highlight w:val="green"/>
        </w:rPr>
        <w:t xml:space="preserve">unions </w:t>
      </w:r>
      <w:r w:rsidRPr="00F91A3F">
        <w:rPr>
          <w:rStyle w:val="StyleUnderline"/>
        </w:rPr>
        <w:t xml:space="preserve">are the </w:t>
      </w:r>
      <w:r w:rsidRPr="00221E95">
        <w:rPr>
          <w:rStyle w:val="Emphasis"/>
          <w:highlight w:val="green"/>
        </w:rPr>
        <w:t>best</w:t>
      </w:r>
      <w:r w:rsidRPr="00221E95">
        <w:rPr>
          <w:rStyle w:val="StyleUnderline"/>
          <w:highlight w:val="green"/>
        </w:rPr>
        <w:t xml:space="preserve"> vehicle to address </w:t>
      </w:r>
      <w:r w:rsidRPr="00221E95">
        <w:rPr>
          <w:rStyle w:val="Emphasis"/>
          <w:highlight w:val="green"/>
        </w:rPr>
        <w:t>racist, sexist, anti-LGBTQ</w:t>
      </w:r>
      <w:r w:rsidRPr="007F17F6">
        <w:rPr>
          <w:rStyle w:val="Emphasis"/>
        </w:rPr>
        <w:t xml:space="preserve">, and </w:t>
      </w:r>
      <w:r w:rsidRPr="00221E95">
        <w:rPr>
          <w:rStyle w:val="Emphasis"/>
          <w:highlight w:val="green"/>
        </w:rPr>
        <w:t>xenophobic views</w:t>
      </w:r>
      <w:r w:rsidRPr="00045C8F">
        <w:rPr>
          <w:rStyle w:val="StyleUnderline"/>
        </w:rPr>
        <w:t>, and the social isolation and alienation that exacerbate them</w:t>
      </w:r>
      <w:r w:rsidRPr="00876CD0">
        <w:rPr>
          <w:sz w:val="16"/>
        </w:rPr>
        <w:t xml:space="preserve">. Understanding this is critical as Trump seeks to build more support among workers, within a specifically anti-immigrant, misogynistic, anti-LGBTQ, and racially discriminatory law and order program. Working with others in fights against the boss or around issue campaigns gives people concrete experiences with others that demonstrate commonality, produce appreciation of differences, and promote working across differences. </w:t>
      </w:r>
      <w:r w:rsidRPr="00221E95">
        <w:rPr>
          <w:rStyle w:val="StyleUnderline"/>
          <w:highlight w:val="green"/>
        </w:rPr>
        <w:t xml:space="preserve">People </w:t>
      </w:r>
      <w:r w:rsidRPr="00221E95">
        <w:rPr>
          <w:rStyle w:val="Emphasis"/>
          <w:highlight w:val="green"/>
        </w:rPr>
        <w:t>learn solidarity in union fights</w:t>
      </w:r>
      <w:r w:rsidRPr="00045C8F">
        <w:rPr>
          <w:rStyle w:val="StyleUnderline"/>
        </w:rPr>
        <w:t xml:space="preserve">, and being a union member </w:t>
      </w:r>
      <w:r w:rsidRPr="00F91A3F">
        <w:rPr>
          <w:rStyle w:val="StyleUnderline"/>
        </w:rPr>
        <w:t xml:space="preserve">leads to </w:t>
      </w:r>
      <w:r w:rsidRPr="00F91A3F">
        <w:rPr>
          <w:rStyle w:val="Emphasis"/>
        </w:rPr>
        <w:t>progressive views on the economy</w:t>
      </w:r>
      <w:r w:rsidRPr="00F91A3F">
        <w:rPr>
          <w:rStyle w:val="StyleUnderline"/>
        </w:rPr>
        <w:t xml:space="preserve">, </w:t>
      </w:r>
      <w:r w:rsidRPr="00F91A3F">
        <w:rPr>
          <w:rStyle w:val="Emphasis"/>
        </w:rPr>
        <w:t>race</w:t>
      </w:r>
      <w:r w:rsidRPr="00F91A3F">
        <w:rPr>
          <w:rStyle w:val="StyleUnderline"/>
        </w:rPr>
        <w:t xml:space="preserve">, </w:t>
      </w:r>
      <w:r w:rsidRPr="00F91A3F">
        <w:rPr>
          <w:rStyle w:val="Emphasis"/>
        </w:rPr>
        <w:t>gender</w:t>
      </w:r>
      <w:r w:rsidRPr="00F91A3F">
        <w:rPr>
          <w:rStyle w:val="StyleUnderline"/>
        </w:rPr>
        <w:t xml:space="preserve">, and </w:t>
      </w:r>
      <w:r w:rsidRPr="00F91A3F">
        <w:rPr>
          <w:rStyle w:val="Emphasis"/>
        </w:rPr>
        <w:t>more</w:t>
      </w:r>
      <w:r w:rsidRPr="00F91A3F">
        <w:rPr>
          <w:rStyle w:val="StyleUnderline"/>
        </w:rPr>
        <w:t>.</w:t>
      </w:r>
    </w:p>
    <w:p w14:paraId="53D8CD17" w14:textId="77777777" w:rsidR="00F51944" w:rsidRPr="00045C8F" w:rsidRDefault="00F51944" w:rsidP="00F51944">
      <w:pPr>
        <w:rPr>
          <w:rStyle w:val="Emphasis"/>
        </w:rPr>
      </w:pPr>
      <w:r w:rsidRPr="00876CD0">
        <w:rPr>
          <w:sz w:val="16"/>
        </w:rPr>
        <w:t xml:space="preserve">From this perspective, it is critical to understand that tens of millions of working-class people who voted for Trump or chose not to vote at all are in labor’s orbit, can be important members of a multi-racial working-class movement, and must be engaged. </w:t>
      </w:r>
      <w:r w:rsidRPr="00F91A3F">
        <w:rPr>
          <w:rStyle w:val="StyleUnderline"/>
        </w:rPr>
        <w:t xml:space="preserve">Organizing to radically increase union membership is a </w:t>
      </w:r>
      <w:r w:rsidRPr="00F91A3F">
        <w:rPr>
          <w:rStyle w:val="Emphasis"/>
        </w:rPr>
        <w:t>foundational part of the work ahead</w:t>
      </w:r>
      <w:r w:rsidRPr="00045C8F">
        <w:rPr>
          <w:rStyle w:val="StyleUnderline"/>
        </w:rPr>
        <w:t xml:space="preserve"> — not only for economic justice, but </w:t>
      </w:r>
      <w:r w:rsidRPr="00045C8F">
        <w:rPr>
          <w:rStyle w:val="Emphasis"/>
        </w:rPr>
        <w:t>for multi-racial democracy.</w:t>
      </w:r>
    </w:p>
    <w:p w14:paraId="3F40BFF3" w14:textId="77777777" w:rsidR="00F51944" w:rsidRPr="00876CD0" w:rsidRDefault="00F51944" w:rsidP="00F51944">
      <w:pPr>
        <w:rPr>
          <w:sz w:val="16"/>
        </w:rPr>
      </w:pPr>
      <w:r w:rsidRPr="00045C8F">
        <w:rPr>
          <w:rStyle w:val="StyleUnderline"/>
        </w:rPr>
        <w:t>The</w:t>
      </w:r>
      <w:r w:rsidRPr="00876CD0">
        <w:rPr>
          <w:sz w:val="16"/>
        </w:rPr>
        <w:t xml:space="preserve"> primary </w:t>
      </w:r>
      <w:r w:rsidRPr="00045C8F">
        <w:rPr>
          <w:rStyle w:val="StyleUnderline"/>
        </w:rPr>
        <w:t>tasks of an intensified Block and Build approach</w:t>
      </w:r>
      <w:r w:rsidRPr="00876CD0">
        <w:rPr>
          <w:sz w:val="16"/>
        </w:rPr>
        <w:t xml:space="preserve"> will be different based on context. In blue areas, </w:t>
      </w:r>
      <w:r w:rsidRPr="00045C8F">
        <w:rPr>
          <w:rStyle w:val="StyleUnderline"/>
        </w:rPr>
        <w:t>it will include building zones of resistance, competing for governing power in labor/community coalitions, and fighting for structural demands for economic redistribution and democratic rights</w:t>
      </w:r>
      <w:r w:rsidRPr="00876CD0">
        <w:rPr>
          <w:sz w:val="16"/>
        </w:rPr>
        <w:t>. Unions in blue areas should systematically organize to provide solidarity support for actions in red and purple areas, and should direct resources to organizations in those areas. </w:t>
      </w:r>
    </w:p>
    <w:p w14:paraId="3210A9E4" w14:textId="77777777" w:rsidR="00F51944" w:rsidRPr="00876CD0" w:rsidRDefault="00F51944" w:rsidP="00F51944">
      <w:pPr>
        <w:rPr>
          <w:sz w:val="16"/>
        </w:rPr>
      </w:pPr>
      <w:r w:rsidRPr="00876CD0">
        <w:rPr>
          <w:sz w:val="16"/>
        </w:rPr>
        <w:t xml:space="preserve">In purple areas, </w:t>
      </w:r>
      <w:r w:rsidRPr="00045C8F">
        <w:rPr>
          <w:rStyle w:val="StyleUnderline"/>
        </w:rPr>
        <w:t xml:space="preserve">the strategy </w:t>
      </w:r>
      <w:r w:rsidRPr="00F91A3F">
        <w:rPr>
          <w:rStyle w:val="StyleUnderline"/>
        </w:rPr>
        <w:t xml:space="preserve">will include </w:t>
      </w:r>
      <w:r w:rsidRPr="00221E95">
        <w:rPr>
          <w:rStyle w:val="Emphasis"/>
          <w:highlight w:val="green"/>
        </w:rPr>
        <w:t>defending the most vulnerable</w:t>
      </w:r>
      <w:r w:rsidRPr="00045C8F">
        <w:rPr>
          <w:rStyle w:val="StyleUnderline"/>
        </w:rPr>
        <w:t xml:space="preserve">, building </w:t>
      </w:r>
      <w:r w:rsidRPr="00045C8F">
        <w:rPr>
          <w:rStyle w:val="Emphasis"/>
        </w:rPr>
        <w:t xml:space="preserve">campaigns </w:t>
      </w:r>
      <w:r w:rsidRPr="00F91A3F">
        <w:rPr>
          <w:rStyle w:val="Emphasis"/>
        </w:rPr>
        <w:t>for economic redistribution</w:t>
      </w:r>
      <w:r w:rsidRPr="00045C8F">
        <w:rPr>
          <w:rStyle w:val="StyleUnderline"/>
        </w:rPr>
        <w:t xml:space="preserve"> and </w:t>
      </w:r>
      <w:r w:rsidRPr="00045C8F">
        <w:rPr>
          <w:rStyle w:val="Emphasis"/>
        </w:rPr>
        <w:t>democratic rights</w:t>
      </w:r>
      <w:r w:rsidRPr="00045C8F">
        <w:rPr>
          <w:rStyle w:val="StyleUnderline"/>
        </w:rPr>
        <w:t xml:space="preserve">, and </w:t>
      </w:r>
      <w:r w:rsidRPr="00221E95">
        <w:rPr>
          <w:rStyle w:val="Emphasis"/>
          <w:highlight w:val="green"/>
        </w:rPr>
        <w:t>organizing to defeat MAGA</w:t>
      </w:r>
      <w:r w:rsidRPr="00876CD0">
        <w:rPr>
          <w:sz w:val="16"/>
        </w:rPr>
        <w:t xml:space="preserve"> in 2026. In red areas, the work will include defending the most vulnerable, building mutual aid and alternative institutions, and organizing labor/community issue campaigns </w:t>
      </w:r>
      <w:r w:rsidRPr="00221E95">
        <w:rPr>
          <w:rStyle w:val="StyleUnderline"/>
          <w:highlight w:val="green"/>
        </w:rPr>
        <w:t>th</w:t>
      </w:r>
      <w:r w:rsidRPr="00F91A3F">
        <w:rPr>
          <w:rStyle w:val="StyleUnderline"/>
        </w:rPr>
        <w:t>at split the Right’s coalition</w:t>
      </w:r>
      <w:r w:rsidRPr="00F91A3F">
        <w:rPr>
          <w:sz w:val="16"/>
        </w:rPr>
        <w:t>.</w:t>
      </w:r>
      <w:r w:rsidRPr="00876CD0">
        <w:rPr>
          <w:sz w:val="16"/>
        </w:rPr>
        <w:t xml:space="preserve"> In all contexts, resources should go towards organizing drives and campaigns where workers and communities can build strategic leverage against employers of size and political importance.</w:t>
      </w:r>
    </w:p>
    <w:p w14:paraId="445256C9" w14:textId="77777777" w:rsidR="00F51944" w:rsidRDefault="00F51944" w:rsidP="00F51944">
      <w:pPr>
        <w:pStyle w:val="Heading4"/>
      </w:pPr>
      <w:r>
        <w:t>Give your ballot in solidarity with unions.</w:t>
      </w:r>
    </w:p>
    <w:p w14:paraId="25D83763" w14:textId="77777777" w:rsidR="00F51944" w:rsidRPr="0045259A" w:rsidRDefault="00F51944" w:rsidP="00F51944">
      <w:r w:rsidRPr="0045259A">
        <w:rPr>
          <w:rStyle w:val="Style13ptBold"/>
        </w:rPr>
        <w:t>Caputo-Pearl, 25</w:t>
      </w:r>
      <w:r>
        <w:t xml:space="preserve"> [Alex, </w:t>
      </w:r>
      <w:r w:rsidRPr="00384242">
        <w:t>was a teacher in South Los Angeles for 22 years, helping to found Coalition for Educational Justice and the Union Power rank-and-file caucus. He served as </w:t>
      </w:r>
      <w:r w:rsidRPr="001E3508">
        <w:t>United Teachers Los Angeles</w:t>
      </w:r>
      <w:r w:rsidRPr="00384242">
        <w:t> President (2014–2020) and UTLA NEA VP (2020–2023).  He then returned to the rank-and-file to build member structures and work with the Los Angeles Unified School District Community Schools Initiative. He is currently an elected member of the UTLA North Area Steering Committee and Bargaining Team, and has previously served as a UC Berkeley Labor Center Practitioner in Residence and UCLA Labor Studies Fellow.</w:t>
      </w:r>
      <w:r w:rsidRPr="0045259A">
        <w:t xml:space="preserve"> "How is Preparing to Strike Like Fighting Fascism?," 9/3/25 </w:t>
      </w:r>
      <w:hyperlink r:id="rId8" w:history="1">
        <w:r w:rsidRPr="00143ED4">
          <w:rPr>
            <w:rStyle w:val="Hyperlink"/>
          </w:rPr>
          <w:t>https://convergencemag.com/articles/utla-strike-like-fighting-fascism/</w:t>
        </w:r>
      </w:hyperlink>
      <w:r>
        <w:t xml:space="preserve"> NL]</w:t>
      </w:r>
      <w:r w:rsidRPr="0045259A">
        <w:br/>
        <w:t>We’re in a critical moment for the labor movement to build resistance against authoritarianism. For the medium term, three foundations can guide our work: building as broad a front as possible against authoritarianism; organizing a leading sector within that front that advances a proactive vision for multi-racial democracy while explicitly opposing neoliberalism; and engaging millions with whom we do not usually interact. </w:t>
      </w:r>
    </w:p>
    <w:p w14:paraId="72D186B0" w14:textId="77777777" w:rsidR="00F51944" w:rsidRPr="0045259A" w:rsidRDefault="00F51944" w:rsidP="00F51944">
      <w:pPr>
        <w:rPr>
          <w:rStyle w:val="StyleUnderline"/>
        </w:rPr>
      </w:pPr>
      <w:r w:rsidRPr="0045259A">
        <w:t xml:space="preserve">The second foundation deserves more detail. Between the 1970s and the 2008 economic crash, the political-economic structure was dominated by a bipartisan consensus around neoliberalism, driven by an ideology supporting free markets, deregulation, privatization, individualism, competition, and austerity. Both major US political parties attacked welfare, expanded prisons, militarized the border, attacked union jobs, and reinforced racism and xenophobia. Clearly, </w:t>
      </w:r>
      <w:r w:rsidRPr="0045259A">
        <w:rPr>
          <w:rStyle w:val="StyleUnderline"/>
        </w:rPr>
        <w:t xml:space="preserve">right-wing </w:t>
      </w:r>
      <w:r w:rsidRPr="0045259A">
        <w:rPr>
          <w:rStyle w:val="StyleUnderline"/>
          <w:highlight w:val="green"/>
        </w:rPr>
        <w:t xml:space="preserve">authoritarianism </w:t>
      </w:r>
      <w:r w:rsidRPr="0045259A">
        <w:rPr>
          <w:rStyle w:val="StyleUnderline"/>
        </w:rPr>
        <w:t xml:space="preserve">today </w:t>
      </w:r>
      <w:r w:rsidRPr="0045259A">
        <w:rPr>
          <w:rStyle w:val="StyleUnderline"/>
          <w:highlight w:val="green"/>
        </w:rPr>
        <w:t xml:space="preserve">is </w:t>
      </w:r>
      <w:r w:rsidRPr="0045259A">
        <w:rPr>
          <w:rStyle w:val="Emphasis"/>
        </w:rPr>
        <w:t xml:space="preserve">uniquely </w:t>
      </w:r>
      <w:r w:rsidRPr="0045259A">
        <w:rPr>
          <w:rStyle w:val="Emphasis"/>
          <w:highlight w:val="green"/>
        </w:rPr>
        <w:t>chilling</w:t>
      </w:r>
      <w:r w:rsidRPr="0045259A">
        <w:rPr>
          <w:rStyle w:val="StyleUnderline"/>
        </w:rPr>
        <w:t xml:space="preserve"> in its overtly fascist features. </w:t>
      </w:r>
      <w:r w:rsidRPr="0045259A">
        <w:rPr>
          <w:rStyle w:val="Emphasis"/>
          <w:highlight w:val="green"/>
        </w:rPr>
        <w:t>But</w:t>
      </w:r>
      <w:r w:rsidRPr="0045259A">
        <w:rPr>
          <w:rStyle w:val="StyleUnderline"/>
        </w:rPr>
        <w:t xml:space="preserve"> it exploits </w:t>
      </w:r>
      <w:r w:rsidRPr="0045259A">
        <w:rPr>
          <w:rStyle w:val="Emphasis"/>
        </w:rPr>
        <w:t>the damage done by</w:t>
      </w:r>
      <w:r w:rsidRPr="0045259A">
        <w:rPr>
          <w:rStyle w:val="StyleUnderline"/>
        </w:rPr>
        <w:t xml:space="preserve"> these </w:t>
      </w:r>
      <w:r w:rsidRPr="0045259A">
        <w:rPr>
          <w:rStyle w:val="Emphasis"/>
        </w:rPr>
        <w:t>neoliberal policies</w:t>
      </w:r>
      <w:r w:rsidRPr="0045259A">
        <w:rPr>
          <w:rStyle w:val="StyleUnderline"/>
        </w:rPr>
        <w:t xml:space="preserve"> that created a </w:t>
      </w:r>
      <w:r w:rsidRPr="0045259A">
        <w:rPr>
          <w:rStyle w:val="Emphasis"/>
        </w:rPr>
        <w:t>constituency for right-wing populism</w:t>
      </w:r>
      <w:r w:rsidRPr="0045259A">
        <w:rPr>
          <w:rStyle w:val="StyleUnderline"/>
        </w:rPr>
        <w:t xml:space="preserve">. </w:t>
      </w:r>
      <w:r w:rsidRPr="0045259A">
        <w:rPr>
          <w:rStyle w:val="StyleUnderline"/>
          <w:highlight w:val="green"/>
        </w:rPr>
        <w:t xml:space="preserve">We will </w:t>
      </w:r>
      <w:r w:rsidRPr="0045259A">
        <w:rPr>
          <w:rStyle w:val="Emphasis"/>
          <w:highlight w:val="green"/>
        </w:rPr>
        <w:t>not</w:t>
      </w:r>
      <w:r w:rsidRPr="0045259A">
        <w:rPr>
          <w:rStyle w:val="StyleUnderline"/>
          <w:highlight w:val="green"/>
        </w:rPr>
        <w:t xml:space="preserve"> defeat </w:t>
      </w:r>
      <w:r w:rsidRPr="0045259A">
        <w:rPr>
          <w:rStyle w:val="StyleUnderline"/>
        </w:rPr>
        <w:t xml:space="preserve">authoritarianism </w:t>
      </w:r>
      <w:r w:rsidRPr="0045259A">
        <w:rPr>
          <w:rStyle w:val="Emphasis"/>
          <w:highlight w:val="green"/>
        </w:rPr>
        <w:t>without defeating neoliberalism</w:t>
      </w:r>
      <w:r w:rsidRPr="0045259A">
        <w:rPr>
          <w:rStyle w:val="StyleUnderline"/>
          <w:highlight w:val="green"/>
        </w:rPr>
        <w:t>.</w:t>
      </w:r>
    </w:p>
    <w:p w14:paraId="6B28F0D7" w14:textId="77777777" w:rsidR="00F51944" w:rsidRPr="0045259A" w:rsidRDefault="00F51944" w:rsidP="00F51944">
      <w:pPr>
        <w:rPr>
          <w:rStyle w:val="StyleUnderline"/>
        </w:rPr>
      </w:pPr>
      <w:r w:rsidRPr="0045259A">
        <w:rPr>
          <w:rStyle w:val="StyleUnderline"/>
          <w:highlight w:val="green"/>
        </w:rPr>
        <w:t xml:space="preserve">As </w:t>
      </w:r>
      <w:r w:rsidRPr="0045259A">
        <w:rPr>
          <w:rStyle w:val="Emphasis"/>
          <w:highlight w:val="green"/>
        </w:rPr>
        <w:t>labor</w:t>
      </w:r>
      <w:r w:rsidRPr="0045259A">
        <w:rPr>
          <w:rStyle w:val="StyleUnderline"/>
          <w:highlight w:val="green"/>
        </w:rPr>
        <w:t xml:space="preserve"> builds</w:t>
      </w:r>
      <w:r w:rsidRPr="0045259A">
        <w:rPr>
          <w:rStyle w:val="StyleUnderline"/>
        </w:rPr>
        <w:t xml:space="preserve"> the foundations for its anti-authoritarian work, </w:t>
      </w:r>
      <w:r w:rsidRPr="0045259A">
        <w:rPr>
          <w:rStyle w:val="Emphasis"/>
          <w:highlight w:val="green"/>
        </w:rPr>
        <w:t>six</w:t>
      </w:r>
      <w:r w:rsidRPr="0045259A">
        <w:rPr>
          <w:rStyle w:val="StyleUnderline"/>
        </w:rPr>
        <w:t xml:space="preserve"> tactical </w:t>
      </w:r>
      <w:r w:rsidRPr="0045259A">
        <w:rPr>
          <w:rStyle w:val="StyleUnderline"/>
          <w:highlight w:val="green"/>
        </w:rPr>
        <w:t xml:space="preserve">strands </w:t>
      </w:r>
      <w:r w:rsidRPr="0045259A">
        <w:rPr>
          <w:rStyle w:val="Emphasis"/>
          <w:highlight w:val="green"/>
        </w:rPr>
        <w:t>deserve attention</w:t>
      </w:r>
      <w:r w:rsidRPr="0045259A">
        <w:rPr>
          <w:rStyle w:val="StyleUnderline"/>
        </w:rPr>
        <w:t>:</w:t>
      </w:r>
    </w:p>
    <w:p w14:paraId="1CAC5F52" w14:textId="77777777" w:rsidR="00F51944" w:rsidRPr="0045259A" w:rsidRDefault="00F51944" w:rsidP="00F51944">
      <w:pPr>
        <w:rPr>
          <w:rStyle w:val="StyleUnderline"/>
        </w:rPr>
      </w:pPr>
      <w:r w:rsidRPr="0045259A">
        <w:rPr>
          <w:rStyle w:val="StyleUnderline"/>
          <w:highlight w:val="green"/>
        </w:rPr>
        <w:t>Working with community</w:t>
      </w:r>
      <w:r w:rsidRPr="0045259A">
        <w:rPr>
          <w:rStyle w:val="StyleUnderline"/>
        </w:rPr>
        <w:t xml:space="preserve"> and political organizations to </w:t>
      </w:r>
      <w:r w:rsidRPr="0045259A">
        <w:rPr>
          <w:rStyle w:val="Emphasis"/>
        </w:rPr>
        <w:t>cohere around clear sets of demands</w:t>
      </w:r>
      <w:r w:rsidRPr="0045259A">
        <w:rPr>
          <w:rStyle w:val="StyleUnderline"/>
        </w:rPr>
        <w:t xml:space="preserve">. Across our broad front, these demands can </w:t>
      </w:r>
      <w:r w:rsidRPr="0045259A">
        <w:rPr>
          <w:rStyle w:val="StyleUnderline"/>
          <w:highlight w:val="green"/>
        </w:rPr>
        <w:t xml:space="preserve">include </w:t>
      </w:r>
      <w:r w:rsidRPr="0045259A">
        <w:rPr>
          <w:rStyle w:val="Emphasis"/>
          <w:highlight w:val="green"/>
        </w:rPr>
        <w:t>what we are fighting against</w:t>
      </w:r>
      <w:r w:rsidRPr="0045259A">
        <w:rPr>
          <w:rStyle w:val="StyleUnderline"/>
        </w:rPr>
        <w:t xml:space="preserve"> (what we are saying “no” to) blended with concrete policies </w:t>
      </w:r>
      <w:r w:rsidRPr="0045259A">
        <w:rPr>
          <w:rStyle w:val="Emphasis"/>
          <w:highlight w:val="green"/>
        </w:rPr>
        <w:t>and</w:t>
      </w:r>
      <w:r w:rsidRPr="0045259A">
        <w:rPr>
          <w:rStyle w:val="Emphasis"/>
        </w:rPr>
        <w:t xml:space="preserve"> practices we are fighting </w:t>
      </w:r>
      <w:r w:rsidRPr="0045259A">
        <w:rPr>
          <w:rStyle w:val="Emphasis"/>
          <w:highlight w:val="green"/>
        </w:rPr>
        <w:t>for</w:t>
      </w:r>
      <w:r w:rsidRPr="0045259A">
        <w:rPr>
          <w:rStyle w:val="Emphasis"/>
        </w:rPr>
        <w:t xml:space="preserve"> </w:t>
      </w:r>
      <w:r w:rsidRPr="0045259A">
        <w:rPr>
          <w:rStyle w:val="StyleUnderline"/>
        </w:rPr>
        <w:t>(what we are saying “yes” to). The smaller leading progressive sector within the front must advance a liberatory alternative to neoliberalism.</w:t>
      </w:r>
    </w:p>
    <w:p w14:paraId="1BD17FF8" w14:textId="77777777" w:rsidR="00F51944" w:rsidRPr="0045259A" w:rsidRDefault="00F51944" w:rsidP="00F51944">
      <w:r w:rsidRPr="0045259A">
        <w:rPr>
          <w:rStyle w:val="StyleUnderline"/>
          <w:highlight w:val="green"/>
        </w:rPr>
        <w:t>Preparing</w:t>
      </w:r>
      <w:r w:rsidRPr="0045259A">
        <w:rPr>
          <w:rStyle w:val="StyleUnderline"/>
        </w:rPr>
        <w:t xml:space="preserve"> </w:t>
      </w:r>
      <w:r w:rsidRPr="0045259A">
        <w:rPr>
          <w:rStyle w:val="Emphasis"/>
        </w:rPr>
        <w:t xml:space="preserve">as many </w:t>
      </w:r>
      <w:r w:rsidRPr="0045259A">
        <w:rPr>
          <w:rStyle w:val="Emphasis"/>
          <w:highlight w:val="green"/>
        </w:rPr>
        <w:t>people</w:t>
      </w:r>
      <w:r w:rsidRPr="0045259A">
        <w:rPr>
          <w:rStyle w:val="Emphasis"/>
        </w:rPr>
        <w:t xml:space="preserve"> as possible</w:t>
      </w:r>
      <w:r w:rsidRPr="0045259A">
        <w:rPr>
          <w:rStyle w:val="StyleUnderline"/>
        </w:rPr>
        <w:t xml:space="preserve"> </w:t>
      </w:r>
      <w:r w:rsidRPr="0045259A">
        <w:rPr>
          <w:rStyle w:val="StyleUnderline"/>
          <w:highlight w:val="green"/>
        </w:rPr>
        <w:t>for</w:t>
      </w:r>
      <w:r w:rsidRPr="0045259A">
        <w:rPr>
          <w:rStyle w:val="StyleUnderline"/>
        </w:rPr>
        <w:t xml:space="preserve"> </w:t>
      </w:r>
      <w:r w:rsidRPr="0045259A">
        <w:rPr>
          <w:rStyle w:val="Emphasis"/>
        </w:rPr>
        <w:t xml:space="preserve">major, non-violent </w:t>
      </w:r>
      <w:r w:rsidRPr="0045259A">
        <w:rPr>
          <w:rStyle w:val="Emphasis"/>
          <w:highlight w:val="green"/>
        </w:rPr>
        <w:t>disruption</w:t>
      </w:r>
      <w:r w:rsidRPr="0045259A">
        <w:rPr>
          <w:rStyle w:val="StyleUnderline"/>
        </w:rPr>
        <w:t xml:space="preserve">, </w:t>
      </w:r>
      <w:r w:rsidRPr="0045259A">
        <w:rPr>
          <w:rStyle w:val="StyleUnderline"/>
          <w:highlight w:val="green"/>
        </w:rPr>
        <w:t xml:space="preserve">including </w:t>
      </w:r>
      <w:r w:rsidRPr="0045259A">
        <w:rPr>
          <w:rStyle w:val="Emphasis"/>
          <w:highlight w:val="green"/>
        </w:rPr>
        <w:t>strikes, walk-outs</w:t>
      </w:r>
      <w:r w:rsidRPr="0045259A">
        <w:rPr>
          <w:rStyle w:val="Emphasis"/>
        </w:rPr>
        <w:t>, civil disobedience, and beyond</w:t>
      </w:r>
      <w:r w:rsidRPr="0045259A">
        <w:rPr>
          <w:rStyle w:val="StyleUnderline"/>
        </w:rPr>
        <w:t xml:space="preserve">. We must gather </w:t>
      </w:r>
      <w:r w:rsidRPr="0045259A">
        <w:rPr>
          <w:rStyle w:val="Emphasis"/>
          <w:highlight w:val="green"/>
        </w:rPr>
        <w:t>concrete commitments</w:t>
      </w:r>
      <w:r w:rsidRPr="0045259A">
        <w:rPr>
          <w:rStyle w:val="StyleUnderline"/>
        </w:rPr>
        <w:t xml:space="preserve"> from people for these actions </w:t>
      </w:r>
      <w:r w:rsidRPr="0045259A">
        <w:rPr>
          <w:rStyle w:val="Emphasis"/>
          <w:highlight w:val="green"/>
        </w:rPr>
        <w:t>through organizing</w:t>
      </w:r>
      <w:r w:rsidRPr="0045259A">
        <w:rPr>
          <w:rStyle w:val="StyleUnderline"/>
        </w:rPr>
        <w:t xml:space="preserve"> that can build super-majorities of supporters and participants </w:t>
      </w:r>
      <w:r w:rsidRPr="0045259A">
        <w:rPr>
          <w:rStyle w:val="Emphasis"/>
          <w:highlight w:val="green"/>
        </w:rPr>
        <w:t>within unions,</w:t>
      </w:r>
      <w:r w:rsidRPr="0045259A">
        <w:rPr>
          <w:rStyle w:val="StyleUnderline"/>
        </w:rPr>
        <w:t xml:space="preserve"> apartment complexes, and neighborhoods, as well as within </w:t>
      </w:r>
      <w:r w:rsidRPr="0045259A">
        <w:rPr>
          <w:rStyle w:val="Emphasis"/>
        </w:rPr>
        <w:t>broad activist networks</w:t>
      </w:r>
      <w:r w:rsidRPr="0045259A">
        <w:rPr>
          <w:rStyle w:val="StyleUnderline"/>
        </w:rPr>
        <w:t xml:space="preserve"> and on social media</w:t>
      </w:r>
      <w:r w:rsidRPr="0045259A">
        <w:t>.</w:t>
      </w:r>
    </w:p>
    <w:p w14:paraId="4F2702E4" w14:textId="77777777" w:rsidR="00F51944" w:rsidRPr="0045259A" w:rsidRDefault="00F51944" w:rsidP="00F51944">
      <w:pPr>
        <w:rPr>
          <w:rStyle w:val="Emphasis"/>
        </w:rPr>
      </w:pPr>
      <w:r w:rsidRPr="0045259A">
        <w:rPr>
          <w:rStyle w:val="StyleUnderline"/>
        </w:rPr>
        <w:t xml:space="preserve">Understanding the authoritarian coalition’s vulnerabilities in order to pry alliances apart and </w:t>
      </w:r>
      <w:r w:rsidRPr="0045259A">
        <w:rPr>
          <w:rStyle w:val="Emphasis"/>
          <w:highlight w:val="green"/>
        </w:rPr>
        <w:t>use political power through unions</w:t>
      </w:r>
      <w:r w:rsidRPr="0045259A">
        <w:rPr>
          <w:rStyle w:val="StyleUnderline"/>
          <w:highlight w:val="green"/>
        </w:rPr>
        <w:t xml:space="preserve"> to </w:t>
      </w:r>
      <w:r w:rsidRPr="0045259A">
        <w:rPr>
          <w:rStyle w:val="Emphasis"/>
          <w:highlight w:val="green"/>
        </w:rPr>
        <w:t>win elections.</w:t>
      </w:r>
    </w:p>
    <w:p w14:paraId="26A6CEB4" w14:textId="77777777" w:rsidR="00F51944" w:rsidRPr="0045259A" w:rsidRDefault="00F51944" w:rsidP="00F51944">
      <w:r w:rsidRPr="0045259A">
        <w:rPr>
          <w:rStyle w:val="Emphasis"/>
          <w:highlight w:val="green"/>
        </w:rPr>
        <w:t>Delegitimizing</w:t>
      </w:r>
      <w:r w:rsidRPr="0045259A">
        <w:rPr>
          <w:rStyle w:val="Emphasis"/>
        </w:rPr>
        <w:t xml:space="preserve"> the </w:t>
      </w:r>
      <w:r w:rsidRPr="0045259A">
        <w:rPr>
          <w:rStyle w:val="Emphasis"/>
          <w:highlight w:val="green"/>
        </w:rPr>
        <w:t>authoritarian coalition</w:t>
      </w:r>
      <w:r w:rsidRPr="0045259A">
        <w:t>, showing the damage Trump is causing through human stories, and using that coalition’s over-reaches against it.</w:t>
      </w:r>
    </w:p>
    <w:p w14:paraId="68549C1D" w14:textId="77777777" w:rsidR="00F51944" w:rsidRPr="0045259A" w:rsidRDefault="00F51944" w:rsidP="00F51944">
      <w:r w:rsidRPr="0045259A">
        <w:rPr>
          <w:rStyle w:val="StyleUnderline"/>
        </w:rPr>
        <w:t>Creating transparent and accountable decision-making structures</w:t>
      </w:r>
      <w:r w:rsidRPr="0045259A">
        <w:t xml:space="preserve"> within our broad front.</w:t>
      </w:r>
    </w:p>
    <w:p w14:paraId="10F604BE" w14:textId="77777777" w:rsidR="00F51944" w:rsidRPr="0045259A" w:rsidRDefault="00F51944" w:rsidP="00F51944">
      <w:pPr>
        <w:rPr>
          <w:rStyle w:val="StyleUnderline"/>
        </w:rPr>
      </w:pPr>
      <w:r w:rsidRPr="0045259A">
        <w:rPr>
          <w:rStyle w:val="StyleUnderline"/>
          <w:highlight w:val="green"/>
        </w:rPr>
        <w:t>Building</w:t>
      </w:r>
      <w:r w:rsidRPr="0045259A">
        <w:rPr>
          <w:rStyle w:val="StyleUnderline"/>
        </w:rPr>
        <w:t xml:space="preserve"> structures—within existing and emerging organizations—for </w:t>
      </w:r>
      <w:r w:rsidRPr="0045259A">
        <w:rPr>
          <w:rStyle w:val="Emphasis"/>
          <w:highlight w:val="green"/>
        </w:rPr>
        <w:t>systematic organizing</w:t>
      </w:r>
      <w:r w:rsidRPr="0045259A">
        <w:rPr>
          <w:rStyle w:val="StyleUnderline"/>
        </w:rPr>
        <w:t>, absorbing new people, and supporting people’s leadership development.</w:t>
      </w:r>
    </w:p>
    <w:p w14:paraId="49209855" w14:textId="77777777" w:rsidR="00F51944" w:rsidRPr="0045259A" w:rsidRDefault="00F51944" w:rsidP="00F51944">
      <w:r w:rsidRPr="0045259A">
        <w:t>Laying the groundwork</w:t>
      </w:r>
    </w:p>
    <w:p w14:paraId="0280CE46" w14:textId="77777777" w:rsidR="00F51944" w:rsidRPr="0045259A" w:rsidRDefault="00F51944" w:rsidP="00F51944">
      <w:pPr>
        <w:rPr>
          <w:rStyle w:val="Emphasis"/>
        </w:rPr>
      </w:pPr>
      <w:r w:rsidRPr="0045259A">
        <w:t>In 2014,</w:t>
      </w:r>
      <w:r w:rsidRPr="0045259A">
        <w:rPr>
          <w:rStyle w:val="StyleUnderline"/>
        </w:rPr>
        <w:t xml:space="preserve"> </w:t>
      </w:r>
      <w:r w:rsidRPr="0045259A">
        <w:rPr>
          <w:rStyle w:val="StyleUnderline"/>
          <w:highlight w:val="green"/>
        </w:rPr>
        <w:t>coming out of years of organizing</w:t>
      </w:r>
      <w:r w:rsidRPr="0045259A">
        <w:rPr>
          <w:rStyle w:val="StyleUnderline"/>
        </w:rPr>
        <w:t xml:space="preserve"> and connecting with Chicago’s Caucus of Rank-and-File Educators, </w:t>
      </w:r>
      <w:r w:rsidRPr="0045259A">
        <w:rPr>
          <w:rStyle w:val="StyleUnderline"/>
          <w:highlight w:val="green"/>
        </w:rPr>
        <w:t xml:space="preserve">the Union Power caucus won </w:t>
      </w:r>
      <w:r w:rsidRPr="0045259A">
        <w:rPr>
          <w:rStyle w:val="Emphasis"/>
          <w:highlight w:val="green"/>
        </w:rPr>
        <w:t>all</w:t>
      </w:r>
      <w:r w:rsidRPr="0045259A">
        <w:rPr>
          <w:rStyle w:val="StyleUnderline"/>
          <w:highlight w:val="green"/>
        </w:rPr>
        <w:t xml:space="preserve"> city-wide</w:t>
      </w:r>
      <w:r w:rsidRPr="0045259A">
        <w:rPr>
          <w:rStyle w:val="StyleUnderline"/>
        </w:rPr>
        <w:t xml:space="preserve"> officer </w:t>
      </w:r>
      <w:r w:rsidRPr="0045259A">
        <w:rPr>
          <w:rStyle w:val="StyleUnderline"/>
          <w:highlight w:val="green"/>
        </w:rPr>
        <w:t>positions</w:t>
      </w:r>
      <w:r w:rsidRPr="0045259A">
        <w:rPr>
          <w:rStyle w:val="StyleUnderline"/>
        </w:rPr>
        <w:t xml:space="preserve"> and a majority of the Board of Directors in United Teachers Los Angeles (UTLA), the city’s public school educators union</w:t>
      </w:r>
      <w:r w:rsidRPr="0045259A">
        <w:t xml:space="preserve">. From 2014–2016, </w:t>
      </w:r>
      <w:r w:rsidRPr="0045259A">
        <w:rPr>
          <w:rStyle w:val="StyleUnderline"/>
        </w:rPr>
        <w:t>we built the union’s capacities to carry out super-majority organizing</w:t>
      </w:r>
      <w:r w:rsidRPr="0045259A">
        <w:t>, escalating actions, and </w:t>
      </w:r>
      <w:hyperlink r:id="rId9" w:history="1">
        <w:r w:rsidRPr="0045259A">
          <w:rPr>
            <w:rStyle w:val="Hyperlink"/>
          </w:rPr>
          <w:t>structure tests</w:t>
        </w:r>
      </w:hyperlink>
      <w:r w:rsidRPr="0045259A">
        <w:t xml:space="preserve">. We did this </w:t>
      </w:r>
      <w:r w:rsidRPr="0045259A">
        <w:rPr>
          <w:rStyle w:val="StyleUnderline"/>
        </w:rPr>
        <w:t>through</w:t>
      </w:r>
      <w:r w:rsidRPr="0045259A">
        <w:t xml:space="preserve"> both </w:t>
      </w:r>
      <w:r w:rsidRPr="0045259A">
        <w:rPr>
          <w:rStyle w:val="StyleUnderline"/>
        </w:rPr>
        <w:t>a contract campaign and a member-wide vote to raise dues, amend the union’s constitution for long-term financial sustainability, and complete UTLA’s merger of the local chapters of the two national teachers union federations, the National Education Association and the American Federation of Teachers (AFT).</w:t>
      </w:r>
      <w:r w:rsidRPr="0045259A">
        <w:t xml:space="preserve"> In 2016, we built more structures by co-founding the Reclaim Our Schools LA labor/community coalition and the California Alliance for Community Schools (CACS) partnership across large educator union locals. </w:t>
      </w:r>
      <w:r w:rsidRPr="0045259A">
        <w:rPr>
          <w:rStyle w:val="StyleUnderline"/>
        </w:rPr>
        <w:t xml:space="preserve">We deepened a partnership with the long-standing state labor/community coalition, California Calls. </w:t>
      </w:r>
      <w:r w:rsidRPr="0045259A">
        <w:rPr>
          <w:rStyle w:val="Emphasis"/>
          <w:highlight w:val="green"/>
        </w:rPr>
        <w:t>We plowed resources into organizing.</w:t>
      </w:r>
      <w:r w:rsidRPr="0045259A">
        <w:rPr>
          <w:rStyle w:val="Emphasis"/>
        </w:rPr>
        <w:t> </w:t>
      </w:r>
    </w:p>
    <w:p w14:paraId="2275FB4B" w14:textId="77777777" w:rsidR="00F51944" w:rsidRPr="0045259A" w:rsidRDefault="00F51944" w:rsidP="00F51944">
      <w:r w:rsidRPr="0045259A">
        <w:t>In 2017, we headed into the most important test to that point of the union transformation: a contract campaign in which we expected to strike for the first time in 30 years, in order to win demands on class sizes, case loads, salaries, and healthcare, along with “common good” demands to benefit students and the broader communities they’re a part of. Our adversaries were both the rising authoritarian Right, exemplified by Trump’s 2016 win, and corporate Democrat privatizers who held majority influence in the Los Angeles Unified School District (LAUSD) School Board and State government. </w:t>
      </w:r>
    </w:p>
    <w:p w14:paraId="23363801" w14:textId="77777777" w:rsidR="00F51944" w:rsidRPr="0045259A" w:rsidRDefault="00F51944" w:rsidP="00F51944">
      <w:pPr>
        <w:rPr>
          <w:rStyle w:val="StyleUnderline"/>
        </w:rPr>
      </w:pPr>
      <w:r w:rsidRPr="0045259A">
        <w:rPr>
          <w:rStyle w:val="StyleUnderline"/>
        </w:rPr>
        <w:t>We started 2017 with actions on Inauguration Day at hundreds of schools, with educators carrying picket signs in the shape of shields: “Shield Against Racism,” “Shield Against Homophobia,” “Shield Against Sexism,” “Shield Against Anti-Immigrant Attacks,” and more. What we went on to build—in 2017–2018 to prepare for our strike, in the 2019 strike itself, and in the continued transformation since July 2020 under Cecily Myart-Cruz’s presidency—has been critical. </w:t>
      </w:r>
    </w:p>
    <w:p w14:paraId="720F3AFA" w14:textId="77777777" w:rsidR="00F51944" w:rsidRPr="0045259A" w:rsidRDefault="00F51944" w:rsidP="00F51944">
      <w:r w:rsidRPr="0045259A">
        <w:rPr>
          <w:rStyle w:val="StyleUnderline"/>
        </w:rPr>
        <w:t xml:space="preserve">As a result, </w:t>
      </w:r>
      <w:r w:rsidRPr="0045259A">
        <w:rPr>
          <w:rStyle w:val="Emphasis"/>
        </w:rPr>
        <w:t xml:space="preserve">we </w:t>
      </w:r>
      <w:r w:rsidRPr="0045259A">
        <w:rPr>
          <w:rStyle w:val="Emphasis"/>
          <w:highlight w:val="green"/>
        </w:rPr>
        <w:t xml:space="preserve">shifted </w:t>
      </w:r>
      <w:r w:rsidRPr="0045259A">
        <w:rPr>
          <w:rStyle w:val="Emphasis"/>
        </w:rPr>
        <w:t xml:space="preserve">the </w:t>
      </w:r>
      <w:r w:rsidRPr="0045259A">
        <w:rPr>
          <w:rStyle w:val="Emphasis"/>
          <w:highlight w:val="green"/>
        </w:rPr>
        <w:t>political terrain against</w:t>
      </w:r>
      <w:r w:rsidRPr="0045259A">
        <w:rPr>
          <w:rStyle w:val="Emphasis"/>
        </w:rPr>
        <w:t xml:space="preserve"> the </w:t>
      </w:r>
      <w:r w:rsidRPr="0045259A">
        <w:rPr>
          <w:rStyle w:val="Emphasis"/>
          <w:highlight w:val="green"/>
        </w:rPr>
        <w:t>privatizers</w:t>
      </w:r>
      <w:r w:rsidRPr="0045259A">
        <w:rPr>
          <w:rStyle w:val="StyleUnderline"/>
        </w:rPr>
        <w:t xml:space="preserve">. We </w:t>
      </w:r>
      <w:r w:rsidRPr="0045259A">
        <w:rPr>
          <w:rStyle w:val="Emphasis"/>
          <w:highlight w:val="green"/>
        </w:rPr>
        <w:t>successfully</w:t>
      </w:r>
      <w:r w:rsidRPr="0045259A">
        <w:rPr>
          <w:rStyle w:val="StyleUnderline"/>
          <w:highlight w:val="green"/>
        </w:rPr>
        <w:t xml:space="preserve"> pushed back against the Right</w:t>
      </w:r>
      <w:r w:rsidRPr="0045259A">
        <w:rPr>
          <w:rStyle w:val="StyleUnderline"/>
        </w:rPr>
        <w:t>’s attempts to convince UTLA members to drop their union memberships in protest of our organizing for racial justice and for public health during the pandemic</w:t>
      </w:r>
      <w:r w:rsidRPr="0045259A">
        <w:t>. UTLA’s work in the 2017–2019 contract campaign can inform us on the first two of the tactical strands above.</w:t>
      </w:r>
    </w:p>
    <w:p w14:paraId="4D568700" w14:textId="77777777" w:rsidR="00F51944" w:rsidRPr="0045259A" w:rsidRDefault="00F51944" w:rsidP="00F51944">
      <w:r w:rsidRPr="0045259A">
        <w:t>Working with members and community to cohere around demands</w:t>
      </w:r>
    </w:p>
    <w:p w14:paraId="0B85E059" w14:textId="77777777" w:rsidR="00F51944" w:rsidRPr="0045259A" w:rsidRDefault="00F51944" w:rsidP="00F51944">
      <w:r w:rsidRPr="0045259A">
        <w:t>In many states and sectors, labor has the advantage of regular negotiation cycles. Because negotiations relate to workers’ most intimate work and life needs, these are ready-made vehicles to build super-majority consensus behind big demands. Using a </w:t>
      </w:r>
      <w:hyperlink r:id="rId10" w:history="1">
        <w:r w:rsidRPr="0045259A">
          <w:rPr>
            <w:rStyle w:val="Hyperlink"/>
          </w:rPr>
          <w:t>Bargaining for the Common Good</w:t>
        </w:r>
      </w:hyperlink>
      <w:r w:rsidRPr="0045259A">
        <w:t> approach that brings social and racial justice proposals to the table as well, negotiations are also vehicles for building consensus with community behind broader demands. </w:t>
      </w:r>
    </w:p>
    <w:p w14:paraId="29FC658A" w14:textId="77777777" w:rsidR="00F51944" w:rsidRPr="0045259A" w:rsidRDefault="00F51944" w:rsidP="00F51944">
      <w:r w:rsidRPr="0045259A">
        <w:t>When the Union Power leadership entered office in UTLA in 2014, we led a deep bargaining survey process with members, in which elected worksite leaders organized chapter meetings in their buildings to collectively identify priorities. Hundreds of buildings and thousands of workers participated. The union has evolved this practice since, now engaging a super-majority of members in every survey and platform development process before bargaining. </w:t>
      </w:r>
    </w:p>
    <w:p w14:paraId="52D0233E" w14:textId="77777777" w:rsidR="00F51944" w:rsidRPr="0045259A" w:rsidRDefault="00F51944" w:rsidP="00F51944">
      <w:r w:rsidRPr="0045259A">
        <w:t>In 2017, we did another bargaining survey with members. Having launched Reclaim Our Schools LA in 2016—anchored by Alliance of Californians for Community Empowerment (ACCE), LA Alliance for a New Economy (LAANE), Students Deserve, and UTLA—we held a series of community forums to develop Bargaining for the Common Good demands. The union has now also evolved this into a regular practice before bargaining begins in every cycle. </w:t>
      </w:r>
    </w:p>
    <w:p w14:paraId="15E4DFA3" w14:textId="77777777" w:rsidR="00F51944" w:rsidRPr="0045259A" w:rsidRDefault="00F51944" w:rsidP="00F51944">
      <w:pPr>
        <w:rPr>
          <w:rStyle w:val="Emphasis"/>
        </w:rPr>
      </w:pPr>
      <w:r w:rsidRPr="0045259A">
        <w:t>Our 2017 bargaining package ultimately included key “no” items—no tiering of healthcare, a moratorium on corporate charter schools to stop and reverse school privatization, cessation of racist student searches, and more. We combined these with “yes” items that reflected our vision—salary increases, class size caps, case load ratios, more social-emotional staffing, district endorsement of a progressive taxation measure, investment in </w:t>
      </w:r>
      <w:hyperlink r:id="rId11" w:history="1">
        <w:r w:rsidRPr="0045259A">
          <w:rPr>
            <w:rStyle w:val="Hyperlink"/>
          </w:rPr>
          <w:t>Community Schools</w:t>
        </w:r>
      </w:hyperlink>
      <w:r w:rsidRPr="0045259A">
        <w:t xml:space="preserve">, green space at schools, a district immigrant defense fund, district support for building affordable housing, expanded ethnic studies, and more. </w:t>
      </w:r>
      <w:r w:rsidRPr="0045259A">
        <w:rPr>
          <w:rStyle w:val="StyleUnderline"/>
        </w:rPr>
        <w:t xml:space="preserve">Our package was </w:t>
      </w:r>
      <w:r w:rsidRPr="0045259A">
        <w:rPr>
          <w:rStyle w:val="Emphasis"/>
        </w:rPr>
        <w:t>concrete</w:t>
      </w:r>
      <w:r w:rsidRPr="0045259A">
        <w:rPr>
          <w:rStyle w:val="StyleUnderline"/>
        </w:rPr>
        <w:t xml:space="preserve">, </w:t>
      </w:r>
      <w:r w:rsidRPr="0045259A">
        <w:rPr>
          <w:rStyle w:val="Emphasis"/>
          <w:highlight w:val="green"/>
        </w:rPr>
        <w:t>challenged authoritarianism</w:t>
      </w:r>
      <w:r w:rsidRPr="0045259A">
        <w:rPr>
          <w:rStyle w:val="StyleUnderline"/>
        </w:rPr>
        <w:t xml:space="preserve">, and </w:t>
      </w:r>
      <w:r w:rsidRPr="0045259A">
        <w:rPr>
          <w:rStyle w:val="Emphasis"/>
          <w:highlight w:val="green"/>
        </w:rPr>
        <w:t>illustrated an alternative to neoliberal policies.</w:t>
      </w:r>
      <w:r w:rsidRPr="0045259A">
        <w:rPr>
          <w:rStyle w:val="Emphasis"/>
        </w:rPr>
        <w:t> </w:t>
      </w:r>
    </w:p>
    <w:p w14:paraId="08642917" w14:textId="77777777" w:rsidR="00F51944" w:rsidRPr="0045259A" w:rsidRDefault="00F51944" w:rsidP="00F51944">
      <w:r w:rsidRPr="0045259A">
        <w:t>Before 2014, LA was the epicenter of the US privatization movement, with the highest number nationally of privately run, publicly funded schools that had no obligation to serve all students. With this and the impact of austerity, between 2008 and 2014 UTLA membership declined by over 10,000 members. By 2014, the employer had the initiative in bargaining, with privatizers splitting UTLA from significant sectors of the community. Even with the momentum we had created in the initial years of the transformation, as we headed into 2017 bargaining we knew we needed a broad front of community and political organizations to win, some united behind all of the demands in our package, others around a majority. </w:t>
      </w:r>
    </w:p>
    <w:p w14:paraId="058905AA" w14:textId="77777777" w:rsidR="00F51944" w:rsidRPr="0045259A" w:rsidRDefault="00F51944" w:rsidP="00F51944">
      <w:pPr>
        <w:rPr>
          <w:rStyle w:val="Emphasis"/>
        </w:rPr>
      </w:pPr>
      <w:r w:rsidRPr="0045259A">
        <w:t xml:space="preserve">The Reclaim anchors supported the whole package, and organized dozens of organizations that may not have agreed with all demands but had substantial unity and committed to support the strike. We </w:t>
      </w:r>
      <w:r w:rsidRPr="0045259A">
        <w:rPr>
          <w:rStyle w:val="StyleUnderline"/>
          <w:highlight w:val="green"/>
        </w:rPr>
        <w:t>worked with organizations</w:t>
      </w:r>
      <w:r w:rsidRPr="0045259A">
        <w:rPr>
          <w:rStyle w:val="StyleUnderline"/>
        </w:rPr>
        <w:t xml:space="preserve"> like UNITE-LA </w:t>
      </w:r>
      <w:r w:rsidRPr="0045259A">
        <w:rPr>
          <w:rStyle w:val="StyleUnderline"/>
          <w:highlight w:val="green"/>
        </w:rPr>
        <w:t xml:space="preserve">to </w:t>
      </w:r>
      <w:r w:rsidRPr="0045259A">
        <w:rPr>
          <w:rStyle w:val="Emphasis"/>
          <w:highlight w:val="green"/>
        </w:rPr>
        <w:t>build business support</w:t>
      </w:r>
      <w:r w:rsidRPr="0045259A">
        <w:t xml:space="preserve">—not around all demands, but around a substantial number. The LA County Federation of Labor, itself with divisions on privatization, voted to support the strike. </w:t>
      </w:r>
      <w:r w:rsidRPr="0045259A">
        <w:rPr>
          <w:rStyle w:val="StyleUnderline"/>
          <w:highlight w:val="green"/>
        </w:rPr>
        <w:t>Elected officials</w:t>
      </w:r>
      <w:r w:rsidRPr="0045259A">
        <w:rPr>
          <w:rStyle w:val="StyleUnderline"/>
        </w:rPr>
        <w:t xml:space="preserve">, too, </w:t>
      </w:r>
      <w:r w:rsidRPr="0045259A">
        <w:rPr>
          <w:rStyle w:val="Emphasis"/>
          <w:highlight w:val="green"/>
        </w:rPr>
        <w:t>signed on to support our demands.</w:t>
      </w:r>
    </w:p>
    <w:p w14:paraId="74AB07F9" w14:textId="77777777" w:rsidR="00F51944" w:rsidRPr="0045259A" w:rsidRDefault="00F51944" w:rsidP="00F51944">
      <w:r w:rsidRPr="0045259A">
        <w:rPr>
          <w:rStyle w:val="StyleUnderline"/>
        </w:rPr>
        <w:t xml:space="preserve">We worked with others to </w:t>
      </w:r>
      <w:r w:rsidRPr="0045259A">
        <w:rPr>
          <w:rStyle w:val="Emphasis"/>
        </w:rPr>
        <w:t>cohere organizations around our demands</w:t>
      </w:r>
      <w:r w:rsidRPr="0045259A">
        <w:rPr>
          <w:rStyle w:val="StyleUnderline"/>
        </w:rPr>
        <w:t xml:space="preserve"> </w:t>
      </w:r>
      <w:r w:rsidRPr="0045259A">
        <w:rPr>
          <w:rStyle w:val="StyleUnderline"/>
          <w:highlight w:val="green"/>
        </w:rPr>
        <w:t xml:space="preserve">at </w:t>
      </w:r>
      <w:r w:rsidRPr="0045259A">
        <w:rPr>
          <w:rStyle w:val="Emphasis"/>
          <w:highlight w:val="green"/>
        </w:rPr>
        <w:t>state and national levels.</w:t>
      </w:r>
      <w:r w:rsidRPr="0045259A">
        <w:t xml:space="preserve"> We formally launched CACS in 2016, and by 2017, had been brainstorming bargaining demands across locals. CACS was key to moving demands on school funding, privatization, racial justice, and Community Schools within the state and national unions, and building support for our and Oakland’s 2019 strikes. The community/labor coalition, California Calls, had built a progressive taxation referendum, Schools and Communities First, which we embedded within our bargaining proposals by calling upon LAUSD and local and state elected officials to formally endorse it. Alliance to Reclaim Our Schools (AROS) organized national calls and newspaper advertisements in support of our demands. </w:t>
      </w:r>
    </w:p>
    <w:p w14:paraId="605DC4A8" w14:textId="77777777" w:rsidR="00F51944" w:rsidRPr="0045259A" w:rsidRDefault="00F51944" w:rsidP="00F51944">
      <w:r w:rsidRPr="0045259A">
        <w:rPr>
          <w:rStyle w:val="StyleUnderline"/>
        </w:rPr>
        <w:t>There were forces within our broad front that had not broken with all neoliberal positions</w:t>
      </w:r>
      <w:r w:rsidRPr="0045259A">
        <w:t xml:space="preserve">—for example, some still bucked against comprehensive regulation of charter schools and uncritically accepted LAUSD’s austerity narrative. </w:t>
      </w:r>
      <w:r w:rsidRPr="0045259A">
        <w:rPr>
          <w:rStyle w:val="StyleUnderline"/>
        </w:rPr>
        <w:t xml:space="preserve">However, UTLA, Reclaim, CACS, California Calls, and AROS were the influential leading sector within the front, helping to </w:t>
      </w:r>
      <w:r w:rsidRPr="0045259A">
        <w:rPr>
          <w:rStyle w:val="Emphasis"/>
        </w:rPr>
        <w:t>bring</w:t>
      </w:r>
      <w:r w:rsidRPr="0045259A">
        <w:rPr>
          <w:rStyle w:val="StyleUnderline"/>
        </w:rPr>
        <w:t xml:space="preserve"> other </w:t>
      </w:r>
      <w:r w:rsidRPr="0045259A">
        <w:rPr>
          <w:rStyle w:val="Emphasis"/>
        </w:rPr>
        <w:t>organizations along</w:t>
      </w:r>
      <w:r w:rsidRPr="0045259A">
        <w:rPr>
          <w:rStyle w:val="StyleUnderline"/>
        </w:rPr>
        <w:t xml:space="preserve"> and </w:t>
      </w:r>
      <w:r w:rsidRPr="0045259A">
        <w:rPr>
          <w:rStyle w:val="Emphasis"/>
        </w:rPr>
        <w:t>painting a picture of a non-neoliberal future</w:t>
      </w:r>
      <w:r w:rsidRPr="0045259A">
        <w:rPr>
          <w:rStyle w:val="StyleUnderline"/>
        </w:rPr>
        <w:t>.</w:t>
      </w:r>
      <w:r w:rsidRPr="0045259A">
        <w:t> </w:t>
      </w:r>
    </w:p>
    <w:p w14:paraId="084E3BC6" w14:textId="77777777" w:rsidR="00F51944" w:rsidRPr="0045259A" w:rsidRDefault="00F51944" w:rsidP="00F51944">
      <w:r w:rsidRPr="0045259A">
        <w:t>Preparing as many people as possible to create major, non-violent disruption</w:t>
      </w:r>
    </w:p>
    <w:p w14:paraId="3C57CD22" w14:textId="77777777" w:rsidR="00F51944" w:rsidRPr="0045259A" w:rsidRDefault="00F51944" w:rsidP="00F51944">
      <w:r w:rsidRPr="0045259A">
        <w:t>Heading into 2017, UTLA had not gone on strike for twenty-eight years. Prior to our 2015–2016 campaign to raise dues and amend the constitution, the union had been on the edge of bankruptcy. The union had not had the capacity to successfully strike due to low member participation and lack of super-majority member structures. </w:t>
      </w:r>
    </w:p>
    <w:p w14:paraId="0F655FA8" w14:textId="77777777" w:rsidR="00F51944" w:rsidRPr="0045259A" w:rsidRDefault="00F51944" w:rsidP="00F51944">
      <w:r w:rsidRPr="0045259A">
        <w:t xml:space="preserve">In our 2014–2015 contract campaign and the dues/constitution campaign, </w:t>
      </w:r>
      <w:r w:rsidRPr="0045259A">
        <w:rPr>
          <w:rStyle w:val="StyleUnderline"/>
        </w:rPr>
        <w:t>we implemented super-majority organizing and made progress on strengthening organizational structures</w:t>
      </w:r>
      <w:r w:rsidRPr="0045259A">
        <w:t>, from an elected chapter chair at every worksite, to rank-and-file area steering committees that led regional organizing, to a board of directors synthesizing organizing city-wide, to an increasingly organizing-oriented staff. </w:t>
      </w:r>
    </w:p>
    <w:p w14:paraId="3F135C64" w14:textId="77777777" w:rsidR="00F51944" w:rsidRPr="0045259A" w:rsidRDefault="00F51944" w:rsidP="00F51944">
      <w:r w:rsidRPr="0045259A">
        <w:t>In 2017 and 2018, we knew our four tactical goals: demystifying striking; getting a super-majority of members committed to striking; consolidating, expanding, and deepening our organizing structures; and using worksite and coalition organizing to ensure that the majority of the city would support the strike. </w:t>
      </w:r>
    </w:p>
    <w:p w14:paraId="64CC302F" w14:textId="77777777" w:rsidR="00F51944" w:rsidRPr="0045259A" w:rsidRDefault="00F51944" w:rsidP="00F51944">
      <w:pPr>
        <w:rPr>
          <w:rStyle w:val="Emphasis"/>
        </w:rPr>
      </w:pPr>
      <w:r w:rsidRPr="0045259A">
        <w:t xml:space="preserve">We took multiple steps to demystify striking. In 2013 and 2014, Union Power campaigned for office on strike readiness. </w:t>
      </w:r>
      <w:r w:rsidRPr="0045259A">
        <w:rPr>
          <w:rStyle w:val="StyleUnderline"/>
        </w:rPr>
        <w:t xml:space="preserve">We </w:t>
      </w:r>
      <w:r w:rsidRPr="0045259A">
        <w:rPr>
          <w:rStyle w:val="StyleUnderline"/>
          <w:highlight w:val="green"/>
        </w:rPr>
        <w:t>campaigned</w:t>
      </w:r>
      <w:r w:rsidRPr="0045259A">
        <w:rPr>
          <w:rStyle w:val="StyleUnderline"/>
        </w:rPr>
        <w:t xml:space="preserve"> </w:t>
      </w:r>
      <w:r w:rsidRPr="0045259A">
        <w:rPr>
          <w:rStyle w:val="Emphasis"/>
          <w:highlight w:val="green"/>
        </w:rPr>
        <w:t>the way we intended to govern</w:t>
      </w:r>
      <w:r w:rsidRPr="0045259A">
        <w:rPr>
          <w:rStyle w:val="StyleUnderline"/>
          <w:highlight w:val="green"/>
        </w:rPr>
        <w:t xml:space="preserve">: through </w:t>
      </w:r>
      <w:r w:rsidRPr="0045259A">
        <w:rPr>
          <w:rStyle w:val="Emphasis"/>
          <w:highlight w:val="green"/>
        </w:rPr>
        <w:t>mass engagement</w:t>
      </w:r>
      <w:r w:rsidRPr="0045259A">
        <w:rPr>
          <w:rStyle w:val="StyleUnderline"/>
        </w:rPr>
        <w:t xml:space="preserve"> including thousands of phone calls and site visits, </w:t>
      </w:r>
      <w:r w:rsidRPr="0045259A">
        <w:rPr>
          <w:rStyle w:val="Emphasis"/>
          <w:highlight w:val="green"/>
        </w:rPr>
        <w:t>dialogue</w:t>
      </w:r>
      <w:r w:rsidRPr="0045259A">
        <w:rPr>
          <w:rStyle w:val="StyleUnderline"/>
        </w:rPr>
        <w:t xml:space="preserve"> about a clear platform, and asking leaders for endorsements. </w:t>
      </w:r>
      <w:r w:rsidRPr="0045259A">
        <w:rPr>
          <w:rStyle w:val="Emphasis"/>
          <w:highlight w:val="green"/>
        </w:rPr>
        <w:t>Striking became a live issue</w:t>
      </w:r>
      <w:r w:rsidRPr="0045259A">
        <w:rPr>
          <w:rStyle w:val="Emphasis"/>
        </w:rPr>
        <w:t xml:space="preserve"> among members. </w:t>
      </w:r>
    </w:p>
    <w:p w14:paraId="08615C56" w14:textId="77777777" w:rsidR="00F51944" w:rsidRPr="0045259A" w:rsidRDefault="00F51944" w:rsidP="00F51944">
      <w:r w:rsidRPr="0045259A">
        <w:t>During the election campaign, and once in leadership, we aligned with those nationally who wanted to revive the strike. At the 2014 AFT Convention, we and the Chicago Teachers Union were on a nationally publicized panel discussing the need for strike-readiness. </w:t>
      </w:r>
    </w:p>
    <w:p w14:paraId="1A1FF9E1" w14:textId="77777777" w:rsidR="00F51944" w:rsidRPr="0045259A" w:rsidRDefault="00F51944" w:rsidP="00F51944">
      <w:r w:rsidRPr="0045259A">
        <w:t>For our 2014 UTLA Leadership Conference (also covered in the media), we moved hotel locations at the last minute to give further leverage to the pickets of UNITE HERE workers there who were escalating towards a possible strike. In 2018, our UTLA Board voted to go out on solidarity strike with SEIU Local 99, which represented cafeteria workers, custodians, teacher aides, bus drivers, and other workers. Though Local 99 did not strike, the partnership helped workers win a great agreement. In 2018, we supported the educator walkouts in West Virginia, Arizona, Oklahoma, and elsewhere by giving advice on strategy and promoting the actions on social media. We brought an Arizona striker to speak at a UTLA mass rally.</w:t>
      </w:r>
    </w:p>
    <w:p w14:paraId="57C1EDC6" w14:textId="77777777" w:rsidR="00F51944" w:rsidRPr="0045259A" w:rsidRDefault="00F51944" w:rsidP="00F51944">
      <w:r w:rsidRPr="0045259A">
        <w:rPr>
          <w:rStyle w:val="StyleUnderline"/>
        </w:rPr>
        <w:t xml:space="preserve">We shifted the way we talked about striking in worksite visits and all-member communications. We described striking as our natural, ultimate leverage, and building strike-readiness as normal operating procedure. Without it, </w:t>
      </w:r>
      <w:r w:rsidRPr="0045259A">
        <w:rPr>
          <w:rStyle w:val="Emphasis"/>
        </w:rPr>
        <w:t>we leave power on the table.</w:t>
      </w:r>
      <w:r w:rsidRPr="0045259A">
        <w:t xml:space="preserve"> We made graphics for flyers, social media, and trainings showing an escalating action continuum, with striking as the ultimate escalation. </w:t>
      </w:r>
    </w:p>
    <w:p w14:paraId="45CBB83F" w14:textId="77777777" w:rsidR="00F51944" w:rsidRPr="0045259A" w:rsidRDefault="00F51944" w:rsidP="00F51944">
      <w:r w:rsidRPr="0045259A">
        <w:t>We gave members practice withholding labor in front of the boss. While UTLA had called for faculty meeting boycotts prior to 2014, they were low-participation and not measured carefully. In April 2015, as part of a seven-month contract escalation, we systematically organized boycotts. We did a deep training with all elected chapter chairs, provided lists for them to work to get to a super-majority of members at their sites to participate, and gave the guidance that, during the boycotts, members would meet in the parking lot to take attendance, create solidarity, and discuss next steps. </w:t>
      </w:r>
    </w:p>
    <w:p w14:paraId="33681145" w14:textId="77777777" w:rsidR="00F51944" w:rsidRPr="0045259A" w:rsidRDefault="00F51944" w:rsidP="00F51944">
      <w:r w:rsidRPr="0045259A">
        <w:rPr>
          <w:rStyle w:val="StyleUnderline"/>
        </w:rPr>
        <w:t xml:space="preserve">The boycotts were a </w:t>
      </w:r>
      <w:r w:rsidRPr="0045259A">
        <w:rPr>
          <w:rStyle w:val="Emphasis"/>
        </w:rPr>
        <w:t>super-majority success</w:t>
      </w:r>
      <w:r w:rsidRPr="0045259A">
        <w:t>. The district threatened discipline but did not follow through. The few principals who attempted discipline were stopped.</w:t>
      </w:r>
    </w:p>
    <w:p w14:paraId="3A6B4960" w14:textId="77777777" w:rsidR="00F51944" w:rsidRPr="0045259A" w:rsidRDefault="00F51944" w:rsidP="00F51944">
      <w:r w:rsidRPr="0045259A">
        <w:t>Escalating actions and building structures</w:t>
      </w:r>
    </w:p>
    <w:p w14:paraId="40EAC263" w14:textId="77777777" w:rsidR="00F51944" w:rsidRPr="0045259A" w:rsidRDefault="00F51944" w:rsidP="00F51944">
      <w:r w:rsidRPr="0045259A">
        <w:t>In preparing mass non-violent disruption—in our case, a strike—we knew that the second component was getting a super-majority of workers committed to act. From 2017 to the strike in January 2019, we built eight all-union escalating actions across 35,000 workers, from school site picketing, to parent leafleting, to a healthcare ratification vote, to regional rallies, to city-wide rallies, to a strike authorization vote. Many of these were methodically planned structure tests, in which we carefully measured participation across the entire city, helping us test our organizing and messaging reach, notice strong regions, take note of sites that needed more support, and test site, cluster, steering, officer, and staff leaders. </w:t>
      </w:r>
    </w:p>
    <w:p w14:paraId="093039FE" w14:textId="77777777" w:rsidR="00F51944" w:rsidRPr="0045259A" w:rsidRDefault="00F51944" w:rsidP="00F51944">
      <w:r w:rsidRPr="0045259A">
        <w:t>Our highest numbers were 83% participation and 98% “yes” on the August 2018 strike authorization vote, and 75% signing the Fall 2018 “I Will Strike” petition. We reached this breadth and depth by overlapping super-majority organizing with a fight for issues that workers cared about. </w:t>
      </w:r>
    </w:p>
    <w:p w14:paraId="1A2D7993" w14:textId="77777777" w:rsidR="00F51944" w:rsidRPr="0045259A" w:rsidRDefault="00F51944" w:rsidP="00F51944">
      <w:r w:rsidRPr="0045259A">
        <w:t>Escalating actions were key, giving workers entry points over time, allowing leaders to practice organizing, and, as the fight sharpened and participation increased, building workers’ confidence. We used hardcopy public petitions in the structure tests, requiring signatures from workers to be delivered in person in order to be counted as “yes.” This was crucial in helping identify “undecideds” and in building support, as people feel more committed when they physically sign. </w:t>
      </w:r>
    </w:p>
    <w:p w14:paraId="5D9DCDFF" w14:textId="77777777" w:rsidR="00F51944" w:rsidRPr="0045259A" w:rsidRDefault="00F51944" w:rsidP="00F51944">
      <w:r w:rsidRPr="0045259A">
        <w:t>Member organizers created momentum at sites as they publicly posted who had signed. Probationary employees gained confidence to sign when they saw a super-majority on board. People using their influence to bring others onto the petition were identified as organic leaders. </w:t>
      </w:r>
    </w:p>
    <w:p w14:paraId="09F4A86D" w14:textId="77777777" w:rsidR="00F51944" w:rsidRPr="0045259A" w:rsidRDefault="00F51944" w:rsidP="00F51944">
      <w:r w:rsidRPr="0045259A">
        <w:t>The third element of getting a super-majority committed to nonviolent disruptive action was consolidating, expanding, and deepening organizing structures. Through the contract and dues/constitution campaigns of 2014–2016, we had substantially built the structures of an elected chapter chair in each of our 925 buildings and our rank-and-file area steering committees. Through annual summer leadership conferences, January all-city chapter chair meetings, and monthly area meetings, we invested in training chapter chairs in the essential mechanics of organizing. We had special area steering committee trainings on tracking organizing data, using structure tests to identify strong and weak spots, and supporting chapter chairs. In 2017 and 2018 we consolidated and deepened these structures. Member leaders got more practice, and workers interested in organizing started running for chapter chair and area steering committees. </w:t>
      </w:r>
    </w:p>
    <w:p w14:paraId="09EE0996" w14:textId="77777777" w:rsidR="00F51944" w:rsidRPr="0045259A" w:rsidRDefault="00F51944" w:rsidP="00F51944">
      <w:r w:rsidRPr="0045259A">
        <w:t>In 2017 we introduced a new structure, doubling down on our democratic breadth and depth. We brought partners from the Chicago Teachers Union to our 2017 Leadership Conference to introduce Contract Action Teams (CATs). We followed CTU’s presentation with trainings on leader identification and six-step structured organizing conversations. With CATs, each chapter chair identified organic leaders on their campus to be in charge of regular back-and-forth communication with ten workers each, making a leader-to-worker ratio of one to 10. We helped chapter chairs prepare for organizing conversations to recruit these leaders. CATs have been a critical part of UTLA’s structure since. </w:t>
      </w:r>
    </w:p>
    <w:p w14:paraId="0BF26483" w14:textId="77777777" w:rsidR="00F51944" w:rsidRPr="0045259A" w:rsidRDefault="00F51944" w:rsidP="00F51944">
      <w:r w:rsidRPr="0045259A">
        <w:t>Finally, we needed to ensure that the majority of the city would support the strike, with tens of thousands of Angelenos participating. We took two approaches. Reclaim Our Schools LA and a group of UTLA leaders worked with labor and community organizations across every region of Los Angeles. Over 200 organizations pledged support for the strike, with many adopting specific school picket lines. While this approach was critical, particularly in shaping LA elected leaders’ views, it did not get to scale across parents and youth at 925 worksites. </w:t>
      </w:r>
    </w:p>
    <w:p w14:paraId="6D069EB9" w14:textId="77777777" w:rsidR="00F51944" w:rsidRPr="0045259A" w:rsidRDefault="00F51944" w:rsidP="00F51944">
      <w:r w:rsidRPr="0045259A">
        <w:t>So we added a structure-based approach. We built trainings for all 925 chapter chairs on flyering parents at schools, building lists of parent supporters, facilitating meetings with parents and youth on the possibility of a strike, and organizing community walks to have conversations with and give signs to churches, organizations, and businesses. Members led this work over months at worksites, creating regular structured communication with families and scaling us up. </w:t>
      </w:r>
    </w:p>
    <w:p w14:paraId="320414B2" w14:textId="77777777" w:rsidR="00F51944" w:rsidRPr="0045259A" w:rsidRDefault="00F51944" w:rsidP="00F51944">
      <w:pPr>
        <w:rPr>
          <w:rStyle w:val="StyleUnderline"/>
        </w:rPr>
      </w:pPr>
      <w:r w:rsidRPr="0045259A">
        <w:rPr>
          <w:rStyle w:val="StyleUnderline"/>
          <w:highlight w:val="green"/>
        </w:rPr>
        <w:t>By the strike</w:t>
      </w:r>
      <w:r w:rsidRPr="0045259A">
        <w:rPr>
          <w:rStyle w:val="StyleUnderline"/>
        </w:rPr>
        <w:t xml:space="preserve">, Loyola Marymount University </w:t>
      </w:r>
      <w:r w:rsidRPr="0045259A">
        <w:rPr>
          <w:rStyle w:val="StyleUnderline"/>
          <w:highlight w:val="green"/>
        </w:rPr>
        <w:t xml:space="preserve">polling showed </w:t>
      </w:r>
      <w:r w:rsidRPr="0045259A">
        <w:rPr>
          <w:rStyle w:val="Emphasis"/>
          <w:highlight w:val="green"/>
        </w:rPr>
        <w:t xml:space="preserve">over 75% of </w:t>
      </w:r>
      <w:r w:rsidRPr="0045259A">
        <w:rPr>
          <w:rStyle w:val="Emphasis"/>
        </w:rPr>
        <w:t xml:space="preserve">LA </w:t>
      </w:r>
      <w:r w:rsidRPr="0045259A">
        <w:rPr>
          <w:rStyle w:val="Emphasis"/>
          <w:highlight w:val="green"/>
        </w:rPr>
        <w:t>residents supporting</w:t>
      </w:r>
      <w:r w:rsidRPr="0045259A">
        <w:rPr>
          <w:rStyle w:val="Emphasis"/>
        </w:rPr>
        <w:t xml:space="preserve"> UTLA</w:t>
      </w:r>
      <w:r w:rsidRPr="0045259A">
        <w:rPr>
          <w:rStyle w:val="StyleUnderline"/>
        </w:rPr>
        <w:t xml:space="preserve">, and daytime </w:t>
      </w:r>
      <w:r w:rsidRPr="0045259A">
        <w:rPr>
          <w:rStyle w:val="StyleUnderline"/>
          <w:highlight w:val="green"/>
        </w:rPr>
        <w:t>rallies</w:t>
      </w:r>
      <w:r w:rsidRPr="0045259A">
        <w:rPr>
          <w:rStyle w:val="StyleUnderline"/>
        </w:rPr>
        <w:t xml:space="preserve"> </w:t>
      </w:r>
      <w:r w:rsidRPr="0045259A">
        <w:rPr>
          <w:rStyle w:val="Emphasis"/>
        </w:rPr>
        <w:t xml:space="preserve">often </w:t>
      </w:r>
      <w:r w:rsidRPr="0045259A">
        <w:rPr>
          <w:rStyle w:val="Emphasis"/>
          <w:highlight w:val="green"/>
        </w:rPr>
        <w:t>had 80,000 attendees</w:t>
      </w:r>
      <w:r w:rsidRPr="0045259A">
        <w:rPr>
          <w:rStyle w:val="StyleUnderline"/>
        </w:rPr>
        <w:t>, showing that over half were not UTLA members. </w:t>
      </w:r>
    </w:p>
    <w:p w14:paraId="619AC34F" w14:textId="77777777" w:rsidR="00F51944" w:rsidRPr="0045259A" w:rsidRDefault="00F51944" w:rsidP="00F51944">
      <w:r w:rsidRPr="0045259A">
        <w:t>How preparing to strike can help fight fascism</w:t>
      </w:r>
    </w:p>
    <w:p w14:paraId="094394F4" w14:textId="77777777" w:rsidR="00F51944" w:rsidRPr="0045259A" w:rsidRDefault="00F51944" w:rsidP="00F51944">
      <w:r w:rsidRPr="0045259A">
        <w:t>Every union is not as uniquely situated as education unions. Education unions are in every neighborhood, work intimately with families, and are in the public sector. Yet labor can learn from education workers’ models and adapt lessons to other contexts. </w:t>
      </w:r>
    </w:p>
    <w:p w14:paraId="00B613A9" w14:textId="77777777" w:rsidR="00F51944" w:rsidRPr="0045259A" w:rsidRDefault="00F51944" w:rsidP="00F51944">
      <w:r w:rsidRPr="0045259A">
        <w:rPr>
          <w:rStyle w:val="StyleUnderline"/>
        </w:rPr>
        <w:t>Reaching the breadth</w:t>
      </w:r>
      <w:r w:rsidRPr="0045259A">
        <w:t xml:space="preserve"> of educator unions </w:t>
      </w:r>
      <w:r w:rsidRPr="0045259A">
        <w:rPr>
          <w:rStyle w:val="StyleUnderline"/>
        </w:rPr>
        <w:t xml:space="preserve">may require coordination </w:t>
      </w:r>
      <w:r w:rsidRPr="0045259A">
        <w:rPr>
          <w:rStyle w:val="Emphasis"/>
        </w:rPr>
        <w:t>across unions</w:t>
      </w:r>
      <w:r w:rsidRPr="0045259A">
        <w:rPr>
          <w:rStyle w:val="StyleUnderline"/>
        </w:rPr>
        <w:t xml:space="preserve"> in </w:t>
      </w:r>
      <w:r w:rsidRPr="0045259A">
        <w:rPr>
          <w:rStyle w:val="Emphasis"/>
        </w:rPr>
        <w:t>different sectors</w:t>
      </w:r>
      <w:r w:rsidRPr="0045259A">
        <w:rPr>
          <w:rStyle w:val="StyleUnderline"/>
        </w:rPr>
        <w:t>.</w:t>
      </w:r>
      <w:r w:rsidRPr="0045259A">
        <w:t xml:space="preserve"> This adaptation can be fused with the core lessons from UTLA and other education unions: consolidating members, other workers, and community behind clear demands; bringing broadly felt common-good demands into negotiations and campaigns; demystifying striking and work actions; preparing for mass, nonviolent action through super-majority organizing and structure tests; adapting tactics to get to scale; and using backwards planning and escalating actions to create compression points that have broad impact across worksites, negotiations, and electoral politics. In this moment, these approaches must be fused with </w:t>
      </w:r>
      <w:hyperlink r:id="rId12" w:history="1">
        <w:r w:rsidRPr="0045259A">
          <w:rPr>
            <w:rStyle w:val="Hyperlink"/>
          </w:rPr>
          <w:t>explicitly anti-fascist political education with workers</w:t>
        </w:r>
      </w:hyperlink>
      <w:r w:rsidRPr="0045259A">
        <w:t>.</w:t>
      </w:r>
    </w:p>
    <w:p w14:paraId="641CE4A7" w14:textId="77777777" w:rsidR="00F51944" w:rsidRPr="009850F6" w:rsidRDefault="00F51944" w:rsidP="00F51944">
      <w:pPr>
        <w:rPr>
          <w:rStyle w:val="Emphasis"/>
        </w:rPr>
      </w:pPr>
      <w:r w:rsidRPr="0045259A">
        <w:rPr>
          <w:rStyle w:val="StyleUnderline"/>
          <w:highlight w:val="green"/>
        </w:rPr>
        <w:t xml:space="preserve">It is </w:t>
      </w:r>
      <w:r w:rsidRPr="0045259A">
        <w:rPr>
          <w:rStyle w:val="Emphasis"/>
          <w:highlight w:val="green"/>
        </w:rPr>
        <w:t>urgent</w:t>
      </w:r>
      <w:r w:rsidRPr="0045259A">
        <w:rPr>
          <w:rStyle w:val="StyleUnderline"/>
          <w:highlight w:val="green"/>
        </w:rPr>
        <w:t xml:space="preserve"> we prevent</w:t>
      </w:r>
      <w:r w:rsidRPr="0045259A">
        <w:rPr>
          <w:rStyle w:val="StyleUnderline"/>
        </w:rPr>
        <w:t xml:space="preserve"> the consolidation of </w:t>
      </w:r>
      <w:r w:rsidRPr="0045259A">
        <w:rPr>
          <w:rStyle w:val="StyleUnderline"/>
          <w:highlight w:val="green"/>
        </w:rPr>
        <w:t>right-wing authoritarianism. Labor coalitions</w:t>
      </w:r>
      <w:r w:rsidRPr="0045259A">
        <w:rPr>
          <w:rStyle w:val="StyleUnderline"/>
        </w:rPr>
        <w:t xml:space="preserve"> across sectors, working tightly with community, can help </w:t>
      </w:r>
      <w:r w:rsidRPr="0045259A">
        <w:rPr>
          <w:rStyle w:val="Emphasis"/>
          <w:highlight w:val="green"/>
        </w:rPr>
        <w:t>build the broad front we need</w:t>
      </w:r>
      <w:r w:rsidRPr="0045259A">
        <w:rPr>
          <w:rStyle w:val="Emphasis"/>
        </w:rPr>
        <w:t xml:space="preserve"> </w:t>
      </w:r>
      <w:r w:rsidRPr="0045259A">
        <w:rPr>
          <w:rStyle w:val="StyleUnderline"/>
        </w:rPr>
        <w:t xml:space="preserve">while also </w:t>
      </w:r>
      <w:r w:rsidRPr="0045259A">
        <w:rPr>
          <w:rStyle w:val="Emphasis"/>
          <w:highlight w:val="green"/>
        </w:rPr>
        <w:t>creating</w:t>
      </w:r>
      <w:r w:rsidRPr="0045259A">
        <w:rPr>
          <w:rStyle w:val="Emphasis"/>
        </w:rPr>
        <w:t xml:space="preserve"> the </w:t>
      </w:r>
      <w:r w:rsidRPr="0045259A">
        <w:rPr>
          <w:rStyle w:val="Emphasis"/>
          <w:highlight w:val="green"/>
        </w:rPr>
        <w:t>anti-neoliberal</w:t>
      </w:r>
      <w:r w:rsidRPr="0045259A">
        <w:rPr>
          <w:rStyle w:val="Emphasis"/>
        </w:rPr>
        <w:t xml:space="preserve"> leading </w:t>
      </w:r>
      <w:r w:rsidRPr="0045259A">
        <w:rPr>
          <w:rStyle w:val="Emphasis"/>
          <w:highlight w:val="green"/>
        </w:rPr>
        <w:t>sector</w:t>
      </w:r>
      <w:r w:rsidRPr="0045259A">
        <w:rPr>
          <w:rStyle w:val="Emphasis"/>
        </w:rPr>
        <w:t xml:space="preserve"> within the front. </w:t>
      </w:r>
      <w:r w:rsidRPr="0045259A">
        <w:t xml:space="preserve">This core can lead not only in negotiations-related work, but also mass direct action and electoral campaigns, ensuring that our work is engaging millions with whom we do not usually communicate. We must draw ideas from past efforts in labor and community organizing, many of which include through-lines on these essential tasks. </w:t>
      </w:r>
      <w:r w:rsidRPr="0045259A">
        <w:rPr>
          <w:rStyle w:val="Emphasis"/>
          <w:highlight w:val="green"/>
        </w:rPr>
        <w:t>We have no time to lose.</w:t>
      </w:r>
    </w:p>
    <w:p w14:paraId="437CC598" w14:textId="77777777" w:rsidR="00F51944" w:rsidRPr="006933A2" w:rsidRDefault="00F51944" w:rsidP="00F51944"/>
    <w:p w14:paraId="24B51EE1" w14:textId="77777777" w:rsidR="00F51944" w:rsidRDefault="00F51944" w:rsidP="00F51944">
      <w:pPr>
        <w:pStyle w:val="Heading3"/>
      </w:pPr>
      <w:r>
        <w:t>1NC---DA</w:t>
      </w:r>
    </w:p>
    <w:p w14:paraId="536E5C3A" w14:textId="77777777" w:rsidR="00F51944" w:rsidRPr="00B42FAE" w:rsidRDefault="00F51944" w:rsidP="00F51944">
      <w:r>
        <w:t xml:space="preserve">Cede the CBAs. </w:t>
      </w:r>
    </w:p>
    <w:p w14:paraId="4BD509A4" w14:textId="77777777" w:rsidR="00F51944" w:rsidRPr="00544D58" w:rsidRDefault="00F51944" w:rsidP="00F51944">
      <w:pPr>
        <w:pStyle w:val="Heading4"/>
      </w:pPr>
      <w:r>
        <w:t xml:space="preserve">Their Gleeson evidence is </w:t>
      </w:r>
      <w:r w:rsidRPr="00A07DC8">
        <w:t>wrong</w:t>
      </w:r>
      <w:r>
        <w:t xml:space="preserve">. </w:t>
      </w:r>
      <w:r w:rsidRPr="00544D58">
        <w:t xml:space="preserve">The aff’s </w:t>
      </w:r>
      <w:r w:rsidRPr="00544D58">
        <w:rPr>
          <w:u w:val="single"/>
        </w:rPr>
        <w:t>rejection</w:t>
      </w:r>
      <w:r w:rsidRPr="00544D58">
        <w:t xml:space="preserve"> of collective bargaining </w:t>
      </w:r>
      <w:r w:rsidRPr="00544D58">
        <w:rPr>
          <w:u w:val="single"/>
        </w:rPr>
        <w:t>precludes</w:t>
      </w:r>
      <w:r w:rsidRPr="00544D58">
        <w:t xml:space="preserve"> using CBAs as a </w:t>
      </w:r>
      <w:r w:rsidRPr="00544D58">
        <w:rPr>
          <w:u w:val="single"/>
        </w:rPr>
        <w:t>vehicle</w:t>
      </w:r>
      <w:r w:rsidRPr="00544D58">
        <w:t xml:space="preserve"> for divestment. CBAs can be </w:t>
      </w:r>
      <w:r w:rsidRPr="00544D58">
        <w:rPr>
          <w:u w:val="single"/>
        </w:rPr>
        <w:t>weaponized</w:t>
      </w:r>
      <w:r w:rsidRPr="00544D58">
        <w:t xml:space="preserve"> to target police unions and demand community control.</w:t>
      </w:r>
    </w:p>
    <w:p w14:paraId="46DFB9FC" w14:textId="77777777" w:rsidR="00F51944" w:rsidRPr="00544D58" w:rsidRDefault="00F51944" w:rsidP="00F51944">
      <w:r w:rsidRPr="00544D58">
        <w:rPr>
          <w:rStyle w:val="Style13ptBold"/>
        </w:rPr>
        <w:t xml:space="preserve">Margolis 22 </w:t>
      </w:r>
      <w:r w:rsidRPr="00544D58">
        <w:t>[Carly Margolis, J.D., Harvard Law School, is an eviction defense lawyer focused on reducing collateral consequences in Greater Boston. TARGETING POLICE UNIONS, RETHINKING REFORM, N.Y.U. REVIEW OF LAW &amp; SOCIAL CHANGE, Vol. 46:224, 2022, https://socialchangenyu.com/wp-content/uploads/2022/09/3-Margolis-1.pdf, JKS]</w:t>
      </w:r>
    </w:p>
    <w:p w14:paraId="0FEED77C" w14:textId="77777777" w:rsidR="00F51944" w:rsidRPr="00544D58" w:rsidRDefault="00F51944" w:rsidP="00F51944">
      <w:pPr>
        <w:rPr>
          <w:b/>
          <w:bCs/>
          <w:sz w:val="26"/>
        </w:rPr>
      </w:pPr>
      <w:r w:rsidRPr="00544D58">
        <w:t>*MPD = Metropolitan Police Department</w:t>
      </w:r>
    </w:p>
    <w:p w14:paraId="58CD68D7" w14:textId="77777777" w:rsidR="00F51944" w:rsidRPr="00544D58" w:rsidRDefault="00F51944" w:rsidP="00F51944">
      <w:pPr>
        <w:rPr>
          <w:sz w:val="12"/>
        </w:rPr>
      </w:pPr>
      <w:r w:rsidRPr="00544D58">
        <w:rPr>
          <w:sz w:val="12"/>
        </w:rPr>
        <w:t>The Council’s approach also departed from the labor reformists for its seeming neglect of public input on police discipline. Whereas Catherine Fisk and her colleagues proposed public hearings on police union contract proposals and additional transparency mechanisms, the Council merely eliminated disciplinary bargaining. The scant legislative materials surrounding the Emergency Act suggest that Council expected management to handle discipline in a way that was more accountable to the public than the union—but it is unclear how constituents can influence police management, apart from electing a Mayor sympathetic to community demands who might influence the police chief. Perhaps the Council thought new civilian oversight measures also passed in the Emergency Act would enhance police management’s accountability to the public. Perhaps the Council planned to reject Mayoral appointments for Police Chief absent certain promises of accountability—but prior practice does not indicate that Council held this goal or that this mechanism would be a particularly effective means of influencing police management.</w:t>
      </w:r>
    </w:p>
    <w:p w14:paraId="5B3BF42B" w14:textId="77777777" w:rsidR="00F51944" w:rsidRPr="00544D58" w:rsidRDefault="00F51944" w:rsidP="00F51944">
      <w:pPr>
        <w:rPr>
          <w:sz w:val="12"/>
        </w:rPr>
      </w:pPr>
      <w:r w:rsidRPr="00544D58">
        <w:rPr>
          <w:rStyle w:val="StyleUnderline"/>
        </w:rPr>
        <w:t>The last police union contract ratification</w:t>
      </w:r>
      <w:r w:rsidRPr="00544D58">
        <w:rPr>
          <w:sz w:val="12"/>
        </w:rPr>
        <w:t xml:space="preserve">, in 2018, </w:t>
      </w:r>
      <w:r w:rsidRPr="00544D58">
        <w:rPr>
          <w:rStyle w:val="StyleUnderline"/>
        </w:rPr>
        <w:t>is illustrative</w:t>
      </w:r>
      <w:r w:rsidRPr="00544D58">
        <w:rPr>
          <w:sz w:val="12"/>
        </w:rPr>
        <w:t xml:space="preserve">. </w:t>
      </w:r>
      <w:r w:rsidRPr="00544D58">
        <w:rPr>
          <w:rStyle w:val="StyleUnderline"/>
        </w:rPr>
        <w:t>The D.C. Council’s Committee on Labor and Workforce Development invited only one opportunity for public input on the CBA</w:t>
      </w:r>
      <w:r w:rsidRPr="00544D58">
        <w:rPr>
          <w:sz w:val="12"/>
        </w:rPr>
        <w:t>—two days before the contract would be ratified. The contract was hailed as the first to reach ratification without impasse or arbitration in seventeen years, but was criticized for its failure to engage the impacted community, particularly on issues of discipline and salary. It appears that the Labor and Workforce Development Committee has not held a public hearing on the current contract negotiation. If 2018 is any indication, it will not invite public input until it is too late to make a difference.</w:t>
      </w:r>
    </w:p>
    <w:p w14:paraId="2612FD53" w14:textId="77777777" w:rsidR="00F51944" w:rsidRPr="00544D58" w:rsidRDefault="00F51944" w:rsidP="00F51944">
      <w:pPr>
        <w:rPr>
          <w:rStyle w:val="Emphasis"/>
        </w:rPr>
      </w:pPr>
      <w:r w:rsidRPr="00544D58">
        <w:rPr>
          <w:rStyle w:val="StyleUnderline"/>
        </w:rPr>
        <w:t xml:space="preserve">By contrast, </w:t>
      </w:r>
      <w:r w:rsidRPr="00544D58">
        <w:rPr>
          <w:sz w:val="12"/>
        </w:rPr>
        <w:t>through its 2020 public letter campaign,</w:t>
      </w:r>
      <w:r w:rsidRPr="00544D58">
        <w:rPr>
          <w:rStyle w:val="StyleUnderline"/>
        </w:rPr>
        <w:t xml:space="preserve"> </w:t>
      </w:r>
      <w:r w:rsidRPr="00544D58">
        <w:rPr>
          <w:rStyle w:val="Emphasis"/>
          <w:highlight w:val="green"/>
        </w:rPr>
        <w:t xml:space="preserve">Defund MPD asserted </w:t>
      </w:r>
      <w:r w:rsidRPr="00544D58">
        <w:rPr>
          <w:rStyle w:val="Emphasis"/>
        </w:rPr>
        <w:t xml:space="preserve">a </w:t>
      </w:r>
      <w:r w:rsidRPr="00544D58">
        <w:rPr>
          <w:rStyle w:val="Emphasis"/>
          <w:highlight w:val="green"/>
        </w:rPr>
        <w:t xml:space="preserve">direct role for </w:t>
      </w:r>
      <w:r w:rsidRPr="00544D58">
        <w:rPr>
          <w:rStyle w:val="Emphasis"/>
        </w:rPr>
        <w:t xml:space="preserve">the </w:t>
      </w:r>
      <w:r w:rsidRPr="00544D58">
        <w:rPr>
          <w:rStyle w:val="Emphasis"/>
          <w:highlight w:val="green"/>
        </w:rPr>
        <w:t>community in</w:t>
      </w:r>
      <w:r w:rsidRPr="00544D58">
        <w:rPr>
          <w:rStyle w:val="Emphasis"/>
        </w:rPr>
        <w:t xml:space="preserve"> determining </w:t>
      </w:r>
      <w:r w:rsidRPr="00544D58">
        <w:rPr>
          <w:rStyle w:val="Emphasis"/>
          <w:highlight w:val="green"/>
        </w:rPr>
        <w:t>the new police union contract</w:t>
      </w:r>
      <w:r w:rsidRPr="00544D58">
        <w:rPr>
          <w:rStyle w:val="Emphasis"/>
        </w:rPr>
        <w:t>’s terms</w:t>
      </w:r>
      <w:r w:rsidRPr="00544D58">
        <w:rPr>
          <w:sz w:val="12"/>
        </w:rPr>
        <w:t xml:space="preserve">. </w:t>
      </w:r>
      <w:r w:rsidRPr="00544D58">
        <w:rPr>
          <w:rStyle w:val="StyleUnderline"/>
        </w:rPr>
        <w:t xml:space="preserve">Defund’s </w:t>
      </w:r>
      <w:r w:rsidRPr="00544D58">
        <w:rPr>
          <w:sz w:val="12"/>
        </w:rPr>
        <w:t xml:space="preserve">bargaining proposal suggests it </w:t>
      </w:r>
      <w:r w:rsidRPr="00544D58">
        <w:rPr>
          <w:rStyle w:val="StyleUnderline"/>
        </w:rPr>
        <w:t>viewed the contract as a locus of policymaking</w:t>
      </w:r>
      <w:r w:rsidRPr="00544D58">
        <w:rPr>
          <w:sz w:val="12"/>
        </w:rPr>
        <w:t xml:space="preserve">, akin to the District budget or legislative process. </w:t>
      </w:r>
      <w:r w:rsidRPr="00544D58">
        <w:rPr>
          <w:rStyle w:val="StyleUnderline"/>
        </w:rPr>
        <w:t xml:space="preserve">This </w:t>
      </w:r>
      <w:r w:rsidRPr="00544D58">
        <w:rPr>
          <w:sz w:val="12"/>
        </w:rPr>
        <w:t>approach</w:t>
      </w:r>
      <w:r w:rsidRPr="00544D58">
        <w:rPr>
          <w:rStyle w:val="StyleUnderline"/>
        </w:rPr>
        <w:t xml:space="preserve"> reflects the reality that police </w:t>
      </w:r>
      <w:r w:rsidRPr="00544D58">
        <w:rPr>
          <w:rStyle w:val="StyleUnderline"/>
          <w:highlight w:val="green"/>
        </w:rPr>
        <w:t>unions</w:t>
      </w:r>
      <w:r w:rsidRPr="00544D58">
        <w:rPr>
          <w:rStyle w:val="StyleUnderline"/>
        </w:rPr>
        <w:t xml:space="preserve"> </w:t>
      </w:r>
      <w:r w:rsidRPr="00544D58">
        <w:rPr>
          <w:sz w:val="12"/>
        </w:rPr>
        <w:t xml:space="preserve">inflect and </w:t>
      </w:r>
      <w:r w:rsidRPr="00544D58">
        <w:rPr>
          <w:rStyle w:val="StyleUnderline"/>
          <w:highlight w:val="green"/>
        </w:rPr>
        <w:t xml:space="preserve">develop policy through the </w:t>
      </w:r>
      <w:r w:rsidRPr="00544D58">
        <w:rPr>
          <w:rStyle w:val="Emphasis"/>
          <w:sz w:val="24"/>
          <w:szCs w:val="24"/>
          <w:highlight w:val="green"/>
        </w:rPr>
        <w:t>c</w:t>
      </w:r>
      <w:r w:rsidRPr="00544D58">
        <w:rPr>
          <w:rStyle w:val="Emphasis"/>
          <w:sz w:val="24"/>
          <w:szCs w:val="24"/>
        </w:rPr>
        <w:t xml:space="preserve">ollective </w:t>
      </w:r>
      <w:r w:rsidRPr="00544D58">
        <w:rPr>
          <w:rStyle w:val="Emphasis"/>
          <w:sz w:val="24"/>
          <w:szCs w:val="24"/>
          <w:highlight w:val="green"/>
        </w:rPr>
        <w:t>b</w:t>
      </w:r>
      <w:r w:rsidRPr="00544D58">
        <w:rPr>
          <w:rStyle w:val="Emphasis"/>
          <w:sz w:val="24"/>
          <w:szCs w:val="24"/>
        </w:rPr>
        <w:t xml:space="preserve">argaining </w:t>
      </w:r>
      <w:r w:rsidRPr="00544D58">
        <w:rPr>
          <w:rStyle w:val="Emphasis"/>
          <w:sz w:val="24"/>
          <w:szCs w:val="24"/>
          <w:highlight w:val="green"/>
        </w:rPr>
        <w:t>process</w:t>
      </w:r>
      <w:r w:rsidRPr="00544D58">
        <w:rPr>
          <w:rStyle w:val="StyleUnderline"/>
          <w:sz w:val="24"/>
          <w:szCs w:val="24"/>
        </w:rPr>
        <w:t xml:space="preserve"> </w:t>
      </w:r>
      <w:r w:rsidRPr="00544D58">
        <w:rPr>
          <w:sz w:val="12"/>
        </w:rPr>
        <w:t xml:space="preserve">and asserts the importance of public participation, particularly of those most impacted by racialized police violence, in determining these policies. </w:t>
      </w:r>
      <w:r w:rsidRPr="00544D58">
        <w:rPr>
          <w:rStyle w:val="StyleUnderline"/>
        </w:rPr>
        <w:t xml:space="preserve">After the movement did not obtain the budget cuts and radical reforms it sought through the legislative process, </w:t>
      </w:r>
      <w:r w:rsidRPr="00544D58">
        <w:rPr>
          <w:rStyle w:val="Emphasis"/>
        </w:rPr>
        <w:t>it turned to the union contract as an alternative.</w:t>
      </w:r>
      <w:r w:rsidRPr="00544D58">
        <w:rPr>
          <w:rStyle w:val="StyleUnderline"/>
        </w:rPr>
        <w:t xml:space="preserve"> </w:t>
      </w:r>
      <w:r w:rsidRPr="00544D58">
        <w:rPr>
          <w:rStyle w:val="Emphasis"/>
          <w:highlight w:val="green"/>
        </w:rPr>
        <w:t xml:space="preserve">Many </w:t>
      </w:r>
      <w:r w:rsidRPr="00544D58">
        <w:rPr>
          <w:rStyle w:val="Emphasis"/>
        </w:rPr>
        <w:t xml:space="preserve">of Defund MPD’s </w:t>
      </w:r>
      <w:r w:rsidRPr="00544D58">
        <w:rPr>
          <w:rStyle w:val="Emphasis"/>
          <w:highlight w:val="green"/>
        </w:rPr>
        <w:t xml:space="preserve">contract terms are </w:t>
      </w:r>
      <w:r w:rsidRPr="00544D58">
        <w:rPr>
          <w:rStyle w:val="Emphasis"/>
        </w:rPr>
        <w:t xml:space="preserve">now </w:t>
      </w:r>
      <w:r w:rsidRPr="00544D58">
        <w:rPr>
          <w:rStyle w:val="Emphasis"/>
          <w:highlight w:val="green"/>
        </w:rPr>
        <w:t xml:space="preserve">policy goals in </w:t>
      </w:r>
      <w:r w:rsidRPr="00544D58">
        <w:rPr>
          <w:rStyle w:val="Emphasis"/>
        </w:rPr>
        <w:t xml:space="preserve">its </w:t>
      </w:r>
      <w:r w:rsidRPr="00544D58">
        <w:rPr>
          <w:rStyle w:val="Emphasis"/>
          <w:highlight w:val="green"/>
        </w:rPr>
        <w:t>roadmap to reduc</w:t>
      </w:r>
      <w:r w:rsidRPr="00544D58">
        <w:rPr>
          <w:rStyle w:val="Emphasis"/>
        </w:rPr>
        <w:t>ing</w:t>
      </w:r>
      <w:r w:rsidRPr="00544D58">
        <w:rPr>
          <w:rStyle w:val="Emphasis"/>
          <w:highlight w:val="green"/>
        </w:rPr>
        <w:t xml:space="preserve"> the</w:t>
      </w:r>
      <w:r w:rsidRPr="00544D58">
        <w:rPr>
          <w:rStyle w:val="Emphasis"/>
        </w:rPr>
        <w:t xml:space="preserve"> MPD’s </w:t>
      </w:r>
      <w:r w:rsidRPr="00544D58">
        <w:rPr>
          <w:rStyle w:val="Emphasis"/>
          <w:highlight w:val="green"/>
        </w:rPr>
        <w:t>budget</w:t>
      </w:r>
      <w:r w:rsidRPr="00544D58">
        <w:rPr>
          <w:rStyle w:val="Emphasis"/>
        </w:rPr>
        <w:t xml:space="preserve"> by 50% over the next three years</w:t>
      </w:r>
      <w:r w:rsidRPr="00544D58">
        <w:rPr>
          <w:sz w:val="12"/>
        </w:rPr>
        <w:t>. To the extent that shifting policy design into the hands of constituents directly impacted by police violence is a goal,</w:t>
      </w:r>
      <w:r w:rsidRPr="00544D58">
        <w:rPr>
          <w:rStyle w:val="StyleUnderline"/>
        </w:rPr>
        <w:t xml:space="preserve"> </w:t>
      </w:r>
      <w:r w:rsidRPr="00544D58">
        <w:rPr>
          <w:rStyle w:val="Emphasis"/>
        </w:rPr>
        <w:t>Defund’s approach to the police union contract is a useful model.</w:t>
      </w:r>
    </w:p>
    <w:p w14:paraId="418D1B9D" w14:textId="77777777" w:rsidR="00F51944" w:rsidRPr="00544D58" w:rsidRDefault="00F51944" w:rsidP="00F51944">
      <w:pPr>
        <w:rPr>
          <w:rStyle w:val="Emphasis"/>
        </w:rPr>
      </w:pPr>
      <w:r w:rsidRPr="00544D58">
        <w:rPr>
          <w:rStyle w:val="StyleUnderline"/>
        </w:rPr>
        <w:t xml:space="preserve">Defund’s bargaining proposal </w:t>
      </w:r>
      <w:r w:rsidRPr="00544D58">
        <w:rPr>
          <w:rStyle w:val="StyleUnderline"/>
          <w:highlight w:val="green"/>
        </w:rPr>
        <w:t>reflects a “community control” approach</w:t>
      </w:r>
      <w:r w:rsidRPr="00544D58">
        <w:rPr>
          <w:rStyle w:val="StyleUnderline"/>
        </w:rPr>
        <w:t xml:space="preserve"> to policing and budgeting.</w:t>
      </w:r>
      <w:r w:rsidRPr="00544D58">
        <w:rPr>
          <w:sz w:val="12"/>
        </w:rPr>
        <w:t xml:space="preserve"> Social movements, including the Movement for Black Lives, have shown a growing interest in developing policies and platforms that give constituents direct control over public services like police, infrastructure, and schools. In their article The Institutional Design of Community Control, K. Sabeel Rahman and Jocelyn Simonson discuss the rationale and organizing principles for this model. Taking movements in Chicago and Oakland as case studies, Rahman and Simonson explain how movements have structured community control over policing into local legislation. For example, </w:t>
      </w:r>
      <w:r w:rsidRPr="00544D58">
        <w:rPr>
          <w:rStyle w:val="StyleUnderline"/>
        </w:rPr>
        <w:t xml:space="preserve">rather than instituting a community oversight board, Chicago organizers proposed a “Civilian Police Accountability Council” (CPAC) </w:t>
      </w:r>
      <w:r w:rsidRPr="00544D58">
        <w:rPr>
          <w:sz w:val="12"/>
        </w:rPr>
        <w:t>that would be</w:t>
      </w:r>
      <w:r w:rsidRPr="00544D58">
        <w:rPr>
          <w:rStyle w:val="StyleUnderline"/>
        </w:rPr>
        <w:t xml:space="preserve"> empowered “to appoint the superintendent, to adopt rules for police conduct, and to sign off on all disciplinary decisions.”</w:t>
      </w:r>
      <w:r w:rsidRPr="00544D58">
        <w:rPr>
          <w:sz w:val="12"/>
        </w:rPr>
        <w:t xml:space="preserve"> The</w:t>
      </w:r>
      <w:r w:rsidRPr="00544D58">
        <w:rPr>
          <w:rStyle w:val="StyleUnderline"/>
        </w:rPr>
        <w:t xml:space="preserve"> CPAC would be composed of community members who had no personal or professional connections to law enforcement. </w:t>
      </w:r>
      <w:r w:rsidRPr="00544D58">
        <w:rPr>
          <w:sz w:val="12"/>
        </w:rPr>
        <w:t>This example illustrates the</w:t>
      </w:r>
      <w:r w:rsidRPr="00544D58">
        <w:rPr>
          <w:rStyle w:val="StyleUnderline"/>
        </w:rPr>
        <w:t xml:space="preserve"> three design principles of community control: (1) control rather than input, (2) representation of the historically disempowered, and (3) the exercise of authority ex ante rather than ex post</w:t>
      </w:r>
      <w:r w:rsidRPr="00544D58">
        <w:rPr>
          <w:sz w:val="12"/>
        </w:rPr>
        <w:t xml:space="preserve">. </w:t>
      </w:r>
      <w:r w:rsidRPr="00544D58">
        <w:rPr>
          <w:rStyle w:val="StyleUnderline"/>
        </w:rPr>
        <w:t xml:space="preserve">Community members designed the standards for police discipline ex ante and were empowered to make disciplinary decisions, </w:t>
      </w:r>
      <w:r w:rsidRPr="00544D58">
        <w:rPr>
          <w:rStyle w:val="Emphasis"/>
        </w:rPr>
        <w:t>in contrast to civilian review boards</w:t>
      </w:r>
      <w:r w:rsidRPr="00544D58">
        <w:rPr>
          <w:rStyle w:val="StyleUnderline"/>
        </w:rPr>
        <w:t>, which assess misconduct ex post and provide recommendations that are seldom followed.</w:t>
      </w:r>
      <w:r w:rsidRPr="00544D58">
        <w:rPr>
          <w:sz w:val="12"/>
        </w:rPr>
        <w:t xml:space="preserve"> </w:t>
      </w:r>
      <w:r w:rsidRPr="00544D58">
        <w:rPr>
          <w:rStyle w:val="Emphasis"/>
        </w:rPr>
        <w:t xml:space="preserve">By </w:t>
      </w:r>
      <w:r w:rsidRPr="00544D58">
        <w:rPr>
          <w:rStyle w:val="Emphasis"/>
          <w:highlight w:val="green"/>
        </w:rPr>
        <w:t xml:space="preserve">endowing </w:t>
      </w:r>
      <w:r w:rsidRPr="00544D58">
        <w:rPr>
          <w:rStyle w:val="Emphasis"/>
        </w:rPr>
        <w:t xml:space="preserve">impacted </w:t>
      </w:r>
      <w:r w:rsidRPr="00544D58">
        <w:rPr>
          <w:rStyle w:val="Emphasis"/>
          <w:highlight w:val="green"/>
        </w:rPr>
        <w:t xml:space="preserve">community members with </w:t>
      </w:r>
      <w:r w:rsidRPr="00544D58">
        <w:rPr>
          <w:rStyle w:val="Emphasis"/>
        </w:rPr>
        <w:t xml:space="preserve">real </w:t>
      </w:r>
      <w:r w:rsidRPr="00544D58">
        <w:rPr>
          <w:rStyle w:val="Emphasis"/>
          <w:highlight w:val="green"/>
        </w:rPr>
        <w:t>authority</w:t>
      </w:r>
      <w:r w:rsidRPr="00544D58">
        <w:rPr>
          <w:rStyle w:val="Emphasis"/>
        </w:rPr>
        <w:t xml:space="preserve"> and shifting the moment at which that authority is exercised, community control models open the possibility of </w:t>
      </w:r>
      <w:r w:rsidRPr="00544D58">
        <w:rPr>
          <w:rStyle w:val="Emphasis"/>
          <w:highlight w:val="green"/>
        </w:rPr>
        <w:t>making structural changes to policing</w:t>
      </w:r>
      <w:r w:rsidRPr="00544D58">
        <w:rPr>
          <w:rStyle w:val="Emphasis"/>
        </w:rPr>
        <w:t xml:space="preserve"> that get at its very foundation.</w:t>
      </w:r>
    </w:p>
    <w:p w14:paraId="5D69344B" w14:textId="77777777" w:rsidR="00F51944" w:rsidRPr="00544D58" w:rsidRDefault="00F51944" w:rsidP="00F51944">
      <w:pPr>
        <w:rPr>
          <w:sz w:val="12"/>
        </w:rPr>
      </w:pPr>
      <w:r w:rsidRPr="00544D58">
        <w:rPr>
          <w:rStyle w:val="StyleUnderline"/>
        </w:rPr>
        <w:t xml:space="preserve">Community control’s </w:t>
      </w:r>
      <w:r w:rsidRPr="00544D58">
        <w:rPr>
          <w:rStyle w:val="StyleUnderline"/>
          <w:highlight w:val="green"/>
        </w:rPr>
        <w:t>transfer of authority</w:t>
      </w:r>
      <w:r w:rsidRPr="00544D58">
        <w:rPr>
          <w:rStyle w:val="StyleUnderline"/>
        </w:rPr>
        <w:t xml:space="preserve"> and emphasis on ex ante policy design </w:t>
      </w:r>
      <w:r w:rsidRPr="00544D58">
        <w:rPr>
          <w:rStyle w:val="StyleUnderline"/>
          <w:highlight w:val="green"/>
        </w:rPr>
        <w:t>evokes</w:t>
      </w:r>
      <w:r w:rsidRPr="00544D58">
        <w:rPr>
          <w:rStyle w:val="StyleUnderline"/>
        </w:rPr>
        <w:t xml:space="preserve"> a view of accountability broader than accounting for past wrongs. </w:t>
      </w:r>
      <w:r w:rsidRPr="00544D58">
        <w:rPr>
          <w:sz w:val="12"/>
        </w:rPr>
        <w:t>Accountability instead might imply iterative and transformative possibilities for violence prevention,</w:t>
      </w:r>
      <w:r w:rsidRPr="00544D58">
        <w:rPr>
          <w:rStyle w:val="StyleUnderline"/>
        </w:rPr>
        <w:t xml:space="preserve"> including </w:t>
      </w:r>
      <w:r w:rsidRPr="00544D58">
        <w:rPr>
          <w:sz w:val="12"/>
        </w:rPr>
        <w:t>alternative, non-punitive systems of healing, like</w:t>
      </w:r>
      <w:r w:rsidRPr="00544D58">
        <w:rPr>
          <w:rStyle w:val="StyleUnderline"/>
        </w:rPr>
        <w:t xml:space="preserve"> </w:t>
      </w:r>
      <w:r w:rsidRPr="00544D58">
        <w:rPr>
          <w:rStyle w:val="Emphasis"/>
          <w:highlight w:val="green"/>
        </w:rPr>
        <w:t>transformative justice</w:t>
      </w:r>
      <w:r w:rsidRPr="00544D58">
        <w:rPr>
          <w:sz w:val="12"/>
        </w:rPr>
        <w:t xml:space="preserve">. Simonson argues that </w:t>
      </w:r>
      <w:r w:rsidRPr="00544D58">
        <w:rPr>
          <w:rStyle w:val="StyleUnderline"/>
        </w:rPr>
        <w:t>such transfer of power is inherently reparative</w:t>
      </w:r>
      <w:r w:rsidRPr="00544D58">
        <w:rPr>
          <w:sz w:val="12"/>
        </w:rPr>
        <w:t xml:space="preserve"> in that </w:t>
      </w:r>
      <w:r w:rsidRPr="00544D58">
        <w:rPr>
          <w:rStyle w:val="StyleUnderline"/>
        </w:rPr>
        <w:t xml:space="preserve">it </w:t>
      </w:r>
      <w:r w:rsidRPr="00544D58">
        <w:rPr>
          <w:rStyle w:val="StyleUnderline"/>
          <w:highlight w:val="green"/>
        </w:rPr>
        <w:t xml:space="preserve">restores power to communities </w:t>
      </w:r>
      <w:r w:rsidRPr="00544D58">
        <w:rPr>
          <w:rStyle w:val="StyleUnderline"/>
        </w:rPr>
        <w:t>that have been denied political power</w:t>
      </w:r>
      <w:r w:rsidRPr="00544D58">
        <w:rPr>
          <w:sz w:val="12"/>
        </w:rPr>
        <w:t xml:space="preserve"> as a result of policing.</w:t>
      </w:r>
    </w:p>
    <w:p w14:paraId="28080E6B" w14:textId="77777777" w:rsidR="00F51944" w:rsidRPr="00544D58" w:rsidRDefault="00F51944" w:rsidP="00F51944">
      <w:pPr>
        <w:rPr>
          <w:sz w:val="12"/>
        </w:rPr>
      </w:pPr>
      <w:r w:rsidRPr="00544D58">
        <w:rPr>
          <w:sz w:val="12"/>
        </w:rPr>
        <w:t xml:space="preserve">By drafting contractual provisions, Defund claimed a direct role in defining the scope and power of the police department ex ante. In the hands of Defund, </w:t>
      </w:r>
      <w:r w:rsidRPr="00544D58">
        <w:rPr>
          <w:rStyle w:val="StyleUnderline"/>
        </w:rPr>
        <w:t xml:space="preserve">the </w:t>
      </w:r>
      <w:r w:rsidRPr="00544D58">
        <w:rPr>
          <w:rStyle w:val="StyleUnderline"/>
          <w:highlight w:val="green"/>
        </w:rPr>
        <w:t xml:space="preserve">contract </w:t>
      </w:r>
      <w:r w:rsidRPr="00544D58">
        <w:rPr>
          <w:rStyle w:val="StyleUnderline"/>
        </w:rPr>
        <w:t xml:space="preserve">became a </w:t>
      </w:r>
      <w:r w:rsidRPr="00544D58">
        <w:rPr>
          <w:rStyle w:val="StyleUnderline"/>
          <w:highlight w:val="green"/>
        </w:rPr>
        <w:t>site of policymaking accessible to people impacted by police violence</w:t>
      </w:r>
      <w:r w:rsidRPr="00544D58">
        <w:rPr>
          <w:rStyle w:val="StyleUnderline"/>
        </w:rPr>
        <w:t>. Defund defined itself against the police union’s regulatory capture: “</w:t>
      </w:r>
      <w:r w:rsidRPr="00544D58">
        <w:rPr>
          <w:rStyle w:val="Emphasis"/>
        </w:rPr>
        <w:t>the road to abolition</w:t>
      </w:r>
      <w:r w:rsidRPr="00544D58">
        <w:rPr>
          <w:rStyle w:val="StyleUnderline"/>
        </w:rPr>
        <w:t xml:space="preserve"> and a safe community is to disrupt and disempower</w:t>
      </w:r>
      <w:r w:rsidRPr="00544D58">
        <w:rPr>
          <w:sz w:val="12"/>
        </w:rPr>
        <w:t xml:space="preserve"> [the FOP’s] </w:t>
      </w:r>
      <w:r w:rsidRPr="00544D58">
        <w:rPr>
          <w:rStyle w:val="StyleUnderline"/>
        </w:rPr>
        <w:t>control over our communities</w:t>
      </w:r>
      <w:r w:rsidRPr="00544D58">
        <w:rPr>
          <w:sz w:val="12"/>
        </w:rPr>
        <w:t xml:space="preserve"> and the DC council [sic]. This fight is one of transparency and accountability versus the white boys club and DC FOP Power.” This move casts doubt on the D.C. Council’s choice to empower police management and reveals the limitations of the labor reformist proposals, which orient toward community input rather than community control and leave the structure of police bargaining intact. For example, Catherine Fisk and her colleagues’ proposal for California would allow the community to observe negotiations or comment publicly on bargaining terms—but only on matters of discipline and use of force, and without binding authority.</w:t>
      </w:r>
    </w:p>
    <w:p w14:paraId="581DEB4C" w14:textId="77777777" w:rsidR="00F51944" w:rsidRPr="00544D58" w:rsidRDefault="00F51944" w:rsidP="00F51944">
      <w:pPr>
        <w:rPr>
          <w:sz w:val="12"/>
        </w:rPr>
      </w:pPr>
      <w:r w:rsidRPr="00544D58">
        <w:rPr>
          <w:sz w:val="12"/>
        </w:rPr>
        <w:t xml:space="preserve">By contrast, </w:t>
      </w:r>
      <w:r w:rsidRPr="00544D58">
        <w:rPr>
          <w:rStyle w:val="Emphasis"/>
          <w:sz w:val="24"/>
          <w:szCs w:val="24"/>
        </w:rPr>
        <w:t xml:space="preserve">Defund MPD viewed the </w:t>
      </w:r>
      <w:r w:rsidRPr="00544D58">
        <w:rPr>
          <w:rStyle w:val="Emphasis"/>
          <w:sz w:val="24"/>
          <w:szCs w:val="24"/>
          <w:highlight w:val="green"/>
        </w:rPr>
        <w:t xml:space="preserve">contract </w:t>
      </w:r>
      <w:r w:rsidRPr="00544D58">
        <w:rPr>
          <w:rStyle w:val="Emphasis"/>
          <w:sz w:val="24"/>
          <w:szCs w:val="24"/>
        </w:rPr>
        <w:t xml:space="preserve">as </w:t>
      </w:r>
      <w:r w:rsidRPr="00544D58">
        <w:rPr>
          <w:rStyle w:val="Emphasis"/>
          <w:sz w:val="24"/>
          <w:szCs w:val="24"/>
          <w:highlight w:val="green"/>
        </w:rPr>
        <w:t>a vehicle for divestment</w:t>
      </w:r>
      <w:r w:rsidRPr="00544D58">
        <w:rPr>
          <w:sz w:val="12"/>
        </w:rPr>
        <w:t xml:space="preserve">. By </w:t>
      </w:r>
      <w:r w:rsidRPr="00544D58">
        <w:rPr>
          <w:rStyle w:val="StyleUnderline"/>
        </w:rPr>
        <w:t>claiming the CBA as a forum for communities to develop policy and influence the District budget, Defund opened the possibility for community control to be implemented in the police discipline process and</w:t>
      </w:r>
      <w:r w:rsidRPr="00544D58">
        <w:rPr>
          <w:sz w:val="12"/>
        </w:rPr>
        <w:t xml:space="preserve"> perhaps in </w:t>
      </w:r>
      <w:r w:rsidRPr="00544D58">
        <w:rPr>
          <w:rStyle w:val="StyleUnderline"/>
        </w:rPr>
        <w:t>public-sector union negotiations across the board</w:t>
      </w:r>
      <w:r w:rsidRPr="00544D58">
        <w:rPr>
          <w:sz w:val="12"/>
        </w:rPr>
        <w:t>. The letter campaign itself embodied a democratic “input” model of accountability—whereby elected officials are meant to take direction from constituents on the substance of the CBA—but asserted the importance of community control over budgeting, discipline, and policy.</w:t>
      </w:r>
    </w:p>
    <w:p w14:paraId="0ED8A6F1" w14:textId="77777777" w:rsidR="00F51944" w:rsidRPr="00544D58" w:rsidRDefault="00F51944" w:rsidP="00F51944">
      <w:pPr>
        <w:rPr>
          <w:rStyle w:val="StyleUnderline"/>
        </w:rPr>
      </w:pPr>
      <w:r w:rsidRPr="00544D58">
        <w:rPr>
          <w:rStyle w:val="StyleUnderline"/>
        </w:rPr>
        <w:t>Community control evokes a deep critique of the legal system’s role in maintaining race and class oppression and asks for a model of democratic governance that restores power to the historically marginalized</w:t>
      </w:r>
      <w:r w:rsidRPr="00544D58">
        <w:rPr>
          <w:sz w:val="12"/>
        </w:rPr>
        <w:t xml:space="preserve">. As such, </w:t>
      </w:r>
      <w:r w:rsidRPr="00544D58">
        <w:rPr>
          <w:rStyle w:val="StyleUnderline"/>
        </w:rPr>
        <w:t>one critique of community control is that “communities” are not a monolith</w:t>
      </w:r>
      <w:r w:rsidRPr="00544D58">
        <w:rPr>
          <w:sz w:val="12"/>
        </w:rPr>
        <w:t xml:space="preserve">. They have diverse political composition, and inequities can arise in the transfer of power to the historically marginalized. </w:t>
      </w:r>
      <w:r w:rsidRPr="00544D58">
        <w:rPr>
          <w:rStyle w:val="Emphasis"/>
          <w:sz w:val="24"/>
          <w:szCs w:val="24"/>
          <w:highlight w:val="green"/>
        </w:rPr>
        <w:t>That</w:t>
      </w:r>
      <w:r w:rsidRPr="00544D58">
        <w:rPr>
          <w:rStyle w:val="Emphasis"/>
          <w:sz w:val="24"/>
          <w:szCs w:val="24"/>
        </w:rPr>
        <w:t xml:space="preserve"> the </w:t>
      </w:r>
      <w:r w:rsidRPr="00544D58">
        <w:rPr>
          <w:rStyle w:val="Emphasis"/>
          <w:sz w:val="24"/>
          <w:szCs w:val="24"/>
          <w:highlight w:val="green"/>
        </w:rPr>
        <w:t xml:space="preserve">composition of </w:t>
      </w:r>
      <w:r w:rsidRPr="00544D58">
        <w:rPr>
          <w:rStyle w:val="Emphasis"/>
          <w:sz w:val="24"/>
          <w:szCs w:val="24"/>
        </w:rPr>
        <w:t xml:space="preserve">the </w:t>
      </w:r>
      <w:r w:rsidRPr="00544D58">
        <w:rPr>
          <w:rStyle w:val="Emphasis"/>
          <w:sz w:val="24"/>
          <w:szCs w:val="24"/>
          <w:highlight w:val="green"/>
        </w:rPr>
        <w:t>“community”</w:t>
      </w:r>
      <w:r w:rsidRPr="00544D58">
        <w:rPr>
          <w:rStyle w:val="Emphasis"/>
          <w:sz w:val="24"/>
          <w:szCs w:val="24"/>
        </w:rPr>
        <w:t xml:space="preserve"> itself </w:t>
      </w:r>
      <w:r w:rsidRPr="00544D58">
        <w:rPr>
          <w:rStyle w:val="Emphasis"/>
          <w:sz w:val="24"/>
          <w:szCs w:val="24"/>
          <w:highlight w:val="green"/>
        </w:rPr>
        <w:t>is contested and risks cooptation is not a reason to neglect such proposals</w:t>
      </w:r>
      <w:r w:rsidRPr="00544D58">
        <w:rPr>
          <w:sz w:val="12"/>
          <w:highlight w:val="green"/>
        </w:rPr>
        <w:t>.</w:t>
      </w:r>
      <w:r w:rsidRPr="00544D58">
        <w:rPr>
          <w:sz w:val="12"/>
        </w:rPr>
        <w:t xml:space="preserve"> Rather, </w:t>
      </w:r>
      <w:r w:rsidRPr="00544D58">
        <w:rPr>
          <w:rStyle w:val="StyleUnderline"/>
        </w:rPr>
        <w:t>Defund movements, speaking in many voices, pose a powerful and dynamic counterweight to existing modes of policymaking</w:t>
      </w:r>
      <w:r w:rsidRPr="00544D58">
        <w:rPr>
          <w:sz w:val="12"/>
        </w:rPr>
        <w:t>—one that demands recognition, investment, and further inquiry.</w:t>
      </w:r>
    </w:p>
    <w:p w14:paraId="28892758" w14:textId="77777777" w:rsidR="00F51944" w:rsidRPr="00544D58" w:rsidRDefault="00F51944" w:rsidP="00F51944">
      <w:pPr>
        <w:rPr>
          <w:rStyle w:val="StyleUnderline"/>
        </w:rPr>
      </w:pPr>
      <w:r w:rsidRPr="00544D58">
        <w:rPr>
          <w:sz w:val="12"/>
        </w:rPr>
        <w:t xml:space="preserve">Though Defund’s assertion of community control has just begun, </w:t>
      </w:r>
      <w:r w:rsidRPr="00544D58">
        <w:rPr>
          <w:rStyle w:val="Emphasis"/>
          <w:highlight w:val="green"/>
        </w:rPr>
        <w:t>it has already proven effective</w:t>
      </w:r>
      <w:r w:rsidRPr="00544D58">
        <w:rPr>
          <w:sz w:val="12"/>
        </w:rPr>
        <w:t xml:space="preserve">. The scale and presence of the mass movement on the ground in D.C. mobilized the D.C. Council to pass swifter and broader reform legislation in July 2020 than most cities have achieved today. From this position of leverage, </w:t>
      </w:r>
      <w:r w:rsidRPr="00544D58">
        <w:rPr>
          <w:rStyle w:val="StyleUnderline"/>
        </w:rPr>
        <w:t>Defund challenged reformers to address the police union contract as a site of divestment—and to reimagine community power in a way that addresses the roots of economic oppression and state violence.</w:t>
      </w:r>
    </w:p>
    <w:p w14:paraId="30B732DC" w14:textId="77777777" w:rsidR="00F51944" w:rsidRPr="00544D58" w:rsidRDefault="00F51944" w:rsidP="00F51944">
      <w:pPr>
        <w:pStyle w:val="Heading4"/>
      </w:pPr>
      <w:r w:rsidRPr="00544D58">
        <w:t xml:space="preserve">Community control paves the way to </w:t>
      </w:r>
      <w:r w:rsidRPr="00544D58">
        <w:rPr>
          <w:u w:val="single"/>
        </w:rPr>
        <w:t>abolition</w:t>
      </w:r>
      <w:r w:rsidRPr="00544D58">
        <w:t xml:space="preserve"> and communal </w:t>
      </w:r>
      <w:r w:rsidRPr="00544D58">
        <w:rPr>
          <w:u w:val="single"/>
        </w:rPr>
        <w:t>self-determination</w:t>
      </w:r>
      <w:r w:rsidRPr="00544D58">
        <w:t xml:space="preserve">. </w:t>
      </w:r>
    </w:p>
    <w:p w14:paraId="7F26FE3B" w14:textId="77777777" w:rsidR="00F51944" w:rsidRPr="00544D58" w:rsidRDefault="00F51944" w:rsidP="00F51944">
      <w:pPr>
        <w:rPr>
          <w:rStyle w:val="Style13ptBold"/>
          <w:b w:val="0"/>
          <w:bCs w:val="0"/>
          <w:sz w:val="22"/>
        </w:rPr>
      </w:pPr>
      <w:r w:rsidRPr="00544D58">
        <w:rPr>
          <w:rStyle w:val="Style13ptBold"/>
        </w:rPr>
        <w:t xml:space="preserve">Ford 20 </w:t>
      </w:r>
      <w:r w:rsidRPr="00544D58">
        <w:t xml:space="preserve">[Glen Ford, Black Agenda Report Executive Editor, 6-18-2020, "Community Control of the Police – and a Whole Lot More", Black Agenda Report, </w:t>
      </w:r>
      <w:hyperlink r:id="rId13" w:history="1">
        <w:r w:rsidRPr="00544D58">
          <w:rPr>
            <w:rStyle w:val="Hyperlink"/>
          </w:rPr>
          <w:t>https://www.blackagendareport.com/community-control-police-and-whole-lot-more</w:t>
        </w:r>
      </w:hyperlink>
      <w:r w:rsidRPr="00544D58">
        <w:t>, JKS]</w:t>
      </w:r>
    </w:p>
    <w:p w14:paraId="15F4153F" w14:textId="77777777" w:rsidR="00F51944" w:rsidRPr="00544D58" w:rsidRDefault="00F51944" w:rsidP="00F51944">
      <w:pPr>
        <w:rPr>
          <w:sz w:val="12"/>
        </w:rPr>
      </w:pPr>
      <w:r w:rsidRPr="00544D58">
        <w:rPr>
          <w:rStyle w:val="Emphasis"/>
          <w:sz w:val="24"/>
          <w:szCs w:val="24"/>
          <w:highlight w:val="green"/>
        </w:rPr>
        <w:t xml:space="preserve">Abolition </w:t>
      </w:r>
      <w:r w:rsidRPr="00544D58">
        <w:rPr>
          <w:rStyle w:val="Emphasis"/>
          <w:sz w:val="24"/>
          <w:szCs w:val="24"/>
        </w:rPr>
        <w:t xml:space="preserve">of the police </w:t>
      </w:r>
      <w:r w:rsidRPr="00544D58">
        <w:rPr>
          <w:rStyle w:val="Emphasis"/>
          <w:sz w:val="24"/>
          <w:szCs w:val="24"/>
          <w:highlight w:val="green"/>
        </w:rPr>
        <w:t>begins with community control</w:t>
      </w:r>
      <w:r w:rsidRPr="00544D58">
        <w:rPr>
          <w:sz w:val="12"/>
          <w:highlight w:val="green"/>
        </w:rPr>
        <w:t>,</w:t>
      </w:r>
      <w:r w:rsidRPr="00544D58">
        <w:rPr>
          <w:sz w:val="12"/>
        </w:rPr>
        <w:t xml:space="preserve"> in which community representatives not only hire, fire and oversee the cops, but decide the nature of the policing that is necessary and acceptable.</w:t>
      </w:r>
    </w:p>
    <w:p w14:paraId="4FDFD672" w14:textId="77777777" w:rsidR="00F51944" w:rsidRPr="00544D58" w:rsidRDefault="00F51944" w:rsidP="00F51944">
      <w:pPr>
        <w:rPr>
          <w:sz w:val="12"/>
        </w:rPr>
      </w:pPr>
      <w:r w:rsidRPr="00544D58">
        <w:rPr>
          <w:sz w:val="12"/>
        </w:rPr>
        <w:t>“Movements are about amassing power to the people, not collecting promises from corporate flunkies.”</w:t>
      </w:r>
    </w:p>
    <w:p w14:paraId="5932B4F8" w14:textId="77777777" w:rsidR="00F51944" w:rsidRPr="00544D58" w:rsidRDefault="00F51944" w:rsidP="00F51944">
      <w:pPr>
        <w:rPr>
          <w:rStyle w:val="Emphasis"/>
        </w:rPr>
      </w:pPr>
      <w:r w:rsidRPr="00544D58">
        <w:rPr>
          <w:sz w:val="12"/>
        </w:rPr>
        <w:t xml:space="preserve">The wave of people’s protests across the nation, backed by solidarity actions in cities around the world, has caused the corporate oligarchy and its servants to make promises they can’t keep and give lip service to programs they have always resisted. The Congressional Black Caucus, the vast bulk of whose members backed militarization of local police and elevation of cops to the status of “protected” class, now claims to favor limits on police arsenals, less legal immunities for cops and a grab-bag of other reforms they previously dismissed out of hand. Mayors that know damn well they will have to cut spending across the board due to catastrophic loss of tax revenues during the current, Covid-induced Great Depression, now profess that they plan to withhold funds from cops in deference to the “defund the police” movement. They’re a bunch of Kente-clothed liars, of course, but movements are about amassing power to the people, not collecting promises from corporate flunkies. </w:t>
      </w:r>
      <w:r w:rsidRPr="00544D58">
        <w:rPr>
          <w:rStyle w:val="StyleUnderline"/>
          <w:highlight w:val="green"/>
        </w:rPr>
        <w:t>That means</w:t>
      </w:r>
      <w:r w:rsidRPr="00544D58">
        <w:rPr>
          <w:rStyle w:val="StyleUnderline"/>
        </w:rPr>
        <w:t xml:space="preserve"> demanding community </w:t>
      </w:r>
      <w:r w:rsidRPr="00544D58">
        <w:rPr>
          <w:rStyle w:val="StyleUnderline"/>
          <w:highlight w:val="green"/>
        </w:rPr>
        <w:t>control of</w:t>
      </w:r>
      <w:r w:rsidRPr="00544D58">
        <w:rPr>
          <w:rStyle w:val="StyleUnderline"/>
        </w:rPr>
        <w:t xml:space="preserve"> </w:t>
      </w:r>
      <w:r w:rsidRPr="00544D58">
        <w:rPr>
          <w:sz w:val="12"/>
        </w:rPr>
        <w:t xml:space="preserve">the </w:t>
      </w:r>
      <w:r w:rsidRPr="00544D58">
        <w:rPr>
          <w:rStyle w:val="StyleUnderline"/>
          <w:highlight w:val="green"/>
        </w:rPr>
        <w:t>police, and</w:t>
      </w:r>
      <w:r w:rsidRPr="00544D58">
        <w:rPr>
          <w:rStyle w:val="StyleUnderline"/>
        </w:rPr>
        <w:t xml:space="preserve"> </w:t>
      </w:r>
      <w:r w:rsidRPr="00544D58">
        <w:rPr>
          <w:sz w:val="12"/>
        </w:rPr>
        <w:t>of those</w:t>
      </w:r>
      <w:r w:rsidRPr="00544D58">
        <w:rPr>
          <w:rStyle w:val="StyleUnderline"/>
        </w:rPr>
        <w:t xml:space="preserve"> </w:t>
      </w:r>
      <w:r w:rsidRPr="00544D58">
        <w:rPr>
          <w:rStyle w:val="StyleUnderline"/>
          <w:highlight w:val="green"/>
        </w:rPr>
        <w:t xml:space="preserve">funds </w:t>
      </w:r>
      <w:r w:rsidRPr="00544D58">
        <w:rPr>
          <w:sz w:val="12"/>
        </w:rPr>
        <w:t xml:space="preserve">that </w:t>
      </w:r>
      <w:r w:rsidRPr="00544D58">
        <w:rPr>
          <w:rStyle w:val="StyleUnderline"/>
          <w:highlight w:val="green"/>
        </w:rPr>
        <w:t>local governments are</w:t>
      </w:r>
      <w:r w:rsidRPr="00544D58">
        <w:rPr>
          <w:rStyle w:val="StyleUnderline"/>
        </w:rPr>
        <w:t xml:space="preserve"> </w:t>
      </w:r>
      <w:r w:rsidRPr="00544D58">
        <w:rPr>
          <w:sz w:val="12"/>
        </w:rPr>
        <w:t>supposedly</w:t>
      </w:r>
      <w:r w:rsidRPr="00544D58">
        <w:rPr>
          <w:rStyle w:val="StyleUnderline"/>
        </w:rPr>
        <w:t xml:space="preserve"> </w:t>
      </w:r>
      <w:r w:rsidRPr="00544D58">
        <w:rPr>
          <w:rStyle w:val="StyleUnderline"/>
          <w:highlight w:val="green"/>
        </w:rPr>
        <w:t>diverting from</w:t>
      </w:r>
      <w:r w:rsidRPr="00544D58">
        <w:rPr>
          <w:rStyle w:val="StyleUnderline"/>
        </w:rPr>
        <w:t xml:space="preserve"> </w:t>
      </w:r>
      <w:r w:rsidRPr="00544D58">
        <w:rPr>
          <w:sz w:val="12"/>
        </w:rPr>
        <w:t>the</w:t>
      </w:r>
      <w:r w:rsidRPr="00544D58">
        <w:rPr>
          <w:rStyle w:val="StyleUnderline"/>
        </w:rPr>
        <w:t xml:space="preserve"> </w:t>
      </w:r>
      <w:r w:rsidRPr="00544D58">
        <w:rPr>
          <w:rStyle w:val="StyleUnderline"/>
          <w:highlight w:val="green"/>
        </w:rPr>
        <w:t xml:space="preserve">police to </w:t>
      </w:r>
      <w:r w:rsidRPr="00544D58">
        <w:rPr>
          <w:rStyle w:val="Emphasis"/>
          <w:highlight w:val="green"/>
        </w:rPr>
        <w:t>social programs</w:t>
      </w:r>
      <w:r w:rsidRPr="00544D58">
        <w:rPr>
          <w:rStyle w:val="Emphasis"/>
        </w:rPr>
        <w:t>.</w:t>
      </w:r>
    </w:p>
    <w:p w14:paraId="09557AF8" w14:textId="77777777" w:rsidR="00F51944" w:rsidRPr="00544D58" w:rsidRDefault="00F51944" w:rsidP="00F51944">
      <w:pPr>
        <w:rPr>
          <w:sz w:val="12"/>
        </w:rPr>
      </w:pPr>
      <w:r w:rsidRPr="00544D58">
        <w:rPr>
          <w:sz w:val="12"/>
        </w:rPr>
        <w:t xml:space="preserve">If anything has been learned from the past half century of Black reliance on Democratic Party politicians, it is that </w:t>
      </w:r>
      <w:r w:rsidRPr="00544D58">
        <w:rPr>
          <w:rStyle w:val="StyleUnderline"/>
          <w:highlight w:val="green"/>
        </w:rPr>
        <w:t>no lasting victories can be achieved without</w:t>
      </w:r>
      <w:r w:rsidRPr="00544D58">
        <w:rPr>
          <w:rStyle w:val="StyleUnderline"/>
        </w:rPr>
        <w:t xml:space="preserve"> the </w:t>
      </w:r>
      <w:r w:rsidRPr="00544D58">
        <w:rPr>
          <w:rStyle w:val="StyleUnderline"/>
          <w:highlight w:val="green"/>
        </w:rPr>
        <w:t xml:space="preserve">transfer of control of </w:t>
      </w:r>
      <w:r w:rsidRPr="00544D58">
        <w:rPr>
          <w:rStyle w:val="Emphasis"/>
          <w:highlight w:val="green"/>
        </w:rPr>
        <w:t>public resources</w:t>
      </w:r>
      <w:r w:rsidRPr="00544D58">
        <w:rPr>
          <w:sz w:val="12"/>
        </w:rPr>
        <w:t xml:space="preserve"> directly to the people. That was the meaning of “All Power to the People” when the phrase was coined, and must remain the goal of the movement, today. </w:t>
      </w:r>
    </w:p>
    <w:p w14:paraId="2F5B2CA6" w14:textId="77777777" w:rsidR="00F51944" w:rsidRPr="00544D58" w:rsidRDefault="00F51944" w:rsidP="00F51944">
      <w:pPr>
        <w:rPr>
          <w:sz w:val="12"/>
        </w:rPr>
      </w:pPr>
      <w:r w:rsidRPr="00544D58">
        <w:rPr>
          <w:sz w:val="12"/>
        </w:rPr>
        <w:t>“No lasting victories can be achieved without the transfer of control of public resources directly to the people.”</w:t>
      </w:r>
    </w:p>
    <w:p w14:paraId="57CCAAC1" w14:textId="77777777" w:rsidR="00F51944" w:rsidRPr="00544D58" w:rsidRDefault="00F51944" w:rsidP="00F51944">
      <w:pPr>
        <w:rPr>
          <w:sz w:val="12"/>
        </w:rPr>
      </w:pPr>
      <w:r w:rsidRPr="00544D58">
        <w:rPr>
          <w:sz w:val="12"/>
        </w:rPr>
        <w:t xml:space="preserve">Although there is no intrinsic contradiction between the three most-voiced demands of the current movement -- community control of police, defunding the police, and abolition of policing as we know it – </w:t>
      </w:r>
      <w:r w:rsidRPr="00544D58">
        <w:rPr>
          <w:rStyle w:val="StyleUnderline"/>
          <w:highlight w:val="green"/>
        </w:rPr>
        <w:t>only</w:t>
      </w:r>
      <w:r w:rsidRPr="00544D58">
        <w:rPr>
          <w:rStyle w:val="StyleUnderline"/>
        </w:rPr>
        <w:t xml:space="preserve"> </w:t>
      </w:r>
      <w:r w:rsidRPr="00544D58">
        <w:rPr>
          <w:sz w:val="12"/>
        </w:rPr>
        <w:t xml:space="preserve">proposals for </w:t>
      </w:r>
      <w:r w:rsidRPr="00544D58">
        <w:rPr>
          <w:rStyle w:val="StyleUnderline"/>
          <w:highlight w:val="green"/>
        </w:rPr>
        <w:t>community control</w:t>
      </w:r>
      <w:r w:rsidRPr="00544D58">
        <w:rPr>
          <w:rStyle w:val="StyleUnderline"/>
        </w:rPr>
        <w:t xml:space="preserve"> of the police directly </w:t>
      </w:r>
      <w:r w:rsidRPr="00544D58">
        <w:rPr>
          <w:rStyle w:val="StyleUnderline"/>
          <w:highlight w:val="green"/>
        </w:rPr>
        <w:t>confront the issue of power</w:t>
      </w:r>
      <w:r w:rsidRPr="00544D58">
        <w:rPr>
          <w:rStyle w:val="StyleUnderline"/>
        </w:rPr>
        <w:t xml:space="preserve"> in the here and now</w:t>
      </w:r>
      <w:r w:rsidRPr="00544D58">
        <w:rPr>
          <w:rStyle w:val="StyleUnderline"/>
          <w:highlight w:val="green"/>
        </w:rPr>
        <w:t>, and</w:t>
      </w:r>
      <w:r w:rsidRPr="00544D58">
        <w:rPr>
          <w:rStyle w:val="StyleUnderline"/>
        </w:rPr>
        <w:t xml:space="preserve"> </w:t>
      </w:r>
      <w:r w:rsidRPr="00544D58">
        <w:rPr>
          <w:sz w:val="12"/>
        </w:rPr>
        <w:t>also address</w:t>
      </w:r>
      <w:r w:rsidRPr="00544D58">
        <w:rPr>
          <w:rStyle w:val="StyleUnderline"/>
        </w:rPr>
        <w:t xml:space="preserve"> </w:t>
      </w:r>
      <w:r w:rsidRPr="00544D58">
        <w:rPr>
          <w:rStyle w:val="StyleUnderline"/>
          <w:highlight w:val="green"/>
        </w:rPr>
        <w:t>demands</w:t>
      </w:r>
      <w:r w:rsidRPr="00544D58">
        <w:rPr>
          <w:rStyle w:val="StyleUnderline"/>
        </w:rPr>
        <w:t xml:space="preserve"> </w:t>
      </w:r>
      <w:r w:rsidRPr="00544D58">
        <w:rPr>
          <w:rStyle w:val="StyleUnderline"/>
          <w:highlight w:val="green"/>
        </w:rPr>
        <w:t>for</w:t>
      </w:r>
      <w:r w:rsidRPr="00544D58">
        <w:rPr>
          <w:rStyle w:val="StyleUnderline"/>
        </w:rPr>
        <w:t xml:space="preserve"> direct democracy and </w:t>
      </w:r>
      <w:r w:rsidRPr="00AB4599">
        <w:rPr>
          <w:rStyle w:val="StyleUnderline"/>
        </w:rPr>
        <w:t>Black self-determination</w:t>
      </w:r>
      <w:r w:rsidRPr="00544D58">
        <w:rPr>
          <w:sz w:val="12"/>
          <w:highlight w:val="green"/>
        </w:rPr>
        <w:t xml:space="preserve">. </w:t>
      </w:r>
      <w:r w:rsidRPr="00544D58">
        <w:rPr>
          <w:rStyle w:val="StyleUnderline"/>
          <w:highlight w:val="green"/>
        </w:rPr>
        <w:t>Community control</w:t>
      </w:r>
      <w:r w:rsidRPr="00544D58">
        <w:rPr>
          <w:rStyle w:val="StyleUnderline"/>
        </w:rPr>
        <w:t xml:space="preserve"> </w:t>
      </w:r>
      <w:r w:rsidRPr="00544D58">
        <w:rPr>
          <w:sz w:val="12"/>
        </w:rPr>
        <w:t>of the police</w:t>
      </w:r>
      <w:r w:rsidRPr="00544D58">
        <w:rPr>
          <w:rStyle w:val="StyleUnderline"/>
        </w:rPr>
        <w:t xml:space="preserve"> was </w:t>
      </w:r>
      <w:r w:rsidRPr="00AB4599">
        <w:rPr>
          <w:rStyle w:val="StyleUnderline"/>
        </w:rPr>
        <w:t>essential to the</w:t>
      </w:r>
      <w:r w:rsidRPr="00544D58">
        <w:rPr>
          <w:rStyle w:val="StyleUnderline"/>
        </w:rPr>
        <w:t xml:space="preserve"> formation of the </w:t>
      </w:r>
      <w:r w:rsidRPr="00AB4599">
        <w:rPr>
          <w:rStyle w:val="StyleUnderline"/>
        </w:rPr>
        <w:t>Black Panther Party</w:t>
      </w:r>
      <w:r w:rsidRPr="00544D58">
        <w:rPr>
          <w:rStyle w:val="StyleUnderline"/>
        </w:rPr>
        <w:t>, and has been an active demand of Chicago organizers since 2012.  Support for a Civilian Police Accountability Council</w:t>
      </w:r>
      <w:r w:rsidRPr="00544D58">
        <w:rPr>
          <w:sz w:val="12"/>
        </w:rPr>
        <w:t xml:space="preserve"> (CPAC) </w:t>
      </w:r>
      <w:r w:rsidRPr="00544D58">
        <w:rPr>
          <w:rStyle w:val="StyleUnderline"/>
        </w:rPr>
        <w:t>has grown from only one of the 50-member city council</w:t>
      </w:r>
      <w:r w:rsidRPr="00544D58">
        <w:rPr>
          <w:sz w:val="12"/>
        </w:rPr>
        <w:t xml:space="preserve"> (board of aldermen) </w:t>
      </w:r>
      <w:r w:rsidRPr="00544D58">
        <w:rPr>
          <w:rStyle w:val="StyleUnderline"/>
        </w:rPr>
        <w:t>to 19 co-sponsors of the enabling legislation.</w:t>
      </w:r>
      <w:r w:rsidRPr="00544D58">
        <w:rPr>
          <w:sz w:val="12"/>
        </w:rPr>
        <w:t xml:space="preserve"> Last fall, more than a </w:t>
      </w:r>
      <w:r w:rsidRPr="00544D58">
        <w:rPr>
          <w:rStyle w:val="StyleUnderline"/>
        </w:rPr>
        <w:t>thousand activists from across the country met in Chicago to endorse the concept of community control of police, and pledged to fight for its enactment in 22 cities</w:t>
      </w:r>
      <w:r w:rsidRPr="00544D58">
        <w:rPr>
          <w:sz w:val="12"/>
        </w:rPr>
        <w:t xml:space="preserve"> – a list that has grown with the wave of George Floyd protests. </w:t>
      </w:r>
    </w:p>
    <w:p w14:paraId="61BF8EC5" w14:textId="77777777" w:rsidR="00F51944" w:rsidRPr="00544D58" w:rsidRDefault="00F51944" w:rsidP="00F51944">
      <w:pPr>
        <w:rPr>
          <w:sz w:val="12"/>
        </w:rPr>
      </w:pPr>
      <w:r w:rsidRPr="00544D58">
        <w:rPr>
          <w:sz w:val="12"/>
        </w:rPr>
        <w:t>Although community control of the police is within reach of becoming law in Chicago, a majority Black and brown city with the second largest concentration of Blacks in the nation, the demand has gotten less traction in nationwide demonstrations than the call for defunding the cops, or eventual abolition. That’s undoubtedly because Black Lives Matter demands have been pervasive in the current demonstrations, and BLM supports defunding of police. However, Black Lives Matter is more a quilt than a monolith, and many Black Lives Matter chapters and individuals also support community control of the police, while CPAC activists also back defunding and abolition of the cops as a logical outcome of community control. The elements of Black Lives Matter that are resistant to community control of police are those under the influence of hashtag founder Alicia Garza, who is now a Democratic Party political player and go-to person for corporate philanthropy.</w:t>
      </w:r>
    </w:p>
    <w:p w14:paraId="0CD5018C" w14:textId="77777777" w:rsidR="00F51944" w:rsidRPr="00544D58" w:rsidRDefault="00F51944" w:rsidP="00F51944">
      <w:pPr>
        <w:rPr>
          <w:sz w:val="12"/>
        </w:rPr>
      </w:pPr>
      <w:r w:rsidRPr="00544D58">
        <w:rPr>
          <w:sz w:val="12"/>
        </w:rPr>
        <w:t>“Black Lives Matter is more a quilt than a monolith.”</w:t>
      </w:r>
    </w:p>
    <w:p w14:paraId="62A91380" w14:textId="77777777" w:rsidR="00F51944" w:rsidRPr="00544D58" w:rsidRDefault="00F51944" w:rsidP="00F51944">
      <w:pPr>
        <w:rPr>
          <w:rStyle w:val="StyleUnderline"/>
        </w:rPr>
      </w:pPr>
      <w:r w:rsidRPr="00544D58">
        <w:rPr>
          <w:rStyle w:val="Emphasis"/>
        </w:rPr>
        <w:t>A serious, methodical program of defunding the police requires a community control approach</w:t>
      </w:r>
      <w:r w:rsidRPr="00544D58">
        <w:rPr>
          <w:sz w:val="12"/>
        </w:rPr>
        <w:t xml:space="preserve">. Ninety percent of actual police duties do not involve making felony arrests, and there is a consensus that cops should not deal with domestic disputes, mentally disturbed people, or a host of social contradictions – and maybe not even traffic control, which long ago devolved into pretexts for criminal charges. Therefore, </w:t>
      </w:r>
      <w:r w:rsidRPr="00544D58">
        <w:rPr>
          <w:rStyle w:val="StyleUnderline"/>
          <w:highlight w:val="green"/>
        </w:rPr>
        <w:t xml:space="preserve">defunding </w:t>
      </w:r>
      <w:r w:rsidRPr="00544D58">
        <w:rPr>
          <w:rStyle w:val="StyleUnderline"/>
        </w:rPr>
        <w:t xml:space="preserve">of police </w:t>
      </w:r>
      <w:r w:rsidRPr="00544D58">
        <w:rPr>
          <w:rStyle w:val="StyleUnderline"/>
          <w:highlight w:val="green"/>
        </w:rPr>
        <w:t xml:space="preserve">leads directly to the funding of specific public services, </w:t>
      </w:r>
      <w:r w:rsidRPr="00544D58">
        <w:rPr>
          <w:rStyle w:val="StyleUnderline"/>
        </w:rPr>
        <w:t xml:space="preserve">some of them currently badly performed by cops and all of which should be overseen by the publics most directly affected. </w:t>
      </w:r>
      <w:r w:rsidRPr="00544D58">
        <w:rPr>
          <w:rStyle w:val="StyleUnderline"/>
          <w:highlight w:val="green"/>
        </w:rPr>
        <w:t>Absent community control, defunding</w:t>
      </w:r>
      <w:r w:rsidRPr="00544D58">
        <w:rPr>
          <w:rStyle w:val="StyleUnderline"/>
        </w:rPr>
        <w:t xml:space="preserve"> </w:t>
      </w:r>
      <w:r w:rsidRPr="00544D58">
        <w:rPr>
          <w:sz w:val="12"/>
        </w:rPr>
        <w:t>of police</w:t>
      </w:r>
      <w:r w:rsidRPr="00544D58">
        <w:rPr>
          <w:rStyle w:val="StyleUnderline"/>
        </w:rPr>
        <w:t xml:space="preserve"> </w:t>
      </w:r>
      <w:r w:rsidRPr="00544D58">
        <w:rPr>
          <w:rStyle w:val="StyleUnderline"/>
          <w:highlight w:val="green"/>
        </w:rPr>
        <w:t>will</w:t>
      </w:r>
      <w:r w:rsidRPr="00544D58">
        <w:rPr>
          <w:rStyle w:val="StyleUnderline"/>
        </w:rPr>
        <w:t xml:space="preserve"> </w:t>
      </w:r>
      <w:r w:rsidRPr="00544D58">
        <w:rPr>
          <w:sz w:val="12"/>
        </w:rPr>
        <w:t>only</w:t>
      </w:r>
      <w:r w:rsidRPr="00544D58">
        <w:rPr>
          <w:rStyle w:val="StyleUnderline"/>
        </w:rPr>
        <w:t xml:space="preserve"> result in a shrinkage of the domestic army of occupation, </w:t>
      </w:r>
      <w:r w:rsidRPr="00544D58">
        <w:rPr>
          <w:rStyle w:val="StyleUnderline"/>
          <w:highlight w:val="green"/>
        </w:rPr>
        <w:t xml:space="preserve">not </w:t>
      </w:r>
      <w:r w:rsidRPr="00544D58">
        <w:rPr>
          <w:rStyle w:val="StyleUnderline"/>
        </w:rPr>
        <w:t xml:space="preserve">a </w:t>
      </w:r>
      <w:r w:rsidRPr="00544D58">
        <w:rPr>
          <w:rStyle w:val="StyleUnderline"/>
          <w:highlight w:val="green"/>
        </w:rPr>
        <w:t xml:space="preserve">change </w:t>
      </w:r>
      <w:r w:rsidRPr="00544D58">
        <w:rPr>
          <w:rStyle w:val="StyleUnderline"/>
        </w:rPr>
        <w:t xml:space="preserve">in </w:t>
      </w:r>
      <w:r w:rsidRPr="00544D58">
        <w:rPr>
          <w:rStyle w:val="StyleUnderline"/>
          <w:highlight w:val="green"/>
        </w:rPr>
        <w:t>the lethally oppressive relationship</w:t>
      </w:r>
      <w:r w:rsidRPr="00544D58">
        <w:rPr>
          <w:rStyle w:val="StyleUnderline"/>
        </w:rPr>
        <w:t xml:space="preserve">, and any social services that receive new funding will be answerable only to the legislators that had previously starved the community of services. </w:t>
      </w:r>
    </w:p>
    <w:p w14:paraId="0B5E05D2" w14:textId="77777777" w:rsidR="00F51944" w:rsidRPr="00544D58" w:rsidRDefault="00F51944" w:rsidP="00F51944">
      <w:pPr>
        <w:rPr>
          <w:rStyle w:val="Emphasis"/>
          <w:sz w:val="24"/>
          <w:szCs w:val="24"/>
        </w:rPr>
      </w:pPr>
      <w:r w:rsidRPr="00544D58">
        <w:rPr>
          <w:rStyle w:val="Emphasis"/>
        </w:rPr>
        <w:t>Abolition of the police begins with community control,</w:t>
      </w:r>
      <w:r w:rsidRPr="00544D58">
        <w:rPr>
          <w:sz w:val="12"/>
        </w:rPr>
        <w:t xml:space="preserve"> in which community representatives not only hire, fire and oversee the cops, but decide the nature of the policing that is necessary and acceptable. </w:t>
      </w:r>
      <w:r w:rsidRPr="00544D58">
        <w:rPr>
          <w:rStyle w:val="Emphasis"/>
          <w:sz w:val="24"/>
          <w:szCs w:val="24"/>
          <w:highlight w:val="green"/>
        </w:rPr>
        <w:t xml:space="preserve">Community control </w:t>
      </w:r>
      <w:r w:rsidRPr="00544D58">
        <w:rPr>
          <w:rStyle w:val="Emphasis"/>
          <w:sz w:val="24"/>
          <w:szCs w:val="24"/>
        </w:rPr>
        <w:t xml:space="preserve">is a </w:t>
      </w:r>
      <w:r w:rsidRPr="00544D58">
        <w:rPr>
          <w:rStyle w:val="Emphasis"/>
          <w:sz w:val="24"/>
          <w:szCs w:val="24"/>
          <w:highlight w:val="green"/>
        </w:rPr>
        <w:t xml:space="preserve">prerequisite </w:t>
      </w:r>
      <w:r w:rsidRPr="00544D58">
        <w:rPr>
          <w:rStyle w:val="Emphasis"/>
          <w:sz w:val="24"/>
          <w:szCs w:val="24"/>
        </w:rPr>
        <w:t>to communities policing themselves to the greatest degree possible.</w:t>
      </w:r>
    </w:p>
    <w:p w14:paraId="3112077B" w14:textId="77777777" w:rsidR="00F51944" w:rsidRPr="00544D58" w:rsidRDefault="00F51944" w:rsidP="00F51944">
      <w:pPr>
        <w:rPr>
          <w:rStyle w:val="StyleUnderline"/>
        </w:rPr>
      </w:pPr>
      <w:r w:rsidRPr="00544D58">
        <w:rPr>
          <w:sz w:val="12"/>
        </w:rPr>
        <w:t xml:space="preserve">Indeed, </w:t>
      </w:r>
      <w:r w:rsidRPr="00544D58">
        <w:rPr>
          <w:rStyle w:val="StyleUnderline"/>
        </w:rPr>
        <w:t xml:space="preserve">communities should control, not just the police, but much of the rest of their neighborhoods’ vital services and resources. The right to self-determination is not confined to the criminal justice system. </w:t>
      </w:r>
      <w:r w:rsidRPr="00544D58">
        <w:rPr>
          <w:sz w:val="12"/>
        </w:rPr>
        <w:t xml:space="preserve">Therefore, </w:t>
      </w:r>
      <w:r w:rsidRPr="00544D58">
        <w:rPr>
          <w:rStyle w:val="StyleUnderline"/>
        </w:rPr>
        <w:t>community control of police advocates would be in principled agreement with the Los Angeles Movement 4 Black Lives position: “</w:t>
      </w:r>
      <w:r w:rsidRPr="00544D58">
        <w:rPr>
          <w:rStyle w:val="StyleUnderline"/>
          <w:highlight w:val="green"/>
        </w:rPr>
        <w:t>The most impacted in our communities need to control</w:t>
      </w:r>
      <w:r w:rsidRPr="00544D58">
        <w:rPr>
          <w:rStyle w:val="StyleUnderline"/>
        </w:rPr>
        <w:t xml:space="preserve"> </w:t>
      </w:r>
      <w:r w:rsidRPr="00544D58">
        <w:rPr>
          <w:sz w:val="12"/>
        </w:rPr>
        <w:t xml:space="preserve">the </w:t>
      </w:r>
      <w:r w:rsidRPr="00544D58">
        <w:rPr>
          <w:rStyle w:val="StyleUnderline"/>
          <w:highlight w:val="green"/>
        </w:rPr>
        <w:t>laws, institutions, and policies</w:t>
      </w:r>
      <w:r w:rsidRPr="00544D58">
        <w:rPr>
          <w:rStyle w:val="StyleUnderline"/>
        </w:rPr>
        <w:t xml:space="preserve"> that are meant to serve us – from </w:t>
      </w:r>
      <w:r w:rsidRPr="00544D58">
        <w:rPr>
          <w:sz w:val="12"/>
        </w:rPr>
        <w:t>our</w:t>
      </w:r>
      <w:r w:rsidRPr="00544D58">
        <w:rPr>
          <w:rStyle w:val="StyleUnderline"/>
        </w:rPr>
        <w:t xml:space="preserve"> </w:t>
      </w:r>
      <w:r w:rsidRPr="00544D58">
        <w:rPr>
          <w:rStyle w:val="Emphasis"/>
        </w:rPr>
        <w:t>schools to</w:t>
      </w:r>
      <w:r w:rsidRPr="00544D58">
        <w:rPr>
          <w:rStyle w:val="StyleUnderline"/>
        </w:rPr>
        <w:t xml:space="preserve"> </w:t>
      </w:r>
      <w:r w:rsidRPr="00544D58">
        <w:rPr>
          <w:sz w:val="12"/>
        </w:rPr>
        <w:t>our</w:t>
      </w:r>
      <w:r w:rsidRPr="00544D58">
        <w:rPr>
          <w:rStyle w:val="StyleUnderline"/>
        </w:rPr>
        <w:t xml:space="preserve"> </w:t>
      </w:r>
      <w:r w:rsidRPr="00544D58">
        <w:rPr>
          <w:rStyle w:val="Emphasis"/>
        </w:rPr>
        <w:t>local budgets, economies,</w:t>
      </w:r>
      <w:r w:rsidRPr="00544D58">
        <w:rPr>
          <w:rStyle w:val="StyleUnderline"/>
        </w:rPr>
        <w:t xml:space="preserve"> and police department.”  </w:t>
      </w:r>
    </w:p>
    <w:p w14:paraId="1BB5CA62" w14:textId="77777777" w:rsidR="00F51944" w:rsidRPr="00760531" w:rsidRDefault="00F51944" w:rsidP="00F51944"/>
    <w:p w14:paraId="2821DD22" w14:textId="77777777" w:rsidR="00F51944" w:rsidRDefault="00F51944" w:rsidP="00F51944">
      <w:pPr>
        <w:pStyle w:val="Heading3"/>
      </w:pPr>
      <w:r>
        <w:t>1NC---P</w:t>
      </w:r>
    </w:p>
    <w:p w14:paraId="362D186D" w14:textId="77777777" w:rsidR="00F51944" w:rsidRDefault="00F51944" w:rsidP="00F51944">
      <w:r>
        <w:t>Vagueness</w:t>
      </w:r>
    </w:p>
    <w:p w14:paraId="7B0ED47A" w14:textId="77777777" w:rsidR="00F51944" w:rsidRDefault="00F51944" w:rsidP="00F51944">
      <w:pPr>
        <w:pStyle w:val="Heading4"/>
      </w:pPr>
      <w:r>
        <w:t xml:space="preserve">Affs must specify </w:t>
      </w:r>
      <w:r w:rsidRPr="00980666">
        <w:rPr>
          <w:u w:val="single"/>
        </w:rPr>
        <w:t>which rights</w:t>
      </w:r>
      <w:r>
        <w:t xml:space="preserve"> they strengthen and </w:t>
      </w:r>
      <w:r w:rsidRPr="00980666">
        <w:rPr>
          <w:u w:val="single"/>
        </w:rPr>
        <w:t>how</w:t>
      </w:r>
      <w:r w:rsidRPr="00980666">
        <w:t>.</w:t>
      </w:r>
    </w:p>
    <w:p w14:paraId="02FA4615" w14:textId="77777777" w:rsidR="00F51944" w:rsidRPr="00392901" w:rsidRDefault="00F51944" w:rsidP="00F51944">
      <w:r w:rsidRPr="00392901">
        <w:rPr>
          <w:rStyle w:val="Style13ptBold"/>
        </w:rPr>
        <w:t>Labor Lab 23</w:t>
      </w:r>
      <w:r>
        <w:t>, the nation’s leading watchdog standing with working families to stop employer coercion and intimidation, “Section 7 of the National Labor Relations Act—Why it’s Important to You”, date retrieved via Wayback Machine, https://laborlab.us/resource/section7/</w:t>
      </w:r>
    </w:p>
    <w:p w14:paraId="565F4D8C" w14:textId="77777777" w:rsidR="00F51944" w:rsidRPr="00A51F75" w:rsidRDefault="00F51944" w:rsidP="00F51944">
      <w:pPr>
        <w:rPr>
          <w:sz w:val="16"/>
        </w:rPr>
      </w:pPr>
      <w:r w:rsidRPr="00980666">
        <w:rPr>
          <w:sz w:val="16"/>
        </w:rPr>
        <w:t xml:space="preserve">Good employers understand the benefits of having </w:t>
      </w:r>
      <w:r w:rsidRPr="003F1F09">
        <w:rPr>
          <w:rStyle w:val="StyleUnderline"/>
          <w:highlight w:val="green"/>
        </w:rPr>
        <w:t>a unionized staff</w:t>
      </w:r>
      <w:r w:rsidRPr="00980666">
        <w:rPr>
          <w:sz w:val="16"/>
        </w:rPr>
        <w:t xml:space="preserve"> but </w:t>
      </w:r>
      <w:r w:rsidRPr="0010795F">
        <w:rPr>
          <w:rStyle w:val="StyleUnderline"/>
        </w:rPr>
        <w:t>it is all too common to experience union busting</w:t>
      </w:r>
      <w:r w:rsidRPr="00980666">
        <w:rPr>
          <w:sz w:val="16"/>
        </w:rPr>
        <w:t xml:space="preserve"> from an employer. As a result, </w:t>
      </w:r>
      <w:r w:rsidRPr="003F1F09">
        <w:rPr>
          <w:rStyle w:val="Emphasis"/>
          <w:highlight w:val="green"/>
        </w:rPr>
        <w:t>collectively organizing</w:t>
      </w:r>
      <w:r w:rsidRPr="00980666">
        <w:rPr>
          <w:sz w:val="16"/>
        </w:rPr>
        <w:t xml:space="preserve"> </w:t>
      </w:r>
      <w:r w:rsidRPr="0010795F">
        <w:rPr>
          <w:rStyle w:val="StyleUnderline"/>
        </w:rPr>
        <w:t xml:space="preserve">together is </w:t>
      </w:r>
      <w:r w:rsidRPr="0010795F">
        <w:rPr>
          <w:rStyle w:val="Emphasis"/>
        </w:rPr>
        <w:t>easier said than done</w:t>
      </w:r>
      <w:r w:rsidRPr="00980666">
        <w:rPr>
          <w:sz w:val="16"/>
        </w:rPr>
        <w:t xml:space="preserve"> </w:t>
      </w:r>
      <w:r w:rsidRPr="0010795F">
        <w:rPr>
          <w:rStyle w:val="StyleUnderline"/>
        </w:rPr>
        <w:t>and</w:t>
      </w:r>
      <w:r w:rsidRPr="00980666">
        <w:rPr>
          <w:sz w:val="16"/>
        </w:rPr>
        <w:t xml:space="preserve"> </w:t>
      </w:r>
      <w:r w:rsidRPr="003F1F09">
        <w:rPr>
          <w:rStyle w:val="Emphasis"/>
          <w:sz w:val="24"/>
          <w:szCs w:val="24"/>
          <w:highlight w:val="green"/>
        </w:rPr>
        <w:t>requires</w:t>
      </w:r>
      <w:r w:rsidRPr="0010795F">
        <w:rPr>
          <w:rStyle w:val="Emphasis"/>
          <w:sz w:val="24"/>
          <w:szCs w:val="24"/>
        </w:rPr>
        <w:t xml:space="preserve"> an </w:t>
      </w:r>
      <w:r w:rsidRPr="003F1F09">
        <w:rPr>
          <w:rStyle w:val="Emphasis"/>
          <w:sz w:val="24"/>
          <w:szCs w:val="24"/>
          <w:highlight w:val="green"/>
        </w:rPr>
        <w:t>understanding</w:t>
      </w:r>
      <w:r w:rsidRPr="00980666">
        <w:rPr>
          <w:sz w:val="16"/>
          <w:szCs w:val="24"/>
        </w:rPr>
        <w:t xml:space="preserve"> </w:t>
      </w:r>
      <w:r w:rsidRPr="0010795F">
        <w:rPr>
          <w:rStyle w:val="StyleUnderline"/>
        </w:rPr>
        <w:t xml:space="preserve">of </w:t>
      </w:r>
      <w:r w:rsidRPr="003F1F09">
        <w:rPr>
          <w:rStyle w:val="Emphasis"/>
          <w:szCs w:val="28"/>
          <w:highlight w:val="green"/>
        </w:rPr>
        <w:t xml:space="preserve">which rights </w:t>
      </w:r>
      <w:r w:rsidRPr="003F1F09">
        <w:rPr>
          <w:rStyle w:val="Emphasis"/>
          <w:highlight w:val="green"/>
        </w:rPr>
        <w:t>are</w:t>
      </w:r>
      <w:r w:rsidRPr="0010795F">
        <w:rPr>
          <w:rStyle w:val="Emphasis"/>
        </w:rPr>
        <w:t xml:space="preserve"> legally </w:t>
      </w:r>
      <w:r w:rsidRPr="003F1F09">
        <w:rPr>
          <w:rStyle w:val="Emphasis"/>
          <w:highlight w:val="green"/>
        </w:rPr>
        <w:t>preserved</w:t>
      </w:r>
      <w:r w:rsidRPr="00980666">
        <w:rPr>
          <w:sz w:val="16"/>
        </w:rPr>
        <w:t xml:space="preserve"> </w:t>
      </w:r>
      <w:r w:rsidRPr="0010795F">
        <w:rPr>
          <w:rStyle w:val="StyleUnderline"/>
        </w:rPr>
        <w:t xml:space="preserve">by federal law </w:t>
      </w:r>
      <w:r w:rsidRPr="003F1F09">
        <w:rPr>
          <w:rStyle w:val="StyleUnderline"/>
          <w:highlight w:val="green"/>
        </w:rPr>
        <w:t xml:space="preserve">and </w:t>
      </w:r>
      <w:r w:rsidRPr="003F1F09">
        <w:rPr>
          <w:rStyle w:val="Emphasis"/>
          <w:szCs w:val="28"/>
          <w:highlight w:val="green"/>
        </w:rPr>
        <w:t>how</w:t>
      </w:r>
      <w:r w:rsidRPr="0010795F">
        <w:rPr>
          <w:rStyle w:val="StyleUnderline"/>
          <w:sz w:val="28"/>
          <w:szCs w:val="28"/>
        </w:rPr>
        <w:t xml:space="preserve"> </w:t>
      </w:r>
      <w:r w:rsidRPr="0010795F">
        <w:rPr>
          <w:rStyle w:val="StyleUnderline"/>
        </w:rPr>
        <w:t xml:space="preserve">those </w:t>
      </w:r>
      <w:r w:rsidRPr="003F1F09">
        <w:rPr>
          <w:rStyle w:val="StyleUnderline"/>
          <w:highlight w:val="green"/>
        </w:rPr>
        <w:t>rights are protected</w:t>
      </w:r>
      <w:r w:rsidRPr="003F1F09">
        <w:rPr>
          <w:sz w:val="16"/>
          <w:highlight w:val="green"/>
        </w:rPr>
        <w:t>.</w:t>
      </w:r>
      <w:r w:rsidRPr="00980666">
        <w:rPr>
          <w:sz w:val="16"/>
        </w:rPr>
        <w:t> </w:t>
      </w:r>
    </w:p>
    <w:p w14:paraId="212EDD5D" w14:textId="77777777" w:rsidR="00F51944" w:rsidRPr="00980666" w:rsidRDefault="00F51944" w:rsidP="00F51944">
      <w:pPr>
        <w:pStyle w:val="Heading4"/>
      </w:pPr>
      <w:r>
        <w:t xml:space="preserve">The aff </w:t>
      </w:r>
      <w:r w:rsidRPr="00980666">
        <w:rPr>
          <w:u w:val="single"/>
        </w:rPr>
        <w:t>doesn’t</w:t>
      </w:r>
      <w:r>
        <w:t xml:space="preserve"> spec---vote </w:t>
      </w:r>
      <w:r>
        <w:rPr>
          <w:u w:val="single"/>
        </w:rPr>
        <w:t>neg</w:t>
      </w:r>
      <w:r>
        <w:t>:</w:t>
      </w:r>
    </w:p>
    <w:p w14:paraId="1DEEF9AD" w14:textId="77777777" w:rsidR="00F51944" w:rsidRDefault="00F51944" w:rsidP="00F51944">
      <w:pPr>
        <w:pStyle w:val="Heading4"/>
      </w:pPr>
      <w:r>
        <w:t>1---</w:t>
      </w:r>
      <w:r w:rsidRPr="00834F78">
        <w:rPr>
          <w:u w:val="single"/>
        </w:rPr>
        <w:t>Clash</w:t>
      </w:r>
      <w:r>
        <w:t xml:space="preserve">---vagueness incentivizes </w:t>
      </w:r>
      <w:r w:rsidRPr="00834F78">
        <w:rPr>
          <w:u w:val="single"/>
        </w:rPr>
        <w:t>spiking out</w:t>
      </w:r>
      <w:r>
        <w:t xml:space="preserve"> of 1nc </w:t>
      </w:r>
      <w:r w:rsidRPr="00834F78">
        <w:rPr>
          <w:u w:val="single"/>
        </w:rPr>
        <w:t>offense</w:t>
      </w:r>
      <w:r>
        <w:t xml:space="preserve">, making debates </w:t>
      </w:r>
      <w:r w:rsidRPr="00834F78">
        <w:rPr>
          <w:u w:val="single"/>
        </w:rPr>
        <w:t>late-breaking</w:t>
      </w:r>
      <w:r>
        <w:t xml:space="preserve">, </w:t>
      </w:r>
      <w:r w:rsidRPr="00834F78">
        <w:rPr>
          <w:u w:val="single"/>
        </w:rPr>
        <w:t>shallow</w:t>
      </w:r>
      <w:r>
        <w:t xml:space="preserve">, and </w:t>
      </w:r>
      <w:r w:rsidRPr="00834F78">
        <w:rPr>
          <w:u w:val="single"/>
        </w:rPr>
        <w:t>uneducational</w:t>
      </w:r>
      <w:r>
        <w:t xml:space="preserve">---clash </w:t>
      </w:r>
      <w:r w:rsidRPr="00834F78">
        <w:rPr>
          <w:u w:val="single"/>
        </w:rPr>
        <w:t>outweighs</w:t>
      </w:r>
      <w:r>
        <w:t xml:space="preserve">, it’s key to operationalize any benefit of the </w:t>
      </w:r>
      <w:r w:rsidRPr="00834F78">
        <w:rPr>
          <w:u w:val="single"/>
        </w:rPr>
        <w:t>activity</w:t>
      </w:r>
      <w:r>
        <w:t>.</w:t>
      </w:r>
    </w:p>
    <w:p w14:paraId="73ED20DC" w14:textId="77777777" w:rsidR="00F51944" w:rsidRPr="00834F78" w:rsidRDefault="00F51944" w:rsidP="00F51944">
      <w:pPr>
        <w:pStyle w:val="Heading4"/>
      </w:pPr>
      <w:r>
        <w:t>2---</w:t>
      </w:r>
      <w:r w:rsidRPr="00834F78">
        <w:rPr>
          <w:u w:val="single"/>
        </w:rPr>
        <w:t>Solvency</w:t>
      </w:r>
      <w:r>
        <w:t xml:space="preserve">---vagueness in labor law means </w:t>
      </w:r>
      <w:r w:rsidRPr="00834F78">
        <w:rPr>
          <w:u w:val="single"/>
        </w:rPr>
        <w:t>enforcement</w:t>
      </w:r>
      <w:r>
        <w:t xml:space="preserve"> is </w:t>
      </w:r>
      <w:r w:rsidRPr="00834F78">
        <w:rPr>
          <w:u w:val="single"/>
        </w:rPr>
        <w:t>zero</w:t>
      </w:r>
      <w:r>
        <w:t xml:space="preserve">. </w:t>
      </w:r>
    </w:p>
    <w:p w14:paraId="6B128EE8" w14:textId="77777777" w:rsidR="00F51944" w:rsidRDefault="00F51944" w:rsidP="00F51944">
      <w:r>
        <w:t xml:space="preserve">Mark </w:t>
      </w:r>
      <w:r w:rsidRPr="005F73E5">
        <w:rPr>
          <w:rStyle w:val="Style13ptBold"/>
        </w:rPr>
        <w:t>Kriedler 23</w:t>
      </w:r>
      <w:r>
        <w:t>, writer whose work appears in Capital &amp; Main, The Washington Post, Kaiser Health News and other national publications, citing Dr. Michelle Kaminski, Associate Professor and Associate Director for Undergraduate Programs in the School of Human Resources and Labor Relations at Michigan State University, “Unions Are Also Fighting Weak Labor Laws”, http://capitalandmain.com/unions-are-also-fighting-weak-labor-laws</w:t>
      </w:r>
    </w:p>
    <w:p w14:paraId="42014534" w14:textId="77777777" w:rsidR="00F51944" w:rsidRPr="005F73E5" w:rsidRDefault="00F51944" w:rsidP="00F51944">
      <w:pPr>
        <w:rPr>
          <w:sz w:val="16"/>
        </w:rPr>
      </w:pPr>
      <w:r w:rsidRPr="005F73E5">
        <w:rPr>
          <w:sz w:val="16"/>
        </w:rPr>
        <w:t xml:space="preserve">In part, that’s because </w:t>
      </w:r>
      <w:r w:rsidRPr="005F73E5">
        <w:rPr>
          <w:rStyle w:val="StyleUnderline"/>
        </w:rPr>
        <w:t>the</w:t>
      </w:r>
      <w:r w:rsidRPr="005F73E5">
        <w:rPr>
          <w:sz w:val="16"/>
        </w:rPr>
        <w:t xml:space="preserve"> </w:t>
      </w:r>
      <w:r w:rsidRPr="003F1F09">
        <w:rPr>
          <w:rStyle w:val="Emphasis"/>
          <w:highlight w:val="green"/>
        </w:rPr>
        <w:t>language around labor law</w:t>
      </w:r>
      <w:r w:rsidRPr="005F73E5">
        <w:rPr>
          <w:sz w:val="16"/>
        </w:rPr>
        <w:t xml:space="preserve">, </w:t>
      </w:r>
      <w:r w:rsidRPr="005F73E5">
        <w:rPr>
          <w:rStyle w:val="StyleUnderline"/>
        </w:rPr>
        <w:t>particularly in the area of</w:t>
      </w:r>
      <w:r w:rsidRPr="005F73E5">
        <w:rPr>
          <w:sz w:val="16"/>
        </w:rPr>
        <w:t xml:space="preserve"> contract </w:t>
      </w:r>
      <w:r w:rsidRPr="005F73E5">
        <w:rPr>
          <w:rStyle w:val="Emphasis"/>
        </w:rPr>
        <w:t>negotiation</w:t>
      </w:r>
      <w:r w:rsidRPr="005F73E5">
        <w:rPr>
          <w:sz w:val="16"/>
        </w:rPr>
        <w:t xml:space="preserve">, </w:t>
      </w:r>
      <w:r w:rsidRPr="003F1F09">
        <w:rPr>
          <w:rStyle w:val="StyleUnderline"/>
          <w:highlight w:val="green"/>
        </w:rPr>
        <w:t xml:space="preserve">can be </w:t>
      </w:r>
      <w:r w:rsidRPr="003F1F09">
        <w:rPr>
          <w:rStyle w:val="Emphasis"/>
          <w:sz w:val="24"/>
          <w:szCs w:val="24"/>
          <w:highlight w:val="green"/>
        </w:rPr>
        <w:t>vague to the point of uselessness</w:t>
      </w:r>
      <w:r w:rsidRPr="005F73E5">
        <w:rPr>
          <w:sz w:val="16"/>
        </w:rPr>
        <w:t xml:space="preserve">. Kaminski said </w:t>
      </w:r>
      <w:r w:rsidRPr="005F73E5">
        <w:rPr>
          <w:rStyle w:val="StyleUnderline"/>
        </w:rPr>
        <w:t>the main provision of the law</w:t>
      </w:r>
      <w:r w:rsidRPr="005F73E5">
        <w:rPr>
          <w:sz w:val="16"/>
        </w:rPr>
        <w:t xml:space="preserve">, </w:t>
      </w:r>
      <w:r w:rsidRPr="005F73E5">
        <w:rPr>
          <w:rStyle w:val="StyleUnderline"/>
        </w:rPr>
        <w:t>originally set forth through the National Labor Relations Act</w:t>
      </w:r>
      <w:r w:rsidRPr="005F73E5">
        <w:rPr>
          <w:sz w:val="16"/>
        </w:rPr>
        <w:t xml:space="preserve"> of 1935, </w:t>
      </w:r>
      <w:r w:rsidRPr="005F73E5">
        <w:rPr>
          <w:rStyle w:val="StyleUnderline"/>
        </w:rPr>
        <w:t xml:space="preserve">is that both sides have to </w:t>
      </w:r>
      <w:r w:rsidRPr="005F73E5">
        <w:rPr>
          <w:rStyle w:val="Emphasis"/>
        </w:rPr>
        <w:t>bargain</w:t>
      </w:r>
      <w:r w:rsidRPr="005F73E5">
        <w:rPr>
          <w:sz w:val="16"/>
        </w:rPr>
        <w:t xml:space="preserve"> in “good faith.”</w:t>
      </w:r>
    </w:p>
    <w:p w14:paraId="45C8BD86" w14:textId="77777777" w:rsidR="00F51944" w:rsidRPr="005F73E5" w:rsidRDefault="00F51944" w:rsidP="00F51944">
      <w:pPr>
        <w:rPr>
          <w:sz w:val="16"/>
        </w:rPr>
      </w:pPr>
      <w:r w:rsidRPr="005F73E5">
        <w:rPr>
          <w:sz w:val="16"/>
        </w:rPr>
        <w:t>“</w:t>
      </w:r>
      <w:r w:rsidRPr="003F1F09">
        <w:rPr>
          <w:rStyle w:val="StyleUnderline"/>
          <w:highlight w:val="green"/>
        </w:rPr>
        <w:t xml:space="preserve">It’s kind of a </w:t>
      </w:r>
      <w:r w:rsidRPr="003F1F09">
        <w:rPr>
          <w:rStyle w:val="Emphasis"/>
          <w:highlight w:val="green"/>
        </w:rPr>
        <w:t>fuzzy concept</w:t>
      </w:r>
      <w:r w:rsidRPr="005F73E5">
        <w:rPr>
          <w:sz w:val="16"/>
        </w:rPr>
        <w:t>,” Kaminski said. “</w:t>
      </w:r>
      <w:r w:rsidRPr="003F1F09">
        <w:rPr>
          <w:rStyle w:val="StyleUnderline"/>
          <w:highlight w:val="green"/>
        </w:rPr>
        <w:t xml:space="preserve">There are </w:t>
      </w:r>
      <w:r w:rsidRPr="003F1F09">
        <w:rPr>
          <w:rStyle w:val="Emphasis"/>
          <w:highlight w:val="green"/>
        </w:rPr>
        <w:t>relatively few hard and fast rules</w:t>
      </w:r>
      <w:r w:rsidRPr="005F73E5">
        <w:rPr>
          <w:sz w:val="16"/>
        </w:rPr>
        <w:t xml:space="preserve">, other than the two sides have to agree to meet at reasonable times. </w:t>
      </w:r>
      <w:r w:rsidRPr="005F73E5">
        <w:rPr>
          <w:rStyle w:val="StyleUnderline"/>
        </w:rPr>
        <w:t xml:space="preserve">Other </w:t>
      </w:r>
      <w:r w:rsidRPr="003F1F09">
        <w:rPr>
          <w:rStyle w:val="StyleUnderline"/>
          <w:highlight w:val="green"/>
        </w:rPr>
        <w:t>things are</w:t>
      </w:r>
      <w:r w:rsidRPr="005F73E5">
        <w:rPr>
          <w:rStyle w:val="StyleUnderline"/>
        </w:rPr>
        <w:t xml:space="preserve"> kind of </w:t>
      </w:r>
      <w:r w:rsidRPr="003F1F09">
        <w:rPr>
          <w:rStyle w:val="StyleUnderline"/>
          <w:highlight w:val="green"/>
        </w:rPr>
        <w:t xml:space="preserve">a question of </w:t>
      </w:r>
      <w:r w:rsidRPr="003F1F09">
        <w:rPr>
          <w:rStyle w:val="Emphasis"/>
          <w:highlight w:val="green"/>
        </w:rPr>
        <w:t>art</w:t>
      </w:r>
      <w:r w:rsidRPr="003F1F09">
        <w:rPr>
          <w:rStyle w:val="StyleUnderline"/>
          <w:highlight w:val="green"/>
        </w:rPr>
        <w:t xml:space="preserve"> and </w:t>
      </w:r>
      <w:r w:rsidRPr="003F1F09">
        <w:rPr>
          <w:rStyle w:val="Emphasis"/>
          <w:highlight w:val="green"/>
        </w:rPr>
        <w:t>opinion</w:t>
      </w:r>
      <w:r w:rsidRPr="003F1F09">
        <w:rPr>
          <w:rStyle w:val="StyleUnderline"/>
          <w:highlight w:val="green"/>
        </w:rPr>
        <w:t>.</w:t>
      </w:r>
      <w:r w:rsidRPr="003F1F09">
        <w:rPr>
          <w:sz w:val="16"/>
          <w:highlight w:val="green"/>
        </w:rPr>
        <w:t xml:space="preserve"> </w:t>
      </w:r>
      <w:r w:rsidRPr="003F1F09">
        <w:rPr>
          <w:rStyle w:val="StyleUnderline"/>
          <w:highlight w:val="green"/>
        </w:rPr>
        <w:t xml:space="preserve">It can be </w:t>
      </w:r>
      <w:r w:rsidRPr="003F1F09">
        <w:rPr>
          <w:rStyle w:val="Emphasis"/>
          <w:sz w:val="24"/>
          <w:szCs w:val="24"/>
          <w:highlight w:val="green"/>
        </w:rPr>
        <w:t>difficult to prove</w:t>
      </w:r>
      <w:r w:rsidRPr="005F73E5">
        <w:rPr>
          <w:rStyle w:val="StyleUnderline"/>
          <w:sz w:val="24"/>
          <w:szCs w:val="24"/>
        </w:rPr>
        <w:t xml:space="preserve"> </w:t>
      </w:r>
      <w:r w:rsidRPr="005F73E5">
        <w:rPr>
          <w:rStyle w:val="StyleUnderline"/>
        </w:rPr>
        <w:t xml:space="preserve">that </w:t>
      </w:r>
      <w:r w:rsidRPr="003F1F09">
        <w:rPr>
          <w:rStyle w:val="StyleUnderline"/>
          <w:highlight w:val="green"/>
        </w:rPr>
        <w:t xml:space="preserve">there has been a </w:t>
      </w:r>
      <w:r w:rsidRPr="003F1F09">
        <w:rPr>
          <w:rStyle w:val="Emphasis"/>
          <w:sz w:val="24"/>
          <w:szCs w:val="24"/>
          <w:highlight w:val="green"/>
        </w:rPr>
        <w:t>failure to bargain</w:t>
      </w:r>
      <w:r w:rsidRPr="005F73E5">
        <w:rPr>
          <w:sz w:val="16"/>
          <w:szCs w:val="24"/>
        </w:rPr>
        <w:t xml:space="preserve"> </w:t>
      </w:r>
      <w:r w:rsidRPr="005F73E5">
        <w:rPr>
          <w:sz w:val="16"/>
        </w:rPr>
        <w:t>in good faith.”</w:t>
      </w:r>
    </w:p>
    <w:p w14:paraId="411B8B28" w14:textId="77777777" w:rsidR="00F51944" w:rsidRPr="005F73E5" w:rsidRDefault="00F51944" w:rsidP="00F51944">
      <w:pPr>
        <w:rPr>
          <w:rStyle w:val="StyleUnderline"/>
        </w:rPr>
      </w:pPr>
      <w:r w:rsidRPr="005F73E5">
        <w:rPr>
          <w:rStyle w:val="StyleUnderline"/>
        </w:rPr>
        <w:t xml:space="preserve">That </w:t>
      </w:r>
      <w:r w:rsidRPr="003F1F09">
        <w:rPr>
          <w:rStyle w:val="Emphasis"/>
          <w:highlight w:val="green"/>
        </w:rPr>
        <w:t>fuzziness</w:t>
      </w:r>
      <w:r w:rsidRPr="003F1F09">
        <w:rPr>
          <w:rStyle w:val="StyleUnderline"/>
          <w:highlight w:val="green"/>
        </w:rPr>
        <w:t xml:space="preserve"> swings the </w:t>
      </w:r>
      <w:r w:rsidRPr="003F1F09">
        <w:rPr>
          <w:rStyle w:val="Emphasis"/>
          <w:sz w:val="24"/>
          <w:szCs w:val="24"/>
          <w:highlight w:val="green"/>
        </w:rPr>
        <w:t>advantage to employers</w:t>
      </w:r>
      <w:r w:rsidRPr="005F73E5">
        <w:rPr>
          <w:rStyle w:val="Emphasis"/>
          <w:sz w:val="24"/>
          <w:szCs w:val="24"/>
        </w:rPr>
        <w:t xml:space="preserve"> who want </w:t>
      </w:r>
      <w:r w:rsidRPr="003F1F09">
        <w:rPr>
          <w:rStyle w:val="Emphasis"/>
          <w:sz w:val="24"/>
          <w:szCs w:val="24"/>
          <w:highlight w:val="green"/>
        </w:rPr>
        <w:t>to stall negotiations</w:t>
      </w:r>
      <w:r w:rsidRPr="005F73E5">
        <w:rPr>
          <w:sz w:val="16"/>
        </w:rPr>
        <w:t xml:space="preserve">, </w:t>
      </w:r>
      <w:r w:rsidRPr="005F73E5">
        <w:rPr>
          <w:rStyle w:val="StyleUnderline"/>
        </w:rPr>
        <w:t xml:space="preserve">hoping that as time goes on </w:t>
      </w:r>
      <w:r w:rsidRPr="003F1F09">
        <w:rPr>
          <w:rStyle w:val="StyleUnderline"/>
          <w:highlight w:val="green"/>
        </w:rPr>
        <w:t>workers</w:t>
      </w:r>
      <w:r w:rsidRPr="005F73E5">
        <w:rPr>
          <w:rStyle w:val="StyleUnderline"/>
        </w:rPr>
        <w:t xml:space="preserve"> will </w:t>
      </w:r>
      <w:r w:rsidRPr="003F1F09">
        <w:rPr>
          <w:rStyle w:val="Emphasis"/>
          <w:highlight w:val="green"/>
        </w:rPr>
        <w:t>run out of money</w:t>
      </w:r>
      <w:r w:rsidRPr="005F73E5">
        <w:rPr>
          <w:rStyle w:val="StyleUnderline"/>
        </w:rPr>
        <w:t xml:space="preserve"> and need to </w:t>
      </w:r>
      <w:r w:rsidRPr="003F1F09">
        <w:rPr>
          <w:rStyle w:val="Emphasis"/>
          <w:highlight w:val="green"/>
        </w:rPr>
        <w:t>go back to work</w:t>
      </w:r>
      <w:r w:rsidRPr="003F1F09">
        <w:rPr>
          <w:rStyle w:val="StyleUnderline"/>
          <w:highlight w:val="green"/>
        </w:rPr>
        <w:t>, or</w:t>
      </w:r>
      <w:r w:rsidRPr="005F73E5">
        <w:rPr>
          <w:rStyle w:val="StyleUnderline"/>
        </w:rPr>
        <w:t xml:space="preserve"> will </w:t>
      </w:r>
      <w:r w:rsidRPr="003F1F09">
        <w:rPr>
          <w:rStyle w:val="Emphasis"/>
          <w:highlight w:val="green"/>
        </w:rPr>
        <w:t>blame</w:t>
      </w:r>
      <w:r w:rsidRPr="005F73E5">
        <w:rPr>
          <w:rStyle w:val="Emphasis"/>
        </w:rPr>
        <w:t xml:space="preserve"> their own </w:t>
      </w:r>
      <w:r w:rsidRPr="003F1F09">
        <w:rPr>
          <w:rStyle w:val="Emphasis"/>
          <w:highlight w:val="green"/>
        </w:rPr>
        <w:t>unions</w:t>
      </w:r>
      <w:r w:rsidRPr="005F73E5">
        <w:rPr>
          <w:rStyle w:val="StyleUnderline"/>
        </w:rPr>
        <w:t xml:space="preserve"> for the lack of </w:t>
      </w:r>
      <w:r w:rsidRPr="005F73E5">
        <w:rPr>
          <w:rStyle w:val="Emphasis"/>
        </w:rPr>
        <w:t>progress</w:t>
      </w:r>
      <w:r w:rsidRPr="005F73E5">
        <w:rPr>
          <w:sz w:val="16"/>
        </w:rPr>
        <w:t xml:space="preserve"> on a new contract.</w:t>
      </w:r>
    </w:p>
    <w:p w14:paraId="58B65053" w14:textId="77777777" w:rsidR="00F51944" w:rsidRDefault="00F51944" w:rsidP="00F51944"/>
    <w:p w14:paraId="65347557" w14:textId="77777777" w:rsidR="00F51944" w:rsidRPr="005D388F" w:rsidRDefault="00F51944" w:rsidP="00F51944"/>
    <w:p w14:paraId="288667BE" w14:textId="77777777" w:rsidR="00F51944" w:rsidRPr="00D42C81" w:rsidRDefault="00F51944" w:rsidP="00F51944">
      <w:pPr>
        <w:rPr>
          <w:rStyle w:val="StyleUnderline"/>
        </w:rPr>
      </w:pPr>
    </w:p>
    <w:p w14:paraId="4746B565" w14:textId="77777777" w:rsidR="00F51944" w:rsidRDefault="00F51944" w:rsidP="00F51944">
      <w:pPr>
        <w:pStyle w:val="Heading2"/>
      </w:pPr>
      <w:r>
        <w:t>Case</w:t>
      </w:r>
    </w:p>
    <w:p w14:paraId="7EA9C791" w14:textId="77777777" w:rsidR="00F51944" w:rsidRDefault="00F51944" w:rsidP="00F51944">
      <w:pPr>
        <w:pStyle w:val="Heading3"/>
      </w:pPr>
      <w:r>
        <w:t>1NC---Case---CSUF DC</w:t>
      </w:r>
    </w:p>
    <w:p w14:paraId="525A0ABF" w14:textId="77777777" w:rsidR="00F51944" w:rsidRDefault="00F51944" w:rsidP="00F51944"/>
    <w:p w14:paraId="635B3201" w14:textId="77777777" w:rsidR="00F51944" w:rsidRDefault="00F51944" w:rsidP="00F51944"/>
    <w:p w14:paraId="3C9A2A6D" w14:textId="77777777" w:rsidR="00F51944" w:rsidRDefault="00F51944" w:rsidP="00F51944">
      <w:pPr>
        <w:pStyle w:val="Heading4"/>
        <w:tabs>
          <w:tab w:val="num" w:pos="1080"/>
          <w:tab w:val="num" w:pos="1800"/>
        </w:tabs>
      </w:pPr>
      <w:r>
        <w:t xml:space="preserve">Their method can’t solve </w:t>
      </w:r>
      <w:r w:rsidRPr="002544A6">
        <w:rPr>
          <w:u w:val="single"/>
        </w:rPr>
        <w:t>offense</w:t>
      </w:r>
      <w:r>
        <w:t xml:space="preserve"> about racial capitalism since they don’t affect the </w:t>
      </w:r>
      <w:r w:rsidRPr="00E97AA4">
        <w:rPr>
          <w:u w:val="single"/>
        </w:rPr>
        <w:t>material reality</w:t>
      </w:r>
      <w:r>
        <w:t xml:space="preserve"> of labor law – the aff does </w:t>
      </w:r>
      <w:r w:rsidRPr="00E97AA4">
        <w:rPr>
          <w:u w:val="single"/>
        </w:rPr>
        <w:t>nothing</w:t>
      </w:r>
      <w:r>
        <w:t xml:space="preserve"> to address harm done to marginalized communities referenced in the 1AC.</w:t>
      </w:r>
    </w:p>
    <w:p w14:paraId="015A7E2E" w14:textId="77777777" w:rsidR="00F51944" w:rsidRPr="00E97AA4" w:rsidRDefault="00F51944" w:rsidP="00F51944"/>
    <w:p w14:paraId="07A75161" w14:textId="77777777" w:rsidR="00F51944" w:rsidRDefault="00F51944" w:rsidP="00F51944">
      <w:pPr>
        <w:pStyle w:val="Heading4"/>
        <w:tabs>
          <w:tab w:val="num" w:pos="1080"/>
          <w:tab w:val="num" w:pos="1800"/>
        </w:tabs>
      </w:pPr>
      <w:r>
        <w:t xml:space="preserve">Ask yourself -- </w:t>
      </w:r>
      <w:r w:rsidRPr="002544A6">
        <w:rPr>
          <w:i/>
          <w:iCs w:val="0"/>
          <w:u w:val="single"/>
        </w:rPr>
        <w:t>what changes</w:t>
      </w:r>
      <w:r>
        <w:t xml:space="preserve"> about the world or labor by voting aff? If you can’t answer that </w:t>
      </w:r>
      <w:r w:rsidRPr="00E97AA4">
        <w:rPr>
          <w:u w:val="single"/>
        </w:rPr>
        <w:t>basic</w:t>
      </w:r>
      <w:r>
        <w:t xml:space="preserve"> question after the 1AC, don’t fill in the blanks for them. </w:t>
      </w:r>
    </w:p>
    <w:p w14:paraId="38E99F3A" w14:textId="77777777" w:rsidR="00F51944" w:rsidRDefault="00F51944" w:rsidP="00F51944"/>
    <w:p w14:paraId="758E40C2" w14:textId="77777777" w:rsidR="00F51944" w:rsidRPr="00DB0A69" w:rsidRDefault="00F51944" w:rsidP="00F51944">
      <w:pPr>
        <w:pStyle w:val="Heading4"/>
      </w:pPr>
      <w:r>
        <w:t xml:space="preserve">The history of organizing against racial capitalism proves the necessity of advocating for pragmatic reform and concrete political gains through </w:t>
      </w:r>
      <w:r>
        <w:rPr>
          <w:u w:val="single"/>
        </w:rPr>
        <w:t>liberal institutions</w:t>
      </w:r>
      <w:r>
        <w:t>—</w:t>
      </w:r>
      <w:r w:rsidRPr="00DB0A69">
        <w:t>no tradeoff</w:t>
      </w:r>
      <w:r>
        <w:t xml:space="preserve"> with revolutionary activism.</w:t>
      </w:r>
    </w:p>
    <w:p w14:paraId="6D573BF9" w14:textId="77777777" w:rsidR="00F51944" w:rsidRPr="004223A1" w:rsidRDefault="00F51944" w:rsidP="00F51944">
      <w:r w:rsidRPr="004223A1">
        <w:rPr>
          <w:rStyle w:val="Style13ptBold"/>
        </w:rPr>
        <w:t>Mishler, 20</w:t>
      </w:r>
      <w:r>
        <w:t>—Assistant Professor of History at the University of Toronto (Max, “Thomas G. Young, Black Pragmatism, and the Routes of Social Democracy in New York City,” Social History, Volume 53, Number 108, October 2020, pp. 223-255, dml) [language modifications denoted by brackets]</w:t>
      </w:r>
    </w:p>
    <w:p w14:paraId="46A4B612" w14:textId="77777777" w:rsidR="00F51944" w:rsidRPr="004223A1" w:rsidRDefault="00F51944" w:rsidP="00F51944">
      <w:pPr>
        <w:rPr>
          <w:sz w:val="16"/>
        </w:rPr>
      </w:pPr>
      <w:r w:rsidRPr="004223A1">
        <w:rPr>
          <w:sz w:val="16"/>
        </w:rPr>
        <w:t xml:space="preserve">For nearly 45 years, Young cultivated </w:t>
      </w:r>
      <w:r w:rsidRPr="004223A1">
        <w:rPr>
          <w:rStyle w:val="StyleUnderline"/>
        </w:rPr>
        <w:t xml:space="preserve">a </w:t>
      </w:r>
      <w:r w:rsidRPr="00963AA3">
        <w:rPr>
          <w:rStyle w:val="Emphasis"/>
          <w:highlight w:val="green"/>
        </w:rPr>
        <w:t>pragmatic</w:t>
      </w:r>
      <w:r w:rsidRPr="00963AA3">
        <w:rPr>
          <w:rStyle w:val="StyleUnderline"/>
          <w:highlight w:val="green"/>
        </w:rPr>
        <w:t xml:space="preserve"> approach</w:t>
      </w:r>
      <w:r w:rsidRPr="004223A1">
        <w:rPr>
          <w:sz w:val="16"/>
        </w:rPr>
        <w:t xml:space="preserve"> to the trade union and civil rights movements. He </w:t>
      </w:r>
      <w:r w:rsidRPr="004223A1">
        <w:rPr>
          <w:rStyle w:val="StyleUnderline"/>
        </w:rPr>
        <w:t xml:space="preserve">coordinated </w:t>
      </w:r>
      <w:r w:rsidRPr="00963AA3">
        <w:rPr>
          <w:rStyle w:val="Emphasis"/>
          <w:highlight w:val="green"/>
        </w:rPr>
        <w:t>general</w:t>
      </w:r>
      <w:r w:rsidRPr="00DB0A69">
        <w:rPr>
          <w:rStyle w:val="Emphasis"/>
        </w:rPr>
        <w:t xml:space="preserve"> </w:t>
      </w:r>
      <w:r w:rsidRPr="00963AA3">
        <w:rPr>
          <w:rStyle w:val="Emphasis"/>
          <w:highlight w:val="green"/>
        </w:rPr>
        <w:t>strikes</w:t>
      </w:r>
      <w:r w:rsidRPr="004223A1">
        <w:rPr>
          <w:rStyle w:val="StyleUnderline"/>
        </w:rPr>
        <w:t xml:space="preserve"> and</w:t>
      </w:r>
      <w:r w:rsidRPr="004223A1">
        <w:rPr>
          <w:sz w:val="16"/>
        </w:rPr>
        <w:t xml:space="preserve"> occasionally endorsed </w:t>
      </w:r>
      <w:r w:rsidRPr="00DB0A69">
        <w:rPr>
          <w:rStyle w:val="Emphasis"/>
        </w:rPr>
        <w:t xml:space="preserve">armed </w:t>
      </w:r>
      <w:r w:rsidRPr="00963AA3">
        <w:rPr>
          <w:rStyle w:val="Emphasis"/>
          <w:highlight w:val="green"/>
        </w:rPr>
        <w:t>self</w:t>
      </w:r>
      <w:r w:rsidRPr="00DB0A69">
        <w:rPr>
          <w:rStyle w:val="Emphasis"/>
        </w:rPr>
        <w:t>-</w:t>
      </w:r>
      <w:r w:rsidRPr="00963AA3">
        <w:rPr>
          <w:rStyle w:val="Emphasis"/>
          <w:highlight w:val="green"/>
        </w:rPr>
        <w:t>defence</w:t>
      </w:r>
      <w:r w:rsidRPr="004223A1">
        <w:rPr>
          <w:sz w:val="16"/>
        </w:rPr>
        <w:t xml:space="preserve"> among workers, </w:t>
      </w:r>
      <w:r w:rsidRPr="004223A1">
        <w:rPr>
          <w:rStyle w:val="StyleUnderline"/>
        </w:rPr>
        <w:t>but</w:t>
      </w:r>
      <w:r w:rsidRPr="004223A1">
        <w:rPr>
          <w:sz w:val="16"/>
        </w:rPr>
        <w:t xml:space="preserve"> he </w:t>
      </w:r>
      <w:r w:rsidRPr="00DB0A69">
        <w:rPr>
          <w:rStyle w:val="Emphasis"/>
        </w:rPr>
        <w:t>refused to reify</w:t>
      </w:r>
      <w:r w:rsidRPr="004223A1">
        <w:rPr>
          <w:rStyle w:val="StyleUnderline"/>
        </w:rPr>
        <w:t xml:space="preserve"> radical tactics and believed</w:t>
      </w:r>
      <w:r w:rsidRPr="004223A1">
        <w:rPr>
          <w:sz w:val="16"/>
        </w:rPr>
        <w:t xml:space="preserve"> passionately in the power of </w:t>
      </w:r>
      <w:r w:rsidRPr="00DB0A69">
        <w:rPr>
          <w:rStyle w:val="Emphasis"/>
        </w:rPr>
        <w:t>reform-oriented bureaucratic institutions</w:t>
      </w:r>
      <w:r w:rsidRPr="004223A1">
        <w:rPr>
          <w:sz w:val="16"/>
        </w:rPr>
        <w:t xml:space="preserve"> like Local 32B to improve the lives of working people. Indeed, he concluded that trade unions </w:t>
      </w:r>
      <w:r w:rsidRPr="004223A1">
        <w:rPr>
          <w:rStyle w:val="StyleUnderline"/>
        </w:rPr>
        <w:t>were</w:t>
      </w:r>
      <w:r w:rsidRPr="004223A1">
        <w:rPr>
          <w:sz w:val="16"/>
        </w:rPr>
        <w:t xml:space="preserve"> one of the few organizations </w:t>
      </w:r>
      <w:r w:rsidRPr="00963AA3">
        <w:rPr>
          <w:rStyle w:val="StyleUnderline"/>
          <w:highlight w:val="green"/>
        </w:rPr>
        <w:t xml:space="preserve">capable of </w:t>
      </w:r>
      <w:r w:rsidRPr="00963AA3">
        <w:rPr>
          <w:rStyle w:val="Emphasis"/>
          <w:highlight w:val="green"/>
        </w:rPr>
        <w:t>sustaining</w:t>
      </w:r>
      <w:r w:rsidRPr="00FB3BA4">
        <w:rPr>
          <w:rStyle w:val="Emphasis"/>
        </w:rPr>
        <w:t xml:space="preserve"> long-term </w:t>
      </w:r>
      <w:r w:rsidRPr="00963AA3">
        <w:rPr>
          <w:rStyle w:val="Emphasis"/>
          <w:highlight w:val="green"/>
        </w:rPr>
        <w:t>progressive</w:t>
      </w:r>
      <w:r w:rsidRPr="00FB3BA4">
        <w:rPr>
          <w:rStyle w:val="Emphasis"/>
        </w:rPr>
        <w:t xml:space="preserve"> social </w:t>
      </w:r>
      <w:r w:rsidRPr="00963AA3">
        <w:rPr>
          <w:rStyle w:val="Emphasis"/>
          <w:highlight w:val="green"/>
        </w:rPr>
        <w:t>movements</w:t>
      </w:r>
      <w:r w:rsidRPr="004223A1">
        <w:rPr>
          <w:rStyle w:val="StyleUnderline"/>
        </w:rPr>
        <w:t xml:space="preserve"> and </w:t>
      </w:r>
      <w:r w:rsidRPr="00963AA3">
        <w:rPr>
          <w:rStyle w:val="Emphasis"/>
          <w:highlight w:val="green"/>
        </w:rPr>
        <w:t>alleviating</w:t>
      </w:r>
      <w:r w:rsidRPr="00FB3BA4">
        <w:rPr>
          <w:rStyle w:val="Emphasis"/>
        </w:rPr>
        <w:t xml:space="preserve"> the miseries of </w:t>
      </w:r>
      <w:r w:rsidRPr="00963AA3">
        <w:rPr>
          <w:rStyle w:val="Emphasis"/>
          <w:highlight w:val="green"/>
        </w:rPr>
        <w:t>capitalism</w:t>
      </w:r>
      <w:r w:rsidRPr="004223A1">
        <w:rPr>
          <w:sz w:val="16"/>
        </w:rPr>
        <w:t xml:space="preserve">. Young’s lifelong, unequivocal loyalty to Local 32B reflected a unique political outlook that was cultivated in response to contingent historical events and an ever-changing balance of forces. The long arc of his career vividly illustrates the dialectical relationship between moral principles and institutional power that animates the history of many social movements.5 </w:t>
      </w:r>
    </w:p>
    <w:p w14:paraId="37E998B2" w14:textId="77777777" w:rsidR="00F51944" w:rsidRPr="004223A1" w:rsidRDefault="00F51944" w:rsidP="00F51944">
      <w:pPr>
        <w:rPr>
          <w:sz w:val="16"/>
        </w:rPr>
      </w:pPr>
      <w:r w:rsidRPr="004223A1">
        <w:rPr>
          <w:sz w:val="16"/>
        </w:rPr>
        <w:t xml:space="preserve">Thomas Young’s “elastic” approach to the class struggle exemplifies </w:t>
      </w:r>
      <w:r w:rsidRPr="00963AA3">
        <w:rPr>
          <w:rStyle w:val="StyleUnderline"/>
        </w:rPr>
        <w:t>an</w:t>
      </w:r>
      <w:r w:rsidRPr="004223A1">
        <w:rPr>
          <w:rStyle w:val="StyleUnderline"/>
        </w:rPr>
        <w:t xml:space="preserve"> </w:t>
      </w:r>
      <w:r w:rsidRPr="00DB0A69">
        <w:rPr>
          <w:rStyle w:val="Emphasis"/>
        </w:rPr>
        <w:t>important strain</w:t>
      </w:r>
      <w:r w:rsidRPr="004223A1">
        <w:rPr>
          <w:rStyle w:val="StyleUnderline"/>
        </w:rPr>
        <w:t xml:space="preserve"> of</w:t>
      </w:r>
      <w:r w:rsidRPr="004223A1">
        <w:rPr>
          <w:sz w:val="16"/>
        </w:rPr>
        <w:t xml:space="preserve"> American pragmatism, a distinct mode of </w:t>
      </w:r>
      <w:r w:rsidRPr="004223A1">
        <w:rPr>
          <w:rStyle w:val="StyleUnderline"/>
        </w:rPr>
        <w:t xml:space="preserve">Black politics forged out of </w:t>
      </w:r>
      <w:r w:rsidRPr="00DB0A69">
        <w:rPr>
          <w:rStyle w:val="Emphasis"/>
        </w:rPr>
        <w:t>quotidian struggles</w:t>
      </w:r>
      <w:r w:rsidRPr="00DB0A69">
        <w:rPr>
          <w:rStyle w:val="StyleUnderline"/>
        </w:rPr>
        <w:t xml:space="preserve"> against racial capitalism </w:t>
      </w:r>
      <w:r w:rsidRPr="004223A1">
        <w:rPr>
          <w:sz w:val="16"/>
        </w:rPr>
        <w:t xml:space="preserve">during the 1930s and 1940s.6 There </w:t>
      </w:r>
      <w:r w:rsidRPr="004223A1">
        <w:rPr>
          <w:rStyle w:val="StyleUnderline"/>
        </w:rPr>
        <w:t>was</w:t>
      </w:r>
      <w:r w:rsidRPr="004223A1">
        <w:rPr>
          <w:sz w:val="16"/>
        </w:rPr>
        <w:t xml:space="preserve">, of course, </w:t>
      </w:r>
      <w:r w:rsidRPr="004223A1">
        <w:rPr>
          <w:rStyle w:val="StyleUnderline"/>
        </w:rPr>
        <w:t xml:space="preserve">a </w:t>
      </w:r>
      <w:r w:rsidRPr="00DB0A69">
        <w:rPr>
          <w:rStyle w:val="Emphasis"/>
        </w:rPr>
        <w:t>long tradition of pragmatism</w:t>
      </w:r>
      <w:r w:rsidRPr="004223A1">
        <w:rPr>
          <w:sz w:val="16"/>
        </w:rPr>
        <w:t xml:space="preserve"> in the labour movement associated with Samuel Gompers and Adolph Strasser, who once told a Congressional committee, “We have no ultimate ends ... </w:t>
      </w:r>
      <w:r w:rsidRPr="004223A1">
        <w:rPr>
          <w:rStyle w:val="StyleUnderline"/>
        </w:rPr>
        <w:t>we fight</w:t>
      </w:r>
      <w:r w:rsidRPr="004223A1">
        <w:rPr>
          <w:sz w:val="16"/>
        </w:rPr>
        <w:t xml:space="preserve"> only </w:t>
      </w:r>
      <w:r w:rsidRPr="004223A1">
        <w:rPr>
          <w:rStyle w:val="StyleUnderline"/>
        </w:rPr>
        <w:t xml:space="preserve">for </w:t>
      </w:r>
      <w:r w:rsidRPr="00DB0A69">
        <w:rPr>
          <w:rStyle w:val="Emphasis"/>
        </w:rPr>
        <w:t>immediate objects</w:t>
      </w:r>
      <w:r w:rsidRPr="004223A1">
        <w:rPr>
          <w:sz w:val="16"/>
        </w:rPr>
        <w:t xml:space="preserve">, objects </w:t>
      </w:r>
      <w:r w:rsidRPr="004223A1">
        <w:rPr>
          <w:rStyle w:val="StyleUnderline"/>
        </w:rPr>
        <w:t xml:space="preserve">that can be realized in a </w:t>
      </w:r>
      <w:r w:rsidRPr="00DB0A69">
        <w:rPr>
          <w:rStyle w:val="Emphasis"/>
        </w:rPr>
        <w:t>few years</w:t>
      </w:r>
      <w:r w:rsidRPr="004223A1">
        <w:rPr>
          <w:sz w:val="16"/>
        </w:rPr>
        <w:t xml:space="preserve">.7 ” There was also </w:t>
      </w:r>
      <w:r w:rsidRPr="004223A1">
        <w:rPr>
          <w:rStyle w:val="StyleUnderline"/>
        </w:rPr>
        <w:t xml:space="preserve">a </w:t>
      </w:r>
      <w:r w:rsidRPr="00963AA3">
        <w:rPr>
          <w:rStyle w:val="Emphasis"/>
          <w:highlight w:val="green"/>
        </w:rPr>
        <w:t>vibrant socialist tendency</w:t>
      </w:r>
      <w:r w:rsidRPr="004223A1">
        <w:rPr>
          <w:sz w:val="16"/>
        </w:rPr>
        <w:t xml:space="preserve"> that </w:t>
      </w:r>
      <w:r w:rsidRPr="00963AA3">
        <w:rPr>
          <w:rStyle w:val="Emphasis"/>
          <w:highlight w:val="green"/>
        </w:rPr>
        <w:t>renounced</w:t>
      </w:r>
      <w:r w:rsidRPr="004223A1">
        <w:rPr>
          <w:rStyle w:val="StyleUnderline"/>
        </w:rPr>
        <w:t xml:space="preserve"> </w:t>
      </w:r>
      <w:r w:rsidRPr="00963AA3">
        <w:rPr>
          <w:rStyle w:val="StyleUnderline"/>
          <w:highlight w:val="green"/>
        </w:rPr>
        <w:t>revolution in favour of</w:t>
      </w:r>
      <w:r w:rsidRPr="004223A1">
        <w:rPr>
          <w:rStyle w:val="StyleUnderline"/>
        </w:rPr>
        <w:t xml:space="preserve"> using the tools of </w:t>
      </w:r>
      <w:r w:rsidRPr="00DB0A69">
        <w:rPr>
          <w:rStyle w:val="Emphasis"/>
        </w:rPr>
        <w:t xml:space="preserve">liberal </w:t>
      </w:r>
      <w:r w:rsidRPr="00963AA3">
        <w:rPr>
          <w:rStyle w:val="Emphasis"/>
          <w:highlight w:val="green"/>
        </w:rPr>
        <w:t>democracy</w:t>
      </w:r>
      <w:r w:rsidRPr="004223A1">
        <w:rPr>
          <w:rStyle w:val="StyleUnderline"/>
        </w:rPr>
        <w:t xml:space="preserve"> to </w:t>
      </w:r>
      <w:r>
        <w:rPr>
          <w:rStyle w:val="Emphasis"/>
        </w:rPr>
        <w:t>rei</w:t>
      </w:r>
      <w:r w:rsidRPr="00DB0A69">
        <w:rPr>
          <w:rStyle w:val="Emphasis"/>
        </w:rPr>
        <w:t>n in</w:t>
      </w:r>
      <w:r w:rsidRPr="004223A1">
        <w:rPr>
          <w:rStyle w:val="StyleUnderline"/>
        </w:rPr>
        <w:t xml:space="preserve"> the power of capital</w:t>
      </w:r>
      <w:r w:rsidRPr="004223A1">
        <w:rPr>
          <w:sz w:val="16"/>
        </w:rPr>
        <w:t xml:space="preserve">. Though less developed in the United States, democratic socialism won many converts at the turn of the twentieth century.8 An alternate, Black radical tradition preceded both Gompers and Eugene V. Debs. Since at least the eighteenth century, </w:t>
      </w:r>
      <w:r w:rsidRPr="004223A1">
        <w:rPr>
          <w:rStyle w:val="StyleUnderline"/>
        </w:rPr>
        <w:t xml:space="preserve">African Americans developed a </w:t>
      </w:r>
      <w:r w:rsidRPr="00DB0A69">
        <w:rPr>
          <w:rStyle w:val="Emphasis"/>
        </w:rPr>
        <w:t>range</w:t>
      </w:r>
      <w:r w:rsidRPr="004223A1">
        <w:rPr>
          <w:rStyle w:val="StyleUnderline"/>
        </w:rPr>
        <w:t xml:space="preserve"> of political practices conducive to </w:t>
      </w:r>
      <w:r w:rsidRPr="00DB0A69">
        <w:rPr>
          <w:rStyle w:val="Emphasis"/>
        </w:rPr>
        <w:t>survival</w:t>
      </w:r>
      <w:r w:rsidRPr="004223A1">
        <w:rPr>
          <w:sz w:val="16"/>
        </w:rPr>
        <w:t xml:space="preserve">, </w:t>
      </w:r>
      <w:r w:rsidRPr="00DB0A69">
        <w:rPr>
          <w:rStyle w:val="Emphasis"/>
        </w:rPr>
        <w:t>self-determination</w:t>
      </w:r>
      <w:r w:rsidRPr="004223A1">
        <w:rPr>
          <w:sz w:val="16"/>
        </w:rPr>
        <w:t xml:space="preserve">, </w:t>
      </w:r>
      <w:r w:rsidRPr="004223A1">
        <w:rPr>
          <w:rStyle w:val="StyleUnderline"/>
        </w:rPr>
        <w:t xml:space="preserve">and </w:t>
      </w:r>
      <w:r w:rsidRPr="00DB0A69">
        <w:rPr>
          <w:rStyle w:val="Emphasis"/>
        </w:rPr>
        <w:t>social mobility</w:t>
      </w:r>
      <w:r w:rsidRPr="004223A1">
        <w:rPr>
          <w:rStyle w:val="StyleUnderline"/>
        </w:rPr>
        <w:t xml:space="preserve"> in societies where White supremacy rendered Black insurrection</w:t>
      </w:r>
      <w:r w:rsidRPr="004223A1">
        <w:rPr>
          <w:sz w:val="16"/>
        </w:rPr>
        <w:t xml:space="preserve"> suicidal [</w:t>
      </w:r>
      <w:r w:rsidRPr="00DB0A69">
        <w:rPr>
          <w:rStyle w:val="Emphasis"/>
        </w:rPr>
        <w:t>untenable</w:t>
      </w:r>
      <w:r w:rsidRPr="004223A1">
        <w:rPr>
          <w:sz w:val="16"/>
        </w:rPr>
        <w:t xml:space="preserve">].9 Following the Civil War and Reconstruction, Booker T. </w:t>
      </w:r>
      <w:r w:rsidRPr="00963AA3">
        <w:rPr>
          <w:rStyle w:val="Emphasis"/>
          <w:highlight w:val="green"/>
        </w:rPr>
        <w:t>Washington</w:t>
      </w:r>
      <w:r w:rsidRPr="004223A1">
        <w:rPr>
          <w:sz w:val="16"/>
        </w:rPr>
        <w:t xml:space="preserve">, Ida B. </w:t>
      </w:r>
      <w:r w:rsidRPr="00963AA3">
        <w:rPr>
          <w:rStyle w:val="Emphasis"/>
          <w:highlight w:val="green"/>
        </w:rPr>
        <w:t>Wells</w:t>
      </w:r>
      <w:r w:rsidRPr="00963AA3">
        <w:rPr>
          <w:sz w:val="16"/>
          <w:highlight w:val="green"/>
        </w:rPr>
        <w:t>,</w:t>
      </w:r>
      <w:r w:rsidRPr="004223A1">
        <w:rPr>
          <w:sz w:val="16"/>
        </w:rPr>
        <w:t xml:space="preserve"> and W. E. B. </w:t>
      </w:r>
      <w:r w:rsidRPr="00963AA3">
        <w:rPr>
          <w:rStyle w:val="Emphasis"/>
          <w:highlight w:val="green"/>
        </w:rPr>
        <w:t>DuBois</w:t>
      </w:r>
      <w:r w:rsidRPr="004223A1">
        <w:rPr>
          <w:sz w:val="16"/>
        </w:rPr>
        <w:t xml:space="preserve">, </w:t>
      </w:r>
      <w:r w:rsidRPr="004223A1">
        <w:rPr>
          <w:rStyle w:val="StyleUnderline"/>
        </w:rPr>
        <w:t xml:space="preserve">among </w:t>
      </w:r>
      <w:r w:rsidRPr="00DB0A69">
        <w:rPr>
          <w:rStyle w:val="Emphasis"/>
        </w:rPr>
        <w:t>many others</w:t>
      </w:r>
      <w:r w:rsidRPr="004223A1">
        <w:rPr>
          <w:sz w:val="16"/>
        </w:rPr>
        <w:t xml:space="preserve">, </w:t>
      </w:r>
      <w:r w:rsidRPr="00963AA3">
        <w:rPr>
          <w:rStyle w:val="StyleUnderline"/>
          <w:highlight w:val="green"/>
        </w:rPr>
        <w:t xml:space="preserve">sought </w:t>
      </w:r>
      <w:r w:rsidRPr="00963AA3">
        <w:rPr>
          <w:rStyle w:val="Emphasis"/>
          <w:highlight w:val="green"/>
        </w:rPr>
        <w:t>practical solutions</w:t>
      </w:r>
      <w:r w:rsidRPr="00DB0A69">
        <w:rPr>
          <w:rStyle w:val="StyleUnderline"/>
        </w:rPr>
        <w:t xml:space="preserve"> </w:t>
      </w:r>
      <w:r w:rsidRPr="00963AA3">
        <w:rPr>
          <w:rStyle w:val="StyleUnderline"/>
          <w:highlight w:val="green"/>
        </w:rPr>
        <w:t>to</w:t>
      </w:r>
      <w:r w:rsidRPr="004223A1">
        <w:rPr>
          <w:sz w:val="16"/>
        </w:rPr>
        <w:t xml:space="preserve"> the problems of </w:t>
      </w:r>
      <w:r w:rsidRPr="00963AA3">
        <w:rPr>
          <w:rStyle w:val="Emphasis"/>
          <w:highlight w:val="green"/>
        </w:rPr>
        <w:t>racial terror</w:t>
      </w:r>
      <w:r w:rsidRPr="004223A1">
        <w:rPr>
          <w:sz w:val="16"/>
        </w:rPr>
        <w:t xml:space="preserve">, </w:t>
      </w:r>
      <w:r w:rsidRPr="00DB0A69">
        <w:rPr>
          <w:rStyle w:val="Emphasis"/>
        </w:rPr>
        <w:t>poverty</w:t>
      </w:r>
      <w:r w:rsidRPr="004223A1">
        <w:rPr>
          <w:sz w:val="16"/>
        </w:rPr>
        <w:t xml:space="preserve">, </w:t>
      </w:r>
      <w:r w:rsidRPr="004223A1">
        <w:rPr>
          <w:rStyle w:val="StyleUnderline"/>
        </w:rPr>
        <w:t xml:space="preserve">and </w:t>
      </w:r>
      <w:r w:rsidRPr="00DB0A69">
        <w:rPr>
          <w:rStyle w:val="Emphasis"/>
        </w:rPr>
        <w:t>second-class citizenship</w:t>
      </w:r>
      <w:r w:rsidRPr="004223A1">
        <w:rPr>
          <w:sz w:val="16"/>
        </w:rPr>
        <w:t xml:space="preserve">.10 </w:t>
      </w:r>
      <w:r w:rsidRPr="004223A1">
        <w:rPr>
          <w:rStyle w:val="StyleUnderline"/>
        </w:rPr>
        <w:t xml:space="preserve">A </w:t>
      </w:r>
      <w:r w:rsidRPr="00DB0A69">
        <w:rPr>
          <w:rStyle w:val="Emphasis"/>
        </w:rPr>
        <w:t>diverse array</w:t>
      </w:r>
      <w:r w:rsidRPr="004223A1">
        <w:rPr>
          <w:rStyle w:val="StyleUnderline"/>
        </w:rPr>
        <w:t xml:space="preserve"> of African American activists took up the mantle of </w:t>
      </w:r>
      <w:r w:rsidRPr="00DB0A69">
        <w:rPr>
          <w:rStyle w:val="Emphasis"/>
        </w:rPr>
        <w:t>pragmatism</w:t>
      </w:r>
      <w:r w:rsidRPr="004223A1">
        <w:rPr>
          <w:sz w:val="16"/>
        </w:rPr>
        <w:t xml:space="preserve"> during the twentieth century.11 </w:t>
      </w:r>
    </w:p>
    <w:p w14:paraId="1793BB6F" w14:textId="77777777" w:rsidR="00F51944" w:rsidRPr="004223A1" w:rsidRDefault="00F51944" w:rsidP="00F51944">
      <w:pPr>
        <w:rPr>
          <w:sz w:val="16"/>
        </w:rPr>
      </w:pPr>
      <w:r w:rsidRPr="004223A1">
        <w:rPr>
          <w:sz w:val="16"/>
        </w:rPr>
        <w:t xml:space="preserve">Gomperism, democratic socialism, and Black realpolitik all informed Young’s political philosophy. His early activism revolved around the Socialist Party and grassroots efforts to organize building service workers into Local 32B. Like other Black socialists, Young believed that Black workers would find deliverance through </w:t>
      </w:r>
      <w:r w:rsidRPr="00DB0A69">
        <w:rPr>
          <w:rStyle w:val="StyleUnderline"/>
        </w:rPr>
        <w:t xml:space="preserve">interracial </w:t>
      </w:r>
      <w:r w:rsidRPr="00963AA3">
        <w:rPr>
          <w:rStyle w:val="StyleUnderline"/>
          <w:highlight w:val="green"/>
        </w:rPr>
        <w:t>trade unions</w:t>
      </w:r>
      <w:r w:rsidRPr="004223A1">
        <w:rPr>
          <w:sz w:val="16"/>
        </w:rPr>
        <w:t xml:space="preserve"> because these </w:t>
      </w:r>
      <w:r w:rsidRPr="004223A1">
        <w:rPr>
          <w:rStyle w:val="StyleUnderline"/>
        </w:rPr>
        <w:t>were</w:t>
      </w:r>
      <w:r w:rsidRPr="004223A1">
        <w:rPr>
          <w:sz w:val="16"/>
        </w:rPr>
        <w:t xml:space="preserve"> the only institutions </w:t>
      </w:r>
      <w:r w:rsidRPr="00963AA3">
        <w:rPr>
          <w:rStyle w:val="StyleUnderline"/>
          <w:highlight w:val="green"/>
        </w:rPr>
        <w:t xml:space="preserve">capable of </w:t>
      </w:r>
      <w:r w:rsidRPr="00963AA3">
        <w:rPr>
          <w:rStyle w:val="Emphasis"/>
          <w:highlight w:val="green"/>
        </w:rPr>
        <w:t>constraining</w:t>
      </w:r>
      <w:r w:rsidRPr="004223A1">
        <w:rPr>
          <w:rStyle w:val="StyleUnderline"/>
        </w:rPr>
        <w:t xml:space="preserve"> the </w:t>
      </w:r>
      <w:r w:rsidRPr="00963AA3">
        <w:rPr>
          <w:rStyle w:val="StyleUnderline"/>
          <w:highlight w:val="green"/>
        </w:rPr>
        <w:t>power of</w:t>
      </w:r>
      <w:r w:rsidRPr="004223A1">
        <w:rPr>
          <w:rStyle w:val="StyleUnderline"/>
        </w:rPr>
        <w:t xml:space="preserve"> </w:t>
      </w:r>
      <w:r w:rsidRPr="00963AA3">
        <w:rPr>
          <w:rStyle w:val="StyleUnderline"/>
          <w:highlight w:val="green"/>
        </w:rPr>
        <w:t>capital</w:t>
      </w:r>
      <w:r w:rsidRPr="004223A1">
        <w:rPr>
          <w:sz w:val="16"/>
        </w:rPr>
        <w:t xml:space="preserve">, </w:t>
      </w:r>
      <w:r w:rsidRPr="00963AA3">
        <w:rPr>
          <w:rStyle w:val="Emphasis"/>
          <w:highlight w:val="green"/>
        </w:rPr>
        <w:t>eroding</w:t>
      </w:r>
      <w:r w:rsidRPr="004223A1">
        <w:rPr>
          <w:rStyle w:val="StyleUnderline"/>
        </w:rPr>
        <w:t xml:space="preserve"> American </w:t>
      </w:r>
      <w:r w:rsidRPr="00963AA3">
        <w:rPr>
          <w:rStyle w:val="StyleUnderline"/>
          <w:highlight w:val="green"/>
        </w:rPr>
        <w:t>racism</w:t>
      </w:r>
      <w:r w:rsidRPr="004223A1">
        <w:rPr>
          <w:rStyle w:val="StyleUnderline"/>
        </w:rPr>
        <w:t xml:space="preserve"> </w:t>
      </w:r>
      <w:r w:rsidRPr="00963AA3">
        <w:rPr>
          <w:rStyle w:val="StyleUnderline"/>
          <w:highlight w:val="green"/>
        </w:rPr>
        <w:t xml:space="preserve">and delivering </w:t>
      </w:r>
      <w:r w:rsidRPr="00963AA3">
        <w:rPr>
          <w:rStyle w:val="Emphasis"/>
          <w:highlight w:val="green"/>
        </w:rPr>
        <w:t>human emancipation</w:t>
      </w:r>
      <w:r w:rsidRPr="004223A1">
        <w:rPr>
          <w:sz w:val="16"/>
        </w:rPr>
        <w:t xml:space="preserve">.12 His </w:t>
      </w:r>
      <w:r w:rsidRPr="004223A1">
        <w:rPr>
          <w:rStyle w:val="StyleUnderline"/>
        </w:rPr>
        <w:t>experience as an organizer</w:t>
      </w:r>
      <w:r w:rsidRPr="004223A1">
        <w:rPr>
          <w:sz w:val="16"/>
        </w:rPr>
        <w:t xml:space="preserve"> and trade-union leader, however, led him to </w:t>
      </w:r>
      <w:r w:rsidRPr="004223A1">
        <w:rPr>
          <w:rStyle w:val="StyleUnderline"/>
        </w:rPr>
        <w:t xml:space="preserve">prioritize </w:t>
      </w:r>
      <w:r w:rsidRPr="00DB0A69">
        <w:rPr>
          <w:rStyle w:val="Emphasis"/>
        </w:rPr>
        <w:t>short-term</w:t>
      </w:r>
      <w:r w:rsidRPr="004223A1">
        <w:rPr>
          <w:sz w:val="16"/>
        </w:rPr>
        <w:t xml:space="preserve">, </w:t>
      </w:r>
      <w:r w:rsidRPr="00DB0A69">
        <w:rPr>
          <w:rStyle w:val="Emphasis"/>
        </w:rPr>
        <w:t>concrete victories</w:t>
      </w:r>
      <w:r w:rsidRPr="004223A1">
        <w:rPr>
          <w:rStyle w:val="StyleUnderline"/>
        </w:rPr>
        <w:t xml:space="preserve"> over </w:t>
      </w:r>
      <w:r w:rsidRPr="00DB0A69">
        <w:rPr>
          <w:rStyle w:val="Emphasis"/>
        </w:rPr>
        <w:t>revolutionary transformation</w:t>
      </w:r>
      <w:r w:rsidRPr="004223A1">
        <w:rPr>
          <w:sz w:val="16"/>
        </w:rPr>
        <w:t xml:space="preserve">. </w:t>
      </w:r>
      <w:r w:rsidRPr="004223A1">
        <w:rPr>
          <w:rStyle w:val="StyleUnderline"/>
        </w:rPr>
        <w:t xml:space="preserve">The point of </w:t>
      </w:r>
      <w:r w:rsidRPr="00963AA3">
        <w:rPr>
          <w:rStyle w:val="Emphasis"/>
          <w:highlight w:val="green"/>
        </w:rPr>
        <w:t>militant collective action</w:t>
      </w:r>
      <w:r w:rsidRPr="004223A1">
        <w:rPr>
          <w:sz w:val="16"/>
        </w:rPr>
        <w:t xml:space="preserve">, Young concluded, </w:t>
      </w:r>
      <w:r w:rsidRPr="004223A1">
        <w:rPr>
          <w:rStyle w:val="StyleUnderline"/>
        </w:rPr>
        <w:t xml:space="preserve">was to </w:t>
      </w:r>
      <w:r w:rsidRPr="00963AA3">
        <w:rPr>
          <w:rStyle w:val="StyleUnderline"/>
          <w:highlight w:val="green"/>
        </w:rPr>
        <w:t xml:space="preserve">build </w:t>
      </w:r>
      <w:r w:rsidRPr="00963AA3">
        <w:rPr>
          <w:rStyle w:val="Emphasis"/>
          <w:highlight w:val="green"/>
        </w:rPr>
        <w:t>institutions</w:t>
      </w:r>
      <w:r w:rsidRPr="004223A1">
        <w:rPr>
          <w:rStyle w:val="StyleUnderline"/>
        </w:rPr>
        <w:t xml:space="preserve"> capable of </w:t>
      </w:r>
      <w:r w:rsidRPr="00DB0A69">
        <w:rPr>
          <w:rStyle w:val="Emphasis"/>
        </w:rPr>
        <w:t>wrenching concessions</w:t>
      </w:r>
      <w:r w:rsidRPr="004223A1">
        <w:rPr>
          <w:rStyle w:val="StyleUnderline"/>
        </w:rPr>
        <w:t xml:space="preserve"> from wealthy employers at the bargaining table and powerful enough to </w:t>
      </w:r>
      <w:r w:rsidRPr="00963AA3">
        <w:rPr>
          <w:rStyle w:val="Emphasis"/>
          <w:highlight w:val="green"/>
        </w:rPr>
        <w:t>pressure politicians</w:t>
      </w:r>
      <w:r w:rsidRPr="004223A1">
        <w:rPr>
          <w:rStyle w:val="StyleUnderline"/>
        </w:rPr>
        <w:t xml:space="preserve"> </w:t>
      </w:r>
      <w:r w:rsidRPr="00963AA3">
        <w:rPr>
          <w:rStyle w:val="StyleUnderline"/>
          <w:highlight w:val="green"/>
        </w:rPr>
        <w:t xml:space="preserve">into </w:t>
      </w:r>
      <w:r w:rsidRPr="00963AA3">
        <w:rPr>
          <w:rStyle w:val="Emphasis"/>
          <w:highlight w:val="green"/>
        </w:rPr>
        <w:t>supporting</w:t>
      </w:r>
      <w:r w:rsidRPr="00DB0A69">
        <w:rPr>
          <w:rStyle w:val="Emphasis"/>
        </w:rPr>
        <w:t xml:space="preserve"> </w:t>
      </w:r>
      <w:r w:rsidRPr="00963AA3">
        <w:rPr>
          <w:rStyle w:val="Emphasis"/>
          <w:highlight w:val="green"/>
        </w:rPr>
        <w:t>workers</w:t>
      </w:r>
      <w:r w:rsidRPr="004223A1">
        <w:rPr>
          <w:sz w:val="16"/>
        </w:rPr>
        <w:t xml:space="preserve"> on the picket line </w:t>
      </w:r>
      <w:r w:rsidRPr="004223A1">
        <w:rPr>
          <w:rStyle w:val="StyleUnderline"/>
        </w:rPr>
        <w:t xml:space="preserve">or passing </w:t>
      </w:r>
      <w:r w:rsidRPr="00DB0A69">
        <w:rPr>
          <w:rStyle w:val="Emphasis"/>
        </w:rPr>
        <w:t>nondiscrimination legislation</w:t>
      </w:r>
      <w:r w:rsidRPr="004223A1">
        <w:rPr>
          <w:sz w:val="16"/>
        </w:rPr>
        <w:t xml:space="preserve">. A champion of gradual “economic and political advancement” over what he perceived to be radical “rabble rousing,” he was nevertheless in the vanguard of “civil rights unionism.”13 </w:t>
      </w:r>
    </w:p>
    <w:p w14:paraId="198A51D7" w14:textId="77777777" w:rsidR="00F51944" w:rsidRPr="004223A1" w:rsidRDefault="00F51944" w:rsidP="00F51944">
      <w:pPr>
        <w:rPr>
          <w:sz w:val="16"/>
        </w:rPr>
      </w:pPr>
      <w:r w:rsidRPr="004223A1">
        <w:rPr>
          <w:sz w:val="16"/>
        </w:rPr>
        <w:t xml:space="preserve">Young’s political evolution corresponded with the rise of a New Deal order that legitimated trade unions and introduced the idea of social citizenship into American politics.14 He was one among many activists who turned to President FranklinD. Roosevelt’s administration and the New Deal state to solve the problems of entrenched economic and racial inequality. By </w:t>
      </w:r>
      <w:r w:rsidRPr="00DB0A69">
        <w:rPr>
          <w:rStyle w:val="StyleUnderline"/>
        </w:rPr>
        <w:t>the</w:t>
      </w:r>
      <w:r w:rsidRPr="004223A1">
        <w:rPr>
          <w:sz w:val="16"/>
        </w:rPr>
        <w:t xml:space="preserve"> late 1930s, Young’s </w:t>
      </w:r>
      <w:r w:rsidRPr="00DB0A69">
        <w:rPr>
          <w:rStyle w:val="Emphasis"/>
        </w:rPr>
        <w:t>pragmatic</w:t>
      </w:r>
      <w:r w:rsidRPr="004223A1">
        <w:rPr>
          <w:sz w:val="16"/>
        </w:rPr>
        <w:t xml:space="preserve">, </w:t>
      </w:r>
      <w:r w:rsidRPr="00DB0A69">
        <w:rPr>
          <w:rStyle w:val="Emphasis"/>
        </w:rPr>
        <w:t>state-centered approach</w:t>
      </w:r>
      <w:r w:rsidRPr="004223A1">
        <w:rPr>
          <w:sz w:val="16"/>
        </w:rPr>
        <w:t xml:space="preserve"> to the labour and civil rights movements epitomized what I call Black social democracy.15 This political project </w:t>
      </w:r>
      <w:r w:rsidRPr="004223A1">
        <w:rPr>
          <w:rStyle w:val="StyleUnderline"/>
        </w:rPr>
        <w:t xml:space="preserve">offered a </w:t>
      </w:r>
      <w:r w:rsidRPr="00DB0A69">
        <w:rPr>
          <w:rStyle w:val="Emphasis"/>
        </w:rPr>
        <w:t>trenchant critique</w:t>
      </w:r>
      <w:r w:rsidRPr="004223A1">
        <w:rPr>
          <w:rStyle w:val="StyleUnderline"/>
        </w:rPr>
        <w:t xml:space="preserve"> of racial capitalism that </w:t>
      </w:r>
      <w:r w:rsidRPr="00DB0A69">
        <w:rPr>
          <w:rStyle w:val="Emphasis"/>
        </w:rPr>
        <w:t>eschewed</w:t>
      </w:r>
      <w:r w:rsidRPr="004223A1">
        <w:rPr>
          <w:rStyle w:val="StyleUnderline"/>
        </w:rPr>
        <w:t xml:space="preserve"> both communist internationalism and Black nationalist programs</w:t>
      </w:r>
      <w:r w:rsidRPr="004223A1">
        <w:rPr>
          <w:sz w:val="16"/>
        </w:rPr>
        <w:t xml:space="preserve">. </w:t>
      </w:r>
      <w:r w:rsidRPr="004223A1">
        <w:rPr>
          <w:rStyle w:val="StyleUnderline"/>
        </w:rPr>
        <w:t xml:space="preserve">Black social democrats embraced the New Deal </w:t>
      </w:r>
      <w:r w:rsidRPr="00DB0A69">
        <w:rPr>
          <w:rStyle w:val="Emphasis"/>
        </w:rPr>
        <w:t>despite</w:t>
      </w:r>
      <w:r w:rsidRPr="004223A1">
        <w:rPr>
          <w:rStyle w:val="StyleUnderline"/>
        </w:rPr>
        <w:t xml:space="preserve"> its many shortcomings and exclusions because it opened up a </w:t>
      </w:r>
      <w:r w:rsidRPr="00DB0A69">
        <w:rPr>
          <w:rStyle w:val="Emphasis"/>
        </w:rPr>
        <w:t>new terrain of struggle</w:t>
      </w:r>
      <w:r w:rsidRPr="004223A1">
        <w:rPr>
          <w:rStyle w:val="StyleUnderline"/>
        </w:rPr>
        <w:t xml:space="preserve"> and established </w:t>
      </w:r>
      <w:r w:rsidRPr="00DB0A69">
        <w:rPr>
          <w:rStyle w:val="Emphasis"/>
        </w:rPr>
        <w:t>novel institutional mechanisms</w:t>
      </w:r>
      <w:r w:rsidRPr="004223A1">
        <w:rPr>
          <w:sz w:val="16"/>
        </w:rPr>
        <w:t xml:space="preserve">, such as the National Labor Relations Board (NLRB), that bolstered the power of organized labour. While no social-democratic party similar to those in England or Canada emerged in the United States, the New Deal represented a distinctly American social democratic horizon of possibility for nearly two decades. In this context, “socialism” receded from Young’s political vocabulary amid a new confidence in the redistributive possibilities of American politics. Two signature victories in 1945 cemented his faith in the radical potential of liberal democracy. </w:t>
      </w:r>
    </w:p>
    <w:p w14:paraId="6A7267A4" w14:textId="77777777" w:rsidR="00F51944" w:rsidRPr="004223A1" w:rsidRDefault="00F51944" w:rsidP="00F51944">
      <w:pPr>
        <w:rPr>
          <w:sz w:val="16"/>
        </w:rPr>
      </w:pPr>
      <w:r w:rsidRPr="004223A1">
        <w:rPr>
          <w:sz w:val="16"/>
        </w:rPr>
        <w:t xml:space="preserve">The nascent Cold War, however, soon curtailed the expansive vision of social citizenship articulated during the New Deal and blunted the power of organized labour. Both communist and non-communist labour leaders found themselves in the cross-hairs of conservative political opponents, and even those trade unions that purged Communists from their ranks and supported US foreign policy had to adopt to a repressive political context. Young’s metamorphosis into a “militant mediator” during the 1950s reflected </w:t>
      </w:r>
      <w:r w:rsidRPr="004223A1">
        <w:rPr>
          <w:rStyle w:val="StyleUnderline"/>
        </w:rPr>
        <w:t xml:space="preserve">a </w:t>
      </w:r>
      <w:r w:rsidRPr="00963AA3">
        <w:rPr>
          <w:rStyle w:val="Emphasis"/>
          <w:highlight w:val="green"/>
        </w:rPr>
        <w:t>pragmatic response</w:t>
      </w:r>
      <w:r w:rsidRPr="004223A1">
        <w:rPr>
          <w:rStyle w:val="StyleUnderline"/>
        </w:rPr>
        <w:t xml:space="preserve"> to political repression and an </w:t>
      </w:r>
      <w:r w:rsidRPr="00DB0A69">
        <w:rPr>
          <w:rStyle w:val="Emphasis"/>
        </w:rPr>
        <w:t>acute awareness</w:t>
      </w:r>
      <w:r w:rsidRPr="004223A1">
        <w:rPr>
          <w:rStyle w:val="StyleUnderline"/>
        </w:rPr>
        <w:t xml:space="preserve"> of </w:t>
      </w:r>
      <w:r w:rsidRPr="00DB0A69">
        <w:rPr>
          <w:rStyle w:val="Emphasis"/>
        </w:rPr>
        <w:t>liberalism’s redistributive</w:t>
      </w:r>
      <w:r w:rsidRPr="004223A1">
        <w:rPr>
          <w:sz w:val="16"/>
        </w:rPr>
        <w:t xml:space="preserve">, </w:t>
      </w:r>
      <w:r w:rsidRPr="00DB0A69">
        <w:rPr>
          <w:rStyle w:val="Emphasis"/>
        </w:rPr>
        <w:t>progressive possibilities</w:t>
      </w:r>
      <w:r w:rsidRPr="004223A1">
        <w:rPr>
          <w:sz w:val="16"/>
        </w:rPr>
        <w:t xml:space="preserve">.16 He never abandoned a social-democratic vision rooted in the labour movement, however, and </w:t>
      </w:r>
      <w:r w:rsidRPr="00963AA3">
        <w:rPr>
          <w:rStyle w:val="StyleUnderline"/>
          <w:highlight w:val="green"/>
        </w:rPr>
        <w:t xml:space="preserve">continued to win </w:t>
      </w:r>
      <w:r w:rsidRPr="00963AA3">
        <w:rPr>
          <w:rStyle w:val="Emphasis"/>
          <w:highlight w:val="green"/>
        </w:rPr>
        <w:t>tangible benefits</w:t>
      </w:r>
      <w:r w:rsidRPr="00DB0A69">
        <w:rPr>
          <w:rStyle w:val="Emphasis"/>
        </w:rPr>
        <w:t xml:space="preserve"> for thousands</w:t>
      </w:r>
      <w:r w:rsidRPr="004223A1">
        <w:rPr>
          <w:sz w:val="16"/>
        </w:rPr>
        <w:t xml:space="preserve"> of working-class New Yorkers. The scope of his activism even expanded beyond the trade union movement to encompass affordable housing, quality health care, and penal reform. Young’s trajectory in the arena of electoral politics, however, started to diverge sharply from that of fellow Black social democrats such as A. Phillip Randolph or Maida Springer. While many of his comrades remained firmly embedded in the Democratic Party, Young found a political home in the liberal wing of the Republican Party for over two decades. </w:t>
      </w:r>
    </w:p>
    <w:p w14:paraId="41FEE3CE" w14:textId="77777777" w:rsidR="00F51944" w:rsidRDefault="00F51944" w:rsidP="00F51944">
      <w:pPr>
        <w:rPr>
          <w:sz w:val="16"/>
        </w:rPr>
      </w:pPr>
      <w:r w:rsidRPr="004223A1">
        <w:rPr>
          <w:sz w:val="16"/>
        </w:rPr>
        <w:t xml:space="preserve">My aim in this article is to explain how a Black socialist became a Black Republican while remaining a lifelong trade union and civil rights activist. The answer lies in Young’s distinguished career as an organizer dedicated to building 32B into a powerful trade union.17 Rather than tell Young’s story as a declension narrative from socialist militant to reactionary comprador, I show how his lifelong </w:t>
      </w:r>
      <w:r w:rsidRPr="004223A1">
        <w:rPr>
          <w:rStyle w:val="StyleUnderline"/>
        </w:rPr>
        <w:t xml:space="preserve">struggle to improve the lives of working people within the confines of racial capitalism produced a </w:t>
      </w:r>
      <w:r w:rsidRPr="00DB0A69">
        <w:rPr>
          <w:rStyle w:val="Emphasis"/>
        </w:rPr>
        <w:t>pragmatic praxis</w:t>
      </w:r>
      <w:r w:rsidRPr="004223A1">
        <w:rPr>
          <w:rStyle w:val="StyleUnderline"/>
        </w:rPr>
        <w:t xml:space="preserve"> worthy of a place in the pantheon of </w:t>
      </w:r>
      <w:r w:rsidRPr="00DB0A69">
        <w:rPr>
          <w:rStyle w:val="Emphasis"/>
        </w:rPr>
        <w:t>Black political strategies</w:t>
      </w:r>
      <w:r w:rsidRPr="004223A1">
        <w:rPr>
          <w:sz w:val="16"/>
        </w:rPr>
        <w:t xml:space="preserve">. Indeed, </w:t>
      </w:r>
      <w:r w:rsidRPr="004223A1">
        <w:rPr>
          <w:rStyle w:val="StyleUnderline"/>
        </w:rPr>
        <w:t xml:space="preserve">institutions that provide </w:t>
      </w:r>
      <w:r w:rsidRPr="00DB0A69">
        <w:rPr>
          <w:rStyle w:val="Emphasis"/>
        </w:rPr>
        <w:t>material relief</w:t>
      </w:r>
      <w:r w:rsidRPr="004223A1">
        <w:rPr>
          <w:rStyle w:val="StyleUnderline"/>
        </w:rPr>
        <w:t xml:space="preserve"> and a platform for </w:t>
      </w:r>
      <w:r w:rsidRPr="00DB0A69">
        <w:rPr>
          <w:rStyle w:val="Emphasis"/>
        </w:rPr>
        <w:t>sustained struggle</w:t>
      </w:r>
      <w:r w:rsidRPr="004223A1">
        <w:rPr>
          <w:rStyle w:val="StyleUnderline"/>
        </w:rPr>
        <w:t xml:space="preserve"> are an </w:t>
      </w:r>
      <w:r w:rsidRPr="00DB0A69">
        <w:rPr>
          <w:rStyle w:val="Emphasis"/>
        </w:rPr>
        <w:t>integral part</w:t>
      </w:r>
      <w:r w:rsidRPr="004223A1">
        <w:rPr>
          <w:rStyle w:val="StyleUnderline"/>
        </w:rPr>
        <w:t xml:space="preserve"> of the Black radical tradition</w:t>
      </w:r>
      <w:r w:rsidRPr="004223A1">
        <w:rPr>
          <w:sz w:val="16"/>
        </w:rPr>
        <w:t xml:space="preserve">, </w:t>
      </w:r>
      <w:r w:rsidRPr="00963AA3">
        <w:rPr>
          <w:rStyle w:val="Emphasis"/>
          <w:highlight w:val="green"/>
        </w:rPr>
        <w:t>even if they are</w:t>
      </w:r>
      <w:r w:rsidRPr="00FB3BA4">
        <w:rPr>
          <w:rStyle w:val="Emphasis"/>
        </w:rPr>
        <w:t xml:space="preserve"> </w:t>
      </w:r>
      <w:r w:rsidRPr="00963AA3">
        <w:rPr>
          <w:rStyle w:val="Emphasis"/>
          <w:highlight w:val="green"/>
        </w:rPr>
        <w:t>not</w:t>
      </w:r>
      <w:r w:rsidRPr="00FB3BA4">
        <w:rPr>
          <w:rStyle w:val="Emphasis"/>
        </w:rPr>
        <w:t xml:space="preserve"> </w:t>
      </w:r>
      <w:r w:rsidRPr="00963AA3">
        <w:rPr>
          <w:rStyle w:val="Emphasis"/>
          <w:highlight w:val="green"/>
        </w:rPr>
        <w:t>insurrectionary</w:t>
      </w:r>
      <w:r w:rsidRPr="00FB3BA4">
        <w:rPr>
          <w:rStyle w:val="Emphasis"/>
        </w:rPr>
        <w:t xml:space="preserve"> or millenarian</w:t>
      </w:r>
      <w:r w:rsidRPr="004223A1">
        <w:rPr>
          <w:sz w:val="16"/>
        </w:rPr>
        <w:t xml:space="preserve">.18 Thomas Young’s politics fit squarely within the broader history of twentieth-century Black radicalism.19 Ultimately, the story of </w:t>
      </w:r>
      <w:r w:rsidRPr="00DB0A69">
        <w:rPr>
          <w:rStyle w:val="Emphasis"/>
        </w:rPr>
        <w:t>Black social democracy</w:t>
      </w:r>
      <w:r w:rsidRPr="004223A1">
        <w:rPr>
          <w:sz w:val="16"/>
        </w:rPr>
        <w:t xml:space="preserve"> in New York City </w:t>
      </w:r>
      <w:r w:rsidRPr="004223A1">
        <w:rPr>
          <w:rStyle w:val="StyleUnderline"/>
        </w:rPr>
        <w:t xml:space="preserve">offers </w:t>
      </w:r>
      <w:r w:rsidRPr="00DB0A69">
        <w:rPr>
          <w:rStyle w:val="Emphasis"/>
        </w:rPr>
        <w:t>instructive lessons</w:t>
      </w:r>
      <w:r w:rsidRPr="00DB0A69">
        <w:rPr>
          <w:sz w:val="16"/>
        </w:rPr>
        <w:t xml:space="preserve"> for contemporary activists eager </w:t>
      </w:r>
      <w:r w:rsidRPr="004223A1">
        <w:rPr>
          <w:rStyle w:val="StyleUnderline"/>
        </w:rPr>
        <w:t xml:space="preserve">to </w:t>
      </w:r>
      <w:r w:rsidRPr="00963AA3">
        <w:rPr>
          <w:rStyle w:val="Emphasis"/>
          <w:highlight w:val="green"/>
        </w:rPr>
        <w:t>translate protest</w:t>
      </w:r>
      <w:r w:rsidRPr="00DB0A69">
        <w:rPr>
          <w:rStyle w:val="Emphasis"/>
        </w:rPr>
        <w:t xml:space="preserve"> </w:t>
      </w:r>
      <w:r w:rsidRPr="00963AA3">
        <w:rPr>
          <w:rStyle w:val="Emphasis"/>
          <w:highlight w:val="green"/>
        </w:rPr>
        <w:t>into</w:t>
      </w:r>
      <w:r w:rsidRPr="00DB0A69">
        <w:rPr>
          <w:rStyle w:val="Emphasis"/>
        </w:rPr>
        <w:t xml:space="preserve"> </w:t>
      </w:r>
      <w:r w:rsidRPr="00963AA3">
        <w:rPr>
          <w:rStyle w:val="Emphasis"/>
          <w:highlight w:val="green"/>
        </w:rPr>
        <w:t>power</w:t>
      </w:r>
      <w:r w:rsidRPr="004223A1">
        <w:rPr>
          <w:sz w:val="16"/>
        </w:rPr>
        <w:t>.20</w:t>
      </w:r>
    </w:p>
    <w:p w14:paraId="6A763EE2" w14:textId="77777777" w:rsidR="00F51944" w:rsidRDefault="00F51944" w:rsidP="00F51944"/>
    <w:p w14:paraId="55575744" w14:textId="77777777" w:rsidR="00F51944" w:rsidRDefault="00F51944" w:rsidP="00F51944">
      <w:pPr>
        <w:pStyle w:val="Heading4"/>
        <w:spacing w:line="278" w:lineRule="atLeast"/>
        <w:rPr>
          <w:rFonts w:cs="Calibri"/>
          <w:color w:val="000000"/>
        </w:rPr>
      </w:pPr>
      <w:bookmarkStart w:id="0" w:name="_Hlk214085371"/>
      <w:r>
        <w:rPr>
          <w:rFonts w:cs="Calibri"/>
          <w:color w:val="000000"/>
        </w:rPr>
        <w:t>Racial capitalism doesn’t have </w:t>
      </w:r>
      <w:r>
        <w:rPr>
          <w:rFonts w:cs="Calibri"/>
          <w:color w:val="000000"/>
          <w:u w:val="single"/>
        </w:rPr>
        <w:t>causal explanatory power</w:t>
      </w:r>
      <w:r>
        <w:rPr>
          <w:rFonts w:cs="Calibri"/>
          <w:color w:val="000000"/>
        </w:rPr>
        <w:t>.</w:t>
      </w:r>
    </w:p>
    <w:p w14:paraId="12BBAC83" w14:textId="77777777" w:rsidR="00F51944" w:rsidRDefault="00F51944" w:rsidP="00F51944">
      <w:pPr>
        <w:spacing w:line="235" w:lineRule="atLeast"/>
        <w:rPr>
          <w:color w:val="000000"/>
        </w:rPr>
      </w:pPr>
      <w:r>
        <w:rPr>
          <w:b/>
          <w:bCs/>
          <w:color w:val="000000"/>
          <w:sz w:val="26"/>
          <w:szCs w:val="26"/>
        </w:rPr>
        <w:t>Go, 21</w:t>
      </w:r>
      <w:r>
        <w:rPr>
          <w:color w:val="000000"/>
        </w:rPr>
        <w:t>—Professor of Sociology, University of Chicago (Julian, “Three Tensions in the Theory of Racial Capitalism,” Sociological Theory, Volume 39, Issue 1, 2021, dml)</w:t>
      </w:r>
    </w:p>
    <w:p w14:paraId="44D5EB24" w14:textId="77777777" w:rsidR="00F51944" w:rsidRDefault="00F51944" w:rsidP="00F51944">
      <w:pPr>
        <w:spacing w:line="235" w:lineRule="atLeast"/>
        <w:rPr>
          <w:color w:val="000000"/>
        </w:rPr>
      </w:pPr>
      <w:r>
        <w:rPr>
          <w:color w:val="000000"/>
          <w:sz w:val="16"/>
          <w:szCs w:val="16"/>
        </w:rPr>
        <w:t>Despite this emerging literature, </w:t>
      </w:r>
      <w:r>
        <w:rPr>
          <w:color w:val="000000"/>
          <w:u w:val="single"/>
          <w:shd w:val="clear" w:color="auto" w:fill="00FFFF"/>
        </w:rPr>
        <w:t>the </w:t>
      </w:r>
      <w:r w:rsidRPr="00796C94">
        <w:rPr>
          <w:rStyle w:val="Emphasis"/>
          <w:highlight w:val="cyan"/>
        </w:rPr>
        <w:t>relevance</w:t>
      </w:r>
      <w:r>
        <w:rPr>
          <w:color w:val="000000"/>
          <w:u w:val="single"/>
          <w:shd w:val="clear" w:color="auto" w:fill="00FFFF"/>
        </w:rPr>
        <w:t> of</w:t>
      </w:r>
      <w:r>
        <w:rPr>
          <w:color w:val="000000"/>
          <w:sz w:val="16"/>
          <w:szCs w:val="16"/>
        </w:rPr>
        <w:t> existing </w:t>
      </w:r>
      <w:r>
        <w:rPr>
          <w:color w:val="000000"/>
          <w:u w:val="single"/>
        </w:rPr>
        <w:t>discussions of ra</w:t>
      </w:r>
      <w:r>
        <w:rPr>
          <w:color w:val="000000"/>
          <w:u w:val="single"/>
          <w:shd w:val="clear" w:color="auto" w:fill="00FFFF"/>
        </w:rPr>
        <w:t>cial cap</w:t>
      </w:r>
      <w:r>
        <w:rPr>
          <w:color w:val="000000"/>
          <w:u w:val="single"/>
        </w:rPr>
        <w:t>italism</w:t>
      </w:r>
      <w:r>
        <w:rPr>
          <w:color w:val="000000"/>
          <w:sz w:val="16"/>
          <w:szCs w:val="16"/>
        </w:rPr>
        <w:t> for sociological theory </w:t>
      </w:r>
      <w:r>
        <w:rPr>
          <w:color w:val="000000"/>
          <w:u w:val="single"/>
          <w:shd w:val="clear" w:color="auto" w:fill="00FFFF"/>
        </w:rPr>
        <w:t>remains </w:t>
      </w:r>
      <w:r w:rsidRPr="00796C94">
        <w:rPr>
          <w:rStyle w:val="Emphasis"/>
          <w:highlight w:val="cyan"/>
        </w:rPr>
        <w:t>unclear</w:t>
      </w:r>
      <w:r>
        <w:rPr>
          <w:color w:val="000000"/>
          <w:sz w:val="16"/>
          <w:szCs w:val="16"/>
        </w:rPr>
        <w:t>. </w:t>
      </w:r>
      <w:r>
        <w:rPr>
          <w:color w:val="000000"/>
          <w:u w:val="single"/>
          <w:shd w:val="clear" w:color="auto" w:fill="00FFFF"/>
        </w:rPr>
        <w:t>What might the</w:t>
      </w:r>
      <w:r>
        <w:rPr>
          <w:color w:val="000000"/>
          <w:sz w:val="16"/>
          <w:szCs w:val="16"/>
        </w:rPr>
        <w:t> racial capitalism </w:t>
      </w:r>
      <w:r>
        <w:rPr>
          <w:color w:val="000000"/>
          <w:u w:val="single"/>
          <w:shd w:val="clear" w:color="auto" w:fill="00FFFF"/>
        </w:rPr>
        <w:t>lit</w:t>
      </w:r>
      <w:r>
        <w:rPr>
          <w:color w:val="000000"/>
          <w:u w:val="single"/>
        </w:rPr>
        <w:t>erature </w:t>
      </w:r>
      <w:r>
        <w:rPr>
          <w:color w:val="000000"/>
          <w:u w:val="single"/>
          <w:shd w:val="clear" w:color="auto" w:fill="00FFFF"/>
        </w:rPr>
        <w:t>teach us about</w:t>
      </w:r>
      <w:r>
        <w:rPr>
          <w:color w:val="000000"/>
          <w:u w:val="single"/>
        </w:rPr>
        <w:t> </w:t>
      </w:r>
      <w:r w:rsidRPr="00796C94">
        <w:rPr>
          <w:rStyle w:val="Emphasis"/>
        </w:rPr>
        <w:t>theories</w:t>
      </w:r>
      <w:r>
        <w:rPr>
          <w:color w:val="000000"/>
          <w:u w:val="single"/>
        </w:rPr>
        <w:t> or </w:t>
      </w:r>
      <w:r w:rsidRPr="00796C94">
        <w:rPr>
          <w:rStyle w:val="Emphasis"/>
          <w:highlight w:val="cyan"/>
        </w:rPr>
        <w:t>conceptual frameworks</w:t>
      </w:r>
      <w:r>
        <w:rPr>
          <w:color w:val="000000"/>
          <w:sz w:val="16"/>
          <w:szCs w:val="16"/>
        </w:rPr>
        <w:t> around race and capitalism? The problem is that </w:t>
      </w:r>
      <w:r>
        <w:rPr>
          <w:color w:val="000000"/>
          <w:u w:val="single"/>
        </w:rPr>
        <w:t>the term </w:t>
      </w:r>
      <w:r>
        <w:rPr>
          <w:color w:val="000000"/>
          <w:u w:val="single"/>
          <w:shd w:val="clear" w:color="auto" w:fill="00FFFF"/>
        </w:rPr>
        <w:t>racial</w:t>
      </w:r>
      <w:r>
        <w:rPr>
          <w:color w:val="000000"/>
          <w:u w:val="single"/>
        </w:rPr>
        <w:t> </w:t>
      </w:r>
      <w:r>
        <w:rPr>
          <w:color w:val="000000"/>
          <w:u w:val="single"/>
          <w:shd w:val="clear" w:color="auto" w:fill="00FFFF"/>
        </w:rPr>
        <w:t>capitalism</w:t>
      </w:r>
      <w:r>
        <w:rPr>
          <w:color w:val="000000"/>
          <w:u w:val="single"/>
        </w:rPr>
        <w:t> </w:t>
      </w:r>
      <w:r w:rsidRPr="00796C94">
        <w:rPr>
          <w:rStyle w:val="Emphasis"/>
          <w:highlight w:val="cyan"/>
        </w:rPr>
        <w:t>does not refer</w:t>
      </w:r>
      <w:r>
        <w:rPr>
          <w:color w:val="000000"/>
          <w:u w:val="single"/>
          <w:shd w:val="clear" w:color="auto" w:fill="00FFFF"/>
        </w:rPr>
        <w:t> to a</w:t>
      </w:r>
      <w:r>
        <w:rPr>
          <w:color w:val="000000"/>
          <w:sz w:val="16"/>
          <w:szCs w:val="16"/>
          <w:shd w:val="clear" w:color="auto" w:fill="00FFFF"/>
        </w:rPr>
        <w:t> “</w:t>
      </w:r>
      <w:r w:rsidRPr="00796C94">
        <w:rPr>
          <w:rStyle w:val="Emphasis"/>
        </w:rPr>
        <w:t>theory</w:t>
      </w:r>
      <w:r>
        <w:rPr>
          <w:color w:val="000000"/>
          <w:sz w:val="16"/>
          <w:szCs w:val="16"/>
          <w:shd w:val="clear" w:color="auto" w:fill="00FFFF"/>
        </w:rPr>
        <w:t>” </w:t>
      </w:r>
      <w:r>
        <w:rPr>
          <w:color w:val="000000"/>
          <w:u w:val="single"/>
        </w:rPr>
        <w:t>in the sense of a</w:t>
      </w:r>
      <w:r>
        <w:rPr>
          <w:color w:val="000000"/>
          <w:sz w:val="16"/>
          <w:szCs w:val="16"/>
        </w:rPr>
        <w:t> </w:t>
      </w:r>
      <w:r>
        <w:rPr>
          <w:color w:val="000000"/>
          <w:sz w:val="16"/>
          <w:szCs w:val="16"/>
          <w:shd w:val="clear" w:color="auto" w:fill="00FFFF"/>
        </w:rPr>
        <w:t>“</w:t>
      </w:r>
      <w:r w:rsidRPr="00796C94">
        <w:rPr>
          <w:rStyle w:val="Emphasis"/>
          <w:highlight w:val="cyan"/>
        </w:rPr>
        <w:t>singular logically integrated causal explanation</w:t>
      </w:r>
      <w:r>
        <w:rPr>
          <w:color w:val="000000"/>
          <w:sz w:val="16"/>
          <w:szCs w:val="16"/>
          <w:shd w:val="clear" w:color="auto" w:fill="00FFFF"/>
        </w:rPr>
        <w:t>”</w:t>
      </w:r>
      <w:r>
        <w:rPr>
          <w:color w:val="000000"/>
          <w:sz w:val="16"/>
          <w:szCs w:val="16"/>
        </w:rPr>
        <w:t> (Calhoun 1995:5). </w:t>
      </w:r>
      <w:r>
        <w:rPr>
          <w:color w:val="000000"/>
          <w:u w:val="single"/>
          <w:shd w:val="clear" w:color="auto" w:fill="00FFFF"/>
        </w:rPr>
        <w:t>The term refers </w:t>
      </w:r>
      <w:r w:rsidRPr="00796C94">
        <w:rPr>
          <w:rStyle w:val="Emphasis"/>
          <w:highlight w:val="cyan"/>
        </w:rPr>
        <w:t>broadly</w:t>
      </w:r>
      <w:r>
        <w:rPr>
          <w:color w:val="000000"/>
          <w:u w:val="single"/>
          <w:shd w:val="clear" w:color="auto" w:fill="00FFFF"/>
        </w:rPr>
        <w:t> to relationships between racial inequality and capitalism</w:t>
      </w:r>
      <w:r>
        <w:rPr>
          <w:color w:val="000000"/>
          <w:sz w:val="16"/>
          <w:szCs w:val="16"/>
          <w:shd w:val="clear" w:color="auto" w:fill="00FFFF"/>
        </w:rPr>
        <w:t>, </w:t>
      </w:r>
      <w:r>
        <w:rPr>
          <w:color w:val="000000"/>
          <w:u w:val="single"/>
          <w:shd w:val="clear" w:color="auto" w:fill="00FFFF"/>
        </w:rPr>
        <w:t>but</w:t>
      </w:r>
      <w:r>
        <w:rPr>
          <w:color w:val="000000"/>
          <w:sz w:val="16"/>
          <w:szCs w:val="16"/>
        </w:rPr>
        <w:t> the literature </w:t>
      </w:r>
      <w:r w:rsidRPr="00796C94">
        <w:rPr>
          <w:rStyle w:val="Emphasis"/>
          <w:highlight w:val="cyan"/>
        </w:rPr>
        <w:t>does not specify</w:t>
      </w:r>
      <w:r>
        <w:rPr>
          <w:color w:val="000000"/>
          <w:u w:val="single"/>
          <w:shd w:val="clear" w:color="auto" w:fill="00FFFF"/>
        </w:rPr>
        <w:t> a single set of </w:t>
      </w:r>
      <w:r w:rsidRPr="00796C94">
        <w:rPr>
          <w:rStyle w:val="Emphasis"/>
          <w:highlight w:val="cyan"/>
        </w:rPr>
        <w:t>causal relations</w:t>
      </w:r>
      <w:r>
        <w:rPr>
          <w:color w:val="000000"/>
          <w:u w:val="single"/>
          <w:shd w:val="clear" w:color="auto" w:fill="00FFFF"/>
        </w:rPr>
        <w:t> or </w:t>
      </w:r>
      <w:r w:rsidRPr="00796C94">
        <w:rPr>
          <w:rStyle w:val="Emphasis"/>
          <w:highlight w:val="cyan"/>
        </w:rPr>
        <w:t>connections</w:t>
      </w:r>
      <w:r>
        <w:rPr>
          <w:color w:val="000000"/>
          <w:u w:val="single"/>
          <w:shd w:val="clear" w:color="auto" w:fill="00FFFF"/>
        </w:rPr>
        <w:t> between them</w:t>
      </w:r>
      <w:r>
        <w:rPr>
          <w:color w:val="000000"/>
          <w:sz w:val="16"/>
          <w:szCs w:val="16"/>
        </w:rPr>
        <w:t>. </w:t>
      </w:r>
      <w:r>
        <w:rPr>
          <w:color w:val="000000"/>
          <w:u w:val="single"/>
        </w:rPr>
        <w:t>Nor does the literature offer </w:t>
      </w:r>
      <w:r w:rsidRPr="00796C94">
        <w:rPr>
          <w:rStyle w:val="Emphasis"/>
        </w:rPr>
        <w:t>uniform concepts</w:t>
      </w:r>
      <w:r>
        <w:rPr>
          <w:color w:val="000000"/>
          <w:u w:val="single"/>
        </w:rPr>
        <w:t> or a </w:t>
      </w:r>
      <w:r w:rsidRPr="00796C94">
        <w:rPr>
          <w:rStyle w:val="Emphasis"/>
        </w:rPr>
        <w:t>shared conceptual apparatus</w:t>
      </w:r>
      <w:r>
        <w:rPr>
          <w:color w:val="000000"/>
          <w:sz w:val="16"/>
          <w:szCs w:val="16"/>
        </w:rPr>
        <w:t>. Given this, does the racial capitalism literature—by which I mean the scholars across different disciplines who centralize the term racial capitalism—have any relevance for theory at all?1</w:t>
      </w:r>
    </w:p>
    <w:bookmarkEnd w:id="0"/>
    <w:p w14:paraId="5DAA9DD7" w14:textId="77777777" w:rsidR="00F51944" w:rsidRDefault="00F51944" w:rsidP="00F51944">
      <w:pPr>
        <w:spacing w:line="235" w:lineRule="atLeast"/>
        <w:rPr>
          <w:color w:val="000000"/>
        </w:rPr>
      </w:pPr>
    </w:p>
    <w:p w14:paraId="7576322B" w14:textId="77777777" w:rsidR="00F51944" w:rsidRDefault="00F51944" w:rsidP="00F51944">
      <w:pPr>
        <w:pStyle w:val="Heading4"/>
      </w:pPr>
      <w:r>
        <w:t xml:space="preserve">Gleeson is an </w:t>
      </w:r>
      <w:r w:rsidRPr="000A3B65">
        <w:rPr>
          <w:u w:val="single"/>
        </w:rPr>
        <w:t>aff</w:t>
      </w:r>
      <w:r w:rsidRPr="000A3B65">
        <w:t xml:space="preserve"> </w:t>
      </w:r>
      <w:r>
        <w:t xml:space="preserve">inherency card---just says that current NLRA enforcement of rights is insufficient, but doesn’t say that enforcement is </w:t>
      </w:r>
      <w:r>
        <w:rPr>
          <w:u w:val="single"/>
        </w:rPr>
        <w:t>impossible</w:t>
      </w:r>
      <w:r>
        <w:t xml:space="preserve">---means an aff that </w:t>
      </w:r>
      <w:r>
        <w:rPr>
          <w:u w:val="single"/>
        </w:rPr>
        <w:t>strengthens</w:t>
      </w:r>
      <w:r>
        <w:t xml:space="preserve"> CBRs for undocumented people would </w:t>
      </w:r>
      <w:r>
        <w:rPr>
          <w:u w:val="single"/>
        </w:rPr>
        <w:t>solve</w:t>
      </w:r>
      <w:r>
        <w:t xml:space="preserve"> their impacts. </w:t>
      </w:r>
    </w:p>
    <w:p w14:paraId="526F9F7E" w14:textId="77777777" w:rsidR="00F51944" w:rsidRDefault="00F51944" w:rsidP="00F51944"/>
    <w:p w14:paraId="1F4698FD" w14:textId="77777777" w:rsidR="00F51944" w:rsidRDefault="00F51944" w:rsidP="00F51944">
      <w:pPr>
        <w:pStyle w:val="Heading4"/>
      </w:pPr>
      <w:r>
        <w:t xml:space="preserve">It cites firing without cause as an example of “weak enforcement” --- abolishing at will employment is a </w:t>
      </w:r>
      <w:r>
        <w:rPr>
          <w:u w:val="single"/>
        </w:rPr>
        <w:t>topical affirmative</w:t>
      </w:r>
      <w:r>
        <w:t xml:space="preserve">. </w:t>
      </w:r>
    </w:p>
    <w:p w14:paraId="7267F12E" w14:textId="77777777" w:rsidR="00F51944" w:rsidRDefault="00F51944" w:rsidP="00F51944"/>
    <w:p w14:paraId="189C78A9" w14:textId="77777777" w:rsidR="00F51944" w:rsidRDefault="00F51944" w:rsidP="00F51944">
      <w:pPr>
        <w:pStyle w:val="Heading4"/>
      </w:pPr>
      <w:r>
        <w:t xml:space="preserve">Don’t let them weigh offense about the law </w:t>
      </w:r>
      <w:r>
        <w:rPr>
          <w:u w:val="single"/>
        </w:rPr>
        <w:t>or</w:t>
      </w:r>
      <w:r>
        <w:t xml:space="preserve"> the state against our offense---their </w:t>
      </w:r>
      <w:r>
        <w:rPr>
          <w:u w:val="single"/>
        </w:rPr>
        <w:t>solvency advocate</w:t>
      </w:r>
      <w:r>
        <w:t xml:space="preserve"> says worker centers </w:t>
      </w:r>
      <w:r>
        <w:rPr>
          <w:u w:val="single"/>
        </w:rPr>
        <w:t>challenge</w:t>
      </w:r>
      <w:r>
        <w:t xml:space="preserve"> legal frameworks </w:t>
      </w:r>
      <w:r>
        <w:rPr>
          <w:u w:val="single"/>
        </w:rPr>
        <w:t>within</w:t>
      </w:r>
      <w:r>
        <w:t xml:space="preserve"> the law for emancipatory means.</w:t>
      </w:r>
    </w:p>
    <w:p w14:paraId="45CDA41D" w14:textId="77777777" w:rsidR="00F51944" w:rsidRDefault="00F51944" w:rsidP="00F51944"/>
    <w:p w14:paraId="7D1DD9A1" w14:textId="77777777" w:rsidR="00F51944" w:rsidRPr="009B4E84" w:rsidRDefault="00F51944" w:rsidP="00F51944">
      <w:pPr>
        <w:pStyle w:val="Heading4"/>
        <w:rPr>
          <w:rFonts w:cs="Calibri"/>
        </w:rPr>
      </w:pPr>
      <w:r w:rsidRPr="009B4E84">
        <w:rPr>
          <w:rFonts w:cs="Calibri"/>
        </w:rPr>
        <w:t xml:space="preserve">We should resist </w:t>
      </w:r>
      <w:r w:rsidRPr="009B4E84">
        <w:rPr>
          <w:rFonts w:cs="Calibri"/>
          <w:u w:val="single"/>
        </w:rPr>
        <w:t>all-or-nothing</w:t>
      </w:r>
      <w:r w:rsidRPr="009B4E84">
        <w:rPr>
          <w:rFonts w:cs="Calibri"/>
        </w:rPr>
        <w:t xml:space="preserve"> frameworks in the struggle against empire. The </w:t>
      </w:r>
      <w:r w:rsidRPr="009B4E84">
        <w:rPr>
          <w:rFonts w:cs="Calibri"/>
          <w:u w:val="single"/>
        </w:rPr>
        <w:t>scale and process of change</w:t>
      </w:r>
      <w:r w:rsidRPr="009B4E84">
        <w:rPr>
          <w:rFonts w:cs="Calibri"/>
        </w:rPr>
        <w:t xml:space="preserve"> historically involve intermediate wins and contradictions. </w:t>
      </w:r>
    </w:p>
    <w:p w14:paraId="7D32E14F" w14:textId="77777777" w:rsidR="00F51944" w:rsidRPr="009B4E84" w:rsidRDefault="00F51944" w:rsidP="00F51944">
      <w:pPr>
        <w:rPr>
          <w:b/>
          <w:bCs/>
          <w:sz w:val="26"/>
        </w:rPr>
      </w:pPr>
      <w:r w:rsidRPr="009B4E84">
        <w:rPr>
          <w:rStyle w:val="Style13ptBold"/>
        </w:rPr>
        <w:t xml:space="preserve">Táíwò 22 </w:t>
      </w:r>
      <w:r>
        <w:t>[</w:t>
      </w:r>
      <w:r w:rsidRPr="009B4E84">
        <w:t>Olúf</w:t>
      </w:r>
      <w:r w:rsidRPr="009B4E84">
        <w:rPr>
          <w:rFonts w:ascii="Calibri" w:hAnsi="Calibri"/>
        </w:rPr>
        <w:t>ẹ</w:t>
      </w:r>
      <w:r w:rsidRPr="009B4E84">
        <w:t>́mi O. Táíwò, assistant professor of philosophy at Georgetown University. Chapter 6: The Arc of the Moral Universe in Reconsidering Reparations. Oxford University Press 2022. JKS</w:t>
      </w:r>
      <w:r>
        <w:t>]</w:t>
      </w:r>
    </w:p>
    <w:p w14:paraId="23FA7C3A" w14:textId="77777777" w:rsidR="00F51944" w:rsidRPr="009B4E84" w:rsidRDefault="00F51944" w:rsidP="00F51944">
      <w:pPr>
        <w:rPr>
          <w:rStyle w:val="Emphasis"/>
        </w:rPr>
      </w:pPr>
      <w:r w:rsidRPr="009B4E84">
        <w:rPr>
          <w:rStyle w:val="Emphasis"/>
        </w:rPr>
        <w:t>Acting Like an Ancestor</w:t>
      </w:r>
    </w:p>
    <w:p w14:paraId="5B7C7F88" w14:textId="77777777" w:rsidR="00F51944" w:rsidRPr="009B4E84" w:rsidRDefault="00F51944" w:rsidP="00F51944">
      <w:pPr>
        <w:rPr>
          <w:sz w:val="10"/>
        </w:rPr>
      </w:pPr>
      <w:r w:rsidRPr="009B4E84">
        <w:rPr>
          <w:sz w:val="10"/>
        </w:rPr>
        <w:t xml:space="preserve">The ambitions of the worldmaking project recommended by the constructive view may make reparations appear beyond daunting. </w:t>
      </w:r>
      <w:r w:rsidRPr="009B4E84">
        <w:rPr>
          <w:rStyle w:val="StyleUnderline"/>
        </w:rPr>
        <w:t xml:space="preserve">How can we possibly succeed at a task as immense </w:t>
      </w:r>
      <w:r w:rsidRPr="009B4E84">
        <w:rPr>
          <w:sz w:val="10"/>
        </w:rPr>
        <w:t>and contested</w:t>
      </w:r>
      <w:r w:rsidRPr="009B4E84">
        <w:rPr>
          <w:rStyle w:val="StyleUnderline"/>
        </w:rPr>
        <w:t xml:space="preserve"> as building the just world? </w:t>
      </w:r>
      <w:r w:rsidRPr="009B4E84">
        <w:rPr>
          <w:rStyle w:val="Emphasis"/>
          <w:highlight w:val="green"/>
        </w:rPr>
        <w:t>The unjust world order</w:t>
      </w:r>
      <w:r w:rsidRPr="009B4E84">
        <w:rPr>
          <w:rStyle w:val="Emphasis"/>
        </w:rPr>
        <w:t xml:space="preserve"> we have </w:t>
      </w:r>
      <w:r w:rsidRPr="009B4E84">
        <w:rPr>
          <w:rStyle w:val="Emphasis"/>
          <w:highlight w:val="green"/>
        </w:rPr>
        <w:t>is the outcome of five centuries</w:t>
      </w:r>
      <w:r w:rsidRPr="009B4E84">
        <w:rPr>
          <w:rStyle w:val="Emphasis"/>
        </w:rPr>
        <w:t xml:space="preserve"> of human action</w:t>
      </w:r>
      <w:r w:rsidRPr="009B4E84">
        <w:rPr>
          <w:rStyle w:val="StyleUnderline"/>
        </w:rPr>
        <w:t>—</w:t>
      </w:r>
      <w:r w:rsidRPr="009B4E84">
        <w:rPr>
          <w:rStyle w:val="StyleUnderline"/>
          <w:highlight w:val="green"/>
        </w:rPr>
        <w:t xml:space="preserve">it would be </w:t>
      </w:r>
      <w:r w:rsidRPr="009B4E84">
        <w:rPr>
          <w:rStyle w:val="StyleUnderline"/>
        </w:rPr>
        <w:t xml:space="preserve">an </w:t>
      </w:r>
      <w:r w:rsidRPr="009B4E84">
        <w:rPr>
          <w:rStyle w:val="StyleUnderline"/>
          <w:highlight w:val="green"/>
        </w:rPr>
        <w:t>incredible</w:t>
      </w:r>
      <w:r w:rsidRPr="009B4E84">
        <w:rPr>
          <w:rStyle w:val="StyleUnderline"/>
        </w:rPr>
        <w:t xml:space="preserve"> achievement</w:t>
      </w:r>
      <w:r w:rsidRPr="009B4E84">
        <w:rPr>
          <w:rStyle w:val="StyleUnderline"/>
          <w:highlight w:val="green"/>
        </w:rPr>
        <w:t xml:space="preserve"> to undo this evil in half that time</w:t>
      </w:r>
      <w:r w:rsidRPr="009B4E84">
        <w:rPr>
          <w:rStyle w:val="StyleUnderline"/>
        </w:rPr>
        <w:t>.</w:t>
      </w:r>
      <w:r w:rsidRPr="009B4E84">
        <w:rPr>
          <w:sz w:val="10"/>
        </w:rPr>
        <w:t xml:space="preserve"> And </w:t>
      </w:r>
      <w:r w:rsidRPr="009B4E84">
        <w:rPr>
          <w:rStyle w:val="StyleUnderline"/>
        </w:rPr>
        <w:t xml:space="preserve">even that monumentally fast achievement </w:t>
      </w:r>
      <w:r w:rsidRPr="009B4E84">
        <w:rPr>
          <w:rStyle w:val="StyleUnderline"/>
          <w:highlight w:val="green"/>
        </w:rPr>
        <w:t>would still involve centuries of struggle</w:t>
      </w:r>
      <w:r w:rsidRPr="009B4E84">
        <w:rPr>
          <w:rStyle w:val="StyleUnderline"/>
        </w:rPr>
        <w:t>, meaning generations and generations of people who have to act in their lifetimes in pursuit of a good that may only materialize in someone else’s.</w:t>
      </w:r>
    </w:p>
    <w:p w14:paraId="523562AA" w14:textId="77777777" w:rsidR="00F51944" w:rsidRPr="009B4E84" w:rsidRDefault="00F51944" w:rsidP="00F51944">
      <w:pPr>
        <w:rPr>
          <w:sz w:val="16"/>
          <w:szCs w:val="18"/>
        </w:rPr>
      </w:pPr>
      <w:r w:rsidRPr="009B4E84">
        <w:rPr>
          <w:sz w:val="16"/>
          <w:szCs w:val="18"/>
        </w:rPr>
        <w:t>Of course, it would be an immense and worthy achievement if those of us alive today managed to do the whole thing: end oppression, build a new social system, and set up safeguards that prevent the system from backsliding into injustice. If we can do it, we should.</w:t>
      </w:r>
    </w:p>
    <w:p w14:paraId="651700ED" w14:textId="77777777" w:rsidR="00F51944" w:rsidRPr="009B4E84" w:rsidRDefault="00F51944" w:rsidP="00F51944">
      <w:pPr>
        <w:rPr>
          <w:rStyle w:val="Emphasis"/>
        </w:rPr>
      </w:pPr>
      <w:r w:rsidRPr="009B4E84">
        <w:rPr>
          <w:rStyle w:val="Emphasis"/>
          <w:szCs w:val="28"/>
        </w:rPr>
        <w:t xml:space="preserve">But </w:t>
      </w:r>
      <w:r w:rsidRPr="009B4E84">
        <w:rPr>
          <w:rStyle w:val="Emphasis"/>
          <w:szCs w:val="28"/>
          <w:highlight w:val="green"/>
        </w:rPr>
        <w:t>we should resist all-or-nothing thinking</w:t>
      </w:r>
      <w:r w:rsidRPr="009B4E84">
        <w:rPr>
          <w:rStyle w:val="Emphasis"/>
          <w:szCs w:val="28"/>
        </w:rPr>
        <w:t xml:space="preserve"> about the struggle for justice.</w:t>
      </w:r>
      <w:r w:rsidRPr="009B4E84">
        <w:rPr>
          <w:sz w:val="13"/>
          <w:szCs w:val="28"/>
        </w:rPr>
        <w:t xml:space="preserve"> </w:t>
      </w:r>
      <w:r w:rsidRPr="009B4E84">
        <w:rPr>
          <w:rStyle w:val="Emphasis"/>
          <w:szCs w:val="28"/>
          <w:highlight w:val="green"/>
        </w:rPr>
        <w:t>No previous generation</w:t>
      </w:r>
      <w:r w:rsidRPr="009B4E84">
        <w:rPr>
          <w:rStyle w:val="Emphasis"/>
          <w:szCs w:val="28"/>
        </w:rPr>
        <w:t xml:space="preserve"> has </w:t>
      </w:r>
      <w:r w:rsidRPr="009B4E84">
        <w:rPr>
          <w:rStyle w:val="Emphasis"/>
          <w:szCs w:val="28"/>
          <w:highlight w:val="green"/>
        </w:rPr>
        <w:t>won the struggle for justice out-right, in one stroke—if they had, we wouldn’t be in this position</w:t>
      </w:r>
      <w:r w:rsidRPr="009B4E84">
        <w:rPr>
          <w:rStyle w:val="Emphasis"/>
          <w:highlight w:val="green"/>
        </w:rPr>
        <w:t xml:space="preserve">. </w:t>
      </w:r>
      <w:r w:rsidRPr="009B4E84">
        <w:rPr>
          <w:rStyle w:val="StyleUnderline"/>
          <w:highlight w:val="green"/>
        </w:rPr>
        <w:t>The fighters of the Haitian Revolution did not end</w:t>
      </w:r>
      <w:r w:rsidRPr="009B4E84">
        <w:rPr>
          <w:rStyle w:val="StyleUnderline"/>
        </w:rPr>
        <w:t xml:space="preserve"> the system of racialized chattel slavery or </w:t>
      </w:r>
      <w:r w:rsidRPr="009B4E84">
        <w:rPr>
          <w:rStyle w:val="StyleUnderline"/>
          <w:highlight w:val="green"/>
        </w:rPr>
        <w:t>the global racial empire</w:t>
      </w:r>
      <w:r w:rsidRPr="009B4E84">
        <w:rPr>
          <w:sz w:val="12"/>
        </w:rPr>
        <w:t xml:space="preserve"> it was predicated upon: </w:t>
      </w:r>
      <w:r w:rsidRPr="009B4E84">
        <w:rPr>
          <w:rStyle w:val="StyleUnderline"/>
          <w:highlight w:val="green"/>
        </w:rPr>
        <w:t>they eradicated its worst form from one island</w:t>
      </w:r>
      <w:r w:rsidRPr="009B4E84">
        <w:rPr>
          <w:sz w:val="12"/>
          <w:highlight w:val="green"/>
        </w:rPr>
        <w:t>,</w:t>
      </w:r>
      <w:r w:rsidRPr="009B4E84">
        <w:rPr>
          <w:sz w:val="12"/>
        </w:rPr>
        <w:t xml:space="preserve"> the one they lived on. </w:t>
      </w:r>
      <w:r w:rsidRPr="009B4E84">
        <w:rPr>
          <w:rStyle w:val="StyleUnderline"/>
        </w:rPr>
        <w:t>The same is true of their abolitionist comrades-in-arms up north in the U</w:t>
      </w:r>
      <w:r w:rsidRPr="009B4E84">
        <w:rPr>
          <w:sz w:val="12"/>
        </w:rPr>
        <w:t xml:space="preserve">nited </w:t>
      </w:r>
      <w:r w:rsidRPr="009B4E84">
        <w:rPr>
          <w:rStyle w:val="StyleUnderline"/>
        </w:rPr>
        <w:t>S</w:t>
      </w:r>
      <w:r w:rsidRPr="009B4E84">
        <w:rPr>
          <w:sz w:val="12"/>
        </w:rPr>
        <w:t xml:space="preserve">tates, </w:t>
      </w:r>
      <w:r w:rsidRPr="009B4E84">
        <w:rPr>
          <w:rStyle w:val="StyleUnderline"/>
        </w:rPr>
        <w:t>who helped create the political conditions that eradicated racial slavery there.</w:t>
      </w:r>
      <w:r w:rsidRPr="009B4E84">
        <w:rPr>
          <w:sz w:val="12"/>
        </w:rPr>
        <w:t xml:space="preserve"> </w:t>
      </w:r>
      <w:r w:rsidRPr="009B4E84">
        <w:rPr>
          <w:rStyle w:val="Emphasis"/>
          <w:highlight w:val="green"/>
        </w:rPr>
        <w:t>The work of replacing</w:t>
      </w:r>
      <w:r w:rsidRPr="009B4E84">
        <w:rPr>
          <w:rStyle w:val="Emphasis"/>
        </w:rPr>
        <w:t xml:space="preserve"> global racial </w:t>
      </w:r>
      <w:r w:rsidRPr="009B4E84">
        <w:rPr>
          <w:rStyle w:val="Emphasis"/>
          <w:highlight w:val="green"/>
        </w:rPr>
        <w:t>empire with a just world order was not completed, but it was advanced.</w:t>
      </w:r>
    </w:p>
    <w:p w14:paraId="3E8B76E3" w14:textId="77777777" w:rsidR="00F51944" w:rsidRPr="009B4E84" w:rsidRDefault="00F51944" w:rsidP="00F51944">
      <w:pPr>
        <w:rPr>
          <w:sz w:val="14"/>
        </w:rPr>
      </w:pPr>
      <w:r w:rsidRPr="009B4E84">
        <w:rPr>
          <w:sz w:val="14"/>
        </w:rPr>
        <w:t xml:space="preserve">Similarly, </w:t>
      </w:r>
      <w:r w:rsidRPr="009B4E84">
        <w:rPr>
          <w:rStyle w:val="StyleUnderline"/>
          <w:highlight w:val="green"/>
        </w:rPr>
        <w:t>neither the French</w:t>
      </w:r>
      <w:r w:rsidRPr="009B4E84">
        <w:rPr>
          <w:sz w:val="14"/>
        </w:rPr>
        <w:t xml:space="preserve"> Revolution of 1789 </w:t>
      </w:r>
      <w:r w:rsidRPr="009B4E84">
        <w:rPr>
          <w:rStyle w:val="StyleUnderline"/>
          <w:highlight w:val="green"/>
        </w:rPr>
        <w:t>nor the Russian Revolution</w:t>
      </w:r>
      <w:r w:rsidRPr="009B4E84">
        <w:rPr>
          <w:sz w:val="14"/>
        </w:rPr>
        <w:t xml:space="preserve"> of 1917 </w:t>
      </w:r>
      <w:r w:rsidRPr="009B4E84">
        <w:rPr>
          <w:rStyle w:val="StyleUnderline"/>
          <w:highlight w:val="green"/>
        </w:rPr>
        <w:t>ushered in global</w:t>
      </w:r>
      <w:r w:rsidRPr="009B4E84">
        <w:rPr>
          <w:rStyle w:val="StyleUnderline"/>
        </w:rPr>
        <w:t xml:space="preserve"> political </w:t>
      </w:r>
      <w:r w:rsidRPr="009B4E84">
        <w:rPr>
          <w:rStyle w:val="StyleUnderline"/>
          <w:highlight w:val="green"/>
        </w:rPr>
        <w:t>systems based on equality</w:t>
      </w:r>
      <w:r w:rsidRPr="009B4E84">
        <w:rPr>
          <w:sz w:val="14"/>
        </w:rPr>
        <w:t xml:space="preserve"> and fraternity: </w:t>
      </w:r>
      <w:r w:rsidRPr="009B4E84">
        <w:rPr>
          <w:rStyle w:val="StyleUnderline"/>
          <w:highlight w:val="green"/>
        </w:rPr>
        <w:t>they did help uproot specific local systems of injustice and provided lessons and inspiration to future</w:t>
      </w:r>
      <w:r w:rsidRPr="009B4E84">
        <w:rPr>
          <w:rStyle w:val="StyleUnderline"/>
        </w:rPr>
        <w:t xml:space="preserve"> generations of </w:t>
      </w:r>
      <w:r w:rsidRPr="009B4E84">
        <w:rPr>
          <w:rStyle w:val="StyleUnderline"/>
          <w:highlight w:val="green"/>
        </w:rPr>
        <w:t>freedom fighters.</w:t>
      </w:r>
      <w:r w:rsidRPr="009B4E84">
        <w:rPr>
          <w:sz w:val="14"/>
        </w:rPr>
        <w:t xml:space="preserve"> </w:t>
      </w:r>
      <w:r w:rsidRPr="009B4E84">
        <w:rPr>
          <w:rStyle w:val="StyleUnderline"/>
        </w:rPr>
        <w:t>Those who participated in the twentieth century anti-colonial struggles did not bring to being the new world their struggle anticipated, or end global stratifications in wealth or political rights, but they did win national independence for much of Asia and Africa and thereby end formal colonial rule and domination in much of the world</w:t>
      </w:r>
      <w:r w:rsidRPr="009B4E84">
        <w:rPr>
          <w:sz w:val="14"/>
        </w:rPr>
        <w:t>. The work of replacing global racial empire with a just world order was not completed, but it was advanced.</w:t>
      </w:r>
    </w:p>
    <w:p w14:paraId="075CC6CC" w14:textId="77777777" w:rsidR="00F51944" w:rsidRPr="009B4E84" w:rsidRDefault="00F51944" w:rsidP="00F51944">
      <w:pPr>
        <w:rPr>
          <w:rStyle w:val="StyleUnderline"/>
        </w:rPr>
      </w:pPr>
      <w:r w:rsidRPr="009B4E84">
        <w:rPr>
          <w:rStyle w:val="Emphasis"/>
          <w:szCs w:val="28"/>
          <w:highlight w:val="green"/>
        </w:rPr>
        <w:t xml:space="preserve">It often takes everything a generation has just to win the struggle immediately in front of them. </w:t>
      </w:r>
      <w:r w:rsidRPr="009B4E84">
        <w:rPr>
          <w:rStyle w:val="StyleUnderline"/>
          <w:highlight w:val="green"/>
        </w:rPr>
        <w:t>But if they pass on the right things</w:t>
      </w:r>
      <w:r w:rsidRPr="009B4E84">
        <w:rPr>
          <w:sz w:val="14"/>
        </w:rPr>
        <w:t>—and if we in the generations that follow pick up what they left for us—</w:t>
      </w:r>
      <w:r w:rsidRPr="009B4E84">
        <w:rPr>
          <w:rStyle w:val="StyleUnderline"/>
          <w:highlight w:val="green"/>
        </w:rPr>
        <w:t>that can be enough.</w:t>
      </w:r>
    </w:p>
    <w:p w14:paraId="0D433BE8" w14:textId="77777777" w:rsidR="00F51944" w:rsidRPr="009B4E84" w:rsidRDefault="00F51944" w:rsidP="00F51944">
      <w:pPr>
        <w:rPr>
          <w:sz w:val="16"/>
          <w:szCs w:val="18"/>
        </w:rPr>
      </w:pPr>
      <w:r w:rsidRPr="009B4E84">
        <w:rPr>
          <w:sz w:val="16"/>
          <w:szCs w:val="18"/>
        </w:rPr>
        <w:t>Projects as lofty as bending the arc of the moral universe, becoming more “human” human beings, and ending deeply entrenched structures of racial injustice share something important in common with projects as mundane as making soy sauce. They both make use of this basic, often unnoticed yet miraculous capacity that we have: to join our actions up across time and space—even with those we have never met and may never know of.</w:t>
      </w:r>
    </w:p>
    <w:p w14:paraId="675DE4CF" w14:textId="77777777" w:rsidR="00F51944" w:rsidRPr="009B4E84" w:rsidRDefault="00F51944" w:rsidP="00F51944">
      <w:pPr>
        <w:rPr>
          <w:rStyle w:val="StyleUnderline"/>
        </w:rPr>
      </w:pPr>
      <w:r w:rsidRPr="009B4E84">
        <w:rPr>
          <w:rStyle w:val="StyleUnderline"/>
        </w:rPr>
        <w:t>Much of everyday life is the realization or continuation of multigenerational projects</w:t>
      </w:r>
      <w:r w:rsidRPr="009B4E84">
        <w:rPr>
          <w:sz w:val="12"/>
        </w:rPr>
        <w:t xml:space="preserve">. The soy sauce Yamamoto makes owes its flavor to the kioke Ueshiba made to cook it in: the kioke owes the labor that constructed it to the skills imparted to Ueshiba and his team by their ancestors, and it owes the parts that make it up to the literal trees that they planted. Similarly, </w:t>
      </w:r>
      <w:r w:rsidRPr="009B4E84">
        <w:rPr>
          <w:rStyle w:val="StyleUnderline"/>
        </w:rPr>
        <w:t>this very book I’m writing about reparations owes its existence to the courage of Black American students, teachers, and activists who fought to end racial apartheid in US education in the 1950s and 60s, and Africans who fought to end it on the African continent; both of whom owe their ability to win those struggles to the ancestors preceded them.</w:t>
      </w:r>
    </w:p>
    <w:p w14:paraId="181FB583" w14:textId="77777777" w:rsidR="00F51944" w:rsidRDefault="00F51944" w:rsidP="00F51944"/>
    <w:p w14:paraId="1383340A" w14:textId="77777777" w:rsidR="00F51944" w:rsidRDefault="00F51944" w:rsidP="00F51944">
      <w:pPr>
        <w:pStyle w:val="Heading4"/>
      </w:pPr>
      <w:r>
        <w:t xml:space="preserve">Bottom-up resistance on behalf of migrants </w:t>
      </w:r>
      <w:r>
        <w:rPr>
          <w:u w:val="single"/>
        </w:rPr>
        <w:t>can</w:t>
      </w:r>
      <w:r>
        <w:t xml:space="preserve"> and </w:t>
      </w:r>
      <w:r>
        <w:rPr>
          <w:u w:val="single"/>
        </w:rPr>
        <w:t>should</w:t>
      </w:r>
      <w:r>
        <w:t xml:space="preserve"> occur “under” the law, not “against” it. Strategic use of rights and courts is essential to exposing </w:t>
      </w:r>
      <w:r>
        <w:rPr>
          <w:u w:val="single"/>
        </w:rPr>
        <w:t>hegemonic legitimacy deficits</w:t>
      </w:r>
      <w:r>
        <w:t xml:space="preserve">—totalizing anti-state understandings by migrants </w:t>
      </w:r>
      <w:r>
        <w:rPr>
          <w:u w:val="single"/>
        </w:rPr>
        <w:t>reinforce</w:t>
      </w:r>
      <w:r>
        <w:t xml:space="preserve"> the status quo</w:t>
      </w:r>
    </w:p>
    <w:p w14:paraId="2B70281E" w14:textId="77777777" w:rsidR="00F51944" w:rsidRPr="00037608" w:rsidRDefault="00F51944" w:rsidP="00F51944">
      <w:r w:rsidRPr="00037608">
        <w:rPr>
          <w:rStyle w:val="Style13ptBold"/>
        </w:rPr>
        <w:t>Haddeland and Franko 22</w:t>
      </w:r>
      <w:r>
        <w:t>—Oslo Metropolitan University, Department of Social Work, Child Welfare and Social Policy; University of Oslo, Department of Criminology and Sociology of Law (Hanna and Katja, “Between legality and legitimacy: The courtroom as a site of resistance in the criminalization of migration,” Punishment &amp; Society, Volume 24, Issue 4, October 2022, dml)</w:t>
      </w:r>
    </w:p>
    <w:p w14:paraId="08BFE17E" w14:textId="77777777" w:rsidR="00F51944" w:rsidRPr="00F36B86" w:rsidRDefault="00F51944" w:rsidP="00F51944">
      <w:pPr>
        <w:rPr>
          <w:sz w:val="14"/>
        </w:rPr>
      </w:pPr>
      <w:r w:rsidRPr="00F36B86">
        <w:rPr>
          <w:sz w:val="14"/>
        </w:rPr>
        <w:t xml:space="preserve">As we will show below, both Stålsett and Viste used concepts such as conscience, decency, and humanity to justify their lack of compliance with regulations prohibiting the employment of rejected asylum seekers. </w:t>
      </w:r>
      <w:r w:rsidRPr="00037608">
        <w:rPr>
          <w:rStyle w:val="StyleUnderline"/>
        </w:rPr>
        <w:t xml:space="preserve">Rather than </w:t>
      </w:r>
      <w:r w:rsidRPr="00C92165">
        <w:rPr>
          <w:rStyle w:val="Emphasis"/>
        </w:rPr>
        <w:t>overestimating</w:t>
      </w:r>
      <w:r w:rsidRPr="00037608">
        <w:rPr>
          <w:rStyle w:val="StyleUnderline"/>
        </w:rPr>
        <w:t xml:space="preserve"> the smooth progress of the politics of control</w:t>
      </w:r>
      <w:r w:rsidRPr="00F36B86">
        <w:rPr>
          <w:sz w:val="14"/>
        </w:rPr>
        <w:t xml:space="preserve">, Squire (2011) points out that </w:t>
      </w:r>
      <w:r w:rsidRPr="00C92165">
        <w:rPr>
          <w:rStyle w:val="Emphasis"/>
        </w:rPr>
        <w:t>irregularity</w:t>
      </w:r>
      <w:r w:rsidRPr="00037608">
        <w:rPr>
          <w:rStyle w:val="StyleUnderline"/>
        </w:rPr>
        <w:t xml:space="preserve"> is produced through</w:t>
      </w:r>
      <w:r w:rsidRPr="00F36B86">
        <w:rPr>
          <w:sz w:val="14"/>
        </w:rPr>
        <w:t xml:space="preserve"> ‛</w:t>
      </w:r>
      <w:r w:rsidRPr="00037608">
        <w:rPr>
          <w:rStyle w:val="StyleUnderline"/>
        </w:rPr>
        <w:t xml:space="preserve">the </w:t>
      </w:r>
      <w:r w:rsidRPr="00C92165">
        <w:rPr>
          <w:rStyle w:val="Emphasis"/>
        </w:rPr>
        <w:t>contested politics</w:t>
      </w:r>
      <w:r w:rsidRPr="00037608">
        <w:rPr>
          <w:rStyle w:val="StyleUnderline"/>
        </w:rPr>
        <w:t xml:space="preserve"> of</w:t>
      </w:r>
      <w:r w:rsidRPr="00F36B86">
        <w:rPr>
          <w:sz w:val="14"/>
        </w:rPr>
        <w:t xml:space="preserve"> mobility’, and defined by the movements and activities of </w:t>
      </w:r>
      <w:r w:rsidRPr="00037608">
        <w:rPr>
          <w:rStyle w:val="StyleUnderline"/>
        </w:rPr>
        <w:t>both national</w:t>
      </w:r>
      <w:r w:rsidRPr="00F36B86">
        <w:rPr>
          <w:sz w:val="14"/>
        </w:rPr>
        <w:t xml:space="preserve">/international </w:t>
      </w:r>
      <w:r w:rsidRPr="00037608">
        <w:rPr>
          <w:rStyle w:val="StyleUnderline"/>
        </w:rPr>
        <w:t>agencies and of migrants and citizens</w:t>
      </w:r>
      <w:r w:rsidRPr="00F36B86">
        <w:rPr>
          <w:sz w:val="14"/>
        </w:rPr>
        <w:t xml:space="preserve">. A growing body of scholarship indicates how citizens and migrants transform </w:t>
      </w:r>
      <w:r w:rsidRPr="00037608">
        <w:rPr>
          <w:rStyle w:val="StyleUnderline"/>
        </w:rPr>
        <w:t>bordering processes</w:t>
      </w:r>
      <w:r w:rsidRPr="00F36B86">
        <w:rPr>
          <w:sz w:val="14"/>
        </w:rPr>
        <w:t xml:space="preserve"> ‘</w:t>
      </w:r>
      <w:r w:rsidRPr="00C92165">
        <w:rPr>
          <w:rStyle w:val="Emphasis"/>
        </w:rPr>
        <w:t>from below</w:t>
      </w:r>
      <w:r w:rsidRPr="00F36B86">
        <w:rPr>
          <w:sz w:val="14"/>
        </w:rPr>
        <w:t xml:space="preserve">’. Approaching bordering as a relational process under continuous negotiation (Mezzadra and Neilson, 2013) makes possible empirical analyses of how migrants (Fabini, 2019); employers (Segrave, 2019); and activists (Fernández-Bessa, 2019) shape and resist internal bordering processes in their everyday lives. Similarly, Wonders and Jones (2019), show how borders are done and undone through multiple social processes, and argue that social movements theory provides a useful theoretical tool for analysing how the politics of mobility is challenged from below. Drawing on this body of work, we use the concept of legal consciousness to illuminate the dynamics pertaining to the criminalisation of acts related to irregular migration. Legal consciousness is a concept developed within critical legal theory to explain the persistence of state authority and what has been termed ‘legal hegemony’ (Silbey, 2005). Hegemony explains how invisible powerholders control the narrative about what the world is like and dictate society’s cultural norms. Edelman draws upon this Gramscian concept in arguing that state legitimacy relies on coercion and consent (1988). Michel Foucault (1980) and other scholars have influentially shown how discipline is central to ensuring consent and thus state legitimacy because the point of discipline is to ‘submit yourself to what the bearers of social power want you to’ (Melossi, 2008: 242). This body of work </w:t>
      </w:r>
      <w:r w:rsidRPr="00037608">
        <w:rPr>
          <w:rStyle w:val="StyleUnderline"/>
        </w:rPr>
        <w:t>has</w:t>
      </w:r>
      <w:r w:rsidRPr="00F36B86">
        <w:rPr>
          <w:sz w:val="14"/>
        </w:rPr>
        <w:t xml:space="preserve"> also </w:t>
      </w:r>
      <w:r w:rsidRPr="00C92165">
        <w:rPr>
          <w:rStyle w:val="Emphasis"/>
        </w:rPr>
        <w:t>challenged</w:t>
      </w:r>
      <w:r w:rsidRPr="00037608">
        <w:rPr>
          <w:rStyle w:val="StyleUnderline"/>
        </w:rPr>
        <w:t xml:space="preserve"> a </w:t>
      </w:r>
      <w:r w:rsidRPr="00C92165">
        <w:rPr>
          <w:rStyle w:val="Emphasis"/>
        </w:rPr>
        <w:t>monolithic understanding</w:t>
      </w:r>
      <w:r w:rsidRPr="00037608">
        <w:rPr>
          <w:rStyle w:val="StyleUnderline"/>
        </w:rPr>
        <w:t xml:space="preserve"> of the state and has brought to attention the </w:t>
      </w:r>
      <w:r w:rsidRPr="00C92165">
        <w:rPr>
          <w:rStyle w:val="Emphasis"/>
        </w:rPr>
        <w:t>de-centred nature</w:t>
      </w:r>
      <w:r w:rsidRPr="00037608">
        <w:rPr>
          <w:rStyle w:val="StyleUnderline"/>
        </w:rPr>
        <w:t xml:space="preserve"> of contemporary governance</w:t>
      </w:r>
      <w:r w:rsidRPr="00F36B86">
        <w:rPr>
          <w:sz w:val="14"/>
        </w:rPr>
        <w:t xml:space="preserve"> (Garland, 1999). </w:t>
      </w:r>
      <w:r w:rsidRPr="00EA0299">
        <w:rPr>
          <w:rStyle w:val="StyleUnderline"/>
          <w:highlight w:val="green"/>
        </w:rPr>
        <w:t>The state</w:t>
      </w:r>
      <w:r w:rsidRPr="00F36B86">
        <w:rPr>
          <w:sz w:val="14"/>
        </w:rPr>
        <w:t xml:space="preserve">, therefore, </w:t>
      </w:r>
      <w:r w:rsidRPr="00EA0299">
        <w:rPr>
          <w:rStyle w:val="Emphasis"/>
          <w:highlight w:val="green"/>
        </w:rPr>
        <w:t>does not</w:t>
      </w:r>
      <w:r w:rsidRPr="00EA0299">
        <w:rPr>
          <w:sz w:val="14"/>
          <w:highlight w:val="green"/>
        </w:rPr>
        <w:t xml:space="preserve"> ‘</w:t>
      </w:r>
      <w:r w:rsidRPr="00EA0299">
        <w:rPr>
          <w:rStyle w:val="Emphasis"/>
          <w:highlight w:val="green"/>
        </w:rPr>
        <w:t>want</w:t>
      </w:r>
      <w:r w:rsidRPr="00EA0299">
        <w:rPr>
          <w:sz w:val="14"/>
          <w:highlight w:val="green"/>
        </w:rPr>
        <w:t xml:space="preserve">’ </w:t>
      </w:r>
      <w:r w:rsidRPr="00EA0299">
        <w:rPr>
          <w:rStyle w:val="Emphasis"/>
          <w:highlight w:val="green"/>
        </w:rPr>
        <w:t>one specific thing</w:t>
      </w:r>
      <w:r w:rsidRPr="00EA0299">
        <w:rPr>
          <w:sz w:val="14"/>
          <w:highlight w:val="green"/>
        </w:rPr>
        <w:t xml:space="preserve">; </w:t>
      </w:r>
      <w:r w:rsidRPr="00EA0299">
        <w:rPr>
          <w:rStyle w:val="StyleUnderline"/>
          <w:highlight w:val="green"/>
        </w:rPr>
        <w:t xml:space="preserve">the state is </w:t>
      </w:r>
      <w:r w:rsidRPr="00EA0299">
        <w:rPr>
          <w:rStyle w:val="Emphasis"/>
          <w:highlight w:val="green"/>
        </w:rPr>
        <w:t>always in the making</w:t>
      </w:r>
      <w:r w:rsidRPr="00EA0299">
        <w:rPr>
          <w:sz w:val="14"/>
          <w:highlight w:val="green"/>
        </w:rPr>
        <w:t xml:space="preserve">; </w:t>
      </w:r>
      <w:r w:rsidRPr="00EA0299">
        <w:rPr>
          <w:rStyle w:val="StyleUnderline"/>
          <w:highlight w:val="green"/>
        </w:rPr>
        <w:t xml:space="preserve">a </w:t>
      </w:r>
      <w:r w:rsidRPr="00EA0299">
        <w:rPr>
          <w:rStyle w:val="Emphasis"/>
          <w:highlight w:val="green"/>
        </w:rPr>
        <w:t>provisional outcome</w:t>
      </w:r>
      <w:r w:rsidRPr="00EA0299">
        <w:rPr>
          <w:rStyle w:val="StyleUnderline"/>
          <w:highlight w:val="green"/>
        </w:rPr>
        <w:t xml:space="preserve"> of</w:t>
      </w:r>
      <w:r w:rsidRPr="00F36B86">
        <w:rPr>
          <w:sz w:val="14"/>
        </w:rPr>
        <w:t xml:space="preserve"> more or less </w:t>
      </w:r>
      <w:r w:rsidRPr="00EA0299">
        <w:rPr>
          <w:rStyle w:val="StyleUnderline"/>
          <w:highlight w:val="green"/>
        </w:rPr>
        <w:t>specific</w:t>
      </w:r>
      <w:r w:rsidRPr="00EA0299">
        <w:rPr>
          <w:sz w:val="14"/>
          <w:highlight w:val="green"/>
        </w:rPr>
        <w:t xml:space="preserve"> ‘</w:t>
      </w:r>
      <w:r w:rsidRPr="00EA0299">
        <w:rPr>
          <w:rStyle w:val="Emphasis"/>
          <w:highlight w:val="green"/>
        </w:rPr>
        <w:t>state projects</w:t>
      </w:r>
      <w:r w:rsidRPr="007940EE">
        <w:rPr>
          <w:sz w:val="14"/>
        </w:rPr>
        <w:t>’</w:t>
      </w:r>
      <w:r w:rsidRPr="00F36B86">
        <w:rPr>
          <w:sz w:val="14"/>
        </w:rPr>
        <w:t xml:space="preserve"> (Jessop, 1990). </w:t>
      </w:r>
      <w:r w:rsidRPr="00037608">
        <w:rPr>
          <w:rStyle w:val="StyleUnderline"/>
        </w:rPr>
        <w:t xml:space="preserve">Legal hegemony is thus subject to </w:t>
      </w:r>
      <w:r w:rsidRPr="00C92165">
        <w:rPr>
          <w:rStyle w:val="Emphasis"/>
        </w:rPr>
        <w:t>continual negotiation</w:t>
      </w:r>
      <w:r w:rsidRPr="00F36B86">
        <w:rPr>
          <w:sz w:val="14"/>
        </w:rPr>
        <w:t xml:space="preserve">, </w:t>
      </w:r>
      <w:r w:rsidRPr="00037608">
        <w:rPr>
          <w:rStyle w:val="StyleUnderline"/>
        </w:rPr>
        <w:t xml:space="preserve">and resistance plays a </w:t>
      </w:r>
      <w:r w:rsidRPr="00C92165">
        <w:rPr>
          <w:rStyle w:val="Emphasis"/>
        </w:rPr>
        <w:t>vital role</w:t>
      </w:r>
      <w:r w:rsidRPr="00037608">
        <w:rPr>
          <w:rStyle w:val="StyleUnderline"/>
        </w:rPr>
        <w:t xml:space="preserve"> in this process</w:t>
      </w:r>
      <w:r w:rsidRPr="00F36B86">
        <w:rPr>
          <w:sz w:val="14"/>
        </w:rPr>
        <w:t xml:space="preserve"> (Lazarus-Black and Hirsch, 2012). The range of resistance, from subtle everyday opposition to organised rebellion, indicates that subordinates can think themselves out of hegemony (Lazarus-Black and Hirsch: 8).</w:t>
      </w:r>
    </w:p>
    <w:p w14:paraId="443A430A" w14:textId="77777777" w:rsidR="00F51944" w:rsidRPr="00F36B86" w:rsidRDefault="00F51944" w:rsidP="00F51944">
      <w:pPr>
        <w:rPr>
          <w:sz w:val="14"/>
        </w:rPr>
      </w:pPr>
      <w:r w:rsidRPr="00F36B86">
        <w:rPr>
          <w:sz w:val="14"/>
        </w:rPr>
        <w:t xml:space="preserve">Ewick and Silbey’s tripartite scheme of three cultural narratives of legality brought empirical understanding of the postulate of law as a hegemonic power (1998). By examining everyday people’s participation in the collective production of hegemony, they found that some presented a ‘before the law’ narrative, perceiving it as majestic, objective, and neutral. Others, who were ‘with the law’ regarded it as a game, with rules and procedures manipulable to pursue preferred outcomes. Finally, </w:t>
      </w:r>
      <w:r w:rsidRPr="00EA0299">
        <w:rPr>
          <w:rStyle w:val="StyleUnderline"/>
          <w:highlight w:val="green"/>
        </w:rPr>
        <w:t>an</w:t>
      </w:r>
      <w:r w:rsidRPr="00EA0299">
        <w:rPr>
          <w:sz w:val="14"/>
          <w:highlight w:val="green"/>
        </w:rPr>
        <w:t xml:space="preserve"> ‘</w:t>
      </w:r>
      <w:r w:rsidRPr="00EA0299">
        <w:rPr>
          <w:rStyle w:val="Emphasis"/>
          <w:highlight w:val="green"/>
        </w:rPr>
        <w:t>against the law</w:t>
      </w:r>
      <w:r w:rsidRPr="007940EE">
        <w:rPr>
          <w:sz w:val="14"/>
        </w:rPr>
        <w:t>’</w:t>
      </w:r>
      <w:r w:rsidRPr="00F36B86">
        <w:rPr>
          <w:sz w:val="14"/>
        </w:rPr>
        <w:t xml:space="preserve"> </w:t>
      </w:r>
      <w:r w:rsidRPr="00037608">
        <w:rPr>
          <w:rStyle w:val="StyleUnderline"/>
        </w:rPr>
        <w:t xml:space="preserve">consciousness sees it as a </w:t>
      </w:r>
      <w:r w:rsidRPr="00C92165">
        <w:rPr>
          <w:rStyle w:val="Emphasis"/>
        </w:rPr>
        <w:t>dangerous</w:t>
      </w:r>
      <w:r w:rsidRPr="00037608">
        <w:rPr>
          <w:rStyle w:val="StyleUnderline"/>
        </w:rPr>
        <w:t xml:space="preserve"> and </w:t>
      </w:r>
      <w:r w:rsidRPr="00C92165">
        <w:rPr>
          <w:rStyle w:val="Emphasis"/>
        </w:rPr>
        <w:t>oppressive</w:t>
      </w:r>
      <w:r w:rsidRPr="00037608">
        <w:rPr>
          <w:rStyle w:val="StyleUnderline"/>
        </w:rPr>
        <w:t xml:space="preserve"> force and </w:t>
      </w:r>
      <w:r w:rsidRPr="00C92165">
        <w:rPr>
          <w:rStyle w:val="Emphasis"/>
        </w:rPr>
        <w:t>rejects</w:t>
      </w:r>
      <w:r w:rsidRPr="00037608">
        <w:rPr>
          <w:rStyle w:val="StyleUnderline"/>
        </w:rPr>
        <w:t xml:space="preserve"> it for its failure to achieve personal or social justice outcomes</w:t>
      </w:r>
      <w:r w:rsidRPr="00F36B86">
        <w:rPr>
          <w:sz w:val="14"/>
        </w:rPr>
        <w:t xml:space="preserve">. According to Ewick and Silbey (1998) ‘with the law’ and ‘before the law’ narratives constitute a hegemonic conception of the law and the interplay between the two narratives permit law to maintain its position of domination, while </w:t>
      </w:r>
      <w:r w:rsidRPr="00037608">
        <w:rPr>
          <w:rStyle w:val="StyleUnderline"/>
        </w:rPr>
        <w:t>those going</w:t>
      </w:r>
      <w:r w:rsidRPr="00F36B86">
        <w:rPr>
          <w:sz w:val="14"/>
        </w:rPr>
        <w:t xml:space="preserve"> ‘</w:t>
      </w:r>
      <w:r w:rsidRPr="00C92165">
        <w:rPr>
          <w:rStyle w:val="Emphasis"/>
        </w:rPr>
        <w:t>against the law</w:t>
      </w:r>
      <w:r w:rsidRPr="00F36B86">
        <w:rPr>
          <w:sz w:val="14"/>
        </w:rPr>
        <w:t xml:space="preserve">’ </w:t>
      </w:r>
      <w:r w:rsidRPr="00037608">
        <w:rPr>
          <w:rStyle w:val="StyleUnderline"/>
        </w:rPr>
        <w:t xml:space="preserve">through tactics of resistance </w:t>
      </w:r>
      <w:r w:rsidRPr="00C92165">
        <w:rPr>
          <w:rStyle w:val="Emphasis"/>
        </w:rPr>
        <w:t>ultimately reproduce</w:t>
      </w:r>
      <w:r w:rsidRPr="00037608">
        <w:rPr>
          <w:rStyle w:val="StyleUnderline"/>
        </w:rPr>
        <w:t xml:space="preserve"> its legitimacy</w:t>
      </w:r>
      <w:r w:rsidRPr="00F36B86">
        <w:rPr>
          <w:sz w:val="14"/>
        </w:rPr>
        <w:t xml:space="preserve">. This is </w:t>
      </w:r>
      <w:r w:rsidRPr="00037608">
        <w:rPr>
          <w:rStyle w:val="StyleUnderline"/>
        </w:rPr>
        <w:t xml:space="preserve">because resistance operates </w:t>
      </w:r>
      <w:r w:rsidRPr="00C92165">
        <w:rPr>
          <w:rStyle w:val="Emphasis"/>
        </w:rPr>
        <w:t>within</w:t>
      </w:r>
      <w:r w:rsidRPr="00037608">
        <w:rPr>
          <w:rStyle w:val="StyleUnderline"/>
        </w:rPr>
        <w:t xml:space="preserve"> the law’s disciplinary force</w:t>
      </w:r>
      <w:r w:rsidRPr="00F36B86">
        <w:rPr>
          <w:sz w:val="14"/>
        </w:rPr>
        <w:t xml:space="preserve"> (Sarat, 1990; Wilson, 2011) </w:t>
      </w:r>
      <w:r w:rsidRPr="00037608">
        <w:rPr>
          <w:rStyle w:val="StyleUnderline"/>
        </w:rPr>
        <w:t xml:space="preserve">and can create possibilities for </w:t>
      </w:r>
      <w:r w:rsidRPr="00C92165">
        <w:rPr>
          <w:rStyle w:val="Emphasis"/>
        </w:rPr>
        <w:t>greater state control</w:t>
      </w:r>
      <w:r w:rsidRPr="00F36B86">
        <w:rPr>
          <w:sz w:val="14"/>
        </w:rPr>
        <w:t xml:space="preserve"> (Lazarus-Black and Hirsch, 2012; Longazel and Van der Woude, 2014). However, </w:t>
      </w:r>
      <w:r w:rsidRPr="00037608">
        <w:rPr>
          <w:rStyle w:val="StyleUnderline"/>
        </w:rPr>
        <w:t>others</w:t>
      </w:r>
      <w:r w:rsidRPr="00F36B86">
        <w:rPr>
          <w:sz w:val="14"/>
        </w:rPr>
        <w:t xml:space="preserve"> (see inter alia Fritsvold (2009), Halliday and Morgan (2013)) have </w:t>
      </w:r>
      <w:r w:rsidRPr="00C92165">
        <w:rPr>
          <w:rStyle w:val="Emphasis"/>
        </w:rPr>
        <w:t>challenged</w:t>
      </w:r>
      <w:r w:rsidRPr="00F36B86">
        <w:rPr>
          <w:sz w:val="14"/>
        </w:rPr>
        <w:t xml:space="preserve"> the view of </w:t>
      </w:r>
      <w:r w:rsidRPr="00037608">
        <w:rPr>
          <w:rStyle w:val="StyleUnderline"/>
        </w:rPr>
        <w:t>legal hegemony</w:t>
      </w:r>
      <w:r w:rsidRPr="00F36B86">
        <w:rPr>
          <w:sz w:val="14"/>
        </w:rPr>
        <w:t xml:space="preserve"> as uncontested, introducing a fourth narrative; ‘</w:t>
      </w:r>
      <w:r w:rsidRPr="00C92165">
        <w:rPr>
          <w:rStyle w:val="Emphasis"/>
        </w:rPr>
        <w:t>under the law</w:t>
      </w:r>
      <w:r w:rsidRPr="00F36B86">
        <w:rPr>
          <w:sz w:val="14"/>
        </w:rPr>
        <w:t xml:space="preserve">’. Halliday and Morgan’s (2013) analysis of radical environmentalists, for example, demonstrated that </w:t>
      </w:r>
      <w:r w:rsidRPr="00037608">
        <w:rPr>
          <w:rStyle w:val="StyleUnderline"/>
        </w:rPr>
        <w:t xml:space="preserve">they did not leave legality </w:t>
      </w:r>
      <w:r w:rsidRPr="00C92165">
        <w:rPr>
          <w:rStyle w:val="Emphasis"/>
        </w:rPr>
        <w:t>uncontested</w:t>
      </w:r>
      <w:r w:rsidRPr="00F36B86">
        <w:rPr>
          <w:sz w:val="14"/>
        </w:rPr>
        <w:t xml:space="preserve">. Instead, </w:t>
      </w:r>
      <w:r w:rsidRPr="00037608">
        <w:rPr>
          <w:rStyle w:val="StyleUnderline"/>
        </w:rPr>
        <w:t xml:space="preserve">their </w:t>
      </w:r>
      <w:r w:rsidRPr="00EA0299">
        <w:rPr>
          <w:rStyle w:val="Emphasis"/>
          <w:highlight w:val="green"/>
        </w:rPr>
        <w:t>rejection</w:t>
      </w:r>
      <w:r w:rsidRPr="00EA0299">
        <w:rPr>
          <w:rStyle w:val="StyleUnderline"/>
          <w:highlight w:val="green"/>
        </w:rPr>
        <w:t xml:space="preserve"> of state law</w:t>
      </w:r>
      <w:r w:rsidRPr="00F36B86">
        <w:rPr>
          <w:sz w:val="14"/>
        </w:rPr>
        <w:t xml:space="preserve">, </w:t>
      </w:r>
      <w:r w:rsidRPr="00321F43">
        <w:rPr>
          <w:rStyle w:val="Emphasis"/>
          <w:sz w:val="30"/>
          <w:szCs w:val="30"/>
        </w:rPr>
        <w:t xml:space="preserve">coupled </w:t>
      </w:r>
      <w:r w:rsidRPr="00EA0299">
        <w:rPr>
          <w:rStyle w:val="Emphasis"/>
          <w:sz w:val="30"/>
          <w:szCs w:val="30"/>
          <w:highlight w:val="green"/>
        </w:rPr>
        <w:t>with</w:t>
      </w:r>
      <w:r w:rsidRPr="00C92165">
        <w:rPr>
          <w:rStyle w:val="Emphasis"/>
          <w:sz w:val="30"/>
          <w:szCs w:val="30"/>
        </w:rPr>
        <w:t xml:space="preserve"> a </w:t>
      </w:r>
      <w:r w:rsidRPr="00EA0299">
        <w:rPr>
          <w:rStyle w:val="Emphasis"/>
          <w:sz w:val="30"/>
          <w:szCs w:val="30"/>
          <w:highlight w:val="green"/>
        </w:rPr>
        <w:t>game-playing</w:t>
      </w:r>
      <w:r w:rsidRPr="00C92165">
        <w:rPr>
          <w:rStyle w:val="Emphasis"/>
          <w:sz w:val="30"/>
          <w:szCs w:val="30"/>
        </w:rPr>
        <w:t xml:space="preserve"> approach to it </w:t>
      </w:r>
      <w:r w:rsidRPr="00EA0299">
        <w:rPr>
          <w:rStyle w:val="Emphasis"/>
          <w:sz w:val="30"/>
          <w:szCs w:val="30"/>
          <w:highlight w:val="green"/>
        </w:rPr>
        <w:t>for counter-hegemonic aims</w:t>
      </w:r>
      <w:r w:rsidRPr="007940EE">
        <w:rPr>
          <w:sz w:val="14"/>
        </w:rPr>
        <w:t>,</w:t>
      </w:r>
      <w:r w:rsidRPr="00F36B86">
        <w:rPr>
          <w:sz w:val="14"/>
        </w:rPr>
        <w:t xml:space="preserve"> was fuelled by their faith in legality above state law, and </w:t>
      </w:r>
      <w:r w:rsidRPr="00EA0299">
        <w:rPr>
          <w:rStyle w:val="Emphasis"/>
          <w:highlight w:val="green"/>
        </w:rPr>
        <w:t>sustained</w:t>
      </w:r>
      <w:r w:rsidRPr="00037608">
        <w:rPr>
          <w:rStyle w:val="StyleUnderline"/>
        </w:rPr>
        <w:t xml:space="preserve"> their struggles</w:t>
      </w:r>
      <w:r w:rsidRPr="00F36B86">
        <w:rPr>
          <w:sz w:val="14"/>
        </w:rPr>
        <w:t xml:space="preserve"> of dissenting collectivism.</w:t>
      </w:r>
    </w:p>
    <w:p w14:paraId="0A2AAD2E" w14:textId="77777777" w:rsidR="00F51944" w:rsidRPr="00F36B86" w:rsidRDefault="00F51944" w:rsidP="00F51944">
      <w:pPr>
        <w:rPr>
          <w:sz w:val="8"/>
          <w:szCs w:val="8"/>
        </w:rPr>
      </w:pPr>
      <w:r w:rsidRPr="00F36B86">
        <w:rPr>
          <w:sz w:val="8"/>
          <w:szCs w:val="8"/>
        </w:rPr>
        <w:t>The two cases analysed in this article represent acts of open civil disobedience, which are relatively uncommon in Norway – one is notable for the extent of disobedient behaviour (Viste), the other for the social position of the person responsible for it (Stålsett). The cases raise significant questions about how we should understand people’s creativity and agency in their responses to legal instruments’ marginalising effects (Hull, 2016), particularly to the relationship between legal hegemony and resistance.</w:t>
      </w:r>
    </w:p>
    <w:p w14:paraId="22426952" w14:textId="77777777" w:rsidR="00F51944" w:rsidRPr="00F36B86" w:rsidRDefault="00F51944" w:rsidP="00F51944">
      <w:pPr>
        <w:rPr>
          <w:sz w:val="8"/>
          <w:szCs w:val="8"/>
        </w:rPr>
      </w:pPr>
      <w:r w:rsidRPr="00F36B86">
        <w:rPr>
          <w:sz w:val="8"/>
          <w:szCs w:val="8"/>
        </w:rPr>
        <w:t>The circumstances of the cases</w:t>
      </w:r>
    </w:p>
    <w:p w14:paraId="68CF3DB0" w14:textId="77777777" w:rsidR="00F51944" w:rsidRPr="00F36B86" w:rsidRDefault="00F51944" w:rsidP="00F51944">
      <w:pPr>
        <w:rPr>
          <w:sz w:val="8"/>
          <w:szCs w:val="8"/>
        </w:rPr>
      </w:pPr>
      <w:r w:rsidRPr="00F36B86">
        <w:rPr>
          <w:sz w:val="8"/>
          <w:szCs w:val="8"/>
        </w:rPr>
        <w:t>Viste and his company Plog AS were indicted for using the labour of 29 irregular migrants between 2016 and 2018. As a ‘staffing agency’, Plog AS hired rejected asylum seekers and offered their labour to kebab shops, butchers and supermarkets. Plog’s employees were paid the legal minimum hourly rate for unskilled workers. Viste’s agenda was to challenge the constitutionality of the Immigration Act; he argued in court that ‘everyone living in Norway has a constitutional right to work’ (Washington Post, 2019).</w:t>
      </w:r>
    </w:p>
    <w:p w14:paraId="717E6D0A" w14:textId="77777777" w:rsidR="00F51944" w:rsidRPr="00F36B86" w:rsidRDefault="00F51944" w:rsidP="00F51944">
      <w:pPr>
        <w:rPr>
          <w:sz w:val="8"/>
          <w:szCs w:val="8"/>
        </w:rPr>
      </w:pPr>
      <w:r w:rsidRPr="00F36B86">
        <w:rPr>
          <w:sz w:val="8"/>
          <w:szCs w:val="8"/>
        </w:rPr>
        <w:t>Norway’s 1814 Constitution, Section 110, declares: ‘The authorities of the State shall create conditions under which everyone capable of work is able to earn a living through their work’. Section 89 stipulates that regular courts have the competence and obligation to assess the constitutionality of laws and regulations. Questions of constitutionality are made ex-post (related to a concrete case) and not ex-ante (related to an abstract case) (Smith, 2012: chapter 7). In March 2014, Viste filed a civil lawsuit against the state at the Ministry of Justice and Public Security, seeking clarification of the constitutionality of laws and regulatory practices that prevent ‘un-deportable’ asylum seekers from working in Norway. Viste’s claim was rejected by Stavanger District Court in April 2014, and by Gulating Court of Appeal in September 2014, because Viste lacked legal standing.3</w:t>
      </w:r>
    </w:p>
    <w:p w14:paraId="1A2A0C40" w14:textId="77777777" w:rsidR="00F51944" w:rsidRPr="00F36B86" w:rsidRDefault="00F51944" w:rsidP="00F51944">
      <w:pPr>
        <w:rPr>
          <w:sz w:val="8"/>
          <w:szCs w:val="8"/>
        </w:rPr>
      </w:pPr>
      <w:r w:rsidRPr="00F36B86">
        <w:rPr>
          <w:sz w:val="8"/>
          <w:szCs w:val="8"/>
        </w:rPr>
        <w:t>Having found that constitutionality could not be challenged without a specific case, Viste adopted a more active tactic of resistance (McCammon et al., 2008) to work for social change. In 2015, pointing to the Constitution, he started making his own ‘work permits’ for rejected asylum seekers, which would supposedly enable them to apply for work anywhere. Although the indictment against Viste mentioned 29 people, about 70 individuals had contracts with Plog AS between 2015 and 2019.</w:t>
      </w:r>
    </w:p>
    <w:p w14:paraId="5A24B137" w14:textId="77777777" w:rsidR="00F51944" w:rsidRPr="00F36B86" w:rsidRDefault="00F51944" w:rsidP="00F51944">
      <w:pPr>
        <w:rPr>
          <w:sz w:val="8"/>
          <w:szCs w:val="8"/>
        </w:rPr>
      </w:pPr>
      <w:r w:rsidRPr="00F36B86">
        <w:rPr>
          <w:sz w:val="8"/>
          <w:szCs w:val="8"/>
        </w:rPr>
        <w:t>An essential part of Viste’s strategy was to hire only rejected asylum seekers who, for various political and logistical reasons, were deemed undeportable and who did not hide to evade deportation. To avoid threatening the level playing field between industries, he also deducted employees’ and employers’ tax from Plog’s income. Because Viste aimed to challenge the Constitution, he ran his company openly. He reported himself to the police, actively tried to pay taxes, and contacted various state agencies. When indicted, he described himself as being ‘</w:t>
      </w:r>
      <w:r w:rsidRPr="00F36B86">
        <w:rPr>
          <w:rFonts w:ascii="Times New Roman" w:hAnsi="Times New Roman"/>
          <w:sz w:val="8"/>
          <w:szCs w:val="8"/>
        </w:rPr>
        <w:t> </w:t>
      </w:r>
      <w:r w:rsidRPr="00F36B86">
        <w:rPr>
          <w:rFonts w:cs="Georgia"/>
          <w:sz w:val="8"/>
          <w:szCs w:val="8"/>
        </w:rPr>
        <w:t>…</w:t>
      </w:r>
      <w:r w:rsidRPr="00F36B86">
        <w:rPr>
          <w:rFonts w:ascii="Times New Roman" w:hAnsi="Times New Roman"/>
          <w:sz w:val="8"/>
          <w:szCs w:val="8"/>
        </w:rPr>
        <w:t> </w:t>
      </w:r>
      <w:r w:rsidRPr="00F36B86">
        <w:rPr>
          <w:sz w:val="8"/>
          <w:szCs w:val="8"/>
        </w:rPr>
        <w:t>very, very happy</w:t>
      </w:r>
      <w:r w:rsidRPr="00F36B86">
        <w:rPr>
          <w:rFonts w:cs="Georgia"/>
          <w:sz w:val="8"/>
          <w:szCs w:val="8"/>
        </w:rPr>
        <w:t>’</w:t>
      </w:r>
      <w:r w:rsidRPr="00F36B86">
        <w:rPr>
          <w:sz w:val="8"/>
          <w:szCs w:val="8"/>
        </w:rPr>
        <w:t xml:space="preserve"> (Washington Post, 2019).</w:t>
      </w:r>
    </w:p>
    <w:p w14:paraId="4CAF6D23" w14:textId="77777777" w:rsidR="00F51944" w:rsidRPr="00F36B86" w:rsidRDefault="00F51944" w:rsidP="00F51944">
      <w:pPr>
        <w:rPr>
          <w:sz w:val="8"/>
          <w:szCs w:val="8"/>
        </w:rPr>
      </w:pPr>
      <w:r w:rsidRPr="00F36B86">
        <w:rPr>
          <w:sz w:val="8"/>
          <w:szCs w:val="8"/>
        </w:rPr>
        <w:t>Viste’s actions may be interpreted as expressing a resistant, ‘against the law’ legal consciousness, marked by a strong sense of right. At the same time, his belief in the ‘majestic’ nature of the Constitution shows traces of the ‘before the law’ narrative, while his game-playing approach to the legal system, driven by his belief in the constitutional right to work of undeported asylum seekers, suggests Ewick and Silbey’s ‘with the law’ narrative (1998). His actions resemble those of the climate activists in Halliday and Morgan’s study (2013) who used rights discourse and game-playing within the legal system to further their quest for legality beyond the status quo.</w:t>
      </w:r>
    </w:p>
    <w:p w14:paraId="00FAAF9C" w14:textId="77777777" w:rsidR="00F51944" w:rsidRPr="00F36B86" w:rsidRDefault="00F51944" w:rsidP="00F51944">
      <w:pPr>
        <w:rPr>
          <w:sz w:val="8"/>
          <w:szCs w:val="8"/>
        </w:rPr>
      </w:pPr>
      <w:r w:rsidRPr="00F36B86">
        <w:rPr>
          <w:sz w:val="8"/>
          <w:szCs w:val="8"/>
        </w:rPr>
        <w:t>The Stålsett case concerned the 84-year-old bishop’s use, for 14</w:t>
      </w:r>
      <w:r w:rsidRPr="00F36B86">
        <w:rPr>
          <w:rFonts w:ascii="Times New Roman" w:hAnsi="Times New Roman"/>
          <w:sz w:val="8"/>
          <w:szCs w:val="8"/>
        </w:rPr>
        <w:t> </w:t>
      </w:r>
      <w:r w:rsidRPr="00F36B86">
        <w:rPr>
          <w:sz w:val="8"/>
          <w:szCs w:val="8"/>
        </w:rPr>
        <w:t>years, of the labour of a rejected asylum seeker, Lula Tekle, who started cleaning for him legally, while her asylum application was being processed. When it was rejected, St</w:t>
      </w:r>
      <w:r w:rsidRPr="00F36B86">
        <w:rPr>
          <w:rFonts w:cs="Georgia"/>
          <w:sz w:val="8"/>
          <w:szCs w:val="8"/>
        </w:rPr>
        <w:t>å</w:t>
      </w:r>
      <w:r w:rsidRPr="00F36B86">
        <w:rPr>
          <w:sz w:val="8"/>
          <w:szCs w:val="8"/>
        </w:rPr>
        <w:t>lsett found himself in a situation in which his ‘</w:t>
      </w:r>
      <w:r w:rsidRPr="00F36B86">
        <w:rPr>
          <w:rFonts w:ascii="Times New Roman" w:hAnsi="Times New Roman"/>
          <w:sz w:val="8"/>
          <w:szCs w:val="8"/>
        </w:rPr>
        <w:t> </w:t>
      </w:r>
      <w:r w:rsidRPr="00F36B86">
        <w:rPr>
          <w:rFonts w:cs="Georgia"/>
          <w:sz w:val="8"/>
          <w:szCs w:val="8"/>
        </w:rPr>
        <w:t>…</w:t>
      </w:r>
      <w:r w:rsidRPr="00F36B86">
        <w:rPr>
          <w:rFonts w:ascii="Times New Roman" w:hAnsi="Times New Roman"/>
          <w:sz w:val="8"/>
          <w:szCs w:val="8"/>
        </w:rPr>
        <w:t> </w:t>
      </w:r>
      <w:r w:rsidRPr="00F36B86">
        <w:rPr>
          <w:sz w:val="8"/>
          <w:szCs w:val="8"/>
        </w:rPr>
        <w:t>conscience and values were tested</w:t>
      </w:r>
      <w:r w:rsidRPr="00F36B86">
        <w:rPr>
          <w:rFonts w:cs="Georgia"/>
          <w:sz w:val="8"/>
          <w:szCs w:val="8"/>
        </w:rPr>
        <w:t>’</w:t>
      </w:r>
      <w:r w:rsidRPr="00F36B86">
        <w:rPr>
          <w:sz w:val="8"/>
          <w:szCs w:val="8"/>
        </w:rPr>
        <w:t xml:space="preserve"> (Norwegian Broadcasting Corporation, 2019). Obeying the law would mean betraying his humanitarian values, since stopping using Tekle</w:t>
      </w:r>
      <w:r w:rsidRPr="00F36B86">
        <w:rPr>
          <w:rFonts w:cs="Georgia"/>
          <w:sz w:val="8"/>
          <w:szCs w:val="8"/>
        </w:rPr>
        <w:t>’</w:t>
      </w:r>
      <w:r w:rsidRPr="00F36B86">
        <w:rPr>
          <w:sz w:val="8"/>
          <w:szCs w:val="8"/>
        </w:rPr>
        <w:t>s cleaning service would leave her in an inhuman situation. He was thus in the position of ‘</w:t>
      </w:r>
      <w:r w:rsidRPr="00F36B86">
        <w:rPr>
          <w:rFonts w:ascii="Times New Roman" w:hAnsi="Times New Roman"/>
          <w:sz w:val="8"/>
          <w:szCs w:val="8"/>
        </w:rPr>
        <w:t> </w:t>
      </w:r>
      <w:r w:rsidRPr="00F36B86">
        <w:rPr>
          <w:rFonts w:cs="Georgia"/>
          <w:sz w:val="8"/>
          <w:szCs w:val="8"/>
        </w:rPr>
        <w:t>…</w:t>
      </w:r>
      <w:r w:rsidRPr="00F36B86">
        <w:rPr>
          <w:rFonts w:ascii="Times New Roman" w:hAnsi="Times New Roman"/>
          <w:sz w:val="8"/>
          <w:szCs w:val="8"/>
        </w:rPr>
        <w:t> </w:t>
      </w:r>
      <w:r w:rsidRPr="00F36B86">
        <w:rPr>
          <w:sz w:val="8"/>
          <w:szCs w:val="8"/>
        </w:rPr>
        <w:t>having no other choice</w:t>
      </w:r>
      <w:r w:rsidRPr="00F36B86">
        <w:rPr>
          <w:rFonts w:cs="Georgia"/>
          <w:sz w:val="8"/>
          <w:szCs w:val="8"/>
        </w:rPr>
        <w:t>’</w:t>
      </w:r>
      <w:r w:rsidRPr="00F36B86">
        <w:rPr>
          <w:sz w:val="8"/>
          <w:szCs w:val="8"/>
        </w:rPr>
        <w:t xml:space="preserve"> but to let her continue (NTB, 2019). Unlike Viste, St</w:t>
      </w:r>
      <w:r w:rsidRPr="00F36B86">
        <w:rPr>
          <w:rFonts w:cs="Georgia"/>
          <w:sz w:val="8"/>
          <w:szCs w:val="8"/>
        </w:rPr>
        <w:t>å</w:t>
      </w:r>
      <w:r w:rsidRPr="00F36B86">
        <w:rPr>
          <w:sz w:val="8"/>
          <w:szCs w:val="8"/>
        </w:rPr>
        <w:t>lsett did not disobey the law to challenge the legality of regulations criminalizing migrants</w:t>
      </w:r>
      <w:r w:rsidRPr="00F36B86">
        <w:rPr>
          <w:rFonts w:cs="Georgia"/>
          <w:sz w:val="8"/>
          <w:szCs w:val="8"/>
        </w:rPr>
        <w:t>’</w:t>
      </w:r>
      <w:r w:rsidRPr="00F36B86">
        <w:rPr>
          <w:sz w:val="8"/>
          <w:szCs w:val="8"/>
        </w:rPr>
        <w:t xml:space="preserve"> rights to work; he called his behaviour civil disobedience (VGTV, 2019). However, he shared Viste’s feeling that the legitimacy of the regulations conflicted with his core values, including human dignity and humanity (VGTV, 2019). Because Stålsett invoked the Constitution and justified his actions in the name of ‘</w:t>
      </w:r>
      <w:r w:rsidRPr="00F36B86">
        <w:rPr>
          <w:rFonts w:ascii="Times New Roman" w:hAnsi="Times New Roman"/>
          <w:sz w:val="8"/>
          <w:szCs w:val="8"/>
        </w:rPr>
        <w:t> </w:t>
      </w:r>
      <w:r w:rsidRPr="00F36B86">
        <w:rPr>
          <w:rFonts w:cs="Georgia"/>
          <w:sz w:val="8"/>
          <w:szCs w:val="8"/>
        </w:rPr>
        <w:t>…</w:t>
      </w:r>
      <w:r w:rsidRPr="00F36B86">
        <w:rPr>
          <w:rFonts w:ascii="Times New Roman" w:hAnsi="Times New Roman"/>
          <w:sz w:val="8"/>
          <w:szCs w:val="8"/>
        </w:rPr>
        <w:t> </w:t>
      </w:r>
      <w:r w:rsidRPr="00F36B86">
        <w:rPr>
          <w:sz w:val="8"/>
          <w:szCs w:val="8"/>
        </w:rPr>
        <w:t>core values and one</w:t>
      </w:r>
      <w:r w:rsidRPr="00F36B86">
        <w:rPr>
          <w:rFonts w:cs="Georgia"/>
          <w:sz w:val="8"/>
          <w:szCs w:val="8"/>
        </w:rPr>
        <w:t>’</w:t>
      </w:r>
      <w:r w:rsidRPr="00F36B86">
        <w:rPr>
          <w:sz w:val="8"/>
          <w:szCs w:val="8"/>
        </w:rPr>
        <w:t>s personal conscience</w:t>
      </w:r>
      <w:r w:rsidRPr="00F36B86">
        <w:rPr>
          <w:rFonts w:cs="Georgia"/>
          <w:sz w:val="8"/>
          <w:szCs w:val="8"/>
        </w:rPr>
        <w:t>’</w:t>
      </w:r>
      <w:r w:rsidRPr="00F36B86">
        <w:rPr>
          <w:sz w:val="8"/>
          <w:szCs w:val="8"/>
        </w:rPr>
        <w:t xml:space="preserve"> (Norwegian Broadcasting Corporation, 2019),4 his legal consciousness bears traces of both </w:t>
      </w:r>
      <w:r w:rsidRPr="00F36B86">
        <w:rPr>
          <w:rFonts w:cs="Georgia"/>
          <w:sz w:val="8"/>
          <w:szCs w:val="8"/>
        </w:rPr>
        <w:t>‘</w:t>
      </w:r>
      <w:r w:rsidRPr="00F36B86">
        <w:rPr>
          <w:sz w:val="8"/>
          <w:szCs w:val="8"/>
        </w:rPr>
        <w:t>against the law</w:t>
      </w:r>
      <w:r w:rsidRPr="00F36B86">
        <w:rPr>
          <w:rFonts w:cs="Georgia"/>
          <w:sz w:val="8"/>
          <w:szCs w:val="8"/>
        </w:rPr>
        <w:t>’</w:t>
      </w:r>
      <w:r w:rsidRPr="00F36B86">
        <w:rPr>
          <w:sz w:val="8"/>
          <w:szCs w:val="8"/>
        </w:rPr>
        <w:t xml:space="preserve"> and </w:t>
      </w:r>
      <w:r w:rsidRPr="00F36B86">
        <w:rPr>
          <w:rFonts w:cs="Georgia"/>
          <w:sz w:val="8"/>
          <w:szCs w:val="8"/>
        </w:rPr>
        <w:t>‘</w:t>
      </w:r>
      <w:r w:rsidRPr="00F36B86">
        <w:rPr>
          <w:sz w:val="8"/>
          <w:szCs w:val="8"/>
        </w:rPr>
        <w:t>before the law</w:t>
      </w:r>
      <w:r w:rsidRPr="00F36B86">
        <w:rPr>
          <w:rFonts w:cs="Georgia"/>
          <w:sz w:val="8"/>
          <w:szCs w:val="8"/>
        </w:rPr>
        <w:t>’</w:t>
      </w:r>
      <w:r w:rsidRPr="00F36B86">
        <w:rPr>
          <w:sz w:val="8"/>
          <w:szCs w:val="8"/>
        </w:rPr>
        <w:t xml:space="preserve"> narratives. While Viste pleaded not guilty, St</w:t>
      </w:r>
      <w:r w:rsidRPr="00F36B86">
        <w:rPr>
          <w:rFonts w:cs="Georgia"/>
          <w:sz w:val="8"/>
          <w:szCs w:val="8"/>
        </w:rPr>
        <w:t>å</w:t>
      </w:r>
      <w:r w:rsidRPr="00F36B86">
        <w:rPr>
          <w:sz w:val="8"/>
          <w:szCs w:val="8"/>
        </w:rPr>
        <w:t>lsett applied for a summary trial on a guilty plea. Viste’s case therefore lasted four days, Stålsett’s only hours.</w:t>
      </w:r>
    </w:p>
    <w:p w14:paraId="2C2FA99F" w14:textId="77777777" w:rsidR="00F51944" w:rsidRPr="00F36B86" w:rsidRDefault="00F51944" w:rsidP="00F51944">
      <w:pPr>
        <w:rPr>
          <w:sz w:val="8"/>
          <w:szCs w:val="8"/>
        </w:rPr>
      </w:pPr>
      <w:r w:rsidRPr="00F36B86">
        <w:rPr>
          <w:sz w:val="8"/>
          <w:szCs w:val="8"/>
        </w:rPr>
        <w:t>As mentioned earlier, the circumstances surrounding trials may be as interesting as their legal features. During the two trials, the courtroom seemed like a stage for social mobilization. It was packed with journalists and rejected asylum seekers from the organization Humans in Limbo. The latter wore T-shirts printed with a picture of a person squeezed inside a locker – bringing higher levels of visibility to their resistance. The first day of Viste’s trial began with demonstrations in front of the court, with banners bearing the slogans ‘Let us contribute’ and ‘Right to work for the undocumented’. In Stålsett’s case, after the judgment was pronounced, and everybody had stood while the judge left the room, the leader of Humans in Limbo announced a ‘press conference’. Stålsett explained his feelings about the judgment on national TV before answering questions from journalists. These situational factors were processes of collective mobilization, performed not only by the two men indicted, but also by rejected asylum seekers.</w:t>
      </w:r>
    </w:p>
    <w:p w14:paraId="3B8B0A36" w14:textId="77777777" w:rsidR="00F51944" w:rsidRPr="00F36B86" w:rsidRDefault="00F51944" w:rsidP="00F51944">
      <w:pPr>
        <w:rPr>
          <w:sz w:val="8"/>
          <w:szCs w:val="8"/>
        </w:rPr>
      </w:pPr>
      <w:r w:rsidRPr="00F36B86">
        <w:rPr>
          <w:sz w:val="8"/>
          <w:szCs w:val="8"/>
        </w:rPr>
        <w:t>Predictably, Viste and Stålsett were both convicted. Beyond any reasonable doubt, they had used the labour of migrants without work permits. The court concluded that section 110 of the Constitution does not confer a concrete right to work, but is a guideline for policy. The Supreme Court rejected Viste’s appeal in May 2020, indicating that section 110 does not raise any legal questions of principle. The 1996 International Covenant on Economic, Social, and Cultural Rights and the 1950 European Convention on Human Rights prevail over national legislation in cases of conflict, but neither contains an unconditional right to work that prevents national authorities from making exemptions when migrants lack legal residency. To some extent, Stålsett and Viste were sentenced in line with the prosecution cases: Viste was given a one-year suspended prison sentence and Stålsett a 45-day one. Stålsett was fined NOK 10,000 (US$1,000), Plog AS NOK 1.5 million (US$150,000), with the prosecution calling for the confiscation of NOK 3 million – approximately what was earned from the illegal use of labour. However, due to Viste’s humanitarian motives, the judge made an exemption seldom used in criminal cases and waived confiscation.5</w:t>
      </w:r>
    </w:p>
    <w:p w14:paraId="6013899A" w14:textId="77777777" w:rsidR="00F51944" w:rsidRPr="00F36B86" w:rsidRDefault="00F51944" w:rsidP="00F51944">
      <w:pPr>
        <w:rPr>
          <w:sz w:val="8"/>
          <w:szCs w:val="8"/>
        </w:rPr>
      </w:pPr>
      <w:r w:rsidRPr="00F36B86">
        <w:rPr>
          <w:sz w:val="8"/>
          <w:szCs w:val="8"/>
        </w:rPr>
        <w:t>The outcome of the cases could be interpreted as supporting the argument that resistance reproduces legal hegemony. However, we suggest below that the picture is more complex: the legality of the Immigration Act was upheld, but its legitimacy challenged. Focusing solely on the convictions might be misleading, and obscure the considerable ambivalence and reluctance on the part of various state authorities.</w:t>
      </w:r>
    </w:p>
    <w:p w14:paraId="6892C224" w14:textId="77777777" w:rsidR="00F51944" w:rsidRPr="00F36B86" w:rsidRDefault="00F51944" w:rsidP="00F51944">
      <w:pPr>
        <w:rPr>
          <w:sz w:val="8"/>
          <w:szCs w:val="8"/>
        </w:rPr>
      </w:pPr>
      <w:r w:rsidRPr="00F36B86">
        <w:rPr>
          <w:sz w:val="8"/>
          <w:szCs w:val="8"/>
        </w:rPr>
        <w:t>The reluctant penalizer</w:t>
      </w:r>
    </w:p>
    <w:p w14:paraId="612EE02E" w14:textId="77777777" w:rsidR="00F51944" w:rsidRPr="00F36B86" w:rsidRDefault="00F51944" w:rsidP="00F51944">
      <w:pPr>
        <w:rPr>
          <w:sz w:val="8"/>
          <w:szCs w:val="8"/>
        </w:rPr>
      </w:pPr>
      <w:r w:rsidRPr="00F36B86">
        <w:rPr>
          <w:sz w:val="8"/>
          <w:szCs w:val="8"/>
        </w:rPr>
        <w:t>Viste and Stålsett challenge the usual narrative of irregular migrants’ being exploited by their employers (De Giorgi, 2010). As Segrave argues, ‘being employed matters, and the act of employing an unlawful migrant</w:t>
      </w:r>
      <w:r w:rsidRPr="00F36B86">
        <w:rPr>
          <w:rFonts w:ascii="Times New Roman" w:hAnsi="Times New Roman"/>
          <w:sz w:val="8"/>
          <w:szCs w:val="8"/>
        </w:rPr>
        <w:t> </w:t>
      </w:r>
      <w:r w:rsidRPr="00F36B86">
        <w:rPr>
          <w:rFonts w:cs="Georgia"/>
          <w:sz w:val="8"/>
          <w:szCs w:val="8"/>
        </w:rPr>
        <w:t>…</w:t>
      </w:r>
      <w:r w:rsidRPr="00F36B86">
        <w:rPr>
          <w:rFonts w:ascii="Times New Roman" w:hAnsi="Times New Roman"/>
          <w:sz w:val="8"/>
          <w:szCs w:val="8"/>
        </w:rPr>
        <w:t> </w:t>
      </w:r>
      <w:r w:rsidRPr="00F36B86">
        <w:rPr>
          <w:sz w:val="8"/>
          <w:szCs w:val="8"/>
        </w:rPr>
        <w:t>counters the nation-state</w:t>
      </w:r>
      <w:r w:rsidRPr="00F36B86">
        <w:rPr>
          <w:rFonts w:cs="Georgia"/>
          <w:sz w:val="8"/>
          <w:szCs w:val="8"/>
        </w:rPr>
        <w:t>’</w:t>
      </w:r>
      <w:r w:rsidRPr="00F36B86">
        <w:rPr>
          <w:sz w:val="8"/>
          <w:szCs w:val="8"/>
        </w:rPr>
        <w:t>s effort to insist that those who are unlawful must be excluded’ (2019: p. 203). They did not use undocumented work for economic exploitation, but rather perceived migrants’ right to work as essential to maintain their humanity and dignity, which had been greatly eroded by the country’s increasingly restrictive immigration regulations. As the defendants were both clearly driven by humanitarian motives, the cases challenged the legitimacy of the punitive action taken against them.</w:t>
      </w:r>
    </w:p>
    <w:p w14:paraId="5E5B1D46" w14:textId="77777777" w:rsidR="00F51944" w:rsidRPr="00F36B86" w:rsidRDefault="00F51944" w:rsidP="00F51944">
      <w:pPr>
        <w:rPr>
          <w:sz w:val="8"/>
          <w:szCs w:val="8"/>
        </w:rPr>
      </w:pPr>
      <w:r w:rsidRPr="00F36B86">
        <w:rPr>
          <w:sz w:val="8"/>
          <w:szCs w:val="8"/>
        </w:rPr>
        <w:t>The cases have some similarities to the legal proceedings taken by EU Member States against private entities involved in SAR operations in the Mediterranean. In recent years, several EU Member States have started criminal and administrative proceedings against humanitarian actors involved in search and rescue (SAR) activities (European Union Agency for Fundamental Rights, 2020). These developments have been criticised by the European Commission, which recently recalled that EU law ‘does not intend to criminalise humanitarian assistance’ (2020: p. 8). Another comparable case is that of a French farmer, Cédric Herrou, who invoked his moral obligations when indicted for helping over 250 migrants to cross the border irregularly. In 2018 Herrou was acquitted by the French constitutional court on the grounds that: ‘The concept of fraternity confers the freedom to help others, for humanitarian purposes, without consideration for the legality of their stay on national territory’ (The Independent, 2018).</w:t>
      </w:r>
    </w:p>
    <w:p w14:paraId="687EFB17" w14:textId="77777777" w:rsidR="00F51944" w:rsidRPr="00F36B86" w:rsidRDefault="00F51944" w:rsidP="00F51944">
      <w:pPr>
        <w:rPr>
          <w:sz w:val="8"/>
          <w:szCs w:val="8"/>
        </w:rPr>
      </w:pPr>
      <w:r w:rsidRPr="00F36B86">
        <w:rPr>
          <w:sz w:val="8"/>
          <w:szCs w:val="8"/>
        </w:rPr>
        <w:t>The following excerpt from the Oslo District Court’s judgment reveals how Viste, like Herrou, for five years actively challenged state actors to clarify the illegality of his actions:</w:t>
      </w:r>
    </w:p>
    <w:p w14:paraId="6A739A70" w14:textId="77777777" w:rsidR="00F51944" w:rsidRPr="00F36B86" w:rsidRDefault="00F51944" w:rsidP="00F51944">
      <w:pPr>
        <w:rPr>
          <w:sz w:val="8"/>
          <w:szCs w:val="8"/>
        </w:rPr>
      </w:pPr>
      <w:r w:rsidRPr="00F36B86">
        <w:rPr>
          <w:sz w:val="8"/>
          <w:szCs w:val="8"/>
        </w:rPr>
        <w:t>When the civil lawsuit [of 2014] was dismissed, ‘A’ decided to employ ‘un-deportable’ asylum seekers to obtain legal clarification. During the summer of 2015, ‘A’ notified the Stavanger police and the tax authorities about the first person employed. In 2015 the police decided not to initiate criminal proceedings against [FIRM] AS, because of the lack of the usual requirements for prosecution.</w:t>
      </w:r>
    </w:p>
    <w:p w14:paraId="6FF8A8E8" w14:textId="77777777" w:rsidR="00F51944" w:rsidRPr="00F36B86" w:rsidRDefault="00F51944" w:rsidP="00F51944">
      <w:pPr>
        <w:rPr>
          <w:sz w:val="8"/>
          <w:szCs w:val="8"/>
        </w:rPr>
      </w:pPr>
      <w:r w:rsidRPr="00F36B86">
        <w:rPr>
          <w:sz w:val="8"/>
          <w:szCs w:val="8"/>
        </w:rPr>
        <w:t>‘A’ has asked the Norwegian Directorate of Immigration, the Ministry of Justice, the Parliamentary Control and Constitution Committee, and the Attorney General to clarify ‘the legality of denying these people the opportunity to work’. He has, on several occasions, been in contact with the police and asked for this same clarification. In 2017, ‘A’ phoned the police and asked to be indicted for running the business [FIRM] AS. In 2017, Stavanger Police Department opened an investigation but decided to drop it because of lack of evidence. On 10 April 2019, Oslo Police Department indicted [FIRM] AS and ‘A’.6</w:t>
      </w:r>
    </w:p>
    <w:p w14:paraId="3174AD8A" w14:textId="77777777" w:rsidR="00F51944" w:rsidRPr="00F36B86" w:rsidRDefault="00F51944" w:rsidP="00F51944">
      <w:pPr>
        <w:rPr>
          <w:sz w:val="8"/>
          <w:szCs w:val="8"/>
        </w:rPr>
      </w:pPr>
      <w:r w:rsidRPr="00F36B86">
        <w:rPr>
          <w:sz w:val="8"/>
          <w:szCs w:val="8"/>
        </w:rPr>
        <w:t>The above indicates the accused’s deeply-held belief that the law is illegitimate. Viste was strongly supported by his local church community, which suggests a considerable level of religiously-motivated resistance to the country’s immigration policies (Bendixsen and Wyller, 2019). Stålsett too based his actions on the country’s Christian and humanitarian heritage – one of the cornerstones of the Norwegian Constitution (Norwegian Broadcasting Corporation, 2019).7</w:t>
      </w:r>
    </w:p>
    <w:p w14:paraId="64325847" w14:textId="77777777" w:rsidR="00F51944" w:rsidRPr="00F36B86" w:rsidRDefault="00F51944" w:rsidP="00F51944">
      <w:pPr>
        <w:rPr>
          <w:sz w:val="14"/>
        </w:rPr>
      </w:pPr>
      <w:r w:rsidRPr="00F36B86">
        <w:rPr>
          <w:rStyle w:val="StyleUnderline"/>
        </w:rPr>
        <w:t xml:space="preserve">The </w:t>
      </w:r>
      <w:r w:rsidRPr="00EA0299">
        <w:rPr>
          <w:rStyle w:val="StyleUnderline"/>
          <w:highlight w:val="green"/>
        </w:rPr>
        <w:t>reluctance of state actors</w:t>
      </w:r>
      <w:r w:rsidRPr="00F36B86">
        <w:rPr>
          <w:sz w:val="14"/>
        </w:rPr>
        <w:t xml:space="preserve"> challenged by Viste </w:t>
      </w:r>
      <w:r w:rsidRPr="00F36B86">
        <w:rPr>
          <w:rStyle w:val="StyleUnderline"/>
        </w:rPr>
        <w:t xml:space="preserve">to act may be interpreted as </w:t>
      </w:r>
      <w:r w:rsidRPr="00EA0299">
        <w:rPr>
          <w:rStyle w:val="StyleUnderline"/>
          <w:highlight w:val="green"/>
        </w:rPr>
        <w:t xml:space="preserve">an indication of </w:t>
      </w:r>
      <w:r w:rsidRPr="00EA0299">
        <w:rPr>
          <w:rStyle w:val="Emphasis"/>
          <w:highlight w:val="green"/>
        </w:rPr>
        <w:t>uncertainty</w:t>
      </w:r>
      <w:r w:rsidRPr="00F36B86">
        <w:rPr>
          <w:sz w:val="14"/>
        </w:rPr>
        <w:t xml:space="preserve"> – not about the judicial interpretation per se, but </w:t>
      </w:r>
      <w:r w:rsidRPr="00F36B86">
        <w:rPr>
          <w:rStyle w:val="StyleUnderline"/>
        </w:rPr>
        <w:t xml:space="preserve">about exposing a potential </w:t>
      </w:r>
      <w:r w:rsidRPr="00C92165">
        <w:rPr>
          <w:rStyle w:val="Emphasis"/>
        </w:rPr>
        <w:t>legitimacy deficit</w:t>
      </w:r>
      <w:r w:rsidRPr="00F36B86">
        <w:rPr>
          <w:sz w:val="14"/>
        </w:rPr>
        <w:t xml:space="preserve">. </w:t>
      </w:r>
      <w:r w:rsidRPr="00F36B86">
        <w:rPr>
          <w:rStyle w:val="StyleUnderline"/>
        </w:rPr>
        <w:t xml:space="preserve">Normative resonance with the public </w:t>
      </w:r>
      <w:r w:rsidRPr="00EA0299">
        <w:rPr>
          <w:rStyle w:val="StyleUnderline"/>
          <w:highlight w:val="green"/>
        </w:rPr>
        <w:t xml:space="preserve">is </w:t>
      </w:r>
      <w:r w:rsidRPr="00EA0299">
        <w:rPr>
          <w:rStyle w:val="Emphasis"/>
          <w:highlight w:val="green"/>
        </w:rPr>
        <w:t>essential</w:t>
      </w:r>
      <w:r w:rsidRPr="00EA0299">
        <w:rPr>
          <w:rStyle w:val="StyleUnderline"/>
          <w:highlight w:val="green"/>
        </w:rPr>
        <w:t xml:space="preserve"> for</w:t>
      </w:r>
      <w:r w:rsidRPr="00F36B86">
        <w:rPr>
          <w:sz w:val="14"/>
        </w:rPr>
        <w:t xml:space="preserve"> the </w:t>
      </w:r>
      <w:r w:rsidRPr="00EA0299">
        <w:rPr>
          <w:rStyle w:val="Emphasis"/>
          <w:highlight w:val="green"/>
        </w:rPr>
        <w:t>legitimacy</w:t>
      </w:r>
      <w:r w:rsidRPr="00F36B86">
        <w:rPr>
          <w:sz w:val="14"/>
        </w:rPr>
        <w:t xml:space="preserve"> of penal power (Bottoms and Tankebe, 2012). </w:t>
      </w:r>
      <w:r w:rsidRPr="00F36B86">
        <w:rPr>
          <w:rStyle w:val="StyleUnderline"/>
        </w:rPr>
        <w:t xml:space="preserve">There was a risk </w:t>
      </w:r>
      <w:r w:rsidRPr="00EA0299">
        <w:rPr>
          <w:rStyle w:val="StyleUnderline"/>
          <w:highlight w:val="green"/>
        </w:rPr>
        <w:t xml:space="preserve">that a trial could </w:t>
      </w:r>
      <w:r w:rsidRPr="00EA0299">
        <w:rPr>
          <w:rStyle w:val="Emphasis"/>
          <w:highlight w:val="green"/>
        </w:rPr>
        <w:t>fail</w:t>
      </w:r>
      <w:r w:rsidRPr="00EA0299">
        <w:rPr>
          <w:rStyle w:val="StyleUnderline"/>
          <w:highlight w:val="green"/>
        </w:rPr>
        <w:t xml:space="preserve"> to successfully communicate</w:t>
      </w:r>
      <w:r w:rsidRPr="00F36B86">
        <w:rPr>
          <w:rStyle w:val="StyleUnderline"/>
        </w:rPr>
        <w:t xml:space="preserve"> its justifications for </w:t>
      </w:r>
      <w:r w:rsidRPr="00EA0299">
        <w:rPr>
          <w:rStyle w:val="StyleUnderline"/>
          <w:highlight w:val="green"/>
        </w:rPr>
        <w:t>punishment and</w:t>
      </w:r>
      <w:r w:rsidRPr="00F36B86">
        <w:rPr>
          <w:rStyle w:val="StyleUnderline"/>
        </w:rPr>
        <w:t xml:space="preserve"> thus </w:t>
      </w:r>
      <w:r w:rsidRPr="00EA0299">
        <w:rPr>
          <w:rStyle w:val="Emphasis"/>
          <w:highlight w:val="green"/>
        </w:rPr>
        <w:t>decrease</w:t>
      </w:r>
      <w:r w:rsidRPr="00EA0299">
        <w:rPr>
          <w:rStyle w:val="StyleUnderline"/>
          <w:highlight w:val="green"/>
        </w:rPr>
        <w:t xml:space="preserve"> legal legitimacy</w:t>
      </w:r>
      <w:r w:rsidRPr="00F36B86">
        <w:rPr>
          <w:sz w:val="14"/>
        </w:rPr>
        <w:t xml:space="preserve">. </w:t>
      </w:r>
      <w:r w:rsidRPr="00DB5B7F">
        <w:rPr>
          <w:rStyle w:val="StyleUnderline"/>
        </w:rPr>
        <w:t>When</w:t>
      </w:r>
      <w:r w:rsidRPr="00F36B86">
        <w:rPr>
          <w:rStyle w:val="StyleUnderline"/>
        </w:rPr>
        <w:t xml:space="preserve"> performed </w:t>
      </w:r>
      <w:r w:rsidRPr="002F42D2">
        <w:rPr>
          <w:rStyle w:val="Emphasis"/>
        </w:rPr>
        <w:t>visibly</w:t>
      </w:r>
      <w:r w:rsidRPr="00F36B86">
        <w:rPr>
          <w:sz w:val="14"/>
        </w:rPr>
        <w:t xml:space="preserve">, </w:t>
      </w:r>
      <w:r w:rsidRPr="00F36B86">
        <w:rPr>
          <w:rStyle w:val="StyleUnderline"/>
        </w:rPr>
        <w:t xml:space="preserve">rather than producing </w:t>
      </w:r>
      <w:r w:rsidRPr="002F42D2">
        <w:rPr>
          <w:rStyle w:val="Emphasis"/>
        </w:rPr>
        <w:t>greater control</w:t>
      </w:r>
      <w:r w:rsidRPr="00F36B86">
        <w:rPr>
          <w:sz w:val="14"/>
        </w:rPr>
        <w:t xml:space="preserve"> (Lazarus-Black and Hirsch, 2012), </w:t>
      </w:r>
      <w:r w:rsidRPr="00EA0299">
        <w:rPr>
          <w:rStyle w:val="StyleUnderline"/>
          <w:highlight w:val="green"/>
        </w:rPr>
        <w:t>resistance may become</w:t>
      </w:r>
      <w:r w:rsidRPr="00F36B86">
        <w:rPr>
          <w:rStyle w:val="StyleUnderline"/>
        </w:rPr>
        <w:t xml:space="preserve"> an opportunity for </w:t>
      </w:r>
      <w:r w:rsidRPr="00EA0299">
        <w:rPr>
          <w:rStyle w:val="Emphasis"/>
          <w:highlight w:val="green"/>
        </w:rPr>
        <w:t>social mobilization</w:t>
      </w:r>
      <w:r w:rsidRPr="00F36B86">
        <w:rPr>
          <w:sz w:val="14"/>
        </w:rPr>
        <w:t>.</w:t>
      </w:r>
    </w:p>
    <w:p w14:paraId="7A719121" w14:textId="77777777" w:rsidR="00F51944" w:rsidRPr="00F36B86" w:rsidRDefault="00F51944" w:rsidP="00F51944">
      <w:pPr>
        <w:rPr>
          <w:sz w:val="8"/>
          <w:szCs w:val="8"/>
        </w:rPr>
      </w:pPr>
      <w:r w:rsidRPr="00F36B86">
        <w:rPr>
          <w:sz w:val="8"/>
          <w:szCs w:val="8"/>
        </w:rPr>
        <w:t>The reluctance to punish seen in the Viste case is also found regarding other sections of the Immigration Act. Indictments for illegal stay, for instance, are rare in Norway. Illegal stay has been criminalized in most Western countries (Aliverti, 2013; Provera, 2015), as it has been in Norway since 1988.8 However, a systematic search on the Norwegian Law Database reveals only 12 convictions for illegal stay in the last decade (Haddeland, 2020). These were mostly combined with violations of the penal code, and those charged had seldom come to Norway for the purpose of seeking asylum. A similar dynamic is present in cases of working without a work permit9 which, like illegal stay, is punishable by a fine or imprisonment for up to six months.10 Although the indictment against Viste contained the full names of 29 asylum seekers, those workers were not indicted.</w:t>
      </w:r>
    </w:p>
    <w:p w14:paraId="71D98A0F" w14:textId="77777777" w:rsidR="00F51944" w:rsidRPr="00F36B86" w:rsidRDefault="00F51944" w:rsidP="00F51944">
      <w:pPr>
        <w:rPr>
          <w:sz w:val="8"/>
          <w:szCs w:val="8"/>
        </w:rPr>
      </w:pPr>
      <w:r w:rsidRPr="00F36B86">
        <w:rPr>
          <w:sz w:val="8"/>
          <w:szCs w:val="8"/>
        </w:rPr>
        <w:t>A legitimacy deficit alone may not adequately explain the low number of convictions related to illegal stay and working. There is a general judicial principle that coercive measures should only be applied when alternative sanctions are unavailable or insufficient.11 Unlike in the US, in Europe, penalties remain seldom-used and function mostly as threats (Aliverti, 2017). Instead, administrative sanctions, particularly deportation, along with expulsion (by means of an entry ban), have become much commoner in the past decade (Franko, 2020). Administrative measures are often a less visible expression of state power, yet they can achieve the primary goal of immigration policies.</w:t>
      </w:r>
    </w:p>
    <w:p w14:paraId="41925105" w14:textId="77777777" w:rsidR="00F51944" w:rsidRPr="00F36B86" w:rsidRDefault="00F51944" w:rsidP="00F51944">
      <w:pPr>
        <w:rPr>
          <w:sz w:val="8"/>
          <w:szCs w:val="8"/>
        </w:rPr>
      </w:pPr>
      <w:r w:rsidRPr="00F36B86">
        <w:rPr>
          <w:sz w:val="8"/>
          <w:szCs w:val="8"/>
        </w:rPr>
        <w:t>Consequently, the legitimacy deficit of crimmigration offences is seldom tested in Norway, as cases are seldom brought to court. One notable exception is penalties for violations of an entry ban, which have increased both formally (from six months to two years in 2014)12 and de facto – mainly due to decreased discretion being available to prosecutors (Ministry of Justice and Public Security, 2013).13 According to Statistics Norway, unconditional prison sentences for breaches of re-entry bans have risen from less than 1,000 prison days a year before 2009 to 74,000 in 2016 (2018). However, these cases concern external bordering; they seldom attract media attention and are thus less visible, as migrants often get arrested when entering the country.</w:t>
      </w:r>
    </w:p>
    <w:p w14:paraId="253AF221" w14:textId="77777777" w:rsidR="00F51944" w:rsidRPr="00F36B86" w:rsidRDefault="00F51944" w:rsidP="00F51944">
      <w:pPr>
        <w:rPr>
          <w:sz w:val="8"/>
          <w:szCs w:val="8"/>
        </w:rPr>
      </w:pPr>
      <w:r w:rsidRPr="00F36B86">
        <w:rPr>
          <w:sz w:val="8"/>
          <w:szCs w:val="8"/>
        </w:rPr>
        <w:t>Although cases involving the employment of migrants without work permits are quite rare, growing attention to the issue has increased the number of indictments in recent years.14 Existing case law typically involves obvious exploitation, such as low wages and poor working conditions.15 Since they satisfy the harm principle otherwise often lacking in immigration offences (Aliverti, 2017), such cases have not raised questions of legitimacy but have rather accorded with core social values like dignity and human rights. This existing case law, presented by the prosecutor in Viste’s and Stålsett’s cases, did not therefore quite fit their circumstances.</w:t>
      </w:r>
    </w:p>
    <w:p w14:paraId="61679023" w14:textId="77777777" w:rsidR="00F51944" w:rsidRPr="00F36B86" w:rsidRDefault="00F51944" w:rsidP="00F51944">
      <w:pPr>
        <w:rPr>
          <w:sz w:val="8"/>
          <w:szCs w:val="8"/>
        </w:rPr>
      </w:pPr>
      <w:r w:rsidRPr="00F36B86">
        <w:rPr>
          <w:sz w:val="8"/>
          <w:szCs w:val="8"/>
        </w:rPr>
        <w:t>The police’s reluctance to indict was debated in court. Viste argued that the police had ‘been afraid’ to charge him, because they were unsure of the Immigration Act’s constitutionality. Since several employers has been convicted for hiring people without legal permission, the prosecutor had good reason to challenge Viste’s argument. Nevertheless, the question of why the police had not indicted Viste in 2015 when the first use of illegal labour was revealed, was not entirely clarified by what was said in court.</w:t>
      </w:r>
    </w:p>
    <w:p w14:paraId="5D1178BD" w14:textId="77777777" w:rsidR="00F51944" w:rsidRPr="00F36B86" w:rsidRDefault="00F51944" w:rsidP="00F51944">
      <w:pPr>
        <w:rPr>
          <w:sz w:val="8"/>
          <w:szCs w:val="8"/>
        </w:rPr>
      </w:pPr>
      <w:r w:rsidRPr="00F36B86">
        <w:rPr>
          <w:sz w:val="8"/>
          <w:szCs w:val="8"/>
        </w:rPr>
        <w:t>Legally, ‘use of</w:t>
      </w:r>
      <w:r w:rsidRPr="00F36B86">
        <w:rPr>
          <w:rFonts w:ascii="Times New Roman" w:hAnsi="Times New Roman"/>
          <w:sz w:val="8"/>
          <w:szCs w:val="8"/>
        </w:rPr>
        <w:t> </w:t>
      </w:r>
      <w:r w:rsidRPr="00F36B86">
        <w:rPr>
          <w:rFonts w:cs="Georgia"/>
          <w:sz w:val="8"/>
          <w:szCs w:val="8"/>
        </w:rPr>
        <w:t>…</w:t>
      </w:r>
      <w:r w:rsidRPr="00F36B86">
        <w:rPr>
          <w:rFonts w:ascii="Times New Roman" w:hAnsi="Times New Roman"/>
          <w:sz w:val="8"/>
          <w:szCs w:val="8"/>
        </w:rPr>
        <w:t> </w:t>
      </w:r>
      <w:r w:rsidRPr="00F36B86">
        <w:rPr>
          <w:sz w:val="8"/>
          <w:szCs w:val="8"/>
        </w:rPr>
        <w:t>labour</w:t>
      </w:r>
      <w:r w:rsidRPr="00F36B86">
        <w:rPr>
          <w:rFonts w:cs="Georgia"/>
          <w:sz w:val="8"/>
          <w:szCs w:val="8"/>
        </w:rPr>
        <w:t>’</w:t>
      </w:r>
      <w:r w:rsidRPr="00F36B86">
        <w:rPr>
          <w:sz w:val="8"/>
          <w:szCs w:val="8"/>
        </w:rPr>
        <w:t xml:space="preserve"> is interpreted widely, and includes work without payment (Vevstad, 2010: 603), but such a strict interpretation may be open to question where providing informal jobs like babysitting or housecleaning, is based on humanitarian motives. Some Norwegian NGOs let rejected asylum seekers ‘work’; in cafeterias or soup kitchens, for instance. These NGOs have not yet been taken to court, although they are using the labour of irregular migrants. The interrelation between mental health and work is well known (Paul and Moser, 2009) and these organizations are neither exploiting migrants nor damaging fair competition in the market. When asked why Stavanger Police Department had not charged Viste in 2015, when they first came across his activities, a police officer said this was due to the ‘lack of public interest’. Interpreting their reluctance as an expression of legal doubt, Viste intensified his efforts. For two more years he wrote to government departments and used the media to bring attention to the illegality or otherwise of his actions. Stavanger Police Department dismissed the charges again when Viste reported himself in 2017, this time because of lack of evidence. Various newspapers covered the story, and the case had become well known by the time the Oslo Police finally charged him in April 2019.</w:t>
      </w:r>
    </w:p>
    <w:p w14:paraId="0251C554" w14:textId="77777777" w:rsidR="00F51944" w:rsidRPr="00F36B86" w:rsidRDefault="00F51944" w:rsidP="00F51944">
      <w:pPr>
        <w:rPr>
          <w:sz w:val="8"/>
          <w:szCs w:val="8"/>
        </w:rPr>
      </w:pPr>
      <w:r w:rsidRPr="00F36B86">
        <w:rPr>
          <w:sz w:val="8"/>
          <w:szCs w:val="8"/>
        </w:rPr>
        <w:t>Viste’s increasing self-promotion in the media drove the police to act. Similarly, when Stålsett admitted in an interview in August 2019 that the undocumented Tekle had been working for him for 14</w:t>
      </w:r>
      <w:r w:rsidRPr="00F36B86">
        <w:rPr>
          <w:rFonts w:ascii="Times New Roman" w:hAnsi="Times New Roman"/>
          <w:sz w:val="8"/>
          <w:szCs w:val="8"/>
        </w:rPr>
        <w:t> </w:t>
      </w:r>
      <w:r w:rsidRPr="00F36B86">
        <w:rPr>
          <w:sz w:val="8"/>
          <w:szCs w:val="8"/>
        </w:rPr>
        <w:t>years, media outlets started debating the case. The matter being in the public domain, the police opened an investigation. Questions of legitimacy may thus not only be relevant to understanding police reluctance to bring charges but also influence decisions to do so. Just as legitimacy implies satisfaction of societal normative expectations, the cultivation of legitimacy also implies that police should react to legal violations (Bottoms and Tankebe, 2012).</w:t>
      </w:r>
    </w:p>
    <w:p w14:paraId="160BD2C1" w14:textId="77777777" w:rsidR="00F51944" w:rsidRPr="00F36B86" w:rsidRDefault="00F51944" w:rsidP="00F51944">
      <w:pPr>
        <w:rPr>
          <w:sz w:val="8"/>
          <w:szCs w:val="8"/>
        </w:rPr>
      </w:pPr>
      <w:r w:rsidRPr="00F36B86">
        <w:rPr>
          <w:sz w:val="8"/>
          <w:szCs w:val="8"/>
        </w:rPr>
        <w:t>Strategies of legitimation: Normative arguments in court</w:t>
      </w:r>
    </w:p>
    <w:p w14:paraId="5EA0E22C" w14:textId="77777777" w:rsidR="00F51944" w:rsidRPr="00F36B86" w:rsidRDefault="00F51944" w:rsidP="00F51944">
      <w:pPr>
        <w:rPr>
          <w:sz w:val="8"/>
          <w:szCs w:val="8"/>
        </w:rPr>
      </w:pPr>
      <w:r w:rsidRPr="00F36B86">
        <w:rPr>
          <w:sz w:val="8"/>
          <w:szCs w:val="8"/>
        </w:rPr>
        <w:t>Stålsett and Viste both rejected the legal legitimacy of the Immigration Act prohibiting the employment of undeportable, rejected asylum seekers. Both felt that legal compliance was incompatible with their core values. Their actions arose from doubts about the reasonableness of denying rejected asylum seekers the right to work if they remained in the country, and the moral basis of such a prohibition, given the human right to dignity. The cases also raised issues involving emotion, moral reflection and compassion for rejected asylum seekers, and indirectly appealed to the public’s sense of justice, as the actions of both men were motivated by compassion. Such normative, emotionally-based arguments may also carry legal weight, as the Norwegian Supreme Court often refers to the ‘public sense of justice’ (Eriksen, 2016).</w:t>
      </w:r>
    </w:p>
    <w:p w14:paraId="5D119B55" w14:textId="77777777" w:rsidR="00F51944" w:rsidRPr="00F36B86" w:rsidRDefault="00F51944" w:rsidP="00F51944">
      <w:pPr>
        <w:rPr>
          <w:sz w:val="8"/>
          <w:szCs w:val="8"/>
        </w:rPr>
      </w:pPr>
      <w:r w:rsidRPr="00F36B86">
        <w:rPr>
          <w:sz w:val="8"/>
          <w:szCs w:val="8"/>
        </w:rPr>
        <w:t>Stålsett and Viste admitted they had used the labour of rejected asylum seekers. The interrelation between the Norwegian Constitution, section 110, and the Immigration Act did not spark challenging factual and legal debates during court proceedings. In fact, during Viste’s case, which lasted four days, neither the defence nor the prosecution spent much time on legal issues. The facts were relatively clear: by pleading not guilty, Viste wished to question the constitutionality of the Immigration Act and current normative arguments concerning the dignity of rejected asylum seekers. The prosecutor began by saying to the members of the public attending the trial – mostly Viste’s supporters – ‘Many of you will be disappointed.’ He told them the courtroom was not a forum for debating the political or moral side of immigration politics, saying ‘Those questions belong in Parliament and not in court.’ The statement accords with the role of Norwegian courts, including the Supreme court: strong parliamentary sovereignty means they are very reluctant to intervene in political matters. In a way, the case did turn out to be just such a ‘political’ forum. The core point at issue was not a question of legal interpretation, but the moral nature of various acts and actors, most notably the asylum seekers involved in the case, as well as asylum seekers as a general category.</w:t>
      </w:r>
    </w:p>
    <w:p w14:paraId="0780F48F" w14:textId="77777777" w:rsidR="00F51944" w:rsidRPr="00F36B86" w:rsidRDefault="00F51944" w:rsidP="00F51944">
      <w:pPr>
        <w:rPr>
          <w:sz w:val="8"/>
          <w:szCs w:val="8"/>
        </w:rPr>
      </w:pPr>
      <w:r w:rsidRPr="00F36B86">
        <w:rPr>
          <w:sz w:val="8"/>
          <w:szCs w:val="8"/>
        </w:rPr>
        <w:t>Defence and prosecution called witnesses to present two divergent positions on rejected asylum seekers. The defence argued that rejected asylum seekers who are ‘un-deportable’ have a legitimate reason to stay, and thus to work and enjoy dignity. The prosecution argued that, though they cannot be deported by force, they can leave voluntarily. Refusing to do so is a criminal offence, and undermines the institution of asylum. In Viste’s case, it was striking that several witnesses, including those called by the prosecution, did not provide information relating to the case itself. Apart from two from Oslo and Stavanger Police Departments and one from the National Criminal Investigation Service, the rest seemed to represent two sides of a political debate. Nearly two days were devoted to the presentation of normative arguments about the legitimacy of the regulations preventing rejected asylum seekers from working.</w:t>
      </w:r>
    </w:p>
    <w:p w14:paraId="7932BBE8" w14:textId="77777777" w:rsidR="00F51944" w:rsidRPr="00F36B86" w:rsidRDefault="00F51944" w:rsidP="00F51944">
      <w:pPr>
        <w:rPr>
          <w:sz w:val="8"/>
          <w:szCs w:val="8"/>
        </w:rPr>
      </w:pPr>
      <w:r w:rsidRPr="00F36B86">
        <w:rPr>
          <w:sz w:val="8"/>
          <w:szCs w:val="8"/>
        </w:rPr>
        <w:t>The witnesses called by the prosecution were government employees. A representative of the Norwegian Directorate of Immigration answered questions about how asylum cases are processed. The point being made seemed to be that the procedure for asylum cases is fair: those who get rejected have no reason to fear persecution, and thus undermine the institution of asylum by not leaving voluntarily. A witness from the National Police Immigration Service answered questions on whether the rejected asylum seekers Viste had hired were in fact, ‘un-deportable’. According to the police, only one of the 29 employees mentioned in the indictment could neither leave voluntarily nor be deported by force. The defence called a trade union witness, who said that, judging by his experience of labour inspections, providing regular work paid at the minimum rate to rejected asylum seekers prevented exploitation rather than encouraged it. A psychiatrist testified to the importance of work for mental health.</w:t>
      </w:r>
    </w:p>
    <w:p w14:paraId="2A5FA8B2" w14:textId="77777777" w:rsidR="00F51944" w:rsidRPr="00F36B86" w:rsidRDefault="00F51944" w:rsidP="00F51944">
      <w:pPr>
        <w:rPr>
          <w:sz w:val="8"/>
          <w:szCs w:val="8"/>
        </w:rPr>
      </w:pPr>
      <w:r w:rsidRPr="00F36B86">
        <w:rPr>
          <w:sz w:val="8"/>
          <w:szCs w:val="8"/>
        </w:rPr>
        <w:t>Although, strictly speaking, the witness testimonies about the processing of asylum applications and the concept of deportability did not play a role in proving the legal arguments of the case, they were intended to strengthen the normative standing of the Norwegian asylum regulations. One way of interpreting the prosecution strategy is that it was felt that Viste deserved a normative discussion, considering all the energy he had spent on his project. At the same time, marshalling arguments to support prohibiting rejected asylum seekers from working may reflect the prosecution’s awareness of the exposure the case represented and the consequent importance of defending the legitimacy of the regulations. This interpretation accords with the idea that the legitimacy of penal power requires engagement with the audience (Bottoms and Tankebe, 2012), by grounding normative arguments for penalization in core values (Snacken, 2015). The prosecution’s strategy thus reveals that what was at stake was the legitimacy of the prohibition to work and, ultimately, of the asylum system as such.</w:t>
      </w:r>
    </w:p>
    <w:p w14:paraId="32D7806B" w14:textId="77777777" w:rsidR="00F51944" w:rsidRPr="00F36B86" w:rsidRDefault="00F51944" w:rsidP="00F51944">
      <w:pPr>
        <w:rPr>
          <w:sz w:val="8"/>
          <w:szCs w:val="8"/>
        </w:rPr>
      </w:pPr>
      <w:r w:rsidRPr="00F36B86">
        <w:rPr>
          <w:sz w:val="8"/>
          <w:szCs w:val="8"/>
        </w:rPr>
        <w:t>In both cases, the verdicts mentioned that the use of irregular labour undermines respect for the Immigration Act, which underpins essential policies regulating migration. The judgments also considered how using the labour of irregular migrants undermines the values Norwegian labour regulations are based on. The fact that rejected asylum seekers are vulnerable to exploitation, such as unfair wages and working hours, already observed in scholarly literature was also noted in the judgment against Viste. Viste admitted he did not check all his employees’ workplaces, so that it could not be excluded that there had been such exploitation. The judgment aimed to achieve a measure of re-legitimation, by defining a victimhood requiring protection – that of rejected asylum seekers.</w:t>
      </w:r>
    </w:p>
    <w:p w14:paraId="106654DA" w14:textId="77777777" w:rsidR="00F51944" w:rsidRPr="00F36B86" w:rsidRDefault="00F51944" w:rsidP="00F51944">
      <w:pPr>
        <w:rPr>
          <w:sz w:val="8"/>
          <w:szCs w:val="8"/>
        </w:rPr>
      </w:pPr>
      <w:r w:rsidRPr="00F36B86">
        <w:rPr>
          <w:sz w:val="8"/>
          <w:szCs w:val="8"/>
        </w:rPr>
        <w:t>Consequences of visibility: The court as an arena for political change</w:t>
      </w:r>
    </w:p>
    <w:p w14:paraId="40D1E9B7" w14:textId="77777777" w:rsidR="00F51944" w:rsidRPr="00F36B86" w:rsidRDefault="00F51944" w:rsidP="00F51944">
      <w:pPr>
        <w:rPr>
          <w:sz w:val="8"/>
          <w:szCs w:val="8"/>
        </w:rPr>
      </w:pPr>
      <w:r w:rsidRPr="00F36B86">
        <w:rPr>
          <w:sz w:val="8"/>
          <w:szCs w:val="8"/>
        </w:rPr>
        <w:t>The centrality of normative questions was also apparent in the Stålsett case. During his time as a bishop in Oslo, Stålsett was a progressive voice supporting gay marriage in church. He received prizes for his peace work and was a member of the Nobel Peace Prize Committee. In Norway, Stålsett is thus not only a public figure but also a moral icon. His case, therefore, unlike Viste’s, led to a broader political debate about whether rejected asylum seekers should be able to work until deported. On 5 December 2019, Parliament voted on a proposal suggesting to evaluate whether undeportable rejected asylum seekers should have the right to work. The proposal was a direct consequence of the debate sparked by the indictment of Stålsett and would have been unthinkable only a few months earlier. This shows how civil disobedience, particularly that of high-profile individuals perceived to have impeccable moral standards, may be a powerful catalyst for political debate. Stålsett’s resistant behaviour had a spillover effect from the court to Parliament and did thus challenge the legal legitimacy of the prohibition to work. Although his resistance was not ‘strategic’ in the sense that he employed Tekle to mobilize for social change, his actions had that effect. His and Viste’s examples show ‘the different ways in which irregularity is contested, resisted, appropriated and/or re-appropriated’ (Squire, 2011: 8) and how the politics of mobility can be challenged from below. However, their cases also raise questions about the social position of those contesting the politics of mobility and those able to achieve actual transformation from below.</w:t>
      </w:r>
    </w:p>
    <w:p w14:paraId="4FFFE600" w14:textId="77777777" w:rsidR="00F51944" w:rsidRPr="00F36B86" w:rsidRDefault="00F51944" w:rsidP="00F51944">
      <w:pPr>
        <w:rPr>
          <w:sz w:val="8"/>
          <w:szCs w:val="8"/>
        </w:rPr>
      </w:pPr>
      <w:r w:rsidRPr="00F36B86">
        <w:rPr>
          <w:sz w:val="8"/>
          <w:szCs w:val="8"/>
        </w:rPr>
        <w:t>However, not even the moral stature of Stålsett could induce Parliament to change the regulations relating to the criminalization of the employment of rejected asylum seekers. After the judge had read the judgment, Stålsett addressed the crowd thus:</w:t>
      </w:r>
    </w:p>
    <w:p w14:paraId="272763A5" w14:textId="77777777" w:rsidR="00F51944" w:rsidRPr="00F36B86" w:rsidRDefault="00F51944" w:rsidP="00F51944">
      <w:pPr>
        <w:rPr>
          <w:sz w:val="8"/>
          <w:szCs w:val="8"/>
        </w:rPr>
      </w:pPr>
      <w:r w:rsidRPr="00F36B86">
        <w:rPr>
          <w:sz w:val="8"/>
          <w:szCs w:val="8"/>
        </w:rPr>
        <w:t>We cannot rest until our Parliament realizes the seriousness of this issue</w:t>
      </w:r>
      <w:r w:rsidRPr="00F36B86">
        <w:rPr>
          <w:rFonts w:ascii="Times New Roman" w:hAnsi="Times New Roman"/>
          <w:sz w:val="8"/>
          <w:szCs w:val="8"/>
        </w:rPr>
        <w:t> </w:t>
      </w:r>
      <w:r w:rsidRPr="00F36B86">
        <w:rPr>
          <w:rFonts w:cs="Georgia"/>
          <w:sz w:val="8"/>
          <w:szCs w:val="8"/>
        </w:rPr>
        <w:t>…</w:t>
      </w:r>
      <w:r w:rsidRPr="00F36B86">
        <w:rPr>
          <w:rFonts w:ascii="Times New Roman" w:hAnsi="Times New Roman"/>
          <w:sz w:val="8"/>
          <w:szCs w:val="8"/>
        </w:rPr>
        <w:t> </w:t>
      </w:r>
      <w:r w:rsidRPr="00F36B86">
        <w:rPr>
          <w:sz w:val="8"/>
          <w:szCs w:val="8"/>
        </w:rPr>
        <w:t>as long as this legal section remains, these people continue their lives in limbo, without housing, work, education, and health care. That is what this case has been about, and I feel that we leave this process empowered. (Stålsett in court, 19 December 2019).</w:t>
      </w:r>
    </w:p>
    <w:p w14:paraId="2D267C05" w14:textId="77777777" w:rsidR="00F51944" w:rsidRPr="00F36B86" w:rsidRDefault="00F51944" w:rsidP="00F51944">
      <w:pPr>
        <w:rPr>
          <w:sz w:val="8"/>
          <w:szCs w:val="8"/>
        </w:rPr>
      </w:pPr>
      <w:r w:rsidRPr="00F36B86">
        <w:rPr>
          <w:sz w:val="8"/>
          <w:szCs w:val="8"/>
        </w:rPr>
        <w:t>He said that his beliefs and moral compass had caused him to disobey the law and that being sent to jail would have been a small price to pay for making the issue visible. He declared, ‘The way ahead of us remains clear,’ telling the press and activists in the courtroom how they could mobilize further. Although the expansion of human rights instruments in recent years has brought about some changes, the Norwegian courts have rarely been used as tools for social change (Langford et al., 2019). One reason for this is the requirement for legal standing, which meant Viste could not test his questions on constitutionality in court before he broke the law.</w:t>
      </w:r>
    </w:p>
    <w:p w14:paraId="3870A5CE" w14:textId="77777777" w:rsidR="00F51944" w:rsidRPr="00F36B86" w:rsidRDefault="00F51944" w:rsidP="00F51944">
      <w:pPr>
        <w:rPr>
          <w:sz w:val="14"/>
        </w:rPr>
      </w:pPr>
      <w:r w:rsidRPr="00F36B86">
        <w:rPr>
          <w:sz w:val="14"/>
        </w:rPr>
        <w:t xml:space="preserve">The concept of </w:t>
      </w:r>
      <w:r w:rsidRPr="00F36B86">
        <w:rPr>
          <w:rStyle w:val="StyleUnderline"/>
        </w:rPr>
        <w:t>the</w:t>
      </w:r>
      <w:r w:rsidRPr="00F36B86">
        <w:rPr>
          <w:sz w:val="14"/>
        </w:rPr>
        <w:t xml:space="preserve"> ‘</w:t>
      </w:r>
      <w:r w:rsidRPr="002F42D2">
        <w:rPr>
          <w:rStyle w:val="Emphasis"/>
        </w:rPr>
        <w:t>strategic</w:t>
      </w:r>
      <w:r w:rsidRPr="00F36B86">
        <w:rPr>
          <w:sz w:val="14"/>
        </w:rPr>
        <w:t xml:space="preserve">’ </w:t>
      </w:r>
      <w:r w:rsidRPr="00F36B86">
        <w:rPr>
          <w:rStyle w:val="StyleUnderline"/>
        </w:rPr>
        <w:t>use of courts for social change</w:t>
      </w:r>
      <w:r w:rsidRPr="00F36B86">
        <w:rPr>
          <w:sz w:val="14"/>
        </w:rPr>
        <w:t xml:space="preserve"> is mostly associated with civil cases, particularly climate litigation. In criminal cases – X against the State – the prosecution frames the case. The word ‘use’ </w:t>
      </w:r>
      <w:r w:rsidRPr="00F36B86">
        <w:rPr>
          <w:rStyle w:val="StyleUnderline"/>
        </w:rPr>
        <w:t>may</w:t>
      </w:r>
      <w:r w:rsidRPr="00F36B86">
        <w:rPr>
          <w:sz w:val="14"/>
        </w:rPr>
        <w:t xml:space="preserve"> thus not be appropriate when this framing is not entirely under the user’s control. Concepts such as ‘cause lawyering’ (Sarat and Scheingold, 2001) are not readily transferrable to the Scandinavian context, where the courts do not come into the political domain of parliamentary sovereignty. Stålsett did not employ Tekle as a ‘strategy’. As he made clear, he </w:t>
      </w:r>
      <w:r w:rsidRPr="00F36B86">
        <w:rPr>
          <w:rStyle w:val="StyleUnderline"/>
        </w:rPr>
        <w:t>simply</w:t>
      </w:r>
      <w:r w:rsidRPr="00F36B86">
        <w:rPr>
          <w:sz w:val="14"/>
        </w:rPr>
        <w:t xml:space="preserve"> found himself in a situation where he had to choose between civil disobedience, to remain true to his personal beliefs, or obedience to the law. His legal consciousness thus led him to </w:t>
      </w:r>
      <w:r w:rsidRPr="00EA0299">
        <w:rPr>
          <w:rStyle w:val="Emphasis"/>
          <w:highlight w:val="green"/>
        </w:rPr>
        <w:t>decide not to let the law shape</w:t>
      </w:r>
      <w:r w:rsidRPr="00F36B86">
        <w:rPr>
          <w:sz w:val="14"/>
        </w:rPr>
        <w:t xml:space="preserve"> his </w:t>
      </w:r>
      <w:r w:rsidRPr="00EA0299">
        <w:rPr>
          <w:rStyle w:val="Emphasis"/>
          <w:highlight w:val="green"/>
        </w:rPr>
        <w:t>behaviour</w:t>
      </w:r>
      <w:r w:rsidRPr="00F36B86">
        <w:rPr>
          <w:sz w:val="14"/>
        </w:rPr>
        <w:t xml:space="preserve"> (Marshall and Barclay, 2003). However, </w:t>
      </w:r>
      <w:r w:rsidRPr="00F36B86">
        <w:rPr>
          <w:rStyle w:val="StyleUnderline"/>
        </w:rPr>
        <w:t xml:space="preserve">he used the </w:t>
      </w:r>
      <w:r w:rsidRPr="002F42D2">
        <w:rPr>
          <w:rStyle w:val="StyleUnderline"/>
        </w:rPr>
        <w:t>case strategically</w:t>
      </w:r>
      <w:r w:rsidRPr="00F36B86">
        <w:rPr>
          <w:rStyle w:val="StyleUnderline"/>
        </w:rPr>
        <w:t xml:space="preserve"> for </w:t>
      </w:r>
      <w:r w:rsidRPr="002F42D2">
        <w:rPr>
          <w:rStyle w:val="Emphasis"/>
        </w:rPr>
        <w:t>mobilization</w:t>
      </w:r>
      <w:r w:rsidRPr="00F36B86">
        <w:rPr>
          <w:sz w:val="14"/>
        </w:rPr>
        <w:t xml:space="preserve"> during the trial. Viste’s actions, on the other hand, could be called ‘strategic civil disobedience’ which invited indictment, and accepted the risk of criminal sanctions to mobilize for social change.</w:t>
      </w:r>
    </w:p>
    <w:p w14:paraId="5495AF72" w14:textId="77777777" w:rsidR="00F51944" w:rsidRPr="00F36B86" w:rsidRDefault="00F51944" w:rsidP="00F51944">
      <w:pPr>
        <w:rPr>
          <w:sz w:val="14"/>
        </w:rPr>
      </w:pPr>
      <w:r w:rsidRPr="00F36B86">
        <w:rPr>
          <w:sz w:val="14"/>
        </w:rPr>
        <w:t>Conclusion: The collateral consequences of criminalization</w:t>
      </w:r>
    </w:p>
    <w:p w14:paraId="0D787991" w14:textId="77777777" w:rsidR="00F51944" w:rsidRPr="00F36B86" w:rsidRDefault="00F51944" w:rsidP="00F51944">
      <w:pPr>
        <w:rPr>
          <w:sz w:val="14"/>
        </w:rPr>
      </w:pPr>
      <w:r w:rsidRPr="00F36B86">
        <w:rPr>
          <w:sz w:val="14"/>
        </w:rPr>
        <w:t xml:space="preserve">The article has sought to explain how </w:t>
      </w:r>
      <w:r w:rsidRPr="00F36B86">
        <w:rPr>
          <w:rStyle w:val="StyleUnderline"/>
        </w:rPr>
        <w:t xml:space="preserve">courtroom encounters may </w:t>
      </w:r>
      <w:r w:rsidRPr="002F42D2">
        <w:rPr>
          <w:rStyle w:val="Emphasis"/>
        </w:rPr>
        <w:t>expose</w:t>
      </w:r>
      <w:r w:rsidRPr="00F36B86">
        <w:rPr>
          <w:rStyle w:val="StyleUnderline"/>
        </w:rPr>
        <w:t xml:space="preserve"> the potential legitimacy deficit of criminalization strategies</w:t>
      </w:r>
      <w:r w:rsidRPr="00F36B86">
        <w:rPr>
          <w:sz w:val="14"/>
        </w:rPr>
        <w:t xml:space="preserve">, </w:t>
      </w:r>
      <w:r w:rsidRPr="00F36B86">
        <w:rPr>
          <w:rStyle w:val="StyleUnderline"/>
        </w:rPr>
        <w:t xml:space="preserve">and provide a </w:t>
      </w:r>
      <w:r w:rsidRPr="002F42D2">
        <w:rPr>
          <w:rStyle w:val="Emphasis"/>
        </w:rPr>
        <w:t>platform</w:t>
      </w:r>
      <w:r w:rsidRPr="00F36B86">
        <w:rPr>
          <w:rStyle w:val="StyleUnderline"/>
        </w:rPr>
        <w:t xml:space="preserve"> for social mobilization and transformation of internal bordering practices from </w:t>
      </w:r>
      <w:r w:rsidRPr="002F42D2">
        <w:rPr>
          <w:rStyle w:val="Emphasis"/>
        </w:rPr>
        <w:t>below</w:t>
      </w:r>
      <w:r w:rsidRPr="00F36B86">
        <w:rPr>
          <w:sz w:val="14"/>
        </w:rPr>
        <w:t xml:space="preserve"> by migrants and citizens. The findings contribute towards a more nuanced understanding of the criminalization of civil society actors in the field of migration. While others have documented the significant burdens that criminalization strategies impose on NGOs and civil society actors by limiting migrants’ and asylum seekers’ access to humanitarian help (Carrera et al., 2019), there is less evidence that criminal prosecutions of these actors are common. Viste’s case shows </w:t>
      </w:r>
      <w:r w:rsidRPr="00F36B86">
        <w:rPr>
          <w:rStyle w:val="StyleUnderline"/>
        </w:rPr>
        <w:t xml:space="preserve">state authorities are </w:t>
      </w:r>
      <w:r w:rsidRPr="002F42D2">
        <w:rPr>
          <w:rStyle w:val="Emphasis"/>
        </w:rPr>
        <w:t>aware</w:t>
      </w:r>
      <w:r w:rsidRPr="00F36B86">
        <w:rPr>
          <w:rStyle w:val="StyleUnderline"/>
        </w:rPr>
        <w:t xml:space="preserve"> of legitimacy issues</w:t>
      </w:r>
      <w:r w:rsidRPr="00F36B86">
        <w:rPr>
          <w:sz w:val="14"/>
        </w:rPr>
        <w:t xml:space="preserve"> and therefore may be reluctant to bring charges. The findings of the article contribute to the growing scholarly concern with how migrants and civil society actors help transform borders from below and the multi-scalar nature of these bordering processes (Aas, 2013; Van der Woude, 2020). The cases reveal how </w:t>
      </w:r>
      <w:r w:rsidRPr="00F36B86">
        <w:rPr>
          <w:rStyle w:val="StyleUnderline"/>
        </w:rPr>
        <w:t xml:space="preserve">examples of local social marginalization were brought to </w:t>
      </w:r>
      <w:r w:rsidRPr="002F42D2">
        <w:rPr>
          <w:rStyle w:val="Emphasis"/>
        </w:rPr>
        <w:t>national attention</w:t>
      </w:r>
      <w:r w:rsidRPr="00F36B86">
        <w:rPr>
          <w:sz w:val="14"/>
        </w:rPr>
        <w:t xml:space="preserve"> (</w:t>
      </w:r>
      <w:r w:rsidRPr="00F36B86">
        <w:rPr>
          <w:rStyle w:val="StyleUnderline"/>
        </w:rPr>
        <w:t xml:space="preserve">involving matters of </w:t>
      </w:r>
      <w:r w:rsidRPr="002F42D2">
        <w:rPr>
          <w:rStyle w:val="Emphasis"/>
        </w:rPr>
        <w:t>constitutional interpretation</w:t>
      </w:r>
      <w:r w:rsidRPr="00F36B86">
        <w:rPr>
          <w:rStyle w:val="StyleUnderline"/>
        </w:rPr>
        <w:t xml:space="preserve"> and</w:t>
      </w:r>
      <w:r w:rsidRPr="00F36B86">
        <w:rPr>
          <w:sz w:val="14"/>
        </w:rPr>
        <w:t xml:space="preserve"> parliamentary </w:t>
      </w:r>
      <w:r w:rsidRPr="002F42D2">
        <w:rPr>
          <w:rStyle w:val="Emphasis"/>
        </w:rPr>
        <w:t>debates</w:t>
      </w:r>
      <w:r w:rsidRPr="00F36B86">
        <w:rPr>
          <w:sz w:val="14"/>
        </w:rPr>
        <w:t xml:space="preserve">), as well as </w:t>
      </w:r>
      <w:r w:rsidRPr="00F36B86">
        <w:rPr>
          <w:rStyle w:val="StyleUnderline"/>
        </w:rPr>
        <w:t xml:space="preserve">invoking </w:t>
      </w:r>
      <w:r w:rsidRPr="002F42D2">
        <w:rPr>
          <w:rStyle w:val="Emphasis"/>
        </w:rPr>
        <w:t>broader global struggles</w:t>
      </w:r>
      <w:r w:rsidRPr="00F36B86">
        <w:rPr>
          <w:rStyle w:val="StyleUnderline"/>
        </w:rPr>
        <w:t xml:space="preserve"> for migrant rights</w:t>
      </w:r>
      <w:r w:rsidRPr="00F36B86">
        <w:rPr>
          <w:sz w:val="14"/>
        </w:rPr>
        <w:t xml:space="preserve">. We used the socio-legal, critical approach to legal consciousness to examine individuals’ actions in the light of perceived state failures. The cases of Stålsett and Viste illustrate the co-existence of and tensions between hegemony and counter-hegemony, resistance, and assent (Halliday, 2019) and the complex legal consciousness of the indicted. On the one hand, Viste and Stålsett reproduced legal hegemony because their resistance to the exclusionary internal mechanisms of the border was challenged within the frame of the law’s disciplinary force (Ewick and Silbey, 1998; Lazarus-Black and Hirsch, 2012; Wilson, 2011). They were both found guilty, and both expressed confidence in the legal system. On the other hand, by </w:t>
      </w:r>
      <w:r w:rsidRPr="00F36B86">
        <w:rPr>
          <w:rStyle w:val="StyleUnderline"/>
        </w:rPr>
        <w:t xml:space="preserve">combining a </w:t>
      </w:r>
      <w:r w:rsidRPr="002F42D2">
        <w:rPr>
          <w:rStyle w:val="Emphasis"/>
        </w:rPr>
        <w:t>gaming approach</w:t>
      </w:r>
      <w:r w:rsidRPr="00F36B86">
        <w:rPr>
          <w:rStyle w:val="StyleUnderline"/>
        </w:rPr>
        <w:t xml:space="preserve"> towards state law</w:t>
      </w:r>
      <w:r w:rsidRPr="00F36B86">
        <w:rPr>
          <w:sz w:val="14"/>
        </w:rPr>
        <w:t xml:space="preserve"> (</w:t>
      </w:r>
      <w:r w:rsidRPr="00F36B86">
        <w:rPr>
          <w:rStyle w:val="StyleUnderline"/>
        </w:rPr>
        <w:t xml:space="preserve">using the courtroom as a </w:t>
      </w:r>
      <w:r w:rsidRPr="002F42D2">
        <w:rPr>
          <w:rStyle w:val="Emphasis"/>
        </w:rPr>
        <w:t>mobilizing arena</w:t>
      </w:r>
      <w:r w:rsidRPr="00F36B86">
        <w:rPr>
          <w:sz w:val="14"/>
        </w:rPr>
        <w:t xml:space="preserve">), </w:t>
      </w:r>
      <w:r w:rsidRPr="00F36B86">
        <w:rPr>
          <w:rStyle w:val="StyleUnderline"/>
        </w:rPr>
        <w:t xml:space="preserve">and a belief in </w:t>
      </w:r>
      <w:r w:rsidRPr="002F42D2">
        <w:rPr>
          <w:rStyle w:val="Emphasis"/>
        </w:rPr>
        <w:t>legality beyond state law</w:t>
      </w:r>
      <w:r w:rsidRPr="00F36B86">
        <w:rPr>
          <w:sz w:val="14"/>
        </w:rPr>
        <w:t xml:space="preserve">, the cases </w:t>
      </w:r>
      <w:r w:rsidRPr="00F36B86">
        <w:rPr>
          <w:rStyle w:val="StyleUnderline"/>
        </w:rPr>
        <w:t xml:space="preserve">illustrate the significance of </w:t>
      </w:r>
      <w:r w:rsidRPr="002F42D2">
        <w:rPr>
          <w:rStyle w:val="Emphasis"/>
        </w:rPr>
        <w:t>collective agency</w:t>
      </w:r>
      <w:r w:rsidRPr="00F36B86">
        <w:rPr>
          <w:rStyle w:val="StyleUnderline"/>
        </w:rPr>
        <w:t xml:space="preserve"> for counter-hegemonic struggles</w:t>
      </w:r>
      <w:r w:rsidRPr="00F36B86">
        <w:rPr>
          <w:sz w:val="14"/>
        </w:rPr>
        <w:t xml:space="preserve"> (Halliday and Morgan, 2013). </w:t>
      </w:r>
      <w:r w:rsidRPr="00F36B86">
        <w:rPr>
          <w:rStyle w:val="StyleUnderline"/>
        </w:rPr>
        <w:t xml:space="preserve">Collective resistance </w:t>
      </w:r>
      <w:r w:rsidRPr="002F42D2">
        <w:rPr>
          <w:rStyle w:val="Emphasis"/>
        </w:rPr>
        <w:t>challenged</w:t>
      </w:r>
      <w:r w:rsidRPr="00F36B86">
        <w:rPr>
          <w:rStyle w:val="StyleUnderline"/>
        </w:rPr>
        <w:t xml:space="preserve"> the legitimacy of penal power by revealing its </w:t>
      </w:r>
      <w:r w:rsidRPr="002F42D2">
        <w:rPr>
          <w:rStyle w:val="Emphasis"/>
        </w:rPr>
        <w:t>failure</w:t>
      </w:r>
      <w:r w:rsidRPr="00F36B86">
        <w:rPr>
          <w:rStyle w:val="StyleUnderline"/>
        </w:rPr>
        <w:t xml:space="preserve"> to accord with normative values</w:t>
      </w:r>
      <w:r w:rsidRPr="00F36B86">
        <w:rPr>
          <w:sz w:val="14"/>
        </w:rPr>
        <w:t xml:space="preserve"> such as human dignity (Snacken, 2015) and humanitarianism.</w:t>
      </w:r>
    </w:p>
    <w:p w14:paraId="046B690C" w14:textId="5E2D2F47" w:rsidR="00F51944" w:rsidRDefault="00F51944" w:rsidP="00F51944">
      <w:pPr>
        <w:rPr>
          <w:sz w:val="14"/>
        </w:rPr>
      </w:pPr>
      <w:r w:rsidRPr="00F36B86">
        <w:rPr>
          <w:sz w:val="14"/>
        </w:rPr>
        <w:t xml:space="preserve">The </w:t>
      </w:r>
      <w:r w:rsidRPr="00F36B86">
        <w:rPr>
          <w:rStyle w:val="StyleUnderline"/>
        </w:rPr>
        <w:t xml:space="preserve">trials had </w:t>
      </w:r>
      <w:r w:rsidRPr="00EA0299">
        <w:rPr>
          <w:rStyle w:val="Emphasis"/>
          <w:highlight w:val="green"/>
        </w:rPr>
        <w:t>extra-legal consequences</w:t>
      </w:r>
      <w:r w:rsidRPr="00F36B86">
        <w:rPr>
          <w:rStyle w:val="StyleUnderline"/>
        </w:rPr>
        <w:t xml:space="preserve"> that</w:t>
      </w:r>
      <w:r w:rsidRPr="00F36B86">
        <w:rPr>
          <w:sz w:val="14"/>
        </w:rPr>
        <w:t xml:space="preserve"> furthered Viste’s and Stålsett’s objectives and </w:t>
      </w:r>
      <w:r w:rsidRPr="00EA0299">
        <w:rPr>
          <w:rStyle w:val="StyleUnderline"/>
          <w:highlight w:val="green"/>
        </w:rPr>
        <w:t>created</w:t>
      </w:r>
      <w:r w:rsidRPr="00EA0299">
        <w:rPr>
          <w:sz w:val="14"/>
          <w:highlight w:val="green"/>
        </w:rPr>
        <w:t xml:space="preserve"> ‘</w:t>
      </w:r>
      <w:r w:rsidRPr="00EA0299">
        <w:rPr>
          <w:rStyle w:val="Emphasis"/>
          <w:highlight w:val="green"/>
        </w:rPr>
        <w:t>dissonances</w:t>
      </w:r>
      <w:r w:rsidRPr="00EA0299">
        <w:rPr>
          <w:sz w:val="14"/>
          <w:highlight w:val="green"/>
        </w:rPr>
        <w:t xml:space="preserve">, </w:t>
      </w:r>
      <w:r w:rsidRPr="00EA0299">
        <w:rPr>
          <w:rStyle w:val="Emphasis"/>
          <w:highlight w:val="green"/>
        </w:rPr>
        <w:t>interferences</w:t>
      </w:r>
      <w:r w:rsidRPr="00EA0299">
        <w:rPr>
          <w:sz w:val="14"/>
          <w:highlight w:val="green"/>
        </w:rPr>
        <w:t xml:space="preserve"> </w:t>
      </w:r>
      <w:r w:rsidRPr="00EA0299">
        <w:rPr>
          <w:rStyle w:val="StyleUnderline"/>
          <w:highlight w:val="green"/>
        </w:rPr>
        <w:t xml:space="preserve">and </w:t>
      </w:r>
      <w:r w:rsidRPr="00EA0299">
        <w:rPr>
          <w:rStyle w:val="Emphasis"/>
          <w:highlight w:val="green"/>
        </w:rPr>
        <w:t>interruptions</w:t>
      </w:r>
      <w:r w:rsidRPr="00EA0299">
        <w:rPr>
          <w:sz w:val="14"/>
          <w:highlight w:val="green"/>
        </w:rPr>
        <w:t>’</w:t>
      </w:r>
      <w:r w:rsidRPr="00F36B86">
        <w:rPr>
          <w:sz w:val="14"/>
        </w:rPr>
        <w:t xml:space="preserve"> (Mezzadra and Neilson, 2013: 133) </w:t>
      </w:r>
      <w:r w:rsidRPr="00EA0299">
        <w:rPr>
          <w:rStyle w:val="StyleUnderline"/>
          <w:highlight w:val="green"/>
        </w:rPr>
        <w:t xml:space="preserve">that </w:t>
      </w:r>
      <w:r w:rsidRPr="00EA0299">
        <w:rPr>
          <w:rStyle w:val="Emphasis"/>
          <w:sz w:val="30"/>
          <w:szCs w:val="30"/>
          <w:highlight w:val="green"/>
        </w:rPr>
        <w:t>challenged bordering</w:t>
      </w:r>
      <w:r w:rsidRPr="002F42D2">
        <w:rPr>
          <w:rStyle w:val="Emphasis"/>
          <w:sz w:val="30"/>
          <w:szCs w:val="30"/>
        </w:rPr>
        <w:t xml:space="preserve"> practices </w:t>
      </w:r>
      <w:r w:rsidRPr="00EA0299">
        <w:rPr>
          <w:rStyle w:val="Emphasis"/>
          <w:sz w:val="30"/>
          <w:szCs w:val="30"/>
          <w:highlight w:val="green"/>
        </w:rPr>
        <w:t>from below</w:t>
      </w:r>
      <w:r w:rsidRPr="00EA0299">
        <w:rPr>
          <w:sz w:val="14"/>
          <w:highlight w:val="green"/>
        </w:rPr>
        <w:t>.</w:t>
      </w:r>
      <w:r w:rsidRPr="00F36B86">
        <w:rPr>
          <w:sz w:val="14"/>
        </w:rPr>
        <w:t xml:space="preserve"> Most notably, Stålsett’s case initiated a parliamentary debate, thus demonstrating how resistant behaviour has the potential to bring about social change. This finding chimes with Wonders and Jones’ claim that </w:t>
      </w:r>
      <w:r w:rsidRPr="00EA0299">
        <w:rPr>
          <w:rStyle w:val="StyleUnderline"/>
          <w:highlight w:val="green"/>
        </w:rPr>
        <w:t>resistance from below can create</w:t>
      </w:r>
      <w:r w:rsidRPr="00EA0299">
        <w:rPr>
          <w:sz w:val="14"/>
          <w:highlight w:val="green"/>
        </w:rPr>
        <w:t xml:space="preserve"> ‘</w:t>
      </w:r>
      <w:r w:rsidRPr="00EA0299">
        <w:rPr>
          <w:rStyle w:val="Emphasis"/>
          <w:highlight w:val="green"/>
        </w:rPr>
        <w:t>political pressure</w:t>
      </w:r>
      <w:r w:rsidRPr="00F36B86">
        <w:rPr>
          <w:rStyle w:val="StyleUnderline"/>
        </w:rPr>
        <w:t xml:space="preserve"> for wider normative and cultural acceptance of border crossers</w:t>
      </w:r>
      <w:r w:rsidRPr="00F36B86">
        <w:rPr>
          <w:sz w:val="14"/>
        </w:rPr>
        <w:t xml:space="preserve">, </w:t>
      </w:r>
      <w:r w:rsidRPr="00F36B86">
        <w:rPr>
          <w:rStyle w:val="StyleUnderline"/>
        </w:rPr>
        <w:t xml:space="preserve">which can </w:t>
      </w:r>
      <w:r w:rsidRPr="002F42D2">
        <w:rPr>
          <w:rStyle w:val="Emphasis"/>
        </w:rPr>
        <w:t>bridge the gap</w:t>
      </w:r>
      <w:r w:rsidRPr="00F36B86">
        <w:rPr>
          <w:rStyle w:val="StyleUnderline"/>
        </w:rPr>
        <w:t xml:space="preserve"> between legal and policy change over time</w:t>
      </w:r>
      <w:r w:rsidRPr="00F36B86">
        <w:rPr>
          <w:sz w:val="14"/>
        </w:rPr>
        <w:t xml:space="preserve">’ (2019: p. 150) as well as with recent contributions on how the criminalisation of mobility creates the conditions for the formation of countermobilisation by migrants and their allies (Fernández-Bessa, 2019; Mezzadra and Neilson, 2013; Michalowski and Solop, 2019; Segrave, 2019; Squire, 2011; Weber, 2019). The two trials are examples of what Fernández-Bessa terms ‘migrant struggles’ and ‘de facto citizen struggles’: During the </w:t>
      </w:r>
      <w:r w:rsidRPr="00AC6316">
        <w:rPr>
          <w:rStyle w:val="StyleUnderline"/>
        </w:rPr>
        <w:t>trials</w:t>
      </w:r>
      <w:r w:rsidRPr="00EA0299">
        <w:rPr>
          <w:sz w:val="14"/>
          <w:highlight w:val="green"/>
        </w:rPr>
        <w:t xml:space="preserve">, </w:t>
      </w:r>
      <w:r w:rsidRPr="00EA0299">
        <w:rPr>
          <w:rStyle w:val="StyleUnderline"/>
          <w:highlight w:val="green"/>
        </w:rPr>
        <w:t xml:space="preserve">the courtroom became an </w:t>
      </w:r>
      <w:r w:rsidRPr="00EA0299">
        <w:rPr>
          <w:rStyle w:val="Emphasis"/>
          <w:highlight w:val="green"/>
        </w:rPr>
        <w:t>important platform</w:t>
      </w:r>
      <w:r w:rsidRPr="00EA0299">
        <w:rPr>
          <w:rStyle w:val="StyleUnderline"/>
          <w:highlight w:val="green"/>
        </w:rPr>
        <w:t xml:space="preserve"> providing </w:t>
      </w:r>
      <w:r w:rsidRPr="00DB5B7F">
        <w:rPr>
          <w:rStyle w:val="StyleUnderline"/>
        </w:rPr>
        <w:t>visibility</w:t>
      </w:r>
      <w:r w:rsidRPr="00F36B86">
        <w:rPr>
          <w:rStyle w:val="StyleUnderline"/>
        </w:rPr>
        <w:t xml:space="preserve"> </w:t>
      </w:r>
      <w:r w:rsidRPr="00EA0299">
        <w:rPr>
          <w:rStyle w:val="StyleUnderline"/>
          <w:highlight w:val="green"/>
        </w:rPr>
        <w:t>and media exposure to</w:t>
      </w:r>
      <w:r w:rsidRPr="00F36B86">
        <w:rPr>
          <w:sz w:val="14"/>
        </w:rPr>
        <w:t xml:space="preserve"> rejected asylum seekers who, despite their illegal status, were present in the audience and demonstrated for access to </w:t>
      </w:r>
      <w:r w:rsidRPr="00F36B86">
        <w:rPr>
          <w:rStyle w:val="StyleUnderline"/>
        </w:rPr>
        <w:t xml:space="preserve">work </w:t>
      </w:r>
      <w:r w:rsidRPr="00EA0299">
        <w:rPr>
          <w:rStyle w:val="Emphasis"/>
          <w:highlight w:val="green"/>
        </w:rPr>
        <w:t>outside</w:t>
      </w:r>
      <w:r w:rsidRPr="00EA0299">
        <w:rPr>
          <w:rStyle w:val="StyleUnderline"/>
          <w:highlight w:val="green"/>
        </w:rPr>
        <w:t xml:space="preserve"> the courthouse to</w:t>
      </w:r>
      <w:r w:rsidRPr="00EA0299">
        <w:rPr>
          <w:sz w:val="14"/>
          <w:highlight w:val="green"/>
        </w:rPr>
        <w:t xml:space="preserve"> ‘</w:t>
      </w:r>
      <w:r w:rsidRPr="00EA0299">
        <w:rPr>
          <w:rStyle w:val="StyleUnderline"/>
          <w:highlight w:val="green"/>
        </w:rPr>
        <w:t>achieve</w:t>
      </w:r>
      <w:r w:rsidRPr="00F36B86">
        <w:rPr>
          <w:rStyle w:val="StyleUnderline"/>
        </w:rPr>
        <w:t xml:space="preserve"> </w:t>
      </w:r>
      <w:r w:rsidRPr="002F42D2">
        <w:rPr>
          <w:rStyle w:val="Emphasis"/>
        </w:rPr>
        <w:t xml:space="preserve">public </w:t>
      </w:r>
      <w:r w:rsidRPr="00EA0299">
        <w:rPr>
          <w:rStyle w:val="Emphasis"/>
          <w:highlight w:val="green"/>
        </w:rPr>
        <w:t>sympathy</w:t>
      </w:r>
      <w:r w:rsidRPr="00EA0299">
        <w:rPr>
          <w:rStyle w:val="StyleUnderline"/>
          <w:highlight w:val="green"/>
        </w:rPr>
        <w:t xml:space="preserve"> and </w:t>
      </w:r>
      <w:r w:rsidRPr="00EA0299">
        <w:rPr>
          <w:rStyle w:val="Emphasis"/>
          <w:highlight w:val="green"/>
        </w:rPr>
        <w:t>recognition</w:t>
      </w:r>
      <w:r w:rsidRPr="00F36B86">
        <w:rPr>
          <w:rStyle w:val="StyleUnderline"/>
        </w:rPr>
        <w:t xml:space="preserve"> as political interlocutors</w:t>
      </w:r>
      <w:r w:rsidRPr="00F36B86">
        <w:rPr>
          <w:sz w:val="14"/>
        </w:rPr>
        <w:t xml:space="preserve">’ (2019: 161). As Abrego (2011) demonstrated in the US, </w:t>
      </w:r>
      <w:r w:rsidRPr="00F36B86">
        <w:rPr>
          <w:rStyle w:val="StyleUnderline"/>
        </w:rPr>
        <w:t xml:space="preserve">social </w:t>
      </w:r>
      <w:r w:rsidRPr="00EA0299">
        <w:rPr>
          <w:rStyle w:val="StyleUnderline"/>
          <w:highlight w:val="green"/>
        </w:rPr>
        <w:t xml:space="preserve">support is </w:t>
      </w:r>
      <w:r w:rsidRPr="00EA0299">
        <w:rPr>
          <w:rStyle w:val="Emphasis"/>
          <w:highlight w:val="green"/>
        </w:rPr>
        <w:t>essential</w:t>
      </w:r>
      <w:r w:rsidRPr="00EA0299">
        <w:rPr>
          <w:rStyle w:val="StyleUnderline"/>
          <w:highlight w:val="green"/>
        </w:rPr>
        <w:t xml:space="preserve"> to overcome</w:t>
      </w:r>
      <w:r w:rsidRPr="00F36B86">
        <w:rPr>
          <w:rStyle w:val="StyleUnderline"/>
        </w:rPr>
        <w:t xml:space="preserve"> a </w:t>
      </w:r>
      <w:r w:rsidRPr="00EA0299">
        <w:rPr>
          <w:rStyle w:val="StyleUnderline"/>
          <w:highlight w:val="green"/>
        </w:rPr>
        <w:t xml:space="preserve">legal consciousness affected by </w:t>
      </w:r>
      <w:r w:rsidRPr="00EA0299">
        <w:rPr>
          <w:rStyle w:val="Emphasis"/>
          <w:highlight w:val="green"/>
        </w:rPr>
        <w:t>stigma</w:t>
      </w:r>
      <w:r w:rsidRPr="00F36B86">
        <w:rPr>
          <w:sz w:val="14"/>
        </w:rPr>
        <w:t xml:space="preserve">, </w:t>
      </w:r>
      <w:r w:rsidRPr="00F36B86">
        <w:rPr>
          <w:rStyle w:val="StyleUnderline"/>
        </w:rPr>
        <w:t xml:space="preserve">which is a </w:t>
      </w:r>
      <w:r w:rsidRPr="002F42D2">
        <w:rPr>
          <w:rStyle w:val="Emphasis"/>
        </w:rPr>
        <w:t>barrier to claims-making</w:t>
      </w:r>
      <w:r w:rsidRPr="00F36B86">
        <w:rPr>
          <w:rStyle w:val="StyleUnderline"/>
        </w:rPr>
        <w:t xml:space="preserve"> by illegalized migrants</w:t>
      </w:r>
      <w:r w:rsidRPr="00F36B86">
        <w:rPr>
          <w:sz w:val="14"/>
        </w:rPr>
        <w:t xml:space="preserve">. </w:t>
      </w:r>
      <w:r w:rsidRPr="00F36B86">
        <w:rPr>
          <w:rStyle w:val="StyleUnderline"/>
        </w:rPr>
        <w:t xml:space="preserve">Strategies of legal resistance support this process of </w:t>
      </w:r>
      <w:r w:rsidRPr="002F42D2">
        <w:rPr>
          <w:rStyle w:val="Emphasis"/>
        </w:rPr>
        <w:t>provisional inclusion</w:t>
      </w:r>
      <w:r w:rsidRPr="00F36B86">
        <w:rPr>
          <w:sz w:val="14"/>
        </w:rPr>
        <w:t xml:space="preserve">, </w:t>
      </w:r>
      <w:r w:rsidRPr="00F36B86">
        <w:rPr>
          <w:rStyle w:val="StyleUnderline"/>
        </w:rPr>
        <w:t xml:space="preserve">by increasing these migrants’ </w:t>
      </w:r>
      <w:r w:rsidRPr="002F42D2">
        <w:rPr>
          <w:rStyle w:val="Emphasis"/>
        </w:rPr>
        <w:t>social standing</w:t>
      </w:r>
      <w:r w:rsidRPr="00F36B86">
        <w:rPr>
          <w:rStyle w:val="StyleUnderline"/>
        </w:rPr>
        <w:t xml:space="preserve"> and </w:t>
      </w:r>
      <w:r w:rsidRPr="002F42D2">
        <w:rPr>
          <w:rStyle w:val="Emphasis"/>
        </w:rPr>
        <w:t>belonging</w:t>
      </w:r>
      <w:r w:rsidRPr="00F36B86">
        <w:rPr>
          <w:sz w:val="14"/>
        </w:rPr>
        <w:t xml:space="preserve"> (Wonders and Jones, 2019). The collective agency of Viste and Stålsett as employers, Humans in Limbo as an organization, and the illegalized migrants themselves, functioned as an ‘embodiment of inclusionary bordering practices that disrupt the overreaching nation-state’ project of exclusion (Segrave, 2019: 195).</w:t>
      </w:r>
    </w:p>
    <w:p w14:paraId="51AF9740" w14:textId="77777777" w:rsidR="00F51944" w:rsidRPr="00F51944" w:rsidRDefault="00F51944" w:rsidP="00F51944">
      <w:pPr>
        <w:rPr>
          <w:sz w:val="14"/>
        </w:rPr>
      </w:pPr>
    </w:p>
    <w:p w14:paraId="27A99B8C" w14:textId="77777777" w:rsidR="00F51944" w:rsidRDefault="00F51944" w:rsidP="00F51944">
      <w:pPr>
        <w:pStyle w:val="Heading4"/>
      </w:pPr>
      <w:r>
        <w:t>In response to the Aff, worker centers will be legally classified as unions by Republicans---specifically to void any ability they have to escape the restrictions</w:t>
      </w:r>
    </w:p>
    <w:p w14:paraId="30C10774" w14:textId="77777777" w:rsidR="00F51944" w:rsidRDefault="00F51944" w:rsidP="00F51944">
      <w:r w:rsidRPr="00DB22E6">
        <w:rPr>
          <w:rStyle w:val="Style13ptBold"/>
        </w:rPr>
        <w:t>Ogletree Deakins 13</w:t>
      </w:r>
      <w:r>
        <w:t xml:space="preserve"> [Ogletree Deakins, employment law firm, “What Is a “Workers Center”? Just Another Name for a Union?” 7-29-2013, Ogletree Deakins, https://ogletree.com/insights-resources/blog-posts/what-is-a-workers-center-just-another-name-for-a-union/]</w:t>
      </w:r>
    </w:p>
    <w:p w14:paraId="7847AC74" w14:textId="77777777" w:rsidR="00F51944" w:rsidRPr="00DB22E6" w:rsidRDefault="00F51944" w:rsidP="00F51944">
      <w:pPr>
        <w:rPr>
          <w:sz w:val="16"/>
        </w:rPr>
      </w:pPr>
      <w:r w:rsidRPr="00DB22E6">
        <w:rPr>
          <w:rStyle w:val="StyleUnderline"/>
        </w:rPr>
        <w:t>The issue of whether</w:t>
      </w:r>
      <w:r w:rsidRPr="00DB22E6">
        <w:rPr>
          <w:sz w:val="16"/>
        </w:rPr>
        <w:t xml:space="preserve">, in fact, </w:t>
      </w:r>
      <w:r w:rsidRPr="00DB22E6">
        <w:rPr>
          <w:rStyle w:val="StyleUnderline"/>
          <w:highlight w:val="green"/>
        </w:rPr>
        <w:t>workers centers</w:t>
      </w:r>
      <w:r w:rsidRPr="00DB22E6">
        <w:rPr>
          <w:rStyle w:val="StyleUnderline"/>
        </w:rPr>
        <w:t xml:space="preserve"> constitute “labor organizations” is </w:t>
      </w:r>
      <w:r w:rsidRPr="00DB22E6">
        <w:rPr>
          <w:rStyle w:val="Emphasis"/>
          <w:highlight w:val="green"/>
        </w:rPr>
        <w:t>not without controversy</w:t>
      </w:r>
      <w:r w:rsidRPr="00DB22E6">
        <w:rPr>
          <w:sz w:val="16"/>
        </w:rPr>
        <w:t>. On July 23, for example, Reps. John Kline (R-MN) and Phil Roe (R-TN), who are Chairman and Subcommittee Chairman, respectively, of the House Education and the Workforce Committee wrote a letter asking new Secretary of Labor Thomas Perez for an official determination as to whether worker centers constitute labor organizations under the LMRDA and are therefore subject to the law’s reporting and disclosure requirements.</w:t>
      </w:r>
    </w:p>
    <w:p w14:paraId="70AFCAA2" w14:textId="77777777" w:rsidR="00F51944" w:rsidRPr="00DB22E6" w:rsidRDefault="00F51944" w:rsidP="00F51944">
      <w:pPr>
        <w:rPr>
          <w:sz w:val="16"/>
        </w:rPr>
      </w:pPr>
      <w:r w:rsidRPr="00DB22E6">
        <w:rPr>
          <w:sz w:val="16"/>
        </w:rPr>
        <w:t>The definition of “labor organization” under section 402(i) of the LMRDA is an organization:</w:t>
      </w:r>
    </w:p>
    <w:p w14:paraId="22FDA9A8" w14:textId="77777777" w:rsidR="00F51944" w:rsidRPr="00DB22E6" w:rsidRDefault="00F51944" w:rsidP="00F51944">
      <w:pPr>
        <w:rPr>
          <w:sz w:val="16"/>
        </w:rPr>
      </w:pPr>
      <w:r w:rsidRPr="00DB22E6">
        <w:rPr>
          <w:sz w:val="16"/>
        </w:rPr>
        <w:t>engaged in an industry affecting commerce and includes any organization of any kind, any agency, or employee representation committee, group, association, or plan so engaged in which employees participate and which exists for the purpose, in whole or in part, of dealing with employers concerning grievances, labor disputes, wages, rates of pay, hours, or other terms or conditions of employment.</w:t>
      </w:r>
    </w:p>
    <w:p w14:paraId="78624ECC" w14:textId="77777777" w:rsidR="00F51944" w:rsidRDefault="00F51944" w:rsidP="00F51944">
      <w:pPr>
        <w:rPr>
          <w:sz w:val="16"/>
        </w:rPr>
      </w:pPr>
      <w:r w:rsidRPr="00DB22E6">
        <w:rPr>
          <w:rStyle w:val="StyleUnderline"/>
          <w:highlight w:val="green"/>
        </w:rPr>
        <w:t>If</w:t>
      </w:r>
      <w:r w:rsidRPr="00DB22E6">
        <w:rPr>
          <w:rStyle w:val="StyleUnderline"/>
        </w:rPr>
        <w:t xml:space="preserve">, indeed, </w:t>
      </w:r>
      <w:r w:rsidRPr="00DB22E6">
        <w:rPr>
          <w:rStyle w:val="StyleUnderline"/>
          <w:highlight w:val="green"/>
        </w:rPr>
        <w:t>workers centers are simply a disguised form of labor organizations, they will be required to report and disclose</w:t>
      </w:r>
      <w:r w:rsidRPr="00DB22E6">
        <w:rPr>
          <w:rStyle w:val="StyleUnderline"/>
        </w:rPr>
        <w:t xml:space="preserve"> financial and other arrangements, </w:t>
      </w:r>
      <w:r w:rsidRPr="00DB22E6">
        <w:rPr>
          <w:rStyle w:val="StyleUnderline"/>
          <w:highlight w:val="green"/>
        </w:rPr>
        <w:t>just as</w:t>
      </w:r>
      <w:r w:rsidRPr="00DB22E6">
        <w:rPr>
          <w:rStyle w:val="StyleUnderline"/>
        </w:rPr>
        <w:t xml:space="preserve"> employers and outside third </w:t>
      </w:r>
      <w:r w:rsidRPr="00DB22E6">
        <w:rPr>
          <w:rStyle w:val="StyleUnderline"/>
          <w:highlight w:val="green"/>
        </w:rPr>
        <w:t>parties are required to</w:t>
      </w:r>
      <w:r w:rsidRPr="00DB22E6">
        <w:rPr>
          <w:rStyle w:val="StyleUnderline"/>
        </w:rPr>
        <w:t xml:space="preserve"> disclose information </w:t>
      </w:r>
      <w:r w:rsidRPr="00DB22E6">
        <w:rPr>
          <w:rStyle w:val="StyleUnderline"/>
          <w:highlight w:val="green"/>
        </w:rPr>
        <w:t>under the LMRDA</w:t>
      </w:r>
      <w:r w:rsidRPr="00DB22E6">
        <w:rPr>
          <w:rStyle w:val="StyleUnderline"/>
        </w:rPr>
        <w:t>’s “persuader activity” regulations when they go beyond the law’s “advice exemption.” Of course</w:t>
      </w:r>
      <w:r w:rsidRPr="00DB22E6">
        <w:rPr>
          <w:sz w:val="16"/>
        </w:rPr>
        <w:t xml:space="preserve">, the Labor Department has proposed significant revisions to the current “advice exemption,” virtually </w:t>
      </w:r>
      <w:r w:rsidRPr="00DB22E6">
        <w:rPr>
          <w:rStyle w:val="Emphasis"/>
          <w:highlight w:val="green"/>
        </w:rPr>
        <w:t>eviscerating</w:t>
      </w:r>
      <w:r w:rsidRPr="00DB22E6">
        <w:rPr>
          <w:rStyle w:val="StyleUnderline"/>
          <w:highlight w:val="green"/>
        </w:rPr>
        <w:t xml:space="preserve"> the exemption and requiring reporting and disclosure of</w:t>
      </w:r>
      <w:r w:rsidRPr="00DB22E6">
        <w:rPr>
          <w:rStyle w:val="StyleUnderline"/>
        </w:rPr>
        <w:t xml:space="preserve"> attorney-client </w:t>
      </w:r>
      <w:r w:rsidRPr="00DB22E6">
        <w:rPr>
          <w:rStyle w:val="StyleUnderline"/>
          <w:highlight w:val="green"/>
        </w:rPr>
        <w:t>confidences</w:t>
      </w:r>
      <w:r w:rsidRPr="00DB22E6">
        <w:rPr>
          <w:rStyle w:val="StyleUnderline"/>
        </w:rPr>
        <w:t xml:space="preserve"> by employers and their outside counsel </w:t>
      </w:r>
      <w:r w:rsidRPr="00DB22E6">
        <w:rPr>
          <w:rStyle w:val="StyleUnderline"/>
          <w:highlight w:val="green"/>
        </w:rPr>
        <w:t>during union organizing</w:t>
      </w:r>
      <w:r w:rsidRPr="00DB22E6">
        <w:rPr>
          <w:rStyle w:val="StyleUnderline"/>
        </w:rPr>
        <w:t xml:space="preserve"> campaigns </w:t>
      </w:r>
      <w:r w:rsidRPr="00DB22E6">
        <w:rPr>
          <w:rStyle w:val="StyleUnderline"/>
          <w:highlight w:val="green"/>
        </w:rPr>
        <w:t>and collective bargaining</w:t>
      </w:r>
      <w:r w:rsidRPr="00DB22E6">
        <w:rPr>
          <w:sz w:val="16"/>
        </w:rPr>
        <w:t>. The proposed regulations are scheduled for final action in November. It will be interesting to see whether the new Secretary of Labor exempts “workers centers” from reporting and disclosure, but virtually eliminates the advice exemption for employers and their outside counsel.</w:t>
      </w:r>
    </w:p>
    <w:p w14:paraId="6E75CDDC" w14:textId="77777777" w:rsidR="00F51944" w:rsidRPr="00DB22E6" w:rsidRDefault="00F51944" w:rsidP="00F51944"/>
    <w:p w14:paraId="7D4A1F16" w14:textId="77777777" w:rsidR="00F51944" w:rsidRPr="00FA0229" w:rsidRDefault="00F51944" w:rsidP="00F51944">
      <w:pPr>
        <w:pStyle w:val="Heading4"/>
        <w:rPr>
          <w:rStyle w:val="Emphasis"/>
          <w:b/>
          <w:bCs/>
          <w:sz w:val="26"/>
          <w:szCs w:val="26"/>
          <w:u w:val="none"/>
        </w:rPr>
      </w:pPr>
      <w:r>
        <w:rPr>
          <w:rStyle w:val="Emphasis"/>
          <w:b/>
          <w:bCs/>
          <w:sz w:val="26"/>
          <w:szCs w:val="26"/>
          <w:u w:val="none"/>
        </w:rPr>
        <w:t xml:space="preserve">Fiat in the context of radical labor demands is pedagogically valuable. Framing them as “unrealistic” keeps us trapped in the conservative ideological capture of the status quo. </w:t>
      </w:r>
    </w:p>
    <w:p w14:paraId="1F9785E8" w14:textId="77777777" w:rsidR="00F51944" w:rsidRDefault="00F51944" w:rsidP="00F51944">
      <w:r>
        <w:rPr>
          <w:b/>
          <w:bCs/>
          <w:sz w:val="26"/>
          <w:szCs w:val="26"/>
        </w:rPr>
        <w:t xml:space="preserve">Bacon ’09 </w:t>
      </w:r>
      <w:r>
        <w:t xml:space="preserve">(David, </w:t>
      </w:r>
      <w:r w:rsidRPr="003F221B">
        <w:t>American photojournalist, author, political activist, and union organizer who has focused on labor issues</w:t>
      </w:r>
      <w:r>
        <w:t>, “</w:t>
      </w:r>
      <w:r w:rsidRPr="003F221B">
        <w:t>A Radical Vision for Today's Labor Movement: The Importance of Internationalism and Civil Rights</w:t>
      </w:r>
      <w:r>
        <w:t xml:space="preserve">”, Monthly Review: An Independent Socialist Magazine and Press, 2009, </w:t>
      </w:r>
      <w:r w:rsidRPr="003F221B">
        <w:t>https://monthlyreview.org/articles/a-radical-vision-for-todays-labor-movement/</w:t>
      </w:r>
      <w:r>
        <w:t xml:space="preserve">, //[UTD][SG]) </w:t>
      </w:r>
    </w:p>
    <w:p w14:paraId="12F8D2F3" w14:textId="77777777" w:rsidR="00F51944" w:rsidRPr="003F221B" w:rsidRDefault="00F51944" w:rsidP="00F51944">
      <w:pPr>
        <w:spacing w:after="0"/>
        <w:rPr>
          <w:u w:val="single"/>
        </w:rPr>
      </w:pPr>
      <w:r w:rsidRPr="003F221B">
        <w:rPr>
          <w:u w:val="single"/>
        </w:rPr>
        <w:t>During the Cold War, many of the people with a radical vision of the world were driven out of our labor movement. Today, as unions search for answers about how to begin growing again, and regain the power workers need to defend themselves, the question of social vision has become very important</w:t>
      </w:r>
      <w:r w:rsidRPr="00762373">
        <w:rPr>
          <w:sz w:val="16"/>
        </w:rPr>
        <w:t xml:space="preserve">. </w:t>
      </w:r>
      <w:r w:rsidRPr="003F221B">
        <w:rPr>
          <w:u w:val="single"/>
        </w:rPr>
        <w:t>What is our vision in labor? What are the issues that we confront today that form a more radical vision for our era?</w:t>
      </w:r>
    </w:p>
    <w:p w14:paraId="6EC17A8F" w14:textId="77777777" w:rsidR="00F51944" w:rsidRPr="003F221B" w:rsidRDefault="00F51944" w:rsidP="00F51944">
      <w:pPr>
        <w:spacing w:after="0"/>
        <w:rPr>
          <w:u w:val="single"/>
        </w:rPr>
      </w:pPr>
      <w:r w:rsidRPr="00762373">
        <w:rPr>
          <w:sz w:val="16"/>
        </w:rPr>
        <w:t xml:space="preserve">The labor movement worked hard to elect Barack Obama president and win a new Democratic majority in Congress in the hope of </w:t>
      </w:r>
      <w:r w:rsidRPr="008C3E7D">
        <w:rPr>
          <w:b/>
          <w:bCs/>
          <w:highlight w:val="green"/>
          <w:u w:val="single"/>
        </w:rPr>
        <w:t>new possibilities for labor law reform</w:t>
      </w:r>
      <w:r w:rsidRPr="003F221B">
        <w:rPr>
          <w:u w:val="single"/>
        </w:rPr>
        <w:t xml:space="preserve">, </w:t>
      </w:r>
      <w:r w:rsidRPr="00955B92">
        <w:rPr>
          <w:u w:val="single"/>
        </w:rPr>
        <w:t>universal health care, immigration</w:t>
      </w:r>
      <w:r w:rsidRPr="003F221B">
        <w:rPr>
          <w:u w:val="single"/>
        </w:rPr>
        <w:t xml:space="preserve"> reform</w:t>
      </w:r>
      <w:r w:rsidRPr="00762373">
        <w:rPr>
          <w:sz w:val="16"/>
        </w:rPr>
        <w:t xml:space="preserve">, and an end to the Iraq war. But to win even these reforms, promised by the Obama campaign, unions will have to do more than simply support the liberal wing of the Democratic Party. </w:t>
      </w:r>
      <w:r w:rsidRPr="003F221B">
        <w:rPr>
          <w:u w:val="single"/>
        </w:rPr>
        <w:t xml:space="preserve">Labor’s ability to move forward </w:t>
      </w:r>
      <w:r w:rsidRPr="008C3E7D">
        <w:rPr>
          <w:highlight w:val="green"/>
          <w:u w:val="single"/>
        </w:rPr>
        <w:t>depends on</w:t>
      </w:r>
      <w:r w:rsidRPr="003F221B">
        <w:rPr>
          <w:u w:val="single"/>
        </w:rPr>
        <w:t xml:space="preserve"> finding a new and deeper relationship with its own members, and their </w:t>
      </w:r>
      <w:r w:rsidRPr="008C3E7D">
        <w:rPr>
          <w:b/>
          <w:bCs/>
          <w:highlight w:val="green"/>
          <w:u w:val="single"/>
        </w:rPr>
        <w:t>willingness to fight</w:t>
      </w:r>
      <w:r w:rsidRPr="008C3E7D">
        <w:rPr>
          <w:highlight w:val="green"/>
          <w:u w:val="single"/>
        </w:rPr>
        <w:t xml:space="preserve"> for </w:t>
      </w:r>
      <w:r w:rsidRPr="008C3E7D">
        <w:rPr>
          <w:b/>
          <w:bCs/>
          <w:highlight w:val="green"/>
          <w:u w:val="single"/>
        </w:rPr>
        <w:t>even</w:t>
      </w:r>
      <w:r w:rsidRPr="008C3E7D">
        <w:rPr>
          <w:highlight w:val="green"/>
          <w:u w:val="single"/>
        </w:rPr>
        <w:t xml:space="preserve"> a </w:t>
      </w:r>
      <w:r w:rsidRPr="008C3E7D">
        <w:rPr>
          <w:b/>
          <w:bCs/>
          <w:highlight w:val="green"/>
          <w:u w:val="single"/>
        </w:rPr>
        <w:t>limited set of demands</w:t>
      </w:r>
      <w:r w:rsidRPr="00762373">
        <w:rPr>
          <w:sz w:val="16"/>
        </w:rPr>
        <w:t xml:space="preserve">. Our history tells us that </w:t>
      </w:r>
      <w:r w:rsidRPr="008C3E7D">
        <w:rPr>
          <w:b/>
          <w:bCs/>
          <w:highlight w:val="green"/>
          <w:u w:val="single"/>
        </w:rPr>
        <w:t>when workers</w:t>
      </w:r>
      <w:r w:rsidRPr="003F221B">
        <w:rPr>
          <w:u w:val="single"/>
        </w:rPr>
        <w:t xml:space="preserve"> have been </w:t>
      </w:r>
      <w:r w:rsidRPr="008C3E7D">
        <w:rPr>
          <w:b/>
          <w:bCs/>
          <w:highlight w:val="green"/>
          <w:u w:val="single"/>
        </w:rPr>
        <w:t>inspired by</w:t>
      </w:r>
      <w:r w:rsidRPr="008C3E7D">
        <w:rPr>
          <w:highlight w:val="green"/>
          <w:u w:val="single"/>
        </w:rPr>
        <w:t xml:space="preserve"> a </w:t>
      </w:r>
      <w:r w:rsidRPr="008C3E7D">
        <w:rPr>
          <w:b/>
          <w:bCs/>
          <w:highlight w:val="green"/>
          <w:u w:val="single"/>
        </w:rPr>
        <w:t>vision of</w:t>
      </w:r>
      <w:r w:rsidRPr="003F221B">
        <w:rPr>
          <w:b/>
          <w:bCs/>
          <w:u w:val="single"/>
        </w:rPr>
        <w:t xml:space="preserve"> real </w:t>
      </w:r>
      <w:r w:rsidRPr="008C3E7D">
        <w:rPr>
          <w:b/>
          <w:bCs/>
          <w:highlight w:val="green"/>
          <w:u w:val="single"/>
        </w:rPr>
        <w:t>social change</w:t>
      </w:r>
      <w:r w:rsidRPr="008C3E7D">
        <w:rPr>
          <w:highlight w:val="green"/>
          <w:u w:val="single"/>
        </w:rPr>
        <w:t xml:space="preserve"> the </w:t>
      </w:r>
      <w:r w:rsidRPr="008C3E7D">
        <w:rPr>
          <w:b/>
          <w:bCs/>
          <w:highlight w:val="green"/>
          <w:u w:val="single"/>
        </w:rPr>
        <w:t>labor movement grows</w:t>
      </w:r>
      <w:r w:rsidRPr="003F221B">
        <w:rPr>
          <w:u w:val="single"/>
        </w:rPr>
        <w:t xml:space="preserve"> in </w:t>
      </w:r>
      <w:r w:rsidRPr="003F221B">
        <w:rPr>
          <w:b/>
          <w:bCs/>
          <w:u w:val="single"/>
        </w:rPr>
        <w:t>numbers, bargaining strength</w:t>
      </w:r>
      <w:r w:rsidRPr="003F221B">
        <w:rPr>
          <w:u w:val="single"/>
        </w:rPr>
        <w:t xml:space="preserve">, and </w:t>
      </w:r>
      <w:r w:rsidRPr="003F221B">
        <w:rPr>
          <w:b/>
          <w:bCs/>
          <w:u w:val="single"/>
        </w:rPr>
        <w:t>political power</w:t>
      </w:r>
      <w:r w:rsidRPr="003F221B">
        <w:rPr>
          <w:u w:val="single"/>
        </w:rPr>
        <w:t>.</w:t>
      </w:r>
    </w:p>
    <w:p w14:paraId="0F87A854" w14:textId="77777777" w:rsidR="00F51944" w:rsidRPr="00762373" w:rsidRDefault="00F51944" w:rsidP="00F51944">
      <w:pPr>
        <w:spacing w:after="0"/>
        <w:rPr>
          <w:sz w:val="16"/>
        </w:rPr>
      </w:pPr>
      <w:r w:rsidRPr="008C3E7D">
        <w:rPr>
          <w:highlight w:val="green"/>
          <w:u w:val="single"/>
        </w:rPr>
        <w:t>At the heart of any radical vision</w:t>
      </w:r>
      <w:r w:rsidRPr="003F221B">
        <w:rPr>
          <w:u w:val="single"/>
        </w:rPr>
        <w:t xml:space="preserve"> for our era is globalization—</w:t>
      </w:r>
      <w:r w:rsidRPr="008C3E7D">
        <w:rPr>
          <w:highlight w:val="green"/>
          <w:u w:val="single"/>
        </w:rPr>
        <w:t xml:space="preserve">the way </w:t>
      </w:r>
      <w:r w:rsidRPr="008C3E7D">
        <w:rPr>
          <w:b/>
          <w:bCs/>
          <w:highlight w:val="green"/>
          <w:u w:val="single"/>
        </w:rPr>
        <w:t>unions approach</w:t>
      </w:r>
      <w:r w:rsidRPr="003F221B">
        <w:rPr>
          <w:u w:val="single"/>
        </w:rPr>
        <w:t xml:space="preserve"> the operation of </w:t>
      </w:r>
      <w:r w:rsidRPr="008C3E7D">
        <w:rPr>
          <w:b/>
          <w:bCs/>
          <w:highlight w:val="green"/>
          <w:u w:val="single"/>
        </w:rPr>
        <w:t xml:space="preserve">capitalism </w:t>
      </w:r>
      <w:r w:rsidRPr="008C3E7D">
        <w:rPr>
          <w:highlight w:val="green"/>
          <w:u w:val="single"/>
        </w:rPr>
        <w:t xml:space="preserve">on </w:t>
      </w:r>
      <w:r w:rsidRPr="008C3E7D">
        <w:rPr>
          <w:b/>
          <w:bCs/>
          <w:highlight w:val="green"/>
          <w:u w:val="single"/>
        </w:rPr>
        <w:t>an international scale</w:t>
      </w:r>
      <w:r w:rsidRPr="00762373">
        <w:rPr>
          <w:sz w:val="16"/>
        </w:rPr>
        <w:t xml:space="preserve">. In the discussion that led to the creation of the Change to Win federation, the Service Employees made a </w:t>
      </w:r>
      <w:r w:rsidRPr="003F221B">
        <w:rPr>
          <w:u w:val="single"/>
        </w:rPr>
        <w:t>proposal about how unions should conduct their international relationships</w:t>
      </w:r>
      <w:r w:rsidRPr="00762373">
        <w:rPr>
          <w:sz w:val="16"/>
        </w:rPr>
        <w:t>. It called on unions to find partners in other countries, even to organize those unions, in order to face common employers. AFL-CIO Secretary Treasurer Richard Trumka said the same thing in New York ten years earlier, when John Sweeney was elected. At the time it represented a big change from the Cold War—that unions would cooperate with anyone willing to fight against our common employers. It rejected by implication the anticommunist ideology that put us on the side of employers and U.S. foreign policy, and shamed us before the world.</w:t>
      </w:r>
    </w:p>
    <w:p w14:paraId="6251530A" w14:textId="77777777" w:rsidR="00F51944" w:rsidRPr="00762373" w:rsidRDefault="00F51944" w:rsidP="00F51944">
      <w:pPr>
        <w:spacing w:after="0"/>
        <w:rPr>
          <w:sz w:val="16"/>
        </w:rPr>
      </w:pPr>
      <w:r w:rsidRPr="00762373">
        <w:rPr>
          <w:sz w:val="16"/>
        </w:rPr>
        <w:t xml:space="preserve">This idea is an example of pragmatic solidarity, and a good first step out of that Cold War past. But it is no longer radical enough </w:t>
      </w:r>
      <w:r w:rsidRPr="003F221B">
        <w:rPr>
          <w:rStyle w:val="StyleUnderline"/>
        </w:rPr>
        <w:t>to confront the new challenges of globalization</w:t>
      </w:r>
      <w:r w:rsidRPr="00762373">
        <w:rPr>
          <w:sz w:val="16"/>
        </w:rPr>
        <w:t xml:space="preserve">—the huge </w:t>
      </w:r>
      <w:r w:rsidRPr="003F221B">
        <w:rPr>
          <w:rStyle w:val="StyleUnderline"/>
        </w:rPr>
        <w:t>displacement and migration of millions of people, the enormous gulf in the standard of living dividing developed from developing countries, and the wars fought to impose this system of global economic inequality</w:t>
      </w:r>
      <w:r w:rsidRPr="00762373">
        <w:rPr>
          <w:sz w:val="16"/>
        </w:rPr>
        <w:t xml:space="preserve">. What’s missing is a response from the labor movement to U.S. foreign policy. </w:t>
      </w:r>
      <w:r w:rsidRPr="006A2638">
        <w:rPr>
          <w:rStyle w:val="Emphasis"/>
          <w:b w:val="0"/>
          <w:bCs/>
        </w:rPr>
        <w:t>International solidarity</w:t>
      </w:r>
      <w:r w:rsidRPr="00762373">
        <w:rPr>
          <w:rStyle w:val="StyleUnderline"/>
        </w:rPr>
        <w:t xml:space="preserve"> involves more than multinational corporations</w:t>
      </w:r>
      <w:r w:rsidRPr="00762373">
        <w:rPr>
          <w:sz w:val="16"/>
        </w:rPr>
        <w:t xml:space="preserve">. </w:t>
      </w:r>
      <w:r w:rsidRPr="00762373">
        <w:rPr>
          <w:rStyle w:val="StyleUnderline"/>
        </w:rPr>
        <w:t>Corporate globalization and military intervention are intertwined</w:t>
      </w:r>
      <w:r w:rsidRPr="00762373">
        <w:rPr>
          <w:sz w:val="16"/>
        </w:rPr>
        <w:t xml:space="preserve">, and in the labor movement there’s hardly any discussion of their relationship. In the aftermath of 9/11 this led some unions into support for the “war on terror,” and eventually even into support for the Iraq invasion. </w:t>
      </w:r>
      <w:r w:rsidRPr="00762373">
        <w:rPr>
          <w:rStyle w:val="StyleUnderline"/>
        </w:rPr>
        <w:t>Unless unions can begin to see military intervention and corporate globalization as part of the same system, many will support</w:t>
      </w:r>
      <w:r w:rsidRPr="00762373">
        <w:rPr>
          <w:sz w:val="16"/>
        </w:rPr>
        <w:t xml:space="preserve"> the </w:t>
      </w:r>
      <w:r w:rsidRPr="00762373">
        <w:rPr>
          <w:rStyle w:val="StyleUnderline"/>
        </w:rPr>
        <w:t>war</w:t>
      </w:r>
      <w:r w:rsidRPr="00762373">
        <w:rPr>
          <w:sz w:val="16"/>
        </w:rPr>
        <w:t xml:space="preserve"> in Afghanistan, as a new and popular Democratic president calls for increased intervention.</w:t>
      </w:r>
    </w:p>
    <w:p w14:paraId="64EB8D22" w14:textId="77777777" w:rsidR="00F51944" w:rsidRPr="00762373" w:rsidRDefault="00F51944" w:rsidP="00F51944">
      <w:pPr>
        <w:spacing w:after="0"/>
        <w:rPr>
          <w:sz w:val="16"/>
        </w:rPr>
      </w:pPr>
      <w:r w:rsidRPr="00762373">
        <w:rPr>
          <w:sz w:val="16"/>
        </w:rPr>
        <w:t>Unions in the rest of the world are not simply asking us whether we will stand with them against General Electric, General Motors, or Mitsubishi. They want to know: What is your stand about aggressive wars, military intervention, and coups d’état? If we have nothing to say about these things, we will not have the trust and credibility we need to build new relationships of solidarity.</w:t>
      </w:r>
    </w:p>
    <w:p w14:paraId="3B923DC6" w14:textId="77777777" w:rsidR="00F51944" w:rsidRPr="00762373" w:rsidRDefault="00F51944" w:rsidP="00F51944">
      <w:pPr>
        <w:spacing w:after="0"/>
        <w:rPr>
          <w:rStyle w:val="StyleUnderline"/>
        </w:rPr>
      </w:pPr>
      <w:r w:rsidRPr="008C3E7D">
        <w:rPr>
          <w:rStyle w:val="StyleUnderline"/>
          <w:highlight w:val="green"/>
        </w:rPr>
        <w:t>U.S. corporations</w:t>
      </w:r>
      <w:r w:rsidRPr="008C3E7D">
        <w:rPr>
          <w:rStyle w:val="StyleUnderline"/>
        </w:rPr>
        <w:t xml:space="preserve"> operating in</w:t>
      </w:r>
      <w:r w:rsidRPr="00762373">
        <w:rPr>
          <w:rStyle w:val="StyleUnderline"/>
        </w:rPr>
        <w:t xml:space="preserve"> countries like Mexico and El Salvador</w:t>
      </w:r>
      <w:r w:rsidRPr="00762373">
        <w:rPr>
          <w:sz w:val="16"/>
        </w:rPr>
        <w:t xml:space="preserve"> are, in some ways, opportunistic. They </w:t>
      </w:r>
      <w:r w:rsidRPr="00762373">
        <w:rPr>
          <w:rStyle w:val="StyleUnderline"/>
        </w:rPr>
        <w:t>take advantage of an existing economic system, and make it function to produce profits</w:t>
      </w:r>
      <w:r w:rsidRPr="00762373">
        <w:rPr>
          <w:sz w:val="16"/>
        </w:rPr>
        <w:t xml:space="preserve">. They </w:t>
      </w:r>
      <w:r w:rsidRPr="008C3E7D">
        <w:rPr>
          <w:rStyle w:val="StyleUnderline"/>
          <w:highlight w:val="green"/>
        </w:rPr>
        <w:t>exploit</w:t>
      </w:r>
      <w:r w:rsidRPr="00762373">
        <w:rPr>
          <w:rStyle w:val="StyleUnderline"/>
        </w:rPr>
        <w:t xml:space="preserve"> the difference in </w:t>
      </w:r>
      <w:r w:rsidRPr="008C3E7D">
        <w:rPr>
          <w:rStyle w:val="StyleUnderline"/>
          <w:highlight w:val="green"/>
        </w:rPr>
        <w:t>wages from country to country</w:t>
      </w:r>
      <w:r w:rsidRPr="00762373">
        <w:rPr>
          <w:rStyle w:val="StyleUnderline"/>
        </w:rPr>
        <w:t>, and require concessions from governments for setting up factories</w:t>
      </w:r>
      <w:r w:rsidRPr="00762373">
        <w:rPr>
          <w:sz w:val="16"/>
        </w:rPr>
        <w:t xml:space="preserve">. But what causes the poverty in El Salvador that they exploit to their advantage? What drives a worker into a factory that we, in the United States, call a sweatshop? </w:t>
      </w:r>
      <w:r w:rsidRPr="008C3E7D">
        <w:rPr>
          <w:rStyle w:val="StyleUnderline"/>
          <w:highlight w:val="green"/>
        </w:rPr>
        <w:t>What role does U.S. policy play</w:t>
      </w:r>
      <w:r w:rsidRPr="00762373">
        <w:rPr>
          <w:rStyle w:val="StyleUnderline"/>
        </w:rPr>
        <w:t xml:space="preserve"> in creating that system of poverty</w:t>
      </w:r>
      <w:r w:rsidRPr="008C3E7D">
        <w:rPr>
          <w:rStyle w:val="StyleUnderline"/>
          <w:highlight w:val="green"/>
        </w:rPr>
        <w:t>?</w:t>
      </w:r>
    </w:p>
    <w:p w14:paraId="7458A866" w14:textId="77777777" w:rsidR="00F51944" w:rsidRPr="00762373" w:rsidRDefault="00F51944" w:rsidP="00F51944">
      <w:pPr>
        <w:spacing w:after="0"/>
        <w:rPr>
          <w:rStyle w:val="StyleUnderline"/>
        </w:rPr>
      </w:pPr>
      <w:r w:rsidRPr="00762373">
        <w:rPr>
          <w:rStyle w:val="StyleUnderline"/>
        </w:rPr>
        <w:t>Unions need the kind of discussion in which workers try to answer these questions</w:t>
      </w:r>
      <w:r w:rsidRPr="00762373">
        <w:rPr>
          <w:sz w:val="16"/>
        </w:rPr>
        <w:t xml:space="preserve">. </w:t>
      </w:r>
      <w:r w:rsidRPr="008C3E7D">
        <w:rPr>
          <w:rStyle w:val="Emphasis"/>
          <w:highlight w:val="green"/>
        </w:rPr>
        <w:t>Labor education</w:t>
      </w:r>
      <w:r w:rsidRPr="00762373">
        <w:rPr>
          <w:sz w:val="16"/>
        </w:rPr>
        <w:t xml:space="preserve"> is </w:t>
      </w:r>
      <w:r w:rsidRPr="008C3E7D">
        <w:rPr>
          <w:rStyle w:val="Emphasis"/>
          <w:highlight w:val="green"/>
        </w:rPr>
        <w:t>more than technical training</w:t>
      </w:r>
      <w:r w:rsidRPr="00762373">
        <w:rPr>
          <w:rStyle w:val="StyleUnderline"/>
        </w:rPr>
        <w:t xml:space="preserve"> in techniques for grievance handling </w:t>
      </w:r>
      <w:r w:rsidRPr="008C3E7D">
        <w:rPr>
          <w:rStyle w:val="StyleUnderline"/>
          <w:highlight w:val="green"/>
        </w:rPr>
        <w:t>and collective bargaining</w:t>
      </w:r>
      <w:r w:rsidRPr="00762373">
        <w:rPr>
          <w:sz w:val="16"/>
        </w:rPr>
        <w:t xml:space="preserve">. </w:t>
      </w:r>
      <w:r w:rsidRPr="00762373">
        <w:rPr>
          <w:rStyle w:val="StyleUnderline"/>
        </w:rPr>
        <w:t xml:space="preserve">It has to be </w:t>
      </w:r>
      <w:r w:rsidRPr="008C3E7D">
        <w:rPr>
          <w:rStyle w:val="StyleUnderline"/>
          <w:highlight w:val="green"/>
        </w:rPr>
        <w:t>about politics</w:t>
      </w:r>
      <w:r w:rsidRPr="008C3E7D">
        <w:rPr>
          <w:rStyle w:val="StyleUnderline"/>
        </w:rPr>
        <w:t>, in the broadest and most radical sense</w:t>
      </w:r>
      <w:r w:rsidRPr="008C3E7D">
        <w:rPr>
          <w:sz w:val="16"/>
        </w:rPr>
        <w:t xml:space="preserve">. When unions don’t work with their </w:t>
      </w:r>
      <w:r w:rsidRPr="008C3E7D">
        <w:rPr>
          <w:rStyle w:val="StyleUnderline"/>
        </w:rPr>
        <w:t xml:space="preserve">members to develop </w:t>
      </w:r>
      <w:r w:rsidRPr="008C3E7D">
        <w:rPr>
          <w:rStyle w:val="StyleUnderline"/>
          <w:highlight w:val="green"/>
        </w:rPr>
        <w:t>a framework to answer</w:t>
      </w:r>
      <w:r w:rsidRPr="00762373">
        <w:rPr>
          <w:rStyle w:val="StyleUnderline"/>
        </w:rPr>
        <w:t xml:space="preserve"> these </w:t>
      </w:r>
      <w:r w:rsidRPr="008C3E7D">
        <w:rPr>
          <w:rStyle w:val="StyleUnderline"/>
          <w:highlight w:val="green"/>
        </w:rPr>
        <w:t>questions</w:t>
      </w:r>
      <w:r w:rsidRPr="00762373">
        <w:rPr>
          <w:sz w:val="16"/>
        </w:rPr>
        <w:t xml:space="preserve"> they become ineffective in fighting </w:t>
      </w:r>
      <w:r w:rsidRPr="008C3E7D">
        <w:rPr>
          <w:rStyle w:val="StyleUnderline"/>
          <w:highlight w:val="green"/>
        </w:rPr>
        <w:t>about</w:t>
      </w:r>
      <w:r w:rsidRPr="00762373">
        <w:rPr>
          <w:rStyle w:val="StyleUnderline"/>
        </w:rPr>
        <w:t xml:space="preserve"> the issues of peace and </w:t>
      </w:r>
      <w:r w:rsidRPr="008C3E7D">
        <w:rPr>
          <w:rStyle w:val="StyleUnderline"/>
          <w:highlight w:val="green"/>
        </w:rPr>
        <w:t>war, globalization, and</w:t>
      </w:r>
      <w:r w:rsidRPr="00762373">
        <w:rPr>
          <w:rStyle w:val="StyleUnderline"/>
        </w:rPr>
        <w:t xml:space="preserve"> their consequences, such as </w:t>
      </w:r>
      <w:r w:rsidRPr="008C3E7D">
        <w:rPr>
          <w:rStyle w:val="StyleUnderline"/>
          <w:highlight w:val="green"/>
        </w:rPr>
        <w:t>immigration.</w:t>
      </w:r>
    </w:p>
    <w:p w14:paraId="0841383C" w14:textId="77777777" w:rsidR="00F51944" w:rsidRPr="00762373" w:rsidRDefault="00F51944" w:rsidP="00F51944">
      <w:pPr>
        <w:spacing w:after="0"/>
        <w:rPr>
          <w:sz w:val="16"/>
        </w:rPr>
      </w:pPr>
      <w:r w:rsidRPr="00762373">
        <w:rPr>
          <w:sz w:val="16"/>
        </w:rPr>
        <w:t>When the AFL-CIO campaigned in Washington against the Central America Free Trade Agreement (CAFTA), labor lobbyists went up to Capitol Hill to mobilize pressure on Congress. Some unions went to their local affiliates and asked members to make phone calls and write letters. But what was missing was education at the base. Had unions educated and mobilized their members against the Contra war in Nicaragua, and the counterinsurgency wars in El Salvador and Guatemala (and certainly many activists tried to do that), U.S. workers would have understood CAFTA much more clearly over a decade later. But because there’s so little effort to create a conscious, educated union membership, it will be hard to get members to act when labor’s lobbyists in Washington need their support in the upcoming battles over the Colombian and South Korean free trade agreements.</w:t>
      </w:r>
    </w:p>
    <w:p w14:paraId="49170DEB" w14:textId="77777777" w:rsidR="00F51944" w:rsidRPr="00762373" w:rsidRDefault="00F51944" w:rsidP="00F51944">
      <w:pPr>
        <w:spacing w:after="0"/>
        <w:rPr>
          <w:sz w:val="16"/>
        </w:rPr>
      </w:pPr>
      <w:r w:rsidRPr="00762373">
        <w:rPr>
          <w:sz w:val="16"/>
        </w:rPr>
        <w:t xml:space="preserve">The root of this problem is a kind of American pragmatism that disparages education. </w:t>
      </w:r>
      <w:r w:rsidRPr="00762373">
        <w:rPr>
          <w:rStyle w:val="Emphasis"/>
        </w:rPr>
        <w:t xml:space="preserve">We need </w:t>
      </w:r>
      <w:r w:rsidRPr="008C3E7D">
        <w:rPr>
          <w:rStyle w:val="Emphasis"/>
          <w:highlight w:val="green"/>
        </w:rPr>
        <w:t>to demand more from those who make</w:t>
      </w:r>
      <w:r w:rsidRPr="00762373">
        <w:rPr>
          <w:rStyle w:val="Emphasis"/>
        </w:rPr>
        <w:t xml:space="preserve"> the </w:t>
      </w:r>
      <w:r w:rsidRPr="008C3E7D">
        <w:rPr>
          <w:rStyle w:val="Emphasis"/>
          <w:highlight w:val="green"/>
        </w:rPr>
        <w:t>decisions</w:t>
      </w:r>
      <w:r w:rsidRPr="00762373">
        <w:rPr>
          <w:sz w:val="16"/>
        </w:rPr>
        <w:t xml:space="preserve"> and control the purse strings in our unions.</w:t>
      </w:r>
    </w:p>
    <w:p w14:paraId="147DCC16" w14:textId="77777777" w:rsidR="00F51944" w:rsidRPr="00762373" w:rsidRDefault="00F51944" w:rsidP="00F51944">
      <w:pPr>
        <w:spacing w:after="0"/>
        <w:rPr>
          <w:sz w:val="16"/>
        </w:rPr>
      </w:pPr>
      <w:r w:rsidRPr="00762373">
        <w:rPr>
          <w:sz w:val="16"/>
        </w:rPr>
        <w:t xml:space="preserve">Since </w:t>
      </w:r>
      <w:r w:rsidRPr="00762373">
        <w:rPr>
          <w:rStyle w:val="StyleUnderline"/>
        </w:rPr>
        <w:t>grinding poverty in much of the world is an incentive for moving production, defending the standard of living of workers around the world is as necessary as defending our own</w:t>
      </w:r>
      <w:r w:rsidRPr="00762373">
        <w:rPr>
          <w:sz w:val="16"/>
        </w:rPr>
        <w:t>. The logic of inclusion in a global labor movement must apply as much to a worker in Iraq as it does to the non-union worker down the street. The debate over the Iraq war at the AFL-CIO convention in 2005 highlighted more than the effects of the war at home. It proposed that even in the face of U.S. military intervention, U.S. and Iraqi workers belong to the same global labor movement, and have to find common ground in opposing those policies that brought the war about.</w:t>
      </w:r>
    </w:p>
    <w:p w14:paraId="390B280E" w14:textId="77777777" w:rsidR="00F51944" w:rsidRPr="00762373" w:rsidRDefault="00F51944" w:rsidP="00F51944">
      <w:pPr>
        <w:spacing w:after="0"/>
        <w:rPr>
          <w:rStyle w:val="StyleUnderline"/>
        </w:rPr>
      </w:pPr>
      <w:r w:rsidRPr="00762373">
        <w:rPr>
          <w:sz w:val="16"/>
        </w:rPr>
        <w:t xml:space="preserve">The generation of antiwar, solidarity activists who were young marchers and war veterans during Vietnam, and rank-and-file militants during the Central American interventions, are today leading unions. Some of them may have forgotten those roots, but many have not. They’re tired of seeing their movement remain quiet when the U.S. military is used to prop up an economic system they’re fighting at home. </w:t>
      </w:r>
      <w:r w:rsidRPr="00762373">
        <w:rPr>
          <w:rStyle w:val="StyleUnderline"/>
        </w:rPr>
        <w:t>The labor movement may be awash in internal dissention, but it has grown surprisingly united in opposition to the Iraq war.</w:t>
      </w:r>
      <w:r w:rsidRPr="00762373">
        <w:rPr>
          <w:sz w:val="16"/>
        </w:rPr>
        <w:t xml:space="preserve"> </w:t>
      </w:r>
      <w:r w:rsidRPr="00762373">
        <w:rPr>
          <w:rStyle w:val="StyleUnderline"/>
        </w:rPr>
        <w:t>U.S. Labor Against the War, which started as a collection of small groups in a handful of unions, has today become a coalition of unions representing over a million members, and represents the thinking of an overwhelming majority</w:t>
      </w:r>
      <w:r w:rsidRPr="00762373">
        <w:rPr>
          <w:sz w:val="16"/>
        </w:rPr>
        <w:t xml:space="preserve">. Its </w:t>
      </w:r>
      <w:r w:rsidRPr="00762373">
        <w:rPr>
          <w:rStyle w:val="StyleUnderline"/>
        </w:rPr>
        <w:t>resolutions</w:t>
      </w:r>
      <w:r w:rsidRPr="00762373">
        <w:rPr>
          <w:sz w:val="16"/>
        </w:rPr>
        <w:t xml:space="preserve">, passed in convention after convention, </w:t>
      </w:r>
      <w:r w:rsidRPr="00762373">
        <w:rPr>
          <w:rStyle w:val="StyleUnderline"/>
        </w:rPr>
        <w:t>are the product of grassroots action at the bottom of the U.S. labor movement</w:t>
      </w:r>
      <w:r w:rsidRPr="00762373">
        <w:rPr>
          <w:sz w:val="16"/>
        </w:rPr>
        <w:t>, not a directive from the top.</w:t>
      </w:r>
    </w:p>
    <w:p w14:paraId="7C0C8689" w14:textId="77777777" w:rsidR="00F51944" w:rsidRPr="00762373" w:rsidRDefault="00F51944" w:rsidP="00F51944">
      <w:pPr>
        <w:spacing w:after="0"/>
        <w:rPr>
          <w:sz w:val="16"/>
        </w:rPr>
      </w:pPr>
      <w:r w:rsidRPr="00762373">
        <w:rPr>
          <w:sz w:val="16"/>
        </w:rPr>
        <w:t>Iraqis themselves provided U.S. workers with a new way of looking at the occupation. Iraqi unemployment has been at 70 percent since it started. Order 30, issued by occupation czar Paul Bremer in September 2003 (and still in force), lowered the base wage in public enterprises, where most permanently employed Iraqis work, to thirty-five dollars a month, and ended subsidies for food and housing. Law 150, issued by Saddam Hussein in 1987 to prohibit unions and collective bargaining in the public sector, was continued under the occupation. The current Iraqi government still forbids the Oil Ministry to formally recognize the Iraqi Federation of Oil Unions (IFOU), seizes union bank accounts, and won’t allow unions to function normally.</w:t>
      </w:r>
    </w:p>
    <w:p w14:paraId="079233BA" w14:textId="77777777" w:rsidR="00F51944" w:rsidRPr="00762373" w:rsidRDefault="00F51944" w:rsidP="00F51944">
      <w:pPr>
        <w:spacing w:after="0"/>
        <w:rPr>
          <w:sz w:val="16"/>
        </w:rPr>
      </w:pPr>
      <w:r w:rsidRPr="00762373">
        <w:rPr>
          <w:sz w:val="16"/>
        </w:rPr>
        <w:t>Iraqi unions see these moves as a way to soften up workers to ensure they don’t resist the privatization of the country’s economy, especially its oil. Iraqi unions, especially the IFOU, are the backbone of the country’s popular movement against oil privatization, without which the multinational oil giants would have taken control of the industry long ago. In Iraq, as in most developing countries, privatization defies the tradition of social solidarity. Iraq needs its oil revenues to rebuild the country, creating a public sector that can put people to work and ensure a self-sustaining national economy.</w:t>
      </w:r>
    </w:p>
    <w:p w14:paraId="0ED72716" w14:textId="77777777" w:rsidR="00F51944" w:rsidRPr="00762373" w:rsidRDefault="00F51944" w:rsidP="00F51944">
      <w:pPr>
        <w:spacing w:after="0"/>
        <w:rPr>
          <w:sz w:val="16"/>
        </w:rPr>
      </w:pPr>
      <w:r w:rsidRPr="00762373">
        <w:rPr>
          <w:sz w:val="16"/>
        </w:rPr>
        <w:t>Therefore, U.S. labor’s call for rapid withdrawal should mean more than just bringing U.S. soldiers home. It should put U.S. workers on the side of Iraqis as they resist the transformation of their country for the benefit of a wealthy global elite. This is a transformation happening in country after country. Iraq is a place where U.S. workers can see it clearly, if the labor movement would give them the information and material they need. They certainly won’t get it from the mainstream press, but they could get this education from their unions.</w:t>
      </w:r>
    </w:p>
    <w:p w14:paraId="6F033987" w14:textId="77777777" w:rsidR="00F51944" w:rsidRPr="00762373" w:rsidRDefault="00F51944" w:rsidP="00F51944">
      <w:pPr>
        <w:spacing w:after="0"/>
        <w:rPr>
          <w:sz w:val="16"/>
        </w:rPr>
      </w:pPr>
      <w:r w:rsidRPr="00762373">
        <w:rPr>
          <w:sz w:val="16"/>
        </w:rPr>
        <w:t>That education would help workers understand the political and economic objectives of war and intervention. It would help them understand the huge displacement of people caused by the effort to maintain this unjust system. And that, in turn, would help them understand why we see waves of those displaced people moving around the world, including coming to the United States.</w:t>
      </w:r>
    </w:p>
    <w:p w14:paraId="69C2D545" w14:textId="77777777" w:rsidR="00F51944" w:rsidRPr="00762373" w:rsidRDefault="00F51944" w:rsidP="00F51944">
      <w:pPr>
        <w:spacing w:after="0"/>
        <w:rPr>
          <w:sz w:val="16"/>
        </w:rPr>
      </w:pPr>
      <w:r w:rsidRPr="00762373">
        <w:rPr>
          <w:sz w:val="16"/>
        </w:rPr>
        <w:t>Opposing the war means fighting for the self-interest of our members, and being able to identify that self-interest with the interest of workers in Iraq. The money that pays for the corrupt contracts with KBR and Blackwater is money that doesn’t get spent on schools here at home. We won’t have the money for the “New Deal-style economic recovery” programs that some unions are calling for, much less a full-employment economy, without peace. It’s that simple. And to imagine that we can produce millions of jobs at home, and keep people in their foreclosed homes, while fighting yet another war in Afghanistan, is a dangerous illusion.</w:t>
      </w:r>
    </w:p>
    <w:p w14:paraId="727CA130" w14:textId="77777777" w:rsidR="00F51944" w:rsidRPr="00762373" w:rsidRDefault="00F51944" w:rsidP="00F51944">
      <w:pPr>
        <w:spacing w:after="0"/>
        <w:rPr>
          <w:sz w:val="16"/>
        </w:rPr>
      </w:pPr>
      <w:r w:rsidRPr="00762373">
        <w:rPr>
          <w:sz w:val="16"/>
        </w:rPr>
        <w:t>Union members are not ignorant. They think about the issues of war and jobs all the time. They are becoming more sophisticated, and better at understanding the way global issues from war to trade affect the lives of people in the streets of U.S. cities. A more radical program of labor education would not be swimming against the tide, but with it.</w:t>
      </w:r>
    </w:p>
    <w:p w14:paraId="3240A892" w14:textId="77777777" w:rsidR="00F51944" w:rsidRPr="00762373" w:rsidRDefault="00F51944" w:rsidP="00F51944">
      <w:pPr>
        <w:spacing w:after="0"/>
        <w:rPr>
          <w:rStyle w:val="StyleUnderline"/>
        </w:rPr>
      </w:pPr>
      <w:r w:rsidRPr="00762373">
        <w:rPr>
          <w:sz w:val="16"/>
        </w:rPr>
        <w:t xml:space="preserve">At the same time, </w:t>
      </w:r>
      <w:r w:rsidRPr="00762373">
        <w:rPr>
          <w:rStyle w:val="StyleUnderline"/>
        </w:rPr>
        <w:t>however, educating union members alone is not enough. A radical vision should address workers far beyond the formal ranks of organized labor. The percentage of union members is declining, and the organizations union members need to put their understanding into practice are getting smaller. Deeper political awareness alone will not create a larger labor movement.</w:t>
      </w:r>
    </w:p>
    <w:p w14:paraId="758FC5DF" w14:textId="77777777" w:rsidR="00F51944" w:rsidRPr="00762373" w:rsidRDefault="00F51944" w:rsidP="00F51944">
      <w:pPr>
        <w:spacing w:after="0"/>
        <w:rPr>
          <w:sz w:val="16"/>
        </w:rPr>
      </w:pPr>
      <w:r w:rsidRPr="00762373">
        <w:rPr>
          <w:sz w:val="16"/>
        </w:rPr>
        <w:t>Just after the Second World War, unions represented 35 percent of U.S. workers. It’s no coincidence that the McCarthy era, when the Cold War came to dominate the politics of unions, was the beginning of the decline. By 1975, after the Vietnam War, union membership had dropped to 26 percent. Today only 12 percent of all workers, and 8 percent in the private sector, are union members</w:t>
      </w:r>
      <w:r w:rsidRPr="00762373">
        <w:rPr>
          <w:rStyle w:val="StyleUnderline"/>
        </w:rPr>
        <w:t>. Declining numbers translate into a decline in political power and economic leverage</w:t>
      </w:r>
      <w:r w:rsidRPr="00762373">
        <w:rPr>
          <w:sz w:val="16"/>
        </w:rPr>
        <w:t>. California (with one-sixth of all union members) and New York have higher union density than any other states. But even here, labor is facing a war for political survival.</w:t>
      </w:r>
    </w:p>
    <w:p w14:paraId="27A6FE3D" w14:textId="77777777" w:rsidR="00F51944" w:rsidRPr="00762373" w:rsidRDefault="00F51944" w:rsidP="00F51944">
      <w:pPr>
        <w:spacing w:after="0"/>
        <w:rPr>
          <w:sz w:val="16"/>
        </w:rPr>
      </w:pPr>
      <w:r w:rsidRPr="00762373">
        <w:rPr>
          <w:sz w:val="16"/>
        </w:rPr>
        <w:t>While the percentage of organized workers has declined, unions have made important progress in finding alternative strategic ideas to the old business unionism. If these ideas are developed and extended, they provide an important base for making unions stronger and embedding them more deeply in working-class communities. But it’s a huge job. Raising the percentage of organized workers in the United States from just 12 to 13 percent would mean organizing over a million people. Only a social movement can organize people on this scale.</w:t>
      </w:r>
    </w:p>
    <w:p w14:paraId="4C74384F" w14:textId="77777777" w:rsidR="00F51944" w:rsidRPr="00762373" w:rsidRDefault="00F51944" w:rsidP="00F51944">
      <w:pPr>
        <w:spacing w:after="0"/>
        <w:rPr>
          <w:sz w:val="16"/>
        </w:rPr>
      </w:pPr>
      <w:r w:rsidRPr="00762373">
        <w:rPr>
          <w:sz w:val="16"/>
        </w:rPr>
        <w:t>The importance of gaining a fairer process for winning union recognition and collective bargaining agreements, and imposing real penalties on employers for anti-union firings, puts the Employee Free Choice Act deservedly at the center of labor’s political agenda. But a legal process alone will not create strong unions. Only a movement among workers themselves, in which rank-and-file members play a much more active role, can build unions that will survive an employer offensive, and that can fight effectively for social reforms from single-payer health care to true legalization and equality for immigrants.</w:t>
      </w:r>
    </w:p>
    <w:p w14:paraId="21A119D9" w14:textId="77777777" w:rsidR="00F51944" w:rsidRPr="00762373" w:rsidRDefault="00F51944" w:rsidP="00F51944">
      <w:pPr>
        <w:spacing w:after="0"/>
        <w:rPr>
          <w:sz w:val="16"/>
        </w:rPr>
      </w:pPr>
      <w:r w:rsidRPr="00762373">
        <w:rPr>
          <w:rStyle w:val="StyleUnderline"/>
        </w:rPr>
        <w:t>In addition to labor law reform and structural reforms to make unions more effective, the labor movement needs a program that will inspire people to organize on their own</w:t>
      </w:r>
      <w:r w:rsidRPr="00762373">
        <w:rPr>
          <w:sz w:val="16"/>
        </w:rPr>
        <w:t xml:space="preserve">. </w:t>
      </w:r>
      <w:r w:rsidRPr="008C3E7D">
        <w:rPr>
          <w:rStyle w:val="Emphasis"/>
          <w:sz w:val="28"/>
          <w:szCs w:val="28"/>
          <w:highlight w:val="green"/>
        </w:rPr>
        <w:t>Unions need to lose their fear of radical demands</w:t>
      </w:r>
      <w:r w:rsidRPr="008C3E7D">
        <w:rPr>
          <w:rStyle w:val="StyleUnderline"/>
          <w:sz w:val="28"/>
          <w:szCs w:val="28"/>
          <w:highlight w:val="green"/>
        </w:rPr>
        <w:t xml:space="preserve">, and </w:t>
      </w:r>
      <w:r w:rsidRPr="008C3E7D">
        <w:rPr>
          <w:rStyle w:val="Emphasis"/>
          <w:sz w:val="28"/>
          <w:szCs w:val="28"/>
          <w:highlight w:val="green"/>
        </w:rPr>
        <w:t>reject the</w:t>
      </w:r>
      <w:r w:rsidRPr="008C3E7D">
        <w:rPr>
          <w:rStyle w:val="Emphasis"/>
          <w:sz w:val="28"/>
          <w:szCs w:val="28"/>
        </w:rPr>
        <w:t xml:space="preserve"> </w:t>
      </w:r>
      <w:r w:rsidRPr="008C3E7D">
        <w:rPr>
          <w:rStyle w:val="Emphasis"/>
          <w:b w:val="0"/>
          <w:bCs/>
          <w:sz w:val="28"/>
          <w:szCs w:val="28"/>
        </w:rPr>
        <w:t xml:space="preserve">constant </w:t>
      </w:r>
      <w:r w:rsidRPr="008C3E7D">
        <w:rPr>
          <w:rStyle w:val="Emphasis"/>
          <w:sz w:val="28"/>
          <w:szCs w:val="28"/>
          <w:highlight w:val="green"/>
        </w:rPr>
        <w:t>argument</w:t>
      </w:r>
      <w:r w:rsidRPr="008C3E7D">
        <w:rPr>
          <w:rStyle w:val="StyleUnderline"/>
          <w:sz w:val="28"/>
          <w:szCs w:val="28"/>
          <w:highlight w:val="green"/>
        </w:rPr>
        <w:t xml:space="preserve"> that </w:t>
      </w:r>
      <w:r w:rsidRPr="008C3E7D">
        <w:rPr>
          <w:rStyle w:val="Emphasis"/>
          <w:sz w:val="28"/>
          <w:szCs w:val="28"/>
          <w:highlight w:val="green"/>
        </w:rPr>
        <w:t>any proposal that can’t get through Congress</w:t>
      </w:r>
      <w:r w:rsidRPr="008C3E7D">
        <w:rPr>
          <w:rStyle w:val="StyleUnderline"/>
          <w:b/>
          <w:bCs/>
          <w:sz w:val="28"/>
          <w:szCs w:val="28"/>
          <w:highlight w:val="green"/>
        </w:rPr>
        <w:t xml:space="preserve"> next year </w:t>
      </w:r>
      <w:r w:rsidRPr="008C3E7D">
        <w:rPr>
          <w:rStyle w:val="Emphasis"/>
          <w:sz w:val="28"/>
          <w:szCs w:val="28"/>
          <w:highlight w:val="green"/>
        </w:rPr>
        <w:t>is not worth fighting for</w:t>
      </w:r>
      <w:r w:rsidRPr="00762373">
        <w:rPr>
          <w:sz w:val="16"/>
        </w:rPr>
        <w:t>. One big part of that program is peace. Another is reordering economic priorities.</w:t>
      </w:r>
    </w:p>
    <w:p w14:paraId="3C6969EE" w14:textId="77777777" w:rsidR="00F51944" w:rsidRPr="00762373" w:rsidRDefault="00F51944" w:rsidP="00F51944">
      <w:pPr>
        <w:spacing w:after="0"/>
        <w:rPr>
          <w:rStyle w:val="StyleUnderline"/>
        </w:rPr>
      </w:pPr>
      <w:r w:rsidRPr="00762373">
        <w:rPr>
          <w:sz w:val="16"/>
        </w:rPr>
        <w:t xml:space="preserve">Today </w:t>
      </w:r>
      <w:r w:rsidRPr="00762373">
        <w:rPr>
          <w:rStyle w:val="StyleUnderline"/>
        </w:rPr>
        <w:t>working-class people have to fight just to keep their homes</w:t>
      </w:r>
      <w:r w:rsidRPr="00762373">
        <w:rPr>
          <w:sz w:val="16"/>
        </w:rPr>
        <w:t xml:space="preserve">. For the last several decades, many were driven out of cities to lower-cost suburbs, often disproportionately workers of color. Now the families lured into unpayable mortgages are losing their homes to the banks. This certainly calls for a return to the direct action of an earlier era. If we don’t mobilize to keep our members in their homes, what good are we? But </w:t>
      </w:r>
      <w:r w:rsidRPr="00762373">
        <w:rPr>
          <w:rStyle w:val="StyleUnderline"/>
        </w:rPr>
        <w:t>beyond direct action, unions and central labor councils need to have a concrete program for economic development, housing, and jobs. That would start to give us something we lack, a compelling vision, and a militant movement in the streets demanding action.</w:t>
      </w:r>
    </w:p>
    <w:p w14:paraId="3311AFF8" w14:textId="77777777" w:rsidR="00F51944" w:rsidRPr="00321B03" w:rsidRDefault="00F51944" w:rsidP="00F51944">
      <w:pPr>
        <w:spacing w:after="0"/>
        <w:rPr>
          <w:sz w:val="16"/>
        </w:rPr>
      </w:pPr>
      <w:r w:rsidRPr="00321B03">
        <w:rPr>
          <w:sz w:val="16"/>
        </w:rPr>
        <w:t xml:space="preserve">That’s where millions of people have been for three May Days in a row now, in the largest outpourings since the 1930s. To its credit, the labor movement helped raise the expectations of immigrants when the AFL-CIO passed a resolution in Los Angeles in 1999, putting forward a radical new program—amnesty for the undocumented, ending employer sanctions, reunification of families, and protecting the rights of all people, especially the right to organize. </w:t>
      </w:r>
      <w:r w:rsidRPr="00321B03">
        <w:rPr>
          <w:rStyle w:val="StyleUnderline"/>
        </w:rPr>
        <w:t>The marches and movements of immigrant workers of the last decade demonstrate convincingly the power of a radical political vision</w:t>
      </w:r>
      <w:r w:rsidRPr="00321B03">
        <w:rPr>
          <w:sz w:val="16"/>
        </w:rPr>
        <w:t>.</w:t>
      </w:r>
    </w:p>
    <w:p w14:paraId="48989522" w14:textId="77777777" w:rsidR="00F51944" w:rsidRPr="00321B03" w:rsidRDefault="00F51944" w:rsidP="00F51944">
      <w:pPr>
        <w:spacing w:after="0"/>
        <w:rPr>
          <w:sz w:val="16"/>
        </w:rPr>
      </w:pPr>
      <w:r w:rsidRPr="00321B03">
        <w:rPr>
          <w:rStyle w:val="StyleUnderline"/>
        </w:rPr>
        <w:t>Congress, however, moved in a different direction, criminalizing work and migration, and proposing huge guest worker programs.</w:t>
      </w:r>
      <w:r w:rsidRPr="00321B03">
        <w:rPr>
          <w:sz w:val="16"/>
        </w:rPr>
        <w:t xml:space="preserve"> While the Congressional bills failed, states passed laws that are even worse. Mississippi made it a state felony for an undocumented worker to hold a job, with prison terms of up to ten years. And the Bush administration simply began implementing by executive order the enforcement and guest worker measures it couldn’t get through Congress. In the wave of raids that followed, hundreds of workers, including union members, have gone to jail on bogus criminal charges of identity theft for inventing a Social Security number. And </w:t>
      </w:r>
      <w:r w:rsidRPr="00321B03">
        <w:rPr>
          <w:rStyle w:val="StyleUnderline"/>
        </w:rPr>
        <w:t>when non-union workers have stood up for a union or a higher wage, raids have been used to terrorize them.</w:t>
      </w:r>
    </w:p>
    <w:p w14:paraId="209E239A" w14:textId="77777777" w:rsidR="00F51944" w:rsidRPr="00321B03" w:rsidRDefault="00F51944" w:rsidP="00F51944">
      <w:pPr>
        <w:spacing w:after="0"/>
        <w:rPr>
          <w:sz w:val="16"/>
        </w:rPr>
      </w:pPr>
      <w:r w:rsidRPr="00321B03">
        <w:rPr>
          <w:rStyle w:val="StyleUnderline"/>
        </w:rPr>
        <w:t>It is time for the labor movement to fight to stop this wave of antiworker repression</w:t>
      </w:r>
      <w:r w:rsidRPr="00321B03">
        <w:rPr>
          <w:sz w:val="16"/>
        </w:rPr>
        <w:t xml:space="preserve">, and </w:t>
      </w:r>
      <w:r w:rsidRPr="00321B03">
        <w:rPr>
          <w:rStyle w:val="StyleUnderline"/>
        </w:rPr>
        <w:t>propose a freedom agenda for immigrants that will give them rights and status equal to other workers on the job and with their neighbors in their communities</w:t>
      </w:r>
      <w:r w:rsidRPr="00321B03">
        <w:rPr>
          <w:sz w:val="16"/>
        </w:rPr>
        <w:t>. Instead of holding its finger to the political winds, unions have to convince the new administration that passing such a program is not only politically possible, but politically necessary.</w:t>
      </w:r>
    </w:p>
    <w:p w14:paraId="6DC89426" w14:textId="77777777" w:rsidR="00F51944" w:rsidRPr="00762373" w:rsidRDefault="00F51944" w:rsidP="00F51944">
      <w:pPr>
        <w:spacing w:after="0"/>
        <w:rPr>
          <w:sz w:val="16"/>
        </w:rPr>
      </w:pPr>
      <w:r w:rsidRPr="00321B03">
        <w:rPr>
          <w:rStyle w:val="StyleUnderline"/>
        </w:rPr>
        <w:t>Instead of an alliance with employers based on political calculations, winning immigrant rights requires an alliance between unions, immigrants, and other communities of color</w:t>
      </w:r>
      <w:r w:rsidRPr="00321B03">
        <w:rPr>
          <w:sz w:val="16"/>
        </w:rPr>
        <w:t>. The</w:t>
      </w:r>
      <w:r w:rsidRPr="00762373">
        <w:rPr>
          <w:sz w:val="16"/>
        </w:rPr>
        <w:t xml:space="preserve"> </w:t>
      </w:r>
      <w:r w:rsidRPr="00762373">
        <w:rPr>
          <w:rStyle w:val="StyleUnderline"/>
        </w:rPr>
        <w:t>common ground for building that alliance is linking immigrant rights to a real jobs program and full-employment economy</w:t>
      </w:r>
      <w:r w:rsidRPr="00762373">
        <w:rPr>
          <w:sz w:val="16"/>
        </w:rPr>
        <w:t>, with affirmative action that can come to grips with the devastation in communities of color, especially African-American communities. And without challenging the wars, the resources for building that alliance will be lost on guns and more intervention.</w:t>
      </w:r>
    </w:p>
    <w:p w14:paraId="42E86167" w14:textId="77777777" w:rsidR="00F51944" w:rsidRPr="00321B03" w:rsidRDefault="00F51944" w:rsidP="00F51944">
      <w:pPr>
        <w:spacing w:after="0"/>
        <w:rPr>
          <w:rStyle w:val="StyleUnderline"/>
        </w:rPr>
      </w:pPr>
      <w:r w:rsidRPr="00321B03">
        <w:rPr>
          <w:rStyle w:val="Emphasis"/>
        </w:rPr>
        <w:t xml:space="preserve">The </w:t>
      </w:r>
      <w:r w:rsidRPr="008C3E7D">
        <w:rPr>
          <w:rStyle w:val="Emphasis"/>
          <w:highlight w:val="green"/>
        </w:rPr>
        <w:t>labor movement must inspire people with a broader vision of what is possible</w:t>
      </w:r>
      <w:r w:rsidRPr="00762373">
        <w:rPr>
          <w:sz w:val="16"/>
        </w:rPr>
        <w:t xml:space="preserve">. </w:t>
      </w:r>
      <w:r w:rsidRPr="00762373">
        <w:rPr>
          <w:rStyle w:val="StyleUnderline"/>
        </w:rPr>
        <w:t>Workers’ standard of living is declining, and they often have to choose between paying their rent or mortgage, and going to the doctor.</w:t>
      </w:r>
      <w:r w:rsidRPr="00762373">
        <w:rPr>
          <w:sz w:val="16"/>
        </w:rPr>
        <w:t xml:space="preserve"> </w:t>
      </w:r>
      <w:r w:rsidRPr="00321B03">
        <w:rPr>
          <w:rStyle w:val="StyleUnderline"/>
        </w:rPr>
        <w:t>There’s something fundamentally wrong with the priorities of this society. Workers know it, and unions have to be courageous enough to say it.</w:t>
      </w:r>
    </w:p>
    <w:p w14:paraId="67ED7FF6" w14:textId="77777777" w:rsidR="00F51944" w:rsidRPr="00762373" w:rsidRDefault="00F51944" w:rsidP="00F51944">
      <w:pPr>
        <w:spacing w:after="0"/>
        <w:rPr>
          <w:rStyle w:val="Emphasis"/>
        </w:rPr>
      </w:pPr>
      <w:r w:rsidRPr="00321B03">
        <w:rPr>
          <w:rStyle w:val="Emphasis"/>
        </w:rPr>
        <w:t>Working families need a decent wage, but they also need the promise of a better world</w:t>
      </w:r>
      <w:r w:rsidRPr="00321B03">
        <w:rPr>
          <w:sz w:val="16"/>
        </w:rPr>
        <w:t xml:space="preserve">. For </w:t>
      </w:r>
      <w:r w:rsidRPr="00321B03">
        <w:rPr>
          <w:rStyle w:val="StyleUnderline"/>
        </w:rPr>
        <w:t>as long as we’ve h</w:t>
      </w:r>
      <w:r w:rsidRPr="00762373">
        <w:rPr>
          <w:rStyle w:val="StyleUnderline"/>
        </w:rPr>
        <w:t xml:space="preserve">ad </w:t>
      </w:r>
      <w:r w:rsidRPr="008C3E7D">
        <w:rPr>
          <w:rStyle w:val="StyleUnderline"/>
          <w:highlight w:val="green"/>
        </w:rPr>
        <w:t>unions</w:t>
      </w:r>
      <w:r w:rsidRPr="00762373">
        <w:rPr>
          <w:rStyle w:val="StyleUnderline"/>
        </w:rPr>
        <w:t xml:space="preserve">, workers have shown they’ll </w:t>
      </w:r>
      <w:r w:rsidRPr="008C3E7D">
        <w:rPr>
          <w:rStyle w:val="StyleUnderline"/>
          <w:b/>
          <w:bCs/>
          <w:highlight w:val="green"/>
        </w:rPr>
        <w:t>struggle for the future</w:t>
      </w:r>
      <w:r w:rsidRPr="00762373">
        <w:rPr>
          <w:sz w:val="16"/>
        </w:rPr>
        <w:t xml:space="preserve"> of their children and their communities, </w:t>
      </w:r>
      <w:r w:rsidRPr="00762373">
        <w:rPr>
          <w:rStyle w:val="StyleUnderline"/>
        </w:rPr>
        <w:t>even when their own future seems in doubt.</w:t>
      </w:r>
      <w:r w:rsidRPr="00762373">
        <w:rPr>
          <w:sz w:val="16"/>
        </w:rPr>
        <w:t xml:space="preserve"> But </w:t>
      </w:r>
      <w:r w:rsidRPr="008C3E7D">
        <w:rPr>
          <w:rStyle w:val="Emphasis"/>
          <w:b w:val="0"/>
          <w:bCs/>
        </w:rPr>
        <w:t>it takes</w:t>
      </w:r>
      <w:r w:rsidRPr="00762373">
        <w:rPr>
          <w:rStyle w:val="Emphasis"/>
        </w:rPr>
        <w:t xml:space="preserve"> </w:t>
      </w:r>
      <w:r w:rsidRPr="008C3E7D">
        <w:rPr>
          <w:rStyle w:val="Emphasis"/>
          <w:highlight w:val="green"/>
        </w:rPr>
        <w:t>a radical</w:t>
      </w:r>
      <w:r w:rsidRPr="008C3E7D">
        <w:rPr>
          <w:rStyle w:val="Emphasis"/>
          <w:b w:val="0"/>
          <w:bCs/>
        </w:rPr>
        <w:t xml:space="preserve"> social</w:t>
      </w:r>
      <w:r w:rsidRPr="00762373">
        <w:rPr>
          <w:rStyle w:val="Emphasis"/>
        </w:rPr>
        <w:t xml:space="preserve"> </w:t>
      </w:r>
      <w:r w:rsidRPr="008C3E7D">
        <w:rPr>
          <w:rStyle w:val="Emphasis"/>
          <w:highlight w:val="green"/>
        </w:rPr>
        <w:t>vision to inspire</w:t>
      </w:r>
      <w:r w:rsidRPr="00762373">
        <w:rPr>
          <w:rStyle w:val="Emphasis"/>
        </w:rPr>
        <w:t xml:space="preserve"> </w:t>
      </w:r>
      <w:r w:rsidRPr="008C3E7D">
        <w:rPr>
          <w:rStyle w:val="Emphasis"/>
          <w:b w:val="0"/>
          <w:bCs/>
        </w:rPr>
        <w:t>that wave of</w:t>
      </w:r>
      <w:r w:rsidRPr="00762373">
        <w:rPr>
          <w:rStyle w:val="Emphasis"/>
        </w:rPr>
        <w:t xml:space="preserve"> </w:t>
      </w:r>
      <w:r w:rsidRPr="008C3E7D">
        <w:rPr>
          <w:rStyle w:val="Emphasis"/>
          <w:highlight w:val="green"/>
        </w:rPr>
        <w:t>commitment</w:t>
      </w:r>
      <w:r w:rsidRPr="008C3E7D">
        <w:rPr>
          <w:rStyle w:val="Emphasis"/>
          <w:b w:val="0"/>
          <w:bCs/>
        </w:rPr>
        <w:t>, idealism, and activity.</w:t>
      </w:r>
    </w:p>
    <w:p w14:paraId="1D52EE84" w14:textId="77777777" w:rsidR="00F51944" w:rsidRPr="009A75AD" w:rsidRDefault="00F51944" w:rsidP="00F51944">
      <w:pPr>
        <w:spacing w:after="0"/>
        <w:rPr>
          <w:sz w:val="16"/>
        </w:rPr>
      </w:pPr>
      <w:r w:rsidRPr="00762373">
        <w:rPr>
          <w:rStyle w:val="StyleUnderline"/>
        </w:rPr>
        <w:t>It’s happened before. The 1920s were filled with company unions, violence, strikebreakers, and the open shop. A decade later, those obstacles were swept away. An upsurge of millions in the 1930s, radicalized by the depression and left-wing politics, forced corporate acceptance of the labor movement for the first time in the country’s history</w:t>
      </w:r>
      <w:r w:rsidRPr="00762373">
        <w:rPr>
          <w:sz w:val="16"/>
        </w:rPr>
        <w:t xml:space="preserve">. </w:t>
      </w:r>
      <w:r w:rsidRPr="008C3E7D">
        <w:rPr>
          <w:rStyle w:val="Emphasis"/>
          <w:highlight w:val="green"/>
        </w:rPr>
        <w:t>Changes</w:t>
      </w:r>
      <w:r w:rsidRPr="00762373">
        <w:rPr>
          <w:rStyle w:val="Emphasis"/>
        </w:rPr>
        <w:t xml:space="preserve"> </w:t>
      </w:r>
      <w:r w:rsidRPr="008C3E7D">
        <w:rPr>
          <w:rStyle w:val="Emphasis"/>
          <w:b w:val="0"/>
          <w:bCs/>
        </w:rPr>
        <w:t>taking place</w:t>
      </w:r>
      <w:r w:rsidRPr="00762373">
        <w:rPr>
          <w:rStyle w:val="Emphasis"/>
        </w:rPr>
        <w:t xml:space="preserve"> </w:t>
      </w:r>
      <w:r w:rsidRPr="008C3E7D">
        <w:rPr>
          <w:rStyle w:val="Emphasis"/>
          <w:highlight w:val="green"/>
        </w:rPr>
        <w:t>in</w:t>
      </w:r>
      <w:r w:rsidRPr="00762373">
        <w:rPr>
          <w:rStyle w:val="Emphasis"/>
        </w:rPr>
        <w:t xml:space="preserve"> </w:t>
      </w:r>
      <w:r w:rsidRPr="008C3E7D">
        <w:rPr>
          <w:rStyle w:val="Emphasis"/>
          <w:b w:val="0"/>
          <w:bCs/>
        </w:rPr>
        <w:t>our</w:t>
      </w:r>
      <w:r w:rsidRPr="00762373">
        <w:rPr>
          <w:rStyle w:val="Emphasis"/>
        </w:rPr>
        <w:t xml:space="preserve"> </w:t>
      </w:r>
      <w:r w:rsidRPr="008C3E7D">
        <w:rPr>
          <w:rStyle w:val="Emphasis"/>
          <w:highlight w:val="green"/>
        </w:rPr>
        <w:t>unions</w:t>
      </w:r>
      <w:r w:rsidRPr="00762373">
        <w:rPr>
          <w:rStyle w:val="Emphasis"/>
        </w:rPr>
        <w:t xml:space="preserve"> </w:t>
      </w:r>
      <w:r w:rsidRPr="008C3E7D">
        <w:rPr>
          <w:rStyle w:val="Emphasis"/>
          <w:b w:val="0"/>
          <w:bCs/>
        </w:rPr>
        <w:t>and communities</w:t>
      </w:r>
      <w:r w:rsidRPr="00762373">
        <w:rPr>
          <w:rStyle w:val="Emphasis"/>
        </w:rPr>
        <w:t xml:space="preserve"> </w:t>
      </w:r>
      <w:r w:rsidRPr="008C3E7D">
        <w:rPr>
          <w:rStyle w:val="Emphasis"/>
          <w:highlight w:val="green"/>
        </w:rPr>
        <w:t>today</w:t>
      </w:r>
      <w:r w:rsidRPr="00762373">
        <w:rPr>
          <w:rStyle w:val="Emphasis"/>
        </w:rPr>
        <w:t xml:space="preserve"> </w:t>
      </w:r>
      <w:r w:rsidRPr="008C3E7D">
        <w:rPr>
          <w:rStyle w:val="Emphasis"/>
          <w:b w:val="0"/>
          <w:bCs/>
        </w:rPr>
        <w:t>can be</w:t>
      </w:r>
      <w:r w:rsidRPr="00762373">
        <w:rPr>
          <w:rStyle w:val="Emphasis"/>
        </w:rPr>
        <w:t xml:space="preserve"> </w:t>
      </w:r>
      <w:r w:rsidRPr="008C3E7D">
        <w:rPr>
          <w:rStyle w:val="Emphasis"/>
          <w:highlight w:val="green"/>
        </w:rPr>
        <w:t>the beginning of something as large and profound</w:t>
      </w:r>
      <w:r w:rsidRPr="00321B03">
        <w:rPr>
          <w:sz w:val="16"/>
        </w:rPr>
        <w:t xml:space="preserve">. </w:t>
      </w:r>
      <w:r w:rsidRPr="008C3E7D">
        <w:rPr>
          <w:rStyle w:val="Emphasis"/>
          <w:highlight w:val="green"/>
        </w:rPr>
        <w:t>With more radicalism and imagination</w:t>
      </w:r>
      <w:r w:rsidRPr="00762373">
        <w:rPr>
          <w:sz w:val="16"/>
        </w:rPr>
        <w:t xml:space="preserve">, </w:t>
      </w:r>
      <w:r w:rsidRPr="00762373">
        <w:rPr>
          <w:rStyle w:val="StyleUnderline"/>
        </w:rPr>
        <w:t xml:space="preserve">the </w:t>
      </w:r>
      <w:r w:rsidRPr="008C3E7D">
        <w:rPr>
          <w:rStyle w:val="StyleUnderline"/>
          <w:highlight w:val="green"/>
        </w:rPr>
        <w:t>obstacles</w:t>
      </w:r>
      <w:r w:rsidRPr="00762373">
        <w:rPr>
          <w:rStyle w:val="StyleUnderline"/>
        </w:rPr>
        <w:t xml:space="preserve"> we face can </w:t>
      </w:r>
      <w:r w:rsidRPr="008C3E7D">
        <w:rPr>
          <w:rStyle w:val="StyleUnderline"/>
          <w:highlight w:val="green"/>
        </w:rPr>
        <w:t>become</w:t>
      </w:r>
      <w:r w:rsidRPr="00762373">
        <w:rPr>
          <w:rStyle w:val="StyleUnderline"/>
        </w:rPr>
        <w:t xml:space="preserve"> historical </w:t>
      </w:r>
      <w:r w:rsidRPr="008C3E7D">
        <w:rPr>
          <w:rStyle w:val="StyleUnderline"/>
          <w:highlight w:val="green"/>
        </w:rPr>
        <w:t>relics</w:t>
      </w:r>
      <w:r w:rsidRPr="00762373">
        <w:rPr>
          <w:sz w:val="16"/>
        </w:rPr>
        <w:t xml:space="preserve"> as quickly as did those of an earlier era.</w:t>
      </w:r>
      <w:r>
        <w:t xml:space="preserve"> </w:t>
      </w:r>
    </w:p>
    <w:p w14:paraId="1194F1E2" w14:textId="77777777" w:rsidR="00F51944" w:rsidRPr="005D388F" w:rsidRDefault="00F51944" w:rsidP="00F51944"/>
    <w:p w14:paraId="066A6603" w14:textId="77777777" w:rsidR="00F51944" w:rsidRDefault="00F51944" w:rsidP="00F51944">
      <w:pPr>
        <w:pStyle w:val="Heading4"/>
      </w:pPr>
      <w:r>
        <w:t xml:space="preserve">Their method turns the 1AC’s </w:t>
      </w:r>
      <w:r w:rsidRPr="00460946">
        <w:rPr>
          <w:u w:val="single"/>
        </w:rPr>
        <w:t>content</w:t>
      </w:r>
      <w:r>
        <w:t xml:space="preserve"> by convincing debaters that the act of reading the 1AC is politically significant which </w:t>
      </w:r>
      <w:r w:rsidRPr="00C71D27">
        <w:rPr>
          <w:u w:val="single"/>
        </w:rPr>
        <w:t>diffuses pressure</w:t>
      </w:r>
      <w:r>
        <w:t>.</w:t>
      </w:r>
    </w:p>
    <w:p w14:paraId="3AD84640" w14:textId="77777777" w:rsidR="00F51944" w:rsidRPr="00915C0C" w:rsidRDefault="00F51944" w:rsidP="00F51944">
      <w:r w:rsidRPr="00915C0C">
        <w:rPr>
          <w:rStyle w:val="Style13ptBold"/>
        </w:rPr>
        <w:t>Webb 18</w:t>
      </w:r>
      <w:r>
        <w:t xml:space="preserve"> [Darren Webb, </w:t>
      </w:r>
      <w:r w:rsidRPr="00C26FD9">
        <w:t xml:space="preserve">Senior Lecturer in Education and PGR Programme Director at the University of Sheffield. Webb’s research interests include critical and utopian pedagogy. </w:t>
      </w:r>
      <w:r>
        <w:t xml:space="preserve">“Bolt-holes and breathing spaces in the system: On forms of academic resistance (or, can the university be a site of utopian possibility?)” </w:t>
      </w:r>
      <w:r>
        <w:rPr>
          <w:i/>
          <w:iCs/>
        </w:rPr>
        <w:t>Review of Education, Pedagogy, and Cultural Studies</w:t>
      </w:r>
      <w:r>
        <w:t xml:space="preserve">, 2018, </w:t>
      </w:r>
      <w:r w:rsidRPr="00E327A9">
        <w:t>https://www.tandfonline.com/doi/full/10.1080/10714413.2018.1442081</w:t>
      </w:r>
      <w:r>
        <w:t>]</w:t>
      </w:r>
    </w:p>
    <w:p w14:paraId="160BD1D4" w14:textId="77777777" w:rsidR="00F51944" w:rsidRPr="00C26FD9" w:rsidRDefault="00F51944" w:rsidP="00F51944">
      <w:pPr>
        <w:rPr>
          <w:sz w:val="16"/>
        </w:rPr>
      </w:pPr>
      <w:r w:rsidRPr="00C26FD9">
        <w:rPr>
          <w:sz w:val="16"/>
        </w:rPr>
        <w:t xml:space="preserve">But </w:t>
      </w:r>
      <w:r w:rsidRPr="001C265A">
        <w:rPr>
          <w:rStyle w:val="StyleUnderline"/>
        </w:rPr>
        <w:t xml:space="preserve">let us </w:t>
      </w:r>
      <w:r w:rsidRPr="001C265A">
        <w:rPr>
          <w:rStyle w:val="Emphasis"/>
        </w:rPr>
        <w:t>acknowledge</w:t>
      </w:r>
      <w:r w:rsidRPr="00C26FD9">
        <w:rPr>
          <w:sz w:val="16"/>
        </w:rPr>
        <w:t xml:space="preserve"> the </w:t>
      </w:r>
      <w:r w:rsidRPr="001C265A">
        <w:rPr>
          <w:rStyle w:val="Emphasis"/>
        </w:rPr>
        <w:t>limitations</w:t>
      </w:r>
      <w:r w:rsidRPr="00C26FD9">
        <w:rPr>
          <w:sz w:val="16"/>
        </w:rPr>
        <w:t xml:space="preserve">. </w:t>
      </w:r>
      <w:r w:rsidRPr="001C265A">
        <w:rPr>
          <w:rStyle w:val="StyleUnderline"/>
        </w:rPr>
        <w:t>A seminar</w:t>
      </w:r>
      <w:r w:rsidRPr="00C26FD9">
        <w:rPr>
          <w:sz w:val="16"/>
        </w:rPr>
        <w:t xml:space="preserve">, </w:t>
      </w:r>
      <w:r w:rsidRPr="001C265A">
        <w:rPr>
          <w:rStyle w:val="StyleUnderline"/>
        </w:rPr>
        <w:t>an undergraduate module, a Masters program</w:t>
      </w:r>
      <w:r w:rsidRPr="00C26FD9">
        <w:rPr>
          <w:sz w:val="16"/>
        </w:rPr>
        <w:t>—</w:t>
      </w:r>
      <w:r w:rsidRPr="001C265A">
        <w:rPr>
          <w:rStyle w:val="StyleUnderline"/>
        </w:rPr>
        <w:t xml:space="preserve">these are going to do little to </w:t>
      </w:r>
      <w:r w:rsidRPr="001C265A">
        <w:rPr>
          <w:rStyle w:val="Emphasis"/>
        </w:rPr>
        <w:t>challenge the corporate-imperial</w:t>
      </w:r>
      <w:r w:rsidRPr="004A1CE2">
        <w:rPr>
          <w:rStyle w:val="Emphasis"/>
        </w:rPr>
        <w:t xml:space="preserve"> university</w:t>
      </w:r>
      <w:r w:rsidRPr="00C26FD9">
        <w:rPr>
          <w:sz w:val="16"/>
        </w:rPr>
        <w:t xml:space="preserve">. </w:t>
      </w:r>
      <w:r w:rsidRPr="004A1CE2">
        <w:rPr>
          <w:rStyle w:val="StyleUnderline"/>
        </w:rPr>
        <w:t>The</w:t>
      </w:r>
      <w:r w:rsidRPr="00C26FD9">
        <w:rPr>
          <w:sz w:val="16"/>
        </w:rPr>
        <w:t xml:space="preserve"> utopian </w:t>
      </w:r>
      <w:r w:rsidRPr="004A1CE2">
        <w:rPr>
          <w:rStyle w:val="StyleUnderline"/>
        </w:rPr>
        <w:t>educator may work</w:t>
      </w:r>
      <w:r w:rsidRPr="00C26FD9">
        <w:rPr>
          <w:sz w:val="16"/>
        </w:rPr>
        <w:t xml:space="preserve"> hard </w:t>
      </w:r>
      <w:r w:rsidRPr="004A1CE2">
        <w:rPr>
          <w:rStyle w:val="StyleUnderline"/>
        </w:rPr>
        <w:t>to protect their autonomous learning spaces, and</w:t>
      </w:r>
      <w:r w:rsidRPr="00C26FD9">
        <w:rPr>
          <w:sz w:val="16"/>
        </w:rPr>
        <w:t xml:space="preserve"> to make these sites for experiments in new forms of thought and practice, </w:t>
      </w:r>
      <w:r w:rsidRPr="004A1CE2">
        <w:rPr>
          <w:rStyle w:val="StyleUnderline"/>
        </w:rPr>
        <w:t xml:space="preserve">but </w:t>
      </w:r>
      <w:r w:rsidRPr="0083524C">
        <w:rPr>
          <w:rStyle w:val="Emphasis"/>
          <w:highlight w:val="green"/>
        </w:rPr>
        <w:t>we should not overestimate their</w:t>
      </w:r>
      <w:r w:rsidRPr="004A1CE2">
        <w:rPr>
          <w:rStyle w:val="Emphasis"/>
        </w:rPr>
        <w:t xml:space="preserve"> </w:t>
      </w:r>
      <w:r w:rsidRPr="004A102B">
        <w:rPr>
          <w:rStyle w:val="Emphasis"/>
        </w:rPr>
        <w:t xml:space="preserve">transformative </w:t>
      </w:r>
      <w:r w:rsidRPr="0083524C">
        <w:rPr>
          <w:rStyle w:val="Emphasis"/>
          <w:highlight w:val="green"/>
        </w:rPr>
        <w:t>potential</w:t>
      </w:r>
      <w:r w:rsidRPr="00C26FD9">
        <w:rPr>
          <w:sz w:val="16"/>
        </w:rPr>
        <w:t xml:space="preserve">. Here I note four limitations to the utopian classroom: </w:t>
      </w:r>
    </w:p>
    <w:p w14:paraId="5E7D7DEB" w14:textId="77777777" w:rsidR="00F51944" w:rsidRPr="00C26FD9" w:rsidRDefault="00F51944" w:rsidP="00F51944">
      <w:pPr>
        <w:rPr>
          <w:sz w:val="16"/>
        </w:rPr>
      </w:pPr>
      <w:r w:rsidRPr="00C26FD9">
        <w:rPr>
          <w:sz w:val="16"/>
        </w:rPr>
        <w:t xml:space="preserve">Firstly, there is often a profound disjuncture between the claims made on behalf of a particular program or project and the realities of its enactment. Mike Neary’s “student-as-producer,” for example, sought “to design an alternative model for the university, as a rehearsal for an alternative social world within which it might subsist” (Neary 2010). Informed by Marx, Benjamin, Lefebvre, Debord, and others, student-as-producer “brings revolutionary pedagogy to life” and prefigures a postcapitalist society characterized by “from each according to their abilities” (Neary 2012a, 5–6). On paper, then, it seems that Neary—occupying a position of power as Dean of Teaching and Learning at the University of Lincoln between 2007–2014—was creating a transformative utopian space in every classroom across the entire campus. The reality, however, was somewhat more modest. Beneath the endless references to radical thinkers past and present, what student-as-producer actually did was enhance the research component of the undergraduate curriculum (Neary 2014) while being pragmatically “mindful of the need for the university to survive and prosper” (Neary 2010). A worthwhile endeavor certainly, but hardly a revolutionary project prefiguring post-capitalist society. The field of critical pedagogy/radical education is heavy on bombast and the realities of the utopian classroom often fall short of the theory-heavy promises.6 </w:t>
      </w:r>
    </w:p>
    <w:p w14:paraId="0F547A4A" w14:textId="77777777" w:rsidR="00F51944" w:rsidRPr="00C26FD9" w:rsidRDefault="00F51944" w:rsidP="00F51944">
      <w:pPr>
        <w:rPr>
          <w:sz w:val="16"/>
        </w:rPr>
      </w:pPr>
      <w:r w:rsidRPr="00C26FD9">
        <w:rPr>
          <w:sz w:val="16"/>
        </w:rPr>
        <w:t xml:space="preserve">Secondly, </w:t>
      </w:r>
      <w:r w:rsidRPr="0083524C">
        <w:rPr>
          <w:rStyle w:val="StyleUnderline"/>
          <w:highlight w:val="green"/>
        </w:rPr>
        <w:t xml:space="preserve">a focus on the </w:t>
      </w:r>
      <w:r w:rsidRPr="0083524C">
        <w:rPr>
          <w:rStyle w:val="Emphasis"/>
          <w:highlight w:val="green"/>
        </w:rPr>
        <w:t>classroom</w:t>
      </w:r>
      <w:r w:rsidRPr="00C26FD9">
        <w:rPr>
          <w:sz w:val="16"/>
          <w:highlight w:val="green"/>
        </w:rPr>
        <w:t xml:space="preserve"> </w:t>
      </w:r>
      <w:r w:rsidRPr="0083524C">
        <w:rPr>
          <w:rStyle w:val="StyleUnderline"/>
          <w:highlight w:val="green"/>
        </w:rPr>
        <w:t>as</w:t>
      </w:r>
      <w:r w:rsidRPr="004A1CE2">
        <w:rPr>
          <w:rStyle w:val="StyleUnderline"/>
        </w:rPr>
        <w:t xml:space="preserve"> the site of </w:t>
      </w:r>
      <w:r w:rsidRPr="0083524C">
        <w:rPr>
          <w:rStyle w:val="Emphasis"/>
          <w:highlight w:val="green"/>
        </w:rPr>
        <w:t xml:space="preserve">utopian </w:t>
      </w:r>
      <w:r w:rsidRPr="004A102B">
        <w:rPr>
          <w:rStyle w:val="Emphasis"/>
        </w:rPr>
        <w:t>practice</w:t>
      </w:r>
      <w:r w:rsidRPr="00C26FD9">
        <w:rPr>
          <w:sz w:val="16"/>
        </w:rPr>
        <w:t xml:space="preserve"> </w:t>
      </w:r>
      <w:r w:rsidRPr="0083524C">
        <w:rPr>
          <w:rStyle w:val="StyleUnderline"/>
          <w:highlight w:val="green"/>
        </w:rPr>
        <w:t>is</w:t>
      </w:r>
      <w:r w:rsidRPr="004A1CE2">
        <w:rPr>
          <w:rStyle w:val="StyleUnderline"/>
        </w:rPr>
        <w:t xml:space="preserve"> sometimes accompanied by </w:t>
      </w:r>
      <w:r w:rsidRPr="004A102B">
        <w:rPr>
          <w:rStyle w:val="StyleUnderline"/>
        </w:rPr>
        <w:t xml:space="preserve">a </w:t>
      </w:r>
      <w:r w:rsidRPr="0083524C">
        <w:rPr>
          <w:rStyle w:val="Emphasis"/>
          <w:highlight w:val="green"/>
        </w:rPr>
        <w:t xml:space="preserve">simplistic </w:t>
      </w:r>
      <w:r w:rsidRPr="004A102B">
        <w:rPr>
          <w:rStyle w:val="Emphasis"/>
        </w:rPr>
        <w:t>model</w:t>
      </w:r>
      <w:r w:rsidRPr="004A102B">
        <w:rPr>
          <w:rStyle w:val="StyleUnderline"/>
        </w:rPr>
        <w:t xml:space="preserve"> of</w:t>
      </w:r>
      <w:r w:rsidRPr="004A1CE2">
        <w:rPr>
          <w:rStyle w:val="StyleUnderline"/>
        </w:rPr>
        <w:t xml:space="preserve"> </w:t>
      </w:r>
      <w:r w:rsidRPr="004A1CE2">
        <w:rPr>
          <w:rStyle w:val="Emphasis"/>
        </w:rPr>
        <w:t xml:space="preserve">social </w:t>
      </w:r>
      <w:r w:rsidRPr="004A102B">
        <w:rPr>
          <w:rStyle w:val="Emphasis"/>
        </w:rPr>
        <w:t>change</w:t>
      </w:r>
      <w:r w:rsidRPr="00C26FD9">
        <w:rPr>
          <w:sz w:val="16"/>
        </w:rPr>
        <w:t xml:space="preserve">. </w:t>
      </w:r>
      <w:r w:rsidRPr="0083524C">
        <w:rPr>
          <w:rStyle w:val="StyleUnderline"/>
          <w:highlight w:val="green"/>
        </w:rPr>
        <w:t>Even in its most</w:t>
      </w:r>
      <w:r w:rsidRPr="00C26FD9">
        <w:rPr>
          <w:sz w:val="16"/>
          <w:highlight w:val="green"/>
        </w:rPr>
        <w:t xml:space="preserve"> </w:t>
      </w:r>
      <w:r w:rsidRPr="0083524C">
        <w:rPr>
          <w:rStyle w:val="Emphasis"/>
          <w:highlight w:val="green"/>
        </w:rPr>
        <w:t>revolutionary formulations</w:t>
      </w:r>
      <w:r w:rsidRPr="00C26FD9">
        <w:rPr>
          <w:sz w:val="16"/>
        </w:rPr>
        <w:t>—</w:t>
      </w:r>
      <w:r w:rsidRPr="004A1CE2">
        <w:rPr>
          <w:rStyle w:val="StyleUnderline"/>
        </w:rPr>
        <w:t>in the work of Paula Allman</w:t>
      </w:r>
      <w:r w:rsidRPr="00C26FD9">
        <w:rPr>
          <w:sz w:val="16"/>
        </w:rPr>
        <w:t xml:space="preserve"> (2001), </w:t>
      </w:r>
      <w:r w:rsidRPr="004A1CE2">
        <w:rPr>
          <w:rStyle w:val="StyleUnderline"/>
        </w:rPr>
        <w:t>for example</w:t>
      </w:r>
      <w:r w:rsidRPr="00C26FD9">
        <w:rPr>
          <w:sz w:val="16"/>
        </w:rPr>
        <w:t>—</w:t>
      </w:r>
      <w:r w:rsidRPr="0083524C">
        <w:rPr>
          <w:rStyle w:val="StyleUnderline"/>
          <w:highlight w:val="green"/>
        </w:rPr>
        <w:t>the classroom interactions</w:t>
      </w:r>
      <w:r w:rsidRPr="004A1CE2">
        <w:rPr>
          <w:rStyle w:val="StyleUnderline"/>
        </w:rPr>
        <w:t xml:space="preserve"> of the</w:t>
      </w:r>
      <w:r w:rsidRPr="00C26FD9">
        <w:rPr>
          <w:sz w:val="16"/>
        </w:rPr>
        <w:t xml:space="preserve"> utopian </w:t>
      </w:r>
      <w:r w:rsidRPr="004A1CE2">
        <w:rPr>
          <w:rStyle w:val="StyleUnderline"/>
        </w:rPr>
        <w:t xml:space="preserve">educator </w:t>
      </w:r>
      <w:r w:rsidRPr="0083524C">
        <w:rPr>
          <w:rStyle w:val="StyleUnderline"/>
          <w:highlight w:val="green"/>
        </w:rPr>
        <w:t>are</w:t>
      </w:r>
      <w:r w:rsidRPr="004A1CE2">
        <w:rPr>
          <w:rStyle w:val="StyleUnderline"/>
        </w:rPr>
        <w:t xml:space="preserve"> </w:t>
      </w:r>
      <w:r w:rsidRPr="0083524C">
        <w:rPr>
          <w:rStyle w:val="StyleUnderline"/>
          <w:highlight w:val="green"/>
        </w:rPr>
        <w:t>directed towards</w:t>
      </w:r>
      <w:r w:rsidRPr="00C26FD9">
        <w:rPr>
          <w:sz w:val="16"/>
          <w:highlight w:val="green"/>
        </w:rPr>
        <w:t xml:space="preserve"> </w:t>
      </w:r>
      <w:r w:rsidRPr="0083524C">
        <w:rPr>
          <w:rStyle w:val="Emphasis"/>
          <w:highlight w:val="green"/>
        </w:rPr>
        <w:t>transforming</w:t>
      </w:r>
      <w:r w:rsidRPr="00C26FD9">
        <w:rPr>
          <w:sz w:val="16"/>
        </w:rPr>
        <w:t xml:space="preserve"> individual </w:t>
      </w:r>
      <w:r w:rsidRPr="0083524C">
        <w:rPr>
          <w:rStyle w:val="Emphasis"/>
          <w:highlight w:val="green"/>
        </w:rPr>
        <w:t>consciousness</w:t>
      </w:r>
      <w:r w:rsidRPr="00C26FD9">
        <w:rPr>
          <w:sz w:val="16"/>
        </w:rPr>
        <w:t xml:space="preserve">. </w:t>
      </w:r>
      <w:r w:rsidRPr="0083524C">
        <w:rPr>
          <w:rStyle w:val="StyleUnderline"/>
          <w:highlight w:val="green"/>
        </w:rPr>
        <w:t>It is</w:t>
      </w:r>
      <w:r w:rsidRPr="004A1CE2">
        <w:rPr>
          <w:rStyle w:val="StyleUnderline"/>
        </w:rPr>
        <w:t xml:space="preserve"> then </w:t>
      </w:r>
      <w:r w:rsidRPr="0083524C">
        <w:rPr>
          <w:rStyle w:val="Emphasis"/>
          <w:highlight w:val="green"/>
        </w:rPr>
        <w:t>assumed</w:t>
      </w:r>
      <w:r w:rsidRPr="004A1CE2">
        <w:rPr>
          <w:rStyle w:val="StyleUnderline"/>
        </w:rPr>
        <w:t xml:space="preserve"> that </w:t>
      </w:r>
      <w:r w:rsidRPr="0083524C">
        <w:rPr>
          <w:rStyle w:val="Emphasis"/>
          <w:highlight w:val="green"/>
        </w:rPr>
        <w:t>enlightened</w:t>
      </w:r>
      <w:r w:rsidRPr="004A1CE2">
        <w:rPr>
          <w:rStyle w:val="Emphasis"/>
        </w:rPr>
        <w:t xml:space="preserve"> </w:t>
      </w:r>
      <w:r w:rsidRPr="0083524C">
        <w:rPr>
          <w:rStyle w:val="Emphasis"/>
          <w:highlight w:val="green"/>
        </w:rPr>
        <w:t>individuals</w:t>
      </w:r>
      <w:r w:rsidRPr="004A1CE2">
        <w:rPr>
          <w:rStyle w:val="Emphasis"/>
        </w:rPr>
        <w:t>, newly conscientized</w:t>
      </w:r>
      <w:r w:rsidRPr="00C26FD9">
        <w:rPr>
          <w:sz w:val="16"/>
        </w:rPr>
        <w:t xml:space="preserve">, </w:t>
      </w:r>
      <w:r w:rsidRPr="004A1CE2">
        <w:rPr>
          <w:rStyle w:val="StyleUnderline"/>
        </w:rPr>
        <w:t xml:space="preserve">will </w:t>
      </w:r>
      <w:r w:rsidRPr="0083524C">
        <w:rPr>
          <w:rStyle w:val="Emphasis"/>
          <w:highlight w:val="green"/>
        </w:rPr>
        <w:t>leave the classroom and</w:t>
      </w:r>
      <w:r w:rsidRPr="00C26FD9">
        <w:rPr>
          <w:sz w:val="16"/>
        </w:rPr>
        <w:t xml:space="preserve"> </w:t>
      </w:r>
      <w:r w:rsidRPr="004A1CE2">
        <w:rPr>
          <w:rStyle w:val="StyleUnderline"/>
        </w:rPr>
        <w:t xml:space="preserve">somehow </w:t>
      </w:r>
      <w:r w:rsidRPr="0083524C">
        <w:rPr>
          <w:rStyle w:val="Emphasis"/>
          <w:highlight w:val="green"/>
        </w:rPr>
        <w:t>bring about</w:t>
      </w:r>
      <w:r w:rsidRPr="004A1CE2">
        <w:rPr>
          <w:rStyle w:val="Emphasis"/>
        </w:rPr>
        <w:t xml:space="preserve"> social </w:t>
      </w:r>
      <w:r w:rsidRPr="0083524C">
        <w:rPr>
          <w:rStyle w:val="Emphasis"/>
          <w:highlight w:val="green"/>
        </w:rPr>
        <w:t>change</w:t>
      </w:r>
      <w:r w:rsidRPr="00C26FD9">
        <w:rPr>
          <w:sz w:val="16"/>
        </w:rPr>
        <w:t xml:space="preserve"> (Lissovoy 2009, 198; Cho 2013, 94). </w:t>
      </w:r>
      <w:r w:rsidRPr="00460946">
        <w:rPr>
          <w:rStyle w:val="StyleUnderline"/>
        </w:rPr>
        <w:t>At its worst</w:t>
      </w:r>
      <w:r w:rsidRPr="00C26FD9">
        <w:rPr>
          <w:sz w:val="16"/>
        </w:rPr>
        <w:t xml:space="preserve">, </w:t>
      </w:r>
      <w:r w:rsidRPr="00460946">
        <w:rPr>
          <w:rStyle w:val="StyleUnderline"/>
        </w:rPr>
        <w:t>utopian</w:t>
      </w:r>
      <w:r w:rsidRPr="00C26FD9">
        <w:rPr>
          <w:sz w:val="16"/>
        </w:rPr>
        <w:t xml:space="preserve"> </w:t>
      </w:r>
      <w:r w:rsidRPr="00460946">
        <w:rPr>
          <w:rStyle w:val="StyleUnderline"/>
        </w:rPr>
        <w:t>pedagogy shares the quasi-</w:t>
      </w:r>
      <w:r w:rsidRPr="00460946">
        <w:rPr>
          <w:rStyle w:val="Emphasis"/>
        </w:rPr>
        <w:t>colonial understanding of change</w:t>
      </w:r>
      <w:r w:rsidRPr="00C26FD9">
        <w:rPr>
          <w:sz w:val="16"/>
        </w:rPr>
        <w:t xml:space="preserve"> </w:t>
      </w:r>
      <w:r w:rsidRPr="00460946">
        <w:rPr>
          <w:rStyle w:val="StyleUnderline"/>
        </w:rPr>
        <w:t>typical of the corporate-imperial university</w:t>
      </w:r>
      <w:r w:rsidRPr="00C26FD9">
        <w:rPr>
          <w:sz w:val="16"/>
        </w:rPr>
        <w:t xml:space="preserve">. </w:t>
      </w:r>
      <w:r w:rsidRPr="00460946">
        <w:rPr>
          <w:rStyle w:val="StyleUnderline"/>
        </w:rPr>
        <w:t>Wink</w:t>
      </w:r>
      <w:r w:rsidRPr="00C26FD9">
        <w:rPr>
          <w:sz w:val="16"/>
        </w:rPr>
        <w:t xml:space="preserve">, for example, </w:t>
      </w:r>
      <w:r w:rsidRPr="00460946">
        <w:rPr>
          <w:rStyle w:val="StyleUnderline"/>
        </w:rPr>
        <w:t>tells us that radical pedagogy “starts in the classroom</w:t>
      </w:r>
      <w:r w:rsidRPr="004A102B">
        <w:rPr>
          <w:rStyle w:val="StyleUnderline"/>
        </w:rPr>
        <w:t xml:space="preserve"> but goes out into the community to make life a little better”</w:t>
      </w:r>
      <w:r w:rsidRPr="00C26FD9">
        <w:rPr>
          <w:sz w:val="16"/>
        </w:rPr>
        <w:t xml:space="preserve"> (Wink 2011, 24). </w:t>
      </w:r>
      <w:r w:rsidRPr="004A102B">
        <w:rPr>
          <w:rStyle w:val="StyleUnderline"/>
        </w:rPr>
        <w:t>Darder</w:t>
      </w:r>
      <w:r w:rsidRPr="00C26FD9">
        <w:rPr>
          <w:sz w:val="16"/>
        </w:rPr>
        <w:t xml:space="preserve">, too, </w:t>
      </w:r>
      <w:r w:rsidRPr="004A102B">
        <w:rPr>
          <w:rStyle w:val="StyleUnderline"/>
        </w:rPr>
        <w:t>talks about an emancipatory pedagogy</w:t>
      </w:r>
      <w:r w:rsidRPr="00C26FD9">
        <w:rPr>
          <w:sz w:val="16"/>
        </w:rPr>
        <w:t xml:space="preserve"> that </w:t>
      </w:r>
      <w:r w:rsidRPr="004A102B">
        <w:rPr>
          <w:rStyle w:val="StyleUnderline"/>
        </w:rPr>
        <w:t>seeks to</w:t>
      </w:r>
      <w:r w:rsidRPr="004A1CE2">
        <w:rPr>
          <w:rStyle w:val="StyleUnderline"/>
        </w:rPr>
        <w:t xml:space="preserve"> “reach beyond the boundaries of the classroom</w:t>
      </w:r>
      <w:r w:rsidRPr="00C26FD9">
        <w:rPr>
          <w:sz w:val="16"/>
        </w:rPr>
        <w:t xml:space="preserve"> into communities, workplaces, and public arenas” (Darder 2009, 158). H</w:t>
      </w:r>
      <w:r w:rsidRPr="004A1CE2">
        <w:rPr>
          <w:rStyle w:val="StyleUnderline"/>
        </w:rPr>
        <w:t xml:space="preserve">ere we have a process akin to the manifold “outreach” activities </w:t>
      </w:r>
      <w:r w:rsidRPr="00C26FD9">
        <w:rPr>
          <w:sz w:val="16"/>
        </w:rPr>
        <w:t xml:space="preserve">undertaken by higher education institutions, </w:t>
      </w:r>
      <w:r w:rsidRPr="004A1CE2">
        <w:rPr>
          <w:rStyle w:val="StyleUnderline"/>
        </w:rPr>
        <w:t>through which communities are blessed by interventions from the academy</w:t>
      </w:r>
      <w:r w:rsidRPr="00C26FD9">
        <w:rPr>
          <w:sz w:val="16"/>
        </w:rPr>
        <w:t xml:space="preserve">, “reaching out” to make their lives a little better, in a contemporary form of noblesse oblige (Seybold 2008). </w:t>
      </w:r>
    </w:p>
    <w:p w14:paraId="36E41B29" w14:textId="77777777" w:rsidR="00F51944" w:rsidRDefault="00F51944" w:rsidP="00F51944">
      <w:pPr>
        <w:rPr>
          <w:sz w:val="16"/>
        </w:rPr>
      </w:pPr>
      <w:r w:rsidRPr="00C26FD9">
        <w:rPr>
          <w:sz w:val="16"/>
        </w:rPr>
        <w:t xml:space="preserve">Thirdly, </w:t>
      </w:r>
      <w:r w:rsidRPr="0083524C">
        <w:rPr>
          <w:rStyle w:val="StyleUnderline"/>
          <w:highlight w:val="green"/>
        </w:rPr>
        <w:t>the</w:t>
      </w:r>
      <w:r w:rsidRPr="00C26FD9">
        <w:rPr>
          <w:sz w:val="16"/>
        </w:rPr>
        <w:t xml:space="preserve"> </w:t>
      </w:r>
      <w:r w:rsidRPr="004A1CE2">
        <w:rPr>
          <w:rStyle w:val="Emphasis"/>
        </w:rPr>
        <w:t xml:space="preserve">corporate-imperial </w:t>
      </w:r>
      <w:r w:rsidRPr="0083524C">
        <w:rPr>
          <w:rStyle w:val="Emphasis"/>
          <w:highlight w:val="green"/>
        </w:rPr>
        <w:t>university</w:t>
      </w:r>
      <w:r w:rsidRPr="00C26FD9">
        <w:rPr>
          <w:sz w:val="16"/>
          <w:highlight w:val="green"/>
        </w:rPr>
        <w:t xml:space="preserve"> </w:t>
      </w:r>
      <w:r w:rsidRPr="0083524C">
        <w:rPr>
          <w:rStyle w:val="StyleUnderline"/>
          <w:highlight w:val="green"/>
        </w:rPr>
        <w:t>draws strength from</w:t>
      </w:r>
      <w:r w:rsidRPr="004A1CE2">
        <w:rPr>
          <w:rStyle w:val="StyleUnderline"/>
        </w:rPr>
        <w:t xml:space="preserve"> the </w:t>
      </w:r>
      <w:r w:rsidRPr="0083524C">
        <w:rPr>
          <w:rStyle w:val="Emphasis"/>
          <w:highlight w:val="green"/>
        </w:rPr>
        <w:t>utopian classroom</w:t>
      </w:r>
      <w:r w:rsidRPr="00C26FD9">
        <w:rPr>
          <w:sz w:val="16"/>
        </w:rPr>
        <w:t xml:space="preserve">, </w:t>
      </w:r>
      <w:r w:rsidRPr="004A1CE2">
        <w:rPr>
          <w:rStyle w:val="StyleUnderline"/>
        </w:rPr>
        <w:t xml:space="preserve">happily </w:t>
      </w:r>
      <w:r w:rsidRPr="0083524C">
        <w:rPr>
          <w:rStyle w:val="Emphasis"/>
          <w:highlight w:val="green"/>
        </w:rPr>
        <w:t>accommodating</w:t>
      </w:r>
      <w:r w:rsidRPr="00C26FD9">
        <w:rPr>
          <w:sz w:val="16"/>
        </w:rPr>
        <w:t xml:space="preserve"> </w:t>
      </w:r>
      <w:r w:rsidRPr="004A1CE2">
        <w:rPr>
          <w:rStyle w:val="StyleUnderline"/>
        </w:rPr>
        <w:t xml:space="preserve">sites of </w:t>
      </w:r>
      <w:r w:rsidRPr="0083524C">
        <w:rPr>
          <w:rStyle w:val="Emphasis"/>
          <w:highlight w:val="green"/>
        </w:rPr>
        <w:t>resistance</w:t>
      </w:r>
      <w:r w:rsidRPr="004A1CE2">
        <w:rPr>
          <w:rStyle w:val="Emphasis"/>
        </w:rPr>
        <w:t xml:space="preserve"> in order </w:t>
      </w:r>
      <w:r w:rsidRPr="0083524C">
        <w:rPr>
          <w:rStyle w:val="Emphasis"/>
          <w:highlight w:val="green"/>
        </w:rPr>
        <w:t>to recuperate</w:t>
      </w:r>
      <w:r w:rsidRPr="00C26FD9">
        <w:rPr>
          <w:sz w:val="16"/>
          <w:highlight w:val="green"/>
        </w:rPr>
        <w:t xml:space="preserve"> </w:t>
      </w:r>
      <w:r w:rsidRPr="0083524C">
        <w:rPr>
          <w:rStyle w:val="StyleUnderline"/>
          <w:highlight w:val="green"/>
        </w:rPr>
        <w:t>them as symbols of</w:t>
      </w:r>
      <w:r w:rsidRPr="004A1CE2">
        <w:rPr>
          <w:rStyle w:val="StyleUnderline"/>
        </w:rPr>
        <w:t xml:space="preserve"> its </w:t>
      </w:r>
      <w:r w:rsidRPr="0083524C">
        <w:rPr>
          <w:rStyle w:val="Emphasis"/>
          <w:highlight w:val="green"/>
        </w:rPr>
        <w:t>tolerance</w:t>
      </w:r>
      <w:r w:rsidRPr="00C26FD9">
        <w:rPr>
          <w:sz w:val="16"/>
        </w:rPr>
        <w:t xml:space="preserve"> (Oparah 2014). </w:t>
      </w:r>
      <w:r w:rsidRPr="0083524C">
        <w:rPr>
          <w:rStyle w:val="StyleUnderline"/>
          <w:highlight w:val="green"/>
        </w:rPr>
        <w:t>The</w:t>
      </w:r>
      <w:r w:rsidRPr="004A1CE2">
        <w:rPr>
          <w:rStyle w:val="StyleUnderline"/>
        </w:rPr>
        <w:t xml:space="preserve"> utopian </w:t>
      </w:r>
      <w:r w:rsidRPr="0083524C">
        <w:rPr>
          <w:rStyle w:val="StyleUnderline"/>
          <w:highlight w:val="green"/>
        </w:rPr>
        <w:t>classroom might be</w:t>
      </w:r>
      <w:r w:rsidRPr="004A1CE2">
        <w:rPr>
          <w:rStyle w:val="StyleUnderline"/>
        </w:rPr>
        <w:t xml:space="preserve"> seen as “</w:t>
      </w:r>
      <w:r w:rsidRPr="0083524C">
        <w:rPr>
          <w:rStyle w:val="Emphasis"/>
          <w:highlight w:val="green"/>
        </w:rPr>
        <w:t>a release-valve for</w:t>
      </w:r>
      <w:r w:rsidRPr="004A1CE2">
        <w:rPr>
          <w:rStyle w:val="Emphasis"/>
        </w:rPr>
        <w:t xml:space="preserve"> intellectual </w:t>
      </w:r>
      <w:r w:rsidRPr="0083524C">
        <w:rPr>
          <w:rStyle w:val="Emphasis"/>
          <w:highlight w:val="green"/>
        </w:rPr>
        <w:t>dissonance</w:t>
      </w:r>
      <w:r w:rsidRPr="00C26FD9">
        <w:rPr>
          <w:sz w:val="16"/>
        </w:rPr>
        <w:t xml:space="preserve"> … </w:t>
      </w:r>
      <w:r w:rsidRPr="004A1CE2">
        <w:rPr>
          <w:rStyle w:val="Emphasis"/>
        </w:rPr>
        <w:t>supervised by its very enemies</w:t>
      </w:r>
      <w:r w:rsidRPr="00C26FD9">
        <w:rPr>
          <w:sz w:val="16"/>
        </w:rPr>
        <w:t xml:space="preserve">” (Inoperative Committee 2011, 4). </w:t>
      </w:r>
      <w:r w:rsidRPr="004A1CE2">
        <w:rPr>
          <w:rStyle w:val="StyleUnderline"/>
        </w:rPr>
        <w:t xml:space="preserve">A release valve because, as Michael Apple has long complained, radical pedagogy is often adopted </w:t>
      </w:r>
      <w:r w:rsidRPr="0083524C">
        <w:rPr>
          <w:rStyle w:val="StyleUnderline"/>
          <w:highlight w:val="green"/>
        </w:rPr>
        <w:t>to resolve</w:t>
      </w:r>
      <w:r w:rsidRPr="004A1CE2">
        <w:rPr>
          <w:rStyle w:val="StyleUnderline"/>
        </w:rPr>
        <w:t xml:space="preserve"> personal</w:t>
      </w:r>
      <w:r w:rsidRPr="00C26FD9">
        <w:rPr>
          <w:sz w:val="16"/>
        </w:rPr>
        <w:t xml:space="preserve"> </w:t>
      </w:r>
      <w:r w:rsidRPr="0083524C">
        <w:rPr>
          <w:rStyle w:val="StyleUnderline"/>
          <w:highlight w:val="green"/>
        </w:rPr>
        <w:t>crises</w:t>
      </w:r>
      <w:r w:rsidRPr="00C26FD9">
        <w:rPr>
          <w:sz w:val="16"/>
        </w:rPr>
        <w:t xml:space="preserve"> brought about by the “</w:t>
      </w:r>
      <w:r w:rsidRPr="004A1CE2">
        <w:rPr>
          <w:rStyle w:val="StyleUnderline"/>
        </w:rPr>
        <w:t xml:space="preserve">contradictory class location” </w:t>
      </w:r>
      <w:r w:rsidRPr="0083524C">
        <w:rPr>
          <w:rStyle w:val="StyleUnderline"/>
          <w:highlight w:val="green"/>
        </w:rPr>
        <w:t xml:space="preserve">of </w:t>
      </w:r>
      <w:r w:rsidRPr="0083524C">
        <w:rPr>
          <w:rStyle w:val="Emphasis"/>
          <w:highlight w:val="green"/>
        </w:rPr>
        <w:t>academics who want to portray themselves as</w:t>
      </w:r>
      <w:r w:rsidRPr="004A1CE2">
        <w:rPr>
          <w:rStyle w:val="Emphasis"/>
        </w:rPr>
        <w:t xml:space="preserve"> politically </w:t>
      </w:r>
      <w:r w:rsidRPr="0083524C">
        <w:rPr>
          <w:rStyle w:val="Emphasis"/>
          <w:highlight w:val="green"/>
        </w:rPr>
        <w:t>engaged</w:t>
      </w:r>
      <w:r w:rsidRPr="00C26FD9">
        <w:rPr>
          <w:sz w:val="16"/>
        </w:rPr>
        <w:t xml:space="preserve"> (2013, 14). </w:t>
      </w:r>
      <w:r w:rsidRPr="0083524C">
        <w:rPr>
          <w:rStyle w:val="StyleUnderline"/>
          <w:highlight w:val="green"/>
        </w:rPr>
        <w:t>Spaces</w:t>
      </w:r>
      <w:r w:rsidRPr="004A1CE2">
        <w:rPr>
          <w:rStyle w:val="StyleUnderline"/>
        </w:rPr>
        <w:t xml:space="preserve"> of experimentation within the academy may </w:t>
      </w:r>
      <w:r w:rsidRPr="0083524C">
        <w:rPr>
          <w:rStyle w:val="StyleUnderline"/>
          <w:highlight w:val="green"/>
        </w:rPr>
        <w:t>have</w:t>
      </w:r>
      <w:r w:rsidRPr="004A1CE2">
        <w:rPr>
          <w:rStyle w:val="StyleUnderline"/>
        </w:rPr>
        <w:t xml:space="preserve"> as </w:t>
      </w:r>
      <w:r w:rsidRPr="0083524C">
        <w:rPr>
          <w:rStyle w:val="StyleUnderline"/>
          <w:highlight w:val="green"/>
        </w:rPr>
        <w:t>much to do with “a</w:t>
      </w:r>
      <w:r w:rsidRPr="004A1CE2">
        <w:rPr>
          <w:rStyle w:val="StyleUnderline"/>
        </w:rPr>
        <w:t xml:space="preserve"> certain </w:t>
      </w:r>
      <w:r w:rsidRPr="0083524C">
        <w:rPr>
          <w:rStyle w:val="Emphasis"/>
          <w:highlight w:val="green"/>
        </w:rPr>
        <w:t>ritual of self-display</w:t>
      </w:r>
      <w:r w:rsidRPr="00C26FD9">
        <w:rPr>
          <w:sz w:val="16"/>
        </w:rPr>
        <w:t xml:space="preserve">” </w:t>
      </w:r>
      <w:r w:rsidRPr="004A1CE2">
        <w:rPr>
          <w:rStyle w:val="StyleUnderline"/>
        </w:rPr>
        <w:t xml:space="preserve">as they </w:t>
      </w:r>
      <w:r w:rsidRPr="004A1CE2">
        <w:rPr>
          <w:rStyle w:val="Emphasis"/>
        </w:rPr>
        <w:t>do with any form of genuine commitment</w:t>
      </w:r>
      <w:r w:rsidRPr="004A1CE2">
        <w:rPr>
          <w:rStyle w:val="StyleUnderline"/>
        </w:rPr>
        <w:t xml:space="preserve"> to social</w:t>
      </w:r>
      <w:r w:rsidRPr="00C26FD9">
        <w:rPr>
          <w:sz w:val="16"/>
        </w:rPr>
        <w:t xml:space="preserve"> transformation (Ĉiĉigoj, Apostolou-Hölscher, and Rusham 2015, 272). </w:t>
      </w:r>
      <w:r w:rsidRPr="004A1CE2">
        <w:rPr>
          <w:rStyle w:val="StyleUnderline"/>
        </w:rPr>
        <w:t>Students, too, are aware that “radical” courses on campus serve as a “</w:t>
      </w:r>
      <w:r w:rsidRPr="0083524C">
        <w:rPr>
          <w:rStyle w:val="Emphasis"/>
          <w:highlight w:val="green"/>
        </w:rPr>
        <w:t>vaccination</w:t>
      </w:r>
      <w:r w:rsidRPr="00C26FD9">
        <w:rPr>
          <w:sz w:val="16"/>
          <w:highlight w:val="green"/>
        </w:rPr>
        <w:t xml:space="preserve">” </w:t>
      </w:r>
      <w:r w:rsidRPr="0083524C">
        <w:rPr>
          <w:rStyle w:val="StyleUnderline"/>
          <w:highlight w:val="green"/>
        </w:rPr>
        <w:t>against</w:t>
      </w:r>
      <w:r w:rsidRPr="00C26FD9">
        <w:rPr>
          <w:sz w:val="16"/>
        </w:rPr>
        <w:t xml:space="preserve"> </w:t>
      </w:r>
      <w:r w:rsidRPr="004A1CE2">
        <w:rPr>
          <w:rStyle w:val="StyleUnderline"/>
        </w:rPr>
        <w:t xml:space="preserve">future </w:t>
      </w:r>
      <w:r w:rsidRPr="004A1CE2">
        <w:rPr>
          <w:rStyle w:val="Emphasis"/>
        </w:rPr>
        <w:t xml:space="preserve">outbreaks of </w:t>
      </w:r>
      <w:r w:rsidRPr="0083524C">
        <w:rPr>
          <w:rStyle w:val="Emphasis"/>
          <w:highlight w:val="green"/>
        </w:rPr>
        <w:t>radicalism in society at large</w:t>
      </w:r>
      <w:r w:rsidRPr="00C26FD9">
        <w:rPr>
          <w:sz w:val="16"/>
        </w:rPr>
        <w:t xml:space="preserve"> (Anon 2010c, 32). As one group put it: “A </w:t>
      </w:r>
      <w:r w:rsidRPr="004A1CE2">
        <w:rPr>
          <w:rStyle w:val="StyleUnderline"/>
        </w:rPr>
        <w:t>taste of the poison serves well to inoculate us against any confrontational radicalism</w:t>
      </w:r>
      <w:r w:rsidRPr="00C26FD9">
        <w:rPr>
          <w:sz w:val="16"/>
        </w:rPr>
        <w:t xml:space="preserve">” (Anon 2010b, 15). This release of dissonance is supervised by its enemies in the simple but very real sense that contemporary university governance includes so that it can control (De Nicola and Roggero 2011, 36). </w:t>
      </w:r>
    </w:p>
    <w:p w14:paraId="67F2C929" w14:textId="77777777" w:rsidR="00F51944" w:rsidRDefault="00F51944" w:rsidP="00F51944"/>
    <w:p w14:paraId="2B725A37" w14:textId="38E12068" w:rsidR="00F51944" w:rsidRDefault="00F51944" w:rsidP="00F51944">
      <w:pPr>
        <w:pStyle w:val="Heading1"/>
      </w:pPr>
      <w:r>
        <w:t>2NC---Wake R1 v. CSU Fullerton DC</w:t>
      </w:r>
    </w:p>
    <w:p w14:paraId="694404B8" w14:textId="1B5AAE8D" w:rsidR="00F51944" w:rsidRPr="00F51944" w:rsidRDefault="00F51944" w:rsidP="00F51944">
      <w:pPr>
        <w:pStyle w:val="Heading2"/>
      </w:pPr>
      <w:r>
        <w:t>Topicality</w:t>
      </w:r>
    </w:p>
    <w:p w14:paraId="18E3A346" w14:textId="77777777" w:rsidR="00F51944" w:rsidRDefault="00F51944" w:rsidP="00F51944">
      <w:pPr>
        <w:pStyle w:val="Heading3"/>
      </w:pPr>
      <w:r>
        <w:t>2NC---AT: State Bad</w:t>
      </w:r>
    </w:p>
    <w:p w14:paraId="6FFB7371" w14:textId="77777777" w:rsidR="00F51944" w:rsidRDefault="00F51944" w:rsidP="00F51944">
      <w:pPr>
        <w:pStyle w:val="Heading4"/>
      </w:pPr>
      <w:r>
        <w:t>D</w:t>
      </w:r>
      <w:r w:rsidRPr="00542918">
        <w:t>emands</w:t>
      </w:r>
      <w:r>
        <w:t xml:space="preserve"> on the state directly </w:t>
      </w:r>
      <w:r w:rsidRPr="00DC6A16">
        <w:rPr>
          <w:u w:val="single"/>
        </w:rPr>
        <w:t>undermine</w:t>
      </w:r>
      <w:r>
        <w:t xml:space="preserve"> its legitimacy.</w:t>
      </w:r>
    </w:p>
    <w:p w14:paraId="1C88AD0A" w14:textId="77777777" w:rsidR="00F51944" w:rsidRPr="00DC2638" w:rsidRDefault="00F51944" w:rsidP="00F51944">
      <w:r w:rsidRPr="00DC2638">
        <w:rPr>
          <w:rStyle w:val="Style13ptBold"/>
        </w:rPr>
        <w:t>Newman ’11</w:t>
      </w:r>
      <w:r>
        <w:t xml:space="preserve"> [Saul; 2011; PhD Professor of Political Theory at Goldsmith University, London; “The Politics of Postanarcism,” Pg. 114]</w:t>
      </w:r>
    </w:p>
    <w:p w14:paraId="42631D31" w14:textId="77777777" w:rsidR="00F51944" w:rsidRDefault="00F51944" w:rsidP="00F51944">
      <w:pPr>
        <w:rPr>
          <w:sz w:val="16"/>
        </w:rPr>
      </w:pPr>
      <w:r w:rsidRPr="003C35F2">
        <w:rPr>
          <w:u w:val="single"/>
        </w:rPr>
        <w:t xml:space="preserve">Despite the </w:t>
      </w:r>
      <w:r w:rsidRPr="003C35F2">
        <w:rPr>
          <w:sz w:val="16"/>
        </w:rPr>
        <w:t xml:space="preserve">obvious </w:t>
      </w:r>
      <w:r w:rsidRPr="003C35F2">
        <w:rPr>
          <w:u w:val="single"/>
        </w:rPr>
        <w:t>pitfalls of the Leninist vanguard strategy</w:t>
      </w:r>
      <w:r w:rsidRPr="003C35F2">
        <w:rPr>
          <w:sz w:val="16"/>
        </w:rPr>
        <w:t xml:space="preserve">, </w:t>
      </w:r>
      <w:r w:rsidRPr="003C35F2">
        <w:rPr>
          <w:u w:val="single"/>
        </w:rPr>
        <w:t>we should</w:t>
      </w:r>
      <w:r w:rsidRPr="003C35F2">
        <w:rPr>
          <w:sz w:val="16"/>
        </w:rPr>
        <w:t xml:space="preserve"> nevertheless </w:t>
      </w:r>
      <w:r w:rsidRPr="003C35F2">
        <w:rPr>
          <w:u w:val="single"/>
        </w:rPr>
        <w:t>take Zizek's challenge</w:t>
      </w:r>
      <w:r w:rsidRPr="003C35F2">
        <w:rPr>
          <w:sz w:val="16"/>
        </w:rPr>
        <w:t xml:space="preserve"> to Critchley </w:t>
      </w:r>
      <w:r w:rsidRPr="003C35F2">
        <w:rPr>
          <w:u w:val="single"/>
        </w:rPr>
        <w:t>seriously</w:t>
      </w:r>
      <w:r w:rsidRPr="003C35F2">
        <w:rPr>
          <w:sz w:val="16"/>
        </w:rPr>
        <w:t xml:space="preserve">: that, in other </w:t>
      </w:r>
      <w:r w:rsidRPr="003D7137">
        <w:rPr>
          <w:sz w:val="16"/>
        </w:rPr>
        <w:t xml:space="preserve">words, </w:t>
      </w:r>
      <w:r w:rsidRPr="003D7137">
        <w:rPr>
          <w:u w:val="single"/>
        </w:rPr>
        <w:t>the problem with the strategy</w:t>
      </w:r>
      <w:r w:rsidRPr="003C35F2">
        <w:rPr>
          <w:u w:val="single"/>
        </w:rPr>
        <w:t xml:space="preserve"> of </w:t>
      </w:r>
      <w:r w:rsidRPr="00B64CEC">
        <w:rPr>
          <w:highlight w:val="green"/>
          <w:u w:val="single"/>
        </w:rPr>
        <w:t>working outside the state is</w:t>
      </w:r>
      <w:r w:rsidRPr="003C35F2">
        <w:rPr>
          <w:u w:val="single"/>
        </w:rPr>
        <w:t xml:space="preserve"> that </w:t>
      </w:r>
      <w:r w:rsidRPr="00B64CEC">
        <w:rPr>
          <w:highlight w:val="green"/>
          <w:u w:val="single"/>
        </w:rPr>
        <w:t>it</w:t>
      </w:r>
      <w:r w:rsidRPr="003C35F2">
        <w:rPr>
          <w:u w:val="single"/>
        </w:rPr>
        <w:t xml:space="preserve"> </w:t>
      </w:r>
      <w:r w:rsidRPr="00DC2638">
        <w:rPr>
          <w:rStyle w:val="Emphasis"/>
        </w:rPr>
        <w:t xml:space="preserve">may essentially </w:t>
      </w:r>
      <w:r w:rsidRPr="00B64CEC">
        <w:rPr>
          <w:rStyle w:val="Emphasis"/>
          <w:highlight w:val="green"/>
        </w:rPr>
        <w:t>leave the state intact</w:t>
      </w:r>
      <w:r w:rsidRPr="003C35F2">
        <w:rPr>
          <w:sz w:val="16"/>
        </w:rPr>
        <w:t xml:space="preserve">, </w:t>
      </w:r>
      <w:r w:rsidRPr="003C35F2">
        <w:rPr>
          <w:u w:val="single"/>
        </w:rPr>
        <w:t xml:space="preserve">and </w:t>
      </w:r>
      <w:r w:rsidRPr="003D7137">
        <w:rPr>
          <w:u w:val="single"/>
        </w:rPr>
        <w:t xml:space="preserve">entail an irresponsible and even </w:t>
      </w:r>
      <w:r w:rsidRPr="003D7137">
        <w:rPr>
          <w:rStyle w:val="Emphasis"/>
        </w:rPr>
        <w:t>self-indulgent politics of demand</w:t>
      </w:r>
      <w:r w:rsidRPr="003D7137">
        <w:rPr>
          <w:sz w:val="16"/>
        </w:rPr>
        <w:t xml:space="preserve"> that hides a secret reliance on the state to take care of the everyday running of society. Is there some truth to this claim? There are two aspects that I would</w:t>
      </w:r>
      <w:r w:rsidRPr="003C35F2">
        <w:rPr>
          <w:sz w:val="16"/>
        </w:rPr>
        <w:t xml:space="preserve"> like to address here. </w:t>
      </w:r>
      <w:r w:rsidRPr="003C35F2">
        <w:rPr>
          <w:u w:val="single"/>
        </w:rPr>
        <w:t>First, the notion of demand:</w:t>
      </w:r>
      <w:r w:rsidRPr="003C35F2">
        <w:rPr>
          <w:sz w:val="16"/>
        </w:rPr>
        <w:t xml:space="preserve"> </w:t>
      </w:r>
      <w:r w:rsidRPr="00B64CEC">
        <w:rPr>
          <w:highlight w:val="green"/>
          <w:u w:val="single"/>
        </w:rPr>
        <w:t>making</w:t>
      </w:r>
      <w:r w:rsidRPr="003C35F2">
        <w:rPr>
          <w:u w:val="single"/>
        </w:rPr>
        <w:t xml:space="preserve"> certain </w:t>
      </w:r>
      <w:r w:rsidRPr="00B64CEC">
        <w:rPr>
          <w:highlight w:val="green"/>
          <w:u w:val="single"/>
        </w:rPr>
        <w:t>demands on the state</w:t>
      </w:r>
      <w:r w:rsidRPr="003C35F2">
        <w:rPr>
          <w:sz w:val="16"/>
        </w:rPr>
        <w:t xml:space="preserve"> - say for higher wages, equal rights for excluded groups, </w:t>
      </w:r>
      <w:r w:rsidRPr="00B64CEC">
        <w:rPr>
          <w:highlight w:val="green"/>
          <w:u w:val="single"/>
        </w:rPr>
        <w:t>to not go to war or</w:t>
      </w:r>
      <w:r w:rsidRPr="003C35F2">
        <w:rPr>
          <w:u w:val="single"/>
        </w:rPr>
        <w:t xml:space="preserve"> an </w:t>
      </w:r>
      <w:r w:rsidRPr="00B64CEC">
        <w:rPr>
          <w:rStyle w:val="Emphasis"/>
          <w:highlight w:val="green"/>
        </w:rPr>
        <w:t>end</w:t>
      </w:r>
      <w:r w:rsidRPr="003C35F2">
        <w:rPr>
          <w:rStyle w:val="Emphasis"/>
        </w:rPr>
        <w:t xml:space="preserve"> to draconian </w:t>
      </w:r>
      <w:r w:rsidRPr="00B64CEC">
        <w:rPr>
          <w:rStyle w:val="Emphasis"/>
          <w:highlight w:val="green"/>
        </w:rPr>
        <w:t>policing</w:t>
      </w:r>
      <w:r w:rsidRPr="003C35F2">
        <w:rPr>
          <w:u w:val="single"/>
        </w:rPr>
        <w:t xml:space="preserve"> </w:t>
      </w:r>
      <w:r w:rsidRPr="003C35F2">
        <w:rPr>
          <w:sz w:val="16"/>
        </w:rPr>
        <w:t xml:space="preserve">- </w:t>
      </w:r>
      <w:r w:rsidRPr="003C35F2">
        <w:rPr>
          <w:u w:val="single"/>
        </w:rPr>
        <w:t xml:space="preserve">is one of the </w:t>
      </w:r>
      <w:r w:rsidRPr="003D7137">
        <w:rPr>
          <w:rStyle w:val="Emphasis"/>
        </w:rPr>
        <w:t>basic</w:t>
      </w:r>
      <w:r w:rsidRPr="00DC2638">
        <w:rPr>
          <w:rStyle w:val="Emphasis"/>
        </w:rPr>
        <w:t xml:space="preserve"> strategies</w:t>
      </w:r>
      <w:r w:rsidRPr="003C35F2">
        <w:rPr>
          <w:u w:val="single"/>
        </w:rPr>
        <w:t xml:space="preserve"> of social movements and radical groups.</w:t>
      </w:r>
      <w:r w:rsidRPr="003C35F2">
        <w:rPr>
          <w:sz w:val="16"/>
        </w:rPr>
        <w:t xml:space="preserve"> </w:t>
      </w:r>
      <w:r w:rsidRPr="003D7137">
        <w:rPr>
          <w:u w:val="single"/>
        </w:rPr>
        <w:t xml:space="preserve">Making such demands </w:t>
      </w:r>
      <w:r w:rsidRPr="00B64CEC">
        <w:rPr>
          <w:rStyle w:val="Emphasis"/>
          <w:highlight w:val="green"/>
        </w:rPr>
        <w:t>does not</w:t>
      </w:r>
      <w:r w:rsidRPr="003C35F2">
        <w:rPr>
          <w:rStyle w:val="Emphasis"/>
        </w:rPr>
        <w:t xml:space="preserve"> necessarily </w:t>
      </w:r>
      <w:r w:rsidRPr="00B64CEC">
        <w:rPr>
          <w:rStyle w:val="Emphasis"/>
          <w:highlight w:val="green"/>
        </w:rPr>
        <w:t>mean</w:t>
      </w:r>
      <w:r w:rsidRPr="003C35F2">
        <w:rPr>
          <w:rStyle w:val="Emphasis"/>
        </w:rPr>
        <w:t xml:space="preserve"> working within the state</w:t>
      </w:r>
      <w:r w:rsidRPr="00DC2638">
        <w:rPr>
          <w:rStyle w:val="Emphasis"/>
        </w:rPr>
        <w:t xml:space="preserve"> or re</w:t>
      </w:r>
      <w:r w:rsidRPr="00B64CEC">
        <w:rPr>
          <w:rStyle w:val="Emphasis"/>
          <w:highlight w:val="green"/>
        </w:rPr>
        <w:t>affirming its legitimacy</w:t>
      </w:r>
      <w:r w:rsidRPr="00DC2638">
        <w:rPr>
          <w:rStyle w:val="Emphasis"/>
        </w:rPr>
        <w:t>.</w:t>
      </w:r>
      <w:r w:rsidRPr="003C35F2">
        <w:rPr>
          <w:sz w:val="16"/>
        </w:rPr>
        <w:t xml:space="preserve"> </w:t>
      </w:r>
      <w:r w:rsidRPr="003C35F2">
        <w:rPr>
          <w:u w:val="single"/>
        </w:rPr>
        <w:t xml:space="preserve">On the </w:t>
      </w:r>
      <w:r w:rsidRPr="003C35F2">
        <w:rPr>
          <w:rStyle w:val="Emphasis"/>
        </w:rPr>
        <w:t>contrary</w:t>
      </w:r>
      <w:r w:rsidRPr="003C35F2">
        <w:rPr>
          <w:sz w:val="16"/>
        </w:rPr>
        <w:t xml:space="preserve">, </w:t>
      </w:r>
      <w:r w:rsidRPr="00B64CEC">
        <w:rPr>
          <w:highlight w:val="green"/>
          <w:u w:val="single"/>
        </w:rPr>
        <w:t>demands</w:t>
      </w:r>
      <w:r w:rsidRPr="003D7137">
        <w:rPr>
          <w:u w:val="single"/>
        </w:rPr>
        <w:t xml:space="preserve"> are made from a position </w:t>
      </w:r>
      <w:r w:rsidRPr="003D7137">
        <w:rPr>
          <w:rStyle w:val="Emphasis"/>
        </w:rPr>
        <w:t>outside the established political order</w:t>
      </w:r>
      <w:r w:rsidRPr="003D7137">
        <w:rPr>
          <w:b/>
          <w:sz w:val="16"/>
        </w:rPr>
        <w:t>,</w:t>
      </w:r>
      <w:r w:rsidRPr="003C35F2">
        <w:rPr>
          <w:sz w:val="16"/>
        </w:rPr>
        <w:t xml:space="preserve"> </w:t>
      </w:r>
      <w:r w:rsidRPr="003C35F2">
        <w:rPr>
          <w:u w:val="single"/>
        </w:rPr>
        <w:t xml:space="preserve">and they often </w:t>
      </w:r>
      <w:r w:rsidRPr="00DC2638">
        <w:rPr>
          <w:rStyle w:val="Emphasis"/>
        </w:rPr>
        <w:t>exceed the question of the implementation</w:t>
      </w:r>
      <w:r w:rsidRPr="003C35F2">
        <w:rPr>
          <w:sz w:val="16"/>
        </w:rPr>
        <w:t xml:space="preserve"> of this or that specific measure. </w:t>
      </w:r>
      <w:r w:rsidRPr="003D7137">
        <w:rPr>
          <w:u w:val="single"/>
        </w:rPr>
        <w:t xml:space="preserve">They </w:t>
      </w:r>
      <w:r w:rsidRPr="00B64CEC">
        <w:rPr>
          <w:highlight w:val="green"/>
          <w:u w:val="single"/>
        </w:rPr>
        <w:t xml:space="preserve">implicitly </w:t>
      </w:r>
      <w:r w:rsidRPr="00B64CEC">
        <w:rPr>
          <w:rStyle w:val="Emphasis"/>
          <w:highlight w:val="green"/>
        </w:rPr>
        <w:t>call into question the legitimacy</w:t>
      </w:r>
      <w:r w:rsidRPr="003C35F2">
        <w:rPr>
          <w:u w:val="single"/>
        </w:rPr>
        <w:t xml:space="preserve"> and even the sovereignty of the state</w:t>
      </w:r>
      <w:r w:rsidRPr="003C35F2">
        <w:rPr>
          <w:sz w:val="16"/>
        </w:rPr>
        <w:t xml:space="preserve"> </w:t>
      </w:r>
      <w:r w:rsidRPr="003C35F2">
        <w:rPr>
          <w:u w:val="single"/>
        </w:rPr>
        <w:t>by highlighting fundamental inconsistencies between</w:t>
      </w:r>
      <w:r w:rsidRPr="003C35F2">
        <w:rPr>
          <w:sz w:val="16"/>
        </w:rPr>
        <w:t xml:space="preserve">, for instance, </w:t>
      </w:r>
      <w:r w:rsidRPr="003C35F2">
        <w:rPr>
          <w:u w:val="single"/>
        </w:rPr>
        <w:t>a formal constitutional order that guarantees certain rights and equalities, and state practices that</w:t>
      </w:r>
      <w:r w:rsidRPr="003C35F2">
        <w:rPr>
          <w:sz w:val="16"/>
        </w:rPr>
        <w:t xml:space="preserve"> in reality violate and </w:t>
      </w:r>
      <w:r w:rsidRPr="003C35F2">
        <w:rPr>
          <w:u w:val="single"/>
        </w:rPr>
        <w:t>deny them</w:t>
      </w:r>
      <w:r w:rsidRPr="003C35F2">
        <w:rPr>
          <w:sz w:val="16"/>
        </w:rPr>
        <w:t xml:space="preserve">. Jacques </w:t>
      </w:r>
      <w:r w:rsidRPr="003C35F2">
        <w:rPr>
          <w:u w:val="single"/>
        </w:rPr>
        <w:t>Ranciere gives a succinct example</w:t>
      </w:r>
      <w:r w:rsidRPr="003C35F2">
        <w:rPr>
          <w:sz w:val="16"/>
        </w:rPr>
        <w:t xml:space="preserve"> of this when he discusses </w:t>
      </w:r>
      <w:r w:rsidRPr="003C35F2">
        <w:rPr>
          <w:u w:val="single"/>
        </w:rPr>
        <w:t>Olympe de Gouges, who, at the time of the French Revolution, demanded that women be given the right to go to the Assembly</w:t>
      </w:r>
      <w:r w:rsidRPr="003C35F2">
        <w:rPr>
          <w:sz w:val="16"/>
        </w:rPr>
        <w:t xml:space="preserve">. In doing so, </w:t>
      </w:r>
      <w:r w:rsidRPr="003C35F2">
        <w:rPr>
          <w:u w:val="single"/>
        </w:rPr>
        <w:t>she demonstrated the inconsistency between the promise of equalit</w:t>
      </w:r>
      <w:r w:rsidRPr="003C35F2">
        <w:rPr>
          <w:sz w:val="16"/>
        </w:rPr>
        <w:t xml:space="preserve">y - invoked in a general sense and yet denied in the particular by the Declaration of the Rights of Man and the Citizen - </w:t>
      </w:r>
      <w:r w:rsidRPr="003C35F2">
        <w:rPr>
          <w:u w:val="single"/>
        </w:rPr>
        <w:t xml:space="preserve">and the political order which was formally based on this: </w:t>
      </w:r>
      <w:r w:rsidRPr="003C35F2">
        <w:rPr>
          <w:sz w:val="16"/>
        </w:rPr>
        <w:t xml:space="preserve">Women could make a twofold demonstration. They could demonstrate that they were deprived of the rights that they had, thanks to the Declaration of Rights. And they could demonstrate, through their public action, that they had the rights that the constitution denied to them, that they could enact those rights. So they could act as subjects of the Rights of Man in the precise sense that 1 have mentioned. </w:t>
      </w:r>
      <w:r w:rsidRPr="003C35F2">
        <w:rPr>
          <w:u w:val="single"/>
        </w:rPr>
        <w:t>They acted as subjects that did not have the rights that they had and had the rights that they had not</w:t>
      </w:r>
      <w:r w:rsidRPr="003C35F2">
        <w:rPr>
          <w:sz w:val="16"/>
        </w:rPr>
        <w:t>.21</w:t>
      </w:r>
    </w:p>
    <w:p w14:paraId="6F63C25B" w14:textId="77777777" w:rsidR="00F51944" w:rsidRDefault="00F51944" w:rsidP="00F51944">
      <w:pPr>
        <w:pStyle w:val="Heading3"/>
      </w:pPr>
      <w:r>
        <w:t>2NC---AT: Legality DA</w:t>
      </w:r>
    </w:p>
    <w:p w14:paraId="612409ED" w14:textId="77777777" w:rsidR="00F51944" w:rsidRPr="00093B6F" w:rsidRDefault="00F51944" w:rsidP="00F51944">
      <w:pPr>
        <w:pStyle w:val="Heading4"/>
        <w:rPr>
          <w:rFonts w:cs="Times New Roman"/>
        </w:rPr>
      </w:pPr>
      <w:r w:rsidRPr="006452C2">
        <w:rPr>
          <w:rFonts w:cs="Times New Roman"/>
          <w:u w:val="single"/>
        </w:rPr>
        <w:t>Legal</w:t>
      </w:r>
      <w:r w:rsidRPr="00093B6F">
        <w:rPr>
          <w:rFonts w:cs="Times New Roman"/>
          <w:u w:val="single"/>
        </w:rPr>
        <w:t xml:space="preserve"> definitions</w:t>
      </w:r>
      <w:r w:rsidRPr="00093B6F">
        <w:rPr>
          <w:rFonts w:cs="Times New Roman"/>
        </w:rPr>
        <w:t xml:space="preserve"> are </w:t>
      </w:r>
      <w:r w:rsidRPr="00093B6F">
        <w:rPr>
          <w:rFonts w:cs="Times New Roman"/>
          <w:u w:val="single"/>
        </w:rPr>
        <w:t>key</w:t>
      </w:r>
      <w:r w:rsidRPr="00093B6F">
        <w:rPr>
          <w:rFonts w:cs="Times New Roman"/>
        </w:rPr>
        <w:t xml:space="preserve"> to operationalizing </w:t>
      </w:r>
      <w:r w:rsidRPr="00093B6F">
        <w:rPr>
          <w:rFonts w:cs="Times New Roman"/>
          <w:u w:val="single"/>
        </w:rPr>
        <w:t>any</w:t>
      </w:r>
      <w:r w:rsidRPr="00093B6F">
        <w:rPr>
          <w:rFonts w:cs="Times New Roman"/>
        </w:rPr>
        <w:t xml:space="preserve"> strategy to break down </w:t>
      </w:r>
      <w:r w:rsidRPr="00093B6F">
        <w:rPr>
          <w:rFonts w:cs="Times New Roman"/>
          <w:u w:val="single"/>
        </w:rPr>
        <w:t>state violence</w:t>
      </w:r>
      <w:r w:rsidRPr="00093B6F">
        <w:rPr>
          <w:rFonts w:cs="Times New Roman"/>
        </w:rPr>
        <w:t xml:space="preserve">---rejecting any notion of legal definitions is </w:t>
      </w:r>
      <w:r w:rsidRPr="00093B6F">
        <w:rPr>
          <w:rFonts w:cs="Times New Roman"/>
          <w:u w:val="single"/>
        </w:rPr>
        <w:t>net worse</w:t>
      </w:r>
      <w:r w:rsidRPr="00093B6F">
        <w:rPr>
          <w:rFonts w:cs="Times New Roman"/>
        </w:rPr>
        <w:t xml:space="preserve"> because it gives the state </w:t>
      </w:r>
      <w:r w:rsidRPr="00093B6F">
        <w:rPr>
          <w:rFonts w:cs="Times New Roman"/>
          <w:u w:val="single"/>
        </w:rPr>
        <w:t>unlicensed control</w:t>
      </w:r>
      <w:r w:rsidRPr="00093B6F">
        <w:rPr>
          <w:rFonts w:cs="Times New Roman"/>
        </w:rPr>
        <w:t xml:space="preserve">. </w:t>
      </w:r>
    </w:p>
    <w:p w14:paraId="3E9DC674" w14:textId="77777777" w:rsidR="00F51944" w:rsidRPr="00093B6F" w:rsidRDefault="00F51944" w:rsidP="00F51944">
      <w:r w:rsidRPr="00093B6F">
        <w:rPr>
          <w:rStyle w:val="Style13ptBold"/>
        </w:rPr>
        <w:t>White 2k</w:t>
      </w:r>
      <w:r w:rsidRPr="00093B6F">
        <w:t xml:space="preserve"> [Lucie White, 2000. Professor of Law, Harvard. 19 St. Louis University Public Law Review 431. Lexis.]</w:t>
      </w:r>
    </w:p>
    <w:p w14:paraId="45D3258F" w14:textId="77777777" w:rsidR="00F51944" w:rsidRDefault="00F51944" w:rsidP="00F51944">
      <w:pPr>
        <w:rPr>
          <w:sz w:val="16"/>
        </w:rPr>
      </w:pPr>
      <w:r w:rsidRPr="00093B6F">
        <w:rPr>
          <w:sz w:val="16"/>
        </w:rPr>
        <w:t xml:space="preserve">Throughout this essay, </w:t>
      </w:r>
      <w:r w:rsidRPr="00B64CEC">
        <w:rPr>
          <w:highlight w:val="green"/>
          <w:u w:val="single"/>
        </w:rPr>
        <w:t>I have felt uncomfortable with</w:t>
      </w:r>
      <w:r w:rsidRPr="00093B6F">
        <w:rPr>
          <w:u w:val="single"/>
        </w:rPr>
        <w:t xml:space="preserve"> much of the </w:t>
      </w:r>
      <w:r w:rsidRPr="00B64CEC">
        <w:rPr>
          <w:highlight w:val="green"/>
          <w:u w:val="single"/>
        </w:rPr>
        <w:t>language I</w:t>
      </w:r>
      <w:r w:rsidRPr="00093B6F">
        <w:rPr>
          <w:u w:val="single"/>
        </w:rPr>
        <w:t xml:space="preserve"> have </w:t>
      </w:r>
      <w:r w:rsidRPr="00B64CEC">
        <w:rPr>
          <w:highlight w:val="green"/>
          <w:u w:val="single"/>
        </w:rPr>
        <w:t>used</w:t>
      </w:r>
      <w:r w:rsidRPr="00093B6F">
        <w:rPr>
          <w:sz w:val="16"/>
        </w:rPr>
        <w:t xml:space="preserve">. I do not like the tone that gets set when words like "client services" and "formerly homeless individual" are repeatedly used. </w:t>
      </w:r>
      <w:r w:rsidRPr="00B64CEC">
        <w:rPr>
          <w:highlight w:val="green"/>
          <w:u w:val="single"/>
        </w:rPr>
        <w:t>Yet this is the language</w:t>
      </w:r>
      <w:r w:rsidRPr="00093B6F">
        <w:rPr>
          <w:u w:val="single"/>
        </w:rPr>
        <w:t xml:space="preserve"> that is </w:t>
      </w:r>
      <w:r w:rsidRPr="00B64CEC">
        <w:rPr>
          <w:highlight w:val="green"/>
          <w:u w:val="single"/>
        </w:rPr>
        <w:t>used</w:t>
      </w:r>
      <w:r w:rsidRPr="00093B6F">
        <w:rPr>
          <w:sz w:val="16"/>
        </w:rPr>
        <w:t xml:space="preserve"> in the domain of employment services - </w:t>
      </w:r>
      <w:r w:rsidRPr="00093B6F">
        <w:rPr>
          <w:u w:val="single"/>
        </w:rPr>
        <w:t>by the groups who are doing it,</w:t>
      </w:r>
      <w:r w:rsidRPr="00093B6F">
        <w:rPr>
          <w:sz w:val="16"/>
        </w:rPr>
        <w:t xml:space="preserve"> </w:t>
      </w:r>
      <w:r w:rsidRPr="00B64CEC">
        <w:rPr>
          <w:highlight w:val="green"/>
          <w:u w:val="single"/>
        </w:rPr>
        <w:t>by</w:t>
      </w:r>
      <w:r w:rsidRPr="00093B6F">
        <w:rPr>
          <w:u w:val="single"/>
        </w:rPr>
        <w:t xml:space="preserve"> the </w:t>
      </w:r>
      <w:r w:rsidRPr="00B64CEC">
        <w:rPr>
          <w:highlight w:val="green"/>
          <w:u w:val="single"/>
        </w:rPr>
        <w:t>governmental agencies</w:t>
      </w:r>
      <w:r w:rsidRPr="00093B6F">
        <w:rPr>
          <w:u w:val="single"/>
        </w:rPr>
        <w:t xml:space="preserve"> that </w:t>
      </w:r>
      <w:r w:rsidRPr="006452C2">
        <w:rPr>
          <w:u w:val="single"/>
        </w:rPr>
        <w:t xml:space="preserve">are funding and regulating it, </w:t>
      </w:r>
      <w:r w:rsidRPr="00B64CEC">
        <w:rPr>
          <w:highlight w:val="green"/>
          <w:u w:val="single"/>
        </w:rPr>
        <w:t>and</w:t>
      </w:r>
      <w:r w:rsidRPr="006452C2">
        <w:rPr>
          <w:u w:val="single"/>
        </w:rPr>
        <w:t xml:space="preserve"> by the </w:t>
      </w:r>
      <w:r w:rsidRPr="00B64CEC">
        <w:rPr>
          <w:highlight w:val="green"/>
          <w:u w:val="single"/>
        </w:rPr>
        <w:t>academics</w:t>
      </w:r>
      <w:r w:rsidRPr="006452C2">
        <w:rPr>
          <w:u w:val="single"/>
        </w:rPr>
        <w:t xml:space="preserve"> who are </w:t>
      </w:r>
      <w:r w:rsidRPr="00B64CEC">
        <w:rPr>
          <w:highlight w:val="green"/>
          <w:u w:val="single"/>
        </w:rPr>
        <w:t>evaluating</w:t>
      </w:r>
      <w:r w:rsidRPr="006452C2">
        <w:rPr>
          <w:sz w:val="16"/>
        </w:rPr>
        <w:t xml:space="preserve"> </w:t>
      </w:r>
      <w:r w:rsidRPr="006452C2">
        <w:rPr>
          <w:u w:val="single"/>
        </w:rPr>
        <w:t>and researching it</w:t>
      </w:r>
      <w:r w:rsidRPr="006452C2">
        <w:rPr>
          <w:sz w:val="16"/>
        </w:rPr>
        <w:t xml:space="preserve">. </w:t>
      </w:r>
      <w:r w:rsidRPr="006452C2">
        <w:rPr>
          <w:u w:val="single"/>
        </w:rPr>
        <w:t>I</w:t>
      </w:r>
      <w:r w:rsidRPr="006452C2">
        <w:rPr>
          <w:sz w:val="16"/>
        </w:rPr>
        <w:t xml:space="preserve"> [*452] </w:t>
      </w:r>
      <w:r w:rsidRPr="006452C2">
        <w:rPr>
          <w:u w:val="single"/>
        </w:rPr>
        <w:t>could create my own different language</w:t>
      </w:r>
      <w:r w:rsidRPr="006452C2">
        <w:rPr>
          <w:sz w:val="16"/>
        </w:rPr>
        <w:t xml:space="preserve"> to describe what very low income people need in the way of help with finding jobs. </w:t>
      </w:r>
      <w:r w:rsidRPr="006452C2">
        <w:rPr>
          <w:u w:val="single"/>
        </w:rPr>
        <w:t xml:space="preserve">Yet </w:t>
      </w:r>
      <w:r w:rsidRPr="00B64CEC">
        <w:rPr>
          <w:highlight w:val="green"/>
          <w:u w:val="single"/>
        </w:rPr>
        <w:t>the</w:t>
      </w:r>
      <w:r w:rsidRPr="006452C2">
        <w:rPr>
          <w:u w:val="single"/>
        </w:rPr>
        <w:t xml:space="preserve"> project of seeking to link a </w:t>
      </w:r>
      <w:r w:rsidRPr="00B64CEC">
        <w:rPr>
          <w:rStyle w:val="Emphasis"/>
          <w:highlight w:val="green"/>
        </w:rPr>
        <w:t>pragmatic internal critique</w:t>
      </w:r>
      <w:r w:rsidRPr="00B64CEC">
        <w:rPr>
          <w:highlight w:val="green"/>
          <w:u w:val="single"/>
        </w:rPr>
        <w:t xml:space="preserve"> with the </w:t>
      </w:r>
      <w:r w:rsidRPr="00B64CEC">
        <w:rPr>
          <w:rStyle w:val="Emphasis"/>
          <w:highlight w:val="green"/>
        </w:rPr>
        <w:t>abolitionist aspiration</w:t>
      </w:r>
      <w:r w:rsidRPr="006452C2">
        <w:rPr>
          <w:u w:val="single"/>
        </w:rPr>
        <w:t xml:space="preserve"> is one that </w:t>
      </w:r>
      <w:r w:rsidRPr="00B64CEC">
        <w:rPr>
          <w:rStyle w:val="Emphasis"/>
          <w:highlight w:val="green"/>
        </w:rPr>
        <w:t>challenges</w:t>
      </w:r>
      <w:r w:rsidRPr="00B64CEC">
        <w:rPr>
          <w:highlight w:val="green"/>
          <w:u w:val="single"/>
        </w:rPr>
        <w:t xml:space="preserve"> us to </w:t>
      </w:r>
      <w:r w:rsidRPr="00B64CEC">
        <w:rPr>
          <w:rStyle w:val="Emphasis"/>
          <w:highlight w:val="green"/>
        </w:rPr>
        <w:t>speak inside of that language</w:t>
      </w:r>
      <w:r w:rsidRPr="00B64CEC">
        <w:rPr>
          <w:highlight w:val="green"/>
          <w:u w:val="single"/>
        </w:rPr>
        <w:t xml:space="preserve"> at the same</w:t>
      </w:r>
      <w:r w:rsidRPr="00B64CEC">
        <w:rPr>
          <w:rStyle w:val="StyleUnderline"/>
          <w:highlight w:val="green"/>
        </w:rPr>
        <w:t xml:space="preserve"> </w:t>
      </w:r>
      <w:r w:rsidRPr="00B64CEC">
        <w:rPr>
          <w:highlight w:val="green"/>
          <w:u w:val="single"/>
        </w:rPr>
        <w:t>time</w:t>
      </w:r>
      <w:r w:rsidRPr="00093B6F">
        <w:rPr>
          <w:u w:val="single"/>
        </w:rPr>
        <w:t xml:space="preserve"> that </w:t>
      </w:r>
      <w:r w:rsidRPr="00B64CEC">
        <w:rPr>
          <w:highlight w:val="green"/>
          <w:u w:val="single"/>
        </w:rPr>
        <w:t>we seek to push beyond it</w:t>
      </w:r>
      <w:r w:rsidRPr="00093B6F">
        <w:rPr>
          <w:sz w:val="16"/>
        </w:rPr>
        <w:t>. Even as I pursue that dangerous project, I feel qualms about whether the project is worth doing at all, from a political perspective. Perhaps it is best to leave the domain of homeless service programs alone, and concern ourselves instead with the few projects - like the late Mitch Snyder's Center for Creative Non-Violence, or On the Rise in Boston, which empowers homeless women - that do not choose to take the state's money, or to speak its language, and have no confusion about "which side" they are on.</w:t>
      </w:r>
    </w:p>
    <w:p w14:paraId="3B447EAE" w14:textId="77777777" w:rsidR="00F51944" w:rsidRDefault="00F51944" w:rsidP="00F51944">
      <w:pPr>
        <w:rPr>
          <w:sz w:val="16"/>
        </w:rPr>
      </w:pPr>
    </w:p>
    <w:p w14:paraId="5D10C121" w14:textId="0FACA966" w:rsidR="00F51944" w:rsidRPr="006E5003" w:rsidRDefault="00F51944" w:rsidP="00F51944">
      <w:pPr>
        <w:pStyle w:val="Heading3"/>
      </w:pPr>
      <w:r>
        <w:t>2NC---TVA</w:t>
      </w:r>
    </w:p>
    <w:p w14:paraId="5054BB7C" w14:textId="77777777" w:rsidR="00F51944" w:rsidRPr="00F6088E" w:rsidRDefault="00F51944" w:rsidP="00F51944">
      <w:pPr>
        <w:pStyle w:val="Heading4"/>
      </w:pPr>
      <w:r>
        <w:t>The United States federal government should strengthen collective bargaining rights for workers in the United States by recognizing care, community, and social reproduction as protected work under the NLRA.</w:t>
      </w:r>
    </w:p>
    <w:p w14:paraId="5DA96A66" w14:textId="77777777" w:rsidR="00F51944" w:rsidRPr="00C003FE" w:rsidRDefault="00F51944" w:rsidP="00F51944">
      <w:pPr>
        <w:pStyle w:val="Heading4"/>
      </w:pPr>
      <w:r>
        <w:t xml:space="preserve">The TVA refocuses labor law on how we ought to create </w:t>
      </w:r>
      <w:r w:rsidRPr="003279FF">
        <w:rPr>
          <w:u w:val="single"/>
        </w:rPr>
        <w:t>valuations</w:t>
      </w:r>
      <w:r>
        <w:t xml:space="preserve"> for </w:t>
      </w:r>
      <w:r w:rsidRPr="003279FF">
        <w:rPr>
          <w:u w:val="single"/>
        </w:rPr>
        <w:t>care</w:t>
      </w:r>
      <w:r>
        <w:t xml:space="preserve">, </w:t>
      </w:r>
      <w:r w:rsidRPr="003279FF">
        <w:rPr>
          <w:u w:val="single"/>
        </w:rPr>
        <w:t>community</w:t>
      </w:r>
      <w:r>
        <w:t xml:space="preserve">, and </w:t>
      </w:r>
      <w:r w:rsidRPr="003279FF">
        <w:rPr>
          <w:u w:val="single"/>
        </w:rPr>
        <w:t>social reproduction</w:t>
      </w:r>
      <w:r>
        <w:t xml:space="preserve">. It </w:t>
      </w:r>
      <w:r w:rsidRPr="003279FF">
        <w:rPr>
          <w:u w:val="single"/>
        </w:rPr>
        <w:t>actively decenters finance</w:t>
      </w:r>
      <w:r>
        <w:t xml:space="preserve"> and </w:t>
      </w:r>
      <w:r w:rsidRPr="003279FF">
        <w:rPr>
          <w:u w:val="single"/>
        </w:rPr>
        <w:t>necessitates</w:t>
      </w:r>
      <w:r>
        <w:t xml:space="preserve"> a </w:t>
      </w:r>
      <w:r w:rsidRPr="003279FF">
        <w:rPr>
          <w:u w:val="single"/>
        </w:rPr>
        <w:t>wholesale reassessment</w:t>
      </w:r>
      <w:r>
        <w:t xml:space="preserve"> of what we consider as </w:t>
      </w:r>
      <w:r w:rsidRPr="003279FF">
        <w:rPr>
          <w:u w:val="single"/>
        </w:rPr>
        <w:t>work</w:t>
      </w:r>
      <w:r>
        <w:t xml:space="preserve">. </w:t>
      </w:r>
    </w:p>
    <w:p w14:paraId="4763A98A" w14:textId="77777777" w:rsidR="00F51944" w:rsidRPr="00C003FE" w:rsidRDefault="00F51944" w:rsidP="00F51944">
      <w:pPr>
        <w:rPr>
          <w:rStyle w:val="Style13ptBold"/>
          <w:b w:val="0"/>
          <w:bCs w:val="0"/>
        </w:rPr>
      </w:pPr>
      <w:r>
        <w:rPr>
          <w:rStyle w:val="Style13ptBold"/>
        </w:rPr>
        <w:t xml:space="preserve">Zbyszewska 18 </w:t>
      </w:r>
      <w:r w:rsidRPr="00C003FE">
        <w:t xml:space="preserve">[Ania, assistant professor at University of Warwick School of Law, “Regulating work with people and ‘nature in mind: Feminist reflections”, 2018, </w:t>
      </w:r>
      <w:hyperlink r:id="rId14" w:history="1">
        <w:r w:rsidRPr="00C003FE">
          <w:rPr>
            <w:rStyle w:val="Hyperlink"/>
          </w:rPr>
          <w:t>https://wrap.warwick.ac.uk/id/eprint/108311/</w:t>
        </w:r>
      </w:hyperlink>
      <w:r w:rsidRPr="00C003FE">
        <w:t>]</w:t>
      </w:r>
      <w:r>
        <w:t xml:space="preserve"> </w:t>
      </w:r>
    </w:p>
    <w:p w14:paraId="556BEED8" w14:textId="77777777" w:rsidR="00F51944" w:rsidRPr="003279FF" w:rsidRDefault="00F51944" w:rsidP="00F51944">
      <w:pPr>
        <w:rPr>
          <w:sz w:val="14"/>
        </w:rPr>
      </w:pPr>
      <w:r w:rsidRPr="007F7D15">
        <w:rPr>
          <w:rStyle w:val="StyleUnderline"/>
        </w:rPr>
        <w:t>By bringing</w:t>
      </w:r>
      <w:r w:rsidRPr="003279FF">
        <w:rPr>
          <w:sz w:val="14"/>
        </w:rPr>
        <w:t xml:space="preserve"> the </w:t>
      </w:r>
      <w:r w:rsidRPr="00242F35">
        <w:rPr>
          <w:rStyle w:val="Emphasis"/>
          <w:highlight w:val="green"/>
        </w:rPr>
        <w:t>socio-ecological realm</w:t>
      </w:r>
      <w:r w:rsidRPr="003279FF">
        <w:rPr>
          <w:sz w:val="14"/>
        </w:rPr>
        <w:t xml:space="preserve"> </w:t>
      </w:r>
      <w:r w:rsidRPr="007F7D15">
        <w:rPr>
          <w:rStyle w:val="StyleUnderline"/>
        </w:rPr>
        <w:t>together with</w:t>
      </w:r>
      <w:r w:rsidRPr="003279FF">
        <w:rPr>
          <w:sz w:val="14"/>
        </w:rPr>
        <w:t xml:space="preserve"> the </w:t>
      </w:r>
      <w:r w:rsidRPr="007F7D15">
        <w:rPr>
          <w:rStyle w:val="StyleUnderline"/>
        </w:rPr>
        <w:t xml:space="preserve">realms of </w:t>
      </w:r>
      <w:r w:rsidRPr="007F7D15">
        <w:rPr>
          <w:rStyle w:val="Emphasis"/>
        </w:rPr>
        <w:t>social reproduction</w:t>
      </w:r>
      <w:r w:rsidRPr="007F7D15">
        <w:rPr>
          <w:rStyle w:val="StyleUnderline"/>
        </w:rPr>
        <w:t xml:space="preserve"> and </w:t>
      </w:r>
      <w:r w:rsidRPr="007F7D15">
        <w:rPr>
          <w:rStyle w:val="Emphasis"/>
        </w:rPr>
        <w:t>production</w:t>
      </w:r>
      <w:r w:rsidRPr="003279FF">
        <w:rPr>
          <w:sz w:val="14"/>
        </w:rPr>
        <w:t xml:space="preserve"> (paid labor), and showing how they are of consequence for one another, the </w:t>
      </w:r>
      <w:r w:rsidRPr="007F7D15">
        <w:rPr>
          <w:rStyle w:val="StyleUnderline"/>
        </w:rPr>
        <w:t>ecofeminist perspective suggests</w:t>
      </w:r>
      <w:r w:rsidRPr="003279FF">
        <w:rPr>
          <w:sz w:val="14"/>
        </w:rPr>
        <w:t xml:space="preserve"> that their current </w:t>
      </w:r>
      <w:r w:rsidRPr="007F7D15">
        <w:rPr>
          <w:rStyle w:val="Emphasis"/>
        </w:rPr>
        <w:t>dis-articulation</w:t>
      </w:r>
      <w:r w:rsidRPr="003279FF">
        <w:rPr>
          <w:sz w:val="14"/>
        </w:rPr>
        <w:t xml:space="preserve"> – or lack of attention to two of these realms – </w:t>
      </w:r>
      <w:r w:rsidRPr="00242F35">
        <w:rPr>
          <w:rStyle w:val="StyleUnderline"/>
          <w:highlight w:val="green"/>
        </w:rPr>
        <w:t xml:space="preserve">should be a concern for </w:t>
      </w:r>
      <w:r w:rsidRPr="00242F35">
        <w:rPr>
          <w:rStyle w:val="Emphasis"/>
          <w:highlight w:val="green"/>
        </w:rPr>
        <w:t>labor law</w:t>
      </w:r>
      <w:r w:rsidRPr="007F7D15">
        <w:rPr>
          <w:rStyle w:val="StyleUnderline"/>
        </w:rPr>
        <w:t xml:space="preserve"> </w:t>
      </w:r>
      <w:r w:rsidRPr="003279FF">
        <w:rPr>
          <w:sz w:val="14"/>
        </w:rPr>
        <w:t xml:space="preserve">and for the people who care about it. This is </w:t>
      </w:r>
      <w:r w:rsidRPr="00242F35">
        <w:rPr>
          <w:rStyle w:val="StyleUnderline"/>
          <w:highlight w:val="green"/>
        </w:rPr>
        <w:t>made</w:t>
      </w:r>
      <w:r w:rsidRPr="003279FF">
        <w:rPr>
          <w:sz w:val="14"/>
        </w:rPr>
        <w:t xml:space="preserve"> especially clear and </w:t>
      </w:r>
      <w:r w:rsidRPr="00242F35">
        <w:rPr>
          <w:rStyle w:val="StyleUnderline"/>
          <w:highlight w:val="green"/>
        </w:rPr>
        <w:t>urgent</w:t>
      </w:r>
      <w:r w:rsidRPr="007F7D15">
        <w:rPr>
          <w:rStyle w:val="StyleUnderline"/>
        </w:rPr>
        <w:t xml:space="preserve"> by</w:t>
      </w:r>
      <w:r w:rsidRPr="003279FF">
        <w:rPr>
          <w:sz w:val="14"/>
        </w:rPr>
        <w:t xml:space="preserve"> the </w:t>
      </w:r>
      <w:r w:rsidRPr="007F7D15">
        <w:rPr>
          <w:rStyle w:val="StyleUnderline"/>
        </w:rPr>
        <w:t>fact that</w:t>
      </w:r>
      <w:r w:rsidRPr="003279FF">
        <w:rPr>
          <w:sz w:val="14"/>
        </w:rPr>
        <w:t xml:space="preserve"> concern for </w:t>
      </w:r>
      <w:r w:rsidRPr="007F7D15">
        <w:rPr>
          <w:rStyle w:val="StyleUnderline"/>
        </w:rPr>
        <w:t>sustainability is already shaping</w:t>
      </w:r>
      <w:r w:rsidRPr="003279FF">
        <w:rPr>
          <w:sz w:val="14"/>
        </w:rPr>
        <w:t xml:space="preserve"> the </w:t>
      </w:r>
      <w:r w:rsidRPr="007F7D15">
        <w:rPr>
          <w:rStyle w:val="Emphasis"/>
        </w:rPr>
        <w:t>policy discourse</w:t>
      </w:r>
      <w:r w:rsidRPr="003279FF">
        <w:rPr>
          <w:sz w:val="14"/>
        </w:rPr>
        <w:t xml:space="preserve"> </w:t>
      </w:r>
      <w:r w:rsidRPr="007F7D15">
        <w:rPr>
          <w:rStyle w:val="StyleUnderline"/>
        </w:rPr>
        <w:t>on</w:t>
      </w:r>
      <w:r w:rsidRPr="003279FF">
        <w:rPr>
          <w:sz w:val="14"/>
        </w:rPr>
        <w:t xml:space="preserve"> </w:t>
      </w:r>
      <w:r w:rsidRPr="007F7D15">
        <w:rPr>
          <w:rStyle w:val="StyleUnderline"/>
        </w:rPr>
        <w:t xml:space="preserve">the </w:t>
      </w:r>
      <w:r w:rsidRPr="007F7D15">
        <w:rPr>
          <w:rStyle w:val="Emphasis"/>
        </w:rPr>
        <w:t>future of work</w:t>
      </w:r>
      <w:r w:rsidRPr="003279FF">
        <w:rPr>
          <w:sz w:val="14"/>
        </w:rPr>
        <w:t xml:space="preserve">. </w:t>
      </w:r>
      <w:r w:rsidRPr="007F7D15">
        <w:rPr>
          <w:rStyle w:val="StyleUnderline"/>
        </w:rPr>
        <w:t>In light of</w:t>
      </w:r>
      <w:r w:rsidRPr="003279FF">
        <w:rPr>
          <w:sz w:val="14"/>
        </w:rPr>
        <w:t xml:space="preserve"> the </w:t>
      </w:r>
      <w:r w:rsidRPr="007F7D15">
        <w:rPr>
          <w:rStyle w:val="StyleUnderline"/>
        </w:rPr>
        <w:t xml:space="preserve">challenges posed </w:t>
      </w:r>
      <w:r w:rsidRPr="00242F35">
        <w:rPr>
          <w:rStyle w:val="StyleUnderline"/>
          <w:highlight w:val="green"/>
        </w:rPr>
        <w:t xml:space="preserve">by </w:t>
      </w:r>
      <w:r w:rsidRPr="00242F35">
        <w:rPr>
          <w:rStyle w:val="Emphasis"/>
          <w:highlight w:val="green"/>
        </w:rPr>
        <w:t>climate change</w:t>
      </w:r>
      <w:r w:rsidRPr="003279FF">
        <w:rPr>
          <w:sz w:val="14"/>
        </w:rPr>
        <w:t xml:space="preserve"> in particular, it is not just policy-setting and regulatory bodies like the ILO, but also the Organization for Economic Development and Cooperation (OECD), the World Bank, and the International Monetary Fund (IMF), that are exploring how work practices and systems should figure and facilitate a shift to more sustainable modes of production.61 The predominant focus of their research and policy outputs thus far has been in relation to the development of ‘green jobs’ and ‘green skills’. Their objectives are to promote sustainable growth and better match labor supply and demand to avert the labor market, social, and economic consequences of future job loss in sectors that will become eradicated due to regulatory requirements in greenhouse gas reduction targets, and as climate change-related loss of biodiversity affects traditional livelihoods. The </w:t>
      </w:r>
      <w:r w:rsidRPr="007F7D15">
        <w:rPr>
          <w:rStyle w:val="StyleUnderline"/>
        </w:rPr>
        <w:t xml:space="preserve">labor movements at the </w:t>
      </w:r>
      <w:r w:rsidRPr="007F7D15">
        <w:rPr>
          <w:rStyle w:val="Emphasis"/>
        </w:rPr>
        <w:t>international</w:t>
      </w:r>
      <w:r w:rsidRPr="007F7D15">
        <w:rPr>
          <w:rStyle w:val="StyleUnderline"/>
        </w:rPr>
        <w:t xml:space="preserve"> and </w:t>
      </w:r>
      <w:r w:rsidRPr="007F7D15">
        <w:rPr>
          <w:rStyle w:val="Emphasis"/>
        </w:rPr>
        <w:t>national levels</w:t>
      </w:r>
      <w:r w:rsidRPr="003279FF">
        <w:rPr>
          <w:sz w:val="14"/>
        </w:rPr>
        <w:t xml:space="preserve"> have also </w:t>
      </w:r>
      <w:r w:rsidRPr="007F7D15">
        <w:rPr>
          <w:rStyle w:val="StyleUnderline"/>
        </w:rPr>
        <w:t>become engaged in</w:t>
      </w:r>
      <w:r w:rsidRPr="003279FF">
        <w:rPr>
          <w:sz w:val="14"/>
        </w:rPr>
        <w:t xml:space="preserve"> this </w:t>
      </w:r>
      <w:r w:rsidRPr="007F7D15">
        <w:rPr>
          <w:rStyle w:val="StyleUnderline"/>
        </w:rPr>
        <w:t xml:space="preserve">conversation by forming </w:t>
      </w:r>
      <w:r w:rsidRPr="007F7D15">
        <w:rPr>
          <w:rStyle w:val="Emphasis"/>
        </w:rPr>
        <w:t>green-red coalitions</w:t>
      </w:r>
      <w:r w:rsidRPr="003279FF">
        <w:rPr>
          <w:sz w:val="14"/>
        </w:rPr>
        <w:t xml:space="preserve"> (or blue-green, ‘teamsters and turtles’ alliances) </w:t>
      </w:r>
      <w:r w:rsidRPr="007F7D15">
        <w:rPr>
          <w:rStyle w:val="StyleUnderline"/>
        </w:rPr>
        <w:t>and</w:t>
      </w:r>
      <w:r w:rsidRPr="003279FF">
        <w:rPr>
          <w:sz w:val="14"/>
        </w:rPr>
        <w:t xml:space="preserve"> or by </w:t>
      </w:r>
      <w:r w:rsidRPr="007F7D15">
        <w:rPr>
          <w:rStyle w:val="StyleUnderline"/>
        </w:rPr>
        <w:t>advocating for</w:t>
      </w:r>
      <w:r w:rsidRPr="003279FF">
        <w:rPr>
          <w:sz w:val="14"/>
        </w:rPr>
        <w:t xml:space="preserve"> a ‘</w:t>
      </w:r>
      <w:r w:rsidRPr="007F7D15">
        <w:rPr>
          <w:rStyle w:val="Emphasis"/>
        </w:rPr>
        <w:t>just transition</w:t>
      </w:r>
      <w:r w:rsidRPr="003279FF">
        <w:rPr>
          <w:sz w:val="14"/>
        </w:rPr>
        <w:t xml:space="preserve">,’62 albeit there are important frictions between the interests of labor and ‘green’ industry, and, more crucially, between the labor unions in the Global North and the Global South.63 At the level of a workplace, </w:t>
      </w:r>
      <w:r w:rsidRPr="00964FC2">
        <w:rPr>
          <w:rStyle w:val="StyleUnderline"/>
        </w:rPr>
        <w:t>the notion of a workplace as ‘</w:t>
      </w:r>
      <w:r w:rsidRPr="00964FC2">
        <w:rPr>
          <w:rStyle w:val="Emphasis"/>
        </w:rPr>
        <w:t>ecosystem’</w:t>
      </w:r>
      <w:r w:rsidRPr="00964FC2">
        <w:rPr>
          <w:rStyle w:val="StyleUnderline"/>
        </w:rPr>
        <w:t xml:space="preserve"> has </w:t>
      </w:r>
      <w:r w:rsidRPr="00964FC2">
        <w:rPr>
          <w:rStyle w:val="Emphasis"/>
        </w:rPr>
        <w:t>taken off</w:t>
      </w:r>
      <w:r w:rsidRPr="003279FF">
        <w:rPr>
          <w:sz w:val="14"/>
        </w:rPr>
        <w:t xml:space="preserve"> in HR vernacular </w:t>
      </w:r>
      <w:r w:rsidRPr="00964FC2">
        <w:rPr>
          <w:rStyle w:val="StyleUnderline"/>
        </w:rPr>
        <w:t xml:space="preserve">with references to a successful workplace being like ‘a </w:t>
      </w:r>
      <w:r w:rsidRPr="00964FC2">
        <w:rPr>
          <w:rStyle w:val="Emphasis"/>
        </w:rPr>
        <w:t>natural habitat</w:t>
      </w:r>
      <w:r w:rsidRPr="003279FF">
        <w:rPr>
          <w:sz w:val="14"/>
        </w:rPr>
        <w:t xml:space="preserve">… a </w:t>
      </w:r>
      <w:r w:rsidRPr="00964FC2">
        <w:rPr>
          <w:rStyle w:val="StyleUnderline"/>
        </w:rPr>
        <w:t xml:space="preserve">place of </w:t>
      </w:r>
      <w:r w:rsidRPr="00964FC2">
        <w:rPr>
          <w:rStyle w:val="Emphasis"/>
        </w:rPr>
        <w:t>abundance</w:t>
      </w:r>
      <w:r w:rsidRPr="00964FC2">
        <w:rPr>
          <w:rStyle w:val="StyleUnderline"/>
        </w:rPr>
        <w:t xml:space="preserve">, </w:t>
      </w:r>
      <w:r w:rsidRPr="00964FC2">
        <w:rPr>
          <w:rStyle w:val="Emphasis"/>
        </w:rPr>
        <w:t>oxygenated</w:t>
      </w:r>
      <w:r w:rsidRPr="00964FC2">
        <w:rPr>
          <w:rStyle w:val="StyleUnderline"/>
        </w:rPr>
        <w:t xml:space="preserve"> and </w:t>
      </w:r>
      <w:r w:rsidRPr="00964FC2">
        <w:rPr>
          <w:rStyle w:val="Emphasis"/>
        </w:rPr>
        <w:t>breezy with energy’</w:t>
      </w:r>
      <w:r w:rsidRPr="003279FF">
        <w:rPr>
          <w:sz w:val="14"/>
        </w:rPr>
        <w:t xml:space="preserve">, </w:t>
      </w:r>
      <w:r w:rsidRPr="00964FC2">
        <w:rPr>
          <w:rStyle w:val="StyleUnderline"/>
        </w:rPr>
        <w:t xml:space="preserve">where ‘everything is </w:t>
      </w:r>
      <w:r w:rsidRPr="00964FC2">
        <w:rPr>
          <w:rStyle w:val="Emphasis"/>
        </w:rPr>
        <w:t>flourishing’</w:t>
      </w:r>
      <w:r w:rsidRPr="003279FF">
        <w:rPr>
          <w:sz w:val="14"/>
        </w:rPr>
        <w:t xml:space="preserve"> </w:t>
      </w:r>
      <w:r w:rsidRPr="00964FC2">
        <w:rPr>
          <w:rStyle w:val="StyleUnderline"/>
        </w:rPr>
        <w:t>and</w:t>
      </w:r>
      <w:r w:rsidRPr="003279FF">
        <w:rPr>
          <w:sz w:val="14"/>
        </w:rPr>
        <w:t xml:space="preserve"> at best times ‘</w:t>
      </w:r>
      <w:r w:rsidRPr="00964FC2">
        <w:rPr>
          <w:rStyle w:val="Emphasis"/>
        </w:rPr>
        <w:t>blooming</w:t>
      </w:r>
      <w:r w:rsidRPr="00964FC2">
        <w:rPr>
          <w:rStyle w:val="StyleUnderline"/>
        </w:rPr>
        <w:t xml:space="preserve"> with </w:t>
      </w:r>
      <w:r w:rsidRPr="00964FC2">
        <w:rPr>
          <w:rStyle w:val="Emphasis"/>
        </w:rPr>
        <w:t>scent of success’</w:t>
      </w:r>
      <w:r w:rsidRPr="003279FF">
        <w:rPr>
          <w:sz w:val="14"/>
        </w:rPr>
        <w:t xml:space="preserve">.64 Since 2013, the Health Promotion Board of Singapore has been coordinating a number of ‘Healthy Workplace Ecosystems’, which are models designed to bring ‘workforce together in the pursuit of better health.’65 </w:t>
      </w:r>
    </w:p>
    <w:p w14:paraId="28B6BAE6" w14:textId="77777777" w:rsidR="00F51944" w:rsidRPr="003279FF" w:rsidRDefault="00F51944" w:rsidP="00F51944">
      <w:pPr>
        <w:rPr>
          <w:sz w:val="14"/>
        </w:rPr>
      </w:pPr>
      <w:r w:rsidRPr="003279FF">
        <w:rPr>
          <w:sz w:val="14"/>
        </w:rPr>
        <w:t xml:space="preserve">Despite the promising tone of these initiatives, critical scholars and policy think tanks have expressed concerns about the underlying instrumentality of what some simply see as a ‘green reconfiguration of capitalism’, in which economy is ‘ecologized’ and nature ‘economized’.66 These approaches do not necessarily guarantee that jobs created within the new model of sustainability will be more secure or dignified (or safe), even if they are green, nor do they fundamentally challenge the commodification of everything, including biosphere, whether it is privatized and bought for the purpose of conservation or to be used as a ‘sink’ by corporations or rich individuals to offset carbon emissions. Even the more promising notion of a workplace as an ecosystem, at least as it is currently conceived, is also ultimately premised on the logic of efficiency – it seeks to create propitious conditions (including supporting healthy living) to ultimately boost productivity and extract more from workers; as such, it does not challenge the upward arrows of growth. Nor do supports for care and other forms of provisioning feature as prominent elements either. </w:t>
      </w:r>
    </w:p>
    <w:p w14:paraId="052CC8A6" w14:textId="77777777" w:rsidR="00F51944" w:rsidRPr="003279FF" w:rsidRDefault="00F51944" w:rsidP="00F51944">
      <w:pPr>
        <w:rPr>
          <w:sz w:val="14"/>
        </w:rPr>
      </w:pPr>
      <w:r w:rsidRPr="003279FF">
        <w:rPr>
          <w:sz w:val="14"/>
        </w:rPr>
        <w:t xml:space="preserve">The fact that the </w:t>
      </w:r>
      <w:r w:rsidRPr="00964FC2">
        <w:rPr>
          <w:rStyle w:val="StyleUnderline"/>
        </w:rPr>
        <w:t>labor movement is</w:t>
      </w:r>
      <w:r w:rsidRPr="003279FF">
        <w:rPr>
          <w:sz w:val="14"/>
        </w:rPr>
        <w:t xml:space="preserve"> now </w:t>
      </w:r>
      <w:r w:rsidRPr="00964FC2">
        <w:rPr>
          <w:rStyle w:val="StyleUnderline"/>
        </w:rPr>
        <w:t xml:space="preserve">engaged in this </w:t>
      </w:r>
      <w:r w:rsidRPr="00964FC2">
        <w:rPr>
          <w:rStyle w:val="Emphasis"/>
        </w:rPr>
        <w:t>conversation</w:t>
      </w:r>
      <w:r w:rsidRPr="003279FF">
        <w:rPr>
          <w:sz w:val="14"/>
        </w:rPr>
        <w:t xml:space="preserve"> </w:t>
      </w:r>
      <w:r w:rsidRPr="00964FC2">
        <w:rPr>
          <w:rStyle w:val="StyleUnderline"/>
        </w:rPr>
        <w:t xml:space="preserve">and in </w:t>
      </w:r>
      <w:r w:rsidRPr="00964FC2">
        <w:rPr>
          <w:rStyle w:val="Emphasis"/>
        </w:rPr>
        <w:t>alliance building</w:t>
      </w:r>
      <w:r w:rsidRPr="00964FC2">
        <w:rPr>
          <w:rStyle w:val="StyleUnderline"/>
        </w:rPr>
        <w:t xml:space="preserve"> with </w:t>
      </w:r>
      <w:r w:rsidRPr="00964FC2">
        <w:rPr>
          <w:rStyle w:val="Emphasis"/>
        </w:rPr>
        <w:t>environmental movements</w:t>
      </w:r>
      <w:r w:rsidRPr="00964FC2">
        <w:rPr>
          <w:rStyle w:val="StyleUnderline"/>
        </w:rPr>
        <w:t xml:space="preserve"> is </w:t>
      </w:r>
      <w:r w:rsidRPr="00964FC2">
        <w:rPr>
          <w:rStyle w:val="Emphasis"/>
        </w:rPr>
        <w:t>very important</w:t>
      </w:r>
      <w:r w:rsidRPr="003279FF">
        <w:rPr>
          <w:sz w:val="14"/>
        </w:rPr>
        <w:t xml:space="preserve">, as are other, more radical alternatives. In Europe, the Green Parties at the EU level and in some national contexts, as well as think tanks like the Heinrich Boell Foundation, are proposing the Green New Deal that draws inspiration from the original New Deal introduced in the 1930s.67 Its focus is mostly on reforms to finance, taxation systems, and new energy conservation and renewable energy strategies. Another approach is that of ‘degrowth’, which builds on the notion of finitude of natural resources to radically question capitalist economy’s production and consumption patterns, and the assumption that greater material prosperity brings happiness and increased satisfaction.68 Solidarity economy, another broad umbrella concept, points to the possibilities inherent in a range of alternatives to living and producing already in practice. These include cooperatives, urban gardening projects, bartering clubs, and other community or collectivity based initiatives.69 The values of reciprocity, interconnection, and solidarity, as well as provision of care and attention to meeting human needs are at the heart of what solidarity economy stands for. This is an economy deeply critical of capitalism yet keen to enact its critique from the bottom up.70 </w:t>
      </w:r>
    </w:p>
    <w:p w14:paraId="221A3989" w14:textId="77777777" w:rsidR="00F51944" w:rsidRPr="00964FC2" w:rsidRDefault="00F51944" w:rsidP="00F51944">
      <w:pPr>
        <w:rPr>
          <w:rStyle w:val="Emphasis"/>
        </w:rPr>
      </w:pPr>
      <w:r w:rsidRPr="00242F35">
        <w:rPr>
          <w:rStyle w:val="StyleUnderline"/>
          <w:highlight w:val="green"/>
        </w:rPr>
        <w:t>Unlike</w:t>
      </w:r>
      <w:r w:rsidRPr="003279FF">
        <w:rPr>
          <w:sz w:val="14"/>
        </w:rPr>
        <w:t xml:space="preserve"> the models of </w:t>
      </w:r>
      <w:r w:rsidRPr="00242F35">
        <w:rPr>
          <w:rStyle w:val="Emphasis"/>
          <w:highlight w:val="green"/>
        </w:rPr>
        <w:t>G</w:t>
      </w:r>
      <w:r w:rsidRPr="00964FC2">
        <w:rPr>
          <w:rStyle w:val="Emphasis"/>
        </w:rPr>
        <w:t xml:space="preserve">reen </w:t>
      </w:r>
      <w:r w:rsidRPr="00242F35">
        <w:rPr>
          <w:rStyle w:val="Emphasis"/>
          <w:highlight w:val="green"/>
        </w:rPr>
        <w:t>N</w:t>
      </w:r>
      <w:r w:rsidRPr="00964FC2">
        <w:rPr>
          <w:rStyle w:val="Emphasis"/>
        </w:rPr>
        <w:t xml:space="preserve">ew </w:t>
      </w:r>
      <w:r w:rsidRPr="00242F35">
        <w:rPr>
          <w:rStyle w:val="Emphasis"/>
          <w:highlight w:val="green"/>
        </w:rPr>
        <w:t>D</w:t>
      </w:r>
      <w:r w:rsidRPr="00964FC2">
        <w:rPr>
          <w:rStyle w:val="Emphasis"/>
        </w:rPr>
        <w:t>eal</w:t>
      </w:r>
      <w:r w:rsidRPr="003279FF">
        <w:rPr>
          <w:sz w:val="14"/>
        </w:rPr>
        <w:t xml:space="preserve"> </w:t>
      </w:r>
      <w:r w:rsidRPr="00242F35">
        <w:rPr>
          <w:rStyle w:val="StyleUnderline"/>
          <w:highlight w:val="green"/>
        </w:rPr>
        <w:t>and</w:t>
      </w:r>
      <w:r w:rsidRPr="003279FF">
        <w:rPr>
          <w:sz w:val="14"/>
        </w:rPr>
        <w:t xml:space="preserve"> ‘</w:t>
      </w:r>
      <w:r w:rsidRPr="00242F35">
        <w:rPr>
          <w:rStyle w:val="Emphasis"/>
          <w:highlight w:val="green"/>
        </w:rPr>
        <w:t>degrowth’</w:t>
      </w:r>
      <w:r w:rsidRPr="003279FF">
        <w:rPr>
          <w:sz w:val="14"/>
        </w:rPr>
        <w:t xml:space="preserve">, </w:t>
      </w:r>
      <w:r w:rsidRPr="00964FC2">
        <w:rPr>
          <w:rStyle w:val="StyleUnderline"/>
        </w:rPr>
        <w:t xml:space="preserve">which are </w:t>
      </w:r>
      <w:r w:rsidRPr="00242F35">
        <w:rPr>
          <w:rStyle w:val="StyleUnderline"/>
          <w:highlight w:val="green"/>
        </w:rPr>
        <w:t xml:space="preserve">not attentive to </w:t>
      </w:r>
      <w:r w:rsidRPr="00242F35">
        <w:rPr>
          <w:rStyle w:val="Emphasis"/>
          <w:highlight w:val="green"/>
        </w:rPr>
        <w:t>gender</w:t>
      </w:r>
      <w:r w:rsidRPr="00242F35">
        <w:rPr>
          <w:rStyle w:val="StyleUnderline"/>
          <w:highlight w:val="green"/>
        </w:rPr>
        <w:t xml:space="preserve"> and </w:t>
      </w:r>
      <w:r w:rsidRPr="00242F35">
        <w:rPr>
          <w:rStyle w:val="Emphasis"/>
          <w:highlight w:val="green"/>
        </w:rPr>
        <w:t>social reproduction</w:t>
      </w:r>
      <w:r w:rsidRPr="003279FF">
        <w:rPr>
          <w:sz w:val="14"/>
        </w:rPr>
        <w:t xml:space="preserve">, </w:t>
      </w:r>
      <w:r w:rsidRPr="00964FC2">
        <w:rPr>
          <w:rStyle w:val="StyleUnderline"/>
        </w:rPr>
        <w:t xml:space="preserve">the </w:t>
      </w:r>
      <w:r w:rsidRPr="00242F35">
        <w:rPr>
          <w:rStyle w:val="Emphasis"/>
          <w:highlight w:val="green"/>
        </w:rPr>
        <w:t>solidarity economy</w:t>
      </w:r>
      <w:r w:rsidRPr="003279FF">
        <w:rPr>
          <w:sz w:val="14"/>
        </w:rPr>
        <w:t xml:space="preserve">, </w:t>
      </w:r>
      <w:r w:rsidRPr="00964FC2">
        <w:rPr>
          <w:rStyle w:val="StyleUnderline"/>
        </w:rPr>
        <w:t>unique in</w:t>
      </w:r>
      <w:r w:rsidRPr="003279FF">
        <w:rPr>
          <w:sz w:val="14"/>
        </w:rPr>
        <w:t xml:space="preserve"> its </w:t>
      </w:r>
      <w:r w:rsidRPr="00964FC2">
        <w:rPr>
          <w:rStyle w:val="Emphasis"/>
        </w:rPr>
        <w:t>resonance</w:t>
      </w:r>
      <w:r w:rsidRPr="003279FF">
        <w:rPr>
          <w:sz w:val="14"/>
        </w:rPr>
        <w:t xml:space="preserve"> </w:t>
      </w:r>
      <w:r w:rsidRPr="00964FC2">
        <w:rPr>
          <w:rStyle w:val="StyleUnderline"/>
        </w:rPr>
        <w:t>with</w:t>
      </w:r>
      <w:r w:rsidRPr="003279FF">
        <w:rPr>
          <w:sz w:val="14"/>
        </w:rPr>
        <w:t xml:space="preserve"> the </w:t>
      </w:r>
      <w:r w:rsidRPr="00964FC2">
        <w:rPr>
          <w:rStyle w:val="StyleUnderline"/>
        </w:rPr>
        <w:t>forms</w:t>
      </w:r>
      <w:r w:rsidRPr="003279FF">
        <w:rPr>
          <w:sz w:val="14"/>
        </w:rPr>
        <w:t xml:space="preserve"> </w:t>
      </w:r>
      <w:r w:rsidRPr="00964FC2">
        <w:rPr>
          <w:rStyle w:val="StyleUnderline"/>
        </w:rPr>
        <w:t>of reclaiming</w:t>
      </w:r>
      <w:r w:rsidRPr="003279FF">
        <w:rPr>
          <w:sz w:val="14"/>
        </w:rPr>
        <w:t xml:space="preserve"> the </w:t>
      </w:r>
      <w:r w:rsidRPr="00964FC2">
        <w:rPr>
          <w:rStyle w:val="Emphasis"/>
        </w:rPr>
        <w:t>commons</w:t>
      </w:r>
      <w:r w:rsidRPr="003279FF">
        <w:rPr>
          <w:sz w:val="14"/>
        </w:rPr>
        <w:t xml:space="preserve"> or socializing (or collectivizing and economizing) </w:t>
      </w:r>
      <w:r w:rsidRPr="00964FC2">
        <w:rPr>
          <w:rStyle w:val="Emphasis"/>
        </w:rPr>
        <w:t>social reproduction</w:t>
      </w:r>
      <w:r w:rsidRPr="003279FF">
        <w:rPr>
          <w:sz w:val="14"/>
        </w:rPr>
        <w:t xml:space="preserve"> practiced worldwide, as described by Federici71, seems to </w:t>
      </w:r>
      <w:r w:rsidRPr="00964FC2">
        <w:rPr>
          <w:rStyle w:val="StyleUnderline"/>
        </w:rPr>
        <w:t>come</w:t>
      </w:r>
      <w:r w:rsidRPr="003279FF">
        <w:rPr>
          <w:sz w:val="14"/>
        </w:rPr>
        <w:t xml:space="preserve"> most closely </w:t>
      </w:r>
      <w:r w:rsidRPr="00964FC2">
        <w:rPr>
          <w:rStyle w:val="StyleUnderline"/>
        </w:rPr>
        <w:t xml:space="preserve">to </w:t>
      </w:r>
      <w:r w:rsidRPr="003279FF">
        <w:rPr>
          <w:sz w:val="14"/>
        </w:rPr>
        <w:t xml:space="preserve">what might </w:t>
      </w:r>
      <w:r w:rsidRPr="00242F35">
        <w:rPr>
          <w:rStyle w:val="StyleUnderline"/>
          <w:highlight w:val="green"/>
        </w:rPr>
        <w:t>be</w:t>
      </w:r>
      <w:r w:rsidRPr="00964FC2">
        <w:rPr>
          <w:rStyle w:val="StyleUnderline"/>
        </w:rPr>
        <w:t xml:space="preserve"> a </w:t>
      </w:r>
      <w:r w:rsidRPr="00242F35">
        <w:rPr>
          <w:rStyle w:val="Emphasis"/>
          <w:highlight w:val="green"/>
        </w:rPr>
        <w:t>socio-ecologically</w:t>
      </w:r>
      <w:r w:rsidRPr="00964FC2">
        <w:rPr>
          <w:rStyle w:val="Emphasis"/>
        </w:rPr>
        <w:t xml:space="preserve"> </w:t>
      </w:r>
      <w:r w:rsidRPr="00242F35">
        <w:rPr>
          <w:rStyle w:val="Emphasis"/>
          <w:highlight w:val="green"/>
        </w:rPr>
        <w:t>attuned way</w:t>
      </w:r>
      <w:r w:rsidRPr="00242F35">
        <w:rPr>
          <w:rStyle w:val="StyleUnderline"/>
          <w:highlight w:val="green"/>
        </w:rPr>
        <w:t xml:space="preserve"> of </w:t>
      </w:r>
      <w:r w:rsidRPr="00242F35">
        <w:rPr>
          <w:rStyle w:val="Emphasis"/>
          <w:highlight w:val="green"/>
        </w:rPr>
        <w:t>organizing work</w:t>
      </w:r>
      <w:r w:rsidRPr="00242F35">
        <w:rPr>
          <w:rStyle w:val="StyleUnderline"/>
          <w:highlight w:val="green"/>
        </w:rPr>
        <w:t xml:space="preserve"> that</w:t>
      </w:r>
      <w:r w:rsidRPr="003279FF">
        <w:rPr>
          <w:sz w:val="14"/>
        </w:rPr>
        <w:t xml:space="preserve"> also </w:t>
      </w:r>
      <w:r w:rsidRPr="00242F35">
        <w:rPr>
          <w:rStyle w:val="Emphasis"/>
          <w:highlight w:val="green"/>
        </w:rPr>
        <w:t>values care</w:t>
      </w:r>
      <w:r w:rsidRPr="00242F35">
        <w:rPr>
          <w:rStyle w:val="StyleUnderline"/>
          <w:highlight w:val="green"/>
        </w:rPr>
        <w:t xml:space="preserve"> and</w:t>
      </w:r>
      <w:r w:rsidRPr="00964FC2">
        <w:rPr>
          <w:rStyle w:val="StyleUnderline"/>
        </w:rPr>
        <w:t xml:space="preserve"> </w:t>
      </w:r>
      <w:r w:rsidRPr="00964FC2">
        <w:rPr>
          <w:rStyle w:val="Emphasis"/>
        </w:rPr>
        <w:t xml:space="preserve">human </w:t>
      </w:r>
      <w:r w:rsidRPr="00242F35">
        <w:rPr>
          <w:rStyle w:val="Emphasis"/>
          <w:highlight w:val="green"/>
        </w:rPr>
        <w:t>needs</w:t>
      </w:r>
      <w:r w:rsidRPr="003279FF">
        <w:rPr>
          <w:sz w:val="14"/>
        </w:rPr>
        <w:t xml:space="preserve">. In a similar key, Ariel Salleh and James Goodman has proposed that </w:t>
      </w:r>
      <w:r w:rsidRPr="00964FC2">
        <w:rPr>
          <w:rStyle w:val="StyleUnderline"/>
        </w:rPr>
        <w:t>a sustainable economy</w:t>
      </w:r>
      <w:r w:rsidRPr="003279FF">
        <w:rPr>
          <w:sz w:val="14"/>
        </w:rPr>
        <w:t xml:space="preserve">, </w:t>
      </w:r>
      <w:r w:rsidRPr="00964FC2">
        <w:rPr>
          <w:rStyle w:val="StyleUnderline"/>
        </w:rPr>
        <w:t>guided by</w:t>
      </w:r>
      <w:r w:rsidRPr="003279FF">
        <w:rPr>
          <w:sz w:val="14"/>
        </w:rPr>
        <w:t xml:space="preserve"> what she calls </w:t>
      </w:r>
      <w:r w:rsidRPr="00964FC2">
        <w:rPr>
          <w:rStyle w:val="StyleUnderline"/>
        </w:rPr>
        <w:t>the ‘</w:t>
      </w:r>
      <w:r w:rsidRPr="00964FC2">
        <w:rPr>
          <w:rStyle w:val="Emphasis"/>
        </w:rPr>
        <w:t>logic of sufficiency’</w:t>
      </w:r>
      <w:r w:rsidRPr="003279FF">
        <w:rPr>
          <w:sz w:val="14"/>
        </w:rPr>
        <w:t xml:space="preserve">, would </w:t>
      </w:r>
      <w:r w:rsidRPr="00242F35">
        <w:rPr>
          <w:rStyle w:val="StyleUnderline"/>
          <w:highlight w:val="green"/>
        </w:rPr>
        <w:t>entail</w:t>
      </w:r>
      <w:r w:rsidRPr="00964FC2">
        <w:rPr>
          <w:rStyle w:val="StyleUnderline"/>
        </w:rPr>
        <w:t xml:space="preserve"> work </w:t>
      </w:r>
      <w:r w:rsidRPr="00242F35">
        <w:rPr>
          <w:rStyle w:val="StyleUnderline"/>
          <w:highlight w:val="green"/>
        </w:rPr>
        <w:t xml:space="preserve">models that </w:t>
      </w:r>
      <w:r w:rsidRPr="00242F35">
        <w:rPr>
          <w:rStyle w:val="Emphasis"/>
          <w:highlight w:val="green"/>
        </w:rPr>
        <w:t>take account</w:t>
      </w:r>
      <w:r w:rsidRPr="00964FC2">
        <w:rPr>
          <w:rStyle w:val="Emphasis"/>
        </w:rPr>
        <w:t xml:space="preserve"> for</w:t>
      </w:r>
      <w:r w:rsidRPr="00964FC2">
        <w:rPr>
          <w:rStyle w:val="StyleUnderline"/>
        </w:rPr>
        <w:t xml:space="preserve"> </w:t>
      </w:r>
      <w:r w:rsidRPr="00242F35">
        <w:rPr>
          <w:rStyle w:val="StyleUnderline"/>
          <w:highlight w:val="green"/>
        </w:rPr>
        <w:t xml:space="preserve">and </w:t>
      </w:r>
      <w:r w:rsidRPr="00242F35">
        <w:rPr>
          <w:rStyle w:val="Emphasis"/>
          <w:highlight w:val="green"/>
        </w:rPr>
        <w:t>value all work</w:t>
      </w:r>
      <w:r w:rsidRPr="00964FC2">
        <w:rPr>
          <w:rStyle w:val="StyleUnderline"/>
        </w:rPr>
        <w:t xml:space="preserve"> people perform in society</w:t>
      </w:r>
      <w:r w:rsidRPr="003279FF">
        <w:rPr>
          <w:sz w:val="14"/>
        </w:rPr>
        <w:t>.72 Such ‘</w:t>
      </w:r>
      <w:r w:rsidRPr="00242F35">
        <w:rPr>
          <w:rStyle w:val="StyleUnderline"/>
          <w:highlight w:val="green"/>
        </w:rPr>
        <w:t>mixed work’ systems</w:t>
      </w:r>
      <w:r w:rsidRPr="003279FF">
        <w:rPr>
          <w:sz w:val="14"/>
        </w:rPr>
        <w:t xml:space="preserve">, resonant with Miriam Glucksmann’s concept of the total social organization of labor (TSOL)73, </w:t>
      </w:r>
      <w:r w:rsidRPr="00964FC2">
        <w:rPr>
          <w:rStyle w:val="StyleUnderline"/>
        </w:rPr>
        <w:t xml:space="preserve">would </w:t>
      </w:r>
      <w:r w:rsidRPr="00242F35">
        <w:rPr>
          <w:rStyle w:val="StyleUnderline"/>
          <w:highlight w:val="green"/>
        </w:rPr>
        <w:t xml:space="preserve">account for </w:t>
      </w:r>
      <w:r w:rsidRPr="00242F35">
        <w:rPr>
          <w:rStyle w:val="Emphasis"/>
          <w:sz w:val="26"/>
          <w:szCs w:val="26"/>
          <w:highlight w:val="green"/>
        </w:rPr>
        <w:t>care</w:t>
      </w:r>
      <w:r w:rsidRPr="00964FC2">
        <w:rPr>
          <w:rStyle w:val="StyleUnderline"/>
        </w:rPr>
        <w:t xml:space="preserve">, </w:t>
      </w:r>
      <w:r w:rsidRPr="00242F35">
        <w:rPr>
          <w:rStyle w:val="Emphasis"/>
          <w:sz w:val="26"/>
          <w:szCs w:val="26"/>
          <w:highlight w:val="green"/>
        </w:rPr>
        <w:t>community</w:t>
      </w:r>
      <w:r w:rsidRPr="00964FC2">
        <w:rPr>
          <w:rStyle w:val="StyleUnderline"/>
        </w:rPr>
        <w:t xml:space="preserve">, </w:t>
      </w:r>
      <w:r w:rsidRPr="00242F35">
        <w:rPr>
          <w:rStyle w:val="StyleUnderline"/>
          <w:highlight w:val="green"/>
        </w:rPr>
        <w:t xml:space="preserve">and </w:t>
      </w:r>
      <w:r w:rsidRPr="00242F35">
        <w:rPr>
          <w:rStyle w:val="Emphasis"/>
          <w:sz w:val="26"/>
          <w:szCs w:val="26"/>
          <w:highlight w:val="green"/>
        </w:rPr>
        <w:t>other forms</w:t>
      </w:r>
      <w:r w:rsidRPr="00964FC2">
        <w:rPr>
          <w:rStyle w:val="StyleUnderline"/>
        </w:rPr>
        <w:t xml:space="preserve"> </w:t>
      </w:r>
      <w:r w:rsidRPr="00242F35">
        <w:rPr>
          <w:rStyle w:val="StyleUnderline"/>
          <w:highlight w:val="green"/>
        </w:rPr>
        <w:t>of</w:t>
      </w:r>
      <w:r w:rsidRPr="00964FC2">
        <w:rPr>
          <w:rStyle w:val="StyleUnderline"/>
        </w:rPr>
        <w:t xml:space="preserve"> </w:t>
      </w:r>
      <w:r w:rsidRPr="00242F35">
        <w:rPr>
          <w:rStyle w:val="Emphasis"/>
          <w:highlight w:val="green"/>
        </w:rPr>
        <w:t>socially useful</w:t>
      </w:r>
      <w:r w:rsidRPr="00964FC2">
        <w:rPr>
          <w:rStyle w:val="StyleUnderline"/>
        </w:rPr>
        <w:t xml:space="preserve"> </w:t>
      </w:r>
      <w:r w:rsidRPr="00242F35">
        <w:rPr>
          <w:rStyle w:val="StyleUnderline"/>
          <w:highlight w:val="green"/>
        </w:rPr>
        <w:t>and necessary work</w:t>
      </w:r>
      <w:r w:rsidRPr="00964FC2">
        <w:rPr>
          <w:rStyle w:val="StyleUnderline"/>
        </w:rPr>
        <w:t xml:space="preserve"> </w:t>
      </w:r>
      <w:r w:rsidRPr="00242F35">
        <w:rPr>
          <w:rStyle w:val="StyleUnderline"/>
          <w:highlight w:val="green"/>
        </w:rPr>
        <w:t xml:space="preserve">alongside </w:t>
      </w:r>
      <w:r w:rsidRPr="00242F35">
        <w:rPr>
          <w:rStyle w:val="Emphasis"/>
          <w:highlight w:val="green"/>
        </w:rPr>
        <w:t>paid employment</w:t>
      </w:r>
      <w:r w:rsidRPr="003279FF">
        <w:rPr>
          <w:sz w:val="14"/>
        </w:rPr>
        <w:t xml:space="preserve">. Aside from properly valuing care, </w:t>
      </w:r>
      <w:r w:rsidRPr="00964FC2">
        <w:rPr>
          <w:rStyle w:val="StyleUnderline"/>
        </w:rPr>
        <w:t xml:space="preserve">these </w:t>
      </w:r>
      <w:r w:rsidRPr="00242F35">
        <w:rPr>
          <w:rStyle w:val="StyleUnderline"/>
          <w:highlight w:val="green"/>
        </w:rPr>
        <w:t>models</w:t>
      </w:r>
      <w:r w:rsidRPr="00964FC2">
        <w:rPr>
          <w:rStyle w:val="StyleUnderline"/>
        </w:rPr>
        <w:t xml:space="preserve"> of work</w:t>
      </w:r>
      <w:r w:rsidRPr="003279FF">
        <w:rPr>
          <w:sz w:val="14"/>
        </w:rPr>
        <w:t xml:space="preserve">, Salleh proposes, </w:t>
      </w:r>
      <w:r w:rsidRPr="00964FC2">
        <w:rPr>
          <w:rStyle w:val="StyleUnderline"/>
        </w:rPr>
        <w:t xml:space="preserve">would </w:t>
      </w:r>
      <w:r w:rsidRPr="00242F35">
        <w:rPr>
          <w:rStyle w:val="StyleUnderline"/>
          <w:highlight w:val="green"/>
        </w:rPr>
        <w:t>de-centre</w:t>
      </w:r>
      <w:r w:rsidRPr="00964FC2">
        <w:rPr>
          <w:rStyle w:val="StyleUnderline"/>
        </w:rPr>
        <w:t xml:space="preserve"> the </w:t>
      </w:r>
      <w:r w:rsidRPr="00242F35">
        <w:rPr>
          <w:rStyle w:val="StyleUnderline"/>
          <w:highlight w:val="green"/>
        </w:rPr>
        <w:t>prominence of paid work</w:t>
      </w:r>
      <w:r w:rsidRPr="00964FC2">
        <w:rPr>
          <w:rStyle w:val="StyleUnderline"/>
        </w:rPr>
        <w:t xml:space="preserve"> and eventually </w:t>
      </w:r>
      <w:r w:rsidRPr="00242F35">
        <w:rPr>
          <w:rStyle w:val="StyleUnderline"/>
          <w:highlight w:val="green"/>
        </w:rPr>
        <w:t xml:space="preserve">reduce </w:t>
      </w:r>
      <w:r w:rsidRPr="00242F35">
        <w:rPr>
          <w:rStyle w:val="StyleUnderline"/>
        </w:rPr>
        <w:t>the outputs</w:t>
      </w:r>
      <w:r w:rsidRPr="00964FC2">
        <w:rPr>
          <w:rStyle w:val="StyleUnderline"/>
        </w:rPr>
        <w:t xml:space="preserve"> and </w:t>
      </w:r>
      <w:r w:rsidRPr="00242F35">
        <w:rPr>
          <w:rStyle w:val="StyleUnderline"/>
          <w:highlight w:val="green"/>
        </w:rPr>
        <w:t>consumption on</w:t>
      </w:r>
      <w:r w:rsidRPr="00964FC2">
        <w:rPr>
          <w:rStyle w:val="StyleUnderline"/>
        </w:rPr>
        <w:t xml:space="preserve"> the </w:t>
      </w:r>
      <w:r w:rsidRPr="00242F35">
        <w:rPr>
          <w:rStyle w:val="StyleUnderline"/>
          <w:highlight w:val="green"/>
        </w:rPr>
        <w:t xml:space="preserve">basis of </w:t>
      </w:r>
      <w:r w:rsidRPr="00242F35">
        <w:rPr>
          <w:rStyle w:val="Emphasis"/>
          <w:highlight w:val="green"/>
        </w:rPr>
        <w:t>needs</w:t>
      </w:r>
      <w:r w:rsidRPr="00242F35">
        <w:rPr>
          <w:rStyle w:val="StyleUnderline"/>
          <w:highlight w:val="green"/>
        </w:rPr>
        <w:t xml:space="preserve"> and </w:t>
      </w:r>
      <w:r w:rsidRPr="00242F35">
        <w:rPr>
          <w:rStyle w:val="Emphasis"/>
          <w:highlight w:val="green"/>
        </w:rPr>
        <w:t>sufficiency</w:t>
      </w:r>
      <w:r w:rsidRPr="003279FF">
        <w:rPr>
          <w:sz w:val="14"/>
        </w:rPr>
        <w:t xml:space="preserve">, </w:t>
      </w:r>
      <w:r w:rsidRPr="00964FC2">
        <w:rPr>
          <w:rStyle w:val="StyleUnderline"/>
        </w:rPr>
        <w:t xml:space="preserve">rather than on the basis of </w:t>
      </w:r>
      <w:r w:rsidRPr="00964FC2">
        <w:rPr>
          <w:rStyle w:val="Emphasis"/>
        </w:rPr>
        <w:t>want</w:t>
      </w:r>
      <w:r w:rsidRPr="003279FF">
        <w:rPr>
          <w:sz w:val="14"/>
        </w:rPr>
        <w:t xml:space="preserve">.74 In this way, </w:t>
      </w:r>
      <w:r w:rsidRPr="00964FC2">
        <w:rPr>
          <w:rStyle w:val="StyleUnderline"/>
        </w:rPr>
        <w:t>these</w:t>
      </w:r>
      <w:r w:rsidRPr="003279FF">
        <w:rPr>
          <w:sz w:val="14"/>
        </w:rPr>
        <w:t xml:space="preserve"> work </w:t>
      </w:r>
      <w:r w:rsidRPr="00242F35">
        <w:rPr>
          <w:rStyle w:val="StyleUnderline"/>
          <w:highlight w:val="green"/>
        </w:rPr>
        <w:t>models</w:t>
      </w:r>
      <w:r w:rsidRPr="003279FF">
        <w:rPr>
          <w:sz w:val="14"/>
        </w:rPr>
        <w:t xml:space="preserve"> would be both, </w:t>
      </w:r>
      <w:r w:rsidRPr="00242F35">
        <w:rPr>
          <w:rStyle w:val="Emphasis"/>
          <w:highlight w:val="green"/>
        </w:rPr>
        <w:t>ecologically</w:t>
      </w:r>
      <w:r w:rsidRPr="003279FF">
        <w:rPr>
          <w:sz w:val="14"/>
          <w:highlight w:val="green"/>
        </w:rPr>
        <w:t xml:space="preserve"> </w:t>
      </w:r>
      <w:r w:rsidRPr="00242F35">
        <w:rPr>
          <w:rStyle w:val="StyleUnderline"/>
          <w:highlight w:val="green"/>
        </w:rPr>
        <w:t xml:space="preserve">and </w:t>
      </w:r>
      <w:r w:rsidRPr="00242F35">
        <w:rPr>
          <w:rStyle w:val="Emphasis"/>
          <w:highlight w:val="green"/>
        </w:rPr>
        <w:t>socially sustainable.</w:t>
      </w:r>
      <w:r w:rsidRPr="00964FC2">
        <w:rPr>
          <w:rStyle w:val="Emphasis"/>
        </w:rPr>
        <w:t xml:space="preserve"> </w:t>
      </w:r>
    </w:p>
    <w:p w14:paraId="631DFD35" w14:textId="77777777" w:rsidR="00F51944" w:rsidRDefault="00F51944" w:rsidP="00F51944">
      <w:pPr>
        <w:rPr>
          <w:sz w:val="16"/>
        </w:rPr>
      </w:pPr>
      <w:r w:rsidRPr="003279FF">
        <w:rPr>
          <w:sz w:val="14"/>
        </w:rPr>
        <w:t xml:space="preserve">Of course </w:t>
      </w:r>
      <w:r w:rsidRPr="00DD0BD3">
        <w:rPr>
          <w:rStyle w:val="StyleUnderline"/>
        </w:rPr>
        <w:t>moving towards</w:t>
      </w:r>
      <w:r w:rsidRPr="003279FF">
        <w:rPr>
          <w:sz w:val="14"/>
        </w:rPr>
        <w:t xml:space="preserve"> these sorts of </w:t>
      </w:r>
      <w:r w:rsidRPr="00DD0BD3">
        <w:rPr>
          <w:rStyle w:val="Emphasis"/>
        </w:rPr>
        <w:t>‘mixed work’ models</w:t>
      </w:r>
      <w:r w:rsidRPr="003279FF">
        <w:rPr>
          <w:sz w:val="14"/>
        </w:rPr>
        <w:t xml:space="preserve"> would </w:t>
      </w:r>
      <w:r w:rsidRPr="00242F35">
        <w:rPr>
          <w:rStyle w:val="StyleUnderline"/>
          <w:highlight w:val="green"/>
        </w:rPr>
        <w:t>necessitate</w:t>
      </w:r>
      <w:r w:rsidRPr="00DD0BD3">
        <w:rPr>
          <w:rStyle w:val="StyleUnderline"/>
        </w:rPr>
        <w:t xml:space="preserve"> a </w:t>
      </w:r>
      <w:r w:rsidRPr="00242F35">
        <w:rPr>
          <w:rStyle w:val="Emphasis"/>
          <w:highlight w:val="green"/>
        </w:rPr>
        <w:t>wholesale reassessment</w:t>
      </w:r>
      <w:r w:rsidRPr="00DD0BD3">
        <w:rPr>
          <w:rStyle w:val="StyleUnderline"/>
        </w:rPr>
        <w:t xml:space="preserve"> not only </w:t>
      </w:r>
      <w:r w:rsidRPr="00242F35">
        <w:rPr>
          <w:rStyle w:val="StyleUnderline"/>
          <w:highlight w:val="green"/>
        </w:rPr>
        <w:t xml:space="preserve">of what we consider as </w:t>
      </w:r>
      <w:r w:rsidRPr="00242F35">
        <w:rPr>
          <w:rStyle w:val="Emphasis"/>
          <w:highlight w:val="green"/>
        </w:rPr>
        <w:t>work</w:t>
      </w:r>
      <w:r w:rsidRPr="003279FF">
        <w:rPr>
          <w:sz w:val="14"/>
        </w:rPr>
        <w:t xml:space="preserve">, but also of what it means to have a good life. The second of these concerns is a question of a different order entirely, but certainly not out of bounds for those rethinking work-life articulation. </w:t>
      </w:r>
      <w:r w:rsidRPr="00DD0BD3">
        <w:rPr>
          <w:rStyle w:val="StyleUnderline"/>
        </w:rPr>
        <w:t>Thinking about</w:t>
      </w:r>
      <w:r w:rsidRPr="003279FF">
        <w:rPr>
          <w:sz w:val="14"/>
        </w:rPr>
        <w:t xml:space="preserve"> what sorts of </w:t>
      </w:r>
      <w:r w:rsidRPr="00DD0BD3">
        <w:rPr>
          <w:rStyle w:val="StyleUnderline"/>
        </w:rPr>
        <w:t xml:space="preserve">activities we deem as work for the purpose of </w:t>
      </w:r>
      <w:r w:rsidRPr="00DD0BD3">
        <w:rPr>
          <w:rStyle w:val="Emphasis"/>
        </w:rPr>
        <w:t>labor law</w:t>
      </w:r>
      <w:r w:rsidRPr="003279FF">
        <w:rPr>
          <w:sz w:val="14"/>
        </w:rPr>
        <w:t xml:space="preserve">, </w:t>
      </w:r>
      <w:r w:rsidRPr="00DD0BD3">
        <w:rPr>
          <w:rStyle w:val="StyleUnderline"/>
        </w:rPr>
        <w:t xml:space="preserve">and how </w:t>
      </w:r>
      <w:r w:rsidRPr="00DD0BD3">
        <w:rPr>
          <w:rStyle w:val="Emphasis"/>
        </w:rPr>
        <w:t>labor law</w:t>
      </w:r>
      <w:r w:rsidRPr="003279FF">
        <w:rPr>
          <w:sz w:val="14"/>
        </w:rPr>
        <w:t xml:space="preserve"> </w:t>
      </w:r>
      <w:r w:rsidRPr="00DD0BD3">
        <w:rPr>
          <w:rStyle w:val="StyleUnderline"/>
        </w:rPr>
        <w:t>draws</w:t>
      </w:r>
      <w:r w:rsidRPr="003279FF">
        <w:rPr>
          <w:sz w:val="14"/>
        </w:rPr>
        <w:t xml:space="preserve"> its </w:t>
      </w:r>
      <w:r w:rsidRPr="00242F35">
        <w:rPr>
          <w:rStyle w:val="StyleUnderline"/>
          <w:highlight w:val="green"/>
        </w:rPr>
        <w:t xml:space="preserve">boundaries are </w:t>
      </w:r>
      <w:r w:rsidRPr="00242F35">
        <w:rPr>
          <w:rStyle w:val="Emphasis"/>
          <w:highlight w:val="green"/>
        </w:rPr>
        <w:t>key labor law questions</w:t>
      </w:r>
      <w:r w:rsidRPr="003279FF">
        <w:rPr>
          <w:sz w:val="14"/>
        </w:rPr>
        <w:t xml:space="preserve">, </w:t>
      </w:r>
      <w:r w:rsidRPr="00DD0BD3">
        <w:rPr>
          <w:rStyle w:val="StyleUnderline"/>
        </w:rPr>
        <w:t xml:space="preserve">which </w:t>
      </w:r>
      <w:r w:rsidRPr="00242F35">
        <w:rPr>
          <w:rStyle w:val="StyleUnderline"/>
          <w:highlight w:val="green"/>
        </w:rPr>
        <w:t>matter</w:t>
      </w:r>
      <w:r w:rsidRPr="003279FF">
        <w:rPr>
          <w:sz w:val="14"/>
        </w:rPr>
        <w:t xml:space="preserve"> also </w:t>
      </w:r>
      <w:r w:rsidRPr="00242F35">
        <w:rPr>
          <w:rStyle w:val="StyleUnderline"/>
          <w:highlight w:val="green"/>
        </w:rPr>
        <w:t>from</w:t>
      </w:r>
      <w:r w:rsidRPr="00DD0BD3">
        <w:rPr>
          <w:rStyle w:val="StyleUnderline"/>
        </w:rPr>
        <w:t xml:space="preserve"> </w:t>
      </w:r>
      <w:r w:rsidRPr="00242F35">
        <w:rPr>
          <w:rStyle w:val="StyleUnderline"/>
        </w:rPr>
        <w:t xml:space="preserve">the </w:t>
      </w:r>
      <w:r w:rsidRPr="00242F35">
        <w:rPr>
          <w:rStyle w:val="StyleUnderline"/>
          <w:highlight w:val="green"/>
        </w:rPr>
        <w:t>perspective of</w:t>
      </w:r>
      <w:r w:rsidRPr="003279FF">
        <w:rPr>
          <w:sz w:val="14"/>
        </w:rPr>
        <w:t xml:space="preserve"> this </w:t>
      </w:r>
      <w:r w:rsidRPr="00242F35">
        <w:rPr>
          <w:rStyle w:val="StyleUnderline"/>
          <w:highlight w:val="green"/>
        </w:rPr>
        <w:t>law’s ability to respond to</w:t>
      </w:r>
      <w:r w:rsidRPr="003279FF">
        <w:rPr>
          <w:sz w:val="14"/>
        </w:rPr>
        <w:t xml:space="preserve"> the </w:t>
      </w:r>
      <w:r w:rsidRPr="00242F35">
        <w:rPr>
          <w:rStyle w:val="StyleUnderline"/>
          <w:highlight w:val="green"/>
        </w:rPr>
        <w:t>challenges posed by</w:t>
      </w:r>
      <w:r w:rsidRPr="00242F35">
        <w:rPr>
          <w:sz w:val="16"/>
        </w:rPr>
        <w:t xml:space="preserve"> the current </w:t>
      </w:r>
      <w:r w:rsidRPr="00242F35">
        <w:rPr>
          <w:rStyle w:val="Emphasis"/>
          <w:highlight w:val="green"/>
        </w:rPr>
        <w:t>socio-ecological crises</w:t>
      </w:r>
      <w:r w:rsidRPr="00242F35">
        <w:rPr>
          <w:sz w:val="16"/>
        </w:rPr>
        <w:t xml:space="preserve">. Feminist scholars have already denaturalized labor law’s exclusion of social reproduction, especially unpaid work, showing it to be an artifact of its historical development, which is not only deeply consequential from a gender perspective, but also has no resonance with contemporary societies and workplaces. Working in parallel with this scholarship, I have tried to show that labor law’s abstraction of labor from its socio-ecological system is also a historical artifact, and one that is entwined with its gendered [predispositions] </w:t>
      </w:r>
      <w:r w:rsidRPr="00242F35">
        <w:rPr>
          <w:strike/>
          <w:sz w:val="16"/>
        </w:rPr>
        <w:t>blind spots</w:t>
      </w:r>
      <w:r w:rsidRPr="00242F35">
        <w:rPr>
          <w:sz w:val="16"/>
        </w:rPr>
        <w:t xml:space="preserve">. While engaging with the mainstream sustainability discourse by ‘greening’ labor law might be a tempting fix, a more sustained reconsideration is necessary to simultaneously move beyond its masculine and anthropocentric bias. </w:t>
      </w:r>
    </w:p>
    <w:p w14:paraId="7C6AD4A8" w14:textId="77777777" w:rsidR="00F51944" w:rsidRDefault="00F51944" w:rsidP="00F51944">
      <w:pPr>
        <w:rPr>
          <w:sz w:val="16"/>
        </w:rPr>
      </w:pPr>
    </w:p>
    <w:p w14:paraId="5E488E0F" w14:textId="6ED34C9C" w:rsidR="00F51944" w:rsidRDefault="00F51944" w:rsidP="00F51944">
      <w:pPr>
        <w:pStyle w:val="Heading2"/>
      </w:pPr>
      <w:r>
        <w:t>Case</w:t>
      </w:r>
    </w:p>
    <w:p w14:paraId="37E39260" w14:textId="7318DFC6" w:rsidR="00F51944" w:rsidRPr="00242F35" w:rsidRDefault="00F51944" w:rsidP="00F51944">
      <w:pPr>
        <w:pStyle w:val="Heading3"/>
      </w:pPr>
      <w:r>
        <w:t>2NC---AT: Racial Cap Thesis</w:t>
      </w:r>
    </w:p>
    <w:p w14:paraId="1087BC30" w14:textId="77777777" w:rsidR="00F51944" w:rsidRPr="00461A3D" w:rsidRDefault="00F51944" w:rsidP="00F51944">
      <w:pPr>
        <w:pStyle w:val="Heading4"/>
        <w:rPr>
          <w:rFonts w:cstheme="minorHAnsi"/>
        </w:rPr>
      </w:pPr>
      <w:r w:rsidRPr="00461A3D">
        <w:rPr>
          <w:rFonts w:cstheme="minorHAnsi"/>
        </w:rPr>
        <w:t xml:space="preserve">There is no </w:t>
      </w:r>
      <w:r w:rsidRPr="00461A3D">
        <w:rPr>
          <w:rFonts w:cstheme="minorHAnsi"/>
          <w:u w:val="single"/>
        </w:rPr>
        <w:t>inherent logic</w:t>
      </w:r>
      <w:r w:rsidRPr="00461A3D">
        <w:rPr>
          <w:rFonts w:cstheme="minorHAnsi"/>
        </w:rPr>
        <w:t xml:space="preserve"> of capital that </w:t>
      </w:r>
      <w:r w:rsidRPr="00461A3D">
        <w:rPr>
          <w:rFonts w:cstheme="minorHAnsi"/>
          <w:i/>
        </w:rPr>
        <w:t>requires</w:t>
      </w:r>
      <w:r w:rsidRPr="00461A3D">
        <w:rPr>
          <w:rFonts w:cstheme="minorHAnsi"/>
        </w:rPr>
        <w:t xml:space="preserve"> race to be the defining feature. They can’t just win that capitalism has racist effects; they must prove that race is </w:t>
      </w:r>
      <w:r w:rsidRPr="00461A3D">
        <w:rPr>
          <w:rFonts w:cstheme="minorHAnsi"/>
          <w:i/>
        </w:rPr>
        <w:t xml:space="preserve">necessary </w:t>
      </w:r>
      <w:r w:rsidRPr="00461A3D">
        <w:rPr>
          <w:rFonts w:cstheme="minorHAnsi"/>
        </w:rPr>
        <w:t xml:space="preserve">for capitalism entirely.  </w:t>
      </w:r>
    </w:p>
    <w:p w14:paraId="424B406C" w14:textId="77777777" w:rsidR="00F51944" w:rsidRPr="00461A3D" w:rsidRDefault="00F51944" w:rsidP="00F51944">
      <w:pPr>
        <w:rPr>
          <w:rFonts w:cstheme="minorHAnsi"/>
          <w:b/>
          <w:bCs/>
          <w:sz w:val="26"/>
        </w:rPr>
      </w:pPr>
      <w:r w:rsidRPr="00461A3D">
        <w:rPr>
          <w:rStyle w:val="Style13ptBold"/>
          <w:rFonts w:cstheme="minorHAnsi"/>
        </w:rPr>
        <w:t xml:space="preserve">Go 20 </w:t>
      </w:r>
      <w:r w:rsidRPr="00461A3D">
        <w:rPr>
          <w:rFonts w:cstheme="minorHAnsi"/>
        </w:rPr>
        <w:t>[Julian Go is a professor of sociology at the University of Chicago. His most recent books include Postcolonial Thought and Social Theory and Global Historical Sociology (coedited with George Lawson). 12-24-2020, "Three Tensions in the Theory of Racial Capitalism," SAGE Journals, Sociological Theory, https://journals.sagepub.com/doi/full/10.1177/0735275120979822, JKS]</w:t>
      </w:r>
    </w:p>
    <w:p w14:paraId="5BF357E8" w14:textId="77777777" w:rsidR="00F51944" w:rsidRPr="00461A3D" w:rsidRDefault="00F51944" w:rsidP="00F51944">
      <w:pPr>
        <w:rPr>
          <w:rFonts w:cstheme="minorHAnsi"/>
          <w:sz w:val="14"/>
        </w:rPr>
      </w:pPr>
      <w:r w:rsidRPr="00461A3D">
        <w:rPr>
          <w:rFonts w:cstheme="minorHAnsi"/>
          <w:sz w:val="14"/>
        </w:rPr>
        <w:t xml:space="preserve">So what is the answer? Again, it helps differentiate between a theory of capital and a theory of capitalism. </w:t>
      </w:r>
      <w:r w:rsidRPr="00461A3D">
        <w:rPr>
          <w:rStyle w:val="StyleUnderline"/>
          <w:rFonts w:cstheme="minorHAnsi"/>
        </w:rPr>
        <w:t xml:space="preserve">A theory of capitalism might demonstrate that race has been historically necessary for capitalist accumulation by reference to empirical reality: </w:t>
      </w:r>
      <w:r w:rsidRPr="00461A3D">
        <w:rPr>
          <w:rFonts w:cstheme="minorHAnsi"/>
          <w:sz w:val="14"/>
        </w:rPr>
        <w:t>historically, capitalism and race have always been intertwined.</w:t>
      </w:r>
      <w:r w:rsidRPr="00461A3D">
        <w:rPr>
          <w:rStyle w:val="StyleUnderline"/>
          <w:rFonts w:cstheme="minorHAnsi"/>
        </w:rPr>
        <w:t xml:space="preserve"> But </w:t>
      </w:r>
      <w:r w:rsidRPr="00461A3D">
        <w:rPr>
          <w:rStyle w:val="StyleUnderline"/>
          <w:rFonts w:cstheme="minorHAnsi"/>
          <w:highlight w:val="green"/>
        </w:rPr>
        <w:t>the claim that race is a logical necessity to capitalism would have to derive from a theory of capital, not from empirics</w:t>
      </w:r>
      <w:r w:rsidRPr="00461A3D">
        <w:rPr>
          <w:rStyle w:val="StyleUnderline"/>
          <w:rFonts w:cstheme="minorHAnsi"/>
        </w:rPr>
        <w:t xml:space="preserve"> alone</w:t>
      </w:r>
      <w:r w:rsidRPr="00461A3D">
        <w:rPr>
          <w:rFonts w:cstheme="minorHAnsi"/>
          <w:sz w:val="14"/>
        </w:rPr>
        <w:t xml:space="preserve">. </w:t>
      </w:r>
      <w:r w:rsidRPr="00461A3D">
        <w:rPr>
          <w:rStyle w:val="StyleUnderline"/>
          <w:rFonts w:cstheme="minorHAnsi"/>
        </w:rPr>
        <w:t>One would have to deduce,</w:t>
      </w:r>
      <w:r w:rsidRPr="00461A3D">
        <w:rPr>
          <w:rFonts w:cstheme="minorHAnsi"/>
          <w:sz w:val="14"/>
        </w:rPr>
        <w:t xml:space="preserve"> from the categories of Marx’s theory, </w:t>
      </w:r>
      <w:r w:rsidRPr="00461A3D">
        <w:rPr>
          <w:rStyle w:val="StyleUnderline"/>
          <w:rFonts w:cstheme="minorHAnsi"/>
        </w:rPr>
        <w:t>the necessity of racism or racial differentiation in society</w:t>
      </w:r>
      <w:r w:rsidRPr="00461A3D">
        <w:rPr>
          <w:rFonts w:cstheme="minorHAnsi"/>
          <w:sz w:val="14"/>
        </w:rPr>
        <w:t xml:space="preserve">. On this score, </w:t>
      </w:r>
      <w:r w:rsidRPr="00461A3D">
        <w:rPr>
          <w:rStyle w:val="Emphasis"/>
          <w:rFonts w:cstheme="minorHAnsi"/>
        </w:rPr>
        <w:t xml:space="preserve">the </w:t>
      </w:r>
      <w:r w:rsidRPr="00461A3D">
        <w:rPr>
          <w:rStyle w:val="Emphasis"/>
          <w:rFonts w:cstheme="minorHAnsi"/>
          <w:highlight w:val="green"/>
        </w:rPr>
        <w:t>arguments for the logical necessity of capitalism’s entanglements with race fall short</w:t>
      </w:r>
      <w:r w:rsidRPr="00461A3D">
        <w:rPr>
          <w:rFonts w:cstheme="minorHAnsi"/>
          <w:sz w:val="14"/>
        </w:rPr>
        <w:t xml:space="preserve">. </w:t>
      </w:r>
      <w:r w:rsidRPr="00461A3D">
        <w:rPr>
          <w:rStyle w:val="StyleUnderline"/>
          <w:rFonts w:cstheme="minorHAnsi"/>
        </w:rPr>
        <w:t>Consider the argument that racism is necessary for capitalism because capitalism requires racist ideology to divide the working class. This is a functionalist argument that is not functionalist enough, for it effaces the logical possibility of functional substitution</w:t>
      </w:r>
      <w:r w:rsidRPr="00461A3D">
        <w:rPr>
          <w:rFonts w:cstheme="minorHAnsi"/>
          <w:sz w:val="14"/>
        </w:rPr>
        <w:t xml:space="preserve">. We may find that racism has historically always functioned to divide the working class, but </w:t>
      </w:r>
      <w:r w:rsidRPr="00461A3D">
        <w:rPr>
          <w:rStyle w:val="StyleUnderline"/>
          <w:rFonts w:cstheme="minorHAnsi"/>
          <w:highlight w:val="green"/>
        </w:rPr>
        <w:t>in theory other “isms” could serve the same function. There is nothing inherent to the logic of capital that requires race to be the ideology of division</w:t>
      </w:r>
      <w:r w:rsidRPr="00461A3D">
        <w:rPr>
          <w:rFonts w:cstheme="minorHAnsi"/>
          <w:sz w:val="14"/>
          <w:highlight w:val="green"/>
        </w:rPr>
        <w:t xml:space="preserve"> (</w:t>
      </w:r>
      <w:r w:rsidRPr="00461A3D">
        <w:rPr>
          <w:rFonts w:cstheme="minorHAnsi"/>
          <w:sz w:val="14"/>
        </w:rPr>
        <w:t xml:space="preserve">Lebowitz 2006:39).10 </w:t>
      </w:r>
      <w:r w:rsidRPr="00461A3D">
        <w:rPr>
          <w:rStyle w:val="StyleUnderline"/>
          <w:rFonts w:cstheme="minorHAnsi"/>
        </w:rPr>
        <w:t>Why not ethnicity? Why not sexuality?</w:t>
      </w:r>
      <w:r w:rsidRPr="00461A3D">
        <w:rPr>
          <w:rFonts w:cstheme="minorHAnsi"/>
          <w:sz w:val="14"/>
        </w:rPr>
        <w:t xml:space="preserve"> </w:t>
      </w:r>
      <w:r w:rsidRPr="00461A3D">
        <w:rPr>
          <w:rStyle w:val="StyleUnderline"/>
          <w:rFonts w:cstheme="minorHAnsi"/>
        </w:rPr>
        <w:t>Consider Fraser’s argument that expropriation is intrinsic to capitalism and that racial differentiation must be too. It is plausible</w:t>
      </w:r>
      <w:r w:rsidRPr="00461A3D">
        <w:rPr>
          <w:rFonts w:cstheme="minorHAnsi"/>
          <w:sz w:val="14"/>
        </w:rPr>
        <w:t xml:space="preserve"> and indeed persuasive </w:t>
      </w:r>
      <w:r w:rsidRPr="00461A3D">
        <w:rPr>
          <w:rStyle w:val="StyleUnderline"/>
          <w:rFonts w:cstheme="minorHAnsi"/>
        </w:rPr>
        <w:t>to claim that expropriation is necessary for capitalism, but</w:t>
      </w:r>
      <w:r w:rsidRPr="00461A3D">
        <w:rPr>
          <w:rFonts w:cstheme="minorHAnsi"/>
          <w:sz w:val="14"/>
        </w:rPr>
        <w:t xml:space="preserve"> it is </w:t>
      </w:r>
      <w:r w:rsidRPr="00461A3D">
        <w:rPr>
          <w:rStyle w:val="StyleUnderline"/>
          <w:rFonts w:cstheme="minorHAnsi"/>
        </w:rPr>
        <w:t>less persuasive to claim that racial difference is logically necessary for expropriation</w:t>
      </w:r>
      <w:r w:rsidRPr="00461A3D">
        <w:rPr>
          <w:rFonts w:cstheme="minorHAnsi"/>
          <w:sz w:val="14"/>
        </w:rPr>
        <w:t xml:space="preserve">. </w:t>
      </w:r>
      <w:r w:rsidRPr="00461A3D">
        <w:rPr>
          <w:rStyle w:val="StyleUnderline"/>
          <w:rFonts w:cstheme="minorHAnsi"/>
          <w:highlight w:val="green"/>
        </w:rPr>
        <w:t>Gender could</w:t>
      </w:r>
      <w:r w:rsidRPr="00461A3D">
        <w:rPr>
          <w:rStyle w:val="StyleUnderline"/>
          <w:rFonts w:cstheme="minorHAnsi"/>
        </w:rPr>
        <w:t xml:space="preserve"> easily </w:t>
      </w:r>
      <w:r w:rsidRPr="00461A3D">
        <w:rPr>
          <w:rStyle w:val="StyleUnderline"/>
          <w:rFonts w:cstheme="minorHAnsi"/>
          <w:highlight w:val="green"/>
        </w:rPr>
        <w:t>serve as the main axis</w:t>
      </w:r>
      <w:r w:rsidRPr="00461A3D">
        <w:rPr>
          <w:rStyle w:val="StyleUnderline"/>
          <w:rFonts w:cstheme="minorHAnsi"/>
        </w:rPr>
        <w:t xml:space="preserve"> of dependent classification</w:t>
      </w:r>
      <w:r w:rsidRPr="00461A3D">
        <w:rPr>
          <w:rFonts w:cstheme="minorHAnsi"/>
          <w:sz w:val="14"/>
        </w:rPr>
        <w:t xml:space="preserve"> (and, to feminist-Marxist thought, it has served that function), </w:t>
      </w:r>
      <w:r w:rsidRPr="00461A3D">
        <w:rPr>
          <w:rStyle w:val="StyleUnderline"/>
          <w:rFonts w:cstheme="minorHAnsi"/>
          <w:highlight w:val="green"/>
        </w:rPr>
        <w:t>as could ethnicity, religion, sexuality, or citizenship</w:t>
      </w:r>
      <w:r w:rsidRPr="00461A3D">
        <w:rPr>
          <w:rStyle w:val="StyleUnderline"/>
          <w:rFonts w:cstheme="minorHAnsi"/>
        </w:rPr>
        <w:t>.</w:t>
      </w:r>
      <w:r w:rsidRPr="00461A3D">
        <w:rPr>
          <w:rFonts w:cstheme="minorHAnsi"/>
          <w:sz w:val="14"/>
        </w:rPr>
        <w:t xml:space="preserve"> </w:t>
      </w:r>
      <w:r w:rsidRPr="00461A3D">
        <w:rPr>
          <w:rStyle w:val="StyleUnderline"/>
          <w:rFonts w:cstheme="minorHAnsi"/>
        </w:rPr>
        <w:t xml:space="preserve">Fraser would have to show that expropriation, and hence capitalism, requires a racial classification </w:t>
      </w:r>
      <w:r w:rsidRPr="00461A3D">
        <w:rPr>
          <w:rFonts w:cstheme="minorHAnsi"/>
          <w:sz w:val="14"/>
        </w:rPr>
        <w:t xml:space="preserve">as opposed to other social categories. This is a task left unfulfilled. </w:t>
      </w:r>
      <w:r w:rsidRPr="00461A3D">
        <w:rPr>
          <w:rStyle w:val="StyleUnderline"/>
          <w:rFonts w:cstheme="minorHAnsi"/>
          <w:highlight w:val="green"/>
        </w:rPr>
        <w:t>A</w:t>
      </w:r>
      <w:r w:rsidRPr="00461A3D">
        <w:rPr>
          <w:rStyle w:val="StyleUnderline"/>
          <w:rFonts w:cstheme="minorHAnsi"/>
        </w:rPr>
        <w:t xml:space="preserve"> </w:t>
      </w:r>
      <w:r w:rsidRPr="00461A3D">
        <w:rPr>
          <w:rFonts w:cstheme="minorHAnsi"/>
          <w:sz w:val="14"/>
        </w:rPr>
        <w:t xml:space="preserve">different and possibly </w:t>
      </w:r>
      <w:r w:rsidRPr="00461A3D">
        <w:rPr>
          <w:rStyle w:val="StyleUnderline"/>
          <w:rFonts w:cstheme="minorHAnsi"/>
          <w:highlight w:val="green"/>
        </w:rPr>
        <w:t>more productive route would be to reframe the issue as one of social difference rather than race</w:t>
      </w:r>
      <w:r w:rsidRPr="00461A3D">
        <w:rPr>
          <w:rFonts w:cstheme="minorHAnsi"/>
          <w:sz w:val="14"/>
          <w:highlight w:val="green"/>
        </w:rPr>
        <w:t>.</w:t>
      </w:r>
      <w:r w:rsidRPr="00461A3D">
        <w:rPr>
          <w:rFonts w:cstheme="minorHAnsi"/>
          <w:sz w:val="14"/>
        </w:rPr>
        <w:t xml:space="preserve"> Is racism necessary for capitalism? There are good reasons, as just mentioned, to think not. But is social difference of various types (from race to gender to ethnicity) necessary for capitalism?12 This is more demonstrable, both empirically (by reference to actually existing capitalism) and th   eoretically (by reference to the logic of capital accumulation). For example, Fraser’s argument about expropriation could be reformulated in the following manner: expropriation is logically necessary for exploitation, which is in turn necessary for capital accumulation, and expropriation requires differentiation among workers. This differentiation could be along racial lines, or it could be along other lines such as gender, but differentiation there must be. Note that </w:t>
      </w:r>
      <w:r w:rsidRPr="00461A3D">
        <w:rPr>
          <w:rStyle w:val="StyleUnderline"/>
          <w:rFonts w:cstheme="minorHAnsi"/>
        </w:rPr>
        <w:t>this argument logically insinuates a racial component but remains abstract enough to account for other possible identities across different capitalist formations</w:t>
      </w:r>
      <w:r w:rsidRPr="00461A3D">
        <w:rPr>
          <w:rFonts w:cstheme="minorHAnsi"/>
          <w:sz w:val="14"/>
        </w:rPr>
        <w:t>. It can account for racialized slave labor in the eighteenth-century transatlantic world (where “race” was a key axis of differentiation), twentieth-century Russia (where ethnicity or religion might be the important axis), or gender across all these formations.</w:t>
      </w:r>
    </w:p>
    <w:p w14:paraId="218055F8" w14:textId="77777777" w:rsidR="00F51944" w:rsidRPr="00461A3D" w:rsidRDefault="00F51944" w:rsidP="00F51944"/>
    <w:p w14:paraId="400F50A2" w14:textId="4A307D93" w:rsidR="00F51944" w:rsidRDefault="00F51944" w:rsidP="00F51944">
      <w:pPr>
        <w:pStyle w:val="Heading1"/>
      </w:pPr>
      <w:r>
        <w:t>1NR---Wake R1 v. CSU Fullerton DC</w:t>
      </w:r>
    </w:p>
    <w:p w14:paraId="75A245C0" w14:textId="77777777" w:rsidR="00F51944" w:rsidRDefault="00F51944" w:rsidP="00F51944"/>
    <w:p w14:paraId="4F265548" w14:textId="00A89D49" w:rsidR="00F51944" w:rsidRDefault="00F51944" w:rsidP="00F51944">
      <w:pPr>
        <w:pStyle w:val="Heading2"/>
      </w:pPr>
      <w:r>
        <w:t>Cede CBAs</w:t>
      </w:r>
    </w:p>
    <w:p w14:paraId="183C04D4" w14:textId="77777777" w:rsidR="00F51944" w:rsidRDefault="00F51944" w:rsidP="00F51944"/>
    <w:p w14:paraId="1212F959" w14:textId="428A8247" w:rsidR="00F51944" w:rsidRDefault="00F51944" w:rsidP="00F51944">
      <w:pPr>
        <w:pStyle w:val="Heading3"/>
      </w:pPr>
      <w:r>
        <w:t>1NR---Defund Key</w:t>
      </w:r>
    </w:p>
    <w:p w14:paraId="1BF40FAE" w14:textId="77777777" w:rsidR="00F51944" w:rsidRDefault="00F51944" w:rsidP="00F51944">
      <w:pPr>
        <w:pStyle w:val="Heading4"/>
      </w:pPr>
      <w:r>
        <w:t xml:space="preserve">The Defund MPD model is key---it shows what can be done at the local level and gives activists a roadmap for the future strategies. </w:t>
      </w:r>
    </w:p>
    <w:p w14:paraId="7D0A4479" w14:textId="77777777" w:rsidR="00F51944" w:rsidRDefault="00F51944" w:rsidP="00F51944">
      <w:r>
        <w:rPr>
          <w:rStyle w:val="Style13ptBold"/>
        </w:rPr>
        <w:t xml:space="preserve">Margolis 22 </w:t>
      </w:r>
      <w:r w:rsidRPr="00B7644C">
        <w:t>[Carly Margolis, J.D., Harvard Law School, is an eviction defense lawyer focused on reducing collateral consequences in Greater Boston. TARGETING POLICE UNIONS, RETHINKING REFORM, N.Y.U. REVIEW OF LAW &amp; SOCIAL CHANGE, Vol. 46:224, 2022, https://socialchangenyu.com/wp-content/uploads/2022/09/3-Margolis-1.pdf, JKS]</w:t>
      </w:r>
    </w:p>
    <w:p w14:paraId="0DF1D3FD" w14:textId="77777777" w:rsidR="00F51944" w:rsidRPr="000E7148" w:rsidRDefault="00F51944" w:rsidP="00F51944">
      <w:r w:rsidRPr="000E7148">
        <w:t>*MPD = Metropolitan Police Department</w:t>
      </w:r>
    </w:p>
    <w:p w14:paraId="115E5878" w14:textId="77777777" w:rsidR="00F51944" w:rsidRPr="00AB4E21" w:rsidRDefault="00F51944" w:rsidP="00F51944">
      <w:pPr>
        <w:rPr>
          <w:sz w:val="16"/>
        </w:rPr>
      </w:pPr>
      <w:r w:rsidRPr="00E34BEE">
        <w:rPr>
          <w:rStyle w:val="Emphasis"/>
          <w:highlight w:val="green"/>
        </w:rPr>
        <w:t>Abolitionist futures are built at the scale of the hyperlocal</w:t>
      </w:r>
      <w:r w:rsidRPr="00AB4E21">
        <w:rPr>
          <w:rStyle w:val="Emphasis"/>
        </w:rPr>
        <w:t>.</w:t>
      </w:r>
      <w:r w:rsidRPr="00AB4E21">
        <w:rPr>
          <w:sz w:val="16"/>
        </w:rPr>
        <w:t xml:space="preserve"> </w:t>
      </w:r>
      <w:r w:rsidRPr="00AB4E21">
        <w:rPr>
          <w:rStyle w:val="StyleUnderline"/>
        </w:rPr>
        <w:t xml:space="preserve">From the 18,000 public comments advocating defunding to the demands of the police contract, </w:t>
      </w:r>
      <w:r w:rsidRPr="00E34BEE">
        <w:rPr>
          <w:rStyle w:val="Emphasis"/>
          <w:sz w:val="24"/>
          <w:szCs w:val="24"/>
          <w:highlight w:val="green"/>
        </w:rPr>
        <w:t>Defund MPD mapped the path to abolition through practical, proximate steps.</w:t>
      </w:r>
      <w:r w:rsidRPr="00AB4E21">
        <w:rPr>
          <w:rStyle w:val="StyleUnderline"/>
        </w:rPr>
        <w:t xml:space="preserve"> </w:t>
      </w:r>
      <w:r w:rsidRPr="00AB4E21">
        <w:rPr>
          <w:sz w:val="16"/>
        </w:rPr>
        <w:t>This kind of accountability requires a historical and hyperlocal attention to power and violence and a commitment to the cyclical work of repair. It also demands a shift in assumptions about who holds the expertise to change or redesign the system for the better.</w:t>
      </w:r>
    </w:p>
    <w:p w14:paraId="6B74B8FA" w14:textId="77777777" w:rsidR="00F51944" w:rsidRPr="00AB4E21" w:rsidRDefault="00F51944" w:rsidP="00F51944">
      <w:pPr>
        <w:rPr>
          <w:rStyle w:val="StyleUnderline"/>
        </w:rPr>
      </w:pPr>
      <w:r w:rsidRPr="00AB4E21">
        <w:rPr>
          <w:rStyle w:val="StyleUnderline"/>
        </w:rPr>
        <w:t>This case study of Defund MPD showed how rising abolitionist movements shifted the landscape of police reform in D.C. and forced a reckoning with the power of police unions.</w:t>
      </w:r>
      <w:r w:rsidRPr="00AB4E21">
        <w:rPr>
          <w:sz w:val="16"/>
        </w:rPr>
        <w:t xml:space="preserve"> </w:t>
      </w:r>
      <w:r w:rsidRPr="00AB4E21">
        <w:rPr>
          <w:rStyle w:val="StyleUnderline"/>
        </w:rPr>
        <w:t>Through the lens of Defund MPD’s strategy, it drew out a critique of labor reformist approaches to police unions and articulated the underlying motivations and promise of community control strategies for transforming police labor organization and its tendency to resist accountability.</w:t>
      </w:r>
    </w:p>
    <w:p w14:paraId="77E9304D" w14:textId="77777777" w:rsidR="00F51944" w:rsidRPr="00AB4E21" w:rsidRDefault="00F51944" w:rsidP="00F51944">
      <w:pPr>
        <w:rPr>
          <w:rStyle w:val="StyleUnderline"/>
        </w:rPr>
      </w:pPr>
      <w:r w:rsidRPr="00AB4E21">
        <w:rPr>
          <w:rStyle w:val="Emphasis"/>
          <w:sz w:val="24"/>
          <w:szCs w:val="24"/>
        </w:rPr>
        <w:t xml:space="preserve">The </w:t>
      </w:r>
      <w:r w:rsidRPr="00E34BEE">
        <w:rPr>
          <w:rStyle w:val="Emphasis"/>
          <w:sz w:val="24"/>
          <w:szCs w:val="24"/>
          <w:highlight w:val="green"/>
        </w:rPr>
        <w:t>strength of the labor reformist approach to police unions is</w:t>
      </w:r>
      <w:r w:rsidRPr="00AB4E21">
        <w:rPr>
          <w:rStyle w:val="Emphasis"/>
          <w:sz w:val="24"/>
          <w:szCs w:val="24"/>
        </w:rPr>
        <w:t xml:space="preserve"> its </w:t>
      </w:r>
      <w:r w:rsidRPr="00E34BEE">
        <w:rPr>
          <w:rStyle w:val="Emphasis"/>
          <w:sz w:val="24"/>
          <w:szCs w:val="24"/>
          <w:highlight w:val="green"/>
        </w:rPr>
        <w:t>recognition of the multiple sources of law that operate together to facilitate police violence. This</w:t>
      </w:r>
      <w:r w:rsidRPr="00AB4E21">
        <w:rPr>
          <w:rStyle w:val="Emphasis"/>
          <w:sz w:val="24"/>
          <w:szCs w:val="24"/>
        </w:rPr>
        <w:t xml:space="preserve"> work </w:t>
      </w:r>
      <w:r w:rsidRPr="00E34BEE">
        <w:rPr>
          <w:rStyle w:val="Emphasis"/>
          <w:sz w:val="24"/>
          <w:szCs w:val="24"/>
          <w:highlight w:val="green"/>
        </w:rPr>
        <w:t>points</w:t>
      </w:r>
      <w:r w:rsidRPr="00AB4E21">
        <w:rPr>
          <w:rStyle w:val="Emphasis"/>
          <w:sz w:val="24"/>
          <w:szCs w:val="24"/>
        </w:rPr>
        <w:t xml:space="preserve"> the way </w:t>
      </w:r>
      <w:r w:rsidRPr="00E34BEE">
        <w:rPr>
          <w:rStyle w:val="Emphasis"/>
          <w:sz w:val="24"/>
          <w:szCs w:val="24"/>
          <w:highlight w:val="green"/>
        </w:rPr>
        <w:t>toward the CBA as a site of reform</w:t>
      </w:r>
      <w:r w:rsidRPr="00AB4E21">
        <w:rPr>
          <w:rStyle w:val="Emphasis"/>
        </w:rPr>
        <w:t xml:space="preserve">. </w:t>
      </w:r>
      <w:r w:rsidRPr="00AB4E21">
        <w:rPr>
          <w:sz w:val="16"/>
        </w:rPr>
        <w:t xml:space="preserve">But the greatest prospects of this strategy lie in a more radical conception than the labor reformists contemplate. </w:t>
      </w:r>
      <w:r w:rsidRPr="00AB4E21">
        <w:rPr>
          <w:rStyle w:val="StyleUnderline"/>
        </w:rPr>
        <w:t>Defund’s abolitionist approach challenges reformists to explore the consequences of maintaining the assumptions of labor law and police reform</w:t>
      </w:r>
      <w:r w:rsidRPr="00AB4E21">
        <w:rPr>
          <w:sz w:val="16"/>
        </w:rPr>
        <w:t xml:space="preserve"> while trying to end racial violence and foster accountability to communities who have been systemically surveilled, injured, and controlled by policing. </w:t>
      </w:r>
      <w:r w:rsidRPr="00AB4E21">
        <w:rPr>
          <w:rStyle w:val="StyleUnderline"/>
        </w:rPr>
        <w:t xml:space="preserve">Greater attention to local visions and </w:t>
      </w:r>
      <w:r w:rsidRPr="00E34BEE">
        <w:rPr>
          <w:rStyle w:val="StyleUnderline"/>
          <w:highlight w:val="green"/>
        </w:rPr>
        <w:t>experiments like Defund MPD</w:t>
      </w:r>
      <w:r w:rsidRPr="00AB4E21">
        <w:rPr>
          <w:rStyle w:val="StyleUnderline"/>
        </w:rPr>
        <w:t xml:space="preserve">’s campaign against police union control </w:t>
      </w:r>
      <w:r w:rsidRPr="00E34BEE">
        <w:rPr>
          <w:rStyle w:val="StyleUnderline"/>
          <w:highlight w:val="green"/>
        </w:rPr>
        <w:t xml:space="preserve">can foster insights into the entrenched pattern of failed police reform and open new, </w:t>
      </w:r>
      <w:r w:rsidRPr="007B2DFB">
        <w:rPr>
          <w:rStyle w:val="Emphasis"/>
          <w:highlight w:val="green"/>
        </w:rPr>
        <w:t>transformative possibilities</w:t>
      </w:r>
      <w:r w:rsidRPr="00E34BEE">
        <w:rPr>
          <w:rStyle w:val="StyleUnderline"/>
          <w:highlight w:val="green"/>
        </w:rPr>
        <w:t xml:space="preserve"> for public safety that restore agency to communities harmed by policing.</w:t>
      </w:r>
    </w:p>
    <w:p w14:paraId="47EEDFF3" w14:textId="77777777" w:rsidR="00F51944" w:rsidRDefault="00F51944" w:rsidP="00F51944"/>
    <w:p w14:paraId="6FCFDE2F" w14:textId="7669A01B" w:rsidR="00F51944" w:rsidRDefault="00F51944" w:rsidP="00F51944">
      <w:pPr>
        <w:pStyle w:val="Heading3"/>
      </w:pPr>
      <w:r>
        <w:t>1NR---CBAs Key</w:t>
      </w:r>
    </w:p>
    <w:p w14:paraId="417DE194" w14:textId="77777777" w:rsidR="00F51944" w:rsidRDefault="00F51944" w:rsidP="00F51944">
      <w:pPr>
        <w:pStyle w:val="Heading4"/>
      </w:pPr>
      <w:r>
        <w:t xml:space="preserve">CBAs are key – they provide cops with </w:t>
      </w:r>
      <w:r w:rsidRPr="00EA6CC5">
        <w:rPr>
          <w:u w:val="single"/>
        </w:rPr>
        <w:t>legal shields.</w:t>
      </w:r>
    </w:p>
    <w:p w14:paraId="1543BA92" w14:textId="77777777" w:rsidR="00F51944" w:rsidRPr="005F5F70" w:rsidRDefault="00F51944" w:rsidP="00F51944">
      <w:pPr>
        <w:rPr>
          <w:rStyle w:val="Style13ptBold"/>
        </w:rPr>
      </w:pPr>
      <w:r>
        <w:rPr>
          <w:rStyle w:val="Style13ptBold"/>
        </w:rPr>
        <w:t xml:space="preserve">Rushin 17 </w:t>
      </w:r>
      <w:r w:rsidRPr="005F5F70">
        <w:t>[Stephen Rushin – Assistant Professor, University of Alabama School of Law. March 2017. POLICE UNION CONTRACTS, Duke Law Journal, Volume 66 Number 6, JKS]</w:t>
      </w:r>
    </w:p>
    <w:p w14:paraId="62592850" w14:textId="77777777" w:rsidR="00F51944" w:rsidRPr="005F5F70" w:rsidRDefault="00F51944" w:rsidP="00F51944">
      <w:pPr>
        <w:rPr>
          <w:sz w:val="16"/>
        </w:rPr>
      </w:pPr>
      <w:r w:rsidRPr="005F5F70">
        <w:rPr>
          <w:sz w:val="16"/>
        </w:rPr>
        <w:t xml:space="preserve">This lack of corrective action in cases of systemic officer misconduct is, in part, a consequence of public-employee labor law. Like </w:t>
      </w:r>
      <w:r w:rsidRPr="005F5F70">
        <w:rPr>
          <w:rStyle w:val="StyleUnderline"/>
        </w:rPr>
        <w:t xml:space="preserve">most </w:t>
      </w:r>
      <w:r w:rsidRPr="0067147D">
        <w:rPr>
          <w:rStyle w:val="StyleUnderline"/>
        </w:rPr>
        <w:t>states</w:t>
      </w:r>
      <w:r w:rsidRPr="005F5F70">
        <w:rPr>
          <w:sz w:val="16"/>
        </w:rPr>
        <w:t xml:space="preserve">, Illinois </w:t>
      </w:r>
      <w:r w:rsidRPr="0067147D">
        <w:rPr>
          <w:rStyle w:val="StyleUnderline"/>
        </w:rPr>
        <w:t>permits</w:t>
      </w:r>
      <w:r w:rsidRPr="005F5F70">
        <w:rPr>
          <w:rStyle w:val="StyleUnderline"/>
        </w:rPr>
        <w:t xml:space="preserve"> police </w:t>
      </w:r>
      <w:r w:rsidRPr="0067147D">
        <w:rPr>
          <w:rStyle w:val="StyleUnderline"/>
        </w:rPr>
        <w:t>officers “to bargain collectively</w:t>
      </w:r>
      <w:r w:rsidRPr="005F5F70">
        <w:rPr>
          <w:rStyle w:val="StyleUnderline"/>
        </w:rPr>
        <w:t xml:space="preserve"> with regard to policy matters directly affecting wages, hours and terms and conditions of employment</w:t>
      </w:r>
      <w:r w:rsidRPr="005F5F70">
        <w:rPr>
          <w:sz w:val="16"/>
        </w:rPr>
        <w:t>.” Courts have interpreted phrases like “terms and conditions of employment” in Illinois and elsewhere to permit or require the negotiation of internal procedures used by police management to investigate or punish officers suspected of misconduct.</w:t>
      </w:r>
    </w:p>
    <w:p w14:paraId="116C6486" w14:textId="77777777" w:rsidR="00F51944" w:rsidRPr="005F5F70" w:rsidRDefault="00F51944" w:rsidP="00F51944">
      <w:pPr>
        <w:rPr>
          <w:sz w:val="16"/>
        </w:rPr>
      </w:pPr>
      <w:r w:rsidRPr="0067147D">
        <w:rPr>
          <w:rStyle w:val="StyleUnderline"/>
          <w:highlight w:val="green"/>
        </w:rPr>
        <w:t xml:space="preserve">As part of its </w:t>
      </w:r>
      <w:r w:rsidRPr="0067147D">
        <w:rPr>
          <w:rStyle w:val="Emphasis"/>
          <w:highlight w:val="green"/>
        </w:rPr>
        <w:t>collective bargaining agreement</w:t>
      </w:r>
      <w:r w:rsidRPr="005F5F70">
        <w:rPr>
          <w:sz w:val="16"/>
        </w:rPr>
        <w:t xml:space="preserve"> with the Fraternal Order of Police, </w:t>
      </w:r>
      <w:r w:rsidRPr="0067147D">
        <w:rPr>
          <w:rStyle w:val="StyleUnderline"/>
          <w:highlight w:val="green"/>
        </w:rPr>
        <w:t>the union</w:t>
      </w:r>
      <w:r w:rsidRPr="005F5F70">
        <w:rPr>
          <w:rStyle w:val="StyleUnderline"/>
        </w:rPr>
        <w:t xml:space="preserve"> representing police officers, the City</w:t>
      </w:r>
      <w:r w:rsidRPr="005F5F70">
        <w:rPr>
          <w:sz w:val="16"/>
        </w:rPr>
        <w:t xml:space="preserve"> of Chicago has </w:t>
      </w:r>
      <w:r w:rsidRPr="0067147D">
        <w:rPr>
          <w:rStyle w:val="StyleUnderline"/>
          <w:highlight w:val="green"/>
        </w:rPr>
        <w:t>agreed “to erase decades</w:t>
      </w:r>
      <w:r w:rsidRPr="005F5F70">
        <w:rPr>
          <w:rStyle w:val="StyleUnderline"/>
        </w:rPr>
        <w:t xml:space="preserve"> worth </w:t>
      </w:r>
      <w:r w:rsidRPr="0067147D">
        <w:rPr>
          <w:rStyle w:val="StyleUnderline"/>
          <w:highlight w:val="green"/>
        </w:rPr>
        <w:t>of records that document complaints</w:t>
      </w:r>
      <w:r w:rsidRPr="005F5F70">
        <w:rPr>
          <w:rStyle w:val="StyleUnderline"/>
        </w:rPr>
        <w:t xml:space="preserve"> against police officers and the resolution of these complaints</w:t>
      </w:r>
      <w:r w:rsidRPr="005F5F70">
        <w:rPr>
          <w:sz w:val="16"/>
        </w:rPr>
        <w:t xml:space="preserve">.” </w:t>
      </w:r>
      <w:r w:rsidRPr="005F5F70">
        <w:rPr>
          <w:rStyle w:val="StyleUnderline"/>
        </w:rPr>
        <w:t>Because of this, Chicago’s Independent Police Review Authority does not consider an officer’s history of complaints when examining a new complaint against the same officer</w:t>
      </w:r>
      <w:r w:rsidRPr="005F5F70">
        <w:rPr>
          <w:sz w:val="16"/>
        </w:rPr>
        <w:t>. The Chicago union contract also delays interrogations of officers involved in alleged wrongdoing and prevents the investigation of most anonymous complaints. Perhaps it is no coincidence that less than 2 percent of all civilian complaints against Chicago police officers result in any sort of disciplinary action.</w:t>
      </w:r>
    </w:p>
    <w:p w14:paraId="06592BE5" w14:textId="77777777" w:rsidR="00F51944" w:rsidRPr="005F5F70" w:rsidRDefault="00F51944" w:rsidP="00F51944">
      <w:pPr>
        <w:rPr>
          <w:sz w:val="16"/>
        </w:rPr>
      </w:pPr>
      <w:r w:rsidRPr="005F5F70">
        <w:rPr>
          <w:sz w:val="16"/>
        </w:rPr>
        <w:t xml:space="preserve">Chicago is hardly alone. In recent years, </w:t>
      </w:r>
      <w:r w:rsidRPr="005F5F70">
        <w:rPr>
          <w:rStyle w:val="StyleUnderline"/>
        </w:rPr>
        <w:t xml:space="preserve">civil rights advocates have uncovered a number of </w:t>
      </w:r>
      <w:r w:rsidRPr="0067147D">
        <w:rPr>
          <w:rStyle w:val="Emphasis"/>
          <w:highlight w:val="green"/>
        </w:rPr>
        <w:t>collective bargaining agreements</w:t>
      </w:r>
      <w:r w:rsidRPr="005F5F70">
        <w:rPr>
          <w:rStyle w:val="StyleUnderline"/>
        </w:rPr>
        <w:t xml:space="preserve"> </w:t>
      </w:r>
      <w:r w:rsidRPr="005F5F70">
        <w:rPr>
          <w:sz w:val="16"/>
        </w:rPr>
        <w:t>that</w:t>
      </w:r>
      <w:r w:rsidRPr="005F5F70">
        <w:rPr>
          <w:rStyle w:val="StyleUnderline"/>
        </w:rPr>
        <w:t xml:space="preserve"> </w:t>
      </w:r>
      <w:r w:rsidRPr="0067147D">
        <w:rPr>
          <w:rStyle w:val="Emphasis"/>
          <w:highlight w:val="green"/>
        </w:rPr>
        <w:t>provide frontline officers with</w:t>
      </w:r>
      <w:r w:rsidRPr="005F5F70">
        <w:rPr>
          <w:rStyle w:val="StyleUnderline"/>
        </w:rPr>
        <w:t xml:space="preserve"> </w:t>
      </w:r>
      <w:r w:rsidRPr="005F5F70">
        <w:rPr>
          <w:sz w:val="16"/>
        </w:rPr>
        <w:t>a laundry list of</w:t>
      </w:r>
      <w:r w:rsidRPr="005F5F70">
        <w:rPr>
          <w:rStyle w:val="StyleUnderline"/>
        </w:rPr>
        <w:t xml:space="preserve"> </w:t>
      </w:r>
      <w:r w:rsidRPr="0067147D">
        <w:rPr>
          <w:rStyle w:val="Emphasis"/>
          <w:highlight w:val="green"/>
        </w:rPr>
        <w:t>procedural protections</w:t>
      </w:r>
      <w:r w:rsidRPr="005F5F70">
        <w:rPr>
          <w:sz w:val="16"/>
        </w:rPr>
        <w:t xml:space="preserve"> during internal investigations. For example, </w:t>
      </w:r>
      <w:r w:rsidRPr="005F5F70">
        <w:rPr>
          <w:rStyle w:val="StyleUnderline"/>
        </w:rPr>
        <w:t>Baltimore’s police union contract includes provisions that allow for the expungement of officer performance records, bar the public disclosure of disciplinary actions, and limit civilian oversight of police officers.</w:t>
      </w:r>
      <w:r w:rsidRPr="005F5F70">
        <w:rPr>
          <w:sz w:val="16"/>
        </w:rPr>
        <w:t xml:space="preserve"> And in Cleveland, the U.S. Department of Justice (DOJ) found it challenging to investigate the Cleveland Police Department in part because its collective bargaining contract mandated the removal of disciplinary records from department databases after two years.</w:t>
      </w:r>
    </w:p>
    <w:p w14:paraId="25F5A10C" w14:textId="77777777" w:rsidR="00F51944" w:rsidRPr="005F5F70" w:rsidRDefault="00F51944" w:rsidP="00F51944">
      <w:pPr>
        <w:rPr>
          <w:sz w:val="16"/>
        </w:rPr>
      </w:pPr>
      <w:r w:rsidRPr="005F5F70">
        <w:rPr>
          <w:sz w:val="16"/>
        </w:rPr>
        <w:t xml:space="preserve">These examples bolster the hypothesis that some </w:t>
      </w:r>
      <w:r w:rsidRPr="0067147D">
        <w:rPr>
          <w:rStyle w:val="StyleUnderline"/>
          <w:highlight w:val="green"/>
        </w:rPr>
        <w:t>union contract provisions</w:t>
      </w:r>
      <w:r w:rsidRPr="005F5F70">
        <w:rPr>
          <w:sz w:val="16"/>
        </w:rPr>
        <w:t xml:space="preserve"> may </w:t>
      </w:r>
      <w:r w:rsidRPr="0067147D">
        <w:rPr>
          <w:rStyle w:val="StyleUnderline"/>
          <w:highlight w:val="green"/>
        </w:rPr>
        <w:t>impede</w:t>
      </w:r>
      <w:r w:rsidRPr="005F5F70">
        <w:rPr>
          <w:rStyle w:val="StyleUnderline"/>
        </w:rPr>
        <w:t xml:space="preserve"> effective </w:t>
      </w:r>
      <w:r w:rsidRPr="0067147D">
        <w:rPr>
          <w:rStyle w:val="StyleUnderline"/>
          <w:highlight w:val="green"/>
        </w:rPr>
        <w:t>investigations of</w:t>
      </w:r>
      <w:r w:rsidRPr="005F5F70">
        <w:rPr>
          <w:rStyle w:val="StyleUnderline"/>
        </w:rPr>
        <w:t xml:space="preserve"> police </w:t>
      </w:r>
      <w:r w:rsidRPr="0067147D">
        <w:rPr>
          <w:rStyle w:val="StyleUnderline"/>
          <w:highlight w:val="green"/>
        </w:rPr>
        <w:t>misconduct and shield problematic officers</w:t>
      </w:r>
      <w:r w:rsidRPr="005F5F70">
        <w:rPr>
          <w:rStyle w:val="StyleUnderline"/>
        </w:rPr>
        <w:t xml:space="preserve"> from discipline</w:t>
      </w:r>
      <w:r w:rsidRPr="005F5F70">
        <w:rPr>
          <w:sz w:val="16"/>
        </w:rPr>
        <w:t>. Although this hypothesis is gaining popularity, virtually no comprehensive empirical work has examined the prevalence of such provisions in police union contracts across the country. This lack of research is troubling, as the majority of American police officers are part of labor unions that collectively bargain for the terms of their employment.</w:t>
      </w:r>
    </w:p>
    <w:p w14:paraId="5B300D51" w14:textId="77777777" w:rsidR="00F51944" w:rsidRPr="005F5F70" w:rsidRDefault="00F51944" w:rsidP="00F51944">
      <w:pPr>
        <w:rPr>
          <w:rStyle w:val="StyleUnderline"/>
        </w:rPr>
      </w:pPr>
      <w:r w:rsidRPr="005F5F70">
        <w:rPr>
          <w:sz w:val="16"/>
        </w:rPr>
        <w:t xml:space="preserve">To begin filling this gap in the existing literature, this Article analyzes an original dataset of 178 collective bargaining agreements that govern the working conditions of around 40 percent of municipal officers in states that permit or require collective bargaining in police departments. This analysis reveals that </w:t>
      </w:r>
      <w:r w:rsidRPr="005F5F70">
        <w:rPr>
          <w:rStyle w:val="StyleUnderline"/>
        </w:rPr>
        <w:t>a substantial number of these contracts unreasonably interfere with or otherwise limit the effectiveness of mechanisms designed to hold police officers accountable for their actions</w:t>
      </w:r>
      <w:r w:rsidRPr="005F5F70">
        <w:rPr>
          <w:sz w:val="16"/>
        </w:rPr>
        <w:t xml:space="preserve">. For example, many of these </w:t>
      </w:r>
      <w:r w:rsidRPr="0067147D">
        <w:rPr>
          <w:rStyle w:val="StyleUnderline"/>
          <w:highlight w:val="green"/>
        </w:rPr>
        <w:t xml:space="preserve">contracts limit </w:t>
      </w:r>
      <w:r w:rsidRPr="0067147D">
        <w:rPr>
          <w:rStyle w:val="StyleUnderline"/>
        </w:rPr>
        <w:t>officer</w:t>
      </w:r>
      <w:r w:rsidRPr="0067147D">
        <w:rPr>
          <w:rStyle w:val="StyleUnderline"/>
          <w:highlight w:val="green"/>
        </w:rPr>
        <w:t xml:space="preserve"> interrogations</w:t>
      </w:r>
      <w:r w:rsidRPr="005F5F70">
        <w:rPr>
          <w:rStyle w:val="StyleUnderline"/>
        </w:rPr>
        <w:t xml:space="preserve"> after alleged wrongdoing, </w:t>
      </w:r>
      <w:r w:rsidRPr="0067147D">
        <w:rPr>
          <w:rStyle w:val="StyleUnderline"/>
          <w:highlight w:val="green"/>
        </w:rPr>
        <w:t>mandate</w:t>
      </w:r>
      <w:r w:rsidRPr="005F5F70">
        <w:rPr>
          <w:rStyle w:val="StyleUnderline"/>
        </w:rPr>
        <w:t xml:space="preserve"> the </w:t>
      </w:r>
      <w:r w:rsidRPr="0067147D">
        <w:rPr>
          <w:rStyle w:val="StyleUnderline"/>
          <w:highlight w:val="green"/>
        </w:rPr>
        <w:t>destruction of</w:t>
      </w:r>
      <w:r w:rsidRPr="005F5F70">
        <w:rPr>
          <w:rStyle w:val="StyleUnderline"/>
        </w:rPr>
        <w:t xml:space="preserve"> officer </w:t>
      </w:r>
      <w:r w:rsidRPr="0067147D">
        <w:rPr>
          <w:rStyle w:val="StyleUnderline"/>
          <w:highlight w:val="green"/>
        </w:rPr>
        <w:t>disciplinary records, ban civilian oversight</w:t>
      </w:r>
      <w:r w:rsidRPr="005F5F70">
        <w:rPr>
          <w:rStyle w:val="StyleUnderline"/>
        </w:rPr>
        <w:t xml:space="preserve"> of police misconduct, </w:t>
      </w:r>
      <w:r w:rsidRPr="0067147D">
        <w:rPr>
          <w:rStyle w:val="StyleUnderline"/>
          <w:highlight w:val="green"/>
        </w:rPr>
        <w:t>prevent anonymous</w:t>
      </w:r>
      <w:r w:rsidRPr="005F5F70">
        <w:rPr>
          <w:rStyle w:val="StyleUnderline"/>
        </w:rPr>
        <w:t xml:space="preserve"> civilian </w:t>
      </w:r>
      <w:r w:rsidRPr="0067147D">
        <w:rPr>
          <w:rStyle w:val="StyleUnderline"/>
          <w:highlight w:val="green"/>
        </w:rPr>
        <w:t>complaints, indemnify officers in civil suits, or require arbitration</w:t>
      </w:r>
      <w:r w:rsidRPr="005F5F70">
        <w:rPr>
          <w:rStyle w:val="StyleUnderline"/>
        </w:rPr>
        <w:t xml:space="preserve"> in cases of disciplinary action.</w:t>
      </w:r>
    </w:p>
    <w:p w14:paraId="5D7BD2F6" w14:textId="77777777" w:rsidR="00F51944" w:rsidRPr="005F5F70" w:rsidRDefault="00F51944" w:rsidP="00F51944">
      <w:pPr>
        <w:rPr>
          <w:sz w:val="16"/>
        </w:rPr>
      </w:pPr>
      <w:r w:rsidRPr="005F5F70">
        <w:rPr>
          <w:sz w:val="16"/>
        </w:rPr>
        <w:t xml:space="preserve">These findings suggest that </w:t>
      </w:r>
      <w:r w:rsidRPr="00EA6CC5">
        <w:rPr>
          <w:rStyle w:val="Emphasis"/>
        </w:rPr>
        <w:t>state labor law may pose a greater barrier to police reform than scholars have previously recognized</w:t>
      </w:r>
      <w:r w:rsidRPr="005F5F70">
        <w:rPr>
          <w:sz w:val="16"/>
        </w:rPr>
        <w:t>. For decades, policymakers have based reform efforts on a handful of external legal mechanisms including the exclusionary rule, civil litigation, criminal prosecution, and structural reform litigation. These external mechanisms supposedly give police departments incentives to enact internal reforms aimed at protecting the constitutional rights of criminal suspects. In theory, these external legal mechanisms should increase the costs borne by police departments in cases of officer misconduct. For instance, when faced with a significant civil judgment under 42 U.S.C. § 1983, rational police supervisors should respond by punishing any officers who engage in wrongdoing that could give rise to a similar judgment in the future.</w:t>
      </w:r>
    </w:p>
    <w:p w14:paraId="72590ED7" w14:textId="77777777" w:rsidR="00F51944" w:rsidRPr="005F5F70" w:rsidRDefault="00F51944" w:rsidP="00F51944">
      <w:pPr>
        <w:rPr>
          <w:rStyle w:val="Emphasis"/>
        </w:rPr>
      </w:pPr>
      <w:r w:rsidRPr="005F5F70">
        <w:rPr>
          <w:sz w:val="16"/>
        </w:rPr>
        <w:t xml:space="preserve">But across many of the nation’s largest cities, supervisors cannot easily respond to external legal pressure by punishing problematic officers or implementing rigorous disciplinary procedures. Instead, many courts have held that internal-investigation and disciplinary procedures are appropriate subjects for collective bargaining under public-employee labor laws. </w:t>
      </w:r>
      <w:r w:rsidRPr="0067147D">
        <w:rPr>
          <w:rStyle w:val="Emphasis"/>
          <w:highlight w:val="green"/>
        </w:rPr>
        <w:t>This collective bargaining process happens</w:t>
      </w:r>
      <w:r w:rsidRPr="005F5F70">
        <w:rPr>
          <w:rStyle w:val="Emphasis"/>
        </w:rPr>
        <w:t xml:space="preserve"> largely </w:t>
      </w:r>
      <w:r w:rsidRPr="0067147D">
        <w:rPr>
          <w:rStyle w:val="Emphasis"/>
          <w:highlight w:val="green"/>
        </w:rPr>
        <w:t xml:space="preserve">outside of the public view </w:t>
      </w:r>
      <w:r w:rsidRPr="0067147D">
        <w:rPr>
          <w:rStyle w:val="Emphasis"/>
        </w:rPr>
        <w:t xml:space="preserve">and </w:t>
      </w:r>
      <w:r w:rsidRPr="0067147D">
        <w:rPr>
          <w:rStyle w:val="Emphasis"/>
          <w:highlight w:val="green"/>
        </w:rPr>
        <w:t>with minimal input from community stakeholders most at risk of experiencing police misconduct.</w:t>
      </w:r>
    </w:p>
    <w:p w14:paraId="5D9B4863" w14:textId="77777777" w:rsidR="00F51944" w:rsidRDefault="00F51944" w:rsidP="00F51944"/>
    <w:p w14:paraId="4D3A73A5" w14:textId="6AE7AD2F" w:rsidR="00F51944" w:rsidRDefault="00F51944" w:rsidP="00F51944">
      <w:pPr>
        <w:pStyle w:val="Heading3"/>
      </w:pPr>
      <w:r>
        <w:t>1NR---AT: Reformism</w:t>
      </w:r>
    </w:p>
    <w:p w14:paraId="10C4027A" w14:textId="77777777" w:rsidR="00F51944" w:rsidRPr="007A1128" w:rsidRDefault="00F51944" w:rsidP="00F51944">
      <w:pPr>
        <w:pStyle w:val="Heading4"/>
      </w:pPr>
      <w:r>
        <w:t xml:space="preserve">The CBA model we’re advocating is not reformist – it follows the abolitionist tradition. </w:t>
      </w:r>
    </w:p>
    <w:p w14:paraId="4A9FAD7B" w14:textId="77777777" w:rsidR="00F51944" w:rsidRDefault="00F51944" w:rsidP="00F51944">
      <w:r>
        <w:rPr>
          <w:rStyle w:val="Style13ptBold"/>
        </w:rPr>
        <w:t xml:space="preserve">Margolis 22 </w:t>
      </w:r>
      <w:r w:rsidRPr="00B7644C">
        <w:t>[Carly Margolis, J.D., Harvard Law School, is an eviction defense lawyer focused on reducing collateral consequences in Greater Boston. TARGETING POLICE UNIONS, RETHINKING REFORM, N.Y.U. REVIEW OF LAW &amp; SOCIAL CHANGE, Vol. 46:224, 2022, https://socialchangenyu.com/wp-content/uploads/2022/09/3-Margolis-1.pdf, JKS]</w:t>
      </w:r>
    </w:p>
    <w:p w14:paraId="6ACF1322" w14:textId="77777777" w:rsidR="00F51944" w:rsidRPr="000E7148" w:rsidRDefault="00F51944" w:rsidP="00F51944">
      <w:r w:rsidRPr="000E7148">
        <w:t>*MPD = Metropolitan Police Department</w:t>
      </w:r>
    </w:p>
    <w:p w14:paraId="251DFC2F" w14:textId="77777777" w:rsidR="00F51944" w:rsidRPr="00620063" w:rsidRDefault="00F51944" w:rsidP="00F51944">
      <w:pPr>
        <w:rPr>
          <w:sz w:val="16"/>
        </w:rPr>
      </w:pPr>
      <w:r w:rsidRPr="00620063">
        <w:rPr>
          <w:rStyle w:val="StyleUnderline"/>
        </w:rPr>
        <w:t xml:space="preserve">By defining the problem of police unions as one of blocking police reform and regulation, the reformist proposals imply that the institution of policing can be improved. This </w:t>
      </w:r>
      <w:r w:rsidRPr="00620063">
        <w:rPr>
          <w:sz w:val="16"/>
        </w:rPr>
        <w:t xml:space="preserve">approach </w:t>
      </w:r>
      <w:r w:rsidRPr="00620063">
        <w:rPr>
          <w:rStyle w:val="StyleUnderline"/>
        </w:rPr>
        <w:t>reflects a narrow view</w:t>
      </w:r>
      <w:r w:rsidRPr="00620063">
        <w:rPr>
          <w:sz w:val="16"/>
        </w:rPr>
        <w:t xml:space="preserve"> of police “violence,” where violence is defined by excessive force, unlawful killings, and constitutional violations—deviations from the institutional norms of policing created by law. </w:t>
      </w:r>
      <w:r w:rsidRPr="00620063">
        <w:rPr>
          <w:rStyle w:val="StyleUnderline"/>
        </w:rPr>
        <w:t>Under this narrow definition, “economic” contract terms are distinct from “disciplinary” contract terms because police labor rights are only problematic to the extent that they obscure misconduct and block accountability for unlawful or deviant activity.</w:t>
      </w:r>
      <w:r w:rsidRPr="00620063">
        <w:rPr>
          <w:sz w:val="16"/>
        </w:rPr>
        <w:t xml:space="preserve"> This framework implicitly endorses criminal law reform approaches to policing: it proposes these reforms would reduce police violence—narrowly defined—absent union capture.</w:t>
      </w:r>
    </w:p>
    <w:p w14:paraId="0A60623B" w14:textId="77777777" w:rsidR="00F51944" w:rsidRPr="00620063" w:rsidRDefault="00F51944" w:rsidP="00F51944">
      <w:pPr>
        <w:rPr>
          <w:sz w:val="16"/>
        </w:rPr>
      </w:pPr>
      <w:r w:rsidRPr="007A1128">
        <w:rPr>
          <w:rStyle w:val="Emphasis"/>
          <w:highlight w:val="green"/>
        </w:rPr>
        <w:t>Defund MPD follows an abolitionist tradition</w:t>
      </w:r>
      <w:r w:rsidRPr="00620063">
        <w:rPr>
          <w:rStyle w:val="Emphasis"/>
        </w:rPr>
        <w:t xml:space="preserve"> in challenging this premise and </w:t>
      </w:r>
      <w:r w:rsidRPr="007A1128">
        <w:rPr>
          <w:rStyle w:val="Emphasis"/>
          <w:highlight w:val="green"/>
        </w:rPr>
        <w:t>collapsing the distinction between “economic” and “disciplinary”</w:t>
      </w:r>
      <w:r w:rsidRPr="00620063">
        <w:rPr>
          <w:sz w:val="16"/>
        </w:rPr>
        <w:t xml:space="preserve"> terms. </w:t>
      </w:r>
      <w:r w:rsidRPr="00620063">
        <w:rPr>
          <w:rStyle w:val="StyleUnderline"/>
        </w:rPr>
        <w:t>To Defund, the problem with police unions is not that they block reform or render it ineffective. Abolitionists have long asserted reforms like body cameras, implicit bias training, and civilian oversight fail to remediate police violence</w:t>
      </w:r>
      <w:r w:rsidRPr="00620063">
        <w:rPr>
          <w:sz w:val="16"/>
        </w:rPr>
        <w:t xml:space="preserve"> and that there is little of police reform worth salvaging. Instead, </w:t>
      </w:r>
      <w:r w:rsidRPr="00620063">
        <w:rPr>
          <w:rStyle w:val="StyleUnderline"/>
        </w:rPr>
        <w:t>they assert that police unions are problematic because they expand the collective power and scope of policing, whether through lobbying, increasing police budgets, or facilitating impunity for overt acts of violence</w:t>
      </w:r>
      <w:r w:rsidRPr="00620063">
        <w:rPr>
          <w:sz w:val="16"/>
        </w:rPr>
        <w:t>. This is not to say abolitionists don’t care about civil rights violations—many do. But the abolitionist analysis of police violence cuts deeper than the Fourth Amendment. It defines police violence broadly as the carceral response to social problems such as unemployment, mental health, domestic violence, and access to healthcare and housing. Policing and incarceration maintain these systems of inequality by surveilling, patrolling, and “cag[ing] the people who struggle through them.” Contact with the criminal legal system in turn entrenches deprivation and marginalization, through debt, job loss, housing instability, and other harms.</w:t>
      </w:r>
    </w:p>
    <w:p w14:paraId="2EA52C07" w14:textId="77777777" w:rsidR="00F51944" w:rsidRPr="00620063" w:rsidRDefault="00F51944" w:rsidP="00F51944">
      <w:pPr>
        <w:rPr>
          <w:sz w:val="16"/>
        </w:rPr>
      </w:pPr>
      <w:r w:rsidRPr="00620063">
        <w:rPr>
          <w:rStyle w:val="StyleUnderline"/>
        </w:rPr>
        <w:t xml:space="preserve">The </w:t>
      </w:r>
      <w:r w:rsidRPr="007A1128">
        <w:rPr>
          <w:rStyle w:val="StyleUnderline"/>
          <w:highlight w:val="green"/>
        </w:rPr>
        <w:t>abolitionist view centers</w:t>
      </w:r>
      <w:r w:rsidRPr="00620063">
        <w:rPr>
          <w:sz w:val="16"/>
        </w:rPr>
        <w:t xml:space="preserve"> the role of </w:t>
      </w:r>
      <w:r w:rsidRPr="007A1128">
        <w:rPr>
          <w:rStyle w:val="StyleUnderline"/>
          <w:highlight w:val="green"/>
        </w:rPr>
        <w:t>policing</w:t>
      </w:r>
      <w:r w:rsidRPr="007A1128">
        <w:rPr>
          <w:sz w:val="16"/>
          <w:highlight w:val="green"/>
        </w:rPr>
        <w:t xml:space="preserve">, </w:t>
      </w:r>
      <w:r w:rsidRPr="007A1128">
        <w:rPr>
          <w:rStyle w:val="StyleUnderline"/>
          <w:highlight w:val="green"/>
        </w:rPr>
        <w:t>with its origins in slave patrols and union-busting cops</w:t>
      </w:r>
      <w:r w:rsidRPr="00620063">
        <w:rPr>
          <w:rStyle w:val="StyleUnderline"/>
        </w:rPr>
        <w:t>, in maintaining economic oppression</w:t>
      </w:r>
      <w:r w:rsidRPr="00620063">
        <w:rPr>
          <w:sz w:val="16"/>
        </w:rPr>
        <w:t xml:space="preserve">. This history continues to manifest today. For example, in Ferguson and St. Louis, huge amounts of city revenue are extracted from poor, Black communities through the misdemeanor system and municipal fines and fees. </w:t>
      </w:r>
      <w:r w:rsidRPr="007A1128">
        <w:rPr>
          <w:rStyle w:val="StyleUnderline"/>
          <w:highlight w:val="green"/>
        </w:rPr>
        <w:t>For abolitionists, an end to violence requires a measurable reduction in policing and incarceration and a restoration of resources to communities</w:t>
      </w:r>
      <w:r w:rsidRPr="00620063">
        <w:rPr>
          <w:rStyle w:val="StyleUnderline"/>
        </w:rPr>
        <w:t xml:space="preserve"> that have been victimized</w:t>
      </w:r>
      <w:r w:rsidRPr="00620063">
        <w:rPr>
          <w:sz w:val="16"/>
        </w:rPr>
        <w:t xml:space="preserve"> continually and generationally </w:t>
      </w:r>
      <w:r w:rsidRPr="00620063">
        <w:rPr>
          <w:rStyle w:val="StyleUnderline"/>
        </w:rPr>
        <w:t>by these systems</w:t>
      </w:r>
      <w:r w:rsidRPr="00620063">
        <w:rPr>
          <w:sz w:val="16"/>
        </w:rPr>
        <w:t xml:space="preserve">. </w:t>
      </w:r>
      <w:r w:rsidRPr="007A1128">
        <w:rPr>
          <w:rStyle w:val="Emphasis"/>
          <w:highlight w:val="green"/>
        </w:rPr>
        <w:t>Defund MPD justifies the decision to restrict the collective power of police as workers on the basis that police unions contribute to the suppression and marginalization of the poor and working class</w:t>
      </w:r>
      <w:r w:rsidRPr="00620063">
        <w:rPr>
          <w:rStyle w:val="Emphasis"/>
        </w:rPr>
        <w:t xml:space="preserve"> far more than they raise standards of work or promote worker power.</w:t>
      </w:r>
      <w:r w:rsidRPr="00620063">
        <w:rPr>
          <w:sz w:val="16"/>
        </w:rPr>
        <w:t xml:space="preserve"> It is for this reason that some have argued police unions are not part of the labor movement at all.</w:t>
      </w:r>
    </w:p>
    <w:p w14:paraId="1196E409" w14:textId="77777777" w:rsidR="00F51944" w:rsidRPr="00620063" w:rsidRDefault="00F51944" w:rsidP="00F51944">
      <w:pPr>
        <w:rPr>
          <w:sz w:val="16"/>
        </w:rPr>
      </w:pPr>
      <w:r w:rsidRPr="00620063">
        <w:rPr>
          <w:rStyle w:val="StyleUnderline"/>
        </w:rPr>
        <w:t>In targeting the D.C. Police Union’s systems of promotion, termination, and administrative leave, Defund MPD underscored the tension</w:t>
      </w:r>
      <w:r w:rsidRPr="00620063">
        <w:rPr>
          <w:sz w:val="16"/>
        </w:rPr>
        <w:t>—if not the direct contradiction—</w:t>
      </w:r>
      <w:r w:rsidRPr="00620063">
        <w:rPr>
          <w:rStyle w:val="StyleUnderline"/>
        </w:rPr>
        <w:t>between police economic power and the economic marginalization of communities who are disproportionately policed</w:t>
      </w:r>
      <w:r w:rsidRPr="00620063">
        <w:rPr>
          <w:sz w:val="16"/>
        </w:rPr>
        <w:t xml:space="preserve"> and incarcerated. Defund’s choice to target both “economic” and “disciplinary” terms reflects the falsity of this distinction through an abolitionist lens. Defund’s strategy reveals weaknesses in the reformist approach, which fails to account wholly for the role of police in producing and maintaining racial and economic oppression.</w:t>
      </w:r>
    </w:p>
    <w:p w14:paraId="64B6D86D" w14:textId="77777777" w:rsidR="00F51944" w:rsidRPr="00620063" w:rsidRDefault="00F51944" w:rsidP="00F51944">
      <w:pPr>
        <w:rPr>
          <w:sz w:val="16"/>
        </w:rPr>
      </w:pPr>
      <w:r w:rsidRPr="00620063">
        <w:rPr>
          <w:sz w:val="16"/>
        </w:rPr>
        <w:t>Abolitionists have observed the way in which police reform, through its narrow view of violence, has grown the scope of and investment in policing without reducing police violence even in its narrow form. For example, the 20th century saw two major waves of police reform, in the 1960s and 1990s respectively, which focused on police-community relations. The 1968 Omnibus Crime Control and Safe Street Act, sponsored by Lyndon B. Johnson, and Bill Clinton’s 1994 Crime Bill each funneled billions of dollars into local police departments. Such reforms bolstered the legitimacy of the police under the banner of “community policing,” but closer contact between police and marginalized communities only meant increased surveillance, arrests, and incarceration—without decreasing crime. Body cameras and other reforms that increase the technology available to police similarly have a limited effect on safety while increasing police budgets and enhancing perceived police legitimacy.</w:t>
      </w:r>
    </w:p>
    <w:p w14:paraId="5599BF6A" w14:textId="77777777" w:rsidR="00F51944" w:rsidRPr="00620063" w:rsidRDefault="00F51944" w:rsidP="00F51944">
      <w:pPr>
        <w:rPr>
          <w:sz w:val="16"/>
        </w:rPr>
      </w:pPr>
      <w:r w:rsidRPr="00620063">
        <w:rPr>
          <w:sz w:val="16"/>
        </w:rPr>
        <w:t>The labor reformists risk reinforcing the historical failure of police reform by ascribing to the narrow view of violence. Reformist scholars and the D.C. Council proposed to improve policing by heightening control over police discipline. This approach suggests the problem with police unions is that they prevent discipline and termination of officers who deviate from the law of police. The abolitionist critique shows us that such a narrow approach to police reform is likely to enhance (or at a minimum, leave untouched) police power, legitimacy, and funding, thus reinforcing a system of racialized social control and deepening inequality. The D.C. Council’s move to shift power into the hands of the police chief might increase terminations for egregious misconduct but is unlikely to reduce the scope of policing in D.C. or its racial impacts.</w:t>
      </w:r>
    </w:p>
    <w:p w14:paraId="06511BFB" w14:textId="77777777" w:rsidR="00F51944" w:rsidRDefault="00F51944" w:rsidP="00F51944">
      <w:pPr>
        <w:rPr>
          <w:rStyle w:val="Emphasis"/>
        </w:rPr>
      </w:pPr>
      <w:r w:rsidRPr="00620063">
        <w:rPr>
          <w:rStyle w:val="StyleUnderline"/>
        </w:rPr>
        <w:t xml:space="preserve">Defund’s abolitionist tactics demonstrate a new approach to countering police union power. </w:t>
      </w:r>
      <w:r w:rsidRPr="007A1128">
        <w:rPr>
          <w:rStyle w:val="StyleUnderline"/>
          <w:highlight w:val="green"/>
        </w:rPr>
        <w:t>They asked not for more Chauvin trials but for a retrenchment of police economic power</w:t>
      </w:r>
      <w:r w:rsidRPr="00620063">
        <w:rPr>
          <w:rStyle w:val="StyleUnderline"/>
        </w:rPr>
        <w:t>.</w:t>
      </w:r>
      <w:r w:rsidRPr="00620063">
        <w:rPr>
          <w:sz w:val="16"/>
        </w:rPr>
        <w:t xml:space="preserve"> By defining police violence too narrowly, the labor reformist interventions contradict Defund’s goals, but the inverse is not true. </w:t>
      </w:r>
      <w:r w:rsidRPr="007A1128">
        <w:rPr>
          <w:rStyle w:val="Emphasis"/>
          <w:highlight w:val="green"/>
        </w:rPr>
        <w:t>Defund’s broad economic critique of policing draws connections between policing</w:t>
      </w:r>
      <w:r w:rsidRPr="00620063">
        <w:rPr>
          <w:rStyle w:val="Emphasis"/>
        </w:rPr>
        <w:t xml:space="preserve">, deprivation, and violence </w:t>
      </w:r>
      <w:r w:rsidRPr="007A1128">
        <w:rPr>
          <w:rStyle w:val="Emphasis"/>
          <w:highlight w:val="green"/>
        </w:rPr>
        <w:t>that could meaningfully address the conditions that allow police to abuse, harass, and kill with impunity</w:t>
      </w:r>
      <w:r w:rsidRPr="00620063">
        <w:rPr>
          <w:rStyle w:val="Emphasis"/>
        </w:rPr>
        <w:t>.</w:t>
      </w:r>
    </w:p>
    <w:p w14:paraId="70AB10D2" w14:textId="77777777" w:rsidR="00F51944" w:rsidRDefault="00F51944" w:rsidP="00F51944">
      <w:pPr>
        <w:pStyle w:val="Heading4"/>
      </w:pPr>
      <w:r>
        <w:t xml:space="preserve">They’re wrong – community control isn’t generic reformism – it’s a necessary prereq to abolition. </w:t>
      </w:r>
    </w:p>
    <w:p w14:paraId="6DB141AC" w14:textId="77777777" w:rsidR="00F51944" w:rsidRPr="00DB78CA" w:rsidRDefault="00F51944" w:rsidP="00F51944">
      <w:pPr>
        <w:rPr>
          <w:rStyle w:val="Style13ptBold"/>
        </w:rPr>
      </w:pPr>
      <w:r>
        <w:rPr>
          <w:rStyle w:val="Style13ptBold"/>
        </w:rPr>
        <w:t xml:space="preserve">Taiwo 20 </w:t>
      </w:r>
      <w:r w:rsidRPr="00DB78CA">
        <w:t>[Olúf</w:t>
      </w:r>
      <w:r w:rsidRPr="00DB78CA">
        <w:rPr>
          <w:rFonts w:ascii="Calibri" w:hAnsi="Calibri"/>
        </w:rPr>
        <w:t>ẹ</w:t>
      </w:r>
      <w:r w:rsidRPr="00DB78CA">
        <w:t>́mi O. Táíwò is associate professor of philosophy at Georgetown University and author of Reconsidering Reparations and Elite Capture: How the Powerful Took Over Identity Politics (And Everything Else). 8-25-2020, "Want to Abolish the Police? The First Step Is Putting Them Under Democratic Control.", In These Times, https://inthesetimes.com/article/abolition-communitycontrol-police-abolition-safety-power-whitesupremacy, JKS]</w:t>
      </w:r>
    </w:p>
    <w:p w14:paraId="44314737" w14:textId="77777777" w:rsidR="00F51944" w:rsidRPr="00DB78CA" w:rsidRDefault="00F51944" w:rsidP="00F51944">
      <w:pPr>
        <w:rPr>
          <w:rStyle w:val="StyleUnderline"/>
        </w:rPr>
      </w:pPr>
      <w:r w:rsidRPr="00DB78CA">
        <w:rPr>
          <w:rStyle w:val="StyleUnderline"/>
        </w:rPr>
        <w:t xml:space="preserve">This article is a response to </w:t>
      </w:r>
      <w:r w:rsidRPr="00DB78CA">
        <w:rPr>
          <w:rStyle w:val="StyleUnderline"/>
          <w:rFonts w:ascii="Arial" w:hAnsi="Arial" w:cs="Arial"/>
        </w:rPr>
        <w:t>​</w:t>
      </w:r>
      <w:r w:rsidRPr="00DB78CA">
        <w:rPr>
          <w:rStyle w:val="StyleUnderline"/>
          <w:rFonts w:cs="Arial Narrow"/>
        </w:rPr>
        <w:t>“</w:t>
      </w:r>
      <w:r w:rsidRPr="00DB78CA">
        <w:rPr>
          <w:rStyle w:val="StyleUnderline"/>
        </w:rPr>
        <w:t>Community Control Won</w:t>
      </w:r>
      <w:r w:rsidRPr="00DB78CA">
        <w:rPr>
          <w:rStyle w:val="StyleUnderline"/>
          <w:rFonts w:cs="Arial Narrow"/>
        </w:rPr>
        <w:t>’</w:t>
      </w:r>
      <w:r w:rsidRPr="00DB78CA">
        <w:rPr>
          <w:rStyle w:val="StyleUnderline"/>
        </w:rPr>
        <w:t>t Fix What</w:t>
      </w:r>
      <w:r w:rsidRPr="00DB78CA">
        <w:rPr>
          <w:rStyle w:val="StyleUnderline"/>
          <w:rFonts w:cs="Arial Narrow"/>
        </w:rPr>
        <w:t>’</w:t>
      </w:r>
      <w:r w:rsidRPr="00DB78CA">
        <w:rPr>
          <w:rStyle w:val="StyleUnderline"/>
        </w:rPr>
        <w:t>s Wrong with Cops</w:t>
      </w:r>
      <w:r w:rsidRPr="00DB78CA">
        <w:rPr>
          <w:rStyle w:val="StyleUnderline"/>
          <w:rFonts w:cs="Arial Narrow"/>
        </w:rPr>
        <w:t>”</w:t>
      </w:r>
      <w:r w:rsidRPr="00DB78CA">
        <w:rPr>
          <w:rStyle w:val="StyleUnderline"/>
        </w:rPr>
        <w:t xml:space="preserve"> by Carl Williams and Christian Williams.</w:t>
      </w:r>
    </w:p>
    <w:p w14:paraId="3185D9D4" w14:textId="77777777" w:rsidR="00F51944" w:rsidRPr="00730EE8" w:rsidRDefault="00F51944" w:rsidP="00F51944">
      <w:pPr>
        <w:rPr>
          <w:rStyle w:val="Emphasis"/>
        </w:rPr>
      </w:pPr>
      <w:r w:rsidRPr="00EA6CC5">
        <w:rPr>
          <w:rStyle w:val="Emphasis"/>
          <w:highlight w:val="green"/>
        </w:rPr>
        <w:t>We need community control over the police to abolish the police</w:t>
      </w:r>
      <w:r w:rsidRPr="00EA6CC5">
        <w:rPr>
          <w:rStyle w:val="Emphasis"/>
          <w:rFonts w:ascii="Arial" w:hAnsi="Arial" w:cs="Arial"/>
          <w:highlight w:val="green"/>
        </w:rPr>
        <w:t> </w:t>
      </w:r>
      <w:r w:rsidRPr="00EA6CC5">
        <w:rPr>
          <w:rStyle w:val="Emphasis"/>
          <w:rFonts w:cs="Arial Narrow"/>
          <w:highlight w:val="green"/>
        </w:rPr>
        <w:t>—</w:t>
      </w:r>
      <w:r w:rsidRPr="00EA6CC5">
        <w:rPr>
          <w:rStyle w:val="Emphasis"/>
          <w:rFonts w:ascii="Arial" w:hAnsi="Arial" w:cs="Arial"/>
          <w:highlight w:val="green"/>
        </w:rPr>
        <w:t> </w:t>
      </w:r>
      <w:r w:rsidRPr="00EA6CC5">
        <w:rPr>
          <w:rStyle w:val="Emphasis"/>
          <w:highlight w:val="green"/>
        </w:rPr>
        <w:t>because the police state won</w:t>
      </w:r>
      <w:r w:rsidRPr="00EA6CC5">
        <w:rPr>
          <w:rStyle w:val="Emphasis"/>
          <w:rFonts w:cs="Arial Narrow"/>
          <w:highlight w:val="green"/>
        </w:rPr>
        <w:t>’</w:t>
      </w:r>
      <w:r w:rsidRPr="00EA6CC5">
        <w:rPr>
          <w:rStyle w:val="Emphasis"/>
          <w:highlight w:val="green"/>
        </w:rPr>
        <w:t>t dismantle itself.</w:t>
      </w:r>
    </w:p>
    <w:p w14:paraId="7702737A" w14:textId="77777777" w:rsidR="00F51944" w:rsidRPr="00730EE8" w:rsidRDefault="00F51944" w:rsidP="00F51944">
      <w:pPr>
        <w:rPr>
          <w:sz w:val="16"/>
        </w:rPr>
      </w:pPr>
      <w:r w:rsidRPr="00EA6CC5">
        <w:rPr>
          <w:rStyle w:val="StyleUnderline"/>
          <w:highlight w:val="green"/>
        </w:rPr>
        <w:t>Community control</w:t>
      </w:r>
      <w:r w:rsidRPr="00730EE8">
        <w:rPr>
          <w:rStyle w:val="StyleUnderline"/>
        </w:rPr>
        <w:t xml:space="preserve"> </w:t>
      </w:r>
      <w:r w:rsidRPr="00730EE8">
        <w:rPr>
          <w:sz w:val="16"/>
        </w:rPr>
        <w:t>over police</w:t>
      </w:r>
      <w:r w:rsidRPr="00730EE8">
        <w:rPr>
          <w:rStyle w:val="StyleUnderline"/>
        </w:rPr>
        <w:t xml:space="preserve"> is an unfinished project </w:t>
      </w:r>
      <w:r w:rsidRPr="00EA6CC5">
        <w:rPr>
          <w:rStyle w:val="StyleUnderline"/>
          <w:highlight w:val="green"/>
        </w:rPr>
        <w:t>begun by the Black Panther Party</w:t>
      </w:r>
      <w:r w:rsidRPr="00EA6CC5">
        <w:rPr>
          <w:sz w:val="16"/>
          <w:highlight w:val="green"/>
        </w:rPr>
        <w:t>.</w:t>
      </w:r>
      <w:r w:rsidRPr="00730EE8">
        <w:rPr>
          <w:sz w:val="16"/>
        </w:rPr>
        <w:t xml:space="preserve"> Fifty years ago, the </w:t>
      </w:r>
      <w:r w:rsidRPr="00730EE8">
        <w:rPr>
          <w:rStyle w:val="StyleUnderline"/>
        </w:rPr>
        <w:t>party worked in Northern California</w:t>
      </w:r>
      <w:r w:rsidRPr="00730EE8">
        <w:rPr>
          <w:sz w:val="16"/>
        </w:rPr>
        <w:t xml:space="preserve"> across </w:t>
      </w:r>
      <w:r w:rsidRPr="00730EE8">
        <w:rPr>
          <w:rStyle w:val="StyleUnderline"/>
        </w:rPr>
        <w:t xml:space="preserve">San Francisco, Oakland, Richmond and Berkeley to try and win community control through ballot initiatives </w:t>
      </w:r>
      <w:r w:rsidRPr="00730EE8">
        <w:rPr>
          <w:sz w:val="16"/>
        </w:rPr>
        <w:t xml:space="preserve">(though the initiatives failed). They even </w:t>
      </w:r>
      <w:r w:rsidRPr="00730EE8">
        <w:rPr>
          <w:rStyle w:val="StyleUnderline"/>
        </w:rPr>
        <w:t>held a major Community Control of the Police Conference in Chicago in 1973, featuring Fannie Lou Hamer and Bobby Rush.</w:t>
      </w:r>
      <w:r w:rsidRPr="00730EE8">
        <w:rPr>
          <w:sz w:val="16"/>
        </w:rPr>
        <w:t xml:space="preserve"> Today, </w:t>
      </w:r>
      <w:r w:rsidRPr="00730EE8">
        <w:rPr>
          <w:rStyle w:val="StyleUnderline"/>
        </w:rPr>
        <w:t>that work is continued by organizers like Jazmine and groups like Chicago Alliance Against Racist and Political Repression and Pan-African Community Action (PACA)</w:t>
      </w:r>
      <w:r w:rsidRPr="00730EE8">
        <w:rPr>
          <w:sz w:val="16"/>
        </w:rPr>
        <w:t xml:space="preserve">, of which I am a member. </w:t>
      </w:r>
    </w:p>
    <w:p w14:paraId="34150AE1" w14:textId="77777777" w:rsidR="00F51944" w:rsidRPr="00730EE8" w:rsidRDefault="00F51944" w:rsidP="00F51944">
      <w:pPr>
        <w:rPr>
          <w:rStyle w:val="Emphasis"/>
        </w:rPr>
      </w:pPr>
      <w:r w:rsidRPr="00730EE8">
        <w:rPr>
          <w:rStyle w:val="StyleUnderline"/>
        </w:rPr>
        <w:t>The idea behind community control is simple: We oppose state violence itself along with what enables state violence</w:t>
      </w:r>
      <w:r w:rsidRPr="00730EE8">
        <w:rPr>
          <w:rStyle w:val="StyleUnderline"/>
          <w:rFonts w:ascii="Arial" w:hAnsi="Arial" w:cs="Arial"/>
        </w:rPr>
        <w:t> </w:t>
      </w:r>
      <w:r w:rsidRPr="00730EE8">
        <w:rPr>
          <w:rStyle w:val="StyleUnderline"/>
          <w:rFonts w:cs="Arial Narrow"/>
        </w:rPr>
        <w:t>—</w:t>
      </w:r>
      <w:r w:rsidRPr="00730EE8">
        <w:rPr>
          <w:rStyle w:val="StyleUnderline"/>
          <w:rFonts w:ascii="Arial" w:hAnsi="Arial" w:cs="Arial"/>
        </w:rPr>
        <w:t> </w:t>
      </w:r>
      <w:r w:rsidRPr="00730EE8">
        <w:rPr>
          <w:rStyle w:val="StyleUnderline"/>
        </w:rPr>
        <w:t xml:space="preserve">the fact that disinterested elites and outsiders control what happens in our communities. </w:t>
      </w:r>
      <w:r w:rsidRPr="00EA6CC5">
        <w:rPr>
          <w:rStyle w:val="StyleUnderline"/>
        </w:rPr>
        <w:t xml:space="preserve">Community </w:t>
      </w:r>
      <w:r w:rsidRPr="00EA6CC5">
        <w:rPr>
          <w:rStyle w:val="StyleUnderline"/>
          <w:highlight w:val="green"/>
        </w:rPr>
        <w:t xml:space="preserve">control </w:t>
      </w:r>
      <w:r w:rsidRPr="00EA6CC5">
        <w:rPr>
          <w:rStyle w:val="StyleUnderline"/>
        </w:rPr>
        <w:t xml:space="preserve">over police </w:t>
      </w:r>
      <w:r w:rsidRPr="00EA6CC5">
        <w:rPr>
          <w:rStyle w:val="StyleUnderline"/>
          <w:highlight w:val="green"/>
        </w:rPr>
        <w:t xml:space="preserve">is the only demand that </w:t>
      </w:r>
      <w:r w:rsidRPr="00EA6CC5">
        <w:rPr>
          <w:rStyle w:val="Emphasis"/>
          <w:highlight w:val="green"/>
        </w:rPr>
        <w:t>addresses both the symptoms and the disease.</w:t>
      </w:r>
    </w:p>
    <w:p w14:paraId="264F2172" w14:textId="77777777" w:rsidR="00F51944" w:rsidRPr="00730EE8" w:rsidRDefault="00F51944" w:rsidP="00F51944">
      <w:pPr>
        <w:rPr>
          <w:sz w:val="16"/>
        </w:rPr>
      </w:pPr>
      <w:r w:rsidRPr="00730EE8">
        <w:rPr>
          <w:rStyle w:val="StyleUnderline"/>
        </w:rPr>
        <w:t>Carl and Christian argue that policing is fundamentally tied to white supremacy and therefore unreformable. It’s true; the police are white supremacist. But so is the government that policing defends, the same government that abolitionists are petitioning to make change</w:t>
      </w:r>
      <w:r w:rsidRPr="00730EE8">
        <w:rPr>
          <w:sz w:val="16"/>
        </w:rPr>
        <w:t xml:space="preserve">. </w:t>
      </w:r>
      <w:r w:rsidRPr="00730EE8">
        <w:rPr>
          <w:rStyle w:val="StyleUnderline"/>
        </w:rPr>
        <w:t>In the absence of community control, the demand to abolish police is functionally a request for the state to reorganize itself and reshuffle its resources</w:t>
      </w:r>
      <w:r w:rsidRPr="00730EE8">
        <w:rPr>
          <w:rFonts w:ascii="Arial" w:hAnsi="Arial" w:cs="Arial"/>
          <w:sz w:val="16"/>
        </w:rPr>
        <w:t> </w:t>
      </w:r>
      <w:r w:rsidRPr="00730EE8">
        <w:rPr>
          <w:rFonts w:cs="Arial Narrow"/>
          <w:sz w:val="16"/>
        </w:rPr>
        <w:t>—</w:t>
      </w:r>
      <w:r w:rsidRPr="00730EE8">
        <w:rPr>
          <w:rFonts w:ascii="Arial" w:hAnsi="Arial" w:cs="Arial"/>
          <w:sz w:val="16"/>
        </w:rPr>
        <w:t> </w:t>
      </w:r>
      <w:r w:rsidRPr="00730EE8">
        <w:rPr>
          <w:sz w:val="16"/>
        </w:rPr>
        <w:t>but the powerful stay powerful and the disempowered stay disempowered. The question is not whether to abolish, then, but who we can trust to do the abolition.</w:t>
      </w:r>
    </w:p>
    <w:p w14:paraId="44C2E5BC" w14:textId="77777777" w:rsidR="00F51944" w:rsidRPr="00730EE8" w:rsidRDefault="00F51944" w:rsidP="00F51944">
      <w:pPr>
        <w:rPr>
          <w:sz w:val="16"/>
        </w:rPr>
      </w:pPr>
      <w:r w:rsidRPr="00730EE8">
        <w:rPr>
          <w:sz w:val="16"/>
        </w:rPr>
        <w:t xml:space="preserve">Massive networks of institutions, across jurisdictions, combine to incentivize and stabilize policing as we know it, from prosecutors to prisons to legislatures. Many of these institutions operate most powerfully after the point of arrest. </w:t>
      </w:r>
      <w:r w:rsidRPr="00EA6CC5">
        <w:rPr>
          <w:rStyle w:val="StyleUnderline"/>
          <w:highlight w:val="green"/>
        </w:rPr>
        <w:t>Community control intervenes, surgically</w:t>
      </w:r>
      <w:r w:rsidRPr="00EA6CC5">
        <w:rPr>
          <w:sz w:val="16"/>
          <w:highlight w:val="green"/>
        </w:rPr>
        <w:t xml:space="preserve">: </w:t>
      </w:r>
      <w:r w:rsidRPr="00EA6CC5">
        <w:rPr>
          <w:rStyle w:val="StyleUnderline"/>
        </w:rPr>
        <w:t>By taking public control</w:t>
      </w:r>
      <w:r w:rsidRPr="00730EE8">
        <w:rPr>
          <w:rStyle w:val="StyleUnderline"/>
        </w:rPr>
        <w:t xml:space="preserve"> over the police who handle the bulk of arrests, </w:t>
      </w:r>
      <w:r w:rsidRPr="00EA6CC5">
        <w:rPr>
          <w:rStyle w:val="StyleUnderline"/>
          <w:highlight w:val="green"/>
        </w:rPr>
        <w:t>we act before other parts of the system can get involved. Without community control, abolition</w:t>
      </w:r>
      <w:r w:rsidRPr="00730EE8">
        <w:rPr>
          <w:rStyle w:val="StyleUnderline"/>
        </w:rPr>
        <w:t xml:space="preserve"> just </w:t>
      </w:r>
      <w:r w:rsidRPr="00EA6CC5">
        <w:rPr>
          <w:rStyle w:val="StyleUnderline"/>
          <w:highlight w:val="green"/>
        </w:rPr>
        <w:t>means asking a larger set of white supremacist institutions to restructure a smaller set</w:t>
      </w:r>
      <w:r w:rsidRPr="00730EE8">
        <w:rPr>
          <w:rStyle w:val="StyleUnderline"/>
        </w:rPr>
        <w:t>.</w:t>
      </w:r>
      <w:r w:rsidRPr="00730EE8">
        <w:rPr>
          <w:sz w:val="16"/>
        </w:rPr>
        <w:t xml:space="preserve"> Instead, we are asking our neighbors.</w:t>
      </w:r>
    </w:p>
    <w:p w14:paraId="03F4368A" w14:textId="77777777" w:rsidR="00F51944" w:rsidRPr="00730EE8" w:rsidRDefault="00F51944" w:rsidP="00F51944">
      <w:pPr>
        <w:rPr>
          <w:sz w:val="16"/>
        </w:rPr>
      </w:pPr>
      <w:r w:rsidRPr="00730EE8">
        <w:rPr>
          <w:sz w:val="16"/>
        </w:rPr>
        <w:t xml:space="preserve">One difference in PACA’s proposal is that </w:t>
      </w:r>
      <w:r w:rsidRPr="00730EE8">
        <w:rPr>
          <w:rStyle w:val="StyleUnderline"/>
        </w:rPr>
        <w:t>community control boards would be staffed by residents selected at random and rotated through temporary terms of service. This process would</w:t>
      </w:r>
      <w:r w:rsidRPr="00730EE8">
        <w:rPr>
          <w:sz w:val="16"/>
        </w:rPr>
        <w:t xml:space="preserve"> actually </w:t>
      </w:r>
      <w:r w:rsidRPr="00730EE8">
        <w:rPr>
          <w:rStyle w:val="StyleUnderline"/>
        </w:rPr>
        <w:t>eliminate elections while being more democratic</w:t>
      </w:r>
      <w:r w:rsidRPr="00730EE8">
        <w:rPr>
          <w:sz w:val="16"/>
        </w:rPr>
        <w:t xml:space="preserve"> (similar to the jury duty system), </w:t>
      </w:r>
      <w:r w:rsidRPr="00730EE8">
        <w:rPr>
          <w:rStyle w:val="StyleUnderline"/>
        </w:rPr>
        <w:t>preventing elites from recapturing police control through campaign contributions.</w:t>
      </w:r>
      <w:r w:rsidRPr="00730EE8">
        <w:rPr>
          <w:sz w:val="16"/>
        </w:rPr>
        <w:t xml:space="preserve"> Putting communities in the driver’s seat— whether or not they choose to abolish police</w:t>
      </w:r>
      <w:r w:rsidRPr="00730EE8">
        <w:rPr>
          <w:rFonts w:ascii="Arial" w:hAnsi="Arial" w:cs="Arial"/>
          <w:sz w:val="16"/>
        </w:rPr>
        <w:t> </w:t>
      </w:r>
      <w:r w:rsidRPr="00730EE8">
        <w:rPr>
          <w:rFonts w:cs="Arial Narrow"/>
          <w:sz w:val="16"/>
        </w:rPr>
        <w:t>—</w:t>
      </w:r>
      <w:r w:rsidRPr="00730EE8">
        <w:rPr>
          <w:rFonts w:ascii="Arial" w:hAnsi="Arial" w:cs="Arial"/>
          <w:sz w:val="16"/>
        </w:rPr>
        <w:t> </w:t>
      </w:r>
      <w:r w:rsidRPr="00730EE8">
        <w:rPr>
          <w:sz w:val="16"/>
        </w:rPr>
        <w:t xml:space="preserve">creates a fundamentally different power structure than the current authoritarian chain of command. </w:t>
      </w:r>
    </w:p>
    <w:p w14:paraId="4ADD0C6C" w14:textId="77777777" w:rsidR="00F51944" w:rsidRPr="00730EE8" w:rsidRDefault="00F51944" w:rsidP="00F51944">
      <w:pPr>
        <w:rPr>
          <w:sz w:val="16"/>
        </w:rPr>
      </w:pPr>
      <w:r w:rsidRPr="00730EE8">
        <w:rPr>
          <w:rStyle w:val="StyleUnderline"/>
        </w:rPr>
        <w:t xml:space="preserve">Carl and Christian are </w:t>
      </w:r>
      <w:r w:rsidRPr="00EA6CC5">
        <w:rPr>
          <w:rStyle w:val="StyleUnderline"/>
          <w:highlight w:val="green"/>
        </w:rPr>
        <w:t>confusing the ideas of community policing and civilian oversight</w:t>
      </w:r>
      <w:r w:rsidRPr="00730EE8">
        <w:rPr>
          <w:sz w:val="16"/>
        </w:rPr>
        <w:t xml:space="preserve"> (both, essentially, public relations strategies) </w:t>
      </w:r>
      <w:r w:rsidRPr="00EA6CC5">
        <w:rPr>
          <w:rStyle w:val="Emphasis"/>
          <w:highlight w:val="green"/>
        </w:rPr>
        <w:t>with actual community control over police</w:t>
      </w:r>
      <w:r w:rsidRPr="00730EE8">
        <w:rPr>
          <w:sz w:val="16"/>
        </w:rPr>
        <w:t xml:space="preserve">. </w:t>
      </w:r>
      <w:r w:rsidRPr="00730EE8">
        <w:rPr>
          <w:rStyle w:val="StyleUnderline"/>
        </w:rPr>
        <w:t xml:space="preserve">Other than the word </w:t>
      </w:r>
      <w:r w:rsidRPr="00730EE8">
        <w:rPr>
          <w:rStyle w:val="StyleUnderline"/>
          <w:rFonts w:ascii="Arial" w:hAnsi="Arial" w:cs="Arial"/>
        </w:rPr>
        <w:t>​</w:t>
      </w:r>
      <w:r w:rsidRPr="00730EE8">
        <w:rPr>
          <w:rStyle w:val="StyleUnderline"/>
          <w:rFonts w:cs="Arial Narrow"/>
        </w:rPr>
        <w:t>“</w:t>
      </w:r>
      <w:r w:rsidRPr="00730EE8">
        <w:rPr>
          <w:rStyle w:val="StyleUnderline"/>
        </w:rPr>
        <w:t>community,</w:t>
      </w:r>
      <w:r w:rsidRPr="00730EE8">
        <w:rPr>
          <w:rStyle w:val="StyleUnderline"/>
          <w:rFonts w:cs="Arial Narrow"/>
        </w:rPr>
        <w:t>”</w:t>
      </w:r>
      <w:r w:rsidRPr="00730EE8">
        <w:rPr>
          <w:rStyle w:val="StyleUnderline"/>
        </w:rPr>
        <w:t xml:space="preserve"> the concepts are unrelated</w:t>
      </w:r>
      <w:r w:rsidRPr="00730EE8">
        <w:rPr>
          <w:sz w:val="16"/>
        </w:rPr>
        <w:t xml:space="preserve">. Those first ideas change only what the power structure looks like; the latter flips the power structure upside down, putting the community in charge. The ruling class desperately wants us not to notice the difference. </w:t>
      </w:r>
    </w:p>
    <w:p w14:paraId="1D325F3B" w14:textId="77777777" w:rsidR="00F51944" w:rsidRPr="00730EE8" w:rsidRDefault="00F51944" w:rsidP="00F51944">
      <w:pPr>
        <w:rPr>
          <w:sz w:val="16"/>
        </w:rPr>
      </w:pPr>
      <w:r w:rsidRPr="00730EE8">
        <w:rPr>
          <w:rStyle w:val="StyleUnderline"/>
        </w:rPr>
        <w:t>We do not need police officers and police departments. We do need community safety and the power to design and protect alternative ways to achieve it.</w:t>
      </w:r>
      <w:r w:rsidRPr="00730EE8">
        <w:rPr>
          <w:sz w:val="16"/>
        </w:rPr>
        <w:t xml:space="preserve"> </w:t>
      </w:r>
      <w:r w:rsidRPr="00EA6CC5">
        <w:rPr>
          <w:rStyle w:val="StyleUnderline"/>
          <w:highlight w:val="green"/>
        </w:rPr>
        <w:t>If a community controls its</w:t>
      </w:r>
      <w:r w:rsidRPr="00730EE8">
        <w:rPr>
          <w:rStyle w:val="StyleUnderline"/>
        </w:rPr>
        <w:t xml:space="preserve"> police </w:t>
      </w:r>
      <w:r w:rsidRPr="00EA6CC5">
        <w:rPr>
          <w:rStyle w:val="StyleUnderline"/>
          <w:highlight w:val="green"/>
        </w:rPr>
        <w:t>department and</w:t>
      </w:r>
      <w:r w:rsidRPr="00730EE8">
        <w:rPr>
          <w:rStyle w:val="StyleUnderline"/>
        </w:rPr>
        <w:t xml:space="preserve"> its </w:t>
      </w:r>
      <w:r w:rsidRPr="00EA6CC5">
        <w:rPr>
          <w:rStyle w:val="StyleUnderline"/>
          <w:highlight w:val="green"/>
        </w:rPr>
        <w:t>resources</w:t>
      </w:r>
      <w:r w:rsidRPr="00730EE8">
        <w:rPr>
          <w:rStyle w:val="StyleUnderline"/>
        </w:rPr>
        <w:t xml:space="preserve">, then </w:t>
      </w:r>
      <w:r w:rsidRPr="00EA6CC5">
        <w:rPr>
          <w:rStyle w:val="StyleUnderline"/>
          <w:highlight w:val="green"/>
        </w:rPr>
        <w:t>nothing stops the community from firing every officer, hiring EMTs and tutors in their place, and directing resources toward mutual aid</w:t>
      </w:r>
      <w:r w:rsidRPr="00730EE8">
        <w:rPr>
          <w:rStyle w:val="StyleUnderline"/>
        </w:rPr>
        <w:t xml:space="preserve"> projects. </w:t>
      </w:r>
      <w:r w:rsidRPr="00730EE8">
        <w:rPr>
          <w:sz w:val="16"/>
        </w:rPr>
        <w:t xml:space="preserve">That turn of events is rather obviously abolitionist in effect, whether or not the word </w:t>
      </w:r>
      <w:r w:rsidRPr="00730EE8">
        <w:rPr>
          <w:rFonts w:ascii="Arial" w:hAnsi="Arial" w:cs="Arial"/>
          <w:sz w:val="16"/>
        </w:rPr>
        <w:t>​</w:t>
      </w:r>
      <w:r w:rsidRPr="00730EE8">
        <w:rPr>
          <w:rFonts w:cs="Arial Narrow"/>
          <w:sz w:val="16"/>
        </w:rPr>
        <w:t>“</w:t>
      </w:r>
      <w:r w:rsidRPr="00730EE8">
        <w:rPr>
          <w:sz w:val="16"/>
        </w:rPr>
        <w:t>police</w:t>
      </w:r>
      <w:r w:rsidRPr="00730EE8">
        <w:rPr>
          <w:rFonts w:cs="Arial Narrow"/>
          <w:sz w:val="16"/>
        </w:rPr>
        <w:t>”</w:t>
      </w:r>
      <w:r w:rsidRPr="00730EE8">
        <w:rPr>
          <w:sz w:val="16"/>
        </w:rPr>
        <w:t xml:space="preserve"> ever changes (though perhaps </w:t>
      </w:r>
      <w:r w:rsidRPr="00730EE8">
        <w:rPr>
          <w:rFonts w:ascii="Arial" w:hAnsi="Arial" w:cs="Arial"/>
          <w:sz w:val="16"/>
        </w:rPr>
        <w:t>​</w:t>
      </w:r>
      <w:r w:rsidRPr="00730EE8">
        <w:rPr>
          <w:rFonts w:cs="Arial Narrow"/>
          <w:sz w:val="16"/>
        </w:rPr>
        <w:t>“</w:t>
      </w:r>
      <w:r w:rsidRPr="00730EE8">
        <w:rPr>
          <w:sz w:val="16"/>
        </w:rPr>
        <w:t>community control over public safety</w:t>
      </w:r>
      <w:r w:rsidRPr="00730EE8">
        <w:rPr>
          <w:rFonts w:cs="Arial Narrow"/>
          <w:sz w:val="16"/>
        </w:rPr>
        <w:t>”</w:t>
      </w:r>
      <w:r w:rsidRPr="00730EE8">
        <w:rPr>
          <w:sz w:val="16"/>
        </w:rPr>
        <w:t xml:space="preserve"> is a more apt phrase).</w:t>
      </w:r>
    </w:p>
    <w:p w14:paraId="307C25AA" w14:textId="77777777" w:rsidR="00F51944" w:rsidRPr="00730EE8" w:rsidRDefault="00F51944" w:rsidP="00F51944">
      <w:pPr>
        <w:rPr>
          <w:rStyle w:val="Emphasis"/>
        </w:rPr>
      </w:pPr>
      <w:r w:rsidRPr="00730EE8">
        <w:rPr>
          <w:sz w:val="16"/>
        </w:rPr>
        <w:t xml:space="preserve">Community control over police is just one version of a broader commitment to community control and self-determination. The Black Panther Party, for example, also organized for community control over housing, education and land. </w:t>
      </w:r>
      <w:r w:rsidRPr="00730EE8">
        <w:rPr>
          <w:rStyle w:val="StyleUnderline"/>
        </w:rPr>
        <w:t>The ultimate goal</w:t>
      </w:r>
      <w:r w:rsidRPr="00730EE8">
        <w:rPr>
          <w:sz w:val="16"/>
        </w:rPr>
        <w:t xml:space="preserve">, as Jazmine puts it: that </w:t>
      </w:r>
      <w:r w:rsidRPr="00730EE8">
        <w:rPr>
          <w:rStyle w:val="StyleUnderline"/>
          <w:rFonts w:ascii="Arial" w:hAnsi="Arial" w:cs="Arial"/>
        </w:rPr>
        <w:t>​</w:t>
      </w:r>
      <w:r w:rsidRPr="00730EE8">
        <w:rPr>
          <w:rStyle w:val="StyleUnderline"/>
          <w:rFonts w:cs="Arial Narrow"/>
        </w:rPr>
        <w:t>“</w:t>
      </w:r>
      <w:r w:rsidRPr="00730EE8">
        <w:rPr>
          <w:rStyle w:val="StyleUnderline"/>
        </w:rPr>
        <w:t xml:space="preserve">every action, policy and budget must be subject to the will of the people.” </w:t>
      </w:r>
      <w:r w:rsidRPr="00EA6CC5">
        <w:rPr>
          <w:rStyle w:val="Emphasis"/>
          <w:highlight w:val="green"/>
        </w:rPr>
        <w:t>If that’s not abolitionist, I don’t know what is.</w:t>
      </w:r>
    </w:p>
    <w:p w14:paraId="25BDAC52" w14:textId="77777777" w:rsidR="00F51944" w:rsidRPr="00730EE8" w:rsidRDefault="00F51944" w:rsidP="00F51944">
      <w:pPr>
        <w:rPr>
          <w:sz w:val="16"/>
        </w:rPr>
      </w:pPr>
    </w:p>
    <w:p w14:paraId="6A495FFB" w14:textId="77777777" w:rsidR="00F51944" w:rsidRPr="00F51944" w:rsidRDefault="00F51944" w:rsidP="00F51944"/>
    <w:sectPr w:rsidR="00F51944" w:rsidRPr="00F519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9B4F63" w14:textId="77777777" w:rsidR="00F51944" w:rsidRDefault="00F51944" w:rsidP="00066D2C">
      <w:pPr>
        <w:spacing w:after="0" w:line="240" w:lineRule="auto"/>
      </w:pPr>
      <w:r>
        <w:separator/>
      </w:r>
    </w:p>
  </w:endnote>
  <w:endnote w:type="continuationSeparator" w:id="0">
    <w:p w14:paraId="1A85A4F4" w14:textId="77777777" w:rsidR="00F51944" w:rsidRDefault="00F5194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846B0" w14:textId="77777777" w:rsidR="00F51944" w:rsidRDefault="00F51944" w:rsidP="00066D2C">
      <w:pPr>
        <w:spacing w:after="0" w:line="240" w:lineRule="auto"/>
      </w:pPr>
      <w:r>
        <w:separator/>
      </w:r>
    </w:p>
  </w:footnote>
  <w:footnote w:type="continuationSeparator" w:id="0">
    <w:p w14:paraId="74484183" w14:textId="77777777" w:rsidR="00F51944" w:rsidRDefault="00F5194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8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sabella Foster"/>
    <w:docVar w:name="OS" w:val="Windows NT"/>
    <w:docVar w:name="OSVersion" w:val="10.0"/>
    <w:docVar w:name="RibbonPointer" w:val="321688408"/>
    <w:docVar w:name="Team" w:val="Olathe North"/>
    <w:docVar w:name="VerbatimVersion" w:val="6.0.0"/>
    <w:docVar w:name="WordVersion" w:val="16.0"/>
  </w:docVars>
  <w:rsids>
    <w:rsidRoot w:val="00F5194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2F40"/>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57ADC"/>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325"/>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4CC1"/>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2345"/>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238F"/>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1944"/>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084306"/>
  <w15:chartTrackingRefBased/>
  <w15:docId w15:val="{715150F0-EEAE-46E6-84F0-6E14506F5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51944"/>
    <w:rPr>
      <w:rFonts w:ascii="Arial Narrow" w:hAnsi="Arial Narrow" w:cs="Calibri"/>
    </w:rPr>
  </w:style>
  <w:style w:type="paragraph" w:styleId="Heading1">
    <w:name w:val="heading 1"/>
    <w:aliases w:val="Pocket"/>
    <w:basedOn w:val="Normal"/>
    <w:next w:val="Normal"/>
    <w:link w:val="Heading1Char"/>
    <w:qFormat/>
    <w:rsid w:val="00F5194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5194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F5194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read,No Spacing211,No Spacing2111,TAG,No Spacing12,No Spacing4,No Spacing11111,No Spacing5,No Spacing21,Card,Tags,tags,No Spacing1111,ta, Ch,T"/>
    <w:basedOn w:val="Normal"/>
    <w:next w:val="Normal"/>
    <w:link w:val="Heading4Char"/>
    <w:uiPriority w:val="3"/>
    <w:qFormat/>
    <w:rsid w:val="00F5194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5194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5194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51944"/>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Emphasis1"/>
    <w:uiPriority w:val="8"/>
    <w:qFormat/>
    <w:rsid w:val="00F51944"/>
    <w:rPr>
      <w:rFonts w:ascii="Arial Narrow" w:hAnsi="Arial Narrow" w:cs="Calibri"/>
      <w:b/>
      <w:i w:val="0"/>
      <w:iCs/>
      <w:sz w:val="22"/>
      <w:u w:val="single"/>
      <w:bdr w:val="single" w:sz="8" w:space="0" w:color="auto"/>
    </w:rPr>
  </w:style>
  <w:style w:type="character" w:styleId="FollowedHyperlink">
    <w:name w:val="FollowedHyperlink"/>
    <w:basedOn w:val="DefaultParagraphFont"/>
    <w:uiPriority w:val="99"/>
    <w:semiHidden/>
    <w:unhideWhenUsed/>
    <w:rsid w:val="00F51944"/>
    <w:rPr>
      <w:color w:val="auto"/>
      <w:u w:val="none"/>
    </w:rPr>
  </w:style>
  <w:style w:type="character" w:customStyle="1" w:styleId="Heading1Char">
    <w:name w:val="Heading 1 Char"/>
    <w:aliases w:val="Pocket Char"/>
    <w:basedOn w:val="DefaultParagraphFont"/>
    <w:link w:val="Heading1"/>
    <w:rsid w:val="00F51944"/>
    <w:rPr>
      <w:rFonts w:ascii="Arial Narrow" w:eastAsiaTheme="majorEastAsia" w:hAnsi="Arial Narrow" w:cstheme="majorBidi"/>
      <w:b/>
      <w:sz w:val="52"/>
      <w:szCs w:val="32"/>
    </w:rPr>
  </w:style>
  <w:style w:type="character" w:customStyle="1" w:styleId="Heading2Char">
    <w:name w:val="Heading 2 Char"/>
    <w:aliases w:val="Hat Char"/>
    <w:basedOn w:val="DefaultParagraphFont"/>
    <w:link w:val="Heading2"/>
    <w:uiPriority w:val="1"/>
    <w:rsid w:val="00F51944"/>
    <w:rPr>
      <w:rFonts w:ascii="Arial Narrow" w:eastAsiaTheme="majorEastAsia" w:hAnsi="Arial Narrow"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F51944"/>
    <w:rPr>
      <w:rFonts w:ascii="Arial Narrow" w:eastAsiaTheme="majorEastAsia" w:hAnsi="Arial Narrow"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read Char,No Spacing211 Char,No Spacing2111 Char,TAG Char,No Spacing12 Char,Card Char"/>
    <w:basedOn w:val="DefaultParagraphFont"/>
    <w:link w:val="Heading4"/>
    <w:uiPriority w:val="3"/>
    <w:rsid w:val="00F51944"/>
    <w:rPr>
      <w:rFonts w:ascii="Arial Narrow" w:eastAsiaTheme="majorEastAsia" w:hAnsi="Arial Narrow"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51944"/>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B,Title Cha,8.,S"/>
    <w:basedOn w:val="DefaultParagraphFont"/>
    <w:uiPriority w:val="7"/>
    <w:qFormat/>
    <w:rsid w:val="00F51944"/>
    <w:rPr>
      <w:b w:val="0"/>
      <w:sz w:val="22"/>
      <w:u w:val="single"/>
    </w:rPr>
  </w:style>
  <w:style w:type="character" w:styleId="Strong">
    <w:name w:val="Strong"/>
    <w:basedOn w:val="DefaultParagraphFont"/>
    <w:uiPriority w:val="22"/>
    <w:semiHidden/>
    <w:qFormat/>
    <w:rsid w:val="00F51944"/>
    <w:rPr>
      <w:b/>
      <w:bCs/>
    </w:rPr>
  </w:style>
  <w:style w:type="character" w:styleId="BookTitle">
    <w:name w:val="Book Title"/>
    <w:basedOn w:val="DefaultParagraphFont"/>
    <w:uiPriority w:val="33"/>
    <w:semiHidden/>
    <w:qFormat/>
    <w:rsid w:val="00F51944"/>
    <w:rPr>
      <w:b/>
      <w:bCs/>
      <w:i/>
      <w:iCs/>
      <w:spacing w:val="5"/>
    </w:rPr>
  </w:style>
  <w:style w:type="character" w:customStyle="1" w:styleId="Heading5Char">
    <w:name w:val="Heading 5 Char"/>
    <w:basedOn w:val="DefaultParagraphFont"/>
    <w:link w:val="Heading5"/>
    <w:uiPriority w:val="9"/>
    <w:semiHidden/>
    <w:rsid w:val="00F5194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51944"/>
  </w:style>
  <w:style w:type="paragraph" w:styleId="Header">
    <w:name w:val="header"/>
    <w:basedOn w:val="Normal"/>
    <w:link w:val="HeaderChar"/>
    <w:uiPriority w:val="99"/>
    <w:semiHidden/>
    <w:rsid w:val="00F5194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51944"/>
    <w:rPr>
      <w:rFonts w:ascii="Arial Narrow" w:hAnsi="Arial Narrow" w:cs="Calibri"/>
    </w:rPr>
  </w:style>
  <w:style w:type="paragraph" w:styleId="Footer">
    <w:name w:val="footer"/>
    <w:basedOn w:val="Normal"/>
    <w:link w:val="FooterChar"/>
    <w:uiPriority w:val="99"/>
    <w:semiHidden/>
    <w:rsid w:val="00F5194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51944"/>
    <w:rPr>
      <w:rFonts w:ascii="Arial Narrow" w:hAnsi="Arial Narrow" w:cs="Calibri"/>
    </w:rPr>
  </w:style>
  <w:style w:type="paragraph" w:styleId="BodyText">
    <w:name w:val="Body Text"/>
    <w:basedOn w:val="Normal"/>
    <w:link w:val="BodyTextChar"/>
    <w:uiPriority w:val="99"/>
    <w:semiHidden/>
    <w:unhideWhenUsed/>
    <w:rsid w:val="00F51944"/>
    <w:pPr>
      <w:spacing w:after="120"/>
    </w:pPr>
  </w:style>
  <w:style w:type="character" w:customStyle="1" w:styleId="BodyTextChar">
    <w:name w:val="Body Text Char"/>
    <w:basedOn w:val="DefaultParagraphFont"/>
    <w:link w:val="BodyText"/>
    <w:uiPriority w:val="99"/>
    <w:semiHidden/>
    <w:rsid w:val="00F51944"/>
    <w:rPr>
      <w:rFonts w:ascii="Arial Narrow" w:hAnsi="Arial Narrow" w:cs="Calibri"/>
    </w:rPr>
  </w:style>
  <w:style w:type="paragraph" w:styleId="NoSpacing">
    <w:name w:val="No Spacing"/>
    <w:link w:val="NoSpacingChar"/>
    <w:uiPriority w:val="99"/>
    <w:semiHidden/>
    <w:unhideWhenUsed/>
    <w:qFormat/>
    <w:rsid w:val="00F5194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51944"/>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Heading 1 Char1,TAG ,C"/>
    <w:basedOn w:val="DefaultParagraphFont"/>
    <w:link w:val="Heading411"/>
    <w:uiPriority w:val="99"/>
    <w:unhideWhenUsed/>
    <w:rsid w:val="00F51944"/>
    <w:rPr>
      <w:color w:val="0563C1" w:themeColor="hyperlink"/>
      <w:u w:val="single"/>
    </w:rPr>
  </w:style>
  <w:style w:type="character" w:styleId="UnresolvedMention">
    <w:name w:val="Unresolved Mention"/>
    <w:basedOn w:val="DefaultParagraphFont"/>
    <w:uiPriority w:val="99"/>
    <w:semiHidden/>
    <w:unhideWhenUsed/>
    <w:rsid w:val="00F51944"/>
    <w:rPr>
      <w:color w:val="605E5C"/>
      <w:shd w:val="clear" w:color="auto" w:fill="E1DFDD"/>
    </w:rPr>
  </w:style>
  <w:style w:type="paragraph" w:customStyle="1" w:styleId="Undertag">
    <w:name w:val="Undertag"/>
    <w:link w:val="UndertagChar"/>
    <w:autoRedefine/>
    <w:uiPriority w:val="5"/>
    <w:qFormat/>
    <w:rsid w:val="00F5194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F5194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F51944"/>
    <w:rPr>
      <w:color w:val="1F3864" w:themeColor="accent1" w:themeShade="80"/>
    </w:rPr>
  </w:style>
  <w:style w:type="character" w:customStyle="1" w:styleId="AnalyticChar">
    <w:name w:val="Analytic Char"/>
    <w:basedOn w:val="DefaultParagraphFont"/>
    <w:link w:val="Analytic"/>
    <w:uiPriority w:val="5"/>
    <w:rsid w:val="00F51944"/>
    <w:rPr>
      <w:rFonts w:ascii="Arial Narrow" w:eastAsiaTheme="majorEastAsia" w:hAnsi="Arial Narrow" w:cstheme="majorBidi"/>
      <w:b/>
      <w:iCs/>
      <w:color w:val="1F3864" w:themeColor="accent1" w:themeShade="80"/>
      <w:sz w:val="26"/>
    </w:rPr>
  </w:style>
  <w:style w:type="paragraph" w:customStyle="1" w:styleId="Emphasis1">
    <w:name w:val="Emphasis1"/>
    <w:basedOn w:val="Normal"/>
    <w:link w:val="Emphasis"/>
    <w:uiPriority w:val="8"/>
    <w:qFormat/>
    <w:rsid w:val="00F51944"/>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textbold">
    <w:name w:val="text bold"/>
    <w:basedOn w:val="Normal"/>
    <w:uiPriority w:val="8"/>
    <w:qFormat/>
    <w:rsid w:val="00F51944"/>
    <w:pPr>
      <w:ind w:left="720"/>
      <w:jc w:val="both"/>
    </w:pPr>
    <w:rPr>
      <w:b/>
      <w:iCs/>
      <w:u w:val="single"/>
    </w:rPr>
  </w:style>
  <w:style w:type="paragraph" w:customStyle="1" w:styleId="Heading411">
    <w:name w:val="Heading 411"/>
    <w:basedOn w:val="Heading1"/>
    <w:next w:val="NoSpacing"/>
    <w:link w:val="Hyperlink"/>
    <w:autoRedefine/>
    <w:uiPriority w:val="99"/>
    <w:qFormat/>
    <w:rsid w:val="00F5194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vergencemag.com/articles/utla-strike-like-fighting-fascism/" TargetMode="External"/><Relationship Id="rId13" Type="http://schemas.openxmlformats.org/officeDocument/2006/relationships/hyperlink" Target="https://www.blackagendareport.com/community-control-police-and-whole-lot-mor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standing4democracy.org/"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utla.net/resources/community-school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bargainingforthecommongood.org/" TargetMode="External"/><Relationship Id="rId4" Type="http://schemas.openxmlformats.org/officeDocument/2006/relationships/settings" Target="settings.xml"/><Relationship Id="rId9" Type="http://schemas.openxmlformats.org/officeDocument/2006/relationships/hyperlink" Target="https://jacobin.com/2019/01/strike-strategy-john-steuben-review-organizing" TargetMode="External"/><Relationship Id="rId14" Type="http://schemas.openxmlformats.org/officeDocument/2006/relationships/hyperlink" Target="https://wrap.warwick.ac.uk/id/eprint/10831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lfo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26224</Words>
  <Characters>152103</Characters>
  <Application>Microsoft Office Word</Application>
  <DocSecurity>0</DocSecurity>
  <Lines>1601</Lines>
  <Paragraphs>404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177923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Isabella Foster</dc:creator>
  <cp:keywords>6.0.0</cp:keywords>
  <dc:description/>
  <cp:lastModifiedBy>Foster, Isabella</cp:lastModifiedBy>
  <cp:revision>1</cp:revision>
  <dcterms:created xsi:type="dcterms:W3CDTF">2025-11-15T14:11:00Z</dcterms:created>
  <dcterms:modified xsi:type="dcterms:W3CDTF">2025-11-15T14:16:00Z</dcterms:modified>
</cp:coreProperties>
</file>