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AD384" w14:textId="54E98DF4" w:rsidR="005D388F" w:rsidRDefault="00105D86" w:rsidP="00105D86">
      <w:pPr>
        <w:pStyle w:val="Heading1"/>
      </w:pPr>
      <w:r>
        <w:t>Opensource---NDT R3---Neg vs. Western Kentucky FN</w:t>
      </w:r>
    </w:p>
    <w:p w14:paraId="1D55D6B6" w14:textId="77777777" w:rsidR="00105D86" w:rsidRDefault="00105D86" w:rsidP="00105D86"/>
    <w:p w14:paraId="10B969F7" w14:textId="77777777" w:rsidR="00105D86" w:rsidRDefault="00105D86" w:rsidP="00105D86">
      <w:pPr>
        <w:pStyle w:val="Heading1"/>
      </w:pPr>
      <w:r>
        <w:t>1NC---NDT R3 vs. Western Kentucky FN</w:t>
      </w:r>
    </w:p>
    <w:p w14:paraId="3422F289" w14:textId="77777777" w:rsidR="00105D86" w:rsidRDefault="00105D86" w:rsidP="00105D86">
      <w:pPr>
        <w:pStyle w:val="Heading2"/>
      </w:pPr>
      <w:r>
        <w:t>OFF</w:t>
      </w:r>
    </w:p>
    <w:p w14:paraId="3BBF4863" w14:textId="77777777" w:rsidR="00105D86" w:rsidRDefault="00105D86" w:rsidP="00105D86">
      <w:pPr>
        <w:pStyle w:val="Heading3"/>
      </w:pPr>
      <w:r>
        <w:t>1NC---T</w:t>
      </w:r>
    </w:p>
    <w:p w14:paraId="3448D6E8" w14:textId="77777777" w:rsidR="00105D86" w:rsidRDefault="00105D86" w:rsidP="00105D86">
      <w:r>
        <w:t>T – Collective Bargaining</w:t>
      </w:r>
    </w:p>
    <w:p w14:paraId="69694D0F" w14:textId="77777777" w:rsidR="00105D86" w:rsidRPr="00FC3D05" w:rsidRDefault="00105D86" w:rsidP="00105D86"/>
    <w:p w14:paraId="07BE1CEF" w14:textId="77777777" w:rsidR="00105D86" w:rsidRPr="00F02732" w:rsidRDefault="00105D86" w:rsidP="00105D86">
      <w:pPr>
        <w:pStyle w:val="Heading4"/>
      </w:pPr>
      <w:r w:rsidRPr="00F02732">
        <w:t xml:space="preserve">Interpretation and violation: “Collective bargaining” refers to </w:t>
      </w:r>
      <w:r w:rsidRPr="00936670">
        <w:rPr>
          <w:u w:val="single"/>
        </w:rPr>
        <w:t>negotiations</w:t>
      </w:r>
      <w:r w:rsidRPr="00F02732">
        <w:t xml:space="preserve"> over </w:t>
      </w:r>
      <w:r w:rsidRPr="00F02732">
        <w:rPr>
          <w:u w:val="single"/>
        </w:rPr>
        <w:t>all terms and conditions</w:t>
      </w:r>
      <w:r w:rsidRPr="00F02732">
        <w:t xml:space="preserve"> of employment---the Aff </w:t>
      </w:r>
      <w:r>
        <w:t>is only merger review.</w:t>
      </w:r>
    </w:p>
    <w:p w14:paraId="2368A031" w14:textId="77777777" w:rsidR="00105D86" w:rsidRDefault="00105D86" w:rsidP="00105D86">
      <w:r w:rsidRPr="008913F4">
        <w:rPr>
          <w:rStyle w:val="Style13ptBold"/>
        </w:rPr>
        <w:t>Doherty 13</w:t>
      </w:r>
      <w:r>
        <w:t xml:space="preserve"> [Michael Doherty, Professor of Law, Department of Law, National University of Ireland Maynooth, “Collective Bargaining, the ILO and Irish Law,” European Labour Law Journal, Vol. 4, No. 3, 2013, https://journals.sagepub.com/doi/pdf/10.1177/201395251300400303?casa_token=4TYtKw7fgBgAAAAA:0Is7jzV3QLArg_tjrXj8Hf-ozdLj_QsIpEbZarzvpyiAVdTgJS_l0P6GALk0xgyXAxGQdOMNXww]</w:t>
      </w:r>
    </w:p>
    <w:p w14:paraId="7FD64772" w14:textId="77777777" w:rsidR="00105D86" w:rsidRPr="00B403DB" w:rsidRDefault="00105D86" w:rsidP="00105D86">
      <w:pPr>
        <w:rPr>
          <w:sz w:val="16"/>
        </w:rPr>
      </w:pPr>
      <w:r w:rsidRPr="00091F78">
        <w:rPr>
          <w:rStyle w:val="StyleUnderline"/>
          <w:highlight w:val="green"/>
        </w:rPr>
        <w:t>Ryanair contended</w:t>
      </w:r>
      <w:r w:rsidRPr="00B403DB">
        <w:rPr>
          <w:sz w:val="16"/>
        </w:rPr>
        <w:t xml:space="preserve"> that </w:t>
      </w:r>
      <w:r w:rsidRPr="008913F4">
        <w:rPr>
          <w:rStyle w:val="StyleUnderline"/>
          <w:highlight w:val="green"/>
        </w:rPr>
        <w:t xml:space="preserve">it did engage in </w:t>
      </w:r>
      <w:r w:rsidRPr="008913F4">
        <w:rPr>
          <w:rStyle w:val="Emphasis"/>
          <w:highlight w:val="green"/>
        </w:rPr>
        <w:t>‘collective bargaining’</w:t>
      </w:r>
      <w:r w:rsidRPr="008913F4">
        <w:rPr>
          <w:rStyle w:val="StyleUnderline"/>
          <w:highlight w:val="green"/>
        </w:rPr>
        <w:t xml:space="preserve"> </w:t>
      </w:r>
      <w:r w:rsidRPr="00B86189">
        <w:rPr>
          <w:rStyle w:val="StyleUnderline"/>
        </w:rPr>
        <w:t>as employees</w:t>
      </w:r>
      <w:r w:rsidRPr="00B86189">
        <w:rPr>
          <w:sz w:val="16"/>
        </w:rPr>
        <w:t xml:space="preserve">, including pilots, elected employee representatives to Employee Representative Committees (ERCs), which </w:t>
      </w:r>
      <w:r w:rsidRPr="00B86189">
        <w:rPr>
          <w:rStyle w:val="StyleUnderline"/>
        </w:rPr>
        <w:t>negotiated directly with</w:t>
      </w:r>
      <w:r w:rsidRPr="00B86189">
        <w:rPr>
          <w:sz w:val="16"/>
        </w:rPr>
        <w:t xml:space="preserve"> the </w:t>
      </w:r>
      <w:r w:rsidRPr="00B86189">
        <w:rPr>
          <w:rStyle w:val="StyleUnderline"/>
        </w:rPr>
        <w:t>company on</w:t>
      </w:r>
      <w:r w:rsidRPr="00B403DB">
        <w:rPr>
          <w:rStyle w:val="StyleUnderline"/>
        </w:rPr>
        <w:t xml:space="preserve"> an on-going basis </w:t>
      </w:r>
      <w:r w:rsidRPr="00B403DB">
        <w:rPr>
          <w:rStyle w:val="StyleUnderline"/>
          <w:highlight w:val="green"/>
        </w:rPr>
        <w:t>in relation</w:t>
      </w:r>
      <w:r w:rsidRPr="008913F4">
        <w:rPr>
          <w:rStyle w:val="StyleUnderline"/>
          <w:highlight w:val="green"/>
        </w:rPr>
        <w:t xml:space="preserve"> to </w:t>
      </w:r>
      <w:r w:rsidRPr="00F02732">
        <w:rPr>
          <w:rStyle w:val="Emphasis"/>
          <w:sz w:val="28"/>
          <w:szCs w:val="26"/>
          <w:highlight w:val="green"/>
        </w:rPr>
        <w:t xml:space="preserve">all </w:t>
      </w:r>
      <w:r w:rsidRPr="008913F4">
        <w:rPr>
          <w:rStyle w:val="Emphasis"/>
          <w:highlight w:val="green"/>
        </w:rPr>
        <w:t>terms and conditions of employment</w:t>
      </w:r>
      <w:r w:rsidRPr="00B403DB">
        <w:rPr>
          <w:sz w:val="16"/>
        </w:rPr>
        <w:t xml:space="preserve">. The Labour Court’s view was that if a group of employees unilaterally withdraws from the internal negotiating procedures (as had occurred in the instant case) it could not thereafter be said that the employer had a ‘practice’ of engaging in collective bargaining with them.52 The </w:t>
      </w:r>
      <w:r w:rsidRPr="00091F78">
        <w:rPr>
          <w:rStyle w:val="StyleUnderline"/>
          <w:highlight w:val="green"/>
        </w:rPr>
        <w:t>Supreme Court</w:t>
      </w:r>
      <w:r w:rsidRPr="00B403DB">
        <w:rPr>
          <w:sz w:val="16"/>
        </w:rPr>
        <w:t xml:space="preserve">, however, </w:t>
      </w:r>
      <w:r w:rsidRPr="00091F78">
        <w:rPr>
          <w:rStyle w:val="StyleUnderline"/>
          <w:highlight w:val="green"/>
        </w:rPr>
        <w:t>interpreted</w:t>
      </w:r>
      <w:r w:rsidRPr="00B403DB">
        <w:rPr>
          <w:sz w:val="16"/>
        </w:rPr>
        <w:t xml:space="preserve"> the </w:t>
      </w:r>
      <w:r w:rsidRPr="00091F78">
        <w:rPr>
          <w:rStyle w:val="StyleUnderline"/>
          <w:highlight w:val="green"/>
        </w:rPr>
        <w:t>provision as requiring</w:t>
      </w:r>
      <w:r w:rsidRPr="00B403DB">
        <w:rPr>
          <w:sz w:val="16"/>
        </w:rPr>
        <w:t xml:space="preserve"> a decision on whether or not there was in place any permanent machinery, which would have obliged the </w:t>
      </w:r>
      <w:r w:rsidRPr="00091F78">
        <w:rPr>
          <w:rStyle w:val="StyleUnderline"/>
          <w:highlight w:val="green"/>
        </w:rPr>
        <w:t>management</w:t>
      </w:r>
      <w:r w:rsidRPr="00B403DB">
        <w:rPr>
          <w:sz w:val="16"/>
        </w:rPr>
        <w:t xml:space="preserve"> of Ryanair to </w:t>
      </w:r>
      <w:r w:rsidRPr="00FC3D05">
        <w:rPr>
          <w:rStyle w:val="StyleUnderline"/>
        </w:rPr>
        <w:t>sit around the table with representatives</w:t>
      </w:r>
      <w:r w:rsidRPr="00B403DB">
        <w:rPr>
          <w:sz w:val="16"/>
        </w:rPr>
        <w:t xml:space="preserve"> of the Dublin pilots </w:t>
      </w:r>
      <w:r w:rsidRPr="00FC3D05">
        <w:rPr>
          <w:rStyle w:val="StyleUnderline"/>
        </w:rPr>
        <w:t>and</w:t>
      </w:r>
      <w:r w:rsidRPr="00B403DB">
        <w:rPr>
          <w:sz w:val="16"/>
        </w:rPr>
        <w:t xml:space="preserve"> </w:t>
      </w:r>
      <w:r w:rsidRPr="00091F78">
        <w:rPr>
          <w:rStyle w:val="Emphasis"/>
          <w:highlight w:val="green"/>
        </w:rPr>
        <w:t>discuss</w:t>
      </w:r>
      <w:r w:rsidRPr="00091F78">
        <w:rPr>
          <w:rStyle w:val="StyleUnderline"/>
        </w:rPr>
        <w:t xml:space="preserve"> matters of </w:t>
      </w:r>
      <w:r w:rsidRPr="00091F78">
        <w:rPr>
          <w:rStyle w:val="Emphasis"/>
          <w:highlight w:val="green"/>
        </w:rPr>
        <w:t>pay</w:t>
      </w:r>
      <w:r w:rsidRPr="00091F78">
        <w:rPr>
          <w:rStyle w:val="StyleUnderline"/>
          <w:highlight w:val="green"/>
        </w:rPr>
        <w:t xml:space="preserve"> and </w:t>
      </w:r>
      <w:r w:rsidRPr="00091F78">
        <w:rPr>
          <w:rStyle w:val="Emphasis"/>
          <w:highlight w:val="green"/>
        </w:rPr>
        <w:t>conditions</w:t>
      </w:r>
      <w:r w:rsidRPr="00B403DB">
        <w:rPr>
          <w:sz w:val="16"/>
        </w:rPr>
        <w:t xml:space="preserve">. Such machinery would need to have been established, in place and not ad hoc: however, the ‘practice’ did not cease to exist simply because the employees unilaterally abandoned it.53 The </w:t>
      </w:r>
      <w:r w:rsidRPr="00B86189">
        <w:rPr>
          <w:rStyle w:val="Emphasis"/>
        </w:rPr>
        <w:t>Supreme Court</w:t>
      </w:r>
      <w:r w:rsidRPr="008913F4">
        <w:rPr>
          <w:rStyle w:val="StyleUnderline"/>
        </w:rPr>
        <w:t xml:space="preserve"> also </w:t>
      </w:r>
      <w:r w:rsidRPr="00B403DB">
        <w:rPr>
          <w:rStyle w:val="Emphasis"/>
          <w:highlight w:val="green"/>
        </w:rPr>
        <w:t>held</w:t>
      </w:r>
      <w:r w:rsidRPr="00B403DB">
        <w:rPr>
          <w:sz w:val="16"/>
        </w:rPr>
        <w:t xml:space="preserve"> that </w:t>
      </w:r>
      <w:r w:rsidRPr="008913F4">
        <w:rPr>
          <w:rStyle w:val="StyleUnderline"/>
        </w:rPr>
        <w:t xml:space="preserve">an </w:t>
      </w:r>
      <w:r w:rsidRPr="00B403DB">
        <w:rPr>
          <w:rStyle w:val="Emphasis"/>
          <w:highlight w:val="green"/>
        </w:rPr>
        <w:t>‘ordinary dictionary’ meaning</w:t>
      </w:r>
      <w:r w:rsidRPr="00B403DB">
        <w:rPr>
          <w:sz w:val="16"/>
        </w:rPr>
        <w:t xml:space="preserve"> </w:t>
      </w:r>
      <w:r w:rsidRPr="00516519">
        <w:rPr>
          <w:rStyle w:val="StyleUnderline"/>
        </w:rPr>
        <w:t>(not any distinctive meaning as</w:t>
      </w:r>
      <w:r w:rsidRPr="00B403DB">
        <w:rPr>
          <w:sz w:val="16"/>
        </w:rPr>
        <w:t xml:space="preserve"> understood in </w:t>
      </w:r>
      <w:r w:rsidRPr="00516519">
        <w:rPr>
          <w:rStyle w:val="StyleUnderline"/>
        </w:rPr>
        <w:t>trade union negotiations</w:t>
      </w:r>
      <w:r w:rsidRPr="00B86189">
        <w:rPr>
          <w:rStyle w:val="StyleUnderline"/>
        </w:rPr>
        <w:t xml:space="preserve">) of </w:t>
      </w:r>
      <w:r w:rsidRPr="00B86189">
        <w:rPr>
          <w:rStyle w:val="Emphasis"/>
        </w:rPr>
        <w:t>collective bargaining</w:t>
      </w:r>
      <w:r w:rsidRPr="00B86189">
        <w:rPr>
          <w:rStyle w:val="StyleUnderline"/>
        </w:rPr>
        <w:t xml:space="preserve"> </w:t>
      </w:r>
      <w:r w:rsidRPr="00B403DB">
        <w:rPr>
          <w:rStyle w:val="StyleUnderline"/>
          <w:highlight w:val="green"/>
        </w:rPr>
        <w:t xml:space="preserve">was to be </w:t>
      </w:r>
      <w:r w:rsidRPr="00B403DB">
        <w:rPr>
          <w:rStyle w:val="Emphasis"/>
          <w:highlight w:val="green"/>
        </w:rPr>
        <w:t>read</w:t>
      </w:r>
      <w:r w:rsidRPr="008913F4">
        <w:rPr>
          <w:rStyle w:val="StyleUnderline"/>
        </w:rPr>
        <w:t xml:space="preserve"> into the </w:t>
      </w:r>
      <w:r w:rsidRPr="008913F4">
        <w:rPr>
          <w:rStyle w:val="Emphasis"/>
        </w:rPr>
        <w:t>legislation</w:t>
      </w:r>
      <w:r w:rsidRPr="00B403DB">
        <w:rPr>
          <w:sz w:val="16"/>
        </w:rPr>
        <w:t xml:space="preserve">.54 </w:t>
      </w:r>
    </w:p>
    <w:p w14:paraId="5A7FE3D6" w14:textId="77777777" w:rsidR="00105D86" w:rsidRPr="00B403DB" w:rsidRDefault="00105D86" w:rsidP="00105D86">
      <w:pPr>
        <w:rPr>
          <w:sz w:val="16"/>
        </w:rPr>
      </w:pPr>
      <w:r w:rsidRPr="00B403DB">
        <w:rPr>
          <w:sz w:val="16"/>
        </w:rPr>
        <w:t xml:space="preserve">[FOOTNOTE 54] </w:t>
      </w:r>
    </w:p>
    <w:p w14:paraId="775479A8" w14:textId="77777777" w:rsidR="00105D86" w:rsidRDefault="00105D86" w:rsidP="00105D86">
      <w:pPr>
        <w:rPr>
          <w:sz w:val="16"/>
        </w:rPr>
      </w:pPr>
      <w:r w:rsidRPr="00B403DB">
        <w:rPr>
          <w:sz w:val="16"/>
        </w:rPr>
        <w:t xml:space="preserve">Both Kerr (Kerr, A., ‘Industrial Relations’, in Regan, M., (ed) Employment Law (Dublin, Tottel, 2009), p 668 and, Doherty, cit., (n. 48), point out the </w:t>
      </w:r>
      <w:r w:rsidRPr="00B403DB">
        <w:rPr>
          <w:rStyle w:val="Emphasis"/>
          <w:highlight w:val="green"/>
        </w:rPr>
        <w:t>O</w:t>
      </w:r>
      <w:r w:rsidRPr="008913F4">
        <w:rPr>
          <w:rStyle w:val="StyleUnderline"/>
        </w:rPr>
        <w:t xml:space="preserve">xford </w:t>
      </w:r>
      <w:r w:rsidRPr="00B403DB">
        <w:rPr>
          <w:rStyle w:val="Emphasis"/>
          <w:highlight w:val="green"/>
        </w:rPr>
        <w:t>E</w:t>
      </w:r>
      <w:r w:rsidRPr="008913F4">
        <w:rPr>
          <w:rStyle w:val="StyleUnderline"/>
        </w:rPr>
        <w:t xml:space="preserve">nglish </w:t>
      </w:r>
      <w:r w:rsidRPr="00B403DB">
        <w:rPr>
          <w:rStyle w:val="Emphasis"/>
          <w:highlight w:val="green"/>
        </w:rPr>
        <w:t>D</w:t>
      </w:r>
      <w:r w:rsidRPr="008913F4">
        <w:rPr>
          <w:rStyle w:val="StyleUnderline"/>
        </w:rPr>
        <w:t xml:space="preserve">ictionary definition of ‘collective bargaining’ </w:t>
      </w:r>
      <w:r w:rsidRPr="00B403DB">
        <w:rPr>
          <w:rStyle w:val="StyleUnderline"/>
          <w:highlight w:val="green"/>
        </w:rPr>
        <w:t>refers to</w:t>
      </w:r>
      <w:r w:rsidRPr="008913F4">
        <w:rPr>
          <w:rStyle w:val="StyleUnderline"/>
        </w:rPr>
        <w:t xml:space="preserve"> ‘a </w:t>
      </w:r>
      <w:r w:rsidRPr="00B86189">
        <w:rPr>
          <w:rStyle w:val="StyleUnderline"/>
        </w:rPr>
        <w:t xml:space="preserve">mode of </w:t>
      </w:r>
      <w:r w:rsidRPr="00B403DB">
        <w:rPr>
          <w:rStyle w:val="StyleUnderline"/>
          <w:highlight w:val="green"/>
        </w:rPr>
        <w:t xml:space="preserve">fixing </w:t>
      </w:r>
      <w:r w:rsidRPr="00B86189">
        <w:rPr>
          <w:rStyle w:val="StyleUnderline"/>
        </w:rPr>
        <w:t xml:space="preserve">the </w:t>
      </w:r>
      <w:r w:rsidRPr="00B403DB">
        <w:rPr>
          <w:rStyle w:val="Emphasis"/>
          <w:highlight w:val="green"/>
        </w:rPr>
        <w:t>terms of employment</w:t>
      </w:r>
      <w:r w:rsidRPr="00B403DB">
        <w:rPr>
          <w:rStyle w:val="StyleUnderline"/>
          <w:highlight w:val="green"/>
        </w:rPr>
        <w:t xml:space="preserve"> by</w:t>
      </w:r>
      <w:r w:rsidRPr="008913F4">
        <w:rPr>
          <w:rStyle w:val="StyleUnderline"/>
        </w:rPr>
        <w:t xml:space="preserve"> means of </w:t>
      </w:r>
      <w:r w:rsidRPr="00B403DB">
        <w:rPr>
          <w:rStyle w:val="Emphasis"/>
          <w:highlight w:val="green"/>
        </w:rPr>
        <w:t>bargaining power</w:t>
      </w:r>
      <w:r w:rsidRPr="00B403DB">
        <w:rPr>
          <w:rStyle w:val="StyleUnderline"/>
          <w:highlight w:val="green"/>
        </w:rPr>
        <w:t xml:space="preserve"> </w:t>
      </w:r>
      <w:r w:rsidRPr="00B86189">
        <w:rPr>
          <w:rStyle w:val="StyleUnderline"/>
        </w:rPr>
        <w:t xml:space="preserve">between an </w:t>
      </w:r>
      <w:r w:rsidRPr="00B86189">
        <w:rPr>
          <w:rStyle w:val="Emphasis"/>
        </w:rPr>
        <w:t>organised body</w:t>
      </w:r>
      <w:r w:rsidRPr="00B86189">
        <w:rPr>
          <w:rStyle w:val="StyleUnderline"/>
        </w:rPr>
        <w:t xml:space="preserve"> of </w:t>
      </w:r>
      <w:r w:rsidRPr="00B86189">
        <w:rPr>
          <w:rStyle w:val="Emphasis"/>
        </w:rPr>
        <w:t>employees</w:t>
      </w:r>
      <w:r w:rsidRPr="00B86189">
        <w:rPr>
          <w:rStyle w:val="StyleUnderline"/>
        </w:rPr>
        <w:t xml:space="preserve"> and an </w:t>
      </w:r>
      <w:r w:rsidRPr="00B86189">
        <w:rPr>
          <w:rStyle w:val="Emphasis"/>
        </w:rPr>
        <w:t>employer</w:t>
      </w:r>
      <w:r w:rsidRPr="00B86189">
        <w:rPr>
          <w:rStyle w:val="StyleUnderline"/>
        </w:rPr>
        <w:t xml:space="preserve">, or </w:t>
      </w:r>
      <w:r w:rsidRPr="00B86189">
        <w:rPr>
          <w:rStyle w:val="Emphasis"/>
        </w:rPr>
        <w:t>association of employers’</w:t>
      </w:r>
      <w:r w:rsidRPr="00B86189">
        <w:rPr>
          <w:sz w:val="16"/>
        </w:rPr>
        <w:t xml:space="preserve">. The </w:t>
      </w:r>
      <w:r w:rsidRPr="00B86189">
        <w:rPr>
          <w:rStyle w:val="StyleUnderline"/>
        </w:rPr>
        <w:t>common understanding of</w:t>
      </w:r>
      <w:r w:rsidRPr="00B86189">
        <w:rPr>
          <w:sz w:val="16"/>
        </w:rPr>
        <w:t xml:space="preserve"> the </w:t>
      </w:r>
      <w:r w:rsidRPr="00B86189">
        <w:rPr>
          <w:rStyle w:val="StyleUnderline"/>
        </w:rPr>
        <w:t>expression is</w:t>
      </w:r>
      <w:r w:rsidRPr="00B86189">
        <w:rPr>
          <w:sz w:val="16"/>
        </w:rPr>
        <w:t xml:space="preserve">, therefore, </w:t>
      </w:r>
      <w:r w:rsidRPr="00B86189">
        <w:rPr>
          <w:rStyle w:val="StyleUnderline"/>
        </w:rPr>
        <w:t xml:space="preserve">bound up in its usage with a particular model of industrial relations that generally </w:t>
      </w:r>
      <w:r w:rsidRPr="00B86189">
        <w:rPr>
          <w:rStyle w:val="Emphasis"/>
        </w:rPr>
        <w:t>includes</w:t>
      </w:r>
      <w:r w:rsidRPr="00B86189">
        <w:rPr>
          <w:rStyle w:val="StyleUnderline"/>
        </w:rPr>
        <w:t xml:space="preserve"> </w:t>
      </w:r>
      <w:r w:rsidRPr="00B86189">
        <w:rPr>
          <w:rStyle w:val="Emphasis"/>
        </w:rPr>
        <w:t>trade unions</w:t>
      </w:r>
      <w:r w:rsidRPr="00FC3D05">
        <w:rPr>
          <w:rStyle w:val="StyleUnderline"/>
        </w:rPr>
        <w:t>. It is not clear to which ‘non union’ dictionary definition of collective bargaining the Court was referring</w:t>
      </w:r>
      <w:r w:rsidRPr="00FC3D05">
        <w:rPr>
          <w:sz w:val="16"/>
        </w:rPr>
        <w:t>. [END FOOTNOTE 54]</w:t>
      </w:r>
      <w:r>
        <w:rPr>
          <w:sz w:val="16"/>
        </w:rPr>
        <w:t xml:space="preserve"> </w:t>
      </w:r>
    </w:p>
    <w:p w14:paraId="7ECC17F7" w14:textId="77777777" w:rsidR="00105D86" w:rsidRDefault="00105D86" w:rsidP="00105D86">
      <w:pPr>
        <w:rPr>
          <w:sz w:val="16"/>
        </w:rPr>
      </w:pPr>
      <w:r w:rsidRPr="00B403DB">
        <w:rPr>
          <w:sz w:val="16"/>
        </w:rPr>
        <w:t>The Court objected to the view ‘arguably hinted at’ by the Labour Court that collective bargaining in a non-unionised company must take the same form and adopt the same procedures as would apply in collective bargaining with a trade union. Th e Court reiterated that if machinery existed in Ryanair whereby the pilots had their own independent representatives who sat around the table with representatives of Ryanair with a view to reaching agreement if possible, this would seem to be collective bargaining within an ordinary dictionary meaning.</w:t>
      </w:r>
    </w:p>
    <w:p w14:paraId="76C05B55" w14:textId="77777777" w:rsidR="00105D86" w:rsidRPr="00B403DB" w:rsidRDefault="00105D86" w:rsidP="00105D86">
      <w:pPr>
        <w:rPr>
          <w:sz w:val="16"/>
        </w:rPr>
      </w:pPr>
    </w:p>
    <w:p w14:paraId="4C7CCEC7" w14:textId="77777777" w:rsidR="00105D86" w:rsidRDefault="00105D86" w:rsidP="00105D86">
      <w:pPr>
        <w:pStyle w:val="Heading4"/>
      </w:pPr>
      <w:r>
        <w:t>Vote Neg.</w:t>
      </w:r>
    </w:p>
    <w:p w14:paraId="6B158EB8" w14:textId="77777777" w:rsidR="00105D86" w:rsidRDefault="00105D86" w:rsidP="00105D86">
      <w:pPr>
        <w:pStyle w:val="Heading4"/>
      </w:pPr>
      <w:r>
        <w:t xml:space="preserve">1. </w:t>
      </w:r>
      <w:r w:rsidRPr="00681727">
        <w:rPr>
          <w:u w:val="single"/>
        </w:rPr>
        <w:t>Predictability</w:t>
      </w:r>
      <w:r>
        <w:t>---</w:t>
      </w:r>
      <w:r w:rsidRPr="00681727">
        <w:rPr>
          <w:u w:val="single"/>
        </w:rPr>
        <w:t>plain meaning</w:t>
      </w:r>
      <w:r>
        <w:t xml:space="preserve"> and </w:t>
      </w:r>
      <w:r w:rsidRPr="00681727">
        <w:rPr>
          <w:u w:val="single"/>
        </w:rPr>
        <w:t>court decisions</w:t>
      </w:r>
      <w:r>
        <w:t xml:space="preserve"> are </w:t>
      </w:r>
      <w:r w:rsidRPr="00681727">
        <w:rPr>
          <w:u w:val="single"/>
        </w:rPr>
        <w:t>most predictable</w:t>
      </w:r>
      <w:r>
        <w:t xml:space="preserve"> for </w:t>
      </w:r>
      <w:r w:rsidRPr="00681727">
        <w:rPr>
          <w:u w:val="single"/>
        </w:rPr>
        <w:t>guiding preparation</w:t>
      </w:r>
      <w:r>
        <w:t xml:space="preserve">---key to </w:t>
      </w:r>
      <w:r>
        <w:rPr>
          <w:u w:val="single"/>
        </w:rPr>
        <w:t>stable</w:t>
      </w:r>
      <w:r w:rsidRPr="00681727">
        <w:rPr>
          <w:u w:val="single"/>
        </w:rPr>
        <w:t xml:space="preserve"> limits</w:t>
      </w:r>
      <w:r>
        <w:t xml:space="preserve"> and </w:t>
      </w:r>
      <w:r w:rsidRPr="00681727">
        <w:rPr>
          <w:u w:val="single"/>
        </w:rPr>
        <w:t>ground</w:t>
      </w:r>
      <w:r>
        <w:t>.</w:t>
      </w:r>
    </w:p>
    <w:p w14:paraId="35110E4C" w14:textId="77777777" w:rsidR="00105D86" w:rsidRDefault="00105D86" w:rsidP="00105D86">
      <w:pPr>
        <w:pStyle w:val="Heading4"/>
      </w:pPr>
      <w:r>
        <w:t xml:space="preserve">2. </w:t>
      </w:r>
      <w:r w:rsidRPr="00B70882">
        <w:rPr>
          <w:u w:val="single"/>
        </w:rPr>
        <w:t>Limits</w:t>
      </w:r>
      <w:r>
        <w:t xml:space="preserve">---it </w:t>
      </w:r>
      <w:r w:rsidRPr="00681727">
        <w:rPr>
          <w:u w:val="single"/>
        </w:rPr>
        <w:t>opens the floodgates</w:t>
      </w:r>
      <w:r>
        <w:t xml:space="preserve"> to </w:t>
      </w:r>
      <w:r w:rsidRPr="00B70882">
        <w:rPr>
          <w:u w:val="single"/>
        </w:rPr>
        <w:t>any individual term</w:t>
      </w:r>
      <w:r>
        <w:t xml:space="preserve"> or </w:t>
      </w:r>
      <w:r w:rsidRPr="00B70882">
        <w:rPr>
          <w:u w:val="single"/>
        </w:rPr>
        <w:t>condition</w:t>
      </w:r>
      <w:r>
        <w:t xml:space="preserve"> of employment, </w:t>
      </w:r>
      <w:r w:rsidRPr="00B70882">
        <w:rPr>
          <w:u w:val="single"/>
        </w:rPr>
        <w:t>multiplied</w:t>
      </w:r>
      <w:r>
        <w:t xml:space="preserve"> by </w:t>
      </w:r>
      <w:r w:rsidRPr="00B70882">
        <w:rPr>
          <w:u w:val="single"/>
        </w:rPr>
        <w:t>sector subsets</w:t>
      </w:r>
      <w:r>
        <w:t>.</w:t>
      </w:r>
    </w:p>
    <w:p w14:paraId="6A5E5159" w14:textId="77777777" w:rsidR="00105D86" w:rsidRDefault="00105D86" w:rsidP="00105D86">
      <w:pPr>
        <w:pStyle w:val="Heading4"/>
      </w:pPr>
      <w:r>
        <w:t xml:space="preserve">3. </w:t>
      </w:r>
      <w:r w:rsidRPr="00B70882">
        <w:rPr>
          <w:u w:val="single"/>
        </w:rPr>
        <w:t>Ground</w:t>
      </w:r>
      <w:r>
        <w:t xml:space="preserve">---subsets of rights </w:t>
      </w:r>
      <w:r w:rsidRPr="00B70882">
        <w:rPr>
          <w:u w:val="single"/>
        </w:rPr>
        <w:t>dodge</w:t>
      </w:r>
      <w:r>
        <w:t xml:space="preserve"> or </w:t>
      </w:r>
      <w:r w:rsidRPr="00B70882">
        <w:rPr>
          <w:u w:val="single"/>
        </w:rPr>
        <w:t>link turn</w:t>
      </w:r>
      <w:r>
        <w:t xml:space="preserve"> core topic DAs.</w:t>
      </w:r>
    </w:p>
    <w:p w14:paraId="3F63B812" w14:textId="77777777" w:rsidR="00105D86" w:rsidRPr="00FC3D05" w:rsidRDefault="00105D86" w:rsidP="00105D86"/>
    <w:p w14:paraId="6F99643A" w14:textId="77777777" w:rsidR="00105D86" w:rsidRDefault="00105D86" w:rsidP="00105D86"/>
    <w:p w14:paraId="6AA6EF2B" w14:textId="77777777" w:rsidR="00105D86" w:rsidRDefault="00105D86" w:rsidP="00105D86">
      <w:pPr>
        <w:pStyle w:val="Heading3"/>
      </w:pPr>
      <w:r>
        <w:t>1NC---P</w:t>
      </w:r>
    </w:p>
    <w:p w14:paraId="21322641" w14:textId="77777777" w:rsidR="00105D86" w:rsidRPr="00E10576" w:rsidRDefault="00105D86" w:rsidP="00105D86">
      <w:pPr>
        <w:pStyle w:val="Heading4"/>
      </w:pPr>
      <w:r>
        <w:t>Not specifying your agent is a voting issue---key to competition, links to core mechanism-based DAs, and education.</w:t>
      </w:r>
    </w:p>
    <w:p w14:paraId="1BF25917" w14:textId="77777777" w:rsidR="00105D86" w:rsidRDefault="00105D86" w:rsidP="00105D86">
      <w:pPr>
        <w:pStyle w:val="Heading3"/>
      </w:pPr>
      <w:r>
        <w:t>1NC---CP</w:t>
      </w:r>
    </w:p>
    <w:p w14:paraId="3B509A27" w14:textId="77777777" w:rsidR="00105D86" w:rsidRDefault="00105D86" w:rsidP="00105D86">
      <w:r>
        <w:t>Merger Review CP</w:t>
      </w:r>
    </w:p>
    <w:p w14:paraId="1E3698FF" w14:textId="77777777" w:rsidR="00105D86" w:rsidRDefault="00105D86" w:rsidP="00105D86">
      <w:pPr>
        <w:pStyle w:val="Heading4"/>
      </w:pPr>
      <w:r>
        <w:t xml:space="preserve"> The United States federal government should, through its antitrust enforcement agencies:</w:t>
      </w:r>
    </w:p>
    <w:p w14:paraId="2F982569" w14:textId="77777777" w:rsidR="00105D86" w:rsidRDefault="00105D86" w:rsidP="00105D86">
      <w:pPr>
        <w:pStyle w:val="Heading4"/>
      </w:pPr>
      <w:r>
        <w:t>---withhold approval for mergers and acquisitions that increase employer power and decrease labor power;</w:t>
      </w:r>
    </w:p>
    <w:p w14:paraId="7ADFFE83" w14:textId="77777777" w:rsidR="00105D86" w:rsidRPr="00120A7C" w:rsidRDefault="00105D86" w:rsidP="00105D86">
      <w:pPr>
        <w:pStyle w:val="Heading4"/>
      </w:pPr>
      <w:r>
        <w:t>---engage in prior, binding consultation with labor unions regarding its review of mergers and acquisitions.</w:t>
      </w:r>
    </w:p>
    <w:p w14:paraId="7E33F1D4" w14:textId="77777777" w:rsidR="00105D86" w:rsidRDefault="00105D86" w:rsidP="00105D86">
      <w:r>
        <w:t xml:space="preserve"> </w:t>
      </w:r>
    </w:p>
    <w:p w14:paraId="29D1572A" w14:textId="77777777" w:rsidR="00105D86" w:rsidRDefault="00105D86" w:rsidP="00105D86">
      <w:pPr>
        <w:pStyle w:val="Heading4"/>
      </w:pPr>
      <w:r>
        <w:t xml:space="preserve">It’s what the 1AC </w:t>
      </w:r>
      <w:r>
        <w:rPr>
          <w:u w:val="single"/>
        </w:rPr>
        <w:t>actually</w:t>
      </w:r>
      <w:r>
        <w:t xml:space="preserve"> advocates for.</w:t>
      </w:r>
    </w:p>
    <w:p w14:paraId="5F09B78E" w14:textId="77777777" w:rsidR="00105D86" w:rsidRDefault="00105D86" w:rsidP="00105D86">
      <w:r>
        <w:t xml:space="preserve">Brain </w:t>
      </w:r>
      <w:r w:rsidRPr="00120A7C">
        <w:rPr>
          <w:rStyle w:val="Style13ptBold"/>
        </w:rPr>
        <w:t>Callaci</w:t>
      </w:r>
      <w:r w:rsidRPr="00A81292">
        <w:rPr>
          <w:rStyle w:val="Style13ptBold"/>
        </w:rPr>
        <w:t xml:space="preserve">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12D39F80" w14:textId="77777777" w:rsidR="00105D86" w:rsidRPr="00120A7C" w:rsidRDefault="00105D86" w:rsidP="00105D86">
      <w:pPr>
        <w:rPr>
          <w:sz w:val="16"/>
          <w:szCs w:val="16"/>
        </w:rPr>
      </w:pPr>
      <w:r w:rsidRPr="00120A7C">
        <w:rPr>
          <w:sz w:val="16"/>
          <w:szCs w:val="16"/>
        </w:rPr>
        <w:t xml:space="preserve">We’d like to highlight three themes emerging from the comments submitted by labor unions that speak powerfully to break with antitrust law’s recent friendliness to big business and return to the meaning of the statutes enacted by Congress. First, </w:t>
      </w:r>
      <w:r w:rsidRPr="00A27931">
        <w:rPr>
          <w:rStyle w:val="StyleUnderline"/>
        </w:rPr>
        <w:t>unions emphasize the need to treat workers and their unions as</w:t>
      </w:r>
      <w:r w:rsidRPr="00A27931">
        <w:rPr>
          <w:sz w:val="16"/>
          <w:szCs w:val="16"/>
        </w:rPr>
        <w:t xml:space="preserve"> the </w:t>
      </w:r>
      <w:r w:rsidRPr="00A27931">
        <w:rPr>
          <w:rStyle w:val="StyleUnderline"/>
        </w:rPr>
        <w:t>expert market participants</w:t>
      </w:r>
      <w:r w:rsidRPr="00A27931">
        <w:rPr>
          <w:sz w:val="16"/>
          <w:szCs w:val="16"/>
        </w:rPr>
        <w:t xml:space="preserve"> they are, </w:t>
      </w:r>
      <w:r w:rsidRPr="00A27931">
        <w:rPr>
          <w:rStyle w:val="StyleUnderline"/>
        </w:rPr>
        <w:t>with an immense store of untapped knowledge and experience to offer agencies throughout the merger review process</w:t>
      </w:r>
      <w:r w:rsidRPr="00A27931">
        <w:rPr>
          <w:sz w:val="16"/>
          <w:szCs w:val="16"/>
        </w:rPr>
        <w:t>. For example, SEIU’s comment contained several examples of harms from market power and mergers spoken directly by healthcare workers, who called on the agencies to include workers and representatives when they conduct merger reviews</w:t>
      </w:r>
      <w:r w:rsidRPr="00120A7C">
        <w:rPr>
          <w:sz w:val="16"/>
          <w:szCs w:val="16"/>
        </w:rPr>
        <w:t xml:space="preserve">. </w:t>
      </w:r>
      <w:r w:rsidRPr="004841DA">
        <w:rPr>
          <w:rStyle w:val="StyleUnderline"/>
          <w:highlight w:val="green"/>
        </w:rPr>
        <w:t>While</w:t>
      </w:r>
      <w:r w:rsidRPr="00120A7C">
        <w:rPr>
          <w:rStyle w:val="StyleUnderline"/>
        </w:rPr>
        <w:t xml:space="preserve"> the </w:t>
      </w:r>
      <w:r w:rsidRPr="004841DA">
        <w:rPr>
          <w:rStyle w:val="StyleUnderline"/>
          <w:highlight w:val="green"/>
        </w:rPr>
        <w:t>antitrust agencies have</w:t>
      </w:r>
      <w:r w:rsidRPr="00120A7C">
        <w:rPr>
          <w:rStyle w:val="StyleUnderline"/>
        </w:rPr>
        <w:t xml:space="preserve"> sometimes </w:t>
      </w:r>
      <w:r w:rsidRPr="00A27931">
        <w:rPr>
          <w:rStyle w:val="StyleUnderline"/>
        </w:rPr>
        <w:t xml:space="preserve">informally </w:t>
      </w:r>
      <w:r w:rsidRPr="004841DA">
        <w:rPr>
          <w:rStyle w:val="StyleUnderline"/>
          <w:highlight w:val="green"/>
        </w:rPr>
        <w:t xml:space="preserve">consulted workers </w:t>
      </w:r>
      <w:r w:rsidRPr="00A27931">
        <w:rPr>
          <w:rStyle w:val="StyleUnderline"/>
        </w:rPr>
        <w:t>during merger reviews</w:t>
      </w:r>
      <w:r w:rsidRPr="00120A7C">
        <w:rPr>
          <w:rStyle w:val="StyleUnderline"/>
        </w:rPr>
        <w:t xml:space="preserve">, </w:t>
      </w:r>
      <w:r w:rsidRPr="004841DA">
        <w:rPr>
          <w:rStyle w:val="StyleUnderline"/>
          <w:highlight w:val="green"/>
        </w:rPr>
        <w:t>unions</w:t>
      </w:r>
      <w:r w:rsidRPr="00120A7C">
        <w:rPr>
          <w:rStyle w:val="StyleUnderline"/>
        </w:rPr>
        <w:t xml:space="preserve"> have </w:t>
      </w:r>
      <w:r w:rsidRPr="004841DA">
        <w:rPr>
          <w:rStyle w:val="StyleUnderline"/>
          <w:highlight w:val="green"/>
        </w:rPr>
        <w:t>asked</w:t>
      </w:r>
      <w:r w:rsidRPr="00120A7C">
        <w:rPr>
          <w:rStyle w:val="StyleUnderline"/>
        </w:rPr>
        <w:t xml:space="preserve"> </w:t>
      </w:r>
      <w:r w:rsidRPr="00A27931">
        <w:rPr>
          <w:rStyle w:val="StyleUnderline"/>
          <w:highlight w:val="green"/>
        </w:rPr>
        <w:t>that</w:t>
      </w:r>
      <w:r w:rsidRPr="00120A7C">
        <w:rPr>
          <w:rStyle w:val="StyleUnderline"/>
        </w:rPr>
        <w:t xml:space="preserve"> </w:t>
      </w:r>
      <w:r w:rsidRPr="00A27931">
        <w:rPr>
          <w:rStyle w:val="StyleUnderline"/>
        </w:rPr>
        <w:t xml:space="preserve">this </w:t>
      </w:r>
      <w:r w:rsidRPr="004841DA">
        <w:rPr>
          <w:rStyle w:val="StyleUnderline"/>
          <w:highlight w:val="green"/>
        </w:rPr>
        <w:t>engagement be</w:t>
      </w:r>
      <w:r w:rsidRPr="00120A7C">
        <w:rPr>
          <w:rStyle w:val="StyleUnderline"/>
        </w:rPr>
        <w:t xml:space="preserve"> deepened and </w:t>
      </w:r>
      <w:r w:rsidRPr="004841DA">
        <w:rPr>
          <w:rStyle w:val="StyleUnderline"/>
          <w:highlight w:val="green"/>
        </w:rPr>
        <w:t>formalized</w:t>
      </w:r>
      <w:r w:rsidRPr="00120A7C">
        <w:rPr>
          <w:rStyle w:val="StyleUnderline"/>
        </w:rPr>
        <w:t>.</w:t>
      </w:r>
      <w:r w:rsidRPr="00120A7C">
        <w:rPr>
          <w:sz w:val="16"/>
          <w:szCs w:val="16"/>
        </w:rPr>
        <w:t xml:space="preserve"> CWA thus applauded the agencies for “mak[ing] explicit what has been an occasional, informal practice of consulting with labor unions,” pointing out that “workers’ deep knowledge of their industry is an invaluable input into the review process.”</w:t>
      </w:r>
    </w:p>
    <w:p w14:paraId="5B9AADF7" w14:textId="77777777" w:rsidR="00105D86" w:rsidRPr="00120A7C" w:rsidRDefault="00105D86" w:rsidP="00105D86">
      <w:pPr>
        <w:rPr>
          <w:sz w:val="16"/>
          <w:szCs w:val="16"/>
        </w:rPr>
      </w:pPr>
      <w:r w:rsidRPr="00120A7C">
        <w:rPr>
          <w:sz w:val="16"/>
          <w:szCs w:val="16"/>
        </w:rPr>
        <w:t xml:space="preserve">Indeed, they are: </w:t>
      </w:r>
      <w:r w:rsidRPr="004841DA">
        <w:rPr>
          <w:rStyle w:val="StyleUnderline"/>
          <w:highlight w:val="green"/>
        </w:rPr>
        <w:t xml:space="preserve">Workers are </w:t>
      </w:r>
      <w:r w:rsidRPr="00A27931">
        <w:rPr>
          <w:rStyle w:val="StyleUnderline"/>
        </w:rPr>
        <w:t xml:space="preserve">deeply </w:t>
      </w:r>
      <w:r w:rsidRPr="004841DA">
        <w:rPr>
          <w:rStyle w:val="StyleUnderline"/>
          <w:highlight w:val="green"/>
        </w:rPr>
        <w:t>informed and have a unique perspective</w:t>
      </w:r>
      <w:r w:rsidRPr="00120A7C">
        <w:rPr>
          <w:sz w:val="16"/>
          <w:szCs w:val="16"/>
        </w:rPr>
        <w:t xml:space="preserve">, not only </w:t>
      </w:r>
      <w:r w:rsidRPr="004841DA">
        <w:rPr>
          <w:rStyle w:val="StyleUnderline"/>
          <w:highlight w:val="green"/>
        </w:rPr>
        <w:t>on</w:t>
      </w:r>
      <w:r w:rsidRPr="00120A7C">
        <w:rPr>
          <w:rStyle w:val="StyleUnderline"/>
        </w:rPr>
        <w:t xml:space="preserve"> labor </w:t>
      </w:r>
      <w:r w:rsidRPr="004841DA">
        <w:rPr>
          <w:rStyle w:val="StyleUnderline"/>
          <w:highlight w:val="green"/>
        </w:rPr>
        <w:t>market</w:t>
      </w:r>
      <w:r w:rsidRPr="00120A7C">
        <w:rPr>
          <w:rStyle w:val="StyleUnderline"/>
        </w:rPr>
        <w:t xml:space="preserve"> matters</w:t>
      </w:r>
      <w:r w:rsidRPr="00120A7C">
        <w:rPr>
          <w:sz w:val="16"/>
          <w:szCs w:val="16"/>
        </w:rPr>
        <w:t xml:space="preserve">, but on </w:t>
      </w:r>
      <w:r w:rsidRPr="00120A7C">
        <w:rPr>
          <w:rStyle w:val="StyleUnderline"/>
        </w:rPr>
        <w:t xml:space="preserve">product markets and industry </w:t>
      </w:r>
      <w:r w:rsidRPr="004841DA">
        <w:rPr>
          <w:rStyle w:val="StyleUnderline"/>
          <w:highlight w:val="green"/>
        </w:rPr>
        <w:t>conditions</w:t>
      </w:r>
      <w:r w:rsidRPr="00120A7C">
        <w:rPr>
          <w:sz w:val="16"/>
          <w:szCs w:val="16"/>
        </w:rPr>
        <w:t xml:space="preserve"> as well. </w:t>
      </w:r>
      <w:r w:rsidRPr="00A27931">
        <w:rPr>
          <w:rStyle w:val="StyleUnderline"/>
        </w:rPr>
        <w:t xml:space="preserve">Workers are most likely to </w:t>
      </w:r>
      <w:r w:rsidRPr="004841DA">
        <w:rPr>
          <w:rStyle w:val="StyleUnderline"/>
          <w:highlight w:val="green"/>
        </w:rPr>
        <w:t>know “where the bodies are buried”</w:t>
      </w:r>
      <w:r w:rsidRPr="00120A7C">
        <w:rPr>
          <w:rStyle w:val="StyleUnderline"/>
        </w:rPr>
        <w:t xml:space="preserve"> in any given transaction, </w:t>
      </w:r>
      <w:r w:rsidRPr="004841DA">
        <w:rPr>
          <w:rStyle w:val="StyleUnderline"/>
          <w:highlight w:val="green"/>
        </w:rPr>
        <w:t>and</w:t>
      </w:r>
      <w:r w:rsidRPr="00120A7C">
        <w:rPr>
          <w:sz w:val="16"/>
          <w:szCs w:val="16"/>
        </w:rPr>
        <w:t xml:space="preserve"> thus </w:t>
      </w:r>
      <w:r w:rsidRPr="004841DA">
        <w:rPr>
          <w:rStyle w:val="StyleUnderline"/>
          <w:highlight w:val="green"/>
        </w:rPr>
        <w:t>represent a</w:t>
      </w:r>
      <w:r w:rsidRPr="00120A7C">
        <w:rPr>
          <w:rStyle w:val="StyleUnderline"/>
        </w:rPr>
        <w:t xml:space="preserve"> previously untapped </w:t>
      </w:r>
      <w:r w:rsidRPr="004841DA">
        <w:rPr>
          <w:rStyle w:val="StyleUnderline"/>
          <w:highlight w:val="green"/>
        </w:rPr>
        <w:t>source of rich</w:t>
      </w:r>
      <w:r w:rsidRPr="00120A7C">
        <w:rPr>
          <w:rStyle w:val="StyleUnderline"/>
        </w:rPr>
        <w:t xml:space="preserve"> qualitative and quantitative </w:t>
      </w:r>
      <w:r w:rsidRPr="004841DA">
        <w:rPr>
          <w:rStyle w:val="StyleUnderline"/>
          <w:highlight w:val="green"/>
        </w:rPr>
        <w:t>info</w:t>
      </w:r>
      <w:r w:rsidRPr="00120A7C">
        <w:rPr>
          <w:rStyle w:val="StyleUnderline"/>
        </w:rPr>
        <w:t>rmation on industrial and market conditions</w:t>
      </w:r>
      <w:r w:rsidRPr="00120A7C">
        <w:rPr>
          <w:sz w:val="16"/>
          <w:szCs w:val="16"/>
        </w:rPr>
        <w:t xml:space="preserve">. </w:t>
      </w:r>
      <w:r w:rsidRPr="004841DA">
        <w:rPr>
          <w:rStyle w:val="StyleUnderline"/>
          <w:highlight w:val="green"/>
        </w:rPr>
        <w:t>They should be brought into the merger process and given a central role</w:t>
      </w:r>
      <w:r w:rsidRPr="00120A7C">
        <w:rPr>
          <w:rStyle w:val="StyleUnderline"/>
        </w:rPr>
        <w:t xml:space="preserve"> in a process long dominated by lawyers and economists</w:t>
      </w:r>
      <w:r w:rsidRPr="00120A7C">
        <w:rPr>
          <w:sz w:val="16"/>
          <w:szCs w:val="16"/>
        </w:rPr>
        <w:t xml:space="preserve"> with little relevant industry knowledge.</w:t>
      </w:r>
    </w:p>
    <w:p w14:paraId="5810CCF9" w14:textId="77777777" w:rsidR="00105D86" w:rsidRDefault="00105D86" w:rsidP="00105D86">
      <w:pPr>
        <w:rPr>
          <w:sz w:val="16"/>
          <w:szCs w:val="16"/>
        </w:rPr>
      </w:pPr>
      <w:r w:rsidRPr="00120A7C">
        <w:rPr>
          <w:rStyle w:val="StyleUnderline"/>
        </w:rPr>
        <w:t>Second</w:t>
      </w:r>
      <w:r w:rsidRPr="00120A7C">
        <w:rPr>
          <w:sz w:val="16"/>
          <w:szCs w:val="16"/>
        </w:rPr>
        <w:t xml:space="preserve">, comments from labor </w:t>
      </w:r>
      <w:r w:rsidRPr="004841DA">
        <w:rPr>
          <w:rStyle w:val="StyleUnderline"/>
          <w:highlight w:val="green"/>
        </w:rPr>
        <w:t>unions stressed the necessity of</w:t>
      </w:r>
      <w:r w:rsidRPr="00120A7C">
        <w:rPr>
          <w:sz w:val="16"/>
          <w:szCs w:val="16"/>
        </w:rPr>
        <w:t xml:space="preserve"> returning to the statutes by </w:t>
      </w:r>
      <w:r w:rsidRPr="00120A7C">
        <w:rPr>
          <w:rStyle w:val="StyleUnderline"/>
        </w:rPr>
        <w:t xml:space="preserve">embracing </w:t>
      </w:r>
      <w:r w:rsidRPr="004841DA">
        <w:rPr>
          <w:rStyle w:val="StyleUnderline"/>
          <w:highlight w:val="green"/>
        </w:rPr>
        <w:t>strong</w:t>
      </w:r>
      <w:r w:rsidRPr="00120A7C">
        <w:rPr>
          <w:rStyle w:val="StyleUnderline"/>
        </w:rPr>
        <w:t xml:space="preserve"> structural </w:t>
      </w:r>
      <w:r w:rsidRPr="004841DA">
        <w:rPr>
          <w:rStyle w:val="StyleUnderline"/>
          <w:highlight w:val="green"/>
        </w:rPr>
        <w:t>presumptions against mergers tied to market share.</w:t>
      </w:r>
      <w:r w:rsidRPr="00120A7C">
        <w:rPr>
          <w:rStyle w:val="StyleUnderline"/>
        </w:rPr>
        <w:t xml:space="preserve"> CWA called for the use of market share tests instead of the “judicial fortune telling” that has prevailed for decades</w:t>
      </w:r>
      <w:r w:rsidRPr="00120A7C">
        <w:rPr>
          <w:sz w:val="16"/>
          <w:szCs w:val="16"/>
        </w:rPr>
        <w:t xml:space="preserve">. The Strategic Organizing Center encouraged the agencies to lower the structural presumptions in the final guidelines. As part of this, </w:t>
      </w:r>
      <w:r w:rsidRPr="00A27931">
        <w:rPr>
          <w:rStyle w:val="StyleUnderline"/>
        </w:rPr>
        <w:t xml:space="preserve">they emphasized the need for the </w:t>
      </w:r>
      <w:r w:rsidRPr="004841DA">
        <w:rPr>
          <w:rStyle w:val="StyleUnderline"/>
          <w:highlight w:val="green"/>
        </w:rPr>
        <w:t xml:space="preserve">agencies </w:t>
      </w:r>
      <w:r w:rsidRPr="00A27931">
        <w:rPr>
          <w:rStyle w:val="StyleUnderline"/>
        </w:rPr>
        <w:t xml:space="preserve">to </w:t>
      </w:r>
      <w:r w:rsidRPr="004841DA">
        <w:rPr>
          <w:rStyle w:val="StyleUnderline"/>
          <w:highlight w:val="green"/>
        </w:rPr>
        <w:t xml:space="preserve">not weigh purported benefits </w:t>
      </w:r>
      <w:r w:rsidRPr="00A27931">
        <w:rPr>
          <w:rStyle w:val="StyleUnderline"/>
        </w:rPr>
        <w:t xml:space="preserve">to consumers </w:t>
      </w:r>
      <w:r w:rsidRPr="004841DA">
        <w:rPr>
          <w:rStyle w:val="StyleUnderline"/>
          <w:highlight w:val="green"/>
        </w:rPr>
        <w:t xml:space="preserve">as offsetting harms </w:t>
      </w:r>
      <w:r w:rsidRPr="00A27931">
        <w:rPr>
          <w:rStyle w:val="StyleUnderline"/>
        </w:rPr>
        <w:t>to workers</w:t>
      </w:r>
      <w:r w:rsidRPr="00120A7C">
        <w:rPr>
          <w:sz w:val="16"/>
          <w:szCs w:val="16"/>
        </w:rPr>
        <w:t>—</w:t>
      </w:r>
      <w:r w:rsidRPr="00120A7C">
        <w:rPr>
          <w:rStyle w:val="StyleUnderline"/>
        </w:rPr>
        <w:t>especially the practice of treating harms to workers as cost-saving “efficiencies”</w:t>
      </w:r>
      <w:r w:rsidRPr="00120A7C">
        <w:rPr>
          <w:sz w:val="16"/>
          <w:szCs w:val="16"/>
        </w:rPr>
        <w:t xml:space="preserve"> that putatively justify mergers that may lessen competition.</w:t>
      </w:r>
    </w:p>
    <w:p w14:paraId="17944A0C" w14:textId="77777777" w:rsidR="00105D86" w:rsidRDefault="00105D86" w:rsidP="00105D86">
      <w:pPr>
        <w:pStyle w:val="Heading3"/>
      </w:pPr>
      <w:r>
        <w:t>1NC---CP</w:t>
      </w:r>
    </w:p>
    <w:p w14:paraId="2EE95CD1" w14:textId="77777777" w:rsidR="00105D86" w:rsidRDefault="00105D86" w:rsidP="00105D86">
      <w:r>
        <w:t>States CP.</w:t>
      </w:r>
    </w:p>
    <w:p w14:paraId="499A8914" w14:textId="77777777" w:rsidR="00105D86" w:rsidRDefault="00105D86" w:rsidP="00105D86">
      <w:pPr>
        <w:pStyle w:val="Heading4"/>
      </w:pPr>
      <w:r>
        <w:t>The highest courts of the 50 States of the United States should rule on bona fide separate, adequate, and independent state grounds that their state constitution’s guarantee substantially strengthening collective bargaining rights for workers during firm-level merger proceedings.</w:t>
      </w:r>
    </w:p>
    <w:p w14:paraId="4889A539" w14:textId="77777777" w:rsidR="00105D86" w:rsidRDefault="00105D86" w:rsidP="00105D86"/>
    <w:p w14:paraId="63945731" w14:textId="77777777" w:rsidR="00105D86" w:rsidRDefault="00105D86" w:rsidP="00105D86">
      <w:pPr>
        <w:pStyle w:val="Heading4"/>
      </w:pPr>
      <w:r>
        <w:t>The 50 states and relevant subnational government should:</w:t>
      </w:r>
    </w:p>
    <w:p w14:paraId="4CE1EAB0" w14:textId="77777777" w:rsidR="00105D86" w:rsidRDefault="00105D86" w:rsidP="00105D86">
      <w:pPr>
        <w:pStyle w:val="Heading4"/>
      </w:pPr>
      <w:r>
        <w:t>---strengthen collective bargaining rights for workers in the United States by plan substantially strengthening collective bargaining rights for workers during firm-level merger proceedings;</w:t>
      </w:r>
    </w:p>
    <w:p w14:paraId="11F52D65" w14:textId="77777777" w:rsidR="00105D86" w:rsidRDefault="00105D86" w:rsidP="00105D86">
      <w:pPr>
        <w:pStyle w:val="Heading4"/>
      </w:pPr>
      <w:r>
        <w:t>---inform the federal government that their cooperation with federal initiatives is contingent upon the United States Federal Government not preempting these efforts;</w:t>
      </w:r>
    </w:p>
    <w:p w14:paraId="05DB2BCD" w14:textId="77777777" w:rsidR="00105D86" w:rsidRPr="00AE60DC" w:rsidRDefault="00105D86" w:rsidP="00105D86">
      <w:pPr>
        <w:pStyle w:val="Heading4"/>
      </w:pPr>
      <w:r>
        <w:t>---coordinate enforcement including sharing data to bring multi-state cases and pool research and communications strategies.</w:t>
      </w:r>
    </w:p>
    <w:p w14:paraId="442BFC1D" w14:textId="77777777" w:rsidR="00105D86" w:rsidRPr="00AE6239" w:rsidRDefault="00105D86" w:rsidP="00105D86">
      <w:pPr>
        <w:pStyle w:val="Heading4"/>
        <w:rPr>
          <w:b w:val="0"/>
          <w:bCs/>
        </w:rPr>
      </w:pPr>
      <w:r>
        <w:t xml:space="preserve">States solve best. </w:t>
      </w:r>
    </w:p>
    <w:p w14:paraId="6673B78E" w14:textId="77777777" w:rsidR="00105D86" w:rsidRDefault="00105D86" w:rsidP="00105D86">
      <w:r>
        <w:t xml:space="preserve">Sharon </w:t>
      </w:r>
      <w:r>
        <w:rPr>
          <w:rStyle w:val="Style13ptBold"/>
        </w:rPr>
        <w:t>Block &amp;</w:t>
      </w:r>
      <w:r>
        <w:t xml:space="preserve"> Rajesh </w:t>
      </w:r>
      <w:r>
        <w:rPr>
          <w:rStyle w:val="Style13ptBold"/>
        </w:rPr>
        <w:t>Nayak</w:t>
      </w:r>
      <w:r>
        <w:t xml:space="preserve"> </w:t>
      </w:r>
      <w:r>
        <w:rPr>
          <w:rStyle w:val="Style13ptBold"/>
        </w:rPr>
        <w:t>24</w:t>
      </w:r>
      <w:r>
        <w:t>, Block is a Professor of Practice and the Executive Director of the Center for Labor and a Just Economy at Harvard Law School; Nayak is a Fellow at the Center for Labor and a Just Economy at Harvard Law School and former Assistant Secretary for Policy at the US Department of Labor, "Picking up the Slack on Worker Rights: A New State Strategy," Supreme Court, 07/18/2024, https://onlabor.org/picking-up-the-slack-on-worker-rights-a-new-state-strategy/</w:t>
      </w:r>
    </w:p>
    <w:p w14:paraId="0055A652" w14:textId="77777777" w:rsidR="00105D86" w:rsidRDefault="00105D86" w:rsidP="00105D86">
      <w:r w:rsidRPr="00AE6239">
        <w:rPr>
          <w:rStyle w:val="StyleUnderline"/>
        </w:rPr>
        <w:t xml:space="preserve">The </w:t>
      </w:r>
      <w:r w:rsidRPr="00AE6239">
        <w:rPr>
          <w:rStyle w:val="StyleUnderline"/>
          <w:highlight w:val="green"/>
        </w:rPr>
        <w:t>Supreme Court</w:t>
      </w:r>
      <w:r>
        <w:rPr>
          <w:rStyle w:val="StyleUnderline"/>
        </w:rPr>
        <w:t xml:space="preserve"> has done a </w:t>
      </w:r>
      <w:r w:rsidRPr="00AD0201">
        <w:rPr>
          <w:rStyle w:val="Emphasis"/>
        </w:rPr>
        <w:t>lot of big things</w:t>
      </w:r>
      <w:r>
        <w:rPr>
          <w:sz w:val="16"/>
        </w:rPr>
        <w:t xml:space="preserve"> in the past couple of years – </w:t>
      </w:r>
      <w:r w:rsidRPr="00AE6239">
        <w:rPr>
          <w:rStyle w:val="StyleUnderline"/>
        </w:rPr>
        <w:t>created immunity from prosecution for presidents, rolled back</w:t>
      </w:r>
      <w:r w:rsidRPr="00AE6239">
        <w:rPr>
          <w:sz w:val="16"/>
        </w:rPr>
        <w:t xml:space="preserve"> the </w:t>
      </w:r>
      <w:r w:rsidRPr="00AE6239">
        <w:rPr>
          <w:rStyle w:val="StyleUnderline"/>
        </w:rPr>
        <w:t>right to access abortion</w:t>
      </w:r>
      <w:r w:rsidRPr="00AE6239">
        <w:rPr>
          <w:sz w:val="16"/>
        </w:rPr>
        <w:t xml:space="preserve"> care </w:t>
      </w:r>
      <w:r w:rsidRPr="00AE6239">
        <w:rPr>
          <w:rStyle w:val="StyleUnderline"/>
        </w:rPr>
        <w:t xml:space="preserve">and expanded access to guns. But possibly the </w:t>
      </w:r>
      <w:r w:rsidRPr="00AE6239">
        <w:rPr>
          <w:rStyle w:val="StyleUnderline"/>
          <w:highlight w:val="green"/>
        </w:rPr>
        <w:t>biggest change</w:t>
      </w:r>
      <w:r>
        <w:rPr>
          <w:sz w:val="16"/>
        </w:rPr>
        <w:t xml:space="preserve"> the Court has wrought </w:t>
      </w:r>
      <w:r w:rsidRPr="00AE6239">
        <w:rPr>
          <w:rStyle w:val="StyleUnderline"/>
          <w:highlight w:val="green"/>
        </w:rPr>
        <w:t>is</w:t>
      </w:r>
      <w:r>
        <w:rPr>
          <w:rStyle w:val="StyleUnderline"/>
        </w:rPr>
        <w:t xml:space="preserve"> laying the groundwork </w:t>
      </w:r>
      <w:r w:rsidRPr="00AE6239">
        <w:rPr>
          <w:rStyle w:val="StyleUnderline"/>
          <w:highlight w:val="green"/>
        </w:rPr>
        <w:t>to</w:t>
      </w:r>
      <w:r>
        <w:rPr>
          <w:rStyle w:val="StyleUnderline"/>
        </w:rPr>
        <w:t xml:space="preserve"> profoundly </w:t>
      </w:r>
      <w:r w:rsidRPr="00AE6239">
        <w:rPr>
          <w:rStyle w:val="StyleUnderline"/>
          <w:highlight w:val="green"/>
        </w:rPr>
        <w:t xml:space="preserve">constrain </w:t>
      </w:r>
      <w:r w:rsidRPr="00AE6239">
        <w:rPr>
          <w:rStyle w:val="StyleUnderline"/>
        </w:rPr>
        <w:t>the</w:t>
      </w:r>
      <w:r>
        <w:rPr>
          <w:rStyle w:val="StyleUnderline"/>
        </w:rPr>
        <w:t xml:space="preserve"> </w:t>
      </w:r>
      <w:r w:rsidRPr="00AE6239">
        <w:rPr>
          <w:rStyle w:val="StyleUnderline"/>
          <w:highlight w:val="green"/>
        </w:rPr>
        <w:t>ability of</w:t>
      </w:r>
      <w:r>
        <w:rPr>
          <w:rStyle w:val="StyleUnderline"/>
        </w:rPr>
        <w:t xml:space="preserve"> our </w:t>
      </w:r>
      <w:r w:rsidRPr="00AE6239">
        <w:rPr>
          <w:rStyle w:val="StyleUnderline"/>
        </w:rPr>
        <w:t xml:space="preserve">national </w:t>
      </w:r>
      <w:r w:rsidRPr="00AE6239">
        <w:rPr>
          <w:rStyle w:val="StyleUnderline"/>
          <w:highlight w:val="green"/>
        </w:rPr>
        <w:t>government to</w:t>
      </w:r>
      <w:r w:rsidRPr="00AE6239">
        <w:rPr>
          <w:rStyle w:val="StyleUnderline"/>
        </w:rPr>
        <w:t xml:space="preserve"> </w:t>
      </w:r>
      <w:r w:rsidRPr="00AE6239">
        <w:rPr>
          <w:rStyle w:val="StyleUnderline"/>
          <w:highlight w:val="green"/>
        </w:rPr>
        <w:t>ensure</w:t>
      </w:r>
      <w:r w:rsidRPr="00AE6239">
        <w:rPr>
          <w:rStyle w:val="StyleUnderline"/>
        </w:rPr>
        <w:t xml:space="preserve"> basic </w:t>
      </w:r>
      <w:r w:rsidRPr="00AE6239">
        <w:rPr>
          <w:rStyle w:val="StyleUnderline"/>
          <w:highlight w:val="green"/>
        </w:rPr>
        <w:t>protections</w:t>
      </w:r>
      <w:r>
        <w:rPr>
          <w:rStyle w:val="StyleUnderline"/>
        </w:rPr>
        <w:t xml:space="preserve"> across a range of contexts: </w:t>
      </w:r>
      <w:r w:rsidRPr="00AE6239">
        <w:rPr>
          <w:rStyle w:val="StyleUnderline"/>
          <w:highlight w:val="green"/>
        </w:rPr>
        <w:t xml:space="preserve">for </w:t>
      </w:r>
      <w:r w:rsidRPr="00AE6239">
        <w:rPr>
          <w:rStyle w:val="Emphasis"/>
          <w:highlight w:val="green"/>
        </w:rPr>
        <w:t>workers</w:t>
      </w:r>
      <w:r w:rsidRPr="00AD0201">
        <w:rPr>
          <w:rStyle w:val="Emphasis"/>
        </w:rPr>
        <w:t>, consumers</w:t>
      </w:r>
      <w:r>
        <w:rPr>
          <w:rStyle w:val="StyleUnderline"/>
        </w:rPr>
        <w:t xml:space="preserve">, the </w:t>
      </w:r>
      <w:r w:rsidRPr="00AD0201">
        <w:rPr>
          <w:rStyle w:val="Emphasis"/>
        </w:rPr>
        <w:t>environment</w:t>
      </w:r>
      <w:r>
        <w:rPr>
          <w:sz w:val="16"/>
        </w:rPr>
        <w:t xml:space="preserve">, to name just a few examples. </w:t>
      </w:r>
    </w:p>
    <w:p w14:paraId="70DA4232" w14:textId="77777777" w:rsidR="00105D86" w:rsidRDefault="00105D86" w:rsidP="00105D86">
      <w:r>
        <w:rPr>
          <w:rStyle w:val="StyleUnderline"/>
        </w:rPr>
        <w:t>The idea that the federal government should have a significant role in providing</w:t>
      </w:r>
      <w:r>
        <w:rPr>
          <w:sz w:val="16"/>
        </w:rPr>
        <w:t xml:space="preserve"> a basic level of </w:t>
      </w:r>
      <w:r>
        <w:rPr>
          <w:rStyle w:val="StyleUnderline"/>
        </w:rPr>
        <w:t>decency</w:t>
      </w:r>
      <w:r>
        <w:rPr>
          <w:sz w:val="16"/>
        </w:rPr>
        <w:t xml:space="preserve"> in our lives really </w:t>
      </w:r>
      <w:r>
        <w:rPr>
          <w:rStyle w:val="StyleUnderline"/>
        </w:rPr>
        <w:t>began in the New Deal.</w:t>
      </w:r>
      <w:r>
        <w:rPr>
          <w:sz w:val="16"/>
        </w:rPr>
        <w:t xml:space="preserve"> Campaigning for his first term as president in 1932, Franklin </w:t>
      </w:r>
      <w:r>
        <w:rPr>
          <w:rStyle w:val="StyleUnderline"/>
        </w:rPr>
        <w:t xml:space="preserve">Roosevelt made the case for a </w:t>
      </w:r>
      <w:r w:rsidRPr="00AD0201">
        <w:rPr>
          <w:rStyle w:val="Emphasis"/>
        </w:rPr>
        <w:t>federal backstop</w:t>
      </w:r>
      <w:r>
        <w:rPr>
          <w:rStyle w:val="StyleUnderline"/>
        </w:rPr>
        <w:t xml:space="preserve"> for our wellbeing</w:t>
      </w:r>
      <w:r>
        <w:rPr>
          <w:sz w:val="16"/>
        </w:rPr>
        <w:t xml:space="preserve">. In his stump speech, he argued that </w:t>
      </w:r>
      <w:r w:rsidRPr="00AE6239">
        <w:rPr>
          <w:rStyle w:val="StyleUnderline"/>
        </w:rPr>
        <w:t>the federal government has a “</w:t>
      </w:r>
      <w:r w:rsidRPr="00AE6239">
        <w:rPr>
          <w:rStyle w:val="Emphasis"/>
        </w:rPr>
        <w:t>continuous responsibility</w:t>
      </w:r>
      <w:r>
        <w:rPr>
          <w:rStyle w:val="StyleUnderline"/>
        </w:rPr>
        <w:t xml:space="preserve"> for </w:t>
      </w:r>
      <w:r w:rsidRPr="00AD0201">
        <w:rPr>
          <w:rStyle w:val="Emphasis"/>
        </w:rPr>
        <w:t>human welfare</w:t>
      </w:r>
      <w:r>
        <w:rPr>
          <w:rStyle w:val="StyleUnderline"/>
        </w:rPr>
        <w:t xml:space="preserve"> . . . That duty and responsibility the federal government should carry out promptly, fearlessly, and generously.”</w:t>
      </w:r>
      <w:r>
        <w:rPr>
          <w:sz w:val="16"/>
        </w:rPr>
        <w:t xml:space="preserve"> He made good on that vision, particularly in protecting the economic wellbeing of all Americans. He made the first ever federal minimum wage and overtime law the centerpiece of his New Deal. </w:t>
      </w:r>
    </w:p>
    <w:p w14:paraId="002A7107" w14:textId="77777777" w:rsidR="00105D86" w:rsidRDefault="00105D86" w:rsidP="00105D86">
      <w:r>
        <w:rPr>
          <w:sz w:val="16"/>
        </w:rPr>
        <w:t xml:space="preserve">Roosevelt set a pattern that has been repeated in the almost 90 years since the New </w:t>
      </w:r>
      <w:r w:rsidRPr="00A27931">
        <w:rPr>
          <w:sz w:val="16"/>
        </w:rPr>
        <w:t xml:space="preserve">Deal. </w:t>
      </w:r>
      <w:r w:rsidRPr="00A27931">
        <w:rPr>
          <w:rStyle w:val="StyleUnderline"/>
        </w:rPr>
        <w:t xml:space="preserve">When it comes to </w:t>
      </w:r>
      <w:r w:rsidRPr="00A27931">
        <w:rPr>
          <w:rStyle w:val="Emphasis"/>
        </w:rPr>
        <w:t>workers’ rights</w:t>
      </w:r>
      <w:r w:rsidRPr="00A27931">
        <w:rPr>
          <w:sz w:val="16"/>
        </w:rPr>
        <w:t>, for e</w:t>
      </w:r>
      <w:r>
        <w:rPr>
          <w:sz w:val="16"/>
        </w:rPr>
        <w:t xml:space="preserve">xample, </w:t>
      </w:r>
      <w:r>
        <w:rPr>
          <w:rStyle w:val="StyleUnderline"/>
        </w:rPr>
        <w:t xml:space="preserve">the pattern has three parts: federal legislation that sets a </w:t>
      </w:r>
      <w:r w:rsidRPr="00AD0201">
        <w:rPr>
          <w:rStyle w:val="Emphasis"/>
        </w:rPr>
        <w:t>basic floor</w:t>
      </w:r>
      <w:r>
        <w:rPr>
          <w:rStyle w:val="StyleUnderline"/>
        </w:rPr>
        <w:t xml:space="preserve"> for protecting workers’ wellbeing, federal agencies that</w:t>
      </w:r>
      <w:r>
        <w:rPr>
          <w:sz w:val="16"/>
        </w:rPr>
        <w:t xml:space="preserve"> then </w:t>
      </w:r>
      <w:r w:rsidRPr="00AD0201">
        <w:rPr>
          <w:rStyle w:val="Emphasis"/>
        </w:rPr>
        <w:t>fill in</w:t>
      </w:r>
      <w:r>
        <w:rPr>
          <w:rStyle w:val="StyleUnderline"/>
        </w:rPr>
        <w:t xml:space="preserve"> and </w:t>
      </w:r>
      <w:r w:rsidRPr="00AD0201">
        <w:rPr>
          <w:rStyle w:val="Emphasis"/>
        </w:rPr>
        <w:t>adapt</w:t>
      </w:r>
      <w:r>
        <w:rPr>
          <w:rStyle w:val="StyleUnderline"/>
        </w:rPr>
        <w:t xml:space="preserve"> the details of these protections</w:t>
      </w:r>
      <w:r>
        <w:rPr>
          <w:sz w:val="16"/>
        </w:rPr>
        <w:t xml:space="preserve"> as time goes by, </w:t>
      </w:r>
      <w:r>
        <w:rPr>
          <w:rStyle w:val="StyleUnderline"/>
        </w:rPr>
        <w:t xml:space="preserve">and </w:t>
      </w:r>
      <w:r w:rsidRPr="00AE6239">
        <w:rPr>
          <w:rStyle w:val="Emphasis"/>
          <w:highlight w:val="green"/>
        </w:rPr>
        <w:t>states</w:t>
      </w:r>
      <w:r>
        <w:rPr>
          <w:rStyle w:val="StyleUnderline"/>
        </w:rPr>
        <w:t xml:space="preserve"> that are left to </w:t>
      </w:r>
      <w:r w:rsidRPr="00AE6239">
        <w:rPr>
          <w:rStyle w:val="StyleUnderline"/>
          <w:highlight w:val="green"/>
        </w:rPr>
        <w:t xml:space="preserve">go </w:t>
      </w:r>
      <w:r w:rsidRPr="00AE6239">
        <w:rPr>
          <w:rStyle w:val="Emphasis"/>
          <w:highlight w:val="green"/>
        </w:rPr>
        <w:t>above and beyond</w:t>
      </w:r>
      <w:r w:rsidRPr="00AD0201">
        <w:rPr>
          <w:rStyle w:val="Emphasis"/>
        </w:rPr>
        <w:t xml:space="preserve"> these basic </w:t>
      </w:r>
      <w:r w:rsidRPr="00AE6239">
        <w:rPr>
          <w:rStyle w:val="StyleUnderline"/>
          <w:highlight w:val="green"/>
        </w:rPr>
        <w:t>fed</w:t>
      </w:r>
      <w:r w:rsidRPr="00AE6239">
        <w:rPr>
          <w:rStyle w:val="StyleUnderline"/>
        </w:rPr>
        <w:t xml:space="preserve">eral </w:t>
      </w:r>
      <w:r w:rsidRPr="00AE6239">
        <w:rPr>
          <w:rStyle w:val="StyleUnderline"/>
          <w:highlight w:val="green"/>
        </w:rPr>
        <w:t>levels</w:t>
      </w:r>
      <w:r>
        <w:rPr>
          <w:rStyle w:val="StyleUnderline"/>
        </w:rPr>
        <w:t xml:space="preserve"> of protections</w:t>
      </w:r>
      <w:r>
        <w:rPr>
          <w:sz w:val="16"/>
        </w:rPr>
        <w:t xml:space="preserve"> in most areas. </w:t>
      </w:r>
      <w:r w:rsidRPr="00AE6239">
        <w:rPr>
          <w:rStyle w:val="StyleUnderline"/>
        </w:rPr>
        <w:t>This</w:t>
      </w:r>
      <w:r>
        <w:rPr>
          <w:rStyle w:val="StyleUnderline"/>
        </w:rPr>
        <w:t xml:space="preserve"> three-part </w:t>
      </w:r>
      <w:r w:rsidRPr="00AE6239">
        <w:rPr>
          <w:rStyle w:val="StyleUnderline"/>
          <w:highlight w:val="green"/>
        </w:rPr>
        <w:t xml:space="preserve">pattern </w:t>
      </w:r>
      <w:r w:rsidRPr="00AE6239">
        <w:rPr>
          <w:rStyle w:val="StyleUnderline"/>
        </w:rPr>
        <w:t xml:space="preserve">has </w:t>
      </w:r>
      <w:r w:rsidRPr="00AE6239">
        <w:rPr>
          <w:rStyle w:val="StyleUnderline"/>
          <w:highlight w:val="green"/>
        </w:rPr>
        <w:t>proved</w:t>
      </w:r>
      <w:r>
        <w:rPr>
          <w:rStyle w:val="StyleUnderline"/>
        </w:rPr>
        <w:t xml:space="preserve"> to be </w:t>
      </w:r>
      <w:r w:rsidRPr="00AD0201">
        <w:rPr>
          <w:rStyle w:val="Emphasis"/>
        </w:rPr>
        <w:t xml:space="preserve">remarkably </w:t>
      </w:r>
      <w:r w:rsidRPr="00AE6239">
        <w:rPr>
          <w:rStyle w:val="Emphasis"/>
          <w:highlight w:val="green"/>
        </w:rPr>
        <w:t>responsive</w:t>
      </w:r>
      <w:r w:rsidRPr="00AE6239">
        <w:rPr>
          <w:rStyle w:val="StyleUnderline"/>
          <w:highlight w:val="green"/>
        </w:rPr>
        <w:t xml:space="preserve">, </w:t>
      </w:r>
      <w:r w:rsidRPr="00AE6239">
        <w:rPr>
          <w:rStyle w:val="Emphasis"/>
          <w:highlight w:val="green"/>
        </w:rPr>
        <w:t>dynamic</w:t>
      </w:r>
      <w:r w:rsidRPr="00AE6239">
        <w:rPr>
          <w:rStyle w:val="StyleUnderline"/>
          <w:highlight w:val="green"/>
        </w:rPr>
        <w:t xml:space="preserve"> and </w:t>
      </w:r>
      <w:r w:rsidRPr="00AE6239">
        <w:rPr>
          <w:rStyle w:val="Emphasis"/>
          <w:highlight w:val="green"/>
        </w:rPr>
        <w:t>adaptive</w:t>
      </w:r>
      <w:r w:rsidRPr="00AE6239">
        <w:rPr>
          <w:rStyle w:val="StyleUnderline"/>
          <w:highlight w:val="green"/>
        </w:rPr>
        <w:t>.</w:t>
      </w:r>
      <w:r>
        <w:rPr>
          <w:sz w:val="16"/>
        </w:rPr>
        <w:t xml:space="preserve"> Democratic and Republican </w:t>
      </w:r>
      <w:r>
        <w:rPr>
          <w:rStyle w:val="StyleUnderline"/>
        </w:rPr>
        <w:t xml:space="preserve">administrations alike were tasked with </w:t>
      </w:r>
      <w:r w:rsidRPr="00AD0201">
        <w:rPr>
          <w:rStyle w:val="Emphasis"/>
        </w:rPr>
        <w:t>updating regulations</w:t>
      </w:r>
      <w:r>
        <w:rPr>
          <w:rStyle w:val="StyleUnderline"/>
        </w:rPr>
        <w:t xml:space="preserve"> and</w:t>
      </w:r>
      <w:r>
        <w:rPr>
          <w:sz w:val="16"/>
        </w:rPr>
        <w:t xml:space="preserve"> even </w:t>
      </w:r>
      <w:r w:rsidRPr="00AD0201">
        <w:rPr>
          <w:rStyle w:val="Emphasis"/>
        </w:rPr>
        <w:t>innovating</w:t>
      </w:r>
      <w:r>
        <w:rPr>
          <w:rStyle w:val="StyleUnderline"/>
        </w:rPr>
        <w:t xml:space="preserve"> in the face of new challenges and changing contexts</w:t>
      </w:r>
      <w:r>
        <w:rPr>
          <w:sz w:val="16"/>
        </w:rPr>
        <w:t xml:space="preserve"> to meet Congress’s original goals, and </w:t>
      </w:r>
      <w:r w:rsidRPr="00AE6239">
        <w:rPr>
          <w:rStyle w:val="Emphasis"/>
          <w:highlight w:val="green"/>
        </w:rPr>
        <w:t xml:space="preserve">red </w:t>
      </w:r>
      <w:r w:rsidRPr="00AE6239">
        <w:rPr>
          <w:rStyle w:val="Emphasis"/>
        </w:rPr>
        <w:t>states</w:t>
      </w:r>
      <w:r w:rsidRPr="00AE6239">
        <w:rPr>
          <w:rStyle w:val="StyleUnderline"/>
        </w:rPr>
        <w:t xml:space="preserve"> </w:t>
      </w:r>
      <w:r w:rsidRPr="00AE6239">
        <w:rPr>
          <w:rStyle w:val="StyleUnderline"/>
          <w:highlight w:val="green"/>
        </w:rPr>
        <w:t xml:space="preserve">and </w:t>
      </w:r>
      <w:r w:rsidRPr="00AE6239">
        <w:rPr>
          <w:rStyle w:val="Emphasis"/>
          <w:highlight w:val="green"/>
        </w:rPr>
        <w:t>blue states</w:t>
      </w:r>
      <w:r w:rsidRPr="00AE6239">
        <w:rPr>
          <w:rStyle w:val="StyleUnderline"/>
          <w:highlight w:val="green"/>
        </w:rPr>
        <w:t xml:space="preserve"> </w:t>
      </w:r>
      <w:r w:rsidRPr="00AE6239">
        <w:rPr>
          <w:rStyle w:val="StyleUnderline"/>
        </w:rPr>
        <w:t>could</w:t>
      </w:r>
      <w:r>
        <w:rPr>
          <w:rStyle w:val="StyleUnderline"/>
        </w:rPr>
        <w:t xml:space="preserve"> choose whether</w:t>
      </w:r>
      <w:r>
        <w:rPr>
          <w:sz w:val="16"/>
        </w:rPr>
        <w:t xml:space="preserve"> or not </w:t>
      </w:r>
      <w:r>
        <w:rPr>
          <w:rStyle w:val="StyleUnderline"/>
        </w:rPr>
        <w:t xml:space="preserve">to </w:t>
      </w:r>
      <w:r w:rsidRPr="00AE6239">
        <w:rPr>
          <w:rStyle w:val="StyleUnderline"/>
          <w:highlight w:val="green"/>
        </w:rPr>
        <w:t xml:space="preserve">build from </w:t>
      </w:r>
      <w:r w:rsidRPr="00AE6239">
        <w:rPr>
          <w:rStyle w:val="StyleUnderline"/>
        </w:rPr>
        <w:t xml:space="preserve">the </w:t>
      </w:r>
      <w:r w:rsidRPr="00AE6239">
        <w:rPr>
          <w:rStyle w:val="Emphasis"/>
          <w:highlight w:val="green"/>
        </w:rPr>
        <w:t>fed</w:t>
      </w:r>
      <w:r w:rsidRPr="00AE6239">
        <w:rPr>
          <w:rStyle w:val="Emphasis"/>
        </w:rPr>
        <w:t xml:space="preserve">eral </w:t>
      </w:r>
      <w:r w:rsidRPr="00AE6239">
        <w:rPr>
          <w:rStyle w:val="Emphasis"/>
          <w:highlight w:val="green"/>
        </w:rPr>
        <w:t>floor.</w:t>
      </w:r>
      <w:r>
        <w:rPr>
          <w:sz w:val="16"/>
        </w:rPr>
        <w:t xml:space="preserve"> </w:t>
      </w:r>
    </w:p>
    <w:p w14:paraId="773EDAF4" w14:textId="77777777" w:rsidR="00105D86" w:rsidRPr="00AE6239" w:rsidRDefault="00105D86" w:rsidP="00105D86">
      <w:r>
        <w:rPr>
          <w:sz w:val="16"/>
        </w:rPr>
        <w:t xml:space="preserve">Here’s an example. In 1938, Congress passed the Fair Labor Standards Act, which established the right to a minimum wage and overtime pay. The statute also empowered the U.S. Department of Labor to set rules to define exactly who was entitled to these protections and how to make the necessary calculations of what hours count as work time and how to figure out precisely how much someone has to be paid. In Democratic administrations, DOL tends to take a more expansive view of who is entitled to these protections, and during Republican administrations the agency tends to take a somewhat narrower view. </w:t>
      </w:r>
      <w:r w:rsidRPr="00AE6239">
        <w:rPr>
          <w:rStyle w:val="StyleUnderline"/>
        </w:rPr>
        <w:t xml:space="preserve">Some </w:t>
      </w:r>
      <w:r w:rsidRPr="00AE6239">
        <w:rPr>
          <w:rStyle w:val="StyleUnderline"/>
          <w:highlight w:val="green"/>
        </w:rPr>
        <w:t>states</w:t>
      </w:r>
      <w:r>
        <w:rPr>
          <w:rStyle w:val="StyleUnderline"/>
        </w:rPr>
        <w:t xml:space="preserve"> have </w:t>
      </w:r>
      <w:r w:rsidRPr="00AE6239">
        <w:rPr>
          <w:rStyle w:val="StyleUnderline"/>
        </w:rPr>
        <w:t>stepped in</w:t>
      </w:r>
      <w:r>
        <w:rPr>
          <w:rStyle w:val="StyleUnderline"/>
        </w:rPr>
        <w:t xml:space="preserve"> from time to time </w:t>
      </w:r>
      <w:r w:rsidRPr="00AE6239">
        <w:rPr>
          <w:rStyle w:val="StyleUnderline"/>
        </w:rPr>
        <w:t xml:space="preserve">to </w:t>
      </w:r>
      <w:r w:rsidRPr="00AE6239">
        <w:rPr>
          <w:rStyle w:val="Emphasis"/>
          <w:highlight w:val="green"/>
        </w:rPr>
        <w:t>extend protections</w:t>
      </w:r>
      <w:r>
        <w:rPr>
          <w:rStyle w:val="StyleUnderline"/>
        </w:rPr>
        <w:t xml:space="preserve"> even </w:t>
      </w:r>
      <w:r w:rsidRPr="00AE6239">
        <w:rPr>
          <w:rStyle w:val="StyleUnderline"/>
          <w:highlight w:val="green"/>
        </w:rPr>
        <w:t>further</w:t>
      </w:r>
      <w:r>
        <w:rPr>
          <w:sz w:val="16"/>
        </w:rPr>
        <w:t xml:space="preserve"> – </w:t>
      </w:r>
      <w:r>
        <w:rPr>
          <w:rStyle w:val="StyleUnderline"/>
        </w:rPr>
        <w:t xml:space="preserve">as when Washington state enacted rules in 2020 substantially raising </w:t>
      </w:r>
      <w:r w:rsidRPr="00AE6239">
        <w:rPr>
          <w:rStyle w:val="StyleUnderline"/>
        </w:rPr>
        <w:t>the salary a worker must be paid to be exempt from</w:t>
      </w:r>
      <w:r w:rsidRPr="00AE6239">
        <w:rPr>
          <w:sz w:val="16"/>
        </w:rPr>
        <w:t xml:space="preserve"> the right to </w:t>
      </w:r>
      <w:r w:rsidRPr="00AE6239">
        <w:rPr>
          <w:rStyle w:val="StyleUnderline"/>
        </w:rPr>
        <w:t>overtime pay.</w:t>
      </w:r>
    </w:p>
    <w:p w14:paraId="4162B26F" w14:textId="77777777" w:rsidR="00105D86" w:rsidRDefault="00105D86" w:rsidP="00105D86">
      <w:r w:rsidRPr="00AE6239">
        <w:rPr>
          <w:sz w:val="16"/>
        </w:rPr>
        <w:t xml:space="preserve">Over the past few terms, </w:t>
      </w:r>
      <w:r w:rsidRPr="00AE6239">
        <w:rPr>
          <w:rStyle w:val="StyleUnderline"/>
        </w:rPr>
        <w:t xml:space="preserve">the Supreme Court has </w:t>
      </w:r>
      <w:r w:rsidRPr="00AE6239">
        <w:rPr>
          <w:rStyle w:val="Emphasis"/>
        </w:rPr>
        <w:t>upended this system</w:t>
      </w:r>
      <w:r w:rsidRPr="00AE6239">
        <w:rPr>
          <w:sz w:val="16"/>
        </w:rPr>
        <w:t xml:space="preserve">. In a series of cases, </w:t>
      </w:r>
      <w:r w:rsidRPr="00AE6239">
        <w:rPr>
          <w:rStyle w:val="StyleUnderline"/>
        </w:rPr>
        <w:t xml:space="preserve">the Court has </w:t>
      </w:r>
      <w:r w:rsidRPr="00AE6239">
        <w:rPr>
          <w:rStyle w:val="Emphasis"/>
        </w:rPr>
        <w:t>cut the middle step</w:t>
      </w:r>
      <w:r w:rsidRPr="00AE6239">
        <w:rPr>
          <w:rStyle w:val="StyleUnderline"/>
        </w:rPr>
        <w:t xml:space="preserve"> out of the pattern</w:t>
      </w:r>
      <w:r w:rsidRPr="00AE6239">
        <w:rPr>
          <w:sz w:val="16"/>
        </w:rPr>
        <w:t xml:space="preserve">. In cases like West Virginia v. EPA, NFIB v. OSHA, Loper Bright Enterprises v. Raimondo and Corner Post v. Board of Governors of the Federal Reserve System, </w:t>
      </w:r>
      <w:r w:rsidRPr="00AE6239">
        <w:rPr>
          <w:rStyle w:val="StyleUnderline"/>
        </w:rPr>
        <w:t xml:space="preserve">the Court has imposed such </w:t>
      </w:r>
      <w:r w:rsidRPr="00AE6239">
        <w:rPr>
          <w:rStyle w:val="Emphasis"/>
        </w:rPr>
        <w:t>onerous constraints</w:t>
      </w:r>
      <w:r w:rsidRPr="00AE6239">
        <w:rPr>
          <w:rStyle w:val="StyleUnderline"/>
        </w:rPr>
        <w:t xml:space="preserve"> on </w:t>
      </w:r>
      <w:r w:rsidRPr="00AE6239">
        <w:rPr>
          <w:rStyle w:val="Emphasis"/>
        </w:rPr>
        <w:t>federal agencies’ authority</w:t>
      </w:r>
      <w:r w:rsidRPr="00AE6239">
        <w:rPr>
          <w:rStyle w:val="StyleUnderline"/>
        </w:rPr>
        <w:t xml:space="preserve"> to interpret laws</w:t>
      </w:r>
      <w:r>
        <w:rPr>
          <w:sz w:val="16"/>
        </w:rPr>
        <w:t xml:space="preserve"> passed by Congress </w:t>
      </w:r>
      <w:r>
        <w:rPr>
          <w:rStyle w:val="StyleUnderline"/>
        </w:rPr>
        <w:t xml:space="preserve">that the whole system is in danger of </w:t>
      </w:r>
      <w:r w:rsidRPr="00AD0201">
        <w:rPr>
          <w:rStyle w:val="Emphasis"/>
        </w:rPr>
        <w:t>collapsing</w:t>
      </w:r>
      <w:r>
        <w:rPr>
          <w:sz w:val="16"/>
        </w:rPr>
        <w:t xml:space="preserve">. When it comes to most rulemaking, </w:t>
      </w:r>
      <w:r>
        <w:rPr>
          <w:rStyle w:val="StyleUnderline"/>
        </w:rPr>
        <w:t xml:space="preserve">courts have long </w:t>
      </w:r>
      <w:r w:rsidRPr="00AD0201">
        <w:rPr>
          <w:rStyle w:val="Emphasis"/>
        </w:rPr>
        <w:t>deferred agency expertise</w:t>
      </w:r>
      <w:r>
        <w:rPr>
          <w:rStyle w:val="StyleUnderline"/>
        </w:rPr>
        <w:t xml:space="preserve"> when the laws Congress passes are </w:t>
      </w:r>
      <w:r w:rsidRPr="00AD0201">
        <w:rPr>
          <w:rStyle w:val="Emphasis"/>
        </w:rPr>
        <w:t>ambiguous</w:t>
      </w:r>
      <w:r>
        <w:rPr>
          <w:sz w:val="16"/>
        </w:rPr>
        <w:t xml:space="preserve">. But </w:t>
      </w:r>
      <w:r>
        <w:rPr>
          <w:rStyle w:val="StyleUnderline"/>
        </w:rPr>
        <w:t>after this term</w:t>
      </w:r>
      <w:r>
        <w:rPr>
          <w:sz w:val="16"/>
        </w:rPr>
        <w:t xml:space="preserve">, in applying Loper Bright, </w:t>
      </w:r>
      <w:r w:rsidRPr="00AE6239">
        <w:rPr>
          <w:rStyle w:val="StyleUnderline"/>
        </w:rPr>
        <w:t xml:space="preserve">courts may find agencies’ </w:t>
      </w:r>
      <w:r w:rsidRPr="00AE6239">
        <w:rPr>
          <w:rStyle w:val="Emphasis"/>
        </w:rPr>
        <w:t>interpretations of the laws</w:t>
      </w:r>
      <w:r w:rsidRPr="00AE6239">
        <w:rPr>
          <w:sz w:val="16"/>
        </w:rPr>
        <w:t xml:space="preserve"> they enforce </w:t>
      </w:r>
      <w:r w:rsidRPr="00AE6239">
        <w:rPr>
          <w:rStyle w:val="StyleUnderline"/>
        </w:rPr>
        <w:t xml:space="preserve">to be just “especially informative,” but they have carte blanche to </w:t>
      </w:r>
      <w:r w:rsidRPr="00AE6239">
        <w:rPr>
          <w:rStyle w:val="Emphasis"/>
        </w:rPr>
        <w:t>substitute their own judgement</w:t>
      </w:r>
      <w:r>
        <w:rPr>
          <w:rStyle w:val="StyleUnderline"/>
        </w:rPr>
        <w:t xml:space="preserve"> despite their lack of expertise</w:t>
      </w:r>
      <w:r>
        <w:rPr>
          <w:sz w:val="16"/>
        </w:rPr>
        <w:t xml:space="preserve">. And Corner Post makes it easier for litigants to reopen such challenges against regulations years or decades after they were enacted, holding that the statute of limitations begins anew for every new company subject to a rule. </w:t>
      </w:r>
      <w:r>
        <w:rPr>
          <w:rStyle w:val="StyleUnderline"/>
        </w:rPr>
        <w:t xml:space="preserve">Even the </w:t>
      </w:r>
      <w:r w:rsidRPr="00AD0201">
        <w:rPr>
          <w:rStyle w:val="Emphasis"/>
        </w:rPr>
        <w:t>uncertainty</w:t>
      </w:r>
      <w:r>
        <w:rPr>
          <w:sz w:val="16"/>
        </w:rPr>
        <w:t xml:space="preserve"> – and rush of litigation – </w:t>
      </w:r>
      <w:r>
        <w:rPr>
          <w:rStyle w:val="StyleUnderline"/>
        </w:rPr>
        <w:t xml:space="preserve">unleashed by these cases could have a </w:t>
      </w:r>
      <w:r w:rsidRPr="00AD0201">
        <w:rPr>
          <w:rStyle w:val="Emphasis"/>
        </w:rPr>
        <w:t>profound chilling effect</w:t>
      </w:r>
      <w:r>
        <w:rPr>
          <w:rStyle w:val="StyleUnderline"/>
        </w:rPr>
        <w:t xml:space="preserve"> on future agency action. With the </w:t>
      </w:r>
      <w:r w:rsidRPr="00AD0201">
        <w:rPr>
          <w:rStyle w:val="Emphasis"/>
        </w:rPr>
        <w:t>system’s collapse</w:t>
      </w:r>
      <w:r>
        <w:rPr>
          <w:rStyle w:val="StyleUnderline"/>
        </w:rPr>
        <w:t xml:space="preserve"> will come the collapse of federal agencies’ ability to provide</w:t>
      </w:r>
      <w:r>
        <w:rPr>
          <w:sz w:val="16"/>
        </w:rPr>
        <w:t xml:space="preserve"> that “</w:t>
      </w:r>
      <w:r>
        <w:rPr>
          <w:rStyle w:val="StyleUnderline"/>
        </w:rPr>
        <w:t>prompt, fearless and generous” protection for human welfare</w:t>
      </w:r>
      <w:r>
        <w:rPr>
          <w:sz w:val="16"/>
        </w:rPr>
        <w:t xml:space="preserve"> that we have come to rely on.</w:t>
      </w:r>
    </w:p>
    <w:p w14:paraId="026434DA" w14:textId="77777777" w:rsidR="00105D86" w:rsidRDefault="00105D86" w:rsidP="00105D86">
      <w:r>
        <w:rPr>
          <w:sz w:val="16"/>
        </w:rPr>
        <w:t xml:space="preserve">But we do not just have to stand around and survey the wreckage. </w:t>
      </w:r>
      <w:r w:rsidRPr="00AE6239">
        <w:rPr>
          <w:rStyle w:val="StyleUnderline"/>
          <w:highlight w:val="green"/>
        </w:rPr>
        <w:t xml:space="preserve">The Court’s </w:t>
      </w:r>
      <w:r w:rsidRPr="00A27931">
        <w:rPr>
          <w:strike/>
        </w:rPr>
        <w:t>kneecapping</w:t>
      </w:r>
      <w:r w:rsidRPr="00AD0201">
        <w:rPr>
          <w:rStyle w:val="Emphasis"/>
        </w:rPr>
        <w:t xml:space="preserve"> </w:t>
      </w:r>
      <w:r>
        <w:rPr>
          <w:rStyle w:val="Emphasis"/>
          <w:highlight w:val="green"/>
        </w:rPr>
        <w:t xml:space="preserve">hindrence </w:t>
      </w:r>
      <w:r w:rsidRPr="00AE6239">
        <w:rPr>
          <w:rStyle w:val="Emphasis"/>
          <w:highlight w:val="green"/>
        </w:rPr>
        <w:t>of</w:t>
      </w:r>
      <w:r w:rsidRPr="00AD0201">
        <w:rPr>
          <w:rStyle w:val="Emphasis"/>
        </w:rPr>
        <w:t xml:space="preserve"> </w:t>
      </w:r>
      <w:r w:rsidRPr="00AE6239">
        <w:rPr>
          <w:rStyle w:val="StyleUnderline"/>
        </w:rPr>
        <w:t xml:space="preserve">the </w:t>
      </w:r>
      <w:r w:rsidRPr="00AE6239">
        <w:rPr>
          <w:rStyle w:val="StyleUnderline"/>
          <w:highlight w:val="green"/>
        </w:rPr>
        <w:t>federal government</w:t>
      </w:r>
      <w:r w:rsidRPr="00AE6239">
        <w:rPr>
          <w:rStyle w:val="StyleUnderline"/>
        </w:rPr>
        <w:t>’s</w:t>
      </w:r>
      <w:r>
        <w:rPr>
          <w:rStyle w:val="StyleUnderline"/>
        </w:rPr>
        <w:t xml:space="preserve"> ability to govern </w:t>
      </w:r>
      <w:r w:rsidRPr="00AE6239">
        <w:rPr>
          <w:rStyle w:val="StyleUnderline"/>
          <w:highlight w:val="green"/>
        </w:rPr>
        <w:t xml:space="preserve">shifts responsibility </w:t>
      </w:r>
      <w:r w:rsidRPr="00AE6239">
        <w:rPr>
          <w:rStyle w:val="StyleUnderline"/>
        </w:rPr>
        <w:t>to states</w:t>
      </w:r>
      <w:r>
        <w:rPr>
          <w:rStyle w:val="StyleUnderline"/>
        </w:rPr>
        <w:t xml:space="preserve"> to </w:t>
      </w:r>
      <w:r w:rsidRPr="00AD0201">
        <w:rPr>
          <w:rStyle w:val="Emphasis"/>
        </w:rPr>
        <w:t>fill in the gaps</w:t>
      </w:r>
      <w:r>
        <w:rPr>
          <w:sz w:val="16"/>
        </w:rPr>
        <w:t xml:space="preserve">. Instead of playing a supporting role, </w:t>
      </w:r>
      <w:r w:rsidRPr="00AE6239">
        <w:rPr>
          <w:rStyle w:val="Emphasis"/>
          <w:highlight w:val="green"/>
        </w:rPr>
        <w:t>state governments</w:t>
      </w:r>
      <w:r w:rsidRPr="00AE6239">
        <w:rPr>
          <w:rStyle w:val="StyleUnderline"/>
          <w:highlight w:val="green"/>
        </w:rPr>
        <w:t xml:space="preserve"> </w:t>
      </w:r>
      <w:r w:rsidRPr="00AE6239">
        <w:rPr>
          <w:rStyle w:val="StyleUnderline"/>
        </w:rPr>
        <w:t xml:space="preserve">must </w:t>
      </w:r>
      <w:r w:rsidRPr="00AE6239">
        <w:rPr>
          <w:rStyle w:val="StyleUnderline"/>
          <w:highlight w:val="green"/>
        </w:rPr>
        <w:t>now</w:t>
      </w:r>
      <w:r>
        <w:rPr>
          <w:rStyle w:val="StyleUnderline"/>
        </w:rPr>
        <w:t xml:space="preserve"> more than ever </w:t>
      </w:r>
      <w:r w:rsidRPr="00AE6239">
        <w:rPr>
          <w:rStyle w:val="StyleUnderline"/>
          <w:highlight w:val="green"/>
        </w:rPr>
        <w:t xml:space="preserve">play </w:t>
      </w:r>
      <w:r w:rsidRPr="00AE6239">
        <w:rPr>
          <w:rStyle w:val="StyleUnderline"/>
        </w:rPr>
        <w:t xml:space="preserve">a </w:t>
      </w:r>
      <w:r w:rsidRPr="00AE6239">
        <w:rPr>
          <w:rStyle w:val="Emphasis"/>
          <w:highlight w:val="green"/>
        </w:rPr>
        <w:t>starring role</w:t>
      </w:r>
      <w:r w:rsidRPr="00AE6239">
        <w:rPr>
          <w:rStyle w:val="StyleUnderline"/>
          <w:highlight w:val="green"/>
        </w:rPr>
        <w:t xml:space="preserve"> in protecting workers’ rights</w:t>
      </w:r>
      <w:r w:rsidRPr="00AE6239">
        <w:rPr>
          <w:sz w:val="16"/>
          <w:highlight w:val="green"/>
        </w:rPr>
        <w:t>.</w:t>
      </w:r>
      <w:r>
        <w:rPr>
          <w:sz w:val="16"/>
        </w:rPr>
        <w:t xml:space="preserve"> There are two priority areas where </w:t>
      </w:r>
      <w:r w:rsidRPr="00AE6239">
        <w:rPr>
          <w:rStyle w:val="StyleUnderline"/>
        </w:rPr>
        <w:t xml:space="preserve">states </w:t>
      </w:r>
      <w:r w:rsidRPr="00AE6239">
        <w:rPr>
          <w:rStyle w:val="StyleUnderline"/>
          <w:highlight w:val="green"/>
        </w:rPr>
        <w:t xml:space="preserve">have a </w:t>
      </w:r>
      <w:r w:rsidRPr="00AE6239">
        <w:rPr>
          <w:rStyle w:val="Emphasis"/>
          <w:highlight w:val="green"/>
        </w:rPr>
        <w:t>history</w:t>
      </w:r>
      <w:r w:rsidRPr="00AE6239">
        <w:rPr>
          <w:rStyle w:val="StyleUnderline"/>
          <w:highlight w:val="green"/>
        </w:rPr>
        <w:t xml:space="preserve"> of </w:t>
      </w:r>
      <w:r w:rsidRPr="00AE6239">
        <w:rPr>
          <w:rStyle w:val="Emphasis"/>
          <w:highlight w:val="green"/>
        </w:rPr>
        <w:t xml:space="preserve">picking up </w:t>
      </w:r>
      <w:r w:rsidRPr="00AE6239">
        <w:rPr>
          <w:rStyle w:val="Emphasis"/>
        </w:rPr>
        <w:t xml:space="preserve">the </w:t>
      </w:r>
      <w:r w:rsidRPr="00AE6239">
        <w:rPr>
          <w:rStyle w:val="Emphasis"/>
          <w:highlight w:val="green"/>
        </w:rPr>
        <w:t>slack</w:t>
      </w:r>
      <w:r>
        <w:rPr>
          <w:sz w:val="16"/>
        </w:rPr>
        <w:t xml:space="preserve">, and can do so again: </w:t>
      </w:r>
      <w:r>
        <w:rPr>
          <w:rStyle w:val="StyleUnderline"/>
        </w:rPr>
        <w:t xml:space="preserve">protecting </w:t>
      </w:r>
      <w:r w:rsidRPr="00AD0201">
        <w:rPr>
          <w:rStyle w:val="Emphasis"/>
        </w:rPr>
        <w:t>wages</w:t>
      </w:r>
      <w:r>
        <w:rPr>
          <w:rStyle w:val="StyleUnderline"/>
        </w:rPr>
        <w:t xml:space="preserve"> and ensuring </w:t>
      </w:r>
      <w:r w:rsidRPr="00AD0201">
        <w:rPr>
          <w:rStyle w:val="Emphasis"/>
        </w:rPr>
        <w:t>safe workplaces</w:t>
      </w:r>
      <w:r>
        <w:rPr>
          <w:rStyle w:val="StyleUnderline"/>
        </w:rPr>
        <w:t>.</w:t>
      </w:r>
    </w:p>
    <w:p w14:paraId="594C5195" w14:textId="77777777" w:rsidR="00105D86" w:rsidRDefault="00105D86" w:rsidP="00105D86">
      <w:r>
        <w:rPr>
          <w:sz w:val="16"/>
        </w:rPr>
        <w:t xml:space="preserve">Let’s start with protecting wages. The good news </w:t>
      </w:r>
      <w:r w:rsidRPr="00256870">
        <w:rPr>
          <w:sz w:val="16"/>
        </w:rPr>
        <w:t xml:space="preserve">is that </w:t>
      </w:r>
      <w:r w:rsidRPr="00256870">
        <w:rPr>
          <w:rStyle w:val="StyleUnderline"/>
        </w:rPr>
        <w:t xml:space="preserve">states have a long history of advancing </w:t>
      </w:r>
      <w:r w:rsidRPr="00AD0201">
        <w:rPr>
          <w:rStyle w:val="Emphasis"/>
        </w:rPr>
        <w:t>minimum wage laws</w:t>
      </w:r>
      <w:r w:rsidRPr="00256870">
        <w:rPr>
          <w:rStyle w:val="StyleUnderline"/>
        </w:rPr>
        <w:t xml:space="preserve"> even before the federal law was passed, and have been the </w:t>
      </w:r>
      <w:r w:rsidRPr="00AD0201">
        <w:rPr>
          <w:rStyle w:val="Emphasis"/>
        </w:rPr>
        <w:t>exclusive drivers</w:t>
      </w:r>
      <w:r>
        <w:rPr>
          <w:rStyle w:val="StyleUnderline"/>
        </w:rPr>
        <w:t xml:space="preserve"> of </w:t>
      </w:r>
      <w:r w:rsidRPr="00AD0201">
        <w:rPr>
          <w:rStyle w:val="Emphasis"/>
        </w:rPr>
        <w:t>minimum wage increases</w:t>
      </w:r>
      <w:r>
        <w:rPr>
          <w:sz w:val="16"/>
        </w:rPr>
        <w:t xml:space="preserve"> in the 15 years </w:t>
      </w:r>
      <w:r>
        <w:rPr>
          <w:rStyle w:val="StyleUnderline"/>
        </w:rPr>
        <w:t>since the last federal increase took effect</w:t>
      </w:r>
      <w:r>
        <w:rPr>
          <w:sz w:val="16"/>
        </w:rPr>
        <w:t xml:space="preserve">. A recent report from Oxfam shows that a historically small percentage of American workers rely on the appallingly low federal minimum wage of $7.25 per hour. Instead, </w:t>
      </w:r>
      <w:r w:rsidRPr="00AE6239">
        <w:rPr>
          <w:rStyle w:val="StyleUnderline"/>
        </w:rPr>
        <w:t>states</w:t>
      </w:r>
      <w:r>
        <w:rPr>
          <w:rStyle w:val="StyleUnderline"/>
        </w:rPr>
        <w:t xml:space="preserve"> across the country </w:t>
      </w:r>
      <w:r w:rsidRPr="00AE6239">
        <w:rPr>
          <w:rStyle w:val="StyleUnderline"/>
        </w:rPr>
        <w:t xml:space="preserve">have </w:t>
      </w:r>
      <w:r w:rsidRPr="00AE6239">
        <w:rPr>
          <w:rStyle w:val="StyleUnderline"/>
          <w:highlight w:val="green"/>
        </w:rPr>
        <w:t>enacted laws to raise</w:t>
      </w:r>
      <w:r>
        <w:rPr>
          <w:rStyle w:val="StyleUnderline"/>
        </w:rPr>
        <w:t xml:space="preserve"> their </w:t>
      </w:r>
      <w:r w:rsidRPr="00AE6239">
        <w:rPr>
          <w:rStyle w:val="StyleUnderline"/>
        </w:rPr>
        <w:t xml:space="preserve">minimum </w:t>
      </w:r>
      <w:r w:rsidRPr="00AE6239">
        <w:rPr>
          <w:rStyle w:val="StyleUnderline"/>
          <w:highlight w:val="green"/>
        </w:rPr>
        <w:t>wages</w:t>
      </w:r>
      <w:r>
        <w:rPr>
          <w:rStyle w:val="StyleUnderline"/>
        </w:rPr>
        <w:t xml:space="preserve"> to $</w:t>
      </w:r>
      <w:r w:rsidRPr="00AD0201">
        <w:rPr>
          <w:rStyle w:val="Emphasis"/>
        </w:rPr>
        <w:t xml:space="preserve">15 per hour </w:t>
      </w:r>
      <w:r>
        <w:rPr>
          <w:rStyle w:val="StyleUnderline"/>
        </w:rPr>
        <w:t>and above. States need to go further</w:t>
      </w:r>
      <w:r>
        <w:rPr>
          <w:sz w:val="16"/>
        </w:rPr>
        <w:t xml:space="preserve">. And as the Biden Administration is running into the Supreme Court’s buzz saw in trying to expand who gets overtime, more </w:t>
      </w:r>
      <w:r w:rsidRPr="00AE6239">
        <w:rPr>
          <w:rStyle w:val="Emphasis"/>
        </w:rPr>
        <w:t>states should be using their authority to accomplish this</w:t>
      </w:r>
      <w:r w:rsidRPr="00AD0201">
        <w:rPr>
          <w:rStyle w:val="Emphasis"/>
        </w:rPr>
        <w:t xml:space="preserve"> expansion</w:t>
      </w:r>
      <w:r>
        <w:rPr>
          <w:sz w:val="16"/>
        </w:rPr>
        <w:t xml:space="preserve">. </w:t>
      </w:r>
    </w:p>
    <w:p w14:paraId="5FE2986C" w14:textId="77777777" w:rsidR="00105D86" w:rsidRDefault="00105D86" w:rsidP="00105D86">
      <w:pPr>
        <w:rPr>
          <w:sz w:val="16"/>
        </w:rPr>
      </w:pPr>
      <w:r>
        <w:rPr>
          <w:sz w:val="16"/>
        </w:rPr>
        <w:t xml:space="preserve">Next, </w:t>
      </w:r>
      <w:r w:rsidRPr="00AE6239">
        <w:rPr>
          <w:sz w:val="16"/>
        </w:rPr>
        <w:t xml:space="preserve">more </w:t>
      </w:r>
      <w:r w:rsidRPr="00AE6239">
        <w:rPr>
          <w:rStyle w:val="Emphasis"/>
        </w:rPr>
        <w:t>states can pick up the slack</w:t>
      </w:r>
      <w:r w:rsidRPr="00AE6239">
        <w:rPr>
          <w:rStyle w:val="StyleUnderline"/>
        </w:rPr>
        <w:t xml:space="preserve"> in ensuring safe workplaces</w:t>
      </w:r>
      <w:r>
        <w:rPr>
          <w:sz w:val="16"/>
        </w:rPr>
        <w:t xml:space="preserve">. The </w:t>
      </w:r>
      <w:r>
        <w:rPr>
          <w:rStyle w:val="StyleUnderline"/>
        </w:rPr>
        <w:t>Biden</w:t>
      </w:r>
      <w:r>
        <w:rPr>
          <w:sz w:val="16"/>
        </w:rPr>
        <w:t xml:space="preserve"> Administration has </w:t>
      </w:r>
      <w:r>
        <w:rPr>
          <w:rStyle w:val="StyleUnderline"/>
        </w:rPr>
        <w:t xml:space="preserve">announced plans to require employers to </w:t>
      </w:r>
      <w:r w:rsidRPr="00AD0201">
        <w:rPr>
          <w:rStyle w:val="Emphasis"/>
        </w:rPr>
        <w:t>protect workers</w:t>
      </w:r>
      <w:r>
        <w:rPr>
          <w:rStyle w:val="StyleUnderline"/>
        </w:rPr>
        <w:t xml:space="preserve"> from</w:t>
      </w:r>
      <w:r>
        <w:rPr>
          <w:sz w:val="16"/>
        </w:rPr>
        <w:t xml:space="preserve"> the devastating </w:t>
      </w:r>
      <w:r w:rsidRPr="00AD0201">
        <w:rPr>
          <w:rStyle w:val="Emphasis"/>
        </w:rPr>
        <w:t>heat</w:t>
      </w:r>
      <w:r>
        <w:rPr>
          <w:sz w:val="16"/>
        </w:rPr>
        <w:t xml:space="preserve"> that too many are laboring under as a result of the climate crisis. </w:t>
      </w:r>
      <w:r>
        <w:rPr>
          <w:rStyle w:val="StyleUnderline"/>
        </w:rPr>
        <w:t xml:space="preserve">But </w:t>
      </w:r>
      <w:r w:rsidRPr="00AD0201">
        <w:rPr>
          <w:rStyle w:val="Emphasis"/>
        </w:rPr>
        <w:t>industry groups</w:t>
      </w:r>
      <w:r>
        <w:rPr>
          <w:rStyle w:val="StyleUnderline"/>
        </w:rPr>
        <w:t xml:space="preserve"> have already vowed to use the new </w:t>
      </w:r>
      <w:r w:rsidRPr="00AD0201">
        <w:rPr>
          <w:rStyle w:val="Emphasis"/>
        </w:rPr>
        <w:t>Supreme Court precedent</w:t>
      </w:r>
      <w:r>
        <w:rPr>
          <w:rStyle w:val="StyleUnderline"/>
        </w:rPr>
        <w:t xml:space="preserve"> to stop this regulation. </w:t>
      </w:r>
      <w:r w:rsidRPr="00AE6239">
        <w:rPr>
          <w:rStyle w:val="StyleUnderline"/>
          <w:highlight w:val="green"/>
        </w:rPr>
        <w:t>Congress gives states the right</w:t>
      </w:r>
      <w:r>
        <w:rPr>
          <w:sz w:val="16"/>
        </w:rPr>
        <w:t xml:space="preserve">, however, </w:t>
      </w:r>
      <w:r w:rsidRPr="00AE6239">
        <w:rPr>
          <w:rStyle w:val="StyleUnderline"/>
          <w:highlight w:val="green"/>
        </w:rPr>
        <w:t xml:space="preserve">to have </w:t>
      </w:r>
      <w:r w:rsidRPr="00AE6239">
        <w:rPr>
          <w:rStyle w:val="StyleUnderline"/>
        </w:rPr>
        <w:t xml:space="preserve">their own </w:t>
      </w:r>
      <w:r w:rsidRPr="00AE6239">
        <w:rPr>
          <w:rStyle w:val="StyleUnderline"/>
          <w:highlight w:val="green"/>
        </w:rPr>
        <w:t>programs</w:t>
      </w:r>
      <w:r>
        <w:rPr>
          <w:rStyle w:val="StyleUnderline"/>
        </w:rPr>
        <w:t xml:space="preserve"> to protect workers from </w:t>
      </w:r>
      <w:r w:rsidRPr="00AD0201">
        <w:rPr>
          <w:rStyle w:val="Emphasis"/>
        </w:rPr>
        <w:t>occupational hazards</w:t>
      </w:r>
      <w:r>
        <w:rPr>
          <w:sz w:val="16"/>
        </w:rPr>
        <w:t xml:space="preserve"> like heat, and </w:t>
      </w:r>
      <w:r w:rsidRPr="00AE6239">
        <w:rPr>
          <w:rStyle w:val="StyleUnderline"/>
        </w:rPr>
        <w:t xml:space="preserve">at least </w:t>
      </w:r>
      <w:r w:rsidRPr="00AE6239">
        <w:rPr>
          <w:rStyle w:val="Emphasis"/>
          <w:highlight w:val="green"/>
        </w:rPr>
        <w:t xml:space="preserve">five </w:t>
      </w:r>
      <w:r w:rsidRPr="00AE6239">
        <w:rPr>
          <w:rStyle w:val="Emphasis"/>
        </w:rPr>
        <w:t>states</w:t>
      </w:r>
      <w:r>
        <w:rPr>
          <w:sz w:val="16"/>
        </w:rPr>
        <w:t xml:space="preserve"> ranging from California to Minnesota </w:t>
      </w:r>
      <w:r w:rsidRPr="00AE6239">
        <w:rPr>
          <w:rStyle w:val="StyleUnderline"/>
        </w:rPr>
        <w:t>have</w:t>
      </w:r>
      <w:r>
        <w:rPr>
          <w:rStyle w:val="StyleUnderline"/>
        </w:rPr>
        <w:t xml:space="preserve"> already </w:t>
      </w:r>
      <w:r w:rsidRPr="00AE6239">
        <w:rPr>
          <w:rStyle w:val="StyleUnderline"/>
          <w:highlight w:val="green"/>
        </w:rPr>
        <w:t xml:space="preserve">enacted such </w:t>
      </w:r>
      <w:r w:rsidRPr="00AE6239">
        <w:rPr>
          <w:rStyle w:val="Emphasis"/>
          <w:highlight w:val="green"/>
        </w:rPr>
        <w:t>standards</w:t>
      </w:r>
      <w:r w:rsidRPr="00AD0201">
        <w:rPr>
          <w:rStyle w:val="Emphasis"/>
        </w:rPr>
        <w:t>. More states need to take advantage of that opportunity</w:t>
      </w:r>
      <w:r>
        <w:rPr>
          <w:sz w:val="16"/>
        </w:rPr>
        <w:t xml:space="preserve"> so workers don’t have to worry about whether corporate interests will be successful in using the courts to knock out any future federal rule.</w:t>
      </w:r>
    </w:p>
    <w:p w14:paraId="12FE492B" w14:textId="77777777" w:rsidR="00105D86" w:rsidRDefault="00105D86" w:rsidP="00105D86">
      <w:pPr>
        <w:rPr>
          <w:sz w:val="16"/>
        </w:rPr>
      </w:pPr>
    </w:p>
    <w:p w14:paraId="4049B99B" w14:textId="77777777" w:rsidR="00105D86" w:rsidRDefault="00105D86" w:rsidP="00105D86"/>
    <w:p w14:paraId="676257FB" w14:textId="77777777" w:rsidR="00105D86" w:rsidRPr="003E54F6" w:rsidRDefault="00105D86" w:rsidP="00105D86">
      <w:pPr>
        <w:pStyle w:val="Heading3"/>
      </w:pPr>
      <w:r w:rsidRPr="003E54F6">
        <w:t>1NC---CP</w:t>
      </w:r>
      <w:r>
        <w:t xml:space="preserve"> </w:t>
      </w:r>
    </w:p>
    <w:p w14:paraId="42D62EDF" w14:textId="77777777" w:rsidR="00105D86" w:rsidRDefault="00105D86" w:rsidP="00105D86">
      <w:pPr>
        <w:pStyle w:val="Heading4"/>
      </w:pPr>
      <w:r w:rsidRPr="003E54F6">
        <w:t xml:space="preserve">The American Federation of Labor and Congress of Industrial Organizations ought to condition an escalating series of strikes and disruptions of logistical activities on the United States federal government strengthening </w:t>
      </w:r>
      <w:r>
        <w:t>collective bargaining rights for workers during firm-level merger proceedings.</w:t>
      </w:r>
    </w:p>
    <w:p w14:paraId="2DD0F010" w14:textId="77777777" w:rsidR="00105D86" w:rsidRPr="00A34DAA" w:rsidRDefault="00105D86" w:rsidP="00105D86"/>
    <w:p w14:paraId="4396617D" w14:textId="77777777" w:rsidR="00105D86" w:rsidRPr="003E54F6" w:rsidRDefault="00105D86" w:rsidP="00105D86">
      <w:pPr>
        <w:pStyle w:val="Heading4"/>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7B26E3C7" w14:textId="77777777" w:rsidR="00105D86" w:rsidRPr="003E54F6" w:rsidRDefault="00105D86" w:rsidP="00105D86">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1DFD54A9" w14:textId="77777777" w:rsidR="00105D86" w:rsidRPr="003E54F6" w:rsidRDefault="00105D86" w:rsidP="00105D86">
      <w:pPr>
        <w:rPr>
          <w:sz w:val="16"/>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1AA5AB8B" w14:textId="77777777" w:rsidR="00105D86" w:rsidRPr="003E54F6" w:rsidRDefault="00105D86" w:rsidP="00105D86">
      <w:pPr>
        <w:rPr>
          <w:sz w:val="16"/>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60B2A64C" w14:textId="77777777" w:rsidR="00105D86" w:rsidRPr="003E54F6" w:rsidRDefault="00105D86" w:rsidP="00105D86">
      <w:pPr>
        <w:rPr>
          <w:sz w:val="16"/>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40A2914B" w14:textId="77777777" w:rsidR="00105D86" w:rsidRPr="003E54F6" w:rsidRDefault="00105D86" w:rsidP="00105D86">
      <w:pPr>
        <w:rPr>
          <w:sz w:val="16"/>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37ACC25D" w14:textId="77777777" w:rsidR="00105D86" w:rsidRPr="003E54F6" w:rsidRDefault="00105D86" w:rsidP="00105D86">
      <w:pPr>
        <w:rPr>
          <w:sz w:val="16"/>
        </w:rPr>
      </w:pPr>
      <w:r w:rsidRPr="003E54F6">
        <w:rPr>
          <w:rStyle w:val="StyleUnderline"/>
        </w:rPr>
        <w:t xml:space="preserve">Other unions’ responses have been only marginally better. The </w:t>
      </w:r>
      <w:r w:rsidRPr="003E54F6">
        <w:rPr>
          <w:rStyle w:val="Emphasis"/>
          <w:highlight w:val="green"/>
        </w:rPr>
        <w:t>AFL-CIO</w:t>
      </w:r>
      <w:r w:rsidRPr="003E54F6">
        <w:rPr>
          <w:rStyle w:val="StyleUnderline"/>
        </w:rPr>
        <w:t xml:space="preserve">’s home page </w:t>
      </w:r>
      <w:r w:rsidRPr="003E54F6">
        <w:rPr>
          <w:rStyle w:val="StyleUnderline"/>
          <w:highlight w:val="green"/>
        </w:rPr>
        <w:t>blames Trump for attacking</w:t>
      </w:r>
      <w:r w:rsidRPr="003E54F6">
        <w:rPr>
          <w:rStyle w:val="StyleUnderline"/>
        </w:rPr>
        <w:t xml:space="preserve"> federal workers’ </w:t>
      </w:r>
      <w:r w:rsidRPr="003E54F6">
        <w:rPr>
          <w:rStyle w:val="StyleUnderline"/>
          <w:highlight w:val="green"/>
        </w:rPr>
        <w:t>bargaining rights but</w:t>
      </w:r>
      <w:r w:rsidRPr="003E54F6">
        <w:rPr>
          <w:rStyle w:val="StyleUnderline"/>
        </w:rPr>
        <w:t xml:space="preserve"> then </w:t>
      </w:r>
      <w:r w:rsidRPr="003E54F6">
        <w:rPr>
          <w:rStyle w:val="Emphasis"/>
        </w:rPr>
        <w:t>only proposes that people call Congress to complain</w:t>
      </w:r>
      <w:r w:rsidRPr="003E54F6">
        <w:rPr>
          <w:sz w:val="16"/>
        </w:rPr>
        <w:t xml:space="preserve">. Elsewhere, it writes, “now is the time to be even louder” — </w:t>
      </w:r>
      <w:r w:rsidRPr="003E54F6">
        <w:rPr>
          <w:rStyle w:val="StyleUnderline"/>
        </w:rPr>
        <w:t xml:space="preserve">but </w:t>
      </w:r>
      <w:r w:rsidRPr="003E54F6">
        <w:rPr>
          <w:rStyle w:val="Emphasis"/>
          <w:highlight w:val="green"/>
        </w:rPr>
        <w:t>suggests no</w:t>
      </w:r>
      <w:r w:rsidRPr="003E54F6">
        <w:rPr>
          <w:rStyle w:val="Emphasis"/>
        </w:rPr>
        <w:t xml:space="preserve"> other </w:t>
      </w:r>
      <w:r w:rsidRPr="003E54F6">
        <w:rPr>
          <w:rStyle w:val="Emphasis"/>
          <w:highlight w:val="green"/>
        </w:rPr>
        <w:t>action</w:t>
      </w:r>
      <w:r w:rsidRPr="003E54F6">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79A934A3" w14:textId="77777777" w:rsidR="00105D86" w:rsidRPr="003E54F6" w:rsidRDefault="00105D86" w:rsidP="00105D86">
      <w:pPr>
        <w:rPr>
          <w:sz w:val="16"/>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 will 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6B553CA9" w14:textId="77777777" w:rsidR="00105D86" w:rsidRPr="003E54F6" w:rsidRDefault="00105D86" w:rsidP="00105D86">
      <w:pPr>
        <w:rPr>
          <w:sz w:val="16"/>
        </w:rPr>
      </w:pPr>
      <w:r w:rsidRPr="003E54F6">
        <w:rPr>
          <w:sz w:val="16"/>
        </w:rPr>
        <w:t>Fight . . . or Capitulate?</w:t>
      </w:r>
    </w:p>
    <w:p w14:paraId="40050B84" w14:textId="77777777" w:rsidR="00105D86" w:rsidRPr="003E54F6" w:rsidRDefault="00105D86" w:rsidP="00105D86">
      <w:pPr>
        <w:rPr>
          <w:sz w:val="16"/>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1C97A4FE" w14:textId="77777777" w:rsidR="00105D86" w:rsidRPr="003E54F6" w:rsidRDefault="00105D86" w:rsidP="00105D86">
      <w:pPr>
        <w:rPr>
          <w:sz w:val="16"/>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00A1562E" w14:textId="77777777" w:rsidR="00105D86" w:rsidRPr="003E54F6" w:rsidRDefault="00105D86" w:rsidP="00105D86">
      <w:pPr>
        <w:rPr>
          <w:sz w:val="16"/>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4873D523" w14:textId="77777777" w:rsidR="00105D86" w:rsidRPr="003E54F6" w:rsidRDefault="00105D86" w:rsidP="00105D86">
      <w:pPr>
        <w:rPr>
          <w:sz w:val="16"/>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1EC482EC" w14:textId="77777777" w:rsidR="00105D86" w:rsidRPr="003E54F6" w:rsidRDefault="00105D86" w:rsidP="00105D86">
      <w:pPr>
        <w:rPr>
          <w:sz w:val="16"/>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73DF698E" w14:textId="77777777" w:rsidR="00105D86" w:rsidRPr="003E54F6" w:rsidRDefault="00105D86" w:rsidP="00105D86">
      <w:pPr>
        <w:rPr>
          <w:rStyle w:val="StyleUnderline"/>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5CE153E9" w14:textId="77777777" w:rsidR="00105D86" w:rsidRPr="003E54F6" w:rsidRDefault="00105D86" w:rsidP="00105D86">
      <w:pPr>
        <w:rPr>
          <w:rStyle w:val="StyleUnderline"/>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4B5CFE11" w14:textId="77777777" w:rsidR="00105D86" w:rsidRPr="003E54F6" w:rsidRDefault="00105D86" w:rsidP="00105D86">
      <w:pPr>
        <w:rPr>
          <w:sz w:val="16"/>
        </w:rPr>
      </w:pPr>
      <w:r w:rsidRPr="003E54F6">
        <w:rPr>
          <w:sz w:val="16"/>
        </w:rPr>
        <w:t>A Program for Labor</w:t>
      </w:r>
    </w:p>
    <w:p w14:paraId="498BA5A5" w14:textId="77777777" w:rsidR="00105D86" w:rsidRPr="003E54F6" w:rsidRDefault="00105D86" w:rsidP="00105D86">
      <w:pPr>
        <w:rPr>
          <w:sz w:val="16"/>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0D5E921F" w14:textId="77777777" w:rsidR="00105D86" w:rsidRPr="003E54F6" w:rsidRDefault="00105D86" w:rsidP="00105D86">
      <w:pPr>
        <w:rPr>
          <w:sz w:val="16"/>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00186750" w14:textId="77777777" w:rsidR="00105D86" w:rsidRPr="003E54F6" w:rsidRDefault="00105D86" w:rsidP="00105D86">
      <w:pPr>
        <w:rPr>
          <w:sz w:val="16"/>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43401671" w14:textId="77777777" w:rsidR="00105D86" w:rsidRPr="003E54F6" w:rsidRDefault="00105D86" w:rsidP="00105D86">
      <w:pPr>
        <w:rPr>
          <w:rStyle w:val="StyleUnderline"/>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0CA9D79B" w14:textId="77777777" w:rsidR="00105D86" w:rsidRPr="00542B1B" w:rsidRDefault="00105D86" w:rsidP="00105D86">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6AC0FB4C" w14:textId="77777777" w:rsidR="00105D86" w:rsidRPr="003E54F6" w:rsidRDefault="00105D86" w:rsidP="00105D86">
      <w:pPr>
        <w:pStyle w:val="Heading4"/>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08756FF9" w14:textId="77777777" w:rsidR="00105D86" w:rsidRPr="003E54F6" w:rsidRDefault="00105D86" w:rsidP="00105D86">
      <w:bookmarkStart w:id="0" w:name="_Hlk209132727"/>
      <w:r w:rsidRPr="003E54F6">
        <w:rPr>
          <w:rStyle w:val="Style13ptBold"/>
        </w:rPr>
        <w:t xml:space="preserve">Vgontzas </w:t>
      </w:r>
      <w:bookmarkEnd w:id="0"/>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1C556360" w14:textId="77777777" w:rsidR="00105D86" w:rsidRPr="003E54F6" w:rsidRDefault="00105D86" w:rsidP="00105D86">
      <w:pPr>
        <w:rPr>
          <w:sz w:val="16"/>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3E54F6">
        <w:rPr>
          <w:rStyle w:val="StyleUnderline"/>
          <w:highlight w:val="green"/>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3E54F6">
        <w:rPr>
          <w:rStyle w:val="StyleUnderline"/>
          <w:highlight w:val="green"/>
        </w:rPr>
        <w:t xml:space="preserve"> and </w:t>
      </w:r>
      <w:r w:rsidRPr="003E54F6">
        <w:rPr>
          <w:rStyle w:val="Emphasis"/>
          <w:highlight w:val="green"/>
        </w:rPr>
        <w:t>military expansion</w:t>
      </w:r>
      <w:r w:rsidRPr="003E54F6">
        <w:rPr>
          <w:rStyle w:val="StyleUnderline"/>
          <w:highlight w:val="green"/>
        </w:rPr>
        <w:t xml:space="preserve"> to </w:t>
      </w:r>
      <w:r w:rsidRPr="003E54F6">
        <w:rPr>
          <w:rStyle w:val="Emphasis"/>
          <w:highlight w:val="green"/>
        </w:rPr>
        <w:t>housing</w:t>
      </w:r>
      <w:r w:rsidRPr="003E54F6">
        <w:rPr>
          <w:rStyle w:val="Emphasis"/>
        </w:rPr>
        <w:t xml:space="preserve"> insecurity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political </w:t>
      </w:r>
      <w:r w:rsidRPr="003E54F6">
        <w:rPr>
          <w:rStyle w:val="StyleUnderline"/>
          <w:highlight w:val="green"/>
        </w:rPr>
        <w:t>realignment that centers</w:t>
      </w:r>
      <w:r w:rsidRPr="003E54F6">
        <w:rPr>
          <w:sz w:val="16"/>
        </w:rPr>
        <w:t xml:space="preserve"> the </w:t>
      </w:r>
      <w:r w:rsidRPr="003E54F6">
        <w:rPr>
          <w:rStyle w:val="Emphasis"/>
          <w:highlight w:val="green"/>
        </w:rPr>
        <w:t>agency</w:t>
      </w:r>
      <w:r w:rsidRPr="003E54F6">
        <w:rPr>
          <w:rStyle w:val="StyleUnderline"/>
          <w:highlight w:val="green"/>
        </w:rPr>
        <w:t xml:space="preserve"> of</w:t>
      </w:r>
      <w:r w:rsidRPr="003E54F6">
        <w:rPr>
          <w:rStyle w:val="StyleUnderline"/>
        </w:rPr>
        <w:t xml:space="preserve"> the </w:t>
      </w:r>
      <w:r w:rsidRPr="003E54F6">
        <w:rPr>
          <w:rStyle w:val="StyleUnderline"/>
          <w:highlight w:val="green"/>
        </w:rPr>
        <w:t>working class</w:t>
      </w:r>
      <w:r w:rsidRPr="003E54F6">
        <w:rPr>
          <w:rStyle w:val="StyleUnderline"/>
        </w:rPr>
        <w:t xml:space="preserve"> in contesting the influence of big tech on and off the shopfloor</w:t>
      </w:r>
      <w:r w:rsidRPr="003E54F6">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3E54F6">
        <w:rPr>
          <w:rStyle w:val="StyleUnderline"/>
        </w:rPr>
        <w:t xml:space="preserve">breaking with big tech would </w:t>
      </w:r>
      <w:r w:rsidRPr="003E54F6">
        <w:rPr>
          <w:rStyle w:val="StyleUnderline"/>
          <w:highlight w:val="green"/>
        </w:rPr>
        <w:t xml:space="preserve">provide </w:t>
      </w:r>
      <w:r w:rsidRPr="003E54F6">
        <w:rPr>
          <w:rStyle w:val="Emphasis"/>
          <w:highlight w:val="green"/>
        </w:rPr>
        <w:t>opportunities</w:t>
      </w:r>
      <w:r w:rsidRPr="003E54F6">
        <w:rPr>
          <w:rStyle w:val="StyleUnderline"/>
          <w:highlight w:val="green"/>
        </w:rPr>
        <w:t xml:space="preserve"> to</w:t>
      </w:r>
      <w:r w:rsidRPr="003E54F6">
        <w:rPr>
          <w:rStyle w:val="StyleUnderline"/>
        </w:rPr>
        <w:t xml:space="preserve"> </w:t>
      </w:r>
      <w:r w:rsidRPr="003E54F6">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12D20B08" w14:textId="77777777" w:rsidR="00105D86" w:rsidRPr="003E54F6" w:rsidRDefault="00105D86" w:rsidP="00105D86">
      <w:pPr>
        <w:rPr>
          <w:sz w:val="16"/>
        </w:rPr>
      </w:pPr>
      <w:r w:rsidRPr="003E54F6">
        <w:rPr>
          <w:sz w:val="16"/>
        </w:rPr>
        <w:t>The Limits of Contemporary Labor Experimentation</w:t>
      </w:r>
    </w:p>
    <w:p w14:paraId="1EFDEB61" w14:textId="77777777" w:rsidR="00105D86" w:rsidRPr="003E54F6" w:rsidRDefault="00105D86" w:rsidP="00105D86">
      <w:pPr>
        <w:rPr>
          <w:sz w:val="16"/>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0E3BA7EE" w14:textId="77777777" w:rsidR="00105D86" w:rsidRPr="003E54F6" w:rsidRDefault="00105D86" w:rsidP="00105D86">
      <w:pPr>
        <w:rPr>
          <w:sz w:val="16"/>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21A61813" w14:textId="77777777" w:rsidR="00105D86" w:rsidRPr="003E54F6" w:rsidRDefault="00105D86" w:rsidP="00105D86">
      <w:pPr>
        <w:rPr>
          <w:sz w:val="16"/>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7BF656BB" w14:textId="77777777" w:rsidR="00105D86" w:rsidRPr="003E54F6" w:rsidRDefault="00105D86" w:rsidP="00105D86">
      <w:pPr>
        <w:rPr>
          <w:sz w:val="16"/>
        </w:rPr>
      </w:pPr>
      <w:r w:rsidRPr="003E54F6">
        <w:rPr>
          <w:sz w:val="16"/>
        </w:rPr>
        <w:t>Transcending Technological Determinism Through Normative Commitments</w:t>
      </w:r>
    </w:p>
    <w:p w14:paraId="346A4F3A" w14:textId="77777777" w:rsidR="00105D86" w:rsidRPr="003E54F6" w:rsidRDefault="00105D86" w:rsidP="00105D86">
      <w:pPr>
        <w:rPr>
          <w:sz w:val="16"/>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6D6E3152" w14:textId="77777777" w:rsidR="00105D86" w:rsidRPr="003E54F6" w:rsidRDefault="00105D86" w:rsidP="00105D86">
      <w:pPr>
        <w:rPr>
          <w:sz w:val="16"/>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3766FB0B" w14:textId="77777777" w:rsidR="00105D86" w:rsidRPr="003E54F6" w:rsidRDefault="00105D86" w:rsidP="00105D86">
      <w:pPr>
        <w:rPr>
          <w:sz w:val="16"/>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3E54F6">
        <w:rPr>
          <w:rStyle w:val="Emphasis"/>
          <w:highlight w:val="green"/>
        </w:rPr>
        <w:t>activated</w:t>
      </w:r>
      <w:r w:rsidRPr="003E54F6">
        <w:rPr>
          <w:rStyle w:val="StyleUnderline"/>
          <w:highlight w:val="green"/>
        </w:rPr>
        <w:t xml:space="preserve"> by “</w:t>
      </w:r>
      <w:r w:rsidRPr="003E54F6">
        <w:rPr>
          <w:rStyle w:val="Emphasis"/>
          <w:highlight w:val="green"/>
        </w:rPr>
        <w:t>articulating</w:t>
      </w:r>
      <w:r w:rsidRPr="003E54F6">
        <w:rPr>
          <w:rStyle w:val="Emphasis"/>
        </w:rPr>
        <w:t xml:space="preserve"> different</w:t>
      </w:r>
      <w:r w:rsidRPr="003E54F6">
        <w:rPr>
          <w:rStyle w:val="StyleUnderline"/>
        </w:rPr>
        <w:t xml:space="preserve"> sectors and </w:t>
      </w:r>
      <w:r w:rsidRPr="003E54F6">
        <w:rPr>
          <w:rStyle w:val="Emphasis"/>
          <w:highlight w:val="green"/>
        </w:rPr>
        <w:t>demands</w:t>
      </w:r>
      <w:r w:rsidRPr="003E54F6">
        <w:rPr>
          <w:rStyle w:val="StyleUnderline"/>
        </w:rPr>
        <w:t xml:space="preserve"> into </w:t>
      </w:r>
      <w:r w:rsidRPr="003E54F6">
        <w:rPr>
          <w:rStyle w:val="Emphasis"/>
        </w:rPr>
        <w:t>blocs</w:t>
      </w:r>
      <w:r w:rsidRPr="003E54F6">
        <w:rPr>
          <w:rStyle w:val="StyleUnderline"/>
        </w:rPr>
        <w:t xml:space="preserve">, which, in turn, </w:t>
      </w:r>
      <w:r w:rsidRPr="003E54F6">
        <w:rPr>
          <w:rStyle w:val="StyleUnderline"/>
          <w:highlight w:val="green"/>
        </w:rPr>
        <w:t>provide</w:t>
      </w:r>
      <w:r w:rsidRPr="003E54F6">
        <w:rPr>
          <w:rStyle w:val="StyleUnderline"/>
        </w:rPr>
        <w:t xml:space="preserve"> the mass </w:t>
      </w:r>
      <w:r w:rsidRPr="003E54F6">
        <w:rPr>
          <w:rStyle w:val="Emphasis"/>
          <w:highlight w:val="green"/>
        </w:rPr>
        <w:t>impetus</w:t>
      </w:r>
      <w:r w:rsidRPr="003E54F6">
        <w:rPr>
          <w:rStyle w:val="StyleUnderline"/>
          <w:highlight w:val="green"/>
        </w:rPr>
        <w:t xml:space="preserve"> for</w:t>
      </w:r>
      <w:r w:rsidRPr="003E54F6">
        <w:rPr>
          <w:rStyle w:val="StyleUnderline"/>
        </w:rPr>
        <w:t xml:space="preserve"> the </w:t>
      </w:r>
      <w:r w:rsidRPr="003E54F6">
        <w:rPr>
          <w:rStyle w:val="Emphasis"/>
          <w:highlight w:val="green"/>
        </w:rPr>
        <w:t>reformation</w:t>
      </w:r>
      <w:r w:rsidRPr="003E54F6">
        <w:rPr>
          <w:rStyle w:val="StyleUnderline"/>
          <w:highlight w:val="green"/>
        </w:rPr>
        <w:t xml:space="preserve"> of</w:t>
      </w:r>
      <w:r w:rsidRPr="003E54F6">
        <w:rPr>
          <w:rStyle w:val="StyleUnderline"/>
        </w:rPr>
        <w:t xml:space="preserve"> states and other </w:t>
      </w:r>
      <w:r w:rsidRPr="003E54F6">
        <w:rPr>
          <w:rStyle w:val="Emphasis"/>
          <w:highlight w:val="green"/>
        </w:rPr>
        <w:t>institutions</w:t>
      </w:r>
      <w:r w:rsidRPr="003E54F6">
        <w:rPr>
          <w:sz w:val="16"/>
        </w:rPr>
        <w:t xml:space="preserve">” (de Leon, Desai and Tuğal 2015, 27). </w:t>
      </w:r>
      <w:r w:rsidRPr="003E54F6">
        <w:rPr>
          <w:rStyle w:val="Emphasis"/>
        </w:rPr>
        <w:t>History</w:t>
      </w:r>
      <w:r w:rsidRPr="003E54F6">
        <w:rPr>
          <w:rStyle w:val="StyleUnderline"/>
        </w:rPr>
        <w:t xml:space="preserve"> is </w:t>
      </w:r>
      <w:r w:rsidRPr="003E54F6">
        <w:rPr>
          <w:rStyle w:val="Emphasis"/>
        </w:rPr>
        <w:t>instructive</w:t>
      </w:r>
      <w:r w:rsidRPr="003E54F6">
        <w:rPr>
          <w:rStyle w:val="StyleUnderline"/>
        </w:rPr>
        <w:t xml:space="preserve"> here</w:t>
      </w:r>
      <w:r w:rsidRPr="003E54F6">
        <w:rPr>
          <w:sz w:val="16"/>
        </w:rPr>
        <w:t xml:space="preserve">. In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makes</w:t>
      </w:r>
      <w:r w:rsidRPr="003E54F6">
        <w:rPr>
          <w:sz w:val="16"/>
        </w:rPr>
        <w:t xml:space="preserve"> the </w:t>
      </w:r>
      <w:r w:rsidRPr="003E54F6">
        <w:rPr>
          <w:rStyle w:val="Emphasis"/>
          <w:highlight w:val="green"/>
        </w:rPr>
        <w:t>case</w:t>
      </w:r>
      <w:r w:rsidRPr="003E54F6">
        <w:rPr>
          <w:rStyle w:val="StyleUnderline"/>
          <w:highlight w:val="green"/>
        </w:rPr>
        <w:t xml:space="preserve"> for</w:t>
      </w:r>
      <w:r w:rsidRPr="003E54F6">
        <w:rPr>
          <w:rStyle w:val="StyleUnderline"/>
        </w:rPr>
        <w:t xml:space="preserve"> a </w:t>
      </w:r>
      <w:r w:rsidRPr="003E54F6">
        <w:rPr>
          <w:rStyle w:val="Emphasis"/>
          <w:highlight w:val="green"/>
        </w:rPr>
        <w:t>radical break</w:t>
      </w:r>
      <w:r w:rsidRPr="003E54F6">
        <w:rPr>
          <w:rStyle w:val="StyleUnderline"/>
          <w:highlight w:val="green"/>
        </w:rPr>
        <w:t xml:space="preserve"> with </w:t>
      </w:r>
      <w:r w:rsidRPr="003E54F6">
        <w:rPr>
          <w:rStyle w:val="Emphasis"/>
          <w:highlight w:val="green"/>
        </w:rPr>
        <w:t>existing patterns</w:t>
      </w:r>
      <w:r w:rsidRPr="003E54F6">
        <w:rPr>
          <w:rStyle w:val="StyleUnderline"/>
        </w:rPr>
        <w:t xml:space="preserve"> of labor's </w:t>
      </w:r>
      <w:r w:rsidRPr="003E54F6">
        <w:rPr>
          <w:rStyle w:val="Emphasis"/>
        </w:rPr>
        <w:t>political incorporation</w:t>
      </w:r>
      <w:r w:rsidRPr="003E54F6">
        <w:rPr>
          <w:rStyle w:val="StyleUnderline"/>
        </w:rPr>
        <w:t xml:space="preserve"> in the </w:t>
      </w:r>
      <w:r w:rsidRPr="003E54F6">
        <w:rPr>
          <w:rStyle w:val="Emphasis"/>
        </w:rPr>
        <w:t>U</w:t>
      </w:r>
      <w:r w:rsidRPr="003E54F6">
        <w:rPr>
          <w:rStyle w:val="StyleUnderline"/>
        </w:rPr>
        <w:t xml:space="preserve">nited </w:t>
      </w:r>
      <w:r w:rsidRPr="003E54F6">
        <w:rPr>
          <w:rStyle w:val="Emphasis"/>
        </w:rPr>
        <w:t>S</w:t>
      </w:r>
      <w:r w:rsidRPr="003E54F6">
        <w:rPr>
          <w:rStyle w:val="StyleUnderline"/>
        </w:rPr>
        <w:t>tates</w:t>
      </w:r>
      <w:r w:rsidRPr="003E54F6">
        <w:rPr>
          <w:sz w:val="16"/>
        </w:rPr>
        <w:t>.</w:t>
      </w:r>
    </w:p>
    <w:p w14:paraId="04B9B056" w14:textId="77777777" w:rsidR="00105D86" w:rsidRPr="003E54F6" w:rsidRDefault="00105D86" w:rsidP="00105D86">
      <w:pPr>
        <w:rPr>
          <w:sz w:val="16"/>
        </w:rPr>
      </w:pPr>
      <w:r w:rsidRPr="003E54F6">
        <w:rPr>
          <w:sz w:val="16"/>
        </w:rPr>
        <w:t>The Future of Work as a Political Project</w:t>
      </w:r>
    </w:p>
    <w:p w14:paraId="62AE96D3" w14:textId="77777777" w:rsidR="00105D86" w:rsidRPr="003E54F6" w:rsidRDefault="00105D86" w:rsidP="00105D86">
      <w:pPr>
        <w:rPr>
          <w:sz w:val="16"/>
        </w:rPr>
      </w:pPr>
      <w:r w:rsidRPr="003E54F6">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3E54F6">
        <w:rPr>
          <w:rStyle w:val="StyleUnderline"/>
        </w:rPr>
        <w:t xml:space="preserve">Economically, the </w:t>
      </w:r>
      <w:r w:rsidRPr="003E54F6">
        <w:rPr>
          <w:rStyle w:val="StyleUnderline"/>
          <w:highlight w:val="green"/>
        </w:rPr>
        <w:t>working class</w:t>
      </w:r>
      <w:r w:rsidRPr="003E54F6">
        <w:rPr>
          <w:rStyle w:val="StyleUnderline"/>
        </w:rPr>
        <w:t xml:space="preserve"> is organized as a mass whose location in</w:t>
      </w:r>
      <w:r w:rsidRPr="003E54F6">
        <w:rPr>
          <w:sz w:val="16"/>
        </w:rPr>
        <w:t xml:space="preserve"> the capitalist </w:t>
      </w:r>
      <w:r w:rsidRPr="003E54F6">
        <w:rPr>
          <w:rStyle w:val="StyleUnderline"/>
        </w:rPr>
        <w:t>production</w:t>
      </w:r>
      <w:r w:rsidRPr="003E54F6">
        <w:rPr>
          <w:sz w:val="16"/>
        </w:rPr>
        <w:t xml:space="preserve"> process </w:t>
      </w:r>
      <w:r w:rsidRPr="003E54F6">
        <w:rPr>
          <w:rStyle w:val="StyleUnderline"/>
        </w:rPr>
        <w:t xml:space="preserve">gives it the </w:t>
      </w:r>
      <w:r w:rsidRPr="003E54F6">
        <w:rPr>
          <w:rStyle w:val="Emphasis"/>
          <w:highlight w:val="green"/>
        </w:rPr>
        <w:t>potential</w:t>
      </w:r>
      <w:r w:rsidRPr="003E54F6">
        <w:rPr>
          <w:rStyle w:val="StyleUnderline"/>
          <w:highlight w:val="green"/>
        </w:rPr>
        <w:t xml:space="preserve"> to </w:t>
      </w:r>
      <w:r w:rsidRPr="003E54F6">
        <w:rPr>
          <w:rStyle w:val="Emphasis"/>
          <w:highlight w:val="green"/>
        </w:rPr>
        <w:t>disrupt</w:t>
      </w:r>
      <w:r w:rsidRPr="003E54F6">
        <w:rPr>
          <w:rStyle w:val="StyleUnderline"/>
        </w:rPr>
        <w:t xml:space="preserve"> the </w:t>
      </w:r>
      <w:r w:rsidRPr="003E54F6">
        <w:rPr>
          <w:rStyle w:val="Emphasis"/>
          <w:highlight w:val="green"/>
        </w:rPr>
        <w:t>source</w:t>
      </w:r>
      <w:r w:rsidRPr="003E54F6">
        <w:rPr>
          <w:rStyle w:val="StyleUnderline"/>
          <w:highlight w:val="green"/>
        </w:rPr>
        <w:t xml:space="preserve"> of </w:t>
      </w:r>
      <w:r w:rsidRPr="003E54F6">
        <w:rPr>
          <w:rStyle w:val="Emphasis"/>
          <w:highlight w:val="green"/>
        </w:rPr>
        <w:t>capitalist power</w:t>
      </w:r>
      <w:r w:rsidRPr="003E54F6">
        <w:rPr>
          <w:rStyle w:val="StyleUnderline"/>
        </w:rPr>
        <w:t>. Politically, the masses are disorganized as individuals who then become activated through parties, unions, cooperatives</w:t>
      </w:r>
      <w:r w:rsidRPr="003E54F6">
        <w:rPr>
          <w:sz w:val="16"/>
        </w:rPr>
        <w:t xml:space="preserve">, neighborhood associations, </w:t>
      </w:r>
      <w:r w:rsidRPr="003E54F6">
        <w:rPr>
          <w:rStyle w:val="StyleUnderline"/>
        </w:rPr>
        <w:t>and other organizations</w:t>
      </w:r>
      <w:r w:rsidRPr="003E54F6">
        <w:rPr>
          <w:sz w:val="16"/>
        </w:rPr>
        <w:t xml:space="preserve"> (Poulantzas 1969; Przeworski 1980). This </w:t>
      </w:r>
      <w:r w:rsidRPr="003E54F6">
        <w:rPr>
          <w:rStyle w:val="StyleUnderline"/>
        </w:rPr>
        <w:t>individualization</w:t>
      </w:r>
      <w:r w:rsidRPr="003E54F6">
        <w:rPr>
          <w:sz w:val="16"/>
        </w:rPr>
        <w:t xml:space="preserve"> has </w:t>
      </w:r>
      <w:r w:rsidRPr="003E54F6">
        <w:rPr>
          <w:rStyle w:val="Emphasis"/>
        </w:rPr>
        <w:t>constrained</w:t>
      </w:r>
      <w:r w:rsidRPr="003E54F6">
        <w:rPr>
          <w:sz w:val="16"/>
        </w:rPr>
        <w:t xml:space="preserve"> the </w:t>
      </w:r>
      <w:r w:rsidRPr="003E54F6">
        <w:rPr>
          <w:rStyle w:val="StyleUnderline"/>
        </w:rPr>
        <w:t>coordination</w:t>
      </w:r>
      <w:r w:rsidRPr="003E54F6">
        <w:rPr>
          <w:sz w:val="16"/>
        </w:rPr>
        <w:t xml:space="preserve"> of the masses across workplaces and neighborhoods, </w:t>
      </w:r>
      <w:r w:rsidRPr="003E54F6">
        <w:rPr>
          <w:rStyle w:val="StyleUnderline"/>
        </w:rPr>
        <w:t>and</w:t>
      </w:r>
      <w:r w:rsidRPr="003E54F6">
        <w:rPr>
          <w:sz w:val="16"/>
        </w:rPr>
        <w:t xml:space="preserve"> therefore the </w:t>
      </w:r>
      <w:r w:rsidRPr="003E54F6">
        <w:rPr>
          <w:rStyle w:val="Emphasis"/>
        </w:rPr>
        <w:t>development</w:t>
      </w:r>
      <w:r w:rsidRPr="003E54F6">
        <w:rPr>
          <w:rStyle w:val="StyleUnderline"/>
        </w:rPr>
        <w:t xml:space="preserve"> of</w:t>
      </w:r>
      <w:r w:rsidRPr="003E54F6">
        <w:rPr>
          <w:sz w:val="16"/>
        </w:rPr>
        <w:t xml:space="preserve"> organizational, educational, and </w:t>
      </w:r>
      <w:r w:rsidRPr="003E54F6">
        <w:rPr>
          <w:rStyle w:val="Emphasis"/>
          <w:highlight w:val="green"/>
        </w:rPr>
        <w:t>militant capacities</w:t>
      </w:r>
      <w:r w:rsidRPr="003E54F6">
        <w:rPr>
          <w:rStyle w:val="StyleUnderline"/>
          <w:highlight w:val="green"/>
        </w:rPr>
        <w:t xml:space="preserve"> needed</w:t>
      </w:r>
      <w:r w:rsidRPr="003E54F6">
        <w:rPr>
          <w:rStyle w:val="StyleUnderline"/>
        </w:rPr>
        <w:t xml:space="preserve"> to overthrow </w:t>
      </w:r>
      <w:r w:rsidRPr="003E54F6">
        <w:rPr>
          <w:rStyle w:val="Emphasis"/>
        </w:rPr>
        <w:t>capitalist rule</w:t>
      </w:r>
      <w:r w:rsidRPr="003E54F6">
        <w:rPr>
          <w:sz w:val="16"/>
        </w:rPr>
        <w:t>.</w:t>
      </w:r>
    </w:p>
    <w:p w14:paraId="5EDD16B5" w14:textId="77777777" w:rsidR="00105D86" w:rsidRPr="003E54F6" w:rsidRDefault="00105D86" w:rsidP="00105D86">
      <w:pPr>
        <w:rPr>
          <w:sz w:val="16"/>
        </w:rPr>
      </w:pPr>
      <w:r w:rsidRPr="003E54F6">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3E54F6">
        <w:rPr>
          <w:rStyle w:val="StyleUnderline"/>
        </w:rPr>
        <w:t>In many countries</w:t>
      </w:r>
      <w:r w:rsidRPr="003E54F6">
        <w:rPr>
          <w:sz w:val="16"/>
        </w:rPr>
        <w:t xml:space="preserve">, political strikes were outlawed, and </w:t>
      </w:r>
      <w:r w:rsidRPr="003E54F6">
        <w:rPr>
          <w:rStyle w:val="StyleUnderline"/>
          <w:highlight w:val="green"/>
        </w:rPr>
        <w:t xml:space="preserve">unions </w:t>
      </w:r>
      <w:r w:rsidRPr="003E54F6">
        <w:rPr>
          <w:rStyle w:val="Emphasis"/>
          <w:highlight w:val="green"/>
        </w:rPr>
        <w:t>accepted capitalist control</w:t>
      </w:r>
      <w:r w:rsidRPr="003E54F6">
        <w:rPr>
          <w:sz w:val="16"/>
        </w:rPr>
        <w:t xml:space="preserve"> over the production process </w:t>
      </w:r>
      <w:r w:rsidRPr="003E54F6">
        <w:rPr>
          <w:rStyle w:val="StyleUnderline"/>
          <w:highlight w:val="green"/>
        </w:rPr>
        <w:t xml:space="preserve">in </w:t>
      </w:r>
      <w:r w:rsidRPr="003E54F6">
        <w:rPr>
          <w:rStyle w:val="Emphasis"/>
          <w:highlight w:val="green"/>
        </w:rPr>
        <w:t>exchange</w:t>
      </w:r>
      <w:r w:rsidRPr="003E54F6">
        <w:rPr>
          <w:rStyle w:val="StyleUnderline"/>
          <w:highlight w:val="green"/>
        </w:rPr>
        <w:t xml:space="preserve"> for</w:t>
      </w:r>
      <w:r w:rsidRPr="003E54F6">
        <w:rPr>
          <w:sz w:val="16"/>
        </w:rPr>
        <w:t xml:space="preserve"> the </w:t>
      </w:r>
      <w:r w:rsidRPr="003E54F6">
        <w:rPr>
          <w:rStyle w:val="Emphasis"/>
        </w:rPr>
        <w:t xml:space="preserve">legal </w:t>
      </w:r>
      <w:r w:rsidRPr="003E54F6">
        <w:rPr>
          <w:rStyle w:val="Emphasis"/>
          <w:highlight w:val="green"/>
        </w:rPr>
        <w:t>right</w:t>
      </w:r>
      <w:r w:rsidRPr="003E54F6">
        <w:rPr>
          <w:rStyle w:val="StyleUnderline"/>
          <w:highlight w:val="green"/>
        </w:rPr>
        <w:t xml:space="preserve"> to </w:t>
      </w:r>
      <w:r w:rsidRPr="003E54F6">
        <w:rPr>
          <w:rStyle w:val="Emphasis"/>
          <w:highlight w:val="green"/>
        </w:rPr>
        <w:t>bargain</w:t>
      </w:r>
      <w:r w:rsidRPr="003E54F6">
        <w:rPr>
          <w:sz w:val="16"/>
        </w:rPr>
        <w:t xml:space="preserve"> over wages and benefits, otherwise known as the “effort bargain” (Hammond 1957; Murray and Schwartz 2019). </w:t>
      </w:r>
      <w:r w:rsidRPr="003E54F6">
        <w:rPr>
          <w:rStyle w:val="Emphasis"/>
        </w:rPr>
        <w:t>Political demands</w:t>
      </w:r>
      <w:r w:rsidRPr="003E54F6">
        <w:rPr>
          <w:rStyle w:val="StyleUnderline"/>
        </w:rPr>
        <w:t xml:space="preserve"> were effectively </w:t>
      </w:r>
      <w:r w:rsidRPr="003E54F6">
        <w:rPr>
          <w:rStyle w:val="Emphasis"/>
        </w:rPr>
        <w:t>relegated</w:t>
      </w:r>
      <w:r w:rsidRPr="003E54F6">
        <w:rPr>
          <w:rStyle w:val="StyleUnderline"/>
        </w:rPr>
        <w:t xml:space="preserve"> to the </w:t>
      </w:r>
      <w:r w:rsidRPr="003E54F6">
        <w:rPr>
          <w:rStyle w:val="Emphasis"/>
        </w:rPr>
        <w:t>parliamentary arena</w:t>
      </w:r>
      <w:r w:rsidRPr="003E54F6">
        <w:rPr>
          <w:sz w:val="16"/>
        </w:rPr>
        <w:t>.</w:t>
      </w:r>
    </w:p>
    <w:p w14:paraId="62BD19D5" w14:textId="77777777" w:rsidR="00105D86" w:rsidRPr="003E54F6" w:rsidRDefault="00105D86" w:rsidP="00105D86">
      <w:pPr>
        <w:rPr>
          <w:sz w:val="16"/>
        </w:rPr>
      </w:pPr>
      <w:r w:rsidRPr="003E54F6">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0B94F8CB" w14:textId="77777777" w:rsidR="00105D86" w:rsidRPr="003E54F6" w:rsidRDefault="00105D86" w:rsidP="00105D86">
      <w:pPr>
        <w:rPr>
          <w:sz w:val="16"/>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6D193340" w14:textId="77777777" w:rsidR="00105D86" w:rsidRPr="003E54F6" w:rsidRDefault="00105D86" w:rsidP="00105D86">
      <w:pPr>
        <w:rPr>
          <w:sz w:val="16"/>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7ACFFE3B" w14:textId="77777777" w:rsidR="00105D86" w:rsidRPr="003E54F6" w:rsidRDefault="00105D86" w:rsidP="00105D86">
      <w:pPr>
        <w:rPr>
          <w:sz w:val="16"/>
        </w:rPr>
      </w:pPr>
      <w:r w:rsidRPr="003E54F6">
        <w:rPr>
          <w:sz w:val="16"/>
        </w:rPr>
        <w:t>Contesting Tech and Transcending Incorporation</w:t>
      </w:r>
    </w:p>
    <w:p w14:paraId="18591180" w14:textId="77777777" w:rsidR="00105D86" w:rsidRPr="003E54F6" w:rsidRDefault="00105D86" w:rsidP="00105D86">
      <w:pPr>
        <w:rPr>
          <w:sz w:val="16"/>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2C011CEA" w14:textId="77777777" w:rsidR="00105D86" w:rsidRPr="003E54F6" w:rsidRDefault="00105D86" w:rsidP="00105D86">
      <w:pPr>
        <w:rPr>
          <w:sz w:val="16"/>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41BF0670" w14:textId="77777777" w:rsidR="00105D86" w:rsidRPr="003E54F6" w:rsidRDefault="00105D86" w:rsidP="00105D86">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5866D0D3" w14:textId="77777777" w:rsidR="00105D86" w:rsidRPr="003E54F6" w:rsidRDefault="00105D86" w:rsidP="00105D86">
      <w:pPr>
        <w:pStyle w:val="Heading4"/>
      </w:pPr>
      <w:r w:rsidRPr="003E54F6">
        <w:t xml:space="preserve">Global warming ensures </w:t>
      </w:r>
      <w:r w:rsidRPr="003E54F6">
        <w:rPr>
          <w:u w:val="single"/>
        </w:rPr>
        <w:t>multiple pathways</w:t>
      </w:r>
      <w:r w:rsidRPr="003E54F6">
        <w:t xml:space="preserve"> to </w:t>
      </w:r>
      <w:r w:rsidRPr="003E54F6">
        <w:rPr>
          <w:u w:val="single"/>
        </w:rPr>
        <w:t>extinction</w:t>
      </w:r>
      <w:r w:rsidRPr="003E54F6">
        <w:t xml:space="preserve"> through </w:t>
      </w:r>
      <w:r w:rsidRPr="003E54F6">
        <w:rPr>
          <w:u w:val="single"/>
        </w:rPr>
        <w:t>non-linear feedback loops</w:t>
      </w:r>
      <w:r w:rsidRPr="003E54F6">
        <w:t xml:space="preserve"> </w:t>
      </w:r>
    </w:p>
    <w:p w14:paraId="7B661C32" w14:textId="77777777" w:rsidR="00105D86" w:rsidRPr="003E54F6" w:rsidRDefault="00105D86" w:rsidP="00105D86">
      <w:pPr>
        <w:tabs>
          <w:tab w:val="left" w:pos="2687"/>
        </w:tabs>
      </w:pPr>
      <w:r w:rsidRPr="003E54F6">
        <w:rPr>
          <w:rStyle w:val="Style13ptBold"/>
        </w:rPr>
        <w:t>Spangenberg 25</w:t>
      </w:r>
      <w:r w:rsidRPr="003E54F6">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1754996F" w14:textId="77777777" w:rsidR="00105D86" w:rsidRPr="003E54F6" w:rsidRDefault="00105D86" w:rsidP="00105D86">
      <w:pPr>
        <w:rPr>
          <w:sz w:val="16"/>
          <w:szCs w:val="16"/>
        </w:rPr>
      </w:pPr>
      <w:r w:rsidRPr="003E54F6">
        <w:rPr>
          <w:sz w:val="16"/>
          <w:szCs w:val="16"/>
        </w:rPr>
        <w:t>Science</w:t>
      </w:r>
    </w:p>
    <w:p w14:paraId="238F0720" w14:textId="77777777" w:rsidR="00105D86" w:rsidRPr="003E54F6" w:rsidRDefault="00105D86" w:rsidP="00105D86">
      <w:pPr>
        <w:rPr>
          <w:sz w:val="16"/>
        </w:rPr>
      </w:pPr>
      <w:r w:rsidRPr="003E54F6">
        <w:rPr>
          <w:rStyle w:val="StyleUnderline"/>
        </w:rPr>
        <w:t xml:space="preserve">The </w:t>
      </w:r>
      <w:r w:rsidRPr="003E54F6">
        <w:rPr>
          <w:rStyle w:val="Emphasis"/>
          <w:highlight w:val="green"/>
        </w:rPr>
        <w:t>effects</w:t>
      </w:r>
      <w:r w:rsidRPr="003E54F6">
        <w:rPr>
          <w:rStyle w:val="StyleUnderline"/>
          <w:highlight w:val="green"/>
        </w:rPr>
        <w:t xml:space="preserve"> of</w:t>
      </w:r>
      <w:r w:rsidRPr="003E54F6">
        <w:rPr>
          <w:sz w:val="16"/>
        </w:rPr>
        <w:t xml:space="preserve"> such a </w:t>
      </w:r>
      <w:r w:rsidRPr="003E54F6">
        <w:rPr>
          <w:rStyle w:val="StyleUnderline"/>
        </w:rPr>
        <w:t xml:space="preserve">strong </w:t>
      </w:r>
      <w:r w:rsidRPr="003E54F6">
        <w:rPr>
          <w:rStyle w:val="StyleUnderline"/>
          <w:highlight w:val="green"/>
        </w:rPr>
        <w:t>warming are</w:t>
      </w:r>
      <w:r w:rsidRPr="003E54F6">
        <w:rPr>
          <w:rStyle w:val="StyleUnderline"/>
        </w:rPr>
        <w:t xml:space="preserve"> </w:t>
      </w:r>
      <w:r w:rsidRPr="003E54F6">
        <w:rPr>
          <w:rStyle w:val="Emphasis"/>
        </w:rPr>
        <w:t>still</w:t>
      </w:r>
      <w:r w:rsidRPr="003E54F6">
        <w:rPr>
          <w:rStyle w:val="StyleUnderline"/>
        </w:rPr>
        <w:t xml:space="preserve"> insufficiently researched</w:t>
      </w:r>
      <w:r w:rsidRPr="003E54F6">
        <w:rPr>
          <w:sz w:val="16"/>
        </w:rPr>
        <w:t xml:space="preserve"> – some scientists speak of the ‘climate endgame’ (Kemp et al, 2022). Climate </w:t>
      </w:r>
      <w:r w:rsidRPr="003E54F6">
        <w:rPr>
          <w:rStyle w:val="StyleUnderline"/>
        </w:rPr>
        <w:t xml:space="preserve">researchers have constantly </w:t>
      </w:r>
      <w:r w:rsidRPr="003E54F6">
        <w:rPr>
          <w:rStyle w:val="Emphasis"/>
          <w:highlight w:val="green"/>
        </w:rPr>
        <w:t>underestimated</w:t>
      </w:r>
      <w:r w:rsidRPr="003E54F6">
        <w:rPr>
          <w:sz w:val="16"/>
        </w:rPr>
        <w:t xml:space="preserve"> both the </w:t>
      </w:r>
      <w:r w:rsidRPr="003E54F6">
        <w:rPr>
          <w:rStyle w:val="Emphasis"/>
        </w:rPr>
        <w:t>extent</w:t>
      </w:r>
      <w:r w:rsidRPr="003E54F6">
        <w:rPr>
          <w:rStyle w:val="StyleUnderline"/>
        </w:rPr>
        <w:t xml:space="preserve"> and</w:t>
      </w:r>
      <w:r w:rsidRPr="003E54F6">
        <w:rPr>
          <w:sz w:val="16"/>
        </w:rPr>
        <w:t xml:space="preserve"> the </w:t>
      </w:r>
      <w:r w:rsidRPr="003E54F6">
        <w:rPr>
          <w:rStyle w:val="Emphasis"/>
        </w:rPr>
        <w:t>speed</w:t>
      </w:r>
      <w:r w:rsidRPr="003E54F6">
        <w:rPr>
          <w:rStyle w:val="StyleUnderline"/>
        </w:rPr>
        <w:t xml:space="preserve"> of change, and</w:t>
      </w:r>
      <w:r w:rsidRPr="003E54F6">
        <w:rPr>
          <w:sz w:val="16"/>
        </w:rPr>
        <w:t xml:space="preserve"> economists, who have </w:t>
      </w:r>
      <w:r w:rsidRPr="003E54F6">
        <w:rPr>
          <w:rStyle w:val="StyleUnderline"/>
        </w:rPr>
        <w:t xml:space="preserve">long </w:t>
      </w:r>
      <w:r w:rsidRPr="003E54F6">
        <w:rPr>
          <w:rStyle w:val="Emphasis"/>
        </w:rPr>
        <w:t>played down</w:t>
      </w:r>
      <w:r w:rsidRPr="003E54F6">
        <w:rPr>
          <w:rStyle w:val="StyleUnderline"/>
        </w:rPr>
        <w:t xml:space="preserve"> climate change</w:t>
      </w:r>
      <w:r w:rsidRPr="003E54F6">
        <w:rPr>
          <w:sz w:val="16"/>
        </w:rPr>
        <w:t>, still massively misperceive science (economics is a scholastic system, not a science: Diesendorf et al, 2024), underestimate the social costs of the climate crisis, and thus misadvise policy (Rennert et al, 2022).</w:t>
      </w:r>
    </w:p>
    <w:p w14:paraId="41111B42" w14:textId="77777777" w:rsidR="00105D86" w:rsidRPr="003E54F6" w:rsidRDefault="00105D86" w:rsidP="00105D86">
      <w:pPr>
        <w:rPr>
          <w:sz w:val="12"/>
          <w:szCs w:val="12"/>
        </w:rPr>
      </w:pPr>
      <w:r w:rsidRPr="003E54F6">
        <w:rPr>
          <w:sz w:val="12"/>
          <w:szCs w:val="12"/>
        </w:rPr>
        <w:t>2030</w:t>
      </w:r>
    </w:p>
    <w:p w14:paraId="484F9B80" w14:textId="77777777" w:rsidR="00105D86" w:rsidRPr="003E54F6" w:rsidRDefault="00105D86" w:rsidP="00105D86">
      <w:pPr>
        <w:rPr>
          <w:sz w:val="12"/>
          <w:szCs w:val="12"/>
        </w:rPr>
      </w:pPr>
      <w:r w:rsidRPr="003E54F6">
        <w:rPr>
          <w:sz w:val="12"/>
          <w:szCs w:val="12"/>
        </w:rPr>
        <w:t>Economy and Politics</w:t>
      </w:r>
    </w:p>
    <w:p w14:paraId="310D6640" w14:textId="77777777" w:rsidR="00105D86" w:rsidRPr="003E54F6" w:rsidRDefault="00105D86" w:rsidP="00105D86">
      <w:pPr>
        <w:rPr>
          <w:sz w:val="12"/>
          <w:szCs w:val="12"/>
        </w:rPr>
      </w:pPr>
      <w:r w:rsidRPr="003E54F6">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6A187C8A" w14:textId="77777777" w:rsidR="00105D86" w:rsidRPr="003E54F6" w:rsidRDefault="00105D86" w:rsidP="00105D86">
      <w:pPr>
        <w:rPr>
          <w:sz w:val="12"/>
          <w:szCs w:val="12"/>
        </w:rPr>
      </w:pPr>
      <w:r w:rsidRPr="003E54F6">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486EAB6D" w14:textId="77777777" w:rsidR="00105D86" w:rsidRPr="003E54F6" w:rsidRDefault="00105D86" w:rsidP="00105D86">
      <w:pPr>
        <w:rPr>
          <w:sz w:val="12"/>
          <w:szCs w:val="12"/>
        </w:rPr>
      </w:pPr>
      <w:r w:rsidRPr="003E54F6">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58B340A6" w14:textId="77777777" w:rsidR="00105D86" w:rsidRPr="003E54F6" w:rsidRDefault="00105D86" w:rsidP="00105D86">
      <w:pPr>
        <w:rPr>
          <w:sz w:val="12"/>
          <w:szCs w:val="12"/>
        </w:rPr>
      </w:pPr>
      <w:r w:rsidRPr="003E54F6">
        <w:rPr>
          <w:sz w:val="12"/>
          <w:szCs w:val="12"/>
        </w:rPr>
        <w:t>Society</w:t>
      </w:r>
    </w:p>
    <w:p w14:paraId="6FC40827" w14:textId="77777777" w:rsidR="00105D86" w:rsidRPr="003E54F6" w:rsidRDefault="00105D86" w:rsidP="00105D86">
      <w:pPr>
        <w:rPr>
          <w:sz w:val="12"/>
          <w:szCs w:val="12"/>
        </w:rPr>
      </w:pPr>
      <w:r w:rsidRPr="003E54F6">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E79B6EE" w14:textId="77777777" w:rsidR="00105D86" w:rsidRPr="003E54F6" w:rsidRDefault="00105D86" w:rsidP="00105D86">
      <w:pPr>
        <w:rPr>
          <w:sz w:val="12"/>
          <w:szCs w:val="12"/>
        </w:rPr>
      </w:pPr>
      <w:r w:rsidRPr="003E54F6">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2E6B9E8E" w14:textId="77777777" w:rsidR="00105D86" w:rsidRPr="003E54F6" w:rsidRDefault="00105D86" w:rsidP="00105D86">
      <w:pPr>
        <w:rPr>
          <w:sz w:val="16"/>
          <w:szCs w:val="16"/>
        </w:rPr>
      </w:pPr>
      <w:r w:rsidRPr="003E54F6">
        <w:rPr>
          <w:sz w:val="16"/>
          <w:szCs w:val="16"/>
        </w:rPr>
        <w:t>Climate</w:t>
      </w:r>
    </w:p>
    <w:p w14:paraId="71AE7C1C" w14:textId="77777777" w:rsidR="00105D86" w:rsidRPr="003E54F6" w:rsidRDefault="00105D86" w:rsidP="00105D86">
      <w:pPr>
        <w:rPr>
          <w:sz w:val="16"/>
        </w:rPr>
      </w:pPr>
      <w:r w:rsidRPr="003E54F6">
        <w:rPr>
          <w:rStyle w:val="StyleUnderline"/>
        </w:rPr>
        <w:t xml:space="preserve">The global </w:t>
      </w:r>
      <w:r w:rsidRPr="003E54F6">
        <w:rPr>
          <w:rStyle w:val="Emphasis"/>
        </w:rPr>
        <w:t>temp</w:t>
      </w:r>
      <w:r w:rsidRPr="003E54F6">
        <w:rPr>
          <w:sz w:val="16"/>
        </w:rPr>
        <w:t xml:space="preserve">erature rise has surpassed 1.5°C and </w:t>
      </w:r>
      <w:r w:rsidRPr="003E54F6">
        <w:rPr>
          <w:rStyle w:val="StyleUnderline"/>
        </w:rPr>
        <w:t>is on its way to</w:t>
      </w:r>
      <w:r w:rsidRPr="003E54F6">
        <w:rPr>
          <w:sz w:val="16"/>
        </w:rPr>
        <w:t xml:space="preserve"> 2° to </w:t>
      </w:r>
      <w:r w:rsidRPr="003E54F6">
        <w:rPr>
          <w:rStyle w:val="Emphasis"/>
        </w:rPr>
        <w:t>3°</w:t>
      </w:r>
      <w:r w:rsidRPr="003E54F6">
        <w:rPr>
          <w:sz w:val="16"/>
        </w:rPr>
        <w:t xml:space="preserve">C (Carrington, 2022). </w:t>
      </w:r>
      <w:r w:rsidRPr="003E54F6">
        <w:rPr>
          <w:rStyle w:val="StyleUnderline"/>
        </w:rPr>
        <w:t>The causes are</w:t>
      </w:r>
      <w:r w:rsidRPr="003E54F6">
        <w:rPr>
          <w:sz w:val="16"/>
        </w:rPr>
        <w:t xml:space="preserve"> manifold – besides the </w:t>
      </w:r>
      <w:r w:rsidRPr="003E54F6">
        <w:rPr>
          <w:rStyle w:val="StyleUnderline"/>
        </w:rPr>
        <w:t xml:space="preserve">lack of </w:t>
      </w:r>
      <w:r w:rsidRPr="003E54F6">
        <w:rPr>
          <w:rStyle w:val="Emphasis"/>
        </w:rPr>
        <w:t>political will</w:t>
      </w:r>
      <w:r w:rsidRPr="003E54F6">
        <w:rPr>
          <w:rStyle w:val="StyleUnderline"/>
        </w:rPr>
        <w:t xml:space="preserve"> and</w:t>
      </w:r>
      <w:r w:rsidRPr="003E54F6">
        <w:rPr>
          <w:sz w:val="16"/>
        </w:rPr>
        <w:t xml:space="preserve"> sufficient </w:t>
      </w:r>
      <w:r w:rsidRPr="003E54F6">
        <w:rPr>
          <w:rStyle w:val="Emphasis"/>
        </w:rPr>
        <w:t>funding</w:t>
      </w:r>
      <w:r w:rsidRPr="003E54F6">
        <w:rPr>
          <w:rStyle w:val="StyleUnderline"/>
        </w:rPr>
        <w:t>, and institutional</w:t>
      </w:r>
      <w:r w:rsidRPr="003E54F6">
        <w:rPr>
          <w:sz w:val="16"/>
        </w:rPr>
        <w:t xml:space="preserve"> feasibility </w:t>
      </w:r>
      <w:r w:rsidRPr="003E54F6">
        <w:rPr>
          <w:rStyle w:val="StyleUnderline"/>
        </w:rPr>
        <w:t>constraints</w:t>
      </w:r>
      <w:r w:rsidRPr="003E54F6">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3E54F6">
        <w:rPr>
          <w:rStyle w:val="Emphasis"/>
        </w:rPr>
        <w:t>NATO</w:t>
      </w:r>
      <w:r w:rsidRPr="003E54F6">
        <w:rPr>
          <w:rStyle w:val="StyleUnderline"/>
        </w:rPr>
        <w:t xml:space="preserve"> members</w:t>
      </w:r>
      <w:r w:rsidRPr="003E54F6">
        <w:rPr>
          <w:sz w:val="16"/>
        </w:rPr>
        <w:t xml:space="preserve"> have </w:t>
      </w:r>
      <w:r w:rsidRPr="003E54F6">
        <w:rPr>
          <w:rStyle w:val="StyleUnderline"/>
        </w:rPr>
        <w:t>increased</w:t>
      </w:r>
      <w:r w:rsidRPr="003E54F6">
        <w:rPr>
          <w:sz w:val="16"/>
        </w:rPr>
        <w:t xml:space="preserve"> their </w:t>
      </w:r>
      <w:r w:rsidRPr="003E54F6">
        <w:rPr>
          <w:rStyle w:val="Emphasis"/>
        </w:rPr>
        <w:t>military</w:t>
      </w:r>
      <w:r w:rsidRPr="003E54F6">
        <w:rPr>
          <w:rStyle w:val="StyleUnderline"/>
        </w:rPr>
        <w:t xml:space="preserve"> spending</w:t>
      </w:r>
      <w:r w:rsidRPr="003E54F6">
        <w:rPr>
          <w:sz w:val="16"/>
        </w:rPr>
        <w:t xml:space="preserve"> to 2 per cent of their GDP, </w:t>
      </w:r>
      <w:r w:rsidRPr="003E54F6">
        <w:rPr>
          <w:rStyle w:val="StyleUnderline"/>
        </w:rPr>
        <w:t>causing</w:t>
      </w:r>
      <w:r w:rsidRPr="003E54F6">
        <w:rPr>
          <w:sz w:val="16"/>
        </w:rPr>
        <w:t xml:space="preserve"> annual additional </w:t>
      </w:r>
      <w:r w:rsidRPr="003E54F6">
        <w:rPr>
          <w:rStyle w:val="Emphasis"/>
        </w:rPr>
        <w:t>emissions</w:t>
      </w:r>
      <w:r w:rsidRPr="003E54F6">
        <w:rPr>
          <w:rStyle w:val="StyleUnderline"/>
        </w:rPr>
        <w:t xml:space="preserve"> larger than those of </w:t>
      </w:r>
      <w:r w:rsidRPr="003E54F6">
        <w:rPr>
          <w:rStyle w:val="Emphasis"/>
        </w:rPr>
        <w:t>Russia</w:t>
      </w:r>
      <w:r w:rsidRPr="003E54F6">
        <w:rPr>
          <w:sz w:val="16"/>
        </w:rPr>
        <w:t>, the world’s largest natural gas producer. Accelerated clean energy production reduces the energy cost, but contributes little to reducing the overall emissions.</w:t>
      </w:r>
    </w:p>
    <w:p w14:paraId="4DDC25CC" w14:textId="77777777" w:rsidR="00105D86" w:rsidRPr="003E54F6" w:rsidRDefault="00105D86" w:rsidP="00105D86">
      <w:pPr>
        <w:rPr>
          <w:sz w:val="16"/>
        </w:rPr>
      </w:pPr>
      <w:r w:rsidRPr="003E54F6">
        <w:rPr>
          <w:sz w:val="16"/>
        </w:rPr>
        <w:t xml:space="preserve">Due to insufficient decarbonisation, lack of conservation of materials and energy, and the influence of the fossil fuel industry, greenhouse gas </w:t>
      </w:r>
      <w:r w:rsidRPr="003E54F6">
        <w:rPr>
          <w:rStyle w:val="StyleUnderline"/>
        </w:rPr>
        <w:t xml:space="preserve">emissions remain </w:t>
      </w:r>
      <w:r w:rsidRPr="003E54F6">
        <w:rPr>
          <w:rStyle w:val="Emphasis"/>
        </w:rPr>
        <w:t>too high</w:t>
      </w:r>
      <w:r w:rsidRPr="003E54F6">
        <w:rPr>
          <w:sz w:val="16"/>
        </w:rPr>
        <w:t xml:space="preserve">. For example, since 2022, the 12 largest oil and gas companies alone have spent €103 million per day on the development and exploitation of new oil and gas fields (Carrington, 2021). Correspondingly, </w:t>
      </w:r>
      <w:r w:rsidRPr="003E54F6">
        <w:rPr>
          <w:rStyle w:val="StyleUnderline"/>
        </w:rPr>
        <w:t>emissions</w:t>
      </w:r>
      <w:r w:rsidRPr="003E54F6">
        <w:rPr>
          <w:sz w:val="16"/>
        </w:rPr>
        <w:t xml:space="preserve"> have </w:t>
      </w:r>
      <w:r w:rsidRPr="003E54F6">
        <w:rPr>
          <w:rStyle w:val="StyleUnderline"/>
        </w:rPr>
        <w:t>increased</w:t>
      </w:r>
      <w:r w:rsidRPr="003E54F6">
        <w:rPr>
          <w:sz w:val="16"/>
        </w:rPr>
        <w:t xml:space="preserve"> by </w:t>
      </w:r>
      <w:r w:rsidRPr="003E54F6">
        <w:rPr>
          <w:rStyle w:val="Emphasis"/>
        </w:rPr>
        <w:t>14 per cent</w:t>
      </w:r>
      <w:r w:rsidRPr="003E54F6">
        <w:rPr>
          <w:rStyle w:val="StyleUnderline"/>
        </w:rPr>
        <w:t xml:space="preserve"> since </w:t>
      </w:r>
      <w:r w:rsidRPr="003E54F6">
        <w:rPr>
          <w:rStyle w:val="Emphasis"/>
        </w:rPr>
        <w:t>2020</w:t>
      </w:r>
      <w:r w:rsidRPr="003E54F6">
        <w:rPr>
          <w:rStyle w:val="StyleUnderline"/>
        </w:rPr>
        <w:t xml:space="preserve"> instead of </w:t>
      </w:r>
      <w:r w:rsidRPr="003E54F6">
        <w:rPr>
          <w:rStyle w:val="Emphasis"/>
        </w:rPr>
        <w:t>falling</w:t>
      </w:r>
      <w:r w:rsidRPr="003E54F6">
        <w:rPr>
          <w:rStyle w:val="StyleUnderline"/>
        </w:rPr>
        <w:t xml:space="preserve"> by 50 per cent</w:t>
      </w:r>
      <w:r w:rsidRPr="003E54F6">
        <w:rPr>
          <w:sz w:val="16"/>
        </w:rPr>
        <w:t xml:space="preserve"> as required (McKie, 2022). Governments did nothing to prevent oil and gas multinationals from embarking on these projects, which clearly made compliance with the 1.5° limit impossible (Carrington and Taylor, 2022).</w:t>
      </w:r>
    </w:p>
    <w:p w14:paraId="11A2E50B" w14:textId="77777777" w:rsidR="00105D86" w:rsidRPr="003E54F6" w:rsidRDefault="00105D86" w:rsidP="00105D86">
      <w:pPr>
        <w:rPr>
          <w:rStyle w:val="StyleUnderline"/>
        </w:rPr>
      </w:pPr>
      <w:r w:rsidRPr="003E54F6">
        <w:rPr>
          <w:sz w:val="16"/>
        </w:rPr>
        <w:t xml:space="preserve">As a result of higher evaporation, </w:t>
      </w:r>
      <w:r w:rsidRPr="003E54F6">
        <w:rPr>
          <w:rStyle w:val="StyleUnderline"/>
        </w:rPr>
        <w:t xml:space="preserve">summer </w:t>
      </w:r>
      <w:r w:rsidRPr="003E54F6">
        <w:rPr>
          <w:rStyle w:val="Emphasis"/>
        </w:rPr>
        <w:t>drought</w:t>
      </w:r>
      <w:r w:rsidRPr="003E54F6">
        <w:rPr>
          <w:rStyle w:val="StyleUnderline"/>
        </w:rPr>
        <w:t xml:space="preserve"> is the new </w:t>
      </w:r>
      <w:r w:rsidRPr="003E54F6">
        <w:rPr>
          <w:rStyle w:val="Emphasis"/>
        </w:rPr>
        <w:t>normal</w:t>
      </w:r>
      <w:r w:rsidRPr="003E54F6">
        <w:rPr>
          <w:sz w:val="16"/>
        </w:rPr>
        <w:t xml:space="preserve"> in Europe, including heat waves and large-scale forest fires (up 40 per cent in the Mediterranean). </w:t>
      </w:r>
      <w:r w:rsidRPr="003E54F6">
        <w:rPr>
          <w:rStyle w:val="StyleUnderline"/>
        </w:rPr>
        <w:t xml:space="preserve">The number of </w:t>
      </w:r>
      <w:r w:rsidRPr="003E54F6">
        <w:rPr>
          <w:rStyle w:val="Emphasis"/>
        </w:rPr>
        <w:t>heat days</w:t>
      </w:r>
      <w:r w:rsidRPr="003E54F6">
        <w:rPr>
          <w:rStyle w:val="StyleUnderline"/>
        </w:rPr>
        <w:t xml:space="preserve"> has </w:t>
      </w:r>
      <w:r w:rsidRPr="003E54F6">
        <w:rPr>
          <w:rStyle w:val="Emphasis"/>
        </w:rPr>
        <w:t>doubled</w:t>
      </w:r>
      <w:r w:rsidRPr="003E54F6">
        <w:rPr>
          <w:sz w:val="16"/>
        </w:rPr>
        <w:t xml:space="preserve"> compared to 1971–81 and the number of frost days has dropped significantly. At the same time, there are </w:t>
      </w:r>
      <w:r w:rsidRPr="003E54F6">
        <w:rPr>
          <w:rStyle w:val="StyleUnderline"/>
        </w:rPr>
        <w:t xml:space="preserve">extreme </w:t>
      </w:r>
      <w:r w:rsidRPr="003E54F6">
        <w:rPr>
          <w:rStyle w:val="Emphasis"/>
        </w:rPr>
        <w:t>cold spells</w:t>
      </w:r>
      <w:r w:rsidRPr="003E54F6">
        <w:rPr>
          <w:sz w:val="16"/>
        </w:rPr>
        <w:t xml:space="preserve"> (persistent low temperatures of up to minus 20°C in Central Europe and massive snowfalls in the Mediterranean) due to polar air intrusions, </w:t>
      </w:r>
      <w:r w:rsidRPr="003E54F6">
        <w:rPr>
          <w:rStyle w:val="StyleUnderline"/>
        </w:rPr>
        <w:t>caused by</w:t>
      </w:r>
      <w:r w:rsidRPr="003E54F6">
        <w:rPr>
          <w:sz w:val="16"/>
        </w:rPr>
        <w:t xml:space="preserve"> the </w:t>
      </w:r>
      <w:r w:rsidRPr="003E54F6">
        <w:rPr>
          <w:rStyle w:val="Emphasis"/>
        </w:rPr>
        <w:t>weakening</w:t>
      </w:r>
      <w:r w:rsidRPr="003E54F6">
        <w:rPr>
          <w:rStyle w:val="StyleUnderline"/>
        </w:rPr>
        <w:t xml:space="preserve"> of the</w:t>
      </w:r>
      <w:r w:rsidRPr="003E54F6">
        <w:rPr>
          <w:sz w:val="16"/>
        </w:rPr>
        <w:t xml:space="preserve"> circumpolar </w:t>
      </w:r>
      <w:r w:rsidRPr="003E54F6">
        <w:rPr>
          <w:rStyle w:val="Emphasis"/>
        </w:rPr>
        <w:t>jet stream</w:t>
      </w:r>
      <w:r w:rsidRPr="003E54F6">
        <w:rPr>
          <w:sz w:val="16"/>
        </w:rPr>
        <w:t xml:space="preserve">. The ongoing </w:t>
      </w:r>
      <w:r w:rsidRPr="003E54F6">
        <w:rPr>
          <w:rStyle w:val="StyleUnderline"/>
        </w:rPr>
        <w:t xml:space="preserve">Amazon </w:t>
      </w:r>
      <w:r w:rsidRPr="003E54F6">
        <w:rPr>
          <w:rStyle w:val="Emphasis"/>
        </w:rPr>
        <w:t>dieback</w:t>
      </w:r>
      <w:r w:rsidRPr="003E54F6">
        <w:rPr>
          <w:sz w:val="16"/>
        </w:rPr>
        <w:t xml:space="preserve"> has </w:t>
      </w:r>
      <w:r w:rsidRPr="003E54F6">
        <w:rPr>
          <w:rStyle w:val="StyleUnderline"/>
        </w:rPr>
        <w:t>turned</w:t>
      </w:r>
      <w:r w:rsidRPr="003E54F6">
        <w:rPr>
          <w:sz w:val="16"/>
        </w:rPr>
        <w:t xml:space="preserve"> wider parts of </w:t>
      </w:r>
      <w:r w:rsidRPr="003E54F6">
        <w:rPr>
          <w:rStyle w:val="StyleUnderline"/>
        </w:rPr>
        <w:t xml:space="preserve">the basin from carbon </w:t>
      </w:r>
      <w:r w:rsidRPr="003E54F6">
        <w:rPr>
          <w:rStyle w:val="Emphasis"/>
        </w:rPr>
        <w:t>sinks</w:t>
      </w:r>
      <w:r w:rsidRPr="003E54F6">
        <w:rPr>
          <w:rStyle w:val="StyleUnderline"/>
        </w:rPr>
        <w:t xml:space="preserve"> into carbon</w:t>
      </w:r>
      <w:r w:rsidRPr="003E54F6">
        <w:rPr>
          <w:sz w:val="16"/>
        </w:rPr>
        <w:t xml:space="preserve"> emission </w:t>
      </w:r>
      <w:r w:rsidRPr="003E54F6">
        <w:rPr>
          <w:rStyle w:val="Emphasis"/>
        </w:rPr>
        <w:t>sources</w:t>
      </w:r>
      <w:r w:rsidRPr="003E54F6">
        <w:rPr>
          <w:sz w:val="16"/>
        </w:rPr>
        <w:t xml:space="preserve">, further </w:t>
      </w:r>
      <w:r w:rsidRPr="003E54F6">
        <w:rPr>
          <w:rStyle w:val="StyleUnderline"/>
        </w:rPr>
        <w:t xml:space="preserve">accelerating </w:t>
      </w:r>
      <w:r w:rsidRPr="003E54F6">
        <w:rPr>
          <w:rStyle w:val="Emphasis"/>
        </w:rPr>
        <w:t>climate</w:t>
      </w:r>
      <w:r w:rsidRPr="003E54F6">
        <w:rPr>
          <w:rStyle w:val="StyleUnderline"/>
        </w:rPr>
        <w:t xml:space="preserve"> change.</w:t>
      </w:r>
    </w:p>
    <w:p w14:paraId="313999FC" w14:textId="77777777" w:rsidR="00105D86" w:rsidRPr="003E54F6" w:rsidRDefault="00105D86" w:rsidP="00105D86">
      <w:pPr>
        <w:rPr>
          <w:rStyle w:val="StyleUnderline"/>
        </w:rPr>
      </w:pPr>
      <w:r w:rsidRPr="003E54F6">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E54F6">
        <w:rPr>
          <w:rStyle w:val="StyleUnderline"/>
          <w:highlight w:val="green"/>
        </w:rPr>
        <w:t xml:space="preserve">Harvests are </w:t>
      </w:r>
      <w:r w:rsidRPr="003E54F6">
        <w:rPr>
          <w:rStyle w:val="Emphasis"/>
          <w:highlight w:val="green"/>
        </w:rPr>
        <w:t>at risk</w:t>
      </w:r>
      <w:r w:rsidRPr="003E54F6">
        <w:rPr>
          <w:rStyle w:val="StyleUnderline"/>
        </w:rPr>
        <w:t xml:space="preserve"> due to</w:t>
      </w:r>
      <w:r w:rsidRPr="003E54F6">
        <w:rPr>
          <w:sz w:val="16"/>
        </w:rPr>
        <w:t xml:space="preserve"> the mix of </w:t>
      </w:r>
      <w:r w:rsidRPr="003E54F6">
        <w:rPr>
          <w:rStyle w:val="Emphasis"/>
        </w:rPr>
        <w:t>heat</w:t>
      </w:r>
      <w:r w:rsidRPr="003E54F6">
        <w:rPr>
          <w:rStyle w:val="StyleUnderline"/>
        </w:rPr>
        <w:t xml:space="preserve">, drought, heavy </w:t>
      </w:r>
      <w:r w:rsidRPr="003E54F6">
        <w:rPr>
          <w:rStyle w:val="Emphasis"/>
        </w:rPr>
        <w:t>rain</w:t>
      </w:r>
      <w:r w:rsidRPr="003E54F6">
        <w:rPr>
          <w:rStyle w:val="StyleUnderline"/>
        </w:rPr>
        <w:t xml:space="preserve"> and </w:t>
      </w:r>
      <w:r w:rsidRPr="003E54F6">
        <w:rPr>
          <w:rStyle w:val="Emphasis"/>
        </w:rPr>
        <w:t>frost</w:t>
      </w:r>
      <w:r w:rsidRPr="003E54F6">
        <w:rPr>
          <w:sz w:val="16"/>
        </w:rPr>
        <w:t xml:space="preserve"> periods, while varieties genetically optimised for one environmental condition fail under the other conditions. </w:t>
      </w:r>
      <w:r w:rsidRPr="003E54F6">
        <w:rPr>
          <w:rStyle w:val="StyleUnderline"/>
        </w:rPr>
        <w:t>In particular</w:t>
      </w:r>
      <w:r w:rsidRPr="003E54F6">
        <w:rPr>
          <w:sz w:val="16"/>
        </w:rPr>
        <w:t xml:space="preserve">, winter </w:t>
      </w:r>
      <w:r w:rsidRPr="003E54F6">
        <w:rPr>
          <w:rStyle w:val="StyleUnderline"/>
        </w:rPr>
        <w:t>cereals</w:t>
      </w:r>
      <w:r w:rsidRPr="003E54F6">
        <w:rPr>
          <w:sz w:val="16"/>
        </w:rPr>
        <w:t xml:space="preserve">, depending on a prolonged period of low temperatures before they can shoot and flower (vernalisation), </w:t>
      </w:r>
      <w:r w:rsidRPr="003E54F6">
        <w:rPr>
          <w:rStyle w:val="StyleUnderline"/>
        </w:rPr>
        <w:t xml:space="preserve">produce significantly </w:t>
      </w:r>
      <w:r w:rsidRPr="003E54F6">
        <w:rPr>
          <w:rStyle w:val="Emphasis"/>
        </w:rPr>
        <w:t>reduced yields</w:t>
      </w:r>
      <w:r w:rsidRPr="003E54F6">
        <w:rPr>
          <w:rStyle w:val="StyleUnderline"/>
        </w:rPr>
        <w:t>.</w:t>
      </w:r>
    </w:p>
    <w:p w14:paraId="09D51ADD" w14:textId="77777777" w:rsidR="00105D86" w:rsidRPr="003E54F6" w:rsidRDefault="00105D86" w:rsidP="00105D86">
      <w:pPr>
        <w:rPr>
          <w:sz w:val="16"/>
        </w:rPr>
      </w:pPr>
      <w:r w:rsidRPr="003E54F6">
        <w:rPr>
          <w:sz w:val="16"/>
        </w:rPr>
        <w:t xml:space="preserve">The </w:t>
      </w:r>
      <w:r w:rsidRPr="003E54F6">
        <w:rPr>
          <w:rStyle w:val="StyleUnderline"/>
        </w:rPr>
        <w:t xml:space="preserve">collapse of the </w:t>
      </w:r>
      <w:r w:rsidRPr="003E54F6">
        <w:rPr>
          <w:rStyle w:val="Emphasis"/>
        </w:rPr>
        <w:t>Greenland</w:t>
      </w:r>
      <w:r w:rsidRPr="003E54F6">
        <w:rPr>
          <w:rStyle w:val="StyleUnderline"/>
        </w:rPr>
        <w:t xml:space="preserve"> ice sheet is accelerating</w:t>
      </w:r>
      <w:r w:rsidRPr="003E54F6">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3E54F6">
        <w:rPr>
          <w:rStyle w:val="StyleUnderline"/>
        </w:rPr>
        <w:t xml:space="preserve">The </w:t>
      </w:r>
      <w:r w:rsidRPr="003E54F6">
        <w:rPr>
          <w:rStyle w:val="Emphasis"/>
          <w:highlight w:val="green"/>
        </w:rPr>
        <w:t>tipping points</w:t>
      </w:r>
      <w:r w:rsidRPr="003E54F6">
        <w:rPr>
          <w:rStyle w:val="StyleUnderline"/>
        </w:rPr>
        <w:t xml:space="preserve"> of the climate</w:t>
      </w:r>
      <w:r w:rsidRPr="003E54F6">
        <w:rPr>
          <w:sz w:val="16"/>
        </w:rPr>
        <w:t xml:space="preserve">, first exceeded in the early 2020s, </w:t>
      </w:r>
      <w:r w:rsidRPr="003E54F6">
        <w:rPr>
          <w:rStyle w:val="StyleUnderline"/>
          <w:highlight w:val="green"/>
        </w:rPr>
        <w:t>are</w:t>
      </w:r>
      <w:r w:rsidRPr="003E54F6">
        <w:rPr>
          <w:rStyle w:val="StyleUnderline"/>
        </w:rPr>
        <w:t xml:space="preserve"> becoming </w:t>
      </w:r>
      <w:r w:rsidRPr="003E54F6">
        <w:rPr>
          <w:rStyle w:val="Emphasis"/>
          <w:highlight w:val="green"/>
        </w:rPr>
        <w:t>a cascade</w:t>
      </w:r>
      <w:r w:rsidRPr="003E54F6">
        <w:rPr>
          <w:sz w:val="16"/>
        </w:rPr>
        <w:t xml:space="preserve"> (Armstrong McKay et al, 2022). </w:t>
      </w:r>
      <w:r w:rsidRPr="003E54F6">
        <w:rPr>
          <w:rStyle w:val="StyleUnderline"/>
        </w:rPr>
        <w:t>Migration</w:t>
      </w:r>
      <w:r w:rsidRPr="003E54F6">
        <w:rPr>
          <w:sz w:val="16"/>
        </w:rPr>
        <w:t xml:space="preserve"> and immigration </w:t>
      </w:r>
      <w:r w:rsidRPr="003E54F6">
        <w:rPr>
          <w:rStyle w:val="StyleUnderline"/>
        </w:rPr>
        <w:t>of species</w:t>
      </w:r>
      <w:r w:rsidRPr="003E54F6">
        <w:rPr>
          <w:sz w:val="16"/>
        </w:rPr>
        <w:t xml:space="preserve"> result in communities that have never existed in the past 10,000 years, </w:t>
      </w:r>
      <w:r w:rsidRPr="003E54F6">
        <w:rPr>
          <w:rStyle w:val="StyleUnderline"/>
        </w:rPr>
        <w:t>altering</w:t>
      </w:r>
      <w:r w:rsidRPr="003E54F6">
        <w:rPr>
          <w:sz w:val="16"/>
        </w:rPr>
        <w:t xml:space="preserve"> the spectrum of </w:t>
      </w:r>
      <w:r w:rsidRPr="003E54F6">
        <w:rPr>
          <w:rStyle w:val="StyleUnderline"/>
        </w:rPr>
        <w:t>ecosystem services</w:t>
      </w:r>
      <w:r w:rsidRPr="003E54F6">
        <w:rPr>
          <w:sz w:val="16"/>
        </w:rPr>
        <w:t xml:space="preserve"> provided. The </w:t>
      </w:r>
      <w:r w:rsidRPr="003E54F6">
        <w:rPr>
          <w:rStyle w:val="Emphasis"/>
          <w:highlight w:val="green"/>
        </w:rPr>
        <w:t>restoration</w:t>
      </w:r>
      <w:r w:rsidRPr="003E54F6">
        <w:rPr>
          <w:rStyle w:val="StyleUnderline"/>
          <w:highlight w:val="green"/>
        </w:rPr>
        <w:t xml:space="preserve"> of ecosystems</w:t>
      </w:r>
      <w:r w:rsidRPr="003E54F6">
        <w:rPr>
          <w:sz w:val="16"/>
        </w:rPr>
        <w:t xml:space="preserve"> and their services </w:t>
      </w:r>
      <w:r w:rsidRPr="003E54F6">
        <w:rPr>
          <w:rStyle w:val="StyleUnderline"/>
          <w:highlight w:val="green"/>
        </w:rPr>
        <w:t>proves</w:t>
      </w:r>
      <w:r w:rsidRPr="003E54F6">
        <w:rPr>
          <w:rStyle w:val="StyleUnderline"/>
        </w:rPr>
        <w:t xml:space="preserve"> to be </w:t>
      </w:r>
      <w:r w:rsidRPr="003E54F6">
        <w:rPr>
          <w:rStyle w:val="Emphasis"/>
          <w:highlight w:val="green"/>
        </w:rPr>
        <w:t>impossible</w:t>
      </w:r>
      <w:r w:rsidRPr="003E54F6">
        <w:rPr>
          <w:sz w:val="16"/>
        </w:rPr>
        <w:t>.</w:t>
      </w:r>
    </w:p>
    <w:p w14:paraId="4F743A3F" w14:textId="77777777" w:rsidR="00105D86" w:rsidRPr="003E54F6" w:rsidRDefault="00105D86" w:rsidP="00105D86">
      <w:pPr>
        <w:rPr>
          <w:sz w:val="16"/>
          <w:szCs w:val="16"/>
        </w:rPr>
      </w:pPr>
      <w:r w:rsidRPr="003E54F6">
        <w:rPr>
          <w:sz w:val="16"/>
          <w:szCs w:val="16"/>
        </w:rPr>
        <w:t>Health</w:t>
      </w:r>
    </w:p>
    <w:p w14:paraId="38EB51F0" w14:textId="77777777" w:rsidR="00105D86" w:rsidRPr="003E54F6" w:rsidRDefault="00105D86" w:rsidP="00105D86">
      <w:pPr>
        <w:rPr>
          <w:sz w:val="16"/>
          <w:szCs w:val="16"/>
        </w:rPr>
      </w:pPr>
      <w:r w:rsidRPr="003E54F6">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36B32FDE" w14:textId="77777777" w:rsidR="00105D86" w:rsidRPr="003E54F6" w:rsidRDefault="00105D86" w:rsidP="00105D86">
      <w:pPr>
        <w:rPr>
          <w:sz w:val="16"/>
          <w:szCs w:val="16"/>
        </w:rPr>
      </w:pPr>
      <w:r w:rsidRPr="003E54F6">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3401CA9" w14:textId="77777777" w:rsidR="00105D86" w:rsidRPr="003E54F6" w:rsidRDefault="00105D86" w:rsidP="00105D86">
      <w:pPr>
        <w:rPr>
          <w:sz w:val="16"/>
          <w:szCs w:val="16"/>
        </w:rPr>
      </w:pPr>
      <w:r w:rsidRPr="003E54F6">
        <w:rPr>
          <w:sz w:val="16"/>
          <w:szCs w:val="16"/>
        </w:rPr>
        <w:t>2040</w:t>
      </w:r>
    </w:p>
    <w:p w14:paraId="1D983E09" w14:textId="77777777" w:rsidR="00105D86" w:rsidRPr="003E54F6" w:rsidRDefault="00105D86" w:rsidP="00105D86">
      <w:pPr>
        <w:rPr>
          <w:sz w:val="16"/>
          <w:szCs w:val="16"/>
        </w:rPr>
      </w:pPr>
      <w:r w:rsidRPr="003E54F6">
        <w:rPr>
          <w:sz w:val="16"/>
          <w:szCs w:val="16"/>
        </w:rPr>
        <w:t>Economy</w:t>
      </w:r>
    </w:p>
    <w:p w14:paraId="7490B369" w14:textId="77777777" w:rsidR="00105D86" w:rsidRPr="003E54F6" w:rsidRDefault="00105D86" w:rsidP="00105D86">
      <w:pPr>
        <w:rPr>
          <w:sz w:val="16"/>
          <w:szCs w:val="16"/>
        </w:rPr>
      </w:pPr>
      <w:r w:rsidRPr="003E54F6">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6E3FC2AC" w14:textId="77777777" w:rsidR="00105D86" w:rsidRPr="003E54F6" w:rsidRDefault="00105D86" w:rsidP="00105D86">
      <w:pPr>
        <w:rPr>
          <w:sz w:val="16"/>
        </w:rPr>
      </w:pPr>
      <w:r w:rsidRPr="003E54F6">
        <w:rPr>
          <w:sz w:val="16"/>
        </w:rPr>
        <w:t xml:space="preserve">Hence, after years of stagnation, </w:t>
      </w:r>
      <w:r w:rsidRPr="003E54F6">
        <w:rPr>
          <w:rStyle w:val="StyleUnderline"/>
        </w:rPr>
        <w:t xml:space="preserve">economic growth has </w:t>
      </w:r>
      <w:r w:rsidRPr="003E54F6">
        <w:rPr>
          <w:rStyle w:val="Emphasis"/>
        </w:rPr>
        <w:t>turned negative</w:t>
      </w:r>
      <w:r w:rsidRPr="003E54F6">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E54F6">
        <w:rPr>
          <w:rStyle w:val="StyleUnderline"/>
        </w:rPr>
        <w:t>Hence the necessary</w:t>
      </w:r>
      <w:r w:rsidRPr="003E54F6">
        <w:rPr>
          <w:sz w:val="16"/>
        </w:rPr>
        <w:t xml:space="preserve"> massive defensive </w:t>
      </w:r>
      <w:r w:rsidRPr="003E54F6">
        <w:rPr>
          <w:rStyle w:val="StyleUnderline"/>
        </w:rPr>
        <w:t xml:space="preserve">investments in climate </w:t>
      </w:r>
      <w:r w:rsidRPr="003E54F6">
        <w:rPr>
          <w:rStyle w:val="Emphasis"/>
          <w:highlight w:val="green"/>
        </w:rPr>
        <w:t>adaptation</w:t>
      </w:r>
      <w:r w:rsidRPr="003E54F6">
        <w:rPr>
          <w:sz w:val="16"/>
        </w:rPr>
        <w:t xml:space="preserve">, the </w:t>
      </w:r>
      <w:r w:rsidRPr="003E54F6">
        <w:rPr>
          <w:rStyle w:val="StyleUnderline"/>
        </w:rPr>
        <w:t>repair of</w:t>
      </w:r>
      <w:r w:rsidRPr="003E54F6">
        <w:rPr>
          <w:sz w:val="16"/>
        </w:rPr>
        <w:t xml:space="preserve"> environmental </w:t>
      </w:r>
      <w:r w:rsidRPr="003E54F6">
        <w:rPr>
          <w:rStyle w:val="Emphasis"/>
        </w:rPr>
        <w:t>damages</w:t>
      </w:r>
      <w:r w:rsidRPr="003E54F6">
        <w:rPr>
          <w:rStyle w:val="StyleUnderline"/>
        </w:rPr>
        <w:t>, protection of</w:t>
      </w:r>
      <w:r w:rsidRPr="003E54F6">
        <w:rPr>
          <w:sz w:val="16"/>
        </w:rPr>
        <w:t xml:space="preserve"> biodiversity (not least </w:t>
      </w:r>
      <w:r w:rsidRPr="003E54F6">
        <w:rPr>
          <w:rStyle w:val="StyleUnderline"/>
        </w:rPr>
        <w:t xml:space="preserve">for </w:t>
      </w:r>
      <w:r w:rsidRPr="003E54F6">
        <w:rPr>
          <w:rStyle w:val="Emphasis"/>
        </w:rPr>
        <w:t>food</w:t>
      </w:r>
      <w:r w:rsidRPr="003E54F6">
        <w:rPr>
          <w:sz w:val="16"/>
        </w:rPr>
        <w:t xml:space="preserve"> security) </w:t>
      </w:r>
      <w:r w:rsidRPr="003E54F6">
        <w:rPr>
          <w:rStyle w:val="StyleUnderline"/>
        </w:rPr>
        <w:t>and cleaning</w:t>
      </w:r>
      <w:r w:rsidRPr="003E54F6">
        <w:rPr>
          <w:sz w:val="16"/>
        </w:rPr>
        <w:t xml:space="preserve"> the environment from health-threatening </w:t>
      </w:r>
      <w:r w:rsidRPr="003E54F6">
        <w:rPr>
          <w:rStyle w:val="StyleUnderline"/>
        </w:rPr>
        <w:t>pollution</w:t>
      </w:r>
      <w:r w:rsidRPr="003E54F6">
        <w:rPr>
          <w:sz w:val="16"/>
        </w:rPr>
        <w:t xml:space="preserve"> with particulate matter, </w:t>
      </w:r>
      <w:r w:rsidRPr="003E54F6">
        <w:rPr>
          <w:rStyle w:val="StyleUnderline"/>
        </w:rPr>
        <w:t>microplastics</w:t>
      </w:r>
      <w:r w:rsidRPr="003E54F6">
        <w:rPr>
          <w:sz w:val="16"/>
        </w:rPr>
        <w:t xml:space="preserve"> and the like – economically </w:t>
      </w:r>
      <w:r w:rsidRPr="003E54F6">
        <w:rPr>
          <w:rStyle w:val="StyleUnderline"/>
        </w:rPr>
        <w:t xml:space="preserve">necessary to avoid future losses – begin </w:t>
      </w:r>
      <w:r w:rsidRPr="003E54F6">
        <w:rPr>
          <w:rStyle w:val="Emphasis"/>
        </w:rPr>
        <w:t>crowding out</w:t>
      </w:r>
      <w:r w:rsidRPr="003E54F6">
        <w:rPr>
          <w:rStyle w:val="StyleUnderline"/>
        </w:rPr>
        <w:t xml:space="preserve"> investments in</w:t>
      </w:r>
      <w:r w:rsidRPr="003E54F6">
        <w:rPr>
          <w:sz w:val="16"/>
        </w:rPr>
        <w:t xml:space="preserve"> expanding the </w:t>
      </w:r>
      <w:r w:rsidRPr="003E54F6">
        <w:rPr>
          <w:rStyle w:val="Emphasis"/>
        </w:rPr>
        <w:t>production</w:t>
      </w:r>
      <w:r w:rsidRPr="003E54F6">
        <w:rPr>
          <w:sz w:val="16"/>
        </w:rPr>
        <w:t xml:space="preserve"> potential. The increased </w:t>
      </w:r>
      <w:r w:rsidRPr="003E54F6">
        <w:rPr>
          <w:rStyle w:val="StyleUnderline"/>
        </w:rPr>
        <w:t>spending on CCS and hydrogen</w:t>
      </w:r>
      <w:r w:rsidRPr="003E54F6">
        <w:rPr>
          <w:sz w:val="16"/>
        </w:rPr>
        <w:t xml:space="preserve"> processes and </w:t>
      </w:r>
      <w:r w:rsidRPr="003E54F6">
        <w:rPr>
          <w:rStyle w:val="Emphasis"/>
        </w:rPr>
        <w:t>infra</w:t>
      </w:r>
      <w:r w:rsidRPr="003E54F6">
        <w:rPr>
          <w:sz w:val="16"/>
        </w:rPr>
        <w:t xml:space="preserve">structures, </w:t>
      </w:r>
      <w:r w:rsidRPr="003E54F6">
        <w:rPr>
          <w:rStyle w:val="Emphasis"/>
        </w:rPr>
        <w:t>arm</w:t>
      </w:r>
      <w:r w:rsidRPr="003E54F6">
        <w:rPr>
          <w:sz w:val="16"/>
        </w:rPr>
        <w:t>ament</w:t>
      </w:r>
      <w:r w:rsidRPr="003E54F6">
        <w:rPr>
          <w:rStyle w:val="Emphasis"/>
        </w:rPr>
        <w:t>s</w:t>
      </w:r>
      <w:r w:rsidRPr="003E54F6">
        <w:rPr>
          <w:rStyle w:val="StyleUnderline"/>
        </w:rPr>
        <w:t>, and business subsidies</w:t>
      </w:r>
      <w:r w:rsidRPr="003E54F6">
        <w:rPr>
          <w:sz w:val="16"/>
        </w:rPr>
        <w:t xml:space="preserve"> for climate neutral production (state subsidies cover a significant share of the European chemical industry’s 2021–50 decarbonisation funding gap of US$550 billion [Scott, 2024]), and so on, </w:t>
      </w:r>
      <w:r w:rsidRPr="003E54F6">
        <w:rPr>
          <w:rStyle w:val="Emphasis"/>
        </w:rPr>
        <w:t>exacerbates</w:t>
      </w:r>
      <w:r w:rsidRPr="003E54F6">
        <w:rPr>
          <w:rStyle w:val="StyleUnderline"/>
        </w:rPr>
        <w:t xml:space="preserve"> the situation</w:t>
      </w:r>
      <w:r w:rsidRPr="003E54F6">
        <w:rPr>
          <w:sz w:val="16"/>
        </w:rPr>
        <w:t xml:space="preserve">. Furthermore, the </w:t>
      </w:r>
      <w:r w:rsidRPr="003E54F6">
        <w:rPr>
          <w:rStyle w:val="StyleUnderline"/>
        </w:rPr>
        <w:t xml:space="preserve">health systems are at the brink of </w:t>
      </w:r>
      <w:r w:rsidRPr="003E54F6">
        <w:rPr>
          <w:rStyle w:val="Emphasis"/>
        </w:rPr>
        <w:t>collapse</w:t>
      </w:r>
      <w:r w:rsidRPr="003E54F6">
        <w:rPr>
          <w:rStyle w:val="StyleUnderline"/>
        </w:rPr>
        <w:t xml:space="preserve"> due to heat-induced</w:t>
      </w:r>
      <w:r w:rsidRPr="003E54F6">
        <w:rPr>
          <w:sz w:val="16"/>
        </w:rPr>
        <w:t xml:space="preserve"> treatment </w:t>
      </w:r>
      <w:r w:rsidRPr="003E54F6">
        <w:rPr>
          <w:rStyle w:val="StyleUnderline"/>
        </w:rPr>
        <w:t xml:space="preserve">needs, and with them the </w:t>
      </w:r>
      <w:r w:rsidRPr="003E54F6">
        <w:rPr>
          <w:rStyle w:val="Emphasis"/>
        </w:rPr>
        <w:t>stability</w:t>
      </w:r>
      <w:r w:rsidRPr="003E54F6">
        <w:rPr>
          <w:rStyle w:val="StyleUnderline"/>
        </w:rPr>
        <w:t xml:space="preserve"> of an </w:t>
      </w:r>
      <w:r w:rsidRPr="003E54F6">
        <w:rPr>
          <w:rStyle w:val="Emphasis"/>
        </w:rPr>
        <w:t>ageing</w:t>
      </w:r>
      <w:r w:rsidRPr="003E54F6">
        <w:rPr>
          <w:rStyle w:val="StyleUnderline"/>
        </w:rPr>
        <w:t xml:space="preserve"> society</w:t>
      </w:r>
      <w:r w:rsidRPr="003E54F6">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3E54F6">
        <w:rPr>
          <w:rStyle w:val="StyleUnderline"/>
        </w:rPr>
        <w:t xml:space="preserve">public </w:t>
      </w:r>
      <w:r w:rsidRPr="003E54F6">
        <w:rPr>
          <w:rStyle w:val="Emphasis"/>
          <w:highlight w:val="green"/>
        </w:rPr>
        <w:t>funding</w:t>
      </w:r>
      <w:r w:rsidRPr="003E54F6">
        <w:rPr>
          <w:sz w:val="16"/>
        </w:rPr>
        <w:t xml:space="preserve">, but the </w:t>
      </w:r>
      <w:r w:rsidRPr="003E54F6">
        <w:rPr>
          <w:rStyle w:val="StyleUnderline"/>
        </w:rPr>
        <w:t>required</w:t>
      </w:r>
      <w:r w:rsidRPr="003E54F6">
        <w:rPr>
          <w:sz w:val="16"/>
        </w:rPr>
        <w:t xml:space="preserve"> level </w:t>
      </w:r>
      <w:r w:rsidRPr="003E54F6">
        <w:rPr>
          <w:rStyle w:val="StyleUnderline"/>
          <w:highlight w:val="green"/>
        </w:rPr>
        <w:t xml:space="preserve">is </w:t>
      </w:r>
      <w:r w:rsidRPr="003E54F6">
        <w:rPr>
          <w:rStyle w:val="Emphasis"/>
          <w:highlight w:val="green"/>
        </w:rPr>
        <w:t>surpassing</w:t>
      </w:r>
      <w:r w:rsidRPr="003E54F6">
        <w:rPr>
          <w:rStyle w:val="StyleUnderline"/>
        </w:rPr>
        <w:t xml:space="preserve"> all estimates of</w:t>
      </w:r>
      <w:r w:rsidRPr="003E54F6">
        <w:rPr>
          <w:sz w:val="16"/>
        </w:rPr>
        <w:t xml:space="preserve"> public </w:t>
      </w:r>
      <w:r w:rsidRPr="003E54F6">
        <w:rPr>
          <w:rStyle w:val="StyleUnderline"/>
        </w:rPr>
        <w:t xml:space="preserve">fund </w:t>
      </w:r>
      <w:r w:rsidRPr="003E54F6">
        <w:rPr>
          <w:rStyle w:val="Emphasis"/>
          <w:highlight w:val="green"/>
        </w:rPr>
        <w:t>availability</w:t>
      </w:r>
      <w:r w:rsidRPr="003E54F6">
        <w:rPr>
          <w:sz w:val="16"/>
        </w:rPr>
        <w:t>. The necessary level of government spending begins to lead to a higher tax burden on corporate profits and to declining real incomes, public disapproval and social unrest.</w:t>
      </w:r>
    </w:p>
    <w:p w14:paraId="1F1C2052" w14:textId="77777777" w:rsidR="00105D86" w:rsidRPr="003E54F6" w:rsidRDefault="00105D86" w:rsidP="00105D86">
      <w:pPr>
        <w:rPr>
          <w:sz w:val="16"/>
          <w:szCs w:val="16"/>
        </w:rPr>
      </w:pPr>
      <w:r w:rsidRPr="003E54F6">
        <w:rPr>
          <w:sz w:val="16"/>
          <w:szCs w:val="16"/>
        </w:rPr>
        <w:t>Consumption</w:t>
      </w:r>
    </w:p>
    <w:p w14:paraId="1510A98E" w14:textId="77777777" w:rsidR="00105D86" w:rsidRPr="003E54F6" w:rsidRDefault="00105D86" w:rsidP="00105D86">
      <w:pPr>
        <w:rPr>
          <w:sz w:val="16"/>
        </w:rPr>
      </w:pPr>
      <w:r w:rsidRPr="003E54F6">
        <w:rPr>
          <w:sz w:val="16"/>
        </w:rPr>
        <w:t xml:space="preserve">Consumption, which has been the main driver of ecological burdens since the turn of the millennium, is declining – the consumer </w:t>
      </w:r>
      <w:r w:rsidRPr="003E54F6">
        <w:rPr>
          <w:rStyle w:val="StyleUnderline"/>
        </w:rPr>
        <w:t xml:space="preserve">society is </w:t>
      </w:r>
      <w:r w:rsidRPr="003E54F6">
        <w:rPr>
          <w:rStyle w:val="Emphasis"/>
        </w:rPr>
        <w:t>running out</w:t>
      </w:r>
      <w:r w:rsidRPr="003E54F6">
        <w:rPr>
          <w:rStyle w:val="StyleUnderline"/>
        </w:rPr>
        <w:t xml:space="preserve"> of consumers</w:t>
      </w:r>
      <w:r w:rsidRPr="003E54F6">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B45762B" w14:textId="77777777" w:rsidR="00105D86" w:rsidRPr="003E54F6" w:rsidRDefault="00105D86" w:rsidP="00105D86">
      <w:pPr>
        <w:rPr>
          <w:sz w:val="16"/>
          <w:szCs w:val="16"/>
        </w:rPr>
      </w:pPr>
      <w:r w:rsidRPr="003E54F6">
        <w:rPr>
          <w:sz w:val="16"/>
          <w:szCs w:val="16"/>
        </w:rPr>
        <w:t>Politics</w:t>
      </w:r>
    </w:p>
    <w:p w14:paraId="72D31155" w14:textId="77777777" w:rsidR="00105D86" w:rsidRPr="003E54F6" w:rsidRDefault="00105D86" w:rsidP="00105D86">
      <w:pPr>
        <w:rPr>
          <w:sz w:val="16"/>
        </w:rPr>
      </w:pPr>
      <w:r w:rsidRPr="003E54F6">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E54F6">
        <w:rPr>
          <w:rStyle w:val="Emphasis"/>
          <w:highlight w:val="green"/>
        </w:rPr>
        <w:t>Trade wars</w:t>
      </w:r>
      <w:r w:rsidRPr="003E54F6">
        <w:rPr>
          <w:sz w:val="16"/>
        </w:rPr>
        <w:t xml:space="preserve"> and patent conflicts </w:t>
      </w:r>
      <w:r w:rsidRPr="003E54F6">
        <w:rPr>
          <w:rStyle w:val="StyleUnderline"/>
          <w:highlight w:val="green"/>
        </w:rPr>
        <w:t>prevail</w:t>
      </w:r>
      <w:r w:rsidRPr="003E54F6">
        <w:rPr>
          <w:sz w:val="16"/>
        </w:rPr>
        <w:t xml:space="preserve">; international </w:t>
      </w:r>
      <w:r w:rsidRPr="003E54F6">
        <w:rPr>
          <w:rStyle w:val="StyleUnderline"/>
        </w:rPr>
        <w:t>regimes</w:t>
      </w:r>
      <w:r w:rsidRPr="003E54F6">
        <w:rPr>
          <w:sz w:val="16"/>
        </w:rPr>
        <w:t xml:space="preserve"> of intellectual property </w:t>
      </w:r>
      <w:r w:rsidRPr="003E54F6">
        <w:rPr>
          <w:rStyle w:val="StyleUnderline"/>
        </w:rPr>
        <w:t>rights</w:t>
      </w:r>
      <w:r w:rsidRPr="003E54F6">
        <w:rPr>
          <w:sz w:val="16"/>
        </w:rPr>
        <w:t xml:space="preserve"> have </w:t>
      </w:r>
      <w:r w:rsidRPr="003E54F6">
        <w:rPr>
          <w:rStyle w:val="StyleUnderline"/>
        </w:rPr>
        <w:t xml:space="preserve">collapsed and </w:t>
      </w:r>
      <w:r w:rsidRPr="003E54F6">
        <w:rPr>
          <w:rStyle w:val="Emphasis"/>
        </w:rPr>
        <w:t>free trade</w:t>
      </w:r>
      <w:r w:rsidRPr="003E54F6">
        <w:rPr>
          <w:sz w:val="16"/>
        </w:rPr>
        <w:t xml:space="preserve"> in resources </w:t>
      </w:r>
      <w:r w:rsidRPr="003E54F6">
        <w:rPr>
          <w:rStyle w:val="StyleUnderline"/>
        </w:rPr>
        <w:t xml:space="preserve">has come to a virtual </w:t>
      </w:r>
      <w:r w:rsidRPr="003E54F6">
        <w:rPr>
          <w:rStyle w:val="Emphasis"/>
        </w:rPr>
        <w:t>standstill</w:t>
      </w:r>
      <w:r w:rsidRPr="003E54F6">
        <w:rPr>
          <w:sz w:val="16"/>
        </w:rPr>
        <w:t xml:space="preserve">. Armed conflicts are fueled by geopolitics and upscaled by weapons export since 2025, </w:t>
      </w:r>
      <w:r w:rsidRPr="003E54F6">
        <w:rPr>
          <w:rStyle w:val="StyleUnderline"/>
          <w:highlight w:val="green"/>
        </w:rPr>
        <w:t>resource wars increase</w:t>
      </w:r>
      <w:r w:rsidRPr="003E54F6">
        <w:rPr>
          <w:sz w:val="16"/>
        </w:rPr>
        <w:t xml:space="preserve">, but in order to avoid nuclear escalation, the major powers impose an allocation system for raw materials, with quotas for all countries (which many consider a neocolonial means to deny access to non-affiliate countries). </w:t>
      </w:r>
      <w:r w:rsidRPr="003E54F6">
        <w:rPr>
          <w:rStyle w:val="StyleUnderline"/>
        </w:rPr>
        <w:t>There are</w:t>
      </w:r>
      <w:r w:rsidRPr="003E54F6">
        <w:rPr>
          <w:sz w:val="16"/>
        </w:rPr>
        <w:t xml:space="preserve"> political and </w:t>
      </w:r>
      <w:r w:rsidRPr="003E54F6">
        <w:rPr>
          <w:rStyle w:val="Emphasis"/>
          <w:highlight w:val="green"/>
        </w:rPr>
        <w:t>armed conflicts</w:t>
      </w:r>
      <w:r w:rsidRPr="003E54F6">
        <w:rPr>
          <w:rStyle w:val="StyleUnderline"/>
          <w:highlight w:val="green"/>
        </w:rPr>
        <w:t xml:space="preserve"> about</w:t>
      </w:r>
      <w:r w:rsidRPr="003E54F6">
        <w:rPr>
          <w:rStyle w:val="StyleUnderline"/>
        </w:rPr>
        <w:t xml:space="preserve"> access to increasingly short fresh</w:t>
      </w:r>
      <w:r w:rsidRPr="003E54F6">
        <w:rPr>
          <w:rStyle w:val="Emphasis"/>
          <w:highlight w:val="green"/>
        </w:rPr>
        <w:t>water</w:t>
      </w:r>
      <w:r w:rsidRPr="003E54F6">
        <w:rPr>
          <w:rStyle w:val="StyleUnderline"/>
          <w:highlight w:val="green"/>
        </w:rPr>
        <w:t xml:space="preserve"> supplies</w:t>
      </w:r>
      <w:r w:rsidRPr="003E54F6">
        <w:rPr>
          <w:sz w:val="16"/>
        </w:rPr>
        <w:t xml:space="preserve">. The global </w:t>
      </w:r>
      <w:r w:rsidRPr="003E54F6">
        <w:rPr>
          <w:rStyle w:val="StyleUnderline"/>
        </w:rPr>
        <w:t xml:space="preserve">water </w:t>
      </w:r>
      <w:r w:rsidRPr="003E54F6">
        <w:rPr>
          <w:rStyle w:val="Emphasis"/>
        </w:rPr>
        <w:t>crisis</w:t>
      </w:r>
      <w:r w:rsidRPr="003E54F6">
        <w:rPr>
          <w:rStyle w:val="StyleUnderline"/>
        </w:rPr>
        <w:t xml:space="preserve"> takes its toll, </w:t>
      </w:r>
      <w:r w:rsidRPr="003E54F6">
        <w:rPr>
          <w:rStyle w:val="Emphasis"/>
        </w:rPr>
        <w:t>hunger</w:t>
      </w:r>
      <w:r w:rsidRPr="003E54F6">
        <w:rPr>
          <w:rStyle w:val="StyleUnderline"/>
        </w:rPr>
        <w:t xml:space="preserve"> is</w:t>
      </w:r>
      <w:r w:rsidRPr="003E54F6">
        <w:rPr>
          <w:sz w:val="16"/>
        </w:rPr>
        <w:t xml:space="preserve"> getting </w:t>
      </w:r>
      <w:r w:rsidRPr="003E54F6">
        <w:rPr>
          <w:rStyle w:val="Emphasis"/>
        </w:rPr>
        <w:t>normalized</w:t>
      </w:r>
      <w:r w:rsidRPr="003E54F6">
        <w:rPr>
          <w:sz w:val="16"/>
        </w:rPr>
        <w:t xml:space="preserve"> in many parts of the world, </w:t>
      </w:r>
      <w:r w:rsidRPr="003E54F6">
        <w:rPr>
          <w:rStyle w:val="StyleUnderline"/>
        </w:rPr>
        <w:t xml:space="preserve">due to declining </w:t>
      </w:r>
      <w:r w:rsidRPr="003E54F6">
        <w:rPr>
          <w:rStyle w:val="Emphasis"/>
        </w:rPr>
        <w:t>harvests</w:t>
      </w:r>
      <w:r w:rsidRPr="003E54F6">
        <w:rPr>
          <w:sz w:val="16"/>
        </w:rPr>
        <w:t xml:space="preserve"> due to heat stress and lack of irrigation water.</w:t>
      </w:r>
    </w:p>
    <w:p w14:paraId="264CCF2F" w14:textId="77777777" w:rsidR="00105D86" w:rsidRPr="003E54F6" w:rsidRDefault="00105D86" w:rsidP="00105D86">
      <w:pPr>
        <w:rPr>
          <w:sz w:val="16"/>
          <w:szCs w:val="16"/>
        </w:rPr>
      </w:pPr>
      <w:r w:rsidRPr="003E54F6">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6BB507BA" w14:textId="77777777" w:rsidR="00105D86" w:rsidRPr="003E54F6" w:rsidRDefault="00105D86" w:rsidP="00105D86">
      <w:pPr>
        <w:rPr>
          <w:sz w:val="16"/>
          <w:szCs w:val="16"/>
        </w:rPr>
      </w:pPr>
      <w:r w:rsidRPr="003E54F6">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1AF6599E" w14:textId="77777777" w:rsidR="00105D86" w:rsidRPr="003E54F6" w:rsidRDefault="00105D86" w:rsidP="00105D86">
      <w:pPr>
        <w:rPr>
          <w:sz w:val="16"/>
          <w:szCs w:val="16"/>
        </w:rPr>
      </w:pPr>
      <w:r w:rsidRPr="003E54F6">
        <w:rPr>
          <w:sz w:val="16"/>
          <w:szCs w:val="16"/>
        </w:rPr>
        <w:t>2050</w:t>
      </w:r>
    </w:p>
    <w:p w14:paraId="77D8BD5D" w14:textId="77777777" w:rsidR="00105D86" w:rsidRPr="003E54F6" w:rsidRDefault="00105D86" w:rsidP="00105D86">
      <w:pPr>
        <w:rPr>
          <w:sz w:val="16"/>
          <w:szCs w:val="16"/>
        </w:rPr>
      </w:pPr>
      <w:r w:rsidRPr="003E54F6">
        <w:rPr>
          <w:sz w:val="16"/>
          <w:szCs w:val="16"/>
        </w:rPr>
        <w:t>Rising temperature, rising sea levels, rising migration</w:t>
      </w:r>
    </w:p>
    <w:p w14:paraId="50E5971D" w14:textId="77777777" w:rsidR="00105D86" w:rsidRPr="003E54F6" w:rsidRDefault="00105D86" w:rsidP="00105D86">
      <w:pPr>
        <w:rPr>
          <w:sz w:val="16"/>
        </w:rPr>
      </w:pPr>
      <w:r w:rsidRPr="003E54F6">
        <w:rPr>
          <w:sz w:val="16"/>
        </w:rPr>
        <w:t xml:space="preserve">The emergency measures introduced in 2040 have managed to prevent or at least postpone the collapse otherwise due. Nevertheless, global </w:t>
      </w:r>
      <w:r w:rsidRPr="003E54F6">
        <w:rPr>
          <w:rStyle w:val="StyleUnderline"/>
        </w:rPr>
        <w:t xml:space="preserve">warming </w:t>
      </w:r>
      <w:r w:rsidRPr="003E54F6">
        <w:rPr>
          <w:rStyle w:val="Emphasis"/>
        </w:rPr>
        <w:t>surpasses</w:t>
      </w:r>
      <w:r w:rsidRPr="003E54F6">
        <w:rPr>
          <w:sz w:val="16"/>
        </w:rPr>
        <w:t xml:space="preserve"> 2.5°C (that is, </w:t>
      </w:r>
      <w:r w:rsidRPr="003E54F6">
        <w:rPr>
          <w:rStyle w:val="Emphasis"/>
        </w:rPr>
        <w:t>5°</w:t>
      </w:r>
      <w:r w:rsidRPr="003E54F6">
        <w:rPr>
          <w:rStyle w:val="StyleUnderline"/>
        </w:rPr>
        <w:t>C over land</w:t>
      </w:r>
      <w:r w:rsidRPr="003E54F6">
        <w:rPr>
          <w:sz w:val="16"/>
        </w:rPr>
        <w:t xml:space="preserve">), triggered </w:t>
      </w:r>
      <w:r w:rsidRPr="003E54F6">
        <w:rPr>
          <w:rStyle w:val="StyleUnderline"/>
        </w:rPr>
        <w:t xml:space="preserve">by </w:t>
      </w:r>
      <w:r w:rsidRPr="003E54F6">
        <w:rPr>
          <w:rStyle w:val="Emphasis"/>
        </w:rPr>
        <w:t>tipping cascades</w:t>
      </w:r>
      <w:r w:rsidRPr="003E54F6">
        <w:rPr>
          <w:rStyle w:val="StyleUnderline"/>
        </w:rPr>
        <w:t xml:space="preserve"> such as the melting of </w:t>
      </w:r>
      <w:r w:rsidRPr="003E54F6">
        <w:rPr>
          <w:rStyle w:val="Emphasis"/>
        </w:rPr>
        <w:t>permafrost</w:t>
      </w:r>
      <w:r w:rsidRPr="003E54F6">
        <w:rPr>
          <w:sz w:val="16"/>
        </w:rPr>
        <w:t xml:space="preserve"> regions since 2040, when the conditions for their permanent existence were no longer given, </w:t>
      </w:r>
      <w:r w:rsidRPr="003E54F6">
        <w:rPr>
          <w:rStyle w:val="StyleUnderline"/>
        </w:rPr>
        <w:t xml:space="preserve">transforming large parts of </w:t>
      </w:r>
      <w:r w:rsidRPr="003E54F6">
        <w:rPr>
          <w:rStyle w:val="Emphasis"/>
        </w:rPr>
        <w:t>Siberia</w:t>
      </w:r>
      <w:r w:rsidRPr="003E54F6">
        <w:rPr>
          <w:rStyle w:val="StyleUnderline"/>
        </w:rPr>
        <w:t>, Alaska and</w:t>
      </w:r>
      <w:r w:rsidRPr="003E54F6">
        <w:rPr>
          <w:sz w:val="16"/>
        </w:rPr>
        <w:t xml:space="preserve"> northern </w:t>
      </w:r>
      <w:r w:rsidRPr="003E54F6">
        <w:rPr>
          <w:rStyle w:val="Emphasis"/>
        </w:rPr>
        <w:t>Canada</w:t>
      </w:r>
      <w:r w:rsidRPr="003E54F6">
        <w:rPr>
          <w:rStyle w:val="StyleUnderline"/>
        </w:rPr>
        <w:t xml:space="preserve"> into barely usable, greenhouse gas </w:t>
      </w:r>
      <w:r w:rsidRPr="003E54F6">
        <w:rPr>
          <w:rStyle w:val="Emphasis"/>
        </w:rPr>
        <w:t>emitting swamps</w:t>
      </w:r>
      <w:r w:rsidRPr="003E54F6">
        <w:rPr>
          <w:sz w:val="16"/>
        </w:rPr>
        <w:t xml:space="preserve"> (IPCC, 2021; Fewster et al, 2022) </w:t>
      </w:r>
      <w:r w:rsidRPr="003E54F6">
        <w:rPr>
          <w:rStyle w:val="StyleUnderline"/>
        </w:rPr>
        <w:t>plagued by wildfires. Wetlands</w:t>
      </w:r>
      <w:r w:rsidRPr="003E54F6">
        <w:rPr>
          <w:sz w:val="16"/>
        </w:rPr>
        <w:t xml:space="preserve"> and moors </w:t>
      </w:r>
      <w:r w:rsidRPr="003E54F6">
        <w:rPr>
          <w:rStyle w:val="StyleUnderline"/>
        </w:rPr>
        <w:t xml:space="preserve">are </w:t>
      </w:r>
      <w:r w:rsidRPr="003E54F6">
        <w:rPr>
          <w:rStyle w:val="Emphasis"/>
        </w:rPr>
        <w:t>drying out</w:t>
      </w:r>
      <w:r w:rsidRPr="003E54F6">
        <w:rPr>
          <w:sz w:val="16"/>
        </w:rPr>
        <w:t xml:space="preserve"> – and thus </w:t>
      </w:r>
      <w:r w:rsidRPr="003E54F6">
        <w:rPr>
          <w:rStyle w:val="StyleUnderline"/>
        </w:rPr>
        <w:t>releasing</w:t>
      </w:r>
      <w:r w:rsidRPr="003E54F6">
        <w:rPr>
          <w:sz w:val="16"/>
        </w:rPr>
        <w:t xml:space="preserve"> additional </w:t>
      </w:r>
      <w:r w:rsidRPr="003E54F6">
        <w:rPr>
          <w:rStyle w:val="Emphasis"/>
        </w:rPr>
        <w:t>CO2</w:t>
      </w:r>
      <w:r w:rsidRPr="003E54F6">
        <w:rPr>
          <w:sz w:val="16"/>
        </w:rPr>
        <w:t xml:space="preserve">. Deadly </w:t>
      </w:r>
      <w:r w:rsidRPr="003E54F6">
        <w:rPr>
          <w:rStyle w:val="StyleUnderline"/>
        </w:rPr>
        <w:t xml:space="preserve">heat waves and </w:t>
      </w:r>
      <w:r w:rsidRPr="003E54F6">
        <w:rPr>
          <w:rStyle w:val="Emphasis"/>
        </w:rPr>
        <w:t>temp</w:t>
      </w:r>
      <w:r w:rsidRPr="003E54F6">
        <w:rPr>
          <w:sz w:val="16"/>
        </w:rPr>
        <w:t>erature</w:t>
      </w:r>
      <w:r w:rsidRPr="003E54F6">
        <w:rPr>
          <w:rStyle w:val="Emphasis"/>
        </w:rPr>
        <w:t>s</w:t>
      </w:r>
      <w:r w:rsidRPr="003E54F6">
        <w:rPr>
          <w:rStyle w:val="StyleUnderline"/>
        </w:rPr>
        <w:t xml:space="preserve"> of over </w:t>
      </w:r>
      <w:r w:rsidRPr="003E54F6">
        <w:rPr>
          <w:rStyle w:val="Emphasis"/>
        </w:rPr>
        <w:t>50°</w:t>
      </w:r>
      <w:r w:rsidRPr="003E54F6">
        <w:rPr>
          <w:rStyle w:val="StyleUnderline"/>
        </w:rPr>
        <w:t>C are</w:t>
      </w:r>
      <w:r w:rsidRPr="003E54F6">
        <w:rPr>
          <w:sz w:val="16"/>
        </w:rPr>
        <w:t xml:space="preserve"> no longer un</w:t>
      </w:r>
      <w:r w:rsidRPr="003E54F6">
        <w:rPr>
          <w:rStyle w:val="Emphasis"/>
        </w:rPr>
        <w:t>common</w:t>
      </w:r>
      <w:r w:rsidRPr="003E54F6">
        <w:rPr>
          <w:sz w:val="16"/>
        </w:rPr>
        <w:t xml:space="preserve"> in the tropics, and temperate latitudes exceed 40°C in summer, causing tens of thousands of heat deaths annually in Europe. In many regions in the South, but also in European regions such as the Spanish highlands, </w:t>
      </w:r>
      <w:r w:rsidRPr="003E54F6">
        <w:rPr>
          <w:rStyle w:val="StyleUnderline"/>
          <w:highlight w:val="green"/>
        </w:rPr>
        <w:t xml:space="preserve">human life is </w:t>
      </w:r>
      <w:r w:rsidRPr="003E54F6">
        <w:rPr>
          <w:rStyle w:val="Emphasis"/>
          <w:highlight w:val="green"/>
        </w:rPr>
        <w:t>no longer</w:t>
      </w:r>
      <w:r w:rsidRPr="003E54F6">
        <w:rPr>
          <w:rStyle w:val="StyleUnderline"/>
          <w:highlight w:val="green"/>
        </w:rPr>
        <w:t xml:space="preserve"> possible</w:t>
      </w:r>
      <w:r w:rsidRPr="003E54F6">
        <w:rPr>
          <w:rStyle w:val="StyleUnderline"/>
        </w:rPr>
        <w:t>.</w:t>
      </w:r>
    </w:p>
    <w:p w14:paraId="12E316F8" w14:textId="77777777" w:rsidR="00105D86" w:rsidRPr="003E54F6" w:rsidRDefault="00105D86" w:rsidP="00105D86">
      <w:pPr>
        <w:rPr>
          <w:sz w:val="16"/>
        </w:rPr>
      </w:pPr>
      <w:r w:rsidRPr="003E54F6">
        <w:rPr>
          <w:sz w:val="16"/>
        </w:rPr>
        <w:t xml:space="preserve">Anthropogenic </w:t>
      </w:r>
      <w:r w:rsidRPr="003E54F6">
        <w:rPr>
          <w:rStyle w:val="StyleUnderline"/>
        </w:rPr>
        <w:t xml:space="preserve">warming is casting </w:t>
      </w:r>
      <w:r w:rsidRPr="003E54F6">
        <w:rPr>
          <w:rStyle w:val="Emphasis"/>
        </w:rPr>
        <w:t>billions</w:t>
      </w:r>
      <w:r w:rsidRPr="003E54F6">
        <w:rPr>
          <w:sz w:val="16"/>
        </w:rPr>
        <w:t xml:space="preserve"> of people </w:t>
      </w:r>
      <w:r w:rsidRPr="003E54F6">
        <w:rPr>
          <w:rStyle w:val="StyleUnderline"/>
        </w:rPr>
        <w:t xml:space="preserve">outside of the </w:t>
      </w:r>
      <w:r w:rsidRPr="003E54F6">
        <w:rPr>
          <w:rStyle w:val="Emphasis"/>
        </w:rPr>
        <w:t>boundaries</w:t>
      </w:r>
      <w:r w:rsidRPr="003E54F6">
        <w:rPr>
          <w:rStyle w:val="StyleUnderline"/>
        </w:rPr>
        <w:t xml:space="preserve"> of</w:t>
      </w:r>
      <w:r w:rsidRPr="003E54F6">
        <w:rPr>
          <w:sz w:val="16"/>
        </w:rPr>
        <w:t xml:space="preserve"> normal </w:t>
      </w:r>
      <w:r w:rsidRPr="003E54F6">
        <w:rPr>
          <w:rStyle w:val="StyleUnderline"/>
        </w:rPr>
        <w:t xml:space="preserve">human </w:t>
      </w:r>
      <w:r w:rsidRPr="003E54F6">
        <w:rPr>
          <w:rStyle w:val="Emphasis"/>
        </w:rPr>
        <w:t>habitation</w:t>
      </w:r>
      <w:r w:rsidRPr="003E54F6">
        <w:rPr>
          <w:sz w:val="16"/>
        </w:rPr>
        <w:t xml:space="preserve">, with abundant negative consequences for human wellbeing, mortality and levels of international migration (Scheffer et al, 2024). </w:t>
      </w:r>
      <w:r w:rsidRPr="003E54F6">
        <w:rPr>
          <w:rStyle w:val="StyleUnderline"/>
        </w:rPr>
        <w:t xml:space="preserve">A </w:t>
      </w:r>
      <w:r w:rsidRPr="003E54F6">
        <w:rPr>
          <w:rStyle w:val="Emphasis"/>
        </w:rPr>
        <w:t>billion people</w:t>
      </w:r>
      <w:r w:rsidRPr="003E54F6">
        <w:rPr>
          <w:rStyle w:val="StyleUnderline"/>
        </w:rPr>
        <w:t xml:space="preserve"> are facing</w:t>
      </w:r>
      <w:r w:rsidRPr="003E54F6">
        <w:rPr>
          <w:sz w:val="16"/>
        </w:rPr>
        <w:t xml:space="preserve"> coastal </w:t>
      </w:r>
      <w:r w:rsidRPr="003E54F6">
        <w:rPr>
          <w:rStyle w:val="Emphasis"/>
        </w:rPr>
        <w:t>flooding risk</w:t>
      </w:r>
      <w:r w:rsidRPr="003E54F6">
        <w:rPr>
          <w:rStyle w:val="StyleUnderline"/>
        </w:rPr>
        <w:t xml:space="preserve"> from rising seas, and</w:t>
      </w:r>
      <w:r w:rsidRPr="003E54F6">
        <w:rPr>
          <w:sz w:val="16"/>
        </w:rPr>
        <w:t xml:space="preserve"> more </w:t>
      </w:r>
      <w:r w:rsidRPr="003E54F6">
        <w:rPr>
          <w:rStyle w:val="StyleUnderline"/>
        </w:rPr>
        <w:t>people are forced out of their homes</w:t>
      </w:r>
      <w:r w:rsidRPr="003E54F6">
        <w:rPr>
          <w:sz w:val="16"/>
        </w:rPr>
        <w:t xml:space="preserve"> by weather disasters, in particular flooding, sea level rise and tropical cyclones (Selby et al, 2024). </w:t>
      </w:r>
      <w:r w:rsidRPr="003E54F6">
        <w:rPr>
          <w:rStyle w:val="StyleUnderline"/>
        </w:rPr>
        <w:t xml:space="preserve">Once </w:t>
      </w:r>
      <w:r w:rsidRPr="003E54F6">
        <w:rPr>
          <w:rStyle w:val="Emphasis"/>
        </w:rPr>
        <w:t>warming</w:t>
      </w:r>
      <w:r w:rsidRPr="003E54F6">
        <w:rPr>
          <w:rStyle w:val="StyleUnderline"/>
        </w:rPr>
        <w:t xml:space="preserve"> exceeds a </w:t>
      </w:r>
      <w:r w:rsidRPr="003E54F6">
        <w:rPr>
          <w:rStyle w:val="Emphasis"/>
        </w:rPr>
        <w:t>few more tenths</w:t>
      </w:r>
      <w:r w:rsidRPr="003E54F6">
        <w:rPr>
          <w:rStyle w:val="StyleUnderline"/>
        </w:rPr>
        <w:t xml:space="preserve"> of a degree, it will lead to </w:t>
      </w:r>
      <w:r w:rsidRPr="003E54F6">
        <w:rPr>
          <w:rStyle w:val="Emphasis"/>
        </w:rPr>
        <w:t>large areas</w:t>
      </w:r>
      <w:r w:rsidRPr="003E54F6">
        <w:rPr>
          <w:rStyle w:val="StyleUnderline"/>
        </w:rPr>
        <w:t xml:space="preserve"> becoming </w:t>
      </w:r>
      <w:r w:rsidRPr="003E54F6">
        <w:rPr>
          <w:rStyle w:val="Emphasis"/>
        </w:rPr>
        <w:t>uninhabitable</w:t>
      </w:r>
      <w:r w:rsidRPr="003E54F6">
        <w:rPr>
          <w:sz w:val="16"/>
        </w:rPr>
        <w:t xml:space="preserve"> (IPCC, 2022).</w:t>
      </w:r>
    </w:p>
    <w:p w14:paraId="2CF4DCFF" w14:textId="77777777" w:rsidR="00105D86" w:rsidRPr="003E54F6" w:rsidRDefault="00105D86" w:rsidP="00105D86">
      <w:pPr>
        <w:rPr>
          <w:sz w:val="16"/>
        </w:rPr>
      </w:pPr>
      <w:r w:rsidRPr="003E54F6">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3E54F6">
        <w:rPr>
          <w:rStyle w:val="StyleUnderline"/>
        </w:rPr>
        <w:t xml:space="preserve">Migration is </w:t>
      </w:r>
      <w:r w:rsidRPr="003E54F6">
        <w:rPr>
          <w:rStyle w:val="Emphasis"/>
        </w:rPr>
        <w:t>enhanced</w:t>
      </w:r>
      <w:r w:rsidRPr="003E54F6">
        <w:rPr>
          <w:rStyle w:val="StyleUnderline"/>
        </w:rPr>
        <w:t xml:space="preserve"> by</w:t>
      </w:r>
      <w:r w:rsidRPr="003E54F6">
        <w:rPr>
          <w:sz w:val="16"/>
        </w:rPr>
        <w:t xml:space="preserve"> the neocolonial economic policy of the dominant powers, with </w:t>
      </w:r>
      <w:r w:rsidRPr="003E54F6">
        <w:rPr>
          <w:rStyle w:val="StyleUnderline"/>
        </w:rPr>
        <w:t xml:space="preserve">militarily supported </w:t>
      </w:r>
      <w:r w:rsidRPr="003E54F6">
        <w:rPr>
          <w:rStyle w:val="Emphasis"/>
        </w:rPr>
        <w:t>land-grabbing</w:t>
      </w:r>
      <w:r w:rsidRPr="003E54F6">
        <w:rPr>
          <w:rStyle w:val="StyleUnderline"/>
        </w:rPr>
        <w:t xml:space="preserve"> where </w:t>
      </w:r>
      <w:r w:rsidRPr="003E54F6">
        <w:rPr>
          <w:rStyle w:val="Emphasis"/>
        </w:rPr>
        <w:t>fertile ground</w:t>
      </w:r>
      <w:r w:rsidRPr="003E54F6">
        <w:rPr>
          <w:rStyle w:val="StyleUnderline"/>
        </w:rPr>
        <w:t xml:space="preserve"> and </w:t>
      </w:r>
      <w:r w:rsidRPr="003E54F6">
        <w:rPr>
          <w:rStyle w:val="Emphasis"/>
        </w:rPr>
        <w:t>water</w:t>
      </w:r>
      <w:r w:rsidRPr="003E54F6">
        <w:rPr>
          <w:rStyle w:val="StyleUnderline"/>
        </w:rPr>
        <w:t xml:space="preserve"> are available</w:t>
      </w:r>
      <w:r w:rsidRPr="003E54F6">
        <w:rPr>
          <w:sz w:val="16"/>
        </w:rPr>
        <w:t xml:space="preserve"> (for example, Ukraine) to overcome domestic food supply volatility problems.</w:t>
      </w:r>
    </w:p>
    <w:p w14:paraId="48CEDF41" w14:textId="77777777" w:rsidR="00105D86" w:rsidRPr="003E54F6" w:rsidRDefault="00105D86" w:rsidP="00105D86">
      <w:pPr>
        <w:rPr>
          <w:sz w:val="16"/>
          <w:szCs w:val="16"/>
        </w:rPr>
      </w:pPr>
      <w:r w:rsidRPr="003E54F6">
        <w:rPr>
          <w:sz w:val="16"/>
          <w:szCs w:val="16"/>
        </w:rPr>
        <w:t>Freshwater scarcity</w:t>
      </w:r>
    </w:p>
    <w:p w14:paraId="4357986E" w14:textId="77777777" w:rsidR="00105D86" w:rsidRPr="003E54F6" w:rsidRDefault="00105D86" w:rsidP="00105D86">
      <w:pPr>
        <w:rPr>
          <w:sz w:val="16"/>
        </w:rPr>
      </w:pPr>
      <w:r w:rsidRPr="003E54F6">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3E54F6">
        <w:rPr>
          <w:rStyle w:val="StyleUnderline"/>
        </w:rPr>
        <w:t xml:space="preserve">The </w:t>
      </w:r>
      <w:r w:rsidRPr="003E54F6">
        <w:rPr>
          <w:rStyle w:val="Emphasis"/>
        </w:rPr>
        <w:t>thawing</w:t>
      </w:r>
      <w:r w:rsidRPr="003E54F6">
        <w:rPr>
          <w:rStyle w:val="StyleUnderline"/>
        </w:rPr>
        <w:t xml:space="preserve"> of the </w:t>
      </w:r>
      <w:r w:rsidRPr="003E54F6">
        <w:rPr>
          <w:rStyle w:val="Emphasis"/>
        </w:rPr>
        <w:t>Himalayan</w:t>
      </w:r>
      <w:r w:rsidRPr="003E54F6">
        <w:rPr>
          <w:rStyle w:val="StyleUnderline"/>
        </w:rPr>
        <w:t xml:space="preserve"> glaciers accelerates</w:t>
      </w:r>
      <w:r w:rsidRPr="003E54F6">
        <w:rPr>
          <w:sz w:val="16"/>
        </w:rPr>
        <w:t xml:space="preserve"> (they had lost 40 per cent of their area by 2020 [Lee et al, 2021]), </w:t>
      </w:r>
      <w:r w:rsidRPr="003E54F6">
        <w:rPr>
          <w:rStyle w:val="StyleUnderline"/>
        </w:rPr>
        <w:t>putting the</w:t>
      </w:r>
      <w:r w:rsidRPr="003E54F6">
        <w:rPr>
          <w:sz w:val="16"/>
        </w:rPr>
        <w:t xml:space="preserve"> regular </w:t>
      </w:r>
      <w:r w:rsidRPr="003E54F6">
        <w:rPr>
          <w:rStyle w:val="Emphasis"/>
        </w:rPr>
        <w:t>water</w:t>
      </w:r>
      <w:r w:rsidRPr="003E54F6">
        <w:rPr>
          <w:rStyle w:val="StyleUnderline"/>
        </w:rPr>
        <w:t xml:space="preserve"> supply of </w:t>
      </w:r>
      <w:r w:rsidRPr="003E54F6">
        <w:rPr>
          <w:rStyle w:val="Emphasis"/>
        </w:rPr>
        <w:t>two billion</w:t>
      </w:r>
      <w:r w:rsidRPr="003E54F6">
        <w:rPr>
          <w:rStyle w:val="StyleUnderline"/>
        </w:rPr>
        <w:t xml:space="preserve"> people at risk</w:t>
      </w:r>
      <w:r w:rsidRPr="003E54F6">
        <w:rPr>
          <w:sz w:val="16"/>
        </w:rPr>
        <w:t>, who depend on the waters of Indus, Ganges, Brahmaputra, Irrawaddy, Mekong and Yangtzekiang (Wester et al, 2019).</w:t>
      </w:r>
    </w:p>
    <w:p w14:paraId="127F894F" w14:textId="77777777" w:rsidR="00105D86" w:rsidRPr="003E54F6" w:rsidRDefault="00105D86" w:rsidP="00105D86">
      <w:pPr>
        <w:rPr>
          <w:sz w:val="16"/>
        </w:rPr>
      </w:pPr>
      <w:r w:rsidRPr="003E54F6">
        <w:rPr>
          <w:rStyle w:val="StyleUnderline"/>
        </w:rPr>
        <w:t xml:space="preserve">Sea levels are </w:t>
      </w:r>
      <w:r w:rsidRPr="003E54F6">
        <w:rPr>
          <w:rStyle w:val="Emphasis"/>
        </w:rPr>
        <w:t>rising faster</w:t>
      </w:r>
      <w:r w:rsidRPr="003E54F6">
        <w:rPr>
          <w:rStyle w:val="StyleUnderline"/>
        </w:rPr>
        <w:t xml:space="preserve"> than expected</w:t>
      </w:r>
      <w:r w:rsidRPr="003E54F6">
        <w:rPr>
          <w:sz w:val="16"/>
        </w:rPr>
        <w:t xml:space="preserve"> and are approaching one metre. </w:t>
      </w:r>
      <w:r w:rsidRPr="003E54F6">
        <w:rPr>
          <w:rStyle w:val="Emphasis"/>
        </w:rPr>
        <w:t>Salt</w:t>
      </w:r>
      <w:r w:rsidRPr="003E54F6">
        <w:rPr>
          <w:rStyle w:val="StyleUnderline"/>
        </w:rPr>
        <w:t xml:space="preserve"> water </w:t>
      </w:r>
      <w:r w:rsidRPr="003E54F6">
        <w:rPr>
          <w:rStyle w:val="Emphasis"/>
        </w:rPr>
        <w:t>penetrates</w:t>
      </w:r>
      <w:r w:rsidRPr="003E54F6">
        <w:rPr>
          <w:rStyle w:val="StyleUnderline"/>
        </w:rPr>
        <w:t xml:space="preserve"> the groundwater reservoirs in</w:t>
      </w:r>
      <w:r w:rsidRPr="003E54F6">
        <w:rPr>
          <w:sz w:val="16"/>
        </w:rPr>
        <w:t xml:space="preserve"> coastal regions and </w:t>
      </w:r>
      <w:r w:rsidRPr="003E54F6">
        <w:rPr>
          <w:rStyle w:val="StyleUnderline"/>
        </w:rPr>
        <w:t xml:space="preserve">all major </w:t>
      </w:r>
      <w:r w:rsidRPr="003E54F6">
        <w:rPr>
          <w:rStyle w:val="Emphasis"/>
        </w:rPr>
        <w:t>river</w:t>
      </w:r>
      <w:r w:rsidRPr="003E54F6">
        <w:rPr>
          <w:sz w:val="16"/>
        </w:rPr>
        <w:t xml:space="preserve"> delta</w:t>
      </w:r>
      <w:r w:rsidRPr="003E54F6">
        <w:rPr>
          <w:rStyle w:val="Emphasis"/>
        </w:rPr>
        <w:t>s</w:t>
      </w:r>
      <w:r w:rsidRPr="003E54F6">
        <w:rPr>
          <w:rStyle w:val="StyleUnderline"/>
        </w:rPr>
        <w:t>, putting</w:t>
      </w:r>
      <w:r w:rsidRPr="003E54F6">
        <w:rPr>
          <w:sz w:val="16"/>
        </w:rPr>
        <w:t xml:space="preserve"> some of </w:t>
      </w:r>
      <w:r w:rsidRPr="003E54F6">
        <w:rPr>
          <w:rStyle w:val="StyleUnderline"/>
        </w:rPr>
        <w:t xml:space="preserve">the </w:t>
      </w:r>
      <w:r w:rsidRPr="003E54F6">
        <w:rPr>
          <w:rStyle w:val="Emphasis"/>
        </w:rPr>
        <w:t>‘bread baskets’</w:t>
      </w:r>
      <w:r w:rsidRPr="003E54F6">
        <w:rPr>
          <w:rStyle w:val="StyleUnderline"/>
        </w:rPr>
        <w:t xml:space="preserve"> of the world at risk</w:t>
      </w:r>
      <w:r w:rsidRPr="003E54F6">
        <w:rPr>
          <w:sz w:val="16"/>
        </w:rPr>
        <w:t xml:space="preserve"> (for example, in Egypt, Vietnam, India, Bangladesh, Argentina, the United States). The </w:t>
      </w:r>
      <w:r w:rsidRPr="003E54F6">
        <w:rPr>
          <w:rStyle w:val="Emphasis"/>
        </w:rPr>
        <w:t>tidal flats</w:t>
      </w:r>
      <w:r w:rsidRPr="003E54F6">
        <w:rPr>
          <w:rStyle w:val="StyleUnderline"/>
        </w:rPr>
        <w:t xml:space="preserve"> and salt marshes</w:t>
      </w:r>
      <w:r w:rsidRPr="003E54F6">
        <w:rPr>
          <w:sz w:val="16"/>
        </w:rPr>
        <w:t xml:space="preserve"> along the North Sea and similar coastal regions are under pressure – where dikes are not moved back, sacrificing land to the sea and allowing salt marshes to move inland, they </w:t>
      </w:r>
      <w:r w:rsidRPr="003E54F6">
        <w:rPr>
          <w:rStyle w:val="StyleUnderline"/>
        </w:rPr>
        <w:t xml:space="preserve">are </w:t>
      </w:r>
      <w:r w:rsidRPr="003E54F6">
        <w:rPr>
          <w:rStyle w:val="Emphasis"/>
        </w:rPr>
        <w:t>flooded</w:t>
      </w:r>
      <w:r w:rsidRPr="003E54F6">
        <w:rPr>
          <w:rStyle w:val="StyleUnderline"/>
        </w:rPr>
        <w:t xml:space="preserve"> and</w:t>
      </w:r>
      <w:r w:rsidRPr="003E54F6">
        <w:rPr>
          <w:sz w:val="16"/>
        </w:rPr>
        <w:t xml:space="preserve"> some of the most biologically </w:t>
      </w:r>
      <w:r w:rsidRPr="003E54F6">
        <w:rPr>
          <w:rStyle w:val="StyleUnderline"/>
        </w:rPr>
        <w:t>diverse habitats</w:t>
      </w:r>
      <w:r w:rsidRPr="003E54F6">
        <w:rPr>
          <w:sz w:val="16"/>
        </w:rPr>
        <w:t xml:space="preserve"> on earth </w:t>
      </w:r>
      <w:r w:rsidRPr="003E54F6">
        <w:rPr>
          <w:rStyle w:val="StyleUnderline"/>
        </w:rPr>
        <w:t>are</w:t>
      </w:r>
      <w:r w:rsidRPr="003E54F6">
        <w:rPr>
          <w:sz w:val="16"/>
        </w:rPr>
        <w:t xml:space="preserve"> thus </w:t>
      </w:r>
      <w:r w:rsidRPr="003E54F6">
        <w:rPr>
          <w:rStyle w:val="Emphasis"/>
        </w:rPr>
        <w:t>lost</w:t>
      </w:r>
      <w:r w:rsidRPr="003E54F6">
        <w:rPr>
          <w:sz w:val="16"/>
        </w:rPr>
        <w:t xml:space="preserve"> (Saintilan et al, 2022). The </w:t>
      </w:r>
      <w:r w:rsidRPr="003E54F6">
        <w:rPr>
          <w:rStyle w:val="StyleUnderline"/>
          <w:highlight w:val="green"/>
        </w:rPr>
        <w:t>oceans are</w:t>
      </w:r>
      <w:r w:rsidRPr="003E54F6">
        <w:rPr>
          <w:sz w:val="16"/>
        </w:rPr>
        <w:t xml:space="preserve"> not only </w:t>
      </w:r>
      <w:r w:rsidRPr="003E54F6">
        <w:rPr>
          <w:rStyle w:val="StyleUnderline"/>
        </w:rPr>
        <w:t>becoming</w:t>
      </w:r>
      <w:r w:rsidRPr="003E54F6">
        <w:rPr>
          <w:sz w:val="16"/>
        </w:rPr>
        <w:t xml:space="preserve"> warmer and hence low-oxygen, but also </w:t>
      </w:r>
      <w:r w:rsidRPr="003E54F6">
        <w:rPr>
          <w:rStyle w:val="Emphasis"/>
        </w:rPr>
        <w:t xml:space="preserve">more </w:t>
      </w:r>
      <w:r w:rsidRPr="003E54F6">
        <w:rPr>
          <w:rStyle w:val="Emphasis"/>
          <w:highlight w:val="green"/>
        </w:rPr>
        <w:t>acidic</w:t>
      </w:r>
      <w:r w:rsidRPr="003E54F6">
        <w:rPr>
          <w:rStyle w:val="StyleUnderline"/>
          <w:highlight w:val="green"/>
        </w:rPr>
        <w:t>, affecting</w:t>
      </w:r>
      <w:r w:rsidRPr="003E54F6">
        <w:rPr>
          <w:sz w:val="16"/>
        </w:rPr>
        <w:t xml:space="preserve"> countless </w:t>
      </w:r>
      <w:r w:rsidRPr="003E54F6">
        <w:rPr>
          <w:rStyle w:val="StyleUnderline"/>
        </w:rPr>
        <w:t xml:space="preserve">species along the </w:t>
      </w:r>
      <w:r w:rsidRPr="003E54F6">
        <w:rPr>
          <w:rStyle w:val="StyleUnderline"/>
          <w:highlight w:val="green"/>
        </w:rPr>
        <w:t xml:space="preserve">entire </w:t>
      </w:r>
      <w:r w:rsidRPr="003E54F6">
        <w:rPr>
          <w:rStyle w:val="Emphasis"/>
          <w:highlight w:val="green"/>
        </w:rPr>
        <w:t>food</w:t>
      </w:r>
      <w:r w:rsidRPr="003E54F6">
        <w:rPr>
          <w:rStyle w:val="Emphasis"/>
        </w:rPr>
        <w:t xml:space="preserve"> chain</w:t>
      </w:r>
      <w:r w:rsidRPr="003E54F6">
        <w:rPr>
          <w:rStyle w:val="StyleUnderline"/>
        </w:rPr>
        <w:t xml:space="preserve">. </w:t>
      </w:r>
      <w:r w:rsidRPr="003E54F6">
        <w:rPr>
          <w:rStyle w:val="StyleUnderline"/>
          <w:highlight w:val="green"/>
        </w:rPr>
        <w:t>Shell</w:t>
      </w:r>
      <w:r w:rsidRPr="003E54F6">
        <w:rPr>
          <w:rStyle w:val="StyleUnderline"/>
        </w:rPr>
        <w:t xml:space="preserve">-forming animal </w:t>
      </w:r>
      <w:r w:rsidRPr="003E54F6">
        <w:rPr>
          <w:rStyle w:val="StyleUnderline"/>
          <w:highlight w:val="green"/>
        </w:rPr>
        <w:t>species</w:t>
      </w:r>
      <w:r w:rsidRPr="003E54F6">
        <w:rPr>
          <w:rStyle w:val="StyleUnderline"/>
        </w:rPr>
        <w:t xml:space="preserve"> are </w:t>
      </w:r>
      <w:r w:rsidRPr="003E54F6">
        <w:rPr>
          <w:rStyle w:val="Emphasis"/>
        </w:rPr>
        <w:t>dying out</w:t>
      </w:r>
      <w:r w:rsidRPr="003E54F6">
        <w:rPr>
          <w:rStyle w:val="StyleUnderline"/>
        </w:rPr>
        <w:t>, fish stocks</w:t>
      </w:r>
      <w:r w:rsidRPr="003E54F6">
        <w:rPr>
          <w:sz w:val="16"/>
        </w:rPr>
        <w:t xml:space="preserve"> – until 2040 </w:t>
      </w:r>
      <w:r w:rsidRPr="003E54F6">
        <w:rPr>
          <w:rStyle w:val="StyleUnderline"/>
        </w:rPr>
        <w:t xml:space="preserve">a major protein source of humankind – have more or less </w:t>
      </w:r>
      <w:r w:rsidRPr="003E54F6">
        <w:rPr>
          <w:rStyle w:val="Emphasis"/>
          <w:highlight w:val="green"/>
        </w:rPr>
        <w:t>collapsed</w:t>
      </w:r>
      <w:r w:rsidRPr="003E54F6">
        <w:rPr>
          <w:rStyle w:val="StyleUnderline"/>
        </w:rPr>
        <w:t xml:space="preserve"> due to</w:t>
      </w:r>
      <w:r w:rsidRPr="003E54F6">
        <w:rPr>
          <w:sz w:val="16"/>
        </w:rPr>
        <w:t xml:space="preserve"> past overfishing, persistent ocean pollution, </w:t>
      </w:r>
      <w:r w:rsidRPr="003E54F6">
        <w:rPr>
          <w:rStyle w:val="Emphasis"/>
        </w:rPr>
        <w:t>acidification</w:t>
      </w:r>
      <w:r w:rsidRPr="003E54F6">
        <w:rPr>
          <w:sz w:val="16"/>
        </w:rPr>
        <w:t xml:space="preserve"> and the loss of breeding grounds (temperate salt marshes decline, coral reefs are gone). Habitat for nearly 20 per cent of all insect species has at least halved.</w:t>
      </w:r>
    </w:p>
    <w:p w14:paraId="41C34AE7" w14:textId="77777777" w:rsidR="00105D86" w:rsidRPr="003E54F6" w:rsidRDefault="00105D86" w:rsidP="00105D86">
      <w:pPr>
        <w:rPr>
          <w:sz w:val="16"/>
          <w:szCs w:val="16"/>
        </w:rPr>
      </w:pPr>
      <w:r w:rsidRPr="003E54F6">
        <w:rPr>
          <w:sz w:val="16"/>
          <w:szCs w:val="16"/>
        </w:rPr>
        <w:t>Food (in)security</w:t>
      </w:r>
    </w:p>
    <w:p w14:paraId="7C1D6A63" w14:textId="77777777" w:rsidR="00105D86" w:rsidRPr="003E54F6" w:rsidRDefault="00105D86" w:rsidP="00105D86">
      <w:pPr>
        <w:rPr>
          <w:sz w:val="16"/>
        </w:rPr>
      </w:pPr>
      <w:r w:rsidRPr="003E54F6">
        <w:rPr>
          <w:rStyle w:val="StyleUnderline"/>
        </w:rPr>
        <w:t xml:space="preserve">The </w:t>
      </w:r>
      <w:r w:rsidRPr="003E54F6">
        <w:rPr>
          <w:rStyle w:val="Emphasis"/>
        </w:rPr>
        <w:t>cultivation</w:t>
      </w:r>
      <w:r w:rsidRPr="003E54F6">
        <w:rPr>
          <w:rStyle w:val="StyleUnderline"/>
        </w:rPr>
        <w:t xml:space="preserve"> of wheat</w:t>
      </w:r>
      <w:r w:rsidRPr="003E54F6">
        <w:rPr>
          <w:sz w:val="16"/>
        </w:rPr>
        <w:t xml:space="preserve">, barley, rye, oats and maize </w:t>
      </w:r>
      <w:r w:rsidRPr="003E54F6">
        <w:rPr>
          <w:rStyle w:val="StyleUnderline"/>
        </w:rPr>
        <w:t xml:space="preserve">is </w:t>
      </w:r>
      <w:r w:rsidRPr="003E54F6">
        <w:rPr>
          <w:rStyle w:val="Emphasis"/>
        </w:rPr>
        <w:t>hardly possible</w:t>
      </w:r>
      <w:r w:rsidRPr="003E54F6">
        <w:rPr>
          <w:rStyle w:val="StyleUnderline"/>
        </w:rPr>
        <w:t xml:space="preserve"> anymore</w:t>
      </w:r>
      <w:r w:rsidRPr="003E54F6">
        <w:rPr>
          <w:sz w:val="16"/>
        </w:rPr>
        <w:t xml:space="preserve"> (wheat becomes sterile at 30°C, maize pollen at 35°C); agriculture has switched to millet/sorghum and chickpeas instead of wheat, yams instead of potatoes, as well as cassava/ manioc and sweet potatoes. Small </w:t>
      </w:r>
      <w:r w:rsidRPr="003E54F6">
        <w:rPr>
          <w:rStyle w:val="StyleUnderline"/>
        </w:rPr>
        <w:t xml:space="preserve">farmers have </w:t>
      </w:r>
      <w:r w:rsidRPr="003E54F6">
        <w:rPr>
          <w:rStyle w:val="Emphasis"/>
        </w:rPr>
        <w:t>not survived</w:t>
      </w:r>
      <w:r w:rsidRPr="003E54F6">
        <w:rPr>
          <w:rStyle w:val="StyleUnderline"/>
        </w:rPr>
        <w:t xml:space="preserve"> the crisis economically</w:t>
      </w:r>
      <w:r w:rsidRPr="003E54F6">
        <w:rPr>
          <w:sz w:val="16"/>
        </w:rPr>
        <w:t xml:space="preserve">. In addition, </w:t>
      </w:r>
      <w:r w:rsidRPr="003E54F6">
        <w:rPr>
          <w:rStyle w:val="StyleUnderline"/>
        </w:rPr>
        <w:t xml:space="preserve">higher </w:t>
      </w:r>
      <w:r w:rsidRPr="003E54F6">
        <w:rPr>
          <w:rStyle w:val="Emphasis"/>
        </w:rPr>
        <w:t>CO2</w:t>
      </w:r>
      <w:r w:rsidRPr="003E54F6">
        <w:rPr>
          <w:sz w:val="16"/>
        </w:rPr>
        <w:t xml:space="preserve"> concentrations </w:t>
      </w:r>
      <w:r w:rsidRPr="003E54F6">
        <w:rPr>
          <w:rStyle w:val="Emphasis"/>
        </w:rPr>
        <w:t>reduce</w:t>
      </w:r>
      <w:r w:rsidRPr="003E54F6">
        <w:rPr>
          <w:rStyle w:val="StyleUnderline"/>
        </w:rPr>
        <w:t xml:space="preserve"> the quality of </w:t>
      </w:r>
      <w:r w:rsidRPr="003E54F6">
        <w:rPr>
          <w:rStyle w:val="Emphasis"/>
        </w:rPr>
        <w:t>proteins</w:t>
      </w:r>
      <w:r w:rsidRPr="003E54F6">
        <w:rPr>
          <w:sz w:val="16"/>
        </w:rPr>
        <w:t xml:space="preserve"> in cereals and fruits, and cows have to digest more grass for the same milk yield.</w:t>
      </w:r>
    </w:p>
    <w:p w14:paraId="0F875C71" w14:textId="77777777" w:rsidR="00105D86" w:rsidRPr="003E54F6" w:rsidRDefault="00105D86" w:rsidP="00105D86">
      <w:pPr>
        <w:rPr>
          <w:sz w:val="16"/>
          <w:szCs w:val="16"/>
        </w:rPr>
      </w:pPr>
      <w:r w:rsidRPr="003E54F6">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6F213EC" w14:textId="77777777" w:rsidR="00105D86" w:rsidRPr="003E54F6" w:rsidRDefault="00105D86" w:rsidP="00105D86">
      <w:pPr>
        <w:rPr>
          <w:sz w:val="16"/>
          <w:szCs w:val="16"/>
        </w:rPr>
      </w:pPr>
      <w:r w:rsidRPr="003E54F6">
        <w:rPr>
          <w:sz w:val="16"/>
          <w:szCs w:val="16"/>
        </w:rPr>
        <w:t>Health</w:t>
      </w:r>
    </w:p>
    <w:p w14:paraId="1FF31968" w14:textId="77777777" w:rsidR="00105D86" w:rsidRPr="003E54F6" w:rsidRDefault="00105D86" w:rsidP="00105D86">
      <w:pPr>
        <w:rPr>
          <w:sz w:val="16"/>
        </w:rPr>
      </w:pPr>
      <w:r w:rsidRPr="003E54F6">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E54F6">
        <w:rPr>
          <w:rStyle w:val="StyleUnderline"/>
          <w:highlight w:val="green"/>
        </w:rPr>
        <w:t xml:space="preserve">New </w:t>
      </w:r>
      <w:r w:rsidRPr="003E54F6">
        <w:rPr>
          <w:rStyle w:val="Emphasis"/>
          <w:highlight w:val="green"/>
        </w:rPr>
        <w:t>pathogens</w:t>
      </w:r>
      <w:r w:rsidRPr="003E54F6">
        <w:rPr>
          <w:rStyle w:val="StyleUnderline"/>
        </w:rPr>
        <w:t xml:space="preserve"> have </w:t>
      </w:r>
      <w:r w:rsidRPr="003E54F6">
        <w:rPr>
          <w:rStyle w:val="StyleUnderline"/>
          <w:highlight w:val="green"/>
        </w:rPr>
        <w:t>emerged</w:t>
      </w:r>
      <w:r w:rsidRPr="003E54F6">
        <w:rPr>
          <w:rStyle w:val="StyleUnderline"/>
        </w:rPr>
        <w:t xml:space="preserve"> from </w:t>
      </w:r>
      <w:r w:rsidRPr="003E54F6">
        <w:rPr>
          <w:rStyle w:val="Emphasis"/>
        </w:rPr>
        <w:t>zoonoses</w:t>
      </w:r>
      <w:r w:rsidRPr="003E54F6">
        <w:rPr>
          <w:rStyle w:val="StyleUnderline"/>
        </w:rPr>
        <w:t>, pandemics with previously unknown pathogens</w:t>
      </w:r>
      <w:r w:rsidRPr="003E54F6">
        <w:rPr>
          <w:sz w:val="16"/>
        </w:rPr>
        <w:t xml:space="preserve"> regularly claim numerous victims worldwide – </w:t>
      </w:r>
      <w:r w:rsidRPr="003E54F6">
        <w:rPr>
          <w:rStyle w:val="StyleUnderline"/>
        </w:rPr>
        <w:t>the ‘age of pandemics’</w:t>
      </w:r>
      <w:r w:rsidRPr="003E54F6">
        <w:rPr>
          <w:sz w:val="16"/>
        </w:rPr>
        <w:t xml:space="preserve">, of which IPBES had warned urgently, </w:t>
      </w:r>
      <w:r w:rsidRPr="003E54F6">
        <w:rPr>
          <w:rStyle w:val="StyleUnderline"/>
        </w:rPr>
        <w:t xml:space="preserve">has </w:t>
      </w:r>
      <w:r w:rsidRPr="003E54F6">
        <w:rPr>
          <w:rStyle w:val="Emphasis"/>
        </w:rPr>
        <w:t>dawned</w:t>
      </w:r>
      <w:r w:rsidRPr="003E54F6">
        <w:rPr>
          <w:sz w:val="16"/>
        </w:rPr>
        <w:t xml:space="preserve"> (IPBES, 2020).</w:t>
      </w:r>
    </w:p>
    <w:p w14:paraId="4C2267FF" w14:textId="77777777" w:rsidR="00105D86" w:rsidRPr="003E54F6" w:rsidRDefault="00105D86" w:rsidP="00105D86">
      <w:pPr>
        <w:rPr>
          <w:sz w:val="16"/>
          <w:szCs w:val="16"/>
        </w:rPr>
      </w:pPr>
      <w:r w:rsidRPr="003E54F6">
        <w:rPr>
          <w:sz w:val="16"/>
          <w:szCs w:val="16"/>
        </w:rPr>
        <w:t>Alternative scenario for Europe (other regions unaffected)</w:t>
      </w:r>
    </w:p>
    <w:p w14:paraId="5EFC8AD6" w14:textId="77777777" w:rsidR="00105D86" w:rsidRPr="003E54F6" w:rsidRDefault="00105D86" w:rsidP="00105D86">
      <w:pPr>
        <w:rPr>
          <w:sz w:val="16"/>
          <w:szCs w:val="16"/>
        </w:rPr>
      </w:pPr>
      <w:r w:rsidRPr="003E54F6">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19670E7C" w14:textId="77777777" w:rsidR="00105D86" w:rsidRPr="003E54F6" w:rsidRDefault="00105D86" w:rsidP="00105D86">
      <w:pPr>
        <w:rPr>
          <w:sz w:val="16"/>
          <w:szCs w:val="16"/>
        </w:rPr>
      </w:pPr>
      <w:r w:rsidRPr="003E54F6">
        <w:rPr>
          <w:sz w:val="16"/>
          <w:szCs w:val="16"/>
        </w:rPr>
        <w:t>2070</w:t>
      </w:r>
    </w:p>
    <w:p w14:paraId="21A35D40" w14:textId="77777777" w:rsidR="00105D86" w:rsidRPr="003E54F6" w:rsidRDefault="00105D86" w:rsidP="00105D86">
      <w:pPr>
        <w:rPr>
          <w:sz w:val="16"/>
        </w:rPr>
      </w:pPr>
      <w:r w:rsidRPr="003E54F6">
        <w:rPr>
          <w:rStyle w:val="StyleUnderline"/>
        </w:rPr>
        <w:t xml:space="preserve">A </w:t>
      </w:r>
      <w:r w:rsidRPr="003E54F6">
        <w:rPr>
          <w:rStyle w:val="Emphasis"/>
        </w:rPr>
        <w:t>dystopian</w:t>
      </w:r>
      <w:r w:rsidRPr="003E54F6">
        <w:rPr>
          <w:rStyle w:val="StyleUnderline"/>
        </w:rPr>
        <w:t xml:space="preserve"> situation has emerged: planetary boundaries continue to be crossed, </w:t>
      </w:r>
      <w:r w:rsidRPr="003E54F6">
        <w:rPr>
          <w:rStyle w:val="Emphasis"/>
        </w:rPr>
        <w:t>tipping cascades</w:t>
      </w:r>
      <w:r w:rsidRPr="003E54F6">
        <w:rPr>
          <w:rStyle w:val="StyleUnderline"/>
        </w:rPr>
        <w:t xml:space="preserve"> cause irreversible </w:t>
      </w:r>
      <w:r w:rsidRPr="003E54F6">
        <w:rPr>
          <w:rStyle w:val="Emphasis"/>
        </w:rPr>
        <w:t>damage</w:t>
      </w:r>
      <w:r w:rsidRPr="003E54F6">
        <w:rPr>
          <w:rStyle w:val="StyleUnderline"/>
        </w:rPr>
        <w:t xml:space="preserve"> and have escaped human control, ecosystem cycles </w:t>
      </w:r>
      <w:r w:rsidRPr="003E54F6">
        <w:rPr>
          <w:rStyle w:val="Emphasis"/>
        </w:rPr>
        <w:t>are collapsing</w:t>
      </w:r>
      <w:r w:rsidRPr="003E54F6">
        <w:rPr>
          <w:rStyle w:val="StyleUnderline"/>
        </w:rPr>
        <w:t xml:space="preserve">. The </w:t>
      </w:r>
      <w:r w:rsidRPr="003E54F6">
        <w:rPr>
          <w:rStyle w:val="StyleUnderline"/>
          <w:highlight w:val="green"/>
        </w:rPr>
        <w:t xml:space="preserve">loss of </w:t>
      </w:r>
      <w:r w:rsidRPr="003E54F6">
        <w:rPr>
          <w:rStyle w:val="Emphasis"/>
          <w:highlight w:val="green"/>
        </w:rPr>
        <w:t>pollinators</w:t>
      </w:r>
      <w:r w:rsidRPr="003E54F6">
        <w:rPr>
          <w:rStyle w:val="StyleUnderline"/>
          <w:highlight w:val="green"/>
        </w:rPr>
        <w:t xml:space="preserve"> reduces </w:t>
      </w:r>
      <w:r w:rsidRPr="003E54F6">
        <w:rPr>
          <w:rStyle w:val="Emphasis"/>
          <w:highlight w:val="green"/>
        </w:rPr>
        <w:t>food</w:t>
      </w:r>
      <w:r w:rsidRPr="003E54F6">
        <w:rPr>
          <w:rStyle w:val="StyleUnderline"/>
        </w:rPr>
        <w:t xml:space="preserve"> availability</w:t>
      </w:r>
      <w:r w:rsidRPr="003E54F6">
        <w:rPr>
          <w:sz w:val="16"/>
        </w:rPr>
        <w:t xml:space="preserve">; fermented substitutes are consumed instead. Desperate </w:t>
      </w:r>
      <w:r w:rsidRPr="003E54F6">
        <w:rPr>
          <w:rStyle w:val="StyleUnderline"/>
        </w:rPr>
        <w:t xml:space="preserve">attempts at </w:t>
      </w:r>
      <w:r w:rsidRPr="003E54F6">
        <w:rPr>
          <w:rStyle w:val="Emphasis"/>
          <w:highlight w:val="green"/>
        </w:rPr>
        <w:t>geoengineering</w:t>
      </w:r>
      <w:r w:rsidRPr="003E54F6">
        <w:rPr>
          <w:rStyle w:val="StyleUnderline"/>
        </w:rPr>
        <w:t xml:space="preserve"> have not solved any problem, but </w:t>
      </w:r>
      <w:r w:rsidRPr="003E54F6">
        <w:rPr>
          <w:rStyle w:val="Emphasis"/>
          <w:highlight w:val="green"/>
        </w:rPr>
        <w:t>created</w:t>
      </w:r>
      <w:r w:rsidRPr="003E54F6">
        <w:rPr>
          <w:rStyle w:val="StyleUnderline"/>
        </w:rPr>
        <w:t xml:space="preserve"> new</w:t>
      </w:r>
      <w:r w:rsidRPr="003E54F6">
        <w:rPr>
          <w:sz w:val="16"/>
        </w:rPr>
        <w:t xml:space="preserve"> damages and </w:t>
      </w:r>
      <w:r w:rsidRPr="003E54F6">
        <w:rPr>
          <w:rStyle w:val="Emphasis"/>
          <w:highlight w:val="green"/>
        </w:rPr>
        <w:t>conflicts</w:t>
      </w:r>
      <w:r w:rsidRPr="003E54F6">
        <w:rPr>
          <w:sz w:val="16"/>
        </w:rPr>
        <w:t xml:space="preserve">. The global heating has surpassed +2.5°C and is heading for 3°C – which implies 5–6°C heating over land (IPCC, 2021). </w:t>
      </w:r>
      <w:r w:rsidRPr="003E54F6">
        <w:rPr>
          <w:rStyle w:val="StyleUnderline"/>
        </w:rPr>
        <w:t xml:space="preserve">All </w:t>
      </w:r>
      <w:r w:rsidRPr="003E54F6">
        <w:rPr>
          <w:rStyle w:val="Emphasis"/>
        </w:rPr>
        <w:t>coral reefs</w:t>
      </w:r>
      <w:r w:rsidRPr="003E54F6">
        <w:rPr>
          <w:rStyle w:val="StyleUnderline"/>
        </w:rPr>
        <w:t xml:space="preserve"> and</w:t>
      </w:r>
      <w:r w:rsidRPr="003E54F6">
        <w:rPr>
          <w:sz w:val="16"/>
        </w:rPr>
        <w:t xml:space="preserve"> almost all large </w:t>
      </w:r>
      <w:r w:rsidRPr="003E54F6">
        <w:rPr>
          <w:rStyle w:val="StyleUnderline"/>
        </w:rPr>
        <w:t xml:space="preserve">tropical </w:t>
      </w:r>
      <w:r w:rsidRPr="003E54F6">
        <w:rPr>
          <w:rStyle w:val="Emphasis"/>
        </w:rPr>
        <w:t>forests</w:t>
      </w:r>
      <w:r w:rsidRPr="003E54F6">
        <w:rPr>
          <w:rStyle w:val="StyleUnderline"/>
        </w:rPr>
        <w:t xml:space="preserve"> have disappeared</w:t>
      </w:r>
      <w:r w:rsidRPr="003E54F6">
        <w:rPr>
          <w:sz w:val="16"/>
        </w:rPr>
        <w:t xml:space="preserve">. The melting of the Greenland ice sheet, the increasing loss of South Polar ice and of almost all glaciers is driving up sea levels. </w:t>
      </w:r>
      <w:r w:rsidRPr="003E54F6">
        <w:rPr>
          <w:rStyle w:val="StyleUnderline"/>
        </w:rPr>
        <w:t xml:space="preserve">Coastal </w:t>
      </w:r>
      <w:r w:rsidRPr="003E54F6">
        <w:rPr>
          <w:rStyle w:val="Emphasis"/>
        </w:rPr>
        <w:t>cities</w:t>
      </w:r>
      <w:r w:rsidRPr="003E54F6">
        <w:rPr>
          <w:rStyle w:val="StyleUnderline"/>
        </w:rPr>
        <w:t xml:space="preserve"> around the world are</w:t>
      </w:r>
      <w:r w:rsidRPr="003E54F6">
        <w:rPr>
          <w:sz w:val="16"/>
        </w:rPr>
        <w:t xml:space="preserve"> being </w:t>
      </w:r>
      <w:r w:rsidRPr="003E54F6">
        <w:rPr>
          <w:rStyle w:val="Emphasis"/>
        </w:rPr>
        <w:t>abandoned</w:t>
      </w:r>
      <w:r w:rsidRPr="003E54F6">
        <w:rPr>
          <w:sz w:val="16"/>
        </w:rPr>
        <w:t xml:space="preserve">, partly because of direct flooding and ever stronger typhoons, partly </w:t>
      </w:r>
      <w:r w:rsidRPr="003E54F6">
        <w:rPr>
          <w:rStyle w:val="StyleUnderline"/>
        </w:rPr>
        <w:t xml:space="preserve">because infrastructures </w:t>
      </w:r>
      <w:r w:rsidRPr="003E54F6">
        <w:rPr>
          <w:rStyle w:val="Emphasis"/>
        </w:rPr>
        <w:t>cannot</w:t>
      </w:r>
      <w:r w:rsidRPr="003E54F6">
        <w:rPr>
          <w:rStyle w:val="StyleUnderline"/>
        </w:rPr>
        <w:t xml:space="preserve"> withstand rising </w:t>
      </w:r>
      <w:r w:rsidRPr="003E54F6">
        <w:rPr>
          <w:rStyle w:val="Emphasis"/>
        </w:rPr>
        <w:t>sea levels</w:t>
      </w:r>
      <w:r w:rsidRPr="003E54F6">
        <w:rPr>
          <w:rStyle w:val="StyleUnderline"/>
        </w:rPr>
        <w:t xml:space="preserve"> despite high dikes</w:t>
      </w:r>
      <w:r w:rsidRPr="003E54F6">
        <w:rPr>
          <w:sz w:val="16"/>
        </w:rPr>
        <w:t>. Life expectancy is decreasing, and water and food supply has become unreliable, even in the richest parts of the world.</w:t>
      </w:r>
    </w:p>
    <w:p w14:paraId="133D2E8E" w14:textId="77777777" w:rsidR="00105D86" w:rsidRPr="003E54F6" w:rsidRDefault="00105D86" w:rsidP="00105D86">
      <w:pPr>
        <w:rPr>
          <w:sz w:val="16"/>
        </w:rPr>
      </w:pPr>
      <w:r w:rsidRPr="003E54F6">
        <w:rPr>
          <w:sz w:val="16"/>
        </w:rPr>
        <w:t xml:space="preserve">For two billion people, </w:t>
      </w:r>
      <w:r w:rsidRPr="003E54F6">
        <w:rPr>
          <w:rStyle w:val="StyleUnderline"/>
        </w:rPr>
        <w:t>survival</w:t>
      </w:r>
      <w:r w:rsidRPr="003E54F6">
        <w:rPr>
          <w:sz w:val="16"/>
        </w:rPr>
        <w:t xml:space="preserve"> in their homeland </w:t>
      </w:r>
      <w:r w:rsidRPr="003E54F6">
        <w:rPr>
          <w:rStyle w:val="StyleUnderline"/>
        </w:rPr>
        <w:t xml:space="preserve">is </w:t>
      </w:r>
      <w:r w:rsidRPr="003E54F6">
        <w:rPr>
          <w:rStyle w:val="Emphasis"/>
        </w:rPr>
        <w:t>no longer possible</w:t>
      </w:r>
      <w:r w:rsidRPr="003E54F6">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3E54F6">
        <w:rPr>
          <w:rStyle w:val="StyleUnderline"/>
        </w:rPr>
        <w:t xml:space="preserve">a global </w:t>
      </w:r>
      <w:r w:rsidRPr="003E54F6">
        <w:rPr>
          <w:rStyle w:val="Emphasis"/>
        </w:rPr>
        <w:t>migration</w:t>
      </w:r>
      <w:r w:rsidRPr="003E54F6">
        <w:rPr>
          <w:rStyle w:val="StyleUnderline"/>
        </w:rPr>
        <w:t xml:space="preserve"> of more than </w:t>
      </w:r>
      <w:r w:rsidRPr="003E54F6">
        <w:rPr>
          <w:rStyle w:val="Emphasis"/>
        </w:rPr>
        <w:t>one billion</w:t>
      </w:r>
      <w:r w:rsidRPr="003E54F6">
        <w:rPr>
          <w:rStyle w:val="StyleUnderline"/>
        </w:rPr>
        <w:t xml:space="preserve"> of people has </w:t>
      </w:r>
      <w:r w:rsidRPr="003E54F6">
        <w:rPr>
          <w:rStyle w:val="Emphasis"/>
        </w:rPr>
        <w:t>set in</w:t>
      </w:r>
      <w:r w:rsidRPr="003E54F6">
        <w:rPr>
          <w:sz w:val="16"/>
        </w:rPr>
        <w:t xml:space="preserve">, upsetting all previous geopolitical power constellations. </w:t>
      </w:r>
      <w:r w:rsidRPr="003E54F6">
        <w:rPr>
          <w:rStyle w:val="StyleUnderline"/>
        </w:rPr>
        <w:t xml:space="preserve">Countries are at </w:t>
      </w:r>
      <w:r w:rsidRPr="003E54F6">
        <w:rPr>
          <w:rStyle w:val="Emphasis"/>
        </w:rPr>
        <w:t>permanent war</w:t>
      </w:r>
      <w:r w:rsidRPr="003E54F6">
        <w:rPr>
          <w:rStyle w:val="StyleUnderline"/>
        </w:rPr>
        <w:t xml:space="preserve"> to uphold the</w:t>
      </w:r>
      <w:r w:rsidRPr="003E54F6">
        <w:rPr>
          <w:sz w:val="16"/>
        </w:rPr>
        <w:t xml:space="preserve"> neocolonial </w:t>
      </w:r>
      <w:r w:rsidRPr="003E54F6">
        <w:rPr>
          <w:rStyle w:val="StyleUnderline"/>
        </w:rPr>
        <w:t xml:space="preserve">status quo, but the </w:t>
      </w:r>
      <w:r w:rsidRPr="003E54F6">
        <w:rPr>
          <w:rStyle w:val="StyleUnderline"/>
          <w:highlight w:val="green"/>
        </w:rPr>
        <w:t xml:space="preserve">threat of </w:t>
      </w:r>
      <w:r w:rsidRPr="003E54F6">
        <w:rPr>
          <w:rStyle w:val="Emphasis"/>
          <w:highlight w:val="green"/>
        </w:rPr>
        <w:t>nuclear escalation</w:t>
      </w:r>
      <w:r w:rsidRPr="003E54F6">
        <w:rPr>
          <w:rStyle w:val="StyleUnderline"/>
          <w:highlight w:val="green"/>
        </w:rPr>
        <w:t xml:space="preserve"> is growing</w:t>
      </w:r>
      <w:r w:rsidRPr="003E54F6">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D2FA9F2" w14:textId="77777777" w:rsidR="00105D86" w:rsidRPr="003E54F6" w:rsidRDefault="00105D86" w:rsidP="00105D86">
      <w:pPr>
        <w:rPr>
          <w:sz w:val="16"/>
        </w:rPr>
      </w:pPr>
      <w:r w:rsidRPr="003E54F6">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3E54F6">
        <w:rPr>
          <w:rStyle w:val="StyleUnderline"/>
        </w:rPr>
        <w:t xml:space="preserve">The </w:t>
      </w:r>
      <w:r w:rsidRPr="003E54F6">
        <w:rPr>
          <w:rStyle w:val="Emphasis"/>
        </w:rPr>
        <w:t>planet</w:t>
      </w:r>
      <w:r w:rsidRPr="003E54F6">
        <w:rPr>
          <w:rStyle w:val="StyleUnderline"/>
        </w:rPr>
        <w:t xml:space="preserve"> has become </w:t>
      </w:r>
      <w:r w:rsidRPr="003E54F6">
        <w:rPr>
          <w:rStyle w:val="Emphasis"/>
        </w:rPr>
        <w:t>silent</w:t>
      </w:r>
      <w:r w:rsidRPr="003E54F6">
        <w:rPr>
          <w:sz w:val="16"/>
        </w:rPr>
        <w:t xml:space="preserve"> – 90 years after Rachel Carson’s Silent Spring.</w:t>
      </w:r>
    </w:p>
    <w:p w14:paraId="189770C6" w14:textId="77777777" w:rsidR="00105D86" w:rsidRDefault="00105D86" w:rsidP="00105D86">
      <w:pPr>
        <w:pStyle w:val="Heading3"/>
      </w:pPr>
      <w:r>
        <w:t>1NC---DA</w:t>
      </w:r>
    </w:p>
    <w:p w14:paraId="04CE16D4" w14:textId="77777777" w:rsidR="00105D86" w:rsidRPr="001F211A" w:rsidRDefault="00105D86" w:rsidP="00105D86">
      <w:r>
        <w:t>E15 DA.</w:t>
      </w:r>
    </w:p>
    <w:p w14:paraId="714E6DA6" w14:textId="77777777" w:rsidR="00105D86" w:rsidRDefault="00105D86" w:rsidP="00105D86">
      <w:pPr>
        <w:pStyle w:val="Heading4"/>
      </w:pPr>
      <w:r>
        <w:t xml:space="preserve">E-15 tops the </w:t>
      </w:r>
      <w:r w:rsidRPr="001B014D">
        <w:rPr>
          <w:i/>
          <w:iCs w:val="0"/>
          <w:u w:val="single"/>
        </w:rPr>
        <w:t>HOUSE</w:t>
      </w:r>
      <w:r>
        <w:t xml:space="preserve"> docket. It’ll pass but GOP is key.</w:t>
      </w:r>
    </w:p>
    <w:p w14:paraId="68D160B4" w14:textId="77777777" w:rsidR="00105D86" w:rsidRPr="00910B0E" w:rsidRDefault="00105D86" w:rsidP="00105D86">
      <w:r w:rsidRPr="002A672F">
        <w:rPr>
          <w:rStyle w:val="Style13ptBold"/>
        </w:rPr>
        <w:t>Picon 26</w:t>
      </w:r>
      <w:r>
        <w:t xml:space="preserve"> </w:t>
      </w:r>
      <w:r w:rsidRPr="002A672F">
        <w:t xml:space="preserve">– et al; </w:t>
      </w:r>
      <w:r>
        <w:t xml:space="preserve">Internally quoting Rep. Brad Finstad (R-MN) – a member of The House’s Rural Domestic Energy Council - </w:t>
      </w:r>
      <w:r w:rsidRPr="002A672F">
        <w:t>Andres Picon covers Congress and energy policy for Politico - “Biofuels negotiators nearing deal after missed deadlines” – E&amp;E News - 02/26/2026 - https://www.eenews.net/articles/biofuels-negotiators-nearing-deal-after-missed-deadlines/</w:t>
      </w:r>
    </w:p>
    <w:p w14:paraId="4377CCB5" w14:textId="77777777" w:rsidR="00105D86" w:rsidRPr="00FA6C7B" w:rsidRDefault="00105D86" w:rsidP="00105D86">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65F50422" w14:textId="77777777" w:rsidR="00105D86" w:rsidRPr="00F9715D" w:rsidRDefault="00105D86" w:rsidP="00105D86">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03AC7807" w14:textId="77777777" w:rsidR="00105D86" w:rsidRDefault="00105D86" w:rsidP="00105D86">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0A8558B2" w14:textId="77777777" w:rsidR="00105D86" w:rsidRDefault="00105D86" w:rsidP="00105D86">
      <w:pPr>
        <w:rPr>
          <w:sz w:val="18"/>
          <w:szCs w:val="18"/>
        </w:rPr>
      </w:pPr>
      <w:r>
        <w:rPr>
          <w:sz w:val="18"/>
          <w:szCs w:val="18"/>
        </w:rPr>
        <w:t>“It’s ridiculous that it’s taken this long. We should’ve done this five years ago,” said Rep. Dusty Johnson (R-S.D.), a member of the council.</w:t>
      </w:r>
    </w:p>
    <w:p w14:paraId="38A86853" w14:textId="77777777" w:rsidR="00105D86" w:rsidRDefault="00105D86" w:rsidP="00105D86">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2FB712D1" w14:textId="77777777" w:rsidR="00105D86" w:rsidRDefault="00105D86" w:rsidP="00105D86">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1D59AD86" w14:textId="77777777" w:rsidR="00105D86" w:rsidRDefault="00105D86" w:rsidP="00105D86">
      <w:pPr>
        <w:rPr>
          <w:sz w:val="18"/>
          <w:szCs w:val="18"/>
        </w:rPr>
      </w:pPr>
      <w:r>
        <w:rPr>
          <w:sz w:val="18"/>
          <w:szCs w:val="18"/>
        </w:rPr>
        <w:t>Now, both of those deadlines have come and gone, and council members have publicly shown little progress outside of a draft proposal that leaked earlier this month.</w:t>
      </w:r>
    </w:p>
    <w:p w14:paraId="1462C01B" w14:textId="77777777" w:rsidR="00105D86" w:rsidRDefault="00105D86" w:rsidP="00105D86">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2B7077CB" w14:textId="77777777" w:rsidR="00105D86" w:rsidRDefault="00105D86" w:rsidP="00105D86">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14B07220" w14:textId="77777777" w:rsidR="00105D86" w:rsidRPr="00F9715D" w:rsidRDefault="00105D86" w:rsidP="00105D86">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50170520" w14:textId="77777777" w:rsidR="00105D86" w:rsidRDefault="00105D86" w:rsidP="00105D86">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1E2C6BC0" w14:textId="77777777" w:rsidR="00105D86" w:rsidRDefault="00105D86" w:rsidP="00105D86">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292E7766" w14:textId="77777777" w:rsidR="00105D86" w:rsidRPr="001C7045" w:rsidRDefault="00105D86" w:rsidP="00105D86">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76A744F1" w14:textId="77777777" w:rsidR="00105D86" w:rsidRDefault="00105D86" w:rsidP="00105D86">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0A0CB6EF" w14:textId="77777777" w:rsidR="00105D86" w:rsidRDefault="00105D86" w:rsidP="00105D86">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24D29929" w14:textId="77777777" w:rsidR="00105D86" w:rsidRDefault="00105D86" w:rsidP="00105D86">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3E4A856C" w14:textId="77777777" w:rsidR="00105D86" w:rsidRDefault="00105D86" w:rsidP="00105D86">
      <w:pPr>
        <w:rPr>
          <w:sz w:val="18"/>
          <w:szCs w:val="18"/>
        </w:rPr>
      </w:pPr>
      <w:r w:rsidRPr="00C94FB3">
        <w:rPr>
          <w:rStyle w:val="StyleUnderline"/>
        </w:rPr>
        <w:t xml:space="preserve">Congressional </w:t>
      </w:r>
      <w:r w:rsidRPr="00F80796">
        <w:rPr>
          <w:rStyle w:val="StyleUnderline"/>
          <w:highlight w:val="green"/>
        </w:rPr>
        <w:t>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4BED5DAB" w14:textId="77777777" w:rsidR="00105D86" w:rsidRDefault="00105D86" w:rsidP="00105D86">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 xml:space="preserve">everyone’s OK </w:t>
      </w:r>
      <w:r w:rsidRPr="00C94FB3">
        <w:rPr>
          <w:rStyle w:val="Emphasis"/>
        </w:rPr>
        <w:t>—</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6C2F565D" w14:textId="77777777" w:rsidR="00105D86" w:rsidRPr="00F80796" w:rsidRDefault="00105D86" w:rsidP="00105D86">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6F11278B" w14:textId="77777777" w:rsidR="00105D86" w:rsidRPr="00AE0B9F" w:rsidRDefault="00105D86" w:rsidP="00105D86">
      <w:pPr>
        <w:pStyle w:val="Heading4"/>
      </w:pPr>
      <w:r>
        <w:t xml:space="preserve">Aff causes </w:t>
      </w:r>
      <w:r w:rsidRPr="00EF1A58">
        <w:rPr>
          <w:u w:val="single"/>
        </w:rPr>
        <w:t>HFC</w:t>
      </w:r>
      <w:r>
        <w:t xml:space="preserve"> revolt. They’ll backlash to other </w:t>
      </w:r>
      <w:r>
        <w:rPr>
          <w:u w:val="single"/>
        </w:rPr>
        <w:t>market interventions</w:t>
      </w:r>
      <w:r>
        <w:t>.</w:t>
      </w:r>
    </w:p>
    <w:p w14:paraId="0026DFC8" w14:textId="77777777" w:rsidR="00105D86" w:rsidRDefault="00105D86" w:rsidP="00105D86">
      <w:r w:rsidRPr="009A3ABE">
        <w:rPr>
          <w:rStyle w:val="Style13ptBold"/>
        </w:rPr>
        <w:t>Hill 25</w:t>
      </w:r>
      <w: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6E63BEDD" w14:textId="77777777" w:rsidR="00105D86" w:rsidRPr="00C902FC" w:rsidRDefault="00105D86" w:rsidP="00105D86">
      <w:pPr>
        <w:rPr>
          <w:sz w:val="12"/>
        </w:rPr>
      </w:pPr>
      <w:r w:rsidRPr="00F669B7">
        <w:rPr>
          <w:rStyle w:val="StyleUnderline"/>
        </w:rPr>
        <w:t>Many</w:t>
      </w:r>
      <w:r w:rsidRPr="00C902FC">
        <w:rPr>
          <w:sz w:val="12"/>
        </w:rPr>
        <w:t xml:space="preserve"> people </w:t>
      </w:r>
      <w:r w:rsidRPr="00C902FC">
        <w:rPr>
          <w:strike/>
          <w:sz w:val="12"/>
        </w:rPr>
        <w:t xml:space="preserve">view </w:t>
      </w:r>
      <w:r w:rsidRPr="00C902FC">
        <w:rPr>
          <w:sz w:val="12"/>
        </w:rPr>
        <w:t>(</w:t>
      </w:r>
      <w:r w:rsidRPr="00F669B7">
        <w:rPr>
          <w:rStyle w:val="StyleUnderline"/>
        </w:rPr>
        <w:t xml:space="preserve">regard) </w:t>
      </w:r>
      <w:r w:rsidRPr="009F379E">
        <w:rPr>
          <w:rStyle w:val="StyleUnderline"/>
        </w:rPr>
        <w:t xml:space="preserve">the </w:t>
      </w:r>
      <w:r w:rsidRPr="009F379E">
        <w:rPr>
          <w:rStyle w:val="Emphasis"/>
        </w:rPr>
        <w:t>Republican</w:t>
      </w:r>
      <w:r w:rsidRPr="00C902FC">
        <w:rPr>
          <w:sz w:val="12"/>
        </w:rPr>
        <w:t xml:space="preserve"> and Democratic partie</w:t>
      </w:r>
      <w:r w:rsidRPr="00F669B7">
        <w:rPr>
          <w:rStyle w:val="Emphasis"/>
        </w:rPr>
        <w:t>s</w:t>
      </w:r>
      <w:r w:rsidRPr="00C902FC">
        <w:rPr>
          <w:sz w:val="12"/>
        </w:rPr>
        <w:t xml:space="preserve"> </w:t>
      </w:r>
      <w:r w:rsidRPr="00F669B7">
        <w:rPr>
          <w:rStyle w:val="StyleUnderline"/>
        </w:rPr>
        <w:t>as ideological monoliths</w:t>
      </w:r>
      <w:r w:rsidRPr="00C902FC">
        <w:rPr>
          <w:sz w:val="12"/>
        </w:rPr>
        <w:t xml:space="preserve">, run by hardcore partisans and implacably positioned against each other. </w:t>
      </w:r>
      <w:r w:rsidRPr="00F669B7">
        <w:rPr>
          <w:rStyle w:val="StyleUnderline"/>
        </w:rPr>
        <w:t>But</w:t>
      </w:r>
      <w:r w:rsidRPr="00C902FC">
        <w:rPr>
          <w:sz w:val="12"/>
        </w:rPr>
        <w:t xml:space="preserve"> in fact, </w:t>
      </w:r>
      <w:r w:rsidRPr="00F669B7">
        <w:rPr>
          <w:rStyle w:val="StyleUnderline"/>
        </w:rPr>
        <w:t xml:space="preserve">both </w:t>
      </w:r>
      <w:r w:rsidRPr="00F669B7">
        <w:rPr>
          <w:rStyle w:val="Emphasis"/>
        </w:rPr>
        <w:t>parties have</w:t>
      </w:r>
      <w:r w:rsidRPr="00C902FC">
        <w:rPr>
          <w:sz w:val="12"/>
        </w:rPr>
        <w:t xml:space="preserve"> their </w:t>
      </w:r>
      <w:r w:rsidRPr="00F669B7">
        <w:rPr>
          <w:rStyle w:val="Emphasis"/>
        </w:rPr>
        <w:t>internal divisions</w:t>
      </w:r>
      <w:r w:rsidRPr="00C902FC">
        <w:rPr>
          <w:sz w:val="12"/>
        </w:rPr>
        <w:t xml:space="preserve">, influenced by various outside organizations. </w:t>
      </w:r>
      <w:r w:rsidRPr="00F669B7">
        <w:rPr>
          <w:rStyle w:val="Emphasis"/>
        </w:rPr>
        <w:t xml:space="preserve">In the </w:t>
      </w:r>
      <w:r w:rsidRPr="009F379E">
        <w:rPr>
          <w:rStyle w:val="Emphasis"/>
          <w:highlight w:val="green"/>
        </w:rPr>
        <w:t>GOP</w:t>
      </w:r>
      <w:r w:rsidRPr="00C902FC">
        <w:rPr>
          <w:sz w:val="12"/>
        </w:rPr>
        <w:t xml:space="preserve">, </w:t>
      </w:r>
      <w:r w:rsidRPr="00F669B7">
        <w:rPr>
          <w:rStyle w:val="Emphasis"/>
        </w:rPr>
        <w:t xml:space="preserve">an intra-party </w:t>
      </w:r>
      <w:r w:rsidRPr="009F379E">
        <w:rPr>
          <w:rStyle w:val="Emphasis"/>
          <w:highlight w:val="green"/>
        </w:rPr>
        <w:t>battle</w:t>
      </w:r>
      <w:r w:rsidRPr="009F379E">
        <w:rPr>
          <w:rStyle w:val="StyleUnderline"/>
          <w:highlight w:val="green"/>
        </w:rPr>
        <w:t xml:space="preserve"> is brewing </w:t>
      </w:r>
      <w:r w:rsidRPr="00F669B7">
        <w:rPr>
          <w:rStyle w:val="StyleUnderline"/>
          <w:highlight w:val="green"/>
        </w:rPr>
        <w:t>between</w:t>
      </w:r>
      <w:r w:rsidRPr="00F669B7">
        <w:rPr>
          <w:rStyle w:val="StyleUnderline"/>
        </w:rPr>
        <w:t xml:space="preserve"> a</w:t>
      </w:r>
      <w:r w:rsidRPr="00C902FC">
        <w:rPr>
          <w:sz w:val="12"/>
        </w:rPr>
        <w:t xml:space="preserve">n economic </w:t>
      </w:r>
      <w:r w:rsidRPr="00F669B7">
        <w:rPr>
          <w:rStyle w:val="Emphasis"/>
        </w:rPr>
        <w:t>populist wing</w:t>
      </w:r>
      <w:r w:rsidRPr="00F669B7">
        <w:rPr>
          <w:rStyle w:val="StyleUnderline"/>
        </w:rPr>
        <w:t xml:space="preserve"> and its more</w:t>
      </w:r>
      <w:r w:rsidRPr="009F379E">
        <w:rPr>
          <w:rStyle w:val="StyleUnderline"/>
        </w:rPr>
        <w:t xml:space="preserve"> </w:t>
      </w:r>
      <w:r w:rsidRPr="00F669B7">
        <w:rPr>
          <w:rStyle w:val="Emphasis"/>
          <w:highlight w:val="green"/>
        </w:rPr>
        <w:t>pro-labor</w:t>
      </w:r>
      <w:r w:rsidRPr="00F669B7">
        <w:rPr>
          <w:rStyle w:val="Emphasis"/>
        </w:rPr>
        <w:t xml:space="preserve"> positions</w:t>
      </w:r>
      <w:r w:rsidRPr="00C902FC">
        <w:rPr>
          <w:sz w:val="12"/>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C902FC">
        <w:rPr>
          <w:sz w:val="12"/>
        </w:rPr>
        <w:t xml:space="preserve"> its </w:t>
      </w:r>
      <w:r w:rsidRPr="00F669B7">
        <w:rPr>
          <w:rStyle w:val="StyleUnderline"/>
          <w:highlight w:val="green"/>
        </w:rPr>
        <w:t>pro</w:t>
      </w:r>
      <w:r w:rsidRPr="00C902FC">
        <w:rPr>
          <w:sz w:val="12"/>
        </w:rPr>
        <w:t xml:space="preserve">-free </w:t>
      </w:r>
      <w:r w:rsidRPr="00F669B7">
        <w:rPr>
          <w:rStyle w:val="StyleUnderline"/>
          <w:highlight w:val="green"/>
        </w:rPr>
        <w:t>market</w:t>
      </w:r>
      <w:r w:rsidRPr="00C902FC">
        <w:rPr>
          <w:sz w:val="12"/>
        </w:rPr>
        <w:t xml:space="preserve">, fiscally </w:t>
      </w:r>
      <w:r w:rsidRPr="005930A3">
        <w:rPr>
          <w:rStyle w:val="StyleUnderline"/>
        </w:rPr>
        <w:t>conservative</w:t>
      </w:r>
      <w:r w:rsidRPr="005930A3">
        <w:rPr>
          <w:sz w:val="12"/>
        </w:rPr>
        <w:t xml:space="preserve"> </w:t>
      </w:r>
      <w:r w:rsidRPr="005930A3">
        <w:rPr>
          <w:strike/>
          <w:sz w:val="12"/>
        </w:rPr>
        <w:t>stances</w:t>
      </w:r>
      <w:r w:rsidRPr="005930A3">
        <w:rPr>
          <w:sz w:val="12"/>
        </w:rPr>
        <w:t xml:space="preserve"> (</w:t>
      </w:r>
      <w:r w:rsidRPr="005930A3">
        <w:rPr>
          <w:rStyle w:val="StyleUnderline"/>
        </w:rPr>
        <w:t>perspectives</w:t>
      </w:r>
      <w:r w:rsidRPr="00C902FC">
        <w:rPr>
          <w:sz w:val="12"/>
        </w:rPr>
        <w:t xml:space="preserve">). 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 When have Republicans ever cared about child labor? In fact, </w:t>
      </w:r>
      <w:r w:rsidRPr="00F669B7">
        <w:rPr>
          <w:rStyle w:val="StyleUnderline"/>
        </w:rPr>
        <w:t>the GOP’s Project 2025 right-wing manifesto promotes child labor.</w:t>
      </w:r>
      <w:r w:rsidRPr="00C902FC">
        <w:rPr>
          <w:sz w:val="12"/>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902FC">
        <w:rPr>
          <w:sz w:val="12"/>
        </w:rPr>
        <w:t xml:space="preserve">these </w:t>
      </w:r>
      <w:r w:rsidRPr="00F669B7">
        <w:rPr>
          <w:rStyle w:val="StyleUnderline"/>
        </w:rPr>
        <w:t>regulations to allow teenagers to “work in more dangerous occupations.”</w:t>
      </w:r>
      <w:r w:rsidRPr="00C902FC">
        <w:rPr>
          <w:sz w:val="12"/>
        </w:rPr>
        <w:t xml:space="preserve"> </w:t>
      </w:r>
      <w:r w:rsidRPr="00F669B7">
        <w:rPr>
          <w:rStyle w:val="Emphasis"/>
        </w:rPr>
        <w:t xml:space="preserve">Yet </w:t>
      </w:r>
      <w:r w:rsidRPr="00F669B7">
        <w:rPr>
          <w:rStyle w:val="StyleUnderline"/>
        </w:rPr>
        <w:t>there’s</w:t>
      </w:r>
      <w:r w:rsidRPr="00C902FC">
        <w:rPr>
          <w:sz w:val="12"/>
        </w:rPr>
        <w:t xml:space="preserve"> Senator </w:t>
      </w:r>
      <w:r w:rsidRPr="00F669B7">
        <w:rPr>
          <w:rStyle w:val="StyleUnderline"/>
        </w:rPr>
        <w:t>Hawley</w:t>
      </w:r>
      <w:r w:rsidRPr="00C902FC">
        <w:rPr>
          <w:sz w:val="12"/>
        </w:rPr>
        <w:t xml:space="preserve">, </w:t>
      </w:r>
      <w:r w:rsidRPr="00F669B7">
        <w:rPr>
          <w:rStyle w:val="StyleUnderline"/>
        </w:rPr>
        <w:t>pushing back against</w:t>
      </w:r>
      <w:r w:rsidRPr="00C902FC">
        <w:rPr>
          <w:sz w:val="12"/>
        </w:rPr>
        <w:t xml:space="preserve"> his </w:t>
      </w:r>
      <w:r w:rsidRPr="00F669B7">
        <w:rPr>
          <w:rStyle w:val="StyleUnderline"/>
        </w:rPr>
        <w:t>GOP colleagues</w:t>
      </w:r>
      <w:r w:rsidRPr="00C902FC">
        <w:rPr>
          <w:sz w:val="12"/>
        </w:rPr>
        <w:t xml:space="preserve">. </w:t>
      </w:r>
      <w:r w:rsidRPr="00F669B7">
        <w:rPr>
          <w:rStyle w:val="StyleUnderline"/>
        </w:rPr>
        <w:t>Hawley</w:t>
      </w:r>
      <w:r w:rsidRPr="00C902FC">
        <w:rPr>
          <w:sz w:val="12"/>
        </w:rPr>
        <w:t xml:space="preserve"> also cast a vote recently to protect consumers from bank overdraft fees, introduced a bill to cap out-of-pocket insulin costs at $25 per month, </w:t>
      </w:r>
      <w:r w:rsidRPr="00F669B7">
        <w:rPr>
          <w:rStyle w:val="Emphasis"/>
        </w:rPr>
        <w:t>has walked union picket lines</w:t>
      </w:r>
      <w:r w:rsidRPr="00C902FC">
        <w:rPr>
          <w:sz w:val="12"/>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 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 Increasingly </w:t>
      </w:r>
      <w:r w:rsidRPr="00F669B7">
        <w:rPr>
          <w:rStyle w:val="Emphasis"/>
        </w:rPr>
        <w:t>within the GOP</w:t>
      </w:r>
      <w:r w:rsidRPr="00C902FC">
        <w:rPr>
          <w:sz w:val="12"/>
        </w:rPr>
        <w:t xml:space="preserve">, </w:t>
      </w:r>
      <w:r w:rsidRPr="00F669B7">
        <w:rPr>
          <w:rStyle w:val="Emphasis"/>
        </w:rPr>
        <w:t>Hawley is not alone in championing</w:t>
      </w:r>
      <w:r w:rsidRPr="00C902FC">
        <w:rPr>
          <w:sz w:val="12"/>
        </w:rPr>
        <w:t xml:space="preserve"> “the little guy and gal” on </w:t>
      </w:r>
      <w:r w:rsidRPr="00F669B7">
        <w:rPr>
          <w:rStyle w:val="StyleUnderline"/>
        </w:rPr>
        <w:t>working class issues.</w:t>
      </w:r>
      <w:r w:rsidRPr="00C902FC">
        <w:rPr>
          <w:sz w:val="12"/>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 </w:t>
      </w:r>
      <w:r w:rsidRPr="005930A3">
        <w:rPr>
          <w:rStyle w:val="StyleUnderline"/>
        </w:rPr>
        <w:t>These</w:t>
      </w:r>
      <w:r w:rsidRPr="00F669B7">
        <w:rPr>
          <w:rStyle w:val="StyleUnderline"/>
        </w:rPr>
        <w:t xml:space="preserve"> Republicans</w:t>
      </w:r>
      <w:r w:rsidRPr="00C902FC">
        <w:rPr>
          <w:sz w:val="12"/>
        </w:rPr>
        <w:t xml:space="preserve"> </w:t>
      </w:r>
      <w:r w:rsidRPr="00F669B7">
        <w:rPr>
          <w:rStyle w:val="StyleUnderline"/>
        </w:rPr>
        <w:t>are more</w:t>
      </w:r>
      <w:r w:rsidRPr="00C902FC">
        <w:rPr>
          <w:sz w:val="12"/>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902FC">
        <w:rPr>
          <w:sz w:val="12"/>
        </w:rPr>
        <w:t xml:space="preserve">, </w:t>
      </w:r>
      <w:r w:rsidRPr="00F669B7">
        <w:rPr>
          <w:rStyle w:val="StyleUnderline"/>
        </w:rPr>
        <w:t>and</w:t>
      </w:r>
      <w:r w:rsidRPr="00C902FC">
        <w:rPr>
          <w:sz w:val="12"/>
        </w:rPr>
        <w:t xml:space="preserve"> many have </w:t>
      </w:r>
      <w:r w:rsidRPr="00F669B7">
        <w:rPr>
          <w:rStyle w:val="StyleUnderline"/>
          <w:highlight w:val="green"/>
        </w:rPr>
        <w:t>embrace</w:t>
      </w:r>
      <w:r w:rsidRPr="00C902FC">
        <w:rPr>
          <w:sz w:val="12"/>
        </w:rPr>
        <w:t xml:space="preserve">d </w:t>
      </w:r>
      <w:r w:rsidRPr="00F669B7">
        <w:rPr>
          <w:rStyle w:val="StyleUnderline"/>
        </w:rPr>
        <w:t>a role for</w:t>
      </w:r>
      <w:r w:rsidRPr="00C902FC">
        <w:rPr>
          <w:sz w:val="12"/>
        </w:rPr>
        <w:t xml:space="preserve"> private sector </w:t>
      </w:r>
      <w:r w:rsidRPr="00F669B7">
        <w:rPr>
          <w:rStyle w:val="StyleUnderline"/>
          <w:highlight w:val="green"/>
        </w:rPr>
        <w:t xml:space="preserve">unions, </w:t>
      </w:r>
      <w:r w:rsidRPr="00F669B7">
        <w:rPr>
          <w:rStyle w:val="Emphasis"/>
          <w:highlight w:val="green"/>
        </w:rPr>
        <w:t>even as</w:t>
      </w:r>
      <w:r w:rsidRPr="00C902FC">
        <w:rPr>
          <w:sz w:val="12"/>
        </w:rPr>
        <w:t xml:space="preserve"> Republicans invited Teamsters president Sean O’Brien to speak at their RNC presidential convention in 2024. Traditional </w:t>
      </w:r>
      <w:r w:rsidRPr="00F669B7">
        <w:rPr>
          <w:rStyle w:val="Emphasis"/>
          <w:highlight w:val="green"/>
        </w:rPr>
        <w:t>libertarian Rep</w:t>
      </w:r>
      <w:r w:rsidRPr="009F379E">
        <w:rPr>
          <w:rStyle w:val="Emphasis"/>
        </w:rPr>
        <w:t>ublican</w:t>
      </w:r>
      <w:r w:rsidRPr="00F669B7">
        <w:rPr>
          <w:rStyle w:val="Emphasis"/>
          <w:highlight w:val="green"/>
        </w:rPr>
        <w:t>s strike back</w:t>
      </w:r>
      <w:r w:rsidRPr="009F379E">
        <w:t xml:space="preserve"> </w:t>
      </w:r>
      <w:r w:rsidRPr="00C902FC">
        <w:rPr>
          <w:sz w:val="12"/>
        </w:rPr>
        <w:t>But other</w:t>
      </w:r>
      <w:r w:rsidRPr="00F669B7">
        <w:rPr>
          <w:rStyle w:val="StyleUnderline"/>
        </w:rPr>
        <w:t xml:space="preserve"> Republicans</w:t>
      </w:r>
      <w:r w:rsidRPr="00C902FC">
        <w:rPr>
          <w:sz w:val="12"/>
        </w:rPr>
        <w:t xml:space="preserve"> </w:t>
      </w:r>
      <w:r w:rsidRPr="00F669B7">
        <w:rPr>
          <w:rStyle w:val="StyleUnderline"/>
        </w:rPr>
        <w:t>of a more traditional</w:t>
      </w:r>
      <w:r w:rsidRPr="00C902FC">
        <w:rPr>
          <w:sz w:val="12"/>
        </w:rPr>
        <w:t xml:space="preserve"> “cut taxes and government spending” </w:t>
      </w:r>
      <w:r w:rsidRPr="00F669B7">
        <w:rPr>
          <w:rStyle w:val="StyleUnderline"/>
        </w:rPr>
        <w:t>brand</w:t>
      </w:r>
      <w:r w:rsidRPr="00C902FC">
        <w:rPr>
          <w:sz w:val="12"/>
        </w:rPr>
        <w:t xml:space="preserve"> are </w:t>
      </w:r>
      <w:r w:rsidRPr="00F669B7">
        <w:rPr>
          <w:rStyle w:val="Emphasis"/>
        </w:rPr>
        <w:t>push</w:t>
      </w:r>
      <w:r w:rsidRPr="00C902FC">
        <w:rPr>
          <w:sz w:val="12"/>
        </w:rPr>
        <w:t xml:space="preserve">ing </w:t>
      </w:r>
      <w:r w:rsidRPr="00F669B7">
        <w:rPr>
          <w:rStyle w:val="Emphasis"/>
        </w:rPr>
        <w:t>back.</w:t>
      </w:r>
      <w:r w:rsidRPr="00C902FC">
        <w:rPr>
          <w:sz w:val="12"/>
        </w:rPr>
        <w:t xml:space="preserve"> </w:t>
      </w:r>
      <w:r w:rsidRPr="00F669B7">
        <w:rPr>
          <w:rStyle w:val="StyleUnderline"/>
          <w:highlight w:val="green"/>
        </w:rPr>
        <w:t>In</w:t>
      </w:r>
      <w:r w:rsidRPr="00F669B7">
        <w:rPr>
          <w:rStyle w:val="StyleUnderline"/>
        </w:rPr>
        <w:t xml:space="preserve"> </w:t>
      </w:r>
      <w:r w:rsidRPr="00C902FC">
        <w:rPr>
          <w:sz w:val="12"/>
        </w:rPr>
        <w:t xml:space="preserve">the month-long </w:t>
      </w:r>
      <w:r w:rsidRPr="00F669B7">
        <w:rPr>
          <w:rStyle w:val="Emphasis"/>
          <w:highlight w:val="green"/>
        </w:rPr>
        <w:t>budget battles</w:t>
      </w:r>
      <w:r w:rsidRPr="00C902FC">
        <w:rPr>
          <w:sz w:val="12"/>
        </w:rPr>
        <w:t xml:space="preserve"> </w:t>
      </w:r>
      <w:r w:rsidRPr="00EC667B">
        <w:rPr>
          <w:rStyle w:val="Emphasis"/>
        </w:rPr>
        <w:t>in the House</w:t>
      </w:r>
      <w:r w:rsidRPr="00C902FC">
        <w:rPr>
          <w:sz w:val="12"/>
          <w:highlight w:val="green"/>
        </w:rPr>
        <w:t>,</w:t>
      </w:r>
      <w:r w:rsidRPr="00C902FC">
        <w:rPr>
          <w:sz w:val="12"/>
        </w:rPr>
        <w:t xml:space="preserve"> </w:t>
      </w:r>
      <w:r w:rsidRPr="00F669B7">
        <w:rPr>
          <w:rStyle w:val="StyleUnderline"/>
        </w:rPr>
        <w:t>old guard leaders like</w:t>
      </w:r>
      <w:r w:rsidRPr="00C902FC">
        <w:rPr>
          <w:sz w:val="12"/>
        </w:rPr>
        <w:t xml:space="preserve"> Rep. Chip </w:t>
      </w:r>
      <w:r w:rsidRPr="00F669B7">
        <w:rPr>
          <w:rStyle w:val="StyleUnderline"/>
        </w:rPr>
        <w:t xml:space="preserve">Roy </w:t>
      </w:r>
      <w:r w:rsidRPr="00C902FC">
        <w:rPr>
          <w:sz w:val="12"/>
        </w:rPr>
        <w:t xml:space="preserve">from Texas and </w:t>
      </w:r>
      <w:r w:rsidRPr="00C902FC">
        <w:rPr>
          <w:rStyle w:val="Emphasis"/>
        </w:rPr>
        <w:t>the</w:t>
      </w:r>
      <w:r w:rsidRPr="009F379E">
        <w:rPr>
          <w:rStyle w:val="Emphasis"/>
        </w:rPr>
        <w:t xml:space="preserve"> </w:t>
      </w:r>
      <w:r w:rsidRPr="00F669B7">
        <w:rPr>
          <w:rStyle w:val="Emphasis"/>
          <w:highlight w:val="green"/>
        </w:rPr>
        <w:t>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902FC">
        <w:rPr>
          <w:sz w:val="12"/>
        </w:rPr>
        <w:t xml:space="preserve"> </w:t>
      </w:r>
      <w:r w:rsidRPr="00F669B7">
        <w:rPr>
          <w:rStyle w:val="StyleUnderline"/>
          <w:highlight w:val="green"/>
        </w:rPr>
        <w:t>prioritize</w:t>
      </w:r>
      <w:r w:rsidRPr="00C902FC">
        <w:rPr>
          <w:sz w:val="12"/>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C902FC">
        <w:rPr>
          <w:sz w:val="12"/>
        </w:rPr>
        <w:t xml:space="preserve"> want to see budget cuts go even further. </w:t>
      </w:r>
      <w:r w:rsidRPr="00F669B7">
        <w:rPr>
          <w:rStyle w:val="StyleUnderline"/>
        </w:rPr>
        <w:t>The</w:t>
      </w:r>
      <w:r w:rsidRPr="009F379E">
        <w:rPr>
          <w:rStyle w:val="StyleUnderline"/>
        </w:rPr>
        <w:t xml:space="preserve"> </w:t>
      </w:r>
      <w:r w:rsidRPr="00F669B7">
        <w:rPr>
          <w:rStyle w:val="StyleUnderline"/>
          <w:highlight w:val="green"/>
        </w:rPr>
        <w:t>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over the</w:t>
      </w:r>
      <w:r w:rsidRPr="009F379E">
        <w:rPr>
          <w:rStyle w:val="Emphasis"/>
        </w:rPr>
        <w:t xml:space="preserv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C902FC">
        <w:rPr>
          <w:sz w:val="12"/>
        </w:rPr>
        <w:t xml:space="preserve"> </w:t>
      </w:r>
      <w:r w:rsidRPr="00F669B7">
        <w:rPr>
          <w:rStyle w:val="StyleUnderline"/>
        </w:rPr>
        <w:t>which</w:t>
      </w:r>
      <w:r w:rsidRPr="00C902FC">
        <w:rPr>
          <w:sz w:val="12"/>
        </w:rPr>
        <w:t xml:space="preserve"> just yesterday passed the House (it </w:t>
      </w:r>
      <w:r w:rsidRPr="00F669B7">
        <w:rPr>
          <w:rStyle w:val="StyleUnderline"/>
        </w:rPr>
        <w:t>still needs to pass the Senate</w:t>
      </w:r>
      <w:r w:rsidRPr="00C902FC">
        <w:rPr>
          <w:sz w:val="12"/>
        </w:rPr>
        <w:t xml:space="preserve">, where it faces an uncertain future). </w:t>
      </w:r>
      <w:r w:rsidRPr="00F669B7">
        <w:rPr>
          <w:rStyle w:val="StyleUnderline"/>
        </w:rPr>
        <w:t>House Republicans have combined</w:t>
      </w:r>
      <w:r w:rsidRPr="00C902FC">
        <w:rPr>
          <w:sz w:val="12"/>
        </w:rPr>
        <w:t xml:space="preserve"> a massive $3.8 trillion tax cut with </w:t>
      </w:r>
      <w:r w:rsidRPr="00F669B7">
        <w:rPr>
          <w:rStyle w:val="StyleUnderline"/>
        </w:rPr>
        <w:t>massive budget cuts</w:t>
      </w:r>
      <w:r w:rsidRPr="00C902FC">
        <w:rPr>
          <w:sz w:val="12"/>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 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 Will the GOP populists in the Senate advocating for the little guy stop all this from happening? Or will their rhetoric turn out to be little more than “populist washing” to win votes from American workers? A younger generation of Republicans take the lead </w:t>
      </w:r>
      <w:r w:rsidRPr="00F669B7">
        <w:rPr>
          <w:rStyle w:val="StyleUnderline"/>
        </w:rPr>
        <w:t xml:space="preserve">A </w:t>
      </w:r>
      <w:r w:rsidRPr="00F669B7">
        <w:rPr>
          <w:rStyle w:val="Emphasis"/>
        </w:rPr>
        <w:t>common characteristic</w:t>
      </w:r>
      <w:r w:rsidRPr="00C902FC">
        <w:rPr>
          <w:sz w:val="12"/>
        </w:rPr>
        <w:t xml:space="preserve"> </w:t>
      </w:r>
      <w:r w:rsidRPr="00F669B7">
        <w:rPr>
          <w:rStyle w:val="StyleUnderline"/>
        </w:rPr>
        <w:t>of</w:t>
      </w:r>
      <w:r w:rsidRPr="00C902FC">
        <w:rPr>
          <w:sz w:val="12"/>
        </w:rPr>
        <w:t xml:space="preserve"> the </w:t>
      </w:r>
      <w:r w:rsidRPr="00F669B7">
        <w:rPr>
          <w:rStyle w:val="StyleUnderline"/>
          <w:highlight w:val="green"/>
        </w:rPr>
        <w:t>GOP</w:t>
      </w:r>
      <w:r w:rsidRPr="00C902FC">
        <w:rPr>
          <w:sz w:val="12"/>
        </w:rPr>
        <w:t xml:space="preserve">’s economic </w:t>
      </w:r>
      <w:r w:rsidRPr="00F669B7">
        <w:rPr>
          <w:rStyle w:val="StyleUnderline"/>
          <w:highlight w:val="green"/>
        </w:rPr>
        <w:t>populist</w:t>
      </w:r>
      <w:r w:rsidRPr="009F379E">
        <w:rPr>
          <w:rStyle w:val="StyleUnderline"/>
        </w:rPr>
        <w:t xml:space="preserve"> </w:t>
      </w:r>
      <w:r w:rsidRPr="0039065F">
        <w:rPr>
          <w:rStyle w:val="StyleUnderline"/>
        </w:rPr>
        <w:t>leader</w:t>
      </w:r>
      <w:r w:rsidRPr="00F669B7">
        <w:rPr>
          <w:rStyle w:val="StyleUnderline"/>
          <w:highlight w:val="green"/>
        </w:rPr>
        <w:t>s</w:t>
      </w:r>
      <w:r w:rsidRPr="00F669B7">
        <w:rPr>
          <w:rStyle w:val="StyleUnderline"/>
        </w:rPr>
        <w:t xml:space="preserve"> is</w:t>
      </w:r>
      <w:r w:rsidRPr="00C902FC">
        <w:rPr>
          <w:sz w:val="12"/>
        </w:rPr>
        <w:t xml:space="preserve"> </w:t>
      </w:r>
      <w:r w:rsidRPr="00F669B7">
        <w:rPr>
          <w:rStyle w:val="StyleUnderline"/>
        </w:rPr>
        <w:t>that most</w:t>
      </w:r>
      <w:r w:rsidRPr="00C902FC">
        <w:rPr>
          <w:sz w:val="12"/>
        </w:rPr>
        <w:t xml:space="preserve"> of them </w:t>
      </w:r>
      <w:r w:rsidRPr="00F669B7">
        <w:rPr>
          <w:rStyle w:val="StyleUnderline"/>
        </w:rPr>
        <w:t xml:space="preserve">are </w:t>
      </w:r>
      <w:r w:rsidRPr="00C902FC">
        <w:rPr>
          <w:sz w:val="12"/>
        </w:rPr>
        <w:t xml:space="preserve">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9F379E">
        <w:rPr>
          <w:rStyle w:val="StyleUnderline"/>
          <w:highlight w:val="green"/>
        </w:rPr>
        <w:t>has</w:t>
      </w:r>
      <w:r w:rsidRPr="00F669B7">
        <w:rPr>
          <w:rStyle w:val="Emphasis"/>
        </w:rPr>
        <w:t xml:space="preserve"> a </w:t>
      </w:r>
      <w:r w:rsidRPr="00F669B7">
        <w:rPr>
          <w:rStyle w:val="Emphasis"/>
          <w:highlight w:val="green"/>
        </w:rPr>
        <w:t xml:space="preserve">more benign view of </w:t>
      </w:r>
      <w:r w:rsidRPr="009F379E">
        <w:rPr>
          <w:rStyle w:val="Emphasis"/>
        </w:rPr>
        <w:t xml:space="preserve">labor </w:t>
      </w:r>
      <w:r w:rsidRPr="00F669B7">
        <w:rPr>
          <w:rStyle w:val="Emphasis"/>
          <w:highlight w:val="green"/>
        </w:rPr>
        <w:t>unions</w:t>
      </w:r>
      <w:r w:rsidRPr="009F379E">
        <w:rPr>
          <w:rStyle w:val="StyleUnderline"/>
        </w:rPr>
        <w:t xml:space="preserve"> and </w:t>
      </w:r>
      <w:r w:rsidRPr="009F379E">
        <w:rPr>
          <w:rStyle w:val="Emphasis"/>
        </w:rPr>
        <w:t>government</w:t>
      </w:r>
      <w:r w:rsidRPr="009F379E">
        <w:rPr>
          <w:sz w:val="12"/>
        </w:rPr>
        <w:t xml:space="preserve"> </w:t>
      </w:r>
      <w:r w:rsidRPr="009F379E">
        <w:rPr>
          <w:rStyle w:val="StyleUnderline"/>
        </w:rPr>
        <w:t>regulation</w:t>
      </w:r>
      <w:r w:rsidRPr="00F669B7">
        <w:rPr>
          <w:rStyle w:val="StyleUnderline"/>
        </w:rPr>
        <w:t xml:space="preserve"> to harness markets.</w:t>
      </w:r>
      <w:r w:rsidRPr="00C902FC">
        <w:rPr>
          <w:sz w:val="12"/>
        </w:rPr>
        <w:t xml:space="preserve"> William Galston from the center-left Brookings Institute calls Cass’s book The Once and Future Worker a “welcome common ground for policy debates across partisan and ideological lines.” 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 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 </w:t>
      </w:r>
      <w:r w:rsidRPr="00F669B7">
        <w:rPr>
          <w:rStyle w:val="StyleUnderline"/>
          <w:highlight w:val="green"/>
        </w:rPr>
        <w:t>Set</w:t>
      </w:r>
      <w:r w:rsidRPr="0039065F">
        <w:rPr>
          <w:rStyle w:val="StyleUnderline"/>
        </w:rPr>
        <w:t>ting</w:t>
      </w:r>
      <w:r w:rsidRPr="009F379E">
        <w:rPr>
          <w:rStyle w:val="StyleUnderline"/>
        </w:rPr>
        <w:t xml:space="preserve"> </w:t>
      </w:r>
      <w:r w:rsidRPr="00F669B7">
        <w:rPr>
          <w:rStyle w:val="StyleUnderline"/>
          <w:highlight w:val="green"/>
        </w:rPr>
        <w:t>apart</w:t>
      </w:r>
      <w:r w:rsidRPr="00C902FC">
        <w:rPr>
          <w:sz w:val="12"/>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 xml:space="preserve">their </w:t>
      </w:r>
      <w:r w:rsidRPr="009F379E">
        <w:rPr>
          <w:rStyle w:val="Emphasis"/>
          <w:highlight w:val="green"/>
        </w:rPr>
        <w:t>older counterparts</w:t>
      </w:r>
      <w:r w:rsidRPr="009F379E">
        <w:rPr>
          <w:sz w:val="12"/>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902FC">
        <w:rPr>
          <w:sz w:val="12"/>
        </w:rPr>
        <w:t xml:space="preserve"> </w:t>
      </w:r>
      <w:r w:rsidRPr="009F379E">
        <w:rPr>
          <w:sz w:val="12"/>
        </w:rPr>
        <w:t xml:space="preserve">the </w:t>
      </w:r>
      <w:r w:rsidRPr="009F379E">
        <w:rPr>
          <w:rStyle w:val="Emphasis"/>
        </w:rPr>
        <w:t>laissez-faire</w:t>
      </w:r>
      <w:r w:rsidRPr="009F379E">
        <w:rPr>
          <w:sz w:val="12"/>
        </w:rPr>
        <w:t xml:space="preserve"> economic </w:t>
      </w:r>
      <w:r w:rsidRPr="009F379E">
        <w:rPr>
          <w:rStyle w:val="Emphasis"/>
        </w:rPr>
        <w:t>policies</w:t>
      </w:r>
      <w:r w:rsidRPr="00F669B7">
        <w:rPr>
          <w:rStyle w:val="Emphasis"/>
        </w:rPr>
        <w:t xml:space="preserve"> of </w:t>
      </w:r>
      <w:r w:rsidRPr="00C902FC">
        <w:rPr>
          <w:sz w:val="12"/>
        </w:rPr>
        <w:t xml:space="preserve">the </w:t>
      </w:r>
      <w:r w:rsidRPr="009F379E">
        <w:rPr>
          <w:rStyle w:val="Emphasis"/>
          <w:highlight w:val="green"/>
        </w:rPr>
        <w:t>Reagan era</w:t>
      </w:r>
      <w:r w:rsidRPr="00C902FC">
        <w:rPr>
          <w:sz w:val="12"/>
        </w:rPr>
        <w:t xml:space="preserve"> </w:t>
      </w:r>
      <w:r w:rsidRPr="00F669B7">
        <w:rPr>
          <w:rStyle w:val="StyleUnderline"/>
        </w:rPr>
        <w:t>but during the financial crisis</w:t>
      </w:r>
      <w:r w:rsidRPr="00C902FC">
        <w:rPr>
          <w:sz w:val="12"/>
        </w:rPr>
        <w:t xml:space="preserve"> of 2008. “</w:t>
      </w:r>
      <w:r w:rsidRPr="00F669B7">
        <w:rPr>
          <w:rStyle w:val="Emphasis"/>
        </w:rPr>
        <w:t>A key driver for us,”</w:t>
      </w:r>
      <w:r w:rsidRPr="00C902FC">
        <w:rPr>
          <w:sz w:val="12"/>
        </w:rPr>
        <w:t xml:space="preserve"> Cass says, “</w:t>
      </w:r>
      <w:r w:rsidRPr="00F669B7">
        <w:rPr>
          <w:rStyle w:val="Emphasis"/>
        </w:rPr>
        <w:t xml:space="preserve">is the fundamental insight that free markets aren’t delivering </w:t>
      </w:r>
      <w:r w:rsidRPr="00C902FC">
        <w:rPr>
          <w:sz w:val="12"/>
        </w:rPr>
        <w:t xml:space="preserve">on the things we care about the most.” Says Hawley, “Donald Trump’s election showed this: If the Republican Party is going to be a true majority party, </w:t>
      </w:r>
      <w:r w:rsidRPr="00F669B7">
        <w:rPr>
          <w:rStyle w:val="Emphasis"/>
        </w:rPr>
        <w:t>we have to be pro-worker.”</w:t>
      </w:r>
      <w:r w:rsidRPr="00C902FC">
        <w:rPr>
          <w:sz w:val="12"/>
        </w:rPr>
        <w:t xml:space="preserve"> Republicans sounding like Democrats 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 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 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 Rudderless Democrats 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902FC">
        <w:rPr>
          <w:sz w:val="12"/>
        </w:rPr>
        <w:t xml:space="preserve"> </w:t>
      </w:r>
      <w:r w:rsidRPr="00C902FC">
        <w:rPr>
          <w:strike/>
          <w:sz w:val="12"/>
        </w:rPr>
        <w:t xml:space="preserve">seen </w:t>
      </w:r>
      <w:r w:rsidRPr="00C902FC">
        <w:rPr>
          <w:sz w:val="12"/>
        </w:rPr>
        <w:t>(</w:t>
      </w:r>
      <w:r w:rsidRPr="00F669B7">
        <w:rPr>
          <w:rStyle w:val="StyleUnderline"/>
          <w:highlight w:val="green"/>
        </w:rPr>
        <w:t>determined</w:t>
      </w:r>
      <w:r w:rsidRPr="00C902FC">
        <w:rPr>
          <w:sz w:val="12"/>
        </w:rPr>
        <w:t xml:space="preserve">) </w:t>
      </w:r>
      <w:r w:rsidRPr="00F669B7">
        <w:rPr>
          <w:rStyle w:val="StyleUnderline"/>
          <w:highlight w:val="green"/>
        </w:rPr>
        <w:t>whether</w:t>
      </w:r>
      <w:r w:rsidRPr="00C902FC">
        <w:rPr>
          <w:sz w:val="12"/>
        </w:rPr>
        <w:t xml:space="preserve"> the </w:t>
      </w:r>
      <w:r w:rsidRPr="00F669B7">
        <w:rPr>
          <w:rStyle w:val="StyleUnderline"/>
          <w:highlight w:val="green"/>
        </w:rPr>
        <w:t>new GOP leadership has</w:t>
      </w:r>
      <w:r w:rsidRPr="009F379E">
        <w:rPr>
          <w:rStyle w:val="StyleUnderline"/>
        </w:rPr>
        <w:t xml:space="preserve"> </w:t>
      </w:r>
      <w:r w:rsidRPr="00F669B7">
        <w:rPr>
          <w:rStyle w:val="StyleUnderline"/>
        </w:rPr>
        <w:t>enough</w:t>
      </w:r>
      <w:r w:rsidRPr="00980DED">
        <w:rPr>
          <w:rStyle w:val="StyleUnderline"/>
        </w:rPr>
        <w:t xml:space="preserve"> </w:t>
      </w:r>
      <w:r w:rsidRPr="00F669B7">
        <w:rPr>
          <w:rStyle w:val="StyleUnderline"/>
          <w:highlight w:val="green"/>
        </w:rPr>
        <w:t xml:space="preserve">influence to pivot </w:t>
      </w:r>
      <w:r w:rsidRPr="00F669B7">
        <w:rPr>
          <w:rStyle w:val="Emphasis"/>
        </w:rPr>
        <w:t xml:space="preserve">the </w:t>
      </w:r>
      <w:r w:rsidRPr="009F379E">
        <w:rPr>
          <w:rStyle w:val="Emphasis"/>
          <w:highlight w:val="green"/>
        </w:rPr>
        <w:t>Republican</w:t>
      </w:r>
      <w:r w:rsidRPr="009F379E">
        <w:rPr>
          <w:rStyle w:val="StyleUnderline"/>
          <w:highlight w:val="green"/>
        </w:rPr>
        <w:t xml:space="preserve"> sh</w:t>
      </w:r>
      <w:r w:rsidRPr="00F669B7">
        <w:rPr>
          <w:rStyle w:val="StyleUnderline"/>
          <w:highlight w:val="green"/>
        </w:rPr>
        <w:t>ip</w:t>
      </w:r>
      <w:r w:rsidRPr="00C902FC">
        <w:rPr>
          <w:sz w:val="12"/>
        </w:rPr>
        <w:t xml:space="preserve"> in a different policy direction, </w:t>
      </w:r>
      <w:r w:rsidRPr="00F669B7">
        <w:rPr>
          <w:rStyle w:val="StyleUnderline"/>
          <w:highlight w:val="green"/>
        </w:rPr>
        <w:t>or</w:t>
      </w:r>
      <w:r w:rsidRPr="00F669B7">
        <w:rPr>
          <w:rStyle w:val="StyleUnderline"/>
        </w:rPr>
        <w:t xml:space="preserve"> whether the</w:t>
      </w:r>
      <w:r w:rsidRPr="009F379E">
        <w:rPr>
          <w:rStyle w:val="StyleUnderline"/>
        </w:rPr>
        <w:t xml:space="preserve"> </w:t>
      </w:r>
      <w:r w:rsidRPr="00F669B7">
        <w:rPr>
          <w:rStyle w:val="StyleUnderline"/>
          <w:highlight w:val="green"/>
        </w:rPr>
        <w:t>populist washing is</w:t>
      </w:r>
      <w:r w:rsidRPr="00F669B7">
        <w:rPr>
          <w:rStyle w:val="StyleUnderline"/>
        </w:rPr>
        <w:t xml:space="preserve"> little more than</w:t>
      </w:r>
      <w:r w:rsidRPr="00C902FC">
        <w:rPr>
          <w:sz w:val="12"/>
        </w:rPr>
        <w:t xml:space="preserve"> a bit of </w:t>
      </w:r>
      <w:r w:rsidRPr="00F669B7">
        <w:rPr>
          <w:rStyle w:val="StyleUnderline"/>
          <w:highlight w:val="green"/>
        </w:rPr>
        <w:t>honey to attract</w:t>
      </w:r>
      <w:r w:rsidRPr="00C902FC">
        <w:rPr>
          <w:sz w:val="12"/>
        </w:rPr>
        <w:t xml:space="preserve"> the </w:t>
      </w:r>
      <w:r w:rsidRPr="00F669B7">
        <w:rPr>
          <w:rStyle w:val="Emphasis"/>
          <w:highlight w:val="green"/>
        </w:rPr>
        <w:t>worker</w:t>
      </w:r>
      <w:r w:rsidRPr="00F669B7">
        <w:rPr>
          <w:rStyle w:val="StyleUnderline"/>
          <w:highlight w:val="green"/>
        </w:rPr>
        <w:t xml:space="preserve"> bees.</w:t>
      </w:r>
    </w:p>
    <w:p w14:paraId="039E21DF" w14:textId="77777777" w:rsidR="00105D86" w:rsidRPr="00333C6F" w:rsidRDefault="00105D86" w:rsidP="00105D86">
      <w:pPr>
        <w:pStyle w:val="Heading4"/>
      </w:pPr>
      <w:r>
        <w:t>House GOP cohesion key to E-15 bill</w:t>
      </w:r>
    </w:p>
    <w:p w14:paraId="648613FE" w14:textId="77777777" w:rsidR="00105D86" w:rsidRPr="00333C6F" w:rsidRDefault="00105D86" w:rsidP="00105D86">
      <w:pPr>
        <w:rPr>
          <w:sz w:val="18"/>
          <w:szCs w:val="18"/>
        </w:rPr>
      </w:pPr>
      <w:r w:rsidRPr="00333C6F">
        <w:rPr>
          <w:rStyle w:val="Style13ptBold"/>
        </w:rPr>
        <w:t xml:space="preserve">Hagstrom </w:t>
      </w:r>
      <w:r w:rsidRPr="00333C6F">
        <w:rPr>
          <w:sz w:val="18"/>
          <w:szCs w:val="18"/>
        </w:rPr>
        <w:t xml:space="preserve">– Feb 28 – </w:t>
      </w:r>
      <w:r w:rsidRPr="00333C6F">
        <w:rPr>
          <w:rStyle w:val="Style13ptBold"/>
        </w:rPr>
        <w:t>‘26</w:t>
      </w:r>
      <w:r w:rsidRPr="00333C6F">
        <w:rPr>
          <w:sz w:val="18"/>
          <w:szCs w:val="18"/>
        </w:rPr>
        <w:t xml:space="preserve"> – </w:t>
      </w:r>
      <w:r>
        <w:rPr>
          <w:sz w:val="18"/>
          <w:szCs w:val="18"/>
        </w:rPr>
        <w:t xml:space="preserve">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w:t>
      </w:r>
      <w:r w:rsidRPr="00333C6F">
        <w:rPr>
          <w:sz w:val="18"/>
          <w:szCs w:val="18"/>
        </w:rPr>
        <w:t>– “Commodity leaders call on Congress to act on E15” – Tri-State Livestock News - Feb 28, 2026 - https://www.tsln.com/news/commodity-leaders-call-on-congress-to-act-on-e15/</w:t>
      </w:r>
    </w:p>
    <w:p w14:paraId="06B9E905" w14:textId="77777777" w:rsidR="00105D86" w:rsidRDefault="00105D86" w:rsidP="00105D86">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 xml:space="preserve">called on Congress </w:t>
      </w:r>
      <w:r w:rsidRPr="00F02B8E">
        <w:rPr>
          <w:rStyle w:val="StyleUnderline"/>
        </w:rPr>
        <w:t>to reach agreement on a</w:t>
      </w:r>
      <w:r w:rsidRPr="00333C6F">
        <w:rPr>
          <w:rStyle w:val="StyleUnderline"/>
          <w:highlight w:val="green"/>
        </w:rPr>
        <w:t xml:space="preserve"> bill to allow</w:t>
      </w:r>
      <w:r w:rsidRPr="00333C6F">
        <w:rPr>
          <w:rStyle w:val="StyleUnderline"/>
        </w:rPr>
        <w:t xml:space="preserve"> </w:t>
      </w:r>
      <w:r>
        <w:rPr>
          <w:sz w:val="18"/>
          <w:szCs w:val="18"/>
        </w:rPr>
        <w:t xml:space="preserve">the sale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252D0DF4" w14:textId="77777777" w:rsidR="00105D86" w:rsidRDefault="00105D86" w:rsidP="00105D86">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F02B8E">
        <w:rPr>
          <w:rStyle w:val="StyleUnderline"/>
        </w:rPr>
        <w:t>Bower</w:t>
      </w:r>
      <w:r w:rsidRPr="00F02B8E">
        <w:rPr>
          <w:sz w:val="18"/>
          <w:szCs w:val="18"/>
        </w:rPr>
        <w:t xml:space="preserve">, an Ohio farmer, </w:t>
      </w:r>
      <w:r w:rsidRPr="00F02B8E">
        <w:rPr>
          <w:rStyle w:val="StyleUnderline"/>
        </w:rPr>
        <w:t xml:space="preserve">said </w:t>
      </w:r>
      <w:r w:rsidRPr="00F02B8E">
        <w:rPr>
          <w:sz w:val="18"/>
          <w:szCs w:val="18"/>
        </w:rPr>
        <w:t>that</w:t>
      </w:r>
      <w:r>
        <w:rPr>
          <w:sz w:val="18"/>
          <w:szCs w:val="18"/>
        </w:rPr>
        <w:t xml:space="preserve"> </w:t>
      </w:r>
      <w:r w:rsidRPr="00F02B8E">
        <w:rPr>
          <w:rStyle w:val="StyleUnderline"/>
        </w:rPr>
        <w:t xml:space="preserve">the </w:t>
      </w:r>
      <w:r w:rsidRPr="00333C6F">
        <w:rPr>
          <w:rStyle w:val="StyleUnderline"/>
          <w:highlight w:val="green"/>
        </w:rPr>
        <w:t>group is “in communication daily” with</w:t>
      </w:r>
      <w:r>
        <w:rPr>
          <w:sz w:val="18"/>
          <w:szCs w:val="18"/>
        </w:rPr>
        <w:t xml:space="preserve"> the </w:t>
      </w:r>
      <w:r w:rsidRPr="00333C6F">
        <w:rPr>
          <w:rStyle w:val="Emphasis"/>
          <w:highlight w:val="green"/>
        </w:rPr>
        <w:t>House R</w:t>
      </w:r>
      <w:r w:rsidRPr="00783A4A">
        <w:rPr>
          <w:rStyle w:val="Emphasis"/>
          <w:highlight w:val="green"/>
        </w:rPr>
        <w:t>ep</w:t>
      </w:r>
      <w:r w:rsidRPr="0078180A">
        <w:rPr>
          <w:rStyle w:val="Emphasis"/>
        </w:rPr>
        <w:t>ublican</w:t>
      </w:r>
      <w:r w:rsidRPr="00783A4A">
        <w:rPr>
          <w:rStyle w:val="Emphasis"/>
          <w:highlight w:val="green"/>
        </w:rPr>
        <w:t>s</w:t>
      </w:r>
      <w:r>
        <w:rPr>
          <w:sz w:val="18"/>
          <w:szCs w:val="18"/>
        </w:rPr>
        <w:t xml:space="preserve"> </w:t>
      </w:r>
      <w:r w:rsidRPr="00F02B8E">
        <w:rPr>
          <w:rStyle w:val="StyleUnderline"/>
        </w:rPr>
        <w:t xml:space="preserve">who are </w:t>
      </w:r>
      <w:r w:rsidRPr="00783A4A">
        <w:rPr>
          <w:rStyle w:val="StyleUnderline"/>
        </w:rPr>
        <w:t xml:space="preserve">trying to </w:t>
      </w:r>
      <w:r w:rsidRPr="00333C6F">
        <w:rPr>
          <w:rStyle w:val="StyleUnderline"/>
          <w:highlight w:val="green"/>
        </w:rPr>
        <w:t xml:space="preserve">finish </w:t>
      </w:r>
      <w:r w:rsidRPr="00783A4A">
        <w:rPr>
          <w:rStyle w:val="StyleUnderline"/>
        </w:rPr>
        <w:t xml:space="preserve">a </w:t>
      </w:r>
      <w:r w:rsidRPr="00783A4A">
        <w:rPr>
          <w:rStyle w:val="StyleUnderline"/>
          <w:highlight w:val="green"/>
        </w:rPr>
        <w:t>bill</w:t>
      </w:r>
      <w:r w:rsidRPr="00783A4A">
        <w:rPr>
          <w:rStyle w:val="StyleUnderline"/>
        </w:rPr>
        <w:t xml:space="preserve"> </w:t>
      </w:r>
      <w:r w:rsidRPr="00333C6F">
        <w:rPr>
          <w:rStyle w:val="StyleUnderline"/>
          <w:highlight w:val="green"/>
        </w:rPr>
        <w:t xml:space="preserve">that </w:t>
      </w:r>
      <w:r w:rsidRPr="00F02B8E">
        <w:rPr>
          <w:rStyle w:val="StyleUnderline"/>
        </w:rPr>
        <w:t xml:space="preserve">will </w:t>
      </w:r>
      <w:r w:rsidRPr="00333C6F">
        <w:rPr>
          <w:rStyle w:val="StyleUnderline"/>
          <w:highlight w:val="green"/>
        </w:rPr>
        <w:t>satisfy 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 xml:space="preserve">and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783A4A">
        <w:rPr>
          <w:rStyle w:val="StyleUnderline"/>
        </w:rPr>
        <w:t>We need E15 now</w:t>
      </w:r>
      <w:r>
        <w:rPr>
          <w:sz w:val="18"/>
          <w:szCs w:val="18"/>
        </w:rPr>
        <w:t xml:space="preserve">. </w:t>
      </w:r>
      <w:r w:rsidRPr="00783A4A">
        <w:rPr>
          <w:rStyle w:val="Emphasis"/>
        </w:rPr>
        <w:t>We can’t wait</w:t>
      </w:r>
      <w:r>
        <w:rPr>
          <w:sz w:val="18"/>
          <w:szCs w:val="18"/>
        </w:rPr>
        <w:t xml:space="preserve"> until the end of the year.” </w:t>
      </w:r>
      <w:r w:rsidRPr="00783A4A">
        <w:rPr>
          <w:rStyle w:val="StyleUnderline"/>
        </w:rPr>
        <w:t xml:space="preserve">The </w:t>
      </w:r>
      <w:r w:rsidRPr="00333C6F">
        <w:rPr>
          <w:rStyle w:val="StyleUnderline"/>
          <w:highlight w:val="green"/>
        </w:rPr>
        <w:t xml:space="preserve">ethanol </w:t>
      </w:r>
      <w:r w:rsidRPr="00783A4A">
        <w:rPr>
          <w:rStyle w:val="StyleUnderline"/>
        </w:rPr>
        <w:t>industry 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 xml:space="preserve">to manage </w:t>
      </w:r>
      <w:r w:rsidRPr="00F02B8E">
        <w:rPr>
          <w:rStyle w:val="Emphasis"/>
        </w:rPr>
        <w:t xml:space="preserve">his </w:t>
      </w:r>
      <w:r w:rsidRPr="00783A4A">
        <w:rPr>
          <w:rStyle w:val="Emphasis"/>
        </w:rPr>
        <w:t xml:space="preserve">members in </w:t>
      </w:r>
      <w:r w:rsidRPr="00333C6F">
        <w:rPr>
          <w:rStyle w:val="Emphasis"/>
          <w:highlight w:val="green"/>
        </w:rPr>
        <w:t>the House</w:t>
      </w:r>
      <w:r>
        <w:rPr>
          <w:sz w:val="18"/>
          <w:szCs w:val="18"/>
        </w:rPr>
        <w:t>,” Bower added.</w:t>
      </w:r>
    </w:p>
    <w:p w14:paraId="4C7D18C4" w14:textId="77777777" w:rsidR="00105D86" w:rsidRPr="00AA5069" w:rsidRDefault="00105D86" w:rsidP="00105D86">
      <w:pPr>
        <w:pStyle w:val="Heading4"/>
      </w:pPr>
      <w:r w:rsidRPr="00AA5069">
        <w:t xml:space="preserve">E15 key to US ag </w:t>
      </w:r>
      <w:r w:rsidRPr="00AA5069">
        <w:rPr>
          <w:u w:val="single"/>
        </w:rPr>
        <w:t>profit</w:t>
      </w:r>
      <w:r w:rsidRPr="00AA5069">
        <w:t xml:space="preserve"> and </w:t>
      </w:r>
      <w:r w:rsidRPr="00AA5069">
        <w:rPr>
          <w:u w:val="single"/>
        </w:rPr>
        <w:t>investment</w:t>
      </w:r>
      <w:r w:rsidRPr="00AA5069">
        <w:t>.</w:t>
      </w:r>
    </w:p>
    <w:p w14:paraId="762BE9D9" w14:textId="77777777" w:rsidR="00105D86" w:rsidRDefault="00105D86" w:rsidP="00105D86">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0DB71116" w14:textId="77777777" w:rsidR="00105D86" w:rsidRPr="005278B2" w:rsidRDefault="00105D86" w:rsidP="00105D86">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w:t>
      </w:r>
      <w:r w:rsidRPr="00783A4A">
        <w:rPr>
          <w:rStyle w:val="StyleUnderline"/>
        </w:rPr>
        <w:t xml:space="preserve">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783A4A">
        <w:rPr>
          <w:rStyle w:val="StyleUnderline"/>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43173828" w14:textId="77777777" w:rsidR="00105D86" w:rsidRDefault="00105D86" w:rsidP="00105D86">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6CD23517" w14:textId="77777777" w:rsidR="00105D86" w:rsidRPr="001B6313" w:rsidRDefault="00105D86" w:rsidP="00105D86">
      <w:pPr>
        <w:rPr>
          <w:sz w:val="16"/>
          <w:szCs w:val="18"/>
        </w:rPr>
      </w:pPr>
      <w:r w:rsidRPr="001B6313">
        <w:rPr>
          <w:sz w:val="16"/>
          <w:szCs w:val="18"/>
        </w:rPr>
        <w:t xml:space="preserve">Looking ahead, industry leaders say nationwide </w:t>
      </w:r>
      <w:r w:rsidRPr="001B6313">
        <w:rPr>
          <w:rStyle w:val="Emphasis"/>
          <w:highlight w:val="green"/>
        </w:rPr>
        <w:t xml:space="preserve">year-round </w:t>
      </w:r>
      <w:r w:rsidRPr="00783A4A">
        <w:rPr>
          <w:rStyle w:val="Emphasis"/>
        </w:rPr>
        <w:t xml:space="preserve">E15 </w:t>
      </w:r>
      <w:r w:rsidRPr="001B6313">
        <w:rPr>
          <w:rStyle w:val="Emphasis"/>
          <w:highlight w:val="green"/>
        </w:rPr>
        <w:t>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574B9609" w14:textId="77777777" w:rsidR="00105D86" w:rsidRDefault="00105D86" w:rsidP="00105D86">
      <w:pPr>
        <w:rPr>
          <w:sz w:val="18"/>
          <w:szCs w:val="18"/>
        </w:rPr>
      </w:pPr>
      <w:r>
        <w:rPr>
          <w:sz w:val="18"/>
          <w:szCs w:val="18"/>
        </w:rPr>
        <w:t xml:space="preserve">Farm-Level Takeaway: </w:t>
      </w:r>
      <w:r w:rsidRPr="00FF7B04">
        <w:rPr>
          <w:rStyle w:val="StyleUnderline"/>
        </w:rPr>
        <w:t xml:space="preserve">Ethanol </w:t>
      </w:r>
      <w:r w:rsidRPr="00783A4A">
        <w:rPr>
          <w:rStyle w:val="StyleUnderline"/>
        </w:rPr>
        <w:t>demand continues to provide</w:t>
      </w:r>
      <w:r w:rsidRPr="00FF7B04">
        <w:rPr>
          <w:rStyle w:val="StyleUnderline"/>
        </w:rPr>
        <w:t xml:space="preserve"> price support and </w:t>
      </w:r>
      <w:r w:rsidRPr="00783A4A">
        <w:rPr>
          <w:rStyle w:val="Emphasis"/>
        </w:rPr>
        <w:t>market stability</w:t>
      </w:r>
      <w:r w:rsidRPr="00FF7B04">
        <w:rPr>
          <w:rStyle w:val="StyleUnderline"/>
        </w:rPr>
        <w:t xml:space="preserve"> for corn producers</w:t>
      </w:r>
      <w:r>
        <w:rPr>
          <w:sz w:val="18"/>
          <w:szCs w:val="18"/>
        </w:rPr>
        <w:t>.</w:t>
      </w:r>
    </w:p>
    <w:p w14:paraId="09C7B9A7" w14:textId="77777777" w:rsidR="00105D86" w:rsidRPr="00D26387" w:rsidRDefault="00105D86" w:rsidP="00105D86">
      <w:pPr>
        <w:pStyle w:val="Heading4"/>
      </w:pPr>
      <w:r>
        <w:t xml:space="preserve">That drives </w:t>
      </w:r>
      <w:r w:rsidRPr="00AA5069">
        <w:rPr>
          <w:u w:val="single"/>
        </w:rPr>
        <w:t>ag innovation</w:t>
      </w:r>
      <w:r>
        <w:t xml:space="preserve"> that </w:t>
      </w:r>
      <w:r w:rsidRPr="00AA5069">
        <w:rPr>
          <w:u w:val="single"/>
        </w:rPr>
        <w:t>overcomes alt causes</w:t>
      </w:r>
      <w:r>
        <w:t xml:space="preserve"> and </w:t>
      </w:r>
      <w:r w:rsidRPr="00AA5069">
        <w:rPr>
          <w:u w:val="single"/>
        </w:rPr>
        <w:t>creates sustainability</w:t>
      </w:r>
      <w:r>
        <w:t xml:space="preserve"> </w:t>
      </w:r>
    </w:p>
    <w:p w14:paraId="4E2A021A" w14:textId="77777777" w:rsidR="00105D86" w:rsidRDefault="00105D86" w:rsidP="00105D86">
      <w:pPr>
        <w:rPr>
          <w:sz w:val="18"/>
          <w:szCs w:val="18"/>
        </w:rPr>
      </w:pPr>
      <w:r w:rsidRPr="00D26387">
        <w:rPr>
          <w:rStyle w:val="Style13ptBold"/>
        </w:rPr>
        <w:t>Sciotto ‘25</w:t>
      </w:r>
      <w:r>
        <w:rPr>
          <w:sz w:val="18"/>
          <w:szCs w:val="18"/>
        </w:rPr>
        <w:t xml:space="preserve"> - Brett Sciotto - CEO of Idealyst Innovation.  Before launching Idealyst, Sciotto founded and led Aimpoint Research, a global, strategic intelligence firm specializing in agri-food that was named to the 2021 Inc. 5000 list of fastest-growing companies in the U.S. – “The great unraveling: Sustainability, resiliency and the future of agri-food” – OBF – April 25</w:t>
      </w:r>
      <w:r w:rsidRPr="00D26387">
        <w:rPr>
          <w:sz w:val="18"/>
          <w:szCs w:val="18"/>
          <w:vertAlign w:val="superscript"/>
        </w:rPr>
        <w:t>th</w:t>
      </w:r>
      <w:r>
        <w:rPr>
          <w:sz w:val="18"/>
          <w:szCs w:val="18"/>
        </w:rPr>
        <w:t xml:space="preserve"> - https://ofbf.org/2025/04/25/the-great-unraveling-sustainability-resiliency-and-the-future-of-agri-food/</w:t>
      </w:r>
    </w:p>
    <w:p w14:paraId="3C9F6F65" w14:textId="77777777" w:rsidR="00105D86" w:rsidRDefault="00105D86" w:rsidP="00105D86">
      <w:pPr>
        <w:rPr>
          <w:sz w:val="18"/>
          <w:szCs w:val="18"/>
        </w:rPr>
      </w:pPr>
      <w:r>
        <w:rPr>
          <w:sz w:val="18"/>
          <w:szCs w:val="18"/>
        </w:rPr>
        <w:t>With innovation comes ‘sustainability’</w:t>
      </w:r>
    </w:p>
    <w:p w14:paraId="4B814843" w14:textId="77777777" w:rsidR="00105D86" w:rsidRDefault="00105D86" w:rsidP="00105D86">
      <w:pPr>
        <w:rPr>
          <w:sz w:val="18"/>
          <w:szCs w:val="18"/>
        </w:rPr>
      </w:pPr>
      <w:r>
        <w:rPr>
          <w:sz w:val="18"/>
          <w:szCs w:val="18"/>
        </w:rPr>
        <w:t xml:space="preserve">In the face of structural changes in the global agricultural economy, </w:t>
      </w:r>
      <w:r w:rsidRPr="00255BE8">
        <w:rPr>
          <w:rStyle w:val="StyleUnderline"/>
        </w:rPr>
        <w:t xml:space="preserve">American </w:t>
      </w:r>
      <w:r w:rsidRPr="00462157">
        <w:rPr>
          <w:rStyle w:val="StyleUnderline"/>
          <w:highlight w:val="green"/>
        </w:rPr>
        <w:t xml:space="preserve">farmers must </w:t>
      </w:r>
      <w:r w:rsidRPr="00462157">
        <w:t>work tirelessly to</w:t>
      </w:r>
      <w:r w:rsidRPr="00783A4A">
        <w:rPr>
          <w:rStyle w:val="StyleUnderline"/>
        </w:rPr>
        <w:t xml:space="preserve"> increase </w:t>
      </w:r>
      <w:r w:rsidRPr="00255BE8">
        <w:rPr>
          <w:rStyle w:val="StyleUnderline"/>
        </w:rPr>
        <w:t xml:space="preserve">net operating </w:t>
      </w:r>
      <w:r w:rsidRPr="00462157">
        <w:rPr>
          <w:rStyle w:val="StyleUnderline"/>
          <w:highlight w:val="green"/>
        </w:rPr>
        <w:t>income,</w:t>
      </w:r>
      <w:r>
        <w:rPr>
          <w:sz w:val="18"/>
          <w:szCs w:val="18"/>
        </w:rPr>
        <w:t xml:space="preserve"> </w:t>
      </w:r>
      <w:r w:rsidRPr="00462157">
        <w:rPr>
          <w:rStyle w:val="Emphasis"/>
        </w:rPr>
        <w:t>diversify income streams</w:t>
      </w:r>
      <w:r>
        <w:rPr>
          <w:sz w:val="18"/>
          <w:szCs w:val="18"/>
        </w:rPr>
        <w:t xml:space="preserve"> </w:t>
      </w:r>
      <w:r w:rsidRPr="00462157">
        <w:rPr>
          <w:rStyle w:val="StyleUnderline"/>
          <w:highlight w:val="green"/>
        </w:rPr>
        <w:t xml:space="preserve">and </w:t>
      </w:r>
      <w:r w:rsidRPr="00462157">
        <w:rPr>
          <w:rStyle w:val="Emphasis"/>
          <w:highlight w:val="green"/>
        </w:rPr>
        <w:t>innovate.</w:t>
      </w:r>
      <w:r>
        <w:rPr>
          <w:sz w:val="18"/>
          <w:szCs w:val="18"/>
        </w:rPr>
        <w:t xml:space="preserve"> </w:t>
      </w:r>
      <w:r w:rsidRPr="00783A4A">
        <w:rPr>
          <w:rStyle w:val="StyleUnderline"/>
        </w:rPr>
        <w:t xml:space="preserve">For as much turbulence </w:t>
      </w:r>
      <w:r w:rsidRPr="00950B08">
        <w:rPr>
          <w:rStyle w:val="StyleUnderline"/>
        </w:rPr>
        <w:t>as there will be</w:t>
      </w:r>
      <w:r w:rsidRPr="00462157">
        <w:rPr>
          <w:rStyle w:val="StyleUnderline"/>
        </w:rPr>
        <w:t xml:space="preserve"> </w:t>
      </w:r>
      <w:r w:rsidRPr="00462157">
        <w:rPr>
          <w:rStyle w:val="Emphasis"/>
        </w:rPr>
        <w:t>in the future</w:t>
      </w:r>
      <w:r>
        <w:rPr>
          <w:sz w:val="18"/>
          <w:szCs w:val="18"/>
        </w:rPr>
        <w:t xml:space="preserve">, </w:t>
      </w:r>
      <w:r w:rsidRPr="00462157">
        <w:rPr>
          <w:rStyle w:val="StyleUnderline"/>
          <w:highlight w:val="green"/>
        </w:rPr>
        <w:t xml:space="preserve">there is </w:t>
      </w:r>
      <w:r w:rsidRPr="00373A42">
        <w:rPr>
          <w:rStyle w:val="Emphasis"/>
        </w:rPr>
        <w:t xml:space="preserve">even </w:t>
      </w:r>
      <w:r w:rsidRPr="00950B08">
        <w:rPr>
          <w:rStyle w:val="Emphasis"/>
        </w:rPr>
        <w:t xml:space="preserve">more </w:t>
      </w:r>
      <w:r w:rsidRPr="00462157">
        <w:rPr>
          <w:rStyle w:val="Emphasis"/>
          <w:highlight w:val="green"/>
        </w:rPr>
        <w:t>opportunity</w:t>
      </w:r>
      <w:r w:rsidRPr="00462157">
        <w:rPr>
          <w:rStyle w:val="StyleUnderline"/>
          <w:highlight w:val="green"/>
        </w:rPr>
        <w:t xml:space="preserve"> </w:t>
      </w:r>
      <w:r w:rsidRPr="00373A42">
        <w:rPr>
          <w:rStyle w:val="StyleUnderline"/>
        </w:rPr>
        <w:t xml:space="preserve">for those willing </w:t>
      </w:r>
      <w:r w:rsidRPr="00462157">
        <w:rPr>
          <w:rStyle w:val="StyleUnderline"/>
          <w:highlight w:val="green"/>
        </w:rPr>
        <w:t xml:space="preserve">to </w:t>
      </w:r>
      <w:r w:rsidRPr="00783A4A">
        <w:rPr>
          <w:rStyle w:val="StyleUnderline"/>
        </w:rPr>
        <w:t xml:space="preserve">transform and </w:t>
      </w:r>
      <w:r w:rsidRPr="00462157">
        <w:rPr>
          <w:rStyle w:val="StyleUnderline"/>
          <w:highlight w:val="green"/>
        </w:rPr>
        <w:t>adapt.</w:t>
      </w:r>
      <w:r>
        <w:rPr>
          <w:sz w:val="18"/>
          <w:szCs w:val="18"/>
        </w:rPr>
        <w:t xml:space="preserve"> </w:t>
      </w:r>
      <w:r w:rsidRPr="00462157">
        <w:rPr>
          <w:rStyle w:val="StyleUnderline"/>
        </w:rPr>
        <w:t xml:space="preserve">We are in </w:t>
      </w:r>
      <w:r w:rsidRPr="00462157">
        <w:rPr>
          <w:rStyle w:val="Emphasis"/>
        </w:rPr>
        <w:t>the first inning</w:t>
      </w:r>
      <w:r>
        <w:rPr>
          <w:sz w:val="18"/>
          <w:szCs w:val="18"/>
        </w:rPr>
        <w:t xml:space="preserve"> </w:t>
      </w:r>
      <w:r w:rsidRPr="00462157">
        <w:rPr>
          <w:rStyle w:val="StyleUnderline"/>
        </w:rPr>
        <w:t xml:space="preserve">of the </w:t>
      </w:r>
      <w:r w:rsidRPr="00462157">
        <w:rPr>
          <w:rStyle w:val="Emphasis"/>
        </w:rPr>
        <w:t>Fifth Agricultural Revolution,</w:t>
      </w:r>
      <w:r>
        <w:rPr>
          <w:sz w:val="18"/>
          <w:szCs w:val="18"/>
        </w:rPr>
        <w:t xml:space="preserve"> </w:t>
      </w:r>
      <w:r w:rsidRPr="00462157">
        <w:rPr>
          <w:rStyle w:val="StyleUnderline"/>
        </w:rPr>
        <w:t>which will herald the reinvention of our food system and challenge our model predicated on yield with one predicated on nutrition.</w:t>
      </w:r>
      <w:r>
        <w:rPr>
          <w:sz w:val="18"/>
          <w:szCs w:val="18"/>
        </w:rPr>
        <w:t xml:space="preserve"> </w:t>
      </w:r>
      <w:r w:rsidRPr="00462157">
        <w:rPr>
          <w:rStyle w:val="StyleUnderline"/>
          <w:highlight w:val="green"/>
        </w:rPr>
        <w:t>Modern</w:t>
      </w:r>
      <w:r>
        <w:rPr>
          <w:sz w:val="18"/>
          <w:szCs w:val="18"/>
        </w:rPr>
        <w:t xml:space="preserve"> </w:t>
      </w:r>
      <w:r w:rsidRPr="00462157">
        <w:rPr>
          <w:rStyle w:val="StyleUnderline"/>
        </w:rPr>
        <w:t xml:space="preserve">farming </w:t>
      </w:r>
      <w:r w:rsidRPr="00462157">
        <w:rPr>
          <w:rStyle w:val="StyleUnderline"/>
          <w:highlight w:val="green"/>
        </w:rPr>
        <w:t>practices</w:t>
      </w:r>
      <w:r>
        <w:rPr>
          <w:sz w:val="18"/>
          <w:szCs w:val="18"/>
        </w:rPr>
        <w:t xml:space="preserve"> </w:t>
      </w:r>
      <w:r w:rsidRPr="00462157">
        <w:rPr>
          <w:rStyle w:val="StyleUnderline"/>
          <w:highlight w:val="green"/>
        </w:rPr>
        <w:t>that</w:t>
      </w:r>
      <w:r>
        <w:rPr>
          <w:sz w:val="18"/>
          <w:szCs w:val="18"/>
        </w:rPr>
        <w:t xml:space="preserve"> conserve resources, </w:t>
      </w:r>
      <w:r w:rsidRPr="00462157">
        <w:rPr>
          <w:rStyle w:val="StyleUnderline"/>
          <w:highlight w:val="green"/>
        </w:rPr>
        <w:t>reduce enviro</w:t>
      </w:r>
      <w:r>
        <w:rPr>
          <w:sz w:val="18"/>
          <w:szCs w:val="18"/>
        </w:rPr>
        <w:t xml:space="preserve">nmental </w:t>
      </w:r>
      <w:r w:rsidRPr="00462157">
        <w:rPr>
          <w:rStyle w:val="StyleUnderline"/>
          <w:highlight w:val="green"/>
        </w:rPr>
        <w:t xml:space="preserve">impact </w:t>
      </w:r>
      <w:r w:rsidRPr="00462157">
        <w:rPr>
          <w:rStyle w:val="Emphasis"/>
          <w:i/>
          <w:highlight w:val="green"/>
        </w:rPr>
        <w:t>and</w:t>
      </w:r>
      <w:r>
        <w:rPr>
          <w:sz w:val="18"/>
          <w:szCs w:val="18"/>
        </w:rPr>
        <w:t xml:space="preserve"> </w:t>
      </w:r>
      <w:r w:rsidRPr="00462157">
        <w:rPr>
          <w:rStyle w:val="StyleUnderline"/>
          <w:highlight w:val="green"/>
        </w:rPr>
        <w:t xml:space="preserve">use </w:t>
      </w:r>
      <w:r w:rsidRPr="00912E21">
        <w:rPr>
          <w:rStyle w:val="StyleUnderline"/>
        </w:rPr>
        <w:t xml:space="preserve">the </w:t>
      </w:r>
      <w:r w:rsidRPr="00462157">
        <w:rPr>
          <w:rStyle w:val="StyleUnderline"/>
          <w:highlight w:val="green"/>
        </w:rPr>
        <w:t>latest tech</w:t>
      </w:r>
      <w:r>
        <w:rPr>
          <w:sz w:val="18"/>
          <w:szCs w:val="18"/>
        </w:rPr>
        <w:t xml:space="preserve">nology and thinking </w:t>
      </w:r>
      <w:r w:rsidRPr="00462157">
        <w:rPr>
          <w:rStyle w:val="StyleUnderline"/>
          <w:highlight w:val="green"/>
        </w:rPr>
        <w:t>are</w:t>
      </w:r>
      <w:r>
        <w:rPr>
          <w:sz w:val="18"/>
          <w:szCs w:val="18"/>
        </w:rPr>
        <w:t xml:space="preserve"> inherently </w:t>
      </w:r>
      <w:r w:rsidRPr="00462157">
        <w:rPr>
          <w:rStyle w:val="StyleUnderline"/>
          <w:highlight w:val="green"/>
        </w:rPr>
        <w:t>more sustainable</w:t>
      </w:r>
      <w:r>
        <w:rPr>
          <w:sz w:val="18"/>
          <w:szCs w:val="18"/>
        </w:rPr>
        <w:t xml:space="preserve">, </w:t>
      </w:r>
      <w:r w:rsidRPr="00462157">
        <w:rPr>
          <w:rStyle w:val="StyleUnderline"/>
          <w:highlight w:val="green"/>
        </w:rPr>
        <w:t>profitable</w:t>
      </w:r>
      <w:r>
        <w:rPr>
          <w:sz w:val="18"/>
          <w:szCs w:val="18"/>
        </w:rPr>
        <w:t xml:space="preserve"> </w:t>
      </w:r>
      <w:r w:rsidRPr="00783A4A">
        <w:rPr>
          <w:rStyle w:val="StyleUnderline"/>
        </w:rPr>
        <w:t>and aligned with the</w:t>
      </w:r>
      <w:r>
        <w:rPr>
          <w:sz w:val="18"/>
          <w:szCs w:val="18"/>
        </w:rPr>
        <w:t xml:space="preserve"> emerging demands of the </w:t>
      </w:r>
      <w:r w:rsidRPr="00783A4A">
        <w:rPr>
          <w:rStyle w:val="StyleUnderline"/>
        </w:rPr>
        <w:t>supply chains</w:t>
      </w:r>
      <w:r w:rsidRPr="00783A4A">
        <w:rPr>
          <w:sz w:val="18"/>
          <w:szCs w:val="18"/>
        </w:rPr>
        <w:t>.</w:t>
      </w:r>
      <w:r>
        <w:rPr>
          <w:sz w:val="18"/>
          <w:szCs w:val="18"/>
        </w:rPr>
        <w:t xml:space="preserve"> They are positioned for the future. </w:t>
      </w:r>
      <w:r w:rsidRPr="00783A4A">
        <w:rPr>
          <w:rStyle w:val="StyleUnderline"/>
        </w:rPr>
        <w:t xml:space="preserve">The </w:t>
      </w:r>
      <w:r w:rsidRPr="00373A42">
        <w:rPr>
          <w:rStyle w:val="Emphasis"/>
          <w:highlight w:val="green"/>
        </w:rPr>
        <w:t>immediate challenge</w:t>
      </w:r>
      <w:r w:rsidRPr="00373A42">
        <w:rPr>
          <w:rStyle w:val="Emphasis"/>
        </w:rPr>
        <w:t xml:space="preserve"> for</w:t>
      </w:r>
      <w:r>
        <w:rPr>
          <w:sz w:val="18"/>
          <w:szCs w:val="18"/>
        </w:rPr>
        <w:t xml:space="preserve"> Ohio </w:t>
      </w:r>
      <w:r w:rsidRPr="00462157">
        <w:rPr>
          <w:rStyle w:val="Emphasis"/>
        </w:rPr>
        <w:t>farmers</w:t>
      </w:r>
      <w:r>
        <w:rPr>
          <w:sz w:val="18"/>
          <w:szCs w:val="18"/>
        </w:rPr>
        <w:t xml:space="preserve"> </w:t>
      </w:r>
      <w:r w:rsidRPr="00462157">
        <w:rPr>
          <w:rStyle w:val="StyleUnderline"/>
          <w:highlight w:val="green"/>
        </w:rPr>
        <w:t xml:space="preserve">is </w:t>
      </w:r>
      <w:r w:rsidRPr="00783A4A">
        <w:rPr>
          <w:rStyle w:val="StyleUnderline"/>
        </w:rPr>
        <w:t>to worry less about</w:t>
      </w:r>
      <w:r>
        <w:rPr>
          <w:sz w:val="18"/>
          <w:szCs w:val="18"/>
        </w:rPr>
        <w:t xml:space="preserve"> all the </w:t>
      </w:r>
      <w:r w:rsidRPr="00783A4A">
        <w:rPr>
          <w:rStyle w:val="Emphasis"/>
        </w:rPr>
        <w:t>dynamics they can’t control</w:t>
      </w:r>
      <w:r>
        <w:rPr>
          <w:sz w:val="18"/>
          <w:szCs w:val="18"/>
        </w:rPr>
        <w:t xml:space="preserve"> </w:t>
      </w:r>
      <w:r w:rsidRPr="00783A4A">
        <w:rPr>
          <w:rStyle w:val="StyleUnderline"/>
        </w:rPr>
        <w:t xml:space="preserve">and </w:t>
      </w:r>
      <w:r w:rsidRPr="00462157">
        <w:t>focus on</w:t>
      </w:r>
      <w:r>
        <w:rPr>
          <w:sz w:val="18"/>
          <w:szCs w:val="18"/>
        </w:rPr>
        <w:t xml:space="preserve"> what they can control: professionalizing their operation and finding new efficiencies and value-adding practices that </w:t>
      </w:r>
      <w:r w:rsidRPr="00373A42">
        <w:rPr>
          <w:rStyle w:val="Emphasis"/>
          <w:highlight w:val="green"/>
        </w:rPr>
        <w:t>unlock profits</w:t>
      </w:r>
      <w:r>
        <w:rPr>
          <w:sz w:val="18"/>
          <w:szCs w:val="18"/>
        </w:rPr>
        <w:t xml:space="preserve"> </w:t>
      </w:r>
      <w:r w:rsidRPr="00462157">
        <w:rPr>
          <w:rStyle w:val="StyleUnderline"/>
          <w:highlight w:val="green"/>
        </w:rPr>
        <w:t xml:space="preserve">that </w:t>
      </w:r>
      <w:r w:rsidRPr="00373A42">
        <w:rPr>
          <w:rStyle w:val="Emphasis"/>
          <w:i/>
        </w:rPr>
        <w:t xml:space="preserve">can </w:t>
      </w:r>
      <w:r w:rsidRPr="00462157">
        <w:rPr>
          <w:rStyle w:val="Emphasis"/>
          <w:i/>
        </w:rPr>
        <w:t>then be used</w:t>
      </w:r>
      <w:r w:rsidRPr="00462157">
        <w:rPr>
          <w:rStyle w:val="StyleUnderline"/>
        </w:rPr>
        <w:t xml:space="preserve"> to </w:t>
      </w:r>
      <w:r w:rsidRPr="00462157">
        <w:rPr>
          <w:rStyle w:val="StyleUnderline"/>
          <w:highlight w:val="green"/>
        </w:rPr>
        <w:t xml:space="preserve">fuel </w:t>
      </w:r>
      <w:r w:rsidRPr="00462157">
        <w:rPr>
          <w:rStyle w:val="Emphasis"/>
          <w:highlight w:val="green"/>
        </w:rPr>
        <w:t>innovation</w:t>
      </w:r>
      <w:r>
        <w:rPr>
          <w:sz w:val="18"/>
          <w:szCs w:val="18"/>
        </w:rPr>
        <w:t xml:space="preserve">, diversification </w:t>
      </w:r>
      <w:r w:rsidRPr="00462157">
        <w:rPr>
          <w:rStyle w:val="Emphasis"/>
        </w:rPr>
        <w:t>and transformation.</w:t>
      </w:r>
      <w:r>
        <w:rPr>
          <w:sz w:val="18"/>
          <w:szCs w:val="18"/>
        </w:rPr>
        <w:t xml:space="preserve"> </w:t>
      </w:r>
    </w:p>
    <w:p w14:paraId="39BE12A0" w14:textId="77777777" w:rsidR="00105D86" w:rsidRPr="00462157" w:rsidRDefault="00105D86" w:rsidP="00105D86">
      <w:pPr>
        <w:rPr>
          <w:rStyle w:val="StyleUnderline"/>
        </w:rPr>
      </w:pPr>
      <w:r w:rsidRPr="00C8180F">
        <w:rPr>
          <w:rStyle w:val="StyleUnderline"/>
        </w:rPr>
        <w:t>There is</w:t>
      </w:r>
      <w:r w:rsidRPr="002B7CF7">
        <w:rPr>
          <w:rStyle w:val="StyleUnderline"/>
        </w:rPr>
        <w:t xml:space="preserve"> </w:t>
      </w:r>
      <w:r w:rsidRPr="00462157">
        <w:rPr>
          <w:rStyle w:val="Emphasis"/>
          <w:highlight w:val="green"/>
        </w:rPr>
        <w:t>tremendous synergy</w:t>
      </w:r>
      <w:r w:rsidRPr="00462157">
        <w:rPr>
          <w:rStyle w:val="StyleUnderline"/>
          <w:highlight w:val="green"/>
        </w:rPr>
        <w:t xml:space="preserve"> between innovation and sustainability.</w:t>
      </w:r>
      <w:r w:rsidRPr="00462157">
        <w:rPr>
          <w:rStyle w:val="StyleUnderline"/>
        </w:rPr>
        <w:t xml:space="preserve"> </w:t>
      </w:r>
      <w:r>
        <w:rPr>
          <w:sz w:val="18"/>
          <w:szCs w:val="18"/>
        </w:rPr>
        <w:t xml:space="preserve">Many farmers who have challenged conventional wisdom, reduced their environmental impact, diversified their operation, embraced new technologies and practices, harnessed their data to find efficiencies, elevated their market opportunities through value-added production and sought out unique supply-chain relationships are thriving in the face of uncertainties. Time is not on the side of the status quo, but </w:t>
      </w:r>
      <w:r w:rsidRPr="00462157">
        <w:rPr>
          <w:rStyle w:val="StyleUnderline"/>
        </w:rPr>
        <w:t>opportunity abounds for those who embrace the challenges ahead.</w:t>
      </w:r>
    </w:p>
    <w:p w14:paraId="4BDD4743" w14:textId="77777777" w:rsidR="00105D86" w:rsidRDefault="00105D86" w:rsidP="00105D86">
      <w:pPr>
        <w:rPr>
          <w:sz w:val="18"/>
          <w:szCs w:val="18"/>
        </w:rPr>
      </w:pPr>
      <w:r>
        <w:rPr>
          <w:sz w:val="18"/>
          <w:szCs w:val="18"/>
        </w:rPr>
        <w:t>Key points</w:t>
      </w:r>
    </w:p>
    <w:p w14:paraId="0303A598" w14:textId="77777777" w:rsidR="00105D86" w:rsidRDefault="00105D86" w:rsidP="00105D86">
      <w:pPr>
        <w:rPr>
          <w:sz w:val="18"/>
          <w:szCs w:val="18"/>
        </w:rPr>
      </w:pPr>
      <w:r w:rsidRPr="00462157">
        <w:rPr>
          <w:rStyle w:val="StyleUnderline"/>
          <w:highlight w:val="green"/>
        </w:rPr>
        <w:t>Ag</w:t>
      </w:r>
      <w:r>
        <w:rPr>
          <w:sz w:val="18"/>
          <w:szCs w:val="18"/>
        </w:rPr>
        <w:t xml:space="preserve">riculture </w:t>
      </w:r>
      <w:r w:rsidRPr="00C8180F">
        <w:rPr>
          <w:rStyle w:val="StyleUnderline"/>
        </w:rPr>
        <w:t xml:space="preserve">is </w:t>
      </w:r>
      <w:r w:rsidRPr="00462157">
        <w:rPr>
          <w:rStyle w:val="StyleUnderline"/>
          <w:highlight w:val="green"/>
        </w:rPr>
        <w:t>endur</w:t>
      </w:r>
      <w:r w:rsidRPr="00C8180F">
        <w:rPr>
          <w:rStyle w:val="StyleUnderline"/>
        </w:rPr>
        <w:t>ing</w:t>
      </w:r>
      <w:r>
        <w:rPr>
          <w:sz w:val="18"/>
          <w:szCs w:val="18"/>
        </w:rPr>
        <w:t xml:space="preserve"> the </w:t>
      </w:r>
      <w:r w:rsidRPr="00462157">
        <w:rPr>
          <w:rStyle w:val="StyleUnderline"/>
          <w:highlight w:val="green"/>
        </w:rPr>
        <w:t xml:space="preserve">early impacts of </w:t>
      </w:r>
      <w:r w:rsidRPr="00C8180F">
        <w:rPr>
          <w:rStyle w:val="StyleUnderline"/>
        </w:rPr>
        <w:t>permanent structural change</w:t>
      </w:r>
      <w:r>
        <w:rPr>
          <w:sz w:val="18"/>
          <w:szCs w:val="18"/>
        </w:rPr>
        <w:t xml:space="preserve">, </w:t>
      </w:r>
      <w:r w:rsidRPr="00332A57">
        <w:rPr>
          <w:rStyle w:val="Emphasis"/>
        </w:rPr>
        <w:t xml:space="preserve">with </w:t>
      </w:r>
      <w:r w:rsidRPr="00462157">
        <w:rPr>
          <w:rStyle w:val="Emphasis"/>
          <w:highlight w:val="green"/>
        </w:rPr>
        <w:t>tariffs</w:t>
      </w:r>
      <w:r>
        <w:rPr>
          <w:sz w:val="18"/>
          <w:szCs w:val="18"/>
        </w:rPr>
        <w:t xml:space="preserve">, trade wars and government upheaval </w:t>
      </w:r>
      <w:r w:rsidRPr="00462157">
        <w:rPr>
          <w:rStyle w:val="StyleUnderline"/>
        </w:rPr>
        <w:t>part of a larger reset.</w:t>
      </w:r>
    </w:p>
    <w:p w14:paraId="3DF459F0" w14:textId="77777777" w:rsidR="00105D86" w:rsidRDefault="00105D86" w:rsidP="00105D86">
      <w:pPr>
        <w:rPr>
          <w:sz w:val="18"/>
          <w:szCs w:val="18"/>
        </w:rPr>
      </w:pPr>
      <w:r>
        <w:rPr>
          <w:sz w:val="18"/>
          <w:szCs w:val="18"/>
        </w:rPr>
        <w:t>Global populations are peaking and, in some cases, already declining, making commodity production even more cost competitive.</w:t>
      </w:r>
    </w:p>
    <w:p w14:paraId="622B1BFD" w14:textId="77777777" w:rsidR="00105D86" w:rsidRDefault="00105D86" w:rsidP="00105D86">
      <w:pPr>
        <w:rPr>
          <w:sz w:val="18"/>
          <w:szCs w:val="18"/>
        </w:rPr>
      </w:pPr>
      <w:r>
        <w:rPr>
          <w:sz w:val="18"/>
          <w:szCs w:val="18"/>
        </w:rPr>
        <w:t>A new focus on food nutrition density is part of the solution to Americans’ degraded health situation and will create new market incentives and opportunities for farmers.</w:t>
      </w:r>
    </w:p>
    <w:p w14:paraId="2ADD948D" w14:textId="77777777" w:rsidR="00105D86" w:rsidRDefault="00105D86" w:rsidP="00105D86">
      <w:pPr>
        <w:rPr>
          <w:sz w:val="18"/>
          <w:szCs w:val="18"/>
        </w:rPr>
      </w:pPr>
      <w:r>
        <w:rPr>
          <w:sz w:val="18"/>
          <w:szCs w:val="18"/>
        </w:rPr>
        <w:t>GLP-1s will result in significant decreases in food demand, grocery bills, eating out, alcohol consumption and snacking for those consumers who use these new treatments.</w:t>
      </w:r>
    </w:p>
    <w:p w14:paraId="11989E52" w14:textId="77777777" w:rsidR="00105D86" w:rsidRPr="00CA3A8A" w:rsidRDefault="00105D86" w:rsidP="00105D86">
      <w:pPr>
        <w:rPr>
          <w:rStyle w:val="Emphasis"/>
        </w:rPr>
      </w:pPr>
      <w:r w:rsidRPr="00CA3A8A">
        <w:rPr>
          <w:rStyle w:val="StyleUnderline"/>
          <w:highlight w:val="green"/>
        </w:rPr>
        <w:t>The future of ag</w:t>
      </w:r>
      <w:r>
        <w:rPr>
          <w:sz w:val="18"/>
          <w:szCs w:val="18"/>
        </w:rPr>
        <w:t xml:space="preserve">ricultural </w:t>
      </w:r>
      <w:r w:rsidRPr="00CA3A8A">
        <w:rPr>
          <w:rStyle w:val="StyleUnderline"/>
        </w:rPr>
        <w:t xml:space="preserve">environmental </w:t>
      </w:r>
      <w:r w:rsidRPr="00CA3A8A">
        <w:rPr>
          <w:rStyle w:val="StyleUnderline"/>
          <w:highlight w:val="green"/>
        </w:rPr>
        <w:t xml:space="preserve">sustainability needs </w:t>
      </w:r>
      <w:r w:rsidRPr="00C8180F">
        <w:rPr>
          <w:rStyle w:val="StyleUnderline"/>
        </w:rPr>
        <w:t>to</w:t>
      </w:r>
      <w:r w:rsidRPr="00C8180F">
        <w:rPr>
          <w:sz w:val="18"/>
          <w:szCs w:val="18"/>
        </w:rPr>
        <w:t xml:space="preserve"> be </w:t>
      </w:r>
      <w:r w:rsidRPr="00C8180F">
        <w:rPr>
          <w:rStyle w:val="StyleUnderline"/>
        </w:rPr>
        <w:t>align</w:t>
      </w:r>
      <w:r w:rsidRPr="00C8180F">
        <w:rPr>
          <w:sz w:val="18"/>
          <w:szCs w:val="18"/>
        </w:rPr>
        <w:t xml:space="preserve">ed </w:t>
      </w:r>
      <w:r w:rsidRPr="00C8180F">
        <w:rPr>
          <w:rStyle w:val="StyleUnderline"/>
        </w:rPr>
        <w:t xml:space="preserve">with </w:t>
      </w:r>
      <w:r w:rsidRPr="00CA3A8A">
        <w:rPr>
          <w:rStyle w:val="Emphasis"/>
          <w:highlight w:val="green"/>
        </w:rPr>
        <w:t>econ</w:t>
      </w:r>
      <w:r w:rsidRPr="00E72C9A">
        <w:rPr>
          <w:rStyle w:val="Emphasis"/>
        </w:rPr>
        <w:t xml:space="preserve">omic </w:t>
      </w:r>
      <w:r w:rsidRPr="00CA3A8A">
        <w:rPr>
          <w:rStyle w:val="Emphasis"/>
          <w:highlight w:val="green"/>
        </w:rPr>
        <w:t>sustainability for the operation.</w:t>
      </w:r>
    </w:p>
    <w:p w14:paraId="26FE7300" w14:textId="77777777" w:rsidR="00105D86" w:rsidRDefault="00105D86" w:rsidP="00105D86">
      <w:pPr>
        <w:pStyle w:val="Heading4"/>
      </w:pPr>
      <w:r w:rsidRPr="00D57E9C">
        <w:rPr>
          <w:u w:val="single"/>
        </w:rPr>
        <w:t>Sustainable ag innovation</w:t>
      </w:r>
      <w:r>
        <w:t xml:space="preserve"> checks </w:t>
      </w:r>
      <w:r w:rsidRPr="00D57E9C">
        <w:rPr>
          <w:u w:val="single"/>
        </w:rPr>
        <w:t>great power food wars</w:t>
      </w:r>
      <w:r w:rsidRPr="00AA5069">
        <w:t xml:space="preserve"> </w:t>
      </w:r>
      <w:r>
        <w:t xml:space="preserve">and </w:t>
      </w:r>
      <w:r w:rsidRPr="00D57E9C">
        <w:rPr>
          <w:u w:val="single"/>
        </w:rPr>
        <w:t>environmental collapse</w:t>
      </w:r>
    </w:p>
    <w:p w14:paraId="0A8E9E38" w14:textId="77777777" w:rsidR="00105D86" w:rsidRPr="00A30763" w:rsidRDefault="00105D86" w:rsidP="00105D86">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1C588E4E" w14:textId="77777777" w:rsidR="00105D86" w:rsidRPr="00A362AF" w:rsidRDefault="00105D86" w:rsidP="00105D86">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D91EB1">
        <w:rPr>
          <w:rStyle w:val="StyleUnderline"/>
        </w:rPr>
        <w:t xml:space="preserve">national </w:t>
      </w:r>
      <w:r w:rsidRPr="00244029">
        <w:rPr>
          <w:rStyle w:val="StyleUnderline"/>
          <w:highlight w:val="green"/>
        </w:rPr>
        <w:t>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highlight w:val="green"/>
        </w:rPr>
        <w:t>drew in US military</w:t>
      </w:r>
      <w:r w:rsidRPr="005474E3">
        <w:rPr>
          <w:rStyle w:val="Emphasis"/>
        </w:rPr>
        <w:t xml:space="preserve"> </w:t>
      </w:r>
      <w:r w:rsidRPr="00A362AF">
        <w:rPr>
          <w:rStyle w:val="Emphasis"/>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0C581683" w14:textId="77777777" w:rsidR="00105D86" w:rsidRDefault="00105D86" w:rsidP="00105D86">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2A6460B4" w14:textId="77777777" w:rsidR="00105D86" w:rsidRDefault="00105D86" w:rsidP="00105D86">
      <w:pPr>
        <w:rPr>
          <w:sz w:val="18"/>
          <w:szCs w:val="18"/>
        </w:rPr>
      </w:pPr>
      <w:r>
        <w:rPr>
          <w:sz w:val="18"/>
          <w:szCs w:val="18"/>
        </w:rPr>
        <w:t>The Geopolitics of Food in a Warming World</w:t>
      </w:r>
    </w:p>
    <w:p w14:paraId="67DEAD4F" w14:textId="77777777" w:rsidR="00105D86" w:rsidRDefault="00105D86" w:rsidP="00105D86">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64AB9A52" w14:textId="77777777" w:rsidR="00105D86" w:rsidRDefault="00105D86" w:rsidP="00105D86">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264C27D6" w14:textId="77777777" w:rsidR="00105D86" w:rsidRDefault="00105D86" w:rsidP="00105D86">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52A113BC" w14:textId="77777777" w:rsidR="00105D86" w:rsidRDefault="00105D86" w:rsidP="00105D86">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087EE8B8" w14:textId="77777777" w:rsidR="00105D86" w:rsidRDefault="00105D86" w:rsidP="00105D86">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07B29105" w14:textId="77777777" w:rsidR="00105D86" w:rsidRDefault="00105D86" w:rsidP="00105D86">
      <w:pPr>
        <w:rPr>
          <w:sz w:val="18"/>
          <w:szCs w:val="18"/>
        </w:rPr>
      </w:pPr>
      <w:r>
        <w:rPr>
          <w:sz w:val="18"/>
          <w:szCs w:val="18"/>
        </w:rPr>
        <w:t>The National Security Dynamics of Food Systems Transformation</w:t>
      </w:r>
    </w:p>
    <w:p w14:paraId="68722CCE" w14:textId="77777777" w:rsidR="00105D86" w:rsidRDefault="00105D86" w:rsidP="00105D86">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E72C9A">
        <w:rPr>
          <w:rStyle w:val="Emphasis"/>
          <w:highlight w:val="green"/>
        </w:rPr>
        <w:t>leadership in emerging tech</w:t>
      </w:r>
      <w:r>
        <w:rPr>
          <w:sz w:val="18"/>
          <w:szCs w:val="18"/>
        </w:rPr>
        <w:t>nologies.</w:t>
      </w:r>
    </w:p>
    <w:p w14:paraId="7F2DB951" w14:textId="77777777" w:rsidR="00105D86" w:rsidRPr="00BB612B" w:rsidRDefault="00105D86" w:rsidP="00105D86">
      <w:pPr>
        <w:rPr>
          <w:sz w:val="16"/>
          <w:szCs w:val="18"/>
        </w:rPr>
      </w:pPr>
      <w:r w:rsidRPr="00E72C9A">
        <w:rPr>
          <w:rStyle w:val="Emphasis"/>
          <w:highlight w:val="green"/>
        </w:rPr>
        <w:t>Ag</w:t>
      </w:r>
      <w:r w:rsidRPr="00E72C9A">
        <w:rPr>
          <w:rStyle w:val="Emphasis"/>
        </w:rPr>
        <w:t>ricultural</w:t>
      </w:r>
      <w:r w:rsidRPr="00F938DC">
        <w:rPr>
          <w:sz w:val="16"/>
          <w:szCs w:val="18"/>
        </w:rPr>
        <w:t xml:space="preserve"> </w:t>
      </w:r>
      <w:r w:rsidRPr="00E72C9A">
        <w:rPr>
          <w:rStyle w:val="Emphasis"/>
          <w:highlight w:val="green"/>
        </w:rPr>
        <w:t>innovation</w:t>
      </w:r>
      <w:r w:rsidRPr="00F938DC">
        <w:rPr>
          <w:sz w:val="16"/>
          <w:szCs w:val="18"/>
        </w:rPr>
        <w:t xml:space="preserve">, resilience, </w:t>
      </w:r>
      <w:r w:rsidRPr="00021813">
        <w:rPr>
          <w:rStyle w:val="StyleUnderline"/>
          <w:highlight w:val="green"/>
        </w:rPr>
        <w:t xml:space="preserve">and </w:t>
      </w:r>
      <w:r w:rsidRPr="00E72C9A">
        <w:rPr>
          <w:rStyle w:val="Emphasis"/>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182B5A81" w14:textId="77777777" w:rsidR="00105D86" w:rsidRDefault="00105D86" w:rsidP="00105D86"/>
    <w:p w14:paraId="523BC6ED" w14:textId="77777777" w:rsidR="00105D86" w:rsidRDefault="00105D86" w:rsidP="00105D86">
      <w:pPr>
        <w:pStyle w:val="Heading3"/>
      </w:pPr>
      <w:r>
        <w:t>1NC---DA</w:t>
      </w:r>
    </w:p>
    <w:p w14:paraId="5A4B578D" w14:textId="77777777" w:rsidR="00105D86" w:rsidRPr="001F211A" w:rsidRDefault="00105D86" w:rsidP="00105D86">
      <w:r>
        <w:t>FDI DA</w:t>
      </w:r>
    </w:p>
    <w:p w14:paraId="176A93D1" w14:textId="77777777" w:rsidR="00105D86" w:rsidRDefault="00105D86" w:rsidP="00105D86">
      <w:pPr>
        <w:pStyle w:val="Heading4"/>
      </w:pPr>
      <w:r>
        <w:t xml:space="preserve">US </w:t>
      </w:r>
      <w:r w:rsidRPr="00972B97">
        <w:rPr>
          <w:u w:val="single"/>
        </w:rPr>
        <w:t>FDI</w:t>
      </w:r>
      <w:r>
        <w:t xml:space="preserve"> is </w:t>
      </w:r>
      <w:r w:rsidRPr="00972B97">
        <w:rPr>
          <w:u w:val="single"/>
        </w:rPr>
        <w:t>high</w:t>
      </w:r>
      <w:r>
        <w:t xml:space="preserve"> and </w:t>
      </w:r>
      <w:r w:rsidRPr="00972B97">
        <w:rPr>
          <w:u w:val="single"/>
        </w:rPr>
        <w:t>growing</w:t>
      </w:r>
    </w:p>
    <w:p w14:paraId="6EB5795D" w14:textId="77777777" w:rsidR="00105D86" w:rsidRDefault="00105D86" w:rsidP="00105D86">
      <w:r>
        <w:rPr>
          <w:rStyle w:val="Style13ptBold1"/>
        </w:rPr>
        <w:t>Barraza 25</w:t>
      </w:r>
      <w:r>
        <w:t xml:space="preserve"> [Kelly Barraza, Managing Editor at Site Selection Magazine, “FDI IN AMERICA: How Does the U.S. Stack Up in FDI?,” Site Selection, 11/05/2025, https://siteselection.com/fdi-in-america-how-does-the-u-s-stack-up-in-fdi/]</w:t>
      </w:r>
    </w:p>
    <w:p w14:paraId="42FDC6B7" w14:textId="77777777" w:rsidR="00105D86" w:rsidRDefault="00105D86" w:rsidP="00105D86">
      <w:pPr>
        <w:rPr>
          <w:sz w:val="16"/>
        </w:rPr>
      </w:pPr>
      <w:r w:rsidRPr="00783A4A">
        <w:rPr>
          <w:rStyle w:val="StyleUnderline"/>
          <w:highlight w:val="green"/>
        </w:rPr>
        <w:t>F</w:t>
      </w:r>
      <w:r w:rsidRPr="00783A4A">
        <w:rPr>
          <w:rStyle w:val="StyleUnderline"/>
        </w:rPr>
        <w:t xml:space="preserve">oreign </w:t>
      </w:r>
      <w:r>
        <w:rPr>
          <w:rStyle w:val="StyleUnderline"/>
          <w:highlight w:val="green"/>
        </w:rPr>
        <w:t>i</w:t>
      </w:r>
      <w:r w:rsidRPr="00783A4A">
        <w:rPr>
          <w:rStyle w:val="StyleUnderline"/>
        </w:rPr>
        <w:t xml:space="preserve">nvestment </w:t>
      </w:r>
      <w:r>
        <w:rPr>
          <w:rStyle w:val="StyleUnderline"/>
          <w:highlight w:val="green"/>
        </w:rPr>
        <w:t xml:space="preserve">in </w:t>
      </w:r>
      <w:r>
        <w:rPr>
          <w:rStyle w:val="Emphasis"/>
          <w:highlight w:val="green"/>
        </w:rPr>
        <w:t>the States</w:t>
      </w:r>
      <w:r>
        <w:rPr>
          <w:rStyle w:val="StyleUnderline"/>
          <w:highlight w:val="green"/>
        </w:rPr>
        <w:t xml:space="preserve"> continues</w:t>
      </w:r>
      <w:r>
        <w:rPr>
          <w:rStyle w:val="StyleUnderline"/>
        </w:rPr>
        <w:t xml:space="preserve"> to </w:t>
      </w:r>
      <w:r>
        <w:rPr>
          <w:rStyle w:val="Emphasis"/>
        </w:rPr>
        <w:t>roll in</w:t>
      </w:r>
      <w:r>
        <w:rPr>
          <w:rStyle w:val="StyleUnderline"/>
        </w:rPr>
        <w:t xml:space="preserve"> </w:t>
      </w:r>
      <w:r>
        <w:rPr>
          <w:rStyle w:val="StyleUnderline"/>
          <w:highlight w:val="green"/>
        </w:rPr>
        <w:t xml:space="preserve">as </w:t>
      </w:r>
      <w:r>
        <w:rPr>
          <w:rStyle w:val="Emphasis"/>
          <w:highlight w:val="green"/>
        </w:rPr>
        <w:t>trade</w:t>
      </w:r>
      <w:r>
        <w:rPr>
          <w:rStyle w:val="StyleUnderline"/>
        </w:rPr>
        <w:t xml:space="preserve"> temperatures </w:t>
      </w:r>
      <w:r>
        <w:rPr>
          <w:rStyle w:val="StyleUnderline"/>
          <w:highlight w:val="green"/>
        </w:rPr>
        <w:t>fluctuate</w:t>
      </w:r>
      <w:r>
        <w:rPr>
          <w:sz w:val="16"/>
        </w:rPr>
        <w:t>.</w:t>
      </w:r>
    </w:p>
    <w:p w14:paraId="1CBD43E8" w14:textId="77777777" w:rsidR="00105D86" w:rsidRDefault="00105D86" w:rsidP="00105D86">
      <w:pPr>
        <w:rPr>
          <w:sz w:val="16"/>
        </w:rPr>
      </w:pPr>
      <w:r w:rsidRPr="00783A4A">
        <w:rPr>
          <w:rStyle w:val="StyleUnderline"/>
          <w:highlight w:val="green"/>
        </w:rPr>
        <w:t>F</w:t>
      </w:r>
      <w:r w:rsidRPr="00783A4A">
        <w:rPr>
          <w:rStyle w:val="StyleUnderline"/>
        </w:rPr>
        <w:t xml:space="preserve">oreign </w:t>
      </w:r>
      <w:r w:rsidRPr="00783A4A">
        <w:rPr>
          <w:rStyle w:val="StyleUnderline"/>
          <w:highlight w:val="green"/>
        </w:rPr>
        <w:t>d</w:t>
      </w:r>
      <w:r w:rsidRPr="00783A4A">
        <w:rPr>
          <w:rStyle w:val="StyleUnderline"/>
        </w:rPr>
        <w:t xml:space="preserve">ollars </w:t>
      </w:r>
      <w:r>
        <w:rPr>
          <w:rStyle w:val="StyleUnderline"/>
          <w:highlight w:val="green"/>
        </w:rPr>
        <w:t>i</w:t>
      </w:r>
      <w:r w:rsidRPr="00783A4A">
        <w:rPr>
          <w:rStyle w:val="StyleUnderline"/>
        </w:rPr>
        <w:t>nvested</w:t>
      </w:r>
      <w:r>
        <w:rPr>
          <w:rStyle w:val="StyleUnderline"/>
        </w:rPr>
        <w:t xml:space="preserve"> in the </w:t>
      </w:r>
      <w:r>
        <w:rPr>
          <w:rStyle w:val="Emphasis"/>
        </w:rPr>
        <w:t>U</w:t>
      </w:r>
      <w:r>
        <w:rPr>
          <w:rStyle w:val="StyleUnderline"/>
        </w:rPr>
        <w:t xml:space="preserve">nited </w:t>
      </w:r>
      <w:r>
        <w:rPr>
          <w:rStyle w:val="Emphasis"/>
        </w:rPr>
        <w:t>S</w:t>
      </w:r>
      <w:r>
        <w:rPr>
          <w:rStyle w:val="StyleUnderline"/>
        </w:rPr>
        <w:t xml:space="preserve">tates </w:t>
      </w:r>
      <w:r>
        <w:rPr>
          <w:rStyle w:val="StyleUnderline"/>
          <w:highlight w:val="green"/>
        </w:rPr>
        <w:t>increased</w:t>
      </w:r>
      <w:r>
        <w:rPr>
          <w:sz w:val="16"/>
        </w:rPr>
        <w:t xml:space="preserve"> by $332.1 billion </w:t>
      </w:r>
      <w:r>
        <w:rPr>
          <w:rStyle w:val="StyleUnderline"/>
          <w:highlight w:val="green"/>
        </w:rPr>
        <w:t xml:space="preserve">to </w:t>
      </w:r>
      <w:r>
        <w:rPr>
          <w:rStyle w:val="Emphasis"/>
          <w:highlight w:val="green"/>
        </w:rPr>
        <w:t>$5</w:t>
      </w:r>
      <w:r>
        <w:rPr>
          <w:rStyle w:val="StyleUnderline"/>
        </w:rPr>
        <w:t xml:space="preserve">.71 </w:t>
      </w:r>
      <w:r>
        <w:rPr>
          <w:rStyle w:val="Emphasis"/>
          <w:highlight w:val="green"/>
        </w:rPr>
        <w:t>trillion</w:t>
      </w:r>
      <w:r>
        <w:rPr>
          <w:rStyle w:val="StyleUnderline"/>
        </w:rPr>
        <w:t xml:space="preserve"> at the end of 2024</w:t>
      </w:r>
      <w:r>
        <w:rPr>
          <w:sz w:val="16"/>
        </w:rPr>
        <w:t xml:space="preserve">, with the manufacturing sector seeing the highest increases and retaining the largest sector of foreign direct investment (FDI) in the country. This </w:t>
      </w:r>
      <w:r>
        <w:rPr>
          <w:rStyle w:val="StyleUnderline"/>
        </w:rPr>
        <w:t xml:space="preserve">year has also seen a yo-yo effect when it comes to foreign investment, with a disappointing first quarter followed by a </w:t>
      </w:r>
      <w:r>
        <w:rPr>
          <w:rStyle w:val="Emphasis"/>
        </w:rPr>
        <w:t>rebound</w:t>
      </w:r>
      <w:r>
        <w:rPr>
          <w:rStyle w:val="StyleUnderline"/>
        </w:rPr>
        <w:t xml:space="preserve"> in</w:t>
      </w:r>
      <w:r>
        <w:rPr>
          <w:sz w:val="16"/>
        </w:rPr>
        <w:t xml:space="preserve"> the </w:t>
      </w:r>
      <w:r>
        <w:rPr>
          <w:rStyle w:val="StyleUnderline"/>
        </w:rPr>
        <w:t>second financial quarter</w:t>
      </w:r>
      <w:r>
        <w:rPr>
          <w:sz w:val="16"/>
        </w:rPr>
        <w:t xml:space="preserve"> of the year, showing over $100 billion in preliminary FDI recorded in Q2 of 2025, per the U.S. Bureau of Economic Analysis.</w:t>
      </w:r>
    </w:p>
    <w:p w14:paraId="23E2E490" w14:textId="77777777" w:rsidR="00105D86" w:rsidRDefault="00105D86" w:rsidP="00105D86">
      <w:pPr>
        <w:rPr>
          <w:sz w:val="16"/>
        </w:rPr>
      </w:pPr>
      <w:r>
        <w:rPr>
          <w:rStyle w:val="StyleUnderline"/>
        </w:rPr>
        <w:t>UN Trade &amp; Investment (</w:t>
      </w:r>
      <w:r>
        <w:rPr>
          <w:rStyle w:val="Emphasis"/>
          <w:highlight w:val="green"/>
        </w:rPr>
        <w:t>UNCTAD</w:t>
      </w:r>
      <w:r>
        <w:rPr>
          <w:rStyle w:val="StyleUnderline"/>
        </w:rPr>
        <w:t xml:space="preserve">) released its FDI Explorer in early October, </w:t>
      </w:r>
      <w:r>
        <w:rPr>
          <w:rStyle w:val="Emphasis"/>
          <w:highlight w:val="green"/>
        </w:rPr>
        <w:t>track</w:t>
      </w:r>
      <w:r>
        <w:rPr>
          <w:rStyle w:val="StyleUnderline"/>
        </w:rPr>
        <w:t xml:space="preserve">ing </w:t>
      </w:r>
      <w:r>
        <w:rPr>
          <w:rStyle w:val="Emphasis"/>
          <w:highlight w:val="green"/>
        </w:rPr>
        <w:t>global investment flows</w:t>
      </w:r>
      <w:r>
        <w:rPr>
          <w:sz w:val="16"/>
        </w:rPr>
        <w:t xml:space="preserve">. The </w:t>
      </w:r>
      <w:r>
        <w:rPr>
          <w:rStyle w:val="StyleUnderline"/>
          <w:highlight w:val="green"/>
        </w:rPr>
        <w:t xml:space="preserve">U.S. </w:t>
      </w:r>
      <w:r>
        <w:rPr>
          <w:rStyle w:val="Emphasis"/>
          <w:highlight w:val="green"/>
        </w:rPr>
        <w:t>continues</w:t>
      </w:r>
      <w:r>
        <w:rPr>
          <w:rStyle w:val="StyleUnderline"/>
          <w:highlight w:val="green"/>
        </w:rPr>
        <w:t xml:space="preserve"> to be</w:t>
      </w:r>
      <w:r>
        <w:rPr>
          <w:rStyle w:val="StyleUnderline"/>
        </w:rPr>
        <w:t xml:space="preserve"> the </w:t>
      </w:r>
      <w:r>
        <w:rPr>
          <w:rStyle w:val="Emphasis"/>
          <w:highlight w:val="green"/>
        </w:rPr>
        <w:t>top economy</w:t>
      </w:r>
      <w:r>
        <w:rPr>
          <w:rStyle w:val="StyleUnderline"/>
          <w:highlight w:val="green"/>
        </w:rPr>
        <w:t xml:space="preserve"> in </w:t>
      </w:r>
      <w:r>
        <w:rPr>
          <w:rStyle w:val="Emphasis"/>
          <w:highlight w:val="green"/>
        </w:rPr>
        <w:t>both inward</w:t>
      </w:r>
      <w:r>
        <w:rPr>
          <w:rStyle w:val="StyleUnderline"/>
          <w:highlight w:val="green"/>
        </w:rPr>
        <w:t xml:space="preserve"> and </w:t>
      </w:r>
      <w:r>
        <w:rPr>
          <w:rStyle w:val="Emphasis"/>
          <w:highlight w:val="green"/>
        </w:rPr>
        <w:t>outward FDI</w:t>
      </w:r>
      <w:r>
        <w:rPr>
          <w:rStyle w:val="StyleUnderline"/>
        </w:rPr>
        <w:t>, with $266 billion invested outside of the country</w:t>
      </w:r>
      <w:r>
        <w:rPr>
          <w:sz w:val="16"/>
        </w:rPr>
        <w:t xml:space="preserve">; Japan and China’s FDI investments in other countries totaled $204 billion and $163 billion, respectively. The U.S., Singapore and Hong Kong were the top three economies receiving FDI ($279 billion, $143 billion and $126 billion, respectively), with the U.S — aided by </w:t>
      </w:r>
      <w:r>
        <w:rPr>
          <w:rStyle w:val="StyleUnderline"/>
        </w:rPr>
        <w:t>semiconductor megaprojects — helping North America see an increase of 23% in FDI projects</w:t>
      </w:r>
      <w:r>
        <w:rPr>
          <w:sz w:val="16"/>
        </w:rPr>
        <w:t>.</w:t>
      </w:r>
    </w:p>
    <w:p w14:paraId="52673484" w14:textId="77777777" w:rsidR="00105D86" w:rsidRDefault="00105D86" w:rsidP="00105D86">
      <w:pPr>
        <w:rPr>
          <w:sz w:val="16"/>
        </w:rPr>
      </w:pPr>
      <w:r>
        <w:rPr>
          <w:rStyle w:val="StyleUnderline"/>
        </w:rPr>
        <w:t xml:space="preserve">One </w:t>
      </w:r>
      <w:r>
        <w:rPr>
          <w:rStyle w:val="Emphasis"/>
        </w:rPr>
        <w:t>expert</w:t>
      </w:r>
      <w:r>
        <w:rPr>
          <w:rStyle w:val="StyleUnderline"/>
        </w:rPr>
        <w:t xml:space="preserve"> says </w:t>
      </w:r>
      <w:r>
        <w:rPr>
          <w:rStyle w:val="StyleUnderline"/>
          <w:highlight w:val="green"/>
        </w:rPr>
        <w:t xml:space="preserve">there’s </w:t>
      </w:r>
      <w:r>
        <w:rPr>
          <w:rStyle w:val="Emphasis"/>
          <w:highlight w:val="green"/>
        </w:rPr>
        <w:t>room</w:t>
      </w:r>
      <w:r>
        <w:rPr>
          <w:rStyle w:val="StyleUnderline"/>
          <w:highlight w:val="green"/>
        </w:rPr>
        <w:t xml:space="preserve"> for </w:t>
      </w:r>
      <w:r>
        <w:rPr>
          <w:rStyle w:val="Emphasis"/>
          <w:highlight w:val="green"/>
        </w:rPr>
        <w:t>plenty more</w:t>
      </w:r>
      <w:r>
        <w:rPr>
          <w:sz w:val="16"/>
        </w:rPr>
        <w:t>. Asked how FDI can aid the American economy, Harry Moser, founder and president of the Reshoring Initiative, says, “There are hundreds of places, especially the supply chain gaps in which most of the market demand for a product is supplied from offshore, e.g., electronic assembly, rare earth minerals, tool steel, contract manufacturer doing complex assemblies, carbide, etc.”</w:t>
      </w:r>
    </w:p>
    <w:p w14:paraId="5C567B60" w14:textId="77777777" w:rsidR="00105D86" w:rsidRDefault="00105D86" w:rsidP="00105D86">
      <w:pPr>
        <w:rPr>
          <w:sz w:val="16"/>
        </w:rPr>
      </w:pPr>
      <w:r>
        <w:rPr>
          <w:sz w:val="16"/>
        </w:rPr>
        <w:t>Projects, Projects Everywhere</w:t>
      </w:r>
    </w:p>
    <w:p w14:paraId="7CC80064" w14:textId="77777777" w:rsidR="00105D86" w:rsidRDefault="00105D86" w:rsidP="00105D86">
      <w:pPr>
        <w:rPr>
          <w:sz w:val="16"/>
        </w:rPr>
      </w:pPr>
      <w:r>
        <w:rPr>
          <w:sz w:val="16"/>
        </w:rPr>
        <w:t xml:space="preserve">According to a 2025 SelectUSA report on </w:t>
      </w:r>
      <w:r>
        <w:rPr>
          <w:rStyle w:val="StyleUnderline"/>
        </w:rPr>
        <w:t xml:space="preserve">FDI trends in U.S. </w:t>
      </w:r>
      <w:r>
        <w:rPr>
          <w:rStyle w:val="Emphasis"/>
        </w:rPr>
        <w:t>manufacturing</w:t>
      </w:r>
      <w:r>
        <w:rPr>
          <w:sz w:val="16"/>
        </w:rPr>
        <w:t xml:space="preserve"> sectors, </w:t>
      </w:r>
      <w:r>
        <w:rPr>
          <w:rStyle w:val="StyleUnderline"/>
        </w:rPr>
        <w:t>with data provided by Moody’s Solutions and IBM</w:t>
      </w:r>
      <w:r>
        <w:rPr>
          <w:sz w:val="16"/>
        </w:rPr>
        <w:t xml:space="preserve">-Plant Location International, </w:t>
      </w:r>
      <w:r>
        <w:rPr>
          <w:rStyle w:val="StyleUnderline"/>
        </w:rPr>
        <w:t xml:space="preserve">manufacturing has consistently attracted significant FDI </w:t>
      </w:r>
      <w:r>
        <w:rPr>
          <w:sz w:val="16"/>
        </w:rPr>
        <w:t>over the past 10 years and has been one of the largest recipient sectors of foreign investment in the country; from 2014 to 2024, there have been 4,031 FDI projects announced and completed in U.S. manufacturing, with $826 billion in capital expenditure and more than 667,000 jobs created.</w:t>
      </w:r>
    </w:p>
    <w:p w14:paraId="1FC3F976" w14:textId="77777777" w:rsidR="00105D86" w:rsidRDefault="00105D86" w:rsidP="00105D86"/>
    <w:p w14:paraId="3C45E488" w14:textId="77777777" w:rsidR="00105D86" w:rsidRDefault="00105D86" w:rsidP="00105D86">
      <w:pPr>
        <w:pStyle w:val="Heading4"/>
      </w:pPr>
      <w:r>
        <w:t xml:space="preserve">Increased union density causes </w:t>
      </w:r>
      <w:r>
        <w:rPr>
          <w:u w:val="single"/>
        </w:rPr>
        <w:t>restrictions</w:t>
      </w:r>
      <w:r>
        <w:t xml:space="preserve"> on </w:t>
      </w:r>
      <w:r>
        <w:rPr>
          <w:u w:val="single"/>
        </w:rPr>
        <w:t>FDI</w:t>
      </w:r>
      <w:r>
        <w:t xml:space="preserve">---those are </w:t>
      </w:r>
      <w:r>
        <w:rPr>
          <w:u w:val="single"/>
        </w:rPr>
        <w:t>modelled globally</w:t>
      </w:r>
      <w:r>
        <w:t xml:space="preserve">. Otherwise, mobile capital undercuts </w:t>
      </w:r>
      <w:r>
        <w:rPr>
          <w:u w:val="single"/>
        </w:rPr>
        <w:t>bargaining power</w:t>
      </w:r>
      <w:r>
        <w:t>---</w:t>
      </w:r>
      <w:r>
        <w:rPr>
          <w:u w:val="single"/>
        </w:rPr>
        <w:t>presumption</w:t>
      </w:r>
    </w:p>
    <w:p w14:paraId="605D05E1" w14:textId="77777777" w:rsidR="00105D86" w:rsidRDefault="00105D86" w:rsidP="00105D86">
      <w:r>
        <w:rPr>
          <w:rStyle w:val="Style13ptBold1"/>
        </w:rPr>
        <w:t>Owen 13</w:t>
      </w:r>
      <w:r>
        <w:t xml:space="preserve"> [Erica Owen, Ph.D. in political science from the University of Minnesota, Assistant Professor at Texas A&amp;M University (2011-2018), “Unionization and Restrictions on Foreign Direct Investment,” International Interactions Journal, Vol. 39, Issue 5, T&amp;F Online via MSU libraries]</w:t>
      </w:r>
    </w:p>
    <w:p w14:paraId="6BB765B9" w14:textId="77777777" w:rsidR="00105D86" w:rsidRDefault="00105D86" w:rsidP="00105D86">
      <w:pPr>
        <w:rPr>
          <w:sz w:val="16"/>
        </w:rPr>
      </w:pPr>
      <w:r>
        <w:rPr>
          <w:sz w:val="16"/>
        </w:rPr>
        <w:t>Abstract</w:t>
      </w:r>
    </w:p>
    <w:p w14:paraId="75C65401" w14:textId="77777777" w:rsidR="00105D86" w:rsidRDefault="00105D86" w:rsidP="00105D86">
      <w:pPr>
        <w:rPr>
          <w:sz w:val="16"/>
        </w:rPr>
      </w:pPr>
      <w:r>
        <w:rPr>
          <w:sz w:val="16"/>
        </w:rPr>
        <w:t xml:space="preserve">Although inward foreign direct investment (FDI) has many benefits for a country as a whole, like trade, it is a source of competition for producers in the host country, with concomitant effects on labor markets. The entrance of foreign multinationals increases demand for skilled labor at the expense of unskilled labor, and also increases the elasticity of demand for labor because multinationals are able to shift production across borders. This raises the </w:t>
      </w:r>
      <w:r>
        <w:rPr>
          <w:rStyle w:val="StyleUnderline"/>
        </w:rPr>
        <w:t>question of whether</w:t>
      </w:r>
      <w:r>
        <w:rPr>
          <w:sz w:val="16"/>
        </w:rPr>
        <w:t xml:space="preserve"> or not </w:t>
      </w:r>
      <w:r>
        <w:rPr>
          <w:rStyle w:val="StyleUnderline"/>
        </w:rPr>
        <w:t xml:space="preserve">labor has an </w:t>
      </w:r>
      <w:r>
        <w:rPr>
          <w:rStyle w:val="Emphasis"/>
        </w:rPr>
        <w:t>impact</w:t>
      </w:r>
      <w:r>
        <w:rPr>
          <w:rStyle w:val="StyleUnderline"/>
        </w:rPr>
        <w:t xml:space="preserve"> on </w:t>
      </w:r>
      <w:r>
        <w:rPr>
          <w:rStyle w:val="Emphasis"/>
        </w:rPr>
        <w:t>policy</w:t>
      </w:r>
      <w:r>
        <w:rPr>
          <w:rStyle w:val="StyleUnderline"/>
        </w:rPr>
        <w:t xml:space="preserve"> toward </w:t>
      </w:r>
      <w:r>
        <w:rPr>
          <w:rStyle w:val="Emphasis"/>
        </w:rPr>
        <w:t>inward FDI</w:t>
      </w:r>
      <w:r>
        <w:rPr>
          <w:sz w:val="16"/>
        </w:rPr>
        <w:t xml:space="preserve">. I suggest that </w:t>
      </w:r>
      <w:r>
        <w:rPr>
          <w:rStyle w:val="Emphasis"/>
          <w:highlight w:val="green"/>
        </w:rPr>
        <w:t>organized labor</w:t>
      </w:r>
      <w:r>
        <w:rPr>
          <w:rStyle w:val="StyleUnderline"/>
          <w:highlight w:val="green"/>
        </w:rPr>
        <w:t xml:space="preserve"> is</w:t>
      </w:r>
      <w:r>
        <w:rPr>
          <w:rStyle w:val="StyleUnderline"/>
        </w:rPr>
        <w:t xml:space="preserve"> a </w:t>
      </w:r>
      <w:r>
        <w:rPr>
          <w:rStyle w:val="Emphasis"/>
          <w:highlight w:val="green"/>
        </w:rPr>
        <w:t>key determinant</w:t>
      </w:r>
      <w:r>
        <w:rPr>
          <w:rStyle w:val="StyleUnderline"/>
          <w:highlight w:val="green"/>
        </w:rPr>
        <w:t xml:space="preserve"> of</w:t>
      </w:r>
      <w:r>
        <w:rPr>
          <w:rStyle w:val="StyleUnderline"/>
        </w:rPr>
        <w:t xml:space="preserve"> the </w:t>
      </w:r>
      <w:r>
        <w:rPr>
          <w:rStyle w:val="Emphasis"/>
        </w:rPr>
        <w:t>influence</w:t>
      </w:r>
      <w:r>
        <w:rPr>
          <w:rStyle w:val="StyleUnderline"/>
        </w:rPr>
        <w:t xml:space="preserve"> of </w:t>
      </w:r>
      <w:r>
        <w:rPr>
          <w:rStyle w:val="Emphasis"/>
        </w:rPr>
        <w:t>labor</w:t>
      </w:r>
      <w:r>
        <w:rPr>
          <w:rStyle w:val="StyleUnderline"/>
        </w:rPr>
        <w:t xml:space="preserve"> on </w:t>
      </w:r>
      <w:r>
        <w:rPr>
          <w:rStyle w:val="Emphasis"/>
        </w:rPr>
        <w:t xml:space="preserve">inward </w:t>
      </w:r>
      <w:r>
        <w:rPr>
          <w:rStyle w:val="Emphasis"/>
          <w:highlight w:val="green"/>
        </w:rPr>
        <w:t>FDI restrictions</w:t>
      </w:r>
      <w:r>
        <w:rPr>
          <w:sz w:val="16"/>
        </w:rPr>
        <w:t xml:space="preserve">. Not only do </w:t>
      </w:r>
      <w:r>
        <w:rPr>
          <w:rStyle w:val="StyleUnderline"/>
          <w:highlight w:val="green"/>
        </w:rPr>
        <w:t>unions mitigate</w:t>
      </w:r>
      <w:r>
        <w:rPr>
          <w:sz w:val="16"/>
        </w:rPr>
        <w:t xml:space="preserve"> the </w:t>
      </w:r>
      <w:r>
        <w:rPr>
          <w:rStyle w:val="StyleUnderline"/>
          <w:highlight w:val="green"/>
        </w:rPr>
        <w:t>collective action problem facing labor</w:t>
      </w:r>
      <w:r>
        <w:rPr>
          <w:rStyle w:val="StyleUnderline"/>
        </w:rPr>
        <w:t>, but unionized workers</w:t>
      </w:r>
      <w:r>
        <w:rPr>
          <w:sz w:val="16"/>
        </w:rPr>
        <w:t xml:space="preserve">, regardless of skill level, </w:t>
      </w:r>
      <w:r>
        <w:rPr>
          <w:rStyle w:val="StyleUnderline"/>
        </w:rPr>
        <w:t xml:space="preserve">have </w:t>
      </w:r>
      <w:r>
        <w:rPr>
          <w:rStyle w:val="Emphasis"/>
          <w:highlight w:val="green"/>
        </w:rPr>
        <w:t>incentives</w:t>
      </w:r>
      <w:r>
        <w:rPr>
          <w:rStyle w:val="StyleUnderline"/>
          <w:highlight w:val="green"/>
        </w:rPr>
        <w:t xml:space="preserve"> to</w:t>
      </w:r>
      <w:r>
        <w:rPr>
          <w:rStyle w:val="StyleUnderline"/>
        </w:rPr>
        <w:t xml:space="preserve"> </w:t>
      </w:r>
      <w:r>
        <w:rPr>
          <w:rStyle w:val="Emphasis"/>
        </w:rPr>
        <w:t xml:space="preserve">support </w:t>
      </w:r>
      <w:r>
        <w:rPr>
          <w:rStyle w:val="Emphasis"/>
          <w:highlight w:val="green"/>
        </w:rPr>
        <w:t>restrict</w:t>
      </w:r>
      <w:r>
        <w:rPr>
          <w:rStyle w:val="Emphasis"/>
        </w:rPr>
        <w:t>ions</w:t>
      </w:r>
      <w:r>
        <w:rPr>
          <w:rStyle w:val="StyleUnderline"/>
        </w:rPr>
        <w:t xml:space="preserve"> on inward </w:t>
      </w:r>
      <w:r>
        <w:rPr>
          <w:rStyle w:val="Emphasis"/>
          <w:highlight w:val="green"/>
        </w:rPr>
        <w:t>FDI</w:t>
      </w:r>
      <w:r>
        <w:rPr>
          <w:rStyle w:val="StyleUnderline"/>
          <w:highlight w:val="green"/>
        </w:rPr>
        <w:t xml:space="preserve"> because</w:t>
      </w:r>
      <w:r>
        <w:rPr>
          <w:rStyle w:val="StyleUnderline"/>
        </w:rPr>
        <w:t xml:space="preserve"> rising </w:t>
      </w:r>
      <w:r>
        <w:rPr>
          <w:rStyle w:val="StyleUnderline"/>
          <w:highlight w:val="green"/>
        </w:rPr>
        <w:t>elasticity</w:t>
      </w:r>
      <w:r>
        <w:rPr>
          <w:rStyle w:val="StyleUnderline"/>
        </w:rPr>
        <w:t xml:space="preserve"> of demand </w:t>
      </w:r>
      <w:r>
        <w:rPr>
          <w:rStyle w:val="Emphasis"/>
          <w:highlight w:val="green"/>
        </w:rPr>
        <w:t>restricts bargaining power</w:t>
      </w:r>
      <w:r>
        <w:rPr>
          <w:sz w:val="16"/>
        </w:rPr>
        <w:t xml:space="preserve">. I expect that </w:t>
      </w:r>
      <w:r>
        <w:rPr>
          <w:rStyle w:val="Emphasis"/>
          <w:highlight w:val="green"/>
        </w:rPr>
        <w:t>higher</w:t>
      </w:r>
      <w:r>
        <w:rPr>
          <w:rStyle w:val="Emphasis"/>
        </w:rPr>
        <w:t xml:space="preserve"> levels</w:t>
      </w:r>
      <w:r>
        <w:rPr>
          <w:rStyle w:val="StyleUnderline"/>
        </w:rPr>
        <w:t xml:space="preserve"> of </w:t>
      </w:r>
      <w:r>
        <w:rPr>
          <w:rStyle w:val="Emphasis"/>
          <w:highlight w:val="green"/>
        </w:rPr>
        <w:t>unionization</w:t>
      </w:r>
      <w:r>
        <w:rPr>
          <w:rStyle w:val="StyleUnderline"/>
        </w:rPr>
        <w:t xml:space="preserve"> will </w:t>
      </w:r>
      <w:r>
        <w:rPr>
          <w:rStyle w:val="StyleUnderline"/>
          <w:highlight w:val="green"/>
        </w:rPr>
        <w:t xml:space="preserve">lead to </w:t>
      </w:r>
      <w:r>
        <w:rPr>
          <w:rStyle w:val="Emphasis"/>
          <w:highlight w:val="green"/>
        </w:rPr>
        <w:t>greater</w:t>
      </w:r>
      <w:r>
        <w:rPr>
          <w:rStyle w:val="Emphasis"/>
        </w:rPr>
        <w:t xml:space="preserve"> restrictions</w:t>
      </w:r>
      <w:r>
        <w:rPr>
          <w:rStyle w:val="StyleUnderline"/>
        </w:rPr>
        <w:t xml:space="preserve"> on inward </w:t>
      </w:r>
      <w:r>
        <w:rPr>
          <w:rStyle w:val="Emphasis"/>
        </w:rPr>
        <w:t>FDI</w:t>
      </w:r>
      <w:r>
        <w:rPr>
          <w:rStyle w:val="StyleUnderline"/>
        </w:rPr>
        <w:t>. I find support for</w:t>
      </w:r>
      <w:r>
        <w:rPr>
          <w:sz w:val="16"/>
        </w:rPr>
        <w:t xml:space="preserve"> this </w:t>
      </w:r>
      <w:r>
        <w:rPr>
          <w:rStyle w:val="StyleUnderline"/>
        </w:rPr>
        <w:t xml:space="preserve">hypothesis in an analysis of </w:t>
      </w:r>
      <w:r>
        <w:rPr>
          <w:rStyle w:val="StyleUnderline"/>
          <w:highlight w:val="green"/>
        </w:rPr>
        <w:t xml:space="preserve">U.S. </w:t>
      </w:r>
      <w:r>
        <w:rPr>
          <w:rStyle w:val="Emphasis"/>
          <w:highlight w:val="green"/>
        </w:rPr>
        <w:t>industry-level</w:t>
      </w:r>
      <w:r>
        <w:rPr>
          <w:rStyle w:val="StyleUnderline"/>
        </w:rPr>
        <w:t xml:space="preserve"> formal </w:t>
      </w:r>
      <w:r>
        <w:rPr>
          <w:rStyle w:val="Emphasis"/>
          <w:highlight w:val="green"/>
        </w:rPr>
        <w:t>restrictions</w:t>
      </w:r>
      <w:r>
        <w:rPr>
          <w:rStyle w:val="StyleUnderline"/>
          <w:highlight w:val="green"/>
        </w:rPr>
        <w:t xml:space="preserve"> on</w:t>
      </w:r>
      <w:r>
        <w:rPr>
          <w:rStyle w:val="StyleUnderline"/>
        </w:rPr>
        <w:t xml:space="preserve"> inward </w:t>
      </w:r>
      <w:r>
        <w:rPr>
          <w:rStyle w:val="Emphasis"/>
          <w:highlight w:val="green"/>
        </w:rPr>
        <w:t>FDI</w:t>
      </w:r>
      <w:r>
        <w:rPr>
          <w:sz w:val="16"/>
        </w:rPr>
        <w:t xml:space="preserve"> between 1981 and 2000. </w:t>
      </w:r>
      <w:r>
        <w:rPr>
          <w:rStyle w:val="StyleUnderline"/>
        </w:rPr>
        <w:t>Industry skill intensity</w:t>
      </w:r>
      <w:r>
        <w:rPr>
          <w:sz w:val="16"/>
        </w:rPr>
        <w:t xml:space="preserve">, a proxy for the distributional consequences of FDI for labor, </w:t>
      </w:r>
      <w:r>
        <w:rPr>
          <w:rStyle w:val="StyleUnderline"/>
        </w:rPr>
        <w:t>does not explain variation in barriers</w:t>
      </w:r>
      <w:r>
        <w:rPr>
          <w:sz w:val="16"/>
        </w:rPr>
        <w:t xml:space="preserve"> to inward FDI, </w:t>
      </w:r>
      <w:r>
        <w:rPr>
          <w:rStyle w:val="StyleUnderline"/>
        </w:rPr>
        <w:t>suggesting that</w:t>
      </w:r>
      <w:r>
        <w:rPr>
          <w:sz w:val="16"/>
        </w:rPr>
        <w:t xml:space="preserve"> the </w:t>
      </w:r>
      <w:r>
        <w:rPr>
          <w:rStyle w:val="Emphasis"/>
        </w:rPr>
        <w:t>confluence of interests</w:t>
      </w:r>
      <w:r>
        <w:rPr>
          <w:rStyle w:val="StyleUnderline"/>
        </w:rPr>
        <w:t xml:space="preserve"> and </w:t>
      </w:r>
      <w:r>
        <w:rPr>
          <w:rStyle w:val="Emphasis"/>
        </w:rPr>
        <w:t>influence</w:t>
      </w:r>
      <w:r>
        <w:rPr>
          <w:rStyle w:val="StyleUnderline"/>
        </w:rPr>
        <w:t xml:space="preserve"> is necessary for </w:t>
      </w:r>
      <w:r>
        <w:rPr>
          <w:rStyle w:val="Emphasis"/>
        </w:rPr>
        <w:t>labor</w:t>
      </w:r>
      <w:r>
        <w:rPr>
          <w:rStyle w:val="StyleUnderline"/>
        </w:rPr>
        <w:t xml:space="preserve"> to </w:t>
      </w:r>
      <w:r>
        <w:rPr>
          <w:rStyle w:val="Emphasis"/>
        </w:rPr>
        <w:t>influence policy</w:t>
      </w:r>
      <w:r>
        <w:rPr>
          <w:sz w:val="16"/>
        </w:rPr>
        <w:t>.</w:t>
      </w:r>
    </w:p>
    <w:p w14:paraId="5491967C" w14:textId="77777777" w:rsidR="00105D86" w:rsidRDefault="00105D86" w:rsidP="00105D86">
      <w:pPr>
        <w:rPr>
          <w:sz w:val="16"/>
        </w:rPr>
      </w:pPr>
      <w:r>
        <w:rPr>
          <w:sz w:val="16"/>
        </w:rPr>
        <w:t xml:space="preserve">The increased globalization of production is one of the most important changes in the world economy. Driven by multinational corporations, flows of foreign direct investment (FDI) increased from $54.1 billion in 1980 to an all-time high of $1,975 billion in 2007 (Citation UNCTAD 2012). FDI is an attractive form of capital that may lead to the creation of jobs, and the diffusion of technology and productivity from foreign to domestic firms, given sufficient levels of human capital in the host. Footnote 1 However, </w:t>
      </w:r>
      <w:r>
        <w:rPr>
          <w:rStyle w:val="StyleUnderline"/>
        </w:rPr>
        <w:t>FDI may also be a strategy for accessing foreign markets</w:t>
      </w:r>
      <w:r>
        <w:rPr>
          <w:sz w:val="16"/>
        </w:rPr>
        <w:t xml:space="preserve"> (as an alternative to licensing or exporting). Footnote 2 </w:t>
      </w:r>
      <w:r>
        <w:rPr>
          <w:rStyle w:val="StyleUnderline"/>
        </w:rPr>
        <w:t xml:space="preserve">Consequently, </w:t>
      </w:r>
      <w:r>
        <w:rPr>
          <w:rStyle w:val="Emphasis"/>
        </w:rPr>
        <w:t>domestic firms</w:t>
      </w:r>
      <w:r>
        <w:rPr>
          <w:rStyle w:val="StyleUnderline"/>
        </w:rPr>
        <w:t xml:space="preserve"> may </w:t>
      </w:r>
      <w:r>
        <w:rPr>
          <w:rStyle w:val="Emphasis"/>
        </w:rPr>
        <w:t>support barriers</w:t>
      </w:r>
      <w:r>
        <w:rPr>
          <w:rStyle w:val="StyleUnderline"/>
        </w:rPr>
        <w:t xml:space="preserve"> to</w:t>
      </w:r>
      <w:r>
        <w:rPr>
          <w:sz w:val="16"/>
        </w:rPr>
        <w:t xml:space="preserve"> inward </w:t>
      </w:r>
      <w:r>
        <w:rPr>
          <w:rStyle w:val="Emphasis"/>
        </w:rPr>
        <w:t>FDI</w:t>
      </w:r>
      <w:r>
        <w:rPr>
          <w:rStyle w:val="StyleUnderline"/>
        </w:rPr>
        <w:t xml:space="preserve"> in order to </w:t>
      </w:r>
      <w:r>
        <w:rPr>
          <w:rStyle w:val="Emphasis"/>
        </w:rPr>
        <w:t>protect</w:t>
      </w:r>
      <w:r>
        <w:rPr>
          <w:rStyle w:val="StyleUnderline"/>
        </w:rPr>
        <w:t xml:space="preserve"> the </w:t>
      </w:r>
      <w:r>
        <w:rPr>
          <w:rStyle w:val="Emphasis"/>
        </w:rPr>
        <w:t>domestic market</w:t>
      </w:r>
      <w:r>
        <w:rPr>
          <w:rStyle w:val="StyleUnderline"/>
        </w:rPr>
        <w:t xml:space="preserve"> from competition introduced by the entrance of foreign firms</w:t>
      </w:r>
      <w:r>
        <w:rPr>
          <w:sz w:val="16"/>
        </w:rPr>
        <w:t xml:space="preserve"> (Citation Crystal 1998, Citation 2003; Citation Pandya 2008). Like trade, </w:t>
      </w:r>
      <w:r>
        <w:rPr>
          <w:rStyle w:val="StyleUnderline"/>
        </w:rPr>
        <w:t>FDI may increase the aggregate welfare of the host, but it also generates distributional consequences</w:t>
      </w:r>
      <w:r>
        <w:rPr>
          <w:sz w:val="16"/>
        </w:rPr>
        <w:t xml:space="preserve">. Therefore, </w:t>
      </w:r>
      <w:r>
        <w:rPr>
          <w:rStyle w:val="Emphasis"/>
        </w:rPr>
        <w:t>FDI</w:t>
      </w:r>
      <w:r>
        <w:rPr>
          <w:rStyle w:val="StyleUnderline"/>
        </w:rPr>
        <w:t xml:space="preserve"> and decisions about how to regulate its flows across borders are political issues</w:t>
      </w:r>
      <w:r>
        <w:rPr>
          <w:sz w:val="16"/>
        </w:rPr>
        <w:t>. This paper asks under what conditions we should see governments restrict FDI inflows.</w:t>
      </w:r>
    </w:p>
    <w:p w14:paraId="7046F114" w14:textId="77777777" w:rsidR="00105D86" w:rsidRDefault="00105D86" w:rsidP="00105D86">
      <w:pPr>
        <w:rPr>
          <w:sz w:val="16"/>
        </w:rPr>
      </w:pPr>
      <w:r>
        <w:rPr>
          <w:rStyle w:val="StyleUnderline"/>
        </w:rPr>
        <w:t xml:space="preserve">Inward </w:t>
      </w:r>
      <w:r>
        <w:rPr>
          <w:rStyle w:val="Emphasis"/>
        </w:rPr>
        <w:t>FDI</w:t>
      </w:r>
      <w:r>
        <w:rPr>
          <w:rStyle w:val="StyleUnderline"/>
        </w:rPr>
        <w:t xml:space="preserve"> changes the demand for </w:t>
      </w:r>
      <w:r>
        <w:rPr>
          <w:rStyle w:val="Emphasis"/>
        </w:rPr>
        <w:t>domestic factors</w:t>
      </w:r>
      <w:r>
        <w:rPr>
          <w:rStyle w:val="StyleUnderline"/>
        </w:rPr>
        <w:t xml:space="preserve"> of </w:t>
      </w:r>
      <w:r>
        <w:rPr>
          <w:rStyle w:val="Emphasis"/>
        </w:rPr>
        <w:t>production</w:t>
      </w:r>
      <w:r>
        <w:rPr>
          <w:rStyle w:val="StyleUnderline"/>
        </w:rPr>
        <w:t xml:space="preserve">, particularly </w:t>
      </w:r>
      <w:r>
        <w:rPr>
          <w:rStyle w:val="Emphasis"/>
        </w:rPr>
        <w:t>skilled</w:t>
      </w:r>
      <w:r>
        <w:rPr>
          <w:rStyle w:val="StyleUnderline"/>
        </w:rPr>
        <w:t xml:space="preserve"> and </w:t>
      </w:r>
      <w:r>
        <w:rPr>
          <w:rStyle w:val="Emphasis"/>
        </w:rPr>
        <w:t>unskilled labor</w:t>
      </w:r>
      <w:r>
        <w:rPr>
          <w:sz w:val="16"/>
        </w:rPr>
        <w:t xml:space="preserve">, and also the elasticity of demand. Crucially, because multinationals tend to invest in sectors of comparative advantage, in developed countries, multinationals tend to demand more skilled labor relative to purely domestic firms. This shifts demand from low skill to high skill workers and changes the composition of jobs in the economy. </w:t>
      </w:r>
      <w:r>
        <w:rPr>
          <w:rStyle w:val="StyleUnderline"/>
        </w:rPr>
        <w:t>Additionally</w:t>
      </w:r>
      <w:r>
        <w:rPr>
          <w:sz w:val="16"/>
        </w:rPr>
        <w:t xml:space="preserve">, greater </w:t>
      </w:r>
      <w:r>
        <w:rPr>
          <w:rStyle w:val="StyleUnderline"/>
        </w:rPr>
        <w:t xml:space="preserve">elasticity of demand </w:t>
      </w:r>
      <w:r>
        <w:rPr>
          <w:rStyle w:val="Emphasis"/>
        </w:rPr>
        <w:t>constrains</w:t>
      </w:r>
      <w:r>
        <w:rPr>
          <w:rStyle w:val="StyleUnderline"/>
        </w:rPr>
        <w:t xml:space="preserve"> the </w:t>
      </w:r>
      <w:r>
        <w:rPr>
          <w:rStyle w:val="Emphasis"/>
        </w:rPr>
        <w:t>bargaining power</w:t>
      </w:r>
      <w:r>
        <w:rPr>
          <w:rStyle w:val="StyleUnderline"/>
        </w:rPr>
        <w:t xml:space="preserve"> of workers</w:t>
      </w:r>
      <w:r>
        <w:rPr>
          <w:sz w:val="16"/>
        </w:rPr>
        <w:t xml:space="preserve">. This threat disproportionately affects unskilled workers in developed countries who compete with workers in lower wage countries. Distributional consequences, therefore, suggest that </w:t>
      </w:r>
      <w:r>
        <w:rPr>
          <w:rStyle w:val="StyleUnderline"/>
        </w:rPr>
        <w:t>industries that use unskilled labor</w:t>
      </w:r>
      <w:r>
        <w:rPr>
          <w:sz w:val="16"/>
        </w:rPr>
        <w:t xml:space="preserve"> intensively </w:t>
      </w:r>
      <w:r>
        <w:rPr>
          <w:rStyle w:val="StyleUnderline"/>
        </w:rPr>
        <w:t>are likely to have barriers to FDI</w:t>
      </w:r>
      <w:r>
        <w:rPr>
          <w:sz w:val="16"/>
        </w:rPr>
        <w:t>.</w:t>
      </w:r>
    </w:p>
    <w:p w14:paraId="6C9B8AE4" w14:textId="77777777" w:rsidR="00105D86" w:rsidRDefault="00105D86" w:rsidP="00105D86">
      <w:pPr>
        <w:rPr>
          <w:sz w:val="16"/>
        </w:rPr>
      </w:pPr>
      <w:r>
        <w:rPr>
          <w:sz w:val="16"/>
        </w:rPr>
        <w:t xml:space="preserve">However, </w:t>
      </w:r>
      <w:r>
        <w:rPr>
          <w:rStyle w:val="StyleUnderline"/>
          <w:highlight w:val="green"/>
        </w:rPr>
        <w:t>preferences alone cannot explain policy</w:t>
      </w:r>
      <w:r>
        <w:rPr>
          <w:rStyle w:val="StyleUnderline"/>
        </w:rPr>
        <w:t xml:space="preserve"> outcomes; we </w:t>
      </w:r>
      <w:r>
        <w:rPr>
          <w:rStyle w:val="StyleUnderline"/>
          <w:highlight w:val="green"/>
        </w:rPr>
        <w:t xml:space="preserve">must </w:t>
      </w:r>
      <w:r>
        <w:rPr>
          <w:rStyle w:val="Emphasis"/>
          <w:highlight w:val="green"/>
        </w:rPr>
        <w:t>account</w:t>
      </w:r>
      <w:r>
        <w:rPr>
          <w:rStyle w:val="StyleUnderline"/>
          <w:highlight w:val="green"/>
        </w:rPr>
        <w:t xml:space="preserve"> for</w:t>
      </w:r>
      <w:r>
        <w:rPr>
          <w:rStyle w:val="StyleUnderline"/>
        </w:rPr>
        <w:t xml:space="preserve"> the </w:t>
      </w:r>
      <w:r>
        <w:rPr>
          <w:rStyle w:val="Emphasis"/>
          <w:highlight w:val="green"/>
        </w:rPr>
        <w:t>influence</w:t>
      </w:r>
      <w:r>
        <w:rPr>
          <w:rStyle w:val="StyleUnderline"/>
        </w:rPr>
        <w:t xml:space="preserve"> of </w:t>
      </w:r>
      <w:r>
        <w:rPr>
          <w:rStyle w:val="Emphasis"/>
        </w:rPr>
        <w:t>competing interests</w:t>
      </w:r>
      <w:r>
        <w:rPr>
          <w:rStyle w:val="StyleUnderline"/>
        </w:rPr>
        <w:t xml:space="preserve"> </w:t>
      </w:r>
      <w:r>
        <w:rPr>
          <w:rStyle w:val="StyleUnderline"/>
          <w:highlight w:val="green"/>
        </w:rPr>
        <w:t>on</w:t>
      </w:r>
      <w:r>
        <w:rPr>
          <w:rStyle w:val="StyleUnderline"/>
        </w:rPr>
        <w:t xml:space="preserve"> the </w:t>
      </w:r>
      <w:r>
        <w:rPr>
          <w:rStyle w:val="Emphasis"/>
          <w:highlight w:val="green"/>
        </w:rPr>
        <w:t>political process</w:t>
      </w:r>
      <w:r>
        <w:rPr>
          <w:rStyle w:val="StyleUnderline"/>
        </w:rPr>
        <w:t>. Labor must overcome a collective action problem</w:t>
      </w:r>
      <w:r>
        <w:rPr>
          <w:sz w:val="16"/>
        </w:rPr>
        <w:t xml:space="preserve"> in order to influence policymakers and thus outcomes. </w:t>
      </w:r>
      <w:r>
        <w:rPr>
          <w:rStyle w:val="StyleUnderline"/>
          <w:highlight w:val="green"/>
        </w:rPr>
        <w:t>Unions are</w:t>
      </w:r>
      <w:r>
        <w:rPr>
          <w:rStyle w:val="StyleUnderline"/>
        </w:rPr>
        <w:t xml:space="preserve"> likely to be </w:t>
      </w:r>
      <w:r>
        <w:rPr>
          <w:rStyle w:val="StyleUnderline"/>
          <w:highlight w:val="green"/>
        </w:rPr>
        <w:t xml:space="preserve">the </w:t>
      </w:r>
      <w:r>
        <w:rPr>
          <w:rStyle w:val="Emphasis"/>
          <w:highlight w:val="green"/>
        </w:rPr>
        <w:t>most successful vehicle</w:t>
      </w:r>
      <w:r>
        <w:rPr>
          <w:rStyle w:val="StyleUnderline"/>
          <w:highlight w:val="green"/>
        </w:rPr>
        <w:t xml:space="preserve"> for</w:t>
      </w:r>
      <w:r>
        <w:rPr>
          <w:rStyle w:val="StyleUnderline"/>
        </w:rPr>
        <w:t xml:space="preserve"> this because in addition to facing competitive pressures generated by inward </w:t>
      </w:r>
      <w:r>
        <w:rPr>
          <w:rStyle w:val="StyleUnderline"/>
          <w:highlight w:val="green"/>
        </w:rPr>
        <w:t>FDI</w:t>
      </w:r>
      <w:r>
        <w:rPr>
          <w:rStyle w:val="StyleUnderline"/>
        </w:rPr>
        <w:t xml:space="preserve">, unions have additional incentives to support </w:t>
      </w:r>
      <w:r>
        <w:rPr>
          <w:rStyle w:val="StyleUnderline"/>
          <w:highlight w:val="green"/>
        </w:rPr>
        <w:t>restrictions</w:t>
      </w:r>
      <w:r>
        <w:rPr>
          <w:rStyle w:val="StyleUnderline"/>
        </w:rPr>
        <w:t xml:space="preserve">. The presence of </w:t>
      </w:r>
      <w:r>
        <w:rPr>
          <w:rStyle w:val="Emphasis"/>
          <w:highlight w:val="green"/>
        </w:rPr>
        <w:t>mobile capital</w:t>
      </w:r>
      <w:r>
        <w:rPr>
          <w:rStyle w:val="StyleUnderline"/>
          <w:highlight w:val="green"/>
        </w:rPr>
        <w:t xml:space="preserve"> constrains</w:t>
      </w:r>
      <w:r>
        <w:rPr>
          <w:rStyle w:val="StyleUnderline"/>
        </w:rPr>
        <w:t xml:space="preserve"> the </w:t>
      </w:r>
      <w:r>
        <w:rPr>
          <w:rStyle w:val="Emphasis"/>
          <w:highlight w:val="green"/>
        </w:rPr>
        <w:t>bargaining power</w:t>
      </w:r>
      <w:r>
        <w:rPr>
          <w:rStyle w:val="StyleUnderline"/>
          <w:highlight w:val="green"/>
        </w:rPr>
        <w:t xml:space="preserve"> of </w:t>
      </w:r>
      <w:r>
        <w:rPr>
          <w:rStyle w:val="Emphasis"/>
          <w:highlight w:val="green"/>
        </w:rPr>
        <w:t>unions</w:t>
      </w:r>
      <w:r>
        <w:rPr>
          <w:sz w:val="16"/>
        </w:rPr>
        <w:t>. Moreover, the net effect of FDI on employment is not necessarily positive, especially in developed countries where a majority of FDI inflows occur through mergers and acquisitions rather than the establishment of new facilities via greenfield investment. Footnote 3</w:t>
      </w:r>
    </w:p>
    <w:p w14:paraId="262C4C22" w14:textId="77777777" w:rsidR="00105D86" w:rsidRDefault="00105D86" w:rsidP="00105D86">
      <w:pPr>
        <w:rPr>
          <w:sz w:val="16"/>
        </w:rPr>
      </w:pPr>
      <w:r>
        <w:rPr>
          <w:sz w:val="16"/>
        </w:rPr>
        <w:t>Two recent FDI transactions illustrate these dynamics in the United States.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The level of unionization was a key difference: unlike AB workers, Maytag workers were highly unionized and the union was vocal in its opposition to the takeover. These examples illustrate the importance of the confluence of interests and influence, leading industries with higher levels of unionization to be more protected from inward FDI.</w:t>
      </w:r>
    </w:p>
    <w:p w14:paraId="0C717F35" w14:textId="77777777" w:rsidR="00105D86" w:rsidRDefault="00105D86" w:rsidP="00105D86">
      <w:pPr>
        <w:rPr>
          <w:sz w:val="16"/>
        </w:rPr>
      </w:pPr>
      <w:r>
        <w:rPr>
          <w:sz w:val="16"/>
        </w:rPr>
        <w:t xml:space="preserve">As an initial test of this theory, I look at industry level restrictions on inward FDI in the United States. The United States is an ideal case for substantive and practical reasons. 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is one of</w:t>
      </w:r>
      <w:r>
        <w:rPr>
          <w:rStyle w:val="StyleUnderline"/>
        </w:rPr>
        <w:t xml:space="preserve"> the </w:t>
      </w:r>
      <w:r>
        <w:rPr>
          <w:rStyle w:val="StyleUnderline"/>
          <w:highlight w:val="green"/>
        </w:rPr>
        <w:t>largest recipients</w:t>
      </w:r>
      <w:r>
        <w:rPr>
          <w:rStyle w:val="StyleUnderline"/>
        </w:rPr>
        <w:t xml:space="preserve"> annually </w:t>
      </w:r>
      <w:r>
        <w:rPr>
          <w:rStyle w:val="StyleUnderline"/>
          <w:highlight w:val="green"/>
        </w:rPr>
        <w:t xml:space="preserve">of </w:t>
      </w:r>
      <w:r>
        <w:rPr>
          <w:rStyle w:val="Emphasis"/>
          <w:highlight w:val="green"/>
        </w:rPr>
        <w:t>FDI</w:t>
      </w:r>
      <w:r>
        <w:rPr>
          <w:rStyle w:val="StyleUnderline"/>
        </w:rPr>
        <w:t xml:space="preserve"> inflows, and </w:t>
      </w:r>
      <w:r>
        <w:rPr>
          <w:rStyle w:val="Emphasis"/>
        </w:rPr>
        <w:t>foreign firms</w:t>
      </w:r>
      <w:r>
        <w:rPr>
          <w:rStyle w:val="StyleUnderline"/>
        </w:rPr>
        <w:t xml:space="preserve"> play an </w:t>
      </w:r>
      <w:r>
        <w:rPr>
          <w:rStyle w:val="Emphasis"/>
        </w:rPr>
        <w:t>important role</w:t>
      </w:r>
      <w:r>
        <w:rPr>
          <w:rStyle w:val="StyleUnderline"/>
        </w:rPr>
        <w:t xml:space="preserve"> in the </w:t>
      </w:r>
      <w:r>
        <w:rPr>
          <w:rStyle w:val="Emphasis"/>
        </w:rPr>
        <w:t>U.S. economy</w:t>
      </w:r>
      <w:r>
        <w:rPr>
          <w:sz w:val="16"/>
        </w:rPr>
        <w:t xml:space="preserve">. By 2008, </w:t>
      </w:r>
      <w:r>
        <w:rPr>
          <w:rStyle w:val="Emphasis"/>
        </w:rPr>
        <w:t>U.S. affiliates</w:t>
      </w:r>
      <w:r>
        <w:rPr>
          <w:rStyle w:val="StyleUnderline"/>
        </w:rPr>
        <w:t xml:space="preserve"> of </w:t>
      </w:r>
      <w:r>
        <w:rPr>
          <w:rStyle w:val="Emphasis"/>
        </w:rPr>
        <w:t>foreign firms</w:t>
      </w:r>
      <w:r>
        <w:rPr>
          <w:rStyle w:val="StyleUnderline"/>
        </w:rPr>
        <w:t xml:space="preserve"> employed nearly </w:t>
      </w:r>
      <w:r>
        <w:rPr>
          <w:rStyle w:val="Emphasis"/>
        </w:rPr>
        <w:t>5.6 million workers</w:t>
      </w:r>
      <w:r>
        <w:rPr>
          <w:rStyle w:val="StyleUnderline"/>
        </w:rPr>
        <w:t xml:space="preserve"> in the United States</w:t>
      </w:r>
      <w:r>
        <w:rPr>
          <w:sz w:val="16"/>
        </w:rPr>
        <w:t xml:space="preserve">, representing 4.7 % of total private sector employment, with much higher percentages in the area of manufacturing (Citation Anderson 2010:47). </w:t>
      </w:r>
      <w:r>
        <w:rPr>
          <w:rStyle w:val="Emphasis"/>
          <w:highlight w:val="green"/>
        </w:rPr>
        <w:t>American FDI policies</w:t>
      </w:r>
      <w:r>
        <w:rPr>
          <w:rStyle w:val="StyleUnderline"/>
        </w:rPr>
        <w:t xml:space="preserve"> may also plausibly </w:t>
      </w:r>
      <w:r>
        <w:rPr>
          <w:rStyle w:val="Emphasis"/>
          <w:highlight w:val="green"/>
        </w:rPr>
        <w:t>influence</w:t>
      </w:r>
      <w:r>
        <w:rPr>
          <w:rStyle w:val="StyleUnderline"/>
          <w:highlight w:val="green"/>
        </w:rPr>
        <w:t xml:space="preserve"> those in </w:t>
      </w:r>
      <w:r>
        <w:rPr>
          <w:rStyle w:val="Emphasis"/>
          <w:highlight w:val="green"/>
        </w:rPr>
        <w:t>other countries</w:t>
      </w:r>
      <w:r>
        <w:rPr>
          <w:sz w:val="16"/>
        </w:rPr>
        <w:t xml:space="preserve">. Moreover, </w:t>
      </w:r>
      <w:r>
        <w:rPr>
          <w:rStyle w:val="StyleUnderline"/>
          <w:highlight w:val="green"/>
        </w:rPr>
        <w:t>unions in</w:t>
      </w:r>
      <w:r>
        <w:rPr>
          <w:rStyle w:val="StyleUnderline"/>
        </w:rPr>
        <w:t xml:space="preserve"> the </w:t>
      </w:r>
      <w:r>
        <w:rPr>
          <w:rStyle w:val="Emphasis"/>
          <w:highlight w:val="green"/>
        </w:rPr>
        <w:t>U</w:t>
      </w:r>
      <w:r>
        <w:rPr>
          <w:rStyle w:val="StyleUnderline"/>
        </w:rPr>
        <w:t xml:space="preserve">nited </w:t>
      </w:r>
      <w:r>
        <w:rPr>
          <w:rStyle w:val="Emphasis"/>
          <w:highlight w:val="green"/>
        </w:rPr>
        <w:t>S</w:t>
      </w:r>
      <w:r>
        <w:rPr>
          <w:rStyle w:val="StyleUnderline"/>
        </w:rPr>
        <w:t xml:space="preserve">tates </w:t>
      </w:r>
      <w:r>
        <w:rPr>
          <w:rStyle w:val="StyleUnderline"/>
          <w:highlight w:val="green"/>
        </w:rPr>
        <w:t>are</w:t>
      </w:r>
      <w:r>
        <w:rPr>
          <w:sz w:val="16"/>
        </w:rPr>
        <w:t xml:space="preserve"> often viewed as </w:t>
      </w:r>
      <w:r>
        <w:rPr>
          <w:rStyle w:val="StyleUnderline"/>
          <w:highlight w:val="green"/>
        </w:rPr>
        <w:t>weak</w:t>
      </w:r>
      <w:r>
        <w:rPr>
          <w:sz w:val="16"/>
        </w:rPr>
        <w:t xml:space="preserve">, particularly in comparison with their Western European counterparts, </w:t>
      </w:r>
      <w:r>
        <w:rPr>
          <w:rStyle w:val="StyleUnderline"/>
        </w:rPr>
        <w:t>making this</w:t>
      </w:r>
      <w:r>
        <w:rPr>
          <w:sz w:val="16"/>
        </w:rPr>
        <w:t xml:space="preserve"> a </w:t>
      </w:r>
      <w:r>
        <w:rPr>
          <w:rStyle w:val="StyleUnderline"/>
        </w:rPr>
        <w:t>difficult test</w:t>
      </w:r>
      <w:r>
        <w:rPr>
          <w:sz w:val="16"/>
        </w:rPr>
        <w:t xml:space="preserve"> of the theory. </w:t>
      </w:r>
      <w:r>
        <w:rPr>
          <w:rStyle w:val="StyleUnderline"/>
        </w:rPr>
        <w:t xml:space="preserve">Although aggregate </w:t>
      </w:r>
      <w:r>
        <w:rPr>
          <w:rStyle w:val="Emphasis"/>
        </w:rPr>
        <w:t xml:space="preserve">formal </w:t>
      </w:r>
      <w:r>
        <w:rPr>
          <w:rStyle w:val="Emphasis"/>
          <w:highlight w:val="green"/>
        </w:rPr>
        <w:t>barriers</w:t>
      </w:r>
      <w:r>
        <w:rPr>
          <w:rStyle w:val="StyleUnderline"/>
          <w:highlight w:val="green"/>
        </w:rPr>
        <w:t xml:space="preserve"> to </w:t>
      </w:r>
      <w:r>
        <w:rPr>
          <w:rStyle w:val="Emphasis"/>
          <w:highlight w:val="green"/>
        </w:rPr>
        <w:t>FDI</w:t>
      </w:r>
      <w:r>
        <w:rPr>
          <w:rStyle w:val="StyleUnderline"/>
        </w:rPr>
        <w:t xml:space="preserve"> have </w:t>
      </w:r>
      <w:r>
        <w:rPr>
          <w:rStyle w:val="StyleUnderline"/>
          <w:highlight w:val="green"/>
        </w:rPr>
        <w:t>remained</w:t>
      </w:r>
      <w:r>
        <w:rPr>
          <w:rStyle w:val="StyleUnderline"/>
        </w:rPr>
        <w:t xml:space="preserve"> largely </w:t>
      </w:r>
      <w:r>
        <w:rPr>
          <w:rStyle w:val="Emphasis"/>
          <w:highlight w:val="green"/>
        </w:rPr>
        <w:t>constant</w:t>
      </w:r>
      <w:r>
        <w:rPr>
          <w:rStyle w:val="Emphasis"/>
        </w:rPr>
        <w:t xml:space="preserve"> over time</w:t>
      </w:r>
      <w:r>
        <w:rPr>
          <w:rStyle w:val="StyleUnderline"/>
        </w:rPr>
        <w:t xml:space="preserve">, </w:t>
      </w:r>
      <w:r>
        <w:rPr>
          <w:rStyle w:val="StyleUnderline"/>
          <w:highlight w:val="green"/>
        </w:rPr>
        <w:t xml:space="preserve">they </w:t>
      </w:r>
      <w:r>
        <w:rPr>
          <w:rStyle w:val="Emphasis"/>
          <w:highlight w:val="green"/>
        </w:rPr>
        <w:t>vary</w:t>
      </w:r>
      <w:r>
        <w:rPr>
          <w:rStyle w:val="Emphasis"/>
        </w:rPr>
        <w:t xml:space="preserve"> substantially</w:t>
      </w:r>
      <w:r>
        <w:rPr>
          <w:rStyle w:val="StyleUnderline"/>
        </w:rPr>
        <w:t xml:space="preserve"> </w:t>
      </w:r>
      <w:r>
        <w:rPr>
          <w:rStyle w:val="StyleUnderline"/>
          <w:highlight w:val="green"/>
        </w:rPr>
        <w:t>at</w:t>
      </w:r>
      <w:r>
        <w:rPr>
          <w:rStyle w:val="StyleUnderline"/>
        </w:rPr>
        <w:t xml:space="preserve"> the </w:t>
      </w:r>
      <w:r>
        <w:rPr>
          <w:rStyle w:val="Emphasis"/>
          <w:highlight w:val="green"/>
        </w:rPr>
        <w:t>industry level</w:t>
      </w:r>
      <w:r>
        <w:rPr>
          <w:sz w:val="16"/>
        </w:rPr>
        <w:t xml:space="preserve">. As I discuss below, the main political variables of interest are available at the industry level only in the United States, though the theory applies more broadly. The main analysis looks at formal restrictions between 1980 and 2000, and in an extension, I examine informal restrictions on manufacturing industries between 1998 and 2005. I find that distributional consequences alone cannot explain variation in restrictions, but that </w:t>
      </w:r>
      <w:r>
        <w:rPr>
          <w:rStyle w:val="Emphasis"/>
          <w:highlight w:val="green"/>
        </w:rPr>
        <w:t>sectors</w:t>
      </w:r>
      <w:r>
        <w:rPr>
          <w:rStyle w:val="StyleUnderline"/>
          <w:highlight w:val="green"/>
        </w:rPr>
        <w:t xml:space="preserve"> with </w:t>
      </w:r>
      <w:r>
        <w:rPr>
          <w:rStyle w:val="Emphasis"/>
          <w:highlight w:val="green"/>
        </w:rPr>
        <w:t>higher</w:t>
      </w:r>
      <w:r>
        <w:rPr>
          <w:rStyle w:val="StyleUnderline"/>
        </w:rPr>
        <w:t xml:space="preserve"> levels of </w:t>
      </w:r>
      <w:r>
        <w:rPr>
          <w:rStyle w:val="Emphasis"/>
          <w:highlight w:val="green"/>
        </w:rPr>
        <w:t>unionization</w:t>
      </w:r>
      <w:r>
        <w:rPr>
          <w:rStyle w:val="StyleUnderline"/>
          <w:highlight w:val="green"/>
        </w:rPr>
        <w:t xml:space="preserve"> have </w:t>
      </w:r>
      <w:r>
        <w:rPr>
          <w:rStyle w:val="Emphasis"/>
          <w:highlight w:val="green"/>
        </w:rPr>
        <w:t>more barriers</w:t>
      </w:r>
      <w:r>
        <w:rPr>
          <w:rStyle w:val="StyleUnderline"/>
        </w:rPr>
        <w:t xml:space="preserve"> to inward </w:t>
      </w:r>
      <w:r>
        <w:rPr>
          <w:rStyle w:val="Emphasis"/>
        </w:rPr>
        <w:t>FDI</w:t>
      </w:r>
      <w:r>
        <w:rPr>
          <w:sz w:val="16"/>
        </w:rPr>
        <w:t xml:space="preserve"> as hypothesized.</w:t>
      </w:r>
    </w:p>
    <w:p w14:paraId="7929D956" w14:textId="77777777" w:rsidR="00105D86" w:rsidRDefault="00105D86" w:rsidP="00105D86">
      <w:pPr>
        <w:rPr>
          <w:sz w:val="16"/>
        </w:rPr>
      </w:pPr>
      <w:r>
        <w:rPr>
          <w:sz w:val="16"/>
        </w:rPr>
        <w:t xml:space="preserve">The paper proceeds as follows. The first </w:t>
      </w:r>
      <w:r>
        <w:rPr>
          <w:rStyle w:val="StyleUnderline"/>
        </w:rPr>
        <w:t xml:space="preserve">section reviews existing </w:t>
      </w:r>
      <w:r>
        <w:rPr>
          <w:rStyle w:val="Emphasis"/>
        </w:rPr>
        <w:t>studies</w:t>
      </w:r>
      <w:r>
        <w:rPr>
          <w:rStyle w:val="StyleUnderline"/>
        </w:rPr>
        <w:t xml:space="preserve"> of</w:t>
      </w:r>
      <w:r>
        <w:rPr>
          <w:sz w:val="16"/>
        </w:rPr>
        <w:t xml:space="preserve"> the </w:t>
      </w:r>
      <w:r>
        <w:rPr>
          <w:rStyle w:val="Emphasis"/>
        </w:rPr>
        <w:t>politics</w:t>
      </w:r>
      <w:r>
        <w:rPr>
          <w:rStyle w:val="StyleUnderline"/>
        </w:rPr>
        <w:t xml:space="preserve"> of </w:t>
      </w:r>
      <w:r>
        <w:rPr>
          <w:rStyle w:val="Emphasis"/>
        </w:rPr>
        <w:t>FDI restrictions</w:t>
      </w:r>
      <w:r>
        <w:rPr>
          <w:sz w:val="16"/>
        </w:rPr>
        <w:t xml:space="preserve">. The second section discusses the impact of inward FDI on factor, specifically labor, markets. The third section discusses the </w:t>
      </w:r>
      <w:r>
        <w:rPr>
          <w:rStyle w:val="StyleUnderline"/>
        </w:rPr>
        <w:t>preferences of unions and their ability to influence policy</w:t>
      </w:r>
      <w:r>
        <w:rPr>
          <w:sz w:val="16"/>
        </w:rPr>
        <w:t>.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5583A436" w14:textId="77777777" w:rsidR="00105D86" w:rsidRDefault="00105D86" w:rsidP="00105D86">
      <w:pPr>
        <w:pStyle w:val="Heading4"/>
      </w:pPr>
      <w:r>
        <w:t xml:space="preserve">Decline in FDI makes a litany of conflict vectors more likely to escalate </w:t>
      </w:r>
      <w:r w:rsidRPr="00972B97">
        <w:rPr>
          <w:b w:val="0"/>
        </w:rPr>
        <w:t>including CBRN, cyber, resource, and ethnic conflicts</w:t>
      </w:r>
    </w:p>
    <w:p w14:paraId="363FA214" w14:textId="77777777" w:rsidR="00105D86" w:rsidRDefault="00105D86" w:rsidP="00105D86">
      <w:r>
        <w:rPr>
          <w:rStyle w:val="Style13ptBold1"/>
        </w:rPr>
        <w:t>Cartwright 15</w:t>
      </w:r>
      <w:r>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4239B9C6" w14:textId="77777777" w:rsidR="00105D86" w:rsidRDefault="00105D86" w:rsidP="00105D86">
      <w:pPr>
        <w:rPr>
          <w:sz w:val="16"/>
        </w:rPr>
      </w:pPr>
      <w:r>
        <w:rPr>
          <w:sz w:val="16"/>
        </w:rPr>
        <w:t xml:space="preserve">IV. STILL AN ANARCHIC INTERNATIONAL SYSTEM In the post-Cold War era it seems almost unimaginable that states could become embroiled in confrontations that escalate to the level of nuclear brinksmanship or worse. The </w:t>
      </w:r>
      <w:r>
        <w:rPr>
          <w:rStyle w:val="StyleUnderline"/>
        </w:rPr>
        <w:t>growing</w:t>
      </w:r>
      <w:r>
        <w:rPr>
          <w:sz w:val="16"/>
        </w:rPr>
        <w:t xml:space="preserve"> interconnectedness and </w:t>
      </w:r>
      <w:r>
        <w:rPr>
          <w:rStyle w:val="Emphasis"/>
          <w:highlight w:val="green"/>
        </w:rPr>
        <w:t>interdependencies</w:t>
      </w:r>
      <w:r>
        <w:rPr>
          <w:rStyle w:val="StyleUnderline"/>
        </w:rPr>
        <w:t xml:space="preserve"> among nations</w:t>
      </w:r>
      <w:r>
        <w:rPr>
          <w:sz w:val="16"/>
        </w:rPr>
        <w:t xml:space="preserve"> in the 21st century </w:t>
      </w:r>
      <w:r>
        <w:rPr>
          <w:rStyle w:val="StyleUnderline"/>
        </w:rPr>
        <w:t xml:space="preserve">have </w:t>
      </w:r>
      <w:r>
        <w:rPr>
          <w:rStyle w:val="StyleUnderline"/>
          <w:highlight w:val="green"/>
        </w:rPr>
        <w:t>made</w:t>
      </w:r>
      <w:r>
        <w:rPr>
          <w:rStyle w:val="StyleUnderline"/>
        </w:rPr>
        <w:t xml:space="preserve"> major conventional </w:t>
      </w:r>
      <w:r>
        <w:rPr>
          <w:rStyle w:val="StyleUnderline"/>
          <w:highlight w:val="green"/>
        </w:rPr>
        <w:t>war</w:t>
      </w:r>
      <w:r>
        <w:rPr>
          <w:rStyle w:val="StyleUnderline"/>
        </w:rPr>
        <w:t xml:space="preserve"> </w:t>
      </w:r>
      <w:r>
        <w:rPr>
          <w:rStyle w:val="Emphasis"/>
        </w:rPr>
        <w:t xml:space="preserve">extremely </w:t>
      </w:r>
      <w:r>
        <w:rPr>
          <w:rStyle w:val="Emphasis"/>
          <w:highlight w:val="green"/>
        </w:rPr>
        <w:t>costly</w:t>
      </w:r>
      <w:r>
        <w:rPr>
          <w:rStyle w:val="StyleUnderline"/>
        </w:rPr>
        <w:t xml:space="preserve"> and nuclear war unthinkable. These thickening sinews of international stability include instantaneous worldwide communications</w:t>
      </w:r>
      <w:r>
        <w:rPr>
          <w:sz w:val="16"/>
        </w:rPr>
        <w:t xml:space="preserve"> and information transfer, </w:t>
      </w:r>
      <w:r>
        <w:rPr>
          <w:rStyle w:val="StyleUnderline"/>
        </w:rPr>
        <w:t xml:space="preserve">rapidly growing trade, massive flows of people and corporations </w:t>
      </w:r>
      <w:r>
        <w:rPr>
          <w:sz w:val="16"/>
        </w:rPr>
        <w:t xml:space="preserve">across national boundaries, </w:t>
      </w:r>
      <w:r>
        <w:rPr>
          <w:rStyle w:val="StyleUnderline"/>
        </w:rPr>
        <w:t xml:space="preserve">and the dramatic rise of </w:t>
      </w:r>
      <w:r>
        <w:rPr>
          <w:rStyle w:val="Emphasis"/>
        </w:rPr>
        <w:t xml:space="preserve">direct </w:t>
      </w:r>
      <w:r>
        <w:rPr>
          <w:rStyle w:val="Emphasis"/>
          <w:highlight w:val="green"/>
        </w:rPr>
        <w:t>foreign investment</w:t>
      </w:r>
      <w:r>
        <w:rPr>
          <w:rStyle w:val="StyleUnderline"/>
        </w:rPr>
        <w:t xml:space="preserve"> and global debt </w:t>
      </w:r>
      <w:r>
        <w:rPr>
          <w:rStyle w:val="StyleUnderline"/>
          <w:highlight w:val="green"/>
        </w:rPr>
        <w:t>underwrit</w:t>
      </w:r>
      <w:r>
        <w:rPr>
          <w:rStyle w:val="StyleUnderline"/>
        </w:rPr>
        <w:t>ing</w:t>
      </w:r>
      <w:r>
        <w:rPr>
          <w:sz w:val="16"/>
        </w:rPr>
        <w:t xml:space="preserve">. </w:t>
      </w:r>
      <w:r>
        <w:rPr>
          <w:rStyle w:val="Emphasis"/>
        </w:rPr>
        <w:t>Economic clout</w:t>
      </w:r>
      <w:r>
        <w:rPr>
          <w:rStyle w:val="StyleUnderline"/>
        </w:rPr>
        <w:t xml:space="preserve"> increasingly </w:t>
      </w:r>
      <w:r>
        <w:rPr>
          <w:rStyle w:val="Emphasis"/>
        </w:rPr>
        <w:t>overshadows military might</w:t>
      </w:r>
      <w:r>
        <w:rPr>
          <w:rStyle w:val="StyleUnderline"/>
        </w:rPr>
        <w:t xml:space="preserve"> as the currency of power</w:t>
      </w:r>
      <w:r>
        <w:rPr>
          <w:sz w:val="16"/>
        </w:rPr>
        <w:t xml:space="preserve">. And an expanding constellation of electoral democracies (tripling in number since the 1970s and growing from 70 to 125 during the past 25 years)8 has emerged. History shows that democracies do not wage war with each other. </w:t>
      </w:r>
      <w:r>
        <w:rPr>
          <w:rStyle w:val="StyleUnderline"/>
        </w:rPr>
        <w:t>Despite counter-globalization trends in some isolated cases – notably, the partial re-nationalization and de-globalization in evidence in Russian state capitalism and in its societal introversion, and the pre-globalization stasis of the North Korean hermit kingdom</w:t>
      </w:r>
      <w:r>
        <w:rPr>
          <w:sz w:val="16"/>
        </w:rPr>
        <w:t xml:space="preserve"> – as well as the ebbing of democracy in a dozen key nations, </w:t>
      </w:r>
      <w:r>
        <w:rPr>
          <w:rStyle w:val="StyleUnderline"/>
        </w:rPr>
        <w:t xml:space="preserve">the tide of history is heading inexorably toward greater </w:t>
      </w:r>
      <w:r>
        <w:rPr>
          <w:rStyle w:val="StyleUnderline"/>
          <w:highlight w:val="green"/>
        </w:rPr>
        <w:t>integration</w:t>
      </w:r>
      <w:r>
        <w:rPr>
          <w:rStyle w:val="StyleUnderline"/>
        </w:rPr>
        <w:t xml:space="preserve"> of the</w:t>
      </w:r>
      <w:r>
        <w:rPr>
          <w:sz w:val="16"/>
        </w:rPr>
        <w:t xml:space="preserve"> 195 </w:t>
      </w:r>
      <w:r>
        <w:rPr>
          <w:rStyle w:val="StyleUnderline"/>
        </w:rPr>
        <w:t xml:space="preserve">sovereign nations in the world. And this tide is ineluctably </w:t>
      </w:r>
      <w:r>
        <w:rPr>
          <w:rStyle w:val="Emphasis"/>
          <w:highlight w:val="green"/>
        </w:rPr>
        <w:t>erod</w:t>
      </w:r>
      <w:r>
        <w:rPr>
          <w:rStyle w:val="Emphasis"/>
        </w:rPr>
        <w:t>ing</w:t>
      </w:r>
      <w:r>
        <w:rPr>
          <w:rStyle w:val="StyleUnderline"/>
        </w:rPr>
        <w:t xml:space="preserve"> the role of </w:t>
      </w:r>
      <w:r>
        <w:rPr>
          <w:rStyle w:val="StyleUnderline"/>
          <w:highlight w:val="green"/>
        </w:rPr>
        <w:t xml:space="preserve">the threat of </w:t>
      </w:r>
      <w:r>
        <w:rPr>
          <w:rStyle w:val="Emphasis"/>
          <w:highlight w:val="green"/>
        </w:rPr>
        <w:t>nuclear</w:t>
      </w:r>
      <w:r>
        <w:rPr>
          <w:rStyle w:val="Emphasis"/>
        </w:rPr>
        <w:t xml:space="preserve"> weapons </w:t>
      </w:r>
      <w:r>
        <w:rPr>
          <w:rStyle w:val="Emphasis"/>
          <w:highlight w:val="green"/>
        </w:rPr>
        <w:t>use</w:t>
      </w:r>
      <w:r>
        <w:rPr>
          <w:rStyle w:val="StyleUnderline"/>
        </w:rPr>
        <w:t xml:space="preserve"> or actual use in arbitrating the outcome of </w:t>
      </w:r>
      <w:r>
        <w:rPr>
          <w:rStyle w:val="Emphasis"/>
        </w:rPr>
        <w:t>inter-state confict</w:t>
      </w:r>
      <w:r>
        <w:rPr>
          <w:sz w:val="16"/>
        </w:rPr>
        <w:t xml:space="preserve">. </w:t>
      </w:r>
    </w:p>
    <w:p w14:paraId="3B98B8F9" w14:textId="77777777" w:rsidR="00105D86" w:rsidRDefault="00105D86" w:rsidP="00105D86">
      <w:pPr>
        <w:rPr>
          <w:sz w:val="16"/>
        </w:rPr>
      </w:pPr>
      <w:r>
        <w:rPr>
          <w:rStyle w:val="StyleUnderline"/>
        </w:rPr>
        <w:t xml:space="preserve">Further marginalizing this waning role are the </w:t>
      </w:r>
      <w:r>
        <w:rPr>
          <w:rStyle w:val="StyleUnderline"/>
          <w:highlight w:val="green"/>
        </w:rPr>
        <w:t>elusive threats</w:t>
      </w:r>
      <w:r>
        <w:rPr>
          <w:rStyle w:val="StyleUnderline"/>
        </w:rPr>
        <w:t xml:space="preserve"> to international security </w:t>
      </w:r>
      <w:r>
        <w:rPr>
          <w:rStyle w:val="StyleUnderline"/>
          <w:highlight w:val="green"/>
        </w:rPr>
        <w:t>emerg</w:t>
      </w:r>
      <w:r>
        <w:rPr>
          <w:rStyle w:val="StyleUnderline"/>
        </w:rPr>
        <w:t xml:space="preserve">ing </w:t>
      </w:r>
      <w:r>
        <w:rPr>
          <w:rStyle w:val="StyleUnderline"/>
          <w:highlight w:val="green"/>
        </w:rPr>
        <w:t xml:space="preserve">from the same dynamics </w:t>
      </w:r>
      <w:r>
        <w:rPr>
          <w:rStyle w:val="StyleUnderline"/>
        </w:rPr>
        <w:t xml:space="preserve">of globalization. Globalization allows </w:t>
      </w:r>
      <w:r>
        <w:rPr>
          <w:rStyle w:val="StyleUnderline"/>
          <w:highlight w:val="green"/>
        </w:rPr>
        <w:t xml:space="preserve">increasingly </w:t>
      </w:r>
      <w:r>
        <w:rPr>
          <w:rStyle w:val="Emphasis"/>
          <w:highlight w:val="green"/>
        </w:rPr>
        <w:t>lethal tech</w:t>
      </w:r>
      <w:r>
        <w:rPr>
          <w:rStyle w:val="StyleUnderline"/>
        </w:rPr>
        <w:t>nologies to propagate around the world – spreading even to insular states like North Korea (recipient of nuclear technology transfers), failing states like Libya (recipient of nuclear transfers before imploding during the Arab Spring) and sub-state groups like Hamas</w:t>
      </w:r>
      <w:r>
        <w:rPr>
          <w:sz w:val="16"/>
        </w:rPr>
        <w:t xml:space="preserve"> (recipient of technologies for building rockets with sufficient range to assault Tel Aviv). </w:t>
      </w:r>
      <w:r>
        <w:rPr>
          <w:rStyle w:val="StyleUnderline"/>
        </w:rPr>
        <w:t xml:space="preserve">The world is bracing for even worse: the inevitable acquisition of truly </w:t>
      </w:r>
      <w:r>
        <w:rPr>
          <w:rStyle w:val="Emphasis"/>
          <w:highlight w:val="green"/>
        </w:rPr>
        <w:t>deadly bio</w:t>
      </w:r>
      <w:r>
        <w:rPr>
          <w:rStyle w:val="Emphasis"/>
        </w:rPr>
        <w:t xml:space="preserve">logical </w:t>
      </w:r>
      <w:r>
        <w:rPr>
          <w:rStyle w:val="Emphasis"/>
          <w:highlight w:val="green"/>
        </w:rPr>
        <w:t>pathogens</w:t>
      </w:r>
      <w:r>
        <w:rPr>
          <w:rStyle w:val="StyleUnderline"/>
          <w:highlight w:val="green"/>
        </w:rPr>
        <w:t xml:space="preserve"> </w:t>
      </w:r>
      <w:r>
        <w:rPr>
          <w:rStyle w:val="StyleUnderline"/>
        </w:rPr>
        <w:t xml:space="preserve">or </w:t>
      </w:r>
      <w:r>
        <w:rPr>
          <w:rStyle w:val="Emphasis"/>
          <w:highlight w:val="green"/>
        </w:rPr>
        <w:t>nuc</w:t>
      </w:r>
      <w:r>
        <w:rPr>
          <w:rStyle w:val="Emphasis"/>
        </w:rPr>
        <w:t>lear weapon</w:t>
      </w:r>
      <w:r>
        <w:rPr>
          <w:rStyle w:val="Emphasis"/>
          <w:highlight w:val="green"/>
        </w:rPr>
        <w:t>s</w:t>
      </w:r>
      <w:r>
        <w:rPr>
          <w:rStyle w:val="StyleUnderline"/>
        </w:rPr>
        <w:t xml:space="preserve"> by </w:t>
      </w:r>
      <w:r>
        <w:rPr>
          <w:rStyle w:val="Emphasis"/>
        </w:rPr>
        <w:t>non-state</w:t>
      </w:r>
      <w:r>
        <w:rPr>
          <w:rStyle w:val="StyleUnderline"/>
        </w:rPr>
        <w:t xml:space="preserve"> actors, enabling even small groups of individuals to cause mass casualties</w:t>
      </w:r>
      <w:r>
        <w:rPr>
          <w:sz w:val="16"/>
        </w:rPr>
        <w:t xml:space="preserve">. </w:t>
      </w:r>
    </w:p>
    <w:p w14:paraId="6CFCEC57" w14:textId="77777777" w:rsidR="00105D86" w:rsidRDefault="00105D86" w:rsidP="00105D86">
      <w:pPr>
        <w:rPr>
          <w:sz w:val="16"/>
        </w:rPr>
      </w:pPr>
      <w:r>
        <w:rPr>
          <w:rStyle w:val="StyleUnderline"/>
        </w:rPr>
        <w:t xml:space="preserve">The world’s nuclear stockpile offers scant defense against the spread and use of virulent weapons by imploding states and fanatical terrorists. It also offers scant political or military leverage over </w:t>
      </w:r>
      <w:r>
        <w:rPr>
          <w:rStyle w:val="Emphasis"/>
        </w:rPr>
        <w:t>nuclear prolif</w:t>
      </w:r>
      <w:r>
        <w:rPr>
          <w:rStyle w:val="StyleUnderline"/>
        </w:rPr>
        <w:t xml:space="preserve">eration, </w:t>
      </w:r>
      <w:r>
        <w:rPr>
          <w:rStyle w:val="Emphasis"/>
          <w:highlight w:val="green"/>
        </w:rPr>
        <w:t>cyber war</w:t>
      </w:r>
      <w:r>
        <w:rPr>
          <w:rStyle w:val="StyleUnderline"/>
        </w:rPr>
        <w:t xml:space="preserve">fare threats, </w:t>
      </w:r>
      <w:r>
        <w:rPr>
          <w:rStyle w:val="StyleUnderline"/>
          <w:highlight w:val="green"/>
        </w:rPr>
        <w:t xml:space="preserve">or </w:t>
      </w:r>
      <w:r>
        <w:rPr>
          <w:rStyle w:val="Emphasis"/>
          <w:highlight w:val="green"/>
        </w:rPr>
        <w:t>n</w:t>
      </w:r>
      <w:r>
        <w:rPr>
          <w:rStyle w:val="StyleUnderline"/>
        </w:rPr>
        <w:t xml:space="preserve">uclear, </w:t>
      </w:r>
      <w:r>
        <w:rPr>
          <w:rStyle w:val="Emphasis"/>
          <w:highlight w:val="green"/>
        </w:rPr>
        <w:t>c</w:t>
      </w:r>
      <w:r>
        <w:rPr>
          <w:rStyle w:val="StyleUnderline"/>
        </w:rPr>
        <w:t xml:space="preserve">hemical, and </w:t>
      </w:r>
      <w:r>
        <w:rPr>
          <w:rStyle w:val="Emphasis"/>
          <w:highlight w:val="green"/>
        </w:rPr>
        <w:t>b</w:t>
      </w:r>
      <w:r>
        <w:rPr>
          <w:rStyle w:val="StyleUnderline"/>
        </w:rPr>
        <w:t xml:space="preserve">iological </w:t>
      </w:r>
      <w:r>
        <w:rPr>
          <w:rStyle w:val="Emphasis"/>
          <w:highlight w:val="green"/>
        </w:rPr>
        <w:t>terrorism</w:t>
      </w:r>
      <w:r>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3E03B52D" w14:textId="77777777" w:rsidR="00105D86" w:rsidRDefault="00105D86" w:rsidP="00105D86">
      <w:pPr>
        <w:rPr>
          <w:sz w:val="16"/>
        </w:rPr>
      </w:pPr>
      <w:r>
        <w:rPr>
          <w:rStyle w:val="StyleUnderline"/>
        </w:rPr>
        <w:t xml:space="preserve">Although globalization has diminished the role of nuclear weapons in conflict prevention and resolution, the risk of the outbreak of </w:t>
      </w:r>
      <w:r>
        <w:rPr>
          <w:rStyle w:val="Emphasis"/>
        </w:rPr>
        <w:t>nuclear conflict</w:t>
      </w:r>
      <w:r>
        <w:rPr>
          <w:rStyle w:val="StyleUnderline"/>
        </w:rPr>
        <w:t xml:space="preserve"> has </w:t>
      </w:r>
      <w:r>
        <w:rPr>
          <w:rStyle w:val="Emphasis"/>
        </w:rPr>
        <w:t>not decreased</w:t>
      </w:r>
      <w:r>
        <w:rPr>
          <w:rStyle w:val="StyleUnderline"/>
        </w:rPr>
        <w:t xml:space="preserve"> proportionally</w:t>
      </w:r>
      <w:r>
        <w:rPr>
          <w:sz w:val="16"/>
        </w:rPr>
        <w:t xml:space="preserve">. Globalization has not so much lowered the risk as raised the stakes if nations with entangled economies and peoples fall victim to nuclear attack. </w:t>
      </w:r>
      <w:r>
        <w:rPr>
          <w:rStyle w:val="StyleUnderline"/>
        </w:rPr>
        <w:t>The use of even a small number of weapons – tens</w:t>
      </w:r>
      <w:r>
        <w:rPr>
          <w:sz w:val="16"/>
        </w:rPr>
        <w:t xml:space="preserve"> to hundreds out of the 16,000 in the world arsenal – </w:t>
      </w:r>
      <w:r>
        <w:rPr>
          <w:rStyle w:val="StyleUnderline"/>
        </w:rPr>
        <w:t xml:space="preserve">would cause massive damage across the globe as well as in the belligerent countries. It would produce more widespread and longer-term devastation in a shorter period of time than ever before in history. </w:t>
      </w:r>
      <w:r>
        <w:rPr>
          <w:rStyle w:val="Emphasis"/>
        </w:rPr>
        <w:t>Billions of lives</w:t>
      </w:r>
      <w:r>
        <w:rPr>
          <w:rStyle w:val="StyleUnderline"/>
        </w:rPr>
        <w:t xml:space="preserve"> hang in the balance. And although the dire economic, environmental, health and other humanitarian consequences of such conflict create powerful incentives to avoid it, the centrifugal forces of an anarchic international system could still </w:t>
      </w:r>
      <w:r>
        <w:rPr>
          <w:rStyle w:val="Emphasis"/>
        </w:rPr>
        <w:t>overpower</w:t>
      </w:r>
      <w:r>
        <w:rPr>
          <w:rStyle w:val="StyleUnderline"/>
        </w:rPr>
        <w:t xml:space="preserve"> the centripetal forces of </w:t>
      </w:r>
      <w:r>
        <w:rPr>
          <w:rStyle w:val="Emphasis"/>
        </w:rPr>
        <w:t>restraint</w:t>
      </w:r>
      <w:r>
        <w:rPr>
          <w:sz w:val="16"/>
        </w:rPr>
        <w:t xml:space="preserve">. </w:t>
      </w:r>
    </w:p>
    <w:p w14:paraId="2F4A44A8" w14:textId="77777777" w:rsidR="00105D86" w:rsidRDefault="00105D86" w:rsidP="00105D86">
      <w:pPr>
        <w:rPr>
          <w:sz w:val="16"/>
        </w:rPr>
      </w:pPr>
      <w:r>
        <w:rPr>
          <w:rStyle w:val="Emphasis"/>
        </w:rPr>
        <w:t>M</w:t>
      </w:r>
      <w:r>
        <w:rPr>
          <w:rStyle w:val="StyleUnderline"/>
        </w:rPr>
        <w:t xml:space="preserve">utual </w:t>
      </w:r>
      <w:r>
        <w:rPr>
          <w:rStyle w:val="Emphasis"/>
        </w:rPr>
        <w:t>a</w:t>
      </w:r>
      <w:r>
        <w:rPr>
          <w:rStyle w:val="StyleUnderline"/>
        </w:rPr>
        <w:t xml:space="preserve">ssured </w:t>
      </w:r>
      <w:r>
        <w:rPr>
          <w:rStyle w:val="Emphasis"/>
        </w:rPr>
        <w:t>d</w:t>
      </w:r>
      <w:r>
        <w:rPr>
          <w:rStyle w:val="StyleUnderline"/>
        </w:rPr>
        <w:t>estruction</w:t>
      </w:r>
      <w:r>
        <w:rPr>
          <w:sz w:val="16"/>
        </w:rPr>
        <w:t xml:space="preserve"> on a multinational scale may substantially subdue the temptations of many potential aggressors, but it </w:t>
      </w:r>
      <w:r>
        <w:rPr>
          <w:rStyle w:val="StyleUnderline"/>
        </w:rPr>
        <w:t>cannot guarantee their non-use</w:t>
      </w:r>
      <w:r>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Pr>
          <w:rStyle w:val="StyleUnderline"/>
        </w:rPr>
        <w:t>non-state actors</w:t>
      </w:r>
      <w:r>
        <w:rPr>
          <w:sz w:val="16"/>
        </w:rPr>
        <w:t xml:space="preserve">, such as terrorists on suicide bombing missions, </w:t>
      </w:r>
      <w:r>
        <w:rPr>
          <w:rStyle w:val="StyleUnderline"/>
        </w:rPr>
        <w:t xml:space="preserve">will </w:t>
      </w:r>
      <w:r>
        <w:rPr>
          <w:rStyle w:val="Emphasis"/>
        </w:rPr>
        <w:t>not be deterred</w:t>
      </w:r>
      <w:r>
        <w:rPr>
          <w:rStyle w:val="StyleUnderline"/>
        </w:rPr>
        <w:t xml:space="preserve"> and little stands in the way of detonating a nuclear weapon that fell into their hands</w:t>
      </w:r>
      <w:r>
        <w:rPr>
          <w:sz w:val="16"/>
        </w:rPr>
        <w:t xml:space="preserve">. As long as nuclear weapons exist, their use simply cannot be ruled out, even among nation states. </w:t>
      </w:r>
    </w:p>
    <w:p w14:paraId="4F38BB8B" w14:textId="77777777" w:rsidR="00105D86" w:rsidRDefault="00105D86" w:rsidP="00105D86">
      <w:pPr>
        <w:rPr>
          <w:sz w:val="16"/>
        </w:rPr>
      </w:pPr>
      <w:r>
        <w:rPr>
          <w:rStyle w:val="StyleUnderline"/>
          <w:highlight w:val="green"/>
        </w:rPr>
        <w:t>A crisis</w:t>
      </w:r>
      <w:r>
        <w:rPr>
          <w:rStyle w:val="StyleUnderline"/>
        </w:rPr>
        <w:t xml:space="preserve"> pitting the nuclear powers against each other in dangerous </w:t>
      </w:r>
      <w:r>
        <w:rPr>
          <w:rStyle w:val="Emphasis"/>
        </w:rPr>
        <w:t>brink</w:t>
      </w:r>
      <w:r>
        <w:rPr>
          <w:iCs/>
          <w:sz w:val="16"/>
        </w:rPr>
        <w:t>sman</w:t>
      </w:r>
      <w:r>
        <w:rPr>
          <w:rStyle w:val="Emphasis"/>
        </w:rPr>
        <w:t>ship</w:t>
      </w:r>
      <w:r>
        <w:rPr>
          <w:rStyle w:val="StyleUnderline"/>
        </w:rPr>
        <w:t xml:space="preserve"> </w:t>
      </w:r>
      <w:r>
        <w:rPr>
          <w:rStyle w:val="StyleUnderline"/>
          <w:highlight w:val="green"/>
        </w:rPr>
        <w:t xml:space="preserve">could </w:t>
      </w:r>
      <w:r>
        <w:rPr>
          <w:rStyle w:val="Emphasis"/>
          <w:highlight w:val="green"/>
        </w:rPr>
        <w:t xml:space="preserve">flare up </w:t>
      </w:r>
      <w:r>
        <w:rPr>
          <w:rStyle w:val="Emphasis"/>
        </w:rPr>
        <w:t>at any time</w:t>
      </w:r>
      <w:r>
        <w:rPr>
          <w:rStyle w:val="StyleUnderline"/>
        </w:rPr>
        <w:t xml:space="preserve"> </w:t>
      </w:r>
      <w:r>
        <w:rPr>
          <w:rStyle w:val="StyleUnderline"/>
          <w:highlight w:val="green"/>
        </w:rPr>
        <w:t>in</w:t>
      </w:r>
      <w:r>
        <w:rPr>
          <w:rStyle w:val="StyleUnderline"/>
        </w:rPr>
        <w:t xml:space="preserve"> any number of </w:t>
      </w:r>
      <w:r>
        <w:rPr>
          <w:rStyle w:val="Emphasis"/>
          <w:highlight w:val="green"/>
        </w:rPr>
        <w:t>hotspots</w:t>
      </w:r>
      <w:r>
        <w:rPr>
          <w:rStyle w:val="StyleUnderline"/>
        </w:rPr>
        <w:t xml:space="preserve"> around the world. </w:t>
      </w:r>
      <w:r>
        <w:rPr>
          <w:rStyle w:val="Emphasis"/>
          <w:highlight w:val="green"/>
        </w:rPr>
        <w:t>Nuc</w:t>
      </w:r>
      <w:r>
        <w:rPr>
          <w:rStyle w:val="Emphasis"/>
        </w:rPr>
        <w:t xml:space="preserve">lear </w:t>
      </w:r>
      <w:r>
        <w:rPr>
          <w:rStyle w:val="Emphasis"/>
          <w:highlight w:val="green"/>
        </w:rPr>
        <w:t>crisis management</w:t>
      </w:r>
      <w:r>
        <w:rPr>
          <w:rStyle w:val="StyleUnderline"/>
        </w:rPr>
        <w:t xml:space="preserve"> being an </w:t>
      </w:r>
      <w:r>
        <w:rPr>
          <w:rStyle w:val="Emphasis"/>
          <w:highlight w:val="green"/>
        </w:rPr>
        <w:t>imperfect</w:t>
      </w:r>
      <w:r>
        <w:rPr>
          <w:rStyle w:val="StyleUnderline"/>
        </w:rPr>
        <w:t xml:space="preserve"> science </w:t>
      </w:r>
      <w:r>
        <w:rPr>
          <w:rStyle w:val="StyleUnderline"/>
          <w:highlight w:val="green"/>
        </w:rPr>
        <w:t>and</w:t>
      </w:r>
      <w:r>
        <w:rPr>
          <w:rStyle w:val="StyleUnderline"/>
        </w:rPr>
        <w:t xml:space="preserve"> the powers being </w:t>
      </w:r>
      <w:r>
        <w:rPr>
          <w:rStyle w:val="Emphasis"/>
          <w:highlight w:val="green"/>
        </w:rPr>
        <w:t>inexperienced</w:t>
      </w:r>
      <w:r>
        <w:rPr>
          <w:rStyle w:val="StyleUnderline"/>
        </w:rPr>
        <w:t xml:space="preserve"> in this arena, a crisis today could </w:t>
      </w:r>
      <w:r>
        <w:rPr>
          <w:rStyle w:val="Emphasis"/>
          <w:highlight w:val="green"/>
        </w:rPr>
        <w:t>rapidly</w:t>
      </w:r>
      <w:r>
        <w:rPr>
          <w:rStyle w:val="StyleUnderline"/>
        </w:rPr>
        <w:t xml:space="preserve"> become unmanageable and </w:t>
      </w:r>
      <w:r>
        <w:rPr>
          <w:rStyle w:val="Emphasis"/>
          <w:highlight w:val="green"/>
        </w:rPr>
        <w:t>escalate</w:t>
      </w:r>
      <w:r>
        <w:rPr>
          <w:rStyle w:val="StyleUnderline"/>
        </w:rPr>
        <w:t xml:space="preserve">. In the </w:t>
      </w:r>
      <w:r>
        <w:rPr>
          <w:rStyle w:val="Emphasis"/>
        </w:rPr>
        <w:t>fog</w:t>
      </w:r>
      <w:r>
        <w:rPr>
          <w:rStyle w:val="StyleUnderline"/>
        </w:rPr>
        <w:t xml:space="preserve"> of conflict, the use of nuclear weapons </w:t>
      </w:r>
      <w:r>
        <w:rPr>
          <w:rStyle w:val="StyleUnderline"/>
          <w:highlight w:val="green"/>
        </w:rPr>
        <w:t xml:space="preserve">by </w:t>
      </w:r>
      <w:r>
        <w:rPr>
          <w:rStyle w:val="Emphasis"/>
          <w:highlight w:val="green"/>
        </w:rPr>
        <w:t>accident</w:t>
      </w:r>
      <w:r>
        <w:rPr>
          <w:rStyle w:val="StyleUnderline"/>
        </w:rPr>
        <w:t xml:space="preserve"> or design becomes </w:t>
      </w:r>
      <w:r>
        <w:rPr>
          <w:rStyle w:val="Emphasis"/>
        </w:rPr>
        <w:t>more likely</w:t>
      </w:r>
      <w:r>
        <w:rPr>
          <w:sz w:val="16"/>
        </w:rPr>
        <w:t xml:space="preserve">. </w:t>
      </w:r>
    </w:p>
    <w:p w14:paraId="4E7FAD85" w14:textId="77777777" w:rsidR="00105D86" w:rsidRDefault="00105D86" w:rsidP="00105D86">
      <w:pPr>
        <w:rPr>
          <w:sz w:val="16"/>
        </w:rPr>
      </w:pPr>
      <w:r>
        <w:rPr>
          <w:sz w:val="16"/>
        </w:rPr>
        <w:t xml:space="preserve">V. ESCALATION: GENERAL RISK FACTORS </w:t>
      </w:r>
    </w:p>
    <w:p w14:paraId="1330A1FC" w14:textId="77777777" w:rsidR="00105D86" w:rsidRDefault="00105D86" w:rsidP="00105D86">
      <w:pPr>
        <w:rPr>
          <w:sz w:val="16"/>
        </w:rPr>
      </w:pPr>
      <w:r>
        <w:rPr>
          <w:rStyle w:val="StyleUnderline"/>
        </w:rPr>
        <w:t>Of the countries</w:t>
      </w:r>
      <w:r>
        <w:rPr>
          <w:sz w:val="16"/>
        </w:rPr>
        <w:t xml:space="preserve"> that have the dubious distinction today of </w:t>
      </w:r>
      <w:r>
        <w:rPr>
          <w:rStyle w:val="StyleUnderline"/>
        </w:rPr>
        <w:t xml:space="preserve">possessing nuclear arsenals and planning for their use, a number of them or their close allies are </w:t>
      </w:r>
      <w:r>
        <w:rPr>
          <w:rStyle w:val="Emphasis"/>
          <w:highlight w:val="green"/>
        </w:rPr>
        <w:t>at loggerheads on a regular basis</w:t>
      </w:r>
      <w:r>
        <w:rPr>
          <w:sz w:val="16"/>
        </w:rPr>
        <w:t xml:space="preserve">. Although many are bound by common interests, </w:t>
      </w:r>
      <w:r>
        <w:rPr>
          <w:rStyle w:val="StyleUnderline"/>
          <w:highlight w:val="green"/>
        </w:rPr>
        <w:t>they</w:t>
      </w:r>
      <w:r>
        <w:rPr>
          <w:rStyle w:val="StyleUnderline"/>
        </w:rPr>
        <w:t xml:space="preserve"> often also </w:t>
      </w:r>
      <w:r>
        <w:rPr>
          <w:rStyle w:val="StyleUnderline"/>
          <w:highlight w:val="green"/>
        </w:rPr>
        <w:t>share</w:t>
      </w:r>
      <w:r>
        <w:rPr>
          <w:rStyle w:val="StyleUnderline"/>
        </w:rPr>
        <w:t xml:space="preserve"> a </w:t>
      </w:r>
      <w:r>
        <w:rPr>
          <w:rStyle w:val="Emphasis"/>
          <w:highlight w:val="green"/>
        </w:rPr>
        <w:t>history of belligerence</w:t>
      </w:r>
      <w:r>
        <w:rPr>
          <w:rStyle w:val="StyleUnderline"/>
        </w:rPr>
        <w:t xml:space="preserve">, clashing </w:t>
      </w:r>
      <w:r>
        <w:rPr>
          <w:rStyle w:val="StyleUnderline"/>
          <w:highlight w:val="green"/>
        </w:rPr>
        <w:t xml:space="preserve">over </w:t>
      </w:r>
      <w:r>
        <w:rPr>
          <w:rStyle w:val="Emphasis"/>
          <w:highlight w:val="green"/>
        </w:rPr>
        <w:t>borders</w:t>
      </w:r>
      <w:r>
        <w:rPr>
          <w:rStyle w:val="StyleUnderline"/>
        </w:rPr>
        <w:t xml:space="preserve">, </w:t>
      </w:r>
      <w:r>
        <w:rPr>
          <w:rStyle w:val="Emphasis"/>
        </w:rPr>
        <w:t>land</w:t>
      </w:r>
      <w:r>
        <w:rPr>
          <w:rStyle w:val="StyleUnderline"/>
        </w:rPr>
        <w:t xml:space="preserve">, adjacent </w:t>
      </w:r>
      <w:r>
        <w:rPr>
          <w:rStyle w:val="Emphasis"/>
        </w:rPr>
        <w:t>seas</w:t>
      </w:r>
      <w:r>
        <w:rPr>
          <w:rStyle w:val="StyleUnderline"/>
        </w:rPr>
        <w:t xml:space="preserve">, </w:t>
      </w:r>
      <w:r>
        <w:rPr>
          <w:rStyle w:val="Emphasis"/>
        </w:rPr>
        <w:t>religion</w:t>
      </w:r>
      <w:r>
        <w:rPr>
          <w:rStyle w:val="StyleUnderline"/>
        </w:rPr>
        <w:t xml:space="preserve">, </w:t>
      </w:r>
      <w:r>
        <w:rPr>
          <w:rStyle w:val="Emphasis"/>
          <w:highlight w:val="green"/>
        </w:rPr>
        <w:t>ethnicity</w:t>
      </w:r>
      <w:r>
        <w:rPr>
          <w:rStyle w:val="StyleUnderline"/>
        </w:rPr>
        <w:t xml:space="preserve">, and </w:t>
      </w:r>
      <w:r>
        <w:rPr>
          <w:rStyle w:val="Emphasis"/>
          <w:highlight w:val="green"/>
        </w:rPr>
        <w:t>ideology</w:t>
      </w:r>
      <w:r>
        <w:rPr>
          <w:rStyle w:val="StyleUnderline"/>
        </w:rPr>
        <w:t xml:space="preserve">. Their leaders are not above stoking the enmity with </w:t>
      </w:r>
      <w:r>
        <w:rPr>
          <w:rStyle w:val="Emphasis"/>
        </w:rPr>
        <w:t>nationalistic</w:t>
      </w:r>
      <w:r>
        <w:rPr>
          <w:rStyle w:val="StyleUnderline"/>
        </w:rPr>
        <w:t xml:space="preserve"> rhetoric, often for cynical domestic reasons. Economic interests at the heart of globalization drive nations together, </w:t>
      </w:r>
      <w:r>
        <w:rPr>
          <w:rStyle w:val="StyleUnderline"/>
          <w:highlight w:val="green"/>
        </w:rPr>
        <w:t>and</w:t>
      </w:r>
      <w:r>
        <w:rPr>
          <w:rStyle w:val="StyleUnderline"/>
        </w:rPr>
        <w:t xml:space="preserve"> sometimes apart. Competition for </w:t>
      </w:r>
      <w:r>
        <w:rPr>
          <w:rStyle w:val="Emphasis"/>
          <w:highlight w:val="green"/>
        </w:rPr>
        <w:t>scarce</w:t>
      </w:r>
      <w:r>
        <w:rPr>
          <w:rStyle w:val="Emphasis"/>
        </w:rPr>
        <w:t xml:space="preserve"> natural </w:t>
      </w:r>
      <w:r>
        <w:rPr>
          <w:rStyle w:val="Emphasis"/>
          <w:highlight w:val="green"/>
        </w:rPr>
        <w:t>resources</w:t>
      </w:r>
      <w:r>
        <w:rPr>
          <w:rStyle w:val="StyleUnderline"/>
        </w:rPr>
        <w:t xml:space="preserve"> is spawning acrimony and shadowboxing over access to and ownership of oil and mineral deposits</w:t>
      </w:r>
      <w:r>
        <w:rPr>
          <w:sz w:val="16"/>
        </w:rPr>
        <w:t xml:space="preserve">.9 </w:t>
      </w:r>
      <w:r>
        <w:rPr>
          <w:rStyle w:val="StyleUnderline"/>
        </w:rPr>
        <w:t xml:space="preserve">In today’s multi-polar world, </w:t>
      </w:r>
      <w:r>
        <w:rPr>
          <w:rStyle w:val="Emphasis"/>
        </w:rPr>
        <w:t>keeping a lid</w:t>
      </w:r>
      <w:r>
        <w:rPr>
          <w:rStyle w:val="StyleUnderline"/>
        </w:rPr>
        <w:t xml:space="preserve"> on these </w:t>
      </w:r>
      <w:r>
        <w:rPr>
          <w:rStyle w:val="Emphasis"/>
        </w:rPr>
        <w:t>smoldering hostilities</w:t>
      </w:r>
      <w:r>
        <w:rPr>
          <w:rStyle w:val="StyleUnderline"/>
        </w:rPr>
        <w:t xml:space="preserve"> is </w:t>
      </w:r>
      <w:r>
        <w:rPr>
          <w:rStyle w:val="Emphasis"/>
        </w:rPr>
        <w:t>harder</w:t>
      </w:r>
      <w:r>
        <w:rPr>
          <w:rStyle w:val="StyleUnderline"/>
        </w:rPr>
        <w:t xml:space="preserve"> than it used to be</w:t>
      </w:r>
      <w:r>
        <w:rPr>
          <w:sz w:val="16"/>
        </w:rPr>
        <w:t xml:space="preserve"> in the bipolar world of the Cold War, when two powerful blocs placed high value on stability.</w:t>
      </w:r>
    </w:p>
    <w:p w14:paraId="4BC2EBC8" w14:textId="77777777" w:rsidR="00105D86" w:rsidRDefault="00105D86" w:rsidP="00105D86">
      <w:pPr>
        <w:rPr>
          <w:sz w:val="16"/>
        </w:rPr>
      </w:pPr>
      <w:r>
        <w:rPr>
          <w:sz w:val="16"/>
        </w:rPr>
        <w:t xml:space="preserve">A. THE NUCLEAR DEFAULT BIND </w:t>
      </w:r>
    </w:p>
    <w:p w14:paraId="0FDC2A15" w14:textId="77777777" w:rsidR="00105D86" w:rsidRDefault="00105D86" w:rsidP="00105D86">
      <w:pPr>
        <w:rPr>
          <w:rStyle w:val="StyleUnderline"/>
        </w:rPr>
      </w:pPr>
      <w:r>
        <w:rPr>
          <w:rStyle w:val="StyleUnderline"/>
        </w:rPr>
        <w:t xml:space="preserve">The </w:t>
      </w:r>
      <w:r>
        <w:rPr>
          <w:rStyle w:val="StyleUnderline"/>
          <w:highlight w:val="green"/>
        </w:rPr>
        <w:t>potential for</w:t>
      </w:r>
      <w:r>
        <w:rPr>
          <w:rStyle w:val="StyleUnderline"/>
        </w:rPr>
        <w:t xml:space="preserve"> </w:t>
      </w:r>
      <w:r>
        <w:rPr>
          <w:rStyle w:val="Emphasis"/>
        </w:rPr>
        <w:t xml:space="preserve">nuclear </w:t>
      </w:r>
      <w:r>
        <w:rPr>
          <w:rStyle w:val="Emphasis"/>
          <w:highlight w:val="green"/>
        </w:rPr>
        <w:t>escalation</w:t>
      </w:r>
      <w:r>
        <w:rPr>
          <w:rStyle w:val="StyleUnderline"/>
          <w:highlight w:val="green"/>
        </w:rPr>
        <w:t xml:space="preserve"> stems</w:t>
      </w:r>
      <w:r>
        <w:rPr>
          <w:rStyle w:val="StyleUnderline"/>
        </w:rPr>
        <w:t xml:space="preserve"> in part </w:t>
      </w:r>
      <w:r>
        <w:rPr>
          <w:rStyle w:val="StyleUnderline"/>
          <w:highlight w:val="green"/>
        </w:rPr>
        <w:t>from</w:t>
      </w:r>
      <w:r>
        <w:rPr>
          <w:rStyle w:val="StyleUnderline"/>
        </w:rPr>
        <w:t xml:space="preserve"> a </w:t>
      </w:r>
      <w:r>
        <w:rPr>
          <w:rStyle w:val="Emphasis"/>
          <w:highlight w:val="green"/>
        </w:rPr>
        <w:t>shortage of tools</w:t>
      </w:r>
      <w:r>
        <w:rPr>
          <w:rStyle w:val="StyleUnderline"/>
          <w:highlight w:val="green"/>
        </w:rPr>
        <w:t xml:space="preserve"> for ending a crisis through diplomacy</w:t>
      </w:r>
      <w:r>
        <w:rPr>
          <w:sz w:val="16"/>
        </w:rPr>
        <w:t xml:space="preserve">, and for securing a truce on conventional conflict. </w:t>
      </w:r>
      <w:r>
        <w:rPr>
          <w:rStyle w:val="StyleUnderline"/>
        </w:rPr>
        <w:t>Nations may be tempted to reach for nuclear weapons for want of alternatives. Put differently, there are too few good options for filling two critical gaps in the spectrum of hostilities between opposing states: (i) the gap between crisis diplomacy and conventional conflict, and (ii) the gap between conventional and nuclear conflict. A confrontation could quickly exhaust diplomatic options and escalate to conventional military operations, and then it could quickly exhaust conventional options, leaving decision-makers in a bind: concede or escalate</w:t>
      </w:r>
      <w:r>
        <w:rPr>
          <w:sz w:val="16"/>
        </w:rPr>
        <w:t xml:space="preserve">. If their national sovereignty is in jeopardy, and facing a paucity of non-nuclear tools, </w:t>
      </w:r>
      <w:r>
        <w:rPr>
          <w:rStyle w:val="StyleUnderline"/>
          <w:highlight w:val="green"/>
        </w:rPr>
        <w:t>the nuc</w:t>
      </w:r>
      <w:r>
        <w:rPr>
          <w:rStyle w:val="StyleUnderline"/>
        </w:rPr>
        <w:t xml:space="preserve">lear </w:t>
      </w:r>
      <w:r>
        <w:rPr>
          <w:rStyle w:val="StyleUnderline"/>
          <w:highlight w:val="green"/>
        </w:rPr>
        <w:t>option</w:t>
      </w:r>
      <w:r>
        <w:rPr>
          <w:rStyle w:val="StyleUnderline"/>
        </w:rPr>
        <w:t xml:space="preserve"> may be </w:t>
      </w:r>
      <w:r>
        <w:rPr>
          <w:rStyle w:val="StyleUnderline"/>
          <w:highlight w:val="green"/>
        </w:rPr>
        <w:t>hard to resist</w:t>
      </w:r>
      <w:r>
        <w:rPr>
          <w:rStyle w:val="StyleUnderline"/>
        </w:rPr>
        <w:t>. It could be the only remaining choice, however excruciating its election may be.</w:t>
      </w:r>
    </w:p>
    <w:p w14:paraId="0C47139E" w14:textId="77777777" w:rsidR="00105D86" w:rsidRPr="002F5325" w:rsidRDefault="00105D86" w:rsidP="00105D86"/>
    <w:p w14:paraId="126214CE" w14:textId="77777777" w:rsidR="00105D86" w:rsidRDefault="00105D86" w:rsidP="00105D86">
      <w:pPr>
        <w:pStyle w:val="Heading2"/>
      </w:pPr>
      <w:r>
        <w:t xml:space="preserve">Monopsony </w:t>
      </w:r>
    </w:p>
    <w:p w14:paraId="57C4EB37" w14:textId="77777777" w:rsidR="00105D86" w:rsidRDefault="00105D86" w:rsidP="00105D86">
      <w:pPr>
        <w:pStyle w:val="Heading3"/>
      </w:pPr>
      <w:r>
        <w:t>1NC---AT: Monopsony</w:t>
      </w:r>
    </w:p>
    <w:p w14:paraId="388088A7" w14:textId="77777777" w:rsidR="00105D86" w:rsidRPr="00F8308F" w:rsidRDefault="00105D86" w:rsidP="00105D86"/>
    <w:p w14:paraId="3607492F" w14:textId="77777777" w:rsidR="00105D86" w:rsidRDefault="00105D86" w:rsidP="00105D86">
      <w:pPr>
        <w:pStyle w:val="Heading4"/>
      </w:pPr>
      <w:r>
        <w:t>No labor concentration</w:t>
      </w:r>
    </w:p>
    <w:p w14:paraId="508F53BC" w14:textId="77777777" w:rsidR="00105D86" w:rsidRPr="006F5E1B" w:rsidRDefault="00105D86" w:rsidP="00105D86">
      <w:r w:rsidRPr="00F8308F">
        <w:rPr>
          <w:rStyle w:val="Style13ptBold"/>
        </w:rPr>
        <w:t>Carlson 22</w:t>
      </w:r>
      <w:r>
        <w:t xml:space="preserve"> [Dr. Julie Carlson is associate director of ITIF’s Schumpeter Project on Competition Policy, Monopolies Are Not Taking a Fifth of Your Wages, May 2, 2022, https://itif.org/publications/2022/05/02/monopolies-are-not-taking-fifth-your-wages/]</w:t>
      </w:r>
    </w:p>
    <w:p w14:paraId="258C2DF6" w14:textId="77777777" w:rsidR="00105D86" w:rsidRDefault="00105D86" w:rsidP="00105D86">
      <w:pPr>
        <w:rPr>
          <w:sz w:val="16"/>
        </w:rPr>
      </w:pPr>
      <w:r w:rsidRPr="0059285A">
        <w:rPr>
          <w:rStyle w:val="StyleUnderline"/>
          <w:highlight w:val="green"/>
        </w:rPr>
        <w:t xml:space="preserve">Labor markets are </w:t>
      </w:r>
      <w:r w:rsidRPr="0059285A">
        <w:rPr>
          <w:rStyle w:val="Emphasis"/>
          <w:highlight w:val="green"/>
        </w:rPr>
        <w:t>not</w:t>
      </w:r>
      <w:r w:rsidRPr="006F5E1B">
        <w:rPr>
          <w:rStyle w:val="Emphasis"/>
        </w:rPr>
        <w:t xml:space="preserve"> highly </w:t>
      </w:r>
      <w:r w:rsidRPr="0059285A">
        <w:rPr>
          <w:rStyle w:val="Emphasis"/>
          <w:highlight w:val="green"/>
        </w:rPr>
        <w:t>concentrated</w:t>
      </w:r>
      <w:r>
        <w:rPr>
          <w:sz w:val="16"/>
        </w:rPr>
        <w:t>. Like the measurement of product market concentration</w:t>
      </w:r>
      <w:r w:rsidRPr="006F5E1B">
        <w:rPr>
          <w:rStyle w:val="StyleUnderline"/>
        </w:rPr>
        <w:t xml:space="preserve">, </w:t>
      </w:r>
      <w:r w:rsidRPr="0059285A">
        <w:rPr>
          <w:rStyle w:val="StyleUnderline"/>
          <w:highlight w:val="green"/>
        </w:rPr>
        <w:t>labor</w:t>
      </w:r>
      <w:r w:rsidRPr="006F5E1B">
        <w:rPr>
          <w:rStyle w:val="StyleUnderline"/>
        </w:rPr>
        <w:t xml:space="preserve"> </w:t>
      </w:r>
      <w:r w:rsidRPr="0059285A">
        <w:rPr>
          <w:rStyle w:val="StyleUnderline"/>
        </w:rPr>
        <w:t xml:space="preserve">market </w:t>
      </w:r>
      <w:r w:rsidRPr="0059285A">
        <w:rPr>
          <w:rStyle w:val="StyleUnderline"/>
          <w:highlight w:val="green"/>
        </w:rPr>
        <w:t>concentration can be measured using</w:t>
      </w:r>
      <w:r w:rsidRPr="006F5E1B">
        <w:rPr>
          <w:rStyle w:val="StyleUnderline"/>
        </w:rPr>
        <w:t xml:space="preserve"> </w:t>
      </w:r>
      <w:r>
        <w:rPr>
          <w:sz w:val="16"/>
        </w:rPr>
        <w:t>the Hirschman-Herfindahl Index (</w:t>
      </w:r>
      <w:r w:rsidRPr="0059285A">
        <w:rPr>
          <w:rStyle w:val="StyleUnderline"/>
          <w:highlight w:val="green"/>
        </w:rPr>
        <w:t>HHI</w:t>
      </w:r>
      <w:r>
        <w:rPr>
          <w:sz w:val="16"/>
        </w:rPr>
        <w:t>)—</w:t>
      </w:r>
      <w:r w:rsidRPr="006F5E1B">
        <w:rPr>
          <w:rStyle w:val="StyleUnderline"/>
        </w:rPr>
        <w:t>the sum of squared market shares.</w:t>
      </w:r>
      <w:r>
        <w:rPr>
          <w:sz w:val="16"/>
        </w:rPr>
        <w:t xml:space="preserve"> Typically, </w:t>
      </w:r>
      <w:r w:rsidRPr="006F5E1B">
        <w:rPr>
          <w:rStyle w:val="StyleUnderline"/>
        </w:rPr>
        <w:t>labor market shares are calculated using employment or payroll shares</w:t>
      </w:r>
      <w:r>
        <w:rPr>
          <w:sz w:val="16"/>
        </w:rPr>
        <w:t xml:space="preserve">, but some studies </w:t>
      </w:r>
      <w:r w:rsidRPr="006F5E1B">
        <w:rPr>
          <w:rStyle w:val="StyleUnderline"/>
        </w:rPr>
        <w:t xml:space="preserve">also </w:t>
      </w:r>
      <w:r w:rsidRPr="006F5E1B">
        <w:rPr>
          <w:sz w:val="16"/>
        </w:rPr>
        <w:t>use</w:t>
      </w:r>
      <w:r w:rsidRPr="006F5E1B">
        <w:rPr>
          <w:rStyle w:val="StyleUnderline"/>
          <w:sz w:val="16"/>
        </w:rPr>
        <w:t xml:space="preserve"> </w:t>
      </w:r>
      <w:r w:rsidRPr="006F5E1B">
        <w:rPr>
          <w:rStyle w:val="StyleUnderline"/>
        </w:rPr>
        <w:t>vacancy shares</w:t>
      </w:r>
      <w:r>
        <w:rPr>
          <w:sz w:val="16"/>
        </w:rPr>
        <w:t xml:space="preserve">. Berger et al. found that </w:t>
      </w:r>
      <w:r w:rsidRPr="006F5E1B">
        <w:rPr>
          <w:rStyle w:val="StyleUnderline"/>
        </w:rPr>
        <w:t>while labor market concentration</w:t>
      </w:r>
      <w:r>
        <w:rPr>
          <w:sz w:val="16"/>
        </w:rPr>
        <w:t xml:space="preserve"> in three-digit NAICS industries </w:t>
      </w:r>
      <w:r w:rsidRPr="006F5E1B">
        <w:rPr>
          <w:rStyle w:val="StyleUnderline"/>
        </w:rPr>
        <w:t>has increased</w:t>
      </w:r>
      <w:r>
        <w:rPr>
          <w:sz w:val="16"/>
        </w:rPr>
        <w:t xml:space="preserve"> at the national level since the mid-1980s</w:t>
      </w:r>
      <w:r w:rsidRPr="0059285A">
        <w:rPr>
          <w:sz w:val="16"/>
        </w:rPr>
        <w:t xml:space="preserve">, </w:t>
      </w:r>
      <w:r w:rsidRPr="0059285A">
        <w:rPr>
          <w:rStyle w:val="StyleUnderline"/>
        </w:rPr>
        <w:t>concentration in local labor markets</w:t>
      </w:r>
      <w:r w:rsidRPr="0059285A">
        <w:rPr>
          <w:sz w:val="16"/>
        </w:rPr>
        <w:t xml:space="preserve">, as measured by commuting zones, </w:t>
      </w:r>
      <w:r w:rsidRPr="0059285A">
        <w:rPr>
          <w:rStyle w:val="StyleUnderline"/>
        </w:rPr>
        <w:t xml:space="preserve">has been </w:t>
      </w:r>
      <w:r w:rsidRPr="0059285A">
        <w:rPr>
          <w:rStyle w:val="Emphasis"/>
        </w:rPr>
        <w:t>decreasing</w:t>
      </w:r>
      <w:r w:rsidRPr="006F5E1B">
        <w:rPr>
          <w:rStyle w:val="StyleUnderline"/>
        </w:rPr>
        <w:t xml:space="preserve"> over the same period</w:t>
      </w:r>
      <w:r>
        <w:rPr>
          <w:sz w:val="16"/>
        </w:rPr>
        <w:t xml:space="preserve">, with a payroll HHI of around 1,000 by 2013.4 </w:t>
      </w:r>
      <w:r w:rsidRPr="006F5E1B">
        <w:rPr>
          <w:rStyle w:val="StyleUnderline"/>
        </w:rPr>
        <w:t>To the extent an occupation spans multiple NAICS industries</w:t>
      </w:r>
      <w:r>
        <w:rPr>
          <w:sz w:val="16"/>
        </w:rPr>
        <w:t xml:space="preserve"> (e.g., customer service representatives), local labor market concentration is likely to be even lower. </w:t>
      </w:r>
      <w:r w:rsidRPr="006F5E1B">
        <w:rPr>
          <w:rStyle w:val="StyleUnderline"/>
        </w:rPr>
        <w:t xml:space="preserve">As labor markets are typically local, this study demonstrates that </w:t>
      </w:r>
      <w:r w:rsidRPr="0059285A">
        <w:rPr>
          <w:rStyle w:val="StyleUnderline"/>
          <w:highlight w:val="green"/>
        </w:rPr>
        <w:t>not only are labor markets not concentrated, but that concentration in labor markets has been decreasing</w:t>
      </w:r>
      <w:r>
        <w:rPr>
          <w:sz w:val="16"/>
        </w:rPr>
        <w:t xml:space="preserve">. Rinz observed similar trends in local labor market concentration, finding </w:t>
      </w:r>
      <w:r w:rsidRPr="006F5E1B">
        <w:rPr>
          <w:rStyle w:val="StyleUnderline"/>
        </w:rPr>
        <w:t xml:space="preserve">the employment </w:t>
      </w:r>
      <w:r w:rsidRPr="0059285A">
        <w:rPr>
          <w:rStyle w:val="StyleUnderline"/>
          <w:highlight w:val="green"/>
        </w:rPr>
        <w:t>HHI had fallen</w:t>
      </w:r>
      <w:r w:rsidRPr="006F5E1B">
        <w:rPr>
          <w:rStyle w:val="StyleUnderline"/>
        </w:rPr>
        <w:t xml:space="preserve"> to about 1,500 by 2015 and </w:t>
      </w:r>
      <w:r w:rsidRPr="0059285A">
        <w:rPr>
          <w:rStyle w:val="StyleUnderline"/>
          <w:highlight w:val="green"/>
        </w:rPr>
        <w:t>showing</w:t>
      </w:r>
      <w:r w:rsidRPr="006F5E1B">
        <w:rPr>
          <w:rStyle w:val="StyleUnderline"/>
        </w:rPr>
        <w:t xml:space="preserve"> that the local labor </w:t>
      </w:r>
      <w:r w:rsidRPr="0059285A">
        <w:rPr>
          <w:rStyle w:val="StyleUnderline"/>
          <w:highlight w:val="green"/>
        </w:rPr>
        <w:t xml:space="preserve">markets with the highest </w:t>
      </w:r>
      <w:r w:rsidRPr="0059285A">
        <w:rPr>
          <w:rStyle w:val="Emphasis"/>
          <w:highlight w:val="green"/>
        </w:rPr>
        <w:t>levels of concentration</w:t>
      </w:r>
      <w:r w:rsidRPr="0059285A">
        <w:rPr>
          <w:rStyle w:val="StyleUnderline"/>
          <w:highlight w:val="green"/>
        </w:rPr>
        <w:t xml:space="preserve"> are the ones that have seen </w:t>
      </w:r>
      <w:r w:rsidRPr="0059285A">
        <w:rPr>
          <w:rStyle w:val="Emphasis"/>
          <w:highlight w:val="green"/>
        </w:rPr>
        <w:t>the largest declines</w:t>
      </w:r>
      <w:r w:rsidRPr="006F5E1B">
        <w:rPr>
          <w:rStyle w:val="Emphasis"/>
        </w:rPr>
        <w:t xml:space="preserve"> since 1976</w:t>
      </w:r>
      <w:r>
        <w:rPr>
          <w:sz w:val="16"/>
        </w:rPr>
        <w:t xml:space="preserve">.5 He also suggested </w:t>
      </w:r>
      <w:r w:rsidRPr="006F5E1B">
        <w:rPr>
          <w:rStyle w:val="StyleUnderline"/>
        </w:rPr>
        <w:t>the decreasing trend in local labor market concentration is due to the increased participation of large national firms in local labor markets, mirroring a similar trend in product market concentra</w:t>
      </w:r>
      <w:r>
        <w:rPr>
          <w:sz w:val="16"/>
        </w:rPr>
        <w:t>tion.6</w:t>
      </w:r>
    </w:p>
    <w:p w14:paraId="0DCC07F8" w14:textId="77777777" w:rsidR="00105D86" w:rsidRDefault="00105D86" w:rsidP="00105D86">
      <w:pPr>
        <w:rPr>
          <w:sz w:val="16"/>
        </w:rPr>
      </w:pPr>
    </w:p>
    <w:p w14:paraId="495F652B" w14:textId="77777777" w:rsidR="00105D86" w:rsidRDefault="00105D86" w:rsidP="00105D86">
      <w:pPr>
        <w:rPr>
          <w:sz w:val="16"/>
        </w:rPr>
      </w:pPr>
    </w:p>
    <w:p w14:paraId="5CF91919" w14:textId="77777777" w:rsidR="00105D86" w:rsidRPr="003F1FC8" w:rsidRDefault="00105D86" w:rsidP="00105D86"/>
    <w:p w14:paraId="5B44BCD5" w14:textId="77777777" w:rsidR="00105D86" w:rsidRDefault="00105D86" w:rsidP="00105D86">
      <w:pPr>
        <w:pStyle w:val="Heading3"/>
      </w:pPr>
      <w:r>
        <w:t>1NC---AT: Econ !</w:t>
      </w:r>
    </w:p>
    <w:p w14:paraId="770D0EAB" w14:textId="77777777" w:rsidR="00105D86" w:rsidRPr="00617DB7" w:rsidRDefault="00105D86" w:rsidP="00105D86">
      <w:bookmarkStart w:id="1" w:name="econ"/>
      <w:bookmarkEnd w:id="1"/>
    </w:p>
    <w:p w14:paraId="4AF8A76A" w14:textId="77777777" w:rsidR="00105D86" w:rsidRPr="001C4998" w:rsidRDefault="00105D86" w:rsidP="00105D86">
      <w:pPr>
        <w:pStyle w:val="Heading4"/>
      </w:pPr>
      <w:r w:rsidRPr="001C4998">
        <w:t>No impact to decline</w:t>
      </w:r>
      <w:r>
        <w:t xml:space="preserve">---empirics and costs </w:t>
      </w:r>
      <w:r w:rsidRPr="00601580">
        <w:rPr>
          <w:u w:val="single"/>
        </w:rPr>
        <w:t>outweigh</w:t>
      </w:r>
      <w:r>
        <w:t>.</w:t>
      </w:r>
    </w:p>
    <w:p w14:paraId="403B598F" w14:textId="77777777" w:rsidR="00105D86" w:rsidRPr="001C4998" w:rsidRDefault="00105D86" w:rsidP="00105D86">
      <w:r w:rsidRPr="001C4998">
        <w:rPr>
          <w:rStyle w:val="Style13ptBold"/>
        </w:rPr>
        <w:t>Walt 20</w:t>
      </w:r>
      <w:r w:rsidRPr="001C4998">
        <w:t xml:space="preserve"> </w:t>
      </w:r>
      <w:r>
        <w:t>(</w:t>
      </w:r>
      <w:r w:rsidRPr="001C4998">
        <w:t>Stephen M. Walt, Robert and Renée Belfer Professor of international relations at Harvard University, Columnist at Foreign Policy</w:t>
      </w:r>
      <w:r>
        <w:t xml:space="preserve">, </w:t>
      </w:r>
      <w:r w:rsidRPr="001C4998">
        <w:t>“Will a Global Depression Trigger Another World War?</w:t>
      </w:r>
      <w:r>
        <w:t>,</w:t>
      </w:r>
      <w:r w:rsidRPr="001C4998">
        <w:t>” 05-13-20, Foreign Policy, https://foreignpolicy.com/2020/05/13/coronavirus-pandemic-depression-economy-world-war/</w:t>
      </w:r>
      <w:r>
        <w:t>)</w:t>
      </w:r>
    </w:p>
    <w:p w14:paraId="3FE7AACD" w14:textId="77777777" w:rsidR="00105D86" w:rsidRPr="001C4998" w:rsidRDefault="00105D86" w:rsidP="00105D86">
      <w:pPr>
        <w:rPr>
          <w:sz w:val="16"/>
        </w:rPr>
      </w:pPr>
      <w:r w:rsidRPr="001C4998">
        <w:rPr>
          <w:sz w:val="16"/>
        </w:rPr>
        <w:t xml:space="preserve">One familiar </w:t>
      </w:r>
      <w:r w:rsidRPr="001C4998">
        <w:rPr>
          <w:rStyle w:val="StyleUnderline"/>
        </w:rPr>
        <w:t>argument is</w:t>
      </w:r>
      <w:r w:rsidRPr="001C4998">
        <w:rPr>
          <w:sz w:val="16"/>
        </w:rPr>
        <w:t xml:space="preserve"> the so-called </w:t>
      </w:r>
      <w:r w:rsidRPr="00BF6F2B">
        <w:rPr>
          <w:rStyle w:val="StyleUnderline"/>
          <w:highlight w:val="green"/>
        </w:rPr>
        <w:t>diversionary</w:t>
      </w:r>
      <w:r w:rsidRPr="001C4998">
        <w:rPr>
          <w:rStyle w:val="StyleUnderline"/>
        </w:rPr>
        <w:t xml:space="preserve"> (or “scapegoat”) theory of </w:t>
      </w:r>
      <w:r w:rsidRPr="00BF6F2B">
        <w:rPr>
          <w:rStyle w:val="StyleUnderline"/>
          <w:highlight w:val="green"/>
        </w:rPr>
        <w:t>war</w:t>
      </w:r>
      <w:r w:rsidRPr="001C499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35904ADF" w14:textId="77777777" w:rsidR="00105D86" w:rsidRPr="001C4998" w:rsidRDefault="00105D86" w:rsidP="00105D86">
      <w:pPr>
        <w:rPr>
          <w:sz w:val="16"/>
        </w:rPr>
      </w:pPr>
      <w:r w:rsidRPr="001C4998">
        <w:rPr>
          <w:sz w:val="16"/>
        </w:rPr>
        <w:t xml:space="preserve">This </w:t>
      </w:r>
      <w:r w:rsidRPr="001C4998">
        <w:rPr>
          <w:rStyle w:val="StyleUnderline"/>
        </w:rPr>
        <w:t xml:space="preserve">outcome </w:t>
      </w:r>
      <w:r w:rsidRPr="00BF6F2B">
        <w:rPr>
          <w:rStyle w:val="StyleUnderline"/>
          <w:highlight w:val="green"/>
        </w:rPr>
        <w:t xml:space="preserve">strikes me as </w:t>
      </w:r>
      <w:r w:rsidRPr="00BF6F2B">
        <w:rPr>
          <w:rStyle w:val="Emphasis"/>
          <w:highlight w:val="green"/>
        </w:rPr>
        <w:t>unlikely</w:t>
      </w:r>
      <w:r w:rsidRPr="001C4998">
        <w:rPr>
          <w:rStyle w:val="StyleUnderline"/>
        </w:rPr>
        <w:t>, even if one ignores</w:t>
      </w:r>
      <w:r w:rsidRPr="001C4998">
        <w:rPr>
          <w:sz w:val="16"/>
        </w:rPr>
        <w:t xml:space="preserve"> the </w:t>
      </w:r>
      <w:r w:rsidRPr="00BF6F2B">
        <w:rPr>
          <w:rStyle w:val="Emphasis"/>
          <w:highlight w:val="green"/>
        </w:rPr>
        <w:t>logical</w:t>
      </w:r>
      <w:r w:rsidRPr="00BF6F2B">
        <w:rPr>
          <w:rStyle w:val="StyleUnderline"/>
          <w:highlight w:val="green"/>
        </w:rPr>
        <w:t xml:space="preserve"> and </w:t>
      </w:r>
      <w:r w:rsidRPr="00BF6F2B">
        <w:rPr>
          <w:rStyle w:val="Emphasis"/>
          <w:highlight w:val="green"/>
        </w:rPr>
        <w:t>empirical flaws</w:t>
      </w:r>
      <w:r w:rsidRPr="00BF6F2B">
        <w:rPr>
          <w:rStyle w:val="StyleUnderline"/>
          <w:highlight w:val="green"/>
        </w:rPr>
        <w:t xml:space="preserve"> in</w:t>
      </w:r>
      <w:r w:rsidRPr="001C4998">
        <w:rPr>
          <w:rStyle w:val="StyleUnderline"/>
        </w:rPr>
        <w:t xml:space="preserve"> the </w:t>
      </w:r>
      <w:r w:rsidRPr="00BF6F2B">
        <w:rPr>
          <w:rStyle w:val="StyleUnderline"/>
          <w:highlight w:val="green"/>
        </w:rPr>
        <w:t>theory</w:t>
      </w:r>
      <w:r w:rsidRPr="001C4998">
        <w:rPr>
          <w:rStyle w:val="StyleUnderline"/>
        </w:rPr>
        <w:t xml:space="preserve"> itself. </w:t>
      </w:r>
      <w:r w:rsidRPr="00BF6F2B">
        <w:rPr>
          <w:rStyle w:val="StyleUnderline"/>
          <w:highlight w:val="green"/>
        </w:rPr>
        <w:t>War is</w:t>
      </w:r>
      <w:r w:rsidRPr="001C4998">
        <w:rPr>
          <w:sz w:val="16"/>
        </w:rPr>
        <w:t xml:space="preserve"> always </w:t>
      </w:r>
      <w:r w:rsidRPr="00BF6F2B">
        <w:rPr>
          <w:rStyle w:val="StyleUnderline"/>
          <w:highlight w:val="green"/>
        </w:rPr>
        <w:t>a gamble, and</w:t>
      </w:r>
      <w:r w:rsidRPr="001C4998">
        <w:rPr>
          <w:rStyle w:val="StyleUnderline"/>
        </w:rPr>
        <w:t xml:space="preserve"> should things go badly</w:t>
      </w:r>
      <w:r w:rsidRPr="001C4998">
        <w:rPr>
          <w:sz w:val="16"/>
        </w:rPr>
        <w:t>—even a little bit—</w:t>
      </w:r>
      <w:r w:rsidRPr="001C4998">
        <w:rPr>
          <w:rStyle w:val="StyleUnderline"/>
        </w:rPr>
        <w:t xml:space="preserve">it </w:t>
      </w:r>
      <w:r w:rsidRPr="00BF6F2B">
        <w:rPr>
          <w:rStyle w:val="StyleUnderline"/>
          <w:highlight w:val="green"/>
        </w:rPr>
        <w:t>would hammer</w:t>
      </w:r>
      <w:r w:rsidRPr="001C4998">
        <w:rPr>
          <w:rStyle w:val="StyleUnderline"/>
        </w:rPr>
        <w:t xml:space="preserve"> the </w:t>
      </w:r>
      <w:r w:rsidRPr="001C4998">
        <w:rPr>
          <w:rStyle w:val="Emphasis"/>
        </w:rPr>
        <w:t xml:space="preserve">last </w:t>
      </w:r>
      <w:r w:rsidRPr="00BF6F2B">
        <w:rPr>
          <w:rStyle w:val="Emphasis"/>
          <w:highlight w:val="green"/>
        </w:rPr>
        <w:t>nail in</w:t>
      </w:r>
      <w:r w:rsidRPr="001C4998">
        <w:rPr>
          <w:rStyle w:val="Emphasis"/>
        </w:rPr>
        <w:t xml:space="preserve"> the </w:t>
      </w:r>
      <w:r w:rsidRPr="00BF6F2B">
        <w:rPr>
          <w:rStyle w:val="Emphasis"/>
          <w:highlight w:val="green"/>
        </w:rPr>
        <w:t>coffin</w:t>
      </w:r>
      <w:r w:rsidRPr="001C4998">
        <w:rPr>
          <w:sz w:val="16"/>
        </w:rPr>
        <w:t xml:space="preserve"> of Trump’s declining fortunes. Moreover, </w:t>
      </w:r>
      <w:r w:rsidRPr="00BF6F2B">
        <w:rPr>
          <w:rStyle w:val="StyleUnderline"/>
          <w:highlight w:val="green"/>
        </w:rPr>
        <w:t>no</w:t>
      </w:r>
      <w:r w:rsidRPr="001C4998">
        <w:rPr>
          <w:rStyle w:val="StyleUnderline"/>
        </w:rPr>
        <w:t xml:space="preserve">ne of the </w:t>
      </w:r>
      <w:r w:rsidRPr="00BF6F2B">
        <w:rPr>
          <w:rStyle w:val="StyleUnderline"/>
          <w:highlight w:val="green"/>
        </w:rPr>
        <w:t>countries</w:t>
      </w:r>
      <w:r w:rsidRPr="001C4998">
        <w:rPr>
          <w:sz w:val="16"/>
        </w:rPr>
        <w:t xml:space="preserve"> Trump might consider going after </w:t>
      </w:r>
      <w:r w:rsidRPr="00BF6F2B">
        <w:rPr>
          <w:rStyle w:val="StyleUnderline"/>
          <w:highlight w:val="green"/>
        </w:rPr>
        <w:t>pose</w:t>
      </w:r>
      <w:r w:rsidRPr="001C4998">
        <w:rPr>
          <w:rStyle w:val="StyleUnderline"/>
        </w:rPr>
        <w:t xml:space="preserve"> an imminent </w:t>
      </w:r>
      <w:r w:rsidRPr="00BF6F2B">
        <w:rPr>
          <w:rStyle w:val="StyleUnderline"/>
          <w:highlight w:val="green"/>
        </w:rPr>
        <w:t>threat to U.S. security</w:t>
      </w:r>
      <w:r w:rsidRPr="001C4998">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7B952307" w14:textId="77777777" w:rsidR="00105D86" w:rsidRPr="001C4998" w:rsidRDefault="00105D86" w:rsidP="00105D86">
      <w:pPr>
        <w:rPr>
          <w:sz w:val="16"/>
        </w:rPr>
      </w:pPr>
      <w:r w:rsidRPr="001C4998">
        <w:rPr>
          <w:rStyle w:val="StyleUnderline"/>
        </w:rPr>
        <w:t>Another familiar folk theory is “</w:t>
      </w:r>
      <w:r w:rsidRPr="001C4998">
        <w:rPr>
          <w:rStyle w:val="Emphasis"/>
        </w:rPr>
        <w:t>military Keynesianism</w:t>
      </w:r>
      <w:r w:rsidRPr="001C4998">
        <w:rPr>
          <w:rStyle w:val="StyleUnderline"/>
        </w:rPr>
        <w:t>.” War generates a lot of economic demand</w:t>
      </w:r>
      <w:r w:rsidRPr="001C4998">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236DB177" w14:textId="77777777" w:rsidR="00105D86" w:rsidRPr="001C4998" w:rsidRDefault="00105D86" w:rsidP="00105D86">
      <w:pPr>
        <w:rPr>
          <w:sz w:val="16"/>
        </w:rPr>
      </w:pPr>
      <w:r w:rsidRPr="001C4998">
        <w:rPr>
          <w:rStyle w:val="StyleUnderline"/>
        </w:rPr>
        <w:t xml:space="preserve">I doubt it. It takes a </w:t>
      </w:r>
      <w:r w:rsidRPr="001C4998">
        <w:rPr>
          <w:rStyle w:val="Emphasis"/>
        </w:rPr>
        <w:t xml:space="preserve">really big </w:t>
      </w:r>
      <w:r w:rsidRPr="00BF6F2B">
        <w:rPr>
          <w:rStyle w:val="Emphasis"/>
          <w:highlight w:val="green"/>
        </w:rPr>
        <w:t>war</w:t>
      </w:r>
      <w:r w:rsidRPr="001C4998">
        <w:rPr>
          <w:rStyle w:val="StyleUnderline"/>
        </w:rPr>
        <w:t xml:space="preserve"> to generate a </w:t>
      </w:r>
      <w:r w:rsidRPr="001C4998">
        <w:rPr>
          <w:rStyle w:val="Emphasis"/>
        </w:rPr>
        <w:t>significant</w:t>
      </w:r>
      <w:r w:rsidRPr="001C4998">
        <w:rPr>
          <w:rStyle w:val="StyleUnderline"/>
        </w:rPr>
        <w:t xml:space="preserve"> stimulus, and it </w:t>
      </w:r>
      <w:r w:rsidRPr="00BF6F2B">
        <w:rPr>
          <w:rStyle w:val="StyleUnderline"/>
          <w:highlight w:val="green"/>
        </w:rPr>
        <w:t xml:space="preserve">is </w:t>
      </w:r>
      <w:r w:rsidRPr="00BF6F2B">
        <w:rPr>
          <w:rStyle w:val="Emphasis"/>
          <w:highlight w:val="green"/>
        </w:rPr>
        <w:t>hard to imagine</w:t>
      </w:r>
      <w:r w:rsidRPr="001C4998">
        <w:rPr>
          <w:rStyle w:val="Emphasis"/>
        </w:rPr>
        <w:t xml:space="preserve"> any country</w:t>
      </w:r>
      <w:r w:rsidRPr="001C4998">
        <w:rPr>
          <w:rStyle w:val="StyleUnderline"/>
        </w:rPr>
        <w:t xml:space="preserve"> launching a large-scale war—</w:t>
      </w:r>
      <w:r w:rsidRPr="00BF6F2B">
        <w:rPr>
          <w:rStyle w:val="StyleUnderline"/>
          <w:highlight w:val="green"/>
        </w:rPr>
        <w:t>with</w:t>
      </w:r>
      <w:r w:rsidRPr="001C4998">
        <w:rPr>
          <w:rStyle w:val="StyleUnderline"/>
        </w:rPr>
        <w:t xml:space="preserve"> all its attendant </w:t>
      </w:r>
      <w:r w:rsidRPr="00BF6F2B">
        <w:rPr>
          <w:rStyle w:val="Emphasis"/>
          <w:highlight w:val="green"/>
        </w:rPr>
        <w:t>risks</w:t>
      </w:r>
      <w:r w:rsidRPr="001C4998">
        <w:rPr>
          <w:rStyle w:val="StyleUnderline"/>
        </w:rPr>
        <w:t xml:space="preserve">—at a moment </w:t>
      </w:r>
      <w:r w:rsidRPr="00BF6F2B">
        <w:rPr>
          <w:rStyle w:val="StyleUnderline"/>
          <w:highlight w:val="green"/>
        </w:rPr>
        <w:t xml:space="preserve">when </w:t>
      </w:r>
      <w:r w:rsidRPr="00BF6F2B">
        <w:rPr>
          <w:rStyle w:val="Emphasis"/>
          <w:highlight w:val="green"/>
        </w:rPr>
        <w:t>debt levels</w:t>
      </w:r>
      <w:r w:rsidRPr="00BF6F2B">
        <w:rPr>
          <w:rStyle w:val="StyleUnderline"/>
          <w:highlight w:val="green"/>
        </w:rPr>
        <w:t xml:space="preserve"> are</w:t>
      </w:r>
      <w:r w:rsidRPr="001C4998">
        <w:rPr>
          <w:rStyle w:val="StyleUnderline"/>
        </w:rPr>
        <w:t xml:space="preserve"> already </w:t>
      </w:r>
      <w:r w:rsidRPr="00BF6F2B">
        <w:rPr>
          <w:rStyle w:val="Emphasis"/>
          <w:highlight w:val="green"/>
        </w:rPr>
        <w:t>soaring</w:t>
      </w:r>
      <w:r w:rsidRPr="001C4998">
        <w:rPr>
          <w:sz w:val="16"/>
        </w:rPr>
        <w:t xml:space="preserve">. More importantly, </w:t>
      </w:r>
      <w:r w:rsidRPr="00BF6F2B">
        <w:rPr>
          <w:rStyle w:val="StyleUnderline"/>
          <w:highlight w:val="green"/>
        </w:rPr>
        <w:t>there are</w:t>
      </w:r>
      <w:r w:rsidRPr="001C4998">
        <w:rPr>
          <w:rStyle w:val="StyleUnderline"/>
        </w:rPr>
        <w:t xml:space="preserve"> lots of </w:t>
      </w:r>
      <w:r w:rsidRPr="00BF6F2B">
        <w:rPr>
          <w:rStyle w:val="Emphasis"/>
          <w:highlight w:val="green"/>
        </w:rPr>
        <w:t>easier</w:t>
      </w:r>
      <w:r w:rsidRPr="001C4998">
        <w:rPr>
          <w:rStyle w:val="StyleUnderline"/>
        </w:rPr>
        <w:t xml:space="preserve"> and </w:t>
      </w:r>
      <w:r w:rsidRPr="001C4998">
        <w:rPr>
          <w:rStyle w:val="Emphasis"/>
        </w:rPr>
        <w:t>more direct</w:t>
      </w:r>
      <w:r w:rsidRPr="001C4998">
        <w:rPr>
          <w:rStyle w:val="StyleUnderline"/>
        </w:rPr>
        <w:t xml:space="preserve"> </w:t>
      </w:r>
      <w:r w:rsidRPr="00BF6F2B">
        <w:rPr>
          <w:rStyle w:val="StyleUnderline"/>
          <w:highlight w:val="green"/>
        </w:rPr>
        <w:t xml:space="preserve">ways to stimulate </w:t>
      </w:r>
      <w:r w:rsidRPr="001C4998">
        <w:rPr>
          <w:rStyle w:val="StyleUnderline"/>
        </w:rPr>
        <w:t xml:space="preserve">the </w:t>
      </w:r>
      <w:r w:rsidRPr="00BF6F2B">
        <w:rPr>
          <w:rStyle w:val="StyleUnderline"/>
          <w:highlight w:val="green"/>
        </w:rPr>
        <w:t>economy</w:t>
      </w:r>
      <w:r w:rsidRPr="001C4998">
        <w:rPr>
          <w:rStyle w:val="StyleUnderline"/>
        </w:rPr>
        <w:t>—infrastructure spending, unemployment insurance, even “helicopter payments</w:t>
      </w:r>
      <w:r w:rsidRPr="001C4998">
        <w:rPr>
          <w:sz w:val="16"/>
        </w:rPr>
        <w:t xml:space="preserve">”—and launching a war has to be one of the least efficient methods available. The </w:t>
      </w:r>
      <w:r w:rsidRPr="001C4998">
        <w:rPr>
          <w:rStyle w:val="StyleUnderline"/>
        </w:rPr>
        <w:t xml:space="preserve">threat of </w:t>
      </w:r>
      <w:r w:rsidRPr="00BF6F2B">
        <w:rPr>
          <w:rStyle w:val="Emphasis"/>
          <w:highlight w:val="green"/>
        </w:rPr>
        <w:t>war</w:t>
      </w:r>
      <w:r w:rsidRPr="001C4998">
        <w:rPr>
          <w:sz w:val="16"/>
        </w:rPr>
        <w:t xml:space="preserve"> usually </w:t>
      </w:r>
      <w:r w:rsidRPr="00BF6F2B">
        <w:rPr>
          <w:rStyle w:val="Emphasis"/>
          <w:highlight w:val="green"/>
        </w:rPr>
        <w:t>spooks investors</w:t>
      </w:r>
      <w:r w:rsidRPr="001C4998">
        <w:rPr>
          <w:rStyle w:val="StyleUnderline"/>
        </w:rPr>
        <w:t xml:space="preserve"> too, which </w:t>
      </w:r>
      <w:r w:rsidRPr="00BF6F2B">
        <w:rPr>
          <w:rStyle w:val="Emphasis"/>
          <w:highlight w:val="green"/>
        </w:rPr>
        <w:t>any</w:t>
      </w:r>
      <w:r w:rsidRPr="00BF6F2B">
        <w:rPr>
          <w:rStyle w:val="StyleUnderline"/>
          <w:highlight w:val="green"/>
        </w:rPr>
        <w:t xml:space="preserve"> politician</w:t>
      </w:r>
      <w:r w:rsidRPr="001C4998">
        <w:rPr>
          <w:rStyle w:val="StyleUnderline"/>
        </w:rPr>
        <w:t xml:space="preserve"> with their eye on the stock market </w:t>
      </w:r>
      <w:r w:rsidRPr="00BF6F2B">
        <w:rPr>
          <w:rStyle w:val="StyleUnderline"/>
          <w:highlight w:val="green"/>
        </w:rPr>
        <w:t>would be loath</w:t>
      </w:r>
      <w:r w:rsidRPr="001C4998">
        <w:rPr>
          <w:rStyle w:val="StyleUnderline"/>
        </w:rPr>
        <w:t xml:space="preserve"> to do</w:t>
      </w:r>
      <w:r w:rsidRPr="001C4998">
        <w:rPr>
          <w:sz w:val="16"/>
        </w:rPr>
        <w:t>.</w:t>
      </w:r>
    </w:p>
    <w:p w14:paraId="423DE7B0" w14:textId="77777777" w:rsidR="00105D86" w:rsidRPr="001C4998" w:rsidRDefault="00105D86" w:rsidP="00105D86">
      <w:pPr>
        <w:rPr>
          <w:sz w:val="16"/>
        </w:rPr>
      </w:pPr>
      <w:r w:rsidRPr="001C4998">
        <w:rPr>
          <w:rStyle w:val="StyleUnderline"/>
        </w:rPr>
        <w:t xml:space="preserve">Economic </w:t>
      </w:r>
      <w:r w:rsidRPr="00BF6F2B">
        <w:rPr>
          <w:rStyle w:val="StyleUnderline"/>
          <w:highlight w:val="green"/>
        </w:rPr>
        <w:t>downturns</w:t>
      </w:r>
      <w:r w:rsidRPr="001C4998">
        <w:rPr>
          <w:rStyle w:val="StyleUnderline"/>
        </w:rPr>
        <w:t xml:space="preserve"> can </w:t>
      </w:r>
      <w:r w:rsidRPr="00BF6F2B">
        <w:rPr>
          <w:rStyle w:val="StyleUnderline"/>
          <w:highlight w:val="green"/>
        </w:rPr>
        <w:t>encourage war in</w:t>
      </w:r>
      <w:r w:rsidRPr="001C4998">
        <w:rPr>
          <w:sz w:val="16"/>
        </w:rPr>
        <w:t xml:space="preserve"> some </w:t>
      </w:r>
      <w:r w:rsidRPr="00BF6F2B">
        <w:rPr>
          <w:rStyle w:val="StyleUnderline"/>
          <w:highlight w:val="green"/>
        </w:rPr>
        <w:t>special circumstances</w:t>
      </w:r>
      <w:r w:rsidRPr="001C4998">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5BEE3363" w14:textId="77777777" w:rsidR="00105D86" w:rsidRPr="001C4998" w:rsidRDefault="00105D86" w:rsidP="00105D86">
      <w:pPr>
        <w:rPr>
          <w:sz w:val="16"/>
        </w:rPr>
      </w:pPr>
      <w:r w:rsidRPr="001C4998">
        <w:rPr>
          <w:rStyle w:val="StyleUnderline"/>
        </w:rPr>
        <w:t xml:space="preserve">Yet </w:t>
      </w:r>
      <w:r w:rsidRPr="00BF6F2B">
        <w:rPr>
          <w:rStyle w:val="StyleUnderline"/>
          <w:highlight w:val="green"/>
        </w:rPr>
        <w:t xml:space="preserve">I </w:t>
      </w:r>
      <w:r w:rsidRPr="00BF6F2B">
        <w:rPr>
          <w:rStyle w:val="Emphasis"/>
          <w:highlight w:val="green"/>
        </w:rPr>
        <w:t>cannot think</w:t>
      </w:r>
      <w:r w:rsidRPr="00BF6F2B">
        <w:rPr>
          <w:rStyle w:val="StyleUnderline"/>
          <w:highlight w:val="green"/>
        </w:rPr>
        <w:t xml:space="preserve"> of </w:t>
      </w:r>
      <w:r w:rsidRPr="00BF6F2B">
        <w:rPr>
          <w:rStyle w:val="Emphasis"/>
          <w:highlight w:val="green"/>
        </w:rPr>
        <w:t>any country</w:t>
      </w:r>
      <w:r w:rsidRPr="00BF6F2B">
        <w:rPr>
          <w:rStyle w:val="StyleUnderline"/>
          <w:highlight w:val="green"/>
        </w:rPr>
        <w:t xml:space="preserve"> in</w:t>
      </w:r>
      <w:r w:rsidRPr="001C4998">
        <w:rPr>
          <w:rStyle w:val="StyleUnderline"/>
        </w:rPr>
        <w:t xml:space="preserve"> similar </w:t>
      </w:r>
      <w:r w:rsidRPr="00BF6F2B">
        <w:rPr>
          <w:rStyle w:val="StyleUnderline"/>
          <w:highlight w:val="green"/>
        </w:rPr>
        <w:t>circumstances</w:t>
      </w:r>
      <w:r w:rsidRPr="001C4998">
        <w:rPr>
          <w:rStyle w:val="StyleUnderline"/>
        </w:rPr>
        <w:t xml:space="preserve"> today</w:t>
      </w:r>
      <w:r w:rsidRPr="001C4998">
        <w:rPr>
          <w:sz w:val="16"/>
        </w:rPr>
        <w:t xml:space="preserve">. Now is hardly the time </w:t>
      </w:r>
      <w:r w:rsidRPr="001C4998">
        <w:rPr>
          <w:rStyle w:val="StyleUnderline"/>
        </w:rPr>
        <w:t>for Russia to try to grab more of Ukraine</w:t>
      </w:r>
      <w:r w:rsidRPr="001C4998">
        <w:rPr>
          <w:sz w:val="16"/>
        </w:rPr>
        <w:t>—if it even wanted to—</w:t>
      </w:r>
      <w:r w:rsidRPr="001C4998">
        <w:rPr>
          <w:rStyle w:val="StyleUnderline"/>
        </w:rPr>
        <w:t>or for China to make a play for Taiwan, because</w:t>
      </w:r>
      <w:r w:rsidRPr="001C4998">
        <w:rPr>
          <w:sz w:val="16"/>
        </w:rPr>
        <w:t xml:space="preserve"> the </w:t>
      </w:r>
      <w:r w:rsidRPr="00BF6F2B">
        <w:rPr>
          <w:rStyle w:val="Emphasis"/>
          <w:highlight w:val="green"/>
        </w:rPr>
        <w:t>costs</w:t>
      </w:r>
      <w:r w:rsidRPr="001C4998">
        <w:rPr>
          <w:sz w:val="16"/>
        </w:rPr>
        <w:t xml:space="preserve"> of doing so </w:t>
      </w:r>
      <w:r w:rsidRPr="001C4998">
        <w:rPr>
          <w:rStyle w:val="StyleUnderline"/>
        </w:rPr>
        <w:t xml:space="preserve">would </w:t>
      </w:r>
      <w:r w:rsidRPr="00BF6F2B">
        <w:rPr>
          <w:rStyle w:val="Emphasis"/>
          <w:highlight w:val="green"/>
        </w:rPr>
        <w:t>clearly outweigh</w:t>
      </w:r>
      <w:r w:rsidRPr="001C4998">
        <w:rPr>
          <w:rStyle w:val="StyleUnderline"/>
        </w:rPr>
        <w:t xml:space="preserve"> the </w:t>
      </w:r>
      <w:r w:rsidRPr="00BF6F2B">
        <w:rPr>
          <w:rStyle w:val="Emphasis"/>
          <w:highlight w:val="green"/>
        </w:rPr>
        <w:t>economic benefits</w:t>
      </w:r>
      <w:r w:rsidRPr="001C4998">
        <w:rPr>
          <w:sz w:val="16"/>
        </w:rPr>
        <w:t xml:space="preserve">. </w:t>
      </w:r>
      <w:r w:rsidRPr="00BF6F2B">
        <w:rPr>
          <w:rStyle w:val="StyleUnderline"/>
          <w:highlight w:val="green"/>
        </w:rPr>
        <w:t>Even</w:t>
      </w:r>
      <w:r w:rsidRPr="001C4998">
        <w:rPr>
          <w:rStyle w:val="StyleUnderline"/>
        </w:rPr>
        <w:t xml:space="preserve"> conquering </w:t>
      </w:r>
      <w:r w:rsidRPr="00BF6F2B">
        <w:rPr>
          <w:rStyle w:val="StyleUnderline"/>
          <w:highlight w:val="green"/>
        </w:rPr>
        <w:t>an oil-rich country</w:t>
      </w:r>
      <w:r w:rsidRPr="001C4998">
        <w:rPr>
          <w:sz w:val="16"/>
        </w:rPr>
        <w:t>—the sort of greedy acquisitiveness that Trump occasionally hints at—</w:t>
      </w:r>
      <w:r w:rsidRPr="00BF6F2B">
        <w:rPr>
          <w:rStyle w:val="StyleUnderline"/>
          <w:highlight w:val="green"/>
        </w:rPr>
        <w:t>doesn’t look attractive when there’s a</w:t>
      </w:r>
      <w:r w:rsidRPr="001C4998">
        <w:rPr>
          <w:rStyle w:val="StyleUnderline"/>
        </w:rPr>
        <w:t xml:space="preserve"> vast </w:t>
      </w:r>
      <w:r w:rsidRPr="00BF6F2B">
        <w:rPr>
          <w:rStyle w:val="StyleUnderline"/>
          <w:highlight w:val="green"/>
        </w:rPr>
        <w:t>glut</w:t>
      </w:r>
      <w:r w:rsidRPr="001C4998">
        <w:rPr>
          <w:rStyle w:val="StyleUnderline"/>
        </w:rPr>
        <w:t xml:space="preserve"> on the market</w:t>
      </w:r>
      <w:r w:rsidRPr="001C4998">
        <w:rPr>
          <w:sz w:val="16"/>
        </w:rPr>
        <w:t>. I might be worried if some weak and defenseless country somehow came to possess the entire global stock of a successful coronavirus vaccine, but that scenario is not even remotely possible.</w:t>
      </w:r>
    </w:p>
    <w:p w14:paraId="5C363EBF" w14:textId="77777777" w:rsidR="00105D86" w:rsidRPr="001C4998" w:rsidRDefault="00105D86" w:rsidP="00105D86">
      <w:pPr>
        <w:rPr>
          <w:sz w:val="16"/>
        </w:rPr>
      </w:pPr>
      <w:r w:rsidRPr="001C4998">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281200CD" w14:textId="77777777" w:rsidR="00105D86" w:rsidRPr="001C4998" w:rsidRDefault="00105D86" w:rsidP="00105D86">
      <w:pPr>
        <w:rPr>
          <w:sz w:val="16"/>
        </w:rPr>
      </w:pPr>
      <w:r w:rsidRPr="001C4998">
        <w:rPr>
          <w:sz w:val="16"/>
        </w:rPr>
        <w:t>On balance, however</w:t>
      </w:r>
      <w:r w:rsidRPr="001C4998">
        <w:rPr>
          <w:rStyle w:val="StyleUnderline"/>
        </w:rPr>
        <w:t>, I do not think that</w:t>
      </w:r>
      <w:r w:rsidRPr="001C4998">
        <w:rPr>
          <w:sz w:val="16"/>
        </w:rPr>
        <w:t xml:space="preserve"> even the </w:t>
      </w:r>
      <w:r w:rsidRPr="001C4998">
        <w:rPr>
          <w:rStyle w:val="StyleUnderline"/>
        </w:rPr>
        <w:t>extraordinary economic conditions</w:t>
      </w:r>
      <w:r w:rsidRPr="001C4998">
        <w:rPr>
          <w:sz w:val="16"/>
        </w:rPr>
        <w:t xml:space="preserve"> we are witnessing today </w:t>
      </w:r>
      <w:r w:rsidRPr="001C4998">
        <w:rPr>
          <w:rStyle w:val="StyleUnderline"/>
        </w:rPr>
        <w:t>are going to have much impact on the likelihood of war</w:t>
      </w:r>
      <w:r w:rsidRPr="001C4998">
        <w:rPr>
          <w:sz w:val="16"/>
        </w:rPr>
        <w:t xml:space="preserve">. Why? First of all, </w:t>
      </w:r>
      <w:r w:rsidRPr="00BF6F2B">
        <w:rPr>
          <w:rStyle w:val="Emphasis"/>
          <w:highlight w:val="green"/>
        </w:rPr>
        <w:t>if</w:t>
      </w:r>
      <w:r w:rsidRPr="00BF6F2B">
        <w:rPr>
          <w:rStyle w:val="StyleUnderline"/>
          <w:highlight w:val="green"/>
        </w:rPr>
        <w:t xml:space="preserve"> depressions were a</w:t>
      </w:r>
      <w:r w:rsidRPr="001C4998">
        <w:rPr>
          <w:rStyle w:val="StyleUnderline"/>
        </w:rPr>
        <w:t xml:space="preserve"> powerful </w:t>
      </w:r>
      <w:r w:rsidRPr="00BF6F2B">
        <w:rPr>
          <w:rStyle w:val="Emphasis"/>
          <w:highlight w:val="green"/>
        </w:rPr>
        <w:t>cause</w:t>
      </w:r>
      <w:r w:rsidRPr="00BF6F2B">
        <w:rPr>
          <w:rStyle w:val="StyleUnderline"/>
          <w:highlight w:val="green"/>
        </w:rPr>
        <w:t xml:space="preserve"> of </w:t>
      </w:r>
      <w:r w:rsidRPr="00BF6F2B">
        <w:rPr>
          <w:rStyle w:val="Emphasis"/>
          <w:highlight w:val="green"/>
        </w:rPr>
        <w:t>war</w:t>
      </w:r>
      <w:r w:rsidRPr="00BF6F2B">
        <w:rPr>
          <w:rStyle w:val="StyleUnderline"/>
          <w:highlight w:val="green"/>
        </w:rPr>
        <w:t>, there would be</w:t>
      </w:r>
      <w:r w:rsidRPr="001C4998">
        <w:rPr>
          <w:rStyle w:val="StyleUnderline"/>
        </w:rPr>
        <w:t xml:space="preserve"> </w:t>
      </w:r>
      <w:r w:rsidRPr="001C4998">
        <w:rPr>
          <w:rStyle w:val="Emphasis"/>
        </w:rPr>
        <w:t xml:space="preserve">a lot </w:t>
      </w:r>
      <w:r w:rsidRPr="00BF6F2B">
        <w:rPr>
          <w:rStyle w:val="Emphasis"/>
          <w:highlight w:val="green"/>
        </w:rPr>
        <w:t>more</w:t>
      </w:r>
      <w:r w:rsidRPr="001C4998">
        <w:rPr>
          <w:rStyle w:val="StyleUnderline"/>
        </w:rPr>
        <w:t xml:space="preserve"> of the latter</w:t>
      </w:r>
      <w:r w:rsidRPr="001C4998">
        <w:rPr>
          <w:sz w:val="16"/>
        </w:rPr>
        <w:t xml:space="preserve">. To take one example, the </w:t>
      </w:r>
      <w:r w:rsidRPr="00BF6F2B">
        <w:rPr>
          <w:rStyle w:val="StyleUnderline"/>
          <w:highlight w:val="green"/>
        </w:rPr>
        <w:t>U</w:t>
      </w:r>
      <w:r w:rsidRPr="001C4998">
        <w:rPr>
          <w:sz w:val="16"/>
        </w:rPr>
        <w:t xml:space="preserve">nited </w:t>
      </w:r>
      <w:r w:rsidRPr="00BF6F2B">
        <w:rPr>
          <w:rStyle w:val="StyleUnderline"/>
          <w:highlight w:val="green"/>
        </w:rPr>
        <w:t>S</w:t>
      </w:r>
      <w:r w:rsidRPr="001C4998">
        <w:rPr>
          <w:rStyle w:val="StyleUnderline"/>
        </w:rPr>
        <w:t xml:space="preserve">tates </w:t>
      </w:r>
      <w:r w:rsidRPr="00BF6F2B">
        <w:rPr>
          <w:rStyle w:val="StyleUnderline"/>
          <w:highlight w:val="green"/>
        </w:rPr>
        <w:t>has suffered</w:t>
      </w:r>
      <w:r w:rsidRPr="001C4998">
        <w:rPr>
          <w:rStyle w:val="StyleUnderline"/>
        </w:rPr>
        <w:t xml:space="preserve"> </w:t>
      </w:r>
      <w:r w:rsidRPr="00BF6F2B">
        <w:rPr>
          <w:rStyle w:val="Emphasis"/>
          <w:highlight w:val="green"/>
        </w:rPr>
        <w:t>40 or more recessions</w:t>
      </w:r>
      <w:r w:rsidRPr="001C4998">
        <w:rPr>
          <w:rStyle w:val="StyleUnderline"/>
        </w:rPr>
        <w:t xml:space="preserve"> since the country was founded, </w:t>
      </w:r>
      <w:r w:rsidRPr="00BF6F2B">
        <w:rPr>
          <w:rStyle w:val="StyleUnderline"/>
          <w:highlight w:val="green"/>
        </w:rPr>
        <w:t>yet</w:t>
      </w:r>
      <w:r w:rsidRPr="001C4998">
        <w:rPr>
          <w:rStyle w:val="StyleUnderline"/>
        </w:rPr>
        <w:t xml:space="preserve"> it has fought perhaps </w:t>
      </w:r>
      <w:r w:rsidRPr="00BF6F2B">
        <w:rPr>
          <w:rStyle w:val="Emphasis"/>
          <w:highlight w:val="green"/>
        </w:rPr>
        <w:t>20</w:t>
      </w:r>
      <w:r w:rsidRPr="001C4998">
        <w:rPr>
          <w:rStyle w:val="StyleUnderline"/>
        </w:rPr>
        <w:t xml:space="preserve"> interstate </w:t>
      </w:r>
      <w:r w:rsidRPr="00BF6F2B">
        <w:rPr>
          <w:rStyle w:val="StyleUnderline"/>
          <w:highlight w:val="green"/>
        </w:rPr>
        <w:t>wars, most</w:t>
      </w:r>
      <w:r w:rsidRPr="001C4998">
        <w:rPr>
          <w:rStyle w:val="StyleUnderline"/>
        </w:rPr>
        <w:t xml:space="preserve"> of them </w:t>
      </w:r>
      <w:r w:rsidRPr="00BF6F2B">
        <w:rPr>
          <w:rStyle w:val="Emphasis"/>
          <w:highlight w:val="green"/>
        </w:rPr>
        <w:t>unrelated</w:t>
      </w:r>
      <w:r w:rsidRPr="001C4998">
        <w:rPr>
          <w:rStyle w:val="StyleUnderline"/>
        </w:rPr>
        <w:t xml:space="preserve"> to the state of the </w:t>
      </w:r>
      <w:r w:rsidRPr="001C4998">
        <w:rPr>
          <w:rStyle w:val="Emphasis"/>
        </w:rPr>
        <w:t>economy</w:t>
      </w:r>
      <w:r w:rsidRPr="001C4998">
        <w:rPr>
          <w:sz w:val="16"/>
        </w:rPr>
        <w:t xml:space="preserve">. To paraphrase the economist Paul Samuelson’s famous quip about the stock market, </w:t>
      </w:r>
      <w:r w:rsidRPr="001C4998">
        <w:rPr>
          <w:rStyle w:val="StyleUnderline"/>
        </w:rPr>
        <w:t>if recessions were a powerful cause of war, they would have predicted “</w:t>
      </w:r>
      <w:r w:rsidRPr="001C4998">
        <w:rPr>
          <w:rStyle w:val="Emphasis"/>
        </w:rPr>
        <w:t>nine</w:t>
      </w:r>
      <w:r w:rsidRPr="001C4998">
        <w:rPr>
          <w:rStyle w:val="StyleUnderline"/>
        </w:rPr>
        <w:t xml:space="preserve"> out of the last </w:t>
      </w:r>
      <w:r w:rsidRPr="001C4998">
        <w:rPr>
          <w:rStyle w:val="Emphasis"/>
        </w:rPr>
        <w:t>five</w:t>
      </w:r>
      <w:r w:rsidRPr="001C4998">
        <w:rPr>
          <w:rStyle w:val="StyleUnderline"/>
        </w:rPr>
        <w:t xml:space="preserve"> (or fewer</w:t>
      </w:r>
      <w:r w:rsidRPr="001C4998">
        <w:rPr>
          <w:sz w:val="16"/>
        </w:rPr>
        <w:t>).”</w:t>
      </w:r>
    </w:p>
    <w:p w14:paraId="55B58306" w14:textId="77777777" w:rsidR="00105D86" w:rsidRPr="001C4998" w:rsidRDefault="00105D86" w:rsidP="00105D86">
      <w:pPr>
        <w:rPr>
          <w:sz w:val="16"/>
        </w:rPr>
      </w:pPr>
      <w:r w:rsidRPr="001C4998">
        <w:rPr>
          <w:sz w:val="16"/>
        </w:rPr>
        <w:t xml:space="preserve">Second, </w:t>
      </w:r>
      <w:r w:rsidRPr="00BF6F2B">
        <w:rPr>
          <w:rStyle w:val="StyleUnderline"/>
          <w:highlight w:val="green"/>
        </w:rPr>
        <w:t xml:space="preserve">states </w:t>
      </w:r>
      <w:r w:rsidRPr="00BF6F2B">
        <w:rPr>
          <w:rStyle w:val="Emphasis"/>
          <w:highlight w:val="green"/>
        </w:rPr>
        <w:t>do not start</w:t>
      </w:r>
      <w:r w:rsidRPr="00BF6F2B">
        <w:rPr>
          <w:rStyle w:val="StyleUnderline"/>
          <w:highlight w:val="green"/>
        </w:rPr>
        <w:t xml:space="preserve"> wars unless they</w:t>
      </w:r>
      <w:r w:rsidRPr="001C4998">
        <w:rPr>
          <w:rStyle w:val="StyleUnderline"/>
        </w:rPr>
        <w:t xml:space="preserve"> believe they </w:t>
      </w:r>
      <w:r w:rsidRPr="00BF6F2B">
        <w:rPr>
          <w:rStyle w:val="StyleUnderline"/>
          <w:highlight w:val="green"/>
        </w:rPr>
        <w:t xml:space="preserve">will win a </w:t>
      </w:r>
      <w:r w:rsidRPr="00BF6F2B">
        <w:rPr>
          <w:rStyle w:val="Emphasis"/>
          <w:highlight w:val="green"/>
        </w:rPr>
        <w:t>quick</w:t>
      </w:r>
      <w:r w:rsidRPr="00BF6F2B">
        <w:rPr>
          <w:rStyle w:val="StyleUnderline"/>
          <w:highlight w:val="green"/>
        </w:rPr>
        <w:t xml:space="preserve"> and</w:t>
      </w:r>
      <w:r w:rsidRPr="001C4998">
        <w:rPr>
          <w:rStyle w:val="StyleUnderline"/>
        </w:rPr>
        <w:t xml:space="preserve"> relatively </w:t>
      </w:r>
      <w:r w:rsidRPr="00BF6F2B">
        <w:rPr>
          <w:rStyle w:val="Emphasis"/>
          <w:highlight w:val="green"/>
        </w:rPr>
        <w:t>cheap</w:t>
      </w:r>
      <w:r w:rsidRPr="00BF6F2B">
        <w:rPr>
          <w:rStyle w:val="StyleUnderline"/>
          <w:highlight w:val="green"/>
        </w:rPr>
        <w:t xml:space="preserve"> victory</w:t>
      </w:r>
      <w:r w:rsidRPr="001C4998">
        <w:rPr>
          <w:sz w:val="16"/>
        </w:rPr>
        <w:t xml:space="preserve">. As John Mearsheimer showed in his classic book Conventional Deterrence, </w:t>
      </w:r>
      <w:r w:rsidRPr="001C4998">
        <w:rPr>
          <w:rStyle w:val="StyleUnderline"/>
        </w:rPr>
        <w:t xml:space="preserve">national leaders </w:t>
      </w:r>
      <w:r w:rsidRPr="001C4998">
        <w:rPr>
          <w:rStyle w:val="Emphasis"/>
        </w:rPr>
        <w:t>avoid war</w:t>
      </w:r>
      <w:r w:rsidRPr="001C4998">
        <w:rPr>
          <w:rStyle w:val="StyleUnderline"/>
        </w:rPr>
        <w:t xml:space="preserve"> when they are convinced it will be </w:t>
      </w:r>
      <w:r w:rsidRPr="001C4998">
        <w:rPr>
          <w:rStyle w:val="Emphasis"/>
        </w:rPr>
        <w:t>long</w:t>
      </w:r>
      <w:r w:rsidRPr="001C4998">
        <w:rPr>
          <w:rStyle w:val="StyleUnderline"/>
        </w:rPr>
        <w:t xml:space="preserve">, bloody, </w:t>
      </w:r>
      <w:r w:rsidRPr="001C4998">
        <w:rPr>
          <w:rStyle w:val="Emphasis"/>
        </w:rPr>
        <w:t>costly</w:t>
      </w:r>
      <w:r w:rsidRPr="001C4998">
        <w:rPr>
          <w:rStyle w:val="StyleUnderline"/>
        </w:rPr>
        <w:t xml:space="preserve">, and </w:t>
      </w:r>
      <w:r w:rsidRPr="001C4998">
        <w:rPr>
          <w:rStyle w:val="Emphasis"/>
        </w:rPr>
        <w:t>uncertain</w:t>
      </w:r>
      <w:r w:rsidRPr="001C4998">
        <w:rPr>
          <w:sz w:val="16"/>
        </w:rPr>
        <w:t xml:space="preserve">. To choose war, political leaders have to convince themselves they can either win a quick, cheap, and decisive victory or achieve some limited objective at low cost. </w:t>
      </w:r>
      <w:r w:rsidRPr="001C4998">
        <w:rPr>
          <w:rStyle w:val="StyleUnderline"/>
        </w:rPr>
        <w:t>Europe went to war in 1914 with each side believing it would win a rapid and easy victory</w:t>
      </w:r>
      <w:r w:rsidRPr="001C4998">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1C4998">
        <w:rPr>
          <w:rStyle w:val="StyleUnderline"/>
        </w:rPr>
        <w:t>Bush invaded Iraq</w:t>
      </w:r>
      <w:r w:rsidRPr="001C4998">
        <w:rPr>
          <w:sz w:val="16"/>
        </w:rPr>
        <w:t xml:space="preserve"> in 2003 </w:t>
      </w:r>
      <w:r w:rsidRPr="001C4998">
        <w:rPr>
          <w:rStyle w:val="StyleUnderline"/>
        </w:rPr>
        <w:t>convinced the war would be short, successful, and pay for itself</w:t>
      </w:r>
      <w:r w:rsidRPr="001C4998">
        <w:rPr>
          <w:sz w:val="16"/>
        </w:rPr>
        <w:t>.</w:t>
      </w:r>
    </w:p>
    <w:p w14:paraId="2F70731E" w14:textId="77777777" w:rsidR="00105D86" w:rsidRPr="007A797E" w:rsidRDefault="00105D86" w:rsidP="00105D86">
      <w:pPr>
        <w:rPr>
          <w:sz w:val="16"/>
        </w:rPr>
      </w:pPr>
      <w:r w:rsidRPr="007A797E">
        <w:rPr>
          <w:rStyle w:val="StyleUnderline"/>
        </w:rPr>
        <w:t>The fact that</w:t>
      </w:r>
      <w:r w:rsidRPr="007A797E">
        <w:rPr>
          <w:sz w:val="16"/>
        </w:rPr>
        <w:t xml:space="preserve"> each of these </w:t>
      </w:r>
      <w:r w:rsidRPr="007A797E">
        <w:rPr>
          <w:rStyle w:val="StyleUnderline"/>
        </w:rPr>
        <w:t>leaders miscalculated badly does not alter</w:t>
      </w:r>
      <w:r w:rsidRPr="007A797E">
        <w:rPr>
          <w:sz w:val="16"/>
        </w:rPr>
        <w:t xml:space="preserve"> the </w:t>
      </w:r>
      <w:r w:rsidRPr="007A797E">
        <w:rPr>
          <w:rStyle w:val="StyleUnderline"/>
        </w:rPr>
        <w:t xml:space="preserve">main point: </w:t>
      </w:r>
      <w:r w:rsidRPr="007A797E">
        <w:rPr>
          <w:rStyle w:val="Emphasis"/>
        </w:rPr>
        <w:t>No matter</w:t>
      </w:r>
      <w:r w:rsidRPr="007A797E">
        <w:rPr>
          <w:rStyle w:val="StyleUnderline"/>
        </w:rPr>
        <w:t xml:space="preserve"> what a country’s </w:t>
      </w:r>
      <w:r w:rsidRPr="007A797E">
        <w:rPr>
          <w:rStyle w:val="Emphasis"/>
        </w:rPr>
        <w:t>economic condition</w:t>
      </w:r>
      <w:r w:rsidRPr="007A797E">
        <w:rPr>
          <w:rStyle w:val="StyleUnderline"/>
        </w:rPr>
        <w:t xml:space="preserve"> might be, its leaders will not go to war unless they think they can do so quickly, cheaply, and with</w:t>
      </w:r>
      <w:r w:rsidRPr="007A797E">
        <w:rPr>
          <w:sz w:val="16"/>
        </w:rPr>
        <w:t xml:space="preserve"> a reasonable probability of </w:t>
      </w:r>
      <w:r w:rsidRPr="007A797E">
        <w:rPr>
          <w:rStyle w:val="StyleUnderline"/>
        </w:rPr>
        <w:t>success</w:t>
      </w:r>
      <w:r w:rsidRPr="007A797E">
        <w:rPr>
          <w:sz w:val="16"/>
        </w:rPr>
        <w:t>.</w:t>
      </w:r>
    </w:p>
    <w:p w14:paraId="07FD1BFF" w14:textId="77777777" w:rsidR="00105D86" w:rsidRPr="001C4998" w:rsidRDefault="00105D86" w:rsidP="00105D86">
      <w:pPr>
        <w:rPr>
          <w:sz w:val="16"/>
        </w:rPr>
      </w:pPr>
      <w:r w:rsidRPr="007A797E">
        <w:rPr>
          <w:sz w:val="16"/>
        </w:rPr>
        <w:t>Third, and most important</w:t>
      </w:r>
      <w:r w:rsidRPr="001C4998">
        <w:rPr>
          <w:sz w:val="16"/>
        </w:rPr>
        <w:t xml:space="preserve">, the </w:t>
      </w:r>
      <w:r w:rsidRPr="00BF6F2B">
        <w:rPr>
          <w:rStyle w:val="StyleUnderline"/>
          <w:highlight w:val="green"/>
        </w:rPr>
        <w:t>primary motivation</w:t>
      </w:r>
      <w:r w:rsidRPr="001C4998">
        <w:rPr>
          <w:rStyle w:val="StyleUnderline"/>
        </w:rPr>
        <w:t xml:space="preserve"> for most wars </w:t>
      </w:r>
      <w:r w:rsidRPr="00BF6F2B">
        <w:rPr>
          <w:rStyle w:val="StyleUnderline"/>
          <w:highlight w:val="green"/>
        </w:rPr>
        <w:t>is</w:t>
      </w:r>
      <w:r w:rsidRPr="001C4998">
        <w:rPr>
          <w:rStyle w:val="StyleUnderline"/>
        </w:rPr>
        <w:t xml:space="preserve"> the desire for </w:t>
      </w:r>
      <w:r w:rsidRPr="00BF6F2B">
        <w:rPr>
          <w:rStyle w:val="Emphasis"/>
          <w:highlight w:val="green"/>
        </w:rPr>
        <w:t>security</w:t>
      </w:r>
      <w:r w:rsidRPr="00BF6F2B">
        <w:rPr>
          <w:rStyle w:val="StyleUnderline"/>
          <w:highlight w:val="green"/>
        </w:rPr>
        <w:t>, not economic gain</w:t>
      </w:r>
      <w:r w:rsidRPr="001C4998">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427ADCD" w14:textId="77777777" w:rsidR="00105D86" w:rsidRPr="001C4998" w:rsidRDefault="00105D86" w:rsidP="00105D86">
      <w:r w:rsidRPr="001C4998">
        <w:rPr>
          <w:sz w:val="16"/>
        </w:rPr>
        <w:t xml:space="preserve">The bottom line: </w:t>
      </w:r>
      <w:r w:rsidRPr="00BF6F2B">
        <w:rPr>
          <w:rStyle w:val="StyleUnderline"/>
          <w:highlight w:val="green"/>
        </w:rPr>
        <w:t>Economic conditions</w:t>
      </w:r>
      <w:r w:rsidRPr="001C4998">
        <w:rPr>
          <w:sz w:val="16"/>
        </w:rPr>
        <w:t xml:space="preserve"> (i.e., a depression) </w:t>
      </w:r>
      <w:r w:rsidRPr="001C4998">
        <w:rPr>
          <w:rStyle w:val="StyleUnderline"/>
        </w:rPr>
        <w:t>may affect the broader political environment</w:t>
      </w:r>
      <w:r w:rsidRPr="001C4998">
        <w:rPr>
          <w:sz w:val="16"/>
        </w:rPr>
        <w:t xml:space="preserve"> in which decisions for war or peace are made, </w:t>
      </w:r>
      <w:r w:rsidRPr="001C4998">
        <w:rPr>
          <w:rStyle w:val="StyleUnderline"/>
        </w:rPr>
        <w:t xml:space="preserve">but they </w:t>
      </w:r>
      <w:r w:rsidRPr="00BF6F2B">
        <w:rPr>
          <w:rStyle w:val="StyleUnderline"/>
          <w:highlight w:val="green"/>
        </w:rPr>
        <w:t>are</w:t>
      </w:r>
      <w:r w:rsidRPr="001C4998">
        <w:rPr>
          <w:rStyle w:val="StyleUnderline"/>
        </w:rPr>
        <w:t xml:space="preserve"> only </w:t>
      </w:r>
      <w:r w:rsidRPr="007A797E">
        <w:rPr>
          <w:rStyle w:val="Emphasis"/>
        </w:rPr>
        <w:t xml:space="preserve">one </w:t>
      </w:r>
      <w:r w:rsidRPr="00BF6F2B">
        <w:rPr>
          <w:rStyle w:val="Emphasis"/>
          <w:highlight w:val="green"/>
        </w:rPr>
        <w:t>factor</w:t>
      </w:r>
      <w:r w:rsidRPr="00BF6F2B">
        <w:rPr>
          <w:rStyle w:val="StyleUnderline"/>
          <w:highlight w:val="green"/>
        </w:rPr>
        <w:t xml:space="preserve"> among </w:t>
      </w:r>
      <w:r w:rsidRPr="00BF6F2B">
        <w:rPr>
          <w:rStyle w:val="Emphasis"/>
          <w:highlight w:val="green"/>
        </w:rPr>
        <w:t>many</w:t>
      </w:r>
      <w:r w:rsidRPr="00BF6F2B">
        <w:rPr>
          <w:rStyle w:val="StyleUnderline"/>
          <w:highlight w:val="green"/>
        </w:rPr>
        <w:t xml:space="preserve"> and </w:t>
      </w:r>
      <w:r w:rsidRPr="00BF6F2B">
        <w:rPr>
          <w:rStyle w:val="Emphasis"/>
          <w:highlight w:val="green"/>
        </w:rPr>
        <w:t>rarely</w:t>
      </w:r>
      <w:r w:rsidRPr="001C4998">
        <w:rPr>
          <w:rStyle w:val="StyleUnderline"/>
        </w:rPr>
        <w:t xml:space="preserve"> the </w:t>
      </w:r>
      <w:r w:rsidRPr="001C4998">
        <w:rPr>
          <w:rStyle w:val="Emphasis"/>
        </w:rPr>
        <w:t xml:space="preserve">most </w:t>
      </w:r>
      <w:r w:rsidRPr="00BF6F2B">
        <w:rPr>
          <w:rStyle w:val="Emphasis"/>
          <w:highlight w:val="green"/>
        </w:rPr>
        <w:t>significant</w:t>
      </w:r>
      <w:r w:rsidRPr="001C4998">
        <w:rPr>
          <w:sz w:val="16"/>
        </w:rPr>
        <w:t>. Even if the COVID-19 pandemic has large, lasting, and negative effects on the world economy—as seems quite likely—it is not likely to affect the probability of war very much, especially in the short term.</w:t>
      </w:r>
    </w:p>
    <w:p w14:paraId="514352BC" w14:textId="77777777" w:rsidR="00105D86" w:rsidRDefault="00105D86" w:rsidP="00105D86"/>
    <w:p w14:paraId="000B9197" w14:textId="77777777" w:rsidR="00105D86" w:rsidRDefault="00105D86" w:rsidP="00105D86">
      <w:pPr>
        <w:pStyle w:val="Heading3"/>
      </w:pPr>
      <w:r>
        <w:t>1NC---AT: Solvency</w:t>
      </w:r>
    </w:p>
    <w:p w14:paraId="56DD0D65" w14:textId="77777777" w:rsidR="00105D86" w:rsidRDefault="00105D86" w:rsidP="00105D86">
      <w:pPr>
        <w:pStyle w:val="Heading4"/>
      </w:pPr>
      <w:r>
        <w:t>Can’t solve industries without unions. Tech unions don’t exist.</w:t>
      </w:r>
    </w:p>
    <w:p w14:paraId="7957B6BA" w14:textId="77777777" w:rsidR="00105D86" w:rsidRPr="002B2407" w:rsidRDefault="00105D86" w:rsidP="00105D86">
      <w:pPr>
        <w:pStyle w:val="Heading4"/>
      </w:pPr>
      <w:r>
        <w:t xml:space="preserve">Unions broadly are </w:t>
      </w:r>
      <w:r>
        <w:rPr>
          <w:u w:val="single"/>
        </w:rPr>
        <w:t xml:space="preserve">terminally </w:t>
      </w:r>
      <w:r w:rsidRPr="000E1150">
        <w:rPr>
          <w:u w:val="single"/>
        </w:rPr>
        <w:t>screwed</w:t>
      </w:r>
      <w:r w:rsidRPr="000E1150">
        <w:t xml:space="preserve"> – employer </w:t>
      </w:r>
      <w:r w:rsidRPr="002B2407">
        <w:t>resistance, globalization, workplace turnover/heterogeneity</w:t>
      </w:r>
    </w:p>
    <w:p w14:paraId="3509FFA6" w14:textId="77777777" w:rsidR="00105D86" w:rsidRPr="002B2407" w:rsidRDefault="00105D86" w:rsidP="00105D86">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5BA1435E" w14:textId="77777777" w:rsidR="00105D86" w:rsidRPr="002B2407" w:rsidRDefault="00105D86" w:rsidP="00105D86">
      <w:pPr>
        <w:rPr>
          <w:rStyle w:val="StyleUnderline"/>
        </w:rPr>
      </w:pPr>
      <w:r w:rsidRPr="002B2407">
        <w:rPr>
          <w:rStyle w:val="StyleUnderline"/>
          <w:highlight w:val="green"/>
        </w:rPr>
        <w:t>It is</w:t>
      </w:r>
      <w:r w:rsidRPr="002B2407">
        <w:rPr>
          <w:highlight w:val="green"/>
        </w:rPr>
        <w:t xml:space="preserve"> </w:t>
      </w:r>
      <w:r w:rsidRPr="002B2407">
        <w:rPr>
          <w:rStyle w:val="Emphasis"/>
          <w:highlight w:val="green"/>
        </w:rPr>
        <w:t>even less clear</w:t>
      </w:r>
      <w:r w:rsidRPr="002B2407">
        <w:t xml:space="preserve"> that the </w:t>
      </w:r>
      <w:r w:rsidRPr="002B2407">
        <w:rPr>
          <w:rStyle w:val="StyleUnderline"/>
          <w:highlight w:val="green"/>
        </w:rPr>
        <w:t>proposals</w:t>
      </w:r>
      <w:r w:rsidRPr="002B2407">
        <w:t xml:space="preserve"> of progressives like Sanders, Warren, and Buttigieg </w:t>
      </w:r>
      <w:r w:rsidRPr="002B2407">
        <w:rPr>
          <w:rStyle w:val="StyleUnderline"/>
          <w:highlight w:val="green"/>
        </w:rPr>
        <w:t>to revamp</w:t>
      </w:r>
      <w:r w:rsidRPr="002B2407">
        <w:rPr>
          <w:rStyle w:val="StyleUnderline"/>
        </w:rPr>
        <w:t xml:space="preserve"> the </w:t>
      </w:r>
      <w:r w:rsidRPr="002B2407">
        <w:rPr>
          <w:rStyle w:val="StyleUnderline"/>
          <w:highlight w:val="green"/>
        </w:rPr>
        <w:t>labor</w:t>
      </w:r>
      <w:r w:rsidRPr="002B2407">
        <w:rPr>
          <w:rStyle w:val="StyleUnderline"/>
        </w:rPr>
        <w:t xml:space="preserve"> rules would</w:t>
      </w:r>
      <w:r w:rsidRPr="002B2407">
        <w:t xml:space="preserve"> </w:t>
      </w:r>
      <w:r w:rsidRPr="002B2407">
        <w:rPr>
          <w:rStyle w:val="StyleUnderline"/>
          <w:highlight w:val="green"/>
        </w:rPr>
        <w:t>reverse</w:t>
      </w:r>
      <w:r w:rsidRPr="002B2407">
        <w:rPr>
          <w:rStyle w:val="StyleUnderline"/>
        </w:rPr>
        <w:t xml:space="preserve"> the </w:t>
      </w:r>
      <w:r w:rsidRPr="002B2407">
        <w:rPr>
          <w:rStyle w:val="StyleUnderline"/>
          <w:highlight w:val="green"/>
        </w:rPr>
        <w:t>decline</w:t>
      </w:r>
      <w:r w:rsidRPr="002B2407">
        <w:rPr>
          <w:rStyle w:val="StyleUnderline"/>
        </w:rPr>
        <w:t xml:space="preserve"> of unions</w:t>
      </w:r>
      <w:r w:rsidRPr="002B2407">
        <w:t xml:space="preserve">. </w:t>
      </w:r>
      <w:r w:rsidRPr="002B2407">
        <w:rPr>
          <w:rStyle w:val="StyleUnderline"/>
        </w:rPr>
        <w:t xml:space="preserve">Not only is the American </w:t>
      </w:r>
      <w:r w:rsidRPr="002B2407">
        <w:rPr>
          <w:rStyle w:val="StyleUnderline"/>
          <w:highlight w:val="green"/>
        </w:rPr>
        <w:t xml:space="preserve">labor market </w:t>
      </w:r>
      <w:r w:rsidRPr="002B2407">
        <w:rPr>
          <w:rStyle w:val="Emphasis"/>
          <w:highlight w:val="green"/>
        </w:rPr>
        <w:t>more competitive</w:t>
      </w:r>
      <w:r w:rsidRPr="002B2407">
        <w:t xml:space="preserve">, </w:t>
      </w:r>
      <w:r w:rsidRPr="002B2407">
        <w:rPr>
          <w:rStyle w:val="StyleUnderline"/>
        </w:rPr>
        <w:t xml:space="preserve">but the work place is </w:t>
      </w:r>
      <w:r w:rsidRPr="002B2407">
        <w:rPr>
          <w:rStyle w:val="Emphasis"/>
        </w:rPr>
        <w:t>no longer</w:t>
      </w:r>
      <w:r w:rsidRPr="002B2407">
        <w:t xml:space="preserve"> </w:t>
      </w:r>
      <w:r w:rsidRPr="002B2407">
        <w:rPr>
          <w:rStyle w:val="StyleUnderline"/>
        </w:rPr>
        <w:t xml:space="preserve">dominated by large </w:t>
      </w:r>
      <w:r w:rsidRPr="002B2407">
        <w:rPr>
          <w:rStyle w:val="Emphasis"/>
        </w:rPr>
        <w:t>industrial</w:t>
      </w:r>
      <w:r w:rsidRPr="002B2407">
        <w:rPr>
          <w:rStyle w:val="StyleUnderline"/>
        </w:rPr>
        <w:t xml:space="preserve"> assembly lines </w:t>
      </w:r>
      <w:r w:rsidRPr="002B2407">
        <w:rPr>
          <w:rStyle w:val="Emphasis"/>
        </w:rPr>
        <w:t>where workers remain</w:t>
      </w:r>
      <w:r w:rsidRPr="002B2407">
        <w:rPr>
          <w:rStyle w:val="StyleUnderline"/>
        </w:rPr>
        <w:t xml:space="preserve"> in their same position for years</w:t>
      </w:r>
      <w:r w:rsidRPr="002B2407">
        <w:t xml:space="preserve">. Today, </w:t>
      </w:r>
      <w:r w:rsidRPr="002B2407">
        <w:rPr>
          <w:rStyle w:val="StyleUnderline"/>
        </w:rPr>
        <w:t>workforces are</w:t>
      </w:r>
      <w:r w:rsidRPr="002B2407">
        <w:t xml:space="preserve"> </w:t>
      </w:r>
      <w:r w:rsidRPr="002B2407">
        <w:rPr>
          <w:rStyle w:val="StyleUnderline"/>
        </w:rPr>
        <w:t xml:space="preserve">far more </w:t>
      </w:r>
      <w:r w:rsidRPr="002B2407">
        <w:rPr>
          <w:rStyle w:val="Emphasis"/>
          <w:highlight w:val="green"/>
        </w:rPr>
        <w:t>heterogeneous</w:t>
      </w:r>
      <w:r w:rsidRPr="002B2407">
        <w:rPr>
          <w:highlight w:val="green"/>
        </w:rPr>
        <w:t xml:space="preserve"> </w:t>
      </w:r>
      <w:r w:rsidRPr="002B2407">
        <w:rPr>
          <w:rStyle w:val="StyleUnderline"/>
          <w:highlight w:val="green"/>
        </w:rPr>
        <w:t>and</w:t>
      </w:r>
      <w:r w:rsidRPr="002B2407">
        <w:t xml:space="preserve"> </w:t>
      </w:r>
      <w:r w:rsidRPr="002B2407">
        <w:rPr>
          <w:rStyle w:val="Emphasis"/>
        </w:rPr>
        <w:t xml:space="preserve">labor </w:t>
      </w:r>
      <w:r w:rsidRPr="002B2407">
        <w:rPr>
          <w:rStyle w:val="Emphasis"/>
          <w:highlight w:val="green"/>
        </w:rPr>
        <w:t>turnover</w:t>
      </w:r>
      <w:r w:rsidRPr="002B2407">
        <w:rPr>
          <w:highlight w:val="green"/>
        </w:rPr>
        <w:t xml:space="preserve"> </w:t>
      </w:r>
      <w:r w:rsidRPr="002B2407">
        <w:rPr>
          <w:rStyle w:val="StyleUnderline"/>
          <w:highlight w:val="green"/>
        </w:rPr>
        <w:t>is far higher</w:t>
      </w:r>
      <w:r w:rsidRPr="002B2407">
        <w:t xml:space="preserve">. </w:t>
      </w:r>
      <w:r w:rsidRPr="002B2407">
        <w:rPr>
          <w:rStyle w:val="StyleUnderline"/>
          <w:highlight w:val="green"/>
        </w:rPr>
        <w:t>It is</w:t>
      </w:r>
      <w:r w:rsidRPr="002B2407">
        <w:rPr>
          <w:rStyle w:val="StyleUnderline"/>
        </w:rPr>
        <w:t xml:space="preserve"> therefore </w:t>
      </w:r>
      <w:r w:rsidRPr="002B2407">
        <w:rPr>
          <w:rStyle w:val="Emphasis"/>
          <w:highlight w:val="green"/>
        </w:rPr>
        <w:t>much more difficult</w:t>
      </w:r>
      <w:r w:rsidRPr="002B2407">
        <w:t xml:space="preserve"> </w:t>
      </w:r>
      <w:r w:rsidRPr="002B2407">
        <w:rPr>
          <w:rStyle w:val="StyleUnderline"/>
        </w:rPr>
        <w:t xml:space="preserve">for a union </w:t>
      </w:r>
      <w:r w:rsidRPr="002B2407">
        <w:rPr>
          <w:rStyle w:val="StyleUnderline"/>
          <w:highlight w:val="green"/>
        </w:rPr>
        <w:t>to organize</w:t>
      </w:r>
      <w:r w:rsidRPr="002B2407">
        <w:rPr>
          <w:rStyle w:val="StyleUnderline"/>
        </w:rPr>
        <w:t xml:space="preserve"> a common front among workers with </w:t>
      </w:r>
      <w:r w:rsidRPr="002B2407">
        <w:rPr>
          <w:rStyle w:val="Emphasis"/>
          <w:highlight w:val="green"/>
        </w:rPr>
        <w:t>divergent interests</w:t>
      </w:r>
      <w:r w:rsidRPr="002B2407">
        <w:rPr>
          <w:rStyle w:val="StyleUnderline"/>
        </w:rPr>
        <w:t>.</w:t>
      </w:r>
    </w:p>
    <w:p w14:paraId="54A2529A" w14:textId="77777777" w:rsidR="00105D86" w:rsidRPr="002B2407" w:rsidRDefault="00105D86" w:rsidP="00105D86">
      <w:r w:rsidRPr="002B2407">
        <w:rPr>
          <w:rStyle w:val="StyleUnderline"/>
          <w:highlight w:val="green"/>
        </w:rPr>
        <w:t>Employers</w:t>
      </w:r>
      <w:r w:rsidRPr="002B2407">
        <w:t xml:space="preserve">, too, </w:t>
      </w:r>
      <w:r w:rsidRPr="002B2407">
        <w:rPr>
          <w:rStyle w:val="StyleUnderline"/>
        </w:rPr>
        <w:t>have become</w:t>
      </w:r>
      <w:r w:rsidRPr="002B2407">
        <w:t xml:space="preserve"> </w:t>
      </w:r>
      <w:r w:rsidRPr="002B2407">
        <w:rPr>
          <w:rStyle w:val="Emphasis"/>
          <w:highlight w:val="green"/>
        </w:rPr>
        <w:t>much more adept</w:t>
      </w:r>
      <w:r w:rsidRPr="002B2407">
        <w:rPr>
          <w:highlight w:val="green"/>
        </w:rPr>
        <w:t xml:space="preserve"> </w:t>
      </w:r>
      <w:r w:rsidRPr="002B2407">
        <w:rPr>
          <w:rStyle w:val="StyleUnderline"/>
          <w:highlight w:val="green"/>
        </w:rPr>
        <w:t>at</w:t>
      </w:r>
      <w:r w:rsidRPr="002B2407">
        <w:rPr>
          <w:rStyle w:val="StyleUnderline"/>
        </w:rPr>
        <w:t xml:space="preserve"> </w:t>
      </w:r>
      <w:r w:rsidRPr="002B2407">
        <w:rPr>
          <w:rStyle w:val="Emphasis"/>
          <w:highlight w:val="green"/>
        </w:rPr>
        <w:t>resisting unionization</w:t>
      </w:r>
      <w:r w:rsidRPr="002B2407">
        <w:rPr>
          <w:rStyle w:val="StyleUnderline"/>
          <w:highlight w:val="green"/>
        </w:rPr>
        <w:t xml:space="preserve"> in ways that</w:t>
      </w:r>
      <w:r w:rsidRPr="002B2407">
        <w:rPr>
          <w:highlight w:val="green"/>
        </w:rPr>
        <w:t xml:space="preserve"> </w:t>
      </w:r>
      <w:r w:rsidRPr="002B2407">
        <w:rPr>
          <w:rStyle w:val="Emphasis"/>
          <w:highlight w:val="green"/>
        </w:rPr>
        <w:t>no set of labor laws can capture</w:t>
      </w:r>
      <w:r w:rsidRPr="002B2407">
        <w:t xml:space="preserve">. It is no accident that plants are built in states like Tennessee and Mississippi, and that </w:t>
      </w:r>
      <w:r w:rsidRPr="002B2407">
        <w:rPr>
          <w:rStyle w:val="StyleUnderline"/>
        </w:rPr>
        <w:t>facilities are designed in ways to make it</w:t>
      </w:r>
      <w:r w:rsidRPr="002B2407">
        <w:t xml:space="preserve"> </w:t>
      </w:r>
      <w:r w:rsidRPr="002B2407">
        <w:rPr>
          <w:rStyle w:val="StyleUnderline"/>
        </w:rPr>
        <w:t>more difficult to picket or shut down</w:t>
      </w:r>
      <w:r w:rsidRPr="002B2407">
        <w:t>. None of these defensive maneuvers would be necessary if, as I have long advocated, firms could post notices announcing that they will not hire union members, as they could do before the passage of the NLRA.</w:t>
      </w:r>
    </w:p>
    <w:p w14:paraId="59E3738F" w14:textId="77777777" w:rsidR="00105D86" w:rsidRDefault="00105D86" w:rsidP="00105D86">
      <w:pPr>
        <w:pStyle w:val="Heading2"/>
      </w:pPr>
      <w:r>
        <w:t>Industry</w:t>
      </w:r>
    </w:p>
    <w:p w14:paraId="7517FBD9" w14:textId="77777777" w:rsidR="00105D86" w:rsidRDefault="00105D86" w:rsidP="00105D86">
      <w:pPr>
        <w:pStyle w:val="Heading3"/>
      </w:pPr>
      <w:r>
        <w:t>1NC---AT: AI !</w:t>
      </w:r>
    </w:p>
    <w:p w14:paraId="3425A86C" w14:textId="77777777" w:rsidR="00105D86" w:rsidRDefault="00105D86" w:rsidP="00105D86"/>
    <w:p w14:paraId="23BB02FD" w14:textId="77777777" w:rsidR="00105D86" w:rsidRPr="00974F71" w:rsidRDefault="00105D86" w:rsidP="00105D86">
      <w:pPr>
        <w:pStyle w:val="Heading4"/>
      </w:pPr>
      <w:r w:rsidRPr="00974F71">
        <w:t xml:space="preserve">AI improvements will stop due to diminishing research productivity. Their impact is an extraordinary claim requiring extraordinary proof. </w:t>
      </w:r>
    </w:p>
    <w:p w14:paraId="586E6FE3" w14:textId="77777777" w:rsidR="00105D86" w:rsidRPr="00974F71" w:rsidRDefault="00105D86" w:rsidP="00105D86">
      <w:r w:rsidRPr="00974F71">
        <w:t xml:space="preserve">David </w:t>
      </w:r>
      <w:r w:rsidRPr="00175755">
        <w:rPr>
          <w:rStyle w:val="Style13ptBold"/>
        </w:rPr>
        <w:t>Thorstad 24</w:t>
      </w:r>
      <w:r w:rsidRPr="00974F71">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1FC73859" w14:textId="77777777" w:rsidR="00105D86" w:rsidRPr="00974F71" w:rsidRDefault="00105D86" w:rsidP="00105D86">
      <w:pPr>
        <w:rPr>
          <w:sz w:val="16"/>
        </w:rPr>
      </w:pPr>
      <w:r w:rsidRPr="00974F71">
        <w:rPr>
          <w:sz w:val="16"/>
        </w:rPr>
        <w:t>3. Extraordinary claims require extraordinary evidence</w:t>
      </w:r>
    </w:p>
    <w:p w14:paraId="38C982DA" w14:textId="77777777" w:rsidR="00105D86" w:rsidRPr="00974F71" w:rsidRDefault="00105D86" w:rsidP="00105D86">
      <w:pPr>
        <w:rPr>
          <w:u w:val="single"/>
        </w:rPr>
      </w:pPr>
      <w:r w:rsidRPr="00974F71">
        <w:rPr>
          <w:sz w:val="16"/>
        </w:rPr>
        <w:t xml:space="preserve">Part 6 of my series on epistemics discussed the need for extraordinary claims to be supported by extraordinary evidence. </w:t>
      </w:r>
      <w:r w:rsidRPr="00974F71">
        <w:rPr>
          <w:u w:val="single"/>
        </w:rPr>
        <w:t xml:space="preserve">Because </w:t>
      </w:r>
      <w:r w:rsidRPr="008E77AE">
        <w:rPr>
          <w:highlight w:val="green"/>
          <w:u w:val="single"/>
        </w:rPr>
        <w:t xml:space="preserve">extraordinary claims are </w:t>
      </w:r>
      <w:r w:rsidRPr="008E77AE">
        <w:rPr>
          <w:b/>
          <w:iCs/>
          <w:highlight w:val="green"/>
          <w:u w:val="single"/>
          <w:bdr w:val="single" w:sz="8" w:space="0" w:color="auto"/>
        </w:rPr>
        <w:t>not</w:t>
      </w:r>
      <w:r w:rsidRPr="008E77AE">
        <w:rPr>
          <w:sz w:val="16"/>
          <w:highlight w:val="green"/>
        </w:rPr>
        <w:t xml:space="preserve">, </w:t>
      </w:r>
      <w:r w:rsidRPr="008E77AE">
        <w:rPr>
          <w:highlight w:val="green"/>
          <w:u w:val="single"/>
        </w:rPr>
        <w:t xml:space="preserve">on their </w:t>
      </w:r>
      <w:r w:rsidRPr="008E77AE">
        <w:rPr>
          <w:b/>
          <w:iCs/>
          <w:highlight w:val="green"/>
          <w:u w:val="single"/>
          <w:bdr w:val="single" w:sz="8" w:space="0" w:color="auto"/>
        </w:rPr>
        <w:t>face</w:t>
      </w:r>
      <w:r w:rsidRPr="00974F71">
        <w:rPr>
          <w:sz w:val="16"/>
        </w:rPr>
        <w:t xml:space="preserve">, </w:t>
      </w:r>
      <w:r w:rsidRPr="00974F71">
        <w:rPr>
          <w:u w:val="single"/>
        </w:rPr>
        <w:t xml:space="preserve">especially plausible, it takes a good deal of evidence to </w:t>
      </w:r>
      <w:r w:rsidRPr="008E77AE">
        <w:rPr>
          <w:b/>
          <w:iCs/>
          <w:highlight w:val="green"/>
          <w:u w:val="single"/>
          <w:bdr w:val="single" w:sz="8" w:space="0" w:color="auto"/>
        </w:rPr>
        <w:t>raise them</w:t>
      </w:r>
      <w:r w:rsidRPr="008E77AE">
        <w:rPr>
          <w:highlight w:val="green"/>
          <w:u w:val="single"/>
        </w:rPr>
        <w:t xml:space="preserve"> to the level of </w:t>
      </w:r>
      <w:r w:rsidRPr="008E77AE">
        <w:rPr>
          <w:b/>
          <w:iCs/>
          <w:highlight w:val="green"/>
          <w:u w:val="single"/>
          <w:bdr w:val="single" w:sz="8" w:space="0" w:color="auto"/>
        </w:rPr>
        <w:t>plausibility</w:t>
      </w:r>
      <w:r w:rsidRPr="00974F71">
        <w:rPr>
          <w:u w:val="single"/>
        </w:rPr>
        <w:t xml:space="preserve">, and </w:t>
      </w:r>
      <w:r w:rsidRPr="00974F71">
        <w:rPr>
          <w:b/>
          <w:iCs/>
          <w:u w:val="single"/>
          <w:bdr w:val="single" w:sz="8" w:space="0" w:color="auto"/>
        </w:rPr>
        <w:t>still more</w:t>
      </w:r>
      <w:r w:rsidRPr="00974F71">
        <w:rPr>
          <w:u w:val="single"/>
        </w:rPr>
        <w:t xml:space="preserve"> to show that they are </w:t>
      </w:r>
      <w:r w:rsidRPr="00974F71">
        <w:rPr>
          <w:b/>
          <w:iCs/>
          <w:u w:val="single"/>
          <w:bdr w:val="single" w:sz="8" w:space="0" w:color="auto"/>
        </w:rPr>
        <w:t>likely to be true</w:t>
      </w:r>
      <w:r w:rsidRPr="00974F71">
        <w:rPr>
          <w:u w:val="single"/>
        </w:rPr>
        <w:t>.</w:t>
      </w:r>
    </w:p>
    <w:p w14:paraId="25ADBAD7" w14:textId="77777777" w:rsidR="00105D86" w:rsidRPr="00974F71" w:rsidRDefault="00105D86" w:rsidP="00105D86">
      <w:pPr>
        <w:rPr>
          <w:sz w:val="16"/>
        </w:rPr>
      </w:pPr>
      <w:r w:rsidRPr="00974F71">
        <w:rPr>
          <w:sz w:val="16"/>
        </w:rPr>
        <w:t xml:space="preserve">The same </w:t>
      </w:r>
      <w:r w:rsidRPr="00974F71">
        <w:rPr>
          <w:u w:val="single"/>
        </w:rPr>
        <w:t>discussion</w:t>
      </w:r>
      <w:r w:rsidRPr="00974F71">
        <w:rPr>
          <w:sz w:val="16"/>
        </w:rPr>
        <w:t xml:space="preserve"> also showed that effective altruists </w:t>
      </w:r>
      <w:r w:rsidRPr="00974F71">
        <w:rPr>
          <w:u w:val="single"/>
        </w:rPr>
        <w:t>have</w:t>
      </w:r>
      <w:r w:rsidRPr="00974F71">
        <w:rPr>
          <w:sz w:val="16"/>
        </w:rPr>
        <w:t xml:space="preserve"> </w:t>
      </w:r>
      <w:r w:rsidRPr="00974F71">
        <w:rPr>
          <w:b/>
          <w:iCs/>
          <w:u w:val="single"/>
          <w:bdr w:val="single" w:sz="8" w:space="0" w:color="auto"/>
        </w:rPr>
        <w:t>not always held</w:t>
      </w:r>
      <w:r w:rsidRPr="00974F71">
        <w:rPr>
          <w:sz w:val="16"/>
        </w:rPr>
        <w:t xml:space="preserve"> fast </w:t>
      </w:r>
      <w:r w:rsidRPr="00974F71">
        <w:rPr>
          <w:u w:val="single"/>
        </w:rPr>
        <w:t xml:space="preserve">to the requirement of providing </w:t>
      </w:r>
      <w:r w:rsidRPr="008E77AE">
        <w:rPr>
          <w:b/>
          <w:iCs/>
          <w:highlight w:val="green"/>
          <w:u w:val="single"/>
          <w:bdr w:val="single" w:sz="8" w:space="0" w:color="auto"/>
        </w:rPr>
        <w:t>extraordinary evidence</w:t>
      </w:r>
      <w:r w:rsidRPr="00974F71">
        <w:rPr>
          <w:u w:val="single"/>
        </w:rPr>
        <w:t xml:space="preserve"> to support </w:t>
      </w:r>
      <w:r w:rsidRPr="00974F71">
        <w:rPr>
          <w:b/>
          <w:iCs/>
          <w:u w:val="single"/>
          <w:bdr w:val="single" w:sz="8" w:space="0" w:color="auto"/>
        </w:rPr>
        <w:t>extraordinary claims</w:t>
      </w:r>
      <w:r w:rsidRPr="00974F71">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14E59530" w14:textId="77777777" w:rsidR="00105D86" w:rsidRPr="00974F71" w:rsidRDefault="00105D86" w:rsidP="00105D86">
      <w:pPr>
        <w:rPr>
          <w:u w:val="single"/>
        </w:rPr>
      </w:pPr>
      <w:r w:rsidRPr="00974F71">
        <w:rPr>
          <w:u w:val="single"/>
        </w:rPr>
        <w:t>The</w:t>
      </w:r>
      <w:r w:rsidRPr="00974F71">
        <w:rPr>
          <w:sz w:val="16"/>
        </w:rPr>
        <w:t xml:space="preserve"> </w:t>
      </w:r>
      <w:r w:rsidRPr="008E77AE">
        <w:rPr>
          <w:b/>
          <w:iCs/>
          <w:highlight w:val="green"/>
          <w:u w:val="single"/>
          <w:bdr w:val="single" w:sz="8" w:space="0" w:color="auto"/>
        </w:rPr>
        <w:t>singularity</w:t>
      </w:r>
      <w:r w:rsidRPr="00974F71">
        <w:rPr>
          <w:sz w:val="16"/>
        </w:rPr>
        <w:t xml:space="preserve"> </w:t>
      </w:r>
      <w:r w:rsidRPr="00974F71">
        <w:rPr>
          <w:u w:val="single"/>
        </w:rPr>
        <w:t>hypothesis</w:t>
      </w:r>
      <w:r w:rsidRPr="00974F71">
        <w:rPr>
          <w:sz w:val="16"/>
        </w:rPr>
        <w:t xml:space="preserve"> </w:t>
      </w:r>
      <w:r w:rsidRPr="00974F71">
        <w:rPr>
          <w:u w:val="single"/>
        </w:rPr>
        <w:t>makes</w:t>
      </w:r>
      <w:r w:rsidRPr="00974F71">
        <w:rPr>
          <w:sz w:val="16"/>
        </w:rPr>
        <w:t xml:space="preserve"> at least </w:t>
      </w:r>
      <w:r w:rsidRPr="008E77AE">
        <w:rPr>
          <w:b/>
          <w:iCs/>
          <w:highlight w:val="green"/>
          <w:u w:val="single"/>
          <w:bdr w:val="single" w:sz="8" w:space="0" w:color="auto"/>
        </w:rPr>
        <w:t>two</w:t>
      </w:r>
      <w:r w:rsidRPr="008E77AE">
        <w:rPr>
          <w:sz w:val="16"/>
          <w:highlight w:val="green"/>
        </w:rPr>
        <w:t xml:space="preserve"> </w:t>
      </w:r>
      <w:r w:rsidRPr="008E77AE">
        <w:rPr>
          <w:highlight w:val="green"/>
          <w:u w:val="single"/>
        </w:rPr>
        <w:t>extraordinary claims</w:t>
      </w:r>
      <w:r w:rsidRPr="00974F71">
        <w:rPr>
          <w:u w:val="single"/>
        </w:rPr>
        <w:t>. First</w:t>
      </w:r>
      <w:r w:rsidRPr="00974F71">
        <w:rPr>
          <w:sz w:val="16"/>
        </w:rPr>
        <w:t xml:space="preserve">, it claims </w:t>
      </w:r>
      <w:r w:rsidRPr="00974F71">
        <w:rPr>
          <w:u w:val="single"/>
        </w:rPr>
        <w:t xml:space="preserve">that the general intelligence of artificial agents will experience a </w:t>
      </w:r>
      <w:r w:rsidRPr="008E77AE">
        <w:rPr>
          <w:b/>
          <w:iCs/>
          <w:highlight w:val="green"/>
          <w:u w:val="single"/>
          <w:bdr w:val="single" w:sz="8" w:space="0" w:color="auto"/>
        </w:rPr>
        <w:t>sustained period of accelerating growth</w:t>
      </w:r>
      <w:r w:rsidRPr="00974F71">
        <w:rPr>
          <w:sz w:val="16"/>
        </w:rPr>
        <w:t xml:space="preserve">. </w:t>
      </w:r>
      <w:r w:rsidRPr="00974F71">
        <w:rPr>
          <w:u w:val="single"/>
        </w:rPr>
        <w:t>Second</w:t>
      </w:r>
      <w:r w:rsidRPr="00974F71">
        <w:rPr>
          <w:sz w:val="16"/>
        </w:rPr>
        <w:t xml:space="preserve">, it claims </w:t>
      </w:r>
      <w:r w:rsidRPr="00974F71">
        <w:rPr>
          <w:u w:val="single"/>
        </w:rPr>
        <w:t xml:space="preserve">that the </w:t>
      </w:r>
      <w:r w:rsidRPr="008E77AE">
        <w:rPr>
          <w:highlight w:val="green"/>
          <w:u w:val="single"/>
        </w:rPr>
        <w:t xml:space="preserve">period of accelerating growth will terminate in a fundamental </w:t>
      </w:r>
      <w:r w:rsidRPr="008E77AE">
        <w:rPr>
          <w:b/>
          <w:iCs/>
          <w:highlight w:val="green"/>
          <w:u w:val="single"/>
          <w:bdr w:val="single" w:sz="8" w:space="0" w:color="auto"/>
        </w:rPr>
        <w:t>discontinuity</w:t>
      </w:r>
      <w:r w:rsidRPr="008E77AE">
        <w:rPr>
          <w:sz w:val="16"/>
          <w:highlight w:val="green"/>
        </w:rPr>
        <w:t xml:space="preserve"> </w:t>
      </w:r>
      <w:r w:rsidRPr="008E77AE">
        <w:rPr>
          <w:highlight w:val="green"/>
          <w:u w:val="single"/>
        </w:rPr>
        <w:t>of human history</w:t>
      </w:r>
      <w:r w:rsidRPr="00974F71">
        <w:rPr>
          <w:u w:val="single"/>
        </w:rPr>
        <w:t xml:space="preserve"> after which, on leading views, artificial agents have become at </w:t>
      </w:r>
      <w:r w:rsidRPr="008E77AE">
        <w:rPr>
          <w:b/>
          <w:iCs/>
          <w:highlight w:val="green"/>
          <w:u w:val="single"/>
          <w:bdr w:val="single" w:sz="8" w:space="0" w:color="auto"/>
        </w:rPr>
        <w:t>least 2-3 orders of magnitude</w:t>
      </w:r>
      <w:r w:rsidRPr="00974F71">
        <w:rPr>
          <w:b/>
          <w:iCs/>
          <w:u w:val="single"/>
          <w:bdr w:val="single" w:sz="8" w:space="0" w:color="auto"/>
        </w:rPr>
        <w:t xml:space="preserve"> more intelligent than the average human</w:t>
      </w:r>
      <w:r w:rsidRPr="00974F71">
        <w:rPr>
          <w:u w:val="single"/>
        </w:rPr>
        <w:t>.</w:t>
      </w:r>
    </w:p>
    <w:p w14:paraId="46990610" w14:textId="77777777" w:rsidR="00105D86" w:rsidRPr="00974F71" w:rsidRDefault="00105D86" w:rsidP="00105D86">
      <w:pPr>
        <w:rPr>
          <w:sz w:val="16"/>
        </w:rPr>
      </w:pPr>
      <w:r w:rsidRPr="00974F71">
        <w:rPr>
          <w:u w:val="single"/>
        </w:rPr>
        <w:t xml:space="preserve">To support these extraordinary claims, it is </w:t>
      </w:r>
      <w:r w:rsidRPr="008E77AE">
        <w:rPr>
          <w:b/>
          <w:iCs/>
          <w:highlight w:val="green"/>
          <w:u w:val="single"/>
          <w:bdr w:val="single" w:sz="8" w:space="0" w:color="auto"/>
        </w:rPr>
        <w:t>not enough</w:t>
      </w:r>
      <w:r w:rsidRPr="00974F71">
        <w:rPr>
          <w:sz w:val="16"/>
        </w:rPr>
        <w:t xml:space="preserve"> </w:t>
      </w:r>
      <w:r w:rsidRPr="00974F71">
        <w:rPr>
          <w:u w:val="single"/>
        </w:rPr>
        <w:t xml:space="preserve">to show that they are physically </w:t>
      </w:r>
      <w:r w:rsidRPr="00974F71">
        <w:rPr>
          <w:b/>
          <w:iCs/>
          <w:u w:val="single"/>
          <w:bdr w:val="single" w:sz="8" w:space="0" w:color="auto"/>
        </w:rPr>
        <w:t>possible</w:t>
      </w:r>
      <w:r w:rsidRPr="00974F71">
        <w:rPr>
          <w:sz w:val="16"/>
        </w:rPr>
        <w:t xml:space="preserve">, </w:t>
      </w:r>
      <w:r w:rsidRPr="00974F71">
        <w:rPr>
          <w:u w:val="single"/>
        </w:rPr>
        <w:t xml:space="preserve">to </w:t>
      </w:r>
      <w:r w:rsidRPr="00974F71">
        <w:rPr>
          <w:b/>
          <w:iCs/>
          <w:u w:val="single"/>
          <w:bdr w:val="single" w:sz="8" w:space="0" w:color="auto"/>
        </w:rPr>
        <w:t>challenge</w:t>
      </w:r>
      <w:r w:rsidRPr="00974F71">
        <w:rPr>
          <w:u w:val="single"/>
        </w:rPr>
        <w:t xml:space="preserve"> </w:t>
      </w:r>
      <w:r w:rsidRPr="00974F71">
        <w:rPr>
          <w:b/>
          <w:iCs/>
          <w:u w:val="single"/>
          <w:bdr w:val="single" w:sz="8" w:space="0" w:color="auto"/>
        </w:rPr>
        <w:t>opponents</w:t>
      </w:r>
      <w:r w:rsidRPr="00974F71">
        <w:rPr>
          <w:u w:val="single"/>
        </w:rPr>
        <w:t xml:space="preserve"> to </w:t>
      </w:r>
      <w:r w:rsidRPr="00974F71">
        <w:rPr>
          <w:b/>
          <w:iCs/>
          <w:u w:val="single"/>
          <w:bdr w:val="single" w:sz="8" w:space="0" w:color="auto"/>
        </w:rPr>
        <w:t>disprove</w:t>
      </w:r>
      <w:r w:rsidRPr="00974F71">
        <w:rPr>
          <w:u w:val="single"/>
        </w:rPr>
        <w:t xml:space="preserve"> them, or to provide a few </w:t>
      </w:r>
      <w:r w:rsidRPr="00974F71">
        <w:rPr>
          <w:b/>
          <w:iCs/>
          <w:u w:val="single"/>
          <w:bdr w:val="single" w:sz="8" w:space="0" w:color="auto"/>
        </w:rPr>
        <w:t>suggestive</w:t>
      </w:r>
      <w:r w:rsidRPr="00974F71">
        <w:rPr>
          <w:u w:val="single"/>
        </w:rPr>
        <w:t xml:space="preserve"> pieces of evidence</w:t>
      </w:r>
      <w:r w:rsidRPr="00974F71">
        <w:rPr>
          <w:sz w:val="16"/>
        </w:rPr>
        <w:t xml:space="preserve"> in their support. </w:t>
      </w:r>
      <w:r w:rsidRPr="00974F71">
        <w:rPr>
          <w:u w:val="single"/>
        </w:rPr>
        <w:t xml:space="preserve">Advocates of the singularity hypothesis </w:t>
      </w:r>
      <w:r w:rsidRPr="00974F71">
        <w:rPr>
          <w:b/>
          <w:iCs/>
          <w:u w:val="single"/>
          <w:bdr w:val="single" w:sz="8" w:space="0" w:color="auto"/>
        </w:rPr>
        <w:t>owe</w:t>
      </w:r>
      <w:r w:rsidRPr="00974F71">
        <w:rPr>
          <w:u w:val="single"/>
        </w:rPr>
        <w:t xml:space="preserve"> us </w:t>
      </w:r>
      <w:r w:rsidRPr="00974F71">
        <w:rPr>
          <w:b/>
          <w:iCs/>
          <w:u w:val="single"/>
          <w:bdr w:val="single" w:sz="8" w:space="0" w:color="auto"/>
        </w:rPr>
        <w:t>many excellent reasons</w:t>
      </w:r>
      <w:r w:rsidRPr="00974F71">
        <w:rPr>
          <w:sz w:val="16"/>
        </w:rPr>
        <w:t xml:space="preserve"> </w:t>
      </w:r>
      <w:r w:rsidRPr="00974F71">
        <w:rPr>
          <w:u w:val="single"/>
        </w:rPr>
        <w:t>to treat the hypothesis as</w:t>
      </w:r>
      <w:r w:rsidRPr="00974F71">
        <w:rPr>
          <w:sz w:val="16"/>
        </w:rPr>
        <w:t xml:space="preserve"> a live hypothesis </w:t>
      </w:r>
      <w:r w:rsidRPr="00974F71">
        <w:rPr>
          <w:b/>
          <w:iCs/>
          <w:u w:val="single"/>
          <w:bdr w:val="single" w:sz="8" w:space="0" w:color="auto"/>
        </w:rPr>
        <w:t>deserving</w:t>
      </w:r>
      <w:r w:rsidRPr="00974F71">
        <w:rPr>
          <w:sz w:val="16"/>
        </w:rPr>
        <w:t xml:space="preserve"> </w:t>
      </w:r>
      <w:r w:rsidRPr="00974F71">
        <w:rPr>
          <w:u w:val="single"/>
        </w:rPr>
        <w:t>of</w:t>
      </w:r>
      <w:r w:rsidRPr="00974F71">
        <w:rPr>
          <w:sz w:val="16"/>
        </w:rPr>
        <w:t xml:space="preserve"> </w:t>
      </w:r>
      <w:r w:rsidRPr="00974F71">
        <w:rPr>
          <w:b/>
          <w:iCs/>
          <w:u w:val="single"/>
          <w:bdr w:val="single" w:sz="8" w:space="0" w:color="auto"/>
        </w:rPr>
        <w:t>serious consideration</w:t>
      </w:r>
      <w:r w:rsidRPr="00974F71">
        <w:rPr>
          <w:sz w:val="16"/>
        </w:rPr>
        <w:t xml:space="preserve">. Later in this series, I will show that </w:t>
      </w:r>
      <w:r w:rsidRPr="00974F71">
        <w:rPr>
          <w:b/>
          <w:iCs/>
          <w:u w:val="single"/>
          <w:bdr w:val="single" w:sz="8" w:space="0" w:color="auto"/>
        </w:rPr>
        <w:t>many leading treatments</w:t>
      </w:r>
      <w:r w:rsidRPr="00974F71">
        <w:rPr>
          <w:sz w:val="16"/>
        </w:rPr>
        <w:t xml:space="preserve"> </w:t>
      </w:r>
      <w:r w:rsidRPr="00974F71">
        <w:rPr>
          <w:u w:val="single"/>
        </w:rPr>
        <w:t xml:space="preserve">of the singularity hypothesis fall </w:t>
      </w:r>
      <w:r w:rsidRPr="00974F71">
        <w:rPr>
          <w:b/>
          <w:iCs/>
          <w:u w:val="single"/>
          <w:bdr w:val="single" w:sz="8" w:space="0" w:color="auto"/>
        </w:rPr>
        <w:t>considerably short</w:t>
      </w:r>
      <w:r w:rsidRPr="00974F71">
        <w:rPr>
          <w:sz w:val="16"/>
        </w:rPr>
        <w:t xml:space="preserve"> of meeting this argumentative burden.</w:t>
      </w:r>
    </w:p>
    <w:p w14:paraId="778A736B" w14:textId="77777777" w:rsidR="00105D86" w:rsidRPr="00974F71" w:rsidRDefault="00105D86" w:rsidP="00105D86">
      <w:pPr>
        <w:rPr>
          <w:sz w:val="16"/>
        </w:rPr>
      </w:pPr>
      <w:r w:rsidRPr="00974F71">
        <w:rPr>
          <w:sz w:val="16"/>
        </w:rPr>
        <w:t>4. Diminishing research productivity</w:t>
      </w:r>
    </w:p>
    <w:p w14:paraId="157AC762" w14:textId="77777777" w:rsidR="00105D86" w:rsidRPr="00974F71" w:rsidRDefault="00105D86" w:rsidP="00105D86">
      <w:pPr>
        <w:rPr>
          <w:sz w:val="16"/>
        </w:rPr>
      </w:pPr>
      <w:r w:rsidRPr="00974F71">
        <w:rPr>
          <w:sz w:val="16"/>
        </w:rPr>
        <w:t>In the 1950s, a billion (inflation-adjusted) dollars invested in research produced over forty FDA-approved drugs. In the 2000s, an inflation-adjusted billion dollars produced fewer than one FDA-approved drug (Scannell et al. 2012).</w:t>
      </w:r>
    </w:p>
    <w:p w14:paraId="223FC9A7" w14:textId="77777777" w:rsidR="00105D86" w:rsidRPr="00974F71" w:rsidRDefault="00105D86" w:rsidP="00105D86">
      <w:pPr>
        <w:rPr>
          <w:sz w:val="16"/>
        </w:rPr>
      </w:pPr>
      <w:r w:rsidRPr="00974F71">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0427D759" w14:textId="77777777" w:rsidR="00105D86" w:rsidRPr="00974F71" w:rsidRDefault="00105D86" w:rsidP="00105D86">
      <w:pPr>
        <w:rPr>
          <w:sz w:val="16"/>
        </w:rPr>
      </w:pPr>
      <w:r w:rsidRPr="00974F71">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077D3658" w14:textId="77777777" w:rsidR="00105D86" w:rsidRPr="00974F71" w:rsidRDefault="00105D86" w:rsidP="00105D86">
      <w:pPr>
        <w:rPr>
          <w:sz w:val="16"/>
        </w:rPr>
      </w:pPr>
      <w:r w:rsidRPr="00974F71">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699A8C9B" w14:textId="77777777" w:rsidR="00105D86" w:rsidRPr="00974F71" w:rsidRDefault="00105D86" w:rsidP="00105D86">
      <w:pPr>
        <w:rPr>
          <w:sz w:val="16"/>
        </w:rPr>
      </w:pPr>
      <w:r w:rsidRPr="00974F71">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691110D0" w14:textId="77777777" w:rsidR="00105D86" w:rsidRPr="00974F71" w:rsidRDefault="00105D86" w:rsidP="00105D86">
      <w:pPr>
        <w:rPr>
          <w:sz w:val="16"/>
        </w:rPr>
      </w:pPr>
      <w:r w:rsidRPr="00974F71">
        <w:rPr>
          <w:sz w:val="16"/>
        </w:rPr>
        <w:t xml:space="preserve">For example, </w:t>
      </w:r>
      <w:r w:rsidRPr="00974F71">
        <w:rPr>
          <w:u w:val="single"/>
        </w:rPr>
        <w:t>a recent analysis in American Economic Review models a 41-fold drop in</w:t>
      </w:r>
      <w:r w:rsidRPr="00974F71">
        <w:rPr>
          <w:sz w:val="16"/>
        </w:rPr>
        <w:t xml:space="preserve"> </w:t>
      </w:r>
      <w:r w:rsidRPr="00974F71">
        <w:rPr>
          <w:b/>
          <w:iCs/>
          <w:u w:val="single"/>
          <w:bdr w:val="single" w:sz="8" w:space="0" w:color="auto"/>
        </w:rPr>
        <w:t>research productivity</w:t>
      </w:r>
      <w:r w:rsidRPr="00974F71">
        <w:rPr>
          <w:sz w:val="16"/>
        </w:rPr>
        <w:t xml:space="preserve"> </w:t>
      </w:r>
      <w:r w:rsidRPr="00974F71">
        <w:rPr>
          <w:u w:val="single"/>
        </w:rPr>
        <w:t xml:space="preserve">across the US economy since the </w:t>
      </w:r>
      <w:r w:rsidRPr="00974F71">
        <w:rPr>
          <w:b/>
          <w:iCs/>
          <w:u w:val="single"/>
          <w:bdr w:val="single" w:sz="8" w:space="0" w:color="auto"/>
        </w:rPr>
        <w:t>1930s</w:t>
      </w:r>
      <w:r w:rsidRPr="00974F71">
        <w:rPr>
          <w:sz w:val="16"/>
        </w:rPr>
        <w:t>.</w:t>
      </w:r>
    </w:p>
    <w:p w14:paraId="4EBEFB17" w14:textId="77777777" w:rsidR="00105D86" w:rsidRPr="00974F71" w:rsidRDefault="00105D86" w:rsidP="00105D86">
      <w:pPr>
        <w:rPr>
          <w:sz w:val="16"/>
        </w:rPr>
      </w:pPr>
      <w:r w:rsidRPr="00974F71">
        <w:rPr>
          <w:sz w:val="16"/>
        </w:rPr>
        <w:t>Source: Bloom et al., “Are ideas getting harder to find?“</w:t>
      </w:r>
    </w:p>
    <w:p w14:paraId="0FB3810B" w14:textId="77777777" w:rsidR="00105D86" w:rsidRPr="00974F71" w:rsidRDefault="00105D86" w:rsidP="00105D86">
      <w:pPr>
        <w:rPr>
          <w:sz w:val="16"/>
        </w:rPr>
      </w:pPr>
      <w:r w:rsidRPr="00974F71">
        <w:rPr>
          <w:sz w:val="16"/>
        </w:rPr>
        <w:t>Similar results are found by other studies.</w:t>
      </w:r>
    </w:p>
    <w:p w14:paraId="746A34BF" w14:textId="77777777" w:rsidR="00105D86" w:rsidRPr="00974F71" w:rsidRDefault="00105D86" w:rsidP="00105D86">
      <w:pPr>
        <w:rPr>
          <w:sz w:val="16"/>
        </w:rPr>
      </w:pPr>
      <w:r w:rsidRPr="00974F71">
        <w:rPr>
          <w:u w:val="single"/>
        </w:rPr>
        <w:t>Declining research productivity would be</w:t>
      </w:r>
      <w:r w:rsidRPr="00974F71">
        <w:rPr>
          <w:sz w:val="16"/>
        </w:rPr>
        <w:t xml:space="preserve"> a </w:t>
      </w:r>
      <w:r w:rsidRPr="00974F71">
        <w:rPr>
          <w:b/>
          <w:iCs/>
          <w:u w:val="single"/>
          <w:bdr w:val="single" w:sz="8" w:space="0" w:color="auto"/>
        </w:rPr>
        <w:t>bad</w:t>
      </w:r>
      <w:r w:rsidRPr="00974F71">
        <w:rPr>
          <w:sz w:val="16"/>
        </w:rPr>
        <w:t xml:space="preserve"> thing </w:t>
      </w:r>
      <w:r w:rsidRPr="00974F71">
        <w:rPr>
          <w:u w:val="single"/>
        </w:rPr>
        <w:t xml:space="preserve">for the singularity hypothesis. If </w:t>
      </w:r>
      <w:r w:rsidRPr="00974F71">
        <w:rPr>
          <w:b/>
          <w:iCs/>
          <w:u w:val="single"/>
          <w:bdr w:val="single" w:sz="8" w:space="0" w:color="auto"/>
        </w:rPr>
        <w:t>each doubling</w:t>
      </w:r>
      <w:r w:rsidRPr="00974F71">
        <w:rPr>
          <w:u w:val="single"/>
        </w:rPr>
        <w:t xml:space="preserve"> of intelligence is </w:t>
      </w:r>
      <w:r w:rsidRPr="00974F71">
        <w:rPr>
          <w:b/>
          <w:iCs/>
          <w:u w:val="single"/>
          <w:bdr w:val="single" w:sz="8" w:space="0" w:color="auto"/>
        </w:rPr>
        <w:t>harder</w:t>
      </w:r>
      <w:r w:rsidRPr="00974F71">
        <w:rPr>
          <w:sz w:val="16"/>
        </w:rPr>
        <w:t xml:space="preserve"> to bring about </w:t>
      </w:r>
      <w:r w:rsidRPr="00974F71">
        <w:rPr>
          <w:u w:val="single"/>
        </w:rPr>
        <w:t xml:space="preserve">than the </w:t>
      </w:r>
      <w:r w:rsidRPr="00974F71">
        <w:rPr>
          <w:b/>
          <w:iCs/>
          <w:u w:val="single"/>
          <w:bdr w:val="single" w:sz="8" w:space="0" w:color="auto"/>
        </w:rPr>
        <w:t>last</w:t>
      </w:r>
      <w:r w:rsidRPr="00974F71">
        <w:rPr>
          <w:sz w:val="16"/>
        </w:rPr>
        <w:t xml:space="preserve">, then </w:t>
      </w:r>
      <w:r w:rsidRPr="00974F71">
        <w:rPr>
          <w:u w:val="single"/>
        </w:rPr>
        <w:t xml:space="preserve">even if </w:t>
      </w:r>
      <w:r w:rsidRPr="00974F71">
        <w:rPr>
          <w:b/>
          <w:iCs/>
          <w:u w:val="single"/>
          <w:bdr w:val="single" w:sz="8" w:space="0" w:color="auto"/>
        </w:rPr>
        <w:t>all</w:t>
      </w:r>
      <w:r w:rsidRPr="00974F71">
        <w:rPr>
          <w:u w:val="single"/>
        </w:rPr>
        <w:t xml:space="preserve"> AI research is eventually done by recursively </w:t>
      </w:r>
      <w:r w:rsidRPr="00974F71">
        <w:rPr>
          <w:b/>
          <w:iCs/>
          <w:u w:val="single"/>
          <w:bdr w:val="single" w:sz="8" w:space="0" w:color="auto"/>
        </w:rPr>
        <w:t>self-improving</w:t>
      </w:r>
      <w:r w:rsidRPr="00974F71">
        <w:rPr>
          <w:u w:val="single"/>
        </w:rPr>
        <w:t xml:space="preserve"> AI systems, the </w:t>
      </w:r>
      <w:r w:rsidRPr="00974F71">
        <w:rPr>
          <w:b/>
          <w:iCs/>
          <w:u w:val="single"/>
          <w:bdr w:val="single" w:sz="8" w:space="0" w:color="auto"/>
        </w:rPr>
        <w:t>pace</w:t>
      </w:r>
      <w:r w:rsidRPr="00974F71">
        <w:rPr>
          <w:u w:val="single"/>
        </w:rPr>
        <w:t xml:space="preserve"> of </w:t>
      </w:r>
      <w:r w:rsidRPr="00974F71">
        <w:rPr>
          <w:b/>
          <w:iCs/>
          <w:u w:val="single"/>
          <w:bdr w:val="single" w:sz="8" w:space="0" w:color="auto"/>
        </w:rPr>
        <w:t>doubling</w:t>
      </w:r>
      <w:r w:rsidRPr="00974F71">
        <w:rPr>
          <w:u w:val="single"/>
        </w:rPr>
        <w:t xml:space="preserve"> will steadily </w:t>
      </w:r>
      <w:r w:rsidRPr="00974F71">
        <w:rPr>
          <w:b/>
          <w:iCs/>
          <w:u w:val="single"/>
          <w:bdr w:val="single" w:sz="8" w:space="0" w:color="auto"/>
        </w:rPr>
        <w:t>slow</w:t>
      </w:r>
      <w:r w:rsidRPr="00974F71">
        <w:rPr>
          <w:u w:val="single"/>
        </w:rPr>
        <w:t>.</w:t>
      </w:r>
      <w:r w:rsidRPr="00974F71">
        <w:rPr>
          <w:sz w:val="16"/>
        </w:rPr>
        <w:t xml:space="preserve"> </w:t>
      </w:r>
      <w:r w:rsidRPr="00974F71">
        <w:rPr>
          <w:u w:val="single"/>
        </w:rPr>
        <w:t xml:space="preserve">By contrast, the singularity hypothesis says that the pace of doubling should </w:t>
      </w:r>
      <w:r w:rsidRPr="00974F71">
        <w:rPr>
          <w:b/>
          <w:iCs/>
          <w:u w:val="single"/>
          <w:bdr w:val="single" w:sz="8" w:space="0" w:color="auto"/>
        </w:rPr>
        <w:t>accelerate</w:t>
      </w:r>
      <w:r w:rsidRPr="00974F71">
        <w:rPr>
          <w:sz w:val="16"/>
        </w:rPr>
        <w:t>, not slow.</w:t>
      </w:r>
    </w:p>
    <w:p w14:paraId="2976749B" w14:textId="77777777" w:rsidR="00105D86" w:rsidRPr="00974F71" w:rsidRDefault="00105D86" w:rsidP="00105D86">
      <w:pPr>
        <w:rPr>
          <w:sz w:val="16"/>
        </w:rPr>
      </w:pPr>
      <w:r w:rsidRPr="00974F71">
        <w:rPr>
          <w:u w:val="single"/>
        </w:rPr>
        <w:t xml:space="preserve">Some readers might object that diminishing research productivity applies only to </w:t>
      </w:r>
      <w:r w:rsidRPr="00974F71">
        <w:rPr>
          <w:b/>
          <w:iCs/>
          <w:u w:val="single"/>
          <w:bdr w:val="single" w:sz="8" w:space="0" w:color="auto"/>
        </w:rPr>
        <w:t>human</w:t>
      </w:r>
      <w:r w:rsidRPr="00974F71">
        <w:rPr>
          <w:sz w:val="16"/>
        </w:rPr>
        <w:t xml:space="preserve"> </w:t>
      </w:r>
      <w:r w:rsidRPr="00974F71">
        <w:rPr>
          <w:u w:val="single"/>
        </w:rPr>
        <w:t>researchers</w:t>
      </w:r>
      <w:r w:rsidRPr="00974F71">
        <w:rPr>
          <w:sz w:val="16"/>
        </w:rPr>
        <w:t xml:space="preserve">. When artificial agents are doing the research, research productivity will no longer diminish. </w:t>
      </w:r>
      <w:r w:rsidRPr="00974F71">
        <w:rPr>
          <w:u w:val="single"/>
        </w:rPr>
        <w:t xml:space="preserve">There is, perhaps, a sliver of truth to this objection. One cause of diminishing research productivity is the cost of </w:t>
      </w:r>
      <w:r w:rsidRPr="00974F71">
        <w:rPr>
          <w:b/>
          <w:iCs/>
          <w:u w:val="single"/>
          <w:bdr w:val="single" w:sz="8" w:space="0" w:color="auto"/>
        </w:rPr>
        <w:t>maintaining</w:t>
      </w:r>
      <w:r w:rsidRPr="00974F71">
        <w:rPr>
          <w:u w:val="single"/>
        </w:rPr>
        <w:t xml:space="preserve"> </w:t>
      </w:r>
      <w:r w:rsidRPr="00974F71">
        <w:rPr>
          <w:b/>
          <w:iCs/>
          <w:u w:val="single"/>
          <w:bdr w:val="single" w:sz="8" w:space="0" w:color="auto"/>
        </w:rPr>
        <w:t>knowledge stocks</w:t>
      </w:r>
      <w:r w:rsidRPr="00974F71">
        <w:rPr>
          <w:sz w:val="16"/>
        </w:rPr>
        <w:t xml:space="preserve">. As humanity’s knowledge stock grows, we humans must invest ever-increasing fractions of resources in storing accumulated knowledge and transmitting that knowledge to subsequent generations. </w:t>
      </w:r>
      <w:r w:rsidRPr="00974F71">
        <w:rPr>
          <w:u w:val="single"/>
        </w:rPr>
        <w:t>However, artificial agents find it much easier to store large knowledge stocks</w:t>
      </w:r>
      <w:r w:rsidRPr="00974F71">
        <w:rPr>
          <w:sz w:val="16"/>
        </w:rPr>
        <w:t>, and transferring knowledge to successive artificial agents may be a simple matter of copying and pasting.</w:t>
      </w:r>
    </w:p>
    <w:p w14:paraId="383129B5" w14:textId="77777777" w:rsidR="00105D86" w:rsidRDefault="00105D86" w:rsidP="00105D86">
      <w:pPr>
        <w:rPr>
          <w:sz w:val="16"/>
        </w:rPr>
      </w:pPr>
      <w:r w:rsidRPr="00974F71">
        <w:rPr>
          <w:u w:val="single"/>
        </w:rPr>
        <w:t xml:space="preserve">However, the main factor driving diminishing research productivity is </w:t>
      </w:r>
      <w:r w:rsidRPr="00974F71">
        <w:rPr>
          <w:b/>
          <w:iCs/>
          <w:u w:val="single"/>
          <w:bdr w:val="single" w:sz="8" w:space="0" w:color="auto"/>
        </w:rPr>
        <w:t>not</w:t>
      </w:r>
      <w:r w:rsidRPr="00974F71">
        <w:rPr>
          <w:u w:val="single"/>
        </w:rPr>
        <w:t xml:space="preserve"> the difficulty of maintaining large knowledge stocks. It is </w:t>
      </w:r>
      <w:r w:rsidRPr="00974F71">
        <w:rPr>
          <w:b/>
          <w:iCs/>
          <w:u w:val="single"/>
          <w:bdr w:val="single" w:sz="8" w:space="0" w:color="auto"/>
        </w:rPr>
        <w:t>instead</w:t>
      </w:r>
      <w:r w:rsidRPr="00974F71">
        <w:rPr>
          <w:u w:val="single"/>
        </w:rPr>
        <w:t xml:space="preserve"> the fact that as time goes on, </w:t>
      </w:r>
      <w:r w:rsidRPr="008E77AE">
        <w:rPr>
          <w:b/>
          <w:iCs/>
          <w:highlight w:val="green"/>
          <w:u w:val="single"/>
          <w:bdr w:val="single" w:sz="8" w:space="0" w:color="auto"/>
        </w:rPr>
        <w:t>low-hanging fruit begins to be used up</w:t>
      </w:r>
      <w:r w:rsidRPr="00974F71">
        <w:rPr>
          <w:sz w:val="16"/>
        </w:rPr>
        <w:t xml:space="preserve"> </w:t>
      </w:r>
      <w:r w:rsidRPr="00974F71">
        <w:rPr>
          <w:u w:val="single"/>
        </w:rPr>
        <w:t>and</w:t>
      </w:r>
      <w:r w:rsidRPr="00974F71">
        <w:rPr>
          <w:sz w:val="16"/>
        </w:rPr>
        <w:t xml:space="preserve"> good </w:t>
      </w:r>
      <w:r w:rsidRPr="008E77AE">
        <w:rPr>
          <w:b/>
          <w:iCs/>
          <w:highlight w:val="green"/>
          <w:u w:val="single"/>
          <w:bdr w:val="single" w:sz="8" w:space="0" w:color="auto"/>
        </w:rPr>
        <w:t>ideas become harder to find</w:t>
      </w:r>
      <w:r w:rsidRPr="00974F71">
        <w:rPr>
          <w:sz w:val="16"/>
        </w:rPr>
        <w:t>.</w:t>
      </w:r>
    </w:p>
    <w:p w14:paraId="64EE07E3" w14:textId="77777777" w:rsidR="00105D86" w:rsidRDefault="00105D86" w:rsidP="00105D86">
      <w:pPr>
        <w:rPr>
          <w:sz w:val="16"/>
        </w:rPr>
      </w:pPr>
    </w:p>
    <w:p w14:paraId="235E044B" w14:textId="62EF742E" w:rsidR="00105D86" w:rsidRPr="00105D86" w:rsidRDefault="00105D86" w:rsidP="00105D86">
      <w:pPr>
        <w:rPr>
          <w:rStyle w:val="Style13ptBold"/>
        </w:rPr>
      </w:pPr>
      <w:r>
        <w:rPr>
          <w:rStyle w:val="Style13ptBold"/>
        </w:rPr>
        <w:t>CUT</w:t>
      </w:r>
    </w:p>
    <w:p w14:paraId="2E75CE62" w14:textId="77777777" w:rsidR="00105D86" w:rsidRDefault="00105D86" w:rsidP="00105D86">
      <w:pPr>
        <w:rPr>
          <w:sz w:val="16"/>
        </w:rPr>
      </w:pPr>
    </w:p>
    <w:p w14:paraId="40642378" w14:textId="68D780D1" w:rsidR="00105D86" w:rsidRPr="00974F71" w:rsidRDefault="00105D86" w:rsidP="00105D86">
      <w:pPr>
        <w:rPr>
          <w:sz w:val="16"/>
        </w:rPr>
      </w:pPr>
      <w:r w:rsidRPr="00974F71">
        <w:rPr>
          <w:sz w:val="16"/>
        </w:rPr>
        <w:t xml:space="preserve"> </w:t>
      </w:r>
      <w:r w:rsidRPr="00974F71">
        <w:rPr>
          <w:u w:val="single"/>
        </w:rPr>
        <w:t xml:space="preserve">This is a feature of research </w:t>
      </w:r>
      <w:r w:rsidRPr="00974F71">
        <w:rPr>
          <w:b/>
          <w:iCs/>
          <w:u w:val="single"/>
          <w:bdr w:val="single" w:sz="8" w:space="0" w:color="auto"/>
        </w:rPr>
        <w:t>problems</w:t>
      </w:r>
      <w:r w:rsidRPr="00974F71">
        <w:rPr>
          <w:u w:val="single"/>
        </w:rPr>
        <w:t xml:space="preserve">, </w:t>
      </w:r>
      <w:r w:rsidRPr="00974F71">
        <w:rPr>
          <w:b/>
          <w:iCs/>
          <w:u w:val="single"/>
          <w:bdr w:val="single" w:sz="8" w:space="0" w:color="auto"/>
        </w:rPr>
        <w:t>not</w:t>
      </w:r>
      <w:r w:rsidRPr="00974F71">
        <w:rPr>
          <w:u w:val="single"/>
        </w:rPr>
        <w:t xml:space="preserve"> a feature of the </w:t>
      </w:r>
      <w:r w:rsidRPr="00974F71">
        <w:rPr>
          <w:b/>
          <w:iCs/>
          <w:u w:val="single"/>
          <w:bdr w:val="single" w:sz="8" w:space="0" w:color="auto"/>
        </w:rPr>
        <w:t>agents</w:t>
      </w:r>
      <w:r w:rsidRPr="00974F71">
        <w:rPr>
          <w:u w:val="single"/>
        </w:rPr>
        <w:t xml:space="preserve"> doing the research. As a result, this underlying dynamic should be largely unchanged by letting artificial agents replace humans as researchers</w:t>
      </w:r>
      <w:r w:rsidRPr="00974F71">
        <w:rPr>
          <w:sz w:val="16"/>
        </w:rPr>
        <w:t>. Artificial agents use up low-hanging fruit just like humans do.</w:t>
      </w:r>
    </w:p>
    <w:p w14:paraId="5CB17F2B" w14:textId="77777777" w:rsidR="00105D86" w:rsidRPr="00974F71" w:rsidRDefault="00105D86" w:rsidP="00105D86">
      <w:pPr>
        <w:rPr>
          <w:sz w:val="16"/>
        </w:rPr>
      </w:pPr>
      <w:r w:rsidRPr="00974F71">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206886E4" w14:textId="77777777" w:rsidR="00105D86" w:rsidRPr="00974F71" w:rsidRDefault="00105D86" w:rsidP="00105D86">
      <w:pPr>
        <w:rPr>
          <w:sz w:val="16"/>
        </w:rPr>
      </w:pPr>
      <w:r w:rsidRPr="00974F71">
        <w:rPr>
          <w:sz w:val="16"/>
        </w:rPr>
        <w:t xml:space="preserve">Actually, that is exactly the opposite of what economists think. In what is perhaps the best-known recent study of diminishing research productivity, Nicholas </w:t>
      </w:r>
      <w:r w:rsidRPr="00974F71">
        <w:rPr>
          <w:b/>
          <w:iCs/>
          <w:u w:val="single"/>
          <w:bdr w:val="single" w:sz="8" w:space="0" w:color="auto"/>
        </w:rPr>
        <w:t>Bloom</w:t>
      </w:r>
      <w:r w:rsidRPr="00974F71">
        <w:rPr>
          <w:sz w:val="16"/>
        </w:rPr>
        <w:t xml:space="preserve"> and colleagues (2020) </w:t>
      </w:r>
      <w:r w:rsidRPr="00974F71">
        <w:rPr>
          <w:u w:val="single"/>
        </w:rPr>
        <w:t xml:space="preserve">single out </w:t>
      </w:r>
      <w:r w:rsidRPr="008E77AE">
        <w:rPr>
          <w:b/>
          <w:iCs/>
          <w:highlight w:val="green"/>
          <w:u w:val="single"/>
          <w:bdr w:val="single" w:sz="8" w:space="0" w:color="auto"/>
        </w:rPr>
        <w:t>Moore’s law</w:t>
      </w:r>
      <w:r w:rsidRPr="008E77AE">
        <w:rPr>
          <w:highlight w:val="green"/>
          <w:u w:val="single"/>
        </w:rPr>
        <w:t xml:space="preserve"> as “perhaps the </w:t>
      </w:r>
      <w:r w:rsidRPr="008E77AE">
        <w:rPr>
          <w:b/>
          <w:iCs/>
          <w:highlight w:val="green"/>
          <w:u w:val="single"/>
          <w:bdr w:val="single" w:sz="8" w:space="0" w:color="auto"/>
        </w:rPr>
        <w:t>best example</w:t>
      </w:r>
      <w:r w:rsidRPr="008E77AE">
        <w:rPr>
          <w:highlight w:val="green"/>
          <w:u w:val="single"/>
        </w:rPr>
        <w:t>” of diminishing research productivity</w:t>
      </w:r>
      <w:r w:rsidRPr="00974F71">
        <w:rPr>
          <w:u w:val="single"/>
        </w:rPr>
        <w:t>, using a section-length case study of Moore’s law to illustrate the ubiquity of the phenomenon of diminishing research productivity</w:t>
      </w:r>
      <w:r w:rsidRPr="00974F71">
        <w:rPr>
          <w:sz w:val="16"/>
        </w:rPr>
        <w:t>. In their preferred model, they find an 18-fold decrease in hardware research productivity from 1971-2014, and four auxiliary models offer estimates between an 8-fold and a 352-fold drop over the same period.</w:t>
      </w:r>
    </w:p>
    <w:p w14:paraId="650B8C60" w14:textId="77777777" w:rsidR="00105D86" w:rsidRPr="00974F71" w:rsidRDefault="00105D86" w:rsidP="00105D86">
      <w:pPr>
        <w:rPr>
          <w:sz w:val="16"/>
        </w:rPr>
      </w:pPr>
      <w:r w:rsidRPr="00974F71">
        <w:rPr>
          <w:sz w:val="16"/>
        </w:rPr>
        <w:t>Source: Bloom et al., “Are ideas getting harder to find?“</w:t>
      </w:r>
    </w:p>
    <w:p w14:paraId="07153DE2" w14:textId="77777777" w:rsidR="00105D86" w:rsidRPr="00974F71" w:rsidRDefault="00105D86" w:rsidP="00105D86">
      <w:pPr>
        <w:rPr>
          <w:sz w:val="16"/>
        </w:rPr>
      </w:pPr>
      <w:r w:rsidRPr="00974F71">
        <w:rPr>
          <w:u w:val="single"/>
        </w:rPr>
        <w:t>How, then, has Moore’s law been sustained</w:t>
      </w:r>
      <w:r w:rsidRPr="00974F71">
        <w:rPr>
          <w:sz w:val="16"/>
        </w:rPr>
        <w:t xml:space="preserve">? We sustained Moore’s law despite rapidly diminishing research productivity </w:t>
      </w:r>
      <w:r w:rsidRPr="00974F71">
        <w:rPr>
          <w:u w:val="single"/>
        </w:rPr>
        <w:t xml:space="preserve">by pumping ever-increasing amounts of </w:t>
      </w:r>
      <w:r w:rsidRPr="00974F71">
        <w:rPr>
          <w:b/>
          <w:iCs/>
          <w:u w:val="single"/>
          <w:bdr w:val="single" w:sz="8" w:space="0" w:color="auto"/>
        </w:rPr>
        <w:t>money</w:t>
      </w:r>
      <w:r w:rsidRPr="00974F71">
        <w:rPr>
          <w:sz w:val="16"/>
        </w:rPr>
        <w:t xml:space="preserve"> </w:t>
      </w:r>
      <w:r w:rsidRPr="00974F71">
        <w:rPr>
          <w:u w:val="single"/>
        </w:rPr>
        <w:t xml:space="preserve">into research. The problem with this approach is that we </w:t>
      </w:r>
      <w:r w:rsidRPr="008E77AE">
        <w:rPr>
          <w:b/>
          <w:iCs/>
          <w:highlight w:val="green"/>
          <w:u w:val="single"/>
          <w:bdr w:val="single" w:sz="8" w:space="0" w:color="auto"/>
        </w:rPr>
        <w:t>can’t keep Moore’s law alive indefinitely by throwing money at it:</w:t>
      </w:r>
      <w:r w:rsidRPr="008E77AE">
        <w:rPr>
          <w:sz w:val="16"/>
          <w:highlight w:val="green"/>
        </w:rPr>
        <w:t xml:space="preserve"> </w:t>
      </w:r>
      <w:r w:rsidRPr="008E77AE">
        <w:rPr>
          <w:highlight w:val="green"/>
          <w:u w:val="single"/>
        </w:rPr>
        <w:t xml:space="preserve">eventually, </w:t>
      </w:r>
      <w:r w:rsidRPr="008E77AE">
        <w:rPr>
          <w:b/>
          <w:iCs/>
          <w:highlight w:val="green"/>
          <w:u w:val="single"/>
          <w:bdr w:val="single" w:sz="8" w:space="0" w:color="auto"/>
        </w:rPr>
        <w:t>we will run out of money</w:t>
      </w:r>
      <w:r w:rsidRPr="00974F71">
        <w:rPr>
          <w:u w:val="single"/>
        </w:rPr>
        <w:t>.</w:t>
      </w:r>
      <w:r w:rsidRPr="00974F71">
        <w:rPr>
          <w:sz w:val="16"/>
        </w:rPr>
        <w:t xml:space="preserve"> The average semiconductor plant already costs over ten billion dollars to build. There isn’t that much more money for us to spend.</w:t>
      </w:r>
    </w:p>
    <w:p w14:paraId="54F3B601" w14:textId="77777777" w:rsidR="00105D86" w:rsidRPr="00974F71" w:rsidRDefault="00105D86" w:rsidP="00105D86">
      <w:pPr>
        <w:rPr>
          <w:sz w:val="16"/>
        </w:rPr>
      </w:pPr>
      <w:r w:rsidRPr="00974F71">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249A3954" w14:textId="77777777" w:rsidR="00105D86" w:rsidRPr="00974F71" w:rsidRDefault="00105D86" w:rsidP="00105D86">
      <w:pPr>
        <w:rPr>
          <w:u w:val="single"/>
        </w:rPr>
      </w:pPr>
      <w:r w:rsidRPr="00974F71">
        <w:rPr>
          <w:sz w:val="16"/>
        </w:rPr>
        <w:t xml:space="preserve">The upshot is that </w:t>
      </w:r>
      <w:r w:rsidRPr="00974F71">
        <w:rPr>
          <w:u w:val="single"/>
        </w:rPr>
        <w:t xml:space="preserve">we have good theoretical reason to expect </w:t>
      </w:r>
      <w:r w:rsidRPr="008E77AE">
        <w:rPr>
          <w:b/>
          <w:iCs/>
          <w:highlight w:val="green"/>
          <w:u w:val="single"/>
          <w:bdr w:val="single" w:sz="8" w:space="0" w:color="auto"/>
        </w:rPr>
        <w:t>diminishing research productivity</w:t>
      </w:r>
      <w:r w:rsidRPr="008E77AE">
        <w:rPr>
          <w:sz w:val="16"/>
          <w:highlight w:val="green"/>
        </w:rPr>
        <w:t xml:space="preserve"> </w:t>
      </w:r>
      <w:r w:rsidRPr="008E77AE">
        <w:rPr>
          <w:highlight w:val="green"/>
          <w:u w:val="single"/>
        </w:rPr>
        <w:t>to</w:t>
      </w:r>
      <w:r w:rsidRPr="008E77AE">
        <w:rPr>
          <w:sz w:val="16"/>
          <w:highlight w:val="green"/>
        </w:rPr>
        <w:t xml:space="preserve"> </w:t>
      </w:r>
      <w:r w:rsidRPr="008E77AE">
        <w:rPr>
          <w:b/>
          <w:iCs/>
          <w:highlight w:val="green"/>
          <w:u w:val="single"/>
          <w:bdr w:val="single" w:sz="8" w:space="0" w:color="auto"/>
        </w:rPr>
        <w:t>take a bite out of progress</w:t>
      </w:r>
      <w:r w:rsidRPr="00974F71">
        <w:rPr>
          <w:sz w:val="16"/>
        </w:rPr>
        <w:t xml:space="preserve"> </w:t>
      </w:r>
      <w:r w:rsidRPr="00974F71">
        <w:rPr>
          <w:u w:val="single"/>
        </w:rPr>
        <w:t>on</w:t>
      </w:r>
      <w:r w:rsidRPr="00974F71">
        <w:rPr>
          <w:sz w:val="16"/>
        </w:rPr>
        <w:t xml:space="preserve"> many </w:t>
      </w:r>
      <w:r w:rsidRPr="00974F71">
        <w:rPr>
          <w:b/>
          <w:iCs/>
          <w:u w:val="single"/>
          <w:bdr w:val="single" w:sz="8" w:space="0" w:color="auto"/>
        </w:rPr>
        <w:t>research</w:t>
      </w:r>
      <w:r w:rsidRPr="00974F71">
        <w:rPr>
          <w:sz w:val="16"/>
        </w:rPr>
        <w:t xml:space="preserve"> problems. At best, </w:t>
      </w:r>
      <w:r w:rsidRPr="00974F71">
        <w:rPr>
          <w:u w:val="single"/>
        </w:rPr>
        <w:t xml:space="preserve">we have no special reason to think that the problem of improving artificial agents is an </w:t>
      </w:r>
      <w:r w:rsidRPr="00974F71">
        <w:rPr>
          <w:b/>
          <w:iCs/>
          <w:u w:val="single"/>
          <w:bdr w:val="single" w:sz="8" w:space="0" w:color="auto"/>
        </w:rPr>
        <w:t>exception</w:t>
      </w:r>
      <w:r w:rsidRPr="00974F71">
        <w:rPr>
          <w:sz w:val="16"/>
        </w:rPr>
        <w:t xml:space="preserve">, </w:t>
      </w:r>
      <w:r w:rsidRPr="00974F71">
        <w:rPr>
          <w:u w:val="single"/>
        </w:rPr>
        <w:t xml:space="preserve">and at worst, the recent history of Moore’s law suggests that diminishing research productivity may have </w:t>
      </w:r>
      <w:r w:rsidRPr="00974F71">
        <w:rPr>
          <w:b/>
          <w:iCs/>
          <w:u w:val="single"/>
          <w:bdr w:val="single" w:sz="8" w:space="0" w:color="auto"/>
        </w:rPr>
        <w:t>set in long ago</w:t>
      </w:r>
      <w:r w:rsidRPr="00974F71">
        <w:rPr>
          <w:u w:val="single"/>
        </w:rPr>
        <w:t>.</w:t>
      </w:r>
    </w:p>
    <w:p w14:paraId="4B9613BF" w14:textId="77777777" w:rsidR="00105D86" w:rsidRPr="00974F71" w:rsidRDefault="00105D86" w:rsidP="00105D86">
      <w:pPr>
        <w:rPr>
          <w:sz w:val="16"/>
        </w:rPr>
      </w:pPr>
      <w:r w:rsidRPr="00974F71">
        <w:rPr>
          <w:sz w:val="16"/>
        </w:rPr>
        <w:t>5. Conclusion</w:t>
      </w:r>
    </w:p>
    <w:p w14:paraId="5780641F" w14:textId="77777777" w:rsidR="00105D86" w:rsidRPr="00974F71" w:rsidRDefault="00105D86" w:rsidP="00105D86">
      <w:pPr>
        <w:rPr>
          <w:u w:val="single"/>
        </w:rPr>
      </w:pPr>
      <w:r w:rsidRPr="00974F71">
        <w:rPr>
          <w:sz w:val="16"/>
        </w:rPr>
        <w:t xml:space="preserve">This post reviewed two of five preliminary reasons for skepticism about the singularity hypothesis. The first reason for skepticism is that </w:t>
      </w:r>
      <w:r w:rsidRPr="00974F71">
        <w:rPr>
          <w:u w:val="single"/>
        </w:rPr>
        <w:t xml:space="preserve">the singularity hypothesis is an </w:t>
      </w:r>
      <w:r w:rsidRPr="00974F71">
        <w:rPr>
          <w:b/>
          <w:iCs/>
          <w:u w:val="single"/>
          <w:bdr w:val="single" w:sz="8" w:space="0" w:color="auto"/>
        </w:rPr>
        <w:t>extraordinary claim</w:t>
      </w:r>
      <w:r w:rsidRPr="00974F71">
        <w:rPr>
          <w:sz w:val="16"/>
        </w:rPr>
        <w:t xml:space="preserve">, so </w:t>
      </w:r>
      <w:r w:rsidRPr="00974F71">
        <w:rPr>
          <w:u w:val="single"/>
        </w:rPr>
        <w:t xml:space="preserve">it is appropriate to be </w:t>
      </w:r>
      <w:r w:rsidRPr="00974F71">
        <w:rPr>
          <w:b/>
          <w:iCs/>
          <w:u w:val="single"/>
          <w:bdr w:val="single" w:sz="8" w:space="0" w:color="auto"/>
        </w:rPr>
        <w:t>skeptical</w:t>
      </w:r>
      <w:r w:rsidRPr="00974F71">
        <w:rPr>
          <w:u w:val="single"/>
        </w:rPr>
        <w:t xml:space="preserve"> unless we are given </w:t>
      </w:r>
      <w:r w:rsidRPr="00974F71">
        <w:rPr>
          <w:b/>
          <w:iCs/>
          <w:u w:val="single"/>
          <w:bdr w:val="single" w:sz="8" w:space="0" w:color="auto"/>
        </w:rPr>
        <w:t>extraordinary evidence</w:t>
      </w:r>
      <w:r w:rsidRPr="00974F71">
        <w:rPr>
          <w:u w:val="single"/>
        </w:rPr>
        <w:t>.</w:t>
      </w:r>
    </w:p>
    <w:p w14:paraId="738DDC04" w14:textId="77777777" w:rsidR="00105D86" w:rsidRPr="00987408" w:rsidRDefault="00105D86" w:rsidP="00105D86"/>
    <w:p w14:paraId="243E6EBB" w14:textId="77777777" w:rsidR="00105D86" w:rsidRDefault="00105D86" w:rsidP="00105D86">
      <w:pPr>
        <w:pStyle w:val="Heading3"/>
      </w:pPr>
      <w:r w:rsidRPr="00961082">
        <w:t xml:space="preserve">1NC---AT: </w:t>
      </w:r>
      <w:r>
        <w:t>Cyber !---</w:t>
      </w:r>
      <w:r w:rsidRPr="00961082">
        <w:t>Critical Infrastructure</w:t>
      </w:r>
    </w:p>
    <w:p w14:paraId="0A2AB75B" w14:textId="77777777" w:rsidR="00105D86" w:rsidRPr="00E86915" w:rsidRDefault="00105D86" w:rsidP="00105D86">
      <w:bookmarkStart w:id="2" w:name="critinfra"/>
      <w:bookmarkEnd w:id="2"/>
    </w:p>
    <w:p w14:paraId="23C8D31C" w14:textId="77777777" w:rsidR="00105D86" w:rsidRPr="00985E67" w:rsidRDefault="00105D86" w:rsidP="00105D86">
      <w:pPr>
        <w:pStyle w:val="Heading4"/>
        <w:rPr>
          <w:rFonts w:cs="Arial"/>
        </w:rPr>
      </w:pPr>
      <w:r>
        <w:t>C</w:t>
      </w:r>
      <w:r w:rsidRPr="00985E67">
        <w:t>ascade</w:t>
      </w:r>
      <w:r>
        <w:t xml:space="preserve">s are </w:t>
      </w:r>
      <w:r w:rsidRPr="00985E67">
        <w:rPr>
          <w:u w:val="single"/>
        </w:rPr>
        <w:t>impossible</w:t>
      </w:r>
    </w:p>
    <w:p w14:paraId="6A57A3B9" w14:textId="77777777" w:rsidR="00105D86" w:rsidRPr="00985E67" w:rsidRDefault="00105D86" w:rsidP="00105D86">
      <w:r w:rsidRPr="00985E67">
        <w:t>Chris</w:t>
      </w:r>
      <w:r>
        <w:t xml:space="preserve"> </w:t>
      </w:r>
      <w:r w:rsidRPr="00E26B50">
        <w:rPr>
          <w:rStyle w:val="Style13ptBold"/>
        </w:rPr>
        <w:t>Marciano 16</w:t>
      </w:r>
      <w:r w:rsidRPr="00985E67">
        <w:t xml:space="preserve">, </w:t>
      </w:r>
      <w:r>
        <w:t xml:space="preserve">Utilities Worker and Researcher, </w:t>
      </w:r>
      <w:r w:rsidRPr="00985E67">
        <w:t>“Could Terrorists Shut Down The United State's Entire Power Grid?”, https://www.quora.com/Could-terrorists-shut-down-the-United-States-entire-power-grid</w:t>
      </w:r>
    </w:p>
    <w:p w14:paraId="3F30E625" w14:textId="77777777" w:rsidR="00105D86" w:rsidRPr="004B36F7" w:rsidRDefault="00105D86" w:rsidP="00105D86">
      <w:pPr>
        <w:rPr>
          <w:u w:val="single"/>
        </w:rPr>
      </w:pPr>
      <w:r w:rsidRPr="00985E67">
        <w:rPr>
          <w:sz w:val="12"/>
        </w:rPr>
        <w:t xml:space="preserve">Unlikely. First off, </w:t>
      </w:r>
      <w:r w:rsidRPr="00BF6F2B">
        <w:rPr>
          <w:rStyle w:val="StyleUnderline"/>
          <w:highlight w:val="green"/>
        </w:rPr>
        <w:t xml:space="preserve">there are </w:t>
      </w:r>
      <w:r w:rsidRPr="00BF6F2B">
        <w:rPr>
          <w:rStyle w:val="Emphasis"/>
          <w:highlight w:val="green"/>
        </w:rPr>
        <w:t>three separate grids</w:t>
      </w:r>
      <w:r w:rsidRPr="00BF6F2B">
        <w:rPr>
          <w:rStyle w:val="StyleUnderline"/>
          <w:highlight w:val="green"/>
        </w:rPr>
        <w:t xml:space="preserve"> in the US</w:t>
      </w:r>
      <w:r w:rsidRPr="00E26B50">
        <w:rPr>
          <w:sz w:val="12"/>
        </w:rPr>
        <w:t xml:space="preserve">: </w:t>
      </w:r>
      <w:r w:rsidRPr="00E26B50">
        <w:rPr>
          <w:rStyle w:val="StyleUnderline"/>
        </w:rPr>
        <w:t xml:space="preserve">the </w:t>
      </w:r>
      <w:r w:rsidRPr="00BF6F2B">
        <w:rPr>
          <w:rStyle w:val="Emphasis"/>
          <w:highlight w:val="green"/>
        </w:rPr>
        <w:t>East</w:t>
      </w:r>
      <w:r w:rsidRPr="00E26B50">
        <w:rPr>
          <w:rStyle w:val="StyleUnderline"/>
        </w:rPr>
        <w:t>ern</w:t>
      </w:r>
      <w:r w:rsidRPr="00985E67">
        <w:rPr>
          <w:rStyle w:val="StyleUnderline"/>
        </w:rPr>
        <w:t xml:space="preserve"> Interconnect</w:t>
      </w:r>
      <w:r w:rsidRPr="00985E67">
        <w:rPr>
          <w:sz w:val="12"/>
        </w:rPr>
        <w:t xml:space="preserve">, </w:t>
      </w:r>
      <w:r w:rsidRPr="00E26B50">
        <w:rPr>
          <w:rStyle w:val="StyleUnderline"/>
        </w:rPr>
        <w:t xml:space="preserve">the </w:t>
      </w:r>
      <w:r w:rsidRPr="00BF6F2B">
        <w:rPr>
          <w:rStyle w:val="Emphasis"/>
          <w:highlight w:val="green"/>
        </w:rPr>
        <w:t>West</w:t>
      </w:r>
      <w:r w:rsidRPr="00E26B50">
        <w:rPr>
          <w:rStyle w:val="StyleUnderline"/>
        </w:rPr>
        <w:t>ern</w:t>
      </w:r>
      <w:r w:rsidRPr="00985E67">
        <w:rPr>
          <w:rStyle w:val="StyleUnderline"/>
        </w:rPr>
        <w:t xml:space="preserve"> Interconnect, </w:t>
      </w:r>
      <w:r w:rsidRPr="00BF6F2B">
        <w:rPr>
          <w:rStyle w:val="StyleUnderline"/>
          <w:highlight w:val="green"/>
        </w:rPr>
        <w:t xml:space="preserve">and </w:t>
      </w:r>
      <w:r w:rsidRPr="00BF6F2B">
        <w:rPr>
          <w:rStyle w:val="Emphasis"/>
          <w:highlight w:val="green"/>
        </w:rPr>
        <w:t>Texas</w:t>
      </w:r>
      <w:r w:rsidRPr="00985E67">
        <w:rPr>
          <w:rStyle w:val="StyleUnderline"/>
        </w:rPr>
        <w:t xml:space="preserve"> </w:t>
      </w:r>
      <w:r w:rsidRPr="00985E67">
        <w:rPr>
          <w:sz w:val="12"/>
        </w:rPr>
        <w:t xml:space="preserve">(called ERCOT). Yes, Texas is its own entity. Don't act surprised. </w:t>
      </w:r>
      <w:r w:rsidRPr="00BF6F2B">
        <w:rPr>
          <w:rStyle w:val="StyleUnderline"/>
          <w:highlight w:val="green"/>
        </w:rPr>
        <w:t>You can take an electron</w:t>
      </w:r>
      <w:r w:rsidRPr="00985E67">
        <w:rPr>
          <w:rStyle w:val="StyleUnderline"/>
        </w:rPr>
        <w:t xml:space="preserve"> and run it </w:t>
      </w:r>
      <w:r w:rsidRPr="00BF6F2B">
        <w:rPr>
          <w:rStyle w:val="StyleUnderline"/>
          <w:highlight w:val="green"/>
        </w:rPr>
        <w:t xml:space="preserve">from </w:t>
      </w:r>
      <w:r w:rsidRPr="00BF6F2B">
        <w:rPr>
          <w:rStyle w:val="Emphasis"/>
          <w:highlight w:val="green"/>
        </w:rPr>
        <w:t>Louisiana</w:t>
      </w:r>
      <w:r w:rsidRPr="00BF6F2B">
        <w:rPr>
          <w:rStyle w:val="StyleUnderline"/>
          <w:highlight w:val="green"/>
        </w:rPr>
        <w:t xml:space="preserve"> to </w:t>
      </w:r>
      <w:r w:rsidRPr="00BF6F2B">
        <w:rPr>
          <w:rStyle w:val="Emphasis"/>
          <w:highlight w:val="green"/>
        </w:rPr>
        <w:t>Maine</w:t>
      </w:r>
      <w:r w:rsidRPr="00BF6F2B">
        <w:rPr>
          <w:rStyle w:val="StyleUnderline"/>
          <w:highlight w:val="green"/>
        </w:rPr>
        <w:t xml:space="preserve">, </w:t>
      </w:r>
      <w:r w:rsidRPr="00BF6F2B">
        <w:rPr>
          <w:rStyle w:val="Emphasis"/>
          <w:highlight w:val="green"/>
        </w:rPr>
        <w:t>but</w:t>
      </w:r>
      <w:r w:rsidRPr="00E26B50">
        <w:rPr>
          <w:rStyle w:val="Emphasis"/>
        </w:rPr>
        <w:t xml:space="preserve"> you </w:t>
      </w:r>
      <w:r w:rsidRPr="00BF6F2B">
        <w:rPr>
          <w:rStyle w:val="Emphasis"/>
          <w:highlight w:val="green"/>
        </w:rPr>
        <w:t>can't go</w:t>
      </w:r>
      <w:r w:rsidRPr="00BF6F2B">
        <w:rPr>
          <w:rStyle w:val="StyleUnderline"/>
          <w:highlight w:val="green"/>
        </w:rPr>
        <w:t xml:space="preserve"> to Houston or San Francisco</w:t>
      </w:r>
      <w:r w:rsidRPr="00985E67">
        <w:rPr>
          <w:rStyle w:val="StyleUnderline"/>
        </w:rPr>
        <w:t xml:space="preserve">. Several changes were made due to the Northeast Blackout of 2003. </w:t>
      </w:r>
      <w:r w:rsidRPr="00E26B50">
        <w:rPr>
          <w:rStyle w:val="StyleUnderline"/>
        </w:rPr>
        <w:t xml:space="preserve">The </w:t>
      </w:r>
      <w:r w:rsidRPr="00BF6F2B">
        <w:rPr>
          <w:rStyle w:val="StyleUnderline"/>
          <w:highlight w:val="green"/>
        </w:rPr>
        <w:t>grid operates on</w:t>
      </w:r>
      <w:r w:rsidRPr="00E26B50">
        <w:rPr>
          <w:rStyle w:val="StyleUnderline"/>
        </w:rPr>
        <w:t xml:space="preserve"> a principle of </w:t>
      </w:r>
      <w:r w:rsidRPr="00BF6F2B">
        <w:rPr>
          <w:rStyle w:val="Emphasis"/>
          <w:highlight w:val="green"/>
        </w:rPr>
        <w:t>redundancy</w:t>
      </w:r>
      <w:r w:rsidRPr="00BF6F2B">
        <w:rPr>
          <w:rStyle w:val="StyleUnderline"/>
          <w:highlight w:val="green"/>
        </w:rPr>
        <w:t xml:space="preserve"> to </w:t>
      </w:r>
      <w:r w:rsidRPr="00BF6F2B">
        <w:rPr>
          <w:rStyle w:val="Emphasis"/>
          <w:highlight w:val="green"/>
        </w:rPr>
        <w:t>avoid</w:t>
      </w:r>
      <w:r w:rsidRPr="00BF6F2B">
        <w:rPr>
          <w:rStyle w:val="StyleUnderline"/>
          <w:highlight w:val="green"/>
        </w:rPr>
        <w:t xml:space="preserve"> </w:t>
      </w:r>
      <w:r w:rsidRPr="00BF6F2B">
        <w:rPr>
          <w:rStyle w:val="Emphasis"/>
          <w:highlight w:val="green"/>
        </w:rPr>
        <w:t>cascading failures</w:t>
      </w:r>
      <w:r w:rsidRPr="00985E67">
        <w:rPr>
          <w:sz w:val="12"/>
        </w:rPr>
        <w:t xml:space="preserve">. </w:t>
      </w:r>
      <w:r w:rsidRPr="00985E67">
        <w:rPr>
          <w:rStyle w:val="StyleUnderline"/>
        </w:rPr>
        <w:t>When a power line fails</w:t>
      </w:r>
      <w:r w:rsidRPr="00985E67">
        <w:rPr>
          <w:sz w:val="12"/>
        </w:rPr>
        <w:t xml:space="preserve">, </w:t>
      </w:r>
      <w:r w:rsidRPr="00E26B50">
        <w:rPr>
          <w:rStyle w:val="StyleUnderline"/>
        </w:rPr>
        <w:t xml:space="preserve">the </w:t>
      </w:r>
      <w:r w:rsidRPr="00BF6F2B">
        <w:rPr>
          <w:rStyle w:val="StyleUnderline"/>
          <w:highlight w:val="green"/>
        </w:rPr>
        <w:t xml:space="preserve">electrons </w:t>
      </w:r>
      <w:r w:rsidRPr="00BF6F2B">
        <w:rPr>
          <w:rStyle w:val="Emphasis"/>
          <w:highlight w:val="green"/>
        </w:rPr>
        <w:t>near-instantaneously</w:t>
      </w:r>
      <w:r w:rsidRPr="00BF6F2B">
        <w:rPr>
          <w:rStyle w:val="StyleUnderline"/>
          <w:highlight w:val="green"/>
        </w:rPr>
        <w:t xml:space="preserve"> go to other lines</w:t>
      </w:r>
      <w:r w:rsidRPr="00985E67">
        <w:rPr>
          <w:sz w:val="12"/>
        </w:rPr>
        <w:t xml:space="preserve">. </w:t>
      </w:r>
      <w:r w:rsidRPr="00985E67">
        <w:rPr>
          <w:rStyle w:val="StyleUnderline"/>
        </w:rPr>
        <w:t>If the addition of those electrons cause these lines to overload and fail</w:t>
      </w:r>
      <w:r w:rsidRPr="00985E67">
        <w:rPr>
          <w:sz w:val="12"/>
        </w:rPr>
        <w:t xml:space="preserve">, the failures will continue like a domino effect. </w:t>
      </w:r>
      <w:r w:rsidRPr="00985E67">
        <w:rPr>
          <w:rStyle w:val="StyleUnderline"/>
        </w:rPr>
        <w:t xml:space="preserve">The </w:t>
      </w:r>
      <w:r w:rsidRPr="00BF6F2B">
        <w:rPr>
          <w:rStyle w:val="StyleUnderline"/>
          <w:highlight w:val="green"/>
        </w:rPr>
        <w:t>operators</w:t>
      </w:r>
      <w:r w:rsidRPr="00985E67">
        <w:rPr>
          <w:rStyle w:val="StyleUnderline"/>
        </w:rPr>
        <w:t xml:space="preserve"> of the grid</w:t>
      </w:r>
      <w:r w:rsidRPr="00985E67">
        <w:rPr>
          <w:sz w:val="12"/>
        </w:rPr>
        <w:t xml:space="preserve">, using fancy software, </w:t>
      </w:r>
      <w:r w:rsidRPr="00BF6F2B">
        <w:rPr>
          <w:rStyle w:val="Emphasis"/>
          <w:highlight w:val="green"/>
        </w:rPr>
        <w:t>manage</w:t>
      </w:r>
      <w:r w:rsidRPr="00E26B50">
        <w:rPr>
          <w:rStyle w:val="Emphasis"/>
        </w:rPr>
        <w:t xml:space="preserve"> the grid</w:t>
      </w:r>
      <w:r w:rsidRPr="00E26B50">
        <w:rPr>
          <w:sz w:val="12"/>
        </w:rPr>
        <w:t xml:space="preserve"> </w:t>
      </w:r>
      <w:r w:rsidRPr="00BF6F2B">
        <w:rPr>
          <w:rStyle w:val="StyleUnderline"/>
          <w:highlight w:val="green"/>
        </w:rPr>
        <w:t>so</w:t>
      </w:r>
      <w:r w:rsidRPr="00E26B50">
        <w:rPr>
          <w:rStyle w:val="StyleUnderline"/>
        </w:rPr>
        <w:t xml:space="preserve"> that</w:t>
      </w:r>
      <w:r w:rsidRPr="00E26B50">
        <w:rPr>
          <w:sz w:val="12"/>
        </w:rPr>
        <w:t xml:space="preserve"> </w:t>
      </w:r>
      <w:r w:rsidRPr="00BF6F2B">
        <w:rPr>
          <w:rStyle w:val="Emphasis"/>
          <w:highlight w:val="green"/>
        </w:rPr>
        <w:t>no single failure</w:t>
      </w:r>
      <w:r w:rsidRPr="00BF6F2B">
        <w:rPr>
          <w:rStyle w:val="StyleUnderline"/>
          <w:highlight w:val="green"/>
        </w:rPr>
        <w:t xml:space="preserve"> leads to a cascading failure</w:t>
      </w:r>
      <w:r w:rsidRPr="00985E67">
        <w:rPr>
          <w:rStyle w:val="StyleUnderline"/>
        </w:rPr>
        <w:t xml:space="preserve">. If one failure does occur, </w:t>
      </w:r>
      <w:r w:rsidRPr="00BF6F2B">
        <w:rPr>
          <w:rStyle w:val="StyleUnderline"/>
          <w:highlight w:val="green"/>
        </w:rPr>
        <w:t xml:space="preserve">they will make </w:t>
      </w:r>
      <w:r w:rsidRPr="00BF6F2B">
        <w:rPr>
          <w:rStyle w:val="Emphasis"/>
          <w:highlight w:val="green"/>
        </w:rPr>
        <w:t>necessary changes</w:t>
      </w:r>
      <w:r w:rsidRPr="00985E67">
        <w:rPr>
          <w:sz w:val="12"/>
        </w:rPr>
        <w:t xml:space="preserve"> </w:t>
      </w:r>
      <w:r w:rsidRPr="00985E67">
        <w:rPr>
          <w:rStyle w:val="StyleUnderline"/>
        </w:rPr>
        <w:t>to prevent another single failure from causing a cascading failure</w:t>
      </w:r>
      <w:r w:rsidRPr="00985E67">
        <w:rPr>
          <w:sz w:val="12"/>
        </w:rPr>
        <w:t xml:space="preserve">; </w:t>
      </w:r>
      <w:r w:rsidRPr="00E26B50">
        <w:rPr>
          <w:rStyle w:val="StyleUnderline"/>
        </w:rPr>
        <w:t xml:space="preserve">that could </w:t>
      </w:r>
      <w:r w:rsidRPr="00BF6F2B">
        <w:rPr>
          <w:rStyle w:val="StyleUnderline"/>
          <w:highlight w:val="green"/>
        </w:rPr>
        <w:t>include</w:t>
      </w:r>
      <w:r w:rsidRPr="00E26B50">
        <w:rPr>
          <w:rStyle w:val="StyleUnderline"/>
        </w:rPr>
        <w:t xml:space="preserve"> a starting </w:t>
      </w:r>
      <w:r w:rsidRPr="00BF6F2B">
        <w:rPr>
          <w:rStyle w:val="Emphasis"/>
          <w:highlight w:val="green"/>
        </w:rPr>
        <w:t>reserve generation</w:t>
      </w:r>
      <w:r w:rsidRPr="00985E67">
        <w:rPr>
          <w:rStyle w:val="StyleUnderline"/>
        </w:rPr>
        <w:t xml:space="preserve"> in particular areas</w:t>
      </w:r>
      <w:r w:rsidRPr="00985E67">
        <w:rPr>
          <w:sz w:val="12"/>
        </w:rPr>
        <w:t xml:space="preserve"> (even if that generating resource is more costly) </w:t>
      </w:r>
      <w:r w:rsidRPr="00BF6F2B">
        <w:rPr>
          <w:rStyle w:val="StyleUnderline"/>
          <w:highlight w:val="green"/>
        </w:rPr>
        <w:t>or</w:t>
      </w:r>
      <w:r w:rsidRPr="00E26B50">
        <w:rPr>
          <w:rStyle w:val="StyleUnderline"/>
        </w:rPr>
        <w:t xml:space="preserve"> by </w:t>
      </w:r>
      <w:r w:rsidRPr="00BF6F2B">
        <w:rPr>
          <w:rStyle w:val="Emphasis"/>
          <w:highlight w:val="green"/>
        </w:rPr>
        <w:t>turning off</w:t>
      </w:r>
      <w:r w:rsidRPr="00E26B50">
        <w:rPr>
          <w:rStyle w:val="Emphasis"/>
        </w:rPr>
        <w:t xml:space="preserve"> the </w:t>
      </w:r>
      <w:r w:rsidRPr="00BF6F2B">
        <w:rPr>
          <w:rStyle w:val="Emphasis"/>
          <w:highlight w:val="green"/>
        </w:rPr>
        <w:t>power</w:t>
      </w:r>
      <w:r w:rsidRPr="00985E67">
        <w:rPr>
          <w:rStyle w:val="StyleUnderline"/>
        </w:rPr>
        <w:t xml:space="preserve"> of select areas</w:t>
      </w:r>
      <w:r w:rsidRPr="004B36F7">
        <w:t>.</w:t>
      </w:r>
    </w:p>
    <w:p w14:paraId="51F9EF89" w14:textId="77777777" w:rsidR="00105D86" w:rsidRPr="00961082" w:rsidRDefault="00105D86" w:rsidP="00105D86"/>
    <w:p w14:paraId="7C67294B" w14:textId="77777777" w:rsidR="00105D86" w:rsidRDefault="00105D86" w:rsidP="00105D86">
      <w:pPr>
        <w:pStyle w:val="Heading3"/>
      </w:pPr>
      <w:r w:rsidRPr="00961082">
        <w:t>1NC---AT: Cybercrime !</w:t>
      </w:r>
    </w:p>
    <w:p w14:paraId="1CA809E0" w14:textId="77777777" w:rsidR="00105D86" w:rsidRPr="00617DB7" w:rsidRDefault="00105D86" w:rsidP="00105D86"/>
    <w:p w14:paraId="758F91F1" w14:textId="77777777" w:rsidR="00105D86" w:rsidRPr="00961082" w:rsidRDefault="00105D86" w:rsidP="00105D86">
      <w:pPr>
        <w:pStyle w:val="Heading4"/>
      </w:pPr>
      <w:r w:rsidRPr="00961082">
        <w:t xml:space="preserve">No cybercrime impact---it’s </w:t>
      </w:r>
      <w:r w:rsidRPr="00961082">
        <w:rPr>
          <w:u w:val="single"/>
        </w:rPr>
        <w:t>not profitable</w:t>
      </w:r>
      <w:r w:rsidRPr="00961082">
        <w:t xml:space="preserve"> and </w:t>
      </w:r>
      <w:r w:rsidRPr="00961082">
        <w:rPr>
          <w:u w:val="single"/>
        </w:rPr>
        <w:t>business adaptation</w:t>
      </w:r>
      <w:r w:rsidRPr="00961082">
        <w:t xml:space="preserve"> solves.</w:t>
      </w:r>
    </w:p>
    <w:p w14:paraId="1FDEB3E7" w14:textId="77777777" w:rsidR="00105D86" w:rsidRPr="00961082" w:rsidRDefault="00105D86" w:rsidP="00105D86">
      <w:r w:rsidRPr="00961082">
        <w:rPr>
          <w:rStyle w:val="Style13ptBold"/>
        </w:rPr>
        <w:t>Mueller 22</w:t>
      </w:r>
      <w:r w:rsidRPr="00961082">
        <w:t xml:space="preserve"> </w:t>
      </w:r>
      <w:r>
        <w:t>(</w:t>
      </w:r>
      <w:r w:rsidRPr="00961082">
        <w:t>Dr. John Mueller, Professor of Political Science at Ohio State University, Woody Hayes Chair of National Security Studies at the Mershon Center for International Security Studies, Senior Fellow at the Cato Institute, Member of the American Academy of Arts and Sciences; “The Cyber-Delusion</w:t>
      </w:r>
      <w:r>
        <w:t>,”</w:t>
      </w:r>
      <w:r w:rsidRPr="00961082">
        <w:t xml:space="preserve"> 03-22-22, Foreign Affairs, https://www.foreignaffairs.com/articles/russia-fsu/2022-03-22/cyber-delusion</w:t>
      </w:r>
      <w:r>
        <w:t>)</w:t>
      </w:r>
    </w:p>
    <w:p w14:paraId="3DA86761" w14:textId="77777777" w:rsidR="00105D86" w:rsidRPr="00961082" w:rsidRDefault="00105D86" w:rsidP="00105D86">
      <w:pPr>
        <w:rPr>
          <w:sz w:val="16"/>
        </w:rPr>
      </w:pPr>
      <w:r w:rsidRPr="00961082">
        <w:rPr>
          <w:sz w:val="16"/>
        </w:rPr>
        <w:t>CYBERCRIME</w:t>
      </w:r>
    </w:p>
    <w:p w14:paraId="0092D281" w14:textId="77777777" w:rsidR="00105D86" w:rsidRPr="00961082" w:rsidRDefault="00105D86" w:rsidP="00105D86">
      <w:pPr>
        <w:rPr>
          <w:sz w:val="16"/>
        </w:rPr>
      </w:pPr>
      <w:r w:rsidRPr="00961082">
        <w:rPr>
          <w:rStyle w:val="StyleUnderline"/>
        </w:rPr>
        <w:t>Despite</w:t>
      </w:r>
      <w:r w:rsidRPr="00961082">
        <w:rPr>
          <w:sz w:val="16"/>
        </w:rPr>
        <w:t xml:space="preserve"> the </w:t>
      </w:r>
      <w:r w:rsidRPr="00961082">
        <w:rPr>
          <w:rStyle w:val="StyleUnderline"/>
        </w:rPr>
        <w:t xml:space="preserve">overheated rhetoric about </w:t>
      </w:r>
      <w:r w:rsidRPr="00961082">
        <w:rPr>
          <w:rStyle w:val="Emphasis"/>
        </w:rPr>
        <w:t>war</w:t>
      </w:r>
      <w:r w:rsidRPr="00961082">
        <w:rPr>
          <w:rStyle w:val="StyleUnderline"/>
        </w:rPr>
        <w:t xml:space="preserve">, </w:t>
      </w:r>
      <w:r w:rsidRPr="00961082">
        <w:rPr>
          <w:rStyle w:val="Emphasis"/>
        </w:rPr>
        <w:t>terrorism</w:t>
      </w:r>
      <w:r w:rsidRPr="00961082">
        <w:rPr>
          <w:rStyle w:val="StyleUnderline"/>
        </w:rPr>
        <w:t xml:space="preserve">, </w:t>
      </w:r>
      <w:r w:rsidRPr="00961082">
        <w:rPr>
          <w:rStyle w:val="Emphasis"/>
        </w:rPr>
        <w:t>election interference</w:t>
      </w:r>
      <w:r w:rsidRPr="00961082">
        <w:rPr>
          <w:rStyle w:val="StyleUnderline"/>
        </w:rPr>
        <w:t xml:space="preserve">, and </w:t>
      </w:r>
      <w:r w:rsidRPr="00961082">
        <w:rPr>
          <w:rStyle w:val="Emphasis"/>
        </w:rPr>
        <w:t>c</w:t>
      </w:r>
      <w:r w:rsidRPr="00961082">
        <w:rPr>
          <w:rStyle w:val="StyleUnderline"/>
        </w:rPr>
        <w:t xml:space="preserve">ritical </w:t>
      </w:r>
      <w:r w:rsidRPr="00961082">
        <w:rPr>
          <w:rStyle w:val="Emphasis"/>
        </w:rPr>
        <w:t>i</w:t>
      </w:r>
      <w:r w:rsidRPr="00961082">
        <w:rPr>
          <w:rStyle w:val="StyleUnderline"/>
        </w:rPr>
        <w:t xml:space="preserve">nfrastructure, most </w:t>
      </w:r>
      <w:r w:rsidRPr="00BF6F2B">
        <w:rPr>
          <w:rStyle w:val="StyleUnderline"/>
          <w:highlight w:val="green"/>
        </w:rPr>
        <w:t>cyberattacks target</w:t>
      </w:r>
      <w:r w:rsidRPr="00961082">
        <w:rPr>
          <w:sz w:val="16"/>
        </w:rPr>
        <w:t xml:space="preserve"> the </w:t>
      </w:r>
      <w:r w:rsidRPr="00BF6F2B">
        <w:rPr>
          <w:rStyle w:val="StyleUnderline"/>
          <w:highlight w:val="green"/>
        </w:rPr>
        <w:t>private</w:t>
      </w:r>
      <w:r w:rsidRPr="00961082">
        <w:rPr>
          <w:rStyle w:val="StyleUnderline"/>
        </w:rPr>
        <w:t xml:space="preserve"> </w:t>
      </w:r>
      <w:r w:rsidRPr="00BF6F2B">
        <w:rPr>
          <w:rStyle w:val="StyleUnderline"/>
          <w:highlight w:val="green"/>
        </w:rPr>
        <w:t>sector</w:t>
      </w:r>
      <w:r w:rsidRPr="00961082">
        <w:rPr>
          <w:rStyle w:val="StyleUnderline"/>
        </w:rPr>
        <w:t>, seeking to steal or extort money from businesses and their customers</w:t>
      </w:r>
      <w:r w:rsidRPr="00961082">
        <w:rPr>
          <w:sz w:val="16"/>
        </w:rPr>
        <w:t xml:space="preserve">. The </w:t>
      </w:r>
      <w:r w:rsidRPr="00BF6F2B">
        <w:rPr>
          <w:rStyle w:val="StyleUnderline"/>
          <w:highlight w:val="green"/>
        </w:rPr>
        <w:t>record</w:t>
      </w:r>
      <w:r w:rsidRPr="00961082">
        <w:rPr>
          <w:sz w:val="16"/>
        </w:rPr>
        <w:t xml:space="preserve"> here, however, </w:t>
      </w:r>
      <w:r w:rsidRPr="00BF6F2B">
        <w:rPr>
          <w:rStyle w:val="StyleUnderline"/>
          <w:highlight w:val="green"/>
        </w:rPr>
        <w:t>is</w:t>
      </w:r>
      <w:r w:rsidRPr="00961082">
        <w:rPr>
          <w:sz w:val="16"/>
        </w:rPr>
        <w:t xml:space="preserve"> rather </w:t>
      </w:r>
      <w:r w:rsidRPr="00BF6F2B">
        <w:rPr>
          <w:rStyle w:val="Emphasis"/>
          <w:highlight w:val="green"/>
        </w:rPr>
        <w:t>encouraging</w:t>
      </w:r>
      <w:r w:rsidRPr="00BF6F2B">
        <w:rPr>
          <w:rStyle w:val="StyleUnderline"/>
          <w:highlight w:val="green"/>
        </w:rPr>
        <w:t>, and</w:t>
      </w:r>
      <w:r w:rsidRPr="00961082">
        <w:rPr>
          <w:sz w:val="16"/>
        </w:rPr>
        <w:t xml:space="preserve"> it likely </w:t>
      </w:r>
      <w:r w:rsidRPr="00BF6F2B">
        <w:rPr>
          <w:rStyle w:val="StyleUnderline"/>
          <w:highlight w:val="green"/>
        </w:rPr>
        <w:t>has</w:t>
      </w:r>
      <w:r w:rsidRPr="00961082">
        <w:rPr>
          <w:sz w:val="16"/>
        </w:rPr>
        <w:t xml:space="preserve"> </w:t>
      </w:r>
      <w:r w:rsidRPr="00961082">
        <w:rPr>
          <w:rStyle w:val="Emphasis"/>
        </w:rPr>
        <w:t xml:space="preserve">broader </w:t>
      </w:r>
      <w:r w:rsidRPr="00BF6F2B">
        <w:rPr>
          <w:rStyle w:val="Emphasis"/>
          <w:highlight w:val="green"/>
        </w:rPr>
        <w:t>relevance</w:t>
      </w:r>
      <w:r w:rsidRPr="00961082">
        <w:rPr>
          <w:sz w:val="16"/>
        </w:rPr>
        <w:t xml:space="preserve">. To be sure, cybercriminals have stolen and extorted billions of dollars from businesses and individuals, but </w:t>
      </w:r>
      <w:r w:rsidRPr="00BF6F2B">
        <w:rPr>
          <w:rStyle w:val="StyleUnderline"/>
          <w:highlight w:val="green"/>
        </w:rPr>
        <w:t>firms</w:t>
      </w:r>
      <w:r w:rsidRPr="00961082">
        <w:rPr>
          <w:rStyle w:val="StyleUnderline"/>
        </w:rPr>
        <w:t xml:space="preserve"> have </w:t>
      </w:r>
      <w:r w:rsidRPr="00961082">
        <w:rPr>
          <w:rStyle w:val="Emphasis"/>
        </w:rPr>
        <w:t>done well</w:t>
      </w:r>
      <w:r w:rsidRPr="00961082">
        <w:rPr>
          <w:rStyle w:val="StyleUnderline"/>
        </w:rPr>
        <w:t xml:space="preserve"> at </w:t>
      </w:r>
      <w:r w:rsidRPr="00BF6F2B">
        <w:rPr>
          <w:rStyle w:val="Emphasis"/>
          <w:highlight w:val="green"/>
        </w:rPr>
        <w:t>limiting</w:t>
      </w:r>
      <w:r w:rsidRPr="00961082">
        <w:rPr>
          <w:sz w:val="16"/>
        </w:rPr>
        <w:t xml:space="preserve"> the </w:t>
      </w:r>
      <w:r w:rsidRPr="00BF6F2B">
        <w:rPr>
          <w:rStyle w:val="Emphasis"/>
          <w:highlight w:val="green"/>
        </w:rPr>
        <w:t>damage</w:t>
      </w:r>
      <w:r w:rsidRPr="00BF6F2B">
        <w:rPr>
          <w:rStyle w:val="StyleUnderline"/>
          <w:highlight w:val="green"/>
        </w:rPr>
        <w:t xml:space="preserve"> by </w:t>
      </w:r>
      <w:r w:rsidRPr="00BF6F2B">
        <w:rPr>
          <w:rStyle w:val="Emphasis"/>
          <w:highlight w:val="green"/>
        </w:rPr>
        <w:t>closing</w:t>
      </w:r>
      <w:r w:rsidRPr="00BF6F2B">
        <w:rPr>
          <w:rStyle w:val="StyleUnderline"/>
          <w:highlight w:val="green"/>
        </w:rPr>
        <w:t xml:space="preserve"> </w:t>
      </w:r>
      <w:r w:rsidRPr="00BF6F2B">
        <w:rPr>
          <w:rStyle w:val="Emphasis"/>
          <w:highlight w:val="green"/>
        </w:rPr>
        <w:t>software holes</w:t>
      </w:r>
      <w:r w:rsidRPr="00BF6F2B">
        <w:rPr>
          <w:rStyle w:val="StyleUnderline"/>
          <w:highlight w:val="green"/>
        </w:rPr>
        <w:t xml:space="preserve">, </w:t>
      </w:r>
      <w:r w:rsidRPr="00BF6F2B">
        <w:rPr>
          <w:rStyle w:val="Emphasis"/>
          <w:highlight w:val="green"/>
        </w:rPr>
        <w:t>maintaining backups</w:t>
      </w:r>
      <w:r w:rsidRPr="00BF6F2B">
        <w:rPr>
          <w:rStyle w:val="StyleUnderline"/>
          <w:highlight w:val="green"/>
        </w:rPr>
        <w:t xml:space="preserve">, and </w:t>
      </w:r>
      <w:r w:rsidRPr="00BF6F2B">
        <w:rPr>
          <w:rStyle w:val="Emphasis"/>
          <w:highlight w:val="green"/>
        </w:rPr>
        <w:t>safeguarding</w:t>
      </w:r>
      <w:r w:rsidRPr="00961082">
        <w:rPr>
          <w:rStyle w:val="StyleUnderline"/>
        </w:rPr>
        <w:t xml:space="preserve"> </w:t>
      </w:r>
      <w:r w:rsidRPr="00961082">
        <w:rPr>
          <w:rStyle w:val="Emphasis"/>
        </w:rPr>
        <w:t xml:space="preserve">sensitive </w:t>
      </w:r>
      <w:r w:rsidRPr="00BF6F2B">
        <w:rPr>
          <w:rStyle w:val="Emphasis"/>
          <w:highlight w:val="green"/>
        </w:rPr>
        <w:t>material</w:t>
      </w:r>
      <w:r w:rsidRPr="00961082">
        <w:rPr>
          <w:sz w:val="16"/>
        </w:rPr>
        <w:t>.</w:t>
      </w:r>
    </w:p>
    <w:p w14:paraId="1BA23F4F" w14:textId="77777777" w:rsidR="00105D86" w:rsidRPr="00961082" w:rsidRDefault="00105D86" w:rsidP="00105D86">
      <w:pPr>
        <w:rPr>
          <w:sz w:val="16"/>
        </w:rPr>
      </w:pPr>
      <w:r w:rsidRPr="00961082">
        <w:rPr>
          <w:sz w:val="16"/>
        </w:rPr>
        <w:t xml:space="preserve">A </w:t>
      </w:r>
      <w:r w:rsidRPr="00961082">
        <w:rPr>
          <w:rStyle w:val="StyleUnderline"/>
        </w:rPr>
        <w:t xml:space="preserve">central </w:t>
      </w:r>
      <w:r w:rsidRPr="00BF6F2B">
        <w:rPr>
          <w:rStyle w:val="StyleUnderline"/>
          <w:highlight w:val="green"/>
        </w:rPr>
        <w:t>issue for</w:t>
      </w:r>
      <w:r w:rsidRPr="00961082">
        <w:rPr>
          <w:rStyle w:val="StyleUnderline"/>
        </w:rPr>
        <w:t xml:space="preserve"> potential </w:t>
      </w:r>
      <w:r w:rsidRPr="00BF6F2B">
        <w:rPr>
          <w:rStyle w:val="StyleUnderline"/>
          <w:highlight w:val="green"/>
        </w:rPr>
        <w:t>hackers is</w:t>
      </w:r>
      <w:r w:rsidRPr="00961082">
        <w:rPr>
          <w:sz w:val="16"/>
        </w:rPr>
        <w:t xml:space="preserve"> the </w:t>
      </w:r>
      <w:r w:rsidRPr="00BF6F2B">
        <w:rPr>
          <w:rStyle w:val="Emphasis"/>
          <w:highlight w:val="green"/>
        </w:rPr>
        <w:t>profitability</w:t>
      </w:r>
      <w:r w:rsidRPr="00961082">
        <w:rPr>
          <w:sz w:val="16"/>
        </w:rPr>
        <w:t xml:space="preserve"> of their enterprise. A report by the cybersecurity firm Symantec estimates that </w:t>
      </w:r>
      <w:r w:rsidRPr="00961082">
        <w:rPr>
          <w:rStyle w:val="Emphasis"/>
        </w:rPr>
        <w:t>978 million people</w:t>
      </w:r>
      <w:r w:rsidRPr="00961082">
        <w:rPr>
          <w:rStyle w:val="StyleUnderline"/>
        </w:rPr>
        <w:t xml:space="preserve"> were </w:t>
      </w:r>
      <w:r w:rsidRPr="00961082">
        <w:rPr>
          <w:rStyle w:val="Emphasis"/>
        </w:rPr>
        <w:t>affected</w:t>
      </w:r>
      <w:r w:rsidRPr="00961082">
        <w:rPr>
          <w:rStyle w:val="StyleUnderline"/>
        </w:rPr>
        <w:t xml:space="preserve"> by cybercrime</w:t>
      </w:r>
      <w:r w:rsidRPr="00961082">
        <w:rPr>
          <w:sz w:val="16"/>
        </w:rPr>
        <w:t xml:space="preserve"> in 2017, </w:t>
      </w:r>
      <w:r w:rsidRPr="00961082">
        <w:rPr>
          <w:rStyle w:val="StyleUnderline"/>
        </w:rPr>
        <w:t>losing $</w:t>
      </w:r>
      <w:r w:rsidRPr="00BF6F2B">
        <w:rPr>
          <w:rStyle w:val="Emphasis"/>
          <w:highlight w:val="green"/>
        </w:rPr>
        <w:t>172 billion</w:t>
      </w:r>
      <w:r w:rsidRPr="00961082">
        <w:rPr>
          <w:rStyle w:val="StyleUnderline"/>
        </w:rPr>
        <w:t xml:space="preserve"> in total. That </w:t>
      </w:r>
      <w:r w:rsidRPr="00961082">
        <w:rPr>
          <w:rStyle w:val="Emphasis"/>
        </w:rPr>
        <w:t>number</w:t>
      </w:r>
      <w:r w:rsidRPr="00961082">
        <w:rPr>
          <w:sz w:val="16"/>
        </w:rPr>
        <w:t>—regardless of how hackers divvy up the profits—</w:t>
      </w:r>
      <w:r w:rsidRPr="00BF6F2B">
        <w:rPr>
          <w:rStyle w:val="StyleUnderline"/>
          <w:highlight w:val="green"/>
        </w:rPr>
        <w:t>is</w:t>
      </w:r>
      <w:r w:rsidRPr="00961082">
        <w:rPr>
          <w:rStyle w:val="StyleUnderline"/>
        </w:rPr>
        <w:t xml:space="preserve"> actually </w:t>
      </w:r>
      <w:r w:rsidRPr="00BF6F2B">
        <w:rPr>
          <w:rStyle w:val="Emphasis"/>
          <w:highlight w:val="green"/>
        </w:rPr>
        <w:t>remarkably small</w:t>
      </w:r>
      <w:r w:rsidRPr="00BF6F2B">
        <w:rPr>
          <w:rStyle w:val="StyleUnderline"/>
          <w:highlight w:val="green"/>
        </w:rPr>
        <w:t xml:space="preserve"> </w:t>
      </w:r>
      <w:r w:rsidRPr="00BF6F2B">
        <w:rPr>
          <w:rStyle w:val="Emphasis"/>
          <w:highlight w:val="green"/>
        </w:rPr>
        <w:t>compared</w:t>
      </w:r>
      <w:r w:rsidRPr="00BF6F2B">
        <w:rPr>
          <w:rStyle w:val="StyleUnderline"/>
          <w:highlight w:val="green"/>
        </w:rPr>
        <w:t xml:space="preserve"> to</w:t>
      </w:r>
      <w:r w:rsidRPr="00961082">
        <w:rPr>
          <w:rStyle w:val="StyleUnderline"/>
        </w:rPr>
        <w:t xml:space="preserve"> </w:t>
      </w:r>
      <w:r w:rsidRPr="00961082">
        <w:rPr>
          <w:rStyle w:val="Emphasis"/>
        </w:rPr>
        <w:t>losses</w:t>
      </w:r>
      <w:r w:rsidRPr="00961082">
        <w:rPr>
          <w:rStyle w:val="StyleUnderline"/>
        </w:rPr>
        <w:t xml:space="preserve"> from </w:t>
      </w:r>
      <w:r w:rsidRPr="00BF6F2B">
        <w:rPr>
          <w:rStyle w:val="Emphasis"/>
          <w:highlight w:val="green"/>
        </w:rPr>
        <w:t>other</w:t>
      </w:r>
      <w:r w:rsidRPr="00961082">
        <w:rPr>
          <w:rStyle w:val="Emphasis"/>
        </w:rPr>
        <w:t xml:space="preserve"> forms</w:t>
      </w:r>
      <w:r w:rsidRPr="00961082">
        <w:rPr>
          <w:rStyle w:val="StyleUnderline"/>
        </w:rPr>
        <w:t xml:space="preserve"> of </w:t>
      </w:r>
      <w:r w:rsidRPr="00BF6F2B">
        <w:rPr>
          <w:rStyle w:val="Emphasis"/>
          <w:highlight w:val="green"/>
        </w:rPr>
        <w:t>illegal activity</w:t>
      </w:r>
      <w:r w:rsidRPr="00961082">
        <w:rPr>
          <w:rStyle w:val="StyleUnderline"/>
        </w:rPr>
        <w:t xml:space="preserve">. Personal and </w:t>
      </w:r>
      <w:r w:rsidRPr="00BF6F2B">
        <w:rPr>
          <w:rStyle w:val="StyleUnderline"/>
          <w:highlight w:val="green"/>
        </w:rPr>
        <w:t>property crimes</w:t>
      </w:r>
      <w:r w:rsidRPr="00961082">
        <w:rPr>
          <w:sz w:val="16"/>
        </w:rPr>
        <w:t xml:space="preserve"> in 2017, for instance, </w:t>
      </w:r>
      <w:r w:rsidRPr="00BF6F2B">
        <w:rPr>
          <w:rStyle w:val="StyleUnderline"/>
          <w:highlight w:val="green"/>
        </w:rPr>
        <w:t>cost</w:t>
      </w:r>
      <w:r w:rsidRPr="00961082">
        <w:rPr>
          <w:sz w:val="16"/>
        </w:rPr>
        <w:t xml:space="preserve"> Americans $</w:t>
      </w:r>
      <w:r w:rsidRPr="00BF6F2B">
        <w:rPr>
          <w:rStyle w:val="Emphasis"/>
          <w:highlight w:val="green"/>
        </w:rPr>
        <w:t>2.6 trillion</w:t>
      </w:r>
      <w:r w:rsidRPr="00961082">
        <w:rPr>
          <w:sz w:val="16"/>
        </w:rPr>
        <w:t>.</w:t>
      </w:r>
    </w:p>
    <w:p w14:paraId="3A638621" w14:textId="77777777" w:rsidR="00105D86" w:rsidRPr="00961082" w:rsidRDefault="00105D86" w:rsidP="00105D86">
      <w:pPr>
        <w:rPr>
          <w:sz w:val="16"/>
        </w:rPr>
      </w:pPr>
      <w:r w:rsidRPr="00BF6F2B">
        <w:rPr>
          <w:rStyle w:val="StyleUnderline"/>
          <w:highlight w:val="green"/>
        </w:rPr>
        <w:t>Businesses</w:t>
      </w:r>
      <w:r w:rsidRPr="00375AA4">
        <w:rPr>
          <w:rStyle w:val="StyleUnderline"/>
        </w:rPr>
        <w:t xml:space="preserve"> are also </w:t>
      </w:r>
      <w:r w:rsidRPr="00375AA4">
        <w:rPr>
          <w:rStyle w:val="Emphasis"/>
        </w:rPr>
        <w:t xml:space="preserve">learning to </w:t>
      </w:r>
      <w:r w:rsidRPr="00BF6F2B">
        <w:rPr>
          <w:rStyle w:val="Emphasis"/>
          <w:highlight w:val="green"/>
        </w:rPr>
        <w:t>adapt</w:t>
      </w:r>
      <w:r w:rsidRPr="00961082">
        <w:rPr>
          <w:sz w:val="16"/>
        </w:rPr>
        <w:t xml:space="preserve">. Andrew Odlyzko, former head of the University of Minnesota’s Digital Technology Center, points out that many </w:t>
      </w:r>
      <w:r w:rsidRPr="00961082">
        <w:rPr>
          <w:rStyle w:val="StyleUnderline"/>
        </w:rPr>
        <w:t>firms</w:t>
      </w:r>
      <w:r w:rsidRPr="00961082">
        <w:rPr>
          <w:sz w:val="16"/>
        </w:rPr>
        <w:t xml:space="preserve"> have realized they can </w:t>
      </w:r>
      <w:r w:rsidRPr="00961082">
        <w:rPr>
          <w:rStyle w:val="StyleUnderline"/>
        </w:rPr>
        <w:t xml:space="preserve">readily </w:t>
      </w:r>
      <w:r w:rsidRPr="00BF6F2B">
        <w:rPr>
          <w:rStyle w:val="StyleUnderline"/>
          <w:highlight w:val="green"/>
        </w:rPr>
        <w:t>mitigate</w:t>
      </w:r>
      <w:r w:rsidRPr="00961082">
        <w:rPr>
          <w:sz w:val="16"/>
        </w:rPr>
        <w:t xml:space="preserve"> the </w:t>
      </w:r>
      <w:r w:rsidRPr="00961082">
        <w:rPr>
          <w:rStyle w:val="Emphasis"/>
        </w:rPr>
        <w:t>most damaging effects</w:t>
      </w:r>
      <w:r w:rsidRPr="00961082">
        <w:rPr>
          <w:rStyle w:val="StyleUnderline"/>
        </w:rPr>
        <w:t xml:space="preserve"> of </w:t>
      </w:r>
      <w:r w:rsidRPr="00BF6F2B">
        <w:rPr>
          <w:rStyle w:val="Emphasis"/>
          <w:highlight w:val="green"/>
        </w:rPr>
        <w:t>cybercrime</w:t>
      </w:r>
      <w:r w:rsidRPr="00BF6F2B">
        <w:rPr>
          <w:rStyle w:val="StyleUnderline"/>
          <w:highlight w:val="green"/>
        </w:rPr>
        <w:t xml:space="preserve"> through</w:t>
      </w:r>
      <w:r w:rsidRPr="00961082">
        <w:rPr>
          <w:rStyle w:val="StyleUnderline"/>
        </w:rPr>
        <w:t xml:space="preserve"> </w:t>
      </w:r>
      <w:r w:rsidRPr="00961082">
        <w:rPr>
          <w:rStyle w:val="Emphasis"/>
        </w:rPr>
        <w:t>minor</w:t>
      </w:r>
      <w:r w:rsidRPr="00961082">
        <w:rPr>
          <w:rStyle w:val="StyleUnderline"/>
        </w:rPr>
        <w:t xml:space="preserve"> and </w:t>
      </w:r>
      <w:r w:rsidRPr="00961082">
        <w:rPr>
          <w:rStyle w:val="Emphasis"/>
        </w:rPr>
        <w:t>incremental</w:t>
      </w:r>
      <w:r w:rsidRPr="00961082">
        <w:rPr>
          <w:rStyle w:val="StyleUnderline"/>
        </w:rPr>
        <w:t xml:space="preserve"> </w:t>
      </w:r>
      <w:r w:rsidRPr="00BF6F2B">
        <w:rPr>
          <w:rStyle w:val="Emphasis"/>
          <w:highlight w:val="green"/>
        </w:rPr>
        <w:t>alterations</w:t>
      </w:r>
      <w:r w:rsidRPr="00BF6F2B">
        <w:rPr>
          <w:rStyle w:val="StyleUnderline"/>
          <w:highlight w:val="green"/>
        </w:rPr>
        <w:t xml:space="preserve"> to</w:t>
      </w:r>
      <w:r w:rsidRPr="00961082">
        <w:rPr>
          <w:rStyle w:val="StyleUnderline"/>
        </w:rPr>
        <w:t xml:space="preserve"> their </w:t>
      </w:r>
      <w:r w:rsidRPr="00BF6F2B">
        <w:rPr>
          <w:rStyle w:val="Emphasis"/>
          <w:highlight w:val="green"/>
        </w:rPr>
        <w:t>business practices</w:t>
      </w:r>
      <w:r w:rsidRPr="00961082">
        <w:rPr>
          <w:sz w:val="16"/>
        </w:rPr>
        <w:t xml:space="preserve">. </w:t>
      </w:r>
      <w:r w:rsidRPr="00BF6F2B">
        <w:rPr>
          <w:rStyle w:val="StyleUnderline"/>
          <w:highlight w:val="green"/>
        </w:rPr>
        <w:t>Banks</w:t>
      </w:r>
      <w:r w:rsidRPr="00961082">
        <w:rPr>
          <w:sz w:val="16"/>
        </w:rPr>
        <w:t xml:space="preserve">, for instance, </w:t>
      </w:r>
      <w:r w:rsidRPr="00961082">
        <w:rPr>
          <w:rStyle w:val="StyleUnderline"/>
        </w:rPr>
        <w:t xml:space="preserve">increasingly </w:t>
      </w:r>
      <w:r w:rsidRPr="00BF6F2B">
        <w:rPr>
          <w:rStyle w:val="StyleUnderline"/>
          <w:highlight w:val="green"/>
        </w:rPr>
        <w:t>require</w:t>
      </w:r>
      <w:r w:rsidRPr="00961082">
        <w:rPr>
          <w:rStyle w:val="StyleUnderline"/>
        </w:rPr>
        <w:t xml:space="preserve"> customers to verify </w:t>
      </w:r>
      <w:r w:rsidRPr="00961082">
        <w:rPr>
          <w:rStyle w:val="Emphasis"/>
        </w:rPr>
        <w:t>large</w:t>
      </w:r>
      <w:r w:rsidRPr="00961082">
        <w:rPr>
          <w:rStyle w:val="StyleUnderline"/>
        </w:rPr>
        <w:t xml:space="preserve"> or </w:t>
      </w:r>
      <w:r w:rsidRPr="00961082">
        <w:rPr>
          <w:rStyle w:val="Emphasis"/>
        </w:rPr>
        <w:t>suspicious transactions</w:t>
      </w:r>
      <w:r w:rsidRPr="00961082">
        <w:rPr>
          <w:rStyle w:val="StyleUnderline"/>
        </w:rPr>
        <w:t xml:space="preserve"> through </w:t>
      </w:r>
      <w:r w:rsidRPr="00BF6F2B">
        <w:rPr>
          <w:rStyle w:val="Emphasis"/>
          <w:highlight w:val="green"/>
        </w:rPr>
        <w:t>voice calls</w:t>
      </w:r>
      <w:r w:rsidRPr="00961082">
        <w:rPr>
          <w:rStyle w:val="StyleUnderline"/>
        </w:rPr>
        <w:t xml:space="preserve"> or </w:t>
      </w:r>
      <w:r w:rsidRPr="00961082">
        <w:rPr>
          <w:rStyle w:val="Emphasis"/>
        </w:rPr>
        <w:t>texts</w:t>
      </w:r>
      <w:r w:rsidRPr="00961082">
        <w:rPr>
          <w:sz w:val="16"/>
        </w:rPr>
        <w:t xml:space="preserve">. And even though criminals routinely capture millions of </w:t>
      </w:r>
      <w:r w:rsidRPr="00BF6F2B">
        <w:rPr>
          <w:rStyle w:val="StyleUnderline"/>
          <w:highlight w:val="green"/>
        </w:rPr>
        <w:t>credit card</w:t>
      </w:r>
      <w:r w:rsidRPr="00961082">
        <w:rPr>
          <w:rStyle w:val="StyleUnderline"/>
        </w:rPr>
        <w:t xml:space="preserve"> numbers</w:t>
      </w:r>
      <w:r w:rsidRPr="00961082">
        <w:rPr>
          <w:sz w:val="16"/>
        </w:rPr>
        <w:t xml:space="preserve"> through compromised databases, the overall </w:t>
      </w:r>
      <w:r w:rsidRPr="00BF6F2B">
        <w:rPr>
          <w:rStyle w:val="StyleUnderline"/>
          <w:highlight w:val="green"/>
        </w:rPr>
        <w:t xml:space="preserve">damage is </w:t>
      </w:r>
      <w:r w:rsidRPr="00BF6F2B">
        <w:rPr>
          <w:rStyle w:val="Emphasis"/>
          <w:highlight w:val="green"/>
        </w:rPr>
        <w:t>limited</w:t>
      </w:r>
      <w:r w:rsidRPr="00BF6F2B">
        <w:rPr>
          <w:rStyle w:val="StyleUnderline"/>
          <w:highlight w:val="green"/>
        </w:rPr>
        <w:t xml:space="preserve"> and</w:t>
      </w:r>
      <w:r w:rsidRPr="00961082">
        <w:rPr>
          <w:rStyle w:val="StyleUnderline"/>
        </w:rPr>
        <w:t xml:space="preserve"> often </w:t>
      </w:r>
      <w:r w:rsidRPr="00BF6F2B">
        <w:rPr>
          <w:rStyle w:val="Emphasis"/>
          <w:highlight w:val="green"/>
        </w:rPr>
        <w:t>dominated</w:t>
      </w:r>
      <w:r w:rsidRPr="00BF6F2B">
        <w:rPr>
          <w:rStyle w:val="StyleUnderline"/>
          <w:highlight w:val="green"/>
        </w:rPr>
        <w:t xml:space="preserve"> by</w:t>
      </w:r>
      <w:r w:rsidRPr="00961082">
        <w:rPr>
          <w:rStyle w:val="StyleUnderline"/>
        </w:rPr>
        <w:t xml:space="preserve"> the cost of providing </w:t>
      </w:r>
      <w:r w:rsidRPr="00BF6F2B">
        <w:rPr>
          <w:rStyle w:val="Emphasis"/>
          <w:highlight w:val="green"/>
        </w:rPr>
        <w:t>replacement cards</w:t>
      </w:r>
      <w:r w:rsidRPr="00961082">
        <w:rPr>
          <w:sz w:val="16"/>
        </w:rPr>
        <w:t xml:space="preserve">. </w:t>
      </w:r>
      <w:r w:rsidRPr="00BF6F2B">
        <w:rPr>
          <w:rStyle w:val="StyleUnderline"/>
          <w:highlight w:val="green"/>
        </w:rPr>
        <w:t>Businesses</w:t>
      </w:r>
      <w:r w:rsidRPr="00961082">
        <w:rPr>
          <w:rStyle w:val="StyleUnderline"/>
        </w:rPr>
        <w:t xml:space="preserve"> have also </w:t>
      </w:r>
      <w:r w:rsidRPr="00BF6F2B">
        <w:rPr>
          <w:rStyle w:val="StyleUnderline"/>
          <w:highlight w:val="green"/>
        </w:rPr>
        <w:t>made it easy</w:t>
      </w:r>
      <w:r w:rsidRPr="00961082">
        <w:rPr>
          <w:rStyle w:val="StyleUnderline"/>
        </w:rPr>
        <w:t xml:space="preserve"> for consumers </w:t>
      </w:r>
      <w:r w:rsidRPr="00BF6F2B">
        <w:rPr>
          <w:rStyle w:val="StyleUnderline"/>
          <w:highlight w:val="green"/>
        </w:rPr>
        <w:t xml:space="preserve">to </w:t>
      </w:r>
      <w:r w:rsidRPr="00BF6F2B">
        <w:rPr>
          <w:rStyle w:val="Emphasis"/>
          <w:highlight w:val="green"/>
        </w:rPr>
        <w:t>recover</w:t>
      </w:r>
      <w:r w:rsidRPr="00BF6F2B">
        <w:rPr>
          <w:rStyle w:val="StyleUnderline"/>
          <w:highlight w:val="green"/>
        </w:rPr>
        <w:t xml:space="preserve"> from </w:t>
      </w:r>
      <w:r w:rsidRPr="00BF6F2B">
        <w:rPr>
          <w:rStyle w:val="Emphasis"/>
          <w:highlight w:val="green"/>
        </w:rPr>
        <w:t>fraud</w:t>
      </w:r>
      <w:r w:rsidRPr="00961082">
        <w:rPr>
          <w:sz w:val="16"/>
        </w:rPr>
        <w:t>.</w:t>
      </w:r>
    </w:p>
    <w:p w14:paraId="171D6975" w14:textId="77777777" w:rsidR="00105D86" w:rsidRPr="00961082" w:rsidRDefault="00105D86" w:rsidP="00105D86"/>
    <w:p w14:paraId="5E6377FB" w14:textId="77777777" w:rsidR="00105D86" w:rsidRDefault="00105D86" w:rsidP="00105D86">
      <w:pPr>
        <w:pStyle w:val="Heading3"/>
      </w:pPr>
      <w:r w:rsidRPr="00961082">
        <w:t>1NC---AT: Biotech !</w:t>
      </w:r>
    </w:p>
    <w:p w14:paraId="28FEC727" w14:textId="77777777" w:rsidR="00105D86" w:rsidRPr="008166C8" w:rsidRDefault="00105D86" w:rsidP="00105D86">
      <w:pPr>
        <w:pStyle w:val="Heading4"/>
      </w:pPr>
      <w:r>
        <w:t xml:space="preserve">Biotech will be </w:t>
      </w:r>
      <w:r>
        <w:rPr>
          <w:u w:val="single"/>
        </w:rPr>
        <w:t>incremental</w:t>
      </w:r>
      <w:r>
        <w:t xml:space="preserve"> and </w:t>
      </w:r>
      <w:r>
        <w:rPr>
          <w:u w:val="single"/>
        </w:rPr>
        <w:t>minor</w:t>
      </w:r>
      <w:r>
        <w:t xml:space="preserve">---predictions are </w:t>
      </w:r>
      <w:r>
        <w:rPr>
          <w:u w:val="single"/>
        </w:rPr>
        <w:t>warped</w:t>
      </w:r>
      <w:r>
        <w:t xml:space="preserve"> by industry.</w:t>
      </w:r>
    </w:p>
    <w:p w14:paraId="512AFD62" w14:textId="77777777" w:rsidR="00105D86" w:rsidRPr="00802BAC" w:rsidRDefault="00105D86" w:rsidP="00105D86">
      <w:pPr>
        <w:rPr>
          <w:rStyle w:val="Style13ptBold"/>
        </w:rPr>
      </w:pPr>
      <w:r>
        <w:rPr>
          <w:rStyle w:val="Style13ptBold"/>
        </w:rPr>
        <w:t xml:space="preserve">Allenby ’16 </w:t>
      </w:r>
      <w:r w:rsidRPr="00802BAC">
        <w:t>[Brad; 2016; American environmental scientist, environmental attorney and Professor of Civil and Environmental Engineering, and of Law, at Arizona State University; Bulletin of the Atomic Scientists, “Emerging technologies and the future of humanity,” vol. 71]</w:t>
      </w:r>
    </w:p>
    <w:p w14:paraId="794766C0" w14:textId="77777777" w:rsidR="00105D86" w:rsidRPr="008166C8" w:rsidRDefault="00105D86" w:rsidP="00105D86">
      <w:pPr>
        <w:rPr>
          <w:sz w:val="16"/>
        </w:rPr>
      </w:pPr>
      <w:r w:rsidRPr="008166C8">
        <w:rPr>
          <w:sz w:val="16"/>
        </w:rPr>
        <w:t xml:space="preserve">Although it was not clear at the time, Bill </w:t>
      </w:r>
      <w:r w:rsidRPr="00802BAC">
        <w:rPr>
          <w:rStyle w:val="StyleUnderline"/>
        </w:rPr>
        <w:t xml:space="preserve">Joy’s article </w:t>
      </w:r>
      <w:r w:rsidRPr="00BF6F2B">
        <w:rPr>
          <w:rStyle w:val="Emphasis"/>
          <w:highlight w:val="green"/>
        </w:rPr>
        <w:t>warning</w:t>
      </w:r>
      <w:r w:rsidRPr="00BF6F2B">
        <w:rPr>
          <w:rStyle w:val="StyleUnderline"/>
          <w:highlight w:val="green"/>
        </w:rPr>
        <w:t xml:space="preserve"> of</w:t>
      </w:r>
      <w:r w:rsidRPr="00802BAC">
        <w:rPr>
          <w:rStyle w:val="StyleUnderline"/>
        </w:rPr>
        <w:t xml:space="preserve"> the dangers of </w:t>
      </w:r>
      <w:r w:rsidRPr="00BF6F2B">
        <w:rPr>
          <w:rStyle w:val="Emphasis"/>
          <w:highlight w:val="green"/>
        </w:rPr>
        <w:t>emerging tech</w:t>
      </w:r>
      <w:r w:rsidRPr="00802BAC">
        <w:rPr>
          <w:rStyle w:val="StyleUnderline"/>
        </w:rPr>
        <w:t xml:space="preserve">nologies </w:t>
      </w:r>
      <w:r w:rsidRPr="00BF6F2B">
        <w:rPr>
          <w:rStyle w:val="StyleUnderline"/>
          <w:highlight w:val="green"/>
        </w:rPr>
        <w:t>was</w:t>
      </w:r>
      <w:r w:rsidRPr="00802BAC">
        <w:rPr>
          <w:rStyle w:val="StyleUnderline"/>
        </w:rPr>
        <w:t xml:space="preserve"> to spawn </w:t>
      </w:r>
      <w:r w:rsidRPr="00BF6F2B">
        <w:rPr>
          <w:rStyle w:val="StyleUnderline"/>
          <w:highlight w:val="green"/>
        </w:rPr>
        <w:t>a</w:t>
      </w:r>
      <w:r w:rsidRPr="00802BAC">
        <w:rPr>
          <w:rStyle w:val="StyleUnderline"/>
        </w:rPr>
        <w:t xml:space="preserve"> veritable </w:t>
      </w:r>
      <w:r w:rsidRPr="00BF6F2B">
        <w:rPr>
          <w:rStyle w:val="StyleUnderline"/>
          <w:highlight w:val="green"/>
        </w:rPr>
        <w:t>“</w:t>
      </w:r>
      <w:r w:rsidRPr="00BF6F2B">
        <w:rPr>
          <w:rStyle w:val="Emphasis"/>
          <w:highlight w:val="green"/>
        </w:rPr>
        <w:t>dystopia industry</w:t>
      </w:r>
      <w:r w:rsidRPr="00BF6F2B">
        <w:rPr>
          <w:rStyle w:val="StyleUnderline"/>
          <w:highlight w:val="green"/>
        </w:rPr>
        <w:t>.”</w:t>
      </w:r>
      <w:r w:rsidRPr="00802BAC">
        <w:rPr>
          <w:rStyle w:val="StyleUnderline"/>
        </w:rPr>
        <w:t xml:space="preserve"> More recent </w:t>
      </w:r>
      <w:r w:rsidRPr="00BF6F2B">
        <w:rPr>
          <w:rStyle w:val="StyleUnderline"/>
          <w:highlight w:val="green"/>
        </w:rPr>
        <w:t>contributions</w:t>
      </w:r>
      <w:r w:rsidRPr="008166C8">
        <w:rPr>
          <w:sz w:val="16"/>
        </w:rPr>
        <w:t xml:space="preserve"> have tended to </w:t>
      </w:r>
      <w:r w:rsidRPr="00BF6F2B">
        <w:rPr>
          <w:rStyle w:val="StyleUnderline"/>
          <w:highlight w:val="green"/>
        </w:rPr>
        <w:t>focus on</w:t>
      </w:r>
      <w:r w:rsidRPr="008166C8">
        <w:rPr>
          <w:sz w:val="16"/>
        </w:rPr>
        <w:t xml:space="preserve"> artificial intelligence, or AI; electric car and space technology entrepreneur Elon Musk has warned that AI is “summoning the demon” (Mack, 2015), while physicist Stephen Hawking has argued that “the development of full artificial intelligence could spell the end of the human race”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w:t>
      </w:r>
      <w:r w:rsidRPr="00BF6F2B">
        <w:rPr>
          <w:rStyle w:val="Emphasis"/>
          <w:highlight w:val="green"/>
        </w:rPr>
        <w:t>genetic</w:t>
      </w:r>
      <w:r w:rsidRPr="008166C8">
        <w:rPr>
          <w:sz w:val="16"/>
        </w:rPr>
        <w:t xml:space="preserve">ally and </w:t>
      </w:r>
      <w:r w:rsidRPr="00BF6F2B">
        <w:rPr>
          <w:rStyle w:val="Emphasis"/>
          <w:highlight w:val="green"/>
        </w:rPr>
        <w:t>tech</w:t>
      </w:r>
      <w:r w:rsidRPr="008166C8">
        <w:rPr>
          <w:sz w:val="16"/>
        </w:rPr>
        <w:t>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w:t>
      </w:r>
    </w:p>
    <w:p w14:paraId="433DBEE6" w14:textId="77777777" w:rsidR="00105D86" w:rsidRPr="008166C8" w:rsidRDefault="00105D86" w:rsidP="00105D86">
      <w:pPr>
        <w:rPr>
          <w:sz w:val="16"/>
        </w:rPr>
      </w:pPr>
      <w:r w:rsidRPr="008166C8">
        <w:rPr>
          <w:sz w:val="16"/>
        </w:rPr>
        <w:t>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a technology on individual psychology, society and culture, economic patterns, geopolitical status, and other Earth systems, is unpredictable and uncertain.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32D14DCE" w14:textId="77777777" w:rsidR="00105D86" w:rsidRPr="008166C8" w:rsidRDefault="00105D86" w:rsidP="00105D86">
      <w:pPr>
        <w:rPr>
          <w:sz w:val="16"/>
        </w:rPr>
      </w:pPr>
      <w:r w:rsidRPr="008166C8">
        <w:rPr>
          <w:sz w:val="16"/>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22A29FEB" w14:textId="77777777" w:rsidR="00105D86" w:rsidRPr="008166C8" w:rsidRDefault="00105D86" w:rsidP="00105D86">
      <w:pPr>
        <w:rPr>
          <w:sz w:val="16"/>
        </w:rPr>
      </w:pPr>
      <w:r w:rsidRPr="008166C8">
        <w:rPr>
          <w:sz w:val="16"/>
        </w:rPr>
        <w:t xml:space="preserve">This distinction among Level I, Level II, and Level III is useful because much of the </w:t>
      </w:r>
      <w:r w:rsidRPr="00BF6F2B">
        <w:rPr>
          <w:rStyle w:val="Emphasis"/>
          <w:highlight w:val="green"/>
        </w:rPr>
        <w:t>confusion</w:t>
      </w:r>
      <w:r w:rsidRPr="008166C8">
        <w:rPr>
          <w:sz w:val="16"/>
        </w:rPr>
        <w:t xml:space="preserve"> regarding emerging technologies </w:t>
      </w:r>
      <w:r w:rsidRPr="00BF6F2B">
        <w:rPr>
          <w:rStyle w:val="StyleUnderline"/>
          <w:highlight w:val="green"/>
        </w:rPr>
        <w:t>comes from conflating</w:t>
      </w:r>
      <w:r w:rsidRPr="008166C8">
        <w:rPr>
          <w:rStyle w:val="StyleUnderline"/>
        </w:rPr>
        <w:t xml:space="preserve"> relatively </w:t>
      </w:r>
      <w:r w:rsidRPr="00BF6F2B">
        <w:rPr>
          <w:rStyle w:val="Emphasis"/>
          <w:highlight w:val="green"/>
        </w:rPr>
        <w:t>predictable</w:t>
      </w:r>
      <w:r w:rsidRPr="00BF6F2B">
        <w:rPr>
          <w:rStyle w:val="StyleUnderline"/>
          <w:highlight w:val="green"/>
        </w:rPr>
        <w:t xml:space="preserve"> </w:t>
      </w:r>
      <w:r w:rsidRPr="00BF6F2B">
        <w:rPr>
          <w:rStyle w:val="Emphasis"/>
          <w:highlight w:val="green"/>
        </w:rPr>
        <w:t>Level I</w:t>
      </w:r>
      <w:r w:rsidRPr="008166C8">
        <w:rPr>
          <w:rStyle w:val="StyleUnderline"/>
        </w:rPr>
        <w:t xml:space="preserve"> aspects </w:t>
      </w:r>
      <w:r w:rsidRPr="00873FDF">
        <w:rPr>
          <w:rStyle w:val="StyleUnderline"/>
        </w:rPr>
        <w:t xml:space="preserve">of an </w:t>
      </w:r>
      <w:r w:rsidRPr="00BF6F2B">
        <w:rPr>
          <w:rStyle w:val="StyleUnderline"/>
          <w:highlight w:val="green"/>
        </w:rPr>
        <w:t xml:space="preserve">emerging </w:t>
      </w:r>
      <w:r w:rsidRPr="00BF6F2B">
        <w:rPr>
          <w:rStyle w:val="Emphasis"/>
          <w:highlight w:val="green"/>
        </w:rPr>
        <w:t>tech</w:t>
      </w:r>
      <w:r w:rsidRPr="008545C6">
        <w:rPr>
          <w:rStyle w:val="StyleUnderline"/>
        </w:rPr>
        <w:t>nology</w:t>
      </w:r>
      <w:r w:rsidRPr="00873FDF">
        <w:rPr>
          <w:rStyle w:val="StyleUnderline"/>
        </w:rPr>
        <w:t xml:space="preserve"> </w:t>
      </w:r>
      <w:r w:rsidRPr="00BF6F2B">
        <w:rPr>
          <w:rStyle w:val="StyleUnderline"/>
          <w:highlight w:val="green"/>
        </w:rPr>
        <w:t>with</w:t>
      </w:r>
      <w:r w:rsidRPr="00873FDF">
        <w:rPr>
          <w:rStyle w:val="StyleUnderline"/>
        </w:rPr>
        <w:t xml:space="preserve"> </w:t>
      </w:r>
      <w:r w:rsidRPr="00873FDF">
        <w:rPr>
          <w:rStyle w:val="Emphasis"/>
        </w:rPr>
        <w:t xml:space="preserve">highly </w:t>
      </w:r>
      <w:r w:rsidRPr="00BF6F2B">
        <w:rPr>
          <w:rStyle w:val="Emphasis"/>
          <w:highlight w:val="green"/>
        </w:rPr>
        <w:t>unpredictable</w:t>
      </w:r>
      <w:r w:rsidRPr="00BF6F2B">
        <w:rPr>
          <w:rStyle w:val="StyleUnderline"/>
          <w:highlight w:val="green"/>
        </w:rPr>
        <w:t xml:space="preserve"> </w:t>
      </w:r>
      <w:r w:rsidRPr="00BF6F2B">
        <w:rPr>
          <w:rStyle w:val="Emphasis"/>
          <w:highlight w:val="green"/>
        </w:rPr>
        <w:t>Level III</w:t>
      </w:r>
      <w:r w:rsidRPr="00BF6F2B">
        <w:rPr>
          <w:rStyle w:val="StyleUnderline"/>
          <w:highlight w:val="green"/>
        </w:rPr>
        <w:t xml:space="preserve"> hypothetical</w:t>
      </w:r>
      <w:r w:rsidRPr="00BF6F2B">
        <w:rPr>
          <w:rStyle w:val="Emphasis"/>
          <w:highlight w:val="green"/>
        </w:rPr>
        <w:t>s</w:t>
      </w:r>
      <w:r w:rsidRPr="00BF6F2B">
        <w:rPr>
          <w:rStyle w:val="StyleUnderline"/>
          <w:highlight w:val="green"/>
        </w:rPr>
        <w:t>, and treating them as</w:t>
      </w:r>
      <w:r w:rsidRPr="00873FDF">
        <w:rPr>
          <w:rStyle w:val="StyleUnderline"/>
        </w:rPr>
        <w:t xml:space="preserve"> </w:t>
      </w:r>
      <w:r w:rsidRPr="00873FDF">
        <w:rPr>
          <w:rStyle w:val="Emphasis"/>
        </w:rPr>
        <w:t xml:space="preserve">equally </w:t>
      </w:r>
      <w:r w:rsidRPr="00BF6F2B">
        <w:rPr>
          <w:rStyle w:val="Emphasis"/>
          <w:highlight w:val="green"/>
        </w:rPr>
        <w:t>valid</w:t>
      </w:r>
      <w:r w:rsidRPr="00873FDF">
        <w:rPr>
          <w:rStyle w:val="StyleUnderline"/>
        </w:rPr>
        <w:t xml:space="preserve"> insights </w:t>
      </w:r>
      <w:r w:rsidRPr="008166C8">
        <w:rPr>
          <w:rStyle w:val="StyleUnderline"/>
        </w:rPr>
        <w:t>into future technological</w:t>
      </w:r>
      <w:r w:rsidRPr="00802BAC">
        <w:rPr>
          <w:rStyle w:val="StyleUnderline"/>
        </w:rPr>
        <w:t xml:space="preserve"> </w:t>
      </w:r>
      <w:r w:rsidRPr="00BF6F2B">
        <w:rPr>
          <w:rStyle w:val="Emphasis"/>
          <w:highlight w:val="green"/>
        </w:rPr>
        <w:t>trajectories</w:t>
      </w:r>
      <w:r w:rsidRPr="008166C8">
        <w:rPr>
          <w:sz w:val="16"/>
        </w:rPr>
        <w:t xml:space="preserve">. Not so. A concern about the use of drones to attack human targets in countries that are not participants in a conflict is qualitatively different than polemics against “killer robots,” and while </w:t>
      </w:r>
      <w:r w:rsidRPr="00BF6F2B">
        <w:rPr>
          <w:rStyle w:val="Emphasis"/>
          <w:highlight w:val="green"/>
        </w:rPr>
        <w:t>conflating</w:t>
      </w:r>
      <w:r w:rsidRPr="006C1E1A">
        <w:rPr>
          <w:rStyle w:val="StyleUnderline"/>
        </w:rPr>
        <w:t xml:space="preserve"> the </w:t>
      </w:r>
      <w:r w:rsidRPr="00BF6F2B">
        <w:rPr>
          <w:rStyle w:val="StyleUnderline"/>
          <w:highlight w:val="green"/>
        </w:rPr>
        <w:t>two</w:t>
      </w:r>
      <w:r w:rsidRPr="008166C8">
        <w:rPr>
          <w:sz w:val="16"/>
        </w:rPr>
        <w:t xml:space="preserve"> for purposes of argumentation may be effective, it </w:t>
      </w:r>
      <w:r w:rsidRPr="00BF6F2B">
        <w:rPr>
          <w:rStyle w:val="StyleUnderline"/>
          <w:highlight w:val="green"/>
        </w:rPr>
        <w:t>is</w:t>
      </w:r>
      <w:r w:rsidRPr="006C1E1A">
        <w:rPr>
          <w:rStyle w:val="StyleUnderline"/>
        </w:rPr>
        <w:t xml:space="preserve"> </w:t>
      </w:r>
      <w:r w:rsidRPr="008166C8">
        <w:rPr>
          <w:rStyle w:val="StyleUnderline"/>
        </w:rPr>
        <w:t xml:space="preserve">profoundly </w:t>
      </w:r>
      <w:r w:rsidRPr="00BF6F2B">
        <w:rPr>
          <w:rStyle w:val="StyleUnderline"/>
          <w:highlight w:val="green"/>
        </w:rPr>
        <w:t>misleading</w:t>
      </w:r>
      <w:r w:rsidRPr="008166C8">
        <w:rPr>
          <w:sz w:val="16"/>
        </w:rPr>
        <w:t>.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647B121F" w14:textId="77777777" w:rsidR="00105D86" w:rsidRDefault="00105D86" w:rsidP="00105D86">
      <w:pPr>
        <w:rPr>
          <w:rStyle w:val="Emphasis"/>
        </w:rPr>
      </w:pPr>
      <w:r w:rsidRPr="00BF6F2B">
        <w:rPr>
          <w:rStyle w:val="StyleUnderline"/>
          <w:highlight w:val="green"/>
        </w:rPr>
        <w:t>It is</w:t>
      </w:r>
      <w:r w:rsidRPr="008166C8">
        <w:rPr>
          <w:rStyle w:val="StyleUnderline"/>
        </w:rPr>
        <w:t xml:space="preserve"> precisely this </w:t>
      </w:r>
      <w:r w:rsidRPr="00BF6F2B">
        <w:rPr>
          <w:rStyle w:val="Emphasis"/>
          <w:highlight w:val="green"/>
        </w:rPr>
        <w:t>confusion</w:t>
      </w:r>
    </w:p>
    <w:p w14:paraId="3C83AA54" w14:textId="77777777" w:rsidR="00105D86" w:rsidRDefault="00105D86" w:rsidP="00105D86">
      <w:pPr>
        <w:rPr>
          <w:rStyle w:val="Emphasis"/>
        </w:rPr>
      </w:pPr>
    </w:p>
    <w:p w14:paraId="45BB572C" w14:textId="19D105F1" w:rsidR="00105D86" w:rsidRPr="00105D86" w:rsidRDefault="00105D86" w:rsidP="00105D86">
      <w:pPr>
        <w:rPr>
          <w:rStyle w:val="Style13ptBold"/>
        </w:rPr>
      </w:pPr>
      <w:r>
        <w:rPr>
          <w:rStyle w:val="Style13ptBold"/>
        </w:rPr>
        <w:t>CUT</w:t>
      </w:r>
    </w:p>
    <w:p w14:paraId="4E01190E" w14:textId="77777777" w:rsidR="00105D86" w:rsidRDefault="00105D86" w:rsidP="00105D86">
      <w:pPr>
        <w:rPr>
          <w:rStyle w:val="Emphasis"/>
        </w:rPr>
      </w:pPr>
    </w:p>
    <w:p w14:paraId="53DDCA2B" w14:textId="3F0C17FD" w:rsidR="00105D86" w:rsidRPr="008166C8" w:rsidRDefault="00105D86" w:rsidP="00105D86">
      <w:pPr>
        <w:rPr>
          <w:sz w:val="16"/>
        </w:rPr>
      </w:pPr>
      <w:r w:rsidRPr="008166C8">
        <w:rPr>
          <w:sz w:val="16"/>
        </w:rPr>
        <w:t xml:space="preserve"> that one notes in the language </w:t>
      </w:r>
      <w:r w:rsidRPr="006C1E1A">
        <w:rPr>
          <w:rStyle w:val="StyleUnderline"/>
        </w:rPr>
        <w:t>used in</w:t>
      </w:r>
      <w:r w:rsidRPr="008166C8">
        <w:rPr>
          <w:sz w:val="16"/>
        </w:rPr>
        <w:t xml:space="preserve"> many of the comments on and critiques of </w:t>
      </w:r>
      <w:r w:rsidRPr="006C1E1A">
        <w:rPr>
          <w:rStyle w:val="StyleUnderline"/>
        </w:rPr>
        <w:t>emerging technologies</w:t>
      </w:r>
      <w:r w:rsidRPr="008166C8">
        <w:rPr>
          <w:sz w:val="16"/>
        </w:rPr>
        <w:t xml:space="preserve">, including some of the examples given above. </w:t>
      </w:r>
      <w:r w:rsidRPr="008166C8">
        <w:rPr>
          <w:rStyle w:val="StyleUnderline"/>
        </w:rPr>
        <w:t xml:space="preserve">It is </w:t>
      </w:r>
      <w:r w:rsidRPr="00BF6F2B">
        <w:rPr>
          <w:rStyle w:val="StyleUnderline"/>
          <w:highlight w:val="green"/>
        </w:rPr>
        <w:t>not</w:t>
      </w:r>
      <w:r w:rsidRPr="008166C8">
        <w:rPr>
          <w:sz w:val="16"/>
        </w:rPr>
        <w:t xml:space="preserve"> so much a question of </w:t>
      </w:r>
      <w:r w:rsidRPr="00BF6F2B">
        <w:rPr>
          <w:rStyle w:val="StyleUnderline"/>
          <w:highlight w:val="green"/>
        </w:rPr>
        <w:t>whether</w:t>
      </w:r>
      <w:r w:rsidRPr="008166C8">
        <w:rPr>
          <w:rStyle w:val="StyleUnderline"/>
        </w:rPr>
        <w:t xml:space="preserve"> these popular </w:t>
      </w:r>
      <w:r w:rsidRPr="00BF6F2B">
        <w:rPr>
          <w:rStyle w:val="Emphasis"/>
          <w:highlight w:val="green"/>
        </w:rPr>
        <w:t>dystopia</w:t>
      </w:r>
      <w:r w:rsidRPr="008166C8">
        <w:rPr>
          <w:rStyle w:val="StyleUnderline"/>
        </w:rPr>
        <w:t>n vision</w:t>
      </w:r>
      <w:r w:rsidRPr="00BF6F2B">
        <w:rPr>
          <w:rStyle w:val="Emphasis"/>
          <w:highlight w:val="green"/>
        </w:rPr>
        <w:t>s</w:t>
      </w:r>
      <w:r w:rsidRPr="00BF6F2B">
        <w:rPr>
          <w:rStyle w:val="StyleUnderline"/>
          <w:highlight w:val="green"/>
        </w:rPr>
        <w:t xml:space="preserve"> are </w:t>
      </w:r>
      <w:r w:rsidRPr="00BF6F2B">
        <w:rPr>
          <w:rStyle w:val="Emphasis"/>
          <w:highlight w:val="green"/>
        </w:rPr>
        <w:t>accurate</w:t>
      </w:r>
      <w:r w:rsidRPr="008166C8">
        <w:rPr>
          <w:rStyle w:val="StyleUnderline"/>
        </w:rPr>
        <w:t xml:space="preserve"> predictions: </w:t>
      </w:r>
      <w:r w:rsidRPr="00BF6F2B">
        <w:rPr>
          <w:rStyle w:val="StyleUnderline"/>
          <w:highlight w:val="green"/>
        </w:rPr>
        <w:t>They</w:t>
      </w:r>
      <w:r w:rsidRPr="008166C8">
        <w:rPr>
          <w:rStyle w:val="StyleUnderline"/>
        </w:rPr>
        <w:t xml:space="preserve"> almost certainly </w:t>
      </w:r>
      <w:r w:rsidRPr="00BF6F2B">
        <w:rPr>
          <w:rStyle w:val="StyleUnderline"/>
          <w:highlight w:val="green"/>
        </w:rPr>
        <w:t xml:space="preserve">are </w:t>
      </w:r>
      <w:r w:rsidRPr="00BF6F2B">
        <w:rPr>
          <w:rStyle w:val="Emphasis"/>
          <w:highlight w:val="green"/>
        </w:rPr>
        <w:t>not</w:t>
      </w:r>
      <w:r w:rsidRPr="006C1E1A">
        <w:rPr>
          <w:rStyle w:val="StyleUnderline"/>
        </w:rPr>
        <w:t xml:space="preserve">, because the </w:t>
      </w:r>
      <w:r w:rsidRPr="00BF6F2B">
        <w:rPr>
          <w:rStyle w:val="StyleUnderline"/>
          <w:highlight w:val="green"/>
        </w:rPr>
        <w:t xml:space="preserve">ability to </w:t>
      </w:r>
      <w:r w:rsidRPr="00BF6F2B">
        <w:rPr>
          <w:rStyle w:val="Emphasis"/>
          <w:highlight w:val="green"/>
        </w:rPr>
        <w:t>predict</w:t>
      </w:r>
      <w:r w:rsidRPr="006C1E1A">
        <w:rPr>
          <w:rStyle w:val="StyleUnderline"/>
        </w:rPr>
        <w:t xml:space="preserve"> </w:t>
      </w:r>
      <w:r w:rsidRPr="008166C8">
        <w:rPr>
          <w:rStyle w:val="StyleUnderline"/>
        </w:rPr>
        <w:t>the future paths</w:t>
      </w:r>
      <w:r w:rsidRPr="008166C8">
        <w:rPr>
          <w:sz w:val="16"/>
        </w:rPr>
        <w:t xml:space="preserve"> and implications of complex and powerful technology systems </w:t>
      </w:r>
      <w:r w:rsidRPr="00BF6F2B">
        <w:rPr>
          <w:rStyle w:val="StyleUnderline"/>
          <w:highlight w:val="green"/>
        </w:rPr>
        <w:t>is</w:t>
      </w:r>
      <w:r w:rsidRPr="006C1E1A">
        <w:rPr>
          <w:rStyle w:val="StyleUnderline"/>
        </w:rPr>
        <w:t xml:space="preserve"> </w:t>
      </w:r>
      <w:r w:rsidRPr="006C1E1A">
        <w:rPr>
          <w:rStyle w:val="Emphasis"/>
        </w:rPr>
        <w:t xml:space="preserve">simply </w:t>
      </w:r>
      <w:r w:rsidRPr="00BF6F2B">
        <w:rPr>
          <w:rStyle w:val="Emphasis"/>
          <w:highlight w:val="green"/>
        </w:rPr>
        <w:t>nonexistent</w:t>
      </w:r>
      <w:r w:rsidRPr="008166C8">
        <w:rPr>
          <w:sz w:val="16"/>
        </w:rPr>
        <w: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70193EBE" w14:textId="77777777" w:rsidR="00105D86" w:rsidRDefault="00105D86" w:rsidP="00105D86">
      <w:pPr>
        <w:pStyle w:val="Heading1"/>
      </w:pPr>
      <w:r>
        <w:t>2NC---NDT R3 vs. Western Kentucky FN</w:t>
      </w:r>
    </w:p>
    <w:p w14:paraId="1388FDCE" w14:textId="77777777" w:rsidR="00105D86" w:rsidRDefault="00105D86" w:rsidP="00105D86">
      <w:pPr>
        <w:pStyle w:val="Heading2"/>
      </w:pPr>
      <w:r>
        <w:t>States</w:t>
      </w:r>
    </w:p>
    <w:p w14:paraId="097D8834" w14:textId="77777777" w:rsidR="00105D86" w:rsidRDefault="00105D86" w:rsidP="00105D86">
      <w:pPr>
        <w:pStyle w:val="Heading3"/>
      </w:pPr>
      <w:r>
        <w:t>2NC---Overview---T/L</w:t>
      </w:r>
    </w:p>
    <w:p w14:paraId="0FC62DA1" w14:textId="77777777" w:rsidR="00105D86" w:rsidRPr="00015EDC" w:rsidRDefault="00105D86" w:rsidP="00105D86">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40D129BE" w14:textId="77777777" w:rsidR="00105D86" w:rsidRPr="002B2407" w:rsidRDefault="00105D86" w:rsidP="00105D86">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333B36F7" w14:textId="77777777" w:rsidR="00105D86" w:rsidRPr="00015EDC" w:rsidRDefault="00105D86" w:rsidP="00105D86">
      <w:pPr>
        <w:rPr>
          <w:sz w:val="16"/>
        </w:rPr>
      </w:pPr>
      <w:r w:rsidRPr="00015EDC">
        <w:rPr>
          <w:sz w:val="16"/>
        </w:rPr>
        <w:t>D. Dynamic Federalism: From National to Local to National Again</w:t>
      </w:r>
    </w:p>
    <w:p w14:paraId="01B86C83" w14:textId="77777777" w:rsidR="00105D86" w:rsidRPr="00015EDC" w:rsidRDefault="00105D86" w:rsidP="00105D86">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1B279BB5" w14:textId="77777777" w:rsidR="00105D86" w:rsidRPr="00015EDC" w:rsidRDefault="00105D86" w:rsidP="00105D86">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598D387C" w14:textId="77777777" w:rsidR="00105D86" w:rsidRPr="00015EDC" w:rsidRDefault="00105D86" w:rsidP="00105D86">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19BCD3B4" w14:textId="77777777" w:rsidR="00105D86" w:rsidRPr="00015EDC" w:rsidRDefault="00105D86" w:rsidP="00105D86">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7C124E05" w14:textId="77777777" w:rsidR="00105D86" w:rsidRPr="00015EDC" w:rsidRDefault="00105D86" w:rsidP="00105D86">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65480768" w14:textId="77777777" w:rsidR="00105D86" w:rsidRDefault="00105D86" w:rsidP="00105D86">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175108B6" w14:textId="77777777" w:rsidR="00105D86" w:rsidRPr="009E6216" w:rsidRDefault="00105D86" w:rsidP="00105D86"/>
    <w:p w14:paraId="1AC7DF1F" w14:textId="77777777" w:rsidR="00105D86" w:rsidRPr="00485C95" w:rsidRDefault="00105D86" w:rsidP="00105D86">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6B90E80B" w14:textId="77777777" w:rsidR="00105D86" w:rsidRPr="00436D6F" w:rsidRDefault="00105D86" w:rsidP="00105D86">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3122DBD8" w14:textId="77777777" w:rsidR="00105D86" w:rsidRPr="00436D6F" w:rsidRDefault="00105D86" w:rsidP="00105D86">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2158AC09" w14:textId="77777777" w:rsidR="00105D86" w:rsidRPr="00436D6F" w:rsidRDefault="00105D86" w:rsidP="00105D86">
      <w:pPr>
        <w:spacing w:line="256" w:lineRule="auto"/>
        <w:rPr>
          <w:rFonts w:eastAsia="Calibri"/>
          <w:sz w:val="16"/>
        </w:rPr>
      </w:pPr>
      <w:r w:rsidRPr="007E349C">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8"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9"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0"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1" w:anchor="marker3fn16" w:history="1">
        <w:r w:rsidRPr="00436D6F">
          <w:rPr>
            <w:rFonts w:eastAsia="Calibri"/>
            <w:color w:val="0000FF"/>
            <w:sz w:val="16"/>
            <w:u w:val="single"/>
          </w:rPr>
          <w:t xml:space="preserve">16 </w:t>
        </w:r>
      </w:hyperlink>
    </w:p>
    <w:p w14:paraId="61CCA272" w14:textId="77777777" w:rsidR="00105D86" w:rsidRPr="00436D6F" w:rsidRDefault="00105D86" w:rsidP="00105D86">
      <w:pPr>
        <w:spacing w:line="256" w:lineRule="auto"/>
        <w:rPr>
          <w:rFonts w:eastAsia="Calibri"/>
          <w:sz w:val="16"/>
        </w:rPr>
      </w:pPr>
      <w:r w:rsidRPr="00436D6F">
        <w:rPr>
          <w:rFonts w:eastAsia="Calibri"/>
          <w:sz w:val="16"/>
        </w:rPr>
        <w:t>[CONTINUES – TO FOOTNOTE]</w:t>
      </w:r>
    </w:p>
    <w:p w14:paraId="0280CCB4" w14:textId="77777777" w:rsidR="00105D86" w:rsidRPr="00436D6F" w:rsidRDefault="00105D86" w:rsidP="00105D86">
      <w:pPr>
        <w:spacing w:line="256" w:lineRule="auto"/>
        <w:rPr>
          <w:rFonts w:eastAsia="Calibri"/>
          <w:sz w:val="16"/>
        </w:rPr>
      </w:pPr>
      <w:hyperlink r:id="rId12"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3"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4"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15" w:history="1">
        <w:r w:rsidRPr="00436D6F">
          <w:rPr>
            <w:rFonts w:eastAsia="Calibri"/>
            <w:color w:val="0000FF"/>
            <w:sz w:val="16"/>
            <w:u w:val="single"/>
          </w:rPr>
          <w:t>106 U.S. 360</w:t>
        </w:r>
      </w:hyperlink>
      <w:r w:rsidRPr="00436D6F">
        <w:rPr>
          <w:rFonts w:eastAsia="Calibri"/>
          <w:sz w:val="16"/>
        </w:rPr>
        <w:t>, 365, 1 S.Ct. 336, 337, 27 L.Ed. 201 (1882).</w:t>
      </w:r>
    </w:p>
    <w:p w14:paraId="04357234" w14:textId="77777777" w:rsidR="00105D86" w:rsidRDefault="00105D86" w:rsidP="00105D86">
      <w:pPr>
        <w:pStyle w:val="Heading3"/>
        <w:rPr>
          <w:rFonts w:eastAsia="Times New Roman"/>
        </w:rPr>
      </w:pPr>
      <w:r>
        <w:rPr>
          <w:rFonts w:eastAsia="Times New Roman"/>
        </w:rPr>
        <w:t>2NC---AT: Loyola</w:t>
      </w:r>
    </w:p>
    <w:p w14:paraId="4E61044F" w14:textId="77777777" w:rsidR="00105D86" w:rsidRPr="008F014D" w:rsidRDefault="00105D86" w:rsidP="00105D86">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Calibri" w:cstheme="majorBidi"/>
          <w:b/>
          <w:sz w:val="32"/>
          <w:szCs w:val="24"/>
          <w:u w:val="single"/>
        </w:rPr>
        <w:t>---Do the CP</w:t>
      </w:r>
    </w:p>
    <w:p w14:paraId="7AEF34F2" w14:textId="77777777" w:rsidR="00105D86" w:rsidRPr="00436D6F" w:rsidRDefault="00105D86" w:rsidP="00105D86">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45CF177B" w14:textId="77777777" w:rsidR="00105D86" w:rsidRPr="00436D6F" w:rsidRDefault="00105D86" w:rsidP="00105D86">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34C4B55B" w14:textId="77777777" w:rsidR="00105D86" w:rsidRPr="005E253A" w:rsidRDefault="00105D86" w:rsidP="00105D86">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07EA5DB0" w14:textId="77777777" w:rsidR="00105D86" w:rsidRPr="00773178" w:rsidRDefault="00105D86" w:rsidP="00105D86">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State Fiat Bad (Short)</w:t>
      </w:r>
    </w:p>
    <w:p w14:paraId="131B1895" w14:textId="77777777" w:rsidR="00105D86" w:rsidRPr="00436D6F" w:rsidRDefault="00105D86" w:rsidP="00105D86">
      <w:pPr>
        <w:keepNext/>
        <w:keepLines/>
        <w:spacing w:before="40" w:after="0" w:line="256" w:lineRule="auto"/>
        <w:outlineLvl w:val="3"/>
        <w:rPr>
          <w:rFonts w:eastAsia="Times New Roman"/>
          <w:iCs/>
          <w:sz w:val="26"/>
        </w:rPr>
      </w:pPr>
    </w:p>
    <w:p w14:paraId="118AB62B" w14:textId="77777777" w:rsidR="00105D86" w:rsidRDefault="00105D86" w:rsidP="00105D86">
      <w:pPr>
        <w:pStyle w:val="Heading3"/>
      </w:pPr>
      <w:r>
        <w:t>2NC---Enforcement Coordination Plank---OV</w:t>
      </w:r>
    </w:p>
    <w:p w14:paraId="5BA2B159" w14:textId="77777777" w:rsidR="00105D86" w:rsidRDefault="00105D86" w:rsidP="00105D86">
      <w:pPr>
        <w:pStyle w:val="Heading3"/>
      </w:pPr>
      <w:r>
        <w:t>2NC---Uncooperative Federalism</w:t>
      </w:r>
    </w:p>
    <w:p w14:paraId="0B7A83EB" w14:textId="77777777" w:rsidR="00105D86" w:rsidRPr="00A7384E" w:rsidRDefault="00105D86" w:rsidP="00105D86">
      <w:pPr>
        <w:keepNext/>
        <w:keepLines/>
        <w:spacing w:before="40" w:after="0"/>
        <w:outlineLvl w:val="3"/>
        <w:rPr>
          <w:rFonts w:eastAsiaTheme="majorEastAsia" w:cstheme="majorBidi"/>
          <w:bCs/>
          <w:iCs/>
          <w:sz w:val="26"/>
        </w:rPr>
      </w:pPr>
      <w:r>
        <w:rPr>
          <w:rFonts w:eastAsiaTheme="majorEastAsia" w:cstheme="majorBidi"/>
          <w:b/>
          <w:iCs/>
          <w:sz w:val="26"/>
        </w:rPr>
        <w:t>The</w:t>
      </w:r>
      <w:r w:rsidRPr="00436D6F">
        <w:rPr>
          <w:rFonts w:eastAsiaTheme="majorEastAsia" w:cstheme="majorBidi"/>
          <w:b/>
          <w:iCs/>
          <w:sz w:val="26"/>
        </w:rPr>
        <w:t xml:space="preserve"> Fed will be </w:t>
      </w:r>
      <w:r w:rsidRPr="00A7384E">
        <w:rPr>
          <w:rFonts w:eastAsiaTheme="majorEastAsia" w:cstheme="majorBidi"/>
          <w:b/>
          <w:iCs/>
          <w:sz w:val="26"/>
          <w:u w:val="single"/>
        </w:rPr>
        <w:t>forced to compromise</w:t>
      </w:r>
      <w:r w:rsidRPr="00436D6F">
        <w:rPr>
          <w:rFonts w:eastAsiaTheme="majorEastAsia" w:cstheme="majorBidi"/>
          <w:b/>
          <w:iCs/>
          <w:sz w:val="26"/>
        </w:rPr>
        <w:t xml:space="preserve"> –</w:t>
      </w:r>
      <w:r>
        <w:rPr>
          <w:rFonts w:eastAsiaTheme="majorEastAsia" w:cstheme="majorBidi"/>
          <w:b/>
          <w:iCs/>
          <w:sz w:val="26"/>
        </w:rPr>
        <w:t xml:space="preserve"> </w:t>
      </w:r>
      <w:r w:rsidRPr="00436D6F">
        <w:rPr>
          <w:rFonts w:eastAsiaTheme="majorEastAsia" w:cstheme="majorBidi"/>
          <w:b/>
          <w:iCs/>
          <w:sz w:val="26"/>
        </w:rPr>
        <w:t xml:space="preserve">Trump </w:t>
      </w:r>
      <w:r w:rsidRPr="00A7384E">
        <w:rPr>
          <w:rFonts w:eastAsiaTheme="majorEastAsia" w:cstheme="majorBidi"/>
          <w:b/>
          <w:iCs/>
          <w:sz w:val="26"/>
          <w:u w:val="single"/>
        </w:rPr>
        <w:t>needs the states</w:t>
      </w:r>
      <w:r w:rsidRPr="00436D6F">
        <w:rPr>
          <w:rFonts w:eastAsiaTheme="majorEastAsia" w:cstheme="majorBidi"/>
          <w:b/>
          <w:iCs/>
          <w:sz w:val="26"/>
        </w:rPr>
        <w:t xml:space="preserve"> to enforce his </w:t>
      </w:r>
      <w:r w:rsidRPr="00A7384E">
        <w:rPr>
          <w:rFonts w:eastAsiaTheme="majorEastAsia" w:cstheme="majorBidi"/>
          <w:b/>
          <w:iCs/>
          <w:sz w:val="26"/>
          <w:u w:val="single"/>
        </w:rPr>
        <w:t>top priorities</w:t>
      </w:r>
      <w:r w:rsidRPr="00436D6F">
        <w:rPr>
          <w:rFonts w:eastAsiaTheme="majorEastAsia" w:cstheme="majorBidi"/>
          <w:b/>
          <w:iCs/>
          <w:sz w:val="26"/>
        </w:rPr>
        <w:t xml:space="preserve"> – </w:t>
      </w:r>
      <w:r>
        <w:rPr>
          <w:rFonts w:eastAsiaTheme="majorEastAsia" w:cstheme="majorBidi"/>
          <w:bCs/>
          <w:iCs/>
          <w:sz w:val="26"/>
        </w:rPr>
        <w:t>s</w:t>
      </w:r>
      <w:r w:rsidRPr="00A7384E">
        <w:rPr>
          <w:rFonts w:eastAsiaTheme="majorEastAsia" w:cstheme="majorBidi"/>
          <w:bCs/>
          <w:iCs/>
          <w:sz w:val="26"/>
        </w:rPr>
        <w:t xml:space="preserve">ure, Trump loves to pick a fight with California, but he can’t fight all 50 states </w:t>
      </w:r>
    </w:p>
    <w:p w14:paraId="76238704" w14:textId="77777777" w:rsidR="00105D86" w:rsidRPr="00436D6F" w:rsidRDefault="00105D86" w:rsidP="00105D86">
      <w:r>
        <w:rPr>
          <w:b/>
          <w:bCs/>
          <w:sz w:val="26"/>
        </w:rPr>
        <w:t>Gerken and Revesz</w:t>
      </w:r>
      <w:r w:rsidRPr="00436D6F">
        <w:rPr>
          <w:b/>
          <w:bCs/>
          <w:sz w:val="26"/>
        </w:rPr>
        <w:t xml:space="preserve"> 17</w:t>
      </w:r>
      <w:r w:rsidRPr="00436D6F">
        <w:t xml:space="preserve"> [Heather K. Gerken, J. Skelly Wright Professor of Law at Yale Law School, JD from the University of Michigan Law School, AB from Princeton University Joshua Revesz Progressive Federalism: A User’s Guide, Democracy: A Journal of Ideas, Spring 2017, no. 44, https://democracyjournal.org/magazine/44/progressive-federalism-a-users-guide/]</w:t>
      </w:r>
    </w:p>
    <w:p w14:paraId="4BFF8A94" w14:textId="77777777" w:rsidR="00105D86" w:rsidRPr="00436D6F" w:rsidRDefault="00105D86" w:rsidP="00105D86">
      <w:pPr>
        <w:rPr>
          <w:b/>
          <w:iCs/>
          <w:u w:val="single"/>
        </w:rPr>
      </w:pPr>
      <w:r w:rsidRPr="00436D6F">
        <w:rPr>
          <w:u w:val="single"/>
        </w:rPr>
        <w:t xml:space="preserve">Because of this, </w:t>
      </w:r>
      <w:r w:rsidRPr="00436D6F">
        <w:rPr>
          <w:highlight w:val="green"/>
          <w:u w:val="single"/>
        </w:rPr>
        <w:t xml:space="preserve">Washington </w:t>
      </w:r>
      <w:r w:rsidRPr="00436D6F">
        <w:rPr>
          <w:b/>
          <w:iCs/>
          <w:highlight w:val="green"/>
          <w:u w:val="single"/>
        </w:rPr>
        <w:t>can’t go it alone</w:t>
      </w:r>
      <w:r w:rsidRPr="00436D6F">
        <w:rPr>
          <w:sz w:val="16"/>
        </w:rPr>
        <w:t xml:space="preserve">. </w:t>
      </w:r>
      <w:r w:rsidRPr="00436D6F">
        <w:rPr>
          <w:u w:val="single"/>
        </w:rPr>
        <w:t xml:space="preserve">When </w:t>
      </w:r>
      <w:r w:rsidRPr="00436D6F">
        <w:rPr>
          <w:highlight w:val="green"/>
          <w:u w:val="single"/>
        </w:rPr>
        <w:t xml:space="preserve">Congress </w:t>
      </w:r>
      <w:r w:rsidRPr="00436D6F">
        <w:rPr>
          <w:u w:val="single"/>
        </w:rPr>
        <w:t>makes a law, it</w:t>
      </w:r>
      <w:r w:rsidRPr="00436D6F">
        <w:rPr>
          <w:sz w:val="16"/>
        </w:rPr>
        <w:t xml:space="preserve"> often </w:t>
      </w:r>
      <w:r w:rsidRPr="00436D6F">
        <w:rPr>
          <w:highlight w:val="green"/>
          <w:u w:val="single"/>
        </w:rPr>
        <w:t>lacks</w:t>
      </w:r>
      <w:r w:rsidRPr="00436D6F">
        <w:rPr>
          <w:u w:val="single"/>
        </w:rPr>
        <w:t xml:space="preserve"> the </w:t>
      </w:r>
      <w:r w:rsidRPr="00436D6F">
        <w:rPr>
          <w:highlight w:val="green"/>
          <w:u w:val="single"/>
        </w:rPr>
        <w:t xml:space="preserve">resources to enforce </w:t>
      </w:r>
      <w:r w:rsidRPr="00436D6F">
        <w:rPr>
          <w:u w:val="single"/>
        </w:rPr>
        <w:t>it.</w:t>
      </w:r>
      <w:r w:rsidRPr="00436D6F">
        <w:rPr>
          <w:sz w:val="16"/>
        </w:rPr>
        <w:t xml:space="preserve"> Instead, </w:t>
      </w:r>
      <w:r w:rsidRPr="00436D6F">
        <w:rPr>
          <w:highlight w:val="green"/>
          <w:u w:val="single"/>
        </w:rPr>
        <w:t>it relies on states</w:t>
      </w:r>
      <w:r w:rsidRPr="00436D6F">
        <w:rPr>
          <w:u w:val="single"/>
        </w:rPr>
        <w:t xml:space="preserve"> and localities to carry out its policies. </w:t>
      </w:r>
      <w:r w:rsidRPr="00436D6F">
        <w:rPr>
          <w:highlight w:val="green"/>
          <w:u w:val="single"/>
        </w:rPr>
        <w:t>Without</w:t>
      </w:r>
      <w:r w:rsidRPr="00436D6F">
        <w:rPr>
          <w:u w:val="single"/>
        </w:rPr>
        <w:t xml:space="preserve"> those </w:t>
      </w:r>
      <w:r w:rsidRPr="00436D6F">
        <w:rPr>
          <w:highlight w:val="green"/>
          <w:u w:val="single"/>
        </w:rPr>
        <w:t>local actors,</w:t>
      </w:r>
      <w:r w:rsidRPr="00436D6F">
        <w:rPr>
          <w:u w:val="single"/>
        </w:rPr>
        <w:t xml:space="preserve"> the </w:t>
      </w:r>
      <w:r w:rsidRPr="00436D6F">
        <w:rPr>
          <w:highlight w:val="green"/>
          <w:u w:val="single"/>
        </w:rPr>
        <w:t>feds cannot enforce</w:t>
      </w:r>
      <w:r w:rsidRPr="00436D6F">
        <w:rPr>
          <w:sz w:val="16"/>
          <w:highlight w:val="green"/>
        </w:rPr>
        <w:t xml:space="preserve"> </w:t>
      </w:r>
      <w:r w:rsidRPr="00A7384E">
        <w:rPr>
          <w:rStyle w:val="Emphasis"/>
          <w:highlight w:val="green"/>
        </w:rPr>
        <w:t>immigration</w:t>
      </w:r>
      <w:r w:rsidRPr="00436D6F">
        <w:rPr>
          <w:b/>
          <w:iCs/>
          <w:highlight w:val="green"/>
          <w:u w:val="single"/>
        </w:rPr>
        <w:t xml:space="preserve"> </w:t>
      </w:r>
      <w:r w:rsidRPr="00436D6F">
        <w:rPr>
          <w:b/>
          <w:iCs/>
          <w:u w:val="single"/>
        </w:rPr>
        <w:t>law</w:t>
      </w:r>
      <w:r w:rsidRPr="00436D6F">
        <w:rPr>
          <w:sz w:val="16"/>
        </w:rPr>
        <w:t xml:space="preserve">, implement </w:t>
      </w:r>
      <w:r w:rsidRPr="00436D6F">
        <w:rPr>
          <w:b/>
          <w:iCs/>
          <w:u w:val="single"/>
        </w:rPr>
        <w:t>environmental policy</w:t>
      </w:r>
      <w:r w:rsidRPr="00436D6F">
        <w:rPr>
          <w:sz w:val="16"/>
        </w:rPr>
        <w:t xml:space="preserve">, </w:t>
      </w:r>
      <w:r w:rsidRPr="00A7384E">
        <w:rPr>
          <w:b/>
          <w:iCs/>
          <w:u w:val="single"/>
        </w:rPr>
        <w:t xml:space="preserve">build </w:t>
      </w:r>
      <w:r w:rsidRPr="00A7384E">
        <w:rPr>
          <w:rStyle w:val="Emphasis"/>
          <w:highlight w:val="green"/>
        </w:rPr>
        <w:t>infrastructure</w:t>
      </w:r>
      <w:r w:rsidRPr="00436D6F">
        <w:rPr>
          <w:sz w:val="16"/>
        </w:rPr>
        <w:t xml:space="preserve">, or </w:t>
      </w:r>
      <w:r w:rsidRPr="00436D6F">
        <w:rPr>
          <w:b/>
          <w:iCs/>
          <w:u w:val="single"/>
        </w:rPr>
        <w:t>prosecute drug offenses</w:t>
      </w:r>
      <w:r w:rsidRPr="00436D6F">
        <w:rPr>
          <w:sz w:val="16"/>
        </w:rPr>
        <w:t xml:space="preserve">. Changing </w:t>
      </w:r>
      <w:r w:rsidRPr="00436D6F">
        <w:rPr>
          <w:u w:val="single"/>
        </w:rPr>
        <w:t>policies in these areas</w:t>
      </w:r>
      <w:r w:rsidRPr="00436D6F">
        <w:rPr>
          <w:sz w:val="16"/>
        </w:rPr>
        <w:t>—</w:t>
      </w:r>
      <w:r w:rsidRPr="00A7384E">
        <w:rPr>
          <w:rStyle w:val="Emphasis"/>
          <w:highlight w:val="green"/>
        </w:rPr>
        <w:t>and many more—</w:t>
      </w:r>
      <w:r w:rsidRPr="00436D6F">
        <w:rPr>
          <w:u w:val="single"/>
        </w:rPr>
        <w:t xml:space="preserve">is possible only if </w:t>
      </w:r>
      <w:r w:rsidRPr="00436D6F">
        <w:rPr>
          <w:sz w:val="16"/>
        </w:rPr>
        <w:t>cities and</w:t>
      </w:r>
      <w:r w:rsidRPr="00436D6F">
        <w:rPr>
          <w:u w:val="single"/>
        </w:rPr>
        <w:t xml:space="preserve"> states lend a hand</w:t>
      </w:r>
      <w:r w:rsidRPr="00436D6F">
        <w:rPr>
          <w:sz w:val="16"/>
        </w:rPr>
        <w:t xml:space="preserve">. </w:t>
      </w:r>
      <w:r w:rsidRPr="00436D6F">
        <w:rPr>
          <w:u w:val="single"/>
        </w:rPr>
        <w:t>This arrangement creates opportunities for</w:t>
      </w:r>
      <w:r w:rsidRPr="00436D6F">
        <w:rPr>
          <w:sz w:val="16"/>
        </w:rPr>
        <w:t xml:space="preserve"> federal-state cooperation. But it also allows for “</w:t>
      </w:r>
      <w:r w:rsidRPr="00436D6F">
        <w:rPr>
          <w:u w:val="single"/>
        </w:rPr>
        <w:t xml:space="preserve">uncooperative federalism”: </w:t>
      </w:r>
      <w:r w:rsidRPr="00436D6F">
        <w:rPr>
          <w:highlight w:val="green"/>
          <w:u w:val="single"/>
        </w:rPr>
        <w:t>State</w:t>
      </w:r>
      <w:r w:rsidRPr="00436D6F">
        <w:rPr>
          <w:sz w:val="16"/>
        </w:rPr>
        <w:t xml:space="preserve"> and local officials </w:t>
      </w:r>
      <w:r w:rsidRPr="00436D6F">
        <w:rPr>
          <w:u w:val="single"/>
        </w:rPr>
        <w:t xml:space="preserve">can use their </w:t>
      </w:r>
      <w:r w:rsidRPr="00436D6F">
        <w:rPr>
          <w:highlight w:val="green"/>
          <w:u w:val="single"/>
        </w:rPr>
        <w:t>leverage</w:t>
      </w:r>
      <w:r w:rsidRPr="00436D6F">
        <w:rPr>
          <w:u w:val="single"/>
        </w:rPr>
        <w:t xml:space="preserve"> over the feds to </w:t>
      </w:r>
      <w:r w:rsidRPr="00A7384E">
        <w:rPr>
          <w:rStyle w:val="Emphasis"/>
          <w:highlight w:val="green"/>
        </w:rPr>
        <w:t>shape national policy</w:t>
      </w:r>
      <w:r w:rsidRPr="00436D6F">
        <w:rPr>
          <w:b/>
          <w:iCs/>
          <w:highlight w:val="green"/>
          <w:u w:val="single"/>
        </w:rPr>
        <w:t>.</w:t>
      </w:r>
    </w:p>
    <w:p w14:paraId="25743FC9" w14:textId="77777777" w:rsidR="00105D86" w:rsidRPr="00A7384E" w:rsidRDefault="00105D86" w:rsidP="00105D86">
      <w:pPr>
        <w:rPr>
          <w:u w:val="single"/>
        </w:rPr>
      </w:pPr>
      <w:r w:rsidRPr="00436D6F">
        <w:rPr>
          <w:sz w:val="16"/>
        </w:rPr>
        <w:t xml:space="preserve">This means that </w:t>
      </w:r>
      <w:r w:rsidRPr="00436D6F">
        <w:rPr>
          <w:u w:val="single"/>
        </w:rPr>
        <w:t xml:space="preserve">states can shape policy simply </w:t>
      </w:r>
      <w:r w:rsidRPr="00436D6F">
        <w:rPr>
          <w:highlight w:val="green"/>
          <w:u w:val="single"/>
        </w:rPr>
        <w:t>by refusing to partner with the fed</w:t>
      </w:r>
      <w:r w:rsidRPr="00436D6F">
        <w:rPr>
          <w:u w:val="single"/>
        </w:rPr>
        <w:t xml:space="preserve">eral government. </w:t>
      </w:r>
      <w:r w:rsidRPr="00436D6F">
        <w:rPr>
          <w:highlight w:val="green"/>
          <w:u w:val="single"/>
        </w:rPr>
        <w:t>This</w:t>
      </w:r>
      <w:r w:rsidRPr="00436D6F">
        <w:rPr>
          <w:u w:val="single"/>
        </w:rPr>
        <w:t xml:space="preserve"> form of resistance</w:t>
      </w:r>
      <w:r w:rsidRPr="00436D6F">
        <w:rPr>
          <w:sz w:val="16"/>
        </w:rPr>
        <w:t xml:space="preserve"> involves more than mere obstruction. It </w:t>
      </w:r>
      <w:r w:rsidRPr="00436D6F">
        <w:rPr>
          <w:highlight w:val="green"/>
          <w:u w:val="single"/>
        </w:rPr>
        <w:t>allows progressive</w:t>
      </w:r>
      <w:r w:rsidRPr="00436D6F">
        <w:rPr>
          <w:u w:val="single"/>
        </w:rPr>
        <w:t xml:space="preserve"> states </w:t>
      </w:r>
      <w:r w:rsidRPr="00436D6F">
        <w:rPr>
          <w:highlight w:val="green"/>
          <w:u w:val="single"/>
        </w:rPr>
        <w:t>to</w:t>
      </w:r>
      <w:r w:rsidRPr="00436D6F">
        <w:rPr>
          <w:u w:val="single"/>
        </w:rPr>
        <w:t xml:space="preserve"> help </w:t>
      </w:r>
      <w:r w:rsidRPr="00436D6F">
        <w:rPr>
          <w:highlight w:val="green"/>
          <w:u w:val="single"/>
        </w:rPr>
        <w:t>set the</w:t>
      </w:r>
      <w:r w:rsidRPr="00436D6F">
        <w:rPr>
          <w:u w:val="single"/>
        </w:rPr>
        <w:t xml:space="preserve"> federal </w:t>
      </w:r>
      <w:r w:rsidRPr="00436D6F">
        <w:rPr>
          <w:highlight w:val="green"/>
          <w:u w:val="single"/>
        </w:rPr>
        <w:t>agenda by forcing</w:t>
      </w:r>
      <w:r w:rsidRPr="00436D6F">
        <w:rPr>
          <w:u w:val="single"/>
        </w:rPr>
        <w:t xml:space="preserve"> </w:t>
      </w:r>
      <w:r w:rsidRPr="00436D6F">
        <w:rPr>
          <w:sz w:val="16"/>
        </w:rPr>
        <w:t xml:space="preserve">debates that conservatives would rather avoid and by creating </w:t>
      </w:r>
      <w:r w:rsidRPr="00436D6F">
        <w:rPr>
          <w:u w:val="single"/>
        </w:rPr>
        <w:t xml:space="preserve">incentives for </w:t>
      </w:r>
      <w:r w:rsidRPr="00436D6F">
        <w:rPr>
          <w:highlight w:val="green"/>
          <w:u w:val="single"/>
        </w:rPr>
        <w:t>compromise</w:t>
      </w:r>
      <w:r w:rsidRPr="00436D6F">
        <w:rPr>
          <w:u w:val="single"/>
        </w:rPr>
        <w:t>. When states opt out</w:t>
      </w:r>
      <w:r w:rsidRPr="00436D6F">
        <w:rPr>
          <w:sz w:val="16"/>
        </w:rPr>
        <w:t xml:space="preserve"> of a federal program, </w:t>
      </w:r>
      <w:r w:rsidRPr="00436D6F">
        <w:rPr>
          <w:u w:val="single"/>
        </w:rPr>
        <w:t>it costs the federal government resources and political capital. That’s why</w:t>
      </w:r>
      <w:r w:rsidRPr="00436D6F">
        <w:rPr>
          <w:sz w:val="16"/>
        </w:rPr>
        <w:t xml:space="preserve"> President </w:t>
      </w:r>
      <w:r w:rsidRPr="00436D6F">
        <w:rPr>
          <w:u w:val="single"/>
        </w:rPr>
        <w:t xml:space="preserve">Trump has a </w:t>
      </w:r>
      <w:r w:rsidRPr="00436D6F">
        <w:rPr>
          <w:b/>
          <w:iCs/>
          <w:u w:val="single"/>
        </w:rPr>
        <w:t>lot more incentive</w:t>
      </w:r>
      <w:r w:rsidRPr="00436D6F">
        <w:rPr>
          <w:sz w:val="16"/>
        </w:rPr>
        <w:t xml:space="preserve"> </w:t>
      </w:r>
      <w:r w:rsidRPr="00436D6F">
        <w:rPr>
          <w:u w:val="single"/>
        </w:rPr>
        <w:t>to compromise with Democrats in Sacramento than with those on the Hill.</w:t>
      </w:r>
    </w:p>
    <w:p w14:paraId="77BFCAB2" w14:textId="77777777" w:rsidR="00105D86" w:rsidRPr="00436D6F" w:rsidRDefault="00105D86" w:rsidP="00105D86">
      <w:pPr>
        <w:keepNext/>
        <w:keepLines/>
        <w:spacing w:before="40" w:after="0"/>
        <w:outlineLvl w:val="3"/>
        <w:rPr>
          <w:rFonts w:eastAsiaTheme="majorEastAsia" w:cs="Arial"/>
          <w:b/>
          <w:iCs/>
          <w:sz w:val="26"/>
        </w:rPr>
      </w:pPr>
      <w:r w:rsidRPr="00436D6F">
        <w:rPr>
          <w:rFonts w:eastAsiaTheme="majorEastAsia" w:cs="Arial"/>
          <w:b/>
          <w:iCs/>
          <w:sz w:val="26"/>
        </w:rPr>
        <w:t xml:space="preserve">Uncooperative federalism is especially powerful in the </w:t>
      </w:r>
      <w:r w:rsidRPr="00A7384E">
        <w:rPr>
          <w:rFonts w:eastAsiaTheme="majorEastAsia" w:cs="Arial"/>
          <w:b/>
          <w:iCs/>
          <w:sz w:val="26"/>
          <w:u w:val="single"/>
        </w:rPr>
        <w:t>Trump 2.0</w:t>
      </w:r>
      <w:r w:rsidRPr="00436D6F">
        <w:rPr>
          <w:rFonts w:eastAsiaTheme="majorEastAsia" w:cs="Arial"/>
          <w:b/>
          <w:iCs/>
          <w:sz w:val="26"/>
        </w:rPr>
        <w:t xml:space="preserve"> world </w:t>
      </w:r>
    </w:p>
    <w:p w14:paraId="13D01636" w14:textId="77777777" w:rsidR="00105D86" w:rsidRPr="00436D6F" w:rsidRDefault="00105D86" w:rsidP="00105D86">
      <w:r w:rsidRPr="00436D6F">
        <w:rPr>
          <w:b/>
          <w:bCs/>
          <w:sz w:val="26"/>
        </w:rPr>
        <w:t>Presslein 24</w:t>
      </w:r>
      <w:r w:rsidRPr="00436D6F">
        <w:t xml:space="preserve"> [David Presslein, Research Assistant at the Max Planck Institute for Social Law and Social Policy in Munich. He holds an LL.M. from Yale Law School. “Political Resistance and Two Dirty Words.” November 15, 2024. https://verfassungsblog.de/political-resistance-and-two-dirty-words/]</w:t>
      </w:r>
    </w:p>
    <w:p w14:paraId="30F0DFB9" w14:textId="77777777" w:rsidR="00105D86" w:rsidRPr="00436D6F" w:rsidRDefault="00105D86" w:rsidP="00105D86">
      <w:pPr>
        <w:rPr>
          <w:sz w:val="16"/>
        </w:rPr>
      </w:pPr>
      <w:r w:rsidRPr="00436D6F">
        <w:rPr>
          <w:sz w:val="16"/>
        </w:rPr>
        <w:t xml:space="preserve">Although the </w:t>
      </w:r>
      <w:r w:rsidRPr="00436D6F">
        <w:rPr>
          <w:u w:val="single"/>
        </w:rPr>
        <w:t>States and the federal government formally act separately</w:t>
      </w:r>
      <w:r w:rsidRPr="00436D6F">
        <w:rPr>
          <w:sz w:val="16"/>
        </w:rPr>
        <w:t xml:space="preserve">, in practice they often </w:t>
      </w:r>
      <w:r w:rsidRPr="00436D6F">
        <w:rPr>
          <w:u w:val="single"/>
        </w:rPr>
        <w:t>cooperate to administer joint programs</w:t>
      </w:r>
      <w:r w:rsidRPr="00436D6F">
        <w:rPr>
          <w:sz w:val="16"/>
        </w:rPr>
        <w:t xml:space="preserve"> in what can be called “Intrastatutory Federalism”. </w:t>
      </w:r>
      <w:r w:rsidRPr="00436D6F">
        <w:rPr>
          <w:u w:val="single"/>
        </w:rPr>
        <w:t xml:space="preserve">The </w:t>
      </w:r>
      <w:r w:rsidRPr="00436D6F">
        <w:rPr>
          <w:highlight w:val="green"/>
          <w:u w:val="single"/>
        </w:rPr>
        <w:t>States</w:t>
      </w:r>
      <w:r w:rsidRPr="00436D6F">
        <w:rPr>
          <w:sz w:val="16"/>
        </w:rPr>
        <w:t xml:space="preserve"> (and localities) </w:t>
      </w:r>
      <w:r w:rsidRPr="00436D6F">
        <w:rPr>
          <w:highlight w:val="green"/>
          <w:u w:val="single"/>
        </w:rPr>
        <w:t>have</w:t>
      </w:r>
      <w:r w:rsidRPr="00436D6F">
        <w:rPr>
          <w:sz w:val="16"/>
        </w:rPr>
        <w:t xml:space="preserve"> </w:t>
      </w:r>
      <w:r w:rsidRPr="00436D6F">
        <w:rPr>
          <w:u w:val="single"/>
        </w:rPr>
        <w:t xml:space="preserve">thus </w:t>
      </w:r>
      <w:r w:rsidRPr="00436D6F">
        <w:rPr>
          <w:b/>
          <w:iCs/>
          <w:highlight w:val="green"/>
          <w:u w:val="single"/>
        </w:rPr>
        <w:t>considerable influence</w:t>
      </w:r>
      <w:r w:rsidRPr="00436D6F">
        <w:rPr>
          <w:highlight w:val="green"/>
          <w:u w:val="single"/>
        </w:rPr>
        <w:t xml:space="preserve"> on</w:t>
      </w:r>
      <w:r w:rsidRPr="00436D6F">
        <w:rPr>
          <w:u w:val="single"/>
        </w:rPr>
        <w:t xml:space="preserve"> the actual </w:t>
      </w:r>
      <w:r w:rsidRPr="00436D6F">
        <w:rPr>
          <w:b/>
          <w:iCs/>
          <w:highlight w:val="green"/>
          <w:u w:val="single"/>
        </w:rPr>
        <w:t>implementation</w:t>
      </w:r>
      <w:r w:rsidRPr="00436D6F">
        <w:rPr>
          <w:highlight w:val="green"/>
          <w:u w:val="single"/>
        </w:rPr>
        <w:t xml:space="preserve"> of fed</w:t>
      </w:r>
      <w:r w:rsidRPr="00436D6F">
        <w:rPr>
          <w:u w:val="single"/>
        </w:rPr>
        <w:t xml:space="preserve">eral </w:t>
      </w:r>
      <w:r w:rsidRPr="00436D6F">
        <w:rPr>
          <w:highlight w:val="green"/>
          <w:u w:val="single"/>
        </w:rPr>
        <w:t>measures and can (</w:t>
      </w:r>
      <w:r w:rsidRPr="00436D6F">
        <w:rPr>
          <w:b/>
          <w:iCs/>
          <w:highlight w:val="green"/>
          <w:u w:val="single"/>
        </w:rPr>
        <w:t>re-)shape</w:t>
      </w:r>
      <w:r w:rsidRPr="00436D6F">
        <w:rPr>
          <w:u w:val="single"/>
        </w:rPr>
        <w:t xml:space="preserve"> or block harmful </w:t>
      </w:r>
      <w:r w:rsidRPr="00436D6F">
        <w:rPr>
          <w:highlight w:val="green"/>
          <w:u w:val="single"/>
        </w:rPr>
        <w:t xml:space="preserve">programs, engaging in </w:t>
      </w:r>
      <w:r w:rsidRPr="00436D6F">
        <w:rPr>
          <w:b/>
          <w:iCs/>
          <w:highlight w:val="green"/>
          <w:u w:val="single"/>
        </w:rPr>
        <w:t>Uncooperative Federalism</w:t>
      </w:r>
      <w:r w:rsidRPr="00436D6F">
        <w:rPr>
          <w:sz w:val="16"/>
        </w:rPr>
        <w:t xml:space="preserve">. </w:t>
      </w:r>
      <w:r w:rsidRPr="00436D6F">
        <w:rPr>
          <w:u w:val="single"/>
        </w:rPr>
        <w:t>Through disaggregation of political bodies and diffusion of power, national minorities can become local majorities</w:t>
      </w:r>
      <w:r w:rsidRPr="00436D6F">
        <w:rPr>
          <w:sz w:val="16"/>
        </w:rPr>
        <w:t xml:space="preserve"> and shape policy themselves, thereby </w:t>
      </w:r>
      <w:r w:rsidRPr="00436D6F">
        <w:rPr>
          <w:u w:val="single"/>
        </w:rPr>
        <w:t>dissenting by deciding</w:t>
      </w:r>
      <w:r w:rsidRPr="00436D6F">
        <w:rPr>
          <w:sz w:val="16"/>
        </w:rPr>
        <w:t xml:space="preserve">. Furthermore, local communities offer the opportunity to establish their own programs at a local level and strengthen their case in opposition to federal policies – </w:t>
      </w:r>
      <w:r w:rsidRPr="00436D6F">
        <w:rPr>
          <w:u w:val="single"/>
        </w:rPr>
        <w:t xml:space="preserve">it is </w:t>
      </w:r>
      <w:r w:rsidRPr="00436D6F">
        <w:rPr>
          <w:b/>
          <w:iCs/>
          <w:u w:val="single"/>
        </w:rPr>
        <w:t>easier</w:t>
      </w:r>
      <w:r w:rsidRPr="00436D6F">
        <w:rPr>
          <w:u w:val="single"/>
        </w:rPr>
        <w:t xml:space="preserve"> to argue if </w:t>
      </w:r>
      <w:r w:rsidRPr="00436D6F">
        <w:rPr>
          <w:highlight w:val="green"/>
          <w:u w:val="single"/>
        </w:rPr>
        <w:t xml:space="preserve">you can point to </w:t>
      </w:r>
      <w:r w:rsidRPr="00436D6F">
        <w:rPr>
          <w:b/>
          <w:iCs/>
          <w:highlight w:val="green"/>
          <w:u w:val="single"/>
        </w:rPr>
        <w:t>concrete</w:t>
      </w:r>
      <w:r w:rsidRPr="00436D6F">
        <w:rPr>
          <w:u w:val="single"/>
        </w:rPr>
        <w:t xml:space="preserve">, well-functioning </w:t>
      </w:r>
      <w:r w:rsidRPr="00436D6F">
        <w:rPr>
          <w:b/>
          <w:iCs/>
          <w:highlight w:val="green"/>
          <w:u w:val="single"/>
        </w:rPr>
        <w:t>practical examples</w:t>
      </w:r>
      <w:r w:rsidRPr="00436D6F">
        <w:rPr>
          <w:u w:val="single"/>
        </w:rPr>
        <w:t>. That way</w:t>
      </w:r>
      <w:r w:rsidRPr="00436D6F">
        <w:rPr>
          <w:sz w:val="16"/>
        </w:rPr>
        <w:t xml:space="preserve">, they can also work to protect individual rights – federalism and rights </w:t>
      </w:r>
      <w:r w:rsidRPr="00436D6F">
        <w:rPr>
          <w:u w:val="single"/>
        </w:rPr>
        <w:t>work as “interlocking gears</w:t>
      </w:r>
      <w:r w:rsidRPr="00436D6F">
        <w:rPr>
          <w:sz w:val="16"/>
        </w:rPr>
        <w:t xml:space="preserve">”. Such a </w:t>
      </w:r>
      <w:r w:rsidRPr="00436D6F">
        <w:rPr>
          <w:u w:val="single"/>
        </w:rPr>
        <w:t>comprehensive account</w:t>
      </w:r>
      <w:r w:rsidRPr="00436D6F">
        <w:rPr>
          <w:sz w:val="16"/>
        </w:rPr>
        <w:t xml:space="preserve"> of federalism can </w:t>
      </w:r>
      <w:r w:rsidRPr="00436D6F">
        <w:rPr>
          <w:u w:val="single"/>
        </w:rPr>
        <w:t xml:space="preserve">help Democrats understand </w:t>
      </w:r>
      <w:r w:rsidRPr="00436D6F">
        <w:rPr>
          <w:highlight w:val="green"/>
          <w:u w:val="single"/>
        </w:rPr>
        <w:t>its</w:t>
      </w:r>
      <w:r w:rsidRPr="00436D6F">
        <w:rPr>
          <w:u w:val="single"/>
        </w:rPr>
        <w:t xml:space="preserve"> progressive </w:t>
      </w:r>
      <w:r w:rsidRPr="00436D6F">
        <w:rPr>
          <w:highlight w:val="green"/>
          <w:u w:val="single"/>
        </w:rPr>
        <w:t>potential</w:t>
      </w:r>
      <w:r w:rsidRPr="00436D6F">
        <w:rPr>
          <w:sz w:val="16"/>
        </w:rPr>
        <w:t xml:space="preserve"> and adapt accordingly. As Gerken argues, this </w:t>
      </w:r>
      <w:r w:rsidRPr="00436D6F">
        <w:rPr>
          <w:highlight w:val="green"/>
          <w:u w:val="single"/>
        </w:rPr>
        <w:t xml:space="preserve">proves </w:t>
      </w:r>
      <w:r w:rsidRPr="00436D6F">
        <w:rPr>
          <w:b/>
          <w:iCs/>
          <w:highlight w:val="green"/>
          <w:u w:val="single"/>
        </w:rPr>
        <w:t>more useful</w:t>
      </w:r>
      <w:r w:rsidRPr="00436D6F">
        <w:rPr>
          <w:highlight w:val="green"/>
          <w:u w:val="single"/>
        </w:rPr>
        <w:t xml:space="preserve"> against</w:t>
      </w:r>
      <w:r w:rsidRPr="00436D6F">
        <w:rPr>
          <w:u w:val="single"/>
        </w:rPr>
        <w:t xml:space="preserve"> the </w:t>
      </w:r>
      <w:r w:rsidRPr="00436D6F">
        <w:rPr>
          <w:highlight w:val="green"/>
          <w:u w:val="single"/>
        </w:rPr>
        <w:t>Trump</w:t>
      </w:r>
      <w:r w:rsidRPr="00436D6F">
        <w:rPr>
          <w:u w:val="single"/>
        </w:rPr>
        <w:t xml:space="preserve"> Administration</w:t>
      </w:r>
      <w:r w:rsidRPr="00436D6F">
        <w:rPr>
          <w:sz w:val="16"/>
        </w:rPr>
        <w:t xml:space="preserve"> than arguments relying on sovereignty (see here, here, or here).</w:t>
      </w:r>
    </w:p>
    <w:p w14:paraId="23C38856" w14:textId="77777777" w:rsidR="00105D86" w:rsidRPr="00436D6F" w:rsidRDefault="00105D86" w:rsidP="00105D86">
      <w:pPr>
        <w:rPr>
          <w:sz w:val="16"/>
        </w:rPr>
      </w:pPr>
      <w:r w:rsidRPr="00436D6F">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1F5213B3" w14:textId="77777777" w:rsidR="00105D86" w:rsidRPr="00436D6F" w:rsidRDefault="00105D86" w:rsidP="00105D86">
      <w:pPr>
        <w:rPr>
          <w:sz w:val="16"/>
        </w:rPr>
      </w:pPr>
      <w:r w:rsidRPr="00436D6F">
        <w:rPr>
          <w:sz w:val="16"/>
        </w:rPr>
        <w:t xml:space="preserve">First in line is the </w:t>
      </w:r>
      <w:r w:rsidRPr="00436D6F">
        <w:rPr>
          <w:highlight w:val="green"/>
          <w:u w:val="single"/>
        </w:rPr>
        <w:t>Anti-Commandeering</w:t>
      </w:r>
      <w:r w:rsidRPr="00436D6F">
        <w:rPr>
          <w:u w:val="single"/>
        </w:rPr>
        <w:t xml:space="preserve"> Doctrine</w:t>
      </w:r>
      <w:r w:rsidRPr="00436D6F">
        <w:rPr>
          <w:sz w:val="16"/>
        </w:rPr>
        <w:t xml:space="preserve">. The </w:t>
      </w:r>
      <w:r w:rsidRPr="00436D6F">
        <w:rPr>
          <w:u w:val="single"/>
        </w:rPr>
        <w:t xml:space="preserve">U.S. Constitution formally envisions a dual system in which the federal </w:t>
      </w:r>
      <w:r w:rsidRPr="00436D6F">
        <w:rPr>
          <w:highlight w:val="green"/>
          <w:u w:val="single"/>
        </w:rPr>
        <w:t>and</w:t>
      </w:r>
      <w:r w:rsidRPr="00436D6F">
        <w:rPr>
          <w:u w:val="single"/>
        </w:rPr>
        <w:t xml:space="preserve"> state levels administer their own laws independently</w:t>
      </w:r>
      <w:r w:rsidRPr="00436D6F">
        <w:rPr>
          <w:sz w:val="16"/>
        </w:rPr>
        <w:t xml:space="preserve">. The Court built on this by prohibiting the federal government from directing the States’ legislative and executive branches to implement federal programs (New York v. United States; Printz v. United States). While the Anti-Commandeering Doctrine has often hampered progressive policies like gun control, it </w:t>
      </w:r>
      <w:r w:rsidRPr="00436D6F">
        <w:rPr>
          <w:u w:val="single"/>
        </w:rPr>
        <w:t xml:space="preserve">can now foreclose attempts by the Trump administration to </w:t>
      </w:r>
      <w:r w:rsidRPr="00436D6F">
        <w:rPr>
          <w:b/>
          <w:iCs/>
          <w:u w:val="single"/>
        </w:rPr>
        <w:t>force</w:t>
      </w:r>
      <w:r w:rsidRPr="00436D6F">
        <w:rPr>
          <w:u w:val="single"/>
        </w:rPr>
        <w:t xml:space="preserve"> the States to enact its policies</w:t>
      </w:r>
      <w:r w:rsidRPr="00436D6F">
        <w:rPr>
          <w:sz w:val="16"/>
        </w:rPr>
        <w:t>.</w:t>
      </w:r>
    </w:p>
    <w:p w14:paraId="2ACA864E" w14:textId="77777777" w:rsidR="00105D86" w:rsidRPr="00436D6F" w:rsidRDefault="00105D86" w:rsidP="00105D86">
      <w:pPr>
        <w:rPr>
          <w:sz w:val="16"/>
        </w:rPr>
      </w:pPr>
      <w:r w:rsidRPr="00436D6F">
        <w:rPr>
          <w:sz w:val="16"/>
        </w:rPr>
        <w:t xml:space="preserve">The </w:t>
      </w:r>
      <w:r w:rsidRPr="00436D6F">
        <w:rPr>
          <w:u w:val="single"/>
        </w:rPr>
        <w:t>Anti-Coercion Doctrine heads in a similar direction</w:t>
      </w:r>
      <w:r w:rsidRPr="00436D6F">
        <w:rPr>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Congress cannot coerce States into enacting these policies via large financial offers and/or sanctions (South Dakota v. Dole; NFIB v. Sebelius). The </w:t>
      </w:r>
      <w:r w:rsidRPr="00436D6F">
        <w:rPr>
          <w:highlight w:val="green"/>
          <w:u w:val="single"/>
        </w:rPr>
        <w:t>Anti-Coercion</w:t>
      </w:r>
      <w:r w:rsidRPr="00436D6F">
        <w:rPr>
          <w:u w:val="single"/>
        </w:rPr>
        <w:t xml:space="preserve"> Doctrine can therefore </w:t>
      </w:r>
      <w:r w:rsidRPr="00436D6F">
        <w:rPr>
          <w:highlight w:val="green"/>
          <w:u w:val="single"/>
        </w:rPr>
        <w:t>block coercive Republican efforts</w:t>
      </w:r>
      <w:r w:rsidRPr="00436D6F">
        <w:rPr>
          <w:sz w:val="16"/>
        </w:rPr>
        <w:t xml:space="preserve"> (for a first, albeit unsuccessful attempt, see State of New York v. Yellen and here).</w:t>
      </w:r>
    </w:p>
    <w:p w14:paraId="368F34BB" w14:textId="77777777" w:rsidR="00105D86" w:rsidRPr="00436D6F" w:rsidRDefault="00105D86" w:rsidP="00105D86">
      <w:pPr>
        <w:rPr>
          <w:sz w:val="16"/>
        </w:rPr>
      </w:pPr>
      <w:r w:rsidRPr="00436D6F">
        <w:rPr>
          <w:sz w:val="16"/>
        </w:rPr>
        <w:t xml:space="preserve">A third candidate is the </w:t>
      </w:r>
      <w:r w:rsidRPr="00436D6F">
        <w:rPr>
          <w:b/>
          <w:iCs/>
          <w:u w:val="single"/>
        </w:rPr>
        <w:t>Equal Sovereignty</w:t>
      </w:r>
      <w:r w:rsidRPr="00436D6F">
        <w:rPr>
          <w:u w:val="single"/>
        </w:rPr>
        <w:t xml:space="preserve"> Doctrine</w:t>
      </w:r>
      <w:r w:rsidRPr="00436D6F">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436D6F">
        <w:rPr>
          <w:u w:val="single"/>
        </w:rPr>
        <w:t xml:space="preserve">severely restricted their capacity to </w:t>
      </w:r>
      <w:r w:rsidRPr="00436D6F">
        <w:rPr>
          <w:b/>
          <w:iCs/>
          <w:u w:val="single"/>
        </w:rPr>
        <w:t>regulate</w:t>
      </w:r>
      <w:r w:rsidRPr="00436D6F">
        <w:rPr>
          <w:sz w:val="16"/>
        </w:rPr>
        <w:t xml:space="preserv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436D6F">
        <w:rPr>
          <w:u w:val="single"/>
        </w:rPr>
        <w:t>general principle of equality</w:t>
      </w:r>
      <w:r w:rsidRPr="00436D6F">
        <w:rPr>
          <w:sz w:val="16"/>
        </w:rPr>
        <w:t>, the Equal Sovereignty Doctrine is value-neutral and can be used for progressive purposes.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2EE6ADF8" w14:textId="77777777" w:rsidR="00105D86" w:rsidRPr="00436D6F" w:rsidRDefault="00105D86" w:rsidP="00105D86">
      <w:pPr>
        <w:rPr>
          <w:sz w:val="16"/>
        </w:rPr>
      </w:pPr>
      <w:r w:rsidRPr="00436D6F">
        <w:rPr>
          <w:u w:val="single"/>
        </w:rPr>
        <w:t xml:space="preserve">These </w:t>
      </w:r>
      <w:r w:rsidRPr="00436D6F">
        <w:rPr>
          <w:highlight w:val="green"/>
          <w:u w:val="single"/>
        </w:rPr>
        <w:t xml:space="preserve">examples are merely the </w:t>
      </w:r>
      <w:r w:rsidRPr="00436D6F">
        <w:rPr>
          <w:b/>
          <w:iCs/>
          <w:highlight w:val="green"/>
          <w:u w:val="single"/>
        </w:rPr>
        <w:t>tip of the iceberg</w:t>
      </w:r>
      <w:r w:rsidRPr="00436D6F">
        <w:rPr>
          <w:sz w:val="16"/>
        </w:rPr>
        <w:t xml:space="preserve">. There are </w:t>
      </w:r>
      <w:r w:rsidRPr="00436D6F">
        <w:rPr>
          <w:u w:val="single"/>
        </w:rPr>
        <w:t xml:space="preserve">more ways to defy an excessive federal government and more doctrines that await a </w:t>
      </w:r>
      <w:r w:rsidRPr="00436D6F">
        <w:rPr>
          <w:b/>
          <w:iCs/>
          <w:u w:val="single"/>
        </w:rPr>
        <w:t>progressive reframing</w:t>
      </w:r>
      <w:r w:rsidRPr="00436D6F">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62ACDA3C" w14:textId="77777777" w:rsidR="00105D86" w:rsidRPr="00437ACD" w:rsidRDefault="00105D86" w:rsidP="00105D86"/>
    <w:p w14:paraId="1C3D1328" w14:textId="77777777" w:rsidR="00105D86" w:rsidRDefault="00105D86" w:rsidP="00105D86">
      <w:pPr>
        <w:pStyle w:val="Heading2"/>
      </w:pPr>
      <w:r>
        <w:t>Monopsony</w:t>
      </w:r>
    </w:p>
    <w:p w14:paraId="6E149376" w14:textId="77777777" w:rsidR="00105D86" w:rsidRDefault="00105D86" w:rsidP="00105D86">
      <w:pPr>
        <w:pStyle w:val="Heading3"/>
      </w:pPr>
      <w:r>
        <w:t>2NC---No Labor Concentration</w:t>
      </w:r>
    </w:p>
    <w:p w14:paraId="2669FCF8" w14:textId="77777777" w:rsidR="00105D86" w:rsidRPr="00F8308F" w:rsidRDefault="00105D86" w:rsidP="00105D86"/>
    <w:p w14:paraId="4B1A8D89" w14:textId="77777777" w:rsidR="00105D86" w:rsidRDefault="00105D86" w:rsidP="00105D86">
      <w:pPr>
        <w:pStyle w:val="Heading4"/>
      </w:pPr>
      <w:r>
        <w:t xml:space="preserve">Monopsony only affects a </w:t>
      </w:r>
      <w:r w:rsidRPr="008F1C8E">
        <w:rPr>
          <w:u w:val="single"/>
        </w:rPr>
        <w:t>small part of the market</w:t>
      </w:r>
      <w:r>
        <w:t xml:space="preserve">, is </w:t>
      </w:r>
      <w:r w:rsidRPr="008F1C8E">
        <w:rPr>
          <w:u w:val="single"/>
        </w:rPr>
        <w:t>disputed</w:t>
      </w:r>
      <w:r>
        <w:t xml:space="preserve"> by </w:t>
      </w:r>
      <w:r w:rsidRPr="008F1C8E">
        <w:rPr>
          <w:u w:val="single"/>
        </w:rPr>
        <w:t>local-level data</w:t>
      </w:r>
      <w:r>
        <w:t xml:space="preserve">, and </w:t>
      </w:r>
      <w:r w:rsidRPr="008F1C8E">
        <w:rPr>
          <w:u w:val="single"/>
        </w:rPr>
        <w:t>thumped</w:t>
      </w:r>
      <w:r>
        <w:t xml:space="preserve"> by </w:t>
      </w:r>
      <w:r w:rsidRPr="008F1C8E">
        <w:rPr>
          <w:u w:val="single"/>
        </w:rPr>
        <w:t>non-compete agreements</w:t>
      </w:r>
      <w:r>
        <w:t xml:space="preserve"> </w:t>
      </w:r>
    </w:p>
    <w:p w14:paraId="54B499A2" w14:textId="77777777" w:rsidR="00105D86" w:rsidRPr="00137266" w:rsidRDefault="00105D86" w:rsidP="00105D86">
      <w:r w:rsidRPr="00B927FE">
        <w:rPr>
          <w:rStyle w:val="Style13ptBold"/>
        </w:rPr>
        <w:t>Alpanda 25</w:t>
      </w:r>
      <w:r>
        <w:t xml:space="preserve"> [Sami Alpanda, University of Central Florida, Department of Economics, College of Business, “Monopsony in labor markets: Not important in the aggregate,” Economic Modelling, Vol. 152, November 2025, via MSU libraries, </w:t>
      </w:r>
      <w:hyperlink r:id="rId16" w:history="1">
        <w:r w:rsidRPr="00226078">
          <w:rPr>
            <w:rStyle w:val="Hyperlink"/>
          </w:rPr>
          <w:t>https://doi.org/10.1016/j.econmod.2025.107274</w:t>
        </w:r>
      </w:hyperlink>
      <w:r>
        <w:t>] [variables omitted (wouldn’t copy paste)]</w:t>
      </w:r>
    </w:p>
    <w:p w14:paraId="2F76C607" w14:textId="77777777" w:rsidR="00105D86" w:rsidRPr="00B927FE" w:rsidRDefault="00105D86" w:rsidP="00105D86">
      <w:pPr>
        <w:rPr>
          <w:sz w:val="16"/>
        </w:rPr>
      </w:pPr>
      <w:r w:rsidRPr="00B927FE">
        <w:rPr>
          <w:sz w:val="16"/>
        </w:rPr>
        <w:t>1. Introduction</w:t>
      </w:r>
    </w:p>
    <w:p w14:paraId="7A97BCC7" w14:textId="77777777" w:rsidR="00105D86" w:rsidRPr="00B927FE" w:rsidRDefault="00105D86" w:rsidP="00105D86">
      <w:pPr>
        <w:rPr>
          <w:sz w:val="16"/>
        </w:rPr>
      </w:pPr>
      <w:r w:rsidRPr="00B927FE">
        <w:rPr>
          <w:sz w:val="16"/>
        </w:rPr>
        <w:t xml:space="preserve">The </w:t>
      </w:r>
      <w:r w:rsidRPr="00B927FE">
        <w:rPr>
          <w:rStyle w:val="StyleUnderline"/>
        </w:rPr>
        <w:t>standard</w:t>
      </w:r>
      <w:r w:rsidRPr="00B927FE">
        <w:rPr>
          <w:sz w:val="16"/>
        </w:rPr>
        <w:t xml:space="preserve"> medium-scale New Keynesian </w:t>
      </w:r>
      <w:r w:rsidRPr="00B927FE">
        <w:rPr>
          <w:rStyle w:val="StyleUnderline"/>
        </w:rPr>
        <w:t xml:space="preserve">dynamic stochastic general equilibrium (DSGE) </w:t>
      </w:r>
      <w:r w:rsidRPr="00B927FE">
        <w:rPr>
          <w:rStyle w:val="StyleUnderline"/>
          <w:highlight w:val="green"/>
        </w:rPr>
        <w:t>model</w:t>
      </w:r>
      <w:r w:rsidRPr="00B927FE">
        <w:rPr>
          <w:rStyle w:val="StyleUnderline"/>
        </w:rPr>
        <w:t xml:space="preserve"> features </w:t>
      </w:r>
      <w:r w:rsidRPr="00B927FE">
        <w:rPr>
          <w:rStyle w:val="Emphasis"/>
        </w:rPr>
        <w:t>labor market power</w:t>
      </w:r>
      <w:r w:rsidRPr="00B927FE">
        <w:rPr>
          <w:rStyle w:val="StyleUnderline"/>
        </w:rPr>
        <w:t xml:space="preserve"> on the household side (i.e., the </w:t>
      </w:r>
      <w:r w:rsidRPr="00B927FE">
        <w:rPr>
          <w:rStyle w:val="Emphasis"/>
        </w:rPr>
        <w:t>supply side</w:t>
      </w:r>
      <w:r w:rsidRPr="00B927FE">
        <w:rPr>
          <w:rStyle w:val="StyleUnderline"/>
        </w:rPr>
        <w:t xml:space="preserve">) of the </w:t>
      </w:r>
      <w:r w:rsidRPr="00B927FE">
        <w:rPr>
          <w:rStyle w:val="Emphasis"/>
        </w:rPr>
        <w:t>labor market</w:t>
      </w:r>
      <w:r w:rsidRPr="00B927FE">
        <w:rPr>
          <w:sz w:val="16"/>
        </w:rPr>
        <w:t xml:space="preserve">.1 A standard interpretation of </w:t>
      </w:r>
      <w:r w:rsidRPr="00B927FE">
        <w:rPr>
          <w:rStyle w:val="StyleUnderline"/>
        </w:rPr>
        <w:t>this framework</w:t>
      </w:r>
      <w:r w:rsidRPr="00B927FE">
        <w:rPr>
          <w:sz w:val="16"/>
        </w:rPr>
        <w:t xml:space="preserve"> is that it </w:t>
      </w:r>
      <w:r w:rsidRPr="00B927FE">
        <w:rPr>
          <w:rStyle w:val="StyleUnderline"/>
          <w:highlight w:val="green"/>
        </w:rPr>
        <w:t>captures</w:t>
      </w:r>
      <w:r w:rsidRPr="00B927FE">
        <w:rPr>
          <w:rStyle w:val="StyleUnderline"/>
        </w:rPr>
        <w:t xml:space="preserve"> the </w:t>
      </w:r>
      <w:r w:rsidRPr="00B927FE">
        <w:rPr>
          <w:rStyle w:val="Emphasis"/>
          <w:highlight w:val="green"/>
        </w:rPr>
        <w:t>role</w:t>
      </w:r>
      <w:r w:rsidRPr="00B927FE">
        <w:rPr>
          <w:rStyle w:val="StyleUnderline"/>
          <w:highlight w:val="green"/>
        </w:rPr>
        <w:t xml:space="preserve"> of</w:t>
      </w:r>
      <w:r w:rsidRPr="00B927FE">
        <w:rPr>
          <w:rStyle w:val="StyleUnderline"/>
        </w:rPr>
        <w:t xml:space="preserve"> labor </w:t>
      </w:r>
      <w:r w:rsidRPr="00B927FE">
        <w:rPr>
          <w:rStyle w:val="Emphasis"/>
        </w:rPr>
        <w:t>unions</w:t>
      </w:r>
      <w:r w:rsidRPr="00B927FE">
        <w:rPr>
          <w:rStyle w:val="StyleUnderline"/>
        </w:rPr>
        <w:t xml:space="preserve"> or </w:t>
      </w:r>
      <w:r w:rsidRPr="00B927FE">
        <w:rPr>
          <w:rStyle w:val="Emphasis"/>
          <w:highlight w:val="green"/>
        </w:rPr>
        <w:t>collective bargaining</w:t>
      </w:r>
      <w:r w:rsidRPr="00B927FE">
        <w:rPr>
          <w:rStyle w:val="StyleUnderline"/>
          <w:highlight w:val="green"/>
        </w:rPr>
        <w:t xml:space="preserve"> in </w:t>
      </w:r>
      <w:r w:rsidRPr="00B927FE">
        <w:rPr>
          <w:rStyle w:val="Emphasis"/>
          <w:highlight w:val="green"/>
        </w:rPr>
        <w:t>wage setting</w:t>
      </w:r>
      <w:r w:rsidRPr="00B927FE">
        <w:rPr>
          <w:sz w:val="16"/>
        </w:rPr>
        <w:t xml:space="preserve"> (Gnocchi, 2009), but it can also arise when workers possess specialized skills which are in high demand by firms. In this monopolistic labor market setup, households face downward-sloping demand curves for their particular type of labor, and set wages as a markup relative to their marginal rate of substitution ( ) between consumption and leisure. Firms on the other hand are assumed to be wage-takers, and simply demand labor until the marginal product of labor ( ) is equal to the real wage. In equilibrium, we thus have , where denotes the real wage rate in period . The size of the labor wedge (i.e., the difference between and ) arises completely from the markup of real wages over in this setup, and this markup can be time-varying due to the presence of wage stickiness, indexation of wages to past inflation, as well as exogenous shocks to the wage markup.2</w:t>
      </w:r>
    </w:p>
    <w:p w14:paraId="2A320E03" w14:textId="77777777" w:rsidR="00105D86" w:rsidRPr="00B927FE" w:rsidRDefault="00105D86" w:rsidP="00105D86">
      <w:pPr>
        <w:rPr>
          <w:sz w:val="16"/>
        </w:rPr>
      </w:pPr>
      <w:r w:rsidRPr="00B927FE">
        <w:rPr>
          <w:rStyle w:val="StyleUnderline"/>
        </w:rPr>
        <w:t xml:space="preserve">Some recent </w:t>
      </w:r>
      <w:r w:rsidRPr="00B927FE">
        <w:rPr>
          <w:rStyle w:val="Emphasis"/>
          <w:highlight w:val="green"/>
        </w:rPr>
        <w:t>papers</w:t>
      </w:r>
      <w:r w:rsidRPr="00B927FE">
        <w:rPr>
          <w:rStyle w:val="StyleUnderline"/>
          <w:highlight w:val="green"/>
        </w:rPr>
        <w:t xml:space="preserve"> have </w:t>
      </w:r>
      <w:r w:rsidRPr="00B927FE">
        <w:rPr>
          <w:rStyle w:val="Emphasis"/>
          <w:highlight w:val="green"/>
        </w:rPr>
        <w:t>argued</w:t>
      </w:r>
      <w:r w:rsidRPr="00B927FE">
        <w:rPr>
          <w:sz w:val="16"/>
        </w:rPr>
        <w:t xml:space="preserve"> that </w:t>
      </w:r>
      <w:r w:rsidRPr="00B927FE">
        <w:rPr>
          <w:rStyle w:val="Emphasis"/>
          <w:highlight w:val="green"/>
        </w:rPr>
        <w:t>labor markets</w:t>
      </w:r>
      <w:r w:rsidRPr="00B927FE">
        <w:rPr>
          <w:rStyle w:val="StyleUnderline"/>
          <w:highlight w:val="green"/>
        </w:rPr>
        <w:t xml:space="preserve"> are</w:t>
      </w:r>
      <w:r w:rsidRPr="00B927FE">
        <w:rPr>
          <w:rStyle w:val="StyleUnderline"/>
        </w:rPr>
        <w:t xml:space="preserve"> often </w:t>
      </w:r>
      <w:r w:rsidRPr="00B927FE">
        <w:rPr>
          <w:rStyle w:val="Emphasis"/>
        </w:rPr>
        <w:t>characterized</w:t>
      </w:r>
      <w:r w:rsidRPr="00B927FE">
        <w:rPr>
          <w:rStyle w:val="StyleUnderline"/>
        </w:rPr>
        <w:t xml:space="preserve"> by </w:t>
      </w:r>
      <w:r w:rsidRPr="00B927FE">
        <w:rPr>
          <w:rStyle w:val="Emphasis"/>
          <w:highlight w:val="green"/>
        </w:rPr>
        <w:t>monopsony</w:t>
      </w:r>
      <w:r w:rsidRPr="00B927FE">
        <w:rPr>
          <w:rStyle w:val="StyleUnderline"/>
        </w:rPr>
        <w:t xml:space="preserve"> power, whereby</w:t>
      </w:r>
      <w:r w:rsidRPr="00B927FE">
        <w:rPr>
          <w:sz w:val="16"/>
        </w:rPr>
        <w:t xml:space="preserve"> the demand side of the market (i.e., </w:t>
      </w:r>
      <w:r w:rsidRPr="00B927FE">
        <w:rPr>
          <w:rStyle w:val="StyleUnderline"/>
        </w:rPr>
        <w:t>firms) possess market power rather than the supply side</w:t>
      </w:r>
      <w:r w:rsidRPr="00B927FE">
        <w:rPr>
          <w:sz w:val="16"/>
        </w:rPr>
        <w:t xml:space="preserve"> (e.g., Manning, 2003, Hirsch et al., 2010, Bhaskar and To, 1999, Berger et al., 2022, Alpanda and Zubairy, 2022). </w:t>
      </w:r>
      <w:r w:rsidRPr="00B927FE">
        <w:rPr>
          <w:rStyle w:val="StyleUnderline"/>
        </w:rPr>
        <w:t>Monopsony power</w:t>
      </w:r>
      <w:r w:rsidRPr="00B927FE">
        <w:rPr>
          <w:sz w:val="16"/>
        </w:rPr>
        <w:t xml:space="preserve"> can </w:t>
      </w:r>
      <w:r w:rsidRPr="00B927FE">
        <w:rPr>
          <w:rStyle w:val="StyleUnderline"/>
        </w:rPr>
        <w:t>arise under high industry concentration or when labor services</w:t>
      </w:r>
      <w:r w:rsidRPr="00B927FE">
        <w:rPr>
          <w:sz w:val="16"/>
        </w:rPr>
        <w:t xml:space="preserve"> supplied by households </w:t>
      </w:r>
      <w:r w:rsidRPr="00B927FE">
        <w:rPr>
          <w:rStyle w:val="StyleUnderline"/>
        </w:rPr>
        <w:t xml:space="preserve">are fairly </w:t>
      </w:r>
      <w:r w:rsidRPr="00B927FE">
        <w:rPr>
          <w:rStyle w:val="Emphasis"/>
        </w:rPr>
        <w:t>specialized</w:t>
      </w:r>
      <w:r w:rsidRPr="00B927FE">
        <w:rPr>
          <w:sz w:val="16"/>
        </w:rPr>
        <w:t xml:space="preserve"> to specific industries or geographic locations, and there exist various frictions that prevent employees to switch jobs costlessly between industries, or even within the same industry, due to workers’ locational preferences or “non-compete” clauses in their existing labor contracts. In this alternative monopsonistic labor market setup, firms face upward-sloping supply curves for the specific type of labor they demand, and set wages as a markdown relative to . Households, on the other hand are wage-takers, and supply labor until their MRS is equal to the real wage rate. In equilibrium, the monopsony labor case amounts to , with the labor wedge appearing on the firm side. The time-variation in the labor wedge is now due to changes in the wage markdown from , which again arises due to the presence of nominal frictions in wage setting and wage shocks, but this time on the firm side.</w:t>
      </w:r>
    </w:p>
    <w:p w14:paraId="5D505C55" w14:textId="77777777" w:rsidR="00105D86" w:rsidRPr="00B927FE" w:rsidRDefault="00105D86" w:rsidP="00105D86">
      <w:pPr>
        <w:rPr>
          <w:sz w:val="16"/>
        </w:rPr>
      </w:pPr>
      <w:r w:rsidRPr="00B927FE">
        <w:rPr>
          <w:rStyle w:val="StyleUnderline"/>
        </w:rPr>
        <w:t xml:space="preserve">In </w:t>
      </w:r>
      <w:r w:rsidRPr="00B927FE">
        <w:rPr>
          <w:rStyle w:val="StyleUnderline"/>
          <w:highlight w:val="green"/>
        </w:rPr>
        <w:t>this paper</w:t>
      </w:r>
      <w:r w:rsidRPr="00B927FE">
        <w:rPr>
          <w:rStyle w:val="StyleUnderline"/>
        </w:rPr>
        <w:t xml:space="preserve">, I </w:t>
      </w:r>
      <w:r w:rsidRPr="00B927FE">
        <w:rPr>
          <w:rStyle w:val="StyleUnderline"/>
          <w:highlight w:val="green"/>
        </w:rPr>
        <w:t xml:space="preserve">analyze </w:t>
      </w:r>
      <w:r w:rsidRPr="00B927FE">
        <w:rPr>
          <w:rStyle w:val="Emphasis"/>
          <w:highlight w:val="green"/>
        </w:rPr>
        <w:t>which characterization</w:t>
      </w:r>
      <w:r w:rsidRPr="00B927FE">
        <w:rPr>
          <w:rStyle w:val="StyleUnderline"/>
          <w:highlight w:val="green"/>
        </w:rPr>
        <w:t xml:space="preserve"> of </w:t>
      </w:r>
      <w:r w:rsidRPr="00B927FE">
        <w:rPr>
          <w:rStyle w:val="Emphasis"/>
          <w:highlight w:val="green"/>
        </w:rPr>
        <w:t>labor</w:t>
      </w:r>
      <w:r w:rsidRPr="00B927FE">
        <w:rPr>
          <w:rStyle w:val="Emphasis"/>
        </w:rPr>
        <w:t xml:space="preserve"> market </w:t>
      </w:r>
      <w:r w:rsidRPr="00B927FE">
        <w:rPr>
          <w:rStyle w:val="Emphasis"/>
          <w:highlight w:val="green"/>
        </w:rPr>
        <w:t>power</w:t>
      </w:r>
      <w:r w:rsidRPr="00B927FE">
        <w:rPr>
          <w:rStyle w:val="StyleUnderline"/>
          <w:highlight w:val="green"/>
        </w:rPr>
        <w:t xml:space="preserve"> is </w:t>
      </w:r>
      <w:r w:rsidRPr="00B927FE">
        <w:rPr>
          <w:rStyle w:val="Emphasis"/>
          <w:highlight w:val="green"/>
        </w:rPr>
        <w:t>preferred</w:t>
      </w:r>
      <w:r w:rsidRPr="00B927FE">
        <w:rPr>
          <w:rStyle w:val="StyleUnderline"/>
          <w:highlight w:val="green"/>
        </w:rPr>
        <w:t xml:space="preserve"> by</w:t>
      </w:r>
      <w:r w:rsidRPr="00B927FE">
        <w:rPr>
          <w:rStyle w:val="StyleUnderline"/>
        </w:rPr>
        <w:t xml:space="preserve"> </w:t>
      </w:r>
      <w:r w:rsidRPr="00B927FE">
        <w:rPr>
          <w:rStyle w:val="Emphasis"/>
        </w:rPr>
        <w:t xml:space="preserve">aggregate </w:t>
      </w:r>
      <w:r w:rsidRPr="00B927FE">
        <w:rPr>
          <w:rStyle w:val="Emphasis"/>
          <w:highlight w:val="green"/>
        </w:rPr>
        <w:t>data</w:t>
      </w:r>
      <w:r w:rsidRPr="00B927FE">
        <w:rPr>
          <w:sz w:val="16"/>
        </w:rPr>
        <w:t xml:space="preserve">, </w:t>
      </w:r>
      <w:r w:rsidRPr="00B927FE">
        <w:rPr>
          <w:rStyle w:val="StyleUnderline"/>
        </w:rPr>
        <w:t>and how important this particular assumption is for studying business cycles. I thus construct a hybrid DSGE model which combines both types of labor market power</w:t>
      </w:r>
      <w:r w:rsidRPr="00B927FE">
        <w:rPr>
          <w:sz w:val="16"/>
        </w:rPr>
        <w:t xml:space="preserve">, but can be reduced to the two limiting cases described above where labor market power lies fully with households or with firms. I estimate this hybrid model using Bayesian likelihood methods and U.S. data, and find that the </w:t>
      </w:r>
      <w:r w:rsidRPr="00B927FE">
        <w:rPr>
          <w:rStyle w:val="StyleUnderline"/>
        </w:rPr>
        <w:t xml:space="preserve">implied share of labor operating under monopsonistic markets is non-trivial, but relatively </w:t>
      </w:r>
      <w:r w:rsidRPr="00B927FE">
        <w:rPr>
          <w:rStyle w:val="Emphasis"/>
        </w:rPr>
        <w:t>small</w:t>
      </w:r>
      <w:r w:rsidRPr="00B927FE">
        <w:rPr>
          <w:rStyle w:val="StyleUnderline"/>
        </w:rPr>
        <w:t xml:space="preserve"> (</w:t>
      </w:r>
      <w:r w:rsidRPr="00B927FE">
        <w:rPr>
          <w:rStyle w:val="Emphasis"/>
        </w:rPr>
        <w:t>around 12%</w:t>
      </w:r>
      <w:r w:rsidRPr="00B927FE">
        <w:rPr>
          <w:rStyle w:val="StyleUnderline"/>
        </w:rPr>
        <w:t>).</w:t>
      </w:r>
      <w:r w:rsidRPr="00B927FE">
        <w:rPr>
          <w:sz w:val="16"/>
        </w:rPr>
        <w:t xml:space="preserve"> Therefore, the </w:t>
      </w:r>
      <w:r w:rsidRPr="00B927FE">
        <w:rPr>
          <w:rStyle w:val="StyleUnderline"/>
        </w:rPr>
        <w:t xml:space="preserve">standard model with labor market power modeled fully on the household side fits the U.S. data reasonably well, and </w:t>
      </w:r>
      <w:r w:rsidRPr="00B927FE">
        <w:rPr>
          <w:rStyle w:val="Emphasis"/>
          <w:highlight w:val="green"/>
        </w:rPr>
        <w:t>monopsony power</w:t>
      </w:r>
      <w:r w:rsidRPr="00B927FE">
        <w:rPr>
          <w:rStyle w:val="StyleUnderline"/>
        </w:rPr>
        <w:t xml:space="preserve"> does </w:t>
      </w:r>
      <w:r w:rsidRPr="00B927FE">
        <w:rPr>
          <w:rStyle w:val="Emphasis"/>
          <w:highlight w:val="green"/>
        </w:rPr>
        <w:t>not</w:t>
      </w:r>
      <w:r w:rsidRPr="00B927FE">
        <w:rPr>
          <w:rStyle w:val="StyleUnderline"/>
        </w:rPr>
        <w:t xml:space="preserve"> seem to be </w:t>
      </w:r>
      <w:r w:rsidRPr="00B927FE">
        <w:rPr>
          <w:rStyle w:val="StyleUnderline"/>
          <w:highlight w:val="green"/>
        </w:rPr>
        <w:t xml:space="preserve">an </w:t>
      </w:r>
      <w:r w:rsidRPr="00B927FE">
        <w:rPr>
          <w:rStyle w:val="Emphasis"/>
          <w:highlight w:val="green"/>
        </w:rPr>
        <w:t>important feature</w:t>
      </w:r>
      <w:r w:rsidRPr="00B927FE">
        <w:rPr>
          <w:rStyle w:val="StyleUnderline"/>
          <w:highlight w:val="green"/>
        </w:rPr>
        <w:t xml:space="preserve"> of</w:t>
      </w:r>
      <w:r w:rsidRPr="00B927FE">
        <w:rPr>
          <w:rStyle w:val="StyleUnderline"/>
        </w:rPr>
        <w:t xml:space="preserve"> its </w:t>
      </w:r>
      <w:r w:rsidRPr="00B927FE">
        <w:rPr>
          <w:rStyle w:val="Emphasis"/>
        </w:rPr>
        <w:t xml:space="preserve">aggregate </w:t>
      </w:r>
      <w:r w:rsidRPr="00B927FE">
        <w:rPr>
          <w:rStyle w:val="Emphasis"/>
          <w:highlight w:val="green"/>
        </w:rPr>
        <w:t>business cycle dynamics</w:t>
      </w:r>
      <w:r w:rsidRPr="00B927FE">
        <w:rPr>
          <w:sz w:val="16"/>
        </w:rPr>
        <w:t xml:space="preserve">. Using marginal likelihood analysis, I show that the hybrid model fits the data better than the two limiting cases, but the deterioration in the model fit is much starker for the full monopsony case. I also </w:t>
      </w:r>
      <w:r w:rsidRPr="00B927FE">
        <w:rPr>
          <w:rStyle w:val="StyleUnderline"/>
        </w:rPr>
        <w:t xml:space="preserve">conduct a series of </w:t>
      </w:r>
      <w:r w:rsidRPr="00B927FE">
        <w:rPr>
          <w:rStyle w:val="StyleUnderline"/>
          <w:highlight w:val="green"/>
        </w:rPr>
        <w:t>robustness checks on</w:t>
      </w:r>
      <w:r w:rsidRPr="00B927FE">
        <w:rPr>
          <w:rStyle w:val="StyleUnderline"/>
        </w:rPr>
        <w:t xml:space="preserve"> the </w:t>
      </w:r>
      <w:r w:rsidRPr="00B927FE">
        <w:rPr>
          <w:rStyle w:val="StyleUnderline"/>
          <w:highlight w:val="green"/>
        </w:rPr>
        <w:t>main results</w:t>
      </w:r>
      <w:r w:rsidRPr="00B927FE">
        <w:rPr>
          <w:rStyle w:val="StyleUnderline"/>
        </w:rPr>
        <w:t xml:space="preserve"> by considering certain changes in model features</w:t>
      </w:r>
      <w:r w:rsidRPr="00B927FE">
        <w:rPr>
          <w:sz w:val="16"/>
        </w:rPr>
        <w:t xml:space="preserve"> (including a two-agent version of the model) </w:t>
      </w:r>
      <w:r w:rsidRPr="00B927FE">
        <w:rPr>
          <w:rStyle w:val="StyleUnderline"/>
        </w:rPr>
        <w:t xml:space="preserve">and the estimation sample, </w:t>
      </w:r>
      <w:r w:rsidRPr="00B927FE">
        <w:rPr>
          <w:rStyle w:val="StyleUnderline"/>
          <w:highlight w:val="green"/>
        </w:rPr>
        <w:t>and</w:t>
      </w:r>
      <w:r w:rsidRPr="00B927FE">
        <w:rPr>
          <w:rStyle w:val="StyleUnderline"/>
        </w:rPr>
        <w:t xml:space="preserve"> find that </w:t>
      </w:r>
      <w:r w:rsidRPr="00B927FE">
        <w:rPr>
          <w:rStyle w:val="StyleUnderline"/>
          <w:highlight w:val="green"/>
        </w:rPr>
        <w:t xml:space="preserve">the </w:t>
      </w:r>
      <w:r w:rsidRPr="00B927FE">
        <w:rPr>
          <w:rStyle w:val="Emphasis"/>
          <w:highlight w:val="green"/>
        </w:rPr>
        <w:t>key finding</w:t>
      </w:r>
      <w:r w:rsidRPr="00B927FE">
        <w:rPr>
          <w:rStyle w:val="StyleUnderline"/>
        </w:rPr>
        <w:t xml:space="preserve"> regarding the relatively </w:t>
      </w:r>
      <w:r w:rsidRPr="00B927FE">
        <w:rPr>
          <w:rStyle w:val="Emphasis"/>
          <w:highlight w:val="green"/>
        </w:rPr>
        <w:t>small size</w:t>
      </w:r>
      <w:r w:rsidRPr="00B927FE">
        <w:rPr>
          <w:rStyle w:val="StyleUnderline"/>
          <w:highlight w:val="green"/>
        </w:rPr>
        <w:t xml:space="preserve"> of </w:t>
      </w:r>
      <w:r w:rsidRPr="00B927FE">
        <w:rPr>
          <w:rStyle w:val="Emphasis"/>
          <w:highlight w:val="green"/>
        </w:rPr>
        <w:t>monopsony</w:t>
      </w:r>
      <w:r w:rsidRPr="00B927FE">
        <w:rPr>
          <w:rStyle w:val="Emphasis"/>
        </w:rPr>
        <w:t xml:space="preserve"> power</w:t>
      </w:r>
      <w:r w:rsidRPr="00B927FE">
        <w:rPr>
          <w:rStyle w:val="StyleUnderline"/>
        </w:rPr>
        <w:t xml:space="preserve"> </w:t>
      </w:r>
      <w:r w:rsidRPr="00B927FE">
        <w:rPr>
          <w:rStyle w:val="StyleUnderline"/>
          <w:highlight w:val="green"/>
        </w:rPr>
        <w:t>in</w:t>
      </w:r>
      <w:r w:rsidRPr="00B927FE">
        <w:rPr>
          <w:rStyle w:val="StyleUnderline"/>
        </w:rPr>
        <w:t xml:space="preserve"> the </w:t>
      </w:r>
      <w:r w:rsidRPr="00B927FE">
        <w:rPr>
          <w:rStyle w:val="Emphasis"/>
          <w:highlight w:val="green"/>
        </w:rPr>
        <w:t>aggregate labor market</w:t>
      </w:r>
      <w:r w:rsidRPr="00B927FE">
        <w:rPr>
          <w:rStyle w:val="StyleUnderline"/>
        </w:rPr>
        <w:t xml:space="preserve"> is </w:t>
      </w:r>
      <w:r w:rsidRPr="00B927FE">
        <w:rPr>
          <w:rStyle w:val="Emphasis"/>
        </w:rPr>
        <w:t>robust</w:t>
      </w:r>
      <w:r w:rsidRPr="00B927FE">
        <w:rPr>
          <w:rStyle w:val="StyleUnderline"/>
        </w:rPr>
        <w:t xml:space="preserve"> to these </w:t>
      </w:r>
      <w:r w:rsidRPr="00B927FE">
        <w:rPr>
          <w:rStyle w:val="Emphasis"/>
        </w:rPr>
        <w:t>changes</w:t>
      </w:r>
      <w:r w:rsidRPr="00B927FE">
        <w:rPr>
          <w:sz w:val="16"/>
        </w:rPr>
        <w:t>.</w:t>
      </w:r>
    </w:p>
    <w:p w14:paraId="6EF32183" w14:textId="77777777" w:rsidR="00105D86" w:rsidRPr="00B927FE" w:rsidRDefault="00105D86" w:rsidP="00105D86">
      <w:pPr>
        <w:rPr>
          <w:sz w:val="16"/>
        </w:rPr>
      </w:pPr>
      <w:r w:rsidRPr="00B927FE">
        <w:rPr>
          <w:sz w:val="16"/>
        </w:rPr>
        <w:t>Impulse response analysis reveals that model dynamics are qualitatively (but not necessarily quantitatively) similar in the hybrid model and the two limiting cases for all shocks, with the exception of wage cost-push shocks. Wage shocks act analogous to adverse labor supply shocks in the standard DSGE framework with monopoly labor. In particular, they raise the markup in real wages relative to households’ , increasing the marginal cost of firms, and thereby prompting them to cut hiring and output while raising prices. Thus, in equilibrium, aggregate output and labor decline, while inflation and real wages increase. On the other hand, monopsony power in labor markets render wage shocks expansionary. In particular, positive wage shocks in the monopsonistic part of the labor market reduce the net markdown in these wages relative to their , prompting firms to instead increase hiring and production, while cutting prices in order to sell the increased output. In equilibrium, this results in a simultaneous increase in real wages, labor services, and output, while inflation declines. The estimated hybrid DSGE model indicates that wage shocks for labor operating in monopolistic labor markets (labeled “high-skill” in the model) are contractionary, while wage shocks for labor operating in monopsonistic labor markets (labeled “low-skill” in the model) are expansionary. The latter result in particular is consistent with some of the empirical literature on minimum wages, which finds that minimum wage increases have often led to an increase, rather than a decrease, in the employment of low-skill labor (Card and Krueger, 1994).</w:t>
      </w:r>
    </w:p>
    <w:p w14:paraId="0059895E" w14:textId="77777777" w:rsidR="00105D86" w:rsidRPr="00B927FE" w:rsidRDefault="00105D86" w:rsidP="00105D86">
      <w:pPr>
        <w:rPr>
          <w:sz w:val="16"/>
        </w:rPr>
      </w:pPr>
      <w:r w:rsidRPr="00B927FE">
        <w:rPr>
          <w:sz w:val="16"/>
        </w:rPr>
        <w:t>1.1. Related literature</w:t>
      </w:r>
    </w:p>
    <w:p w14:paraId="05F7887C" w14:textId="77777777" w:rsidR="00105D86" w:rsidRPr="00B927FE" w:rsidRDefault="00105D86" w:rsidP="00105D86">
      <w:pPr>
        <w:rPr>
          <w:sz w:val="16"/>
        </w:rPr>
      </w:pPr>
      <w:r w:rsidRPr="00B927FE">
        <w:rPr>
          <w:sz w:val="16"/>
        </w:rPr>
        <w:t>Industry concentration in the U.S. has increased in recent decades, which can lead to increased monopoly power in product markets as well as monopsony dynamics in labor markets. Autor et al., 2017, Autor et al., 2020 show increasing industry concentration by sales and employment since the 1980s, while Azar et al. (2022) document significant labor market concentration in the U.S. using Herfindahl–Hirschman indexes (HHI) for job vacancies by occupation within each commuting zone. Similarly, Benmelech et al. (2022) use Census data over 1977–2009, and find that local-level employer concentration has risen over time, with the employment-weighted mean local-level employer HHI index defined at the four-digit SIC (Standard Industrial Classification) level increasing by about 5.8 percentage points (pp) between the late 1970s and the 2000s. They also find that wages are negatively related to labor market concentration, consistent with monopsony power in labor markets.</w:t>
      </w:r>
    </w:p>
    <w:p w14:paraId="043BAC68" w14:textId="77777777" w:rsidR="00105D86" w:rsidRPr="00B927FE" w:rsidRDefault="00105D86" w:rsidP="00105D86">
      <w:pPr>
        <w:rPr>
          <w:sz w:val="16"/>
        </w:rPr>
      </w:pPr>
      <w:r w:rsidRPr="00B927FE">
        <w:rPr>
          <w:rStyle w:val="StyleUnderline"/>
        </w:rPr>
        <w:t>Recent evidence</w:t>
      </w:r>
      <w:r w:rsidRPr="00B927FE">
        <w:rPr>
          <w:sz w:val="16"/>
        </w:rPr>
        <w:t xml:space="preserve"> from a variety of settings also </w:t>
      </w:r>
      <w:r w:rsidRPr="00B927FE">
        <w:rPr>
          <w:rStyle w:val="StyleUnderline"/>
        </w:rPr>
        <w:t>suggests</w:t>
      </w:r>
      <w:r w:rsidRPr="00B927FE">
        <w:rPr>
          <w:sz w:val="16"/>
        </w:rPr>
        <w:t xml:space="preserve"> that </w:t>
      </w:r>
      <w:r w:rsidRPr="00B927FE">
        <w:rPr>
          <w:rStyle w:val="StyleUnderline"/>
        </w:rPr>
        <w:t>firms face upward-sloping labor supply curves, implying that they potentially possess some monopsony power in their specific labor market</w:t>
      </w:r>
      <w:r w:rsidRPr="00B927FE">
        <w:rPr>
          <w:sz w:val="16"/>
        </w:rPr>
        <w:t xml:space="preserve"> (Boal and Ransom, 1997, Manning, 2011, Sokolova and Sorensen, 2021). For instance, Staiger et al. (2010) estimate a fairly low firm-specific labor supply elasticity for nurses in U.S. Veterans Administration hospitals, while Ransom and Sims, 2010, Falch, 2010 find similar results in the context of teacher labor supply to individual schools in Missouri and in Norway, respectively. </w:t>
      </w:r>
      <w:r w:rsidRPr="00B927FE">
        <w:rPr>
          <w:rStyle w:val="Emphasis"/>
          <w:highlight w:val="green"/>
        </w:rPr>
        <w:t>Monopsony</w:t>
      </w:r>
      <w:r w:rsidRPr="00B927FE">
        <w:rPr>
          <w:rStyle w:val="Emphasis"/>
        </w:rPr>
        <w:t xml:space="preserve"> power</w:t>
      </w:r>
      <w:r w:rsidRPr="00B927FE">
        <w:rPr>
          <w:rStyle w:val="StyleUnderline"/>
        </w:rPr>
        <w:t xml:space="preserve"> can also </w:t>
      </w:r>
      <w:r w:rsidRPr="00B927FE">
        <w:rPr>
          <w:rStyle w:val="Emphasis"/>
          <w:highlight w:val="green"/>
        </w:rPr>
        <w:t>arise</w:t>
      </w:r>
      <w:r w:rsidRPr="00B927FE">
        <w:rPr>
          <w:rStyle w:val="StyleUnderline"/>
          <w:highlight w:val="green"/>
        </w:rPr>
        <w:t xml:space="preserve"> from </w:t>
      </w:r>
      <w:r w:rsidRPr="00B927FE">
        <w:rPr>
          <w:rStyle w:val="Emphasis"/>
          <w:highlight w:val="green"/>
        </w:rPr>
        <w:t>non-compete</w:t>
      </w:r>
      <w:r w:rsidRPr="00B927FE">
        <w:rPr>
          <w:rStyle w:val="Emphasis"/>
        </w:rPr>
        <w:t xml:space="preserve"> agreements</w:t>
      </w:r>
      <w:r w:rsidRPr="00B927FE">
        <w:rPr>
          <w:sz w:val="16"/>
        </w:rPr>
        <w:t xml:space="preserve"> in labor contracts, </w:t>
      </w:r>
      <w:r w:rsidRPr="00B927FE">
        <w:rPr>
          <w:rStyle w:val="Emphasis"/>
          <w:highlight w:val="green"/>
        </w:rPr>
        <w:t>barring workers</w:t>
      </w:r>
      <w:r w:rsidRPr="00B927FE">
        <w:rPr>
          <w:rStyle w:val="StyleUnderline"/>
          <w:highlight w:val="green"/>
        </w:rPr>
        <w:t xml:space="preserve"> from </w:t>
      </w:r>
      <w:r w:rsidRPr="00B927FE">
        <w:rPr>
          <w:rStyle w:val="Emphasis"/>
          <w:highlight w:val="green"/>
        </w:rPr>
        <w:t>working</w:t>
      </w:r>
      <w:r w:rsidRPr="00B927FE">
        <w:rPr>
          <w:rStyle w:val="StyleUnderline"/>
          <w:highlight w:val="green"/>
        </w:rPr>
        <w:t xml:space="preserve"> for</w:t>
      </w:r>
      <w:r w:rsidRPr="00B927FE">
        <w:rPr>
          <w:rStyle w:val="StyleUnderline"/>
        </w:rPr>
        <w:t xml:space="preserve"> their current employers’ </w:t>
      </w:r>
      <w:r w:rsidRPr="00B927FE">
        <w:rPr>
          <w:rStyle w:val="Emphasis"/>
          <w:highlight w:val="green"/>
        </w:rPr>
        <w:t>rivals</w:t>
      </w:r>
      <w:r w:rsidRPr="00B927FE">
        <w:rPr>
          <w:rStyle w:val="StyleUnderline"/>
        </w:rPr>
        <w:t xml:space="preserve"> for a specific </w:t>
      </w:r>
      <w:r w:rsidRPr="00B927FE">
        <w:rPr>
          <w:rStyle w:val="Emphasis"/>
        </w:rPr>
        <w:t>period of time</w:t>
      </w:r>
      <w:r w:rsidRPr="00B927FE">
        <w:rPr>
          <w:sz w:val="16"/>
        </w:rPr>
        <w:t xml:space="preserve">. The U.S. Treasury (2016) reports that </w:t>
      </w:r>
      <w:r w:rsidRPr="00B927FE">
        <w:rPr>
          <w:rStyle w:val="StyleUnderline"/>
        </w:rPr>
        <w:t xml:space="preserve">around </w:t>
      </w:r>
      <w:r w:rsidRPr="00B927FE">
        <w:rPr>
          <w:rStyle w:val="Emphasis"/>
          <w:highlight w:val="green"/>
        </w:rPr>
        <w:t>18% of all workers</w:t>
      </w:r>
      <w:r w:rsidRPr="00B927FE">
        <w:rPr>
          <w:rStyle w:val="StyleUnderline"/>
        </w:rPr>
        <w:t xml:space="preserve">, or nearly 30 million people, are </w:t>
      </w:r>
      <w:r w:rsidRPr="00B927FE">
        <w:rPr>
          <w:rStyle w:val="Emphasis"/>
          <w:highlight w:val="green"/>
        </w:rPr>
        <w:t>covered</w:t>
      </w:r>
      <w:r w:rsidRPr="00B927FE">
        <w:rPr>
          <w:rStyle w:val="StyleUnderline"/>
        </w:rPr>
        <w:t xml:space="preserve"> by </w:t>
      </w:r>
      <w:r w:rsidRPr="00B927FE">
        <w:rPr>
          <w:rStyle w:val="Emphasis"/>
        </w:rPr>
        <w:t>non-compete agreements</w:t>
      </w:r>
      <w:r w:rsidRPr="00B927FE">
        <w:rPr>
          <w:sz w:val="16"/>
        </w:rPr>
        <w:t xml:space="preserve"> in their labor contracts, while Krueger and Ashenfelter (2022) document that </w:t>
      </w:r>
      <w:r w:rsidRPr="00B927FE">
        <w:rPr>
          <w:rStyle w:val="Emphasis"/>
        </w:rPr>
        <w:t>58%</w:t>
      </w:r>
      <w:r w:rsidRPr="00B927FE">
        <w:rPr>
          <w:rStyle w:val="StyleUnderline"/>
        </w:rPr>
        <w:t xml:space="preserve"> of all major </w:t>
      </w:r>
      <w:r w:rsidRPr="00B927FE">
        <w:rPr>
          <w:rStyle w:val="Emphasis"/>
        </w:rPr>
        <w:t>franchise chains</w:t>
      </w:r>
      <w:r w:rsidRPr="00B927FE">
        <w:rPr>
          <w:rStyle w:val="StyleUnderline"/>
        </w:rPr>
        <w:t xml:space="preserve"> in the U.S. use “</w:t>
      </w:r>
      <w:r w:rsidRPr="00B927FE">
        <w:rPr>
          <w:rStyle w:val="Emphasis"/>
        </w:rPr>
        <w:t>no-poaching” language</w:t>
      </w:r>
      <w:r w:rsidRPr="00B927FE">
        <w:rPr>
          <w:rStyle w:val="StyleUnderline"/>
        </w:rPr>
        <w:t xml:space="preserve"> in their franchise </w:t>
      </w:r>
      <w:r w:rsidRPr="00B927FE">
        <w:rPr>
          <w:rStyle w:val="Emphasis"/>
        </w:rPr>
        <w:t>contracts</w:t>
      </w:r>
      <w:r w:rsidRPr="00B927FE">
        <w:rPr>
          <w:sz w:val="16"/>
        </w:rPr>
        <w:t>.</w:t>
      </w:r>
    </w:p>
    <w:p w14:paraId="0051CBD7" w14:textId="77777777" w:rsidR="00105D86" w:rsidRPr="00B927FE" w:rsidRDefault="00105D86" w:rsidP="00105D86">
      <w:pPr>
        <w:rPr>
          <w:sz w:val="16"/>
        </w:rPr>
      </w:pPr>
      <w:r w:rsidRPr="00B927FE">
        <w:rPr>
          <w:sz w:val="16"/>
        </w:rPr>
        <w:t xml:space="preserve">The </w:t>
      </w:r>
      <w:r w:rsidRPr="00B927FE">
        <w:rPr>
          <w:rStyle w:val="StyleUnderline"/>
        </w:rPr>
        <w:t xml:space="preserve">overall </w:t>
      </w:r>
      <w:r w:rsidRPr="00B927FE">
        <w:rPr>
          <w:rStyle w:val="Emphasis"/>
          <w:highlight w:val="green"/>
        </w:rPr>
        <w:t>importance</w:t>
      </w:r>
      <w:r w:rsidRPr="00B927FE">
        <w:rPr>
          <w:rStyle w:val="StyleUnderline"/>
          <w:highlight w:val="green"/>
        </w:rPr>
        <w:t xml:space="preserve"> of </w:t>
      </w:r>
      <w:r w:rsidRPr="00B927FE">
        <w:rPr>
          <w:rStyle w:val="Emphasis"/>
          <w:highlight w:val="green"/>
        </w:rPr>
        <w:t>monopsony</w:t>
      </w:r>
      <w:r w:rsidRPr="00B927FE">
        <w:rPr>
          <w:rStyle w:val="Emphasis"/>
        </w:rPr>
        <w:t xml:space="preserve"> power</w:t>
      </w:r>
      <w:r w:rsidRPr="00B927FE">
        <w:rPr>
          <w:rStyle w:val="StyleUnderline"/>
        </w:rPr>
        <w:t xml:space="preserve"> in labor markets </w:t>
      </w:r>
      <w:r w:rsidRPr="008F1C8E">
        <w:rPr>
          <w:rStyle w:val="StyleUnderline"/>
          <w:highlight w:val="green"/>
        </w:rPr>
        <w:t xml:space="preserve">is </w:t>
      </w:r>
      <w:r w:rsidRPr="008F1C8E">
        <w:rPr>
          <w:rStyle w:val="Emphasis"/>
          <w:highlight w:val="green"/>
        </w:rPr>
        <w:t>disputed</w:t>
      </w:r>
      <w:r w:rsidRPr="00B927FE">
        <w:rPr>
          <w:rStyle w:val="StyleUnderline"/>
        </w:rPr>
        <w:t xml:space="preserve"> however by other important contributions </w:t>
      </w:r>
      <w:r w:rsidRPr="008F1C8E">
        <w:rPr>
          <w:rStyle w:val="StyleUnderline"/>
          <w:highlight w:val="green"/>
        </w:rPr>
        <w:t>in</w:t>
      </w:r>
      <w:r w:rsidRPr="00B927FE">
        <w:rPr>
          <w:rStyle w:val="StyleUnderline"/>
        </w:rPr>
        <w:t xml:space="preserve"> the </w:t>
      </w:r>
      <w:r w:rsidRPr="008F1C8E">
        <w:rPr>
          <w:rStyle w:val="Emphasis"/>
          <w:highlight w:val="green"/>
        </w:rPr>
        <w:t>lit</w:t>
      </w:r>
      <w:r w:rsidRPr="00B927FE">
        <w:rPr>
          <w:rStyle w:val="StyleUnderline"/>
        </w:rPr>
        <w:t>erature</w:t>
      </w:r>
      <w:r w:rsidRPr="00B927FE">
        <w:rPr>
          <w:sz w:val="16"/>
        </w:rPr>
        <w:t xml:space="preserve">. For example, </w:t>
      </w:r>
      <w:r w:rsidRPr="008F1C8E">
        <w:rPr>
          <w:rStyle w:val="Emphasis"/>
        </w:rPr>
        <w:t>Nelson</w:t>
      </w:r>
      <w:r w:rsidRPr="00B927FE">
        <w:rPr>
          <w:sz w:val="16"/>
        </w:rPr>
        <w:t xml:space="preserve"> (1973) finds that </w:t>
      </w:r>
      <w:r w:rsidRPr="008F1C8E">
        <w:rPr>
          <w:rStyle w:val="StyleUnderline"/>
          <w:highlight w:val="green"/>
        </w:rPr>
        <w:t>labor supply</w:t>
      </w:r>
      <w:r w:rsidRPr="00B927FE">
        <w:rPr>
          <w:rStyle w:val="StyleUnderline"/>
        </w:rPr>
        <w:t xml:space="preserve"> curves</w:t>
      </w:r>
      <w:r w:rsidRPr="00B927FE">
        <w:rPr>
          <w:sz w:val="16"/>
        </w:rPr>
        <w:t xml:space="preserve"> to individual firms in the U.S. </w:t>
      </w:r>
      <w:r w:rsidRPr="008F1C8E">
        <w:rPr>
          <w:rStyle w:val="StyleUnderline"/>
          <w:highlight w:val="green"/>
        </w:rPr>
        <w:t>are</w:t>
      </w:r>
      <w:r w:rsidRPr="00B927FE">
        <w:rPr>
          <w:rStyle w:val="StyleUnderline"/>
        </w:rPr>
        <w:t xml:space="preserve"> in fact fairly </w:t>
      </w:r>
      <w:r w:rsidRPr="008F1C8E">
        <w:rPr>
          <w:rStyle w:val="Emphasis"/>
          <w:highlight w:val="green"/>
        </w:rPr>
        <w:t>elastic</w:t>
      </w:r>
      <w:r w:rsidRPr="00B927FE">
        <w:rPr>
          <w:rStyle w:val="StyleUnderline"/>
        </w:rPr>
        <w:t xml:space="preserve"> on average, </w:t>
      </w:r>
      <w:r w:rsidRPr="008F1C8E">
        <w:rPr>
          <w:rStyle w:val="StyleUnderline"/>
          <w:highlight w:val="green"/>
        </w:rPr>
        <w:t xml:space="preserve">indicating </w:t>
      </w:r>
      <w:r w:rsidRPr="008F1C8E">
        <w:rPr>
          <w:rStyle w:val="Emphasis"/>
          <w:highlight w:val="green"/>
        </w:rPr>
        <w:t>lower potential</w:t>
      </w:r>
      <w:r w:rsidRPr="00B927FE">
        <w:rPr>
          <w:rStyle w:val="StyleUnderline"/>
        </w:rPr>
        <w:t xml:space="preserve"> for </w:t>
      </w:r>
      <w:r w:rsidRPr="008F1C8E">
        <w:rPr>
          <w:rStyle w:val="Emphasis"/>
        </w:rPr>
        <w:t>monopsony</w:t>
      </w:r>
      <w:r w:rsidRPr="00B927FE">
        <w:rPr>
          <w:rStyle w:val="StyleUnderline"/>
        </w:rPr>
        <w:t xml:space="preserve"> power</w:t>
      </w:r>
      <w:r w:rsidRPr="00B927FE">
        <w:rPr>
          <w:sz w:val="16"/>
        </w:rPr>
        <w:t xml:space="preserve">. More recently, </w:t>
      </w:r>
      <w:r w:rsidRPr="008F1C8E">
        <w:rPr>
          <w:rStyle w:val="Emphasis"/>
        </w:rPr>
        <w:t>Rossi-Hansberg</w:t>
      </w:r>
      <w:r w:rsidRPr="00B927FE">
        <w:rPr>
          <w:sz w:val="16"/>
        </w:rPr>
        <w:t xml:space="preserve"> et al. (2020) </w:t>
      </w:r>
      <w:r w:rsidRPr="00B927FE">
        <w:rPr>
          <w:rStyle w:val="StyleUnderline"/>
        </w:rPr>
        <w:t>use the National Establishment Time Series</w:t>
      </w:r>
      <w:r w:rsidRPr="00B927FE">
        <w:rPr>
          <w:sz w:val="16"/>
        </w:rPr>
        <w:t xml:space="preserve"> (</w:t>
      </w:r>
      <w:r w:rsidRPr="008F1C8E">
        <w:rPr>
          <w:rStyle w:val="Emphasis"/>
          <w:highlight w:val="green"/>
        </w:rPr>
        <w:t>NETS</w:t>
      </w:r>
      <w:r w:rsidRPr="00B927FE">
        <w:rPr>
          <w:sz w:val="16"/>
        </w:rPr>
        <w:t xml:space="preserve">) </w:t>
      </w:r>
      <w:r w:rsidRPr="00B927FE">
        <w:rPr>
          <w:rStyle w:val="StyleUnderline"/>
        </w:rPr>
        <w:t xml:space="preserve">dataset to </w:t>
      </w:r>
      <w:r w:rsidRPr="008F1C8E">
        <w:rPr>
          <w:rStyle w:val="StyleUnderline"/>
          <w:highlight w:val="green"/>
        </w:rPr>
        <w:t>find</w:t>
      </w:r>
      <w:r w:rsidRPr="00B927FE">
        <w:rPr>
          <w:rStyle w:val="StyleUnderline"/>
        </w:rPr>
        <w:t xml:space="preserve"> that product </w:t>
      </w:r>
      <w:r w:rsidRPr="008F1C8E">
        <w:rPr>
          <w:rStyle w:val="StyleUnderline"/>
          <w:highlight w:val="green"/>
        </w:rPr>
        <w:t>market concentration</w:t>
      </w:r>
      <w:r w:rsidRPr="00B927FE">
        <w:rPr>
          <w:rStyle w:val="StyleUnderline"/>
        </w:rPr>
        <w:t xml:space="preserve"> has actually </w:t>
      </w:r>
      <w:r w:rsidRPr="008F1C8E">
        <w:rPr>
          <w:rStyle w:val="Emphasis"/>
          <w:highlight w:val="green"/>
        </w:rPr>
        <w:t>declined over time</w:t>
      </w:r>
      <w:r w:rsidRPr="008F1C8E">
        <w:rPr>
          <w:rStyle w:val="StyleUnderline"/>
          <w:highlight w:val="green"/>
        </w:rPr>
        <w:t xml:space="preserve"> at</w:t>
      </w:r>
      <w:r w:rsidRPr="00B927FE">
        <w:rPr>
          <w:rStyle w:val="StyleUnderline"/>
        </w:rPr>
        <w:t xml:space="preserve"> the </w:t>
      </w:r>
      <w:r w:rsidRPr="008F1C8E">
        <w:rPr>
          <w:rStyle w:val="Emphasis"/>
          <w:highlight w:val="green"/>
        </w:rPr>
        <w:t>local level</w:t>
      </w:r>
      <w:r w:rsidRPr="008F1C8E">
        <w:rPr>
          <w:rStyle w:val="StyleUnderline"/>
        </w:rPr>
        <w:t>, despite</w:t>
      </w:r>
      <w:r w:rsidRPr="00B927FE">
        <w:rPr>
          <w:sz w:val="16"/>
        </w:rPr>
        <w:t xml:space="preserve"> the </w:t>
      </w:r>
      <w:r w:rsidRPr="00B927FE">
        <w:rPr>
          <w:rStyle w:val="StyleUnderline"/>
        </w:rPr>
        <w:t>increase in industry concentration at the national level. In other words</w:t>
      </w:r>
      <w:r w:rsidRPr="00B927FE">
        <w:rPr>
          <w:sz w:val="16"/>
        </w:rPr>
        <w:t xml:space="preserve">, although we observe a fewer number of firms in each sector nationally mainly due to mergers and acquisitions, these firms are actually competing in more local markets. Consistent with this result, </w:t>
      </w:r>
      <w:r w:rsidRPr="008F1C8E">
        <w:rPr>
          <w:rStyle w:val="Emphasis"/>
        </w:rPr>
        <w:t>Rinz</w:t>
      </w:r>
      <w:r w:rsidRPr="00B927FE">
        <w:rPr>
          <w:sz w:val="16"/>
        </w:rPr>
        <w:t xml:space="preserve"> (2018) </w:t>
      </w:r>
      <w:r w:rsidRPr="00B927FE">
        <w:rPr>
          <w:rStyle w:val="StyleUnderline"/>
        </w:rPr>
        <w:t xml:space="preserve">and </w:t>
      </w:r>
      <w:r w:rsidRPr="008F1C8E">
        <w:rPr>
          <w:rStyle w:val="Emphasis"/>
        </w:rPr>
        <w:t>Lipsius</w:t>
      </w:r>
      <w:r w:rsidRPr="00B927FE">
        <w:rPr>
          <w:sz w:val="16"/>
        </w:rPr>
        <w:t xml:space="preserve"> (2019) </w:t>
      </w:r>
      <w:r w:rsidRPr="00B927FE">
        <w:rPr>
          <w:rStyle w:val="StyleUnderline"/>
        </w:rPr>
        <w:t>also find declining labor market concentration at the local level, despite increased labor market concentration nationally</w:t>
      </w:r>
      <w:r w:rsidRPr="00B927FE">
        <w:rPr>
          <w:sz w:val="16"/>
        </w:rPr>
        <w:t xml:space="preserve">. The </w:t>
      </w:r>
      <w:r w:rsidRPr="008F1C8E">
        <w:rPr>
          <w:rStyle w:val="Emphasis"/>
          <w:highlight w:val="green"/>
        </w:rPr>
        <w:t>results</w:t>
      </w:r>
      <w:r w:rsidRPr="00B927FE">
        <w:rPr>
          <w:rStyle w:val="StyleUnderline"/>
        </w:rPr>
        <w:t xml:space="preserve"> in the </w:t>
      </w:r>
      <w:r w:rsidRPr="00B927FE">
        <w:rPr>
          <w:rStyle w:val="Emphasis"/>
        </w:rPr>
        <w:t>current paper</w:t>
      </w:r>
      <w:r w:rsidRPr="00B927FE">
        <w:rPr>
          <w:rStyle w:val="StyleUnderline"/>
        </w:rPr>
        <w:t xml:space="preserve"> are more </w:t>
      </w:r>
      <w:r w:rsidRPr="008F1C8E">
        <w:rPr>
          <w:rStyle w:val="StyleUnderline"/>
          <w:highlight w:val="green"/>
        </w:rPr>
        <w:t xml:space="preserve">in </w:t>
      </w:r>
      <w:r w:rsidRPr="008F1C8E">
        <w:rPr>
          <w:rStyle w:val="Emphasis"/>
          <w:highlight w:val="green"/>
        </w:rPr>
        <w:t>line</w:t>
      </w:r>
      <w:r w:rsidRPr="008F1C8E">
        <w:rPr>
          <w:rStyle w:val="StyleUnderline"/>
          <w:highlight w:val="green"/>
        </w:rPr>
        <w:t xml:space="preserve"> with these </w:t>
      </w:r>
      <w:r w:rsidRPr="008F1C8E">
        <w:rPr>
          <w:rStyle w:val="Emphasis"/>
          <w:highlight w:val="green"/>
        </w:rPr>
        <w:t>micro-level studies</w:t>
      </w:r>
      <w:r w:rsidRPr="008F1C8E">
        <w:rPr>
          <w:rStyle w:val="StyleUnderline"/>
          <w:highlight w:val="green"/>
        </w:rPr>
        <w:t xml:space="preserve"> that </w:t>
      </w:r>
      <w:r w:rsidRPr="008F1C8E">
        <w:rPr>
          <w:rStyle w:val="Emphasis"/>
          <w:highlight w:val="green"/>
        </w:rPr>
        <w:t>suggest</w:t>
      </w:r>
      <w:r w:rsidRPr="00B927FE">
        <w:rPr>
          <w:rStyle w:val="StyleUnderline"/>
        </w:rPr>
        <w:t xml:space="preserve"> that </w:t>
      </w:r>
      <w:r w:rsidRPr="00B927FE">
        <w:rPr>
          <w:rStyle w:val="Emphasis"/>
        </w:rPr>
        <w:t>monopsony</w:t>
      </w:r>
      <w:r w:rsidRPr="00B927FE">
        <w:rPr>
          <w:rStyle w:val="StyleUnderline"/>
        </w:rPr>
        <w:t xml:space="preserve"> is a </w:t>
      </w:r>
      <w:r w:rsidRPr="00B927FE">
        <w:rPr>
          <w:rStyle w:val="Emphasis"/>
        </w:rPr>
        <w:t>less important feature</w:t>
      </w:r>
      <w:r w:rsidRPr="00B927FE">
        <w:rPr>
          <w:rStyle w:val="StyleUnderline"/>
        </w:rPr>
        <w:t xml:space="preserve"> of </w:t>
      </w:r>
      <w:r w:rsidRPr="00B927FE">
        <w:rPr>
          <w:rStyle w:val="Emphasis"/>
        </w:rPr>
        <w:t>U.S. labor markets</w:t>
      </w:r>
      <w:r w:rsidRPr="00B927FE">
        <w:rPr>
          <w:sz w:val="16"/>
        </w:rPr>
        <w:t>.</w:t>
      </w:r>
    </w:p>
    <w:p w14:paraId="5D05B14A" w14:textId="77777777" w:rsidR="00105D86" w:rsidRPr="00B927FE" w:rsidRDefault="00105D86" w:rsidP="00105D86">
      <w:pPr>
        <w:rPr>
          <w:sz w:val="16"/>
        </w:rPr>
      </w:pPr>
      <w:r w:rsidRPr="00B927FE">
        <w:rPr>
          <w:sz w:val="16"/>
        </w:rPr>
        <w:t>This paper is also related to the literature that analyzes the labor wedge from the business cycle accounting perspective of Chari and Kehoe (2009) and Shimer (2009). In the standard Real Business Cycle (RBC) model with perfectly-competitive and frictionless labor markets, equilibrium dictates for all , while the data indicates the presence of a time-varying wedge between and which is important to account for business cycle fluctuations. As noted before, in the standard medium-scale New Keynesian DSGE models such as Smets and Wouters (2007), the labor wedge appears as , since households are assumed to possess market power in the labor market while firms are wage-takers. The monopsony labor case, on the other hand, amounts to , with the labor wedge modeled on the firm side. The presence of nominal frictions such as adjustment costs and indexation in wage-setting, as well as wage markup or markdown shocks, provide endogenous and exogenous variation in the labor wedge. The hybrid model considered in this paper features both of these labor wedges at the same time, attributing them to two different types of labor (which, for lack of a better designation, are called high-skill and low-skill labor, respectively, with shares and ). In the aggregate, the hybrid model thus implies , but the fit of the data is best when the share of labor operating under monopsony, , is relatively small, and the deterioration in the model fit is very stark when we consider fully monopsonistic labor markets (i.e., ). These results are by and large consistent with Gali et al. (2007) and Karabarbounis (2017), which argue that the firm-level labor wedge (i.e., the difference between and ) cannot account for business cycle fluctuations since the labor share of income is not sufficiently procyclical in the data, while the household-level labor wedge (i.e., the difference between and ) seems to be far more important.3</w:t>
      </w:r>
    </w:p>
    <w:p w14:paraId="3E6F5A38" w14:textId="77777777" w:rsidR="00105D86" w:rsidRPr="00B927FE" w:rsidRDefault="00105D86" w:rsidP="00105D86">
      <w:pPr>
        <w:rPr>
          <w:sz w:val="16"/>
        </w:rPr>
      </w:pPr>
      <w:r w:rsidRPr="00B927FE">
        <w:rPr>
          <w:sz w:val="16"/>
        </w:rPr>
        <w:t xml:space="preserve">In principle, one can try to reconcile the micro-level studies that find significant levels of monopsony power in certain sectors of the U.S. (see, for example, some of the references cited above and in the meta analysis of Sokolova and Sorensen, 2021) with macro-level studies such as this one that find a smaller role for monopsony over the business cycle, by conjecturing that monopsony power in labor markets, although potentially large in magnitude, affect outcomes only in a static manner and do not significantly alter business cycle dynamics. Thus, perhaps there is indeed a sizable firm-side labor wedge due to monopsony with , but this wedge stays largely constant over time and is not picked up by estimations that rely more on higher moments of the data. Our estimates indicate that this is unlikely however, since nominal rigidities on wage-setting on the firm side are significant, which imply variation in the firm-side labor wedge. Imposing in the estimation a high share for labor operating under monopsony power significantly deteriorates the fit of the model relative to the baseline case, because this forces the nominal rigidities related to low-skill labor to become unimportant (i.e., the wage-stickiness parameter goes to near 0) to match the low variation in the wedge between and in the aggregate, but this also makes wages and consumption relatively more volatile. Similarly, imposing a constant firm-side labor wedge for low-skill labor also leads to a significant deterioration in the fit of the model, while the estimated share for the low-skill labor remains relatively small as in the baseline. These </w:t>
      </w:r>
      <w:r w:rsidRPr="00B927FE">
        <w:rPr>
          <w:rStyle w:val="StyleUnderline"/>
        </w:rPr>
        <w:t>results support</w:t>
      </w:r>
      <w:r w:rsidRPr="00B927FE">
        <w:rPr>
          <w:sz w:val="16"/>
        </w:rPr>
        <w:t xml:space="preserve"> the </w:t>
      </w:r>
      <w:r w:rsidRPr="00B927FE">
        <w:rPr>
          <w:rStyle w:val="StyleUnderline"/>
        </w:rPr>
        <w:t xml:space="preserve">notion that </w:t>
      </w:r>
      <w:r w:rsidRPr="008F1C8E">
        <w:rPr>
          <w:rStyle w:val="Emphasis"/>
          <w:highlight w:val="green"/>
        </w:rPr>
        <w:t>monopsony</w:t>
      </w:r>
      <w:r w:rsidRPr="00B927FE">
        <w:rPr>
          <w:rStyle w:val="StyleUnderline"/>
        </w:rPr>
        <w:t xml:space="preserve"> power is likely </w:t>
      </w:r>
      <w:r w:rsidRPr="008F1C8E">
        <w:rPr>
          <w:rStyle w:val="Emphasis"/>
          <w:highlight w:val="green"/>
        </w:rPr>
        <w:t>important</w:t>
      </w:r>
      <w:r w:rsidRPr="008F1C8E">
        <w:rPr>
          <w:rStyle w:val="StyleUnderline"/>
          <w:highlight w:val="green"/>
        </w:rPr>
        <w:t xml:space="preserve"> only for</w:t>
      </w:r>
      <w:r w:rsidRPr="00B927FE">
        <w:rPr>
          <w:rStyle w:val="StyleUnderline"/>
        </w:rPr>
        <w:t xml:space="preserve"> a relatively </w:t>
      </w:r>
      <w:r w:rsidRPr="008F1C8E">
        <w:rPr>
          <w:rStyle w:val="Emphasis"/>
          <w:highlight w:val="green"/>
        </w:rPr>
        <w:t>small part</w:t>
      </w:r>
      <w:r w:rsidRPr="008F1C8E">
        <w:rPr>
          <w:rStyle w:val="StyleUnderline"/>
          <w:highlight w:val="green"/>
        </w:rPr>
        <w:t xml:space="preserve"> of</w:t>
      </w:r>
      <w:r w:rsidRPr="00B927FE">
        <w:rPr>
          <w:rStyle w:val="StyleUnderline"/>
        </w:rPr>
        <w:t xml:space="preserve"> the </w:t>
      </w:r>
      <w:r w:rsidRPr="00B927FE">
        <w:rPr>
          <w:rStyle w:val="Emphasis"/>
        </w:rPr>
        <w:t xml:space="preserve">labor </w:t>
      </w:r>
      <w:r w:rsidRPr="008F1C8E">
        <w:rPr>
          <w:rStyle w:val="Emphasis"/>
          <w:highlight w:val="green"/>
        </w:rPr>
        <w:t>market</w:t>
      </w:r>
      <w:r w:rsidRPr="008F1C8E">
        <w:rPr>
          <w:rStyle w:val="StyleUnderline"/>
          <w:highlight w:val="green"/>
        </w:rPr>
        <w:t>, and</w:t>
      </w:r>
      <w:r w:rsidRPr="00B927FE">
        <w:rPr>
          <w:sz w:val="16"/>
        </w:rPr>
        <w:t xml:space="preserve"> therefore </w:t>
      </w:r>
      <w:r w:rsidRPr="008F1C8E">
        <w:rPr>
          <w:rStyle w:val="StyleUnderline"/>
          <w:highlight w:val="green"/>
        </w:rPr>
        <w:t xml:space="preserve">has </w:t>
      </w:r>
      <w:r w:rsidRPr="008F1C8E">
        <w:rPr>
          <w:rStyle w:val="Emphasis"/>
          <w:highlight w:val="green"/>
        </w:rPr>
        <w:t>limited impact</w:t>
      </w:r>
      <w:r w:rsidRPr="00B927FE">
        <w:rPr>
          <w:sz w:val="16"/>
        </w:rPr>
        <w:t xml:space="preserve"> on aggregate business cycle dynamics, consistent with some of the micro-level studies and macro-level studies on the labor wedge cited above.</w:t>
      </w:r>
    </w:p>
    <w:p w14:paraId="50E4F713" w14:textId="77777777" w:rsidR="00105D86" w:rsidRDefault="00105D86" w:rsidP="00105D86">
      <w:pPr>
        <w:rPr>
          <w:sz w:val="16"/>
        </w:rPr>
      </w:pPr>
      <w:r w:rsidRPr="00B927FE">
        <w:rPr>
          <w:sz w:val="16"/>
        </w:rPr>
        <w:t>The next section introduces the hybrid DSGE model which combines both types of labor market power. Section 3 describes the estimation of the parameter values, Section 4 presents the main results from the baseline model along with several robustness checks, and Section 5 concludes.</w:t>
      </w:r>
    </w:p>
    <w:p w14:paraId="7AE780D8" w14:textId="77777777" w:rsidR="00105D86" w:rsidRDefault="00105D86" w:rsidP="00105D86">
      <w:pPr>
        <w:rPr>
          <w:sz w:val="16"/>
        </w:rPr>
      </w:pPr>
    </w:p>
    <w:p w14:paraId="1E46E2B8" w14:textId="77777777" w:rsidR="00105D86" w:rsidRPr="00437ACD" w:rsidRDefault="00105D86" w:rsidP="00105D86"/>
    <w:p w14:paraId="20747740" w14:textId="77777777" w:rsidR="00105D86" w:rsidRDefault="00105D86" w:rsidP="00105D86">
      <w:pPr>
        <w:pStyle w:val="Heading3"/>
      </w:pPr>
      <w:r>
        <w:t>Ext---No Labor Concentration</w:t>
      </w:r>
    </w:p>
    <w:p w14:paraId="2F0F93E3" w14:textId="77777777" w:rsidR="00105D86" w:rsidRDefault="00105D86" w:rsidP="00105D86"/>
    <w:p w14:paraId="03A949CE" w14:textId="77777777" w:rsidR="00105D86" w:rsidRDefault="00105D86" w:rsidP="00105D86">
      <w:pPr>
        <w:pStyle w:val="Heading4"/>
      </w:pPr>
      <w:r>
        <w:t xml:space="preserve">Monopsonies are a small fraction of inequality </w:t>
      </w:r>
    </w:p>
    <w:p w14:paraId="10810B40" w14:textId="77777777" w:rsidR="00105D86" w:rsidRPr="00593EE4" w:rsidRDefault="00105D86" w:rsidP="00105D86">
      <w:pPr>
        <w:rPr>
          <w:rStyle w:val="Style13ptBold"/>
          <w:b w:val="0"/>
          <w:bCs w:val="0"/>
        </w:rPr>
      </w:pPr>
      <w:r>
        <w:rPr>
          <w:rStyle w:val="Style13ptBold"/>
        </w:rPr>
        <w:t xml:space="preserve">Bivens </w:t>
      </w:r>
      <w:r w:rsidRPr="000D73FA">
        <w:rPr>
          <w:rStyle w:val="Style13ptBold"/>
          <w:b w:val="0"/>
          <w:bCs w:val="0"/>
        </w:rPr>
        <w:t>et al.</w:t>
      </w:r>
      <w:r>
        <w:rPr>
          <w:rStyle w:val="Style13ptBold"/>
        </w:rPr>
        <w:t xml:space="preserve"> 18 </w:t>
      </w:r>
      <w:r w:rsidRPr="00593EE4">
        <w:t>[Jo</w:t>
      </w:r>
      <w:r>
        <w:t>sh Bivens, Ph.D., Economics, New School for Social Research; Lawrence Mishel; and John Schmitt, Ph.D. and M.Sc. in Economics, London School of Economics, “It’s not just monopoly and monopsony,” Economic Policy Institute, 04/25/2018, https://www.epi.org/publication/its-not-just-monopoly-and-monopsony-how-market-power-has-affected-american-wages/]</w:t>
      </w:r>
    </w:p>
    <w:p w14:paraId="41995E8E" w14:textId="77777777" w:rsidR="00105D86" w:rsidRPr="005A3034" w:rsidRDefault="00105D86" w:rsidP="00105D86">
      <w:pPr>
        <w:rPr>
          <w:sz w:val="16"/>
        </w:rPr>
      </w:pPr>
      <w:r w:rsidRPr="00593EE4">
        <w:rPr>
          <w:rStyle w:val="StyleUnderline"/>
        </w:rPr>
        <w:t xml:space="preserve">Following are </w:t>
      </w:r>
      <w:r w:rsidRPr="005E58CC">
        <w:rPr>
          <w:rStyle w:val="StyleUnderline"/>
          <w:highlight w:val="green"/>
        </w:rPr>
        <w:t>our key conclusions</w:t>
      </w:r>
      <w:r w:rsidRPr="005A3034">
        <w:rPr>
          <w:sz w:val="16"/>
        </w:rPr>
        <w:t>:</w:t>
      </w:r>
    </w:p>
    <w:p w14:paraId="33CD524A" w14:textId="77777777" w:rsidR="00105D86" w:rsidRPr="005A3034" w:rsidRDefault="00105D86" w:rsidP="00105D86">
      <w:pPr>
        <w:pStyle w:val="ListParagraph"/>
        <w:numPr>
          <w:ilvl w:val="0"/>
          <w:numId w:val="48"/>
        </w:numPr>
        <w:rPr>
          <w:sz w:val="16"/>
        </w:rPr>
      </w:pPr>
      <w:r w:rsidRPr="00593EE4">
        <w:rPr>
          <w:rStyle w:val="StyleUnderline"/>
        </w:rPr>
        <w:t xml:space="preserve">Labor </w:t>
      </w:r>
      <w:r w:rsidRPr="005E58CC">
        <w:rPr>
          <w:rStyle w:val="StyleUnderline"/>
          <w:highlight w:val="green"/>
        </w:rPr>
        <w:t>market concentration</w:t>
      </w:r>
      <w:r w:rsidRPr="00593EE4">
        <w:rPr>
          <w:rStyle w:val="StyleUnderline"/>
        </w:rPr>
        <w:t xml:space="preserve"> is </w:t>
      </w:r>
      <w:r w:rsidRPr="005E58CC">
        <w:rPr>
          <w:rStyle w:val="StyleUnderline"/>
          <w:highlight w:val="green"/>
        </w:rPr>
        <w:t>negatively correlated with wages, but</w:t>
      </w:r>
      <w:r w:rsidRPr="005A3034">
        <w:rPr>
          <w:sz w:val="16"/>
        </w:rPr>
        <w:t xml:space="preserve"> the </w:t>
      </w:r>
      <w:r w:rsidRPr="005E58CC">
        <w:rPr>
          <w:rStyle w:val="Emphasis"/>
          <w:highlight w:val="green"/>
        </w:rPr>
        <w:t>scope</w:t>
      </w:r>
      <w:r w:rsidRPr="005A3034">
        <w:rPr>
          <w:sz w:val="16"/>
        </w:rPr>
        <w:t xml:space="preserve"> of its downward pressure on wages </w:t>
      </w:r>
      <w:r w:rsidRPr="005E58CC">
        <w:rPr>
          <w:rStyle w:val="StyleUnderline"/>
          <w:highlight w:val="green"/>
        </w:rPr>
        <w:t xml:space="preserve">is </w:t>
      </w:r>
      <w:r w:rsidRPr="005E58CC">
        <w:rPr>
          <w:rStyle w:val="Emphasis"/>
          <w:highlight w:val="green"/>
        </w:rPr>
        <w:t>limited</w:t>
      </w:r>
      <w:r w:rsidRPr="005A3034">
        <w:rPr>
          <w:sz w:val="16"/>
        </w:rPr>
        <w:t>.</w:t>
      </w:r>
    </w:p>
    <w:p w14:paraId="66DABF84" w14:textId="77777777" w:rsidR="00105D86" w:rsidRPr="005A3034" w:rsidRDefault="00105D86" w:rsidP="00105D86">
      <w:pPr>
        <w:pStyle w:val="ListParagraph"/>
        <w:numPr>
          <w:ilvl w:val="0"/>
          <w:numId w:val="48"/>
        </w:numPr>
        <w:rPr>
          <w:sz w:val="16"/>
        </w:rPr>
      </w:pPr>
      <w:r w:rsidRPr="005A3034">
        <w:rPr>
          <w:sz w:val="16"/>
        </w:rPr>
        <w:t>New research shows that labor market concentration is negatively correlated with wages. However, the effect of labor market concentration is comparatively modest when scaled against what we consider the most significant wage trend in recent decades: the growing gap between typical (median) workers’ pay and productivity.</w:t>
      </w:r>
    </w:p>
    <w:p w14:paraId="70F21499" w14:textId="77777777" w:rsidR="00105D86" w:rsidRPr="005A3034" w:rsidRDefault="00105D86" w:rsidP="00105D86">
      <w:pPr>
        <w:pStyle w:val="ListParagraph"/>
        <w:numPr>
          <w:ilvl w:val="0"/>
          <w:numId w:val="48"/>
        </w:numPr>
        <w:rPr>
          <w:sz w:val="16"/>
        </w:rPr>
      </w:pPr>
      <w:r w:rsidRPr="005A3034">
        <w:rPr>
          <w:sz w:val="16"/>
        </w:rPr>
        <w:t xml:space="preserve">The </w:t>
      </w:r>
      <w:r w:rsidRPr="005E58CC">
        <w:rPr>
          <w:rStyle w:val="Emphasis"/>
          <w:highlight w:val="green"/>
        </w:rPr>
        <w:t>new lit</w:t>
      </w:r>
      <w:r w:rsidRPr="005E58CC">
        <w:rPr>
          <w:rStyle w:val="Emphasis"/>
        </w:rPr>
        <w:t>erature</w:t>
      </w:r>
      <w:r w:rsidRPr="005A3034">
        <w:rPr>
          <w:rStyle w:val="StyleUnderline"/>
        </w:rPr>
        <w:t xml:space="preserve"> on market concentration has </w:t>
      </w:r>
      <w:r w:rsidRPr="005E58CC">
        <w:rPr>
          <w:rStyle w:val="StyleUnderline"/>
          <w:highlight w:val="green"/>
        </w:rPr>
        <w:t>not</w:t>
      </w:r>
      <w:r w:rsidRPr="005A3034">
        <w:rPr>
          <w:rStyle w:val="StyleUnderline"/>
        </w:rPr>
        <w:t xml:space="preserve"> yet </w:t>
      </w:r>
      <w:r w:rsidRPr="005E58CC">
        <w:rPr>
          <w:rStyle w:val="StyleUnderline"/>
          <w:highlight w:val="green"/>
        </w:rPr>
        <w:t xml:space="preserve">provided </w:t>
      </w:r>
      <w:r w:rsidRPr="005E58CC">
        <w:rPr>
          <w:rStyle w:val="Emphasis"/>
          <w:highlight w:val="green"/>
        </w:rPr>
        <w:t>concrete</w:t>
      </w:r>
      <w:r w:rsidRPr="005E58CC">
        <w:rPr>
          <w:rStyle w:val="Emphasis"/>
        </w:rPr>
        <w:t xml:space="preserve"> empirical </w:t>
      </w:r>
      <w:r w:rsidRPr="005E58CC">
        <w:rPr>
          <w:rStyle w:val="Emphasis"/>
          <w:highlight w:val="green"/>
        </w:rPr>
        <w:t>estimates</w:t>
      </w:r>
      <w:r w:rsidRPr="005E58CC">
        <w:rPr>
          <w:rStyle w:val="StyleUnderline"/>
          <w:highlight w:val="green"/>
        </w:rPr>
        <w:t xml:space="preserve"> of</w:t>
      </w:r>
      <w:r w:rsidRPr="005A3034">
        <w:rPr>
          <w:sz w:val="16"/>
        </w:rPr>
        <w:t xml:space="preserve"> a key labor market trend of recent decades—</w:t>
      </w:r>
      <w:r w:rsidRPr="005A3034">
        <w:rPr>
          <w:rStyle w:val="StyleUnderline"/>
        </w:rPr>
        <w:t>rising</w:t>
      </w:r>
      <w:r w:rsidRPr="005A3034">
        <w:rPr>
          <w:sz w:val="16"/>
        </w:rPr>
        <w:t xml:space="preserve"> compensation </w:t>
      </w:r>
      <w:r w:rsidRPr="005E58CC">
        <w:rPr>
          <w:rStyle w:val="StyleUnderline"/>
          <w:highlight w:val="green"/>
        </w:rPr>
        <w:t>inequality</w:t>
      </w:r>
      <w:r w:rsidRPr="005A3034">
        <w:rPr>
          <w:sz w:val="16"/>
        </w:rPr>
        <w:t>. This should be a priority for this research agenda in the future.</w:t>
      </w:r>
    </w:p>
    <w:p w14:paraId="120D3622" w14:textId="77777777" w:rsidR="00105D86" w:rsidRPr="005A3034" w:rsidRDefault="00105D86" w:rsidP="00105D86">
      <w:pPr>
        <w:pStyle w:val="ListParagraph"/>
        <w:numPr>
          <w:ilvl w:val="0"/>
          <w:numId w:val="48"/>
        </w:numPr>
        <w:rPr>
          <w:sz w:val="16"/>
        </w:rPr>
      </w:pPr>
      <w:r w:rsidRPr="005A3034">
        <w:rPr>
          <w:sz w:val="16"/>
        </w:rPr>
        <w:t xml:space="preserve">The </w:t>
      </w:r>
      <w:r w:rsidRPr="005E58CC">
        <w:rPr>
          <w:rStyle w:val="StyleUnderline"/>
        </w:rPr>
        <w:t>new</w:t>
      </w:r>
      <w:r w:rsidRPr="005A3034">
        <w:rPr>
          <w:sz w:val="16"/>
        </w:rPr>
        <w:t xml:space="preserve"> concentration </w:t>
      </w:r>
      <w:r w:rsidRPr="005E58CC">
        <w:rPr>
          <w:rStyle w:val="StyleUnderline"/>
        </w:rPr>
        <w:t>literature does allow us to estimate the effect of market concentration on the share of overall income claimed by labor compensation</w:t>
      </w:r>
      <w:r w:rsidRPr="005A3034">
        <w:rPr>
          <w:sz w:val="16"/>
        </w:rPr>
        <w:t xml:space="preserve">. These </w:t>
      </w:r>
      <w:r w:rsidRPr="005E58CC">
        <w:rPr>
          <w:rStyle w:val="StyleUnderline"/>
          <w:highlight w:val="green"/>
        </w:rPr>
        <w:t>estimates suggest</w:t>
      </w:r>
      <w:r w:rsidRPr="005A3034">
        <w:rPr>
          <w:sz w:val="16"/>
        </w:rPr>
        <w:t xml:space="preserve"> that </w:t>
      </w:r>
      <w:r w:rsidRPr="005E58CC">
        <w:rPr>
          <w:rStyle w:val="StyleUnderline"/>
          <w:highlight w:val="green"/>
        </w:rPr>
        <w:t>concentration</w:t>
      </w:r>
      <w:r w:rsidRPr="005A3034">
        <w:rPr>
          <w:rStyle w:val="StyleUnderline"/>
        </w:rPr>
        <w:t xml:space="preserve"> has </w:t>
      </w:r>
      <w:r w:rsidRPr="005E58CC">
        <w:rPr>
          <w:rStyle w:val="Emphasis"/>
          <w:highlight w:val="green"/>
        </w:rPr>
        <w:t>not risen enough</w:t>
      </w:r>
      <w:r w:rsidRPr="005E58CC">
        <w:rPr>
          <w:rStyle w:val="StyleUnderline"/>
          <w:highlight w:val="green"/>
        </w:rPr>
        <w:t>, nor is</w:t>
      </w:r>
      <w:r w:rsidRPr="005A3034">
        <w:rPr>
          <w:rStyle w:val="StyleUnderline"/>
        </w:rPr>
        <w:t xml:space="preserve"> its </w:t>
      </w:r>
      <w:r w:rsidRPr="005E58CC">
        <w:rPr>
          <w:rStyle w:val="Emphasis"/>
          <w:highlight w:val="green"/>
        </w:rPr>
        <w:t>effect</w:t>
      </w:r>
      <w:r w:rsidRPr="005E58CC">
        <w:rPr>
          <w:rStyle w:val="StyleUnderline"/>
          <w:highlight w:val="green"/>
        </w:rPr>
        <w:t xml:space="preserve"> on labor’s </w:t>
      </w:r>
      <w:r w:rsidRPr="005E58CC">
        <w:rPr>
          <w:rStyle w:val="StyleUnderline"/>
        </w:rPr>
        <w:t xml:space="preserve">share of </w:t>
      </w:r>
      <w:r w:rsidRPr="005E58CC">
        <w:rPr>
          <w:rStyle w:val="Emphasis"/>
          <w:highlight w:val="green"/>
        </w:rPr>
        <w:t>income</w:t>
      </w:r>
      <w:r w:rsidRPr="005E58CC">
        <w:rPr>
          <w:rStyle w:val="StyleUnderline"/>
          <w:highlight w:val="green"/>
        </w:rPr>
        <w:t xml:space="preserve"> strong enough, to account</w:t>
      </w:r>
      <w:r w:rsidRPr="005A3034">
        <w:rPr>
          <w:rStyle w:val="StyleUnderline"/>
        </w:rPr>
        <w:t xml:space="preserve"> by itself </w:t>
      </w:r>
      <w:r w:rsidRPr="005E58CC">
        <w:rPr>
          <w:rStyle w:val="StyleUnderline"/>
          <w:highlight w:val="green"/>
        </w:rPr>
        <w:t>for</w:t>
      </w:r>
      <w:r w:rsidRPr="005A3034">
        <w:rPr>
          <w:rStyle w:val="StyleUnderline"/>
        </w:rPr>
        <w:t xml:space="preserve"> an economically important share of</w:t>
      </w:r>
      <w:r w:rsidRPr="005A3034">
        <w:rPr>
          <w:sz w:val="16"/>
        </w:rPr>
        <w:t xml:space="preserve"> the </w:t>
      </w:r>
      <w:r w:rsidRPr="005E58CC">
        <w:rPr>
          <w:rStyle w:val="StyleUnderline"/>
          <w:highlight w:val="green"/>
        </w:rPr>
        <w:t>divergence between</w:t>
      </w:r>
      <w:r w:rsidRPr="005A3034">
        <w:rPr>
          <w:rStyle w:val="StyleUnderline"/>
        </w:rPr>
        <w:t xml:space="preserve"> economywide </w:t>
      </w:r>
      <w:r w:rsidRPr="005E58CC">
        <w:rPr>
          <w:rStyle w:val="StyleUnderline"/>
          <w:highlight w:val="green"/>
        </w:rPr>
        <w:t>productivity and</w:t>
      </w:r>
      <w:r w:rsidRPr="005A3034">
        <w:rPr>
          <w:rStyle w:val="StyleUnderline"/>
        </w:rPr>
        <w:t xml:space="preserve"> the typical worker’s </w:t>
      </w:r>
      <w:r w:rsidRPr="005E58CC">
        <w:rPr>
          <w:rStyle w:val="StyleUnderline"/>
          <w:highlight w:val="green"/>
        </w:rPr>
        <w:t>pay</w:t>
      </w:r>
      <w:r w:rsidRPr="005A3034">
        <w:rPr>
          <w:rStyle w:val="StyleUnderline"/>
        </w:rPr>
        <w:t xml:space="preserve"> in recent decades</w:t>
      </w:r>
      <w:r w:rsidRPr="005A3034">
        <w:rPr>
          <w:sz w:val="16"/>
        </w:rPr>
        <w:t>.</w:t>
      </w:r>
    </w:p>
    <w:p w14:paraId="1FE27645" w14:textId="77777777" w:rsidR="00105D86" w:rsidRPr="005A3034" w:rsidRDefault="00105D86" w:rsidP="00105D86">
      <w:pPr>
        <w:pStyle w:val="ListParagraph"/>
        <w:numPr>
          <w:ilvl w:val="0"/>
          <w:numId w:val="48"/>
        </w:numPr>
        <w:rPr>
          <w:sz w:val="16"/>
        </w:rPr>
      </w:pPr>
      <w:r w:rsidRPr="005A3034">
        <w:rPr>
          <w:sz w:val="16"/>
        </w:rPr>
        <w:t xml:space="preserve">The </w:t>
      </w:r>
      <w:r w:rsidRPr="005E58CC">
        <w:rPr>
          <w:rStyle w:val="StyleUnderline"/>
          <w:highlight w:val="green"/>
        </w:rPr>
        <w:t>new research</w:t>
      </w:r>
      <w:r w:rsidRPr="005A3034">
        <w:rPr>
          <w:sz w:val="16"/>
        </w:rPr>
        <w:t xml:space="preserve"> on labor market concentration </w:t>
      </w:r>
      <w:r w:rsidRPr="005E58CC">
        <w:rPr>
          <w:rStyle w:val="StyleUnderline"/>
          <w:highlight w:val="green"/>
        </w:rPr>
        <w:t>implies</w:t>
      </w:r>
      <w:r w:rsidRPr="005A3034">
        <w:rPr>
          <w:sz w:val="16"/>
        </w:rPr>
        <w:t xml:space="preserve"> that </w:t>
      </w:r>
      <w:r w:rsidRPr="005A3034">
        <w:rPr>
          <w:rStyle w:val="StyleUnderline"/>
        </w:rPr>
        <w:t xml:space="preserve">this </w:t>
      </w:r>
      <w:r w:rsidRPr="005E58CC">
        <w:rPr>
          <w:rStyle w:val="StyleUnderline"/>
          <w:highlight w:val="green"/>
        </w:rPr>
        <w:t>concentration reduced wage</w:t>
      </w:r>
      <w:r w:rsidRPr="005A3034">
        <w:rPr>
          <w:rStyle w:val="StyleUnderline"/>
        </w:rPr>
        <w:t xml:space="preserve"> growth </w:t>
      </w:r>
      <w:r w:rsidRPr="005E58CC">
        <w:rPr>
          <w:rStyle w:val="StyleUnderline"/>
          <w:highlight w:val="green"/>
        </w:rPr>
        <w:t>by</w:t>
      </w:r>
      <w:r w:rsidRPr="005A3034">
        <w:rPr>
          <w:rStyle w:val="StyleUnderline"/>
        </w:rPr>
        <w:t xml:space="preserve"> roughly </w:t>
      </w:r>
      <w:r w:rsidRPr="005E58CC">
        <w:rPr>
          <w:rStyle w:val="Emphasis"/>
          <w:highlight w:val="green"/>
        </w:rPr>
        <w:t>0.03 percent</w:t>
      </w:r>
      <w:r w:rsidRPr="005A3034">
        <w:rPr>
          <w:rStyle w:val="StyleUnderline"/>
        </w:rPr>
        <w:t xml:space="preserve"> annually between 1979 and 2014, a </w:t>
      </w:r>
      <w:r w:rsidRPr="005E58CC">
        <w:rPr>
          <w:rStyle w:val="Emphasis"/>
          <w:highlight w:val="green"/>
        </w:rPr>
        <w:t>decline</w:t>
      </w:r>
      <w:r w:rsidRPr="005E58CC">
        <w:rPr>
          <w:rStyle w:val="StyleUnderline"/>
        </w:rPr>
        <w:t xml:space="preserve"> that would </w:t>
      </w:r>
      <w:r w:rsidRPr="005E58CC">
        <w:rPr>
          <w:rStyle w:val="Emphasis"/>
          <w:highlight w:val="green"/>
        </w:rPr>
        <w:t>explain</w:t>
      </w:r>
      <w:r w:rsidRPr="005A3034">
        <w:rPr>
          <w:rStyle w:val="StyleUnderline"/>
        </w:rPr>
        <w:t xml:space="preserve"> about </w:t>
      </w:r>
      <w:r w:rsidRPr="005E58CC">
        <w:rPr>
          <w:rStyle w:val="Emphasis"/>
          <w:highlight w:val="green"/>
        </w:rPr>
        <w:t>3.5 percent</w:t>
      </w:r>
      <w:r w:rsidRPr="005E58CC">
        <w:rPr>
          <w:rStyle w:val="StyleUnderline"/>
          <w:highlight w:val="green"/>
        </w:rPr>
        <w:t xml:space="preserve"> of</w:t>
      </w:r>
      <w:r w:rsidRPr="005A3034">
        <w:rPr>
          <w:rStyle w:val="StyleUnderline"/>
        </w:rPr>
        <w:t xml:space="preserve"> the </w:t>
      </w:r>
      <w:r w:rsidRPr="005A3034">
        <w:rPr>
          <w:rStyle w:val="Emphasis"/>
        </w:rPr>
        <w:t xml:space="preserve">total </w:t>
      </w:r>
      <w:r w:rsidRPr="005E58CC">
        <w:rPr>
          <w:rStyle w:val="Emphasis"/>
          <w:highlight w:val="green"/>
        </w:rPr>
        <w:t>divergence</w:t>
      </w:r>
      <w:r w:rsidRPr="005E58CC">
        <w:rPr>
          <w:rStyle w:val="StyleUnderline"/>
          <w:highlight w:val="green"/>
        </w:rPr>
        <w:t xml:space="preserve"> between</w:t>
      </w:r>
      <w:r w:rsidRPr="005A3034">
        <w:rPr>
          <w:rStyle w:val="StyleUnderline"/>
        </w:rPr>
        <w:t xml:space="preserve"> the </w:t>
      </w:r>
      <w:r w:rsidRPr="005A3034">
        <w:rPr>
          <w:rStyle w:val="Emphasis"/>
        </w:rPr>
        <w:t xml:space="preserve">median worker’s </w:t>
      </w:r>
      <w:r w:rsidRPr="005E58CC">
        <w:rPr>
          <w:rStyle w:val="Emphasis"/>
          <w:highlight w:val="green"/>
        </w:rPr>
        <w:t>pay</w:t>
      </w:r>
      <w:r w:rsidRPr="005E58CC">
        <w:rPr>
          <w:rStyle w:val="StyleUnderline"/>
          <w:highlight w:val="green"/>
        </w:rPr>
        <w:t xml:space="preserve"> and</w:t>
      </w:r>
      <w:r w:rsidRPr="005A3034">
        <w:rPr>
          <w:rStyle w:val="StyleUnderline"/>
        </w:rPr>
        <w:t xml:space="preserve"> </w:t>
      </w:r>
      <w:r w:rsidRPr="005A3034">
        <w:rPr>
          <w:rStyle w:val="Emphasis"/>
        </w:rPr>
        <w:t xml:space="preserve">economywide </w:t>
      </w:r>
      <w:r w:rsidRPr="005E58CC">
        <w:rPr>
          <w:rStyle w:val="Emphasis"/>
          <w:highlight w:val="green"/>
        </w:rPr>
        <w:t>productivity</w:t>
      </w:r>
      <w:r w:rsidRPr="005A3034">
        <w:rPr>
          <w:rStyle w:val="StyleUnderline"/>
        </w:rPr>
        <w:t xml:space="preserve"> over the same perio</w:t>
      </w:r>
      <w:r w:rsidRPr="005A3034">
        <w:rPr>
          <w:sz w:val="16"/>
        </w:rPr>
        <w:t>d.</w:t>
      </w:r>
    </w:p>
    <w:p w14:paraId="4DDFE638" w14:textId="77777777" w:rsidR="00105D86" w:rsidRPr="005A3034" w:rsidRDefault="00105D86" w:rsidP="00105D86">
      <w:pPr>
        <w:pStyle w:val="ListParagraph"/>
        <w:numPr>
          <w:ilvl w:val="0"/>
          <w:numId w:val="48"/>
        </w:numPr>
        <w:rPr>
          <w:sz w:val="16"/>
        </w:rPr>
      </w:pPr>
      <w:r w:rsidRPr="005A3034">
        <w:rPr>
          <w:sz w:val="16"/>
        </w:rPr>
        <w:t xml:space="preserve">One important study shows that the “average” labor market is “highly concentrated.” But differences between measures of concentration of the average labor market and the labor market experienced by the average worker have important implications for how to assess the impact of labor market concentration on long-term wage trends. In other words, </w:t>
      </w:r>
      <w:r w:rsidRPr="005E58CC">
        <w:rPr>
          <w:rStyle w:val="Emphasis"/>
          <w:highlight w:val="green"/>
        </w:rPr>
        <w:t>many</w:t>
      </w:r>
      <w:r w:rsidRPr="005A3034">
        <w:rPr>
          <w:rStyle w:val="StyleUnderline"/>
        </w:rPr>
        <w:t xml:space="preserve"> labor </w:t>
      </w:r>
      <w:r w:rsidRPr="005E58CC">
        <w:rPr>
          <w:rStyle w:val="Emphasis"/>
          <w:highlight w:val="green"/>
        </w:rPr>
        <w:t>markets</w:t>
      </w:r>
      <w:r w:rsidRPr="005E58CC">
        <w:rPr>
          <w:rStyle w:val="StyleUnderline"/>
          <w:highlight w:val="green"/>
        </w:rPr>
        <w:t xml:space="preserve"> suffer from </w:t>
      </w:r>
      <w:r w:rsidRPr="005E58CC">
        <w:rPr>
          <w:rStyle w:val="Emphasis"/>
          <w:highlight w:val="green"/>
        </w:rPr>
        <w:t>high</w:t>
      </w:r>
      <w:r w:rsidRPr="005A3034">
        <w:rPr>
          <w:rStyle w:val="StyleUnderline"/>
        </w:rPr>
        <w:t xml:space="preserve"> degrees of </w:t>
      </w:r>
      <w:r w:rsidRPr="005E58CC">
        <w:rPr>
          <w:rStyle w:val="Emphasis"/>
          <w:highlight w:val="green"/>
        </w:rPr>
        <w:t>concentration</w:t>
      </w:r>
      <w:r w:rsidRPr="005A3034">
        <w:rPr>
          <w:rStyle w:val="StyleUnderline"/>
        </w:rPr>
        <w:t xml:space="preserve">, but </w:t>
      </w:r>
      <w:r w:rsidRPr="005A3034">
        <w:rPr>
          <w:rStyle w:val="Emphasis"/>
        </w:rPr>
        <w:t>most people</w:t>
      </w:r>
      <w:r w:rsidRPr="005A3034">
        <w:rPr>
          <w:rStyle w:val="StyleUnderline"/>
        </w:rPr>
        <w:t xml:space="preserve"> work in labor </w:t>
      </w:r>
      <w:r w:rsidRPr="005A3034">
        <w:rPr>
          <w:rStyle w:val="Emphasis"/>
        </w:rPr>
        <w:t>markets</w:t>
      </w:r>
      <w:r w:rsidRPr="005A3034">
        <w:rPr>
          <w:rStyle w:val="StyleUnderline"/>
        </w:rPr>
        <w:t xml:space="preserve"> with only </w:t>
      </w:r>
      <w:r w:rsidRPr="005A3034">
        <w:rPr>
          <w:rStyle w:val="Emphasis"/>
        </w:rPr>
        <w:t>low-to-moderate</w:t>
      </w:r>
      <w:r w:rsidRPr="005A3034">
        <w:rPr>
          <w:rStyle w:val="StyleUnderline"/>
        </w:rPr>
        <w:t xml:space="preserve"> degrees of </w:t>
      </w:r>
      <w:r w:rsidRPr="005A3034">
        <w:rPr>
          <w:rStyle w:val="Emphasis"/>
        </w:rPr>
        <w:t>concentration</w:t>
      </w:r>
      <w:r w:rsidRPr="005A3034">
        <w:rPr>
          <w:sz w:val="16"/>
        </w:rPr>
        <w:t>.</w:t>
      </w:r>
    </w:p>
    <w:p w14:paraId="218FD22E" w14:textId="77777777" w:rsidR="00105D86" w:rsidRPr="005A3034" w:rsidRDefault="00105D86" w:rsidP="00105D86">
      <w:pPr>
        <w:pStyle w:val="ListParagraph"/>
        <w:numPr>
          <w:ilvl w:val="0"/>
          <w:numId w:val="48"/>
        </w:numPr>
        <w:rPr>
          <w:sz w:val="16"/>
        </w:rPr>
      </w:pPr>
      <w:r w:rsidRPr="005A3034">
        <w:rPr>
          <w:sz w:val="16"/>
        </w:rPr>
        <w:t>Nonetheless, labor market concentration is a particular challenge for rural areas and small cities and towns. This is an important finding for those looking to provide economic help to residents of those areas.</w:t>
      </w:r>
    </w:p>
    <w:p w14:paraId="257EEE67" w14:textId="77777777" w:rsidR="00105D86" w:rsidRPr="005A3034" w:rsidRDefault="00105D86" w:rsidP="00105D86">
      <w:pPr>
        <w:pStyle w:val="ListParagraph"/>
        <w:numPr>
          <w:ilvl w:val="0"/>
          <w:numId w:val="48"/>
        </w:numPr>
        <w:rPr>
          <w:sz w:val="16"/>
        </w:rPr>
      </w:pPr>
      <w:r w:rsidRPr="005A3034">
        <w:rPr>
          <w:sz w:val="16"/>
        </w:rPr>
        <w:t>Research on labor market concentration within manufacturing shows a modest increase in labor market concentration between 1979 and 2009.</w:t>
      </w:r>
    </w:p>
    <w:p w14:paraId="5103F6F3" w14:textId="77777777" w:rsidR="00105D86" w:rsidRPr="00987408" w:rsidRDefault="00105D86" w:rsidP="00105D86"/>
    <w:p w14:paraId="2025A38B" w14:textId="77777777" w:rsidR="00105D86" w:rsidRDefault="00105D86" w:rsidP="00105D86">
      <w:pPr>
        <w:pStyle w:val="Heading3"/>
      </w:pPr>
      <w:r>
        <w:t>Ext---Inequality D---Uniq</w:t>
      </w:r>
    </w:p>
    <w:p w14:paraId="5EFFC81D" w14:textId="77777777" w:rsidR="00105D86" w:rsidRDefault="00105D86" w:rsidP="00105D86">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15ACD85B" w14:textId="77777777" w:rsidR="00105D86" w:rsidRDefault="00105D86" w:rsidP="00105D86">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22F4CA0A" w14:textId="77777777" w:rsidR="00105D86" w:rsidRPr="0021451C" w:rsidRDefault="00105D86" w:rsidP="00105D86">
      <w:pPr>
        <w:rPr>
          <w:sz w:val="16"/>
        </w:rPr>
      </w:pPr>
      <w:r w:rsidRPr="0021451C">
        <w:rPr>
          <w:sz w:val="16"/>
        </w:rPr>
        <w:t xml:space="preserve">V. </w:t>
      </w:r>
      <w:r w:rsidRPr="006F5E1B">
        <w:rPr>
          <w:rStyle w:val="Emphasis"/>
          <w:highlight w:val="green"/>
        </w:rPr>
        <w:t>ASSESSING</w:t>
      </w:r>
      <w:r w:rsidRPr="00B06148">
        <w:rPr>
          <w:rStyle w:val="Emphasis"/>
        </w:rPr>
        <w:t xml:space="preserve"> THE </w:t>
      </w:r>
      <w:r w:rsidRPr="006F5E1B">
        <w:rPr>
          <w:rStyle w:val="Emphasis"/>
          <w:highlight w:val="green"/>
        </w:rPr>
        <w:t>EMPIRICAL EV</w:t>
      </w:r>
      <w:r w:rsidRPr="00B06148">
        <w:rPr>
          <w:rStyle w:val="Emphasis"/>
        </w:rPr>
        <w:t>IDENCE</w:t>
      </w:r>
      <w:r w:rsidRPr="0021451C">
        <w:rPr>
          <w:sz w:val="16"/>
        </w:rPr>
        <w:t xml:space="preserve"> AND POLICY TRENDS</w:t>
      </w:r>
    </w:p>
    <w:p w14:paraId="23F7B734" w14:textId="77777777" w:rsidR="00105D86" w:rsidRPr="0021451C" w:rsidRDefault="00105D86" w:rsidP="00105D86">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6F5E1B">
        <w:rPr>
          <w:rStyle w:val="StyleUnderline"/>
          <w:highlight w:val="green"/>
        </w:rPr>
        <w:t>tells a</w:t>
      </w:r>
      <w:r w:rsidRPr="0021451C">
        <w:rPr>
          <w:sz w:val="16"/>
        </w:rPr>
        <w:t xml:space="preserve"> </w:t>
      </w:r>
      <w:r w:rsidRPr="00B06148">
        <w:rPr>
          <w:rStyle w:val="Emphasis"/>
        </w:rPr>
        <w:t xml:space="preserve">much more </w:t>
      </w:r>
      <w:r w:rsidRPr="006F5E1B">
        <w:rPr>
          <w:rStyle w:val="Emphasis"/>
          <w:highlight w:val="green"/>
        </w:rPr>
        <w:t>tempered</w:t>
      </w:r>
      <w:r w:rsidRPr="006F5E1B">
        <w:rPr>
          <w:sz w:val="16"/>
          <w:highlight w:val="green"/>
        </w:rPr>
        <w:t xml:space="preserve"> </w:t>
      </w:r>
      <w:r w:rsidRPr="006F5E1B">
        <w:rPr>
          <w:rStyle w:val="StyleUnderline"/>
          <w:highlight w:val="green"/>
        </w:rPr>
        <w:t>story</w:t>
      </w:r>
      <w:r w:rsidRPr="0021451C">
        <w:rPr>
          <w:sz w:val="16"/>
        </w:rPr>
        <w:t>.</w:t>
      </w:r>
    </w:p>
    <w:p w14:paraId="713C09FF" w14:textId="77777777" w:rsidR="00105D86" w:rsidRPr="0021451C" w:rsidRDefault="00105D86" w:rsidP="00105D86">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6F5E1B">
        <w:rPr>
          <w:rStyle w:val="StyleUnderline"/>
          <w:highlight w:val="green"/>
        </w:rPr>
        <w:t>discrepancies</w:t>
      </w:r>
      <w:r w:rsidRPr="0021451C">
        <w:rPr>
          <w:sz w:val="16"/>
        </w:rPr>
        <w:t xml:space="preserve"> with PSZ </w:t>
      </w:r>
      <w:r w:rsidRPr="005D2696">
        <w:rPr>
          <w:rStyle w:val="Emphasis"/>
        </w:rPr>
        <w:t>arising</w:t>
      </w:r>
      <w:r w:rsidRPr="0021451C">
        <w:rPr>
          <w:sz w:val="16"/>
        </w:rPr>
        <w:t xml:space="preserve"> </w:t>
      </w:r>
      <w:r w:rsidRPr="006F5E1B">
        <w:rPr>
          <w:rStyle w:val="StyleUnderline"/>
          <w:highlight w:val="green"/>
        </w:rPr>
        <w:t>from</w:t>
      </w:r>
      <w:r w:rsidRPr="0021451C">
        <w:rPr>
          <w:sz w:val="16"/>
        </w:rPr>
        <w:t xml:space="preserve"> two </w:t>
      </w:r>
      <w:r w:rsidRPr="005D2696">
        <w:rPr>
          <w:rStyle w:val="StyleUnderline"/>
        </w:rPr>
        <w:t>causes</w:t>
      </w:r>
      <w:r w:rsidRPr="0021451C">
        <w:rPr>
          <w:sz w:val="16"/>
        </w:rPr>
        <w:t xml:space="preserve">: (1) </w:t>
      </w:r>
      <w:r w:rsidRPr="006F5E1B">
        <w:rPr>
          <w:rStyle w:val="Emphasis"/>
          <w:highlight w:val="green"/>
        </w:rPr>
        <w:t>severe accounting and data errors</w:t>
      </w:r>
      <w:r w:rsidRPr="0021451C">
        <w:rPr>
          <w:sz w:val="16"/>
        </w:rPr>
        <w:t xml:space="preserve"> in the original Piketty-Saez series, </w:t>
      </w:r>
      <w:r w:rsidRPr="006F5E1B">
        <w:rPr>
          <w:rStyle w:val="StyleUnderline"/>
          <w:highlight w:val="green"/>
        </w:rPr>
        <w:t>and</w:t>
      </w:r>
      <w:r w:rsidRPr="0021451C">
        <w:rPr>
          <w:sz w:val="16"/>
        </w:rPr>
        <w:t xml:space="preserve"> (2) </w:t>
      </w:r>
      <w:r w:rsidRPr="006F5E1B">
        <w:rPr>
          <w:rStyle w:val="Emphasis"/>
          <w:highlight w:val="green"/>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6F5E1B">
        <w:rPr>
          <w:rStyle w:val="Emphasis"/>
          <w:highlight w:val="green"/>
        </w:rPr>
        <w:t>invariably</w:t>
      </w:r>
      <w:r w:rsidRPr="006F5E1B">
        <w:rPr>
          <w:sz w:val="16"/>
          <w:highlight w:val="green"/>
        </w:rPr>
        <w:t xml:space="preserve">, </w:t>
      </w:r>
      <w:r w:rsidRPr="006F5E1B">
        <w:rPr>
          <w:rStyle w:val="StyleUnderline"/>
          <w:highlight w:val="green"/>
        </w:rPr>
        <w:t>augment</w:t>
      </w:r>
      <w:r w:rsidRPr="005D2696">
        <w:rPr>
          <w:rStyle w:val="StyleUnderline"/>
        </w:rPr>
        <w:t xml:space="preserve"> the depicted </w:t>
      </w:r>
      <w:r w:rsidRPr="006F5E1B">
        <w:rPr>
          <w:rStyle w:val="StyleUnderline"/>
          <w:highlight w:val="green"/>
        </w:rPr>
        <w:t>rise in</w:t>
      </w:r>
      <w:r w:rsidRPr="006F5E1B">
        <w:rPr>
          <w:sz w:val="16"/>
          <w:highlight w:val="green"/>
        </w:rPr>
        <w:t xml:space="preserve"> </w:t>
      </w:r>
      <w:r w:rsidRPr="006F5E1B">
        <w:rPr>
          <w:rStyle w:val="Emphasis"/>
          <w:highlight w:val="green"/>
        </w:rPr>
        <w:t>income</w:t>
      </w:r>
      <w:r w:rsidRPr="006F5E1B">
        <w:rPr>
          <w:sz w:val="16"/>
          <w:highlight w:val="green"/>
        </w:rPr>
        <w:t xml:space="preserve"> </w:t>
      </w:r>
      <w:r w:rsidRPr="006F5E1B">
        <w:rPr>
          <w:rStyle w:val="StyleUnderline"/>
          <w:highlight w:val="green"/>
        </w:rPr>
        <w:t>and</w:t>
      </w:r>
      <w:r w:rsidRPr="006F5E1B">
        <w:rPr>
          <w:sz w:val="16"/>
          <w:highlight w:val="green"/>
        </w:rPr>
        <w:t xml:space="preserve"> </w:t>
      </w:r>
      <w:r w:rsidRPr="006F5E1B">
        <w:rPr>
          <w:rStyle w:val="Emphasis"/>
          <w:highlight w:val="green"/>
        </w:rPr>
        <w:t>wealth</w:t>
      </w:r>
      <w:r w:rsidRPr="006F5E1B">
        <w:rPr>
          <w:sz w:val="16"/>
          <w:highlight w:val="green"/>
        </w:rPr>
        <w:t xml:space="preserve"> </w:t>
      </w:r>
      <w:r w:rsidRPr="006F5E1B">
        <w:rPr>
          <w:rStyle w:val="StyleUnderline"/>
          <w:highlight w:val="green"/>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2758801D" w14:textId="77777777" w:rsidR="00105D86" w:rsidRPr="0021451C" w:rsidRDefault="00105D86" w:rsidP="00105D86">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6F5E1B">
        <w:rPr>
          <w:rStyle w:val="StyleUnderline"/>
          <w:highlight w:val="green"/>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6F5E1B">
        <w:rPr>
          <w:rStyle w:val="StyleUnderline"/>
          <w:highlight w:val="green"/>
        </w:rPr>
        <w:t>on</w:t>
      </w:r>
      <w:r w:rsidRPr="005D2696">
        <w:rPr>
          <w:rStyle w:val="StyleUnderline"/>
        </w:rPr>
        <w:t xml:space="preserve"> a</w:t>
      </w:r>
      <w:r w:rsidRPr="0021451C">
        <w:rPr>
          <w:sz w:val="16"/>
        </w:rPr>
        <w:t xml:space="preserve"> single </w:t>
      </w:r>
      <w:r w:rsidRPr="006F5E1B">
        <w:rPr>
          <w:rStyle w:val="Emphasis"/>
          <w:highlight w:val="green"/>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6F5E1B">
        <w:rPr>
          <w:rStyle w:val="StyleUnderline"/>
          <w:highlight w:val="green"/>
        </w:rPr>
        <w:t>use</w:t>
      </w:r>
      <w:r w:rsidRPr="005D2696">
        <w:rPr>
          <w:rStyle w:val="StyleUnderline"/>
        </w:rPr>
        <w:t xml:space="preserve"> a</w:t>
      </w:r>
      <w:r w:rsidRPr="0021451C">
        <w:rPr>
          <w:sz w:val="16"/>
        </w:rPr>
        <w:t xml:space="preserve"> </w:t>
      </w:r>
      <w:r w:rsidRPr="006F5E1B">
        <w:rPr>
          <w:rStyle w:val="Emphasis"/>
          <w:highlight w:val="green"/>
        </w:rPr>
        <w:t>post-tax</w:t>
      </w:r>
      <w:r w:rsidRPr="006F5E1B">
        <w:rPr>
          <w:sz w:val="16"/>
          <w:highlight w:val="green"/>
        </w:rPr>
        <w:t xml:space="preserve"> </w:t>
      </w:r>
      <w:r w:rsidRPr="006F5E1B">
        <w:rPr>
          <w:rStyle w:val="StyleUnderline"/>
          <w:highlight w:val="green"/>
        </w:rPr>
        <w:t>and</w:t>
      </w:r>
      <w:r w:rsidRPr="0021451C">
        <w:rPr>
          <w:sz w:val="16"/>
        </w:rPr>
        <w:t xml:space="preserve"> </w:t>
      </w:r>
      <w:r w:rsidRPr="005D2696">
        <w:rPr>
          <w:rStyle w:val="Emphasis"/>
        </w:rPr>
        <w:t>post-</w:t>
      </w:r>
      <w:r w:rsidRPr="006F5E1B">
        <w:rPr>
          <w:rStyle w:val="Emphasis"/>
          <w:highlight w:val="green"/>
        </w:rPr>
        <w:t>transfer</w:t>
      </w:r>
      <w:r w:rsidRPr="0021451C">
        <w:rPr>
          <w:sz w:val="16"/>
        </w:rPr>
        <w:t xml:space="preserve"> </w:t>
      </w:r>
      <w:r w:rsidRPr="005D2696">
        <w:rPr>
          <w:rStyle w:val="StyleUnderline"/>
        </w:rPr>
        <w:t xml:space="preserve">measure of income inequality, the current position </w:t>
      </w:r>
      <w:r w:rsidRPr="006F5E1B">
        <w:rPr>
          <w:rStyle w:val="StyleUnderline"/>
          <w:highlight w:val="green"/>
        </w:rPr>
        <w:t>shows</w:t>
      </w:r>
      <w:r w:rsidRPr="006F5E1B">
        <w:rPr>
          <w:sz w:val="16"/>
          <w:highlight w:val="green"/>
        </w:rPr>
        <w:t xml:space="preserve"> </w:t>
      </w:r>
      <w:r w:rsidRPr="006F5E1B">
        <w:rPr>
          <w:rStyle w:val="Emphasis"/>
          <w:highlight w:val="green"/>
        </w:rPr>
        <w:t>little difference</w:t>
      </w:r>
      <w:r w:rsidRPr="006F5E1B">
        <w:rPr>
          <w:sz w:val="16"/>
          <w:highlight w:val="green"/>
        </w:rPr>
        <w:t xml:space="preserve"> </w:t>
      </w:r>
      <w:r w:rsidRPr="006F5E1B">
        <w:rPr>
          <w:rStyle w:val="StyleUnderline"/>
          <w:highlight w:val="green"/>
        </w:rPr>
        <w:t>from</w:t>
      </w:r>
      <w:r w:rsidRPr="005D2696">
        <w:rPr>
          <w:rStyle w:val="StyleUnderline"/>
        </w:rPr>
        <w:t xml:space="preserve"> its</w:t>
      </w:r>
      <w:r w:rsidRPr="0021451C">
        <w:rPr>
          <w:sz w:val="16"/>
        </w:rPr>
        <w:t xml:space="preserve"> </w:t>
      </w:r>
      <w:r w:rsidRPr="006F5E1B">
        <w:rPr>
          <w:rStyle w:val="Emphasis"/>
          <w:highlight w:val="green"/>
        </w:rPr>
        <w:t>earliest</w:t>
      </w:r>
      <w:r w:rsidRPr="006F5E1B">
        <w:rPr>
          <w:sz w:val="16"/>
          <w:highlight w:val="green"/>
        </w:rPr>
        <w:t xml:space="preserve"> </w:t>
      </w:r>
      <w:r w:rsidRPr="006F5E1B">
        <w:rPr>
          <w:rStyle w:val="StyleUnderline"/>
          <w:highlight w:val="green"/>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09379169" w14:textId="77777777" w:rsidR="00105D86" w:rsidRPr="0021451C" w:rsidRDefault="00105D86" w:rsidP="00105D86">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6F5E1B">
        <w:rPr>
          <w:rStyle w:val="Emphasis"/>
          <w:highlight w:val="green"/>
        </w:rPr>
        <w:t>existing</w:t>
      </w:r>
      <w:r w:rsidRPr="0021451C">
        <w:rPr>
          <w:sz w:val="16"/>
        </w:rPr>
        <w:t xml:space="preserve"> tax </w:t>
      </w:r>
      <w:r w:rsidRPr="006F5E1B">
        <w:rPr>
          <w:rStyle w:val="Emphasis"/>
          <w:highlight w:val="green"/>
        </w:rPr>
        <w:t>policies and</w:t>
      </w:r>
      <w:r w:rsidRPr="0021451C">
        <w:rPr>
          <w:sz w:val="16"/>
        </w:rPr>
        <w:t xml:space="preserve"> transfer </w:t>
      </w:r>
      <w:r w:rsidRPr="006F5E1B">
        <w:rPr>
          <w:rStyle w:val="Emphasis"/>
          <w:highlight w:val="green"/>
        </w:rPr>
        <w:t>programs</w:t>
      </w:r>
      <w:r w:rsidRPr="0021451C">
        <w:rPr>
          <w:sz w:val="16"/>
        </w:rPr>
        <w:t xml:space="preserve"> </w:t>
      </w:r>
      <w:r w:rsidRPr="005D2696">
        <w:rPr>
          <w:rStyle w:val="StyleUnderline"/>
        </w:rPr>
        <w:t>almost</w:t>
      </w:r>
      <w:r w:rsidRPr="0021451C">
        <w:rPr>
          <w:sz w:val="16"/>
        </w:rPr>
        <w:t xml:space="preserve"> </w:t>
      </w:r>
      <w:r w:rsidRPr="006F5E1B">
        <w:rPr>
          <w:rStyle w:val="Emphasis"/>
          <w:highlight w:val="green"/>
        </w:rPr>
        <w:t>completely offset</w:t>
      </w:r>
      <w:r w:rsidRPr="0021451C">
        <w:rPr>
          <w:sz w:val="16"/>
        </w:rPr>
        <w:t xml:space="preserve"> </w:t>
      </w:r>
      <w:r w:rsidRPr="005D2696">
        <w:rPr>
          <w:rStyle w:val="StyleUnderline"/>
        </w:rPr>
        <w:t xml:space="preserve">the </w:t>
      </w:r>
      <w:r w:rsidRPr="006F5E1B">
        <w:rPr>
          <w:rStyle w:val="StyleUnderline"/>
          <w:highlight w:val="green"/>
        </w:rPr>
        <w:t>rise in</w:t>
      </w:r>
      <w:r w:rsidRPr="0021451C">
        <w:rPr>
          <w:sz w:val="16"/>
        </w:rPr>
        <w:t xml:space="preserve"> pre-tax </w:t>
      </w:r>
      <w:r w:rsidRPr="006F5E1B">
        <w:rPr>
          <w:rStyle w:val="StyleUnderline"/>
          <w:highlight w:val="green"/>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33D21774" w14:textId="77777777" w:rsidR="00105D86" w:rsidRPr="0021451C" w:rsidRDefault="00105D86" w:rsidP="00105D86">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6F5E1B">
        <w:rPr>
          <w:rStyle w:val="Emphasis"/>
          <w:highlight w:val="green"/>
        </w:rPr>
        <w:t>"rising inequality"</w:t>
      </w:r>
      <w:r w:rsidRPr="0021451C">
        <w:rPr>
          <w:sz w:val="16"/>
        </w:rPr>
        <w:t xml:space="preserve"> </w:t>
      </w:r>
      <w:r w:rsidRPr="00474BE0">
        <w:rPr>
          <w:rStyle w:val="StyleUnderline"/>
        </w:rPr>
        <w:t xml:space="preserve">all but </w:t>
      </w:r>
      <w:r w:rsidRPr="006F5E1B">
        <w:rPr>
          <w:rStyle w:val="StyleUnderline"/>
          <w:highlight w:val="green"/>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6F5E1B">
        <w:rPr>
          <w:rStyle w:val="StyleUnderline"/>
          <w:highlight w:val="green"/>
        </w:rPr>
        <w:t>scholars evince</w:t>
      </w:r>
      <w:r w:rsidRPr="006F5E1B">
        <w:rPr>
          <w:sz w:val="16"/>
          <w:highlight w:val="green"/>
        </w:rPr>
        <w:t xml:space="preserve"> </w:t>
      </w:r>
      <w:r w:rsidRPr="006F5E1B">
        <w:rPr>
          <w:rStyle w:val="Emphasis"/>
          <w:highlight w:val="green"/>
        </w:rPr>
        <w:t>no awareness</w:t>
      </w:r>
      <w:r w:rsidRPr="006F5E1B">
        <w:rPr>
          <w:sz w:val="16"/>
          <w:highlight w:val="green"/>
        </w:rPr>
        <w:t xml:space="preserve"> </w:t>
      </w:r>
      <w:r w:rsidRPr="006F5E1B">
        <w:rPr>
          <w:rStyle w:val="StyleUnderline"/>
          <w:highlight w:val="green"/>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6F5E1B">
        <w:rPr>
          <w:rStyle w:val="Emphasis"/>
          <w:highlight w:val="green"/>
        </w:rPr>
        <w:t>growing</w:t>
      </w:r>
      <w:r w:rsidRPr="00474BE0">
        <w:rPr>
          <w:rStyle w:val="Emphasis"/>
        </w:rPr>
        <w:t xml:space="preserve"> body of </w:t>
      </w:r>
      <w:r w:rsidRPr="006F5E1B">
        <w:rPr>
          <w:rStyle w:val="Emphasis"/>
          <w:highlight w:val="green"/>
        </w:rPr>
        <w:t>ev</w:t>
      </w:r>
      <w:r w:rsidRPr="00474BE0">
        <w:rPr>
          <w:rStyle w:val="Emphasis"/>
        </w:rPr>
        <w:t>idence</w:t>
      </w:r>
      <w:r w:rsidRPr="0021451C">
        <w:rPr>
          <w:sz w:val="16"/>
        </w:rPr>
        <w:t xml:space="preserve"> </w:t>
      </w:r>
      <w:r w:rsidRPr="006F5E1B">
        <w:rPr>
          <w:rStyle w:val="StyleUnderline"/>
          <w:highlight w:val="green"/>
        </w:rPr>
        <w:t>that suggests it</w:t>
      </w:r>
      <w:r w:rsidRPr="006F5E1B">
        <w:rPr>
          <w:sz w:val="16"/>
          <w:highlight w:val="green"/>
        </w:rPr>
        <w:t xml:space="preserve"> </w:t>
      </w:r>
      <w:r w:rsidRPr="006F5E1B">
        <w:rPr>
          <w:rStyle w:val="Emphasis"/>
          <w:highlight w:val="green"/>
        </w:rPr>
        <w:t>exaggerates</w:t>
      </w:r>
      <w:r w:rsidRPr="00474BE0">
        <w:rPr>
          <w:rStyle w:val="Emphasis"/>
        </w:rPr>
        <w:t xml:space="preserve"> the </w:t>
      </w:r>
      <w:r w:rsidRPr="006F5E1B">
        <w:rPr>
          <w:rStyle w:val="Emphasis"/>
          <w:highlight w:val="green"/>
        </w:rPr>
        <w:t>severity of inequality</w:t>
      </w:r>
      <w:r w:rsidRPr="006F5E1B">
        <w:rPr>
          <w:sz w:val="16"/>
          <w:highlight w:val="green"/>
        </w:rPr>
        <w:t xml:space="preserve"> </w:t>
      </w:r>
      <w:r w:rsidRPr="006F5E1B">
        <w:rPr>
          <w:rStyle w:val="StyleUnderline"/>
          <w:highlight w:val="green"/>
        </w:rPr>
        <w:t>in the</w:t>
      </w:r>
      <w:r w:rsidRPr="006F5E1B">
        <w:rPr>
          <w:sz w:val="16"/>
          <w:highlight w:val="green"/>
        </w:rPr>
        <w:t xml:space="preserve"> </w:t>
      </w:r>
      <w:r w:rsidRPr="006F5E1B">
        <w:rPr>
          <w:rStyle w:val="Emphasis"/>
          <w:highlight w:val="green"/>
        </w:rPr>
        <w:t>U</w:t>
      </w:r>
      <w:r w:rsidRPr="0021451C">
        <w:rPr>
          <w:sz w:val="16"/>
        </w:rPr>
        <w:t xml:space="preserve">nited </w:t>
      </w:r>
      <w:r w:rsidRPr="006F5E1B">
        <w:rPr>
          <w:rStyle w:val="Emphasis"/>
          <w:highlight w:val="green"/>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1DDA7A5C" w14:textId="77777777" w:rsidR="00105D86" w:rsidRDefault="00105D86" w:rsidP="00105D86">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6194DE42" w14:textId="77777777" w:rsidR="00105D86" w:rsidRDefault="00105D86" w:rsidP="00105D86">
      <w:pPr>
        <w:pStyle w:val="Heading4"/>
      </w:pPr>
      <w:r>
        <w:t xml:space="preserve">Studies </w:t>
      </w:r>
      <w:r w:rsidRPr="0099031D">
        <w:rPr>
          <w:u w:val="single"/>
        </w:rPr>
        <w:t>underreport</w:t>
      </w:r>
      <w:r>
        <w:t xml:space="preserve">, </w:t>
      </w:r>
      <w:r w:rsidRPr="0099031D">
        <w:rPr>
          <w:u w:val="single"/>
        </w:rPr>
        <w:t>mobility</w:t>
      </w:r>
      <w:r>
        <w:t xml:space="preserve"> is </w:t>
      </w:r>
      <w:r w:rsidRPr="0099031D">
        <w:rPr>
          <w:u w:val="single"/>
        </w:rPr>
        <w:t>increasing</w:t>
      </w:r>
      <w:r>
        <w:t xml:space="preserve">, AND </w:t>
      </w:r>
      <w:r w:rsidRPr="0099031D">
        <w:rPr>
          <w:u w:val="single"/>
        </w:rPr>
        <w:t>other factors</w:t>
      </w:r>
      <w:r>
        <w:t xml:space="preserve"> solve it.</w:t>
      </w:r>
    </w:p>
    <w:p w14:paraId="271F64B7" w14:textId="77777777" w:rsidR="00105D86" w:rsidRDefault="00105D86" w:rsidP="00105D86">
      <w:r>
        <w:t xml:space="preserve">Lipton </w:t>
      </w:r>
      <w:r w:rsidRPr="00B442D2">
        <w:rPr>
          <w:rStyle w:val="Style13ptBold"/>
        </w:rPr>
        <w:t>Matthews 25</w:t>
      </w:r>
      <w:r>
        <w:t>, Researcher &amp; Business Analyst, Contributor, Merion West, The Federalist, American Thinker, "How Do We Best Interpret Income Inequality?" Mises Wire, 02/07/2025, https://mises.org/mises-wire/how-do-we-best-interpret-income-inequality.</w:t>
      </w:r>
    </w:p>
    <w:p w14:paraId="7A67990B" w14:textId="77777777" w:rsidR="00105D86" w:rsidRPr="009A079C" w:rsidRDefault="00105D86" w:rsidP="00105D86">
      <w:pPr>
        <w:rPr>
          <w:sz w:val="16"/>
        </w:rPr>
      </w:pPr>
      <w:r w:rsidRPr="009A079C">
        <w:rPr>
          <w:sz w:val="16"/>
        </w:rPr>
        <w:t xml:space="preserve">Income </w:t>
      </w:r>
      <w:r w:rsidRPr="0099031D">
        <w:rPr>
          <w:rStyle w:val="StyleUnderline"/>
        </w:rPr>
        <w:t>inequality</w:t>
      </w:r>
      <w:r w:rsidRPr="00790C3B">
        <w:rPr>
          <w:rStyle w:val="StyleUnderline"/>
        </w:rPr>
        <w:t xml:space="preserve"> is</w:t>
      </w:r>
      <w:r w:rsidRPr="009A079C">
        <w:rPr>
          <w:sz w:val="16"/>
        </w:rPr>
        <w:t xml:space="preserve"> </w:t>
      </w:r>
      <w:r w:rsidRPr="00790C3B">
        <w:rPr>
          <w:rStyle w:val="Emphasis"/>
        </w:rPr>
        <w:t>frequently</w:t>
      </w:r>
      <w:r w:rsidRPr="009A079C">
        <w:rPr>
          <w:sz w:val="16"/>
        </w:rPr>
        <w:t xml:space="preserve"> </w:t>
      </w:r>
      <w:r w:rsidRPr="00790C3B">
        <w:rPr>
          <w:rStyle w:val="StyleUnderline"/>
        </w:rPr>
        <w:t>portrayed as a</w:t>
      </w:r>
      <w:r w:rsidRPr="009A079C">
        <w:rPr>
          <w:sz w:val="16"/>
        </w:rPr>
        <w:t xml:space="preserve"> </w:t>
      </w:r>
      <w:r w:rsidRPr="00790C3B">
        <w:rPr>
          <w:rStyle w:val="Emphasis"/>
        </w:rPr>
        <w:t>fundamental problem</w:t>
      </w:r>
      <w:r w:rsidRPr="009A079C">
        <w:rPr>
          <w:sz w:val="16"/>
        </w:rPr>
        <w:t xml:space="preserve"> </w:t>
      </w:r>
      <w:r w:rsidRPr="00790C3B">
        <w:rPr>
          <w:rStyle w:val="StyleUnderline"/>
        </w:rPr>
        <w:t>in the</w:t>
      </w:r>
      <w:r w:rsidRPr="009A079C">
        <w:rPr>
          <w:sz w:val="16"/>
        </w:rPr>
        <w:t xml:space="preserve"> </w:t>
      </w:r>
      <w:r w:rsidRPr="00790C3B">
        <w:rPr>
          <w:rStyle w:val="Emphasis"/>
        </w:rPr>
        <w:t>U</w:t>
      </w:r>
      <w:r w:rsidRPr="009A079C">
        <w:rPr>
          <w:sz w:val="16"/>
        </w:rPr>
        <w:t xml:space="preserve">nited </w:t>
      </w:r>
      <w:r w:rsidRPr="00790C3B">
        <w:rPr>
          <w:rStyle w:val="Emphasis"/>
        </w:rPr>
        <w:t>S</w:t>
      </w:r>
      <w:r w:rsidRPr="009A079C">
        <w:rPr>
          <w:sz w:val="16"/>
        </w:rPr>
        <w:t xml:space="preserve">tates </w:t>
      </w:r>
      <w:r w:rsidRPr="00790C3B">
        <w:rPr>
          <w:rStyle w:val="StyleUnderline"/>
        </w:rPr>
        <w:t>that erodes social cohesion and economic mobility</w:t>
      </w:r>
      <w:r w:rsidRPr="009A079C">
        <w:rPr>
          <w:sz w:val="16"/>
        </w:rPr>
        <w:t xml:space="preserve">. Media outlets and advocacy groups regularly highlight narratives of stagnant incomes and an ever-widening gap between rich and poor. However, closer </w:t>
      </w:r>
      <w:r w:rsidRPr="00790C3B">
        <w:rPr>
          <w:rStyle w:val="StyleUnderline"/>
        </w:rPr>
        <w:t xml:space="preserve">examination of income </w:t>
      </w:r>
      <w:r w:rsidRPr="006F5E1B">
        <w:rPr>
          <w:rStyle w:val="StyleUnderline"/>
          <w:highlight w:val="green"/>
        </w:rPr>
        <w:t>data reveals</w:t>
      </w:r>
      <w:r w:rsidRPr="009A079C">
        <w:rPr>
          <w:sz w:val="16"/>
        </w:rPr>
        <w:t xml:space="preserve"> that these </w:t>
      </w:r>
      <w:r w:rsidRPr="006F5E1B">
        <w:rPr>
          <w:rStyle w:val="StyleUnderline"/>
          <w:highlight w:val="green"/>
        </w:rPr>
        <w:t>depictions are</w:t>
      </w:r>
      <w:r w:rsidRPr="009A079C">
        <w:rPr>
          <w:sz w:val="16"/>
        </w:rPr>
        <w:t xml:space="preserve"> </w:t>
      </w:r>
      <w:r w:rsidRPr="00790C3B">
        <w:rPr>
          <w:rStyle w:val="Emphasis"/>
        </w:rPr>
        <w:t xml:space="preserve">hyperbolic, if not </w:t>
      </w:r>
      <w:r w:rsidRPr="006F5E1B">
        <w:rPr>
          <w:rStyle w:val="Emphasis"/>
          <w:highlight w:val="green"/>
        </w:rPr>
        <w:t>outright misleading</w:t>
      </w:r>
      <w:r w:rsidRPr="009A079C">
        <w:rPr>
          <w:sz w:val="16"/>
        </w:rPr>
        <w:t xml:space="preserve">. When we </w:t>
      </w:r>
      <w:r w:rsidRPr="00790C3B">
        <w:rPr>
          <w:rStyle w:val="StyleUnderline"/>
        </w:rPr>
        <w:t>delve into the</w:t>
      </w:r>
      <w:r w:rsidRPr="009A079C">
        <w:rPr>
          <w:sz w:val="16"/>
        </w:rPr>
        <w:t xml:space="preserve"> </w:t>
      </w:r>
      <w:r w:rsidRPr="00790C3B">
        <w:rPr>
          <w:rStyle w:val="Emphasis"/>
        </w:rPr>
        <w:t>research</w:t>
      </w:r>
      <w:r w:rsidRPr="009A079C">
        <w:rPr>
          <w:sz w:val="16"/>
        </w:rPr>
        <w:t xml:space="preserve">, </w:t>
      </w:r>
      <w:r w:rsidRPr="00790C3B">
        <w:rPr>
          <w:rStyle w:val="StyleUnderline"/>
        </w:rPr>
        <w:t>a more nuanced picture emerges</w:t>
      </w:r>
      <w:r w:rsidRPr="009A079C">
        <w:rPr>
          <w:sz w:val="16"/>
        </w:rPr>
        <w:t xml:space="preserve">—one </w:t>
      </w:r>
      <w:r w:rsidRPr="00790C3B">
        <w:rPr>
          <w:rStyle w:val="StyleUnderline"/>
        </w:rPr>
        <w:t>that</w:t>
      </w:r>
      <w:r w:rsidRPr="009A079C">
        <w:rPr>
          <w:sz w:val="16"/>
        </w:rPr>
        <w:t xml:space="preserve"> </w:t>
      </w:r>
      <w:r w:rsidRPr="00790C3B">
        <w:rPr>
          <w:rStyle w:val="Emphasis"/>
        </w:rPr>
        <w:t>refutes</w:t>
      </w:r>
      <w:r w:rsidRPr="009A079C">
        <w:rPr>
          <w:sz w:val="16"/>
        </w:rPr>
        <w:t xml:space="preserve"> </w:t>
      </w:r>
      <w:r w:rsidRPr="00790C3B">
        <w:rPr>
          <w:rStyle w:val="StyleUnderline"/>
        </w:rPr>
        <w:t>many of the popular misconceptions about inequality and its implications for American society</w:t>
      </w:r>
      <w:r w:rsidRPr="009A079C">
        <w:rPr>
          <w:sz w:val="16"/>
        </w:rPr>
        <w:t>.</w:t>
      </w:r>
    </w:p>
    <w:p w14:paraId="73672FA8" w14:textId="77777777" w:rsidR="00105D86" w:rsidRPr="009A079C" w:rsidRDefault="00105D86" w:rsidP="00105D86">
      <w:pPr>
        <w:rPr>
          <w:sz w:val="16"/>
        </w:rPr>
      </w:pPr>
      <w:r w:rsidRPr="009A079C">
        <w:rPr>
          <w:sz w:val="16"/>
        </w:rPr>
        <w:t xml:space="preserve">One of the most widely cited sources of data on income inequality comes from tax records. Yet, as Gerald Auten and David Splinter point out in their paper, “Income Inequality in the United States: Using Tax Data to Measure Long-Term Trends,” </w:t>
      </w:r>
      <w:r w:rsidRPr="00790C3B">
        <w:rPr>
          <w:rStyle w:val="StyleUnderline"/>
        </w:rPr>
        <w:t>traditional measures of inequality</w:t>
      </w:r>
      <w:r w:rsidRPr="009A079C">
        <w:rPr>
          <w:sz w:val="16"/>
        </w:rPr>
        <w:t xml:space="preserve"> often </w:t>
      </w:r>
      <w:r w:rsidRPr="0099031D">
        <w:rPr>
          <w:rStyle w:val="Emphasis"/>
        </w:rPr>
        <w:t>fail to account</w:t>
      </w:r>
      <w:r w:rsidRPr="009A079C">
        <w:rPr>
          <w:sz w:val="16"/>
        </w:rPr>
        <w:t xml:space="preserve"> </w:t>
      </w:r>
      <w:r w:rsidRPr="00790C3B">
        <w:rPr>
          <w:rStyle w:val="StyleUnderline"/>
        </w:rPr>
        <w:t>for critical factors that</w:t>
      </w:r>
      <w:r w:rsidRPr="009A079C">
        <w:rPr>
          <w:sz w:val="16"/>
        </w:rPr>
        <w:t xml:space="preserve"> </w:t>
      </w:r>
      <w:r w:rsidRPr="00790C3B">
        <w:rPr>
          <w:rStyle w:val="Emphasis"/>
        </w:rPr>
        <w:t>distort</w:t>
      </w:r>
      <w:r w:rsidRPr="009A079C">
        <w:rPr>
          <w:sz w:val="16"/>
        </w:rPr>
        <w:t xml:space="preserve"> </w:t>
      </w:r>
      <w:r w:rsidRPr="00790C3B">
        <w:rPr>
          <w:rStyle w:val="StyleUnderline"/>
        </w:rPr>
        <w:t>the picture</w:t>
      </w:r>
      <w:r w:rsidRPr="009A079C">
        <w:rPr>
          <w:sz w:val="16"/>
        </w:rPr>
        <w:t xml:space="preserve">. For instance, </w:t>
      </w:r>
      <w:r w:rsidRPr="00790C3B">
        <w:rPr>
          <w:rStyle w:val="StyleUnderline"/>
        </w:rPr>
        <w:t>much of the</w:t>
      </w:r>
      <w:r w:rsidRPr="009A079C">
        <w:rPr>
          <w:sz w:val="16"/>
        </w:rPr>
        <w:t xml:space="preserve"> </w:t>
      </w:r>
      <w:r w:rsidRPr="00790C3B">
        <w:rPr>
          <w:rStyle w:val="Emphasis"/>
        </w:rPr>
        <w:t>perceived growth</w:t>
      </w:r>
      <w:r w:rsidRPr="009A079C">
        <w:rPr>
          <w:sz w:val="16"/>
        </w:rPr>
        <w:t xml:space="preserve"> </w:t>
      </w:r>
      <w:r w:rsidRPr="00790C3B">
        <w:rPr>
          <w:rStyle w:val="StyleUnderline"/>
        </w:rPr>
        <w:t>in inequality stems from changes in</w:t>
      </w:r>
      <w:r w:rsidRPr="009A079C">
        <w:rPr>
          <w:sz w:val="16"/>
        </w:rPr>
        <w:t xml:space="preserve"> </w:t>
      </w:r>
      <w:r w:rsidRPr="00790C3B">
        <w:rPr>
          <w:rStyle w:val="Emphasis"/>
        </w:rPr>
        <w:t>tax laws</w:t>
      </w:r>
      <w:r w:rsidRPr="009A079C">
        <w:rPr>
          <w:sz w:val="16"/>
        </w:rPr>
        <w:t xml:space="preserve"> </w:t>
      </w:r>
      <w:r w:rsidRPr="00790C3B">
        <w:rPr>
          <w:rStyle w:val="StyleUnderline"/>
        </w:rPr>
        <w:t>and the</w:t>
      </w:r>
      <w:r w:rsidRPr="009A079C">
        <w:rPr>
          <w:sz w:val="16"/>
        </w:rPr>
        <w:t xml:space="preserve"> </w:t>
      </w:r>
      <w:r w:rsidRPr="00790C3B">
        <w:rPr>
          <w:rStyle w:val="Emphasis"/>
        </w:rPr>
        <w:t>way</w:t>
      </w:r>
      <w:r w:rsidRPr="009A079C">
        <w:rPr>
          <w:sz w:val="16"/>
        </w:rPr>
        <w:t xml:space="preserve"> income </w:t>
      </w:r>
      <w:r w:rsidRPr="00790C3B">
        <w:rPr>
          <w:rStyle w:val="StyleUnderline"/>
        </w:rPr>
        <w:t>is reported, rather than</w:t>
      </w:r>
      <w:r w:rsidRPr="009A079C">
        <w:rPr>
          <w:sz w:val="16"/>
        </w:rPr>
        <w:t xml:space="preserve"> </w:t>
      </w:r>
      <w:r w:rsidRPr="00790C3B">
        <w:rPr>
          <w:rStyle w:val="Emphasis"/>
        </w:rPr>
        <w:t>actual shifts</w:t>
      </w:r>
      <w:r w:rsidRPr="009A079C">
        <w:rPr>
          <w:sz w:val="16"/>
        </w:rPr>
        <w:t xml:space="preserve"> </w:t>
      </w:r>
      <w:r w:rsidRPr="00790C3B">
        <w:rPr>
          <w:rStyle w:val="StyleUnderline"/>
        </w:rPr>
        <w:t>in economic disparity</w:t>
      </w:r>
      <w:r w:rsidRPr="009A079C">
        <w:rPr>
          <w:sz w:val="16"/>
        </w:rPr>
        <w:t>.</w:t>
      </w:r>
    </w:p>
    <w:p w14:paraId="589C3930" w14:textId="77777777" w:rsidR="00105D86" w:rsidRPr="009A079C" w:rsidRDefault="00105D86" w:rsidP="00105D86">
      <w:pPr>
        <w:rPr>
          <w:sz w:val="16"/>
        </w:rPr>
      </w:pPr>
      <w:r w:rsidRPr="009A079C">
        <w:rPr>
          <w:sz w:val="16"/>
        </w:rPr>
        <w:t xml:space="preserve">Auten and Splinter demonstrate that, </w:t>
      </w:r>
      <w:r w:rsidRPr="009A079C">
        <w:rPr>
          <w:rStyle w:val="StyleUnderline"/>
        </w:rPr>
        <w:t>when adjustments are made for</w:t>
      </w:r>
      <w:r w:rsidRPr="009A079C">
        <w:rPr>
          <w:sz w:val="16"/>
        </w:rPr>
        <w:t xml:space="preserve"> </w:t>
      </w:r>
      <w:r w:rsidRPr="0099031D">
        <w:rPr>
          <w:rStyle w:val="Emphasis"/>
        </w:rPr>
        <w:t>taxes</w:t>
      </w:r>
      <w:r w:rsidRPr="0099031D">
        <w:rPr>
          <w:sz w:val="16"/>
        </w:rPr>
        <w:t xml:space="preserve">, government </w:t>
      </w:r>
      <w:r w:rsidRPr="0099031D">
        <w:rPr>
          <w:rStyle w:val="Emphasis"/>
        </w:rPr>
        <w:t>transfers</w:t>
      </w:r>
      <w:r w:rsidRPr="0099031D">
        <w:rPr>
          <w:sz w:val="16"/>
        </w:rPr>
        <w:t xml:space="preserve">, </w:t>
      </w:r>
      <w:r w:rsidRPr="0099031D">
        <w:rPr>
          <w:rStyle w:val="StyleUnderline"/>
        </w:rPr>
        <w:t>and the</w:t>
      </w:r>
      <w:r w:rsidRPr="009A079C">
        <w:rPr>
          <w:sz w:val="16"/>
        </w:rPr>
        <w:t xml:space="preserve"> </w:t>
      </w:r>
      <w:r w:rsidRPr="006F5E1B">
        <w:rPr>
          <w:rStyle w:val="Emphasis"/>
          <w:highlight w:val="green"/>
        </w:rPr>
        <w:t>underreporting</w:t>
      </w:r>
      <w:r w:rsidRPr="009A079C">
        <w:rPr>
          <w:sz w:val="16"/>
        </w:rPr>
        <w:t xml:space="preserve"> </w:t>
      </w:r>
      <w:r w:rsidRPr="009A079C">
        <w:rPr>
          <w:rStyle w:val="StyleUnderline"/>
        </w:rPr>
        <w:t xml:space="preserve">of income—factors </w:t>
      </w:r>
      <w:r w:rsidRPr="006F5E1B">
        <w:rPr>
          <w:rStyle w:val="StyleUnderline"/>
          <w:highlight w:val="green"/>
        </w:rPr>
        <w:t>often</w:t>
      </w:r>
      <w:r w:rsidRPr="006F5E1B">
        <w:rPr>
          <w:sz w:val="16"/>
          <w:highlight w:val="green"/>
        </w:rPr>
        <w:t xml:space="preserve"> </w:t>
      </w:r>
      <w:r w:rsidRPr="006F5E1B">
        <w:rPr>
          <w:rStyle w:val="Emphasis"/>
          <w:highlight w:val="green"/>
        </w:rPr>
        <w:t>overlooked</w:t>
      </w:r>
      <w:r w:rsidRPr="006F5E1B">
        <w:rPr>
          <w:sz w:val="16"/>
          <w:highlight w:val="green"/>
        </w:rPr>
        <w:t xml:space="preserve"> </w:t>
      </w:r>
      <w:r w:rsidRPr="006F5E1B">
        <w:rPr>
          <w:rStyle w:val="StyleUnderline"/>
          <w:highlight w:val="green"/>
        </w:rPr>
        <w:t>in inequality studies</w:t>
      </w:r>
      <w:r w:rsidRPr="009A079C">
        <w:rPr>
          <w:rStyle w:val="StyleUnderline"/>
        </w:rPr>
        <w:t>—the long-term trend of rising inequality is</w:t>
      </w:r>
      <w:r w:rsidRPr="009A079C">
        <w:rPr>
          <w:sz w:val="16"/>
        </w:rPr>
        <w:t xml:space="preserve"> </w:t>
      </w:r>
      <w:r w:rsidRPr="009A079C">
        <w:rPr>
          <w:rStyle w:val="Emphasis"/>
        </w:rPr>
        <w:t>significantly moderated</w:t>
      </w:r>
      <w:r w:rsidRPr="009A079C">
        <w:rPr>
          <w:sz w:val="16"/>
        </w:rPr>
        <w:t xml:space="preserve">. Their </w:t>
      </w:r>
      <w:r w:rsidRPr="009A079C">
        <w:rPr>
          <w:rStyle w:val="StyleUnderline"/>
        </w:rPr>
        <w:t>research finds that the</w:t>
      </w:r>
      <w:r w:rsidRPr="009A079C">
        <w:rPr>
          <w:sz w:val="16"/>
        </w:rPr>
        <w:t xml:space="preserve"> </w:t>
      </w:r>
      <w:r w:rsidRPr="009A079C">
        <w:rPr>
          <w:rStyle w:val="Emphasis"/>
        </w:rPr>
        <w:t>top 1 percent</w:t>
      </w:r>
      <w:r w:rsidRPr="009A079C">
        <w:rPr>
          <w:sz w:val="16"/>
        </w:rPr>
        <w:t xml:space="preserve"> </w:t>
      </w:r>
      <w:r w:rsidRPr="009A079C">
        <w:rPr>
          <w:rStyle w:val="StyleUnderline"/>
        </w:rPr>
        <w:t>share of pre-tax income rose much</w:t>
      </w:r>
      <w:r w:rsidRPr="009A079C">
        <w:rPr>
          <w:sz w:val="16"/>
        </w:rPr>
        <w:t xml:space="preserve"> </w:t>
      </w:r>
      <w:r w:rsidRPr="009A079C">
        <w:rPr>
          <w:rStyle w:val="Emphasis"/>
        </w:rPr>
        <w:t>less dramatically</w:t>
      </w:r>
      <w:r w:rsidRPr="009A079C">
        <w:rPr>
          <w:sz w:val="16"/>
        </w:rPr>
        <w:t xml:space="preserve"> </w:t>
      </w:r>
      <w:r w:rsidRPr="009A079C">
        <w:rPr>
          <w:rStyle w:val="StyleUnderline"/>
        </w:rPr>
        <w:t>over the past several decades than commonly reported</w:t>
      </w:r>
      <w:r w:rsidRPr="009A079C">
        <w:rPr>
          <w:sz w:val="16"/>
        </w:rPr>
        <w:t xml:space="preserve">. This </w:t>
      </w:r>
      <w:r w:rsidRPr="009A079C">
        <w:rPr>
          <w:rStyle w:val="StyleUnderline"/>
        </w:rPr>
        <w:t>suggests</w:t>
      </w:r>
      <w:r w:rsidRPr="009A079C">
        <w:rPr>
          <w:sz w:val="16"/>
        </w:rPr>
        <w:t xml:space="preserve"> that </w:t>
      </w:r>
      <w:r w:rsidRPr="009A079C">
        <w:rPr>
          <w:rStyle w:val="StyleUnderline"/>
        </w:rPr>
        <w:t>claims of an</w:t>
      </w:r>
      <w:r w:rsidRPr="009A079C">
        <w:rPr>
          <w:sz w:val="16"/>
        </w:rPr>
        <w:t xml:space="preserve"> </w:t>
      </w:r>
      <w:r w:rsidRPr="009A079C">
        <w:rPr>
          <w:rStyle w:val="Emphasis"/>
        </w:rPr>
        <w:t>ever-accelerating</w:t>
      </w:r>
      <w:r w:rsidRPr="009A079C">
        <w:rPr>
          <w:sz w:val="16"/>
        </w:rPr>
        <w:t xml:space="preserve"> </w:t>
      </w:r>
      <w:r w:rsidRPr="009A079C">
        <w:rPr>
          <w:rStyle w:val="StyleUnderline"/>
        </w:rPr>
        <w:t>concentration of wealth at the top are overstated</w:t>
      </w:r>
      <w:r w:rsidRPr="009A079C">
        <w:rPr>
          <w:sz w:val="16"/>
        </w:rPr>
        <w:t>.</w:t>
      </w:r>
    </w:p>
    <w:p w14:paraId="7C4ADBB2" w14:textId="77777777" w:rsidR="00105D86" w:rsidRPr="009A079C" w:rsidRDefault="00105D86" w:rsidP="00105D86">
      <w:pPr>
        <w:rPr>
          <w:sz w:val="16"/>
        </w:rPr>
      </w:pPr>
      <w:r w:rsidRPr="009A079C">
        <w:rPr>
          <w:sz w:val="16"/>
        </w:rPr>
        <w:t xml:space="preserve">Moreover, </w:t>
      </w:r>
      <w:r w:rsidRPr="0099031D">
        <w:rPr>
          <w:rStyle w:val="StyleUnderline"/>
        </w:rPr>
        <w:t>critics</w:t>
      </w:r>
      <w:r w:rsidRPr="009A079C">
        <w:rPr>
          <w:sz w:val="16"/>
        </w:rPr>
        <w:t xml:space="preserve"> of American economic systems </w:t>
      </w:r>
      <w:r w:rsidRPr="006F5E1B">
        <w:rPr>
          <w:rStyle w:val="StyleUnderline"/>
          <w:highlight w:val="green"/>
        </w:rPr>
        <w:t>argue</w:t>
      </w:r>
      <w:r w:rsidRPr="009A079C">
        <w:rPr>
          <w:rStyle w:val="StyleUnderline"/>
        </w:rPr>
        <w:t xml:space="preserve"> that the</w:t>
      </w:r>
      <w:r w:rsidRPr="009A079C">
        <w:rPr>
          <w:sz w:val="16"/>
        </w:rPr>
        <w:t xml:space="preserv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suffers from</w:t>
      </w:r>
      <w:r w:rsidRPr="009A079C">
        <w:rPr>
          <w:sz w:val="16"/>
        </w:rPr>
        <w:t xml:space="preserve"> </w:t>
      </w:r>
      <w:r w:rsidRPr="006F5E1B">
        <w:rPr>
          <w:rStyle w:val="Emphasis"/>
          <w:highlight w:val="green"/>
        </w:rPr>
        <w:t>stagnant</w:t>
      </w:r>
      <w:r w:rsidRPr="009A079C">
        <w:rPr>
          <w:rStyle w:val="Emphasis"/>
        </w:rPr>
        <w:t xml:space="preserve"> economic </w:t>
      </w:r>
      <w:r w:rsidRPr="006F5E1B">
        <w:rPr>
          <w:rStyle w:val="Emphasis"/>
          <w:highlight w:val="green"/>
        </w:rPr>
        <w:t>mobility</w:t>
      </w:r>
      <w:r w:rsidRPr="009A079C">
        <w:rPr>
          <w:sz w:val="16"/>
        </w:rPr>
        <w:t xml:space="preserve">, </w:t>
      </w:r>
      <w:r w:rsidRPr="009A079C">
        <w:rPr>
          <w:rStyle w:val="StyleUnderline"/>
        </w:rPr>
        <w:t>where individuals have little chance to move up the income ladder</w:t>
      </w:r>
      <w:r w:rsidRPr="009A079C">
        <w:rPr>
          <w:sz w:val="16"/>
        </w:rPr>
        <w:t xml:space="preserve">. However, </w:t>
      </w:r>
      <w:r w:rsidRPr="006F5E1B">
        <w:rPr>
          <w:rStyle w:val="StyleUnderline"/>
          <w:highlight w:val="green"/>
        </w:rPr>
        <w:t>research</w:t>
      </w:r>
      <w:r w:rsidRPr="009A079C">
        <w:rPr>
          <w:sz w:val="16"/>
        </w:rPr>
        <w:t xml:space="preserve"> by Xi Song, Michael Lachanski, and Thomas Coleman in their study, “Three Myths about US Economic Inequality and Social Mobility,” </w:t>
      </w:r>
      <w:r w:rsidRPr="006F5E1B">
        <w:rPr>
          <w:rStyle w:val="Emphasis"/>
          <w:highlight w:val="green"/>
        </w:rPr>
        <w:t>dismantles</w:t>
      </w:r>
      <w:r w:rsidRPr="006F5E1B">
        <w:rPr>
          <w:sz w:val="16"/>
          <w:highlight w:val="green"/>
        </w:rPr>
        <w:t xml:space="preserve"> </w:t>
      </w:r>
      <w:r w:rsidRPr="006F5E1B">
        <w:rPr>
          <w:rStyle w:val="StyleUnderline"/>
          <w:highlight w:val="green"/>
        </w:rPr>
        <w:t>this</w:t>
      </w:r>
      <w:r w:rsidRPr="009A079C">
        <w:rPr>
          <w:rStyle w:val="StyleUnderline"/>
        </w:rPr>
        <w:t xml:space="preserve"> notion</w:t>
      </w:r>
      <w:r w:rsidRPr="009A079C">
        <w:rPr>
          <w:sz w:val="16"/>
        </w:rPr>
        <w:t xml:space="preserve">. They contend that </w:t>
      </w:r>
      <w:r w:rsidRPr="009A079C">
        <w:rPr>
          <w:rStyle w:val="StyleUnderline"/>
        </w:rPr>
        <w:t>many papers claiming to show</w:t>
      </w:r>
      <w:r w:rsidRPr="009A079C">
        <w:rPr>
          <w:sz w:val="16"/>
        </w:rPr>
        <w:t xml:space="preserve"> </w:t>
      </w:r>
      <w:r w:rsidRPr="009A079C">
        <w:rPr>
          <w:rStyle w:val="Emphasis"/>
        </w:rPr>
        <w:t>declining</w:t>
      </w:r>
      <w:r w:rsidRPr="009A079C">
        <w:rPr>
          <w:sz w:val="16"/>
        </w:rPr>
        <w:t xml:space="preserve"> </w:t>
      </w:r>
      <w:r w:rsidRPr="009A079C">
        <w:rPr>
          <w:rStyle w:val="StyleUnderline"/>
        </w:rPr>
        <w:t xml:space="preserve">mobility </w:t>
      </w:r>
      <w:r w:rsidRPr="006F5E1B">
        <w:rPr>
          <w:rStyle w:val="StyleUnderline"/>
          <w:highlight w:val="green"/>
        </w:rPr>
        <w:t>rely on</w:t>
      </w:r>
      <w:r w:rsidRPr="006F5E1B">
        <w:rPr>
          <w:sz w:val="16"/>
          <w:highlight w:val="green"/>
        </w:rPr>
        <w:t xml:space="preserve"> </w:t>
      </w:r>
      <w:r w:rsidRPr="006F5E1B">
        <w:rPr>
          <w:rStyle w:val="Emphasis"/>
          <w:highlight w:val="green"/>
        </w:rPr>
        <w:t>incomplete</w:t>
      </w:r>
      <w:r w:rsidRPr="0099031D">
        <w:rPr>
          <w:sz w:val="16"/>
        </w:rPr>
        <w:t xml:space="preserve"> </w:t>
      </w:r>
      <w:r w:rsidRPr="0099031D">
        <w:rPr>
          <w:rStyle w:val="StyleUnderline"/>
        </w:rPr>
        <w:t>or</w:t>
      </w:r>
      <w:r w:rsidRPr="009A079C">
        <w:rPr>
          <w:sz w:val="16"/>
        </w:rPr>
        <w:t xml:space="preserve"> </w:t>
      </w:r>
      <w:r w:rsidRPr="006F5E1B">
        <w:rPr>
          <w:rStyle w:val="Emphasis"/>
          <w:highlight w:val="green"/>
        </w:rPr>
        <w:t>biased</w:t>
      </w:r>
      <w:r w:rsidRPr="006F5E1B">
        <w:rPr>
          <w:sz w:val="16"/>
          <w:highlight w:val="green"/>
        </w:rPr>
        <w:t xml:space="preserve"> </w:t>
      </w:r>
      <w:r w:rsidRPr="006F5E1B">
        <w:rPr>
          <w:rStyle w:val="StyleUnderline"/>
          <w:highlight w:val="green"/>
        </w:rPr>
        <w:t>datasets</w:t>
      </w:r>
      <w:r w:rsidRPr="009A079C">
        <w:rPr>
          <w:rStyle w:val="StyleUnderline"/>
        </w:rPr>
        <w:t>, ignoring the</w:t>
      </w:r>
      <w:r w:rsidRPr="009A079C">
        <w:rPr>
          <w:sz w:val="16"/>
        </w:rPr>
        <w:t xml:space="preserve"> </w:t>
      </w:r>
      <w:r w:rsidRPr="009A079C">
        <w:rPr>
          <w:rStyle w:val="Emphasis"/>
        </w:rPr>
        <w:t>complexity</w:t>
      </w:r>
      <w:r w:rsidRPr="009A079C">
        <w:rPr>
          <w:sz w:val="16"/>
        </w:rPr>
        <w:t xml:space="preserve"> </w:t>
      </w:r>
      <w:r w:rsidRPr="009A079C">
        <w:rPr>
          <w:rStyle w:val="StyleUnderline"/>
        </w:rPr>
        <w:t>of economic transitions over time</w:t>
      </w:r>
      <w:r w:rsidRPr="009A079C">
        <w:rPr>
          <w:sz w:val="16"/>
        </w:rPr>
        <w:t>.</w:t>
      </w:r>
    </w:p>
    <w:p w14:paraId="5EDB4621" w14:textId="77777777" w:rsidR="00105D86" w:rsidRPr="009A079C" w:rsidRDefault="00105D86" w:rsidP="00105D86">
      <w:pPr>
        <w:rPr>
          <w:sz w:val="16"/>
        </w:rPr>
      </w:pPr>
      <w:r w:rsidRPr="009A079C">
        <w:rPr>
          <w:sz w:val="16"/>
        </w:rPr>
        <w:t xml:space="preserve">For instance, the authors </w:t>
      </w:r>
      <w:r w:rsidRPr="009A079C">
        <w:rPr>
          <w:rStyle w:val="StyleUnderline"/>
        </w:rPr>
        <w:t>highlight how</w:t>
      </w:r>
      <w:r w:rsidRPr="009A079C">
        <w:rPr>
          <w:sz w:val="16"/>
        </w:rPr>
        <w:t xml:space="preserve"> </w:t>
      </w:r>
      <w:r w:rsidRPr="006F5E1B">
        <w:rPr>
          <w:rStyle w:val="Emphasis"/>
          <w:highlight w:val="green"/>
        </w:rPr>
        <w:t>cross-gen</w:t>
      </w:r>
      <w:r w:rsidRPr="009A079C">
        <w:rPr>
          <w:rStyle w:val="Emphasis"/>
        </w:rPr>
        <w:t xml:space="preserve">erational </w:t>
      </w:r>
      <w:r w:rsidRPr="006F5E1B">
        <w:rPr>
          <w:rStyle w:val="Emphasis"/>
          <w:highlight w:val="green"/>
        </w:rPr>
        <w:t>mobility</w:t>
      </w:r>
      <w:r w:rsidRPr="009A079C">
        <w:rPr>
          <w:sz w:val="16"/>
        </w:rPr>
        <w:t>—a key measure of economic opportunity—</w:t>
      </w:r>
      <w:r w:rsidRPr="006F5E1B">
        <w:rPr>
          <w:rStyle w:val="StyleUnderline"/>
          <w:highlight w:val="green"/>
        </w:rPr>
        <w:t>remains</w:t>
      </w:r>
      <w:r w:rsidRPr="006F5E1B">
        <w:rPr>
          <w:sz w:val="16"/>
          <w:highlight w:val="green"/>
        </w:rPr>
        <w:t xml:space="preserve"> </w:t>
      </w:r>
      <w:r w:rsidRPr="006F5E1B">
        <w:rPr>
          <w:rStyle w:val="Emphasis"/>
          <w:highlight w:val="green"/>
        </w:rPr>
        <w:t>robust</w:t>
      </w:r>
      <w:r w:rsidRPr="009A079C">
        <w:rPr>
          <w:sz w:val="16"/>
        </w:rPr>
        <w:t xml:space="preserve">. Contrary to the narrative of a static and stratified society, </w:t>
      </w:r>
      <w:r w:rsidRPr="009A079C">
        <w:rPr>
          <w:rStyle w:val="StyleUnderline"/>
        </w:rPr>
        <w:t>they show that</w:t>
      </w:r>
      <w:r w:rsidRPr="009A079C">
        <w:rPr>
          <w:sz w:val="16"/>
        </w:rPr>
        <w:t xml:space="preserve"> </w:t>
      </w:r>
      <w:r w:rsidRPr="009A079C">
        <w:rPr>
          <w:rStyle w:val="Emphasis"/>
        </w:rPr>
        <w:t>significant portions</w:t>
      </w:r>
      <w:r w:rsidRPr="009A079C">
        <w:rPr>
          <w:sz w:val="16"/>
        </w:rPr>
        <w:t xml:space="preserve"> </w:t>
      </w:r>
      <w:r w:rsidRPr="009A079C">
        <w:rPr>
          <w:rStyle w:val="StyleUnderline"/>
        </w:rPr>
        <w:t>of Americans achieve</w:t>
      </w:r>
      <w:r w:rsidRPr="009A079C">
        <w:rPr>
          <w:sz w:val="16"/>
        </w:rPr>
        <w:t xml:space="preserve"> </w:t>
      </w:r>
      <w:r w:rsidRPr="009A079C">
        <w:rPr>
          <w:rStyle w:val="Emphasis"/>
        </w:rPr>
        <w:t>upward</w:t>
      </w:r>
      <w:r w:rsidRPr="009A079C">
        <w:rPr>
          <w:sz w:val="16"/>
        </w:rPr>
        <w:t xml:space="preserve"> </w:t>
      </w:r>
      <w:r w:rsidRPr="009A079C">
        <w:rPr>
          <w:rStyle w:val="StyleUnderline"/>
        </w:rPr>
        <w:t>mobility, usually within</w:t>
      </w:r>
      <w:r w:rsidRPr="009A079C">
        <w:rPr>
          <w:sz w:val="16"/>
        </w:rPr>
        <w:t xml:space="preserve"> their </w:t>
      </w:r>
      <w:r w:rsidRPr="009A079C">
        <w:rPr>
          <w:rStyle w:val="StyleUnderline"/>
        </w:rPr>
        <w:t>lifetimes</w:t>
      </w:r>
      <w:r w:rsidRPr="009A079C">
        <w:rPr>
          <w:sz w:val="16"/>
        </w:rPr>
        <w:t>. Additionally, they emphasize the role of intergenerational dynamics, where children frequently outperform their parents economically, benefiting from investments in education and a growing economy.</w:t>
      </w:r>
    </w:p>
    <w:p w14:paraId="1D1E539B" w14:textId="77777777" w:rsidR="00105D86" w:rsidRPr="009A079C" w:rsidRDefault="00105D86" w:rsidP="00105D86">
      <w:pPr>
        <w:rPr>
          <w:sz w:val="16"/>
        </w:rPr>
      </w:pPr>
      <w:r w:rsidRPr="009A079C">
        <w:rPr>
          <w:sz w:val="16"/>
        </w:rPr>
        <w:t xml:space="preserve">Another central theme in the discourse on inequality is the alleged stagnation of median incomes, often cited as evidence of economic dysfunction. Yet William R. Cline’s analysis in “US Median Income Has Risen More Than You Think” provides a compelling counterpoint. Cline argues that </w:t>
      </w:r>
      <w:r w:rsidRPr="009A079C">
        <w:rPr>
          <w:rStyle w:val="StyleUnderline"/>
        </w:rPr>
        <w:t>standard measures of median income frequently</w:t>
      </w:r>
      <w:r w:rsidRPr="009A079C">
        <w:rPr>
          <w:sz w:val="16"/>
        </w:rPr>
        <w:t xml:space="preserve"> </w:t>
      </w:r>
      <w:r w:rsidRPr="009A079C">
        <w:rPr>
          <w:rStyle w:val="Emphasis"/>
        </w:rPr>
        <w:t>fail</w:t>
      </w:r>
      <w:r w:rsidRPr="009A079C">
        <w:rPr>
          <w:sz w:val="16"/>
        </w:rPr>
        <w:t xml:space="preserve"> </w:t>
      </w:r>
      <w:r w:rsidRPr="009A079C">
        <w:rPr>
          <w:rStyle w:val="StyleUnderline"/>
        </w:rPr>
        <w:t>to account for</w:t>
      </w:r>
      <w:r w:rsidRPr="009A079C">
        <w:rPr>
          <w:sz w:val="16"/>
        </w:rPr>
        <w:t xml:space="preserve"> </w:t>
      </w:r>
      <w:r w:rsidRPr="006F5E1B">
        <w:rPr>
          <w:rStyle w:val="Emphasis"/>
          <w:highlight w:val="green"/>
        </w:rPr>
        <w:t>non-cash benefits</w:t>
      </w:r>
      <w:r w:rsidRPr="009A079C">
        <w:rPr>
          <w:sz w:val="16"/>
        </w:rPr>
        <w:t xml:space="preserve">, government </w:t>
      </w:r>
      <w:r w:rsidRPr="009A079C">
        <w:rPr>
          <w:rStyle w:val="Emphasis"/>
        </w:rPr>
        <w:t>transfers</w:t>
      </w:r>
      <w:r w:rsidRPr="009A079C">
        <w:rPr>
          <w:sz w:val="16"/>
        </w:rPr>
        <w:t xml:space="preserve">, </w:t>
      </w:r>
      <w:r w:rsidRPr="006F5E1B">
        <w:rPr>
          <w:rStyle w:val="StyleUnderline"/>
          <w:highlight w:val="green"/>
        </w:rPr>
        <w:t>and changes in</w:t>
      </w:r>
      <w:r w:rsidRPr="006F5E1B">
        <w:rPr>
          <w:sz w:val="16"/>
          <w:highlight w:val="green"/>
        </w:rPr>
        <w:t xml:space="preserve"> </w:t>
      </w:r>
      <w:r w:rsidRPr="006F5E1B">
        <w:rPr>
          <w:rStyle w:val="Emphasis"/>
          <w:highlight w:val="green"/>
        </w:rPr>
        <w:t>household composition</w:t>
      </w:r>
      <w:r w:rsidRPr="009A079C">
        <w:rPr>
          <w:sz w:val="16"/>
        </w:rPr>
        <w:t>—</w:t>
      </w:r>
      <w:r w:rsidRPr="009A079C">
        <w:rPr>
          <w:rStyle w:val="StyleUnderline"/>
        </w:rPr>
        <w:t>all of which significantly impact real income levels</w:t>
      </w:r>
      <w:r w:rsidRPr="009A079C">
        <w:rPr>
          <w:sz w:val="16"/>
        </w:rPr>
        <w:t>.</w:t>
      </w:r>
    </w:p>
    <w:p w14:paraId="2F7A1F33" w14:textId="77777777" w:rsidR="00105D86" w:rsidRPr="009A079C" w:rsidRDefault="00105D86" w:rsidP="00105D86">
      <w:pPr>
        <w:rPr>
          <w:sz w:val="16"/>
        </w:rPr>
      </w:pPr>
      <w:r w:rsidRPr="009A079C">
        <w:rPr>
          <w:sz w:val="16"/>
        </w:rPr>
        <w:t>When these factors are included, the narrative shifts. For example, Cline demonstrates that median household income has risen substantially over the past several decades when adjusted for inflation and benefits such as employer-sponsored health insurance. This undermines the claim that most Americans have been left behind economically. Moreover, the rising median income reflects broader economic growth and highlights the resilience of American households in adapting to economic changes.</w:t>
      </w:r>
    </w:p>
    <w:p w14:paraId="7B0BC2B6" w14:textId="77777777" w:rsidR="00105D86" w:rsidRPr="009A079C" w:rsidRDefault="00105D86" w:rsidP="00105D86">
      <w:pPr>
        <w:rPr>
          <w:sz w:val="16"/>
        </w:rPr>
      </w:pPr>
      <w:r w:rsidRPr="009A079C">
        <w:rPr>
          <w:sz w:val="16"/>
        </w:rPr>
        <w:t>Furthermore, the idea that intergenerational progress has stalled is another cornerstone of the inequality narrative. However, research by Kevin Corinth and Jeff Larrimore in “Has Intergenerational Progress Stalled? Income Growth Over Five Generations of Americans” challenges this assertion. Their study examines income growth across multiple generations, providing a comprehensive view of economic mobility over time.</w:t>
      </w:r>
    </w:p>
    <w:p w14:paraId="0D39C27F" w14:textId="77777777" w:rsidR="00105D86" w:rsidRPr="009A079C" w:rsidRDefault="00105D86" w:rsidP="00105D86">
      <w:pPr>
        <w:rPr>
          <w:sz w:val="16"/>
        </w:rPr>
      </w:pPr>
      <w:r w:rsidRPr="009A079C">
        <w:rPr>
          <w:sz w:val="16"/>
        </w:rPr>
        <w:t>Corinth and Larrimore find that most Americans enjoy higher incomes than their parents, even after adjusting for inflation. While the rate of progress has slowed in recent decades, this is largely due to the remarkable economic expansion of the mid-20th century, which set an exceptionally high benchmark. Crucially, they show that intergenerational progress continues for most Americans, particularly when considering total income, including benefits and transfers.</w:t>
      </w:r>
    </w:p>
    <w:p w14:paraId="7BE737B5" w14:textId="77777777" w:rsidR="00105D86" w:rsidRPr="009A079C" w:rsidRDefault="00105D86" w:rsidP="00105D86">
      <w:pPr>
        <w:rPr>
          <w:sz w:val="16"/>
        </w:rPr>
      </w:pPr>
      <w:r w:rsidRPr="009A079C">
        <w:rPr>
          <w:sz w:val="16"/>
        </w:rPr>
        <w:t xml:space="preserve">Adding to </w:t>
      </w:r>
      <w:r w:rsidRPr="009A079C">
        <w:rPr>
          <w:rStyle w:val="StyleUnderline"/>
        </w:rPr>
        <w:t>the</w:t>
      </w:r>
      <w:r w:rsidRPr="009A079C">
        <w:rPr>
          <w:sz w:val="16"/>
        </w:rPr>
        <w:t xml:space="preserve"> </w:t>
      </w:r>
      <w:r w:rsidRPr="006F5E1B">
        <w:rPr>
          <w:rStyle w:val="Emphasis"/>
          <w:highlight w:val="green"/>
        </w:rPr>
        <w:t>broad</w:t>
      </w:r>
      <w:r w:rsidRPr="009A079C">
        <w:rPr>
          <w:rStyle w:val="Emphasis"/>
        </w:rPr>
        <w:t xml:space="preserve">er </w:t>
      </w:r>
      <w:r w:rsidRPr="006F5E1B">
        <w:rPr>
          <w:rStyle w:val="Emphasis"/>
          <w:highlight w:val="green"/>
        </w:rPr>
        <w:t>context</w:t>
      </w:r>
      <w:r w:rsidRPr="009A079C">
        <w:rPr>
          <w:sz w:val="16"/>
        </w:rPr>
        <w:t xml:space="preserve"> is the research Maxim Pinkovskiy and co-authors, “Inequality Within Countries is Falling: Underreporting Robust Estimates of World Poverty, Inequality, and the Global Distribution of Income,” </w:t>
      </w:r>
      <w:r w:rsidRPr="009A079C">
        <w:rPr>
          <w:rStyle w:val="StyleUnderline"/>
        </w:rPr>
        <w:t>provides a</w:t>
      </w:r>
      <w:r w:rsidRPr="009A079C">
        <w:rPr>
          <w:sz w:val="16"/>
        </w:rPr>
        <w:t xml:space="preserve"> global </w:t>
      </w:r>
      <w:r w:rsidRPr="009A079C">
        <w:rPr>
          <w:rStyle w:val="StyleUnderline"/>
        </w:rPr>
        <w:t>perspective that</w:t>
      </w:r>
      <w:r w:rsidRPr="009A079C">
        <w:rPr>
          <w:sz w:val="16"/>
        </w:rPr>
        <w:t xml:space="preserve"> further </w:t>
      </w:r>
      <w:r w:rsidRPr="006F5E1B">
        <w:rPr>
          <w:rStyle w:val="StyleUnderline"/>
          <w:highlight w:val="green"/>
        </w:rPr>
        <w:t>undermines</w:t>
      </w:r>
      <w:r w:rsidRPr="009A079C">
        <w:rPr>
          <w:rStyle w:val="StyleUnderline"/>
        </w:rPr>
        <w:t xml:space="preserve"> the</w:t>
      </w:r>
      <w:r w:rsidRPr="009A079C">
        <w:rPr>
          <w:sz w:val="16"/>
        </w:rPr>
        <w:t xml:space="preserve"> </w:t>
      </w:r>
      <w:r w:rsidRPr="006F5E1B">
        <w:rPr>
          <w:rStyle w:val="Emphasis"/>
          <w:highlight w:val="green"/>
        </w:rPr>
        <w:t>apoc</w:t>
      </w:r>
      <w:r w:rsidRPr="009A079C">
        <w:rPr>
          <w:rStyle w:val="Emphasis"/>
        </w:rPr>
        <w:t xml:space="preserve">alyptic </w:t>
      </w:r>
      <w:r w:rsidRPr="006F5E1B">
        <w:rPr>
          <w:rStyle w:val="Emphasis"/>
          <w:highlight w:val="green"/>
        </w:rPr>
        <w:t>narratives</w:t>
      </w:r>
      <w:r w:rsidRPr="009A079C">
        <w:rPr>
          <w:sz w:val="16"/>
        </w:rPr>
        <w:t xml:space="preserve"> </w:t>
      </w:r>
      <w:r w:rsidRPr="009A079C">
        <w:rPr>
          <w:rStyle w:val="StyleUnderline"/>
        </w:rPr>
        <w:t>surrounding inequality</w:t>
      </w:r>
      <w:r w:rsidRPr="009A079C">
        <w:rPr>
          <w:sz w:val="16"/>
        </w:rPr>
        <w:t xml:space="preserve">. Pinkovskiy and co-authors show that—within </w:t>
      </w:r>
      <w:r w:rsidRPr="009A079C">
        <w:rPr>
          <w:rStyle w:val="StyleUnderline"/>
        </w:rPr>
        <w:t>many countries, including the</w:t>
      </w:r>
      <w:r w:rsidRPr="009A079C">
        <w:rPr>
          <w:sz w:val="16"/>
        </w:rPr>
        <w:t xml:space="preserve"> </w:t>
      </w:r>
      <w:r w:rsidRPr="006F5E1B">
        <w:rPr>
          <w:rStyle w:val="Emphasis"/>
          <w:highlight w:val="green"/>
        </w:rPr>
        <w:t>U</w:t>
      </w:r>
      <w:r w:rsidRPr="009A079C">
        <w:rPr>
          <w:sz w:val="16"/>
        </w:rPr>
        <w:t xml:space="preserve">nited </w:t>
      </w:r>
      <w:r w:rsidRPr="006F5E1B">
        <w:rPr>
          <w:rStyle w:val="Emphasis"/>
          <w:highlight w:val="green"/>
        </w:rPr>
        <w:t>S</w:t>
      </w:r>
      <w:r w:rsidRPr="009A079C">
        <w:rPr>
          <w:sz w:val="16"/>
        </w:rPr>
        <w:t>tates—</w:t>
      </w:r>
      <w:r w:rsidRPr="006F5E1B">
        <w:rPr>
          <w:rStyle w:val="StyleUnderline"/>
          <w:highlight w:val="green"/>
        </w:rPr>
        <w:t>inequality</w:t>
      </w:r>
      <w:r w:rsidRPr="009A079C">
        <w:rPr>
          <w:rStyle w:val="StyleUnderline"/>
        </w:rPr>
        <w:t xml:space="preserve"> measures have</w:t>
      </w:r>
      <w:r w:rsidRPr="009A079C">
        <w:rPr>
          <w:sz w:val="16"/>
        </w:rPr>
        <w:t xml:space="preserve"> </w:t>
      </w:r>
      <w:r w:rsidRPr="009A079C">
        <w:rPr>
          <w:rStyle w:val="Emphasis"/>
        </w:rPr>
        <w:t>stabilized</w:t>
      </w:r>
      <w:r w:rsidRPr="009A079C">
        <w:rPr>
          <w:sz w:val="16"/>
        </w:rPr>
        <w:t xml:space="preserve"> </w:t>
      </w:r>
      <w:r w:rsidRPr="009A079C">
        <w:rPr>
          <w:rStyle w:val="StyleUnderline"/>
        </w:rPr>
        <w:t>or</w:t>
      </w:r>
      <w:r w:rsidRPr="009A079C">
        <w:rPr>
          <w:sz w:val="16"/>
        </w:rPr>
        <w:t xml:space="preserve"> </w:t>
      </w:r>
      <w:r w:rsidRPr="009A079C">
        <w:rPr>
          <w:rStyle w:val="Emphasis"/>
        </w:rPr>
        <w:t xml:space="preserve">even </w:t>
      </w:r>
      <w:r w:rsidRPr="006F5E1B">
        <w:rPr>
          <w:rStyle w:val="Emphasis"/>
          <w:highlight w:val="green"/>
        </w:rPr>
        <w:t>declined</w:t>
      </w:r>
      <w:r w:rsidRPr="009A079C">
        <w:rPr>
          <w:sz w:val="16"/>
        </w:rPr>
        <w:t xml:space="preserve"> </w:t>
      </w:r>
      <w:r w:rsidRPr="009A079C">
        <w:rPr>
          <w:rStyle w:val="StyleUnderline"/>
        </w:rPr>
        <w:t>when factoring in underreported income and improved methodologies for measuring economic outcomes</w:t>
      </w:r>
      <w:r w:rsidRPr="009A079C">
        <w:rPr>
          <w:sz w:val="16"/>
        </w:rPr>
        <w:t>.</w:t>
      </w:r>
    </w:p>
    <w:p w14:paraId="70511615" w14:textId="77777777" w:rsidR="00105D86" w:rsidRPr="009A079C" w:rsidRDefault="00105D86" w:rsidP="00105D86">
      <w:pPr>
        <w:rPr>
          <w:sz w:val="16"/>
        </w:rPr>
      </w:pPr>
      <w:r w:rsidRPr="009A079C">
        <w:rPr>
          <w:sz w:val="16"/>
        </w:rPr>
        <w:t xml:space="preserve">These findings highlight that global poverty and inequality have decreased substantially from 1980-2019. For example, </w:t>
      </w:r>
      <w:r w:rsidRPr="009A079C">
        <w:rPr>
          <w:rStyle w:val="StyleUnderline"/>
        </w:rPr>
        <w:t>in the</w:t>
      </w:r>
      <w:r w:rsidRPr="009A079C">
        <w:rPr>
          <w:sz w:val="16"/>
        </w:rPr>
        <w:t xml:space="preserv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 xml:space="preserve">the wealth generated </w:t>
      </w:r>
      <w:r w:rsidRPr="006F5E1B">
        <w:rPr>
          <w:rStyle w:val="StyleUnderline"/>
          <w:highlight w:val="green"/>
        </w:rPr>
        <w:t>by</w:t>
      </w:r>
      <w:r w:rsidRPr="006F5E1B">
        <w:rPr>
          <w:sz w:val="16"/>
          <w:highlight w:val="green"/>
        </w:rPr>
        <w:t xml:space="preserve"> </w:t>
      </w:r>
      <w:r w:rsidRPr="006F5E1B">
        <w:rPr>
          <w:rStyle w:val="Emphasis"/>
          <w:highlight w:val="green"/>
        </w:rPr>
        <w:t>globalization</w:t>
      </w:r>
      <w:r w:rsidRPr="006F5E1B">
        <w:rPr>
          <w:sz w:val="16"/>
          <w:highlight w:val="green"/>
        </w:rPr>
        <w:t xml:space="preserve"> </w:t>
      </w:r>
      <w:r w:rsidRPr="006F5E1B">
        <w:rPr>
          <w:rStyle w:val="StyleUnderline"/>
          <w:highlight w:val="green"/>
        </w:rPr>
        <w:t>and</w:t>
      </w:r>
      <w:r w:rsidRPr="006F5E1B">
        <w:rPr>
          <w:sz w:val="16"/>
          <w:highlight w:val="green"/>
        </w:rPr>
        <w:t xml:space="preserve"> </w:t>
      </w:r>
      <w:r w:rsidRPr="006F5E1B">
        <w:rPr>
          <w:rStyle w:val="Emphasis"/>
          <w:highlight w:val="green"/>
        </w:rPr>
        <w:t>tech</w:t>
      </w:r>
      <w:r w:rsidRPr="009A079C">
        <w:rPr>
          <w:sz w:val="16"/>
        </w:rPr>
        <w:t xml:space="preserve">nological </w:t>
      </w:r>
      <w:r w:rsidRPr="006F5E1B">
        <w:rPr>
          <w:rStyle w:val="Emphasis"/>
          <w:highlight w:val="green"/>
        </w:rPr>
        <w:t>innovation</w:t>
      </w:r>
      <w:r w:rsidRPr="009A079C">
        <w:rPr>
          <w:sz w:val="16"/>
        </w:rPr>
        <w:t xml:space="preserve"> </w:t>
      </w:r>
      <w:r w:rsidRPr="009A079C">
        <w:rPr>
          <w:rStyle w:val="StyleUnderline"/>
        </w:rPr>
        <w:t>has lifted incomes across the spectrum, even if</w:t>
      </w:r>
      <w:r w:rsidRPr="009A079C">
        <w:rPr>
          <w:sz w:val="16"/>
        </w:rPr>
        <w:t xml:space="preserve"> </w:t>
      </w:r>
      <w:r w:rsidRPr="009A079C">
        <w:rPr>
          <w:rStyle w:val="Emphasis"/>
        </w:rPr>
        <w:t>some</w:t>
      </w:r>
      <w:r w:rsidRPr="009A079C">
        <w:rPr>
          <w:sz w:val="16"/>
        </w:rPr>
        <w:t xml:space="preserve"> </w:t>
      </w:r>
      <w:r w:rsidRPr="009A079C">
        <w:rPr>
          <w:rStyle w:val="StyleUnderline"/>
        </w:rPr>
        <w:t>disparities remain</w:t>
      </w:r>
      <w:r w:rsidRPr="009A079C">
        <w:rPr>
          <w:sz w:val="16"/>
        </w:rPr>
        <w:t xml:space="preserve">. This global </w:t>
      </w:r>
      <w:r w:rsidRPr="009A079C">
        <w:rPr>
          <w:rStyle w:val="StyleUnderline"/>
        </w:rPr>
        <w:t>progress underscores the importance of looking at inequality in a</w:t>
      </w:r>
      <w:r w:rsidRPr="009A079C">
        <w:rPr>
          <w:sz w:val="16"/>
        </w:rPr>
        <w:t xml:space="preserve"> </w:t>
      </w:r>
      <w:r w:rsidRPr="009A079C">
        <w:rPr>
          <w:rStyle w:val="Emphasis"/>
        </w:rPr>
        <w:t>broad</w:t>
      </w:r>
      <w:r w:rsidRPr="009A079C">
        <w:rPr>
          <w:sz w:val="16"/>
        </w:rPr>
        <w:t xml:space="preserve">er </w:t>
      </w:r>
      <w:r w:rsidRPr="009A079C">
        <w:rPr>
          <w:rStyle w:val="StyleUnderline"/>
        </w:rPr>
        <w:t>context</w:t>
      </w:r>
      <w:r w:rsidRPr="009A079C">
        <w:rPr>
          <w:sz w:val="16"/>
        </w:rPr>
        <w:t>, rather than focusing narrowly on domestic gaps in income.</w:t>
      </w:r>
    </w:p>
    <w:p w14:paraId="71C9233B" w14:textId="77777777" w:rsidR="00105D86" w:rsidRPr="009A079C" w:rsidRDefault="00105D86" w:rsidP="00105D86">
      <w:pPr>
        <w:rPr>
          <w:sz w:val="16"/>
        </w:rPr>
      </w:pPr>
      <w:r w:rsidRPr="009A079C">
        <w:rPr>
          <w:sz w:val="16"/>
        </w:rPr>
        <w:t xml:space="preserve">The </w:t>
      </w:r>
      <w:r w:rsidRPr="009A079C">
        <w:rPr>
          <w:rStyle w:val="StyleUnderline"/>
        </w:rPr>
        <w:t xml:space="preserve">persistence of exaggerated </w:t>
      </w:r>
      <w:r w:rsidRPr="006F5E1B">
        <w:rPr>
          <w:rStyle w:val="StyleUnderline"/>
          <w:highlight w:val="green"/>
        </w:rPr>
        <w:t>claims</w:t>
      </w:r>
      <w:r w:rsidRPr="009A079C">
        <w:rPr>
          <w:sz w:val="16"/>
        </w:rPr>
        <w:t xml:space="preserve"> about inequality and stagnation is not merely a result of flawed data analysis; it </w:t>
      </w:r>
      <w:r w:rsidRPr="009A079C">
        <w:rPr>
          <w:rStyle w:val="StyleUnderline"/>
        </w:rPr>
        <w:t xml:space="preserve">is also </w:t>
      </w:r>
      <w:r w:rsidRPr="006F5E1B">
        <w:rPr>
          <w:rStyle w:val="StyleUnderline"/>
          <w:highlight w:val="green"/>
        </w:rPr>
        <w:t>driven by</w:t>
      </w:r>
      <w:r w:rsidRPr="006F5E1B">
        <w:rPr>
          <w:sz w:val="16"/>
          <w:highlight w:val="green"/>
        </w:rPr>
        <w:t xml:space="preserve"> </w:t>
      </w:r>
      <w:r w:rsidRPr="006F5E1B">
        <w:rPr>
          <w:rStyle w:val="Emphasis"/>
          <w:highlight w:val="green"/>
        </w:rPr>
        <w:t>political</w:t>
      </w:r>
      <w:r w:rsidRPr="009A079C">
        <w:rPr>
          <w:sz w:val="16"/>
        </w:rPr>
        <w:t xml:space="preserve"> </w:t>
      </w:r>
      <w:r w:rsidRPr="009A079C">
        <w:rPr>
          <w:rStyle w:val="StyleUnderline"/>
        </w:rPr>
        <w:t>and</w:t>
      </w:r>
      <w:r w:rsidRPr="009A079C">
        <w:rPr>
          <w:sz w:val="16"/>
        </w:rPr>
        <w:t xml:space="preserve"> </w:t>
      </w:r>
      <w:r w:rsidRPr="009A079C">
        <w:rPr>
          <w:rStyle w:val="Emphasis"/>
        </w:rPr>
        <w:t>ideological</w:t>
      </w:r>
      <w:r w:rsidRPr="009A079C">
        <w:rPr>
          <w:sz w:val="16"/>
        </w:rPr>
        <w:t xml:space="preserve"> </w:t>
      </w:r>
      <w:r w:rsidRPr="006F5E1B">
        <w:rPr>
          <w:rStyle w:val="StyleUnderline"/>
          <w:highlight w:val="green"/>
        </w:rPr>
        <w:t>agendas</w:t>
      </w:r>
      <w:r w:rsidRPr="009A079C">
        <w:rPr>
          <w:sz w:val="16"/>
        </w:rPr>
        <w:t xml:space="preserve">. Advocacy groups and policymakers often rely on selective data to promote specific narratives, whether to justify redistributive policies or to critique existing economic systems. Moreover, </w:t>
      </w:r>
      <w:r w:rsidRPr="009A079C">
        <w:rPr>
          <w:rStyle w:val="StyleUnderline"/>
        </w:rPr>
        <w:t>the focus on income inequality as a</w:t>
      </w:r>
      <w:r w:rsidRPr="009A079C">
        <w:rPr>
          <w:sz w:val="16"/>
        </w:rPr>
        <w:t xml:space="preserve"> </w:t>
      </w:r>
      <w:r w:rsidRPr="009A079C">
        <w:rPr>
          <w:rStyle w:val="Emphasis"/>
        </w:rPr>
        <w:t>societal ill</w:t>
      </w:r>
      <w:r w:rsidRPr="009A079C">
        <w:rPr>
          <w:sz w:val="16"/>
        </w:rPr>
        <w:t xml:space="preserve"> </w:t>
      </w:r>
      <w:r w:rsidRPr="009A079C">
        <w:rPr>
          <w:rStyle w:val="StyleUnderline"/>
        </w:rPr>
        <w:t>risks overshadowing</w:t>
      </w:r>
      <w:r w:rsidRPr="009A079C">
        <w:rPr>
          <w:sz w:val="16"/>
        </w:rPr>
        <w:t xml:space="preserve"> </w:t>
      </w:r>
      <w:r w:rsidRPr="006F5E1B">
        <w:rPr>
          <w:rStyle w:val="Emphasis"/>
          <w:highlight w:val="green"/>
        </w:rPr>
        <w:t>other</w:t>
      </w:r>
      <w:r w:rsidRPr="006F5E1B">
        <w:rPr>
          <w:sz w:val="16"/>
          <w:highlight w:val="green"/>
        </w:rPr>
        <w:t xml:space="preserve"> </w:t>
      </w:r>
      <w:r w:rsidRPr="006F5E1B">
        <w:rPr>
          <w:rStyle w:val="StyleUnderline"/>
          <w:highlight w:val="green"/>
        </w:rPr>
        <w:t>measures</w:t>
      </w:r>
      <w:r w:rsidRPr="009A079C">
        <w:rPr>
          <w:rStyle w:val="StyleUnderline"/>
        </w:rPr>
        <w:t xml:space="preserve"> of well-being</w:t>
      </w:r>
      <w:r w:rsidRPr="009A079C">
        <w:rPr>
          <w:sz w:val="16"/>
        </w:rPr>
        <w:t xml:space="preserve">. For instance, </w:t>
      </w:r>
      <w:r w:rsidRPr="009A079C">
        <w:rPr>
          <w:rStyle w:val="StyleUnderline"/>
        </w:rPr>
        <w:t>Americans</w:t>
      </w:r>
      <w:r w:rsidRPr="009A079C">
        <w:rPr>
          <w:sz w:val="16"/>
        </w:rPr>
        <w:t xml:space="preserve"> today </w:t>
      </w:r>
      <w:r w:rsidRPr="009A079C">
        <w:rPr>
          <w:rStyle w:val="StyleUnderline"/>
        </w:rPr>
        <w:t>enjoy</w:t>
      </w:r>
      <w:r w:rsidRPr="009A079C">
        <w:rPr>
          <w:sz w:val="16"/>
        </w:rPr>
        <w:t xml:space="preserve"> </w:t>
      </w:r>
      <w:r w:rsidRPr="006F5E1B">
        <w:rPr>
          <w:rStyle w:val="Emphasis"/>
          <w:highlight w:val="green"/>
        </w:rPr>
        <w:t>higher</w:t>
      </w:r>
      <w:r w:rsidRPr="009A079C">
        <w:rPr>
          <w:rStyle w:val="Emphasis"/>
        </w:rPr>
        <w:t xml:space="preserve"> standards</w:t>
      </w:r>
      <w:r w:rsidRPr="009A079C">
        <w:rPr>
          <w:sz w:val="16"/>
        </w:rPr>
        <w:t xml:space="preserve"> </w:t>
      </w:r>
      <w:r w:rsidRPr="009A079C">
        <w:rPr>
          <w:rStyle w:val="StyleUnderline"/>
        </w:rPr>
        <w:t>of</w:t>
      </w:r>
      <w:r w:rsidRPr="009A079C">
        <w:rPr>
          <w:sz w:val="16"/>
        </w:rPr>
        <w:t xml:space="preserve"> </w:t>
      </w:r>
      <w:r w:rsidRPr="006F5E1B">
        <w:rPr>
          <w:rStyle w:val="Emphasis"/>
          <w:highlight w:val="green"/>
        </w:rPr>
        <w:t>living</w:t>
      </w:r>
      <w:r w:rsidRPr="009A079C">
        <w:rPr>
          <w:sz w:val="16"/>
        </w:rPr>
        <w:t xml:space="preserve">, longer </w:t>
      </w:r>
      <w:r w:rsidRPr="006F5E1B">
        <w:rPr>
          <w:rStyle w:val="Emphasis"/>
          <w:highlight w:val="green"/>
        </w:rPr>
        <w:t>life expectancies</w:t>
      </w:r>
      <w:r w:rsidRPr="006F5E1B">
        <w:rPr>
          <w:sz w:val="16"/>
          <w:highlight w:val="green"/>
        </w:rPr>
        <w:t xml:space="preserve">, </w:t>
      </w:r>
      <w:r w:rsidRPr="006F5E1B">
        <w:rPr>
          <w:rStyle w:val="StyleUnderline"/>
          <w:highlight w:val="green"/>
        </w:rPr>
        <w:t>and</w:t>
      </w:r>
      <w:r w:rsidRPr="009A079C">
        <w:rPr>
          <w:rStyle w:val="StyleUnderline"/>
        </w:rPr>
        <w:t xml:space="preserve"> greater </w:t>
      </w:r>
      <w:r w:rsidRPr="006F5E1B">
        <w:rPr>
          <w:rStyle w:val="StyleUnderline"/>
          <w:highlight w:val="green"/>
        </w:rPr>
        <w:t>access to</w:t>
      </w:r>
      <w:r w:rsidRPr="006F5E1B">
        <w:rPr>
          <w:sz w:val="16"/>
          <w:highlight w:val="green"/>
        </w:rPr>
        <w:t xml:space="preserve"> </w:t>
      </w:r>
      <w:r w:rsidRPr="006F5E1B">
        <w:rPr>
          <w:rStyle w:val="Emphasis"/>
          <w:highlight w:val="green"/>
        </w:rPr>
        <w:t>tech</w:t>
      </w:r>
      <w:r w:rsidRPr="009A079C">
        <w:rPr>
          <w:sz w:val="16"/>
        </w:rPr>
        <w:t xml:space="preserve">nology </w:t>
      </w:r>
      <w:r w:rsidRPr="009A079C">
        <w:rPr>
          <w:rStyle w:val="StyleUnderline"/>
        </w:rPr>
        <w:t>than previous generations</w:t>
      </w:r>
      <w:r w:rsidRPr="009A079C">
        <w:rPr>
          <w:sz w:val="16"/>
        </w:rPr>
        <w:t xml:space="preserve">. These </w:t>
      </w:r>
      <w:r w:rsidRPr="009A079C">
        <w:rPr>
          <w:rStyle w:val="StyleUnderline"/>
        </w:rPr>
        <w:t>improvements</w:t>
      </w:r>
      <w:r w:rsidRPr="009A079C">
        <w:rPr>
          <w:sz w:val="16"/>
        </w:rPr>
        <w:t xml:space="preserve">, while not always captured in income data, </w:t>
      </w:r>
      <w:r w:rsidRPr="009A079C">
        <w:rPr>
          <w:rStyle w:val="StyleUnderline"/>
        </w:rPr>
        <w:t>are</w:t>
      </w:r>
      <w:r w:rsidRPr="009A079C">
        <w:rPr>
          <w:sz w:val="16"/>
        </w:rPr>
        <w:t xml:space="preserve"> </w:t>
      </w:r>
      <w:r w:rsidRPr="009A079C">
        <w:rPr>
          <w:rStyle w:val="Emphasis"/>
        </w:rPr>
        <w:t>critical</w:t>
      </w:r>
      <w:r w:rsidRPr="009A079C">
        <w:rPr>
          <w:sz w:val="16"/>
        </w:rPr>
        <w:t xml:space="preserve"> </w:t>
      </w:r>
      <w:r w:rsidRPr="009A079C">
        <w:rPr>
          <w:rStyle w:val="StyleUnderline"/>
        </w:rPr>
        <w:t>indicators of societal progress</w:t>
      </w:r>
      <w:r w:rsidRPr="009A079C">
        <w:rPr>
          <w:sz w:val="16"/>
        </w:rPr>
        <w:t>.</w:t>
      </w:r>
    </w:p>
    <w:p w14:paraId="4C597529" w14:textId="77777777" w:rsidR="00105D86" w:rsidRPr="005A27A8" w:rsidRDefault="00105D86" w:rsidP="00105D86">
      <w:pPr>
        <w:rPr>
          <w:sz w:val="16"/>
        </w:rPr>
      </w:pPr>
      <w:r w:rsidRPr="009A079C">
        <w:rPr>
          <w:sz w:val="16"/>
        </w:rPr>
        <w:t xml:space="preserve">The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remains a</w:t>
      </w:r>
      <w:r w:rsidRPr="009A079C">
        <w:rPr>
          <w:sz w:val="16"/>
        </w:rPr>
        <w:t xml:space="preserve"> </w:t>
      </w:r>
      <w:r w:rsidRPr="009A079C">
        <w:rPr>
          <w:rStyle w:val="Emphasis"/>
        </w:rPr>
        <w:t>socially dynamic</w:t>
      </w:r>
      <w:r w:rsidRPr="009A079C">
        <w:rPr>
          <w:sz w:val="16"/>
        </w:rPr>
        <w:t xml:space="preserve"> </w:t>
      </w:r>
      <w:r w:rsidRPr="009A079C">
        <w:rPr>
          <w:rStyle w:val="StyleUnderline"/>
        </w:rPr>
        <w:t>society, characterized by</w:t>
      </w:r>
      <w:r w:rsidRPr="009A079C">
        <w:rPr>
          <w:sz w:val="16"/>
        </w:rPr>
        <w:t xml:space="preserve"> </w:t>
      </w:r>
      <w:r w:rsidRPr="009A079C">
        <w:rPr>
          <w:rStyle w:val="Emphasis"/>
        </w:rPr>
        <w:t>significant</w:t>
      </w:r>
      <w:r w:rsidRPr="009A079C">
        <w:rPr>
          <w:sz w:val="16"/>
        </w:rPr>
        <w:t xml:space="preserve"> </w:t>
      </w:r>
      <w:r w:rsidRPr="009A079C">
        <w:rPr>
          <w:rStyle w:val="StyleUnderline"/>
        </w:rPr>
        <w:t>economic mobility and opportunity</w:t>
      </w:r>
      <w:r w:rsidRPr="009A079C">
        <w:rPr>
          <w:sz w:val="16"/>
        </w:rPr>
        <w:t xml:space="preserve">. While </w:t>
      </w:r>
      <w:r w:rsidRPr="009A079C">
        <w:rPr>
          <w:rStyle w:val="StyleUnderline"/>
        </w:rPr>
        <w:t>inequality</w:t>
      </w:r>
      <w:r w:rsidRPr="009A079C">
        <w:rPr>
          <w:sz w:val="16"/>
        </w:rPr>
        <w:t xml:space="preserve"> exists, it </w:t>
      </w:r>
      <w:r w:rsidRPr="009A079C">
        <w:rPr>
          <w:rStyle w:val="StyleUnderline"/>
        </w:rPr>
        <w:t>is</w:t>
      </w:r>
      <w:r w:rsidRPr="009A079C">
        <w:rPr>
          <w:sz w:val="16"/>
        </w:rPr>
        <w:t xml:space="preserve"> </w:t>
      </w:r>
      <w:r w:rsidRPr="009A079C">
        <w:rPr>
          <w:rStyle w:val="Emphasis"/>
        </w:rPr>
        <w:t>neither as pervasive nor</w:t>
      </w:r>
      <w:r w:rsidRPr="009A079C">
        <w:rPr>
          <w:sz w:val="16"/>
        </w:rPr>
        <w:t xml:space="preserve"> as </w:t>
      </w:r>
      <w:r w:rsidRPr="009A079C">
        <w:rPr>
          <w:rStyle w:val="Emphasis"/>
        </w:rPr>
        <w:t>damaging</w:t>
      </w:r>
      <w:r w:rsidRPr="009A079C">
        <w:rPr>
          <w:sz w:val="16"/>
        </w:rPr>
        <w:t xml:space="preserve"> </w:t>
      </w:r>
      <w:r w:rsidRPr="009A079C">
        <w:rPr>
          <w:rStyle w:val="StyleUnderline"/>
        </w:rPr>
        <w:t>as often portrayed</w:t>
      </w:r>
      <w:r w:rsidRPr="009A079C">
        <w:rPr>
          <w:sz w:val="16"/>
        </w:rPr>
        <w:t xml:space="preserve">. Quite a bit of </w:t>
      </w:r>
      <w:r w:rsidRPr="009A079C">
        <w:rPr>
          <w:rStyle w:val="StyleUnderline"/>
        </w:rPr>
        <w:t>recent research</w:t>
      </w:r>
      <w:r w:rsidRPr="009A079C">
        <w:rPr>
          <w:sz w:val="16"/>
        </w:rPr>
        <w:t xml:space="preserve"> (as reviewed above) </w:t>
      </w:r>
      <w:r w:rsidRPr="009A079C">
        <w:rPr>
          <w:rStyle w:val="StyleUnderline"/>
        </w:rPr>
        <w:t>demonstrates that the</w:t>
      </w:r>
      <w:r w:rsidRPr="009A079C">
        <w:rPr>
          <w:sz w:val="16"/>
        </w:rPr>
        <w:t xml:space="preserve"> </w:t>
      </w:r>
      <w:r w:rsidRPr="009A079C">
        <w:rPr>
          <w:rStyle w:val="Emphasis"/>
        </w:rPr>
        <w:t>U</w:t>
      </w:r>
      <w:r w:rsidRPr="009A079C">
        <w:rPr>
          <w:sz w:val="16"/>
        </w:rPr>
        <w:t xml:space="preserve">nited </w:t>
      </w:r>
      <w:r w:rsidRPr="009A079C">
        <w:rPr>
          <w:rStyle w:val="Emphasis"/>
        </w:rPr>
        <w:t>S</w:t>
      </w:r>
      <w:r w:rsidRPr="009A079C">
        <w:rPr>
          <w:sz w:val="16"/>
        </w:rPr>
        <w:t xml:space="preserve">tates </w:t>
      </w:r>
      <w:r w:rsidRPr="009A079C">
        <w:rPr>
          <w:rStyle w:val="StyleUnderline"/>
        </w:rPr>
        <w:t>remains a land of opportunity</w:t>
      </w:r>
      <w:r w:rsidRPr="009A079C">
        <w:rPr>
          <w:sz w:val="16"/>
        </w:rPr>
        <w:t>, where economic progress and mobility are alive and well. It is time to shift the conversation from exaggerated fears of inequality to practical solutions that empower individuals and communities to thrive.</w:t>
      </w:r>
    </w:p>
    <w:p w14:paraId="3C8E519A" w14:textId="77777777" w:rsidR="00105D86" w:rsidRDefault="00105D86" w:rsidP="00105D86">
      <w:pPr>
        <w:rPr>
          <w:rStyle w:val="StyleUnderline"/>
        </w:rPr>
      </w:pPr>
    </w:p>
    <w:p w14:paraId="3ADD5DB5" w14:textId="77777777" w:rsidR="00105D86" w:rsidRDefault="00105D86" w:rsidP="00105D86">
      <w:pPr>
        <w:pStyle w:val="Heading3"/>
      </w:pPr>
      <w:r>
        <w:t>Extra Econ D</w:t>
      </w:r>
    </w:p>
    <w:p w14:paraId="5960BDA5" w14:textId="77777777" w:rsidR="00105D86" w:rsidRPr="006F5E1B" w:rsidRDefault="00105D86" w:rsidP="00105D86"/>
    <w:p w14:paraId="6F585B6C" w14:textId="77777777" w:rsidR="00105D86" w:rsidRDefault="00105D86" w:rsidP="00105D86">
      <w:pPr>
        <w:pStyle w:val="Heading4"/>
      </w:pPr>
      <w:r>
        <w:t>Econ decline doesn’t cause conflict</w:t>
      </w:r>
    </w:p>
    <w:p w14:paraId="2BB8416F" w14:textId="77777777" w:rsidR="00105D86" w:rsidRDefault="00105D86" w:rsidP="00105D86">
      <w:r w:rsidRPr="000B7621">
        <w:rPr>
          <w:rStyle w:val="Style13ptBold"/>
        </w:rPr>
        <w:t xml:space="preserve">Boehmer 22 </w:t>
      </w:r>
      <w:r>
        <w:t>[Charles Boehmer, Assistant professor in the Department of Political Science at the University of Texas at El Paso, “Economic Growth’s Catalyzing Effect on War”, Defense and Peace Economics, 05-29-22, https://www.tandfonline.com/doi/epdf/10.1080/10242694.2022.2073428?needAccess=true&amp;role=button]</w:t>
      </w:r>
    </w:p>
    <w:p w14:paraId="56B31B43" w14:textId="77777777" w:rsidR="00105D86" w:rsidRPr="000B7621" w:rsidRDefault="00105D86" w:rsidP="00105D86">
      <w:pPr>
        <w:rPr>
          <w:sz w:val="16"/>
        </w:rPr>
      </w:pPr>
      <w:r w:rsidRPr="000B7621">
        <w:rPr>
          <w:sz w:val="16"/>
        </w:rPr>
        <w:t xml:space="preserve">Other </w:t>
      </w:r>
      <w:r w:rsidRPr="006F5E1B">
        <w:rPr>
          <w:rStyle w:val="StyleUnderline"/>
          <w:highlight w:val="green"/>
        </w:rPr>
        <w:t>studies predict</w:t>
      </w:r>
      <w:r w:rsidRPr="002C1900">
        <w:rPr>
          <w:rStyle w:val="StyleUnderline"/>
        </w:rPr>
        <w:t xml:space="preserve"> that </w:t>
      </w:r>
      <w:r w:rsidRPr="006F5E1B">
        <w:rPr>
          <w:rStyle w:val="StyleUnderline"/>
          <w:highlight w:val="green"/>
        </w:rPr>
        <w:t>conflict</w:t>
      </w:r>
      <w:r w:rsidRPr="002C1900">
        <w:rPr>
          <w:rStyle w:val="StyleUnderline"/>
        </w:rPr>
        <w:t xml:space="preserve"> is more likely </w:t>
      </w:r>
      <w:r w:rsidRPr="006F5E1B">
        <w:rPr>
          <w:rStyle w:val="StyleUnderline"/>
          <w:highlight w:val="green"/>
        </w:rPr>
        <w:t>during difficult economic times</w:t>
      </w:r>
      <w:r w:rsidRPr="002C1900">
        <w:rPr>
          <w:sz w:val="16"/>
        </w:rPr>
        <w:t xml:space="preserve">, </w:t>
      </w:r>
      <w:r w:rsidRPr="002C1900">
        <w:rPr>
          <w:rStyle w:val="StyleUnderline"/>
        </w:rPr>
        <w:t>but most consider conflicts at various levels of escalation</w:t>
      </w:r>
      <w:r w:rsidRPr="000B7621">
        <w:rPr>
          <w:sz w:val="16"/>
        </w:rPr>
        <w:t xml:space="preserve"> and </w:t>
      </w:r>
      <w:r w:rsidRPr="006F5E1B">
        <w:rPr>
          <w:rStyle w:val="Emphasis"/>
          <w:highlight w:val="green"/>
        </w:rPr>
        <w:t>not</w:t>
      </w:r>
      <w:r w:rsidRPr="00C60E0E">
        <w:rPr>
          <w:rStyle w:val="Emphasis"/>
        </w:rPr>
        <w:t xml:space="preserve"> just </w:t>
      </w:r>
      <w:r w:rsidRPr="006F5E1B">
        <w:rPr>
          <w:rStyle w:val="Emphasis"/>
          <w:highlight w:val="green"/>
        </w:rPr>
        <w:t>war</w:t>
      </w:r>
      <w:r w:rsidRPr="000B7621">
        <w:rPr>
          <w:sz w:val="16"/>
        </w:rPr>
        <w:t xml:space="preserve">. </w:t>
      </w:r>
      <w:r w:rsidRPr="00792285">
        <w:rPr>
          <w:rStyle w:val="StyleUnderline"/>
        </w:rPr>
        <w:t>Diversionary</w:t>
      </w:r>
      <w:r w:rsidRPr="00C60E0E">
        <w:rPr>
          <w:rStyle w:val="StyleUnderline"/>
        </w:rPr>
        <w:t xml:space="preserve"> conflict </w:t>
      </w:r>
      <w:r w:rsidRPr="00792285">
        <w:rPr>
          <w:rStyle w:val="StyleUnderline"/>
        </w:rPr>
        <w:t>theorists</w:t>
      </w:r>
      <w:r w:rsidRPr="00C60E0E">
        <w:rPr>
          <w:rStyle w:val="StyleUnderline"/>
        </w:rPr>
        <w:t xml:space="preserve"> predict that conflicts are more likely to occur during periods of economic stagnation and decline, or in response to other economic problems affecting society</w:t>
      </w:r>
      <w:r w:rsidRPr="000B7621">
        <w:rPr>
          <w:sz w:val="16"/>
        </w:rPr>
        <w:t xml:space="preserve">. </w:t>
      </w:r>
      <w:r w:rsidRPr="00C60E0E">
        <w:rPr>
          <w:rStyle w:val="StyleUnderline"/>
        </w:rPr>
        <w:t>The premise is that leaders gamble to stay in power</w:t>
      </w:r>
      <w:r w:rsidRPr="000B7621">
        <w:rPr>
          <w:sz w:val="16"/>
        </w:rPr>
        <w:t xml:space="preserve"> by attempting to deflect attention away from economic troubles and toward a foreign enemy (Smith </w:t>
      </w:r>
      <w:r w:rsidRPr="002C1900">
        <w:rPr>
          <w:sz w:val="16"/>
        </w:rPr>
        <w:t>Citation1996</w:t>
      </w:r>
      <w:r w:rsidRPr="000B7621">
        <w:rPr>
          <w:sz w:val="16"/>
        </w:rPr>
        <w:t xml:space="preserve">). </w:t>
      </w:r>
      <w:r w:rsidRPr="00C60E0E">
        <w:rPr>
          <w:rStyle w:val="StyleUnderline"/>
        </w:rPr>
        <w:t xml:space="preserve">Still, </w:t>
      </w:r>
      <w:r w:rsidRPr="002C1900">
        <w:rPr>
          <w:rStyle w:val="StyleUnderline"/>
        </w:rPr>
        <w:t xml:space="preserve">the types of </w:t>
      </w:r>
      <w:r w:rsidRPr="006F5E1B">
        <w:rPr>
          <w:rStyle w:val="StyleUnderline"/>
          <w:highlight w:val="green"/>
        </w:rPr>
        <w:t>conflicts</w:t>
      </w:r>
      <w:r w:rsidRPr="002C1900">
        <w:rPr>
          <w:rStyle w:val="StyleUnderline"/>
        </w:rPr>
        <w:t xml:space="preserve"> that may </w:t>
      </w:r>
      <w:r w:rsidRPr="006F5E1B">
        <w:rPr>
          <w:rStyle w:val="StyleUnderline"/>
          <w:highlight w:val="green"/>
        </w:rPr>
        <w:t>work</w:t>
      </w:r>
      <w:r w:rsidRPr="002C1900">
        <w:rPr>
          <w:rStyle w:val="StyleUnderline"/>
        </w:rPr>
        <w:t xml:space="preserve"> the </w:t>
      </w:r>
      <w:r w:rsidRPr="006F5E1B">
        <w:rPr>
          <w:rStyle w:val="StyleUnderline"/>
          <w:highlight w:val="green"/>
        </w:rPr>
        <w:t>best as diversions</w:t>
      </w:r>
      <w:r w:rsidRPr="002C1900">
        <w:rPr>
          <w:rStyle w:val="StyleUnderline"/>
        </w:rPr>
        <w:t xml:space="preserve"> are those </w:t>
      </w:r>
      <w:r w:rsidRPr="006F5E1B">
        <w:rPr>
          <w:rStyle w:val="StyleUnderline"/>
          <w:highlight w:val="green"/>
        </w:rPr>
        <w:t>that</w:t>
      </w:r>
      <w:r w:rsidRPr="00C60E0E">
        <w:rPr>
          <w:rStyle w:val="StyleUnderline"/>
        </w:rPr>
        <w:t xml:space="preserve"> attract the attention of the populace but </w:t>
      </w:r>
      <w:r w:rsidRPr="006F5E1B">
        <w:rPr>
          <w:rStyle w:val="StyleUnderline"/>
          <w:highlight w:val="green"/>
        </w:rPr>
        <w:t>do not risk</w:t>
      </w:r>
      <w:r w:rsidRPr="002C1900">
        <w:rPr>
          <w:rStyle w:val="StyleUnderline"/>
        </w:rPr>
        <w:t xml:space="preserve"> severe </w:t>
      </w:r>
      <w:r w:rsidRPr="006F5E1B">
        <w:rPr>
          <w:rStyle w:val="StyleUnderline"/>
          <w:highlight w:val="green"/>
        </w:rPr>
        <w:t>military defeat,</w:t>
      </w:r>
      <w:r w:rsidRPr="00C60E0E">
        <w:rPr>
          <w:rStyle w:val="StyleUnderline"/>
        </w:rPr>
        <w:t xml:space="preserve"> which would increase the political problems for state leaders. Hence, </w:t>
      </w:r>
      <w:r w:rsidRPr="006F5E1B">
        <w:rPr>
          <w:rStyle w:val="Emphasis"/>
          <w:highlight w:val="green"/>
        </w:rPr>
        <w:t>conflicts short of war</w:t>
      </w:r>
      <w:r w:rsidRPr="006F5E1B">
        <w:rPr>
          <w:rStyle w:val="StyleUnderline"/>
          <w:highlight w:val="green"/>
        </w:rPr>
        <w:t xml:space="preserve"> are</w:t>
      </w:r>
      <w:r w:rsidRPr="00C60E0E">
        <w:rPr>
          <w:rStyle w:val="StyleUnderline"/>
        </w:rPr>
        <w:t xml:space="preserve"> probably </w:t>
      </w:r>
      <w:r w:rsidRPr="006F5E1B">
        <w:rPr>
          <w:rStyle w:val="Emphasis"/>
          <w:highlight w:val="green"/>
        </w:rPr>
        <w:t>more rational</w:t>
      </w:r>
      <w:r w:rsidRPr="000B7621">
        <w:rPr>
          <w:sz w:val="16"/>
        </w:rPr>
        <w:t xml:space="preserve"> </w:t>
      </w:r>
      <w:r w:rsidRPr="00C60E0E">
        <w:rPr>
          <w:rStyle w:val="StyleUnderline"/>
        </w:rPr>
        <w:t>to incite for diversionary purposes</w:t>
      </w:r>
      <w:r w:rsidRPr="000B7621">
        <w:rPr>
          <w:sz w:val="16"/>
        </w:rPr>
        <w:t xml:space="preserve">. Nevertheless, clear exceptions exist in the literature, such as the Levy and Vakili (Citation1992) claim that the Falklands/Malvinas War was diversionary in nature. Moreover, there are many variants of the theory, and some </w:t>
      </w:r>
      <w:r w:rsidRPr="00C60E0E">
        <w:rPr>
          <w:rStyle w:val="StyleUnderline"/>
        </w:rPr>
        <w:t>studies do not directly measure economic growth</w:t>
      </w:r>
      <w:r w:rsidRPr="000B7621">
        <w:rPr>
          <w:sz w:val="16"/>
        </w:rPr>
        <w:t>. Unemployment or price instability may be better measures, compared to GDP growth rates, of the economic problems that result in diversionary tactics. Additionally, much of this literature centers on the United States and may not be generalizable to other states (Ostrom and Job Citation1986; James and Oneal Citation1991; Morgan and Bickers Citation1992; DeRouen Citation1995; Hess and Orphanides Citation1995; Fordham Citation1998; Meernik Citation1994; Meernik and Waterman Citation1996; Mitchell and Moore Citation2002; Foster Citation2006). A handful of studies have examined cases of potential diversionary conflict besides the US case, such as Sobek (Citation2007) on Renaissance Italy, Levy and Vakili (Citation1992) on the Falklands/Malvinas War, and Sprecher and DeRouen (Citation2002) on potential Israeli diversions.</w:t>
      </w:r>
    </w:p>
    <w:p w14:paraId="3029AE4F" w14:textId="77777777" w:rsidR="00105D86" w:rsidRPr="000B7621" w:rsidRDefault="00105D86" w:rsidP="00105D86">
      <w:pPr>
        <w:rPr>
          <w:sz w:val="16"/>
        </w:rPr>
      </w:pPr>
      <w:r w:rsidRPr="000B7621">
        <w:rPr>
          <w:rStyle w:val="StyleUnderline"/>
        </w:rPr>
        <w:t xml:space="preserve">Previous </w:t>
      </w:r>
      <w:r w:rsidRPr="002C1900">
        <w:rPr>
          <w:rStyle w:val="StyleUnderline"/>
        </w:rPr>
        <w:t xml:space="preserve">monadic </w:t>
      </w:r>
      <w:r w:rsidRPr="006F5E1B">
        <w:rPr>
          <w:rStyle w:val="StyleUnderline"/>
          <w:highlight w:val="green"/>
        </w:rPr>
        <w:t>studies</w:t>
      </w:r>
      <w:r w:rsidRPr="000B7621">
        <w:rPr>
          <w:sz w:val="16"/>
        </w:rPr>
        <w:t xml:space="preserve"> offer theoretical innovation or empirical tests </w:t>
      </w:r>
      <w:r w:rsidRPr="002C1900">
        <w:rPr>
          <w:sz w:val="16"/>
        </w:rPr>
        <w:t xml:space="preserve">speaking to a broad sample of states, as opposed to just individual cases such as the US. Russett (Citation1987) </w:t>
      </w:r>
      <w:r w:rsidRPr="002C1900">
        <w:rPr>
          <w:rStyle w:val="StyleUnderline"/>
        </w:rPr>
        <w:t>finds that negative growth rates lead to militarized conflicts</w:t>
      </w:r>
      <w:r w:rsidRPr="002C1900">
        <w:rPr>
          <w:sz w:val="16"/>
        </w:rPr>
        <w:t xml:space="preserve"> and provides evidence (Russett Citation1990) that democracies, especially major powers, are more conflict prone during economic downturns – and diversionary behavior is the root of these empirical findings. However, these samples</w:t>
      </w:r>
      <w:r w:rsidRPr="000B7621">
        <w:rPr>
          <w:sz w:val="16"/>
        </w:rPr>
        <w:t xml:space="preserve"> </w:t>
      </w:r>
      <w:r w:rsidRPr="006F5E1B">
        <w:rPr>
          <w:rStyle w:val="StyleUnderline"/>
          <w:highlight w:val="green"/>
        </w:rPr>
        <w:t>are</w:t>
      </w:r>
      <w:r w:rsidRPr="006F5E1B">
        <w:rPr>
          <w:sz w:val="16"/>
          <w:highlight w:val="green"/>
        </w:rPr>
        <w:t xml:space="preserve"> </w:t>
      </w:r>
      <w:r w:rsidRPr="006F5E1B">
        <w:rPr>
          <w:rStyle w:val="Emphasis"/>
          <w:highlight w:val="green"/>
        </w:rPr>
        <w:t>limited</w:t>
      </w:r>
      <w:r w:rsidRPr="000B7621">
        <w:rPr>
          <w:sz w:val="16"/>
        </w:rPr>
        <w:t xml:space="preserve"> primarily to developed states </w:t>
      </w:r>
      <w:r w:rsidRPr="006F5E1B">
        <w:rPr>
          <w:rStyle w:val="StyleUnderline"/>
          <w:highlight w:val="green"/>
        </w:rPr>
        <w:t>and</w:t>
      </w:r>
      <w:r w:rsidRPr="006F5E1B">
        <w:rPr>
          <w:sz w:val="16"/>
          <w:highlight w:val="green"/>
        </w:rPr>
        <w:t xml:space="preserve"> </w:t>
      </w:r>
      <w:r w:rsidRPr="00792285">
        <w:rPr>
          <w:sz w:val="16"/>
        </w:rPr>
        <w:t>could</w:t>
      </w:r>
      <w:r w:rsidRPr="000B7621">
        <w:rPr>
          <w:sz w:val="16"/>
        </w:rPr>
        <w:t xml:space="preserve"> therein </w:t>
      </w:r>
      <w:r w:rsidRPr="006F5E1B">
        <w:rPr>
          <w:rStyle w:val="StyleUnderline"/>
          <w:highlight w:val="green"/>
        </w:rPr>
        <w:t>contain</w:t>
      </w:r>
      <w:r w:rsidRPr="006F5E1B">
        <w:rPr>
          <w:sz w:val="16"/>
          <w:highlight w:val="green"/>
        </w:rPr>
        <w:t xml:space="preserve"> </w:t>
      </w:r>
      <w:r w:rsidRPr="006F5E1B">
        <w:rPr>
          <w:rStyle w:val="Emphasis"/>
          <w:highlight w:val="green"/>
        </w:rPr>
        <w:t>sample bias</w:t>
      </w:r>
      <w:r w:rsidRPr="000B7621">
        <w:rPr>
          <w:sz w:val="16"/>
        </w:rPr>
        <w:t xml:space="preserve">. Smith (Citation1996) deductively shows how leaders faced with potential removal from office may gamble for political resurrection by using diversionary conflict. Other monadic-level studies provide evidence for heightened conflict during stagnant growth (Bloomberg and Hess Citation2002; Heldt Citation1999). However, </w:t>
      </w:r>
      <w:r w:rsidRPr="000B7621">
        <w:rPr>
          <w:rStyle w:val="StyleUnderline"/>
        </w:rPr>
        <w:t>Enterline and Gleditsch</w:t>
      </w:r>
      <w:r w:rsidRPr="000B7621">
        <w:rPr>
          <w:sz w:val="16"/>
        </w:rPr>
        <w:t xml:space="preserve"> (Citation2000) </w:t>
      </w:r>
      <w:r w:rsidRPr="000B7621">
        <w:rPr>
          <w:rStyle w:val="StyleUnderline"/>
        </w:rPr>
        <w:t>find</w:t>
      </w:r>
      <w:r w:rsidRPr="000B7621">
        <w:rPr>
          <w:sz w:val="16"/>
        </w:rPr>
        <w:t xml:space="preserve"> </w:t>
      </w:r>
      <w:r w:rsidRPr="006F5E1B">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6F5E1B">
        <w:rPr>
          <w:rStyle w:val="StyleUnderline"/>
          <w:highlight w:val="green"/>
        </w:rPr>
        <w:t>economic deprivation results in leaders attempting to externalize conflict.</w:t>
      </w:r>
      <w:r w:rsidRPr="000B7621">
        <w:rPr>
          <w:rStyle w:val="StyleUnderline"/>
        </w:rPr>
        <w:t xml:space="preserve"> In a </w:t>
      </w:r>
      <w:r w:rsidRPr="002C1900">
        <w:rPr>
          <w:rStyle w:val="StyleUnderline"/>
        </w:rPr>
        <w:t>dyadic study, Leeds and Davis</w:t>
      </w:r>
      <w:r w:rsidRPr="002C1900">
        <w:rPr>
          <w:sz w:val="16"/>
        </w:rPr>
        <w:t xml:space="preserve"> (Citation1997) </w:t>
      </w:r>
      <w:r w:rsidRPr="002C1900">
        <w:rPr>
          <w:rStyle w:val="Emphasis"/>
        </w:rPr>
        <w:t>find no evidence</w:t>
      </w:r>
      <w:r w:rsidRPr="002C1900">
        <w:rPr>
          <w:sz w:val="16"/>
        </w:rPr>
        <w:t xml:space="preserve"> </w:t>
      </w:r>
      <w:r w:rsidRPr="002C1900">
        <w:rPr>
          <w:rStyle w:val="StyleUnderline"/>
        </w:rPr>
        <w:t>that would directly support theories predicting diversionary behavior. They suspect th</w:t>
      </w:r>
      <w:r w:rsidRPr="000B7621">
        <w:rPr>
          <w:rStyle w:val="StyleUnderline"/>
        </w:rPr>
        <w:t xml:space="preserve">is is because </w:t>
      </w:r>
      <w:r w:rsidRPr="006F5E1B">
        <w:rPr>
          <w:rStyle w:val="StyleUnderline"/>
          <w:highlight w:val="green"/>
        </w:rPr>
        <w:t>states that</w:t>
      </w:r>
      <w:r w:rsidRPr="002C1900">
        <w:rPr>
          <w:rStyle w:val="StyleUnderline"/>
        </w:rPr>
        <w:t xml:space="preserve"> could </w:t>
      </w:r>
      <w:r w:rsidRPr="006F5E1B">
        <w:rPr>
          <w:rStyle w:val="StyleUnderline"/>
          <w:highlight w:val="green"/>
        </w:rPr>
        <w:t xml:space="preserve">become targets of diversion </w:t>
      </w:r>
      <w:r w:rsidRPr="006F5E1B">
        <w:rPr>
          <w:rStyle w:val="Emphasis"/>
          <w:highlight w:val="green"/>
        </w:rPr>
        <w:t>may not respond to</w:t>
      </w:r>
      <w:r w:rsidRPr="002C1900">
        <w:rPr>
          <w:rStyle w:val="Emphasis"/>
        </w:rPr>
        <w:t xml:space="preserve"> such </w:t>
      </w:r>
      <w:r w:rsidRPr="006F5E1B">
        <w:rPr>
          <w:rStyle w:val="Emphasis"/>
          <w:highlight w:val="green"/>
        </w:rPr>
        <w:t>provocations</w:t>
      </w:r>
      <w:r w:rsidRPr="002C1900">
        <w:rPr>
          <w:rStyle w:val="StyleUnderline"/>
        </w:rPr>
        <w:t xml:space="preserve">, </w:t>
      </w:r>
      <w:r w:rsidRPr="000B7621">
        <w:rPr>
          <w:rStyle w:val="StyleUnderline"/>
        </w:rPr>
        <w:t>hence</w:t>
      </w:r>
      <w:r w:rsidRPr="002C1900">
        <w:rPr>
          <w:rStyle w:val="StyleUnderline"/>
        </w:rPr>
        <w:t xml:space="preserve"> </w:t>
      </w:r>
      <w:r w:rsidRPr="006F5E1B">
        <w:rPr>
          <w:rStyle w:val="Emphasis"/>
          <w:highlight w:val="green"/>
        </w:rPr>
        <w:t>avoiding</w:t>
      </w:r>
      <w:r w:rsidRPr="002C1900">
        <w:rPr>
          <w:rStyle w:val="Emphasis"/>
        </w:rPr>
        <w:t xml:space="preserve"> the </w:t>
      </w:r>
      <w:r w:rsidRPr="006F5E1B">
        <w:rPr>
          <w:rStyle w:val="Emphasis"/>
          <w:highlight w:val="green"/>
        </w:rPr>
        <w:t>militarization</w:t>
      </w:r>
      <w:r w:rsidRPr="002C1900">
        <w:rPr>
          <w:rStyle w:val="Emphasis"/>
        </w:rPr>
        <w:t xml:space="preserve"> </w:t>
      </w:r>
      <w:r w:rsidRPr="000B7621">
        <w:rPr>
          <w:rStyle w:val="Emphasis"/>
        </w:rPr>
        <w:t>of conflicts.</w:t>
      </w:r>
      <w:r w:rsidRPr="000B7621">
        <w:rPr>
          <w:sz w:val="16"/>
        </w:rPr>
        <w:t xml:space="preserve"> </w:t>
      </w:r>
      <w:r w:rsidRPr="000B7621">
        <w:rPr>
          <w:rStyle w:val="StyleUnderline"/>
        </w:rPr>
        <w:t>Foster</w:t>
      </w:r>
      <w:r w:rsidRPr="000B7621">
        <w:rPr>
          <w:sz w:val="16"/>
        </w:rPr>
        <w:t xml:space="preserve"> (Citation2006) </w:t>
      </w:r>
      <w:r w:rsidRPr="000B7621">
        <w:rPr>
          <w:rStyle w:val="StyleUnderline"/>
        </w:rPr>
        <w:t xml:space="preserve">similarly, finds that </w:t>
      </w:r>
      <w:r w:rsidRPr="002C1900">
        <w:rPr>
          <w:rStyle w:val="StyleUnderline"/>
        </w:rPr>
        <w:t xml:space="preserve">foreign </w:t>
      </w:r>
      <w:r w:rsidRPr="006F5E1B">
        <w:rPr>
          <w:rStyle w:val="StyleUnderline"/>
          <w:highlight w:val="green"/>
        </w:rPr>
        <w:t>opponents</w:t>
      </w:r>
      <w:r w:rsidRPr="002C1900">
        <w:rPr>
          <w:rStyle w:val="StyleUnderline"/>
        </w:rPr>
        <w:t xml:space="preserve"> </w:t>
      </w:r>
      <w:r w:rsidRPr="002C1900">
        <w:rPr>
          <w:rStyle w:val="Emphasis"/>
        </w:rPr>
        <w:t xml:space="preserve">may </w:t>
      </w:r>
      <w:r w:rsidRPr="006F5E1B">
        <w:rPr>
          <w:rStyle w:val="Emphasis"/>
          <w:highlight w:val="green"/>
        </w:rPr>
        <w:t>shy away from conflict with the US</w:t>
      </w:r>
      <w:r w:rsidRPr="002C1900">
        <w:rPr>
          <w:rStyle w:val="StyleUnderline"/>
        </w:rPr>
        <w:t xml:space="preserve"> </w:t>
      </w:r>
      <w:r w:rsidRPr="000B7621">
        <w:rPr>
          <w:rStyle w:val="StyleUnderline"/>
        </w:rPr>
        <w:t>when the</w:t>
      </w:r>
      <w:r w:rsidRPr="000B7621">
        <w:rPr>
          <w:sz w:val="16"/>
        </w:rPr>
        <w:t xml:space="preserve"> latter’s </w:t>
      </w:r>
      <w:r w:rsidRPr="000B7621">
        <w:rPr>
          <w:rStyle w:val="StyleUnderline"/>
        </w:rPr>
        <w:t>presidents are politically vulnerable</w:t>
      </w:r>
      <w:r w:rsidRPr="000B7621">
        <w:rPr>
          <w:sz w:val="16"/>
        </w:rPr>
        <w:t xml:space="preserve">. </w:t>
      </w:r>
      <w:r w:rsidRPr="000B7621">
        <w:rPr>
          <w:rStyle w:val="StyleUnderline"/>
        </w:rPr>
        <w:t>Miller</w:t>
      </w:r>
      <w:r w:rsidRPr="000B7621">
        <w:rPr>
          <w:sz w:val="16"/>
        </w:rPr>
        <w:t xml:space="preserve"> (Citation1995) </w:t>
      </w:r>
      <w:r w:rsidRPr="000B7621">
        <w:rPr>
          <w:rStyle w:val="Emphasis"/>
        </w:rPr>
        <w:t xml:space="preserve">finds </w:t>
      </w:r>
      <w:r w:rsidRPr="006F5E1B">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6F5E1B">
        <w:rPr>
          <w:rStyle w:val="StyleUnderline"/>
          <w:highlight w:val="green"/>
        </w:rPr>
        <w:t>low growth leads to diversions</w:t>
      </w:r>
      <w:r w:rsidRPr="000B7621">
        <w:rPr>
          <w:sz w:val="16"/>
        </w:rPr>
        <w:t xml:space="preserve"> by democratic states, and later Miller (Citation1999) supports the conclusions formed by Leeds and Davis (Citation1997). However, Bennett and Nordstrom (Citation2000) find that states in enduring rivalries are more prone to engage in military conflicts during periods of low economic growth. Still, </w:t>
      </w:r>
      <w:r w:rsidRPr="000B7621">
        <w:rPr>
          <w:rStyle w:val="StyleUnderline"/>
        </w:rPr>
        <w:t>verifying diversionary behavior in samples of aggregated states may not be possible. Economic growth may</w:t>
      </w:r>
      <w:r w:rsidRPr="000B7621">
        <w:rPr>
          <w:sz w:val="16"/>
        </w:rPr>
        <w:t xml:space="preserve"> also </w:t>
      </w:r>
      <w:r w:rsidRPr="000B7621">
        <w:rPr>
          <w:rStyle w:val="StyleUnderline"/>
        </w:rPr>
        <w:t xml:space="preserve">be a poor indicator for situations where diversion possibly occurs. </w:t>
      </w:r>
      <w:r w:rsidRPr="000B7621">
        <w:rPr>
          <w:sz w:val="16"/>
        </w:rPr>
        <w:t>Other measures of misery or deprivation, such as inflation or unemployment, may be more directly associated with diversionary political tactics.</w:t>
      </w:r>
    </w:p>
    <w:p w14:paraId="4A10E5CA" w14:textId="77777777" w:rsidR="00105D86" w:rsidRPr="000B7621" w:rsidRDefault="00105D86" w:rsidP="00105D86">
      <w:pPr>
        <w:rPr>
          <w:sz w:val="16"/>
        </w:rPr>
      </w:pPr>
      <w:r w:rsidRPr="000B7621">
        <w:rPr>
          <w:sz w:val="16"/>
        </w:rPr>
        <w:t xml:space="preserve">In sum, </w:t>
      </w:r>
      <w:r w:rsidRPr="002C1900">
        <w:rPr>
          <w:rStyle w:val="StyleUnderline"/>
        </w:rPr>
        <w:t xml:space="preserve">the </w:t>
      </w:r>
      <w:r w:rsidRPr="006F5E1B">
        <w:rPr>
          <w:rStyle w:val="StyleUnderline"/>
          <w:highlight w:val="green"/>
        </w:rPr>
        <w:t>lit</w:t>
      </w:r>
      <w:r w:rsidRPr="000B7621">
        <w:rPr>
          <w:rStyle w:val="StyleUnderline"/>
        </w:rPr>
        <w:t xml:space="preserve">erature on economic performance and conflict </w:t>
      </w:r>
      <w:r w:rsidRPr="006F5E1B">
        <w:rPr>
          <w:rStyle w:val="StyleUnderline"/>
          <w:highlight w:val="green"/>
        </w:rPr>
        <w:t>is</w:t>
      </w:r>
      <w:r w:rsidRPr="002C1900">
        <w:rPr>
          <w:sz w:val="16"/>
        </w:rPr>
        <w:t xml:space="preserve"> </w:t>
      </w:r>
      <w:r w:rsidRPr="000B7621">
        <w:rPr>
          <w:sz w:val="16"/>
        </w:rPr>
        <w:t xml:space="preserve">rich but </w:t>
      </w:r>
      <w:r w:rsidRPr="006F5E1B">
        <w:rPr>
          <w:rStyle w:val="Emphasis"/>
          <w:highlight w:val="green"/>
        </w:rPr>
        <w:t>beset by</w:t>
      </w:r>
      <w:r w:rsidRPr="002C1900">
        <w:rPr>
          <w:rStyle w:val="Emphasis"/>
        </w:rPr>
        <w:t xml:space="preserve"> </w:t>
      </w:r>
      <w:r w:rsidRPr="000B7621">
        <w:rPr>
          <w:rStyle w:val="Emphasis"/>
        </w:rPr>
        <w:t xml:space="preserve">various </w:t>
      </w:r>
      <w:r w:rsidRPr="006F5E1B">
        <w:rPr>
          <w:rStyle w:val="Emphasis"/>
          <w:highlight w:val="green"/>
        </w:rPr>
        <w:t>problems</w:t>
      </w:r>
      <w:r w:rsidRPr="000B7621">
        <w:rPr>
          <w:sz w:val="16"/>
        </w:rPr>
        <w:t xml:space="preserve">. First, </w:t>
      </w:r>
      <w:r w:rsidRPr="000B7621">
        <w:rPr>
          <w:rStyle w:val="StyleUnderline"/>
        </w:rPr>
        <w:t xml:space="preserve">there </w:t>
      </w:r>
      <w:r w:rsidRPr="002C1900">
        <w:rPr>
          <w:rStyle w:val="StyleUnderline"/>
        </w:rPr>
        <w:t xml:space="preserve">is a </w:t>
      </w:r>
      <w:r w:rsidRPr="006F5E1B">
        <w:rPr>
          <w:rStyle w:val="StyleUnderline"/>
          <w:highlight w:val="green"/>
        </w:rPr>
        <w:t>lack of</w:t>
      </w:r>
      <w:r w:rsidRPr="002C1900">
        <w:rPr>
          <w:rStyle w:val="StyleUnderline"/>
        </w:rPr>
        <w:t xml:space="preserve"> commensurate research designs and data across studies over time, particularly among </w:t>
      </w:r>
      <w:r w:rsidRPr="006F5E1B">
        <w:rPr>
          <w:rStyle w:val="StyleUnderline"/>
          <w:highlight w:val="green"/>
        </w:rPr>
        <w:t>studies using different units</w:t>
      </w:r>
      <w:r w:rsidRPr="002C1900">
        <w:rPr>
          <w:rStyle w:val="StyleUnderline"/>
        </w:rPr>
        <w:t xml:space="preserve"> of analysis. Se</w:t>
      </w:r>
      <w:r w:rsidRPr="000B7621">
        <w:rPr>
          <w:rStyle w:val="StyleUnderline"/>
        </w:rPr>
        <w:t xml:space="preserve">cond, </w:t>
      </w:r>
      <w:r w:rsidRPr="002C1900">
        <w:rPr>
          <w:rStyle w:val="StyleUnderline"/>
        </w:rPr>
        <w:t xml:space="preserve">most </w:t>
      </w:r>
      <w:r w:rsidRPr="006F5E1B">
        <w:rPr>
          <w:rStyle w:val="StyleUnderline"/>
          <w:highlight w:val="green"/>
        </w:rPr>
        <w:t>studies examine short-term growth</w:t>
      </w:r>
      <w:r w:rsidRPr="000B7621">
        <w:rPr>
          <w:rStyle w:val="StyleUnderline"/>
        </w:rPr>
        <w:t xml:space="preserve"> but do </w:t>
      </w:r>
      <w:r w:rsidRPr="002C1900">
        <w:rPr>
          <w:rStyle w:val="StyleUnderline"/>
        </w:rPr>
        <w:t>not</w:t>
      </w:r>
      <w:r w:rsidRPr="000B7621">
        <w:rPr>
          <w:rStyle w:val="StyleUnderline"/>
        </w:rPr>
        <w:t xml:space="preserve"> measure longer periods of growth</w:t>
      </w:r>
      <w:r w:rsidRPr="000B7621">
        <w:rPr>
          <w:sz w:val="16"/>
        </w:rPr>
        <w:t xml:space="preserve">.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w:t>
      </w:r>
      <w:r w:rsidRPr="006F5E1B">
        <w:rPr>
          <w:rStyle w:val="StyleUnderline"/>
          <w:highlight w:val="green"/>
        </w:rPr>
        <w:t xml:space="preserve">decision-making </w:t>
      </w:r>
      <w:r w:rsidRPr="000B7621">
        <w:rPr>
          <w:rStyle w:val="StyleUnderline"/>
        </w:rPr>
        <w:t xml:space="preserve">within the strategic interactions between states </w:t>
      </w:r>
      <w:r w:rsidRPr="006F5E1B">
        <w:rPr>
          <w:rStyle w:val="StyleUnderline"/>
          <w:highlight w:val="green"/>
        </w:rPr>
        <w:t>will be influenced by other regional actors or</w:t>
      </w:r>
      <w:r w:rsidRPr="000B7621">
        <w:rPr>
          <w:rStyle w:val="StyleUnderline"/>
        </w:rPr>
        <w:t xml:space="preserve"> even by systemic </w:t>
      </w:r>
      <w:r w:rsidRPr="006F5E1B">
        <w:rPr>
          <w:rStyle w:val="StyleUnderline"/>
          <w:highlight w:val="green"/>
        </w:rPr>
        <w:t>variables</w:t>
      </w:r>
      <w:r w:rsidRPr="000B7621">
        <w:rPr>
          <w:rStyle w:val="StyleUnderline"/>
        </w:rPr>
        <w:t xml:space="preserve"> such as </w:t>
      </w:r>
      <w:r w:rsidRPr="000D55A0">
        <w:rPr>
          <w:rStyle w:val="StyleUnderline"/>
        </w:rPr>
        <w:t>system structure</w:t>
      </w:r>
      <w:r w:rsidRPr="000B7621">
        <w:rPr>
          <w:rStyle w:val="StyleUnderline"/>
        </w:rPr>
        <w:t xml:space="preserve">. There is much reason then to suspect that economic </w:t>
      </w:r>
      <w:r w:rsidRPr="006F5E1B">
        <w:rPr>
          <w:rStyle w:val="StyleUnderline"/>
          <w:highlight w:val="green"/>
        </w:rPr>
        <w:t xml:space="preserve">growth </w:t>
      </w:r>
      <w:r w:rsidRPr="006F5E1B">
        <w:rPr>
          <w:rStyle w:val="Emphasis"/>
          <w:highlight w:val="green"/>
        </w:rPr>
        <w:t>may not</w:t>
      </w:r>
      <w:r w:rsidRPr="006F5E1B">
        <w:rPr>
          <w:rStyle w:val="StyleUnderline"/>
          <w:highlight w:val="green"/>
        </w:rPr>
        <w:t xml:space="preserve"> have a</w:t>
      </w:r>
      <w:r w:rsidRPr="000B7621">
        <w:rPr>
          <w:sz w:val="16"/>
        </w:rPr>
        <w:t xml:space="preserve"> simple and </w:t>
      </w:r>
      <w:r w:rsidRPr="006F5E1B">
        <w:rPr>
          <w:rStyle w:val="StyleUnderline"/>
          <w:highlight w:val="green"/>
        </w:rPr>
        <w:t xml:space="preserve">generalized effect on conflict </w:t>
      </w:r>
      <w:r w:rsidRPr="000B7621">
        <w:rPr>
          <w:rStyle w:val="StyleUnderline"/>
        </w:rPr>
        <w:t>that is captured by a single monadic, or even dyadic, measure</w:t>
      </w:r>
      <w:r w:rsidRPr="000B7621">
        <w:rPr>
          <w:sz w:val="16"/>
        </w:rPr>
        <w:t>. We can strengthen our research as a result, first by connecting levels of analysis theoretically and second by triangulating our tests of such theories by using multiple units and levels of analysis.</w:t>
      </w:r>
    </w:p>
    <w:p w14:paraId="4753E2F1" w14:textId="77777777" w:rsidR="00105D86" w:rsidRPr="00437ACD" w:rsidRDefault="00105D86" w:rsidP="00105D86"/>
    <w:p w14:paraId="7836095F" w14:textId="77777777" w:rsidR="00105D86" w:rsidRDefault="00105D86" w:rsidP="00105D86">
      <w:pPr>
        <w:pStyle w:val="Heading3"/>
      </w:pPr>
      <w:r>
        <w:t>2NC---Solvency</w:t>
      </w:r>
    </w:p>
    <w:p w14:paraId="4C1268D6" w14:textId="77777777" w:rsidR="00105D86" w:rsidRDefault="00105D86" w:rsidP="00105D86">
      <w:pPr>
        <w:pStyle w:val="Heading4"/>
      </w:pPr>
      <w:r>
        <w:t xml:space="preserve">I can’t believe I have to read this, but… Tech doesn’t have unions </w:t>
      </w:r>
    </w:p>
    <w:p w14:paraId="794CC629" w14:textId="77777777" w:rsidR="00105D86" w:rsidRPr="00A31C24" w:rsidRDefault="00105D86" w:rsidP="00105D86">
      <w:r w:rsidRPr="00A33555">
        <w:rPr>
          <w:rStyle w:val="Style13ptBold"/>
        </w:rPr>
        <w:t>Lewin</w:t>
      </w:r>
      <w:r>
        <w:t xml:space="preserve"> and Zhang </w:t>
      </w:r>
      <w:r w:rsidRPr="00A33555">
        <w:rPr>
          <w:rStyle w:val="Style13ptBold"/>
        </w:rPr>
        <w:t>24</w:t>
      </w:r>
      <w:r>
        <w:t xml:space="preserve"> </w:t>
      </w:r>
      <w:r w:rsidRPr="00A33555">
        <w:rPr>
          <w:sz w:val="16"/>
        </w:rPr>
        <w:t>[David Lewin professor emeritus at the UCLA Anderson School of Management and an expert on human resource strategy and human resource management practices, public-sector unionism, collective bargaining and pension issues, Tingting Zhang, assistant professor, University of Illinois Urbana-Champaign, Chapter 10 Emerging Labor Relations in High-Tech Industries in Labor and Employment Relations Association’s (LERA) 2024 Research Volume, 2024, https://media.thinkbrg.com/wp-content/uploads/2024/11/04103404/Lewin-_-Zhang_Chapter-10_Emerging-Labor-Relations-in-High-Tech-Industries_FINAL.pdf]</w:t>
      </w:r>
    </w:p>
    <w:p w14:paraId="115B0CBB" w14:textId="77777777" w:rsidR="00105D86" w:rsidRDefault="00105D86" w:rsidP="00105D86">
      <w:pPr>
        <w:rPr>
          <w:sz w:val="16"/>
        </w:rPr>
      </w:pPr>
      <w:r w:rsidRPr="006B0B11">
        <w:rPr>
          <w:rStyle w:val="Emphasis"/>
          <w:highlight w:val="green"/>
        </w:rPr>
        <w:t>Most</w:t>
      </w:r>
      <w:r w:rsidRPr="006B0B11">
        <w:rPr>
          <w:rStyle w:val="StyleUnderline"/>
        </w:rPr>
        <w:t xml:space="preserve"> high-tech companies are privately owned and</w:t>
      </w:r>
      <w:r w:rsidRPr="006B0B11">
        <w:rPr>
          <w:sz w:val="16"/>
        </w:rPr>
        <w:t xml:space="preserve">, as such, are </w:t>
      </w:r>
      <w:r w:rsidRPr="006B0B11">
        <w:rPr>
          <w:rStyle w:val="StyleUnderline"/>
        </w:rPr>
        <w:t>subject to</w:t>
      </w:r>
      <w:r w:rsidRPr="006B0B11">
        <w:rPr>
          <w:sz w:val="16"/>
        </w:rPr>
        <w:t xml:space="preserve"> the National Labor Relations Act (</w:t>
      </w:r>
      <w:r w:rsidRPr="006B0B11">
        <w:rPr>
          <w:rStyle w:val="StyleUnderline"/>
        </w:rPr>
        <w:t>NLRA</w:t>
      </w:r>
      <w:r w:rsidRPr="006B0B11">
        <w:rPr>
          <w:sz w:val="16"/>
        </w:rPr>
        <w:t xml:space="preserve">). </w:t>
      </w:r>
      <w:r w:rsidRPr="006B0B11">
        <w:rPr>
          <w:rStyle w:val="Emphasis"/>
        </w:rPr>
        <w:t>More broadly</w:t>
      </w:r>
      <w:r w:rsidRPr="006B0B11">
        <w:rPr>
          <w:sz w:val="16"/>
        </w:rPr>
        <w:t xml:space="preserve">, </w:t>
      </w:r>
      <w:r w:rsidRPr="006B0B11">
        <w:rPr>
          <w:rStyle w:val="StyleUnderline"/>
          <w:highlight w:val="green"/>
        </w:rPr>
        <w:t>high-tech companies</w:t>
      </w:r>
      <w:r w:rsidRPr="006B0B11">
        <w:rPr>
          <w:sz w:val="16"/>
        </w:rPr>
        <w:t xml:space="preserve"> (as well as other companies) </w:t>
      </w:r>
      <w:r w:rsidRPr="006B0B11">
        <w:rPr>
          <w:rStyle w:val="Emphasis"/>
          <w:highlight w:val="green"/>
        </w:rPr>
        <w:t>outsource</w:t>
      </w:r>
      <w:r w:rsidRPr="006B0B11">
        <w:rPr>
          <w:rStyle w:val="StyleUnderline"/>
        </w:rPr>
        <w:t xml:space="preserve"> various </w:t>
      </w:r>
      <w:r w:rsidRPr="006B0B11">
        <w:rPr>
          <w:rStyle w:val="StyleUnderline"/>
          <w:highlight w:val="green"/>
        </w:rPr>
        <w:t>functions</w:t>
      </w:r>
      <w:r w:rsidRPr="006B0B11">
        <w:rPr>
          <w:rStyle w:val="StyleUnderline"/>
        </w:rPr>
        <w:t>, such as IT</w:t>
      </w:r>
      <w:r w:rsidRPr="006B0B11">
        <w:rPr>
          <w:sz w:val="16"/>
        </w:rPr>
        <w:t xml:space="preserve"> and customer relationship management, </w:t>
      </w:r>
      <w:r w:rsidRPr="006B0B11">
        <w:rPr>
          <w:rStyle w:val="StyleUnderline"/>
          <w:highlight w:val="green"/>
        </w:rPr>
        <w:t>and the related work is not performed by the companies’ employees</w:t>
      </w:r>
      <w:r w:rsidRPr="006B0B11">
        <w:rPr>
          <w:sz w:val="16"/>
          <w:highlight w:val="green"/>
        </w:rPr>
        <w:t>.</w:t>
      </w:r>
      <w:r w:rsidRPr="006B0B11">
        <w:rPr>
          <w:sz w:val="16"/>
        </w:rPr>
        <w:t xml:space="preserve"> Because </w:t>
      </w:r>
      <w:r w:rsidRPr="006B0B11">
        <w:rPr>
          <w:rStyle w:val="StyleUnderline"/>
          <w:highlight w:val="green"/>
        </w:rPr>
        <w:t>the NLRA applies to employees</w:t>
      </w:r>
      <w:r w:rsidRPr="006B0B11">
        <w:rPr>
          <w:sz w:val="16"/>
        </w:rPr>
        <w:t xml:space="preserve"> but </w:t>
      </w:r>
      <w:r w:rsidRPr="006B0B11">
        <w:rPr>
          <w:rStyle w:val="Emphasis"/>
          <w:highlight w:val="green"/>
        </w:rPr>
        <w:t>not</w:t>
      </w:r>
      <w:r w:rsidRPr="006B0B11">
        <w:rPr>
          <w:rStyle w:val="Emphasis"/>
        </w:rPr>
        <w:t xml:space="preserve"> to </w:t>
      </w:r>
      <w:r w:rsidRPr="006B0B11">
        <w:rPr>
          <w:rStyle w:val="Emphasis"/>
          <w:highlight w:val="green"/>
        </w:rPr>
        <w:t>independent contractors</w:t>
      </w:r>
      <w:r w:rsidRPr="006B0B11">
        <w:rPr>
          <w:sz w:val="16"/>
          <w:highlight w:val="green"/>
        </w:rPr>
        <w:t xml:space="preserve">, </w:t>
      </w:r>
      <w:r w:rsidRPr="006B0B11">
        <w:rPr>
          <w:rStyle w:val="StyleUnderline"/>
          <w:highlight w:val="green"/>
        </w:rPr>
        <w:t>the</w:t>
      </w:r>
      <w:r w:rsidRPr="006B0B11">
        <w:rPr>
          <w:sz w:val="16"/>
        </w:rPr>
        <w:t xml:space="preserve"> National Labor Relations Board (</w:t>
      </w:r>
      <w:r w:rsidRPr="006B0B11">
        <w:rPr>
          <w:rStyle w:val="StyleUnderline"/>
          <w:highlight w:val="green"/>
        </w:rPr>
        <w:t xml:space="preserve">NLRB) has </w:t>
      </w:r>
      <w:r w:rsidRPr="006B0B11">
        <w:rPr>
          <w:rStyle w:val="Emphasis"/>
          <w:highlight w:val="green"/>
        </w:rPr>
        <w:t>limited jurisdiction</w:t>
      </w:r>
      <w:r w:rsidRPr="006B0B11">
        <w:rPr>
          <w:sz w:val="16"/>
        </w:rPr>
        <w:t xml:space="preserve"> </w:t>
      </w:r>
      <w:r w:rsidRPr="006B0B11">
        <w:rPr>
          <w:rStyle w:val="StyleUnderline"/>
        </w:rPr>
        <w:t>over</w:t>
      </w:r>
      <w:r w:rsidRPr="006B0B11">
        <w:rPr>
          <w:sz w:val="16"/>
        </w:rPr>
        <w:t xml:space="preserve"> union organizing and labor disputes in </w:t>
      </w:r>
      <w:r w:rsidRPr="006B0B11">
        <w:rPr>
          <w:rStyle w:val="StyleUnderline"/>
        </w:rPr>
        <w:t>many high-tech firms</w:t>
      </w:r>
      <w:r w:rsidRPr="006B0B11">
        <w:rPr>
          <w:sz w:val="16"/>
        </w:rPr>
        <w:t>.</w:t>
      </w:r>
    </w:p>
    <w:p w14:paraId="01B155CA" w14:textId="77777777" w:rsidR="00105D86" w:rsidRPr="00010617" w:rsidRDefault="00105D86" w:rsidP="00105D86">
      <w:pPr>
        <w:pStyle w:val="Heading4"/>
      </w:pPr>
      <w:r>
        <w:t xml:space="preserve">This takes out solvency – If tech unions are structurally weak – it doesn’t matter if the workers can bargain over mergers – because they won’t be protected by a union </w:t>
      </w:r>
    </w:p>
    <w:p w14:paraId="0B34D2E5" w14:textId="77777777" w:rsidR="00105D86" w:rsidRDefault="00105D86" w:rsidP="00105D86">
      <w:r w:rsidRPr="00A33555">
        <w:rPr>
          <w:rStyle w:val="Style13ptBold"/>
        </w:rPr>
        <w:t>Lewin</w:t>
      </w:r>
      <w:r>
        <w:t xml:space="preserve"> and Zhang </w:t>
      </w:r>
      <w:r w:rsidRPr="00A33555">
        <w:rPr>
          <w:rStyle w:val="Style13ptBold"/>
        </w:rPr>
        <w:t>24</w:t>
      </w:r>
      <w:r>
        <w:t xml:space="preserve"> </w:t>
      </w:r>
      <w:r w:rsidRPr="00A33555">
        <w:rPr>
          <w:sz w:val="16"/>
        </w:rPr>
        <w:t>[David Lewin professor emeritus at the UCLA Anderson School of Management and an expert on human resource strategy and human resource management practices, public-sector unionism, collective bargaining and pension issues, Tingting Zhang, assistant professor, University of Illinois Urbana-Champaign, Chapter 10 Emerging Labor Relations in High-Tech Industries in Labor and Employment Relations Association’s (LERA) 2024 Research Volume, 2024, https://media.thinkbrg.com/wp-content/uploads/2024/11/04103404/Lewin-_-Zhang_Chapter-10_Emerging-Labor-Relations-in-High-Tech-Industries_FINAL.pdf]</w:t>
      </w:r>
    </w:p>
    <w:p w14:paraId="048B4AA1" w14:textId="77777777" w:rsidR="00105D86" w:rsidRPr="009C5034" w:rsidRDefault="00105D86" w:rsidP="00105D86">
      <w:pPr>
        <w:rPr>
          <w:sz w:val="16"/>
        </w:rPr>
      </w:pPr>
      <w:r w:rsidRPr="00C06F46">
        <w:rPr>
          <w:rStyle w:val="StyleUnderline"/>
          <w:highlight w:val="green"/>
        </w:rPr>
        <w:t>High-tech firms are</w:t>
      </w:r>
      <w:r w:rsidRPr="009C5034">
        <w:rPr>
          <w:sz w:val="16"/>
        </w:rPr>
        <w:t xml:space="preserve"> claimed to be “one of </w:t>
      </w:r>
      <w:r w:rsidRPr="00C06F46">
        <w:rPr>
          <w:rStyle w:val="StyleUnderline"/>
          <w:highlight w:val="green"/>
        </w:rPr>
        <w:t xml:space="preserve">the </w:t>
      </w:r>
      <w:r w:rsidRPr="00C06F46">
        <w:rPr>
          <w:rStyle w:val="Emphasis"/>
          <w:highlight w:val="green"/>
        </w:rPr>
        <w:t>most union-resistant</w:t>
      </w:r>
      <w:r w:rsidRPr="00A31C24">
        <w:rPr>
          <w:rStyle w:val="StyleUnderline"/>
        </w:rPr>
        <w:t xml:space="preserve"> segments of the American economy</w:t>
      </w:r>
      <w:r w:rsidRPr="009C5034">
        <w:rPr>
          <w:sz w:val="16"/>
        </w:rPr>
        <w:t xml:space="preserve">” (Hossfeld 1995; Robinson and McIlwee 1989: 116; Van Jaarsveld 2004), </w:t>
      </w:r>
      <w:r w:rsidRPr="00A31C24">
        <w:rPr>
          <w:rStyle w:val="StyleUnderline"/>
        </w:rPr>
        <w:t xml:space="preserve">and </w:t>
      </w:r>
      <w:r w:rsidRPr="00C06F46">
        <w:rPr>
          <w:rStyle w:val="StyleUnderline"/>
          <w:highlight w:val="green"/>
        </w:rPr>
        <w:t>there are many</w:t>
      </w:r>
      <w:r w:rsidRPr="00A31C24">
        <w:rPr>
          <w:rStyle w:val="StyleUnderline"/>
        </w:rPr>
        <w:t xml:space="preserve"> possible </w:t>
      </w:r>
      <w:r w:rsidRPr="00C06F46">
        <w:rPr>
          <w:rStyle w:val="StyleUnderline"/>
          <w:highlight w:val="green"/>
        </w:rPr>
        <w:t>reasons for this.</w:t>
      </w:r>
      <w:r w:rsidRPr="009C5034">
        <w:rPr>
          <w:sz w:val="16"/>
        </w:rPr>
        <w:t xml:space="preserve"> To illustrate, </w:t>
      </w:r>
      <w:r w:rsidRPr="00C06F46">
        <w:rPr>
          <w:rStyle w:val="StyleUnderline"/>
          <w:highlight w:val="green"/>
        </w:rPr>
        <w:t>high-tech companies engage</w:t>
      </w:r>
      <w:r w:rsidRPr="00A31C24">
        <w:rPr>
          <w:rStyle w:val="StyleUnderline"/>
        </w:rPr>
        <w:t xml:space="preserve">d </w:t>
      </w:r>
      <w:r w:rsidRPr="00C06F46">
        <w:rPr>
          <w:rStyle w:val="StyleUnderline"/>
          <w:highlight w:val="green"/>
        </w:rPr>
        <w:t>in aggressive union-busting</w:t>
      </w:r>
      <w:r w:rsidRPr="00A31C24">
        <w:rPr>
          <w:rStyle w:val="StyleUnderline"/>
        </w:rPr>
        <w:t xml:space="preserve"> strategies</w:t>
      </w:r>
      <w:r w:rsidRPr="009C5034">
        <w:rPr>
          <w:sz w:val="16"/>
        </w:rPr>
        <w:t xml:space="preserve"> as early as the 1990s (Hossfeld 1995). In addition, </w:t>
      </w:r>
      <w:r w:rsidRPr="00C06F46">
        <w:rPr>
          <w:rStyle w:val="StyleUnderline"/>
          <w:highlight w:val="green"/>
        </w:rPr>
        <w:t>high-tech firms</w:t>
      </w:r>
      <w:r w:rsidRPr="00A31C24">
        <w:rPr>
          <w:rStyle w:val="StyleUnderline"/>
        </w:rPr>
        <w:t xml:space="preserve"> are </w:t>
      </w:r>
      <w:r w:rsidRPr="00C06F46">
        <w:rPr>
          <w:rStyle w:val="StyleUnderline"/>
          <w:highlight w:val="green"/>
        </w:rPr>
        <w:t>increasing</w:t>
      </w:r>
      <w:r w:rsidRPr="00A31C24">
        <w:rPr>
          <w:rStyle w:val="StyleUnderline"/>
        </w:rPr>
        <w:t xml:space="preserve"> their </w:t>
      </w:r>
      <w:r w:rsidRPr="00C06F46">
        <w:rPr>
          <w:rStyle w:val="StyleUnderline"/>
          <w:highlight w:val="green"/>
        </w:rPr>
        <w:t>use of nonstandard employment arrangements</w:t>
      </w:r>
      <w:r w:rsidRPr="009C5034">
        <w:rPr>
          <w:sz w:val="16"/>
        </w:rPr>
        <w:t xml:space="preserve"> (Van Jaarsveld 2004), </w:t>
      </w:r>
      <w:r w:rsidRPr="00C06F46">
        <w:rPr>
          <w:rStyle w:val="StyleUnderline"/>
          <w:highlight w:val="green"/>
        </w:rPr>
        <w:t>and multiple worksites are common</w:t>
      </w:r>
      <w:r w:rsidRPr="00A31C24">
        <w:rPr>
          <w:rStyle w:val="StyleUnderline"/>
        </w:rPr>
        <w:t xml:space="preserve"> for midsize and large companies</w:t>
      </w:r>
      <w:r w:rsidRPr="009C5034">
        <w:rPr>
          <w:sz w:val="16"/>
        </w:rPr>
        <w:t xml:space="preserve"> (Van Jaarsveld 2004); </w:t>
      </w:r>
      <w:r w:rsidRPr="00C06F46">
        <w:rPr>
          <w:rStyle w:val="StyleUnderline"/>
          <w:highlight w:val="green"/>
        </w:rPr>
        <w:t>both pose a challenge to organizing.</w:t>
      </w:r>
      <w:r w:rsidRPr="00C06F46">
        <w:rPr>
          <w:sz w:val="16"/>
          <w:highlight w:val="green"/>
        </w:rPr>
        <w:t xml:space="preserve"> </w:t>
      </w:r>
      <w:r w:rsidRPr="00C06F46">
        <w:rPr>
          <w:rStyle w:val="StyleUnderline"/>
          <w:highlight w:val="green"/>
        </w:rPr>
        <w:t>The flexible and frequently changing organizational structures of high-tech companies</w:t>
      </w:r>
      <w:r w:rsidRPr="00A31C24">
        <w:rPr>
          <w:rStyle w:val="StyleUnderline"/>
        </w:rPr>
        <w:t xml:space="preserve"> also </w:t>
      </w:r>
      <w:r w:rsidRPr="00C06F46">
        <w:rPr>
          <w:rStyle w:val="StyleUnderline"/>
          <w:highlight w:val="green"/>
        </w:rPr>
        <w:t>present challenges to union organizing</w:t>
      </w:r>
      <w:r w:rsidRPr="009C5034">
        <w:rPr>
          <w:sz w:val="16"/>
        </w:rPr>
        <w:t xml:space="preserve"> (Carré, duRivage, and Tilly 1995; Van Jaarsveld 2004).</w:t>
      </w:r>
    </w:p>
    <w:p w14:paraId="2414B06C" w14:textId="77777777" w:rsidR="00105D86" w:rsidRDefault="00105D86" w:rsidP="00105D86">
      <w:pPr>
        <w:pStyle w:val="Heading2"/>
      </w:pPr>
      <w:r>
        <w:t>Industry</w:t>
      </w:r>
    </w:p>
    <w:p w14:paraId="48C0D3C2" w14:textId="77777777" w:rsidR="00105D86" w:rsidRPr="00961082" w:rsidRDefault="00105D86" w:rsidP="00105D86">
      <w:pPr>
        <w:pStyle w:val="Heading3"/>
      </w:pPr>
      <w:r w:rsidRPr="00961082">
        <w:t>2NC---AT: AI !</w:t>
      </w:r>
    </w:p>
    <w:p w14:paraId="60440EA5" w14:textId="33F22AEB" w:rsidR="00105D86" w:rsidRPr="00C7319E" w:rsidRDefault="00105D86" w:rsidP="00105D86">
      <w:pPr>
        <w:pStyle w:val="Heading3"/>
      </w:pPr>
      <w:r>
        <w:t>2</w:t>
      </w:r>
      <w:r>
        <w:t>N</w:t>
      </w:r>
      <w:r>
        <w:t>C---Grid</w:t>
      </w:r>
    </w:p>
    <w:p w14:paraId="7EA1BE9D" w14:textId="77777777" w:rsidR="00105D86" w:rsidRPr="00590AEA" w:rsidRDefault="00105D86" w:rsidP="00105D86"/>
    <w:p w14:paraId="6C366ACF" w14:textId="77777777" w:rsidR="00105D86" w:rsidRDefault="00105D86" w:rsidP="00105D86">
      <w:pPr>
        <w:pStyle w:val="Heading1"/>
      </w:pPr>
      <w:r>
        <w:t>1NR---NDT R3---Neg vs. Western Kentucky FN</w:t>
      </w:r>
    </w:p>
    <w:p w14:paraId="7EAC7C4F" w14:textId="77777777" w:rsidR="00105D86" w:rsidRDefault="00105D86" w:rsidP="00105D86"/>
    <w:p w14:paraId="3A29DF4E" w14:textId="77777777" w:rsidR="00105D86" w:rsidRDefault="00105D86" w:rsidP="00105D86">
      <w:pPr>
        <w:pStyle w:val="Heading2"/>
      </w:pPr>
      <w:r>
        <w:t>Merger Review CP</w:t>
      </w:r>
    </w:p>
    <w:p w14:paraId="73688FDF" w14:textId="77777777" w:rsidR="00105D86" w:rsidRDefault="00105D86" w:rsidP="00105D86"/>
    <w:p w14:paraId="0D64445E" w14:textId="77777777" w:rsidR="00105D86" w:rsidRDefault="00105D86" w:rsidP="00105D86">
      <w:pPr>
        <w:pStyle w:val="Heading2"/>
      </w:pPr>
      <w:r>
        <w:t>AFL-CIO CP</w:t>
      </w:r>
    </w:p>
    <w:p w14:paraId="5A9F826B" w14:textId="77777777" w:rsidR="00105D86" w:rsidRDefault="00105D86" w:rsidP="00105D86"/>
    <w:p w14:paraId="345B2C85" w14:textId="77777777" w:rsidR="00105D86" w:rsidRPr="00DF7F74" w:rsidRDefault="00105D86" w:rsidP="00105D86">
      <w:pPr>
        <w:pStyle w:val="Heading2"/>
      </w:pPr>
      <w:r>
        <w:t>E15 DA</w:t>
      </w:r>
    </w:p>
    <w:p w14:paraId="28C7C881" w14:textId="77777777" w:rsidR="00105D86" w:rsidRDefault="00105D86" w:rsidP="00105D86">
      <w:pPr>
        <w:pStyle w:val="Heading3"/>
      </w:pPr>
      <w:r>
        <w:t>1NR---OV---Ag !</w:t>
      </w:r>
    </w:p>
    <w:p w14:paraId="744B15F0" w14:textId="77777777" w:rsidR="00105D86" w:rsidRPr="0030605C" w:rsidRDefault="00105D86" w:rsidP="00105D86"/>
    <w:p w14:paraId="7F957C23" w14:textId="77777777" w:rsidR="00105D86" w:rsidRDefault="00105D86" w:rsidP="00105D86">
      <w:pPr>
        <w:pStyle w:val="Heading4"/>
      </w:pPr>
      <w:r>
        <w:t xml:space="preserve">One – </w:t>
      </w:r>
      <w:r w:rsidRPr="00E04185">
        <w:rPr>
          <w:u w:val="single"/>
        </w:rPr>
        <w:t>Outweighs on magnitude</w:t>
      </w:r>
      <w:r>
        <w:t xml:space="preserve">---environmental tipping points </w:t>
      </w:r>
      <w:r w:rsidRPr="00E04185">
        <w:rPr>
          <w:u w:val="single"/>
        </w:rPr>
        <w:t>guarantee extinction</w:t>
      </w:r>
    </w:p>
    <w:p w14:paraId="24C856E8" w14:textId="77777777" w:rsidR="00105D86" w:rsidRDefault="00105D86" w:rsidP="00105D86">
      <w:r w:rsidRPr="00095EAC">
        <w:rPr>
          <w:rStyle w:val="Style13ptBold"/>
        </w:rPr>
        <w:t xml:space="preserve">Leu </w:t>
      </w:r>
      <w:r>
        <w:rPr>
          <w:rStyle w:val="Style13ptBold"/>
        </w:rPr>
        <w:t>‘</w:t>
      </w:r>
      <w:r w:rsidRPr="00095EAC">
        <w:rPr>
          <w:rStyle w:val="Style13ptBold"/>
        </w:rPr>
        <w:t>24</w:t>
      </w:r>
      <w:r>
        <w:t xml:space="preserve"> - 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p>
    <w:p w14:paraId="34BAD66D" w14:textId="77777777" w:rsidR="00105D86" w:rsidRDefault="00105D86" w:rsidP="00105D86">
      <w:pPr>
        <w:rPr>
          <w:sz w:val="18"/>
          <w:szCs w:val="18"/>
        </w:rPr>
      </w:pPr>
      <w:r w:rsidRPr="00095EAC">
        <w:rPr>
          <w:rStyle w:val="StyleUnderline"/>
          <w:highlight w:val="green"/>
        </w:rPr>
        <w:t>Industrial ag</w:t>
      </w:r>
      <w:r>
        <w:rPr>
          <w:sz w:val="18"/>
          <w:szCs w:val="18"/>
        </w:rPr>
        <w:t xml:space="preserve">riculture </w:t>
      </w:r>
      <w:r w:rsidRPr="00095EAC">
        <w:rPr>
          <w:rStyle w:val="Emphasis"/>
          <w:highlight w:val="green"/>
        </w:rPr>
        <w:t xml:space="preserve">is an existential threat </w:t>
      </w:r>
      <w:r w:rsidRPr="00DF7F74">
        <w:rPr>
          <w:rStyle w:val="Emphasis"/>
        </w:rPr>
        <w:t>to all life on this planet.</w:t>
      </w:r>
      <w:r>
        <w:rPr>
          <w:sz w:val="18"/>
          <w:szCs w:val="18"/>
        </w:rPr>
        <w:t xml:space="preserve"> </w:t>
      </w:r>
      <w:r w:rsidRPr="00DF7F74">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AF28E6">
        <w:rPr>
          <w:rStyle w:val="Emphasis"/>
        </w:rPr>
        <w:t xml:space="preserve">pollution of </w:t>
      </w:r>
      <w:r w:rsidRPr="00AF28E6">
        <w:rPr>
          <w:sz w:val="18"/>
          <w:szCs w:val="18"/>
        </w:rPr>
        <w:t xml:space="preserve">our </w:t>
      </w:r>
      <w:r w:rsidRPr="00AF28E6">
        <w:rPr>
          <w:rStyle w:val="Emphasis"/>
        </w:rPr>
        <w:t>water</w:t>
      </w:r>
      <w:r w:rsidRPr="00AF28E6">
        <w:rPr>
          <w:sz w:val="18"/>
          <w:szCs w:val="18"/>
        </w:rPr>
        <w:t xml:space="preserve">ways and soils </w:t>
      </w:r>
      <w:r w:rsidRPr="00AF28E6">
        <w:rPr>
          <w:rStyle w:val="Emphasis"/>
        </w:rPr>
        <w:t xml:space="preserve">with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AF28E6">
        <w:rPr>
          <w:sz w:val="18"/>
          <w:szCs w:val="18"/>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AF28E6">
        <w:rPr>
          <w:rStyle w:val="Emphasis"/>
          <w:highlight w:val="green"/>
        </w:rPr>
        <w:t>and</w:t>
      </w:r>
      <w:r w:rsidRPr="00AF28E6">
        <w:rPr>
          <w:rStyle w:val="Emphasis"/>
        </w:rPr>
        <w:t xml:space="preserve"> </w:t>
      </w:r>
      <w:r>
        <w:rPr>
          <w:sz w:val="18"/>
          <w:szCs w:val="18"/>
        </w:rPr>
        <w:t xml:space="preserve">the chronic </w:t>
      </w:r>
      <w:r w:rsidRPr="00AF28E6">
        <w:rPr>
          <w:rStyle w:val="Emphasis"/>
          <w:highlight w:val="green"/>
        </w:rPr>
        <w:t>disease epidemic</w:t>
      </w:r>
      <w:r>
        <w:rPr>
          <w:sz w:val="18"/>
          <w:szCs w:val="18"/>
        </w:rPr>
        <w:t xml:space="preserve"> </w:t>
      </w:r>
      <w:r w:rsidRPr="00AF28E6">
        <w:rPr>
          <w:rStyle w:val="Emphasis"/>
          <w:highlight w:val="green"/>
        </w:rPr>
        <w:t>from toxic pesticide</w:t>
      </w:r>
      <w:r>
        <w:rPr>
          <w:sz w:val="18"/>
          <w:szCs w:val="18"/>
        </w:rPr>
        <w:t xml:space="preserve">-laden ultra-processed food that is empty of nutrients. </w:t>
      </w:r>
      <w:r w:rsidRPr="00DF7F74">
        <w:rPr>
          <w:rStyle w:val="StyleUnderline"/>
        </w:rPr>
        <w:t>These degenerative</w:t>
      </w:r>
      <w:r w:rsidRPr="00DF7F74">
        <w:rPr>
          <w:sz w:val="18"/>
          <w:szCs w:val="18"/>
        </w:rPr>
        <w:t xml:space="preserve"> toxic </w:t>
      </w:r>
      <w:r w:rsidRPr="00DF7F74">
        <w:rPr>
          <w:rStyle w:val="StyleUnderline"/>
        </w:rPr>
        <w:t>systems are pushed as necessary to feed the world.</w:t>
      </w:r>
      <w:r w:rsidRPr="00DF7F74">
        <w:rPr>
          <w:sz w:val="18"/>
          <w:szCs w:val="18"/>
        </w:rPr>
        <w:t xml:space="preserve"> </w:t>
      </w:r>
      <w:r w:rsidRPr="00DF7F74">
        <w:rPr>
          <w:rStyle w:val="StyleUnderline"/>
        </w:rPr>
        <w:t>The fact is that there are more food-insecure people now than at any time in history</w:t>
      </w:r>
      <w:r>
        <w:rPr>
          <w:sz w:val="18"/>
          <w:szCs w:val="18"/>
        </w:rPr>
        <w:t xml:space="preserve">.  </w:t>
      </w:r>
      <w:r w:rsidRPr="00095EAC">
        <w:rPr>
          <w:rStyle w:val="StyleUnderline"/>
          <w:highlight w:val="green"/>
        </w:rPr>
        <w:t>Industrial ag</w:t>
      </w:r>
      <w:r>
        <w:rPr>
          <w:sz w:val="18"/>
          <w:szCs w:val="18"/>
        </w:rPr>
        <w:t xml:space="preserve">riculture </w:t>
      </w:r>
      <w:r w:rsidRPr="00095EAC">
        <w:rPr>
          <w:rStyle w:val="StyleUnderline"/>
          <w:highlight w:val="green"/>
        </w:rPr>
        <w:t xml:space="preserve">is </w:t>
      </w:r>
      <w:r w:rsidRPr="00095EAC">
        <w:rPr>
          <w:rStyle w:val="Emphasis"/>
          <w:highlight w:val="green"/>
        </w:rPr>
        <w:t>an abject failure.</w:t>
      </w:r>
    </w:p>
    <w:p w14:paraId="7EC0ECC2" w14:textId="77777777" w:rsidR="00105D86" w:rsidRPr="00095EAC" w:rsidRDefault="00105D86" w:rsidP="00105D86">
      <w:pPr>
        <w:rPr>
          <w:sz w:val="16"/>
          <w:szCs w:val="18"/>
        </w:rPr>
      </w:pPr>
      <w:r w:rsidRPr="00095EAC">
        <w:rPr>
          <w:sz w:val="16"/>
          <w:szCs w:val="18"/>
        </w:rPr>
        <w:t xml:space="preserve">We started Regeneration International because </w:t>
      </w:r>
      <w:r w:rsidRPr="00095EAC">
        <w:rPr>
          <w:rStyle w:val="StyleUnderline"/>
          <w:highlight w:val="green"/>
        </w:rPr>
        <w:t>ag</w:t>
      </w:r>
      <w:r w:rsidRPr="00095EAC">
        <w:rPr>
          <w:sz w:val="16"/>
          <w:szCs w:val="18"/>
        </w:rPr>
        <w:t xml:space="preserve">riculture </w:t>
      </w:r>
      <w:r w:rsidRPr="00095EAC">
        <w:rPr>
          <w:rStyle w:val="StyleUnderline"/>
          <w:highlight w:val="green"/>
        </w:rPr>
        <w:t>needs to move from</w:t>
      </w:r>
      <w:r w:rsidRPr="00095EAC">
        <w:rPr>
          <w:sz w:val="16"/>
          <w:szCs w:val="18"/>
        </w:rPr>
        <w:t xml:space="preserve"> the toxic, destructive, chemical-based </w:t>
      </w:r>
      <w:r w:rsidRPr="00095EAC">
        <w:rPr>
          <w:rStyle w:val="StyleUnderline"/>
          <w:highlight w:val="green"/>
        </w:rPr>
        <w:t xml:space="preserve">industrial systems to </w:t>
      </w:r>
      <w:r w:rsidRPr="00DF7F74">
        <w:rPr>
          <w:rStyle w:val="StyleUnderline"/>
        </w:rPr>
        <w:t>nature-based systems that use</w:t>
      </w:r>
      <w:r w:rsidRPr="00095EAC">
        <w:rPr>
          <w:sz w:val="16"/>
          <w:szCs w:val="18"/>
        </w:rPr>
        <w:t xml:space="preserve"> the living sciences of </w:t>
      </w:r>
      <w:r w:rsidRPr="00095EAC">
        <w:rPr>
          <w:rStyle w:val="StyleUnderline"/>
          <w:highlight w:val="green"/>
        </w:rPr>
        <w:t>agroecology.</w:t>
      </w:r>
      <w:r w:rsidRPr="00095EAC">
        <w:rPr>
          <w:rStyle w:val="StyleUnderline"/>
        </w:rPr>
        <w:t xml:space="preserve"> </w:t>
      </w:r>
      <w:r w:rsidRPr="00095EAC">
        <w:rPr>
          <w:rStyle w:val="Emphasis"/>
        </w:rPr>
        <w:t>Ag</w:t>
      </w:r>
      <w:r w:rsidRPr="00095EAC">
        <w:rPr>
          <w:sz w:val="16"/>
        </w:rPr>
        <w:t>riculture</w:t>
      </w:r>
      <w:r w:rsidRPr="00095EAC">
        <w:rPr>
          <w:rStyle w:val="Emphasis"/>
        </w:rPr>
        <w:t xml:space="preserve"> needs to be regenerated.</w:t>
      </w:r>
    </w:p>
    <w:p w14:paraId="4A47D486" w14:textId="77777777" w:rsidR="00105D86" w:rsidRDefault="00105D86" w:rsidP="00105D86"/>
    <w:p w14:paraId="40B0F0DF" w14:textId="77777777" w:rsidR="00105D86" w:rsidRPr="000C72E7" w:rsidRDefault="00105D86" w:rsidP="00105D86">
      <w:pPr>
        <w:pStyle w:val="Heading4"/>
        <w:rPr>
          <w:u w:val="single"/>
        </w:rPr>
      </w:pPr>
      <w:r>
        <w:t xml:space="preserve">Two – food insecurity – causes </w:t>
      </w:r>
      <w:r>
        <w:rPr>
          <w:u w:val="single"/>
        </w:rPr>
        <w:t>draw-in</w:t>
      </w:r>
      <w:r>
        <w:t xml:space="preserve"> and escalates to </w:t>
      </w:r>
      <w:r>
        <w:rPr>
          <w:u w:val="single"/>
        </w:rPr>
        <w:t>Great Power War</w:t>
      </w:r>
      <w:r>
        <w:t xml:space="preserve"> that overwhelm </w:t>
      </w:r>
      <w:r>
        <w:rPr>
          <w:u w:val="single"/>
        </w:rPr>
        <w:t>checks on conflict</w:t>
      </w:r>
    </w:p>
    <w:p w14:paraId="5F156CD5" w14:textId="77777777" w:rsidR="00105D86" w:rsidRPr="006C44A5" w:rsidRDefault="00105D86" w:rsidP="00105D86">
      <w:pPr>
        <w:rPr>
          <w:sz w:val="18"/>
          <w:szCs w:val="18"/>
        </w:rPr>
      </w:pPr>
      <w:r w:rsidRPr="00E85DF3">
        <w:rPr>
          <w:rStyle w:val="Style13ptBold"/>
        </w:rPr>
        <w:t xml:space="preserve">Murray </w:t>
      </w:r>
      <w:r>
        <w:rPr>
          <w:rStyle w:val="Style13ptBold"/>
        </w:rPr>
        <w:t>‘</w:t>
      </w:r>
      <w:r w:rsidRPr="00E85DF3">
        <w:rPr>
          <w:rStyle w:val="Style13ptBold"/>
        </w:rPr>
        <w:t>25</w:t>
      </w:r>
      <w:r>
        <w:rPr>
          <w:sz w:val="18"/>
          <w:szCs w:val="18"/>
        </w:rPr>
        <w:t xml:space="preserve"> – Lori Esposito Murray – Senior Fellow for National Security and managing director of CEO programs at the Council for Foreign Relations. Murray previously served as an adjunct senior fellow at CFR in the national security and defense program, focusing on nuclear, chemical, and biological weapons and arms control issues. “The Risk of Nuclear War Continues to Rise” – Council on Foreign Relations - January 28, 2025 - </w:t>
      </w:r>
      <w:r w:rsidRPr="006C44A5">
        <w:rPr>
          <w:sz w:val="18"/>
          <w:szCs w:val="18"/>
        </w:rPr>
        <w:t>https://www.cfr.org/article/risk-nuclear-war-continues-rise</w:t>
      </w:r>
    </w:p>
    <w:p w14:paraId="53FD0EB4" w14:textId="77777777" w:rsidR="00105D86" w:rsidRPr="00E85DF3" w:rsidRDefault="00105D86" w:rsidP="00105D86">
      <w:pPr>
        <w:rPr>
          <w:rStyle w:val="StyleUnderline"/>
        </w:rPr>
      </w:pPr>
      <w:r w:rsidRPr="006C44A5">
        <w:rPr>
          <w:sz w:val="18"/>
          <w:szCs w:val="18"/>
        </w:rPr>
        <w:t xml:space="preserve">As </w:t>
      </w:r>
      <w:r w:rsidRPr="00E85DF3">
        <w:rPr>
          <w:rStyle w:val="StyleUnderline"/>
          <w:highlight w:val="green"/>
        </w:rPr>
        <w:t>the world became more dangerous</w:t>
      </w:r>
      <w:r w:rsidRPr="006C44A5">
        <w:rPr>
          <w:sz w:val="18"/>
          <w:szCs w:val="18"/>
        </w:rPr>
        <w:t xml:space="preserve"> in 2024, the </w:t>
      </w:r>
      <w:r w:rsidRPr="00E85DF3">
        <w:rPr>
          <w:rStyle w:val="StyleUnderline"/>
          <w:highlight w:val="green"/>
        </w:rPr>
        <w:t>use of its most dangerous weapons has become more likely.</w:t>
      </w:r>
    </w:p>
    <w:p w14:paraId="2E29FBBD" w14:textId="77777777" w:rsidR="00105D86" w:rsidRPr="006C44A5" w:rsidRDefault="00105D86" w:rsidP="00105D86">
      <w:pPr>
        <w:rPr>
          <w:sz w:val="18"/>
          <w:szCs w:val="18"/>
        </w:rPr>
      </w:pPr>
      <w:r w:rsidRPr="006C44A5">
        <w:rPr>
          <w:sz w:val="18"/>
          <w:szCs w:val="18"/>
        </w:rPr>
        <w:t>This trajectory raises the stakes for the new Trump administration as it tries to end wars in Europe and the Middle East and, more broadly, to reverse the ominous path toward the use and proliferation of nuclear weapons that has been accelerated by these conflicts.</w:t>
      </w:r>
    </w:p>
    <w:p w14:paraId="1BAB4E2A" w14:textId="77777777" w:rsidR="00105D86" w:rsidRPr="006C44A5" w:rsidRDefault="00105D86" w:rsidP="00105D86">
      <w:pPr>
        <w:rPr>
          <w:sz w:val="18"/>
          <w:szCs w:val="18"/>
        </w:rPr>
      </w:pPr>
      <w:r w:rsidRPr="006C44A5">
        <w:rPr>
          <w:sz w:val="18"/>
          <w:szCs w:val="18"/>
        </w:rPr>
        <w:t>Vladimir Putin became more aggressive in Ukraine last year, engineering the collapse of the nuclear guardrails built over seven decades between the U.S. and Russia and lowering the threshold for the use of nuclear weapons. He announced that Russian nuclear forces were on full combat alert and soon followed with military exercises to test the readiness of Russia’s non-strategic nuclear forces in a combat scenario.</w:t>
      </w:r>
    </w:p>
    <w:p w14:paraId="15E26632" w14:textId="77777777" w:rsidR="00105D86" w:rsidRPr="006C44A5" w:rsidRDefault="00105D86" w:rsidP="00105D86">
      <w:pPr>
        <w:rPr>
          <w:sz w:val="18"/>
          <w:szCs w:val="18"/>
        </w:rPr>
      </w:pPr>
      <w:r w:rsidRPr="006C44A5">
        <w:rPr>
          <w:sz w:val="18"/>
          <w:szCs w:val="18"/>
        </w:rPr>
        <w:t xml:space="preserve">Putin capped the year by launching </w:t>
      </w:r>
      <w:r w:rsidRPr="00E85DF3">
        <w:rPr>
          <w:rStyle w:val="StyleUnderline"/>
          <w:highlight w:val="green"/>
        </w:rPr>
        <w:t>Russia’s</w:t>
      </w:r>
      <w:r w:rsidRPr="00E85DF3">
        <w:rPr>
          <w:rStyle w:val="StyleUnderline"/>
        </w:rPr>
        <w:t xml:space="preserve"> </w:t>
      </w:r>
      <w:r w:rsidRPr="006C44A5">
        <w:rPr>
          <w:sz w:val="18"/>
          <w:szCs w:val="18"/>
        </w:rPr>
        <w:t xml:space="preserve">new hypersonic ballistic missile against targets in Ukraine, while </w:t>
      </w:r>
      <w:r w:rsidRPr="00E85DF3">
        <w:rPr>
          <w:rStyle w:val="StyleUnderline"/>
        </w:rPr>
        <w:t xml:space="preserve">formally </w:t>
      </w:r>
      <w:r w:rsidRPr="00E85DF3">
        <w:rPr>
          <w:rStyle w:val="StyleUnderline"/>
          <w:highlight w:val="green"/>
        </w:rPr>
        <w:t>announcing a revised</w:t>
      </w:r>
      <w:r w:rsidRPr="00E85DF3">
        <w:rPr>
          <w:rStyle w:val="StyleUnderline"/>
        </w:rPr>
        <w:t xml:space="preserve"> </w:t>
      </w:r>
      <w:r w:rsidRPr="006C44A5">
        <w:rPr>
          <w:sz w:val="18"/>
          <w:szCs w:val="18"/>
        </w:rPr>
        <w:t xml:space="preserve">Russian </w:t>
      </w:r>
      <w:r w:rsidRPr="00E85DF3">
        <w:rPr>
          <w:rStyle w:val="StyleUnderline"/>
          <w:highlight w:val="green"/>
        </w:rPr>
        <w:t xml:space="preserve">nuclear doctrine that </w:t>
      </w:r>
      <w:r w:rsidRPr="00E113C0">
        <w:rPr>
          <w:rStyle w:val="StyleUnderline"/>
        </w:rPr>
        <w:t xml:space="preserve">officially </w:t>
      </w:r>
      <w:r w:rsidRPr="00E85DF3">
        <w:rPr>
          <w:rStyle w:val="StyleUnderline"/>
          <w:highlight w:val="green"/>
        </w:rPr>
        <w:t xml:space="preserve">lowered </w:t>
      </w:r>
      <w:r w:rsidRPr="00E113C0">
        <w:rPr>
          <w:rStyle w:val="StyleUnderline"/>
        </w:rPr>
        <w:t>the</w:t>
      </w:r>
      <w:r w:rsidRPr="00E85DF3">
        <w:rPr>
          <w:rStyle w:val="StyleUnderline"/>
          <w:highlight w:val="green"/>
        </w:rPr>
        <w:t xml:space="preserve"> threshold</w:t>
      </w:r>
      <w:r w:rsidRPr="006C44A5">
        <w:rPr>
          <w:sz w:val="18"/>
          <w:szCs w:val="18"/>
        </w:rPr>
        <w:t xml:space="preserve"> for the </w:t>
      </w:r>
      <w:r w:rsidRPr="00E85DF3">
        <w:rPr>
          <w:rStyle w:val="StyleUnderline"/>
          <w:highlight w:val="green"/>
        </w:rPr>
        <w:t>use</w:t>
      </w:r>
      <w:r w:rsidRPr="006C44A5">
        <w:rPr>
          <w:sz w:val="18"/>
          <w:szCs w:val="18"/>
        </w:rPr>
        <w:t xml:space="preserve"> </w:t>
      </w:r>
      <w:r w:rsidRPr="00E113C0">
        <w:rPr>
          <w:rStyle w:val="Emphasis"/>
          <w:highlight w:val="green"/>
        </w:rPr>
        <w:t>of nuclear weapons</w:t>
      </w:r>
      <w:r w:rsidRPr="006C44A5">
        <w:rPr>
          <w:sz w:val="18"/>
          <w:szCs w:val="18"/>
        </w:rPr>
        <w:t xml:space="preserve"> </w:t>
      </w:r>
      <w:r w:rsidRPr="00E85DF3">
        <w:rPr>
          <w:rStyle w:val="StyleUnderline"/>
        </w:rPr>
        <w:t>to meet a conventional threat</w:t>
      </w:r>
      <w:r w:rsidRPr="006C44A5">
        <w:rPr>
          <w:sz w:val="18"/>
          <w:szCs w:val="18"/>
        </w:rPr>
        <w:t xml:space="preserve"> to Russian territory. </w:t>
      </w:r>
      <w:r w:rsidRPr="00E113C0">
        <w:rPr>
          <w:rStyle w:val="StyleUnderline"/>
          <w:highlight w:val="green"/>
        </w:rPr>
        <w:t xml:space="preserve">The </w:t>
      </w:r>
      <w:r w:rsidRPr="00E113C0">
        <w:rPr>
          <w:rStyle w:val="StyleUnderline"/>
        </w:rPr>
        <w:t xml:space="preserve">revised </w:t>
      </w:r>
      <w:r w:rsidRPr="00E113C0">
        <w:rPr>
          <w:rStyle w:val="StyleUnderline"/>
          <w:highlight w:val="green"/>
        </w:rPr>
        <w:t>doctrine</w:t>
      </w:r>
      <w:r w:rsidRPr="006C44A5">
        <w:rPr>
          <w:sz w:val="18"/>
          <w:szCs w:val="18"/>
        </w:rPr>
        <w:t xml:space="preserve"> also </w:t>
      </w:r>
      <w:r w:rsidRPr="00E113C0">
        <w:rPr>
          <w:rStyle w:val="StyleUnderline"/>
          <w:highlight w:val="green"/>
        </w:rPr>
        <w:t>states</w:t>
      </w:r>
      <w:r w:rsidRPr="006C44A5">
        <w:rPr>
          <w:sz w:val="18"/>
          <w:szCs w:val="18"/>
        </w:rPr>
        <w:t xml:space="preserve"> that </w:t>
      </w:r>
      <w:r w:rsidRPr="00E113C0">
        <w:rPr>
          <w:rStyle w:val="StyleUnderline"/>
        </w:rPr>
        <w:t xml:space="preserve">an </w:t>
      </w:r>
      <w:r w:rsidRPr="00E113C0">
        <w:rPr>
          <w:rStyle w:val="StyleUnderline"/>
          <w:highlight w:val="green"/>
        </w:rPr>
        <w:t>attack against Russia</w:t>
      </w:r>
      <w:r w:rsidRPr="006C44A5">
        <w:rPr>
          <w:sz w:val="18"/>
          <w:szCs w:val="18"/>
        </w:rPr>
        <w:t xml:space="preserve"> </w:t>
      </w:r>
      <w:r w:rsidRPr="00E113C0">
        <w:rPr>
          <w:rStyle w:val="StyleUnderline"/>
          <w:highlight w:val="green"/>
        </w:rPr>
        <w:t>by a non-nuclear power with</w:t>
      </w:r>
      <w:r w:rsidRPr="00E113C0">
        <w:rPr>
          <w:rStyle w:val="StyleUnderline"/>
        </w:rPr>
        <w:t xml:space="preserve"> </w:t>
      </w:r>
      <w:r w:rsidRPr="00E113C0">
        <w:rPr>
          <w:rStyle w:val="Emphasis"/>
          <w:highlight w:val="green"/>
        </w:rPr>
        <w:t>the</w:t>
      </w:r>
      <w:r w:rsidRPr="00E113C0">
        <w:rPr>
          <w:rStyle w:val="Emphasis"/>
        </w:rPr>
        <w:t xml:space="preserve"> </w:t>
      </w:r>
      <w:r w:rsidRPr="00E113C0">
        <w:rPr>
          <w:rStyle w:val="StyleUnderline"/>
        </w:rPr>
        <w:t xml:space="preserve">participation or </w:t>
      </w:r>
      <w:r w:rsidRPr="00E113C0">
        <w:rPr>
          <w:rStyle w:val="Emphasis"/>
          <w:highlight w:val="green"/>
        </w:rPr>
        <w:t>support</w:t>
      </w:r>
      <w:r w:rsidRPr="00E113C0">
        <w:rPr>
          <w:rStyle w:val="Emphasis"/>
        </w:rPr>
        <w:t xml:space="preserve"> </w:t>
      </w:r>
      <w:r w:rsidRPr="00E113C0">
        <w:rPr>
          <w:rStyle w:val="StyleUnderline"/>
          <w:highlight w:val="green"/>
        </w:rPr>
        <w:t>of a nuclear power will be</w:t>
      </w:r>
      <w:r w:rsidRPr="006C44A5">
        <w:rPr>
          <w:sz w:val="18"/>
          <w:szCs w:val="18"/>
        </w:rPr>
        <w:t xml:space="preserve"> </w:t>
      </w:r>
      <w:r w:rsidRPr="00E113C0">
        <w:rPr>
          <w:strike/>
          <w:sz w:val="18"/>
          <w:szCs w:val="18"/>
        </w:rPr>
        <w:t>seen</w:t>
      </w:r>
      <w:r w:rsidRPr="006C44A5">
        <w:rPr>
          <w:sz w:val="18"/>
          <w:szCs w:val="18"/>
        </w:rPr>
        <w:t xml:space="preserve"> </w:t>
      </w:r>
      <w:r>
        <w:rPr>
          <w:sz w:val="18"/>
          <w:szCs w:val="18"/>
        </w:rPr>
        <w:t>(</w:t>
      </w:r>
      <w:r w:rsidRPr="00E113C0">
        <w:rPr>
          <w:rStyle w:val="StyleUnderline"/>
          <w:highlight w:val="green"/>
        </w:rPr>
        <w:t>considered</w:t>
      </w:r>
      <w:r>
        <w:rPr>
          <w:sz w:val="18"/>
          <w:szCs w:val="18"/>
        </w:rPr>
        <w:t xml:space="preserve">) </w:t>
      </w:r>
      <w:r w:rsidRPr="00E113C0">
        <w:rPr>
          <w:rStyle w:val="StyleUnderline"/>
        </w:rPr>
        <w:t xml:space="preserve">as </w:t>
      </w:r>
      <w:r w:rsidRPr="006C44A5">
        <w:rPr>
          <w:sz w:val="18"/>
          <w:szCs w:val="18"/>
        </w:rPr>
        <w:t xml:space="preserve">their </w:t>
      </w:r>
      <w:r w:rsidRPr="00E113C0">
        <w:rPr>
          <w:rStyle w:val="StyleUnderline"/>
          <w:highlight w:val="green"/>
        </w:rPr>
        <w:t>joint</w:t>
      </w:r>
      <w:r w:rsidRPr="00E113C0">
        <w:rPr>
          <w:rStyle w:val="StyleUnderline"/>
        </w:rPr>
        <w:t xml:space="preserve"> </w:t>
      </w:r>
      <w:r w:rsidRPr="006C44A5">
        <w:rPr>
          <w:sz w:val="18"/>
          <w:szCs w:val="18"/>
        </w:rPr>
        <w:t>attack on Russia.</w:t>
      </w:r>
    </w:p>
    <w:p w14:paraId="297743D6" w14:textId="77777777" w:rsidR="00105D86" w:rsidRPr="006C44A5" w:rsidRDefault="00105D86" w:rsidP="00105D86">
      <w:pPr>
        <w:rPr>
          <w:sz w:val="18"/>
          <w:szCs w:val="18"/>
        </w:rPr>
      </w:pPr>
      <w:r w:rsidRPr="006C44A5">
        <w:rPr>
          <w:sz w:val="18"/>
          <w:szCs w:val="18"/>
        </w:rPr>
        <w:t>U.S. defense analysts assess that Russia is not preparing to use nuclear weapons in Ukraine, and Putin’s nuclear threats are dismissed by Ukraine’s supporters as “bluffs” to curtail support for Ukraine. But Putin’s rhetoric and policy revisions have had a significant effect.</w:t>
      </w:r>
    </w:p>
    <w:p w14:paraId="5F724102" w14:textId="77777777" w:rsidR="00105D86" w:rsidRPr="006C44A5" w:rsidRDefault="00105D86" w:rsidP="00105D86">
      <w:pPr>
        <w:rPr>
          <w:sz w:val="18"/>
          <w:szCs w:val="18"/>
        </w:rPr>
      </w:pPr>
      <w:r w:rsidRPr="00E113C0">
        <w:rPr>
          <w:rStyle w:val="Emphasis"/>
        </w:rPr>
        <w:t>Prior to</w:t>
      </w:r>
      <w:r w:rsidRPr="006C44A5">
        <w:rPr>
          <w:sz w:val="18"/>
          <w:szCs w:val="18"/>
        </w:rPr>
        <w:t xml:space="preserve"> the war in </w:t>
      </w:r>
      <w:r w:rsidRPr="00E113C0">
        <w:rPr>
          <w:rStyle w:val="Emphasis"/>
        </w:rPr>
        <w:t>Ukraine</w:t>
      </w:r>
      <w:r w:rsidRPr="006C44A5">
        <w:rPr>
          <w:sz w:val="18"/>
          <w:szCs w:val="18"/>
        </w:rPr>
        <w:t xml:space="preserve">, </w:t>
      </w:r>
      <w:r w:rsidRPr="00E113C0">
        <w:rPr>
          <w:rStyle w:val="Emphasis"/>
        </w:rPr>
        <w:t>it was extremely rare for American or Russian leaders to imply a threat of nuclear use.</w:t>
      </w:r>
      <w:r w:rsidRPr="006C44A5">
        <w:rPr>
          <w:sz w:val="18"/>
          <w:szCs w:val="18"/>
        </w:rPr>
        <w:t xml:space="preserve"> </w:t>
      </w:r>
      <w:r w:rsidRPr="00E113C0">
        <w:rPr>
          <w:rStyle w:val="StyleUnderline"/>
          <w:highlight w:val="green"/>
        </w:rPr>
        <w:t>Putin’s threats</w:t>
      </w:r>
      <w:r w:rsidRPr="006C44A5">
        <w:rPr>
          <w:sz w:val="18"/>
          <w:szCs w:val="18"/>
        </w:rPr>
        <w:t xml:space="preserve"> </w:t>
      </w:r>
      <w:r w:rsidRPr="00E113C0">
        <w:t>have</w:t>
      </w:r>
      <w:r w:rsidRPr="00E113C0">
        <w:rPr>
          <w:rStyle w:val="StyleUnderline"/>
          <w:highlight w:val="green"/>
        </w:rPr>
        <w:t xml:space="preserve"> dramatically</w:t>
      </w:r>
      <w:r w:rsidRPr="006C44A5">
        <w:rPr>
          <w:sz w:val="18"/>
          <w:szCs w:val="18"/>
        </w:rPr>
        <w:t xml:space="preserve"> shifted the lexicon on nuclear use, </w:t>
      </w:r>
      <w:r w:rsidRPr="00E113C0">
        <w:rPr>
          <w:rStyle w:val="StyleUnderline"/>
          <w:highlight w:val="green"/>
        </w:rPr>
        <w:t>lower</w:t>
      </w:r>
      <w:r w:rsidRPr="006C44A5">
        <w:rPr>
          <w:sz w:val="18"/>
          <w:szCs w:val="18"/>
        </w:rPr>
        <w:t xml:space="preserve">ing </w:t>
      </w:r>
      <w:r w:rsidRPr="00E113C0">
        <w:rPr>
          <w:rStyle w:val="StyleUnderline"/>
        </w:rPr>
        <w:t xml:space="preserve">the psychological </w:t>
      </w:r>
      <w:r w:rsidRPr="00E113C0">
        <w:rPr>
          <w:rStyle w:val="StyleUnderline"/>
          <w:highlight w:val="green"/>
        </w:rPr>
        <w:t>barrier for use</w:t>
      </w:r>
      <w:r w:rsidRPr="006C44A5">
        <w:rPr>
          <w:sz w:val="18"/>
          <w:szCs w:val="18"/>
        </w:rPr>
        <w:t xml:space="preserve"> and reopening a debate in Ukraine on whether that nation needs a nuclear deterrent. Such rhetoric, combined with the change in strategic doctrine, lowers the threshold for using nuclear weapons not only in the current conflict but in future ones. Furthermore, Putin must recognize that, to maintain deterrence, he cannot keep issuing threats before action is eventually required.</w:t>
      </w:r>
    </w:p>
    <w:p w14:paraId="3D34C284" w14:textId="77777777" w:rsidR="00105D86" w:rsidRPr="006C44A5" w:rsidRDefault="00105D86" w:rsidP="00105D86">
      <w:pPr>
        <w:rPr>
          <w:sz w:val="18"/>
          <w:szCs w:val="18"/>
        </w:rPr>
      </w:pPr>
      <w:r w:rsidRPr="006C44A5">
        <w:rPr>
          <w:sz w:val="18"/>
          <w:szCs w:val="18"/>
        </w:rPr>
        <w:t>Russia’s need for support in the Ukraine war and the consequent 2024 Russia-North Korea mutual defense treaty make it more likely that an unpredictable North Korea will gain more sophisticated nuclear knowledge and technology. Russia also led the effort in the U.N. to ease the pressure on North Korea’s nuclear program by vetoing a resolution that would have extended the mandate of the panel tasked with reporting on North Korea compliance with U.N. sanctions.</w:t>
      </w:r>
    </w:p>
    <w:p w14:paraId="2C172529" w14:textId="77777777" w:rsidR="00105D86" w:rsidRPr="006C44A5" w:rsidRDefault="00105D86" w:rsidP="00105D86">
      <w:pPr>
        <w:rPr>
          <w:sz w:val="18"/>
          <w:szCs w:val="18"/>
        </w:rPr>
      </w:pPr>
      <w:r w:rsidRPr="006C44A5">
        <w:rPr>
          <w:sz w:val="18"/>
          <w:szCs w:val="18"/>
        </w:rPr>
        <w:t>These developments, on the heels of North Korea’s announcement that it would no longer seek reunification and reconciliation with South Korea, have reopened debates in both South Korea and Japan on whether a non-nuclear status still serves their national security interests.</w:t>
      </w:r>
    </w:p>
    <w:p w14:paraId="0EF95C41" w14:textId="77777777" w:rsidR="00105D86" w:rsidRPr="006C44A5" w:rsidRDefault="00105D86" w:rsidP="00105D86">
      <w:pPr>
        <w:rPr>
          <w:sz w:val="18"/>
          <w:szCs w:val="18"/>
        </w:rPr>
      </w:pPr>
      <w:r w:rsidRPr="006C44A5">
        <w:rPr>
          <w:sz w:val="18"/>
          <w:szCs w:val="18"/>
        </w:rPr>
        <w:t>Similarly, the Middle East war has undermined nuclear guardrails. Iran may become a nuclear weapons state in response to Israel’s debilitating attacks on it and its proxies. This, in turn, has unleashed speculation as to whether Israel will preempt such a possibility by escalating the conflict with a direct attack on Iran’s nuclear facilities. Iran’s closer cooperation with Russia and China has also increased concerns about further cooperation on developing Iran’s nuclear capacity.</w:t>
      </w:r>
    </w:p>
    <w:p w14:paraId="0F54F299" w14:textId="77777777" w:rsidR="00105D86" w:rsidRPr="006C44A5" w:rsidRDefault="00105D86" w:rsidP="00105D86">
      <w:pPr>
        <w:rPr>
          <w:sz w:val="18"/>
          <w:szCs w:val="18"/>
        </w:rPr>
      </w:pPr>
      <w:r w:rsidRPr="006C44A5">
        <w:rPr>
          <w:sz w:val="18"/>
          <w:szCs w:val="18"/>
        </w:rPr>
        <w:t xml:space="preserve">Looming over the deterioration of the nuclear guardrails and </w:t>
      </w:r>
      <w:r w:rsidRPr="00E113C0">
        <w:rPr>
          <w:rStyle w:val="StyleUnderline"/>
          <w:highlight w:val="green"/>
        </w:rPr>
        <w:t>contributing to</w:t>
      </w:r>
      <w:r w:rsidRPr="006C44A5">
        <w:rPr>
          <w:sz w:val="18"/>
          <w:szCs w:val="18"/>
        </w:rPr>
        <w:t xml:space="preserve"> </w:t>
      </w:r>
      <w:r w:rsidRPr="00E113C0">
        <w:rPr>
          <w:rStyle w:val="StyleUnderline"/>
          <w:highlight w:val="green"/>
        </w:rPr>
        <w:t>lower</w:t>
      </w:r>
      <w:r w:rsidRPr="006C44A5">
        <w:rPr>
          <w:sz w:val="18"/>
          <w:szCs w:val="18"/>
        </w:rPr>
        <w:t xml:space="preserve">ing the </w:t>
      </w:r>
      <w:r w:rsidRPr="00E113C0">
        <w:rPr>
          <w:rStyle w:val="StyleUnderline"/>
          <w:highlight w:val="green"/>
        </w:rPr>
        <w:t>nuclear threshold is China’s rapid expansion of its nuclear force</w:t>
      </w:r>
      <w:r w:rsidRPr="006C44A5">
        <w:rPr>
          <w:sz w:val="18"/>
          <w:szCs w:val="18"/>
        </w:rPr>
        <w:t xml:space="preserve"> in 2024. As the Defense Department’s recent report on China’s military capabilities explains, China “probably perceives that a stronger nuclear force is needed to deter U.S. intervention, check potential nuclear escalation or first strike, and will allow for increased control of the scope and scale of escalation during a conflict in a way its previously smaller and less diverse nuclear force could not.”</w:t>
      </w:r>
    </w:p>
    <w:p w14:paraId="48EB87E9" w14:textId="77777777" w:rsidR="00105D86" w:rsidRPr="006C44A5" w:rsidRDefault="00105D86" w:rsidP="00105D86">
      <w:pPr>
        <w:rPr>
          <w:sz w:val="18"/>
          <w:szCs w:val="18"/>
        </w:rPr>
      </w:pPr>
      <w:r w:rsidRPr="00E113C0">
        <w:rPr>
          <w:rStyle w:val="StyleUnderline"/>
          <w:highlight w:val="green"/>
        </w:rPr>
        <w:t>Further raising the nuclear risk levels are</w:t>
      </w:r>
      <w:r w:rsidRPr="006C44A5">
        <w:rPr>
          <w:sz w:val="18"/>
          <w:szCs w:val="18"/>
        </w:rPr>
        <w:t xml:space="preserve"> advancing </w:t>
      </w:r>
      <w:r w:rsidRPr="00E113C0">
        <w:rPr>
          <w:rStyle w:val="StyleUnderline"/>
          <w:highlight w:val="green"/>
        </w:rPr>
        <w:t>tech</w:t>
      </w:r>
      <w:r w:rsidRPr="006C44A5">
        <w:rPr>
          <w:sz w:val="18"/>
          <w:szCs w:val="18"/>
        </w:rPr>
        <w:t xml:space="preserve">nologies. </w:t>
      </w:r>
      <w:r w:rsidRPr="00E113C0">
        <w:rPr>
          <w:rStyle w:val="StyleUnderline"/>
          <w:highlight w:val="green"/>
        </w:rPr>
        <w:t>AI</w:t>
      </w:r>
      <w:r w:rsidRPr="00E113C0">
        <w:rPr>
          <w:rStyle w:val="StyleUnderline"/>
        </w:rPr>
        <w:t xml:space="preserve"> </w:t>
      </w:r>
      <w:r w:rsidRPr="006C44A5">
        <w:rPr>
          <w:sz w:val="18"/>
          <w:szCs w:val="18"/>
        </w:rPr>
        <w:t xml:space="preserve">can </w:t>
      </w:r>
      <w:r w:rsidRPr="00E113C0">
        <w:rPr>
          <w:rStyle w:val="StyleUnderline"/>
          <w:highlight w:val="green"/>
        </w:rPr>
        <w:t>dangerously automate</w:t>
      </w:r>
      <w:r w:rsidRPr="006C44A5">
        <w:rPr>
          <w:sz w:val="18"/>
          <w:szCs w:val="18"/>
        </w:rPr>
        <w:t xml:space="preserve"> the </w:t>
      </w:r>
      <w:r w:rsidRPr="00E113C0">
        <w:rPr>
          <w:rStyle w:val="Emphasis"/>
          <w:highlight w:val="green"/>
        </w:rPr>
        <w:t>c</w:t>
      </w:r>
      <w:r w:rsidRPr="006C44A5">
        <w:rPr>
          <w:sz w:val="18"/>
          <w:szCs w:val="18"/>
        </w:rPr>
        <w:t xml:space="preserve">ommand </w:t>
      </w:r>
      <w:r w:rsidRPr="00E113C0">
        <w:rPr>
          <w:rStyle w:val="Emphasis"/>
          <w:highlight w:val="green"/>
        </w:rPr>
        <w:t>and</w:t>
      </w:r>
      <w:r w:rsidRPr="006C44A5">
        <w:rPr>
          <w:sz w:val="18"/>
          <w:szCs w:val="18"/>
        </w:rPr>
        <w:t xml:space="preserve"> </w:t>
      </w:r>
      <w:r w:rsidRPr="00E113C0">
        <w:rPr>
          <w:rStyle w:val="Emphasis"/>
          <w:highlight w:val="green"/>
        </w:rPr>
        <w:t>c</w:t>
      </w:r>
      <w:r w:rsidRPr="006C44A5">
        <w:rPr>
          <w:sz w:val="18"/>
          <w:szCs w:val="18"/>
        </w:rPr>
        <w:t>ontrol of nuclear weapons. The increased role of nuclear energy to address climate change could increase the spread of nuclear weapons capability, unless diligently addressed.</w:t>
      </w:r>
    </w:p>
    <w:p w14:paraId="0EC9D58E" w14:textId="77777777" w:rsidR="00105D86" w:rsidRPr="00554A98" w:rsidRDefault="00105D86" w:rsidP="00105D86">
      <w:pPr>
        <w:pStyle w:val="Heading4"/>
      </w:pPr>
      <w:r>
        <w:t xml:space="preserve">That also </w:t>
      </w:r>
      <w:r w:rsidRPr="000C72E7">
        <w:rPr>
          <w:u w:val="single"/>
        </w:rPr>
        <w:t>solves the case</w:t>
      </w:r>
      <w:r w:rsidRPr="00554A98">
        <w:t>---food security deters countries from initiating conflicts</w:t>
      </w:r>
    </w:p>
    <w:p w14:paraId="70126F3E" w14:textId="77777777" w:rsidR="00105D86" w:rsidRPr="000C72E7" w:rsidRDefault="00105D86" w:rsidP="00105D86">
      <w:r w:rsidRPr="000C72E7">
        <w:rPr>
          <w:rStyle w:val="Style13ptBold"/>
        </w:rPr>
        <w:t>Cousin ’21</w:t>
      </w:r>
      <w:r w:rsidRPr="000C72E7">
        <w:t xml:space="preserve"> [Ertharin; 2/22/21; Distinguished fellow of global food and agriculture at the Chicago Council on Global Affairs and a visiting scholar at Stanford University’s Center on Food Security and the Environment; Foreign Policy; “Hunger Is a Weapon of War. Food Can Help Prevent It,” </w:t>
      </w:r>
      <w:hyperlink r:id="rId17" w:history="1">
        <w:r w:rsidRPr="000C72E7">
          <w:rPr>
            <w:rStyle w:val="Hyperlink"/>
          </w:rPr>
          <w:t>https://foreignpolicy.com/2021/02/22/yemen-conflict-food-prevent-hunger-famine</w:t>
        </w:r>
      </w:hyperlink>
      <w:r w:rsidRPr="000C72E7">
        <w:t>]</w:t>
      </w:r>
    </w:p>
    <w:p w14:paraId="0E428261" w14:textId="77777777" w:rsidR="00105D86" w:rsidRPr="00554A98" w:rsidRDefault="00105D86" w:rsidP="00105D86">
      <w:pPr>
        <w:rPr>
          <w:sz w:val="16"/>
        </w:rPr>
      </w:pPr>
      <w:r w:rsidRPr="00000641">
        <w:rPr>
          <w:rStyle w:val="StyleUnderline"/>
          <w:highlight w:val="green"/>
        </w:rPr>
        <w:t>Hunger</w:t>
      </w:r>
      <w:r w:rsidRPr="00554A98">
        <w:rPr>
          <w:sz w:val="16"/>
        </w:rPr>
        <w:t xml:space="preserve"> has generally been confronted as a humanitarian issue. And rightly so. But it </w:t>
      </w:r>
      <w:r w:rsidRPr="00554A98">
        <w:rPr>
          <w:rStyle w:val="StyleUnderline"/>
        </w:rPr>
        <w:t>must</w:t>
      </w:r>
      <w:r w:rsidRPr="00554A98">
        <w:rPr>
          <w:sz w:val="16"/>
        </w:rPr>
        <w:t xml:space="preserve"> also </w:t>
      </w:r>
      <w:r w:rsidRPr="00554A98">
        <w:rPr>
          <w:rStyle w:val="StyleUnderline"/>
        </w:rPr>
        <w:t xml:space="preserve">be treated as </w:t>
      </w:r>
      <w:r w:rsidRPr="00000641">
        <w:rPr>
          <w:rStyle w:val="StyleUnderline"/>
          <w:highlight w:val="green"/>
        </w:rPr>
        <w:t>an</w:t>
      </w:r>
      <w:r w:rsidRPr="00554A98">
        <w:rPr>
          <w:rStyle w:val="StyleUnderline"/>
        </w:rPr>
        <w:t xml:space="preserve"> </w:t>
      </w:r>
      <w:r w:rsidRPr="00554A98">
        <w:rPr>
          <w:rStyle w:val="Emphasis"/>
        </w:rPr>
        <w:t xml:space="preserve">essential </w:t>
      </w:r>
      <w:r w:rsidRPr="00000641">
        <w:rPr>
          <w:rStyle w:val="Emphasis"/>
          <w:highlight w:val="green"/>
        </w:rPr>
        <w:t>element of military or foreign policy</w:t>
      </w:r>
      <w:r w:rsidRPr="00554A98">
        <w:rPr>
          <w:sz w:val="16"/>
        </w:rPr>
        <w:t xml:space="preserve">. This means that Biden’s new approach to Yemen must not only focus on arms sales and high-level negotiations but also on helping civilians to meet their basic needs. Doing so is not just morally right but strategically smart: </w:t>
      </w:r>
      <w:r w:rsidRPr="00000641">
        <w:rPr>
          <w:rStyle w:val="StyleUnderline"/>
          <w:highlight w:val="green"/>
        </w:rPr>
        <w:t>Addressing hunger helps</w:t>
      </w:r>
      <w:r w:rsidRPr="00554A98">
        <w:rPr>
          <w:rStyle w:val="StyleUnderline"/>
        </w:rPr>
        <w:t xml:space="preserve"> people </w:t>
      </w:r>
      <w:r w:rsidRPr="00000641">
        <w:rPr>
          <w:rStyle w:val="StyleUnderline"/>
          <w:highlight w:val="green"/>
        </w:rPr>
        <w:t>build</w:t>
      </w:r>
      <w:r w:rsidRPr="00554A98">
        <w:rPr>
          <w:rStyle w:val="StyleUnderline"/>
        </w:rPr>
        <w:t xml:space="preserve"> the </w:t>
      </w:r>
      <w:r w:rsidRPr="00000641">
        <w:rPr>
          <w:rStyle w:val="Emphasis"/>
          <w:highlight w:val="green"/>
        </w:rPr>
        <w:t>resilience</w:t>
      </w:r>
      <w:r w:rsidRPr="00554A98">
        <w:rPr>
          <w:rStyle w:val="StyleUnderline"/>
        </w:rPr>
        <w:t xml:space="preserve"> they need </w:t>
      </w:r>
      <w:r w:rsidRPr="00000641">
        <w:rPr>
          <w:rStyle w:val="StyleUnderline"/>
          <w:highlight w:val="green"/>
        </w:rPr>
        <w:t xml:space="preserve">to </w:t>
      </w:r>
      <w:r w:rsidRPr="00000641">
        <w:rPr>
          <w:rStyle w:val="Emphasis"/>
          <w:highlight w:val="green"/>
        </w:rPr>
        <w:t>resist</w:t>
      </w:r>
      <w:r w:rsidRPr="00000641">
        <w:rPr>
          <w:rStyle w:val="StyleUnderline"/>
          <w:highlight w:val="green"/>
        </w:rPr>
        <w:t xml:space="preserve"> </w:t>
      </w:r>
      <w:r w:rsidRPr="00000641">
        <w:rPr>
          <w:rStyle w:val="Emphasis"/>
          <w:highlight w:val="green"/>
        </w:rPr>
        <w:t>militancy</w:t>
      </w:r>
      <w:r w:rsidRPr="00554A98">
        <w:rPr>
          <w:rStyle w:val="StyleUnderline"/>
        </w:rPr>
        <w:t xml:space="preserve"> and migration </w:t>
      </w:r>
      <w:r w:rsidRPr="00000641">
        <w:rPr>
          <w:rStyle w:val="Emphasis"/>
          <w:highlight w:val="green"/>
        </w:rPr>
        <w:t>pressures</w:t>
      </w:r>
      <w:r w:rsidRPr="00000641">
        <w:rPr>
          <w:rStyle w:val="StyleUnderline"/>
          <w:highlight w:val="green"/>
        </w:rPr>
        <w:t xml:space="preserve"> and </w:t>
      </w:r>
      <w:r w:rsidRPr="00000641">
        <w:rPr>
          <w:rStyle w:val="Emphasis"/>
          <w:highlight w:val="green"/>
        </w:rPr>
        <w:t>recover from conflict</w:t>
      </w:r>
      <w:r w:rsidRPr="00554A98">
        <w:rPr>
          <w:sz w:val="16"/>
        </w:rPr>
        <w:t>.</w:t>
      </w:r>
    </w:p>
    <w:p w14:paraId="28908999" w14:textId="77777777" w:rsidR="00105D86" w:rsidRPr="00554A98" w:rsidRDefault="00105D86" w:rsidP="00105D86">
      <w:pPr>
        <w:rPr>
          <w:sz w:val="16"/>
        </w:rPr>
      </w:pPr>
      <w:r w:rsidRPr="00554A98">
        <w:rPr>
          <w:rStyle w:val="StyleUnderline"/>
        </w:rPr>
        <w:t>Conflict and hunger are intimately acquainted</w:t>
      </w:r>
      <w:r w:rsidRPr="00554A98">
        <w:rPr>
          <w:sz w:val="16"/>
        </w:rPr>
        <w:t xml:space="preserve">. </w:t>
      </w:r>
      <w:r w:rsidRPr="00554A98">
        <w:rPr>
          <w:rStyle w:val="StyleUnderline"/>
        </w:rPr>
        <w:t>Six out of 10 people struggling with acute food insecurity live in countries experiencing violent conflict</w:t>
      </w:r>
      <w:r w:rsidRPr="00554A98">
        <w:rPr>
          <w:sz w:val="16"/>
        </w:rPr>
        <w:t>,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w:t>
      </w:r>
    </w:p>
    <w:p w14:paraId="4BFB7B90" w14:textId="77777777" w:rsidR="00105D86" w:rsidRPr="00554A98" w:rsidRDefault="00105D86" w:rsidP="00105D86">
      <w:pPr>
        <w:rPr>
          <w:sz w:val="16"/>
        </w:rPr>
      </w:pPr>
      <w:r w:rsidRPr="00554A98">
        <w:rPr>
          <w:sz w:val="16"/>
        </w:rPr>
        <w:t>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w:t>
      </w:r>
    </w:p>
    <w:p w14:paraId="09C01A02" w14:textId="77777777" w:rsidR="00105D86" w:rsidRPr="00554A98" w:rsidRDefault="00105D86" w:rsidP="00105D86">
      <w:pPr>
        <w:rPr>
          <w:sz w:val="16"/>
        </w:rPr>
      </w:pPr>
      <w:r w:rsidRPr="00554A98">
        <w:rPr>
          <w:sz w:val="16"/>
        </w:rPr>
        <w:t>Aside from destroying productive capacity and hindering access to food, violence also displaces people from their livelihoods. This is especially damaging when a large portion of the population’s livelihood is food production, as in many low- and middle-income countries.</w:t>
      </w:r>
    </w:p>
    <w:p w14:paraId="29B27846" w14:textId="77777777" w:rsidR="00105D86" w:rsidRPr="00554A98" w:rsidRDefault="00105D86" w:rsidP="00105D86">
      <w:pPr>
        <w:rPr>
          <w:sz w:val="16"/>
        </w:rPr>
      </w:pPr>
      <w:r w:rsidRPr="00554A98">
        <w:rPr>
          <w:sz w:val="16"/>
        </w:rPr>
        <w:t xml:space="preserve">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554A98">
        <w:rPr>
          <w:rStyle w:val="StyleUnderline"/>
        </w:rPr>
        <w:t>each 1 percent increase in food insecurity is accompanied by a</w:t>
      </w:r>
      <w:r w:rsidRPr="00554A98">
        <w:rPr>
          <w:sz w:val="16"/>
        </w:rPr>
        <w:t xml:space="preserve"> nearly </w:t>
      </w:r>
      <w:r w:rsidRPr="00554A98">
        <w:rPr>
          <w:rStyle w:val="StyleUnderline"/>
        </w:rPr>
        <w:t>2 percent increase in migration</w:t>
      </w:r>
      <w:r w:rsidRPr="00554A98">
        <w:rPr>
          <w:sz w:val="16"/>
        </w:rPr>
        <w:t xml:space="preserve">. Put together, </w:t>
      </w:r>
      <w:r w:rsidRPr="00554A98">
        <w:rPr>
          <w:rStyle w:val="StyleUnderline"/>
        </w:rPr>
        <w:t xml:space="preserve">when faced with an existential crisis, a previously productive food system can quickly become unable to support the broader population—begetting </w:t>
      </w:r>
      <w:r w:rsidRPr="00554A98">
        <w:rPr>
          <w:rStyle w:val="Emphasis"/>
        </w:rPr>
        <w:t>another crisis</w:t>
      </w:r>
      <w:r w:rsidRPr="00554A98">
        <w:rPr>
          <w:sz w:val="16"/>
        </w:rPr>
        <w:t xml:space="preserve"> altogether.</w:t>
      </w:r>
    </w:p>
    <w:p w14:paraId="3EBCDC16" w14:textId="77777777" w:rsidR="00105D86" w:rsidRPr="00554A98" w:rsidRDefault="00105D86" w:rsidP="00105D86">
      <w:pPr>
        <w:rPr>
          <w:sz w:val="16"/>
        </w:rPr>
      </w:pPr>
      <w:r w:rsidRPr="00554A98">
        <w:rPr>
          <w:rStyle w:val="StyleUnderline"/>
        </w:rPr>
        <w:t xml:space="preserve">It is easy to understand how </w:t>
      </w:r>
      <w:r w:rsidRPr="00000641">
        <w:rPr>
          <w:rStyle w:val="StyleUnderline"/>
          <w:highlight w:val="green"/>
        </w:rPr>
        <w:t>conflict creates food insecurity</w:t>
      </w:r>
      <w:r w:rsidRPr="00554A98">
        <w:rPr>
          <w:sz w:val="16"/>
        </w:rPr>
        <w:t xml:space="preserve">. But </w:t>
      </w:r>
      <w:r w:rsidRPr="00554A98">
        <w:rPr>
          <w:rStyle w:val="StyleUnderline"/>
        </w:rPr>
        <w:t>it is</w:t>
      </w:r>
      <w:r w:rsidRPr="00554A98">
        <w:rPr>
          <w:sz w:val="16"/>
        </w:rPr>
        <w:t xml:space="preserve"> also </w:t>
      </w:r>
      <w:r w:rsidRPr="00000641">
        <w:rPr>
          <w:rStyle w:val="StyleUnderline"/>
          <w:highlight w:val="green"/>
        </w:rPr>
        <w:t xml:space="preserve">possible to </w:t>
      </w:r>
      <w:r w:rsidRPr="00000641">
        <w:rPr>
          <w:rStyle w:val="Emphasis"/>
          <w:highlight w:val="green"/>
        </w:rPr>
        <w:t>reverse</w:t>
      </w:r>
      <w:r w:rsidRPr="00554A98">
        <w:rPr>
          <w:rStyle w:val="StyleUnderline"/>
        </w:rPr>
        <w:t xml:space="preserve"> the equation</w:t>
      </w:r>
      <w:r w:rsidRPr="00554A98">
        <w:rPr>
          <w:sz w:val="16"/>
        </w:rPr>
        <w:t xml:space="preserve"> and </w:t>
      </w:r>
      <w:r w:rsidRPr="00000641">
        <w:rPr>
          <w:rStyle w:val="Emphasis"/>
          <w:highlight w:val="green"/>
        </w:rPr>
        <w:t>use food security as</w:t>
      </w:r>
      <w:r w:rsidRPr="00554A98">
        <w:rPr>
          <w:rStyle w:val="Emphasis"/>
        </w:rPr>
        <w:t xml:space="preserve"> a </w:t>
      </w:r>
      <w:r w:rsidRPr="00000641">
        <w:rPr>
          <w:rStyle w:val="Emphasis"/>
          <w:highlight w:val="green"/>
        </w:rPr>
        <w:t>weapon against conflict</w:t>
      </w:r>
      <w:r w:rsidRPr="00554A98">
        <w:rPr>
          <w:sz w:val="16"/>
        </w:rPr>
        <w:t>.</w:t>
      </w:r>
    </w:p>
    <w:p w14:paraId="6E541CD8" w14:textId="77777777" w:rsidR="00105D86" w:rsidRPr="00554A98" w:rsidRDefault="00105D86" w:rsidP="00105D86">
      <w:pPr>
        <w:rPr>
          <w:sz w:val="16"/>
        </w:rPr>
      </w:pPr>
      <w:r w:rsidRPr="00554A98">
        <w:rPr>
          <w:sz w:val="16"/>
        </w:rPr>
        <w:t xml:space="preserve">Large, targeted </w:t>
      </w:r>
      <w:r w:rsidRPr="00554A98">
        <w:rPr>
          <w:rStyle w:val="StyleUnderline"/>
        </w:rPr>
        <w:t xml:space="preserve">efforts to improve the </w:t>
      </w:r>
      <w:r w:rsidRPr="00000641">
        <w:rPr>
          <w:rStyle w:val="StyleUnderline"/>
          <w:highlight w:val="green"/>
        </w:rPr>
        <w:t xml:space="preserve">food </w:t>
      </w:r>
      <w:r w:rsidRPr="00000641">
        <w:rPr>
          <w:rStyle w:val="Emphasis"/>
          <w:highlight w:val="green"/>
        </w:rPr>
        <w:t>security</w:t>
      </w:r>
      <w:r w:rsidRPr="00554A98">
        <w:rPr>
          <w:rStyle w:val="StyleUnderline"/>
        </w:rPr>
        <w:t xml:space="preserve"> of vulnerable populations</w:t>
      </w:r>
      <w:r w:rsidRPr="00554A98">
        <w:rPr>
          <w:sz w:val="16"/>
        </w:rPr>
        <w:t xml:space="preserve"> would almost certainly </w:t>
      </w:r>
      <w:r w:rsidRPr="00000641">
        <w:rPr>
          <w:rStyle w:val="StyleUnderline"/>
          <w:highlight w:val="green"/>
        </w:rPr>
        <w:t>provide</w:t>
      </w:r>
      <w:r w:rsidRPr="00554A98">
        <w:rPr>
          <w:rStyle w:val="StyleUnderline"/>
        </w:rPr>
        <w:t xml:space="preserve"> a major point of </w:t>
      </w:r>
      <w:r w:rsidRPr="00000641">
        <w:rPr>
          <w:rStyle w:val="Emphasis"/>
          <w:highlight w:val="green"/>
        </w:rPr>
        <w:t>resistance against conflict</w:t>
      </w:r>
      <w:r w:rsidRPr="00554A98">
        <w:rPr>
          <w:rStyle w:val="StyleUnderline"/>
        </w:rPr>
        <w:t xml:space="preserve">’s entrenchment and </w:t>
      </w:r>
      <w:r w:rsidRPr="00000641">
        <w:rPr>
          <w:rStyle w:val="StyleUnderline"/>
          <w:highlight w:val="green"/>
        </w:rPr>
        <w:t>spread</w:t>
      </w:r>
      <w:r w:rsidRPr="00554A98">
        <w:rPr>
          <w:sz w:val="16"/>
        </w:rPr>
        <w:t xml:space="preserve">. </w:t>
      </w:r>
      <w:r w:rsidRPr="00554A98">
        <w:rPr>
          <w:sz w:val="16"/>
          <w:szCs w:val="14"/>
        </w:rPr>
        <w:t>One reason extremist groups across northwestern Africa have gained so much traction is that they offer suffering communities a source of food and security.</w:t>
      </w:r>
    </w:p>
    <w:p w14:paraId="2BE3770B" w14:textId="77777777" w:rsidR="00105D86" w:rsidRPr="00554A98" w:rsidRDefault="00105D86" w:rsidP="00105D86">
      <w:pPr>
        <w:rPr>
          <w:sz w:val="16"/>
          <w:szCs w:val="16"/>
        </w:rPr>
      </w:pPr>
      <w:r w:rsidRPr="00000641">
        <w:rPr>
          <w:rStyle w:val="StyleUnderline"/>
          <w:highlight w:val="green"/>
        </w:rPr>
        <w:t>Controlling</w:t>
      </w:r>
      <w:r w:rsidRPr="00554A98">
        <w:rPr>
          <w:rStyle w:val="StyleUnderline"/>
        </w:rPr>
        <w:t xml:space="preserve"> the </w:t>
      </w:r>
      <w:r w:rsidRPr="00000641">
        <w:rPr>
          <w:rStyle w:val="StyleUnderline"/>
          <w:highlight w:val="green"/>
        </w:rPr>
        <w:t>cost of food would</w:t>
      </w:r>
      <w:r w:rsidRPr="00554A98">
        <w:rPr>
          <w:rStyle w:val="StyleUnderline"/>
        </w:rPr>
        <w:t xml:space="preserve"> not </w:t>
      </w:r>
      <w:r w:rsidRPr="00000641">
        <w:rPr>
          <w:rStyle w:val="StyleUnderline"/>
          <w:highlight w:val="green"/>
        </w:rPr>
        <w:t>just get to</w:t>
      </w:r>
      <w:r w:rsidRPr="00554A98">
        <w:rPr>
          <w:rStyle w:val="StyleUnderline"/>
        </w:rPr>
        <w:t xml:space="preserve"> the </w:t>
      </w:r>
      <w:r w:rsidRPr="00000641">
        <w:rPr>
          <w:rStyle w:val="StyleUnderline"/>
          <w:highlight w:val="green"/>
        </w:rPr>
        <w:t>roots of conflict</w:t>
      </w:r>
      <w:r w:rsidRPr="00554A98">
        <w:rPr>
          <w:rStyle w:val="StyleUnderline"/>
        </w:rPr>
        <w:t xml:space="preserve">—it would </w:t>
      </w:r>
      <w:r w:rsidRPr="00000641">
        <w:rPr>
          <w:rStyle w:val="StyleUnderline"/>
          <w:highlight w:val="green"/>
        </w:rPr>
        <w:t xml:space="preserve">create a </w:t>
      </w:r>
      <w:r w:rsidRPr="00000641">
        <w:rPr>
          <w:rStyle w:val="Emphasis"/>
          <w:highlight w:val="green"/>
        </w:rPr>
        <w:t>preventive mechanism</w:t>
      </w:r>
      <w:r w:rsidRPr="00554A98">
        <w:rPr>
          <w:rStyle w:val="StyleUnderline"/>
        </w:rPr>
        <w:t xml:space="preserve"> against it</w:t>
      </w:r>
      <w:r w:rsidRPr="00554A98">
        <w:rPr>
          <w:sz w:val="16"/>
        </w:rPr>
        <w:t xml:space="preserve">. </w:t>
      </w:r>
      <w:r w:rsidRPr="00554A98">
        <w:rPr>
          <w:sz w:val="16"/>
          <w:szCs w:val="16"/>
        </w:rPr>
        <w:t>There is an emerging consensus that rising food prices increase the risk of unrest: When global food prices soared between 2007 and 2008, a spike in riots and civil conflict followed. That’s because the specter of hunger drew in much broader swaths of the population—including students and low- and middle-income earners.</w:t>
      </w:r>
    </w:p>
    <w:p w14:paraId="505A9C1D" w14:textId="77777777" w:rsidR="00105D86" w:rsidRDefault="00105D86" w:rsidP="00105D86"/>
    <w:p w14:paraId="5FE5A5B9" w14:textId="77777777" w:rsidR="00105D86" w:rsidRDefault="00105D86" w:rsidP="00105D86">
      <w:pPr>
        <w:pStyle w:val="Heading4"/>
      </w:pPr>
      <w:r>
        <w:t xml:space="preserve">A] SLOW GROWTH. </w:t>
      </w:r>
    </w:p>
    <w:p w14:paraId="08139EA6" w14:textId="77777777" w:rsidR="00105D86" w:rsidRPr="00891702" w:rsidRDefault="00105D86" w:rsidP="00105D86">
      <w:pPr>
        <w:rPr>
          <w:sz w:val="18"/>
          <w:szCs w:val="18"/>
        </w:rPr>
      </w:pPr>
      <w:r w:rsidRPr="00891702">
        <w:rPr>
          <w:rStyle w:val="Style13ptBold"/>
        </w:rPr>
        <w:t xml:space="preserve">Canal </w:t>
      </w:r>
      <w:r w:rsidRPr="00891702">
        <w:rPr>
          <w:sz w:val="18"/>
          <w:szCs w:val="18"/>
        </w:rPr>
        <w:t>– March 7</w:t>
      </w:r>
      <w:r w:rsidRPr="00891702">
        <w:rPr>
          <w:sz w:val="18"/>
          <w:szCs w:val="18"/>
          <w:vertAlign w:val="superscript"/>
        </w:rPr>
        <w:t>th</w:t>
      </w:r>
      <w:r w:rsidRPr="00891702">
        <w:rPr>
          <w:sz w:val="18"/>
          <w:szCs w:val="18"/>
        </w:rPr>
        <w:t xml:space="preserve"> – </w:t>
      </w:r>
      <w:r w:rsidRPr="00891702">
        <w:rPr>
          <w:rStyle w:val="Style13ptBold"/>
        </w:rPr>
        <w:t>‘26</w:t>
      </w:r>
      <w:r w:rsidRPr="00891702">
        <w:rPr>
          <w:sz w:val="18"/>
          <w:szCs w:val="18"/>
        </w:rPr>
        <w:t xml:space="preserve"> - Allie Canal is a business reporter for NBC News – “Iran war threatens Trump's affordability push as rising energy prices complicate Fed rate cuts” - NBC - March 7, 2026, 12:08 AM EST</w:t>
      </w:r>
    </w:p>
    <w:p w14:paraId="73BA041E" w14:textId="77777777" w:rsidR="00105D86" w:rsidRDefault="00105D86" w:rsidP="00105D86">
      <w:r>
        <w:t xml:space="preserve">But the war in Iran is complicating that calculus. </w:t>
      </w:r>
      <w:r w:rsidRPr="00891702">
        <w:rPr>
          <w:rStyle w:val="StyleUnderline"/>
          <w:highlight w:val="green"/>
        </w:rPr>
        <w:t>Rising oil prices</w:t>
      </w:r>
      <w:r>
        <w:t xml:space="preserve"> and shipping disruptions </w:t>
      </w:r>
      <w:r w:rsidRPr="00FE1844">
        <w:rPr>
          <w:rStyle w:val="StyleUnderline"/>
        </w:rPr>
        <w:t>threaten to</w:t>
      </w:r>
      <w:r w:rsidRPr="00891702">
        <w:rPr>
          <w:rStyle w:val="StyleUnderline"/>
          <w:highlight w:val="green"/>
        </w:rPr>
        <w:t xml:space="preserve"> push energy costs</w:t>
      </w:r>
      <w:r w:rsidRPr="00FE1844">
        <w:rPr>
          <w:rStyle w:val="StyleUnderline"/>
        </w:rPr>
        <w:t xml:space="preserve"> higher </w:t>
      </w:r>
      <w:r w:rsidRPr="00891702">
        <w:rPr>
          <w:rStyle w:val="StyleUnderline"/>
          <w:highlight w:val="green"/>
        </w:rPr>
        <w:t>across the</w:t>
      </w:r>
      <w:r w:rsidRPr="00FE1844">
        <w:rPr>
          <w:rStyle w:val="StyleUnderline"/>
        </w:rPr>
        <w:t xml:space="preserve"> global </w:t>
      </w:r>
      <w:r w:rsidRPr="00891702">
        <w:rPr>
          <w:rStyle w:val="StyleUnderline"/>
          <w:highlight w:val="green"/>
        </w:rPr>
        <w:t>economy</w:t>
      </w:r>
      <w:r>
        <w:t xml:space="preserve">, potentially </w:t>
      </w:r>
      <w:r w:rsidRPr="00891702">
        <w:rPr>
          <w:rStyle w:val="StyleUnderline"/>
          <w:highlight w:val="green"/>
        </w:rPr>
        <w:t>fueling inflation</w:t>
      </w:r>
      <w:r>
        <w:t>, which is already running above the Fed’s target at 2.4%.</w:t>
      </w:r>
    </w:p>
    <w:p w14:paraId="423CED7B" w14:textId="77777777" w:rsidR="00105D86" w:rsidRDefault="00105D86" w:rsidP="00105D86">
      <w:r>
        <w:t>That dynamic leaves policymakers balancing competing risks.</w:t>
      </w:r>
    </w:p>
    <w:p w14:paraId="366F67D1" w14:textId="77777777" w:rsidR="00105D86" w:rsidRDefault="00105D86" w:rsidP="00105D86">
      <w:r>
        <w:t>“The February report and latest geopolitical developments complicate the Fed’s job by raising risks on both sides of the dual mandate,” Gregory Daco, chief economist at EY, wrote in a client note Friday. “The sharp pullback in payrolls, rising unemployment rate and weaker labor supply backdrop heighten concerns around downside to growth and employment, while the conflict in the Middle East raises inflation risk.”</w:t>
      </w:r>
    </w:p>
    <w:p w14:paraId="6AEE987C" w14:textId="77777777" w:rsidR="00105D86" w:rsidRDefault="00105D86" w:rsidP="00105D86">
      <w:r w:rsidRPr="00D158D5">
        <w:rPr>
          <w:rStyle w:val="StyleUnderline"/>
        </w:rPr>
        <w:t>Much of that risk centers on the Strait of Hormuz</w:t>
      </w:r>
      <w:r>
        <w:t xml:space="preserve">, a </w:t>
      </w:r>
      <w:r w:rsidRPr="00D158D5">
        <w:rPr>
          <w:rStyle w:val="StyleUnderline"/>
        </w:rPr>
        <w:t>narrow waterway along Iran’s southern coast that carries roughly one-fifth of the world’s oil supply.</w:t>
      </w:r>
      <w:r>
        <w:t xml:space="preserve"> The passage is also a key shipping route for commodities including aluminum, sugar and fertilizer.</w:t>
      </w:r>
    </w:p>
    <w:p w14:paraId="5E5CCBE6" w14:textId="77777777" w:rsidR="00105D86" w:rsidRDefault="00105D86" w:rsidP="00105D86">
      <w:r w:rsidRPr="00FE1844">
        <w:rPr>
          <w:rStyle w:val="StyleUnderline"/>
        </w:rPr>
        <w:t xml:space="preserve">With more than </w:t>
      </w:r>
      <w:r w:rsidRPr="00D158D5">
        <w:rPr>
          <w:rStyle w:val="StyleUnderline"/>
          <w:highlight w:val="green"/>
        </w:rPr>
        <w:t>80% of global trade moving by sea</w:t>
      </w:r>
      <w:r>
        <w:t xml:space="preserve">, according to the World Bank, </w:t>
      </w:r>
      <w:r w:rsidRPr="00D158D5">
        <w:rPr>
          <w:rStyle w:val="StyleUnderline"/>
          <w:highlight w:val="green"/>
        </w:rPr>
        <w:t xml:space="preserve">disruptions there can ripple </w:t>
      </w:r>
      <w:r w:rsidRPr="00FE1844">
        <w:rPr>
          <w:rStyle w:val="StyleUnderline"/>
        </w:rPr>
        <w:t>through global supply chains</w:t>
      </w:r>
      <w:r w:rsidRPr="00FE1844">
        <w:t>. Slower shipping can raise freight costs, delay deliveries of raw materials and manufactured goods, and push up production expenses for companies — pressures that often filter through to consumers</w:t>
      </w:r>
      <w:r>
        <w:t xml:space="preserve"> in the form of higher prices.</w:t>
      </w:r>
    </w:p>
    <w:p w14:paraId="29072454" w14:textId="77777777" w:rsidR="00105D86" w:rsidRPr="00D158D5" w:rsidRDefault="00105D86" w:rsidP="00105D86">
      <w:pPr>
        <w:rPr>
          <w:u w:val="single"/>
        </w:rPr>
      </w:pPr>
      <w:r w:rsidRPr="00FE1844">
        <w:rPr>
          <w:rStyle w:val="StyleUnderline"/>
        </w:rPr>
        <w:t xml:space="preserve">And </w:t>
      </w:r>
      <w:r w:rsidRPr="00D158D5">
        <w:rPr>
          <w:rStyle w:val="StyleUnderline"/>
          <w:highlight w:val="green"/>
        </w:rPr>
        <w:t>the longer disruptions</w:t>
      </w:r>
      <w:r>
        <w:t xml:space="preserve"> in the Strait of </w:t>
      </w:r>
      <w:r w:rsidRPr="00FE1844">
        <w:t xml:space="preserve">Hormuz </w:t>
      </w:r>
      <w:r w:rsidRPr="00FE1844">
        <w:rPr>
          <w:rStyle w:val="StyleUnderline"/>
        </w:rPr>
        <w:t xml:space="preserve">persist, </w:t>
      </w:r>
      <w:r w:rsidRPr="00D158D5">
        <w:rPr>
          <w:rStyle w:val="StyleUnderline"/>
          <w:highlight w:val="green"/>
        </w:rPr>
        <w:t>the greater the</w:t>
      </w:r>
      <w:r w:rsidRPr="00FE1844">
        <w:rPr>
          <w:rStyle w:val="StyleUnderline"/>
        </w:rPr>
        <w:t xml:space="preserve"> potential </w:t>
      </w:r>
      <w:r w:rsidRPr="00D158D5">
        <w:rPr>
          <w:rStyle w:val="StyleUnderline"/>
          <w:highlight w:val="green"/>
        </w:rPr>
        <w:t>impact on oil prices.</w:t>
      </w:r>
    </w:p>
    <w:p w14:paraId="120961F7" w14:textId="77777777" w:rsidR="00105D86" w:rsidRDefault="00105D86" w:rsidP="00105D86">
      <w:r>
        <w:t xml:space="preserve">Goldman Sachs warned </w:t>
      </w:r>
      <w:r w:rsidRPr="00FE1844">
        <w:t>that “</w:t>
      </w:r>
      <w:r w:rsidRPr="00FE1844">
        <w:rPr>
          <w:rStyle w:val="StyleUnderline"/>
        </w:rPr>
        <w:t>upside risks” to crude are “growing rapidly,”</w:t>
      </w:r>
      <w:r w:rsidRPr="00FE1844">
        <w:t xml:space="preserve"> noting prices</w:t>
      </w:r>
      <w:r>
        <w:t xml:space="preserve"> could climb above $100 per barrel if shipping flows through the waterway remain heavily disrupted in the coming weeks.</w:t>
      </w:r>
    </w:p>
    <w:p w14:paraId="0D000418" w14:textId="77777777" w:rsidR="00105D86" w:rsidRDefault="00105D86" w:rsidP="00105D86">
      <w:pPr>
        <w:rPr>
          <w:rStyle w:val="StyleUnderline"/>
        </w:rPr>
      </w:pPr>
      <w:r>
        <w:t xml:space="preserve">Crude settled just under $91 a barrel on Friday. </w:t>
      </w:r>
      <w:r w:rsidRPr="00FE1844">
        <w:t xml:space="preserve">Typically, </w:t>
      </w:r>
      <w:r w:rsidRPr="00FE1844">
        <w:rPr>
          <w:rStyle w:val="StyleUnderline"/>
          <w:highlight w:val="green"/>
        </w:rPr>
        <w:t>every $1</w:t>
      </w:r>
      <w:r w:rsidRPr="00FE1844">
        <w:rPr>
          <w:rStyle w:val="StyleUnderline"/>
        </w:rPr>
        <w:t xml:space="preserve"> increase in oil </w:t>
      </w:r>
      <w:r w:rsidRPr="00D158D5">
        <w:rPr>
          <w:rStyle w:val="StyleUnderline"/>
          <w:highlight w:val="green"/>
        </w:rPr>
        <w:t>translates to</w:t>
      </w:r>
      <w:r w:rsidRPr="00FE1844">
        <w:rPr>
          <w:rStyle w:val="StyleUnderline"/>
        </w:rPr>
        <w:t xml:space="preserve"> about $0.02 to </w:t>
      </w:r>
      <w:r w:rsidRPr="00D158D5">
        <w:rPr>
          <w:rStyle w:val="StyleUnderline"/>
          <w:highlight w:val="green"/>
        </w:rPr>
        <w:t xml:space="preserve">$0.03 per gallon </w:t>
      </w:r>
      <w:r w:rsidRPr="00FE1844">
        <w:rPr>
          <w:rStyle w:val="StyleUnderline"/>
        </w:rPr>
        <w:t xml:space="preserve">at the pump, </w:t>
      </w:r>
      <w:r w:rsidRPr="00D158D5">
        <w:rPr>
          <w:rStyle w:val="StyleUnderline"/>
          <w:highlight w:val="green"/>
        </w:rPr>
        <w:t xml:space="preserve">meaning </w:t>
      </w:r>
      <w:r w:rsidRPr="00FE1844">
        <w:rPr>
          <w:rStyle w:val="StyleUnderline"/>
        </w:rPr>
        <w:t xml:space="preserve">sustained </w:t>
      </w:r>
      <w:r w:rsidRPr="00D158D5">
        <w:rPr>
          <w:rStyle w:val="StyleUnderline"/>
          <w:highlight w:val="green"/>
        </w:rPr>
        <w:t>gains could continue pushing ga</w:t>
      </w:r>
      <w:r w:rsidRPr="00FE1844">
        <w:rPr>
          <w:rStyle w:val="StyleUnderline"/>
        </w:rPr>
        <w:t xml:space="preserve">soline prices </w:t>
      </w:r>
      <w:r w:rsidRPr="00D158D5">
        <w:rPr>
          <w:rStyle w:val="StyleUnderline"/>
          <w:highlight w:val="green"/>
        </w:rPr>
        <w:t>higher.</w:t>
      </w:r>
    </w:p>
    <w:p w14:paraId="54A9CB82" w14:textId="77777777" w:rsidR="00105D86" w:rsidRDefault="00105D86" w:rsidP="00105D86">
      <w:pPr>
        <w:rPr>
          <w:sz w:val="18"/>
          <w:szCs w:val="18"/>
        </w:rPr>
      </w:pPr>
    </w:p>
    <w:p w14:paraId="10F11C50" w14:textId="77777777" w:rsidR="00105D86" w:rsidRPr="009A60A5" w:rsidRDefault="00105D86" w:rsidP="00105D86">
      <w:pPr>
        <w:pStyle w:val="Heading4"/>
      </w:pPr>
      <w:r>
        <w:t>B] GROWTH</w:t>
      </w:r>
    </w:p>
    <w:p w14:paraId="0CD7D3A0" w14:textId="77777777" w:rsidR="00105D86" w:rsidRDefault="00105D86" w:rsidP="00105D86">
      <w:pPr>
        <w:rPr>
          <w:sz w:val="18"/>
          <w:szCs w:val="18"/>
        </w:rPr>
      </w:pPr>
      <w:r w:rsidRPr="004E57EC">
        <w:rPr>
          <w:rStyle w:val="Style13ptBold"/>
        </w:rPr>
        <w:t>Debertin</w:t>
      </w:r>
      <w:r>
        <w:rPr>
          <w:sz w:val="18"/>
          <w:szCs w:val="18"/>
        </w:rPr>
        <w:t xml:space="preserve"> - March 18</w:t>
      </w:r>
      <w:r w:rsidRPr="004E57EC">
        <w:rPr>
          <w:sz w:val="18"/>
          <w:szCs w:val="18"/>
          <w:vertAlign w:val="superscript"/>
        </w:rPr>
        <w:t>th</w:t>
      </w:r>
      <w:r>
        <w:rPr>
          <w:sz w:val="18"/>
          <w:szCs w:val="18"/>
        </w:rPr>
        <w:t xml:space="preserve"> – </w:t>
      </w:r>
      <w:r w:rsidRPr="004E57EC">
        <w:rPr>
          <w:rStyle w:val="Style13ptBold"/>
        </w:rPr>
        <w:t>‘26</w:t>
      </w:r>
      <w:r>
        <w:rPr>
          <w:sz w:val="18"/>
          <w:szCs w:val="18"/>
        </w:rPr>
        <w:t xml:space="preserve"> - et al; Jay Debertin sits on the boards of the National Council of Farmer Cooperatives, the Federal Reserve Bank of Minneapolis and Securian Financial. Debertin holds a bachelor’s degree in economics from the University of North Dakota, Grand Forks, and an MBA from the University of Wisconsin – Madison. He is also president and chief Executive Officer of CHS, the nation’s leading farmer-owned cooperative and an agronomy, energy, global grains and processing company. “E15 is a win-win for American farmers and consumers” – </w:t>
      </w:r>
      <w:r w:rsidRPr="004E57EC">
        <w:rPr>
          <w:sz w:val="18"/>
          <w:szCs w:val="18"/>
          <w:u w:val="single"/>
        </w:rPr>
        <w:t>AgriPulse</w:t>
      </w:r>
      <w:r>
        <w:rPr>
          <w:sz w:val="18"/>
          <w:szCs w:val="18"/>
        </w:rPr>
        <w:t xml:space="preserve"> – March 18</w:t>
      </w:r>
      <w:r w:rsidRPr="004E57EC">
        <w:rPr>
          <w:sz w:val="18"/>
          <w:szCs w:val="18"/>
          <w:vertAlign w:val="superscript"/>
        </w:rPr>
        <w:t>th</w:t>
      </w:r>
      <w:r>
        <w:rPr>
          <w:sz w:val="18"/>
          <w:szCs w:val="18"/>
        </w:rPr>
        <w:t xml:space="preserve"> - https://www.agri-pulse.com/articles/24392-opinion-e15-is-a-win-win-for-american-farmers-and-consumers#:~:text=E15%2C%20a%20type%20of%20gasoline,unnecessary%20dependence%20on%20foreign%20energy.</w:t>
      </w:r>
    </w:p>
    <w:p w14:paraId="4EDE5B32" w14:textId="77777777" w:rsidR="00105D86" w:rsidRPr="00216EAD" w:rsidRDefault="00105D86" w:rsidP="00105D86">
      <w:pPr>
        <w:rPr>
          <w:sz w:val="16"/>
        </w:rPr>
      </w:pPr>
      <w:r w:rsidRPr="00216EAD">
        <w:rPr>
          <w:sz w:val="16"/>
          <w:szCs w:val="18"/>
        </w:rPr>
        <w:t>For the energy sector, passing year-</w:t>
      </w:r>
      <w:r w:rsidRPr="001F3BD0">
        <w:rPr>
          <w:sz w:val="16"/>
          <w:szCs w:val="18"/>
        </w:rPr>
        <w:t xml:space="preserve">round </w:t>
      </w:r>
      <w:r w:rsidRPr="001F3BD0">
        <w:rPr>
          <w:rStyle w:val="StyleUnderline"/>
          <w:highlight w:val="green"/>
        </w:rPr>
        <w:t>E15</w:t>
      </w:r>
      <w:r w:rsidRPr="001F3BD0">
        <w:rPr>
          <w:sz w:val="16"/>
          <w:szCs w:val="18"/>
        </w:rPr>
        <w:t xml:space="preserve"> would be easily integrated into existing fuel markets. It </w:t>
      </w:r>
      <w:r w:rsidRPr="001F3BD0">
        <w:rPr>
          <w:rStyle w:val="StyleUnderline"/>
          <w:highlight w:val="green"/>
        </w:rPr>
        <w:t>provides</w:t>
      </w:r>
      <w:r w:rsidRPr="001F3BD0">
        <w:rPr>
          <w:rStyle w:val="StyleUnderline"/>
        </w:rPr>
        <w:t xml:space="preserve"> a</w:t>
      </w:r>
      <w:r w:rsidRPr="001F3BD0">
        <w:rPr>
          <w:sz w:val="16"/>
          <w:szCs w:val="18"/>
        </w:rPr>
        <w:t xml:space="preserve"> practical, </w:t>
      </w:r>
      <w:r w:rsidRPr="001F3BD0">
        <w:rPr>
          <w:rStyle w:val="Emphasis"/>
          <w:highlight w:val="green"/>
        </w:rPr>
        <w:t>scalable pathway for growth</w:t>
      </w:r>
      <w:r w:rsidRPr="001F3BD0">
        <w:rPr>
          <w:sz w:val="16"/>
          <w:szCs w:val="18"/>
        </w:rPr>
        <w:t>—</w:t>
      </w:r>
      <w:r w:rsidRPr="001F3BD0">
        <w:rPr>
          <w:rStyle w:val="StyleUnderline"/>
        </w:rPr>
        <w:t>one that supports farmers</w:t>
      </w:r>
      <w:r w:rsidRPr="001F3BD0">
        <w:rPr>
          <w:sz w:val="16"/>
          <w:szCs w:val="18"/>
        </w:rPr>
        <w:t xml:space="preserve">, </w:t>
      </w:r>
      <w:r w:rsidRPr="001F3BD0">
        <w:rPr>
          <w:rStyle w:val="Emphasis"/>
          <w:highlight w:val="green"/>
        </w:rPr>
        <w:t>provides</w:t>
      </w:r>
      <w:r w:rsidRPr="001F3BD0">
        <w:rPr>
          <w:rStyle w:val="Emphasis"/>
        </w:rPr>
        <w:t xml:space="preserve"> more </w:t>
      </w:r>
      <w:r w:rsidRPr="001F3BD0">
        <w:rPr>
          <w:rStyle w:val="Emphasis"/>
          <w:highlight w:val="green"/>
        </w:rPr>
        <w:t>affordable fuels</w:t>
      </w:r>
      <w:r w:rsidRPr="001F3BD0">
        <w:rPr>
          <w:rStyle w:val="Emphasis"/>
        </w:rPr>
        <w:t xml:space="preserve"> to consumers,</w:t>
      </w:r>
      <w:r w:rsidRPr="001F3BD0">
        <w:rPr>
          <w:sz w:val="16"/>
          <w:szCs w:val="18"/>
        </w:rPr>
        <w:t xml:space="preserve"> </w:t>
      </w:r>
      <w:r w:rsidRPr="001F3BD0">
        <w:rPr>
          <w:sz w:val="16"/>
        </w:rPr>
        <w:t>and complements broader efforts to modernize renewable fuels policy. It also sends a clea</w:t>
      </w:r>
      <w:r w:rsidRPr="00216EAD">
        <w:rPr>
          <w:sz w:val="16"/>
        </w:rPr>
        <w:t>r signal that the U.S. supports using American feedstocks to meet American energy needs. A robust and integrated U.S. ag and energy market is paramount to ensure competitiveness and economic stability for American farmers.</w:t>
      </w:r>
    </w:p>
    <w:p w14:paraId="435D5E3D" w14:textId="77777777" w:rsidR="00105D86" w:rsidRPr="00216EAD" w:rsidRDefault="00105D86" w:rsidP="00105D86">
      <w:pPr>
        <w:rPr>
          <w:sz w:val="16"/>
        </w:rPr>
      </w:pPr>
      <w:r w:rsidRPr="00216EAD">
        <w:rPr>
          <w:sz w:val="16"/>
          <w:szCs w:val="18"/>
        </w:rPr>
        <w:t xml:space="preserve">Rural communities benefit as well. </w:t>
      </w:r>
      <w:r w:rsidRPr="00216EAD">
        <w:rPr>
          <w:rStyle w:val="Emphasis"/>
          <w:highlight w:val="green"/>
        </w:rPr>
        <w:t>Ethanol plants are econ</w:t>
      </w:r>
      <w:r w:rsidRPr="001F3BD0">
        <w:rPr>
          <w:rStyle w:val="Emphasis"/>
        </w:rPr>
        <w:t xml:space="preserve">omic </w:t>
      </w:r>
      <w:r w:rsidRPr="00216EAD">
        <w:rPr>
          <w:rStyle w:val="Emphasis"/>
          <w:highlight w:val="green"/>
        </w:rPr>
        <w:t>anchors</w:t>
      </w:r>
      <w:r w:rsidRPr="00216EAD">
        <w:rPr>
          <w:sz w:val="16"/>
          <w:szCs w:val="18"/>
        </w:rPr>
        <w:t>—</w:t>
      </w:r>
      <w:r w:rsidRPr="00216EAD">
        <w:rPr>
          <w:rStyle w:val="Emphasis"/>
          <w:highlight w:val="green"/>
        </w:rPr>
        <w:t>providing jobs</w:t>
      </w:r>
      <w:r w:rsidRPr="00216EAD">
        <w:rPr>
          <w:sz w:val="16"/>
          <w:szCs w:val="18"/>
        </w:rPr>
        <w:t xml:space="preserve">, supporting local tax bases, and creating markets for grain grown </w:t>
      </w:r>
      <w:r w:rsidRPr="001F3BD0">
        <w:rPr>
          <w:sz w:val="16"/>
          <w:szCs w:val="18"/>
        </w:rPr>
        <w:t xml:space="preserve">nearby. </w:t>
      </w:r>
      <w:r w:rsidRPr="001F3BD0">
        <w:rPr>
          <w:rStyle w:val="StyleUnderline"/>
          <w:highlight w:val="green"/>
        </w:rPr>
        <w:t>When</w:t>
      </w:r>
      <w:r w:rsidRPr="001F3BD0">
        <w:rPr>
          <w:rStyle w:val="StyleUnderline"/>
        </w:rPr>
        <w:t xml:space="preserve"> ethanol </w:t>
      </w:r>
      <w:r w:rsidRPr="001F3BD0">
        <w:rPr>
          <w:rStyle w:val="StyleUnderline"/>
          <w:highlight w:val="green"/>
        </w:rPr>
        <w:t>demand grows</w:t>
      </w:r>
      <w:r w:rsidRPr="001F3BD0">
        <w:rPr>
          <w:sz w:val="16"/>
          <w:szCs w:val="18"/>
        </w:rPr>
        <w:t xml:space="preserve">, </w:t>
      </w:r>
      <w:r w:rsidRPr="001F3BD0">
        <w:rPr>
          <w:rStyle w:val="StyleUnderline"/>
        </w:rPr>
        <w:t xml:space="preserve">it </w:t>
      </w:r>
      <w:r w:rsidRPr="001F3BD0">
        <w:rPr>
          <w:rStyle w:val="StyleUnderline"/>
          <w:highlight w:val="green"/>
        </w:rPr>
        <w:t>strengthens rural economies</w:t>
      </w:r>
      <w:r w:rsidRPr="001F3BD0">
        <w:rPr>
          <w:rStyle w:val="StyleUnderline"/>
        </w:rPr>
        <w:t xml:space="preserve"> and encou</w:t>
      </w:r>
      <w:r w:rsidRPr="002D2452">
        <w:rPr>
          <w:rStyle w:val="StyleUnderline"/>
        </w:rPr>
        <w:t>rages long-term investment.</w:t>
      </w:r>
      <w:r w:rsidRPr="00216EAD">
        <w:rPr>
          <w:sz w:val="16"/>
          <w:szCs w:val="18"/>
        </w:rPr>
        <w:t xml:space="preserve"> Year-round </w:t>
      </w:r>
      <w:r w:rsidRPr="00216EAD">
        <w:rPr>
          <w:sz w:val="16"/>
        </w:rPr>
        <w:t>E15 gives producers and fuel retailers the certainty they need to plan, invest and grow.</w:t>
      </w:r>
    </w:p>
    <w:p w14:paraId="6FF5122A" w14:textId="77777777" w:rsidR="00105D86" w:rsidRDefault="00105D86" w:rsidP="00105D86">
      <w:pPr>
        <w:rPr>
          <w:sz w:val="18"/>
          <w:szCs w:val="18"/>
        </w:rPr>
      </w:pPr>
      <w:r w:rsidRPr="001F3BD0">
        <w:rPr>
          <w:sz w:val="18"/>
          <w:szCs w:val="18"/>
        </w:rPr>
        <w:t>Ethanol remains one of the most successful examples of American</w:t>
      </w:r>
      <w:r w:rsidRPr="001F3BD0">
        <w:rPr>
          <w:rFonts w:ascii="Cambria Math" w:hAnsi="Cambria Math" w:cs="Cambria Math"/>
          <w:sz w:val="18"/>
          <w:szCs w:val="18"/>
        </w:rPr>
        <w:t>‑</w:t>
      </w:r>
      <w:r w:rsidRPr="001F3BD0">
        <w:rPr>
          <w:sz w:val="18"/>
          <w:szCs w:val="18"/>
        </w:rPr>
        <w:t xml:space="preserve">made energy. It is produced from U.S.-grown crops, manufactured in communities across rural America, and blended into fuel used safely by millions of drivers. </w:t>
      </w:r>
      <w:r w:rsidRPr="001F3BD0">
        <w:rPr>
          <w:rStyle w:val="StyleUnderline"/>
        </w:rPr>
        <w:t xml:space="preserve">It also </w:t>
      </w:r>
      <w:r w:rsidRPr="001F3BD0">
        <w:rPr>
          <w:rStyle w:val="StyleUnderline"/>
          <w:highlight w:val="green"/>
        </w:rPr>
        <w:t xml:space="preserve">supports jobs </w:t>
      </w:r>
      <w:r w:rsidRPr="001F3BD0">
        <w:rPr>
          <w:rStyle w:val="Emphasis"/>
          <w:highlight w:val="green"/>
        </w:rPr>
        <w:t>across the</w:t>
      </w:r>
      <w:r w:rsidRPr="001F3BD0">
        <w:rPr>
          <w:rStyle w:val="Emphasis"/>
        </w:rPr>
        <w:t xml:space="preserve"> American </w:t>
      </w:r>
      <w:r w:rsidRPr="001F3BD0">
        <w:rPr>
          <w:rStyle w:val="Emphasis"/>
          <w:highlight w:val="green"/>
        </w:rPr>
        <w:t>economy</w:t>
      </w:r>
      <w:r w:rsidRPr="001F3BD0">
        <w:rPr>
          <w:sz w:val="18"/>
          <w:szCs w:val="18"/>
        </w:rPr>
        <w:t>—</w:t>
      </w:r>
      <w:r w:rsidRPr="001F3BD0">
        <w:rPr>
          <w:rStyle w:val="StyleUnderline"/>
        </w:rPr>
        <w:t xml:space="preserve">from </w:t>
      </w:r>
      <w:r w:rsidRPr="001F3BD0">
        <w:rPr>
          <w:rStyle w:val="Emphasis"/>
        </w:rPr>
        <w:t>rural ethanol plants</w:t>
      </w:r>
      <w:r w:rsidRPr="001F3BD0">
        <w:rPr>
          <w:sz w:val="18"/>
          <w:szCs w:val="18"/>
        </w:rPr>
        <w:t xml:space="preserve"> and grain elevators </w:t>
      </w:r>
      <w:r w:rsidRPr="001F3BD0">
        <w:rPr>
          <w:rStyle w:val="StyleUnderline"/>
        </w:rPr>
        <w:t>to</w:t>
      </w:r>
      <w:r w:rsidRPr="001F3BD0">
        <w:rPr>
          <w:sz w:val="18"/>
          <w:szCs w:val="18"/>
        </w:rPr>
        <w:t xml:space="preserve"> </w:t>
      </w:r>
      <w:r w:rsidRPr="001F3BD0">
        <w:rPr>
          <w:rStyle w:val="Emphasis"/>
        </w:rPr>
        <w:t>railroads</w:t>
      </w:r>
      <w:r w:rsidRPr="001F3BD0">
        <w:rPr>
          <w:sz w:val="18"/>
          <w:szCs w:val="18"/>
        </w:rPr>
        <w:t xml:space="preserve">, </w:t>
      </w:r>
      <w:r w:rsidRPr="001F3BD0">
        <w:rPr>
          <w:rStyle w:val="Emphasis"/>
        </w:rPr>
        <w:t>ports,</w:t>
      </w:r>
      <w:r w:rsidRPr="001F3BD0">
        <w:rPr>
          <w:sz w:val="18"/>
          <w:szCs w:val="18"/>
        </w:rPr>
        <w:t xml:space="preserve"> and </w:t>
      </w:r>
      <w:r w:rsidRPr="001F3BD0">
        <w:rPr>
          <w:rStyle w:val="Emphasis"/>
        </w:rPr>
        <w:t>fuel retailers.</w:t>
      </w:r>
    </w:p>
    <w:p w14:paraId="27C6C474" w14:textId="77777777" w:rsidR="00105D86" w:rsidRPr="000C6E05" w:rsidRDefault="00105D86" w:rsidP="00105D86">
      <w:pPr>
        <w:rPr>
          <w:sz w:val="18"/>
          <w:szCs w:val="18"/>
        </w:rPr>
      </w:pPr>
      <w:r>
        <w:rPr>
          <w:sz w:val="18"/>
          <w:szCs w:val="18"/>
        </w:rPr>
        <w:t xml:space="preserve">Support for </w:t>
      </w:r>
      <w:r w:rsidRPr="00216EAD">
        <w:rPr>
          <w:rStyle w:val="StyleUnderline"/>
          <w:highlight w:val="green"/>
        </w:rPr>
        <w:t>E15 spans</w:t>
      </w:r>
      <w:r>
        <w:rPr>
          <w:sz w:val="18"/>
          <w:szCs w:val="18"/>
        </w:rPr>
        <w:t xml:space="preserve"> rural and </w:t>
      </w:r>
      <w:r w:rsidRPr="00216EAD">
        <w:rPr>
          <w:rStyle w:val="Emphasis"/>
          <w:highlight w:val="green"/>
        </w:rPr>
        <w:t>urban communities</w:t>
      </w:r>
      <w:r>
        <w:rPr>
          <w:sz w:val="18"/>
          <w:szCs w:val="18"/>
        </w:rPr>
        <w:t xml:space="preserve">, as well as both agriculture and energy </w:t>
      </w:r>
      <w:r w:rsidRPr="001F3BD0">
        <w:rPr>
          <w:sz w:val="18"/>
          <w:szCs w:val="18"/>
        </w:rPr>
        <w:t xml:space="preserve">interests. </w:t>
      </w:r>
      <w:r w:rsidRPr="001F3BD0">
        <w:rPr>
          <w:rStyle w:val="StyleUnderline"/>
        </w:rPr>
        <w:t>It</w:t>
      </w:r>
      <w:r w:rsidRPr="001F3BD0">
        <w:rPr>
          <w:sz w:val="18"/>
          <w:szCs w:val="18"/>
        </w:rPr>
        <w:t xml:space="preserve"> is one of the few p</w:t>
      </w:r>
      <w:r>
        <w:rPr>
          <w:sz w:val="18"/>
          <w:szCs w:val="18"/>
        </w:rPr>
        <w:t xml:space="preserve">olicies that </w:t>
      </w:r>
      <w:r w:rsidRPr="00216EAD">
        <w:rPr>
          <w:rStyle w:val="StyleUnderline"/>
          <w:highlight w:val="green"/>
        </w:rPr>
        <w:t>lowers consumer costs</w:t>
      </w:r>
      <w:r>
        <w:rPr>
          <w:sz w:val="18"/>
          <w:szCs w:val="18"/>
        </w:rPr>
        <w:t xml:space="preserve">, requires no additional federal spending, </w:t>
      </w:r>
      <w:r w:rsidRPr="00216EAD">
        <w:rPr>
          <w:rStyle w:val="Emphasis"/>
          <w:highlight w:val="green"/>
        </w:rPr>
        <w:t>strengthens domestic manufacturing</w:t>
      </w:r>
      <w:r w:rsidRPr="000C6E05">
        <w:t>,</w:t>
      </w:r>
      <w:r>
        <w:rPr>
          <w:sz w:val="18"/>
          <w:szCs w:val="18"/>
        </w:rPr>
        <w:t xml:space="preserve"> and supports American farmers—</w:t>
      </w:r>
      <w:r w:rsidRPr="00216EAD">
        <w:rPr>
          <w:rStyle w:val="Emphasis"/>
        </w:rPr>
        <w:t>all at the same time</w:t>
      </w:r>
      <w:r>
        <w:rPr>
          <w:sz w:val="18"/>
          <w:szCs w:val="18"/>
        </w:rPr>
        <w:t>.</w:t>
      </w:r>
    </w:p>
    <w:p w14:paraId="0F6B5EE6" w14:textId="77777777" w:rsidR="00105D86" w:rsidRDefault="00105D86" w:rsidP="00105D86"/>
    <w:p w14:paraId="7F6A78E0" w14:textId="77777777" w:rsidR="00105D86" w:rsidRPr="00DD397B" w:rsidRDefault="00105D86" w:rsidP="00105D86"/>
    <w:p w14:paraId="32AC1546" w14:textId="77777777" w:rsidR="00105D86" w:rsidRDefault="00105D86" w:rsidP="00105D86">
      <w:pPr>
        <w:pStyle w:val="Heading3"/>
      </w:pPr>
      <w:r>
        <w:t>1NR---UQ---T/L</w:t>
      </w:r>
    </w:p>
    <w:p w14:paraId="1BD8CF88" w14:textId="77777777" w:rsidR="00105D86" w:rsidRDefault="00105D86" w:rsidP="00105D86">
      <w:pPr>
        <w:pStyle w:val="Heading4"/>
      </w:pPr>
      <w:r>
        <w:t>Neg controls the key internal link of House GOP cohesion – which is *why* E15 will pass.</w:t>
      </w:r>
    </w:p>
    <w:p w14:paraId="679E4F5F" w14:textId="77777777" w:rsidR="00105D86" w:rsidRDefault="00105D86" w:rsidP="00105D86">
      <w:pPr>
        <w:rPr>
          <w:sz w:val="18"/>
          <w:szCs w:val="18"/>
        </w:rPr>
      </w:pPr>
      <w:r w:rsidRPr="002A672F">
        <w:rPr>
          <w:rStyle w:val="Style13ptBold"/>
        </w:rPr>
        <w:t>Picon 26</w:t>
      </w:r>
      <w:r>
        <w:t xml:space="preserve"> </w:t>
      </w:r>
      <w:r w:rsidRPr="002A672F">
        <w:rPr>
          <w:sz w:val="18"/>
          <w:szCs w:val="18"/>
        </w:rPr>
        <w:t>– et al; Andres Picon covers Congress and energy policy for Politico</w:t>
      </w:r>
      <w:r>
        <w:rPr>
          <w:sz w:val="18"/>
          <w:szCs w:val="18"/>
        </w:rPr>
        <w:t xml:space="preserve"> – “Potential deal emerges to settle disputes on E15” – E&amp;E Daily - 02/13/2026 – modified for language that my offend - https://www.eenews.net/articles/potential-deal-emerges-to-settle-disputes-on-e15/</w:t>
      </w:r>
    </w:p>
    <w:p w14:paraId="3F57EDD7" w14:textId="77777777" w:rsidR="00105D86" w:rsidRPr="00002CC7" w:rsidRDefault="00105D86" w:rsidP="00105D86">
      <w:pPr>
        <w:rPr>
          <w:sz w:val="16"/>
          <w:szCs w:val="18"/>
        </w:rPr>
      </w:pPr>
      <w:r w:rsidRPr="00E85E8A">
        <w:rPr>
          <w:rStyle w:val="StyleUnderline"/>
          <w:highlight w:val="green"/>
        </w:rPr>
        <w:t>The council</w:t>
      </w:r>
      <w:r w:rsidRPr="00002CC7">
        <w:rPr>
          <w:sz w:val="16"/>
          <w:szCs w:val="18"/>
        </w:rPr>
        <w:t xml:space="preserve">, established last month as part of a deal to advance a package of spending bills, </w:t>
      </w:r>
      <w:r w:rsidRPr="00E85E8A">
        <w:rPr>
          <w:rStyle w:val="StyleUnderline"/>
          <w:highlight w:val="green"/>
        </w:rPr>
        <w:t>has held</w:t>
      </w:r>
      <w:r w:rsidRPr="00002CC7">
        <w:rPr>
          <w:sz w:val="16"/>
          <w:szCs w:val="18"/>
        </w:rPr>
        <w:t xml:space="preserve"> </w:t>
      </w:r>
      <w:r w:rsidRPr="00E85E8A">
        <w:rPr>
          <w:rStyle w:val="StyleUnderline"/>
        </w:rPr>
        <w:t xml:space="preserve">multiple </w:t>
      </w:r>
      <w:r w:rsidRPr="00E85E8A">
        <w:rPr>
          <w:rStyle w:val="StyleUnderline"/>
          <w:highlight w:val="green"/>
        </w:rPr>
        <w:t>meetings</w:t>
      </w:r>
      <w:r w:rsidRPr="00002CC7">
        <w:rPr>
          <w:sz w:val="16"/>
          <w:szCs w:val="18"/>
        </w:rPr>
        <w:t xml:space="preserve"> in recent weeks to try </w:t>
      </w:r>
      <w:r w:rsidRPr="00E85E8A">
        <w:rPr>
          <w:rStyle w:val="StyleUnderline"/>
          <w:highlight w:val="green"/>
        </w:rPr>
        <w:t xml:space="preserve">to hash </w:t>
      </w:r>
      <w:r w:rsidRPr="006E3712">
        <w:rPr>
          <w:rStyle w:val="StyleUnderline"/>
        </w:rPr>
        <w:t xml:space="preserve">out </w:t>
      </w:r>
      <w:r w:rsidRPr="00E85E8A">
        <w:rPr>
          <w:rStyle w:val="StyleUnderline"/>
          <w:highlight w:val="green"/>
        </w:rPr>
        <w:t>differences</w:t>
      </w:r>
      <w:r w:rsidRPr="00002CC7">
        <w:rPr>
          <w:sz w:val="16"/>
          <w:szCs w:val="18"/>
        </w:rPr>
        <w:t xml:space="preserve"> </w:t>
      </w:r>
      <w:r w:rsidRPr="00E85E8A">
        <w:rPr>
          <w:rStyle w:val="StyleUnderline"/>
          <w:highlight w:val="green"/>
        </w:rPr>
        <w:t>between members representing ag</w:t>
      </w:r>
      <w:r w:rsidRPr="00002CC7">
        <w:rPr>
          <w:sz w:val="16"/>
          <w:szCs w:val="18"/>
        </w:rPr>
        <w:t xml:space="preserve">riculture interests </w:t>
      </w:r>
      <w:r w:rsidRPr="00E85E8A">
        <w:rPr>
          <w:rStyle w:val="StyleUnderline"/>
          <w:highlight w:val="green"/>
        </w:rPr>
        <w:t>and</w:t>
      </w:r>
      <w:r w:rsidRPr="00002CC7">
        <w:rPr>
          <w:sz w:val="16"/>
          <w:szCs w:val="18"/>
        </w:rPr>
        <w:t xml:space="preserve"> those representing small and midsize </w:t>
      </w:r>
      <w:r w:rsidRPr="00E85E8A">
        <w:rPr>
          <w:rStyle w:val="StyleUnderline"/>
          <w:highlight w:val="green"/>
        </w:rPr>
        <w:t>oil</w:t>
      </w:r>
      <w:r w:rsidRPr="00E85E8A">
        <w:rPr>
          <w:rStyle w:val="StyleUnderline"/>
        </w:rPr>
        <w:t xml:space="preserve"> </w:t>
      </w:r>
      <w:r w:rsidRPr="00002CC7">
        <w:rPr>
          <w:sz w:val="16"/>
          <w:szCs w:val="18"/>
        </w:rPr>
        <w:t xml:space="preserve">refiners. </w:t>
      </w:r>
      <w:r w:rsidRPr="00E85E8A">
        <w:rPr>
          <w:rStyle w:val="StyleUnderline"/>
          <w:highlight w:val="green"/>
        </w:rPr>
        <w:t>The result</w:t>
      </w:r>
      <w:r w:rsidRPr="00002CC7">
        <w:rPr>
          <w:sz w:val="16"/>
          <w:szCs w:val="18"/>
        </w:rPr>
        <w:t xml:space="preserve"> so far: </w:t>
      </w:r>
      <w:r w:rsidRPr="00E85E8A">
        <w:rPr>
          <w:rStyle w:val="StyleUnderline"/>
          <w:highlight w:val="green"/>
        </w:rPr>
        <w:t>a mix</w:t>
      </w:r>
      <w:r w:rsidRPr="00002CC7">
        <w:rPr>
          <w:sz w:val="16"/>
          <w:szCs w:val="18"/>
        </w:rPr>
        <w:t xml:space="preserve"> of ideas </w:t>
      </w:r>
      <w:r w:rsidRPr="00E85E8A">
        <w:rPr>
          <w:rStyle w:val="StyleUnderline"/>
          <w:highlight w:val="green"/>
        </w:rPr>
        <w:t>to appeal to each</w:t>
      </w:r>
      <w:r w:rsidRPr="00E85E8A">
        <w:rPr>
          <w:rStyle w:val="StyleUnderline"/>
        </w:rPr>
        <w:t xml:space="preserve"> side.</w:t>
      </w:r>
    </w:p>
    <w:p w14:paraId="2B4C3463" w14:textId="77777777" w:rsidR="00105D86" w:rsidRPr="00002CC7" w:rsidRDefault="00105D86" w:rsidP="00105D86">
      <w:pPr>
        <w:rPr>
          <w:sz w:val="16"/>
          <w:szCs w:val="18"/>
        </w:rPr>
      </w:pPr>
      <w:r w:rsidRPr="00E85E8A">
        <w:rPr>
          <w:rStyle w:val="StyleUnderline"/>
        </w:rPr>
        <w:t xml:space="preserve">A draft proposal </w:t>
      </w:r>
      <w:r w:rsidRPr="00E85E8A">
        <w:rPr>
          <w:rStyle w:val="Emphasis"/>
        </w:rPr>
        <w:t>obtained by</w:t>
      </w:r>
      <w:r w:rsidRPr="00002CC7">
        <w:rPr>
          <w:sz w:val="16"/>
          <w:szCs w:val="18"/>
        </w:rPr>
        <w:t xml:space="preserve"> POLITICO’s </w:t>
      </w:r>
      <w:r w:rsidRPr="00E85E8A">
        <w:rPr>
          <w:rStyle w:val="Emphasis"/>
        </w:rPr>
        <w:t>E&amp;E News</w:t>
      </w:r>
      <w:r w:rsidRPr="00002CC7">
        <w:rPr>
          <w:sz w:val="16"/>
          <w:szCs w:val="18"/>
        </w:rPr>
        <w:t xml:space="preserve"> </w:t>
      </w:r>
      <w:r w:rsidRPr="00E85E8A">
        <w:rPr>
          <w:rStyle w:val="StyleUnderline"/>
        </w:rPr>
        <w:t>would authorize year-round sales of E15</w:t>
      </w:r>
      <w:r w:rsidRPr="00002CC7">
        <w:rPr>
          <w:sz w:val="16"/>
          <w:szCs w:val="18"/>
        </w:rPr>
        <w:t xml:space="preserve"> </w:t>
      </w:r>
      <w:r w:rsidRPr="00E85E8A">
        <w:rPr>
          <w:rStyle w:val="StyleUnderline"/>
        </w:rPr>
        <w:t>while limiting the number of</w:t>
      </w:r>
      <w:r w:rsidRPr="00002CC7">
        <w:rPr>
          <w:sz w:val="16"/>
          <w:szCs w:val="18"/>
        </w:rPr>
        <w:t xml:space="preserve"> economic </w:t>
      </w:r>
      <w:r w:rsidRPr="00E85E8A">
        <w:rPr>
          <w:rStyle w:val="StyleUnderline"/>
        </w:rPr>
        <w:t>hardship exemptions for small refineries</w:t>
      </w:r>
      <w:r w:rsidRPr="00002CC7">
        <w:rPr>
          <w:sz w:val="16"/>
          <w:szCs w:val="18"/>
        </w:rPr>
        <w:t xml:space="preserve">. </w:t>
      </w:r>
      <w:r w:rsidRPr="00E85E8A">
        <w:rPr>
          <w:rStyle w:val="StyleUnderline"/>
        </w:rPr>
        <w:t>In a nod to petroleum interests, the draft proposal would not reassign exempted volumes to other refineries</w:t>
      </w:r>
      <w:r w:rsidRPr="00002CC7">
        <w:rPr>
          <w:sz w:val="16"/>
          <w:szCs w:val="18"/>
        </w:rPr>
        <w:t>.</w:t>
      </w:r>
    </w:p>
    <w:p w14:paraId="2582874B" w14:textId="77777777" w:rsidR="00105D86" w:rsidRPr="00002CC7" w:rsidRDefault="00105D86" w:rsidP="00105D86">
      <w:pPr>
        <w:rPr>
          <w:sz w:val="16"/>
          <w:szCs w:val="18"/>
        </w:rPr>
      </w:pPr>
      <w:r w:rsidRPr="00E85E8A">
        <w:rPr>
          <w:rStyle w:val="StyleUnderline"/>
        </w:rPr>
        <w:t>The draft proposal would</w:t>
      </w:r>
      <w:r w:rsidRPr="00002CC7">
        <w:rPr>
          <w:sz w:val="16"/>
          <w:szCs w:val="18"/>
        </w:rPr>
        <w:t xml:space="preserve"> codify a definition of economic hardship EPA would use in granting exemptions, and it </w:t>
      </w:r>
      <w:r w:rsidRPr="00E85E8A">
        <w:rPr>
          <w:rStyle w:val="StyleUnderline"/>
        </w:rPr>
        <w:t>would bar renewable fuel credits for e</w:t>
      </w:r>
      <w:r w:rsidRPr="00002CC7">
        <w:rPr>
          <w:sz w:val="16"/>
          <w:szCs w:val="18"/>
        </w:rPr>
        <w:t xml:space="preserve">lectric </w:t>
      </w:r>
      <w:r w:rsidRPr="00E85E8A">
        <w:rPr>
          <w:rStyle w:val="StyleUnderline"/>
        </w:rPr>
        <w:t>v</w:t>
      </w:r>
      <w:r w:rsidRPr="00002CC7">
        <w:rPr>
          <w:sz w:val="16"/>
          <w:szCs w:val="18"/>
        </w:rPr>
        <w:t>ehicle</w:t>
      </w:r>
      <w:r w:rsidRPr="00E85E8A">
        <w:rPr>
          <w:rStyle w:val="StyleUnderline"/>
        </w:rPr>
        <w:t>s</w:t>
      </w:r>
      <w:r w:rsidRPr="00002CC7">
        <w:rPr>
          <w:sz w:val="16"/>
          <w:szCs w:val="18"/>
        </w:rPr>
        <w:t xml:space="preserve"> — the so-called eRINs that proved complex for EPA to implement during the Biden administration.</w:t>
      </w:r>
    </w:p>
    <w:p w14:paraId="1B8D0D1C" w14:textId="77777777" w:rsidR="00105D86" w:rsidRPr="00002CC7" w:rsidRDefault="00105D86" w:rsidP="00105D86">
      <w:pPr>
        <w:rPr>
          <w:sz w:val="16"/>
          <w:szCs w:val="18"/>
        </w:rPr>
      </w:pPr>
      <w:r w:rsidRPr="00E85E8A">
        <w:rPr>
          <w:rStyle w:val="StyleUnderline"/>
          <w:highlight w:val="green"/>
        </w:rPr>
        <w:t>Lawmakers say they hope</w:t>
      </w:r>
      <w:r w:rsidRPr="00002CC7">
        <w:rPr>
          <w:sz w:val="16"/>
          <w:szCs w:val="18"/>
        </w:rPr>
        <w:t xml:space="preserve"> the </w:t>
      </w:r>
      <w:r w:rsidRPr="00E85E8A">
        <w:rPr>
          <w:rStyle w:val="StyleUnderline"/>
          <w:highlight w:val="green"/>
        </w:rPr>
        <w:t>negotiations,</w:t>
      </w:r>
      <w:r w:rsidRPr="00002CC7">
        <w:rPr>
          <w:sz w:val="16"/>
          <w:szCs w:val="18"/>
        </w:rPr>
        <w:t xml:space="preserve"> </w:t>
      </w:r>
      <w:r w:rsidRPr="00E85E8A">
        <w:rPr>
          <w:rStyle w:val="Emphasis"/>
          <w:highlight w:val="green"/>
        </w:rPr>
        <w:t>which House leaders organized around a tight timeline</w:t>
      </w:r>
      <w:r w:rsidRPr="00002CC7">
        <w:rPr>
          <w:sz w:val="16"/>
          <w:szCs w:val="18"/>
        </w:rPr>
        <w:t xml:space="preserve">, </w:t>
      </w:r>
      <w:r w:rsidRPr="00E85E8A">
        <w:rPr>
          <w:rStyle w:val="StyleUnderline"/>
          <w:highlight w:val="green"/>
        </w:rPr>
        <w:t>will</w:t>
      </w:r>
      <w:r w:rsidRPr="00E85E8A">
        <w:rPr>
          <w:rStyle w:val="StyleUnderline"/>
        </w:rPr>
        <w:t xml:space="preserve"> </w:t>
      </w:r>
      <w:r w:rsidRPr="00002CC7">
        <w:rPr>
          <w:sz w:val="16"/>
          <w:szCs w:val="18"/>
        </w:rPr>
        <w:t xml:space="preserve">finally </w:t>
      </w:r>
      <w:r w:rsidRPr="00E85E8A">
        <w:rPr>
          <w:rStyle w:val="StyleUnderline"/>
          <w:highlight w:val="green"/>
        </w:rPr>
        <w:t>lead to a breakthrough</w:t>
      </w:r>
      <w:r w:rsidRPr="00002CC7">
        <w:rPr>
          <w:sz w:val="16"/>
          <w:szCs w:val="18"/>
        </w:rPr>
        <w:t xml:space="preserve"> after years of failed attempts to enact a permanent, nationwide authorization for the higher ethanol blend.</w:t>
      </w:r>
    </w:p>
    <w:p w14:paraId="0D3C9BE1" w14:textId="77777777" w:rsidR="00105D86" w:rsidRPr="00002CC7" w:rsidRDefault="00105D86" w:rsidP="00105D86">
      <w:pPr>
        <w:rPr>
          <w:sz w:val="16"/>
          <w:szCs w:val="18"/>
        </w:rPr>
      </w:pPr>
      <w:r w:rsidRPr="00002CC7">
        <w:rPr>
          <w:sz w:val="16"/>
          <w:szCs w:val="18"/>
        </w:rPr>
        <w:t>House Republican leaders appointed members to the council and tasked them with submitting recommendations by Sunday, with the goal of considering a revamped biofuels bill on the House floor by Feb. 25.</w:t>
      </w:r>
    </w:p>
    <w:p w14:paraId="6934BCC2" w14:textId="77777777" w:rsidR="00105D86" w:rsidRPr="00002CC7" w:rsidRDefault="00105D86" w:rsidP="00105D86">
      <w:pPr>
        <w:rPr>
          <w:sz w:val="16"/>
          <w:szCs w:val="18"/>
        </w:rPr>
      </w:pPr>
      <w:r w:rsidRPr="00002CC7">
        <w:rPr>
          <w:sz w:val="16"/>
          <w:szCs w:val="18"/>
        </w:rPr>
        <w:t>“We’ve been meeting aggressively,” said Rep. Zach Nunn (R-Iowa), who played a key role in getting House leaders to charter the council.</w:t>
      </w:r>
    </w:p>
    <w:p w14:paraId="273A5D42" w14:textId="77777777" w:rsidR="00105D86" w:rsidRPr="00002CC7" w:rsidRDefault="00105D86" w:rsidP="00105D86">
      <w:pPr>
        <w:rPr>
          <w:sz w:val="16"/>
          <w:szCs w:val="18"/>
        </w:rPr>
      </w:pPr>
      <w:r w:rsidRPr="00002CC7">
        <w:rPr>
          <w:sz w:val="16"/>
          <w:szCs w:val="18"/>
        </w:rPr>
        <w:t xml:space="preserve">“I think we’re getting to a point now where </w:t>
      </w:r>
      <w:r w:rsidRPr="00E85E8A">
        <w:rPr>
          <w:rStyle w:val="StyleUnderline"/>
          <w:highlight w:val="green"/>
        </w:rPr>
        <w:t>we’re all</w:t>
      </w:r>
      <w:r w:rsidRPr="00002CC7">
        <w:rPr>
          <w:sz w:val="16"/>
          <w:szCs w:val="18"/>
        </w:rPr>
        <w:t xml:space="preserve"> marching </w:t>
      </w:r>
      <w:r w:rsidRPr="00E85E8A">
        <w:rPr>
          <w:rStyle w:val="Emphasis"/>
          <w:highlight w:val="green"/>
        </w:rPr>
        <w:t>on the same page</w:t>
      </w:r>
      <w:r w:rsidRPr="00002CC7">
        <w:rPr>
          <w:sz w:val="16"/>
          <w:szCs w:val="18"/>
        </w:rPr>
        <w:t xml:space="preserve"> </w:t>
      </w:r>
      <w:r w:rsidRPr="00E85E8A">
        <w:rPr>
          <w:rStyle w:val="StyleUnderline"/>
        </w:rPr>
        <w:t>of what’s in the realm of the possible,</w:t>
      </w:r>
      <w:r w:rsidRPr="00002CC7">
        <w:rPr>
          <w:sz w:val="16"/>
          <w:szCs w:val="18"/>
        </w:rPr>
        <w:t>” Nunn added. “</w:t>
      </w:r>
      <w:r w:rsidRPr="00E85E8A">
        <w:rPr>
          <w:rStyle w:val="StyleUnderline"/>
          <w:highlight w:val="green"/>
        </w:rPr>
        <w:t>That should be encouraging for</w:t>
      </w:r>
      <w:r w:rsidRPr="00E85E8A">
        <w:rPr>
          <w:rStyle w:val="StyleUnderline"/>
        </w:rPr>
        <w:t xml:space="preserve"> anybody — not just</w:t>
      </w:r>
      <w:r w:rsidRPr="00002CC7">
        <w:rPr>
          <w:sz w:val="16"/>
          <w:szCs w:val="18"/>
        </w:rPr>
        <w:t xml:space="preserve"> the </w:t>
      </w:r>
      <w:r w:rsidRPr="00E85E8A">
        <w:rPr>
          <w:rStyle w:val="StyleUnderline"/>
          <w:highlight w:val="green"/>
        </w:rPr>
        <w:t>E15</w:t>
      </w:r>
      <w:r w:rsidRPr="00002CC7">
        <w:rPr>
          <w:sz w:val="16"/>
          <w:szCs w:val="18"/>
        </w:rPr>
        <w:t xml:space="preserve"> guys — [but] the refiners, the biofuels and, candidly, American national security.”</w:t>
      </w:r>
    </w:p>
    <w:p w14:paraId="05186D58" w14:textId="77777777" w:rsidR="00105D86" w:rsidRPr="00002CC7" w:rsidRDefault="00105D86" w:rsidP="00105D86">
      <w:pPr>
        <w:rPr>
          <w:sz w:val="16"/>
          <w:szCs w:val="18"/>
        </w:rPr>
      </w:pPr>
      <w:r w:rsidRPr="00002CC7">
        <w:rPr>
          <w:sz w:val="16"/>
          <w:szCs w:val="18"/>
        </w:rPr>
        <w:t>The federal renewable fuel standard requires certain volumes of biofuel to be blended into the nation’s transportation fuel supply annually. Most fuel at gas stations now is a 10 percent ethanol blend.</w:t>
      </w:r>
    </w:p>
    <w:p w14:paraId="15277D92" w14:textId="77777777" w:rsidR="00105D86" w:rsidRPr="00002CC7" w:rsidRDefault="00105D86" w:rsidP="00105D86">
      <w:pPr>
        <w:rPr>
          <w:sz w:val="16"/>
          <w:szCs w:val="18"/>
        </w:rPr>
      </w:pPr>
      <w:r w:rsidRPr="00002CC7">
        <w:rPr>
          <w:sz w:val="16"/>
          <w:szCs w:val="18"/>
        </w:rPr>
        <w:t xml:space="preserve">For several years, farm groups have been demanding legislation </w:t>
      </w:r>
      <w:r w:rsidRPr="00E85E8A">
        <w:rPr>
          <w:rStyle w:val="StyleUnderline"/>
        </w:rPr>
        <w:t>lifting</w:t>
      </w:r>
      <w:r w:rsidRPr="00002CC7">
        <w:rPr>
          <w:sz w:val="16"/>
          <w:szCs w:val="18"/>
        </w:rPr>
        <w:t xml:space="preserve"> summer </w:t>
      </w:r>
      <w:r w:rsidRPr="00E85E8A">
        <w:rPr>
          <w:rStyle w:val="StyleUnderline"/>
        </w:rPr>
        <w:t>restrictions on</w:t>
      </w:r>
      <w:r w:rsidRPr="00002CC7">
        <w:rPr>
          <w:sz w:val="16"/>
          <w:szCs w:val="18"/>
        </w:rPr>
        <w:t xml:space="preserve"> the sale of </w:t>
      </w:r>
      <w:r w:rsidRPr="00E85E8A">
        <w:rPr>
          <w:rStyle w:val="StyleUnderline"/>
        </w:rPr>
        <w:t>E15</w:t>
      </w:r>
      <w:r w:rsidRPr="00002CC7">
        <w:rPr>
          <w:sz w:val="16"/>
          <w:szCs w:val="18"/>
        </w:rPr>
        <w:t>, a blend of 15 percent ethanol and 85 percent gasoline.</w:t>
      </w:r>
    </w:p>
    <w:p w14:paraId="27091126" w14:textId="77777777" w:rsidR="00105D86" w:rsidRPr="00002CC7" w:rsidRDefault="00105D86" w:rsidP="00105D86">
      <w:pPr>
        <w:rPr>
          <w:sz w:val="16"/>
          <w:szCs w:val="18"/>
        </w:rPr>
      </w:pPr>
      <w:r w:rsidRPr="00002CC7">
        <w:rPr>
          <w:sz w:val="16"/>
          <w:szCs w:val="18"/>
        </w:rPr>
        <w:t xml:space="preserve">That </w:t>
      </w:r>
      <w:r w:rsidRPr="00E85E8A">
        <w:rPr>
          <w:rStyle w:val="StyleUnderline"/>
        </w:rPr>
        <w:t>would be a boon to farmers</w:t>
      </w:r>
      <w:r w:rsidRPr="00002CC7">
        <w:rPr>
          <w:sz w:val="16"/>
          <w:szCs w:val="18"/>
        </w:rPr>
        <w:t>, but small and midsize petroleum refiners — many of which don’t actually blend the fuels — say the renewable fuel credits they buy to comply with the law impose onerous costs.</w:t>
      </w:r>
    </w:p>
    <w:p w14:paraId="21E3A0BE" w14:textId="77777777" w:rsidR="00105D86" w:rsidRPr="00002CC7" w:rsidRDefault="00105D86" w:rsidP="00105D86">
      <w:pPr>
        <w:rPr>
          <w:sz w:val="16"/>
          <w:szCs w:val="18"/>
        </w:rPr>
      </w:pPr>
      <w:r w:rsidRPr="00002CC7">
        <w:rPr>
          <w:sz w:val="16"/>
          <w:szCs w:val="18"/>
        </w:rPr>
        <w:t>Small refiners can ask EPA for hardship exemptions, a provision in the RFS that has been a subject of repeated litigation but little resolution. Biofuel groups say EPA hands them out too generously, while refiners say the opposite.</w:t>
      </w:r>
    </w:p>
    <w:p w14:paraId="349A6CDF" w14:textId="77777777" w:rsidR="00105D86" w:rsidRPr="00002CC7" w:rsidRDefault="00105D86" w:rsidP="00105D86">
      <w:pPr>
        <w:rPr>
          <w:sz w:val="16"/>
          <w:szCs w:val="18"/>
        </w:rPr>
      </w:pPr>
      <w:r w:rsidRPr="00002CC7">
        <w:rPr>
          <w:sz w:val="16"/>
          <w:szCs w:val="18"/>
        </w:rPr>
        <w:t>‘Problem is in the Senate’</w:t>
      </w:r>
    </w:p>
    <w:p w14:paraId="234F644E" w14:textId="77777777" w:rsidR="00105D86" w:rsidRPr="00002CC7" w:rsidRDefault="00105D86" w:rsidP="00105D86">
      <w:pPr>
        <w:rPr>
          <w:sz w:val="16"/>
          <w:szCs w:val="18"/>
        </w:rPr>
      </w:pPr>
      <w:r w:rsidRPr="00002CC7">
        <w:rPr>
          <w:sz w:val="16"/>
          <w:szCs w:val="18"/>
        </w:rPr>
        <w:t xml:space="preserve">Council members say they believe </w:t>
      </w:r>
      <w:r w:rsidRPr="00E85E8A">
        <w:rPr>
          <w:rStyle w:val="StyleUnderline"/>
          <w:highlight w:val="green"/>
        </w:rPr>
        <w:t>they have reached an agreement</w:t>
      </w:r>
      <w:r w:rsidRPr="00002CC7">
        <w:rPr>
          <w:sz w:val="16"/>
          <w:szCs w:val="18"/>
        </w:rPr>
        <w:t xml:space="preserve"> </w:t>
      </w:r>
      <w:r w:rsidRPr="00E85E8A">
        <w:rPr>
          <w:rStyle w:val="StyleUnderline"/>
          <w:highlight w:val="green"/>
        </w:rPr>
        <w:t xml:space="preserve">that strikes a </w:t>
      </w:r>
      <w:r w:rsidRPr="00E85E8A">
        <w:rPr>
          <w:rStyle w:val="Emphasis"/>
          <w:highlight w:val="green"/>
        </w:rPr>
        <w:t>delicate balance</w:t>
      </w:r>
      <w:r w:rsidRPr="00002CC7">
        <w:rPr>
          <w:sz w:val="16"/>
          <w:szCs w:val="18"/>
        </w:rPr>
        <w:t xml:space="preserve"> </w:t>
      </w:r>
      <w:r w:rsidRPr="00E85E8A">
        <w:rPr>
          <w:rStyle w:val="StyleUnderline"/>
          <w:highlight w:val="green"/>
        </w:rPr>
        <w:t>between the competing interests</w:t>
      </w:r>
      <w:r w:rsidRPr="00002CC7">
        <w:rPr>
          <w:sz w:val="16"/>
          <w:szCs w:val="18"/>
        </w:rPr>
        <w:t>, but it’s not clear that there is broader consensus on the path forward among Republicans — let alone all of Congress.</w:t>
      </w:r>
    </w:p>
    <w:p w14:paraId="37C7CE24" w14:textId="77777777" w:rsidR="00105D86" w:rsidRPr="00002CC7" w:rsidRDefault="00105D86" w:rsidP="00105D86">
      <w:pPr>
        <w:rPr>
          <w:sz w:val="16"/>
          <w:szCs w:val="18"/>
        </w:rPr>
      </w:pPr>
      <w:r w:rsidRPr="00002CC7">
        <w:rPr>
          <w:sz w:val="16"/>
          <w:szCs w:val="18"/>
        </w:rPr>
        <w:t>The energy council’s framework has been developed only by a select group of House Republicans led by Reps. Randy Feenstra of Iowa and Stephanie Bice of Oklahoma.</w:t>
      </w:r>
    </w:p>
    <w:p w14:paraId="073C11B3" w14:textId="77777777" w:rsidR="00105D86" w:rsidRPr="00002CC7" w:rsidRDefault="00105D86" w:rsidP="00105D86">
      <w:pPr>
        <w:rPr>
          <w:sz w:val="16"/>
          <w:szCs w:val="18"/>
        </w:rPr>
      </w:pPr>
      <w:r w:rsidRPr="00E85E8A">
        <w:rPr>
          <w:rStyle w:val="StyleUnderline"/>
          <w:highlight w:val="green"/>
        </w:rPr>
        <w:t>The effort has largely</w:t>
      </w:r>
      <w:r w:rsidRPr="00002CC7">
        <w:rPr>
          <w:sz w:val="16"/>
        </w:rPr>
        <w:t xml:space="preserve"> </w:t>
      </w:r>
      <w:r w:rsidRPr="00E85E8A">
        <w:rPr>
          <w:rStyle w:val="Emphasis"/>
          <w:highlight w:val="green"/>
        </w:rPr>
        <w:t>excluded</w:t>
      </w:r>
      <w:r w:rsidRPr="00E85E8A">
        <w:rPr>
          <w:rStyle w:val="StyleUnderline"/>
          <w:highlight w:val="green"/>
        </w:rPr>
        <w:t xml:space="preserve"> </w:t>
      </w:r>
      <w:r w:rsidRPr="00E85E8A">
        <w:rPr>
          <w:rStyle w:val="Emphasis"/>
          <w:highlight w:val="green"/>
        </w:rPr>
        <w:t>Dem</w:t>
      </w:r>
      <w:r w:rsidRPr="00002CC7">
        <w:rPr>
          <w:sz w:val="16"/>
          <w:szCs w:val="18"/>
        </w:rPr>
        <w:t>ocrat</w:t>
      </w:r>
      <w:r w:rsidRPr="00E85E8A">
        <w:rPr>
          <w:rStyle w:val="Emphasis"/>
          <w:highlight w:val="green"/>
        </w:rPr>
        <w:t>s</w:t>
      </w:r>
      <w:r w:rsidRPr="00002CC7">
        <w:rPr>
          <w:sz w:val="16"/>
          <w:szCs w:val="18"/>
        </w:rPr>
        <w:t xml:space="preserve"> </w:t>
      </w:r>
      <w:r w:rsidRPr="00E85E8A">
        <w:rPr>
          <w:rStyle w:val="StyleUnderline"/>
          <w:highlight w:val="green"/>
        </w:rPr>
        <w:t>and</w:t>
      </w:r>
      <w:r w:rsidRPr="00E85E8A">
        <w:rPr>
          <w:rStyle w:val="StyleUnderline"/>
        </w:rPr>
        <w:t xml:space="preserve"> </w:t>
      </w:r>
      <w:r w:rsidRPr="00002CC7">
        <w:rPr>
          <w:sz w:val="16"/>
          <w:szCs w:val="18"/>
        </w:rPr>
        <w:t xml:space="preserve">entirely </w:t>
      </w:r>
      <w:r w:rsidRPr="00E85E8A">
        <w:rPr>
          <w:rStyle w:val="StyleUnderline"/>
          <w:highlight w:val="green"/>
        </w:rPr>
        <w:t>left out the Senate</w:t>
      </w:r>
      <w:r w:rsidRPr="00002CC7">
        <w:rPr>
          <w:sz w:val="16"/>
          <w:szCs w:val="18"/>
        </w:rPr>
        <w:t>, where any House-passed bill would likely face new hurdles.</w:t>
      </w:r>
    </w:p>
    <w:p w14:paraId="267FB29B" w14:textId="77777777" w:rsidR="00105D86" w:rsidRPr="00002CC7" w:rsidRDefault="00105D86" w:rsidP="00105D86">
      <w:pPr>
        <w:rPr>
          <w:sz w:val="16"/>
          <w:szCs w:val="18"/>
        </w:rPr>
      </w:pPr>
      <w:r w:rsidRPr="00002CC7">
        <w:rPr>
          <w:sz w:val="16"/>
          <w:szCs w:val="18"/>
        </w:rPr>
        <w:t>“I don’t think the Senate is involved in what Feenstra is doing, but we’ve got to be,” said Sen. Chuck Grassley (R-Iowa). “The problem is in the Senate, to satisfy the senators that are holding it up.”</w:t>
      </w:r>
    </w:p>
    <w:p w14:paraId="0BF3AF17" w14:textId="77777777" w:rsidR="00105D86" w:rsidRPr="00257B6D" w:rsidRDefault="00105D86" w:rsidP="00105D86">
      <w:pPr>
        <w:rPr>
          <w:rStyle w:val="StyleUnderline"/>
        </w:rPr>
      </w:pPr>
      <w:r w:rsidRPr="00002CC7">
        <w:rPr>
          <w:sz w:val="16"/>
          <w:szCs w:val="18"/>
        </w:rPr>
        <w:t xml:space="preserve">In a brief interview, </w:t>
      </w:r>
      <w:r w:rsidRPr="00257B6D">
        <w:rPr>
          <w:rStyle w:val="StyleUnderline"/>
        </w:rPr>
        <w:t>Grassley recalled when senators thought they had a deal</w:t>
      </w:r>
      <w:r w:rsidRPr="00002CC7">
        <w:rPr>
          <w:sz w:val="16"/>
          <w:szCs w:val="18"/>
        </w:rPr>
        <w:t xml:space="preserve"> to insert the “Nationwide Consumer and Fuel Retailer Choice Act” — H.R. 1346 and S. 593, from Nebraska Republicans Rep. Adrian Smith and Sen. Deb Fischer — into the fiscal 2026 defense policy bill last fall. </w:t>
      </w:r>
      <w:r w:rsidRPr="00257B6D">
        <w:rPr>
          <w:rStyle w:val="StyleUnderline"/>
        </w:rPr>
        <w:t xml:space="preserve">The amendment did not get a vote amid opposition </w:t>
      </w:r>
      <w:r w:rsidRPr="00257B6D">
        <w:rPr>
          <w:rStyle w:val="Emphasis"/>
        </w:rPr>
        <w:t>from oil-state Republican senators.</w:t>
      </w:r>
    </w:p>
    <w:p w14:paraId="1E90C379" w14:textId="77777777" w:rsidR="00105D86" w:rsidRPr="00002CC7" w:rsidRDefault="00105D86" w:rsidP="00105D86">
      <w:pPr>
        <w:rPr>
          <w:sz w:val="16"/>
          <w:szCs w:val="18"/>
        </w:rPr>
      </w:pPr>
      <w:r w:rsidRPr="00002CC7">
        <w:rPr>
          <w:sz w:val="16"/>
          <w:szCs w:val="18"/>
        </w:rPr>
        <w:t>“</w:t>
      </w:r>
      <w:r w:rsidRPr="00621907">
        <w:rPr>
          <w:rStyle w:val="Emphasis"/>
        </w:rPr>
        <w:t>The Friday before the thing blew up, we thought everything was OK</w:t>
      </w:r>
      <w:r w:rsidRPr="00002CC7">
        <w:rPr>
          <w:sz w:val="16"/>
          <w:szCs w:val="18"/>
        </w:rPr>
        <w:t>,” Grassley said. “</w:t>
      </w:r>
      <w:r w:rsidRPr="00621907">
        <w:rPr>
          <w:rStyle w:val="Emphasis"/>
        </w:rPr>
        <w:t>Just a</w:t>
      </w:r>
      <w:r w:rsidRPr="00002CC7">
        <w:rPr>
          <w:sz w:val="16"/>
          <w:szCs w:val="18"/>
        </w:rPr>
        <w:t xml:space="preserve"> </w:t>
      </w:r>
      <w:r w:rsidRPr="00002CC7">
        <w:rPr>
          <w:strike/>
          <w:sz w:val="16"/>
          <w:szCs w:val="18"/>
        </w:rPr>
        <w:t>handful of</w:t>
      </w:r>
      <w:r w:rsidRPr="00002CC7">
        <w:rPr>
          <w:sz w:val="16"/>
          <w:szCs w:val="18"/>
        </w:rPr>
        <w:t xml:space="preserve"> (</w:t>
      </w:r>
      <w:r w:rsidRPr="00621907">
        <w:rPr>
          <w:rStyle w:val="StyleUnderline"/>
        </w:rPr>
        <w:t>few</w:t>
      </w:r>
      <w:r w:rsidRPr="00002CC7">
        <w:rPr>
          <w:sz w:val="16"/>
          <w:szCs w:val="18"/>
        </w:rPr>
        <w:t xml:space="preserve">) senators, </w:t>
      </w:r>
      <w:r w:rsidRPr="00621907">
        <w:rPr>
          <w:rStyle w:val="StyleUnderline"/>
        </w:rPr>
        <w:t>Republican senators, stopped it</w:t>
      </w:r>
      <w:r w:rsidRPr="00002CC7">
        <w:rPr>
          <w:sz w:val="16"/>
          <w:szCs w:val="18"/>
        </w:rPr>
        <w:t>.”</w:t>
      </w:r>
    </w:p>
    <w:p w14:paraId="32A7C2B0" w14:textId="77777777" w:rsidR="00105D86" w:rsidRPr="00002CC7" w:rsidRDefault="00105D86" w:rsidP="00105D86">
      <w:pPr>
        <w:rPr>
          <w:sz w:val="16"/>
          <w:szCs w:val="18"/>
        </w:rPr>
      </w:pPr>
      <w:r w:rsidRPr="00E85E8A">
        <w:rPr>
          <w:rStyle w:val="Emphasis"/>
          <w:i/>
          <w:szCs w:val="32"/>
          <w:highlight w:val="green"/>
        </w:rPr>
        <w:t>Still,</w:t>
      </w:r>
      <w:r w:rsidRPr="00002CC7">
        <w:rPr>
          <w:sz w:val="16"/>
          <w:szCs w:val="18"/>
        </w:rPr>
        <w:t xml:space="preserve"> </w:t>
      </w:r>
      <w:r w:rsidRPr="00E85E8A">
        <w:rPr>
          <w:rStyle w:val="StyleUnderline"/>
          <w:highlight w:val="green"/>
        </w:rPr>
        <w:t xml:space="preserve">E15 champions </w:t>
      </w:r>
      <w:r w:rsidRPr="00E85E8A">
        <w:rPr>
          <w:rStyle w:val="Emphasis"/>
          <w:highlight w:val="green"/>
        </w:rPr>
        <w:t>are optimistic</w:t>
      </w:r>
      <w:r w:rsidRPr="00002CC7">
        <w:rPr>
          <w:sz w:val="16"/>
          <w:szCs w:val="18"/>
        </w:rPr>
        <w:t xml:space="preserve"> that </w:t>
      </w:r>
      <w:r w:rsidRPr="00E85E8A">
        <w:rPr>
          <w:rStyle w:val="StyleUnderline"/>
          <w:highlight w:val="green"/>
        </w:rPr>
        <w:t>they have an agreement</w:t>
      </w:r>
      <w:r w:rsidRPr="00002CC7">
        <w:rPr>
          <w:sz w:val="16"/>
          <w:szCs w:val="18"/>
        </w:rPr>
        <w:t xml:space="preserve"> </w:t>
      </w:r>
      <w:r w:rsidRPr="00E85E8A">
        <w:rPr>
          <w:rStyle w:val="Emphasis"/>
          <w:i/>
          <w:szCs w:val="32"/>
          <w:highlight w:val="green"/>
        </w:rPr>
        <w:t>now</w:t>
      </w:r>
      <w:r w:rsidRPr="00002CC7">
        <w:rPr>
          <w:sz w:val="16"/>
          <w:szCs w:val="18"/>
        </w:rPr>
        <w:t xml:space="preserve"> </w:t>
      </w:r>
      <w:r w:rsidRPr="00E85E8A">
        <w:rPr>
          <w:rStyle w:val="StyleUnderline"/>
          <w:highlight w:val="green"/>
        </w:rPr>
        <w:t>that will get buy-in</w:t>
      </w:r>
      <w:r w:rsidRPr="00002CC7">
        <w:rPr>
          <w:sz w:val="16"/>
          <w:szCs w:val="18"/>
        </w:rPr>
        <w:t xml:space="preserve"> </w:t>
      </w:r>
      <w:r w:rsidRPr="00E85E8A">
        <w:rPr>
          <w:rStyle w:val="StyleUnderline"/>
          <w:highlight w:val="green"/>
        </w:rPr>
        <w:t>from lawmakers</w:t>
      </w:r>
      <w:r w:rsidRPr="00002CC7">
        <w:rPr>
          <w:sz w:val="16"/>
          <w:szCs w:val="18"/>
        </w:rPr>
        <w:t xml:space="preserve"> across the ideological spectrum, </w:t>
      </w:r>
      <w:r w:rsidRPr="00257B6D">
        <w:rPr>
          <w:rStyle w:val="StyleUnderline"/>
          <w:highlight w:val="green"/>
        </w:rPr>
        <w:t>as well as the</w:t>
      </w:r>
      <w:r w:rsidRPr="00002CC7">
        <w:rPr>
          <w:sz w:val="16"/>
          <w:szCs w:val="18"/>
        </w:rPr>
        <w:t xml:space="preserve"> powerful </w:t>
      </w:r>
      <w:r w:rsidRPr="00E85E8A">
        <w:rPr>
          <w:rStyle w:val="StyleUnderline"/>
        </w:rPr>
        <w:t>ag</w:t>
      </w:r>
      <w:r w:rsidRPr="00002CC7">
        <w:rPr>
          <w:sz w:val="16"/>
          <w:szCs w:val="18"/>
        </w:rPr>
        <w:t xml:space="preserve">riculture </w:t>
      </w:r>
      <w:r w:rsidRPr="00E85E8A">
        <w:rPr>
          <w:rStyle w:val="StyleUnderline"/>
        </w:rPr>
        <w:t>lobby and the</w:t>
      </w:r>
      <w:r w:rsidRPr="00002CC7">
        <w:rPr>
          <w:sz w:val="16"/>
          <w:szCs w:val="18"/>
        </w:rPr>
        <w:t xml:space="preserve"> </w:t>
      </w:r>
      <w:r w:rsidRPr="00257B6D">
        <w:rPr>
          <w:rStyle w:val="Emphasis"/>
          <w:highlight w:val="green"/>
        </w:rPr>
        <w:t>A</w:t>
      </w:r>
      <w:r w:rsidRPr="00E85E8A">
        <w:rPr>
          <w:rStyle w:val="StyleUnderline"/>
        </w:rPr>
        <w:t xml:space="preserve">merican </w:t>
      </w:r>
      <w:r w:rsidRPr="00257B6D">
        <w:rPr>
          <w:rStyle w:val="Emphasis"/>
          <w:highlight w:val="green"/>
        </w:rPr>
        <w:t>P</w:t>
      </w:r>
      <w:r w:rsidRPr="00E85E8A">
        <w:rPr>
          <w:rStyle w:val="StyleUnderline"/>
        </w:rPr>
        <w:t xml:space="preserve">etroleum </w:t>
      </w:r>
      <w:r w:rsidRPr="00257B6D">
        <w:rPr>
          <w:rStyle w:val="Emphasis"/>
          <w:highlight w:val="green"/>
        </w:rPr>
        <w:t>I</w:t>
      </w:r>
      <w:r w:rsidRPr="00E85E8A">
        <w:rPr>
          <w:rStyle w:val="StyleUnderline"/>
        </w:rPr>
        <w:t>nstitute</w:t>
      </w:r>
      <w:r w:rsidRPr="00002CC7">
        <w:rPr>
          <w:sz w:val="16"/>
          <w:szCs w:val="18"/>
        </w:rPr>
        <w:t xml:space="preserve">, which represents refiners. </w:t>
      </w:r>
      <w:r w:rsidRPr="00257B6D">
        <w:rPr>
          <w:rStyle w:val="StyleUnderline"/>
          <w:highlight w:val="green"/>
        </w:rPr>
        <w:t>API supported the most recent version of the</w:t>
      </w:r>
      <w:r w:rsidRPr="00002CC7">
        <w:rPr>
          <w:sz w:val="16"/>
          <w:szCs w:val="18"/>
        </w:rPr>
        <w:t xml:space="preserve"> year-round </w:t>
      </w:r>
      <w:r w:rsidRPr="00257B6D">
        <w:rPr>
          <w:rStyle w:val="StyleUnderline"/>
          <w:highlight w:val="green"/>
        </w:rPr>
        <w:t>E15 bill.</w:t>
      </w:r>
    </w:p>
    <w:p w14:paraId="68E4A996" w14:textId="77777777" w:rsidR="00105D86" w:rsidRPr="00002CC7" w:rsidRDefault="00105D86" w:rsidP="00105D86">
      <w:pPr>
        <w:rPr>
          <w:sz w:val="16"/>
          <w:szCs w:val="18"/>
        </w:rPr>
      </w:pPr>
      <w:r w:rsidRPr="00E85E8A">
        <w:rPr>
          <w:rStyle w:val="Emphasis"/>
          <w:highlight w:val="green"/>
        </w:rPr>
        <w:t>Sen.</w:t>
      </w:r>
      <w:r w:rsidRPr="00002CC7">
        <w:rPr>
          <w:sz w:val="16"/>
          <w:szCs w:val="18"/>
        </w:rPr>
        <w:t xml:space="preserve"> John </w:t>
      </w:r>
      <w:r w:rsidRPr="00E85E8A">
        <w:rPr>
          <w:rStyle w:val="Emphasis"/>
          <w:highlight w:val="green"/>
        </w:rPr>
        <w:t>Hoeven</w:t>
      </w:r>
      <w:r w:rsidRPr="00002CC7">
        <w:rPr>
          <w:sz w:val="16"/>
          <w:szCs w:val="18"/>
        </w:rPr>
        <w:t xml:space="preserve"> (R-N.D.) </w:t>
      </w:r>
      <w:r w:rsidRPr="00E85E8A">
        <w:rPr>
          <w:rStyle w:val="StyleUnderline"/>
          <w:highlight w:val="green"/>
        </w:rPr>
        <w:t>said th</w:t>
      </w:r>
      <w:r w:rsidRPr="00002CC7">
        <w:rPr>
          <w:sz w:val="16"/>
          <w:szCs w:val="18"/>
        </w:rPr>
        <w:t xml:space="preserve">e energy </w:t>
      </w:r>
      <w:r w:rsidRPr="00E85E8A">
        <w:rPr>
          <w:rStyle w:val="StyleUnderline"/>
          <w:highlight w:val="green"/>
        </w:rPr>
        <w:t xml:space="preserve">council’s </w:t>
      </w:r>
      <w:r w:rsidRPr="00E85E8A">
        <w:rPr>
          <w:rStyle w:val="Emphasis"/>
          <w:highlight w:val="green"/>
        </w:rPr>
        <w:t>ability to find compromise</w:t>
      </w:r>
      <w:r w:rsidRPr="00002CC7">
        <w:rPr>
          <w:sz w:val="16"/>
          <w:szCs w:val="18"/>
        </w:rPr>
        <w:t xml:space="preserve"> on small refinery waivers </w:t>
      </w:r>
      <w:r w:rsidRPr="00E85E8A">
        <w:rPr>
          <w:rStyle w:val="StyleUnderline"/>
          <w:highlight w:val="green"/>
        </w:rPr>
        <w:t>will be “key”</w:t>
      </w:r>
      <w:r w:rsidRPr="00002CC7">
        <w:rPr>
          <w:sz w:val="16"/>
          <w:szCs w:val="18"/>
        </w:rPr>
        <w:t xml:space="preserve"> to any deal: “If we can get that adjusted,” he said, “we can get some of the folks on board that have been pushing back and hopefully get it done.”</w:t>
      </w:r>
    </w:p>
    <w:p w14:paraId="274ABC8E" w14:textId="77777777" w:rsidR="00105D86" w:rsidRPr="00002CC7" w:rsidRDefault="00105D86" w:rsidP="00105D86">
      <w:pPr>
        <w:rPr>
          <w:sz w:val="16"/>
          <w:szCs w:val="18"/>
        </w:rPr>
      </w:pPr>
      <w:r w:rsidRPr="00002CC7">
        <w:rPr>
          <w:sz w:val="16"/>
          <w:szCs w:val="18"/>
        </w:rPr>
        <w:t xml:space="preserve">Nebraska’s Smith said he feels </w:t>
      </w:r>
      <w:r w:rsidRPr="00E85E8A">
        <w:rPr>
          <w:rStyle w:val="StyleUnderline"/>
          <w:highlight w:val="green"/>
        </w:rPr>
        <w:t>the council has been</w:t>
      </w:r>
      <w:r w:rsidRPr="00002CC7">
        <w:rPr>
          <w:sz w:val="16"/>
          <w:szCs w:val="18"/>
        </w:rPr>
        <w:t xml:space="preserve"> “</w:t>
      </w:r>
      <w:r w:rsidRPr="00E85E8A">
        <w:rPr>
          <w:rStyle w:val="StyleUnderline"/>
          <w:highlight w:val="green"/>
        </w:rPr>
        <w:t>moving in the right direction</w:t>
      </w:r>
      <w:r w:rsidRPr="00002CC7">
        <w:rPr>
          <w:sz w:val="16"/>
          <w:szCs w:val="18"/>
        </w:rPr>
        <w:t>,” but, like other members, declined to share specifics.</w:t>
      </w:r>
    </w:p>
    <w:p w14:paraId="79305DFD" w14:textId="77777777" w:rsidR="00105D86" w:rsidRPr="00002CC7" w:rsidRDefault="00105D86" w:rsidP="00105D86">
      <w:pPr>
        <w:rPr>
          <w:sz w:val="16"/>
          <w:szCs w:val="18"/>
        </w:rPr>
      </w:pPr>
      <w:r w:rsidRPr="00002CC7">
        <w:rPr>
          <w:sz w:val="16"/>
          <w:szCs w:val="18"/>
        </w:rPr>
        <w:t>“We’ve talked with a broad cross-section of stakeholders, and I think Bice and Feenstra have us really close to a final product,” said Rep. Dusty Johnson (R-S.D.) on Thursday.</w:t>
      </w:r>
    </w:p>
    <w:p w14:paraId="4F929AE9" w14:textId="77777777" w:rsidR="00105D86" w:rsidRPr="00002CC7" w:rsidRDefault="00105D86" w:rsidP="00105D86">
      <w:pPr>
        <w:rPr>
          <w:sz w:val="16"/>
          <w:szCs w:val="18"/>
        </w:rPr>
      </w:pPr>
      <w:r w:rsidRPr="00002CC7">
        <w:rPr>
          <w:sz w:val="16"/>
          <w:szCs w:val="18"/>
        </w:rPr>
        <w:t>The office of House Speaker Mike Johnson (R-La.) declined to comment. Spokespersons for Feenstra and Bice did not respond to requests for comment.</w:t>
      </w:r>
    </w:p>
    <w:p w14:paraId="464DBAFB" w14:textId="77777777" w:rsidR="00105D86" w:rsidRPr="00002CC7" w:rsidRDefault="00105D86" w:rsidP="00105D86">
      <w:pPr>
        <w:rPr>
          <w:sz w:val="16"/>
          <w:szCs w:val="18"/>
        </w:rPr>
      </w:pPr>
      <w:r w:rsidRPr="00002CC7">
        <w:rPr>
          <w:sz w:val="16"/>
          <w:szCs w:val="18"/>
        </w:rPr>
        <w:t>Hoeven said agriculture and energy-focused senators have been working on their own E15 negotiations while the House’s energy council moves ahead with its own plan. He said the chambers are engaged in “parallel efforts” and said “the goal is to get there sooner versus later.”</w:t>
      </w:r>
    </w:p>
    <w:p w14:paraId="2F0AFCF6" w14:textId="77777777" w:rsidR="00105D86" w:rsidRDefault="00105D86" w:rsidP="00105D86">
      <w:pPr>
        <w:rPr>
          <w:rStyle w:val="StyleUnderline"/>
        </w:rPr>
      </w:pPr>
      <w:r w:rsidRPr="00E85E8A">
        <w:rPr>
          <w:rStyle w:val="StyleUnderline"/>
          <w:highlight w:val="green"/>
        </w:rPr>
        <w:t>Nunn echoed</w:t>
      </w:r>
      <w:r w:rsidRPr="00002CC7">
        <w:rPr>
          <w:sz w:val="16"/>
          <w:szCs w:val="18"/>
        </w:rPr>
        <w:t xml:space="preserve"> that </w:t>
      </w:r>
      <w:r w:rsidRPr="00E85E8A">
        <w:rPr>
          <w:rStyle w:val="Emphasis"/>
          <w:highlight w:val="green"/>
        </w:rPr>
        <w:t>cautious optimism:</w:t>
      </w:r>
      <w:r w:rsidRPr="00002CC7">
        <w:rPr>
          <w:sz w:val="16"/>
          <w:szCs w:val="18"/>
        </w:rPr>
        <w:t xml:space="preserve"> “</w:t>
      </w:r>
      <w:r w:rsidRPr="00E85E8A">
        <w:rPr>
          <w:rStyle w:val="StyleUnderline"/>
        </w:rPr>
        <w:t xml:space="preserve">I think that </w:t>
      </w:r>
      <w:r w:rsidRPr="00E85E8A">
        <w:rPr>
          <w:rStyle w:val="Emphasis"/>
          <w:highlight w:val="green"/>
        </w:rPr>
        <w:t>we will be on track with this</w:t>
      </w:r>
      <w:r w:rsidRPr="00002CC7">
        <w:rPr>
          <w:sz w:val="16"/>
          <w:szCs w:val="18"/>
        </w:rPr>
        <w:t xml:space="preserve">. </w:t>
      </w:r>
      <w:r w:rsidRPr="00E85E8A">
        <w:rPr>
          <w:rStyle w:val="StyleUnderline"/>
          <w:highlight w:val="green"/>
        </w:rPr>
        <w:t>But</w:t>
      </w:r>
      <w:r w:rsidRPr="00002CC7">
        <w:rPr>
          <w:sz w:val="16"/>
          <w:szCs w:val="18"/>
        </w:rPr>
        <w:t xml:space="preserve"> obviously </w:t>
      </w:r>
      <w:r w:rsidRPr="00E85E8A">
        <w:rPr>
          <w:rStyle w:val="StyleUnderline"/>
          <w:highlight w:val="green"/>
        </w:rPr>
        <w:t xml:space="preserve">this is Congress; a lot of things can happen </w:t>
      </w:r>
      <w:r w:rsidRPr="00E85E8A">
        <w:rPr>
          <w:rStyle w:val="StyleUnderline"/>
        </w:rPr>
        <w:t>here.”</w:t>
      </w:r>
    </w:p>
    <w:p w14:paraId="6489F2B5" w14:textId="77777777" w:rsidR="00105D86" w:rsidRDefault="00105D86" w:rsidP="00105D86">
      <w:pPr>
        <w:rPr>
          <w:sz w:val="18"/>
          <w:szCs w:val="18"/>
        </w:rPr>
      </w:pPr>
    </w:p>
    <w:p w14:paraId="1B310264" w14:textId="77777777" w:rsidR="00105D86" w:rsidRDefault="00105D86" w:rsidP="00105D86">
      <w:pPr>
        <w:pStyle w:val="Heading3"/>
      </w:pPr>
      <w:r>
        <w:t>1NR---AT: 2AC 1 [Thumpers]</w:t>
      </w:r>
    </w:p>
    <w:p w14:paraId="51596045" w14:textId="77777777" w:rsidR="00105D86" w:rsidRDefault="00105D86" w:rsidP="00105D86">
      <w:pPr>
        <w:pStyle w:val="Heading4"/>
        <w:rPr>
          <w:u w:val="single"/>
        </w:rPr>
      </w:pPr>
      <w:r>
        <w:t xml:space="preserve">Two – </w:t>
      </w:r>
      <w:r>
        <w:rPr>
          <w:u w:val="single"/>
        </w:rPr>
        <w:t>sequencing</w:t>
      </w:r>
      <w:r>
        <w:t xml:space="preserve"> – E15 is the </w:t>
      </w:r>
      <w:r>
        <w:rPr>
          <w:u w:val="single"/>
        </w:rPr>
        <w:t>top of the House docket</w:t>
      </w:r>
    </w:p>
    <w:p w14:paraId="6CCF15EC" w14:textId="77777777" w:rsidR="00105D86" w:rsidRDefault="00105D86" w:rsidP="00105D86">
      <w:pPr>
        <w:rPr>
          <w:sz w:val="18"/>
          <w:szCs w:val="18"/>
        </w:rPr>
      </w:pPr>
      <w:r w:rsidRPr="00061A6C">
        <w:rPr>
          <w:rStyle w:val="Style13ptBold"/>
        </w:rPr>
        <w:t xml:space="preserve">Zimmerman </w:t>
      </w:r>
      <w:r>
        <w:rPr>
          <w:sz w:val="18"/>
          <w:szCs w:val="18"/>
        </w:rPr>
        <w:t xml:space="preserve">– March 23 – </w:t>
      </w:r>
      <w:r w:rsidRPr="00061A6C">
        <w:rPr>
          <w:rStyle w:val="Style13ptBold"/>
        </w:rPr>
        <w:t xml:space="preserve">‘26 </w:t>
      </w:r>
      <w:r>
        <w:rPr>
          <w:sz w:val="18"/>
          <w:szCs w:val="18"/>
        </w:rPr>
        <w:t xml:space="preserve">– Internally quoting Senate Agriculture Committee Chair John Boozman (R-AR)  - Cindy Zimmerman - Managing Editor, AgNewsWire + award winning agricultural journalist - “Senate Ag Chair Explains E15 Refinery Issue” – </w:t>
      </w:r>
      <w:r w:rsidRPr="00061A6C">
        <w:rPr>
          <w:sz w:val="18"/>
          <w:szCs w:val="18"/>
          <w:u w:val="single"/>
        </w:rPr>
        <w:t>Energy.AgWired.com</w:t>
      </w:r>
      <w:r>
        <w:rPr>
          <w:sz w:val="18"/>
          <w:szCs w:val="18"/>
        </w:rPr>
        <w:t xml:space="preserve"> - March 23, 2026 - https://energy.agwired.com/2026/03/23/senate-ag-chair-explains-e15-refinery-issue/</w:t>
      </w:r>
    </w:p>
    <w:p w14:paraId="5F88FD49" w14:textId="77777777" w:rsidR="00105D86" w:rsidRDefault="00105D86" w:rsidP="00105D86">
      <w:pPr>
        <w:rPr>
          <w:sz w:val="18"/>
          <w:szCs w:val="18"/>
        </w:rPr>
      </w:pPr>
      <w:r>
        <w:rPr>
          <w:sz w:val="18"/>
          <w:szCs w:val="18"/>
        </w:rPr>
        <w:t xml:space="preserve">Boozman said it started last year when </w:t>
      </w:r>
      <w:r w:rsidRPr="00061A6C">
        <w:rPr>
          <w:rStyle w:val="StyleUnderline"/>
          <w:highlight w:val="green"/>
        </w:rPr>
        <w:t>Big Oil</w:t>
      </w:r>
      <w:r w:rsidRPr="00061A6C">
        <w:rPr>
          <w:rStyle w:val="StyleUnderline"/>
        </w:rPr>
        <w:t xml:space="preserve"> </w:t>
      </w:r>
      <w:r>
        <w:rPr>
          <w:sz w:val="18"/>
          <w:szCs w:val="18"/>
        </w:rPr>
        <w:t xml:space="preserve">suddenly </w:t>
      </w:r>
      <w:r w:rsidRPr="00061A6C">
        <w:rPr>
          <w:rStyle w:val="StyleUnderline"/>
          <w:highlight w:val="green"/>
        </w:rPr>
        <w:t xml:space="preserve">came out opposed </w:t>
      </w:r>
      <w:r w:rsidRPr="00E869A8">
        <w:rPr>
          <w:rStyle w:val="StyleUnderline"/>
        </w:rPr>
        <w:t>to</w:t>
      </w:r>
      <w:r w:rsidRPr="00E869A8">
        <w:rPr>
          <w:sz w:val="18"/>
          <w:szCs w:val="18"/>
        </w:rPr>
        <w:t xml:space="preserve"> </w:t>
      </w:r>
      <w:r w:rsidRPr="00E869A8">
        <w:rPr>
          <w:rStyle w:val="Emphasis"/>
        </w:rPr>
        <w:t>year-round</w:t>
      </w:r>
      <w:r w:rsidRPr="00E869A8">
        <w:rPr>
          <w:sz w:val="18"/>
          <w:szCs w:val="18"/>
        </w:rPr>
        <w:t xml:space="preserve"> </w:t>
      </w:r>
      <w:r w:rsidRPr="00E869A8">
        <w:rPr>
          <w:rStyle w:val="StyleUnderline"/>
        </w:rPr>
        <w:t>E15.</w:t>
      </w:r>
      <w:r w:rsidRPr="00E869A8">
        <w:rPr>
          <w:sz w:val="18"/>
          <w:szCs w:val="18"/>
        </w:rPr>
        <w:t xml:space="preserve"> “And </w:t>
      </w:r>
      <w:r w:rsidRPr="00E869A8">
        <w:rPr>
          <w:rStyle w:val="StyleUnderline"/>
          <w:highlight w:val="green"/>
        </w:rPr>
        <w:t>then</w:t>
      </w:r>
      <w:r w:rsidRPr="00E869A8">
        <w:rPr>
          <w:rStyle w:val="StyleUnderline"/>
        </w:rPr>
        <w:t xml:space="preserve"> they came out</w:t>
      </w:r>
      <w:r w:rsidRPr="00E869A8">
        <w:rPr>
          <w:sz w:val="18"/>
          <w:szCs w:val="18"/>
        </w:rPr>
        <w:t xml:space="preserve"> a few months ago, and said, we’re </w:t>
      </w:r>
      <w:r w:rsidRPr="00E869A8">
        <w:rPr>
          <w:rStyle w:val="StyleUnderline"/>
          <w:highlight w:val="green"/>
        </w:rPr>
        <w:t>for it</w:t>
      </w:r>
      <w:r w:rsidRPr="00E869A8">
        <w:rPr>
          <w:rStyle w:val="StyleUnderline"/>
        </w:rPr>
        <w:t>,</w:t>
      </w:r>
      <w:r>
        <w:rPr>
          <w:sz w:val="18"/>
          <w:szCs w:val="18"/>
        </w:rPr>
        <w:t xml:space="preserve"> </w:t>
      </w:r>
      <w:r w:rsidRPr="00061A6C">
        <w:rPr>
          <w:rStyle w:val="StyleUnderline"/>
        </w:rPr>
        <w:t xml:space="preserve">but you’ve got to get rid of </w:t>
      </w:r>
      <w:r w:rsidRPr="00061A6C">
        <w:rPr>
          <w:sz w:val="18"/>
          <w:szCs w:val="18"/>
        </w:rPr>
        <w:t xml:space="preserve">these </w:t>
      </w:r>
      <w:r w:rsidRPr="00061A6C">
        <w:rPr>
          <w:rStyle w:val="StyleUnderline"/>
        </w:rPr>
        <w:t>small refineries.</w:t>
      </w:r>
      <w:r>
        <w:rPr>
          <w:sz w:val="18"/>
          <w:szCs w:val="18"/>
        </w:rPr>
        <w:t xml:space="preserve"> And I </w:t>
      </w:r>
      <w:r w:rsidRPr="00061A6C">
        <w:rPr>
          <w:rStyle w:val="StyleUnderline"/>
        </w:rPr>
        <w:t>happen to have one in my state</w:t>
      </w:r>
      <w:r>
        <w:rPr>
          <w:sz w:val="18"/>
          <w:szCs w:val="18"/>
        </w:rPr>
        <w:t xml:space="preserve">. It’s the only refinery in my state that produces gasoline and jet fuel, things like that, literally serves the entire southern part of our state, including the jet fuel for our airport in Little Rock. So it’s a big deal,” said Boozman, adding </w:t>
      </w:r>
      <w:r w:rsidRPr="00061A6C">
        <w:rPr>
          <w:rStyle w:val="StyleUnderline"/>
        </w:rPr>
        <w:t>that is the case with refineries in several other states, which puts lawmakers like him in a difficult position</w:t>
      </w:r>
      <w:r>
        <w:rPr>
          <w:sz w:val="18"/>
          <w:szCs w:val="18"/>
        </w:rPr>
        <w:t xml:space="preserve">. “So </w:t>
      </w:r>
      <w:r w:rsidRPr="00061A6C">
        <w:rPr>
          <w:rStyle w:val="Emphasis"/>
          <w:highlight w:val="green"/>
        </w:rPr>
        <w:t>we’re very</w:t>
      </w:r>
      <w:r w:rsidRPr="00E869A8">
        <w:rPr>
          <w:rStyle w:val="Emphasis"/>
        </w:rPr>
        <w:t xml:space="preserve"> much </w:t>
      </w:r>
      <w:r w:rsidRPr="00061A6C">
        <w:rPr>
          <w:rStyle w:val="Emphasis"/>
          <w:highlight w:val="green"/>
        </w:rPr>
        <w:t>in favor of</w:t>
      </w:r>
      <w:r w:rsidRPr="00E869A8">
        <w:rPr>
          <w:rStyle w:val="Emphasis"/>
        </w:rPr>
        <w:t xml:space="preserve"> getting </w:t>
      </w:r>
      <w:r w:rsidRPr="00061A6C">
        <w:rPr>
          <w:rStyle w:val="Emphasis"/>
          <w:highlight w:val="green"/>
        </w:rPr>
        <w:t>E-15</w:t>
      </w:r>
      <w:r w:rsidRPr="00E869A8">
        <w:rPr>
          <w:rStyle w:val="Emphasis"/>
        </w:rPr>
        <w:t xml:space="preserve"> done.</w:t>
      </w:r>
      <w:r>
        <w:rPr>
          <w:sz w:val="18"/>
          <w:szCs w:val="18"/>
        </w:rPr>
        <w:t xml:space="preserve"> I’m very much in favor of the Fisher Bill, you know, that does that, but I’m not in favor of somehow the big oil refineries, forcing consolidation with a smaller one, especially during this time.”</w:t>
      </w:r>
    </w:p>
    <w:p w14:paraId="2569D1C8" w14:textId="77777777" w:rsidR="00105D86" w:rsidRDefault="00105D86" w:rsidP="00105D86">
      <w:pPr>
        <w:rPr>
          <w:sz w:val="18"/>
          <w:szCs w:val="18"/>
        </w:rPr>
      </w:pPr>
      <w:r w:rsidRPr="00061A6C">
        <w:rPr>
          <w:rStyle w:val="StyleUnderline"/>
          <w:highlight w:val="green"/>
        </w:rPr>
        <w:t>Boozman believes Congress</w:t>
      </w:r>
      <w:r>
        <w:rPr>
          <w:sz w:val="18"/>
          <w:szCs w:val="18"/>
        </w:rPr>
        <w:t xml:space="preserve"> </w:t>
      </w:r>
      <w:r w:rsidRPr="00061A6C">
        <w:rPr>
          <w:rStyle w:val="Emphasis"/>
          <w:highlight w:val="green"/>
        </w:rPr>
        <w:t>ultimately</w:t>
      </w:r>
      <w:r w:rsidRPr="00E869A8">
        <w:rPr>
          <w:rStyle w:val="Emphasis"/>
        </w:rPr>
        <w:t xml:space="preserve"> can </w:t>
      </w:r>
      <w:r w:rsidRPr="00061A6C">
        <w:rPr>
          <w:rStyle w:val="Emphasis"/>
          <w:highlight w:val="green"/>
        </w:rPr>
        <w:t>get it done,</w:t>
      </w:r>
      <w:r>
        <w:rPr>
          <w:sz w:val="18"/>
          <w:szCs w:val="18"/>
        </w:rPr>
        <w:t xml:space="preserve"> and it possibly can be included in the Senate version of the farm bill. “I’m also on the Environment and Public Works Committee….What we need to do is get them to sign off on it. So we’re talking to them, and ..if we can get that signed off, you know, we would be glad to stick it in there.”</w:t>
      </w:r>
    </w:p>
    <w:p w14:paraId="67A1AD96" w14:textId="77777777" w:rsidR="00105D86" w:rsidRPr="00061A6C" w:rsidRDefault="00105D86" w:rsidP="00105D86">
      <w:pPr>
        <w:rPr>
          <w:rStyle w:val="StyleUnderline"/>
        </w:rPr>
      </w:pPr>
      <w:r>
        <w:rPr>
          <w:sz w:val="18"/>
          <w:szCs w:val="18"/>
        </w:rPr>
        <w:t xml:space="preserve">Boozman added that </w:t>
      </w:r>
      <w:r w:rsidRPr="00061A6C">
        <w:rPr>
          <w:rStyle w:val="StyleUnderline"/>
          <w:highlight w:val="green"/>
        </w:rPr>
        <w:t xml:space="preserve">E15 is at </w:t>
      </w:r>
      <w:r w:rsidRPr="00061A6C">
        <w:rPr>
          <w:rStyle w:val="Emphasis"/>
          <w:highlight w:val="green"/>
        </w:rPr>
        <w:t>the top of</w:t>
      </w:r>
      <w:r>
        <w:rPr>
          <w:sz w:val="18"/>
          <w:szCs w:val="18"/>
        </w:rPr>
        <w:t xml:space="preserve"> Senator </w:t>
      </w:r>
      <w:r w:rsidRPr="00061A6C">
        <w:rPr>
          <w:rStyle w:val="Emphasis"/>
          <w:highlight w:val="green"/>
        </w:rPr>
        <w:t>Thune’s priorities</w:t>
      </w:r>
      <w:r w:rsidRPr="00E869A8">
        <w:t>.</w:t>
      </w:r>
      <w:r>
        <w:rPr>
          <w:sz w:val="18"/>
          <w:szCs w:val="18"/>
        </w:rPr>
        <w:t xml:space="preserve"> “He understands, </w:t>
      </w:r>
      <w:r w:rsidRPr="00061A6C">
        <w:rPr>
          <w:rStyle w:val="StyleUnderline"/>
        </w:rPr>
        <w:t>he wants to get these things done, and is counting on us to to push it forward.”</w:t>
      </w:r>
    </w:p>
    <w:p w14:paraId="66950AF0" w14:textId="646C2A7D" w:rsidR="00105D86" w:rsidRDefault="00105D86" w:rsidP="00105D86">
      <w:r>
        <w:t xml:space="preserve"> </w:t>
      </w:r>
    </w:p>
    <w:p w14:paraId="7ED186BB" w14:textId="77777777" w:rsidR="00105D86" w:rsidRPr="00AD4104" w:rsidRDefault="00105D86" w:rsidP="00105D86">
      <w:pPr>
        <w:pStyle w:val="Heading4"/>
        <w:rPr>
          <w:u w:val="single"/>
        </w:rPr>
      </w:pPr>
      <w:r>
        <w:t xml:space="preserve">Attendance issues were caused by </w:t>
      </w:r>
      <w:r>
        <w:rPr>
          <w:u w:val="single"/>
        </w:rPr>
        <w:t>travel delays</w:t>
      </w:r>
      <w:r>
        <w:t xml:space="preserve">---which affected </w:t>
      </w:r>
      <w:r>
        <w:rPr>
          <w:u w:val="single"/>
        </w:rPr>
        <w:t>Dems too</w:t>
      </w:r>
    </w:p>
    <w:p w14:paraId="472AA334" w14:textId="77777777" w:rsidR="00105D86" w:rsidRDefault="00105D86" w:rsidP="00105D86">
      <w:pPr>
        <w:rPr>
          <w:sz w:val="18"/>
          <w:szCs w:val="18"/>
        </w:rPr>
      </w:pPr>
      <w:r w:rsidRPr="007D24E0">
        <w:rPr>
          <w:rStyle w:val="Style13ptBold"/>
        </w:rPr>
        <w:t>Kochi ‘26</w:t>
      </w:r>
      <w:r>
        <w:rPr>
          <w:sz w:val="18"/>
          <w:szCs w:val="18"/>
        </w:rPr>
        <w:t xml:space="preserve"> - Sudiksha Kochi - Congressional reporter for The Hill. “Speaker Mike Johnson faces potential attendance problems as major bills loom” - The Hill – March 22 - https://thehill.com/homenews/house/5793607-speaker-mike-johnson-attendance/</w:t>
      </w:r>
    </w:p>
    <w:p w14:paraId="49C3D1B0" w14:textId="77777777" w:rsidR="00105D86" w:rsidRDefault="00105D86" w:rsidP="00105D86">
      <w:pPr>
        <w:rPr>
          <w:sz w:val="18"/>
          <w:szCs w:val="18"/>
        </w:rPr>
      </w:pPr>
      <w:r>
        <w:rPr>
          <w:sz w:val="18"/>
          <w:szCs w:val="18"/>
        </w:rPr>
        <w:t xml:space="preserve">The predicament was on full display this week: </w:t>
      </w:r>
      <w:r w:rsidRPr="007D24E0">
        <w:rPr>
          <w:rStyle w:val="Emphasis"/>
          <w:highlight w:val="green"/>
        </w:rPr>
        <w:t>22 Rep</w:t>
      </w:r>
      <w:r w:rsidRPr="00AD4104">
        <w:rPr>
          <w:rStyle w:val="Emphasis"/>
        </w:rPr>
        <w:t>ublican</w:t>
      </w:r>
      <w:r w:rsidRPr="007D24E0">
        <w:rPr>
          <w:rStyle w:val="Emphasis"/>
          <w:highlight w:val="green"/>
        </w:rPr>
        <w:t>s did not vote</w:t>
      </w:r>
      <w:r>
        <w:rPr>
          <w:sz w:val="18"/>
          <w:szCs w:val="18"/>
        </w:rPr>
        <w:t xml:space="preserve"> for any bills </w:t>
      </w:r>
      <w:r w:rsidRPr="007D24E0">
        <w:rPr>
          <w:rStyle w:val="StyleUnderline"/>
          <w:highlight w:val="green"/>
        </w:rPr>
        <w:t>on Tues</w:t>
      </w:r>
      <w:r w:rsidRPr="00AD4104">
        <w:rPr>
          <w:rStyle w:val="StyleUnderline"/>
        </w:rPr>
        <w:t>day</w:t>
      </w:r>
      <w:r>
        <w:rPr>
          <w:sz w:val="18"/>
          <w:szCs w:val="18"/>
        </w:rPr>
        <w:t xml:space="preserve">, </w:t>
      </w:r>
      <w:r w:rsidRPr="00AD4104">
        <w:rPr>
          <w:rStyle w:val="StyleUnderline"/>
        </w:rPr>
        <w:t xml:space="preserve">followed by </w:t>
      </w:r>
      <w:r w:rsidRPr="00AD4104">
        <w:rPr>
          <w:rStyle w:val="Emphasis"/>
          <w:highlight w:val="green"/>
        </w:rPr>
        <w:t>seven on Wed</w:t>
      </w:r>
      <w:r w:rsidRPr="00AD4104">
        <w:rPr>
          <w:rStyle w:val="Emphasis"/>
        </w:rPr>
        <w:t>nesday</w:t>
      </w:r>
      <w:r w:rsidRPr="00AD4104">
        <w:rPr>
          <w:sz w:val="18"/>
          <w:szCs w:val="18"/>
        </w:rPr>
        <w:t xml:space="preserve"> </w:t>
      </w:r>
      <w:r w:rsidRPr="00AD4104">
        <w:rPr>
          <w:rStyle w:val="StyleUnderline"/>
        </w:rPr>
        <w:t xml:space="preserve">and </w:t>
      </w:r>
      <w:r w:rsidRPr="00AD4104">
        <w:rPr>
          <w:rStyle w:val="Emphasis"/>
          <w:highlight w:val="green"/>
        </w:rPr>
        <w:t>five on Thurs</w:t>
      </w:r>
      <w:r w:rsidRPr="00AD4104">
        <w:rPr>
          <w:rStyle w:val="Emphasis"/>
        </w:rPr>
        <w:t>day.</w:t>
      </w:r>
      <w:r w:rsidRPr="00AD4104">
        <w:rPr>
          <w:sz w:val="18"/>
          <w:szCs w:val="18"/>
        </w:rPr>
        <w:t xml:space="preserve"> </w:t>
      </w:r>
      <w:r w:rsidRPr="00AD4104">
        <w:rPr>
          <w:rStyle w:val="StyleUnderline"/>
        </w:rPr>
        <w:t xml:space="preserve">By comparison, </w:t>
      </w:r>
      <w:r w:rsidRPr="007D24E0">
        <w:rPr>
          <w:rStyle w:val="StyleUnderline"/>
          <w:highlight w:val="green"/>
        </w:rPr>
        <w:t>21 Dem</w:t>
      </w:r>
      <w:r>
        <w:rPr>
          <w:sz w:val="18"/>
          <w:szCs w:val="18"/>
        </w:rPr>
        <w:t>ocrat</w:t>
      </w:r>
      <w:r w:rsidRPr="007D24E0">
        <w:rPr>
          <w:rStyle w:val="StyleUnderline"/>
          <w:highlight w:val="green"/>
        </w:rPr>
        <w:t>s</w:t>
      </w:r>
      <w:r>
        <w:rPr>
          <w:sz w:val="18"/>
          <w:szCs w:val="18"/>
        </w:rPr>
        <w:t xml:space="preserve"> </w:t>
      </w:r>
      <w:r w:rsidRPr="00AD4104">
        <w:rPr>
          <w:rStyle w:val="StyleUnderline"/>
        </w:rPr>
        <w:t xml:space="preserve">did </w:t>
      </w:r>
      <w:r w:rsidRPr="00AD4104">
        <w:rPr>
          <w:rStyle w:val="StyleUnderline"/>
          <w:highlight w:val="green"/>
        </w:rPr>
        <w:t>not vote</w:t>
      </w:r>
      <w:r w:rsidRPr="00AD4104">
        <w:rPr>
          <w:rStyle w:val="StyleUnderline"/>
        </w:rPr>
        <w:t xml:space="preserve"> for any bills on </w:t>
      </w:r>
      <w:r w:rsidRPr="00AD4104">
        <w:rPr>
          <w:rStyle w:val="StyleUnderline"/>
          <w:highlight w:val="green"/>
        </w:rPr>
        <w:t>Tues</w:t>
      </w:r>
      <w:r w:rsidRPr="00AD4104">
        <w:rPr>
          <w:rStyle w:val="StyleUnderline"/>
        </w:rPr>
        <w:t>day</w:t>
      </w:r>
      <w:r w:rsidRPr="00AD4104">
        <w:rPr>
          <w:sz w:val="18"/>
          <w:szCs w:val="18"/>
        </w:rPr>
        <w:t xml:space="preserve">, </w:t>
      </w:r>
      <w:r w:rsidRPr="00AD4104">
        <w:rPr>
          <w:rStyle w:val="StyleUnderline"/>
        </w:rPr>
        <w:t xml:space="preserve">followed by </w:t>
      </w:r>
      <w:r w:rsidRPr="00AD4104">
        <w:rPr>
          <w:rStyle w:val="StyleUnderline"/>
          <w:highlight w:val="green"/>
        </w:rPr>
        <w:t>six</w:t>
      </w:r>
      <w:r w:rsidRPr="00AD4104">
        <w:rPr>
          <w:rStyle w:val="StyleUnderline"/>
        </w:rPr>
        <w:t xml:space="preserve"> on </w:t>
      </w:r>
      <w:r w:rsidRPr="00AD4104">
        <w:rPr>
          <w:rStyle w:val="StyleUnderline"/>
          <w:highlight w:val="green"/>
        </w:rPr>
        <w:t>Wed</w:t>
      </w:r>
      <w:r w:rsidRPr="00AD4104">
        <w:rPr>
          <w:rStyle w:val="StyleUnderline"/>
        </w:rPr>
        <w:t>nesday</w:t>
      </w:r>
      <w:r w:rsidRPr="00AD4104">
        <w:rPr>
          <w:sz w:val="18"/>
          <w:szCs w:val="18"/>
        </w:rPr>
        <w:t xml:space="preserve"> </w:t>
      </w:r>
      <w:r w:rsidRPr="00AD4104">
        <w:rPr>
          <w:rStyle w:val="StyleUnderline"/>
        </w:rPr>
        <w:t>and</w:t>
      </w:r>
      <w:r w:rsidRPr="007D24E0">
        <w:rPr>
          <w:rStyle w:val="StyleUnderline"/>
        </w:rPr>
        <w:t xml:space="preserve"> </w:t>
      </w:r>
      <w:r w:rsidRPr="00AD4104">
        <w:rPr>
          <w:rStyle w:val="StyleUnderline"/>
          <w:highlight w:val="green"/>
        </w:rPr>
        <w:t>nine</w:t>
      </w:r>
      <w:r w:rsidRPr="007D24E0">
        <w:rPr>
          <w:rStyle w:val="StyleUnderline"/>
        </w:rPr>
        <w:t xml:space="preserve"> on </w:t>
      </w:r>
      <w:r w:rsidRPr="00AD4104">
        <w:rPr>
          <w:rStyle w:val="StyleUnderline"/>
          <w:highlight w:val="green"/>
        </w:rPr>
        <w:t>Thurs</w:t>
      </w:r>
      <w:r w:rsidRPr="007D24E0">
        <w:rPr>
          <w:rStyle w:val="StyleUnderline"/>
        </w:rPr>
        <w:t>day.</w:t>
      </w:r>
      <w:r>
        <w:rPr>
          <w:sz w:val="18"/>
          <w:szCs w:val="18"/>
        </w:rPr>
        <w:t xml:space="preserve"> </w:t>
      </w:r>
    </w:p>
    <w:p w14:paraId="785037EF" w14:textId="77777777" w:rsidR="00105D86" w:rsidRPr="00AD4104" w:rsidRDefault="00105D86" w:rsidP="00105D86">
      <w:pPr>
        <w:rPr>
          <w:rStyle w:val="StyleUnderline"/>
        </w:rPr>
      </w:pPr>
      <w:r w:rsidRPr="00AD4104">
        <w:rPr>
          <w:rStyle w:val="StyleUnderline"/>
        </w:rPr>
        <w:t>To be sure, the week was complicated by</w:t>
      </w:r>
      <w:r w:rsidRPr="00AD4104">
        <w:rPr>
          <w:sz w:val="18"/>
          <w:szCs w:val="18"/>
        </w:rPr>
        <w:t xml:space="preserve"> predictions of </w:t>
      </w:r>
      <w:r w:rsidRPr="00AD4104">
        <w:rPr>
          <w:rStyle w:val="StyleUnderline"/>
        </w:rPr>
        <w:t xml:space="preserve">a </w:t>
      </w:r>
      <w:r w:rsidRPr="00AD4104">
        <w:rPr>
          <w:rStyle w:val="Emphasis"/>
          <w:highlight w:val="green"/>
        </w:rPr>
        <w:t>storm</w:t>
      </w:r>
      <w:r w:rsidRPr="00AD4104">
        <w:rPr>
          <w:rStyle w:val="StyleUnderline"/>
        </w:rPr>
        <w:t xml:space="preserve"> that </w:t>
      </w:r>
      <w:r w:rsidRPr="00AD4104">
        <w:rPr>
          <w:rStyle w:val="Emphasis"/>
          <w:highlight w:val="green"/>
        </w:rPr>
        <w:t>delayed travel</w:t>
      </w:r>
      <w:r w:rsidRPr="00AD4104">
        <w:rPr>
          <w:sz w:val="18"/>
          <w:szCs w:val="18"/>
        </w:rPr>
        <w:t xml:space="preserve"> </w:t>
      </w:r>
      <w:r w:rsidRPr="00AD4104">
        <w:rPr>
          <w:rStyle w:val="StyleUnderline"/>
        </w:rPr>
        <w:t>back</w:t>
      </w:r>
      <w:r w:rsidRPr="007D24E0">
        <w:rPr>
          <w:rStyle w:val="StyleUnderline"/>
        </w:rPr>
        <w:t xml:space="preserve"> to Washington</w:t>
      </w:r>
      <w:r>
        <w:rPr>
          <w:sz w:val="18"/>
          <w:szCs w:val="18"/>
        </w:rPr>
        <w:t xml:space="preserve"> at the beginning of the week, </w:t>
      </w:r>
      <w:r w:rsidRPr="00AD4104">
        <w:rPr>
          <w:rStyle w:val="StyleUnderline"/>
        </w:rPr>
        <w:t>and there were no must-pass bills on the agenda.</w:t>
      </w:r>
    </w:p>
    <w:p w14:paraId="387EB45A" w14:textId="77777777" w:rsidR="00105D86" w:rsidRPr="00D45AEA" w:rsidRDefault="00105D86" w:rsidP="00105D86"/>
    <w:p w14:paraId="6FD9A327" w14:textId="77777777" w:rsidR="00105D86" w:rsidRDefault="00105D86" w:rsidP="00105D86">
      <w:pPr>
        <w:pStyle w:val="Heading3"/>
      </w:pPr>
      <w:r>
        <w:t>1NR---Link Wall</w:t>
      </w:r>
    </w:p>
    <w:p w14:paraId="5638D550" w14:textId="77777777" w:rsidR="00105D86" w:rsidRDefault="00105D86" w:rsidP="00105D86">
      <w:pPr>
        <w:pStyle w:val="Heading3"/>
      </w:pPr>
      <w:r>
        <w:t>---Merger Review</w:t>
      </w:r>
    </w:p>
    <w:p w14:paraId="5D5C3308" w14:textId="77777777" w:rsidR="00105D86" w:rsidRDefault="00105D86" w:rsidP="00105D86">
      <w:pPr>
        <w:pStyle w:val="Heading4"/>
      </w:pPr>
      <w:r>
        <w:t xml:space="preserve">The HFC </w:t>
      </w:r>
      <w:r w:rsidRPr="004F13CF">
        <w:rPr>
          <w:u w:val="single"/>
        </w:rPr>
        <w:t>specifically hates</w:t>
      </w:r>
      <w:r>
        <w:t xml:space="preserve"> anything that even temporarily complicates mergers. They uniformly and loudly favor markets and laissez fare approaches </w:t>
      </w:r>
    </w:p>
    <w:p w14:paraId="351E92FF" w14:textId="77777777" w:rsidR="00105D86" w:rsidRDefault="00105D86" w:rsidP="00105D86">
      <w:pPr>
        <w:rPr>
          <w:sz w:val="18"/>
          <w:szCs w:val="18"/>
        </w:rPr>
      </w:pPr>
      <w:r w:rsidRPr="00BF242E">
        <w:rPr>
          <w:rStyle w:val="Style13ptBold"/>
        </w:rPr>
        <w:t xml:space="preserve">Rodrigo </w:t>
      </w:r>
      <w:r>
        <w:rPr>
          <w:rStyle w:val="Style13ptBold"/>
        </w:rPr>
        <w:t>‘</w:t>
      </w:r>
      <w:r w:rsidRPr="00BF242E">
        <w:rPr>
          <w:rStyle w:val="Style13ptBold"/>
        </w:rPr>
        <w:t>20</w:t>
      </w:r>
      <w:r>
        <w:rPr>
          <w:sz w:val="18"/>
          <w:szCs w:val="18"/>
        </w:rPr>
        <w:t xml:space="preserve"> –  Chris Mills Rodrigo – formerly with The Hill – now The Managing Editor at Inequality.org.  “Merger moratorium takes center stage in antitrust debate” - The Hill – May 20</w:t>
      </w:r>
      <w:r w:rsidRPr="00BF242E">
        <w:rPr>
          <w:sz w:val="18"/>
          <w:szCs w:val="18"/>
          <w:vertAlign w:val="superscript"/>
        </w:rPr>
        <w:t>th</w:t>
      </w:r>
      <w:r>
        <w:rPr>
          <w:sz w:val="18"/>
          <w:szCs w:val="18"/>
        </w:rPr>
        <w:t xml:space="preserve"> - https://thehill.com/homenews/498665-merger-moratorium-takes-center-stage-in-antitrust-debate/</w:t>
      </w:r>
    </w:p>
    <w:p w14:paraId="70FA1959" w14:textId="77777777" w:rsidR="00105D86" w:rsidRDefault="00105D86" w:rsidP="00105D86">
      <w:pPr>
        <w:rPr>
          <w:sz w:val="18"/>
          <w:szCs w:val="18"/>
        </w:rPr>
      </w:pPr>
    </w:p>
    <w:p w14:paraId="45AB6DEF" w14:textId="77777777" w:rsidR="00105D86" w:rsidRDefault="00105D86" w:rsidP="00105D86">
      <w:pPr>
        <w:rPr>
          <w:sz w:val="18"/>
          <w:szCs w:val="18"/>
        </w:rPr>
      </w:pPr>
      <w:r w:rsidRPr="00A23C16">
        <w:rPr>
          <w:rStyle w:val="StyleUnderline"/>
          <w:highlight w:val="green"/>
        </w:rPr>
        <w:t>The dispute</w:t>
      </w:r>
      <w:r>
        <w:rPr>
          <w:sz w:val="18"/>
          <w:szCs w:val="18"/>
        </w:rPr>
        <w:t xml:space="preserve">, which comes as big tech companies are already under antitrust scrutiny, </w:t>
      </w:r>
      <w:r w:rsidRPr="00A23C16">
        <w:rPr>
          <w:rStyle w:val="StyleUnderline"/>
          <w:highlight w:val="green"/>
        </w:rPr>
        <w:t>has pit Dem</w:t>
      </w:r>
      <w:r>
        <w:rPr>
          <w:sz w:val="18"/>
          <w:szCs w:val="18"/>
        </w:rPr>
        <w:t>ocrat</w:t>
      </w:r>
      <w:r w:rsidRPr="00A23C16">
        <w:rPr>
          <w:rStyle w:val="StyleUnderline"/>
          <w:highlight w:val="green"/>
        </w:rPr>
        <w:t>s</w:t>
      </w:r>
      <w:r>
        <w:rPr>
          <w:sz w:val="18"/>
          <w:szCs w:val="18"/>
        </w:rPr>
        <w:t xml:space="preserve"> like liberal firebrand Rep. Alexandria Ocasio-Cortez (N.Y.) </w:t>
      </w:r>
      <w:r w:rsidRPr="00A23C16">
        <w:rPr>
          <w:rStyle w:val="StyleUnderline"/>
          <w:highlight w:val="green"/>
        </w:rPr>
        <w:t>against</w:t>
      </w:r>
      <w:r w:rsidRPr="00A23C16">
        <w:rPr>
          <w:rStyle w:val="StyleUnderline"/>
        </w:rPr>
        <w:t xml:space="preserve"> </w:t>
      </w:r>
      <w:r>
        <w:rPr>
          <w:sz w:val="18"/>
          <w:szCs w:val="18"/>
        </w:rPr>
        <w:t>Republicans such as Rep. Jim Jordan (Ohio), co-founder of</w:t>
      </w:r>
      <w:r w:rsidRPr="00A23C16">
        <w:rPr>
          <w:rStyle w:val="StyleUnderline"/>
        </w:rPr>
        <w:t xml:space="preserve"> </w:t>
      </w:r>
      <w:r w:rsidRPr="00A23C16">
        <w:rPr>
          <w:rStyle w:val="StyleUnderline"/>
          <w:highlight w:val="green"/>
        </w:rPr>
        <w:t>the</w:t>
      </w:r>
      <w:r>
        <w:rPr>
          <w:sz w:val="18"/>
          <w:szCs w:val="18"/>
        </w:rPr>
        <w:t xml:space="preserve"> conservative </w:t>
      </w:r>
      <w:r w:rsidRPr="00A23C16">
        <w:rPr>
          <w:rStyle w:val="Emphasis"/>
          <w:highlight w:val="green"/>
        </w:rPr>
        <w:t>H</w:t>
      </w:r>
      <w:r>
        <w:rPr>
          <w:sz w:val="18"/>
          <w:szCs w:val="18"/>
        </w:rPr>
        <w:t xml:space="preserve">ouse </w:t>
      </w:r>
      <w:r w:rsidRPr="00A23C16">
        <w:rPr>
          <w:rStyle w:val="Emphasis"/>
          <w:highlight w:val="green"/>
        </w:rPr>
        <w:t>F</w:t>
      </w:r>
      <w:r>
        <w:rPr>
          <w:sz w:val="18"/>
          <w:szCs w:val="18"/>
        </w:rPr>
        <w:t xml:space="preserve">reedom </w:t>
      </w:r>
      <w:r w:rsidRPr="00A23C16">
        <w:rPr>
          <w:rStyle w:val="Emphasis"/>
          <w:highlight w:val="green"/>
        </w:rPr>
        <w:t>C</w:t>
      </w:r>
      <w:r>
        <w:rPr>
          <w:sz w:val="18"/>
          <w:szCs w:val="18"/>
        </w:rPr>
        <w:t>aucus.</w:t>
      </w:r>
    </w:p>
    <w:p w14:paraId="5CA53460" w14:textId="77777777" w:rsidR="00105D86" w:rsidRDefault="00105D86" w:rsidP="00105D86">
      <w:pPr>
        <w:rPr>
          <w:sz w:val="18"/>
          <w:szCs w:val="18"/>
        </w:rPr>
      </w:pPr>
      <w:r>
        <w:rPr>
          <w:sz w:val="18"/>
          <w:szCs w:val="18"/>
        </w:rPr>
        <w:t xml:space="preserve">But while lawmakers argue over whether to halt consolidation in Silicon Valley, </w:t>
      </w:r>
      <w:r w:rsidRPr="00A23C16">
        <w:rPr>
          <w:rStyle w:val="StyleUnderline"/>
          <w:highlight w:val="green"/>
        </w:rPr>
        <w:t>some</w:t>
      </w:r>
      <w:r>
        <w:rPr>
          <w:sz w:val="18"/>
          <w:szCs w:val="18"/>
        </w:rPr>
        <w:t xml:space="preserve"> major </w:t>
      </w:r>
      <w:r w:rsidRPr="00A23C16">
        <w:rPr>
          <w:rStyle w:val="StyleUnderline"/>
          <w:highlight w:val="green"/>
        </w:rPr>
        <w:t>firms are</w:t>
      </w:r>
      <w:r>
        <w:rPr>
          <w:sz w:val="18"/>
          <w:szCs w:val="18"/>
        </w:rPr>
        <w:t xml:space="preserve"> moving ahead with or </w:t>
      </w:r>
      <w:r w:rsidRPr="00A23C16">
        <w:rPr>
          <w:rStyle w:val="StyleUnderline"/>
          <w:highlight w:val="green"/>
        </w:rPr>
        <w:t>exploring</w:t>
      </w:r>
      <w:r w:rsidRPr="00A23C16">
        <w:rPr>
          <w:rStyle w:val="StyleUnderline"/>
        </w:rPr>
        <w:t xml:space="preserve"> </w:t>
      </w:r>
      <w:r>
        <w:rPr>
          <w:sz w:val="18"/>
          <w:szCs w:val="18"/>
        </w:rPr>
        <w:t xml:space="preserve">significant </w:t>
      </w:r>
      <w:r w:rsidRPr="00A23C16">
        <w:rPr>
          <w:rStyle w:val="Emphasis"/>
          <w:highlight w:val="green"/>
        </w:rPr>
        <w:t>acquisitions</w:t>
      </w:r>
      <w:r w:rsidRPr="00A23C16">
        <w:rPr>
          <w:rStyle w:val="Emphasis"/>
        </w:rPr>
        <w:t xml:space="preserve"> </w:t>
      </w:r>
      <w:r>
        <w:rPr>
          <w:sz w:val="18"/>
          <w:szCs w:val="18"/>
        </w:rPr>
        <w:t>that could reshape the industry on the other side of the pandemic.</w:t>
      </w:r>
    </w:p>
    <w:p w14:paraId="48D73CD0" w14:textId="77777777" w:rsidR="00105D86" w:rsidRDefault="00105D86" w:rsidP="00105D86">
      <w:pPr>
        <w:rPr>
          <w:sz w:val="18"/>
          <w:szCs w:val="18"/>
        </w:rPr>
      </w:pPr>
      <w:r>
        <w:rPr>
          <w:sz w:val="18"/>
          <w:szCs w:val="18"/>
        </w:rPr>
        <w:t xml:space="preserve">The </w:t>
      </w:r>
      <w:r w:rsidRPr="00A23C16">
        <w:rPr>
          <w:rStyle w:val="StyleUnderline"/>
          <w:highlight w:val="green"/>
        </w:rPr>
        <w:t>congressional debate escalated</w:t>
      </w:r>
      <w:r>
        <w:rPr>
          <w:sz w:val="18"/>
          <w:szCs w:val="18"/>
        </w:rPr>
        <w:t xml:space="preserve"> this past week </w:t>
      </w:r>
      <w:r w:rsidRPr="00A23C16">
        <w:rPr>
          <w:rStyle w:val="StyleUnderline"/>
          <w:highlight w:val="green"/>
        </w:rPr>
        <w:t xml:space="preserve">when </w:t>
      </w:r>
      <w:r w:rsidRPr="00A23C16">
        <w:rPr>
          <w:rStyle w:val="Emphasis"/>
          <w:highlight w:val="green"/>
        </w:rPr>
        <w:t>every</w:t>
      </w:r>
      <w:r w:rsidRPr="00A23C16">
        <w:rPr>
          <w:sz w:val="18"/>
          <w:szCs w:val="18"/>
          <w:highlight w:val="green"/>
        </w:rPr>
        <w:t xml:space="preserve"> </w:t>
      </w:r>
      <w:r w:rsidRPr="00A23C16">
        <w:rPr>
          <w:rStyle w:val="StyleUnderline"/>
          <w:highlight w:val="green"/>
        </w:rPr>
        <w:t>Republican member</w:t>
      </w:r>
      <w:r>
        <w:rPr>
          <w:sz w:val="18"/>
          <w:szCs w:val="18"/>
        </w:rPr>
        <w:t xml:space="preserve"> of the House Judiciary subcommittee on antitrust </w:t>
      </w:r>
      <w:r w:rsidRPr="00A23C16">
        <w:rPr>
          <w:rStyle w:val="StyleUnderline"/>
          <w:highlight w:val="green"/>
        </w:rPr>
        <w:t>slammed</w:t>
      </w:r>
      <w:r>
        <w:rPr>
          <w:sz w:val="18"/>
          <w:szCs w:val="18"/>
        </w:rPr>
        <w:t xml:space="preserve"> </w:t>
      </w:r>
      <w:r w:rsidRPr="00A23C16">
        <w:rPr>
          <w:rStyle w:val="StyleUnderline"/>
          <w:highlight w:val="green"/>
        </w:rPr>
        <w:t>a</w:t>
      </w:r>
      <w:r>
        <w:rPr>
          <w:sz w:val="18"/>
          <w:szCs w:val="18"/>
        </w:rPr>
        <w:t xml:space="preserve"> Democratic </w:t>
      </w:r>
      <w:r w:rsidRPr="00A23C16">
        <w:rPr>
          <w:rStyle w:val="StyleUnderline"/>
          <w:highlight w:val="green"/>
        </w:rPr>
        <w:t>proposal to pause</w:t>
      </w:r>
      <w:r>
        <w:rPr>
          <w:sz w:val="18"/>
          <w:szCs w:val="18"/>
        </w:rPr>
        <w:t xml:space="preserve"> such </w:t>
      </w:r>
      <w:r w:rsidRPr="00A23C16">
        <w:rPr>
          <w:rStyle w:val="StyleUnderline"/>
          <w:highlight w:val="green"/>
        </w:rPr>
        <w:t>mergers,</w:t>
      </w:r>
      <w:r>
        <w:rPr>
          <w:sz w:val="18"/>
          <w:szCs w:val="18"/>
        </w:rPr>
        <w:t xml:space="preserve"> </w:t>
      </w:r>
      <w:r w:rsidRPr="00A23C16">
        <w:rPr>
          <w:rStyle w:val="Emphasis"/>
        </w:rPr>
        <w:t>arguing it would stunt the economic recovery</w:t>
      </w:r>
      <w:r>
        <w:rPr>
          <w:sz w:val="18"/>
          <w:szCs w:val="18"/>
        </w:rPr>
        <w:t xml:space="preserve"> from the pandemic.</w:t>
      </w:r>
    </w:p>
    <w:p w14:paraId="0444CDA9" w14:textId="77777777" w:rsidR="00105D86" w:rsidRDefault="00105D86" w:rsidP="00105D86">
      <w:pPr>
        <w:rPr>
          <w:sz w:val="18"/>
          <w:szCs w:val="18"/>
        </w:rPr>
      </w:pPr>
      <w:r>
        <w:rPr>
          <w:sz w:val="18"/>
          <w:szCs w:val="18"/>
        </w:rPr>
        <w:t>“A moratorium would reduce the flexibility that American businesses have in deciding how to best access capital,” they wrote in a letter to top officials at the Justice Department and Federal Trade — the two federal agencies tasked with reviewing mergers. “Such flexibility is vital, especially during and in the wake of economic crises. With companies struggling to survive, it makes no sense to deny them a primary way to access cash — especially when there may be limited alternatives available.”</w:t>
      </w:r>
    </w:p>
    <w:p w14:paraId="5E92748E" w14:textId="77777777" w:rsidR="00105D86" w:rsidRDefault="00105D86" w:rsidP="00105D86">
      <w:pPr>
        <w:rPr>
          <w:sz w:val="18"/>
          <w:szCs w:val="18"/>
        </w:rPr>
      </w:pPr>
      <w:r>
        <w:rPr>
          <w:sz w:val="18"/>
          <w:szCs w:val="18"/>
        </w:rPr>
        <w:t>The letter was the first time that Jordan, the Judiciary Committee’s new ranking member, had taken a public position on the matter since becoming the panel’s top Republican in February.</w:t>
      </w:r>
    </w:p>
    <w:p w14:paraId="338E5336" w14:textId="77777777" w:rsidR="00105D86" w:rsidRPr="00CC05B9" w:rsidRDefault="00105D86" w:rsidP="00105D86">
      <w:pPr>
        <w:rPr>
          <w:sz w:val="18"/>
          <w:szCs w:val="18"/>
        </w:rPr>
      </w:pPr>
      <w:r>
        <w:rPr>
          <w:sz w:val="18"/>
          <w:szCs w:val="18"/>
        </w:rPr>
        <w:t>“</w:t>
      </w:r>
      <w:r w:rsidRPr="00A23C16">
        <w:rPr>
          <w:rStyle w:val="StyleUnderline"/>
          <w:highlight w:val="green"/>
        </w:rPr>
        <w:t xml:space="preserve">It was </w:t>
      </w:r>
      <w:r w:rsidRPr="00A23C16">
        <w:rPr>
          <w:rStyle w:val="Emphasis"/>
          <w:highlight w:val="green"/>
        </w:rPr>
        <w:t>telling</w:t>
      </w:r>
      <w:r w:rsidRPr="00A23C16">
        <w:rPr>
          <w:rStyle w:val="StyleUnderline"/>
          <w:highlight w:val="green"/>
        </w:rPr>
        <w:t xml:space="preserve"> that</w:t>
      </w:r>
      <w:r>
        <w:rPr>
          <w:sz w:val="18"/>
          <w:szCs w:val="18"/>
        </w:rPr>
        <w:t xml:space="preserve"> ranking member </w:t>
      </w:r>
      <w:r w:rsidRPr="00A23C16">
        <w:rPr>
          <w:rStyle w:val="StyleUnderline"/>
          <w:highlight w:val="green"/>
        </w:rPr>
        <w:t>Jordan was joined by all of the Republicans</w:t>
      </w:r>
      <w:r>
        <w:rPr>
          <w:sz w:val="18"/>
          <w:szCs w:val="18"/>
        </w:rPr>
        <w:t xml:space="preserve"> on the antitrust subcommittee in signing that letter,” said Jesse Blumenthal, a tech policy analyst at the Charles Koch–funded group Stand Together.</w:t>
      </w:r>
    </w:p>
    <w:p w14:paraId="761B2078" w14:textId="77777777" w:rsidR="00105D86" w:rsidRDefault="00105D86" w:rsidP="00105D86">
      <w:pPr>
        <w:rPr>
          <w:sz w:val="18"/>
          <w:szCs w:val="18"/>
        </w:rPr>
      </w:pPr>
      <w:r>
        <w:rPr>
          <w:sz w:val="18"/>
          <w:szCs w:val="18"/>
        </w:rPr>
        <w:t>A Republican congressional aide familiar with the Judiciary Committee’s thinking told The Hill that sending the letter was an important public statement.</w:t>
      </w:r>
    </w:p>
    <w:p w14:paraId="09B9A457" w14:textId="77777777" w:rsidR="00105D86" w:rsidRDefault="00105D86" w:rsidP="00105D86">
      <w:pPr>
        <w:rPr>
          <w:sz w:val="18"/>
          <w:szCs w:val="18"/>
        </w:rPr>
      </w:pPr>
      <w:r>
        <w:rPr>
          <w:sz w:val="18"/>
          <w:szCs w:val="18"/>
        </w:rPr>
        <w:t>“Staying silent on this issue was not an option,” the aide said, adding that a moratorium would be “dangerous and crazy.”</w:t>
      </w:r>
    </w:p>
    <w:p w14:paraId="31E2641D" w14:textId="77777777" w:rsidR="00105D86" w:rsidRPr="00CC05B9" w:rsidRDefault="00105D86" w:rsidP="00105D86">
      <w:pPr>
        <w:rPr>
          <w:sz w:val="18"/>
          <w:szCs w:val="18"/>
        </w:rPr>
      </w:pPr>
      <w:r>
        <w:rPr>
          <w:sz w:val="18"/>
          <w:szCs w:val="18"/>
        </w:rPr>
        <w:t>Temporarily suspending mergers and acquisitions was first floated last month by Rep. David Cicilline (D-R.I.), chairman of the House Judiciary antitrust subcommittee. The proposal was then pitched to leadership earlier this month in hopes that it would be included in the next coronavirus relief package.</w:t>
      </w:r>
    </w:p>
    <w:p w14:paraId="55278373" w14:textId="77777777" w:rsidR="00105D86" w:rsidRDefault="00105D86" w:rsidP="00105D86">
      <w:pPr>
        <w:rPr>
          <w:sz w:val="18"/>
          <w:szCs w:val="18"/>
        </w:rPr>
      </w:pPr>
      <w:r>
        <w:rPr>
          <w:sz w:val="18"/>
          <w:szCs w:val="18"/>
        </w:rPr>
        <w:t>Supporters include Energy and Commerce consumer protection subcommittee Chairwoman Jan Schakowsky (D-Ill.), leadership member Rep. Jamie Raskin (D-Md.) and progressive lawmakers like Reps. Pramila Jayapal (D-Wash.) and Mark Pocan (D-Wis.), the two co-chairpeople of the Congressional Progressive Caucus.</w:t>
      </w:r>
    </w:p>
    <w:p w14:paraId="67EAC797" w14:textId="77777777" w:rsidR="00105D86" w:rsidRPr="00CC05B9" w:rsidRDefault="00105D86" w:rsidP="00105D86">
      <w:pPr>
        <w:rPr>
          <w:sz w:val="18"/>
          <w:szCs w:val="18"/>
        </w:rPr>
      </w:pPr>
      <w:r>
        <w:rPr>
          <w:sz w:val="18"/>
          <w:szCs w:val="18"/>
        </w:rPr>
        <w:t>Ocasio-Cortez also teamed up with Sen. Elizabeth Warren (D-Mass.) to propose the Pandemic Anti-Monopoly Act, which would freeze mergers for companies that have more than $100 million in revenue, are run by hedge funds or private equity firms or that have exclusive patents impacted by the crisis, like key medical equipment.</w:t>
      </w:r>
    </w:p>
    <w:p w14:paraId="34F7CC84" w14:textId="77777777" w:rsidR="00105D86" w:rsidRDefault="00105D86" w:rsidP="00105D86">
      <w:pPr>
        <w:rPr>
          <w:sz w:val="18"/>
          <w:szCs w:val="18"/>
        </w:rPr>
      </w:pPr>
      <w:r>
        <w:rPr>
          <w:sz w:val="18"/>
          <w:szCs w:val="18"/>
        </w:rPr>
        <w:t>“If we don’t stop predatory M&amp;As now, the actions of big corporations will have decades-long economic consequences — for all of us. With less competition, the whole country will see job loss and higher costs for consumers,” Ocasio-Cortez said unveiling the proposal in late April.</w:t>
      </w:r>
    </w:p>
    <w:p w14:paraId="216DA392" w14:textId="77777777" w:rsidR="00105D86" w:rsidRDefault="00105D86" w:rsidP="00105D86">
      <w:pPr>
        <w:rPr>
          <w:sz w:val="18"/>
          <w:szCs w:val="18"/>
        </w:rPr>
      </w:pPr>
      <w:r>
        <w:rPr>
          <w:sz w:val="18"/>
          <w:szCs w:val="18"/>
        </w:rPr>
        <w:t>More recently, group of 23 economists and legal scholars sent a letter to the House Judiciary Committee on Friday saying a moratorium would be unnecessary because the economy is competitive and existing antitrust law can curb excessive corporate consolidation.</w:t>
      </w:r>
    </w:p>
    <w:p w14:paraId="0628D3B0" w14:textId="77777777" w:rsidR="00105D86" w:rsidRDefault="00105D86" w:rsidP="00105D86">
      <w:pPr>
        <w:rPr>
          <w:sz w:val="18"/>
          <w:szCs w:val="18"/>
        </w:rPr>
      </w:pPr>
      <w:r>
        <w:rPr>
          <w:sz w:val="18"/>
          <w:szCs w:val="18"/>
        </w:rPr>
        <w:t xml:space="preserve">On Monday, </w:t>
      </w:r>
      <w:r w:rsidRPr="00A23C16">
        <w:rPr>
          <w:rStyle w:val="StyleUnderline"/>
          <w:highlight w:val="green"/>
        </w:rPr>
        <w:t>a coalition of</w:t>
      </w:r>
      <w:r>
        <w:rPr>
          <w:sz w:val="18"/>
          <w:szCs w:val="18"/>
        </w:rPr>
        <w:t xml:space="preserve"> taxpayer and </w:t>
      </w:r>
      <w:r w:rsidRPr="00A23C16">
        <w:rPr>
          <w:rStyle w:val="StyleUnderline"/>
        </w:rPr>
        <w:t xml:space="preserve">free </w:t>
      </w:r>
      <w:r w:rsidRPr="00A23C16">
        <w:rPr>
          <w:rStyle w:val="StyleUnderline"/>
          <w:highlight w:val="green"/>
        </w:rPr>
        <w:t>market or</w:t>
      </w:r>
      <w:r w:rsidRPr="004F13CF">
        <w:rPr>
          <w:rStyle w:val="StyleUnderline"/>
        </w:rPr>
        <w:t>ganization</w:t>
      </w:r>
      <w:r w:rsidRPr="00A23C16">
        <w:rPr>
          <w:rStyle w:val="StyleUnderline"/>
          <w:highlight w:val="green"/>
        </w:rPr>
        <w:t>s</w:t>
      </w:r>
      <w:r>
        <w:rPr>
          <w:sz w:val="18"/>
          <w:szCs w:val="18"/>
        </w:rPr>
        <w:t xml:space="preserve">, including ALEC Action and Americans for Tax Reform, </w:t>
      </w:r>
      <w:r w:rsidRPr="00A23C16">
        <w:rPr>
          <w:rStyle w:val="StyleUnderline"/>
          <w:highlight w:val="green"/>
        </w:rPr>
        <w:t xml:space="preserve">sent a letter critical of </w:t>
      </w:r>
      <w:r w:rsidRPr="00A23C16">
        <w:rPr>
          <w:rStyle w:val="Emphasis"/>
          <w:highlight w:val="green"/>
        </w:rPr>
        <w:t>pausing mergers</w:t>
      </w:r>
      <w:r w:rsidRPr="00A23C16">
        <w:rPr>
          <w:rStyle w:val="Emphasis"/>
        </w:rPr>
        <w:t>,</w:t>
      </w:r>
      <w:r>
        <w:rPr>
          <w:sz w:val="18"/>
          <w:szCs w:val="18"/>
        </w:rPr>
        <w:t xml:space="preserve"> saying it would stifle innovation.</w:t>
      </w:r>
    </w:p>
    <w:p w14:paraId="674DAA87" w14:textId="77777777" w:rsidR="00105D86" w:rsidRDefault="00105D86" w:rsidP="00105D86">
      <w:pPr>
        <w:rPr>
          <w:sz w:val="18"/>
          <w:szCs w:val="18"/>
        </w:rPr>
      </w:pPr>
      <w:r>
        <w:rPr>
          <w:sz w:val="18"/>
          <w:szCs w:val="18"/>
        </w:rPr>
        <w:t>“If the deal is big enough, then it’s going to go through the process and it will be scrutinized,” Jonathan Bender, a mergers and acquisitions lawyer at Wilk Auslander, separately told The Hill.</w:t>
      </w:r>
    </w:p>
    <w:p w14:paraId="2993E199" w14:textId="77777777" w:rsidR="00105D86" w:rsidRDefault="00105D86" w:rsidP="00105D86">
      <w:pPr>
        <w:rPr>
          <w:sz w:val="18"/>
          <w:szCs w:val="18"/>
        </w:rPr>
      </w:pPr>
      <w:r>
        <w:rPr>
          <w:sz w:val="18"/>
          <w:szCs w:val="18"/>
        </w:rPr>
        <w:t>Opponents of a moratorium have also pointed to the failure to get the freeze into the HEROES Act approved by the House last week, especially since the proposal has been described by Democratic leadership as an opening offer.</w:t>
      </w:r>
    </w:p>
    <w:p w14:paraId="29427B48" w14:textId="77777777" w:rsidR="00105D86" w:rsidRDefault="00105D86" w:rsidP="00105D86">
      <w:pPr>
        <w:rPr>
          <w:sz w:val="18"/>
          <w:szCs w:val="18"/>
        </w:rPr>
      </w:pPr>
      <w:r>
        <w:rPr>
          <w:sz w:val="18"/>
          <w:szCs w:val="18"/>
        </w:rPr>
        <w:t>“If you can’t find space for an idea in a $3 trillion bill you have got to wonder just how far out on the ledge you are,” Blumenthal said.</w:t>
      </w:r>
    </w:p>
    <w:p w14:paraId="768044AE" w14:textId="77777777" w:rsidR="00105D86" w:rsidRDefault="00105D86" w:rsidP="00105D86">
      <w:pPr>
        <w:rPr>
          <w:sz w:val="18"/>
          <w:szCs w:val="18"/>
        </w:rPr>
      </w:pPr>
      <w:r>
        <w:rPr>
          <w:sz w:val="18"/>
          <w:szCs w:val="18"/>
        </w:rPr>
        <w:t xml:space="preserve">The </w:t>
      </w:r>
      <w:r w:rsidRPr="004F13CF">
        <w:rPr>
          <w:rStyle w:val="StyleUnderline"/>
        </w:rPr>
        <w:t>disagreements over a merger moratorium</w:t>
      </w:r>
      <w:r>
        <w:rPr>
          <w:sz w:val="18"/>
          <w:szCs w:val="18"/>
        </w:rPr>
        <w:t xml:space="preserve"> come in the midst of a yearlong antitrust investigation by the House Judiciary Committee into Facebook, Google, Amazon and Apple.</w:t>
      </w:r>
    </w:p>
    <w:p w14:paraId="31D7CB03" w14:textId="77777777" w:rsidR="00105D86" w:rsidRDefault="00105D86" w:rsidP="00105D86">
      <w:pPr>
        <w:rPr>
          <w:sz w:val="18"/>
          <w:szCs w:val="18"/>
        </w:rPr>
      </w:pPr>
      <w:r>
        <w:rPr>
          <w:sz w:val="18"/>
          <w:szCs w:val="18"/>
        </w:rPr>
        <w:t xml:space="preserve">The moratorium debate </w:t>
      </w:r>
      <w:r w:rsidRPr="00A23C16">
        <w:rPr>
          <w:rStyle w:val="StyleUnderline"/>
          <w:highlight w:val="green"/>
        </w:rPr>
        <w:t xml:space="preserve">is the latest example of how even though both sides have </w:t>
      </w:r>
      <w:r w:rsidRPr="004F13CF">
        <w:rPr>
          <w:rStyle w:val="StyleUnderline"/>
        </w:rPr>
        <w:t xml:space="preserve">serious </w:t>
      </w:r>
      <w:r w:rsidRPr="00A23C16">
        <w:rPr>
          <w:rStyle w:val="StyleUnderline"/>
          <w:highlight w:val="green"/>
        </w:rPr>
        <w:t xml:space="preserve">qualms with big tech </w:t>
      </w:r>
      <w:r w:rsidRPr="004F13CF">
        <w:rPr>
          <w:rStyle w:val="StyleUnderline"/>
        </w:rPr>
        <w:t>companies</w:t>
      </w:r>
      <w:r w:rsidRPr="00A23C16">
        <w:rPr>
          <w:rStyle w:val="StyleUnderline"/>
          <w:highlight w:val="green"/>
        </w:rPr>
        <w:t>,</w:t>
      </w:r>
      <w:r>
        <w:rPr>
          <w:sz w:val="18"/>
          <w:szCs w:val="18"/>
        </w:rPr>
        <w:t xml:space="preserve"> </w:t>
      </w:r>
      <w:r w:rsidRPr="00A23C16">
        <w:rPr>
          <w:rStyle w:val="Emphasis"/>
          <w:highlight w:val="green"/>
        </w:rPr>
        <w:t>they are divided over how to resolve them.</w:t>
      </w:r>
    </w:p>
    <w:p w14:paraId="63B4C518" w14:textId="77777777" w:rsidR="00105D86" w:rsidRDefault="00105D86" w:rsidP="00105D86">
      <w:pPr>
        <w:pStyle w:val="Heading3"/>
      </w:pPr>
      <w:r>
        <w:t>1NR---AT: 2AC 2 [Intrinsicness]</w:t>
      </w:r>
    </w:p>
    <w:p w14:paraId="2B123E22" w14:textId="77777777" w:rsidR="00105D86" w:rsidRPr="008F0902" w:rsidRDefault="00105D86" w:rsidP="00105D86"/>
    <w:p w14:paraId="75E66275" w14:textId="77777777" w:rsidR="00105D86" w:rsidRDefault="00105D86" w:rsidP="00105D86">
      <w:pPr>
        <w:pStyle w:val="Heading3"/>
      </w:pPr>
      <w:r>
        <w:t>1NR---AT: 2AC 3 [Waivers]</w:t>
      </w:r>
    </w:p>
    <w:p w14:paraId="50442CB1" w14:textId="77777777" w:rsidR="00105D86" w:rsidRDefault="00105D86" w:rsidP="00105D86">
      <w:pPr>
        <w:pStyle w:val="Heading4"/>
      </w:pPr>
      <w:r>
        <w:t>Waivers don’t solve *at all* - will last for 20 days at the start of the summer.</w:t>
      </w:r>
    </w:p>
    <w:p w14:paraId="62736B80" w14:textId="77777777" w:rsidR="00105D86" w:rsidRDefault="00105D86" w:rsidP="00105D86">
      <w:pPr>
        <w:rPr>
          <w:sz w:val="18"/>
          <w:szCs w:val="18"/>
        </w:rPr>
      </w:pPr>
      <w:r w:rsidRPr="003D1D8A">
        <w:rPr>
          <w:rStyle w:val="Style13ptBold"/>
        </w:rPr>
        <w:t>Laing</w:t>
      </w:r>
      <w:r>
        <w:rPr>
          <w:sz w:val="18"/>
          <w:szCs w:val="18"/>
        </w:rPr>
        <w:t xml:space="preserve"> - Updated March 26 - 9:33 p.m. ET – </w:t>
      </w:r>
      <w:r w:rsidRPr="003D1D8A">
        <w:rPr>
          <w:rStyle w:val="Style13ptBold"/>
        </w:rPr>
        <w:t>‘26</w:t>
      </w:r>
      <w:r>
        <w:rPr>
          <w:sz w:val="18"/>
          <w:szCs w:val="18"/>
        </w:rPr>
        <w:t xml:space="preserve"> - Keith Laing covers automotive industry trends and regulatory issues affecting consumers from a national perspective for USA Today - – “Here's what to know about E15 gas as Trump moves to lower pump prices” - USA TODAY - Updated March 26, 2026, 9:33 p.m. ET - https://www.usatoday.com/story/cars/maintenance/2026/03/26/e15-gasoline-impact-car-fuel-prices/89329770007/</w:t>
      </w:r>
    </w:p>
    <w:p w14:paraId="00EFE83E" w14:textId="77777777" w:rsidR="00105D86" w:rsidRDefault="00105D86" w:rsidP="00105D86">
      <w:pPr>
        <w:rPr>
          <w:sz w:val="18"/>
          <w:szCs w:val="18"/>
        </w:rPr>
      </w:pPr>
    </w:p>
    <w:p w14:paraId="0EAD44BB" w14:textId="77777777" w:rsidR="00105D86" w:rsidRDefault="00105D86" w:rsidP="00105D86">
      <w:pPr>
        <w:rPr>
          <w:sz w:val="18"/>
          <w:szCs w:val="18"/>
        </w:rPr>
      </w:pPr>
      <w:r>
        <w:rPr>
          <w:sz w:val="18"/>
          <w:szCs w:val="18"/>
        </w:rPr>
        <w:t xml:space="preserve">The U.S. </w:t>
      </w:r>
      <w:r w:rsidRPr="003D1D8A">
        <w:rPr>
          <w:rStyle w:val="Emphasis"/>
          <w:highlight w:val="green"/>
        </w:rPr>
        <w:t>E</w:t>
      </w:r>
      <w:r>
        <w:rPr>
          <w:sz w:val="18"/>
          <w:szCs w:val="18"/>
        </w:rPr>
        <w:t xml:space="preserve">nvironmental </w:t>
      </w:r>
      <w:r w:rsidRPr="003D1D8A">
        <w:rPr>
          <w:rStyle w:val="Emphasis"/>
          <w:highlight w:val="green"/>
        </w:rPr>
        <w:t>P</w:t>
      </w:r>
      <w:r>
        <w:rPr>
          <w:sz w:val="18"/>
          <w:szCs w:val="18"/>
        </w:rPr>
        <w:t xml:space="preserve">rotection </w:t>
      </w:r>
      <w:r w:rsidRPr="003D1D8A">
        <w:rPr>
          <w:rStyle w:val="Emphasis"/>
          <w:highlight w:val="green"/>
        </w:rPr>
        <w:t>A</w:t>
      </w:r>
      <w:r>
        <w:rPr>
          <w:sz w:val="18"/>
          <w:szCs w:val="18"/>
        </w:rPr>
        <w:t xml:space="preserve">gency said in a statement </w:t>
      </w:r>
      <w:r w:rsidRPr="003D1D8A">
        <w:rPr>
          <w:rStyle w:val="StyleUnderline"/>
          <w:highlight w:val="green"/>
        </w:rPr>
        <w:t>released</w:t>
      </w:r>
      <w:r>
        <w:rPr>
          <w:sz w:val="18"/>
          <w:szCs w:val="18"/>
        </w:rPr>
        <w:t xml:space="preserve"> on Wednesday, March 25 that it has "issued </w:t>
      </w:r>
      <w:r w:rsidRPr="003D1D8A">
        <w:rPr>
          <w:rStyle w:val="StyleUnderline"/>
          <w:highlight w:val="green"/>
        </w:rPr>
        <w:t>a temporary</w:t>
      </w:r>
      <w:r>
        <w:rPr>
          <w:sz w:val="18"/>
          <w:szCs w:val="18"/>
        </w:rPr>
        <w:t xml:space="preserve"> emergency fuel </w:t>
      </w:r>
      <w:r w:rsidRPr="003D1D8A">
        <w:rPr>
          <w:rStyle w:val="StyleUnderline"/>
          <w:highlight w:val="green"/>
        </w:rPr>
        <w:t>waiver</w:t>
      </w:r>
      <w:r>
        <w:rPr>
          <w:sz w:val="18"/>
          <w:szCs w:val="18"/>
        </w:rPr>
        <w:t xml:space="preserve"> </w:t>
      </w:r>
      <w:r w:rsidRPr="003D1D8A">
        <w:rPr>
          <w:rStyle w:val="StyleUnderline"/>
        </w:rPr>
        <w:t>to allow</w:t>
      </w:r>
      <w:r>
        <w:rPr>
          <w:sz w:val="18"/>
          <w:szCs w:val="18"/>
        </w:rPr>
        <w:t xml:space="preserve"> nationwide sales of </w:t>
      </w:r>
      <w:r w:rsidRPr="003D1D8A">
        <w:rPr>
          <w:rStyle w:val="Emphasis"/>
        </w:rPr>
        <w:t>E15</w:t>
      </w:r>
      <w:r>
        <w:rPr>
          <w:sz w:val="18"/>
          <w:szCs w:val="18"/>
        </w:rPr>
        <w:t>, gasoline blended with 15% ethanol, and to remove all federal impediments to selling E10, gasoline blended with 10% ethanol, across the country."</w:t>
      </w:r>
    </w:p>
    <w:p w14:paraId="283261E0" w14:textId="77777777" w:rsidR="00105D86" w:rsidRPr="003D1D8A" w:rsidRDefault="00105D86" w:rsidP="00105D86">
      <w:pPr>
        <w:rPr>
          <w:rStyle w:val="StyleUnderline"/>
        </w:rPr>
      </w:pPr>
      <w:r>
        <w:rPr>
          <w:sz w:val="18"/>
          <w:szCs w:val="18"/>
        </w:rPr>
        <w:t xml:space="preserve">The agency said </w:t>
      </w:r>
      <w:r w:rsidRPr="003D1D8A">
        <w:rPr>
          <w:rStyle w:val="StyleUnderline"/>
          <w:highlight w:val="green"/>
        </w:rPr>
        <w:t>the waiver would start on May 1</w:t>
      </w:r>
      <w:r>
        <w:rPr>
          <w:sz w:val="18"/>
          <w:szCs w:val="18"/>
        </w:rPr>
        <w:t xml:space="preserve">, 2026, </w:t>
      </w:r>
      <w:r w:rsidRPr="003D1D8A">
        <w:rPr>
          <w:rStyle w:val="StyleUnderline"/>
          <w:highlight w:val="green"/>
        </w:rPr>
        <w:t>and it will last until May 20</w:t>
      </w:r>
      <w:r>
        <w:rPr>
          <w:sz w:val="18"/>
          <w:szCs w:val="18"/>
        </w:rPr>
        <w:t xml:space="preserve">, 2026. </w:t>
      </w:r>
      <w:r w:rsidRPr="003D1D8A">
        <w:rPr>
          <w:rStyle w:val="StyleUnderline"/>
          <w:highlight w:val="green"/>
        </w:rPr>
        <w:t>The EPA noted</w:t>
      </w:r>
      <w:r>
        <w:rPr>
          <w:sz w:val="18"/>
          <w:szCs w:val="18"/>
        </w:rPr>
        <w:t xml:space="preserve"> </w:t>
      </w:r>
      <w:r w:rsidRPr="003D1D8A">
        <w:rPr>
          <w:rStyle w:val="StyleUnderline"/>
          <w:highlight w:val="green"/>
        </w:rPr>
        <w:t xml:space="preserve">20 days is the </w:t>
      </w:r>
      <w:r w:rsidRPr="003D1D8A">
        <w:rPr>
          <w:rStyle w:val="Emphasis"/>
          <w:highlight w:val="green"/>
        </w:rPr>
        <w:t>max</w:t>
      </w:r>
      <w:r>
        <w:rPr>
          <w:sz w:val="18"/>
          <w:szCs w:val="18"/>
        </w:rPr>
        <w:t xml:space="preserve">imum </w:t>
      </w:r>
      <w:r w:rsidRPr="003D1D8A">
        <w:rPr>
          <w:rStyle w:val="Emphasis"/>
        </w:rPr>
        <w:t xml:space="preserve">window </w:t>
      </w:r>
      <w:r w:rsidRPr="003D1D8A">
        <w:rPr>
          <w:rStyle w:val="Emphasis"/>
          <w:highlight w:val="green"/>
        </w:rPr>
        <w:t>they could authorize</w:t>
      </w:r>
      <w:r>
        <w:rPr>
          <w:sz w:val="18"/>
          <w:szCs w:val="18"/>
        </w:rPr>
        <w:t xml:space="preserve"> </w:t>
      </w:r>
      <w:r w:rsidRPr="003D1D8A">
        <w:rPr>
          <w:rStyle w:val="StyleUnderline"/>
        </w:rPr>
        <w:t>more use of ethanol gas under the Clean Air Act.</w:t>
      </w:r>
    </w:p>
    <w:p w14:paraId="2FE1863C" w14:textId="77777777" w:rsidR="00105D86" w:rsidRDefault="00105D86" w:rsidP="00105D86">
      <w:pPr>
        <w:rPr>
          <w:sz w:val="18"/>
          <w:szCs w:val="18"/>
        </w:rPr>
      </w:pPr>
    </w:p>
    <w:p w14:paraId="79E7824C" w14:textId="77777777" w:rsidR="00105D86" w:rsidRPr="00F01FC0" w:rsidRDefault="00105D86" w:rsidP="00105D86">
      <w:pPr>
        <w:pStyle w:val="Heading4"/>
      </w:pPr>
      <w:r>
        <w:t xml:space="preserve">Waivers aren’t enough---only </w:t>
      </w:r>
      <w:r w:rsidRPr="00D32F6B">
        <w:rPr>
          <w:u w:val="single"/>
        </w:rPr>
        <w:t>year-round, permanent</w:t>
      </w:r>
      <w:r>
        <w:t xml:space="preserve"> E-15 can solve </w:t>
      </w:r>
      <w:r>
        <w:rPr>
          <w:u w:val="single"/>
        </w:rPr>
        <w:t>farmer profit</w:t>
      </w:r>
      <w:r>
        <w:t xml:space="preserve"> and </w:t>
      </w:r>
      <w:r>
        <w:rPr>
          <w:u w:val="single"/>
        </w:rPr>
        <w:t>market certainty</w:t>
      </w:r>
      <w:r>
        <w:t>. AND state-level restrictions</w:t>
      </w:r>
    </w:p>
    <w:p w14:paraId="417EA5A4" w14:textId="77777777" w:rsidR="00105D86" w:rsidRDefault="00105D86" w:rsidP="00105D86">
      <w:pPr>
        <w:rPr>
          <w:sz w:val="18"/>
          <w:szCs w:val="18"/>
        </w:rPr>
      </w:pPr>
      <w:r w:rsidRPr="00CA3F1F">
        <w:rPr>
          <w:rStyle w:val="Style13ptBold"/>
        </w:rPr>
        <w:t>AOA</w:t>
      </w:r>
      <w:r>
        <w:rPr>
          <w:sz w:val="18"/>
          <w:szCs w:val="18"/>
        </w:rPr>
        <w:t xml:space="preserve"> – March 25 – </w:t>
      </w:r>
      <w:r w:rsidRPr="00CA3F1F">
        <w:rPr>
          <w:rStyle w:val="Style13ptBold"/>
        </w:rPr>
        <w:t>‘26</w:t>
      </w:r>
      <w:r>
        <w:rPr>
          <w:sz w:val="18"/>
          <w:szCs w:val="18"/>
        </w:rPr>
        <w:t xml:space="preserve"> – Internally quoting American Coalition for Ethanol (ACE) CEO Brian Jennings  - Agriculture of America -“EPA Announces Summertime Waiver for E15” - </w:t>
      </w:r>
      <w:hyperlink r:id="rId18" w:history="1">
        <w:r w:rsidRPr="00131484">
          <w:rPr>
            <w:rStyle w:val="Hyperlink"/>
            <w:sz w:val="18"/>
            <w:szCs w:val="18"/>
          </w:rPr>
          <w:t>https://www.agricultureofamerica.com/2026/03/25/epa-announces-summertime-waiver-for-e15/</w:t>
        </w:r>
      </w:hyperlink>
    </w:p>
    <w:p w14:paraId="32A568C2" w14:textId="77777777" w:rsidR="00105D86" w:rsidRDefault="00105D86" w:rsidP="00105D86">
      <w:pPr>
        <w:rPr>
          <w:sz w:val="18"/>
          <w:szCs w:val="18"/>
        </w:rPr>
      </w:pPr>
      <w:r>
        <w:rPr>
          <w:sz w:val="18"/>
          <w:szCs w:val="18"/>
        </w:rPr>
        <w:t>On Wednesday, U.S. Environmental Protection Agency (EPA) Administrator Lee Zeldin, in consultation with U.S. Department of Energy (DOE) and in accordance with the Clean Air Act (CAA), issued a temporary emergency fuel waiver to allow nationwide sales of E15, gasoline blended with 15 percent ethanol, and to remove all federal impediments to selling E10, gasoline blended with 10 percent ethanol, across the country.</w:t>
      </w:r>
    </w:p>
    <w:p w14:paraId="0EB0AEB3" w14:textId="77777777" w:rsidR="00105D86" w:rsidRDefault="00105D86" w:rsidP="00105D86">
      <w:pPr>
        <w:rPr>
          <w:sz w:val="18"/>
          <w:szCs w:val="18"/>
        </w:rPr>
      </w:pPr>
      <w:r>
        <w:rPr>
          <w:sz w:val="18"/>
          <w:szCs w:val="18"/>
        </w:rPr>
        <w:t>“EPA is working with our federal partners to reduce unnecessary costs and uncertainty and ensure that gas prices remain affordable for all Americans through the summer. This emergency action will provide American families with relief by increasing fuel supply and consumer choice,” said EPA Administrator Zeldin. “President Trump has prioritized ensuring American families have an affordable domestic energy supply. The Trump Administration has made great strides on this during the first year and will continue to do so.”</w:t>
      </w:r>
    </w:p>
    <w:p w14:paraId="2B2AC2CC" w14:textId="77777777" w:rsidR="00105D86" w:rsidRDefault="00105D86" w:rsidP="00105D86">
      <w:pPr>
        <w:rPr>
          <w:sz w:val="18"/>
          <w:szCs w:val="18"/>
        </w:rPr>
      </w:pPr>
      <w:r>
        <w:rPr>
          <w:sz w:val="18"/>
          <w:szCs w:val="18"/>
        </w:rPr>
        <w:t>Through the waiver, EPA is fortifying the domestic gasoline supply chain and providing Americans relief at the pumps ahead of the summer driving season. Beginning on May 1, 2026, EPA’s waivers will work to prevent disruption in America’s fuel supply by keeping E15 on the market and giving Americans more fuel options. EPA is issuing the waiver notice today to allow fuel industry stakeholders adequate time to transition the fuel distribution system. As required by the CAA, EPA and DOE evaluated the current situation and determined that granting the waiver was in the public interest.</w:t>
      </w:r>
    </w:p>
    <w:p w14:paraId="227FE7AD" w14:textId="77777777" w:rsidR="00105D86" w:rsidRDefault="00105D86" w:rsidP="00105D86">
      <w:pPr>
        <w:rPr>
          <w:sz w:val="18"/>
          <w:szCs w:val="18"/>
        </w:rPr>
      </w:pPr>
      <w:r>
        <w:rPr>
          <w:sz w:val="18"/>
          <w:szCs w:val="18"/>
        </w:rPr>
        <w:t>“President Trump is unleashing American Energy Dominance, and today’s action will directly lower prices at the pump and gives a clear demand signal to our domestic biofuels producers. Allowing the summer sale of E-15 will provide drivers more options at the pump, and deliver a bigger domestic market for American farmers,” said U.S. Secretary of Agriculture Brooke L. Rollins. “While today’s announcement is great news for farmers, year-round E-15 is essential for the farm economy, and Congress needs to find a common sense solution that provides much needed certainty to consumers and farmers. Once again, Administrator Zeldin and President Trump’s cabinet is delivering for our great American farmers. Our energy security is truly a national security priority, and our nations corn farmers are a key part of the solution.”</w:t>
      </w:r>
    </w:p>
    <w:p w14:paraId="1FE789FA" w14:textId="77777777" w:rsidR="00105D86" w:rsidRDefault="00105D86" w:rsidP="00105D86">
      <w:pPr>
        <w:rPr>
          <w:sz w:val="18"/>
          <w:szCs w:val="18"/>
        </w:rPr>
      </w:pPr>
      <w:r>
        <w:rPr>
          <w:sz w:val="18"/>
          <w:szCs w:val="18"/>
        </w:rPr>
        <w:t>The emergency fuel waiver will temporarily waive the summer low volatility requirements and blending limitations for gasoline to provide additional flexibility to the fuel marketplace. This will increase fuel supply and provide a variety of gasoline fuel blends to choose from without changing environmental protections already in place.</w:t>
      </w:r>
    </w:p>
    <w:p w14:paraId="10A50328" w14:textId="77777777" w:rsidR="00105D86" w:rsidRDefault="00105D86" w:rsidP="00105D86">
      <w:pPr>
        <w:rPr>
          <w:sz w:val="18"/>
          <w:szCs w:val="18"/>
        </w:rPr>
      </w:pPr>
      <w:r>
        <w:rPr>
          <w:sz w:val="18"/>
          <w:szCs w:val="18"/>
        </w:rPr>
        <w:t>“During a time of highly volatile fuel prices and instability in global crude oil markets, President Trump and Administrator Zeldin understand that year-round E15 is a solution that can extend domestic fuel supplies and reduce pump prices for hardworking American families,” said Renewable Fuels Association President and CEO Geoff Cooper. “With geopolitical conflict roiling energy markets worldwide, we applaud President Trump and Administrator Zeldin for acting quickly and decisively to combat potential fuel shortages and help keep a lid on gas prices this summer. Today’s action will allow maximum flexibility and fuel fungibility in the marketplace, which is exactly what the supply chain needs right now. We also appreciate the efforts of USDA Secretary Brooke Rollins, several Midwest governors, and the many ethanol supporters in Congress who worked together to promote continued access to E15.”</w:t>
      </w:r>
    </w:p>
    <w:p w14:paraId="2576C603" w14:textId="77777777" w:rsidR="00105D86" w:rsidRDefault="00105D86" w:rsidP="00105D86">
      <w:pPr>
        <w:rPr>
          <w:sz w:val="18"/>
          <w:szCs w:val="18"/>
        </w:rPr>
      </w:pPr>
      <w:r>
        <w:rPr>
          <w:sz w:val="18"/>
          <w:szCs w:val="18"/>
        </w:rPr>
        <w:t>RFA on March 9 urged the White House to take action earlier than usual to allow summertime sales of E15, among other steps, to help blunt the effects of Mideast turmoil on American consumers. As of this morning, E15 had been selling an average of 28 cents per gallon less than regular gasoline, an 8.6 percent discount, according to real-time tracking at RFA’s website reporting prices of ethanol blends.</w:t>
      </w:r>
    </w:p>
    <w:p w14:paraId="58972892" w14:textId="77777777" w:rsidR="00105D86" w:rsidRDefault="00105D86" w:rsidP="00105D86">
      <w:pPr>
        <w:rPr>
          <w:sz w:val="18"/>
          <w:szCs w:val="18"/>
        </w:rPr>
      </w:pPr>
      <w:r w:rsidRPr="00E1525C">
        <w:rPr>
          <w:rStyle w:val="StyleUnderline"/>
        </w:rPr>
        <w:t>While</w:t>
      </w:r>
      <w:r>
        <w:rPr>
          <w:sz w:val="18"/>
          <w:szCs w:val="18"/>
        </w:rPr>
        <w:t xml:space="preserve"> today’s </w:t>
      </w:r>
      <w:r w:rsidRPr="00CA3F1F">
        <w:rPr>
          <w:rStyle w:val="StyleUnderline"/>
        </w:rPr>
        <w:t>EPA announcement is good news</w:t>
      </w:r>
      <w:r>
        <w:rPr>
          <w:sz w:val="18"/>
          <w:szCs w:val="18"/>
        </w:rPr>
        <w:t xml:space="preserve"> for American families, </w:t>
      </w:r>
      <w:r w:rsidRPr="00CA3F1F">
        <w:rPr>
          <w:rStyle w:val="StyleUnderline"/>
          <w:highlight w:val="green"/>
        </w:rPr>
        <w:t xml:space="preserve">a </w:t>
      </w:r>
      <w:r w:rsidRPr="00E1525C">
        <w:rPr>
          <w:rStyle w:val="Emphasis"/>
          <w:highlight w:val="green"/>
        </w:rPr>
        <w:t>permanent legislative solution</w:t>
      </w:r>
      <w:r>
        <w:rPr>
          <w:sz w:val="18"/>
          <w:szCs w:val="18"/>
        </w:rPr>
        <w:t xml:space="preserve"> </w:t>
      </w:r>
      <w:r w:rsidRPr="00E1525C">
        <w:rPr>
          <w:rStyle w:val="StyleUnderline"/>
        </w:rPr>
        <w:t xml:space="preserve">allowing year-round E15 </w:t>
      </w:r>
      <w:r w:rsidRPr="00E1525C">
        <w:rPr>
          <w:rStyle w:val="StyleUnderline"/>
          <w:highlight w:val="green"/>
        </w:rPr>
        <w:t>is</w:t>
      </w:r>
      <w:r w:rsidRPr="00E1525C">
        <w:rPr>
          <w:rStyle w:val="StyleUnderline"/>
        </w:rPr>
        <w:t xml:space="preserve"> </w:t>
      </w:r>
      <w:r w:rsidRPr="00CA3F1F">
        <w:rPr>
          <w:rStyle w:val="Emphasis"/>
          <w:highlight w:val="green"/>
        </w:rPr>
        <w:t>still needed,</w:t>
      </w:r>
      <w:r>
        <w:rPr>
          <w:sz w:val="18"/>
          <w:szCs w:val="18"/>
        </w:rPr>
        <w:t xml:space="preserve"> Cooper said</w:t>
      </w:r>
      <w:r w:rsidRPr="00E1525C">
        <w:rPr>
          <w:sz w:val="18"/>
          <w:szCs w:val="18"/>
        </w:rPr>
        <w:t>. “</w:t>
      </w:r>
      <w:r w:rsidRPr="00E1525C">
        <w:rPr>
          <w:rStyle w:val="StyleUnderline"/>
          <w:highlight w:val="green"/>
        </w:rPr>
        <w:t>For</w:t>
      </w:r>
      <w:r w:rsidRPr="00E1525C">
        <w:rPr>
          <w:rStyle w:val="StyleUnderline"/>
        </w:rPr>
        <w:t xml:space="preserve"> the </w:t>
      </w:r>
      <w:r w:rsidRPr="00E1525C">
        <w:rPr>
          <w:rStyle w:val="StyleUnderline"/>
          <w:highlight w:val="green"/>
        </w:rPr>
        <w:t>economic</w:t>
      </w:r>
      <w:r w:rsidRPr="00E1525C">
        <w:rPr>
          <w:sz w:val="18"/>
          <w:szCs w:val="18"/>
        </w:rPr>
        <w:t xml:space="preserve"> </w:t>
      </w:r>
      <w:r w:rsidRPr="00E1525C">
        <w:rPr>
          <w:rStyle w:val="StyleUnderline"/>
        </w:rPr>
        <w:t xml:space="preserve">and energy security </w:t>
      </w:r>
      <w:r w:rsidRPr="00E1525C">
        <w:rPr>
          <w:rStyle w:val="StyleUnderline"/>
          <w:highlight w:val="green"/>
        </w:rPr>
        <w:t>benefits</w:t>
      </w:r>
      <w:r w:rsidRPr="00E1525C">
        <w:rPr>
          <w:rStyle w:val="StyleUnderline"/>
        </w:rPr>
        <w:t xml:space="preserve"> of E15 </w:t>
      </w:r>
      <w:r w:rsidRPr="00E1525C">
        <w:rPr>
          <w:rStyle w:val="StyleUnderline"/>
          <w:highlight w:val="green"/>
        </w:rPr>
        <w:t>to be</w:t>
      </w:r>
      <w:r w:rsidRPr="00E1525C">
        <w:rPr>
          <w:sz w:val="18"/>
          <w:szCs w:val="18"/>
        </w:rPr>
        <w:t xml:space="preserve"> fully </w:t>
      </w:r>
      <w:r w:rsidRPr="00E1525C">
        <w:rPr>
          <w:rStyle w:val="StyleUnderline"/>
          <w:highlight w:val="green"/>
        </w:rPr>
        <w:t>realized</w:t>
      </w:r>
      <w:r w:rsidRPr="00E1525C">
        <w:rPr>
          <w:rStyle w:val="StyleUnderline"/>
        </w:rPr>
        <w:t>,</w:t>
      </w:r>
      <w:r w:rsidRPr="00E1525C">
        <w:rPr>
          <w:sz w:val="18"/>
          <w:szCs w:val="18"/>
        </w:rPr>
        <w:t xml:space="preserve"> </w:t>
      </w:r>
      <w:r w:rsidRPr="00E1525C">
        <w:rPr>
          <w:rStyle w:val="StyleUnderline"/>
        </w:rPr>
        <w:t xml:space="preserve">the </w:t>
      </w:r>
      <w:r w:rsidRPr="00E1525C">
        <w:rPr>
          <w:rStyle w:val="StyleUnderline"/>
          <w:highlight w:val="green"/>
        </w:rPr>
        <w:t>market</w:t>
      </w:r>
      <w:r w:rsidRPr="00E1525C">
        <w:rPr>
          <w:rStyle w:val="StyleUnderline"/>
        </w:rPr>
        <w:t xml:space="preserve">place </w:t>
      </w:r>
      <w:r w:rsidRPr="00E1525C">
        <w:rPr>
          <w:rStyle w:val="StyleUnderline"/>
          <w:highlight w:val="green"/>
        </w:rPr>
        <w:t>needs</w:t>
      </w:r>
      <w:r w:rsidRPr="00E1525C">
        <w:rPr>
          <w:rStyle w:val="StyleUnderline"/>
        </w:rPr>
        <w:t xml:space="preserve"> stability and</w:t>
      </w:r>
      <w:r w:rsidRPr="00E1525C">
        <w:rPr>
          <w:sz w:val="18"/>
          <w:szCs w:val="18"/>
        </w:rPr>
        <w:t xml:space="preserve"> </w:t>
      </w:r>
      <w:r w:rsidRPr="00E1525C">
        <w:rPr>
          <w:rStyle w:val="Emphasis"/>
          <w:highlight w:val="green"/>
        </w:rPr>
        <w:t>long-term certainty</w:t>
      </w:r>
      <w:r w:rsidRPr="00E1525C">
        <w:t>.</w:t>
      </w:r>
      <w:r w:rsidRPr="00E1525C">
        <w:rPr>
          <w:sz w:val="18"/>
          <w:szCs w:val="18"/>
        </w:rPr>
        <w:t xml:space="preserve"> Consumers, fuel producers, and</w:t>
      </w:r>
      <w:r>
        <w:rPr>
          <w:sz w:val="18"/>
          <w:szCs w:val="18"/>
        </w:rPr>
        <w:t xml:space="preserve"> </w:t>
      </w:r>
      <w:r w:rsidRPr="00CA3F1F">
        <w:rPr>
          <w:rStyle w:val="StyleUnderline"/>
          <w:highlight w:val="green"/>
        </w:rPr>
        <w:t>farmers</w:t>
      </w:r>
      <w:r w:rsidRPr="00CA3F1F">
        <w:rPr>
          <w:rStyle w:val="StyleUnderline"/>
        </w:rPr>
        <w:t xml:space="preserve"> </w:t>
      </w:r>
      <w:r>
        <w:rPr>
          <w:sz w:val="18"/>
          <w:szCs w:val="18"/>
        </w:rPr>
        <w:t xml:space="preserve">alike </w:t>
      </w:r>
      <w:r w:rsidRPr="00CA3F1F">
        <w:rPr>
          <w:rStyle w:val="StyleUnderline"/>
          <w:highlight w:val="green"/>
        </w:rPr>
        <w:t>desperately need</w:t>
      </w:r>
      <w:r w:rsidRPr="004D7C24">
        <w:rPr>
          <w:rStyle w:val="StyleUnderline"/>
        </w:rPr>
        <w:t xml:space="preserve"> </w:t>
      </w:r>
      <w:r w:rsidRPr="00E1525C">
        <w:rPr>
          <w:rStyle w:val="StyleUnderline"/>
        </w:rPr>
        <w:t xml:space="preserve">Congress to </w:t>
      </w:r>
      <w:r w:rsidRPr="00E1525C">
        <w:rPr>
          <w:rStyle w:val="Emphasis"/>
        </w:rPr>
        <w:t xml:space="preserve">pass </w:t>
      </w:r>
      <w:r w:rsidRPr="00CA3F1F">
        <w:rPr>
          <w:rStyle w:val="Emphasis"/>
          <w:highlight w:val="green"/>
        </w:rPr>
        <w:t>legislation</w:t>
      </w:r>
      <w:r>
        <w:rPr>
          <w:sz w:val="18"/>
          <w:szCs w:val="18"/>
        </w:rPr>
        <w:t xml:space="preserve"> </w:t>
      </w:r>
      <w:r w:rsidRPr="004D7C24">
        <w:rPr>
          <w:rStyle w:val="StyleUnderline"/>
          <w:highlight w:val="green"/>
        </w:rPr>
        <w:t>that</w:t>
      </w:r>
      <w:r w:rsidRPr="004D7C24">
        <w:rPr>
          <w:rStyle w:val="StyleUnderline"/>
        </w:rPr>
        <w:t xml:space="preserve"> would </w:t>
      </w:r>
      <w:r w:rsidRPr="004D7C24">
        <w:rPr>
          <w:rStyle w:val="StyleUnderline"/>
          <w:highlight w:val="green"/>
        </w:rPr>
        <w:t>deliver</w:t>
      </w:r>
      <w:r w:rsidRPr="004D7C24">
        <w:rPr>
          <w:sz w:val="18"/>
          <w:szCs w:val="18"/>
        </w:rPr>
        <w:t xml:space="preserve"> permanent </w:t>
      </w:r>
      <w:r w:rsidRPr="004D7C24">
        <w:rPr>
          <w:rStyle w:val="StyleUnderline"/>
          <w:highlight w:val="green"/>
        </w:rPr>
        <w:t>year-round</w:t>
      </w:r>
      <w:r w:rsidRPr="004D7C24">
        <w:rPr>
          <w:sz w:val="18"/>
          <w:szCs w:val="18"/>
        </w:rPr>
        <w:t xml:space="preserve"> access for </w:t>
      </w:r>
      <w:r w:rsidRPr="004D7C24">
        <w:rPr>
          <w:rStyle w:val="StyleUnderline"/>
        </w:rPr>
        <w:t xml:space="preserve">E15 </w:t>
      </w:r>
      <w:r w:rsidRPr="004D7C24">
        <w:rPr>
          <w:rStyle w:val="StyleUnderline"/>
          <w:highlight w:val="green"/>
        </w:rPr>
        <w:t>and</w:t>
      </w:r>
      <w:r w:rsidRPr="004D7C24">
        <w:rPr>
          <w:rStyle w:val="StyleUnderline"/>
        </w:rPr>
        <w:t xml:space="preserve"> </w:t>
      </w:r>
      <w:r w:rsidRPr="004D7C24">
        <w:rPr>
          <w:sz w:val="18"/>
          <w:szCs w:val="18"/>
        </w:rPr>
        <w:t xml:space="preserve">finally </w:t>
      </w:r>
      <w:r w:rsidRPr="004D7C24">
        <w:rPr>
          <w:rStyle w:val="StyleUnderline"/>
          <w:highlight w:val="green"/>
        </w:rPr>
        <w:t>break</w:t>
      </w:r>
      <w:r w:rsidRPr="004D7C24">
        <w:rPr>
          <w:rStyle w:val="StyleUnderline"/>
        </w:rPr>
        <w:t xml:space="preserve"> the cycle of </w:t>
      </w:r>
      <w:r w:rsidRPr="004D7C24">
        <w:rPr>
          <w:rStyle w:val="StyleUnderline"/>
          <w:highlight w:val="green"/>
        </w:rPr>
        <w:t>ad hoc</w:t>
      </w:r>
      <w:r w:rsidRPr="004D7C24">
        <w:rPr>
          <w:sz w:val="18"/>
          <w:szCs w:val="18"/>
          <w:highlight w:val="green"/>
        </w:rPr>
        <w:t xml:space="preserve">, </w:t>
      </w:r>
      <w:r w:rsidRPr="004D7C24">
        <w:rPr>
          <w:rStyle w:val="StyleUnderline"/>
          <w:highlight w:val="green"/>
        </w:rPr>
        <w:t>stop-gap</w:t>
      </w:r>
      <w:r w:rsidRPr="004D7C24">
        <w:rPr>
          <w:sz w:val="18"/>
          <w:szCs w:val="18"/>
        </w:rPr>
        <w:t xml:space="preserve"> emergency </w:t>
      </w:r>
      <w:r w:rsidRPr="004D7C24">
        <w:rPr>
          <w:rStyle w:val="StyleUnderline"/>
          <w:highlight w:val="green"/>
        </w:rPr>
        <w:t>waivers</w:t>
      </w:r>
      <w:r w:rsidRPr="004D7C24">
        <w:rPr>
          <w:rStyle w:val="StyleUnderline"/>
        </w:rPr>
        <w:t>.”</w:t>
      </w:r>
    </w:p>
    <w:p w14:paraId="39FC4DD1" w14:textId="77777777" w:rsidR="00105D86" w:rsidRDefault="00105D86" w:rsidP="00105D86">
      <w:pPr>
        <w:rPr>
          <w:sz w:val="18"/>
          <w:szCs w:val="18"/>
        </w:rPr>
      </w:pPr>
      <w:r w:rsidRPr="00CA3F1F">
        <w:rPr>
          <w:rStyle w:val="StyleUnderline"/>
        </w:rPr>
        <w:t>Additional industry groups and ag</w:t>
      </w:r>
      <w:r>
        <w:rPr>
          <w:sz w:val="18"/>
          <w:szCs w:val="18"/>
        </w:rPr>
        <w:t xml:space="preserve">ricultural </w:t>
      </w:r>
      <w:r w:rsidRPr="00CA3F1F">
        <w:rPr>
          <w:rStyle w:val="StyleUnderline"/>
        </w:rPr>
        <w:t>leaders</w:t>
      </w:r>
      <w:r>
        <w:rPr>
          <w:sz w:val="18"/>
          <w:szCs w:val="18"/>
        </w:rPr>
        <w:t xml:space="preserve"> also </w:t>
      </w:r>
      <w:r w:rsidRPr="00CA3F1F">
        <w:rPr>
          <w:rStyle w:val="StyleUnderline"/>
        </w:rPr>
        <w:t>weighed in</w:t>
      </w:r>
      <w:r>
        <w:rPr>
          <w:sz w:val="18"/>
          <w:szCs w:val="18"/>
        </w:rPr>
        <w:t xml:space="preserve"> on the announcement, </w:t>
      </w:r>
      <w:r w:rsidRPr="00CA3F1F">
        <w:rPr>
          <w:rStyle w:val="Emphasis"/>
        </w:rPr>
        <w:t xml:space="preserve">emphasizing </w:t>
      </w:r>
      <w:r>
        <w:rPr>
          <w:sz w:val="18"/>
          <w:szCs w:val="18"/>
        </w:rPr>
        <w:t xml:space="preserve">both the immediate benefits of the waiver and the </w:t>
      </w:r>
      <w:r w:rsidRPr="00CA3F1F">
        <w:rPr>
          <w:rStyle w:val="Emphasis"/>
        </w:rPr>
        <w:t>need for a permanent legislative fix.</w:t>
      </w:r>
    </w:p>
    <w:p w14:paraId="1F423088" w14:textId="77777777" w:rsidR="00105D86" w:rsidRDefault="00105D86" w:rsidP="00105D86">
      <w:pPr>
        <w:rPr>
          <w:sz w:val="18"/>
          <w:szCs w:val="18"/>
        </w:rPr>
      </w:pPr>
      <w:r>
        <w:rPr>
          <w:sz w:val="18"/>
          <w:szCs w:val="18"/>
        </w:rPr>
        <w:t>American Coalition for Ethanol (ACE) CEO Brian Jennings responded to the EPA’s announcement, pointing to current global energy volatility and the need for long-term policy certainty.</w:t>
      </w:r>
    </w:p>
    <w:p w14:paraId="494C9092" w14:textId="77777777" w:rsidR="00105D86" w:rsidRDefault="00105D86" w:rsidP="00105D86">
      <w:pPr>
        <w:rPr>
          <w:sz w:val="18"/>
          <w:szCs w:val="18"/>
        </w:rPr>
      </w:pPr>
      <w:r>
        <w:rPr>
          <w:sz w:val="18"/>
          <w:szCs w:val="18"/>
        </w:rPr>
        <w:t>“If ever there were justifiable conditions to merit an emergency waiver for E15, it would be now as fuel prices have skyrocketed from war with Iran and a historical oil market disruption in the Strait of Hormuz. We welcome the Trump administration’s action which will help consumers access a significantly less expensive fuel, shielding drivers from Middle East fuel price volatility,” said Jennings.</w:t>
      </w:r>
    </w:p>
    <w:p w14:paraId="19530F9A" w14:textId="77777777" w:rsidR="00105D86" w:rsidRDefault="00105D86" w:rsidP="00105D86">
      <w:pPr>
        <w:rPr>
          <w:sz w:val="18"/>
          <w:szCs w:val="18"/>
        </w:rPr>
      </w:pPr>
      <w:r>
        <w:rPr>
          <w:sz w:val="18"/>
          <w:szCs w:val="18"/>
        </w:rPr>
        <w:t>“</w:t>
      </w:r>
      <w:r w:rsidRPr="00CA3F1F">
        <w:rPr>
          <w:rStyle w:val="Emphasis"/>
          <w:highlight w:val="green"/>
        </w:rPr>
        <w:t>Despite this</w:t>
      </w:r>
      <w:r w:rsidRPr="004D7C24">
        <w:rPr>
          <w:rStyle w:val="Emphasis"/>
        </w:rPr>
        <w:t xml:space="preserve"> action</w:t>
      </w:r>
      <w:r>
        <w:rPr>
          <w:sz w:val="18"/>
          <w:szCs w:val="18"/>
        </w:rPr>
        <w:t xml:space="preserve">, </w:t>
      </w:r>
      <w:r w:rsidRPr="00CA3F1F">
        <w:rPr>
          <w:rStyle w:val="StyleUnderline"/>
          <w:highlight w:val="green"/>
        </w:rPr>
        <w:t>Congress must</w:t>
      </w:r>
      <w:r w:rsidRPr="004D7C24">
        <w:rPr>
          <w:rStyle w:val="StyleUnderline"/>
        </w:rPr>
        <w:t xml:space="preserve"> </w:t>
      </w:r>
      <w:r w:rsidRPr="004D7C24">
        <w:rPr>
          <w:rStyle w:val="Emphasis"/>
        </w:rPr>
        <w:t xml:space="preserve">still </w:t>
      </w:r>
      <w:r w:rsidRPr="004D7C24">
        <w:rPr>
          <w:rStyle w:val="Emphasis"/>
          <w:highlight w:val="green"/>
        </w:rPr>
        <w:t>act quickly</w:t>
      </w:r>
      <w:r w:rsidRPr="004D7C24">
        <w:rPr>
          <w:sz w:val="18"/>
          <w:szCs w:val="18"/>
        </w:rPr>
        <w:t>,”</w:t>
      </w:r>
      <w:r>
        <w:rPr>
          <w:sz w:val="18"/>
          <w:szCs w:val="18"/>
        </w:rPr>
        <w:t xml:space="preserve"> he continued. “ACE made year-round E15 access a top priority during our DC Fly-In this month, and we’re grateful to our members and Congressional champions who continue to advocate on this issue. Enactment of E15 legislation has recently been held hostage by a handful of small and mid-sized oil refiners trying to line their pockets at the expense of American consumers and farmers. Instead of letting these disingenuous concerns by a small subset of refiners, some whom are Fortune 500 companies, stall action, Congress should stand with the supermajority of oil refiners who have united with agriculture, biofuel, and fuel retail groups in favor of bipartisan action from Congress on year-round E15.”</w:t>
      </w:r>
    </w:p>
    <w:p w14:paraId="228A4344" w14:textId="77777777" w:rsidR="00105D86" w:rsidRDefault="00105D86" w:rsidP="00105D86">
      <w:pPr>
        <w:rPr>
          <w:sz w:val="18"/>
          <w:szCs w:val="18"/>
        </w:rPr>
      </w:pPr>
      <w:r>
        <w:rPr>
          <w:sz w:val="18"/>
          <w:szCs w:val="18"/>
        </w:rPr>
        <w:t>Highlighting the long-time effort of the ethanol industry to push year-round legislation, Jennings continued “While EPA has approved E15 in select Midwest states and has now issued temporary summer waivers since 2022, only Congress can provide a permanent, nationwide solution to reduce gas prices and prevent a confusing patchwork of state regulations.”</w:t>
      </w:r>
    </w:p>
    <w:p w14:paraId="2D4343A6" w14:textId="77777777" w:rsidR="00105D86" w:rsidRDefault="00105D86" w:rsidP="00105D86">
      <w:pPr>
        <w:rPr>
          <w:sz w:val="18"/>
          <w:szCs w:val="18"/>
        </w:rPr>
      </w:pPr>
      <w:r>
        <w:rPr>
          <w:sz w:val="18"/>
          <w:szCs w:val="18"/>
        </w:rPr>
        <w:t>The EPA’s decision also drew support from corn growers, who highlighted both farm-level and consumer impacts.</w:t>
      </w:r>
    </w:p>
    <w:p w14:paraId="0886F6C6" w14:textId="77777777" w:rsidR="00105D86" w:rsidRDefault="00105D86" w:rsidP="00105D86">
      <w:pPr>
        <w:rPr>
          <w:sz w:val="18"/>
          <w:szCs w:val="18"/>
        </w:rPr>
      </w:pPr>
      <w:r>
        <w:rPr>
          <w:sz w:val="18"/>
          <w:szCs w:val="18"/>
        </w:rPr>
        <w:t>National Corn Growers Association President and Ohio farmer Jed Bower said “We are deeply appreciative of President Trump and Administrator Zeldin for expanding consumer access to E15 through the summer months. This development will not only help America’s corn growers who are doing their best to navigate tough economic times, but also it will save drivers money at the pump. In fact, drivers save a quarter a gallon on average with E15.”</w:t>
      </w:r>
    </w:p>
    <w:p w14:paraId="3CB5B7A3" w14:textId="77777777" w:rsidR="00105D86" w:rsidRDefault="00105D86" w:rsidP="00105D86">
      <w:pPr>
        <w:rPr>
          <w:sz w:val="18"/>
          <w:szCs w:val="18"/>
        </w:rPr>
      </w:pPr>
      <w:r>
        <w:rPr>
          <w:sz w:val="18"/>
          <w:szCs w:val="18"/>
        </w:rPr>
        <w:t>“This development is no substitute for action that would allow for the permanent, year-round sale of E15,” Bower continued. “We call on Congress to heed the calls from President Trump and our congressional allies and immediately pass E15 legislation.”</w:t>
      </w:r>
    </w:p>
    <w:p w14:paraId="2252BA6A" w14:textId="77777777" w:rsidR="00105D86" w:rsidRDefault="00105D86" w:rsidP="00105D86">
      <w:pPr>
        <w:rPr>
          <w:sz w:val="18"/>
          <w:szCs w:val="18"/>
        </w:rPr>
      </w:pPr>
      <w:r>
        <w:rPr>
          <w:sz w:val="18"/>
          <w:szCs w:val="18"/>
        </w:rPr>
        <w:t>Growth Energy, the nation’s largest biofuel trade association, applauded the Trump administration’s decision to grant emergency waivers allowing uninterrupted, nationwide sales of lower-cost E15, a fuel blend made with 15% ethanol that can be used in 96% of cars on the road today. The decision will ensure that consumers will maintain access to a fuel that saves drivers up to 30 cents per gallon.</w:t>
      </w:r>
    </w:p>
    <w:p w14:paraId="5AC631F3" w14:textId="77777777" w:rsidR="00105D86" w:rsidRDefault="00105D86" w:rsidP="00105D86">
      <w:pPr>
        <w:rPr>
          <w:sz w:val="18"/>
          <w:szCs w:val="18"/>
        </w:rPr>
      </w:pPr>
      <w:r>
        <w:rPr>
          <w:sz w:val="18"/>
          <w:szCs w:val="18"/>
        </w:rPr>
        <w:t>“We applaud President Trump, EPA Administrator Zeldin, and our Midwestern governors for their support, and for taking swift action to ensure that retailers, refiners, and biofuel producers have the certainty they need to protect consumer access to savings at the pump,” said Growth Energy CEO Emily Skor.</w:t>
      </w:r>
    </w:p>
    <w:p w14:paraId="00770F06" w14:textId="77777777" w:rsidR="00105D86" w:rsidRDefault="00105D86" w:rsidP="00105D86">
      <w:pPr>
        <w:rPr>
          <w:sz w:val="18"/>
          <w:szCs w:val="18"/>
        </w:rPr>
      </w:pPr>
      <w:r>
        <w:rPr>
          <w:sz w:val="18"/>
          <w:szCs w:val="18"/>
        </w:rPr>
        <w:t>Skor further emphasized the need for congress to act quickly on the president’s call for nationwide legislation, something she calls a “common-sense solution that doesn’t cost taxpayers a dime.”</w:t>
      </w:r>
    </w:p>
    <w:p w14:paraId="72880130" w14:textId="77777777" w:rsidR="00105D86" w:rsidRDefault="00105D86" w:rsidP="00105D86">
      <w:pPr>
        <w:rPr>
          <w:sz w:val="18"/>
          <w:szCs w:val="18"/>
        </w:rPr>
      </w:pPr>
      <w:r>
        <w:rPr>
          <w:sz w:val="18"/>
          <w:szCs w:val="18"/>
        </w:rPr>
        <w:t>“Not only will permanent legislation unlock greater fuel savings across the U.S.—it will deliver an immediate, badly-needed boost to the rural economy,” she said.“This development will not only help America’s corn growers who are doing their best to navigate tough economic times, but also it will save drivers money at the pump. In fact, drivers save a quarter a gallon on average with E15.”</w:t>
      </w:r>
    </w:p>
    <w:p w14:paraId="66A28E7D" w14:textId="77777777" w:rsidR="00105D86" w:rsidRDefault="00105D86" w:rsidP="00105D86">
      <w:pPr>
        <w:rPr>
          <w:sz w:val="18"/>
          <w:szCs w:val="18"/>
        </w:rPr>
      </w:pPr>
      <w:r>
        <w:rPr>
          <w:sz w:val="18"/>
          <w:szCs w:val="18"/>
        </w:rPr>
        <w:t>American voters have also registered overwhelming support for permanent, year-round access to E15. A survey taken last week of more than 2,000 registered voters, by Morning Consult, indicates that 71 percent of those polled support efforts to increase the availability of E15, up two percentage points from a December survey. And two-thirds of voters (66 percent) support the Nationwide Consumer and Fuel Retailer Choice Act. This is up three points from December.</w:t>
      </w:r>
    </w:p>
    <w:p w14:paraId="05414720" w14:textId="77777777" w:rsidR="00105D86" w:rsidRDefault="00105D86" w:rsidP="00105D86">
      <w:pPr>
        <w:rPr>
          <w:sz w:val="18"/>
          <w:szCs w:val="18"/>
        </w:rPr>
      </w:pPr>
      <w:r>
        <w:rPr>
          <w:sz w:val="18"/>
          <w:szCs w:val="18"/>
        </w:rPr>
        <w:t>These strong numbers are amplified by removing the respondents who reported not knowing or having an opinion, Cooper noted. Of voters expressing an opinion, 85 percent support the U.S. increasing the availability of E15 to help lower fuel prices and support energy independence, and 82 percent support the E15 legislation.</w:t>
      </w:r>
    </w:p>
    <w:p w14:paraId="345257D0" w14:textId="77777777" w:rsidR="00105D86" w:rsidRDefault="00105D86" w:rsidP="00105D86">
      <w:pPr>
        <w:rPr>
          <w:sz w:val="18"/>
          <w:szCs w:val="18"/>
        </w:rPr>
      </w:pPr>
      <w:r>
        <w:rPr>
          <w:sz w:val="18"/>
          <w:szCs w:val="18"/>
        </w:rPr>
        <w:t>E15 is currently offered at over 3,000 gas stations nationwide, where it serves as a more affordable choice for Americans. Without this action, E15 gasoline cannot be used by roughly half of the country this summer. Additionally, EPA is also waiving federal enforcement of all state “boutique” fuel requirements for gasoline, allowing the production and distribution of gasoline with 9 to 15 percent ethanol content at a single common Reid Vapor Pressure (RVP) standard of 10 psi across the nation. EPA’s actions will go into effect on May 1, 2026, for most states, and will initially remain in place through May 20, 2026. This 20-day window is the maximum number of days allowed under the CAA.</w:t>
      </w:r>
    </w:p>
    <w:p w14:paraId="55FFA173" w14:textId="77777777" w:rsidR="00105D86" w:rsidRDefault="00105D86" w:rsidP="00105D86">
      <w:pPr>
        <w:rPr>
          <w:sz w:val="18"/>
          <w:szCs w:val="18"/>
        </w:rPr>
      </w:pPr>
      <w:r>
        <w:rPr>
          <w:sz w:val="18"/>
          <w:szCs w:val="18"/>
        </w:rPr>
        <w:t>Efforts to allow year-round E15 sales have stretched over more than a decade, dating back to 2010 when the Environmental Protection Agency first approved E15 for use in newer vehicles. Early rollout efforts in 2011 and 2012 were slowed by infrastructure challenges and regulatory barriers, particularly Reid Vapor Pressure (RVP) restrictions under the Clean Air Act that limited summertime sales. In 2019, the Trump administration finalized a rule permitting year-round E15, but that rule was vacated in 2021 by a federal court, reinstating seasonal limits. Since then, lawmakers have pursued bipartisan legislation such as the Nationwide Consumer and Fuel Retailer Choice Act, while EPA has relied on annual emergency waivers to maintain summer access. As the fight for year-round E-15 sales moves into its 16th year, industry proponents no doubt struggle to balance patience for the long-winded effort, and hope for a permanent solution.</w:t>
      </w:r>
    </w:p>
    <w:p w14:paraId="4AE19F47" w14:textId="77777777" w:rsidR="00105D86" w:rsidRDefault="00105D86" w:rsidP="00105D86">
      <w:pPr>
        <w:rPr>
          <w:sz w:val="18"/>
          <w:szCs w:val="18"/>
        </w:rPr>
      </w:pPr>
      <w:r w:rsidRPr="004D7C24">
        <w:rPr>
          <w:rStyle w:val="StyleUnderline"/>
          <w:highlight w:val="green"/>
        </w:rPr>
        <w:t>E15</w:t>
      </w:r>
      <w:r w:rsidRPr="004D7C24">
        <w:rPr>
          <w:rStyle w:val="StyleUnderline"/>
        </w:rPr>
        <w:t xml:space="preserve"> availability across the U</w:t>
      </w:r>
      <w:r w:rsidRPr="004D7C24">
        <w:rPr>
          <w:sz w:val="18"/>
          <w:szCs w:val="18"/>
        </w:rPr>
        <w:t xml:space="preserve">nited </w:t>
      </w:r>
      <w:r w:rsidRPr="004D7C24">
        <w:rPr>
          <w:rStyle w:val="StyleUnderline"/>
        </w:rPr>
        <w:t>S</w:t>
      </w:r>
      <w:r w:rsidRPr="004D7C24">
        <w:rPr>
          <w:sz w:val="18"/>
          <w:szCs w:val="18"/>
        </w:rPr>
        <w:t xml:space="preserve">tates </w:t>
      </w:r>
      <w:r w:rsidRPr="004D7C24">
        <w:rPr>
          <w:rStyle w:val="StyleUnderline"/>
        </w:rPr>
        <w:t xml:space="preserve">is </w:t>
      </w:r>
      <w:r w:rsidRPr="004D7C24">
        <w:rPr>
          <w:rStyle w:val="StyleUnderline"/>
          <w:highlight w:val="green"/>
        </w:rPr>
        <w:t>shaped not only by federal</w:t>
      </w:r>
      <w:r w:rsidRPr="004D7C24">
        <w:rPr>
          <w:rStyle w:val="StyleUnderline"/>
        </w:rPr>
        <w:t xml:space="preserve"> summer </w:t>
      </w:r>
      <w:r w:rsidRPr="004D7C24">
        <w:rPr>
          <w:rStyle w:val="StyleUnderline"/>
          <w:highlight w:val="green"/>
        </w:rPr>
        <w:t>restrictions</w:t>
      </w:r>
      <w:r w:rsidRPr="004D7C24">
        <w:rPr>
          <w:sz w:val="18"/>
          <w:szCs w:val="18"/>
        </w:rPr>
        <w:t xml:space="preserve">, </w:t>
      </w:r>
      <w:r w:rsidRPr="004D7C24">
        <w:rPr>
          <w:rStyle w:val="StyleUnderline"/>
        </w:rPr>
        <w:t xml:space="preserve">but </w:t>
      </w:r>
      <w:r w:rsidRPr="004D7C24">
        <w:rPr>
          <w:rStyle w:val="StyleUnderline"/>
          <w:highlight w:val="green"/>
        </w:rPr>
        <w:t>also</w:t>
      </w:r>
      <w:r w:rsidRPr="004D7C24">
        <w:rPr>
          <w:rStyle w:val="StyleUnderline"/>
        </w:rPr>
        <w:t xml:space="preserve"> by </w:t>
      </w:r>
      <w:r w:rsidRPr="004D7C24">
        <w:rPr>
          <w:rStyle w:val="Emphasis"/>
          <w:highlight w:val="green"/>
        </w:rPr>
        <w:t>state</w:t>
      </w:r>
      <w:r w:rsidRPr="004D7C24">
        <w:rPr>
          <w:rStyle w:val="Emphasis"/>
        </w:rPr>
        <w:t xml:space="preserve">-level </w:t>
      </w:r>
      <w:r w:rsidRPr="004D7C24">
        <w:rPr>
          <w:rStyle w:val="Emphasis"/>
          <w:highlight w:val="green"/>
        </w:rPr>
        <w:t>policies</w:t>
      </w:r>
      <w:r w:rsidRPr="004D7C24">
        <w:rPr>
          <w:rStyle w:val="Emphasis"/>
        </w:rPr>
        <w:t>,</w:t>
      </w:r>
      <w:r w:rsidRPr="004D7C24">
        <w:rPr>
          <w:sz w:val="18"/>
          <w:szCs w:val="18"/>
        </w:rPr>
        <w:t xml:space="preserve"> fuel systems, and vehicle compatibility requirements for higher ethanol blends. EPA’s Wednesday announcement temporarily addresses the Reid Vapor Pressure requirements that otherwise limit availability in roughly half the country. While several Midwestern states have taken steps to allow year-round E15 through state petitions, many others still rely on these annual waivers to maintain access.</w:t>
      </w:r>
    </w:p>
    <w:p w14:paraId="4CA85337" w14:textId="77777777" w:rsidR="00105D86" w:rsidRDefault="00105D86" w:rsidP="00105D86">
      <w:pPr>
        <w:rPr>
          <w:sz w:val="18"/>
          <w:szCs w:val="18"/>
        </w:rPr>
      </w:pPr>
      <w:r w:rsidRPr="004D7C24">
        <w:rPr>
          <w:sz w:val="18"/>
          <w:szCs w:val="18"/>
        </w:rPr>
        <w:t xml:space="preserve">At the same time, </w:t>
      </w:r>
      <w:r w:rsidRPr="004D7C24">
        <w:rPr>
          <w:rStyle w:val="StyleUnderline"/>
          <w:highlight w:val="green"/>
        </w:rPr>
        <w:t>California</w:t>
      </w:r>
      <w:r w:rsidRPr="004D7C24">
        <w:rPr>
          <w:rStyle w:val="StyleUnderline"/>
        </w:rPr>
        <w:t xml:space="preserve"> consumers </w:t>
      </w:r>
      <w:r w:rsidRPr="004D7C24">
        <w:rPr>
          <w:rStyle w:val="StyleUnderline"/>
          <w:highlight w:val="green"/>
        </w:rPr>
        <w:t>won’t find E-15</w:t>
      </w:r>
      <w:r w:rsidRPr="004D7C24">
        <w:rPr>
          <w:sz w:val="18"/>
          <w:szCs w:val="18"/>
        </w:rPr>
        <w:t xml:space="preserve"> at any pump </w:t>
      </w:r>
      <w:r w:rsidRPr="004D7C24">
        <w:rPr>
          <w:rStyle w:val="StyleUnderline"/>
        </w:rPr>
        <w:t>in the state</w:t>
      </w:r>
      <w:r w:rsidRPr="004D7C24">
        <w:rPr>
          <w:sz w:val="18"/>
          <w:szCs w:val="18"/>
        </w:rPr>
        <w:t xml:space="preserve">, </w:t>
      </w:r>
      <w:r w:rsidRPr="004D7C24">
        <w:rPr>
          <w:rStyle w:val="Emphasis"/>
          <w:highlight w:val="green"/>
        </w:rPr>
        <w:t>regardless of the season</w:t>
      </w:r>
      <w:r w:rsidRPr="004D7C24">
        <w:rPr>
          <w:sz w:val="18"/>
          <w:szCs w:val="18"/>
        </w:rPr>
        <w:t xml:space="preserve">, </w:t>
      </w:r>
      <w:r w:rsidRPr="004D7C24">
        <w:rPr>
          <w:rStyle w:val="StyleUnderline"/>
        </w:rPr>
        <w:t>because of its own fuel standards</w:t>
      </w:r>
      <w:r w:rsidRPr="004D7C24">
        <w:rPr>
          <w:sz w:val="18"/>
          <w:szCs w:val="18"/>
        </w:rPr>
        <w:t xml:space="preserve"> and programs such as the Low Carbon Fuel Standard, which have limited adoption of the blend compared to E10 or higher ethanol options like E85. Unlike E15, which is approved for use in most vehicles model year 2001 and newer, E85 is only approved for use in flex-fuel vehicles specifically designed to handle higher ethanol concentrations, meaning its availability and usability are more limited despite offering a higher ethanol blend option. Even more, pumps with E85 can only be found in 10-15 of the state’s 58 counties. Many rural and coastal counties have no E85 stations at all, highlighting the uneven access to higher ethanol blends across the state.</w:t>
      </w:r>
    </w:p>
    <w:p w14:paraId="708D3873" w14:textId="77777777" w:rsidR="00105D86" w:rsidRDefault="00105D86" w:rsidP="00105D86"/>
    <w:p w14:paraId="74BB7AF3" w14:textId="77777777" w:rsidR="00105D86" w:rsidRDefault="00105D86" w:rsidP="00105D86">
      <w:pPr>
        <w:rPr>
          <w:sz w:val="18"/>
          <w:szCs w:val="18"/>
        </w:rPr>
      </w:pPr>
    </w:p>
    <w:p w14:paraId="5768C120" w14:textId="77777777" w:rsidR="00105D86" w:rsidRDefault="00105D86" w:rsidP="00105D86"/>
    <w:p w14:paraId="68C5C469" w14:textId="77777777" w:rsidR="00105D86" w:rsidRDefault="00105D86" w:rsidP="00105D86">
      <w:pPr>
        <w:pStyle w:val="Heading3"/>
      </w:pPr>
      <w:r>
        <w:t>1NR---AT: 2AC 4 [Crushes Markets]</w:t>
      </w:r>
    </w:p>
    <w:p w14:paraId="2C4CD029" w14:textId="77777777" w:rsidR="00105D86" w:rsidRPr="008D6D7B" w:rsidRDefault="00105D86" w:rsidP="00105D86">
      <w:pPr>
        <w:pStyle w:val="Heading4"/>
        <w:rPr>
          <w:u w:val="single"/>
        </w:rPr>
      </w:pPr>
      <w:r>
        <w:t xml:space="preserve">One – Global overcompensation – their ev assumes the US </w:t>
      </w:r>
      <w:r>
        <w:rPr>
          <w:u w:val="single"/>
        </w:rPr>
        <w:t>in a vacuum</w:t>
      </w:r>
      <w:r>
        <w:t xml:space="preserve"> but without E15 the nitro price </w:t>
      </w:r>
      <w:r>
        <w:rPr>
          <w:u w:val="single"/>
        </w:rPr>
        <w:t>spikes</w:t>
      </w:r>
    </w:p>
    <w:p w14:paraId="19DA74E3" w14:textId="77777777" w:rsidR="00105D86" w:rsidRDefault="00105D86" w:rsidP="00105D86">
      <w:pPr>
        <w:rPr>
          <w:sz w:val="18"/>
          <w:szCs w:val="18"/>
        </w:rPr>
      </w:pPr>
      <w:r w:rsidRPr="00356427">
        <w:rPr>
          <w:rStyle w:val="Style13ptBold"/>
        </w:rPr>
        <w:t>MFB</w:t>
      </w:r>
      <w:r>
        <w:rPr>
          <w:sz w:val="18"/>
          <w:szCs w:val="18"/>
        </w:rPr>
        <w:t xml:space="preserve"> – March 4</w:t>
      </w:r>
      <w:r w:rsidRPr="00356427">
        <w:rPr>
          <w:sz w:val="18"/>
          <w:szCs w:val="18"/>
          <w:vertAlign w:val="superscript"/>
        </w:rPr>
        <w:t>th</w:t>
      </w:r>
      <w:r>
        <w:rPr>
          <w:sz w:val="18"/>
          <w:szCs w:val="18"/>
        </w:rPr>
        <w:t xml:space="preserve"> –</w:t>
      </w:r>
      <w:r w:rsidRPr="00356427">
        <w:rPr>
          <w:rStyle w:val="Style13ptBold"/>
        </w:rPr>
        <w:t xml:space="preserve"> ‘26</w:t>
      </w:r>
      <w:r>
        <w:rPr>
          <w:sz w:val="18"/>
          <w:szCs w:val="18"/>
        </w:rPr>
        <w:t xml:space="preserve"> – Internally quoting Theresa Sisung – an industry expert specializing in Specializations: Field Crops, Grain Marketing, Biotechnology and Biofuels. Theresa serves as a Manager in Commodity and Regulatory Relations with The Michigan Farm Bureau. “Michigan Farm Bureau Urges Congress to Act on E15” - Michigan Farm Bureau - March 4</w:t>
      </w:r>
      <w:r w:rsidRPr="00356427">
        <w:rPr>
          <w:sz w:val="18"/>
          <w:szCs w:val="18"/>
          <w:vertAlign w:val="superscript"/>
        </w:rPr>
        <w:t>th</w:t>
      </w:r>
      <w:r>
        <w:rPr>
          <w:sz w:val="18"/>
          <w:szCs w:val="18"/>
        </w:rPr>
        <w:t>, 2026 – modified for language that may offend - https://www.morningagclips.com/michigan-farm-bureau-urges-congress-to-act-on-e15/</w:t>
      </w:r>
    </w:p>
    <w:p w14:paraId="6CC2E095" w14:textId="77777777" w:rsidR="00105D86" w:rsidRPr="007976BC" w:rsidRDefault="00105D86" w:rsidP="00105D86">
      <w:pPr>
        <w:rPr>
          <w:rStyle w:val="Emphasis"/>
        </w:rPr>
      </w:pPr>
      <w:r w:rsidRPr="00356427">
        <w:rPr>
          <w:sz w:val="16"/>
          <w:szCs w:val="18"/>
        </w:rPr>
        <w:t xml:space="preserve">“With a fragile farm economy and global uncertainty for fuel markets, </w:t>
      </w:r>
      <w:r w:rsidRPr="007976BC">
        <w:rPr>
          <w:rStyle w:val="StyleUnderline"/>
          <w:highlight w:val="green"/>
        </w:rPr>
        <w:t>now is the time</w:t>
      </w:r>
      <w:r w:rsidRPr="00356427">
        <w:rPr>
          <w:sz w:val="16"/>
          <w:szCs w:val="18"/>
        </w:rPr>
        <w:t xml:space="preserve"> </w:t>
      </w:r>
      <w:r w:rsidRPr="00356427">
        <w:rPr>
          <w:rStyle w:val="Emphasis"/>
          <w:highlight w:val="green"/>
        </w:rPr>
        <w:t>for</w:t>
      </w:r>
      <w:r w:rsidRPr="007976BC">
        <w:rPr>
          <w:rStyle w:val="Emphasis"/>
        </w:rPr>
        <w:t xml:space="preserve"> </w:t>
      </w:r>
      <w:r w:rsidRPr="00356427">
        <w:rPr>
          <w:rStyle w:val="Emphasis"/>
        </w:rPr>
        <w:t>lawmakers</w:t>
      </w:r>
      <w:r w:rsidRPr="00356427">
        <w:rPr>
          <w:rStyle w:val="StyleUnderline"/>
        </w:rPr>
        <w:t xml:space="preserve"> to</w:t>
      </w:r>
      <w:r w:rsidRPr="00356427">
        <w:rPr>
          <w:sz w:val="16"/>
          <w:szCs w:val="18"/>
        </w:rPr>
        <w:t xml:space="preserve"> buckle down and </w:t>
      </w:r>
      <w:r w:rsidRPr="00356427">
        <w:rPr>
          <w:sz w:val="16"/>
        </w:rPr>
        <w:t>act.</w:t>
      </w:r>
      <w:r w:rsidRPr="00356427">
        <w:rPr>
          <w:sz w:val="16"/>
          <w:szCs w:val="18"/>
        </w:rPr>
        <w:t xml:space="preserve"> Michigan Farm Bureau and our members are watching closely as we eagerly wait to see their plan for </w:t>
      </w:r>
      <w:r w:rsidRPr="00356427">
        <w:rPr>
          <w:rStyle w:val="StyleUnderline"/>
        </w:rPr>
        <w:t>expand</w:t>
      </w:r>
      <w:r w:rsidRPr="00356427">
        <w:rPr>
          <w:sz w:val="16"/>
          <w:szCs w:val="18"/>
        </w:rPr>
        <w:t>ing nationwide</w:t>
      </w:r>
      <w:r w:rsidRPr="007976BC">
        <w:rPr>
          <w:rStyle w:val="StyleUnderline"/>
          <w:highlight w:val="green"/>
        </w:rPr>
        <w:t>, year-round E15</w:t>
      </w:r>
      <w:r w:rsidRPr="00356427">
        <w:rPr>
          <w:sz w:val="16"/>
          <w:szCs w:val="18"/>
        </w:rPr>
        <w:t xml:space="preserve"> sales </w:t>
      </w:r>
      <w:r w:rsidRPr="00ED1792">
        <w:rPr>
          <w:rStyle w:val="Emphasis"/>
        </w:rPr>
        <w:t xml:space="preserve">because </w:t>
      </w:r>
      <w:r w:rsidRPr="00ED1792">
        <w:rPr>
          <w:rStyle w:val="StyleUnderline"/>
        </w:rPr>
        <w:t xml:space="preserve">there is simply </w:t>
      </w:r>
      <w:r w:rsidRPr="00ED1792">
        <w:rPr>
          <w:rStyle w:val="Emphasis"/>
        </w:rPr>
        <w:t>no time left for inaction.”</w:t>
      </w:r>
    </w:p>
    <w:p w14:paraId="0B2EB635" w14:textId="77777777" w:rsidR="00105D86" w:rsidRDefault="00105D86" w:rsidP="00105D86">
      <w:pPr>
        <w:rPr>
          <w:sz w:val="18"/>
          <w:szCs w:val="18"/>
        </w:rPr>
      </w:pPr>
      <w:r w:rsidRPr="007976BC">
        <w:rPr>
          <w:rStyle w:val="Emphasis"/>
        </w:rPr>
        <w:t>According to a recent study</w:t>
      </w:r>
      <w:r>
        <w:rPr>
          <w:sz w:val="18"/>
          <w:szCs w:val="18"/>
        </w:rPr>
        <w:t xml:space="preserve">, </w:t>
      </w:r>
      <w:r w:rsidRPr="007976BC">
        <w:rPr>
          <w:rStyle w:val="StyleUnderline"/>
        </w:rPr>
        <w:t>adoption of nationwide</w:t>
      </w:r>
      <w:r>
        <w:rPr>
          <w:sz w:val="18"/>
          <w:szCs w:val="18"/>
        </w:rPr>
        <w:t xml:space="preserve">, </w:t>
      </w:r>
      <w:r w:rsidRPr="007976BC">
        <w:rPr>
          <w:rStyle w:val="StyleUnderline"/>
        </w:rPr>
        <w:t xml:space="preserve">year-round </w:t>
      </w:r>
      <w:r w:rsidRPr="007976BC">
        <w:rPr>
          <w:rStyle w:val="StyleUnderline"/>
          <w:highlight w:val="green"/>
        </w:rPr>
        <w:t>E15</w:t>
      </w:r>
      <w:r>
        <w:rPr>
          <w:sz w:val="18"/>
          <w:szCs w:val="18"/>
        </w:rPr>
        <w:t xml:space="preserve"> </w:t>
      </w:r>
      <w:r w:rsidRPr="007976BC">
        <w:rPr>
          <w:rStyle w:val="StyleUnderline"/>
          <w:highlight w:val="green"/>
        </w:rPr>
        <w:t>would provide</w:t>
      </w:r>
      <w:r>
        <w:rPr>
          <w:sz w:val="18"/>
          <w:szCs w:val="18"/>
        </w:rPr>
        <w:t xml:space="preserve"> </w:t>
      </w:r>
      <w:r w:rsidRPr="007976BC">
        <w:rPr>
          <w:rStyle w:val="StyleUnderline"/>
          <w:highlight w:val="green"/>
        </w:rPr>
        <w:t>robust near-term demand for corn</w:t>
      </w:r>
      <w:r>
        <w:rPr>
          <w:sz w:val="18"/>
          <w:szCs w:val="18"/>
        </w:rPr>
        <w:t xml:space="preserve">, with higher prices </w:t>
      </w:r>
      <w:r w:rsidRPr="007976BC">
        <w:rPr>
          <w:rStyle w:val="StyleUnderline"/>
          <w:highlight w:val="green"/>
        </w:rPr>
        <w:t>helping to offset escalating</w:t>
      </w:r>
      <w:r>
        <w:rPr>
          <w:sz w:val="18"/>
          <w:szCs w:val="18"/>
        </w:rPr>
        <w:t xml:space="preserve"> fuel and </w:t>
      </w:r>
      <w:r w:rsidRPr="007976BC">
        <w:rPr>
          <w:rStyle w:val="StyleUnderline"/>
          <w:highlight w:val="green"/>
        </w:rPr>
        <w:t>fertilizer costs</w:t>
      </w:r>
      <w:r>
        <w:rPr>
          <w:sz w:val="18"/>
          <w:szCs w:val="18"/>
        </w:rPr>
        <w:t xml:space="preserve">, </w:t>
      </w:r>
      <w:r w:rsidRPr="007976BC">
        <w:rPr>
          <w:rStyle w:val="StyleUnderline"/>
          <w:highlight w:val="green"/>
        </w:rPr>
        <w:t>directly related to</w:t>
      </w:r>
      <w:r w:rsidRPr="007976BC">
        <w:rPr>
          <w:rStyle w:val="StyleUnderline"/>
        </w:rPr>
        <w:t xml:space="preserve"> the </w:t>
      </w:r>
      <w:r w:rsidRPr="007976BC">
        <w:rPr>
          <w:rStyle w:val="StyleUnderline"/>
          <w:highlight w:val="green"/>
        </w:rPr>
        <w:t>Iran</w:t>
      </w:r>
      <w:r w:rsidRPr="007976BC">
        <w:rPr>
          <w:rStyle w:val="StyleUnderline"/>
        </w:rPr>
        <w:t>ian conflict.</w:t>
      </w:r>
    </w:p>
    <w:p w14:paraId="1A10CF52" w14:textId="77777777" w:rsidR="00105D86" w:rsidRDefault="00105D86" w:rsidP="00105D86">
      <w:pPr>
        <w:rPr>
          <w:sz w:val="18"/>
          <w:szCs w:val="18"/>
        </w:rPr>
      </w:pPr>
      <w:r w:rsidRPr="007976BC">
        <w:rPr>
          <w:rStyle w:val="StyleUnderline"/>
          <w:highlight w:val="green"/>
        </w:rPr>
        <w:t>With the</w:t>
      </w:r>
      <w:r>
        <w:rPr>
          <w:sz w:val="18"/>
          <w:szCs w:val="18"/>
        </w:rPr>
        <w:t xml:space="preserve"> 2026 </w:t>
      </w:r>
      <w:r w:rsidRPr="007976BC">
        <w:rPr>
          <w:rStyle w:val="StyleUnderline"/>
          <w:highlight w:val="green"/>
        </w:rPr>
        <w:t xml:space="preserve">planting season </w:t>
      </w:r>
      <w:r w:rsidRPr="007976BC">
        <w:rPr>
          <w:rStyle w:val="Emphasis"/>
          <w:highlight w:val="green"/>
        </w:rPr>
        <w:t>less than a month away</w:t>
      </w:r>
      <w:r>
        <w:rPr>
          <w:sz w:val="18"/>
          <w:szCs w:val="18"/>
        </w:rPr>
        <w:t xml:space="preserve">, MFB Commodity and Regulatory Relations Manager Theresa Sisung noted </w:t>
      </w:r>
      <w:r w:rsidRPr="007976BC">
        <w:rPr>
          <w:rStyle w:val="StyleUnderline"/>
          <w:highlight w:val="green"/>
        </w:rPr>
        <w:t>producers will be impacted with higher fuel</w:t>
      </w:r>
      <w:r>
        <w:rPr>
          <w:sz w:val="18"/>
          <w:szCs w:val="18"/>
        </w:rPr>
        <w:t xml:space="preserve"> costs, </w:t>
      </w:r>
      <w:r w:rsidRPr="007976BC">
        <w:rPr>
          <w:rStyle w:val="StyleUnderline"/>
          <w:highlight w:val="green"/>
        </w:rPr>
        <w:t>as well as</w:t>
      </w:r>
      <w:r>
        <w:rPr>
          <w:sz w:val="18"/>
          <w:szCs w:val="18"/>
        </w:rPr>
        <w:t xml:space="preserve"> growing concerns over </w:t>
      </w:r>
      <w:r w:rsidRPr="007976BC">
        <w:rPr>
          <w:rStyle w:val="StyleUnderline"/>
          <w:highlight w:val="green"/>
        </w:rPr>
        <w:t>fertilizer costs</w:t>
      </w:r>
      <w:r>
        <w:rPr>
          <w:sz w:val="18"/>
          <w:szCs w:val="18"/>
        </w:rPr>
        <w:t xml:space="preserve"> and availability.</w:t>
      </w:r>
    </w:p>
    <w:p w14:paraId="11EE3BE2" w14:textId="77777777" w:rsidR="00105D86" w:rsidRDefault="00105D86" w:rsidP="00105D86">
      <w:pPr>
        <w:rPr>
          <w:sz w:val="18"/>
          <w:szCs w:val="18"/>
        </w:rPr>
      </w:pPr>
      <w:r w:rsidRPr="00ED1792">
        <w:rPr>
          <w:sz w:val="18"/>
          <w:szCs w:val="18"/>
        </w:rPr>
        <w:t>“</w:t>
      </w:r>
      <w:r w:rsidRPr="00ED1792">
        <w:rPr>
          <w:rStyle w:val="StyleUnderline"/>
        </w:rPr>
        <w:t xml:space="preserve">Nitrogen costs have </w:t>
      </w:r>
      <w:r w:rsidRPr="00ED1792">
        <w:rPr>
          <w:strike/>
        </w:rPr>
        <w:t>seen</w:t>
      </w:r>
      <w:r w:rsidRPr="00ED1792">
        <w:t>(</w:t>
      </w:r>
      <w:r w:rsidRPr="00ED1792">
        <w:rPr>
          <w:rStyle w:val="StyleUnderline"/>
        </w:rPr>
        <w:t>witnessed</w:t>
      </w:r>
      <w:r w:rsidRPr="00ED1792">
        <w:t>)</w:t>
      </w:r>
      <w:r w:rsidRPr="00ED1792">
        <w:rPr>
          <w:rStyle w:val="StyleUnderline"/>
        </w:rPr>
        <w:t xml:space="preserve"> </w:t>
      </w:r>
      <w:r w:rsidRPr="00ED1792">
        <w:rPr>
          <w:rStyle w:val="Emphasis"/>
        </w:rPr>
        <w:t>significant increases</w:t>
      </w:r>
      <w:r w:rsidRPr="00ED1792">
        <w:rPr>
          <w:sz w:val="18"/>
          <w:szCs w:val="18"/>
        </w:rPr>
        <w:t xml:space="preserve"> with a major portion of that occurring </w:t>
      </w:r>
      <w:r w:rsidRPr="00ED1792">
        <w:rPr>
          <w:rStyle w:val="Emphasis"/>
        </w:rPr>
        <w:t>in just the past three days</w:t>
      </w:r>
      <w:r w:rsidRPr="00ED1792">
        <w:rPr>
          <w:sz w:val="18"/>
          <w:szCs w:val="18"/>
        </w:rPr>
        <w:t>,” Sisung said. “There’s</w:t>
      </w:r>
      <w:r>
        <w:rPr>
          <w:sz w:val="18"/>
          <w:szCs w:val="18"/>
        </w:rPr>
        <w:t xml:space="preserve"> also supply concerns for producers who may have booked their fertilizer needs — pricing contracts don’t mean much if there’s no supply.”</w:t>
      </w:r>
    </w:p>
    <w:p w14:paraId="7B7BFE53" w14:textId="77777777" w:rsidR="00105D86" w:rsidRDefault="00105D86" w:rsidP="00105D86">
      <w:pPr>
        <w:rPr>
          <w:sz w:val="18"/>
          <w:szCs w:val="18"/>
        </w:rPr>
      </w:pPr>
      <w:r w:rsidRPr="00ED1792">
        <w:rPr>
          <w:sz w:val="18"/>
          <w:szCs w:val="18"/>
        </w:rPr>
        <w:t xml:space="preserve">According to Sisung, </w:t>
      </w:r>
      <w:r w:rsidRPr="00ED1792">
        <w:rPr>
          <w:rStyle w:val="StyleUnderline"/>
        </w:rPr>
        <w:t>urea prices at New Orleans</w:t>
      </w:r>
      <w:r w:rsidRPr="00ED1792">
        <w:rPr>
          <w:sz w:val="18"/>
          <w:szCs w:val="18"/>
        </w:rPr>
        <w:t xml:space="preserve"> — </w:t>
      </w:r>
      <w:r w:rsidRPr="00ED1792">
        <w:rPr>
          <w:rStyle w:val="Emphasis"/>
        </w:rPr>
        <w:t>a common pricing reference point of entry for imported fertilizer</w:t>
      </w:r>
      <w:r w:rsidRPr="00ED1792">
        <w:rPr>
          <w:sz w:val="18"/>
          <w:szCs w:val="18"/>
        </w:rPr>
        <w:t xml:space="preserve"> — </w:t>
      </w:r>
      <w:r w:rsidRPr="00ED1792">
        <w:rPr>
          <w:rStyle w:val="StyleUnderline"/>
        </w:rPr>
        <w:t>have gone from $350</w:t>
      </w:r>
      <w:r w:rsidRPr="00ED1792">
        <w:rPr>
          <w:sz w:val="18"/>
          <w:szCs w:val="18"/>
        </w:rPr>
        <w:t xml:space="preserve"> per ton </w:t>
      </w:r>
      <w:r w:rsidRPr="00ED1792">
        <w:rPr>
          <w:rStyle w:val="StyleUnderline"/>
        </w:rPr>
        <w:t>to $600</w:t>
      </w:r>
      <w:r w:rsidRPr="00ED1792">
        <w:rPr>
          <w:sz w:val="18"/>
          <w:szCs w:val="18"/>
        </w:rPr>
        <w:t xml:space="preserve"> over</w:t>
      </w:r>
      <w:r>
        <w:rPr>
          <w:sz w:val="18"/>
          <w:szCs w:val="18"/>
        </w:rPr>
        <w:t xml:space="preserve"> the last 90 days, marking a substantial 71% increase.</w:t>
      </w:r>
    </w:p>
    <w:p w14:paraId="5ED8C351" w14:textId="77777777" w:rsidR="00105D86" w:rsidRPr="008D6D7B" w:rsidRDefault="00105D86" w:rsidP="00105D86">
      <w:pPr>
        <w:rPr>
          <w:sz w:val="18"/>
          <w:szCs w:val="18"/>
        </w:rPr>
      </w:pPr>
      <w:r>
        <w:rPr>
          <w:sz w:val="18"/>
          <w:szCs w:val="18"/>
        </w:rPr>
        <w:t>“</w:t>
      </w:r>
      <w:r w:rsidRPr="00356427">
        <w:rPr>
          <w:rStyle w:val="StyleUnderline"/>
        </w:rPr>
        <w:t>Congressional approval of</w:t>
      </w:r>
      <w:r>
        <w:rPr>
          <w:sz w:val="18"/>
          <w:szCs w:val="18"/>
        </w:rPr>
        <w:t xml:space="preserve"> </w:t>
      </w:r>
      <w:r w:rsidRPr="00356427">
        <w:rPr>
          <w:rStyle w:val="StyleUnderline"/>
          <w:highlight w:val="green"/>
        </w:rPr>
        <w:t xml:space="preserve">E15 would </w:t>
      </w:r>
      <w:r w:rsidRPr="00D65035">
        <w:rPr>
          <w:rStyle w:val="Emphasis"/>
          <w:highlight w:val="green"/>
        </w:rPr>
        <w:t>definitely</w:t>
      </w:r>
      <w:r w:rsidRPr="00D65035">
        <w:rPr>
          <w:rStyle w:val="Emphasis"/>
        </w:rPr>
        <w:t xml:space="preserve"> </w:t>
      </w:r>
      <w:r>
        <w:rPr>
          <w:sz w:val="18"/>
          <w:szCs w:val="18"/>
        </w:rPr>
        <w:t xml:space="preserve">help </w:t>
      </w:r>
      <w:r w:rsidRPr="00D65035">
        <w:rPr>
          <w:rStyle w:val="Emphasis"/>
        </w:rPr>
        <w:t>provide</w:t>
      </w:r>
      <w:r>
        <w:rPr>
          <w:sz w:val="18"/>
          <w:szCs w:val="18"/>
        </w:rPr>
        <w:t xml:space="preserve"> some </w:t>
      </w:r>
      <w:r w:rsidRPr="00356427">
        <w:rPr>
          <w:rStyle w:val="StyleUnderline"/>
          <w:highlight w:val="green"/>
        </w:rPr>
        <w:t>econ</w:t>
      </w:r>
      <w:r>
        <w:rPr>
          <w:sz w:val="18"/>
          <w:szCs w:val="18"/>
        </w:rPr>
        <w:t xml:space="preserve">omic </w:t>
      </w:r>
      <w:r w:rsidRPr="00356427">
        <w:rPr>
          <w:rStyle w:val="StyleUnderline"/>
          <w:highlight w:val="green"/>
        </w:rPr>
        <w:t>relief for a struggling farm economy</w:t>
      </w:r>
      <w:r w:rsidRPr="00356427">
        <w:rPr>
          <w:rStyle w:val="StyleUnderline"/>
        </w:rPr>
        <w:t xml:space="preserve"> </w:t>
      </w:r>
      <w:r>
        <w:rPr>
          <w:sz w:val="18"/>
          <w:szCs w:val="18"/>
        </w:rPr>
        <w:t>that was already facing record-high input costs. It would also provide consumers with some relief at the fuel pumps,” Sisung said.</w:t>
      </w:r>
    </w:p>
    <w:p w14:paraId="3CC9DC5C" w14:textId="77777777" w:rsidR="00105D86" w:rsidRDefault="00105D86" w:rsidP="00105D86">
      <w:pPr>
        <w:pStyle w:val="Heading4"/>
      </w:pPr>
      <w:r>
        <w:t xml:space="preserve">Other nations COMPENSATE for less US food by clearing trees and using LESS FARMABLE LAND – </w:t>
      </w:r>
      <w:r w:rsidRPr="0091615D">
        <w:rPr>
          <w:i/>
          <w:iCs w:val="0"/>
          <w:u w:val="single"/>
        </w:rPr>
        <w:t>warming</w:t>
      </w:r>
      <w:r>
        <w:t xml:space="preserve"> ensues.</w:t>
      </w:r>
    </w:p>
    <w:p w14:paraId="27177869" w14:textId="77777777" w:rsidR="00105D86" w:rsidRPr="0091615D" w:rsidRDefault="00105D86" w:rsidP="00105D86">
      <w:pPr>
        <w:pStyle w:val="ListParagraph"/>
        <w:numPr>
          <w:ilvl w:val="0"/>
          <w:numId w:val="47"/>
        </w:numPr>
        <w:rPr>
          <w:sz w:val="18"/>
          <w:szCs w:val="18"/>
        </w:rPr>
      </w:pPr>
      <w:r w:rsidRPr="0091615D">
        <w:rPr>
          <w:sz w:val="18"/>
          <w:szCs w:val="18"/>
        </w:rPr>
        <w:t xml:space="preserve">Shifts to less-productive land mean warming and land-clearing.  </w:t>
      </w:r>
    </w:p>
    <w:p w14:paraId="4A731675" w14:textId="77777777" w:rsidR="00105D86" w:rsidRPr="0091615D" w:rsidRDefault="00105D86" w:rsidP="00105D86">
      <w:pPr>
        <w:pStyle w:val="ListParagraph"/>
        <w:numPr>
          <w:ilvl w:val="0"/>
          <w:numId w:val="47"/>
        </w:numPr>
        <w:rPr>
          <w:sz w:val="18"/>
          <w:szCs w:val="18"/>
        </w:rPr>
      </w:pPr>
      <w:r w:rsidRPr="0091615D">
        <w:rPr>
          <w:sz w:val="18"/>
          <w:szCs w:val="18"/>
        </w:rPr>
        <w:t>The card references a “nitrogen tax on fertilizer in the USA” – while our scenario is not precisely about a nitro *tax*, the quick spike cited in our MFB impact is identical</w:t>
      </w:r>
      <w:r>
        <w:rPr>
          <w:sz w:val="18"/>
          <w:szCs w:val="18"/>
        </w:rPr>
        <w:t xml:space="preserve"> – and, in fact, the threshold in our ev is a 10% increase in pricing – a threshold for fertilizer expenses that our ev says will be met absent passage of the E15 bill. </w:t>
      </w:r>
    </w:p>
    <w:p w14:paraId="3C3156D4" w14:textId="77777777" w:rsidR="00105D86" w:rsidRPr="008D6D7B" w:rsidRDefault="00105D86" w:rsidP="00105D86">
      <w:pPr>
        <w:rPr>
          <w:b/>
          <w:bCs/>
          <w:sz w:val="18"/>
          <w:szCs w:val="18"/>
        </w:rPr>
      </w:pPr>
      <w:r w:rsidRPr="00FE0D2C">
        <w:rPr>
          <w:rStyle w:val="Style13ptBold"/>
        </w:rPr>
        <w:t>Elobeid 11</w:t>
      </w:r>
      <w:r>
        <w:rPr>
          <w:rStyle w:val="Style13ptBold"/>
        </w:rPr>
        <w:t xml:space="preserve"> </w:t>
      </w:r>
      <w:r w:rsidRPr="00FE0D2C">
        <w:rPr>
          <w:sz w:val="18"/>
          <w:szCs w:val="18"/>
        </w:rPr>
        <w:t>et al; Dr. Amani Elobeid is a Teaching Professor in the Department of Economics and a faculty member in the Center for Agricultural and Rural Development (CARD) at Iowa State University (ISU). She is also the Ron and Lynn Deiter Endowed Chair for Sustaining Excellence in Agricultural Business. Her research work has focused on agricultural policy analysis and the impact of biofuels on agriculture and the environment. She has expertise in the modeling and analysis of agricultural and biofuel markets.  Her work has been published in American Journal of Agricultural Economics, Applied Economic Perspectives and Policy, Energy Economics, Energy Policy, Environmental Research Letters, Land Use Policy, and Science, among others. Elobeid received a BS in economics from the University of Khartoum, Sudan, and an MS in economics from ISU. She first came to Iowa State University as a Fulbright Scholar and finished her PhD in economics at ISU in 2001. Other authors (not listed first in Working Paper) include: Miguel Carriquiry, Jacinto F. Fabiosa, Kranti Mulik, Dermot J. Hayes, Bruce A. Babcock, Jerome Dumortier, and Francisco Rosas “Greenhouse Gas and Nitrogen Fertilizer Scenarios for U.S. Agriculture and Global Biofuels” - Working Paper 11-WP 524 - June 2011 – available via https://ageconsearch.umn.edu/record/107043/?ln=en&amp;v=pdf</w:t>
      </w:r>
    </w:p>
    <w:p w14:paraId="4BDCD211" w14:textId="77777777" w:rsidR="00105D86" w:rsidRPr="00FE0D2C" w:rsidRDefault="00105D86" w:rsidP="00105D86">
      <w:pPr>
        <w:rPr>
          <w:sz w:val="16"/>
        </w:rPr>
      </w:pPr>
      <w:r w:rsidRPr="00B30544">
        <w:rPr>
          <w:rStyle w:val="StyleUnderline"/>
        </w:rPr>
        <w:t>This analysis uses the</w:t>
      </w:r>
      <w:r w:rsidRPr="00B30544">
        <w:rPr>
          <w:sz w:val="16"/>
        </w:rPr>
        <w:t xml:space="preserve"> 2011 </w:t>
      </w:r>
      <w:r w:rsidRPr="00B30544">
        <w:rPr>
          <w:rStyle w:val="StyleUnderline"/>
        </w:rPr>
        <w:t>FAPRI-</w:t>
      </w:r>
      <w:r w:rsidRPr="00B30544">
        <w:rPr>
          <w:sz w:val="16"/>
        </w:rPr>
        <w:t>CARD (</w:t>
      </w:r>
      <w:r w:rsidRPr="00B30544">
        <w:rPr>
          <w:rStyle w:val="StyleUnderline"/>
        </w:rPr>
        <w:t>Food and Agricultural Policy Research Institute–Center for Agricultural and Rural Development</w:t>
      </w:r>
      <w:r w:rsidRPr="00B30544">
        <w:rPr>
          <w:sz w:val="16"/>
        </w:rPr>
        <w:t xml:space="preserve">) </w:t>
      </w:r>
      <w:r w:rsidRPr="00B30544">
        <w:rPr>
          <w:rStyle w:val="StyleUnderline"/>
        </w:rPr>
        <w:t xml:space="preserve">baseline to evaluate the </w:t>
      </w:r>
      <w:r w:rsidRPr="00B30544">
        <w:rPr>
          <w:rStyle w:val="Emphasis"/>
        </w:rPr>
        <w:t>impact</w:t>
      </w:r>
      <w:r w:rsidRPr="00B30544">
        <w:rPr>
          <w:sz w:val="16"/>
        </w:rPr>
        <w:t xml:space="preserve"> </w:t>
      </w:r>
      <w:r w:rsidRPr="00B30544">
        <w:rPr>
          <w:rStyle w:val="StyleUnderline"/>
        </w:rPr>
        <w:t xml:space="preserve">of </w:t>
      </w:r>
      <w:r w:rsidRPr="00B30544">
        <w:rPr>
          <w:rStyle w:val="Emphasis"/>
        </w:rPr>
        <w:t xml:space="preserve">four </w:t>
      </w:r>
      <w:r w:rsidRPr="00B30544">
        <w:rPr>
          <w:rStyle w:val="StyleUnderline"/>
        </w:rPr>
        <w:t>alternative scenarios on U.S. and world ag</w:t>
      </w:r>
      <w:r w:rsidRPr="00B30544">
        <w:rPr>
          <w:sz w:val="16"/>
        </w:rPr>
        <w:t xml:space="preserve">ricultural </w:t>
      </w:r>
      <w:r w:rsidRPr="00B30544">
        <w:rPr>
          <w:rStyle w:val="StyleUnderline"/>
        </w:rPr>
        <w:t>markets,</w:t>
      </w:r>
      <w:r w:rsidRPr="00B30544">
        <w:rPr>
          <w:sz w:val="16"/>
        </w:rPr>
        <w:t xml:space="preserve"> </w:t>
      </w:r>
      <w:r w:rsidRPr="00B30544">
        <w:rPr>
          <w:rStyle w:val="StyleUnderline"/>
        </w:rPr>
        <w:t>as well as on world fertilizer use</w:t>
      </w:r>
      <w:r w:rsidRPr="00B30544">
        <w:rPr>
          <w:sz w:val="16"/>
        </w:rPr>
        <w:t xml:space="preserve"> </w:t>
      </w:r>
      <w:r w:rsidRPr="00B30544">
        <w:rPr>
          <w:rStyle w:val="StyleUnderline"/>
        </w:rPr>
        <w:t>and world</w:t>
      </w:r>
      <w:r w:rsidRPr="00B30544">
        <w:rPr>
          <w:sz w:val="16"/>
        </w:rPr>
        <w:t xml:space="preserve"> agricultural </w:t>
      </w:r>
      <w:r w:rsidRPr="00B30544">
        <w:rPr>
          <w:rStyle w:val="Emphasis"/>
        </w:rPr>
        <w:t>g</w:t>
      </w:r>
      <w:r w:rsidRPr="00B30544">
        <w:rPr>
          <w:sz w:val="16"/>
        </w:rPr>
        <w:t>reen</w:t>
      </w:r>
      <w:r w:rsidRPr="00B30544">
        <w:rPr>
          <w:rStyle w:val="Emphasis"/>
        </w:rPr>
        <w:t>h</w:t>
      </w:r>
      <w:r w:rsidRPr="00B30544">
        <w:rPr>
          <w:sz w:val="16"/>
        </w:rPr>
        <w:t xml:space="preserve">ouse </w:t>
      </w:r>
      <w:r w:rsidRPr="00B30544">
        <w:rPr>
          <w:rStyle w:val="Emphasis"/>
        </w:rPr>
        <w:t>g</w:t>
      </w:r>
      <w:r w:rsidRPr="00B30544">
        <w:rPr>
          <w:sz w:val="16"/>
        </w:rPr>
        <w:t xml:space="preserve">as </w:t>
      </w:r>
      <w:r w:rsidRPr="00B30544">
        <w:rPr>
          <w:rStyle w:val="StyleUnderline"/>
        </w:rPr>
        <w:t>emissions.</w:t>
      </w:r>
      <w:r w:rsidRPr="00B30544">
        <w:rPr>
          <w:sz w:val="16"/>
        </w:rPr>
        <w:t xml:space="preserve"> A key assumption in the 2011 baseline is that ethanol support policies disappear in 2012. The baseline also assumes that existing biofuel mandates remain in place and are binding. </w:t>
      </w:r>
      <w:r w:rsidRPr="00B30544">
        <w:rPr>
          <w:rStyle w:val="StyleUnderline"/>
        </w:rPr>
        <w:t>Two</w:t>
      </w:r>
      <w:r w:rsidRPr="00B30544">
        <w:rPr>
          <w:sz w:val="16"/>
        </w:rPr>
        <w:t xml:space="preserve"> of the</w:t>
      </w:r>
      <w:r w:rsidRPr="00FE0D2C">
        <w:rPr>
          <w:sz w:val="16"/>
        </w:rPr>
        <w:t xml:space="preserve"> </w:t>
      </w:r>
      <w:r w:rsidRPr="0034283A">
        <w:rPr>
          <w:rStyle w:val="StyleUnderline"/>
          <w:highlight w:val="green"/>
        </w:rPr>
        <w:t xml:space="preserve">scenarios are </w:t>
      </w:r>
      <w:r w:rsidRPr="0034283A">
        <w:rPr>
          <w:rStyle w:val="Emphasis"/>
          <w:highlight w:val="green"/>
        </w:rPr>
        <w:t>adverse supply shocks</w:t>
      </w:r>
      <w:r w:rsidRPr="00FE0D2C">
        <w:rPr>
          <w:sz w:val="16"/>
        </w:rPr>
        <w:t xml:space="preserve">, </w:t>
      </w:r>
      <w:r w:rsidRPr="0034283A">
        <w:rPr>
          <w:rStyle w:val="StyleUnderline"/>
          <w:highlight w:val="green"/>
        </w:rPr>
        <w:t xml:space="preserve">the first being </w:t>
      </w:r>
      <w:r w:rsidRPr="0034283A">
        <w:rPr>
          <w:rStyle w:val="Emphasis"/>
          <w:highlight w:val="green"/>
        </w:rPr>
        <w:t>a 10% increase</w:t>
      </w:r>
      <w:r w:rsidRPr="0034283A">
        <w:rPr>
          <w:rStyle w:val="StyleUnderline"/>
          <w:highlight w:val="green"/>
        </w:rPr>
        <w:t xml:space="preserve"> in the price of nitrogen fertilizer</w:t>
      </w:r>
      <w:r w:rsidRPr="00FE0D2C">
        <w:rPr>
          <w:sz w:val="16"/>
        </w:rPr>
        <w:t xml:space="preserve"> </w:t>
      </w:r>
      <w:r w:rsidRPr="0034283A">
        <w:rPr>
          <w:rStyle w:val="StyleUnderline"/>
        </w:rPr>
        <w:t xml:space="preserve">in the </w:t>
      </w:r>
      <w:r w:rsidRPr="0034283A">
        <w:rPr>
          <w:rStyle w:val="Emphasis"/>
        </w:rPr>
        <w:t>U</w:t>
      </w:r>
      <w:r w:rsidRPr="0034283A">
        <w:rPr>
          <w:rStyle w:val="StyleUnderline"/>
        </w:rPr>
        <w:t xml:space="preserve">nited </w:t>
      </w:r>
      <w:r w:rsidRPr="0034283A">
        <w:rPr>
          <w:rStyle w:val="Emphasis"/>
        </w:rPr>
        <w:t>S</w:t>
      </w:r>
      <w:r w:rsidRPr="0034283A">
        <w:rPr>
          <w:rStyle w:val="StyleUnderline"/>
        </w:rPr>
        <w:t>tates</w:t>
      </w:r>
      <w:r w:rsidRPr="00FE0D2C">
        <w:rPr>
          <w:sz w:val="16"/>
        </w:rPr>
        <w:t xml:space="preserve">, and the second, a reversion of cropland into forestland. The third scenario examines how lower energy prices would impact world agriculture. The fourth scenario reintroduces biofuel tax credits and duties. Given that the baseline excludes these policies, the fourth scenario is an attempt to understand the impact of these policies under the market conditions that prevail in early 2011. A key to understanding the results of this fourth scenario is that in the absence of tax credits and duties, the mandate drives biofuel use. Therefore, when the tax credits and duties are reintroduced, the impacts are relatively small. In general, the results show that the entire international commodity market system is remarkably robust with respect to policy changes in one country or in one sector. The policy implication is that </w:t>
      </w:r>
      <w:r w:rsidRPr="0034283A">
        <w:rPr>
          <w:rStyle w:val="StyleUnderline"/>
          <w:highlight w:val="green"/>
        </w:rPr>
        <w:t>domestic policy changes implemented by a large</w:t>
      </w:r>
      <w:r w:rsidRPr="00FE0D2C">
        <w:rPr>
          <w:sz w:val="16"/>
        </w:rPr>
        <w:t xml:space="preserve"> </w:t>
      </w:r>
      <w:r w:rsidRPr="0034283A">
        <w:rPr>
          <w:rStyle w:val="Emphasis"/>
        </w:rPr>
        <w:t>ag</w:t>
      </w:r>
      <w:r w:rsidRPr="00FE0D2C">
        <w:rPr>
          <w:sz w:val="16"/>
        </w:rPr>
        <w:t xml:space="preserve">ricultural </w:t>
      </w:r>
      <w:r w:rsidRPr="0034283A">
        <w:rPr>
          <w:rStyle w:val="StyleUnderline"/>
          <w:highlight w:val="green"/>
        </w:rPr>
        <w:t>producer like the U</w:t>
      </w:r>
      <w:r w:rsidRPr="00FE0D2C">
        <w:rPr>
          <w:sz w:val="16"/>
        </w:rPr>
        <w:t xml:space="preserve">nited </w:t>
      </w:r>
      <w:r w:rsidRPr="0034283A">
        <w:rPr>
          <w:rStyle w:val="StyleUnderline"/>
          <w:highlight w:val="green"/>
        </w:rPr>
        <w:t>S</w:t>
      </w:r>
      <w:r w:rsidRPr="00FE0D2C">
        <w:rPr>
          <w:sz w:val="16"/>
        </w:rPr>
        <w:t xml:space="preserve">tates </w:t>
      </w:r>
      <w:r w:rsidRPr="0034283A">
        <w:rPr>
          <w:rStyle w:val="StyleUnderline"/>
          <w:highlight w:val="green"/>
        </w:rPr>
        <w:t>can have</w:t>
      </w:r>
      <w:r w:rsidRPr="00FE0D2C">
        <w:rPr>
          <w:sz w:val="16"/>
        </w:rPr>
        <w:t xml:space="preserve"> fairly </w:t>
      </w:r>
      <w:r w:rsidRPr="0034283A">
        <w:rPr>
          <w:rStyle w:val="Emphasis"/>
          <w:highlight w:val="green"/>
        </w:rPr>
        <w:t>significant impact</w:t>
      </w:r>
      <w:r w:rsidRPr="00FE0D2C">
        <w:rPr>
          <w:sz w:val="16"/>
        </w:rPr>
        <w:t xml:space="preserve">s </w:t>
      </w:r>
      <w:r w:rsidRPr="0034283A">
        <w:rPr>
          <w:rStyle w:val="StyleUnderline"/>
          <w:highlight w:val="green"/>
        </w:rPr>
        <w:t xml:space="preserve">on the </w:t>
      </w:r>
      <w:r w:rsidRPr="0034283A">
        <w:rPr>
          <w:rStyle w:val="Emphasis"/>
          <w:highlight w:val="green"/>
        </w:rPr>
        <w:t>aggregate world commodity markets.</w:t>
      </w:r>
      <w:r w:rsidRPr="0034283A">
        <w:rPr>
          <w:rStyle w:val="Emphasis"/>
        </w:rPr>
        <w:t xml:space="preserve"> </w:t>
      </w:r>
      <w:r w:rsidRPr="00FE0D2C">
        <w:rPr>
          <w:sz w:val="16"/>
        </w:rPr>
        <w:t xml:space="preserve">A second point that emerges from the results is that </w:t>
      </w:r>
      <w:r w:rsidRPr="0034283A">
        <w:rPr>
          <w:rStyle w:val="StyleUnderline"/>
          <w:highlight w:val="green"/>
        </w:rPr>
        <w:t xml:space="preserve">the law of unintended consequences is at work </w:t>
      </w:r>
      <w:r w:rsidRPr="00B30544">
        <w:rPr>
          <w:rStyle w:val="Emphasis"/>
        </w:rPr>
        <w:t>in world agriculture</w:t>
      </w:r>
      <w:r w:rsidRPr="00FE0D2C">
        <w:rPr>
          <w:sz w:val="16"/>
        </w:rPr>
        <w:t xml:space="preserve">. </w:t>
      </w:r>
      <w:r w:rsidRPr="0034283A">
        <w:rPr>
          <w:rStyle w:val="Emphasis"/>
        </w:rPr>
        <w:t>For example</w:t>
      </w:r>
      <w:r w:rsidRPr="00FE0D2C">
        <w:rPr>
          <w:sz w:val="16"/>
        </w:rPr>
        <w:t xml:space="preserve">, </w:t>
      </w:r>
      <w:r w:rsidRPr="0034283A">
        <w:rPr>
          <w:rStyle w:val="StyleUnderline"/>
          <w:highlight w:val="green"/>
        </w:rPr>
        <w:t>a U.S. nitro</w:t>
      </w:r>
      <w:r w:rsidRPr="00B30544">
        <w:rPr>
          <w:rStyle w:val="StyleUnderline"/>
        </w:rPr>
        <w:t>gen</w:t>
      </w:r>
      <w:r w:rsidRPr="0034283A">
        <w:rPr>
          <w:rStyle w:val="StyleUnderline"/>
          <w:highlight w:val="green"/>
        </w:rPr>
        <w:t xml:space="preserve"> tax </w:t>
      </w:r>
      <w:r w:rsidRPr="00B30544">
        <w:rPr>
          <w:rStyle w:val="StyleUnderline"/>
        </w:rPr>
        <w:t xml:space="preserve">that might </w:t>
      </w:r>
      <w:r w:rsidRPr="00B30544">
        <w:rPr>
          <w:sz w:val="16"/>
        </w:rPr>
        <w:t xml:space="preserve">presumably </w:t>
      </w:r>
      <w:r w:rsidRPr="00B30544">
        <w:rPr>
          <w:rStyle w:val="StyleUnderline"/>
        </w:rPr>
        <w:t>be motivated for environmental benefit</w:t>
      </w:r>
      <w:r w:rsidRPr="00FE0D2C">
        <w:rPr>
          <w:sz w:val="16"/>
        </w:rPr>
        <w:t xml:space="preserve"> </w:t>
      </w:r>
      <w:r w:rsidRPr="0034283A">
        <w:rPr>
          <w:rStyle w:val="Emphasis"/>
          <w:szCs w:val="32"/>
          <w:highlight w:val="green"/>
        </w:rPr>
        <w:t>results in an increase in world g</w:t>
      </w:r>
      <w:r w:rsidRPr="00FE0D2C">
        <w:rPr>
          <w:sz w:val="16"/>
        </w:rPr>
        <w:t>reen</w:t>
      </w:r>
      <w:r w:rsidRPr="0034283A">
        <w:rPr>
          <w:rStyle w:val="Emphasis"/>
          <w:sz w:val="36"/>
          <w:szCs w:val="36"/>
          <w:highlight w:val="green"/>
        </w:rPr>
        <w:t>h</w:t>
      </w:r>
      <w:r w:rsidRPr="00FE0D2C">
        <w:rPr>
          <w:sz w:val="16"/>
        </w:rPr>
        <w:t>ouse</w:t>
      </w:r>
      <w:r w:rsidRPr="0034283A">
        <w:rPr>
          <w:rStyle w:val="Emphasis"/>
          <w:highlight w:val="green"/>
        </w:rPr>
        <w:t xml:space="preserve"> </w:t>
      </w:r>
      <w:r w:rsidRPr="0034283A">
        <w:rPr>
          <w:rStyle w:val="Emphasis"/>
          <w:sz w:val="36"/>
          <w:szCs w:val="36"/>
          <w:highlight w:val="green"/>
        </w:rPr>
        <w:t>g</w:t>
      </w:r>
      <w:r w:rsidRPr="0034283A">
        <w:rPr>
          <w:rStyle w:val="Emphasis"/>
        </w:rPr>
        <w:t xml:space="preserve">as </w:t>
      </w:r>
      <w:r w:rsidRPr="00B30544">
        <w:rPr>
          <w:rStyle w:val="Emphasis"/>
        </w:rPr>
        <w:t>emissions</w:t>
      </w:r>
      <w:r w:rsidRPr="0034283A">
        <w:rPr>
          <w:rStyle w:val="Emphasis"/>
        </w:rPr>
        <w:t>.</w:t>
      </w:r>
      <w:r w:rsidRPr="00FE0D2C">
        <w:rPr>
          <w:sz w:val="16"/>
        </w:rPr>
        <w:t xml:space="preserve"> A similar situation occurs in the afforestation scenario in which </w:t>
      </w:r>
      <w:r w:rsidRPr="0034283A">
        <w:rPr>
          <w:rStyle w:val="StyleUnderline"/>
          <w:highlight w:val="green"/>
        </w:rPr>
        <w:t xml:space="preserve">crop production </w:t>
      </w:r>
      <w:r w:rsidRPr="0034283A">
        <w:rPr>
          <w:rStyle w:val="Emphasis"/>
          <w:highlight w:val="green"/>
        </w:rPr>
        <w:t>shifts</w:t>
      </w:r>
      <w:r w:rsidRPr="0034283A">
        <w:rPr>
          <w:rStyle w:val="Emphasis"/>
        </w:rPr>
        <w:t xml:space="preserve"> </w:t>
      </w:r>
      <w:r w:rsidRPr="0034283A">
        <w:rPr>
          <w:rStyle w:val="StyleUnderline"/>
          <w:highlight w:val="green"/>
        </w:rPr>
        <w:t xml:space="preserve">from </w:t>
      </w:r>
      <w:r w:rsidRPr="00B30544">
        <w:rPr>
          <w:rStyle w:val="Emphasis"/>
          <w:highlight w:val="green"/>
        </w:rPr>
        <w:t>high-yield</w:t>
      </w:r>
      <w:r w:rsidRPr="00FE0D2C">
        <w:rPr>
          <w:sz w:val="16"/>
        </w:rPr>
        <w:t xml:space="preserve">ing </w:t>
      </w:r>
      <w:r w:rsidRPr="00ED1792">
        <w:rPr>
          <w:rStyle w:val="Emphasis"/>
          <w:highlight w:val="green"/>
        </w:rPr>
        <w:t>land</w:t>
      </w:r>
      <w:r w:rsidRPr="00B30544">
        <w:rPr>
          <w:rStyle w:val="Emphasis"/>
          <w:highlight w:val="green"/>
        </w:rPr>
        <w:t xml:space="preserve"> </w:t>
      </w:r>
      <w:r w:rsidRPr="0034283A">
        <w:rPr>
          <w:rStyle w:val="StyleUnderline"/>
          <w:highlight w:val="green"/>
        </w:rPr>
        <w:t>in the U</w:t>
      </w:r>
      <w:r w:rsidRPr="00FE0D2C">
        <w:rPr>
          <w:sz w:val="16"/>
        </w:rPr>
        <w:t xml:space="preserve">nited </w:t>
      </w:r>
      <w:r w:rsidRPr="0034283A">
        <w:rPr>
          <w:rStyle w:val="StyleUnderline"/>
          <w:highlight w:val="green"/>
        </w:rPr>
        <w:t>S</w:t>
      </w:r>
      <w:r w:rsidRPr="00FE0D2C">
        <w:rPr>
          <w:sz w:val="16"/>
        </w:rPr>
        <w:t xml:space="preserve">tates </w:t>
      </w:r>
      <w:r w:rsidRPr="00B30544">
        <w:rPr>
          <w:rStyle w:val="Emphasis"/>
          <w:highlight w:val="green"/>
        </w:rPr>
        <w:t>to low-yield</w:t>
      </w:r>
      <w:r w:rsidRPr="00FE0D2C">
        <w:rPr>
          <w:sz w:val="16"/>
        </w:rPr>
        <w:t>ing</w:t>
      </w:r>
      <w:r w:rsidRPr="0034283A">
        <w:rPr>
          <w:rStyle w:val="StyleUnderline"/>
          <w:highlight w:val="green"/>
        </w:rPr>
        <w:t xml:space="preserve"> </w:t>
      </w:r>
      <w:r w:rsidRPr="00B30544">
        <w:rPr>
          <w:rStyle w:val="Emphasis"/>
          <w:highlight w:val="green"/>
        </w:rPr>
        <w:t>land</w:t>
      </w:r>
      <w:r w:rsidRPr="00B30544">
        <w:rPr>
          <w:rStyle w:val="Emphasis"/>
        </w:rPr>
        <w:t xml:space="preserve"> </w:t>
      </w:r>
      <w:r w:rsidRPr="00B30544">
        <w:rPr>
          <w:rStyle w:val="StyleUnderline"/>
          <w:highlight w:val="green"/>
        </w:rPr>
        <w:t>and</w:t>
      </w:r>
      <w:r w:rsidRPr="00B30544">
        <w:rPr>
          <w:rStyle w:val="StyleUnderline"/>
        </w:rPr>
        <w:t xml:space="preserve"> </w:t>
      </w:r>
      <w:r w:rsidRPr="00FE0D2C">
        <w:rPr>
          <w:sz w:val="16"/>
        </w:rPr>
        <w:t xml:space="preserve">probably </w:t>
      </w:r>
      <w:r w:rsidRPr="00B30544">
        <w:rPr>
          <w:rStyle w:val="Emphasis"/>
          <w:highlight w:val="green"/>
        </w:rPr>
        <w:t>native vegetation</w:t>
      </w:r>
      <w:r w:rsidRPr="00FE0D2C">
        <w:rPr>
          <w:sz w:val="16"/>
        </w:rPr>
        <w:t xml:space="preserve"> </w:t>
      </w:r>
      <w:r w:rsidRPr="0034283A">
        <w:rPr>
          <w:rStyle w:val="StyleUnderline"/>
          <w:highlight w:val="green"/>
        </w:rPr>
        <w:t>in the rest of the world</w:t>
      </w:r>
      <w:r w:rsidRPr="00FE0D2C">
        <w:rPr>
          <w:sz w:val="16"/>
        </w:rPr>
        <w:t xml:space="preserve">, </w:t>
      </w:r>
      <w:r w:rsidRPr="0034283A">
        <w:rPr>
          <w:rStyle w:val="StyleUnderline"/>
          <w:highlight w:val="green"/>
        </w:rPr>
        <w:t>resulting in an unintended increase</w:t>
      </w:r>
      <w:r w:rsidRPr="00FE0D2C">
        <w:rPr>
          <w:sz w:val="16"/>
        </w:rPr>
        <w:t xml:space="preserve"> </w:t>
      </w:r>
      <w:r w:rsidRPr="0034283A">
        <w:rPr>
          <w:rStyle w:val="StyleUnderline"/>
          <w:highlight w:val="green"/>
        </w:rPr>
        <w:t xml:space="preserve">in </w:t>
      </w:r>
      <w:r w:rsidRPr="00B30544">
        <w:rPr>
          <w:rStyle w:val="Emphasis"/>
          <w:highlight w:val="green"/>
        </w:rPr>
        <w:t>g</w:t>
      </w:r>
      <w:r w:rsidRPr="00B30544">
        <w:rPr>
          <w:rStyle w:val="StyleUnderline"/>
        </w:rPr>
        <w:t xml:space="preserve">lobal </w:t>
      </w:r>
      <w:r w:rsidRPr="00B30544">
        <w:rPr>
          <w:rStyle w:val="Emphasis"/>
          <w:highlight w:val="green"/>
        </w:rPr>
        <w:t>g</w:t>
      </w:r>
      <w:r w:rsidRPr="00B30544">
        <w:rPr>
          <w:rStyle w:val="StyleUnderline"/>
        </w:rPr>
        <w:t>reenhouse</w:t>
      </w:r>
      <w:r w:rsidRPr="0034283A">
        <w:rPr>
          <w:rStyle w:val="StyleUnderline"/>
          <w:highlight w:val="green"/>
        </w:rPr>
        <w:t xml:space="preserve"> </w:t>
      </w:r>
      <w:r w:rsidRPr="00B30544">
        <w:rPr>
          <w:rStyle w:val="Emphasis"/>
          <w:highlight w:val="green"/>
        </w:rPr>
        <w:t>g</w:t>
      </w:r>
      <w:r w:rsidRPr="00B30544">
        <w:rPr>
          <w:rStyle w:val="StyleUnderline"/>
        </w:rPr>
        <w:t>as emissions</w:t>
      </w:r>
      <w:r w:rsidRPr="00B30544">
        <w:rPr>
          <w:sz w:val="16"/>
        </w:rPr>
        <w:t>.</w:t>
      </w:r>
    </w:p>
    <w:p w14:paraId="7173A1DA" w14:textId="77777777" w:rsidR="00105D86" w:rsidRDefault="00105D86" w:rsidP="00105D86">
      <w:pPr>
        <w:rPr>
          <w:sz w:val="18"/>
          <w:szCs w:val="18"/>
        </w:rPr>
      </w:pPr>
    </w:p>
    <w:p w14:paraId="42EA754D" w14:textId="77777777" w:rsidR="00105D86" w:rsidRDefault="00105D86" w:rsidP="00105D86">
      <w:pPr>
        <w:pStyle w:val="Heading4"/>
      </w:pPr>
      <w:r>
        <w:t>Our internal link outweighs – it’s GLOBAL and CARBON SINKS SOLVE THEIR IMPACT (bc trees + vegetation that get plowed over BOTH releases and stops sinking carbon).</w:t>
      </w:r>
    </w:p>
    <w:p w14:paraId="37A2E6FC" w14:textId="77777777" w:rsidR="00105D86" w:rsidRPr="00DF6DF3" w:rsidRDefault="00105D86" w:rsidP="00105D86">
      <w:pPr>
        <w:rPr>
          <w:b/>
          <w:bCs/>
          <w:sz w:val="18"/>
          <w:szCs w:val="18"/>
        </w:rPr>
      </w:pPr>
      <w:r w:rsidRPr="00FE0D2C">
        <w:rPr>
          <w:rStyle w:val="Style13ptBold"/>
        </w:rPr>
        <w:t xml:space="preserve">Elobeid </w:t>
      </w:r>
      <w:r>
        <w:rPr>
          <w:rStyle w:val="Style13ptBold"/>
        </w:rPr>
        <w:t>’</w:t>
      </w:r>
      <w:r w:rsidRPr="00FE0D2C">
        <w:rPr>
          <w:rStyle w:val="Style13ptBold"/>
        </w:rPr>
        <w:t>11</w:t>
      </w:r>
      <w:r>
        <w:rPr>
          <w:rStyle w:val="Style13ptBold"/>
        </w:rPr>
        <w:t xml:space="preserve"> </w:t>
      </w:r>
      <w:r w:rsidRPr="00FE0D2C">
        <w:rPr>
          <w:sz w:val="18"/>
          <w:szCs w:val="18"/>
        </w:rPr>
        <w:t>et al; Dr. Amani Elobeid is a Teaching Professor in the Department of Economics and a faculty member in the Center for Agricultural and Rural Development (CARD) at Iowa State University (ISU). She is also the Ron and Lynn Deiter Endowed Chair for Sustaining Excellence in Agricultural Business. Her research work has focused on agricultural policy analysis and the impact of biofuels on agriculture and the environment. She has expertise in the modeling and analysis of agricultural and biofuel markets.  Her work has been published in American Journal of Agricultural Economics, Applied Economic Perspectives and Policy, Energy Economics, Energy Policy, Environmental Research Letters, Land Use Policy, and Science, among others. Elobeid received a BS in economics from the University of Khartoum, Sudan, and an MS in economics from ISU. She first came to Iowa State University as a Fulbright Scholar and finished her PhD in economics at ISU in 2001. Other authors (not listed first in Working Paper) include: Miguel Carriquiry, Jacinto F. Fabiosa, Kranti Mulik, Dermot J. Hayes, Bruce A. Babcock, Jerome Dumortier, and Francisco Rosas “Greenhouse Gas and Nitrogen Fertilizer Scenarios for U.S. Agriculture and Global Biofuels” - Working Paper 11-WP 524 - June 2011 – available via https://ageconsearch.umn.edu/record/107043/?ln=en&amp;v=pdf</w:t>
      </w:r>
    </w:p>
    <w:p w14:paraId="7F842D7B" w14:textId="77777777" w:rsidR="00105D86" w:rsidRPr="00307A83" w:rsidRDefault="00105D86" w:rsidP="00105D86">
      <w:pPr>
        <w:rPr>
          <w:sz w:val="16"/>
        </w:rPr>
      </w:pPr>
      <w:r w:rsidRPr="00307A83">
        <w:rPr>
          <w:sz w:val="16"/>
        </w:rPr>
        <w:t xml:space="preserve">At the end of the baseline projection period, </w:t>
      </w:r>
      <w:r w:rsidRPr="00307A83">
        <w:rPr>
          <w:rStyle w:val="StyleUnderline"/>
          <w:highlight w:val="green"/>
        </w:rPr>
        <w:t>the U</w:t>
      </w:r>
      <w:r w:rsidRPr="00B27050">
        <w:rPr>
          <w:rStyle w:val="StyleUnderline"/>
        </w:rPr>
        <w:t xml:space="preserve">nited </w:t>
      </w:r>
      <w:r w:rsidRPr="00307A83">
        <w:rPr>
          <w:rStyle w:val="StyleUnderline"/>
          <w:highlight w:val="green"/>
        </w:rPr>
        <w:t>S</w:t>
      </w:r>
      <w:r w:rsidRPr="00B27050">
        <w:rPr>
          <w:rStyle w:val="StyleUnderline"/>
        </w:rPr>
        <w:t>tates</w:t>
      </w:r>
      <w:r w:rsidRPr="00307A83">
        <w:rPr>
          <w:rStyle w:val="StyleUnderline"/>
          <w:highlight w:val="green"/>
        </w:rPr>
        <w:t xml:space="preserve"> accounts for 18% of the world’s idle cropland,</w:t>
      </w:r>
      <w:r w:rsidRPr="00307A83">
        <w:rPr>
          <w:rStyle w:val="StyleUnderline"/>
        </w:rPr>
        <w:t xml:space="preserve"> </w:t>
      </w:r>
      <w:r w:rsidRPr="00307A83">
        <w:rPr>
          <w:sz w:val="16"/>
        </w:rPr>
        <w:t xml:space="preserve">Brazil 43%, Russia 10%, and Mexico 9%. </w:t>
      </w:r>
      <w:r w:rsidRPr="00307A83">
        <w:rPr>
          <w:rStyle w:val="StyleUnderline"/>
          <w:highlight w:val="green"/>
        </w:rPr>
        <w:t>Many of the remaining countries have almost exhausted their idle cropland</w:t>
      </w:r>
      <w:r w:rsidRPr="00307A83">
        <w:rPr>
          <w:sz w:val="16"/>
        </w:rPr>
        <w:t xml:space="preserve">, including Argentina with only 0.09 million hectares, Australia with 0.46, Canada with 1.30, China with 0.97, India with 0.02, and South Africa with 0.04. </w:t>
      </w:r>
      <w:r w:rsidRPr="00307A83">
        <w:rPr>
          <w:rStyle w:val="StyleUnderline"/>
          <w:highlight w:val="green"/>
        </w:rPr>
        <w:t xml:space="preserve">This situation is important because, </w:t>
      </w:r>
      <w:r w:rsidRPr="00B27050">
        <w:rPr>
          <w:rStyle w:val="StyleUnderline"/>
        </w:rPr>
        <w:t xml:space="preserve">in effect, </w:t>
      </w:r>
      <w:r w:rsidRPr="00307A83">
        <w:rPr>
          <w:rStyle w:val="StyleUnderline"/>
          <w:highlight w:val="green"/>
        </w:rPr>
        <w:t xml:space="preserve">any shock </w:t>
      </w:r>
      <w:r w:rsidRPr="00B27050">
        <w:rPr>
          <w:rStyle w:val="StyleUnderline"/>
          <w:highlight w:val="green"/>
        </w:rPr>
        <w:t>penalizing the U</w:t>
      </w:r>
      <w:r w:rsidRPr="00B27050">
        <w:rPr>
          <w:rStyle w:val="StyleUnderline"/>
        </w:rPr>
        <w:t xml:space="preserve">nited </w:t>
      </w:r>
      <w:r w:rsidRPr="00B27050">
        <w:rPr>
          <w:rStyle w:val="StyleUnderline"/>
          <w:highlight w:val="green"/>
        </w:rPr>
        <w:t>S</w:t>
      </w:r>
      <w:r w:rsidRPr="00B27050">
        <w:rPr>
          <w:rStyle w:val="StyleUnderline"/>
        </w:rPr>
        <w:t xml:space="preserve">tates in the sense of </w:t>
      </w:r>
      <w:r w:rsidRPr="00307A83">
        <w:rPr>
          <w:rStyle w:val="StyleUnderline"/>
          <w:highlight w:val="green"/>
        </w:rPr>
        <w:t xml:space="preserve">reducing U.S. cropland and </w:t>
      </w:r>
      <w:r w:rsidRPr="00B27050">
        <w:rPr>
          <w:rStyle w:val="StyleUnderline"/>
        </w:rPr>
        <w:t>thereby</w:t>
      </w:r>
      <w:r w:rsidRPr="00307A83">
        <w:rPr>
          <w:rStyle w:val="StyleUnderline"/>
          <w:highlight w:val="green"/>
        </w:rPr>
        <w:t xml:space="preserve"> reducing U.S. exports may result in </w:t>
      </w:r>
      <w:r w:rsidRPr="00B27050">
        <w:rPr>
          <w:rStyle w:val="StyleUnderline"/>
        </w:rPr>
        <w:t xml:space="preserve">unintended consequences elsewhere, with </w:t>
      </w:r>
      <w:r w:rsidRPr="00307A83">
        <w:rPr>
          <w:rStyle w:val="StyleUnderline"/>
          <w:highlight w:val="green"/>
        </w:rPr>
        <w:t xml:space="preserve">countries </w:t>
      </w:r>
      <w:r w:rsidRPr="00B27050">
        <w:rPr>
          <w:rStyle w:val="StyleUnderline"/>
        </w:rPr>
        <w:t xml:space="preserve">that are short of cropland responding to this new market incentive and </w:t>
      </w:r>
      <w:r w:rsidRPr="00307A83">
        <w:rPr>
          <w:rStyle w:val="StyleUnderline"/>
          <w:highlight w:val="green"/>
        </w:rPr>
        <w:t xml:space="preserve">expanding </w:t>
      </w:r>
      <w:r w:rsidRPr="00B27050">
        <w:rPr>
          <w:rStyle w:val="Emphasis"/>
        </w:rPr>
        <w:t>domestic</w:t>
      </w:r>
      <w:r w:rsidRPr="00307A83">
        <w:rPr>
          <w:rStyle w:val="StyleUnderline"/>
          <w:highlight w:val="green"/>
        </w:rPr>
        <w:t xml:space="preserve"> production by converting native vegetation</w:t>
      </w:r>
      <w:r w:rsidRPr="00B27050">
        <w:rPr>
          <w:rStyle w:val="StyleUnderline"/>
        </w:rPr>
        <w:t xml:space="preserve">, thus </w:t>
      </w:r>
      <w:r w:rsidRPr="00307A83">
        <w:rPr>
          <w:rStyle w:val="StyleUnderline"/>
          <w:highlight w:val="green"/>
        </w:rPr>
        <w:t xml:space="preserve">releasing </w:t>
      </w:r>
      <w:r w:rsidRPr="00307A83">
        <w:rPr>
          <w:rStyle w:val="Emphasis"/>
          <w:highlight w:val="green"/>
        </w:rPr>
        <w:t>rich carbon stock.</w:t>
      </w:r>
    </w:p>
    <w:p w14:paraId="3D247399" w14:textId="77777777" w:rsidR="00105D86" w:rsidRPr="005370FB" w:rsidRDefault="00105D86" w:rsidP="00105D86">
      <w:pPr>
        <w:pStyle w:val="Heading4"/>
        <w:rPr>
          <w:u w:val="single"/>
        </w:rPr>
      </w:pPr>
      <w:r>
        <w:t xml:space="preserve">Five – turn’s *based* on </w:t>
      </w:r>
      <w:r w:rsidRPr="005370FB">
        <w:rPr>
          <w:u w:val="single"/>
        </w:rPr>
        <w:t>old data</w:t>
      </w:r>
      <w:r>
        <w:t xml:space="preserve"> – newest innovation </w:t>
      </w:r>
      <w:r>
        <w:rPr>
          <w:u w:val="single"/>
        </w:rPr>
        <w:t>avoids downsides</w:t>
      </w:r>
    </w:p>
    <w:p w14:paraId="3A7383A2" w14:textId="77777777" w:rsidR="00105D86" w:rsidRDefault="00105D86" w:rsidP="00105D86">
      <w:pPr>
        <w:rPr>
          <w:sz w:val="18"/>
          <w:szCs w:val="18"/>
        </w:rPr>
      </w:pPr>
      <w:r w:rsidRPr="003127CD">
        <w:rPr>
          <w:rStyle w:val="Style13ptBold"/>
        </w:rPr>
        <w:t>Pape ’20</w:t>
      </w:r>
      <w:r>
        <w:rPr>
          <w:sz w:val="18"/>
          <w:szCs w:val="18"/>
        </w:rPr>
        <w:t xml:space="preserve"> – et al; Diana Pape holds a Master's degree in Civil Engineering, Water Resource Systems from the Massachusetts Institute of Technology and currently serves as the Vice President of Climate, Energy, and Transportation Division at ICF. Diana is an expert in greenhouse gas mitigation. ICF is a leading global solutions and technology provider. “The greenhouse gas benefits of corn ethanol – assessing recent evidence” - Biofuels - Volume 11, 2020 - Issue 3 – available via: https://www.tandfonline.com/doi/full/10.1080/17597269.2018.1546488#abstract</w:t>
      </w:r>
    </w:p>
    <w:p w14:paraId="7C8DA987" w14:textId="77777777" w:rsidR="00105D86" w:rsidRDefault="00105D86" w:rsidP="00105D86">
      <w:pPr>
        <w:rPr>
          <w:rStyle w:val="StyleUnderline"/>
        </w:rPr>
      </w:pPr>
      <w:r>
        <w:rPr>
          <w:sz w:val="18"/>
          <w:szCs w:val="18"/>
        </w:rPr>
        <w:t xml:space="preserve">Quantifying </w:t>
      </w:r>
      <w:r w:rsidRPr="0022310E">
        <w:rPr>
          <w:rStyle w:val="StyleUnderline"/>
          <w:highlight w:val="green"/>
        </w:rPr>
        <w:t>the GHG profile of</w:t>
      </w:r>
      <w:r>
        <w:rPr>
          <w:sz w:val="18"/>
          <w:szCs w:val="18"/>
        </w:rPr>
        <w:t xml:space="preserve"> corn </w:t>
      </w:r>
      <w:r w:rsidRPr="0022310E">
        <w:rPr>
          <w:rStyle w:val="StyleUnderline"/>
          <w:highlight w:val="green"/>
        </w:rPr>
        <w:t>ethanol has been contentious since Searchinger</w:t>
      </w:r>
      <w:r>
        <w:rPr>
          <w:sz w:val="18"/>
          <w:szCs w:val="18"/>
        </w:rPr>
        <w:t xml:space="preserve"> et al. [Citation2] </w:t>
      </w:r>
      <w:r w:rsidRPr="0022310E">
        <w:rPr>
          <w:rStyle w:val="StyleUnderline"/>
          <w:highlight w:val="green"/>
        </w:rPr>
        <w:t>concluded that</w:t>
      </w:r>
      <w:r>
        <w:rPr>
          <w:sz w:val="18"/>
          <w:szCs w:val="18"/>
        </w:rPr>
        <w:t xml:space="preserve"> the </w:t>
      </w:r>
      <w:r w:rsidRPr="0022310E">
        <w:rPr>
          <w:rStyle w:val="StyleUnderline"/>
          <w:highlight w:val="green"/>
        </w:rPr>
        <w:t>emissions associated with</w:t>
      </w:r>
      <w:r>
        <w:rPr>
          <w:sz w:val="18"/>
          <w:szCs w:val="18"/>
        </w:rPr>
        <w:t xml:space="preserve"> </w:t>
      </w:r>
      <w:r w:rsidRPr="0022310E">
        <w:rPr>
          <w:rStyle w:val="StyleUnderline"/>
          <w:highlight w:val="green"/>
        </w:rPr>
        <w:t xml:space="preserve">its </w:t>
      </w:r>
      <w:r w:rsidRPr="0022310E">
        <w:rPr>
          <w:rStyle w:val="Emphasis"/>
          <w:highlight w:val="green"/>
        </w:rPr>
        <w:t>production</w:t>
      </w:r>
      <w:r>
        <w:rPr>
          <w:sz w:val="18"/>
          <w:szCs w:val="18"/>
        </w:rPr>
        <w:t xml:space="preserve"> and combustion </w:t>
      </w:r>
      <w:r w:rsidRPr="0022310E">
        <w:rPr>
          <w:rStyle w:val="StyleUnderline"/>
          <w:highlight w:val="green"/>
        </w:rPr>
        <w:t>exceeded the emissions associated with producing</w:t>
      </w:r>
      <w:r>
        <w:rPr>
          <w:sz w:val="18"/>
          <w:szCs w:val="18"/>
        </w:rPr>
        <w:t xml:space="preserve"> and combusting </w:t>
      </w:r>
      <w:r w:rsidRPr="0022310E">
        <w:rPr>
          <w:rStyle w:val="StyleUnderline"/>
          <w:highlight w:val="green"/>
        </w:rPr>
        <w:t>an energy-equivalent quantity of gas</w:t>
      </w:r>
    </w:p>
    <w:p w14:paraId="61AD8B6A" w14:textId="77777777" w:rsidR="00105D86" w:rsidRDefault="00105D86" w:rsidP="00105D86">
      <w:pPr>
        <w:rPr>
          <w:rStyle w:val="StyleUnderline"/>
        </w:rPr>
      </w:pPr>
    </w:p>
    <w:p w14:paraId="59CA4696" w14:textId="74CD7EF1" w:rsidR="00105D86" w:rsidRPr="00105D86" w:rsidRDefault="00105D86" w:rsidP="00105D86">
      <w:pPr>
        <w:rPr>
          <w:rStyle w:val="Style13ptBold"/>
        </w:rPr>
      </w:pPr>
      <w:r>
        <w:rPr>
          <w:rStyle w:val="Style13ptBold"/>
        </w:rPr>
        <w:t>CUT</w:t>
      </w:r>
    </w:p>
    <w:p w14:paraId="4002C39B" w14:textId="77777777" w:rsidR="00105D86" w:rsidRDefault="00105D86" w:rsidP="00105D86">
      <w:pPr>
        <w:rPr>
          <w:rStyle w:val="StyleUnderline"/>
        </w:rPr>
      </w:pPr>
    </w:p>
    <w:p w14:paraId="4516E65A" w14:textId="77777777" w:rsidR="00105D86" w:rsidRDefault="00105D86" w:rsidP="00105D86">
      <w:pPr>
        <w:rPr>
          <w:sz w:val="18"/>
          <w:szCs w:val="18"/>
        </w:rPr>
      </w:pPr>
      <w:r>
        <w:rPr>
          <w:sz w:val="18"/>
          <w:szCs w:val="18"/>
        </w:rPr>
        <w:t xml:space="preserve">oline. </w:t>
      </w:r>
      <w:r w:rsidRPr="0022310E">
        <w:rPr>
          <w:rStyle w:val="StyleUnderline"/>
        </w:rPr>
        <w:t>The authors argued that using billions of kilograms of US corn to produce ethanol reduces supplies of, and increases prices for, corn and other commodities in</w:t>
      </w:r>
      <w:r>
        <w:rPr>
          <w:sz w:val="18"/>
          <w:szCs w:val="18"/>
        </w:rPr>
        <w:t xml:space="preserve"> </w:t>
      </w:r>
      <w:r w:rsidRPr="0022310E">
        <w:rPr>
          <w:rStyle w:val="StyleUnderline"/>
        </w:rPr>
        <w:t>domestic and world food and feed markets.</w:t>
      </w:r>
      <w:r>
        <w:rPr>
          <w:sz w:val="18"/>
          <w:szCs w:val="18"/>
        </w:rPr>
        <w:t xml:space="preserve"> Farmers in the United States and elsewhere respond by bringing new land into production. These land-use changes (LUC) are related to ethanol production because the new land is used to grow more corn and to replace some of the decreased production of other commodities that occurs when US farmers allocate more existing cropland to corn. Searchinger et al. [Citation2] argued that including emissions related to LUC, particularly international LUC (iLUC), results in corn ethanol having a higher GHG profile than gasoline.</w:t>
      </w:r>
    </w:p>
    <w:p w14:paraId="1A8FEAC2" w14:textId="77777777" w:rsidR="00105D86" w:rsidRDefault="00105D86" w:rsidP="00105D86">
      <w:pPr>
        <w:rPr>
          <w:sz w:val="18"/>
          <w:szCs w:val="18"/>
        </w:rPr>
      </w:pPr>
      <w:r w:rsidRPr="0022310E">
        <w:rPr>
          <w:rStyle w:val="StyleUnderline"/>
          <w:highlight w:val="green"/>
        </w:rPr>
        <w:t>The RFS2 directed</w:t>
      </w:r>
      <w:r>
        <w:rPr>
          <w:sz w:val="18"/>
          <w:szCs w:val="18"/>
        </w:rPr>
        <w:t xml:space="preserve"> the US Environmental Protection Agency (EPA) to do </w:t>
      </w:r>
      <w:r w:rsidRPr="0022310E">
        <w:rPr>
          <w:rStyle w:val="Emphasis"/>
          <w:highlight w:val="green"/>
        </w:rPr>
        <w:t>a full GHG life-cycle analysis</w:t>
      </w:r>
      <w:r>
        <w:rPr>
          <w:sz w:val="18"/>
          <w:szCs w:val="18"/>
        </w:rPr>
        <w:t xml:space="preserve"> (LCA) for corn ethanol and </w:t>
      </w:r>
      <w:r w:rsidRPr="0022310E">
        <w:rPr>
          <w:rStyle w:val="StyleUnderline"/>
          <w:highlight w:val="green"/>
        </w:rPr>
        <w:t>to include both direct and</w:t>
      </w:r>
      <w:r>
        <w:rPr>
          <w:sz w:val="18"/>
          <w:szCs w:val="18"/>
        </w:rPr>
        <w:t xml:space="preserve"> significant </w:t>
      </w:r>
      <w:r w:rsidRPr="0022310E">
        <w:rPr>
          <w:rStyle w:val="StyleUnderline"/>
          <w:highlight w:val="green"/>
        </w:rPr>
        <w:t>indirect sources</w:t>
      </w:r>
      <w:r>
        <w:rPr>
          <w:sz w:val="18"/>
          <w:szCs w:val="18"/>
        </w:rPr>
        <w:t xml:space="preserve"> </w:t>
      </w:r>
      <w:r w:rsidRPr="0096268E">
        <w:rPr>
          <w:rStyle w:val="Emphasis"/>
        </w:rPr>
        <w:t>of emissions.</w:t>
      </w:r>
      <w:r>
        <w:rPr>
          <w:sz w:val="18"/>
          <w:szCs w:val="18"/>
        </w:rPr>
        <w:t xml:space="preserve"> EPA designated iLUC, international livestock, international rice methane, and international farm inputs as significant indirect sources. </w:t>
      </w:r>
      <w:r w:rsidRPr="0022310E">
        <w:rPr>
          <w:rStyle w:val="StyleUnderline"/>
        </w:rPr>
        <w:t>The LCA was released in the 2010 Regulatory Impact Analysis (</w:t>
      </w:r>
      <w:r w:rsidRPr="0022310E">
        <w:rPr>
          <w:rStyle w:val="Emphasis"/>
        </w:rPr>
        <w:t>RIA) of the RFS2</w:t>
      </w:r>
      <w:r>
        <w:rPr>
          <w:sz w:val="18"/>
          <w:szCs w:val="18"/>
        </w:rPr>
        <w:t xml:space="preserve"> [Citation1]. It included projections through 2022 of the GHG emissions associated with 11 source categories that, collectively, capture the full range of direct and indirect GHG emissions associated with the production and combustion of corn ethanol. The </w:t>
      </w:r>
      <w:r w:rsidRPr="0022310E">
        <w:rPr>
          <w:rStyle w:val="StyleUnderline"/>
          <w:highlight w:val="green"/>
        </w:rPr>
        <w:t>EPA concluded</w:t>
      </w:r>
      <w:r>
        <w:rPr>
          <w:sz w:val="18"/>
          <w:szCs w:val="18"/>
        </w:rPr>
        <w:t xml:space="preserve"> that in 2022, the emissions profile of a unit of </w:t>
      </w:r>
      <w:r w:rsidRPr="0022310E">
        <w:rPr>
          <w:rStyle w:val="StyleUnderline"/>
          <w:highlight w:val="green"/>
        </w:rPr>
        <w:t>corn ethanol</w:t>
      </w:r>
      <w:r>
        <w:rPr>
          <w:sz w:val="18"/>
          <w:szCs w:val="18"/>
        </w:rPr>
        <w:t xml:space="preserve"> from a new natural gas-powered refinery </w:t>
      </w:r>
      <w:r w:rsidRPr="0022310E">
        <w:rPr>
          <w:rStyle w:val="StyleUnderline"/>
          <w:highlight w:val="green"/>
        </w:rPr>
        <w:t xml:space="preserve">would be </w:t>
      </w:r>
      <w:r w:rsidRPr="0022310E">
        <w:rPr>
          <w:rStyle w:val="Emphasis"/>
          <w:highlight w:val="green"/>
        </w:rPr>
        <w:t>21% lower than</w:t>
      </w:r>
      <w:r>
        <w:rPr>
          <w:sz w:val="18"/>
          <w:szCs w:val="18"/>
        </w:rPr>
        <w:t xml:space="preserve"> the emissions profile of an energy-equivalent quantity of ‘average’ </w:t>
      </w:r>
      <w:r w:rsidRPr="0022310E">
        <w:rPr>
          <w:rStyle w:val="Emphasis"/>
          <w:highlight w:val="green"/>
        </w:rPr>
        <w:t>gas</w:t>
      </w:r>
      <w:r>
        <w:rPr>
          <w:sz w:val="18"/>
          <w:szCs w:val="18"/>
        </w:rPr>
        <w:t>oline in 2005.</w:t>
      </w:r>
    </w:p>
    <w:p w14:paraId="1E2DC2B6" w14:textId="77777777" w:rsidR="00105D86" w:rsidRDefault="00105D86" w:rsidP="00105D86">
      <w:pPr>
        <w:rPr>
          <w:sz w:val="18"/>
          <w:szCs w:val="18"/>
        </w:rPr>
      </w:pPr>
      <w:r w:rsidRPr="0022310E">
        <w:rPr>
          <w:rStyle w:val="Emphasis"/>
        </w:rPr>
        <w:t>Since 2010,</w:t>
      </w:r>
      <w:r>
        <w:rPr>
          <w:sz w:val="18"/>
          <w:szCs w:val="18"/>
        </w:rPr>
        <w:t xml:space="preserve"> the RIA LCA for corn ethanol has dominated policy discussions and federal regulations related to ethanol as a renewable fuel and a GHG mitigation option. During this time, </w:t>
      </w:r>
      <w:r w:rsidRPr="0022310E">
        <w:rPr>
          <w:rStyle w:val="StyleUnderline"/>
          <w:highlight w:val="green"/>
        </w:rPr>
        <w:t xml:space="preserve">a large body of </w:t>
      </w:r>
      <w:r w:rsidRPr="0022310E">
        <w:rPr>
          <w:rStyle w:val="Emphasis"/>
          <w:highlight w:val="green"/>
        </w:rPr>
        <w:t>new data</w:t>
      </w:r>
      <w:r w:rsidRPr="0022310E">
        <w:rPr>
          <w:rStyle w:val="Emphasis"/>
        </w:rPr>
        <w:t>,</w:t>
      </w:r>
      <w:r>
        <w:rPr>
          <w:sz w:val="18"/>
          <w:szCs w:val="18"/>
        </w:rPr>
        <w:t xml:space="preserve"> </w:t>
      </w:r>
      <w:r w:rsidRPr="0022310E">
        <w:rPr>
          <w:rStyle w:val="Emphasis"/>
        </w:rPr>
        <w:t>scientific studies,</w:t>
      </w:r>
      <w:r>
        <w:rPr>
          <w:sz w:val="18"/>
          <w:szCs w:val="18"/>
        </w:rPr>
        <w:t xml:space="preserve"> </w:t>
      </w:r>
      <w:r w:rsidRPr="0022310E">
        <w:rPr>
          <w:rStyle w:val="Emphasis"/>
        </w:rPr>
        <w:t>technical reports</w:t>
      </w:r>
      <w:r>
        <w:rPr>
          <w:sz w:val="18"/>
          <w:szCs w:val="18"/>
        </w:rPr>
        <w:t xml:space="preserve">, </w:t>
      </w:r>
      <w:r w:rsidRPr="0022310E">
        <w:rPr>
          <w:rStyle w:val="StyleUnderline"/>
        </w:rPr>
        <w:t xml:space="preserve">and </w:t>
      </w:r>
      <w:r w:rsidRPr="0022310E">
        <w:rPr>
          <w:rStyle w:val="Emphasis"/>
        </w:rPr>
        <w:t>other info</w:t>
      </w:r>
      <w:r>
        <w:rPr>
          <w:sz w:val="18"/>
          <w:szCs w:val="18"/>
        </w:rPr>
        <w:t xml:space="preserve">rmation </w:t>
      </w:r>
      <w:r w:rsidRPr="0022310E">
        <w:rPr>
          <w:rStyle w:val="StyleUnderline"/>
          <w:highlight w:val="green"/>
        </w:rPr>
        <w:t>has become available</w:t>
      </w:r>
      <w:r>
        <w:rPr>
          <w:sz w:val="18"/>
          <w:szCs w:val="18"/>
        </w:rPr>
        <w:t xml:space="preserve"> collectively </w:t>
      </w:r>
      <w:r w:rsidRPr="0022310E">
        <w:rPr>
          <w:rStyle w:val="StyleUnderline"/>
          <w:highlight w:val="green"/>
        </w:rPr>
        <w:t>showing</w:t>
      </w:r>
      <w:r>
        <w:rPr>
          <w:sz w:val="18"/>
          <w:szCs w:val="18"/>
        </w:rPr>
        <w:t xml:space="preserve"> that </w:t>
      </w:r>
      <w:r w:rsidRPr="0022310E">
        <w:rPr>
          <w:rStyle w:val="StyleUnderline"/>
          <w:highlight w:val="green"/>
        </w:rPr>
        <w:t>the emissions pathway corn ethanol</w:t>
      </w:r>
      <w:r>
        <w:rPr>
          <w:sz w:val="18"/>
          <w:szCs w:val="18"/>
        </w:rPr>
        <w:t xml:space="preserve"> </w:t>
      </w:r>
      <w:r w:rsidRPr="0022310E">
        <w:rPr>
          <w:rStyle w:val="StyleUnderline"/>
          <w:highlight w:val="green"/>
        </w:rPr>
        <w:t>has followed since 2010</w:t>
      </w:r>
      <w:r>
        <w:rPr>
          <w:sz w:val="18"/>
          <w:szCs w:val="18"/>
        </w:rPr>
        <w:t xml:space="preserve"> </w:t>
      </w:r>
      <w:r w:rsidRPr="0022310E">
        <w:rPr>
          <w:rStyle w:val="StyleUnderline"/>
          <w:highlight w:val="green"/>
        </w:rPr>
        <w:t xml:space="preserve">is </w:t>
      </w:r>
      <w:r w:rsidRPr="0022310E">
        <w:rPr>
          <w:rStyle w:val="Emphasis"/>
          <w:highlight w:val="green"/>
        </w:rPr>
        <w:t>much lower</w:t>
      </w:r>
      <w:r>
        <w:rPr>
          <w:sz w:val="18"/>
          <w:szCs w:val="18"/>
        </w:rPr>
        <w:t xml:space="preserve"> </w:t>
      </w:r>
      <w:r w:rsidRPr="0022310E">
        <w:rPr>
          <w:rStyle w:val="StyleUnderline"/>
          <w:highlight w:val="green"/>
        </w:rPr>
        <w:t>than</w:t>
      </w:r>
      <w:r>
        <w:rPr>
          <w:sz w:val="18"/>
          <w:szCs w:val="18"/>
        </w:rPr>
        <w:t xml:space="preserve"> that </w:t>
      </w:r>
      <w:r w:rsidRPr="0022310E">
        <w:rPr>
          <w:rStyle w:val="StyleUnderline"/>
          <w:highlight w:val="green"/>
        </w:rPr>
        <w:t>projected</w:t>
      </w:r>
      <w:r>
        <w:rPr>
          <w:sz w:val="18"/>
          <w:szCs w:val="18"/>
        </w:rPr>
        <w:t xml:space="preserve"> </w:t>
      </w:r>
      <w:r w:rsidRPr="0022310E">
        <w:rPr>
          <w:rStyle w:val="StyleUnderline"/>
        </w:rPr>
        <w:t xml:space="preserve">in </w:t>
      </w:r>
      <w:r w:rsidRPr="0022310E">
        <w:rPr>
          <w:rStyle w:val="Emphasis"/>
        </w:rPr>
        <w:t>the RIA.</w:t>
      </w:r>
      <w:r>
        <w:rPr>
          <w:sz w:val="18"/>
          <w:szCs w:val="18"/>
        </w:rPr>
        <w:t xml:space="preserve"> Our objective is to assess corn ethanol’s current GHG profile in light of this new information. This work is timely as many countries (e.g. Colombia, Japan, Brazil, Canada and the European Union) are developing renewable energy policies that require biofuel substitutes for gasoline to reduce GHG emissions by more than 21%. Our results could help position US corn ethanol to compete in these new and growing markets.</w:t>
      </w:r>
    </w:p>
    <w:p w14:paraId="5C93765D" w14:textId="77777777" w:rsidR="00105D86" w:rsidRDefault="00105D86" w:rsidP="00105D86">
      <w:pPr>
        <w:rPr>
          <w:sz w:val="18"/>
          <w:szCs w:val="18"/>
        </w:rPr>
      </w:pPr>
      <w:r>
        <w:rPr>
          <w:sz w:val="18"/>
          <w:szCs w:val="18"/>
        </w:rPr>
        <w:t xml:space="preserve">We also develop two projected emissions profiles for corn ethanol in 2022. </w:t>
      </w:r>
      <w:r w:rsidRPr="0022310E">
        <w:rPr>
          <w:rStyle w:val="StyleUnderline"/>
        </w:rPr>
        <w:t xml:space="preserve">A </w:t>
      </w:r>
      <w:r w:rsidRPr="0022310E">
        <w:rPr>
          <w:rStyle w:val="Emphasis"/>
        </w:rPr>
        <w:t>business-as-usual</w:t>
      </w:r>
      <w:r>
        <w:rPr>
          <w:sz w:val="18"/>
          <w:szCs w:val="18"/>
        </w:rPr>
        <w:t xml:space="preserve"> (</w:t>
      </w:r>
      <w:r w:rsidRPr="0022310E">
        <w:rPr>
          <w:rStyle w:val="Emphasis"/>
          <w:highlight w:val="green"/>
        </w:rPr>
        <w:t>BAU</w:t>
      </w:r>
      <w:r>
        <w:rPr>
          <w:sz w:val="18"/>
          <w:szCs w:val="18"/>
        </w:rPr>
        <w:t xml:space="preserve">) </w:t>
      </w:r>
      <w:r w:rsidRPr="0022310E">
        <w:rPr>
          <w:rStyle w:val="StyleUnderline"/>
        </w:rPr>
        <w:t xml:space="preserve">scenario </w:t>
      </w:r>
      <w:r w:rsidRPr="0022310E">
        <w:rPr>
          <w:rStyle w:val="StyleUnderline"/>
          <w:highlight w:val="green"/>
        </w:rPr>
        <w:t>assumes</w:t>
      </w:r>
      <w:r>
        <w:rPr>
          <w:sz w:val="18"/>
          <w:szCs w:val="18"/>
        </w:rPr>
        <w:t xml:space="preserve"> a </w:t>
      </w:r>
      <w:r w:rsidRPr="0022310E">
        <w:rPr>
          <w:rStyle w:val="StyleUnderline"/>
          <w:highlight w:val="green"/>
        </w:rPr>
        <w:t>continuation</w:t>
      </w:r>
      <w:r w:rsidRPr="0022310E">
        <w:rPr>
          <w:rStyle w:val="StyleUnderline"/>
        </w:rPr>
        <w:t xml:space="preserve"> </w:t>
      </w:r>
      <w:r>
        <w:rPr>
          <w:sz w:val="18"/>
          <w:szCs w:val="18"/>
        </w:rPr>
        <w:t xml:space="preserve">through 2022 </w:t>
      </w:r>
      <w:r w:rsidRPr="0022310E">
        <w:rPr>
          <w:rStyle w:val="StyleUnderline"/>
          <w:highlight w:val="green"/>
        </w:rPr>
        <w:t>of several trends</w:t>
      </w:r>
      <w:r>
        <w:rPr>
          <w:sz w:val="18"/>
          <w:szCs w:val="18"/>
        </w:rPr>
        <w:t xml:space="preserve"> </w:t>
      </w:r>
      <w:r w:rsidRPr="0022310E">
        <w:rPr>
          <w:rStyle w:val="StyleUnderline"/>
          <w:highlight w:val="green"/>
        </w:rPr>
        <w:t>that have been reducing corn ethanol’s GHG profile over time</w:t>
      </w:r>
      <w:r>
        <w:rPr>
          <w:sz w:val="18"/>
          <w:szCs w:val="18"/>
        </w:rPr>
        <w:t xml:space="preserve"> (e.g. refineries switching from coal to natural gas as a process fuel). A high efficiency-high conservation (HEHC) scenario assumes a proactive approach by refineries to lower the GHG profile of ethanol. </w:t>
      </w:r>
      <w:r w:rsidRPr="0022310E">
        <w:rPr>
          <w:rStyle w:val="StyleUnderline"/>
          <w:highlight w:val="green"/>
        </w:rPr>
        <w:t>In addition to</w:t>
      </w:r>
      <w:r>
        <w:rPr>
          <w:sz w:val="18"/>
          <w:szCs w:val="18"/>
        </w:rPr>
        <w:t xml:space="preserve"> the </w:t>
      </w:r>
      <w:r w:rsidRPr="0022310E">
        <w:rPr>
          <w:rStyle w:val="StyleUnderline"/>
          <w:highlight w:val="green"/>
        </w:rPr>
        <w:t>BAU</w:t>
      </w:r>
      <w:r>
        <w:rPr>
          <w:sz w:val="18"/>
          <w:szCs w:val="18"/>
        </w:rPr>
        <w:t xml:space="preserve"> trends, </w:t>
      </w:r>
      <w:r w:rsidRPr="0022310E">
        <w:rPr>
          <w:rStyle w:val="StyleUnderline"/>
          <w:highlight w:val="green"/>
        </w:rPr>
        <w:t>this scenario assumes</w:t>
      </w:r>
      <w:r>
        <w:rPr>
          <w:sz w:val="18"/>
          <w:szCs w:val="18"/>
        </w:rPr>
        <w:t xml:space="preserve"> </w:t>
      </w:r>
      <w:r w:rsidRPr="0022310E">
        <w:rPr>
          <w:rStyle w:val="StyleUnderline"/>
          <w:highlight w:val="green"/>
        </w:rPr>
        <w:t>refineries adopt specific GHG emissions-reducing tech</w:t>
      </w:r>
      <w:r>
        <w:rPr>
          <w:sz w:val="18"/>
          <w:szCs w:val="18"/>
        </w:rPr>
        <w:t xml:space="preserve">nologies and practices. </w:t>
      </w:r>
      <w:r w:rsidRPr="0022310E">
        <w:rPr>
          <w:rStyle w:val="StyleUnderline"/>
        </w:rPr>
        <w:t>The results of this scenario could apply to</w:t>
      </w:r>
      <w:r>
        <w:rPr>
          <w:sz w:val="18"/>
          <w:szCs w:val="18"/>
        </w:rPr>
        <w:t xml:space="preserve"> a refinery, a set of refineries, or </w:t>
      </w:r>
      <w:r w:rsidRPr="0022310E">
        <w:rPr>
          <w:rStyle w:val="Emphasis"/>
        </w:rPr>
        <w:t>the industry as a whole.</w:t>
      </w:r>
    </w:p>
    <w:p w14:paraId="7B9A1603" w14:textId="77777777" w:rsidR="00105D86" w:rsidRDefault="00105D86" w:rsidP="00105D86"/>
    <w:p w14:paraId="3257242D" w14:textId="4A3E9A27" w:rsidR="00105D86" w:rsidRDefault="00105D86" w:rsidP="00105D86">
      <w:pPr>
        <w:pStyle w:val="Heading1"/>
      </w:pPr>
      <w:r>
        <w:t>2NR---NDT R3---Neg vs. Western Kentucky FN</w:t>
      </w:r>
    </w:p>
    <w:p w14:paraId="1F30FD01" w14:textId="77777777" w:rsidR="00105D86" w:rsidRDefault="00105D86" w:rsidP="00105D86"/>
    <w:p w14:paraId="46E24F03" w14:textId="77777777" w:rsidR="00105D86" w:rsidRPr="00105D86" w:rsidRDefault="00105D86" w:rsidP="00105D86"/>
    <w:sectPr w:rsidR="00105D86" w:rsidRPr="00105D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7FDA1" w14:textId="77777777" w:rsidR="008A33A9" w:rsidRDefault="008A33A9" w:rsidP="00066D2C">
      <w:pPr>
        <w:spacing w:after="0" w:line="240" w:lineRule="auto"/>
      </w:pPr>
      <w:r>
        <w:separator/>
      </w:r>
    </w:p>
  </w:endnote>
  <w:endnote w:type="continuationSeparator" w:id="0">
    <w:p w14:paraId="302EC63F" w14:textId="77777777" w:rsidR="008A33A9" w:rsidRDefault="008A33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C8781" w14:textId="77777777" w:rsidR="008A33A9" w:rsidRDefault="008A33A9" w:rsidP="00066D2C">
      <w:pPr>
        <w:spacing w:after="0" w:line="240" w:lineRule="auto"/>
      </w:pPr>
      <w:r>
        <w:separator/>
      </w:r>
    </w:p>
  </w:footnote>
  <w:footnote w:type="continuationSeparator" w:id="0">
    <w:p w14:paraId="4191FC54" w14:textId="77777777" w:rsidR="008A33A9" w:rsidRDefault="008A33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F0399"/>
    <w:multiLevelType w:val="hybridMultilevel"/>
    <w:tmpl w:val="A4CEE312"/>
    <w:lvl w:ilvl="0" w:tplc="60B2035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49640935">
    <w:abstractNumId w:val="15"/>
  </w:num>
  <w:num w:numId="46" w16cid:durableId="1516964333">
    <w:abstractNumId w:val="17"/>
  </w:num>
  <w:num w:numId="47" w16cid:durableId="326984341">
    <w:abstractNumId w:val="11"/>
  </w:num>
  <w:num w:numId="48" w16cid:durableId="12464568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105D86"/>
    <w:rsid w:val="00001C7E"/>
    <w:rsid w:val="0000487C"/>
    <w:rsid w:val="0000641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5D86"/>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F2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3A9"/>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7E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E8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A8"/>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CD67C1"/>
  <w15:chartTrackingRefBased/>
  <w15:docId w15:val="{40709621-1CF6-4441-BC2D-1ED98AA6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5D86"/>
    <w:rPr>
      <w:rFonts w:ascii="Arial Narrow" w:hAnsi="Arial Narrow" w:cs="Calibri"/>
    </w:rPr>
  </w:style>
  <w:style w:type="paragraph" w:styleId="Heading1">
    <w:name w:val="heading 1"/>
    <w:aliases w:val="Pocket"/>
    <w:basedOn w:val="Normal"/>
    <w:next w:val="Normal"/>
    <w:link w:val="Heading1Char"/>
    <w:qFormat/>
    <w:rsid w:val="00105D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5D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105D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105D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5D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5D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D8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105D86"/>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105D86"/>
    <w:rPr>
      <w:color w:val="auto"/>
      <w:u w:val="none"/>
    </w:rPr>
  </w:style>
  <w:style w:type="character" w:customStyle="1" w:styleId="Heading1Char">
    <w:name w:val="Heading 1 Char"/>
    <w:aliases w:val="Pocket Char"/>
    <w:basedOn w:val="DefaultParagraphFont"/>
    <w:link w:val="Heading1"/>
    <w:rsid w:val="00105D86"/>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105D86"/>
    <w:rPr>
      <w:rFonts w:ascii="Arial Narrow" w:eastAsiaTheme="majorEastAsia" w:hAnsi="Arial Narrow"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105D86"/>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05D86"/>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05D8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05D86"/>
    <w:rPr>
      <w:b w:val="0"/>
      <w:sz w:val="22"/>
      <w:u w:val="single"/>
    </w:rPr>
  </w:style>
  <w:style w:type="character" w:styleId="Strong">
    <w:name w:val="Strong"/>
    <w:basedOn w:val="DefaultParagraphFont"/>
    <w:uiPriority w:val="22"/>
    <w:semiHidden/>
    <w:qFormat/>
    <w:rsid w:val="00105D86"/>
    <w:rPr>
      <w:b/>
      <w:bCs/>
    </w:rPr>
  </w:style>
  <w:style w:type="character" w:styleId="BookTitle">
    <w:name w:val="Book Title"/>
    <w:basedOn w:val="DefaultParagraphFont"/>
    <w:uiPriority w:val="33"/>
    <w:semiHidden/>
    <w:qFormat/>
    <w:rsid w:val="00105D86"/>
    <w:rPr>
      <w:b/>
      <w:bCs/>
      <w:i/>
      <w:iCs/>
      <w:spacing w:val="5"/>
    </w:rPr>
  </w:style>
  <w:style w:type="character" w:customStyle="1" w:styleId="Heading5Char">
    <w:name w:val="Heading 5 Char"/>
    <w:basedOn w:val="DefaultParagraphFont"/>
    <w:link w:val="Heading5"/>
    <w:uiPriority w:val="9"/>
    <w:semiHidden/>
    <w:rsid w:val="00105D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5D86"/>
  </w:style>
  <w:style w:type="paragraph" w:styleId="Header">
    <w:name w:val="header"/>
    <w:basedOn w:val="Normal"/>
    <w:link w:val="HeaderChar"/>
    <w:uiPriority w:val="99"/>
    <w:semiHidden/>
    <w:rsid w:val="00105D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5D86"/>
    <w:rPr>
      <w:rFonts w:ascii="Arial Narrow" w:hAnsi="Arial Narrow" w:cs="Calibri"/>
    </w:rPr>
  </w:style>
  <w:style w:type="paragraph" w:styleId="Footer">
    <w:name w:val="footer"/>
    <w:basedOn w:val="Normal"/>
    <w:link w:val="FooterChar"/>
    <w:uiPriority w:val="99"/>
    <w:semiHidden/>
    <w:rsid w:val="00105D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5D86"/>
    <w:rPr>
      <w:rFonts w:ascii="Arial Narrow" w:hAnsi="Arial Narrow" w:cs="Calibri"/>
    </w:rPr>
  </w:style>
  <w:style w:type="paragraph" w:styleId="BodyText">
    <w:name w:val="Body Text"/>
    <w:basedOn w:val="Normal"/>
    <w:link w:val="BodyTextChar"/>
    <w:uiPriority w:val="99"/>
    <w:semiHidden/>
    <w:unhideWhenUsed/>
    <w:rsid w:val="00105D86"/>
    <w:pPr>
      <w:spacing w:after="120"/>
    </w:pPr>
  </w:style>
  <w:style w:type="character" w:customStyle="1" w:styleId="BodyTextChar">
    <w:name w:val="Body Text Char"/>
    <w:basedOn w:val="DefaultParagraphFont"/>
    <w:link w:val="BodyText"/>
    <w:uiPriority w:val="99"/>
    <w:semiHidden/>
    <w:rsid w:val="00105D86"/>
    <w:rPr>
      <w:rFonts w:ascii="Arial Narrow" w:hAnsi="Arial Narrow" w:cs="Calibri"/>
    </w:rPr>
  </w:style>
  <w:style w:type="paragraph" w:styleId="NoSpacing">
    <w:name w:val="No Spacing"/>
    <w:link w:val="NoSpacingChar"/>
    <w:uiPriority w:val="99"/>
    <w:semiHidden/>
    <w:unhideWhenUsed/>
    <w:qFormat/>
    <w:rsid w:val="00105D8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05D86"/>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105D86"/>
    <w:rPr>
      <w:color w:val="0563C1" w:themeColor="hyperlink"/>
      <w:u w:val="single"/>
    </w:rPr>
  </w:style>
  <w:style w:type="character" w:styleId="UnresolvedMention">
    <w:name w:val="Unresolved Mention"/>
    <w:basedOn w:val="DefaultParagraphFont"/>
    <w:uiPriority w:val="99"/>
    <w:semiHidden/>
    <w:unhideWhenUsed/>
    <w:rsid w:val="00105D86"/>
    <w:rPr>
      <w:color w:val="605E5C"/>
      <w:shd w:val="clear" w:color="auto" w:fill="E1DFDD"/>
    </w:rPr>
  </w:style>
  <w:style w:type="paragraph" w:customStyle="1" w:styleId="Undertag">
    <w:name w:val="Undertag"/>
    <w:link w:val="UndertagChar"/>
    <w:autoRedefine/>
    <w:uiPriority w:val="5"/>
    <w:qFormat/>
    <w:rsid w:val="00105D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05D8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05D86"/>
    <w:rPr>
      <w:color w:val="1F3864" w:themeColor="accent1" w:themeShade="80"/>
    </w:rPr>
  </w:style>
  <w:style w:type="character" w:customStyle="1" w:styleId="AnalyticChar">
    <w:name w:val="Analytic Char"/>
    <w:basedOn w:val="DefaultParagraphFont"/>
    <w:link w:val="Analytic"/>
    <w:uiPriority w:val="5"/>
    <w:rsid w:val="00105D86"/>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105D8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05D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13ptBold1">
    <w:name w:val="Style13ptBold1"/>
    <w:aliases w:val="Cite1,Style 13 pt Bold1,Style Style Bold + 12 pt1,Style Style Bold + 12pt1,Style Style Bold1,Style Style + 12 pt1,Style Style Bo... +1,Old Cite1,Style Style Bold + 10 pt1,tagld + 12 pt1,Style Style Bold + 13 pt1,Style Style Bold + 11 pt1"/>
    <w:basedOn w:val="DefaultParagraphFont"/>
    <w:uiPriority w:val="5"/>
    <w:qFormat/>
    <w:rsid w:val="00105D86"/>
    <w:rPr>
      <w:b/>
      <w:bCs/>
      <w:strike w:val="0"/>
      <w:dstrike w:val="0"/>
      <w:sz w:val="26"/>
      <w:u w:val="none"/>
      <w:effect w:val="none"/>
    </w:rPr>
  </w:style>
  <w:style w:type="paragraph" w:styleId="ListParagraph">
    <w:name w:val="List Paragraph"/>
    <w:aliases w:val="6 font,List Paragraph1,List Paragraph2,Colorful List - Accent 11"/>
    <w:basedOn w:val="Normal"/>
    <w:uiPriority w:val="99"/>
    <w:unhideWhenUsed/>
    <w:qFormat/>
    <w:rsid w:val="00105D86"/>
    <w:pPr>
      <w:ind w:left="720"/>
      <w:contextualSpacing/>
    </w:pPr>
  </w:style>
  <w:style w:type="character" w:customStyle="1" w:styleId="AAAUNDERLINEKEYBOARD">
    <w:name w:val="AAA UNDERLINE KEYBOARD"/>
    <w:basedOn w:val="DefaultParagraphFont"/>
    <w:uiPriority w:val="6"/>
    <w:qFormat/>
    <w:rsid w:val="00105D86"/>
    <w:rPr>
      <w:b w:val="0"/>
      <w:sz w:val="22"/>
      <w:u w:val="single"/>
    </w:rPr>
  </w:style>
  <w:style w:type="paragraph" w:customStyle="1" w:styleId="CiteSpacing">
    <w:name w:val="Cite Spacing"/>
    <w:basedOn w:val="Normal"/>
    <w:uiPriority w:val="4"/>
    <w:qFormat/>
    <w:rsid w:val="00105D86"/>
    <w:pPr>
      <w:spacing w:before="60" w:after="60" w:line="240" w:lineRule="auto"/>
    </w:pPr>
    <w:rPr>
      <w:rFonts w:cstheme="min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box1=802&amp;box2=P.2D&amp;box3=813" TargetMode="External"/><Relationship Id="rId18" Type="http://schemas.openxmlformats.org/officeDocument/2006/relationships/hyperlink" Target="https://www.agricultureofamerica.com/2026/03/25/epa-announces-summertime-waiver-for-e1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s://foreignpolicy.com/2021/02/22/yemen-conflict-food-prevent-hunger-famine" TargetMode="External"/><Relationship Id="rId2" Type="http://schemas.openxmlformats.org/officeDocument/2006/relationships/numbering" Target="numbering.xml"/><Relationship Id="rId16" Type="http://schemas.openxmlformats.org/officeDocument/2006/relationships/hyperlink" Target="https://doi.org/10.1016/j.econmod.2025.10727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box1=106&amp;box2=U.S.&amp;box3=360"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40922</Words>
  <Characters>226710</Characters>
  <Application>Microsoft Office Word</Application>
  <DocSecurity>0</DocSecurity>
  <Lines>2361</Lines>
  <Paragraphs>706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2026-03-28T00:34:00Z</dcterms:created>
  <dcterms:modified xsi:type="dcterms:W3CDTF">2026-03-28T00:48:00Z</dcterms:modified>
</cp:coreProperties>
</file>