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EB41" w14:textId="47AE984E" w:rsidR="006108E6" w:rsidRDefault="006B7560" w:rsidP="00A47FB7">
      <w:pPr>
        <w:pStyle w:val="Heading1"/>
      </w:pPr>
      <w:r>
        <w:t>2</w:t>
      </w:r>
      <w:r w:rsidR="00A47FB7">
        <w:t xml:space="preserve">Kentucky 1AC </w:t>
      </w:r>
    </w:p>
    <w:p w14:paraId="734C657F" w14:textId="2188934E" w:rsidR="00A47FB7" w:rsidRDefault="00A47FB7" w:rsidP="00A47FB7">
      <w:pPr>
        <w:pStyle w:val="Heading2"/>
      </w:pPr>
      <w:r>
        <w:lastRenderedPageBreak/>
        <w:t xml:space="preserve">1AC - Esther Brown </w:t>
      </w:r>
    </w:p>
    <w:p w14:paraId="65205C56" w14:textId="77777777" w:rsidR="00A47FB7" w:rsidRPr="00FF5B77" w:rsidRDefault="00A47FB7" w:rsidP="00A47FB7">
      <w:pPr>
        <w:pStyle w:val="Heading4"/>
      </w:pPr>
      <w:r>
        <w:t xml:space="preserve">Minor Figure </w:t>
      </w:r>
    </w:p>
    <w:p w14:paraId="25832C28" w14:textId="77777777" w:rsidR="00A47FB7" w:rsidRDefault="00A47FB7" w:rsidP="00A47FB7">
      <w:r w:rsidRPr="00A10744">
        <w:rPr>
          <w:b/>
          <w:bCs/>
        </w:rPr>
        <w:t>Hartman 19</w:t>
      </w:r>
      <w:r w:rsidRPr="00A10744">
        <w:t xml:space="preserve"> [</w:t>
      </w:r>
      <w:proofErr w:type="spellStart"/>
      <w:r w:rsidRPr="00A10744">
        <w:t>Saidiya</w:t>
      </w:r>
      <w:proofErr w:type="spellEnd"/>
      <w:r w:rsidRPr="00A10744">
        <w:t xml:space="preserve">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3441B700" w14:textId="77777777" w:rsidR="00A47FB7" w:rsidRPr="00950A69" w:rsidRDefault="00A47FB7" w:rsidP="00A47FB7">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w:t>
      </w:r>
      <w:proofErr w:type="gramStart"/>
      <w:r w:rsidRPr="00A10744">
        <w:rPr>
          <w:sz w:val="18"/>
          <w:szCs w:val="18"/>
        </w:rPr>
        <w:t>print</w:t>
      </w:r>
      <w:proofErr w:type="gramEnd"/>
      <w:r w:rsidRPr="00A10744">
        <w:rPr>
          <w:sz w:val="18"/>
          <w:szCs w:val="18"/>
        </w:rPr>
        <w:t xml:space="preserve">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 xml:space="preserve">It is not the kind of photograph that she would have </w:t>
      </w:r>
      <w:proofErr w:type="gramStart"/>
      <w:r w:rsidRPr="00950A69">
        <w:rPr>
          <w:rStyle w:val="Emphasis"/>
          <w:highlight w:val="cyan"/>
        </w:rPr>
        <w:t>wanted</w:t>
      </w:r>
      <w:proofErr w:type="gramEnd"/>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581644E1" w14:textId="77777777" w:rsidR="00A47FB7" w:rsidRPr="00950A69" w:rsidRDefault="00A47FB7" w:rsidP="00A47FB7">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695D4952" w14:textId="77777777" w:rsidR="00A47FB7" w:rsidRPr="00950A69" w:rsidRDefault="00A47FB7" w:rsidP="00A47FB7">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3AD2C9F9" w14:textId="77777777" w:rsidR="00A47FB7" w:rsidRPr="00950A69" w:rsidRDefault="00A47FB7" w:rsidP="00A47FB7">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439B209C" w14:textId="77777777" w:rsidR="00A47FB7" w:rsidRPr="00950A69" w:rsidRDefault="00A47FB7" w:rsidP="00A47FB7">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313EE1A1" w14:textId="77777777" w:rsidR="00A47FB7" w:rsidRPr="00950A69" w:rsidRDefault="00A47FB7" w:rsidP="00A47FB7">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5462B8FA" w14:textId="77777777" w:rsidR="00A47FB7" w:rsidRPr="00950A69" w:rsidRDefault="00A47FB7" w:rsidP="00A47FB7">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t>
      </w:r>
      <w:proofErr w:type="gramStart"/>
      <w:r w:rsidRPr="00950A69">
        <w:rPr>
          <w:sz w:val="16"/>
          <w:szCs w:val="16"/>
        </w:rPr>
        <w:t>was</w:t>
      </w:r>
      <w:proofErr w:type="gramEnd"/>
      <w:r w:rsidRPr="00950A69">
        <w:rPr>
          <w:sz w:val="16"/>
          <w:szCs w:val="16"/>
        </w:rPr>
        <w:t xml:space="preserve">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6A5F2057" w14:textId="77777777" w:rsidR="00A47FB7" w:rsidRPr="00950A69" w:rsidRDefault="00A47FB7" w:rsidP="00A47FB7">
      <w:pPr>
        <w:rPr>
          <w:rFonts w:ascii="Times New Roman" w:hAnsi="Times New Roman"/>
          <w:sz w:val="16"/>
          <w:szCs w:val="16"/>
        </w:rPr>
      </w:pPr>
      <w:r w:rsidRPr="00950A69">
        <w:rPr>
          <w:sz w:val="16"/>
          <w:szCs w:val="16"/>
        </w:rPr>
        <w:t xml:space="preserve">She left the studio exactly the way she </w:t>
      </w:r>
      <w:proofErr w:type="gramStart"/>
      <w:r w:rsidRPr="00950A69">
        <w:rPr>
          <w:sz w:val="16"/>
          <w:szCs w:val="16"/>
        </w:rPr>
        <w:t>came:</w:t>
      </w:r>
      <w:proofErr w:type="gramEnd"/>
      <w:r w:rsidRPr="00950A69">
        <w:rPr>
          <w:sz w:val="16"/>
          <w:szCs w:val="16"/>
        </w:rPr>
        <w:t xml:space="preserv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5E689B6C" w14:textId="77777777" w:rsidR="00A47FB7" w:rsidRPr="00D01E92" w:rsidRDefault="00A47FB7" w:rsidP="00A47FB7">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E1F54B3" w14:textId="77777777" w:rsidR="00A47FB7" w:rsidRPr="00A10744" w:rsidRDefault="00A47FB7" w:rsidP="00A47FB7">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w:t>
      </w:r>
      <w:proofErr w:type="gramStart"/>
      <w:r w:rsidRPr="00A10744">
        <w:rPr>
          <w:sz w:val="18"/>
          <w:szCs w:val="18"/>
        </w:rPr>
        <w:t>taken</w:t>
      </w:r>
      <w:proofErr w:type="gramEnd"/>
      <w:r w:rsidRPr="00A10744">
        <w:rPr>
          <w:sz w:val="18"/>
          <w:szCs w:val="18"/>
        </w:rPr>
        <w:t xml:space="preserve"> in the image of sexual assault issue from the girl’s invitation? It is a picture redolent with the auction block, the plantation, and the brothel. </w:t>
      </w:r>
    </w:p>
    <w:p w14:paraId="43014865" w14:textId="77777777" w:rsidR="00A47FB7" w:rsidRPr="00D01E92" w:rsidRDefault="00A47FB7" w:rsidP="00A47FB7">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23431DCA" w14:textId="77777777" w:rsidR="00A47FB7" w:rsidRPr="00146DCB" w:rsidRDefault="00A47FB7" w:rsidP="00A47FB7">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60DA92B7" w14:textId="77777777" w:rsidR="00A47FB7" w:rsidRPr="00A10744" w:rsidRDefault="00A47FB7" w:rsidP="00A47FB7">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w:t>
      </w:r>
      <w:proofErr w:type="gramStart"/>
      <w:r w:rsidRPr="00A10744">
        <w:rPr>
          <w:u w:val="single"/>
        </w:rPr>
        <w:t>posed</w:t>
      </w:r>
      <w:proofErr w:type="gramEnd"/>
      <w:r w:rsidRPr="00A10744">
        <w:rPr>
          <w:u w:val="single"/>
        </w:rPr>
        <w:t xml:space="preserve">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3C3B697F" w14:textId="77777777" w:rsidR="00A47FB7" w:rsidRPr="00D01E92" w:rsidRDefault="00A47FB7" w:rsidP="00A47FB7">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4E4B0002" w14:textId="77777777" w:rsidR="00A47FB7" w:rsidRPr="00146DCB" w:rsidRDefault="00A47FB7" w:rsidP="00A47FB7">
      <w:pPr>
        <w:rPr>
          <w:szCs w:val="26"/>
        </w:rPr>
      </w:pPr>
      <w:r w:rsidRPr="00261DFF">
        <w:rPr>
          <w:rStyle w:val="Emphasis"/>
          <w:strike/>
        </w:rPr>
        <w:lastRenderedPageBreak/>
        <w:t>Colored girls</w:t>
      </w:r>
      <w:r w:rsidRPr="00146DCB">
        <w:rPr>
          <w:rStyle w:val="Emphasis"/>
        </w:rPr>
        <w:t xml:space="preserve"> </w:t>
      </w:r>
      <w:r w:rsidRPr="00261DFF">
        <w:rPr>
          <w:rStyle w:val="Emphasis"/>
          <w:highlight w:val="cyan"/>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 xml:space="preserve">Black girls came before the </w:t>
      </w:r>
      <w:proofErr w:type="gramStart"/>
      <w:r w:rsidRPr="00146DCB">
        <w:rPr>
          <w:szCs w:val="26"/>
          <w:u w:val="single"/>
        </w:rPr>
        <w:t>law, but</w:t>
      </w:r>
      <w:proofErr w:type="gramEnd"/>
      <w:r w:rsidRPr="00146DCB">
        <w:rPr>
          <w:szCs w:val="26"/>
          <w:u w:val="single"/>
        </w:rPr>
        <w:t xml:space="preserve"> were not protected by it</w:t>
      </w:r>
      <w:r w:rsidRPr="00950A69">
        <w:rPr>
          <w:sz w:val="16"/>
          <w:szCs w:val="16"/>
        </w:rPr>
        <w:t xml:space="preserve">.) </w:t>
      </w:r>
    </w:p>
    <w:p w14:paraId="2E4C2285" w14:textId="77777777" w:rsidR="00A47FB7" w:rsidRPr="00950A69" w:rsidRDefault="00A47FB7" w:rsidP="00A47FB7">
      <w:pPr>
        <w:rPr>
          <w:b/>
          <w:bCs/>
          <w:szCs w:val="26"/>
        </w:rPr>
      </w:pPr>
      <w:r w:rsidRPr="00950A69">
        <w:rPr>
          <w:b/>
          <w:bCs/>
          <w:szCs w:val="26"/>
        </w:rPr>
        <w:t xml:space="preserve">[Photograph Omitted, it is a photograph of a child, a young black girl child, naked staring at the camera] </w:t>
      </w:r>
    </w:p>
    <w:p w14:paraId="39D52155" w14:textId="77777777" w:rsidR="00A47FB7" w:rsidRPr="00D01E92" w:rsidRDefault="00A47FB7" w:rsidP="00A47FB7">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406C8BA0" w14:textId="77777777" w:rsidR="00A47FB7" w:rsidRPr="00A41EC7" w:rsidRDefault="00A47FB7" w:rsidP="00A47FB7">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1F35597C" w14:textId="77777777" w:rsidR="00A47FB7" w:rsidRPr="00A41EC7" w:rsidRDefault="00A47FB7" w:rsidP="00A47FB7">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 xml:space="preserve">The entanglement of violence and sexuality, care and exploitation </w:t>
      </w:r>
      <w:proofErr w:type="gramStart"/>
      <w:r w:rsidRPr="00A41EC7">
        <w:rPr>
          <w:u w:val="single"/>
        </w:rPr>
        <w:t>continues</w:t>
      </w:r>
      <w:proofErr w:type="gramEnd"/>
      <w:r w:rsidRPr="00A41EC7">
        <w:rPr>
          <w:u w:val="single"/>
        </w:rPr>
        <w:t xml:space="preserve"> to define the meaning of being black and female</w:t>
      </w:r>
      <w:r w:rsidRPr="00D01E92">
        <w:t xml:space="preserve">. </w:t>
      </w:r>
      <w:r w:rsidRPr="00261DFF">
        <w:rPr>
          <w:sz w:val="18"/>
          <w:szCs w:val="18"/>
        </w:rPr>
        <w:t>At the same time,</w:t>
      </w:r>
      <w:r w:rsidRPr="00D01E92">
        <w:t xml:space="preserve"> </w:t>
      </w:r>
      <w:r w:rsidRPr="00261DFF">
        <w:rPr>
          <w:rStyle w:val="Emphasis"/>
          <w:highlight w:val="cyan"/>
        </w:rPr>
        <w:t>I had to</w:t>
      </w:r>
      <w:r w:rsidRPr="00A41EC7">
        <w:rPr>
          <w:rStyle w:val="Emphasis"/>
        </w:rPr>
        <w:t xml:space="preserve"> move beyond the photograph and </w:t>
      </w:r>
      <w:r w:rsidRPr="00261DFF">
        <w:rPr>
          <w:rStyle w:val="Emphasis"/>
          <w:highlight w:val="cyan"/>
        </w:rPr>
        <w:t>find another path to her</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5CB6B426" w14:textId="77777777" w:rsidR="00A47FB7" w:rsidRPr="00A41EC7" w:rsidRDefault="00A47FB7" w:rsidP="00A47FB7">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261DFF">
        <w:rPr>
          <w:rStyle w:val="Emphasis"/>
          <w:highlight w:val="cyan"/>
        </w:rPr>
        <w:t>this picture I have tried to hold on to.</w:t>
      </w:r>
      <w:r w:rsidRPr="00A41EC7">
        <w:rPr>
          <w:rStyle w:val="Emphasis"/>
        </w:rPr>
        <w:t xml:space="preserve"> </w:t>
      </w:r>
    </w:p>
    <w:p w14:paraId="682A084B" w14:textId="77777777" w:rsidR="00A47FB7" w:rsidRPr="00D01E92" w:rsidRDefault="00A47FB7" w:rsidP="00A47FB7">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2F8D1411" w14:textId="77777777" w:rsidR="00A47FB7" w:rsidRPr="00D01E92" w:rsidRDefault="00A47FB7" w:rsidP="00A47FB7">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52479C74" w14:textId="77777777" w:rsidR="00A47FB7" w:rsidRDefault="00A47FB7" w:rsidP="00A47FB7">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2049E489" w14:textId="77777777" w:rsidR="00A47FB7" w:rsidRPr="00A41EC7" w:rsidRDefault="00A47FB7" w:rsidP="00A47FB7">
      <w:pPr>
        <w:rPr>
          <w:rFonts w:ascii="Times New Roman" w:hAnsi="Times New Roman"/>
          <w:szCs w:val="26"/>
        </w:rPr>
      </w:pPr>
      <w:r w:rsidRPr="00A41EC7">
        <w:rPr>
          <w:szCs w:val="26"/>
        </w:rPr>
        <w:t>[Photograph Omitted of a young Black girl, hair pressed, in a white dress with a black belt, she is gazing off to her left]</w:t>
      </w:r>
    </w:p>
    <w:p w14:paraId="4DD11FCE" w14:textId="77777777" w:rsidR="00A47FB7" w:rsidRPr="00CC5CDE" w:rsidRDefault="00A47FB7" w:rsidP="00A47FB7">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261DFF">
        <w:rPr>
          <w:highlight w:val="cyan"/>
          <w:u w:val="single"/>
        </w:rPr>
        <w:t>the experiments in living otherwise</w:t>
      </w:r>
      <w:r w:rsidRPr="00261DFF">
        <w:rPr>
          <w:highlight w:val="cyan"/>
        </w:rPr>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6ABDF8FA" w14:textId="77777777" w:rsidR="00A47FB7" w:rsidRPr="00CC5CDE" w:rsidRDefault="00A47FB7" w:rsidP="00A47FB7">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w:t>
      </w:r>
      <w:proofErr w:type="gramStart"/>
      <w:r w:rsidRPr="00950A69">
        <w:rPr>
          <w:sz w:val="18"/>
          <w:szCs w:val="18"/>
        </w:rPr>
        <w:t>breaking open the stories</w:t>
      </w:r>
      <w:proofErr w:type="gramEnd"/>
      <w:r w:rsidRPr="00950A69">
        <w:rPr>
          <w:sz w:val="18"/>
          <w:szCs w:val="18"/>
        </w:rPr>
        <w:t xml:space="preserve">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1505722E" w14:textId="77777777" w:rsidR="00A47FB7" w:rsidRPr="00CC5CDE" w:rsidRDefault="00A47FB7" w:rsidP="00A47FB7">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w:t>
      </w:r>
      <w:proofErr w:type="spellStart"/>
      <w:r w:rsidRPr="00CC5CDE">
        <w:rPr>
          <w:u w:val="single"/>
        </w:rPr>
        <w:t>arasbesque</w:t>
      </w:r>
      <w:proofErr w:type="spellEnd"/>
      <w:r w:rsidRPr="00CC5CDE">
        <w:rPr>
          <w:u w:val="single"/>
        </w:rPr>
        <w:t xml:space="preserv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w:t>
      </w:r>
      <w:proofErr w:type="spellStart"/>
      <w:r w:rsidRPr="00CC5CDE">
        <w:rPr>
          <w:u w:val="single"/>
        </w:rPr>
        <w:t>debis</w:t>
      </w:r>
      <w:proofErr w:type="spellEnd"/>
      <w:r w:rsidRPr="00CC5CDE">
        <w:rPr>
          <w:u w:val="single"/>
        </w:rPr>
        <w:t xml:space="preserve"> from the studio. </w:t>
      </w:r>
    </w:p>
    <w:p w14:paraId="0CF9FCA5" w14:textId="77777777" w:rsidR="00A47FB7" w:rsidRPr="00D01E92" w:rsidRDefault="00A47FB7" w:rsidP="00A47FB7">
      <w:pPr>
        <w:rPr>
          <w:rFonts w:ascii="Times New Roman" w:hAnsi="Times New Roman"/>
          <w:sz w:val="24"/>
          <w:szCs w:val="24"/>
        </w:rPr>
      </w:pPr>
      <w:r w:rsidRPr="00261DFF">
        <w:rPr>
          <w:rStyle w:val="Emphasis"/>
          <w:highlight w:val="cyan"/>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 xml:space="preserve">To keep the photographer from coming any closer, she tried to make mean stay away from me eyes, I dare </w:t>
      </w:r>
      <w:proofErr w:type="spellStart"/>
      <w:proofErr w:type="gramStart"/>
      <w:r w:rsidRPr="00CC5CDE">
        <w:rPr>
          <w:u w:val="single"/>
        </w:rPr>
        <w:t>you</w:t>
      </w:r>
      <w:proofErr w:type="spellEnd"/>
      <w:proofErr w:type="gramEnd"/>
      <w:r w:rsidRPr="00CC5CDE">
        <w:rPr>
          <w:u w:val="single"/>
        </w:rPr>
        <w:t xml:space="preserve">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6D5E06AD" w14:textId="77777777" w:rsidR="00A47FB7" w:rsidRPr="00FF5B77" w:rsidRDefault="00A47FB7" w:rsidP="00A47FB7">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4B3318A7" w14:textId="77777777" w:rsidR="00A47FB7" w:rsidRPr="00BC48FA" w:rsidRDefault="00A47FB7" w:rsidP="00A47FB7">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245979D" w14:textId="77777777" w:rsidR="00A47FB7" w:rsidRPr="003B3727" w:rsidRDefault="00A47FB7" w:rsidP="00A47FB7">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w:t>
      </w:r>
      <w:proofErr w:type="spellStart"/>
      <w:r w:rsidRPr="003B3727">
        <w:rPr>
          <w:rStyle w:val="StyleUnderline"/>
          <w:sz w:val="18"/>
          <w:szCs w:val="18"/>
        </w:rPr>
        <w:t>Partussequitur</w:t>
      </w:r>
      <w:proofErr w:type="spellEnd"/>
      <w:r w:rsidRPr="003B3727">
        <w:rPr>
          <w:rStyle w:val="StyleUnderline"/>
          <w:sz w:val="18"/>
          <w:szCs w:val="18"/>
        </w:rPr>
        <w:t xml:space="preserve"> </w:t>
      </w:r>
      <w:proofErr w:type="spellStart"/>
      <w:r w:rsidRPr="003B3727">
        <w:rPr>
          <w:rStyle w:val="StyleUnderline"/>
          <w:sz w:val="18"/>
          <w:szCs w:val="18"/>
        </w:rPr>
        <w:t>ventrem</w:t>
      </w:r>
      <w:proofErr w:type="spellEnd"/>
      <w:r w:rsidRPr="003B3727">
        <w:rPr>
          <w:rStyle w:val="StyleUnderline"/>
          <w:sz w:val="18"/>
          <w:szCs w:val="18"/>
        </w:rPr>
        <w:t xml:space="preserve">—the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42D60673" w14:textId="77777777" w:rsidR="00A47FB7" w:rsidRPr="00410A64" w:rsidRDefault="00A47FB7" w:rsidP="00A47FB7">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7C24E43" w14:textId="77777777" w:rsidR="00A47FB7" w:rsidRPr="003B3727" w:rsidRDefault="00A47FB7" w:rsidP="00A47FB7">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4411AB5" w14:textId="77777777" w:rsidR="00A47FB7" w:rsidRPr="003B3727" w:rsidRDefault="00A47FB7" w:rsidP="00A47FB7">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30AA7EB3" w14:textId="77777777" w:rsidR="00A47FB7" w:rsidRPr="003B3727" w:rsidRDefault="00A47FB7" w:rsidP="00A47FB7">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w:t>
      </w:r>
      <w:proofErr w:type="spellStart"/>
      <w:r w:rsidRPr="003B3727">
        <w:rPr>
          <w:rStyle w:val="StyleUnderline"/>
          <w:sz w:val="18"/>
          <w:szCs w:val="18"/>
        </w:rPr>
        <w:t>Neferti</w:t>
      </w:r>
      <w:proofErr w:type="spellEnd"/>
      <w:r w:rsidRPr="003B3727">
        <w:rPr>
          <w:rStyle w:val="StyleUnderline"/>
          <w:sz w:val="18"/>
          <w:szCs w:val="18"/>
        </w:rPr>
        <w:t xml:space="preserve">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 xml:space="preserve">according to Stephanie </w:t>
      </w:r>
      <w:r w:rsidRPr="003B3727">
        <w:rPr>
          <w:rStyle w:val="StyleUnderline"/>
          <w:sz w:val="18"/>
          <w:szCs w:val="18"/>
        </w:rPr>
        <w:lastRenderedPageBreak/>
        <w:t>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17CB76EA" w14:textId="77777777" w:rsidR="00A47FB7" w:rsidRPr="00E93CFC" w:rsidRDefault="00A47FB7" w:rsidP="00A47FB7">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proofErr w:type="spellStart"/>
      <w:r w:rsidRPr="00410A64">
        <w:rPr>
          <w:rStyle w:val="StyleUnderline"/>
          <w:sz w:val="18"/>
          <w:szCs w:val="18"/>
        </w:rPr>
        <w:t>Partus</w:t>
      </w:r>
      <w:proofErr w:type="spellEnd"/>
      <w:r w:rsidRPr="00410A64">
        <w:rPr>
          <w:rStyle w:val="StyleUnderline"/>
          <w:sz w:val="18"/>
          <w:szCs w:val="18"/>
        </w:rPr>
        <w:t xml:space="preserve"> sequitur </w:t>
      </w:r>
      <w:proofErr w:type="spellStart"/>
      <w:r w:rsidRPr="00410A64">
        <w:rPr>
          <w:rStyle w:val="StyleUnderline"/>
          <w:sz w:val="18"/>
          <w:szCs w:val="18"/>
        </w:rPr>
        <w:t>ventrem</w:t>
      </w:r>
      <w:proofErr w:type="spellEnd"/>
      <w:r w:rsidRPr="00410A64">
        <w:rPr>
          <w:rStyle w:val="StyleUnderline"/>
          <w:sz w:val="18"/>
          <w:szCs w:val="18"/>
        </w:rPr>
        <w:t xml:space="preserve"> negated kinship and denied it any “legal or social efficacy.”</w:t>
      </w:r>
      <w:r w:rsidRPr="00410A64">
        <w:rPr>
          <w:rStyle w:val="StyleUnderline"/>
        </w:rPr>
        <w:t xml:space="preserve"> 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739DB955" w14:textId="77777777" w:rsidR="00A47FB7" w:rsidRPr="003B3727" w:rsidRDefault="00A47FB7" w:rsidP="00A47FB7">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proofErr w:type="spellStart"/>
      <w:r w:rsidRPr="00254724">
        <w:rPr>
          <w:rStyle w:val="StyleUnderline"/>
          <w:sz w:val="14"/>
          <w:szCs w:val="14"/>
        </w:rPr>
        <w:t>tation</w:t>
      </w:r>
      <w:proofErr w:type="spellEnd"/>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04DBF947" w14:textId="77777777" w:rsidR="00A47FB7" w:rsidRPr="003B3727" w:rsidRDefault="00A47FB7" w:rsidP="00A47FB7">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lastRenderedPageBreak/>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05F6D4F7" w14:textId="77777777" w:rsidR="00A47FB7" w:rsidRPr="003B3727" w:rsidRDefault="00A47FB7" w:rsidP="00A47FB7">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6954B5BC" w14:textId="77777777" w:rsidR="00A47FB7" w:rsidRDefault="00A47FB7" w:rsidP="00A47FB7">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proofErr w:type="spellStart"/>
      <w:r w:rsidRPr="003B3727">
        <w:rPr>
          <w:rStyle w:val="StyleUnderline"/>
          <w:sz w:val="18"/>
          <w:szCs w:val="18"/>
        </w:rPr>
        <w:t>Partus</w:t>
      </w:r>
      <w:proofErr w:type="spellEnd"/>
      <w:r w:rsidRPr="003B3727">
        <w:rPr>
          <w:rStyle w:val="StyleUnderline"/>
          <w:sz w:val="18"/>
          <w:szCs w:val="18"/>
        </w:rPr>
        <w:t xml:space="preserve"> sequitur </w:t>
      </w:r>
      <w:proofErr w:type="spellStart"/>
      <w:r w:rsidRPr="003B3727">
        <w:rPr>
          <w:rStyle w:val="StyleUnderline"/>
          <w:sz w:val="18"/>
          <w:szCs w:val="18"/>
        </w:rPr>
        <w:t>ventrem</w:t>
      </w:r>
      <w:proofErr w:type="spellEnd"/>
      <w:r w:rsidRPr="003B3727">
        <w:rPr>
          <w:rStyle w:val="StyleUnderline"/>
          <w:sz w:val="18"/>
          <w:szCs w:val="18"/>
        </w:rPr>
        <w:t>—replicates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71CCDB5D" w14:textId="77777777" w:rsidR="00A47FB7" w:rsidRPr="003B3727" w:rsidRDefault="00A47FB7" w:rsidP="00A47FB7">
      <w:pPr>
        <w:rPr>
          <w:rStyle w:val="StyleUnderline"/>
        </w:rPr>
      </w:pPr>
    </w:p>
    <w:p w14:paraId="5B087878" w14:textId="77777777" w:rsidR="00A47FB7" w:rsidRPr="00D800E6" w:rsidRDefault="00A47FB7" w:rsidP="00A47FB7">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6F026CD5" w14:textId="77777777" w:rsidR="00A47FB7" w:rsidRPr="007E0CD1" w:rsidRDefault="00A47FB7" w:rsidP="00A47FB7">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4B160E08" w14:textId="77777777" w:rsidR="00A47FB7" w:rsidRPr="003B3727" w:rsidRDefault="00A47FB7" w:rsidP="00A47FB7">
      <w:pPr>
        <w:rPr>
          <w:rStyle w:val="StyleUnderline"/>
          <w:sz w:val="18"/>
          <w:szCs w:val="18"/>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 xml:space="preserve">as </w:t>
      </w:r>
      <w:proofErr w:type="spellStart"/>
      <w:r w:rsidRPr="003B3727">
        <w:rPr>
          <w:rStyle w:val="StyleUnderline"/>
          <w:sz w:val="18"/>
          <w:szCs w:val="18"/>
        </w:rPr>
        <w:t>Thavolia</w:t>
      </w:r>
      <w:proofErr w:type="spellEnd"/>
      <w:r w:rsidRPr="003B3727">
        <w:rPr>
          <w:rStyle w:val="StyleUnderline"/>
          <w:sz w:val="18"/>
          <w:szCs w:val="18"/>
        </w:rPr>
        <w:t xml:space="preserve"> </w:t>
      </w:r>
      <w:proofErr w:type="spellStart"/>
      <w:r w:rsidRPr="003B3727">
        <w:rPr>
          <w:rStyle w:val="StyleUnderline"/>
          <w:sz w:val="18"/>
          <w:szCs w:val="18"/>
        </w:rPr>
        <w:t>Gylmph</w:t>
      </w:r>
      <w:proofErr w:type="spellEnd"/>
      <w:r w:rsidRPr="003B3727">
        <w:rPr>
          <w:rStyle w:val="StyleUnderline"/>
          <w:sz w:val="18"/>
          <w:szCs w:val="18"/>
        </w:rPr>
        <w:t xml:space="preserve">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28251D0D" w14:textId="77777777" w:rsidR="00A47FB7" w:rsidRPr="003B3727" w:rsidRDefault="00A47FB7" w:rsidP="00A47FB7">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32D854E3" w14:textId="77777777" w:rsidR="00A47FB7" w:rsidRPr="003B3727" w:rsidRDefault="00A47FB7" w:rsidP="00A47FB7">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303D6826" w14:textId="77777777" w:rsidR="00A47FB7" w:rsidRPr="00254724" w:rsidRDefault="00A47FB7" w:rsidP="00A47FB7">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3ED151EC" w14:textId="77777777" w:rsidR="00A47FB7" w:rsidRPr="003B3727" w:rsidRDefault="00A47FB7" w:rsidP="00A47FB7">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7F409596" w14:textId="77777777" w:rsidR="00A47FB7" w:rsidRPr="003B3727" w:rsidRDefault="00A47FB7" w:rsidP="00A47FB7">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6BB786F0" w14:textId="77777777" w:rsidR="00A47FB7" w:rsidRPr="003B3727" w:rsidRDefault="00A47FB7" w:rsidP="00A47FB7">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7AC0914E" w14:textId="77777777" w:rsidR="00A47FB7" w:rsidRDefault="00A47FB7" w:rsidP="00A47FB7">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t>
      </w:r>
      <w:r w:rsidRPr="003B3727">
        <w:rPr>
          <w:rStyle w:val="StyleUnderline"/>
        </w:rPr>
        <w:lastRenderedPageBreak/>
        <w:t xml:space="preserve">were never meant to survive” </w:t>
      </w:r>
      <w:proofErr w:type="gramStart"/>
      <w:r w:rsidRPr="003B3727">
        <w:rPr>
          <w:rStyle w:val="StyleUnderline"/>
        </w:rPr>
        <w:t>to</w:t>
      </w:r>
      <w:proofErr w:type="gramEnd"/>
      <w:r w:rsidRPr="003B3727">
        <w:rPr>
          <w:rStyle w:val="StyleUnderline"/>
        </w:rPr>
        <w:t xml:space="preserve">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489361BC" w14:textId="77777777" w:rsidR="00A47FB7" w:rsidRDefault="00A47FB7" w:rsidP="00A47FB7">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591941A3" w14:textId="77777777" w:rsidR="00A47FB7" w:rsidRDefault="00A47FB7" w:rsidP="00A47FB7">
      <w:pPr>
        <w:pStyle w:val="Heading4"/>
      </w:pPr>
      <w:r>
        <w:t xml:space="preserve">Your ballot is an affirmation of </w:t>
      </w:r>
      <w:r w:rsidRPr="00CB06EE">
        <w:rPr>
          <w:u w:val="single"/>
        </w:rPr>
        <w:t>Black insurgent argumentation</w:t>
      </w:r>
      <w:r>
        <w:t>. It is necessary to reject models and visions of debate that suppress Black scholarship. You must defy rhetoric of “conditional inclusion” and the “Ruse of Recognition”</w:t>
      </w:r>
    </w:p>
    <w:p w14:paraId="38F7E9F9" w14:textId="77777777" w:rsidR="00A47FB7" w:rsidRDefault="00A47FB7" w:rsidP="00A47FB7">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w:t>
      </w:r>
      <w:proofErr w:type="spellStart"/>
      <w:proofErr w:type="gramStart"/>
      <w:r w:rsidRPr="008236F0">
        <w:rPr>
          <w:color w:val="000000" w:themeColor="text1"/>
        </w:rPr>
        <w:t>Ph.D</w:t>
      </w:r>
      <w:proofErr w:type="spellEnd"/>
      <w:proofErr w:type="gramEnd"/>
      <w:r w:rsidRPr="008236F0">
        <w:rPr>
          <w:color w:val="000000" w:themeColor="text1"/>
        </w:rPr>
        <w:t xml:space="preserve">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19D7D48B" w14:textId="77777777" w:rsidR="00A47FB7" w:rsidRPr="00111A52" w:rsidRDefault="00A47FB7" w:rsidP="00A47FB7">
      <w:pPr>
        <w:rPr>
          <w:sz w:val="10"/>
          <w:szCs w:val="10"/>
        </w:rPr>
      </w:pPr>
      <w:r w:rsidRPr="00111A52">
        <w:rPr>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w:t>
      </w:r>
      <w:proofErr w:type="spellStart"/>
      <w:r w:rsidRPr="00111A52">
        <w:rPr>
          <w:sz w:val="10"/>
          <w:szCs w:val="10"/>
        </w:rPr>
        <w:t>resolutional</w:t>
      </w:r>
      <w:proofErr w:type="spellEnd"/>
      <w:r w:rsidRPr="00111A52">
        <w:rPr>
          <w:sz w:val="10"/>
          <w:szCs w:val="10"/>
        </w:rPr>
        <w:t xml:space="preserve"> statement is presumed to require plan instrumentalization, or the use of “fiat,” a technique of argument abstraction in which debate </w:t>
      </w:r>
      <w:proofErr w:type="spellStart"/>
      <w:r w:rsidRPr="00111A52">
        <w:rPr>
          <w:sz w:val="10"/>
          <w:szCs w:val="10"/>
        </w:rPr>
        <w:t>partici</w:t>
      </w:r>
      <w:proofErr w:type="spellEnd"/>
      <w:r w:rsidRPr="00111A52">
        <w:rPr>
          <w:sz w:val="10"/>
          <w:szCs w:val="10"/>
        </w:rPr>
        <w:t xml:space="preserve">- pants imagine the hypothetical implementation of governmental policy absent con- </w:t>
      </w:r>
      <w:proofErr w:type="spellStart"/>
      <w:r w:rsidRPr="00111A52">
        <w:rPr>
          <w:sz w:val="10"/>
          <w:szCs w:val="10"/>
        </w:rPr>
        <w:t>cerns</w:t>
      </w:r>
      <w:proofErr w:type="spellEnd"/>
      <w:r w:rsidRPr="00111A52">
        <w:rPr>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8019F3B" w14:textId="77777777" w:rsidR="00A47FB7" w:rsidRPr="00111A52" w:rsidRDefault="00A47FB7" w:rsidP="00A47FB7">
      <w:pPr>
        <w:rPr>
          <w:sz w:val="10"/>
          <w:szCs w:val="10"/>
        </w:rPr>
      </w:pPr>
      <w:r w:rsidRPr="00111A52">
        <w:rPr>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111A52">
        <w:rPr>
          <w:sz w:val="10"/>
          <w:szCs w:val="10"/>
        </w:rPr>
        <w:t>rhe</w:t>
      </w:r>
      <w:proofErr w:type="spellEnd"/>
      <w:r w:rsidRPr="00111A52">
        <w:rPr>
          <w:sz w:val="10"/>
          <w:szCs w:val="10"/>
        </w:rPr>
        <w:t xml:space="preserve">- </w:t>
      </w:r>
      <w:proofErr w:type="spellStart"/>
      <w:r w:rsidRPr="00111A52">
        <w:rPr>
          <w:sz w:val="10"/>
          <w:szCs w:val="10"/>
        </w:rPr>
        <w:t>torical</w:t>
      </w:r>
      <w:proofErr w:type="spellEnd"/>
      <w:r w:rsidRPr="00111A52">
        <w:rPr>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111A52">
        <w:rPr>
          <w:sz w:val="10"/>
          <w:szCs w:val="10"/>
        </w:rPr>
        <w:t>normativized</w:t>
      </w:r>
      <w:proofErr w:type="spellEnd"/>
      <w:r w:rsidRPr="00111A52">
        <w:rPr>
          <w:sz w:val="10"/>
          <w:szCs w:val="10"/>
        </w:rPr>
        <w:t xml:space="preserve"> as Law and as a bulwark against that which threatens its </w:t>
      </w:r>
      <w:proofErr w:type="spellStart"/>
      <w:r w:rsidRPr="00111A52">
        <w:rPr>
          <w:sz w:val="10"/>
          <w:szCs w:val="10"/>
        </w:rPr>
        <w:t>wor</w:t>
      </w:r>
      <w:proofErr w:type="spellEnd"/>
      <w:r w:rsidRPr="00111A52">
        <w:rPr>
          <w:sz w:val="10"/>
          <w:szCs w:val="10"/>
        </w:rPr>
        <w:t xml:space="preserve">(l)d-order (Rodríguez 2021a). In this sense, even though there are no official rules that state one must fiat government action in the form of a plan text to be “topical” (a legit- </w:t>
      </w:r>
      <w:proofErr w:type="spellStart"/>
      <w:r w:rsidRPr="00111A52">
        <w:rPr>
          <w:sz w:val="10"/>
          <w:szCs w:val="10"/>
        </w:rPr>
        <w:t>imate</w:t>
      </w:r>
      <w:proofErr w:type="spellEnd"/>
      <w:r w:rsidRPr="00111A52">
        <w:rPr>
          <w:sz w:val="10"/>
          <w:szCs w:val="10"/>
        </w:rPr>
        <w:t xml:space="preserv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41465FE4" w14:textId="77777777" w:rsidR="00A47FB7" w:rsidRPr="002916DA" w:rsidRDefault="00A47FB7" w:rsidP="00A47FB7">
      <w:pPr>
        <w:rPr>
          <w:u w:val="single"/>
        </w:rPr>
      </w:pPr>
      <w:r w:rsidRPr="002916DA">
        <w:rPr>
          <w:u w:val="single"/>
        </w:rPr>
        <w:t xml:space="preserve">There is no language in any policy debate resolution which instructs participants on how to approach the </w:t>
      </w:r>
      <w:proofErr w:type="spellStart"/>
      <w:r w:rsidRPr="002916DA">
        <w:rPr>
          <w:u w:val="single"/>
        </w:rPr>
        <w:t>resolutional</w:t>
      </w:r>
      <w:proofErr w:type="spellEnd"/>
      <w:r w:rsidRPr="002916DA">
        <w:rPr>
          <w:u w:val="single"/>
        </w:rPr>
        <w:t xml:space="preserve">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w:t>
      </w:r>
      <w:proofErr w:type="spellStart"/>
      <w:r w:rsidRPr="002916DA">
        <w:rPr>
          <w:sz w:val="16"/>
          <w:szCs w:val="16"/>
        </w:rPr>
        <w:t>pretation</w:t>
      </w:r>
      <w:proofErr w:type="spellEnd"/>
      <w:r w:rsidRPr="002916DA">
        <w:rPr>
          <w:sz w:val="16"/>
          <w:szCs w:val="16"/>
        </w:rPr>
        <w:t xml:space="preserve"> of the </w:t>
      </w:r>
      <w:proofErr w:type="spellStart"/>
      <w:r w:rsidRPr="002916DA">
        <w:rPr>
          <w:sz w:val="16"/>
          <w:szCs w:val="16"/>
        </w:rPr>
        <w:t>resolutional</w:t>
      </w:r>
      <w:proofErr w:type="spellEnd"/>
      <w:r w:rsidRPr="002916DA">
        <w:rPr>
          <w:sz w:val="16"/>
          <w:szCs w:val="16"/>
        </w:rPr>
        <w:t xml:space="preserve"> statement, which is then imagined as the </w:t>
      </w:r>
      <w:proofErr w:type="spellStart"/>
      <w:r w:rsidRPr="002916DA">
        <w:rPr>
          <w:sz w:val="16"/>
          <w:szCs w:val="16"/>
        </w:rPr>
        <w:t>originary</w:t>
      </w:r>
      <w:proofErr w:type="spellEnd"/>
      <w:r w:rsidRPr="002916DA">
        <w:rPr>
          <w:sz w:val="16"/>
          <w:szCs w:val="16"/>
        </w:rPr>
        <w:t xml:space="preserve"> site of a univocal meaning. In the context of competitive debate, the normative require- </w:t>
      </w:r>
      <w:proofErr w:type="spellStart"/>
      <w:r w:rsidRPr="002916DA">
        <w:rPr>
          <w:sz w:val="16"/>
          <w:szCs w:val="16"/>
        </w:rPr>
        <w:t>ment</w:t>
      </w:r>
      <w:proofErr w:type="spellEnd"/>
      <w:r w:rsidRPr="002916DA">
        <w:rPr>
          <w:sz w:val="16"/>
          <w:szCs w:val="16"/>
        </w:rPr>
        <w:t xml:space="preserve">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w:t>
      </w:r>
      <w:proofErr w:type="spellStart"/>
      <w:r w:rsidRPr="002916DA">
        <w:rPr>
          <w:u w:val="single"/>
        </w:rPr>
        <w:t>cisheteropa</w:t>
      </w:r>
      <w:proofErr w:type="spellEnd"/>
      <w:r w:rsidRPr="002916DA">
        <w:rPr>
          <w:u w:val="single"/>
        </w:rPr>
        <w:t xml:space="preserve">- </w:t>
      </w:r>
      <w:proofErr w:type="spellStart"/>
      <w:r w:rsidRPr="002916DA">
        <w:rPr>
          <w:u w:val="single"/>
        </w:rPr>
        <w:t>triarchial</w:t>
      </w:r>
      <w:proofErr w:type="spellEnd"/>
      <w:r w:rsidRPr="002916DA">
        <w:rPr>
          <w:u w:val="single"/>
        </w:rPr>
        <w:t xml:space="preserve"> considerations to the exclusion of more radical argumentative approaches.</w:t>
      </w:r>
    </w:p>
    <w:p w14:paraId="43D99647" w14:textId="77777777" w:rsidR="00A47FB7" w:rsidRPr="009427A0" w:rsidRDefault="00A47FB7" w:rsidP="00A47FB7">
      <w:pPr>
        <w:rPr>
          <w:sz w:val="8"/>
          <w:szCs w:val="8"/>
        </w:rPr>
      </w:pPr>
      <w:r w:rsidRPr="009427A0">
        <w:rPr>
          <w:sz w:val="8"/>
          <w:szCs w:val="8"/>
        </w:rPr>
        <w:t xml:space="preserve">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w:t>
      </w:r>
      <w:proofErr w:type="spellStart"/>
      <w:r w:rsidRPr="009427A0">
        <w:rPr>
          <w:sz w:val="8"/>
          <w:szCs w:val="8"/>
        </w:rPr>
        <w:t>instru</w:t>
      </w:r>
      <w:proofErr w:type="spellEnd"/>
      <w:r w:rsidRPr="009427A0">
        <w:rPr>
          <w:sz w:val="8"/>
          <w:szCs w:val="8"/>
        </w:rPr>
        <w:t xml:space="preserve">-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9427A0">
        <w:rPr>
          <w:sz w:val="8"/>
          <w:szCs w:val="8"/>
        </w:rPr>
        <w:t>instrumen</w:t>
      </w:r>
      <w:proofErr w:type="spellEnd"/>
      <w:r w:rsidRPr="009427A0">
        <w:rPr>
          <w:sz w:val="8"/>
          <w:szCs w:val="8"/>
        </w:rPr>
        <w:t xml:space="preserve">- </w:t>
      </w:r>
      <w:proofErr w:type="spellStart"/>
      <w:r w:rsidRPr="009427A0">
        <w:rPr>
          <w:sz w:val="8"/>
          <w:szCs w:val="8"/>
        </w:rPr>
        <w:t>talism</w:t>
      </w:r>
      <w:proofErr w:type="spellEnd"/>
      <w:r w:rsidRPr="009427A0">
        <w:rPr>
          <w:sz w:val="8"/>
          <w:szCs w:val="8"/>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9427A0">
        <w:rPr>
          <w:sz w:val="8"/>
          <w:szCs w:val="8"/>
        </w:rPr>
        <w:t>instru</w:t>
      </w:r>
      <w:proofErr w:type="spellEnd"/>
      <w:r w:rsidRPr="009427A0">
        <w:rPr>
          <w:sz w:val="8"/>
          <w:szCs w:val="8"/>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D670394" w14:textId="77777777" w:rsidR="00A47FB7" w:rsidRPr="009427A0" w:rsidRDefault="00A47FB7" w:rsidP="00A47FB7">
      <w:pPr>
        <w:rPr>
          <w:sz w:val="8"/>
          <w:szCs w:val="8"/>
        </w:rPr>
      </w:pPr>
      <w:r w:rsidRPr="009427A0">
        <w:rPr>
          <w:sz w:val="8"/>
          <w:szCs w:val="8"/>
        </w:rPr>
        <w:t>Michigan, instrumentalism, and the burden of rejoinder</w:t>
      </w:r>
    </w:p>
    <w:p w14:paraId="4400F9D1" w14:textId="77777777" w:rsidR="00A47FB7" w:rsidRPr="009427A0" w:rsidRDefault="00A47FB7" w:rsidP="00A47FB7">
      <w:pPr>
        <w:rPr>
          <w:sz w:val="8"/>
          <w:szCs w:val="8"/>
        </w:rPr>
      </w:pPr>
      <w:r w:rsidRPr="009427A0">
        <w:rPr>
          <w:sz w:val="8"/>
          <w:szCs w:val="8"/>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9427A0">
        <w:rPr>
          <w:sz w:val="8"/>
          <w:szCs w:val="8"/>
        </w:rPr>
        <w:t>sibility</w:t>
      </w:r>
      <w:proofErr w:type="spellEnd"/>
      <w:r w:rsidRPr="009427A0">
        <w:rPr>
          <w:sz w:val="8"/>
          <w:szCs w:val="8"/>
        </w:rPr>
        <w:t xml:space="preserve"> of nuclear war, an extinction level event. Michigan (2023) further argues that the Negative’s advocacy for the Black Chorus is undesirable as decentering the Affirmative plan is “unpredictable because it’s not </w:t>
      </w:r>
      <w:proofErr w:type="spellStart"/>
      <w:r w:rsidRPr="009427A0">
        <w:rPr>
          <w:sz w:val="8"/>
          <w:szCs w:val="8"/>
        </w:rPr>
        <w:t>resolutionally</w:t>
      </w:r>
      <w:proofErr w:type="spellEnd"/>
      <w:r w:rsidRPr="009427A0">
        <w:rPr>
          <w:sz w:val="8"/>
          <w:szCs w:val="8"/>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w:t>
      </w:r>
      <w:r w:rsidRPr="009427A0">
        <w:rPr>
          <w:sz w:val="8"/>
          <w:szCs w:val="8"/>
        </w:rPr>
        <w:lastRenderedPageBreak/>
        <w:t>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47C917A" w14:textId="77777777" w:rsidR="00A47FB7" w:rsidRPr="009427A0" w:rsidRDefault="00A47FB7" w:rsidP="00A47FB7">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w:t>
      </w:r>
      <w:proofErr w:type="spellStart"/>
      <w:r w:rsidRPr="009427A0">
        <w:rPr>
          <w:sz w:val="8"/>
          <w:szCs w:val="8"/>
        </w:rPr>
        <w:t>ing</w:t>
      </w:r>
      <w:proofErr w:type="spellEnd"/>
      <w:r w:rsidRPr="009427A0">
        <w:rPr>
          <w:sz w:val="8"/>
          <w:szCs w:val="8"/>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69E5EB41" w14:textId="77777777" w:rsidR="00A47FB7" w:rsidRPr="009427A0" w:rsidRDefault="00A47FB7" w:rsidP="00A47FB7">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 xml:space="preserve">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w:t>
      </w:r>
      <w:proofErr w:type="spellStart"/>
      <w:r w:rsidRPr="009427A0">
        <w:rPr>
          <w:sz w:val="8"/>
          <w:szCs w:val="8"/>
        </w:rPr>
        <w:t>exis</w:t>
      </w:r>
      <w:proofErr w:type="spellEnd"/>
      <w:r w:rsidRPr="009427A0">
        <w:rPr>
          <w:sz w:val="8"/>
          <w:szCs w:val="8"/>
        </w:rPr>
        <w:t xml:space="preserve">- </w:t>
      </w:r>
      <w:proofErr w:type="spellStart"/>
      <w:r w:rsidRPr="009427A0">
        <w:rPr>
          <w:sz w:val="8"/>
          <w:szCs w:val="8"/>
        </w:rPr>
        <w:t>tence</w:t>
      </w:r>
      <w:proofErr w:type="spellEnd"/>
      <w:r w:rsidRPr="009427A0">
        <w:rPr>
          <w:sz w:val="8"/>
          <w:szCs w:val="8"/>
        </w:rPr>
        <w:t xml:space="preserve"> under the racial liberal political imaginary.</w:t>
      </w:r>
    </w:p>
    <w:p w14:paraId="347F1938" w14:textId="77777777" w:rsidR="00A47FB7" w:rsidRPr="00D13811" w:rsidRDefault="00A47FB7" w:rsidP="00A47FB7">
      <w:pPr>
        <w:rPr>
          <w:sz w:val="14"/>
          <w:szCs w:val="14"/>
        </w:rPr>
      </w:pPr>
      <w:r w:rsidRPr="009427A0">
        <w:rPr>
          <w:sz w:val="8"/>
          <w:szCs w:val="8"/>
        </w:rPr>
        <w:t xml:space="preserve">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w:t>
      </w:r>
      <w:proofErr w:type="spellStart"/>
      <w:r w:rsidRPr="009427A0">
        <w:rPr>
          <w:sz w:val="8"/>
          <w:szCs w:val="8"/>
        </w:rPr>
        <w:t>Saidiya</w:t>
      </w:r>
      <w:proofErr w:type="spellEnd"/>
      <w:r w:rsidRPr="009427A0">
        <w:rPr>
          <w:sz w:val="8"/>
          <w:szCs w:val="8"/>
        </w:rPr>
        <w:t xml:space="preserve">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w:t>
      </w:r>
      <w:proofErr w:type="spellStart"/>
      <w:proofErr w:type="gramStart"/>
      <w:r w:rsidRPr="009427A0">
        <w:rPr>
          <w:sz w:val="8"/>
          <w:szCs w:val="8"/>
        </w:rPr>
        <w:t>affect</w:t>
      </w:r>
      <w:proofErr w:type="spellEnd"/>
      <w:proofErr w:type="gramEnd"/>
      <w:r w:rsidRPr="009427A0">
        <w:rPr>
          <w:sz w:val="8"/>
          <w:szCs w:val="8"/>
        </w:rPr>
        <w:t xml:space="preserve">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0AF755CF" w14:textId="77777777" w:rsidR="00A47FB7" w:rsidRPr="00C911B7" w:rsidRDefault="00A47FB7" w:rsidP="00A47FB7">
      <w:pPr>
        <w:rPr>
          <w:u w:val="single"/>
        </w:rPr>
      </w:pPr>
      <w:r w:rsidRPr="00D13811">
        <w:rPr>
          <w:sz w:val="14"/>
          <w:szCs w:val="14"/>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D13811">
        <w:rPr>
          <w:sz w:val="14"/>
          <w:szCs w:val="14"/>
        </w:rPr>
        <w:t>propo</w:t>
      </w:r>
      <w:proofErr w:type="spellEnd"/>
      <w:r w:rsidRPr="00D13811">
        <w:rPr>
          <w:sz w:val="14"/>
          <w:szCs w:val="14"/>
        </w:rPr>
        <w:t xml:space="preserve">- </w:t>
      </w:r>
      <w:proofErr w:type="spellStart"/>
      <w:r w:rsidRPr="00D13811">
        <w:rPr>
          <w:sz w:val="14"/>
          <w:szCs w:val="14"/>
        </w:rPr>
        <w:t>sitional</w:t>
      </w:r>
      <w:proofErr w:type="spellEnd"/>
      <w:r w:rsidRPr="00D13811">
        <w:rPr>
          <w:sz w:val="14"/>
          <w:szCs w:val="14"/>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 xml:space="preserve">In the form of the call, Wake Forest announces the Black Chorus’ (already existing) open invitation to Michigan, the judges, and the settled members of a settled, </w:t>
      </w:r>
      <w:proofErr w:type="spellStart"/>
      <w:r w:rsidRPr="00C911B7">
        <w:rPr>
          <w:sz w:val="14"/>
          <w:szCs w:val="14"/>
        </w:rPr>
        <w:t>uni</w:t>
      </w:r>
      <w:proofErr w:type="spellEnd"/>
      <w:r w:rsidRPr="00C911B7">
        <w:rPr>
          <w:sz w:val="14"/>
          <w:szCs w:val="14"/>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C911B7">
        <w:rPr>
          <w:sz w:val="14"/>
          <w:szCs w:val="14"/>
        </w:rPr>
        <w:t>ticipatory</w:t>
      </w:r>
      <w:proofErr w:type="spellEnd"/>
      <w:r w:rsidRPr="00C911B7">
        <w:rPr>
          <w:sz w:val="14"/>
          <w:szCs w:val="14"/>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w:t>
      </w:r>
      <w:r w:rsidRPr="00C911B7">
        <w:rPr>
          <w:sz w:val="14"/>
          <w:szCs w:val="14"/>
        </w:rPr>
        <w:lastRenderedPageBreak/>
        <w:t>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 xml:space="preserve">Regardless of the judges’ decisions, the ballot will not resolve Wake Forest’s </w:t>
      </w:r>
      <w:proofErr w:type="spellStart"/>
      <w:r w:rsidRPr="00C911B7">
        <w:rPr>
          <w:sz w:val="14"/>
          <w:szCs w:val="14"/>
        </w:rPr>
        <w:t>argu</w:t>
      </w:r>
      <w:proofErr w:type="spellEnd"/>
      <w:r w:rsidRPr="00C911B7">
        <w:rPr>
          <w:sz w:val="14"/>
          <w:szCs w:val="14"/>
        </w:rPr>
        <w:t xml:space="preserve">- </w:t>
      </w:r>
      <w:proofErr w:type="spellStart"/>
      <w:r w:rsidRPr="00C911B7">
        <w:rPr>
          <w:sz w:val="14"/>
          <w:szCs w:val="14"/>
        </w:rPr>
        <w:t>mentative</w:t>
      </w:r>
      <w:proofErr w:type="spellEnd"/>
      <w:r w:rsidRPr="00C911B7">
        <w:rPr>
          <w:sz w:val="14"/>
          <w:szCs w:val="14"/>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4DA39F38" w14:textId="77777777" w:rsidR="00A47FB7" w:rsidRPr="009427A0" w:rsidRDefault="00A47FB7" w:rsidP="00A47FB7">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192009F4" w14:textId="77777777" w:rsidR="00A47FB7" w:rsidRPr="009427A0" w:rsidRDefault="00A47FB7" w:rsidP="00A47FB7">
      <w:pPr>
        <w:rPr>
          <w:sz w:val="8"/>
          <w:szCs w:val="8"/>
        </w:rPr>
      </w:pPr>
      <w:r w:rsidRPr="009427A0">
        <w:rPr>
          <w:sz w:val="8"/>
          <w:szCs w:val="8"/>
        </w:rPr>
        <w:t xml:space="preserve">Michigan does not directly say that they decline the call in the debate. Instead, they engage in rhetorical strategies of oblique identification, simultaneously </w:t>
      </w:r>
      <w:proofErr w:type="spellStart"/>
      <w:r w:rsidRPr="009427A0">
        <w:rPr>
          <w:sz w:val="8"/>
          <w:szCs w:val="8"/>
        </w:rPr>
        <w:t>recog</w:t>
      </w:r>
      <w:proofErr w:type="spellEnd"/>
      <w:r w:rsidRPr="009427A0">
        <w:rPr>
          <w:sz w:val="8"/>
          <w:szCs w:val="8"/>
        </w:rPr>
        <w:t xml:space="preserve">- </w:t>
      </w:r>
      <w:proofErr w:type="spellStart"/>
      <w:r w:rsidRPr="009427A0">
        <w:rPr>
          <w:sz w:val="8"/>
          <w:szCs w:val="8"/>
        </w:rPr>
        <w:t>nizing</w:t>
      </w:r>
      <w:proofErr w:type="spellEnd"/>
      <w:r w:rsidRPr="009427A0">
        <w:rPr>
          <w:sz w:val="8"/>
          <w:szCs w:val="8"/>
        </w:rPr>
        <w:t xml:space="preserve">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w:t>
      </w:r>
      <w:proofErr w:type="spellStart"/>
      <w:r w:rsidRPr="009427A0">
        <w:rPr>
          <w:sz w:val="8"/>
          <w:szCs w:val="8"/>
        </w:rPr>
        <w:t>simultane</w:t>
      </w:r>
      <w:proofErr w:type="spellEnd"/>
      <w:r w:rsidRPr="009427A0">
        <w:rPr>
          <w:sz w:val="8"/>
          <w:szCs w:val="8"/>
        </w:rPr>
        <w:t xml:space="preserve">- </w:t>
      </w:r>
      <w:proofErr w:type="spellStart"/>
      <w:r w:rsidRPr="009427A0">
        <w:rPr>
          <w:sz w:val="8"/>
          <w:szCs w:val="8"/>
        </w:rPr>
        <w:t>ously</w:t>
      </w:r>
      <w:proofErr w:type="spellEnd"/>
      <w:r w:rsidRPr="009427A0">
        <w:rPr>
          <w:sz w:val="8"/>
          <w:szCs w:val="8"/>
        </w:rPr>
        <w:t xml:space="preserve">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7D2A8A9D" w14:textId="77777777" w:rsidR="00A47FB7" w:rsidRPr="007A7E87" w:rsidRDefault="00A47FB7" w:rsidP="00A47FB7">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 xml:space="preserve">And that is why we say that… they have advocated over and over and over during the season to tell us to go on the other side of the library, just wait till we’re negative. We did it, and now they don’t </w:t>
      </w:r>
      <w:proofErr w:type="spellStart"/>
      <w:r w:rsidRPr="007A7E87">
        <w:rPr>
          <w:sz w:val="10"/>
          <w:szCs w:val="10"/>
        </w:rPr>
        <w:t>wanna</w:t>
      </w:r>
      <w:proofErr w:type="spellEnd"/>
      <w:r w:rsidRPr="007A7E87">
        <w:rPr>
          <w:sz w:val="10"/>
          <w:szCs w:val="10"/>
        </w:rPr>
        <w:t xml:space="preserve">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641492FB" w14:textId="77777777" w:rsidR="00A47FB7" w:rsidRPr="00C911B7" w:rsidRDefault="00A47FB7" w:rsidP="00A47FB7">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0457A165" w14:textId="77777777" w:rsidR="00A47FB7" w:rsidRPr="00C911B7" w:rsidRDefault="00A47FB7" w:rsidP="00A47FB7">
      <w:pPr>
        <w:rPr>
          <w:sz w:val="10"/>
          <w:szCs w:val="10"/>
        </w:rPr>
      </w:pPr>
      <w:r w:rsidRPr="00C911B7">
        <w:rPr>
          <w:sz w:val="10"/>
          <w:szCs w:val="10"/>
        </w:rPr>
        <w:t xml:space="preserve">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w:t>
      </w:r>
      <w:proofErr w:type="spellStart"/>
      <w:r w:rsidRPr="00C911B7">
        <w:rPr>
          <w:sz w:val="10"/>
          <w:szCs w:val="10"/>
        </w:rPr>
        <w:t>unequiv</w:t>
      </w:r>
      <w:proofErr w:type="spellEnd"/>
      <w:r w:rsidRPr="00C911B7">
        <w:rPr>
          <w:sz w:val="10"/>
          <w:szCs w:val="10"/>
        </w:rPr>
        <w:t xml:space="preserve">- </w:t>
      </w:r>
      <w:proofErr w:type="spellStart"/>
      <w:r w:rsidRPr="00C911B7">
        <w:rPr>
          <w:sz w:val="10"/>
          <w:szCs w:val="10"/>
        </w:rPr>
        <w:t>ocal</w:t>
      </w:r>
      <w:proofErr w:type="spellEnd"/>
      <w:r w:rsidRPr="00C911B7">
        <w:rPr>
          <w:sz w:val="10"/>
          <w:szCs w:val="10"/>
        </w:rPr>
        <w:t xml:space="preserve">;”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w:t>
      </w:r>
      <w:r w:rsidRPr="00C911B7">
        <w:rPr>
          <w:sz w:val="10"/>
          <w:szCs w:val="10"/>
        </w:rPr>
        <w:lastRenderedPageBreak/>
        <w:t xml:space="preserve">challenges Michigan’s racial liberal framing of the “existential risk” of nuclear war, Wake Forest calls attention to the </w:t>
      </w:r>
      <w:proofErr w:type="spellStart"/>
      <w:r w:rsidRPr="00C911B7">
        <w:rPr>
          <w:sz w:val="10"/>
          <w:szCs w:val="10"/>
        </w:rPr>
        <w:t>incommensura</w:t>
      </w:r>
      <w:proofErr w:type="spellEnd"/>
      <w:r w:rsidRPr="00C911B7">
        <w:rPr>
          <w:sz w:val="10"/>
          <w:szCs w:val="10"/>
        </w:rPr>
        <w:t xml:space="preserve">- </w:t>
      </w:r>
      <w:proofErr w:type="spellStart"/>
      <w:r w:rsidRPr="00C911B7">
        <w:rPr>
          <w:sz w:val="10"/>
          <w:szCs w:val="10"/>
        </w:rPr>
        <w:t>bility</w:t>
      </w:r>
      <w:proofErr w:type="spellEnd"/>
      <w:r w:rsidRPr="00C911B7">
        <w:rPr>
          <w:sz w:val="10"/>
          <w:szCs w:val="10"/>
        </w:rPr>
        <w:t xml:space="preserve">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w:t>
      </w:r>
      <w:proofErr w:type="spellStart"/>
      <w:r w:rsidRPr="00C911B7">
        <w:rPr>
          <w:sz w:val="10"/>
          <w:szCs w:val="10"/>
        </w:rPr>
        <w:t>commu</w:t>
      </w:r>
      <w:proofErr w:type="spellEnd"/>
      <w:r w:rsidRPr="00C911B7">
        <w:rPr>
          <w:sz w:val="10"/>
          <w:szCs w:val="10"/>
        </w:rPr>
        <w:t xml:space="preserve">- </w:t>
      </w:r>
      <w:proofErr w:type="spellStart"/>
      <w:r w:rsidRPr="00C911B7">
        <w:rPr>
          <w:sz w:val="10"/>
          <w:szCs w:val="10"/>
        </w:rPr>
        <w:t>nity</w:t>
      </w:r>
      <w:proofErr w:type="spellEnd"/>
      <w:r w:rsidRPr="00C911B7">
        <w:rPr>
          <w:sz w:val="10"/>
          <w:szCs w:val="10"/>
        </w:rPr>
        <w:t xml:space="preserve">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30D75CFC" w14:textId="77777777" w:rsidR="00A47FB7" w:rsidRPr="002916DA" w:rsidRDefault="00A47FB7" w:rsidP="00A47FB7">
      <w:r w:rsidRPr="00C911B7">
        <w:rPr>
          <w:sz w:val="10"/>
          <w:szCs w:val="10"/>
        </w:rPr>
        <w:t xml:space="preserve">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w:t>
      </w:r>
      <w:proofErr w:type="spellStart"/>
      <w:r w:rsidRPr="00C911B7">
        <w:rPr>
          <w:sz w:val="10"/>
          <w:szCs w:val="10"/>
        </w:rPr>
        <w:t>exclu</w:t>
      </w:r>
      <w:proofErr w:type="spellEnd"/>
      <w:r w:rsidRPr="00C911B7">
        <w:rPr>
          <w:sz w:val="10"/>
          <w:szCs w:val="10"/>
        </w:rPr>
        <w:t xml:space="preserve">- </w:t>
      </w:r>
      <w:proofErr w:type="spellStart"/>
      <w:r w:rsidRPr="00C911B7">
        <w:rPr>
          <w:sz w:val="10"/>
          <w:szCs w:val="10"/>
        </w:rPr>
        <w:t>sion</w:t>
      </w:r>
      <w:proofErr w:type="spellEnd"/>
      <w:r w:rsidRPr="00C911B7">
        <w:rPr>
          <w:sz w:val="10"/>
          <w:szCs w:val="10"/>
        </w:rPr>
        <w:t xml:space="preserve">, misrecognition, and obliteration imposed by racial liberalism and normative argument, and calls attention to argumentation’s non-verbal registers that are con- </w:t>
      </w:r>
      <w:proofErr w:type="spellStart"/>
      <w:r w:rsidRPr="00C911B7">
        <w:rPr>
          <w:sz w:val="10"/>
          <w:szCs w:val="10"/>
        </w:rPr>
        <w:t>sistently</w:t>
      </w:r>
      <w:proofErr w:type="spellEnd"/>
      <w:r w:rsidRPr="00C911B7">
        <w:rPr>
          <w:sz w:val="10"/>
          <w:szCs w:val="10"/>
        </w:rPr>
        <w:t xml:space="preserve">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w:t>
      </w:r>
      <w:proofErr w:type="spellStart"/>
      <w:r w:rsidRPr="00C911B7">
        <w:rPr>
          <w:sz w:val="10"/>
          <w:szCs w:val="10"/>
        </w:rPr>
        <w:t>ing</w:t>
      </w:r>
      <w:proofErr w:type="spellEnd"/>
      <w:r w:rsidRPr="00C911B7">
        <w:rPr>
          <w:sz w:val="10"/>
          <w:szCs w:val="10"/>
        </w:rPr>
        <w:t xml:space="preserve">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w:t>
      </w:r>
      <w:proofErr w:type="spellStart"/>
      <w:r w:rsidRPr="00E870C2">
        <w:rPr>
          <w:sz w:val="14"/>
          <w:szCs w:val="14"/>
        </w:rPr>
        <w:t>recip</w:t>
      </w:r>
      <w:proofErr w:type="spellEnd"/>
      <w:r w:rsidRPr="00E870C2">
        <w:rPr>
          <w:sz w:val="14"/>
          <w:szCs w:val="14"/>
        </w:rPr>
        <w:t xml:space="preserve">- </w:t>
      </w:r>
      <w:proofErr w:type="spellStart"/>
      <w:r w:rsidRPr="00E870C2">
        <w:rPr>
          <w:sz w:val="14"/>
          <w:szCs w:val="14"/>
        </w:rPr>
        <w:t>rocal</w:t>
      </w:r>
      <w:proofErr w:type="spellEnd"/>
      <w:r w:rsidRPr="00E870C2">
        <w:rPr>
          <w:sz w:val="14"/>
          <w:szCs w:val="14"/>
        </w:rPr>
        <w:t>” to “moot” Michigan’s Affirmative case, Wake Forest calls attention to the antiblack effects of Michigan’s (and the debate community’s) asymmetrical repetition and normalization of the instrumentalist interpretation of debate.</w:t>
      </w:r>
    </w:p>
    <w:p w14:paraId="5116F95A" w14:textId="77777777" w:rsidR="00A47FB7" w:rsidRPr="00E870C2" w:rsidRDefault="00A47FB7" w:rsidP="00A47FB7">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xml:space="preserve">”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w:t>
      </w:r>
      <w:proofErr w:type="gramStart"/>
      <w:r w:rsidRPr="00E870C2">
        <w:rPr>
          <w:sz w:val="14"/>
          <w:szCs w:val="14"/>
        </w:rPr>
        <w:t>proof ”</w:t>
      </w:r>
      <w:proofErr w:type="gramEnd"/>
      <w:r w:rsidRPr="00E870C2">
        <w:rPr>
          <w:sz w:val="14"/>
          <w:szCs w:val="14"/>
        </w:rPr>
        <w:t xml:space="preserve"> (the requirement to present a prima facie case for a </w:t>
      </w:r>
      <w:proofErr w:type="spellStart"/>
      <w:r w:rsidRPr="00E870C2">
        <w:rPr>
          <w:sz w:val="14"/>
          <w:szCs w:val="14"/>
        </w:rPr>
        <w:t>resolutional</w:t>
      </w:r>
      <w:proofErr w:type="spellEnd"/>
      <w:r w:rsidRPr="00E870C2">
        <w:rPr>
          <w:sz w:val="14"/>
          <w:szCs w:val="14"/>
        </w:rPr>
        <w:t xml:space="preserve">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w:t>
      </w:r>
      <w:proofErr w:type="spellStart"/>
      <w:r w:rsidRPr="00E870C2">
        <w:rPr>
          <w:u w:val="single"/>
        </w:rPr>
        <w:t>unfathom</w:t>
      </w:r>
      <w:proofErr w:type="spellEnd"/>
      <w:r w:rsidRPr="00E870C2">
        <w:rPr>
          <w:u w:val="single"/>
        </w:rPr>
        <w:t>-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7968C84F" w14:textId="77777777" w:rsidR="00A47FB7" w:rsidRPr="00E870C2" w:rsidRDefault="00A47FB7" w:rsidP="00A47FB7">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w:t>
      </w:r>
      <w:r w:rsidRPr="00E870C2">
        <w:rPr>
          <w:u w:val="single"/>
        </w:rPr>
        <w:lastRenderedPageBreak/>
        <w:t>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43D97E01" w14:textId="77777777" w:rsidR="00A47FB7" w:rsidRPr="007301DF" w:rsidRDefault="00A47FB7" w:rsidP="00A47FB7">
      <w:pPr>
        <w:rPr>
          <w:sz w:val="10"/>
          <w:szCs w:val="10"/>
        </w:rPr>
      </w:pPr>
      <w:r w:rsidRPr="007301DF">
        <w:rPr>
          <w:sz w:val="10"/>
          <w:szCs w:val="10"/>
        </w:rPr>
        <w:t>Adjudicating the incommensurable</w:t>
      </w:r>
    </w:p>
    <w:p w14:paraId="09C3B738" w14:textId="77777777" w:rsidR="00A47FB7" w:rsidRPr="006E5858" w:rsidRDefault="00A47FB7" w:rsidP="00A47FB7">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3458A46E" w14:textId="77777777" w:rsidR="00A47FB7" w:rsidRPr="006E5858" w:rsidRDefault="00A47FB7" w:rsidP="00A47FB7">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47A8D592" w14:textId="77777777" w:rsidR="00A47FB7" w:rsidRPr="002916DA" w:rsidRDefault="00A47FB7" w:rsidP="00A47FB7">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w:t>
      </w:r>
      <w:r w:rsidRPr="006E5858">
        <w:rPr>
          <w:u w:val="single"/>
        </w:rPr>
        <w:lastRenderedPageBreak/>
        <w:t>always ignored and silenced. We have to radically re-envision our notion of community and relationality in both a philosophical and a concrete way. You have a choice here (Trotman 2023).</w:t>
      </w:r>
    </w:p>
    <w:p w14:paraId="33161210" w14:textId="77777777" w:rsidR="00A47FB7" w:rsidRPr="00FE3C6E" w:rsidRDefault="00A47FB7" w:rsidP="00A47FB7">
      <w:pPr>
        <w:rPr>
          <w:sz w:val="10"/>
          <w:szCs w:val="10"/>
        </w:rPr>
      </w:pPr>
      <w:r w:rsidRPr="00FE3C6E">
        <w:rPr>
          <w:sz w:val="10"/>
          <w:szCs w:val="10"/>
        </w:rPr>
        <w:t xml:space="preserve">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w:t>
      </w:r>
      <w:proofErr w:type="spellStart"/>
      <w:r w:rsidRPr="00FE3C6E">
        <w:rPr>
          <w:sz w:val="10"/>
          <w:szCs w:val="10"/>
        </w:rPr>
        <w:t>technê</w:t>
      </w:r>
      <w:proofErr w:type="spellEnd"/>
      <w:r w:rsidRPr="00FE3C6E">
        <w:rPr>
          <w:sz w:val="10"/>
          <w:szCs w:val="10"/>
        </w:rPr>
        <w:t xml:space="preserve">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70BFC959" w14:textId="77777777" w:rsidR="00A47FB7" w:rsidRPr="00FE3C6E" w:rsidRDefault="00A47FB7" w:rsidP="00A47FB7">
      <w:pPr>
        <w:rPr>
          <w:sz w:val="10"/>
          <w:szCs w:val="10"/>
        </w:rPr>
      </w:pPr>
      <w:r w:rsidRPr="00FE3C6E">
        <w:rPr>
          <w:sz w:val="10"/>
          <w:szCs w:val="10"/>
        </w:rPr>
        <w:t xml:space="preserve">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w:t>
      </w:r>
      <w:proofErr w:type="spellStart"/>
      <w:r w:rsidRPr="00FE3C6E">
        <w:rPr>
          <w:sz w:val="10"/>
          <w:szCs w:val="10"/>
        </w:rPr>
        <w:t>recursivity</w:t>
      </w:r>
      <w:proofErr w:type="spellEnd"/>
      <w:r w:rsidRPr="00FE3C6E">
        <w:rPr>
          <w:sz w:val="10"/>
          <w:szCs w:val="10"/>
        </w:rPr>
        <w:t xml:space="preserve">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089C5DDC" w14:textId="77777777" w:rsidR="00A47FB7" w:rsidRPr="00FE3C6E" w:rsidRDefault="00A47FB7" w:rsidP="00A47FB7">
      <w:pPr>
        <w:rPr>
          <w:sz w:val="10"/>
          <w:szCs w:val="10"/>
        </w:rPr>
      </w:pPr>
      <w:r w:rsidRPr="00FE3C6E">
        <w:rPr>
          <w:sz w:val="10"/>
          <w:szCs w:val="10"/>
        </w:rPr>
        <w:t xml:space="preserve">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w:t>
      </w:r>
      <w:proofErr w:type="spellStart"/>
      <w:r w:rsidRPr="00FE3C6E">
        <w:rPr>
          <w:sz w:val="10"/>
          <w:szCs w:val="10"/>
        </w:rPr>
        <w:t>ical</w:t>
      </w:r>
      <w:proofErr w:type="spellEnd"/>
      <w:r w:rsidRPr="00FE3C6E">
        <w:rPr>
          <w:sz w:val="10"/>
          <w:szCs w:val="10"/>
        </w:rPr>
        <w:t xml:space="preserve">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71C98494" w14:textId="77777777" w:rsidR="00A47FB7" w:rsidRPr="00FE3C6E" w:rsidRDefault="00A47FB7" w:rsidP="00A47FB7">
      <w:pPr>
        <w:rPr>
          <w:sz w:val="10"/>
          <w:szCs w:val="10"/>
        </w:rPr>
      </w:pPr>
      <w:r w:rsidRPr="00FE3C6E">
        <w:rPr>
          <w:sz w:val="10"/>
          <w:szCs w:val="10"/>
        </w:rPr>
        <w:t>Adherence to the protocols of adjudication</w:t>
      </w:r>
    </w:p>
    <w:p w14:paraId="5AF022CA" w14:textId="77777777" w:rsidR="00A47FB7" w:rsidRPr="002916DA" w:rsidRDefault="00A47FB7" w:rsidP="00A47FB7">
      <w:r w:rsidRPr="00FE3C6E">
        <w:rPr>
          <w:sz w:val="10"/>
          <w:szCs w:val="10"/>
        </w:rPr>
        <w:t xml:space="preserve">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w:t>
      </w:r>
      <w:proofErr w:type="spellStart"/>
      <w:r w:rsidRPr="00FE3C6E">
        <w:rPr>
          <w:sz w:val="10"/>
          <w:szCs w:val="10"/>
        </w:rPr>
        <w:t>asignifying</w:t>
      </w:r>
      <w:proofErr w:type="spellEnd"/>
      <w:r w:rsidRPr="00FE3C6E">
        <w:rPr>
          <w:sz w:val="10"/>
          <w:szCs w:val="10"/>
        </w:rPr>
        <w:t xml:space="preserve">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w:t>
      </w:r>
      <w:proofErr w:type="gramStart"/>
      <w:r w:rsidRPr="00FE3C6E">
        <w:rPr>
          <w:sz w:val="10"/>
          <w:szCs w:val="10"/>
        </w:rPr>
        <w:t>arguments,</w:t>
      </w:r>
      <w:proofErr w:type="gramEnd"/>
      <w:r w:rsidRPr="00FE3C6E">
        <w:rPr>
          <w:sz w:val="10"/>
          <w:szCs w:val="10"/>
        </w:rPr>
        <w:t xml:space="preserve">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4973977E" w14:textId="77777777" w:rsidR="00A47FB7" w:rsidRPr="00FE3C6E" w:rsidRDefault="00A47FB7" w:rsidP="00A47FB7">
      <w:pPr>
        <w:rPr>
          <w:sz w:val="10"/>
          <w:szCs w:val="10"/>
        </w:rPr>
      </w:pPr>
      <w:r w:rsidRPr="00FE3C6E">
        <w:rPr>
          <w:sz w:val="10"/>
          <w:szCs w:val="10"/>
        </w:rPr>
        <w:t xml:space="preserve">Voting in favor of Wake </w:t>
      </w:r>
      <w:proofErr w:type="gramStart"/>
      <w:r w:rsidRPr="00FE3C6E">
        <w:rPr>
          <w:sz w:val="10"/>
          <w:szCs w:val="10"/>
        </w:rPr>
        <w:t>Forest, and</w:t>
      </w:r>
      <w:proofErr w:type="gramEnd"/>
      <w:r w:rsidRPr="00FE3C6E">
        <w:rPr>
          <w:sz w:val="10"/>
          <w:szCs w:val="10"/>
        </w:rPr>
        <w:t xml:space="preserve"> couching her decision in terms of offense and defense (further evidence of the nature of debate’s technostrategic discourse) judge Michaela </w:t>
      </w:r>
      <w:proofErr w:type="spellStart"/>
      <w:r w:rsidRPr="00FE3C6E">
        <w:rPr>
          <w:sz w:val="10"/>
          <w:szCs w:val="10"/>
        </w:rPr>
        <w:t>Malsin</w:t>
      </w:r>
      <w:proofErr w:type="spellEnd"/>
      <w:r w:rsidRPr="00FE3C6E">
        <w:rPr>
          <w:sz w:val="10"/>
          <w:szCs w:val="10"/>
        </w:rPr>
        <w:t xml:space="preserve"> notes, “I did not think Michigan won sufficient offense,” while “Wake has both offensive reasons [their] model is good as well as a robust set of arguments against the [Affirmative] offense (</w:t>
      </w:r>
      <w:proofErr w:type="spellStart"/>
      <w:r w:rsidRPr="00FE3C6E">
        <w:rPr>
          <w:sz w:val="10"/>
          <w:szCs w:val="10"/>
        </w:rPr>
        <w:t>Malsin</w:t>
      </w:r>
      <w:proofErr w:type="spellEnd"/>
      <w:r w:rsidRPr="00FE3C6E">
        <w:rPr>
          <w:sz w:val="10"/>
          <w:szCs w:val="10"/>
        </w:rPr>
        <w:t xml:space="preserve"> 2023). As </w:t>
      </w:r>
      <w:proofErr w:type="spellStart"/>
      <w:r w:rsidRPr="00FE3C6E">
        <w:rPr>
          <w:sz w:val="10"/>
          <w:szCs w:val="10"/>
        </w:rPr>
        <w:t>Malsin</w:t>
      </w:r>
      <w:proofErr w:type="spellEnd"/>
      <w:r w:rsidRPr="00FE3C6E">
        <w:rPr>
          <w:sz w:val="10"/>
          <w:szCs w:val="10"/>
        </w:rPr>
        <w:t xml:space="preserve"> lines up the central arguments of the debate, as detailed on her flow, Wake Forest has efficiently and effectively controlled the argumentative offense and relegated Michigan to a defensive stance that weakens their argumentative strategy. In con- </w:t>
      </w:r>
      <w:proofErr w:type="spellStart"/>
      <w:r w:rsidRPr="00FE3C6E">
        <w:rPr>
          <w:sz w:val="10"/>
          <w:szCs w:val="10"/>
        </w:rPr>
        <w:t>trast</w:t>
      </w:r>
      <w:proofErr w:type="spellEnd"/>
      <w:r w:rsidRPr="00FE3C6E">
        <w:rPr>
          <w:sz w:val="10"/>
          <w:szCs w:val="10"/>
        </w:rPr>
        <w:t xml:space="preserve"> to Stannard’s ballot, </w:t>
      </w:r>
      <w:proofErr w:type="spellStart"/>
      <w:r w:rsidRPr="00FE3C6E">
        <w:rPr>
          <w:sz w:val="10"/>
          <w:szCs w:val="10"/>
        </w:rPr>
        <w:t>Malsin</w:t>
      </w:r>
      <w:proofErr w:type="spellEnd"/>
      <w:r w:rsidRPr="00FE3C6E">
        <w:rPr>
          <w:sz w:val="10"/>
          <w:szCs w:val="10"/>
        </w:rPr>
        <w:t xml:space="preserve">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w:t>
      </w:r>
      <w:proofErr w:type="spellStart"/>
      <w:r w:rsidRPr="00FE3C6E">
        <w:rPr>
          <w:sz w:val="10"/>
          <w:szCs w:val="10"/>
        </w:rPr>
        <w:t>Malsin</w:t>
      </w:r>
      <w:proofErr w:type="spellEnd"/>
      <w:r w:rsidRPr="00FE3C6E">
        <w:rPr>
          <w:sz w:val="10"/>
          <w:szCs w:val="10"/>
        </w:rPr>
        <w:t xml:space="preserve"> 2023). We sat with </w:t>
      </w:r>
      <w:proofErr w:type="spellStart"/>
      <w:r w:rsidRPr="00FE3C6E">
        <w:rPr>
          <w:sz w:val="10"/>
          <w:szCs w:val="10"/>
        </w:rPr>
        <w:t>Malsin’s</w:t>
      </w:r>
      <w:proofErr w:type="spellEnd"/>
      <w:r w:rsidRPr="00FE3C6E">
        <w:rPr>
          <w:sz w:val="10"/>
          <w:szCs w:val="10"/>
        </w:rPr>
        <w:t xml:space="preserve">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w:t>
      </w:r>
      <w:proofErr w:type="spellStart"/>
      <w:r w:rsidRPr="00FE3C6E">
        <w:rPr>
          <w:sz w:val="10"/>
          <w:szCs w:val="10"/>
        </w:rPr>
        <w:t>Malsin</w:t>
      </w:r>
      <w:proofErr w:type="spellEnd"/>
      <w:r w:rsidRPr="00FE3C6E">
        <w:rPr>
          <w:sz w:val="10"/>
          <w:szCs w:val="10"/>
        </w:rPr>
        <w:t xml:space="preserve"> is a well-respected director of a prominent debate program with highly successful teams. Why might such a qualified judge and deeply embedded member of the community feel that she should not sit in judgment of the norms and practices of the broader community? Might </w:t>
      </w:r>
      <w:proofErr w:type="spellStart"/>
      <w:r w:rsidRPr="00FE3C6E">
        <w:rPr>
          <w:sz w:val="10"/>
          <w:szCs w:val="10"/>
        </w:rPr>
        <w:t>Malsin’s</w:t>
      </w:r>
      <w:proofErr w:type="spellEnd"/>
      <w:r w:rsidRPr="00FE3C6E">
        <w:rPr>
          <w:sz w:val="10"/>
          <w:szCs w:val="10"/>
        </w:rPr>
        <w:t xml:space="preserve"> concern here indicate a reticence for being responsible for holding the community accountable? Might she be concerned that, as a white woman, she is unqualified to mark and judge antiblackness in the debate community? Why does </w:t>
      </w:r>
      <w:proofErr w:type="spellStart"/>
      <w:r w:rsidRPr="00FE3C6E">
        <w:rPr>
          <w:sz w:val="10"/>
          <w:szCs w:val="10"/>
        </w:rPr>
        <w:t>Malsin’s</w:t>
      </w:r>
      <w:proofErr w:type="spellEnd"/>
      <w:r w:rsidRPr="00FE3C6E">
        <w:rPr>
          <w:sz w:val="10"/>
          <w:szCs w:val="10"/>
        </w:rPr>
        <w:t xml:space="preserve"> struggle with her positionality implicate the “value” assigned to Wake Forest’s “model of debate competition” (</w:t>
      </w:r>
      <w:proofErr w:type="spellStart"/>
      <w:r w:rsidRPr="00FE3C6E">
        <w:rPr>
          <w:sz w:val="10"/>
          <w:szCs w:val="10"/>
        </w:rPr>
        <w:t>Malsin</w:t>
      </w:r>
      <w:proofErr w:type="spellEnd"/>
      <w:r w:rsidRPr="00FE3C6E">
        <w:rPr>
          <w:sz w:val="10"/>
          <w:szCs w:val="10"/>
        </w:rPr>
        <w:t xml:space="preserve"> 2023)? Given that the widely </w:t>
      </w:r>
      <w:proofErr w:type="spellStart"/>
      <w:r w:rsidRPr="00FE3C6E">
        <w:rPr>
          <w:sz w:val="10"/>
          <w:szCs w:val="10"/>
        </w:rPr>
        <w:t>uti</w:t>
      </w:r>
      <w:proofErr w:type="spellEnd"/>
      <w:r w:rsidRPr="00FE3C6E">
        <w:rPr>
          <w:sz w:val="10"/>
          <w:szCs w:val="10"/>
        </w:rPr>
        <w:t xml:space="preserve">- </w:t>
      </w:r>
      <w:proofErr w:type="spellStart"/>
      <w:r w:rsidRPr="00FE3C6E">
        <w:rPr>
          <w:sz w:val="10"/>
          <w:szCs w:val="10"/>
        </w:rPr>
        <w:t>lized</w:t>
      </w:r>
      <w:proofErr w:type="spellEnd"/>
      <w:r w:rsidRPr="00FE3C6E">
        <w:rPr>
          <w:sz w:val="10"/>
          <w:szCs w:val="10"/>
        </w:rPr>
        <w:t xml:space="preserve"> Negative ‘fiat only’ Framework argument by its very nature invites judges to uncritically participate in the reiteration of a norm which forwards a model of debate (and community) that excludes non-instrumentalist Affirmative </w:t>
      </w:r>
      <w:proofErr w:type="spellStart"/>
      <w:r w:rsidRPr="00FE3C6E">
        <w:rPr>
          <w:sz w:val="10"/>
          <w:szCs w:val="10"/>
        </w:rPr>
        <w:t>argumen</w:t>
      </w:r>
      <w:proofErr w:type="spellEnd"/>
      <w:r w:rsidRPr="00FE3C6E">
        <w:rPr>
          <w:sz w:val="10"/>
          <w:szCs w:val="10"/>
        </w:rPr>
        <w:t xml:space="preserve">- </w:t>
      </w:r>
      <w:proofErr w:type="spellStart"/>
      <w:r w:rsidRPr="00FE3C6E">
        <w:rPr>
          <w:sz w:val="10"/>
          <w:szCs w:val="10"/>
        </w:rPr>
        <w:t>tation</w:t>
      </w:r>
      <w:proofErr w:type="spellEnd"/>
      <w:r w:rsidRPr="00FE3C6E">
        <w:rPr>
          <w:sz w:val="10"/>
          <w:szCs w:val="10"/>
        </w:rPr>
        <w:t xml:space="preserve">, </w:t>
      </w:r>
      <w:proofErr w:type="spellStart"/>
      <w:r w:rsidRPr="00FE3C6E">
        <w:rPr>
          <w:sz w:val="10"/>
          <w:szCs w:val="10"/>
        </w:rPr>
        <w:t>Malsin’s</w:t>
      </w:r>
      <w:proofErr w:type="spellEnd"/>
      <w:r w:rsidRPr="00FE3C6E">
        <w:rPr>
          <w:sz w:val="10"/>
          <w:szCs w:val="10"/>
        </w:rPr>
        <w:t xml:space="preserve"> concern reads to us less as a reticence to arbitrate “the debate community writ large” and more like a discomfort in arbitrating challenges to power.</w:t>
      </w:r>
    </w:p>
    <w:p w14:paraId="72879D21" w14:textId="77777777" w:rsidR="00A47FB7" w:rsidRPr="00FE3C6E" w:rsidRDefault="00A47FB7" w:rsidP="00A47FB7">
      <w:pPr>
        <w:rPr>
          <w:sz w:val="10"/>
          <w:szCs w:val="10"/>
        </w:rPr>
      </w:pPr>
      <w:r w:rsidRPr="00FE3C6E">
        <w:rPr>
          <w:sz w:val="10"/>
          <w:szCs w:val="10"/>
        </w:rPr>
        <w:t>Culpability and accountability, innocence and guilt</w:t>
      </w:r>
    </w:p>
    <w:p w14:paraId="57A3EB74" w14:textId="77777777" w:rsidR="00A47FB7" w:rsidRPr="00FE3C6E" w:rsidRDefault="00A47FB7" w:rsidP="00A47FB7">
      <w:pPr>
        <w:rPr>
          <w:sz w:val="10"/>
          <w:szCs w:val="10"/>
        </w:rPr>
      </w:pPr>
      <w:r w:rsidRPr="00FE3C6E">
        <w:rPr>
          <w:sz w:val="10"/>
          <w:szCs w:val="10"/>
        </w:rPr>
        <w:t xml:space="preserve">Keeping with this question of responsibility and accountability, both </w:t>
      </w:r>
      <w:proofErr w:type="spellStart"/>
      <w:r w:rsidRPr="00FE3C6E">
        <w:rPr>
          <w:sz w:val="10"/>
          <w:szCs w:val="10"/>
        </w:rPr>
        <w:t>Malsin</w:t>
      </w:r>
      <w:proofErr w:type="spellEnd"/>
      <w:r w:rsidRPr="00FE3C6E">
        <w:rPr>
          <w:sz w:val="10"/>
          <w:szCs w:val="10"/>
        </w:rPr>
        <w:t xml:space="preserve">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w:t>
      </w:r>
      <w:proofErr w:type="spellStart"/>
      <w:r w:rsidRPr="00FE3C6E">
        <w:rPr>
          <w:sz w:val="10"/>
          <w:szCs w:val="10"/>
        </w:rPr>
        <w:t>Malsin</w:t>
      </w:r>
      <w:proofErr w:type="spellEnd"/>
      <w:r w:rsidRPr="00FE3C6E">
        <w:rPr>
          <w:sz w:val="10"/>
          <w:szCs w:val="10"/>
        </w:rPr>
        <w:t xml:space="preserve"> (2023) suggests that Michigan would have been better served “…with a push on the idea that arguments focusing on individuals as community </w:t>
      </w:r>
      <w:proofErr w:type="gramStart"/>
      <w:r w:rsidRPr="00FE3C6E">
        <w:rPr>
          <w:sz w:val="10"/>
          <w:szCs w:val="10"/>
        </w:rPr>
        <w:t>members, or</w:t>
      </w:r>
      <w:proofErr w:type="gramEnd"/>
      <w:r w:rsidRPr="00FE3C6E">
        <w:rPr>
          <w:sz w:val="10"/>
          <w:szCs w:val="10"/>
        </w:rPr>
        <w:t xml:space="preserve">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 xml:space="preserve">When Wake Forest catalogs the variety of examples of the antiblack toxicity of the debate environment, they do so to highlight anti- blackness as normative to the constitution of </w:t>
      </w:r>
      <w:r w:rsidRPr="00FE3C6E">
        <w:rPr>
          <w:u w:val="single"/>
        </w:rPr>
        <w:lastRenderedPageBreak/>
        <w:t>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468CB3B5" w14:textId="77777777" w:rsidR="00A47FB7" w:rsidRPr="00FE3C6E" w:rsidRDefault="00A47FB7" w:rsidP="00A47FB7">
      <w:pPr>
        <w:rPr>
          <w:sz w:val="10"/>
          <w:szCs w:val="10"/>
        </w:rPr>
      </w:pPr>
      <w:r w:rsidRPr="00FE3C6E">
        <w:rPr>
          <w:sz w:val="10"/>
          <w:szCs w:val="10"/>
        </w:rPr>
        <w:t>Racist tropes and the Perkins ballot</w:t>
      </w:r>
    </w:p>
    <w:p w14:paraId="1ED6F62E" w14:textId="77777777" w:rsidR="00A47FB7" w:rsidRPr="00FE3C6E" w:rsidRDefault="00A47FB7" w:rsidP="00A47FB7">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37AF0ADE" w14:textId="77777777" w:rsidR="00A47FB7" w:rsidRPr="00FE3C6E" w:rsidRDefault="00A47FB7" w:rsidP="00A47FB7">
      <w:pPr>
        <w:rPr>
          <w:sz w:val="12"/>
          <w:szCs w:val="12"/>
        </w:rPr>
      </w:pPr>
      <w:r w:rsidRPr="00FE3C6E">
        <w:rPr>
          <w:sz w:val="12"/>
          <w:szCs w:val="12"/>
        </w:rPr>
        <w:t>Conclusion</w:t>
      </w:r>
    </w:p>
    <w:p w14:paraId="5140BD6A" w14:textId="77777777" w:rsidR="00A47FB7" w:rsidRPr="009427A0" w:rsidRDefault="00A47FB7" w:rsidP="00A47FB7">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w:t>
      </w:r>
      <w:proofErr w:type="spellStart"/>
      <w:r w:rsidRPr="000B2D3F">
        <w:rPr>
          <w:sz w:val="10"/>
          <w:szCs w:val="10"/>
        </w:rPr>
        <w:t>inclu</w:t>
      </w:r>
      <w:proofErr w:type="spellEnd"/>
      <w:r w:rsidRPr="000B2D3F">
        <w:rPr>
          <w:sz w:val="10"/>
          <w:szCs w:val="10"/>
        </w:rPr>
        <w:t xml:space="preserve">- </w:t>
      </w:r>
      <w:proofErr w:type="spellStart"/>
      <w:r w:rsidRPr="000B2D3F">
        <w:rPr>
          <w:sz w:val="10"/>
          <w:szCs w:val="10"/>
        </w:rPr>
        <w:t>sion</w:t>
      </w:r>
      <w:proofErr w:type="spellEnd"/>
      <w:r w:rsidRPr="000B2D3F">
        <w:rPr>
          <w:sz w:val="10"/>
          <w:szCs w:val="10"/>
        </w:rPr>
        <w:t xml:space="preserve">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 xml:space="preserve">In response to these daily racial aggressions encountered in the anti- blackness of the policy debate </w:t>
      </w:r>
      <w:r w:rsidRPr="009427A0">
        <w:rPr>
          <w:u w:val="single"/>
        </w:rPr>
        <w:lastRenderedPageBreak/>
        <w:t>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3BAF7263" w14:textId="77777777" w:rsidR="00A47FB7" w:rsidRPr="009427A0" w:rsidRDefault="00A47FB7" w:rsidP="00A47FB7">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54C40280" w14:textId="77777777" w:rsidR="00A47FB7" w:rsidRPr="002916DA" w:rsidRDefault="00A47FB7" w:rsidP="00A47FB7">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w:t>
      </w:r>
      <w:proofErr w:type="spellStart"/>
      <w:r w:rsidRPr="009427A0">
        <w:rPr>
          <w:u w:val="single"/>
        </w:rPr>
        <w:t>argu</w:t>
      </w:r>
      <w:proofErr w:type="spellEnd"/>
      <w:r w:rsidRPr="009427A0">
        <w:rPr>
          <w:u w:val="single"/>
        </w:rPr>
        <w:t xml:space="preserve">- </w:t>
      </w:r>
      <w:proofErr w:type="spellStart"/>
      <w:r w:rsidRPr="009427A0">
        <w:rPr>
          <w:u w:val="single"/>
        </w:rPr>
        <w:t>mentative</w:t>
      </w:r>
      <w:proofErr w:type="spellEnd"/>
      <w:r w:rsidRPr="009427A0">
        <w:rPr>
          <w:u w:val="single"/>
        </w:rPr>
        <w:t xml:space="preser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w:t>
      </w:r>
      <w:r w:rsidRPr="009427A0">
        <w:rPr>
          <w:u w:val="single"/>
        </w:rPr>
        <w:lastRenderedPageBreak/>
        <w:t xml:space="preserve">process of the doing. </w:t>
      </w:r>
      <w:r w:rsidRPr="00977018">
        <w:rPr>
          <w:highlight w:val="green"/>
          <w:u w:val="single"/>
        </w:rPr>
        <w:t>It has many blueprints, but no definitive handbook, and certainly no rule book.</w:t>
      </w:r>
    </w:p>
    <w:p w14:paraId="7EA0CDBA" w14:textId="77777777" w:rsidR="00A47FB7" w:rsidRPr="008B776F" w:rsidRDefault="00A47FB7" w:rsidP="00A47FB7"/>
    <w:p w14:paraId="7A01419E" w14:textId="77777777" w:rsidR="00A47FB7" w:rsidRPr="00FF5B77" w:rsidRDefault="00A47FB7" w:rsidP="00A47FB7"/>
    <w:p w14:paraId="1D3F3DB7" w14:textId="77025F15" w:rsidR="00A47FB7" w:rsidRDefault="00A47FB7" w:rsidP="00A47FB7">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sidR="0030582A">
        <w:rPr>
          <w:rFonts w:cs="Calibri"/>
        </w:rPr>
        <w:t xml:space="preserve">ing </w:t>
      </w:r>
      <w:r w:rsidRPr="003B3727">
        <w:rPr>
          <w:rFonts w:cs="Calibri"/>
        </w:rPr>
        <w:t>the insurgent practices of</w:t>
      </w:r>
      <w:r>
        <w:rPr>
          <w:rFonts w:cs="Calibri"/>
        </w:rPr>
        <w:t xml:space="preserve"> </w:t>
      </w:r>
      <w:proofErr w:type="spellStart"/>
      <w:r w:rsidR="006F1E9F">
        <w:rPr>
          <w:rFonts w:cs="Calibri"/>
        </w:rPr>
        <w:t>disoderly</w:t>
      </w:r>
      <w:proofErr w:type="spellEnd"/>
      <w:r>
        <w:rPr>
          <w:rFonts w:cs="Calibri"/>
        </w:rPr>
        <w:t xml:space="preserve">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1E2F5DF0" w14:textId="77777777" w:rsidR="00A47FB7" w:rsidRPr="00E33572" w:rsidRDefault="00A47FB7" w:rsidP="00A47FB7">
      <w:pPr>
        <w:pStyle w:val="Heading4"/>
      </w:pPr>
      <w:r>
        <w:t xml:space="preserve">We affirm Esther Brown’s </w:t>
      </w:r>
      <w:r w:rsidRPr="009901B8">
        <w:rPr>
          <w:u w:val="single"/>
        </w:rPr>
        <w:t>refusal to labor.</w:t>
      </w:r>
      <w:r>
        <w:t xml:space="preserve"> </w:t>
      </w:r>
    </w:p>
    <w:p w14:paraId="1A338C78" w14:textId="77777777" w:rsidR="00A47FB7" w:rsidRPr="00897B37" w:rsidRDefault="00A47FB7" w:rsidP="00A47FB7">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46A0879F" w14:textId="77777777" w:rsidR="00A47FB7" w:rsidRPr="002B49EC" w:rsidRDefault="00A47FB7" w:rsidP="00A47FB7">
      <w:r w:rsidRPr="002B49EC">
        <w:rPr>
          <w:rStyle w:val="Style13ptBold"/>
        </w:rPr>
        <w:t>Hartman 18</w:t>
      </w:r>
      <w:r w:rsidRPr="002B49EC">
        <w:t xml:space="preserve"> [</w:t>
      </w:r>
      <w:proofErr w:type="spellStart"/>
      <w:r w:rsidRPr="002B49EC">
        <w:t>Saidiya</w:t>
      </w:r>
      <w:proofErr w:type="spellEnd"/>
      <w:r w:rsidRPr="002B49EC">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177FC92A" w14:textId="77777777" w:rsidR="00A47FB7" w:rsidRPr="003B3727" w:rsidRDefault="00A47FB7" w:rsidP="00A47FB7">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w:t>
      </w:r>
      <w:proofErr w:type="spellStart"/>
      <w:r w:rsidRPr="003B3727">
        <w:rPr>
          <w:sz w:val="18"/>
          <w:szCs w:val="18"/>
        </w:rPr>
        <w:t>ain’t</w:t>
      </w:r>
      <w:proofErr w:type="spellEnd"/>
      <w:r w:rsidRPr="003B3727">
        <w:rPr>
          <w:sz w:val="18"/>
          <w:szCs w:val="18"/>
        </w:rPr>
        <w:t xml:space="preserve">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1C55010A" w14:textId="77777777" w:rsidR="00A47FB7" w:rsidRPr="003B3727" w:rsidRDefault="00A47FB7" w:rsidP="00A47FB7">
      <w:pPr>
        <w:rPr>
          <w:sz w:val="14"/>
          <w:szCs w:val="14"/>
        </w:rPr>
      </w:pPr>
      <w:r w:rsidRPr="003B3727">
        <w:rPr>
          <w:sz w:val="14"/>
          <w:szCs w:val="14"/>
        </w:rPr>
        <w:lastRenderedPageBreak/>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w:t>
      </w:r>
      <w:proofErr w:type="spellStart"/>
      <w:r w:rsidRPr="003B3727">
        <w:rPr>
          <w:u w:val="single"/>
        </w:rPr>
        <w:t>labourers</w:t>
      </w:r>
      <w:proofErr w:type="spellEnd"/>
      <w:r w:rsidRPr="003B3727">
        <w:rPr>
          <w:u w:val="single"/>
        </w:rPr>
        <w:t xml:space="preserve"> — </w:t>
      </w:r>
      <w:r w:rsidRPr="003B3727">
        <w:rPr>
          <w:highlight w:val="green"/>
          <w:u w:val="single"/>
        </w:rPr>
        <w:t>she nodded in</w:t>
      </w:r>
      <w:r w:rsidRPr="003B3727">
        <w:rPr>
          <w:u w:val="single"/>
        </w:rPr>
        <w:t xml:space="preserve"> enthusiastic </w:t>
      </w:r>
      <w:r w:rsidRPr="003B3727">
        <w:rPr>
          <w:highlight w:val="green"/>
          <w:u w:val="single"/>
        </w:rPr>
        <w:t>agreement at all the wrong places</w:t>
      </w:r>
      <w:r w:rsidRPr="003B3727">
        <w:rPr>
          <w:u w:val="single"/>
        </w:rPr>
        <w:t xml:space="preserve"> — </w:t>
      </w:r>
      <w:r w:rsidRPr="003B3727">
        <w:rPr>
          <w:b/>
          <w:bCs/>
          <w:highlight w:val="green"/>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3B3727">
        <w:rPr>
          <w:b/>
          <w:bCs/>
          <w:highlight w:val="green"/>
          <w:u w:val="single"/>
        </w:rPr>
        <w:t>emphasized the limits of black feminist politics</w:t>
      </w:r>
      <w:r w:rsidRPr="003B3727">
        <w:rPr>
          <w:u w:val="single"/>
        </w:rPr>
        <w:t>.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041599A1" w14:textId="77777777" w:rsidR="00A47FB7" w:rsidRPr="003B3727" w:rsidRDefault="00A47FB7" w:rsidP="00A47FB7">
      <w:pPr>
        <w:rPr>
          <w:sz w:val="14"/>
          <w:szCs w:val="14"/>
        </w:rPr>
      </w:pPr>
      <w:r w:rsidRPr="003B3727">
        <w:rPr>
          <w:highlight w:val="green"/>
          <w:u w:val="single"/>
        </w:rPr>
        <w:t>It is not surprising that a</w:t>
      </w:r>
      <w:r w:rsidRPr="00994F26">
        <w:rPr>
          <w:u w:val="single"/>
        </w:rPr>
        <w:t xml:space="preserve"> </w:t>
      </w:r>
      <w:r w:rsidRPr="00994F26">
        <w:rPr>
          <w:strike/>
          <w:u w:val="single"/>
        </w:rPr>
        <w:t>negress</w:t>
      </w:r>
      <w:r w:rsidRPr="00994F26">
        <w:rPr>
          <w:u w:val="single"/>
        </w:rPr>
        <w:t xml:space="preserve"> </w:t>
      </w:r>
      <w:r>
        <w:rPr>
          <w:highlight w:val="green"/>
          <w:u w:val="single"/>
        </w:rPr>
        <w:t xml:space="preserve">[black girl] </w:t>
      </w:r>
      <w:r w:rsidRPr="00994F26">
        <w:rPr>
          <w:highlight w:val="green"/>
          <w:u w:val="single"/>
        </w:rPr>
        <w:t>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w:t>
      </w:r>
      <w:proofErr w:type="gramStart"/>
      <w:r w:rsidRPr="003B3727">
        <w:rPr>
          <w:sz w:val="14"/>
          <w:szCs w:val="14"/>
        </w:rPr>
        <w:t>friends</w:t>
      </w:r>
      <w:proofErr w:type="gramEnd"/>
      <w:r w:rsidRPr="003B3727">
        <w:rPr>
          <w:sz w:val="14"/>
          <w:szCs w:val="14"/>
        </w:rPr>
        <w:t xml:space="preserve">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4BB3636B" w14:textId="77777777" w:rsidR="00A47FB7" w:rsidRPr="003B3727" w:rsidRDefault="00A47FB7" w:rsidP="00A47FB7">
      <w:pPr>
        <w:rPr>
          <w:sz w:val="14"/>
          <w:szCs w:val="14"/>
        </w:rPr>
      </w:pPr>
      <w:r w:rsidRPr="003B3727">
        <w:rPr>
          <w:sz w:val="14"/>
          <w:szCs w:val="14"/>
        </w:rPr>
        <w:t xml:space="preserve">Wayward Experiments </w:t>
      </w:r>
    </w:p>
    <w:p w14:paraId="3BF9E6F9" w14:textId="77777777" w:rsidR="00A47FB7" w:rsidRPr="003B3727" w:rsidRDefault="00A47FB7" w:rsidP="00A47FB7">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w:t>
      </w:r>
      <w:proofErr w:type="gramStart"/>
      <w:r w:rsidRPr="003B3727">
        <w:rPr>
          <w:sz w:val="14"/>
          <w:szCs w:val="14"/>
        </w:rPr>
        <w:t>grandmother</w:t>
      </w:r>
      <w:proofErr w:type="gramEnd"/>
      <w:r w:rsidRPr="003B3727">
        <w:rPr>
          <w:sz w:val="14"/>
          <w:szCs w:val="14"/>
        </w:rPr>
        <w:t xml:space="preserve"> and they helped her raise her son. She had several lovers to whom she was bound by need and want, not by the law. </w:t>
      </w:r>
    </w:p>
    <w:p w14:paraId="7D1EB5E5" w14:textId="77777777" w:rsidR="00A47FB7" w:rsidRPr="003B3727" w:rsidRDefault="00A47FB7" w:rsidP="00A47FB7">
      <w:r w:rsidRPr="003B3727">
        <w:rPr>
          <w:highlight w:val="green"/>
          <w:u w:val="single"/>
        </w:rPr>
        <w:lastRenderedPageBreak/>
        <w:t xml:space="preserve">Esther’s only luxury was </w:t>
      </w:r>
      <w:proofErr w:type="gramStart"/>
      <w:r w:rsidRPr="00160B6E">
        <w:rPr>
          <w:rStyle w:val="Emphasis"/>
          <w:highlight w:val="green"/>
        </w:rPr>
        <w:t>idleness</w:t>
      </w:r>
      <w:proofErr w:type="gramEnd"/>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1E35116C" w14:textId="77777777" w:rsidR="00A47FB7" w:rsidRPr="003B3727" w:rsidRDefault="00A47FB7" w:rsidP="00A47FB7">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w:t>
      </w:r>
      <w:proofErr w:type="spellStart"/>
      <w:r w:rsidRPr="00254724">
        <w:rPr>
          <w:sz w:val="14"/>
          <w:szCs w:val="14"/>
        </w:rPr>
        <w:t>en</w:t>
      </w:r>
      <w:proofErr w:type="spellEnd"/>
      <w:r w:rsidRPr="00254724">
        <w:rPr>
          <w:sz w:val="14"/>
          <w:szCs w:val="14"/>
        </w:rPr>
        <w:t xml:space="preserve">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74EA2031" w14:textId="77777777" w:rsidR="00A47FB7" w:rsidRPr="003B3727" w:rsidRDefault="00A47FB7" w:rsidP="00A47FB7">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54E1EE56" w14:textId="77777777" w:rsidR="00A47FB7" w:rsidRPr="003B3727" w:rsidRDefault="00A47FB7" w:rsidP="00A47FB7">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w:t>
      </w:r>
      <w:r w:rsidRPr="003B3727">
        <w:rPr>
          <w:b/>
          <w:bCs/>
          <w:highlight w:val="green"/>
          <w:u w:val="single"/>
        </w:rPr>
        <w:lastRenderedPageBreak/>
        <w:t xml:space="preserve">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7A8140DD" w14:textId="77777777" w:rsidR="00A47FB7" w:rsidRPr="00254724" w:rsidRDefault="00A47FB7" w:rsidP="00A47FB7">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4BA26681" w14:textId="77777777" w:rsidR="00A47FB7" w:rsidRPr="00994F26" w:rsidRDefault="00A47FB7" w:rsidP="00A47FB7">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994F26">
        <w:rPr>
          <w:rStyle w:val="Emphasis"/>
          <w:highlight w:val="green"/>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30434565" w14:textId="77777777" w:rsidR="00A47FB7" w:rsidRPr="003B3727" w:rsidRDefault="00A47FB7" w:rsidP="00A47FB7">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994F26">
        <w:rPr>
          <w:rStyle w:val="Emphasis"/>
          <w:highlight w:val="green"/>
        </w:rPr>
        <w:t>The method is critica</w:t>
      </w:r>
      <w:r w:rsidRPr="003B3727">
        <w:rPr>
          <w:rStyle w:val="Emphasis"/>
          <w:highlight w:val="green"/>
        </w:rPr>
        <w:t>l fabulation.</w:t>
      </w:r>
      <w:r w:rsidRPr="003B3727">
        <w:rPr>
          <w:highlight w:val="green"/>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1B7011">
        <w:rPr>
          <w:highlight w:val="green"/>
          <w:u w:val="single"/>
        </w:rPr>
        <w:t>It strives to convey the</w:t>
      </w:r>
      <w:r w:rsidRPr="00156557">
        <w:rPr>
          <w:u w:val="single"/>
        </w:rPr>
        <w:t xml:space="preserve"> </w:t>
      </w:r>
      <w:r w:rsidRPr="001B7011">
        <w:rPr>
          <w:rStyle w:val="Emphasis"/>
        </w:rPr>
        <w:t>aspiration</w:t>
      </w:r>
      <w:r w:rsidRPr="00156557">
        <w:rPr>
          <w:u w:val="single"/>
        </w:rPr>
        <w:t xml:space="preserve"> and </w:t>
      </w:r>
      <w:r w:rsidRPr="001B7011">
        <w:rPr>
          <w:rStyle w:val="Emphasis"/>
          <w:highlight w:val="green"/>
        </w:rPr>
        <w:t>longing</w:t>
      </w:r>
      <w:r w:rsidRPr="001B7011">
        <w:rPr>
          <w:highlight w:val="green"/>
          <w:u w:val="single"/>
        </w:rPr>
        <w:t xml:space="preserve"> of the wayward</w:t>
      </w:r>
      <w:r w:rsidRPr="003B3727">
        <w:rPr>
          <w:u w:val="single"/>
        </w:rPr>
        <w:t xml:space="preserve"> and the tumult and upheaval incited by the chorus.</w:t>
      </w:r>
    </w:p>
    <w:p w14:paraId="1FCA0810" w14:textId="77777777" w:rsidR="00A47FB7" w:rsidRPr="003B3727" w:rsidRDefault="00A47FB7" w:rsidP="00A47FB7">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 xml:space="preserve">no one could imagine young black women as social </w:t>
      </w:r>
      <w:r w:rsidRPr="003B3727">
        <w:rPr>
          <w:b/>
          <w:bCs/>
          <w:highlight w:val="green"/>
          <w:u w:val="single"/>
        </w:rPr>
        <w:lastRenderedPageBreak/>
        <w:t>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the vision of a world that would guarantee</w:t>
      </w:r>
      <w:r w:rsidRPr="003B3727">
        <w:rPr>
          <w:u w:val="single"/>
        </w:rPr>
        <w:t xml:space="preserve"> to every human being free </w:t>
      </w:r>
      <w:r w:rsidRPr="001B7011">
        <w:rPr>
          <w:rStyle w:val="Emphasis"/>
          <w:highlight w:val="green"/>
        </w:rPr>
        <w:t>access to earth</w:t>
      </w:r>
      <w:r w:rsidRPr="003B3727">
        <w:rPr>
          <w:highlight w:val="green"/>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friends, one needs first to conceive something as unimaginable and unprecedented</w:t>
      </w:r>
      <w:r w:rsidRPr="003B3727">
        <w:rPr>
          <w:u w:val="single"/>
        </w:rPr>
        <w:t xml:space="preserve"> </w:t>
      </w:r>
      <w:r w:rsidRPr="003B3727">
        <w:rPr>
          <w:b/>
          <w:bCs/>
          <w:highlight w:val="green"/>
          <w:u w:val="single"/>
        </w:rPr>
        <w:t>as too fast girls and surplus women and whores producing “</w:t>
      </w:r>
      <w:r w:rsidRPr="003B3727">
        <w:rPr>
          <w:rStyle w:val="Emphasis"/>
          <w:highlight w:val="green"/>
        </w:rPr>
        <w:t>thought of the outside</w:t>
      </w:r>
      <w:r w:rsidRPr="003B3727">
        <w:rPr>
          <w:u w:val="single"/>
        </w:rPr>
        <w:t xml:space="preserve">,” that is, thought directed toward the outer bound of what is possible. Such far-reaching notions of what could be </w:t>
      </w:r>
      <w:proofErr w:type="gramStart"/>
      <w:r w:rsidRPr="003B3727">
        <w:rPr>
          <w:u w:val="single"/>
        </w:rPr>
        <w:t>were</w:t>
      </w:r>
      <w:proofErr w:type="gramEnd"/>
      <w:r w:rsidRPr="003B3727">
        <w:rPr>
          <w:u w:val="single"/>
        </w:rPr>
        <w:t xml:space="preserve"> the fruit of centuries of mutual aid, which was organized in stealth and paraded in public view. </w:t>
      </w:r>
    </w:p>
    <w:p w14:paraId="24A41585" w14:textId="77777777" w:rsidR="00A47FB7" w:rsidRDefault="00A47FB7" w:rsidP="00A47FB7">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45DA62A3" w14:textId="0CCD198D" w:rsidR="00A47FB7" w:rsidRDefault="00A47FB7" w:rsidP="00A47FB7">
      <w:pPr>
        <w:pStyle w:val="Heading4"/>
      </w:pPr>
      <w:r>
        <w:t xml:space="preserve">The State’s </w:t>
      </w:r>
      <w:r w:rsidRPr="005D2C1F">
        <w:rPr>
          <w:u w:val="single"/>
        </w:rPr>
        <w:t>criminalization</w:t>
      </w:r>
      <w:r>
        <w:t xml:space="preserve"> of Black leisure, joy</w:t>
      </w:r>
      <w:r w:rsidR="001B7011">
        <w:t xml:space="preserve"> </w:t>
      </w:r>
      <w:r>
        <w:t xml:space="preserve">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6606E074" w14:textId="77777777" w:rsidR="00A47FB7" w:rsidRPr="00276D25" w:rsidRDefault="00A47FB7" w:rsidP="00A47FB7">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30DDA8CB" w14:textId="77777777" w:rsidR="00A47FB7" w:rsidRPr="00A43D61" w:rsidRDefault="00A47FB7" w:rsidP="00A47FB7">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w:t>
      </w:r>
      <w:r w:rsidRPr="008D4638">
        <w:rPr>
          <w:highlight w:val="green"/>
          <w:u w:val="single"/>
        </w:rPr>
        <w:lastRenderedPageBreak/>
        <w:t xml:space="preserve">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42A147BE" w14:textId="77777777" w:rsidR="00A47FB7" w:rsidRPr="007F1B6F" w:rsidRDefault="00A47FB7" w:rsidP="00A47FB7">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404A0F40" w14:textId="77777777" w:rsidR="00A47FB7" w:rsidRPr="00276D25" w:rsidRDefault="00A47FB7" w:rsidP="00A47FB7">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7437F22C" w14:textId="77777777" w:rsidR="00A47FB7" w:rsidRPr="00276D25" w:rsidRDefault="00A47FB7" w:rsidP="00A47FB7">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21527FB7" w14:textId="77777777" w:rsidR="00A47FB7" w:rsidRPr="00F3155D" w:rsidRDefault="00A47FB7" w:rsidP="00A47FB7">
      <w:pPr>
        <w:rPr>
          <w:rStyle w:val="Emphasis"/>
        </w:rPr>
      </w:pPr>
      <w:r w:rsidRPr="00276D25">
        <w:rPr>
          <w:sz w:val="16"/>
          <w:szCs w:val="18"/>
        </w:rPr>
        <w:lastRenderedPageBreak/>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74FA6186" w14:textId="77777777" w:rsidR="00A47FB7" w:rsidRPr="00276D25" w:rsidRDefault="00A47FB7" w:rsidP="00A47FB7">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447C4DE9" w14:textId="77777777" w:rsidR="00A47FB7" w:rsidRPr="00156557" w:rsidRDefault="00A47FB7" w:rsidP="00A47FB7">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6FC5C3C6" w14:textId="77777777" w:rsidR="00A47FB7" w:rsidRPr="00912F72" w:rsidRDefault="00A47FB7" w:rsidP="00A47FB7">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w:t>
      </w:r>
      <w:r w:rsidRPr="00254724">
        <w:rPr>
          <w:u w:val="single"/>
        </w:rPr>
        <w:lastRenderedPageBreak/>
        <w:t xml:space="preserve">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10F484DC" w14:textId="77777777" w:rsidR="00A47FB7" w:rsidRPr="00912F72" w:rsidRDefault="00A47FB7" w:rsidP="00A47FB7">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0F999E34" w14:textId="77777777" w:rsidR="00A47FB7" w:rsidRPr="00254724" w:rsidRDefault="00A47FB7" w:rsidP="00A47FB7">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356DFCC" w14:textId="77777777" w:rsidR="00A47FB7" w:rsidRPr="00912F72" w:rsidRDefault="00A47FB7" w:rsidP="00A47FB7">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xml:space="preserve">; the problem of crime was the wild experiment </w:t>
      </w:r>
      <w:r w:rsidRPr="00254724">
        <w:rPr>
          <w:b/>
          <w:bCs/>
          <w:u w:val="single"/>
        </w:rPr>
        <w:lastRenderedPageBreak/>
        <w:t>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06D463B7" w14:textId="77777777" w:rsidR="00A47FB7" w:rsidRDefault="00A47FB7" w:rsidP="00A47FB7">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1D02055A" w14:textId="77777777" w:rsidR="00A47FB7" w:rsidRDefault="00A47FB7" w:rsidP="00A47FB7">
      <w:pPr>
        <w:rPr>
          <w:u w:val="single"/>
        </w:rPr>
      </w:pPr>
    </w:p>
    <w:p w14:paraId="0C37A8FE" w14:textId="77777777" w:rsidR="00A45386" w:rsidRPr="008B776F" w:rsidRDefault="00A45386" w:rsidP="00A45386">
      <w:pPr>
        <w:pStyle w:val="Heading4"/>
        <w:rPr>
          <w:rStyle w:val="Style13ptBold"/>
          <w:b/>
          <w:bCs w:val="0"/>
        </w:rPr>
      </w:pPr>
      <w:r w:rsidRPr="008B776F">
        <w:rPr>
          <w:rStyle w:val="Style13ptBold"/>
          <w:b/>
          <w:bCs w:val="0"/>
        </w:rPr>
        <w:t xml:space="preserve">The </w:t>
      </w:r>
      <w:r w:rsidRPr="008B776F">
        <w:rPr>
          <w:rStyle w:val="Style13ptBold"/>
          <w:b/>
          <w:bCs w:val="0"/>
          <w:u w:val="single"/>
        </w:rPr>
        <w:t>refusal to labo</w:t>
      </w:r>
      <w:r w:rsidRPr="008B776F">
        <w:rPr>
          <w:rStyle w:val="Style13ptBold"/>
          <w:b/>
          <w:bCs w:val="0"/>
        </w:rPr>
        <w:t xml:space="preserve">r is necessary to resist </w:t>
      </w:r>
      <w:r w:rsidRPr="008B776F">
        <w:rPr>
          <w:rStyle w:val="Style13ptBold"/>
          <w:b/>
          <w:bCs w:val="0"/>
          <w:u w:val="single"/>
        </w:rPr>
        <w:t>debate’s enclosure</w:t>
      </w:r>
      <w:r w:rsidRPr="008B776F">
        <w:rPr>
          <w:rStyle w:val="Style13ptBold"/>
          <w:b/>
          <w:bCs w:val="0"/>
        </w:rPr>
        <w:t>. Norms and rules are</w:t>
      </w:r>
      <w:r>
        <w:rPr>
          <w:rStyle w:val="Style13ptBold"/>
          <w:b/>
          <w:bCs w:val="0"/>
        </w:rPr>
        <w:t xml:space="preserve">n’t </w:t>
      </w:r>
      <w:r w:rsidRPr="008B776F">
        <w:rPr>
          <w:rStyle w:val="Style13ptBold"/>
          <w:b/>
          <w:bCs w:val="0"/>
        </w:rPr>
        <w:t xml:space="preserve">neutral and require a constant renewal that is debilitating for Black students. The 1AC creates an outside within the inside – fugitivity requires resisting the structural container of traditional models. </w:t>
      </w:r>
    </w:p>
    <w:p w14:paraId="4E5AE0BB" w14:textId="77777777" w:rsidR="00A45386" w:rsidRPr="008B776F" w:rsidRDefault="00A45386" w:rsidP="00A45386">
      <w:r w:rsidRPr="008B776F">
        <w:rPr>
          <w:rStyle w:val="Style13ptBold"/>
        </w:rPr>
        <w:t>Hartman &amp; Moten 18</w:t>
      </w:r>
      <w:r w:rsidRPr="008B776F">
        <w:t xml:space="preserve"> [</w:t>
      </w:r>
      <w:proofErr w:type="spellStart"/>
      <w:r w:rsidRPr="008B776F">
        <w:t>Saidiya</w:t>
      </w:r>
      <w:proofErr w:type="spellEnd"/>
      <w:r w:rsidRPr="008B776F">
        <w:t xml:space="preserve"> Hartman received a BA from Wesleyan University and a PhD from Yale University. She is a professor of English and Comparative Literature at Columbia University. She has been a McArthur Fellow, Guggenheim fellow, Cullman fellow, and Fulbright Scholar. Fred Moten holds a BA from Harvard University and a PhD from UC Berkeley. He currently works as a professor in the Departments of Performance Studies and Comparative Literature at NYU. “To Refuse That Which Has Been Refused to You” **edited transcript from “Black Outdoors: Humanities Futures After Property and Possession 2018 https://chimurengachronic.co.za/to-refuse-that-which-has-been-refused-to-you-2/] </w:t>
      </w:r>
    </w:p>
    <w:p w14:paraId="0F6C3237" w14:textId="77777777" w:rsidR="00A45386" w:rsidRPr="008B776F" w:rsidRDefault="00A45386" w:rsidP="00A45386">
      <w:pPr>
        <w:pStyle w:val="NormalWeb"/>
        <w:shd w:val="clear" w:color="auto" w:fill="FFFFFF"/>
        <w:jc w:val="both"/>
        <w:rPr>
          <w:rFonts w:ascii="Calibri" w:hAnsi="Calibri" w:cs="Calibri"/>
          <w:color w:val="111111"/>
          <w:sz w:val="16"/>
          <w:szCs w:val="22"/>
        </w:rPr>
      </w:pPr>
      <w:proofErr w:type="spellStart"/>
      <w:r w:rsidRPr="008B776F">
        <w:rPr>
          <w:rStyle w:val="Strong"/>
          <w:rFonts w:ascii="Calibri" w:eastAsiaTheme="majorEastAsia" w:hAnsi="Calibri" w:cs="Calibri"/>
          <w:color w:val="111111"/>
          <w:sz w:val="10"/>
          <w:szCs w:val="10"/>
        </w:rPr>
        <w:t>Saidiya</w:t>
      </w:r>
      <w:proofErr w:type="spellEnd"/>
      <w:r w:rsidRPr="008B776F">
        <w:rPr>
          <w:rStyle w:val="Strong"/>
          <w:rFonts w:ascii="Calibri" w:eastAsiaTheme="majorEastAsia" w:hAnsi="Calibri" w:cs="Calibri"/>
          <w:color w:val="111111"/>
          <w:sz w:val="10"/>
          <w:szCs w:val="10"/>
        </w:rPr>
        <w:t xml:space="preserve"> Hartman:</w:t>
      </w:r>
      <w:r w:rsidRPr="008B776F">
        <w:rPr>
          <w:rFonts w:ascii="Calibri" w:hAnsi="Calibri" w:cs="Calibri"/>
          <w:color w:val="111111"/>
          <w:sz w:val="10"/>
          <w:szCs w:val="10"/>
        </w:rPr>
        <w:t xml:space="preserve"> One of the places I think about the outside is in this constitutive paradox. Frederick Douglass talks about the thought </w:t>
      </w:r>
      <w:proofErr w:type="gramStart"/>
      <w:r w:rsidRPr="008B776F">
        <w:rPr>
          <w:rFonts w:ascii="Calibri" w:hAnsi="Calibri" w:cs="Calibri"/>
          <w:color w:val="111111"/>
          <w:sz w:val="10"/>
          <w:szCs w:val="10"/>
        </w:rPr>
        <w:t>in deed</w:t>
      </w:r>
      <w:proofErr w:type="gramEnd"/>
      <w:r w:rsidRPr="008B776F">
        <w:rPr>
          <w:rFonts w:ascii="Calibri" w:hAnsi="Calibri" w:cs="Calibri"/>
          <w:color w:val="111111"/>
          <w:sz w:val="10"/>
          <w:szCs w:val="10"/>
        </w:rPr>
        <w:t xml:space="preserve"> or the thought in song and a philosophy of abolition that’s made inside the circle of slavery. He says, “one is only able to give an account of it from the outside.” One way of thinking about this idea is in temporal relations, which I think is wrong because then the outside comes after the inside. Rather, </w:t>
      </w:r>
      <w:r w:rsidRPr="008B776F">
        <w:rPr>
          <w:rFonts w:ascii="Calibri" w:hAnsi="Calibri" w:cs="Calibri"/>
          <w:color w:val="111111"/>
          <w:sz w:val="10"/>
          <w:szCs w:val="10"/>
          <w:u w:val="single"/>
        </w:rPr>
        <w:t xml:space="preserve">I </w:t>
      </w:r>
      <w:r w:rsidRPr="00D61A1A">
        <w:rPr>
          <w:rFonts w:ascii="Calibri" w:hAnsi="Calibri" w:cs="Calibri"/>
          <w:color w:val="111111"/>
          <w:sz w:val="26"/>
          <w:szCs w:val="26"/>
          <w:u w:val="single"/>
        </w:rPr>
        <w:t xml:space="preserve">think the tradition is to </w:t>
      </w:r>
      <w:r w:rsidRPr="00D61A1A">
        <w:rPr>
          <w:rFonts w:ascii="Calibri" w:hAnsi="Calibri" w:cs="Calibri"/>
          <w:b/>
          <w:bCs/>
          <w:color w:val="111111"/>
          <w:sz w:val="26"/>
          <w:szCs w:val="26"/>
          <w:highlight w:val="green"/>
          <w:u w:val="single"/>
        </w:rPr>
        <w:t>produce a thought of the outside while in the inside</w:t>
      </w:r>
      <w:r w:rsidRPr="00D61A1A">
        <w:rPr>
          <w:rFonts w:ascii="Calibri" w:hAnsi="Calibri" w:cs="Calibri"/>
          <w:color w:val="111111"/>
          <w:sz w:val="26"/>
          <w:szCs w:val="26"/>
          <w:u w:val="single"/>
        </w:rPr>
        <w:t xml:space="preserve">. Yes, </w:t>
      </w:r>
      <w:r w:rsidRPr="00D61A1A">
        <w:rPr>
          <w:rFonts w:ascii="Calibri" w:hAnsi="Calibri" w:cs="Calibri"/>
          <w:b/>
          <w:bCs/>
          <w:color w:val="111111"/>
          <w:sz w:val="26"/>
          <w:szCs w:val="26"/>
          <w:highlight w:val="green"/>
          <w:u w:val="single"/>
        </w:rPr>
        <w:t>the enclosure is brutal</w:t>
      </w:r>
      <w:r w:rsidRPr="00D61A1A">
        <w:rPr>
          <w:rFonts w:ascii="Calibri" w:hAnsi="Calibri" w:cs="Calibri"/>
          <w:color w:val="111111"/>
          <w:sz w:val="26"/>
          <w:szCs w:val="26"/>
          <w:u w:val="single"/>
        </w:rPr>
        <w:t xml:space="preserve">… but </w:t>
      </w:r>
      <w:r w:rsidRPr="00D61A1A">
        <w:rPr>
          <w:rFonts w:ascii="Calibri" w:hAnsi="Calibri" w:cs="Calibri"/>
          <w:b/>
          <w:bCs/>
          <w:color w:val="111111"/>
          <w:sz w:val="26"/>
          <w:szCs w:val="26"/>
          <w:highlight w:val="green"/>
          <w:u w:val="single"/>
        </w:rPr>
        <w:t>the practice is</w:t>
      </w:r>
      <w:r w:rsidRPr="00D61A1A">
        <w:rPr>
          <w:rFonts w:ascii="Calibri" w:hAnsi="Calibri" w:cs="Calibri"/>
          <w:color w:val="111111"/>
          <w:sz w:val="26"/>
          <w:szCs w:val="26"/>
          <w:u w:val="single"/>
        </w:rPr>
        <w:t xml:space="preserve"> always about </w:t>
      </w:r>
      <w:r w:rsidRPr="00D61A1A">
        <w:rPr>
          <w:rFonts w:ascii="Calibri" w:hAnsi="Calibri" w:cs="Calibri"/>
          <w:b/>
          <w:bCs/>
          <w:color w:val="111111"/>
          <w:sz w:val="26"/>
          <w:szCs w:val="26"/>
          <w:highlight w:val="green"/>
          <w:u w:val="single"/>
        </w:rPr>
        <w:t xml:space="preserve">finding a way to produce an outside within </w:t>
      </w:r>
      <w:r w:rsidRPr="00D61A1A">
        <w:rPr>
          <w:rFonts w:ascii="Calibri" w:hAnsi="Calibri" w:cs="Calibri"/>
          <w:b/>
          <w:bCs/>
          <w:color w:val="111111"/>
          <w:sz w:val="26"/>
          <w:szCs w:val="26"/>
          <w:u w:val="single"/>
        </w:rPr>
        <w:t>that space</w:t>
      </w:r>
      <w:r w:rsidRPr="008B776F">
        <w:rPr>
          <w:rFonts w:ascii="Calibri" w:hAnsi="Calibri" w:cs="Calibri"/>
          <w:color w:val="111111"/>
          <w:sz w:val="16"/>
          <w:szCs w:val="22"/>
        </w:rPr>
        <w:t xml:space="preserve">. </w:t>
      </w:r>
      <w:r w:rsidRPr="008B776F">
        <w:rPr>
          <w:rFonts w:ascii="Calibri" w:hAnsi="Calibri" w:cs="Calibri"/>
          <w:color w:val="111111"/>
          <w:sz w:val="10"/>
          <w:szCs w:val="10"/>
        </w:rPr>
        <w:t xml:space="preserve">It seems to me that a history of black thought (one that’s not the thought of canonical thinkers) </w:t>
      </w:r>
      <w:r w:rsidRPr="008B776F">
        <w:rPr>
          <w:rFonts w:ascii="Calibri" w:hAnsi="Calibri" w:cs="Calibri"/>
          <w:color w:val="111111"/>
          <w:sz w:val="22"/>
          <w:szCs w:val="22"/>
          <w:highlight w:val="green"/>
          <w:u w:val="single"/>
        </w:rPr>
        <w:t xml:space="preserve"> </w:t>
      </w:r>
      <w:r>
        <w:rPr>
          <w:rFonts w:ascii="Calibri" w:hAnsi="Calibri" w:cs="Calibri"/>
          <w:color w:val="111111"/>
          <w:sz w:val="22"/>
          <w:szCs w:val="22"/>
          <w:highlight w:val="green"/>
          <w:u w:val="single"/>
        </w:rPr>
        <w:t xml:space="preserve">The </w:t>
      </w:r>
      <w:r w:rsidRPr="00D61A1A">
        <w:rPr>
          <w:rFonts w:ascii="Calibri" w:hAnsi="Calibri" w:cs="Calibri"/>
          <w:color w:val="111111"/>
          <w:sz w:val="26"/>
          <w:szCs w:val="26"/>
          <w:highlight w:val="green"/>
          <w:u w:val="single"/>
        </w:rPr>
        <w:t>thought</w:t>
      </w:r>
      <w:r w:rsidRPr="00D61A1A">
        <w:rPr>
          <w:rFonts w:ascii="Calibri" w:hAnsi="Calibri" w:cs="Calibri"/>
          <w:color w:val="111111"/>
          <w:sz w:val="26"/>
          <w:szCs w:val="26"/>
          <w:u w:val="single"/>
        </w:rPr>
        <w:t xml:space="preserve"> of most folks </w:t>
      </w:r>
      <w:r w:rsidRPr="00D61A1A">
        <w:rPr>
          <w:rFonts w:ascii="Calibri" w:hAnsi="Calibri" w:cs="Calibri"/>
          <w:color w:val="111111"/>
          <w:sz w:val="26"/>
          <w:szCs w:val="26"/>
          <w:highlight w:val="green"/>
          <w:u w:val="single"/>
        </w:rPr>
        <w:t>is really devoted to</w:t>
      </w:r>
      <w:r w:rsidRPr="00D61A1A">
        <w:rPr>
          <w:rFonts w:ascii="Calibri" w:hAnsi="Calibri" w:cs="Calibri"/>
          <w:color w:val="111111"/>
          <w:sz w:val="26"/>
          <w:szCs w:val="26"/>
          <w:u w:val="single"/>
        </w:rPr>
        <w:t xml:space="preserve"> this </w:t>
      </w:r>
      <w:proofErr w:type="spellStart"/>
      <w:r w:rsidRPr="00D61A1A">
        <w:rPr>
          <w:rStyle w:val="Emphasis"/>
          <w:rFonts w:eastAsiaTheme="majorEastAsia"/>
          <w:szCs w:val="26"/>
          <w:highlight w:val="green"/>
        </w:rPr>
        <w:t>labour</w:t>
      </w:r>
      <w:proofErr w:type="spellEnd"/>
      <w:r w:rsidRPr="00D61A1A">
        <w:rPr>
          <w:rFonts w:ascii="Calibri" w:hAnsi="Calibri" w:cs="Calibri"/>
          <w:color w:val="111111"/>
          <w:sz w:val="26"/>
          <w:szCs w:val="26"/>
          <w:highlight w:val="green"/>
          <w:u w:val="single"/>
        </w:rPr>
        <w:t xml:space="preserve"> of</w:t>
      </w:r>
      <w:r w:rsidRPr="00D61A1A">
        <w:rPr>
          <w:rFonts w:ascii="Calibri" w:hAnsi="Calibri" w:cs="Calibri"/>
          <w:color w:val="111111"/>
          <w:sz w:val="26"/>
          <w:szCs w:val="26"/>
          <w:u w:val="single"/>
        </w:rPr>
        <w:t xml:space="preserve"> trying to produce an outside, trying to create an opening, which is often only discernible belatedly and it’s discernible as it </w:t>
      </w:r>
      <w:r w:rsidRPr="00D61A1A">
        <w:rPr>
          <w:rFonts w:ascii="Calibri" w:hAnsi="Calibri" w:cs="Calibri"/>
          <w:b/>
          <w:bCs/>
          <w:color w:val="111111"/>
          <w:sz w:val="26"/>
          <w:szCs w:val="26"/>
          <w:u w:val="single"/>
        </w:rPr>
        <w:t xml:space="preserve">becomes marked as crime </w:t>
      </w:r>
      <w:r w:rsidRPr="00D61A1A">
        <w:rPr>
          <w:rFonts w:ascii="Calibri" w:hAnsi="Calibri" w:cs="Calibri"/>
          <w:color w:val="111111"/>
          <w:sz w:val="26"/>
          <w:szCs w:val="26"/>
          <w:u w:val="single"/>
        </w:rPr>
        <w:t>or as it’s subject to a new form of enclosure that is the response to a certain kind of making/happening</w:t>
      </w:r>
      <w:r w:rsidRPr="008B776F">
        <w:rPr>
          <w:rFonts w:ascii="Calibri" w:hAnsi="Calibri" w:cs="Calibri"/>
          <w:color w:val="111111"/>
          <w:sz w:val="16"/>
          <w:szCs w:val="22"/>
        </w:rPr>
        <w:t xml:space="preserve">. Given the kind of unceasing onslaught of </w:t>
      </w:r>
      <w:proofErr w:type="spellStart"/>
      <w:r w:rsidRPr="008B776F">
        <w:rPr>
          <w:rFonts w:ascii="Calibri" w:hAnsi="Calibri" w:cs="Calibri"/>
          <w:color w:val="111111"/>
          <w:sz w:val="16"/>
          <w:szCs w:val="22"/>
        </w:rPr>
        <w:t>militarised</w:t>
      </w:r>
      <w:proofErr w:type="spellEnd"/>
      <w:r w:rsidRPr="008B776F">
        <w:rPr>
          <w:rFonts w:ascii="Calibri" w:hAnsi="Calibri" w:cs="Calibri"/>
          <w:color w:val="111111"/>
          <w:sz w:val="16"/>
          <w:szCs w:val="22"/>
        </w:rPr>
        <w:t xml:space="preserve"> violence directed against a civilian population, I’ve been thinking a lot about the space of the hold and what happens there. For me, part of the paradox is that the ordinary is constituted by stuff that is so terrible and impossible to bear and yet in that context, people make things happen, they continue to act/ produce. I want to keep those two things in </w:t>
      </w:r>
      <w:proofErr w:type="gramStart"/>
      <w:r w:rsidRPr="008B776F">
        <w:rPr>
          <w:rFonts w:ascii="Calibri" w:hAnsi="Calibri" w:cs="Calibri"/>
          <w:color w:val="111111"/>
          <w:sz w:val="16"/>
          <w:szCs w:val="22"/>
        </w:rPr>
        <w:t>tension;</w:t>
      </w:r>
      <w:proofErr w:type="gramEnd"/>
      <w:r w:rsidRPr="008B776F">
        <w:rPr>
          <w:rFonts w:ascii="Calibri" w:hAnsi="Calibri" w:cs="Calibri"/>
          <w:color w:val="111111"/>
          <w:sz w:val="16"/>
          <w:szCs w:val="22"/>
        </w:rPr>
        <w:t xml:space="preserve"> both the terror and the opening. </w:t>
      </w:r>
    </w:p>
    <w:p w14:paraId="44CF1802" w14:textId="77777777" w:rsidR="00A45386" w:rsidRPr="008B776F" w:rsidRDefault="00A45386" w:rsidP="00A45386">
      <w:pPr>
        <w:pStyle w:val="NormalWeb"/>
        <w:shd w:val="clear" w:color="auto" w:fill="FFFFFF"/>
        <w:jc w:val="both"/>
        <w:rPr>
          <w:rFonts w:ascii="Calibri" w:hAnsi="Calibri" w:cs="Calibri"/>
          <w:color w:val="111111"/>
          <w:sz w:val="10"/>
          <w:szCs w:val="10"/>
        </w:rPr>
      </w:pPr>
      <w:r w:rsidRPr="008B776F">
        <w:rPr>
          <w:rStyle w:val="Strong"/>
          <w:rFonts w:ascii="Calibri" w:eastAsiaTheme="majorEastAsia" w:hAnsi="Calibri" w:cs="Calibri"/>
          <w:color w:val="111111"/>
          <w:sz w:val="10"/>
          <w:szCs w:val="10"/>
        </w:rPr>
        <w:t>Fred Moten:</w:t>
      </w:r>
      <w:r w:rsidRPr="008B776F">
        <w:rPr>
          <w:rFonts w:ascii="Calibri" w:hAnsi="Calibri" w:cs="Calibri"/>
          <w:color w:val="111111"/>
          <w:sz w:val="10"/>
          <w:szCs w:val="10"/>
        </w:rPr>
        <w:t xml:space="preserve"> It reminds me of an essay by Foucault on Maurice Blanchot called The Thought of the Outside. One way to think about it is the reason why we feel it necessary to constantly, I don’t want to say go back to the hold, but the reason we feel it necessary to renew our consciousness of being in the hold, so to speak, is because</w:t>
      </w:r>
      <w:r w:rsidRPr="008B776F">
        <w:rPr>
          <w:rFonts w:ascii="Calibri" w:hAnsi="Calibri" w:cs="Calibri"/>
          <w:color w:val="111111"/>
          <w:sz w:val="16"/>
          <w:szCs w:val="22"/>
        </w:rPr>
        <w:t xml:space="preserve"> </w:t>
      </w:r>
      <w:r w:rsidRPr="00D61A1A">
        <w:rPr>
          <w:rFonts w:ascii="Calibri" w:hAnsi="Calibri" w:cs="Calibri"/>
          <w:color w:val="111111"/>
          <w:sz w:val="26"/>
          <w:szCs w:val="26"/>
          <w:highlight w:val="green"/>
          <w:u w:val="single"/>
        </w:rPr>
        <w:t>maybe</w:t>
      </w:r>
      <w:r w:rsidRPr="00D61A1A">
        <w:rPr>
          <w:rFonts w:ascii="Calibri" w:hAnsi="Calibri" w:cs="Calibri"/>
          <w:color w:val="111111"/>
          <w:sz w:val="26"/>
          <w:szCs w:val="26"/>
          <w:u w:val="single"/>
        </w:rPr>
        <w:t xml:space="preserve"> there’s a way in which </w:t>
      </w:r>
      <w:r w:rsidRPr="00D61A1A">
        <w:rPr>
          <w:rFonts w:ascii="Calibri" w:hAnsi="Calibri" w:cs="Calibri"/>
          <w:color w:val="111111"/>
          <w:sz w:val="26"/>
          <w:szCs w:val="26"/>
          <w:highlight w:val="green"/>
          <w:u w:val="single"/>
        </w:rPr>
        <w:t>the thought of the outside can only occur from</w:t>
      </w:r>
      <w:r w:rsidRPr="00D61A1A">
        <w:rPr>
          <w:rFonts w:ascii="Calibri" w:hAnsi="Calibri" w:cs="Calibri"/>
          <w:color w:val="111111"/>
          <w:sz w:val="26"/>
          <w:szCs w:val="26"/>
          <w:u w:val="single"/>
        </w:rPr>
        <w:t xml:space="preserve"> the </w:t>
      </w:r>
      <w:r w:rsidRPr="00D61A1A">
        <w:rPr>
          <w:rFonts w:ascii="Calibri" w:hAnsi="Calibri" w:cs="Calibri"/>
          <w:color w:val="111111"/>
          <w:sz w:val="26"/>
          <w:szCs w:val="26"/>
          <w:highlight w:val="green"/>
          <w:u w:val="single"/>
        </w:rPr>
        <w:t>inside</w:t>
      </w:r>
      <w:r w:rsidRPr="00D61A1A">
        <w:rPr>
          <w:rFonts w:ascii="Calibri" w:hAnsi="Calibri" w:cs="Calibri"/>
          <w:color w:val="111111"/>
          <w:sz w:val="26"/>
          <w:szCs w:val="26"/>
          <w:u w:val="single"/>
        </w:rPr>
        <w:t>.</w:t>
      </w:r>
      <w:r w:rsidRPr="00D61A1A">
        <w:rPr>
          <w:rFonts w:ascii="Calibri" w:hAnsi="Calibri" w:cs="Calibri"/>
          <w:color w:val="111111"/>
          <w:sz w:val="26"/>
          <w:szCs w:val="26"/>
        </w:rPr>
        <w:t xml:space="preserve"> </w:t>
      </w:r>
      <w:r w:rsidRPr="008B776F">
        <w:rPr>
          <w:rFonts w:ascii="Calibri" w:hAnsi="Calibri" w:cs="Calibri"/>
          <w:color w:val="111111"/>
          <w:sz w:val="10"/>
          <w:szCs w:val="10"/>
        </w:rPr>
        <w:t>On one hand we speak in reverence of a tradition of the thought of the outside or the tradition of those able to be in two places at one time. I always thought that was the real importance and beauty of Harriet Ann Jacobs’ Incidents in the Life of a Slave, which is about constantly trying to figure out how to be in two places at the same time, under absolute duress, often in both places</w:t>
      </w:r>
      <w:r w:rsidRPr="008B776F">
        <w:rPr>
          <w:rFonts w:ascii="Calibri" w:hAnsi="Calibri" w:cs="Calibri"/>
          <w:color w:val="111111"/>
          <w:sz w:val="16"/>
          <w:szCs w:val="22"/>
        </w:rPr>
        <w:t xml:space="preserve">. </w:t>
      </w:r>
      <w:r w:rsidRPr="00D61A1A">
        <w:rPr>
          <w:rFonts w:ascii="Calibri" w:hAnsi="Calibri" w:cs="Calibri"/>
          <w:color w:val="111111"/>
          <w:sz w:val="26"/>
          <w:szCs w:val="26"/>
          <w:u w:val="single"/>
        </w:rPr>
        <w:t xml:space="preserve">But there is a sense in </w:t>
      </w:r>
      <w:r w:rsidRPr="001461DA">
        <w:rPr>
          <w:rFonts w:ascii="Calibri" w:hAnsi="Calibri" w:cs="Calibri"/>
          <w:color w:val="111111"/>
          <w:sz w:val="26"/>
          <w:szCs w:val="26"/>
          <w:u w:val="single"/>
        </w:rPr>
        <w:t>which the</w:t>
      </w:r>
      <w:r w:rsidRPr="00D61A1A">
        <w:rPr>
          <w:rFonts w:ascii="Calibri" w:hAnsi="Calibri" w:cs="Calibri"/>
          <w:color w:val="111111"/>
          <w:sz w:val="26"/>
          <w:szCs w:val="26"/>
          <w:u w:val="single"/>
        </w:rPr>
        <w:t xml:space="preserve"> </w:t>
      </w:r>
      <w:r w:rsidRPr="00D61A1A">
        <w:rPr>
          <w:rStyle w:val="Emphasis"/>
          <w:rFonts w:eastAsiaTheme="majorEastAsia"/>
          <w:szCs w:val="26"/>
          <w:highlight w:val="green"/>
        </w:rPr>
        <w:t>constant renewal of the terms and conditions</w:t>
      </w:r>
      <w:r w:rsidRPr="00D61A1A">
        <w:rPr>
          <w:rFonts w:ascii="Calibri" w:hAnsi="Calibri" w:cs="Calibri"/>
          <w:color w:val="111111"/>
          <w:sz w:val="26"/>
          <w:szCs w:val="26"/>
          <w:u w:val="single"/>
        </w:rPr>
        <w:t xml:space="preserve"> of that inside/outside opposition </w:t>
      </w:r>
      <w:r w:rsidRPr="00D61A1A">
        <w:rPr>
          <w:rFonts w:ascii="Calibri" w:hAnsi="Calibri" w:cs="Calibri"/>
          <w:color w:val="111111"/>
          <w:sz w:val="26"/>
          <w:szCs w:val="26"/>
          <w:highlight w:val="green"/>
          <w:u w:val="single"/>
        </w:rPr>
        <w:t>becomes debilitating</w:t>
      </w:r>
      <w:r w:rsidRPr="00D61A1A">
        <w:rPr>
          <w:rFonts w:ascii="Calibri" w:hAnsi="Calibri" w:cs="Calibri"/>
          <w:color w:val="111111"/>
          <w:sz w:val="26"/>
          <w:szCs w:val="26"/>
          <w:u w:val="single"/>
        </w:rPr>
        <w:t xml:space="preserve"> in many ways in and of themselves.</w:t>
      </w:r>
      <w:r w:rsidRPr="008B776F">
        <w:rPr>
          <w:rFonts w:ascii="Calibri" w:hAnsi="Calibri" w:cs="Calibri"/>
          <w:color w:val="111111"/>
          <w:sz w:val="22"/>
          <w:szCs w:val="22"/>
          <w:u w:val="single"/>
        </w:rPr>
        <w:t xml:space="preserve"> </w:t>
      </w:r>
      <w:r w:rsidRPr="008B776F">
        <w:rPr>
          <w:rFonts w:ascii="Calibri" w:hAnsi="Calibri" w:cs="Calibri"/>
          <w:color w:val="111111"/>
          <w:sz w:val="10"/>
          <w:szCs w:val="10"/>
        </w:rPr>
        <w:t xml:space="preserve">It reminds me, I’m from small town in Arkansas called Kingswood that only has 300 people. My aunts lived in another town that wasn’t really a town, called New Edinburg, which the people in Kingswood would call “the country”. Then there were people who lived so deep in the woods that we referred to them as “living out from” New Edinburg. So, I’ve been trying to think of living out from the outside, or out, so to speak, </w:t>
      </w:r>
      <w:r w:rsidRPr="008B776F">
        <w:rPr>
          <w:rFonts w:ascii="Calibri" w:hAnsi="Calibri" w:cs="Calibri"/>
          <w:color w:val="111111"/>
          <w:sz w:val="10"/>
          <w:szCs w:val="10"/>
        </w:rPr>
        <w:lastRenderedPageBreak/>
        <w:t xml:space="preserve">of that inside/outside opposition. It’s hard to not think of yourself in some kind of infinity loop or some kind of Yayoi Kusama infinity room, but when I think of the outdoors, the black outside, I think of it as this thing which is to be out from the outside. Or what are the conditions that would make such a thought possible, and also necessary, so a meta out; an </w:t>
      </w:r>
      <w:proofErr w:type="spellStart"/>
      <w:r w:rsidRPr="008B776F">
        <w:rPr>
          <w:rFonts w:ascii="Calibri" w:hAnsi="Calibri" w:cs="Calibri"/>
          <w:color w:val="111111"/>
          <w:sz w:val="10"/>
          <w:szCs w:val="10"/>
        </w:rPr>
        <w:t>ec</w:t>
      </w:r>
      <w:proofErr w:type="spellEnd"/>
      <w:r w:rsidRPr="008B776F">
        <w:rPr>
          <w:rFonts w:ascii="Calibri" w:hAnsi="Calibri" w:cs="Calibri"/>
          <w:color w:val="111111"/>
          <w:sz w:val="10"/>
          <w:szCs w:val="10"/>
        </w:rPr>
        <w:t xml:space="preserve"> </w:t>
      </w:r>
      <w:proofErr w:type="spellStart"/>
      <w:r w:rsidRPr="008B776F">
        <w:rPr>
          <w:rFonts w:ascii="Calibri" w:hAnsi="Calibri" w:cs="Calibri"/>
          <w:color w:val="111111"/>
          <w:sz w:val="10"/>
          <w:szCs w:val="10"/>
        </w:rPr>
        <w:t>ec</w:t>
      </w:r>
      <w:proofErr w:type="spellEnd"/>
      <w:r w:rsidRPr="008B776F">
        <w:rPr>
          <w:rFonts w:ascii="Calibri" w:hAnsi="Calibri" w:cs="Calibri"/>
          <w:color w:val="111111"/>
          <w:sz w:val="10"/>
          <w:szCs w:val="10"/>
        </w:rPr>
        <w:t xml:space="preserve">; extra ecclesiastical. The thing that was in my mind for the last few weeks before coming back here, was that when I lived here before, as a kid, I could just always hear somebody running. I just felt like being in those instances of being out in the woods. That for me is where I was closest to the runaway. So, I can’t separate the outside from this constant necessity and activity of running away, of flight. This means that the outside is always bringing those constraints with it. And it’s impossible not to think about those things now. It’s always impossible to not think about those things, but for some reason it just seems like there are more people getting shot these days. It’s not actually true, but it just feels like it is… so… </w:t>
      </w:r>
    </w:p>
    <w:p w14:paraId="57D8EF20" w14:textId="77777777" w:rsidR="00A45386" w:rsidRPr="008B776F" w:rsidRDefault="00A45386" w:rsidP="00A45386">
      <w:pPr>
        <w:pStyle w:val="NormalWeb"/>
        <w:shd w:val="clear" w:color="auto" w:fill="FFFFFF"/>
        <w:jc w:val="both"/>
        <w:rPr>
          <w:rFonts w:ascii="Calibri" w:hAnsi="Calibri" w:cs="Calibri"/>
          <w:color w:val="111111"/>
          <w:sz w:val="16"/>
          <w:szCs w:val="22"/>
        </w:rPr>
      </w:pPr>
      <w:r w:rsidRPr="008B776F">
        <w:rPr>
          <w:rStyle w:val="Strong"/>
          <w:rFonts w:ascii="Calibri" w:eastAsiaTheme="majorEastAsia" w:hAnsi="Calibri" w:cs="Calibri"/>
          <w:color w:val="111111"/>
          <w:sz w:val="10"/>
          <w:szCs w:val="10"/>
        </w:rPr>
        <w:t>SH:</w:t>
      </w:r>
      <w:r w:rsidRPr="008B776F">
        <w:rPr>
          <w:rFonts w:ascii="Calibri" w:hAnsi="Calibri" w:cs="Calibri"/>
          <w:color w:val="111111"/>
          <w:sz w:val="10"/>
          <w:szCs w:val="10"/>
        </w:rPr>
        <w:t xml:space="preserve"> One of things I thought was interesting from this “out-from”, even in this space what you’re already countering is that threat of enclosure/captivity. When you describe the “out-from”, there is a lovely book on marronage and it talks about petit marronage and marronage on the border, people who were close enough to the plantation to still be caught, who found a way to live in the trees but couldn’t leave any marks of human habitation. To me that’s a kind of an out-from. So, you escaped a certain kind of enclosure but that threat… it’s a certain dance… you’ve made this other mode of dwelling often inside the trunk of trees but you’re not in a relationship with the land via farming, the land isn’t displaying any signs of cultivation</w:t>
      </w:r>
      <w:r w:rsidRPr="008B776F">
        <w:rPr>
          <w:rFonts w:ascii="Calibri" w:hAnsi="Calibri" w:cs="Calibri"/>
          <w:color w:val="111111"/>
          <w:sz w:val="16"/>
          <w:szCs w:val="22"/>
        </w:rPr>
        <w:t xml:space="preserve">. </w:t>
      </w:r>
      <w:r w:rsidRPr="00D61A1A">
        <w:rPr>
          <w:rFonts w:ascii="Calibri" w:hAnsi="Calibri" w:cs="Calibri"/>
          <w:color w:val="111111"/>
          <w:sz w:val="26"/>
          <w:szCs w:val="26"/>
          <w:u w:val="single"/>
        </w:rPr>
        <w:t xml:space="preserve">What I wrestle with is the threat, the terror, </w:t>
      </w:r>
      <w:r w:rsidRPr="00D61A1A">
        <w:rPr>
          <w:rFonts w:ascii="Calibri" w:hAnsi="Calibri" w:cs="Calibri"/>
          <w:b/>
          <w:bCs/>
          <w:color w:val="111111"/>
          <w:sz w:val="26"/>
          <w:szCs w:val="26"/>
          <w:u w:val="single"/>
        </w:rPr>
        <w:t>the violence of enclosure and the vulnerability</w:t>
      </w:r>
      <w:r w:rsidRPr="00D61A1A">
        <w:rPr>
          <w:rFonts w:ascii="Calibri" w:hAnsi="Calibri" w:cs="Calibri"/>
          <w:color w:val="111111"/>
          <w:sz w:val="26"/>
          <w:szCs w:val="26"/>
          <w:u w:val="single"/>
        </w:rPr>
        <w:t xml:space="preserve">, the precarity of these makings. And </w:t>
      </w:r>
      <w:r w:rsidRPr="00D61A1A">
        <w:rPr>
          <w:rFonts w:ascii="Calibri" w:hAnsi="Calibri" w:cs="Calibri"/>
          <w:color w:val="111111"/>
          <w:sz w:val="26"/>
          <w:szCs w:val="26"/>
          <w:highlight w:val="green"/>
          <w:u w:val="single"/>
        </w:rPr>
        <w:t>we continue to make and create</w:t>
      </w:r>
      <w:r w:rsidRPr="00D61A1A">
        <w:rPr>
          <w:rFonts w:ascii="Calibri" w:hAnsi="Calibri" w:cs="Calibri"/>
          <w:color w:val="111111"/>
          <w:sz w:val="26"/>
          <w:szCs w:val="26"/>
          <w:u w:val="single"/>
        </w:rPr>
        <w:t xml:space="preserve"> because </w:t>
      </w:r>
      <w:r w:rsidRPr="00D61A1A">
        <w:rPr>
          <w:rFonts w:ascii="Calibri" w:hAnsi="Calibri" w:cs="Calibri"/>
          <w:color w:val="111111"/>
          <w:sz w:val="26"/>
          <w:szCs w:val="26"/>
          <w:highlight w:val="green"/>
          <w:u w:val="single"/>
        </w:rPr>
        <w:t>that’s all we can do.</w:t>
      </w:r>
      <w:r w:rsidRPr="00D61A1A">
        <w:rPr>
          <w:rFonts w:ascii="Calibri" w:hAnsi="Calibri" w:cs="Calibri"/>
          <w:color w:val="111111"/>
          <w:sz w:val="26"/>
          <w:szCs w:val="26"/>
          <w:u w:val="single"/>
        </w:rPr>
        <w:t xml:space="preserve"> There’s a kind of opening but there’s the structural container—the forces that are making living hard, impossible.</w:t>
      </w:r>
      <w:r w:rsidRPr="008B776F">
        <w:rPr>
          <w:rFonts w:ascii="Calibri" w:hAnsi="Calibri" w:cs="Calibri"/>
          <w:color w:val="111111"/>
          <w:sz w:val="22"/>
          <w:szCs w:val="22"/>
          <w:u w:val="single"/>
        </w:rPr>
        <w:t xml:space="preserve"> </w:t>
      </w:r>
      <w:r w:rsidRPr="008B776F">
        <w:rPr>
          <w:rFonts w:ascii="Calibri" w:hAnsi="Calibri" w:cs="Calibri"/>
          <w:color w:val="111111"/>
          <w:sz w:val="16"/>
          <w:szCs w:val="22"/>
        </w:rPr>
        <w:t>And that those define so many of the circumstances in which these experiments and living unfold.</w:t>
      </w:r>
    </w:p>
    <w:p w14:paraId="385A75C4" w14:textId="77777777" w:rsidR="00A45386" w:rsidRPr="008B776F" w:rsidRDefault="00A45386" w:rsidP="00A45386">
      <w:pPr>
        <w:pStyle w:val="NormalWeb"/>
        <w:shd w:val="clear" w:color="auto" w:fill="FFFFFF"/>
        <w:jc w:val="both"/>
        <w:rPr>
          <w:rFonts w:ascii="Calibri" w:hAnsi="Calibri" w:cs="Calibri"/>
          <w:color w:val="111111"/>
          <w:sz w:val="10"/>
          <w:szCs w:val="10"/>
        </w:rPr>
      </w:pPr>
      <w:r w:rsidRPr="008B776F">
        <w:rPr>
          <w:rFonts w:ascii="Calibri" w:hAnsi="Calibri" w:cs="Calibri"/>
          <w:color w:val="111111"/>
          <w:sz w:val="10"/>
          <w:szCs w:val="10"/>
        </w:rPr>
        <w:t xml:space="preserve"> </w:t>
      </w:r>
      <w:r w:rsidRPr="008B776F">
        <w:rPr>
          <w:rStyle w:val="Strong"/>
          <w:rFonts w:ascii="Calibri" w:eastAsiaTheme="majorEastAsia" w:hAnsi="Calibri" w:cs="Calibri"/>
          <w:color w:val="111111"/>
          <w:sz w:val="10"/>
          <w:szCs w:val="10"/>
        </w:rPr>
        <w:t>FM:</w:t>
      </w:r>
      <w:r w:rsidRPr="008B776F">
        <w:rPr>
          <w:rFonts w:ascii="Calibri" w:hAnsi="Calibri" w:cs="Calibri"/>
          <w:color w:val="111111"/>
          <w:sz w:val="10"/>
          <w:szCs w:val="10"/>
        </w:rPr>
        <w:t xml:space="preserve"> Somehow, I haven’t been able to make myself clear when it comes to certain </w:t>
      </w:r>
      <w:proofErr w:type="gramStart"/>
      <w:r w:rsidRPr="008B776F">
        <w:rPr>
          <w:rFonts w:ascii="Calibri" w:hAnsi="Calibri" w:cs="Calibri"/>
          <w:color w:val="111111"/>
          <w:sz w:val="10"/>
          <w:szCs w:val="10"/>
        </w:rPr>
        <w:t>things</w:t>
      </w:r>
      <w:proofErr w:type="gramEnd"/>
      <w:r w:rsidRPr="008B776F">
        <w:rPr>
          <w:rFonts w:ascii="Calibri" w:hAnsi="Calibri" w:cs="Calibri"/>
          <w:color w:val="111111"/>
          <w:sz w:val="10"/>
          <w:szCs w:val="10"/>
        </w:rPr>
        <w:t xml:space="preserve"> but I feel like it’s probably not my fault. I don’t know that it’s possible to be clear when it comes to these kinds of things, but let’s say… and I get scared about saying certain kinds of stuff because I feel like sometimes it could seem really callous and I don’t mean… I don’t want to seem that way because it’s not that I don’t feel, or that I don’t care. But let’s talk about it in terms of what it means to live in a way that would not reveal, not show, no signs of human habitation. </w:t>
      </w:r>
      <w:proofErr w:type="gramStart"/>
      <w:r w:rsidRPr="008B776F">
        <w:rPr>
          <w:rFonts w:ascii="Calibri" w:hAnsi="Calibri" w:cs="Calibri"/>
          <w:color w:val="111111"/>
          <w:sz w:val="10"/>
          <w:szCs w:val="10"/>
        </w:rPr>
        <w:t>Obviously</w:t>
      </w:r>
      <w:proofErr w:type="gramEnd"/>
      <w:r w:rsidRPr="008B776F">
        <w:rPr>
          <w:rFonts w:ascii="Calibri" w:hAnsi="Calibri" w:cs="Calibri"/>
          <w:color w:val="111111"/>
          <w:sz w:val="10"/>
          <w:szCs w:val="10"/>
        </w:rPr>
        <w:t xml:space="preserve"> there’s a field, a space, a constraint, a container, a </w:t>
      </w:r>
      <w:proofErr w:type="gramStart"/>
      <w:r w:rsidRPr="008B776F">
        <w:rPr>
          <w:rFonts w:ascii="Calibri" w:hAnsi="Calibri" w:cs="Calibri"/>
          <w:color w:val="111111"/>
          <w:sz w:val="10"/>
          <w:szCs w:val="10"/>
        </w:rPr>
        <w:t>bounded-space</w:t>
      </w:r>
      <w:proofErr w:type="gramEnd"/>
      <w:r w:rsidRPr="008B776F">
        <w:rPr>
          <w:rFonts w:ascii="Calibri" w:hAnsi="Calibri" w:cs="Calibri"/>
          <w:color w:val="111111"/>
          <w:sz w:val="10"/>
          <w:szCs w:val="10"/>
        </w:rPr>
        <w:t xml:space="preserve"> because every time you were saying unbounded, I was thinking, is that right? Noam Chomsky used to make this really interesting distinction –and I don’t think I really fully understood it – between that which is bounded but infinite, and that which is unbounded but finite. So, if it’s unbounded, it’s still finite and there’s a quite specific and often quite brutal finitude that structures whatever is going on within the general; if we can speak of what it is to be within the general framework of the unbounded… there’s never… I mean, the whole point about escape is that it’s an activity. It’s not an achievement. You don’t ever get escaped. Like, “I escaped!” No! And what that means is that what you’re escaping from is always after you. It’s always on you. What’s interesting to me – but </w:t>
      </w:r>
      <w:proofErr w:type="spellStart"/>
      <w:proofErr w:type="gramStart"/>
      <w:r w:rsidRPr="008B776F">
        <w:rPr>
          <w:rFonts w:ascii="Calibri" w:hAnsi="Calibri" w:cs="Calibri"/>
          <w:color w:val="111111"/>
          <w:sz w:val="10"/>
          <w:szCs w:val="10"/>
        </w:rPr>
        <w:t>its</w:t>
      </w:r>
      <w:proofErr w:type="spellEnd"/>
      <w:proofErr w:type="gramEnd"/>
      <w:r w:rsidRPr="008B776F">
        <w:rPr>
          <w:rFonts w:ascii="Calibri" w:hAnsi="Calibri" w:cs="Calibri"/>
          <w:color w:val="111111"/>
          <w:sz w:val="10"/>
          <w:szCs w:val="10"/>
        </w:rPr>
        <w:t xml:space="preserve"> hard to think or talk about – is that we can recognize that absolute horror, the unspeakable incalculable terror and horror that accompanies the necessity of not leaving a trace of human inhabitation. And then there’s the whole question of, what would a life be that wasn’t interested in leaving a trace of human habitation? </w:t>
      </w:r>
      <w:proofErr w:type="gramStart"/>
      <w:r w:rsidRPr="008B776F">
        <w:rPr>
          <w:rFonts w:ascii="Calibri" w:hAnsi="Calibri" w:cs="Calibri"/>
          <w:color w:val="111111"/>
          <w:sz w:val="10"/>
          <w:szCs w:val="10"/>
        </w:rPr>
        <w:t>So</w:t>
      </w:r>
      <w:proofErr w:type="gramEnd"/>
      <w:r w:rsidRPr="008B776F">
        <w:rPr>
          <w:rFonts w:ascii="Calibri" w:hAnsi="Calibri" w:cs="Calibri"/>
          <w:color w:val="111111"/>
          <w:sz w:val="10"/>
          <w:szCs w:val="10"/>
        </w:rPr>
        <w:t xml:space="preserve"> fuck the human, human-inhabitation! I think of a phrase I often use – and I always think of it in relation to Fannie Lou Hamer, because it’s just me giving a theoretical spin on a formulation she made in practice: to refuse that which has been refused to you. And that’s what I’m interested in. And that doesn’t mean that what’s at stake is some kind of blind, happy, celebratory attitude toward all the beautiful stuff that we’ve made under constraint. I love all the beautiful stuff we’ve made under constraint but I’m pretty sure I would love all the beautiful stuff we’d make out from under constraint better. But there’s no way to get to that, except through this. We can’t go around this. We </w:t>
      </w:r>
      <w:proofErr w:type="spellStart"/>
      <w:r w:rsidRPr="008B776F">
        <w:rPr>
          <w:rFonts w:ascii="Calibri" w:hAnsi="Calibri" w:cs="Calibri"/>
          <w:color w:val="111111"/>
          <w:sz w:val="10"/>
          <w:szCs w:val="10"/>
        </w:rPr>
        <w:t>gotta</w:t>
      </w:r>
      <w:proofErr w:type="spellEnd"/>
      <w:r w:rsidRPr="008B776F">
        <w:rPr>
          <w:rFonts w:ascii="Calibri" w:hAnsi="Calibri" w:cs="Calibri"/>
          <w:color w:val="111111"/>
          <w:sz w:val="10"/>
          <w:szCs w:val="10"/>
        </w:rPr>
        <w:t xml:space="preserve"> fight through this. But, by the same token, anybody who thinks they can come even close to understanding how terrible the terror has been without understanding how beautiful the beauty has been against the grain of that terror, is wrong. There is no calculus of the terror that can make a proper calculation without reference to that which resists it. It’s just not possible. </w:t>
      </w:r>
      <w:proofErr w:type="gramStart"/>
      <w:r w:rsidRPr="008B776F">
        <w:rPr>
          <w:rFonts w:ascii="Calibri" w:hAnsi="Calibri" w:cs="Calibri"/>
          <w:color w:val="111111"/>
          <w:sz w:val="10"/>
          <w:szCs w:val="10"/>
        </w:rPr>
        <w:t>So</w:t>
      </w:r>
      <w:proofErr w:type="gramEnd"/>
      <w:r w:rsidRPr="008B776F">
        <w:rPr>
          <w:rFonts w:ascii="Calibri" w:hAnsi="Calibri" w:cs="Calibri"/>
          <w:color w:val="111111"/>
          <w:sz w:val="10"/>
          <w:szCs w:val="10"/>
        </w:rPr>
        <w:t xml:space="preserve"> this is the key thing to me. </w:t>
      </w:r>
    </w:p>
    <w:p w14:paraId="0164C390" w14:textId="77777777" w:rsidR="00A45386" w:rsidRPr="008B776F" w:rsidRDefault="00A45386" w:rsidP="00A45386">
      <w:pPr>
        <w:pStyle w:val="NormalWeb"/>
        <w:shd w:val="clear" w:color="auto" w:fill="FFFFFF"/>
        <w:jc w:val="both"/>
        <w:rPr>
          <w:rFonts w:ascii="Calibri" w:hAnsi="Calibri" w:cs="Calibri"/>
          <w:color w:val="111111"/>
          <w:sz w:val="22"/>
          <w:szCs w:val="22"/>
          <w:u w:val="single"/>
        </w:rPr>
      </w:pPr>
      <w:r w:rsidRPr="008B776F">
        <w:rPr>
          <w:rStyle w:val="Strong"/>
          <w:rFonts w:ascii="Calibri" w:eastAsiaTheme="majorEastAsia" w:hAnsi="Calibri" w:cs="Calibri"/>
          <w:color w:val="111111"/>
          <w:sz w:val="16"/>
          <w:szCs w:val="22"/>
        </w:rPr>
        <w:t>SH:</w:t>
      </w:r>
      <w:r w:rsidRPr="008B776F">
        <w:rPr>
          <w:rFonts w:ascii="Calibri" w:hAnsi="Calibri" w:cs="Calibri"/>
          <w:color w:val="111111"/>
          <w:sz w:val="16"/>
          <w:szCs w:val="22"/>
        </w:rPr>
        <w:t xml:space="preserve"> I agree. When I think about these forms of living like </w:t>
      </w:r>
      <w:r w:rsidRPr="00D61A1A">
        <w:rPr>
          <w:rStyle w:val="Emphasis"/>
          <w:rFonts w:eastAsiaTheme="majorEastAsia"/>
          <w:szCs w:val="26"/>
          <w:highlight w:val="green"/>
        </w:rPr>
        <w:t>petit marronage</w:t>
      </w:r>
      <w:r w:rsidRPr="00D61A1A">
        <w:rPr>
          <w:rFonts w:ascii="Calibri" w:hAnsi="Calibri" w:cs="Calibri"/>
          <w:color w:val="111111"/>
          <w:sz w:val="26"/>
          <w:szCs w:val="26"/>
          <w:u w:val="single"/>
        </w:rPr>
        <w:t xml:space="preserve"> and how they come to an end and not even an absolute end because new practices emerge and there have always been an endless number of beautiful models of living otherwise. But </w:t>
      </w:r>
      <w:r w:rsidRPr="00D61A1A">
        <w:rPr>
          <w:rFonts w:ascii="Calibri" w:hAnsi="Calibri" w:cs="Calibri"/>
          <w:color w:val="111111"/>
          <w:sz w:val="26"/>
          <w:szCs w:val="26"/>
          <w:highlight w:val="green"/>
          <w:u w:val="single"/>
        </w:rPr>
        <w:t>that encounter: defeat and then we must reemerge again</w:t>
      </w:r>
      <w:r w:rsidRPr="00D61A1A">
        <w:rPr>
          <w:rFonts w:ascii="Calibri" w:hAnsi="Calibri" w:cs="Calibri"/>
          <w:color w:val="111111"/>
          <w:sz w:val="26"/>
          <w:szCs w:val="26"/>
          <w:u w:val="single"/>
        </w:rPr>
        <w:t>.</w:t>
      </w:r>
      <w:r w:rsidRPr="008B776F">
        <w:rPr>
          <w:rFonts w:ascii="Calibri" w:hAnsi="Calibri" w:cs="Calibri"/>
          <w:color w:val="111111"/>
          <w:sz w:val="22"/>
          <w:szCs w:val="22"/>
          <w:u w:val="single"/>
        </w:rPr>
        <w:t xml:space="preserve"> </w:t>
      </w:r>
      <w:proofErr w:type="gramStart"/>
      <w:r w:rsidRPr="008B776F">
        <w:rPr>
          <w:rFonts w:ascii="Calibri" w:hAnsi="Calibri" w:cs="Calibri"/>
          <w:color w:val="111111"/>
          <w:sz w:val="16"/>
          <w:szCs w:val="22"/>
        </w:rPr>
        <w:t>So</w:t>
      </w:r>
      <w:proofErr w:type="gramEnd"/>
      <w:r w:rsidRPr="008B776F">
        <w:rPr>
          <w:rFonts w:ascii="Calibri" w:hAnsi="Calibri" w:cs="Calibri"/>
          <w:color w:val="111111"/>
          <w:sz w:val="16"/>
          <w:szCs w:val="22"/>
        </w:rPr>
        <w:t xml:space="preserve"> it’s not like you’re insufficiently accounting for the </w:t>
      </w:r>
      <w:proofErr w:type="gramStart"/>
      <w:r w:rsidRPr="008B776F">
        <w:rPr>
          <w:rFonts w:ascii="Calibri" w:hAnsi="Calibri" w:cs="Calibri"/>
          <w:color w:val="111111"/>
          <w:sz w:val="16"/>
          <w:szCs w:val="22"/>
        </w:rPr>
        <w:t>terror</w:t>
      </w:r>
      <w:proofErr w:type="gramEnd"/>
      <w:r w:rsidRPr="008B776F">
        <w:rPr>
          <w:rFonts w:ascii="Calibri" w:hAnsi="Calibri" w:cs="Calibri"/>
          <w:color w:val="111111"/>
          <w:sz w:val="16"/>
          <w:szCs w:val="22"/>
        </w:rPr>
        <w:t xml:space="preserve"> but I think that maybe we’re at this kind of shift. </w:t>
      </w:r>
      <w:r w:rsidRPr="00D61A1A">
        <w:rPr>
          <w:rFonts w:ascii="Calibri" w:hAnsi="Calibri" w:cs="Calibri"/>
          <w:color w:val="111111"/>
          <w:sz w:val="26"/>
          <w:szCs w:val="26"/>
          <w:u w:val="single"/>
        </w:rPr>
        <w:t xml:space="preserve">Like my own thinking right now is that </w:t>
      </w:r>
      <w:r w:rsidRPr="00D61A1A">
        <w:rPr>
          <w:rFonts w:ascii="Calibri" w:hAnsi="Calibri" w:cs="Calibri"/>
          <w:color w:val="111111"/>
          <w:sz w:val="26"/>
          <w:szCs w:val="26"/>
          <w:highlight w:val="green"/>
          <w:u w:val="single"/>
        </w:rPr>
        <w:t xml:space="preserve">we just have to be involved in that unceasing </w:t>
      </w:r>
      <w:proofErr w:type="spellStart"/>
      <w:r w:rsidRPr="00D61A1A">
        <w:rPr>
          <w:rFonts w:ascii="Calibri" w:hAnsi="Calibri" w:cs="Calibri"/>
          <w:color w:val="111111"/>
          <w:sz w:val="26"/>
          <w:szCs w:val="26"/>
          <w:highlight w:val="green"/>
          <w:u w:val="single"/>
        </w:rPr>
        <w:t>labour</w:t>
      </w:r>
      <w:proofErr w:type="spellEnd"/>
      <w:r w:rsidRPr="00D61A1A">
        <w:rPr>
          <w:rFonts w:ascii="Calibri" w:hAnsi="Calibri" w:cs="Calibri"/>
          <w:color w:val="111111"/>
          <w:sz w:val="26"/>
          <w:szCs w:val="26"/>
          <w:highlight w:val="green"/>
          <w:u w:val="single"/>
        </w:rPr>
        <w:t>, producing</w:t>
      </w:r>
      <w:r w:rsidRPr="00D61A1A">
        <w:rPr>
          <w:rFonts w:ascii="Calibri" w:hAnsi="Calibri" w:cs="Calibri"/>
          <w:color w:val="111111"/>
          <w:sz w:val="26"/>
          <w:szCs w:val="26"/>
          <w:u w:val="single"/>
        </w:rPr>
        <w:t xml:space="preserve"> these </w:t>
      </w:r>
      <w:r w:rsidRPr="00D61A1A">
        <w:rPr>
          <w:rFonts w:ascii="Calibri" w:hAnsi="Calibri" w:cs="Calibri"/>
          <w:color w:val="111111"/>
          <w:sz w:val="26"/>
          <w:szCs w:val="26"/>
          <w:highlight w:val="green"/>
          <w:u w:val="single"/>
        </w:rPr>
        <w:t>new experiments in living even as defeat continues</w:t>
      </w:r>
      <w:r w:rsidRPr="00D61A1A">
        <w:rPr>
          <w:rFonts w:ascii="Calibri" w:hAnsi="Calibri" w:cs="Calibri"/>
          <w:color w:val="111111"/>
          <w:sz w:val="26"/>
          <w:szCs w:val="26"/>
          <w:u w:val="single"/>
        </w:rPr>
        <w:t xml:space="preserve"> to be the outcome… but we’re not stopped by that defeat. To </w:t>
      </w:r>
      <w:r w:rsidRPr="00D61A1A">
        <w:rPr>
          <w:rFonts w:ascii="Calibri" w:hAnsi="Calibri" w:cs="Calibri"/>
          <w:color w:val="111111"/>
          <w:sz w:val="26"/>
          <w:szCs w:val="26"/>
          <w:highlight w:val="green"/>
          <w:u w:val="single"/>
        </w:rPr>
        <w:t>escape isn’t finite</w:t>
      </w:r>
      <w:r w:rsidRPr="008B776F">
        <w:rPr>
          <w:rFonts w:ascii="Calibri" w:hAnsi="Calibri" w:cs="Calibri"/>
          <w:color w:val="111111"/>
          <w:sz w:val="16"/>
          <w:szCs w:val="22"/>
        </w:rPr>
        <w:t>. And I understand my “now” always in relationship to all these other “</w:t>
      </w:r>
      <w:proofErr w:type="spellStart"/>
      <w:r w:rsidRPr="008B776F">
        <w:rPr>
          <w:rFonts w:ascii="Calibri" w:hAnsi="Calibri" w:cs="Calibri"/>
          <w:color w:val="111111"/>
          <w:sz w:val="16"/>
          <w:szCs w:val="22"/>
        </w:rPr>
        <w:t>nows</w:t>
      </w:r>
      <w:proofErr w:type="spellEnd"/>
      <w:r w:rsidRPr="008B776F">
        <w:rPr>
          <w:rFonts w:ascii="Calibri" w:hAnsi="Calibri" w:cs="Calibri"/>
          <w:color w:val="111111"/>
          <w:sz w:val="16"/>
          <w:szCs w:val="22"/>
        </w:rPr>
        <w:t xml:space="preserve">”. And often what has met </w:t>
      </w:r>
      <w:proofErr w:type="gramStart"/>
      <w:r w:rsidRPr="008B776F">
        <w:rPr>
          <w:rFonts w:ascii="Calibri" w:hAnsi="Calibri" w:cs="Calibri"/>
          <w:color w:val="111111"/>
          <w:sz w:val="16"/>
          <w:szCs w:val="22"/>
        </w:rPr>
        <w:t>those kind of beautiful experiments</w:t>
      </w:r>
      <w:proofErr w:type="gramEnd"/>
      <w:r w:rsidRPr="008B776F">
        <w:rPr>
          <w:rFonts w:ascii="Calibri" w:hAnsi="Calibri" w:cs="Calibri"/>
          <w:color w:val="111111"/>
          <w:sz w:val="16"/>
          <w:szCs w:val="22"/>
        </w:rPr>
        <w:t xml:space="preserve"> is certain forms of defeat, by the state, by the police, by reforming agents. </w:t>
      </w:r>
      <w:r w:rsidRPr="008B776F">
        <w:rPr>
          <w:rFonts w:ascii="Calibri" w:hAnsi="Calibri" w:cs="Calibri"/>
          <w:color w:val="111111"/>
          <w:sz w:val="22"/>
          <w:szCs w:val="22"/>
          <w:u w:val="single"/>
        </w:rPr>
        <w:t xml:space="preserve">It doesn’t mean that they kill or quash or can stop or snuff out that process but that’s also part of the field too. </w:t>
      </w:r>
    </w:p>
    <w:p w14:paraId="11AF193F" w14:textId="77777777" w:rsidR="00A45386" w:rsidRPr="00D61A1A" w:rsidRDefault="00A45386" w:rsidP="00A45386">
      <w:pPr>
        <w:pStyle w:val="NormalWeb"/>
        <w:shd w:val="clear" w:color="auto" w:fill="FFFFFF"/>
        <w:jc w:val="both"/>
        <w:rPr>
          <w:rFonts w:ascii="Calibri" w:hAnsi="Calibri" w:cs="Calibri"/>
          <w:b/>
          <w:bCs/>
          <w:color w:val="111111"/>
          <w:sz w:val="26"/>
          <w:szCs w:val="26"/>
          <w:u w:val="single"/>
        </w:rPr>
      </w:pPr>
      <w:r w:rsidRPr="008B776F">
        <w:rPr>
          <w:rStyle w:val="Strong"/>
          <w:rFonts w:ascii="Calibri" w:eastAsiaTheme="majorEastAsia" w:hAnsi="Calibri" w:cs="Calibri"/>
          <w:color w:val="111111"/>
          <w:sz w:val="10"/>
          <w:szCs w:val="10"/>
        </w:rPr>
        <w:t>FM:</w:t>
      </w:r>
      <w:r w:rsidRPr="008B776F">
        <w:rPr>
          <w:rFonts w:ascii="Calibri" w:hAnsi="Calibri" w:cs="Calibri"/>
          <w:color w:val="111111"/>
          <w:sz w:val="10"/>
          <w:szCs w:val="10"/>
        </w:rPr>
        <w:t xml:space="preserve"> I remember when you and Frank B Wilderson had that interview on “The Position of the Unthought” and you were messing with Fredric Jameson. There’s a romanticism that goes with detachment around this notion of the narrative of defeat, which he thinks specifically in relation to the league of revolutionary black workers… and it’s an insufficient account, it’s problematic. Part of the problem is what if it turns out that the kinds of terror, the particular kind of history that we’re trying to work through – talking about you as historical figure and me as profoundly ahistorical figure. It’s like, it’s not even something you can really talk about within a calculus of victory and defeat. Defeat is a word that seems applicable in many ways. And then you know there’s a whole specific black Christian discourse on victory that one wants to appeal to every once in a while…</w:t>
      </w:r>
      <w:r w:rsidRPr="008B776F">
        <w:rPr>
          <w:rFonts w:ascii="Calibri" w:hAnsi="Calibri" w:cs="Calibri"/>
          <w:color w:val="111111"/>
          <w:sz w:val="16"/>
          <w:szCs w:val="22"/>
        </w:rPr>
        <w:t xml:space="preserve"> </w:t>
      </w:r>
      <w:r w:rsidRPr="00D61A1A">
        <w:rPr>
          <w:rFonts w:ascii="Calibri" w:hAnsi="Calibri" w:cs="Calibri"/>
          <w:color w:val="111111"/>
          <w:sz w:val="26"/>
          <w:szCs w:val="26"/>
          <w:u w:val="single"/>
        </w:rPr>
        <w:t xml:space="preserve">but it just might be that part of the problem is that </w:t>
      </w:r>
      <w:r w:rsidRPr="00D61A1A">
        <w:rPr>
          <w:rFonts w:ascii="Calibri" w:hAnsi="Calibri" w:cs="Calibri"/>
          <w:color w:val="111111"/>
          <w:sz w:val="26"/>
          <w:szCs w:val="26"/>
          <w:highlight w:val="green"/>
          <w:u w:val="single"/>
        </w:rPr>
        <w:t>the concepts we have been given in order to try and think and talk about this stuff</w:t>
      </w:r>
      <w:r w:rsidRPr="00D61A1A">
        <w:rPr>
          <w:rFonts w:ascii="Calibri" w:hAnsi="Calibri" w:cs="Calibri"/>
          <w:color w:val="111111"/>
          <w:sz w:val="26"/>
          <w:szCs w:val="26"/>
          <w:u w:val="single"/>
        </w:rPr>
        <w:t xml:space="preserve"> we try and talk about, just </w:t>
      </w:r>
      <w:r w:rsidRPr="00D61A1A">
        <w:rPr>
          <w:rFonts w:ascii="Calibri" w:hAnsi="Calibri" w:cs="Calibri"/>
          <w:color w:val="111111"/>
          <w:sz w:val="26"/>
          <w:szCs w:val="26"/>
          <w:highlight w:val="green"/>
          <w:u w:val="single"/>
        </w:rPr>
        <w:t xml:space="preserve">don’t work. They’re </w:t>
      </w:r>
      <w:r w:rsidRPr="00D61A1A">
        <w:rPr>
          <w:rStyle w:val="Emphasis"/>
          <w:rFonts w:eastAsiaTheme="majorEastAsia"/>
          <w:szCs w:val="26"/>
          <w:highlight w:val="green"/>
        </w:rPr>
        <w:t>inadequate, inoperative</w:t>
      </w:r>
      <w:r w:rsidRPr="00D61A1A">
        <w:rPr>
          <w:rFonts w:ascii="Calibri" w:hAnsi="Calibri" w:cs="Calibri"/>
          <w:color w:val="111111"/>
          <w:sz w:val="26"/>
          <w:szCs w:val="26"/>
          <w:u w:val="single"/>
        </w:rPr>
        <w:t>. And it might even be the case that the concept itself is an inadequate mental construct or that conceptualism itself is an inadequate intellectual disposition</w:t>
      </w:r>
      <w:r w:rsidRPr="00D61A1A">
        <w:rPr>
          <w:rFonts w:ascii="Calibri" w:hAnsi="Calibri" w:cs="Calibri"/>
          <w:color w:val="111111"/>
          <w:sz w:val="26"/>
          <w:szCs w:val="26"/>
        </w:rPr>
        <w:t xml:space="preserve">. </w:t>
      </w:r>
      <w:r w:rsidRPr="008B776F">
        <w:rPr>
          <w:rFonts w:ascii="Calibri" w:hAnsi="Calibri" w:cs="Calibri"/>
          <w:color w:val="111111"/>
          <w:sz w:val="16"/>
          <w:szCs w:val="22"/>
        </w:rPr>
        <w:t xml:space="preserve">It’s like we’re working on some other kind of stuff. I feel this reading your work all the time. You’re saying these things, using a given language but I know you’re talking about something else, in some other language. And </w:t>
      </w:r>
      <w:proofErr w:type="gramStart"/>
      <w:r w:rsidRPr="008B776F">
        <w:rPr>
          <w:rFonts w:ascii="Calibri" w:hAnsi="Calibri" w:cs="Calibri"/>
          <w:color w:val="111111"/>
          <w:sz w:val="16"/>
          <w:szCs w:val="22"/>
        </w:rPr>
        <w:t>so</w:t>
      </w:r>
      <w:proofErr w:type="gramEnd"/>
      <w:r w:rsidRPr="008B776F">
        <w:rPr>
          <w:rFonts w:ascii="Calibri" w:hAnsi="Calibri" w:cs="Calibri"/>
          <w:color w:val="111111"/>
          <w:sz w:val="16"/>
          <w:szCs w:val="22"/>
        </w:rPr>
        <w:t xml:space="preserve"> you have to work through that, it’s a difficult thing and I’m </w:t>
      </w:r>
      <w:proofErr w:type="spellStart"/>
      <w:r w:rsidRPr="008B776F">
        <w:rPr>
          <w:rFonts w:ascii="Calibri" w:hAnsi="Calibri" w:cs="Calibri"/>
          <w:color w:val="111111"/>
          <w:sz w:val="16"/>
          <w:szCs w:val="22"/>
        </w:rPr>
        <w:t>gonna</w:t>
      </w:r>
      <w:proofErr w:type="spellEnd"/>
      <w:r w:rsidRPr="008B776F">
        <w:rPr>
          <w:rFonts w:ascii="Calibri" w:hAnsi="Calibri" w:cs="Calibri"/>
          <w:color w:val="111111"/>
          <w:sz w:val="16"/>
          <w:szCs w:val="22"/>
        </w:rPr>
        <w:t xml:space="preserve"> just keep going. </w:t>
      </w:r>
      <w:r w:rsidRPr="00D61A1A">
        <w:rPr>
          <w:rFonts w:ascii="Calibri" w:hAnsi="Calibri" w:cs="Calibri"/>
          <w:color w:val="111111"/>
          <w:sz w:val="26"/>
          <w:szCs w:val="26"/>
          <w:u w:val="single"/>
        </w:rPr>
        <w:t xml:space="preserve">And </w:t>
      </w:r>
      <w:r w:rsidRPr="00D61A1A">
        <w:rPr>
          <w:rFonts w:ascii="Calibri" w:hAnsi="Calibri" w:cs="Calibri"/>
          <w:color w:val="111111"/>
          <w:sz w:val="26"/>
          <w:szCs w:val="26"/>
          <w:highlight w:val="green"/>
          <w:u w:val="single"/>
        </w:rPr>
        <w:t>I see black studies now as reaching a kind of crisis</w:t>
      </w:r>
      <w:r w:rsidRPr="00D61A1A">
        <w:rPr>
          <w:rFonts w:ascii="Calibri" w:hAnsi="Calibri" w:cs="Calibri"/>
          <w:color w:val="111111"/>
          <w:sz w:val="26"/>
          <w:szCs w:val="26"/>
          <w:u w:val="single"/>
        </w:rPr>
        <w:t xml:space="preserve"> in a certain way; we just can’t keep going on like this. </w:t>
      </w:r>
      <w:r w:rsidRPr="00D61A1A">
        <w:rPr>
          <w:rFonts w:ascii="Calibri" w:hAnsi="Calibri" w:cs="Calibri"/>
          <w:color w:val="111111"/>
          <w:sz w:val="26"/>
          <w:szCs w:val="26"/>
          <w:highlight w:val="green"/>
          <w:u w:val="single"/>
        </w:rPr>
        <w:t>The</w:t>
      </w:r>
      <w:r w:rsidRPr="00D61A1A">
        <w:rPr>
          <w:rFonts w:ascii="Calibri" w:hAnsi="Calibri" w:cs="Calibri"/>
          <w:color w:val="111111"/>
          <w:sz w:val="26"/>
          <w:szCs w:val="26"/>
          <w:u w:val="single"/>
        </w:rPr>
        <w:t xml:space="preserve"> conceptual </w:t>
      </w:r>
      <w:r w:rsidRPr="00D61A1A">
        <w:rPr>
          <w:rFonts w:ascii="Calibri" w:hAnsi="Calibri" w:cs="Calibri"/>
          <w:b/>
          <w:bCs/>
          <w:color w:val="111111"/>
          <w:sz w:val="26"/>
          <w:szCs w:val="26"/>
          <w:highlight w:val="green"/>
          <w:u w:val="single"/>
        </w:rPr>
        <w:t>apparatuses at our disposal are inadequate</w:t>
      </w:r>
      <w:r w:rsidRPr="00D61A1A">
        <w:rPr>
          <w:rFonts w:ascii="Calibri" w:hAnsi="Calibri" w:cs="Calibri"/>
          <w:color w:val="111111"/>
          <w:sz w:val="26"/>
          <w:szCs w:val="26"/>
          <w:u w:val="single"/>
        </w:rPr>
        <w:t>.</w:t>
      </w:r>
      <w:r w:rsidRPr="008B776F">
        <w:rPr>
          <w:rFonts w:ascii="Calibri" w:hAnsi="Calibri" w:cs="Calibri"/>
          <w:color w:val="111111"/>
          <w:sz w:val="22"/>
          <w:szCs w:val="22"/>
          <w:u w:val="single"/>
        </w:rPr>
        <w:t xml:space="preserve"> </w:t>
      </w:r>
      <w:r w:rsidRPr="008B776F">
        <w:rPr>
          <w:rFonts w:ascii="Calibri" w:hAnsi="Calibri" w:cs="Calibri"/>
          <w:color w:val="111111"/>
          <w:sz w:val="16"/>
          <w:szCs w:val="22"/>
        </w:rPr>
        <w:t xml:space="preserve">And we’re just kind of spinning our wheels in a lot of ways, pushing up against the same hard rock so to speak. </w:t>
      </w:r>
      <w:r w:rsidRPr="00D61A1A">
        <w:rPr>
          <w:rFonts w:ascii="Calibri" w:hAnsi="Calibri" w:cs="Calibri"/>
          <w:color w:val="111111"/>
          <w:sz w:val="26"/>
          <w:szCs w:val="26"/>
          <w:u w:val="single"/>
        </w:rPr>
        <w:t xml:space="preserve">And it doesn’t mean that what’s needed is a new kind of theoretical disposition. It’s really a new set of kind of moral and ethical dispositions about how we treat one another and how we talk to one another. And it goes against the grain of any kind of a sense of somebody being able to achieve an adequate theoretical perspective on things by themselves. </w:t>
      </w:r>
      <w:r w:rsidRPr="00D61A1A">
        <w:rPr>
          <w:rFonts w:ascii="Calibri" w:hAnsi="Calibri" w:cs="Calibri"/>
          <w:b/>
          <w:bCs/>
          <w:color w:val="111111"/>
          <w:sz w:val="26"/>
          <w:szCs w:val="26"/>
          <w:u w:val="single"/>
        </w:rPr>
        <w:t xml:space="preserve">It’s a great relief to </w:t>
      </w:r>
      <w:proofErr w:type="spellStart"/>
      <w:r w:rsidRPr="00D61A1A">
        <w:rPr>
          <w:rFonts w:ascii="Calibri" w:hAnsi="Calibri" w:cs="Calibri"/>
          <w:b/>
          <w:bCs/>
          <w:color w:val="111111"/>
          <w:sz w:val="26"/>
          <w:szCs w:val="26"/>
          <w:u w:val="single"/>
        </w:rPr>
        <w:t>realise</w:t>
      </w:r>
      <w:proofErr w:type="spellEnd"/>
      <w:r w:rsidRPr="00D61A1A">
        <w:rPr>
          <w:rFonts w:ascii="Calibri" w:hAnsi="Calibri" w:cs="Calibri"/>
          <w:b/>
          <w:bCs/>
          <w:color w:val="111111"/>
          <w:sz w:val="26"/>
          <w:szCs w:val="26"/>
          <w:u w:val="single"/>
        </w:rPr>
        <w:t xml:space="preserve"> </w:t>
      </w:r>
      <w:r w:rsidRPr="00D61A1A">
        <w:rPr>
          <w:rFonts w:ascii="Calibri" w:hAnsi="Calibri" w:cs="Calibri"/>
          <w:b/>
          <w:bCs/>
          <w:color w:val="111111"/>
          <w:sz w:val="26"/>
          <w:szCs w:val="26"/>
          <w:u w:val="single"/>
        </w:rPr>
        <w:lastRenderedPageBreak/>
        <w:t xml:space="preserve">that </w:t>
      </w:r>
      <w:r w:rsidRPr="00D61A1A">
        <w:rPr>
          <w:rFonts w:ascii="Calibri" w:hAnsi="Calibri" w:cs="Calibri"/>
          <w:b/>
          <w:bCs/>
          <w:color w:val="111111"/>
          <w:sz w:val="26"/>
          <w:szCs w:val="26"/>
          <w:highlight w:val="green"/>
          <w:u w:val="single"/>
        </w:rPr>
        <w:t>I don’t have to do it by myself</w:t>
      </w:r>
      <w:r w:rsidRPr="00D61A1A">
        <w:rPr>
          <w:rFonts w:ascii="Calibri" w:hAnsi="Calibri" w:cs="Calibri"/>
          <w:b/>
          <w:bCs/>
          <w:color w:val="111111"/>
          <w:sz w:val="26"/>
          <w:szCs w:val="26"/>
          <w:u w:val="single"/>
        </w:rPr>
        <w:t xml:space="preserve"> anyway. </w:t>
      </w:r>
      <w:proofErr w:type="gramStart"/>
      <w:r w:rsidRPr="00D61A1A">
        <w:rPr>
          <w:rFonts w:ascii="Calibri" w:hAnsi="Calibri" w:cs="Calibri"/>
          <w:color w:val="111111"/>
          <w:sz w:val="26"/>
          <w:szCs w:val="26"/>
          <w:u w:val="single"/>
        </w:rPr>
        <w:t>So</w:t>
      </w:r>
      <w:proofErr w:type="gramEnd"/>
      <w:r w:rsidRPr="00D61A1A">
        <w:rPr>
          <w:rFonts w:ascii="Calibri" w:hAnsi="Calibri" w:cs="Calibri"/>
          <w:color w:val="111111"/>
          <w:sz w:val="26"/>
          <w:szCs w:val="26"/>
          <w:u w:val="single"/>
        </w:rPr>
        <w:t xml:space="preserve"> whatever is inadequate about what I’m doing; </w:t>
      </w:r>
      <w:proofErr w:type="gramStart"/>
      <w:r w:rsidRPr="00D61A1A">
        <w:rPr>
          <w:rFonts w:ascii="Calibri" w:hAnsi="Calibri" w:cs="Calibri"/>
          <w:color w:val="111111"/>
          <w:sz w:val="26"/>
          <w:szCs w:val="26"/>
          <w:u w:val="single"/>
        </w:rPr>
        <w:t>luckily</w:t>
      </w:r>
      <w:proofErr w:type="gramEnd"/>
      <w:r w:rsidRPr="00D61A1A">
        <w:rPr>
          <w:rFonts w:ascii="Calibri" w:hAnsi="Calibri" w:cs="Calibri"/>
          <w:color w:val="111111"/>
          <w:sz w:val="26"/>
          <w:szCs w:val="26"/>
          <w:u w:val="single"/>
        </w:rPr>
        <w:t xml:space="preserve"> you’re doing something. </w:t>
      </w:r>
      <w:r w:rsidRPr="00D61A1A">
        <w:rPr>
          <w:rFonts w:ascii="Calibri" w:hAnsi="Calibri" w:cs="Calibri"/>
          <w:b/>
          <w:bCs/>
          <w:color w:val="111111"/>
          <w:sz w:val="26"/>
          <w:szCs w:val="26"/>
          <w:highlight w:val="green"/>
          <w:u w:val="single"/>
        </w:rPr>
        <w:t>It’s just not a one-person job.</w:t>
      </w:r>
    </w:p>
    <w:p w14:paraId="056846A1" w14:textId="77777777" w:rsidR="00A45386" w:rsidRPr="008B776F" w:rsidRDefault="00A45386" w:rsidP="00A45386">
      <w:pPr>
        <w:pStyle w:val="NormalWeb"/>
        <w:shd w:val="clear" w:color="auto" w:fill="FFFFFF"/>
        <w:jc w:val="both"/>
        <w:rPr>
          <w:rFonts w:ascii="Calibri" w:hAnsi="Calibri" w:cs="Calibri"/>
          <w:color w:val="111111"/>
          <w:sz w:val="10"/>
          <w:szCs w:val="10"/>
        </w:rPr>
      </w:pPr>
      <w:r w:rsidRPr="008B776F">
        <w:rPr>
          <w:rFonts w:ascii="Calibri" w:hAnsi="Calibri" w:cs="Calibri"/>
          <w:color w:val="111111"/>
          <w:sz w:val="16"/>
          <w:szCs w:val="22"/>
        </w:rPr>
        <w:t xml:space="preserve"> </w:t>
      </w:r>
      <w:r w:rsidRPr="008B776F">
        <w:rPr>
          <w:rStyle w:val="Strong"/>
          <w:rFonts w:ascii="Calibri" w:eastAsiaTheme="majorEastAsia" w:hAnsi="Calibri" w:cs="Calibri"/>
          <w:color w:val="111111"/>
          <w:sz w:val="16"/>
          <w:szCs w:val="22"/>
        </w:rPr>
        <w:t>SH:</w:t>
      </w:r>
      <w:r w:rsidRPr="008B776F">
        <w:rPr>
          <w:rFonts w:ascii="Calibri" w:hAnsi="Calibri" w:cs="Calibri"/>
          <w:color w:val="111111"/>
          <w:sz w:val="16"/>
          <w:szCs w:val="22"/>
        </w:rPr>
        <w:t xml:space="preserve"> I agree with you, we could say that’s an inadequacy or incommensurability between an available critical vocab and that which we’re trying to describe. </w:t>
      </w:r>
      <w:r w:rsidRPr="00D61A1A">
        <w:rPr>
          <w:rFonts w:ascii="Calibri" w:hAnsi="Calibri" w:cs="Calibri"/>
          <w:color w:val="111111"/>
          <w:sz w:val="26"/>
          <w:szCs w:val="26"/>
          <w:highlight w:val="green"/>
          <w:u w:val="single"/>
        </w:rPr>
        <w:t xml:space="preserve">You might think about </w:t>
      </w:r>
      <w:r w:rsidRPr="00D61A1A">
        <w:rPr>
          <w:rFonts w:ascii="Calibri" w:hAnsi="Calibri" w:cs="Calibri"/>
          <w:color w:val="111111"/>
          <w:sz w:val="26"/>
          <w:szCs w:val="26"/>
          <w:u w:val="single"/>
        </w:rPr>
        <w:t xml:space="preserve">this with W. E. B. Du Bois and </w:t>
      </w:r>
      <w:r w:rsidRPr="00D61A1A">
        <w:rPr>
          <w:rStyle w:val="Emphasis"/>
          <w:rFonts w:eastAsiaTheme="majorEastAsia"/>
          <w:szCs w:val="26"/>
          <w:highlight w:val="green"/>
        </w:rPr>
        <w:t>the general strike</w:t>
      </w:r>
      <w:r w:rsidRPr="00D61A1A">
        <w:rPr>
          <w:rFonts w:ascii="Calibri" w:hAnsi="Calibri" w:cs="Calibri"/>
          <w:color w:val="111111"/>
          <w:sz w:val="26"/>
          <w:szCs w:val="26"/>
          <w:u w:val="single"/>
        </w:rPr>
        <w:t xml:space="preserve">. What he’s trying to describe is so vast and this is like okay, maybe if I call it this, it can bring some stuff into the view about how </w:t>
      </w:r>
      <w:r w:rsidRPr="00D61A1A">
        <w:rPr>
          <w:rFonts w:ascii="Calibri" w:hAnsi="Calibri" w:cs="Calibri"/>
          <w:b/>
          <w:bCs/>
          <w:color w:val="111111"/>
          <w:sz w:val="26"/>
          <w:szCs w:val="26"/>
          <w:highlight w:val="green"/>
          <w:u w:val="single"/>
        </w:rPr>
        <w:t xml:space="preserve">this is a politics of refusal against </w:t>
      </w:r>
      <w:r w:rsidRPr="00D61A1A">
        <w:rPr>
          <w:rFonts w:ascii="Calibri" w:hAnsi="Calibri" w:cs="Calibri"/>
          <w:b/>
          <w:bCs/>
          <w:color w:val="111111"/>
          <w:sz w:val="26"/>
          <w:szCs w:val="26"/>
          <w:u w:val="single"/>
        </w:rPr>
        <w:t xml:space="preserve">capitalism and the conditions of </w:t>
      </w:r>
      <w:r w:rsidRPr="00D61A1A">
        <w:rPr>
          <w:rFonts w:ascii="Calibri" w:hAnsi="Calibri" w:cs="Calibri"/>
          <w:b/>
          <w:bCs/>
          <w:color w:val="111111"/>
          <w:sz w:val="26"/>
          <w:szCs w:val="26"/>
          <w:highlight w:val="green"/>
          <w:u w:val="single"/>
        </w:rPr>
        <w:t>work</w:t>
      </w:r>
      <w:r w:rsidRPr="00D61A1A">
        <w:rPr>
          <w:rFonts w:ascii="Calibri" w:hAnsi="Calibri" w:cs="Calibri"/>
          <w:b/>
          <w:bCs/>
          <w:color w:val="111111"/>
          <w:sz w:val="26"/>
          <w:szCs w:val="26"/>
          <w:u w:val="single"/>
        </w:rPr>
        <w:t xml:space="preserve">, even as it </w:t>
      </w:r>
      <w:r w:rsidRPr="00D61A1A">
        <w:rPr>
          <w:rFonts w:ascii="Calibri" w:hAnsi="Calibri" w:cs="Calibri"/>
          <w:b/>
          <w:bCs/>
          <w:color w:val="111111"/>
          <w:sz w:val="26"/>
          <w:szCs w:val="26"/>
          <w:highlight w:val="green"/>
          <w:u w:val="single"/>
        </w:rPr>
        <w:t>is so much more than that</w:t>
      </w:r>
      <w:r w:rsidRPr="00D61A1A">
        <w:rPr>
          <w:rFonts w:ascii="Calibri" w:hAnsi="Calibri" w:cs="Calibri"/>
          <w:color w:val="111111"/>
          <w:sz w:val="26"/>
          <w:szCs w:val="26"/>
          <w:u w:val="single"/>
        </w:rPr>
        <w:t>.</w:t>
      </w:r>
      <w:r w:rsidRPr="008B776F">
        <w:rPr>
          <w:rFonts w:ascii="Calibri" w:hAnsi="Calibri" w:cs="Calibri"/>
          <w:color w:val="111111"/>
          <w:sz w:val="16"/>
          <w:szCs w:val="22"/>
        </w:rPr>
        <w:t xml:space="preserve"> </w:t>
      </w:r>
      <w:r w:rsidRPr="008B776F">
        <w:rPr>
          <w:rFonts w:ascii="Calibri" w:hAnsi="Calibri" w:cs="Calibri"/>
          <w:color w:val="111111"/>
          <w:sz w:val="10"/>
          <w:szCs w:val="10"/>
        </w:rPr>
        <w:t xml:space="preserve">So, I agree with you about that inadequacy. I feel like I’m involved in a much more humble </w:t>
      </w:r>
      <w:proofErr w:type="spellStart"/>
      <w:r w:rsidRPr="008B776F">
        <w:rPr>
          <w:rFonts w:ascii="Calibri" w:hAnsi="Calibri" w:cs="Calibri"/>
          <w:color w:val="111111"/>
          <w:sz w:val="10"/>
          <w:szCs w:val="10"/>
        </w:rPr>
        <w:t>labour</w:t>
      </w:r>
      <w:proofErr w:type="spellEnd"/>
      <w:r w:rsidRPr="008B776F">
        <w:rPr>
          <w:rFonts w:ascii="Calibri" w:hAnsi="Calibri" w:cs="Calibri"/>
          <w:color w:val="111111"/>
          <w:sz w:val="10"/>
          <w:szCs w:val="10"/>
        </w:rPr>
        <w:t xml:space="preserve">. I think I’m trying to describe belatedly, the things people have fought and have done and I’m just attending to them. </w:t>
      </w:r>
      <w:proofErr w:type="gramStart"/>
      <w:r w:rsidRPr="008B776F">
        <w:rPr>
          <w:rFonts w:ascii="Calibri" w:hAnsi="Calibri" w:cs="Calibri"/>
          <w:color w:val="111111"/>
          <w:sz w:val="10"/>
          <w:szCs w:val="10"/>
        </w:rPr>
        <w:t>So</w:t>
      </w:r>
      <w:proofErr w:type="gramEnd"/>
      <w:r w:rsidRPr="008B776F">
        <w:rPr>
          <w:rFonts w:ascii="Calibri" w:hAnsi="Calibri" w:cs="Calibri"/>
          <w:color w:val="111111"/>
          <w:sz w:val="10"/>
          <w:szCs w:val="10"/>
        </w:rPr>
        <w:t xml:space="preserve"> it’s this </w:t>
      </w:r>
      <w:proofErr w:type="spellStart"/>
      <w:r w:rsidRPr="008B776F">
        <w:rPr>
          <w:rFonts w:ascii="Calibri" w:hAnsi="Calibri" w:cs="Calibri"/>
          <w:color w:val="111111"/>
          <w:sz w:val="10"/>
          <w:szCs w:val="10"/>
        </w:rPr>
        <w:t>labour</w:t>
      </w:r>
      <w:proofErr w:type="spellEnd"/>
      <w:r w:rsidRPr="008B776F">
        <w:rPr>
          <w:rFonts w:ascii="Calibri" w:hAnsi="Calibri" w:cs="Calibri"/>
          <w:color w:val="111111"/>
          <w:sz w:val="10"/>
          <w:szCs w:val="10"/>
        </w:rPr>
        <w:t xml:space="preserve"> of regard, it is tripped up or struggling with how to illuminate that and it’s not that it isn’t a resource we work with and in some way know, but it’s an intimate </w:t>
      </w:r>
      <w:proofErr w:type="spellStart"/>
      <w:r w:rsidRPr="008B776F">
        <w:rPr>
          <w:rFonts w:ascii="Calibri" w:hAnsi="Calibri" w:cs="Calibri"/>
          <w:color w:val="111111"/>
          <w:sz w:val="10"/>
          <w:szCs w:val="10"/>
        </w:rPr>
        <w:t>labour</w:t>
      </w:r>
      <w:proofErr w:type="spellEnd"/>
      <w:r w:rsidRPr="008B776F">
        <w:rPr>
          <w:rFonts w:ascii="Calibri" w:hAnsi="Calibri" w:cs="Calibri"/>
          <w:color w:val="111111"/>
          <w:sz w:val="10"/>
          <w:szCs w:val="10"/>
        </w:rPr>
        <w:t xml:space="preserve"> in regard to what others have done and have thought, so, I’m a describer. But Fred, I don’t know if you want to talk about the poetry, your writing practice, which is so rich and varied and multiple… </w:t>
      </w:r>
    </w:p>
    <w:p w14:paraId="0C6A4B12" w14:textId="77777777" w:rsidR="00A45386" w:rsidRPr="008B776F" w:rsidRDefault="00A45386" w:rsidP="00A45386">
      <w:pPr>
        <w:pStyle w:val="NormalWeb"/>
        <w:shd w:val="clear" w:color="auto" w:fill="FFFFFF"/>
        <w:jc w:val="both"/>
        <w:rPr>
          <w:rFonts w:ascii="Calibri" w:hAnsi="Calibri" w:cs="Calibri"/>
          <w:color w:val="111111"/>
          <w:sz w:val="16"/>
          <w:szCs w:val="22"/>
        </w:rPr>
      </w:pPr>
      <w:r w:rsidRPr="008B776F">
        <w:rPr>
          <w:rStyle w:val="Strong"/>
          <w:rFonts w:ascii="Calibri" w:eastAsiaTheme="majorEastAsia" w:hAnsi="Calibri" w:cs="Calibri"/>
          <w:color w:val="111111"/>
          <w:sz w:val="10"/>
          <w:szCs w:val="10"/>
        </w:rPr>
        <w:t>FM:</w:t>
      </w:r>
      <w:r w:rsidRPr="008B776F">
        <w:rPr>
          <w:rFonts w:ascii="Calibri" w:hAnsi="Calibri" w:cs="Calibri"/>
          <w:color w:val="111111"/>
          <w:sz w:val="10"/>
          <w:szCs w:val="10"/>
        </w:rPr>
        <w:t xml:space="preserve"> I got to the point where, I mean, there’s so much overlap between the two things and I’ve never felt embarrassed about being interested in theory. I never was all that invested in being called a theoretician either. I was just somebody who was interested in theory and in that kind of general sense of people seeing, thinking about stuff and maybe certain movements of abstraction from what one sees and feels. I was always happy to be interested in doing that kind of stuff and I was also always happy to be interested in </w:t>
      </w:r>
      <w:proofErr w:type="gramStart"/>
      <w:r w:rsidRPr="008B776F">
        <w:rPr>
          <w:rFonts w:ascii="Calibri" w:hAnsi="Calibri" w:cs="Calibri"/>
          <w:color w:val="111111"/>
          <w:sz w:val="10"/>
          <w:szCs w:val="10"/>
        </w:rPr>
        <w:t>poetry</w:t>
      </w:r>
      <w:proofErr w:type="gramEnd"/>
      <w:r w:rsidRPr="008B776F">
        <w:rPr>
          <w:rFonts w:ascii="Calibri" w:hAnsi="Calibri" w:cs="Calibri"/>
          <w:color w:val="111111"/>
          <w:sz w:val="10"/>
          <w:szCs w:val="10"/>
        </w:rPr>
        <w:t xml:space="preserve"> and I never thought of these two things as being so utterly separate. The older I get, the more impossible it is to keep them separate but I do think, they both constitute, in the end, two different forms of description but it’s the same work. One way to think about it is people have different approaches to things, and a lot of it is just kind of temperament. The whole time I’m thinking of that classic </w:t>
      </w:r>
      <w:proofErr w:type="gramStart"/>
      <w:r w:rsidRPr="008B776F">
        <w:rPr>
          <w:rFonts w:ascii="Calibri" w:hAnsi="Calibri" w:cs="Calibri"/>
          <w:color w:val="111111"/>
          <w:sz w:val="10"/>
          <w:szCs w:val="10"/>
        </w:rPr>
        <w:t>old time</w:t>
      </w:r>
      <w:proofErr w:type="gramEnd"/>
      <w:r w:rsidRPr="008B776F">
        <w:rPr>
          <w:rFonts w:ascii="Calibri" w:hAnsi="Calibri" w:cs="Calibri"/>
          <w:color w:val="111111"/>
          <w:sz w:val="10"/>
          <w:szCs w:val="10"/>
        </w:rPr>
        <w:t xml:space="preserve"> song, “Keep on the Sunny Side”. I love that song and the way I do my work is I’m always looking at the sunny side. The peculiar nature of the sunny side in regard to black social lives is that it’s dark, but I’m still looking for the sunny side.</w:t>
      </w:r>
      <w:r w:rsidRPr="008B776F">
        <w:rPr>
          <w:rFonts w:ascii="Calibri" w:hAnsi="Calibri" w:cs="Calibri"/>
          <w:color w:val="111111"/>
          <w:sz w:val="16"/>
          <w:szCs w:val="22"/>
        </w:rPr>
        <w:t xml:space="preserve"> </w:t>
      </w:r>
      <w:r w:rsidRPr="00D61A1A">
        <w:rPr>
          <w:rFonts w:ascii="Calibri" w:hAnsi="Calibri" w:cs="Calibri"/>
          <w:color w:val="111111"/>
          <w:sz w:val="26"/>
          <w:szCs w:val="26"/>
          <w:u w:val="single"/>
        </w:rPr>
        <w:t xml:space="preserve">But I know there are other people who don’t need to look for the sunny side. They’re more like midnight folks or 3am folks. Like Bobby “Blue” Bland, where every blues song happens at three in the morning? My mom used to say her arthritis always hurts most at 3am. Luckily, </w:t>
      </w:r>
      <w:r w:rsidRPr="00D61A1A">
        <w:rPr>
          <w:rFonts w:ascii="Calibri" w:hAnsi="Calibri" w:cs="Calibri"/>
          <w:b/>
          <w:bCs/>
          <w:color w:val="111111"/>
          <w:sz w:val="26"/>
          <w:szCs w:val="26"/>
          <w:u w:val="single"/>
        </w:rPr>
        <w:t>everybody doesn’t have to do the same thing</w:t>
      </w:r>
      <w:r w:rsidRPr="00D61A1A">
        <w:rPr>
          <w:rFonts w:ascii="Calibri" w:hAnsi="Calibri" w:cs="Calibri"/>
          <w:color w:val="111111"/>
          <w:sz w:val="26"/>
          <w:szCs w:val="26"/>
          <w:u w:val="single"/>
        </w:rPr>
        <w:t xml:space="preserve">. And what sad ethical condition are we in when it seems like everybody has to do the same thing? Why, now, does everybody have to do the same thing? </w:t>
      </w:r>
      <w:r w:rsidRPr="008B776F">
        <w:rPr>
          <w:rFonts w:ascii="Calibri" w:hAnsi="Calibri" w:cs="Calibri"/>
          <w:color w:val="111111"/>
          <w:sz w:val="16"/>
          <w:szCs w:val="22"/>
        </w:rPr>
        <w:t xml:space="preserve">All this writing, the state of this or that discipline, all carry an unspoken assumption that all are doing the same thing and everybody not doing the thing that I’m saying, is wrong. No! That’s just stupid, ridiculous. </w:t>
      </w:r>
      <w:proofErr w:type="gramStart"/>
      <w:r w:rsidRPr="00D61A1A">
        <w:rPr>
          <w:rFonts w:ascii="Calibri" w:hAnsi="Calibri" w:cs="Calibri"/>
          <w:color w:val="111111"/>
          <w:sz w:val="26"/>
          <w:szCs w:val="26"/>
          <w:u w:val="single"/>
        </w:rPr>
        <w:t>So</w:t>
      </w:r>
      <w:proofErr w:type="gramEnd"/>
      <w:r w:rsidRPr="00D61A1A">
        <w:rPr>
          <w:rFonts w:ascii="Calibri" w:hAnsi="Calibri" w:cs="Calibri"/>
          <w:color w:val="111111"/>
          <w:sz w:val="26"/>
          <w:szCs w:val="26"/>
          <w:u w:val="single"/>
        </w:rPr>
        <w:t xml:space="preserve"> </w:t>
      </w:r>
      <w:r w:rsidRPr="00D61A1A">
        <w:rPr>
          <w:rFonts w:ascii="Calibri" w:hAnsi="Calibri" w:cs="Calibri"/>
          <w:b/>
          <w:bCs/>
          <w:color w:val="111111"/>
          <w:sz w:val="26"/>
          <w:szCs w:val="26"/>
          <w:highlight w:val="green"/>
          <w:u w:val="single"/>
        </w:rPr>
        <w:t>there’s a bunch of different ways, attitudes, dispositions that are necessary</w:t>
      </w:r>
      <w:r w:rsidRPr="008B776F">
        <w:rPr>
          <w:rFonts w:ascii="Calibri" w:hAnsi="Calibri" w:cs="Calibri"/>
          <w:color w:val="111111"/>
          <w:sz w:val="22"/>
          <w:szCs w:val="22"/>
          <w:u w:val="single"/>
        </w:rPr>
        <w:t xml:space="preserve"> to try to provide something that would approach an adequate description of who, what we are and who, what we might be.</w:t>
      </w:r>
      <w:r w:rsidRPr="008B776F">
        <w:rPr>
          <w:rFonts w:ascii="Calibri" w:hAnsi="Calibri" w:cs="Calibri"/>
          <w:color w:val="111111"/>
          <w:sz w:val="16"/>
          <w:szCs w:val="22"/>
        </w:rPr>
        <w:t xml:space="preserve"> </w:t>
      </w:r>
    </w:p>
    <w:p w14:paraId="64CEB2B0" w14:textId="77777777" w:rsidR="00A45386" w:rsidRPr="008B776F" w:rsidRDefault="00A45386" w:rsidP="00A45386">
      <w:pPr>
        <w:pStyle w:val="NormalWeb"/>
        <w:shd w:val="clear" w:color="auto" w:fill="FFFFFF"/>
        <w:jc w:val="both"/>
        <w:rPr>
          <w:rFonts w:ascii="Calibri" w:hAnsi="Calibri" w:cs="Calibri"/>
          <w:color w:val="111111"/>
          <w:sz w:val="10"/>
          <w:szCs w:val="10"/>
        </w:rPr>
      </w:pPr>
      <w:r w:rsidRPr="008B776F">
        <w:rPr>
          <w:rStyle w:val="Strong"/>
          <w:rFonts w:ascii="Calibri" w:eastAsiaTheme="majorEastAsia" w:hAnsi="Calibri" w:cs="Calibri"/>
          <w:color w:val="111111"/>
          <w:sz w:val="16"/>
          <w:szCs w:val="22"/>
        </w:rPr>
        <w:t>SH:</w:t>
      </w:r>
      <w:r w:rsidRPr="008B776F">
        <w:rPr>
          <w:rFonts w:ascii="Calibri" w:hAnsi="Calibri" w:cs="Calibri"/>
          <w:color w:val="111111"/>
          <w:sz w:val="16"/>
          <w:szCs w:val="22"/>
        </w:rPr>
        <w:t xml:space="preserve"> I’ll say two things, and it’s a kind of a gross simplification, but in certain liberal </w:t>
      </w:r>
      <w:proofErr w:type="spellStart"/>
      <w:r w:rsidRPr="008B776F">
        <w:rPr>
          <w:rFonts w:ascii="Calibri" w:hAnsi="Calibri" w:cs="Calibri"/>
          <w:color w:val="111111"/>
          <w:sz w:val="16"/>
          <w:szCs w:val="22"/>
        </w:rPr>
        <w:t>storeographies</w:t>
      </w:r>
      <w:proofErr w:type="spellEnd"/>
      <w:r w:rsidRPr="008B776F">
        <w:rPr>
          <w:rFonts w:ascii="Calibri" w:hAnsi="Calibri" w:cs="Calibri"/>
          <w:color w:val="111111"/>
          <w:sz w:val="16"/>
          <w:szCs w:val="22"/>
        </w:rPr>
        <w:t xml:space="preserve"> of slavery it ends with a great legal act of emancipation. And writing scenes and writing my dissertation, one was about the non-event of emancipation because of the way in which these emergent modalities of servitude took place within a discourse of freedom, rights, liberty. </w:t>
      </w:r>
      <w:r w:rsidRPr="008B776F">
        <w:rPr>
          <w:rFonts w:ascii="Calibri" w:hAnsi="Calibri" w:cs="Calibri"/>
          <w:color w:val="111111"/>
          <w:sz w:val="22"/>
          <w:szCs w:val="22"/>
          <w:u w:val="single"/>
        </w:rPr>
        <w:t>I guess for me there was something more rotten at the core, which is about the imposition of a certain regime of the subject that was so fundamentally defined by property, and that being as good as it gets</w:t>
      </w:r>
      <w:r w:rsidRPr="008B776F">
        <w:rPr>
          <w:rFonts w:ascii="Calibri" w:hAnsi="Calibri" w:cs="Calibri"/>
          <w:color w:val="111111"/>
          <w:sz w:val="16"/>
          <w:szCs w:val="22"/>
        </w:rPr>
        <w:t xml:space="preserve">. </w:t>
      </w:r>
      <w:r w:rsidRPr="008B776F">
        <w:rPr>
          <w:rFonts w:ascii="Calibri" w:hAnsi="Calibri" w:cs="Calibri"/>
          <w:color w:val="111111"/>
          <w:sz w:val="10"/>
          <w:szCs w:val="10"/>
        </w:rPr>
        <w:t xml:space="preserve">So, I think it was </w:t>
      </w:r>
      <w:proofErr w:type="gramStart"/>
      <w:r w:rsidRPr="008B776F">
        <w:rPr>
          <w:rFonts w:ascii="Calibri" w:hAnsi="Calibri" w:cs="Calibri"/>
          <w:color w:val="111111"/>
          <w:sz w:val="10"/>
          <w:szCs w:val="10"/>
        </w:rPr>
        <w:t>both the</w:t>
      </w:r>
      <w:proofErr w:type="gramEnd"/>
      <w:r w:rsidRPr="008B776F">
        <w:rPr>
          <w:rFonts w:ascii="Calibri" w:hAnsi="Calibri" w:cs="Calibri"/>
          <w:color w:val="111111"/>
          <w:sz w:val="10"/>
          <w:szCs w:val="10"/>
        </w:rPr>
        <w:t xml:space="preserve"> impossibility of the achievement of those things that define a kind of liberal citizen subject in the West, the free being excluded from that. But then what are the kind of constituents of that subject to begin with and is that something that one wants to sign onto anyway? So many of the articulations of freedom, so much of the kind of practices of the ex-slave or the freed, articulated kind of another imagination of freedom altogether. </w:t>
      </w:r>
      <w:proofErr w:type="gramStart"/>
      <w:r w:rsidRPr="008B776F">
        <w:rPr>
          <w:rFonts w:ascii="Calibri" w:hAnsi="Calibri" w:cs="Calibri"/>
          <w:color w:val="111111"/>
          <w:sz w:val="10"/>
          <w:szCs w:val="10"/>
        </w:rPr>
        <w:t>So</w:t>
      </w:r>
      <w:proofErr w:type="gramEnd"/>
      <w:r w:rsidRPr="008B776F">
        <w:rPr>
          <w:rFonts w:ascii="Calibri" w:hAnsi="Calibri" w:cs="Calibri"/>
          <w:color w:val="111111"/>
          <w:sz w:val="10"/>
          <w:szCs w:val="10"/>
        </w:rPr>
        <w:t xml:space="preserve"> there’s the imposition of a certain regime of the subject and a certain conception of the domestic is crucial to the production of that subject. </w:t>
      </w:r>
    </w:p>
    <w:p w14:paraId="3585B292" w14:textId="68A9F485" w:rsidR="00A47FB7" w:rsidRPr="00A47FB7" w:rsidRDefault="00A45386" w:rsidP="00A45386">
      <w:r w:rsidRPr="008B776F">
        <w:rPr>
          <w:rStyle w:val="Strong"/>
          <w:rFonts w:eastAsiaTheme="majorEastAsia"/>
          <w:color w:val="111111"/>
          <w:sz w:val="10"/>
          <w:szCs w:val="10"/>
        </w:rPr>
        <w:t>FM:</w:t>
      </w:r>
      <w:r w:rsidRPr="008B776F">
        <w:rPr>
          <w:color w:val="111111"/>
          <w:sz w:val="10"/>
          <w:szCs w:val="10"/>
        </w:rPr>
        <w:t xml:space="preserve"> I feel this general sense of having come to an impasse in a certain kind of way is interesting. It depends on how you think about it. So, let’s say that within a field that is bounded on the one hand by incompatible predications of the free, and on the other hand the burdened individuation (to use </w:t>
      </w:r>
      <w:proofErr w:type="spellStart"/>
      <w:r w:rsidRPr="008B776F">
        <w:rPr>
          <w:color w:val="111111"/>
          <w:sz w:val="10"/>
          <w:szCs w:val="10"/>
        </w:rPr>
        <w:t>Saidiya’s</w:t>
      </w:r>
      <w:proofErr w:type="spellEnd"/>
      <w:r w:rsidRPr="008B776F">
        <w:rPr>
          <w:color w:val="111111"/>
          <w:sz w:val="10"/>
          <w:szCs w:val="10"/>
        </w:rPr>
        <w:t xml:space="preserve"> terms). That within this structure that is bounded so to speak by those terms, there’s only so much you can do theoretically but that doesn’t mean that you stop trying to come up with things. Because the other notion of predication that has been in the back of my mind the last couple months is this predication that Nate Mackey had as he talks about predications “rickety spin”. I guess I’ve just begun to think what one might be able to do against the grain; of an incompatibility of a set of imposed predications that is continually spinning out, in however rickety, raggedy way, an endless series of predications.</w:t>
      </w:r>
      <w:r w:rsidRPr="008B776F">
        <w:rPr>
          <w:color w:val="111111"/>
          <w:sz w:val="16"/>
        </w:rPr>
        <w:t xml:space="preserve"> </w:t>
      </w:r>
      <w:r w:rsidRPr="00252AC2">
        <w:rPr>
          <w:color w:val="111111"/>
          <w:szCs w:val="26"/>
          <w:u w:val="single"/>
        </w:rPr>
        <w:t>There was a certain moment in which the critique of authenticity, let’s say in black studies or whatever, became so puritanical, that any sentence of the type</w:t>
      </w:r>
      <w:r w:rsidRPr="00252AC2">
        <w:rPr>
          <w:rStyle w:val="Emphasis"/>
        </w:rPr>
        <w:t xml:space="preserve">: </w:t>
      </w:r>
      <w:r w:rsidRPr="00252AC2">
        <w:rPr>
          <w:rStyle w:val="Emphasis"/>
          <w:rFonts w:eastAsiaTheme="majorEastAsia"/>
          <w:szCs w:val="26"/>
        </w:rPr>
        <w:t>“blackness is x”,</w:t>
      </w:r>
      <w:r w:rsidRPr="00252AC2">
        <w:rPr>
          <w:color w:val="111111"/>
          <w:szCs w:val="26"/>
          <w:u w:val="single"/>
        </w:rPr>
        <w:t xml:space="preserve"> was almost against the law, against the rules of the people and somebody would come get you… Touré or somebody. </w:t>
      </w:r>
      <w:proofErr w:type="gramStart"/>
      <w:r w:rsidRPr="00252AC2">
        <w:rPr>
          <w:color w:val="111111"/>
          <w:szCs w:val="26"/>
          <w:u w:val="single"/>
        </w:rPr>
        <w:t>But,</w:t>
      </w:r>
      <w:proofErr w:type="gramEnd"/>
      <w:r w:rsidRPr="00252AC2">
        <w:rPr>
          <w:color w:val="111111"/>
          <w:szCs w:val="26"/>
          <w:u w:val="single"/>
        </w:rPr>
        <w:t xml:space="preserve"> I’m interested in something like an endless proliferation of sentences of the type: </w:t>
      </w:r>
      <w:r w:rsidRPr="00252AC2">
        <w:rPr>
          <w:rStyle w:val="Emphasis"/>
          <w:rFonts w:eastAsiaTheme="majorEastAsia"/>
          <w:szCs w:val="26"/>
        </w:rPr>
        <w:t>blackness is x</w:t>
      </w:r>
      <w:r w:rsidRPr="00252AC2">
        <w:rPr>
          <w:color w:val="111111"/>
          <w:szCs w:val="26"/>
          <w:u w:val="single"/>
        </w:rPr>
        <w:t>.</w:t>
      </w:r>
      <w:r w:rsidRPr="00252AC2">
        <w:rPr>
          <w:color w:val="111111"/>
          <w:szCs w:val="26"/>
        </w:rPr>
        <w:t xml:space="preserve"> </w:t>
      </w:r>
      <w:r w:rsidRPr="00252AC2">
        <w:rPr>
          <w:color w:val="111111"/>
          <w:szCs w:val="26"/>
          <w:u w:val="single"/>
        </w:rPr>
        <w:t>Recognizing that those sentences might come from anywhere and might be animated by any number of possible motivations.</w:t>
      </w:r>
      <w:r w:rsidRPr="00252AC2">
        <w:rPr>
          <w:color w:val="111111"/>
          <w:szCs w:val="26"/>
        </w:rPr>
        <w:t xml:space="preserve"> </w:t>
      </w:r>
      <w:r w:rsidRPr="00252AC2">
        <w:rPr>
          <w:color w:val="111111"/>
          <w:szCs w:val="26"/>
          <w:u w:val="single"/>
        </w:rPr>
        <w:t>But that necessity of predication, which could even be said to take the form of a certain kind of a meditative, worshipful kind of form, that’s important.</w:t>
      </w:r>
      <w:r w:rsidRPr="00252AC2">
        <w:rPr>
          <w:color w:val="111111"/>
          <w:szCs w:val="26"/>
        </w:rPr>
        <w:t xml:space="preserve"> </w:t>
      </w:r>
      <w:r w:rsidRPr="00252AC2">
        <w:rPr>
          <w:color w:val="111111"/>
          <w:szCs w:val="26"/>
          <w:u w:val="single"/>
        </w:rPr>
        <w:t>And I think it’s one of those things in terms of describing what people have felt and what they’ve done. That’s one of the things that people have done</w:t>
      </w:r>
      <w:r w:rsidRPr="008B776F">
        <w:rPr>
          <w:color w:val="111111"/>
          <w:sz w:val="16"/>
        </w:rPr>
        <w:t xml:space="preserve">. By the same token, there is this other </w:t>
      </w:r>
      <w:r w:rsidRPr="008B776F">
        <w:rPr>
          <w:color w:val="111111"/>
          <w:sz w:val="16"/>
        </w:rPr>
        <w:lastRenderedPageBreak/>
        <w:t xml:space="preserve">slightly parallel track to predication, which may be just naming or </w:t>
      </w:r>
      <w:proofErr w:type="spellStart"/>
      <w:r w:rsidRPr="008B776F">
        <w:rPr>
          <w:color w:val="111111"/>
          <w:sz w:val="16"/>
        </w:rPr>
        <w:t>nominalisation</w:t>
      </w:r>
      <w:proofErr w:type="spellEnd"/>
      <w:r w:rsidRPr="008B776F">
        <w:rPr>
          <w:color w:val="111111"/>
          <w:sz w:val="16"/>
        </w:rPr>
        <w:t xml:space="preserve"> of these things as kind of connected but not exactly the same thing. </w:t>
      </w:r>
      <w:r w:rsidRPr="00252AC2">
        <w:rPr>
          <w:color w:val="111111"/>
          <w:szCs w:val="26"/>
          <w:u w:val="single"/>
        </w:rPr>
        <w:t xml:space="preserve">And </w:t>
      </w:r>
      <w:r w:rsidRPr="00252AC2">
        <w:rPr>
          <w:color w:val="111111"/>
          <w:szCs w:val="26"/>
          <w:highlight w:val="green"/>
          <w:u w:val="single"/>
        </w:rPr>
        <w:t>these are important cultural</w:t>
      </w:r>
      <w:r w:rsidRPr="00252AC2">
        <w:rPr>
          <w:color w:val="111111"/>
          <w:szCs w:val="26"/>
          <w:u w:val="single"/>
        </w:rPr>
        <w:t xml:space="preserve">, aesthetic and intellectual activities that are crucial to anything; like what one might call a kind of… whatever you want to call it: </w:t>
      </w:r>
      <w:r w:rsidRPr="00252AC2">
        <w:rPr>
          <w:rStyle w:val="Emphasis"/>
          <w:rFonts w:eastAsiaTheme="majorEastAsia"/>
          <w:szCs w:val="26"/>
          <w:highlight w:val="green"/>
        </w:rPr>
        <w:t>A resistance. Fugitivity. War</w:t>
      </w:r>
      <w:r w:rsidRPr="00252AC2">
        <w:rPr>
          <w:color w:val="111111"/>
          <w:szCs w:val="26"/>
          <w:u w:val="single"/>
        </w:rPr>
        <w:t>. Whatever. These are important activities to be engaged in because then it gives us a chance to think and talk</w:t>
      </w:r>
      <w:r w:rsidRPr="008B776F">
        <w:rPr>
          <w:color w:val="111111"/>
          <w:sz w:val="16"/>
        </w:rPr>
        <w:t xml:space="preserve">. It gives us a chance to be together, as we meditate with one another on these questions. Hopefully with some friends, food, wine, kids running around. This is totally important. And from my perspective, </w:t>
      </w:r>
      <w:r w:rsidRPr="00252AC2">
        <w:rPr>
          <w:color w:val="111111"/>
          <w:szCs w:val="26"/>
          <w:u w:val="single"/>
        </w:rPr>
        <w:t xml:space="preserve">these are activities that must be done, to use the old Cornel West phrase, “outside of the normative gaze of the white man”. It’s just that at a certain </w:t>
      </w:r>
      <w:proofErr w:type="gramStart"/>
      <w:r w:rsidRPr="00252AC2">
        <w:rPr>
          <w:color w:val="111111"/>
          <w:szCs w:val="26"/>
          <w:u w:val="single"/>
        </w:rPr>
        <w:t>point,</w:t>
      </w:r>
      <w:proofErr w:type="gramEnd"/>
      <w:r w:rsidRPr="00252AC2">
        <w:rPr>
          <w:color w:val="111111"/>
          <w:szCs w:val="26"/>
          <w:u w:val="single"/>
        </w:rPr>
        <w:t xml:space="preserve"> you can’t be worried all the time about what he says or thinks</w:t>
      </w:r>
      <w:r w:rsidRPr="008B776F">
        <w:rPr>
          <w:color w:val="111111"/>
          <w:sz w:val="22"/>
          <w:u w:val="single"/>
        </w:rPr>
        <w:t>.</w:t>
      </w:r>
      <w:r w:rsidRPr="008B776F">
        <w:rPr>
          <w:color w:val="111111"/>
          <w:sz w:val="16"/>
        </w:rPr>
        <w:t xml:space="preserve"> For some reason I think this is particularly </w:t>
      </w:r>
      <w:r w:rsidRPr="00252AC2">
        <w:rPr>
          <w:color w:val="111111"/>
          <w:szCs w:val="26"/>
          <w:u w:val="single"/>
        </w:rPr>
        <w:t>difficult for academics because we are addicted to being graded and they do the grading, or let’s just say the degrading. What I’m trying to say is that sense of… well, is this the right term? That’s a debilitating question but is this a term that we can start… that can get us talking about something? Is this a term that can help structure a certain kind of fellowship amongst us? That’s a different kind of question.</w:t>
      </w:r>
    </w:p>
    <w:p w14:paraId="3C2946E5" w14:textId="77777777" w:rsidR="00A47FB7" w:rsidRPr="00A47FB7" w:rsidRDefault="00A47FB7" w:rsidP="00A47FB7"/>
    <w:sectPr w:rsidR="00A47FB7" w:rsidRPr="00A47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388576332640"/>
  </w:docVars>
  <w:rsids>
    <w:rsidRoot w:val="00A47FB7"/>
    <w:rsid w:val="0002294A"/>
    <w:rsid w:val="00037D9E"/>
    <w:rsid w:val="000B2D3F"/>
    <w:rsid w:val="001009D7"/>
    <w:rsid w:val="001461DA"/>
    <w:rsid w:val="00160B6E"/>
    <w:rsid w:val="001B7011"/>
    <w:rsid w:val="0030582A"/>
    <w:rsid w:val="003270B6"/>
    <w:rsid w:val="00425960"/>
    <w:rsid w:val="0046560F"/>
    <w:rsid w:val="00515ABF"/>
    <w:rsid w:val="006108E6"/>
    <w:rsid w:val="006B7560"/>
    <w:rsid w:val="006F1E9F"/>
    <w:rsid w:val="00765D02"/>
    <w:rsid w:val="00801810"/>
    <w:rsid w:val="00905647"/>
    <w:rsid w:val="00925C3E"/>
    <w:rsid w:val="009A3BF7"/>
    <w:rsid w:val="00A13480"/>
    <w:rsid w:val="00A45386"/>
    <w:rsid w:val="00A47FB7"/>
    <w:rsid w:val="00B96AD7"/>
    <w:rsid w:val="00C712A5"/>
    <w:rsid w:val="00E2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DF83FC"/>
  <w15:chartTrackingRefBased/>
  <w15:docId w15:val="{2612A38F-0C75-A649-A8B0-2088337A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560"/>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6B7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7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7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B756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B756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47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7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560"/>
  </w:style>
  <w:style w:type="character" w:customStyle="1" w:styleId="Heading1Char">
    <w:name w:val="Heading 1 Char"/>
    <w:aliases w:val="Pocket Char"/>
    <w:basedOn w:val="DefaultParagraphFont"/>
    <w:link w:val="Heading1"/>
    <w:rsid w:val="006B756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756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B756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B756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7560"/>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A47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B7"/>
    <w:rPr>
      <w:rFonts w:eastAsiaTheme="majorEastAsia" w:cstheme="majorBidi"/>
      <w:color w:val="272727" w:themeColor="text1" w:themeTint="D8"/>
    </w:rPr>
  </w:style>
  <w:style w:type="paragraph" w:styleId="Title">
    <w:name w:val="Title"/>
    <w:basedOn w:val="Normal"/>
    <w:next w:val="Normal"/>
    <w:link w:val="TitleChar"/>
    <w:uiPriority w:val="10"/>
    <w:qFormat/>
    <w:rsid w:val="00A47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FB7"/>
    <w:pPr>
      <w:spacing w:before="160"/>
      <w:jc w:val="center"/>
    </w:pPr>
    <w:rPr>
      <w:i/>
      <w:iCs/>
      <w:color w:val="404040" w:themeColor="text1" w:themeTint="BF"/>
    </w:rPr>
  </w:style>
  <w:style w:type="character" w:customStyle="1" w:styleId="QuoteChar">
    <w:name w:val="Quote Char"/>
    <w:basedOn w:val="DefaultParagraphFont"/>
    <w:link w:val="Quote"/>
    <w:uiPriority w:val="29"/>
    <w:rsid w:val="00A47FB7"/>
    <w:rPr>
      <w:i/>
      <w:iCs/>
      <w:color w:val="404040" w:themeColor="text1" w:themeTint="BF"/>
    </w:rPr>
  </w:style>
  <w:style w:type="paragraph" w:styleId="ListParagraph">
    <w:name w:val="List Paragraph"/>
    <w:basedOn w:val="Normal"/>
    <w:uiPriority w:val="34"/>
    <w:qFormat/>
    <w:rsid w:val="00A47FB7"/>
    <w:pPr>
      <w:ind w:left="720"/>
      <w:contextualSpacing/>
    </w:pPr>
  </w:style>
  <w:style w:type="character" w:styleId="IntenseEmphasis">
    <w:name w:val="Intense Emphasis"/>
    <w:basedOn w:val="DefaultParagraphFont"/>
    <w:uiPriority w:val="21"/>
    <w:qFormat/>
    <w:rsid w:val="00A47FB7"/>
    <w:rPr>
      <w:i/>
      <w:iCs/>
      <w:color w:val="0F4761" w:themeColor="accent1" w:themeShade="BF"/>
    </w:rPr>
  </w:style>
  <w:style w:type="paragraph" w:styleId="IntenseQuote">
    <w:name w:val="Intense Quote"/>
    <w:basedOn w:val="Normal"/>
    <w:next w:val="Normal"/>
    <w:link w:val="IntenseQuoteChar"/>
    <w:uiPriority w:val="30"/>
    <w:qFormat/>
    <w:rsid w:val="00A47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FB7"/>
    <w:rPr>
      <w:i/>
      <w:iCs/>
      <w:color w:val="0F4761" w:themeColor="accent1" w:themeShade="BF"/>
    </w:rPr>
  </w:style>
  <w:style w:type="character" w:styleId="IntenseReference">
    <w:name w:val="Intense Reference"/>
    <w:basedOn w:val="DefaultParagraphFont"/>
    <w:uiPriority w:val="32"/>
    <w:qFormat/>
    <w:rsid w:val="00A47FB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B7560"/>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B756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B756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B7560"/>
    <w:rPr>
      <w:b w:val="0"/>
      <w:sz w:val="26"/>
      <w:u w:val="single"/>
    </w:rPr>
  </w:style>
  <w:style w:type="character" w:styleId="Strong">
    <w:name w:val="Strong"/>
    <w:basedOn w:val="DefaultParagraphFont"/>
    <w:uiPriority w:val="22"/>
    <w:qFormat/>
    <w:rsid w:val="006B7560"/>
    <w:rPr>
      <w:b/>
      <w:bCs/>
    </w:rPr>
  </w:style>
  <w:style w:type="character" w:styleId="BookTitle">
    <w:name w:val="Book Title"/>
    <w:basedOn w:val="DefaultParagraphFont"/>
    <w:uiPriority w:val="33"/>
    <w:qFormat/>
    <w:rsid w:val="006B7560"/>
    <w:rPr>
      <w:b/>
      <w:bCs/>
      <w:i/>
      <w:iCs/>
      <w:spacing w:val="5"/>
    </w:rPr>
  </w:style>
  <w:style w:type="numbering" w:styleId="111111">
    <w:name w:val="Outline List 2"/>
    <w:basedOn w:val="NoList"/>
    <w:uiPriority w:val="99"/>
    <w:semiHidden/>
    <w:unhideWhenUsed/>
    <w:rsid w:val="006B7560"/>
  </w:style>
  <w:style w:type="paragraph" w:styleId="Header">
    <w:name w:val="header"/>
    <w:basedOn w:val="Normal"/>
    <w:link w:val="HeaderChar"/>
    <w:uiPriority w:val="99"/>
    <w:semiHidden/>
    <w:rsid w:val="006B75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7560"/>
    <w:rPr>
      <w:rFonts w:ascii="Calibri" w:hAnsi="Calibri" w:cs="Calibri"/>
      <w:kern w:val="0"/>
      <w:sz w:val="26"/>
      <w:szCs w:val="22"/>
      <w14:ligatures w14:val="none"/>
    </w:rPr>
  </w:style>
  <w:style w:type="paragraph" w:styleId="Footer">
    <w:name w:val="footer"/>
    <w:basedOn w:val="Normal"/>
    <w:link w:val="FooterChar"/>
    <w:uiPriority w:val="99"/>
    <w:semiHidden/>
    <w:rsid w:val="006B75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7560"/>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6B7560"/>
    <w:pPr>
      <w:spacing w:after="120"/>
    </w:pPr>
  </w:style>
  <w:style w:type="character" w:customStyle="1" w:styleId="BodyTextChar">
    <w:name w:val="Body Text Char"/>
    <w:basedOn w:val="DefaultParagraphFont"/>
    <w:link w:val="BodyText"/>
    <w:uiPriority w:val="99"/>
    <w:semiHidden/>
    <w:rsid w:val="006B7560"/>
    <w:rPr>
      <w:rFonts w:ascii="Calibri" w:hAnsi="Calibri" w:cs="Calibri"/>
      <w:kern w:val="0"/>
      <w:sz w:val="26"/>
      <w:szCs w:val="22"/>
      <w14:ligatures w14:val="none"/>
    </w:rPr>
  </w:style>
  <w:style w:type="paragraph" w:styleId="NoSpacing">
    <w:name w:val="No Spacing"/>
    <w:link w:val="NoSpacingChar"/>
    <w:uiPriority w:val="99"/>
    <w:unhideWhenUsed/>
    <w:qFormat/>
    <w:rsid w:val="006B756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7560"/>
    <w:rPr>
      <w:rFonts w:ascii="Calibri" w:hAnsi="Calibri" w:cs="Calibri"/>
      <w:kern w:val="0"/>
      <w:sz w:val="22"/>
      <w:szCs w:val="22"/>
      <w14:ligatures w14:val="none"/>
    </w:rPr>
  </w:style>
  <w:style w:type="character" w:styleId="Hyperlink">
    <w:name w:val="Hyperlink"/>
    <w:basedOn w:val="DefaultParagraphFont"/>
    <w:uiPriority w:val="99"/>
    <w:unhideWhenUsed/>
    <w:rsid w:val="006B7560"/>
    <w:rPr>
      <w:color w:val="467886" w:themeColor="hyperlink"/>
      <w:u w:val="single"/>
    </w:rPr>
  </w:style>
  <w:style w:type="character" w:styleId="UnresolvedMention">
    <w:name w:val="Unresolved Mention"/>
    <w:basedOn w:val="DefaultParagraphFont"/>
    <w:uiPriority w:val="99"/>
    <w:semiHidden/>
    <w:unhideWhenUsed/>
    <w:rsid w:val="006B7560"/>
    <w:rPr>
      <w:color w:val="605E5C"/>
      <w:shd w:val="clear" w:color="auto" w:fill="E1DFDD"/>
    </w:rPr>
  </w:style>
  <w:style w:type="paragraph" w:styleId="NormalWeb">
    <w:name w:val="Normal (Web)"/>
    <w:basedOn w:val="Normal"/>
    <w:uiPriority w:val="99"/>
    <w:unhideWhenUsed/>
    <w:rsid w:val="00A47F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A47FB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Revision">
    <w:name w:val="Revision"/>
    <w:hidden/>
    <w:uiPriority w:val="99"/>
    <w:semiHidden/>
    <w:rsid w:val="00A47FB7"/>
    <w:pPr>
      <w:spacing w:after="0" w:line="240" w:lineRule="auto"/>
    </w:pPr>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28</TotalTime>
  <Pages>32</Pages>
  <Words>22576</Words>
  <Characters>128688</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16</cp:revision>
  <dcterms:created xsi:type="dcterms:W3CDTF">2025-09-18T21:38:00Z</dcterms:created>
  <dcterms:modified xsi:type="dcterms:W3CDTF">2025-09-27T01:05:00Z</dcterms:modified>
</cp:coreProperties>
</file>