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DD4AE" w14:textId="1BAC2990" w:rsidR="005D388F" w:rsidRDefault="009F2230" w:rsidP="009F2230">
      <w:pPr>
        <w:pStyle w:val="Heading1"/>
        <w:rPr>
          <w:rStyle w:val="StyleUnderline"/>
          <w:sz w:val="52"/>
          <w:u w:val="none"/>
        </w:rPr>
      </w:pPr>
      <w:r>
        <w:rPr>
          <w:rStyle w:val="StyleUnderline"/>
          <w:sz w:val="52"/>
          <w:u w:val="none"/>
        </w:rPr>
        <w:t xml:space="preserve">1AC </w:t>
      </w:r>
    </w:p>
    <w:p w14:paraId="4DA905B5" w14:textId="77777777" w:rsidR="009A7245" w:rsidRPr="00FF5B77" w:rsidRDefault="009A7245" w:rsidP="009A7245">
      <w:pPr>
        <w:pStyle w:val="Heading4"/>
      </w:pPr>
      <w:r>
        <w:t xml:space="preserve">Minor Figure </w:t>
      </w:r>
    </w:p>
    <w:p w14:paraId="684CCDE3" w14:textId="77777777" w:rsidR="009A7245" w:rsidRDefault="009A7245" w:rsidP="009A7245">
      <w:r w:rsidRPr="00A10744">
        <w:rPr>
          <w:b/>
          <w:bCs/>
        </w:rPr>
        <w:t>Hartman 19</w:t>
      </w:r>
      <w:r w:rsidRPr="00A10744">
        <w:t xml:space="preserve"> [Saidiya Hartman received a BA from Wesleyan University and a PhD from Yale University. She is a professor of English and Comparative Literature at Columbia University. She has been a McArthur Fellow, Guggenheim fellow, Cullman fellow, and Fulbright Scholar. “A Minor Figure” from her book Wayward Lives, Beautiful Experiments. W.W Norton &amp; Company. 2019 Accessed Digitally September 13th. ISBN 978-0-393-28568-0</w:t>
      </w:r>
      <w:r>
        <w:t xml:space="preserve"> **brackets indicate photos that were omitted] </w:t>
      </w:r>
    </w:p>
    <w:p w14:paraId="65837533" w14:textId="77777777" w:rsidR="009A7245" w:rsidRPr="00950A69" w:rsidRDefault="009A7245" w:rsidP="009A7245">
      <w:pPr>
        <w:rPr>
          <w:rStyle w:val="Emphasis"/>
        </w:rPr>
      </w:pPr>
      <w:r w:rsidRPr="00950A69">
        <w:rPr>
          <w:rStyle w:val="Emphasis"/>
          <w:highlight w:val="cyan"/>
        </w:rPr>
        <w:t>The photograph is small enough to be cradled in the palm of your hand</w:t>
      </w:r>
      <w:r w:rsidRPr="00A10744">
        <w:rPr>
          <w:sz w:val="18"/>
          <w:szCs w:val="18"/>
        </w:rPr>
        <w:t xml:space="preserve">. It is not a lush silver print, but an inexpensive albumen print that measures 1 7/16 × 2 7/16 inches; its tiny size announces its minor status. It is a compelled image, an image taken without the permission of the sitter; </w:t>
      </w:r>
      <w:r w:rsidRPr="00950A69">
        <w:rPr>
          <w:rStyle w:val="Emphasis"/>
        </w:rPr>
        <w:t xml:space="preserve">it </w:t>
      </w:r>
      <w:r w:rsidRPr="00D61A1A">
        <w:rPr>
          <w:rStyle w:val="Emphasis"/>
        </w:rPr>
        <w:t>is an image intended to classify, isolate, and differentiate.</w:t>
      </w:r>
      <w:r w:rsidRPr="00950A69">
        <w:rPr>
          <w:rStyle w:val="Emphasis"/>
        </w:rPr>
        <w:t xml:space="preserve"> </w:t>
      </w:r>
      <w:r w:rsidRPr="00950A69">
        <w:rPr>
          <w:rStyle w:val="Emphasis"/>
          <w:highlight w:val="cyan"/>
        </w:rPr>
        <w:t>It is not the kind of photograph that she would have wanted</w:t>
      </w:r>
      <w:r w:rsidRPr="00950A69">
        <w:rPr>
          <w:rStyle w:val="Emphasis"/>
        </w:rPr>
        <w:t xml:space="preserve"> and </w:t>
      </w:r>
      <w:r w:rsidRPr="00950A69">
        <w:rPr>
          <w:rStyle w:val="Emphasis"/>
          <w:highlight w:val="cyan"/>
        </w:rPr>
        <w:t>it was not taken at her request</w:t>
      </w:r>
      <w:r w:rsidRPr="00950A69">
        <w:rPr>
          <w:rStyle w:val="Emphasis"/>
        </w:rPr>
        <w:t xml:space="preserve">. </w:t>
      </w:r>
    </w:p>
    <w:p w14:paraId="7F340967" w14:textId="77777777" w:rsidR="009A7245" w:rsidRPr="00950A69" w:rsidRDefault="009A7245" w:rsidP="009A7245">
      <w:pPr>
        <w:rPr>
          <w:rFonts w:ascii="Times New Roman" w:hAnsi="Times New Roman"/>
          <w:sz w:val="16"/>
          <w:szCs w:val="16"/>
        </w:rPr>
      </w:pPr>
      <w:r w:rsidRPr="00950A69">
        <w:rPr>
          <w:sz w:val="16"/>
          <w:szCs w:val="16"/>
        </w:rPr>
        <w:t xml:space="preserve">The odalisque, an image of a reclining nude, conjoins two distinct categories of the commodity: the slave and the prostitute. The rigidness of the body betrays the salacious reclining posture, and the girl’s flat steely-eyed glare is hardly an invitation to look. She retreats as far away from the camera as possible into the corner of the sofa, as if seeking a place in which to hide. Her direct gaze at the camera is not a solicitation of the viewer, an appeal for recognition, or a look predicated on mutuality. The look assumes nothing shared between the one compelled to appear and those looking. The private wish is that the harm inflicted won’t be too great and that there will be an exit from this room and others like it. </w:t>
      </w:r>
    </w:p>
    <w:p w14:paraId="0A59B97F" w14:textId="77777777" w:rsidR="009A7245" w:rsidRPr="00950A69" w:rsidRDefault="009A7245" w:rsidP="009A7245">
      <w:pPr>
        <w:rPr>
          <w:rFonts w:ascii="Times New Roman" w:hAnsi="Times New Roman"/>
          <w:sz w:val="16"/>
          <w:szCs w:val="16"/>
        </w:rPr>
      </w:pPr>
      <w:r w:rsidRPr="00950A69">
        <w:rPr>
          <w:sz w:val="16"/>
          <w:szCs w:val="16"/>
        </w:rPr>
        <w:t xml:space="preserve">What knowledge of anatomy did Eakins or his students uncover that afternoon in the studio? They had encountered black bodies before, mostly the corpses at the Jefferson Medical College. The bodies of poor Negroes not claimed by kin, or whose families had no money for a proper burial, or bodies stolen from the colored cemetery. There had been several scandals. She was a living body, not a corpse, but the image of her was not like the other photos of children taken to corroborate or question theories of skeletal development or to determine the movement of the musculature on the frame. I hope he didn’t attach electrodes to her to observe the movement of muscle mass. It was unlikely that there was a chaperone attending to this girl. What knowledge of the world did she gain that afternoon? Was Susan Eakins present? Did she take the photograph? Did </w:t>
      </w:r>
      <w:r w:rsidRPr="00950A69">
        <w:rPr>
          <w:b/>
          <w:bCs/>
          <w:i/>
          <w:iCs/>
          <w:sz w:val="16"/>
          <w:szCs w:val="16"/>
        </w:rPr>
        <w:t>she whisper foul things in her ear</w:t>
      </w:r>
      <w:r w:rsidRPr="00950A69">
        <w:rPr>
          <w:sz w:val="16"/>
          <w:szCs w:val="16"/>
        </w:rPr>
        <w:t xml:space="preserve">? Or encourage her to stay still and not move? Had she done the same with the nieces too? Did she assist him or turn a blind eye to his work? It is hard to look at the photograph and not think about the images that preceded it and the images that would follow in its wake. Afterimages of slavery intended to remind the viewer of the power they exercised over such a body and the threat hanging over the subject captured within its frame of the kinds of terrible things that could be done to a black girl without a crime having occurred. </w:t>
      </w:r>
    </w:p>
    <w:p w14:paraId="2F2DE107" w14:textId="77777777" w:rsidR="009A7245" w:rsidRPr="00950A69" w:rsidRDefault="009A7245" w:rsidP="009A7245">
      <w:pPr>
        <w:rPr>
          <w:rFonts w:ascii="Times New Roman" w:hAnsi="Times New Roman"/>
          <w:sz w:val="16"/>
          <w:szCs w:val="16"/>
        </w:rPr>
      </w:pPr>
      <w:r w:rsidRPr="00950A69">
        <w:rPr>
          <w:sz w:val="16"/>
          <w:szCs w:val="16"/>
        </w:rPr>
        <w:t xml:space="preserve">Was it possible to annotate the image? To make my words into a shield that might protect her, a barricade to deflect the gaze and cloak what had been </w:t>
      </w:r>
    </w:p>
    <w:p w14:paraId="0E1EA39C" w14:textId="77777777" w:rsidR="009A7245" w:rsidRPr="00950A69" w:rsidRDefault="009A7245" w:rsidP="009A7245">
      <w:pPr>
        <w:rPr>
          <w:rFonts w:ascii="Times New Roman" w:hAnsi="Times New Roman"/>
          <w:sz w:val="16"/>
          <w:szCs w:val="16"/>
        </w:rPr>
      </w:pPr>
      <w:r w:rsidRPr="00950A69">
        <w:rPr>
          <w:sz w:val="16"/>
          <w:szCs w:val="16"/>
        </w:rPr>
        <w:t>exposed?</w:t>
      </w:r>
      <w:r w:rsidRPr="00950A69">
        <w:rPr>
          <w:sz w:val="16"/>
          <w:szCs w:val="16"/>
        </w:rPr>
        <w:br/>
        <w:t xml:space="preserve">Anticipating the pressure of his hands, did she tremble? Did the painter hover </w:t>
      </w:r>
    </w:p>
    <w:p w14:paraId="487757E3" w14:textId="77777777" w:rsidR="009A7245" w:rsidRPr="00950A69" w:rsidRDefault="009A7245" w:rsidP="009A7245">
      <w:pPr>
        <w:rPr>
          <w:rFonts w:ascii="Times New Roman" w:hAnsi="Times New Roman"/>
          <w:sz w:val="16"/>
          <w:szCs w:val="16"/>
        </w:rPr>
      </w:pPr>
      <w:r w:rsidRPr="00950A69">
        <w:rPr>
          <w:sz w:val="16"/>
          <w:szCs w:val="16"/>
        </w:rPr>
        <w:t xml:space="preserve">above the sofa and arrange her limbs? Were his hands big and moist? Did they leave a viscous residue on the surface of her skin? Could she smell the odor of sweat, linseed oil, formaldehyde, and clothes worn for too many days? Did she notice the slippers, tattered shirt, and grubby pants, and then become frightened? Had the other models left their imprint in the lumpy surface, the oily patina of the upholstery, and the rank musky odor? </w:t>
      </w:r>
    </w:p>
    <w:p w14:paraId="25736C7E" w14:textId="77777777" w:rsidR="009A7245" w:rsidRPr="00950A69" w:rsidRDefault="009A7245" w:rsidP="009A7245">
      <w:pPr>
        <w:rPr>
          <w:rFonts w:ascii="Times New Roman" w:hAnsi="Times New Roman"/>
          <w:sz w:val="16"/>
          <w:szCs w:val="16"/>
        </w:rPr>
      </w:pPr>
      <w:r w:rsidRPr="00950A69">
        <w:rPr>
          <w:sz w:val="16"/>
          <w:szCs w:val="16"/>
        </w:rPr>
        <w:t xml:space="preserve">The girl who entered 1729 Mount Vernon Street was not the same one who departed. Rumors about the other girls surfaced: they were white, they were the daughters of the elite, so there was public outrage and the painter disgraced. They had been spared this: the odalisque, the pose of the whore and the slave. They had not been required to look directly at the camera and acknowledge his gaze and pretend to invite it. The other girls might have mentioned her if she hadn’t been black and poor. </w:t>
      </w:r>
    </w:p>
    <w:p w14:paraId="5815ED1F" w14:textId="77777777" w:rsidR="009A7245" w:rsidRPr="00950A69" w:rsidRDefault="009A7245" w:rsidP="009A7245">
      <w:pPr>
        <w:rPr>
          <w:rFonts w:ascii="Times New Roman" w:hAnsi="Times New Roman"/>
          <w:sz w:val="16"/>
          <w:szCs w:val="16"/>
        </w:rPr>
      </w:pPr>
      <w:r w:rsidRPr="00950A69">
        <w:rPr>
          <w:sz w:val="16"/>
          <w:szCs w:val="16"/>
        </w:rPr>
        <w:lastRenderedPageBreak/>
        <w:t xml:space="preserve">She left the studio exactly the way she came: down the four flights of stairs into the rectangular garden with the row of elephant ears, past the water hydrant, the four cats, and the setter, exiting through the wooden fence back onto Eighteenth Street, and then made her way back home. Was she able to settle back into her life or did this latest violence leave a mark, a record as indelible as the photograph? </w:t>
      </w:r>
    </w:p>
    <w:p w14:paraId="5C36A5D0" w14:textId="77777777" w:rsidR="009A7245" w:rsidRPr="00D01E92" w:rsidRDefault="009A7245" w:rsidP="009A7245">
      <w:pPr>
        <w:rPr>
          <w:rFonts w:ascii="Times New Roman" w:hAnsi="Times New Roman"/>
          <w:sz w:val="24"/>
          <w:szCs w:val="24"/>
        </w:rPr>
      </w:pPr>
      <w:r w:rsidRPr="00950A69">
        <w:rPr>
          <w:highlight w:val="cyan"/>
          <w:u w:val="single"/>
        </w:rPr>
        <w:t>The look says everything about the</w:t>
      </w:r>
      <w:r w:rsidRPr="00A10744">
        <w:rPr>
          <w:u w:val="single"/>
        </w:rPr>
        <w:t xml:space="preserve"> kind of female </w:t>
      </w:r>
      <w:r w:rsidRPr="00950A69">
        <w:rPr>
          <w:highlight w:val="cyan"/>
          <w:u w:val="single"/>
        </w:rPr>
        <w:t>property she is</w:t>
      </w:r>
      <w:r w:rsidRPr="00A10744">
        <w:rPr>
          <w:u w:val="single"/>
        </w:rPr>
        <w:t xml:space="preserve">—a female </w:t>
      </w:r>
      <w:r w:rsidRPr="00950A69">
        <w:rPr>
          <w:highlight w:val="cyan"/>
          <w:u w:val="single"/>
        </w:rPr>
        <w:t>not</w:t>
      </w:r>
      <w:r w:rsidRPr="00A10744">
        <w:rPr>
          <w:u w:val="single"/>
        </w:rPr>
        <w:t xml:space="preserve"> in the class </w:t>
      </w:r>
      <w:r w:rsidRPr="00950A69">
        <w:rPr>
          <w:highlight w:val="cyan"/>
          <w:u w:val="single"/>
        </w:rPr>
        <w:t>of those deserving protection</w:t>
      </w:r>
      <w:r w:rsidRPr="00A10744">
        <w:rPr>
          <w:u w:val="single"/>
        </w:rPr>
        <w:t xml:space="preserve">, and unlike the daughter of the bourgeoisie, whose sexuality is the private property of the father and then the husband, </w:t>
      </w:r>
      <w:r w:rsidRPr="008B75E7">
        <w:rPr>
          <w:highlight w:val="cyan"/>
          <w:u w:val="single"/>
        </w:rPr>
        <w:t>s</w:t>
      </w:r>
      <w:r w:rsidRPr="00950A69">
        <w:rPr>
          <w:highlight w:val="cyan"/>
          <w:u w:val="single"/>
        </w:rPr>
        <w:t>he is one intended for public use</w:t>
      </w:r>
      <w:r w:rsidRPr="00A10744">
        <w:rPr>
          <w:u w:val="single"/>
        </w:rPr>
        <w:t xml:space="preserve">. The pleasure yielded by the disavowed assault, by the graphic picture of violated black embodiment provides an inkling, an anticipation, that her body, </w:t>
      </w:r>
      <w:r w:rsidRPr="00950A69">
        <w:rPr>
          <w:highlight w:val="cyan"/>
          <w:u w:val="single"/>
        </w:rPr>
        <w:t>her labor</w:t>
      </w:r>
      <w:r w:rsidRPr="00A10744">
        <w:rPr>
          <w:u w:val="single"/>
        </w:rPr>
        <w:t xml:space="preserve"> and </w:t>
      </w:r>
      <w:r w:rsidRPr="00950A69">
        <w:rPr>
          <w:highlight w:val="cyan"/>
          <w:u w:val="single"/>
        </w:rPr>
        <w:t xml:space="preserve">her care, will continue to be taken and exploited; </w:t>
      </w:r>
      <w:r w:rsidRPr="00950A69">
        <w:rPr>
          <w:rStyle w:val="Emphasis"/>
          <w:highlight w:val="cyan"/>
        </w:rPr>
        <w:t>the intimate labor of the domestic will define her subjection</w:t>
      </w:r>
      <w:r w:rsidRPr="00D01E92">
        <w:t xml:space="preserve">. </w:t>
      </w:r>
      <w:r w:rsidRPr="00A10744">
        <w:rPr>
          <w:sz w:val="18"/>
          <w:szCs w:val="18"/>
        </w:rPr>
        <w:t xml:space="preserve">It is a stark and brutal image, despite its purported power to arouse. Is the pleasure of looking predicated on the disavowal of violence, the insistence on the girl’s agency, the invitation to look signaled by her direct gaze at the camera? Is the precondition of this pleasure indifference, which is the habituated response to black pain? Or is the pleasure achieved through the cultivation of suffering and the infliction of harm? </w:t>
      </w:r>
    </w:p>
    <w:p w14:paraId="3783F774" w14:textId="77777777" w:rsidR="009A7245" w:rsidRPr="00A10744" w:rsidRDefault="009A7245" w:rsidP="009A7245">
      <w:pPr>
        <w:rPr>
          <w:rFonts w:ascii="Times New Roman" w:hAnsi="Times New Roman"/>
          <w:sz w:val="18"/>
          <w:szCs w:val="18"/>
        </w:rPr>
      </w:pPr>
      <w:r w:rsidRPr="00A10744">
        <w:rPr>
          <w:sz w:val="18"/>
          <w:szCs w:val="18"/>
        </w:rPr>
        <w:t>The odalisque is a forensic image that details the violence to which the black female body can be subjected. It is a durational image of intimate violence. So much time accumulates on her small figure, the girl might well be centuries old, bearing the weight of slavery and empire, embodying the transit of the commodity, suturing the identity of the slave and the prostitute</w:t>
      </w:r>
      <w:r w:rsidRPr="00D01E92">
        <w:t xml:space="preserve">. </w:t>
      </w:r>
      <w:r w:rsidRPr="00A10744">
        <w:rPr>
          <w:u w:val="single"/>
        </w:rPr>
        <w:t>All of which makes it impossible for her to be a child. The photograph fabricates her consent to be seen. How does she consent to coercion?</w:t>
      </w:r>
      <w:r w:rsidRPr="00D01E92">
        <w:t xml:space="preserve"> </w:t>
      </w:r>
      <w:r w:rsidRPr="00A10744">
        <w:rPr>
          <w:sz w:val="18"/>
          <w:szCs w:val="18"/>
        </w:rPr>
        <w:t xml:space="preserve">How does the pleasure taken in the image of sexual assault issue from the girl’s invitation? It is a picture redolent with the auction block, the plantation, and the brothel. </w:t>
      </w:r>
    </w:p>
    <w:p w14:paraId="5CB8DD47" w14:textId="77777777" w:rsidR="009A7245" w:rsidRPr="00D01E92" w:rsidRDefault="009A7245" w:rsidP="009A7245">
      <w:pPr>
        <w:rPr>
          <w:rFonts w:ascii="Times New Roman" w:hAnsi="Times New Roman"/>
          <w:sz w:val="24"/>
          <w:szCs w:val="24"/>
        </w:rPr>
      </w:pPr>
      <w:r w:rsidRPr="00A10744">
        <w:rPr>
          <w:sz w:val="18"/>
          <w:szCs w:val="18"/>
        </w:rPr>
        <w:t>It is a picture that confounds our efforts to classify it. Art? Science? Pornography? It is a cold image that makes apparent what can be taken and what can be done under the guise of science and observation. The violence achieved and practiced justifies itself as the study of the Negro, as an anatomy lesson.</w:t>
      </w:r>
      <w:r w:rsidRPr="00D01E92">
        <w:t xml:space="preserve"> </w:t>
      </w:r>
      <w:r w:rsidRPr="00950A69">
        <w:rPr>
          <w:highlight w:val="cyan"/>
          <w:u w:val="single"/>
        </w:rPr>
        <w:t>How does one describe</w:t>
      </w:r>
      <w:r w:rsidRPr="00A10744">
        <w:rPr>
          <w:u w:val="single"/>
        </w:rPr>
        <w:t xml:space="preserve"> the life that oscillates among </w:t>
      </w:r>
      <w:r w:rsidRPr="00950A69">
        <w:rPr>
          <w:highlight w:val="cyan"/>
          <w:u w:val="single"/>
        </w:rPr>
        <w:t>the categories of domestic, whore, slave, and corpse? Is it apparent that her life is disposable</w:t>
      </w:r>
      <w:r w:rsidRPr="00A10744">
        <w:rPr>
          <w:u w:val="single"/>
        </w:rPr>
        <w:t>? Or that she is subject to a regime of brutality so normalized that its violence is barely discernible? How does one make this violence visible when it secures the enjoyment, sovereignty, and bodily integrity of man and master?</w:t>
      </w:r>
      <w:r w:rsidRPr="00D01E92">
        <w:t xml:space="preserve"> </w:t>
      </w:r>
    </w:p>
    <w:p w14:paraId="3B0DD937" w14:textId="77777777" w:rsidR="009A7245" w:rsidRPr="00146DCB" w:rsidRDefault="009A7245" w:rsidP="009A7245">
      <w:pPr>
        <w:rPr>
          <w:rStyle w:val="Emphasis"/>
        </w:rPr>
      </w:pPr>
      <w:r w:rsidRPr="00146DCB">
        <w:rPr>
          <w:sz w:val="18"/>
          <w:szCs w:val="18"/>
        </w:rPr>
        <w:t>Her body is exposed, but she withholds everything. “The body shows itself,” complying with the demand, yet “it does not give itself, there is no generosity in it”.</w:t>
      </w:r>
      <w:r w:rsidRPr="00D01E92">
        <w:t xml:space="preserve"> </w:t>
      </w:r>
      <w:r w:rsidRPr="00950A69">
        <w:rPr>
          <w:rStyle w:val="Emphasis"/>
          <w:highlight w:val="cyan"/>
        </w:rPr>
        <w:t>Is it possible to give what has already been taken?</w:t>
      </w:r>
      <w:r w:rsidRPr="00146DCB">
        <w:rPr>
          <w:rStyle w:val="Emphasis"/>
        </w:rPr>
        <w:t xml:space="preserve"> </w:t>
      </w:r>
    </w:p>
    <w:p w14:paraId="1D52E674" w14:textId="77777777" w:rsidR="009A7245" w:rsidRPr="00A10744" w:rsidRDefault="009A7245" w:rsidP="009A7245">
      <w:pPr>
        <w:rPr>
          <w:rFonts w:ascii="Times New Roman" w:hAnsi="Times New Roman"/>
          <w:sz w:val="18"/>
          <w:szCs w:val="18"/>
        </w:rPr>
      </w:pPr>
      <w:r w:rsidRPr="00261DFF">
        <w:rPr>
          <w:szCs w:val="26"/>
          <w:highlight w:val="cyan"/>
          <w:u w:val="single"/>
        </w:rPr>
        <w:t>What can</w:t>
      </w:r>
      <w:r w:rsidRPr="00261DFF">
        <w:rPr>
          <w:highlight w:val="cyan"/>
          <w:u w:val="single"/>
        </w:rPr>
        <w:t xml:space="preserve"> a photograph of a girl</w:t>
      </w:r>
      <w:r w:rsidRPr="00A10744">
        <w:rPr>
          <w:u w:val="single"/>
        </w:rPr>
        <w:t xml:space="preserve"> posed on a horsehair sofa </w:t>
      </w:r>
      <w:r w:rsidRPr="00261DFF">
        <w:rPr>
          <w:highlight w:val="cyan"/>
          <w:u w:val="single"/>
        </w:rPr>
        <w:t>tell us about black life</w:t>
      </w:r>
      <w:r w:rsidRPr="00A10744">
        <w:rPr>
          <w:u w:val="single"/>
        </w:rPr>
        <w:t xml:space="preserve"> at the turn of the century or </w:t>
      </w:r>
      <w:r w:rsidRPr="00261DFF">
        <w:rPr>
          <w:highlight w:val="cyan"/>
          <w:u w:val="single"/>
        </w:rPr>
        <w:t>about the lives of young black women rushing to the city</w:t>
      </w:r>
      <w:r w:rsidRPr="00A10744">
        <w:rPr>
          <w:b/>
          <w:bCs/>
          <w:i/>
          <w:iCs/>
          <w:u w:val="single"/>
        </w:rPr>
        <w:t xml:space="preserve"> </w:t>
      </w:r>
      <w:r w:rsidRPr="00A10744">
        <w:rPr>
          <w:u w:val="single"/>
        </w:rPr>
        <w:t xml:space="preserve">and desperate to enter a new era? </w:t>
      </w:r>
      <w:r w:rsidRPr="00261DFF">
        <w:rPr>
          <w:highlight w:val="cyan"/>
          <w:u w:val="single"/>
        </w:rPr>
        <w:t>How might it anticipate the obstacles awaiting them</w:t>
      </w:r>
      <w:r w:rsidRPr="00261DFF">
        <w:rPr>
          <w:highlight w:val="cyan"/>
        </w:rPr>
        <w:t>?</w:t>
      </w:r>
      <w:r w:rsidRPr="00D01E92">
        <w:t xml:space="preserve"> </w:t>
      </w:r>
      <w:r w:rsidRPr="00A10744">
        <w:rPr>
          <w:sz w:val="18"/>
          <w:szCs w:val="18"/>
        </w:rPr>
        <w:t xml:space="preserve">How might this photograph illuminate the entanglement of slavery and freedom and offer a glimpse of the futures that will unfold? </w:t>
      </w:r>
    </w:p>
    <w:p w14:paraId="105FB0F5" w14:textId="77777777" w:rsidR="009A7245" w:rsidRPr="00D01E92" w:rsidRDefault="009A7245" w:rsidP="009A7245">
      <w:pPr>
        <w:rPr>
          <w:rFonts w:ascii="Times New Roman" w:hAnsi="Times New Roman"/>
          <w:sz w:val="24"/>
          <w:szCs w:val="24"/>
        </w:rPr>
      </w:pPr>
      <w:r w:rsidRPr="00A10744">
        <w:rPr>
          <w:sz w:val="18"/>
          <w:szCs w:val="18"/>
        </w:rPr>
        <w:t>Looking at her immobilized on the old horsehair sofa, pinioned like a rare specimen against the scrolling pattern</w:t>
      </w:r>
      <w:r w:rsidRPr="00D01E92">
        <w:t xml:space="preserve">, </w:t>
      </w:r>
      <w:r w:rsidRPr="00261DFF">
        <w:rPr>
          <w:rStyle w:val="Emphasis"/>
          <w:highlight w:val="cyan"/>
        </w:rPr>
        <w:t>her small arms tucked tight against her torso</w:t>
      </w:r>
      <w:r w:rsidRPr="00A10744">
        <w:rPr>
          <w:rStyle w:val="Emphasis"/>
        </w:rPr>
        <w:t xml:space="preserve"> like </w:t>
      </w:r>
      <w:r w:rsidRPr="00261DFF">
        <w:rPr>
          <w:rStyle w:val="Emphasis"/>
          <w:highlight w:val="cyan"/>
        </w:rPr>
        <w:t>clipped wings, I think about the kinds of touch that cannot be refused</w:t>
      </w:r>
      <w:r w:rsidRPr="00A10744">
        <w:rPr>
          <w:rStyle w:val="Emphasis"/>
        </w:rPr>
        <w:t>. In 1883, the age of consent was ten.</w:t>
      </w:r>
      <w:r w:rsidRPr="00D01E92">
        <w:t xml:space="preserve"> </w:t>
      </w:r>
      <w:r w:rsidRPr="00146DCB">
        <w:rPr>
          <w:sz w:val="18"/>
          <w:szCs w:val="18"/>
        </w:rPr>
        <w:t>There was no statutory rape law to penalize what occurred in the studio, and had such law existed, a poor black girl would have fallen outside its reach. When a rape or assault was reported to the police or the Society for the Prevention of Cruelty to Children, the girl, seduced or raped, might be sentenced to the training school or the reformatory to protect her or punish her for being too fast, too mature, or too knowing.</w:t>
      </w:r>
      <w:r w:rsidRPr="00D01E92">
        <w:t xml:space="preserve"> </w:t>
      </w:r>
      <w:r w:rsidRPr="00146DCB">
        <w:rPr>
          <w:u w:val="single"/>
        </w:rPr>
        <w:t xml:space="preserve">The precocious sexuality of girls </w:t>
      </w:r>
      <w:r w:rsidRPr="00146DCB">
        <w:rPr>
          <w:b/>
          <w:bCs/>
          <w:i/>
          <w:iCs/>
          <w:u w:val="single"/>
        </w:rPr>
        <w:t xml:space="preserve">ripened too soon </w:t>
      </w:r>
      <w:r w:rsidRPr="00146DCB">
        <w:rPr>
          <w:u w:val="single"/>
        </w:rPr>
        <w:t xml:space="preserve">made them vulnerable to </w:t>
      </w:r>
      <w:r w:rsidRPr="00146DCB">
        <w:rPr>
          <w:u w:val="single"/>
        </w:rPr>
        <w:lastRenderedPageBreak/>
        <w:t>confinement and arrest.</w:t>
      </w:r>
      <w:r w:rsidRPr="00D01E92">
        <w:t xml:space="preserve"> </w:t>
      </w:r>
      <w:r w:rsidRPr="00146DCB">
        <w:rPr>
          <w:sz w:val="18"/>
          <w:szCs w:val="18"/>
        </w:rPr>
        <w:t>Previous immorality negated any claims to protection by the law. Innocence (that is, virginity) was the issue, not what age a girl was old enough for the taking. Previous immorality meant a man could do whatever he wanted.</w:t>
      </w:r>
      <w:r w:rsidRPr="00D01E92">
        <w:t xml:space="preserve"> </w:t>
      </w:r>
    </w:p>
    <w:p w14:paraId="42145F0D" w14:textId="77777777" w:rsidR="009A7245" w:rsidRPr="00146DCB" w:rsidRDefault="009A7245" w:rsidP="009A7245">
      <w:pPr>
        <w:rPr>
          <w:szCs w:val="26"/>
        </w:rPr>
      </w:pPr>
      <w:r w:rsidRPr="00261DFF">
        <w:rPr>
          <w:rStyle w:val="Emphasis"/>
          <w:strike/>
        </w:rPr>
        <w:t>Colored girls</w:t>
      </w:r>
      <w:r w:rsidRPr="00146DCB">
        <w:rPr>
          <w:rStyle w:val="Emphasis"/>
        </w:rPr>
        <w:t xml:space="preserve"> </w:t>
      </w:r>
      <w:r w:rsidRPr="004C2631">
        <w:rPr>
          <w:rStyle w:val="Emphasis"/>
        </w:rPr>
        <w:t>[we] were always presumed to be immoral</w:t>
      </w:r>
      <w:r w:rsidRPr="00D01E92">
        <w:t>.</w:t>
      </w:r>
      <w:r w:rsidRPr="00950A69">
        <w:rPr>
          <w:sz w:val="18"/>
          <w:szCs w:val="18"/>
        </w:rPr>
        <w:t xml:space="preserve"> (One </w:t>
      </w:r>
      <w:r w:rsidRPr="00A41EC7">
        <w:rPr>
          <w:sz w:val="18"/>
          <w:szCs w:val="18"/>
        </w:rPr>
        <w:t>of the arguments against the statutory rape legislation passed in the 1890s, raising the age of consent in most states to sixteen or eighteen, was that lascivious Negro girls would use the law to blackmail white men.</w:t>
      </w:r>
      <w:r w:rsidRPr="00146DCB">
        <w:rPr>
          <w:szCs w:val="26"/>
        </w:rPr>
        <w:t xml:space="preserve"> </w:t>
      </w:r>
      <w:r w:rsidRPr="00146DCB">
        <w:rPr>
          <w:szCs w:val="26"/>
          <w:u w:val="single"/>
        </w:rPr>
        <w:t>Black girls came before the law, but were not protected by it</w:t>
      </w:r>
      <w:r w:rsidRPr="00950A69">
        <w:rPr>
          <w:sz w:val="16"/>
          <w:szCs w:val="16"/>
        </w:rPr>
        <w:t xml:space="preserve">.) </w:t>
      </w:r>
    </w:p>
    <w:p w14:paraId="228F4A78" w14:textId="77777777" w:rsidR="009A7245" w:rsidRPr="00950A69" w:rsidRDefault="009A7245" w:rsidP="009A7245">
      <w:pPr>
        <w:rPr>
          <w:b/>
          <w:bCs/>
          <w:szCs w:val="26"/>
        </w:rPr>
      </w:pPr>
      <w:r w:rsidRPr="00950A69">
        <w:rPr>
          <w:b/>
          <w:bCs/>
          <w:szCs w:val="26"/>
        </w:rPr>
        <w:t xml:space="preserve">[Photograph Omitted, it is a photograph of a child, a young black girl child, naked staring at the camera] </w:t>
      </w:r>
    </w:p>
    <w:p w14:paraId="6E28A1C7" w14:textId="77777777" w:rsidR="009A7245" w:rsidRPr="00D01E92" w:rsidRDefault="009A7245" w:rsidP="009A7245">
      <w:pPr>
        <w:rPr>
          <w:rFonts w:ascii="Times New Roman" w:hAnsi="Times New Roman"/>
          <w:sz w:val="24"/>
          <w:szCs w:val="24"/>
        </w:rPr>
      </w:pPr>
      <w:r w:rsidRPr="00A41EC7">
        <w:rPr>
          <w:szCs w:val="26"/>
          <w:u w:val="single"/>
        </w:rPr>
        <w:t xml:space="preserve">As the photograph makes plain, </w:t>
      </w:r>
      <w:r w:rsidRPr="00261DFF">
        <w:rPr>
          <w:b/>
          <w:bCs/>
          <w:szCs w:val="26"/>
          <w:u w:val="single"/>
        </w:rPr>
        <w:t xml:space="preserve">her body was already marked by a history of sexual defilement, already branded as a commodity. </w:t>
      </w:r>
      <w:r w:rsidRPr="00A41EC7">
        <w:rPr>
          <w:szCs w:val="26"/>
          <w:u w:val="single"/>
        </w:rPr>
        <w:t>Its availability to be used, to be hurt, was foundational</w:t>
      </w:r>
      <w:r w:rsidRPr="00A41EC7">
        <w:rPr>
          <w:u w:val="single"/>
        </w:rPr>
        <w:t xml:space="preserve"> to the prevailing set of social arrangements, in which she was formally free and vulnerable to the triple jeopardy of economic, racial, and sexual violence</w:t>
      </w:r>
      <w:r w:rsidRPr="00D01E92">
        <w:t xml:space="preserve">. </w:t>
      </w:r>
      <w:r w:rsidRPr="00950A69">
        <w:rPr>
          <w:u w:val="single"/>
        </w:rPr>
        <w:t xml:space="preserve">This necessary and routine violence defined the afterlife of slavery and documented the reach of the plantation into the ghetto. </w:t>
      </w:r>
    </w:p>
    <w:p w14:paraId="27D3345F" w14:textId="77777777" w:rsidR="009A7245" w:rsidRPr="00A41EC7" w:rsidRDefault="009A7245" w:rsidP="009A7245">
      <w:pPr>
        <w:rPr>
          <w:rFonts w:ascii="Times New Roman" w:hAnsi="Times New Roman"/>
          <w:sz w:val="24"/>
          <w:szCs w:val="24"/>
          <w:u w:val="single"/>
        </w:rPr>
      </w:pPr>
      <w:r w:rsidRPr="00950A69">
        <w:rPr>
          <w:sz w:val="18"/>
          <w:szCs w:val="18"/>
        </w:rPr>
        <w:t>Looking at the photograph,</w:t>
      </w:r>
      <w:r w:rsidRPr="00D01E92">
        <w:t xml:space="preserve"> </w:t>
      </w:r>
      <w:r w:rsidRPr="00261DFF">
        <w:rPr>
          <w:rStyle w:val="Emphasis"/>
          <w:highlight w:val="cyan"/>
        </w:rPr>
        <w:t>one wonders if she had ever been a child</w:t>
      </w:r>
      <w:r w:rsidRPr="00D01E92">
        <w:t xml:space="preserve">. </w:t>
      </w:r>
      <w:r w:rsidRPr="00950A69">
        <w:rPr>
          <w:sz w:val="18"/>
          <w:szCs w:val="18"/>
        </w:rPr>
        <w:t>By age ten,</w:t>
      </w:r>
      <w:r w:rsidRPr="00D01E92">
        <w:t xml:space="preserve"> </w:t>
      </w:r>
      <w:r w:rsidRPr="00A41EC7">
        <w:rPr>
          <w:rStyle w:val="Emphasis"/>
        </w:rPr>
        <w:t>had she learned everything about sex she would ever need to know</w:t>
      </w:r>
      <w:r w:rsidRPr="00950A69">
        <w:rPr>
          <w:rStyle w:val="Emphasis"/>
        </w:rPr>
        <w:t>? B</w:t>
      </w:r>
      <w:r w:rsidRPr="00A41EC7">
        <w:rPr>
          <w:rStyle w:val="Emphasis"/>
        </w:rPr>
        <w:t xml:space="preserve">y twelve, had she no interest in it? </w:t>
      </w:r>
      <w:r w:rsidRPr="00A41EC7">
        <w:rPr>
          <w:u w:val="single"/>
        </w:rPr>
        <w:t>Did she know the women working the street,</w:t>
      </w:r>
      <w:r w:rsidRPr="00D01E92">
        <w:t xml:space="preserve"> </w:t>
      </w:r>
      <w:r w:rsidRPr="00950A69">
        <w:rPr>
          <w:sz w:val="18"/>
          <w:szCs w:val="18"/>
        </w:rPr>
        <w:t>the ladies in sporting houses, the sweet men, the badgers and thieves who lived on her block?</w:t>
      </w:r>
      <w:r w:rsidRPr="00D01E92">
        <w:t xml:space="preserve"> </w:t>
      </w:r>
      <w:r w:rsidRPr="00A41EC7">
        <w:rPr>
          <w:u w:val="single"/>
        </w:rPr>
        <w:t>Had she become prematurely knowing because of what had already been done to her or by observing the world around her?</w:t>
      </w:r>
      <w:r w:rsidRPr="00D01E92">
        <w:t xml:space="preserve"> </w:t>
      </w:r>
      <w:r w:rsidRPr="00950A69">
        <w:rPr>
          <w:sz w:val="18"/>
          <w:szCs w:val="18"/>
        </w:rPr>
        <w:t xml:space="preserve">Was the violence experienced in an attic studio or at a neighbor’s house irreparable? If so, how did it determine her course? </w:t>
      </w:r>
      <w:r w:rsidRPr="00A41EC7">
        <w:rPr>
          <w:u w:val="single"/>
        </w:rPr>
        <w:t xml:space="preserve">Did it eclipse the possibility of sexual autonomy or stamp it indelibly? </w:t>
      </w:r>
      <w:r w:rsidRPr="00950A69">
        <w:rPr>
          <w:sz w:val="18"/>
          <w:szCs w:val="18"/>
        </w:rPr>
        <w:t>Did it make her vow never to love a man or seek his protection? Did it make her yearn for a tender touch capable of assuaging and redressing the long history of violence captured in a pose? Did it make her love fiercely and wildly?</w:t>
      </w:r>
      <w:r w:rsidRPr="00D01E92">
        <w:t xml:space="preserve"> </w:t>
      </w:r>
      <w:r w:rsidRPr="00A41EC7">
        <w:rPr>
          <w:u w:val="single"/>
        </w:rPr>
        <w:t xml:space="preserve">Did it make her decide that she didn’t want to be a woman, but not a man either? </w:t>
      </w:r>
    </w:p>
    <w:p w14:paraId="6C8CFBB2" w14:textId="77777777" w:rsidR="009A7245" w:rsidRPr="00A41EC7" w:rsidRDefault="009A7245" w:rsidP="009A7245">
      <w:pPr>
        <w:rPr>
          <w:rFonts w:ascii="Times New Roman" w:hAnsi="Times New Roman"/>
          <w:sz w:val="18"/>
          <w:szCs w:val="18"/>
        </w:rPr>
      </w:pPr>
      <w:r w:rsidRPr="00950A69">
        <w:rPr>
          <w:sz w:val="18"/>
          <w:szCs w:val="18"/>
        </w:rPr>
        <w:t>Looking at the photograph, one can discern the symphony of anger</w:t>
      </w:r>
      <w:r w:rsidRPr="00950A69">
        <w:rPr>
          <w:b/>
          <w:bCs/>
          <w:i/>
          <w:iCs/>
          <w:sz w:val="18"/>
          <w:szCs w:val="18"/>
        </w:rPr>
        <w:t xml:space="preserve"> </w:t>
      </w:r>
      <w:r w:rsidRPr="00950A69">
        <w:rPr>
          <w:sz w:val="18"/>
          <w:szCs w:val="18"/>
        </w:rPr>
        <w:t>residing in the arrested figure. It is an image that I can neither claim nor refuse. Admittedly</w:t>
      </w:r>
      <w:r w:rsidRPr="00D01E92">
        <w:t xml:space="preserve">, </w:t>
      </w:r>
      <w:r w:rsidRPr="00A41EC7">
        <w:rPr>
          <w:u w:val="single"/>
        </w:rPr>
        <w:t>it is a hard place to begin, with the avowal that violence is not an exception but rather that it defines the horizon of her existence</w:t>
      </w:r>
      <w:r w:rsidRPr="00A41EC7">
        <w:rPr>
          <w:rStyle w:val="Emphasis"/>
        </w:rPr>
        <w:t xml:space="preserve">. It is to acknowledge that </w:t>
      </w:r>
      <w:r w:rsidRPr="00D61A1A">
        <w:rPr>
          <w:rStyle w:val="Emphasis"/>
        </w:rPr>
        <w:t>we were never meant to survive, and yet we are still here.</w:t>
      </w:r>
      <w:r w:rsidRPr="00D01E92">
        <w:t xml:space="preserve"> </w:t>
      </w:r>
      <w:r w:rsidRPr="00A41EC7">
        <w:rPr>
          <w:u w:val="single"/>
        </w:rPr>
        <w:t>The entanglement of violence and sexuality, care and exploitation continues to define the meaning of being black and female</w:t>
      </w:r>
      <w:r w:rsidRPr="00D01E92">
        <w:t xml:space="preserve">. </w:t>
      </w:r>
      <w:r w:rsidRPr="00261DFF">
        <w:rPr>
          <w:sz w:val="18"/>
          <w:szCs w:val="18"/>
        </w:rPr>
        <w:t>At the same time,</w:t>
      </w:r>
      <w:r w:rsidRPr="00D01E92">
        <w:t xml:space="preserve"> </w:t>
      </w:r>
      <w:r w:rsidRPr="004C2631">
        <w:rPr>
          <w:rStyle w:val="Emphasis"/>
        </w:rPr>
        <w:t>I had to move beyond the photograph and find another path to her</w:t>
      </w:r>
      <w:r w:rsidRPr="004C2631">
        <w:rPr>
          <w:sz w:val="18"/>
          <w:szCs w:val="18"/>
        </w:rPr>
        <w:t>.</w:t>
      </w:r>
      <w:r w:rsidRPr="00A41EC7">
        <w:rPr>
          <w:sz w:val="18"/>
          <w:szCs w:val="18"/>
        </w:rPr>
        <w:t xml:space="preserve"> How might this still life yield a latent image capable of articulating another kind of existence, a runaway image that conveys the riot inside? What would a moving picture of a young black woman’s life inside the Black Belt encompass? The tenement. The washtub. The dance hall. The house of dreams. Where would it begin? In Farmville, Virginia? In the hold of the ship that conveyed her great-grandmother from Bermuda to Norfolk? In the steamer that delivered her to New York City? And how would it end? With her dancing in Edmond’s Cellar or singing at the Clam House or cleaning </w:t>
      </w:r>
      <w:r w:rsidRPr="00A41EC7">
        <w:rPr>
          <w:sz w:val="18"/>
          <w:szCs w:val="18"/>
        </w:rPr>
        <w:lastRenderedPageBreak/>
        <w:t xml:space="preserve">rooms at the Hollywood Hotel, or waiting for a job in the Bronx slave market or counting the days until her sentence ended and she would receive the gift of her free papers? Would the serial picture of her life be terrible or lovely or heartbreaking? </w:t>
      </w:r>
    </w:p>
    <w:p w14:paraId="77A0DE09" w14:textId="77777777" w:rsidR="009A7245" w:rsidRPr="00A41EC7" w:rsidRDefault="009A7245" w:rsidP="009A7245">
      <w:pPr>
        <w:rPr>
          <w:rStyle w:val="Emphasis"/>
        </w:rPr>
      </w:pPr>
      <w:r w:rsidRPr="00A41EC7">
        <w:rPr>
          <w:u w:val="single"/>
        </w:rPr>
        <w:t>In the pictures taken with her friends</w:t>
      </w:r>
      <w:r w:rsidRPr="00D01E92">
        <w:t xml:space="preserve"> </w:t>
      </w:r>
      <w:r w:rsidRPr="00950A69">
        <w:rPr>
          <w:sz w:val="18"/>
          <w:szCs w:val="18"/>
        </w:rPr>
        <w:t>at a church picnic on the Jersey shore or hugging her girlfriend under the boardwalk at Coney Island,</w:t>
      </w:r>
      <w:r w:rsidRPr="00D01E92">
        <w:t xml:space="preserve"> </w:t>
      </w:r>
      <w:r w:rsidRPr="00A41EC7">
        <w:rPr>
          <w:u w:val="single"/>
        </w:rPr>
        <w:t>we catch a glimpse of this other life, listen for the secondary rhythms, which defy social law and elude the master, the state, and the police, if only for an evening, a few months, her nineteenth year</w:t>
      </w:r>
      <w:r w:rsidRPr="00D01E92">
        <w:t xml:space="preserve">. </w:t>
      </w:r>
      <w:r w:rsidRPr="00950A69">
        <w:rPr>
          <w:sz w:val="18"/>
          <w:szCs w:val="18"/>
        </w:rPr>
        <w:t xml:space="preserve">In the pictures anticipated, but not yet located, </w:t>
      </w:r>
      <w:r w:rsidRPr="00261DFF">
        <w:rPr>
          <w:rStyle w:val="Emphasis"/>
          <w:highlight w:val="cyan"/>
        </w:rPr>
        <w:t>we are able to glimpse the terrible beauty of wayward lives.</w:t>
      </w:r>
      <w:r w:rsidRPr="00D01E92">
        <w:t xml:space="preserve"> </w:t>
      </w:r>
      <w:r w:rsidRPr="00950A69">
        <w:rPr>
          <w:sz w:val="18"/>
          <w:szCs w:val="18"/>
        </w:rPr>
        <w:t>In such pictures, it is easy to imagine the potential history of a black girl that might proceed along other tracks. Discern the glimmer of possibility, feel the ache of what might be.</w:t>
      </w:r>
      <w:r w:rsidRPr="00D01E92">
        <w:t xml:space="preserve"> </w:t>
      </w:r>
      <w:r w:rsidRPr="00D61A1A">
        <w:rPr>
          <w:rStyle w:val="Emphasis"/>
        </w:rPr>
        <w:t xml:space="preserve">It is </w:t>
      </w:r>
      <w:r w:rsidRPr="004C2631">
        <w:rPr>
          <w:rStyle w:val="Emphasis"/>
        </w:rPr>
        <w:t>this picture I have tried to hold on to.</w:t>
      </w:r>
      <w:r w:rsidRPr="00A41EC7">
        <w:rPr>
          <w:rStyle w:val="Emphasis"/>
        </w:rPr>
        <w:t xml:space="preserve"> </w:t>
      </w:r>
    </w:p>
    <w:p w14:paraId="71730191" w14:textId="77777777" w:rsidR="009A7245" w:rsidRPr="00D01E92" w:rsidRDefault="009A7245" w:rsidP="009A7245">
      <w:pPr>
        <w:rPr>
          <w:rFonts w:ascii="Times New Roman" w:hAnsi="Times New Roman"/>
          <w:sz w:val="24"/>
          <w:szCs w:val="24"/>
        </w:rPr>
      </w:pPr>
      <w:r w:rsidRPr="00A41EC7">
        <w:rPr>
          <w:rStyle w:val="Emphasis"/>
        </w:rPr>
        <w:t xml:space="preserve">After a year spent looking at a colored girl, posed in the nude, on an old horsehair sofa, </w:t>
      </w:r>
      <w:r w:rsidRPr="00261DFF">
        <w:rPr>
          <w:rStyle w:val="Emphasis"/>
          <w:highlight w:val="cyan"/>
        </w:rPr>
        <w:t>I decided to</w:t>
      </w:r>
      <w:r w:rsidRPr="00A41EC7">
        <w:rPr>
          <w:rStyle w:val="Emphasis"/>
        </w:rPr>
        <w:t xml:space="preserve"> retrace her steps through the city and </w:t>
      </w:r>
      <w:r w:rsidRPr="00D61A1A">
        <w:rPr>
          <w:rStyle w:val="Emphasis"/>
          <w:highlight w:val="cyan"/>
        </w:rPr>
        <w:t xml:space="preserve">imagine her </w:t>
      </w:r>
      <w:r w:rsidRPr="00261DFF">
        <w:rPr>
          <w:rStyle w:val="Emphasis"/>
          <w:highlight w:val="cyan"/>
        </w:rPr>
        <w:t>many lives.</w:t>
      </w:r>
      <w:r w:rsidRPr="00D01E92">
        <w:t xml:space="preserve"> </w:t>
      </w:r>
      <w:r w:rsidRPr="00A41EC7">
        <w:rPr>
          <w:sz w:val="18"/>
          <w:szCs w:val="18"/>
        </w:rPr>
        <w:t>Following in her footsteps and in those of other young black women in the city, I made my way through the Black Belts of Philadelphia and New York, the neighborhoods and black quarters named after their inhabitants, Little Africa and Nigger Heaven, or their aspirations, the Mecca and the City of Refuge. I traced the errant paths and the lines of flight that in the decades from 1890 to 1935 would enclose the boundaries of the black ghetto. In the end, it became not the story of one girl, but a serial biography of a generation, a portrait of the chorus, a moving picture of the wayward.</w:t>
      </w:r>
      <w:r w:rsidRPr="00D01E92">
        <w:t xml:space="preserve"> </w:t>
      </w:r>
    </w:p>
    <w:p w14:paraId="64101315" w14:textId="77777777" w:rsidR="009A7245" w:rsidRPr="00D01E92" w:rsidRDefault="009A7245" w:rsidP="009A7245">
      <w:pPr>
        <w:rPr>
          <w:rFonts w:ascii="Times New Roman" w:hAnsi="Times New Roman"/>
          <w:sz w:val="24"/>
          <w:szCs w:val="24"/>
        </w:rPr>
      </w:pPr>
      <w:r w:rsidRPr="00A41EC7">
        <w:rPr>
          <w:sz w:val="18"/>
          <w:szCs w:val="18"/>
        </w:rPr>
        <w:t>For decades I had been obsessed with anonymous figures, and much of my intellectual labor devoted to reconstructing the experience of the unknown and retrieving minor lives from oblivion.</w:t>
      </w:r>
      <w:r w:rsidRPr="00D01E92">
        <w:t xml:space="preserve"> </w:t>
      </w:r>
      <w:r w:rsidRPr="00261DFF">
        <w:rPr>
          <w:rStyle w:val="Emphasis"/>
          <w:highlight w:val="cyan"/>
        </w:rPr>
        <w:t>It was my way of redressing the violence</w:t>
      </w:r>
      <w:r w:rsidRPr="00A41EC7">
        <w:rPr>
          <w:rStyle w:val="Emphasis"/>
        </w:rPr>
        <w:t xml:space="preserve"> of history, crafting </w:t>
      </w:r>
      <w:r w:rsidRPr="00261DFF">
        <w:rPr>
          <w:rStyle w:val="Emphasis"/>
          <w:highlight w:val="cyan"/>
        </w:rPr>
        <w:t>a love letter</w:t>
      </w:r>
      <w:r w:rsidRPr="00A41EC7">
        <w:rPr>
          <w:rStyle w:val="Emphasis"/>
        </w:rPr>
        <w:t xml:space="preserve"> to all those who had been harmed, and, without my being fully aware of it, </w:t>
      </w:r>
      <w:r w:rsidRPr="00261DFF">
        <w:rPr>
          <w:rStyle w:val="Emphasis"/>
          <w:highlight w:val="cyan"/>
        </w:rPr>
        <w:t>reckoning with the inevitable disappearance that awaited me.</w:t>
      </w:r>
      <w:r w:rsidRPr="00D01E92">
        <w:t xml:space="preserve"> </w:t>
      </w:r>
      <w:r w:rsidRPr="00A41EC7">
        <w:rPr>
          <w:sz w:val="18"/>
          <w:szCs w:val="18"/>
        </w:rPr>
        <w:t>The upheaval I experienced looking at her image convinced me that I had to go forward, even if I doubted that I would ever find her. I saw her differently from the others. She was a girl situated on the threshold of a new era, one defined by extremes—the nadir of democracy and the Progressive Era. The age was characterized by imperial wars, an epidemic of rape and lynching, the emergence of the legal and social apparatus of racial segregation, and antiblack racial laws that inspired the Nazis’ Nuremberg Laws. Race riots swept across the country. At the same time, legal and social reforms attempted to buffer the vulnerable from the predations of capitalism and free markets, and their necessary outcomes: poverty and unemployment and social violence. Political activists and black radicals battled against the resurgence of racism that engulfed the nation and contested the impaired citizenship and the rightlessness that defined the Negro condition. Club women focused their attention on the plight of black girls and women, determined to protect, defend, and uplift them and eradicate the immoral habits, which were the legacy of slavery.</w:t>
      </w:r>
      <w:r w:rsidRPr="00D01E92">
        <w:t xml:space="preserve"> </w:t>
      </w:r>
    </w:p>
    <w:p w14:paraId="57B8ECC3" w14:textId="77777777" w:rsidR="009A7245" w:rsidRDefault="009A7245" w:rsidP="009A7245">
      <w:pPr>
        <w:rPr>
          <w:sz w:val="18"/>
          <w:szCs w:val="18"/>
        </w:rPr>
      </w:pPr>
      <w:r w:rsidRPr="00261DFF">
        <w:rPr>
          <w:highlight w:val="cyan"/>
          <w:u w:val="single"/>
        </w:rPr>
        <w:t>I envisioned her</w:t>
      </w:r>
      <w:r w:rsidRPr="00A41EC7">
        <w:rPr>
          <w:u w:val="single"/>
        </w:rPr>
        <w:t xml:space="preserve"> not as tragic or as ruined, but </w:t>
      </w:r>
      <w:r w:rsidRPr="00261DFF">
        <w:rPr>
          <w:highlight w:val="cyan"/>
          <w:u w:val="single"/>
        </w:rPr>
        <w:t xml:space="preserve">as an </w:t>
      </w:r>
      <w:r w:rsidRPr="00D61A1A">
        <w:rPr>
          <w:rStyle w:val="Emphasis"/>
          <w:highlight w:val="cyan"/>
        </w:rPr>
        <w:t>ordinary black girl</w:t>
      </w:r>
      <w:r w:rsidRPr="00D61A1A">
        <w:rPr>
          <w:rStyle w:val="Emphasis"/>
        </w:rPr>
        <w:t>,</w:t>
      </w:r>
      <w:r w:rsidRPr="00A41EC7">
        <w:rPr>
          <w:u w:val="single"/>
        </w:rPr>
        <w:t xml:space="preserve"> and as such her life was shaped by sexual violence or the threat of it; the challenge was to figure </w:t>
      </w:r>
      <w:r w:rsidRPr="00D61A1A">
        <w:rPr>
          <w:u w:val="single"/>
        </w:rPr>
        <w:t>out how to survive it, how to live in the context of enormous brutality, and thrive in depriva</w:t>
      </w:r>
      <w:r w:rsidRPr="00A41EC7">
        <w:rPr>
          <w:u w:val="single"/>
        </w:rPr>
        <w:t>tion and poverty.</w:t>
      </w:r>
      <w:r w:rsidRPr="00D01E92">
        <w:t xml:space="preserve"> </w:t>
      </w:r>
      <w:r w:rsidRPr="00A41EC7">
        <w:rPr>
          <w:sz w:val="18"/>
          <w:szCs w:val="18"/>
        </w:rPr>
        <w:t xml:space="preserve">The state of emergency was the norm not the exception. The only difference between this girl and all the others who crossed her path and followed in her wake was that there was a photograph that hinted that something had happened, that enabled everyday violence to acquire the status of an event, a forensic picture of an act of sexual violence not deemed a crime at all. </w:t>
      </w:r>
    </w:p>
    <w:p w14:paraId="6C5FD066" w14:textId="77777777" w:rsidR="009A7245" w:rsidRPr="00A41EC7" w:rsidRDefault="009A7245" w:rsidP="009A7245">
      <w:pPr>
        <w:rPr>
          <w:rFonts w:ascii="Times New Roman" w:hAnsi="Times New Roman"/>
          <w:szCs w:val="26"/>
        </w:rPr>
      </w:pPr>
      <w:r w:rsidRPr="00A41EC7">
        <w:rPr>
          <w:szCs w:val="26"/>
        </w:rPr>
        <w:t>[Photograph Omitted of a young Black girl, hair pressed, in a white dress with a black belt, she is gazing off to her left]</w:t>
      </w:r>
    </w:p>
    <w:p w14:paraId="32CAD7E9" w14:textId="77777777" w:rsidR="009A7245" w:rsidRPr="00CC5CDE" w:rsidRDefault="009A7245" w:rsidP="009A7245">
      <w:pPr>
        <w:rPr>
          <w:rFonts w:ascii="Times New Roman" w:hAnsi="Times New Roman"/>
          <w:sz w:val="24"/>
          <w:szCs w:val="24"/>
          <w:u w:val="single"/>
        </w:rPr>
      </w:pPr>
      <w:r w:rsidRPr="00CC5CDE">
        <w:rPr>
          <w:sz w:val="18"/>
          <w:szCs w:val="18"/>
        </w:rPr>
        <w:lastRenderedPageBreak/>
        <w:t>I followed her from Philadelphia to New York, the largest black cities in the north, stumbling through the streets of the Seventh Ward and then onto the Tenderloin and after that Harlem. I spotted her everywhere—on the corner, in the cabaret, on the boardwalk at Coney Island, in the chorus; sometimes I failed to notice her. At other times, the headliners and celebrities overshadowed her when she was allowed among their company. She bore faint resemblance to the girl I first encountered, and had I not known about the attic or that she had been forced to sleep in a coal bin or that she was raped by her uncle or assaulted by a neighbor or brutalized by her employer, I would have never guessed from looking at her. It was an age when Negroes were the most beautiful people, and this was no less true of her. Even her detractors reluctantly admitted as much. It’s hard to explain what’s beautiful about a rather ordinary colored girl of no exceptional talents, a face difficult to discern in the crowd, an average chorine not destined to be a star, or even the heroine of a feminist plot. In some regard, it is to recognize the obvious, but that which is reluctantly ceded:</w:t>
      </w:r>
      <w:r w:rsidRPr="00D01E92">
        <w:t xml:space="preserve"> </w:t>
      </w:r>
      <w:r w:rsidRPr="00261DFF">
        <w:rPr>
          <w:rStyle w:val="Emphasis"/>
          <w:highlight w:val="cyan"/>
        </w:rPr>
        <w:t>the beauty of black ordinary</w:t>
      </w:r>
      <w:r w:rsidRPr="00261DFF">
        <w:rPr>
          <w:highlight w:val="cyan"/>
          <w:u w:val="single"/>
        </w:rPr>
        <w:t>, the beauty that resides in</w:t>
      </w:r>
      <w:r w:rsidRPr="00CC5CDE">
        <w:rPr>
          <w:u w:val="single"/>
        </w:rPr>
        <w:t xml:space="preserve"> and animates </w:t>
      </w:r>
      <w:r w:rsidRPr="00261DFF">
        <w:rPr>
          <w:b/>
          <w:bCs/>
          <w:highlight w:val="cyan"/>
          <w:u w:val="single"/>
        </w:rPr>
        <w:t>the determination to live free</w:t>
      </w:r>
      <w:r w:rsidRPr="00CC5CDE">
        <w:rPr>
          <w:u w:val="single"/>
        </w:rPr>
        <w:t xml:space="preserve">, the beauty that propels </w:t>
      </w:r>
      <w:r w:rsidRPr="004C2631">
        <w:rPr>
          <w:u w:val="single"/>
        </w:rPr>
        <w:t>the experiments in living otherwise</w:t>
      </w:r>
      <w:r w:rsidRPr="004C2631">
        <w:t>.</w:t>
      </w:r>
      <w:r w:rsidRPr="00D01E92">
        <w:t xml:space="preserve"> </w:t>
      </w:r>
      <w:r w:rsidRPr="00950A69">
        <w:rPr>
          <w:sz w:val="18"/>
          <w:szCs w:val="18"/>
        </w:rPr>
        <w:t>It encompasses the extraordinary and the mundane, art and everyday use.</w:t>
      </w:r>
      <w:r w:rsidRPr="00D01E92">
        <w:t xml:space="preserve"> </w:t>
      </w:r>
      <w:r w:rsidRPr="00261DFF">
        <w:rPr>
          <w:highlight w:val="cyan"/>
          <w:u w:val="single"/>
        </w:rPr>
        <w:t>Beauty is not a luxury</w:t>
      </w:r>
      <w:r w:rsidRPr="00CC5CDE">
        <w:rPr>
          <w:u w:val="single"/>
        </w:rPr>
        <w:t xml:space="preserve">; rather it is a way of creating possibility in the space of enclosure, </w:t>
      </w:r>
      <w:r w:rsidRPr="00261DFF">
        <w:rPr>
          <w:highlight w:val="cyan"/>
          <w:u w:val="single"/>
        </w:rPr>
        <w:t>a radical art of subsistence, an embrace of our terribleness</w:t>
      </w:r>
      <w:r w:rsidRPr="00CC5CDE">
        <w:rPr>
          <w:u w:val="single"/>
        </w:rPr>
        <w:t xml:space="preserve">, a transfiguration of the given. It is a will to adorn, a proclivity for the baroque, and the love of too much. </w:t>
      </w:r>
    </w:p>
    <w:p w14:paraId="2AC9CD0E" w14:textId="77777777" w:rsidR="009A7245" w:rsidRPr="00CC5CDE" w:rsidRDefault="009A7245" w:rsidP="009A7245">
      <w:pPr>
        <w:rPr>
          <w:rFonts w:ascii="Times New Roman" w:hAnsi="Times New Roman"/>
          <w:sz w:val="24"/>
          <w:szCs w:val="24"/>
          <w:u w:val="single"/>
        </w:rPr>
      </w:pPr>
      <w:r w:rsidRPr="00D61A1A">
        <w:rPr>
          <w:rStyle w:val="Emphasis"/>
        </w:rPr>
        <w:t>In my search for her</w:t>
      </w:r>
      <w:r w:rsidRPr="00950A69">
        <w:rPr>
          <w:sz w:val="18"/>
          <w:szCs w:val="18"/>
        </w:rPr>
        <w:t>, I soon encountered all the others hovering about her— the sociologist, housing reformer, probation officer, club woman, social worker, vice investigator, journalist, and psychiatrist—</w:t>
      </w:r>
      <w:r w:rsidRPr="00950A69">
        <w:rPr>
          <w:rStyle w:val="Emphasis"/>
        </w:rPr>
        <w:t xml:space="preserve">all of them insisting their view of her was the truth. </w:t>
      </w:r>
      <w:r w:rsidRPr="00950A69">
        <w:rPr>
          <w:sz w:val="18"/>
          <w:szCs w:val="18"/>
        </w:rPr>
        <w:t xml:space="preserve">One of them was always there, standing in my way, blocking my path, whenever I encountered her. None of them believed she would blossom. Their notebooks, monographs, case files, and photographs created the trails I followed, but I read these documents against the grain, disturbing and breaking open the stories they told in order to narrate my own. It required me to speculate, listen intently, read between the lines, attend to the disorder and mess of the archive, and to honor silence. </w:t>
      </w:r>
      <w:r w:rsidRPr="00CC5CDE">
        <w:rPr>
          <w:u w:val="single"/>
        </w:rPr>
        <w:t xml:space="preserve">The </w:t>
      </w:r>
      <w:r w:rsidRPr="00261DFF">
        <w:rPr>
          <w:highlight w:val="cyan"/>
          <w:u w:val="single"/>
        </w:rPr>
        <w:t>official documents made her into someone else</w:t>
      </w:r>
      <w:r w:rsidRPr="00CC5CDE">
        <w:rPr>
          <w:u w:val="single"/>
        </w:rPr>
        <w:t xml:space="preserve"> entirely: </w:t>
      </w:r>
      <w:r w:rsidRPr="00261DFF">
        <w:rPr>
          <w:highlight w:val="cyan"/>
          <w:u w:val="single"/>
        </w:rPr>
        <w:t>delinquent, whore, average Negro in a mortuary table, incorrigible child, and disorderly woman</w:t>
      </w:r>
      <w:r w:rsidRPr="00CC5CDE">
        <w:rPr>
          <w:u w:val="single"/>
        </w:rPr>
        <w:t>.</w:t>
      </w:r>
      <w:r w:rsidRPr="00D01E92">
        <w:t xml:space="preserve"> </w:t>
      </w:r>
      <w:r w:rsidRPr="00950A69">
        <w:rPr>
          <w:sz w:val="18"/>
          <w:szCs w:val="18"/>
        </w:rPr>
        <w:t>In the statistical chart, the social survey, and the slum photograph,</w:t>
      </w:r>
      <w:r w:rsidRPr="00D01E92">
        <w:t xml:space="preserve"> </w:t>
      </w:r>
      <w:r w:rsidRPr="00261DFF">
        <w:rPr>
          <w:rStyle w:val="Emphasis"/>
          <w:highlight w:val="cyan"/>
        </w:rPr>
        <w:t>she seemed so small, so insignificant.</w:t>
      </w:r>
      <w:r w:rsidRPr="00D01E92">
        <w:t xml:space="preserve"> </w:t>
      </w:r>
      <w:r w:rsidRPr="00950A69">
        <w:rPr>
          <w:sz w:val="18"/>
          <w:szCs w:val="18"/>
        </w:rPr>
        <w:t xml:space="preserve">Everything else loomed large—the condition of the tenements, the perils of the ghetto, the moral dangers of the kitchenette, the risks presented by too many bodies forced into the cramped rooms of the lodging house. </w:t>
      </w:r>
      <w:r w:rsidRPr="00D61A1A">
        <w:rPr>
          <w:szCs w:val="26"/>
          <w:highlight w:val="cyan"/>
          <w:u w:val="single"/>
        </w:rPr>
        <w:t>I</w:t>
      </w:r>
      <w:r w:rsidRPr="00261DFF">
        <w:rPr>
          <w:szCs w:val="26"/>
          <w:highlight w:val="cyan"/>
          <w:u w:val="single"/>
        </w:rPr>
        <w:t>t w</w:t>
      </w:r>
      <w:r w:rsidRPr="00261DFF">
        <w:rPr>
          <w:highlight w:val="cyan"/>
          <w:u w:val="single"/>
        </w:rPr>
        <w:t>as easier for the professionals to imagine her dead or ruined than to entertain the idea that she might thrive</w:t>
      </w:r>
      <w:r w:rsidRPr="00CC5CDE">
        <w:rPr>
          <w:u w:val="single"/>
        </w:rPr>
        <w:t xml:space="preserve">, that chance or accident might permit her to flourish. </w:t>
      </w:r>
      <w:r w:rsidRPr="00950A69">
        <w:rPr>
          <w:sz w:val="18"/>
          <w:szCs w:val="18"/>
        </w:rPr>
        <w:t>I had to be mindful not to do damage of my own.</w:t>
      </w:r>
      <w:r w:rsidRPr="00D01E92">
        <w:t xml:space="preserve"> </w:t>
      </w:r>
      <w:r w:rsidRPr="00261DFF">
        <w:rPr>
          <w:rStyle w:val="Emphasis"/>
          <w:highlight w:val="cyan"/>
        </w:rPr>
        <w:t>Only the chorines</w:t>
      </w:r>
      <w:r w:rsidRPr="00CC5CDE">
        <w:rPr>
          <w:rStyle w:val="Emphasis"/>
        </w:rPr>
        <w:t xml:space="preserve">, bull daggers, </w:t>
      </w:r>
      <w:r w:rsidRPr="00261DFF">
        <w:rPr>
          <w:rStyle w:val="Emphasis"/>
          <w:highlight w:val="cyan"/>
        </w:rPr>
        <w:t>aesthetical Negroes, lady lovers, pansies, and anarchists supported her</w:t>
      </w:r>
      <w:r w:rsidRPr="00CC5CDE">
        <w:rPr>
          <w:rStyle w:val="Emphasis"/>
        </w:rPr>
        <w:t xml:space="preserve"> experiments in </w:t>
      </w:r>
      <w:r w:rsidRPr="00261DFF">
        <w:rPr>
          <w:rStyle w:val="Emphasis"/>
          <w:highlight w:val="cyan"/>
        </w:rPr>
        <w:t>living free</w:t>
      </w:r>
      <w:r w:rsidRPr="00D01E92">
        <w:t>.</w:t>
      </w:r>
      <w:r w:rsidRPr="00261DFF">
        <w:rPr>
          <w:rStyle w:val="Emphasis"/>
        </w:rPr>
        <w:t xml:space="preserve"> She was their avenging angel.</w:t>
      </w:r>
      <w:r w:rsidRPr="00D01E92">
        <w:t xml:space="preserve"> </w:t>
      </w:r>
      <w:r w:rsidRPr="00261DFF">
        <w:rPr>
          <w:highlight w:val="cyan"/>
          <w:u w:val="single"/>
        </w:rPr>
        <w:t>Only the wayward appreciated her</w:t>
      </w:r>
      <w:r w:rsidRPr="00CC5CDE">
        <w:rPr>
          <w:u w:val="single"/>
        </w:rPr>
        <w:t xml:space="preserve"> riotous </w:t>
      </w:r>
      <w:r w:rsidRPr="00261DFF">
        <w:rPr>
          <w:highlight w:val="cyan"/>
          <w:u w:val="single"/>
        </w:rPr>
        <w:t>conduct</w:t>
      </w:r>
      <w:r w:rsidRPr="00CC5CDE">
        <w:rPr>
          <w:u w:val="single"/>
        </w:rPr>
        <w:t xml:space="preserve"> and </w:t>
      </w:r>
      <w:r w:rsidRPr="00D61A1A">
        <w:rPr>
          <w:highlight w:val="cyan"/>
          <w:u w:val="single"/>
        </w:rPr>
        <w:t>wil</w:t>
      </w:r>
      <w:r w:rsidRPr="00261DFF">
        <w:rPr>
          <w:highlight w:val="cyan"/>
          <w:u w:val="single"/>
        </w:rPr>
        <w:t xml:space="preserve">d habits and longing to </w:t>
      </w:r>
      <w:r w:rsidRPr="00D61A1A">
        <w:rPr>
          <w:rStyle w:val="Emphasis"/>
          <w:highlight w:val="cyan"/>
        </w:rPr>
        <w:t>create a life from nothing</w:t>
      </w:r>
      <w:r w:rsidRPr="00CC5CDE">
        <w:rPr>
          <w:u w:val="single"/>
        </w:rPr>
        <w:t xml:space="preserve">; only they could discern the beautiful plot against the plantation she waged each and every day. </w:t>
      </w:r>
    </w:p>
    <w:p w14:paraId="1ACC4989" w14:textId="77777777" w:rsidR="009A7245" w:rsidRPr="00CC5CDE" w:rsidRDefault="009A7245" w:rsidP="009A7245">
      <w:pPr>
        <w:rPr>
          <w:rFonts w:ascii="Times New Roman" w:hAnsi="Times New Roman"/>
          <w:sz w:val="24"/>
          <w:szCs w:val="24"/>
          <w:u w:val="single"/>
        </w:rPr>
      </w:pPr>
      <w:r w:rsidRPr="00CC5CDE">
        <w:rPr>
          <w:szCs w:val="26"/>
          <w:u w:val="single"/>
        </w:rPr>
        <w:t>T</w:t>
      </w:r>
      <w:r w:rsidRPr="00CC5CDE">
        <w:rPr>
          <w:u w:val="single"/>
        </w:rPr>
        <w:t xml:space="preserve">he moving men found the albumen prints among the rubbish of the abandoned house. They might have been aroused by the photograph of a naked colored girl reclining on an arasbesque sofa and not at all concerned about whether she was yet of legal age. A flat-chested, narrow hipped, thick-thighed, prepubescent child arrested in the classic pose of the whore and the concubine was as good an incitement as any other dirty picture. </w:t>
      </w:r>
      <w:r w:rsidRPr="00CC5CDE">
        <w:rPr>
          <w:u w:val="single"/>
        </w:rPr>
        <w:lastRenderedPageBreak/>
        <w:t xml:space="preserve">When pleasure yielded to indifference, the photograph was discarded and thrown into a pile with the other debis from the studio. </w:t>
      </w:r>
    </w:p>
    <w:p w14:paraId="2A2DD022" w14:textId="77777777" w:rsidR="009A7245" w:rsidRPr="00D01E92" w:rsidRDefault="009A7245" w:rsidP="009A7245">
      <w:pPr>
        <w:rPr>
          <w:rFonts w:ascii="Times New Roman" w:hAnsi="Times New Roman"/>
          <w:sz w:val="24"/>
          <w:szCs w:val="24"/>
        </w:rPr>
      </w:pPr>
      <w:r w:rsidRPr="004C2631">
        <w:rPr>
          <w:rStyle w:val="Emphasis"/>
        </w:rPr>
        <w:t>It was not the kind of picture that the girl would have wanted</w:t>
      </w:r>
      <w:r w:rsidRPr="00D01E92">
        <w:t xml:space="preserve">. </w:t>
      </w:r>
      <w:r w:rsidRPr="00950A69">
        <w:rPr>
          <w:sz w:val="18"/>
          <w:szCs w:val="18"/>
        </w:rPr>
        <w:t xml:space="preserve">It didn’t even look nothing like her. The eyes are flat and withholding; hard like the eyes of the girls working Middle Alley. They are eyes in advance of time and experience. </w:t>
      </w:r>
      <w:r w:rsidRPr="00CC5CDE">
        <w:rPr>
          <w:u w:val="single"/>
        </w:rPr>
        <w:t>To keep the photographer from coming any closer, she tried to make mean stay away from me eyes, I dare you eyes</w:t>
      </w:r>
      <w:r w:rsidRPr="00D01E92">
        <w:t>,</w:t>
      </w:r>
      <w:r w:rsidRPr="00950A69">
        <w:rPr>
          <w:sz w:val="18"/>
          <w:szCs w:val="18"/>
        </w:rPr>
        <w:t xml:space="preserve"> eyes of flint, not whore eyes that solicited —Hey Mister—and refused—I don’t do that—in the same glance. When she crossed Du Bois’s path over a decade later, the longing in those eyes would betray her. </w:t>
      </w:r>
    </w:p>
    <w:p w14:paraId="3A966724" w14:textId="77777777" w:rsidR="009A7245" w:rsidRPr="00FF5B77" w:rsidRDefault="009A7245" w:rsidP="009A7245">
      <w:pPr>
        <w:pStyle w:val="Heading4"/>
        <w:rPr>
          <w:rStyle w:val="Style13ptBold"/>
          <w:b/>
          <w:bCs w:val="0"/>
        </w:rPr>
      </w:pPr>
      <w:r w:rsidRPr="00FF5B77">
        <w:rPr>
          <w:rStyle w:val="Style13ptBold"/>
        </w:rPr>
        <w:t xml:space="preserve">The slave ship is a </w:t>
      </w:r>
      <w:r w:rsidRPr="00FF5B77">
        <w:rPr>
          <w:rStyle w:val="Style13ptBold"/>
          <w:u w:val="single"/>
        </w:rPr>
        <w:t>womb</w:t>
      </w:r>
      <w:r w:rsidRPr="00FF5B77">
        <w:rPr>
          <w:rStyle w:val="Style13ptBold"/>
        </w:rPr>
        <w:t xml:space="preserve">. The middle passage was a </w:t>
      </w:r>
      <w:r w:rsidRPr="00FF5B77">
        <w:rPr>
          <w:rStyle w:val="Style13ptBold"/>
          <w:u w:val="single"/>
        </w:rPr>
        <w:t>birth canal</w:t>
      </w:r>
      <w:r w:rsidRPr="00FF5B77">
        <w:rPr>
          <w:rStyle w:val="Style13ptBold"/>
        </w:rPr>
        <w:t xml:space="preserve"> that un-made Black Women as gendered subjects. Th</w:t>
      </w:r>
      <w:r>
        <w:rPr>
          <w:rStyle w:val="Style13ptBold"/>
        </w:rPr>
        <w:t xml:space="preserve">e </w:t>
      </w:r>
      <w:r w:rsidRPr="00FF5B77">
        <w:rPr>
          <w:rStyle w:val="Style13ptBold"/>
        </w:rPr>
        <w:t xml:space="preserve">conscription of Black Women’s reproductive capacities represents a </w:t>
      </w:r>
      <w:r w:rsidRPr="00FF5B77">
        <w:rPr>
          <w:rStyle w:val="Style13ptBold"/>
          <w:u w:val="single"/>
        </w:rPr>
        <w:t>foundational rupture</w:t>
      </w:r>
      <w:r w:rsidRPr="00FF5B77">
        <w:rPr>
          <w:rStyle w:val="Style13ptBold"/>
        </w:rPr>
        <w:t xml:space="preserve"> that defines the afterlife of slavery and modern capital. Value creation cannot be separated from property and reproduction</w:t>
      </w:r>
      <w:r>
        <w:rPr>
          <w:rStyle w:val="Style13ptBold"/>
        </w:rPr>
        <w:t xml:space="preserve"> because it</w:t>
      </w:r>
      <w:r w:rsidRPr="00FF5B77">
        <w:rPr>
          <w:rStyle w:val="Style13ptBold"/>
        </w:rPr>
        <w:t xml:space="preserve"> </w:t>
      </w:r>
      <w:r>
        <w:rPr>
          <w:rStyle w:val="Style13ptBold"/>
        </w:rPr>
        <w:t>relies</w:t>
      </w:r>
      <w:r w:rsidRPr="00FF5B77">
        <w:rPr>
          <w:rStyle w:val="Style13ptBold"/>
        </w:rPr>
        <w:t xml:space="preserve"> on the nonconsensual labor of Black Women. The reproduction of enslaved human property and the social relations of slavery were built upon the </w:t>
      </w:r>
      <w:r w:rsidRPr="00FF5B77">
        <w:rPr>
          <w:rStyle w:val="Style13ptBold"/>
          <w:i/>
          <w:iCs w:val="0"/>
          <w:u w:val="single"/>
        </w:rPr>
        <w:t>belly</w:t>
      </w:r>
      <w:r w:rsidRPr="00FF5B77">
        <w:rPr>
          <w:rStyle w:val="Style13ptBold"/>
        </w:rPr>
        <w:t xml:space="preserve">. </w:t>
      </w:r>
    </w:p>
    <w:p w14:paraId="36FFB229" w14:textId="77777777" w:rsidR="009A7245" w:rsidRPr="00BC48FA" w:rsidRDefault="009A7245" w:rsidP="009A7245">
      <w:r w:rsidRPr="00BC48FA">
        <w:rPr>
          <w:rStyle w:val="Style13ptBold"/>
        </w:rPr>
        <w:t>Hartman 16</w:t>
      </w:r>
      <w:r w:rsidRPr="00BC48FA">
        <w:t xml:space="preserve"> [Saidiya Hartman received a BA from Wesleyan University and a PhD from Yale University. She is a professor of English and Comparative Literature at Columbia University. She has been a McArthur Fellow, Guggenheim fellow, Cullman fellow, and Fulbright Scholar. “The Belly of the World: A Note on Black Women’s Labors”. June 1st, 2016. http://dx.doi.org/10.1080/10999949.2016.1162596] </w:t>
      </w:r>
    </w:p>
    <w:p w14:paraId="0A629FD2" w14:textId="77777777" w:rsidR="009A7245" w:rsidRPr="00790E23" w:rsidRDefault="009A7245" w:rsidP="009A7245">
      <w:pPr>
        <w:rPr>
          <w:rStyle w:val="StyleUnderline"/>
        </w:rPr>
      </w:pPr>
      <w:r w:rsidRPr="00790E23">
        <w:rPr>
          <w:rStyle w:val="StyleUnderline"/>
          <w:highlight w:val="green"/>
        </w:rPr>
        <w:t>The slave ship is a womb/abyss. The plantation is the belly of the world</w:t>
      </w:r>
      <w:r w:rsidRPr="00790E23">
        <w:rPr>
          <w:rStyle w:val="StyleUnderline"/>
        </w:rPr>
        <w:t xml:space="preserve">. Partussequitur ventrem—the child follows the belly. The master dreams of future increase. The modern world follows the belly. Gestational language has been key to describing the world-making and world-breaking capacities of racial slavery. What it created and what it destroyed has been explicated by way of gendered figures of conception, birth, parturition, and severed or negated maternity. To be a slave is to be “excluded from the prerogatives of birth.” The mother’s only claim—to transfer her dispossession to the child. The material relations of </w:t>
      </w:r>
      <w:r w:rsidRPr="00790E23">
        <w:rPr>
          <w:rStyle w:val="StyleUnderline"/>
          <w:highlight w:val="green"/>
        </w:rPr>
        <w:t>sexuality and reproduction defined blackwomen’s</w:t>
      </w:r>
      <w:r w:rsidRPr="00790E23">
        <w:rPr>
          <w:rStyle w:val="StyleUnderline"/>
        </w:rPr>
        <w:t xml:space="preserve"> historical </w:t>
      </w:r>
      <w:r w:rsidRPr="00790E23">
        <w:rPr>
          <w:rStyle w:val="StyleUnderline"/>
          <w:highlight w:val="green"/>
        </w:rPr>
        <w:t xml:space="preserve">experiences </w:t>
      </w:r>
      <w:r w:rsidRPr="00790E23">
        <w:rPr>
          <w:rStyle w:val="StyleUnderline"/>
        </w:rPr>
        <w:t xml:space="preserve">as laborers and </w:t>
      </w:r>
      <w:r w:rsidRPr="00790E23">
        <w:rPr>
          <w:rStyle w:val="StyleUnderline"/>
          <w:highlight w:val="green"/>
        </w:rPr>
        <w:t>shaped</w:t>
      </w:r>
      <w:r w:rsidRPr="00790E23">
        <w:rPr>
          <w:rStyle w:val="StyleUnderline"/>
        </w:rPr>
        <w:t xml:space="preserve"> the character of </w:t>
      </w:r>
      <w:r w:rsidRPr="00790E23">
        <w:rPr>
          <w:rStyle w:val="StyleUnderline"/>
          <w:highlight w:val="green"/>
        </w:rPr>
        <w:t>their refusal</w:t>
      </w:r>
      <w:r w:rsidRPr="00790E23">
        <w:rPr>
          <w:rStyle w:val="StyleUnderline"/>
        </w:rPr>
        <w:t xml:space="preserve"> of </w:t>
      </w:r>
      <w:r w:rsidRPr="00790E23">
        <w:rPr>
          <w:rStyle w:val="StyleUnderline"/>
          <w:highlight w:val="green"/>
        </w:rPr>
        <w:t>and resistance</w:t>
      </w:r>
      <w:r w:rsidRPr="00790E23">
        <w:rPr>
          <w:rStyle w:val="StyleUnderline"/>
        </w:rPr>
        <w:t xml:space="preserve"> to slavery. The </w:t>
      </w:r>
      <w:r w:rsidRPr="00790E23">
        <w:rPr>
          <w:rStyle w:val="StyleUnderline"/>
          <w:highlight w:val="green"/>
        </w:rPr>
        <w:t>theft</w:t>
      </w:r>
      <w:r w:rsidRPr="00790E23">
        <w:rPr>
          <w:rStyle w:val="StyleUnderline"/>
        </w:rPr>
        <w:t xml:space="preserve">, regulation </w:t>
      </w:r>
      <w:r w:rsidRPr="00790E23">
        <w:rPr>
          <w:rStyle w:val="StyleUnderline"/>
          <w:highlight w:val="green"/>
        </w:rPr>
        <w:t xml:space="preserve">and destruction of </w:t>
      </w:r>
      <w:r w:rsidRPr="00790E23">
        <w:rPr>
          <w:rStyle w:val="StyleUnderline"/>
        </w:rPr>
        <w:t xml:space="preserve">black women’s </w:t>
      </w:r>
      <w:r w:rsidRPr="00790E23">
        <w:rPr>
          <w:rStyle w:val="StyleUnderline"/>
          <w:highlight w:val="green"/>
        </w:rPr>
        <w:t>sexual</w:t>
      </w:r>
      <w:r w:rsidRPr="00790E23">
        <w:rPr>
          <w:rStyle w:val="StyleUnderline"/>
        </w:rPr>
        <w:t xml:space="preserve"> and </w:t>
      </w:r>
      <w:r w:rsidRPr="00790E23">
        <w:rPr>
          <w:rStyle w:val="StyleUnderline"/>
          <w:highlight w:val="green"/>
        </w:rPr>
        <w:t xml:space="preserve">reproductive capacities </w:t>
      </w:r>
      <w:r w:rsidRPr="00790E23">
        <w:rPr>
          <w:rStyle w:val="StyleUnderline"/>
        </w:rPr>
        <w:t xml:space="preserve">would also </w:t>
      </w:r>
      <w:r w:rsidRPr="00790E23">
        <w:rPr>
          <w:rStyle w:val="StyleUnderline"/>
          <w:highlight w:val="green"/>
        </w:rPr>
        <w:t>define</w:t>
      </w:r>
      <w:r w:rsidRPr="00790E23">
        <w:rPr>
          <w:rStyle w:val="StyleUnderline"/>
        </w:rPr>
        <w:t xml:space="preserve"> the afterlife of </w:t>
      </w:r>
      <w:r w:rsidRPr="00790E23">
        <w:rPr>
          <w:rStyle w:val="StyleUnderline"/>
          <w:highlight w:val="green"/>
        </w:rPr>
        <w:t>slavery</w:t>
      </w:r>
      <w:r w:rsidRPr="00790E23">
        <w:rPr>
          <w:rStyle w:val="StyleUnderline"/>
        </w:rPr>
        <w:t>.</w:t>
      </w:r>
    </w:p>
    <w:p w14:paraId="0499F55D" w14:textId="77777777" w:rsidR="009A7245" w:rsidRPr="00410A64" w:rsidRDefault="009A7245" w:rsidP="009A7245">
      <w:pPr>
        <w:rPr>
          <w:b/>
          <w:bCs/>
          <w:sz w:val="28"/>
          <w:szCs w:val="28"/>
        </w:rPr>
      </w:pPr>
      <w:r w:rsidRPr="00790E23">
        <w:rPr>
          <w:sz w:val="16"/>
        </w:rPr>
        <w:t xml:space="preserve"> Most often when the productive labor of the slave comes into view, it is as a cate-gory absent gender and sexual differentiation. In two of the greatest works of the black radical tradition, W.E.B. Du Bois’s Black Reconstruction and C.L.R. James’s Black Jacobins, the agency of the enslaved becomes legible as politics, rather than crime or destruction, at the moment</w:t>
      </w:r>
      <w:r w:rsidRPr="00790E23">
        <w:rPr>
          <w:rStyle w:val="StyleUnderline"/>
          <w:sz w:val="16"/>
        </w:rPr>
        <w:t xml:space="preserve"> </w:t>
      </w:r>
      <w:r w:rsidRPr="003B3727">
        <w:rPr>
          <w:rStyle w:val="StyleUnderline"/>
        </w:rPr>
        <w:t xml:space="preserve">slaves are transformed into black workers and revolutionary masses fashioned along the lines of the insurgent proletariat. However, </w:t>
      </w:r>
      <w:r w:rsidRPr="003B3727">
        <w:rPr>
          <w:rStyle w:val="StyleUnderline"/>
          <w:highlight w:val="green"/>
        </w:rPr>
        <w:t>representing the slave through</w:t>
      </w:r>
      <w:r w:rsidRPr="003B3727">
        <w:rPr>
          <w:rStyle w:val="StyleUnderline"/>
        </w:rPr>
        <w:t xml:space="preserve"> the figure of </w:t>
      </w:r>
      <w:r w:rsidRPr="003B3727">
        <w:rPr>
          <w:rStyle w:val="StyleUnderline"/>
          <w:highlight w:val="green"/>
        </w:rPr>
        <w:t>the worker</w:t>
      </w:r>
      <w:r w:rsidRPr="003B3727">
        <w:rPr>
          <w:rStyle w:val="StyleUnderline"/>
        </w:rPr>
        <w:t xml:space="preserve"> </w:t>
      </w:r>
      <w:r w:rsidRPr="003B3727">
        <w:rPr>
          <w:rStyle w:val="StyleUnderline"/>
          <w:sz w:val="18"/>
          <w:szCs w:val="18"/>
        </w:rPr>
        <w:t>(albeit unwaged and unfree),</w:t>
      </w:r>
      <w:r w:rsidRPr="003B3727">
        <w:rPr>
          <w:rStyle w:val="StyleUnderline"/>
        </w:rPr>
        <w:t xml:space="preserve"> </w:t>
      </w:r>
      <w:r w:rsidRPr="00254724">
        <w:rPr>
          <w:rStyle w:val="StyleUnderline"/>
        </w:rPr>
        <w:t xml:space="preserve">obscures as much as it reveals, making it </w:t>
      </w:r>
      <w:r w:rsidRPr="003B3727">
        <w:rPr>
          <w:rStyle w:val="StyleUnderline"/>
          <w:highlight w:val="green"/>
        </w:rPr>
        <w:t xml:space="preserve">difficult to distinguish </w:t>
      </w:r>
      <w:r w:rsidRPr="00254724">
        <w:rPr>
          <w:rStyle w:val="StyleUnderline"/>
        </w:rPr>
        <w:t xml:space="preserve">the constitutive </w:t>
      </w:r>
      <w:r w:rsidRPr="003B3727">
        <w:rPr>
          <w:rStyle w:val="StyleUnderline"/>
          <w:highlight w:val="green"/>
        </w:rPr>
        <w:t xml:space="preserve">elements of slavery as a mode of power, </w:t>
      </w:r>
      <w:r w:rsidRPr="00410A64">
        <w:rPr>
          <w:rStyle w:val="Emphasis"/>
          <w:highlight w:val="green"/>
        </w:rPr>
        <w:t>violence</w:t>
      </w:r>
      <w:r w:rsidRPr="003B3727">
        <w:rPr>
          <w:rStyle w:val="StyleUnderline"/>
          <w:highlight w:val="green"/>
        </w:rPr>
        <w:t xml:space="preserve">, </w:t>
      </w:r>
      <w:r w:rsidRPr="00410A64">
        <w:rPr>
          <w:rStyle w:val="Emphasis"/>
          <w:highlight w:val="green"/>
        </w:rPr>
        <w:t>dispossession</w:t>
      </w:r>
      <w:r w:rsidRPr="003B3727">
        <w:rPr>
          <w:rStyle w:val="StyleUnderline"/>
        </w:rPr>
        <w:t xml:space="preserve"> and </w:t>
      </w:r>
      <w:r w:rsidRPr="00410A64">
        <w:rPr>
          <w:rStyle w:val="Emphasis"/>
          <w:highlight w:val="green"/>
        </w:rPr>
        <w:t>accumulation</w:t>
      </w:r>
      <w:r w:rsidRPr="003B3727">
        <w:rPr>
          <w:rStyle w:val="StyleUnderline"/>
        </w:rPr>
        <w:t xml:space="preserve"> or </w:t>
      </w:r>
      <w:r w:rsidRPr="003B3727">
        <w:rPr>
          <w:rStyle w:val="StyleUnderline"/>
        </w:rPr>
        <w:lastRenderedPageBreak/>
        <w:t xml:space="preserve">to attend to the forms of gendered and sexual violence that enable these processes. </w:t>
      </w:r>
      <w:r w:rsidRPr="00254724">
        <w:rPr>
          <w:rStyle w:val="StyleUnderline"/>
        </w:rPr>
        <w:t>In Black Reconstruction</w:t>
      </w:r>
      <w:r w:rsidRPr="003B3727">
        <w:rPr>
          <w:rStyle w:val="StyleUnderline"/>
        </w:rPr>
        <w:t xml:space="preserve">, women’s </w:t>
      </w:r>
      <w:r w:rsidRPr="003B3727">
        <w:rPr>
          <w:rStyle w:val="StyleUnderline"/>
          <w:highlight w:val="green"/>
        </w:rPr>
        <w:t>sexual and reproductive labor is critical in accounting</w:t>
      </w:r>
      <w:r w:rsidRPr="003B3727">
        <w:rPr>
          <w:rStyle w:val="StyleUnderline"/>
        </w:rPr>
        <w:t xml:space="preserve"> for the </w:t>
      </w:r>
      <w:r w:rsidRPr="003B3727">
        <w:rPr>
          <w:rStyle w:val="StyleUnderline"/>
          <w:highlight w:val="green"/>
        </w:rPr>
        <w:t>violence and degradation</w:t>
      </w:r>
      <w:r w:rsidRPr="003B3727">
        <w:rPr>
          <w:rStyle w:val="StyleUnderline"/>
        </w:rPr>
        <w:t xml:space="preserve"> of slavery, </w:t>
      </w:r>
      <w:r w:rsidRPr="00410A64">
        <w:rPr>
          <w:rStyle w:val="StyleUnderline"/>
        </w:rPr>
        <w:t xml:space="preserve">yet </w:t>
      </w:r>
      <w:r w:rsidRPr="00410A64">
        <w:rPr>
          <w:rStyle w:val="StyleUnderline"/>
          <w:b/>
          <w:bCs/>
          <w:sz w:val="28"/>
          <w:szCs w:val="28"/>
          <w:highlight w:val="green"/>
        </w:rPr>
        <w:t>this labor falls outside of the</w:t>
      </w:r>
      <w:r w:rsidRPr="00410A64">
        <w:rPr>
          <w:rStyle w:val="StyleUnderline"/>
          <w:b/>
          <w:bCs/>
          <w:sz w:val="28"/>
          <w:szCs w:val="28"/>
        </w:rPr>
        <w:t xml:space="preserve"> heroic account of the </w:t>
      </w:r>
      <w:r w:rsidRPr="00410A64">
        <w:rPr>
          <w:rStyle w:val="StyleUnderline"/>
          <w:b/>
          <w:bCs/>
          <w:sz w:val="28"/>
          <w:szCs w:val="28"/>
          <w:highlight w:val="green"/>
        </w:rPr>
        <w:t>black worker and the general strike.</w:t>
      </w:r>
    </w:p>
    <w:p w14:paraId="21669B7F" w14:textId="77777777" w:rsidR="009A7245" w:rsidRPr="003B3727" w:rsidRDefault="009A7245" w:rsidP="009A7245">
      <w:pPr>
        <w:rPr>
          <w:rStyle w:val="StyleUnderline"/>
        </w:rPr>
      </w:pPr>
      <w:r w:rsidRPr="003B3727">
        <w:rPr>
          <w:rStyle w:val="StyleUnderline"/>
          <w:highlight w:val="green"/>
        </w:rPr>
        <w:t>Black women</w:t>
      </w:r>
      <w:r w:rsidRPr="003B3727">
        <w:rPr>
          <w:rStyle w:val="StyleUnderline"/>
        </w:rPr>
        <w:t xml:space="preserve">, too, </w:t>
      </w:r>
      <w:r w:rsidRPr="003B3727">
        <w:rPr>
          <w:rStyle w:val="StyleUnderline"/>
          <w:highlight w:val="green"/>
        </w:rPr>
        <w:t>refused the conditions of work</w:t>
      </w:r>
      <w:r w:rsidRPr="003B3727">
        <w:rPr>
          <w:rStyle w:val="StyleUnderline"/>
        </w:rPr>
        <w:t xml:space="preserve"> on the plantation, and Du Bois notes </w:t>
      </w:r>
      <w:r w:rsidRPr="003B3727">
        <w:rPr>
          <w:rStyle w:val="StyleUnderline"/>
          <w:highlight w:val="green"/>
        </w:rPr>
        <w:t>their presence</w:t>
      </w:r>
      <w:r w:rsidRPr="003B3727">
        <w:rPr>
          <w:rStyle w:val="StyleUnderline"/>
        </w:rPr>
        <w:t xml:space="preserve"> among the “</w:t>
      </w:r>
      <w:r w:rsidRPr="003B3727">
        <w:rPr>
          <w:rStyle w:val="Emphasis"/>
          <w:highlight w:val="green"/>
        </w:rPr>
        <w:t>army of fugitives</w:t>
      </w:r>
      <w:r w:rsidRPr="003B3727">
        <w:rPr>
          <w:rStyle w:val="StyleUnderline"/>
        </w:rPr>
        <w:t>” rushing away from the fields</w:t>
      </w:r>
      <w:r w:rsidRPr="003B3727">
        <w:rPr>
          <w:rStyle w:val="StyleUnderline"/>
          <w:sz w:val="18"/>
          <w:szCs w:val="18"/>
        </w:rPr>
        <w:t>. Yet,</w:t>
      </w:r>
      <w:r w:rsidRPr="003B3727">
        <w:rPr>
          <w:rStyle w:val="StyleUnderline"/>
        </w:rPr>
        <w:t xml:space="preserve"> in the shift from the fugitive to the striking worker, the female slave becomes a minor </w:t>
      </w:r>
      <w:r w:rsidRPr="00254724">
        <w:rPr>
          <w:rStyle w:val="StyleUnderline"/>
        </w:rPr>
        <w:t>figure. Neither “the potentialities for the future” represented by the fugitive nor the text engendered by flight a</w:t>
      </w:r>
      <w:r w:rsidRPr="00410A64">
        <w:rPr>
          <w:rStyle w:val="StyleUnderline"/>
        </w:rPr>
        <w:t>nd</w:t>
      </w:r>
      <w:r w:rsidRPr="003B3727">
        <w:rPr>
          <w:rStyle w:val="StyleUnderline"/>
          <w:highlight w:val="green"/>
        </w:rPr>
        <w:t xml:space="preserve"> refusal </w:t>
      </w:r>
      <w:r w:rsidRPr="00254724">
        <w:rPr>
          <w:rStyle w:val="StyleUnderline"/>
        </w:rPr>
        <w:t xml:space="preserve">and </w:t>
      </w:r>
      <w:r w:rsidRPr="003B3727">
        <w:rPr>
          <w:rStyle w:val="StyleUnderline"/>
          <w:highlight w:val="green"/>
        </w:rPr>
        <w:t xml:space="preserve">furnished </w:t>
      </w:r>
      <w:r w:rsidRPr="00254724">
        <w:rPr>
          <w:rStyle w:val="StyleUnderline"/>
        </w:rPr>
        <w:t xml:space="preserve">for </w:t>
      </w:r>
      <w:r w:rsidRPr="003B3727">
        <w:rPr>
          <w:rStyle w:val="StyleUnderline"/>
          <w:highlight w:val="green"/>
        </w:rPr>
        <w:t xml:space="preserve">abolition </w:t>
      </w:r>
      <w:r w:rsidRPr="00254724">
        <w:rPr>
          <w:rStyle w:val="StyleUnderline"/>
        </w:rPr>
        <w:t xml:space="preserve">idealists embraced her labors. </w:t>
      </w:r>
      <w:r w:rsidRPr="003B3727">
        <w:rPr>
          <w:rStyle w:val="StyleUnderline"/>
          <w:highlight w:val="green"/>
        </w:rPr>
        <w:t>Marriage</w:t>
      </w:r>
      <w:r w:rsidRPr="003B3727">
        <w:rPr>
          <w:rStyle w:val="StyleUnderline"/>
        </w:rPr>
        <w:t xml:space="preserve"> and protection </w:t>
      </w:r>
      <w:r w:rsidRPr="003B3727">
        <w:rPr>
          <w:rStyle w:val="StyleUnderline"/>
          <w:b/>
          <w:bCs/>
          <w:highlight w:val="green"/>
        </w:rPr>
        <w:t>rather than sexual freedom and reproductive justice</w:t>
      </w:r>
      <w:r w:rsidRPr="003B3727">
        <w:rPr>
          <w:rStyle w:val="StyleUnderline"/>
        </w:rPr>
        <w:t xml:space="preserve"> </w:t>
      </w:r>
      <w:r w:rsidRPr="003B3727">
        <w:rPr>
          <w:rStyle w:val="StyleUnderline"/>
          <w:highlight w:val="green"/>
        </w:rPr>
        <w:t>were</w:t>
      </w:r>
      <w:r w:rsidRPr="003B3727">
        <w:rPr>
          <w:rStyle w:val="StyleUnderline"/>
        </w:rPr>
        <w:t xml:space="preserve"> the only ways </w:t>
      </w:r>
      <w:r w:rsidRPr="003B3727">
        <w:rPr>
          <w:rStyle w:val="StyleUnderline"/>
          <w:highlight w:val="green"/>
        </w:rPr>
        <w:t>conceived to redress her wrongs</w:t>
      </w:r>
      <w:r w:rsidRPr="003B3727">
        <w:rPr>
          <w:rStyle w:val="StyleUnderline"/>
        </w:rPr>
        <w:t xml:space="preserve"> or remedy the “wound dealt to [her] reputation as a human being.” The sexual violence and reproduction characteristic of enslaved women’s experience fails to produce a radical politics of liberation or a philosophy of freedom.</w:t>
      </w:r>
    </w:p>
    <w:p w14:paraId="78681F24" w14:textId="77777777" w:rsidR="009A7245" w:rsidRPr="003B3727" w:rsidRDefault="009A7245" w:rsidP="009A7245">
      <w:pPr>
        <w:rPr>
          <w:rStyle w:val="StyleUnderline"/>
        </w:rPr>
      </w:pPr>
      <w:r w:rsidRPr="00254724">
        <w:rPr>
          <w:rStyle w:val="StyleUnderline"/>
          <w:b/>
          <w:bCs/>
          <w:szCs w:val="26"/>
        </w:rPr>
        <w:t>Black women’s labors have not been easy to reckon with conceptually</w:t>
      </w:r>
      <w:r w:rsidRPr="00254724">
        <w:rPr>
          <w:rStyle w:val="StyleUnderline"/>
          <w:sz w:val="18"/>
          <w:szCs w:val="18"/>
        </w:rPr>
        <w:t>. Feminist thinkers, following the path</w:t>
      </w:r>
      <w:r w:rsidRPr="003B3727">
        <w:rPr>
          <w:rStyle w:val="StyleUnderline"/>
          <w:sz w:val="18"/>
          <w:szCs w:val="18"/>
        </w:rPr>
        <w:t xml:space="preserve"> cleared by Angela Davis’s groundbreaking essay “Reflections of the Black Woman’s Role in the Community of Slaves,” have considered the significance of gender, sexuality and reproduction in defining the constitutive relations of slavery and the modes of its </w:t>
      </w:r>
      <w:r w:rsidRPr="00254724">
        <w:rPr>
          <w:rStyle w:val="StyleUnderline"/>
          <w:sz w:val="18"/>
          <w:szCs w:val="18"/>
        </w:rPr>
        <w:t xml:space="preserve">violence.  </w:t>
      </w:r>
      <w:r w:rsidRPr="00254724">
        <w:rPr>
          <w:rStyle w:val="StyleUnderline"/>
        </w:rPr>
        <w:t>It has proven difficult, if not</w:t>
      </w:r>
      <w:r w:rsidRPr="003B3727">
        <w:rPr>
          <w:rStyle w:val="StyleUnderline"/>
        </w:rPr>
        <w:t xml:space="preserve"> impossible, </w:t>
      </w:r>
      <w:r w:rsidRPr="00254724">
        <w:rPr>
          <w:rStyle w:val="StyleUnderline"/>
        </w:rPr>
        <w:t xml:space="preserve">to assimilate </w:t>
      </w:r>
      <w:r w:rsidRPr="00410A64">
        <w:rPr>
          <w:rStyle w:val="StyleUnderline"/>
        </w:rPr>
        <w:t xml:space="preserve">black women’s </w:t>
      </w:r>
      <w:r w:rsidRPr="003B3727">
        <w:rPr>
          <w:rStyle w:val="StyleUnderline"/>
          <w:highlight w:val="green"/>
        </w:rPr>
        <w:t xml:space="preserve">domestic labors </w:t>
      </w:r>
      <w:r w:rsidRPr="00254724">
        <w:rPr>
          <w:rStyle w:val="StyleUnderline"/>
        </w:rPr>
        <w:t>and reproductive capacities within narratives of the black worker, slave</w:t>
      </w:r>
      <w:r w:rsidRPr="003B3727">
        <w:rPr>
          <w:rStyle w:val="StyleUnderline"/>
        </w:rPr>
        <w:t xml:space="preserve"> rebellion, maroonage, or black radicalism, even </w:t>
      </w:r>
      <w:r w:rsidRPr="00254724">
        <w:rPr>
          <w:rStyle w:val="StyleUnderline"/>
        </w:rPr>
        <w:t xml:space="preserve">as </w:t>
      </w:r>
      <w:r w:rsidRPr="00254724">
        <w:rPr>
          <w:rStyle w:val="Emphasis"/>
        </w:rPr>
        <w:t xml:space="preserve">this labor </w:t>
      </w:r>
      <w:r w:rsidRPr="00903078">
        <w:rPr>
          <w:rStyle w:val="Emphasis"/>
          <w:highlight w:val="green"/>
        </w:rPr>
        <w:t>was critical to the creation of value</w:t>
      </w:r>
      <w:r w:rsidRPr="003B3727">
        <w:rPr>
          <w:rStyle w:val="StyleUnderline"/>
        </w:rPr>
        <w:t xml:space="preserve">, the realization of profit and the accumulation of capital. </w:t>
      </w:r>
      <w:r w:rsidRPr="003B3727">
        <w:rPr>
          <w:rStyle w:val="StyleUnderline"/>
          <w:sz w:val="18"/>
          <w:szCs w:val="18"/>
        </w:rPr>
        <w:t>It has been no less complicated to imagine the future produced by such labors as anything other than monstrous.</w:t>
      </w:r>
      <w:r w:rsidRPr="003B3727">
        <w:rPr>
          <w:rStyle w:val="StyleUnderline"/>
        </w:rPr>
        <w:t xml:space="preserve"> Certainly we know that </w:t>
      </w:r>
      <w:r w:rsidRPr="003B3727">
        <w:rPr>
          <w:rStyle w:val="StyleUnderline"/>
          <w:highlight w:val="green"/>
        </w:rPr>
        <w:t>enslaved women</w:t>
      </w:r>
      <w:r w:rsidRPr="003B3727">
        <w:rPr>
          <w:rStyle w:val="StyleUnderline"/>
        </w:rPr>
        <w:t xml:space="preserve"> fled the plantation, </w:t>
      </w:r>
      <w:r w:rsidRPr="003B3727">
        <w:rPr>
          <w:rStyle w:val="StyleUnderline"/>
          <w:sz w:val="18"/>
          <w:szCs w:val="18"/>
        </w:rPr>
        <w:t>albeit not in as great numbers as men;</w:t>
      </w:r>
      <w:r w:rsidRPr="003B3727">
        <w:rPr>
          <w:rStyle w:val="StyleUnderline"/>
        </w:rPr>
        <w:t xml:space="preserve"> poisoned </w:t>
      </w:r>
      <w:r w:rsidRPr="00410A64">
        <w:rPr>
          <w:rStyle w:val="StyleUnderline"/>
        </w:rPr>
        <w:t xml:space="preserve">slaveholders; </w:t>
      </w:r>
      <w:r w:rsidRPr="003B3727">
        <w:rPr>
          <w:rStyle w:val="StyleUnderline"/>
          <w:highlight w:val="green"/>
        </w:rPr>
        <w:t>plotted resistance</w:t>
      </w:r>
      <w:r w:rsidRPr="003B3727">
        <w:rPr>
          <w:rStyle w:val="StyleUnderline"/>
        </w:rPr>
        <w:t xml:space="preserve">; dreamed of destroying the master and his house; utilized abortifacients rather than reproduce slaves; </w:t>
      </w:r>
      <w:r w:rsidRPr="003B3727">
        <w:rPr>
          <w:rStyle w:val="StyleUnderline"/>
          <w:highlight w:val="green"/>
        </w:rPr>
        <w:t>practiced infanticide rather than sentence their children to social death</w:t>
      </w:r>
      <w:r w:rsidRPr="003B3727">
        <w:rPr>
          <w:rStyle w:val="StyleUnderline"/>
        </w:rPr>
        <w:t xml:space="preserve">, the auction block, </w:t>
      </w:r>
      <w:r w:rsidRPr="003B3727">
        <w:rPr>
          <w:rStyle w:val="StyleUnderline"/>
          <w:highlight w:val="green"/>
        </w:rPr>
        <w:t>and the master’s bed</w:t>
      </w:r>
      <w:r w:rsidRPr="003B3727">
        <w:rPr>
          <w:rStyle w:val="StyleUnderline"/>
        </w:rPr>
        <w:t xml:space="preserve">; </w:t>
      </w:r>
      <w:r w:rsidRPr="00410A64">
        <w:rPr>
          <w:rStyle w:val="Emphasis"/>
        </w:rPr>
        <w:t xml:space="preserve">exercised autonomy </w:t>
      </w:r>
      <w:r w:rsidRPr="003B3727">
        <w:rPr>
          <w:rStyle w:val="StyleUnderline"/>
        </w:rPr>
        <w:t xml:space="preserve">in suicidal acts; gave birth to children as testament to an abiding knowledge of freedom contrary to every empirical index of the plantation; and </w:t>
      </w:r>
      <w:r w:rsidRPr="00410A64">
        <w:rPr>
          <w:rStyle w:val="Emphasis"/>
        </w:rPr>
        <w:t>yearned for radically different ways of being</w:t>
      </w:r>
      <w:r w:rsidRPr="003B3727">
        <w:rPr>
          <w:rStyle w:val="StyleUnderline"/>
        </w:rPr>
        <w:t xml:space="preserve"> in the world. So </w:t>
      </w:r>
      <w:r w:rsidRPr="003B3727">
        <w:rPr>
          <w:rStyle w:val="StyleUnderline"/>
          <w:highlight w:val="green"/>
        </w:rPr>
        <w:t>where</w:t>
      </w:r>
      <w:r w:rsidRPr="003B3727">
        <w:rPr>
          <w:rStyle w:val="StyleUnderline"/>
        </w:rPr>
        <w:t xml:space="preserve"> exactly </w:t>
      </w:r>
      <w:r w:rsidRPr="003B3727">
        <w:rPr>
          <w:rStyle w:val="StyleUnderline"/>
          <w:highlight w:val="green"/>
        </w:rPr>
        <w:t>does the sex drudge</w:t>
      </w:r>
      <w:r w:rsidRPr="003B3727">
        <w:rPr>
          <w:rStyle w:val="StyleUnderline"/>
        </w:rPr>
        <w:t xml:space="preserve">, recalcitrant </w:t>
      </w:r>
      <w:r w:rsidRPr="003B3727">
        <w:rPr>
          <w:rStyle w:val="StyleUnderline"/>
          <w:highlight w:val="green"/>
        </w:rPr>
        <w:t>domestic</w:t>
      </w:r>
      <w:r w:rsidRPr="003B3727">
        <w:rPr>
          <w:rStyle w:val="StyleUnderline"/>
        </w:rPr>
        <w:t xml:space="preserve">, broken </w:t>
      </w:r>
      <w:r w:rsidRPr="003B3727">
        <w:rPr>
          <w:rStyle w:val="StyleUnderline"/>
          <w:highlight w:val="green"/>
        </w:rPr>
        <w:t>mother</w:t>
      </w:r>
      <w:r w:rsidRPr="00254724">
        <w:rPr>
          <w:rStyle w:val="StyleUnderline"/>
        </w:rPr>
        <w:t>, or sullen</w:t>
      </w:r>
      <w:r w:rsidRPr="003B3727">
        <w:rPr>
          <w:rStyle w:val="StyleUnderline"/>
        </w:rPr>
        <w:t xml:space="preserve"> </w:t>
      </w:r>
      <w:r w:rsidRPr="00254724">
        <w:rPr>
          <w:rStyle w:val="StyleUnderline"/>
        </w:rPr>
        <w:t xml:space="preserve">wet-nurse </w:t>
      </w:r>
      <w:r w:rsidRPr="003B3727">
        <w:rPr>
          <w:rStyle w:val="StyleUnderline"/>
          <w:highlight w:val="green"/>
        </w:rPr>
        <w:t>fit into the</w:t>
      </w:r>
      <w:r w:rsidRPr="003B3727">
        <w:rPr>
          <w:rStyle w:val="StyleUnderline"/>
        </w:rPr>
        <w:t xml:space="preserve"> scheme </w:t>
      </w:r>
      <w:r w:rsidRPr="00254724">
        <w:rPr>
          <w:rStyle w:val="StyleUnderline"/>
        </w:rPr>
        <w:t>o</w:t>
      </w:r>
      <w:r w:rsidRPr="003B3727">
        <w:rPr>
          <w:rStyle w:val="StyleUnderline"/>
        </w:rPr>
        <w:t xml:space="preserve">f the </w:t>
      </w:r>
      <w:r w:rsidRPr="003B3727">
        <w:rPr>
          <w:rStyle w:val="StyleUnderline"/>
          <w:highlight w:val="green"/>
        </w:rPr>
        <w:t>general strike</w:t>
      </w:r>
      <w:r w:rsidRPr="003B3727">
        <w:rPr>
          <w:rStyle w:val="StyleUnderline"/>
        </w:rPr>
        <w:t xml:space="preserve">? </w:t>
      </w:r>
      <w:r w:rsidRPr="003B3727">
        <w:rPr>
          <w:rStyle w:val="StyleUnderline"/>
          <w:sz w:val="18"/>
          <w:szCs w:val="18"/>
        </w:rPr>
        <w:t xml:space="preserve">If the general strike is a placeholder for political aspirations that Du Bois struggles to name, </w:t>
      </w:r>
      <w:r w:rsidRPr="003B3727">
        <w:rPr>
          <w:rStyle w:val="StyleUnderline"/>
          <w:highlight w:val="green"/>
        </w:rPr>
        <w:t>how does the</w:t>
      </w:r>
      <w:r w:rsidRPr="003B3727">
        <w:rPr>
          <w:rStyle w:val="StyleUnderline"/>
        </w:rPr>
        <w:t xml:space="preserve"> character of the slave female’s </w:t>
      </w:r>
      <w:r w:rsidRPr="003B3727">
        <w:rPr>
          <w:rStyle w:val="StyleUnderline"/>
          <w:highlight w:val="green"/>
        </w:rPr>
        <w:t>refusal augment</w:t>
      </w:r>
      <w:r w:rsidRPr="003B3727">
        <w:rPr>
          <w:rStyle w:val="StyleUnderline"/>
        </w:rPr>
        <w:t xml:space="preserve"> the text of </w:t>
      </w:r>
      <w:r w:rsidRPr="003B3727">
        <w:rPr>
          <w:rStyle w:val="StyleUnderline"/>
          <w:highlight w:val="green"/>
        </w:rPr>
        <w:t>black radicalism</w:t>
      </w:r>
      <w:r w:rsidRPr="003B3727">
        <w:rPr>
          <w:rStyle w:val="StyleUnderline"/>
        </w:rPr>
        <w:t>? Is it at all possible to imagine her as the paradigmatic slave or as the representative black worker?</w:t>
      </w:r>
    </w:p>
    <w:p w14:paraId="4D7F9745" w14:textId="77777777" w:rsidR="009A7245" w:rsidRPr="00790E23" w:rsidRDefault="009A7245" w:rsidP="009A7245">
      <w:pPr>
        <w:rPr>
          <w:sz w:val="16"/>
        </w:rPr>
      </w:pPr>
      <w:r w:rsidRPr="00790E23">
        <w:rPr>
          <w:rStyle w:val="StyleUnderline"/>
          <w:highlight w:val="green"/>
        </w:rPr>
        <w:t>Reproductive labor</w:t>
      </w:r>
      <w:r w:rsidRPr="00790E23">
        <w:rPr>
          <w:rStyle w:val="StyleUnderline"/>
        </w:rPr>
        <w:t xml:space="preserve">, as the scholars Hortense Spillers, Jennifer Morgan, Dorothy Roberts, Alyss Weinbaum, and Neferti Tadiar note, </w:t>
      </w:r>
      <w:r w:rsidRPr="00790E23">
        <w:rPr>
          <w:rStyle w:val="StyleUnderline"/>
          <w:highlight w:val="green"/>
        </w:rPr>
        <w:t xml:space="preserve">is central to thinking about the gendered </w:t>
      </w:r>
      <w:r w:rsidRPr="00790E23">
        <w:rPr>
          <w:rStyle w:val="StyleUnderline"/>
          <w:highlight w:val="green"/>
        </w:rPr>
        <w:lastRenderedPageBreak/>
        <w:t>afterlife of slavery and global capitalism.</w:t>
      </w:r>
      <w:r w:rsidRPr="00790E23">
        <w:rPr>
          <w:rStyle w:val="StyleUnderline"/>
        </w:rPr>
        <w:t xml:space="preserve">  Yet attending to the status of black women’s labors has confounded our conceptual categories and thrown our critical lexicon into crisis. On the slave ship, captive women were accounted for as quantities of greater and lesser mass, and the language of units and complete cargo eclipsed that of the subject, the person or individual. </w:t>
      </w:r>
      <w:r w:rsidRPr="00790E23">
        <w:rPr>
          <w:sz w:val="16"/>
        </w:rPr>
        <w:t>The “anomalous intimacy of cargo,” according to Stephanie Smallwood, represented a new social formation. Those African persons in Middle Passage, writes Spillers, were “literally suspended in the oceanic.” They were “culturally unmade.” “Under these conditions one is neither female, nor male, as both subjects are taken into account as quantities.” For Spillers, the categories of flesh and body are deployed to describe the mutilation, Comments from the Field 167dismemberment, and exile of captivity and enslavement. Flesh provides the primary narrative rather than gendered subject positions. The flesh is produced by the violence of racial slavery and yet it brings into view a new mode of relation.</w:t>
      </w:r>
    </w:p>
    <w:p w14:paraId="32DB2130" w14:textId="77777777" w:rsidR="009A7245" w:rsidRPr="00790E23" w:rsidRDefault="009A7245" w:rsidP="009A7245">
      <w:pPr>
        <w:rPr>
          <w:sz w:val="16"/>
        </w:rPr>
      </w:pPr>
      <w:r w:rsidRPr="00790E23">
        <w:rPr>
          <w:sz w:val="16"/>
        </w:rPr>
        <w:t>On the plantation, black women were required to toil as hard as men, and in this way “ungendered,” according to Spillers, by which she means that “female and male adhere to no symbolic integrity.” Partus sequitur ventrem negated kinship and denied it any “legal or social efficacy.” The condition of the mother marked her offspring and was “forever entailed on her remotest posterity.” We carry the mother’s mark and it continues to define our condition and our present.</w:t>
      </w:r>
    </w:p>
    <w:p w14:paraId="1B94F03A" w14:textId="77777777" w:rsidR="009A7245" w:rsidRPr="00790E23" w:rsidRDefault="009A7245" w:rsidP="009A7245">
      <w:pPr>
        <w:rPr>
          <w:rStyle w:val="StyleUnderline"/>
        </w:rPr>
      </w:pPr>
      <w:r w:rsidRPr="00790E23">
        <w:rPr>
          <w:sz w:val="16"/>
        </w:rPr>
        <w:t xml:space="preserve"> The role of gender and sexual differentiation in the constitution of labor are especially complex in the context of slavery. On one hand, the category of labor insufficiently accounts for slavery as a mode of power, domination and production. The fungibility of the slave, the wanton uses of the black body for producing value or plea-sure, and the shared vulnerabilities of the commodity, whether male or female, trouble dominant accounts of gender. Depending on the angle of vision or critical lexicon, the harnessing of the body as an instrument for social and physical reproduction unmakes the slave as gendered subject or reveals the primacy of gender and sexual differentiation in the making of the slave. Natal alienation is one of the central attributes of the social death of the slave and gendered and sexual violence are central to the processes that render the black child as by-product of the relations of production</w:t>
      </w:r>
      <w:r w:rsidRPr="00790E23">
        <w:rPr>
          <w:rStyle w:val="StyleUnderline"/>
        </w:rPr>
        <w:t xml:space="preserve">. At the same time, the lines of division between the market and the household which distinguished the public and the domestic and divided productive and reproductive labor for propertied whites does not hold when describing the enslaved and the carceral landscape of plan-tation. </w:t>
      </w:r>
      <w:r w:rsidRPr="00790E23">
        <w:rPr>
          <w:rStyle w:val="StyleUnderline"/>
          <w:highlight w:val="green"/>
        </w:rPr>
        <w:t>Reproduction is tethered to</w:t>
      </w:r>
      <w:r w:rsidRPr="00790E23">
        <w:rPr>
          <w:rStyle w:val="StyleUnderline"/>
        </w:rPr>
        <w:t xml:space="preserve"> the making of </w:t>
      </w:r>
      <w:r w:rsidRPr="00790E23">
        <w:rPr>
          <w:rStyle w:val="StyleUnderline"/>
          <w:highlight w:val="green"/>
        </w:rPr>
        <w:t>human commodities</w:t>
      </w:r>
      <w:r w:rsidRPr="00790E23">
        <w:rPr>
          <w:rStyle w:val="StyleUnderline"/>
        </w:rPr>
        <w:t xml:space="preserve"> and </w:t>
      </w:r>
      <w:r w:rsidRPr="00790E23">
        <w:rPr>
          <w:rStyle w:val="StyleUnderline"/>
          <w:highlight w:val="green"/>
        </w:rPr>
        <w:t>in service of the marketplace</w:t>
      </w:r>
      <w:r w:rsidRPr="00790E23">
        <w:rPr>
          <w:rStyle w:val="StyleUnderline"/>
        </w:rPr>
        <w:t xml:space="preserve">. For the enslaved, reproduction does not ensure any future other than that of dispossession nor guarantee anything other than the replication of racialized and disposable persons or “human increase” (expanded property-holdings) for the master. </w:t>
      </w:r>
      <w:r w:rsidRPr="00790E23">
        <w:rPr>
          <w:rStyle w:val="StyleUnderline"/>
          <w:highlight w:val="green"/>
        </w:rPr>
        <w:t>The future of the enslaved was a form of speculative value for slaveholders</w:t>
      </w:r>
      <w:r w:rsidRPr="00790E23">
        <w:rPr>
          <w:rStyle w:val="StyleUnderline"/>
        </w:rPr>
        <w:t>. Even the unborn were conscripted and condemned to slavery.</w:t>
      </w:r>
    </w:p>
    <w:p w14:paraId="3BD0A6FB" w14:textId="77777777" w:rsidR="009A7245" w:rsidRPr="003B3727" w:rsidRDefault="009A7245" w:rsidP="009A7245">
      <w:pPr>
        <w:rPr>
          <w:rStyle w:val="StyleUnderline"/>
        </w:rPr>
      </w:pPr>
      <w:r w:rsidRPr="00790E23">
        <w:rPr>
          <w:rStyle w:val="StyleUnderline"/>
        </w:rPr>
        <w:t>“Kinship loses meaning,” according to Spillers, “since at any moment it can be invaded at any given and arbitrary moment by property relations.” Extending and revising this line of argument, Morgan notes the importance of maternity and repro-duction in the evolution of the legal codification of slavery. “</w:t>
      </w:r>
      <w:r w:rsidRPr="00790E23">
        <w:rPr>
          <w:rStyle w:val="StyleUnderline"/>
          <w:highlight w:val="green"/>
        </w:rPr>
        <w:t>Women’s bodies became</w:t>
      </w:r>
      <w:r w:rsidRPr="00790E23">
        <w:rPr>
          <w:rStyle w:val="StyleUnderline"/>
        </w:rPr>
        <w:t xml:space="preserve"> the definitional </w:t>
      </w:r>
      <w:r w:rsidRPr="00790E23">
        <w:rPr>
          <w:rStyle w:val="StyleUnderline"/>
          <w:highlight w:val="green"/>
        </w:rPr>
        <w:t>sites of racial slavery</w:t>
      </w:r>
      <w:r w:rsidRPr="00790E23">
        <w:rPr>
          <w:rStyle w:val="StyleUnderline"/>
        </w:rPr>
        <w:t xml:space="preserve">.” In North America, the future of slavery depended upon black women’s reproductive capacity as it did on the slave market. The reproduction of human property and the social relations of racial slavery were predicated upon the belly. Plainly put, </w:t>
      </w:r>
      <w:r w:rsidRPr="00790E23">
        <w:rPr>
          <w:rStyle w:val="StyleUnderline"/>
          <w:highlight w:val="green"/>
        </w:rPr>
        <w:t>subjection was anchored in black women’s reproductive capacities</w:t>
      </w:r>
      <w:r w:rsidRPr="00790E23">
        <w:rPr>
          <w:rStyle w:val="StyleUnderline"/>
        </w:rPr>
        <w:t xml:space="preserve">. The captive female body, according to Spillers, “locates precisely a moment of converging political and social vectors that mark the fleshes a prime commodity of exchange.” </w:t>
      </w:r>
    </w:p>
    <w:p w14:paraId="4EA2B0B7" w14:textId="77777777" w:rsidR="009A7245" w:rsidRPr="003B3727" w:rsidRDefault="009A7245" w:rsidP="009A7245">
      <w:pPr>
        <w:rPr>
          <w:rStyle w:val="StyleUnderline"/>
        </w:rPr>
      </w:pPr>
      <w:r w:rsidRPr="00790E23">
        <w:rPr>
          <w:rStyle w:val="StyleUnderline"/>
        </w:rPr>
        <w:lastRenderedPageBreak/>
        <w:t xml:space="preserve">Forced to labor for the “satisfaction of the immediate needs” of their owners and overseers, however, those needs were defined, the </w:t>
      </w:r>
      <w:r w:rsidRPr="00790E23">
        <w:rPr>
          <w:rStyle w:val="StyleUnderline"/>
          <w:highlight w:val="green"/>
        </w:rPr>
        <w:t>captive female</w:t>
      </w:r>
      <w:r w:rsidRPr="00790E23">
        <w:rPr>
          <w:rStyle w:val="StyleUnderline"/>
        </w:rPr>
        <w:t xml:space="preserve"> body was subjected to innumerable uses. It could be converted into cash, speculated and traded as com-modity, </w:t>
      </w:r>
      <w:r w:rsidRPr="00790E23">
        <w:rPr>
          <w:rStyle w:val="StyleUnderline"/>
          <w:highlight w:val="green"/>
        </w:rPr>
        <w:t>worked to death, taken, tortured, seeded, and propagated</w:t>
      </w:r>
      <w:r w:rsidRPr="00790E23">
        <w:rPr>
          <w:rStyle w:val="StyleUnderline"/>
        </w:rPr>
        <w:t xml:space="preserve"> like any other crop, or murdered. The value produced by and extracted from enslaved women included productive labor—their labors as farm workers, cotton pickers, tobacco hands, and rice cultivators—and their reproductive capacities created “future increase” for farms and plantations and human commodities for markets, yoking the prospect of racial slavery to their bodies. Even the unborn figured into the reproductive calculus of the institution. The work of sex and procreation was the chief motor for reproducing the material, social, and symbolic relations of slavery. The value accrued through reproductive labor was brutally apparent to the enslaved who protested bitterly against being bred like cattle and oxen. This </w:t>
      </w:r>
      <w:r w:rsidRPr="00790E23">
        <w:rPr>
          <w:rStyle w:val="StyleUnderline"/>
          <w:highlight w:val="green"/>
        </w:rPr>
        <w:t xml:space="preserve">reproductive labor </w:t>
      </w:r>
      <w:r w:rsidRPr="00790E23">
        <w:rPr>
          <w:rStyle w:val="StyleUnderline"/>
        </w:rPr>
        <w:t xml:space="preserve">not only guaranteed slavery as an institutional process and secured the status of the enslaved, but it inaugurated a regime of racialized sexuality that </w:t>
      </w:r>
      <w:r w:rsidRPr="00410A64">
        <w:rPr>
          <w:rStyle w:val="StyleUnderline"/>
          <w:highlight w:val="green"/>
        </w:rPr>
        <w:t xml:space="preserve">continues to place </w:t>
      </w:r>
      <w:r w:rsidRPr="003B3727">
        <w:rPr>
          <w:rStyle w:val="StyleUnderline"/>
          <w:highlight w:val="green"/>
        </w:rPr>
        <w:t xml:space="preserve">black bodies at risk for </w:t>
      </w:r>
      <w:r w:rsidRPr="00410A64">
        <w:rPr>
          <w:rStyle w:val="Emphasis"/>
          <w:highlight w:val="green"/>
        </w:rPr>
        <w:t>sexual exploitation and abuse</w:t>
      </w:r>
      <w:r w:rsidRPr="003B3727">
        <w:rPr>
          <w:rStyle w:val="StyleUnderline"/>
          <w:highlight w:val="green"/>
        </w:rPr>
        <w:t xml:space="preserve">, </w:t>
      </w:r>
      <w:r w:rsidRPr="00410A64">
        <w:rPr>
          <w:rStyle w:val="Emphasis"/>
          <w:highlight w:val="green"/>
        </w:rPr>
        <w:t>gratuitous</w:t>
      </w:r>
      <w:r w:rsidRPr="003B3727">
        <w:rPr>
          <w:rStyle w:val="StyleUnderline"/>
          <w:highlight w:val="green"/>
        </w:rPr>
        <w:t xml:space="preserve"> </w:t>
      </w:r>
      <w:r w:rsidRPr="00410A64">
        <w:rPr>
          <w:rStyle w:val="Emphasis"/>
          <w:highlight w:val="green"/>
        </w:rPr>
        <w:t>violence</w:t>
      </w:r>
      <w:r w:rsidRPr="00410A64">
        <w:rPr>
          <w:rStyle w:val="StyleUnderline"/>
          <w:highlight w:val="green"/>
        </w:rPr>
        <w:t xml:space="preserve">, </w:t>
      </w:r>
      <w:r w:rsidRPr="00410A64">
        <w:rPr>
          <w:rStyle w:val="Emphasis"/>
          <w:highlight w:val="green"/>
        </w:rPr>
        <w:t>incarceration</w:t>
      </w:r>
      <w:r w:rsidRPr="003B3727">
        <w:rPr>
          <w:rStyle w:val="StyleUnderline"/>
          <w:highlight w:val="green"/>
        </w:rPr>
        <w:t xml:space="preserve">, </w:t>
      </w:r>
      <w:r w:rsidRPr="00410A64">
        <w:rPr>
          <w:rStyle w:val="Emphasis"/>
          <w:highlight w:val="green"/>
        </w:rPr>
        <w:t>poverty</w:t>
      </w:r>
      <w:r w:rsidRPr="003B3727">
        <w:rPr>
          <w:rStyle w:val="StyleUnderline"/>
          <w:highlight w:val="green"/>
        </w:rPr>
        <w:t>, premature death, and state-sanctioned murder.</w:t>
      </w:r>
    </w:p>
    <w:p w14:paraId="52624BE6" w14:textId="77777777" w:rsidR="009A7245" w:rsidRDefault="009A7245" w:rsidP="009A7245">
      <w:pPr>
        <w:rPr>
          <w:rStyle w:val="StyleUnderline"/>
        </w:rPr>
      </w:pPr>
      <w:r w:rsidRPr="00790E23">
        <w:rPr>
          <w:sz w:val="16"/>
        </w:rPr>
        <w:t>The sexuality and reproductive capacities of enslaved women were central to understanding the expanding legal conception of slavery and its inheritability</w:t>
      </w:r>
      <w:r w:rsidRPr="003B3727">
        <w:rPr>
          <w:rStyle w:val="StyleUnderline"/>
          <w:sz w:val="18"/>
          <w:szCs w:val="18"/>
        </w:rPr>
        <w:t>.</w:t>
      </w:r>
      <w:r w:rsidRPr="003B3727">
        <w:rPr>
          <w:rStyle w:val="StyleUnderline"/>
        </w:rPr>
        <w:t xml:space="preserve"> </w:t>
      </w:r>
      <w:r w:rsidRPr="003B3727">
        <w:rPr>
          <w:rStyle w:val="StyleUnderline"/>
          <w:highlight w:val="green"/>
        </w:rPr>
        <w:t>Slavery</w:t>
      </w:r>
      <w:r w:rsidRPr="003B3727">
        <w:rPr>
          <w:rStyle w:val="StyleUnderline"/>
        </w:rPr>
        <w:t xml:space="preserve"> conscripted the womb</w:t>
      </w:r>
      <w:r w:rsidRPr="00DA5518">
        <w:rPr>
          <w:rStyle w:val="StyleUnderline"/>
        </w:rPr>
        <w:t>, deciding the fate of the unborn</w:t>
      </w:r>
      <w:r w:rsidRPr="003B3727">
        <w:rPr>
          <w:rStyle w:val="StyleUnderline"/>
        </w:rPr>
        <w:t xml:space="preserve"> and reproducing slave property by making the mark of the mother a death sentence for her child. </w:t>
      </w:r>
      <w:r w:rsidRPr="00790E23">
        <w:rPr>
          <w:sz w:val="16"/>
        </w:rPr>
        <w:t xml:space="preserve">The negation or disfigurement of maternity, writes Christina Sharpe, </w:t>
      </w:r>
      <w:r w:rsidRPr="003B3727">
        <w:rPr>
          <w:rStyle w:val="StyleUnderline"/>
        </w:rPr>
        <w:t>“</w:t>
      </w:r>
      <w:r w:rsidRPr="003B3727">
        <w:rPr>
          <w:rStyle w:val="StyleUnderline"/>
          <w:highlight w:val="green"/>
        </w:rPr>
        <w:t>turns the womb into a factory reproducing blackness</w:t>
      </w:r>
      <w:r w:rsidRPr="003B3727">
        <w:rPr>
          <w:rStyle w:val="StyleUnderline"/>
        </w:rPr>
        <w:t xml:space="preserve"> as abjection and turning </w:t>
      </w:r>
      <w:r w:rsidRPr="000B2D3F">
        <w:rPr>
          <w:rStyle w:val="StyleUnderline"/>
        </w:rPr>
        <w:t xml:space="preserve">the </w:t>
      </w:r>
      <w:r w:rsidRPr="000B2D3F">
        <w:rPr>
          <w:rStyle w:val="Emphasis"/>
        </w:rPr>
        <w:t>birth canal</w:t>
      </w:r>
      <w:r w:rsidRPr="000B2D3F">
        <w:rPr>
          <w:rStyle w:val="StyleUnderline"/>
        </w:rPr>
        <w:t xml:space="preserve"> </w:t>
      </w:r>
      <w:r w:rsidRPr="003B3727">
        <w:rPr>
          <w:rStyle w:val="StyleUnderline"/>
          <w:highlight w:val="green"/>
        </w:rPr>
        <w:t xml:space="preserve">into another </w:t>
      </w:r>
      <w:r w:rsidRPr="00410A64">
        <w:rPr>
          <w:rStyle w:val="Emphasis"/>
          <w:highlight w:val="green"/>
        </w:rPr>
        <w:t>domestic middle passage</w:t>
      </w:r>
      <w:r w:rsidRPr="003B3727">
        <w:rPr>
          <w:rStyle w:val="StyleUnderline"/>
        </w:rPr>
        <w:t xml:space="preserve">.” </w:t>
      </w:r>
      <w:r w:rsidRPr="00790E23">
        <w:rPr>
          <w:sz w:val="16"/>
        </w:rPr>
        <w:t>Partus sequitur ventrem—replicates the fate of the slave across generations. The belly is made a factory of production incommensurate with notions of the maternal, the conjugal or the domestic. In short,</w:t>
      </w:r>
      <w:r w:rsidRPr="00790E23">
        <w:rPr>
          <w:rStyle w:val="StyleUnderline"/>
          <w:sz w:val="16"/>
        </w:rPr>
        <w:t xml:space="preserve"> </w:t>
      </w:r>
      <w:r w:rsidRPr="003B3727">
        <w:rPr>
          <w:rStyle w:val="StyleUnderline"/>
        </w:rPr>
        <w:t>the slave exists out of the world and outside the house.</w:t>
      </w:r>
    </w:p>
    <w:p w14:paraId="20069438" w14:textId="77777777" w:rsidR="009A7245" w:rsidRPr="003B3727" w:rsidRDefault="009A7245" w:rsidP="009A7245">
      <w:pPr>
        <w:rPr>
          <w:rStyle w:val="StyleUnderline"/>
        </w:rPr>
      </w:pPr>
    </w:p>
    <w:p w14:paraId="3770DDC5" w14:textId="77777777" w:rsidR="009A7245" w:rsidRPr="00D800E6" w:rsidRDefault="009A7245" w:rsidP="009A7245">
      <w:pPr>
        <w:pStyle w:val="Heading4"/>
      </w:pPr>
      <w:r w:rsidRPr="00D800E6">
        <w:t xml:space="preserve">You cannot </w:t>
      </w:r>
      <w:r w:rsidRPr="001122DF">
        <w:rPr>
          <w:u w:val="single"/>
        </w:rPr>
        <w:t>choose</w:t>
      </w:r>
      <w:r w:rsidRPr="00D800E6">
        <w:t xml:space="preserve"> what you </w:t>
      </w:r>
      <w:r>
        <w:t>cannot</w:t>
      </w:r>
      <w:r w:rsidRPr="00D800E6">
        <w:t xml:space="preserve"> refuse. </w:t>
      </w:r>
      <w:r>
        <w:t xml:space="preserve">Both slavery and freedom were underwritten by the </w:t>
      </w:r>
      <w:r w:rsidRPr="00FE144E">
        <w:rPr>
          <w:u w:val="single"/>
        </w:rPr>
        <w:t>enforcement</w:t>
      </w:r>
      <w:r>
        <w:t xml:space="preserve"> of Black Women’s domestic labor. Her affective, </w:t>
      </w:r>
      <w:r w:rsidRPr="00FE144E">
        <w:rPr>
          <w:u w:val="single"/>
        </w:rPr>
        <w:t>communicative</w:t>
      </w:r>
      <w:r>
        <w:t xml:space="preserve">, and physical labors sustain the white household while her own community goes without. She is the </w:t>
      </w:r>
      <w:r w:rsidRPr="00FE144E">
        <w:rPr>
          <w:u w:val="single"/>
        </w:rPr>
        <w:t>best</w:t>
      </w:r>
      <w:r w:rsidRPr="00D800E6">
        <w:t xml:space="preserve"> nanny and </w:t>
      </w:r>
      <w:r w:rsidRPr="00FE144E">
        <w:rPr>
          <w:u w:val="single"/>
        </w:rPr>
        <w:t>worst</w:t>
      </w:r>
      <w:r>
        <w:t xml:space="preserve"> </w:t>
      </w:r>
      <w:r w:rsidRPr="00D800E6">
        <w:t xml:space="preserve">mother. </w:t>
      </w:r>
    </w:p>
    <w:p w14:paraId="7FF89598" w14:textId="77777777" w:rsidR="009A7245" w:rsidRPr="007E0CD1" w:rsidRDefault="009A7245" w:rsidP="009A7245">
      <w:r w:rsidRPr="00BC48FA">
        <w:rPr>
          <w:rStyle w:val="Style13ptBold"/>
        </w:rPr>
        <w:t>Hartman 16</w:t>
      </w:r>
      <w:r w:rsidRPr="00BC48FA">
        <w:t xml:space="preserve"> [Saidiya Hartman received a BA from Wesleyan University and a PhD from Yale University. She is a professor of English and Comparative Literature at Columbia University. She has been a McArthur Fellow, Guggenheim fellow, Cullman fellow, and Fulbright Scholar. “The Belly of the World: A Note on Black Women’s Labors”. June 1st, 2016. http://dx.doi.org/10.1080/10999949.2016.1162596]</w:t>
      </w:r>
    </w:p>
    <w:p w14:paraId="7E8FEFE9" w14:textId="77777777" w:rsidR="009A7245" w:rsidRPr="00790E23" w:rsidRDefault="009A7245" w:rsidP="009A7245">
      <w:pPr>
        <w:rPr>
          <w:rStyle w:val="StyleUnderline"/>
        </w:rPr>
      </w:pPr>
      <w:r w:rsidRPr="003B3727">
        <w:rPr>
          <w:rStyle w:val="StyleUnderline"/>
        </w:rPr>
        <w:lastRenderedPageBreak/>
        <w:t xml:space="preserve">The continuities between </w:t>
      </w:r>
      <w:r w:rsidRPr="00E93CFC">
        <w:rPr>
          <w:rStyle w:val="StyleUnderline"/>
          <w:b/>
          <w:bCs/>
        </w:rPr>
        <w:t xml:space="preserve">slavery and freedom were underwritten by </w:t>
      </w:r>
      <w:r w:rsidRPr="003B3727">
        <w:rPr>
          <w:rStyle w:val="StyleUnderline"/>
          <w:b/>
          <w:bCs/>
          <w:highlight w:val="green"/>
        </w:rPr>
        <w:t>black</w:t>
      </w:r>
      <w:r>
        <w:rPr>
          <w:rStyle w:val="StyleUnderline"/>
          <w:b/>
          <w:bCs/>
          <w:highlight w:val="green"/>
        </w:rPr>
        <w:t xml:space="preserve"> </w:t>
      </w:r>
      <w:r w:rsidRPr="003B3727">
        <w:rPr>
          <w:rStyle w:val="StyleUnderline"/>
          <w:b/>
          <w:bCs/>
          <w:highlight w:val="green"/>
        </w:rPr>
        <w:t>women’s domestic labor</w:t>
      </w:r>
      <w:r w:rsidRPr="003B3727">
        <w:rPr>
          <w:rStyle w:val="StyleUnderline"/>
          <w:highlight w:val="green"/>
        </w:rPr>
        <w:t xml:space="preserve">. </w:t>
      </w:r>
      <w:r w:rsidRPr="00E93CFC">
        <w:rPr>
          <w:rStyle w:val="StyleUnderline"/>
        </w:rPr>
        <w:t>Their “success or</w:t>
      </w:r>
      <w:r w:rsidRPr="003B3727">
        <w:rPr>
          <w:rStyle w:val="StyleUnderline"/>
        </w:rPr>
        <w:t xml:space="preserve"> frustrations in influencing the character of domestic labor,” </w:t>
      </w:r>
      <w:r w:rsidRPr="003B3727">
        <w:rPr>
          <w:rStyle w:val="StyleUnderline"/>
          <w:sz w:val="18"/>
          <w:szCs w:val="18"/>
        </w:rPr>
        <w:t xml:space="preserve">writes Tera Hunter, </w:t>
      </w:r>
      <w:r w:rsidRPr="003B3727">
        <w:rPr>
          <w:rStyle w:val="StyleUnderline"/>
        </w:rPr>
        <w:t>“</w:t>
      </w:r>
      <w:r w:rsidRPr="003B3727">
        <w:rPr>
          <w:rStyle w:val="StyleUnderline"/>
          <w:highlight w:val="green"/>
        </w:rPr>
        <w:t>would define how meaningful freedom would</w:t>
      </w:r>
      <w:r w:rsidRPr="003B3727">
        <w:rPr>
          <w:rStyle w:val="StyleUnderline"/>
        </w:rPr>
        <w:t xml:space="preserve"> be</w:t>
      </w:r>
      <w:r w:rsidRPr="00790E23">
        <w:rPr>
          <w:rStyle w:val="StyleUnderline"/>
        </w:rPr>
        <w:t xml:space="preserve">.” Slave women working as domestic laborers in white households experienced forms of violence and sexual exploitation that troubled simple distinctions between the privileges of the house and the brutalities of the field. </w:t>
      </w:r>
      <w:r w:rsidRPr="003B3727">
        <w:rPr>
          <w:rStyle w:val="StyleUnderline"/>
        </w:rPr>
        <w:t xml:space="preserve">Nowhere was the heterogeneity or discontinuity or instability of the category gender more apparent than in the plantation household. </w:t>
      </w:r>
      <w:r w:rsidRPr="003B3727">
        <w:rPr>
          <w:rStyle w:val="StyleUnderline"/>
          <w:highlight w:val="green"/>
        </w:rPr>
        <w:t>No</w:t>
      </w:r>
      <w:r w:rsidRPr="003B3727">
        <w:rPr>
          <w:rStyle w:val="StyleUnderline"/>
        </w:rPr>
        <w:t xml:space="preserve"> uniform or </w:t>
      </w:r>
      <w:r w:rsidRPr="003B3727">
        <w:rPr>
          <w:rStyle w:val="StyleUnderline"/>
          <w:highlight w:val="green"/>
        </w:rPr>
        <w:t>shared category of gender included the mistress and the enslaved</w:t>
      </w:r>
      <w:r w:rsidRPr="003B3727">
        <w:rPr>
          <w:rStyle w:val="StyleUnderline"/>
        </w:rPr>
        <w:t>. The white household</w:t>
      </w:r>
      <w:r w:rsidRPr="00790E23">
        <w:rPr>
          <w:rStyle w:val="StyleUnderline"/>
        </w:rPr>
        <w:t>, as Thavolia Gylmph documents in Out of the House of Bondage,</w:t>
      </w:r>
      <w:r w:rsidRPr="003B3727">
        <w:rPr>
          <w:rStyle w:val="StyleUnderline"/>
        </w:rPr>
        <w:t xml:space="preserve"> was a space of violence and brutality for the </w:t>
      </w:r>
      <w:r w:rsidRPr="003B3727">
        <w:rPr>
          <w:rStyle w:val="StyleUnderline"/>
          <w:highlight w:val="green"/>
        </w:rPr>
        <w:t>black women</w:t>
      </w:r>
      <w:r w:rsidRPr="00E93CFC">
        <w:rPr>
          <w:rStyle w:val="StyleUnderline"/>
        </w:rPr>
        <w:t xml:space="preserve"> forced to </w:t>
      </w:r>
      <w:r w:rsidRPr="003B3727">
        <w:rPr>
          <w:rStyle w:val="StyleUnderline"/>
          <w:highlight w:val="green"/>
        </w:rPr>
        <w:t xml:space="preserve">serve as </w:t>
      </w:r>
      <w:r w:rsidRPr="00E93CFC">
        <w:rPr>
          <w:rStyle w:val="Emphasis"/>
          <w:highlight w:val="green"/>
        </w:rPr>
        <w:t>housekeepers</w:t>
      </w:r>
      <w:r w:rsidRPr="003B3727">
        <w:rPr>
          <w:rStyle w:val="StyleUnderline"/>
          <w:highlight w:val="green"/>
        </w:rPr>
        <w:t xml:space="preserve">, </w:t>
      </w:r>
      <w:r w:rsidRPr="00E93CFC">
        <w:rPr>
          <w:rStyle w:val="Emphasis"/>
          <w:highlight w:val="green"/>
        </w:rPr>
        <w:t>caretakers</w:t>
      </w:r>
      <w:r w:rsidRPr="003B3727">
        <w:rPr>
          <w:rStyle w:val="StyleUnderline"/>
          <w:highlight w:val="green"/>
        </w:rPr>
        <w:t xml:space="preserve">, </w:t>
      </w:r>
      <w:r w:rsidRPr="00E93CFC">
        <w:rPr>
          <w:rStyle w:val="Emphasis"/>
          <w:highlight w:val="green"/>
        </w:rPr>
        <w:t>nannies</w:t>
      </w:r>
      <w:r w:rsidRPr="003B3727">
        <w:rPr>
          <w:rStyle w:val="StyleUnderline"/>
          <w:highlight w:val="green"/>
        </w:rPr>
        <w:t xml:space="preserve">, and </w:t>
      </w:r>
      <w:r w:rsidRPr="00E93CFC">
        <w:rPr>
          <w:rStyle w:val="Emphasis"/>
          <w:highlight w:val="green"/>
        </w:rPr>
        <w:t>wet-nurses</w:t>
      </w:r>
      <w:r w:rsidRPr="003B3727">
        <w:rPr>
          <w:rStyle w:val="StyleUnderline"/>
          <w:highlight w:val="green"/>
        </w:rPr>
        <w:t xml:space="preserve">. </w:t>
      </w:r>
      <w:r w:rsidRPr="00E93CFC">
        <w:rPr>
          <w:rStyle w:val="StyleUnderline"/>
        </w:rPr>
        <w:t>The domestic space, as much as the field, defined their experience of enslavement and the par</w:t>
      </w:r>
      <w:r w:rsidRPr="003B3727">
        <w:rPr>
          <w:rStyle w:val="StyleUnderline"/>
        </w:rPr>
        <w:t>ticular vulnerabilities of the captive body</w:t>
      </w:r>
      <w:r w:rsidRPr="00790E23">
        <w:rPr>
          <w:rStyle w:val="StyleUnderline"/>
        </w:rPr>
        <w:t>; and it continued to define the very narrow horizon and limited opportunities available to black women in the first decades of the 20th century.</w:t>
      </w:r>
    </w:p>
    <w:p w14:paraId="72F3BC0C" w14:textId="77777777" w:rsidR="009A7245" w:rsidRPr="003B3727" w:rsidRDefault="009A7245" w:rsidP="009A7245">
      <w:pPr>
        <w:rPr>
          <w:rStyle w:val="StyleUnderline"/>
        </w:rPr>
      </w:pPr>
      <w:r w:rsidRPr="00790E23">
        <w:rPr>
          <w:rStyle w:val="StyleUnderline"/>
        </w:rPr>
        <w:t>Black women regularly complained about being forced to labor as domestics.</w:t>
      </w:r>
      <w:r w:rsidRPr="00254724">
        <w:rPr>
          <w:rStyle w:val="StyleUnderline"/>
        </w:rPr>
        <w:t xml:space="preserve"> Domestic work carried the taint of slavery. Wh</w:t>
      </w:r>
      <w:r w:rsidRPr="003B3727">
        <w:rPr>
          <w:rStyle w:val="StyleUnderline"/>
        </w:rPr>
        <w:t xml:space="preserve">ile </w:t>
      </w:r>
      <w:r w:rsidRPr="003B3727">
        <w:rPr>
          <w:rStyle w:val="StyleUnderline"/>
          <w:highlight w:val="green"/>
        </w:rPr>
        <w:t>black women’s</w:t>
      </w:r>
      <w:r w:rsidRPr="003B3727">
        <w:rPr>
          <w:rStyle w:val="StyleUnderline"/>
        </w:rPr>
        <w:t xml:space="preserve"> physical and </w:t>
      </w:r>
      <w:r w:rsidRPr="00254724">
        <w:rPr>
          <w:rStyle w:val="StyleUnderline"/>
        </w:rPr>
        <w:t xml:space="preserve">affective </w:t>
      </w:r>
      <w:r w:rsidRPr="003B3727">
        <w:rPr>
          <w:rStyle w:val="StyleUnderline"/>
          <w:highlight w:val="green"/>
        </w:rPr>
        <w:t xml:space="preserve">labors </w:t>
      </w:r>
      <w:r w:rsidRPr="00254724">
        <w:rPr>
          <w:rStyle w:val="StyleUnderline"/>
        </w:rPr>
        <w:t xml:space="preserve">were </w:t>
      </w:r>
      <w:r w:rsidRPr="003B3727">
        <w:rPr>
          <w:rStyle w:val="StyleUnderline"/>
          <w:highlight w:val="green"/>
        </w:rPr>
        <w:t>central to</w:t>
      </w:r>
      <w:r w:rsidRPr="003B3727">
        <w:rPr>
          <w:rStyle w:val="StyleUnderline"/>
        </w:rPr>
        <w:t xml:space="preserve"> the </w:t>
      </w:r>
      <w:r w:rsidRPr="00254724">
        <w:rPr>
          <w:rStyle w:val="StyleUnderline"/>
        </w:rPr>
        <w:t xml:space="preserve">reproduction and </w:t>
      </w:r>
      <w:r w:rsidRPr="003B3727">
        <w:rPr>
          <w:rStyle w:val="StyleUnderline"/>
          <w:highlight w:val="green"/>
        </w:rPr>
        <w:t>security of the white household</w:t>
      </w:r>
      <w:r w:rsidRPr="00254724">
        <w:rPr>
          <w:rStyle w:val="StyleUnderline"/>
        </w:rPr>
        <w:t>, their own lives and families remained at risk</w:t>
      </w:r>
      <w:r w:rsidRPr="003B3727">
        <w:rPr>
          <w:rStyle w:val="StyleUnderline"/>
        </w:rPr>
        <w:t>.</w:t>
      </w:r>
      <w:r w:rsidRPr="00790E23">
        <w:rPr>
          <w:rStyle w:val="StyleUnderline"/>
        </w:rPr>
        <w:t xml:space="preserve"> As free workers in the North and South, </w:t>
      </w:r>
      <w:r w:rsidRPr="00254724">
        <w:rPr>
          <w:rStyle w:val="StyleUnderline"/>
        </w:rPr>
        <w:t>black women continued to labor as poorly paid workers in white households, tended and cared for white families, endured the</w:t>
      </w:r>
      <w:r w:rsidRPr="003B3727">
        <w:rPr>
          <w:rStyle w:val="StyleUnderline"/>
        </w:rPr>
        <w:t xml:space="preserve"> </w:t>
      </w:r>
      <w:r w:rsidRPr="003B3727">
        <w:rPr>
          <w:rStyle w:val="StyleUnderline"/>
          <w:highlight w:val="green"/>
        </w:rPr>
        <w:t>exhaustion</w:t>
      </w:r>
      <w:r w:rsidRPr="003B3727">
        <w:rPr>
          <w:rStyle w:val="StyleUnderline"/>
        </w:rPr>
        <w:t xml:space="preserve"> and the boredom part and parcel </w:t>
      </w:r>
      <w:r w:rsidRPr="003B3727">
        <w:rPr>
          <w:rStyle w:val="StyleUnderline"/>
          <w:highlight w:val="green"/>
        </w:rPr>
        <w:t>of caring for children</w:t>
      </w:r>
      <w:r w:rsidRPr="003B3727">
        <w:rPr>
          <w:rStyle w:val="StyleUnderline"/>
        </w:rPr>
        <w:t xml:space="preserve">, cooking, cleaning, </w:t>
      </w:r>
      <w:r w:rsidRPr="003B3727">
        <w:rPr>
          <w:rStyle w:val="Emphasis"/>
          <w:highlight w:val="green"/>
        </w:rPr>
        <w:t>and servicing the lives of others</w:t>
      </w:r>
      <w:r w:rsidRPr="003B3727">
        <w:rPr>
          <w:rStyle w:val="StyleUnderline"/>
        </w:rPr>
        <w:t>.</w:t>
      </w:r>
    </w:p>
    <w:p w14:paraId="0B8202B0" w14:textId="77777777" w:rsidR="009A7245" w:rsidRPr="00790E23" w:rsidRDefault="009A7245" w:rsidP="009A7245">
      <w:pPr>
        <w:rPr>
          <w:rStyle w:val="StyleUnderline"/>
        </w:rPr>
      </w:pPr>
      <w:r w:rsidRPr="00790E23">
        <w:rPr>
          <w:rStyle w:val="StyleUnderline"/>
        </w:rPr>
        <w:t>In northern cities like Philadelphia and New York, the overwhelming majority of black women were confined to domestic and service labor.</w:t>
      </w:r>
      <w:r w:rsidRPr="003B3727">
        <w:rPr>
          <w:rStyle w:val="StyleUnderline"/>
        </w:rPr>
        <w:t xml:space="preserve"> Besides the arduous toil that characterized this work, </w:t>
      </w:r>
      <w:r w:rsidRPr="003B3727">
        <w:rPr>
          <w:rStyle w:val="StyleUnderline"/>
          <w:highlight w:val="green"/>
        </w:rPr>
        <w:t xml:space="preserve">black women </w:t>
      </w:r>
      <w:r w:rsidRPr="00254724">
        <w:rPr>
          <w:rStyle w:val="StyleUnderline"/>
        </w:rPr>
        <w:t xml:space="preserve">experienced great isolation and were </w:t>
      </w:r>
      <w:r w:rsidRPr="003B3727">
        <w:rPr>
          <w:rStyle w:val="StyleUnderline"/>
          <w:highlight w:val="green"/>
        </w:rPr>
        <w:t>vulnerable to sexual abuse</w:t>
      </w:r>
      <w:r w:rsidRPr="003B3727">
        <w:rPr>
          <w:rStyle w:val="StyleUnderline"/>
        </w:rPr>
        <w:t xml:space="preserve"> and exploitation by the men of the household</w:t>
      </w:r>
      <w:r w:rsidRPr="003B3727">
        <w:rPr>
          <w:rStyle w:val="StyleUnderline"/>
          <w:sz w:val="18"/>
          <w:szCs w:val="18"/>
        </w:rPr>
        <w:t xml:space="preserve">. </w:t>
      </w:r>
      <w:r w:rsidRPr="00790E23">
        <w:rPr>
          <w:rStyle w:val="StyleUnderline"/>
        </w:rPr>
        <w:t xml:space="preserve">While social reformers and </w:t>
      </w:r>
      <w:r w:rsidRPr="00254724">
        <w:rPr>
          <w:rStyle w:val="StyleUnderline"/>
        </w:rPr>
        <w:t xml:space="preserve">Progressive intellectuals encouraged </w:t>
      </w:r>
      <w:r w:rsidRPr="00E93CFC">
        <w:rPr>
          <w:rStyle w:val="StyleUnderline"/>
          <w:b/>
          <w:bCs/>
        </w:rPr>
        <w:t>domestic work</w:t>
      </w:r>
      <w:r w:rsidRPr="00254724">
        <w:rPr>
          <w:rStyle w:val="StyleUnderline"/>
        </w:rPr>
        <w:t xml:space="preserve"> as a form of </w:t>
      </w:r>
      <w:r w:rsidRPr="00E93CFC">
        <w:rPr>
          <w:rStyle w:val="Emphasis"/>
        </w:rPr>
        <w:t>moral tutelage</w:t>
      </w:r>
      <w:r w:rsidRPr="00254724">
        <w:rPr>
          <w:rStyle w:val="StyleUnderline"/>
        </w:rPr>
        <w:t xml:space="preserve"> and</w:t>
      </w:r>
      <w:r w:rsidRPr="003B3727">
        <w:rPr>
          <w:rStyle w:val="StyleUnderline"/>
        </w:rPr>
        <w:t xml:space="preserve"> </w:t>
      </w:r>
      <w:r w:rsidRPr="00E93CFC">
        <w:rPr>
          <w:rStyle w:val="Emphasis"/>
        </w:rPr>
        <w:t>training</w:t>
      </w:r>
      <w:r w:rsidRPr="003B3727">
        <w:rPr>
          <w:rStyle w:val="StyleUnderline"/>
        </w:rPr>
        <w:t xml:space="preserve">, </w:t>
      </w:r>
      <w:r w:rsidRPr="00E93CFC">
        <w:rPr>
          <w:rStyle w:val="StyleUnderline"/>
        </w:rPr>
        <w:t xml:space="preserve">black women </w:t>
      </w:r>
      <w:r w:rsidRPr="003B3727">
        <w:rPr>
          <w:rStyle w:val="StyleUnderline"/>
          <w:highlight w:val="green"/>
        </w:rPr>
        <w:t xml:space="preserve">knew </w:t>
      </w:r>
      <w:r w:rsidRPr="00254724">
        <w:rPr>
          <w:rStyle w:val="StyleUnderline"/>
        </w:rPr>
        <w:t xml:space="preserve">first-hand that </w:t>
      </w:r>
      <w:r w:rsidRPr="00E93CFC">
        <w:rPr>
          <w:rStyle w:val="Emphasis"/>
          <w:highlight w:val="green"/>
        </w:rPr>
        <w:t>they were safer in the streets</w:t>
      </w:r>
      <w:r w:rsidRPr="003B3727">
        <w:rPr>
          <w:rStyle w:val="StyleUnderline"/>
        </w:rPr>
        <w:t xml:space="preserve"> and the tenements of </w:t>
      </w:r>
      <w:r w:rsidRPr="00E93CFC">
        <w:rPr>
          <w:rStyle w:val="Emphasis"/>
        </w:rPr>
        <w:t>the ghetto</w:t>
      </w:r>
      <w:r w:rsidRPr="00E93CFC">
        <w:rPr>
          <w:rStyle w:val="StyleUnderline"/>
          <w:b/>
          <w:bCs/>
          <w:sz w:val="28"/>
          <w:szCs w:val="28"/>
        </w:rPr>
        <w:t xml:space="preserve"> </w:t>
      </w:r>
      <w:r w:rsidRPr="00E93CFC">
        <w:rPr>
          <w:rStyle w:val="StyleUnderline"/>
          <w:b/>
          <w:bCs/>
          <w:sz w:val="28"/>
          <w:szCs w:val="28"/>
          <w:highlight w:val="green"/>
        </w:rPr>
        <w:t>than in white homes</w:t>
      </w:r>
      <w:r w:rsidRPr="00790E23">
        <w:rPr>
          <w:rStyle w:val="StyleUnderline"/>
        </w:rPr>
        <w:t>. Domestic work subjected them to forms of intimate violence as well as exploitation as low-wage workers.</w:t>
      </w:r>
    </w:p>
    <w:p w14:paraId="15ADC3D3" w14:textId="77777777" w:rsidR="009A7245" w:rsidRPr="00254724" w:rsidRDefault="009A7245" w:rsidP="009A7245">
      <w:pPr>
        <w:rPr>
          <w:rStyle w:val="StyleUnderline"/>
        </w:rPr>
      </w:pPr>
      <w:r w:rsidRPr="003B3727">
        <w:rPr>
          <w:rStyle w:val="StyleUnderline"/>
          <w:highlight w:val="green"/>
        </w:rPr>
        <w:t>The systematic violence</w:t>
      </w:r>
      <w:r w:rsidRPr="003B3727">
        <w:rPr>
          <w:rStyle w:val="StyleUnderline"/>
        </w:rPr>
        <w:t xml:space="preserve"> needed </w:t>
      </w:r>
      <w:r w:rsidRPr="003B3727">
        <w:rPr>
          <w:rStyle w:val="StyleUnderline"/>
          <w:highlight w:val="green"/>
        </w:rPr>
        <w:t>to conscript</w:t>
      </w:r>
      <w:r w:rsidRPr="003B3727">
        <w:rPr>
          <w:rStyle w:val="StyleUnderline"/>
        </w:rPr>
        <w:t xml:space="preserve"> black women’s domestic </w:t>
      </w:r>
      <w:r w:rsidRPr="003B3727">
        <w:rPr>
          <w:rStyle w:val="StyleUnderline"/>
          <w:highlight w:val="green"/>
        </w:rPr>
        <w:t>labor</w:t>
      </w:r>
      <w:r w:rsidRPr="003B3727">
        <w:rPr>
          <w:rStyle w:val="StyleUnderline"/>
        </w:rPr>
        <w:t xml:space="preserve"> after slavery </w:t>
      </w:r>
      <w:r w:rsidRPr="003B3727">
        <w:rPr>
          <w:rStyle w:val="StyleUnderline"/>
          <w:highlight w:val="green"/>
        </w:rPr>
        <w:t>required locking them out of</w:t>
      </w:r>
      <w:r w:rsidRPr="003B3727">
        <w:rPr>
          <w:rStyle w:val="StyleUnderline"/>
        </w:rPr>
        <w:t xml:space="preserve"> all </w:t>
      </w:r>
      <w:r w:rsidRPr="003B3727">
        <w:rPr>
          <w:rStyle w:val="StyleUnderline"/>
          <w:highlight w:val="green"/>
        </w:rPr>
        <w:t xml:space="preserve">other </w:t>
      </w:r>
      <w:r w:rsidRPr="00DA5518">
        <w:rPr>
          <w:rStyle w:val="StyleUnderline"/>
          <w:highlight w:val="green"/>
        </w:rPr>
        <w:t>sectors of the labor market</w:t>
      </w:r>
      <w:r w:rsidRPr="00790E23">
        <w:rPr>
          <w:rStyle w:val="StyleUnderline"/>
        </w:rPr>
        <w:t xml:space="preserve">, a condition William Patterson described as </w:t>
      </w:r>
      <w:r w:rsidRPr="003B3727">
        <w:rPr>
          <w:rStyle w:val="Emphasis"/>
          <w:highlight w:val="green"/>
        </w:rPr>
        <w:t>economic genocide</w:t>
      </w:r>
      <w:r w:rsidRPr="003B3727">
        <w:rPr>
          <w:rStyle w:val="StyleUnderline"/>
          <w:sz w:val="18"/>
          <w:szCs w:val="18"/>
        </w:rPr>
        <w:t xml:space="preserve">. </w:t>
      </w:r>
      <w:r w:rsidRPr="00790E23">
        <w:rPr>
          <w:rStyle w:val="StyleUnderline"/>
        </w:rPr>
        <w:t xml:space="preserve">Race riots, the enclosure of the ghetto, the vertical order of human life, and the forms of value and debt promulgated through emergent forms of racism, what Sarah Haley terms </w:t>
      </w:r>
      <w:r w:rsidRPr="003B3727">
        <w:rPr>
          <w:rStyle w:val="StyleUnderline"/>
        </w:rPr>
        <w:t>“Jim Crow modernity,” made it impossible for black women to escape the white househol</w:t>
      </w:r>
      <w:r w:rsidRPr="00254724">
        <w:rPr>
          <w:rStyle w:val="StyleUnderline"/>
        </w:rPr>
        <w:t>d.</w:t>
      </w:r>
    </w:p>
    <w:p w14:paraId="463E3DBC" w14:textId="77777777" w:rsidR="009A7245" w:rsidRPr="003B3727" w:rsidRDefault="009A7245" w:rsidP="009A7245">
      <w:pPr>
        <w:rPr>
          <w:rStyle w:val="StyleUnderline"/>
        </w:rPr>
      </w:pPr>
      <w:r w:rsidRPr="00254724">
        <w:rPr>
          <w:rStyle w:val="StyleUnderline"/>
        </w:rPr>
        <w:lastRenderedPageBreak/>
        <w:t>As domestic workers, black women</w:t>
      </w:r>
      <w:r w:rsidRPr="00254724">
        <w:rPr>
          <w:rStyle w:val="StyleUnderline"/>
          <w:sz w:val="18"/>
          <w:szCs w:val="18"/>
        </w:rPr>
        <w:t xml:space="preserve"> </w:t>
      </w:r>
      <w:r w:rsidRPr="00790E23">
        <w:rPr>
          <w:rStyle w:val="StyleUnderline"/>
        </w:rPr>
        <w:t>were conscripted to a role that required them to care for and replenish the needs of the white household and tend to the daily activities necessary for its maintenance. They</w:t>
      </w:r>
      <w:r w:rsidRPr="003B3727">
        <w:rPr>
          <w:rStyle w:val="StyleUnderline"/>
          <w:sz w:val="18"/>
          <w:szCs w:val="18"/>
        </w:rPr>
        <w:t xml:space="preserve"> </w:t>
      </w:r>
      <w:r w:rsidRPr="003B3727">
        <w:rPr>
          <w:rStyle w:val="StyleUnderline"/>
        </w:rPr>
        <w:t xml:space="preserve">were </w:t>
      </w:r>
      <w:r w:rsidRPr="00E93CFC">
        <w:rPr>
          <w:rStyle w:val="StyleUnderline"/>
          <w:highlight w:val="green"/>
        </w:rPr>
        <w:t>fo</w:t>
      </w:r>
      <w:r w:rsidRPr="003B3727">
        <w:rPr>
          <w:rStyle w:val="StyleUnderline"/>
          <w:highlight w:val="green"/>
        </w:rPr>
        <w:t xml:space="preserve">rced to perform the </w:t>
      </w:r>
      <w:r w:rsidRPr="00DA5518">
        <w:rPr>
          <w:rStyle w:val="StyleUnderline"/>
          <w:highlight w:val="green"/>
        </w:rPr>
        <w:t xml:space="preserve">affective </w:t>
      </w:r>
      <w:r w:rsidRPr="00DA5518">
        <w:rPr>
          <w:rStyle w:val="Emphasis"/>
          <w:highlight w:val="green"/>
        </w:rPr>
        <w:t xml:space="preserve">and </w:t>
      </w:r>
      <w:r w:rsidRPr="00E93CFC">
        <w:rPr>
          <w:rStyle w:val="Emphasis"/>
          <w:highlight w:val="green"/>
        </w:rPr>
        <w:t>communicative</w:t>
      </w:r>
      <w:r w:rsidRPr="00E93CFC">
        <w:rPr>
          <w:rStyle w:val="StyleUnderline"/>
          <w:highlight w:val="green"/>
        </w:rPr>
        <w:t xml:space="preserve"> labor</w:t>
      </w:r>
      <w:r w:rsidRPr="003B3727">
        <w:rPr>
          <w:rStyle w:val="StyleUnderline"/>
        </w:rPr>
        <w:t xml:space="preserve"> necessary </w:t>
      </w:r>
      <w:r w:rsidRPr="003B3727">
        <w:rPr>
          <w:rStyle w:val="StyleUnderline"/>
          <w:highlight w:val="green"/>
        </w:rPr>
        <w:t xml:space="preserve">for </w:t>
      </w:r>
      <w:r w:rsidRPr="00160B6E">
        <w:rPr>
          <w:rStyle w:val="StyleUnderline"/>
        </w:rPr>
        <w:t xml:space="preserve">the sustenance of </w:t>
      </w:r>
      <w:r w:rsidRPr="003B3727">
        <w:rPr>
          <w:rStyle w:val="StyleUnderline"/>
          <w:highlight w:val="green"/>
        </w:rPr>
        <w:t>white families at the expense of their own</w:t>
      </w:r>
      <w:r w:rsidRPr="003B3727">
        <w:rPr>
          <w:rStyle w:val="StyleUnderline"/>
        </w:rPr>
        <w:t>; as surrogates, they were required to mother children who held their children in contempt; to cook, clean, and comfort white men enabling them to go out into the world as productive laborers; and submit to intimate relations with husbands and sons and brothers or be raped by them—</w:t>
      </w:r>
      <w:r w:rsidRPr="003B3727">
        <w:rPr>
          <w:rStyle w:val="Emphasis"/>
          <w:sz w:val="30"/>
          <w:szCs w:val="30"/>
          <w:highlight w:val="green"/>
        </w:rPr>
        <w:t>you cannot choose what you cannot refuse.</w:t>
      </w:r>
      <w:r w:rsidRPr="003B3727">
        <w:rPr>
          <w:rStyle w:val="Emphasis"/>
          <w:sz w:val="30"/>
          <w:szCs w:val="30"/>
        </w:rPr>
        <w:t xml:space="preserve"> </w:t>
      </w:r>
      <w:r w:rsidRPr="003B3727">
        <w:rPr>
          <w:rStyle w:val="StyleUnderline"/>
        </w:rPr>
        <w:t xml:space="preserve">In this </w:t>
      </w:r>
      <w:r w:rsidRPr="00160B6E">
        <w:rPr>
          <w:rStyle w:val="StyleUnderline"/>
          <w:highlight w:val="green"/>
        </w:rPr>
        <w:t>labor of service to the white</w:t>
      </w:r>
      <w:r w:rsidRPr="003B3727">
        <w:rPr>
          <w:rStyle w:val="StyleUnderline"/>
        </w:rPr>
        <w:t xml:space="preserve"> household, the domestic worker </w:t>
      </w:r>
      <w:r w:rsidRPr="00160B6E">
        <w:rPr>
          <w:rStyle w:val="StyleUnderline"/>
          <w:highlight w:val="green"/>
        </w:rPr>
        <w:t>struggled to enable the survival of her own</w:t>
      </w:r>
      <w:r w:rsidRPr="003B3727">
        <w:rPr>
          <w:rStyle w:val="StyleUnderline"/>
        </w:rPr>
        <w:t>.</w:t>
      </w:r>
    </w:p>
    <w:p w14:paraId="5CD32518" w14:textId="77777777" w:rsidR="009A7245" w:rsidRPr="003B3727" w:rsidRDefault="009A7245" w:rsidP="009A7245">
      <w:pPr>
        <w:rPr>
          <w:rStyle w:val="StyleUnderline"/>
        </w:rPr>
      </w:pPr>
      <w:r w:rsidRPr="00E93CFC">
        <w:rPr>
          <w:rStyle w:val="Emphasis"/>
          <w:highlight w:val="green"/>
        </w:rPr>
        <w:t>Her lover</w:t>
      </w:r>
      <w:r w:rsidRPr="00E93CFC">
        <w:rPr>
          <w:rStyle w:val="StyleUnderline"/>
        </w:rPr>
        <w:t xml:space="preserve">, her spouse, </w:t>
      </w:r>
      <w:r w:rsidRPr="003B3727">
        <w:rPr>
          <w:rStyle w:val="StyleUnderline"/>
          <w:highlight w:val="green"/>
        </w:rPr>
        <w:t xml:space="preserve">and </w:t>
      </w:r>
      <w:r w:rsidRPr="00E93CFC">
        <w:rPr>
          <w:rStyle w:val="Emphasis"/>
          <w:highlight w:val="green"/>
        </w:rPr>
        <w:t>her kin</w:t>
      </w:r>
      <w:r w:rsidRPr="003B3727">
        <w:rPr>
          <w:rStyle w:val="StyleUnderline"/>
          <w:highlight w:val="green"/>
        </w:rPr>
        <w:t xml:space="preserve"> depend on this labor</w:t>
      </w:r>
      <w:r w:rsidRPr="003B3727">
        <w:rPr>
          <w:rStyle w:val="StyleUnderline"/>
        </w:rPr>
        <w:t xml:space="preserve"> for their </w:t>
      </w:r>
      <w:r w:rsidRPr="00254724">
        <w:rPr>
          <w:rStyle w:val="StyleUnderline"/>
        </w:rPr>
        <w:t>subsistence, as does her community</w:t>
      </w:r>
      <w:r w:rsidRPr="00254724">
        <w:rPr>
          <w:rStyle w:val="StyleUnderline"/>
          <w:sz w:val="18"/>
          <w:szCs w:val="18"/>
        </w:rPr>
        <w:t>.</w:t>
      </w:r>
      <w:r w:rsidRPr="003B3727">
        <w:rPr>
          <w:rStyle w:val="StyleUnderline"/>
          <w:sz w:val="18"/>
          <w:szCs w:val="18"/>
        </w:rPr>
        <w:t xml:space="preserve"> </w:t>
      </w:r>
      <w:r w:rsidRPr="00790E23">
        <w:rPr>
          <w:rStyle w:val="StyleUnderline"/>
        </w:rPr>
        <w:t xml:space="preserve">As a consequence, </w:t>
      </w:r>
      <w:r w:rsidRPr="00254724">
        <w:rPr>
          <w:rStyle w:val="StyleUnderline"/>
        </w:rPr>
        <w:t xml:space="preserve">she comes to enjoy a position that is revered and reviled, essential to the endurance of black social life and, at the same </w:t>
      </w:r>
      <w:r w:rsidRPr="00E93CFC">
        <w:rPr>
          <w:rStyle w:val="StyleUnderline"/>
        </w:rPr>
        <w:t xml:space="preserve">time, blamed for its destruction. </w:t>
      </w:r>
      <w:r w:rsidRPr="00E93CFC">
        <w:rPr>
          <w:rStyle w:val="StyleUnderline"/>
          <w:b/>
          <w:bCs/>
          <w:highlight w:val="green"/>
        </w:rPr>
        <w:t>The care extracted from her</w:t>
      </w:r>
      <w:r w:rsidRPr="003B3727">
        <w:rPr>
          <w:rStyle w:val="StyleUnderline"/>
        </w:rPr>
        <w:t xml:space="preserve"> to tend the white household </w:t>
      </w:r>
      <w:r w:rsidRPr="00E93CFC">
        <w:rPr>
          <w:rStyle w:val="StyleUnderline"/>
          <w:b/>
          <w:bCs/>
          <w:highlight w:val="green"/>
        </w:rPr>
        <w:t>is taken at the cost of her own.</w:t>
      </w:r>
      <w:r w:rsidRPr="00E93CFC">
        <w:rPr>
          <w:rStyle w:val="Emphasis"/>
          <w:bCs/>
          <w:highlight w:val="green"/>
        </w:rPr>
        <w:t xml:space="preserve"> S</w:t>
      </w:r>
      <w:r w:rsidRPr="003B3727">
        <w:rPr>
          <w:rStyle w:val="Emphasis"/>
          <w:highlight w:val="green"/>
        </w:rPr>
        <w:t>he is the best nanny and the worst mother.</w:t>
      </w:r>
      <w:r w:rsidRPr="003B3727">
        <w:rPr>
          <w:rStyle w:val="StyleUnderline"/>
        </w:rPr>
        <w:t xml:space="preserve"> Yet this labor remains marginal or neglected in the narratives of black insurgency, resistance, and refusal.</w:t>
      </w:r>
    </w:p>
    <w:p w14:paraId="2B42F4B8" w14:textId="77777777" w:rsidR="009A7245" w:rsidRPr="003B3727" w:rsidRDefault="009A7245" w:rsidP="009A7245">
      <w:pPr>
        <w:rPr>
          <w:rStyle w:val="StyleUnderline"/>
        </w:rPr>
      </w:pPr>
      <w:r w:rsidRPr="00790E23">
        <w:rPr>
          <w:sz w:val="16"/>
        </w:rPr>
        <w:t>Where does the impossible domestic fit into the general strike? What is the text of her insurgency and the genre of her refusal? What visions of the future world encourage her to run, or propel her flight? Or is she, as Spillers observes, a subject still awaiting her verb? Strategies of endurance and subsistence do not yield easily to the grand narrative of revolution, nor has a space been cleared for the sexworker, welfare mother, and domestic laborer in the annals of the black radical tradition. Perhaps understandable, even if unacceptable, when the costs of enduring are so great. Mere survival is an achievement in a context so brutal. If we intend to do more than make the recalcitrant domestic, the outcast, and insurrectionist a figure for our revolutionary longing, or impose yet another burden on black female flesh by making it “a placeholder for freedom,” then we must never lose sight of the material conditions of her existence or</w:t>
      </w:r>
      <w:r w:rsidRPr="00790E23">
        <w:rPr>
          <w:rStyle w:val="StyleUnderline"/>
          <w:sz w:val="16"/>
        </w:rPr>
        <w:t xml:space="preserve"> </w:t>
      </w:r>
      <w:r w:rsidRPr="003B3727">
        <w:rPr>
          <w:rStyle w:val="StyleUnderline"/>
          <w:highlight w:val="green"/>
        </w:rPr>
        <w:t>how much</w:t>
      </w:r>
      <w:r w:rsidRPr="00E93CFC">
        <w:rPr>
          <w:rStyle w:val="Emphasis"/>
          <w:highlight w:val="green"/>
        </w:rPr>
        <w:t xml:space="preserve"> she has been required to give</w:t>
      </w:r>
      <w:r w:rsidRPr="003B3727">
        <w:rPr>
          <w:rStyle w:val="StyleUnderline"/>
          <w:highlight w:val="green"/>
        </w:rPr>
        <w:t xml:space="preserve"> for our survival.</w:t>
      </w:r>
    </w:p>
    <w:p w14:paraId="42B2F901" w14:textId="77777777" w:rsidR="009A7245" w:rsidRDefault="009A7245" w:rsidP="009A7245">
      <w:pPr>
        <w:rPr>
          <w:rStyle w:val="StyleUnderline"/>
          <w:sz w:val="16"/>
        </w:rPr>
      </w:pPr>
      <w:r w:rsidRPr="003B3727">
        <w:rPr>
          <w:rStyle w:val="StyleUnderline"/>
        </w:rPr>
        <w:t xml:space="preserve">Those of us who have been “touched by the mother” need acknowledge that </w:t>
      </w:r>
      <w:r w:rsidRPr="003B3727">
        <w:rPr>
          <w:rStyle w:val="StyleUnderline"/>
          <w:highlight w:val="green"/>
        </w:rPr>
        <w:t>her ability to provide care</w:t>
      </w:r>
      <w:r w:rsidRPr="003B3727">
        <w:rPr>
          <w:rStyle w:val="StyleUnderline"/>
        </w:rPr>
        <w:t xml:space="preserve">, food, and refuge often </w:t>
      </w:r>
      <w:r w:rsidRPr="003B3727">
        <w:rPr>
          <w:rStyle w:val="StyleUnderline"/>
          <w:highlight w:val="green"/>
        </w:rPr>
        <w:t>has placed her in great jeopardy</w:t>
      </w:r>
      <w:r w:rsidRPr="003B3727">
        <w:rPr>
          <w:rStyle w:val="StyleUnderline"/>
        </w:rPr>
        <w:t xml:space="preserve"> and, above all, </w:t>
      </w:r>
      <w:r w:rsidRPr="003B3727">
        <w:rPr>
          <w:rStyle w:val="StyleUnderline"/>
          <w:b/>
          <w:bCs/>
          <w:highlight w:val="green"/>
        </w:rPr>
        <w:t>required her to give with no expectation of reciprocity or return</w:t>
      </w:r>
      <w:r w:rsidRPr="00790E23">
        <w:rPr>
          <w:rStyle w:val="StyleUnderline"/>
        </w:rPr>
        <w:t>. All we have is what she holds in her outstretched hands. There is no getting around this. Yet</w:t>
      </w:r>
      <w:r w:rsidRPr="003B3727">
        <w:rPr>
          <w:rStyle w:val="StyleUnderline"/>
        </w:rPr>
        <w:t xml:space="preserve">, her freedom struggle remains opaque, untranslatable into the lexicon of the political. </w:t>
      </w:r>
      <w:r w:rsidRPr="00790E23">
        <w:rPr>
          <w:sz w:val="16"/>
        </w:rPr>
        <w:t>She provides so much, yet rarely does she thrive. It seems that her role has been fixed and that her role is as a provider of care, which is the very mode of her exploitation and indifferent use by the world, a world blind to her gifts, her intellect, her talents. This brilliant and formidable labor of care, paradoxically, has-been produced through violent structures of slavery, anti-black racism, virulent sexism, and disposability. The forms of care, intimacy, and sustenance exploited by racial capitalism, most importantly, are not reducible to or exhausted by it. These labors cannot be assimilated to the template or grid of the black worker but instead nourish the latent text of the fugitive. They enable those “who were never meant to survive” to sometimes do just that. This care, which is coerced and freely given, is the black heart of our social poesis, of making and relation.</w:t>
      </w:r>
      <w:r w:rsidRPr="00790E23">
        <w:rPr>
          <w:rStyle w:val="StyleUnderline"/>
          <w:sz w:val="16"/>
        </w:rPr>
        <w:t xml:space="preserve"> </w:t>
      </w:r>
    </w:p>
    <w:p w14:paraId="6707841C" w14:textId="77777777" w:rsidR="009A7245" w:rsidRPr="00790E23" w:rsidRDefault="009A7245" w:rsidP="009A7245">
      <w:pPr>
        <w:pStyle w:val="Heading4"/>
      </w:pPr>
      <w:r w:rsidRPr="00790E23">
        <w:lastRenderedPageBreak/>
        <w:t>The resolution asks us to collectively bargain with Black suffering in a State of Trumpian fascism. Your ballot should affirm Black insurgent argumentation and reject models of debate that suppress Black scholarship. You must defy rhetoric of “conditional inclusion” and the “Ruse of Recognition.”</w:t>
      </w:r>
    </w:p>
    <w:p w14:paraId="266423D4" w14:textId="77777777" w:rsidR="009A7245" w:rsidRDefault="009A7245" w:rsidP="009A7245">
      <w:pPr>
        <w:rPr>
          <w:sz w:val="12"/>
          <w:szCs w:val="12"/>
        </w:rPr>
      </w:pPr>
      <w:r w:rsidRPr="008236F0">
        <w:rPr>
          <w:b/>
          <w:bCs/>
          <w:color w:val="000000" w:themeColor="text1"/>
          <w:szCs w:val="26"/>
        </w:rPr>
        <w:t xml:space="preserve">Reid-Brinkley </w:t>
      </w:r>
      <w:r>
        <w:rPr>
          <w:b/>
          <w:bCs/>
          <w:color w:val="000000" w:themeColor="text1"/>
          <w:szCs w:val="26"/>
        </w:rPr>
        <w:t>&amp;</w:t>
      </w:r>
      <w:r w:rsidRPr="008236F0">
        <w:rPr>
          <w:b/>
          <w:bCs/>
          <w:color w:val="000000" w:themeColor="text1"/>
          <w:szCs w:val="26"/>
        </w:rPr>
        <w:t xml:space="preserve"> Kelsie 25</w:t>
      </w:r>
      <w:r w:rsidRPr="008236F0">
        <w:rPr>
          <w:color w:val="000000" w:themeColor="text1"/>
        </w:rPr>
        <w:t xml:space="preserve"> [Dr. Shanara Reid-Brinkley, is a Ph.D professor and current Co-Director of Forensics at California State University of Fullerton. Amber Kelsie is a policy debate coach at Wake Forest University and former debater at Dartmouth College. She served as CEDA president in 2017-2018 and has a master’s degree from the University of Pittsburgh. “Not like us: instrumentalism, incommensurability and Black insurgent argumentation in college policy debate (part 2/2)” Argumentation and Advocacy, </w:t>
      </w:r>
      <w:r>
        <w:rPr>
          <w:color w:val="000000" w:themeColor="text1"/>
        </w:rPr>
        <w:t>March 2025</w:t>
      </w:r>
      <w:r w:rsidRPr="008236F0">
        <w:rPr>
          <w:color w:val="000000" w:themeColor="text1"/>
        </w:rPr>
        <w:t>https://doi.org/10.1080/10511431.2025.2469365]</w:t>
      </w:r>
    </w:p>
    <w:p w14:paraId="6ABF46F1" w14:textId="77777777" w:rsidR="009A7245" w:rsidRPr="00111A52" w:rsidRDefault="009A7245" w:rsidP="009A7245">
      <w:pPr>
        <w:rPr>
          <w:sz w:val="10"/>
          <w:szCs w:val="10"/>
        </w:rPr>
      </w:pPr>
      <w:r w:rsidRPr="00111A52">
        <w:rPr>
          <w:sz w:val="10"/>
          <w:szCs w:val="10"/>
        </w:rPr>
        <w:t>The racial logic of debate’s instrumental reason Instrumental interpretation of the resolution requires the affirmative to role play as the government, using state-based definitional standards to interpret the meaning of the words in the resolution in relationship to one another. Under the policy-making paradigm, the resolutional statement is presumed to require plan instrumentalization, or the use of “fiat,” a technique of argument abstraction in which debate partici- pants imagine the hypothetical implementation of governmental policy absent con- cerns regarding the feasibility of the policy adoption in real-world political circumstances, so that teams may instead focus the debate on the desirability of policy effects. According to the policy-making frame, any Affirmative that refuses to offer a specific policy (a “plan”) implemented by the federal government to affirm the resolution is identified as violating the plan-based form and should be outright rejected with no consideration of the content of the arguments being made by the Affirmative (Greenstein 2009; Heidt 2003; O’Donnell 2004). Mimicking legal discourse, plan-based debate treats the resolution like a contract between competitors.</w:t>
      </w:r>
    </w:p>
    <w:p w14:paraId="47117DF7" w14:textId="77777777" w:rsidR="009A7245" w:rsidRPr="00111A52" w:rsidRDefault="009A7245" w:rsidP="009A7245">
      <w:pPr>
        <w:rPr>
          <w:sz w:val="10"/>
          <w:szCs w:val="10"/>
        </w:rPr>
      </w:pPr>
      <w:r w:rsidRPr="00111A52">
        <w:rPr>
          <w:sz w:val="10"/>
          <w:szCs w:val="10"/>
        </w:rPr>
        <w:t>Rhetorician and legal scholar Marianne (Constable 2014) warns against the assumption of sociolegal positivism in the study of the law. Often understood as the study or practice of law in terms of the socio-empirical efficacy of policy, this “dominant scholarly account of law,” brackets out considerations of the performative nature of invocations of the law, the potential violence of rulemaking, and often disavows the law’s relationship to justice (Constable 2014, 10). A more robust rhe- torical account of law might, Constable argues, offer us “an alternative to grasping law as a system of rules, as policy making or problem solving, in terms of empirical impact, as state authority or power, or even as fundamentally violent” (10). The assumptive sociolegal positivism of debate’s policy-making paradigm not only secures stasis in debate by providing a supposedly common, default frame for contesting and evaluating constative propositions, it works like what Constable (2014) calls a “legal performative” that is disavowed as such. As we discussed in part 1, the many manifestations of sociolegal positivism in debate operate like the laying down of a civilizational imperative which must be continually reiterated, narrativized, and normativized as Law and as a bulwark against that which threatens its wor(l)d-order (Rodríguez 2021a). In this sense, even though there are no official rules that state one must fiat government action in the form of a plan text to be “topical” (a legit- imate example of the resolution), fiat takes on a policing function through the continual invocation of hegemonic, self-same, correspondent argument techniques including, but not limited to: “fiat only” procedural arguments against non-instrumentalist argument styles; “switch-sides debate” arguments that assume instrumentalism as the requirement for argumentative contestation; “topical versions of the affirmative” (TVAs) where so-called ‘traditional’ teams offer instrumental examples of policy change which promise to resolve proximate causes of antiblack harm to justify assimilationist demands and exclusionary punishments meted out to non-instrumentalist argument styles; hyper-privileging of technocratic definitions and analysis to border out alternative interpretations; and capitalistic, techno-strategic, and game theory-based evaluative frameworks and techniques, such as “comparative advantage” and standardized note-taking (‘flowing’). The continual invocation of socio-legal positivist heuristics, racial liberal dialectical frameworks, and critical-rational argumentation standards can together be understood as practices of law-making and law-enforcement that attempt to delimit the appropriate boundaries of debate’s civitas and attempt to subjectivize, discipline, and police the argumentative conduct of the activity’s participants.</w:t>
      </w:r>
    </w:p>
    <w:p w14:paraId="051A5496" w14:textId="77777777" w:rsidR="009A7245" w:rsidRPr="002916DA" w:rsidRDefault="009A7245" w:rsidP="009A7245">
      <w:pPr>
        <w:rPr>
          <w:u w:val="single"/>
        </w:rPr>
      </w:pPr>
      <w:r w:rsidRPr="002916DA">
        <w:rPr>
          <w:u w:val="single"/>
        </w:rPr>
        <w:t>There is no language in any policy debate resolution which instructs participants on how to approach the resolutional statement</w:t>
      </w:r>
      <w:r w:rsidRPr="002916DA">
        <w:t xml:space="preserve">. </w:t>
      </w:r>
      <w:r w:rsidRPr="002916DA">
        <w:rPr>
          <w:sz w:val="16"/>
          <w:szCs w:val="16"/>
        </w:rPr>
        <w:t xml:space="preserve">When participants assuming the policy-making paradigm treat the resolution like a contract, there is a slippage in what obligates argumentative assent to hegemonic norms, as it is the conventional use of fiat (as practice and as rule) itself which authorizes the instrumentalist inter- pretation of the resolutional statement, which is then imagined as the originary site of a univocal meaning. In the context of competitive debate, the normative require- ment for fiat is highly contested and racialized. Black Debate participants regularly challenge the policy-making paradigm’s racial contract, arguing that its requirement for </w:t>
      </w:r>
      <w:r w:rsidRPr="00111A52">
        <w:rPr>
          <w:highlight w:val="green"/>
          <w:u w:val="single"/>
        </w:rPr>
        <w:t xml:space="preserve">fiat narrows argumentation to </w:t>
      </w:r>
      <w:r w:rsidRPr="000B2D3F">
        <w:rPr>
          <w:rStyle w:val="Emphasis"/>
          <w:highlight w:val="green"/>
        </w:rPr>
        <w:t>statist</w:t>
      </w:r>
      <w:r w:rsidRPr="00111A52">
        <w:rPr>
          <w:highlight w:val="green"/>
          <w:u w:val="single"/>
        </w:rPr>
        <w:t xml:space="preserve">, </w:t>
      </w:r>
      <w:r w:rsidRPr="000B2D3F">
        <w:rPr>
          <w:rStyle w:val="Emphasis"/>
          <w:highlight w:val="green"/>
        </w:rPr>
        <w:t>racist</w:t>
      </w:r>
      <w:r w:rsidRPr="00111A52">
        <w:rPr>
          <w:highlight w:val="green"/>
          <w:u w:val="single"/>
        </w:rPr>
        <w:t xml:space="preserve">, </w:t>
      </w:r>
      <w:r w:rsidRPr="000B2D3F">
        <w:rPr>
          <w:rStyle w:val="Emphasis"/>
          <w:highlight w:val="green"/>
        </w:rPr>
        <w:t>classist</w:t>
      </w:r>
      <w:r w:rsidRPr="00111A52">
        <w:rPr>
          <w:highlight w:val="green"/>
          <w:u w:val="single"/>
        </w:rPr>
        <w:t xml:space="preserve">, </w:t>
      </w:r>
      <w:r w:rsidRPr="000B2D3F">
        <w:rPr>
          <w:rStyle w:val="Emphasis"/>
          <w:highlight w:val="green"/>
        </w:rPr>
        <w:t>ableist</w:t>
      </w:r>
      <w:r w:rsidRPr="00111A52">
        <w:rPr>
          <w:highlight w:val="green"/>
          <w:u w:val="single"/>
        </w:rPr>
        <w:t>,</w:t>
      </w:r>
      <w:r w:rsidRPr="002916DA">
        <w:rPr>
          <w:u w:val="single"/>
        </w:rPr>
        <w:t xml:space="preserve"> and/or cisheteropa- triarchial considerations to the exclusion of more radical argumentative approaches.</w:t>
      </w:r>
    </w:p>
    <w:p w14:paraId="5E2BA887" w14:textId="77777777" w:rsidR="009A7245" w:rsidRPr="009427A0" w:rsidRDefault="009A7245" w:rsidP="009A7245">
      <w:pPr>
        <w:rPr>
          <w:sz w:val="8"/>
          <w:szCs w:val="8"/>
        </w:rPr>
      </w:pPr>
      <w:r w:rsidRPr="009427A0">
        <w:rPr>
          <w:sz w:val="8"/>
          <w:szCs w:val="8"/>
        </w:rPr>
        <w:t>Framework, a popular Negative argumentative strategy in debate competition, developed as a strategic response by plan-based/policy-making advocates to counter the ontological turn in debate. Framework generally argues that Affirmative teams must offer a plan that imagines the hypothetical implementation of a federal action consistent with the terms of the resolution (fiat). The repetitive nature of instru- mentalism forms a carceral logic of containment, and its persistent use as a tactic of discipline and control over the parameters of acceptable argumentation mark it as a barrier to Black insurgent argumentation (and all other alternative or radical thought, to varying degrees) (Peterson 2014; Reid-Brinkley 2020). Framework is a procedural issue, a juridical argument about whether the Affirmative should be adjudicated in the debate forum or whether the Affirmative argumentative approach is inappropriate or dangerous and should therefore not be adjudicated at all. As the conflict has grown between plan-based teams and those who refuse instrumentalism, framework2 arguments have also become useful to plan-based teams debating on the Affirmative as a means of avoiding Negative critiques grounded in structural analysis. 3 In other words, framework arguments that insist on policy-based analysis serve to block insurgent argumentation on both the Affirmative and Negative side of the debate. While generally the Negative side of the debate has at its disposal a diversity of argumentative strategies and methods because one is not bound by the prima facie burden of affirmation, the dialectical and iterative nature of instrumen- talism risks constraining critical argumentation even on the Negative. In the following section we analyze Michigan and Wake Forest’s contestations over argument burdens. Michigan uses framework argumentation to position Wake Forest as non-responsive to the Affirmative’s instrumentalist defense of the resolution, and therefore as failing to meet the Negative’s “burden of rejoinder,” or the Negative requirement to refute the desirability of the Affirmative case. Wake Forest challenges Michigan’s instru- mentalist standard for Affirmative and Negative burdens. Examining this excellent and exemplary debate elucidates the material and symbolic operations of racial liberalism masked behind conceits of argumentative neutrality, and the potential for Black insurgent argumentation and practice to forward alternative ways of being and knowing regularly pushed out of our rhetorical and argumentative frames.</w:t>
      </w:r>
    </w:p>
    <w:p w14:paraId="4BED190F" w14:textId="77777777" w:rsidR="009A7245" w:rsidRPr="009427A0" w:rsidRDefault="009A7245" w:rsidP="009A7245">
      <w:pPr>
        <w:rPr>
          <w:sz w:val="8"/>
          <w:szCs w:val="8"/>
        </w:rPr>
      </w:pPr>
      <w:r w:rsidRPr="009427A0">
        <w:rPr>
          <w:sz w:val="8"/>
          <w:szCs w:val="8"/>
        </w:rPr>
        <w:t>Michigan, instrumentalism, and the burden of rejoinder</w:t>
      </w:r>
    </w:p>
    <w:p w14:paraId="61E7425E" w14:textId="77777777" w:rsidR="009A7245" w:rsidRPr="009427A0" w:rsidRDefault="009A7245" w:rsidP="009A7245">
      <w:pPr>
        <w:rPr>
          <w:sz w:val="8"/>
          <w:szCs w:val="8"/>
        </w:rPr>
      </w:pPr>
      <w:r w:rsidRPr="009427A0">
        <w:rPr>
          <w:sz w:val="8"/>
          <w:szCs w:val="8"/>
        </w:rPr>
        <w:t>Michigan (2023) opens the debate with a ‘traditional’ Affirmative plan: “The United States should vest legal duties in artificial intelligence that restrict its integration with nuclear systems, including automated launch capabilities.” 4 Michigan argues that the discussion should center around whether the U.S. should adopt the specific policy they have proposed, which they argue is necessary to avoid the likely pos- sibility of nuclear war, an extinction level event. Michigan (2023) further argues that the Negative’s advocacy for the Black Chorus is undesirable as decentering the Affirmative plan is “unpredictable because it’s not resolutionally based,” and it would be “unfair [of the judges] to vote Negative without assessing” it.5 According to Michigan, the Negative’s failure to engage in policy-based analysis and refutation should be grounds for losing the debate. A failure to require the Negative to meet the normative burden of rejoinder would mean there is “no reason to debate” because it “destroys clash” between clearly defined argumentative positions and “disincentivizes engagement” (Michigan 2023). Focusing on the Affirmative plan is therefore the best starting point for discussion and results in a fair exchange of ideas that “informs scholarship” and “motivates research” (Michigan 2023). For Michigan (2023), fairness (as they have defined it in relationship to the procedures for dialectical exchange under the policy-making paradigm) “is a prerequisite to introducing scholarship” in a competitive setting.</w:t>
      </w:r>
    </w:p>
    <w:p w14:paraId="7FE9FBE4" w14:textId="77777777" w:rsidR="009A7245" w:rsidRPr="009427A0" w:rsidRDefault="009A7245" w:rsidP="009A7245">
      <w:pPr>
        <w:rPr>
          <w:sz w:val="8"/>
          <w:szCs w:val="8"/>
        </w:rPr>
      </w:pPr>
      <w:r w:rsidRPr="009427A0">
        <w:rPr>
          <w:sz w:val="8"/>
          <w:szCs w:val="8"/>
        </w:rPr>
        <w:t>It is common for Negative teams running critical arguments that problematize the representational, ideological, or philosophical investments of a plan-based Affirmative to also argue against privileging instrumentalist interpretations of debate. In such debates, plan-based Affirmative teams are likely to respond with accusations that the Negative has not sufficiently rejoined the Affirmative in order to shift the burden of explication back to the Negative. In this debate however, Michigan failed to accomplish this goal, at least according to the majority of the judges. We offer one possible explanation for why: that rather than “moot[ing] the case” (rendering the Affirmative arguments irrelevant in the debate) by failing to meet their burden of rejoinder as Michigan (2023) argues, Wake Forest instead engaged in an insurgent form of argumentative refusal. By shifting the locus of enunciation from the Affirmative’s political imaginary of racial liberalism to one of Black radicalism, Wake Forest deployed an innovative strategy of Black insurgent argument in their refusal of debate’s disavowed racial dialectic that opened the thoroughly sedimented and assumed protocols governing argument interaction up to contestation themselves. This more expansive refusal cut the grounding wire, so to speak, that secures the Affirmative’s presumptive “place” (and the Negative’s, and the judges’) in the (racial) dialectical movement toward resolution that is humanist agonistic debate (Kelsie 2019).</w:t>
      </w:r>
    </w:p>
    <w:p w14:paraId="4E7161AC" w14:textId="77777777" w:rsidR="009A7245" w:rsidRPr="009427A0" w:rsidRDefault="009A7245" w:rsidP="009A7245">
      <w:pPr>
        <w:rPr>
          <w:sz w:val="8"/>
          <w:szCs w:val="8"/>
        </w:rPr>
      </w:pPr>
      <w:r w:rsidRPr="009427A0">
        <w:rPr>
          <w:sz w:val="8"/>
          <w:szCs w:val="8"/>
        </w:rPr>
        <w:t>In both of Robinson’s speeches, he notes that plan-based debaters, particularly Michigan, often argue that they are not attempting to exclude antiblackness from being discussed. They just believe such discussions should occur only on the Negative side of the debate. Yet, Robinson (2023) further contends that even when Black Debate reads critical arguments on the Negative, plan-based teams continue to reject engagement: “You told us to switch sides [debate non-instrumentalism on the Negative] and we fucking did! Yet, you still make arguments that you should not have to answer any of our arguments.”</w:t>
      </w:r>
      <w:r w:rsidRPr="002916DA">
        <w:t xml:space="preserve"> </w:t>
      </w:r>
      <w:r w:rsidRPr="002916DA">
        <w:rPr>
          <w:u w:val="single"/>
        </w:rPr>
        <w:t xml:space="preserve">The “you told us to </w:t>
      </w:r>
      <w:r w:rsidRPr="000B2D3F">
        <w:rPr>
          <w:rStyle w:val="Emphasis"/>
          <w:highlight w:val="green"/>
        </w:rPr>
        <w:t>do it on the Negative</w:t>
      </w:r>
      <w:r w:rsidRPr="002916DA">
        <w:rPr>
          <w:u w:val="single"/>
        </w:rPr>
        <w:t xml:space="preserve">” argument </w:t>
      </w:r>
      <w:r w:rsidRPr="00111A52">
        <w:rPr>
          <w:highlight w:val="green"/>
          <w:u w:val="single"/>
        </w:rPr>
        <w:t>raises a</w:t>
      </w:r>
      <w:r w:rsidRPr="002916DA">
        <w:rPr>
          <w:u w:val="single"/>
        </w:rPr>
        <w:t xml:space="preserve"> meta-</w:t>
      </w:r>
      <w:r w:rsidRPr="00111A52">
        <w:rPr>
          <w:highlight w:val="green"/>
          <w:u w:val="single"/>
        </w:rPr>
        <w:lastRenderedPageBreak/>
        <w:t>question</w:t>
      </w:r>
      <w:r w:rsidRPr="002916DA">
        <w:rPr>
          <w:u w:val="single"/>
        </w:rPr>
        <w:t xml:space="preserve">, not just for Michigan, but one posed </w:t>
      </w:r>
      <w:r w:rsidRPr="00111A52">
        <w:rPr>
          <w:highlight w:val="green"/>
          <w:u w:val="single"/>
        </w:rPr>
        <w:t>to the</w:t>
      </w:r>
      <w:r w:rsidRPr="002916DA">
        <w:rPr>
          <w:u w:val="single"/>
        </w:rPr>
        <w:t xml:space="preserve"> broader </w:t>
      </w:r>
      <w:r w:rsidRPr="00111A52">
        <w:rPr>
          <w:highlight w:val="green"/>
          <w:u w:val="single"/>
        </w:rPr>
        <w:t xml:space="preserve">community about its unwillingness to engage </w:t>
      </w:r>
      <w:r w:rsidRPr="00111A52">
        <w:rPr>
          <w:rStyle w:val="Emphasis"/>
          <w:highlight w:val="green"/>
        </w:rPr>
        <w:t>Black Debate</w:t>
      </w:r>
      <w:r w:rsidRPr="002916DA">
        <w:rPr>
          <w:u w:val="single"/>
        </w:rPr>
        <w:t xml:space="preserve"> and the </w:t>
      </w:r>
      <w:r w:rsidRPr="000B2D3F">
        <w:rPr>
          <w:u w:val="single"/>
        </w:rPr>
        <w:t>arguments and performances used to counter antiblack rhetorical violence within the community. If blackness cannot be affirmed on the Affirmative position on its own terms—that</w:t>
      </w:r>
      <w:r w:rsidRPr="002916DA">
        <w:rPr>
          <w:u w:val="single"/>
        </w:rPr>
        <w:t xml:space="preserve"> is, without being subject to the constraint of the policy-making paradigm which misrecognizes blackness—then </w:t>
      </w:r>
      <w:r w:rsidRPr="00111A52">
        <w:rPr>
          <w:rStyle w:val="Emphasis"/>
          <w:highlight w:val="green"/>
        </w:rPr>
        <w:t>where and when is the appropriate place and time to affirm blackness</w:t>
      </w:r>
      <w:r w:rsidRPr="002916DA">
        <w:rPr>
          <w:u w:val="single"/>
        </w:rPr>
        <w:t>? The common refrain, “</w:t>
      </w:r>
      <w:r w:rsidRPr="00111A52">
        <w:rPr>
          <w:b/>
          <w:bCs/>
          <w:u w:val="single"/>
        </w:rPr>
        <w:t>Do it on the Negative,” is a form of</w:t>
      </w:r>
      <w:r w:rsidRPr="002916DA">
        <w:rPr>
          <w:u w:val="single"/>
        </w:rPr>
        <w:t xml:space="preserve"> </w:t>
      </w:r>
      <w:r w:rsidRPr="00111A52">
        <w:rPr>
          <w:rStyle w:val="Emphasis"/>
          <w:highlight w:val="green"/>
        </w:rPr>
        <w:t>conditional inclusion</w:t>
      </w:r>
      <w:r w:rsidRPr="002916DA">
        <w:rPr>
          <w:u w:val="single"/>
        </w:rPr>
        <w:t xml:space="preserve"> that disavows the way dialectical engagement constrains and adjusts the parameters of how Black existence can be discussed through the terms and orders provided by the policy-based Affirmative. </w:t>
      </w:r>
      <w:r w:rsidRPr="009427A0">
        <w:rPr>
          <w:sz w:val="8"/>
          <w:szCs w:val="8"/>
        </w:rPr>
        <w:t>While, according to the received norm of dialectical exchange under the policy-making paradigm, the Negative can marshal arguments about how aspects of the Affirmative plan lead to antiblack outcomes, that norm of dialectical exchange is revealed to be a racial dialectic of containment that narrows discussions of Black existence to recognition of Black suffering and the legible Black political subject, the acceptable terms of Black exis- tence under the racial liberal political imaginary.</w:t>
      </w:r>
    </w:p>
    <w:p w14:paraId="6EBCE976" w14:textId="77777777" w:rsidR="009A7245" w:rsidRPr="00D13811" w:rsidRDefault="009A7245" w:rsidP="009A7245">
      <w:pPr>
        <w:rPr>
          <w:sz w:val="14"/>
          <w:szCs w:val="14"/>
        </w:rPr>
      </w:pPr>
      <w:r w:rsidRPr="009427A0">
        <w:rPr>
          <w:sz w:val="8"/>
          <w:szCs w:val="8"/>
        </w:rPr>
        <w:t>Though Michigan argues Wake Forest rejects the burden of rejoinder, Trotman and Robinson do respond to the Affirmative plan; however, they refuse to do so according to the terms and orders of instrumentalism and liberal racial dialectics. Wake Forest refuses to contest the Affirmative within the terms of policy-making instrumentalism. Instead, they critique it, by applying the resolution (the “rights and duties” which constitute legal personhood) to the debate community itself. Referring to Saidiya Hartman’s term “burdened individuality” (Hartman 1997, 314), Robinson (2023) argues that “Black people in the activity are doubly burdened before the 1AC [first Affirmative speech] even starts” (Robinson 2023). Hartman’s (1997) analysis of the contradictions of Black citizenship in Reconstruction forwards a critique of formal equality and procedural fairness as techniques which render Black personhood oxymoronic to the present day. Wake Forest applies Hartman’s analysis to the context of debate to further argue that legal personhood is a racial technology which is not only endorsed by Michigan’s Affirmative case and reiterated in their contractual framing of debate burdens, but which also is present in the debate round and in the activity’s community. Wake Forest’s accusation that the policy-making paradigm and those deputized to secure its presumptive and normative status are implicated in its violent effects, produces an affect of emergency that “overrides the question” of whether they have sufficiently engaged in the “proper,” instrumental form of refutation (Rodríguez 2021b, 152). Robinson (2023) argues, “Michigan’s model of debate assumes that instrumentality is the only way and rejects the ability for us to constitutively analyze the way antiblackness enacted through the law is embodied as well in debate because Black personhood experiences the materiality of extralegal violence.” Wake Forest argues that the law is not an abstraction far away in courtrooms and legislative chambers but is rather present in everyday life, affecting who can participate and how, despite claims of formal equality and fairness in the activity</w:t>
      </w:r>
      <w:r w:rsidRPr="00E45F6C">
        <w:rPr>
          <w:sz w:val="14"/>
          <w:szCs w:val="14"/>
        </w:rPr>
        <w:t>.</w:t>
      </w:r>
      <w:r w:rsidRPr="00E45F6C">
        <w:rPr>
          <w:sz w:val="14"/>
          <w:szCs w:val="14"/>
          <w:u w:val="single"/>
        </w:rPr>
        <w:t xml:space="preserve"> </w:t>
      </w:r>
      <w:r w:rsidRPr="00E45F6C">
        <w:rPr>
          <w:u w:val="single"/>
        </w:rPr>
        <w:t xml:space="preserve">Antiblack micro- and macro-aggressions in the activity are not merely the result of bad actors. The prevalence with which </w:t>
      </w:r>
      <w:r w:rsidRPr="00111A52">
        <w:rPr>
          <w:highlight w:val="green"/>
          <w:u w:val="single"/>
        </w:rPr>
        <w:t>Black debaters are targeted</w:t>
      </w:r>
      <w:r w:rsidRPr="00E45F6C">
        <w:rPr>
          <w:u w:val="single"/>
        </w:rPr>
        <w:t xml:space="preserve">, by the police or with their aid, are </w:t>
      </w:r>
      <w:r w:rsidRPr="00111A52">
        <w:rPr>
          <w:highlight w:val="green"/>
          <w:u w:val="single"/>
        </w:rPr>
        <w:t>accused of cheating</w:t>
      </w:r>
      <w:r w:rsidRPr="00E45F6C">
        <w:rPr>
          <w:u w:val="single"/>
        </w:rPr>
        <w:t xml:space="preserve"> or </w:t>
      </w:r>
      <w:r w:rsidRPr="000B2D3F">
        <w:rPr>
          <w:rStyle w:val="Emphasis"/>
          <w:highlight w:val="green"/>
        </w:rPr>
        <w:t>bullying</w:t>
      </w:r>
      <w:r w:rsidRPr="00E45F6C">
        <w:rPr>
          <w:u w:val="single"/>
        </w:rPr>
        <w:t xml:space="preserve"> or </w:t>
      </w:r>
      <w:r w:rsidRPr="000B2D3F">
        <w:rPr>
          <w:rStyle w:val="Emphasis"/>
          <w:highlight w:val="green"/>
        </w:rPr>
        <w:t>harassment</w:t>
      </w:r>
      <w:r w:rsidRPr="00E45F6C">
        <w:rPr>
          <w:u w:val="single"/>
        </w:rPr>
        <w:t xml:space="preserve">, are </w:t>
      </w:r>
      <w:r w:rsidRPr="000B2D3F">
        <w:rPr>
          <w:rStyle w:val="Emphasis"/>
          <w:highlight w:val="green"/>
        </w:rPr>
        <w:t>neglected</w:t>
      </w:r>
      <w:r w:rsidRPr="00111A52">
        <w:rPr>
          <w:highlight w:val="green"/>
          <w:u w:val="single"/>
        </w:rPr>
        <w:t xml:space="preserve"> or </w:t>
      </w:r>
      <w:r w:rsidRPr="000B2D3F">
        <w:rPr>
          <w:rStyle w:val="Emphasis"/>
          <w:highlight w:val="green"/>
        </w:rPr>
        <w:t>under-coached</w:t>
      </w:r>
      <w:r w:rsidRPr="00E45F6C">
        <w:rPr>
          <w:u w:val="single"/>
        </w:rPr>
        <w:t xml:space="preserve">, are </w:t>
      </w:r>
      <w:r w:rsidRPr="000B2D3F">
        <w:rPr>
          <w:rStyle w:val="Emphasis"/>
        </w:rPr>
        <w:t>surveilled</w:t>
      </w:r>
      <w:r w:rsidRPr="00E45F6C">
        <w:rPr>
          <w:u w:val="single"/>
        </w:rPr>
        <w:t>, and so on, indicates a racialized difference in debate participants’ relationships to and comfortability with law, formal and informal</w:t>
      </w:r>
      <w:r w:rsidRPr="002916DA">
        <w:t xml:space="preserve">. </w:t>
      </w:r>
      <w:r w:rsidRPr="00D13811">
        <w:rPr>
          <w:sz w:val="14"/>
          <w:szCs w:val="14"/>
        </w:rPr>
        <w:t>The instrumentalist frame is likewise not merely a heuristic for situating and evaluating argument but is a technology for distributing and enforcing the sensible. As Wake Forest argues, instrumentalism frames out the tactics of Black insurgent argument, creating argumentative and community barriers to participation (Peterson 2014).</w:t>
      </w:r>
    </w:p>
    <w:p w14:paraId="605535DF" w14:textId="77777777" w:rsidR="009A7245" w:rsidRPr="00C911B7" w:rsidRDefault="009A7245" w:rsidP="009A7245">
      <w:pPr>
        <w:rPr>
          <w:u w:val="single"/>
        </w:rPr>
      </w:pPr>
      <w:r w:rsidRPr="00D13811">
        <w:rPr>
          <w:sz w:val="14"/>
          <w:szCs w:val="14"/>
        </w:rPr>
        <w:t>Under the constraint of this enclosure that burdens Black debaters “before the 1AC even starts” (Robinson 2023), Wake Forest subverts the racial dialectic through a Black performance of “affirmation in and through negation” (Moten 2018, v) found in the Black radical tradition. Wake Forest debates from a relation of exteriority to the racial dialectic rather than from within the racial dialectic—which is to say that rather than assume the normative Negative position in the debate, Wake Forest assumes the Negative apposition in this debate. Disrupting the racial dialectic, Wake Forest calls for an affirmation of blackness, forwarding what seems to be a propo- sitional statement that shifts the competitive burden of the debate: “Instead of the [Affirmative’s] instrumentalization of duties and rights, we should affirm a duty that this activity has to the Black Chorus” (Trotman 2023). Who is the “we” that should affirm this duty to the Black Chorus? Wake Forest’s proposition cuts itself, or maybe we could say that the Black Chorus cuts the proposition, disarticulating the presumed correspondence between “we” and “this activity” as univocal (even if plural) entities. As a normative proposition, the counter-advocacy is addressed to the judges, put forward as a proposed plan of action to be endorsed.</w:t>
      </w:r>
      <w:r w:rsidRPr="00E45F6C">
        <w:rPr>
          <w:u w:val="single"/>
        </w:rPr>
        <w:t xml:space="preserve"> As proposition, the counter-advocacy is also a petition to “the activity,” to the community that has not granted full membership to Black Debate. In the register of the call however, “we” and “this activity” draw a relation to the constitutive outside of the racial dialectic of inclusion/exclusion, becoming unsettled multivocal socialites made fugitive. </w:t>
      </w:r>
      <w:r w:rsidRPr="00C911B7">
        <w:rPr>
          <w:sz w:val="14"/>
          <w:szCs w:val="14"/>
        </w:rPr>
        <w:t>In the form of the call, Wake Forest announces the Black Chorus’ (already existing) open invitation to Michigan, the judges, and the settled members of a settled, uni- vocal activity, to reconsider their repetition of the antiblack practices associated with instrumentalism. We must keep in mind however that the call (always) already has a response which preceded it. In that sense, the “we” is also Wake Forest, the par- ticipatory audience, and all those (present and not present) who precede and respond to the call, whose cacophonous movement in this round rehearses the affirmation of the Black Chorus anew. Wake Forest does not need the judges nor Michigan to “endorse” the Black Chorus for it to be affirmed. It is already being affirmed, in a modality that is unregistered within the constraints of normative argumentation, right in front of everyone’s eyes. It is affirmed in the doing of it, in the becoming undone by the mode of relationality to which it calls us. Thus, Wake Forest argues that their mode</w:t>
      </w:r>
      <w:r w:rsidRPr="002916DA">
        <w:t xml:space="preserve"> </w:t>
      </w:r>
      <w:r w:rsidRPr="00111A52">
        <w:rPr>
          <w:sz w:val="14"/>
          <w:szCs w:val="14"/>
        </w:rPr>
        <w:t xml:space="preserve">of </w:t>
      </w:r>
      <w:r w:rsidRPr="00111A52">
        <w:rPr>
          <w:rStyle w:val="Emphasis"/>
          <w:highlight w:val="green"/>
        </w:rPr>
        <w:t>debating cannot be constrained to competitive incentive</w:t>
      </w:r>
      <w:r w:rsidRPr="00111A52">
        <w:rPr>
          <w:sz w:val="14"/>
          <w:szCs w:val="14"/>
          <w:highlight w:val="green"/>
        </w:rPr>
        <w:t>.</w:t>
      </w:r>
      <w:r w:rsidRPr="00C911B7">
        <w:rPr>
          <w:sz w:val="14"/>
          <w:szCs w:val="14"/>
        </w:rPr>
        <w:t xml:space="preserve"> With little faith that the judges can (or will) fully and fairly adjudicate the modes of argumentation set before them, Wake Forest </w:t>
      </w:r>
      <w:r w:rsidRPr="00C911B7">
        <w:rPr>
          <w:u w:val="single"/>
        </w:rPr>
        <w:t>locates in the debate higher stakes than what the ballot (which represents the judges’ decisions) can normatively signify</w:t>
      </w:r>
      <w:r w:rsidRPr="002916DA">
        <w:t>.</w:t>
      </w:r>
      <w:r>
        <w:t xml:space="preserve"> </w:t>
      </w:r>
      <w:r w:rsidRPr="00C911B7">
        <w:rPr>
          <w:sz w:val="14"/>
          <w:szCs w:val="14"/>
        </w:rPr>
        <w:t xml:space="preserve">Regardless of the judges’ decisions, the ballot will not resolve Wake Forest’s argu- mentative movement as it will for Michigan. Wake Forest’s demand that we affirm a duty to the Black Chorus “do[es] not pivot on the juridical feasibility of the accusation and </w:t>
      </w:r>
      <w:r w:rsidRPr="00C911B7">
        <w:rPr>
          <w:sz w:val="14"/>
          <w:szCs w:val="14"/>
        </w:rPr>
        <w:lastRenderedPageBreak/>
        <w:t>charge, nor [does it] rely on the… (incomplete) capacity to bring definitive legibility to the suffering and casualties of populations and bodies targeted for systemic vulnerability” (Rodríguez 2021b, 152). The ballot may signal the end of this particular debate, but the Chorus that is enacted will go on regardless. For Wake Forest</w:t>
      </w:r>
      <w:r w:rsidRPr="002916DA">
        <w:t xml:space="preserve">, </w:t>
      </w:r>
      <w:r w:rsidRPr="00C911B7">
        <w:rPr>
          <w:u w:val="single"/>
        </w:rPr>
        <w:t>the real production of this debate is not the ballot, but the performance itself: the guerilla enactment of insurgent being and knowing that is Black radical praxis.</w:t>
      </w:r>
    </w:p>
    <w:p w14:paraId="40009C54" w14:textId="77777777" w:rsidR="009A7245" w:rsidRPr="009427A0" w:rsidRDefault="009A7245" w:rsidP="009A7245">
      <w:pPr>
        <w:rPr>
          <w:sz w:val="8"/>
          <w:szCs w:val="8"/>
        </w:rPr>
      </w:pPr>
      <w:r w:rsidRPr="00C911B7">
        <w:rPr>
          <w:sz w:val="16"/>
          <w:szCs w:val="16"/>
        </w:rPr>
        <w:t xml:space="preserve">While it is common for counter-advocacies to call for an endorsement of some alternative option to that offered by the Affirmative team, the stakes of Wake Forest’s affirmation are clarified by the imperative of the call that demands an answer. </w:t>
      </w:r>
      <w:r w:rsidRPr="00C911B7">
        <w:rPr>
          <w:u w:val="single"/>
        </w:rPr>
        <w:t xml:space="preserve">Black people may have an (under)privileged relationship to (anti)blackness, but </w:t>
      </w:r>
      <w:r w:rsidRPr="00111A52">
        <w:rPr>
          <w:highlight w:val="green"/>
          <w:u w:val="single"/>
        </w:rPr>
        <w:t>non-Black people also have relationships to (anti)blackness</w:t>
      </w:r>
      <w:r w:rsidRPr="00C911B7">
        <w:rPr>
          <w:u w:val="single"/>
        </w:rPr>
        <w:t xml:space="preserve"> insofar as antiblackness political agency. </w:t>
      </w:r>
      <w:r w:rsidRPr="00E45F6C">
        <w:rPr>
          <w:u w:val="single"/>
        </w:rPr>
        <w:t xml:space="preserve">For non-Blacks, the </w:t>
      </w:r>
      <w:r w:rsidRPr="000B2D3F">
        <w:rPr>
          <w:u w:val="single"/>
        </w:rPr>
        <w:t>racial markers of political agency encourage a reactionary confrontation with Black criticism of the antiblack nature of political deliberation and discussion in the public</w:t>
      </w:r>
      <w:r w:rsidRPr="00E45F6C">
        <w:rPr>
          <w:u w:val="single"/>
        </w:rPr>
        <w:t xml:space="preserve"> sphere. </w:t>
      </w:r>
      <w:r w:rsidRPr="00111A52">
        <w:rPr>
          <w:highlight w:val="green"/>
          <w:u w:val="single"/>
        </w:rPr>
        <w:t>Refusing to recognize the manner</w:t>
      </w:r>
      <w:r w:rsidRPr="00E45F6C">
        <w:rPr>
          <w:u w:val="single"/>
        </w:rPr>
        <w:t xml:space="preserve"> in </w:t>
      </w:r>
      <w:r w:rsidRPr="00111A52">
        <w:rPr>
          <w:highlight w:val="green"/>
          <w:u w:val="single"/>
        </w:rPr>
        <w:t>which the political is shaped</w:t>
      </w:r>
      <w:r w:rsidRPr="00E45F6C">
        <w:rPr>
          <w:u w:val="single"/>
        </w:rPr>
        <w:t xml:space="preserve"> by outright </w:t>
      </w:r>
      <w:r w:rsidRPr="000B2D3F">
        <w:rPr>
          <w:u w:val="single"/>
        </w:rPr>
        <w:t>exclusion or</w:t>
      </w:r>
      <w:r w:rsidRPr="00E45F6C">
        <w:rPr>
          <w:u w:val="single"/>
        </w:rPr>
        <w:t xml:space="preserve"> conditional inclusion </w:t>
      </w:r>
      <w:r w:rsidRPr="000B2D3F">
        <w:rPr>
          <w:u w:val="single"/>
        </w:rPr>
        <w:t>prompts the recognizable non-Black subject to misrecognize Black being as failed political agent. In</w:t>
      </w:r>
      <w:r w:rsidRPr="00E45F6C">
        <w:rPr>
          <w:u w:val="single"/>
        </w:rPr>
        <w:t xml:space="preserve"> other words, </w:t>
      </w:r>
      <w:r w:rsidRPr="000B2D3F">
        <w:rPr>
          <w:u w:val="single"/>
        </w:rPr>
        <w:t xml:space="preserve">such a </w:t>
      </w:r>
      <w:r w:rsidRPr="007A7E87">
        <w:rPr>
          <w:highlight w:val="green"/>
          <w:u w:val="single"/>
        </w:rPr>
        <w:t>misrecognition allows non-Blacks the pretense of engagement with blackness while</w:t>
      </w:r>
      <w:r w:rsidRPr="00E45F6C">
        <w:rPr>
          <w:u w:val="single"/>
        </w:rPr>
        <w:t xml:space="preserve"> simultaneously actively </w:t>
      </w:r>
      <w:r w:rsidRPr="007A7E87">
        <w:rPr>
          <w:highlight w:val="green"/>
          <w:u w:val="single"/>
        </w:rPr>
        <w:t>creating barriers to a full recognition of Black people</w:t>
      </w:r>
      <w:r w:rsidRPr="002916DA">
        <w:t xml:space="preserve">. </w:t>
      </w:r>
      <w:r w:rsidRPr="009427A0">
        <w:rPr>
          <w:sz w:val="8"/>
          <w:szCs w:val="8"/>
        </w:rPr>
        <w:t>The imperative to answer the call of the Black Chorus, to “affirm a duty” to the fugitive movement that escapes the antiblack enclosures upon which normative dialectical argument rests, is to demand that one place themselves in relation to blackness and Black Debate, a demand that Michigan defend the Affirmative under the terms of the Negative’s Black radicalism. Therefore, for Wake Forest, the final round is a test case. Will a plan-based team (Michigan) choose to engage the Negatives’ criticism of the reiterative, antiblack nature of the instrumental plan-based form of debate on the terms set by Black insurgent argument or will they continue to evade the discussion by reclaiming the power to set the terms—by engaging on the basis of terms they have not only established, but which have been established for them by racial-colonial power? Will Michigan draw them- selves into a relation with the Black Chorus, rather than disavow ever having had one? Will they answer the call?</w:t>
      </w:r>
    </w:p>
    <w:p w14:paraId="727A2711" w14:textId="77777777" w:rsidR="009A7245" w:rsidRPr="009427A0" w:rsidRDefault="009A7245" w:rsidP="009A7245">
      <w:pPr>
        <w:rPr>
          <w:sz w:val="8"/>
          <w:szCs w:val="8"/>
        </w:rPr>
      </w:pPr>
      <w:r w:rsidRPr="009427A0">
        <w:rPr>
          <w:sz w:val="8"/>
          <w:szCs w:val="8"/>
        </w:rPr>
        <w:t>Michigan does not directly say that they decline the call in the debate. Instead, they engage in rhetorical strategies of oblique identification, simultaneously recog- nizing the existence of Black suffering while avoiding responsibility for addressing it. Michigan (2023) argues, “Many of the examples Wake cited were not us, are not things that we endorse, and are not the things you are voting for by endorsing the plan… We did not say that Wake or anyone else should go home. Debating the resolution says everyone deserves to be here, but that when you are here, you should have a predictable stasis for the discussion.” Michigan attempts to reinstall the policy-making paradigm as the boundary of acceptable discussion while simultane- ously engaging in efforts toward a kind of “categorical inclusion” (Rodríguez 2021a, 69) by arguing that their model allows alternative performances as long as they meet the standards of an instrumental interpretation of the resolution. Michigan reiterates the racial dialectic in their invocation of a formal standard for mutual recognition that renders both Michigan (and debate practitioners in general) and the policy-making paradigm (and the argumentative practices it compels) innocent of any implication in antiblackness, rendering Black Debate responsible for its own subjugation, mis- recognition, and exclusion. In individuating the group harm indexed by the litany of racist aggressions faced by Black members of the activity, Michigan attempts to distance themselves from the antiblack practices that Wake Forest highlights, for how can they be held responsible for racist behaviors they don’t engage in? Wake Forest again draws the connection between asymmetrical participation and normative debate practices:</w:t>
      </w:r>
    </w:p>
    <w:p w14:paraId="5339AE3C" w14:textId="77777777" w:rsidR="009A7245" w:rsidRPr="007A7E87" w:rsidRDefault="009A7245" w:rsidP="009A7245">
      <w:pPr>
        <w:rPr>
          <w:sz w:val="10"/>
          <w:szCs w:val="10"/>
        </w:rPr>
      </w:pPr>
      <w:r w:rsidRPr="00E45F6C">
        <w:rPr>
          <w:sz w:val="14"/>
          <w:szCs w:val="14"/>
        </w:rPr>
        <w:t>That is why all of their arguments are implicated through shit like existential risk or hypothetical implementation.</w:t>
      </w:r>
      <w:r w:rsidRPr="002916DA">
        <w:t xml:space="preserve"> </w:t>
      </w:r>
      <w:r w:rsidRPr="007A7E87">
        <w:rPr>
          <w:rStyle w:val="Emphasis"/>
        </w:rPr>
        <w:t>They have not grappled with the extinction of Black people in this fucking community,</w:t>
      </w:r>
      <w:r w:rsidRPr="00E45F6C">
        <w:rPr>
          <w:u w:val="single"/>
        </w:rPr>
        <w:t xml:space="preserve"> and the extinction of Black people in the world, or their relationship to it.</w:t>
      </w:r>
      <w:r w:rsidRPr="002916DA">
        <w:t xml:space="preserve"> </w:t>
      </w:r>
      <w:r w:rsidRPr="007A7E87">
        <w:rPr>
          <w:sz w:val="10"/>
          <w:szCs w:val="10"/>
        </w:rPr>
        <w:t>And that is why we say that… they have advocated over and over and over during the season to tell us to go on the other side of the library, just wait till we’re negative. We did it, and now they don’t wanna respond. That is our argument about how you constantly refuse to talk… when we were Aff, you refused it. When we were neg, you refused it. When we tried to have conversations with you motherfuckers in hallways, y’all refused it. And that is our argument about how you mystify those conditions of violence (Trotman 2023).</w:t>
      </w:r>
    </w:p>
    <w:p w14:paraId="66DE25C3" w14:textId="77777777" w:rsidR="009A7245" w:rsidRPr="00C911B7" w:rsidRDefault="009A7245" w:rsidP="009A7245">
      <w:pPr>
        <w:rPr>
          <w:u w:val="single"/>
        </w:rPr>
      </w:pPr>
      <w:r w:rsidRPr="007A7E87">
        <w:rPr>
          <w:sz w:val="10"/>
          <w:szCs w:val="10"/>
        </w:rPr>
        <w:t xml:space="preserve">Wake Forest points to Michigan’s history of using Framework arguments on the Negative to avoid discussions of antiblackness, a hyper-repetition of the instrumental frame of the policy-making paradigm. As Trotman notes, it has not mattered in prior debates against Michigan what side Wake Forest is debating because, whether Affirmative or Negative, Michigan has refused to engage how their practices work to exclude Black Debate and ignore the Black Chorus. But Wake Forest argues further that this repetition of instrumentalism has occurred in tandem with a refusal to engage with Wake Forest outside of the competitive space, implicating Michigan in a general refusal to commune with blackness. </w:t>
      </w:r>
      <w:r w:rsidRPr="007A7E87">
        <w:rPr>
          <w:szCs w:val="26"/>
          <w:u w:val="single"/>
        </w:rPr>
        <w:t>The</w:t>
      </w:r>
      <w:r w:rsidRPr="00C911B7">
        <w:rPr>
          <w:u w:val="single"/>
        </w:rPr>
        <w:t xml:space="preserve"> issue for Wake Forest is not that Michigan is singularly responsible for some </w:t>
      </w:r>
      <w:r w:rsidRPr="000B2D3F">
        <w:rPr>
          <w:u w:val="single"/>
        </w:rPr>
        <w:t>specific injury that could be individuated and adjudicated before a court, but rather that the legal frames which Michigan continually defends and benefits from make both antiblack violence and Black argumentation unrecognizable, unanswerable, and meaningless.</w:t>
      </w:r>
    </w:p>
    <w:p w14:paraId="735B8E3E" w14:textId="77777777" w:rsidR="009A7245" w:rsidRPr="00C911B7" w:rsidRDefault="009A7245" w:rsidP="009A7245">
      <w:pPr>
        <w:rPr>
          <w:sz w:val="10"/>
          <w:szCs w:val="10"/>
        </w:rPr>
      </w:pPr>
      <w:r w:rsidRPr="00C911B7">
        <w:rPr>
          <w:sz w:val="10"/>
          <w:szCs w:val="10"/>
        </w:rPr>
        <w:t>Michigan’s statements such as, “Debate is imperfect, racism certainly exists;” “If the Black Chorus matters, why does that require a ballot for Wake Forest? The Black Chorus is valuable and powerful enough to be independent of a ballot. Nor is it necessary to say Black Debate matters;” “Your ballot cannot and should not be a referendum on whether or not Black people deserve to be here—that is unequiv- ocal;” “saying the cops should not be called… is not mutually exclusive with… the resolution” (Michigan 2023) are oblique identifications that recognize Black suffering in the activity but posit those concerns as irrelevant to debate competition. As one listens and watches the Michigan debaters’ nonverbal performance, in tone and body movement, there is a sense that Michigan’s arguments lack a sense of engagement with the Negative’s accusation of systemic antiblackness in the community. Affectively and discursively, Michigan’s argument taps into the sensibilities of multiculturalist discourse, working “to placate the Black students and foster a return to normative business-as-usual” (Peterson 2014, 159). For Wake Forest, “Michigan’s refusal to answer” the call of the Chorus “is a prior question” to any instrumental evaluation of the desirability of the Affirmative’s specific plan (Robinson 2023). Offering an urgent poetics of extinction that challenges Michigan’s racial liberal framing of the “existential risk” of nuclear war, Wake Forest calls attention to the incommensura- bility between the Affirmative and Negative political imaginaries.7 The continual and ongoing disavowal of the sanctioned, yet unacknowledged condition of Black social death and dispossession in and out of debate demands a different response than what racial liberalism can provide. Michigan has rejected any acknowledgement of their relationship to the antiblack practices that drive Black people out of the activity, unwilling to consider how their own conceptions and practices of commu- nity might be implicated in broader antiblack structures. Argumentatively, Michigan has indicated that they will not debate on the terms of the Black Chorus, instead arguing that the Black Chorus should be debated on the terms provided by instrumentalism. Trotman (2023) notes further, “The Negative is an open invitation to join the Chorus as a form of relationality… as the invitation to invent and to organize away from humanity and whiteness. …. They [Michigan] cannot affirm it [The Black Chorus] because their politics disavow it.” The refusal of vulnerability, the doubling down on instrumentalism, and the appeal to racial liberalism’s progress narrative is Michigan’s answer to the call.</w:t>
      </w:r>
    </w:p>
    <w:p w14:paraId="1A6CC9A7" w14:textId="77777777" w:rsidR="009A7245" w:rsidRPr="002916DA" w:rsidRDefault="009A7245" w:rsidP="009A7245">
      <w:r w:rsidRPr="00C911B7">
        <w:rPr>
          <w:sz w:val="10"/>
          <w:szCs w:val="10"/>
        </w:rPr>
        <w:t xml:space="preserve">Within the perspective provided by the racial dialectic of normative debate, Wake Forest’s line of argumentation is illegitimate and threatening. Michigan (2023) there- fore repeatedly argues that Wake Forest “artificially shifts the focus to duties that are valuable but [are] not opportunity costs to the plan,” and has therefore either not met the “burden of rejoinder” or has “moot[ed] the case.” As analyzed above, Wake Forest confronts these accusations by arguing that the Affirmative case is implicated in the process by which relations of antiblackness are established through the making of community around the policy-making paradigm. Wake Forest also presences the Black Chorus as a social formation that inhabits the logics of exclu- sion, misrecognition, and obliteration imposed by racial liberalism and normative argument, and calls attention to argumentation’s non-verbal registers that are con- sistently disavowed by the policy-making paradigm. At the same time, Wake Forest defends “mooting” the Affirmative case. Robinson (2023) argues, “It’s reciprocal. They moot our [Affirmative cases] all the time… Do not punish us for switching sides. Doing so frames white policing as congruent with the law while trope-ing blackness as perpetually outside of it. It’s the same tautological justification for antiblackness invoked by cops who claim to have, quote, </w:t>
      </w:r>
      <w:r w:rsidRPr="00C911B7">
        <w:rPr>
          <w:sz w:val="10"/>
          <w:szCs w:val="10"/>
        </w:rPr>
        <w:lastRenderedPageBreak/>
        <w:t>feared for [their] life, clinging to a fear of white loss by securing against Black life.”</w:t>
      </w:r>
      <w:r w:rsidRPr="002916DA">
        <w:t xml:space="preserve"> </w:t>
      </w:r>
      <w:r w:rsidRPr="00C911B7">
        <w:rPr>
          <w:u w:val="single"/>
        </w:rPr>
        <w:t>Although Black Debate participants are regularly accused of violating Affirmative and Negative burdens, it is common practice for plan-based teams to reject the burden of rejoinder when negating a non-instrumentalist Affirmative team who does not subscribe to the policy-making paradigm</w:t>
      </w:r>
      <w:r w:rsidRPr="002916DA">
        <w:t xml:space="preserve">. </w:t>
      </w:r>
      <w:r w:rsidRPr="00E870C2">
        <w:rPr>
          <w:sz w:val="14"/>
          <w:szCs w:val="14"/>
        </w:rPr>
        <w:t>The widely utilized ‘plan-only’ Framework argument argues for a universal rejection of any other form of debate argumentation. It envisions and performatively normalizes an ideal debate model in which no planless Affirmatives will exist. Even though Wake Forest has argued that their version of “mooting the case” would be reciprocal with actions typically taken by Michigan, Wake Forest’s interpretation is far less extreme than the vision normalized by Framework. While the Framework argument wholesale seeks to foreclose a world in which planless Affirmative arguments exist, Wake Forest has only argued that the symbolically significant final round should be a space where the hegemony of the policy-making paradigm is temporarily suspended. The core question for Wake Forest is not whether or not they have mooted the Affirmative case. Rather, by arguing that it is “recip- rocal” to “moot” Michigan’s Affirmative case, Wake Forest calls attention to the antiblack effects of Michigan’s (and the debate community’s) asymmetrical repetition and normalization of the instrumentalist interpretation of debate.</w:t>
      </w:r>
    </w:p>
    <w:p w14:paraId="5A80B926" w14:textId="77777777" w:rsidR="009A7245" w:rsidRPr="00E870C2" w:rsidRDefault="009A7245" w:rsidP="009A7245">
      <w:pPr>
        <w:rPr>
          <w:sz w:val="14"/>
          <w:szCs w:val="14"/>
        </w:rPr>
      </w:pPr>
      <w:r w:rsidRPr="00E870C2">
        <w:rPr>
          <w:sz w:val="14"/>
          <w:szCs w:val="14"/>
        </w:rPr>
        <w:t>Contrary to prevailing wisdom in debate,</w:t>
      </w:r>
      <w:r w:rsidRPr="002916DA">
        <w:t xml:space="preserve"> “</w:t>
      </w:r>
      <w:r w:rsidRPr="00E870C2">
        <w:rPr>
          <w:u w:val="single"/>
        </w:rPr>
        <w:t>there is not a necessary connection between switch-sides debate and policy-based analysis</w:t>
      </w:r>
      <w:r w:rsidRPr="00E870C2">
        <w:rPr>
          <w:sz w:val="14"/>
          <w:szCs w:val="14"/>
        </w:rPr>
        <w:t>” (Athanasopoulos and Sugino 2023; Rief 2006). Wake Forest’s demand that Michigan switch-sides in order to contest the Negative delinks the presumed correspondence between the policy-making paradigm and argumentative contestation, not by shifting the focus of the away from the Affirmative case, but by drawing the Affirmative case into clearer relation with the stakes of Black existence in debate. As Wake Forest explains, Black Debate and Black debaters are doubly burdened by both the normative Negative burden of rejoinder and by the burden of antiblackness which makes them irredeemable and their arguments illegible. What then are Michigan’s burdens in the debate? Just as the Negative has the burden of rejoinder, the Affirmative in competitive debate has the reciprocal “burden of proof ” (the requirement to present a prima facie case for a resolutional change from the status quo). Under the policy-making paradigm, it is generally assumed that the plan-based Affirmative has met its burden of proof by virtue of fiat, particularly when debating against a team that contests the Affirmative case in a non-instrumental manner. In this debate, Wake Forest’s argumentative refusal of racial dialectics suggests that fiat and the model of change (linear racial progress) upon which it relies is not sufficient to address a reciprocal burden of antiblackness. Wake Forest suggests</w:t>
      </w:r>
      <w:r w:rsidRPr="002916DA">
        <w:t xml:space="preserve"> </w:t>
      </w:r>
      <w:r w:rsidRPr="00E870C2">
        <w:rPr>
          <w:u w:val="single"/>
        </w:rPr>
        <w:t xml:space="preserve">that a practical form of reciprocity and fairness that could begin to account for antiblackness in argument practice would entail submitting the Affirmative’s burden of proof to the terms of Black radicalism rather than instrumentality. As Trotman (2023) says, </w:t>
      </w:r>
      <w:r w:rsidRPr="00BC4F5D">
        <w:rPr>
          <w:u w:val="single"/>
        </w:rPr>
        <w:t>“</w:t>
      </w:r>
      <w:r w:rsidRPr="000B2D3F">
        <w:rPr>
          <w:u w:val="single"/>
        </w:rPr>
        <w:t>This is a model of debate where Blac</w:t>
      </w:r>
      <w:r w:rsidRPr="001461DA">
        <w:rPr>
          <w:u w:val="single"/>
        </w:rPr>
        <w:t>k women get to set the terms of the discussion. We are setting terms and making demands</w:t>
      </w:r>
      <w:r w:rsidRPr="00E870C2">
        <w:rPr>
          <w:u w:val="single"/>
        </w:rPr>
        <w:t xml:space="preserve"> which were for a long time unfathom- able, and which they make unfathomable again</w:t>
      </w:r>
      <w:r w:rsidRPr="002916DA">
        <w:t xml:space="preserve">.” </w:t>
      </w:r>
      <w:r w:rsidRPr="00E870C2">
        <w:rPr>
          <w:sz w:val="14"/>
          <w:szCs w:val="14"/>
        </w:rPr>
        <w:t>At the level of argumentative practice in debate, Michigan, Wake Forest seems to argue, must explicate their relationship to debate practices which enforce an antiblack schema of personhood in the activity itself. While both sides in this debate make arguments in the language of “models of debate,” we could say that this debate is really about one’s model of politics, which is to say, one’s model of community. The question of burdens is preceded by a question of political imagination and the locus of the enunciation (and evaluation). On whose terms will harm, community, action, and redress be understood and evaluated? For Wake Forest, the post-racial fantasy of racial progress defended by the Affirmative is only a continuation of the status quo, an erasure of the fact that anytime change happens, it is because Black people have died for it.</w:t>
      </w:r>
    </w:p>
    <w:p w14:paraId="174BCA76" w14:textId="77777777" w:rsidR="009A7245" w:rsidRPr="00E870C2" w:rsidRDefault="009A7245" w:rsidP="009A7245">
      <w:pPr>
        <w:rPr>
          <w:u w:val="single"/>
        </w:rPr>
      </w:pPr>
      <w:r w:rsidRPr="00E870C2">
        <w:rPr>
          <w:sz w:val="14"/>
          <w:szCs w:val="14"/>
        </w:rPr>
        <w:t>Debating appositionally, from a relation of exteriority to the racial dialectic that orders normative debate argumentation, Wake Forest indeed shifts the received terms upon which contestation should occur. Their Black insurgent argumentation refuses what has been refused to Black Debate and instead presences debate’s disavowed constitutive antiblackness by celebrating and enacting the insurgent being of black- ness. Performatively, Wake Forest engages several registers of argument-making— embodiment, affect, multivocality, temporality, non-propositional modes of address—that are regularly discounted as argument. Refusing the scaffolding of normative argument’s racial liberalism, Wake Forest shorts the circuity of the racial dialectic which grounds the normative sensibility of Michigan’s instrumentalism and blunts the argumentative force of Michigan’s tactic of oblique identification. As the debate unfolds, Michigan increasingly appears reactionary—or rather, the racial politics which Michigan defends are drawn into relief as reactionary and counter- insurgent.</w:t>
      </w:r>
      <w:r w:rsidRPr="00E870C2">
        <w:rPr>
          <w:u w:val="single"/>
        </w:rPr>
        <w:t xml:space="preserve"> In making apparent the disavowed regulatory function of the policy-making paradigm—in saying the unsayable, doing the undoable, and offering up for thought the unthinkable—Wake Forest clarifies the stakes of the debate, demanding the Affirmative (and the debate community) a deeper level of explication of, and justification for, its normative practices. Wake Forest in our estimation has not failed to meet their burden of rejoinder; they have rather deepened our understandings of what argumentative positions and burdens could be if they were to account for Black existence. They have offered us an example of Black insurgent argumentation which meets the burden of rejoinder as the joy of refusal.</w:t>
      </w:r>
    </w:p>
    <w:p w14:paraId="51A2DAAC" w14:textId="77777777" w:rsidR="009A7245" w:rsidRPr="007301DF" w:rsidRDefault="009A7245" w:rsidP="009A7245">
      <w:pPr>
        <w:rPr>
          <w:sz w:val="10"/>
          <w:szCs w:val="10"/>
        </w:rPr>
      </w:pPr>
      <w:r w:rsidRPr="007301DF">
        <w:rPr>
          <w:sz w:val="10"/>
          <w:szCs w:val="10"/>
        </w:rPr>
        <w:t>Adjudicating the incommensurable</w:t>
      </w:r>
    </w:p>
    <w:p w14:paraId="6FABCF19" w14:textId="77777777" w:rsidR="009A7245" w:rsidRPr="006E5858" w:rsidRDefault="009A7245" w:rsidP="009A7245">
      <w:pPr>
        <w:rPr>
          <w:sz w:val="14"/>
          <w:szCs w:val="14"/>
        </w:rPr>
      </w:pPr>
      <w:r w:rsidRPr="007301DF">
        <w:rPr>
          <w:sz w:val="10"/>
          <w:szCs w:val="10"/>
        </w:rPr>
        <w:lastRenderedPageBreak/>
        <w:t>Debate coaches like Michael Greenstein (2014) argue that debates about race and the turn toward performance in competition rounds puts the activity “on a collision course with potentially irreversible consequences” in which the activity may “soon come to an end” (72). Greinstein and others’</w:t>
      </w:r>
      <w:r w:rsidRPr="002916DA">
        <w:t xml:space="preserve"> </w:t>
      </w:r>
      <w:r w:rsidRPr="000B2D3F">
        <w:rPr>
          <w:rStyle w:val="Emphasis"/>
          <w:highlight w:val="green"/>
        </w:rPr>
        <w:t>fear of debate’s extinction</w:t>
      </w:r>
      <w:r w:rsidRPr="007301DF">
        <w:rPr>
          <w:u w:val="single"/>
        </w:rPr>
        <w:t xml:space="preserve"> defends normative argument’s academic-juridical regime through a particular commitment to racial liberalism’s “logic of evisceration” which </w:t>
      </w:r>
      <w:r w:rsidRPr="000B2D3F">
        <w:rPr>
          <w:u w:val="single"/>
        </w:rPr>
        <w:t xml:space="preserve">delegitimize and </w:t>
      </w:r>
      <w:r w:rsidRPr="000B2D3F">
        <w:rPr>
          <w:b/>
          <w:bCs/>
          <w:u w:val="single"/>
        </w:rPr>
        <w:t>manage</w:t>
      </w:r>
      <w:r w:rsidRPr="000B2D3F">
        <w:rPr>
          <w:u w:val="single"/>
        </w:rPr>
        <w:t xml:space="preserve"> Black radical practices of futurity as</w:t>
      </w:r>
      <w:r w:rsidRPr="007301DF">
        <w:rPr>
          <w:u w:val="single"/>
        </w:rPr>
        <w:t xml:space="preserve"> civilizational threat (Rodríguez 2021b). It pre-emptively shifts the insurgent accusation against antiblackness by </w:t>
      </w:r>
      <w:r w:rsidRPr="00BC4F5D">
        <w:rPr>
          <w:highlight w:val="green"/>
          <w:u w:val="single"/>
        </w:rPr>
        <w:t>posing</w:t>
      </w:r>
      <w:r w:rsidRPr="007301DF">
        <w:rPr>
          <w:u w:val="single"/>
        </w:rPr>
        <w:t xml:space="preserve"> Black radicalism and </w:t>
      </w:r>
      <w:r w:rsidRPr="00BC4F5D">
        <w:rPr>
          <w:highlight w:val="green"/>
          <w:u w:val="single"/>
        </w:rPr>
        <w:t xml:space="preserve">Black Debate as the cause of debate’s imagined </w:t>
      </w:r>
      <w:r w:rsidRPr="000B2D3F">
        <w:rPr>
          <w:rStyle w:val="Emphasis"/>
          <w:highlight w:val="green"/>
        </w:rPr>
        <w:t>apocalypse</w:t>
      </w:r>
      <w:r w:rsidRPr="00BC4F5D">
        <w:rPr>
          <w:highlight w:val="green"/>
          <w:u w:val="single"/>
        </w:rPr>
        <w:t xml:space="preserve"> rather than as alter ways o</w:t>
      </w:r>
      <w:r w:rsidRPr="007301DF">
        <w:rPr>
          <w:u w:val="single"/>
        </w:rPr>
        <w:t xml:space="preserve">f knowing and </w:t>
      </w:r>
      <w:r w:rsidRPr="00BC4F5D">
        <w:rPr>
          <w:highlight w:val="green"/>
          <w:u w:val="single"/>
        </w:rPr>
        <w:t>being</w:t>
      </w:r>
      <w:r w:rsidRPr="007301DF">
        <w:rPr>
          <w:u w:val="single"/>
        </w:rPr>
        <w:t xml:space="preserve"> which “articulate demands from within a collectively politi</w:t>
      </w:r>
      <w:r>
        <w:rPr>
          <w:u w:val="single"/>
        </w:rPr>
        <w:t>c</w:t>
      </w:r>
      <w:r w:rsidRPr="007301DF">
        <w:rPr>
          <w:u w:val="single"/>
        </w:rPr>
        <w:t xml:space="preserve">ized inhabitation of this logic of evisceration” and proliferate the grounds for </w:t>
      </w:r>
      <w:r w:rsidRPr="000B2D3F">
        <w:rPr>
          <w:u w:val="single"/>
        </w:rPr>
        <w:t xml:space="preserve">insurgency by </w:t>
      </w:r>
      <w:r w:rsidRPr="00BC4F5D">
        <w:rPr>
          <w:highlight w:val="green"/>
          <w:u w:val="single"/>
        </w:rPr>
        <w:t xml:space="preserve">refusing to accede to the “terms and conditions” </w:t>
      </w:r>
      <w:r w:rsidRPr="000B2D3F">
        <w:rPr>
          <w:u w:val="single"/>
        </w:rPr>
        <w:t>that rationalize and normalize social liquidation in</w:t>
      </w:r>
      <w:r w:rsidRPr="007301DF">
        <w:rPr>
          <w:u w:val="single"/>
        </w:rPr>
        <w:t xml:space="preserve"> and out of debate</w:t>
      </w:r>
      <w:r w:rsidRPr="002916DA">
        <w:t xml:space="preserve"> </w:t>
      </w:r>
      <w:r w:rsidRPr="007301DF">
        <w:rPr>
          <w:sz w:val="14"/>
          <w:szCs w:val="14"/>
        </w:rPr>
        <w:t>(Evans 2023, 16; Rodríguez 2021b, 162). Greenstein’s</w:t>
      </w:r>
      <w:r w:rsidRPr="002916DA">
        <w:t xml:space="preserve"> </w:t>
      </w:r>
      <w:r w:rsidRPr="007301DF">
        <w:rPr>
          <w:u w:val="single"/>
        </w:rPr>
        <w:t>all too common admonishment that, “If people’s arguments are authentic, that they believe debate as it exists is problematic or oppressive, then those people should take the time to try to change it,” discounts any consideration of what can be learned from the continuum of Black insurgency in the activity and (re)enacts the racist progressive state’s strategies of containment that police the boundaries of political imagination—the sayable, thinkable, and doable (Greenstein 2014, 72). Debate’s civilizational discourses then suggest that Black radical argument can only acceptably overcome its incommensurability with “debate” by submitting to normative argument’s assumptions. Black insurgent argument inhabits and does its work at this impasse, undermining the presumptive authority of normative argument even as debate’s many techniques of capture are continually reasserted to contain Black radicalism’s argumentative force</w:t>
      </w:r>
      <w:r w:rsidRPr="002916DA">
        <w:t xml:space="preserve">. </w:t>
      </w:r>
      <w:r w:rsidRPr="006E5858">
        <w:rPr>
          <w:sz w:val="14"/>
          <w:szCs w:val="14"/>
        </w:rPr>
        <w:t>Here we examine how normative evaluative frames and protocols for adjudicating argument in debate further serve as a containment strategy that discounts as argument the alter epistemic, (extra-) ontological, and aesthetic registers of Black insurgent argument even as these evaluative frames may still be used to recognize Black success.</w:t>
      </w:r>
    </w:p>
    <w:p w14:paraId="2D34F163" w14:textId="77777777" w:rsidR="009A7245" w:rsidRPr="006E5858" w:rsidRDefault="009A7245" w:rsidP="009A7245">
      <w:pPr>
        <w:rPr>
          <w:sz w:val="14"/>
          <w:szCs w:val="14"/>
        </w:rPr>
      </w:pPr>
      <w:r w:rsidRPr="006E5858">
        <w:rPr>
          <w:sz w:val="14"/>
          <w:szCs w:val="14"/>
        </w:rPr>
        <w:t>Wake Forest’s Black insurgent argumentation asks judges to abandon the plan-based, instrumental norms of adjudication including “fiat,” critical-rational argument, and (racial) dialectical exchange. To do so, Wake Forest forwards an accusation, a call, and an urgent demand as part of their poetic re-narrativization of “extinction” as an imposed condition of Black Debate:</w:t>
      </w:r>
    </w:p>
    <w:p w14:paraId="631D2DD1" w14:textId="77777777" w:rsidR="009A7245" w:rsidRPr="002916DA" w:rsidRDefault="009A7245" w:rsidP="009A7245">
      <w:r w:rsidRPr="006E5858">
        <w:rPr>
          <w:sz w:val="14"/>
          <w:szCs w:val="14"/>
        </w:rPr>
        <w:t>We been inviting you all to join the chorus. Y’all are not pretend policymakers.</w:t>
      </w:r>
      <w:r w:rsidRPr="002916DA">
        <w:t xml:space="preserve"> </w:t>
      </w:r>
      <w:r w:rsidRPr="006E5858">
        <w:rPr>
          <w:rStyle w:val="Emphasis"/>
        </w:rPr>
        <w:t>Let’s focus on the shit y’all can actually solve.</w:t>
      </w:r>
      <w:r w:rsidRPr="006E5858">
        <w:rPr>
          <w:u w:val="single"/>
        </w:rPr>
        <w:t xml:space="preserve"> Your ballot should signify the type of community that you want. And while there are less than twenty Black women competing on the national circuit, where Emporia no longer exists. Where West Coast debate has died, where teams like Rutgers and Los Rios have lost their fucking funding. We have to get serious here. You should make uncomfortable decisions here to endorse the Chorus in a world in which the Chorus is always ignored and silenced. We have to radically re-envision our notion of community and relationality in both a philosophical and a concrete way. You have a choice here (Trotman 2023).</w:t>
      </w:r>
    </w:p>
    <w:p w14:paraId="7173965F" w14:textId="77777777" w:rsidR="009A7245" w:rsidRPr="00FE3C6E" w:rsidRDefault="009A7245" w:rsidP="009A7245">
      <w:pPr>
        <w:rPr>
          <w:sz w:val="10"/>
          <w:szCs w:val="10"/>
        </w:rPr>
      </w:pPr>
      <w:r w:rsidRPr="00FE3C6E">
        <w:rPr>
          <w:sz w:val="10"/>
          <w:szCs w:val="10"/>
        </w:rPr>
        <w:t>Building on their arguments about the iterative nature of the plan-based, policy-making paradigm and its influence on the racialized conflict occurring in the community, Wake Forest asks the judges to suspend their role-playing as policymakers in favor of their position as members of a community (Trotman, 2023). To ask, “what type of community do you want,” requires one to reject the absolutist appeal to pragmatism and expertise characterized by critical-rational argument. It entreats one to privilege care and concern for the other, along with a courageous willingness to embrace blackness and in the process of doing so to “radically re-envision” the possible. Yet, the technê of competitive debate, how judges evaluate debates, and the carceral logic of the argumentation dialectic captures insurgent invention, shifting it back to the normative orders to be recognizable within the frame of adjudication. Cost-benefit analysis is the comparative frame that allows judges to determine which team has the bigger impact (typically an extinction level event, such as nuclear war), the threat of which can be resolved by the Affirmative or Negative’s suggested proposal. At the end of the debate, it is this frame that most clearly determines how judges evaluate which side’s advocacy is most beneficial.</w:t>
      </w:r>
    </w:p>
    <w:p w14:paraId="7A5CA67B" w14:textId="77777777" w:rsidR="009A7245" w:rsidRPr="00FE3C6E" w:rsidRDefault="009A7245" w:rsidP="009A7245">
      <w:pPr>
        <w:rPr>
          <w:sz w:val="10"/>
          <w:szCs w:val="10"/>
        </w:rPr>
      </w:pPr>
      <w:r w:rsidRPr="00FE3C6E">
        <w:rPr>
          <w:sz w:val="10"/>
          <w:szCs w:val="10"/>
        </w:rPr>
        <w:lastRenderedPageBreak/>
        <w:t>A critical tool for debate judges and debaters is “flowing,” a means of organizing arguments in a note-taking form that allows participants and judges to have a detailed record of each sides’ arguments throughout the debate. Participants either flow on paper or using a computer, sectioning each page into eight vertical columns. As debaters respond to each other’s arguments throughout each speech, judges attempt to align those arguments next to one another so that they may see the entire spectrum of each individual argument as they contemplate their decision at the conclusion of the debate. William Shanahan (2004) notes that “flows have long resembled Civil War re-enactment, where armies (or arguments) are lined up against one another” (68). The technostrategic nature of the flow has resulted in a “near slavish [sic] devotion to the aforementioned minutiae of flowing where ink passes for argument and a drop is as good as a kill” (71).8 Referred to as ‘line-by-line’ debating, debaters must clash directly with the individual arguments made by the opposing team. Using their flow, the judges can track whether or not either team has responded to a specific argument. Flowing encourages debaters to make many arguments, attempting to force the opposing team into ‘dropping’ or missing arguments because they do not have time to respond. Forcing argumentative ‘drops’ can be strategic, as a lack of response will be interpreted by the judges as consent to the argument, leaving little room to clarify in later speeches. As judges review their flow at the end of the debate, they engage in a cost-benefit analysis of each team’s defense of change or inaction. In other words, judges attempt to weigh the comparative advantage of voting Affirmative or Negative for or against change. The judge’s do not decide debates (at least they aren’t supposed to) based on their own opinions or beliefs about the subject matter of the debate. Competition is idealized as a ‘marketplace of ideas,’ not designed to find or establish truth nor to determine the best political action available. Instead, judges’ decisions are based on which team did the better debating, meaning which team won the argument by demonstrating that there is a comparative advantage for their position over the opposing team. Although flowing under the instrumental form allows one to track what has been said during the debate, it is difficult to flow “emotions and aesthetics as part of the debate” (Reid-Brinkley 2008, 107). How does one flow performance, including music and poetry, or emotions like anger, hurt, sadness, and joy? How does one flow non-linear temporality and non-individuated causation like racial-colonial recursivity or Black feminist speculation? If these things cannot be written down onto the flow, how can they matter in the rendering of the judges’ decisions? Wake Forest’s insurgent refusal of instrumentalism and Michigan’s rejection of non-instrumentalist engagement requires the judges to attempt to make a decision between two incommensurable political imaginaries. The judges’ reliance on the debate technology of the flow and the line-by-line practice of refutation that accompanies it encourages judges to by and large shift the locus of enunciation/evaluation back to the instrumentalist, racial liberal political imaginary that corresponds with Michigan and other plan-based teams.</w:t>
      </w:r>
    </w:p>
    <w:p w14:paraId="4F6BB325" w14:textId="77777777" w:rsidR="009A7245" w:rsidRPr="00FE3C6E" w:rsidRDefault="009A7245" w:rsidP="009A7245">
      <w:pPr>
        <w:rPr>
          <w:sz w:val="10"/>
          <w:szCs w:val="10"/>
        </w:rPr>
      </w:pPr>
      <w:r w:rsidRPr="00FE3C6E">
        <w:rPr>
          <w:sz w:val="10"/>
          <w:szCs w:val="10"/>
        </w:rPr>
        <w:t>At the conclusion of the debate, four out of five ballots are cast in favor of Wake Forest, with one dissenting opinion. Without delving into the technical nuances of each decision, these four judges generally agree that the Affirmative (Michigan) had little offensive justification for their arguments, and their defensive arguments were not enough to overcome the overwhelming offense and depth of explanation offered by the Negative (Wake Forest). In other words, Wake Forest is ahead of Michigan in controlling the offense on the line-by-line. The flow (not the ballot so much) regulates and conditions articulation not only for the debaters, but for the judges as well, insofar as the flow regulates the locus of enunciation or the assumed polit- ical imaginary by enforcing the norms of technostrategic argument interaction. Here we examine the judges’ decisions in considering how the normative evaluative framework of debate again captures, constrains, and misrecognizes Black insurgent argument, even as Black debaters win the competition. It would be a mistake to read Wake Forest’s win as a confirmation of wide acceptance of their criticism of instrumentality or as community embrace of Black Debate and the Black Chorus. Their insurgent argument is not validated by having received four ballots, any more than those who adjudicated in Wake Forest’s favor are redeemed of their own responsibility in and for the structural and concretized violences which Wake Forest names by virtue of having done so. For Wake Forest, the ballot is not “a referendum” as Michigan (2023) claims, but rather an index of an impasse between the antiblack logics of capture and obliteration at work in debate’s post-racial liberal discourses and the antiblack juridical-academic protocols of the policy-making paradigm.</w:t>
      </w:r>
    </w:p>
    <w:p w14:paraId="71C47305" w14:textId="77777777" w:rsidR="009A7245" w:rsidRPr="00FE3C6E" w:rsidRDefault="009A7245" w:rsidP="009A7245">
      <w:pPr>
        <w:rPr>
          <w:sz w:val="10"/>
          <w:szCs w:val="10"/>
        </w:rPr>
      </w:pPr>
      <w:r w:rsidRPr="00FE3C6E">
        <w:rPr>
          <w:sz w:val="10"/>
          <w:szCs w:val="10"/>
        </w:rPr>
        <w:t>Adherence to the protocols of adjudication</w:t>
      </w:r>
    </w:p>
    <w:p w14:paraId="187D8C31" w14:textId="77777777" w:rsidR="009A7245" w:rsidRPr="002916DA" w:rsidRDefault="009A7245" w:rsidP="009A7245">
      <w:r w:rsidRPr="00FE3C6E">
        <w:rPr>
          <w:sz w:val="10"/>
          <w:szCs w:val="10"/>
        </w:rPr>
        <w:t>Rather than read the ballots—the five decisions—as a confirmation of debate’s ability to recognize Black suffering, we examine them as texts that emerge within normative debate’s juridical-academic regime of racial liberalism. We think of the written ballots (and the five judges who dedicated their time and energy) as no less part of the argumentative ensemble of the final round debate. They offer us an archive with which to symptomatically consider the flow as a regulative technology that operates through a militarized narrative structure that works to contain the force of Black insurgent argument. While each ballot and judging decision is unique, we note that all five of the ballots also in varying degrees adhere to the same protocols of instrumentality to adjudicate the debate. The ballots are sites of articulation of the technostrategic evaluative frames and protocols of competitive debate that indicate what is in excess of normative argument (hint, it’s blackness). One judge, Matt Stannard, expresses empathy and concern for the nature of antiblackness in the community. Stannard (2023) argues that he was “politically and emotionally affected by” what he refers to as “the affect and aesthetic” of Wake Forest’s performance, the evident pain, anger, and frustration expressed by two Black students about their experience as Black debaters engaging in Black insurgent argumentation, that “knock[ed] more sharply on” his “mind.” It is the asignifying force of Black insurgent argumentation, the unrepresentable that can only be felt/experienced/sensed to which Stannard responds. Stannard’s ballot provides a momentary recognition of Black suffering as he sits with what Wake Forest has said and how they have said it. Yet, even as Stannard admits (to an audience that is likely to harshly judge such an admission) that feeling and emotion also impacted his decision, he simultaneously qualifies that admission with an assurance to those reading his decision that he evaluated the debate according to the technical norms of adjudication in the community. Stannard (2023) clarifies that “…if one team would have had ‘affect only’ and the other team were technically ahead on arguments, I’d have gone with the arguments.” The metric for evaluating debates through the instrumental frame requires a critically distant and disinterested observer who rejects affectability in favor of a narrow focus on instrumental reason.</w:t>
      </w:r>
      <w:r w:rsidRPr="002916DA">
        <w:t xml:space="preserve"> </w:t>
      </w:r>
      <w:r w:rsidRPr="00FE3C6E">
        <w:rPr>
          <w:u w:val="single"/>
        </w:rPr>
        <w:t>The objective, neutral metrics of evaluation constrain the argumentative force of Black insurgent argumentation. Even for the judges who express empathy for Wake Forest’s description of antiblackness in the activity, they cannot or will not escape the racial dialectical frame that characterizes competition. In other words, the norms of competition matter more than responding to the effects of antiblackness.</w:t>
      </w:r>
    </w:p>
    <w:p w14:paraId="2377F391" w14:textId="77777777" w:rsidR="009A7245" w:rsidRPr="00FE3C6E" w:rsidRDefault="009A7245" w:rsidP="009A7245">
      <w:pPr>
        <w:rPr>
          <w:sz w:val="10"/>
          <w:szCs w:val="10"/>
        </w:rPr>
      </w:pPr>
      <w:r w:rsidRPr="00FE3C6E">
        <w:rPr>
          <w:sz w:val="10"/>
          <w:szCs w:val="10"/>
        </w:rPr>
        <w:t>Voting in favor of Wake Forest, and couching her decision in terms of offense and defense (further evidence of the nature of debate’s technostrategic discourse) judge Michaela Malsin notes, “I did not think Michigan won sufficient offense,” while “Wake has both offensive reasons [their] model is good as well as a robust set of arguments against the [Affirmative] offense (Malsin 2023). As Malsin lines up the central arguments of the debate, as detailed on her flow, Wake Forest has efficiently and effectively controlled the argumentative offense and relegated Michigan to a defensive stance that weakens their argumentative strategy. In con- trast to Stannard’s ballot, Malsin expresses some significant concern about Wake Forest’s method and performance in the debate. She writes, “[t]his debate was a struggle to judge, because while I firmly believe that there is a role for many forms of critique in the NEG [Negative] arsenal, I struggle to see the value in a model of debate competition that puts someone like me in a position of arbitrating the debate community writ large or the moments of antiblackness within that16 S. R. REID-BRINKLEY AND A. E. KELSIE community referenced by Wake” (Malsin 2023). We sat with Malsin’s decision for quite a while, contemplating the anxieties expressed in this statement. We read this as disavowal and evasion, expressing a chosen incapacity to hold oneself and one’s community accountable for the reiterative nature of communal practices that remake and sustain structural antiblackness. Malsin is a well-respected director of a prominent debate program with highly successful teams. Why might such a qualified judge and deeply embedded member of the community feel that she should not sit in judgment of the norms and practices of the broader community? Might Malsin’s concern here indicate a reticence for being responsible for holding the community accountable? Might she be concerned that, as a white woman, she is unqualified to mark and judge antiblackness in the debate community? Why does Malsin’s struggle with her positionality implicate the “value” assigned to Wake Forest’s “model of debate competition” (Malsin 2023)? Given that the widely uti- lized Negative ‘fiat only’ Framework argument by its very nature invites judges to uncritically participate in the reiteration of a norm which forwards a model of debate (and community) that excludes non-instrumentalist Affirmative argumen- tation, Malsin’s concern reads to us less as a reticence to arbitrate “the debate community writ large” and more like a discomfort in arbitrating challenges to power.</w:t>
      </w:r>
    </w:p>
    <w:p w14:paraId="4BC7CB41" w14:textId="77777777" w:rsidR="009A7245" w:rsidRPr="00FE3C6E" w:rsidRDefault="009A7245" w:rsidP="009A7245">
      <w:pPr>
        <w:rPr>
          <w:sz w:val="10"/>
          <w:szCs w:val="10"/>
        </w:rPr>
      </w:pPr>
      <w:r w:rsidRPr="00FE3C6E">
        <w:rPr>
          <w:sz w:val="10"/>
          <w:szCs w:val="10"/>
        </w:rPr>
        <w:t>Culpability and accountability, innocence and guilt</w:t>
      </w:r>
    </w:p>
    <w:p w14:paraId="4ACD64B0" w14:textId="77777777" w:rsidR="009A7245" w:rsidRPr="00FE3C6E" w:rsidRDefault="009A7245" w:rsidP="009A7245">
      <w:pPr>
        <w:rPr>
          <w:sz w:val="10"/>
          <w:szCs w:val="10"/>
        </w:rPr>
      </w:pPr>
      <w:r w:rsidRPr="00FE3C6E">
        <w:rPr>
          <w:sz w:val="10"/>
          <w:szCs w:val="10"/>
        </w:rPr>
        <w:t>Keeping with this question of responsibility and accountability, both Malsin (2023) and Nate Graziano (2023) express concern that the Michigan students are held responsible in the final round for the transgressions of the entire debate community. Graziano (2023) notes, “It seems untrue and incredibly unlikely to me that Michigan as a program, of the two debaters that represented them, are the reason Black debate is declining in the status quo.” Malsin (2023) suggests that Michigan would have been better served “…with a push on the idea that arguments focusing on individuals as community members, or treating individual debaters as stand-ins for a larger collective, ought not form the basis for deciding a particular debate, even (or especially!) one with as much symbolic significance as the NDT finals.” Both judges express concern for holding individual community members or debate programs responsible for a collective problem. Yet, in our estimation, this debate is not about identifying Michigan as the guilty party nor is it about holding them accountable in place of the entire community.</w:t>
      </w:r>
      <w:r w:rsidRPr="002916DA">
        <w:t xml:space="preserve"> </w:t>
      </w:r>
      <w:r w:rsidRPr="00FE3C6E">
        <w:rPr>
          <w:u w:val="single"/>
        </w:rPr>
        <w:t>When Wake Forest catalogs the variety of examples of the antiblack toxicity of the debate environment, they do so to highlight anti- blackness as normative to the constitution of the very notion of community</w:t>
      </w:r>
      <w:r w:rsidRPr="00FE3C6E">
        <w:rPr>
          <w:sz w:val="10"/>
          <w:szCs w:val="10"/>
        </w:rPr>
        <w:t xml:space="preserve"> (Reid-Brinkley 2020). What the judges deem an issue of assigning guilt or innocence is a misrecognition of what it means to be held accountable for the repetition of norms, practices, and behaviors that formally and repetitively reestablish antiblack structures of argument, competition, and relationality. As David Peterson argues, “white [and non-Black] debaters were being called to account for the way in which their actions and inactions were implicated in structures of racial domination” (Peterson 2014, 123). Wake Forest holds the Michigan debaters accountable for how they interact with those in the Black Chorus, including Wake Forest themselves and the dismissive character of their responses to the Black suffering presented to them in this specific debate.</w:t>
      </w:r>
    </w:p>
    <w:p w14:paraId="449C993E" w14:textId="77777777" w:rsidR="009A7245" w:rsidRPr="00FE3C6E" w:rsidRDefault="009A7245" w:rsidP="009A7245">
      <w:pPr>
        <w:rPr>
          <w:sz w:val="10"/>
          <w:szCs w:val="10"/>
        </w:rPr>
      </w:pPr>
      <w:r w:rsidRPr="00FE3C6E">
        <w:rPr>
          <w:sz w:val="10"/>
          <w:szCs w:val="10"/>
        </w:rPr>
        <w:t>Racist tropes and the Perkins ballot</w:t>
      </w:r>
    </w:p>
    <w:p w14:paraId="46AFA92E" w14:textId="77777777" w:rsidR="009A7245" w:rsidRPr="00FE3C6E" w:rsidRDefault="009A7245" w:rsidP="009A7245">
      <w:pPr>
        <w:rPr>
          <w:sz w:val="10"/>
          <w:szCs w:val="10"/>
        </w:rPr>
      </w:pPr>
      <w:r w:rsidRPr="00FE3C6E">
        <w:rPr>
          <w:sz w:val="10"/>
          <w:szCs w:val="10"/>
        </w:rPr>
        <w:t>Lastly, we discuss Dallas Perkins’ (2023) ballot. Perkins, casting the sole vote for Michigan, writes that this debate was characterized by “powerful rhetoric” on one side (Wake Forest) versus “superior line-by-line debating” on the other (Michigan). Perkins dismisses the Negative’s argumentative skill as mere rhetoric with no sub- stance. Such a characterization operates as a racist dog whistle designed to signal a lack of intelligence, knowledge, and logic in Black speakers. Perkins (2023) goes on to note “Only one team did any new research for this debate, only one team tried to learn something new.” Perkins frames Wake Forest as intellectually lazy in contrast to the hard work he sees evidenced by Michigan. For Perkins, Wake Forest’s Black insurgent argumentation is incomprehensible, and its violations of the norms of instrumentalism are unreadable through his stringent interpretation of the parameters of competition. The abject dismissiveness of Perkins decision represents a vocal section of the community that outright plays in racist tropes in their rejection of the criticisms offered by Black Debate.</w:t>
      </w:r>
    </w:p>
    <w:p w14:paraId="5BFA1264" w14:textId="77777777" w:rsidR="009A7245" w:rsidRPr="00FE3C6E" w:rsidRDefault="009A7245" w:rsidP="009A7245">
      <w:pPr>
        <w:rPr>
          <w:sz w:val="12"/>
          <w:szCs w:val="12"/>
        </w:rPr>
      </w:pPr>
      <w:r w:rsidRPr="00FE3C6E">
        <w:rPr>
          <w:sz w:val="12"/>
          <w:szCs w:val="12"/>
        </w:rPr>
        <w:t>Conclusion</w:t>
      </w:r>
    </w:p>
    <w:p w14:paraId="23A06783" w14:textId="77777777" w:rsidR="009A7245" w:rsidRPr="009427A0" w:rsidRDefault="009A7245" w:rsidP="009A7245">
      <w:pPr>
        <w:rPr>
          <w:u w:val="single"/>
        </w:rPr>
      </w:pPr>
      <w:r w:rsidRPr="00FE3C6E">
        <w:rPr>
          <w:u w:val="single"/>
        </w:rPr>
        <w:lastRenderedPageBreak/>
        <w:t>In concluding this article, we take a moment to comment on the troubling racial climate that characterizes the contemporary policy debate community. The post-debate reaction is an excellent marker of the serious racial cleavages weighing on the community, leaving one of the judges</w:t>
      </w:r>
      <w:r w:rsidRPr="002916DA">
        <w:t xml:space="preserve"> </w:t>
      </w:r>
      <w:r w:rsidRPr="009427A0">
        <w:rPr>
          <w:sz w:val="18"/>
          <w:szCs w:val="18"/>
        </w:rPr>
        <w:t>“disappointed and confused by the reaction of the community to these results” (Graziano 2023). Graziano recounts his experience of being verbally attacked by debaters not even associated with the Michigan team. He notes, “The sheer amount of anger these individuals had for a decision against a squad they aren’t even associated with was extremely jarring, saying things like</w:t>
      </w:r>
      <w:r>
        <w:t xml:space="preserve"> </w:t>
      </w:r>
      <w:r w:rsidRPr="002916DA">
        <w:t>‘</w:t>
      </w:r>
      <w:r w:rsidRPr="00FE3C6E">
        <w:rPr>
          <w:rStyle w:val="Emphasis"/>
        </w:rPr>
        <w:t>you are the sole reason debate is dying</w:t>
      </w:r>
      <w:r w:rsidRPr="009427A0">
        <w:rPr>
          <w:rStyle w:val="Emphasis"/>
        </w:rPr>
        <w:t>,’ ‘I’m quitting an activity I love because of your decision,</w:t>
      </w:r>
      <w:r w:rsidRPr="009427A0">
        <w:rPr>
          <w:sz w:val="10"/>
          <w:szCs w:val="10"/>
        </w:rPr>
        <w:t>’ and even ‘I’m only post rounding you because the other judges are fucking cowards who ran away after the decision came in’” (Graziano 2023).</w:t>
      </w:r>
      <w:r w:rsidRPr="002916DA">
        <w:t xml:space="preserve"> </w:t>
      </w:r>
      <w:r w:rsidRPr="009427A0">
        <w:rPr>
          <w:u w:val="single"/>
        </w:rPr>
        <w:t>These students quoted here see Black Debate as a threat, and by extension, judges who appear to support it</w:t>
      </w:r>
      <w:r w:rsidRPr="009427A0">
        <w:rPr>
          <w:sz w:val="12"/>
          <w:szCs w:val="12"/>
        </w:rPr>
        <w:t>. Graziano finds himself targeted by self-appointed defenders of debate attempting to police those who disrupt the stable boundary established by instrumental plan-based debate. As Wake Forest’s Robinson (2023) notes, “</w:t>
      </w:r>
      <w:r w:rsidRPr="007B0952">
        <w:rPr>
          <w:highlight w:val="green"/>
          <w:u w:val="single"/>
        </w:rPr>
        <w:t>non-Blacks</w:t>
      </w:r>
      <w:r w:rsidRPr="009427A0">
        <w:rPr>
          <w:u w:val="single"/>
        </w:rPr>
        <w:t xml:space="preserve"> always </w:t>
      </w:r>
      <w:r w:rsidRPr="007B0952">
        <w:rPr>
          <w:highlight w:val="green"/>
          <w:u w:val="single"/>
        </w:rPr>
        <w:t>want to securitize themselves</w:t>
      </w:r>
      <w:r w:rsidRPr="009427A0">
        <w:rPr>
          <w:u w:val="single"/>
        </w:rPr>
        <w:t xml:space="preserve"> in this space and </w:t>
      </w:r>
      <w:r w:rsidRPr="000B2D3F">
        <w:rPr>
          <w:u w:val="single"/>
        </w:rPr>
        <w:t xml:space="preserve">declare themselves </w:t>
      </w:r>
      <w:r w:rsidRPr="007B0952">
        <w:rPr>
          <w:highlight w:val="green"/>
          <w:u w:val="single"/>
        </w:rPr>
        <w:t xml:space="preserve">as </w:t>
      </w:r>
      <w:r w:rsidRPr="000B2D3F">
        <w:rPr>
          <w:rStyle w:val="Emphasis"/>
          <w:highlight w:val="green"/>
        </w:rPr>
        <w:t>innocent subjects</w:t>
      </w:r>
      <w:r w:rsidRPr="009427A0">
        <w:rPr>
          <w:u w:val="single"/>
        </w:rPr>
        <w:t xml:space="preserve"> rather than taking forms of accountability and recognize the way they can participate in systems of </w:t>
      </w:r>
      <w:r w:rsidRPr="000B2D3F">
        <w:rPr>
          <w:u w:val="single"/>
        </w:rPr>
        <w:t xml:space="preserve">antiblackness.” The </w:t>
      </w:r>
      <w:r w:rsidRPr="007B0952">
        <w:rPr>
          <w:highlight w:val="green"/>
          <w:u w:val="single"/>
        </w:rPr>
        <w:t xml:space="preserve">unwillingness to hold oneself and the community </w:t>
      </w:r>
      <w:r w:rsidRPr="000B2D3F">
        <w:rPr>
          <w:rStyle w:val="Emphasis"/>
          <w:highlight w:val="green"/>
        </w:rPr>
        <w:t>accountable</w:t>
      </w:r>
      <w:r w:rsidRPr="007B0952">
        <w:rPr>
          <w:highlight w:val="green"/>
          <w:u w:val="single"/>
        </w:rPr>
        <w:t xml:space="preserve"> for</w:t>
      </w:r>
      <w:r w:rsidRPr="009427A0">
        <w:rPr>
          <w:u w:val="single"/>
        </w:rPr>
        <w:t xml:space="preserve"> the repetition of and </w:t>
      </w:r>
      <w:r w:rsidRPr="000B2D3F">
        <w:rPr>
          <w:rStyle w:val="Emphasis"/>
          <w:highlight w:val="green"/>
        </w:rPr>
        <w:t>investment in structural norms that sustain antiblackness</w:t>
      </w:r>
      <w:r w:rsidRPr="009427A0">
        <w:rPr>
          <w:u w:val="single"/>
        </w:rPr>
        <w:t xml:space="preserve"> leaves no room for the mutual recognition necessary to create common ground. This is not just a disagreement over paradigms, which should </w:t>
      </w:r>
      <w:r w:rsidRPr="000B2D3F">
        <w:rPr>
          <w:u w:val="single"/>
        </w:rPr>
        <w:t>highlight the racial nature of the conflict. The problem is the presence of Black people performing an “unapologetic blacknes</w:t>
      </w:r>
      <w:r w:rsidRPr="000B2D3F">
        <w:t xml:space="preserve">s” </w:t>
      </w:r>
      <w:r w:rsidRPr="000B2D3F">
        <w:rPr>
          <w:sz w:val="10"/>
          <w:szCs w:val="10"/>
        </w:rPr>
        <w:t>(Allen and Miles 2020, 376),</w:t>
      </w:r>
      <w:r w:rsidRPr="000B2D3F">
        <w:t xml:space="preserve"> </w:t>
      </w:r>
      <w:r w:rsidRPr="000B2D3F">
        <w:rPr>
          <w:u w:val="single"/>
        </w:rPr>
        <w:t>centering Black thought, Black outspokenness, and a relentless analysis</w:t>
      </w:r>
      <w:r w:rsidRPr="009427A0">
        <w:rPr>
          <w:u w:val="single"/>
        </w:rPr>
        <w:t xml:space="preserve"> of antiblackness that proliferates disruption of the foundational values of argumentation as expressed through competitive debate practice. </w:t>
      </w:r>
      <w:r w:rsidRPr="00E54A45">
        <w:rPr>
          <w:highlight w:val="green"/>
          <w:u w:val="single"/>
        </w:rPr>
        <w:t xml:space="preserve">Black students can speak about Black things as long as they </w:t>
      </w:r>
      <w:r w:rsidRPr="000B2D3F">
        <w:rPr>
          <w:rStyle w:val="Emphasis"/>
          <w:highlight w:val="green"/>
        </w:rPr>
        <w:t>fit</w:t>
      </w:r>
      <w:r w:rsidRPr="000B2D3F">
        <w:rPr>
          <w:rStyle w:val="Emphasis"/>
        </w:rPr>
        <w:t xml:space="preserve"> neatly </w:t>
      </w:r>
      <w:r w:rsidRPr="000B2D3F">
        <w:rPr>
          <w:rStyle w:val="Emphasis"/>
          <w:highlight w:val="green"/>
        </w:rPr>
        <w:t>in the frame</w:t>
      </w:r>
      <w:r w:rsidRPr="00E54A45">
        <w:rPr>
          <w:highlight w:val="green"/>
          <w:u w:val="single"/>
        </w:rPr>
        <w:t xml:space="preserve"> of plan-based policymaking</w:t>
      </w:r>
      <w:r w:rsidRPr="009427A0">
        <w:rPr>
          <w:u w:val="single"/>
        </w:rPr>
        <w:t xml:space="preserve">. Black Debate is </w:t>
      </w:r>
      <w:r w:rsidRPr="000B2D3F">
        <w:rPr>
          <w:u w:val="single"/>
        </w:rPr>
        <w:t>welcome, if its proponents are willing to adhere to the normative practices of normative plan-based debate—which is to say, if they leave blackness behind.</w:t>
      </w:r>
      <w:r w:rsidRPr="000B2D3F">
        <w:t xml:space="preserve"> </w:t>
      </w:r>
      <w:r w:rsidRPr="000B2D3F">
        <w:rPr>
          <w:sz w:val="10"/>
          <w:szCs w:val="10"/>
        </w:rPr>
        <w:t xml:space="preserve">While the community extends oblique identification and conditional inclu- sion to Black Debate, the ‘traditional’ adherents (many of whom hold a great deal of power and sway) do little to reduce the hostility and exclusionary practices hidden in recruiting and hiring practices, the judge preference system (Dillard-Knox 2014; Peterson 2014; Reid-Brinkley 2023a), </w:t>
      </w:r>
      <w:r w:rsidRPr="000B2D3F">
        <w:rPr>
          <w:u w:val="single"/>
        </w:rPr>
        <w:t>choices of who to speak to in the hallway, who one does and does not congratulate</w:t>
      </w:r>
      <w:r w:rsidRPr="009427A0">
        <w:rPr>
          <w:u w:val="single"/>
        </w:rPr>
        <w:t xml:space="preserve"> for their success, and so on and so on and so on</w:t>
      </w:r>
      <w:r w:rsidRPr="002916DA">
        <w:t xml:space="preserve">… </w:t>
      </w:r>
      <w:r w:rsidRPr="009427A0">
        <w:rPr>
          <w:sz w:val="10"/>
          <w:szCs w:val="10"/>
        </w:rPr>
        <w:t>These practices compound, impacting Black peoples’ sense of belonging and safety in the debate community. They are persistently reminded that their presence and contribution to policy debate is undervalued or lacks value (Athanasopoulos and Sugino 2023; Dillard-Knox 2014; Peterson 2014; Reid-Brinkley 2019, 2020).</w:t>
      </w:r>
      <w:r w:rsidRPr="002916DA">
        <w:t xml:space="preserve"> </w:t>
      </w:r>
      <w:r w:rsidRPr="009427A0">
        <w:rPr>
          <w:u w:val="single"/>
        </w:rPr>
        <w:t>In response to these daily racial aggressions encountered in the anti- blackness of the policy debate community, Black folks must often push down their feelings of frustration and anger to make it through the tournament day without totally losing their shit. Yet, bottling up those emotions can have deleterious effects on one’s emotional and physical health, a kind of racial battle fatigue.</w:t>
      </w:r>
    </w:p>
    <w:p w14:paraId="5BAFD69E" w14:textId="77777777" w:rsidR="009A7245" w:rsidRPr="009427A0" w:rsidRDefault="009A7245" w:rsidP="009A7245">
      <w:pPr>
        <w:rPr>
          <w:u w:val="single"/>
        </w:rPr>
      </w:pPr>
      <w:r w:rsidRPr="009427A0">
        <w:rPr>
          <w:sz w:val="14"/>
          <w:szCs w:val="14"/>
        </w:rPr>
        <w:t>In contrast, plan-based debaters are encouraged to maintain an objective distance from the subject matter to be debated, including debates where their practices are a subject of analysis for whether or not they reproduce or sustain antiblack structures</w:t>
      </w:r>
      <w:r w:rsidRPr="002916DA">
        <w:t xml:space="preserve">. </w:t>
      </w:r>
      <w:r w:rsidRPr="009427A0">
        <w:rPr>
          <w:u w:val="single"/>
        </w:rPr>
        <w:t xml:space="preserve">The disembodied performance of the neutral and unbiased interlocuter encourages non-Black debaters and coaches to render </w:t>
      </w:r>
      <w:r w:rsidRPr="009427A0">
        <w:rPr>
          <w:u w:val="single"/>
        </w:rPr>
        <w:lastRenderedPageBreak/>
        <w:t xml:space="preserve">arguments about Black suffering as unintelligible in a normative evaluative frame that considers ‘extinction level events’ to be the trump card of suffering (Reid-Brinkley 2019). </w:t>
      </w:r>
      <w:r w:rsidRPr="001461DA">
        <w:rPr>
          <w:rStyle w:val="Emphasis"/>
        </w:rPr>
        <w:t>Plan-based debate persistently</w:t>
      </w:r>
      <w:r w:rsidRPr="000B2D3F">
        <w:rPr>
          <w:rStyle w:val="Emphasis"/>
        </w:rPr>
        <w:t xml:space="preserve"> </w:t>
      </w:r>
      <w:r w:rsidRPr="00977018">
        <w:rPr>
          <w:rStyle w:val="Emphasis"/>
          <w:highlight w:val="green"/>
        </w:rPr>
        <w:t>(re)performs a simultaneous recognition of and lack of care for Black suffering.</w:t>
      </w:r>
      <w:r w:rsidRPr="009427A0">
        <w:rPr>
          <w:rStyle w:val="Emphasis"/>
        </w:rPr>
        <w:t xml:space="preserve"> </w:t>
      </w:r>
      <w:r w:rsidRPr="009427A0">
        <w:rPr>
          <w:sz w:val="14"/>
          <w:szCs w:val="14"/>
        </w:rPr>
        <w:t>When defending common practice in the activity, blackness marked as criminality must be discursively policed and constrained.</w:t>
      </w:r>
      <w:r w:rsidRPr="002916DA">
        <w:t xml:space="preserve"> </w:t>
      </w:r>
      <w:r w:rsidRPr="009427A0">
        <w:rPr>
          <w:u w:val="single"/>
        </w:rPr>
        <w:t xml:space="preserve">In essence, plan-based debaters, judges, and coaches become deputized to secure the boundaries of “traditional” debate from encroachment by the irruptive capacity of blackness. </w:t>
      </w:r>
      <w:r w:rsidRPr="00977018">
        <w:rPr>
          <w:highlight w:val="green"/>
          <w:u w:val="single"/>
        </w:rPr>
        <w:t xml:space="preserve">The </w:t>
      </w:r>
      <w:r w:rsidRPr="000B2D3F">
        <w:rPr>
          <w:rStyle w:val="Emphasis"/>
          <w:highlight w:val="green"/>
        </w:rPr>
        <w:t>fear of the collapse</w:t>
      </w:r>
      <w:r w:rsidRPr="00977018">
        <w:rPr>
          <w:highlight w:val="green"/>
          <w:u w:val="single"/>
        </w:rPr>
        <w:t xml:space="preserve"> of </w:t>
      </w:r>
      <w:r w:rsidRPr="001461DA">
        <w:rPr>
          <w:u w:val="single"/>
        </w:rPr>
        <w:t xml:space="preserve">competitive policy </w:t>
      </w:r>
      <w:r w:rsidRPr="00977018">
        <w:rPr>
          <w:highlight w:val="green"/>
          <w:u w:val="single"/>
        </w:rPr>
        <w:t xml:space="preserve">debate is grounded in a </w:t>
      </w:r>
      <w:r w:rsidRPr="000B2D3F">
        <w:rPr>
          <w:rStyle w:val="Emphasis"/>
          <w:highlight w:val="green"/>
        </w:rPr>
        <w:t>fear of blackness</w:t>
      </w:r>
      <w:r w:rsidRPr="009427A0">
        <w:rPr>
          <w:u w:val="single"/>
        </w:rPr>
        <w:t xml:space="preserve">, as that which is illogical, irrational, unpredictable and incoherent. Thus, </w:t>
      </w:r>
      <w:r w:rsidRPr="00977018">
        <w:rPr>
          <w:rStyle w:val="Emphasis"/>
          <w:highlight w:val="green"/>
        </w:rPr>
        <w:t>Black Debate marks the start of an apocalypse</w:t>
      </w:r>
      <w:r w:rsidRPr="009427A0">
        <w:rPr>
          <w:u w:val="single"/>
        </w:rPr>
        <w:t>, the end of the world as we know it. The unpredictability of such collapse, with no guarantee for the future, no juridically established vision of the parameters and dynamics of debate practice in that future, is a marker of the unknown, a horror that must be avoided at all costs. Even if that means an iterative rejection of Black liberation.</w:t>
      </w:r>
    </w:p>
    <w:p w14:paraId="03C956ED" w14:textId="77777777" w:rsidR="009A7245" w:rsidRPr="002916DA" w:rsidRDefault="009A7245" w:rsidP="009A7245">
      <w:r w:rsidRPr="00160B6E">
        <w:rPr>
          <w:rStyle w:val="Emphasis"/>
          <w:highlight w:val="green"/>
        </w:rPr>
        <w:t>Black Debate is also an unrepayable gift</w:t>
      </w:r>
      <w:r w:rsidRPr="001461DA">
        <w:rPr>
          <w:rStyle w:val="Emphasis"/>
        </w:rPr>
        <w:t xml:space="preserve"> to the entire activity.</w:t>
      </w:r>
      <w:r w:rsidRPr="001461DA">
        <w:rPr>
          <w:u w:val="single"/>
        </w:rPr>
        <w:t xml:space="preserve"> It has</w:t>
      </w:r>
      <w:r w:rsidRPr="009427A0">
        <w:rPr>
          <w:u w:val="single"/>
        </w:rPr>
        <w:t xml:space="preserve"> gifted argu- mentative innovation, attention to stakes, and for the varying dispossessed and undervalued of debate, it has shown the way forward for those who seek to join the ensemble of mutual dispossession in Black study. The past twenty years of organizational, methodological, </w:t>
      </w:r>
      <w:r w:rsidRPr="009427A0">
        <w:rPr>
          <w:b/>
          <w:bCs/>
          <w:u w:val="single"/>
        </w:rPr>
        <w:t xml:space="preserve">performative, and </w:t>
      </w:r>
      <w:r w:rsidRPr="00977018">
        <w:rPr>
          <w:b/>
          <w:bCs/>
          <w:highlight w:val="green"/>
          <w:u w:val="single"/>
        </w:rPr>
        <w:t xml:space="preserve">argumentative innovations </w:t>
      </w:r>
      <w:r w:rsidRPr="000B2D3F">
        <w:rPr>
          <w:b/>
          <w:bCs/>
          <w:u w:val="single"/>
        </w:rPr>
        <w:t xml:space="preserve">made </w:t>
      </w:r>
      <w:r w:rsidRPr="001461DA">
        <w:rPr>
          <w:b/>
          <w:bCs/>
          <w:highlight w:val="green"/>
          <w:u w:val="single"/>
        </w:rPr>
        <w:t>by Black Debate</w:t>
      </w:r>
      <w:r w:rsidRPr="009427A0">
        <w:rPr>
          <w:b/>
          <w:bCs/>
          <w:u w:val="single"/>
        </w:rPr>
        <w:t xml:space="preserve"> continue to </w:t>
      </w:r>
      <w:r w:rsidRPr="00977018">
        <w:rPr>
          <w:b/>
          <w:bCs/>
          <w:highlight w:val="green"/>
          <w:u w:val="single"/>
        </w:rPr>
        <w:t>open the way for non-Black</w:t>
      </w:r>
      <w:r w:rsidRPr="009427A0">
        <w:rPr>
          <w:b/>
          <w:bCs/>
          <w:u w:val="single"/>
        </w:rPr>
        <w:t xml:space="preserve"> minoritarian </w:t>
      </w:r>
      <w:r w:rsidRPr="00977018">
        <w:rPr>
          <w:b/>
          <w:bCs/>
          <w:highlight w:val="green"/>
          <w:u w:val="single"/>
        </w:rPr>
        <w:t>debaters</w:t>
      </w:r>
      <w:r w:rsidRPr="009427A0">
        <w:rPr>
          <w:b/>
          <w:bCs/>
          <w:u w:val="single"/>
        </w:rPr>
        <w:t xml:space="preserve"> as they innovate and push against the boundaries of the activity as well</w:t>
      </w:r>
      <w:r w:rsidRPr="009427A0">
        <w:rPr>
          <w:u w:val="single"/>
        </w:rPr>
        <w:t>. Indeed, Beau Larsen writes, “</w:t>
      </w:r>
      <w:r w:rsidRPr="00977018">
        <w:rPr>
          <w:rStyle w:val="Emphasis"/>
          <w:highlight w:val="green"/>
        </w:rPr>
        <w:t xml:space="preserve">all critical arguments </w:t>
      </w:r>
      <w:r w:rsidRPr="001461DA">
        <w:rPr>
          <w:rStyle w:val="Emphasis"/>
        </w:rPr>
        <w:t xml:space="preserve">in the 21st </w:t>
      </w:r>
      <w:r w:rsidRPr="00977018">
        <w:rPr>
          <w:rStyle w:val="Emphasis"/>
          <w:highlight w:val="green"/>
        </w:rPr>
        <w:t xml:space="preserve">are indebted to Black radicalism </w:t>
      </w:r>
      <w:r w:rsidRPr="001461DA">
        <w:rPr>
          <w:rStyle w:val="Emphasis"/>
        </w:rPr>
        <w:t>in the activity</w:t>
      </w:r>
      <w:r w:rsidRPr="001461DA">
        <w:rPr>
          <w:sz w:val="12"/>
          <w:szCs w:val="12"/>
        </w:rPr>
        <w:t xml:space="preserve">” (2023, 50). In our estimation, </w:t>
      </w:r>
      <w:r w:rsidRPr="001461DA">
        <w:rPr>
          <w:u w:val="single"/>
        </w:rPr>
        <w:t>Black Debate can be understood as</w:t>
      </w:r>
      <w:r w:rsidRPr="00977018">
        <w:rPr>
          <w:highlight w:val="green"/>
          <w:u w:val="single"/>
        </w:rPr>
        <w:t xml:space="preserve"> a tradition of the oppressed</w:t>
      </w:r>
      <w:r w:rsidRPr="009427A0">
        <w:rPr>
          <w:u w:val="single"/>
        </w:rPr>
        <w:t xml:space="preserve">. It does not enforce content nor style; it does not have a list of eligibility criteria for entry; there is no purity test; it does not seek to be (nor could it be) ‘One.’ </w:t>
      </w:r>
      <w:r w:rsidRPr="00977018">
        <w:rPr>
          <w:highlight w:val="green"/>
          <w:u w:val="single"/>
        </w:rPr>
        <w:t>It is</w:t>
      </w:r>
      <w:r w:rsidRPr="009427A0">
        <w:rPr>
          <w:u w:val="single"/>
        </w:rPr>
        <w:t xml:space="preserve"> rather a term </w:t>
      </w:r>
      <w:r w:rsidRPr="00160B6E">
        <w:rPr>
          <w:highlight w:val="green"/>
          <w:u w:val="single"/>
        </w:rPr>
        <w:t>t</w:t>
      </w:r>
      <w:r w:rsidRPr="00977018">
        <w:rPr>
          <w:highlight w:val="green"/>
          <w:u w:val="single"/>
        </w:rPr>
        <w:t>hat signals an appositional</w:t>
      </w:r>
      <w:r w:rsidRPr="009427A0">
        <w:rPr>
          <w:u w:val="single"/>
        </w:rPr>
        <w:t xml:space="preserve"> (rather than oppositional) </w:t>
      </w:r>
      <w:r w:rsidRPr="00977018">
        <w:rPr>
          <w:highlight w:val="green"/>
          <w:u w:val="single"/>
        </w:rPr>
        <w:t xml:space="preserve">movement of </w:t>
      </w:r>
      <w:r w:rsidRPr="000B2D3F">
        <w:rPr>
          <w:rStyle w:val="Emphasis"/>
          <w:highlight w:val="green"/>
        </w:rPr>
        <w:t>improvisation</w:t>
      </w:r>
      <w:r w:rsidRPr="009427A0">
        <w:rPr>
          <w:u w:val="single"/>
        </w:rPr>
        <w:t xml:space="preserve">, a tradition that is simply more than the sum of its parts (as if those parts could ever even be pinned down), a loose solidarity of those committed to a horizon beyond the sovereign impositions of racial liberalism that is gestured toward and actualized in the process of the doing. </w:t>
      </w:r>
      <w:r w:rsidRPr="00977018">
        <w:rPr>
          <w:highlight w:val="green"/>
          <w:u w:val="single"/>
        </w:rPr>
        <w:t>It has many blueprints, but no definitive handbook, and certainly no rule book.</w:t>
      </w:r>
    </w:p>
    <w:p w14:paraId="5E18684F" w14:textId="77777777" w:rsidR="009A7245" w:rsidRPr="008B776F" w:rsidRDefault="009A7245" w:rsidP="009A7245"/>
    <w:p w14:paraId="696690F6" w14:textId="77777777" w:rsidR="009A7245" w:rsidRPr="00FF5B77" w:rsidRDefault="009A7245" w:rsidP="009A7245"/>
    <w:p w14:paraId="1ED42DA6" w14:textId="77777777" w:rsidR="009A7245" w:rsidRDefault="009A7245" w:rsidP="009A7245">
      <w:pPr>
        <w:pStyle w:val="Heading4"/>
        <w:rPr>
          <w:rFonts w:cs="Calibri"/>
        </w:rPr>
      </w:pPr>
      <w:r>
        <w:rPr>
          <w:rFonts w:cs="Calibri"/>
        </w:rPr>
        <w:lastRenderedPageBreak/>
        <w:t>We a</w:t>
      </w:r>
      <w:r w:rsidRPr="003B3727">
        <w:rPr>
          <w:rFonts w:cs="Calibri"/>
        </w:rPr>
        <w:t xml:space="preserve">ffirm the </w:t>
      </w:r>
      <w:r w:rsidRPr="00062D53">
        <w:rPr>
          <w:rFonts w:cs="Calibri"/>
          <w:u w:val="single"/>
        </w:rPr>
        <w:t>Acts of the Wayward</w:t>
      </w:r>
      <w:r>
        <w:rPr>
          <w:rFonts w:cs="Calibri"/>
        </w:rPr>
        <w:t>,</w:t>
      </w:r>
      <w:r w:rsidRPr="003B3727">
        <w:rPr>
          <w:rFonts w:cs="Calibri"/>
        </w:rPr>
        <w:t xml:space="preserve"> embrac</w:t>
      </w:r>
      <w:r>
        <w:rPr>
          <w:rFonts w:cs="Calibri"/>
        </w:rPr>
        <w:t xml:space="preserve">ing </w:t>
      </w:r>
      <w:r w:rsidRPr="003B3727">
        <w:rPr>
          <w:rFonts w:cs="Calibri"/>
        </w:rPr>
        <w:t>the insurgent practices of</w:t>
      </w:r>
      <w:r>
        <w:rPr>
          <w:rFonts w:cs="Calibri"/>
        </w:rPr>
        <w:t xml:space="preserve"> disorderly girls and </w:t>
      </w:r>
      <w:r w:rsidRPr="00062D53">
        <w:rPr>
          <w:rFonts w:cs="Calibri"/>
          <w:u w:val="single"/>
        </w:rPr>
        <w:t>would-be</w:t>
      </w:r>
      <w:r>
        <w:rPr>
          <w:rFonts w:cs="Calibri"/>
        </w:rPr>
        <w:t xml:space="preserve"> revolutionaries</w:t>
      </w:r>
      <w:r w:rsidRPr="003B3727">
        <w:rPr>
          <w:rFonts w:cs="Calibri"/>
        </w:rPr>
        <w:t xml:space="preserve">. </w:t>
      </w:r>
      <w:r>
        <w:rPr>
          <w:rFonts w:cs="Calibri"/>
        </w:rPr>
        <w:t xml:space="preserve">The girls who are ‘too fast,’ too loud, and too ‘lazy,’ are the grounds for fugitive care and your ‘workers’ revolution. </w:t>
      </w:r>
    </w:p>
    <w:p w14:paraId="4CE7EB95" w14:textId="77777777" w:rsidR="009A7245" w:rsidRDefault="009A7245" w:rsidP="009A7245">
      <w:pPr>
        <w:pStyle w:val="Heading4"/>
      </w:pPr>
      <w:r>
        <w:t xml:space="preserve">We affirm Esther Brown’s </w:t>
      </w:r>
      <w:r w:rsidRPr="009901B8">
        <w:rPr>
          <w:u w:val="single"/>
        </w:rPr>
        <w:t>refusal to labor.</w:t>
      </w:r>
      <w:r>
        <w:t xml:space="preserve"> </w:t>
      </w:r>
    </w:p>
    <w:p w14:paraId="78458865" w14:textId="77777777" w:rsidR="009A7245" w:rsidRPr="00790E23" w:rsidRDefault="009A7245" w:rsidP="009A7245"/>
    <w:p w14:paraId="1E8E7FA8" w14:textId="77777777" w:rsidR="009A7245" w:rsidRPr="00897B37" w:rsidRDefault="009A7245" w:rsidP="009A7245">
      <w:pPr>
        <w:pStyle w:val="Heading4"/>
        <w:rPr>
          <w:rFonts w:cs="Calibri"/>
        </w:rPr>
      </w:pPr>
      <w:r>
        <w:rPr>
          <w:rFonts w:cs="Calibri"/>
        </w:rPr>
        <w:t xml:space="preserve">This refusal </w:t>
      </w:r>
      <w:r w:rsidRPr="003B3727">
        <w:rPr>
          <w:rFonts w:cs="Calibri"/>
        </w:rPr>
        <w:t>underpin</w:t>
      </w:r>
      <w:r>
        <w:rPr>
          <w:rFonts w:cs="Calibri"/>
        </w:rPr>
        <w:t>s</w:t>
      </w:r>
      <w:r w:rsidRPr="003B3727">
        <w:rPr>
          <w:rFonts w:cs="Calibri"/>
        </w:rPr>
        <w:t xml:space="preserve"> the exploration of life beyond the </w:t>
      </w:r>
      <w:r>
        <w:rPr>
          <w:rFonts w:cs="Calibri"/>
        </w:rPr>
        <w:t>S</w:t>
      </w:r>
      <w:r w:rsidRPr="003B3727">
        <w:rPr>
          <w:rFonts w:cs="Calibri"/>
        </w:rPr>
        <w:t xml:space="preserve">tate and </w:t>
      </w:r>
      <w:r w:rsidRPr="009901B8">
        <w:rPr>
          <w:rFonts w:cs="Calibri"/>
          <w:u w:val="single"/>
        </w:rPr>
        <w:t>wage labor</w:t>
      </w:r>
      <w:r w:rsidRPr="003B3727">
        <w:rPr>
          <w:rFonts w:cs="Calibri"/>
        </w:rPr>
        <w:t xml:space="preserve">. We center </w:t>
      </w:r>
      <w:r w:rsidRPr="00E24E62">
        <w:rPr>
          <w:rFonts w:cs="Calibri"/>
          <w:u w:val="single"/>
        </w:rPr>
        <w:t>fugitive care</w:t>
      </w:r>
      <w:r w:rsidRPr="003B3727">
        <w:rPr>
          <w:rFonts w:cs="Calibri"/>
        </w:rPr>
        <w:t xml:space="preserve">, </w:t>
      </w:r>
      <w:r w:rsidRPr="00E24E62">
        <w:rPr>
          <w:rFonts w:cs="Calibri"/>
          <w:u w:val="single"/>
        </w:rPr>
        <w:t>riot</w:t>
      </w:r>
      <w:r w:rsidRPr="003B3727">
        <w:rPr>
          <w:rFonts w:cs="Calibri"/>
        </w:rPr>
        <w:t xml:space="preserve">, and radical </w:t>
      </w:r>
      <w:r w:rsidRPr="00E24E62">
        <w:rPr>
          <w:rFonts w:cs="Calibri"/>
          <w:u w:val="single"/>
        </w:rPr>
        <w:t>idleness</w:t>
      </w:r>
      <w:r w:rsidRPr="003B3727">
        <w:rPr>
          <w:rFonts w:cs="Calibri"/>
        </w:rPr>
        <w:t xml:space="preserve"> to resist the </w:t>
      </w:r>
      <w:r>
        <w:rPr>
          <w:rFonts w:cs="Calibri"/>
        </w:rPr>
        <w:t>S</w:t>
      </w:r>
      <w:r w:rsidRPr="003B3727">
        <w:rPr>
          <w:rFonts w:cs="Calibri"/>
        </w:rPr>
        <w:t>tate’s punishment of</w:t>
      </w:r>
      <w:r>
        <w:rPr>
          <w:rFonts w:cs="Calibri"/>
        </w:rPr>
        <w:t xml:space="preserve"> Black Women’s </w:t>
      </w:r>
      <w:r w:rsidRPr="00E24E62">
        <w:rPr>
          <w:rFonts w:cs="Calibri"/>
          <w:u w:val="single"/>
        </w:rPr>
        <w:t>freedom</w:t>
      </w:r>
      <w:r w:rsidRPr="003B3727">
        <w:rPr>
          <w:rFonts w:cs="Calibri"/>
        </w:rPr>
        <w:t xml:space="preserve">. </w:t>
      </w:r>
    </w:p>
    <w:p w14:paraId="5BC41856" w14:textId="77777777" w:rsidR="009A7245" w:rsidRPr="002B49EC" w:rsidRDefault="009A7245" w:rsidP="009A7245">
      <w:r w:rsidRPr="002B49EC">
        <w:rPr>
          <w:rStyle w:val="Style13ptBold"/>
        </w:rPr>
        <w:t>Hartman 18</w:t>
      </w:r>
      <w:r w:rsidRPr="002B49EC">
        <w:t xml:space="preserve"> [Saidiya Hartman received a BA from Wesleyan University and a PhD from Yale University. She is a professor of English and Comparative Literature at Columbia University. She has been a McArthur Fellow, Guggenheim fellow, Cullman fellow, and Fulbright Scholar. “The Anarchy of Colored Girls Assembled in a Riotous Manner” The South Atlantic Quarterly. July 1st, 2018. </w:t>
      </w:r>
      <w:r w:rsidRPr="00276D25">
        <w:t>https://doi.org/10.1215/00382876-6942093</w:t>
      </w:r>
      <w:r>
        <w:t xml:space="preserve">] </w:t>
      </w:r>
      <w:r w:rsidRPr="002B49EC">
        <w:t>** edited for Hina readability</w:t>
      </w:r>
    </w:p>
    <w:p w14:paraId="0CE67FF3" w14:textId="77777777" w:rsidR="009A7245" w:rsidRPr="003B3727" w:rsidRDefault="009A7245" w:rsidP="009A7245">
      <w:pPr>
        <w:rPr>
          <w:u w:val="single"/>
        </w:rPr>
      </w:pPr>
      <w:r w:rsidRPr="003B3727">
        <w:rPr>
          <w:rStyle w:val="Emphasis"/>
        </w:rPr>
        <w:t>Esther Brown</w:t>
      </w:r>
      <w:r w:rsidRPr="003B3727">
        <w:rPr>
          <w:u w:val="single"/>
        </w:rPr>
        <w:t xml:space="preserve"> did not write a political tract on the refusal to be governed or draft a plan for mutual aid or outline a memoir of her sexual adventures. A manifesto of the wayward: Own Nothing. Refuse the Given. Live on What You Need and No More. Get Ready to Be Free</w:t>
      </w:r>
      <w:r w:rsidRPr="003B3727">
        <w:rPr>
          <w:sz w:val="18"/>
          <w:szCs w:val="18"/>
        </w:rPr>
        <w:t xml:space="preserve"> — was not found among the items contained in her case file. She didn’t pen any song lines: My mama says I’m reckless, My daddy says I’m wild, I ain’t good looking, but I’m somebody’s angel child. She didn’t commit to paper her ruminations on freedom: With human nature caged in a narrow space, whipped daily into submission, how can we speak of potentialities? The cardboard placards for the tumult and upheaval she incited might have said: Don’t mess with me. I am not afraid to smash things up. But </w:t>
      </w:r>
      <w:r w:rsidRPr="003B3727">
        <w:rPr>
          <w:highlight w:val="green"/>
          <w:u w:val="single"/>
        </w:rPr>
        <w:t xml:space="preserve">hers was a struggle without </w:t>
      </w:r>
      <w:r w:rsidRPr="003B3727">
        <w:rPr>
          <w:u w:val="single"/>
        </w:rPr>
        <w:t xml:space="preserve">formal declarations of </w:t>
      </w:r>
      <w:r w:rsidRPr="003B3727">
        <w:rPr>
          <w:highlight w:val="green"/>
          <w:u w:val="single"/>
        </w:rPr>
        <w:t>policy, slogan, or credos. It required no party platform or</w:t>
      </w:r>
      <w:r w:rsidRPr="003B3727">
        <w:rPr>
          <w:u w:val="single"/>
        </w:rPr>
        <w:t xml:space="preserve"> ten-point </w:t>
      </w:r>
      <w:r w:rsidRPr="003B3727">
        <w:rPr>
          <w:highlight w:val="green"/>
          <w:u w:val="single"/>
        </w:rPr>
        <w:t>program</w:t>
      </w:r>
      <w:r w:rsidRPr="003B3727">
        <w:rPr>
          <w:u w:val="single"/>
        </w:rPr>
        <w:t>.</w:t>
      </w:r>
      <w:r w:rsidRPr="003B3727">
        <w:t xml:space="preserve"> </w:t>
      </w:r>
      <w:r w:rsidRPr="003B3727">
        <w:rPr>
          <w:sz w:val="18"/>
          <w:szCs w:val="18"/>
        </w:rPr>
        <w:t>Walking through the streets of New York City, she and Emma Goldman crossed paths, but failed to recognize one another. When Hubert Harrison encountered her in the lobby of the Renaissance Casino after he delivered his lectures on “Marriage versus Free Love” for the Socialist Club, he noticed only that she had a pretty face and a big ass.</w:t>
      </w:r>
      <w:r w:rsidRPr="003B3727">
        <w:t xml:space="preserve"> </w:t>
      </w:r>
      <w:r w:rsidRPr="003B3727">
        <w:rPr>
          <w:u w:val="single"/>
        </w:rPr>
        <w:t xml:space="preserve">Esther Brown never pulled a soapbox onto the corner of 135th Street and Lenox Avenue to make a speech about autonomy, the global reach of the color line, involuntary servitude, free motherhood, or the promise of a future world, </w:t>
      </w:r>
      <w:r w:rsidRPr="001B7011">
        <w:rPr>
          <w:u w:val="single"/>
        </w:rPr>
        <w:t xml:space="preserve">but she well understood that </w:t>
      </w:r>
      <w:r w:rsidRPr="003B3727">
        <w:rPr>
          <w:highlight w:val="green"/>
          <w:u w:val="single"/>
        </w:rPr>
        <w:t>the desire to move as she wanted was</w:t>
      </w:r>
      <w:r w:rsidRPr="003B3727">
        <w:rPr>
          <w:u w:val="single"/>
        </w:rPr>
        <w:t xml:space="preserve"> nothing short of </w:t>
      </w:r>
      <w:r w:rsidRPr="003B3727">
        <w:rPr>
          <w:b/>
          <w:bCs/>
          <w:highlight w:val="green"/>
          <w:u w:val="single"/>
        </w:rPr>
        <w:t>treason</w:t>
      </w:r>
      <w:r w:rsidRPr="003B3727">
        <w:rPr>
          <w:u w:val="single"/>
        </w:rPr>
        <w:t xml:space="preserve">. She knew firsthand that </w:t>
      </w:r>
      <w:r w:rsidRPr="003B3727">
        <w:rPr>
          <w:b/>
          <w:bCs/>
          <w:highlight w:val="green"/>
          <w:u w:val="single"/>
        </w:rPr>
        <w:t>the offense most punished by the state was trying to live free</w:t>
      </w:r>
      <w:r w:rsidRPr="003B3727">
        <w:rPr>
          <w:highlight w:val="green"/>
          <w:u w:val="single"/>
        </w:rPr>
        <w:t xml:space="preserve">. </w:t>
      </w:r>
      <w:r w:rsidRPr="001B7011">
        <w:rPr>
          <w:u w:val="single"/>
        </w:rPr>
        <w:t>To wander</w:t>
      </w:r>
      <w:r w:rsidRPr="003B3727">
        <w:rPr>
          <w:u w:val="single"/>
        </w:rPr>
        <w:t xml:space="preserve"> through the streets of Harlem, </w:t>
      </w:r>
      <w:r w:rsidRPr="001B7011">
        <w:rPr>
          <w:rStyle w:val="Emphasis"/>
          <w:highlight w:val="green"/>
        </w:rPr>
        <w:t>to want better than what she had</w:t>
      </w:r>
      <w:r w:rsidRPr="003B3727">
        <w:rPr>
          <w:u w:val="single"/>
        </w:rPr>
        <w:t xml:space="preserve">, and to be propelled by her whims and desires </w:t>
      </w:r>
      <w:r w:rsidRPr="003B3727">
        <w:rPr>
          <w:b/>
          <w:bCs/>
          <w:highlight w:val="green"/>
          <w:u w:val="single"/>
        </w:rPr>
        <w:t xml:space="preserve">was to be </w:t>
      </w:r>
      <w:r w:rsidRPr="003B3727">
        <w:rPr>
          <w:rStyle w:val="Emphasis"/>
          <w:highlight w:val="green"/>
        </w:rPr>
        <w:t>ungovernable</w:t>
      </w:r>
      <w:r w:rsidRPr="003B3727">
        <w:rPr>
          <w:u w:val="single"/>
        </w:rPr>
        <w:t xml:space="preserve">. Her way of living was nothing short of </w:t>
      </w:r>
      <w:r w:rsidRPr="003B3727">
        <w:rPr>
          <w:rStyle w:val="Emphasis"/>
        </w:rPr>
        <w:t>anarchy.</w:t>
      </w:r>
    </w:p>
    <w:p w14:paraId="01C7458D" w14:textId="77777777" w:rsidR="009A7245" w:rsidRPr="003B3727" w:rsidRDefault="009A7245" w:rsidP="009A7245">
      <w:pPr>
        <w:rPr>
          <w:sz w:val="14"/>
          <w:szCs w:val="14"/>
        </w:rPr>
      </w:pPr>
      <w:r w:rsidRPr="003B3727">
        <w:rPr>
          <w:sz w:val="14"/>
          <w:szCs w:val="14"/>
        </w:rPr>
        <w:t xml:space="preserve"> Had anyone ever found the rough notes for reconstruction jotted in the marginalia of her grocery list or </w:t>
      </w:r>
      <w:r w:rsidRPr="00156557">
        <w:rPr>
          <w:sz w:val="14"/>
          <w:szCs w:val="14"/>
        </w:rPr>
        <w:t>correlated the numbers circled most often in her dog-eared dream book with routes of escape not to be found in Rand McNally’s atlas or seen the love letters written to her girlfriend about how they would live at the end of the world,</w:t>
      </w:r>
      <w:r w:rsidRPr="00156557">
        <w:t xml:space="preserve"> </w:t>
      </w:r>
      <w:r w:rsidRPr="00156557">
        <w:rPr>
          <w:u w:val="single"/>
        </w:rPr>
        <w:t xml:space="preserve">the master philosophers and cardholding radicals, in all likelihood, would have said that her analysis was insufficient, dismissed her for failing to understand those key passages in the Grundrisse about the ex-slave’s refusal to work — they have ceased to </w:t>
      </w:r>
      <w:r w:rsidRPr="00156557">
        <w:rPr>
          <w:u w:val="single"/>
        </w:rPr>
        <w:lastRenderedPageBreak/>
        <w:t>be slaves, but not</w:t>
      </w:r>
      <w:r w:rsidRPr="003B3727">
        <w:rPr>
          <w:u w:val="single"/>
        </w:rPr>
        <w:t xml:space="preserve"> in order to become wage labourers — </w:t>
      </w:r>
      <w:r w:rsidRPr="003B3727">
        <w:rPr>
          <w:highlight w:val="green"/>
          <w:u w:val="single"/>
        </w:rPr>
        <w:t xml:space="preserve">she </w:t>
      </w:r>
      <w:r w:rsidRPr="00DD623C">
        <w:rPr>
          <w:u w:val="single"/>
        </w:rPr>
        <w:t xml:space="preserve">nodded in enthusiastic agreement at all the wrong places — </w:t>
      </w:r>
      <w:r w:rsidRPr="00DD623C">
        <w:rPr>
          <w:b/>
          <w:bCs/>
          <w:u w:val="single"/>
        </w:rPr>
        <w:t>content with producing only what is strictly necessary for their own consumption</w:t>
      </w:r>
      <w:r w:rsidRPr="003B3727">
        <w:rPr>
          <w:b/>
          <w:bCs/>
          <w:u w:val="single"/>
        </w:rPr>
        <w:t xml:space="preserve"> </w:t>
      </w:r>
      <w:r w:rsidRPr="003B3727">
        <w:rPr>
          <w:u w:val="single"/>
        </w:rPr>
        <w:t xml:space="preserve">— and </w:t>
      </w:r>
      <w:r w:rsidRPr="003B3727">
        <w:rPr>
          <w:b/>
          <w:bCs/>
          <w:highlight w:val="green"/>
          <w:u w:val="single"/>
        </w:rPr>
        <w:t>embraced indulgence and idleness as the real luxury good</w:t>
      </w:r>
      <w:r w:rsidRPr="003B3727">
        <w:rPr>
          <w:u w:val="single"/>
        </w:rPr>
        <w:t xml:space="preserve">; all of which </w:t>
      </w:r>
      <w:r w:rsidRPr="00DD623C">
        <w:rPr>
          <w:b/>
          <w:bCs/>
          <w:u w:val="single"/>
        </w:rPr>
        <w:t>emphasized the limits of black feminist politics</w:t>
      </w:r>
      <w:r w:rsidRPr="00DD623C">
        <w:rPr>
          <w:u w:val="single"/>
        </w:rPr>
        <w:t>.</w:t>
      </w:r>
      <w:r w:rsidRPr="003B3727">
        <w:rPr>
          <w:u w:val="single"/>
        </w:rPr>
        <w:t xml:space="preserve"> What did they know of Truth and Tubman?</w:t>
      </w:r>
      <w:r w:rsidRPr="003B3727">
        <w:t xml:space="preserve"> </w:t>
      </w:r>
      <w:r w:rsidRPr="003B3727">
        <w:rPr>
          <w:u w:val="single"/>
        </w:rPr>
        <w:t xml:space="preserve">Or the contours of black women’s war against the state and capital? Could they ever understand the dreams of another world which didn’t trouble the distinction between man, settler, and master? </w:t>
      </w:r>
      <w:r w:rsidRPr="003B3727">
        <w:rPr>
          <w:sz w:val="14"/>
          <w:szCs w:val="14"/>
        </w:rPr>
        <w:t>Or recounted the struggle against servitude, captivity, property, and enclosure that began in the barracoon and continued on the ship, where some fought, some jumped, some refused to eat. Others set the plantation and the fields on fire, poisoned the master.</w:t>
      </w:r>
      <w:r w:rsidRPr="003B3727">
        <w:t xml:space="preserve"> </w:t>
      </w:r>
      <w:r w:rsidRPr="003B3727">
        <w:rPr>
          <w:u w:val="single"/>
        </w:rPr>
        <w:t xml:space="preserve">They had never listened to Lucy Parsons; they had never read Ida B. Wells. Or envisioned the riot as a rally cry and refusal of fungible life? </w:t>
      </w:r>
      <w:r w:rsidRPr="003B3727">
        <w:rPr>
          <w:highlight w:val="green"/>
          <w:u w:val="single"/>
        </w:rPr>
        <w:t>Only a misreading of the key texts</w:t>
      </w:r>
      <w:r w:rsidRPr="003B3727">
        <w:rPr>
          <w:u w:val="single"/>
        </w:rPr>
        <w:t xml:space="preserve"> of anarchism </w:t>
      </w:r>
      <w:r w:rsidRPr="003B3727">
        <w:rPr>
          <w:highlight w:val="green"/>
          <w:u w:val="single"/>
        </w:rPr>
        <w:t>could</w:t>
      </w:r>
      <w:r w:rsidRPr="003B3727">
        <w:rPr>
          <w:u w:val="single"/>
        </w:rPr>
        <w:t xml:space="preserve"> ever </w:t>
      </w:r>
      <w:r w:rsidRPr="003B3727">
        <w:rPr>
          <w:highlight w:val="green"/>
          <w:u w:val="single"/>
        </w:rPr>
        <w:t>imagine a place for wayward</w:t>
      </w:r>
      <w:r w:rsidRPr="001B7011">
        <w:rPr>
          <w:u w:val="single"/>
        </w:rPr>
        <w:t xml:space="preserve"> colored </w:t>
      </w:r>
      <w:r w:rsidRPr="003B3727">
        <w:rPr>
          <w:highlight w:val="green"/>
          <w:u w:val="single"/>
        </w:rPr>
        <w:t>girls</w:t>
      </w:r>
      <w:r w:rsidRPr="003B3727">
        <w:rPr>
          <w:sz w:val="14"/>
          <w:szCs w:val="14"/>
          <w:u w:val="single"/>
        </w:rPr>
        <w:t>.</w:t>
      </w:r>
      <w:r w:rsidRPr="003B3727">
        <w:rPr>
          <w:sz w:val="14"/>
          <w:szCs w:val="14"/>
        </w:rPr>
        <w:t xml:space="preserve"> No, Kropotkin never described black women’s mutual aid societies or the chorus in Mutual Aid, although he imagined animal sociality in its rich varieties and the forms of cooperation and mutuality found among ants, monkeys, and ruminants. Impossible, recalcitrant domestics weren’t yet in his radar or anyone else’s. (It would be a decade and a half before Marvel Cooke and Ella Baker wrote their essay “The Bronx Slave Market” and two decades before Claudia Jones’s “An End to the Neglect of the Problems of the Negro Woman.”) </w:t>
      </w:r>
    </w:p>
    <w:p w14:paraId="54C3F582" w14:textId="77777777" w:rsidR="009A7245" w:rsidRPr="003B3727" w:rsidRDefault="009A7245" w:rsidP="009A7245">
      <w:pPr>
        <w:rPr>
          <w:sz w:val="14"/>
          <w:szCs w:val="14"/>
        </w:rPr>
      </w:pPr>
      <w:r w:rsidRPr="004E60AB">
        <w:rPr>
          <w:u w:val="single"/>
        </w:rPr>
        <w:t xml:space="preserve">It is not surprising that a </w:t>
      </w:r>
      <w:r w:rsidRPr="004E60AB">
        <w:rPr>
          <w:strike/>
          <w:u w:val="single"/>
        </w:rPr>
        <w:t>negress</w:t>
      </w:r>
      <w:r w:rsidRPr="004E60AB">
        <w:rPr>
          <w:u w:val="single"/>
        </w:rPr>
        <w:t xml:space="preserve"> [black girl] would be guilty of confiscating idleness</w:t>
      </w:r>
      <w:r w:rsidRPr="003B3727">
        <w:rPr>
          <w:u w:val="single"/>
        </w:rPr>
        <w:t xml:space="preserve"> </w:t>
      </w:r>
      <w:r w:rsidRPr="00254724">
        <w:rPr>
          <w:u w:val="single"/>
        </w:rPr>
        <w:t>with resistance or exalt the struggle for mere survival or confuse petty for insurrection or imagine a minor figure might be capable of some significant shit or mistake laziness and inefficiency for a general strike or recast theft as a kind of cheap socialism for too fast girls and questionable women or esteem wild ideas as radical thought.</w:t>
      </w:r>
      <w:r w:rsidRPr="00254724">
        <w:t xml:space="preserve"> </w:t>
      </w:r>
      <w:r w:rsidRPr="00254724">
        <w:rPr>
          <w:sz w:val="14"/>
          <w:szCs w:val="14"/>
        </w:rPr>
        <w:t>At best, the case of Esther Brown provides anot</w:t>
      </w:r>
      <w:r w:rsidRPr="003B3727">
        <w:rPr>
          <w:sz w:val="14"/>
          <w:szCs w:val="14"/>
        </w:rPr>
        <w:t xml:space="preserve">her example of the tendency to exaggeration and excess that is common to the race. A revolution in a minor key was hardly noticeable before the spirit of Bolshevism or the nationalist vision of a Black Empire or the glamour of wealthy libertines, fashionable socialists, and self-declared New Negroes. Nobody remembers the evening she and her friends raised hell on 132nd Street or turned out Edmund’s Cellar or made such a beautiful noise during the riot that their screams and shouts were improvised music, so that even the tone-deaf journalists from the New York Times described the black noise of disorderly women as a jazz chorus. </w:t>
      </w:r>
    </w:p>
    <w:p w14:paraId="7CAE5A69" w14:textId="77777777" w:rsidR="009A7245" w:rsidRPr="003B3727" w:rsidRDefault="009A7245" w:rsidP="009A7245">
      <w:pPr>
        <w:rPr>
          <w:sz w:val="14"/>
          <w:szCs w:val="14"/>
        </w:rPr>
      </w:pPr>
      <w:r w:rsidRPr="003B3727">
        <w:rPr>
          <w:sz w:val="14"/>
          <w:szCs w:val="14"/>
        </w:rPr>
        <w:t xml:space="preserve">Wayward Experiments </w:t>
      </w:r>
    </w:p>
    <w:p w14:paraId="47CF6B59" w14:textId="77777777" w:rsidR="009A7245" w:rsidRPr="003B3727" w:rsidRDefault="009A7245" w:rsidP="009A7245">
      <w:r w:rsidRPr="009901B8">
        <w:rPr>
          <w:u w:val="single"/>
        </w:rPr>
        <w:t xml:space="preserve">Esther Brown hated to work, the conditions of work as much as the very idea of work. Her reasons for quitting said as much. </w:t>
      </w:r>
      <w:r w:rsidRPr="009901B8">
        <w:rPr>
          <w:rStyle w:val="Emphasis"/>
        </w:rPr>
        <w:t>Housework</w:t>
      </w:r>
      <w:r w:rsidRPr="009901B8">
        <w:rPr>
          <w:u w:val="single"/>
        </w:rPr>
        <w:t xml:space="preserve">: Wages too small. </w:t>
      </w:r>
      <w:r w:rsidRPr="009901B8">
        <w:rPr>
          <w:rStyle w:val="Emphasis"/>
        </w:rPr>
        <w:t>Laundry</w:t>
      </w:r>
      <w:r w:rsidRPr="009901B8">
        <w:rPr>
          <w:u w:val="single"/>
        </w:rPr>
        <w:t xml:space="preserve"> work: Too hard. Ran away. General Housework: Tired of work. </w:t>
      </w:r>
      <w:r w:rsidRPr="009901B8">
        <w:rPr>
          <w:rStyle w:val="Emphasis"/>
        </w:rPr>
        <w:t>Laundress</w:t>
      </w:r>
      <w:r w:rsidRPr="009901B8">
        <w:rPr>
          <w:u w:val="single"/>
        </w:rPr>
        <w:t xml:space="preserve">: Too hard. Sewing buttons on shirts: Tired of work. </w:t>
      </w:r>
      <w:r w:rsidRPr="009901B8">
        <w:rPr>
          <w:rStyle w:val="Emphasis"/>
        </w:rPr>
        <w:t>Dishwasher</w:t>
      </w:r>
      <w:r w:rsidRPr="009901B8">
        <w:rPr>
          <w:u w:val="single"/>
        </w:rPr>
        <w:t xml:space="preserve">: Tired of work. Housework: Man, too cross. </w:t>
      </w:r>
      <w:r w:rsidRPr="009901B8">
        <w:rPr>
          <w:rStyle w:val="Emphasis"/>
        </w:rPr>
        <w:t>Live-in-service:</w:t>
      </w:r>
      <w:r w:rsidRPr="009901B8">
        <w:rPr>
          <w:u w:val="single"/>
        </w:rPr>
        <w:t xml:space="preserve"> I might as well be a slave. At age fifteen, when she left school, she experienced the violence endemic to domestic work and tired quickly of the demand to care for others who didn’t care for you</w:t>
      </w:r>
      <w:r w:rsidRPr="009901B8">
        <w:rPr>
          <w:b/>
          <w:bCs/>
          <w:u w:val="single"/>
        </w:rPr>
        <w:t>. She ran the streets because nowhere else in the world was there anything for her.</w:t>
      </w:r>
      <w:r w:rsidRPr="003B3727">
        <w:rPr>
          <w:b/>
          <w:bCs/>
          <w:u w:val="single"/>
        </w:rPr>
        <w:t xml:space="preserve"> </w:t>
      </w:r>
      <w:r w:rsidRPr="003B3727">
        <w:rPr>
          <w:sz w:val="14"/>
          <w:szCs w:val="14"/>
        </w:rPr>
        <w:t xml:space="preserve">She stayed in the streets to escape the suffocation of her mother’s small apartment, which was packed with lodgers, men who took up too much space and who were too easy with their hands. She had been going around and mixing it up for a few years, but only because she liked doing it. She never went with men only for money. She was no prostitute. After the disappointment of a short-lived marriage to a man who wasn’t her baby’s father (he had offered to marry her, but she rejected him), she went to live with her sister and grandmother and they helped her raise her son. She had several lovers to whom she was bound by need and want, not by the law. </w:t>
      </w:r>
    </w:p>
    <w:p w14:paraId="7B562340" w14:textId="77777777" w:rsidR="009A7245" w:rsidRPr="003B3727" w:rsidRDefault="009A7245" w:rsidP="009A7245">
      <w:r w:rsidRPr="003B3727">
        <w:rPr>
          <w:highlight w:val="green"/>
          <w:u w:val="single"/>
        </w:rPr>
        <w:t xml:space="preserve">Esther’s only luxury was </w:t>
      </w:r>
      <w:r w:rsidRPr="00160B6E">
        <w:rPr>
          <w:rStyle w:val="Emphasis"/>
          <w:highlight w:val="green"/>
        </w:rPr>
        <w:t>idleness</w:t>
      </w:r>
      <w:r w:rsidRPr="003B3727">
        <w:rPr>
          <w:u w:val="single"/>
        </w:rPr>
        <w:t xml:space="preserve"> and she was fond of saying to her friends, “If you get up in the morning and feel tired, </w:t>
      </w:r>
      <w:r w:rsidRPr="00160B6E">
        <w:rPr>
          <w:rStyle w:val="Emphasis"/>
        </w:rPr>
        <w:t>go back to slee</w:t>
      </w:r>
      <w:r w:rsidRPr="003B3727">
        <w:rPr>
          <w:u w:val="single"/>
        </w:rPr>
        <w:t xml:space="preserve">p and then </w:t>
      </w:r>
      <w:r w:rsidRPr="00160B6E">
        <w:rPr>
          <w:rStyle w:val="Emphasis"/>
        </w:rPr>
        <w:t>go to the theatre at night</w:t>
      </w:r>
      <w:r w:rsidRPr="003B3727">
        <w:rPr>
          <w:u w:val="single"/>
        </w:rPr>
        <w:t>.</w:t>
      </w:r>
      <w:r w:rsidRPr="003B3727">
        <w:t xml:space="preserve">” </w:t>
      </w:r>
      <w:r w:rsidRPr="003B3727">
        <w:rPr>
          <w:sz w:val="14"/>
          <w:szCs w:val="14"/>
        </w:rPr>
        <w:t xml:space="preserve">With the support of her sister and grandmother and help from gentlemen friends, she didn’t need to work on a regular basis. </w:t>
      </w:r>
      <w:r w:rsidRPr="003B3727">
        <w:rPr>
          <w:u w:val="single"/>
        </w:rPr>
        <w:t xml:space="preserve">She picked up day </w:t>
      </w:r>
      <w:r w:rsidRPr="003B3727">
        <w:rPr>
          <w:u w:val="single"/>
        </w:rPr>
        <w:lastRenderedPageBreak/>
        <w:t>work when she was in a pinch and endured a six-week stretch of “Yes, Mrs. I’ll get to it” when coerced by need</w:t>
      </w:r>
      <w:r w:rsidRPr="003B3727">
        <w:t xml:space="preserve">. </w:t>
      </w:r>
      <w:r w:rsidRPr="003B3727">
        <w:rPr>
          <w:sz w:val="18"/>
          <w:szCs w:val="18"/>
        </w:rPr>
        <w:t>So really, she was doing fine and had nearly perfected the art of surviving without having to scrape and bow. She hated being a servant, as did every general houseworker.</w:t>
      </w:r>
      <w:r w:rsidRPr="003B3727">
        <w:t xml:space="preserve"> </w:t>
      </w:r>
      <w:r w:rsidRPr="003B3727">
        <w:rPr>
          <w:highlight w:val="green"/>
          <w:u w:val="single"/>
        </w:rPr>
        <w:t>Service carried the stigma of slavery</w:t>
      </w:r>
      <w:r w:rsidRPr="003B3727">
        <w:rPr>
          <w:u w:val="single"/>
        </w:rPr>
        <w:t xml:space="preserve">; </w:t>
      </w:r>
      <w:r w:rsidRPr="003B3727">
        <w:rPr>
          <w:highlight w:val="green"/>
          <w:u w:val="single"/>
        </w:rPr>
        <w:t>white girls sought to avoid it for the same reason</w:t>
      </w:r>
      <w:r w:rsidRPr="003B3727">
        <w:rPr>
          <w:u w:val="single"/>
        </w:rPr>
        <w:t xml:space="preserve"> — </w:t>
      </w:r>
      <w:r w:rsidRPr="003B3727">
        <w:rPr>
          <w:highlight w:val="green"/>
          <w:u w:val="single"/>
        </w:rPr>
        <w:t>it was</w:t>
      </w:r>
      <w:r w:rsidRPr="003B3727">
        <w:rPr>
          <w:sz w:val="18"/>
          <w:szCs w:val="18"/>
          <w:u w:val="single"/>
        </w:rPr>
        <w:t xml:space="preserve"> </w:t>
      </w:r>
      <w:r w:rsidRPr="003B3727">
        <w:rPr>
          <w:strike/>
          <w:sz w:val="18"/>
          <w:szCs w:val="18"/>
          <w:u w:val="single"/>
        </w:rPr>
        <w:t>nigger</w:t>
      </w:r>
      <w:r w:rsidRPr="003B3727">
        <w:rPr>
          <w:sz w:val="18"/>
          <w:szCs w:val="18"/>
          <w:u w:val="single"/>
        </w:rPr>
        <w:t xml:space="preserve"> </w:t>
      </w:r>
      <w:r w:rsidRPr="003B3727">
        <w:rPr>
          <w:u w:val="single"/>
        </w:rPr>
        <w:t>[</w:t>
      </w:r>
      <w:r w:rsidRPr="003B3727">
        <w:rPr>
          <w:highlight w:val="green"/>
          <w:u w:val="single"/>
        </w:rPr>
        <w:t>black] work</w:t>
      </w:r>
      <w:r w:rsidRPr="003B3727">
        <w:rPr>
          <w:highlight w:val="green"/>
        </w:rPr>
        <w:t>.</w:t>
      </w:r>
      <w:r w:rsidRPr="003B3727">
        <w:t xml:space="preserve"> </w:t>
      </w:r>
      <w:r w:rsidRPr="003B3727">
        <w:rPr>
          <w:sz w:val="14"/>
          <w:szCs w:val="14"/>
        </w:rPr>
        <w:t>Had her employers suspected that the better the servant, the more severe the hatred of the mistress, Esther would not have been “entrusted to care for their precious darlings.”</w:t>
      </w:r>
      <w:r w:rsidRPr="003B3727">
        <w:t xml:space="preserve"> </w:t>
      </w:r>
    </w:p>
    <w:p w14:paraId="329339FF" w14:textId="77777777" w:rsidR="009A7245" w:rsidRPr="003B3727" w:rsidRDefault="009A7245" w:rsidP="009A7245">
      <w:pPr>
        <w:rPr>
          <w:sz w:val="10"/>
          <w:szCs w:val="10"/>
        </w:rPr>
      </w:pPr>
      <w:r w:rsidRPr="003B3727">
        <w:rPr>
          <w:highlight w:val="green"/>
          <w:u w:val="single"/>
        </w:rPr>
        <w:t>Why should she toil</w:t>
      </w:r>
      <w:r w:rsidRPr="003B3727">
        <w:rPr>
          <w:u w:val="single"/>
        </w:rPr>
        <w:t xml:space="preserve"> in a kitchen or factory </w:t>
      </w:r>
      <w:r w:rsidRPr="003B3727">
        <w:rPr>
          <w:highlight w:val="green"/>
          <w:u w:val="single"/>
        </w:rPr>
        <w:t>in order to survive</w:t>
      </w:r>
      <w:r w:rsidRPr="003B3727">
        <w:rPr>
          <w:u w:val="single"/>
        </w:rPr>
        <w:t xml:space="preserve">? </w:t>
      </w:r>
      <w:r w:rsidRPr="003B3727">
        <w:rPr>
          <w:highlight w:val="green"/>
          <w:u w:val="single"/>
        </w:rPr>
        <w:t>Why should she work herself to the bone for white people</w:t>
      </w:r>
      <w:r w:rsidRPr="003B3727">
        <w:rPr>
          <w:u w:val="single"/>
        </w:rPr>
        <w:t xml:space="preserve">? </w:t>
      </w:r>
      <w:r w:rsidRPr="00160B6E">
        <w:rPr>
          <w:rStyle w:val="Emphasis"/>
          <w:highlight w:val="green"/>
        </w:rPr>
        <w:t>She preferred strolling</w:t>
      </w:r>
      <w:r w:rsidRPr="003B3727">
        <w:rPr>
          <w:u w:val="single"/>
        </w:rPr>
        <w:t xml:space="preserve"> along Harlem’s wide avenues </w:t>
      </w:r>
      <w:r w:rsidRPr="003B3727">
        <w:rPr>
          <w:highlight w:val="green"/>
          <w:u w:val="single"/>
        </w:rPr>
        <w:t xml:space="preserve">and losing herself in </w:t>
      </w:r>
      <w:r w:rsidRPr="00160B6E">
        <w:rPr>
          <w:u w:val="single"/>
        </w:rPr>
        <w:t xml:space="preserve">cabarets and </w:t>
      </w:r>
      <w:r w:rsidRPr="003B3727">
        <w:rPr>
          <w:highlight w:val="green"/>
          <w:u w:val="single"/>
        </w:rPr>
        <w:t>movie houses</w:t>
      </w:r>
      <w:r w:rsidRPr="003B3727">
        <w:rPr>
          <w:u w:val="single"/>
        </w:rPr>
        <w:t>.</w:t>
      </w:r>
      <w:r w:rsidRPr="003B3727">
        <w:t xml:space="preserve"> </w:t>
      </w:r>
      <w:r w:rsidRPr="003B3727">
        <w:rPr>
          <w:sz w:val="14"/>
          <w:szCs w:val="14"/>
        </w:rPr>
        <w:t xml:space="preserve">In the streets, young women and men displayed their talents and ambitions. It was better than staying home and staring at four walls. In Harlem, strolling was a fine art, an everyday choreography of the possible; it was the collective </w:t>
      </w:r>
      <w:r w:rsidRPr="00254724">
        <w:rPr>
          <w:sz w:val="14"/>
          <w:szCs w:val="14"/>
        </w:rPr>
        <w:t xml:space="preserve">movement of the streets, headless and spilling out in all directions, yet moving and drifting en masse, like a swarm or the swell of an ocean; it was a long poem of black hunger and striving. </w:t>
      </w:r>
      <w:r w:rsidRPr="00254724">
        <w:rPr>
          <w:u w:val="single"/>
        </w:rPr>
        <w:t xml:space="preserve">The bodies rushing through the block and idling on corners and hanging out on front steps were an assembly of the damned, the venturous, and the dangerous. </w:t>
      </w:r>
      <w:r w:rsidRPr="00254724">
        <w:t>“</w:t>
      </w:r>
      <w:r w:rsidRPr="00254724">
        <w:rPr>
          <w:sz w:val="14"/>
          <w:szCs w:val="14"/>
        </w:rPr>
        <w:t>All modalities sang a part in this chorus” and the refrains were of infinite variety. On the avenues, the possibilities were glimmering and evanescent, even if fleeting and most often unrealized. The map of the might could or what might be, was not restricted to the literal trail of Esther’s footsteps or anyone else’s. Hers was an errant path cut through the heart of Harlem in search of the open city, L’Ouverture, inside the ghetto.</w:t>
      </w:r>
      <w:r w:rsidRPr="00254724">
        <w:t xml:space="preserve"> </w:t>
      </w:r>
      <w:r w:rsidRPr="00254724">
        <w:rPr>
          <w:u w:val="single"/>
        </w:rPr>
        <w:t>Wandering and drifting was how she engaged the world and how she perceived it.</w:t>
      </w:r>
      <w:r w:rsidRPr="00254724">
        <w:t xml:space="preserve"> </w:t>
      </w:r>
      <w:r w:rsidRPr="00254724">
        <w:rPr>
          <w:sz w:val="10"/>
          <w:szCs w:val="10"/>
        </w:rPr>
        <w:t>The thought of what</w:t>
      </w:r>
      <w:r w:rsidRPr="003B3727">
        <w:rPr>
          <w:sz w:val="10"/>
          <w:szCs w:val="10"/>
        </w:rPr>
        <w:t xml:space="preserve"> might be possible was indistinguishable from moving bodies and the transient rush and flight of black folks in this city-within-the-city. Streetwalking in the black capital emboldened the wayward, shored up the weary, stoked the dreams of the wretched, and encouraged wanderlust. </w:t>
      </w:r>
    </w:p>
    <w:p w14:paraId="5524CD1E" w14:textId="77777777" w:rsidR="009A7245" w:rsidRPr="003B3727" w:rsidRDefault="009A7245" w:rsidP="009A7245">
      <w:pPr>
        <w:rPr>
          <w:u w:val="single"/>
        </w:rPr>
      </w:pPr>
      <w:r w:rsidRPr="003B3727">
        <w:rPr>
          <w:sz w:val="10"/>
          <w:szCs w:val="10"/>
        </w:rPr>
        <w:t xml:space="preserve">As she drifted through the city, a thousand ideas about who she might be and what she might do rushed into her head, but she was uncertain what to make of them. Her thoughts were inchoate, fragmentary, wild. How they might become a blueprint for something better was unclear. Esther was fiercely intelligent. She had a bright, alert face and piercing eyes that announced her interest in the world. This combined with a noticeable pride made the seventeen-year-old appear substantial, a force in her own right. Even </w:t>
      </w:r>
      <w:r w:rsidRPr="003B3727">
        <w:rPr>
          <w:u w:val="single"/>
        </w:rPr>
        <w:t xml:space="preserve">the white teachers at the training school, who disliked her and were reluctant to give a colored girl any undue praise, conceded she was very smart, although quick to anger because of too much pride. She insisted on being treated no differently than the </w:t>
      </w:r>
      <w:r w:rsidRPr="00254724">
        <w:rPr>
          <w:u w:val="single"/>
        </w:rPr>
        <w:t xml:space="preserve">white girls, so they said she was trouble. </w:t>
      </w:r>
      <w:r w:rsidRPr="00254724">
        <w:rPr>
          <w:sz w:val="14"/>
          <w:szCs w:val="14"/>
        </w:rPr>
        <w:t>The problem was not her capacity; it was her attitude. The brutality she experienced at the Hudson Training School for Girls taught her to fight back, to strike out.</w:t>
      </w:r>
      <w:r w:rsidRPr="00254724">
        <w:t xml:space="preserve"> </w:t>
      </w:r>
      <w:r w:rsidRPr="00254724">
        <w:rPr>
          <w:u w:val="single"/>
        </w:rPr>
        <w:t>The teachers told the authorities that she had enjoyed too much freedom</w:t>
      </w:r>
      <w:r w:rsidRPr="00254724">
        <w:t xml:space="preserve">. </w:t>
      </w:r>
      <w:r w:rsidRPr="00254724">
        <w:rPr>
          <w:sz w:val="14"/>
          <w:szCs w:val="14"/>
        </w:rPr>
        <w:t>It had ruined her and made her into the kind of young woman who would not hesitate to smash things up.</w:t>
      </w:r>
      <w:r w:rsidRPr="00254724">
        <w:t xml:space="preserve"> </w:t>
      </w:r>
      <w:r w:rsidRPr="00254724">
        <w:rPr>
          <w:u w:val="single"/>
        </w:rPr>
        <w:t xml:space="preserve">Freedom in her hands, if not a crime, was a threat to public order and moral decency. Excessive liberty had ruined her. The social worker concurred, “With no social considerations to constrain her, </w:t>
      </w:r>
      <w:r w:rsidRPr="00254724">
        <w:rPr>
          <w:rStyle w:val="Emphasis"/>
        </w:rPr>
        <w:t>she was ungovernable</w:t>
      </w:r>
      <w:r w:rsidRPr="00254724">
        <w:rPr>
          <w:u w:val="single"/>
        </w:rPr>
        <w:t>.”</w:t>
      </w:r>
    </w:p>
    <w:p w14:paraId="7FDDDDCC" w14:textId="77777777" w:rsidR="009A7245" w:rsidRPr="003B3727" w:rsidRDefault="009A7245" w:rsidP="009A7245">
      <w:r w:rsidRPr="003B3727">
        <w:rPr>
          <w:highlight w:val="green"/>
          <w:u w:val="single"/>
        </w:rPr>
        <w:t xml:space="preserve">Esther Brown was </w:t>
      </w:r>
      <w:r w:rsidRPr="00160B6E">
        <w:rPr>
          <w:rStyle w:val="Emphasis"/>
          <w:highlight w:val="green"/>
        </w:rPr>
        <w:t>wild and wayward.</w:t>
      </w:r>
      <w:r w:rsidRPr="003B3727">
        <w:rPr>
          <w:u w:val="single"/>
        </w:rPr>
        <w:t xml:space="preserve"> She longed for another way of living in the world. She was hungry for enough, for otherwise, for better. She was hungry for beauty. In her case, the aesthetic wasn’t a realm separate and distinct from the daily challenges of survival, rather </w:t>
      </w:r>
      <w:r w:rsidRPr="001B7011">
        <w:rPr>
          <w:u w:val="single"/>
        </w:rPr>
        <w:t>the aim was to make an art of subsistence, a lyric of being young, poor, gifted, and black.</w:t>
      </w:r>
      <w:r w:rsidRPr="003B3727">
        <w:rPr>
          <w:u w:val="single"/>
        </w:rPr>
        <w:t xml:space="preserve"> Yet, </w:t>
      </w:r>
      <w:r w:rsidRPr="003B3727">
        <w:rPr>
          <w:highlight w:val="green"/>
          <w:u w:val="single"/>
        </w:rPr>
        <w:t>she did not try to create a poem or song or painting</w:t>
      </w:r>
      <w:r w:rsidRPr="003B3727">
        <w:rPr>
          <w:u w:val="single"/>
        </w:rPr>
        <w:t xml:space="preserve">. What </w:t>
      </w:r>
      <w:r w:rsidRPr="003B3727">
        <w:rPr>
          <w:highlight w:val="green"/>
          <w:u w:val="single"/>
        </w:rPr>
        <w:t>she created</w:t>
      </w:r>
      <w:r w:rsidRPr="003B3727">
        <w:rPr>
          <w:u w:val="single"/>
        </w:rPr>
        <w:t xml:space="preserve"> was </w:t>
      </w:r>
      <w:r w:rsidRPr="003B3727">
        <w:rPr>
          <w:highlight w:val="green"/>
          <w:u w:val="single"/>
        </w:rPr>
        <w:t>Esther Brown</w:t>
      </w:r>
      <w:r w:rsidRPr="003B3727">
        <w:rPr>
          <w:u w:val="single"/>
        </w:rPr>
        <w:t>.</w:t>
      </w:r>
      <w:r w:rsidRPr="003B3727">
        <w:t xml:space="preserve"> </w:t>
      </w:r>
      <w:r w:rsidRPr="003B3727">
        <w:rPr>
          <w:sz w:val="18"/>
          <w:szCs w:val="18"/>
        </w:rPr>
        <w:t>That was the offering, the bit of art, that could not come from any other. She would polish and hone that.</w:t>
      </w:r>
      <w:r w:rsidRPr="003B3727">
        <w:t xml:space="preserve"> </w:t>
      </w:r>
      <w:r w:rsidRPr="003B3727">
        <w:rPr>
          <w:b/>
          <w:bCs/>
          <w:highlight w:val="green"/>
          <w:u w:val="single"/>
        </w:rPr>
        <w:t xml:space="preserve">She would celebrate that everyday something had tried to kill her and failed. </w:t>
      </w:r>
      <w:r w:rsidRPr="001B7011">
        <w:rPr>
          <w:rStyle w:val="Emphasis"/>
          <w:highlight w:val="green"/>
        </w:rPr>
        <w:t>She would make a beautiful life</w:t>
      </w:r>
      <w:r w:rsidRPr="003B3727">
        <w:rPr>
          <w:b/>
          <w:bCs/>
          <w:highlight w:val="green"/>
          <w:u w:val="single"/>
        </w:rPr>
        <w:t>.</w:t>
      </w:r>
      <w:r w:rsidRPr="003B3727">
        <w:t xml:space="preserve"> </w:t>
      </w:r>
      <w:r w:rsidRPr="003B3727">
        <w:rPr>
          <w:sz w:val="18"/>
          <w:szCs w:val="18"/>
        </w:rPr>
        <w:t>What was beauty if not “the intense sensation of being pulled toward the animating force of life?” Or the yearning “to bring things into relation . . . and with as much urgency as though one’s life depended upon it.” To the eyes of the world, her wild thoughts, dreams of another world, and longing to escape from drudgery were likely to lead to tumult and upheaval, to open rebellion</w:t>
      </w:r>
      <w:r w:rsidRPr="003B3727">
        <w:rPr>
          <w:sz w:val="18"/>
          <w:szCs w:val="18"/>
          <w:u w:val="single"/>
        </w:rPr>
        <w:t xml:space="preserve">. </w:t>
      </w:r>
      <w:r w:rsidRPr="003B3727">
        <w:rPr>
          <w:u w:val="single"/>
        </w:rPr>
        <w:t xml:space="preserve">Esther </w:t>
      </w:r>
      <w:r w:rsidRPr="003B3727">
        <w:rPr>
          <w:b/>
          <w:bCs/>
          <w:highlight w:val="green"/>
          <w:u w:val="single"/>
        </w:rPr>
        <w:t xml:space="preserve">Brown didn’t need a husband </w:t>
      </w:r>
      <w:r w:rsidRPr="003B3727">
        <w:rPr>
          <w:b/>
          <w:bCs/>
          <w:highlight w:val="green"/>
          <w:u w:val="single"/>
        </w:rPr>
        <w:lastRenderedPageBreak/>
        <w:t>or a daddy or a boss</w:t>
      </w:r>
      <w:r w:rsidRPr="003B3727">
        <w:rPr>
          <w:u w:val="single"/>
        </w:rPr>
        <w:t xml:space="preserve"> telling her what to do. But </w:t>
      </w:r>
      <w:r w:rsidRPr="003B3727">
        <w:rPr>
          <w:highlight w:val="green"/>
          <w:u w:val="single"/>
        </w:rPr>
        <w:t xml:space="preserve">a young woman who flitted from job to job and lover to lover was </w:t>
      </w:r>
      <w:r w:rsidRPr="001B7011">
        <w:rPr>
          <w:u w:val="single"/>
        </w:rPr>
        <w:t xml:space="preserve">considered </w:t>
      </w:r>
      <w:r w:rsidRPr="003B3727">
        <w:rPr>
          <w:highlight w:val="green"/>
          <w:u w:val="single"/>
        </w:rPr>
        <w:t>immoral and</w:t>
      </w:r>
      <w:r w:rsidRPr="003B3727">
        <w:rPr>
          <w:u w:val="single"/>
        </w:rPr>
        <w:t xml:space="preserve"> destined to become </w:t>
      </w:r>
      <w:r w:rsidRPr="003B3727">
        <w:rPr>
          <w:highlight w:val="green"/>
          <w:u w:val="single"/>
        </w:rPr>
        <w:t>a threat to the social order</w:t>
      </w:r>
      <w:r w:rsidRPr="003B3727">
        <w:rPr>
          <w:u w:val="single"/>
        </w:rPr>
        <w:t>, a menace to society. Detective Brady said as much when he arrested Esther and her friends</w:t>
      </w:r>
      <w:r w:rsidRPr="003B3727">
        <w:t xml:space="preserve">. </w:t>
      </w:r>
    </w:p>
    <w:p w14:paraId="7D92DC82" w14:textId="77777777" w:rsidR="009A7245" w:rsidRPr="00254724" w:rsidRDefault="009A7245" w:rsidP="009A7245">
      <w:pPr>
        <w:rPr>
          <w:u w:val="single"/>
        </w:rPr>
      </w:pPr>
      <w:r w:rsidRPr="003B3727">
        <w:rPr>
          <w:b/>
          <w:bCs/>
          <w:highlight w:val="green"/>
          <w:u w:val="single"/>
        </w:rPr>
        <w:t>What the law designated as crime were the forms of life created by young black women</w:t>
      </w:r>
      <w:r w:rsidRPr="003B3727">
        <w:rPr>
          <w:u w:val="single"/>
        </w:rPr>
        <w:t xml:space="preserve"> in the city.</w:t>
      </w:r>
      <w:r w:rsidRPr="003B3727">
        <w:t xml:space="preserve"> </w:t>
      </w:r>
      <w:r w:rsidRPr="003B3727">
        <w:rPr>
          <w:sz w:val="14"/>
          <w:szCs w:val="14"/>
        </w:rPr>
        <w:t xml:space="preserve">The modes of intimacy and affiliation being fashioned in the ghetto, </w:t>
      </w:r>
      <w:r w:rsidRPr="00994F26">
        <w:rPr>
          <w:rStyle w:val="Emphasis"/>
          <w:highlight w:val="green"/>
        </w:rPr>
        <w:t>the refusal to labor,</w:t>
      </w:r>
      <w:r w:rsidRPr="003B3727">
        <w:rPr>
          <w:sz w:val="14"/>
          <w:szCs w:val="14"/>
        </w:rPr>
        <w:t xml:space="preserve"> the forms of gathering and assembly, the practices of subsistence and getting over were under surveillance and targeted by the police as well as the sociologists and the reformers who gathered the information and made the case against them, forging their lives into tragic biographies of poverty, crime, and pathology. The activity required to reproduce and sustain life is, as Marx noted, a definite form of expressing life, it is an art of survival, social poesis. </w:t>
      </w:r>
      <w:r w:rsidRPr="003B3727">
        <w:rPr>
          <w:u w:val="single"/>
        </w:rPr>
        <w:t>Subsistence — scraping by, getting over, making ends meet — entailed an ongoing struggle to produce a way to live in a context in which poverty was taken for granted and domestic work or general housework defined the only opportunity available to black girls and women.</w:t>
      </w:r>
      <w:r w:rsidRPr="003B3727">
        <w:t xml:space="preserve"> </w:t>
      </w:r>
      <w:r w:rsidRPr="003B3727">
        <w:rPr>
          <w:rStyle w:val="Emphasis"/>
          <w:highlight w:val="green"/>
        </w:rPr>
        <w:t>The acts of the wayward</w:t>
      </w:r>
      <w:r w:rsidRPr="003B3727">
        <w:rPr>
          <w:u w:val="single"/>
        </w:rPr>
        <w:t xml:space="preserve"> — the </w:t>
      </w:r>
      <w:r w:rsidRPr="001B7011">
        <w:rPr>
          <w:rStyle w:val="Emphasis"/>
          <w:highlight w:val="green"/>
        </w:rPr>
        <w:t>wild thoughts</w:t>
      </w:r>
      <w:r w:rsidRPr="003B3727">
        <w:rPr>
          <w:highlight w:val="green"/>
          <w:u w:val="single"/>
        </w:rPr>
        <w:t xml:space="preserve">, </w:t>
      </w:r>
      <w:r w:rsidRPr="001B7011">
        <w:rPr>
          <w:rStyle w:val="Emphasis"/>
          <w:highlight w:val="green"/>
        </w:rPr>
        <w:t>reckless dreams</w:t>
      </w:r>
      <w:r w:rsidRPr="001B7011">
        <w:rPr>
          <w:u w:val="single"/>
        </w:rPr>
        <w:t xml:space="preserve">, </w:t>
      </w:r>
      <w:r w:rsidRPr="001B7011">
        <w:rPr>
          <w:rStyle w:val="Emphasis"/>
        </w:rPr>
        <w:t>interminable protests</w:t>
      </w:r>
      <w:r w:rsidRPr="001B7011">
        <w:rPr>
          <w:u w:val="single"/>
        </w:rPr>
        <w:t xml:space="preserve">, </w:t>
      </w:r>
      <w:r w:rsidRPr="001B7011">
        <w:rPr>
          <w:rStyle w:val="Emphasis"/>
          <w:highlight w:val="green"/>
        </w:rPr>
        <w:t>spontaneous strikes</w:t>
      </w:r>
      <w:r w:rsidRPr="003B3727">
        <w:rPr>
          <w:highlight w:val="green"/>
          <w:u w:val="single"/>
        </w:rPr>
        <w:t xml:space="preserve">, </w:t>
      </w:r>
      <w:r w:rsidRPr="001B7011">
        <w:rPr>
          <w:rStyle w:val="Emphasis"/>
          <w:highlight w:val="green"/>
        </w:rPr>
        <w:t>nonparticipation</w:t>
      </w:r>
      <w:r w:rsidRPr="003B3727">
        <w:rPr>
          <w:highlight w:val="green"/>
          <w:u w:val="single"/>
        </w:rPr>
        <w:t xml:space="preserve">, </w:t>
      </w:r>
      <w:r w:rsidRPr="001B7011">
        <w:rPr>
          <w:rStyle w:val="Emphasis"/>
          <w:highlight w:val="green"/>
        </w:rPr>
        <w:t>willfulness</w:t>
      </w:r>
      <w:r w:rsidRPr="001B7011">
        <w:rPr>
          <w:u w:val="single"/>
        </w:rPr>
        <w:t xml:space="preserve">, and bold-faced </w:t>
      </w:r>
      <w:r w:rsidRPr="001B7011">
        <w:rPr>
          <w:rStyle w:val="Emphasis"/>
          <w:highlight w:val="green"/>
        </w:rPr>
        <w:t>refusal</w:t>
      </w:r>
      <w:r w:rsidRPr="003B3727">
        <w:rPr>
          <w:highlight w:val="green"/>
          <w:u w:val="single"/>
        </w:rPr>
        <w:t xml:space="preserve"> </w:t>
      </w:r>
      <w:r w:rsidRPr="00254724">
        <w:rPr>
          <w:u w:val="single"/>
        </w:rPr>
        <w:t>redistributed the balance of need and want and sought a line of escape from debt and duty in the attempt to create a path elsewhere.</w:t>
      </w:r>
    </w:p>
    <w:p w14:paraId="06225BBE" w14:textId="77777777" w:rsidR="009A7245" w:rsidRPr="00994F26" w:rsidRDefault="009A7245" w:rsidP="009A7245">
      <w:pPr>
        <w:rPr>
          <w:szCs w:val="26"/>
        </w:rPr>
      </w:pPr>
      <w:r w:rsidRPr="00254724">
        <w:rPr>
          <w:sz w:val="10"/>
          <w:szCs w:val="10"/>
        </w:rPr>
        <w:t xml:space="preserve"> Mere survival was an achievement in a context so brutal. How could one enhance life or speak of its potentialities when confined in the ghetto, when daily subjected to racist assault and insult, and conscripted to</w:t>
      </w:r>
      <w:r w:rsidRPr="00994F26">
        <w:rPr>
          <w:sz w:val="10"/>
          <w:szCs w:val="10"/>
        </w:rPr>
        <w:t xml:space="preserve"> servitude</w:t>
      </w:r>
      <w:r w:rsidRPr="00994F26">
        <w:rPr>
          <w:szCs w:val="26"/>
        </w:rPr>
        <w:t xml:space="preserve">? </w:t>
      </w:r>
      <w:r w:rsidRPr="00DD623C">
        <w:rPr>
          <w:rStyle w:val="Emphasis"/>
        </w:rPr>
        <w:t>How can I live?</w:t>
      </w:r>
      <w:r w:rsidRPr="00994F26">
        <w:rPr>
          <w:szCs w:val="26"/>
        </w:rPr>
        <w:t xml:space="preserve"> </w:t>
      </w:r>
      <w:r w:rsidRPr="00994F26">
        <w:rPr>
          <w:sz w:val="10"/>
          <w:szCs w:val="10"/>
        </w:rPr>
        <w:t>— It was a question Esther reckoned with every day. Survival required acts of collaboration and genius. Esther’s imagination was geared toward the clarification of life — “what would sustain material life and enhance it, something that entailed more than the reproduction of physical existence.” The mutuality and creativity necessary to sustain life in the context of intermittent wages, controlled deprivation, economic exclusion, coercion, and antiblack violence often bordered on the extralegal and the criminal. Beautiful, wayward experiments entailed what W. E. B. DuBois described as an “open rebellion” against society.</w:t>
      </w:r>
      <w:r w:rsidRPr="00994F26">
        <w:rPr>
          <w:szCs w:val="26"/>
        </w:rPr>
        <w:t xml:space="preserve"> </w:t>
      </w:r>
    </w:p>
    <w:p w14:paraId="6F264CE1" w14:textId="77777777" w:rsidR="009A7245" w:rsidRPr="003B3727" w:rsidRDefault="009A7245" w:rsidP="009A7245">
      <w:pPr>
        <w:rPr>
          <w:u w:val="single"/>
        </w:rPr>
      </w:pPr>
      <w:r w:rsidRPr="00254724">
        <w:rPr>
          <w:u w:val="single"/>
        </w:rPr>
        <w:t>This speculative history of the wayward is an effort to narrate the open rebellion and beautiful experiment produced by young women in the emergent ghetto, a form of racial</w:t>
      </w:r>
      <w:r w:rsidRPr="003B3727">
        <w:rPr>
          <w:u w:val="single"/>
        </w:rPr>
        <w:t xml:space="preserve"> enclosure that succeeded the plantation</w:t>
      </w:r>
      <w:r w:rsidRPr="003B3727">
        <w:t xml:space="preserve">. </w:t>
      </w:r>
      <w:r w:rsidRPr="003B3727">
        <w:rPr>
          <w:sz w:val="14"/>
          <w:szCs w:val="14"/>
        </w:rPr>
        <w:t>The narrative utilizes the reports and case files of the reformatory, private investigators, psychologists, and social workers to challenge the primary tenets of these accounts, the most basic of these assumptions being that the lives represented required intervention and rehabilitation and that the question — who are you? — is indistinguishable from one’s status as a social problem</w:t>
      </w:r>
      <w:r w:rsidRPr="003B3727">
        <w:t xml:space="preserve">. </w:t>
      </w:r>
      <w:r w:rsidRPr="00D53932">
        <w:rPr>
          <w:rStyle w:val="Emphasis"/>
        </w:rPr>
        <w:t>The method is critical fabulation.</w:t>
      </w:r>
      <w:r w:rsidRPr="00D53932">
        <w:rPr>
          <w:u w:val="single"/>
        </w:rPr>
        <w:t xml:space="preserve"> State violence, surveillance, and detention produce the archival traces</w:t>
      </w:r>
      <w:r w:rsidRPr="003B3727">
        <w:rPr>
          <w:u w:val="single"/>
        </w:rPr>
        <w:t xml:space="preserve"> and institutional records that inform the reconstruction of these </w:t>
      </w:r>
      <w:r w:rsidRPr="00156557">
        <w:rPr>
          <w:u w:val="single"/>
        </w:rPr>
        <w:t xml:space="preserve">lives; but desire and the want of something better decide the contours of the telling. The narrative emulates the errant path of the wayward and moves from one story to another by way of encounter, chance meeting, proximity, and the sociality created by enclosure. </w:t>
      </w:r>
      <w:r w:rsidRPr="00D53932">
        <w:rPr>
          <w:u w:val="single"/>
        </w:rPr>
        <w:t xml:space="preserve">It strives to convey the </w:t>
      </w:r>
      <w:r w:rsidRPr="00D53932">
        <w:rPr>
          <w:rStyle w:val="Emphasis"/>
        </w:rPr>
        <w:t>aspiration</w:t>
      </w:r>
      <w:r w:rsidRPr="00D53932">
        <w:rPr>
          <w:u w:val="single"/>
        </w:rPr>
        <w:t xml:space="preserve"> and </w:t>
      </w:r>
      <w:r w:rsidRPr="00D53932">
        <w:rPr>
          <w:rStyle w:val="Emphasis"/>
        </w:rPr>
        <w:t>longing</w:t>
      </w:r>
      <w:r w:rsidRPr="00D53932">
        <w:rPr>
          <w:u w:val="single"/>
        </w:rPr>
        <w:t xml:space="preserve"> of the wayward</w:t>
      </w:r>
      <w:r w:rsidRPr="003B3727">
        <w:rPr>
          <w:u w:val="single"/>
        </w:rPr>
        <w:t xml:space="preserve"> and the tumult and upheaval incited by the chorus.</w:t>
      </w:r>
    </w:p>
    <w:p w14:paraId="2B60512B" w14:textId="77777777" w:rsidR="009A7245" w:rsidRPr="003B3727" w:rsidRDefault="009A7245" w:rsidP="009A7245">
      <w:pPr>
        <w:rPr>
          <w:u w:val="single"/>
        </w:rPr>
      </w:pPr>
      <w:r w:rsidRPr="003B3727">
        <w:t xml:space="preserve"> </w:t>
      </w:r>
      <w:r w:rsidRPr="003B3727">
        <w:rPr>
          <w:sz w:val="18"/>
          <w:szCs w:val="18"/>
        </w:rPr>
        <w:t>For the most part,</w:t>
      </w:r>
      <w:r w:rsidRPr="003B3727">
        <w:t xml:space="preserve"> </w:t>
      </w:r>
      <w:r w:rsidRPr="003B3727">
        <w:rPr>
          <w:u w:val="single"/>
        </w:rPr>
        <w:t xml:space="preserve">the history of Esther and her friends and the potentiality of their lives has remained unthought because </w:t>
      </w:r>
      <w:r w:rsidRPr="003B3727">
        <w:rPr>
          <w:b/>
          <w:bCs/>
          <w:highlight w:val="green"/>
          <w:u w:val="single"/>
        </w:rPr>
        <w:t>no one could imagine young black women as social visionaries, radical thinkers, and innovators</w:t>
      </w:r>
      <w:r w:rsidRPr="003B3727">
        <w:rPr>
          <w:b/>
          <w:bCs/>
          <w:u w:val="single"/>
        </w:rPr>
        <w:t xml:space="preserve"> </w:t>
      </w:r>
      <w:r w:rsidRPr="003B3727">
        <w:rPr>
          <w:u w:val="single"/>
        </w:rPr>
        <w:t>in</w:t>
      </w:r>
      <w:r w:rsidRPr="003B3727">
        <w:rPr>
          <w:b/>
          <w:bCs/>
          <w:u w:val="single"/>
        </w:rPr>
        <w:t xml:space="preserve"> </w:t>
      </w:r>
      <w:r w:rsidRPr="003B3727">
        <w:rPr>
          <w:u w:val="single"/>
        </w:rPr>
        <w:t>the world in which these acts took place</w:t>
      </w:r>
      <w:r w:rsidRPr="003B3727">
        <w:t xml:space="preserve">. </w:t>
      </w:r>
      <w:r w:rsidRPr="003B3727">
        <w:rPr>
          <w:sz w:val="14"/>
          <w:szCs w:val="14"/>
        </w:rPr>
        <w:t>This latent history has yet to emerge:</w:t>
      </w:r>
      <w:r w:rsidRPr="003B3727">
        <w:t xml:space="preserve"> </w:t>
      </w:r>
      <w:r w:rsidRPr="003B3727">
        <w:rPr>
          <w:highlight w:val="green"/>
          <w:u w:val="single"/>
        </w:rPr>
        <w:t>A revolution</w:t>
      </w:r>
      <w:r w:rsidRPr="003B3727">
        <w:rPr>
          <w:u w:val="single"/>
        </w:rPr>
        <w:t xml:space="preserve"> in a minor key </w:t>
      </w:r>
      <w:r w:rsidRPr="003B3727">
        <w:rPr>
          <w:highlight w:val="green"/>
          <w:u w:val="single"/>
        </w:rPr>
        <w:t>unfolded</w:t>
      </w:r>
      <w:r w:rsidRPr="003B3727">
        <w:rPr>
          <w:u w:val="single"/>
        </w:rPr>
        <w:t xml:space="preserve"> in the city </w:t>
      </w:r>
      <w:r w:rsidRPr="003B3727">
        <w:rPr>
          <w:highlight w:val="green"/>
          <w:u w:val="single"/>
        </w:rPr>
        <w:t xml:space="preserve">and young black women were its vehicle. It was </w:t>
      </w:r>
      <w:r w:rsidRPr="00994F26">
        <w:rPr>
          <w:highlight w:val="green"/>
          <w:u w:val="single"/>
        </w:rPr>
        <w:t xml:space="preserve">driven </w:t>
      </w:r>
      <w:r w:rsidRPr="001B7011">
        <w:rPr>
          <w:u w:val="single"/>
        </w:rPr>
        <w:t xml:space="preserve">not </w:t>
      </w:r>
      <w:r w:rsidRPr="00994F26">
        <w:rPr>
          <w:highlight w:val="green"/>
          <w:u w:val="single"/>
        </w:rPr>
        <w:t>by</w:t>
      </w:r>
      <w:r w:rsidRPr="003B3727">
        <w:rPr>
          <w:u w:val="single"/>
        </w:rPr>
        <w:t xml:space="preserve"> uplift </w:t>
      </w:r>
      <w:r w:rsidRPr="001B7011">
        <w:rPr>
          <w:u w:val="single"/>
        </w:rPr>
        <w:t xml:space="preserve">or </w:t>
      </w:r>
      <w:r w:rsidRPr="001B7011">
        <w:rPr>
          <w:rStyle w:val="Emphasis"/>
        </w:rPr>
        <w:t>the struggle for recognition</w:t>
      </w:r>
      <w:r w:rsidRPr="001B7011">
        <w:rPr>
          <w:u w:val="single"/>
        </w:rPr>
        <w:t xml:space="preserve"> or</w:t>
      </w:r>
      <w:r w:rsidRPr="003B3727">
        <w:rPr>
          <w:u w:val="single"/>
        </w:rPr>
        <w:t xml:space="preserve"> </w:t>
      </w:r>
      <w:r w:rsidRPr="003B3727">
        <w:rPr>
          <w:u w:val="single"/>
        </w:rPr>
        <w:lastRenderedPageBreak/>
        <w:t>citize</w:t>
      </w:r>
      <w:r w:rsidRPr="00156557">
        <w:rPr>
          <w:u w:val="single"/>
        </w:rPr>
        <w:t>nsh</w:t>
      </w:r>
      <w:r w:rsidRPr="003B3727">
        <w:rPr>
          <w:u w:val="single"/>
        </w:rPr>
        <w:t>ip</w:t>
      </w:r>
      <w:r w:rsidRPr="001B7011">
        <w:rPr>
          <w:u w:val="single"/>
        </w:rPr>
        <w:t xml:space="preserve">, but by </w:t>
      </w:r>
      <w:r w:rsidRPr="003B3727">
        <w:rPr>
          <w:highlight w:val="green"/>
          <w:u w:val="single"/>
        </w:rPr>
        <w:t xml:space="preserve">the vision of </w:t>
      </w:r>
      <w:r w:rsidRPr="00DD623C">
        <w:rPr>
          <w:u w:val="single"/>
        </w:rPr>
        <w:t xml:space="preserve">a world that would guarantee to every human being free </w:t>
      </w:r>
      <w:r w:rsidRPr="00DD623C">
        <w:rPr>
          <w:rStyle w:val="Emphasis"/>
        </w:rPr>
        <w:t>access to earth</w:t>
      </w:r>
      <w:r w:rsidRPr="00DD623C">
        <w:rPr>
          <w:u w:val="single"/>
        </w:rPr>
        <w:t xml:space="preserve"> and</w:t>
      </w:r>
      <w:r w:rsidRPr="003B3727">
        <w:rPr>
          <w:u w:val="single"/>
        </w:rPr>
        <w:t xml:space="preserve"> full </w:t>
      </w:r>
      <w:r w:rsidRPr="001B7011">
        <w:rPr>
          <w:rStyle w:val="Emphasis"/>
          <w:highlight w:val="green"/>
        </w:rPr>
        <w:t>enjoyment</w:t>
      </w:r>
      <w:r w:rsidRPr="003B3727">
        <w:rPr>
          <w:u w:val="single"/>
        </w:rPr>
        <w:t xml:space="preserve"> of </w:t>
      </w:r>
      <w:r w:rsidRPr="003B3727">
        <w:rPr>
          <w:highlight w:val="green"/>
          <w:u w:val="single"/>
        </w:rPr>
        <w:t>the necessities of life</w:t>
      </w:r>
      <w:r w:rsidRPr="003B3727">
        <w:rPr>
          <w:u w:val="single"/>
        </w:rPr>
        <w:t xml:space="preserve">, according to individual desires, tastes, and inclinations. In this world, </w:t>
      </w:r>
      <w:r w:rsidRPr="001B7011">
        <w:rPr>
          <w:rStyle w:val="Emphasis"/>
          <w:highlight w:val="green"/>
        </w:rPr>
        <w:t>free love</w:t>
      </w:r>
      <w:r w:rsidRPr="003B3727">
        <w:rPr>
          <w:highlight w:val="green"/>
          <w:u w:val="single"/>
        </w:rPr>
        <w:t xml:space="preserve"> and free motherhood </w:t>
      </w:r>
      <w:r w:rsidRPr="001B7011">
        <w:rPr>
          <w:u w:val="single"/>
        </w:rPr>
        <w:t>would not be criminalized and punished. To appreciate the beautiful experiments of Esther Brown</w:t>
      </w:r>
      <w:r w:rsidRPr="003B3727">
        <w:rPr>
          <w:u w:val="single"/>
        </w:rPr>
        <w:t xml:space="preserve"> and her </w:t>
      </w:r>
      <w:r w:rsidRPr="001B7011">
        <w:rPr>
          <w:u w:val="single"/>
        </w:rPr>
        <w:t xml:space="preserve">friends, one needs first to conceive something as unimaginable and </w:t>
      </w:r>
      <w:r w:rsidRPr="00D53932">
        <w:rPr>
          <w:u w:val="single"/>
        </w:rPr>
        <w:t xml:space="preserve">unprecedented </w:t>
      </w:r>
      <w:r w:rsidRPr="00D53932">
        <w:rPr>
          <w:b/>
          <w:bCs/>
          <w:u w:val="single"/>
        </w:rPr>
        <w:t>as too fast girls and surplus women and whores producing “</w:t>
      </w:r>
      <w:r w:rsidRPr="00D53932">
        <w:rPr>
          <w:rStyle w:val="Emphasis"/>
        </w:rPr>
        <w:t>thought of the outside</w:t>
      </w:r>
      <w:r w:rsidRPr="00D53932">
        <w:rPr>
          <w:u w:val="single"/>
        </w:rPr>
        <w:t>,</w:t>
      </w:r>
      <w:r w:rsidRPr="003B3727">
        <w:rPr>
          <w:u w:val="single"/>
        </w:rPr>
        <w:t xml:space="preserve">” that is, thought directed toward the outer bound of what is possible. Such far-reaching notions of what could be were the fruit of centuries of mutual aid, which was organized in stealth and paraded in public view. </w:t>
      </w:r>
    </w:p>
    <w:p w14:paraId="2916BB02" w14:textId="77777777" w:rsidR="009A7245" w:rsidRDefault="009A7245" w:rsidP="009A7245">
      <w:pPr>
        <w:rPr>
          <w:u w:val="single"/>
        </w:rPr>
      </w:pPr>
      <w:r w:rsidRPr="003B3727">
        <w:rPr>
          <w:sz w:val="14"/>
          <w:szCs w:val="14"/>
        </w:rPr>
        <w:t>Collaboration, reciprocity, and shared creation defined the practice of mutual aid. It was and remains a collective practice of survival for those bereft of the notion that life and land, human and earth could be owned, traded, and made the private property of anyone, those who would never be self-possessed, or envision themselves as acquisitive self-interested proprietors, or measure their life and worth by the ledger or the rent book, or long to be the settler or the master. Mutual aid did not traffic in the belief that the self-existed distinct and apart from others or revere the ideas of individuality and sovereignty, as much as it did singularity and freedom. The mutual aid society survived the Middle Passage, and its origins might be traced to traditions of collectivity, which flourished in the stateless societies that preceded the breach of the Atlantic and perdured in its wake. This form of mutual assistance was remade in the hold of the slave ship, the plantation, and the ghetto. It made good the ideals of the commons, the collective, the ensemble, the always-more-than-one of existing in the world.</w:t>
      </w:r>
      <w:r w:rsidRPr="003B3727">
        <w:t xml:space="preserve"> </w:t>
      </w:r>
      <w:r w:rsidRPr="003B3727">
        <w:rPr>
          <w:u w:val="single"/>
        </w:rPr>
        <w:t>The mutual aid society was a resource of black survival. The ongoing and open-ended creation of new conditions of existence and the improvisation of life-enhancing and free association was a practice crafted in social clubs, tenements, taverns, dance halls, disorderly houses, and the streets.</w:t>
      </w:r>
    </w:p>
    <w:p w14:paraId="68111424" w14:textId="77777777" w:rsidR="009A7245" w:rsidRDefault="009A7245" w:rsidP="009A7245"/>
    <w:p w14:paraId="723E8FCD" w14:textId="77777777" w:rsidR="009A7245" w:rsidRDefault="009A7245" w:rsidP="009A7245">
      <w:pPr>
        <w:pStyle w:val="Heading4"/>
      </w:pPr>
      <w:r>
        <w:t xml:space="preserve">The State’s </w:t>
      </w:r>
      <w:r w:rsidRPr="005D2C1F">
        <w:rPr>
          <w:u w:val="single"/>
        </w:rPr>
        <w:t>criminalization</w:t>
      </w:r>
      <w:r>
        <w:t xml:space="preserve"> of Black leisure, joy and intimacy transformed everyday acts of freedom into “status crimes” and “vagrancy laws” to force Black women into labor. Refusal affirms the </w:t>
      </w:r>
      <w:r w:rsidRPr="00A65592">
        <w:rPr>
          <w:u w:val="single"/>
        </w:rPr>
        <w:t>fugitivity</w:t>
      </w:r>
      <w:r>
        <w:t xml:space="preserve"> in intimate associations, being too loud, too Queer, or too Black.  We affirm </w:t>
      </w:r>
      <w:r w:rsidRPr="001778B6">
        <w:rPr>
          <w:u w:val="single"/>
        </w:rPr>
        <w:t>not</w:t>
      </w:r>
      <w:r>
        <w:rPr>
          <w:u w:val="single"/>
        </w:rPr>
        <w:t xml:space="preserve"> </w:t>
      </w:r>
      <w:r w:rsidRPr="001778B6">
        <w:rPr>
          <w:u w:val="single"/>
        </w:rPr>
        <w:t>work</w:t>
      </w:r>
      <w:r>
        <w:rPr>
          <w:u w:val="single"/>
        </w:rPr>
        <w:t>ing</w:t>
      </w:r>
      <w:r>
        <w:t xml:space="preserve"> and to exist in freedom without penalty. </w:t>
      </w:r>
    </w:p>
    <w:p w14:paraId="651FACCC" w14:textId="77777777" w:rsidR="009A7245" w:rsidRPr="00276D25" w:rsidRDefault="009A7245" w:rsidP="009A7245">
      <w:r w:rsidRPr="00276D25">
        <w:rPr>
          <w:rStyle w:val="Style13ptBold"/>
        </w:rPr>
        <w:t>Hartman 18</w:t>
      </w:r>
      <w:r w:rsidRPr="00276D25">
        <w:t xml:space="preserve"> [Saidiya Hartman received a BA from Wesleyan University and a PhD from Yale University. She is a professor of English and Comparative Literature at Columbia University. She has been a McArthur Fellow, Guggenheim fellow, Cullman fellow, and Fulbright Scholar. “The Anarchy of Colored Girls Assembled in a Riotous Manner” The South Atlantic Quarterly. July 1st, 2018. https://doi.org/10.1215/00382876-6942093] **brackets edited for Hina Readability</w:t>
      </w:r>
    </w:p>
    <w:p w14:paraId="0B34FB95" w14:textId="77777777" w:rsidR="009A7245" w:rsidRPr="00A43D61" w:rsidRDefault="009A7245" w:rsidP="009A7245">
      <w:pPr>
        <w:rPr>
          <w:u w:val="single"/>
        </w:rPr>
      </w:pPr>
      <w:r w:rsidRPr="00A43D61">
        <w:rPr>
          <w:u w:val="single"/>
        </w:rPr>
        <w:t xml:space="preserve">Harlem was swarming with vice-investigators and undercover </w:t>
      </w:r>
      <w:r w:rsidRPr="00912F72">
        <w:rPr>
          <w:highlight w:val="green"/>
          <w:u w:val="single"/>
        </w:rPr>
        <w:t>detectives</w:t>
      </w:r>
      <w:r w:rsidRPr="00A43D61">
        <w:rPr>
          <w:u w:val="single"/>
        </w:rPr>
        <w:t xml:space="preserve"> and do-gooders who </w:t>
      </w:r>
      <w:r w:rsidRPr="00912F72">
        <w:rPr>
          <w:highlight w:val="green"/>
          <w:u w:val="single"/>
        </w:rPr>
        <w:t>were</w:t>
      </w:r>
      <w:r w:rsidRPr="00A43D61">
        <w:rPr>
          <w:u w:val="single"/>
        </w:rPr>
        <w:t xml:space="preserve"> all </w:t>
      </w:r>
      <w:r w:rsidRPr="00912F72">
        <w:rPr>
          <w:highlight w:val="green"/>
          <w:u w:val="single"/>
        </w:rPr>
        <w:t>intent on keeping young black women off the streets</w:t>
      </w:r>
      <w:r w:rsidRPr="00A43D61">
        <w:rPr>
          <w:u w:val="single"/>
        </w:rPr>
        <w:t xml:space="preserve">, </w:t>
      </w:r>
      <w:r w:rsidRPr="00276D25">
        <w:rPr>
          <w:sz w:val="16"/>
          <w:szCs w:val="18"/>
        </w:rPr>
        <w:t>even if it meant arresting every last one of them.</w:t>
      </w:r>
      <w:r w:rsidRPr="00276D25">
        <w:rPr>
          <w:sz w:val="16"/>
        </w:rPr>
        <w:t xml:space="preserve"> </w:t>
      </w:r>
      <w:r w:rsidRPr="00912F72">
        <w:rPr>
          <w:rStyle w:val="Emphasis"/>
          <w:highlight w:val="green"/>
        </w:rPr>
        <w:t>Street strollers</w:t>
      </w:r>
      <w:r w:rsidRPr="00A43D61">
        <w:rPr>
          <w:u w:val="single"/>
        </w:rPr>
        <w:t xml:space="preserve">, exhausted domestics, nocturnal creatures, </w:t>
      </w:r>
      <w:r w:rsidRPr="00912F72">
        <w:rPr>
          <w:rStyle w:val="Emphasis"/>
          <w:highlight w:val="green"/>
        </w:rPr>
        <w:t>wannabe chorus girls</w:t>
      </w:r>
      <w:r w:rsidRPr="00A43D61">
        <w:rPr>
          <w:u w:val="single"/>
        </w:rPr>
        <w:t xml:space="preserve">, and </w:t>
      </w:r>
      <w:r w:rsidRPr="00912F72">
        <w:rPr>
          <w:rStyle w:val="Emphasis"/>
          <w:highlight w:val="green"/>
        </w:rPr>
        <w:t xml:space="preserve">too loud colored </w:t>
      </w:r>
      <w:r w:rsidRPr="008D4638">
        <w:rPr>
          <w:rStyle w:val="Emphasis"/>
          <w:highlight w:val="green"/>
        </w:rPr>
        <w:t>women</w:t>
      </w:r>
      <w:r w:rsidRPr="008D4638">
        <w:rPr>
          <w:highlight w:val="green"/>
          <w:u w:val="single"/>
        </w:rPr>
        <w:t xml:space="preserve"> were arrested</w:t>
      </w:r>
      <w:r w:rsidRPr="00A43D61">
        <w:rPr>
          <w:u w:val="single"/>
        </w:rPr>
        <w:t xml:space="preserve"> on a whim or </w:t>
      </w:r>
      <w:r w:rsidRPr="00254724">
        <w:rPr>
          <w:u w:val="single"/>
        </w:rPr>
        <w:t>suspicion or likelihood. In custody, the reasons for arrest were offered:</w:t>
      </w:r>
      <w:r w:rsidRPr="00A43D61">
        <w:rPr>
          <w:u w:val="single"/>
        </w:rPr>
        <w:t xml:space="preserve"> </w:t>
      </w:r>
      <w:r w:rsidRPr="008D4638">
        <w:rPr>
          <w:highlight w:val="green"/>
          <w:u w:val="single"/>
        </w:rPr>
        <w:t xml:space="preserve">Loitering. Riotous and </w:t>
      </w:r>
      <w:r w:rsidRPr="001B7011">
        <w:rPr>
          <w:rStyle w:val="Emphasis"/>
          <w:highlight w:val="green"/>
        </w:rPr>
        <w:t>Disorderly</w:t>
      </w:r>
      <w:r w:rsidRPr="008D4638">
        <w:rPr>
          <w:highlight w:val="green"/>
          <w:u w:val="single"/>
        </w:rPr>
        <w:t>. Solicitation</w:t>
      </w:r>
      <w:r w:rsidRPr="00A43D61">
        <w:rPr>
          <w:u w:val="single"/>
        </w:rPr>
        <w:t xml:space="preserve">. Violation of the Tenement House Law. Who knew </w:t>
      </w:r>
      <w:r w:rsidRPr="00A43D61">
        <w:rPr>
          <w:u w:val="single"/>
        </w:rPr>
        <w:lastRenderedPageBreak/>
        <w:t xml:space="preserve">that </w:t>
      </w:r>
      <w:r w:rsidRPr="001B7011">
        <w:rPr>
          <w:rStyle w:val="Emphasis"/>
          <w:highlight w:val="green"/>
        </w:rPr>
        <w:t>being too loud</w:t>
      </w:r>
      <w:r w:rsidRPr="00254724">
        <w:rPr>
          <w:u w:val="single"/>
        </w:rPr>
        <w:t>, or loitering in the hallway of your building or on the fro</w:t>
      </w:r>
      <w:r w:rsidRPr="00156557">
        <w:rPr>
          <w:u w:val="single"/>
        </w:rPr>
        <w:t>nt</w:t>
      </w:r>
      <w:r w:rsidRPr="00254724">
        <w:rPr>
          <w:u w:val="single"/>
        </w:rPr>
        <w:t xml:space="preserve"> </w:t>
      </w:r>
      <w:r w:rsidRPr="001B7011">
        <w:rPr>
          <w:u w:val="single"/>
        </w:rPr>
        <w:t xml:space="preserve">stoop was a </w:t>
      </w:r>
      <w:r w:rsidRPr="008D4638">
        <w:rPr>
          <w:highlight w:val="green"/>
          <w:u w:val="single"/>
        </w:rPr>
        <w:t>violation of the law;</w:t>
      </w:r>
      <w:r w:rsidRPr="00A43D61">
        <w:rPr>
          <w:u w:val="single"/>
        </w:rPr>
        <w:t xml:space="preserve"> or </w:t>
      </w:r>
      <w:r w:rsidRPr="001B7011">
        <w:rPr>
          <w:u w:val="single"/>
        </w:rPr>
        <w:t>making a date with someone you</w:t>
      </w:r>
      <w:r w:rsidRPr="00A43D61">
        <w:rPr>
          <w:u w:val="single"/>
        </w:rPr>
        <w:t xml:space="preserve"> met at the club, </w:t>
      </w:r>
      <w:r w:rsidRPr="00156557">
        <w:rPr>
          <w:u w:val="single"/>
        </w:rPr>
        <w:t>or arranging a casual hookup,</w:t>
      </w:r>
      <w:r w:rsidRPr="00A43D61">
        <w:rPr>
          <w:u w:val="single"/>
        </w:rPr>
        <w:t xml:space="preserve"> or running the </w:t>
      </w:r>
      <w:r w:rsidRPr="00156557">
        <w:rPr>
          <w:u w:val="single"/>
        </w:rPr>
        <w:t>streets was prostitution? Or sharing a flat with ten friends was criminal anarchy? Or</w:t>
      </w:r>
      <w:r w:rsidRPr="00254724">
        <w:rPr>
          <w:u w:val="single"/>
        </w:rPr>
        <w:t xml:space="preserve"> the place where you stayed was a disorderly house, and could be raided at any moment? </w:t>
      </w:r>
      <w:r w:rsidRPr="008D4638">
        <w:rPr>
          <w:highlight w:val="green"/>
          <w:u w:val="single"/>
        </w:rPr>
        <w:t xml:space="preserve">The real offense was </w:t>
      </w:r>
      <w:r w:rsidRPr="008D4638">
        <w:rPr>
          <w:rStyle w:val="Emphasis"/>
          <w:highlight w:val="green"/>
        </w:rPr>
        <w:t>blackness</w:t>
      </w:r>
      <w:r w:rsidRPr="00A43D61">
        <w:rPr>
          <w:u w:val="single"/>
        </w:rPr>
        <w:t xml:space="preserve">. Your status made you a </w:t>
      </w:r>
      <w:r w:rsidRPr="00254724">
        <w:rPr>
          <w:rStyle w:val="Emphasis"/>
        </w:rPr>
        <w:t>criminal</w:t>
      </w:r>
      <w:r w:rsidRPr="00254724">
        <w:rPr>
          <w:u w:val="single"/>
        </w:rPr>
        <w:t>. The telltale sign of future criminality was a dark face.</w:t>
      </w:r>
    </w:p>
    <w:p w14:paraId="0AA44512" w14:textId="77777777" w:rsidR="009A7245" w:rsidRPr="007F1B6F" w:rsidRDefault="009A7245" w:rsidP="009A7245">
      <w:pPr>
        <w:rPr>
          <w:u w:val="single"/>
        </w:rPr>
      </w:pPr>
      <w:r w:rsidRPr="00276D25">
        <w:rPr>
          <w:sz w:val="16"/>
          <w:szCs w:val="14"/>
        </w:rPr>
        <w:t>Until the night of July 17, 1917, Esther Brown had been lucky and eluded the police, although she had been under their gaze all the while.</w:t>
      </w:r>
      <w:r w:rsidRPr="00276D25">
        <w:rPr>
          <w:sz w:val="16"/>
        </w:rPr>
        <w:t xml:space="preserve"> </w:t>
      </w:r>
      <w:r w:rsidRPr="00254724">
        <w:rPr>
          <w:u w:val="single"/>
        </w:rPr>
        <w:t xml:space="preserve">The </w:t>
      </w:r>
      <w:r w:rsidRPr="001B7011">
        <w:rPr>
          <w:u w:val="single"/>
        </w:rPr>
        <w:t>willingness to have a good time with a stranger or the likelihood of engaging in an immoral act — sexual intimacy outside of marriage — was sufficient evidence of wrongdoing. To be willing or willful was the offense to be punished. The only way to</w:t>
      </w:r>
      <w:r w:rsidRPr="001B7011">
        <w:rPr>
          <w:sz w:val="16"/>
        </w:rPr>
        <w:t xml:space="preserve"> counter the presumption of wrongdoing and </w:t>
      </w:r>
      <w:r w:rsidRPr="001B7011">
        <w:rPr>
          <w:u w:val="single"/>
        </w:rPr>
        <w:t>establish innocence was to give a good account of oneself. Esther failed to do this as did many young women who passed</w:t>
      </w:r>
      <w:r w:rsidRPr="007F1B6F">
        <w:rPr>
          <w:u w:val="single"/>
        </w:rPr>
        <w:t xml:space="preserve"> through the court.</w:t>
      </w:r>
      <w:r w:rsidRPr="00276D25">
        <w:rPr>
          <w:sz w:val="16"/>
        </w:rPr>
        <w:t xml:space="preserve"> </w:t>
      </w:r>
      <w:r w:rsidRPr="00276D25">
        <w:rPr>
          <w:sz w:val="16"/>
          <w:szCs w:val="14"/>
        </w:rPr>
        <w:t xml:space="preserve">It didn’t matter that Esther had not solicited Krause or asked for or accepted any money. She assumed she was innocent, but the Women’s Court found otherwise. Esther’s inability </w:t>
      </w:r>
      <w:r w:rsidRPr="00156557">
        <w:rPr>
          <w:sz w:val="16"/>
          <w:szCs w:val="14"/>
        </w:rPr>
        <w:t>to give an</w:t>
      </w:r>
      <w:r w:rsidRPr="00276D25">
        <w:rPr>
          <w:sz w:val="16"/>
          <w:szCs w:val="14"/>
        </w:rPr>
        <w:t xml:space="preserve"> account of herself, capable of justifying and explaining how she lived or, at least, willing to atone for her failures and deviations, were among the offense levied against her.</w:t>
      </w:r>
      <w:r w:rsidRPr="00276D25">
        <w:rPr>
          <w:sz w:val="16"/>
        </w:rPr>
        <w:t xml:space="preserve"> </w:t>
      </w:r>
      <w:r w:rsidRPr="001B7011">
        <w:rPr>
          <w:u w:val="single"/>
        </w:rPr>
        <w:t xml:space="preserve">She readily admitted that she </w:t>
      </w:r>
      <w:r w:rsidRPr="008D4638">
        <w:rPr>
          <w:highlight w:val="green"/>
          <w:u w:val="single"/>
        </w:rPr>
        <w:t>hated to work</w:t>
      </w:r>
      <w:r w:rsidRPr="006D582F">
        <w:rPr>
          <w:highlight w:val="green"/>
          <w:u w:val="single"/>
        </w:rPr>
        <w:t xml:space="preserve">, </w:t>
      </w:r>
      <w:r w:rsidRPr="00254724">
        <w:rPr>
          <w:u w:val="single"/>
        </w:rPr>
        <w:t xml:space="preserve">not bothering to distinguish between the conditions of work available to her and some ideal of work that she and none she knew had ever </w:t>
      </w:r>
      <w:r w:rsidRPr="001B7011">
        <w:rPr>
          <w:u w:val="single"/>
        </w:rPr>
        <w:t xml:space="preserve">experienced. </w:t>
      </w:r>
      <w:r w:rsidRPr="006D582F">
        <w:rPr>
          <w:highlight w:val="green"/>
          <w:u w:val="single"/>
        </w:rPr>
        <w:t xml:space="preserve">She </w:t>
      </w:r>
      <w:r w:rsidRPr="008D4638">
        <w:rPr>
          <w:highlight w:val="green"/>
          <w:u w:val="single"/>
        </w:rPr>
        <w:t xml:space="preserve">was convicted because she was </w:t>
      </w:r>
      <w:r w:rsidRPr="001B7011">
        <w:rPr>
          <w:rStyle w:val="Emphasis"/>
          <w:highlight w:val="green"/>
        </w:rPr>
        <w:t>unemployed</w:t>
      </w:r>
      <w:r w:rsidRPr="007F1B6F">
        <w:rPr>
          <w:u w:val="single"/>
        </w:rPr>
        <w:t xml:space="preserve"> and “leading the life of a </w:t>
      </w:r>
      <w:r w:rsidRPr="001B7011">
        <w:rPr>
          <w:rStyle w:val="Emphasis"/>
        </w:rPr>
        <w:t>prostitute</w:t>
      </w:r>
      <w:r w:rsidRPr="00254724">
        <w:rPr>
          <w:u w:val="single"/>
        </w:rPr>
        <w:t>.” One could lead the life of a prostitute without actually being one.</w:t>
      </w:r>
      <w:r w:rsidRPr="007F1B6F">
        <w:rPr>
          <w:u w:val="single"/>
        </w:rPr>
        <w:t xml:space="preserve"> </w:t>
      </w:r>
    </w:p>
    <w:p w14:paraId="5AFA7105" w14:textId="77777777" w:rsidR="009A7245" w:rsidRPr="00276D25" w:rsidRDefault="009A7245" w:rsidP="009A7245">
      <w:pPr>
        <w:rPr>
          <w:sz w:val="16"/>
          <w:szCs w:val="14"/>
        </w:rPr>
      </w:pPr>
      <w:r w:rsidRPr="00276D25">
        <w:rPr>
          <w:sz w:val="16"/>
          <w:szCs w:val="18"/>
        </w:rPr>
        <w:t>With no proof of employment, Esther was indicted for vagrancy under the Tenement House Law.</w:t>
      </w:r>
      <w:r w:rsidRPr="00276D25">
        <w:rPr>
          <w:sz w:val="16"/>
        </w:rPr>
        <w:t xml:space="preserve"> </w:t>
      </w:r>
      <w:r w:rsidRPr="001B7011">
        <w:rPr>
          <w:rStyle w:val="Emphasis"/>
          <w:highlight w:val="green"/>
        </w:rPr>
        <w:t>Vagrancy</w:t>
      </w:r>
      <w:r w:rsidRPr="00276D25">
        <w:rPr>
          <w:sz w:val="16"/>
        </w:rPr>
        <w:t xml:space="preserve"> </w:t>
      </w:r>
      <w:r w:rsidRPr="00276D25">
        <w:rPr>
          <w:sz w:val="16"/>
          <w:szCs w:val="18"/>
        </w:rPr>
        <w:t>was an expansive and virtually all-encompassing category, like the manner of walking in Ferguson,</w:t>
      </w:r>
      <w:r w:rsidRPr="00276D25">
        <w:rPr>
          <w:sz w:val="16"/>
        </w:rPr>
        <w:t xml:space="preserve"> it</w:t>
      </w:r>
      <w:r w:rsidRPr="007F1B6F">
        <w:rPr>
          <w:u w:val="single"/>
        </w:rPr>
        <w:t xml:space="preserve"> was a ubiquitous charge that </w:t>
      </w:r>
      <w:r w:rsidRPr="008D4638">
        <w:rPr>
          <w:highlight w:val="green"/>
          <w:u w:val="single"/>
        </w:rPr>
        <w:t>made it easy for the police to arrest and prosecute young women</w:t>
      </w:r>
      <w:r w:rsidRPr="007F1B6F">
        <w:rPr>
          <w:u w:val="single"/>
        </w:rPr>
        <w:t xml:space="preserve"> with no evidence of crime or act of lawbreaking.</w:t>
      </w:r>
      <w:r w:rsidRPr="00276D25">
        <w:rPr>
          <w:sz w:val="16"/>
        </w:rPr>
        <w:t xml:space="preserve"> </w:t>
      </w:r>
      <w:r w:rsidRPr="00276D25">
        <w:rPr>
          <w:sz w:val="16"/>
          <w:szCs w:val="18"/>
        </w:rPr>
        <w:t>In the 1910s and 1920s,</w:t>
      </w:r>
      <w:r w:rsidRPr="00276D25">
        <w:rPr>
          <w:sz w:val="16"/>
        </w:rPr>
        <w:t xml:space="preserve"> </w:t>
      </w:r>
      <w:r w:rsidRPr="007F1B6F">
        <w:rPr>
          <w:u w:val="single"/>
        </w:rPr>
        <w:t xml:space="preserve">vagrancy statutes </w:t>
      </w:r>
      <w:r w:rsidRPr="001B7011">
        <w:rPr>
          <w:u w:val="single"/>
        </w:rPr>
        <w:t xml:space="preserve">were used primarily to target young women for prostitution. </w:t>
      </w:r>
      <w:r w:rsidRPr="001B7011">
        <w:rPr>
          <w:sz w:val="16"/>
          <w:szCs w:val="18"/>
        </w:rPr>
        <w:t>To be charged was to be sentenced since the Women’s Court</w:t>
      </w:r>
      <w:r w:rsidRPr="00276D25">
        <w:rPr>
          <w:sz w:val="16"/>
          <w:szCs w:val="18"/>
        </w:rPr>
        <w:t xml:space="preserve"> had the highest rate of conviction of all the New York City courts.</w:t>
      </w:r>
      <w:r w:rsidRPr="00276D25">
        <w:rPr>
          <w:sz w:val="16"/>
        </w:rPr>
        <w:t xml:space="preserve"> </w:t>
      </w:r>
      <w:r w:rsidRPr="007F1B6F">
        <w:rPr>
          <w:u w:val="single"/>
        </w:rPr>
        <w:t xml:space="preserve">Nearly </w:t>
      </w:r>
      <w:r w:rsidRPr="008D4638">
        <w:rPr>
          <w:highlight w:val="green"/>
          <w:u w:val="single"/>
        </w:rPr>
        <w:t>80 percent of those</w:t>
      </w:r>
      <w:r w:rsidRPr="007F1B6F">
        <w:rPr>
          <w:u w:val="single"/>
        </w:rPr>
        <w:t xml:space="preserve"> who appeared before the magistrate jud</w:t>
      </w:r>
      <w:r w:rsidRPr="001B7011">
        <w:rPr>
          <w:u w:val="single"/>
        </w:rPr>
        <w:t xml:space="preserve">ge were sentenced </w:t>
      </w:r>
      <w:r w:rsidRPr="008D4638">
        <w:rPr>
          <w:highlight w:val="green"/>
          <w:u w:val="single"/>
        </w:rPr>
        <w:t>to serve time</w:t>
      </w:r>
      <w:r w:rsidRPr="007F1B6F">
        <w:rPr>
          <w:u w:val="single"/>
        </w:rPr>
        <w:t xml:space="preserve">. It didn’t matter if it was your first encounter with the law. </w:t>
      </w:r>
      <w:r w:rsidRPr="008D4638">
        <w:rPr>
          <w:highlight w:val="green"/>
          <w:u w:val="single"/>
        </w:rPr>
        <w:t>Vagrancy</w:t>
      </w:r>
      <w:r w:rsidRPr="00276D25">
        <w:rPr>
          <w:sz w:val="16"/>
        </w:rPr>
        <w:t xml:space="preserve"> </w:t>
      </w:r>
      <w:r w:rsidRPr="00276D25">
        <w:rPr>
          <w:sz w:val="16"/>
          <w:szCs w:val="18"/>
        </w:rPr>
        <w:t xml:space="preserve">statutes and tenement house </w:t>
      </w:r>
      <w:r w:rsidRPr="001B7011">
        <w:rPr>
          <w:u w:val="single"/>
        </w:rPr>
        <w:t>laws</w:t>
      </w:r>
      <w:r w:rsidRPr="007F1B6F">
        <w:rPr>
          <w:u w:val="single"/>
        </w:rPr>
        <w:t xml:space="preserve"> </w:t>
      </w:r>
      <w:r w:rsidRPr="008D4638">
        <w:rPr>
          <w:highlight w:val="green"/>
          <w:u w:val="single"/>
        </w:rPr>
        <w:t>made</w:t>
      </w:r>
      <w:r w:rsidRPr="007F1B6F">
        <w:rPr>
          <w:u w:val="single"/>
        </w:rPr>
        <w:t xml:space="preserve"> young </w:t>
      </w:r>
      <w:r w:rsidRPr="008D4638">
        <w:rPr>
          <w:highlight w:val="green"/>
          <w:u w:val="single"/>
        </w:rPr>
        <w:t>black women vulnerable</w:t>
      </w:r>
      <w:r w:rsidRPr="00276D25">
        <w:rPr>
          <w:sz w:val="16"/>
          <w:szCs w:val="18"/>
        </w:rPr>
        <w:t xml:space="preserve"> to arrest</w:t>
      </w:r>
      <w:r w:rsidRPr="00276D25">
        <w:rPr>
          <w:sz w:val="16"/>
        </w:rPr>
        <w:t xml:space="preserve"> </w:t>
      </w:r>
      <w:r w:rsidRPr="008D4638">
        <w:rPr>
          <w:highlight w:val="green"/>
          <w:u w:val="single"/>
        </w:rPr>
        <w:t>and transformed sexual acts</w:t>
      </w:r>
      <w:r w:rsidRPr="007F1B6F">
        <w:rPr>
          <w:u w:val="single"/>
        </w:rPr>
        <w:t xml:space="preserve">, even </w:t>
      </w:r>
      <w:r w:rsidRPr="001B7011">
        <w:rPr>
          <w:u w:val="single"/>
        </w:rPr>
        <w:t>consensual ones with no cash exchanging</w:t>
      </w:r>
      <w:r w:rsidRPr="007F1B6F">
        <w:rPr>
          <w:u w:val="single"/>
        </w:rPr>
        <w:t xml:space="preserve"> hands, </w:t>
      </w:r>
      <w:r w:rsidRPr="008D4638">
        <w:rPr>
          <w:highlight w:val="green"/>
          <w:u w:val="single"/>
        </w:rPr>
        <w:t>into criminal offenses</w:t>
      </w:r>
      <w:r w:rsidRPr="007F1B6F">
        <w:rPr>
          <w:u w:val="single"/>
        </w:rPr>
        <w:t>.</w:t>
      </w:r>
      <w:r w:rsidRPr="00276D25">
        <w:rPr>
          <w:sz w:val="16"/>
        </w:rPr>
        <w:t xml:space="preserve"> </w:t>
      </w:r>
      <w:r w:rsidRPr="00276D25">
        <w:rPr>
          <w:sz w:val="16"/>
          <w:szCs w:val="14"/>
        </w:rPr>
        <w:t xml:space="preserve">What mattered was not what you had done, but the prophetic power of the police to predict future crime, to anticipate the mug shot in the bright eyes and intelligent face of Esther Brown. </w:t>
      </w:r>
    </w:p>
    <w:p w14:paraId="54CEB078" w14:textId="77777777" w:rsidR="009A7245" w:rsidRPr="00276D25" w:rsidRDefault="009A7245" w:rsidP="009A7245">
      <w:pPr>
        <w:rPr>
          <w:sz w:val="16"/>
        </w:rPr>
      </w:pPr>
      <w:r w:rsidRPr="00276D25">
        <w:rPr>
          <w:sz w:val="16"/>
          <w:szCs w:val="14"/>
        </w:rPr>
        <w:t>The Future of Involuntary Servitude In 1349, the first vagrancy statute was passed in England. The law was a response to the shortage of labor in the aftermath of the Black Plague, and it was designed to conscript those who refused to labor</w:t>
      </w:r>
      <w:r w:rsidRPr="00276D25">
        <w:rPr>
          <w:sz w:val="16"/>
        </w:rPr>
        <w:t xml:space="preserve">. </w:t>
      </w:r>
      <w:r w:rsidRPr="008D4638">
        <w:rPr>
          <w:highlight w:val="green"/>
          <w:u w:val="single"/>
        </w:rPr>
        <w:t xml:space="preserve">The vagrancy laws </w:t>
      </w:r>
      <w:r w:rsidRPr="001B7011">
        <w:rPr>
          <w:u w:val="single"/>
        </w:rPr>
        <w:t xml:space="preserve">of England were adopted in the North American colonies and invigorated with a new force and scope after Emancipation and the demise of Reconstruction. They </w:t>
      </w:r>
      <w:r w:rsidRPr="008D4638">
        <w:rPr>
          <w:highlight w:val="green"/>
          <w:u w:val="single"/>
        </w:rPr>
        <w:t>replaced the Black Codes</w:t>
      </w:r>
      <w:r w:rsidRPr="00276D25">
        <w:rPr>
          <w:sz w:val="16"/>
        </w:rPr>
        <w:t xml:space="preserve">, </w:t>
      </w:r>
      <w:r w:rsidRPr="00276D25">
        <w:rPr>
          <w:sz w:val="16"/>
          <w:szCs w:val="14"/>
        </w:rPr>
        <w:t xml:space="preserve">which had been deemed unconstitutional, but resurrected involuntary servitude in guises amenable to the terms liberty and equality. </w:t>
      </w:r>
    </w:p>
    <w:p w14:paraId="1854DBC4" w14:textId="77777777" w:rsidR="009A7245" w:rsidRPr="00F3155D" w:rsidRDefault="009A7245" w:rsidP="009A7245">
      <w:pPr>
        <w:rPr>
          <w:rStyle w:val="Emphasis"/>
        </w:rPr>
      </w:pPr>
      <w:r w:rsidRPr="00276D25">
        <w:rPr>
          <w:sz w:val="16"/>
          <w:szCs w:val="18"/>
        </w:rPr>
        <w:lastRenderedPageBreak/>
        <w:t>In the South,</w:t>
      </w:r>
      <w:r w:rsidRPr="00276D25">
        <w:rPr>
          <w:sz w:val="16"/>
        </w:rPr>
        <w:t xml:space="preserve"> </w:t>
      </w:r>
      <w:r w:rsidRPr="00E27436">
        <w:rPr>
          <w:u w:val="single"/>
        </w:rPr>
        <w:t xml:space="preserve">vagrancy laws </w:t>
      </w:r>
      <w:r w:rsidRPr="008D4638">
        <w:rPr>
          <w:highlight w:val="green"/>
          <w:u w:val="single"/>
        </w:rPr>
        <w:t>became a surrogate for slavery</w:t>
      </w:r>
      <w:r w:rsidRPr="00E27436">
        <w:rPr>
          <w:u w:val="single"/>
        </w:rPr>
        <w:t>, forcing exslaves to remain on the plantation and radically restricting their movement, recreating slavery in all but name</w:t>
      </w:r>
      <w:r w:rsidRPr="00276D25">
        <w:rPr>
          <w:sz w:val="16"/>
        </w:rPr>
        <w:t xml:space="preserve">. </w:t>
      </w:r>
      <w:r w:rsidRPr="00276D25">
        <w:rPr>
          <w:sz w:val="16"/>
          <w:szCs w:val="18"/>
        </w:rPr>
        <w:t xml:space="preserve">In northern cities, </w:t>
      </w:r>
      <w:r w:rsidRPr="00E27436">
        <w:rPr>
          <w:u w:val="single"/>
        </w:rPr>
        <w:t xml:space="preserve">vagrancy statutes too </w:t>
      </w:r>
      <w:r w:rsidRPr="008D4638">
        <w:rPr>
          <w:highlight w:val="green"/>
          <w:u w:val="single"/>
        </w:rPr>
        <w:t xml:space="preserve">were intended to </w:t>
      </w:r>
      <w:r w:rsidRPr="00F3155D">
        <w:rPr>
          <w:rStyle w:val="Emphasis"/>
          <w:highlight w:val="green"/>
        </w:rPr>
        <w:t>compel the labor of the idle</w:t>
      </w:r>
      <w:r w:rsidRPr="00276D25">
        <w:rPr>
          <w:sz w:val="16"/>
        </w:rPr>
        <w:t xml:space="preserve">, </w:t>
      </w:r>
      <w:r w:rsidRPr="00276D25">
        <w:rPr>
          <w:sz w:val="16"/>
          <w:szCs w:val="18"/>
        </w:rPr>
        <w:t xml:space="preserve">and, more </w:t>
      </w:r>
      <w:r w:rsidRPr="00160B6E">
        <w:rPr>
          <w:sz w:val="16"/>
          <w:szCs w:val="18"/>
        </w:rPr>
        <w:t xml:space="preserve">importantly, </w:t>
      </w:r>
      <w:r w:rsidRPr="00160B6E">
        <w:rPr>
          <w:u w:val="single"/>
        </w:rPr>
        <w:t>to control the propertyless. Those</w:t>
      </w:r>
      <w:r w:rsidRPr="00E27436">
        <w:rPr>
          <w:u w:val="single"/>
        </w:rPr>
        <w:t xml:space="preserve"> without proof of employment were considered likely to commit or be involved in vice and crime.</w:t>
      </w:r>
      <w:r w:rsidRPr="00276D25">
        <w:rPr>
          <w:sz w:val="16"/>
        </w:rPr>
        <w:t xml:space="preserve"> </w:t>
      </w:r>
      <w:r w:rsidRPr="00276D25">
        <w:rPr>
          <w:sz w:val="16"/>
          <w:szCs w:val="18"/>
        </w:rPr>
        <w:t xml:space="preserve">Vagrancy statutes provided the legal means to master the newly masterless. </w:t>
      </w:r>
      <w:r w:rsidRPr="00735989">
        <w:rPr>
          <w:u w:val="single"/>
        </w:rPr>
        <w:t xml:space="preserve">The origins of the workhouse and the house of correction can be traced to these </w:t>
      </w:r>
      <w:r w:rsidRPr="00254724">
        <w:rPr>
          <w:u w:val="single"/>
        </w:rPr>
        <w:t>efforts to force the idle to labor, to manage and regulate the ex-serf and ex-slave when lordship and bondage assumed a more indirect form. The statutes restricted and</w:t>
      </w:r>
      <w:r w:rsidRPr="008D4638">
        <w:rPr>
          <w:highlight w:val="green"/>
          <w:u w:val="single"/>
        </w:rPr>
        <w:t xml:space="preserve"> regulated black movement </w:t>
      </w:r>
      <w:r w:rsidRPr="00254724">
        <w:rPr>
          <w:u w:val="single"/>
        </w:rPr>
        <w:t>and punished the forms of intimacy that could not be categorized or settled by the question</w:t>
      </w:r>
      <w:r w:rsidRPr="00735989">
        <w:rPr>
          <w:u w:val="single"/>
        </w:rPr>
        <w:t xml:space="preserve">: </w:t>
      </w:r>
      <w:r w:rsidRPr="001B7011">
        <w:rPr>
          <w:u w:val="single"/>
        </w:rPr>
        <w:t xml:space="preserve">Is this man your husband? </w:t>
      </w:r>
      <w:r w:rsidRPr="001B7011">
        <w:rPr>
          <w:rStyle w:val="Emphasis"/>
        </w:rPr>
        <w:t>Those</w:t>
      </w:r>
      <w:r w:rsidRPr="00F3155D">
        <w:rPr>
          <w:rStyle w:val="Emphasis"/>
        </w:rPr>
        <w:t xml:space="preserve"> </w:t>
      </w:r>
      <w:r w:rsidRPr="001B7011">
        <w:rPr>
          <w:rStyle w:val="Emphasis"/>
          <w:highlight w:val="green"/>
        </w:rPr>
        <w:t>without proof of employment</w:t>
      </w:r>
      <w:r w:rsidRPr="00F3155D">
        <w:rPr>
          <w:rStyle w:val="Emphasis"/>
        </w:rPr>
        <w:t xml:space="preserve"> and </w:t>
      </w:r>
      <w:r w:rsidRPr="001B7011">
        <w:rPr>
          <w:rStyle w:val="Emphasis"/>
          <w:highlight w:val="green"/>
        </w:rPr>
        <w:t>refusing to labor were</w:t>
      </w:r>
      <w:r w:rsidRPr="00F3155D">
        <w:rPr>
          <w:rStyle w:val="Emphasis"/>
        </w:rPr>
        <w:t xml:space="preserve"> in all likelihood </w:t>
      </w:r>
      <w:r w:rsidRPr="001B7011">
        <w:rPr>
          <w:rStyle w:val="Emphasis"/>
          <w:highlight w:val="green"/>
        </w:rPr>
        <w:t>guilty of crime</w:t>
      </w:r>
      <w:r w:rsidRPr="00F3155D">
        <w:rPr>
          <w:rStyle w:val="Emphasis"/>
        </w:rPr>
        <w:t xml:space="preserve"> — vagrancy or prostitution. </w:t>
      </w:r>
    </w:p>
    <w:p w14:paraId="0A7F9E76" w14:textId="77777777" w:rsidR="009A7245" w:rsidRPr="00276D25" w:rsidRDefault="009A7245" w:rsidP="009A7245">
      <w:pPr>
        <w:rPr>
          <w:sz w:val="16"/>
        </w:rPr>
      </w:pPr>
      <w:r w:rsidRPr="00735989">
        <w:rPr>
          <w:u w:val="single"/>
        </w:rPr>
        <w:t>Vagrancy was a status, not a crime. It was not doing, withholding, nonparticipation, the refusal to be settled or bound by contract to husband or empl</w:t>
      </w:r>
      <w:r w:rsidRPr="00156557">
        <w:rPr>
          <w:u w:val="single"/>
        </w:rPr>
        <w:t>o</w:t>
      </w:r>
      <w:r w:rsidRPr="00735989">
        <w:rPr>
          <w:u w:val="single"/>
        </w:rPr>
        <w:t>yer</w:t>
      </w:r>
      <w:r w:rsidRPr="00156557">
        <w:rPr>
          <w:u w:val="single"/>
        </w:rPr>
        <w:t>.</w:t>
      </w:r>
      <w:r w:rsidRPr="00156557">
        <w:rPr>
          <w:sz w:val="16"/>
        </w:rPr>
        <w:t xml:space="preserve"> </w:t>
      </w:r>
      <w:r w:rsidRPr="00156557">
        <w:rPr>
          <w:u w:val="single"/>
        </w:rPr>
        <w:t>This refusal of a social order based on monogamous marriage or wage labor was penalized.</w:t>
      </w:r>
      <w:r w:rsidRPr="00156557">
        <w:rPr>
          <w:sz w:val="16"/>
        </w:rPr>
        <w:t xml:space="preserve"> </w:t>
      </w:r>
      <w:r w:rsidRPr="00156557">
        <w:rPr>
          <w:sz w:val="16"/>
          <w:szCs w:val="18"/>
        </w:rPr>
        <w:t>Common law defined the vagrant as “someone who wandered about without visible means of support.” William Blackstone in his 1765 Commentaries</w:t>
      </w:r>
      <w:r w:rsidRPr="00276D25">
        <w:rPr>
          <w:sz w:val="16"/>
          <w:szCs w:val="18"/>
        </w:rPr>
        <w:t xml:space="preserve"> on the Law of England defined vagrants as those who “wake on the night and sleep in the day and haunt taverns and alehouses and roust about; and no man knows from where they came or whither, they go.” </w:t>
      </w:r>
      <w:r w:rsidRPr="00735989">
        <w:rPr>
          <w:u w:val="single"/>
        </w:rPr>
        <w:t xml:space="preserve">The </w:t>
      </w:r>
      <w:r w:rsidRPr="00254724">
        <w:rPr>
          <w:u w:val="single"/>
        </w:rPr>
        <w:t xml:space="preserve">statutes targeted those who maintained excessive notions of freedom and imagined that </w:t>
      </w:r>
      <w:r w:rsidRPr="00D12B0F">
        <w:rPr>
          <w:highlight w:val="green"/>
          <w:u w:val="single"/>
        </w:rPr>
        <w:t xml:space="preserve">liberty included </w:t>
      </w:r>
      <w:r w:rsidRPr="0060202C">
        <w:rPr>
          <w:sz w:val="10"/>
          <w:szCs w:val="10"/>
        </w:rPr>
        <w:t xml:space="preserve">the </w:t>
      </w:r>
      <w:r w:rsidRPr="0060202C">
        <w:rPr>
          <w:rStyle w:val="Emphasis"/>
          <w:sz w:val="10"/>
          <w:szCs w:val="10"/>
          <w:u w:val="none"/>
        </w:rPr>
        <w:t>right</w:t>
      </w:r>
      <w:r w:rsidRPr="0060202C">
        <w:rPr>
          <w:rStyle w:val="Emphasis"/>
        </w:rPr>
        <w:t xml:space="preserve"> </w:t>
      </w:r>
      <w:r w:rsidRPr="00D12B0F">
        <w:rPr>
          <w:rStyle w:val="Emphasis"/>
          <w:highlight w:val="green"/>
        </w:rPr>
        <w:t>not to work.</w:t>
      </w:r>
      <w:r w:rsidRPr="00D12B0F">
        <w:rPr>
          <w:highlight w:val="green"/>
          <w:u w:val="single"/>
        </w:rPr>
        <w:t xml:space="preserve"> I</w:t>
      </w:r>
      <w:r w:rsidRPr="00735989">
        <w:rPr>
          <w:u w:val="single"/>
        </w:rPr>
        <w:t xml:space="preserve">n short, </w:t>
      </w:r>
      <w:r w:rsidRPr="00D12B0F">
        <w:rPr>
          <w:rStyle w:val="Emphasis"/>
          <w:highlight w:val="green"/>
        </w:rPr>
        <w:t>vagrants</w:t>
      </w:r>
      <w:r w:rsidRPr="00D12B0F">
        <w:rPr>
          <w:highlight w:val="green"/>
          <w:u w:val="single"/>
        </w:rPr>
        <w:t xml:space="preserve"> were the </w:t>
      </w:r>
      <w:r w:rsidRPr="00D12B0F">
        <w:rPr>
          <w:rStyle w:val="Emphasis"/>
          <w:highlight w:val="green"/>
        </w:rPr>
        <w:t>deracinated</w:t>
      </w:r>
      <w:r w:rsidRPr="00D12B0F">
        <w:rPr>
          <w:highlight w:val="green"/>
          <w:u w:val="single"/>
        </w:rPr>
        <w:t xml:space="preserve"> — </w:t>
      </w:r>
      <w:r w:rsidRPr="00D12B0F">
        <w:rPr>
          <w:rStyle w:val="Emphasis"/>
          <w:highlight w:val="green"/>
        </w:rPr>
        <w:t>migrants</w:t>
      </w:r>
      <w:r w:rsidRPr="00D12B0F">
        <w:rPr>
          <w:highlight w:val="green"/>
          <w:u w:val="single"/>
        </w:rPr>
        <w:t xml:space="preserve">, </w:t>
      </w:r>
      <w:r w:rsidRPr="00D12B0F">
        <w:rPr>
          <w:rStyle w:val="Emphasis"/>
          <w:highlight w:val="green"/>
        </w:rPr>
        <w:t>wanderers</w:t>
      </w:r>
      <w:r w:rsidRPr="00D12B0F">
        <w:rPr>
          <w:highlight w:val="green"/>
          <w:u w:val="single"/>
        </w:rPr>
        <w:t xml:space="preserve">, </w:t>
      </w:r>
      <w:r w:rsidRPr="00D12B0F">
        <w:rPr>
          <w:rStyle w:val="Emphasis"/>
          <w:highlight w:val="green"/>
        </w:rPr>
        <w:t>displaced</w:t>
      </w:r>
      <w:r w:rsidRPr="00D12B0F">
        <w:rPr>
          <w:highlight w:val="green"/>
          <w:u w:val="single"/>
        </w:rPr>
        <w:t xml:space="preserve"> persons, and </w:t>
      </w:r>
      <w:r w:rsidRPr="00D12B0F">
        <w:rPr>
          <w:rStyle w:val="Emphasis"/>
          <w:highlight w:val="green"/>
        </w:rPr>
        <w:t>strangers</w:t>
      </w:r>
      <w:r w:rsidRPr="00276D25">
        <w:rPr>
          <w:sz w:val="16"/>
          <w:highlight w:val="green"/>
        </w:rPr>
        <w:t>.</w:t>
      </w:r>
    </w:p>
    <w:p w14:paraId="5CEEC771" w14:textId="77777777" w:rsidR="009A7245" w:rsidRPr="00156557" w:rsidRDefault="009A7245" w:rsidP="009A7245">
      <w:pPr>
        <w:rPr>
          <w:u w:val="single"/>
        </w:rPr>
      </w:pPr>
      <w:r w:rsidRPr="00276D25">
        <w:rPr>
          <w:sz w:val="16"/>
        </w:rPr>
        <w:t xml:space="preserve"> </w:t>
      </w:r>
      <w:r w:rsidRPr="00912F72">
        <w:rPr>
          <w:u w:val="single"/>
        </w:rPr>
        <w:t>Status offenses were critical to the remaking of a racist order in the aftermath of slavery and accelerated the growing disparity between black and white rates of incarceration</w:t>
      </w:r>
      <w:r w:rsidRPr="00276D25">
        <w:rPr>
          <w:sz w:val="16"/>
        </w:rPr>
        <w:t xml:space="preserve"> </w:t>
      </w:r>
      <w:r w:rsidRPr="00276D25">
        <w:rPr>
          <w:sz w:val="16"/>
          <w:szCs w:val="18"/>
        </w:rPr>
        <w:t>in northern cities at the beginning of the twentieth century. While the legal transformation from slavery to freedom is most often narrated as the shift from status to contract, from property to subject, from slave to Negro,</w:t>
      </w:r>
      <w:r w:rsidRPr="00276D25">
        <w:rPr>
          <w:sz w:val="16"/>
        </w:rPr>
        <w:t xml:space="preserve"> </w:t>
      </w:r>
      <w:r w:rsidRPr="00912F72">
        <w:rPr>
          <w:u w:val="single"/>
        </w:rPr>
        <w:t>vagrancy statutes make apparent the continuities and entanglements between a diverse range of unfree states — from slave to servant, from servant to vagrant, from domestic to prisoner, from idler to convict and felon.</w:t>
      </w:r>
      <w:r w:rsidRPr="00276D25">
        <w:rPr>
          <w:sz w:val="16"/>
        </w:rPr>
        <w:t xml:space="preserve"> </w:t>
      </w:r>
      <w:r w:rsidRPr="00276D25">
        <w:rPr>
          <w:sz w:val="16"/>
          <w:szCs w:val="18"/>
        </w:rPr>
        <w:t>Involuntary servitude wasn’t one condition — chattel slavery — nor was it fixed in time and place; rather it was an ever-</w:t>
      </w:r>
      <w:r w:rsidRPr="00156557">
        <w:rPr>
          <w:sz w:val="16"/>
          <w:szCs w:val="18"/>
        </w:rPr>
        <w:t>changing mode of exploitation, domination, accumulation (the severing of will, the theft of capacity, the appropriation of life), and confinement.</w:t>
      </w:r>
      <w:r w:rsidRPr="00156557">
        <w:rPr>
          <w:sz w:val="16"/>
        </w:rPr>
        <w:t xml:space="preserve"> </w:t>
      </w:r>
      <w:r w:rsidRPr="00156557">
        <w:rPr>
          <w:u w:val="single"/>
        </w:rPr>
        <w:t>Antiblack racism fundamentally shaped the development of “status criminality.” In turn, status criminality was tethered ineradicably to blackness.</w:t>
      </w:r>
    </w:p>
    <w:p w14:paraId="4F662B31" w14:textId="77777777" w:rsidR="009A7245" w:rsidRPr="00912F72" w:rsidRDefault="009A7245" w:rsidP="009A7245">
      <w:pPr>
        <w:rPr>
          <w:u w:val="single"/>
        </w:rPr>
      </w:pPr>
      <w:r w:rsidRPr="00156557">
        <w:rPr>
          <w:sz w:val="16"/>
          <w:szCs w:val="18"/>
        </w:rPr>
        <w:t xml:space="preserve"> Not quite two centuries after the conspiracy to burn down New York was hatched</w:t>
      </w:r>
      <w:r w:rsidRPr="00276D25">
        <w:rPr>
          <w:sz w:val="16"/>
          <w:szCs w:val="18"/>
        </w:rPr>
        <w:t xml:space="preserve"> at a black-and-tan dive called Hughson’s Tavern, black assembly and the threat of tumult still made New York’s ruling elite quake in fear</w:t>
      </w:r>
      <w:r w:rsidRPr="00254724">
        <w:rPr>
          <w:sz w:val="16"/>
          <w:szCs w:val="18"/>
        </w:rPr>
        <w:t>.</w:t>
      </w:r>
      <w:r w:rsidRPr="00254724">
        <w:rPr>
          <w:sz w:val="16"/>
        </w:rPr>
        <w:t xml:space="preserve"> </w:t>
      </w:r>
      <w:r w:rsidRPr="00254724">
        <w:rPr>
          <w:u w:val="single"/>
        </w:rPr>
        <w:t xml:space="preserve">The state was as intent on preventing the dangers and consequences posed by </w:t>
      </w:r>
      <w:r w:rsidRPr="00254724">
        <w:rPr>
          <w:strike/>
          <w:u w:val="single"/>
        </w:rPr>
        <w:t>Negroes</w:t>
      </w:r>
      <w:r w:rsidRPr="00AC7843">
        <w:rPr>
          <w:u w:val="single"/>
        </w:rPr>
        <w:t xml:space="preserve">  </w:t>
      </w:r>
      <w:r w:rsidRPr="00AC7843">
        <w:rPr>
          <w:highlight w:val="green"/>
          <w:u w:val="single"/>
        </w:rPr>
        <w:t>[Black People]</w:t>
      </w:r>
      <w:r w:rsidRPr="00677075">
        <w:rPr>
          <w:highlight w:val="green"/>
          <w:u w:val="single"/>
        </w:rPr>
        <w:t xml:space="preserve">assembled in a riotous manner. Gatherings that were </w:t>
      </w:r>
      <w:r w:rsidRPr="00515ABF">
        <w:rPr>
          <w:rStyle w:val="Emphasis"/>
          <w:highlight w:val="green"/>
        </w:rPr>
        <w:t>too loud</w:t>
      </w:r>
      <w:r w:rsidRPr="00677075">
        <w:rPr>
          <w:highlight w:val="green"/>
          <w:u w:val="single"/>
        </w:rPr>
        <w:t xml:space="preserve"> or too </w:t>
      </w:r>
      <w:r w:rsidRPr="00515ABF">
        <w:rPr>
          <w:rStyle w:val="Emphasis"/>
          <w:highlight w:val="green"/>
        </w:rPr>
        <w:t>unruly</w:t>
      </w:r>
      <w:r w:rsidRPr="00677075">
        <w:rPr>
          <w:highlight w:val="green"/>
          <w:u w:val="single"/>
        </w:rPr>
        <w:t xml:space="preserve"> or too </w:t>
      </w:r>
      <w:r w:rsidRPr="00515ABF">
        <w:rPr>
          <w:rStyle w:val="Emphasis"/>
          <w:highlight w:val="green"/>
        </w:rPr>
        <w:t>queer</w:t>
      </w:r>
      <w:r w:rsidRPr="00912F72">
        <w:rPr>
          <w:u w:val="single"/>
        </w:rPr>
        <w:t xml:space="preserve">; </w:t>
      </w:r>
      <w:r w:rsidRPr="00254724">
        <w:rPr>
          <w:u w:val="single"/>
        </w:rPr>
        <w:t xml:space="preserve">hotels and cabarets that welcomed black and white patrons; black-and-tan dives frequented by Chinese men and white girls or black women with Italian paramours; or house parties and buffet flats </w:t>
      </w:r>
      <w:r w:rsidRPr="00254724">
        <w:rPr>
          <w:u w:val="single"/>
        </w:rPr>
        <w:lastRenderedPageBreak/>
        <w:t xml:space="preserve">offering refuge to pansies, lady lovers, and inverts — were deemed disorderly, promiscuous, and morally depraved. These forms of </w:t>
      </w:r>
      <w:r w:rsidRPr="00254724">
        <w:rPr>
          <w:rStyle w:val="Emphasis"/>
        </w:rPr>
        <w:t>intimate association</w:t>
      </w:r>
      <w:r w:rsidRPr="00254724">
        <w:rPr>
          <w:u w:val="single"/>
        </w:rPr>
        <w:t xml:space="preserve"> and </w:t>
      </w:r>
      <w:r w:rsidRPr="00254724">
        <w:rPr>
          <w:rStyle w:val="Emphasis"/>
        </w:rPr>
        <w:t>unregulated assembly</w:t>
      </w:r>
      <w:r w:rsidRPr="00254724">
        <w:rPr>
          <w:u w:val="single"/>
        </w:rPr>
        <w:t xml:space="preserve"> threatened the public good by transgressing the color line and eschewing the dominant</w:t>
      </w:r>
      <w:r w:rsidRPr="00912F72">
        <w:rPr>
          <w:u w:val="single"/>
        </w:rPr>
        <w:t xml:space="preserve"> </w:t>
      </w:r>
      <w:r w:rsidRPr="00515ABF">
        <w:rPr>
          <w:u w:val="single"/>
        </w:rPr>
        <w:t>mores</w:t>
      </w:r>
      <w:r w:rsidRPr="00515ABF">
        <w:rPr>
          <w:sz w:val="16"/>
        </w:rPr>
        <w:t xml:space="preserve">. </w:t>
      </w:r>
      <w:r w:rsidRPr="00515ABF">
        <w:rPr>
          <w:u w:val="single"/>
        </w:rPr>
        <w:t>The lives of the wayward were riotous, queer, disposed to extravagance and wanton living. This</w:t>
      </w:r>
      <w:r w:rsidRPr="00254724">
        <w:rPr>
          <w:u w:val="single"/>
        </w:rPr>
        <w:t xml:space="preserve"> </w:t>
      </w:r>
      <w:r w:rsidRPr="00515ABF">
        <w:rPr>
          <w:rStyle w:val="Emphasis"/>
          <w:highlight w:val="green"/>
        </w:rPr>
        <w:t>promiscuous sociality</w:t>
      </w:r>
      <w:r w:rsidRPr="00254724">
        <w:rPr>
          <w:u w:val="single"/>
        </w:rPr>
        <w:t xml:space="preserve"> fueled a moral panic identified and mobilized by the city’s ruling elite to justify the extravagant use of police</w:t>
      </w:r>
      <w:r w:rsidRPr="00912F72">
        <w:rPr>
          <w:u w:val="single"/>
        </w:rPr>
        <w:t xml:space="preserve"> power. </w:t>
      </w:r>
    </w:p>
    <w:p w14:paraId="1D93DB48" w14:textId="77777777" w:rsidR="009A7245" w:rsidRPr="00912F72" w:rsidRDefault="009A7245" w:rsidP="009A7245">
      <w:pPr>
        <w:rPr>
          <w:u w:val="single"/>
        </w:rPr>
      </w:pPr>
      <w:r w:rsidRPr="00254724">
        <w:rPr>
          <w:u w:val="single"/>
        </w:rPr>
        <w:t>Penal laws against disorderly conduct, disorderly houses, disorderly persons, unlawful assembly, criminal anarchy, and vagrancy were intended to regulate intimacy and association, police styles of comportment, dictate how one assumed a gender and who one loved, and thwart</w:t>
      </w:r>
      <w:r w:rsidRPr="00912F72">
        <w:rPr>
          <w:u w:val="single"/>
        </w:rPr>
        <w:t xml:space="preserve"> free movement and errant paths through the city. </w:t>
      </w:r>
    </w:p>
    <w:p w14:paraId="4C5022E3" w14:textId="77777777" w:rsidR="009A7245" w:rsidRPr="00254724" w:rsidRDefault="009A7245" w:rsidP="009A7245">
      <w:pPr>
        <w:rPr>
          <w:u w:val="single"/>
        </w:rPr>
      </w:pPr>
      <w:r w:rsidRPr="00276D25">
        <w:rPr>
          <w:rStyle w:val="Emphasis"/>
        </w:rPr>
        <w:t xml:space="preserve">Esther Brown was </w:t>
      </w:r>
      <w:r w:rsidRPr="00254724">
        <w:rPr>
          <w:rStyle w:val="Emphasis"/>
        </w:rPr>
        <w:t xml:space="preserve">confronted with a choice that was no choice at all: </w:t>
      </w:r>
      <w:r w:rsidRPr="00160B6E">
        <w:rPr>
          <w:rStyle w:val="Emphasis"/>
          <w:highlight w:val="green"/>
        </w:rPr>
        <w:t>v</w:t>
      </w:r>
      <w:r w:rsidRPr="00515ABF">
        <w:rPr>
          <w:rStyle w:val="Emphasis"/>
          <w:highlight w:val="green"/>
        </w:rPr>
        <w:t>olunteer for servitude or be commanded by the law</w:t>
      </w:r>
      <w:r w:rsidRPr="00254724">
        <w:rPr>
          <w:sz w:val="16"/>
        </w:rPr>
        <w:t xml:space="preserve">. </w:t>
      </w:r>
      <w:r w:rsidRPr="00254724">
        <w:rPr>
          <w:u w:val="single"/>
        </w:rPr>
        <w:t xml:space="preserve">Vagrancy statutes were implemented and expanded to conscript young colored women to domestic work and regulate them in </w:t>
      </w:r>
      <w:r w:rsidRPr="00254724">
        <w:rPr>
          <w:rStyle w:val="Emphasis"/>
        </w:rPr>
        <w:t>proper households</w:t>
      </w:r>
      <w:r w:rsidRPr="00254724">
        <w:rPr>
          <w:sz w:val="16"/>
        </w:rPr>
        <w:t xml:space="preserve">, </w:t>
      </w:r>
      <w:r w:rsidRPr="00254724">
        <w:rPr>
          <w:sz w:val="16"/>
          <w:szCs w:val="18"/>
        </w:rPr>
        <w:t>that is, male-headed households, with a proper he, not merely someone pretending to be a husband or merely outfitted like a man, not lovers passing for sisters or a pretend Mrs. shacking up with a boarder, not households comprising three women and a child</w:t>
      </w:r>
      <w:r w:rsidRPr="00254724">
        <w:rPr>
          <w:sz w:val="16"/>
        </w:rPr>
        <w:t xml:space="preserve">. </w:t>
      </w:r>
      <w:r w:rsidRPr="00254724">
        <w:rPr>
          <w:u w:val="single"/>
        </w:rPr>
        <w:t>For state</w:t>
      </w:r>
      <w:r w:rsidRPr="00912F72">
        <w:rPr>
          <w:u w:val="single"/>
        </w:rPr>
        <w:t xml:space="preserve"> authorities, </w:t>
      </w:r>
      <w:r w:rsidRPr="00677075">
        <w:rPr>
          <w:highlight w:val="green"/>
          <w:u w:val="single"/>
        </w:rPr>
        <w:t>black homes were disorderly</w:t>
      </w:r>
      <w:r w:rsidRPr="00912F72">
        <w:rPr>
          <w:u w:val="single"/>
        </w:rPr>
        <w:t xml:space="preserve"> houses as </w:t>
      </w:r>
      <w:r w:rsidRPr="00515ABF">
        <w:rPr>
          <w:highlight w:val="green"/>
          <w:u w:val="single"/>
        </w:rPr>
        <w:t xml:space="preserve">they were marked </w:t>
      </w:r>
      <w:r w:rsidRPr="00677075">
        <w:rPr>
          <w:highlight w:val="green"/>
          <w:u w:val="single"/>
        </w:rPr>
        <w:t xml:space="preserve">by the taint of </w:t>
      </w:r>
      <w:r w:rsidRPr="00515ABF">
        <w:rPr>
          <w:rStyle w:val="Emphasis"/>
          <w:highlight w:val="green"/>
        </w:rPr>
        <w:t>promiscuity</w:t>
      </w:r>
      <w:r w:rsidRPr="00912F72">
        <w:rPr>
          <w:u w:val="single"/>
        </w:rPr>
        <w:t xml:space="preserve">, pathology, and </w:t>
      </w:r>
      <w:r w:rsidRPr="00515ABF">
        <w:rPr>
          <w:rStyle w:val="Emphasis"/>
          <w:highlight w:val="green"/>
        </w:rPr>
        <w:t>illegality</w:t>
      </w:r>
      <w:r w:rsidRPr="00515ABF">
        <w:rPr>
          <w:highlight w:val="green"/>
          <w:u w:val="single"/>
        </w:rPr>
        <w:t xml:space="preserve">, sheltering </w:t>
      </w:r>
      <w:r w:rsidRPr="00515ABF">
        <w:rPr>
          <w:u w:val="single"/>
        </w:rPr>
        <w:t xml:space="preserve">nameless </w:t>
      </w:r>
      <w:r w:rsidRPr="00515ABF">
        <w:rPr>
          <w:highlight w:val="green"/>
          <w:u w:val="single"/>
        </w:rPr>
        <w:t xml:space="preserve">children and strangers, nurturing </w:t>
      </w:r>
      <w:r w:rsidRPr="00677075">
        <w:rPr>
          <w:highlight w:val="green"/>
          <w:u w:val="single"/>
        </w:rPr>
        <w:t>intimacy</w:t>
      </w:r>
      <w:r w:rsidRPr="00912F72">
        <w:rPr>
          <w:u w:val="single"/>
        </w:rPr>
        <w:t xml:space="preserve"> outside the bounds of the law, not organized by the sexual dyad, and not ruled by the father; and producing </w:t>
      </w:r>
      <w:r w:rsidRPr="00254724">
        <w:rPr>
          <w:u w:val="single"/>
        </w:rPr>
        <w:t>criminals not citizens. The domestic was the locus of danger; it threatened social reproduction rather than ensured it. Is this man your husband? Where is the father of your child?</w:t>
      </w:r>
      <w:r w:rsidRPr="00254724">
        <w:rPr>
          <w:sz w:val="16"/>
        </w:rPr>
        <w:t xml:space="preserve"> </w:t>
      </w:r>
      <w:r w:rsidRPr="00254724">
        <w:rPr>
          <w:sz w:val="16"/>
          <w:szCs w:val="18"/>
        </w:rPr>
        <w:t>Such questions,</w:t>
      </w:r>
      <w:r w:rsidRPr="00254724">
        <w:rPr>
          <w:sz w:val="16"/>
        </w:rPr>
        <w:t xml:space="preserve"> </w:t>
      </w:r>
      <w:r w:rsidRPr="00254724">
        <w:rPr>
          <w:u w:val="single"/>
        </w:rPr>
        <w:t>if not answered properly, might land you in the workhouse or reformatory</w:t>
      </w:r>
      <w:r w:rsidRPr="00254724">
        <w:rPr>
          <w:sz w:val="16"/>
        </w:rPr>
        <w:t xml:space="preserve">. </w:t>
      </w:r>
      <w:r w:rsidRPr="00254724">
        <w:rPr>
          <w:sz w:val="16"/>
          <w:szCs w:val="18"/>
        </w:rPr>
        <w:t>With incredible ferocity,</w:t>
      </w:r>
      <w:r w:rsidRPr="00254724">
        <w:rPr>
          <w:sz w:val="16"/>
        </w:rPr>
        <w:t xml:space="preserve"> </w:t>
      </w:r>
      <w:r w:rsidRPr="00254724">
        <w:rPr>
          <w:u w:val="single"/>
        </w:rPr>
        <w:t>state surveillance and police power acted to shape the black household and regulate intimate life.</w:t>
      </w:r>
      <w:r w:rsidRPr="00254724">
        <w:rPr>
          <w:sz w:val="16"/>
        </w:rPr>
        <w:t xml:space="preserve"> </w:t>
      </w:r>
      <w:r w:rsidRPr="00254724">
        <w:rPr>
          <w:u w:val="single"/>
        </w:rPr>
        <w:t>Affiliation and kinship organized along alternate lines, an open mesh of possibilities, was suspect and likely to yield crime. The discretionary power granted the police in discerning future crime would have an enormous</w:t>
      </w:r>
      <w:r w:rsidRPr="00912F72">
        <w:rPr>
          <w:u w:val="single"/>
        </w:rPr>
        <w:t xml:space="preserve"> impact on black social life and the </w:t>
      </w:r>
      <w:r w:rsidRPr="00254724">
        <w:rPr>
          <w:u w:val="single"/>
        </w:rPr>
        <w:t xml:space="preserve">making of the ghetto. </w:t>
      </w:r>
    </w:p>
    <w:p w14:paraId="39572E1D" w14:textId="77777777" w:rsidR="009A7245" w:rsidRPr="00912F72" w:rsidRDefault="009A7245" w:rsidP="009A7245">
      <w:pPr>
        <w:rPr>
          <w:b/>
          <w:bCs/>
          <w:u w:val="single"/>
        </w:rPr>
      </w:pPr>
      <w:r w:rsidRPr="00254724">
        <w:rPr>
          <w:u w:val="single"/>
        </w:rPr>
        <w:t>The plantation, the ghetto, and the prison were coeval; one mode of confinement and enclosure did not supersede the other, but extended the state of servitude, violence, and death in a new guise.</w:t>
      </w:r>
      <w:r w:rsidRPr="00254724">
        <w:rPr>
          <w:sz w:val="16"/>
        </w:rPr>
        <w:t xml:space="preserve"> </w:t>
      </w:r>
      <w:r w:rsidRPr="00254724">
        <w:rPr>
          <w:sz w:val="16"/>
          <w:szCs w:val="18"/>
        </w:rPr>
        <w:t>The afterlife of slavery unfolded in a tenement hallway and held</w:t>
      </w:r>
      <w:r w:rsidRPr="00276D25">
        <w:rPr>
          <w:sz w:val="16"/>
          <w:szCs w:val="18"/>
        </w:rPr>
        <w:t xml:space="preserve"> Esther Brown in its grasp. Plainly put, the Negro problem in the North was the arrival of the ex-slave in the city, and the moral panic and the race riots </w:t>
      </w:r>
      <w:r w:rsidRPr="00254724">
        <w:rPr>
          <w:sz w:val="16"/>
          <w:szCs w:val="18"/>
        </w:rPr>
        <w:t>that erupted across the country document the reach of the plantation and the enduring status of the black as fungible life, eternal alien</w:t>
      </w:r>
      <w:r w:rsidRPr="00276D25">
        <w:rPr>
          <w:sz w:val="16"/>
          <w:szCs w:val="18"/>
        </w:rPr>
        <w:t>, and noncitizen.</w:t>
      </w:r>
      <w:r w:rsidRPr="00276D25">
        <w:rPr>
          <w:sz w:val="16"/>
        </w:rPr>
        <w:t xml:space="preserve"> </w:t>
      </w:r>
      <w:r w:rsidRPr="00254724">
        <w:rPr>
          <w:sz w:val="16"/>
        </w:rPr>
        <w:t>T</w:t>
      </w:r>
      <w:r w:rsidRPr="00254724">
        <w:rPr>
          <w:u w:val="single"/>
        </w:rPr>
        <w:t xml:space="preserve">he </w:t>
      </w:r>
      <w:r w:rsidRPr="00677075">
        <w:rPr>
          <w:highlight w:val="green"/>
          <w:u w:val="single"/>
        </w:rPr>
        <w:t xml:space="preserve">plantation </w:t>
      </w:r>
      <w:r w:rsidRPr="001461DA">
        <w:rPr>
          <w:u w:val="single"/>
        </w:rPr>
        <w:t xml:space="preserve">was not abolished but </w:t>
      </w:r>
      <w:r w:rsidRPr="00677075">
        <w:rPr>
          <w:highlight w:val="green"/>
          <w:u w:val="single"/>
        </w:rPr>
        <w:t>transformed.</w:t>
      </w:r>
      <w:r w:rsidRPr="00912F72">
        <w:rPr>
          <w:u w:val="single"/>
        </w:rPr>
        <w:t xml:space="preserve"> The problem </w:t>
      </w:r>
      <w:r w:rsidRPr="00254724">
        <w:rPr>
          <w:u w:val="single"/>
        </w:rPr>
        <w:t>of crime was the threat posed by the black presence in the city</w:t>
      </w:r>
      <w:r w:rsidRPr="00254724">
        <w:rPr>
          <w:b/>
          <w:bCs/>
          <w:u w:val="single"/>
        </w:rPr>
        <w:t xml:space="preserve">; the problem of crime was the wild experiment </w:t>
      </w:r>
      <w:r w:rsidRPr="00254724">
        <w:rPr>
          <w:b/>
          <w:bCs/>
          <w:u w:val="single"/>
        </w:rPr>
        <w:lastRenderedPageBreak/>
        <w:t>in black freedom;</w:t>
      </w:r>
      <w:r w:rsidRPr="00254724">
        <w:rPr>
          <w:sz w:val="16"/>
        </w:rPr>
        <w:t xml:space="preserve"> </w:t>
      </w:r>
      <w:r w:rsidRPr="00254724">
        <w:rPr>
          <w:sz w:val="16"/>
          <w:szCs w:val="18"/>
        </w:rPr>
        <w:t>and the efforts to manage and regulate this crisis provided a means of solidifying and extending the color line that defined urban space,</w:t>
      </w:r>
      <w:r w:rsidRPr="00254724">
        <w:rPr>
          <w:sz w:val="16"/>
        </w:rPr>
        <w:t xml:space="preserve"> </w:t>
      </w:r>
      <w:r w:rsidRPr="00254724">
        <w:rPr>
          <w:b/>
          <w:bCs/>
          <w:u w:val="single"/>
        </w:rPr>
        <w:t>reproducing the disavowed apartheid of everyday life.</w:t>
      </w:r>
      <w:r w:rsidRPr="00912F72">
        <w:rPr>
          <w:b/>
          <w:bCs/>
          <w:u w:val="single"/>
        </w:rPr>
        <w:t xml:space="preserve"> </w:t>
      </w:r>
    </w:p>
    <w:p w14:paraId="6090EB98" w14:textId="77777777" w:rsidR="009A7245" w:rsidRDefault="009A7245" w:rsidP="009A7245">
      <w:r w:rsidRPr="00CB419D">
        <w:rPr>
          <w:highlight w:val="green"/>
          <w:u w:val="single"/>
        </w:rPr>
        <w:t>State violence</w:t>
      </w:r>
      <w:r w:rsidRPr="00912F72">
        <w:rPr>
          <w:u w:val="single"/>
        </w:rPr>
        <w:t xml:space="preserve">, incarceration, </w:t>
      </w:r>
      <w:r w:rsidRPr="001461DA">
        <w:rPr>
          <w:u w:val="single"/>
        </w:rPr>
        <w:t>and controlled depletion</w:t>
      </w:r>
      <w:r w:rsidRPr="00912F72">
        <w:rPr>
          <w:u w:val="single"/>
        </w:rPr>
        <w:t xml:space="preserve"> </w:t>
      </w:r>
      <w:r w:rsidRPr="00CB419D">
        <w:rPr>
          <w:highlight w:val="green"/>
          <w:u w:val="single"/>
        </w:rPr>
        <w:t>defined the world that Esther Brown wanted to destroy</w:t>
      </w:r>
      <w:r w:rsidRPr="00912F72">
        <w:rPr>
          <w:u w:val="single"/>
        </w:rPr>
        <w:t>. It made her the sort of girl who would not hesitate to smash things up.</w:t>
      </w:r>
      <w:r>
        <w:rPr>
          <w:u w:val="single"/>
        </w:rPr>
        <w:br/>
      </w:r>
    </w:p>
    <w:p w14:paraId="32AB16FD" w14:textId="77777777" w:rsidR="009A7245" w:rsidRDefault="009A7245" w:rsidP="009A7245">
      <w:pPr>
        <w:pStyle w:val="Heading4"/>
      </w:pPr>
      <w:r>
        <w:t xml:space="preserve">Not Working is a </w:t>
      </w:r>
      <w:r w:rsidRPr="00014C67">
        <w:rPr>
          <w:u w:val="single"/>
        </w:rPr>
        <w:t>collective</w:t>
      </w:r>
      <w:r>
        <w:t xml:space="preserve"> revolt against demands for a </w:t>
      </w:r>
      <w:r w:rsidRPr="00014C67">
        <w:rPr>
          <w:u w:val="single"/>
        </w:rPr>
        <w:t>predefined locus</w:t>
      </w:r>
      <w:r>
        <w:t xml:space="preserve"> or </w:t>
      </w:r>
      <w:r w:rsidRPr="00014C67">
        <w:rPr>
          <w:u w:val="single"/>
        </w:rPr>
        <w:t>imposed</w:t>
      </w:r>
      <w:r>
        <w:t xml:space="preserve"> norms. The 1AC’s performance </w:t>
      </w:r>
      <w:r w:rsidRPr="00415E3C">
        <w:rPr>
          <w:u w:val="single"/>
        </w:rPr>
        <w:t>unsettles</w:t>
      </w:r>
      <w:r>
        <w:t xml:space="preserve"> conventional notions of what counts as a </w:t>
      </w:r>
      <w:r w:rsidRPr="00415E3C">
        <w:rPr>
          <w:u w:val="single"/>
        </w:rPr>
        <w:t>plan</w:t>
      </w:r>
      <w:r>
        <w:t xml:space="preserve"> – a revolution in a minor key. </w:t>
      </w:r>
    </w:p>
    <w:p w14:paraId="689DA98C" w14:textId="77777777" w:rsidR="009A7245" w:rsidRPr="00AB150E" w:rsidRDefault="009A7245" w:rsidP="009A7245">
      <w:r>
        <w:rPr>
          <w:rStyle w:val="Style13ptBold"/>
        </w:rPr>
        <w:t xml:space="preserve">Ventura 25 </w:t>
      </w:r>
      <w:r w:rsidRPr="00AB150E">
        <w:t>[Raissa Wihby Ventura – Postdoctoral fellow at the Department of Political Science at Unicamp, Campinas, SP, Brazil. Bodies in chorus aquilombado.</w:t>
      </w:r>
      <w:r>
        <w:t xml:space="preserve"> </w:t>
      </w:r>
      <w:r w:rsidRPr="00AB150E">
        <w:t>Towards a theory of political action, cadernos pagu (74), 2025:e257407]</w:t>
      </w:r>
    </w:p>
    <w:p w14:paraId="037E3E33" w14:textId="77777777" w:rsidR="009A7245" w:rsidRPr="00E579C9" w:rsidRDefault="009A7245" w:rsidP="009A7245">
      <w:pPr>
        <w:rPr>
          <w:sz w:val="12"/>
        </w:rPr>
      </w:pPr>
      <w:r w:rsidRPr="00E579C9">
        <w:rPr>
          <w:sz w:val="12"/>
        </w:rPr>
        <w:t>4. The chorus as political action</w:t>
      </w:r>
    </w:p>
    <w:p w14:paraId="1D24D1F1" w14:textId="77777777" w:rsidR="009A7245" w:rsidRPr="00E579C9" w:rsidRDefault="009A7245" w:rsidP="009A7245">
      <w:pPr>
        <w:rPr>
          <w:sz w:val="12"/>
        </w:rPr>
      </w:pPr>
      <w:r w:rsidRPr="00E579C9">
        <w:rPr>
          <w:rStyle w:val="StyleUnderline"/>
          <w:highlight w:val="green"/>
        </w:rPr>
        <w:t>The chorus gathers force</w:t>
      </w:r>
      <w:r w:rsidRPr="00AB150E">
        <w:rPr>
          <w:rStyle w:val="StyleUnderline"/>
        </w:rPr>
        <w:t>, continuously testing new forms and possibilities</w:t>
      </w:r>
      <w:r w:rsidRPr="00E579C9">
        <w:rPr>
          <w:sz w:val="12"/>
        </w:rPr>
        <w:t xml:space="preserve">. In December 1919, the incarcerated girls at Lowell Cottage raised their voices in unison, breaking through to an audience that had long cultivated deafness as a civic virtue. In the aftermath of the 1914 scandal involving interracial and lesbian relationships, the institution imposed further divisions — segregating wings by race, age, addiction, status, and presumed capacity. </w:t>
      </w:r>
      <w:r w:rsidRPr="00AB150E">
        <w:rPr>
          <w:rStyle w:val="StyleUnderline"/>
        </w:rPr>
        <w:t xml:space="preserve">From these confined quarters designated for </w:t>
      </w:r>
      <w:r w:rsidRPr="00E579C9">
        <w:rPr>
          <w:rStyle w:val="Emphasis"/>
          <w:highlight w:val="green"/>
        </w:rPr>
        <w:t>Black girls emerged a “sonic revolt”</w:t>
      </w:r>
      <w:r w:rsidRPr="00E579C9">
        <w:rPr>
          <w:rStyle w:val="StyleUnderline"/>
          <w:highlight w:val="green"/>
        </w:rPr>
        <w:t>, a</w:t>
      </w:r>
      <w:r w:rsidRPr="00AB150E">
        <w:rPr>
          <w:rStyle w:val="StyleUnderline"/>
        </w:rPr>
        <w:t xml:space="preserve"> “noise strike”, the “din of an infernal chorus” a clamor that would reverberate</w:t>
      </w:r>
      <w:r w:rsidRPr="00E579C9">
        <w:rPr>
          <w:sz w:val="12"/>
        </w:rPr>
        <w:t xml:space="preserve"> even through the pages of The New York Times (Hartman, 2019:279).</w:t>
      </w:r>
    </w:p>
    <w:p w14:paraId="2896D2DC" w14:textId="77777777" w:rsidR="009A7245" w:rsidRPr="00AB150E" w:rsidRDefault="009A7245" w:rsidP="009A7245">
      <w:pPr>
        <w:rPr>
          <w:rStyle w:val="StyleUnderline"/>
        </w:rPr>
      </w:pPr>
      <w:r w:rsidRPr="00E579C9">
        <w:rPr>
          <w:sz w:val="12"/>
        </w:rPr>
        <w:t xml:space="preserve">In </w:t>
      </w:r>
      <w:r w:rsidRPr="00AB150E">
        <w:rPr>
          <w:rStyle w:val="StyleUnderline"/>
        </w:rPr>
        <w:t xml:space="preserve">this </w:t>
      </w:r>
      <w:r w:rsidRPr="00E579C9">
        <w:rPr>
          <w:sz w:val="12"/>
        </w:rPr>
        <w:t xml:space="preserve">act of </w:t>
      </w:r>
      <w:r w:rsidRPr="00E579C9">
        <w:rPr>
          <w:rStyle w:val="Emphasis"/>
          <w:highlight w:val="green"/>
        </w:rPr>
        <w:t>collective defiance</w:t>
      </w:r>
      <w:r w:rsidRPr="00AB150E">
        <w:rPr>
          <w:rStyle w:val="StyleUnderline"/>
        </w:rPr>
        <w:t>, the noisy girls dismantled the symbolic and material authority of the reformatory.</w:t>
      </w:r>
      <w:r w:rsidRPr="00E579C9">
        <w:rPr>
          <w:sz w:val="12"/>
        </w:rPr>
        <w:t xml:space="preserve"> </w:t>
      </w:r>
      <w:r w:rsidRPr="00AB150E">
        <w:rPr>
          <w:rStyle w:val="StyleUnderline"/>
        </w:rPr>
        <w:t>They ensured the institution could no longer claim innocence</w:t>
      </w:r>
      <w:r w:rsidRPr="00E579C9">
        <w:rPr>
          <w:sz w:val="12"/>
        </w:rPr>
        <w:t xml:space="preserve">, nor pretend to rehabilitate those it sought to discipline. Speaking with one united voice, they denounced the prison conditions, made visible the abuses they endured, and declared that each of their bodies had been violently displaced from any rightful position. Together, they refused to be treated as anything less than human and free. </w:t>
      </w:r>
      <w:r w:rsidRPr="00AB150E">
        <w:rPr>
          <w:rStyle w:val="StyleUnderline"/>
        </w:rPr>
        <w:t>They shattered windows, overturned furniture, carved grievances into the walls, and filled the air with sound—sound as rupture, sound as revolt.</w:t>
      </w:r>
    </w:p>
    <w:p w14:paraId="3D240043" w14:textId="77777777" w:rsidR="009A7245" w:rsidRPr="00E579C9" w:rsidRDefault="009A7245" w:rsidP="009A7245">
      <w:pPr>
        <w:rPr>
          <w:sz w:val="12"/>
        </w:rPr>
      </w:pPr>
      <w:r w:rsidRPr="00E579C9">
        <w:rPr>
          <w:sz w:val="12"/>
        </w:rPr>
        <w:t xml:space="preserve">These were the expressions of the riot. </w:t>
      </w:r>
      <w:r w:rsidRPr="00AB150E">
        <w:rPr>
          <w:rStyle w:val="Emphasis"/>
        </w:rPr>
        <w:t>These are the grammar of the riot</w:t>
      </w:r>
      <w:r w:rsidRPr="00E579C9">
        <w:rPr>
          <w:sz w:val="12"/>
        </w:rPr>
        <w:t xml:space="preserve">. “Each voice blended with the others in a common tongue. </w:t>
      </w:r>
      <w:r w:rsidRPr="00AB150E">
        <w:rPr>
          <w:rStyle w:val="StyleUnderline"/>
        </w:rPr>
        <w:t>Every utterance and shout made plain the truth: Riot was the only remedy within reach”</w:t>
      </w:r>
      <w:r w:rsidRPr="00E579C9">
        <w:rPr>
          <w:sz w:val="12"/>
        </w:rPr>
        <w:t xml:space="preserve"> (Hartman, 2019:301). Each unsilenced voice in that chorus screamed as if to claim a right to have rights.</w:t>
      </w:r>
    </w:p>
    <w:p w14:paraId="292AE8FA" w14:textId="77777777" w:rsidR="009A7245" w:rsidRPr="00AB150E" w:rsidRDefault="009A7245" w:rsidP="009A7245">
      <w:pPr>
        <w:rPr>
          <w:rStyle w:val="StyleUnderline"/>
        </w:rPr>
      </w:pPr>
      <w:r w:rsidRPr="00E579C9">
        <w:rPr>
          <w:sz w:val="12"/>
        </w:rPr>
        <w:t xml:space="preserve">Once again, the subject positioned within the social space of subalternity has spoken, acted, and made their presence known (Spivak, 2010a). </w:t>
      </w:r>
      <w:r w:rsidRPr="00AB150E">
        <w:rPr>
          <w:rStyle w:val="StyleUnderline"/>
        </w:rPr>
        <w:t>The arena of appearance — that fragile space where political existence becomes visible — gains sharper contours when the chorus gathers, organizes itself, and dares to demand, assert, and disrupt.</w:t>
      </w:r>
    </w:p>
    <w:p w14:paraId="6E38821A" w14:textId="77777777" w:rsidR="009A7245" w:rsidRPr="00E579C9" w:rsidRDefault="009A7245" w:rsidP="009A7245">
      <w:pPr>
        <w:rPr>
          <w:sz w:val="12"/>
        </w:rPr>
      </w:pPr>
      <w:r w:rsidRPr="00E579C9">
        <w:rPr>
          <w:sz w:val="12"/>
        </w:rPr>
        <w:t xml:space="preserve">In this light, </w:t>
      </w:r>
      <w:r w:rsidRPr="00B83E33">
        <w:rPr>
          <w:rStyle w:val="StyleUnderline"/>
          <w:highlight w:val="green"/>
        </w:rPr>
        <w:t>the chorus</w:t>
      </w:r>
      <w:r w:rsidRPr="00E579C9">
        <w:rPr>
          <w:sz w:val="12"/>
        </w:rPr>
        <w:t xml:space="preserve"> aquilombado </w:t>
      </w:r>
      <w:r w:rsidRPr="00B83E33">
        <w:rPr>
          <w:rStyle w:val="Emphasis"/>
          <w:highlight w:val="green"/>
        </w:rPr>
        <w:t>emerges as a refusal</w:t>
      </w:r>
      <w:r w:rsidRPr="00E579C9">
        <w:rPr>
          <w:sz w:val="12"/>
        </w:rPr>
        <w:t xml:space="preserve">, a disturbance, an insistent act of solidarity </w:t>
      </w:r>
      <w:r w:rsidRPr="00AB150E">
        <w:rPr>
          <w:rStyle w:val="StyleUnderline"/>
        </w:rPr>
        <w:t xml:space="preserve">in a setting </w:t>
      </w:r>
      <w:r w:rsidRPr="00B83E33">
        <w:rPr>
          <w:rStyle w:val="StyleUnderline"/>
          <w:highlight w:val="green"/>
        </w:rPr>
        <w:t>where silence is structurally imposed.</w:t>
      </w:r>
      <w:r w:rsidRPr="00AB150E">
        <w:rPr>
          <w:rStyle w:val="StyleUnderline"/>
        </w:rPr>
        <w:t xml:space="preserve"> </w:t>
      </w:r>
      <w:r w:rsidRPr="00E579C9">
        <w:rPr>
          <w:sz w:val="12"/>
        </w:rPr>
        <w:t>It is at once dissonant and collective, rebellious and sustaining. Drawing from Beatriz Nascimento’s formulation, quilombo is not merely a historical form — it is an evolving idea. It transforms from an African institution into a living symbol of resistance, anchored in practices of recovery, self-affirmation, and insurgent memory. As Nascimento (2021:26) puts it, quilombo is “a form of reaction to cultural colonialism”. It is also “a form of utopian desire”, “a symbol for ethnic and political resistance”, and “a powerful tool” to confront the logics of coloniality and raciality (Nascimento, 2021:25).</w:t>
      </w:r>
    </w:p>
    <w:p w14:paraId="08E423FF" w14:textId="77777777" w:rsidR="009A7245" w:rsidRPr="00AB150E" w:rsidRDefault="009A7245" w:rsidP="009A7245">
      <w:pPr>
        <w:rPr>
          <w:rStyle w:val="Emphasis"/>
          <w:sz w:val="24"/>
          <w:szCs w:val="24"/>
        </w:rPr>
      </w:pPr>
      <w:r w:rsidRPr="00E579C9">
        <w:rPr>
          <w:sz w:val="12"/>
        </w:rPr>
        <w:lastRenderedPageBreak/>
        <w:t xml:space="preserve">The chorus aquilombado, then, is a quilombo without heroism. </w:t>
      </w:r>
      <w:r w:rsidRPr="00AB150E">
        <w:rPr>
          <w:rStyle w:val="StyleUnderline"/>
        </w:rPr>
        <w:t>In the terms of Wayward Lives, it is composed of those who are “able to bear the burden of what they have to bring”.</w:t>
      </w:r>
      <w:r w:rsidRPr="00E579C9">
        <w:rPr>
          <w:sz w:val="12"/>
        </w:rPr>
        <w:t xml:space="preserve"> Because life itself cannot be taken for granted, they appear together and “gather in the circle and fall into the line where all particularity and distinction fade away” (Hartman, 2019:368). </w:t>
      </w:r>
      <w:r w:rsidRPr="00B83E33">
        <w:rPr>
          <w:rStyle w:val="Emphasis"/>
          <w:sz w:val="24"/>
          <w:szCs w:val="24"/>
          <w:highlight w:val="green"/>
        </w:rPr>
        <w:t>The chorus is not a spectacle but a plan — an ongoing strategy:</w:t>
      </w:r>
      <w:r w:rsidRPr="00AB150E">
        <w:rPr>
          <w:rStyle w:val="Emphasis"/>
          <w:sz w:val="24"/>
          <w:szCs w:val="24"/>
        </w:rPr>
        <w:t xml:space="preserve"> to walk, to move, to escape</w:t>
      </w:r>
      <w:r w:rsidRPr="00B83E33">
        <w:rPr>
          <w:rStyle w:val="Emphasis"/>
          <w:sz w:val="24"/>
          <w:szCs w:val="24"/>
        </w:rPr>
        <w:t xml:space="preserve">, </w:t>
      </w:r>
      <w:r w:rsidRPr="00B83E33">
        <w:rPr>
          <w:rStyle w:val="Emphasis"/>
          <w:sz w:val="24"/>
          <w:szCs w:val="24"/>
          <w:highlight w:val="green"/>
        </w:rPr>
        <w:t>to transform</w:t>
      </w:r>
      <w:r w:rsidRPr="00AB150E">
        <w:rPr>
          <w:rStyle w:val="Emphasis"/>
          <w:sz w:val="24"/>
          <w:szCs w:val="24"/>
        </w:rPr>
        <w:t>, to insist, to create.</w:t>
      </w:r>
    </w:p>
    <w:p w14:paraId="3345AD8D" w14:textId="77777777" w:rsidR="009A7245" w:rsidRPr="008C46F6" w:rsidRDefault="009A7245" w:rsidP="009A7245">
      <w:pPr>
        <w:rPr>
          <w:rStyle w:val="StyleUnderline"/>
        </w:rPr>
      </w:pPr>
      <w:r w:rsidRPr="008C46F6">
        <w:rPr>
          <w:rStyle w:val="StyleUnderline"/>
        </w:rPr>
        <w:t>As Hartman recalls</w:t>
      </w:r>
      <w:r w:rsidRPr="00E579C9">
        <w:rPr>
          <w:sz w:val="12"/>
        </w:rPr>
        <w:t xml:space="preserve"> through etymology, </w:t>
      </w:r>
      <w:r w:rsidRPr="008C46F6">
        <w:rPr>
          <w:rStyle w:val="StyleUnderline"/>
        </w:rPr>
        <w:t>the chorus</w:t>
      </w:r>
      <w:r w:rsidRPr="00E579C9">
        <w:rPr>
          <w:sz w:val="12"/>
        </w:rPr>
        <w:t xml:space="preserve"> — from the Greek khoros —</w:t>
      </w:r>
      <w:r w:rsidRPr="008C46F6">
        <w:rPr>
          <w:rStyle w:val="StyleUnderline"/>
        </w:rPr>
        <w:t>was once a dance within an enclosure.</w:t>
      </w:r>
      <w:r w:rsidRPr="00E579C9">
        <w:rPr>
          <w:sz w:val="12"/>
        </w:rPr>
        <w:t xml:space="preserve"> </w:t>
      </w:r>
      <w:r w:rsidRPr="00E579C9">
        <w:rPr>
          <w:rStyle w:val="StyleUnderline"/>
          <w:highlight w:val="green"/>
        </w:rPr>
        <w:t>The movement</w:t>
      </w:r>
      <w:r w:rsidRPr="008C46F6">
        <w:rPr>
          <w:rStyle w:val="StyleUnderline"/>
        </w:rPr>
        <w:t xml:space="preserve"> </w:t>
      </w:r>
      <w:r w:rsidRPr="00E579C9">
        <w:rPr>
          <w:sz w:val="12"/>
        </w:rPr>
        <w:t>it names</w:t>
      </w:r>
      <w:r w:rsidRPr="008C46F6">
        <w:rPr>
          <w:rStyle w:val="StyleUnderline"/>
        </w:rPr>
        <w:t xml:space="preserve"> </w:t>
      </w:r>
      <w:r w:rsidRPr="00E579C9">
        <w:rPr>
          <w:rStyle w:val="StyleUnderline"/>
          <w:highlight w:val="green"/>
        </w:rPr>
        <w:t>is</w:t>
      </w:r>
      <w:r w:rsidRPr="008C46F6">
        <w:rPr>
          <w:rStyle w:val="StyleUnderline"/>
        </w:rPr>
        <w:t xml:space="preserve"> collective</w:t>
      </w:r>
      <w:r w:rsidRPr="00E579C9">
        <w:rPr>
          <w:sz w:val="12"/>
        </w:rPr>
        <w:t xml:space="preserve">, syncopated, </w:t>
      </w:r>
      <w:r w:rsidRPr="008C46F6">
        <w:rPr>
          <w:rStyle w:val="StyleUnderline"/>
        </w:rPr>
        <w:t xml:space="preserve">and constrained, yet </w:t>
      </w:r>
      <w:r w:rsidRPr="00E579C9">
        <w:rPr>
          <w:sz w:val="12"/>
        </w:rPr>
        <w:t>nonetheless</w:t>
      </w:r>
      <w:r w:rsidRPr="008C46F6">
        <w:rPr>
          <w:rStyle w:val="StyleUnderline"/>
        </w:rPr>
        <w:t xml:space="preserve"> </w:t>
      </w:r>
      <w:r w:rsidRPr="00E579C9">
        <w:rPr>
          <w:rStyle w:val="Emphasis"/>
          <w:highlight w:val="green"/>
        </w:rPr>
        <w:t>generative.</w:t>
      </w:r>
      <w:r w:rsidRPr="00E579C9">
        <w:rPr>
          <w:rStyle w:val="StyleUnderline"/>
          <w:highlight w:val="green"/>
        </w:rPr>
        <w:t xml:space="preserve"> The </w:t>
      </w:r>
      <w:r w:rsidRPr="00B83E33">
        <w:rPr>
          <w:rStyle w:val="StyleUnderline"/>
          <w:highlight w:val="green"/>
        </w:rPr>
        <w:t>chorus</w:t>
      </w:r>
      <w:r w:rsidRPr="00E579C9">
        <w:rPr>
          <w:sz w:val="12"/>
        </w:rPr>
        <w:t xml:space="preserve"> aquilombado </w:t>
      </w:r>
      <w:r w:rsidRPr="00B83E33">
        <w:rPr>
          <w:rStyle w:val="Emphasis"/>
          <w:highlight w:val="green"/>
        </w:rPr>
        <w:t>dances within enclosures not of its choosing</w:t>
      </w:r>
      <w:r w:rsidRPr="00B83E33">
        <w:rPr>
          <w:rStyle w:val="StyleUnderline"/>
          <w:highlight w:val="green"/>
        </w:rPr>
        <w:t>, and yet</w:t>
      </w:r>
      <w:r w:rsidRPr="008C46F6">
        <w:rPr>
          <w:rStyle w:val="StyleUnderline"/>
        </w:rPr>
        <w:t xml:space="preserve">, in that space, </w:t>
      </w:r>
      <w:r w:rsidRPr="00B83E33">
        <w:rPr>
          <w:rStyle w:val="StyleUnderline"/>
          <w:highlight w:val="green"/>
        </w:rPr>
        <w:t>makes something else possible.</w:t>
      </w:r>
    </w:p>
    <w:p w14:paraId="131FD1BE" w14:textId="77777777" w:rsidR="009A7245" w:rsidRPr="00E579C9" w:rsidRDefault="009A7245" w:rsidP="009A7245">
      <w:pPr>
        <w:ind w:left="720"/>
        <w:rPr>
          <w:sz w:val="12"/>
        </w:rPr>
      </w:pPr>
      <w:r w:rsidRPr="008C46F6">
        <w:rPr>
          <w:rStyle w:val="StyleUnderline"/>
        </w:rPr>
        <w:t>The chorus is the vehicle for another kind of story</w:t>
      </w:r>
      <w:r w:rsidRPr="00E579C9">
        <w:rPr>
          <w:sz w:val="12"/>
        </w:rPr>
        <w:t xml:space="preserve">, not of the great man or the tragic hero, but one in which all modalities play a part, </w:t>
      </w:r>
      <w:r w:rsidRPr="008C46F6">
        <w:rPr>
          <w:rStyle w:val="StyleUnderline"/>
        </w:rPr>
        <w:t>where the headless group incites change</w:t>
      </w:r>
      <w:r w:rsidRPr="00E579C9">
        <w:rPr>
          <w:sz w:val="12"/>
        </w:rPr>
        <w:t>, where mutual aid provides the resource for collective action, not leader and mass, where the untranslatable songs and seeming nonsense make good the promise of revolution (Hartman, 2019:369).</w:t>
      </w:r>
    </w:p>
    <w:p w14:paraId="46BE1F7E" w14:textId="77777777" w:rsidR="009A7245" w:rsidRPr="008C46F6" w:rsidRDefault="009A7245" w:rsidP="009A7245">
      <w:pPr>
        <w:rPr>
          <w:rStyle w:val="StyleUnderline"/>
        </w:rPr>
      </w:pPr>
      <w:r w:rsidRPr="00E579C9">
        <w:rPr>
          <w:sz w:val="12"/>
        </w:rPr>
        <w:t xml:space="preserve">In this sense, </w:t>
      </w:r>
      <w:r w:rsidRPr="008C46F6">
        <w:rPr>
          <w:rStyle w:val="StyleUnderline"/>
        </w:rPr>
        <w:t>the chorus</w:t>
      </w:r>
      <w:r w:rsidRPr="00E579C9">
        <w:rPr>
          <w:sz w:val="12"/>
        </w:rPr>
        <w:t xml:space="preserve"> aquilombado </w:t>
      </w:r>
      <w:r w:rsidRPr="008C46F6">
        <w:rPr>
          <w:rStyle w:val="StyleUnderline"/>
        </w:rPr>
        <w:t>emerges as refusal, tumult, upheaval, open rebellion</w:t>
      </w:r>
      <w:r w:rsidRPr="00E579C9">
        <w:rPr>
          <w:sz w:val="12"/>
        </w:rPr>
        <w:t xml:space="preserve">, and above all, as a gesture of collaboration and solidarity. </w:t>
      </w:r>
      <w:r w:rsidRPr="008C46F6">
        <w:rPr>
          <w:rStyle w:val="Emphasis"/>
        </w:rPr>
        <w:t xml:space="preserve">It is </w:t>
      </w:r>
      <w:r w:rsidRPr="00B83E33">
        <w:rPr>
          <w:rStyle w:val="Emphasis"/>
          <w:highlight w:val="green"/>
        </w:rPr>
        <w:t>part of a revolution in a minor key</w:t>
      </w:r>
      <w:r w:rsidRPr="00E579C9">
        <w:rPr>
          <w:sz w:val="12"/>
        </w:rPr>
        <w:t xml:space="preserve"> — </w:t>
      </w:r>
      <w:r w:rsidRPr="008C46F6">
        <w:rPr>
          <w:rStyle w:val="StyleUnderline"/>
        </w:rPr>
        <w:t>one that does not rely on heroic figures from political parties or social movements to announce its arrival.</w:t>
      </w:r>
      <w:r w:rsidRPr="00E579C9">
        <w:rPr>
          <w:sz w:val="12"/>
        </w:rPr>
        <w:t xml:space="preserve"> When (and if) we are able to perceive and hear its frequency, there is no need to ask who the revolutionary subject is. </w:t>
      </w:r>
      <w:r w:rsidRPr="008C46F6">
        <w:rPr>
          <w:rStyle w:val="StyleUnderline"/>
        </w:rPr>
        <w:t xml:space="preserve">The presence of the chorus </w:t>
      </w:r>
      <w:r w:rsidRPr="009221E3">
        <w:rPr>
          <w:rStyle w:val="Emphasis"/>
        </w:rPr>
        <w:t>demands a different stance:</w:t>
      </w:r>
      <w:r w:rsidRPr="008C46F6">
        <w:rPr>
          <w:rStyle w:val="StyleUnderline"/>
        </w:rPr>
        <w:t xml:space="preserve"> to pause, to listen, and to inhabit the ambiguity of insurgency rather than resolve it through familiar categories of agency.</w:t>
      </w:r>
    </w:p>
    <w:p w14:paraId="06CB0AD4" w14:textId="77777777" w:rsidR="009A7245" w:rsidRPr="008C46F6" w:rsidRDefault="009A7245" w:rsidP="009A7245">
      <w:pPr>
        <w:rPr>
          <w:rStyle w:val="Emphasis"/>
          <w:sz w:val="24"/>
          <w:szCs w:val="24"/>
        </w:rPr>
      </w:pPr>
      <w:r w:rsidRPr="009221E3">
        <w:rPr>
          <w:rStyle w:val="StyleUnderline"/>
        </w:rPr>
        <w:t>The chorus</w:t>
      </w:r>
      <w:r w:rsidRPr="00E579C9">
        <w:rPr>
          <w:sz w:val="12"/>
        </w:rPr>
        <w:t xml:space="preserve"> was already taking shape in 1917, yet it remains unfinished — still resonating, still gaining form. It </w:t>
      </w:r>
      <w:r w:rsidRPr="009221E3">
        <w:rPr>
          <w:rStyle w:val="StyleUnderline"/>
        </w:rPr>
        <w:t>is s</w:t>
      </w:r>
      <w:r w:rsidRPr="008C46F6">
        <w:rPr>
          <w:rStyle w:val="StyleUnderline"/>
        </w:rPr>
        <w:t>ustained through a mode of political action that is subterranean</w:t>
      </w:r>
      <w:r w:rsidRPr="00E579C9">
        <w:rPr>
          <w:sz w:val="12"/>
        </w:rPr>
        <w:t xml:space="preserve">, attuned to lower frequencies, </w:t>
      </w:r>
      <w:r w:rsidRPr="008C46F6">
        <w:rPr>
          <w:rStyle w:val="StyleUnderline"/>
        </w:rPr>
        <w:t xml:space="preserve">without a fixed or legitimate place in the dominant political order. It draws its force from a radical political tradition forged within spaces of enclosure, where </w:t>
      </w:r>
      <w:r w:rsidRPr="00B83E33">
        <w:rPr>
          <w:rStyle w:val="Emphasis"/>
          <w:sz w:val="24"/>
          <w:szCs w:val="24"/>
          <w:highlight w:val="green"/>
        </w:rPr>
        <w:t>refusal is</w:t>
      </w:r>
      <w:r w:rsidRPr="008C46F6">
        <w:rPr>
          <w:rStyle w:val="Emphasis"/>
          <w:sz w:val="24"/>
          <w:szCs w:val="24"/>
        </w:rPr>
        <w:t xml:space="preserve"> </w:t>
      </w:r>
      <w:r w:rsidRPr="00E579C9">
        <w:rPr>
          <w:sz w:val="12"/>
        </w:rPr>
        <w:t xml:space="preserve">both </w:t>
      </w:r>
      <w:r w:rsidRPr="00B83E33">
        <w:rPr>
          <w:rStyle w:val="Emphasis"/>
          <w:sz w:val="24"/>
          <w:szCs w:val="24"/>
          <w:highlight w:val="green"/>
        </w:rPr>
        <w:t>a survival strategy and the seed of world-making.</w:t>
      </w:r>
    </w:p>
    <w:p w14:paraId="366B29A1" w14:textId="77777777" w:rsidR="009A7245" w:rsidRPr="00E579C9" w:rsidRDefault="009A7245" w:rsidP="009A7245">
      <w:pPr>
        <w:rPr>
          <w:sz w:val="12"/>
        </w:rPr>
      </w:pPr>
      <w:r w:rsidRPr="00E579C9">
        <w:rPr>
          <w:sz w:val="12"/>
        </w:rPr>
        <w:t xml:space="preserve">The concept of politics at the heart of this vision aligns with Seyla Behhabib’s (1986:13) notion of politics as transfiguration. </w:t>
      </w:r>
      <w:r w:rsidRPr="009532B6">
        <w:rPr>
          <w:rStyle w:val="StyleUnderline"/>
        </w:rPr>
        <w:t>Unlike the “politics of fulfillment”, which centers on fully realizing the promises that contemporary society has left incomplete, transfiguration emphasizes nurturing a community grounded in shared needs and solidarity</w:t>
      </w:r>
      <w:r w:rsidRPr="00E579C9">
        <w:rPr>
          <w:sz w:val="12"/>
        </w:rPr>
        <w:t>, thereby perpetuating forms of</w:t>
      </w:r>
      <w:r w:rsidRPr="009532B6">
        <w:rPr>
          <w:rStyle w:val="StyleUnderline"/>
        </w:rPr>
        <w:t xml:space="preserve"> friendship and collective well-being.</w:t>
      </w:r>
      <w:r w:rsidRPr="00E579C9">
        <w:rPr>
          <w:sz w:val="12"/>
        </w:rPr>
        <w:t xml:space="preserve"> For Benhabib, transfiguration politics implies the emergence of qualitatively new needs, social relations, and modes of association that unlock utopian potentials within the old.</w:t>
      </w:r>
    </w:p>
    <w:p w14:paraId="4828CB52" w14:textId="77777777" w:rsidR="009A7245" w:rsidRPr="00E579C9" w:rsidRDefault="009A7245" w:rsidP="009A7245">
      <w:pPr>
        <w:rPr>
          <w:sz w:val="12"/>
        </w:rPr>
      </w:pPr>
      <w:r w:rsidRPr="00E579C9">
        <w:rPr>
          <w:sz w:val="12"/>
        </w:rPr>
        <w:t xml:space="preserve">Paul Gilroy, in The Black Atlantic, reinterprets these two approaches—transfiguration and fulfillment—by proposing a distinct notion of politics rooted in a long-standing tradition of Black republicanism. This lineage includes, I would add, figures like Frederick Douglass and Luiz Gama. In My Bondage and My Freedom, Douglass defines African American politics as the collective dialogue, deliberation, and action of human beings, or “what some Black people do together” (Kateb, 2000; Gooding-Williams, 2009:9-10). This definition </w:t>
      </w:r>
      <w:r w:rsidRPr="009532B6">
        <w:rPr>
          <w:rStyle w:val="StyleUnderline"/>
        </w:rPr>
        <w:t>underscores the pivotal role of “communication and mutually supportive action”</w:t>
      </w:r>
      <w:r w:rsidRPr="00E579C9">
        <w:rPr>
          <w:sz w:val="12"/>
        </w:rPr>
        <w:t xml:space="preserve"> (Gooding-Williams, 2009:11), aligning closely with the reimagined concept of politics as transfiguration — a vision </w:t>
      </w:r>
      <w:r w:rsidRPr="00E579C9">
        <w:rPr>
          <w:rStyle w:val="StyleUnderline"/>
          <w:highlight w:val="green"/>
        </w:rPr>
        <w:t xml:space="preserve">in which </w:t>
      </w:r>
      <w:r w:rsidRPr="00E579C9">
        <w:rPr>
          <w:rStyle w:val="Emphasis"/>
          <w:sz w:val="24"/>
          <w:szCs w:val="24"/>
          <w:highlight w:val="green"/>
        </w:rPr>
        <w:t>new forms of solidarity, debate, and reciprocity</w:t>
      </w:r>
      <w:r w:rsidRPr="00E579C9">
        <w:rPr>
          <w:rStyle w:val="StyleUnderline"/>
          <w:sz w:val="24"/>
          <w:szCs w:val="24"/>
          <w:highlight w:val="green"/>
        </w:rPr>
        <w:t xml:space="preserve"> </w:t>
      </w:r>
      <w:r w:rsidRPr="00E579C9">
        <w:rPr>
          <w:rStyle w:val="StyleUnderline"/>
          <w:highlight w:val="green"/>
        </w:rPr>
        <w:t>come to the fore</w:t>
      </w:r>
      <w:r w:rsidRPr="00E579C9">
        <w:rPr>
          <w:sz w:val="12"/>
        </w:rPr>
        <w:t>, offering transformative possibilities for social life.</w:t>
      </w:r>
    </w:p>
    <w:p w14:paraId="600CEDB7" w14:textId="77777777" w:rsidR="009A7245" w:rsidRPr="00E579C9" w:rsidRDefault="009A7245" w:rsidP="009A7245">
      <w:pPr>
        <w:rPr>
          <w:sz w:val="12"/>
        </w:rPr>
      </w:pPr>
      <w:r w:rsidRPr="009532B6">
        <w:rPr>
          <w:rStyle w:val="StyleUnderline"/>
        </w:rPr>
        <w:lastRenderedPageBreak/>
        <w:t>The politics of fulfillment is premised on the idea that a future society can realize the social and political aspirations left unmet by the present one</w:t>
      </w:r>
      <w:r w:rsidRPr="00E579C9">
        <w:rPr>
          <w:sz w:val="12"/>
        </w:rPr>
        <w:t>. When invoked by the descendants of enslaved peoples, this politics demands that “bourgeois civil society” deliver on the promises embedded in its own rhetoric. It is an immanent critique of modernity — a counter-discourse often overlooked despite it being rooted in modernity’s ideals. Politics of transfiguration emerges beyond the boundaries of bourgeois civil society and Western rationality. Paul Gilroy thus (1993) foregrounds the appearance of novel desires, social relations, and forms of association both within racial communities of interpretation and resistance, and in their fraught interactions with former oppressors.</w:t>
      </w:r>
    </w:p>
    <w:p w14:paraId="6B087905" w14:textId="77777777" w:rsidR="009A7245" w:rsidRPr="008F27A6" w:rsidRDefault="009A7245" w:rsidP="009A7245">
      <w:pPr>
        <w:rPr>
          <w:rStyle w:val="StyleUnderline"/>
        </w:rPr>
      </w:pPr>
      <w:r w:rsidRPr="00E579C9">
        <w:rPr>
          <w:sz w:val="12"/>
        </w:rPr>
        <w:t xml:space="preserve">In our context, </w:t>
      </w:r>
      <w:r w:rsidRPr="008F27A6">
        <w:rPr>
          <w:rStyle w:val="StyleUnderline"/>
        </w:rPr>
        <w:t>the politics of transfiguration</w:t>
      </w:r>
      <w:r w:rsidRPr="00E579C9">
        <w:rPr>
          <w:sz w:val="12"/>
        </w:rPr>
        <w:t xml:space="preserve"> signifies the creation of a community shaped by solidarity, shared needs, and collective action—what we have characterized as the formation of a chorus aquilombado. Operating on a “lower frequency”, this politics “is played, danced, and acted, as well as sung and sung about (…)” (Gilroy, 1993:37). It </w:t>
      </w:r>
      <w:r w:rsidRPr="008F27A6">
        <w:rPr>
          <w:rStyle w:val="StyleUnderline"/>
        </w:rPr>
        <w:t>unfolds</w:t>
      </w:r>
      <w:r w:rsidRPr="00E579C9">
        <w:rPr>
          <w:sz w:val="12"/>
        </w:rPr>
        <w:t xml:space="preserve">, in other words, </w:t>
      </w:r>
      <w:r w:rsidRPr="008F27A6">
        <w:rPr>
          <w:rStyle w:val="StyleUnderline"/>
        </w:rPr>
        <w:t>through embodied practices of culture, joy, and resistance that elude the confines of formally recognized spaces.</w:t>
      </w:r>
    </w:p>
    <w:p w14:paraId="3F17921A" w14:textId="77777777" w:rsidR="009A7245" w:rsidRPr="00E579C9" w:rsidRDefault="009A7245" w:rsidP="009A7245">
      <w:pPr>
        <w:rPr>
          <w:sz w:val="12"/>
        </w:rPr>
      </w:pPr>
      <w:r w:rsidRPr="008F27A6">
        <w:rPr>
          <w:rStyle w:val="StyleUnderline"/>
        </w:rPr>
        <w:t>Within this framework, actions that disrupt entrenched gender norms, the public sphere, and the racist-misogynistic contours of social life constitute direct challenges to the prevailing order</w:t>
      </w:r>
      <w:r w:rsidRPr="00E579C9">
        <w:rPr>
          <w:sz w:val="12"/>
        </w:rPr>
        <w:t xml:space="preserve">. At the same time, </w:t>
      </w:r>
      <w:r w:rsidRPr="00E579C9">
        <w:rPr>
          <w:rStyle w:val="Emphasis"/>
          <w:sz w:val="24"/>
          <w:szCs w:val="24"/>
          <w:highlight w:val="green"/>
        </w:rPr>
        <w:t xml:space="preserve">by engaging in politics without a predefined locus </w:t>
      </w:r>
      <w:r w:rsidRPr="00E579C9">
        <w:rPr>
          <w:rStyle w:val="Emphasis"/>
          <w:sz w:val="24"/>
          <w:szCs w:val="24"/>
        </w:rPr>
        <w:t>or proper</w:t>
      </w:r>
      <w:r w:rsidRPr="009221E3">
        <w:rPr>
          <w:rStyle w:val="Emphasis"/>
          <w:sz w:val="24"/>
          <w:szCs w:val="24"/>
        </w:rPr>
        <w:t xml:space="preserve"> place, </w:t>
      </w:r>
      <w:r w:rsidRPr="00E579C9">
        <w:rPr>
          <w:rStyle w:val="Emphasis"/>
          <w:sz w:val="24"/>
          <w:szCs w:val="24"/>
          <w:highlight w:val="green"/>
        </w:rPr>
        <w:t>the framework enacts resistance through collaboration, reciprocity, friendship, and collective creativity</w:t>
      </w:r>
      <w:r w:rsidRPr="00E579C9">
        <w:rPr>
          <w:sz w:val="12"/>
        </w:rPr>
        <w:t>. These practices foster mutual support and solidarity, pointing toward transfiguration rather than mere fulfillment.</w:t>
      </w:r>
    </w:p>
    <w:p w14:paraId="064CCED5" w14:textId="77777777" w:rsidR="009A7245" w:rsidRPr="00E579C9" w:rsidRDefault="009A7245" w:rsidP="009A7245">
      <w:pPr>
        <w:rPr>
          <w:sz w:val="12"/>
        </w:rPr>
      </w:pPr>
      <w:r w:rsidRPr="00E579C9">
        <w:rPr>
          <w:sz w:val="12"/>
        </w:rPr>
        <w:t xml:space="preserve">Thus, mutual aid, collaboration, and reciprocity emerge as a shared mode of doing politics— </w:t>
      </w:r>
      <w:r w:rsidRPr="00E579C9">
        <w:rPr>
          <w:rStyle w:val="Emphasis"/>
          <w:sz w:val="24"/>
          <w:szCs w:val="24"/>
          <w:highlight w:val="green"/>
        </w:rPr>
        <w:t xml:space="preserve">an endeavor undertaken </w:t>
      </w:r>
      <w:r w:rsidRPr="002041C7">
        <w:rPr>
          <w:rStyle w:val="Emphasis"/>
          <w:sz w:val="24"/>
          <w:szCs w:val="24"/>
          <w:highlight w:val="green"/>
        </w:rPr>
        <w:t xml:space="preserve">collectively rather </w:t>
      </w:r>
      <w:r w:rsidRPr="00E579C9">
        <w:rPr>
          <w:rStyle w:val="Emphasis"/>
          <w:sz w:val="24"/>
          <w:szCs w:val="24"/>
          <w:highlight w:val="green"/>
        </w:rPr>
        <w:t>than imposed through rules, norms, and institutions</w:t>
      </w:r>
      <w:r w:rsidRPr="00E579C9">
        <w:rPr>
          <w:sz w:val="12"/>
        </w:rPr>
        <w:t xml:space="preserve">. Acting together means forging solidarities and alliances shaped by race and gender consciousness, assembling bodies into a chorus capable of radically reshaping our present racist and sexist polity. </w:t>
      </w:r>
      <w:r w:rsidRPr="008F27A6">
        <w:rPr>
          <w:rStyle w:val="StyleUnderline"/>
        </w:rPr>
        <w:t>As a blueprint for</w:t>
      </w:r>
      <w:r w:rsidRPr="00E579C9">
        <w:rPr>
          <w:sz w:val="12"/>
        </w:rPr>
        <w:t xml:space="preserve"> what we might call </w:t>
      </w:r>
      <w:r w:rsidRPr="00C93F67">
        <w:rPr>
          <w:rStyle w:val="StyleUnderline"/>
        </w:rPr>
        <w:t xml:space="preserve">a wayward reconstruction, the figures </w:t>
      </w:r>
      <w:r w:rsidRPr="00E579C9">
        <w:rPr>
          <w:rStyle w:val="StyleUnderline"/>
        </w:rPr>
        <w:t xml:space="preserve">of </w:t>
      </w:r>
      <w:r w:rsidRPr="00E579C9">
        <w:rPr>
          <w:rStyle w:val="StyleUnderline"/>
          <w:highlight w:val="green"/>
        </w:rPr>
        <w:t>Esther Brown</w:t>
      </w:r>
      <w:r w:rsidRPr="00E579C9">
        <w:rPr>
          <w:sz w:val="12"/>
        </w:rPr>
        <w:t xml:space="preserve"> and Natalina — </w:t>
      </w:r>
      <w:r w:rsidRPr="00C93F67">
        <w:rPr>
          <w:rStyle w:val="StyleUnderline"/>
        </w:rPr>
        <w:t>brought forward through counter-narratives</w:t>
      </w:r>
      <w:r w:rsidRPr="00E579C9">
        <w:rPr>
          <w:sz w:val="12"/>
        </w:rPr>
        <w:t xml:space="preserve"> and escrevivência — </w:t>
      </w:r>
      <w:r w:rsidRPr="00C93F67">
        <w:rPr>
          <w:rStyle w:val="StyleUnderline"/>
        </w:rPr>
        <w:t>do not seek to eradicate anomalies in existing public spheres;</w:t>
      </w:r>
      <w:r w:rsidRPr="00E579C9">
        <w:rPr>
          <w:sz w:val="12"/>
        </w:rPr>
        <w:t xml:space="preserve"> rather, </w:t>
      </w:r>
      <w:r w:rsidRPr="00C93F67">
        <w:rPr>
          <w:rStyle w:val="StyleUnderline"/>
        </w:rPr>
        <w:t xml:space="preserve">they </w:t>
      </w:r>
      <w:r w:rsidRPr="00E579C9">
        <w:rPr>
          <w:rStyle w:val="StyleUnderline"/>
          <w:highlight w:val="green"/>
        </w:rPr>
        <w:t>expose commitments that unsettle</w:t>
      </w:r>
      <w:r w:rsidRPr="00C93F67">
        <w:rPr>
          <w:rStyle w:val="StyleUnderline"/>
        </w:rPr>
        <w:t xml:space="preserve"> </w:t>
      </w:r>
      <w:r w:rsidRPr="00E579C9">
        <w:rPr>
          <w:sz w:val="12"/>
        </w:rPr>
        <w:t>the core of</w:t>
      </w:r>
      <w:r w:rsidRPr="00C93F67">
        <w:rPr>
          <w:rStyle w:val="StyleUnderline"/>
        </w:rPr>
        <w:t xml:space="preserve"> </w:t>
      </w:r>
      <w:r w:rsidRPr="00E579C9">
        <w:rPr>
          <w:rStyle w:val="Emphasis"/>
          <w:highlight w:val="green"/>
        </w:rPr>
        <w:t>what conventionally passes</w:t>
      </w:r>
      <w:r w:rsidRPr="00E579C9">
        <w:rPr>
          <w:rStyle w:val="StyleUnderline"/>
          <w:highlight w:val="green"/>
        </w:rPr>
        <w:t xml:space="preserve"> for democratic practice</w:t>
      </w:r>
      <w:r w:rsidRPr="00E579C9">
        <w:rPr>
          <w:sz w:val="12"/>
        </w:rPr>
        <w:t>, public spheres,</w:t>
      </w:r>
      <w:r w:rsidRPr="00C93F67">
        <w:rPr>
          <w:rStyle w:val="StyleUnderline"/>
        </w:rPr>
        <w:t xml:space="preserve"> </w:t>
      </w:r>
      <w:r w:rsidRPr="00E579C9">
        <w:rPr>
          <w:rStyle w:val="StyleUnderline"/>
          <w:highlight w:val="green"/>
        </w:rPr>
        <w:t>and political action</w:t>
      </w:r>
      <w:r w:rsidRPr="00E579C9">
        <w:rPr>
          <w:sz w:val="12"/>
        </w:rPr>
        <w:t xml:space="preserve"> (Gooding-Williams, 2009).</w:t>
      </w:r>
    </w:p>
    <w:p w14:paraId="4BA77D9F" w14:textId="77777777" w:rsidR="009A7245" w:rsidRPr="00E579C9" w:rsidRDefault="009A7245" w:rsidP="009A7245">
      <w:pPr>
        <w:rPr>
          <w:sz w:val="12"/>
        </w:rPr>
      </w:pPr>
      <w:r w:rsidRPr="00E579C9">
        <w:rPr>
          <w:sz w:val="12"/>
        </w:rPr>
        <w:t xml:space="preserve">Here, I resonate with </w:t>
      </w:r>
      <w:r w:rsidRPr="00C93F67">
        <w:rPr>
          <w:rStyle w:val="StyleUnderline"/>
        </w:rPr>
        <w:t>Hartman’s</w:t>
      </w:r>
      <w:r w:rsidRPr="00E579C9">
        <w:rPr>
          <w:sz w:val="12"/>
        </w:rPr>
        <w:t xml:space="preserve"> (1997:61) proposition that </w:t>
      </w:r>
      <w:r w:rsidRPr="00C93F67">
        <w:rPr>
          <w:rStyle w:val="StyleUnderline"/>
        </w:rPr>
        <w:t>resistance and refusal often arise in everyday practices deemed external to the “political proper”.</w:t>
      </w:r>
      <w:r w:rsidRPr="00E579C9">
        <w:rPr>
          <w:sz w:val="12"/>
        </w:rPr>
        <w:t xml:space="preserve"> </w:t>
      </w:r>
      <w:r w:rsidRPr="00C93F67">
        <w:rPr>
          <w:rStyle w:val="StyleUnderline"/>
        </w:rPr>
        <w:t>When agency is measured solely by the attributes of the unencumbered self, the rational citizen, or the autonomous subject, the</w:t>
      </w:r>
      <w:r w:rsidRPr="00E579C9">
        <w:rPr>
          <w:sz w:val="12"/>
        </w:rPr>
        <w:t xml:space="preserve"> myriad </w:t>
      </w:r>
      <w:r w:rsidRPr="00C93F67">
        <w:rPr>
          <w:rStyle w:val="StyleUnderline"/>
        </w:rPr>
        <w:t>interventions</w:t>
      </w:r>
      <w:r w:rsidRPr="00E579C9">
        <w:rPr>
          <w:sz w:val="12"/>
        </w:rPr>
        <w:t xml:space="preserve"> and challenges </w:t>
      </w:r>
      <w:r w:rsidRPr="00C93F67">
        <w:rPr>
          <w:rStyle w:val="StyleUnderline"/>
        </w:rPr>
        <w:t>posed by wayward lives are rendered invisible, silenced.</w:t>
      </w:r>
      <w:r w:rsidRPr="00E579C9">
        <w:rPr>
          <w:sz w:val="12"/>
        </w:rPr>
        <w:t xml:space="preserve"> </w:t>
      </w:r>
      <w:r w:rsidRPr="00C93F67">
        <w:rPr>
          <w:rStyle w:val="StyleUnderline"/>
        </w:rPr>
        <w:t>Hartman reminds us that attending to these overlooked practices—the fugitive acts, the unsanctioned collaborations—reveals the capacity to act from spaces not recognized as legitimately political.</w:t>
      </w:r>
      <w:r w:rsidRPr="00E579C9">
        <w:rPr>
          <w:sz w:val="12"/>
        </w:rPr>
        <w:t xml:space="preserve"> Within this conceptual horizon, and in the quest for a radically transformed political sphere, we discover fertile ground on which a feminist–antiracist political theory can take root and flourish. </w:t>
      </w:r>
    </w:p>
    <w:p w14:paraId="738B1819" w14:textId="77777777" w:rsidR="009A7245" w:rsidRPr="008F647F" w:rsidRDefault="009A7245" w:rsidP="009A7245">
      <w:pPr>
        <w:pStyle w:val="Heading4"/>
      </w:pPr>
      <w:r>
        <w:t>You should r</w:t>
      </w:r>
      <w:r w:rsidRPr="008F647F">
        <w:t>efuse debate’s anti-Black credibility bias. White</w:t>
      </w:r>
      <w:r>
        <w:t>-coded</w:t>
      </w:r>
      <w:r w:rsidRPr="008F647F">
        <w:t xml:space="preserve"> arguments get automatic credibility; Black speech starts at a deficit. White</w:t>
      </w:r>
      <w:r>
        <w:t>-coded</w:t>
      </w:r>
      <w:r w:rsidRPr="008F647F">
        <w:t xml:space="preserve"> norms of logic and procedure pre-label Black speech as irrational, making </w:t>
      </w:r>
      <w:r>
        <w:t xml:space="preserve">Arielle’s </w:t>
      </w:r>
      <w:r w:rsidRPr="008F647F">
        <w:t>speech un-hearable before evaluation.</w:t>
      </w:r>
    </w:p>
    <w:p w14:paraId="3A286108" w14:textId="77777777" w:rsidR="009A7245" w:rsidRPr="002D41D5" w:rsidRDefault="009A7245" w:rsidP="009A7245">
      <w:pPr>
        <w:spacing w:after="0"/>
      </w:pPr>
      <w:r w:rsidRPr="002D41D5">
        <w:rPr>
          <w:b/>
          <w:bCs/>
          <w:szCs w:val="26"/>
        </w:rPr>
        <w:t>Reid-Brinkley 24</w:t>
      </w:r>
      <w:r>
        <w:t xml:space="preserve"> [</w:t>
      </w:r>
      <w:r w:rsidRPr="002D41D5">
        <w:t>Dr. Shanara Rose</w:t>
      </w:r>
      <w:r>
        <w:t xml:space="preserve"> Reid Brinkley,</w:t>
      </w:r>
      <w:r w:rsidRPr="002D41D5">
        <w:t xml:space="preserve"> Assistant Professor and Co-Director of Forensics @ California State University Fullerton, 7/22/2024, “They feelin’ some type of way: antiblackness, speaking black flesh and the problem of interracial allyship,” </w:t>
      </w:r>
      <w:r w:rsidRPr="002D41D5">
        <w:rPr>
          <w:i/>
          <w:iCs/>
        </w:rPr>
        <w:lastRenderedPageBreak/>
        <w:t>Argumentation and Advocacy</w:t>
      </w:r>
      <w:r w:rsidRPr="002D41D5">
        <w:t>, pp. 1-17, https://doi.org/10.1080/10511431.2024.2379094</w:t>
      </w:r>
      <w:r>
        <w:t>]</w:t>
      </w:r>
      <w:r w:rsidRPr="002D41D5">
        <w:t xml:space="preserve"> DJDubb</w:t>
      </w:r>
    </w:p>
    <w:p w14:paraId="3A1F439A" w14:textId="77777777" w:rsidR="009A7245" w:rsidRPr="002D41D5" w:rsidRDefault="009A7245" w:rsidP="009A7245">
      <w:pPr>
        <w:spacing w:after="0"/>
        <w:rPr>
          <w:sz w:val="4"/>
          <w:szCs w:val="4"/>
        </w:rPr>
      </w:pPr>
    </w:p>
    <w:p w14:paraId="5C7140A9" w14:textId="77777777" w:rsidR="009A7245" w:rsidRPr="002D41D5" w:rsidRDefault="009A7245" w:rsidP="009A7245">
      <w:pPr>
        <w:spacing w:after="0"/>
        <w:rPr>
          <w:sz w:val="16"/>
        </w:rPr>
      </w:pPr>
      <w:r w:rsidRPr="002D41D5">
        <w:rPr>
          <w:sz w:val="16"/>
        </w:rPr>
        <w:t xml:space="preserve">Anti-blackness and argumentation theory </w:t>
      </w:r>
    </w:p>
    <w:p w14:paraId="7FCA8BCD" w14:textId="77777777" w:rsidR="009A7245" w:rsidRPr="002D41D5" w:rsidRDefault="009A7245" w:rsidP="009A7245">
      <w:pPr>
        <w:spacing w:after="0"/>
        <w:rPr>
          <w:sz w:val="4"/>
          <w:szCs w:val="4"/>
        </w:rPr>
      </w:pPr>
    </w:p>
    <w:p w14:paraId="186233B5" w14:textId="77777777" w:rsidR="009A7245" w:rsidRPr="002D41D5" w:rsidRDefault="009A7245" w:rsidP="009A7245">
      <w:pPr>
        <w:rPr>
          <w:sz w:val="16"/>
        </w:rPr>
      </w:pPr>
      <w:r w:rsidRPr="002D41D5">
        <w:rPr>
          <w:sz w:val="16"/>
        </w:rPr>
        <w:t xml:space="preserve">Can the practice of </w:t>
      </w:r>
      <w:r w:rsidRPr="002D41D5">
        <w:rPr>
          <w:rStyle w:val="Emphasis"/>
          <w:highlight w:val="green"/>
        </w:rPr>
        <w:t>argumentation</w:t>
      </w:r>
      <w:r w:rsidRPr="002D41D5">
        <w:rPr>
          <w:rStyle w:val="StyleUnderline"/>
          <w:highlight w:val="green"/>
        </w:rPr>
        <w:t xml:space="preserve"> in</w:t>
      </w:r>
      <w:r w:rsidRPr="002D41D5">
        <w:rPr>
          <w:rStyle w:val="StyleUnderline"/>
        </w:rPr>
        <w:t xml:space="preserve"> an </w:t>
      </w:r>
      <w:r w:rsidRPr="002D41D5">
        <w:rPr>
          <w:rStyle w:val="Emphasis"/>
        </w:rPr>
        <w:t xml:space="preserve">anti-black </w:t>
      </w:r>
      <w:r w:rsidRPr="002D41D5">
        <w:rPr>
          <w:rStyle w:val="Emphasis"/>
          <w:highlight w:val="green"/>
        </w:rPr>
        <w:t>civil society</w:t>
      </w:r>
      <w:r w:rsidRPr="002D41D5">
        <w:rPr>
          <w:rStyle w:val="StyleUnderline"/>
          <w:highlight w:val="green"/>
        </w:rPr>
        <w:t xml:space="preserve"> allow for</w:t>
      </w:r>
      <w:r w:rsidRPr="002D41D5">
        <w:rPr>
          <w:sz w:val="16"/>
        </w:rPr>
        <w:t xml:space="preserve"> a grammar of black suffering? Can black suffering appear and matter in argumentative practice, and can it have meaning toward radical and not just transformative change? Christopher Tinsdale (2021, 2) notes that argumentation “is best described as </w:t>
      </w:r>
      <w:r w:rsidRPr="002D41D5">
        <w:rPr>
          <w:rStyle w:val="StyleUnderline"/>
        </w:rPr>
        <w:t xml:space="preserve">the </w:t>
      </w:r>
      <w:r w:rsidRPr="00786FE5">
        <w:rPr>
          <w:rStyle w:val="StyleUnderline"/>
        </w:rPr>
        <w:t xml:space="preserve">social practice of </w:t>
      </w:r>
      <w:r w:rsidRPr="00786FE5">
        <w:rPr>
          <w:rStyle w:val="Emphasis"/>
        </w:rPr>
        <w:t>reasoning about issues</w:t>
      </w:r>
      <w:r w:rsidRPr="00786FE5">
        <w:rPr>
          <w:rStyle w:val="StyleUnderline"/>
        </w:rPr>
        <w:t xml:space="preserve"> on which decisions need to be reached, policies developed and actions performed.”</w:t>
      </w:r>
      <w:r w:rsidRPr="00786FE5">
        <w:rPr>
          <w:sz w:val="16"/>
        </w:rPr>
        <w:t xml:space="preserve"> Deliberative disagreements are over specific issues, </w:t>
      </w:r>
      <w:r w:rsidRPr="00786FE5">
        <w:rPr>
          <w:rStyle w:val="Emphasis"/>
        </w:rPr>
        <w:t>not over the nature of reasoning itself</w:t>
      </w:r>
      <w:r w:rsidRPr="00786FE5">
        <w:rPr>
          <w:sz w:val="16"/>
        </w:rPr>
        <w:t>. In other words, if there is not a foundational perspective and a code of performative/argumentative norms from which deliberation can be grounded, there is no possibility for consensus development. Consensus develops out of mutual recognition of the interlocutors involved</w:t>
      </w:r>
      <w:r w:rsidRPr="002D41D5">
        <w:rPr>
          <w:sz w:val="16"/>
        </w:rPr>
        <w:t xml:space="preserve">, performed through respectful civil engagement over the issue at hand using logical argument </w:t>
      </w:r>
      <w:r w:rsidRPr="00786FE5">
        <w:rPr>
          <w:sz w:val="16"/>
        </w:rPr>
        <w:t xml:space="preserve">and appropriate evidence to sway support one way or the other. </w:t>
      </w:r>
      <w:r w:rsidRPr="00786FE5">
        <w:rPr>
          <w:rStyle w:val="StyleUnderline"/>
        </w:rPr>
        <w:t xml:space="preserve">Yet, </w:t>
      </w:r>
      <w:r w:rsidRPr="00786FE5">
        <w:rPr>
          <w:rStyle w:val="Emphasis"/>
        </w:rPr>
        <w:t>reasoning</w:t>
      </w:r>
      <w:r w:rsidRPr="00786FE5">
        <w:rPr>
          <w:rStyle w:val="StyleUnderline"/>
        </w:rPr>
        <w:t xml:space="preserve"> and its</w:t>
      </w:r>
      <w:r w:rsidRPr="00786FE5">
        <w:rPr>
          <w:sz w:val="16"/>
        </w:rPr>
        <w:t xml:space="preserve"> relationship to </w:t>
      </w:r>
      <w:r w:rsidRPr="00786FE5">
        <w:rPr>
          <w:rStyle w:val="Emphasis"/>
        </w:rPr>
        <w:t xml:space="preserve">logic </w:t>
      </w:r>
      <w:r w:rsidRPr="00786FE5">
        <w:rPr>
          <w:rStyle w:val="StyleUnderline"/>
        </w:rPr>
        <w:t xml:space="preserve">and </w:t>
      </w:r>
      <w:r w:rsidRPr="00786FE5">
        <w:rPr>
          <w:rStyle w:val="Emphasis"/>
        </w:rPr>
        <w:t>rationality</w:t>
      </w:r>
      <w:r w:rsidRPr="00786FE5">
        <w:rPr>
          <w:rStyle w:val="StyleUnderline"/>
        </w:rPr>
        <w:t xml:space="preserve"> reflect a </w:t>
      </w:r>
      <w:r w:rsidRPr="00786FE5">
        <w:rPr>
          <w:rStyle w:val="Emphasis"/>
        </w:rPr>
        <w:t>Western</w:t>
      </w:r>
      <w:r w:rsidRPr="00786FE5">
        <w:rPr>
          <w:sz w:val="16"/>
        </w:rPr>
        <w:t xml:space="preserve"> and </w:t>
      </w:r>
      <w:r w:rsidRPr="00786FE5">
        <w:rPr>
          <w:rStyle w:val="Emphasis"/>
        </w:rPr>
        <w:t>white definitional and interpretative practice</w:t>
      </w:r>
      <w:r w:rsidRPr="00786FE5">
        <w:rPr>
          <w:rStyle w:val="StyleUnderline"/>
        </w:rPr>
        <w:t xml:space="preserve"> that privileg</w:t>
      </w:r>
      <w:r w:rsidRPr="002D41D5">
        <w:rPr>
          <w:rStyle w:val="StyleUnderline"/>
        </w:rPr>
        <w:t xml:space="preserve">es </w:t>
      </w:r>
      <w:r w:rsidRPr="002D41D5">
        <w:rPr>
          <w:rStyle w:val="StyleUnderline"/>
          <w:highlight w:val="green"/>
        </w:rPr>
        <w:t xml:space="preserve">white </w:t>
      </w:r>
      <w:r w:rsidRPr="00BC3433">
        <w:rPr>
          <w:rStyle w:val="StyleUnderline"/>
        </w:rPr>
        <w:t xml:space="preserve">systems of </w:t>
      </w:r>
      <w:r w:rsidRPr="002D41D5">
        <w:rPr>
          <w:rStyle w:val="Emphasis"/>
          <w:highlight w:val="green"/>
        </w:rPr>
        <w:t xml:space="preserve">knowledge, </w:t>
      </w:r>
      <w:r w:rsidRPr="00BC3433">
        <w:rPr>
          <w:rStyle w:val="Emphasis"/>
        </w:rPr>
        <w:t>norms</w:t>
      </w:r>
      <w:r w:rsidRPr="00BC3433">
        <w:rPr>
          <w:rStyle w:val="StyleUnderline"/>
        </w:rPr>
        <w:t xml:space="preserve"> of </w:t>
      </w:r>
      <w:r w:rsidRPr="00AC3427">
        <w:rPr>
          <w:rStyle w:val="StyleUnderline"/>
        </w:rPr>
        <w:t>communicative practice, and forms</w:t>
      </w:r>
      <w:r w:rsidRPr="002D41D5">
        <w:rPr>
          <w:rStyle w:val="StyleUnderline"/>
        </w:rPr>
        <w:t xml:space="preserve"> of </w:t>
      </w:r>
      <w:r w:rsidRPr="00786FE5">
        <w:rPr>
          <w:rStyle w:val="Emphasis"/>
        </w:rPr>
        <w:t>relationality</w:t>
      </w:r>
      <w:r w:rsidRPr="00786FE5">
        <w:rPr>
          <w:rStyle w:val="StyleUnderline"/>
        </w:rPr>
        <w:t xml:space="preserve"> that operate against </w:t>
      </w:r>
      <w:r w:rsidRPr="00786FE5">
        <w:rPr>
          <w:rStyle w:val="Emphasis"/>
        </w:rPr>
        <w:t>mutual recognition</w:t>
      </w:r>
      <w:r w:rsidRPr="00786FE5">
        <w:rPr>
          <w:rStyle w:val="StyleUnderline"/>
        </w:rPr>
        <w:t xml:space="preserve"> between</w:t>
      </w:r>
      <w:r w:rsidRPr="002D41D5">
        <w:rPr>
          <w:rStyle w:val="StyleUnderline"/>
        </w:rPr>
        <w:t xml:space="preserve"> Blacks </w:t>
      </w:r>
      <w:r w:rsidRPr="00BC3433">
        <w:rPr>
          <w:rStyle w:val="StyleUnderline"/>
          <w:highlight w:val="green"/>
        </w:rPr>
        <w:t>and</w:t>
      </w:r>
      <w:r w:rsidRPr="002D41D5">
        <w:rPr>
          <w:rStyle w:val="StyleUnderline"/>
        </w:rPr>
        <w:t xml:space="preserve"> non-Blacks</w:t>
      </w:r>
      <w:r w:rsidRPr="002D41D5">
        <w:rPr>
          <w:sz w:val="16"/>
        </w:rPr>
        <w:t xml:space="preserve"> (Evans 2023). In contrast, </w:t>
      </w:r>
      <w:r w:rsidRPr="002D41D5">
        <w:rPr>
          <w:rStyle w:val="Emphasis"/>
        </w:rPr>
        <w:t>“black flesh is</w:t>
      </w:r>
      <w:r w:rsidRPr="002D41D5">
        <w:rPr>
          <w:sz w:val="16"/>
        </w:rPr>
        <w:t xml:space="preserve"> </w:t>
      </w:r>
      <w:r w:rsidRPr="00786FE5">
        <w:rPr>
          <w:sz w:val="16"/>
        </w:rPr>
        <w:t>then</w:t>
      </w:r>
      <w:r w:rsidRPr="00786FE5">
        <w:rPr>
          <w:rStyle w:val="Emphasis"/>
          <w:sz w:val="16"/>
        </w:rPr>
        <w:t xml:space="preserve"> </w:t>
      </w:r>
      <w:r w:rsidRPr="00786FE5">
        <w:rPr>
          <w:rStyle w:val="Emphasis"/>
        </w:rPr>
        <w:t>interpolated as</w:t>
      </w:r>
      <w:r w:rsidRPr="002D41D5">
        <w:rPr>
          <w:rStyle w:val="Emphasis"/>
        </w:rPr>
        <w:t xml:space="preserve"> unreason”</w:t>
      </w:r>
      <w:r w:rsidRPr="002D41D5">
        <w:rPr>
          <w:sz w:val="16"/>
        </w:rPr>
        <w:t xml:space="preserve"> (Evans 2023, 17) </w:t>
      </w:r>
      <w:r w:rsidRPr="002D41D5">
        <w:rPr>
          <w:rStyle w:val="Emphasis"/>
        </w:rPr>
        <w:t xml:space="preserve">and </w:t>
      </w:r>
      <w:r w:rsidRPr="002D41D5">
        <w:rPr>
          <w:rStyle w:val="Emphasis"/>
          <w:highlight w:val="green"/>
        </w:rPr>
        <w:t>Black people as unreasonable</w:t>
      </w:r>
      <w:r w:rsidRPr="002D41D5">
        <w:rPr>
          <w:rStyle w:val="Emphasis"/>
        </w:rPr>
        <w:t>.</w:t>
      </w:r>
      <w:r w:rsidRPr="002D41D5">
        <w:rPr>
          <w:sz w:val="16"/>
        </w:rPr>
        <w:t xml:space="preserve"> What Sexton (2006) refers to as </w:t>
      </w:r>
      <w:r w:rsidRPr="002D41D5">
        <w:rPr>
          <w:rStyle w:val="StyleUnderline"/>
        </w:rPr>
        <w:t xml:space="preserve">the “obscurity of black suffering” </w:t>
      </w:r>
      <w:r w:rsidRPr="00786FE5">
        <w:rPr>
          <w:rStyle w:val="StyleUnderline"/>
        </w:rPr>
        <w:t>is confounded</w:t>
      </w:r>
      <w:r w:rsidRPr="002D41D5">
        <w:rPr>
          <w:rStyle w:val="StyleUnderline"/>
        </w:rPr>
        <w:t xml:space="preserve"> by </w:t>
      </w:r>
      <w:r w:rsidRPr="00BC3433">
        <w:rPr>
          <w:rStyle w:val="Emphasis"/>
          <w:highlight w:val="green"/>
        </w:rPr>
        <w:t>burdens of proof</w:t>
      </w:r>
      <w:r w:rsidRPr="002D41D5">
        <w:rPr>
          <w:sz w:val="16"/>
        </w:rPr>
        <w:t xml:space="preserve"> (Earle 2022), assumptions of logic and rationality attached to white (and whitened) bodies (Henning 2021a), definitional rules and standards,</w:t>
      </w:r>
      <w:r w:rsidRPr="002D41D5">
        <w:t xml:space="preserve"> </w:t>
      </w:r>
      <w:r w:rsidRPr="00BC3433">
        <w:rPr>
          <w:rStyle w:val="StyleUnderline"/>
        </w:rPr>
        <w:t xml:space="preserve">and </w:t>
      </w:r>
      <w:r w:rsidRPr="002D41D5">
        <w:rPr>
          <w:rStyle w:val="StyleUnderline"/>
        </w:rPr>
        <w:t>norms of socio-performative behavior</w:t>
      </w:r>
      <w:r w:rsidRPr="002D41D5">
        <w:rPr>
          <w:sz w:val="16"/>
        </w:rPr>
        <w:t xml:space="preserve"> (Reid-Brinkley 2019) </w:t>
      </w:r>
      <w:r w:rsidRPr="002D41D5">
        <w:rPr>
          <w:rStyle w:val="StyleUnderline"/>
        </w:rPr>
        <w:t xml:space="preserve">that </w:t>
      </w:r>
      <w:r w:rsidRPr="00E67DCD">
        <w:rPr>
          <w:rStyle w:val="Emphasis"/>
          <w:highlight w:val="green"/>
        </w:rPr>
        <w:t xml:space="preserve">overcode </w:t>
      </w:r>
      <w:r w:rsidRPr="00AC3427">
        <w:rPr>
          <w:rStyle w:val="Emphasis"/>
        </w:rPr>
        <w:t xml:space="preserve">black argument </w:t>
      </w:r>
      <w:r w:rsidRPr="002D41D5">
        <w:rPr>
          <w:rStyle w:val="Emphasis"/>
          <w:highlight w:val="green"/>
        </w:rPr>
        <w:t xml:space="preserve">as </w:t>
      </w:r>
      <w:r w:rsidRPr="00786FE5">
        <w:rPr>
          <w:rStyle w:val="Emphasis"/>
        </w:rPr>
        <w:t>unprovable</w:t>
      </w:r>
      <w:r w:rsidRPr="002D41D5">
        <w:rPr>
          <w:rStyle w:val="Emphasis"/>
          <w:highlight w:val="green"/>
        </w:rPr>
        <w:t>, illogical, irrational and emotional</w:t>
      </w:r>
      <w:r w:rsidRPr="002D41D5">
        <w:rPr>
          <w:rStyle w:val="StyleUnderline"/>
        </w:rPr>
        <w:t xml:space="preserve">. </w:t>
      </w:r>
      <w:r w:rsidRPr="00E67DCD">
        <w:rPr>
          <w:rStyle w:val="StyleUnderline"/>
        </w:rPr>
        <w:t>Black suffering</w:t>
      </w:r>
      <w:r w:rsidRPr="002D41D5">
        <w:rPr>
          <w:rStyle w:val="StyleUnderline"/>
        </w:rPr>
        <w:t xml:space="preserve"> exceeds the boundaries of any argumentative stasis po</w:t>
      </w:r>
      <w:r w:rsidRPr="00786FE5">
        <w:rPr>
          <w:rStyle w:val="StyleUnderline"/>
        </w:rPr>
        <w:t>int</w:t>
      </w:r>
      <w:r w:rsidRPr="002D41D5">
        <w:rPr>
          <w:rStyle w:val="StyleUnderline"/>
        </w:rPr>
        <w:t xml:space="preserve">, </w:t>
      </w:r>
      <w:r w:rsidRPr="00AC3427">
        <w:rPr>
          <w:rStyle w:val="Emphasis"/>
        </w:rPr>
        <w:t>destabilizing</w:t>
      </w:r>
      <w:r w:rsidRPr="00AC3427">
        <w:rPr>
          <w:rStyle w:val="StyleUnderline"/>
        </w:rPr>
        <w:t xml:space="preserve"> any </w:t>
      </w:r>
      <w:r w:rsidRPr="00AC3427">
        <w:rPr>
          <w:rStyle w:val="Emphasis"/>
        </w:rPr>
        <w:t>coherent ground</w:t>
      </w:r>
      <w:r w:rsidRPr="00AC3427">
        <w:rPr>
          <w:rStyle w:val="StyleUnderline"/>
        </w:rPr>
        <w:t xml:space="preserve"> from</w:t>
      </w:r>
      <w:r w:rsidRPr="002D41D5">
        <w:rPr>
          <w:rStyle w:val="StyleUnderline"/>
        </w:rPr>
        <w:t xml:space="preserve"> </w:t>
      </w:r>
      <w:r w:rsidRPr="00AC3427">
        <w:rPr>
          <w:rStyle w:val="StyleUnderline"/>
        </w:rPr>
        <w:t xml:space="preserve">which to engage in </w:t>
      </w:r>
      <w:r w:rsidRPr="00AC3427">
        <w:rPr>
          <w:rStyle w:val="Emphasis"/>
        </w:rPr>
        <w:t>debate and deliberation</w:t>
      </w:r>
      <w:r w:rsidRPr="002D41D5">
        <w:rPr>
          <w:sz w:val="16"/>
        </w:rPr>
        <w:t xml:space="preserve"> (Kelsie 2019). </w:t>
      </w:r>
    </w:p>
    <w:p w14:paraId="0A666061" w14:textId="77777777" w:rsidR="009A7245" w:rsidRPr="002D41D5" w:rsidRDefault="009A7245" w:rsidP="009A7245">
      <w:pPr>
        <w:rPr>
          <w:sz w:val="16"/>
        </w:rPr>
      </w:pPr>
      <w:r w:rsidRPr="00786FE5">
        <w:rPr>
          <w:sz w:val="16"/>
        </w:rPr>
        <w:t>Drawing on Miranda Fricker’s Epistemic Injustice, Patrick Bondy (</w:t>
      </w:r>
      <w:r w:rsidRPr="002D41D5">
        <w:rPr>
          <w:sz w:val="16"/>
        </w:rPr>
        <w:t xml:space="preserve">2010, 265) forwards the concept of “argumentative injustice” to explain the process by </w:t>
      </w:r>
      <w:r w:rsidRPr="00786FE5">
        <w:rPr>
          <w:sz w:val="16"/>
        </w:rPr>
        <w:t>which “</w:t>
      </w:r>
      <w:r w:rsidRPr="00786FE5">
        <w:rPr>
          <w:rStyle w:val="StyleUnderline"/>
        </w:rPr>
        <w:t>identity prejudice</w:t>
      </w:r>
      <w:r w:rsidRPr="00786FE5">
        <w:rPr>
          <w:sz w:val="16"/>
        </w:rPr>
        <w:t>,” either</w:t>
      </w:r>
      <w:r w:rsidRPr="002D41D5">
        <w:rPr>
          <w:sz w:val="16"/>
        </w:rPr>
        <w:t xml:space="preserve"> positive or negative, can </w:t>
      </w:r>
      <w:r w:rsidRPr="002D41D5">
        <w:rPr>
          <w:rStyle w:val="StyleUnderline"/>
          <w:highlight w:val="green"/>
        </w:rPr>
        <w:t>result in a “</w:t>
      </w:r>
      <w:r w:rsidRPr="002D41D5">
        <w:rPr>
          <w:rStyle w:val="Emphasis"/>
          <w:highlight w:val="green"/>
        </w:rPr>
        <w:t>credibility deficit</w:t>
      </w:r>
      <w:r w:rsidRPr="002D41D5">
        <w:rPr>
          <w:rStyle w:val="StyleUnderline"/>
          <w:highlight w:val="green"/>
        </w:rPr>
        <w:t>” and</w:t>
      </w:r>
      <w:r w:rsidRPr="002D41D5">
        <w:rPr>
          <w:rStyle w:val="StyleUnderline"/>
        </w:rPr>
        <w:t xml:space="preserve"> “</w:t>
      </w:r>
      <w:r w:rsidRPr="00786FE5">
        <w:rPr>
          <w:rStyle w:val="Emphasis"/>
        </w:rPr>
        <w:t>credibility excess”</w:t>
      </w:r>
      <w:r w:rsidRPr="00786FE5">
        <w:rPr>
          <w:rStyle w:val="StyleUnderline"/>
        </w:rPr>
        <w:t xml:space="preserve"> in the evaluation of arguments by interlocutors and audiences. Such</w:t>
      </w:r>
      <w:r w:rsidRPr="002D41D5">
        <w:rPr>
          <w:rStyle w:val="StyleUnderline"/>
        </w:rPr>
        <w:t xml:space="preserve"> deficits </w:t>
      </w:r>
      <w:r w:rsidRPr="00E67DCD">
        <w:rPr>
          <w:rStyle w:val="StyleUnderline"/>
          <w:highlight w:val="green"/>
        </w:rPr>
        <w:t>and</w:t>
      </w:r>
      <w:r w:rsidRPr="002D41D5">
        <w:rPr>
          <w:rStyle w:val="StyleUnderline"/>
        </w:rPr>
        <w:t xml:space="preserve"> excesses </w:t>
      </w:r>
      <w:r w:rsidRPr="002D41D5">
        <w:rPr>
          <w:rStyle w:val="Emphasis"/>
          <w:highlight w:val="green"/>
        </w:rPr>
        <w:t>hinder</w:t>
      </w:r>
      <w:r w:rsidRPr="002D41D5">
        <w:rPr>
          <w:sz w:val="16"/>
        </w:rPr>
        <w:t xml:space="preserve"> “manifest rationality” (Bondy 2010, 216), disrupting </w:t>
      </w:r>
      <w:r w:rsidRPr="002D41D5">
        <w:rPr>
          <w:rStyle w:val="StyleUnderline"/>
        </w:rPr>
        <w:t xml:space="preserve">the </w:t>
      </w:r>
      <w:r w:rsidRPr="002D41D5">
        <w:rPr>
          <w:rStyle w:val="Emphasis"/>
          <w:highlight w:val="green"/>
        </w:rPr>
        <w:t xml:space="preserve">evaluation of </w:t>
      </w:r>
      <w:r w:rsidRPr="00786FE5">
        <w:rPr>
          <w:rStyle w:val="Emphasis"/>
        </w:rPr>
        <w:t xml:space="preserve">logical </w:t>
      </w:r>
      <w:r w:rsidRPr="002D41D5">
        <w:rPr>
          <w:rStyle w:val="Emphasis"/>
          <w:highlight w:val="green"/>
        </w:rPr>
        <w:t>argumentation</w:t>
      </w:r>
      <w:r w:rsidRPr="002D41D5">
        <w:rPr>
          <w:sz w:val="16"/>
        </w:rPr>
        <w:t>. For Bondy (2010, 272), argumentative injustice can be overcome through a method of “metadistrust,” a process by which the individual identifies their prejudices and engages in “self-doubt” toward one’s “credibility judgments.” The use of metadistrust as a strategy for</w:t>
      </w:r>
      <w:r w:rsidRPr="002D41D5">
        <w:t xml:space="preserve"> </w:t>
      </w:r>
      <w:r w:rsidRPr="002D41D5">
        <w:rPr>
          <w:rStyle w:val="Emphasis"/>
        </w:rPr>
        <w:t>offsetting argumentative injustice</w:t>
      </w:r>
      <w:r w:rsidRPr="002D41D5">
        <w:rPr>
          <w:rStyle w:val="StyleUnderline"/>
        </w:rPr>
        <w:t xml:space="preserve"> depends on the ability of people</w:t>
      </w:r>
      <w:r w:rsidRPr="002D41D5">
        <w:rPr>
          <w:sz w:val="16"/>
        </w:rPr>
        <w:t xml:space="preserve"> (here I read as White people) </w:t>
      </w:r>
      <w:r w:rsidRPr="002D41D5">
        <w:rPr>
          <w:rStyle w:val="StyleUnderline"/>
        </w:rPr>
        <w:t>to identify their prejudices and</w:t>
      </w:r>
      <w:r w:rsidRPr="002D41D5">
        <w:rPr>
          <w:sz w:val="16"/>
        </w:rPr>
        <w:t xml:space="preserve"> to actively </w:t>
      </w:r>
      <w:r w:rsidRPr="002D41D5">
        <w:rPr>
          <w:rStyle w:val="StyleUnderline"/>
        </w:rPr>
        <w:t>operate against those prejudices</w:t>
      </w:r>
      <w:r w:rsidRPr="002D41D5">
        <w:rPr>
          <w:sz w:val="16"/>
        </w:rPr>
        <w:t xml:space="preserve"> while being careful not to overcompensate in attempting to bring their credibility evaluation back to neutral (Bondy 2010). Bondy depends on the general goodness of the human in addition to their neutral stance of rationality. However, </w:t>
      </w:r>
      <w:r w:rsidRPr="002D41D5">
        <w:rPr>
          <w:rStyle w:val="StyleUnderline"/>
          <w:strike/>
        </w:rPr>
        <w:t>the Black</w:t>
      </w:r>
      <w:r w:rsidRPr="002D41D5">
        <w:t>1</w:t>
      </w:r>
      <w:r w:rsidRPr="002D41D5">
        <w:rPr>
          <w:rStyle w:val="StyleUnderline"/>
        </w:rPr>
        <w:t xml:space="preserve">[Black people] </w:t>
      </w:r>
      <w:r w:rsidRPr="002D41D5">
        <w:rPr>
          <w:rStyle w:val="Emphasis"/>
        </w:rPr>
        <w:t>cannot rely on</w:t>
      </w:r>
      <w:r w:rsidRPr="002D41D5">
        <w:rPr>
          <w:sz w:val="16"/>
        </w:rPr>
        <w:t xml:space="preserve"> the effectiveness of </w:t>
      </w:r>
      <w:r w:rsidRPr="002D41D5">
        <w:rPr>
          <w:rStyle w:val="StyleUnderline"/>
        </w:rPr>
        <w:t>this strategy as a counter to</w:t>
      </w:r>
      <w:r w:rsidRPr="002D41D5">
        <w:rPr>
          <w:sz w:val="16"/>
        </w:rPr>
        <w:t xml:space="preserve"> the </w:t>
      </w:r>
      <w:r w:rsidRPr="002D41D5">
        <w:rPr>
          <w:rStyle w:val="Emphasis"/>
        </w:rPr>
        <w:t>anti-black argumentative spaces</w:t>
      </w:r>
      <w:r w:rsidRPr="002D41D5">
        <w:rPr>
          <w:sz w:val="16"/>
        </w:rPr>
        <w:t xml:space="preserve"> that characterize American deliberative practice. </w:t>
      </w:r>
    </w:p>
    <w:p w14:paraId="148C1081" w14:textId="77777777" w:rsidR="009A7245" w:rsidRDefault="009A7245" w:rsidP="009A7245">
      <w:pPr>
        <w:rPr>
          <w:sz w:val="16"/>
        </w:rPr>
      </w:pPr>
      <w:r w:rsidRPr="002D41D5">
        <w:rPr>
          <w:sz w:val="16"/>
        </w:rPr>
        <w:t>Questioning</w:t>
      </w:r>
      <w:r w:rsidRPr="002D41D5">
        <w:rPr>
          <w:rStyle w:val="StyleUnderline"/>
        </w:rPr>
        <w:t xml:space="preserve"> </w:t>
      </w:r>
      <w:r w:rsidRPr="00E67DCD">
        <w:rPr>
          <w:rStyle w:val="StyleUnderline"/>
          <w:highlight w:val="green"/>
        </w:rPr>
        <w:t xml:space="preserve">the </w:t>
      </w:r>
      <w:r w:rsidRPr="00E67DCD">
        <w:rPr>
          <w:rStyle w:val="Emphasis"/>
          <w:highlight w:val="green"/>
        </w:rPr>
        <w:t>privileged terms of</w:t>
      </w:r>
      <w:r w:rsidRPr="002D41D5">
        <w:rPr>
          <w:rStyle w:val="Emphasis"/>
        </w:rPr>
        <w:t xml:space="preserve"> argumentation</w:t>
      </w:r>
      <w:r w:rsidRPr="002D41D5">
        <w:rPr>
          <w:rStyle w:val="StyleUnderline"/>
        </w:rPr>
        <w:t xml:space="preserve">, including </w:t>
      </w:r>
      <w:r w:rsidRPr="002D41D5">
        <w:rPr>
          <w:rStyle w:val="StyleUnderline"/>
          <w:highlight w:val="green"/>
        </w:rPr>
        <w:t>stasis, l</w:t>
      </w:r>
      <w:r w:rsidRPr="00AC3427">
        <w:rPr>
          <w:rStyle w:val="StyleUnderline"/>
        </w:rPr>
        <w:t>ogic, mutual recognition, and civility</w:t>
      </w:r>
      <w:r w:rsidRPr="00AC3427">
        <w:rPr>
          <w:sz w:val="16"/>
        </w:rPr>
        <w:t xml:space="preserve">, I </w:t>
      </w:r>
      <w:r w:rsidRPr="00AC3427">
        <w:rPr>
          <w:rStyle w:val="StyleUnderline"/>
        </w:rPr>
        <w:t>submit the god terms</w:t>
      </w:r>
      <w:r w:rsidRPr="002D41D5">
        <w:rPr>
          <w:rStyle w:val="StyleUnderline"/>
        </w:rPr>
        <w:t xml:space="preserve"> of </w:t>
      </w:r>
      <w:r w:rsidRPr="00E67DCD">
        <w:rPr>
          <w:rStyle w:val="StyleUnderline"/>
          <w:highlight w:val="green"/>
        </w:rPr>
        <w:t xml:space="preserve">argumentation to </w:t>
      </w:r>
      <w:r w:rsidRPr="002D41D5">
        <w:rPr>
          <w:rStyle w:val="StyleUnderline"/>
          <w:highlight w:val="green"/>
        </w:rPr>
        <w:t>an</w:t>
      </w:r>
      <w:r w:rsidRPr="002D41D5">
        <w:rPr>
          <w:rStyle w:val="StyleUnderline"/>
        </w:rPr>
        <w:t xml:space="preserve"> </w:t>
      </w:r>
      <w:r w:rsidRPr="002D41D5">
        <w:rPr>
          <w:rStyle w:val="Emphasis"/>
        </w:rPr>
        <w:t xml:space="preserve">unsettling </w:t>
      </w:r>
      <w:r w:rsidRPr="002D41D5">
        <w:rPr>
          <w:rStyle w:val="Emphasis"/>
          <w:highlight w:val="green"/>
        </w:rPr>
        <w:t>entanglement</w:t>
      </w:r>
      <w:r w:rsidRPr="002D41D5">
        <w:rPr>
          <w:rStyle w:val="StyleUnderline"/>
          <w:highlight w:val="green"/>
        </w:rPr>
        <w:t xml:space="preserve"> with anti-blackness</w:t>
      </w:r>
      <w:r w:rsidRPr="002D41D5">
        <w:rPr>
          <w:sz w:val="16"/>
        </w:rPr>
        <w:t xml:space="preserve">. </w:t>
      </w:r>
      <w:r w:rsidRPr="00F50C7A">
        <w:rPr>
          <w:rStyle w:val="StyleUnderline"/>
        </w:rPr>
        <w:t xml:space="preserve">Black folks must be strategic in response to the </w:t>
      </w:r>
      <w:r w:rsidRPr="00F50C7A">
        <w:rPr>
          <w:rStyle w:val="StyleUnderline"/>
        </w:rPr>
        <w:lastRenderedPageBreak/>
        <w:t>assumptions about blackness and Black people that ground interracial deliberation. When engaged in conflict over race in “collective white space,” Black peo</w:t>
      </w:r>
      <w:r w:rsidRPr="002D41D5">
        <w:rPr>
          <w:rStyle w:val="StyleUnderline"/>
        </w:rPr>
        <w:t xml:space="preserve">ple </w:t>
      </w:r>
      <w:r w:rsidRPr="00003E87">
        <w:rPr>
          <w:rStyle w:val="StyleUnderline"/>
        </w:rPr>
        <w:t>must be “mindful”</w:t>
      </w:r>
      <w:r w:rsidRPr="002D41D5">
        <w:rPr>
          <w:sz w:val="16"/>
        </w:rPr>
        <w:t xml:space="preserve"> of the expectation </w:t>
      </w:r>
      <w:r w:rsidRPr="00003E87">
        <w:rPr>
          <w:rStyle w:val="StyleUnderline"/>
        </w:rPr>
        <w:t xml:space="preserve">to </w:t>
      </w:r>
      <w:r w:rsidRPr="002D41D5">
        <w:rPr>
          <w:rStyle w:val="Emphasis"/>
        </w:rPr>
        <w:t xml:space="preserve">communicate </w:t>
      </w:r>
      <w:r w:rsidRPr="002D41D5">
        <w:rPr>
          <w:rStyle w:val="StyleUnderline"/>
        </w:rPr>
        <w:t xml:space="preserve">in a manner </w:t>
      </w:r>
      <w:r w:rsidRPr="002D41D5">
        <w:rPr>
          <w:rStyle w:val="StyleUnderline"/>
          <w:highlight w:val="green"/>
        </w:rPr>
        <w:t>that</w:t>
      </w:r>
      <w:r w:rsidRPr="002D41D5">
        <w:rPr>
          <w:rStyle w:val="StyleUnderline"/>
        </w:rPr>
        <w:t xml:space="preserve"> is </w:t>
      </w:r>
      <w:r w:rsidRPr="002D41D5">
        <w:rPr>
          <w:rStyle w:val="Emphasis"/>
        </w:rPr>
        <w:t>“palatable”</w:t>
      </w:r>
      <w:r w:rsidRPr="002D41D5">
        <w:rPr>
          <w:rStyle w:val="StyleUnderline"/>
        </w:rPr>
        <w:t xml:space="preserve"> to White people</w:t>
      </w:r>
      <w:r w:rsidRPr="002D41D5">
        <w:rPr>
          <w:sz w:val="16"/>
        </w:rPr>
        <w:t xml:space="preserve"> (Desnoyers-Colas 2021, 139). Henning (2021b, 4) refers to </w:t>
      </w:r>
      <w:r w:rsidRPr="00003E87">
        <w:rPr>
          <w:rStyle w:val="StyleUnderline"/>
        </w:rPr>
        <w:t>this mindfulness as a form of “argumentative smothering”</w:t>
      </w:r>
      <w:r w:rsidRPr="002D41D5">
        <w:rPr>
          <w:sz w:val="16"/>
        </w:rPr>
        <w:t xml:space="preserve"> where the speaker </w:t>
      </w:r>
      <w:r w:rsidRPr="00003E87">
        <w:rPr>
          <w:rStyle w:val="StyleUnderline"/>
        </w:rPr>
        <w:t>is required to adjust</w:t>
      </w:r>
      <w:r w:rsidRPr="002D41D5">
        <w:rPr>
          <w:sz w:val="16"/>
        </w:rPr>
        <w:t xml:space="preserve"> their </w:t>
      </w:r>
      <w:r w:rsidRPr="00003E87">
        <w:rPr>
          <w:rStyle w:val="StyleUnderline"/>
        </w:rPr>
        <w:t>argumentative strategies to account for white reaction. Black people must carefully control their anger and frustration in contentious white spaces.</w:t>
      </w:r>
      <w:r w:rsidRPr="002D41D5">
        <w:rPr>
          <w:sz w:val="16"/>
        </w:rPr>
        <w:t xml:space="preserve"> As Amber Kelsie (2019, 65) argues, “</w:t>
      </w:r>
      <w:r w:rsidRPr="002D41D5">
        <w:rPr>
          <w:rStyle w:val="Emphasis"/>
        </w:rPr>
        <w:t>white innocence…</w:t>
      </w:r>
      <w:r w:rsidRPr="002D41D5">
        <w:rPr>
          <w:rStyle w:val="Emphasis"/>
          <w:highlight w:val="green"/>
        </w:rPr>
        <w:t xml:space="preserve">pathologizes </w:t>
      </w:r>
      <w:r w:rsidRPr="00AC3427">
        <w:rPr>
          <w:rStyle w:val="Emphasis"/>
        </w:rPr>
        <w:t>and prohibits black</w:t>
      </w:r>
      <w:r w:rsidRPr="00786FE5">
        <w:rPr>
          <w:rStyle w:val="Emphasis"/>
        </w:rPr>
        <w:t xml:space="preserve"> utterance</w:t>
      </w:r>
      <w:r w:rsidRPr="00786FE5">
        <w:rPr>
          <w:rStyle w:val="StyleUnderline"/>
        </w:rPr>
        <w:t xml:space="preserve"> </w:t>
      </w:r>
      <w:r w:rsidRPr="00786FE5">
        <w:rPr>
          <w:sz w:val="16"/>
        </w:rPr>
        <w:t>(especially</w:t>
      </w:r>
      <w:r w:rsidRPr="002D41D5">
        <w:rPr>
          <w:sz w:val="16"/>
        </w:rPr>
        <w:t xml:space="preserve"> when that utterance might take the form of rage) </w:t>
      </w:r>
      <w:r w:rsidRPr="002D41D5">
        <w:rPr>
          <w:rStyle w:val="StyleUnderline"/>
        </w:rPr>
        <w:t xml:space="preserve">by </w:t>
      </w:r>
      <w:r w:rsidRPr="00003E87">
        <w:rPr>
          <w:rStyle w:val="StyleUnderline"/>
        </w:rPr>
        <w:t>adjusting the impossible demands of blackness</w:t>
      </w:r>
      <w:r w:rsidRPr="002D41D5">
        <w:rPr>
          <w:rStyle w:val="StyleUnderline"/>
        </w:rPr>
        <w:t xml:space="preserve"> back to the </w:t>
      </w:r>
      <w:r w:rsidRPr="002D41D5">
        <w:rPr>
          <w:rStyle w:val="Emphasis"/>
        </w:rPr>
        <w:t>acceptable terms of debate</w:t>
      </w:r>
      <w:r w:rsidRPr="002D41D5">
        <w:rPr>
          <w:rStyle w:val="StyleUnderline"/>
        </w:rPr>
        <w:t xml:space="preserve">.” </w:t>
      </w:r>
      <w:r w:rsidRPr="002D41D5">
        <w:rPr>
          <w:rStyle w:val="Emphasis"/>
        </w:rPr>
        <w:t xml:space="preserve">Civility </w:t>
      </w:r>
      <w:r w:rsidRPr="002D41D5">
        <w:rPr>
          <w:rStyle w:val="StyleUnderline"/>
        </w:rPr>
        <w:t xml:space="preserve">becomes a </w:t>
      </w:r>
      <w:r w:rsidRPr="002D41D5">
        <w:rPr>
          <w:rStyle w:val="Emphasis"/>
        </w:rPr>
        <w:t>racially coded marker</w:t>
      </w:r>
      <w:r w:rsidRPr="002D41D5">
        <w:rPr>
          <w:rStyle w:val="StyleUnderline"/>
        </w:rPr>
        <w:t xml:space="preserve"> that awards or withdraws recognition from those marginalized by racial difference. </w:t>
      </w:r>
      <w:r w:rsidRPr="00786FE5">
        <w:rPr>
          <w:rStyle w:val="StyleUnderline"/>
        </w:rPr>
        <w:t xml:space="preserve">For </w:t>
      </w:r>
      <w:r w:rsidRPr="002D41D5">
        <w:rPr>
          <w:rStyle w:val="StyleUnderline"/>
          <w:highlight w:val="green"/>
        </w:rPr>
        <w:t>Black people</w:t>
      </w:r>
      <w:r w:rsidRPr="002D41D5">
        <w:rPr>
          <w:sz w:val="16"/>
        </w:rPr>
        <w:t xml:space="preserve"> to be allowed </w:t>
      </w:r>
      <w:r w:rsidRPr="002D41D5">
        <w:rPr>
          <w:rStyle w:val="StyleUnderline"/>
          <w:highlight w:val="green"/>
        </w:rPr>
        <w:t>to speak</w:t>
      </w:r>
      <w:r w:rsidRPr="002D41D5">
        <w:rPr>
          <w:sz w:val="16"/>
        </w:rPr>
        <w:t xml:space="preserve"> during political deliberations</w:t>
      </w:r>
      <w:r w:rsidRPr="00AC3427">
        <w:rPr>
          <w:sz w:val="16"/>
        </w:rPr>
        <w:t>,</w:t>
      </w:r>
      <w:r w:rsidRPr="00AC3427">
        <w:rPr>
          <w:rStyle w:val="StyleUnderline"/>
        </w:rPr>
        <w:t xml:space="preserve"> they must</w:t>
      </w:r>
      <w:r w:rsidRPr="00AC3427">
        <w:t xml:space="preserve"> </w:t>
      </w:r>
      <w:r w:rsidRPr="00AC3427">
        <w:rPr>
          <w:sz w:val="16"/>
        </w:rPr>
        <w:t xml:space="preserve">be willing to </w:t>
      </w:r>
      <w:r w:rsidRPr="00AC3427">
        <w:rPr>
          <w:rStyle w:val="Emphasis"/>
        </w:rPr>
        <w:t xml:space="preserve">perform </w:t>
      </w:r>
      <w:r w:rsidRPr="002D41D5">
        <w:rPr>
          <w:rStyle w:val="Emphasis"/>
          <w:highlight w:val="green"/>
        </w:rPr>
        <w:t>white civility</w:t>
      </w:r>
      <w:r w:rsidRPr="002D41D5">
        <w:rPr>
          <w:rStyle w:val="StyleUnderline"/>
        </w:rPr>
        <w:t xml:space="preserve"> productive of </w:t>
      </w:r>
      <w:r w:rsidRPr="002D41D5">
        <w:rPr>
          <w:rStyle w:val="Emphasis"/>
        </w:rPr>
        <w:t>white comfort</w:t>
      </w:r>
      <w:r w:rsidRPr="002D41D5">
        <w:rPr>
          <w:sz w:val="16"/>
        </w:rPr>
        <w:t xml:space="preserve"> and granted the potential to speak (Applebaum 2017). In other words, </w:t>
      </w:r>
      <w:r w:rsidRPr="00DD0F8B">
        <w:rPr>
          <w:rStyle w:val="StyleUnderline"/>
        </w:rPr>
        <w:t>black flesh must be “animated towards becoming human</w:t>
      </w:r>
      <w:r w:rsidRPr="002D41D5">
        <w:rPr>
          <w:sz w:val="16"/>
        </w:rPr>
        <w:t xml:space="preserve">” (Evans 2023, 15). </w:t>
      </w:r>
      <w:r w:rsidRPr="00C74B09">
        <w:rPr>
          <w:rStyle w:val="StyleUnderline"/>
        </w:rPr>
        <w:t>For Black people,</w:t>
      </w:r>
      <w:r w:rsidRPr="00DD0F8B">
        <w:rPr>
          <w:rStyle w:val="StyleUnderline"/>
        </w:rPr>
        <w:t xml:space="preserve"> seeking </w:t>
      </w:r>
      <w:r w:rsidRPr="00003E87">
        <w:rPr>
          <w:rStyle w:val="Emphasis"/>
        </w:rPr>
        <w:t>humanity requires</w:t>
      </w:r>
      <w:r w:rsidRPr="00DD0F8B">
        <w:rPr>
          <w:rStyle w:val="StyleUnderline"/>
        </w:rPr>
        <w:t xml:space="preserve"> a commitment to a </w:t>
      </w:r>
      <w:r w:rsidRPr="00003E87">
        <w:rPr>
          <w:rStyle w:val="Emphasis"/>
        </w:rPr>
        <w:t>hyper-repetition of performative proof</w:t>
      </w:r>
      <w:r w:rsidRPr="00DD0F8B">
        <w:rPr>
          <w:rStyle w:val="StyleUnderline"/>
        </w:rPr>
        <w:t xml:space="preserve"> that we are willing to earn human membership from those authorized to give it.</w:t>
      </w:r>
      <w:r w:rsidRPr="002D41D5">
        <w:rPr>
          <w:sz w:val="16"/>
        </w:rPr>
        <w:t xml:space="preserve"> The study of argumentation suggests that difference across cultures or racial identities that produce conflict in deliberation can be overcome by mutual recognition and argumentative moves toward inclusion (Maddux 2021). </w:t>
      </w:r>
      <w:r w:rsidRPr="00DD0F8B">
        <w:rPr>
          <w:rStyle w:val="StyleUnderline"/>
        </w:rPr>
        <w:t xml:space="preserve">Rhetoric and </w:t>
      </w:r>
      <w:r w:rsidRPr="00E6771E">
        <w:rPr>
          <w:rStyle w:val="Emphasis"/>
        </w:rPr>
        <w:t>argumentation</w:t>
      </w:r>
      <w:r w:rsidRPr="00DD0F8B">
        <w:rPr>
          <w:rStyle w:val="StyleUnderline"/>
        </w:rPr>
        <w:t xml:space="preserve"> studies are </w:t>
      </w:r>
      <w:r w:rsidRPr="00E6771E">
        <w:rPr>
          <w:rStyle w:val="Emphasis"/>
        </w:rPr>
        <w:t>beholden to</w:t>
      </w:r>
      <w:r w:rsidRPr="00DD0F8B">
        <w:rPr>
          <w:rStyle w:val="StyleUnderline"/>
        </w:rPr>
        <w:t xml:space="preserve"> a fundamental and </w:t>
      </w:r>
      <w:r w:rsidRPr="00C74B09">
        <w:rPr>
          <w:rStyle w:val="StyleUnderline"/>
        </w:rPr>
        <w:t>inextricable belief</w:t>
      </w:r>
      <w:r w:rsidRPr="00DD0F8B">
        <w:rPr>
          <w:rStyle w:val="StyleUnderline"/>
        </w:rPr>
        <w:t xml:space="preserve"> in the </w:t>
      </w:r>
      <w:r w:rsidRPr="00C74B09">
        <w:rPr>
          <w:rStyle w:val="Emphasis"/>
        </w:rPr>
        <w:t>universal</w:t>
      </w:r>
      <w:r w:rsidRPr="00DD0F8B">
        <w:rPr>
          <w:rStyle w:val="StyleUnderline"/>
        </w:rPr>
        <w:t xml:space="preserve">izing conception of the </w:t>
      </w:r>
      <w:r w:rsidRPr="00E6771E">
        <w:rPr>
          <w:rStyle w:val="Emphasis"/>
        </w:rPr>
        <w:t>human</w:t>
      </w:r>
      <w:r w:rsidRPr="002D41D5">
        <w:rPr>
          <w:sz w:val="16"/>
        </w:rPr>
        <w:t xml:space="preserve"> (Watts 2018). </w:t>
      </w:r>
      <w:r w:rsidRPr="00DD0F8B">
        <w:rPr>
          <w:rStyle w:val="StyleUnderline"/>
        </w:rPr>
        <w:t xml:space="preserve">This vision of a </w:t>
      </w:r>
      <w:r w:rsidRPr="00C74B09">
        <w:rPr>
          <w:rStyle w:val="Emphasis"/>
        </w:rPr>
        <w:t>collective humanity</w:t>
      </w:r>
      <w:r w:rsidRPr="00DD0F8B">
        <w:rPr>
          <w:rStyle w:val="StyleUnderline"/>
        </w:rPr>
        <w:t xml:space="preserve"> provides the </w:t>
      </w:r>
      <w:r w:rsidRPr="00C74B09">
        <w:rPr>
          <w:rStyle w:val="Emphasis"/>
        </w:rPr>
        <w:t>foundation for</w:t>
      </w:r>
      <w:r w:rsidRPr="00DD0F8B">
        <w:rPr>
          <w:rStyle w:val="StyleUnderline"/>
        </w:rPr>
        <w:t xml:space="preserve"> </w:t>
      </w:r>
      <w:r w:rsidRPr="00C74B09">
        <w:rPr>
          <w:rStyle w:val="StyleUnderline"/>
        </w:rPr>
        <w:t>deliberation</w:t>
      </w:r>
      <w:r w:rsidRPr="00DD0F8B">
        <w:rPr>
          <w:rStyle w:val="StyleUnderline"/>
        </w:rPr>
        <w:t xml:space="preserve"> and engagement as a process of </w:t>
      </w:r>
      <w:r w:rsidRPr="00C74B09">
        <w:rPr>
          <w:rStyle w:val="Emphasis"/>
        </w:rPr>
        <w:t>mutual recognition</w:t>
      </w:r>
      <w:r w:rsidRPr="00DD0F8B">
        <w:rPr>
          <w:rStyle w:val="StyleUnderline"/>
        </w:rPr>
        <w:t>.</w:t>
      </w:r>
      <w:r w:rsidRPr="002D41D5">
        <w:rPr>
          <w:sz w:val="16"/>
        </w:rPr>
        <w:t xml:space="preserve"> Armand Towns (2015) identifies this as the problem that blackness creates for the discipline of communication studies built upon the possibility of speaking across difference through mutual recognition. Towns questions whether his skepticism over the potential for the Black to communicate through mutual recognition puts him “fully outside communication studies” (77). However, he raises the question essential to studying antiblackness in argument and rhetoric. What happens if we can’t talk or argue ourselves out of an anti-black world? </w:t>
      </w:r>
    </w:p>
    <w:p w14:paraId="5C61DF3B" w14:textId="77777777" w:rsidR="009A7245" w:rsidRPr="00F56BA5" w:rsidRDefault="009A7245" w:rsidP="009A7245">
      <w:pPr>
        <w:rPr>
          <w:sz w:val="16"/>
        </w:rPr>
      </w:pPr>
      <w:r w:rsidRPr="00003E87">
        <w:rPr>
          <w:rStyle w:val="StyleUnderline"/>
        </w:rPr>
        <w:t xml:space="preserve">Those marked by </w:t>
      </w:r>
      <w:r w:rsidRPr="00C74B09">
        <w:rPr>
          <w:rStyle w:val="Emphasis"/>
        </w:rPr>
        <w:t>blackness</w:t>
      </w:r>
      <w:r w:rsidRPr="00003E87">
        <w:rPr>
          <w:rStyle w:val="StyleUnderline"/>
        </w:rPr>
        <w:t xml:space="preserve"> are the </w:t>
      </w:r>
      <w:r w:rsidRPr="00C74B09">
        <w:rPr>
          <w:rStyle w:val="Emphasis"/>
        </w:rPr>
        <w:t>non-human/slave</w:t>
      </w:r>
      <w:r w:rsidRPr="004203E4">
        <w:rPr>
          <w:sz w:val="16"/>
        </w:rPr>
        <w:t xml:space="preserve"> counter/container </w:t>
      </w:r>
      <w:r w:rsidRPr="00003E87">
        <w:rPr>
          <w:rStyle w:val="StyleUnderline"/>
        </w:rPr>
        <w:t xml:space="preserve">that gives </w:t>
      </w:r>
      <w:r w:rsidRPr="00C74B09">
        <w:rPr>
          <w:rStyle w:val="Emphasis"/>
        </w:rPr>
        <w:t>coherence</w:t>
      </w:r>
      <w:r w:rsidRPr="00003E87">
        <w:rPr>
          <w:rStyle w:val="StyleUnderline"/>
        </w:rPr>
        <w:t xml:space="preserve"> to the figure of the hu</w:t>
      </w:r>
      <w:r w:rsidRPr="00786FE5">
        <w:rPr>
          <w:rStyle w:val="StyleUnderline"/>
        </w:rPr>
        <w:t xml:space="preserve">man as the </w:t>
      </w:r>
      <w:r w:rsidRPr="00786FE5">
        <w:rPr>
          <w:rStyle w:val="Emphasis"/>
        </w:rPr>
        <w:t>free, white, Western man</w:t>
      </w:r>
      <w:r w:rsidRPr="00786FE5">
        <w:rPr>
          <w:sz w:val="16"/>
        </w:rPr>
        <w:t xml:space="preserve"> (Costa Vargas 2021). The </w:t>
      </w:r>
      <w:r w:rsidRPr="00786FE5">
        <w:rPr>
          <w:strike/>
          <w:sz w:val="16"/>
        </w:rPr>
        <w:t>Black</w:t>
      </w:r>
      <w:r w:rsidRPr="00786FE5">
        <w:rPr>
          <w:sz w:val="16"/>
        </w:rPr>
        <w:t xml:space="preserve"> </w:t>
      </w:r>
      <w:r w:rsidRPr="00786FE5">
        <w:rPr>
          <w:rStyle w:val="StyleUnderline"/>
        </w:rPr>
        <w:t>[Blackness] stands as the Other</w:t>
      </w:r>
      <w:r w:rsidRPr="00786FE5">
        <w:rPr>
          <w:sz w:val="16"/>
        </w:rPr>
        <w:t>, “r</w:t>
      </w:r>
      <w:r w:rsidRPr="004203E4">
        <w:rPr>
          <w:sz w:val="16"/>
        </w:rPr>
        <w:t xml:space="preserve">emaining unthought and hyper-present” (Brady 2013), </w:t>
      </w:r>
      <w:r w:rsidRPr="00003E87">
        <w:rPr>
          <w:rStyle w:val="StyleUnderline"/>
        </w:rPr>
        <w:t xml:space="preserve">marked by </w:t>
      </w:r>
      <w:r w:rsidRPr="00C74B09">
        <w:rPr>
          <w:rStyle w:val="Emphasis"/>
        </w:rPr>
        <w:t>criminality</w:t>
      </w:r>
      <w:r w:rsidRPr="00003E87">
        <w:rPr>
          <w:rStyle w:val="StyleUnderline"/>
        </w:rPr>
        <w:t xml:space="preserve"> and </w:t>
      </w:r>
      <w:r w:rsidRPr="00C74B09">
        <w:rPr>
          <w:rStyle w:val="Emphasis"/>
        </w:rPr>
        <w:t>pathology</w:t>
      </w:r>
      <w:r w:rsidRPr="00003E87">
        <w:rPr>
          <w:rStyle w:val="StyleUnderline"/>
        </w:rPr>
        <w:t xml:space="preserve">, providing the </w:t>
      </w:r>
      <w:r w:rsidRPr="00C74B09">
        <w:rPr>
          <w:rStyle w:val="Emphasis"/>
        </w:rPr>
        <w:t>ground</w:t>
      </w:r>
      <w:r w:rsidRPr="00003E87">
        <w:rPr>
          <w:rStyle w:val="StyleUnderline"/>
        </w:rPr>
        <w:t xml:space="preserve"> upon which </w:t>
      </w:r>
      <w:r w:rsidRPr="00C74B09">
        <w:rPr>
          <w:rStyle w:val="Emphasis"/>
        </w:rPr>
        <w:t>reason, fairness,</w:t>
      </w:r>
      <w:r w:rsidRPr="00003E87">
        <w:rPr>
          <w:rStyle w:val="StyleUnderline"/>
        </w:rPr>
        <w:t xml:space="preserve"> citizenship, morality, and </w:t>
      </w:r>
      <w:r w:rsidRPr="00C74B09">
        <w:rPr>
          <w:rStyle w:val="Emphasis"/>
        </w:rPr>
        <w:t>objectivity</w:t>
      </w:r>
      <w:r w:rsidRPr="00003E87">
        <w:rPr>
          <w:rStyle w:val="StyleUnderline"/>
        </w:rPr>
        <w:t xml:space="preserve"> can be defined and defended. T</w:t>
      </w:r>
      <w:r w:rsidRPr="00FB1B94">
        <w:rPr>
          <w:rStyle w:val="StyleUnderline"/>
        </w:rPr>
        <w:t xml:space="preserve">he </w:t>
      </w:r>
      <w:r w:rsidRPr="00AC3427">
        <w:rPr>
          <w:rStyle w:val="StyleUnderline"/>
        </w:rPr>
        <w:t xml:space="preserve">speaking </w:t>
      </w:r>
      <w:r w:rsidRPr="00AC3427">
        <w:rPr>
          <w:rStyle w:val="Emphasis"/>
        </w:rPr>
        <w:t>black flesh</w:t>
      </w:r>
      <w:r w:rsidRPr="00AC3427">
        <w:rPr>
          <w:rStyle w:val="StyleUnderline"/>
        </w:rPr>
        <w:t xml:space="preserve"> can be none other than a </w:t>
      </w:r>
      <w:r w:rsidRPr="00AC3427">
        <w:rPr>
          <w:rStyle w:val="Emphasis"/>
        </w:rPr>
        <w:t>threat</w:t>
      </w:r>
      <w:r w:rsidRPr="00AC3427">
        <w:rPr>
          <w:rStyle w:val="StyleUnderline"/>
        </w:rPr>
        <w:t>,</w:t>
      </w:r>
      <w:r w:rsidRPr="00AC3427">
        <w:rPr>
          <w:sz w:val="16"/>
        </w:rPr>
        <w:t xml:space="preserve"> for there i</w:t>
      </w:r>
      <w:r w:rsidRPr="004203E4">
        <w:rPr>
          <w:sz w:val="16"/>
        </w:rPr>
        <w:t xml:space="preserve">s always the “risk of black flesh becoming nigga” (Evans 2023, 14). </w:t>
      </w:r>
      <w:r w:rsidRPr="0038485D">
        <w:rPr>
          <w:rStyle w:val="StyleUnderline"/>
        </w:rPr>
        <w:t xml:space="preserve">There is </w:t>
      </w:r>
      <w:r w:rsidRPr="0038485D">
        <w:rPr>
          <w:rStyle w:val="Emphasis"/>
        </w:rPr>
        <w:t xml:space="preserve">always the </w:t>
      </w:r>
      <w:r w:rsidRPr="00786FE5">
        <w:rPr>
          <w:rStyle w:val="Emphasis"/>
        </w:rPr>
        <w:t>risk</w:t>
      </w:r>
      <w:r w:rsidRPr="00786FE5">
        <w:rPr>
          <w:rStyle w:val="StyleUnderline"/>
        </w:rPr>
        <w:t xml:space="preserve"> for black flesh</w:t>
      </w:r>
      <w:r w:rsidRPr="00786FE5">
        <w:rPr>
          <w:sz w:val="16"/>
        </w:rPr>
        <w:t xml:space="preserve"> to tell tales (</w:t>
      </w:r>
      <w:r w:rsidRPr="00786FE5">
        <w:rPr>
          <w:rStyle w:val="StyleUnderline"/>
        </w:rPr>
        <w:t>to pull whiteness under the microscope</w:t>
      </w:r>
      <w:r w:rsidRPr="00786FE5">
        <w:rPr>
          <w:sz w:val="16"/>
        </w:rPr>
        <w:t>), to refute</w:t>
      </w:r>
      <w:r w:rsidRPr="00786FE5">
        <w:rPr>
          <w:rStyle w:val="StyleUnderline"/>
          <w:sz w:val="16"/>
        </w:rPr>
        <w:t xml:space="preserve"> </w:t>
      </w:r>
      <w:r w:rsidRPr="00786FE5">
        <w:rPr>
          <w:rStyle w:val="StyleUnderline"/>
        </w:rPr>
        <w:t xml:space="preserve">and </w:t>
      </w:r>
      <w:r w:rsidRPr="00786FE5">
        <w:rPr>
          <w:rStyle w:val="Emphasis"/>
        </w:rPr>
        <w:t>disrupt</w:t>
      </w:r>
      <w:r w:rsidRPr="00786FE5">
        <w:rPr>
          <w:rStyle w:val="StyleUnderline"/>
        </w:rPr>
        <w:t xml:space="preserve"> the common ground </w:t>
      </w:r>
      <w:r w:rsidRPr="0038485D">
        <w:rPr>
          <w:rStyle w:val="StyleUnderline"/>
          <w:highlight w:val="green"/>
        </w:rPr>
        <w:t>defined by</w:t>
      </w:r>
      <w:r w:rsidRPr="004203E4">
        <w:rPr>
          <w:rStyle w:val="StyleUnderline"/>
        </w:rPr>
        <w:t xml:space="preserve"> </w:t>
      </w:r>
      <w:r w:rsidRPr="002D211B">
        <w:rPr>
          <w:sz w:val="16"/>
        </w:rPr>
        <w:t xml:space="preserve">and propped up by </w:t>
      </w:r>
      <w:r w:rsidRPr="004203E4">
        <w:rPr>
          <w:rStyle w:val="StyleUnderline"/>
        </w:rPr>
        <w:t xml:space="preserve">white comfort in </w:t>
      </w:r>
      <w:r w:rsidRPr="0038485D">
        <w:rPr>
          <w:rStyle w:val="Emphasis"/>
          <w:highlight w:val="green"/>
        </w:rPr>
        <w:t>white</w:t>
      </w:r>
      <w:r w:rsidRPr="008C03BD">
        <w:rPr>
          <w:rStyle w:val="Emphasis"/>
        </w:rPr>
        <w:t xml:space="preserve"> </w:t>
      </w:r>
      <w:r w:rsidRPr="00AC3427">
        <w:rPr>
          <w:rStyle w:val="Emphasis"/>
        </w:rPr>
        <w:t xml:space="preserve">deliberative </w:t>
      </w:r>
      <w:r w:rsidRPr="0038485D">
        <w:rPr>
          <w:rStyle w:val="Emphasis"/>
          <w:highlight w:val="green"/>
        </w:rPr>
        <w:t>space</w:t>
      </w:r>
      <w:r w:rsidRPr="004203E4">
        <w:rPr>
          <w:rStyle w:val="StyleUnderline"/>
        </w:rPr>
        <w:t xml:space="preserve">. </w:t>
      </w:r>
      <w:r w:rsidRPr="00786FE5">
        <w:rPr>
          <w:rStyle w:val="StyleUnderline"/>
        </w:rPr>
        <w:t xml:space="preserve">Speaking </w:t>
      </w:r>
      <w:r w:rsidRPr="0038485D">
        <w:rPr>
          <w:rStyle w:val="StyleUnderline"/>
          <w:highlight w:val="green"/>
        </w:rPr>
        <w:t xml:space="preserve">black flesh </w:t>
      </w:r>
      <w:r w:rsidRPr="00FB1B94">
        <w:rPr>
          <w:rStyle w:val="StyleUnderline"/>
          <w:highlight w:val="green"/>
        </w:rPr>
        <w:t xml:space="preserve">can </w:t>
      </w:r>
      <w:r w:rsidRPr="008C03BD">
        <w:rPr>
          <w:rStyle w:val="Emphasis"/>
          <w:highlight w:val="green"/>
        </w:rPr>
        <w:t>never be trusted</w:t>
      </w:r>
      <w:r w:rsidRPr="00FB1B94">
        <w:rPr>
          <w:rStyle w:val="StyleUnderline"/>
          <w:highlight w:val="green"/>
        </w:rPr>
        <w:t xml:space="preserve"> </w:t>
      </w:r>
      <w:r w:rsidRPr="0038485D">
        <w:rPr>
          <w:rStyle w:val="StyleUnderline"/>
          <w:highlight w:val="green"/>
        </w:rPr>
        <w:t>and must face</w:t>
      </w:r>
      <w:r w:rsidRPr="00FB1B94">
        <w:rPr>
          <w:rStyle w:val="StyleUnderline"/>
        </w:rPr>
        <w:t xml:space="preserve"> </w:t>
      </w:r>
      <w:r w:rsidRPr="008C03BD">
        <w:rPr>
          <w:rStyle w:val="Emphasis"/>
        </w:rPr>
        <w:t xml:space="preserve">constraint and </w:t>
      </w:r>
      <w:r w:rsidRPr="00AC3427">
        <w:rPr>
          <w:rStyle w:val="Emphasis"/>
        </w:rPr>
        <w:t>containment</w:t>
      </w:r>
      <w:r w:rsidRPr="0038485D">
        <w:rPr>
          <w:rStyle w:val="StyleUnderline"/>
        </w:rPr>
        <w:t>, or</w:t>
      </w:r>
      <w:r w:rsidRPr="004203E4">
        <w:rPr>
          <w:sz w:val="16"/>
        </w:rPr>
        <w:t xml:space="preserve"> what Houdek and Flores (2022) call </w:t>
      </w:r>
      <w:r w:rsidRPr="002D211B">
        <w:rPr>
          <w:rStyle w:val="StyleUnderline"/>
        </w:rPr>
        <w:t>“</w:t>
      </w:r>
      <w:r w:rsidRPr="008C03BD">
        <w:rPr>
          <w:rStyle w:val="Emphasis"/>
        </w:rPr>
        <w:t>stoppage and suffocation</w:t>
      </w:r>
      <w:r w:rsidRPr="002D211B">
        <w:rPr>
          <w:rStyle w:val="StyleUnderline"/>
        </w:rPr>
        <w:t>”</w:t>
      </w:r>
      <w:r w:rsidRPr="004203E4">
        <w:rPr>
          <w:sz w:val="16"/>
        </w:rPr>
        <w:t xml:space="preserve"> (</w:t>
      </w:r>
      <w:r w:rsidRPr="00FB1B94">
        <w:rPr>
          <w:sz w:val="16"/>
        </w:rPr>
        <w:t xml:space="preserve">31). </w:t>
      </w:r>
      <w:r w:rsidRPr="00FB1B94">
        <w:rPr>
          <w:rStyle w:val="StyleUnderline"/>
        </w:rPr>
        <w:t>Blackness,</w:t>
      </w:r>
      <w:r w:rsidRPr="004203E4">
        <w:rPr>
          <w:rStyle w:val="StyleUnderline"/>
        </w:rPr>
        <w:t xml:space="preserve"> embodied within speaking </w:t>
      </w:r>
      <w:r w:rsidRPr="002D211B">
        <w:rPr>
          <w:rStyle w:val="StyleUnderline"/>
        </w:rPr>
        <w:t>flesh, is not just sometimes “perceived”</w:t>
      </w:r>
      <w:r w:rsidRPr="004203E4">
        <w:rPr>
          <w:sz w:val="16"/>
        </w:rPr>
        <w:t xml:space="preserve"> (Hall 2020, 342) </w:t>
      </w:r>
      <w:r w:rsidRPr="002D211B">
        <w:rPr>
          <w:rStyle w:val="StyleUnderline"/>
        </w:rPr>
        <w:t>as threat,</w:t>
      </w:r>
      <w:r w:rsidRPr="004203E4">
        <w:rPr>
          <w:sz w:val="16"/>
        </w:rPr>
        <w:t xml:space="preserve"> </w:t>
      </w:r>
      <w:r w:rsidRPr="004203E4">
        <w:rPr>
          <w:sz w:val="16"/>
        </w:rPr>
        <w:lastRenderedPageBreak/>
        <w:t xml:space="preserve">which would imply a contingent relationship with violence rather than a gratuitous one </w:t>
      </w:r>
      <w:r w:rsidRPr="002D211B">
        <w:rPr>
          <w:rStyle w:val="StyleUnderline"/>
        </w:rPr>
        <w:t xml:space="preserve">but </w:t>
      </w:r>
      <w:r w:rsidRPr="0038485D">
        <w:rPr>
          <w:rStyle w:val="StyleUnderline"/>
        </w:rPr>
        <w:t xml:space="preserve">is </w:t>
      </w:r>
      <w:r w:rsidRPr="0038485D">
        <w:rPr>
          <w:rStyle w:val="Emphasis"/>
        </w:rPr>
        <w:t>always already</w:t>
      </w:r>
      <w:r w:rsidRPr="008C03BD">
        <w:rPr>
          <w:rStyle w:val="Emphasis"/>
        </w:rPr>
        <w:t xml:space="preserve"> the </w:t>
      </w:r>
      <w:r w:rsidRPr="0038485D">
        <w:rPr>
          <w:rStyle w:val="Emphasis"/>
        </w:rPr>
        <w:t>threat</w:t>
      </w:r>
      <w:r w:rsidRPr="004203E4">
        <w:rPr>
          <w:rStyle w:val="StyleUnderline"/>
        </w:rPr>
        <w:t xml:space="preserve"> irrelevant to any identity performance, rhetorical practice, or argument strategy</w:t>
      </w:r>
      <w:r w:rsidRPr="004203E4">
        <w:rPr>
          <w:sz w:val="16"/>
        </w:rPr>
        <w:t xml:space="preserve">. In other words, even </w:t>
      </w:r>
      <w:r w:rsidRPr="008C03BD">
        <w:rPr>
          <w:rStyle w:val="Emphasis"/>
          <w:highlight w:val="green"/>
        </w:rPr>
        <w:t>respectability politics</w:t>
      </w:r>
      <w:r w:rsidRPr="002D211B">
        <w:rPr>
          <w:rStyle w:val="StyleUnderline"/>
        </w:rPr>
        <w:t xml:space="preserve"> for Black </w:t>
      </w:r>
      <w:r w:rsidRPr="00AC3427">
        <w:rPr>
          <w:rStyle w:val="StyleUnderline"/>
        </w:rPr>
        <w:t xml:space="preserve">people </w:t>
      </w:r>
      <w:r w:rsidRPr="00AC3427">
        <w:rPr>
          <w:rStyle w:val="Emphasis"/>
        </w:rPr>
        <w:t xml:space="preserve">does not and cannot </w:t>
      </w:r>
      <w:r w:rsidRPr="00AC3427">
        <w:rPr>
          <w:rStyle w:val="StyleUnderline"/>
        </w:rPr>
        <w:t xml:space="preserve">always serve as a </w:t>
      </w:r>
      <w:r w:rsidRPr="00AC3427">
        <w:rPr>
          <w:rStyle w:val="Emphasis"/>
        </w:rPr>
        <w:t>shield</w:t>
      </w:r>
      <w:r w:rsidRPr="00AC3427">
        <w:rPr>
          <w:rStyle w:val="StyleUnderline"/>
        </w:rPr>
        <w:t xml:space="preserve"> against anti-black violence</w:t>
      </w:r>
      <w:r w:rsidRPr="00AC3427">
        <w:rPr>
          <w:sz w:val="16"/>
        </w:rPr>
        <w:t>. Respectability, the ability to perform appropriately in a manner that produces White comfortability, is a form of code-switching into White speech and argumentative patterns as</w:t>
      </w:r>
      <w:r w:rsidRPr="004203E4">
        <w:rPr>
          <w:sz w:val="16"/>
        </w:rPr>
        <w:t xml:space="preserve"> a survival technique in an anti-black world (Henning 2021a). </w:t>
      </w:r>
      <w:r w:rsidRPr="002D211B">
        <w:rPr>
          <w:rStyle w:val="StyleUnderline"/>
        </w:rPr>
        <w:t xml:space="preserve">The speaking black flesh is always already marred by its </w:t>
      </w:r>
      <w:r w:rsidRPr="00786FE5">
        <w:rPr>
          <w:rStyle w:val="StyleUnderline"/>
        </w:rPr>
        <w:t>blackness</w:t>
      </w:r>
      <w:r w:rsidRPr="00786FE5">
        <w:rPr>
          <w:sz w:val="16"/>
        </w:rPr>
        <w:t xml:space="preserve">, an “irresolvable bind” by </w:t>
      </w:r>
      <w:r w:rsidRPr="00786FE5">
        <w:rPr>
          <w:rStyle w:val="StyleUnderline"/>
        </w:rPr>
        <w:t>which</w:t>
      </w:r>
      <w:r w:rsidRPr="00786FE5">
        <w:rPr>
          <w:sz w:val="16"/>
        </w:rPr>
        <w:t xml:space="preserve"> one’s “own Black skin </w:t>
      </w:r>
      <w:r w:rsidRPr="00786FE5">
        <w:rPr>
          <w:rStyle w:val="Emphasis"/>
        </w:rPr>
        <w:t>scandalizes</w:t>
      </w:r>
      <w:r w:rsidRPr="00786FE5">
        <w:rPr>
          <w:rStyle w:val="StyleUnderline"/>
        </w:rPr>
        <w:t xml:space="preserve"> their ability to wear the </w:t>
      </w:r>
      <w:r w:rsidRPr="00786FE5">
        <w:rPr>
          <w:rStyle w:val="Emphasis"/>
        </w:rPr>
        <w:t>white mask</w:t>
      </w:r>
      <w:r w:rsidRPr="00786FE5">
        <w:rPr>
          <w:rStyle w:val="StyleUnderline"/>
        </w:rPr>
        <w:t>”</w:t>
      </w:r>
      <w:r w:rsidRPr="00786FE5">
        <w:rPr>
          <w:sz w:val="16"/>
        </w:rPr>
        <w:t xml:space="preserve"> (Athanasopoulis 2023, 475). Black people start from this position </w:t>
      </w:r>
      <w:r w:rsidRPr="00786FE5">
        <w:rPr>
          <w:rStyle w:val="StyleUnderline"/>
        </w:rPr>
        <w:t>in any attempt to argue, speak and persuade</w:t>
      </w:r>
      <w:r w:rsidRPr="0038485D">
        <w:rPr>
          <w:rStyle w:val="StyleUnderline"/>
          <w:highlight w:val="green"/>
        </w:rPr>
        <w:t>. Black performance</w:t>
      </w:r>
      <w:r w:rsidRPr="00786FE5">
        <w:rPr>
          <w:rStyle w:val="StyleUnderline"/>
        </w:rPr>
        <w:t xml:space="preserve">, rhetoric, </w:t>
      </w:r>
      <w:r w:rsidRPr="0038485D">
        <w:rPr>
          <w:rStyle w:val="StyleUnderline"/>
          <w:highlight w:val="green"/>
        </w:rPr>
        <w:t>and argumen</w:t>
      </w:r>
      <w:r w:rsidRPr="004203E4">
        <w:rPr>
          <w:rStyle w:val="StyleUnderline"/>
        </w:rPr>
        <w:t xml:space="preserve">t are </w:t>
      </w:r>
      <w:r w:rsidRPr="008C03BD">
        <w:rPr>
          <w:rStyle w:val="Emphasis"/>
          <w:highlight w:val="green"/>
        </w:rPr>
        <w:t xml:space="preserve">always already </w:t>
      </w:r>
      <w:r w:rsidRPr="0038485D">
        <w:rPr>
          <w:rStyle w:val="Emphasis"/>
        </w:rPr>
        <w:t>disrespectful</w:t>
      </w:r>
      <w:r w:rsidRPr="008C03BD">
        <w:rPr>
          <w:rStyle w:val="Emphasis"/>
        </w:rPr>
        <w:t xml:space="preserve"> </w:t>
      </w:r>
      <w:r w:rsidRPr="004203E4">
        <w:rPr>
          <w:rStyle w:val="StyleUnderline"/>
        </w:rPr>
        <w:t xml:space="preserve">in relation </w:t>
      </w:r>
      <w:r w:rsidRPr="0038485D">
        <w:rPr>
          <w:rStyle w:val="StyleUnderline"/>
        </w:rPr>
        <w:t>to whiteness</w:t>
      </w:r>
      <w:r w:rsidRPr="004203E4">
        <w:rPr>
          <w:rStyle w:val="StyleUnderline"/>
        </w:rPr>
        <w:t>, as respectfulness</w:t>
      </w:r>
      <w:r w:rsidRPr="004203E4">
        <w:rPr>
          <w:sz w:val="16"/>
        </w:rPr>
        <w:t xml:space="preserve"> (or civility) </w:t>
      </w:r>
      <w:r w:rsidRPr="004203E4">
        <w:rPr>
          <w:rStyle w:val="StyleUnderline"/>
        </w:rPr>
        <w:t xml:space="preserve">itself is already </w:t>
      </w:r>
      <w:r w:rsidRPr="0038485D">
        <w:rPr>
          <w:rStyle w:val="StyleUnderline"/>
          <w:highlight w:val="green"/>
        </w:rPr>
        <w:t>racially coded</w:t>
      </w:r>
      <w:r w:rsidRPr="004203E4">
        <w:rPr>
          <w:sz w:val="16"/>
        </w:rPr>
        <w:t xml:space="preserve"> (McCune and Mulkey 2019). For Black </w:t>
      </w:r>
      <w:r w:rsidRPr="00786FE5">
        <w:rPr>
          <w:sz w:val="16"/>
        </w:rPr>
        <w:t xml:space="preserve">folks, </w:t>
      </w:r>
      <w:r w:rsidRPr="00786FE5">
        <w:rPr>
          <w:rStyle w:val="Emphasis"/>
        </w:rPr>
        <w:t>active disrespectful dissent</w:t>
      </w:r>
      <w:r w:rsidRPr="00786FE5">
        <w:rPr>
          <w:rStyle w:val="StyleUnderline"/>
        </w:rPr>
        <w:t xml:space="preserve">, a counter to civility in deliberation, may be a </w:t>
      </w:r>
      <w:r w:rsidRPr="00786FE5">
        <w:rPr>
          <w:rStyle w:val="Emphasis"/>
        </w:rPr>
        <w:t>necessary</w:t>
      </w:r>
      <w:r w:rsidRPr="00786FE5">
        <w:rPr>
          <w:rStyle w:val="StyleUnderline"/>
        </w:rPr>
        <w:t xml:space="preserve"> argumentative strategy in </w:t>
      </w:r>
      <w:r w:rsidRPr="00786FE5">
        <w:rPr>
          <w:rStyle w:val="Emphasis"/>
        </w:rPr>
        <w:t>responding to anti-blackness</w:t>
      </w:r>
      <w:r w:rsidRPr="00786FE5">
        <w:rPr>
          <w:sz w:val="16"/>
        </w:rPr>
        <w:t>, what McCune and Mulkey (2019, 199) refer to as a “diss to white respectability</w:t>
      </w:r>
      <w:r w:rsidRPr="004203E4">
        <w:rPr>
          <w:sz w:val="16"/>
        </w:rPr>
        <w:t xml:space="preserve">” and political civility. Such </w:t>
      </w:r>
      <w:r w:rsidRPr="0038485D">
        <w:rPr>
          <w:rStyle w:val="StyleUnderline"/>
          <w:highlight w:val="green"/>
        </w:rPr>
        <w:t>disrespect is a refusal</w:t>
      </w:r>
      <w:r w:rsidRPr="004203E4">
        <w:rPr>
          <w:rStyle w:val="StyleUnderline"/>
        </w:rPr>
        <w:t xml:space="preserve"> of the Black </w:t>
      </w:r>
      <w:r w:rsidRPr="0038485D">
        <w:rPr>
          <w:rStyle w:val="StyleUnderline"/>
          <w:highlight w:val="green"/>
        </w:rPr>
        <w:t>to provide coherence</w:t>
      </w:r>
      <w:r w:rsidRPr="004203E4">
        <w:rPr>
          <w:rStyle w:val="StyleUnderline"/>
        </w:rPr>
        <w:t xml:space="preserve"> </w:t>
      </w:r>
      <w:r w:rsidRPr="0038485D">
        <w:rPr>
          <w:rStyle w:val="StyleUnderline"/>
          <w:highlight w:val="green"/>
        </w:rPr>
        <w:t>to White subjectivity</w:t>
      </w:r>
      <w:r w:rsidRPr="004203E4">
        <w:rPr>
          <w:sz w:val="16"/>
        </w:rPr>
        <w:t>. In the following section, I review the rise of black radical activism in intercollegiate policy debate that questioned the privileging of White logic and civility in the activity and community.</w:t>
      </w:r>
    </w:p>
    <w:p w14:paraId="31BDC761" w14:textId="77777777" w:rsidR="009A7245" w:rsidRPr="002F30E7" w:rsidRDefault="009A7245" w:rsidP="009A7245">
      <w:pPr>
        <w:pStyle w:val="Heading4"/>
        <w:rPr>
          <w:sz w:val="10"/>
          <w:szCs w:val="10"/>
        </w:rPr>
      </w:pPr>
      <w:r>
        <w:t xml:space="preserve">Rest is reclamation, a form of </w:t>
      </w:r>
      <w:r w:rsidRPr="00D2496B">
        <w:rPr>
          <w:rStyle w:val="StyleUnderline"/>
        </w:rPr>
        <w:t>resistance</w:t>
      </w:r>
      <w:r>
        <w:t xml:space="preserve"> that disrupts </w:t>
      </w:r>
      <w:r w:rsidRPr="00D2496B">
        <w:rPr>
          <w:rStyle w:val="StyleUnderline"/>
        </w:rPr>
        <w:t>white supremacy</w:t>
      </w:r>
      <w:r>
        <w:t xml:space="preserve"> and </w:t>
      </w:r>
      <w:r w:rsidRPr="00D2496B">
        <w:rPr>
          <w:rStyle w:val="StyleUnderline"/>
        </w:rPr>
        <w:t>capitalism</w:t>
      </w:r>
      <w:r>
        <w:t xml:space="preserve"> exploitation of Blackness. </w:t>
      </w:r>
      <w:r w:rsidRPr="00DE1CE9">
        <w:t xml:space="preserve"> </w:t>
      </w:r>
      <w:r>
        <w:t xml:space="preserve">It’s necessary to cultivate relationships with other Black women that reduce stress and buffer the harms of anti-Black racism. </w:t>
      </w:r>
    </w:p>
    <w:p w14:paraId="5896B21F" w14:textId="77777777" w:rsidR="009A7245" w:rsidRDefault="009A7245" w:rsidP="009A7245">
      <w:r w:rsidRPr="002F30E7">
        <w:rPr>
          <w:b/>
          <w:bCs/>
        </w:rPr>
        <w:t>Jackson 25</w:t>
      </w:r>
      <w:r>
        <w:t xml:space="preserve"> [ Dr. Kelly Faye Jackson is an Associate Professor In the School of Social Work at Arizona state University. “Stop &amp; Rest: Black Women, Refusal, and Rest as Praxis in Social Work” Affilia.  November 26</w:t>
      </w:r>
      <w:r w:rsidRPr="007E785A">
        <w:rPr>
          <w:vertAlign w:val="superscript"/>
        </w:rPr>
        <w:t>th</w:t>
      </w:r>
      <w:r>
        <w:t xml:space="preserve">, 2025. </w:t>
      </w:r>
      <w:r w:rsidRPr="007E785A">
        <w:t>https://doi.org/10.1177/08861099251400329</w:t>
      </w:r>
      <w:r>
        <w:t xml:space="preserve">. Accessed 01/19/26] * edited for Hina readability </w:t>
      </w:r>
    </w:p>
    <w:p w14:paraId="283C3FF5" w14:textId="77777777" w:rsidR="009A7245" w:rsidRPr="007E785A" w:rsidRDefault="009A7245" w:rsidP="009A7245">
      <w:pPr>
        <w:rPr>
          <w:rStyle w:val="Emphasis"/>
        </w:rPr>
      </w:pPr>
      <w:r w:rsidRPr="007E785A">
        <w:rPr>
          <w:rStyle w:val="Emphasis"/>
        </w:rPr>
        <w:t>Embodied Rest and Reclamation</w:t>
      </w:r>
    </w:p>
    <w:p w14:paraId="2A6E54AD" w14:textId="77777777" w:rsidR="009A7245" w:rsidRPr="007E785A" w:rsidRDefault="009A7245" w:rsidP="009A7245">
      <w:pPr>
        <w:rPr>
          <w:rStyle w:val="StyleUnderline"/>
        </w:rPr>
      </w:pPr>
      <w:r w:rsidRPr="007E785A">
        <w:rPr>
          <w:rStyle w:val="StyleUnderline"/>
          <w:highlight w:val="green"/>
        </w:rPr>
        <w:t>What is gained from stopping?</w:t>
      </w:r>
      <w:r w:rsidRPr="007E785A">
        <w:rPr>
          <w:rStyle w:val="StyleUnderline"/>
        </w:rPr>
        <w:t xml:space="preserve"> </w:t>
      </w:r>
      <w:r w:rsidRPr="007E785A">
        <w:rPr>
          <w:rStyle w:val="Emphasis"/>
        </w:rPr>
        <w:t>Time</w:t>
      </w:r>
      <w:r w:rsidRPr="007E785A">
        <w:rPr>
          <w:rStyle w:val="StyleUnderline"/>
        </w:rPr>
        <w:t xml:space="preserve">, </w:t>
      </w:r>
      <w:r w:rsidRPr="007E785A">
        <w:rPr>
          <w:rStyle w:val="Emphasis"/>
        </w:rPr>
        <w:t>energy</w:t>
      </w:r>
      <w:r w:rsidRPr="007E785A">
        <w:rPr>
          <w:rStyle w:val="StyleUnderline"/>
        </w:rPr>
        <w:t xml:space="preserve">, </w:t>
      </w:r>
      <w:r w:rsidRPr="007E785A">
        <w:rPr>
          <w:rStyle w:val="Emphasis"/>
        </w:rPr>
        <w:t>clarity</w:t>
      </w:r>
      <w:r w:rsidRPr="007E785A">
        <w:rPr>
          <w:rStyle w:val="StyleUnderline"/>
        </w:rPr>
        <w:t xml:space="preserve">, and most importantly, </w:t>
      </w:r>
      <w:r w:rsidRPr="007E785A">
        <w:rPr>
          <w:rStyle w:val="Emphasis"/>
          <w:highlight w:val="green"/>
        </w:rPr>
        <w:t>agency</w:t>
      </w:r>
      <w:r w:rsidRPr="007E785A">
        <w:rPr>
          <w:rStyle w:val="StyleUnderline"/>
        </w:rPr>
        <w:t xml:space="preserve"> over how we decide to use them. While some might label stopping </w:t>
      </w:r>
      <w:r w:rsidRPr="007E785A">
        <w:rPr>
          <w:rStyle w:val="StyleUnderline"/>
          <w:highlight w:val="green"/>
        </w:rPr>
        <w:t>avoidance or withdrawal</w:t>
      </w:r>
      <w:r w:rsidRPr="007E785A">
        <w:rPr>
          <w:rStyle w:val="StyleUnderline"/>
        </w:rPr>
        <w:t xml:space="preserve">, this deficit framing conciliates to </w:t>
      </w:r>
      <w:r w:rsidRPr="007E785A">
        <w:rPr>
          <w:rStyle w:val="Emphasis"/>
          <w:highlight w:val="green"/>
        </w:rPr>
        <w:t>gendered anti-Black assumptions of tokenism</w:t>
      </w:r>
      <w:r w:rsidRPr="007E785A">
        <w:rPr>
          <w:rStyle w:val="StyleUnderline"/>
        </w:rPr>
        <w:t xml:space="preserve"> that it is our job to conform to white supremacy and perform unpaid anti-racist labor. </w:t>
      </w:r>
      <w:r w:rsidRPr="007E785A">
        <w:rPr>
          <w:sz w:val="16"/>
        </w:rPr>
        <w:t xml:space="preserve">Tricia Hersey (2022) </w:t>
      </w:r>
      <w:r w:rsidRPr="007E785A">
        <w:rPr>
          <w:rStyle w:val="StyleUnderline"/>
        </w:rPr>
        <w:t>calls rest a resistance practice that disrupts white supremacy and capitalism's exploitation of Black bodies.</w:t>
      </w:r>
      <w:r>
        <w:t xml:space="preserve"> In that lineage, stopping is not withdrawal, </w:t>
      </w:r>
      <w:r w:rsidRPr="007E785A">
        <w:rPr>
          <w:rStyle w:val="Emphasis"/>
        </w:rPr>
        <w:t>it is strategic refusal.</w:t>
      </w:r>
      <w:r>
        <w:t xml:space="preserve"> </w:t>
      </w:r>
      <w:r w:rsidRPr="007E785A">
        <w:rPr>
          <w:rStyle w:val="StyleUnderline"/>
        </w:rPr>
        <w:t xml:space="preserve">It is a </w:t>
      </w:r>
      <w:r w:rsidRPr="007E785A">
        <w:rPr>
          <w:rStyle w:val="StyleUnderline"/>
          <w:highlight w:val="green"/>
        </w:rPr>
        <w:t>coping skill</w:t>
      </w:r>
      <w:r w:rsidRPr="007E785A">
        <w:rPr>
          <w:rStyle w:val="StyleUnderline"/>
        </w:rPr>
        <w:t xml:space="preserve"> grounded in self-preservation and freedom work, one that has preserved my </w:t>
      </w:r>
      <w:r w:rsidRPr="007E785A">
        <w:rPr>
          <w:rStyle w:val="StyleUnderline"/>
          <w:highlight w:val="green"/>
        </w:rPr>
        <w:t>mental health</w:t>
      </w:r>
      <w:r w:rsidRPr="007E785A">
        <w:rPr>
          <w:rStyle w:val="StyleUnderline"/>
        </w:rPr>
        <w:t xml:space="preserve">, </w:t>
      </w:r>
      <w:r w:rsidRPr="007E785A">
        <w:rPr>
          <w:rStyle w:val="StyleUnderline"/>
          <w:highlight w:val="green"/>
        </w:rPr>
        <w:t>protected my physical</w:t>
      </w:r>
      <w:r w:rsidRPr="007E785A">
        <w:rPr>
          <w:rStyle w:val="StyleUnderline"/>
        </w:rPr>
        <w:t xml:space="preserve"> wellbeing, and created space for rest as a daily act, not a rare reward.</w:t>
      </w:r>
    </w:p>
    <w:p w14:paraId="65B32CF0" w14:textId="77777777" w:rsidR="009A7245" w:rsidRPr="007E785A" w:rsidRDefault="009A7245" w:rsidP="009A7245">
      <w:pPr>
        <w:rPr>
          <w:sz w:val="16"/>
        </w:rPr>
      </w:pPr>
      <w:r w:rsidRPr="007E785A">
        <w:rPr>
          <w:rStyle w:val="StyleUnderline"/>
        </w:rPr>
        <w:t xml:space="preserve">My reclaimed time has </w:t>
      </w:r>
      <w:r w:rsidRPr="007E785A">
        <w:rPr>
          <w:rStyle w:val="StyleUnderline"/>
          <w:highlight w:val="green"/>
        </w:rPr>
        <w:t>opened space for relationships</w:t>
      </w:r>
      <w:r w:rsidRPr="007E785A">
        <w:rPr>
          <w:rStyle w:val="StyleUnderline"/>
        </w:rPr>
        <w:t xml:space="preserve"> that nourish my spirit and affirm my work. Foremost among these gains has been the purposeful cultivation of </w:t>
      </w:r>
      <w:r w:rsidRPr="007E785A">
        <w:rPr>
          <w:rStyle w:val="Emphasis"/>
          <w:highlight w:val="green"/>
        </w:rPr>
        <w:lastRenderedPageBreak/>
        <w:t>community</w:t>
      </w:r>
      <w:r w:rsidRPr="007E785A">
        <w:rPr>
          <w:rStyle w:val="StyleUnderline"/>
        </w:rPr>
        <w:t xml:space="preserve"> and </w:t>
      </w:r>
      <w:r w:rsidRPr="007E785A">
        <w:rPr>
          <w:rStyle w:val="Emphasis"/>
          <w:highlight w:val="green"/>
        </w:rPr>
        <w:t>intellectual fellowship</w:t>
      </w:r>
      <w:r w:rsidRPr="007E785A">
        <w:rPr>
          <w:rStyle w:val="StyleUnderline"/>
          <w:highlight w:val="green"/>
        </w:rPr>
        <w:t xml:space="preserve"> with</w:t>
      </w:r>
      <w:r w:rsidRPr="007E785A">
        <w:rPr>
          <w:rStyle w:val="StyleUnderline"/>
        </w:rPr>
        <w:t xml:space="preserve"> other </w:t>
      </w:r>
      <w:r w:rsidRPr="007E785A">
        <w:rPr>
          <w:rStyle w:val="Emphasis"/>
          <w:highlight w:val="green"/>
        </w:rPr>
        <w:t>Black women</w:t>
      </w:r>
      <w:r w:rsidRPr="007E785A">
        <w:rPr>
          <w:rStyle w:val="StyleUnderline"/>
        </w:rPr>
        <w:t>. Recent studies deepen this claim: “</w:t>
      </w:r>
      <w:r w:rsidRPr="007E785A">
        <w:rPr>
          <w:rStyle w:val="Emphasis"/>
        </w:rPr>
        <w:t>sistah</w:t>
      </w:r>
      <w:r>
        <w:rPr>
          <w:rStyle w:val="Emphasis"/>
        </w:rPr>
        <w:t xml:space="preserve"> </w:t>
      </w:r>
      <w:r w:rsidRPr="007E785A">
        <w:rPr>
          <w:rStyle w:val="Emphasis"/>
          <w:highlight w:val="green"/>
        </w:rPr>
        <w:t>[ sister]  circle</w:t>
      </w:r>
      <w:r w:rsidRPr="007E785A">
        <w:rPr>
          <w:rStyle w:val="StyleUnderline"/>
        </w:rPr>
        <w:t xml:space="preserve">” spaces and </w:t>
      </w:r>
      <w:r w:rsidRPr="007E785A">
        <w:rPr>
          <w:rStyle w:val="StyleUnderline"/>
          <w:highlight w:val="green"/>
        </w:rPr>
        <w:t>Black-women-centered networks</w:t>
      </w:r>
      <w:r w:rsidRPr="007E785A">
        <w:rPr>
          <w:rStyle w:val="StyleUnderline"/>
        </w:rPr>
        <w:t xml:space="preserve"> build belonging, </w:t>
      </w:r>
      <w:r w:rsidRPr="007E785A">
        <w:rPr>
          <w:rStyle w:val="StyleUnderline"/>
          <w:highlight w:val="green"/>
        </w:rPr>
        <w:t>reduce stress</w:t>
      </w:r>
      <w:r w:rsidRPr="007E785A">
        <w:rPr>
          <w:rStyle w:val="StyleUnderline"/>
        </w:rPr>
        <w:t xml:space="preserve">, and </w:t>
      </w:r>
      <w:r w:rsidRPr="007E785A">
        <w:rPr>
          <w:rStyle w:val="Emphasis"/>
        </w:rPr>
        <w:t>buffer the harms</w:t>
      </w:r>
      <w:r w:rsidRPr="007E785A">
        <w:rPr>
          <w:rStyle w:val="StyleUnderline"/>
        </w:rPr>
        <w:t xml:space="preserve"> of gendered anti-Black racism in predominantly white environments </w:t>
      </w:r>
      <w:r w:rsidRPr="007E785A">
        <w:rPr>
          <w:sz w:val="14"/>
        </w:rPr>
        <w:t xml:space="preserve">(Jones </w:t>
      </w:r>
      <w:r w:rsidRPr="007E785A">
        <w:rPr>
          <w:sz w:val="16"/>
        </w:rPr>
        <w:t>et al., 2023). As Gamble-Lomax (2024) affirms, the sisterhood of other Black women offers a vital space for honesty, recognition, and restoration in professional settings that rarely see or understand us. The rich cultural traditions cultivated by Black feminist and Womanist scholars position community with other Black women as essential to our survival, framing self-care as an embodied, collective practice (Ward, 2021). Being in community and having access to mentorship with other Black women is a known protective factor against the negative effects of gendered anti-Black racism within predominantly white environments (Grier-Reed et al., 2021; Quezada-Horne et al., 2025).</w:t>
      </w:r>
    </w:p>
    <w:p w14:paraId="25CFE6F4" w14:textId="77777777" w:rsidR="009A7245" w:rsidRPr="007E785A" w:rsidRDefault="009A7245" w:rsidP="009A7245">
      <w:pPr>
        <w:rPr>
          <w:sz w:val="16"/>
        </w:rPr>
      </w:pPr>
      <w:r w:rsidRPr="007E785A">
        <w:rPr>
          <w:rStyle w:val="StyleUnderline"/>
          <w:highlight w:val="green"/>
        </w:rPr>
        <w:t>Resting</w:t>
      </w:r>
      <w:r w:rsidRPr="007E785A">
        <w:rPr>
          <w:rStyle w:val="StyleUnderline"/>
        </w:rPr>
        <w:t xml:space="preserve"> has also reawakened my creativity, allowing time to re-immerse myself in art and other </w:t>
      </w:r>
      <w:r w:rsidRPr="007E785A">
        <w:rPr>
          <w:rStyle w:val="StyleUnderline"/>
          <w:highlight w:val="green"/>
        </w:rPr>
        <w:t>generative practices</w:t>
      </w:r>
      <w:r w:rsidRPr="007E785A">
        <w:rPr>
          <w:rStyle w:val="StyleUnderline"/>
        </w:rPr>
        <w:t xml:space="preserve"> that bring </w:t>
      </w:r>
      <w:r w:rsidRPr="007E785A">
        <w:rPr>
          <w:rStyle w:val="Emphasis"/>
          <w:highlight w:val="green"/>
        </w:rPr>
        <w:t>purpose</w:t>
      </w:r>
      <w:r w:rsidRPr="007E785A">
        <w:rPr>
          <w:rStyle w:val="StyleUnderline"/>
        </w:rPr>
        <w:t xml:space="preserve">, </w:t>
      </w:r>
      <w:r w:rsidRPr="007E785A">
        <w:rPr>
          <w:rStyle w:val="Emphasis"/>
          <w:highlight w:val="green"/>
        </w:rPr>
        <w:t>joy</w:t>
      </w:r>
      <w:r w:rsidRPr="007E785A">
        <w:rPr>
          <w:rStyle w:val="StyleUnderline"/>
        </w:rPr>
        <w:t xml:space="preserve">, and a sense of </w:t>
      </w:r>
      <w:r w:rsidRPr="007E785A">
        <w:rPr>
          <w:rStyle w:val="Emphasis"/>
          <w:highlight w:val="green"/>
        </w:rPr>
        <w:t>accomplishment</w:t>
      </w:r>
      <w:r w:rsidRPr="007E785A">
        <w:rPr>
          <w:rStyle w:val="StyleUnderline"/>
        </w:rPr>
        <w:t xml:space="preserve"> needed in these devastating times</w:t>
      </w:r>
      <w:r>
        <w:t xml:space="preserve">. </w:t>
      </w:r>
      <w:r w:rsidRPr="007E785A">
        <w:rPr>
          <w:sz w:val="16"/>
        </w:rPr>
        <w:t>When I put paint to canvas, it becomes a therapeutic act of release and renewal, allowing me to transform pain, memory, and trauma into color and form that affirm my healing, my ancestry, and my possibility. Creative art expression is a vital health-promoting practice for Black women, functioning not only as a tool for stress reduction and emotional regulation but also as an embodied act of political resistance rooted in Black feminist and Womanist traditions (Drake-Burnette et al., 2016). Powell (2022) underscores how Black women's artistic production has historically been intertwined with Black politics, serving as a medium through which cultural survival, collective memory, and liberation are enacted. Community-embedded art can nurture collective grief, imaginative truth-telling, and emancipatory care (Jackson, 2025).</w:t>
      </w:r>
    </w:p>
    <w:p w14:paraId="33DBEA78" w14:textId="77777777" w:rsidR="009A7245" w:rsidRPr="007E785A" w:rsidRDefault="009A7245" w:rsidP="009A7245">
      <w:pPr>
        <w:rPr>
          <w:rStyle w:val="StyleUnderline"/>
        </w:rPr>
      </w:pPr>
      <w:r w:rsidRPr="007E785A">
        <w:rPr>
          <w:sz w:val="16"/>
        </w:rPr>
        <w:t xml:space="preserve">While some scholars have advanced the idea of “slow scholarship” as a form of resistance to the neoliberal demands of the academy (Shahjahan, 2015; Wahab et al., 2022), my call is not for slowness but for sovereignty. For Black women, rest and creativity are not oppositional to productivity but integral to our survival and self-definition. Writing often becomes both a site of restoration and resistance, a space where we name ourselves and the worlds we build. </w:t>
      </w:r>
      <w:r w:rsidRPr="007E785A">
        <w:rPr>
          <w:rStyle w:val="StyleUnderline"/>
        </w:rPr>
        <w:t>Our challenge is not to slow down for its own sake but to write, rest, and create on our own terms, in defiance of systems that would rather consume our labor based on their terms than honor our brilliance.</w:t>
      </w:r>
    </w:p>
    <w:p w14:paraId="16BED08B" w14:textId="77777777" w:rsidR="009A7245" w:rsidRPr="007E785A" w:rsidRDefault="009A7245" w:rsidP="009A7245">
      <w:pPr>
        <w:rPr>
          <w:sz w:val="16"/>
        </w:rPr>
      </w:pPr>
      <w:r w:rsidRPr="007E785A">
        <w:rPr>
          <w:rStyle w:val="StyleUnderline"/>
        </w:rPr>
        <w:t>Engaging rest intentionally has permitted me lucidity to attune to my body during perimenopause, a critical stage that brings unique physical and emotional challenges especially for Black women</w:t>
      </w:r>
      <w:r>
        <w:t xml:space="preserve"> </w:t>
      </w:r>
      <w:r w:rsidRPr="007E785A">
        <w:rPr>
          <w:sz w:val="16"/>
        </w:rPr>
        <w:t>(Myers, 2025). As noted by Bailey (2021), Black women's bodies have been central to medical and scientific progress, yet our own health and wellbeing remain neglected. This reality reflects how misogynoir continues to shape systems that depend on our bodies while disregarding our care</w:t>
      </w:r>
      <w:r w:rsidRPr="007E785A">
        <w:rPr>
          <w:rStyle w:val="StyleUnderline"/>
        </w:rPr>
        <w:t>. Rest, in this sense, becomes an embodied act of reclamation, a way to restore what has long been extracted and to insist that our bodies are worthy of tending, protection, and peace.</w:t>
      </w:r>
      <w:r w:rsidRPr="007E785A">
        <w:rPr>
          <w:sz w:val="16"/>
        </w:rPr>
        <w:t xml:space="preserve"> I have come to honor my body as a sacred vessel, carrying the traumas and hopes of my ancestors, and deservedly the center of my self-care.</w:t>
      </w:r>
    </w:p>
    <w:p w14:paraId="31531AE5" w14:textId="77777777" w:rsidR="009A7245" w:rsidRDefault="009A7245" w:rsidP="009A7245">
      <w:r w:rsidRPr="007E785A">
        <w:rPr>
          <w:rStyle w:val="StyleUnderline"/>
        </w:rPr>
        <w:t>This means prioritizing my health as a spiritual necessity by attending numerous doctors’ appointments, exercising, researching the latest treatment options, and engaging in open dialogue with other Black women about this transitory time</w:t>
      </w:r>
      <w:r w:rsidRPr="007E785A">
        <w:rPr>
          <w:sz w:val="16"/>
        </w:rPr>
        <w:t>. More broadly, spirituality serves as a central component of survival and wellbeing for Black women social workers, encompassing beliefs, practices, and worldviews that provide meaning, purpose, and connection to something larger than oneself (Bacchus &amp; Holley, 2004). Beyond organized religion, spirituality often includes reflection, prayer, meditation, ritual, and engagement with cultural traditions that affirm identity and collective resistance (Spates et al., 2020</w:t>
      </w:r>
      <w:r w:rsidRPr="007E785A">
        <w:rPr>
          <w:rStyle w:val="StyleUnderline"/>
        </w:rPr>
        <w:t xml:space="preserve">). Building on this foundation, empirical research highlights spirituality as a crucial protective factor for Black women and girls, supporting </w:t>
      </w:r>
      <w:r w:rsidRPr="007E785A">
        <w:rPr>
          <w:rStyle w:val="StyleUnderline"/>
          <w:highlight w:val="green"/>
        </w:rPr>
        <w:t>psychological wellbeing</w:t>
      </w:r>
      <w:r w:rsidRPr="007E785A">
        <w:rPr>
          <w:rStyle w:val="StyleUnderline"/>
        </w:rPr>
        <w:t xml:space="preserve"> and b</w:t>
      </w:r>
      <w:r w:rsidRPr="007E785A">
        <w:rPr>
          <w:rStyle w:val="StyleUnderline"/>
          <w:highlight w:val="green"/>
        </w:rPr>
        <w:t>uffering against racialized and gendered stressors</w:t>
      </w:r>
      <w:r w:rsidRPr="007E785A">
        <w:rPr>
          <w:rStyle w:val="StyleUnderline"/>
        </w:rPr>
        <w:t xml:space="preserve"> </w:t>
      </w:r>
      <w:r w:rsidRPr="007E785A">
        <w:rPr>
          <w:sz w:val="16"/>
        </w:rPr>
        <w:t>(Zinobia &amp; Taylor, 2022).</w:t>
      </w:r>
    </w:p>
    <w:p w14:paraId="5C3B9815" w14:textId="77777777" w:rsidR="009A7245" w:rsidRDefault="009A7245" w:rsidP="009A7245">
      <w:pPr>
        <w:pStyle w:val="Heading4"/>
      </w:pPr>
      <w:r>
        <w:lastRenderedPageBreak/>
        <w:t>I’m Resting</w:t>
      </w:r>
    </w:p>
    <w:p w14:paraId="7546561C" w14:textId="77777777" w:rsidR="009A7245" w:rsidRDefault="009A7245" w:rsidP="009A7245">
      <w:r w:rsidRPr="007A55C6">
        <w:rPr>
          <w:rStyle w:val="Heading4Char"/>
        </w:rPr>
        <w:t>Berry 24</w:t>
      </w:r>
      <w:r w:rsidRPr="003A69C4">
        <w:t xml:space="preserve"> [Berry, S. Department of Educational Leadership, College of Education, California State University (2024). You Won’t Break My Soul: Black Women’s Contemporary Anti-Work Philosophies and Post-Work Experiences. Journal of Labor and Society, 27(4), 524-552. </w:t>
      </w:r>
      <w:r w:rsidRPr="005140C5">
        <w:t>https://doi.org/10.1163/24714607-bja10159</w:t>
      </w:r>
      <w:r w:rsidRPr="003A69C4">
        <w:t xml:space="preserve">] </w:t>
      </w:r>
    </w:p>
    <w:p w14:paraId="26627360" w14:textId="77777777" w:rsidR="009A7245" w:rsidRPr="00855C04" w:rsidRDefault="009A7245" w:rsidP="009A7245">
      <w:pPr>
        <w:rPr>
          <w:sz w:val="10"/>
          <w:szCs w:val="10"/>
        </w:rPr>
      </w:pPr>
      <w:r w:rsidRPr="00855C04">
        <w:rPr>
          <w:sz w:val="10"/>
          <w:szCs w:val="10"/>
        </w:rPr>
        <w:t>9 Creating Post-Work Imaginaries and Living Post-Work Lives</w:t>
      </w:r>
    </w:p>
    <w:p w14:paraId="29F0DF73" w14:textId="77777777" w:rsidR="009A7245" w:rsidRPr="00855C04" w:rsidRDefault="009A7245" w:rsidP="009A7245">
      <w:pPr>
        <w:rPr>
          <w:sz w:val="10"/>
          <w:szCs w:val="10"/>
        </w:rPr>
      </w:pPr>
      <w:r w:rsidRPr="00855C04">
        <w:rPr>
          <w:sz w:val="10"/>
          <w:szCs w:val="10"/>
        </w:rPr>
        <w:t>Black women are using anti-work perspectives to imagine a post-work world. In a post from The Nap Ministry account, Hersey (The Nap Ministry, 2023b) reflects on her post-work imaginary. She writes:</w:t>
      </w:r>
    </w:p>
    <w:p w14:paraId="18B913C0" w14:textId="77777777" w:rsidR="009A7245" w:rsidRPr="00855C04" w:rsidRDefault="009A7245" w:rsidP="009A7245">
      <w:pPr>
        <w:rPr>
          <w:b/>
          <w:bCs/>
          <w:u w:val="single"/>
        </w:rPr>
      </w:pPr>
      <w:r w:rsidRPr="007A55C6">
        <w:rPr>
          <w:b/>
          <w:bCs/>
          <w:highlight w:val="cyan"/>
          <w:u w:val="single"/>
        </w:rPr>
        <w:t>There is no model for a Black woman who doesn’t want to do sh*t. Who wants full leisure. Y’all only can dream up an image of a Black woman constantly laboring. I’m attempting to be that model. I’m prepped to do less. I’m collecting reparations for my ancestors. I’m resting.</w:t>
      </w:r>
    </w:p>
    <w:p w14:paraId="0F375F7B" w14:textId="77777777" w:rsidR="009A7245" w:rsidRPr="00855C04" w:rsidRDefault="009A7245" w:rsidP="009A7245">
      <w:pPr>
        <w:rPr>
          <w:sz w:val="10"/>
          <w:szCs w:val="10"/>
        </w:rPr>
      </w:pPr>
      <w:r w:rsidRPr="00855C04">
        <w:rPr>
          <w:sz w:val="10"/>
          <w:szCs w:val="10"/>
        </w:rPr>
        <w:t>Hersey’s writing focuses on the necessity of imagining a post-work world, but she has not necessarily outlined what that world will look like. Her argument is that, when more people, especially Black people, commit to rest practices, they will be better positioned to imagine and create a world that meets their needs. Perry, on the other hand, is much more prescriptive about post-work pathways that Black women might take. The discourse on Perry’s channel reflects a growing community of Black women who are pursuing post-work pathways in three primary ways—career breaks and sabbaticals, entrepreneurship, and expatriation. Perry’s post-work logics surrounding these ideas are explored below.</w:t>
      </w:r>
    </w:p>
    <w:p w14:paraId="4D83A04A" w14:textId="77777777" w:rsidR="009A7245" w:rsidRPr="009A7245" w:rsidRDefault="009A7245" w:rsidP="009A7245"/>
    <w:p w14:paraId="7B96B0A7" w14:textId="49E7B8B0" w:rsidR="009F2230" w:rsidRDefault="009F2230" w:rsidP="009F2230">
      <w:pPr>
        <w:pStyle w:val="Heading1"/>
      </w:pPr>
      <w:r>
        <w:lastRenderedPageBreak/>
        <w:t xml:space="preserve">2AC </w:t>
      </w:r>
    </w:p>
    <w:p w14:paraId="36B82F65" w14:textId="77777777" w:rsidR="009F2230" w:rsidRPr="005A5775" w:rsidRDefault="009F2230" w:rsidP="009F2230">
      <w:pPr>
        <w:pStyle w:val="Heading2"/>
        <w:rPr>
          <w:rStyle w:val="StyleUnderline"/>
          <w:sz w:val="44"/>
          <w:u w:val="double"/>
        </w:rPr>
      </w:pPr>
      <w:r>
        <w:lastRenderedPageBreak/>
        <w:t>Case</w:t>
      </w:r>
    </w:p>
    <w:p w14:paraId="52FF087D" w14:textId="77777777" w:rsidR="009F2230" w:rsidRDefault="009F2230" w:rsidP="009F2230">
      <w:pPr>
        <w:pStyle w:val="Heading4"/>
      </w:pPr>
      <w:r>
        <w:rPr>
          <w:b w:val="0"/>
          <w:bCs/>
        </w:rPr>
        <w:t xml:space="preserve">[2] </w:t>
      </w:r>
      <w:r w:rsidRPr="007C6FB6">
        <w:rPr>
          <w:u w:val="single"/>
        </w:rPr>
        <w:t>Racial Battle Fatigue</w:t>
      </w:r>
      <w:r w:rsidRPr="007C6FB6">
        <w:t xml:space="preserve"> –</w:t>
      </w:r>
      <w:r>
        <w:t xml:space="preserve"> Arbitrary norms and t</w:t>
      </w:r>
      <w:r w:rsidRPr="007C6FB6">
        <w:t xml:space="preserve">he afterlife of slavery entrench Black labor as expendable </w:t>
      </w:r>
      <w:r>
        <w:t>creating</w:t>
      </w:r>
      <w:r w:rsidRPr="007C6FB6">
        <w:t xml:space="preserve"> a constant state of exhaustio</w:t>
      </w:r>
      <w:r>
        <w:t xml:space="preserve">n. Rest is necessary and generative practice for mental and physical rest and cultivating relationships with other Black women to combat fatigue and white supremacy. </w:t>
      </w:r>
    </w:p>
    <w:p w14:paraId="1CF5723D" w14:textId="77777777" w:rsidR="009F2230" w:rsidRDefault="009F2230" w:rsidP="009F2230">
      <w:r>
        <w:rPr>
          <w:b/>
          <w:bCs/>
        </w:rPr>
        <w:t xml:space="preserve">&lt; 1AC </w:t>
      </w:r>
      <w:r w:rsidRPr="002F30E7">
        <w:rPr>
          <w:b/>
          <w:bCs/>
        </w:rPr>
        <w:t>Jackson 25</w:t>
      </w:r>
      <w:r>
        <w:rPr>
          <w:b/>
          <w:bCs/>
        </w:rPr>
        <w:t xml:space="preserve"> &gt;</w:t>
      </w:r>
      <w:r>
        <w:t xml:space="preserve"> [ Dr. Kelly Faye Jackson is an Associate Professor In the School of Social Work at Arizona state University. “Stop &amp; Rest: Black Women, Refusal, and Rest as Praxis in Social Work” Affilia.  November 26</w:t>
      </w:r>
      <w:r w:rsidRPr="007E785A">
        <w:rPr>
          <w:vertAlign w:val="superscript"/>
        </w:rPr>
        <w:t>th</w:t>
      </w:r>
      <w:r>
        <w:t xml:space="preserve">, 2025. </w:t>
      </w:r>
      <w:r w:rsidRPr="007E785A">
        <w:t>https://doi.org/10.1177/08861099251400329</w:t>
      </w:r>
      <w:r>
        <w:t xml:space="preserve">. Accessed 01/19/26] * edited for Hina readability </w:t>
      </w:r>
    </w:p>
    <w:p w14:paraId="0F2C44F0" w14:textId="77777777" w:rsidR="009F2230" w:rsidRPr="007E785A" w:rsidRDefault="009F2230" w:rsidP="009F2230">
      <w:pPr>
        <w:rPr>
          <w:rStyle w:val="Emphasis"/>
        </w:rPr>
      </w:pPr>
      <w:r w:rsidRPr="007E785A">
        <w:rPr>
          <w:rStyle w:val="Emphasis"/>
        </w:rPr>
        <w:t>Embodied Rest and Reclamation</w:t>
      </w:r>
    </w:p>
    <w:p w14:paraId="305D5633" w14:textId="77777777" w:rsidR="009F2230" w:rsidRPr="007E785A" w:rsidRDefault="009F2230" w:rsidP="009F2230">
      <w:pPr>
        <w:rPr>
          <w:rStyle w:val="StyleUnderline"/>
        </w:rPr>
      </w:pPr>
      <w:r w:rsidRPr="00BA0692">
        <w:rPr>
          <w:rStyle w:val="StyleUnderline"/>
          <w:highlight w:val="darkGray"/>
        </w:rPr>
        <w:t>What is gained from stopping?</w:t>
      </w:r>
      <w:r w:rsidRPr="007E785A">
        <w:rPr>
          <w:rStyle w:val="StyleUnderline"/>
        </w:rPr>
        <w:t xml:space="preserve"> </w:t>
      </w:r>
      <w:r w:rsidRPr="007E785A">
        <w:rPr>
          <w:rStyle w:val="Emphasis"/>
        </w:rPr>
        <w:t>Time</w:t>
      </w:r>
      <w:r w:rsidRPr="007E785A">
        <w:rPr>
          <w:rStyle w:val="StyleUnderline"/>
        </w:rPr>
        <w:t xml:space="preserve">, </w:t>
      </w:r>
      <w:r w:rsidRPr="007E785A">
        <w:rPr>
          <w:rStyle w:val="Emphasis"/>
        </w:rPr>
        <w:t>energy</w:t>
      </w:r>
      <w:r w:rsidRPr="007E785A">
        <w:rPr>
          <w:rStyle w:val="StyleUnderline"/>
        </w:rPr>
        <w:t xml:space="preserve">, </w:t>
      </w:r>
      <w:r w:rsidRPr="007E785A">
        <w:rPr>
          <w:rStyle w:val="Emphasis"/>
        </w:rPr>
        <w:t>clarity</w:t>
      </w:r>
      <w:r w:rsidRPr="007E785A">
        <w:rPr>
          <w:rStyle w:val="StyleUnderline"/>
        </w:rPr>
        <w:t xml:space="preserve">, and most importantly, </w:t>
      </w:r>
      <w:r w:rsidRPr="00BA0692">
        <w:rPr>
          <w:rStyle w:val="Emphasis"/>
          <w:highlight w:val="darkGray"/>
        </w:rPr>
        <w:t>agency</w:t>
      </w:r>
      <w:r w:rsidRPr="007E785A">
        <w:rPr>
          <w:rStyle w:val="StyleUnderline"/>
        </w:rPr>
        <w:t xml:space="preserve"> over how we decide to use them. While some might label stopping </w:t>
      </w:r>
      <w:r w:rsidRPr="00BA0692">
        <w:rPr>
          <w:rStyle w:val="StyleUnderline"/>
          <w:highlight w:val="darkGray"/>
        </w:rPr>
        <w:t>avoidance or withdrawal</w:t>
      </w:r>
      <w:r w:rsidRPr="007E785A">
        <w:rPr>
          <w:rStyle w:val="StyleUnderline"/>
        </w:rPr>
        <w:t xml:space="preserve">, this deficit framing conciliates to </w:t>
      </w:r>
      <w:r w:rsidRPr="00BA0692">
        <w:rPr>
          <w:rStyle w:val="Emphasis"/>
          <w:highlight w:val="darkGray"/>
        </w:rPr>
        <w:t>gendered anti-Black assumptions of tokenism</w:t>
      </w:r>
      <w:r w:rsidRPr="007E785A">
        <w:rPr>
          <w:rStyle w:val="StyleUnderline"/>
        </w:rPr>
        <w:t xml:space="preserve"> that it is our job to conform to white supremacy and perform unpaid anti-racist labor. </w:t>
      </w:r>
      <w:r w:rsidRPr="007E785A">
        <w:rPr>
          <w:sz w:val="16"/>
        </w:rPr>
        <w:t xml:space="preserve">Tricia Hersey (2022) </w:t>
      </w:r>
      <w:r w:rsidRPr="007E785A">
        <w:rPr>
          <w:rStyle w:val="StyleUnderline"/>
        </w:rPr>
        <w:t>calls rest a resistance practice that disrupts white supremacy and capitalism's exploitation of Black bodies.</w:t>
      </w:r>
      <w:r>
        <w:t xml:space="preserve"> In that lineage, stopping is not withdrawal, </w:t>
      </w:r>
      <w:r w:rsidRPr="007E785A">
        <w:rPr>
          <w:rStyle w:val="Emphasis"/>
        </w:rPr>
        <w:t>it is strategic refusal.</w:t>
      </w:r>
      <w:r>
        <w:t xml:space="preserve"> </w:t>
      </w:r>
      <w:r w:rsidRPr="007E785A">
        <w:rPr>
          <w:rStyle w:val="StyleUnderline"/>
        </w:rPr>
        <w:t xml:space="preserve">It is a </w:t>
      </w:r>
      <w:r w:rsidRPr="00BA0692">
        <w:rPr>
          <w:rStyle w:val="StyleUnderline"/>
          <w:highlight w:val="darkGray"/>
        </w:rPr>
        <w:t>coping skill</w:t>
      </w:r>
      <w:r w:rsidRPr="007E785A">
        <w:rPr>
          <w:rStyle w:val="StyleUnderline"/>
        </w:rPr>
        <w:t xml:space="preserve"> grounded in self-preservation and freedom work, one that has preserved my </w:t>
      </w:r>
      <w:r w:rsidRPr="00BA0692">
        <w:rPr>
          <w:rStyle w:val="StyleUnderline"/>
          <w:highlight w:val="darkGray"/>
        </w:rPr>
        <w:t>mental health</w:t>
      </w:r>
      <w:r w:rsidRPr="007E785A">
        <w:rPr>
          <w:rStyle w:val="StyleUnderline"/>
        </w:rPr>
        <w:t xml:space="preserve">, </w:t>
      </w:r>
      <w:r w:rsidRPr="00BA0692">
        <w:rPr>
          <w:rStyle w:val="StyleUnderline"/>
          <w:highlight w:val="darkGray"/>
        </w:rPr>
        <w:t>protected my physical</w:t>
      </w:r>
      <w:r w:rsidRPr="007E785A">
        <w:rPr>
          <w:rStyle w:val="StyleUnderline"/>
        </w:rPr>
        <w:t xml:space="preserve"> wellbeing, and created space for rest as a daily act, not a rare reward.</w:t>
      </w:r>
    </w:p>
    <w:p w14:paraId="07C0A00C" w14:textId="77777777" w:rsidR="009F2230" w:rsidRPr="007E785A" w:rsidRDefault="009F2230" w:rsidP="009F2230">
      <w:pPr>
        <w:rPr>
          <w:sz w:val="16"/>
        </w:rPr>
      </w:pPr>
      <w:r w:rsidRPr="007E785A">
        <w:rPr>
          <w:rStyle w:val="StyleUnderline"/>
        </w:rPr>
        <w:t xml:space="preserve">My reclaimed time has </w:t>
      </w:r>
      <w:r w:rsidRPr="00BA0692">
        <w:rPr>
          <w:rStyle w:val="StyleUnderline"/>
          <w:highlight w:val="darkGray"/>
        </w:rPr>
        <w:t>opened space for relationships</w:t>
      </w:r>
      <w:r w:rsidRPr="007E785A">
        <w:rPr>
          <w:rStyle w:val="StyleUnderline"/>
        </w:rPr>
        <w:t xml:space="preserve"> that nourish my spirit and affirm my work. Foremost among these gains has been the purposeful cultivation of </w:t>
      </w:r>
      <w:r w:rsidRPr="00BA0692">
        <w:rPr>
          <w:rStyle w:val="Emphasis"/>
          <w:highlight w:val="darkGray"/>
        </w:rPr>
        <w:t>community</w:t>
      </w:r>
      <w:r w:rsidRPr="007E785A">
        <w:rPr>
          <w:rStyle w:val="StyleUnderline"/>
        </w:rPr>
        <w:t xml:space="preserve"> and </w:t>
      </w:r>
      <w:r w:rsidRPr="00BA0692">
        <w:rPr>
          <w:rStyle w:val="Emphasis"/>
          <w:highlight w:val="darkGray"/>
        </w:rPr>
        <w:t>intellectual fellowship</w:t>
      </w:r>
      <w:r w:rsidRPr="00BA0692">
        <w:rPr>
          <w:rStyle w:val="StyleUnderline"/>
          <w:highlight w:val="darkGray"/>
        </w:rPr>
        <w:t xml:space="preserve"> with</w:t>
      </w:r>
      <w:r w:rsidRPr="007E785A">
        <w:rPr>
          <w:rStyle w:val="StyleUnderline"/>
        </w:rPr>
        <w:t xml:space="preserve"> other </w:t>
      </w:r>
      <w:r w:rsidRPr="00BA0692">
        <w:rPr>
          <w:rStyle w:val="Emphasis"/>
          <w:highlight w:val="darkGray"/>
        </w:rPr>
        <w:t>Black women</w:t>
      </w:r>
      <w:r w:rsidRPr="007E785A">
        <w:rPr>
          <w:rStyle w:val="StyleUnderline"/>
        </w:rPr>
        <w:t>. Recent studies deepen this claim: “</w:t>
      </w:r>
      <w:r w:rsidRPr="007E785A">
        <w:rPr>
          <w:rStyle w:val="Emphasis"/>
        </w:rPr>
        <w:t>sistah</w:t>
      </w:r>
      <w:r>
        <w:rPr>
          <w:rStyle w:val="Emphasis"/>
        </w:rPr>
        <w:t xml:space="preserve"> </w:t>
      </w:r>
      <w:r w:rsidRPr="00BA0692">
        <w:rPr>
          <w:rStyle w:val="Emphasis"/>
          <w:highlight w:val="darkGray"/>
        </w:rPr>
        <w:t>[ sister]  circle</w:t>
      </w:r>
      <w:r w:rsidRPr="007E785A">
        <w:rPr>
          <w:rStyle w:val="StyleUnderline"/>
        </w:rPr>
        <w:t xml:space="preserve">” spaces and </w:t>
      </w:r>
      <w:r w:rsidRPr="00BA0692">
        <w:rPr>
          <w:rStyle w:val="StyleUnderline"/>
          <w:highlight w:val="darkGray"/>
        </w:rPr>
        <w:t>Black-women-centered networks</w:t>
      </w:r>
      <w:r w:rsidRPr="007E785A">
        <w:rPr>
          <w:rStyle w:val="StyleUnderline"/>
        </w:rPr>
        <w:t xml:space="preserve"> build belonging, </w:t>
      </w:r>
      <w:r w:rsidRPr="00BA0692">
        <w:rPr>
          <w:rStyle w:val="StyleUnderline"/>
          <w:highlight w:val="darkGray"/>
        </w:rPr>
        <w:t>reduce stress</w:t>
      </w:r>
      <w:r w:rsidRPr="007E785A">
        <w:rPr>
          <w:rStyle w:val="StyleUnderline"/>
        </w:rPr>
        <w:t xml:space="preserve">, and </w:t>
      </w:r>
      <w:r w:rsidRPr="007E785A">
        <w:rPr>
          <w:rStyle w:val="Emphasis"/>
        </w:rPr>
        <w:t>buffer the harms</w:t>
      </w:r>
      <w:r w:rsidRPr="007E785A">
        <w:rPr>
          <w:rStyle w:val="StyleUnderline"/>
        </w:rPr>
        <w:t xml:space="preserve"> of gendered anti-Black racism in predominantly white environments </w:t>
      </w:r>
      <w:r w:rsidRPr="007E785A">
        <w:rPr>
          <w:sz w:val="14"/>
        </w:rPr>
        <w:t xml:space="preserve">(Jones </w:t>
      </w:r>
      <w:r w:rsidRPr="007E785A">
        <w:rPr>
          <w:sz w:val="16"/>
        </w:rPr>
        <w:t>et al., 2023). As Gamble-Lomax (2024) affirms, the sisterhood of other Black women offers a vital space for honesty, recognition, and restoration in professional settings that rarely see or understand us. The rich cultural traditions cultivated by Black feminist and Womanist scholars position community with other Black women as essential to our survival, framing self-care as an embodied, collective practice (Ward, 2021). Being in community and having access to mentorship with other Black women is a known protective factor against the negative effects of gendered anti-Black racism within predominantly white environments (Grier-Reed et al., 2021; Quezada-Horne et al., 2025).</w:t>
      </w:r>
    </w:p>
    <w:p w14:paraId="03C8A4B6" w14:textId="77777777" w:rsidR="009F2230" w:rsidRPr="007E785A" w:rsidRDefault="009F2230" w:rsidP="009F2230">
      <w:pPr>
        <w:rPr>
          <w:sz w:val="16"/>
        </w:rPr>
      </w:pPr>
      <w:r w:rsidRPr="00BA0692">
        <w:rPr>
          <w:rStyle w:val="StyleUnderline"/>
          <w:highlight w:val="darkGray"/>
        </w:rPr>
        <w:t>Resting</w:t>
      </w:r>
      <w:r w:rsidRPr="007E785A">
        <w:rPr>
          <w:rStyle w:val="StyleUnderline"/>
        </w:rPr>
        <w:t xml:space="preserve"> has also reawakened my creativity, allowing time to re-immerse myself in art and other </w:t>
      </w:r>
      <w:r w:rsidRPr="00BA0692">
        <w:rPr>
          <w:rStyle w:val="StyleUnderline"/>
          <w:highlight w:val="darkGray"/>
        </w:rPr>
        <w:t>generative practices</w:t>
      </w:r>
      <w:r w:rsidRPr="007E785A">
        <w:rPr>
          <w:rStyle w:val="StyleUnderline"/>
        </w:rPr>
        <w:t xml:space="preserve"> that bring </w:t>
      </w:r>
      <w:r w:rsidRPr="00BA0692">
        <w:rPr>
          <w:rStyle w:val="Emphasis"/>
          <w:highlight w:val="darkGray"/>
        </w:rPr>
        <w:t>purpose</w:t>
      </w:r>
      <w:r w:rsidRPr="007E785A">
        <w:rPr>
          <w:rStyle w:val="StyleUnderline"/>
        </w:rPr>
        <w:t xml:space="preserve">, </w:t>
      </w:r>
      <w:r w:rsidRPr="00BA0692">
        <w:rPr>
          <w:rStyle w:val="Emphasis"/>
          <w:highlight w:val="darkGray"/>
        </w:rPr>
        <w:t>joy</w:t>
      </w:r>
      <w:r w:rsidRPr="007E785A">
        <w:rPr>
          <w:rStyle w:val="StyleUnderline"/>
        </w:rPr>
        <w:t xml:space="preserve">, and a sense of </w:t>
      </w:r>
      <w:r w:rsidRPr="00BA0692">
        <w:rPr>
          <w:rStyle w:val="Emphasis"/>
          <w:highlight w:val="darkGray"/>
        </w:rPr>
        <w:t>accomplishment</w:t>
      </w:r>
      <w:r w:rsidRPr="007E785A">
        <w:rPr>
          <w:rStyle w:val="StyleUnderline"/>
        </w:rPr>
        <w:t xml:space="preserve"> needed in these devastating times</w:t>
      </w:r>
      <w:r>
        <w:t xml:space="preserve">. </w:t>
      </w:r>
      <w:r w:rsidRPr="007E785A">
        <w:rPr>
          <w:sz w:val="16"/>
        </w:rPr>
        <w:t xml:space="preserve">When I put paint to canvas, it becomes a therapeutic act of release and renewal, allowing me to transform pain, memory, and trauma into color and form that affirm my healing, my ancestry, and my possibility. Creative art expression is a vital health-promoting practice for Black women, functioning not only as a tool for stress reduction and emotional regulation but also as an embodied act of political resistance rooted in Black feminist and Womanist traditions (Drake-Burnette et al., 2016). Powell (2022) </w:t>
      </w:r>
      <w:r w:rsidRPr="007E785A">
        <w:rPr>
          <w:sz w:val="16"/>
        </w:rPr>
        <w:lastRenderedPageBreak/>
        <w:t>underscores how Black women's artistic production has historically been intertwined with Black politics, serving as a medium through which cultural survival, collective memory, and liberation are enacted. Community-embedded art can nurture collective grief, imaginative truth-telling, and emancipatory care (Jackson, 2025).</w:t>
      </w:r>
    </w:p>
    <w:p w14:paraId="43637E02" w14:textId="77777777" w:rsidR="009F2230" w:rsidRPr="007E785A" w:rsidRDefault="009F2230" w:rsidP="009F2230">
      <w:pPr>
        <w:rPr>
          <w:rStyle w:val="StyleUnderline"/>
        </w:rPr>
      </w:pPr>
      <w:r w:rsidRPr="007E785A">
        <w:rPr>
          <w:sz w:val="16"/>
        </w:rPr>
        <w:t xml:space="preserve">While some scholars have advanced the idea of “slow scholarship” as a form of resistance to the neoliberal demands of the academy (Shahjahan, 2015; Wahab et al., 2022), my call is not for slowness but for sovereignty. For Black women, rest and creativity are not oppositional to productivity but integral to our survival and self-definition. Writing often becomes both a site of restoration and resistance, a space where we name ourselves and the worlds we build. </w:t>
      </w:r>
      <w:r w:rsidRPr="007E785A">
        <w:rPr>
          <w:rStyle w:val="StyleUnderline"/>
        </w:rPr>
        <w:t>Our challenge is not to slow down for its own sake but to write, rest, and create on our own terms, in defiance of systems that would rather consume our labor based on their terms than honor our brilliance.</w:t>
      </w:r>
    </w:p>
    <w:p w14:paraId="5AE5ECCA" w14:textId="77777777" w:rsidR="009F2230" w:rsidRPr="007E785A" w:rsidRDefault="009F2230" w:rsidP="009F2230">
      <w:pPr>
        <w:rPr>
          <w:sz w:val="16"/>
        </w:rPr>
      </w:pPr>
      <w:r w:rsidRPr="007E785A">
        <w:rPr>
          <w:rStyle w:val="StyleUnderline"/>
        </w:rPr>
        <w:t>Engaging rest intentionally has permitted me lucidity to attune to my body during perimenopause, a critical stage that brings unique physical and emotional challenges especially for Black women</w:t>
      </w:r>
      <w:r>
        <w:t xml:space="preserve"> </w:t>
      </w:r>
      <w:r w:rsidRPr="007E785A">
        <w:rPr>
          <w:sz w:val="16"/>
        </w:rPr>
        <w:t>(Myers, 2025). As noted by Bailey (2021), Black women's bodies have been central to medical and scientific progress, yet our own health and wellbeing remain neglected. This reality reflects how misogynoir continues to shape systems that depend on our bodies while disregarding our care</w:t>
      </w:r>
      <w:r w:rsidRPr="007E785A">
        <w:rPr>
          <w:rStyle w:val="StyleUnderline"/>
        </w:rPr>
        <w:t>. Rest, in this sense, becomes an embodied act of reclamation, a way to restore what has long been extracted and to insist that our bodies are worthy of tending, protection, and peace.</w:t>
      </w:r>
      <w:r w:rsidRPr="007E785A">
        <w:rPr>
          <w:sz w:val="16"/>
        </w:rPr>
        <w:t xml:space="preserve"> I have come to honor my body as a sacred vessel, carrying the traumas and hopes of my ancestors, and deservedly the center of my self-care.</w:t>
      </w:r>
    </w:p>
    <w:p w14:paraId="41B9E7F6" w14:textId="77777777" w:rsidR="009F2230" w:rsidRDefault="009F2230" w:rsidP="009F2230">
      <w:pPr>
        <w:rPr>
          <w:sz w:val="16"/>
        </w:rPr>
      </w:pPr>
      <w:r w:rsidRPr="007E785A">
        <w:rPr>
          <w:rStyle w:val="StyleUnderline"/>
        </w:rPr>
        <w:t>This means prioritizing my health as a spiritual necessity by attending numerous doctors’ appointments, exercising, researching the latest treatment options, and engaging in open dialogue with other Black women about this transitory time</w:t>
      </w:r>
      <w:r w:rsidRPr="007E785A">
        <w:rPr>
          <w:sz w:val="16"/>
        </w:rPr>
        <w:t>. More broadly, spirituality serves as a central component of survival and wellbeing for Black women social workers, encompassing beliefs, practices, and worldviews that provide meaning, purpose, and connection to something larger than oneself (Bacchus &amp; Holley, 2004). Beyond organized religion, spirituality often includes reflection, prayer, meditation, ritual, and engagement with cultural traditions that affirm identity and collective resistance (Spates et al., 2020</w:t>
      </w:r>
      <w:r w:rsidRPr="007E785A">
        <w:rPr>
          <w:rStyle w:val="StyleUnderline"/>
        </w:rPr>
        <w:t xml:space="preserve">). Building on this foundation, empirical research highlights spirituality as a crucial protective factor for Black women and girls, supporting </w:t>
      </w:r>
      <w:r w:rsidRPr="00BA0692">
        <w:rPr>
          <w:rStyle w:val="StyleUnderline"/>
          <w:highlight w:val="darkGray"/>
        </w:rPr>
        <w:t>psychological wellbeing</w:t>
      </w:r>
      <w:r w:rsidRPr="007E785A">
        <w:rPr>
          <w:rStyle w:val="StyleUnderline"/>
        </w:rPr>
        <w:t xml:space="preserve"> and </w:t>
      </w:r>
      <w:r w:rsidRPr="004F2AE6">
        <w:rPr>
          <w:rStyle w:val="StyleUnderline"/>
          <w:highlight w:val="darkGray"/>
        </w:rPr>
        <w:t>buf</w:t>
      </w:r>
      <w:r w:rsidRPr="00BA0692">
        <w:rPr>
          <w:rStyle w:val="StyleUnderline"/>
          <w:highlight w:val="darkGray"/>
        </w:rPr>
        <w:t>fering against racialized and gendered stressors</w:t>
      </w:r>
      <w:r w:rsidRPr="007E785A">
        <w:rPr>
          <w:rStyle w:val="StyleUnderline"/>
        </w:rPr>
        <w:t xml:space="preserve"> </w:t>
      </w:r>
      <w:r w:rsidRPr="007E785A">
        <w:rPr>
          <w:sz w:val="16"/>
        </w:rPr>
        <w:t>(Zinobia &amp; Taylor, 2022).</w:t>
      </w:r>
    </w:p>
    <w:p w14:paraId="14049565" w14:textId="77777777" w:rsidR="009F2230" w:rsidRDefault="009F2230" w:rsidP="009F2230">
      <w:pPr>
        <w:pStyle w:val="Heading2"/>
        <w:rPr>
          <w:rStyle w:val="StyleUnderline"/>
          <w:sz w:val="44"/>
          <w:u w:val="double"/>
        </w:rPr>
      </w:pPr>
      <w:r>
        <w:rPr>
          <w:rStyle w:val="StyleUnderline"/>
          <w:sz w:val="44"/>
          <w:u w:val="double"/>
        </w:rPr>
        <w:lastRenderedPageBreak/>
        <w:t xml:space="preserve">Topicality </w:t>
      </w:r>
    </w:p>
    <w:p w14:paraId="0EE4130B" w14:textId="77777777" w:rsidR="009F2230" w:rsidRPr="00681CC7" w:rsidRDefault="009F2230" w:rsidP="009F2230">
      <w:pPr>
        <w:pStyle w:val="Heading4"/>
      </w:pPr>
      <w:r>
        <w:t xml:space="preserve">[2] Black girl play is a way for Black women to </w:t>
      </w:r>
      <w:r w:rsidRPr="00681CC7">
        <w:rPr>
          <w:u w:val="single"/>
        </w:rPr>
        <w:t>write themselves into the curriculum</w:t>
      </w:r>
      <w:r>
        <w:t xml:space="preserve"> to </w:t>
      </w:r>
      <w:r w:rsidRPr="00681CC7">
        <w:rPr>
          <w:u w:val="single"/>
        </w:rPr>
        <w:t>reverse subjugation</w:t>
      </w:r>
      <w:r>
        <w:t xml:space="preserve"> and </w:t>
      </w:r>
      <w:r w:rsidRPr="00681CC7">
        <w:rPr>
          <w:u w:val="single"/>
        </w:rPr>
        <w:t>nourish spirituality</w:t>
      </w:r>
      <w:r>
        <w:t xml:space="preserve"> to build a </w:t>
      </w:r>
      <w:r w:rsidRPr="00681CC7">
        <w:rPr>
          <w:u w:val="single"/>
        </w:rPr>
        <w:t>new world</w:t>
      </w:r>
      <w:r>
        <w:t xml:space="preserve"> where Black women are </w:t>
      </w:r>
      <w:r w:rsidRPr="00681CC7">
        <w:rPr>
          <w:u w:val="single"/>
        </w:rPr>
        <w:t>loved</w:t>
      </w:r>
      <w:r>
        <w:t xml:space="preserve"> and </w:t>
      </w:r>
      <w:r w:rsidRPr="00681CC7">
        <w:rPr>
          <w:u w:val="single"/>
        </w:rPr>
        <w:t>centered</w:t>
      </w:r>
      <w:r>
        <w:t xml:space="preserve">. Reading topicality in response replicates </w:t>
      </w:r>
      <w:r w:rsidRPr="00681CC7">
        <w:rPr>
          <w:u w:val="single"/>
        </w:rPr>
        <w:t>criminalization</w:t>
      </w:r>
      <w:r>
        <w:t xml:space="preserve"> by the </w:t>
      </w:r>
      <w:r w:rsidRPr="00681CC7">
        <w:rPr>
          <w:u w:val="single"/>
        </w:rPr>
        <w:t>white gaze</w:t>
      </w:r>
      <w:r>
        <w:t xml:space="preserve"> to suppress the </w:t>
      </w:r>
      <w:r w:rsidRPr="00681CC7">
        <w:rPr>
          <w:u w:val="single"/>
        </w:rPr>
        <w:t>reclamation</w:t>
      </w:r>
      <w:r>
        <w:t xml:space="preserve"> of </w:t>
      </w:r>
      <w:r w:rsidRPr="00681CC7">
        <w:rPr>
          <w:u w:val="single"/>
        </w:rPr>
        <w:t>Black girls’ bodies</w:t>
      </w:r>
      <w:r>
        <w:t>.</w:t>
      </w:r>
    </w:p>
    <w:p w14:paraId="5EBB4E2F" w14:textId="77777777" w:rsidR="009F2230" w:rsidRDefault="009F2230" w:rsidP="009F2230">
      <w:r w:rsidRPr="00CA0793">
        <w:rPr>
          <w:b/>
          <w:bCs/>
        </w:rPr>
        <w:t>Reynolds 25</w:t>
      </w:r>
      <w:r>
        <w:rPr>
          <w:b/>
          <w:bCs/>
        </w:rPr>
        <w:t xml:space="preserve"> </w:t>
      </w:r>
      <w:r w:rsidRPr="008C2D00">
        <w:t>[Aja D. Reynolds, is an Assistant Professor in the Teacher Education Department.</w:t>
      </w:r>
      <w:r>
        <w:t xml:space="preserve"> She received her doctorate in Educational Policy Studies from the university of Illinois at Chicago. </w:t>
      </w:r>
      <w:r w:rsidRPr="008C2D00">
        <w:t>She is part of national education organizations, including the Education for Liberation Network</w:t>
      </w:r>
      <w:r>
        <w:t xml:space="preserve">. “Black girl play: a praxis for being human”. Accessed October 27, 2025. Pages 5-7 (online) </w:t>
      </w:r>
      <w:r w:rsidRPr="008C2D00">
        <w:t>DOI: 10.1080/09540253.2025.2568420</w:t>
      </w:r>
      <w:r>
        <w:t xml:space="preserve">] </w:t>
      </w:r>
    </w:p>
    <w:p w14:paraId="52B33BF6" w14:textId="77777777" w:rsidR="009F2230" w:rsidRPr="00681CC7" w:rsidRDefault="009F2230" w:rsidP="009F2230">
      <w:pPr>
        <w:rPr>
          <w:sz w:val="16"/>
          <w:szCs w:val="24"/>
        </w:rPr>
      </w:pPr>
      <w:r w:rsidRPr="00681CC7">
        <w:rPr>
          <w:sz w:val="16"/>
          <w:szCs w:val="24"/>
        </w:rPr>
        <w:t>Theoretical framework</w:t>
      </w:r>
    </w:p>
    <w:p w14:paraId="411032DF" w14:textId="77777777" w:rsidR="009F2230" w:rsidRPr="00681CC7" w:rsidRDefault="009F2230" w:rsidP="009F2230">
      <w:pPr>
        <w:rPr>
          <w:sz w:val="16"/>
          <w:szCs w:val="24"/>
        </w:rPr>
      </w:pPr>
      <w:r w:rsidRPr="00681CC7">
        <w:rPr>
          <w:sz w:val="16"/>
          <w:szCs w:val="24"/>
        </w:rPr>
        <w:t>Black girlhood foundational scholar Ruth Nicole Brown described Black girlhood, when asked about her work with Saving Our Lives, Hear Our Truths (SOLHOT), saying:</w:t>
      </w:r>
    </w:p>
    <w:p w14:paraId="257C5B12" w14:textId="77777777" w:rsidR="009F2230" w:rsidRPr="00681CC7" w:rsidRDefault="009F2230" w:rsidP="009F2230">
      <w:pPr>
        <w:rPr>
          <w:sz w:val="16"/>
          <w:szCs w:val="24"/>
        </w:rPr>
      </w:pPr>
      <w:r w:rsidRPr="00681CC7">
        <w:rPr>
          <w:sz w:val="16"/>
          <w:szCs w:val="24"/>
        </w:rPr>
        <w:t xml:space="preserve">Sometimes the answer is it’s a poem, sometimes it’s a dance, sometimes it’s an art installation in a local gallery, sometimes it’s a song, sometimes it’s a rhyme, sometimes it’s a book, sometimes it’s a lesson on theory and praxis, sometimes it’s an article, sometimes it’s an editorial, sometimes it’s a performance, and sometimes it’s a one-word answer. The answer however, no matter the form, is never simple. It’s nuanced, layered, multifaceted, and ever changing. If we had to give a succinct and clear answer to the question: “SOLHOT is </w:t>
      </w:r>
      <w:r w:rsidRPr="00681CC7">
        <w:rPr>
          <w:rStyle w:val="StyleUnderline"/>
          <w:szCs w:val="24"/>
        </w:rPr>
        <w:t xml:space="preserve">a </w:t>
      </w:r>
      <w:r w:rsidRPr="00C9617A">
        <w:rPr>
          <w:rStyle w:val="StyleUnderline"/>
          <w:szCs w:val="24"/>
        </w:rPr>
        <w:t xml:space="preserve">space to envision </w:t>
      </w:r>
      <w:r w:rsidRPr="00C9617A">
        <w:rPr>
          <w:rStyle w:val="Emphasis"/>
        </w:rPr>
        <w:t>Black girlhood</w:t>
      </w:r>
      <w:r w:rsidRPr="00C9617A">
        <w:rPr>
          <w:rStyle w:val="StyleUnderline"/>
          <w:szCs w:val="24"/>
        </w:rPr>
        <w:t xml:space="preserve"> critically among and with Black girls, who … are often the people least guaranteed to be centered as valuable in collective work and social movements.</w:t>
      </w:r>
      <w:r w:rsidRPr="00681CC7">
        <w:rPr>
          <w:rStyle w:val="StyleUnderline"/>
          <w:szCs w:val="24"/>
        </w:rPr>
        <w:t>”</w:t>
      </w:r>
      <w:r w:rsidRPr="00681CC7">
        <w:rPr>
          <w:sz w:val="16"/>
          <w:szCs w:val="24"/>
        </w:rPr>
        <w:t xml:space="preserve"> (Kwakye, Hill, and Callier 2017).</w:t>
      </w:r>
    </w:p>
    <w:p w14:paraId="2EBE9503" w14:textId="77777777" w:rsidR="009F2230" w:rsidRPr="00681CC7" w:rsidRDefault="009F2230" w:rsidP="009F2230">
      <w:pPr>
        <w:rPr>
          <w:rStyle w:val="StyleUnderline"/>
          <w:szCs w:val="24"/>
        </w:rPr>
      </w:pPr>
      <w:r w:rsidRPr="00681CC7">
        <w:rPr>
          <w:sz w:val="16"/>
          <w:szCs w:val="24"/>
        </w:rPr>
        <w:t xml:space="preserve">This rich description details beautiful ways Black girlhood emerges across time and space. </w:t>
      </w:r>
      <w:r w:rsidRPr="00681CC7">
        <w:rPr>
          <w:rStyle w:val="StyleUnderline"/>
          <w:szCs w:val="24"/>
          <w:highlight w:val="green"/>
        </w:rPr>
        <w:t>Black girlhood studies centres</w:t>
      </w:r>
      <w:r w:rsidRPr="00681CC7">
        <w:rPr>
          <w:rStyle w:val="StyleUnderline"/>
          <w:szCs w:val="24"/>
        </w:rPr>
        <w:t xml:space="preserve"> and collaborates with </w:t>
      </w:r>
      <w:r w:rsidRPr="001641C2">
        <w:rPr>
          <w:rStyle w:val="StyleUnderline"/>
          <w:szCs w:val="24"/>
        </w:rPr>
        <w:t xml:space="preserve">Black girls in </w:t>
      </w:r>
      <w:r w:rsidRPr="00681CC7">
        <w:rPr>
          <w:rStyle w:val="StyleUnderline"/>
          <w:szCs w:val="24"/>
          <w:highlight w:val="green"/>
        </w:rPr>
        <w:t>making room for them to</w:t>
      </w:r>
      <w:r w:rsidRPr="00681CC7">
        <w:rPr>
          <w:rStyle w:val="StyleUnderline"/>
          <w:szCs w:val="24"/>
        </w:rPr>
        <w:t xml:space="preserve"> name themselves and </w:t>
      </w:r>
      <w:r w:rsidRPr="00681CC7">
        <w:rPr>
          <w:rStyle w:val="StyleUnderline"/>
          <w:szCs w:val="24"/>
          <w:highlight w:val="green"/>
        </w:rPr>
        <w:t xml:space="preserve">authentically </w:t>
      </w:r>
      <w:r w:rsidRPr="001641C2">
        <w:rPr>
          <w:rStyle w:val="Emphasis"/>
          <w:highlight w:val="green"/>
        </w:rPr>
        <w:t>choose to be seen</w:t>
      </w:r>
      <w:r w:rsidRPr="00681CC7">
        <w:rPr>
          <w:rStyle w:val="StyleUnderline"/>
          <w:szCs w:val="24"/>
        </w:rPr>
        <w:t xml:space="preserve"> or unseen </w:t>
      </w:r>
      <w:r w:rsidRPr="00681CC7">
        <w:rPr>
          <w:rStyle w:val="StyleUnderline"/>
          <w:szCs w:val="24"/>
          <w:highlight w:val="green"/>
        </w:rPr>
        <w:t>on their terms</w:t>
      </w:r>
      <w:r w:rsidRPr="00681CC7">
        <w:rPr>
          <w:rStyle w:val="StyleUnderline"/>
          <w:szCs w:val="24"/>
        </w:rPr>
        <w:t>.</w:t>
      </w:r>
      <w:r w:rsidRPr="00681CC7">
        <w:rPr>
          <w:sz w:val="16"/>
          <w:szCs w:val="24"/>
        </w:rPr>
        <w:t xml:space="preserve"> At times, play is discussed as something that must be taught or facilitated; however, listening to the experiences of Black girls play often happens organically and spontaneously. </w:t>
      </w:r>
      <w:r w:rsidRPr="00681CC7">
        <w:rPr>
          <w:rStyle w:val="StyleUnderline"/>
          <w:szCs w:val="24"/>
          <w:highlight w:val="green"/>
        </w:rPr>
        <w:t xml:space="preserve">They </w:t>
      </w:r>
      <w:r w:rsidRPr="001641C2">
        <w:rPr>
          <w:rStyle w:val="StyleUnderline"/>
          <w:szCs w:val="24"/>
        </w:rPr>
        <w:t xml:space="preserve">don’t need to be guided to play but often must </w:t>
      </w:r>
      <w:r w:rsidRPr="00681CC7">
        <w:rPr>
          <w:rStyle w:val="StyleUnderline"/>
          <w:szCs w:val="24"/>
          <w:highlight w:val="green"/>
        </w:rPr>
        <w:t>suppress</w:t>
      </w:r>
      <w:r w:rsidRPr="00681CC7">
        <w:rPr>
          <w:rStyle w:val="StyleUnderline"/>
          <w:szCs w:val="24"/>
        </w:rPr>
        <w:t xml:space="preserve"> their </w:t>
      </w:r>
      <w:r w:rsidRPr="00681CC7">
        <w:rPr>
          <w:rStyle w:val="StyleUnderline"/>
          <w:szCs w:val="24"/>
          <w:highlight w:val="green"/>
        </w:rPr>
        <w:t xml:space="preserve">playfulness because of fear of </w:t>
      </w:r>
      <w:r w:rsidRPr="00C9617A">
        <w:rPr>
          <w:rStyle w:val="Emphasis"/>
          <w:highlight w:val="green"/>
        </w:rPr>
        <w:t>punishment</w:t>
      </w:r>
      <w:r w:rsidRPr="00681CC7">
        <w:rPr>
          <w:rStyle w:val="StyleUnderline"/>
          <w:szCs w:val="24"/>
          <w:highlight w:val="green"/>
        </w:rPr>
        <w:t xml:space="preserve">, </w:t>
      </w:r>
      <w:r w:rsidRPr="00C9617A">
        <w:rPr>
          <w:rStyle w:val="Emphasis"/>
          <w:highlight w:val="green"/>
        </w:rPr>
        <w:t>oversexualization</w:t>
      </w:r>
      <w:r w:rsidRPr="00681CC7">
        <w:rPr>
          <w:rStyle w:val="StyleUnderline"/>
          <w:szCs w:val="24"/>
          <w:highlight w:val="green"/>
        </w:rPr>
        <w:t xml:space="preserve"> and </w:t>
      </w:r>
      <w:r w:rsidRPr="00C9617A">
        <w:rPr>
          <w:rStyle w:val="Emphasis"/>
          <w:highlight w:val="green"/>
        </w:rPr>
        <w:t>criminalization</w:t>
      </w:r>
      <w:r w:rsidRPr="00681CC7">
        <w:rPr>
          <w:rStyle w:val="StyleUnderline"/>
          <w:szCs w:val="24"/>
        </w:rPr>
        <w:t>.</w:t>
      </w:r>
    </w:p>
    <w:p w14:paraId="606754E7" w14:textId="77777777" w:rsidR="009F2230" w:rsidRPr="00681CC7" w:rsidRDefault="009F2230" w:rsidP="009F2230">
      <w:pPr>
        <w:rPr>
          <w:sz w:val="16"/>
          <w:szCs w:val="24"/>
        </w:rPr>
      </w:pPr>
      <w:r w:rsidRPr="00681CC7">
        <w:rPr>
          <w:sz w:val="16"/>
          <w:szCs w:val="24"/>
        </w:rPr>
        <w:t>This is evident in how Black girls experience all forms of violence by the State, community and interpersonally as documented by Black feminist scholars (Ritchie 2017; Shange 2019; Lindsey 2022), and the rationalizing of violence that Black girls are more susceptible to encountering. Morris’ (2016, 2019) work, Pushout, both the book and film, was some of the most recent data that investigated Black girls’ schooling experience.</w:t>
      </w:r>
    </w:p>
    <w:p w14:paraId="77310053" w14:textId="77777777" w:rsidR="009F2230" w:rsidRPr="00681CC7" w:rsidRDefault="009F2230" w:rsidP="009F2230">
      <w:pPr>
        <w:rPr>
          <w:sz w:val="16"/>
          <w:szCs w:val="24"/>
        </w:rPr>
      </w:pPr>
      <w:r w:rsidRPr="00681CC7">
        <w:rPr>
          <w:sz w:val="16"/>
          <w:szCs w:val="24"/>
        </w:rPr>
        <w:t>The impact of adultification on Black girls restricts access to emotional, mental and physical development that carries into adulthood. I am utilizing Black girl cartographies (Butler 2018) as a theoretical framework that provides a spatial lens to examine Black girlhood and play. To adequately capture the joy, resistance, refusal and whatever else that emerges as Black girls engage in ‘play’, we must consider the politics of space of both who is excluded or contained in an area, and the creation of space. Black girl cartography is about ‘space’ or geographies of Black girls’ experiences, both physically, socio-politically, epistemically and spiritually. Katherine McKittrick and Simone Browne’s scholarship has been critical to cultivating a genealogical mapping of Black women and girls in the United States and Canada from the slave ship to the present. They have, along with other Black feminist scholars, contributed to piecing together the conceptualizations of space and Black womanhood/girlhood, inspiring contemporary commitments to mapping as a tool to come to deeper understandings of Black peoples’ lives. This framing of Black girl play also acknowledges me as a former Black girl currently tending to that Black girl, as well as the Black girls’ collaborators present in my research.</w:t>
      </w:r>
    </w:p>
    <w:p w14:paraId="2DE66B43" w14:textId="77777777" w:rsidR="009F2230" w:rsidRPr="00681CC7" w:rsidRDefault="009F2230" w:rsidP="009F2230">
      <w:pPr>
        <w:rPr>
          <w:rStyle w:val="StyleUnderline"/>
          <w:szCs w:val="24"/>
        </w:rPr>
      </w:pPr>
      <w:r w:rsidRPr="00681CC7">
        <w:rPr>
          <w:rStyle w:val="StyleUnderline"/>
          <w:szCs w:val="24"/>
        </w:rPr>
        <w:lastRenderedPageBreak/>
        <w:t xml:space="preserve">Fugitivity, more specifically </w:t>
      </w:r>
      <w:r w:rsidRPr="00681CC7">
        <w:rPr>
          <w:rStyle w:val="StyleUnderline"/>
          <w:szCs w:val="24"/>
          <w:highlight w:val="green"/>
        </w:rPr>
        <w:t>Black girl fugitivity</w:t>
      </w:r>
      <w:r w:rsidRPr="00681CC7">
        <w:rPr>
          <w:rStyle w:val="StyleUnderline"/>
          <w:szCs w:val="24"/>
        </w:rPr>
        <w:t xml:space="preserve">, attempts to </w:t>
      </w:r>
      <w:r w:rsidRPr="002D2FDA">
        <w:rPr>
          <w:rStyle w:val="StyleUnderline"/>
          <w:szCs w:val="24"/>
        </w:rPr>
        <w:t>articulate the ways resistance and refusal are choreographed by Black girls</w:t>
      </w:r>
      <w:r w:rsidRPr="00681CC7">
        <w:rPr>
          <w:rStyle w:val="StyleUnderline"/>
          <w:szCs w:val="24"/>
        </w:rPr>
        <w:t xml:space="preserve"> to </w:t>
      </w:r>
      <w:r w:rsidRPr="00681CC7">
        <w:rPr>
          <w:rStyle w:val="StyleUnderline"/>
          <w:szCs w:val="24"/>
          <w:highlight w:val="green"/>
        </w:rPr>
        <w:t>create space for themselves</w:t>
      </w:r>
      <w:r w:rsidRPr="00681CC7">
        <w:rPr>
          <w:rStyle w:val="StyleUnderline"/>
          <w:szCs w:val="24"/>
        </w:rPr>
        <w:t xml:space="preserve"> in the now, while looking to the future.</w:t>
      </w:r>
      <w:r w:rsidRPr="00681CC7">
        <w:rPr>
          <w:sz w:val="16"/>
          <w:szCs w:val="24"/>
        </w:rPr>
        <w:t xml:space="preserve"> In this conversation about </w:t>
      </w:r>
      <w:r w:rsidRPr="00681CC7">
        <w:rPr>
          <w:rStyle w:val="Emphasis"/>
          <w:szCs w:val="24"/>
          <w:highlight w:val="green"/>
        </w:rPr>
        <w:t>Black girl play</w:t>
      </w:r>
      <w:r w:rsidRPr="00681CC7">
        <w:rPr>
          <w:rStyle w:val="Emphasis"/>
          <w:szCs w:val="24"/>
        </w:rPr>
        <w:t>,</w:t>
      </w:r>
      <w:r w:rsidRPr="00681CC7">
        <w:rPr>
          <w:sz w:val="16"/>
          <w:szCs w:val="24"/>
        </w:rPr>
        <w:t xml:space="preserve"> </w:t>
      </w:r>
      <w:r w:rsidRPr="00681CC7">
        <w:rPr>
          <w:rStyle w:val="StyleUnderline"/>
          <w:szCs w:val="24"/>
        </w:rPr>
        <w:t xml:space="preserve">resistance and refusal are relational and intersect to </w:t>
      </w:r>
      <w:r w:rsidRPr="002D2FDA">
        <w:rPr>
          <w:rStyle w:val="StyleUnderline"/>
          <w:szCs w:val="24"/>
        </w:rPr>
        <w:t>identify</w:t>
      </w:r>
      <w:r w:rsidRPr="00681CC7">
        <w:rPr>
          <w:rStyle w:val="StyleUnderline"/>
          <w:szCs w:val="24"/>
        </w:rPr>
        <w:t xml:space="preserve"> the intentional and unintentional </w:t>
      </w:r>
      <w:r w:rsidRPr="00681CC7">
        <w:rPr>
          <w:rStyle w:val="StyleUnderline"/>
          <w:szCs w:val="24"/>
          <w:highlight w:val="green"/>
        </w:rPr>
        <w:t xml:space="preserve">reclamation of Black girls’ bodies in spaces </w:t>
      </w:r>
      <w:r w:rsidRPr="002D2FDA">
        <w:rPr>
          <w:rStyle w:val="StyleUnderline"/>
          <w:szCs w:val="24"/>
        </w:rPr>
        <w:t>where they are deemed ‘</w:t>
      </w:r>
      <w:r w:rsidRPr="002D2FDA">
        <w:rPr>
          <w:rStyle w:val="Emphasis"/>
          <w:szCs w:val="24"/>
        </w:rPr>
        <w:t>out of place</w:t>
      </w:r>
      <w:r w:rsidRPr="00681CC7">
        <w:rPr>
          <w:sz w:val="16"/>
          <w:szCs w:val="24"/>
        </w:rPr>
        <w:t xml:space="preserve"> (McKittrick 2006)’ or ‘in the place they last looked (Browne 2015)’. I unpack how, </w:t>
      </w:r>
      <w:r w:rsidRPr="00681CC7">
        <w:rPr>
          <w:rStyle w:val="StyleUnderline"/>
          <w:szCs w:val="24"/>
        </w:rPr>
        <w:t xml:space="preserve">in </w:t>
      </w:r>
      <w:r w:rsidRPr="00C9617A">
        <w:rPr>
          <w:rStyle w:val="StyleUnderline"/>
          <w:szCs w:val="24"/>
        </w:rPr>
        <w:t>curating these freedom spaces</w:t>
      </w:r>
      <w:r w:rsidRPr="00681CC7">
        <w:rPr>
          <w:rStyle w:val="StyleUnderline"/>
          <w:szCs w:val="24"/>
        </w:rPr>
        <w:t>, they often create a ‘homeplace’</w:t>
      </w:r>
      <w:r w:rsidRPr="00681CC7">
        <w:rPr>
          <w:sz w:val="16"/>
          <w:szCs w:val="24"/>
        </w:rPr>
        <w:t xml:space="preserve"> (Hooks 1990) that creates </w:t>
      </w:r>
      <w:r w:rsidRPr="00681CC7">
        <w:rPr>
          <w:rStyle w:val="StyleUnderline"/>
          <w:szCs w:val="24"/>
        </w:rPr>
        <w:t>possibilities for redress</w:t>
      </w:r>
      <w:r w:rsidRPr="00681CC7">
        <w:rPr>
          <w:sz w:val="16"/>
          <w:szCs w:val="24"/>
        </w:rPr>
        <w:t xml:space="preserve"> (Hartman 2007) or </w:t>
      </w:r>
      <w:r w:rsidRPr="00681CC7">
        <w:rPr>
          <w:rStyle w:val="StyleUnderline"/>
          <w:szCs w:val="24"/>
          <w:highlight w:val="green"/>
        </w:rPr>
        <w:t>repair</w:t>
      </w:r>
      <w:r w:rsidRPr="00681CC7">
        <w:rPr>
          <w:rStyle w:val="StyleUnderline"/>
          <w:szCs w:val="24"/>
        </w:rPr>
        <w:t xml:space="preserve"> to the </w:t>
      </w:r>
      <w:r w:rsidRPr="00681CC7">
        <w:rPr>
          <w:rStyle w:val="Emphasis"/>
          <w:szCs w:val="24"/>
          <w:highlight w:val="green"/>
        </w:rPr>
        <w:t>subjugation</w:t>
      </w:r>
      <w:r w:rsidRPr="00681CC7">
        <w:rPr>
          <w:rStyle w:val="StyleUnderline"/>
          <w:szCs w:val="24"/>
        </w:rPr>
        <w:t xml:space="preserve"> imposed on Black people, </w:t>
      </w:r>
      <w:r w:rsidRPr="00681CC7">
        <w:rPr>
          <w:rStyle w:val="StyleUnderline"/>
          <w:szCs w:val="24"/>
          <w:highlight w:val="green"/>
        </w:rPr>
        <w:t xml:space="preserve">and </w:t>
      </w:r>
      <w:r w:rsidRPr="00681CC7">
        <w:rPr>
          <w:rStyle w:val="Emphasis"/>
          <w:szCs w:val="24"/>
          <w:highlight w:val="green"/>
        </w:rPr>
        <w:t>spiritual nourishment</w:t>
      </w:r>
      <w:r w:rsidRPr="00681CC7">
        <w:rPr>
          <w:sz w:val="16"/>
          <w:szCs w:val="24"/>
        </w:rPr>
        <w:t xml:space="preserve"> (Hooks 2008). </w:t>
      </w:r>
      <w:r w:rsidRPr="00681CC7">
        <w:rPr>
          <w:rStyle w:val="StyleUnderline"/>
          <w:szCs w:val="24"/>
        </w:rPr>
        <w:t>Black girl play is a subversive act to</w:t>
      </w:r>
      <w:r w:rsidRPr="00681CC7">
        <w:rPr>
          <w:rStyle w:val="Emphasis"/>
          <w:szCs w:val="24"/>
        </w:rPr>
        <w:t xml:space="preserve"> ‘steal away’</w:t>
      </w:r>
      <w:r w:rsidRPr="00681CC7">
        <w:rPr>
          <w:rStyle w:val="StyleUnderline"/>
          <w:szCs w:val="24"/>
        </w:rPr>
        <w:t xml:space="preserve"> from the subjugation and expectations of the disciplined Black female body.</w:t>
      </w:r>
    </w:p>
    <w:p w14:paraId="7BADAD99" w14:textId="77777777" w:rsidR="009F2230" w:rsidRPr="00681CC7" w:rsidRDefault="009F2230" w:rsidP="009F2230">
      <w:pPr>
        <w:rPr>
          <w:sz w:val="16"/>
          <w:szCs w:val="24"/>
        </w:rPr>
      </w:pPr>
      <w:r w:rsidRPr="00C9617A">
        <w:rPr>
          <w:rStyle w:val="StyleUnderline"/>
          <w:szCs w:val="24"/>
        </w:rPr>
        <w:t>Black girl play is an act of fugitivity</w:t>
      </w:r>
      <w:r w:rsidRPr="00C9617A">
        <w:rPr>
          <w:sz w:val="16"/>
          <w:szCs w:val="24"/>
        </w:rPr>
        <w:t xml:space="preserve"> (Hartman 1997; Harney and Moten 2013; Reynolds 2019) </w:t>
      </w:r>
      <w:r w:rsidRPr="00C9617A">
        <w:rPr>
          <w:rStyle w:val="StyleUnderline"/>
          <w:szCs w:val="24"/>
        </w:rPr>
        <w:t xml:space="preserve">that disrupts, confronts and </w:t>
      </w:r>
      <w:r w:rsidRPr="00681CC7">
        <w:rPr>
          <w:rStyle w:val="StyleUnderline"/>
          <w:szCs w:val="24"/>
          <w:highlight w:val="green"/>
        </w:rPr>
        <w:t>divests from</w:t>
      </w:r>
      <w:r w:rsidRPr="00681CC7">
        <w:rPr>
          <w:rStyle w:val="StyleUnderline"/>
          <w:szCs w:val="24"/>
        </w:rPr>
        <w:t xml:space="preserve"> upholding the </w:t>
      </w:r>
      <w:r w:rsidRPr="00681CC7">
        <w:rPr>
          <w:rStyle w:val="StyleUnderline"/>
          <w:szCs w:val="24"/>
          <w:highlight w:val="green"/>
        </w:rPr>
        <w:t>social orders that invisibilize</w:t>
      </w:r>
      <w:r w:rsidRPr="00681CC7">
        <w:rPr>
          <w:rStyle w:val="StyleUnderline"/>
          <w:szCs w:val="24"/>
        </w:rPr>
        <w:t xml:space="preserve"> their </w:t>
      </w:r>
      <w:r w:rsidRPr="00681CC7">
        <w:rPr>
          <w:rStyle w:val="StyleUnderline"/>
          <w:szCs w:val="24"/>
          <w:highlight w:val="green"/>
        </w:rPr>
        <w:t>humanity</w:t>
      </w:r>
      <w:r w:rsidRPr="00681CC7">
        <w:rPr>
          <w:rStyle w:val="StyleUnderline"/>
          <w:szCs w:val="24"/>
        </w:rPr>
        <w:t xml:space="preserve">. They move in and </w:t>
      </w:r>
      <w:r w:rsidRPr="002D2FDA">
        <w:rPr>
          <w:rStyle w:val="StyleUnderline"/>
          <w:szCs w:val="24"/>
        </w:rPr>
        <w:t xml:space="preserve">around the lens of surveillance and policing as they encounter the normalized routines in the context of the U.S. </w:t>
      </w:r>
      <w:r w:rsidRPr="002D2FDA">
        <w:rPr>
          <w:sz w:val="16"/>
          <w:szCs w:val="24"/>
        </w:rPr>
        <w:t xml:space="preserve">(McKittrick 2006; Browne 2015; Shange 2019) or in the ‘after-life of slavery’ (Hartman 2007) </w:t>
      </w:r>
      <w:r w:rsidRPr="002D2FDA">
        <w:rPr>
          <w:rStyle w:val="StyleUnderline"/>
          <w:szCs w:val="24"/>
        </w:rPr>
        <w:t xml:space="preserve">in which </w:t>
      </w:r>
      <w:r w:rsidRPr="00681CC7">
        <w:rPr>
          <w:rStyle w:val="StyleUnderline"/>
          <w:szCs w:val="24"/>
          <w:highlight w:val="green"/>
        </w:rPr>
        <w:t>Blackness is</w:t>
      </w:r>
      <w:r w:rsidRPr="00681CC7">
        <w:rPr>
          <w:rStyle w:val="StyleUnderline"/>
          <w:szCs w:val="24"/>
        </w:rPr>
        <w:t xml:space="preserve"> read as </w:t>
      </w:r>
      <w:r w:rsidRPr="00681CC7">
        <w:rPr>
          <w:rStyle w:val="StyleUnderline"/>
          <w:szCs w:val="24"/>
          <w:highlight w:val="green"/>
        </w:rPr>
        <w:t>criminal</w:t>
      </w:r>
      <w:r w:rsidRPr="00681CC7">
        <w:rPr>
          <w:rStyle w:val="StyleUnderline"/>
          <w:szCs w:val="24"/>
        </w:rPr>
        <w:t xml:space="preserve"> and our children are adultified. Therefore, their ‘normal’ encounter is illegible </w:t>
      </w:r>
      <w:r w:rsidRPr="00681CC7">
        <w:rPr>
          <w:rStyle w:val="StyleUnderline"/>
          <w:szCs w:val="24"/>
          <w:highlight w:val="green"/>
        </w:rPr>
        <w:t>under</w:t>
      </w:r>
      <w:r w:rsidRPr="00681CC7">
        <w:rPr>
          <w:rStyle w:val="StyleUnderline"/>
          <w:szCs w:val="24"/>
        </w:rPr>
        <w:t xml:space="preserve"> the </w:t>
      </w:r>
      <w:r w:rsidRPr="00681CC7">
        <w:rPr>
          <w:rStyle w:val="StyleUnderline"/>
          <w:szCs w:val="24"/>
          <w:highlight w:val="green"/>
        </w:rPr>
        <w:t>white gaze</w:t>
      </w:r>
      <w:r w:rsidRPr="00681CC7">
        <w:rPr>
          <w:rStyle w:val="StyleUnderline"/>
          <w:szCs w:val="24"/>
        </w:rPr>
        <w:t xml:space="preserve"> and is </w:t>
      </w:r>
      <w:r w:rsidRPr="002D2FDA">
        <w:rPr>
          <w:rStyle w:val="StyleUnderline"/>
          <w:szCs w:val="24"/>
        </w:rPr>
        <w:t xml:space="preserve">defaulted as </w:t>
      </w:r>
      <w:r w:rsidRPr="002D2FDA">
        <w:rPr>
          <w:rStyle w:val="Emphasis"/>
          <w:szCs w:val="24"/>
        </w:rPr>
        <w:t>criminal</w:t>
      </w:r>
      <w:r w:rsidRPr="00681CC7">
        <w:rPr>
          <w:rStyle w:val="StyleUnderline"/>
          <w:szCs w:val="24"/>
        </w:rPr>
        <w:t xml:space="preserve"> and punishable</w:t>
      </w:r>
      <w:r w:rsidRPr="00681CC7">
        <w:rPr>
          <w:sz w:val="16"/>
          <w:szCs w:val="24"/>
        </w:rPr>
        <w:t xml:space="preserve"> (Wilderson 2007; Spillers, 1987).</w:t>
      </w:r>
    </w:p>
    <w:p w14:paraId="50E9B2A1" w14:textId="77777777" w:rsidR="009F2230" w:rsidRPr="00681CC7" w:rsidRDefault="009F2230" w:rsidP="009F2230">
      <w:pPr>
        <w:rPr>
          <w:rStyle w:val="Emphasis"/>
          <w:szCs w:val="24"/>
        </w:rPr>
      </w:pPr>
      <w:r w:rsidRPr="00681CC7">
        <w:rPr>
          <w:rStyle w:val="Emphasis"/>
          <w:szCs w:val="24"/>
        </w:rPr>
        <w:t>Black girl play is …</w:t>
      </w:r>
    </w:p>
    <w:p w14:paraId="3076A17B" w14:textId="77777777" w:rsidR="009F2230" w:rsidRPr="00681CC7" w:rsidRDefault="009F2230" w:rsidP="009F2230">
      <w:pPr>
        <w:rPr>
          <w:sz w:val="16"/>
          <w:szCs w:val="24"/>
        </w:rPr>
      </w:pPr>
      <w:r w:rsidRPr="00681CC7">
        <w:rPr>
          <w:rStyle w:val="StyleUnderline"/>
          <w:szCs w:val="24"/>
        </w:rPr>
        <w:t xml:space="preserve">Black women and girls can begin to (re)inscribe one another to space, place, </w:t>
      </w:r>
      <w:r w:rsidRPr="00C9617A">
        <w:rPr>
          <w:rStyle w:val="StyleUnderline"/>
          <w:szCs w:val="24"/>
        </w:rPr>
        <w:t xml:space="preserve">and land that they/we may have been written out of through the practice of remembering. By engaging in Black and </w:t>
      </w:r>
      <w:r w:rsidRPr="002D2FDA">
        <w:rPr>
          <w:rStyle w:val="StyleUnderline"/>
          <w:b/>
          <w:bCs/>
          <w:szCs w:val="24"/>
          <w:highlight w:val="green"/>
        </w:rPr>
        <w:t>decolonial feminist mapping</w:t>
      </w:r>
      <w:r w:rsidRPr="00681CC7">
        <w:rPr>
          <w:rStyle w:val="StyleUnderline"/>
          <w:szCs w:val="24"/>
        </w:rPr>
        <w:t xml:space="preserve"> practices, </w:t>
      </w:r>
      <w:r w:rsidRPr="00C9617A">
        <w:rPr>
          <w:rStyle w:val="StyleUnderline"/>
          <w:szCs w:val="24"/>
        </w:rPr>
        <w:t xml:space="preserve">we </w:t>
      </w:r>
      <w:r w:rsidRPr="00681CC7">
        <w:rPr>
          <w:rStyle w:val="StyleUnderline"/>
          <w:szCs w:val="24"/>
          <w:highlight w:val="green"/>
        </w:rPr>
        <w:t>place Black women</w:t>
      </w:r>
      <w:r w:rsidRPr="00681CC7">
        <w:rPr>
          <w:rStyle w:val="StyleUnderline"/>
          <w:szCs w:val="24"/>
        </w:rPr>
        <w:t xml:space="preserve"> and girls’ </w:t>
      </w:r>
      <w:r w:rsidRPr="00681CC7">
        <w:rPr>
          <w:rStyle w:val="StyleUnderline"/>
          <w:szCs w:val="24"/>
          <w:highlight w:val="green"/>
        </w:rPr>
        <w:t>knowledge</w:t>
      </w:r>
      <w:r w:rsidRPr="00681CC7">
        <w:rPr>
          <w:rStyle w:val="StyleUnderline"/>
          <w:szCs w:val="24"/>
        </w:rPr>
        <w:t xml:space="preserve"> and ways of knowing </w:t>
      </w:r>
      <w:r w:rsidRPr="00681CC7">
        <w:rPr>
          <w:rStyle w:val="StyleUnderline"/>
          <w:szCs w:val="24"/>
          <w:highlight w:val="green"/>
        </w:rPr>
        <w:t>at the center of</w:t>
      </w:r>
      <w:r w:rsidRPr="00681CC7">
        <w:rPr>
          <w:rStyle w:val="StyleUnderline"/>
          <w:szCs w:val="24"/>
        </w:rPr>
        <w:t xml:space="preserve"> placemaking </w:t>
      </w:r>
      <w:r w:rsidRPr="00681CC7">
        <w:rPr>
          <w:rStyle w:val="StyleUnderline"/>
          <w:szCs w:val="24"/>
          <w:highlight w:val="green"/>
        </w:rPr>
        <w:t>practices</w:t>
      </w:r>
      <w:r w:rsidRPr="00681CC7">
        <w:rPr>
          <w:rStyle w:val="StyleUnderline"/>
          <w:szCs w:val="24"/>
        </w:rPr>
        <w:t>.</w:t>
      </w:r>
      <w:r w:rsidRPr="00681CC7">
        <w:rPr>
          <w:sz w:val="16"/>
          <w:szCs w:val="24"/>
        </w:rPr>
        <w:t xml:space="preserve"> – Butler 2021, 71</w:t>
      </w:r>
    </w:p>
    <w:p w14:paraId="521DC11A" w14:textId="77777777" w:rsidR="009F2230" w:rsidRPr="00681CC7" w:rsidRDefault="009F2230" w:rsidP="009F2230">
      <w:pPr>
        <w:rPr>
          <w:rStyle w:val="StyleUnderline"/>
          <w:szCs w:val="24"/>
        </w:rPr>
      </w:pPr>
      <w:r w:rsidRPr="00681CC7">
        <w:rPr>
          <w:rStyle w:val="StyleUnderline"/>
          <w:szCs w:val="24"/>
        </w:rPr>
        <w:t>Black girl play is a unique and creative way Black girls use their imagination to bring into existence Black girls and their narratives, both speculative and real.</w:t>
      </w:r>
      <w:r w:rsidRPr="00681CC7">
        <w:rPr>
          <w:sz w:val="16"/>
          <w:szCs w:val="24"/>
        </w:rPr>
        <w:t xml:space="preserve"> Through its performance, we witness the practice of remembering (Dillard 2016), through Black girls’ embodiment of ‘play’. </w:t>
      </w:r>
      <w:r w:rsidRPr="00681CC7">
        <w:rPr>
          <w:rStyle w:val="StyleUnderline"/>
          <w:szCs w:val="24"/>
        </w:rPr>
        <w:t>They appear in the likeness of the women in their families that were once girls, or Black girls across the diaspora whom they never met</w:t>
      </w:r>
      <w:r w:rsidRPr="00681CC7">
        <w:rPr>
          <w:sz w:val="16"/>
          <w:szCs w:val="24"/>
        </w:rPr>
        <w:t xml:space="preserve">, but hand claps and foot stomps have the same rhythmic pattern. It is the stories and chants they make up, revisit and revise to go along with the beat of the jump rope in a playground. At the tea party, it’s the rules of engagement laid forth such as dress code and sitting arrangement, to the topic of conversations mimicked the mannerisms they witnessed from the adults around them. </w:t>
      </w:r>
      <w:r w:rsidRPr="00681CC7">
        <w:rPr>
          <w:rStyle w:val="StyleUnderline"/>
          <w:szCs w:val="24"/>
        </w:rPr>
        <w:t xml:space="preserve">Black girl play includes approaches such as anti-respectability </w:t>
      </w:r>
      <w:r w:rsidRPr="00681CC7">
        <w:rPr>
          <w:sz w:val="16"/>
          <w:szCs w:val="24"/>
        </w:rPr>
        <w:t xml:space="preserve">(Garner et al. 2019), </w:t>
      </w:r>
      <w:r w:rsidRPr="00681CC7">
        <w:rPr>
          <w:rStyle w:val="StyleUnderline"/>
          <w:szCs w:val="24"/>
        </w:rPr>
        <w:t>Black ratchet imaginations</w:t>
      </w:r>
      <w:r w:rsidRPr="00681CC7">
        <w:rPr>
          <w:sz w:val="16"/>
          <w:szCs w:val="24"/>
        </w:rPr>
        <w:t xml:space="preserve"> (Stallings 2013) </w:t>
      </w:r>
      <w:r w:rsidRPr="00681CC7">
        <w:rPr>
          <w:rStyle w:val="StyleUnderline"/>
          <w:szCs w:val="24"/>
        </w:rPr>
        <w:t xml:space="preserve">and all other ways that </w:t>
      </w:r>
      <w:r w:rsidRPr="002D2FDA">
        <w:rPr>
          <w:rStyle w:val="StyleUnderline"/>
          <w:szCs w:val="24"/>
        </w:rPr>
        <w:t>Black girls assert politics of disrespect in pursuit of pleasure and joy</w:t>
      </w:r>
      <w:r w:rsidRPr="00681CC7">
        <w:rPr>
          <w:rStyle w:val="StyleUnderline"/>
          <w:szCs w:val="24"/>
        </w:rPr>
        <w:t>.</w:t>
      </w:r>
      <w:r w:rsidRPr="00681CC7">
        <w:rPr>
          <w:sz w:val="16"/>
          <w:szCs w:val="24"/>
        </w:rPr>
        <w:t xml:space="preserve"> </w:t>
      </w:r>
      <w:r w:rsidRPr="00681CC7">
        <w:rPr>
          <w:rStyle w:val="StyleUnderline"/>
          <w:szCs w:val="24"/>
        </w:rPr>
        <w:t>This is particularly important in acknowledging the fullness of Black girls’ humanity and agency, in that they are too loved whether they play the villain or hero.</w:t>
      </w:r>
    </w:p>
    <w:p w14:paraId="5A85DEFB" w14:textId="77777777" w:rsidR="009F2230" w:rsidRPr="00681CC7" w:rsidRDefault="009F2230" w:rsidP="009F2230">
      <w:pPr>
        <w:rPr>
          <w:sz w:val="16"/>
          <w:szCs w:val="24"/>
        </w:rPr>
      </w:pPr>
      <w:r w:rsidRPr="00681CC7">
        <w:rPr>
          <w:sz w:val="16"/>
          <w:szCs w:val="24"/>
        </w:rPr>
        <w:lastRenderedPageBreak/>
        <w:t>Gaunt (2006) traces how Black girls play is an embodied way of knowing as Black girls engage in the Black musical tradition to ‘generate and pass on a unique repertoire of chants and embodied rhythms in their play that both reflects and inspires the principles of Black popular music-making (1)’. This extends into Black girls’ evolving creations, revisions and edits of Black girl aesthetics from how they configure language, set fashion trends, use bodied performance such as dance challenges (Owusu et al. 2024) and all other ways they are at the centre of influencing popular culture.</w:t>
      </w:r>
    </w:p>
    <w:p w14:paraId="5CC82989" w14:textId="77777777" w:rsidR="009F2230" w:rsidRPr="00681CC7" w:rsidRDefault="009F2230" w:rsidP="009F2230">
      <w:pPr>
        <w:rPr>
          <w:sz w:val="16"/>
          <w:szCs w:val="24"/>
        </w:rPr>
      </w:pPr>
      <w:r w:rsidRPr="00681CC7">
        <w:rPr>
          <w:sz w:val="16"/>
          <w:szCs w:val="24"/>
        </w:rPr>
        <w:t xml:space="preserve">In school spaces, other </w:t>
      </w:r>
      <w:r w:rsidRPr="00C9617A">
        <w:rPr>
          <w:rStyle w:val="StyleUnderline"/>
          <w:szCs w:val="24"/>
        </w:rPr>
        <w:t>Black girlhood scholars</w:t>
      </w:r>
      <w:r w:rsidRPr="00681CC7">
        <w:rPr>
          <w:sz w:val="16"/>
          <w:szCs w:val="24"/>
        </w:rPr>
        <w:t xml:space="preserve"> have conceptualized what I will call curricular play, or the ways Black girls use class activities to </w:t>
      </w:r>
      <w:r w:rsidRPr="00681CC7">
        <w:rPr>
          <w:rStyle w:val="Emphasis"/>
          <w:szCs w:val="24"/>
          <w:highlight w:val="green"/>
        </w:rPr>
        <w:t>write themselves</w:t>
      </w:r>
      <w:r w:rsidRPr="00681CC7">
        <w:rPr>
          <w:rStyle w:val="StyleUnderline"/>
          <w:szCs w:val="24"/>
          <w:highlight w:val="green"/>
        </w:rPr>
        <w:t xml:space="preserve"> into</w:t>
      </w:r>
      <w:r w:rsidRPr="00681CC7">
        <w:rPr>
          <w:rStyle w:val="StyleUnderline"/>
          <w:szCs w:val="24"/>
        </w:rPr>
        <w:t xml:space="preserve"> the </w:t>
      </w:r>
      <w:r w:rsidRPr="00681CC7">
        <w:rPr>
          <w:rStyle w:val="Emphasis"/>
          <w:szCs w:val="24"/>
          <w:highlight w:val="green"/>
        </w:rPr>
        <w:t>curriculum</w:t>
      </w:r>
      <w:r w:rsidRPr="00681CC7">
        <w:rPr>
          <w:sz w:val="16"/>
          <w:szCs w:val="24"/>
        </w:rPr>
        <w:t xml:space="preserve"> (Hayes 2024; Velazquez-Smith 2023; Davis 2022; Butler 2021; Toliver 2022; Kelly, 2020). Kaler-Jones draws from Baker-Bell, Stanbrough, and Everett (2017) ‘pedagogy of healing’ to discuss how using art as a healing agent to both locate the wound and ‘respond to that hurt, while moving others to change their actions’. It is through these avenues that they can create new narratives where they are the hero/shero or do not need saving at all. Velazquez-Smith’s (2023) study showed examples of elementary- aged Black girls articulating the lack of representation in the books they engaged with, while simultaneously being able to illustrate and write stories they wish to see about Black girls.</w:t>
      </w:r>
    </w:p>
    <w:p w14:paraId="05EE4B42" w14:textId="77777777" w:rsidR="009F2230" w:rsidRDefault="009F2230" w:rsidP="009F2230">
      <w:pPr>
        <w:rPr>
          <w:sz w:val="16"/>
          <w:szCs w:val="24"/>
        </w:rPr>
      </w:pPr>
      <w:r w:rsidRPr="00681CC7">
        <w:rPr>
          <w:rStyle w:val="StyleUnderline"/>
          <w:szCs w:val="24"/>
        </w:rPr>
        <w:t xml:space="preserve">Black girls’ </w:t>
      </w:r>
      <w:r w:rsidRPr="00C9617A">
        <w:rPr>
          <w:rStyle w:val="StyleUnderline"/>
          <w:szCs w:val="24"/>
        </w:rPr>
        <w:t xml:space="preserve">imagination demonstrates their deep understanding of the </w:t>
      </w:r>
      <w:r w:rsidRPr="00C9617A">
        <w:rPr>
          <w:rStyle w:val="Emphasis"/>
          <w:szCs w:val="24"/>
        </w:rPr>
        <w:t>everyday violence</w:t>
      </w:r>
      <w:r w:rsidRPr="00C9617A">
        <w:rPr>
          <w:rStyle w:val="StyleUnderline"/>
          <w:szCs w:val="24"/>
        </w:rPr>
        <w:t xml:space="preserve"> they are subjected to and their desire to create a new world</w:t>
      </w:r>
      <w:r w:rsidRPr="00681CC7">
        <w:rPr>
          <w:sz w:val="16"/>
          <w:szCs w:val="24"/>
        </w:rPr>
        <w:t xml:space="preserve">. We witness this through their creation of fantasy narratives and speculative fiction (Rogers 2022; Toliver 2022), and their engagement in the digital world (Kelly, 2018; Price-Dennis 2016). She writes, ‘The </w:t>
      </w:r>
      <w:r w:rsidRPr="002D2FDA">
        <w:rPr>
          <w:rStyle w:val="StyleUnderline"/>
          <w:szCs w:val="24"/>
        </w:rPr>
        <w:t>study of Black girls’</w:t>
      </w:r>
      <w:r w:rsidRPr="00681CC7">
        <w:rPr>
          <w:sz w:val="16"/>
          <w:szCs w:val="24"/>
        </w:rPr>
        <w:t xml:space="preserve"> fantasy narratives presents </w:t>
      </w:r>
      <w:r w:rsidRPr="00681CC7">
        <w:rPr>
          <w:rStyle w:val="StyleUnderline"/>
          <w:szCs w:val="24"/>
          <w:highlight w:val="green"/>
        </w:rPr>
        <w:t xml:space="preserve">possibilities for </w:t>
      </w:r>
      <w:r w:rsidRPr="00681CC7">
        <w:rPr>
          <w:rStyle w:val="Emphasis"/>
          <w:szCs w:val="24"/>
          <w:highlight w:val="green"/>
        </w:rPr>
        <w:t>revolutionary onto-epistemologies</w:t>
      </w:r>
      <w:r w:rsidRPr="00681CC7">
        <w:rPr>
          <w:rStyle w:val="StyleUnderline"/>
          <w:szCs w:val="24"/>
          <w:highlight w:val="green"/>
        </w:rPr>
        <w:t xml:space="preserve"> that </w:t>
      </w:r>
      <w:r w:rsidRPr="00681CC7">
        <w:rPr>
          <w:rStyle w:val="Emphasis"/>
          <w:szCs w:val="24"/>
          <w:highlight w:val="green"/>
        </w:rPr>
        <w:t>challenge anti-Blackness</w:t>
      </w:r>
      <w:r w:rsidRPr="00681CC7">
        <w:rPr>
          <w:rStyle w:val="StyleUnderline"/>
          <w:szCs w:val="24"/>
          <w:highlight w:val="green"/>
        </w:rPr>
        <w:t xml:space="preserve"> and support</w:t>
      </w:r>
      <w:r w:rsidRPr="00681CC7">
        <w:rPr>
          <w:rStyle w:val="StyleUnderline"/>
          <w:szCs w:val="24"/>
        </w:rPr>
        <w:t xml:space="preserve"> the </w:t>
      </w:r>
      <w:r w:rsidRPr="00681CC7">
        <w:rPr>
          <w:rStyle w:val="StyleUnderline"/>
          <w:szCs w:val="24"/>
          <w:highlight w:val="green"/>
        </w:rPr>
        <w:t xml:space="preserve">creation of worlds where </w:t>
      </w:r>
      <w:r w:rsidRPr="002D2FDA">
        <w:rPr>
          <w:rStyle w:val="Emphasis"/>
          <w:highlight w:val="green"/>
        </w:rPr>
        <w:t>Black girls are loved</w:t>
      </w:r>
      <w:r w:rsidRPr="00681CC7">
        <w:rPr>
          <w:sz w:val="16"/>
          <w:szCs w:val="24"/>
        </w:rPr>
        <w:t xml:space="preserve"> (2022, 18)’.</w:t>
      </w:r>
    </w:p>
    <w:p w14:paraId="21C9D854" w14:textId="77777777" w:rsidR="009F2230" w:rsidRDefault="009F2230" w:rsidP="009F2230"/>
    <w:p w14:paraId="577CCE94" w14:textId="77777777" w:rsidR="009F2230" w:rsidRPr="007A048F" w:rsidRDefault="009F2230" w:rsidP="009F2230">
      <w:pPr>
        <w:pStyle w:val="Heading4"/>
      </w:pPr>
      <w:r>
        <w:t xml:space="preserve">[3] </w:t>
      </w:r>
      <w:r>
        <w:rPr>
          <w:u w:val="single"/>
        </w:rPr>
        <w:t xml:space="preserve">Modesty </w:t>
      </w:r>
      <w:r w:rsidRPr="00A34215">
        <w:rPr>
          <w:u w:val="single"/>
        </w:rPr>
        <w:t>DA</w:t>
      </w:r>
      <w:r>
        <w:t xml:space="preserve"> –Topicality forces Black women to ventriloquize the State and perform “modesty”. Propping up anti-Blackness and conditioning us to be reasonable rather than real, it’s a danger to agency and a form of slow death. </w:t>
      </w:r>
    </w:p>
    <w:p w14:paraId="6A0DE937" w14:textId="77777777" w:rsidR="009F2230" w:rsidRPr="00EE51B4" w:rsidRDefault="009F2230" w:rsidP="009F2230">
      <w:pPr>
        <w:rPr>
          <w:rStyle w:val="Style13ptBold"/>
        </w:rPr>
      </w:pPr>
      <w:r>
        <w:rPr>
          <w:rStyle w:val="Style13ptBold"/>
        </w:rPr>
        <w:t xml:space="preserve">Hartman 24 </w:t>
      </w:r>
      <w:r w:rsidRPr="00EE51B4">
        <w:t>[Saidiya Hartman, Fall 2024, Crow Jane Makes a Modest Proposal: A solution to the problem of race relations, n+1 Magazine, Issue 48: Inside Job, https://www.nplusonemag.com/issue-48/politics/crow-jane-makes-a-modest-proposal/, JKS]</w:t>
      </w:r>
    </w:p>
    <w:p w14:paraId="32B8E0F0" w14:textId="77777777" w:rsidR="009F2230" w:rsidRPr="00EE51B4" w:rsidRDefault="009F2230" w:rsidP="009F2230">
      <w:pPr>
        <w:rPr>
          <w:sz w:val="16"/>
        </w:rPr>
      </w:pPr>
      <w:r w:rsidRPr="00EE51B4">
        <w:rPr>
          <w:rStyle w:val="StyleUnderline"/>
          <w:highlight w:val="green"/>
        </w:rPr>
        <w:t>Crow Jane</w:t>
      </w:r>
      <w:r w:rsidRPr="00EE51B4">
        <w:rPr>
          <w:sz w:val="16"/>
        </w:rPr>
        <w:t xml:space="preserve"> doesn’t say the sun’s gonna shine in her back door someday or lament motherless children or keen for those murdered in the streets, but she </w:t>
      </w:r>
      <w:r w:rsidRPr="00EE51B4">
        <w:rPr>
          <w:rStyle w:val="StyleUnderline"/>
        </w:rPr>
        <w:t>does assure us that a better day is coming</w:t>
      </w:r>
      <w:r w:rsidRPr="00EE51B4">
        <w:rPr>
          <w:sz w:val="16"/>
        </w:rPr>
        <w:t xml:space="preserve">, that the arc of empire bends toward justice. </w:t>
      </w:r>
      <w:r w:rsidRPr="00EE51B4">
        <w:rPr>
          <w:rStyle w:val="StyleUnderline"/>
        </w:rPr>
        <w:t>That progress, although sometimes painful, is inevitable.</w:t>
      </w:r>
      <w:r w:rsidRPr="00EE51B4">
        <w:rPr>
          <w:sz w:val="16"/>
        </w:rPr>
        <w:t xml:space="preserve"> As the crisis unfolds, </w:t>
      </w:r>
      <w:r w:rsidRPr="00EE51B4">
        <w:rPr>
          <w:rStyle w:val="Emphasis"/>
        </w:rPr>
        <w:t xml:space="preserve">she </w:t>
      </w:r>
      <w:r w:rsidRPr="00EE51B4">
        <w:rPr>
          <w:rStyle w:val="Emphasis"/>
          <w:highlight w:val="green"/>
        </w:rPr>
        <w:t>humbly proposes a plan</w:t>
      </w:r>
      <w:r w:rsidRPr="00EE51B4">
        <w:rPr>
          <w:sz w:val="16"/>
        </w:rPr>
        <w:t xml:space="preserve">, perhaps not worthy of the attention of our esteemed audience, because </w:t>
      </w:r>
      <w:r w:rsidRPr="00EE51B4">
        <w:rPr>
          <w:rStyle w:val="StyleUnderline"/>
        </w:rPr>
        <w:t>it consists only of modest suggestions,</w:t>
      </w:r>
      <w:r w:rsidRPr="00EE51B4">
        <w:rPr>
          <w:sz w:val="16"/>
        </w:rPr>
        <w:t xml:space="preserve"> a handful of her thoughts and ruminations for saving democracy, a task to which she is selflessly devoted even if it requires her to lick all the pots in sorrow’s kitchen. She proffers a remedy for what can’t be repaired, exhorts us to be patient. She goads us to believe what we cannot, eschewing everything we know and imploring us to forget. With brevity and poise, she insists we pin our hopes to the project. </w:t>
      </w:r>
      <w:r w:rsidRPr="00EE51B4">
        <w:rPr>
          <w:rStyle w:val="StyleUnderline"/>
        </w:rPr>
        <w:t>She remains confident that this remarkable journey we as Americans have embarked upon will be triumphant</w:t>
      </w:r>
      <w:r w:rsidRPr="00EE51B4">
        <w:rPr>
          <w:sz w:val="16"/>
        </w:rPr>
        <w:t xml:space="preserve">. Imperial dreams are as unstoppable as wars without end, as manifest destiny, as lebensraum, as the divine mission of the settler state. An eternal empire hearkens to the future. </w:t>
      </w:r>
      <w:r w:rsidRPr="00EE51B4">
        <w:rPr>
          <w:rStyle w:val="StyleUnderline"/>
        </w:rPr>
        <w:t>We are all on the same team, she coaxes</w:t>
      </w:r>
      <w:r w:rsidRPr="00EE51B4">
        <w:rPr>
          <w:sz w:val="16"/>
        </w:rPr>
        <w:t>, ignoring the fissures and chasms, the divisions between citizens and animals. We stand united until we are not, until the bloodbath, until democracy itself is on trial. She forgets it has always been on trial for some of us, while most of us have never experienced it. Crow Jane finds such rhetoric tedious, crude assertions of the intellectually lazy and the identity extremists, a poor substitute for rigorous thought and incontrovertible evidence.</w:t>
      </w:r>
    </w:p>
    <w:p w14:paraId="799A179F" w14:textId="77777777" w:rsidR="009F2230" w:rsidRPr="00EE51B4" w:rsidRDefault="009F2230" w:rsidP="009F2230">
      <w:pPr>
        <w:rPr>
          <w:rStyle w:val="StyleUnderline"/>
        </w:rPr>
      </w:pPr>
      <w:r w:rsidRPr="008834BD">
        <w:rPr>
          <w:rStyle w:val="Emphasis"/>
          <w:highlight w:val="green"/>
        </w:rPr>
        <w:lastRenderedPageBreak/>
        <w:t>Optimism is never cruel</w:t>
      </w:r>
      <w:r w:rsidRPr="00EE51B4">
        <w:rPr>
          <w:rStyle w:val="StyleUnderline"/>
        </w:rPr>
        <w:t>, she quips, but a requirement for living.</w:t>
      </w:r>
      <w:r w:rsidRPr="00EE51B4">
        <w:rPr>
          <w:sz w:val="16"/>
        </w:rPr>
        <w:t xml:space="preserve"> It is this good faith that makes our republic exceptional and has propelled us forward since 1619. Even a word as anemic as justice doesn’t figure in her solution to the problem of race relations, her plan for saving the empire. It is imperative to unify the divided nation (in a more old-fashioned parlance — the Negro or Native problem). </w:t>
      </w:r>
      <w:r w:rsidRPr="008834BD">
        <w:rPr>
          <w:rStyle w:val="StyleUnderline"/>
          <w:highlight w:val="green"/>
        </w:rPr>
        <w:t>She offers</w:t>
      </w:r>
      <w:r w:rsidRPr="00EE51B4">
        <w:rPr>
          <w:rStyle w:val="StyleUnderline"/>
        </w:rPr>
        <w:t xml:space="preserve"> threadbare </w:t>
      </w:r>
      <w:r w:rsidRPr="008834BD">
        <w:rPr>
          <w:rStyle w:val="StyleUnderline"/>
          <w:highlight w:val="green"/>
        </w:rPr>
        <w:t>homilies about</w:t>
      </w:r>
      <w:r w:rsidRPr="00EE51B4">
        <w:rPr>
          <w:rStyle w:val="StyleUnderline"/>
        </w:rPr>
        <w:t xml:space="preserve"> lesser evils, institutional neutrality, </w:t>
      </w:r>
      <w:r w:rsidRPr="008834BD">
        <w:rPr>
          <w:rStyle w:val="Emphasis"/>
          <w:highlight w:val="green"/>
        </w:rPr>
        <w:t>pragmatic actions, realist solutions</w:t>
      </w:r>
      <w:r w:rsidRPr="00EE51B4">
        <w:rPr>
          <w:rStyle w:val="Emphasis"/>
        </w:rPr>
        <w:t>,</w:t>
      </w:r>
      <w:r w:rsidRPr="00EE51B4">
        <w:rPr>
          <w:rStyle w:val="StyleUnderline"/>
        </w:rPr>
        <w:t xml:space="preserve"> rational discourse, the imminent dangers facing the West and menacing its borders. It goes without saying that she abhors the violence of the dispossessed</w:t>
      </w:r>
      <w:r w:rsidRPr="00EE51B4">
        <w:rPr>
          <w:sz w:val="16"/>
        </w:rPr>
        <w:t xml:space="preserve">. The goal, repeated ad nauseam, is to </w:t>
      </w:r>
      <w:r w:rsidRPr="00EB7128">
        <w:rPr>
          <w:sz w:val="16"/>
        </w:rPr>
        <w:t xml:space="preserve">rekindle the American spirit, which has been tested in recent crises. </w:t>
      </w:r>
      <w:r w:rsidRPr="00EB7128">
        <w:rPr>
          <w:rStyle w:val="Emphasis"/>
        </w:rPr>
        <w:t>Rights and reform</w:t>
      </w:r>
      <w:r w:rsidRPr="00EB7128">
        <w:rPr>
          <w:rStyle w:val="StyleUnderline"/>
        </w:rPr>
        <w:t xml:space="preserve"> are words that portend a brighter future, unlike abolition or reparation or </w:t>
      </w:r>
      <w:r w:rsidRPr="00EB7128">
        <w:rPr>
          <w:rStyle w:val="Emphasis"/>
        </w:rPr>
        <w:t xml:space="preserve">sovereignty </w:t>
      </w:r>
      <w:r w:rsidRPr="00EB7128">
        <w:rPr>
          <w:rStyle w:val="StyleUnderline"/>
        </w:rPr>
        <w:t>or return, which stymie and</w:t>
      </w:r>
      <w:r w:rsidRPr="00EE51B4">
        <w:rPr>
          <w:rStyle w:val="StyleUnderline"/>
        </w:rPr>
        <w:t xml:space="preserve"> derail the conversation every time</w:t>
      </w:r>
      <w:r w:rsidRPr="00EE51B4">
        <w:rPr>
          <w:sz w:val="16"/>
        </w:rPr>
        <w:t xml:space="preserve">. At hand is a trove of facile advice, DIY instructions for averting the disaster and surviving the predation, if only by disavowing it — even as we are knee-deep in it. Glock 43Xs, AR-15s, bunkers, citizen militias, settler confederations, red ribbons, nooses, swastikas, bones and scalps, cherished mammies, redface mascots, and Black lawn jockeys are part of the American spirit too, so we must learn to coexist peacefully with our differences and embrace neighbors who dream of our extermination. </w:t>
      </w:r>
      <w:r w:rsidRPr="009C303A">
        <w:rPr>
          <w:rStyle w:val="StyleUnderline"/>
        </w:rPr>
        <w:t>Her untiring optimism and dogged innocence are performatives necessary to fortify the nation</w:t>
      </w:r>
      <w:r w:rsidRPr="00EE51B4">
        <w:rPr>
          <w:rStyle w:val="StyleUnderline"/>
        </w:rPr>
        <w:t>, our democracy.</w:t>
      </w:r>
    </w:p>
    <w:p w14:paraId="2789370F" w14:textId="77777777" w:rsidR="009F2230" w:rsidRPr="00EE51B4" w:rsidRDefault="009F2230" w:rsidP="009F2230">
      <w:pPr>
        <w:rPr>
          <w:rStyle w:val="Emphasis"/>
        </w:rPr>
      </w:pPr>
      <w:r w:rsidRPr="00EE51B4">
        <w:rPr>
          <w:rStyle w:val="StyleUnderline"/>
        </w:rPr>
        <w:t>America is beautiful</w:t>
      </w:r>
      <w:r w:rsidRPr="00EE51B4">
        <w:rPr>
          <w:sz w:val="16"/>
        </w:rPr>
        <w:t xml:space="preserve">, incomparable, </w:t>
      </w:r>
      <w:r w:rsidRPr="00EE51B4">
        <w:rPr>
          <w:rStyle w:val="StyleUnderline"/>
        </w:rPr>
        <w:t>and Crow Jane believes she can rescue it.</w:t>
      </w:r>
      <w:r w:rsidRPr="00EE51B4">
        <w:rPr>
          <w:sz w:val="16"/>
        </w:rPr>
        <w:t xml:space="preserve"> </w:t>
      </w:r>
      <w:r w:rsidRPr="00EE51B4">
        <w:rPr>
          <w:rStyle w:val="StyleUnderline"/>
        </w:rPr>
        <w:t>At least 62 percent of white nationalists might still be converted to pluralism or convinced that human rights don’t threaten or depreciate the value of the Aryan</w:t>
      </w:r>
      <w:r w:rsidRPr="00EE51B4">
        <w:rPr>
          <w:sz w:val="16"/>
        </w:rPr>
        <w:t xml:space="preserve">. In the aftermath of the evil and wicked traffic and the way of death and the Trail of Tears, she remains steadfast: there is an antidote for the transubstantiation of the poor white into the planter oligarch and state executioner, a corrective for every white citizen who internalizes the power of the police, each day reinforcing the barrier between the governable and the disposable. As if the plot against America isn’t America, as if fungibility were a shared condition. As if the next time, the president-elect might induce the patriots and supremacists to change their minds and not storm the Capitol or fire on Fort Sumter, not embrace the boogaloo and the bloodbath, and allow us to live; and after the genocide, he might stand heroically against the murder of innocents and proclaim with the necessary gravity: it’s over the top. </w:t>
      </w:r>
      <w:r w:rsidRPr="008834BD">
        <w:rPr>
          <w:rStyle w:val="Emphasis"/>
          <w:highlight w:val="green"/>
        </w:rPr>
        <w:t>As if this is the most we could hope for, or all that we should want.</w:t>
      </w:r>
    </w:p>
    <w:p w14:paraId="5611FD82" w14:textId="77777777" w:rsidR="009F2230" w:rsidRPr="00EE51B4" w:rsidRDefault="009F2230" w:rsidP="009F2230">
      <w:pPr>
        <w:rPr>
          <w:sz w:val="16"/>
        </w:rPr>
      </w:pPr>
      <w:r w:rsidRPr="00EE51B4">
        <w:rPr>
          <w:sz w:val="16"/>
        </w:rPr>
        <w:t xml:space="preserve">Crow Jane’s lecture is a composition deracinated from the field and choked with the language of the covenant. It is reasoned, measured, never strident, to ensure its reception by those who are not inclined to heed any truths dropped from sooty lips, who prefer to talk about the weather as we are dying, who espouse civility as the tanks roll into the city, who demand the exchange of ideas without antagonism or unrest, those for whom conquest is encounter and slavery a training school for Negroes, those who are accustomed to dictating the terms of address, those who possess the power to deaccession your ass in a minute. Yet, in her case, they prove willing to suspend, if only temporarily, the rules of engagement, the visceral disbelief in any worldview but their own, in any standpoint hostile to their determined chains of meaning, and cede to the native informant’s predictable babble. Fortunately, she has been educated at the most elite schools, so the master’s episteme is her own. Like the quiet storm, </w:t>
      </w:r>
      <w:r w:rsidRPr="008834BD">
        <w:rPr>
          <w:rStyle w:val="StyleUnderline"/>
          <w:highlight w:val="green"/>
        </w:rPr>
        <w:t>her</w:t>
      </w:r>
      <w:r w:rsidRPr="00EE51B4">
        <w:rPr>
          <w:rStyle w:val="StyleUnderline"/>
        </w:rPr>
        <w:t xml:space="preserve"> modest </w:t>
      </w:r>
      <w:r w:rsidRPr="008834BD">
        <w:rPr>
          <w:rStyle w:val="StyleUnderline"/>
          <w:highlight w:val="green"/>
        </w:rPr>
        <w:t>proposal is easy listening</w:t>
      </w:r>
      <w:r w:rsidRPr="00EE51B4">
        <w:rPr>
          <w:rStyle w:val="StyleUnderline"/>
        </w:rPr>
        <w:t xml:space="preserve">, nothing but legible speech </w:t>
      </w:r>
      <w:r w:rsidRPr="008834BD">
        <w:rPr>
          <w:rStyle w:val="StyleUnderline"/>
          <w:highlight w:val="green"/>
        </w:rPr>
        <w:t xml:space="preserve">without </w:t>
      </w:r>
      <w:r w:rsidRPr="00EB7128">
        <w:rPr>
          <w:rStyle w:val="StyleUnderline"/>
        </w:rPr>
        <w:t xml:space="preserve">any discordant tones or </w:t>
      </w:r>
      <w:r w:rsidRPr="008834BD">
        <w:rPr>
          <w:rStyle w:val="StyleUnderline"/>
          <w:highlight w:val="green"/>
        </w:rPr>
        <w:t>ugly feelings; it is assimilable</w:t>
      </w:r>
      <w:r w:rsidRPr="00EE51B4">
        <w:rPr>
          <w:sz w:val="16"/>
        </w:rPr>
        <w:t xml:space="preserve">, digestible, delectable as good Negroes are wont to be. </w:t>
      </w:r>
      <w:r w:rsidRPr="00EE51B4">
        <w:rPr>
          <w:rStyle w:val="StyleUnderline"/>
        </w:rPr>
        <w:t>The so articulate delivery extends the reassuring comfort of the familiar, mammy fascism, statecraft in black- and brownface. No hue and cry. No fuck it, no burn it down, no program of complete disorder, no rebellion, no unrepentant destruction</w:t>
      </w:r>
      <w:r w:rsidRPr="00EE51B4">
        <w:rPr>
          <w:sz w:val="16"/>
        </w:rPr>
        <w:t>. Just this metaphorical aptitude, this figurative capacity or talent for becoming whatever is required, or nobody at all. Just the tender gift of reproductive labor in service of the order, the welcome of her beautiful humiliation, the betrayal of her volition, the dulcet tones of submission, the vow to wait, to keep waiting and waiting until oblivion. The propensity to endure until hardly any of us is left standing, just the appeal, father may I, master may I, man may I, which is so much better than any pledge of allegiance.</w:t>
      </w:r>
    </w:p>
    <w:p w14:paraId="0B3753E0" w14:textId="77777777" w:rsidR="009F2230" w:rsidRPr="00EE51B4" w:rsidRDefault="009F2230" w:rsidP="009F2230">
      <w:pPr>
        <w:rPr>
          <w:sz w:val="16"/>
        </w:rPr>
      </w:pPr>
      <w:r w:rsidRPr="00EE51B4">
        <w:rPr>
          <w:rStyle w:val="Emphasis"/>
        </w:rPr>
        <w:t xml:space="preserve">Like other realists, </w:t>
      </w:r>
      <w:r w:rsidRPr="00EE51B4">
        <w:rPr>
          <w:rStyle w:val="Emphasis"/>
          <w:highlight w:val="green"/>
        </w:rPr>
        <w:t>Crow Jane wastes no time on imagining a state change</w:t>
      </w:r>
      <w:r w:rsidRPr="00EE51B4">
        <w:rPr>
          <w:sz w:val="16"/>
        </w:rPr>
        <w:t xml:space="preserve">, a new set of arrangements, </w:t>
      </w:r>
      <w:r w:rsidRPr="00EE51B4">
        <w:rPr>
          <w:rStyle w:val="StyleUnderline"/>
        </w:rPr>
        <w:t>but rather devotes herself to the likely, the probable, the parameters of the given.</w:t>
      </w:r>
      <w:r w:rsidRPr="00EE51B4">
        <w:rPr>
          <w:sz w:val="16"/>
        </w:rPr>
        <w:t xml:space="preserve"> An Ivy League degree and $100,000 in student debt have translated her forebears’ incisive critique — same shit, different day — into </w:t>
      </w:r>
      <w:r w:rsidRPr="00EE51B4">
        <w:rPr>
          <w:sz w:val="16"/>
        </w:rPr>
        <w:lastRenderedPageBreak/>
        <w:t xml:space="preserve">her own eloquent holding pattern, a dicty expression of servitude disavowed. Though loath to admit it, in her heart of hearts, she believes the order is eternal. The admission hurts, yet is not without a small consolation — why even try to create something different, why waste the effort? </w:t>
      </w:r>
      <w:r w:rsidRPr="00EE51B4">
        <w:rPr>
          <w:rStyle w:val="StyleUnderline"/>
        </w:rPr>
        <w:t xml:space="preserve">The gift of pragmatism is a profound tolerance of the unlivable. </w:t>
      </w:r>
      <w:r w:rsidRPr="00EE51B4">
        <w:rPr>
          <w:sz w:val="16"/>
        </w:rPr>
        <w:t xml:space="preserve">The paradox is that she makes her living as a changemaker, analyzing the problem and proposing solutions for transformation, albeit incremental. In crude terms, </w:t>
      </w:r>
      <w:r w:rsidRPr="005261C7">
        <w:rPr>
          <w:rStyle w:val="Emphasis"/>
        </w:rPr>
        <w:t>she nips and tucks the racial order</w:t>
      </w:r>
      <w:r w:rsidRPr="00647BBF">
        <w:rPr>
          <w:sz w:val="16"/>
        </w:rPr>
        <w:t>.</w:t>
      </w:r>
      <w:r w:rsidRPr="00EE51B4">
        <w:rPr>
          <w:sz w:val="16"/>
        </w:rPr>
        <w:t xml:space="preserve"> 2020 was a watershed year. Her client list grew exponentially, as did her investment portfolio. She penned solidarity statements for the Fortune 500, drafted thousands of diversity-and-inclusion pledges, waxed poetic about the compassion of J.P. Morgan, Barclays, HSBC, and Lloyds, about the long history of their investments in the Black community. A feature on white fascists and their love of their Black children earned her a finalist spot for the Pulitzer.</w:t>
      </w:r>
    </w:p>
    <w:p w14:paraId="64995E36" w14:textId="77777777" w:rsidR="009F2230" w:rsidRPr="008834BD" w:rsidRDefault="009F2230" w:rsidP="009F2230">
      <w:pPr>
        <w:rPr>
          <w:sz w:val="12"/>
          <w:szCs w:val="12"/>
        </w:rPr>
      </w:pPr>
      <w:r w:rsidRPr="008834BD">
        <w:rPr>
          <w:sz w:val="12"/>
          <w:szCs w:val="12"/>
        </w:rPr>
        <w:t>For a robust six figures, she helps institutions navigate the turbulence produced by rabble-rousers and the ungrateful, anarchists and militants, and sometimes, surprisingly, even upstanding citizens. If pushed to the wall, even decent, hardworking folks might relish the sight of a police precinct engulfed in flames, or celebrate the vision of their oppressors quaking in fear. She doesn’t permit herself to consider whether her life might be better if she weren’t the Associate Director of Diversity and Inclusion or a Title IX officer, especially since most of those she takes to task for intolerance or hate speech are the university’s most recent arrivals. Why can’t the ethnic studies professors and the DACA students just shut their mouths and do their work? Why can’t they uphold the values of the university instead of attacking them? Sadly, their arrival on campus signals the death of liberal ideals.</w:t>
      </w:r>
    </w:p>
    <w:p w14:paraId="6AC03367" w14:textId="77777777" w:rsidR="009F2230" w:rsidRPr="008834BD" w:rsidRDefault="009F2230" w:rsidP="009F2230">
      <w:pPr>
        <w:rPr>
          <w:sz w:val="12"/>
          <w:szCs w:val="12"/>
        </w:rPr>
      </w:pPr>
      <w:r w:rsidRPr="008834BD">
        <w:rPr>
          <w:sz w:val="12"/>
          <w:szCs w:val="12"/>
        </w:rPr>
        <w:t>This line of work comes naturally to her. Her father had worked his way up from an FBI informer to a big muckety-muck at the Department of Housing and Urban Development; he made his reputation by eliminating more housing units in one year than had been created in the previous two decades. The demise of the Black Panther Party had enabled him to purchase a modest ranch-style home for his family in a less fashionable section of the Oakland Hills. It was a time before influencer mansions and media deals and multimillion-dollar anti-racism centers and BLM hedge funds. Unlike her father, Crow Jane was no Judas goat, at least not at first — she really did intend to make things better, if only by being a positive role model for her race, a star of the flock, the native most fluent in the language of Man.</w:t>
      </w:r>
    </w:p>
    <w:p w14:paraId="6A80E4EF" w14:textId="77777777" w:rsidR="009F2230" w:rsidRPr="00EE51B4" w:rsidRDefault="009F2230" w:rsidP="009F2230">
      <w:pPr>
        <w:rPr>
          <w:sz w:val="16"/>
        </w:rPr>
      </w:pPr>
      <w:r w:rsidRPr="005261C7">
        <w:rPr>
          <w:rStyle w:val="Emphasis"/>
        </w:rPr>
        <w:t>Crow Jane has mastered the art of appeal and persuasion</w:t>
      </w:r>
      <w:r w:rsidRPr="00EE51B4">
        <w:rPr>
          <w:sz w:val="16"/>
        </w:rPr>
        <w:t>, regaling audiences with tales of American opportunity, of how she resisted drugs and pregnancy and Afropessimism, advancing by her own merit. Or she enchants them with stories of her unworthiness: she was lazy and received opportunities she didn’t deserve, and this hurt her, but eventually she learned to work as hard as her white colleagues. Now (that she got hers), Crow Jane advocates for the end of affirmative action.</w:t>
      </w:r>
    </w:p>
    <w:p w14:paraId="6DDBA1F4" w14:textId="77777777" w:rsidR="009F2230" w:rsidRPr="008834BD" w:rsidRDefault="009F2230" w:rsidP="009F2230">
      <w:pPr>
        <w:rPr>
          <w:sz w:val="12"/>
          <w:szCs w:val="12"/>
        </w:rPr>
      </w:pPr>
      <w:r w:rsidRPr="008834BD">
        <w:rPr>
          <w:sz w:val="12"/>
          <w:szCs w:val="12"/>
        </w:rPr>
        <w:t>Her broad, warm smile opens doors. A bear hug can do the job just as well when her words fail, or the environment is too hostile for speech. She can recite verbatim the chronicle of the four hundred years of transformation from captive to citizen, from tool to worker to felon. She notes key dates when our recognition as human beings was injured if not negated entirely, while gracefully balancing the promise of the world’s oldest, greatest democracy against the peril of being permanently marked as commodity and slave. Yet in this terrible history she discerns the working of Providence.</w:t>
      </w:r>
    </w:p>
    <w:p w14:paraId="1DE0F485" w14:textId="77777777" w:rsidR="009F2230" w:rsidRPr="008834BD" w:rsidRDefault="009F2230" w:rsidP="009F2230">
      <w:pPr>
        <w:rPr>
          <w:sz w:val="12"/>
          <w:szCs w:val="12"/>
        </w:rPr>
      </w:pPr>
      <w:r w:rsidRPr="008834BD">
        <w:rPr>
          <w:sz w:val="12"/>
          <w:szCs w:val="12"/>
        </w:rPr>
        <w:t>Lavish praise is heaped on the wealthy and powerful, thanked for their generosity and small mercies, the extracted wealth parsimoniously redistributed. She thanks the donors more than Jesus because they have opened the floodgates for her enrichment, allowing her to retire from the Manhattan Institute and create her own firm, Hemings Equity Partners™, guided by the dictum Nigra libertas, patronatus albus. Amen to that.</w:t>
      </w:r>
    </w:p>
    <w:p w14:paraId="5A1154ED" w14:textId="77777777" w:rsidR="009F2230" w:rsidRPr="008834BD" w:rsidRDefault="009F2230" w:rsidP="009F2230">
      <w:pPr>
        <w:rPr>
          <w:sz w:val="12"/>
          <w:szCs w:val="12"/>
        </w:rPr>
      </w:pPr>
      <w:r w:rsidRPr="008834BD">
        <w:rPr>
          <w:sz w:val="12"/>
          <w:szCs w:val="12"/>
        </w:rPr>
        <w:t>She whets the appetites of the 1 percent, the great soaring predators, the towering figures, the rulers of men, the owners of Earth who still remember the stories whispered by fathers and grandfathers behind closed doors, tales of delectable flesh and rare copies of the collected works of de Sade bound in the hide of a Negress, or who fondly recall their first blue movie, Gone to the Quarters, in which Rhett and Mammy get down. Crow Jane, outfitted in her thigh-high patent leather boots, effortlessly conjuring Patsy as ur-Negress and dominatrix until they are frenzied with rage and lust and want to destroy anything with a vagina, or sack and impale a she-male. They beg to feel her stiletto against their throats.</w:t>
      </w:r>
    </w:p>
    <w:p w14:paraId="65F3F44B" w14:textId="77777777" w:rsidR="009F2230" w:rsidRPr="008834BD" w:rsidRDefault="009F2230" w:rsidP="009F2230">
      <w:pPr>
        <w:rPr>
          <w:szCs w:val="26"/>
          <w:u w:val="single"/>
        </w:rPr>
      </w:pPr>
      <w:r w:rsidRPr="00B45CEA">
        <w:rPr>
          <w:szCs w:val="26"/>
          <w:highlight w:val="green"/>
          <w:u w:val="single"/>
        </w:rPr>
        <w:t>Crow Jane plays the part, the</w:t>
      </w:r>
      <w:r w:rsidRPr="008834BD">
        <w:rPr>
          <w:szCs w:val="26"/>
          <w:u w:val="single"/>
        </w:rPr>
        <w:t xml:space="preserve"> vainglorious </w:t>
      </w:r>
      <w:r w:rsidRPr="00B45CEA">
        <w:rPr>
          <w:szCs w:val="26"/>
          <w:highlight w:val="green"/>
          <w:u w:val="single"/>
        </w:rPr>
        <w:t>servant</w:t>
      </w:r>
      <w:r w:rsidRPr="008834BD">
        <w:rPr>
          <w:szCs w:val="26"/>
          <w:u w:val="single"/>
        </w:rPr>
        <w:t xml:space="preserve"> in the house, shucking and ji</w:t>
      </w:r>
      <w:r w:rsidRPr="00EB7128">
        <w:rPr>
          <w:szCs w:val="26"/>
          <w:u w:val="single"/>
        </w:rPr>
        <w:t>ving, not putting on ole master, but dissembling before us</w:t>
      </w:r>
      <w:r w:rsidRPr="008834BD">
        <w:rPr>
          <w:szCs w:val="26"/>
          <w:u w:val="single"/>
        </w:rPr>
        <w:t xml:space="preserve">, </w:t>
      </w:r>
      <w:r w:rsidRPr="00B45CEA">
        <w:rPr>
          <w:szCs w:val="26"/>
          <w:highlight w:val="green"/>
          <w:u w:val="single"/>
        </w:rPr>
        <w:t>trying to teach field Negroes the meaning of hegemony</w:t>
      </w:r>
      <w:r w:rsidRPr="008834BD">
        <w:rPr>
          <w:szCs w:val="26"/>
          <w:u w:val="single"/>
        </w:rPr>
        <w:t xml:space="preserve"> and its possibilities, instilling </w:t>
      </w:r>
      <w:r w:rsidRPr="00B45CEA">
        <w:rPr>
          <w:b/>
          <w:bCs/>
          <w:sz w:val="28"/>
          <w:szCs w:val="28"/>
          <w:highlight w:val="green"/>
          <w:u w:val="single"/>
        </w:rPr>
        <w:t>the idea that the plantation belongs to us too.</w:t>
      </w:r>
      <w:r w:rsidRPr="008834BD">
        <w:rPr>
          <w:szCs w:val="26"/>
        </w:rPr>
        <w:t xml:space="preserve"> </w:t>
      </w:r>
      <w:r w:rsidRPr="00B45CEA">
        <w:rPr>
          <w:sz w:val="16"/>
          <w:szCs w:val="16"/>
        </w:rPr>
        <w:t>How one day we might inherit it. How we have the power to make it more humane. Later that evening, she kicks it with the master, downing a glass of his best bourbon in one swallow, her diamond earrings and Gucci Horsebit Chains incongruous with the osnaburg dress and the indigo headscarf covering her plaits, looking every inch the part, a planter’s pinup, the bondage-and-domination imago, the role-play:</w:t>
      </w:r>
      <w:r w:rsidRPr="008834BD">
        <w:rPr>
          <w:szCs w:val="26"/>
        </w:rPr>
        <w:t xml:space="preserve"> </w:t>
      </w:r>
      <w:r w:rsidRPr="008834BD">
        <w:rPr>
          <w:szCs w:val="26"/>
          <w:u w:val="single"/>
        </w:rPr>
        <w:t>the frightened, humiliated captive trembling in front of the white master or the rebellious slave in need of correction. In the moonlight, it can’t be denied, how Dark &amp; Lovely, how radiant the exemplary slave.</w:t>
      </w:r>
    </w:p>
    <w:p w14:paraId="5AEFC62C" w14:textId="77777777" w:rsidR="009F2230" w:rsidRPr="00EE51B4" w:rsidRDefault="009F2230" w:rsidP="009F2230">
      <w:pPr>
        <w:rPr>
          <w:sz w:val="16"/>
        </w:rPr>
      </w:pPr>
      <w:r w:rsidRPr="00EE51B4">
        <w:rPr>
          <w:rStyle w:val="StyleUnderline"/>
        </w:rPr>
        <w:t>She narrates the once upon a time from 1619 to the Voting Rights Act</w:t>
      </w:r>
      <w:r w:rsidRPr="00EE51B4">
        <w:rPr>
          <w:sz w:val="16"/>
        </w:rPr>
        <w:t xml:space="preserve">, explicating the origin of racism. No, it wasn’t stamped from the beginning, </w:t>
      </w:r>
      <w:r w:rsidRPr="00B45CEA">
        <w:rPr>
          <w:rStyle w:val="Emphasis"/>
          <w:highlight w:val="green"/>
        </w:rPr>
        <w:t>progress is inevitable</w:t>
      </w:r>
      <w:r w:rsidRPr="00EE51B4">
        <w:rPr>
          <w:sz w:val="16"/>
        </w:rPr>
        <w:t xml:space="preserve">, merit is the best equalizer, how far we have come. </w:t>
      </w:r>
      <w:r w:rsidRPr="00EE51B4">
        <w:rPr>
          <w:rStyle w:val="StyleUnderline"/>
        </w:rPr>
        <w:t>Who could have anticipated the day when the name of a Black woman would be inscribed on an oil tanker?</w:t>
      </w:r>
      <w:r w:rsidRPr="00EE51B4">
        <w:rPr>
          <w:sz w:val="16"/>
        </w:rPr>
        <w:t xml:space="preserve"> Her proposal concludes on the upbeat: as it stands, depeopled, a great nation.</w:t>
      </w:r>
    </w:p>
    <w:p w14:paraId="3B927986" w14:textId="77777777" w:rsidR="009F2230" w:rsidRPr="00EE51B4" w:rsidRDefault="009F2230" w:rsidP="009F2230">
      <w:pPr>
        <w:rPr>
          <w:sz w:val="16"/>
        </w:rPr>
      </w:pPr>
      <w:r w:rsidRPr="00EE51B4">
        <w:rPr>
          <w:sz w:val="16"/>
        </w:rPr>
        <w:t xml:space="preserve">To earn her keep, she learns to spin the problem in new ways and generate new products, from how-to books to a line of apparel. Escrava Anastacia on the new Converse and Solomon Northup on T-shirts and a line of urban sportswear with the slogan refusal. Even the Fondazione Prada is doing Black Study, and the Ethnological Museum has incorporated native perspectives in the wall text to contextualize their loot and </w:t>
      </w:r>
      <w:r w:rsidRPr="00EE51B4">
        <w:rPr>
          <w:sz w:val="16"/>
        </w:rPr>
        <w:lastRenderedPageBreak/>
        <w:t>disarm those demanding the return of human remains. She drafts a statement of restitution, but in the small print the museum and the university assert their rights to the bones. A series of grand pronouncements to do better and try harder masks the new idioms of predation and the same ole routines of theft and destruction.</w:t>
      </w:r>
    </w:p>
    <w:p w14:paraId="7D4CE6F6" w14:textId="77777777" w:rsidR="009F2230" w:rsidRPr="00EE51B4" w:rsidRDefault="009F2230" w:rsidP="009F2230">
      <w:pPr>
        <w:rPr>
          <w:sz w:val="16"/>
        </w:rPr>
      </w:pPr>
      <w:r w:rsidRPr="00EE51B4">
        <w:rPr>
          <w:sz w:val="16"/>
        </w:rPr>
        <w:t>It feels good to be a role model, she reflects. Young people need examples they can emulate, otherwise they risk nihilism. Melancholy historicism, as has been documented by several big-data projects on the counterintuitive ratio between happiness and hunger in the Global South, is an obstacle to upward mobility and success. The morality tale about her crackhead sister, her cousin Pookie, and her death-dealing nephew Bar-b-que goes over well with the conservatives. On special occasions, at a Juneteenth celebration or a mass funeral, she might even hum a few bars from “To Be Young, Gifted and Black” or sing off-key “Lift Every Voice and Sing,” in homage to her community.</w:t>
      </w:r>
    </w:p>
    <w:p w14:paraId="0A45710B" w14:textId="77777777" w:rsidR="009F2230" w:rsidRPr="00EE51B4" w:rsidRDefault="009F2230" w:rsidP="009F2230">
      <w:pPr>
        <w:rPr>
          <w:sz w:val="16"/>
        </w:rPr>
      </w:pPr>
      <w:r w:rsidRPr="00EE51B4">
        <w:rPr>
          <w:rStyle w:val="StyleUnderline"/>
        </w:rPr>
        <w:t>What is to be done? The audiences clamor. She indulges them, knowing they don’t want an answer. Just words of comfort, the given arrangement clad in a fresh guise, and vague earnest gestures pointing to a path forward</w:t>
      </w:r>
      <w:r w:rsidRPr="00EE51B4">
        <w:rPr>
          <w:sz w:val="16"/>
        </w:rPr>
        <w:t xml:space="preserve">. They leave sated. </w:t>
      </w:r>
      <w:r w:rsidRPr="00EE51B4">
        <w:rPr>
          <w:rStyle w:val="StyleUnderline"/>
        </w:rPr>
        <w:t xml:space="preserve">When called to appear before a congressional body assembled to address the most recent crisis, and after due consideration of the terrible events — the mass killings, the plagues, the immiseration, the war, the camps, the boats — with the obligatory gravity, she advises: The first task is to establish a commission to study the problem. </w:t>
      </w:r>
      <w:r w:rsidRPr="00EE51B4">
        <w:rPr>
          <w:sz w:val="16"/>
        </w:rPr>
        <w:t>The white paper, released with pomp and circumstance, offers a road map detailing the long course ahead, the slow steady road to change, what will be required of all of us as Americans and citizens. Reform is within reach, and it need not be uncomfortable or jeopardize our way of life.</w:t>
      </w:r>
    </w:p>
    <w:p w14:paraId="250E6846" w14:textId="77777777" w:rsidR="009F2230" w:rsidRPr="00EE51B4" w:rsidRDefault="009F2230" w:rsidP="009F2230">
      <w:pPr>
        <w:rPr>
          <w:rStyle w:val="StyleUnderline"/>
        </w:rPr>
      </w:pPr>
      <w:r w:rsidRPr="00EE51B4">
        <w:rPr>
          <w:sz w:val="16"/>
        </w:rPr>
        <w:t>Crow Jane has become an expert in speaking in a clipped, brisk cadence, in a sonorous tone, with a dusky, enchanting timbre. No slipped Rs or Gs, but a sleek technical presentation with PowerPoint, statistical tables, and re(tro)gression analysis, which rouses the audience, inducing satisfied grins and short-lived paradigm shifts. Roses are thrown onto the stage, and the stampede of applause lasts for several minutes. The mob loves her. But even if they booed and threw tomatoes, she would be fine. It’s all part of the job. Before each public appearance she rehearses the insults likely to be hurled at her, so now even the N-word doesn’t make her flinch. It would be a violation of her professional code to ever say that she was offended or respond heatedly to the most hostile question. The noise of rancor and hate is preferable to the cut of chilly silence and indifference</w:t>
      </w:r>
      <w:r w:rsidRPr="00EE51B4">
        <w:rPr>
          <w:rStyle w:val="StyleUnderline"/>
        </w:rPr>
        <w:t xml:space="preserve">. To her credit, she </w:t>
      </w:r>
      <w:r w:rsidRPr="00B45CEA">
        <w:rPr>
          <w:rStyle w:val="StyleUnderline"/>
          <w:highlight w:val="green"/>
        </w:rPr>
        <w:t>has never called anyone a racist</w:t>
      </w:r>
      <w:r w:rsidRPr="00EE51B4">
        <w:rPr>
          <w:rStyle w:val="StyleUnderline"/>
        </w:rPr>
        <w:t xml:space="preserve"> as an act of self-defense. </w:t>
      </w:r>
      <w:r w:rsidRPr="00B45CEA">
        <w:rPr>
          <w:rStyle w:val="StyleUnderline"/>
          <w:highlight w:val="green"/>
        </w:rPr>
        <w:t>She knows these are fighting words</w:t>
      </w:r>
      <w:r w:rsidRPr="00EE51B4">
        <w:rPr>
          <w:rStyle w:val="StyleUnderline"/>
        </w:rPr>
        <w:t>, and the meekest will go full commando at the merest hint of the charge, so she takes another approach. It is worth it if she can be of service.</w:t>
      </w:r>
    </w:p>
    <w:p w14:paraId="34C2FE87" w14:textId="77777777" w:rsidR="009F2230" w:rsidRPr="005261C7" w:rsidRDefault="009F2230" w:rsidP="009F2230">
      <w:pPr>
        <w:rPr>
          <w:sz w:val="16"/>
        </w:rPr>
      </w:pPr>
      <w:r w:rsidRPr="00EE51B4">
        <w:rPr>
          <w:rStyle w:val="StyleUnderline"/>
          <w:highlight w:val="green"/>
        </w:rPr>
        <w:t>The crowd lov</w:t>
      </w:r>
      <w:r w:rsidRPr="00B45CEA">
        <w:rPr>
          <w:rStyle w:val="StyleUnderline"/>
          <w:highlight w:val="green"/>
        </w:rPr>
        <w:t>es</w:t>
      </w:r>
      <w:r w:rsidRPr="00EE51B4">
        <w:rPr>
          <w:rStyle w:val="StyleUnderline"/>
        </w:rPr>
        <w:t xml:space="preserve"> this too — </w:t>
      </w:r>
      <w:r w:rsidRPr="00EE51B4">
        <w:rPr>
          <w:rStyle w:val="StyleUnderline"/>
          <w:highlight w:val="green"/>
        </w:rPr>
        <w:t>her ability to brave the slurs</w:t>
      </w:r>
      <w:r w:rsidRPr="00EE51B4">
        <w:rPr>
          <w:rStyle w:val="StyleUnderline"/>
        </w:rPr>
        <w:t xml:space="preserve"> and assaults, yet not fold under pressure.</w:t>
      </w:r>
      <w:r w:rsidRPr="00EE51B4">
        <w:rPr>
          <w:sz w:val="16"/>
        </w:rPr>
        <w:t xml:space="preserve"> On one or two occasions it backfires and stokes their cruelty, and she narrowly escapes when delight yields to wrath or the need to humiliate, when the hunger for violence overrides the safe word — democracy. Most of the time</w:t>
      </w:r>
      <w:r w:rsidRPr="005261C7">
        <w:rPr>
          <w:sz w:val="16"/>
        </w:rPr>
        <w:t xml:space="preserve">, </w:t>
      </w:r>
      <w:r w:rsidRPr="005261C7">
        <w:rPr>
          <w:rStyle w:val="StyleUnderline"/>
        </w:rPr>
        <w:t xml:space="preserve">they </w:t>
      </w:r>
      <w:r w:rsidRPr="009C303A">
        <w:rPr>
          <w:rStyle w:val="StyleUnderline"/>
          <w:highlight w:val="green"/>
        </w:rPr>
        <w:t>applaud her reasonableness</w:t>
      </w:r>
      <w:r w:rsidRPr="005261C7">
        <w:rPr>
          <w:rStyle w:val="StyleUnderline"/>
        </w:rPr>
        <w:t xml:space="preserve">, slap her on the back for being </w:t>
      </w:r>
      <w:r w:rsidRPr="009C303A">
        <w:rPr>
          <w:rStyle w:val="Emphasis"/>
          <w:highlight w:val="green"/>
        </w:rPr>
        <w:t>a good sport</w:t>
      </w:r>
      <w:r w:rsidRPr="005261C7">
        <w:rPr>
          <w:rStyle w:val="StyleUnderline"/>
        </w:rPr>
        <w:t xml:space="preserve">, commend her for not making a big deal of an innocuous exchange, not getting bent out of shape about a poor choice of words </w:t>
      </w:r>
      <w:r w:rsidRPr="005261C7">
        <w:rPr>
          <w:sz w:val="16"/>
        </w:rPr>
        <w:t>or hysterical about the misspelling of niggardly in an email from the chair, when clearly, he meant to indict the ungenerous administration, not direct a racial aspersion at junior colleagues and recently hired adjuncts. Lessons she learned from her private life prove useful in the political arena. She never makes anyone feel bad. Her language is neutral. She restricts herself to some of us and we, letting the audience decide the crude taxonomies of difference, the immutable badges and marks, the heritable indicators of privilege and disadvantage. For a moment, they pretend to almost forget that she isn’t one of them. The audience leaves brimming and placated.</w:t>
      </w:r>
    </w:p>
    <w:p w14:paraId="37AB4441" w14:textId="77777777" w:rsidR="009F2230" w:rsidRPr="00EE51B4" w:rsidRDefault="009F2230" w:rsidP="009F2230">
      <w:pPr>
        <w:rPr>
          <w:rStyle w:val="Emphasis"/>
        </w:rPr>
      </w:pPr>
      <w:r w:rsidRPr="005261C7">
        <w:rPr>
          <w:rStyle w:val="Emphasis"/>
        </w:rPr>
        <w:t>Crow Jane delights in the invitation to the table.</w:t>
      </w:r>
      <w:r w:rsidRPr="00EE51B4">
        <w:rPr>
          <w:rStyle w:val="Emphasis"/>
        </w:rPr>
        <w:t xml:space="preserve"> </w:t>
      </w:r>
      <w:r w:rsidRPr="00EE51B4">
        <w:rPr>
          <w:sz w:val="16"/>
        </w:rPr>
        <w:t xml:space="preserve">If you don’t have a seat at the table, she quips, then you’re the lunch. Her responsibilities have been clearly outlined. In her presence, people have the same conversation they have had for the last century, but now that she is at the table, it appears as if everything has changed. </w:t>
      </w:r>
      <w:r w:rsidRPr="00EE51B4">
        <w:rPr>
          <w:rStyle w:val="StyleUnderline"/>
        </w:rPr>
        <w:t>She bridges the gulf between those of us who are inviolable and sovereign and the some of us who are disposable, fixed on the losing side of the divide between life and not-life.</w:t>
      </w:r>
      <w:r w:rsidRPr="00EE51B4">
        <w:rPr>
          <w:sz w:val="16"/>
        </w:rPr>
        <w:t xml:space="preserve"> Addressing this assembly of the powerful, the donors, trustees, collectors, board of directors, she is sassy and revanchist, perfectly delivering what they like, getting them off so easily in conversation — service by the hour or the term. She appears devoted, like a martyr for America, like a Dixiecrat’s wet dream, like a woman </w:t>
      </w:r>
      <w:r w:rsidRPr="00EE51B4">
        <w:rPr>
          <w:sz w:val="16"/>
        </w:rPr>
        <w:lastRenderedPageBreak/>
        <w:t xml:space="preserve">eager to get paid, like she’s on the clock for the project, like declaration and allegiance are slave play, like we have all the time we need, like deliberate speed is sufficient, </w:t>
      </w:r>
      <w:r w:rsidRPr="00EE51B4">
        <w:rPr>
          <w:rStyle w:val="Emphasis"/>
          <w:highlight w:val="green"/>
        </w:rPr>
        <w:t>like she can change the world — one white mind at a time.</w:t>
      </w:r>
    </w:p>
    <w:p w14:paraId="406648D5" w14:textId="77777777" w:rsidR="009F2230" w:rsidRPr="00EE51B4" w:rsidRDefault="009F2230" w:rsidP="009F2230">
      <w:pPr>
        <w:rPr>
          <w:sz w:val="16"/>
        </w:rPr>
      </w:pPr>
      <w:r w:rsidRPr="00EE51B4">
        <w:rPr>
          <w:sz w:val="16"/>
        </w:rPr>
        <w:t>Crow Jane is no innocent. She is diplomat and trickster and has navigated treacherous waters. No one group has a monopoly on truth has rescued her from many difficult situations. After a year in her first job as the highest-ranking and most visible diversity officer in the history of the corporation (a real estate company with a university attached), she had an epiphany. A lengthy search process with McKinsey failed to yield one viable candidate despite the handsome fee. The truth struck her like a brick to the head. A solution to the problem was not desired. She was one of a skilled set of personnel required to quiet the volatility of campus life, avoid the embarrassing spectacle of students dragging mattresses across the stage at graduation or placards demanding divestment on alumni weekend. A brilliant young program officer who entered the race-and-racism industry with her had been fired after devising a plan for the return of all the value extracted from the corporation’s stolen land and labor. She couldn’t find another position; diversity and inclusion had canceled her. Rumors were rampant. Some said she was now a trader on Wall Street, others that she was a minister at a megachurch in Atlanta preaching prosperity consciousness to her struggling flock.</w:t>
      </w:r>
    </w:p>
    <w:p w14:paraId="2F04D757" w14:textId="77777777" w:rsidR="009F2230" w:rsidRPr="00EE51B4" w:rsidRDefault="009F2230" w:rsidP="009F2230">
      <w:pPr>
        <w:rPr>
          <w:sz w:val="16"/>
        </w:rPr>
      </w:pPr>
      <w:r w:rsidRPr="00EE51B4">
        <w:rPr>
          <w:sz w:val="16"/>
        </w:rPr>
        <w:t>At the Aspen Institute, Crow Jane explains structural inequality to the millionaires. The billionaires opt out; they don’t do woke. At the cocktail hour, they seek her out. Sorry I missed your lecture, but if it isn’t an imposition, can you teach me to do the stanky leg? Outfitted in the string of pearls and Hermès scarf from her gift bag, she begins the step-by-step instructions: bend the leg and pop the knee. After her second or third glass of Château Lafite Rothschild (2019), she twerks, imitating a respected prison abolitionist. The white boys are hysterical with laughter. They beg for another impersonation. Do Topsy this time.</w:t>
      </w:r>
    </w:p>
    <w:p w14:paraId="67C5F4C7" w14:textId="77777777" w:rsidR="009F2230" w:rsidRPr="00EE51B4" w:rsidRDefault="009F2230" w:rsidP="009F2230">
      <w:pPr>
        <w:rPr>
          <w:sz w:val="16"/>
        </w:rPr>
      </w:pPr>
      <w:r w:rsidRPr="00EB7128">
        <w:rPr>
          <w:rStyle w:val="StyleUnderline"/>
        </w:rPr>
        <w:t xml:space="preserve">The </w:t>
      </w:r>
      <w:r w:rsidRPr="00EB7128">
        <w:rPr>
          <w:rStyle w:val="Emphasis"/>
        </w:rPr>
        <w:t>lecture circuit</w:t>
      </w:r>
      <w:r w:rsidRPr="00EB7128">
        <w:rPr>
          <w:rStyle w:val="StyleUnderline"/>
        </w:rPr>
        <w:t xml:space="preserve"> is her bread and butter.</w:t>
      </w:r>
      <w:r w:rsidRPr="00EB7128">
        <w:rPr>
          <w:sz w:val="16"/>
        </w:rPr>
        <w:t xml:space="preserve"> Crow</w:t>
      </w:r>
      <w:r w:rsidRPr="00EE51B4">
        <w:rPr>
          <w:sz w:val="16"/>
        </w:rPr>
        <w:t xml:space="preserve"> Jane takes to the podium like a fish to water, like a devoted servant to the back stairs of the great house. She is no Red Peter compelled to account for his appearance before the Academy, offering a personal history of captivity and cruelty, negotiating the chasm between himself and Man. </w:t>
      </w:r>
      <w:r w:rsidRPr="00EE51B4">
        <w:rPr>
          <w:rStyle w:val="StyleUnderline"/>
        </w:rPr>
        <w:t>Her speech is devoted to policing the crisis and averting imminent dangers</w:t>
      </w:r>
      <w:r w:rsidRPr="00EE51B4">
        <w:rPr>
          <w:sz w:val="16"/>
        </w:rPr>
        <w:t>. Impaired citizenship and precarious life are no obstacle to faith in the Founding Fathers, a steadfast belief unshaken by the murder of her sister and the sentencing of her brother; true conviction is unwavering, unperturbed by circumstance. No apostate on her deathbed. No agree ’em to death and destruction for Crow Jane. She will continue to hold on for the last benediction.</w:t>
      </w:r>
    </w:p>
    <w:p w14:paraId="304C5DC5" w14:textId="77777777" w:rsidR="009F2230" w:rsidRPr="00EE51B4" w:rsidRDefault="009F2230" w:rsidP="009F2230">
      <w:pPr>
        <w:rPr>
          <w:rStyle w:val="StyleUnderline"/>
        </w:rPr>
      </w:pPr>
      <w:r w:rsidRPr="00EE51B4">
        <w:rPr>
          <w:rStyle w:val="StyleUnderline"/>
        </w:rPr>
        <w:t xml:space="preserve">She is a believer in the exceptional promise. The burning streets and mass shootings and state-sanctioned murders instill no doubt. </w:t>
      </w:r>
      <w:r w:rsidRPr="005261C7">
        <w:rPr>
          <w:rStyle w:val="StyleUnderline"/>
        </w:rPr>
        <w:t xml:space="preserve">She never loses heart and assures us — the some of us </w:t>
      </w:r>
      <w:r w:rsidRPr="005261C7">
        <w:rPr>
          <w:rStyle w:val="Emphasis"/>
          <w:highlight w:val="green"/>
        </w:rPr>
        <w:t xml:space="preserve">slain in the </w:t>
      </w:r>
      <w:r w:rsidRPr="009C303A">
        <w:rPr>
          <w:rStyle w:val="Emphasis"/>
          <w:highlight w:val="green"/>
        </w:rPr>
        <w:t>streets</w:t>
      </w:r>
      <w:r w:rsidRPr="009C303A">
        <w:rPr>
          <w:rStyle w:val="StyleUnderline"/>
          <w:highlight w:val="green"/>
        </w:rPr>
        <w:t xml:space="preserve"> and </w:t>
      </w:r>
      <w:r w:rsidRPr="009C303A">
        <w:rPr>
          <w:rStyle w:val="Emphasis"/>
          <w:highlight w:val="green"/>
        </w:rPr>
        <w:t xml:space="preserve">murdered </w:t>
      </w:r>
      <w:r w:rsidRPr="005261C7">
        <w:rPr>
          <w:rStyle w:val="Emphasis"/>
          <w:highlight w:val="green"/>
        </w:rPr>
        <w:t>in our homes</w:t>
      </w:r>
      <w:r w:rsidRPr="00EE51B4">
        <w:rPr>
          <w:rStyle w:val="StyleUnderline"/>
        </w:rPr>
        <w:t xml:space="preserve"> — that </w:t>
      </w:r>
      <w:r w:rsidRPr="00B45CEA">
        <w:rPr>
          <w:rStyle w:val="StyleUnderline"/>
          <w:highlight w:val="green"/>
        </w:rPr>
        <w:t>we won’t have to tarry forever</w:t>
      </w:r>
      <w:r w:rsidRPr="00EE51B4">
        <w:rPr>
          <w:rStyle w:val="StyleUnderline"/>
        </w:rPr>
        <w:t>.</w:t>
      </w:r>
      <w:r w:rsidRPr="00EE51B4">
        <w:rPr>
          <w:sz w:val="16"/>
        </w:rPr>
        <w:t xml:space="preserve"> We are the explicit audience of her address, </w:t>
      </w:r>
      <w:r w:rsidRPr="00EE51B4">
        <w:rPr>
          <w:rStyle w:val="StyleUnderline"/>
        </w:rPr>
        <w:t>but beneath the demand that we do better and try harder is the hidden polemic, the chastisement:</w:t>
      </w:r>
      <w:r w:rsidRPr="00EE51B4">
        <w:rPr>
          <w:sz w:val="16"/>
        </w:rPr>
        <w:t xml:space="preserve"> Avoid outside agitators and </w:t>
      </w:r>
      <w:r w:rsidRPr="00EE51B4">
        <w:rPr>
          <w:rStyle w:val="StyleUnderline"/>
        </w:rPr>
        <w:t>get your shit together because the powerful are indifferent to your complaints, your protests and slogans are unheeded</w:t>
      </w:r>
      <w:r w:rsidRPr="00EE51B4">
        <w:rPr>
          <w:sz w:val="16"/>
        </w:rPr>
        <w:t xml:space="preserve">. She might as well say cast down your buckets as she advises tolerance and fortitude, which are gold, which are better than money in the bank, which are essential to the task of creating a more perfect union. In the 21st century, there is no us and them. She utters the word responsibility eleven times and closes with an out-of-context quote from “Of the Faith of the Fathers.” </w:t>
      </w:r>
      <w:r w:rsidRPr="00B45CEA">
        <w:rPr>
          <w:rStyle w:val="Emphasis"/>
          <w:highlight w:val="green"/>
        </w:rPr>
        <w:t>Wait — just long enough</w:t>
      </w:r>
      <w:r w:rsidRPr="00B45CEA">
        <w:rPr>
          <w:rStyle w:val="StyleUnderline"/>
        </w:rPr>
        <w:t xml:space="preserve"> to</w:t>
      </w:r>
      <w:r w:rsidRPr="00EE51B4">
        <w:rPr>
          <w:rStyle w:val="StyleUnderline"/>
        </w:rPr>
        <w:t xml:space="preserve"> get this octogenarian into office; long enough to count the ballots; long enough </w:t>
      </w:r>
      <w:r w:rsidRPr="00B45CEA">
        <w:rPr>
          <w:rStyle w:val="StyleUnderline"/>
          <w:highlight w:val="green"/>
        </w:rPr>
        <w:t>to quell the riots</w:t>
      </w:r>
      <w:r w:rsidRPr="00EE51B4">
        <w:rPr>
          <w:rStyle w:val="StyleUnderline"/>
        </w:rPr>
        <w:t>; long enough t</w:t>
      </w:r>
      <w:r w:rsidRPr="00B45CEA">
        <w:rPr>
          <w:rStyle w:val="StyleUnderline"/>
          <w:highlight w:val="green"/>
        </w:rPr>
        <w:t>o hide the video from the body ca</w:t>
      </w:r>
      <w:r w:rsidRPr="00EB7128">
        <w:rPr>
          <w:rStyle w:val="StyleUnderline"/>
          <w:highlight w:val="green"/>
        </w:rPr>
        <w:t>mera;</w:t>
      </w:r>
      <w:r w:rsidRPr="00EE51B4">
        <w:rPr>
          <w:rStyle w:val="StyleUnderline"/>
        </w:rPr>
        <w:t xml:space="preserve"> long enough to extract more from the bottom; long enough to lure the nationalists and patriots, the moms for liberty and the Karens, the gun lovers and the swing voters; long enough to quiet the abolitionists and round up the Marxists; long enough to make peaceful protest a felony; long enough to win the center right; long enough </w:t>
      </w:r>
      <w:r w:rsidRPr="006F0838">
        <w:rPr>
          <w:rStyle w:val="StyleUnderline"/>
        </w:rPr>
        <w:t>to quash all talk of antifascism, anti-Blackness</w:t>
      </w:r>
      <w:r w:rsidRPr="00EE51B4">
        <w:rPr>
          <w:rStyle w:val="StyleUnderline"/>
        </w:rPr>
        <w:t xml:space="preserve">, and Palestine; long enough to burn and ban books; long enough to subsidize the markets, engorge the rich, and canonize the venture capitalists; long enough for data points to cultivate desire, produce and direct thought; long enough for AI to make scholars and writers superfluous; long enough to exploit </w:t>
      </w:r>
      <w:r w:rsidRPr="00EE51B4">
        <w:rPr>
          <w:rStyle w:val="StyleUnderline"/>
        </w:rPr>
        <w:lastRenderedPageBreak/>
        <w:t>want, to exalt and intensify the illusory autonomy of the consumer’s I and mine; long enough to make our cities safer; long enough to reform the police and enlarge their budgets; long enough to maim and eradicate the wretched, to watch the spectacle of our death with an orgy of tears, with sentimental hard-ons.</w:t>
      </w:r>
      <w:r w:rsidRPr="00EE51B4">
        <w:rPr>
          <w:sz w:val="16"/>
        </w:rPr>
        <w:t xml:space="preserve"> Crow Jane condemns the looters and the rioters, the free issue, los sin papeles, the undocumented, the refugees, the arsonists burning the big-box retailers, the vandals defacing the proclamations and monuments, the revelers heaving Colston into Bristol Harbor. They clearly don’t love liberty. </w:t>
      </w:r>
      <w:r w:rsidRPr="00EE51B4">
        <w:rPr>
          <w:rStyle w:val="StyleUnderline"/>
        </w:rPr>
        <w:t>When they chant, Reject the manumission papers, dismantle the state, free the land, she advises the governor to call in the National Guard.</w:t>
      </w:r>
    </w:p>
    <w:p w14:paraId="7CB6227C" w14:textId="77777777" w:rsidR="009F2230" w:rsidRPr="00EE51B4" w:rsidRDefault="009F2230" w:rsidP="009F2230">
      <w:pPr>
        <w:rPr>
          <w:sz w:val="16"/>
        </w:rPr>
      </w:pPr>
      <w:r w:rsidRPr="008474B4">
        <w:rPr>
          <w:sz w:val="10"/>
          <w:szCs w:val="10"/>
        </w:rPr>
        <w:t>The intended audience cheers, the town hall rings with applause and shouts of approval, high fives and awkward fist bumps. The ones clapping and heaping on praise, the members of the assembled body, the convention, the faculty senate, the true objects of her address don’t ask what is it? when she is within earshot. They bite their lower lips so as not to laugh at the ungainly sight of her in the flesh-colored suit, the body bag so unkind to the darker races. They don’t look askance at her large rough hands, thick wrists, and broad shoulders, or joke that there is nothing petite or diminutive about her, no porcelain doll or alluring frailty, wouldn’t want to drown in that hole, they chuckle and wink behind her back, man-to-man they concede to wanting to do her brother too, discourse on the incitement of pendulous breasts. Steatopygia or no, blond wig or no, like Jefferson they disavow the want of the very thing loathed; orangutans prevaricate in Notes on the State of Virginia, making even the deceiver George W. seem less so; the rapturous dalliances are legend; the predator Presidents, great statesmen, Founding Fathers, rapists, despoilers, and rakes lie like hell in the State of the Union; the senators from the heart of the Confederacy deny the monstrous intimacies of Strom Thurmond, the threnodies for dead slave girls recited with friends at the planters’ club, swear on their mothers’ graves and the pedestal of Aryan womanhood to be loyal to the cause in the anti-miscegenation filibuster</w:t>
      </w:r>
      <w:r w:rsidRPr="00EE51B4">
        <w:rPr>
          <w:sz w:val="16"/>
        </w:rPr>
        <w:t>.</w:t>
      </w:r>
    </w:p>
    <w:p w14:paraId="7255D9AB" w14:textId="77777777" w:rsidR="009F2230" w:rsidRPr="00EE51B4" w:rsidRDefault="009F2230" w:rsidP="009F2230">
      <w:pPr>
        <w:rPr>
          <w:sz w:val="16"/>
        </w:rPr>
      </w:pPr>
      <w:r w:rsidRPr="00EE51B4">
        <w:rPr>
          <w:sz w:val="16"/>
        </w:rPr>
        <w:t xml:space="preserve">When they go low, she gets down, making even Uncle Tom’s apotheosis seem half-hearted, sluggish. Crow Jane smiles, despite the black eye, the swollen lips, the blood filling her mouth, as she endeavors to subdue her public; yes, boys will be boys. She gives it her best effort, trying to disarm her handlers, escape the battle royal with all her teeth and minimal bruises; exchange pleasantries with her colleagues, her allies, her neighbors; as if a bright smile or choked laughter might provide a solvent against hate, goad loathing into affection, turn negation into recognition, make analogy of antagonism. </w:t>
      </w:r>
      <w:r w:rsidRPr="00EE51B4">
        <w:rPr>
          <w:rStyle w:val="StyleUnderline"/>
        </w:rPr>
        <w:t>How might she rearrange their desire? Or change their mind about some of us and let just a few escape their heel?</w:t>
      </w:r>
      <w:r w:rsidRPr="00EE51B4">
        <w:rPr>
          <w:sz w:val="16"/>
        </w:rPr>
        <w:t xml:space="preserve"> Quell their doubts by touting our accomplishments and how little of it would have been possible without the little lady who started the war, the army of teachers, the philanthropists, and the Society to Protect and Care for the Darker Races? She rewrites the history of slavery as a story of interracial cooperation and friendship, insisting the slave has no heir, and Black radicalism no future.</w:t>
      </w:r>
    </w:p>
    <w:p w14:paraId="628C613E" w14:textId="77777777" w:rsidR="009F2230" w:rsidRPr="00EE51B4" w:rsidRDefault="009F2230" w:rsidP="009F2230">
      <w:pPr>
        <w:rPr>
          <w:sz w:val="16"/>
        </w:rPr>
      </w:pPr>
      <w:r w:rsidRPr="00EE51B4">
        <w:rPr>
          <w:rStyle w:val="StyleUnderline"/>
        </w:rPr>
        <w:t>This abject groveling doesn’t shield her from enmity or the blunt force of contempt and derision.</w:t>
      </w:r>
      <w:r w:rsidRPr="00EE51B4">
        <w:rPr>
          <w:sz w:val="16"/>
        </w:rPr>
        <w:t xml:space="preserve"> A pit of doubt opens in her solar plexus. </w:t>
      </w:r>
      <w:r w:rsidRPr="00EE51B4">
        <w:rPr>
          <w:rStyle w:val="StyleUnderline"/>
        </w:rPr>
        <w:t>Has she been wrong about everything? In a moment of panic before the sea of Anglo-Saxon faces, she wants to retract everything. A voice in her head pleads, get me out of this now. But how?</w:t>
      </w:r>
      <w:r w:rsidRPr="00EE51B4">
        <w:rPr>
          <w:sz w:val="16"/>
        </w:rPr>
        <w:t xml:space="preserve"> She could bolt from the podium, but there is nowhere to run and hide; she wouldn’t get far before her hosts blocked the path and asked, what the hell are you doing? They didn’t pay her for this nonsense. She counts to ten, catches her breath, composes herself, and proceeds. She is exhausted before she opens her mouth, humbled with gratitude, flushed with shame. </w:t>
      </w:r>
      <w:r w:rsidRPr="006F0838">
        <w:rPr>
          <w:rStyle w:val="Emphasis"/>
        </w:rPr>
        <w:t>Incorporated by the structure</w:t>
      </w:r>
      <w:r w:rsidRPr="00EE51B4">
        <w:rPr>
          <w:rStyle w:val="Emphasis"/>
        </w:rPr>
        <w:t xml:space="preserve">, puffed up </w:t>
      </w:r>
      <w:r w:rsidRPr="00EE51B4">
        <w:rPr>
          <w:rStyle w:val="Emphasis"/>
          <w:highlight w:val="green"/>
        </w:rPr>
        <w:t>with the little power they have</w:t>
      </w:r>
      <w:r w:rsidRPr="00EE51B4">
        <w:rPr>
          <w:rStyle w:val="Emphasis"/>
        </w:rPr>
        <w:t xml:space="preserve"> deigned </w:t>
      </w:r>
      <w:r w:rsidRPr="006F0838">
        <w:rPr>
          <w:rStyle w:val="Emphasis"/>
        </w:rPr>
        <w:t>to give or concede</w:t>
      </w:r>
      <w:r w:rsidRPr="00EE51B4">
        <w:rPr>
          <w:rStyle w:val="Emphasis"/>
          <w:highlight w:val="green"/>
        </w:rPr>
        <w:t>, she laughs</w:t>
      </w:r>
      <w:r w:rsidRPr="00EE51B4">
        <w:rPr>
          <w:rStyle w:val="Emphasis"/>
        </w:rPr>
        <w:t xml:space="preserve"> at herself, </w:t>
      </w:r>
      <w:r w:rsidRPr="007A048F">
        <w:rPr>
          <w:rStyle w:val="Emphasis"/>
          <w:sz w:val="28"/>
          <w:szCs w:val="28"/>
          <w:highlight w:val="green"/>
        </w:rPr>
        <w:t>as she ventriloquizes the language of state and empire</w:t>
      </w:r>
      <w:r w:rsidRPr="00EE51B4">
        <w:rPr>
          <w:rStyle w:val="Emphasis"/>
        </w:rPr>
        <w:t xml:space="preserve">. </w:t>
      </w:r>
      <w:r w:rsidRPr="00EE51B4">
        <w:rPr>
          <w:sz w:val="16"/>
        </w:rPr>
        <w:t>She laughs exquisitely. She goes for the language of the mountaintop when they reach for the tiki torches. She reiterates the pledge: I am not trying to reconstruct anything.</w:t>
      </w:r>
    </w:p>
    <w:p w14:paraId="3E7B658F" w14:textId="77777777" w:rsidR="009F2230" w:rsidRDefault="009F2230" w:rsidP="009F2230">
      <w:pPr>
        <w:rPr>
          <w:sz w:val="16"/>
        </w:rPr>
      </w:pPr>
      <w:r w:rsidRPr="00EE51B4">
        <w:rPr>
          <w:rStyle w:val="StyleUnderline"/>
        </w:rPr>
        <w:t>When Crow Jane explains</w:t>
      </w:r>
      <w:r w:rsidRPr="00EE51B4">
        <w:rPr>
          <w:sz w:val="16"/>
        </w:rPr>
        <w:t xml:space="preserve"> the scheme, </w:t>
      </w:r>
      <w:r w:rsidRPr="00EE51B4">
        <w:rPr>
          <w:rStyle w:val="Emphasis"/>
        </w:rPr>
        <w:t>the plan for our obliteration sounds like a promise to do right by us,</w:t>
      </w:r>
      <w:r w:rsidRPr="00EE51B4">
        <w:rPr>
          <w:sz w:val="16"/>
        </w:rPr>
        <w:t xml:space="preserve"> like a proclamation of eventually, in due time, except as punishment for crime. She has been listening to them for so long that she thinks as they do, rationalizing death, evenly apportioning blame, imploring us to do better, berating the slags, the unhoused, and the impoverished for not carrying our weight, explaining away each tragedy until the last of us disappears. </w:t>
      </w:r>
      <w:r w:rsidRPr="009C303A">
        <w:rPr>
          <w:rStyle w:val="StyleUnderline"/>
        </w:rPr>
        <w:t>A quiet extinction</w:t>
      </w:r>
      <w:r w:rsidRPr="00EE51B4">
        <w:rPr>
          <w:rStyle w:val="StyleUnderline"/>
        </w:rPr>
        <w:t xml:space="preserve">, like bees and whales and insects and polar bears. </w:t>
      </w:r>
      <w:r w:rsidRPr="00EB7128">
        <w:rPr>
          <w:rStyle w:val="Emphasis"/>
          <w:highlight w:val="green"/>
        </w:rPr>
        <w:t>A slow death</w:t>
      </w:r>
      <w:r w:rsidRPr="00EE51B4">
        <w:rPr>
          <w:rStyle w:val="StyleUnderline"/>
        </w:rPr>
        <w:t>. It is a tragedy, Crow Jane concedes, but we can’t save everyone.</w:t>
      </w:r>
      <w:r w:rsidRPr="00EE51B4">
        <w:rPr>
          <w:sz w:val="16"/>
        </w:rPr>
        <w:t xml:space="preserve"> We too are culpable. Aren’t we the agent and executioner? Why love a hood rat, why hook up with a drug dealer? We are at fault, she </w:t>
      </w:r>
      <w:r w:rsidRPr="00EB7128">
        <w:rPr>
          <w:sz w:val="16"/>
        </w:rPr>
        <w:t xml:space="preserve">contends, because of whom we love and how we live. Guilty because the decent embrace the criminal. The parallel societies must be extirpated. </w:t>
      </w:r>
      <w:r w:rsidRPr="00EB7128">
        <w:rPr>
          <w:rStyle w:val="StyleUnderline"/>
        </w:rPr>
        <w:t xml:space="preserve">Crow Jane cautions us to </w:t>
      </w:r>
      <w:r w:rsidRPr="00AA34AF">
        <w:rPr>
          <w:rStyle w:val="StyleUnderline"/>
          <w:highlight w:val="green"/>
        </w:rPr>
        <w:t>be reasonable</w:t>
      </w:r>
      <w:r w:rsidRPr="00EB7128">
        <w:rPr>
          <w:rStyle w:val="StyleUnderline"/>
        </w:rPr>
        <w:t xml:space="preserve">, pleads with us </w:t>
      </w:r>
      <w:r w:rsidRPr="00AA34AF">
        <w:rPr>
          <w:rStyle w:val="StyleUnderline"/>
          <w:highlight w:val="green"/>
        </w:rPr>
        <w:t>not to rush out, not to burn, loot, and destroy</w:t>
      </w:r>
      <w:r w:rsidRPr="00EB7128">
        <w:rPr>
          <w:rStyle w:val="StyleUnderline"/>
        </w:rPr>
        <w:t>, not to terrorize others</w:t>
      </w:r>
      <w:r w:rsidRPr="00EE51B4">
        <w:rPr>
          <w:rStyle w:val="StyleUnderline"/>
        </w:rPr>
        <w:t xml:space="preserve"> with our scarves and slogans. </w:t>
      </w:r>
      <w:r w:rsidRPr="00EE51B4">
        <w:rPr>
          <w:sz w:val="16"/>
        </w:rPr>
        <w:t xml:space="preserve">She cries on the jumbotron and asks us to weigh it carefully — the legal facts of the new regime versus our </w:t>
      </w:r>
      <w:r w:rsidRPr="00EE51B4">
        <w:rPr>
          <w:sz w:val="16"/>
        </w:rPr>
        <w:lastRenderedPageBreak/>
        <w:t>threadbare narrative. To make the choice — the state or our sister, civilization or barbarism? When Crow Jane concludes her chronicle, we are attentive but silent, unsure whether to laugh or hiss.</w:t>
      </w:r>
    </w:p>
    <w:p w14:paraId="1EF3F738" w14:textId="77777777" w:rsidR="009F2230" w:rsidRDefault="009F2230" w:rsidP="009F2230">
      <w:pPr>
        <w:pStyle w:val="Heading3"/>
      </w:pPr>
      <w:r>
        <w:lastRenderedPageBreak/>
        <w:t xml:space="preserve">2AC---Fairness </w:t>
      </w:r>
    </w:p>
    <w:p w14:paraId="105FD1C6" w14:textId="77777777" w:rsidR="009F2230" w:rsidRPr="00872C30" w:rsidRDefault="009F2230" w:rsidP="009F2230">
      <w:pPr>
        <w:pStyle w:val="Heading4"/>
      </w:pPr>
      <w:r>
        <w:t xml:space="preserve">[2] </w:t>
      </w:r>
      <w:r>
        <w:rPr>
          <w:u w:val="single"/>
        </w:rPr>
        <w:t>Plantation Diversions</w:t>
      </w:r>
      <w:r w:rsidRPr="00872C30">
        <w:rPr>
          <w:u w:val="single"/>
        </w:rPr>
        <w:t xml:space="preserve"> DA</w:t>
      </w:r>
      <w:r>
        <w:t xml:space="preserve"> – Fairness and phrases like “Do it on Neg” are conditional inclusions to manage our arguments and discipline our pleasure for the “greater good” of the community. Under topicality, our expressions will always be regulated by whiteness. </w:t>
      </w:r>
    </w:p>
    <w:p w14:paraId="46FF55C5" w14:textId="77777777" w:rsidR="009F2230" w:rsidRPr="00371C84" w:rsidRDefault="009F2230" w:rsidP="009F2230">
      <w:pPr>
        <w:rPr>
          <w:sz w:val="16"/>
        </w:rPr>
      </w:pPr>
      <w:r w:rsidRPr="00371C84">
        <w:rPr>
          <w:rStyle w:val="Style13ptBold"/>
        </w:rPr>
        <w:t>Hartman 97 [</w:t>
      </w:r>
      <w:r w:rsidRPr="00371C84">
        <w:rPr>
          <w:b/>
          <w:bCs/>
        </w:rPr>
        <w:t xml:space="preserve"> </w:t>
      </w:r>
      <w:r w:rsidRPr="00371C84">
        <w:rPr>
          <w:rStyle w:val="Style13ptBold"/>
          <w:szCs w:val="26"/>
        </w:rPr>
        <w:t xml:space="preserve">Saidiya Hartman received a BA from Weslyan University and a PhD from Yale University. She is a professor of English and Comparative Literature at Columbia University. She has been a McArthur Fellow, Guggenheim fellow, Cullman fellow, and Fulbright Scholar. </w:t>
      </w:r>
      <w:r w:rsidRPr="00371C84">
        <w:rPr>
          <w:i/>
          <w:szCs w:val="26"/>
        </w:rPr>
        <w:t xml:space="preserve">Scenes of Subjection </w:t>
      </w:r>
      <w:r w:rsidRPr="00371C84">
        <w:rPr>
          <w:szCs w:val="26"/>
        </w:rPr>
        <w:t>p. 42. Oxford University Press 1997]</w:t>
      </w:r>
    </w:p>
    <w:p w14:paraId="4C8A5349" w14:textId="77777777" w:rsidR="009F2230" w:rsidRPr="00371C84" w:rsidRDefault="009F2230" w:rsidP="009F2230">
      <w:pPr>
        <w:rPr>
          <w:sz w:val="16"/>
        </w:rPr>
      </w:pPr>
      <w:r w:rsidRPr="00371C84">
        <w:rPr>
          <w:rStyle w:val="StyleUnderline"/>
        </w:rPr>
        <w:t>Behind the facade of innocent amusements lay the violence the master class assiduously denied</w:t>
      </w:r>
      <w:r w:rsidRPr="00371C84">
        <w:rPr>
          <w:sz w:val="16"/>
        </w:rPr>
        <w:t xml:space="preserve">; but what else could jigs danced in command performances be but the gentle indices of domination? </w:t>
      </w:r>
      <w:r w:rsidRPr="00371C84">
        <w:rPr>
          <w:rStyle w:val="StyleUnderline"/>
          <w:highlight w:val="green"/>
        </w:rPr>
        <w:t>It was</w:t>
      </w:r>
      <w:r w:rsidRPr="00371C84">
        <w:rPr>
          <w:rStyle w:val="StyleUnderline"/>
        </w:rPr>
        <w:t xml:space="preserve"> as much the </w:t>
      </w:r>
      <w:r w:rsidRPr="00371C84">
        <w:rPr>
          <w:rStyle w:val="StyleUnderline"/>
          <w:highlight w:val="green"/>
        </w:rPr>
        <w:t xml:space="preserve">duty of slaves </w:t>
      </w:r>
      <w:r w:rsidRPr="00371C84">
        <w:rPr>
          <w:rStyle w:val="Emphasis"/>
          <w:highlight w:val="green"/>
        </w:rPr>
        <w:t>"to devote themselves to the pleasure of their masters'</w:t>
      </w:r>
      <w:r w:rsidRPr="00371C84">
        <w:rPr>
          <w:sz w:val="16"/>
        </w:rPr>
        <w:t xml:space="preserve"> ~ </w:t>
      </w:r>
      <w:r w:rsidRPr="00371C84">
        <w:rPr>
          <w:rStyle w:val="StyleUnderline"/>
        </w:rPr>
        <w:t xml:space="preserve">as </w:t>
      </w:r>
      <w:r w:rsidRPr="00371C84">
        <w:rPr>
          <w:rStyle w:val="StyleUnderline"/>
          <w:highlight w:val="green"/>
        </w:rPr>
        <w:t>to work for the master's benefit</w:t>
      </w:r>
      <w:r w:rsidRPr="00371C84">
        <w:rPr>
          <w:sz w:val="16"/>
        </w:rPr>
        <w:t xml:space="preserve">, commented Jacob Stroyer.95 He noted rather cryptically that "no one can describe the intense emotion in the negro's soul on these occasions when they were trying to please their masters and mistresses.'~96 </w:t>
      </w:r>
      <w:r w:rsidRPr="00371C84">
        <w:rPr>
          <w:rStyle w:val="StyleUnderline"/>
        </w:rPr>
        <w:t>Such performances cast the slave as contented bondsman and elide the difference between volition and violation</w:t>
      </w:r>
      <w:r w:rsidRPr="00371C84">
        <w:rPr>
          <w:sz w:val="16"/>
        </w:rPr>
        <w:t xml:space="preserve">. However, as Northrup's narrative indicated, the contented slave appeared only after he had been whipped into subjection. In short, Sambo did not engender the stage craftof slavery, as apologists would have it, but was one of its effects. </w:t>
      </w:r>
      <w:r w:rsidRPr="00371C84">
        <w:rPr>
          <w:rStyle w:val="StyleUnderline"/>
        </w:rPr>
        <w:t>In the effort to cultivate docile and dutiful slaves, slaveholders promoted the slaves' "</w:t>
      </w:r>
      <w:r w:rsidRPr="00371C84">
        <w:rPr>
          <w:rStyle w:val="Emphasis"/>
        </w:rPr>
        <w:t>natural gaiety" by "all allowable means."</w:t>
      </w:r>
      <w:r w:rsidRPr="00371C84">
        <w:rPr>
          <w:sz w:val="16"/>
        </w:rPr>
        <w:t xml:space="preserve"> </w:t>
      </w:r>
      <w:r w:rsidRPr="00371C84">
        <w:rPr>
          <w:rStyle w:val="Emphasis"/>
          <w:highlight w:val="green"/>
        </w:rPr>
        <w:t>Innocent amusements</w:t>
      </w:r>
      <w:r w:rsidRPr="00371C84">
        <w:rPr>
          <w:rStyle w:val="StyleUnderline"/>
          <w:highlight w:val="green"/>
        </w:rPr>
        <w:t xml:space="preserve"> were designed to</w:t>
      </w:r>
      <w:r w:rsidRPr="00371C84">
        <w:rPr>
          <w:rStyle w:val="StyleUnderline"/>
        </w:rPr>
        <w:t xml:space="preserve"> promote gaiety by prudent means, </w:t>
      </w:r>
      <w:r w:rsidRPr="00371C84">
        <w:rPr>
          <w:rStyle w:val="StyleUnderline"/>
          <w:highlight w:val="green"/>
        </w:rPr>
        <w:t>ameliorate the</w:t>
      </w:r>
      <w:r w:rsidRPr="00371C84">
        <w:rPr>
          <w:rStyle w:val="StyleUnderline"/>
        </w:rPr>
        <w:t xml:space="preserve"> harsh </w:t>
      </w:r>
      <w:r w:rsidRPr="00371C84">
        <w:rPr>
          <w:rStyle w:val="StyleUnderline"/>
          <w:highlight w:val="green"/>
        </w:rPr>
        <w:t>conditions of slavery</w:t>
      </w:r>
      <w:r w:rsidRPr="00BC07E1">
        <w:rPr>
          <w:rStyle w:val="StyleUnderline"/>
        </w:rPr>
        <w:t xml:space="preserve">, make the body </w:t>
      </w:r>
      <w:r w:rsidRPr="00371C84">
        <w:rPr>
          <w:rStyle w:val="StyleUnderline"/>
          <w:highlight w:val="green"/>
        </w:rPr>
        <w:t>more productive</w:t>
      </w:r>
      <w:r w:rsidRPr="00371C84">
        <w:rPr>
          <w:rStyle w:val="StyleUnderline"/>
        </w:rPr>
        <w:t xml:space="preserve"> and tractable, and secure the submission of the enslaved by the successful harnessing of the body</w:t>
      </w:r>
      <w:r w:rsidRPr="00371C84">
        <w:rPr>
          <w:sz w:val="16"/>
        </w:rPr>
        <w:t xml:space="preserve">. In effect, </w:t>
      </w:r>
      <w:r w:rsidRPr="00BC07E1">
        <w:rPr>
          <w:rStyle w:val="Emphasis"/>
        </w:rPr>
        <w:t xml:space="preserve">plantation ceremony endeavored </w:t>
      </w:r>
      <w:r w:rsidRPr="00371C84">
        <w:rPr>
          <w:rStyle w:val="Emphasis"/>
          <w:highlight w:val="green"/>
        </w:rPr>
        <w:t>to make discipline a pleasure</w:t>
      </w:r>
      <w:r w:rsidRPr="00371C84">
        <w:rPr>
          <w:sz w:val="16"/>
        </w:rPr>
        <w:t xml:space="preserve">, and vice versa.?" Innocent amusements supplemented other methods of managing the slave body. According to Douglass, these ostensibly benevolent forms of management were designed to better secure "the ends of injustice and oppression. ··'98 In fact, </w:t>
      </w:r>
      <w:r w:rsidRPr="00371C84">
        <w:rPr>
          <w:rStyle w:val="Emphasis"/>
        </w:rPr>
        <w:t xml:space="preserve">such </w:t>
      </w:r>
      <w:r w:rsidRPr="00371C84">
        <w:rPr>
          <w:rStyle w:val="Emphasis"/>
          <w:highlight w:val="green"/>
        </w:rPr>
        <w:t>diversions were an important element of</w:t>
      </w:r>
      <w:r w:rsidRPr="00371C84">
        <w:rPr>
          <w:rStyle w:val="Emphasis"/>
        </w:rPr>
        <w:t xml:space="preserve"> plantation </w:t>
      </w:r>
      <w:r w:rsidRPr="00371C84">
        <w:rPr>
          <w:rStyle w:val="Emphasis"/>
          <w:highlight w:val="green"/>
        </w:rPr>
        <w:t>management</w:t>
      </w:r>
      <w:r w:rsidRPr="00371C84">
        <w:rPr>
          <w:sz w:val="16"/>
        </w:rPr>
        <w:t xml:space="preserve">, </w:t>
      </w:r>
      <w:r w:rsidRPr="00371C84">
        <w:rPr>
          <w:rStyle w:val="Emphasis"/>
        </w:rPr>
        <w:t xml:space="preserve">as </w:t>
      </w:r>
      <w:r w:rsidRPr="00371C84">
        <w:rPr>
          <w:rStyle w:val="Emphasis"/>
          <w:highlight w:val="green"/>
        </w:rPr>
        <w:t>the internalization of discipline and reward was</w:t>
      </w:r>
      <w:r w:rsidRPr="00371C84">
        <w:rPr>
          <w:rStyle w:val="Emphasis"/>
        </w:rPr>
        <w:t xml:space="preserve"> considered </w:t>
      </w:r>
      <w:r w:rsidRPr="00371C84">
        <w:rPr>
          <w:rStyle w:val="Emphasis"/>
          <w:highlight w:val="green"/>
        </w:rPr>
        <w:t>essential to the</w:t>
      </w:r>
      <w:r w:rsidRPr="00371C84">
        <w:rPr>
          <w:rStyle w:val="Emphasis"/>
        </w:rPr>
        <w:t xml:space="preserve"> good order of the </w:t>
      </w:r>
      <w:r w:rsidRPr="00371C84">
        <w:rPr>
          <w:rStyle w:val="Emphasis"/>
          <w:highlight w:val="green"/>
        </w:rPr>
        <w:t>plantation</w:t>
      </w:r>
      <w:r w:rsidRPr="00371C84">
        <w:rPr>
          <w:sz w:val="16"/>
        </w:rPr>
        <w:t>, for the ideal model of plantation management stressed humanity and duty, Prizewinning essays on the ideals of management held that "Industry and good conduct should be encouraged [and] the taste for innocent amusements gratified. "99 These designs for mastery troubled distinctions between leisure and labor and employed an extensive notion of discipline that included everything from the task system to the modes of singing allowed in the field. As one planter commented, "</w:t>
      </w:r>
      <w:r w:rsidRPr="00371C84">
        <w:rPr>
          <w:rStyle w:val="StyleUnderline"/>
        </w:rPr>
        <w:t>When at work, I have no objection to their whistling or singing some lively tune, but no drawling tunes are allowed in the field, for their motions are almost certain to keep time with the music</w:t>
      </w:r>
      <w:r w:rsidRPr="00371C84">
        <w:rPr>
          <w:sz w:val="16"/>
        </w:rPr>
        <w:t>." 100 In light of these remarks</w:t>
      </w:r>
      <w:r w:rsidRPr="00371C84">
        <w:rPr>
          <w:rStyle w:val="Emphasis"/>
        </w:rPr>
        <w:t>, it is clear that productive diversions were also a means of cultivating particular forms of conduct</w:t>
      </w:r>
      <w:r w:rsidRPr="00371C84">
        <w:rPr>
          <w:sz w:val="16"/>
        </w:rPr>
        <w:t xml:space="preserve">. In this case, </w:t>
      </w:r>
      <w:r w:rsidRPr="00371C84">
        <w:rPr>
          <w:rStyle w:val="StyleUnderline"/>
        </w:rPr>
        <w:t>power extended itself in the form of recreation. By encouraging entertainment</w:t>
      </w:r>
      <w:r w:rsidRPr="00371C84">
        <w:rPr>
          <w:sz w:val="16"/>
        </w:rPr>
        <w:t xml:space="preserve">, </w:t>
      </w:r>
      <w:r w:rsidRPr="00371C84">
        <w:rPr>
          <w:rStyle w:val="StyleUnderline"/>
          <w:highlight w:val="green"/>
        </w:rPr>
        <w:t>the master class sought to</w:t>
      </w:r>
      <w:r w:rsidRPr="00371C84">
        <w:rPr>
          <w:rStyle w:val="StyleUnderline"/>
        </w:rPr>
        <w:t xml:space="preserve"> cultivate hegemony, harness pleasure as a productive force, and </w:t>
      </w:r>
      <w:r w:rsidRPr="00371C84">
        <w:rPr>
          <w:rStyle w:val="Emphasis"/>
          <w:highlight w:val="green"/>
        </w:rPr>
        <w:t>regulate the modes of permitted expression</w:t>
      </w:r>
      <w:r w:rsidRPr="00371C84">
        <w:rPr>
          <w:sz w:val="16"/>
          <w:highlight w:val="green"/>
        </w:rPr>
        <w:t xml:space="preserve">. </w:t>
      </w:r>
      <w:r w:rsidRPr="00BC07E1">
        <w:rPr>
          <w:rStyle w:val="StyleUnderline"/>
        </w:rPr>
        <w:t xml:space="preserve">Slave </w:t>
      </w:r>
      <w:r w:rsidRPr="00BC07E1">
        <w:rPr>
          <w:rStyle w:val="StyleUnderline"/>
        </w:rPr>
        <w:lastRenderedPageBreak/>
        <w:t>owners managed amusements as they did labor</w:t>
      </w:r>
      <w:r w:rsidRPr="00371C84">
        <w:rPr>
          <w:rStyle w:val="StyleUnderline"/>
        </w:rPr>
        <w:t>, with a keen eye toward discipline</w:t>
      </w:r>
      <w:r w:rsidRPr="00371C84">
        <w:rPr>
          <w:sz w:val="16"/>
        </w:rPr>
        <w:t>. According to Guion Griffis Johnson, promoting fun and frolic could alleviate unrest: "One South Carolina planter who was having trouble disciplining his slaves supplied his people with fiddle and drums and ''promoted dancing.' To his gratification the ill temper of the slaves disappeared and the peace was once more established on the plantation." 101 Nonetheless, the diversions the planter considered as placating ill temper created conflicts no less unsettling. When slaves were required to perform before the master and even when they eagerly partook of entertainment, such pleasures were tempered by their fettered condition and the ever threatening exercise of the master's power.</w:t>
      </w:r>
    </w:p>
    <w:p w14:paraId="71AA06DC" w14:textId="77777777" w:rsidR="009F2230" w:rsidRDefault="009F2230" w:rsidP="009F2230">
      <w:pPr>
        <w:pStyle w:val="Heading3"/>
      </w:pPr>
      <w:r>
        <w:lastRenderedPageBreak/>
        <w:t xml:space="preserve">2AC---Clash </w:t>
      </w:r>
    </w:p>
    <w:p w14:paraId="22D622FB" w14:textId="77777777" w:rsidR="009F2230" w:rsidRDefault="009F2230" w:rsidP="009F2230">
      <w:pPr>
        <w:pStyle w:val="Heading4"/>
      </w:pPr>
      <w:r w:rsidRPr="006F0838">
        <w:t>[</w:t>
      </w:r>
      <w:r>
        <w:t>4</w:t>
      </w:r>
      <w:r w:rsidRPr="006F0838">
        <w:t>]</w:t>
      </w:r>
      <w:r>
        <w:t xml:space="preserve"> KFM Solves Clash and is BETTER for it ---</w:t>
      </w:r>
      <w:r w:rsidRPr="00881B4C">
        <w:t xml:space="preserve"> </w:t>
      </w:r>
      <w:r>
        <w:t xml:space="preserve">Prioritizing anti-state strategies and kritikal advocacies solves their offense and ours. Under a Trump administration we should be focused on dialogue and engagement separate from government action to train us as activists.  </w:t>
      </w:r>
    </w:p>
    <w:p w14:paraId="0C08B0CF" w14:textId="77777777" w:rsidR="009F2230" w:rsidRDefault="009F2230" w:rsidP="009F2230">
      <w:r w:rsidRPr="00E8139B">
        <w:rPr>
          <w:rFonts w:eastAsiaTheme="majorEastAsia" w:cstheme="majorBidi"/>
          <w:b/>
          <w:iCs/>
        </w:rPr>
        <w:t>Smith 20</w:t>
      </w:r>
      <w:r w:rsidRPr="00E8139B">
        <w:t> </w:t>
      </w:r>
      <w:r>
        <w:t>[</w:t>
      </w:r>
      <w:r w:rsidRPr="00E8139B">
        <w:t xml:space="preserve">Elijah Smith was one half of Emporia SW, the first debate team to unite the crowns [NDT/CEDA]. He has collected qualitative data during interviews with coaches and alumni of policy debate who have gone on to become public advocates, activists, lawyers, and policy wonks invested in the future of the activity to establish a Kritik-Focus model of debate, “The Kritik-Focus Model of Debate,” Proceedings of the Tokyo Conference on Argumentation, Volume 6, 137-145, </w:t>
      </w:r>
      <w:r w:rsidRPr="009D1E34">
        <w:t>https://japan-debate-association.org/wp-content/uploads/2021/12/6thTCA2020_Proceedingspp.137-145_Smith.rev_..pdf</w:t>
      </w:r>
      <w:r>
        <w:t>]</w:t>
      </w:r>
    </w:p>
    <w:p w14:paraId="44739C76" w14:textId="77777777" w:rsidR="009F2230" w:rsidRPr="00263EF0" w:rsidRDefault="009F2230" w:rsidP="009F2230">
      <w:r w:rsidRPr="00EF0DE9">
        <w:rPr>
          <w:sz w:val="16"/>
        </w:rPr>
        <w:t xml:space="preserve">4. MODEL OF DEBATE To create a blueprint, the </w:t>
      </w:r>
      <w:r w:rsidRPr="00EF0DE9">
        <w:rPr>
          <w:rStyle w:val="StyleUnderline"/>
          <w:highlight w:val="green"/>
        </w:rPr>
        <w:t>K</w:t>
      </w:r>
      <w:r w:rsidRPr="00E8139B">
        <w:rPr>
          <w:rStyle w:val="StyleUnderline"/>
        </w:rPr>
        <w:t>ritik-</w:t>
      </w:r>
      <w:r w:rsidRPr="00EF0DE9">
        <w:rPr>
          <w:rStyle w:val="StyleUnderline"/>
          <w:highlight w:val="green"/>
        </w:rPr>
        <w:t>F</w:t>
      </w:r>
      <w:r w:rsidRPr="00E8139B">
        <w:rPr>
          <w:rStyle w:val="StyleUnderline"/>
        </w:rPr>
        <w:t xml:space="preserve">ocus </w:t>
      </w:r>
      <w:r w:rsidRPr="00EF0DE9">
        <w:rPr>
          <w:rStyle w:val="StyleUnderline"/>
          <w:highlight w:val="green"/>
        </w:rPr>
        <w:t>M</w:t>
      </w:r>
      <w:r w:rsidRPr="00E8139B">
        <w:rPr>
          <w:rStyle w:val="StyleUnderline"/>
        </w:rPr>
        <w:t>odel must have a purpose</w:t>
      </w:r>
      <w:r w:rsidRPr="00EF0DE9">
        <w:rPr>
          <w:sz w:val="16"/>
        </w:rPr>
        <w:t xml:space="preserve">. Proponents of Kritik debate argue that </w:t>
      </w:r>
      <w:r w:rsidRPr="00E8139B">
        <w:rPr>
          <w:rStyle w:val="StyleUnderline"/>
          <w:b/>
          <w:bCs/>
        </w:rPr>
        <w:t xml:space="preserve">it </w:t>
      </w:r>
      <w:r w:rsidRPr="00EF0DE9">
        <w:rPr>
          <w:rStyle w:val="StyleUnderline"/>
          <w:b/>
          <w:bCs/>
          <w:highlight w:val="green"/>
        </w:rPr>
        <w:t>creates opportunity for</w:t>
      </w:r>
      <w:r w:rsidRPr="00E8139B">
        <w:rPr>
          <w:rStyle w:val="StyleUnderline"/>
          <w:b/>
          <w:bCs/>
        </w:rPr>
        <w:t xml:space="preserve"> epistemological </w:t>
      </w:r>
      <w:r w:rsidRPr="00EF0DE9">
        <w:rPr>
          <w:rStyle w:val="StyleUnderline"/>
          <w:b/>
          <w:bCs/>
          <w:highlight w:val="green"/>
        </w:rPr>
        <w:t>growth that students do not experience elsewhere</w:t>
      </w:r>
      <w:r w:rsidRPr="00E8139B">
        <w:rPr>
          <w:rStyle w:val="StyleUnderline"/>
          <w:b/>
          <w:bCs/>
        </w:rPr>
        <w:t xml:space="preserve"> because they are incentivized by ballots to research a wide variety of arguments that challenge their understanding of the world</w:t>
      </w:r>
      <w:r w:rsidRPr="00EF0DE9">
        <w:rPr>
          <w:sz w:val="16"/>
        </w:rPr>
        <w:t xml:space="preserve"> *1. This is consistent with Roger Solt’s (1995, p. A9-10) claim that decisions in any debates represent provisional judgements that produce, “our moral and political belief system[s]”. </w:t>
      </w:r>
      <w:r w:rsidRPr="00E8139B">
        <w:rPr>
          <w:b/>
          <w:bCs/>
          <w:u w:val="single"/>
        </w:rPr>
        <w:t>At the end of a season or a career, each person is fundamentally transformed by the conversations they have been a part of.</w:t>
      </w:r>
      <w:r w:rsidRPr="00EF0DE9">
        <w:rPr>
          <w:sz w:val="16"/>
        </w:rPr>
        <w:t xml:space="preserve"> Alternatively, </w:t>
      </w:r>
      <w:r w:rsidRPr="00E8139B">
        <w:rPr>
          <w:b/>
          <w:bCs/>
          <w:u w:val="single"/>
        </w:rPr>
        <w:t xml:space="preserve">defenders of the PFM argue that </w:t>
      </w:r>
      <w:r w:rsidRPr="000F31D0">
        <w:rPr>
          <w:b/>
          <w:bCs/>
          <w:u w:val="single"/>
        </w:rPr>
        <w:t>competitive equity and a fair decision is the only thing each round should represent.</w:t>
      </w:r>
      <w:r w:rsidRPr="00E8139B">
        <w:rPr>
          <w:b/>
          <w:bCs/>
          <w:u w:val="single"/>
        </w:rPr>
        <w:t xml:space="preserve"> However, the </w:t>
      </w:r>
      <w:r w:rsidRPr="00EF0DE9">
        <w:rPr>
          <w:b/>
          <w:bCs/>
          <w:highlight w:val="green"/>
          <w:u w:val="single"/>
        </w:rPr>
        <w:t>competition for its own sake is unacceptable</w:t>
      </w:r>
      <w:r w:rsidRPr="00E8139B">
        <w:rPr>
          <w:b/>
          <w:bCs/>
          <w:u w:val="single"/>
        </w:rPr>
        <w:t xml:space="preserve"> in an educational activity.</w:t>
      </w:r>
      <w:r w:rsidRPr="00EF0DE9">
        <w:rPr>
          <w:sz w:val="16"/>
        </w:rPr>
        <w:t xml:space="preserve"> Tiffany Dillard-Knox, Director of The University of Louisville Malcolm X Debate Society and former participant in “The Louisville Project” *2 warns us against such a mode of competition: “</w:t>
      </w:r>
      <w:r w:rsidRPr="00EF0DE9">
        <w:rPr>
          <w:b/>
          <w:bCs/>
          <w:highlight w:val="green"/>
          <w:u w:val="single"/>
        </w:rPr>
        <w:t>Competition at all costs is dangerous</w:t>
      </w:r>
      <w:r w:rsidRPr="00E8139B">
        <w:rPr>
          <w:b/>
          <w:bCs/>
          <w:u w:val="single"/>
        </w:rPr>
        <w:t xml:space="preserve">…Our argument was that </w:t>
      </w:r>
      <w:r w:rsidRPr="000F31D0">
        <w:rPr>
          <w:b/>
          <w:bCs/>
          <w:u w:val="single"/>
        </w:rPr>
        <w:t>people wanted to win and would do anything to win</w:t>
      </w:r>
      <w:r w:rsidRPr="00E8139B">
        <w:rPr>
          <w:b/>
          <w:bCs/>
          <w:u w:val="single"/>
        </w:rPr>
        <w:t xml:space="preserve"> regardless of the dehumanizing effects of particular strategies… like the Malthus argument…it was all about winning... Competition at all costs creates </w:t>
      </w:r>
      <w:r w:rsidRPr="00EF0DE9">
        <w:rPr>
          <w:b/>
          <w:bCs/>
          <w:highlight w:val="green"/>
          <w:u w:val="single"/>
        </w:rPr>
        <w:t>harmful effects because we’re not thinking about the people we are debating against…</w:t>
      </w:r>
      <w:r w:rsidRPr="00EF0DE9">
        <w:rPr>
          <w:sz w:val="16"/>
          <w:highlight w:val="green"/>
        </w:rPr>
        <w:t>”</w:t>
      </w:r>
      <w:r w:rsidRPr="00EF0DE9">
        <w:rPr>
          <w:sz w:val="16"/>
        </w:rPr>
        <w:t xml:space="preserve"> </w:t>
      </w:r>
      <w:r w:rsidRPr="00E8139B">
        <w:rPr>
          <w:b/>
          <w:bCs/>
          <w:u w:val="single"/>
        </w:rPr>
        <w:t>Prior to Kritik debaters pushing back on competition at all costs, judges would allow students to make racist, sexist, or otherwise discriminatory arguments because, as Director Dillard-Knox explains,” … literally anything went”.</w:t>
      </w:r>
      <w:r w:rsidRPr="00EF0DE9">
        <w:rPr>
          <w:sz w:val="16"/>
        </w:rPr>
        <w:t xml:space="preserve"> Today, </w:t>
      </w:r>
      <w:r w:rsidRPr="000F31D0">
        <w:rPr>
          <w:b/>
          <w:bCs/>
          <w:u w:val="single"/>
        </w:rPr>
        <w:t>judges are willing to penalize debaters for creating a hostile environment because competition is no longer our sole priority.</w:t>
      </w:r>
      <w:r w:rsidRPr="00E8139B">
        <w:rPr>
          <w:b/>
          <w:bCs/>
          <w:u w:val="single"/>
        </w:rPr>
        <w:t xml:space="preserve"> </w:t>
      </w:r>
      <w:r w:rsidRPr="00EF0DE9">
        <w:rPr>
          <w:sz w:val="16"/>
        </w:rPr>
        <w:t xml:space="preserve">To avoid this pitfall, </w:t>
      </w:r>
      <w:r w:rsidRPr="00E8139B">
        <w:rPr>
          <w:b/>
          <w:bCs/>
          <w:u w:val="single"/>
        </w:rPr>
        <w:t>KFM will prioritize that the educational environment and the growth of students over any marginal benefits of improved competition.</w:t>
      </w:r>
      <w:r w:rsidRPr="00EF0DE9">
        <w:rPr>
          <w:sz w:val="16"/>
        </w:rPr>
        <w:t xml:space="preserve"> </w:t>
      </w:r>
      <w:r w:rsidRPr="00E8139B">
        <w:rPr>
          <w:u w:val="single"/>
        </w:rPr>
        <w:t xml:space="preserve">The Kritik-Focus Model starts with the Affirmative team. It is </w:t>
      </w:r>
      <w:r w:rsidRPr="000F31D0">
        <w:rPr>
          <w:u w:val="single"/>
        </w:rPr>
        <w:t>their burden to choose a critical/cultural perspective based, at least partially, on academic research and apply it to the Resolution</w:t>
      </w:r>
      <w:r w:rsidRPr="00E8139B">
        <w:rPr>
          <w:u w:val="single"/>
        </w:rPr>
        <w:t>.</w:t>
      </w:r>
      <w:r w:rsidRPr="00EF0DE9">
        <w:rPr>
          <w:sz w:val="16"/>
        </w:rPr>
        <w:t xml:space="preserve"> Perspectives run the gamut from Critical Race Theory, Womanism, Latinx, and Marxist perspectives to broader </w:t>
      </w:r>
      <w:r w:rsidRPr="00EF0DE9">
        <w:rPr>
          <w:sz w:val="16"/>
        </w:rPr>
        <w:lastRenderedPageBreak/>
        <w:t xml:space="preserve">theories of Ontology, Epistemology, and Cosmology. From their critical/cultural understanding of the Resolution, the Affirmative must advocate a Method of change that departs from the status quo. </w:t>
      </w:r>
      <w:r w:rsidRPr="00E8139B">
        <w:rPr>
          <w:b/>
          <w:bCs/>
          <w:u w:val="single"/>
        </w:rPr>
        <w:t xml:space="preserve">The </w:t>
      </w:r>
      <w:r w:rsidRPr="00EF0DE9">
        <w:rPr>
          <w:b/>
          <w:bCs/>
          <w:highlight w:val="green"/>
          <w:u w:val="single"/>
        </w:rPr>
        <w:t>Negative</w:t>
      </w:r>
      <w:r w:rsidRPr="00E8139B">
        <w:rPr>
          <w:b/>
          <w:bCs/>
          <w:u w:val="single"/>
        </w:rPr>
        <w:t xml:space="preserve"> team </w:t>
      </w:r>
      <w:r w:rsidRPr="00EF0DE9">
        <w:rPr>
          <w:b/>
          <w:bCs/>
          <w:highlight w:val="green"/>
          <w:u w:val="single"/>
        </w:rPr>
        <w:t>has the burden of rejoinder</w:t>
      </w:r>
      <w:r w:rsidRPr="00E8139B">
        <w:rPr>
          <w:b/>
          <w:bCs/>
          <w:u w:val="single"/>
        </w:rPr>
        <w:t xml:space="preserve">—they must </w:t>
      </w:r>
      <w:r w:rsidRPr="00EF0DE9">
        <w:rPr>
          <w:b/>
          <w:bCs/>
          <w:highlight w:val="green"/>
          <w:u w:val="single"/>
        </w:rPr>
        <w:t>prove</w:t>
      </w:r>
      <w:r w:rsidRPr="00E8139B">
        <w:rPr>
          <w:b/>
          <w:bCs/>
          <w:u w:val="single"/>
        </w:rPr>
        <w:t xml:space="preserve"> that the </w:t>
      </w:r>
      <w:r w:rsidRPr="00EF0DE9">
        <w:rPr>
          <w:b/>
          <w:bCs/>
          <w:highlight w:val="green"/>
          <w:u w:val="single"/>
        </w:rPr>
        <w:t>Aff</w:t>
      </w:r>
      <w:r w:rsidRPr="00E8139B">
        <w:rPr>
          <w:b/>
          <w:bCs/>
          <w:u w:val="single"/>
        </w:rPr>
        <w:t xml:space="preserve">irmative Method is </w:t>
      </w:r>
      <w:r w:rsidRPr="00EF0DE9">
        <w:rPr>
          <w:b/>
          <w:bCs/>
          <w:highlight w:val="green"/>
          <w:u w:val="single"/>
        </w:rPr>
        <w:t>not desirable</w:t>
      </w:r>
      <w:r w:rsidRPr="00E8139B">
        <w:rPr>
          <w:b/>
          <w:bCs/>
          <w:u w:val="single"/>
        </w:rPr>
        <w:t>. To prove that the Affirmative is not desirable, the Negative must choose a critical/cultural perspective, evaluate the Affirmative, and respond. After a year of Kritikal debates on the Resolution, a single student would have been exposed to dozens of critical perspectives and would have a deep understanding of forgotten or sublimated histories that they do not learn anywhere else. By the end of a debate career, competitors would be incentivized to be proficient and well-read across all parts of the academy.</w:t>
      </w:r>
      <w:r w:rsidRPr="00EF0DE9">
        <w:rPr>
          <w:sz w:val="16"/>
        </w:rPr>
        <w:t xml:space="preserve"> </w:t>
      </w:r>
      <w:r w:rsidRPr="00EF0DE9">
        <w:rPr>
          <w:sz w:val="2"/>
          <w:szCs w:val="2"/>
        </w:rPr>
        <w:t>The NDT champion, CEDA, or TOC champion would represent the team with the best ability to evaluate, apply, and articulate critical/cultural theories and methods to global problems. KFM Affirmative Methods must make a good faith effort to be tied to the topic. Opponents of this argue that this allows the Affirmative to choose an advocacy outside of the topic. I, however, am arguing that we re-think what it means to debate the Resolution. Those who compete under the KFM understand debatable arguments to be limited by something I call the Travel Test. When teams are traveling to competitions and someone inquires about the topic, well-worn travelers know not to rattle off the entire Resolution. Instead, we provide the key words that describe the larger topic being debated. This year’s CPD topic is Military Alliances. No proponent of KFM would be surprised to hear an Affirmative that reduces a commitment to the system of Militarism itself. This is a predictable, controversial premise for a Kritikal argument linked to the core of the topic. PFM advocates object to shifting from “The” Resolution controversy to “A” topic controversy even though they may acknowledge that many Kritikal Methods are controversial. William Repko, Director of Debate at Michigan State University explained his take on this issue: “There are debates in critical/cultural theory that don’t center on the state but that have a lot of clash. At times I do see non-traditional teams run an Aff that is dipped right from the heart of a fight that’s academically occurring in critical/cultural theory. To me, there would be no excuse for a Negative team to stand up and be like ‘Topicality’ because there are arguments to be had there. And students would learn and grow if the community could agree on a critical/cultural theory [Resolution]” While Director Repko and I agreed on many issues and solutions for problems facing the debate community, the conditional embrace of the benefits of the KFM was not one of them</w:t>
      </w:r>
      <w:r w:rsidRPr="00EF0DE9">
        <w:rPr>
          <w:sz w:val="16"/>
        </w:rPr>
        <w:t xml:space="preserve">. </w:t>
      </w:r>
      <w:r w:rsidRPr="00E8139B">
        <w:rPr>
          <w:b/>
          <w:bCs/>
          <w:u w:val="single"/>
        </w:rPr>
        <w:t>One of the very reasons Kritikal Affirmatives are valuable is because they speak truth to power to resist those inequitable arrangements.</w:t>
      </w:r>
      <w:r w:rsidRPr="00EF0DE9">
        <w:rPr>
          <w:sz w:val="16"/>
        </w:rPr>
        <w:t xml:space="preserve"> The voting blocs among powerful traditional schools, which run along the racial lines of the Clash of Civilizations, means that the controversies that appeal to KFM teams will not be chosen. </w:t>
      </w:r>
      <w:r w:rsidRPr="000F31D0">
        <w:rPr>
          <w:b/>
          <w:bCs/>
          <w:sz w:val="24"/>
          <w:szCs w:val="24"/>
          <w:highlight w:val="green"/>
          <w:u w:val="single"/>
        </w:rPr>
        <w:t xml:space="preserve">This imbalance </w:t>
      </w:r>
      <w:r w:rsidRPr="00EF0DE9">
        <w:rPr>
          <w:b/>
          <w:bCs/>
          <w:sz w:val="24"/>
          <w:szCs w:val="24"/>
          <w:highlight w:val="green"/>
          <w:u w:val="single"/>
        </w:rPr>
        <w:t xml:space="preserve">in institutional power is </w:t>
      </w:r>
      <w:r w:rsidRPr="000F31D0">
        <w:rPr>
          <w:b/>
          <w:bCs/>
          <w:sz w:val="24"/>
          <w:szCs w:val="24"/>
          <w:u w:val="single"/>
        </w:rPr>
        <w:t>what</w:t>
      </w:r>
      <w:r w:rsidRPr="00EF0DE9">
        <w:rPr>
          <w:b/>
          <w:bCs/>
          <w:sz w:val="24"/>
          <w:szCs w:val="24"/>
          <w:highlight w:val="green"/>
          <w:u w:val="single"/>
        </w:rPr>
        <w:t xml:space="preserve"> inspired </w:t>
      </w:r>
      <w:r w:rsidRPr="000F31D0">
        <w:rPr>
          <w:b/>
          <w:bCs/>
          <w:sz w:val="24"/>
          <w:szCs w:val="24"/>
          <w:u w:val="single"/>
        </w:rPr>
        <w:t xml:space="preserve">the broad readings of the topic by teams like </w:t>
      </w:r>
      <w:r w:rsidRPr="00EF0DE9">
        <w:rPr>
          <w:b/>
          <w:bCs/>
          <w:sz w:val="24"/>
          <w:szCs w:val="24"/>
          <w:highlight w:val="green"/>
          <w:u w:val="single"/>
        </w:rPr>
        <w:t>Louisville, Towson, and Emporia</w:t>
      </w:r>
      <w:r w:rsidRPr="00EF0DE9">
        <w:rPr>
          <w:b/>
          <w:bCs/>
          <w:sz w:val="24"/>
          <w:szCs w:val="24"/>
          <w:u w:val="single"/>
        </w:rPr>
        <w:t>.</w:t>
      </w:r>
      <w:r w:rsidRPr="00EF0DE9">
        <w:rPr>
          <w:sz w:val="16"/>
        </w:rPr>
        <w:t xml:space="preserve"> Much like number runners, the informal consensus among KFM teams about what controversies matter is a means for those without power to claim it by “hacking” the game. </w:t>
      </w:r>
      <w:r w:rsidRPr="00EF0DE9">
        <w:rPr>
          <w:b/>
          <w:bCs/>
          <w:u w:val="single"/>
        </w:rPr>
        <w:t xml:space="preserve">The fact that </w:t>
      </w:r>
      <w:r w:rsidRPr="000F31D0">
        <w:rPr>
          <w:b/>
          <w:bCs/>
          <w:highlight w:val="green"/>
          <w:u w:val="single"/>
        </w:rPr>
        <w:t xml:space="preserve">championship winning </w:t>
      </w:r>
      <w:r w:rsidRPr="00EF0DE9">
        <w:rPr>
          <w:b/>
          <w:bCs/>
          <w:highlight w:val="green"/>
          <w:u w:val="single"/>
        </w:rPr>
        <w:t>Kritik teams</w:t>
      </w:r>
      <w:r w:rsidRPr="00EF0DE9">
        <w:rPr>
          <w:b/>
          <w:bCs/>
          <w:u w:val="single"/>
        </w:rPr>
        <w:t xml:space="preserve"> and coaches are </w:t>
      </w:r>
      <w:r w:rsidRPr="00EF0DE9">
        <w:rPr>
          <w:b/>
          <w:bCs/>
          <w:highlight w:val="green"/>
          <w:u w:val="single"/>
        </w:rPr>
        <w:t xml:space="preserve">able to </w:t>
      </w:r>
      <w:r w:rsidRPr="000F31D0">
        <w:rPr>
          <w:b/>
          <w:bCs/>
          <w:highlight w:val="green"/>
          <w:u w:val="single"/>
        </w:rPr>
        <w:t>identify, predict</w:t>
      </w:r>
      <w:r w:rsidRPr="00EF0DE9">
        <w:rPr>
          <w:b/>
          <w:bCs/>
          <w:u w:val="single"/>
        </w:rPr>
        <w:t xml:space="preserve">, and </w:t>
      </w:r>
      <w:r w:rsidRPr="00EF0DE9">
        <w:rPr>
          <w:b/>
          <w:bCs/>
          <w:highlight w:val="green"/>
          <w:u w:val="single"/>
        </w:rPr>
        <w:t xml:space="preserve">prepare for all of </w:t>
      </w:r>
      <w:r w:rsidRPr="000F31D0">
        <w:rPr>
          <w:b/>
          <w:bCs/>
          <w:highlight w:val="green"/>
          <w:u w:val="single"/>
        </w:rPr>
        <w:t>the “unpredictable</w:t>
      </w:r>
      <w:r w:rsidRPr="00EF0DE9">
        <w:rPr>
          <w:b/>
          <w:bCs/>
          <w:u w:val="single"/>
        </w:rPr>
        <w:t>” and “</w:t>
      </w:r>
      <w:r w:rsidRPr="00EF0DE9">
        <w:rPr>
          <w:b/>
          <w:bCs/>
          <w:highlight w:val="green"/>
          <w:u w:val="single"/>
        </w:rPr>
        <w:t>undebatable</w:t>
      </w:r>
      <w:r w:rsidRPr="00EF0DE9">
        <w:rPr>
          <w:b/>
          <w:bCs/>
          <w:u w:val="single"/>
        </w:rPr>
        <w:t xml:space="preserve">” Kritikal </w:t>
      </w:r>
      <w:r w:rsidRPr="00EF0DE9">
        <w:rPr>
          <w:b/>
          <w:bCs/>
          <w:highlight w:val="green"/>
          <w:u w:val="single"/>
        </w:rPr>
        <w:t>Aff</w:t>
      </w:r>
      <w:r w:rsidRPr="00EF0DE9">
        <w:rPr>
          <w:b/>
          <w:bCs/>
          <w:u w:val="single"/>
        </w:rPr>
        <w:t xml:space="preserve">irmatives </w:t>
      </w:r>
      <w:r w:rsidRPr="000F31D0">
        <w:rPr>
          <w:b/>
          <w:bCs/>
          <w:u w:val="single"/>
        </w:rPr>
        <w:t>means that there is some stable point of departure</w:t>
      </w:r>
      <w:r w:rsidRPr="00EF0DE9">
        <w:rPr>
          <w:b/>
          <w:bCs/>
          <w:u w:val="single"/>
        </w:rPr>
        <w:t xml:space="preserve">. </w:t>
      </w:r>
      <w:r w:rsidRPr="00EF0DE9">
        <w:rPr>
          <w:sz w:val="4"/>
          <w:szCs w:val="4"/>
        </w:rPr>
        <w:t>Rather than understanding the Resolution in a vacuum, Kritik teams boldly acknowledge that the Resolution is contextualized by recent ground-breaking rounds, the larger history of debate, and academic debates taking place when “The” controversy is considered ripe. The confluence of these factors, and the value that teams find in these debates, is what allows KFM teams to attune themselves to what I think of as a Radical Stasis Point and the mechanics of this model. Director Repko also finds that engaging the Kritik does require more from coaches and students. We talked briefly about his team’s shift in preparation after Georgetown AM won the 2012 NDT on the Complexity Kritik. He notes that,” … [A] lot of my time I spent pouring my familiarity into the heads of our students. There’s a learning curve…” As someone who has been consistently been direct about his hesitance to fully embrace the KFM, I do take his concerns about time and competition shaping incentives seriously. There are some Affirmatives where one of the “gears”, as he calls it, is to not defend a, “perspective from the literature but to defend an opinion of the affirmative”. There is a risk that some Affirmative teams would escape to the margins of the topic to avoid a debate. These teams, however, are engaging the Negative in bad faith and would not be utilizing the KFM since they are not defending a Resolution-based change to the status quo that resolves a significant harm. The KFM does not attempt to duplicate the same level of policy precision that advocates of the PFM claim to. However, KFM does not dismiss the need for policy details to be germane to the Method of the Affirmative. I spoke to Robel Worku, a labor organizer in Denver, Colorado, about the role that details play in social justice. As a former qualifier to the Tournament of Champions and the NDT, he spent his time in debate engaging the PFM. He shared with me that “… policy details are important” specifically when speaking with legislators. Moreover, dismissing details,” in the project of organizing and building power “lets people with power set the terms of discussion which,” leaves power at the table.” However, Robel does remember debating and watching Kritik teams such as West Georgia DF that would always articulate their arguments (Afropessimism, Critical Race Theory, Red Pedagogy) in the context of policy. Understanding the role that mechanisms play in ensuring enforcement or amending agreements is important and can be a valuable part of Kritik debates. However, he does not think that the focus on semantics in Topicality/Framework (TFW) debates is helpful in increasing understanding of those details. Srinidhi Mupalla, a software engineer, wanted debaters to temper their instinct to argue that maximizing details via an exclusive use of PFM is in anyone’s best interest. In high school Srinidhi qualified to the TOC as a PFM debater in the D.C. area and went on to create one of the most successful flex teams as one half of Berkeley MS *3. He compared the details that you learn in Policy Debate to those works of literature: “I read that when you read a book or a novel, generally, over time you don’t really remember the details, but you remember the shift in perspective or thinking. …[E]ventually you’ll forget all the little factoids learned and all you’ll have is the singular perspective that you got from that. But if you do different kinds of debate you learn all the different perspectives… I don’t really remember the details of [Ballistic Missile Defense] anymore… That stuff is useful, but you’ll get that anyway. You don’t need 8 or 9 years of that...” As our conversation continued, Srinidhi explained that there are diminishing returns when exclusively engaging in PFM. Unless a team was “exploring across the academy” he did not feel like they would be able to produce nearly a decade of “meaningful education”. His college debate partner Violet Spurlock, a former TOC champion and non-profit researcher, referred to their Marijuana Affirmative on the Legalization topic in 2014 that focused on building rhetorical strategies to,”… shift the [legalization] movement towards decarceration and anti-racist ends …”. She argued that it allowed them to learn about legalization policy from the perspective of activists, policymakers, and special interest groups while understanding how discourse around policy shapes implementation. 5. BEING NEGATIVE This paper has already established that</w:t>
      </w:r>
      <w:r w:rsidRPr="00EF0DE9">
        <w:rPr>
          <w:sz w:val="16"/>
        </w:rPr>
        <w:t xml:space="preserve"> </w:t>
      </w:r>
      <w:r w:rsidRPr="00EF0DE9">
        <w:rPr>
          <w:u w:val="single"/>
        </w:rPr>
        <w:t>there are often debatable controversies in the literature that give the Negative ground.</w:t>
      </w:r>
      <w:r w:rsidRPr="00EF0DE9">
        <w:rPr>
          <w:sz w:val="16"/>
        </w:rPr>
        <w:t xml:space="preserve"> </w:t>
      </w:r>
      <w:r w:rsidRPr="00EF0DE9">
        <w:rPr>
          <w:u w:val="single"/>
        </w:rPr>
        <w:t>By re-thinking what it means to evaluate the Resolution from a Radical Stasis Point and by reading across the academy, Negative teams can win within the KFM</w:t>
      </w:r>
      <w:r w:rsidRPr="00EF0DE9">
        <w:rPr>
          <w:sz w:val="16"/>
        </w:rPr>
        <w:t xml:space="preserve">. </w:t>
      </w:r>
      <w:r w:rsidRPr="00EF0DE9">
        <w:rPr>
          <w:b/>
          <w:bCs/>
          <w:u w:val="single"/>
        </w:rPr>
        <w:t xml:space="preserve">There are </w:t>
      </w:r>
      <w:r w:rsidRPr="000F31D0">
        <w:rPr>
          <w:b/>
          <w:bCs/>
          <w:u w:val="single"/>
        </w:rPr>
        <w:t xml:space="preserve">countless Kritikal First-Round teams that prove that this is possible. TFW </w:t>
      </w:r>
      <w:r w:rsidRPr="000F31D0">
        <w:rPr>
          <w:sz w:val="16"/>
        </w:rPr>
        <w:t xml:space="preserve">should be an option of last resort under the KFM (unless you are debating an undisclosed Affirmative) because it is overwhelmingly used to disengage from the content of the Affirmative (Odekirk &amp; ReidBrinkley, 2012). </w:t>
      </w:r>
      <w:r w:rsidRPr="000F31D0">
        <w:rPr>
          <w:b/>
          <w:bCs/>
          <w:u w:val="single"/>
        </w:rPr>
        <w:t>There are three types of Kritik arguments</w:t>
      </w:r>
      <w:r w:rsidRPr="00EF0DE9">
        <w:rPr>
          <w:b/>
          <w:bCs/>
          <w:u w:val="single"/>
        </w:rPr>
        <w:t xml:space="preserve"> that always </w:t>
      </w:r>
      <w:r w:rsidRPr="00EF0DE9">
        <w:rPr>
          <w:b/>
          <w:bCs/>
          <w:highlight w:val="green"/>
          <w:u w:val="single"/>
        </w:rPr>
        <w:t>engage the Affirmative</w:t>
      </w:r>
      <w:r w:rsidRPr="00EF0DE9">
        <w:rPr>
          <w:b/>
          <w:bCs/>
          <w:u w:val="single"/>
        </w:rPr>
        <w:t xml:space="preserve">— </w:t>
      </w:r>
      <w:r w:rsidRPr="00EF0DE9">
        <w:rPr>
          <w:b/>
          <w:bCs/>
          <w:highlight w:val="green"/>
          <w:u w:val="single"/>
        </w:rPr>
        <w:t>Case</w:t>
      </w:r>
      <w:r w:rsidRPr="00EF0DE9">
        <w:rPr>
          <w:b/>
          <w:bCs/>
          <w:u w:val="single"/>
        </w:rPr>
        <w:t xml:space="preserve"> </w:t>
      </w:r>
      <w:r w:rsidRPr="00EF0DE9">
        <w:rPr>
          <w:b/>
          <w:bCs/>
          <w:highlight w:val="green"/>
          <w:u w:val="single"/>
        </w:rPr>
        <w:t>Turns, Counter-Methods, and Ethics Argument</w:t>
      </w:r>
      <w:r w:rsidRPr="00EF0DE9">
        <w:rPr>
          <w:b/>
          <w:bCs/>
          <w:u w:val="single"/>
        </w:rPr>
        <w:t>.</w:t>
      </w:r>
      <w:r w:rsidRPr="00EF0DE9">
        <w:rPr>
          <w:sz w:val="16"/>
        </w:rPr>
        <w:t xml:space="preserve"> </w:t>
      </w:r>
      <w:r w:rsidRPr="00EF0DE9">
        <w:rPr>
          <w:b/>
          <w:bCs/>
          <w:u w:val="single"/>
        </w:rPr>
        <w:t xml:space="preserve">Each of these operate similarly to PFM Disadvantages, Counterplans, and Structural Kritiks, respectively. </w:t>
      </w:r>
      <w:r w:rsidRPr="00EF0DE9">
        <w:rPr>
          <w:sz w:val="16"/>
        </w:rPr>
        <w:t xml:space="preserve">Where teams generally falter is thinking through link the arguments that indict the Affirmative Method. Violet explained, </w:t>
      </w:r>
      <w:r w:rsidRPr="00EF0DE9">
        <w:rPr>
          <w:b/>
          <w:bCs/>
          <w:u w:val="single"/>
        </w:rPr>
        <w:t xml:space="preserve">as an incredibly flexible and successful 2N, that you need to first broaden your idea of what a link argument is. At first, </w:t>
      </w:r>
      <w:r w:rsidRPr="00EF0DE9">
        <w:rPr>
          <w:b/>
          <w:bCs/>
          <w:highlight w:val="green"/>
          <w:u w:val="single"/>
        </w:rPr>
        <w:t>she struggled with</w:t>
      </w:r>
      <w:r w:rsidRPr="00EF0DE9">
        <w:rPr>
          <w:b/>
          <w:bCs/>
          <w:u w:val="single"/>
        </w:rPr>
        <w:t xml:space="preserve"> identifying places to </w:t>
      </w:r>
      <w:r w:rsidRPr="00EF0DE9">
        <w:rPr>
          <w:b/>
          <w:bCs/>
          <w:highlight w:val="green"/>
          <w:u w:val="single"/>
        </w:rPr>
        <w:t>clash</w:t>
      </w:r>
      <w:r w:rsidRPr="00EF0DE9">
        <w:rPr>
          <w:b/>
          <w:bCs/>
          <w:u w:val="single"/>
        </w:rPr>
        <w:t xml:space="preserve"> with Kritik Affirmatives </w:t>
      </w:r>
      <w:r w:rsidRPr="00EF0DE9">
        <w:rPr>
          <w:b/>
          <w:bCs/>
          <w:highlight w:val="green"/>
          <w:u w:val="single"/>
        </w:rPr>
        <w:t>but realized that there are different “levels” of</w:t>
      </w:r>
      <w:r w:rsidRPr="00EF0DE9">
        <w:rPr>
          <w:b/>
          <w:bCs/>
          <w:u w:val="single"/>
        </w:rPr>
        <w:t xml:space="preserve"> </w:t>
      </w:r>
      <w:r w:rsidRPr="00EF0DE9">
        <w:rPr>
          <w:b/>
          <w:bCs/>
          <w:highlight w:val="green"/>
          <w:u w:val="single"/>
        </w:rPr>
        <w:t>links</w:t>
      </w:r>
      <w:r w:rsidRPr="00EF0DE9">
        <w:rPr>
          <w:b/>
          <w:bCs/>
          <w:u w:val="single"/>
        </w:rPr>
        <w:t xml:space="preserve"> that you can think through. Violet suggests that teams, “</w:t>
      </w:r>
      <w:r w:rsidRPr="000F31D0">
        <w:rPr>
          <w:b/>
          <w:bCs/>
          <w:u w:val="single"/>
        </w:rPr>
        <w:t>Think about the rhetoric of [the 1AC]. What kinds of language, metaphors, constructions of identity, value, and community</w:t>
      </w:r>
      <w:r w:rsidRPr="00EF0DE9">
        <w:rPr>
          <w:b/>
          <w:bCs/>
          <w:u w:val="single"/>
        </w:rPr>
        <w:t xml:space="preserve"> are being invoked in this argument? </w:t>
      </w:r>
      <w:r w:rsidRPr="00EF0DE9">
        <w:rPr>
          <w:b/>
          <w:bCs/>
          <w:highlight w:val="green"/>
          <w:u w:val="single"/>
        </w:rPr>
        <w:t>How can we talk about the way</w:t>
      </w:r>
      <w:r w:rsidRPr="00EF0DE9">
        <w:rPr>
          <w:b/>
          <w:bCs/>
          <w:u w:val="single"/>
        </w:rPr>
        <w:t xml:space="preserve"> that those rhetorical </w:t>
      </w:r>
      <w:r w:rsidRPr="00EF0DE9">
        <w:rPr>
          <w:b/>
          <w:bCs/>
          <w:highlight w:val="green"/>
          <w:u w:val="single"/>
        </w:rPr>
        <w:t>constructions shape</w:t>
      </w:r>
      <w:r w:rsidRPr="00EF0DE9">
        <w:rPr>
          <w:b/>
          <w:bCs/>
          <w:u w:val="single"/>
        </w:rPr>
        <w:t xml:space="preserve"> the actual </w:t>
      </w:r>
      <w:r w:rsidRPr="00EF0DE9">
        <w:rPr>
          <w:b/>
          <w:bCs/>
          <w:highlight w:val="green"/>
          <w:u w:val="single"/>
        </w:rPr>
        <w:t>performance</w:t>
      </w:r>
      <w:r w:rsidRPr="00EF0DE9">
        <w:rPr>
          <w:b/>
          <w:bCs/>
          <w:u w:val="single"/>
        </w:rPr>
        <w:t xml:space="preserve"> of the advocacy?” </w:t>
      </w:r>
    </w:p>
    <w:p w14:paraId="2F1794E7" w14:textId="09D3B093" w:rsidR="009F2230" w:rsidRDefault="009F2230" w:rsidP="009F2230">
      <w:pPr>
        <w:pStyle w:val="Heading2"/>
      </w:pPr>
      <w:r>
        <w:lastRenderedPageBreak/>
        <w:t xml:space="preserve">Cap </w:t>
      </w:r>
    </w:p>
    <w:p w14:paraId="62A6320E" w14:textId="77777777" w:rsidR="009F2230" w:rsidRDefault="009F2230" w:rsidP="009F2230">
      <w:pPr>
        <w:pStyle w:val="Heading4"/>
      </w:pPr>
      <w:r w:rsidRPr="00963C9A">
        <w:t xml:space="preserve">Social death is a prior condition of </w:t>
      </w:r>
      <w:r>
        <w:t>biological death</w:t>
      </w:r>
      <w:r w:rsidRPr="00963C9A">
        <w:t xml:space="preserve">—society renders subjects politically </w:t>
      </w:r>
      <w:r>
        <w:t xml:space="preserve">out casted and subject this biological death if not now, eventually. </w:t>
      </w:r>
    </w:p>
    <w:p w14:paraId="1CDB2877" w14:textId="77777777" w:rsidR="009F2230" w:rsidRDefault="009F2230" w:rsidP="009F2230">
      <w:r w:rsidRPr="00963C9A">
        <w:rPr>
          <w:rFonts w:eastAsiaTheme="majorEastAsia" w:cstheme="majorBidi"/>
          <w:b/>
          <w:iCs/>
        </w:rPr>
        <w:t>Domnigue and Foth 25</w:t>
      </w:r>
      <w:r>
        <w:t xml:space="preserve"> [</w:t>
      </w:r>
      <w:r w:rsidRPr="00963C9A">
        <w:t>Jean-Laurent Domingue and Thomas Foth are both at the school of nursing at the University of Ottawa11-28-2025, "The 'Mental Health Crisis' and the Nonbeing of the Mad", Wiley Online Library, https://onlinelibrary.wiley.com/doi/full/10.1111/nup.70055</w:t>
      </w:r>
      <w:r>
        <w:t>]</w:t>
      </w:r>
    </w:p>
    <w:p w14:paraId="1EAC2DDB" w14:textId="77777777" w:rsidR="009F2230" w:rsidRPr="00927859" w:rsidRDefault="009F2230" w:rsidP="009F2230">
      <w:pPr>
        <w:rPr>
          <w:u w:val="single"/>
        </w:rPr>
      </w:pPr>
      <w:r w:rsidRPr="0018718C">
        <w:rPr>
          <w:sz w:val="16"/>
        </w:rPr>
        <w:t xml:space="preserve">Although many politicians, activists, and community organisations were </w:t>
      </w:r>
      <w:r w:rsidRPr="0018718C">
        <w:rPr>
          <w:rStyle w:val="StyleUnderline"/>
          <w:b/>
          <w:bCs/>
        </w:rPr>
        <w:t xml:space="preserve">outraged at Neely's death and the ineptitude of law enforcement in promptly detaining and arresting Penny, we believe that </w:t>
      </w:r>
      <w:r w:rsidRPr="00927859">
        <w:rPr>
          <w:rStyle w:val="Emphasis"/>
          <w:highlight w:val="green"/>
        </w:rPr>
        <w:t>Neely's</w:t>
      </w:r>
      <w:r w:rsidRPr="0018718C">
        <w:rPr>
          <w:rStyle w:val="StyleUnderline"/>
          <w:b/>
          <w:bCs/>
          <w:highlight w:val="green"/>
        </w:rPr>
        <w:t xml:space="preserve"> </w:t>
      </w:r>
      <w:r w:rsidRPr="00927859">
        <w:rPr>
          <w:rStyle w:val="StyleUnderline"/>
          <w:b/>
          <w:bCs/>
          <w:highlight w:val="green"/>
        </w:rPr>
        <w:t>tragic ending</w:t>
      </w:r>
      <w:r w:rsidRPr="0018718C">
        <w:rPr>
          <w:rStyle w:val="StyleUnderline"/>
          <w:b/>
          <w:bCs/>
        </w:rPr>
        <w:t>—and the political treatment of it thereafter—</w:t>
      </w:r>
      <w:r w:rsidRPr="0018718C">
        <w:rPr>
          <w:rStyle w:val="StyleUnderline"/>
          <w:b/>
          <w:bCs/>
          <w:highlight w:val="green"/>
        </w:rPr>
        <w:t xml:space="preserve">was </w:t>
      </w:r>
      <w:r w:rsidRPr="00927859">
        <w:rPr>
          <w:rStyle w:val="StyleUnderline"/>
          <w:b/>
          <w:bCs/>
          <w:highlight w:val="green"/>
        </w:rPr>
        <w:t>predictable</w:t>
      </w:r>
      <w:r w:rsidRPr="00927859">
        <w:rPr>
          <w:sz w:val="16"/>
          <w:highlight w:val="green"/>
        </w:rPr>
        <w:t xml:space="preserve">. </w:t>
      </w:r>
      <w:r w:rsidRPr="00927859">
        <w:rPr>
          <w:b/>
          <w:bCs/>
          <w:highlight w:val="green"/>
          <w:u w:val="single"/>
        </w:rPr>
        <w:t xml:space="preserve">Neely </w:t>
      </w:r>
      <w:r w:rsidRPr="0018718C">
        <w:rPr>
          <w:b/>
          <w:bCs/>
          <w:highlight w:val="green"/>
          <w:u w:val="single"/>
        </w:rPr>
        <w:t>was socially dead</w:t>
      </w:r>
      <w:r w:rsidRPr="0018718C">
        <w:rPr>
          <w:b/>
          <w:bCs/>
          <w:u w:val="single"/>
        </w:rPr>
        <w:t xml:space="preserve"> long </w:t>
      </w:r>
      <w:r w:rsidRPr="0018718C">
        <w:rPr>
          <w:b/>
          <w:bCs/>
          <w:highlight w:val="green"/>
          <w:u w:val="single"/>
        </w:rPr>
        <w:t>before he stopped breathing</w:t>
      </w:r>
      <w:r w:rsidRPr="0018718C">
        <w:rPr>
          <w:b/>
          <w:bCs/>
          <w:u w:val="single"/>
        </w:rPr>
        <w:t>.</w:t>
      </w:r>
      <w:r w:rsidRPr="0018718C">
        <w:rPr>
          <w:sz w:val="16"/>
        </w:rPr>
        <w:t xml:space="preserve"> An article titled </w:t>
      </w:r>
      <w:r w:rsidRPr="0018718C">
        <w:rPr>
          <w:i/>
          <w:iCs/>
          <w:sz w:val="16"/>
        </w:rPr>
        <w:t xml:space="preserve">Jordan </w:t>
      </w:r>
      <w:r w:rsidRPr="0018718C">
        <w:rPr>
          <w:i/>
          <w:iCs/>
          <w:u w:val="single"/>
        </w:rPr>
        <w:t>Neely Was Already Dead: New York Reckons with a Homeless Epidemic and a Killing</w:t>
      </w:r>
      <w:r w:rsidRPr="0018718C">
        <w:rPr>
          <w:u w:val="single"/>
        </w:rPr>
        <w:t> in the </w:t>
      </w:r>
      <w:r w:rsidRPr="0018718C">
        <w:rPr>
          <w:i/>
          <w:iCs/>
          <w:u w:val="single"/>
        </w:rPr>
        <w:t>New York Magazine</w:t>
      </w:r>
      <w:r w:rsidRPr="0018718C">
        <w:rPr>
          <w:sz w:val="16"/>
        </w:rPr>
        <w:t xml:space="preserve"> emphasised that </w:t>
      </w:r>
      <w:r w:rsidRPr="0018718C">
        <w:rPr>
          <w:b/>
          <w:bCs/>
          <w:u w:val="single"/>
        </w:rPr>
        <w:t xml:space="preserve">'[m]odern America, including New York, designates some categories of people as </w:t>
      </w:r>
      <w:r w:rsidRPr="00927859">
        <w:rPr>
          <w:rStyle w:val="Emphasis"/>
        </w:rPr>
        <w:t>socially dead</w:t>
      </w:r>
      <w:r w:rsidRPr="0018718C">
        <w:rPr>
          <w:b/>
          <w:bCs/>
          <w:u w:val="single"/>
        </w:rPr>
        <w:t>—</w:t>
      </w:r>
      <w:r w:rsidRPr="0018718C">
        <w:rPr>
          <w:b/>
          <w:bCs/>
          <w:highlight w:val="green"/>
          <w:u w:val="single"/>
        </w:rPr>
        <w:t xml:space="preserve">part of an underclass </w:t>
      </w:r>
      <w:r w:rsidRPr="00927859">
        <w:rPr>
          <w:b/>
          <w:bCs/>
          <w:highlight w:val="green"/>
          <w:u w:val="single"/>
        </w:rPr>
        <w:t xml:space="preserve">that is subject </w:t>
      </w:r>
      <w:r w:rsidRPr="0018718C">
        <w:rPr>
          <w:b/>
          <w:bCs/>
          <w:highlight w:val="green"/>
          <w:u w:val="single"/>
        </w:rPr>
        <w:t>to exclusion</w:t>
      </w:r>
      <w:r w:rsidRPr="0018718C">
        <w:rPr>
          <w:b/>
          <w:bCs/>
          <w:u w:val="single"/>
        </w:rPr>
        <w:t xml:space="preserve">, indifference, or even outright </w:t>
      </w:r>
      <w:r w:rsidRPr="0018718C">
        <w:rPr>
          <w:b/>
          <w:bCs/>
          <w:highlight w:val="green"/>
          <w:u w:val="single"/>
        </w:rPr>
        <w:t>hatred and violence'</w:t>
      </w:r>
      <w:r w:rsidRPr="0018718C">
        <w:rPr>
          <w:sz w:val="16"/>
        </w:rPr>
        <w:t xml:space="preserve"> (Louis </w:t>
      </w:r>
      <w:r w:rsidRPr="00760DA8">
        <w:rPr>
          <w:b/>
          <w:bCs/>
        </w:rPr>
        <w:t>2023</w:t>
      </w:r>
      <w:r w:rsidRPr="0018718C">
        <w:rPr>
          <w:sz w:val="16"/>
        </w:rPr>
        <w:t xml:space="preserve">, p. 8). In other words, </w:t>
      </w:r>
      <w:r w:rsidRPr="0018718C">
        <w:rPr>
          <w:b/>
          <w:bCs/>
          <w:u w:val="single"/>
        </w:rPr>
        <w:t>Neely's </w:t>
      </w:r>
      <w:r w:rsidRPr="0018718C">
        <w:rPr>
          <w:b/>
          <w:bCs/>
          <w:i/>
          <w:iCs/>
          <w:u w:val="single"/>
        </w:rPr>
        <w:t>social death</w:t>
      </w:r>
      <w:r w:rsidRPr="0018718C">
        <w:rPr>
          <w:b/>
          <w:bCs/>
          <w:u w:val="single"/>
        </w:rPr>
        <w:t>—</w:t>
      </w:r>
      <w:r w:rsidRPr="0018718C">
        <w:rPr>
          <w:b/>
          <w:bCs/>
          <w:highlight w:val="green"/>
          <w:u w:val="single"/>
        </w:rPr>
        <w:t>his exclusion from political and communal</w:t>
      </w:r>
      <w:r w:rsidRPr="0018718C">
        <w:rPr>
          <w:b/>
          <w:bCs/>
          <w:u w:val="single"/>
        </w:rPr>
        <w:t xml:space="preserve"> life—</w:t>
      </w:r>
      <w:r w:rsidRPr="0018718C">
        <w:rPr>
          <w:b/>
          <w:bCs/>
          <w:highlight w:val="green"/>
          <w:u w:val="single"/>
        </w:rPr>
        <w:t>preceded his </w:t>
      </w:r>
      <w:r w:rsidRPr="00927859">
        <w:rPr>
          <w:rStyle w:val="Emphasis"/>
          <w:highlight w:val="green"/>
        </w:rPr>
        <w:t>biological death</w:t>
      </w:r>
      <w:r w:rsidRPr="0018718C">
        <w:rPr>
          <w:sz w:val="16"/>
        </w:rPr>
        <w:t> (for more information, see Guenther (</w:t>
      </w:r>
      <w:r w:rsidRPr="00760DA8">
        <w:rPr>
          <w:b/>
          <w:bCs/>
        </w:rPr>
        <w:t>2013</w:t>
      </w:r>
      <w:r w:rsidRPr="0018718C">
        <w:rPr>
          <w:sz w:val="16"/>
        </w:rPr>
        <w:t>) work on social death and solitary confinement, or Patterson (</w:t>
      </w:r>
      <w:r w:rsidRPr="00760DA8">
        <w:rPr>
          <w:b/>
          <w:bCs/>
        </w:rPr>
        <w:t>1982</w:t>
      </w:r>
      <w:r w:rsidRPr="0018718C">
        <w:rPr>
          <w:sz w:val="16"/>
        </w:rPr>
        <w:t xml:space="preserve">) work on social death and slavery). </w:t>
      </w:r>
      <w:r w:rsidRPr="0018718C">
        <w:rPr>
          <w:b/>
          <w:bCs/>
          <w:u w:val="single"/>
        </w:rPr>
        <w:t xml:space="preserve">Long before Penny murdered Neely physically, </w:t>
      </w:r>
      <w:r w:rsidRPr="0018718C">
        <w:rPr>
          <w:b/>
          <w:bCs/>
          <w:highlight w:val="green"/>
          <w:u w:val="single"/>
        </w:rPr>
        <w:t>society had already socially killed him</w:t>
      </w:r>
      <w:r w:rsidRPr="0018718C">
        <w:rPr>
          <w:b/>
          <w:bCs/>
          <w:u w:val="single"/>
        </w:rPr>
        <w:t xml:space="preserve"> </w:t>
      </w:r>
      <w:r w:rsidRPr="0018718C">
        <w:rPr>
          <w:b/>
          <w:bCs/>
          <w:highlight w:val="green"/>
          <w:u w:val="single"/>
        </w:rPr>
        <w:t>through its social policies on poverty and homelessness</w:t>
      </w:r>
      <w:r w:rsidRPr="0018718C">
        <w:rPr>
          <w:b/>
          <w:bCs/>
          <w:u w:val="single"/>
        </w:rPr>
        <w:t xml:space="preserve"> that transform any homeless person who does not behave ‘normally’—and thus disturbs the privatised ‘public’ spaces of the city—</w:t>
      </w:r>
      <w:r w:rsidRPr="0018718C">
        <w:rPr>
          <w:b/>
          <w:bCs/>
          <w:highlight w:val="green"/>
          <w:u w:val="single"/>
        </w:rPr>
        <w:t>into a potential danger to be neutralised</w:t>
      </w:r>
      <w:r w:rsidRPr="0018718C">
        <w:rPr>
          <w:b/>
          <w:bCs/>
          <w:u w:val="single"/>
        </w:rPr>
        <w:t>, as delineated in Mayor Adam's mental health initiative</w:t>
      </w:r>
      <w:r w:rsidRPr="0018718C">
        <w:rPr>
          <w:sz w:val="16"/>
        </w:rPr>
        <w:t xml:space="preserve">. As Representative Alexandria Ocasio-Cortez succinctly put it, </w:t>
      </w:r>
      <w:r w:rsidRPr="0018718C">
        <w:rPr>
          <w:b/>
          <w:bCs/>
          <w:u w:val="single"/>
        </w:rPr>
        <w:t xml:space="preserve">'Jordan </w:t>
      </w:r>
      <w:r w:rsidRPr="0018718C">
        <w:rPr>
          <w:b/>
          <w:bCs/>
          <w:highlight w:val="green"/>
          <w:u w:val="single"/>
        </w:rPr>
        <w:t>Neely was killed by public policy'</w:t>
      </w:r>
      <w:r w:rsidRPr="0018718C">
        <w:rPr>
          <w:sz w:val="16"/>
        </w:rPr>
        <w:t xml:space="preserve"> (Alexander </w:t>
      </w:r>
      <w:r w:rsidRPr="00760DA8">
        <w:rPr>
          <w:b/>
          <w:bCs/>
        </w:rPr>
        <w:t>2023</w:t>
      </w:r>
      <w:r w:rsidRPr="0018718C">
        <w:rPr>
          <w:sz w:val="16"/>
        </w:rPr>
        <w:t xml:space="preserve">) </w:t>
      </w:r>
      <w:r w:rsidRPr="0018718C">
        <w:rPr>
          <w:highlight w:val="green"/>
          <w:u w:val="single"/>
        </w:rPr>
        <w:t>that turned being hungry</w:t>
      </w:r>
      <w:r w:rsidRPr="0018718C">
        <w:rPr>
          <w:u w:val="single"/>
        </w:rPr>
        <w:t xml:space="preserve">, unhoused, and unable to access any support, </w:t>
      </w:r>
      <w:r w:rsidRPr="0018718C">
        <w:rPr>
          <w:highlight w:val="green"/>
          <w:u w:val="single"/>
        </w:rPr>
        <w:t>into a crime.</w:t>
      </w:r>
    </w:p>
    <w:p w14:paraId="4E67EF1E" w14:textId="77777777" w:rsidR="009F2230" w:rsidRPr="002D7026" w:rsidRDefault="009F2230" w:rsidP="009F2230">
      <w:pPr>
        <w:pStyle w:val="Heading4"/>
      </w:pPr>
      <w:r w:rsidRPr="002D7026">
        <w:t xml:space="preserve">White Backlash turns the critique -- Historical interpretations of the alternative have undermined Black women’s leadership and reproduced white chauvinism. Only the permutation conceptualizes racism and capitalism as mutual intimates and ensures Black women have spaces for when White members backlash at their upward social mobility. And it’s a sequencing question only true revolution can come when Black women are liberated. </w:t>
      </w:r>
    </w:p>
    <w:p w14:paraId="044D3376" w14:textId="77777777" w:rsidR="009F2230" w:rsidRPr="004C56C9" w:rsidRDefault="009F2230" w:rsidP="009F2230">
      <w:pPr>
        <w:rPr>
          <w:rStyle w:val="Style13ptBold"/>
          <w:b w:val="0"/>
          <w:bCs w:val="0"/>
          <w:sz w:val="20"/>
          <w:szCs w:val="20"/>
        </w:rPr>
      </w:pPr>
      <w:r w:rsidRPr="004C56C9">
        <w:rPr>
          <w:rStyle w:val="Style13ptBold"/>
        </w:rPr>
        <w:t xml:space="preserve">Lynn 18 </w:t>
      </w:r>
      <w:r w:rsidRPr="001B7C6A">
        <w:rPr>
          <w:rStyle w:val="Style13ptBold"/>
          <w:szCs w:val="26"/>
        </w:rPr>
        <w:t>[</w:t>
      </w:r>
      <w:r w:rsidRPr="001B7C6A">
        <w:rPr>
          <w:szCs w:val="26"/>
        </w:rPr>
        <w:t>Dr. Denise Lynn is an Associate Professor of History and Director of Gender Studies at the University of Southern Indiana in Evansville, Indiana. Claudia Jones and Ending the Neglect of Black Women. https://www.aaihs.org/claudia-jones-and-ending-the-neglect-of-black-women/ March 26</w:t>
      </w:r>
      <w:r w:rsidRPr="001B7C6A">
        <w:rPr>
          <w:szCs w:val="26"/>
          <w:vertAlign w:val="superscript"/>
        </w:rPr>
        <w:t>th</w:t>
      </w:r>
      <w:r w:rsidRPr="001B7C6A">
        <w:rPr>
          <w:szCs w:val="26"/>
        </w:rPr>
        <w:t>, 2018]</w:t>
      </w:r>
      <w:r>
        <w:rPr>
          <w:sz w:val="20"/>
          <w:szCs w:val="20"/>
        </w:rPr>
        <w:t xml:space="preserve"> </w:t>
      </w:r>
    </w:p>
    <w:p w14:paraId="20BBD603" w14:textId="77777777" w:rsidR="009F2230" w:rsidRPr="001B7C6A" w:rsidRDefault="009F2230" w:rsidP="009F2230">
      <w:pPr>
        <w:rPr>
          <w:sz w:val="16"/>
          <w:szCs w:val="16"/>
        </w:rPr>
      </w:pPr>
      <w:r w:rsidRPr="00306C1A">
        <w:rPr>
          <w:b/>
          <w:bCs/>
          <w:highlight w:val="green"/>
          <w:u w:val="single"/>
        </w:rPr>
        <w:lastRenderedPageBreak/>
        <w:t xml:space="preserve">Black women’s </w:t>
      </w:r>
      <w:r w:rsidRPr="008B3E5F">
        <w:rPr>
          <w:b/>
          <w:bCs/>
          <w:u w:val="single"/>
        </w:rPr>
        <w:t>unique oppression</w:t>
      </w:r>
      <w:r w:rsidRPr="004C56C9">
        <w:t xml:space="preserve"> </w:t>
      </w:r>
      <w:r w:rsidRPr="000753C5">
        <w:rPr>
          <w:sz w:val="16"/>
          <w:szCs w:val="16"/>
        </w:rPr>
        <w:t xml:space="preserve">was an issue long discussed in civil rights and Black nationalist movements and </w:t>
      </w:r>
      <w:r w:rsidRPr="00A25162">
        <w:rPr>
          <w:sz w:val="16"/>
          <w:szCs w:val="16"/>
        </w:rPr>
        <w:t>described</w:t>
      </w:r>
      <w:r w:rsidRPr="00A25162">
        <w:t xml:space="preserve"> </w:t>
      </w:r>
      <w:r w:rsidRPr="00A25162">
        <w:rPr>
          <w:b/>
          <w:bCs/>
          <w:u w:val="single"/>
        </w:rPr>
        <w:t>by many names</w:t>
      </w:r>
      <w:r w:rsidRPr="000753C5">
        <w:rPr>
          <w:sz w:val="16"/>
          <w:szCs w:val="16"/>
        </w:rPr>
        <w:t>, including ‘double jeopardy,’</w:t>
      </w:r>
      <w:r>
        <w:rPr>
          <w:sz w:val="16"/>
          <w:szCs w:val="16"/>
        </w:rPr>
        <w:t xml:space="preserve"> </w:t>
      </w:r>
      <w:r w:rsidRPr="00C3475D">
        <w:rPr>
          <w:b/>
          <w:sz w:val="16"/>
          <w:szCs w:val="16"/>
        </w:rPr>
        <w:t>Jane Crow</w:t>
      </w:r>
      <w:r w:rsidRPr="000753C5">
        <w:rPr>
          <w:sz w:val="16"/>
          <w:szCs w:val="16"/>
        </w:rPr>
        <w:t xml:space="preserve">, triple exploitation, or </w:t>
      </w:r>
      <w:r w:rsidRPr="00306C1A">
        <w:rPr>
          <w:rStyle w:val="Emphasis"/>
          <w:highlight w:val="green"/>
        </w:rPr>
        <w:t>triple oppression</w:t>
      </w:r>
      <w:r w:rsidRPr="004C56C9">
        <w:t xml:space="preserve">. </w:t>
      </w:r>
      <w:r w:rsidRPr="000753C5">
        <w:rPr>
          <w:sz w:val="16"/>
          <w:szCs w:val="16"/>
        </w:rPr>
        <w:t>The educator Anna Julia Cooper wrote at length about Black women gendered and racialized experience with oppression. Amy Jacques Garvey, Marcus Garvey’s second wife, wrote several articles in the</w:t>
      </w:r>
      <w:r>
        <w:rPr>
          <w:sz w:val="16"/>
          <w:szCs w:val="16"/>
        </w:rPr>
        <w:t xml:space="preserve"> </w:t>
      </w:r>
      <w:r w:rsidRPr="000753C5">
        <w:rPr>
          <w:i/>
          <w:iCs/>
          <w:sz w:val="16"/>
          <w:szCs w:val="16"/>
        </w:rPr>
        <w:t>Negro World</w:t>
      </w:r>
      <w:r>
        <w:rPr>
          <w:sz w:val="16"/>
          <w:szCs w:val="16"/>
        </w:rPr>
        <w:t xml:space="preserve"> </w:t>
      </w:r>
      <w:r w:rsidRPr="000753C5">
        <w:rPr>
          <w:sz w:val="16"/>
          <w:szCs w:val="16"/>
        </w:rPr>
        <w:t>about the need to dismantle the gender-neutral approach to anti-</w:t>
      </w:r>
      <w:r w:rsidRPr="008B3E5F">
        <w:rPr>
          <w:sz w:val="16"/>
          <w:szCs w:val="16"/>
        </w:rPr>
        <w:t>racism</w:t>
      </w:r>
      <w:r w:rsidRPr="008B3E5F">
        <w:t xml:space="preserve">. </w:t>
      </w:r>
      <w:r w:rsidRPr="008B3E5F">
        <w:rPr>
          <w:rStyle w:val="Emphasis"/>
        </w:rPr>
        <w:t>Women in the American Communist Party</w:t>
      </w:r>
      <w:r w:rsidRPr="008B3E5F">
        <w:rPr>
          <w:u w:val="single"/>
        </w:rPr>
        <w:t xml:space="preserve"> </w:t>
      </w:r>
      <w:r w:rsidRPr="008B3E5F">
        <w:rPr>
          <w:b/>
          <w:bCs/>
          <w:u w:val="single"/>
        </w:rPr>
        <w:t>emphasized</w:t>
      </w:r>
      <w:r w:rsidRPr="008B3E5F">
        <w:t xml:space="preserve"> that</w:t>
      </w:r>
      <w:r w:rsidRPr="004C56C9">
        <w:t xml:space="preserve"> </w:t>
      </w:r>
      <w:r w:rsidRPr="00306C1A">
        <w:rPr>
          <w:b/>
          <w:bCs/>
          <w:highlight w:val="green"/>
          <w:u w:val="single"/>
        </w:rPr>
        <w:t xml:space="preserve">class could not be excluded in examinations of Black women’s experience </w:t>
      </w:r>
      <w:r w:rsidRPr="00A25162">
        <w:rPr>
          <w:b/>
          <w:bCs/>
          <w:u w:val="single"/>
        </w:rPr>
        <w:t>in the United States</w:t>
      </w:r>
      <w:r w:rsidRPr="000753C5">
        <w:rPr>
          <w:sz w:val="16"/>
          <w:szCs w:val="16"/>
        </w:rPr>
        <w:t>.</w:t>
      </w:r>
      <w:r>
        <w:rPr>
          <w:sz w:val="16"/>
          <w:szCs w:val="16"/>
        </w:rPr>
        <w:t xml:space="preserve"> </w:t>
      </w:r>
      <w:r w:rsidRPr="00C3475D">
        <w:rPr>
          <w:b/>
          <w:sz w:val="16"/>
          <w:szCs w:val="16"/>
        </w:rPr>
        <w:t>Erik S. McDuffie</w:t>
      </w:r>
      <w:r>
        <w:rPr>
          <w:sz w:val="16"/>
          <w:szCs w:val="16"/>
        </w:rPr>
        <w:t xml:space="preserve"> </w:t>
      </w:r>
      <w:r w:rsidRPr="000753C5">
        <w:rPr>
          <w:sz w:val="16"/>
          <w:szCs w:val="16"/>
        </w:rPr>
        <w:t>credits communist Louise Thompson with coining the phrase triple oppression. But</w:t>
      </w:r>
      <w:r>
        <w:rPr>
          <w:sz w:val="16"/>
          <w:szCs w:val="16"/>
        </w:rPr>
        <w:t xml:space="preserve"> </w:t>
      </w:r>
      <w:r w:rsidRPr="00C3475D">
        <w:rPr>
          <w:b/>
          <w:sz w:val="16"/>
          <w:szCs w:val="16"/>
        </w:rPr>
        <w:t>Carole Boyce Davies</w:t>
      </w:r>
      <w:r>
        <w:rPr>
          <w:sz w:val="16"/>
          <w:szCs w:val="16"/>
        </w:rPr>
        <w:t xml:space="preserve"> </w:t>
      </w:r>
      <w:r w:rsidRPr="000753C5">
        <w:rPr>
          <w:sz w:val="16"/>
          <w:szCs w:val="16"/>
        </w:rPr>
        <w:t>argues it was</w:t>
      </w:r>
      <w:r w:rsidRPr="004C56C9">
        <w:t xml:space="preserve"> </w:t>
      </w:r>
      <w:r w:rsidRPr="008B3E5F">
        <w:rPr>
          <w:rStyle w:val="Emphasis"/>
        </w:rPr>
        <w:t>Claudia Jones</w:t>
      </w:r>
      <w:r w:rsidRPr="008B3E5F">
        <w:rPr>
          <w:u w:val="single"/>
        </w:rPr>
        <w:t xml:space="preserve"> who popularized the idea. It was Jones’ </w:t>
      </w:r>
      <w:r w:rsidRPr="008B3E5F">
        <w:rPr>
          <w:b/>
          <w:bCs/>
          <w:u w:val="single"/>
        </w:rPr>
        <w:t>article on the Party’s neglect of Black women</w:t>
      </w:r>
      <w:r w:rsidRPr="008B3E5F">
        <w:rPr>
          <w:u w:val="single"/>
        </w:rPr>
        <w:t xml:space="preserve"> that synthesized the ideas about triple oppression that she had been writing and speaking about for years.</w:t>
      </w:r>
      <w:r w:rsidRPr="008B3E5F">
        <w:t xml:space="preserve"> What scholars have ignored is that in Jones’ written work on Black women’s oppression, </w:t>
      </w:r>
      <w:r w:rsidRPr="008B3E5F">
        <w:rPr>
          <w:b/>
          <w:bCs/>
          <w:color w:val="000000" w:themeColor="text1"/>
          <w:u w:val="single"/>
        </w:rPr>
        <w:t>she articulated an emancipatory politics for all</w:t>
      </w:r>
      <w:r w:rsidRPr="001B7C6A">
        <w:rPr>
          <w:b/>
          <w:bCs/>
          <w:color w:val="000000" w:themeColor="text1"/>
          <w:u w:val="single"/>
        </w:rPr>
        <w:t>.</w:t>
      </w:r>
      <w:r>
        <w:rPr>
          <w:u w:val="single"/>
        </w:rPr>
        <w:t xml:space="preserve"> </w:t>
      </w:r>
      <w:r w:rsidRPr="000753C5">
        <w:rPr>
          <w:u w:val="single"/>
        </w:rPr>
        <w:t xml:space="preserve">In her framework, </w:t>
      </w:r>
      <w:r w:rsidRPr="00A25162">
        <w:rPr>
          <w:b/>
          <w:bCs/>
          <w:u w:val="single"/>
        </w:rPr>
        <w:t>the liberation of</w:t>
      </w:r>
      <w:r w:rsidRPr="00A25162">
        <w:rPr>
          <w:u w:val="single"/>
        </w:rPr>
        <w:t xml:space="preserve"> the most oppressed–</w:t>
      </w:r>
      <w:r w:rsidRPr="00A25162">
        <w:rPr>
          <w:b/>
          <w:bCs/>
          <w:u w:val="single"/>
        </w:rPr>
        <w:t>Black women</w:t>
      </w:r>
      <w:r w:rsidRPr="00A25162">
        <w:rPr>
          <w:u w:val="single"/>
        </w:rPr>
        <w:t>–would</w:t>
      </w:r>
      <w:r w:rsidRPr="00A25162">
        <w:rPr>
          <w:b/>
          <w:bCs/>
          <w:u w:val="single"/>
        </w:rPr>
        <w:t xml:space="preserve"> mean </w:t>
      </w:r>
      <w:r w:rsidRPr="00A25162">
        <w:rPr>
          <w:u w:val="single"/>
        </w:rPr>
        <w:t xml:space="preserve">the </w:t>
      </w:r>
      <w:r w:rsidRPr="00A25162">
        <w:rPr>
          <w:b/>
          <w:bCs/>
          <w:u w:val="single"/>
        </w:rPr>
        <w:t>liberation of everyone.</w:t>
      </w:r>
      <w:r w:rsidRPr="00A25162">
        <w:rPr>
          <w:u w:val="single"/>
        </w:rPr>
        <w:t xml:space="preserve"> </w:t>
      </w:r>
      <w:r w:rsidRPr="00A25162">
        <w:t>Jones</w:t>
      </w:r>
      <w:r w:rsidRPr="004C56C9">
        <w:t xml:space="preserve"> argued in her article, that </w:t>
      </w:r>
      <w:r w:rsidRPr="00143C7C">
        <w:t xml:space="preserve">somehow, </w:t>
      </w:r>
      <w:r w:rsidRPr="00143C7C">
        <w:rPr>
          <w:b/>
          <w:bCs/>
          <w:color w:val="000000" w:themeColor="text1"/>
          <w:u w:val="single"/>
        </w:rPr>
        <w:t xml:space="preserve">progressives, labor activists, and </w:t>
      </w:r>
      <w:r w:rsidRPr="00306C1A">
        <w:rPr>
          <w:b/>
          <w:bCs/>
          <w:color w:val="000000" w:themeColor="text1"/>
          <w:highlight w:val="green"/>
          <w:u w:val="single"/>
        </w:rPr>
        <w:t>Leftists were ignorant of Black women’s militancy</w:t>
      </w:r>
      <w:r w:rsidRPr="000753C5">
        <w:rPr>
          <w:color w:val="000000" w:themeColor="text1"/>
          <w:u w:val="single"/>
        </w:rPr>
        <w:t>; meanwhil</w:t>
      </w:r>
      <w:r w:rsidRPr="00143C7C">
        <w:rPr>
          <w:color w:val="000000" w:themeColor="text1"/>
          <w:u w:val="single"/>
        </w:rPr>
        <w:t xml:space="preserve">e, </w:t>
      </w:r>
      <w:r w:rsidRPr="00143C7C">
        <w:rPr>
          <w:b/>
          <w:color w:val="000000" w:themeColor="text1"/>
          <w:u w:val="single"/>
        </w:rPr>
        <w:t>the bourgeoisie was both aware and afraid of it</w:t>
      </w:r>
      <w:r w:rsidRPr="00143C7C">
        <w:rPr>
          <w:color w:val="000000" w:themeColor="text1"/>
          <w:u w:val="single"/>
        </w:rPr>
        <w:t>.</w:t>
      </w:r>
      <w:r w:rsidRPr="00143C7C">
        <w:t xml:space="preserve"> The reason</w:t>
      </w:r>
      <w:r w:rsidRPr="004C56C9">
        <w:t xml:space="preserve"> was that </w:t>
      </w:r>
      <w:r w:rsidRPr="00306C1A">
        <w:rPr>
          <w:b/>
          <w:bCs/>
          <w:highlight w:val="green"/>
          <w:u w:val="single"/>
        </w:rPr>
        <w:t>when Black women “undertake action</w:t>
      </w:r>
      <w:r w:rsidRPr="000753C5">
        <w:rPr>
          <w:b/>
          <w:bCs/>
          <w:u w:val="single"/>
        </w:rPr>
        <w:t>,”</w:t>
      </w:r>
      <w:r w:rsidRPr="004C56C9">
        <w:t xml:space="preserve"> then the </w:t>
      </w:r>
      <w:r w:rsidRPr="00306C1A">
        <w:rPr>
          <w:b/>
          <w:bCs/>
          <w:highlight w:val="green"/>
          <w:u w:val="single"/>
        </w:rPr>
        <w:t>militancy of all Black people was “greatly enhanced</w:t>
      </w:r>
      <w:r w:rsidRPr="000753C5">
        <w:rPr>
          <w:u w:val="single"/>
        </w:rPr>
        <w:t>.” This was rooted in Black women’s historical experience as the “guardian, the protector” of the Black family</w:t>
      </w:r>
      <w:r w:rsidRPr="004C56C9">
        <w:t xml:space="preserve">, </w:t>
      </w:r>
      <w:r w:rsidRPr="005617F8">
        <w:rPr>
          <w:sz w:val="16"/>
          <w:szCs w:val="16"/>
        </w:rPr>
        <w:t>and her experience in shielding her family from slavers, the “blows of Jim</w:t>
      </w:r>
      <w:r w:rsidRPr="00143C7C">
        <w:rPr>
          <w:sz w:val="16"/>
          <w:szCs w:val="16"/>
        </w:rPr>
        <w:t>-Crow,” and in rearing children in a world with “lynch terror, segregation, and police brutality</w:t>
      </w:r>
      <w:r w:rsidRPr="00143C7C">
        <w:rPr>
          <w:u w:val="single"/>
        </w:rPr>
        <w:t xml:space="preserve">.” Jones argued that this </w:t>
      </w:r>
      <w:r w:rsidRPr="001B7C6A">
        <w:rPr>
          <w:rStyle w:val="Emphasis"/>
          <w:highlight w:val="green"/>
        </w:rPr>
        <w:t>oppression intensified</w:t>
      </w:r>
      <w:r w:rsidRPr="00143C7C">
        <w:rPr>
          <w:u w:val="single"/>
        </w:rPr>
        <w:t xml:space="preserve"> in the postwar period </w:t>
      </w:r>
      <w:r w:rsidRPr="001B7C6A">
        <w:rPr>
          <w:rStyle w:val="Emphasis"/>
          <w:highlight w:val="green"/>
        </w:rPr>
        <w:t>as</w:t>
      </w:r>
      <w:r w:rsidRPr="00143C7C">
        <w:rPr>
          <w:rStyle w:val="Emphasis"/>
        </w:rPr>
        <w:t xml:space="preserve"> capitalists and </w:t>
      </w:r>
      <w:r w:rsidRPr="001B7C6A">
        <w:rPr>
          <w:rStyle w:val="Emphasis"/>
          <w:highlight w:val="green"/>
        </w:rPr>
        <w:t>the bourgeoisie</w:t>
      </w:r>
      <w:r w:rsidRPr="001B7C6A">
        <w:rPr>
          <w:b/>
          <w:bCs/>
          <w:highlight w:val="green"/>
          <w:u w:val="single"/>
        </w:rPr>
        <w:t xml:space="preserve"> celebrated</w:t>
      </w:r>
      <w:r w:rsidRPr="00143C7C">
        <w:rPr>
          <w:b/>
          <w:bCs/>
          <w:u w:val="single"/>
        </w:rPr>
        <w:t xml:space="preserve"> </w:t>
      </w:r>
      <w:r w:rsidRPr="00143C7C">
        <w:rPr>
          <w:u w:val="single"/>
        </w:rPr>
        <w:t xml:space="preserve">American </w:t>
      </w:r>
      <w:r w:rsidRPr="00143C7C">
        <w:rPr>
          <w:b/>
          <w:bCs/>
          <w:u w:val="single"/>
        </w:rPr>
        <w:t xml:space="preserve">women’s </w:t>
      </w:r>
      <w:r w:rsidRPr="001B7C6A">
        <w:rPr>
          <w:b/>
          <w:bCs/>
          <w:highlight w:val="green"/>
          <w:u w:val="single"/>
        </w:rPr>
        <w:t>equality</w:t>
      </w:r>
      <w:r w:rsidRPr="00143C7C">
        <w:rPr>
          <w:b/>
          <w:bCs/>
          <w:u w:val="single"/>
        </w:rPr>
        <w:t>. For</w:t>
      </w:r>
      <w:r w:rsidRPr="00306C1A">
        <w:rPr>
          <w:b/>
          <w:bCs/>
          <w:highlight w:val="green"/>
          <w:u w:val="single"/>
        </w:rPr>
        <w:t xml:space="preserve"> Black women</w:t>
      </w:r>
      <w:r w:rsidRPr="000753C5">
        <w:rPr>
          <w:u w:val="single"/>
        </w:rPr>
        <w:t xml:space="preserve"> and working-class women, </w:t>
      </w:r>
      <w:r w:rsidRPr="001B7C6A">
        <w:rPr>
          <w:rStyle w:val="Emphasis"/>
          <w:highlight w:val="green"/>
        </w:rPr>
        <w:t>these boasts were hollow</w:t>
      </w:r>
      <w:r w:rsidRPr="000753C5">
        <w:rPr>
          <w:u w:val="single"/>
        </w:rPr>
        <w:t xml:space="preserve">, and </w:t>
      </w:r>
      <w:r w:rsidRPr="001B7C6A">
        <w:rPr>
          <w:b/>
          <w:bCs/>
          <w:u w:val="single"/>
        </w:rPr>
        <w:t>Black women faced “</w:t>
      </w:r>
      <w:r w:rsidRPr="00A25162">
        <w:rPr>
          <w:b/>
          <w:bCs/>
          <w:u w:val="single"/>
        </w:rPr>
        <w:t xml:space="preserve">Not equality, but </w:t>
      </w:r>
      <w:r w:rsidRPr="00306C1A">
        <w:rPr>
          <w:b/>
          <w:bCs/>
          <w:highlight w:val="green"/>
          <w:u w:val="single"/>
        </w:rPr>
        <w:t xml:space="preserve">degradation and </w:t>
      </w:r>
      <w:r w:rsidRPr="00306C1A">
        <w:rPr>
          <w:rStyle w:val="Emphasis"/>
          <w:highlight w:val="green"/>
        </w:rPr>
        <w:t>super-exploitation</w:t>
      </w:r>
      <w:r w:rsidRPr="000753C5">
        <w:rPr>
          <w:u w:val="single"/>
        </w:rPr>
        <w:t xml:space="preserve">.” </w:t>
      </w:r>
      <w:r w:rsidRPr="005617F8">
        <w:rPr>
          <w:sz w:val="16"/>
          <w:szCs w:val="16"/>
        </w:rPr>
        <w:t xml:space="preserve">She warned that the result would be an uprising of Black women and a new more powerful </w:t>
      </w:r>
      <w:r w:rsidRPr="00687E59">
        <w:rPr>
          <w:sz w:val="16"/>
          <w:szCs w:val="16"/>
        </w:rPr>
        <w:t xml:space="preserve">militancy. </w:t>
      </w:r>
      <w:r w:rsidRPr="00687E59">
        <w:rPr>
          <w:b/>
          <w:bCs/>
          <w:u w:val="single"/>
        </w:rPr>
        <w:t>Black women</w:t>
      </w:r>
      <w:r w:rsidRPr="00687E59">
        <w:rPr>
          <w:u w:val="single"/>
        </w:rPr>
        <w:t>—“as workers, as Negroes, and as women”—</w:t>
      </w:r>
      <w:r w:rsidRPr="00687E59">
        <w:rPr>
          <w:b/>
          <w:bCs/>
          <w:u w:val="single"/>
        </w:rPr>
        <w:t xml:space="preserve">were </w:t>
      </w:r>
      <w:r w:rsidRPr="00306C1A">
        <w:rPr>
          <w:b/>
          <w:bCs/>
          <w:highlight w:val="green"/>
          <w:u w:val="single"/>
        </w:rPr>
        <w:t>“the most oppressed stratum</w:t>
      </w:r>
      <w:r w:rsidRPr="005617F8">
        <w:rPr>
          <w:u w:val="single"/>
        </w:rPr>
        <w:t>” in the United States</w:t>
      </w:r>
      <w:r w:rsidRPr="004C56C9">
        <w:t xml:space="preserve">. </w:t>
      </w:r>
      <w:r w:rsidRPr="005617F8">
        <w:rPr>
          <w:sz w:val="16"/>
          <w:szCs w:val="16"/>
        </w:rPr>
        <w:t>Jones laid out the economic exploitation of Black women and the different treatment of Black and white women in the workforce, a point she wanted the Party to understand</w:t>
      </w:r>
      <w:r w:rsidRPr="005617F8">
        <w:rPr>
          <w:u w:val="single"/>
        </w:rPr>
        <w:t xml:space="preserve">. She argued </w:t>
      </w:r>
      <w:r w:rsidRPr="00A25162">
        <w:rPr>
          <w:u w:val="single"/>
        </w:rPr>
        <w:t xml:space="preserve">that </w:t>
      </w:r>
      <w:r w:rsidRPr="00A25162">
        <w:rPr>
          <w:b/>
          <w:bCs/>
          <w:u w:val="single"/>
        </w:rPr>
        <w:t>Black women were compelled to work to make up for the low wages of Black men</w:t>
      </w:r>
      <w:r w:rsidRPr="00A25162">
        <w:rPr>
          <w:u w:val="single"/>
        </w:rPr>
        <w:t xml:space="preserve">; meanwhile, </w:t>
      </w:r>
      <w:r w:rsidRPr="00A25162">
        <w:rPr>
          <w:b/>
          <w:bCs/>
          <w:u w:val="single"/>
        </w:rPr>
        <w:t>white women did not face that same imperative</w:t>
      </w:r>
      <w:r w:rsidRPr="00A25162">
        <w:rPr>
          <w:u w:val="single"/>
        </w:rPr>
        <w:t>.</w:t>
      </w:r>
      <w:r w:rsidRPr="00A25162">
        <w:t xml:space="preserve"> </w:t>
      </w:r>
      <w:r w:rsidRPr="00A25162">
        <w:rPr>
          <w:sz w:val="16"/>
          <w:szCs w:val="16"/>
        </w:rPr>
        <w:t>And when white women did enter the labor</w:t>
      </w:r>
      <w:r w:rsidRPr="000F4EC5">
        <w:rPr>
          <w:sz w:val="16"/>
          <w:szCs w:val="16"/>
        </w:rPr>
        <w:t xml:space="preserve"> market, their wages were significantly higher than Black </w:t>
      </w:r>
      <w:r w:rsidRPr="00687E59">
        <w:rPr>
          <w:sz w:val="16"/>
          <w:szCs w:val="16"/>
        </w:rPr>
        <w:t>women’s</w:t>
      </w:r>
      <w:r w:rsidRPr="00687E59">
        <w:t xml:space="preserve">. </w:t>
      </w:r>
      <w:r w:rsidRPr="00687E59">
        <w:rPr>
          <w:rStyle w:val="Emphasis"/>
        </w:rPr>
        <w:t xml:space="preserve">Black women’s </w:t>
      </w:r>
      <w:r w:rsidRPr="00306C1A">
        <w:rPr>
          <w:rStyle w:val="Emphasis"/>
          <w:highlight w:val="green"/>
        </w:rPr>
        <w:t>“super-exploitation</w:t>
      </w:r>
      <w:r w:rsidRPr="00306C1A">
        <w:rPr>
          <w:rStyle w:val="Emphasis"/>
          <w:bCs/>
          <w:highlight w:val="green"/>
        </w:rPr>
        <w:t>”</w:t>
      </w:r>
      <w:r w:rsidRPr="00306C1A">
        <w:rPr>
          <w:b/>
          <w:bCs/>
          <w:highlight w:val="green"/>
          <w:u w:val="single"/>
        </w:rPr>
        <w:t xml:space="preserve"> led to </w:t>
      </w:r>
      <w:r w:rsidRPr="005617F8">
        <w:rPr>
          <w:b/>
          <w:bCs/>
          <w:u w:val="single"/>
        </w:rPr>
        <w:t>a</w:t>
      </w:r>
      <w:r w:rsidRPr="005617F8">
        <w:rPr>
          <w:u w:val="single"/>
        </w:rPr>
        <w:t xml:space="preserve"> “virtual” iron-curtain “hemming in the lives of Negro Children” and </w:t>
      </w:r>
      <w:r w:rsidRPr="00306C1A">
        <w:rPr>
          <w:b/>
          <w:bCs/>
          <w:highlight w:val="green"/>
          <w:u w:val="single"/>
        </w:rPr>
        <w:t>undermining the health and well-being of the entire Black family</w:t>
      </w:r>
      <w:r w:rsidRPr="00306C1A">
        <w:rPr>
          <w:b/>
          <w:bCs/>
          <w:highlight w:val="green"/>
        </w:rPr>
        <w:t>.</w:t>
      </w:r>
      <w:r w:rsidRPr="005617F8">
        <w:rPr>
          <w:sz w:val="16"/>
          <w:szCs w:val="16"/>
        </w:rPr>
        <w:t xml:space="preserve"> Jones</w:t>
      </w:r>
      <w:r>
        <w:rPr>
          <w:sz w:val="16"/>
          <w:szCs w:val="16"/>
        </w:rPr>
        <w:t xml:space="preserve"> </w:t>
      </w:r>
      <w:r w:rsidRPr="00C3475D">
        <w:rPr>
          <w:b/>
          <w:sz w:val="16"/>
          <w:szCs w:val="16"/>
        </w:rPr>
        <w:t>indicted popular culture</w:t>
      </w:r>
      <w:r>
        <w:rPr>
          <w:sz w:val="16"/>
          <w:szCs w:val="16"/>
        </w:rPr>
        <w:t xml:space="preserve"> </w:t>
      </w:r>
      <w:r w:rsidRPr="005617F8">
        <w:rPr>
          <w:sz w:val="16"/>
          <w:szCs w:val="16"/>
        </w:rPr>
        <w:t>as a mechanism in constructing the mythology of the traditional “mammy,” content in her role as a caretaker of others. Jones insisted that it had to be “combatted” as a “device of the imperialists” and “white chavunists” that perpetuated the notion that Black women were “backward, inferior, and the natural slave of others” and handicapped them in the workforce.</w:t>
      </w:r>
      <w:r>
        <w:rPr>
          <w:sz w:val="16"/>
          <w:szCs w:val="16"/>
        </w:rPr>
        <w:t xml:space="preserve"> </w:t>
      </w:r>
      <w:r w:rsidRPr="005617F8">
        <w:rPr>
          <w:sz w:val="16"/>
          <w:szCs w:val="16"/>
        </w:rPr>
        <w:t>Jones drew on history to argue that Black women had long been</w:t>
      </w:r>
      <w:r>
        <w:rPr>
          <w:sz w:val="16"/>
          <w:szCs w:val="16"/>
        </w:rPr>
        <w:t xml:space="preserve"> </w:t>
      </w:r>
      <w:r w:rsidRPr="00C3475D">
        <w:rPr>
          <w:b/>
          <w:sz w:val="16"/>
          <w:szCs w:val="16"/>
        </w:rPr>
        <w:t>responsible for the care of Black families</w:t>
      </w:r>
      <w:r w:rsidRPr="005617F8">
        <w:rPr>
          <w:sz w:val="16"/>
          <w:szCs w:val="16"/>
        </w:rPr>
        <w:t>. From the burden that their children followed their status as slaves, and the need to care for children alone, slavery compelled women to maintain a level of authority that was a threat to patriarchy. After emancipation, Black men asserted their patriarchal rights, partly to protect women from the assaults of white men, and partly because he had been powerless before. The church helped to confirm male authority in the household, and Black women were expected to comply. But the need for Black women to work and help support their families meant that they were compelled to be active in the “economic, social, and political” life of the Black community. Women’s organization was beyond “charity” and instead focused on providing social services denied the Black family because of the “Jim Crow lynch system.”</w:t>
      </w:r>
      <w:r>
        <w:rPr>
          <w:sz w:val="16"/>
          <w:szCs w:val="16"/>
        </w:rPr>
        <w:t xml:space="preserve"> </w:t>
      </w:r>
      <w:r w:rsidRPr="000F4EC5">
        <w:rPr>
          <w:sz w:val="16"/>
          <w:szCs w:val="16"/>
        </w:rPr>
        <w:t>After describing Black women’s triple oppression</w:t>
      </w:r>
      <w:r w:rsidRPr="000F4EC5">
        <w:rPr>
          <w:sz w:val="16"/>
          <w:szCs w:val="16"/>
          <w:u w:val="single"/>
        </w:rPr>
        <w:t>,</w:t>
      </w:r>
      <w:r w:rsidRPr="005617F8">
        <w:rPr>
          <w:u w:val="single"/>
        </w:rPr>
        <w:t xml:space="preserve"> </w:t>
      </w:r>
      <w:r w:rsidRPr="001B7C6A">
        <w:rPr>
          <w:b/>
          <w:bCs/>
          <w:u w:val="single"/>
        </w:rPr>
        <w:t>Jones focused</w:t>
      </w:r>
      <w:r w:rsidRPr="001B7C6A">
        <w:rPr>
          <w:u w:val="single"/>
        </w:rPr>
        <w:t xml:space="preserve"> the remainder of </w:t>
      </w:r>
      <w:r w:rsidRPr="001B7C6A">
        <w:rPr>
          <w:b/>
          <w:bCs/>
          <w:u w:val="single"/>
        </w:rPr>
        <w:t xml:space="preserve">her article on </w:t>
      </w:r>
      <w:r w:rsidRPr="00A25162">
        <w:rPr>
          <w:b/>
          <w:bCs/>
          <w:u w:val="single"/>
        </w:rPr>
        <w:t xml:space="preserve">admonishing the Party for </w:t>
      </w:r>
      <w:r w:rsidRPr="001B7C6A">
        <w:rPr>
          <w:b/>
          <w:bCs/>
          <w:highlight w:val="green"/>
          <w:u w:val="single"/>
        </w:rPr>
        <w:t xml:space="preserve">ignoring </w:t>
      </w:r>
      <w:r w:rsidRPr="001B7C6A">
        <w:rPr>
          <w:b/>
          <w:highlight w:val="green"/>
          <w:u w:val="single"/>
        </w:rPr>
        <w:t>the</w:t>
      </w:r>
      <w:r w:rsidRPr="00A25162">
        <w:rPr>
          <w:b/>
          <w:u w:val="single"/>
        </w:rPr>
        <w:t xml:space="preserve"> organization and </w:t>
      </w:r>
      <w:r w:rsidRPr="00A25162">
        <w:rPr>
          <w:b/>
          <w:u w:val="single"/>
        </w:rPr>
        <w:lastRenderedPageBreak/>
        <w:t xml:space="preserve">leadership </w:t>
      </w:r>
      <w:r w:rsidRPr="001B7C6A">
        <w:rPr>
          <w:b/>
          <w:highlight w:val="green"/>
          <w:u w:val="single"/>
        </w:rPr>
        <w:t>abilities of Black women</w:t>
      </w:r>
      <w:r w:rsidRPr="00A25162">
        <w:rPr>
          <w:u w:val="single"/>
        </w:rPr>
        <w:t>,</w:t>
      </w:r>
      <w:r w:rsidRPr="005617F8">
        <w:rPr>
          <w:u w:val="single"/>
        </w:rPr>
        <w:t xml:space="preserve"> and on its </w:t>
      </w:r>
      <w:r w:rsidRPr="00306C1A">
        <w:rPr>
          <w:rStyle w:val="Emphasis"/>
          <w:highlight w:val="green"/>
        </w:rPr>
        <w:t>“white chavunism</w:t>
      </w:r>
      <w:r w:rsidRPr="005617F8">
        <w:rPr>
          <w:u w:val="single"/>
        </w:rPr>
        <w:t xml:space="preserve">” on social issues </w:t>
      </w:r>
      <w:r w:rsidRPr="00306C1A">
        <w:rPr>
          <w:b/>
          <w:bCs/>
          <w:highlight w:val="green"/>
          <w:u w:val="single"/>
        </w:rPr>
        <w:t>within the Party.</w:t>
      </w:r>
      <w:r w:rsidRPr="000F4EC5">
        <w:rPr>
          <w:u w:val="single"/>
        </w:rPr>
        <w:t xml:space="preserve"> She argued that </w:t>
      </w:r>
      <w:r w:rsidRPr="00306C1A">
        <w:rPr>
          <w:b/>
          <w:bCs/>
          <w:highlight w:val="green"/>
          <w:u w:val="single"/>
        </w:rPr>
        <w:t>unions had to focus on organizing Black women</w:t>
      </w:r>
      <w:r w:rsidRPr="000F4EC5">
        <w:rPr>
          <w:u w:val="single"/>
        </w:rPr>
        <w:t xml:space="preserve"> in industry </w:t>
      </w:r>
      <w:r w:rsidRPr="00306C1A">
        <w:rPr>
          <w:b/>
          <w:bCs/>
          <w:highlight w:val="green"/>
          <w:u w:val="single"/>
        </w:rPr>
        <w:t>because they were treated with “special severity</w:t>
      </w:r>
      <w:r w:rsidRPr="000F4EC5">
        <w:rPr>
          <w:u w:val="single"/>
        </w:rPr>
        <w:t>,” and that unionists needed to organize domestic workers who face “unbearable misery” and exploitation</w:t>
      </w:r>
      <w:r w:rsidRPr="004C56C9">
        <w:t xml:space="preserve">. </w:t>
      </w:r>
      <w:r w:rsidRPr="000F4EC5">
        <w:rPr>
          <w:sz w:val="16"/>
          <w:szCs w:val="16"/>
        </w:rPr>
        <w:t>At Party functions, white men and women and Black men participated in dancing but excluded Black women. And when Black women were included it was because they displayed “white ruling-class standards of ‘desirability,’” like light skin. Jones argued that political equality meant nothing without social equality and for Party members to “draw the line” at social intercourse and intermarriage was an example of “bourgeois-liberal thinking.”</w:t>
      </w:r>
      <w:r>
        <w:rPr>
          <w:sz w:val="16"/>
          <w:szCs w:val="16"/>
        </w:rPr>
        <w:t xml:space="preserve"> </w:t>
      </w:r>
    </w:p>
    <w:p w14:paraId="64566D26" w14:textId="77777777" w:rsidR="009F2230" w:rsidRPr="009F2230" w:rsidRDefault="009F2230" w:rsidP="009F2230"/>
    <w:sectPr w:rsidR="009F2230" w:rsidRPr="009F223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FE7069" w14:textId="77777777" w:rsidR="00A64D09" w:rsidRDefault="00A64D09" w:rsidP="00066D2C">
      <w:pPr>
        <w:spacing w:after="0" w:line="240" w:lineRule="auto"/>
      </w:pPr>
      <w:r>
        <w:separator/>
      </w:r>
    </w:p>
  </w:endnote>
  <w:endnote w:type="continuationSeparator" w:id="0">
    <w:p w14:paraId="5B7467EA" w14:textId="77777777" w:rsidR="00A64D09" w:rsidRDefault="00A64D0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D5E4A8" w14:textId="77777777" w:rsidR="00A64D09" w:rsidRDefault="00A64D09" w:rsidP="00066D2C">
      <w:pPr>
        <w:spacing w:after="0" w:line="240" w:lineRule="auto"/>
      </w:pPr>
      <w:r>
        <w:separator/>
      </w:r>
    </w:p>
  </w:footnote>
  <w:footnote w:type="continuationSeparator" w:id="0">
    <w:p w14:paraId="1C32C7B8" w14:textId="77777777" w:rsidR="00A64D09" w:rsidRDefault="00A64D0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FAC0E26"/>
    <w:multiLevelType w:val="hybridMultilevel"/>
    <w:tmpl w:val="5C8CFD4E"/>
    <w:lvl w:ilvl="0" w:tplc="C284B5F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6A0291F"/>
    <w:multiLevelType w:val="hybridMultilevel"/>
    <w:tmpl w:val="74AC6552"/>
    <w:lvl w:ilvl="0" w:tplc="70FABD3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40102D0"/>
    <w:multiLevelType w:val="hybridMultilevel"/>
    <w:tmpl w:val="9F305D92"/>
    <w:lvl w:ilvl="0" w:tplc="E51C02B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9247103"/>
    <w:multiLevelType w:val="hybridMultilevel"/>
    <w:tmpl w:val="0D3284F4"/>
    <w:lvl w:ilvl="0" w:tplc="BB6A48A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011877216">
    <w:abstractNumId w:val="17"/>
  </w:num>
  <w:num w:numId="46" w16cid:durableId="809637054">
    <w:abstractNumId w:val="16"/>
  </w:num>
  <w:num w:numId="47" w16cid:durableId="1733850782">
    <w:abstractNumId w:val="13"/>
  </w:num>
  <w:num w:numId="48" w16cid:durableId="90957854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79"/>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5027558288"/>
    <w:docVar w:name="VerbatimVersion" w:val="6.0.0"/>
    <w:docVar w:name="WordVersion" w:val="16.0"/>
  </w:docVars>
  <w:rsids>
    <w:rsidRoot w:val="009F2230"/>
    <w:rsid w:val="00001C7E"/>
    <w:rsid w:val="0000487C"/>
    <w:rsid w:val="00011FEF"/>
    <w:rsid w:val="00013C8B"/>
    <w:rsid w:val="00023AEF"/>
    <w:rsid w:val="000250CA"/>
    <w:rsid w:val="00032119"/>
    <w:rsid w:val="000427BD"/>
    <w:rsid w:val="00042F36"/>
    <w:rsid w:val="00043C82"/>
    <w:rsid w:val="00050713"/>
    <w:rsid w:val="00053D0F"/>
    <w:rsid w:val="00056966"/>
    <w:rsid w:val="000615B0"/>
    <w:rsid w:val="00063921"/>
    <w:rsid w:val="000657E9"/>
    <w:rsid w:val="00066D2C"/>
    <w:rsid w:val="00070712"/>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6CEC"/>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27062"/>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127"/>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94EB7"/>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62"/>
    <w:rsid w:val="004433A0"/>
    <w:rsid w:val="004436F8"/>
    <w:rsid w:val="00447BAE"/>
    <w:rsid w:val="00450DA4"/>
    <w:rsid w:val="00457F13"/>
    <w:rsid w:val="004604DA"/>
    <w:rsid w:val="00460E7F"/>
    <w:rsid w:val="00462267"/>
    <w:rsid w:val="00462B60"/>
    <w:rsid w:val="00467453"/>
    <w:rsid w:val="00470E5E"/>
    <w:rsid w:val="00474720"/>
    <w:rsid w:val="00480A40"/>
    <w:rsid w:val="004827C9"/>
    <w:rsid w:val="00486F5E"/>
    <w:rsid w:val="004875B9"/>
    <w:rsid w:val="00491C5F"/>
    <w:rsid w:val="0049341D"/>
    <w:rsid w:val="00493AA8"/>
    <w:rsid w:val="004A2B4E"/>
    <w:rsid w:val="004A40AB"/>
    <w:rsid w:val="004A539A"/>
    <w:rsid w:val="004A6A03"/>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1E5F"/>
    <w:rsid w:val="00622773"/>
    <w:rsid w:val="00622C58"/>
    <w:rsid w:val="0062614B"/>
    <w:rsid w:val="006266E2"/>
    <w:rsid w:val="0063037B"/>
    <w:rsid w:val="00632C54"/>
    <w:rsid w:val="00635616"/>
    <w:rsid w:val="00641E99"/>
    <w:rsid w:val="006463F8"/>
    <w:rsid w:val="00650C88"/>
    <w:rsid w:val="0065258E"/>
    <w:rsid w:val="0065442C"/>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46FE"/>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0F97"/>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3411"/>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0647"/>
    <w:rsid w:val="008247A4"/>
    <w:rsid w:val="00825D47"/>
    <w:rsid w:val="008272A6"/>
    <w:rsid w:val="0083258C"/>
    <w:rsid w:val="00833D6C"/>
    <w:rsid w:val="00841328"/>
    <w:rsid w:val="00841CCC"/>
    <w:rsid w:val="00844377"/>
    <w:rsid w:val="008443EF"/>
    <w:rsid w:val="00846F90"/>
    <w:rsid w:val="00852FB9"/>
    <w:rsid w:val="008536B7"/>
    <w:rsid w:val="00857A8F"/>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50D7"/>
    <w:rsid w:val="00920B9A"/>
    <w:rsid w:val="0092241D"/>
    <w:rsid w:val="009249C5"/>
    <w:rsid w:val="00925558"/>
    <w:rsid w:val="00925B25"/>
    <w:rsid w:val="009263C9"/>
    <w:rsid w:val="00930B2A"/>
    <w:rsid w:val="00936F03"/>
    <w:rsid w:val="0094018B"/>
    <w:rsid w:val="009418E3"/>
    <w:rsid w:val="009435BB"/>
    <w:rsid w:val="00943B02"/>
    <w:rsid w:val="00944451"/>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245"/>
    <w:rsid w:val="009A7878"/>
    <w:rsid w:val="009B0CDC"/>
    <w:rsid w:val="009B1729"/>
    <w:rsid w:val="009C01EF"/>
    <w:rsid w:val="009C050D"/>
    <w:rsid w:val="009C06D3"/>
    <w:rsid w:val="009C11EE"/>
    <w:rsid w:val="009C1312"/>
    <w:rsid w:val="009C6DFD"/>
    <w:rsid w:val="009C7060"/>
    <w:rsid w:val="009D399A"/>
    <w:rsid w:val="009D4A50"/>
    <w:rsid w:val="009D5FD0"/>
    <w:rsid w:val="009D66BC"/>
    <w:rsid w:val="009E53AF"/>
    <w:rsid w:val="009E6D4B"/>
    <w:rsid w:val="009E6DF5"/>
    <w:rsid w:val="009F02C5"/>
    <w:rsid w:val="009F076C"/>
    <w:rsid w:val="009F2230"/>
    <w:rsid w:val="009F34CC"/>
    <w:rsid w:val="009F3C4D"/>
    <w:rsid w:val="009F479E"/>
    <w:rsid w:val="009F66D9"/>
    <w:rsid w:val="00A002E0"/>
    <w:rsid w:val="00A035A3"/>
    <w:rsid w:val="00A1128F"/>
    <w:rsid w:val="00A13480"/>
    <w:rsid w:val="00A16440"/>
    <w:rsid w:val="00A169AC"/>
    <w:rsid w:val="00A2231D"/>
    <w:rsid w:val="00A2334F"/>
    <w:rsid w:val="00A250AA"/>
    <w:rsid w:val="00A268BE"/>
    <w:rsid w:val="00A277E6"/>
    <w:rsid w:val="00A30A8F"/>
    <w:rsid w:val="00A3174A"/>
    <w:rsid w:val="00A35A28"/>
    <w:rsid w:val="00A368EF"/>
    <w:rsid w:val="00A41505"/>
    <w:rsid w:val="00A4414C"/>
    <w:rsid w:val="00A469E0"/>
    <w:rsid w:val="00A47EF1"/>
    <w:rsid w:val="00A51D29"/>
    <w:rsid w:val="00A54D46"/>
    <w:rsid w:val="00A56998"/>
    <w:rsid w:val="00A56D51"/>
    <w:rsid w:val="00A60D18"/>
    <w:rsid w:val="00A61207"/>
    <w:rsid w:val="00A61700"/>
    <w:rsid w:val="00A6285C"/>
    <w:rsid w:val="00A64D09"/>
    <w:rsid w:val="00A663F3"/>
    <w:rsid w:val="00A669F1"/>
    <w:rsid w:val="00A67489"/>
    <w:rsid w:val="00A7268C"/>
    <w:rsid w:val="00A74365"/>
    <w:rsid w:val="00A745BF"/>
    <w:rsid w:val="00A74A79"/>
    <w:rsid w:val="00A74E46"/>
    <w:rsid w:val="00A81524"/>
    <w:rsid w:val="00A81D60"/>
    <w:rsid w:val="00A90163"/>
    <w:rsid w:val="00AA1AC0"/>
    <w:rsid w:val="00AA341A"/>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23FB"/>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069D9"/>
    <w:rsid w:val="00C110C0"/>
    <w:rsid w:val="00C12370"/>
    <w:rsid w:val="00C15000"/>
    <w:rsid w:val="00C15897"/>
    <w:rsid w:val="00C1616B"/>
    <w:rsid w:val="00C16B21"/>
    <w:rsid w:val="00C16DFC"/>
    <w:rsid w:val="00C2079E"/>
    <w:rsid w:val="00C221CD"/>
    <w:rsid w:val="00C2448E"/>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C4F1E"/>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80B"/>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C0F9DF"/>
  <w15:chartTrackingRefBased/>
  <w15:docId w15:val="{70F65107-9A1D-AA47-B734-D5EE75A8E3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F2230"/>
    <w:rPr>
      <w:rFonts w:ascii="Calibri" w:hAnsi="Calibri" w:cs="Calibri"/>
      <w:sz w:val="26"/>
    </w:rPr>
  </w:style>
  <w:style w:type="paragraph" w:styleId="Heading1">
    <w:name w:val="heading 1"/>
    <w:aliases w:val="Pocket"/>
    <w:basedOn w:val="Normal"/>
    <w:next w:val="Normal"/>
    <w:link w:val="Heading1Char"/>
    <w:qFormat/>
    <w:rsid w:val="009F223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F223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9F223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
    <w:basedOn w:val="Normal"/>
    <w:next w:val="Normal"/>
    <w:link w:val="Heading4Char"/>
    <w:uiPriority w:val="3"/>
    <w:qFormat/>
    <w:rsid w:val="009F2230"/>
    <w:pPr>
      <w:keepNext/>
      <w:keepLines/>
      <w:spacing w:before="40" w:after="0"/>
      <w:outlineLvl w:val="3"/>
    </w:pPr>
    <w:rPr>
      <w:rFonts w:eastAsiaTheme="majorEastAsia" w:cstheme="majorBidi"/>
      <w:b/>
      <w:iCs/>
    </w:rPr>
  </w:style>
  <w:style w:type="paragraph" w:styleId="Heading5">
    <w:name w:val="heading 5"/>
    <w:basedOn w:val="Normal"/>
    <w:next w:val="Normal"/>
    <w:link w:val="Heading5Char"/>
    <w:uiPriority w:val="9"/>
    <w:semiHidden/>
    <w:unhideWhenUsed/>
    <w:rsid w:val="009F2230"/>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9A72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72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72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72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F223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F2230"/>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9F2230"/>
    <w:rPr>
      <w:rFonts w:ascii="Calibri" w:hAnsi="Calibri" w:cs="Calibri"/>
      <w:b/>
      <w:i w:val="0"/>
      <w:iCs/>
      <w:sz w:val="26"/>
      <w:u w:val="single"/>
      <w:bdr w:val="single" w:sz="8" w:space="0" w:color="auto"/>
    </w:rPr>
  </w:style>
  <w:style w:type="character" w:styleId="FollowedHyperlink">
    <w:name w:val="FollowedHyperlink"/>
    <w:basedOn w:val="DefaultParagraphFont"/>
    <w:uiPriority w:val="99"/>
    <w:semiHidden/>
    <w:unhideWhenUsed/>
    <w:rsid w:val="009F2230"/>
    <w:rPr>
      <w:color w:val="auto"/>
      <w:u w:val="none"/>
    </w:rPr>
  </w:style>
  <w:style w:type="character" w:customStyle="1" w:styleId="Heading1Char">
    <w:name w:val="Heading 1 Char"/>
    <w:aliases w:val="Pocket Char"/>
    <w:basedOn w:val="DefaultParagraphFont"/>
    <w:link w:val="Heading1"/>
    <w:rsid w:val="009F223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F2230"/>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9F2230"/>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9F223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F2230"/>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9F2230"/>
    <w:rPr>
      <w:b w:val="0"/>
      <w:sz w:val="26"/>
      <w:u w:val="single"/>
    </w:rPr>
  </w:style>
  <w:style w:type="character" w:styleId="Strong">
    <w:name w:val="Strong"/>
    <w:basedOn w:val="DefaultParagraphFont"/>
    <w:uiPriority w:val="22"/>
    <w:qFormat/>
    <w:rsid w:val="009F2230"/>
    <w:rPr>
      <w:b/>
      <w:bCs/>
    </w:rPr>
  </w:style>
  <w:style w:type="character" w:styleId="BookTitle">
    <w:name w:val="Book Title"/>
    <w:basedOn w:val="DefaultParagraphFont"/>
    <w:uiPriority w:val="33"/>
    <w:qFormat/>
    <w:rsid w:val="009F2230"/>
    <w:rPr>
      <w:b/>
      <w:bCs/>
      <w:i/>
      <w:iCs/>
      <w:spacing w:val="5"/>
    </w:rPr>
  </w:style>
  <w:style w:type="character" w:customStyle="1" w:styleId="Heading5Char">
    <w:name w:val="Heading 5 Char"/>
    <w:basedOn w:val="DefaultParagraphFont"/>
    <w:link w:val="Heading5"/>
    <w:uiPriority w:val="9"/>
    <w:semiHidden/>
    <w:rsid w:val="009F2230"/>
    <w:rPr>
      <w:rFonts w:asciiTheme="majorHAnsi" w:eastAsiaTheme="majorEastAsia" w:hAnsiTheme="majorHAnsi" w:cstheme="majorBidi"/>
      <w:color w:val="2F5496" w:themeColor="accent1" w:themeShade="BF"/>
      <w:sz w:val="26"/>
    </w:rPr>
  </w:style>
  <w:style w:type="numbering" w:styleId="111111">
    <w:name w:val="Outline List 2"/>
    <w:basedOn w:val="NoList"/>
    <w:uiPriority w:val="99"/>
    <w:semiHidden/>
    <w:unhideWhenUsed/>
    <w:rsid w:val="009F2230"/>
  </w:style>
  <w:style w:type="paragraph" w:styleId="Header">
    <w:name w:val="header"/>
    <w:basedOn w:val="Normal"/>
    <w:link w:val="HeaderChar"/>
    <w:uiPriority w:val="99"/>
    <w:semiHidden/>
    <w:rsid w:val="009F223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F2230"/>
    <w:rPr>
      <w:rFonts w:ascii="Calibri" w:hAnsi="Calibri" w:cs="Calibri"/>
      <w:sz w:val="26"/>
    </w:rPr>
  </w:style>
  <w:style w:type="paragraph" w:styleId="Footer">
    <w:name w:val="footer"/>
    <w:basedOn w:val="Normal"/>
    <w:link w:val="FooterChar"/>
    <w:uiPriority w:val="99"/>
    <w:semiHidden/>
    <w:rsid w:val="009F223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F2230"/>
    <w:rPr>
      <w:rFonts w:ascii="Calibri" w:hAnsi="Calibri" w:cs="Calibri"/>
      <w:sz w:val="26"/>
    </w:rPr>
  </w:style>
  <w:style w:type="paragraph" w:styleId="BodyText">
    <w:name w:val="Body Text"/>
    <w:basedOn w:val="Normal"/>
    <w:link w:val="BodyTextChar"/>
    <w:uiPriority w:val="99"/>
    <w:semiHidden/>
    <w:unhideWhenUsed/>
    <w:rsid w:val="009F2230"/>
    <w:pPr>
      <w:spacing w:after="120"/>
    </w:pPr>
  </w:style>
  <w:style w:type="character" w:customStyle="1" w:styleId="BodyTextChar">
    <w:name w:val="Body Text Char"/>
    <w:basedOn w:val="DefaultParagraphFont"/>
    <w:link w:val="BodyText"/>
    <w:uiPriority w:val="99"/>
    <w:semiHidden/>
    <w:rsid w:val="009F2230"/>
    <w:rPr>
      <w:rFonts w:ascii="Calibri" w:hAnsi="Calibri" w:cs="Calibri"/>
      <w:sz w:val="26"/>
    </w:rPr>
  </w:style>
  <w:style w:type="paragraph" w:styleId="NoSpacing">
    <w:name w:val="No Spacing"/>
    <w:link w:val="NoSpacingChar"/>
    <w:uiPriority w:val="99"/>
    <w:unhideWhenUsed/>
    <w:qFormat/>
    <w:rsid w:val="009F2230"/>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9F2230"/>
    <w:rPr>
      <w:rFonts w:ascii="Calibri" w:hAnsi="Calibri" w:cs="Calibri"/>
    </w:rPr>
  </w:style>
  <w:style w:type="character" w:styleId="Hyperlink">
    <w:name w:val="Hyperlink"/>
    <w:basedOn w:val="DefaultParagraphFont"/>
    <w:uiPriority w:val="99"/>
    <w:unhideWhenUsed/>
    <w:rsid w:val="009F2230"/>
    <w:rPr>
      <w:color w:val="0563C1" w:themeColor="hyperlink"/>
      <w:u w:val="single"/>
    </w:rPr>
  </w:style>
  <w:style w:type="character" w:styleId="UnresolvedMention">
    <w:name w:val="Unresolved Mention"/>
    <w:basedOn w:val="DefaultParagraphFont"/>
    <w:uiPriority w:val="99"/>
    <w:semiHidden/>
    <w:unhideWhenUsed/>
    <w:rsid w:val="009F2230"/>
    <w:rPr>
      <w:color w:val="605E5C"/>
      <w:shd w:val="clear" w:color="auto" w:fill="E1DFDD"/>
    </w:rPr>
  </w:style>
  <w:style w:type="paragraph" w:customStyle="1" w:styleId="textbold">
    <w:name w:val="text bold"/>
    <w:basedOn w:val="Normal"/>
    <w:link w:val="Emphasis"/>
    <w:uiPriority w:val="8"/>
    <w:qFormat/>
    <w:rsid w:val="009F2230"/>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bdr w:val="single" w:sz="8" w:space="0" w:color="auto"/>
    </w:rPr>
  </w:style>
  <w:style w:type="character" w:customStyle="1" w:styleId="Heading6Char">
    <w:name w:val="Heading 6 Char"/>
    <w:basedOn w:val="DefaultParagraphFont"/>
    <w:link w:val="Heading6"/>
    <w:uiPriority w:val="9"/>
    <w:semiHidden/>
    <w:rsid w:val="009A7245"/>
    <w:rPr>
      <w:rFonts w:ascii="Calibri" w:eastAsiaTheme="majorEastAsia" w:hAnsi="Calibri" w:cstheme="majorBidi"/>
      <w:i/>
      <w:iCs/>
      <w:color w:val="595959" w:themeColor="text1" w:themeTint="A6"/>
      <w:sz w:val="26"/>
    </w:rPr>
  </w:style>
  <w:style w:type="character" w:customStyle="1" w:styleId="Heading7Char">
    <w:name w:val="Heading 7 Char"/>
    <w:basedOn w:val="DefaultParagraphFont"/>
    <w:link w:val="Heading7"/>
    <w:uiPriority w:val="9"/>
    <w:semiHidden/>
    <w:rsid w:val="009A7245"/>
    <w:rPr>
      <w:rFonts w:ascii="Calibri" w:eastAsiaTheme="majorEastAsia" w:hAnsi="Calibri" w:cstheme="majorBidi"/>
      <w:color w:val="595959" w:themeColor="text1" w:themeTint="A6"/>
      <w:sz w:val="26"/>
    </w:rPr>
  </w:style>
  <w:style w:type="character" w:customStyle="1" w:styleId="Heading8Char">
    <w:name w:val="Heading 8 Char"/>
    <w:basedOn w:val="DefaultParagraphFont"/>
    <w:link w:val="Heading8"/>
    <w:uiPriority w:val="9"/>
    <w:semiHidden/>
    <w:rsid w:val="009A7245"/>
    <w:rPr>
      <w:rFonts w:ascii="Calibri" w:eastAsiaTheme="majorEastAsia" w:hAnsi="Calibri" w:cstheme="majorBidi"/>
      <w:i/>
      <w:iCs/>
      <w:color w:val="272727" w:themeColor="text1" w:themeTint="D8"/>
      <w:sz w:val="26"/>
    </w:rPr>
  </w:style>
  <w:style w:type="character" w:customStyle="1" w:styleId="Heading9Char">
    <w:name w:val="Heading 9 Char"/>
    <w:basedOn w:val="DefaultParagraphFont"/>
    <w:link w:val="Heading9"/>
    <w:uiPriority w:val="9"/>
    <w:semiHidden/>
    <w:rsid w:val="009A7245"/>
    <w:rPr>
      <w:rFonts w:ascii="Calibri" w:eastAsiaTheme="majorEastAsia" w:hAnsi="Calibri" w:cstheme="majorBidi"/>
      <w:color w:val="272727" w:themeColor="text1" w:themeTint="D8"/>
      <w:sz w:val="26"/>
    </w:rPr>
  </w:style>
  <w:style w:type="paragraph" w:styleId="Title">
    <w:name w:val="Title"/>
    <w:basedOn w:val="Normal"/>
    <w:next w:val="Normal"/>
    <w:link w:val="TitleChar"/>
    <w:uiPriority w:val="10"/>
    <w:qFormat/>
    <w:rsid w:val="009A72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72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72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7245"/>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9A7245"/>
    <w:pPr>
      <w:spacing w:before="160"/>
      <w:jc w:val="center"/>
    </w:pPr>
    <w:rPr>
      <w:i/>
      <w:iCs/>
      <w:color w:val="404040" w:themeColor="text1" w:themeTint="BF"/>
    </w:rPr>
  </w:style>
  <w:style w:type="character" w:customStyle="1" w:styleId="QuoteChar">
    <w:name w:val="Quote Char"/>
    <w:basedOn w:val="DefaultParagraphFont"/>
    <w:link w:val="Quote"/>
    <w:uiPriority w:val="29"/>
    <w:rsid w:val="009A7245"/>
    <w:rPr>
      <w:rFonts w:ascii="Calibri" w:hAnsi="Calibri" w:cs="Calibri"/>
      <w:i/>
      <w:iCs/>
      <w:color w:val="404040" w:themeColor="text1" w:themeTint="BF"/>
      <w:sz w:val="26"/>
    </w:rPr>
  </w:style>
  <w:style w:type="paragraph" w:styleId="ListParagraph">
    <w:name w:val="List Paragraph"/>
    <w:basedOn w:val="Normal"/>
    <w:uiPriority w:val="34"/>
    <w:qFormat/>
    <w:rsid w:val="009A7245"/>
    <w:pPr>
      <w:ind w:left="720"/>
      <w:contextualSpacing/>
    </w:pPr>
  </w:style>
  <w:style w:type="character" w:styleId="IntenseEmphasis">
    <w:name w:val="Intense Emphasis"/>
    <w:basedOn w:val="DefaultParagraphFont"/>
    <w:uiPriority w:val="21"/>
    <w:qFormat/>
    <w:rsid w:val="009A7245"/>
    <w:rPr>
      <w:i/>
      <w:iCs/>
      <w:color w:val="2F5496" w:themeColor="accent1" w:themeShade="BF"/>
    </w:rPr>
  </w:style>
  <w:style w:type="paragraph" w:styleId="IntenseQuote">
    <w:name w:val="Intense Quote"/>
    <w:basedOn w:val="Normal"/>
    <w:next w:val="Normal"/>
    <w:link w:val="IntenseQuoteChar"/>
    <w:uiPriority w:val="30"/>
    <w:qFormat/>
    <w:rsid w:val="009A72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7245"/>
    <w:rPr>
      <w:rFonts w:ascii="Calibri" w:hAnsi="Calibri" w:cs="Calibri"/>
      <w:i/>
      <w:iCs/>
      <w:color w:val="2F5496" w:themeColor="accent1" w:themeShade="BF"/>
      <w:sz w:val="26"/>
    </w:rPr>
  </w:style>
  <w:style w:type="character" w:styleId="IntenseReference">
    <w:name w:val="Intense Reference"/>
    <w:basedOn w:val="DefaultParagraphFont"/>
    <w:uiPriority w:val="32"/>
    <w:qFormat/>
    <w:rsid w:val="009A7245"/>
    <w:rPr>
      <w:b/>
      <w:bCs/>
      <w:smallCaps/>
      <w:color w:val="2F5496" w:themeColor="accent1" w:themeShade="BF"/>
      <w:spacing w:val="5"/>
    </w:rPr>
  </w:style>
  <w:style w:type="paragraph" w:styleId="NormalWeb">
    <w:name w:val="Normal (Web)"/>
    <w:basedOn w:val="Normal"/>
    <w:uiPriority w:val="99"/>
    <w:unhideWhenUsed/>
    <w:rsid w:val="009A7245"/>
    <w:pPr>
      <w:spacing w:before="100" w:beforeAutospacing="1" w:after="100" w:afterAutospacing="1" w:line="240" w:lineRule="auto"/>
    </w:pPr>
    <w:rPr>
      <w:rFonts w:ascii="Times New Roman" w:eastAsia="Times New Roman" w:hAnsi="Times New Roman" w:cs="Times New Roman"/>
      <w:sz w:val="24"/>
      <w:szCs w:val="24"/>
    </w:rPr>
  </w:style>
  <w:style w:type="paragraph" w:styleId="Revision">
    <w:name w:val="Revision"/>
    <w:hidden/>
    <w:uiPriority w:val="99"/>
    <w:semiHidden/>
    <w:rsid w:val="009A7245"/>
    <w:pPr>
      <w:spacing w:after="0" w:line="240" w:lineRule="auto"/>
    </w:pPr>
    <w:rPr>
      <w:rFonts w:ascii="Calibri" w:hAnsi="Calibri" w:cs="Calibri"/>
    </w:rPr>
  </w:style>
  <w:style w:type="paragraph" w:styleId="FootnoteText">
    <w:name w:val="footnote text"/>
    <w:basedOn w:val="Normal"/>
    <w:link w:val="FootnoteTextChar"/>
    <w:uiPriority w:val="99"/>
    <w:semiHidden/>
    <w:unhideWhenUsed/>
    <w:rsid w:val="009A724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A7245"/>
    <w:rPr>
      <w:rFonts w:ascii="Calibri" w:hAnsi="Calibri" w:cs="Calibri"/>
      <w:sz w:val="20"/>
      <w:szCs w:val="20"/>
    </w:rPr>
  </w:style>
  <w:style w:type="character" w:styleId="FootnoteReference">
    <w:name w:val="footnote reference"/>
    <w:basedOn w:val="DefaultParagraphFont"/>
    <w:uiPriority w:val="99"/>
    <w:semiHidden/>
    <w:unhideWhenUsed/>
    <w:rsid w:val="009A724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riellesmac/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54</Pages>
  <Words>35757</Words>
  <Characters>191662</Characters>
  <Application>Microsoft Office Word</Application>
  <DocSecurity>0</DocSecurity>
  <Lines>2017</Lines>
  <Paragraphs>283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227136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Gearring, Arielle</cp:lastModifiedBy>
  <cp:revision>2</cp:revision>
  <dcterms:created xsi:type="dcterms:W3CDTF">2026-03-07T20:02:00Z</dcterms:created>
  <dcterms:modified xsi:type="dcterms:W3CDTF">2026-03-07T20:04:00Z</dcterms:modified>
</cp:coreProperties>
</file>