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2FB61" w14:textId="26D13EE5" w:rsidR="00134190" w:rsidRDefault="00134190" w:rsidP="00134190">
      <w:pPr>
        <w:pStyle w:val="Heading2"/>
      </w:pPr>
      <w:r>
        <w:t>Off Case</w:t>
      </w:r>
    </w:p>
    <w:p w14:paraId="0F6B66AC" w14:textId="345A3637" w:rsidR="00134190" w:rsidRDefault="00134190" w:rsidP="00134190">
      <w:pPr>
        <w:pStyle w:val="Heading3"/>
      </w:pPr>
      <w:r>
        <w:lastRenderedPageBreak/>
        <w:t>OFF</w:t>
      </w:r>
    </w:p>
    <w:p w14:paraId="264E86FD" w14:textId="4E0D6D15" w:rsidR="00134190" w:rsidRDefault="00134190" w:rsidP="00134190">
      <w:pPr>
        <w:pStyle w:val="Heading4"/>
      </w:pPr>
      <w:r>
        <w:t xml:space="preserve">Our interpretation is that </w:t>
      </w:r>
      <w:r w:rsidRPr="001F6305">
        <w:rPr>
          <w:bCs/>
        </w:rPr>
        <w:t>Affirmatives must defend a unique, exportable tactic</w:t>
      </w:r>
      <w:r>
        <w:rPr>
          <w:bCs/>
        </w:rPr>
        <w:t xml:space="preserve">. </w:t>
      </w:r>
      <w:r w:rsidR="00803E57">
        <w:rPr>
          <w:bCs/>
        </w:rPr>
        <w:t>1</w:t>
      </w:r>
      <w:proofErr w:type="gramStart"/>
      <w:r w:rsidR="00803E57">
        <w:rPr>
          <w:bCs/>
        </w:rPr>
        <w:t xml:space="preserve">ACs </w:t>
      </w:r>
      <w:r>
        <w:rPr>
          <w:bCs/>
        </w:rPr>
        <w:t xml:space="preserve"> must</w:t>
      </w:r>
      <w:proofErr w:type="gramEnd"/>
      <w:r>
        <w:rPr>
          <w:bCs/>
        </w:rPr>
        <w:t xml:space="preserve"> </w:t>
      </w:r>
      <w:r w:rsidRPr="001F6305">
        <w:t xml:space="preserve">advocate </w:t>
      </w:r>
      <w:r w:rsidRPr="001F6305">
        <w:rPr>
          <w:bCs/>
        </w:rPr>
        <w:t>strategy or action</w:t>
      </w:r>
      <w:r>
        <w:rPr>
          <w:bCs/>
        </w:rPr>
        <w:t xml:space="preserve"> that is not </w:t>
      </w:r>
      <w:r w:rsidR="00803E57">
        <w:t>pre-existing, it must be something that is scaled up.</w:t>
      </w:r>
      <w:r>
        <w:t xml:space="preserve"> </w:t>
      </w:r>
    </w:p>
    <w:p w14:paraId="2D9D5BB9" w14:textId="77777777" w:rsidR="00134190" w:rsidRPr="003C3707" w:rsidRDefault="00134190" w:rsidP="00134190"/>
    <w:p w14:paraId="08D48A73" w14:textId="229517D7" w:rsidR="00134190" w:rsidRDefault="00134190" w:rsidP="00134190">
      <w:pPr>
        <w:pStyle w:val="Heading4"/>
      </w:pPr>
      <w:r>
        <w:t xml:space="preserve">They </w:t>
      </w:r>
      <w:r w:rsidRPr="001D780A">
        <w:rPr>
          <w:u w:val="single"/>
        </w:rPr>
        <w:t>don’t</w:t>
      </w:r>
      <w:r>
        <w:t xml:space="preserve"> – their method only defends status </w:t>
      </w:r>
      <w:proofErr w:type="spellStart"/>
      <w:r w:rsidR="00803E57">
        <w:t>squo</w:t>
      </w:r>
      <w:proofErr w:type="spellEnd"/>
      <w:r w:rsidR="00803E57">
        <w:t xml:space="preserve"> and is not a tactic. </w:t>
      </w:r>
    </w:p>
    <w:p w14:paraId="5CD000C4" w14:textId="77777777" w:rsidR="00134190" w:rsidRDefault="00134190" w:rsidP="00134190"/>
    <w:p w14:paraId="32BA58BD" w14:textId="77777777" w:rsidR="00134190" w:rsidRPr="00ED2D89" w:rsidRDefault="00134190" w:rsidP="00134190">
      <w:pPr>
        <w:pStyle w:val="Heading4"/>
      </w:pPr>
      <w:r>
        <w:t>Prefer It: Three Impacts</w:t>
      </w:r>
    </w:p>
    <w:p w14:paraId="31EB15F7" w14:textId="3AFA3C64" w:rsidR="00134190" w:rsidRPr="00ED2D89" w:rsidRDefault="00134190" w:rsidP="00134190">
      <w:pPr>
        <w:pStyle w:val="Heading4"/>
      </w:pPr>
      <w:r w:rsidRPr="00ED2D89">
        <w:rPr>
          <w:bCs/>
        </w:rPr>
        <w:t>[1] Clash:</w:t>
      </w:r>
      <w:r w:rsidRPr="00ED2D89">
        <w:t xml:space="preserve"> Without a </w:t>
      </w:r>
      <w:proofErr w:type="spellStart"/>
      <w:r w:rsidR="00803E57">
        <w:t>uq</w:t>
      </w:r>
      <w:proofErr w:type="spellEnd"/>
      <w:r w:rsidR="00803E57">
        <w:t xml:space="preserve"> tactic we have no stable point of </w:t>
      </w:r>
      <w:proofErr w:type="spellStart"/>
      <w:r w:rsidR="00803E57">
        <w:t>contesation</w:t>
      </w:r>
      <w:proofErr w:type="spellEnd"/>
      <w:r w:rsidR="00803E57">
        <w:t xml:space="preserve">. </w:t>
      </w:r>
      <w:r w:rsidRPr="00ED2D89">
        <w:t xml:space="preserve">they can always claim it’s already happening, which makes solvency and </w:t>
      </w:r>
      <w:proofErr w:type="spellStart"/>
      <w:r w:rsidR="00803E57">
        <w:t>counteradvocacies</w:t>
      </w:r>
      <w:proofErr w:type="spellEnd"/>
      <w:r w:rsidR="00803E57">
        <w:t xml:space="preserve"> </w:t>
      </w:r>
      <w:proofErr w:type="gramStart"/>
      <w:r w:rsidR="00803E57">
        <w:t xml:space="preserve">impossible </w:t>
      </w:r>
      <w:r w:rsidRPr="00ED2D89">
        <w:t xml:space="preserve"> </w:t>
      </w:r>
      <w:r w:rsidR="00803E57">
        <w:t>and</w:t>
      </w:r>
      <w:proofErr w:type="gramEnd"/>
      <w:r w:rsidR="00803E57">
        <w:t xml:space="preserve"> is worse for clash. </w:t>
      </w:r>
    </w:p>
    <w:p w14:paraId="22B66D43" w14:textId="0697FBC3" w:rsidR="00134190" w:rsidRDefault="00134190" w:rsidP="00134190">
      <w:pPr>
        <w:pStyle w:val="Heading4"/>
      </w:pPr>
      <w:r w:rsidRPr="00ED2D89">
        <w:rPr>
          <w:bCs/>
        </w:rPr>
        <w:t>[2] Education:</w:t>
      </w:r>
      <w:r w:rsidRPr="00ED2D89">
        <w:t xml:space="preserve"> </w:t>
      </w:r>
      <w:proofErr w:type="spellStart"/>
      <w:r w:rsidR="00803E57">
        <w:t>kritikal</w:t>
      </w:r>
      <w:proofErr w:type="spellEnd"/>
      <w:r w:rsidR="00803E57">
        <w:t xml:space="preserve"> debate</w:t>
      </w:r>
      <w:r w:rsidRPr="00ED2D89">
        <w:t xml:space="preserve"> is best when we </w:t>
      </w:r>
      <w:r w:rsidR="00803E57">
        <w:t xml:space="preserve">are comparing </w:t>
      </w:r>
      <w:proofErr w:type="spellStart"/>
      <w:r w:rsidR="00803E57">
        <w:t>strats</w:t>
      </w:r>
      <w:proofErr w:type="spellEnd"/>
      <w:r w:rsidR="00803E57">
        <w:t xml:space="preserve"> for change</w:t>
      </w:r>
      <w:r w:rsidRPr="00ED2D89">
        <w:t xml:space="preserve">. </w:t>
      </w:r>
      <w:r w:rsidR="00803E57">
        <w:t xml:space="preserve">Only a </w:t>
      </w:r>
      <w:proofErr w:type="spellStart"/>
      <w:r w:rsidR="00803E57">
        <w:t>kritik</w:t>
      </w:r>
      <w:proofErr w:type="spellEnd"/>
      <w:r w:rsidR="00803E57">
        <w:t xml:space="preserve"> of the </w:t>
      </w:r>
      <w:proofErr w:type="spellStart"/>
      <w:r w:rsidR="00803E57">
        <w:t>squo</w:t>
      </w:r>
      <w:proofErr w:type="spellEnd"/>
      <w:r w:rsidR="00803E57">
        <w:t xml:space="preserve"> means repetitive debates that siphons off discussion and fellowship with other black women. </w:t>
      </w:r>
    </w:p>
    <w:p w14:paraId="4B8A7696" w14:textId="3DCD49ED" w:rsidR="00134190" w:rsidRDefault="00134190" w:rsidP="00134190">
      <w:pPr>
        <w:pStyle w:val="Heading4"/>
      </w:pPr>
      <w:r>
        <w:t xml:space="preserve">[3] Solvency:  The 1AC </w:t>
      </w:r>
      <w:r w:rsidRPr="00ED2D89">
        <w:t>imagine</w:t>
      </w:r>
      <w:r>
        <w:t xml:space="preserve">s </w:t>
      </w:r>
      <w:r w:rsidRPr="00ED2D89">
        <w:t xml:space="preserve">transformation without specifying </w:t>
      </w:r>
      <w:r w:rsidR="00803E57">
        <w:t>who or how</w:t>
      </w:r>
      <w:r w:rsidRPr="00ED2D89">
        <w:t xml:space="preserve"> which </w:t>
      </w:r>
      <w:r w:rsidR="00803E57">
        <w:t xml:space="preserve">collapses their solvency into abstraction. </w:t>
      </w:r>
      <w:r>
        <w:t xml:space="preserve"> </w:t>
      </w:r>
    </w:p>
    <w:p w14:paraId="19F42AC4" w14:textId="77777777" w:rsidR="00134190" w:rsidRDefault="00134190" w:rsidP="00134190">
      <w:proofErr w:type="spellStart"/>
      <w:r w:rsidRPr="00FF109F">
        <w:rPr>
          <w:rFonts w:eastAsiaTheme="majorEastAsia" w:cstheme="majorBidi"/>
          <w:b/>
          <w:iCs/>
        </w:rPr>
        <w:t>Marwege</w:t>
      </w:r>
      <w:proofErr w:type="spellEnd"/>
      <w:r w:rsidRPr="00FF109F">
        <w:rPr>
          <w:rFonts w:eastAsiaTheme="majorEastAsia" w:cstheme="majorBidi"/>
          <w:b/>
          <w:iCs/>
        </w:rPr>
        <w:t xml:space="preserve"> 26</w:t>
      </w:r>
      <w:r w:rsidRPr="00FF109F">
        <w:t xml:space="preserve"> [</w:t>
      </w:r>
      <w:proofErr w:type="spellStart"/>
      <w:r w:rsidRPr="00FF109F">
        <w:t>Marwege</w:t>
      </w:r>
      <w:proofErr w:type="spellEnd"/>
      <w:r w:rsidRPr="00FF109F">
        <w:t>, Rebecca S is an Assistant Professor in Environmental Politics at the American University in Paris, where they work and teach on climate and environmental politics. 2026. “Post-Politics, Climate Movements, and the Problem of Radical Status-</w:t>
      </w:r>
      <w:proofErr w:type="spellStart"/>
      <w:r w:rsidRPr="00FF109F">
        <w:t>Quoism</w:t>
      </w:r>
      <w:proofErr w:type="spellEnd"/>
      <w:r w:rsidRPr="00FF109F">
        <w:t>.” Polity 58 (2). Published online February 5, 2026. https://doi.org/10.1086/739671]</w:t>
      </w:r>
    </w:p>
    <w:p w14:paraId="4719659D" w14:textId="77777777" w:rsidR="00134190" w:rsidRPr="00500077" w:rsidRDefault="00134190" w:rsidP="00134190">
      <w:pPr>
        <w:rPr>
          <w:u w:val="single"/>
        </w:rPr>
      </w:pPr>
      <w:r w:rsidRPr="00500077">
        <w:rPr>
          <w:sz w:val="16"/>
        </w:rPr>
        <w:t xml:space="preserve">Generally, </w:t>
      </w:r>
      <w:r w:rsidRPr="00500077">
        <w:rPr>
          <w:b/>
          <w:bCs/>
          <w:u w:val="single"/>
        </w:rPr>
        <w:t xml:space="preserve">the </w:t>
      </w:r>
      <w:r w:rsidRPr="00500077">
        <w:rPr>
          <w:b/>
          <w:bCs/>
          <w:highlight w:val="green"/>
          <w:u w:val="single"/>
        </w:rPr>
        <w:t>paradox of</w:t>
      </w:r>
      <w:r w:rsidRPr="00500077">
        <w:rPr>
          <w:b/>
          <w:bCs/>
          <w:u w:val="single"/>
        </w:rPr>
        <w:t xml:space="preserve"> radical </w:t>
      </w:r>
      <w:r w:rsidRPr="00500077">
        <w:rPr>
          <w:b/>
          <w:bCs/>
          <w:highlight w:val="green"/>
          <w:u w:val="single"/>
        </w:rPr>
        <w:t>status-</w:t>
      </w:r>
      <w:proofErr w:type="spellStart"/>
      <w:r w:rsidRPr="00500077">
        <w:rPr>
          <w:b/>
          <w:bCs/>
          <w:highlight w:val="green"/>
          <w:u w:val="single"/>
        </w:rPr>
        <w:t>quoism</w:t>
      </w:r>
      <w:proofErr w:type="spellEnd"/>
      <w:r w:rsidRPr="00500077">
        <w:rPr>
          <w:b/>
          <w:bCs/>
          <w:u w:val="single"/>
        </w:rPr>
        <w:t xml:space="preserve"> describes a theoretical mismatch between a structural analysis of a specific form of injustice or domination</w:t>
      </w:r>
      <w:r w:rsidRPr="00500077">
        <w:rPr>
          <w:sz w:val="16"/>
        </w:rPr>
        <w:t xml:space="preserve">, such as the climate crisis, </w:t>
      </w:r>
      <w:r w:rsidRPr="00500077">
        <w:rPr>
          <w:b/>
          <w:bCs/>
          <w:u w:val="single"/>
        </w:rPr>
        <w:t xml:space="preserve">and the </w:t>
      </w:r>
      <w:r w:rsidRPr="00500077">
        <w:rPr>
          <w:b/>
          <w:bCs/>
          <w:highlight w:val="green"/>
          <w:u w:val="single"/>
        </w:rPr>
        <w:t>failure t</w:t>
      </w:r>
      <w:r w:rsidRPr="00500077">
        <w:rPr>
          <w:b/>
          <w:bCs/>
          <w:u w:val="single"/>
        </w:rPr>
        <w:t xml:space="preserve">o </w:t>
      </w:r>
      <w:r w:rsidRPr="00500077">
        <w:rPr>
          <w:b/>
          <w:bCs/>
          <w:highlight w:val="green"/>
          <w:u w:val="single"/>
        </w:rPr>
        <w:t>identify</w:t>
      </w:r>
      <w:r w:rsidRPr="00500077">
        <w:rPr>
          <w:b/>
          <w:bCs/>
          <w:u w:val="single"/>
        </w:rPr>
        <w:t xml:space="preserve"> the political </w:t>
      </w:r>
      <w:r w:rsidRPr="00500077">
        <w:rPr>
          <w:b/>
          <w:bCs/>
          <w:highlight w:val="green"/>
          <w:u w:val="single"/>
        </w:rPr>
        <w:t>agency capable of addressing it</w:t>
      </w:r>
      <w:r w:rsidRPr="00500077">
        <w:rPr>
          <w:sz w:val="16"/>
          <w:highlight w:val="green"/>
        </w:rPr>
        <w:t>.</w:t>
      </w:r>
      <w:r w:rsidRPr="00500077">
        <w:rPr>
          <w:sz w:val="16"/>
        </w:rPr>
        <w:t xml:space="preserve"> </w:t>
      </w:r>
      <w:r w:rsidRPr="00500077">
        <w:rPr>
          <w:b/>
          <w:bCs/>
          <w:u w:val="single"/>
        </w:rPr>
        <w:t>This impasse particularly applies to theories that emphasize a structural critique but fail to sufficiently account for the necessary political agency, both on the individual and collective level</w:t>
      </w:r>
      <w:r w:rsidRPr="00500077">
        <w:rPr>
          <w:sz w:val="16"/>
        </w:rPr>
        <w:t>, t</w:t>
      </w:r>
      <w:r w:rsidRPr="00500077">
        <w:rPr>
          <w:u w:val="single"/>
        </w:rPr>
        <w:t>hat could bring about the desired changes.</w:t>
      </w:r>
      <w:r w:rsidRPr="00500077">
        <w:rPr>
          <w:sz w:val="16"/>
        </w:rPr>
        <w:t xml:space="preserve"> </w:t>
      </w:r>
      <w:r w:rsidRPr="00500077">
        <w:rPr>
          <w:u w:val="single"/>
        </w:rPr>
        <w:t xml:space="preserve">As a result, these theories </w:t>
      </w:r>
      <w:r w:rsidRPr="00500077">
        <w:rPr>
          <w:highlight w:val="green"/>
          <w:u w:val="single"/>
        </w:rPr>
        <w:t>abstract</w:t>
      </w:r>
      <w:r w:rsidRPr="00500077">
        <w:rPr>
          <w:u w:val="single"/>
        </w:rPr>
        <w:t xml:space="preserve"> the structural analysis </w:t>
      </w:r>
      <w:r w:rsidRPr="00500077">
        <w:rPr>
          <w:highlight w:val="green"/>
          <w:u w:val="single"/>
        </w:rPr>
        <w:t>away from</w:t>
      </w:r>
      <w:r w:rsidRPr="00500077">
        <w:rPr>
          <w:u w:val="single"/>
        </w:rPr>
        <w:t xml:space="preserve"> the obs</w:t>
      </w:r>
      <w:r w:rsidRPr="00500077">
        <w:rPr>
          <w:highlight w:val="green"/>
          <w:u w:val="single"/>
        </w:rPr>
        <w:t>tacles political actors face on</w:t>
      </w:r>
      <w:r w:rsidRPr="00500077">
        <w:rPr>
          <w:u w:val="single"/>
        </w:rPr>
        <w:t xml:space="preserve"> </w:t>
      </w:r>
      <w:r w:rsidRPr="00500077">
        <w:rPr>
          <w:highlight w:val="green"/>
          <w:u w:val="single"/>
        </w:rPr>
        <w:t>the ground</w:t>
      </w:r>
      <w:r w:rsidRPr="00500077">
        <w:rPr>
          <w:u w:val="single"/>
        </w:rPr>
        <w:t>, as well as the appropriate political strategies to confront them.</w:t>
      </w:r>
      <w:r w:rsidRPr="00500077">
        <w:rPr>
          <w:sz w:val="16"/>
        </w:rPr>
        <w:t xml:space="preserve"> Importantly, </w:t>
      </w:r>
      <w:r w:rsidRPr="00500077">
        <w:rPr>
          <w:u w:val="single"/>
        </w:rPr>
        <w:t>this form of radical status-</w:t>
      </w:r>
      <w:proofErr w:type="spellStart"/>
      <w:r w:rsidRPr="00500077">
        <w:rPr>
          <w:u w:val="single"/>
        </w:rPr>
        <w:t>quoism</w:t>
      </w:r>
      <w:proofErr w:type="spellEnd"/>
      <w:r w:rsidRPr="00500077">
        <w:rPr>
          <w:u w:val="single"/>
        </w:rPr>
        <w:t xml:space="preserve"> is a paradox that arises from an underlying theoretical impasse and is usually unintended. Radical status-</w:t>
      </w:r>
      <w:proofErr w:type="spellStart"/>
      <w:r w:rsidRPr="00500077">
        <w:rPr>
          <w:u w:val="single"/>
        </w:rPr>
        <w:t>quoism</w:t>
      </w:r>
      <w:proofErr w:type="spellEnd"/>
      <w:r w:rsidRPr="00500077">
        <w:rPr>
          <w:u w:val="single"/>
        </w:rPr>
        <w:t xml:space="preserve"> thus describes theories that are committed to political change but fail to recognize that their theoretical commitments preclude this transformation.</w:t>
      </w:r>
    </w:p>
    <w:p w14:paraId="345C0BA8" w14:textId="77777777" w:rsidR="00134190" w:rsidRPr="00500077" w:rsidRDefault="00134190" w:rsidP="00134190">
      <w:pPr>
        <w:rPr>
          <w:sz w:val="2"/>
          <w:szCs w:val="2"/>
        </w:rPr>
      </w:pPr>
      <w:r w:rsidRPr="00500077">
        <w:rPr>
          <w:b/>
          <w:bCs/>
          <w:u w:val="single"/>
        </w:rPr>
        <w:t>By identifying forms of radical status-</w:t>
      </w:r>
      <w:proofErr w:type="spellStart"/>
      <w:r w:rsidRPr="00500077">
        <w:rPr>
          <w:b/>
          <w:bCs/>
          <w:u w:val="single"/>
        </w:rPr>
        <w:t>quoism</w:t>
      </w:r>
      <w:proofErr w:type="spellEnd"/>
      <w:r w:rsidRPr="00500077">
        <w:rPr>
          <w:b/>
          <w:bCs/>
          <w:u w:val="single"/>
        </w:rPr>
        <w:t xml:space="preserve">, the goal of my critique is decidedly </w:t>
      </w:r>
      <w:r w:rsidRPr="00500077">
        <w:rPr>
          <w:b/>
          <w:bCs/>
          <w:highlight w:val="green"/>
          <w:u w:val="single"/>
        </w:rPr>
        <w:t>not to surrender</w:t>
      </w:r>
      <w:r w:rsidRPr="00500077">
        <w:rPr>
          <w:b/>
          <w:bCs/>
          <w:u w:val="single"/>
        </w:rPr>
        <w:t xml:space="preserve"> </w:t>
      </w:r>
      <w:r w:rsidRPr="00500077">
        <w:rPr>
          <w:b/>
          <w:bCs/>
          <w:highlight w:val="green"/>
          <w:u w:val="single"/>
        </w:rPr>
        <w:t>any theory to the mercy of praxis, but to keep open the possibility of critiquing praxis through a</w:t>
      </w:r>
      <w:r w:rsidRPr="00500077">
        <w:rPr>
          <w:b/>
          <w:bCs/>
          <w:u w:val="single"/>
        </w:rPr>
        <w:t xml:space="preserve"> </w:t>
      </w:r>
      <w:r w:rsidRPr="00500077">
        <w:rPr>
          <w:b/>
          <w:bCs/>
          <w:highlight w:val="green"/>
          <w:u w:val="single"/>
        </w:rPr>
        <w:t>concrete</w:t>
      </w:r>
      <w:r w:rsidRPr="00500077">
        <w:rPr>
          <w:b/>
          <w:bCs/>
          <w:u w:val="single"/>
        </w:rPr>
        <w:t xml:space="preserve"> and improved theoretical </w:t>
      </w:r>
      <w:r w:rsidRPr="00500077">
        <w:rPr>
          <w:b/>
          <w:bCs/>
          <w:highlight w:val="green"/>
          <w:u w:val="single"/>
        </w:rPr>
        <w:t>analysi</w:t>
      </w:r>
      <w:r w:rsidRPr="00500077">
        <w:rPr>
          <w:b/>
          <w:bCs/>
          <w:sz w:val="16"/>
          <w:highlight w:val="green"/>
        </w:rPr>
        <w:t>s</w:t>
      </w:r>
      <w:r w:rsidRPr="00500077">
        <w:rPr>
          <w:sz w:val="16"/>
        </w:rPr>
        <w:t xml:space="preserve">, </w:t>
      </w:r>
      <w:r w:rsidRPr="00500077">
        <w:rPr>
          <w:sz w:val="2"/>
          <w:szCs w:val="2"/>
        </w:rPr>
        <w:t>especially in theories that highlight the need for radical action. As Theodor Adorno originally argued, not all critique has to be accompanied by praxis-oriented suggestions, and a focus on praxis can result in a tendency of “slipping into the predominance of praxis.” Instead, thinking itself can be a force of resistance.</w:t>
      </w:r>
      <w:hyperlink r:id="rId8" w:anchor="fn7" w:history="1">
        <w:r w:rsidRPr="00500077">
          <w:rPr>
            <w:rStyle w:val="Hyperlink"/>
            <w:sz w:val="2"/>
            <w:szCs w:val="2"/>
            <w:vertAlign w:val="superscript"/>
          </w:rPr>
          <w:t>7</w:t>
        </w:r>
      </w:hyperlink>
    </w:p>
    <w:p w14:paraId="4A37FAC8" w14:textId="77777777" w:rsidR="00134190" w:rsidRPr="00500077" w:rsidRDefault="00134190" w:rsidP="00134190">
      <w:pPr>
        <w:rPr>
          <w:sz w:val="2"/>
          <w:szCs w:val="2"/>
        </w:rPr>
      </w:pPr>
      <w:r w:rsidRPr="00500077">
        <w:rPr>
          <w:sz w:val="2"/>
          <w:szCs w:val="2"/>
        </w:rPr>
        <w:t>Without questioning the general validity of this claim, my concern here is with theories that understand themselves as informed by social reality. Radical status-</w:t>
      </w:r>
      <w:proofErr w:type="spellStart"/>
      <w:r w:rsidRPr="00500077">
        <w:rPr>
          <w:sz w:val="2"/>
          <w:szCs w:val="2"/>
        </w:rPr>
        <w:t>quoism</w:t>
      </w:r>
      <w:proofErr w:type="spellEnd"/>
      <w:r w:rsidRPr="00500077">
        <w:rPr>
          <w:sz w:val="2"/>
          <w:szCs w:val="2"/>
        </w:rPr>
        <w:t xml:space="preserve"> is thereby related to, but conceptually different from, concepts such as resignation, pessimism, or quietism, that involve a conscious rejection of a linear idea of progress, and instead advocate for the acceptance of a current state of environmental destruction prior to any action. For instance, quietism describes the resignation to waiting for the intervention of a greater being, advocating for spiritual peace and acceptance of divine will rather than human efforts. In the environmental context, Maeve Cooke argues that an increasing sense of human vulnerability has contributed to a form of resignation which draws attention to human powerlessness in the face of ecological devastation.</w:t>
      </w:r>
      <w:hyperlink r:id="rId9" w:anchor="fn8" w:history="1">
        <w:r w:rsidRPr="00500077">
          <w:rPr>
            <w:rStyle w:val="Hyperlink"/>
            <w:sz w:val="2"/>
            <w:szCs w:val="2"/>
            <w:vertAlign w:val="superscript"/>
          </w:rPr>
          <w:t>8</w:t>
        </w:r>
      </w:hyperlink>
      <w:r w:rsidRPr="00500077">
        <w:rPr>
          <w:sz w:val="2"/>
          <w:szCs w:val="2"/>
        </w:rPr>
        <w:t> This resignation resonates with the concept of pessimism, which challenges linear conceptions of time and history and rejects the idea of eternal progress in favor of acknowledging doom.</w:t>
      </w:r>
      <w:hyperlink r:id="rId10" w:anchor="fn9" w:history="1">
        <w:r w:rsidRPr="00500077">
          <w:rPr>
            <w:rStyle w:val="Hyperlink"/>
            <w:sz w:val="2"/>
            <w:szCs w:val="2"/>
            <w:vertAlign w:val="superscript"/>
          </w:rPr>
          <w:t>9</w:t>
        </w:r>
      </w:hyperlink>
      <w:r w:rsidRPr="00500077">
        <w:rPr>
          <w:sz w:val="2"/>
          <w:szCs w:val="2"/>
        </w:rPr>
        <w:t> Instead of seeking freedom and happiness as the answers to a problem, pessimism accepts that human suffering is inescapable. Against this backdrop of an inescapable situation of human suffering, pessimists argue for radical action that resists the modern logic of progress, which often obscures the costs associated with progress itself. Pessimism therefore provides a theoretical critique of linear progress and counters it with a radical focus on existence, deliberately removing itself from action-guiding analysis or recommendations. Describing a “more extreme” form of pessimism, Mathias Thaler argues that eco-miserabilism is characterized by the belief that it is already too late to intervene in climate change, and that refraining from action becomes a conscious decision valuable in itself. For eco-miserabilists, as Thaler notes, recognition of despair precedes any idea of hope.</w:t>
      </w:r>
      <w:hyperlink r:id="rId11" w:anchor="fn10" w:history="1">
        <w:r w:rsidRPr="00500077">
          <w:rPr>
            <w:rStyle w:val="Hyperlink"/>
            <w:sz w:val="2"/>
            <w:szCs w:val="2"/>
            <w:vertAlign w:val="superscript"/>
          </w:rPr>
          <w:t>10</w:t>
        </w:r>
      </w:hyperlink>
    </w:p>
    <w:p w14:paraId="609CA0D2" w14:textId="77777777" w:rsidR="00134190" w:rsidRPr="00500077" w:rsidRDefault="00134190" w:rsidP="00134190">
      <w:pPr>
        <w:rPr>
          <w:b/>
          <w:bCs/>
          <w:u w:val="single"/>
        </w:rPr>
      </w:pPr>
      <w:r w:rsidRPr="00500077">
        <w:rPr>
          <w:sz w:val="16"/>
        </w:rPr>
        <w:lastRenderedPageBreak/>
        <w:t xml:space="preserve">For the purposes of this paper, and in </w:t>
      </w:r>
      <w:r w:rsidRPr="00500077">
        <w:rPr>
          <w:b/>
          <w:bCs/>
          <w:u w:val="single"/>
        </w:rPr>
        <w:t>delineating the concept of radical status-</w:t>
      </w:r>
      <w:proofErr w:type="spellStart"/>
      <w:r w:rsidRPr="00500077">
        <w:rPr>
          <w:b/>
          <w:bCs/>
          <w:u w:val="single"/>
        </w:rPr>
        <w:t>quoism</w:t>
      </w:r>
      <w:proofErr w:type="spellEnd"/>
      <w:r w:rsidRPr="00500077">
        <w:rPr>
          <w:b/>
          <w:bCs/>
          <w:u w:val="single"/>
        </w:rPr>
        <w:t xml:space="preserve">, it is particularly </w:t>
      </w:r>
      <w:r w:rsidRPr="00500077">
        <w:rPr>
          <w:b/>
          <w:bCs/>
          <w:highlight w:val="green"/>
          <w:u w:val="single"/>
        </w:rPr>
        <w:t>important to emphasize that pessimism</w:t>
      </w:r>
      <w:r w:rsidRPr="00500077">
        <w:rPr>
          <w:b/>
          <w:bCs/>
          <w:u w:val="single"/>
        </w:rPr>
        <w:t xml:space="preserve"> and eco-miserabilism </w:t>
      </w:r>
      <w:r w:rsidRPr="00500077">
        <w:rPr>
          <w:b/>
          <w:bCs/>
          <w:highlight w:val="green"/>
          <w:u w:val="single"/>
        </w:rPr>
        <w:t>do not aim for a concrete</w:t>
      </w:r>
      <w:r w:rsidRPr="00500077">
        <w:rPr>
          <w:b/>
          <w:bCs/>
          <w:u w:val="single"/>
        </w:rPr>
        <w:t xml:space="preserve"> </w:t>
      </w:r>
      <w:r w:rsidRPr="00500077">
        <w:rPr>
          <w:b/>
          <w:bCs/>
          <w:highlight w:val="green"/>
          <w:u w:val="single"/>
        </w:rPr>
        <w:t>alternative future. Instead</w:t>
      </w:r>
      <w:r w:rsidRPr="00500077">
        <w:rPr>
          <w:b/>
          <w:bCs/>
          <w:u w:val="single"/>
        </w:rPr>
        <w:t xml:space="preserve">, these approaches </w:t>
      </w:r>
      <w:r w:rsidRPr="00500077">
        <w:rPr>
          <w:b/>
          <w:bCs/>
          <w:highlight w:val="green"/>
          <w:u w:val="single"/>
        </w:rPr>
        <w:t>focus on present forms of suffering and finding new</w:t>
      </w:r>
      <w:r w:rsidRPr="00500077">
        <w:rPr>
          <w:b/>
          <w:bCs/>
          <w:u w:val="single"/>
        </w:rPr>
        <w:t xml:space="preserve"> </w:t>
      </w:r>
      <w:r w:rsidRPr="00500077">
        <w:rPr>
          <w:b/>
          <w:bCs/>
          <w:highlight w:val="green"/>
          <w:u w:val="single"/>
        </w:rPr>
        <w:t>forms of freedom within this suffering</w:t>
      </w:r>
      <w:r w:rsidRPr="00500077">
        <w:rPr>
          <w:b/>
          <w:bCs/>
          <w:u w:val="single"/>
        </w:rPr>
        <w:t>.</w:t>
      </w:r>
      <w:hyperlink r:id="rId12" w:anchor="fn11" w:history="1">
        <w:r w:rsidRPr="00500077">
          <w:rPr>
            <w:rStyle w:val="Hyperlink"/>
            <w:b/>
            <w:bCs/>
            <w:vertAlign w:val="superscript"/>
          </w:rPr>
          <w:t>11</w:t>
        </w:r>
      </w:hyperlink>
    </w:p>
    <w:p w14:paraId="73D29425" w14:textId="77777777" w:rsidR="00134190" w:rsidRPr="001F6305" w:rsidRDefault="00134190" w:rsidP="00134190">
      <w:pPr>
        <w:rPr>
          <w:sz w:val="16"/>
        </w:rPr>
      </w:pPr>
      <w:r w:rsidRPr="00500077">
        <w:rPr>
          <w:sz w:val="16"/>
        </w:rPr>
        <w:t>In contrast to these concepts, radical status-</w:t>
      </w:r>
      <w:proofErr w:type="spellStart"/>
      <w:r w:rsidRPr="00500077">
        <w:rPr>
          <w:sz w:val="16"/>
        </w:rPr>
        <w:t>quoism</w:t>
      </w:r>
      <w:proofErr w:type="spellEnd"/>
      <w:r w:rsidRPr="00500077">
        <w:rPr>
          <w:sz w:val="16"/>
        </w:rPr>
        <w:t xml:space="preserve"> applies to theories that accept a linear model of progress and envision an alternative future, and aim to achieve it, at least in part, through their theoretical critique. However, </w:t>
      </w:r>
      <w:r w:rsidRPr="00500077">
        <w:rPr>
          <w:b/>
          <w:bCs/>
          <w:u w:val="single"/>
        </w:rPr>
        <w:t xml:space="preserve">even though these </w:t>
      </w:r>
      <w:r w:rsidRPr="00500077">
        <w:rPr>
          <w:b/>
          <w:bCs/>
          <w:highlight w:val="green"/>
          <w:u w:val="single"/>
        </w:rPr>
        <w:t>theories aim to bring</w:t>
      </w:r>
      <w:r w:rsidRPr="00500077">
        <w:rPr>
          <w:b/>
          <w:bCs/>
          <w:u w:val="single"/>
        </w:rPr>
        <w:t xml:space="preserve"> about political </w:t>
      </w:r>
      <w:r w:rsidRPr="00500077">
        <w:rPr>
          <w:b/>
          <w:bCs/>
          <w:highlight w:val="green"/>
          <w:u w:val="single"/>
        </w:rPr>
        <w:t>change</w:t>
      </w:r>
      <w:r w:rsidRPr="00500077">
        <w:rPr>
          <w:b/>
          <w:bCs/>
          <w:u w:val="single"/>
        </w:rPr>
        <w:t xml:space="preserve">, </w:t>
      </w:r>
      <w:r w:rsidRPr="00500077">
        <w:rPr>
          <w:b/>
          <w:bCs/>
          <w:highlight w:val="green"/>
          <w:u w:val="single"/>
        </w:rPr>
        <w:t>they unintentionally fail to identify the necessary</w:t>
      </w:r>
      <w:r w:rsidRPr="00500077">
        <w:rPr>
          <w:b/>
          <w:bCs/>
          <w:u w:val="single"/>
        </w:rPr>
        <w:t xml:space="preserve"> political </w:t>
      </w:r>
      <w:r w:rsidRPr="00500077">
        <w:rPr>
          <w:b/>
          <w:bCs/>
          <w:highlight w:val="green"/>
          <w:u w:val="single"/>
        </w:rPr>
        <w:t>agency that</w:t>
      </w:r>
      <w:r w:rsidRPr="00500077">
        <w:rPr>
          <w:b/>
          <w:bCs/>
          <w:u w:val="single"/>
        </w:rPr>
        <w:t xml:space="preserve"> </w:t>
      </w:r>
      <w:r w:rsidRPr="00500077">
        <w:rPr>
          <w:b/>
          <w:bCs/>
          <w:highlight w:val="green"/>
          <w:u w:val="single"/>
        </w:rPr>
        <w:t>could bring about this change</w:t>
      </w:r>
      <w:r w:rsidRPr="00500077">
        <w:rPr>
          <w:b/>
          <w:bCs/>
          <w:u w:val="single"/>
        </w:rPr>
        <w:t xml:space="preserve">. </w:t>
      </w:r>
      <w:r w:rsidRPr="00500077">
        <w:rPr>
          <w:u w:val="single"/>
        </w:rPr>
        <w:t>Radical status-</w:t>
      </w:r>
      <w:proofErr w:type="spellStart"/>
      <w:r w:rsidRPr="00500077">
        <w:rPr>
          <w:u w:val="single"/>
        </w:rPr>
        <w:t>quoism</w:t>
      </w:r>
      <w:proofErr w:type="spellEnd"/>
      <w:r w:rsidRPr="00500077">
        <w:rPr>
          <w:u w:val="single"/>
        </w:rPr>
        <w:t xml:space="preserve"> thereby reflects an exaltation of an ideal of political conflict over the actual conditions of political conflict, and thus unintended or undisclosed utopias. This idealization results in a mismatch between the theory’s goal of exposing structural forms of domination and its failure to identify the practical means, as well as the obstacles to, overcoming them.</w:t>
      </w:r>
    </w:p>
    <w:p w14:paraId="56E0AB5B" w14:textId="60FF4F03" w:rsidR="00134190" w:rsidRDefault="00134190" w:rsidP="00134190">
      <w:pPr>
        <w:pStyle w:val="Heading3"/>
      </w:pPr>
      <w:r>
        <w:lastRenderedPageBreak/>
        <w:t>OFF</w:t>
      </w:r>
    </w:p>
    <w:p w14:paraId="69E70F53" w14:textId="2F074512" w:rsidR="00C96F28" w:rsidRDefault="00C96F28" w:rsidP="00C96F28">
      <w:pPr>
        <w:pStyle w:val="Heading3"/>
      </w:pPr>
      <w:r>
        <w:t>1NC---</w:t>
      </w:r>
      <w:r>
        <w:t>Shoreline</w:t>
      </w:r>
    </w:p>
    <w:p w14:paraId="6043D065" w14:textId="77777777" w:rsidR="00C96F28" w:rsidRDefault="00C96F28" w:rsidP="00C96F28">
      <w:pPr>
        <w:pStyle w:val="Heading4"/>
      </w:pPr>
      <w:r>
        <w:t xml:space="preserve">Where does the pain go when it goes away. </w:t>
      </w:r>
    </w:p>
    <w:p w14:paraId="249EAC74" w14:textId="77777777" w:rsidR="00C96F28" w:rsidRDefault="00C96F28" w:rsidP="00C96F28">
      <w:r>
        <w:t xml:space="preserve">- </w:t>
      </w:r>
      <w:r w:rsidRPr="00F62699">
        <w:rPr>
          <w:b/>
          <w:bCs/>
        </w:rPr>
        <w:t>Gloria Jones</w:t>
      </w:r>
      <w:r>
        <w:t xml:space="preserve"> from </w:t>
      </w:r>
      <w:r w:rsidRPr="00F62699">
        <w:rPr>
          <w:b/>
          <w:bCs/>
        </w:rPr>
        <w:t>Audre Lorde</w:t>
      </w:r>
      <w:r>
        <w:t xml:space="preserve">’s </w:t>
      </w:r>
      <w:r>
        <w:rPr>
          <w:i/>
          <w:iCs/>
        </w:rPr>
        <w:t xml:space="preserve">Sister Outsider </w:t>
      </w:r>
      <w:r w:rsidRPr="00F62699">
        <w:t>(1984)</w:t>
      </w:r>
    </w:p>
    <w:p w14:paraId="764A97FB" w14:textId="77777777" w:rsidR="00C96F28" w:rsidRDefault="00C96F28" w:rsidP="00C96F28"/>
    <w:p w14:paraId="26B58114" w14:textId="77777777" w:rsidR="00C96F28" w:rsidRPr="00F62699" w:rsidRDefault="00C96F28" w:rsidP="00C96F28">
      <w:pPr>
        <w:pStyle w:val="Heading4"/>
      </w:pPr>
      <w:r w:rsidRPr="00F62699">
        <w:t>Does it get passed down? What are the burdens when it comes to survival?</w:t>
      </w:r>
    </w:p>
    <w:p w14:paraId="1C25B0B6" w14:textId="77777777" w:rsidR="00C96F28" w:rsidRPr="00F62699" w:rsidRDefault="00C96F28" w:rsidP="00C96F28">
      <w:pPr>
        <w:pStyle w:val="Heading4"/>
      </w:pPr>
      <w:r w:rsidRPr="00F62699">
        <w:t xml:space="preserve"> I dreamed about her; I talked to her in my sleep. Outside of my dreams did we speak the same language? </w:t>
      </w:r>
    </w:p>
    <w:p w14:paraId="6CF904CA" w14:textId="77777777" w:rsidR="00C96F28" w:rsidRDefault="00C96F28" w:rsidP="00C96F28">
      <w:pPr>
        <w:pStyle w:val="Heading4"/>
      </w:pPr>
      <w:r w:rsidRPr="00F62699">
        <w:t xml:space="preserve">If we speak the truth to each other, it will become unavoidable to ourselves. </w:t>
      </w:r>
      <w:r w:rsidRPr="00F62699">
        <w:rPr>
          <w:rStyle w:val="FootnoteReference"/>
          <w:b w:val="0"/>
          <w:bCs/>
        </w:rPr>
        <w:footnoteReference w:id="1"/>
      </w:r>
      <w:r w:rsidRPr="00F62699">
        <w:t xml:space="preserve">  Take a glimpse into what would be lost forever. </w:t>
      </w:r>
    </w:p>
    <w:p w14:paraId="2839AEF2" w14:textId="77777777" w:rsidR="00C96F28" w:rsidRPr="0052150E" w:rsidRDefault="00C96F28" w:rsidP="00C96F28"/>
    <w:p w14:paraId="47F9539A" w14:textId="77777777" w:rsidR="00C96F28" w:rsidRDefault="00C96F28" w:rsidP="00C96F28">
      <w:pPr>
        <w:pStyle w:val="Heading4"/>
      </w:pPr>
      <w:r>
        <w:t>There is a deep desire for connection and the fear of being forgotten is uncovered along with the archive.</w:t>
      </w:r>
    </w:p>
    <w:p w14:paraId="4309250B" w14:textId="77777777" w:rsidR="00C96F28" w:rsidRDefault="00C96F28" w:rsidP="00C96F28">
      <w:pPr>
        <w:pStyle w:val="Heading4"/>
      </w:pPr>
      <w:r>
        <w:t>For those of us who live at the shoreline</w:t>
      </w:r>
      <w:r>
        <w:rPr>
          <w:rStyle w:val="FootnoteReference"/>
        </w:rPr>
        <w:footnoteReference w:id="2"/>
      </w:r>
      <w:r>
        <w:t xml:space="preserve"> standing alone, the recovery is a labor of love. To say “your dreams were not forgotten” though they’ve tried to erase us. We were never meant to survive.</w:t>
      </w:r>
      <w:r>
        <w:rPr>
          <w:rStyle w:val="FootnoteReference"/>
        </w:rPr>
        <w:footnoteReference w:id="3"/>
      </w:r>
    </w:p>
    <w:p w14:paraId="50DEF8A1" w14:textId="77777777" w:rsidR="00C96F28" w:rsidRDefault="00C96F28" w:rsidP="00C96F28">
      <w:pPr>
        <w:pStyle w:val="Heading4"/>
      </w:pPr>
      <w:r>
        <w:t xml:space="preserve">The courage to tell stories like we are neighbors, housemates of the same lived experience. </w:t>
      </w:r>
    </w:p>
    <w:p w14:paraId="14F505F8" w14:textId="77777777" w:rsidR="00C96F28" w:rsidRDefault="00C96F28" w:rsidP="00C96F28">
      <w:pPr>
        <w:pStyle w:val="Heading4"/>
      </w:pPr>
      <w:r>
        <w:t xml:space="preserve">We live through your dreams; it is a labor of love. </w:t>
      </w:r>
    </w:p>
    <w:p w14:paraId="16F2A787" w14:textId="77777777" w:rsidR="00C96F28" w:rsidRDefault="00C96F28" w:rsidP="00C96F28">
      <w:pPr>
        <w:pStyle w:val="Heading4"/>
      </w:pPr>
      <w:r>
        <w:t xml:space="preserve">I hear her squeak; she is scared of being forgotten. </w:t>
      </w:r>
    </w:p>
    <w:p w14:paraId="7611B4DD" w14:textId="77777777" w:rsidR="00C96F28" w:rsidRDefault="00C96F28" w:rsidP="00C96F28">
      <w:pPr>
        <w:pStyle w:val="Heading4"/>
      </w:pPr>
      <w:r>
        <w:t xml:space="preserve">Let our dreams reflect the death of theirs. Your stories have refuge here. </w:t>
      </w:r>
      <w:r>
        <w:rPr>
          <w:rStyle w:val="FootnoteReference"/>
        </w:rPr>
        <w:footnoteReference w:id="4"/>
      </w:r>
    </w:p>
    <w:p w14:paraId="205485C9" w14:textId="77777777" w:rsidR="00C96F28" w:rsidRPr="0052150E" w:rsidRDefault="00C96F28" w:rsidP="00C96F28"/>
    <w:p w14:paraId="659D4177" w14:textId="77777777" w:rsidR="00C96F28" w:rsidRDefault="00C96F28" w:rsidP="00C96F28">
      <w:pPr>
        <w:pStyle w:val="Heading4"/>
      </w:pPr>
      <w:r>
        <w:t>And when the sun rises, we are afraid</w:t>
      </w:r>
    </w:p>
    <w:p w14:paraId="5CE55D14" w14:textId="77777777" w:rsidR="00C96F28" w:rsidRDefault="00C96F28" w:rsidP="00C96F28">
      <w:pPr>
        <w:pStyle w:val="Heading4"/>
      </w:pPr>
      <w:r>
        <w:t xml:space="preserve">It might not remain </w:t>
      </w:r>
    </w:p>
    <w:p w14:paraId="6630A2DA" w14:textId="77777777" w:rsidR="00C96F28" w:rsidRDefault="00C96F28" w:rsidP="00C96F28">
      <w:pPr>
        <w:pStyle w:val="Heading4"/>
      </w:pPr>
      <w:r>
        <w:t xml:space="preserve">When the sun sets, we are afraid </w:t>
      </w:r>
    </w:p>
    <w:p w14:paraId="72E4762F" w14:textId="77777777" w:rsidR="00C96F28" w:rsidRDefault="00C96F28" w:rsidP="00C96F28">
      <w:pPr>
        <w:pStyle w:val="Heading4"/>
      </w:pPr>
      <w:r>
        <w:t xml:space="preserve">It might not rise in the morning </w:t>
      </w:r>
    </w:p>
    <w:p w14:paraId="4196E5FB" w14:textId="77777777" w:rsidR="00C96F28" w:rsidRDefault="00C96F28" w:rsidP="00C96F28">
      <w:pPr>
        <w:pStyle w:val="Heading4"/>
      </w:pPr>
      <w:r>
        <w:t xml:space="preserve">When we are loved, we are afraid love will vanish </w:t>
      </w:r>
    </w:p>
    <w:p w14:paraId="5501A03B" w14:textId="77777777" w:rsidR="00C96F28" w:rsidRDefault="00C96F28" w:rsidP="00C96F28">
      <w:pPr>
        <w:pStyle w:val="Heading4"/>
      </w:pPr>
      <w:r>
        <w:t xml:space="preserve">When we are alone, we are afraid love will never return </w:t>
      </w:r>
    </w:p>
    <w:p w14:paraId="3A6CCD4D" w14:textId="77777777" w:rsidR="00C96F28" w:rsidRDefault="00C96F28" w:rsidP="00C96F28">
      <w:pPr>
        <w:pStyle w:val="Heading4"/>
      </w:pPr>
      <w:r>
        <w:t xml:space="preserve">When we speak, we are afraid our words will not be heard, nor welcomed, but when we are silent, we are still afraid. </w:t>
      </w:r>
    </w:p>
    <w:p w14:paraId="7B0CE2F4" w14:textId="77777777" w:rsidR="00C96F28" w:rsidRDefault="00C96F28" w:rsidP="00C96F28">
      <w:pPr>
        <w:pStyle w:val="Heading4"/>
      </w:pPr>
      <w:r>
        <w:t>So, it is better to speak, remembering, we were never meant to survive.</w:t>
      </w:r>
      <w:r>
        <w:rPr>
          <w:rStyle w:val="FootnoteReference"/>
        </w:rPr>
        <w:footnoteReference w:id="5"/>
      </w:r>
    </w:p>
    <w:p w14:paraId="426167DD" w14:textId="77777777" w:rsidR="00C96F28" w:rsidRPr="00C96F28" w:rsidRDefault="00C96F28" w:rsidP="00C96F28"/>
    <w:p w14:paraId="5DFF254E" w14:textId="77777777" w:rsidR="00134190" w:rsidRDefault="00134190" w:rsidP="00134190">
      <w:pPr>
        <w:pStyle w:val="Heading4"/>
        <w:rPr>
          <w:rStyle w:val="Style13ptBold"/>
          <w:rFonts w:cs="Calibri"/>
          <w:b/>
          <w:bCs w:val="0"/>
        </w:rPr>
      </w:pPr>
      <w:r>
        <w:rPr>
          <w:rStyle w:val="Style13ptBold"/>
          <w:rFonts w:cs="Calibri"/>
          <w:b/>
          <w:bCs w:val="0"/>
        </w:rPr>
        <w:t xml:space="preserve">The slave ship is a </w:t>
      </w:r>
      <w:r w:rsidRPr="00707F38">
        <w:rPr>
          <w:rStyle w:val="Style13ptBold"/>
          <w:rFonts w:cs="Calibri"/>
          <w:b/>
          <w:bCs w:val="0"/>
          <w:u w:val="single"/>
        </w:rPr>
        <w:t>womb.</w:t>
      </w:r>
      <w:r>
        <w:rPr>
          <w:rStyle w:val="Style13ptBold"/>
          <w:rFonts w:cs="Calibri"/>
          <w:b/>
          <w:bCs w:val="0"/>
        </w:rPr>
        <w:t xml:space="preserve"> The middle passage was a </w:t>
      </w:r>
      <w:r w:rsidRPr="00707F38">
        <w:rPr>
          <w:rStyle w:val="Style13ptBold"/>
          <w:rFonts w:cs="Calibri"/>
          <w:b/>
          <w:bCs w:val="0"/>
          <w:u w:val="single"/>
        </w:rPr>
        <w:t>birth canal</w:t>
      </w:r>
      <w:r>
        <w:rPr>
          <w:rStyle w:val="Style13ptBold"/>
          <w:rFonts w:cs="Calibri"/>
          <w:b/>
          <w:bCs w:val="0"/>
        </w:rPr>
        <w:t xml:space="preserve"> that un-made Black Women as gendered subjects. This </w:t>
      </w:r>
      <w:r w:rsidRPr="00707F38">
        <w:rPr>
          <w:rStyle w:val="Style13ptBold"/>
          <w:rFonts w:cs="Calibri"/>
          <w:b/>
          <w:bCs w:val="0"/>
          <w:u w:val="single"/>
        </w:rPr>
        <w:t>conscription</w:t>
      </w:r>
      <w:r>
        <w:rPr>
          <w:rStyle w:val="Style13ptBold"/>
          <w:rFonts w:cs="Calibri"/>
          <w:b/>
          <w:bCs w:val="0"/>
        </w:rPr>
        <w:t xml:space="preserve"> of Black Women’s reproductive capacities represents a </w:t>
      </w:r>
      <w:r w:rsidRPr="00707F38">
        <w:rPr>
          <w:rStyle w:val="Style13ptBold"/>
          <w:rFonts w:cs="Calibri"/>
          <w:b/>
          <w:bCs w:val="0"/>
          <w:u w:val="single"/>
        </w:rPr>
        <w:t>foundational rupture</w:t>
      </w:r>
      <w:r>
        <w:rPr>
          <w:rStyle w:val="Style13ptBold"/>
          <w:rFonts w:cs="Calibri"/>
          <w:b/>
          <w:bCs w:val="0"/>
        </w:rPr>
        <w:t xml:space="preserve"> that defines the afterlife of slavery and modern capital. </w:t>
      </w:r>
      <w:r w:rsidRPr="00903078">
        <w:rPr>
          <w:rStyle w:val="Style13ptBold"/>
          <w:rFonts w:cs="Calibri"/>
          <w:b/>
          <w:bCs w:val="0"/>
          <w:u w:val="single"/>
        </w:rPr>
        <w:t>Value creation</w:t>
      </w:r>
      <w:r>
        <w:rPr>
          <w:rStyle w:val="Style13ptBold"/>
          <w:rFonts w:cs="Calibri"/>
          <w:b/>
          <w:bCs w:val="0"/>
        </w:rPr>
        <w:t xml:space="preserve"> cannot be separated from property and reproduction – both of which rely on the </w:t>
      </w:r>
      <w:r w:rsidRPr="00903078">
        <w:rPr>
          <w:rStyle w:val="Style13ptBold"/>
          <w:rFonts w:cs="Calibri"/>
          <w:b/>
          <w:bCs w:val="0"/>
          <w:u w:val="single"/>
        </w:rPr>
        <w:t>nonconsensual labor</w:t>
      </w:r>
      <w:r>
        <w:rPr>
          <w:rStyle w:val="Style13ptBold"/>
          <w:rFonts w:cs="Calibri"/>
          <w:b/>
          <w:bCs w:val="0"/>
        </w:rPr>
        <w:t xml:space="preserve"> of Black Women. </w:t>
      </w:r>
      <w:r w:rsidRPr="0099421F">
        <w:rPr>
          <w:rStyle w:val="Style13ptBold"/>
          <w:rFonts w:cs="Calibri"/>
          <w:b/>
          <w:bCs w:val="0"/>
        </w:rPr>
        <w:t xml:space="preserve">The reproduction of </w:t>
      </w:r>
      <w:r>
        <w:rPr>
          <w:rStyle w:val="Style13ptBold"/>
          <w:rFonts w:cs="Calibri"/>
          <w:b/>
          <w:bCs w:val="0"/>
        </w:rPr>
        <w:t xml:space="preserve">enslaved </w:t>
      </w:r>
      <w:r w:rsidRPr="0099421F">
        <w:rPr>
          <w:rStyle w:val="Style13ptBold"/>
          <w:rFonts w:cs="Calibri"/>
          <w:b/>
          <w:bCs w:val="0"/>
        </w:rPr>
        <w:t>human property and the social relations of slavery were built upon the belly.</w:t>
      </w:r>
      <w:r>
        <w:rPr>
          <w:rStyle w:val="Style13ptBold"/>
          <w:rFonts w:cs="Calibri"/>
          <w:b/>
          <w:bCs w:val="0"/>
        </w:rPr>
        <w:t xml:space="preserve"> </w:t>
      </w:r>
    </w:p>
    <w:p w14:paraId="20470046" w14:textId="77777777" w:rsidR="00134190" w:rsidRPr="00BC48FA" w:rsidRDefault="00134190" w:rsidP="00134190">
      <w:r w:rsidRPr="00BC48FA">
        <w:rPr>
          <w:rStyle w:val="Style13ptBold"/>
        </w:rPr>
        <w:t>Hartman 16</w:t>
      </w:r>
      <w:r w:rsidRPr="00BC48FA">
        <w:t xml:space="preserve"> [</w:t>
      </w:r>
      <w:proofErr w:type="spellStart"/>
      <w:r w:rsidRPr="00BC48FA">
        <w:t>Saidiya</w:t>
      </w:r>
      <w:proofErr w:type="spellEnd"/>
      <w:r w:rsidRPr="00BC48FA">
        <w:t xml:space="preserve"> Hartman received a BA from Wesleyan University and a PhD from Yale University. She is a professor of English and Comparative Literature at Columbia University. She has been a McArthur Fellow, Guggenheim fellow, Cullman fellow, and Fulbright Scholar. “The Belly of the World: A Note on Black Women’s Labors”. June 1st, 2016. http://dx.doi.org/10.1080/10999949.2016.1162596] </w:t>
      </w:r>
    </w:p>
    <w:p w14:paraId="5EE23639" w14:textId="77777777" w:rsidR="00134190" w:rsidRPr="003B3727" w:rsidRDefault="00134190" w:rsidP="00134190">
      <w:pPr>
        <w:rPr>
          <w:rStyle w:val="StyleUnderline"/>
        </w:rPr>
      </w:pPr>
      <w:r w:rsidRPr="00305590">
        <w:rPr>
          <w:rStyle w:val="Emphasis"/>
          <w:highlight w:val="green"/>
        </w:rPr>
        <w:t>The slave ship is a womb/abyss.</w:t>
      </w:r>
      <w:r w:rsidRPr="003B3727">
        <w:rPr>
          <w:rStyle w:val="StyleUnderline"/>
          <w:szCs w:val="26"/>
          <w:highlight w:val="green"/>
        </w:rPr>
        <w:t xml:space="preserve"> The plantation is the belly of the world</w:t>
      </w:r>
      <w:r w:rsidRPr="003B3727">
        <w:rPr>
          <w:rStyle w:val="StyleUnderline"/>
          <w:sz w:val="18"/>
          <w:szCs w:val="18"/>
          <w:u w:val="none"/>
        </w:rPr>
        <w:t xml:space="preserve">. </w:t>
      </w:r>
      <w:proofErr w:type="spellStart"/>
      <w:r w:rsidRPr="003B3727">
        <w:rPr>
          <w:rStyle w:val="StyleUnderline"/>
          <w:sz w:val="18"/>
          <w:szCs w:val="18"/>
          <w:u w:val="none"/>
        </w:rPr>
        <w:t>Partussequitur</w:t>
      </w:r>
      <w:proofErr w:type="spellEnd"/>
      <w:r w:rsidRPr="003B3727">
        <w:rPr>
          <w:rStyle w:val="StyleUnderline"/>
          <w:sz w:val="18"/>
          <w:szCs w:val="18"/>
          <w:u w:val="none"/>
        </w:rPr>
        <w:t xml:space="preserve"> </w:t>
      </w:r>
      <w:proofErr w:type="spellStart"/>
      <w:r w:rsidRPr="003B3727">
        <w:rPr>
          <w:rStyle w:val="StyleUnderline"/>
          <w:sz w:val="18"/>
          <w:szCs w:val="18"/>
          <w:u w:val="none"/>
        </w:rPr>
        <w:t>ventrem</w:t>
      </w:r>
      <w:proofErr w:type="spellEnd"/>
      <w:r w:rsidRPr="003B3727">
        <w:rPr>
          <w:rStyle w:val="StyleUnderline"/>
          <w:sz w:val="18"/>
          <w:szCs w:val="18"/>
          <w:u w:val="none"/>
        </w:rPr>
        <w:t xml:space="preserve">—the child follows the belly. The master dreams of future increase. </w:t>
      </w:r>
      <w:r w:rsidRPr="00254724">
        <w:rPr>
          <w:rStyle w:val="StyleUnderline"/>
          <w:szCs w:val="26"/>
        </w:rPr>
        <w:t>The modern world follows the belly</w:t>
      </w:r>
      <w:r w:rsidRPr="003B3727">
        <w:rPr>
          <w:rStyle w:val="StyleUnderline"/>
          <w:szCs w:val="26"/>
          <w:u w:val="none"/>
        </w:rPr>
        <w:t>.</w:t>
      </w:r>
      <w:r w:rsidRPr="003B3727">
        <w:rPr>
          <w:rStyle w:val="StyleUnderline"/>
          <w:sz w:val="18"/>
          <w:szCs w:val="18"/>
          <w:u w:val="none"/>
        </w:rPr>
        <w:t xml:space="preserve"> Gestational language has been key to describing the world-making and world-breaking capacities of racial slavery. </w:t>
      </w:r>
      <w:r w:rsidRPr="00254724">
        <w:rPr>
          <w:rStyle w:val="StyleUnderline"/>
          <w:szCs w:val="26"/>
        </w:rPr>
        <w:t>What it created and</w:t>
      </w:r>
      <w:r w:rsidRPr="003B3727">
        <w:rPr>
          <w:rStyle w:val="StyleUnderline"/>
          <w:szCs w:val="26"/>
        </w:rPr>
        <w:t xml:space="preserve"> what it </w:t>
      </w:r>
      <w:r w:rsidRPr="00254724">
        <w:rPr>
          <w:rStyle w:val="StyleUnderline"/>
          <w:szCs w:val="26"/>
        </w:rPr>
        <w:t xml:space="preserve">destroyed has </w:t>
      </w:r>
      <w:r w:rsidRPr="00410A64">
        <w:rPr>
          <w:rStyle w:val="StyleUnderline"/>
          <w:szCs w:val="26"/>
        </w:rPr>
        <w:t>been explicated by way of gendered figures of conception, birth, parturition, and severed or negated maternity.</w:t>
      </w:r>
      <w:r w:rsidRPr="00410A64">
        <w:rPr>
          <w:rStyle w:val="StyleUnderline"/>
          <w:sz w:val="18"/>
          <w:szCs w:val="18"/>
          <w:u w:val="none"/>
        </w:rPr>
        <w:t xml:space="preserve"> To be a slave</w:t>
      </w:r>
      <w:r w:rsidRPr="003B3727">
        <w:rPr>
          <w:rStyle w:val="StyleUnderline"/>
          <w:sz w:val="18"/>
          <w:szCs w:val="18"/>
          <w:u w:val="none"/>
        </w:rPr>
        <w:t xml:space="preserve"> is to be “excluded from the prerogatives of birth.” The mother’s only claim—to transfer her dispossession to the child.</w:t>
      </w:r>
      <w:r w:rsidRPr="003B3727">
        <w:rPr>
          <w:rStyle w:val="StyleUnderline"/>
          <w:u w:val="none"/>
        </w:rPr>
        <w:t xml:space="preserve"> </w:t>
      </w:r>
      <w:r w:rsidRPr="003B3727">
        <w:rPr>
          <w:rStyle w:val="StyleUnderline"/>
        </w:rPr>
        <w:t xml:space="preserve">The material relations of </w:t>
      </w:r>
      <w:r w:rsidRPr="003B3727">
        <w:rPr>
          <w:rStyle w:val="StyleUnderline"/>
          <w:highlight w:val="green"/>
        </w:rPr>
        <w:t xml:space="preserve">sexuality and reproduction defined </w:t>
      </w:r>
      <w:proofErr w:type="spellStart"/>
      <w:r w:rsidRPr="003B3727">
        <w:rPr>
          <w:rStyle w:val="StyleUnderline"/>
          <w:highlight w:val="green"/>
        </w:rPr>
        <w:t>blackwomen’s</w:t>
      </w:r>
      <w:proofErr w:type="spellEnd"/>
      <w:r w:rsidRPr="003B3727">
        <w:rPr>
          <w:rStyle w:val="StyleUnderline"/>
        </w:rPr>
        <w:t xml:space="preserve"> historical </w:t>
      </w:r>
      <w:r w:rsidRPr="003B3727">
        <w:rPr>
          <w:rStyle w:val="StyleUnderline"/>
          <w:highlight w:val="green"/>
        </w:rPr>
        <w:t>experiences as laborers and shaped</w:t>
      </w:r>
      <w:r w:rsidRPr="003B3727">
        <w:rPr>
          <w:rStyle w:val="StyleUnderline"/>
        </w:rPr>
        <w:t xml:space="preserve"> the character of </w:t>
      </w:r>
      <w:r w:rsidRPr="003B3727">
        <w:rPr>
          <w:rStyle w:val="StyleUnderline"/>
          <w:highlight w:val="green"/>
        </w:rPr>
        <w:t>their refusal</w:t>
      </w:r>
      <w:r w:rsidRPr="003B3727">
        <w:rPr>
          <w:rStyle w:val="StyleUnderline"/>
        </w:rPr>
        <w:t xml:space="preserve"> of </w:t>
      </w:r>
      <w:r w:rsidRPr="003B3727">
        <w:rPr>
          <w:rStyle w:val="StyleUnderline"/>
          <w:highlight w:val="green"/>
        </w:rPr>
        <w:t>and resistance</w:t>
      </w:r>
      <w:r w:rsidRPr="003B3727">
        <w:rPr>
          <w:rStyle w:val="StyleUnderline"/>
        </w:rPr>
        <w:t xml:space="preserve"> to slavery. </w:t>
      </w:r>
      <w:r w:rsidRPr="003B3727">
        <w:rPr>
          <w:rStyle w:val="Emphasis"/>
        </w:rPr>
        <w:t xml:space="preserve">The </w:t>
      </w:r>
      <w:r w:rsidRPr="003B3727">
        <w:rPr>
          <w:rStyle w:val="Emphasis"/>
          <w:highlight w:val="green"/>
        </w:rPr>
        <w:t>theft</w:t>
      </w:r>
      <w:r w:rsidRPr="003B3727">
        <w:rPr>
          <w:rStyle w:val="StyleUnderline"/>
        </w:rPr>
        <w:t xml:space="preserve">, regulation </w:t>
      </w:r>
      <w:r w:rsidRPr="003B3727">
        <w:rPr>
          <w:highlight w:val="green"/>
        </w:rPr>
        <w:t>and</w:t>
      </w:r>
      <w:r w:rsidRPr="003B3727">
        <w:rPr>
          <w:rStyle w:val="StyleUnderline"/>
          <w:highlight w:val="green"/>
        </w:rPr>
        <w:t xml:space="preserve"> </w:t>
      </w:r>
      <w:r w:rsidRPr="003B3727">
        <w:rPr>
          <w:rStyle w:val="Emphasis"/>
          <w:highlight w:val="green"/>
        </w:rPr>
        <w:t>destruction</w:t>
      </w:r>
      <w:r w:rsidRPr="003B3727">
        <w:rPr>
          <w:rStyle w:val="StyleUnderline"/>
          <w:highlight w:val="green"/>
        </w:rPr>
        <w:t xml:space="preserve"> of black women’s sexual</w:t>
      </w:r>
      <w:r w:rsidRPr="003B3727">
        <w:rPr>
          <w:rStyle w:val="StyleUnderline"/>
        </w:rPr>
        <w:t xml:space="preserve"> and </w:t>
      </w:r>
      <w:r w:rsidRPr="003B3727">
        <w:rPr>
          <w:rStyle w:val="StyleUnderline"/>
          <w:highlight w:val="green"/>
        </w:rPr>
        <w:t xml:space="preserve">reproductive capacities </w:t>
      </w:r>
      <w:r w:rsidRPr="00254724">
        <w:rPr>
          <w:rStyle w:val="StyleUnderline"/>
        </w:rPr>
        <w:t xml:space="preserve">would also </w:t>
      </w:r>
      <w:r w:rsidRPr="003B3727">
        <w:rPr>
          <w:rStyle w:val="StyleUnderline"/>
          <w:highlight w:val="green"/>
        </w:rPr>
        <w:t>define</w:t>
      </w:r>
      <w:r w:rsidRPr="003B3727">
        <w:rPr>
          <w:rStyle w:val="StyleUnderline"/>
        </w:rPr>
        <w:t xml:space="preserve"> the afterlife of </w:t>
      </w:r>
      <w:r w:rsidRPr="003B3727">
        <w:rPr>
          <w:rStyle w:val="StyleUnderline"/>
          <w:highlight w:val="green"/>
        </w:rPr>
        <w:t>slavery</w:t>
      </w:r>
      <w:r w:rsidRPr="003B3727">
        <w:rPr>
          <w:rStyle w:val="StyleUnderline"/>
        </w:rPr>
        <w:t>.</w:t>
      </w:r>
    </w:p>
    <w:p w14:paraId="27471CC6" w14:textId="77777777" w:rsidR="00134190" w:rsidRPr="00410A64" w:rsidRDefault="00134190" w:rsidP="00134190">
      <w:pPr>
        <w:rPr>
          <w:b/>
          <w:bCs/>
          <w:sz w:val="28"/>
          <w:szCs w:val="28"/>
        </w:rPr>
      </w:pPr>
      <w:r w:rsidRPr="003B3727">
        <w:rPr>
          <w:rStyle w:val="StyleUnderline"/>
          <w:sz w:val="18"/>
          <w:szCs w:val="18"/>
          <w:u w:val="none"/>
        </w:rPr>
        <w:t xml:space="preserve"> Most often when the productive labor of the slave comes into view, it is as a cate-gory absent gender and sexual differentiation. In two of the greatest works of the black radical tradition, W.E.B. Du Bois’s Black Reconstruction and C.L.R. James’s Black Jacobins, the agency of the enslaved becomes legible as politics, rather than crime or destruction, at the moment</w:t>
      </w:r>
      <w:r w:rsidRPr="003B3727">
        <w:rPr>
          <w:rStyle w:val="StyleUnderline"/>
          <w:u w:val="none"/>
        </w:rPr>
        <w:t xml:space="preserve"> </w:t>
      </w:r>
      <w:r w:rsidRPr="003B3727">
        <w:rPr>
          <w:rStyle w:val="StyleUnderline"/>
        </w:rPr>
        <w:t xml:space="preserve">slaves are transformed into black workers and revolutionary masses fashioned along the lines of the insurgent proletariat. However, </w:t>
      </w:r>
      <w:r w:rsidRPr="003B3727">
        <w:rPr>
          <w:rStyle w:val="StyleUnderline"/>
          <w:highlight w:val="green"/>
        </w:rPr>
        <w:t>representing the slave through</w:t>
      </w:r>
      <w:r w:rsidRPr="003B3727">
        <w:rPr>
          <w:rStyle w:val="StyleUnderline"/>
        </w:rPr>
        <w:t xml:space="preserve"> the figure of </w:t>
      </w:r>
      <w:r w:rsidRPr="003B3727">
        <w:rPr>
          <w:rStyle w:val="StyleUnderline"/>
          <w:highlight w:val="green"/>
        </w:rPr>
        <w:t>the worker</w:t>
      </w:r>
      <w:r w:rsidRPr="003B3727">
        <w:rPr>
          <w:rStyle w:val="StyleUnderline"/>
          <w:u w:val="none"/>
        </w:rPr>
        <w:t xml:space="preserve"> </w:t>
      </w:r>
      <w:r w:rsidRPr="003B3727">
        <w:rPr>
          <w:rStyle w:val="StyleUnderline"/>
          <w:sz w:val="18"/>
          <w:szCs w:val="18"/>
          <w:u w:val="none"/>
        </w:rPr>
        <w:t>(albeit unwaged and unfree),</w:t>
      </w:r>
      <w:r w:rsidRPr="003B3727">
        <w:rPr>
          <w:rStyle w:val="StyleUnderline"/>
          <w:u w:val="none"/>
        </w:rPr>
        <w:t xml:space="preserve"> </w:t>
      </w:r>
      <w:r w:rsidRPr="00254724">
        <w:rPr>
          <w:rStyle w:val="StyleUnderline"/>
        </w:rPr>
        <w:t xml:space="preserve">obscures as much as it reveals, making it </w:t>
      </w:r>
      <w:r w:rsidRPr="003B3727">
        <w:rPr>
          <w:rStyle w:val="StyleUnderline"/>
          <w:highlight w:val="green"/>
        </w:rPr>
        <w:t xml:space="preserve">difficult to distinguish </w:t>
      </w:r>
      <w:r w:rsidRPr="00254724">
        <w:rPr>
          <w:rStyle w:val="StyleUnderline"/>
        </w:rPr>
        <w:t xml:space="preserve">the constitutive </w:t>
      </w:r>
      <w:r w:rsidRPr="003B3727">
        <w:rPr>
          <w:rStyle w:val="StyleUnderline"/>
          <w:highlight w:val="green"/>
        </w:rPr>
        <w:t xml:space="preserve">elements of slavery as a mode of power, </w:t>
      </w:r>
      <w:r w:rsidRPr="00410A64">
        <w:rPr>
          <w:rStyle w:val="Emphasis"/>
          <w:highlight w:val="green"/>
        </w:rPr>
        <w:t>violence</w:t>
      </w:r>
      <w:r w:rsidRPr="003B3727">
        <w:rPr>
          <w:rStyle w:val="StyleUnderline"/>
          <w:highlight w:val="green"/>
        </w:rPr>
        <w:t xml:space="preserve">, </w:t>
      </w:r>
      <w:r w:rsidRPr="00410A64">
        <w:rPr>
          <w:rStyle w:val="Emphasis"/>
          <w:highlight w:val="green"/>
        </w:rPr>
        <w:t>dispossession</w:t>
      </w:r>
      <w:r w:rsidRPr="003B3727">
        <w:rPr>
          <w:rStyle w:val="StyleUnderline"/>
        </w:rPr>
        <w:t xml:space="preserve"> and </w:t>
      </w:r>
      <w:r w:rsidRPr="00410A64">
        <w:rPr>
          <w:rStyle w:val="Emphasis"/>
          <w:highlight w:val="green"/>
        </w:rPr>
        <w:t>accumulation</w:t>
      </w:r>
      <w:r w:rsidRPr="003B3727">
        <w:rPr>
          <w:rStyle w:val="StyleUnderline"/>
        </w:rPr>
        <w:t xml:space="preserve"> or to attend to the forms of gendered and sexual violence that enable these processes. </w:t>
      </w:r>
      <w:r w:rsidRPr="00254724">
        <w:rPr>
          <w:rStyle w:val="StyleUnderline"/>
        </w:rPr>
        <w:t>In Black Reconstruction</w:t>
      </w:r>
      <w:r w:rsidRPr="003B3727">
        <w:rPr>
          <w:rStyle w:val="StyleUnderline"/>
        </w:rPr>
        <w:t xml:space="preserve">, women’s </w:t>
      </w:r>
      <w:r w:rsidRPr="003B3727">
        <w:rPr>
          <w:rStyle w:val="StyleUnderline"/>
          <w:highlight w:val="green"/>
        </w:rPr>
        <w:t>sexual and reproductive labor is critical in accounting</w:t>
      </w:r>
      <w:r w:rsidRPr="003B3727">
        <w:rPr>
          <w:rStyle w:val="StyleUnderline"/>
        </w:rPr>
        <w:t xml:space="preserve"> for the </w:t>
      </w:r>
      <w:r w:rsidRPr="003B3727">
        <w:rPr>
          <w:rStyle w:val="StyleUnderline"/>
          <w:highlight w:val="green"/>
        </w:rPr>
        <w:t>violence and degradation</w:t>
      </w:r>
      <w:r w:rsidRPr="003B3727">
        <w:rPr>
          <w:rStyle w:val="StyleUnderline"/>
        </w:rPr>
        <w:t xml:space="preserve"> of slavery, </w:t>
      </w:r>
      <w:r w:rsidRPr="00410A64">
        <w:rPr>
          <w:rStyle w:val="StyleUnderline"/>
        </w:rPr>
        <w:t xml:space="preserve">yet </w:t>
      </w:r>
      <w:r w:rsidRPr="00410A64">
        <w:rPr>
          <w:rStyle w:val="StyleUnderline"/>
          <w:b/>
          <w:bCs/>
          <w:sz w:val="28"/>
          <w:szCs w:val="28"/>
          <w:highlight w:val="green"/>
        </w:rPr>
        <w:t>this labor falls outside of the</w:t>
      </w:r>
      <w:r w:rsidRPr="00410A64">
        <w:rPr>
          <w:rStyle w:val="StyleUnderline"/>
          <w:b/>
          <w:bCs/>
          <w:sz w:val="28"/>
          <w:szCs w:val="28"/>
        </w:rPr>
        <w:t xml:space="preserve"> heroic account of the </w:t>
      </w:r>
      <w:r w:rsidRPr="00410A64">
        <w:rPr>
          <w:rStyle w:val="StyleUnderline"/>
          <w:b/>
          <w:bCs/>
          <w:sz w:val="28"/>
          <w:szCs w:val="28"/>
          <w:highlight w:val="green"/>
        </w:rPr>
        <w:t>black worker and the general strike.</w:t>
      </w:r>
    </w:p>
    <w:p w14:paraId="6E279944" w14:textId="77777777" w:rsidR="00134190" w:rsidRPr="003B3727" w:rsidRDefault="00134190" w:rsidP="00134190">
      <w:pPr>
        <w:rPr>
          <w:rStyle w:val="StyleUnderline"/>
        </w:rPr>
      </w:pPr>
      <w:r w:rsidRPr="003B3727">
        <w:rPr>
          <w:rStyle w:val="StyleUnderline"/>
          <w:highlight w:val="green"/>
        </w:rPr>
        <w:t>Black women</w:t>
      </w:r>
      <w:r w:rsidRPr="003B3727">
        <w:rPr>
          <w:rStyle w:val="StyleUnderline"/>
        </w:rPr>
        <w:t xml:space="preserve">, too, </w:t>
      </w:r>
      <w:r w:rsidRPr="003B3727">
        <w:rPr>
          <w:rStyle w:val="StyleUnderline"/>
          <w:highlight w:val="green"/>
        </w:rPr>
        <w:t>refused the conditions of work</w:t>
      </w:r>
      <w:r w:rsidRPr="003B3727">
        <w:rPr>
          <w:rStyle w:val="StyleUnderline"/>
        </w:rPr>
        <w:t xml:space="preserve"> on the plantation, and Du Bois notes </w:t>
      </w:r>
      <w:r w:rsidRPr="003B3727">
        <w:rPr>
          <w:rStyle w:val="StyleUnderline"/>
          <w:highlight w:val="green"/>
        </w:rPr>
        <w:t>their presence</w:t>
      </w:r>
      <w:r w:rsidRPr="003B3727">
        <w:rPr>
          <w:rStyle w:val="StyleUnderline"/>
        </w:rPr>
        <w:t xml:space="preserve"> among the “</w:t>
      </w:r>
      <w:r w:rsidRPr="003B3727">
        <w:rPr>
          <w:rStyle w:val="Emphasis"/>
          <w:highlight w:val="green"/>
        </w:rPr>
        <w:t>army of fugitives</w:t>
      </w:r>
      <w:r w:rsidRPr="003B3727">
        <w:rPr>
          <w:rStyle w:val="StyleUnderline"/>
        </w:rPr>
        <w:t>” rushing away from the fields</w:t>
      </w:r>
      <w:r w:rsidRPr="003B3727">
        <w:rPr>
          <w:rStyle w:val="StyleUnderline"/>
          <w:sz w:val="18"/>
          <w:szCs w:val="18"/>
          <w:u w:val="none"/>
        </w:rPr>
        <w:t>. Yet,</w:t>
      </w:r>
      <w:r w:rsidRPr="003B3727">
        <w:rPr>
          <w:rStyle w:val="StyleUnderline"/>
          <w:u w:val="none"/>
        </w:rPr>
        <w:t xml:space="preserve"> </w:t>
      </w:r>
      <w:r w:rsidRPr="003B3727">
        <w:rPr>
          <w:rStyle w:val="StyleUnderline"/>
        </w:rPr>
        <w:t xml:space="preserve">in the shift from the fugitive to the striking worker, the female slave becomes a minor </w:t>
      </w:r>
      <w:r w:rsidRPr="00254724">
        <w:rPr>
          <w:rStyle w:val="StyleUnderline"/>
        </w:rPr>
        <w:t>figure. Neither “the potentialities for the future” represented by the fugitive nor the text engendered by flight a</w:t>
      </w:r>
      <w:r w:rsidRPr="00410A64">
        <w:rPr>
          <w:rStyle w:val="StyleUnderline"/>
        </w:rPr>
        <w:t>nd</w:t>
      </w:r>
      <w:r w:rsidRPr="003B3727">
        <w:rPr>
          <w:rStyle w:val="StyleUnderline"/>
          <w:highlight w:val="green"/>
        </w:rPr>
        <w:t xml:space="preserve"> refusal </w:t>
      </w:r>
      <w:r w:rsidRPr="00254724">
        <w:rPr>
          <w:rStyle w:val="StyleUnderline"/>
        </w:rPr>
        <w:t xml:space="preserve">and </w:t>
      </w:r>
      <w:r w:rsidRPr="003B3727">
        <w:rPr>
          <w:rStyle w:val="StyleUnderline"/>
          <w:highlight w:val="green"/>
        </w:rPr>
        <w:t xml:space="preserve">furnished </w:t>
      </w:r>
      <w:r w:rsidRPr="00254724">
        <w:rPr>
          <w:rStyle w:val="StyleUnderline"/>
        </w:rPr>
        <w:t xml:space="preserve">for </w:t>
      </w:r>
      <w:r w:rsidRPr="003B3727">
        <w:rPr>
          <w:rStyle w:val="StyleUnderline"/>
          <w:highlight w:val="green"/>
        </w:rPr>
        <w:t xml:space="preserve">abolition </w:t>
      </w:r>
      <w:r w:rsidRPr="00254724">
        <w:rPr>
          <w:rStyle w:val="StyleUnderline"/>
        </w:rPr>
        <w:t>idealists embraced her labors.</w:t>
      </w:r>
      <w:r w:rsidRPr="00254724">
        <w:rPr>
          <w:rStyle w:val="StyleUnderline"/>
          <w:u w:val="none"/>
        </w:rPr>
        <w:t xml:space="preserve"> </w:t>
      </w:r>
      <w:r w:rsidRPr="003B3727">
        <w:rPr>
          <w:rStyle w:val="StyleUnderline"/>
          <w:highlight w:val="green"/>
        </w:rPr>
        <w:t>Marriage</w:t>
      </w:r>
      <w:r w:rsidRPr="003B3727">
        <w:rPr>
          <w:rStyle w:val="StyleUnderline"/>
        </w:rPr>
        <w:t xml:space="preserve"> and protection </w:t>
      </w:r>
      <w:r w:rsidRPr="003B3727">
        <w:rPr>
          <w:rStyle w:val="StyleUnderline"/>
          <w:b/>
          <w:bCs/>
          <w:highlight w:val="green"/>
        </w:rPr>
        <w:t>rather than sexual freedom and reproductive justice</w:t>
      </w:r>
      <w:r w:rsidRPr="003B3727">
        <w:rPr>
          <w:rStyle w:val="StyleUnderline"/>
        </w:rPr>
        <w:t xml:space="preserve"> </w:t>
      </w:r>
      <w:r w:rsidRPr="003B3727">
        <w:rPr>
          <w:rStyle w:val="StyleUnderline"/>
          <w:highlight w:val="green"/>
        </w:rPr>
        <w:t>were</w:t>
      </w:r>
      <w:r w:rsidRPr="003B3727">
        <w:rPr>
          <w:rStyle w:val="StyleUnderline"/>
        </w:rPr>
        <w:t xml:space="preserve"> the only ways </w:t>
      </w:r>
      <w:r w:rsidRPr="003B3727">
        <w:rPr>
          <w:rStyle w:val="StyleUnderline"/>
          <w:highlight w:val="green"/>
        </w:rPr>
        <w:t>conceived to redress her wrongs</w:t>
      </w:r>
      <w:r w:rsidRPr="003B3727">
        <w:rPr>
          <w:rStyle w:val="StyleUnderline"/>
        </w:rPr>
        <w:t xml:space="preserve"> or remedy the “wound dealt to [her] reputation as a human being.” The sexual violence and reproduction characteristic of enslaved women’s experience fails to produce a radical politics of liberation or a philosophy of freedom.</w:t>
      </w:r>
    </w:p>
    <w:p w14:paraId="002FAE88" w14:textId="77777777" w:rsidR="00134190" w:rsidRPr="003B3727" w:rsidRDefault="00134190" w:rsidP="00134190">
      <w:pPr>
        <w:rPr>
          <w:rStyle w:val="StyleUnderline"/>
        </w:rPr>
      </w:pPr>
      <w:r w:rsidRPr="00254724">
        <w:rPr>
          <w:rStyle w:val="StyleUnderline"/>
          <w:b/>
          <w:bCs/>
          <w:szCs w:val="26"/>
        </w:rPr>
        <w:t>Black women’s labors have not been easy to reckon with conceptually</w:t>
      </w:r>
      <w:r w:rsidRPr="00254724">
        <w:rPr>
          <w:rStyle w:val="StyleUnderline"/>
          <w:sz w:val="18"/>
          <w:szCs w:val="18"/>
        </w:rPr>
        <w:t>.</w:t>
      </w:r>
      <w:r w:rsidRPr="00254724">
        <w:rPr>
          <w:rStyle w:val="StyleUnderline"/>
          <w:sz w:val="18"/>
          <w:szCs w:val="18"/>
          <w:u w:val="none"/>
        </w:rPr>
        <w:t xml:space="preserve"> Feminist thinkers, following the path</w:t>
      </w:r>
      <w:r w:rsidRPr="003B3727">
        <w:rPr>
          <w:rStyle w:val="StyleUnderline"/>
          <w:sz w:val="18"/>
          <w:szCs w:val="18"/>
          <w:u w:val="none"/>
        </w:rPr>
        <w:t xml:space="preserve"> cleared by Angela Davis’s groundbreaking essay “Reflections of the Black Woman’s Role in</w:t>
      </w:r>
      <w:r w:rsidRPr="003B3727">
        <w:rPr>
          <w:rStyle w:val="StyleUnderline"/>
          <w:sz w:val="18"/>
          <w:szCs w:val="18"/>
          <w:u w:val="none"/>
        </w:rPr>
        <w:lastRenderedPageBreak/>
        <w:t xml:space="preserve"> the Community of Slaves,” have considered the significance of gender, sexuality and reproduction in defining the constitutive relations of slavery and the modes </w:t>
      </w:r>
      <w:r w:rsidRPr="003B3727">
        <w:rPr>
          <w:rStyle w:val="StyleUnderline"/>
          <w:sz w:val="18"/>
          <w:szCs w:val="18"/>
          <w:u w:val="none"/>
        </w:rPr>
        <w:lastRenderedPageBreak/>
        <w:t xml:space="preserve">of its </w:t>
      </w:r>
      <w:r w:rsidRPr="00254724">
        <w:rPr>
          <w:rStyle w:val="StyleUnderline"/>
          <w:sz w:val="18"/>
          <w:szCs w:val="18"/>
          <w:u w:val="none"/>
        </w:rPr>
        <w:t xml:space="preserve">violence.  </w:t>
      </w:r>
      <w:r w:rsidRPr="00254724">
        <w:rPr>
          <w:rStyle w:val="StyleUnderline"/>
        </w:rPr>
        <w:t>It has proven difficult, if not</w:t>
      </w:r>
      <w:r w:rsidRPr="003B3727">
        <w:rPr>
          <w:rStyle w:val="StyleUnderline"/>
        </w:rPr>
        <w:t xml:space="preserve"> impossible, </w:t>
      </w:r>
      <w:r w:rsidRPr="00254724">
        <w:rPr>
          <w:rStyle w:val="StyleUnderline"/>
        </w:rPr>
        <w:t xml:space="preserve">to assimilate </w:t>
      </w:r>
      <w:r w:rsidRPr="00410A64">
        <w:rPr>
          <w:rStyle w:val="StyleUnderline"/>
        </w:rPr>
        <w:t xml:space="preserve">black women’s </w:t>
      </w:r>
      <w:r w:rsidRPr="003B3727">
        <w:rPr>
          <w:rStyle w:val="StyleUnderline"/>
          <w:highlight w:val="green"/>
        </w:rPr>
        <w:t xml:space="preserve">domestic labors </w:t>
      </w:r>
      <w:r w:rsidRPr="00254724">
        <w:rPr>
          <w:rStyle w:val="StyleUnderline"/>
        </w:rPr>
        <w:t>and reproductive capacities within narratives of the black worker, slave</w:t>
      </w:r>
      <w:r w:rsidRPr="003B3727">
        <w:rPr>
          <w:rStyle w:val="StyleUnderline"/>
        </w:rPr>
        <w:t xml:space="preserve"> rebellion, </w:t>
      </w:r>
      <w:proofErr w:type="spellStart"/>
      <w:r w:rsidRPr="003B3727">
        <w:rPr>
          <w:rStyle w:val="StyleUnderline"/>
        </w:rPr>
        <w:t>maroonage</w:t>
      </w:r>
      <w:proofErr w:type="spellEnd"/>
      <w:r w:rsidRPr="003B3727">
        <w:rPr>
          <w:rStyle w:val="StyleUnderline"/>
        </w:rPr>
        <w:t xml:space="preserve">, or black radicalism, even </w:t>
      </w:r>
      <w:r w:rsidRPr="00254724">
        <w:rPr>
          <w:rStyle w:val="StyleUnderline"/>
        </w:rPr>
        <w:t xml:space="preserve">as </w:t>
      </w:r>
      <w:r w:rsidRPr="00254724">
        <w:rPr>
          <w:rStyle w:val="Emphasis"/>
        </w:rPr>
        <w:t xml:space="preserve">this labor </w:t>
      </w:r>
      <w:r w:rsidRPr="00903078">
        <w:rPr>
          <w:rStyle w:val="Emphasis"/>
          <w:highlight w:val="green"/>
        </w:rPr>
        <w:t>was critical to the creation of value</w:t>
      </w:r>
      <w:r w:rsidRPr="003B3727">
        <w:rPr>
          <w:rStyle w:val="StyleUnderline"/>
        </w:rPr>
        <w:t xml:space="preserve">, the realization of profit and the accumulation of capital. </w:t>
      </w:r>
      <w:r w:rsidRPr="003B3727">
        <w:rPr>
          <w:rStyle w:val="StyleUnderline"/>
          <w:sz w:val="18"/>
          <w:szCs w:val="18"/>
          <w:u w:val="none"/>
        </w:rPr>
        <w:t>It has been no less complicated to imagine the future produced by such labors as anything other than monstrous.</w:t>
      </w:r>
      <w:r w:rsidRPr="003B3727">
        <w:rPr>
          <w:rStyle w:val="StyleUnderline"/>
          <w:u w:val="none"/>
        </w:rPr>
        <w:t xml:space="preserve"> </w:t>
      </w:r>
      <w:r w:rsidRPr="003B3727">
        <w:rPr>
          <w:rStyle w:val="StyleUnderline"/>
        </w:rPr>
        <w:t xml:space="preserve">Certainly we know that </w:t>
      </w:r>
      <w:r w:rsidRPr="003B3727">
        <w:rPr>
          <w:rStyle w:val="StyleUnderline"/>
          <w:highlight w:val="green"/>
        </w:rPr>
        <w:t>enslaved women</w:t>
      </w:r>
      <w:r w:rsidRPr="003B3727">
        <w:rPr>
          <w:rStyle w:val="StyleUnderline"/>
        </w:rPr>
        <w:t xml:space="preserve"> fled the plantation</w:t>
      </w:r>
      <w:r w:rsidRPr="003B3727">
        <w:rPr>
          <w:rStyle w:val="StyleUnderline"/>
          <w:u w:val="none"/>
        </w:rPr>
        <w:t xml:space="preserve">, </w:t>
      </w:r>
      <w:r w:rsidRPr="003B3727">
        <w:rPr>
          <w:rStyle w:val="StyleUnderline"/>
          <w:sz w:val="18"/>
          <w:szCs w:val="18"/>
          <w:u w:val="none"/>
        </w:rPr>
        <w:t>albeit not in as great numbers as men;</w:t>
      </w:r>
      <w:r w:rsidRPr="003B3727">
        <w:rPr>
          <w:rStyle w:val="StyleUnderline"/>
          <w:u w:val="none"/>
        </w:rPr>
        <w:t xml:space="preserve"> </w:t>
      </w:r>
      <w:r w:rsidRPr="003B3727">
        <w:rPr>
          <w:rStyle w:val="StyleUnderline"/>
        </w:rPr>
        <w:t xml:space="preserve">poisoned </w:t>
      </w:r>
      <w:r w:rsidRPr="00410A64">
        <w:rPr>
          <w:rStyle w:val="StyleUnderline"/>
        </w:rPr>
        <w:t xml:space="preserve">slaveholders; </w:t>
      </w:r>
      <w:r w:rsidRPr="003B3727">
        <w:rPr>
          <w:rStyle w:val="StyleUnderline"/>
          <w:highlight w:val="green"/>
        </w:rPr>
        <w:t>plotted resistance</w:t>
      </w:r>
      <w:r w:rsidRPr="003B3727">
        <w:rPr>
          <w:rStyle w:val="StyleUnderline"/>
        </w:rPr>
        <w:t xml:space="preserve">; dreamed of destroying the master and his house; utilized abortifacients rather than reproduce slaves; </w:t>
      </w:r>
      <w:r w:rsidRPr="003B3727">
        <w:rPr>
          <w:rStyle w:val="StyleUnderline"/>
          <w:highlight w:val="green"/>
        </w:rPr>
        <w:t>practiced infanticide rather than sentence their children to social death</w:t>
      </w:r>
      <w:r w:rsidRPr="003B3727">
        <w:rPr>
          <w:rStyle w:val="StyleUnderline"/>
        </w:rPr>
        <w:t xml:space="preserve">, the auction block, </w:t>
      </w:r>
      <w:r w:rsidRPr="003B3727">
        <w:rPr>
          <w:rStyle w:val="StyleUnderline"/>
          <w:highlight w:val="green"/>
        </w:rPr>
        <w:t>and the master’s bed</w:t>
      </w:r>
      <w:r w:rsidRPr="003B3727">
        <w:rPr>
          <w:rStyle w:val="StyleUnderline"/>
        </w:rPr>
        <w:t xml:space="preserve">; </w:t>
      </w:r>
      <w:r w:rsidRPr="00410A64">
        <w:rPr>
          <w:rStyle w:val="Emphasis"/>
        </w:rPr>
        <w:t xml:space="preserve">exercised autonomy </w:t>
      </w:r>
      <w:r w:rsidRPr="003B3727">
        <w:rPr>
          <w:rStyle w:val="StyleUnderline"/>
        </w:rPr>
        <w:t xml:space="preserve">in suicidal acts; gave birth to children as testament to an abiding knowledge of freedom contrary to every empirical index of the plantation; and </w:t>
      </w:r>
      <w:r w:rsidRPr="00410A64">
        <w:rPr>
          <w:rStyle w:val="Emphasis"/>
        </w:rPr>
        <w:t>yearned for radically different ways of being</w:t>
      </w:r>
      <w:r w:rsidRPr="003B3727">
        <w:rPr>
          <w:rStyle w:val="StyleUnderline"/>
        </w:rPr>
        <w:t xml:space="preserve"> in the world. So </w:t>
      </w:r>
      <w:r w:rsidRPr="003B3727">
        <w:rPr>
          <w:rStyle w:val="StyleUnderline"/>
          <w:highlight w:val="green"/>
        </w:rPr>
        <w:t>where</w:t>
      </w:r>
      <w:r w:rsidRPr="003B3727">
        <w:rPr>
          <w:rStyle w:val="StyleUnderline"/>
        </w:rPr>
        <w:t xml:space="preserve"> exactly </w:t>
      </w:r>
      <w:r w:rsidRPr="003B3727">
        <w:rPr>
          <w:rStyle w:val="StyleUnderline"/>
          <w:highlight w:val="green"/>
        </w:rPr>
        <w:t>does the sex drudge</w:t>
      </w:r>
      <w:r w:rsidRPr="003B3727">
        <w:rPr>
          <w:rStyle w:val="StyleUnderline"/>
        </w:rPr>
        <w:t xml:space="preserve">, recalcitrant </w:t>
      </w:r>
      <w:r w:rsidRPr="003B3727">
        <w:rPr>
          <w:rStyle w:val="StyleUnderline"/>
          <w:highlight w:val="green"/>
        </w:rPr>
        <w:t>domestic</w:t>
      </w:r>
      <w:r w:rsidRPr="003B3727">
        <w:rPr>
          <w:rStyle w:val="StyleUnderline"/>
        </w:rPr>
        <w:t xml:space="preserve">, broken </w:t>
      </w:r>
      <w:r w:rsidRPr="003B3727">
        <w:rPr>
          <w:rStyle w:val="StyleUnderline"/>
          <w:highlight w:val="green"/>
        </w:rPr>
        <w:t>mother</w:t>
      </w:r>
      <w:r w:rsidRPr="00254724">
        <w:rPr>
          <w:rStyle w:val="StyleUnderline"/>
        </w:rPr>
        <w:t>, or sullen</w:t>
      </w:r>
      <w:r w:rsidRPr="003B3727">
        <w:rPr>
          <w:rStyle w:val="StyleUnderline"/>
        </w:rPr>
        <w:t xml:space="preserve"> </w:t>
      </w:r>
      <w:r w:rsidRPr="00254724">
        <w:rPr>
          <w:rStyle w:val="StyleUnderline"/>
        </w:rPr>
        <w:t xml:space="preserve">wet-nurse </w:t>
      </w:r>
      <w:r w:rsidRPr="003B3727">
        <w:rPr>
          <w:rStyle w:val="StyleUnderline"/>
          <w:highlight w:val="green"/>
        </w:rPr>
        <w:t>fit into the</w:t>
      </w:r>
      <w:r w:rsidRPr="003B3727">
        <w:rPr>
          <w:rStyle w:val="StyleUnderline"/>
        </w:rPr>
        <w:t xml:space="preserve"> scheme </w:t>
      </w:r>
      <w:r w:rsidRPr="00254724">
        <w:rPr>
          <w:rStyle w:val="StyleUnderline"/>
        </w:rPr>
        <w:t>o</w:t>
      </w:r>
      <w:r w:rsidRPr="003B3727">
        <w:rPr>
          <w:rStyle w:val="StyleUnderline"/>
        </w:rPr>
        <w:t xml:space="preserve">f the </w:t>
      </w:r>
      <w:r w:rsidRPr="003B3727">
        <w:rPr>
          <w:rStyle w:val="StyleUnderline"/>
          <w:highlight w:val="green"/>
        </w:rPr>
        <w:t>general strike</w:t>
      </w:r>
      <w:r w:rsidRPr="003B3727">
        <w:rPr>
          <w:rStyle w:val="StyleUnderline"/>
        </w:rPr>
        <w:t>?</w:t>
      </w:r>
      <w:r w:rsidRPr="003B3727">
        <w:rPr>
          <w:rStyle w:val="StyleUnderline"/>
          <w:u w:val="none"/>
        </w:rPr>
        <w:t xml:space="preserve"> </w:t>
      </w:r>
      <w:r w:rsidRPr="003B3727">
        <w:rPr>
          <w:rStyle w:val="StyleUnderline"/>
          <w:sz w:val="18"/>
          <w:szCs w:val="18"/>
          <w:u w:val="none"/>
        </w:rPr>
        <w:t xml:space="preserve">If the general strike is a placeholder for political aspirations that Du Bois struggles to name, </w:t>
      </w:r>
      <w:r w:rsidRPr="003B3727">
        <w:rPr>
          <w:rStyle w:val="StyleUnderline"/>
          <w:highlight w:val="green"/>
        </w:rPr>
        <w:t>how does the</w:t>
      </w:r>
      <w:r w:rsidRPr="003B3727">
        <w:rPr>
          <w:rStyle w:val="StyleUnderline"/>
        </w:rPr>
        <w:t xml:space="preserve"> character of the slave female’s </w:t>
      </w:r>
      <w:r w:rsidRPr="003B3727">
        <w:rPr>
          <w:rStyle w:val="StyleUnderline"/>
          <w:highlight w:val="green"/>
        </w:rPr>
        <w:t>refusal augment</w:t>
      </w:r>
      <w:r w:rsidRPr="003B3727">
        <w:rPr>
          <w:rStyle w:val="StyleUnderline"/>
        </w:rPr>
        <w:t xml:space="preserve"> the text of </w:t>
      </w:r>
      <w:r w:rsidRPr="003B3727">
        <w:rPr>
          <w:rStyle w:val="StyleUnderline"/>
          <w:highlight w:val="green"/>
        </w:rPr>
        <w:t>black radicalism</w:t>
      </w:r>
      <w:r w:rsidRPr="003B3727">
        <w:rPr>
          <w:rStyle w:val="StyleUnderline"/>
        </w:rPr>
        <w:t>? Is it at all possible to imagine her as the paradigmatic slave or as the representative black worker?</w:t>
      </w:r>
    </w:p>
    <w:p w14:paraId="40474F61" w14:textId="77777777" w:rsidR="00134190" w:rsidRPr="003B3727" w:rsidRDefault="00134190" w:rsidP="00134190">
      <w:pPr>
        <w:rPr>
          <w:rStyle w:val="StyleUnderline"/>
        </w:rPr>
      </w:pPr>
      <w:r w:rsidRPr="00410A64">
        <w:rPr>
          <w:rStyle w:val="Emphasis"/>
          <w:highlight w:val="green"/>
        </w:rPr>
        <w:t>Reproductive labor</w:t>
      </w:r>
      <w:r w:rsidRPr="003B3727">
        <w:rPr>
          <w:rStyle w:val="StyleUnderline"/>
          <w:sz w:val="18"/>
          <w:szCs w:val="18"/>
          <w:u w:val="none"/>
        </w:rPr>
        <w:t xml:space="preserve">, as the scholars Hortense Spillers, Jennifer Morgan, Dorothy Roberts, Alyss Weinbaum, and </w:t>
      </w:r>
      <w:proofErr w:type="spellStart"/>
      <w:r w:rsidRPr="003B3727">
        <w:rPr>
          <w:rStyle w:val="StyleUnderline"/>
          <w:sz w:val="18"/>
          <w:szCs w:val="18"/>
          <w:u w:val="none"/>
        </w:rPr>
        <w:t>Neferti</w:t>
      </w:r>
      <w:proofErr w:type="spellEnd"/>
      <w:r w:rsidRPr="003B3727">
        <w:rPr>
          <w:rStyle w:val="StyleUnderline"/>
          <w:sz w:val="18"/>
          <w:szCs w:val="18"/>
          <w:u w:val="none"/>
        </w:rPr>
        <w:t xml:space="preserve"> </w:t>
      </w:r>
      <w:proofErr w:type="spellStart"/>
      <w:r w:rsidRPr="003B3727">
        <w:rPr>
          <w:rStyle w:val="StyleUnderline"/>
          <w:sz w:val="18"/>
          <w:szCs w:val="18"/>
          <w:u w:val="none"/>
        </w:rPr>
        <w:t>Tadiar</w:t>
      </w:r>
      <w:proofErr w:type="spellEnd"/>
      <w:r w:rsidRPr="003B3727">
        <w:rPr>
          <w:rStyle w:val="StyleUnderline"/>
          <w:sz w:val="18"/>
          <w:szCs w:val="18"/>
          <w:u w:val="none"/>
        </w:rPr>
        <w:t xml:space="preserve"> note, </w:t>
      </w:r>
      <w:r w:rsidRPr="00DA5518">
        <w:rPr>
          <w:rStyle w:val="StyleUnderline"/>
          <w:szCs w:val="26"/>
          <w:highlight w:val="green"/>
        </w:rPr>
        <w:t xml:space="preserve">is </w:t>
      </w:r>
      <w:r w:rsidRPr="00410A64">
        <w:rPr>
          <w:rStyle w:val="StyleUnderline"/>
          <w:b/>
          <w:bCs/>
          <w:szCs w:val="26"/>
          <w:highlight w:val="green"/>
        </w:rPr>
        <w:t>central</w:t>
      </w:r>
      <w:r w:rsidRPr="00DA5518">
        <w:rPr>
          <w:rStyle w:val="StyleUnderline"/>
          <w:szCs w:val="26"/>
          <w:highlight w:val="green"/>
        </w:rPr>
        <w:t xml:space="preserve"> to thinking about the </w:t>
      </w:r>
      <w:r w:rsidRPr="00410A64">
        <w:rPr>
          <w:rStyle w:val="StyleUnderline"/>
          <w:b/>
          <w:bCs/>
          <w:szCs w:val="26"/>
          <w:highlight w:val="green"/>
        </w:rPr>
        <w:t>gendered afterlife of slavery</w:t>
      </w:r>
      <w:r w:rsidRPr="00DA5518">
        <w:rPr>
          <w:rStyle w:val="StyleUnderline"/>
          <w:szCs w:val="26"/>
          <w:highlight w:val="green"/>
        </w:rPr>
        <w:t xml:space="preserve"> </w:t>
      </w:r>
      <w:r w:rsidRPr="00410A64">
        <w:rPr>
          <w:rStyle w:val="StyleUnderline"/>
          <w:b/>
          <w:bCs/>
          <w:szCs w:val="26"/>
          <w:highlight w:val="green"/>
        </w:rPr>
        <w:t>and global capitalism.</w:t>
      </w:r>
      <w:r w:rsidRPr="003B3727">
        <w:rPr>
          <w:rStyle w:val="StyleUnderline"/>
          <w:sz w:val="18"/>
          <w:szCs w:val="18"/>
          <w:u w:val="none"/>
        </w:rPr>
        <w:t xml:space="preserve">  Yet attending to the status of black women’s labors has confounded our conceptual categories and thrown our critical lexicon into crisis. On the slave ship,</w:t>
      </w:r>
      <w:r w:rsidRPr="003B3727">
        <w:rPr>
          <w:rStyle w:val="StyleUnderline"/>
          <w:u w:val="none"/>
        </w:rPr>
        <w:t xml:space="preserve"> </w:t>
      </w:r>
      <w:r w:rsidRPr="003B3727">
        <w:rPr>
          <w:rStyle w:val="StyleUnderline"/>
        </w:rPr>
        <w:t>captive women were accounted for as quantities of greater and lesser mass, and the language of units and complete cargo eclipsed that of the subject, the person or individual</w:t>
      </w:r>
      <w:r w:rsidRPr="003B3727">
        <w:rPr>
          <w:rStyle w:val="StyleUnderline"/>
          <w:u w:val="none"/>
        </w:rPr>
        <w:t xml:space="preserve">. </w:t>
      </w:r>
      <w:r w:rsidRPr="003B3727">
        <w:rPr>
          <w:rStyle w:val="StyleUnderline"/>
          <w:sz w:val="14"/>
          <w:szCs w:val="14"/>
          <w:u w:val="none"/>
        </w:rPr>
        <w:t>The “</w:t>
      </w:r>
      <w:r w:rsidRPr="003B3727">
        <w:rPr>
          <w:rStyle w:val="Emphasis"/>
        </w:rPr>
        <w:t>anomalous intimacy of cargo</w:t>
      </w:r>
      <w:r w:rsidRPr="003B3727">
        <w:rPr>
          <w:rStyle w:val="StyleUnderline"/>
          <w:u w:val="none"/>
        </w:rPr>
        <w:t xml:space="preserve">,” </w:t>
      </w:r>
      <w:r w:rsidRPr="003B3727">
        <w:rPr>
          <w:rStyle w:val="StyleUnderline"/>
          <w:sz w:val="18"/>
          <w:szCs w:val="18"/>
          <w:u w:val="none"/>
        </w:rPr>
        <w:t>according to Stephanie Smallwood, represented a new social formation. Those African persons in Middle Passage,</w:t>
      </w:r>
      <w:r w:rsidRPr="003B3727">
        <w:rPr>
          <w:rStyle w:val="StyleUnderline"/>
          <w:u w:val="none"/>
        </w:rPr>
        <w:t xml:space="preserve"> </w:t>
      </w:r>
      <w:r w:rsidRPr="003B3727">
        <w:rPr>
          <w:rStyle w:val="StyleUnderline"/>
        </w:rPr>
        <w:t xml:space="preserve">writes Spillers, were “literally suspended in the oceanic.” They were “culturally unmade.” “Under these conditions one is neither female, nor male, as both subjects are taken into account as quantities.” </w:t>
      </w:r>
      <w:r w:rsidRPr="003B3727">
        <w:rPr>
          <w:rStyle w:val="StyleUnderline"/>
          <w:sz w:val="18"/>
          <w:szCs w:val="18"/>
          <w:u w:val="none"/>
        </w:rPr>
        <w:t>For Spillers, the categories of flesh and body are deployed to describe the mutilation, Comments from the Field 167dismemberment, and exile of captivity and enslavement.</w:t>
      </w:r>
      <w:r w:rsidRPr="003B3727">
        <w:rPr>
          <w:rStyle w:val="StyleUnderline"/>
          <w:u w:val="none"/>
        </w:rPr>
        <w:t xml:space="preserve"> </w:t>
      </w:r>
      <w:r w:rsidRPr="003B3727">
        <w:rPr>
          <w:rStyle w:val="StyleUnderline"/>
        </w:rPr>
        <w:t>Flesh provides the primary narrative rather than gendered subject positions. The flesh is produced by the violence of racial slavery and yet it brings into view a new mode of relation.</w:t>
      </w:r>
    </w:p>
    <w:p w14:paraId="0ABD0A05" w14:textId="77777777" w:rsidR="00134190" w:rsidRPr="00E93CFC" w:rsidRDefault="00134190" w:rsidP="00134190">
      <w:pPr>
        <w:rPr>
          <w:rStyle w:val="StyleUnderline"/>
          <w:u w:val="none"/>
        </w:rPr>
      </w:pPr>
      <w:r w:rsidRPr="00DA5518">
        <w:rPr>
          <w:rStyle w:val="StyleUnderline"/>
        </w:rPr>
        <w:t>On the plantation, black women were required to toil as hard as men, and in this way “</w:t>
      </w:r>
      <w:r w:rsidRPr="00DA5518">
        <w:rPr>
          <w:rStyle w:val="Emphasis"/>
        </w:rPr>
        <w:t>ungendered</w:t>
      </w:r>
      <w:r w:rsidRPr="00DA5518">
        <w:rPr>
          <w:rStyle w:val="StyleUnderline"/>
          <w:u w:val="none"/>
        </w:rPr>
        <w:t>,”</w:t>
      </w:r>
      <w:r w:rsidRPr="003B3727">
        <w:rPr>
          <w:rStyle w:val="StyleUnderline"/>
          <w:sz w:val="18"/>
          <w:szCs w:val="18"/>
          <w:u w:val="none"/>
        </w:rPr>
        <w:t xml:space="preserve"> according to Spillers, by which she means that</w:t>
      </w:r>
      <w:r w:rsidRPr="003B3727">
        <w:rPr>
          <w:rStyle w:val="StyleUnderline"/>
          <w:u w:val="none"/>
        </w:rPr>
        <w:t xml:space="preserve"> “</w:t>
      </w:r>
      <w:r w:rsidRPr="003B3727">
        <w:rPr>
          <w:rStyle w:val="StyleUnderline"/>
        </w:rPr>
        <w:t xml:space="preserve">female and male adhere to no symbolic </w:t>
      </w:r>
      <w:r w:rsidRPr="00410A64">
        <w:rPr>
          <w:rStyle w:val="StyleUnderline"/>
        </w:rPr>
        <w:t>integrity</w:t>
      </w:r>
      <w:r w:rsidRPr="00410A64">
        <w:rPr>
          <w:rStyle w:val="StyleUnderline"/>
          <w:u w:val="none"/>
        </w:rPr>
        <w:t xml:space="preserve">.” </w:t>
      </w:r>
      <w:proofErr w:type="spellStart"/>
      <w:r w:rsidRPr="00410A64">
        <w:rPr>
          <w:rStyle w:val="StyleUnderline"/>
          <w:sz w:val="18"/>
          <w:szCs w:val="18"/>
          <w:u w:val="none"/>
        </w:rPr>
        <w:t>Partus</w:t>
      </w:r>
      <w:proofErr w:type="spellEnd"/>
      <w:r w:rsidRPr="00410A64">
        <w:rPr>
          <w:rStyle w:val="StyleUnderline"/>
          <w:sz w:val="18"/>
          <w:szCs w:val="18"/>
          <w:u w:val="none"/>
        </w:rPr>
        <w:t xml:space="preserve"> sequitur </w:t>
      </w:r>
      <w:proofErr w:type="spellStart"/>
      <w:r w:rsidRPr="00410A64">
        <w:rPr>
          <w:rStyle w:val="StyleUnderline"/>
          <w:sz w:val="18"/>
          <w:szCs w:val="18"/>
          <w:u w:val="none"/>
        </w:rPr>
        <w:t>ventrem</w:t>
      </w:r>
      <w:proofErr w:type="spellEnd"/>
      <w:r w:rsidRPr="00410A64">
        <w:rPr>
          <w:rStyle w:val="StyleUnderline"/>
          <w:sz w:val="18"/>
          <w:szCs w:val="18"/>
          <w:u w:val="none"/>
        </w:rPr>
        <w:t xml:space="preserve"> negated kinship and denied it any “legal or social efficacy.”</w:t>
      </w:r>
      <w:r w:rsidRPr="00410A64">
        <w:rPr>
          <w:rStyle w:val="StyleUnderline"/>
          <w:u w:val="none"/>
        </w:rPr>
        <w:t xml:space="preserve"> </w:t>
      </w:r>
      <w:r w:rsidRPr="00410A64">
        <w:rPr>
          <w:rStyle w:val="StyleUnderline"/>
        </w:rPr>
        <w:t xml:space="preserve">The condition of the mother marked her offspring and was “forever entailed on her remotest posterity.” We carry the mother’s </w:t>
      </w:r>
      <w:proofErr w:type="gramStart"/>
      <w:r w:rsidRPr="00410A64">
        <w:rPr>
          <w:rStyle w:val="StyleUnderline"/>
        </w:rPr>
        <w:t>mark</w:t>
      </w:r>
      <w:proofErr w:type="gramEnd"/>
      <w:r w:rsidRPr="003B3727">
        <w:rPr>
          <w:rStyle w:val="StyleUnderline"/>
        </w:rPr>
        <w:t xml:space="preserve"> and it continues to define our </w:t>
      </w:r>
      <w:r w:rsidRPr="00E93CFC">
        <w:rPr>
          <w:rStyle w:val="StyleUnderline"/>
        </w:rPr>
        <w:t>condition and our present.</w:t>
      </w:r>
    </w:p>
    <w:p w14:paraId="11361226" w14:textId="77777777" w:rsidR="00134190" w:rsidRPr="003B3727" w:rsidRDefault="00134190" w:rsidP="00134190">
      <w:pPr>
        <w:rPr>
          <w:rStyle w:val="StyleUnderline"/>
        </w:rPr>
      </w:pPr>
      <w:r w:rsidRPr="00E93CFC">
        <w:rPr>
          <w:rStyle w:val="StyleUnderline"/>
          <w:szCs w:val="26"/>
        </w:rPr>
        <w:t xml:space="preserve"> The role of gender and sexual differentiation in the constitution of labor are especially complex in the context of slavery. On one hand, the category of labor insufficiently accounts for slavery as a mode of power, domination and production. The fungibility of the slave, the wanton</w:t>
      </w:r>
      <w:r w:rsidRPr="00DA5518">
        <w:rPr>
          <w:rStyle w:val="StyleUnderline"/>
          <w:szCs w:val="26"/>
        </w:rPr>
        <w:t xml:space="preserve"> uses of the black body for producing value or plea-sure, and the shared vulnerabilities of the commodity, whether male or female, trouble dominant accounts of gender.</w:t>
      </w:r>
      <w:r w:rsidRPr="003B3727">
        <w:rPr>
          <w:rStyle w:val="StyleUnderline"/>
          <w:sz w:val="18"/>
          <w:szCs w:val="18"/>
          <w:u w:val="none"/>
        </w:rPr>
        <w:t xml:space="preserve"> Depending on the angle of vision or critical </w:t>
      </w:r>
      <w:r w:rsidRPr="00410A64">
        <w:rPr>
          <w:rStyle w:val="StyleUnderline"/>
          <w:sz w:val="18"/>
          <w:szCs w:val="18"/>
          <w:u w:val="none"/>
        </w:rPr>
        <w:t>lexicon</w:t>
      </w:r>
      <w:r w:rsidRPr="00410A64">
        <w:rPr>
          <w:rStyle w:val="StyleUnderline"/>
          <w:u w:val="none"/>
        </w:rPr>
        <w:t xml:space="preserve">, </w:t>
      </w:r>
      <w:r w:rsidRPr="00410A64">
        <w:rPr>
          <w:rStyle w:val="StyleUnderline"/>
        </w:rPr>
        <w:t>the harnessing of the body as an instrument for social and physical reproduction unmakes the slave as gendered subject or reveals the primacy of gender and sexual differentiation in the making of the slave.</w:t>
      </w:r>
      <w:r w:rsidRPr="00410A64">
        <w:rPr>
          <w:rStyle w:val="StyleUnderline"/>
          <w:sz w:val="14"/>
          <w:szCs w:val="14"/>
        </w:rPr>
        <w:t xml:space="preserve"> </w:t>
      </w:r>
      <w:r w:rsidRPr="00410A64">
        <w:rPr>
          <w:rStyle w:val="StyleUnderline"/>
          <w:szCs w:val="26"/>
        </w:rPr>
        <w:t>Natal alienation is one of the central attributes of the social death of the slave and gendered and sexual violence are central to the processes that render the black child as by-product of the relations of production</w:t>
      </w:r>
      <w:r w:rsidRPr="00410A64">
        <w:rPr>
          <w:rStyle w:val="StyleUnderline"/>
          <w:sz w:val="14"/>
          <w:szCs w:val="14"/>
          <w:u w:val="none"/>
        </w:rPr>
        <w:t>. At the same time, the lines of division between the market and the household which distinguished the public and the domestic and divided productive and</w:t>
      </w:r>
      <w:r w:rsidRPr="003B3727">
        <w:rPr>
          <w:rStyle w:val="StyleUnderline"/>
          <w:sz w:val="14"/>
          <w:szCs w:val="14"/>
          <w:u w:val="none"/>
        </w:rPr>
        <w:t xml:space="preserve"> reproductive labor for propertied whites does not hold when describing the enslaved and the carceral landscape of plan-</w:t>
      </w:r>
      <w:proofErr w:type="spellStart"/>
      <w:r w:rsidRPr="00254724">
        <w:rPr>
          <w:rStyle w:val="StyleUnderline"/>
          <w:sz w:val="14"/>
          <w:szCs w:val="14"/>
          <w:u w:val="none"/>
        </w:rPr>
        <w:t>tation</w:t>
      </w:r>
      <w:proofErr w:type="spellEnd"/>
      <w:r w:rsidRPr="00254724">
        <w:rPr>
          <w:rStyle w:val="StyleUnderline"/>
          <w:u w:val="none"/>
        </w:rPr>
        <w:t xml:space="preserve">. </w:t>
      </w:r>
      <w:r w:rsidRPr="00410A64">
        <w:rPr>
          <w:rStyle w:val="StyleUnderline"/>
          <w:highlight w:val="green"/>
        </w:rPr>
        <w:t>Reproduction is tethered to</w:t>
      </w:r>
      <w:r w:rsidRPr="00254724">
        <w:rPr>
          <w:rStyle w:val="StyleUnderline"/>
        </w:rPr>
        <w:t xml:space="preserve"> the making of </w:t>
      </w:r>
      <w:r w:rsidRPr="00410A64">
        <w:rPr>
          <w:rStyle w:val="Emphasis"/>
          <w:highlight w:val="green"/>
        </w:rPr>
        <w:t>human commodities</w:t>
      </w:r>
      <w:r w:rsidRPr="00254724">
        <w:rPr>
          <w:rStyle w:val="StyleUnderline"/>
        </w:rPr>
        <w:t xml:space="preserve"> and </w:t>
      </w:r>
      <w:r w:rsidRPr="00410A64">
        <w:rPr>
          <w:rStyle w:val="Emphasis"/>
          <w:highlight w:val="green"/>
        </w:rPr>
        <w:t>in service of the marketplace</w:t>
      </w:r>
      <w:r w:rsidRPr="00254724">
        <w:rPr>
          <w:rStyle w:val="StyleUnderline"/>
          <w:u w:val="none"/>
        </w:rPr>
        <w:t xml:space="preserve">. </w:t>
      </w:r>
      <w:r w:rsidRPr="00254724">
        <w:rPr>
          <w:rStyle w:val="StyleUnderline"/>
          <w:sz w:val="14"/>
          <w:szCs w:val="14"/>
          <w:u w:val="none"/>
        </w:rPr>
        <w:t>For the enslaved,</w:t>
      </w:r>
      <w:r w:rsidRPr="00254724">
        <w:rPr>
          <w:rStyle w:val="StyleUnderline"/>
          <w:u w:val="none"/>
        </w:rPr>
        <w:t xml:space="preserve"> </w:t>
      </w:r>
      <w:r w:rsidRPr="00254724">
        <w:rPr>
          <w:rStyle w:val="StyleUnderline"/>
        </w:rPr>
        <w:t xml:space="preserve">reproduction does not </w:t>
      </w:r>
      <w:r w:rsidRPr="00254724">
        <w:rPr>
          <w:rStyle w:val="StyleUnderline"/>
        </w:rPr>
        <w:lastRenderedPageBreak/>
        <w:t>ensure any future other than that of dispossession nor guarantee anything other than the replication of racialized and disposable persons or “human increase”</w:t>
      </w:r>
      <w:r w:rsidRPr="00254724">
        <w:rPr>
          <w:rStyle w:val="StyleUnderline"/>
          <w:u w:val="none"/>
        </w:rPr>
        <w:t xml:space="preserve"> </w:t>
      </w:r>
      <w:r w:rsidRPr="00254724">
        <w:rPr>
          <w:rStyle w:val="StyleUnderline"/>
          <w:sz w:val="18"/>
          <w:szCs w:val="18"/>
          <w:u w:val="none"/>
        </w:rPr>
        <w:t>(expanded property-holdings) for t</w:t>
      </w:r>
      <w:r w:rsidRPr="003B3727">
        <w:rPr>
          <w:rStyle w:val="StyleUnderline"/>
          <w:sz w:val="18"/>
          <w:szCs w:val="18"/>
          <w:u w:val="none"/>
        </w:rPr>
        <w:t>he master</w:t>
      </w:r>
      <w:r w:rsidRPr="003B3727">
        <w:rPr>
          <w:rStyle w:val="StyleUnderline"/>
          <w:u w:val="none"/>
        </w:rPr>
        <w:t xml:space="preserve">. </w:t>
      </w:r>
      <w:r w:rsidRPr="003B3727">
        <w:rPr>
          <w:rStyle w:val="StyleUnderline"/>
          <w:highlight w:val="green"/>
        </w:rPr>
        <w:t xml:space="preserve">The future of the enslaved was a form of </w:t>
      </w:r>
      <w:r w:rsidRPr="00410A64">
        <w:rPr>
          <w:rStyle w:val="Emphasis"/>
          <w:highlight w:val="green"/>
        </w:rPr>
        <w:t>speculative value</w:t>
      </w:r>
      <w:r w:rsidRPr="003B3727">
        <w:rPr>
          <w:rStyle w:val="StyleUnderline"/>
          <w:highlight w:val="green"/>
        </w:rPr>
        <w:t xml:space="preserve"> for slaveholders</w:t>
      </w:r>
      <w:r w:rsidRPr="003B3727">
        <w:rPr>
          <w:rStyle w:val="StyleUnderline"/>
        </w:rPr>
        <w:t>. Even the unborn were conscripted and condemned to slavery.</w:t>
      </w:r>
    </w:p>
    <w:p w14:paraId="6262F559" w14:textId="77777777" w:rsidR="00134190" w:rsidRPr="003B3727" w:rsidRDefault="00134190" w:rsidP="00134190">
      <w:pPr>
        <w:rPr>
          <w:rStyle w:val="StyleUnderline"/>
          <w:u w:val="none"/>
        </w:rPr>
      </w:pPr>
      <w:r w:rsidRPr="003B3727">
        <w:rPr>
          <w:rStyle w:val="StyleUnderline"/>
          <w:sz w:val="18"/>
          <w:szCs w:val="18"/>
          <w:u w:val="none"/>
        </w:rPr>
        <w:t>“Kinship loses meaning,” according to Spillers, “since at any moment it can be invaded at any given and arbitrary moment by property relations.” Extending and revising this line of argument, Morgan notes the importance of maternity and repro-duction in the evolution of the legal codification of slavery.</w:t>
      </w:r>
      <w:r w:rsidRPr="003B3727">
        <w:rPr>
          <w:rStyle w:val="StyleUnderline"/>
          <w:u w:val="none"/>
        </w:rPr>
        <w:t xml:space="preserve"> “</w:t>
      </w:r>
      <w:r w:rsidRPr="003B3727">
        <w:rPr>
          <w:rStyle w:val="StyleUnderline"/>
          <w:highlight w:val="green"/>
        </w:rPr>
        <w:t>Women’s bodies became</w:t>
      </w:r>
      <w:r w:rsidRPr="003B3727">
        <w:rPr>
          <w:rStyle w:val="StyleUnderline"/>
        </w:rPr>
        <w:t xml:space="preserve"> the definitional </w:t>
      </w:r>
      <w:r w:rsidRPr="003B3727">
        <w:rPr>
          <w:rStyle w:val="StyleUnderline"/>
          <w:highlight w:val="green"/>
        </w:rPr>
        <w:t>sites of racial slavery</w:t>
      </w:r>
      <w:r w:rsidRPr="003B3727">
        <w:rPr>
          <w:rStyle w:val="StyleUnderline"/>
          <w:u w:val="none"/>
        </w:rPr>
        <w:t>.”</w:t>
      </w:r>
      <w:r w:rsidRPr="003B3727">
        <w:rPr>
          <w:rStyle w:val="StyleUnderline"/>
          <w:sz w:val="18"/>
          <w:szCs w:val="18"/>
          <w:u w:val="none"/>
        </w:rPr>
        <w:t xml:space="preserve"> In North America, </w:t>
      </w:r>
      <w:r w:rsidRPr="00254724">
        <w:rPr>
          <w:rStyle w:val="StyleUnderline"/>
        </w:rPr>
        <w:t xml:space="preserve">the </w:t>
      </w:r>
      <w:r w:rsidRPr="00254724">
        <w:rPr>
          <w:rStyle w:val="StyleUnderline"/>
        </w:rPr>
        <w:lastRenderedPageBreak/>
        <w:t>future of slavery depended upon black women’s re</w:t>
      </w:r>
      <w:r w:rsidRPr="003B3727">
        <w:rPr>
          <w:rStyle w:val="StyleUnderline"/>
        </w:rPr>
        <w:t>productive capacity as it did on the slave market</w:t>
      </w:r>
      <w:r w:rsidRPr="003B3727">
        <w:rPr>
          <w:rStyle w:val="StyleUnderline"/>
          <w:u w:val="none"/>
        </w:rPr>
        <w:t xml:space="preserve">. </w:t>
      </w:r>
      <w:r w:rsidRPr="003B3727">
        <w:rPr>
          <w:rStyle w:val="StyleUnderline"/>
        </w:rPr>
        <w:t>The reproduction of human pr</w:t>
      </w:r>
      <w:r w:rsidRPr="00254724">
        <w:rPr>
          <w:rStyle w:val="StyleUnderline"/>
        </w:rPr>
        <w:t>operty and the social relations of racial slavery were predicated upon the belly</w:t>
      </w:r>
      <w:r w:rsidRPr="00254724">
        <w:rPr>
          <w:rStyle w:val="StyleUnderline"/>
          <w:sz w:val="18"/>
          <w:szCs w:val="18"/>
          <w:u w:val="none"/>
        </w:rPr>
        <w:t>. Plainly pu</w:t>
      </w:r>
      <w:r w:rsidRPr="003B3727">
        <w:rPr>
          <w:rStyle w:val="StyleUnderline"/>
          <w:sz w:val="18"/>
          <w:szCs w:val="18"/>
          <w:u w:val="none"/>
        </w:rPr>
        <w:t xml:space="preserve">t, </w:t>
      </w:r>
      <w:r w:rsidRPr="003B3727">
        <w:rPr>
          <w:rStyle w:val="Emphasis"/>
          <w:highlight w:val="green"/>
        </w:rPr>
        <w:t>subjection was anchored in black women’s reproductive capacities</w:t>
      </w:r>
      <w:r w:rsidRPr="003B3727">
        <w:rPr>
          <w:rStyle w:val="StyleUnderline"/>
          <w:u w:val="none"/>
        </w:rPr>
        <w:t>.</w:t>
      </w:r>
      <w:r w:rsidRPr="003B3727">
        <w:rPr>
          <w:rStyle w:val="StyleUnderline"/>
          <w:sz w:val="18"/>
          <w:szCs w:val="18"/>
          <w:u w:val="none"/>
        </w:rPr>
        <w:t xml:space="preserve"> The captive female body, according to Spillers, “locates precisely a moment of converging political and social vectors that</w:t>
      </w:r>
      <w:r w:rsidRPr="003B3727">
        <w:rPr>
          <w:rStyle w:val="StyleUnderline"/>
          <w:u w:val="none"/>
        </w:rPr>
        <w:t xml:space="preserve"> </w:t>
      </w:r>
      <w:r w:rsidRPr="003B3727">
        <w:rPr>
          <w:rStyle w:val="StyleUnderline"/>
        </w:rPr>
        <w:t>mark the fleshes a prime commodity of exchange.”</w:t>
      </w:r>
      <w:r w:rsidRPr="003B3727">
        <w:rPr>
          <w:rStyle w:val="StyleUnderline"/>
          <w:u w:val="none"/>
        </w:rPr>
        <w:t xml:space="preserve"> </w:t>
      </w:r>
    </w:p>
    <w:p w14:paraId="096B445B" w14:textId="77777777" w:rsidR="00134190" w:rsidRPr="003B3727" w:rsidRDefault="00134190" w:rsidP="00134190">
      <w:pPr>
        <w:rPr>
          <w:rStyle w:val="StyleUnderline"/>
        </w:rPr>
      </w:pPr>
      <w:r w:rsidRPr="003B3727">
        <w:rPr>
          <w:rStyle w:val="StyleUnderline"/>
          <w:sz w:val="18"/>
          <w:szCs w:val="18"/>
          <w:u w:val="none"/>
        </w:rPr>
        <w:t>Forced to labor for the “satisfaction of the immediate needs” of their owners and overseers, however, those needs were defined</w:t>
      </w:r>
      <w:r w:rsidRPr="00254724">
        <w:rPr>
          <w:rStyle w:val="StyleUnderline"/>
          <w:sz w:val="18"/>
          <w:szCs w:val="18"/>
          <w:u w:val="none"/>
        </w:rPr>
        <w:t>,</w:t>
      </w:r>
      <w:r w:rsidRPr="00254724">
        <w:rPr>
          <w:rStyle w:val="StyleUnderline"/>
          <w:u w:val="none"/>
        </w:rPr>
        <w:t xml:space="preserve"> </w:t>
      </w:r>
      <w:r w:rsidRPr="00254724">
        <w:rPr>
          <w:rStyle w:val="StyleUnderline"/>
        </w:rPr>
        <w:t xml:space="preserve">the </w:t>
      </w:r>
      <w:r w:rsidRPr="003B3727">
        <w:rPr>
          <w:rStyle w:val="StyleUnderline"/>
          <w:highlight w:val="green"/>
        </w:rPr>
        <w:t>captive female</w:t>
      </w:r>
      <w:r w:rsidRPr="003B3727">
        <w:rPr>
          <w:rStyle w:val="StyleUnderline"/>
        </w:rPr>
        <w:t xml:space="preserve"> body was subjected to innumerable uses</w:t>
      </w:r>
      <w:r w:rsidRPr="00254724">
        <w:rPr>
          <w:rStyle w:val="StyleUnderline"/>
        </w:rPr>
        <w:t>.</w:t>
      </w:r>
      <w:r w:rsidRPr="00254724">
        <w:rPr>
          <w:rStyle w:val="StyleUnderline"/>
          <w:u w:val="none"/>
        </w:rPr>
        <w:t xml:space="preserve"> </w:t>
      </w:r>
      <w:r w:rsidRPr="00254724">
        <w:rPr>
          <w:rStyle w:val="StyleUnderline"/>
        </w:rPr>
        <w:t>It could be converted into cash,</w:t>
      </w:r>
      <w:r w:rsidRPr="003B3727">
        <w:rPr>
          <w:rStyle w:val="StyleUnderline"/>
        </w:rPr>
        <w:t xml:space="preserve"> speculated and traded as com-</w:t>
      </w:r>
      <w:proofErr w:type="spellStart"/>
      <w:r w:rsidRPr="003B3727">
        <w:rPr>
          <w:rStyle w:val="StyleUnderline"/>
        </w:rPr>
        <w:t>modity</w:t>
      </w:r>
      <w:proofErr w:type="spellEnd"/>
      <w:r w:rsidRPr="003B3727">
        <w:rPr>
          <w:rStyle w:val="StyleUnderline"/>
        </w:rPr>
        <w:t xml:space="preserve">, </w:t>
      </w:r>
      <w:r w:rsidRPr="003B3727">
        <w:rPr>
          <w:rStyle w:val="StyleUnderline"/>
          <w:highlight w:val="green"/>
        </w:rPr>
        <w:t>worked to death, taken, tortured, seeded, and propagated</w:t>
      </w:r>
      <w:r w:rsidRPr="003B3727">
        <w:rPr>
          <w:rStyle w:val="StyleUnderline"/>
        </w:rPr>
        <w:t xml:space="preserve"> like any other crop, or </w:t>
      </w:r>
      <w:r w:rsidRPr="00254724">
        <w:rPr>
          <w:rStyle w:val="StyleUnderline"/>
        </w:rPr>
        <w:t>murdered.</w:t>
      </w:r>
      <w:r w:rsidRPr="00254724">
        <w:rPr>
          <w:rStyle w:val="StyleUnderline"/>
          <w:u w:val="none"/>
        </w:rPr>
        <w:t xml:space="preserve"> </w:t>
      </w:r>
      <w:r w:rsidRPr="00254724">
        <w:rPr>
          <w:rStyle w:val="StyleUnderline"/>
          <w:szCs w:val="26"/>
        </w:rPr>
        <w:t>The value produced by and extracted from enslaved women</w:t>
      </w:r>
      <w:r w:rsidRPr="00254724">
        <w:rPr>
          <w:rStyle w:val="StyleUnderline"/>
          <w:sz w:val="14"/>
          <w:szCs w:val="14"/>
          <w:u w:val="none"/>
        </w:rPr>
        <w:t xml:space="preserve"> </w:t>
      </w:r>
      <w:r w:rsidRPr="00254724">
        <w:rPr>
          <w:rStyle w:val="StyleUnderline"/>
        </w:rPr>
        <w:t>included productive labor—their labors as farm workers, cotton pickers, tobacco hands, and rice cultivators—and their reproductive capacities</w:t>
      </w:r>
      <w:r w:rsidRPr="003B3727">
        <w:rPr>
          <w:rStyle w:val="StyleUnderline"/>
        </w:rPr>
        <w:t xml:space="preserve"> created “future increase” for farms and plantations and human commodities for markets, yoking the prospect of racial slavery to their bodies</w:t>
      </w:r>
      <w:r w:rsidRPr="003B3727">
        <w:rPr>
          <w:rStyle w:val="StyleUnderline"/>
          <w:u w:val="none"/>
        </w:rPr>
        <w:t xml:space="preserve">. </w:t>
      </w:r>
      <w:r w:rsidRPr="003B3727">
        <w:rPr>
          <w:rStyle w:val="StyleUnderline"/>
          <w:sz w:val="18"/>
          <w:szCs w:val="18"/>
          <w:u w:val="none"/>
        </w:rPr>
        <w:t xml:space="preserve">Even the unborn figured into the reproductive calculus of the institution. </w:t>
      </w:r>
      <w:r w:rsidRPr="003B3727">
        <w:rPr>
          <w:rStyle w:val="StyleUnderline"/>
        </w:rPr>
        <w:t>The work of sex and procreation was the chief motor for reproducing the material, social, and symbolic relations of slavery.</w:t>
      </w:r>
      <w:r w:rsidRPr="003B3727">
        <w:rPr>
          <w:rStyle w:val="StyleUnderline"/>
          <w:u w:val="none"/>
        </w:rPr>
        <w:t xml:space="preserve"> </w:t>
      </w:r>
      <w:r w:rsidRPr="003B3727">
        <w:rPr>
          <w:rStyle w:val="StyleUnderline"/>
          <w:sz w:val="18"/>
          <w:szCs w:val="18"/>
          <w:u w:val="none"/>
        </w:rPr>
        <w:t>The value accrued through reproductive labor was brutally apparent to the enslaved who protested bitterly against being bred like cattle and oxen. This</w:t>
      </w:r>
      <w:r w:rsidRPr="003B3727">
        <w:rPr>
          <w:rStyle w:val="StyleUnderline"/>
          <w:u w:val="none"/>
        </w:rPr>
        <w:t xml:space="preserve"> </w:t>
      </w:r>
      <w:r w:rsidRPr="003B3727">
        <w:rPr>
          <w:rStyle w:val="StyleUnderline"/>
          <w:highlight w:val="green"/>
        </w:rPr>
        <w:t xml:space="preserve">reproductive labor </w:t>
      </w:r>
      <w:r w:rsidRPr="00254724">
        <w:rPr>
          <w:rStyle w:val="StyleUnderline"/>
        </w:rPr>
        <w:t xml:space="preserve">not only </w:t>
      </w:r>
      <w:r w:rsidRPr="003B3727">
        <w:rPr>
          <w:rStyle w:val="StyleUnderline"/>
          <w:highlight w:val="green"/>
        </w:rPr>
        <w:t>guaranteed slavery</w:t>
      </w:r>
      <w:r w:rsidRPr="003B3727">
        <w:rPr>
          <w:rStyle w:val="StyleUnderline"/>
          <w:u w:val="none"/>
        </w:rPr>
        <w:t xml:space="preserve"> </w:t>
      </w:r>
      <w:r w:rsidRPr="003B3727">
        <w:rPr>
          <w:rStyle w:val="StyleUnderline"/>
          <w:sz w:val="18"/>
          <w:szCs w:val="18"/>
          <w:u w:val="none"/>
        </w:rPr>
        <w:t xml:space="preserve">as an institutional process and secured the status of the enslaved, </w:t>
      </w:r>
      <w:r w:rsidRPr="00254724">
        <w:rPr>
          <w:rStyle w:val="StyleUnderline"/>
          <w:sz w:val="18"/>
          <w:szCs w:val="18"/>
          <w:u w:val="none"/>
        </w:rPr>
        <w:t>but</w:t>
      </w:r>
      <w:r w:rsidRPr="00254724">
        <w:rPr>
          <w:rStyle w:val="StyleUnderline"/>
          <w:u w:val="none"/>
        </w:rPr>
        <w:t xml:space="preserve"> </w:t>
      </w:r>
      <w:r w:rsidRPr="00254724">
        <w:rPr>
          <w:rStyle w:val="StyleUnderline"/>
        </w:rPr>
        <w:t xml:space="preserve">it inaugurated a regime of racialized sexuality that </w:t>
      </w:r>
      <w:r w:rsidRPr="00410A64">
        <w:rPr>
          <w:rStyle w:val="StyleUnderline"/>
          <w:highlight w:val="green"/>
        </w:rPr>
        <w:t xml:space="preserve">continues to place </w:t>
      </w:r>
      <w:r w:rsidRPr="003B3727">
        <w:rPr>
          <w:rStyle w:val="StyleUnderline"/>
          <w:highlight w:val="green"/>
        </w:rPr>
        <w:t xml:space="preserve">black bodies at risk for </w:t>
      </w:r>
      <w:r w:rsidRPr="00410A64">
        <w:rPr>
          <w:rStyle w:val="Emphasis"/>
          <w:highlight w:val="green"/>
        </w:rPr>
        <w:t>sexual exploitation and abuse</w:t>
      </w:r>
      <w:r w:rsidRPr="003B3727">
        <w:rPr>
          <w:rStyle w:val="StyleUnderline"/>
          <w:highlight w:val="green"/>
        </w:rPr>
        <w:t xml:space="preserve">, </w:t>
      </w:r>
      <w:r w:rsidRPr="00410A64">
        <w:rPr>
          <w:rStyle w:val="Emphasis"/>
          <w:highlight w:val="green"/>
        </w:rPr>
        <w:t>gratuitous</w:t>
      </w:r>
      <w:r w:rsidRPr="003B3727">
        <w:rPr>
          <w:rStyle w:val="StyleUnderline"/>
          <w:highlight w:val="green"/>
        </w:rPr>
        <w:t xml:space="preserve"> </w:t>
      </w:r>
      <w:r w:rsidRPr="00410A64">
        <w:rPr>
          <w:rStyle w:val="Emphasis"/>
          <w:highlight w:val="green"/>
        </w:rPr>
        <w:t>violence</w:t>
      </w:r>
      <w:r w:rsidRPr="00410A64">
        <w:rPr>
          <w:rStyle w:val="StyleUnderline"/>
          <w:highlight w:val="green"/>
        </w:rPr>
        <w:t xml:space="preserve">, </w:t>
      </w:r>
      <w:r w:rsidRPr="00410A64">
        <w:rPr>
          <w:rStyle w:val="Emphasis"/>
          <w:highlight w:val="green"/>
        </w:rPr>
        <w:t>incarceration</w:t>
      </w:r>
      <w:r w:rsidRPr="003B3727">
        <w:rPr>
          <w:rStyle w:val="StyleUnderline"/>
          <w:highlight w:val="green"/>
        </w:rPr>
        <w:t xml:space="preserve">, </w:t>
      </w:r>
      <w:r w:rsidRPr="00410A64">
        <w:rPr>
          <w:rStyle w:val="Emphasis"/>
          <w:highlight w:val="green"/>
        </w:rPr>
        <w:t>poverty</w:t>
      </w:r>
      <w:r w:rsidRPr="003B3727">
        <w:rPr>
          <w:rStyle w:val="StyleUnderline"/>
          <w:highlight w:val="green"/>
        </w:rPr>
        <w:t>, premature death, and state-sanctioned murder.</w:t>
      </w:r>
    </w:p>
    <w:p w14:paraId="732A158C" w14:textId="77777777" w:rsidR="00134190" w:rsidRDefault="00134190" w:rsidP="00134190">
      <w:pPr>
        <w:rPr>
          <w:rStyle w:val="StyleUnderline"/>
        </w:rPr>
      </w:pPr>
      <w:r w:rsidRPr="003B3727">
        <w:rPr>
          <w:rStyle w:val="StyleUnderline"/>
          <w:sz w:val="18"/>
          <w:szCs w:val="18"/>
          <w:u w:val="none"/>
        </w:rPr>
        <w:t>The sexuality and reproductive capacities of enslaved women were central to understanding the expanding legal conception of slavery and its inheritability.</w:t>
      </w:r>
      <w:r w:rsidRPr="003B3727">
        <w:rPr>
          <w:rStyle w:val="StyleUnderline"/>
          <w:u w:val="none"/>
        </w:rPr>
        <w:t xml:space="preserve"> </w:t>
      </w:r>
      <w:r w:rsidRPr="003B3727">
        <w:rPr>
          <w:rStyle w:val="StyleUnderline"/>
          <w:highlight w:val="green"/>
        </w:rPr>
        <w:t>Slavery</w:t>
      </w:r>
      <w:r w:rsidRPr="003B3727">
        <w:rPr>
          <w:rStyle w:val="StyleUnderline"/>
        </w:rPr>
        <w:t xml:space="preserve"> conscripted the womb</w:t>
      </w:r>
      <w:r w:rsidRPr="00DA5518">
        <w:rPr>
          <w:rStyle w:val="StyleUnderline"/>
        </w:rPr>
        <w:t>, deciding the fate of the unborn</w:t>
      </w:r>
      <w:r w:rsidRPr="003B3727">
        <w:rPr>
          <w:rStyle w:val="StyleUnderline"/>
        </w:rPr>
        <w:t xml:space="preserve"> and reproducing slave property by making the mark of the mother a death sentence for her child</w:t>
      </w:r>
      <w:r w:rsidRPr="003B3727">
        <w:rPr>
          <w:rStyle w:val="StyleUnderline"/>
          <w:u w:val="none"/>
        </w:rPr>
        <w:t xml:space="preserve">. </w:t>
      </w:r>
      <w:r w:rsidRPr="003B3727">
        <w:rPr>
          <w:rStyle w:val="StyleUnderline"/>
          <w:sz w:val="18"/>
          <w:szCs w:val="18"/>
          <w:u w:val="none"/>
        </w:rPr>
        <w:t xml:space="preserve">The negation or disfigurement of maternity, writes Christina Sharpe, </w:t>
      </w:r>
      <w:r w:rsidRPr="003B3727">
        <w:rPr>
          <w:rStyle w:val="StyleUnderline"/>
          <w:u w:val="none"/>
        </w:rPr>
        <w:t>“</w:t>
      </w:r>
      <w:r w:rsidRPr="003B3727">
        <w:rPr>
          <w:rStyle w:val="StyleUnderline"/>
          <w:highlight w:val="green"/>
        </w:rPr>
        <w:t>turns the womb into a factory reproducing blackness</w:t>
      </w:r>
      <w:r w:rsidRPr="003B3727">
        <w:rPr>
          <w:rStyle w:val="StyleUnderline"/>
        </w:rPr>
        <w:t xml:space="preserve"> as abjection and turning </w:t>
      </w:r>
      <w:r w:rsidRPr="003B3727">
        <w:rPr>
          <w:rStyle w:val="StyleUnderline"/>
          <w:highlight w:val="green"/>
        </w:rPr>
        <w:t xml:space="preserve">the birth canal into another </w:t>
      </w:r>
      <w:r w:rsidRPr="00410A64">
        <w:rPr>
          <w:rStyle w:val="Emphasis"/>
          <w:highlight w:val="green"/>
        </w:rPr>
        <w:t>domestic middle passage</w:t>
      </w:r>
      <w:r w:rsidRPr="003B3727">
        <w:rPr>
          <w:rStyle w:val="StyleUnderline"/>
          <w:u w:val="none"/>
        </w:rPr>
        <w:t xml:space="preserve">.” </w:t>
      </w:r>
      <w:proofErr w:type="spellStart"/>
      <w:r w:rsidRPr="003B3727">
        <w:rPr>
          <w:rStyle w:val="StyleUnderline"/>
          <w:sz w:val="18"/>
          <w:szCs w:val="18"/>
          <w:u w:val="none"/>
        </w:rPr>
        <w:t>Partus</w:t>
      </w:r>
      <w:proofErr w:type="spellEnd"/>
      <w:r w:rsidRPr="003B3727">
        <w:rPr>
          <w:rStyle w:val="StyleUnderline"/>
          <w:sz w:val="18"/>
          <w:szCs w:val="18"/>
          <w:u w:val="none"/>
        </w:rPr>
        <w:t xml:space="preserve"> sequitur </w:t>
      </w:r>
      <w:proofErr w:type="spellStart"/>
      <w:r w:rsidRPr="003B3727">
        <w:rPr>
          <w:rStyle w:val="StyleUnderline"/>
          <w:sz w:val="18"/>
          <w:szCs w:val="18"/>
          <w:u w:val="none"/>
        </w:rPr>
        <w:t>ventrem</w:t>
      </w:r>
      <w:proofErr w:type="spellEnd"/>
      <w:r w:rsidRPr="003B3727">
        <w:rPr>
          <w:rStyle w:val="StyleUnderline"/>
          <w:sz w:val="18"/>
          <w:szCs w:val="18"/>
          <w:u w:val="none"/>
        </w:rPr>
        <w:t>—replicates the fate of the slave across generations. The belly is made a factory of production incommensurate with notions of the maternal, the conjugal or the domestic. In short,</w:t>
      </w:r>
      <w:r w:rsidRPr="003B3727">
        <w:rPr>
          <w:rStyle w:val="StyleUnderline"/>
          <w:u w:val="none"/>
        </w:rPr>
        <w:t xml:space="preserve"> </w:t>
      </w:r>
      <w:r w:rsidRPr="003B3727">
        <w:rPr>
          <w:rStyle w:val="StyleUnderline"/>
        </w:rPr>
        <w:t>the slave exists out of the world and outside the house.</w:t>
      </w:r>
    </w:p>
    <w:p w14:paraId="3089886F" w14:textId="77777777" w:rsidR="00134190" w:rsidRPr="00D800E6" w:rsidRDefault="00134190" w:rsidP="00134190">
      <w:pPr>
        <w:pStyle w:val="Heading4"/>
      </w:pPr>
      <w:r w:rsidRPr="00D800E6">
        <w:t xml:space="preserve">You cannot </w:t>
      </w:r>
      <w:r w:rsidRPr="001122DF">
        <w:rPr>
          <w:u w:val="single"/>
        </w:rPr>
        <w:t>choose</w:t>
      </w:r>
      <w:r w:rsidRPr="00D800E6">
        <w:t xml:space="preserve"> what you </w:t>
      </w:r>
      <w:r>
        <w:t>cannot</w:t>
      </w:r>
      <w:r w:rsidRPr="00D800E6">
        <w:t xml:space="preserve"> refuse. </w:t>
      </w:r>
      <w:r>
        <w:t xml:space="preserve">Both slavery and freedom were underwritten by the </w:t>
      </w:r>
      <w:r w:rsidRPr="00FE144E">
        <w:rPr>
          <w:u w:val="single"/>
        </w:rPr>
        <w:t>enforcement</w:t>
      </w:r>
      <w:r>
        <w:t xml:space="preserve"> of Black Women’s domestic labor. These labors are affective, </w:t>
      </w:r>
      <w:r w:rsidRPr="00FE144E">
        <w:rPr>
          <w:u w:val="single"/>
        </w:rPr>
        <w:t>communicative</w:t>
      </w:r>
      <w:r>
        <w:t xml:space="preserve">, and physical – they sustained the white household while forcing her own community to go without, making her the </w:t>
      </w:r>
      <w:r w:rsidRPr="00FE144E">
        <w:rPr>
          <w:u w:val="single"/>
        </w:rPr>
        <w:t>best</w:t>
      </w:r>
      <w:r w:rsidRPr="00D800E6">
        <w:t xml:space="preserve"> nanny and </w:t>
      </w:r>
      <w:r w:rsidRPr="00FE144E">
        <w:rPr>
          <w:u w:val="single"/>
        </w:rPr>
        <w:t>worst</w:t>
      </w:r>
      <w:r>
        <w:t xml:space="preserve"> </w:t>
      </w:r>
      <w:r w:rsidRPr="00D800E6">
        <w:t xml:space="preserve">mother. </w:t>
      </w:r>
      <w:r>
        <w:t xml:space="preserve">Mere survival is an achievement in a context so brutal. </w:t>
      </w:r>
    </w:p>
    <w:p w14:paraId="2743C572" w14:textId="77777777" w:rsidR="00134190" w:rsidRPr="007E0CD1" w:rsidRDefault="00134190" w:rsidP="00134190">
      <w:r w:rsidRPr="00BC48FA">
        <w:rPr>
          <w:rStyle w:val="Style13ptBold"/>
        </w:rPr>
        <w:t>Hartman 16</w:t>
      </w:r>
      <w:r w:rsidRPr="00BC48FA">
        <w:t xml:space="preserve"> [</w:t>
      </w:r>
      <w:proofErr w:type="spellStart"/>
      <w:r w:rsidRPr="00BC48FA">
        <w:t>Saidiya</w:t>
      </w:r>
      <w:proofErr w:type="spellEnd"/>
      <w:r w:rsidRPr="00BC48FA">
        <w:t xml:space="preserve"> Hartman received a BA from Wesleyan University and a PhD from Yale University. She is a professor of English and Comparative Literature at Columbia University. She has been a McArthur Fellow, Guggenheim fellow, Cullman fellow, and Fulbright Scholar. “The Belly of the World: A Note on Black Women’s Labors”. June 1st, 2016. http://dx.doi.org/10.1080/10999949.2016.1162596]</w:t>
      </w:r>
    </w:p>
    <w:p w14:paraId="6DFA65F3" w14:textId="77777777" w:rsidR="00134190" w:rsidRPr="003B3727" w:rsidRDefault="00134190" w:rsidP="00134190">
      <w:pPr>
        <w:rPr>
          <w:rStyle w:val="StyleUnderline"/>
          <w:sz w:val="18"/>
          <w:szCs w:val="18"/>
          <w:u w:val="none"/>
        </w:rPr>
      </w:pPr>
      <w:r w:rsidRPr="003B3727">
        <w:rPr>
          <w:rStyle w:val="StyleUnderline"/>
        </w:rPr>
        <w:lastRenderedPageBreak/>
        <w:t xml:space="preserve">The continuities between </w:t>
      </w:r>
      <w:r w:rsidRPr="00E93CFC">
        <w:rPr>
          <w:rStyle w:val="StyleUnderline"/>
          <w:b/>
          <w:bCs/>
        </w:rPr>
        <w:t xml:space="preserve">slavery and freedom were underwritten by </w:t>
      </w:r>
      <w:r w:rsidRPr="003B3727">
        <w:rPr>
          <w:rStyle w:val="StyleUnderline"/>
          <w:b/>
          <w:bCs/>
          <w:highlight w:val="green"/>
        </w:rPr>
        <w:t>black</w:t>
      </w:r>
      <w:r>
        <w:rPr>
          <w:rStyle w:val="StyleUnderline"/>
          <w:b/>
          <w:bCs/>
          <w:highlight w:val="green"/>
        </w:rPr>
        <w:t xml:space="preserve"> </w:t>
      </w:r>
      <w:r w:rsidRPr="003B3727">
        <w:rPr>
          <w:rStyle w:val="StyleUnderline"/>
          <w:b/>
          <w:bCs/>
          <w:highlight w:val="green"/>
        </w:rPr>
        <w:t>women’s domestic labor</w:t>
      </w:r>
      <w:r w:rsidRPr="003B3727">
        <w:rPr>
          <w:rStyle w:val="StyleUnderline"/>
          <w:highlight w:val="green"/>
        </w:rPr>
        <w:t xml:space="preserve">. </w:t>
      </w:r>
      <w:r w:rsidRPr="00E93CFC">
        <w:rPr>
          <w:rStyle w:val="StyleUnderline"/>
        </w:rPr>
        <w:t>Their “success or</w:t>
      </w:r>
      <w:r w:rsidRPr="003B3727">
        <w:rPr>
          <w:rStyle w:val="StyleUnderline"/>
        </w:rPr>
        <w:t xml:space="preserve"> frustrations in influencing the character of domestic labor,</w:t>
      </w:r>
      <w:r w:rsidRPr="003B3727">
        <w:rPr>
          <w:rStyle w:val="StyleUnderline"/>
          <w:u w:val="none"/>
        </w:rPr>
        <w:t xml:space="preserve">” </w:t>
      </w:r>
      <w:r w:rsidRPr="003B3727">
        <w:rPr>
          <w:rStyle w:val="StyleUnderline"/>
          <w:sz w:val="18"/>
          <w:szCs w:val="18"/>
          <w:u w:val="none"/>
        </w:rPr>
        <w:t xml:space="preserve">writes Tera Hunter, </w:t>
      </w:r>
      <w:r w:rsidRPr="003B3727">
        <w:rPr>
          <w:rStyle w:val="StyleUnderline"/>
        </w:rPr>
        <w:t>“</w:t>
      </w:r>
      <w:r w:rsidRPr="003B3727">
        <w:rPr>
          <w:rStyle w:val="StyleUnderline"/>
          <w:highlight w:val="green"/>
        </w:rPr>
        <w:t>would define how meaningful freedom would</w:t>
      </w:r>
      <w:r w:rsidRPr="003B3727">
        <w:rPr>
          <w:rStyle w:val="StyleUnderline"/>
        </w:rPr>
        <w:t xml:space="preserve"> be.”</w:t>
      </w:r>
      <w:r w:rsidRPr="003B3727">
        <w:rPr>
          <w:rStyle w:val="StyleUnderline"/>
          <w:u w:val="none"/>
        </w:rPr>
        <w:t xml:space="preserve"> </w:t>
      </w:r>
      <w:r w:rsidRPr="003B3727">
        <w:rPr>
          <w:rStyle w:val="StyleUnderline"/>
          <w:sz w:val="18"/>
          <w:szCs w:val="18"/>
          <w:u w:val="none"/>
        </w:rPr>
        <w:t>Slave women working as domestic laborers in white households experienced forms of violence and sexual exploitation that troubled simple distinctions between the privileges of the house and the brutalities of the field.</w:t>
      </w:r>
      <w:r w:rsidRPr="003B3727">
        <w:rPr>
          <w:rStyle w:val="StyleUnderline"/>
          <w:u w:val="none"/>
        </w:rPr>
        <w:t xml:space="preserve"> </w:t>
      </w:r>
      <w:r w:rsidRPr="003B3727">
        <w:rPr>
          <w:rStyle w:val="StyleUnderline"/>
        </w:rPr>
        <w:t xml:space="preserve">Nowhere was the heterogeneity or discontinuity or instability of the category gender more apparent than in the plantation household. </w:t>
      </w:r>
      <w:r w:rsidRPr="003B3727">
        <w:rPr>
          <w:rStyle w:val="StyleUnderline"/>
          <w:highlight w:val="green"/>
        </w:rPr>
        <w:t>No</w:t>
      </w:r>
      <w:r w:rsidRPr="003B3727">
        <w:rPr>
          <w:rStyle w:val="StyleUnderline"/>
        </w:rPr>
        <w:t xml:space="preserve"> uniform or </w:t>
      </w:r>
      <w:r w:rsidRPr="003B3727">
        <w:rPr>
          <w:rStyle w:val="StyleUnderline"/>
          <w:highlight w:val="green"/>
        </w:rPr>
        <w:t>shared category of gender included the mistress and the enslaved</w:t>
      </w:r>
      <w:r w:rsidRPr="003B3727">
        <w:rPr>
          <w:rStyle w:val="StyleUnderline"/>
        </w:rPr>
        <w:t>. The white household</w:t>
      </w:r>
      <w:r w:rsidRPr="003B3727">
        <w:rPr>
          <w:rStyle w:val="StyleUnderline"/>
          <w:u w:val="none"/>
        </w:rPr>
        <w:t xml:space="preserve">, </w:t>
      </w:r>
      <w:r w:rsidRPr="003B3727">
        <w:rPr>
          <w:rStyle w:val="StyleUnderline"/>
          <w:sz w:val="18"/>
          <w:szCs w:val="18"/>
          <w:u w:val="none"/>
        </w:rPr>
        <w:t xml:space="preserve">as </w:t>
      </w:r>
      <w:proofErr w:type="spellStart"/>
      <w:r w:rsidRPr="003B3727">
        <w:rPr>
          <w:rStyle w:val="StyleUnderline"/>
          <w:sz w:val="18"/>
          <w:szCs w:val="18"/>
          <w:u w:val="none"/>
        </w:rPr>
        <w:t>Thavolia</w:t>
      </w:r>
      <w:proofErr w:type="spellEnd"/>
      <w:r w:rsidRPr="003B3727">
        <w:rPr>
          <w:rStyle w:val="StyleUnderline"/>
          <w:sz w:val="18"/>
          <w:szCs w:val="18"/>
          <w:u w:val="none"/>
        </w:rPr>
        <w:t xml:space="preserve"> </w:t>
      </w:r>
      <w:proofErr w:type="spellStart"/>
      <w:r w:rsidRPr="003B3727">
        <w:rPr>
          <w:rStyle w:val="StyleUnderline"/>
          <w:sz w:val="18"/>
          <w:szCs w:val="18"/>
          <w:u w:val="none"/>
        </w:rPr>
        <w:t>Gylmph</w:t>
      </w:r>
      <w:proofErr w:type="spellEnd"/>
      <w:r w:rsidRPr="003B3727">
        <w:rPr>
          <w:rStyle w:val="StyleUnderline"/>
          <w:sz w:val="18"/>
          <w:szCs w:val="18"/>
          <w:u w:val="none"/>
        </w:rPr>
        <w:t xml:space="preserve"> documents in Out of the House of Bondage,</w:t>
      </w:r>
      <w:r w:rsidRPr="003B3727">
        <w:rPr>
          <w:rStyle w:val="StyleUnderline"/>
          <w:u w:val="none"/>
        </w:rPr>
        <w:t xml:space="preserve"> </w:t>
      </w:r>
      <w:r w:rsidRPr="003B3727">
        <w:rPr>
          <w:rStyle w:val="StyleUnderline"/>
        </w:rPr>
        <w:t xml:space="preserve">was a space of violence and brutality for the </w:t>
      </w:r>
      <w:r w:rsidRPr="003B3727">
        <w:rPr>
          <w:rStyle w:val="StyleUnderline"/>
          <w:highlight w:val="green"/>
        </w:rPr>
        <w:t>black women</w:t>
      </w:r>
      <w:r w:rsidRPr="00E93CFC">
        <w:rPr>
          <w:rStyle w:val="StyleUnderline"/>
        </w:rPr>
        <w:t xml:space="preserve"> forced to </w:t>
      </w:r>
      <w:r w:rsidRPr="003B3727">
        <w:rPr>
          <w:rStyle w:val="StyleUnderline"/>
          <w:highlight w:val="green"/>
        </w:rPr>
        <w:t xml:space="preserve">serve as </w:t>
      </w:r>
      <w:r w:rsidRPr="00E93CFC">
        <w:rPr>
          <w:rStyle w:val="Emphasis"/>
          <w:highlight w:val="green"/>
        </w:rPr>
        <w:t>housekeepers</w:t>
      </w:r>
      <w:r w:rsidRPr="003B3727">
        <w:rPr>
          <w:rStyle w:val="StyleUnderline"/>
          <w:highlight w:val="green"/>
        </w:rPr>
        <w:t xml:space="preserve">, </w:t>
      </w:r>
      <w:r w:rsidRPr="00E93CFC">
        <w:rPr>
          <w:rStyle w:val="Emphasis"/>
          <w:highlight w:val="green"/>
        </w:rPr>
        <w:t>caretakers</w:t>
      </w:r>
      <w:r w:rsidRPr="003B3727">
        <w:rPr>
          <w:rStyle w:val="StyleUnderline"/>
          <w:highlight w:val="green"/>
        </w:rPr>
        <w:t xml:space="preserve">, </w:t>
      </w:r>
      <w:r w:rsidRPr="00E93CFC">
        <w:rPr>
          <w:rStyle w:val="Emphasis"/>
          <w:highlight w:val="green"/>
        </w:rPr>
        <w:t>nannies</w:t>
      </w:r>
      <w:r w:rsidRPr="003B3727">
        <w:rPr>
          <w:rStyle w:val="StyleUnderline"/>
          <w:highlight w:val="green"/>
        </w:rPr>
        <w:t xml:space="preserve">, and </w:t>
      </w:r>
      <w:r w:rsidRPr="00E93CFC">
        <w:rPr>
          <w:rStyle w:val="Emphasis"/>
          <w:highlight w:val="green"/>
        </w:rPr>
        <w:t>wet-nurses</w:t>
      </w:r>
      <w:r w:rsidRPr="003B3727">
        <w:rPr>
          <w:rStyle w:val="StyleUnderline"/>
          <w:highlight w:val="green"/>
        </w:rPr>
        <w:t xml:space="preserve">. </w:t>
      </w:r>
      <w:r w:rsidRPr="00E93CFC">
        <w:rPr>
          <w:rStyle w:val="StyleUnderline"/>
        </w:rPr>
        <w:t>The domestic space, as much as the field, defined their experience of enslavement and the par</w:t>
      </w:r>
      <w:r w:rsidRPr="003B3727">
        <w:rPr>
          <w:rStyle w:val="StyleUnderline"/>
        </w:rPr>
        <w:t>ticular vulnerabilities of the captive body</w:t>
      </w:r>
      <w:r w:rsidRPr="003B3727">
        <w:rPr>
          <w:rStyle w:val="StyleUnderline"/>
          <w:u w:val="none"/>
        </w:rPr>
        <w:t xml:space="preserve">; </w:t>
      </w:r>
      <w:r w:rsidRPr="003B3727">
        <w:rPr>
          <w:rStyle w:val="StyleUnderline"/>
          <w:sz w:val="18"/>
          <w:szCs w:val="18"/>
          <w:u w:val="none"/>
        </w:rPr>
        <w:t>and it continued to define the very narrow horizon and limited opportunities available to black women in the first decades of the 20th century.</w:t>
      </w:r>
    </w:p>
    <w:p w14:paraId="3A261CAE" w14:textId="77777777" w:rsidR="00134190" w:rsidRPr="003B3727" w:rsidRDefault="00134190" w:rsidP="00134190">
      <w:pPr>
        <w:rPr>
          <w:rStyle w:val="StyleUnderline"/>
        </w:rPr>
      </w:pPr>
      <w:r w:rsidRPr="003B3727">
        <w:rPr>
          <w:rStyle w:val="StyleUnderline"/>
          <w:sz w:val="18"/>
          <w:szCs w:val="18"/>
          <w:u w:val="none"/>
        </w:rPr>
        <w:t>Black women regularly complained about being forced to labor as domestics</w:t>
      </w:r>
      <w:r w:rsidRPr="00254724">
        <w:rPr>
          <w:rStyle w:val="StyleUnderline"/>
          <w:sz w:val="18"/>
          <w:szCs w:val="18"/>
          <w:u w:val="none"/>
        </w:rPr>
        <w:t>.</w:t>
      </w:r>
      <w:r w:rsidRPr="00254724">
        <w:rPr>
          <w:rStyle w:val="StyleUnderline"/>
          <w:u w:val="none"/>
        </w:rPr>
        <w:t xml:space="preserve"> </w:t>
      </w:r>
      <w:r w:rsidRPr="00254724">
        <w:rPr>
          <w:rStyle w:val="StyleUnderline"/>
        </w:rPr>
        <w:t>Domestic work carried the taint of slavery. Wh</w:t>
      </w:r>
      <w:r w:rsidRPr="003B3727">
        <w:rPr>
          <w:rStyle w:val="StyleUnderline"/>
        </w:rPr>
        <w:t xml:space="preserve">ile </w:t>
      </w:r>
      <w:r w:rsidRPr="003B3727">
        <w:rPr>
          <w:rStyle w:val="StyleUnderline"/>
          <w:highlight w:val="green"/>
        </w:rPr>
        <w:t>black women’s</w:t>
      </w:r>
      <w:r w:rsidRPr="003B3727">
        <w:rPr>
          <w:rStyle w:val="StyleUnderline"/>
        </w:rPr>
        <w:t xml:space="preserve"> physical and </w:t>
      </w:r>
      <w:r w:rsidRPr="00254724">
        <w:rPr>
          <w:rStyle w:val="StyleUnderline"/>
        </w:rPr>
        <w:t xml:space="preserve">affective </w:t>
      </w:r>
      <w:r w:rsidRPr="003B3727">
        <w:rPr>
          <w:rStyle w:val="StyleUnderline"/>
          <w:highlight w:val="green"/>
        </w:rPr>
        <w:t xml:space="preserve">labors </w:t>
      </w:r>
      <w:r w:rsidRPr="00254724">
        <w:rPr>
          <w:rStyle w:val="StyleUnderline"/>
        </w:rPr>
        <w:t xml:space="preserve">were </w:t>
      </w:r>
      <w:r w:rsidRPr="003B3727">
        <w:rPr>
          <w:rStyle w:val="StyleUnderline"/>
          <w:highlight w:val="green"/>
        </w:rPr>
        <w:t>central to</w:t>
      </w:r>
      <w:r w:rsidRPr="003B3727">
        <w:rPr>
          <w:rStyle w:val="StyleUnderline"/>
        </w:rPr>
        <w:t xml:space="preserve"> the </w:t>
      </w:r>
      <w:r w:rsidRPr="00254724">
        <w:rPr>
          <w:rStyle w:val="StyleUnderline"/>
        </w:rPr>
        <w:t xml:space="preserve">reproduction and </w:t>
      </w:r>
      <w:r w:rsidRPr="003B3727">
        <w:rPr>
          <w:rStyle w:val="StyleUnderline"/>
          <w:highlight w:val="green"/>
        </w:rPr>
        <w:t>security of the white household</w:t>
      </w:r>
      <w:r w:rsidRPr="00254724">
        <w:rPr>
          <w:rStyle w:val="StyleUnderline"/>
        </w:rPr>
        <w:t>, their own lives and families remained at risk</w:t>
      </w:r>
      <w:r w:rsidRPr="003B3727">
        <w:rPr>
          <w:rStyle w:val="StyleUnderline"/>
        </w:rPr>
        <w:t>.</w:t>
      </w:r>
      <w:r w:rsidRPr="003B3727">
        <w:rPr>
          <w:rStyle w:val="StyleUnderline"/>
          <w:u w:val="none"/>
        </w:rPr>
        <w:t xml:space="preserve"> </w:t>
      </w:r>
      <w:r w:rsidRPr="003B3727">
        <w:rPr>
          <w:rStyle w:val="StyleUnderline"/>
          <w:sz w:val="18"/>
          <w:szCs w:val="18"/>
          <w:u w:val="none"/>
        </w:rPr>
        <w:t>As free workers in the North and South</w:t>
      </w:r>
      <w:r w:rsidRPr="00254724">
        <w:rPr>
          <w:rStyle w:val="StyleUnderline"/>
          <w:sz w:val="18"/>
          <w:szCs w:val="18"/>
          <w:u w:val="none"/>
        </w:rPr>
        <w:t>,</w:t>
      </w:r>
      <w:r w:rsidRPr="00254724">
        <w:rPr>
          <w:rStyle w:val="StyleUnderline"/>
          <w:u w:val="none"/>
        </w:rPr>
        <w:t xml:space="preserve"> </w:t>
      </w:r>
      <w:r w:rsidRPr="00254724">
        <w:rPr>
          <w:rStyle w:val="StyleUnderline"/>
        </w:rPr>
        <w:t>black women continued to labor as poorly paid workers in white households, tended and cared for white families, endured the</w:t>
      </w:r>
      <w:r w:rsidRPr="003B3727">
        <w:rPr>
          <w:rStyle w:val="StyleUnderline"/>
        </w:rPr>
        <w:t xml:space="preserve"> </w:t>
      </w:r>
      <w:r w:rsidRPr="003B3727">
        <w:rPr>
          <w:rStyle w:val="StyleUnderline"/>
          <w:highlight w:val="green"/>
        </w:rPr>
        <w:t>exhaustion</w:t>
      </w:r>
      <w:r w:rsidRPr="003B3727">
        <w:rPr>
          <w:rStyle w:val="StyleUnderline"/>
        </w:rPr>
        <w:t xml:space="preserve"> and the boredom part and parcel </w:t>
      </w:r>
      <w:r w:rsidRPr="003B3727">
        <w:rPr>
          <w:rStyle w:val="StyleUnderline"/>
          <w:highlight w:val="green"/>
        </w:rPr>
        <w:t>of caring for children</w:t>
      </w:r>
      <w:r w:rsidRPr="003B3727">
        <w:rPr>
          <w:rStyle w:val="StyleUnderline"/>
        </w:rPr>
        <w:t xml:space="preserve">, cooking, cleaning, </w:t>
      </w:r>
      <w:r w:rsidRPr="003B3727">
        <w:rPr>
          <w:rStyle w:val="Emphasis"/>
          <w:highlight w:val="green"/>
        </w:rPr>
        <w:t>and servicing the lives of others</w:t>
      </w:r>
      <w:r w:rsidRPr="003B3727">
        <w:rPr>
          <w:rStyle w:val="StyleUnderline"/>
        </w:rPr>
        <w:t>.</w:t>
      </w:r>
    </w:p>
    <w:p w14:paraId="63270D5C" w14:textId="77777777" w:rsidR="00134190" w:rsidRPr="003B3727" w:rsidRDefault="00134190" w:rsidP="00134190">
      <w:pPr>
        <w:rPr>
          <w:rStyle w:val="StyleUnderline"/>
          <w:u w:val="none"/>
        </w:rPr>
      </w:pPr>
      <w:r w:rsidRPr="003B3727">
        <w:rPr>
          <w:rStyle w:val="StyleUnderline"/>
          <w:sz w:val="18"/>
          <w:szCs w:val="18"/>
          <w:u w:val="none"/>
        </w:rPr>
        <w:t>In northern cities like Philadelphia and New York, the overwhelming majority of black women were confined to domestic and service labor</w:t>
      </w:r>
      <w:r w:rsidRPr="003B3727">
        <w:rPr>
          <w:rStyle w:val="StyleUnderline"/>
          <w:sz w:val="18"/>
          <w:szCs w:val="18"/>
        </w:rPr>
        <w:t>.</w:t>
      </w:r>
      <w:r w:rsidRPr="003B3727">
        <w:rPr>
          <w:rStyle w:val="StyleUnderline"/>
        </w:rPr>
        <w:t xml:space="preserve"> Besides the arduous toil that characterized this work, </w:t>
      </w:r>
      <w:r w:rsidRPr="003B3727">
        <w:rPr>
          <w:rStyle w:val="StyleUnderline"/>
          <w:highlight w:val="green"/>
        </w:rPr>
        <w:t xml:space="preserve">black women </w:t>
      </w:r>
      <w:r w:rsidRPr="00254724">
        <w:rPr>
          <w:rStyle w:val="StyleUnderline"/>
        </w:rPr>
        <w:t xml:space="preserve">experienced great isolation and were </w:t>
      </w:r>
      <w:r w:rsidRPr="003B3727">
        <w:rPr>
          <w:rStyle w:val="StyleUnderline"/>
          <w:highlight w:val="green"/>
        </w:rPr>
        <w:t>vulnerable to sexual abuse</w:t>
      </w:r>
      <w:r w:rsidRPr="003B3727">
        <w:rPr>
          <w:rStyle w:val="StyleUnderline"/>
        </w:rPr>
        <w:t xml:space="preserve"> and exploitation by the men of the household</w:t>
      </w:r>
      <w:r w:rsidRPr="003B3727">
        <w:rPr>
          <w:rStyle w:val="StyleUnderline"/>
          <w:sz w:val="18"/>
          <w:szCs w:val="18"/>
          <w:u w:val="none"/>
        </w:rPr>
        <w:t xml:space="preserve">. While social reformers </w:t>
      </w:r>
      <w:r w:rsidRPr="00254724">
        <w:rPr>
          <w:rStyle w:val="StyleUnderline"/>
          <w:sz w:val="18"/>
          <w:szCs w:val="18"/>
          <w:u w:val="none"/>
        </w:rPr>
        <w:t>and</w:t>
      </w:r>
      <w:r w:rsidRPr="00254724">
        <w:rPr>
          <w:rStyle w:val="StyleUnderline"/>
          <w:u w:val="none"/>
        </w:rPr>
        <w:t xml:space="preserve"> </w:t>
      </w:r>
      <w:r w:rsidRPr="00254724">
        <w:rPr>
          <w:rStyle w:val="StyleUnderline"/>
        </w:rPr>
        <w:t xml:space="preserve">Progressive intellectuals encouraged </w:t>
      </w:r>
      <w:r w:rsidRPr="00E93CFC">
        <w:rPr>
          <w:rStyle w:val="StyleUnderline"/>
          <w:b/>
          <w:bCs/>
        </w:rPr>
        <w:t>domestic work</w:t>
      </w:r>
      <w:r w:rsidRPr="00254724">
        <w:rPr>
          <w:rStyle w:val="StyleUnderline"/>
        </w:rPr>
        <w:t xml:space="preserve"> as a form of </w:t>
      </w:r>
      <w:r w:rsidRPr="00E93CFC">
        <w:rPr>
          <w:rStyle w:val="Emphasis"/>
        </w:rPr>
        <w:t>moral tutelage</w:t>
      </w:r>
      <w:r w:rsidRPr="00254724">
        <w:rPr>
          <w:rStyle w:val="StyleUnderline"/>
        </w:rPr>
        <w:t xml:space="preserve"> and</w:t>
      </w:r>
      <w:r w:rsidRPr="003B3727">
        <w:rPr>
          <w:rStyle w:val="StyleUnderline"/>
        </w:rPr>
        <w:t xml:space="preserve"> </w:t>
      </w:r>
      <w:r w:rsidRPr="00E93CFC">
        <w:rPr>
          <w:rStyle w:val="Emphasis"/>
        </w:rPr>
        <w:t>training</w:t>
      </w:r>
      <w:r w:rsidRPr="003B3727">
        <w:rPr>
          <w:rStyle w:val="StyleUnderline"/>
        </w:rPr>
        <w:t xml:space="preserve">, </w:t>
      </w:r>
      <w:r w:rsidRPr="00E93CFC">
        <w:rPr>
          <w:rStyle w:val="StyleUnderline"/>
        </w:rPr>
        <w:t xml:space="preserve">black women </w:t>
      </w:r>
      <w:r w:rsidRPr="003B3727">
        <w:rPr>
          <w:rStyle w:val="StyleUnderline"/>
          <w:highlight w:val="green"/>
        </w:rPr>
        <w:t xml:space="preserve">knew </w:t>
      </w:r>
      <w:r w:rsidRPr="00254724">
        <w:rPr>
          <w:rStyle w:val="StyleUnderline"/>
        </w:rPr>
        <w:t xml:space="preserve">first-hand that </w:t>
      </w:r>
      <w:r w:rsidRPr="00E93CFC">
        <w:rPr>
          <w:rStyle w:val="Emphasis"/>
          <w:highlight w:val="green"/>
        </w:rPr>
        <w:t>they were safer in the streets</w:t>
      </w:r>
      <w:r w:rsidRPr="003B3727">
        <w:rPr>
          <w:rStyle w:val="StyleUnderline"/>
        </w:rPr>
        <w:t xml:space="preserve"> and the tenements of </w:t>
      </w:r>
      <w:r w:rsidRPr="00E93CFC">
        <w:rPr>
          <w:rStyle w:val="Emphasis"/>
        </w:rPr>
        <w:t>the ghetto</w:t>
      </w:r>
      <w:r w:rsidRPr="00E93CFC">
        <w:rPr>
          <w:rStyle w:val="StyleUnderline"/>
          <w:b/>
          <w:bCs/>
          <w:sz w:val="28"/>
          <w:szCs w:val="28"/>
        </w:rPr>
        <w:t xml:space="preserve"> </w:t>
      </w:r>
      <w:r w:rsidRPr="00E93CFC">
        <w:rPr>
          <w:rStyle w:val="StyleUnderline"/>
          <w:b/>
          <w:bCs/>
          <w:sz w:val="28"/>
          <w:szCs w:val="28"/>
          <w:highlight w:val="green"/>
        </w:rPr>
        <w:t>than in white homes</w:t>
      </w:r>
      <w:r w:rsidRPr="003B3727">
        <w:rPr>
          <w:rStyle w:val="StyleUnderline"/>
          <w:u w:val="none"/>
        </w:rPr>
        <w:t xml:space="preserve">. </w:t>
      </w:r>
      <w:r w:rsidRPr="003B3727">
        <w:rPr>
          <w:rStyle w:val="StyleUnderline"/>
          <w:sz w:val="18"/>
          <w:szCs w:val="18"/>
          <w:u w:val="none"/>
        </w:rPr>
        <w:t>Domestic work subjected them to forms of intimate violence as well as exploitation as low-wage workers.</w:t>
      </w:r>
    </w:p>
    <w:p w14:paraId="6C386D91" w14:textId="77777777" w:rsidR="00134190" w:rsidRPr="00254724" w:rsidRDefault="00134190" w:rsidP="00134190">
      <w:pPr>
        <w:rPr>
          <w:rStyle w:val="StyleUnderline"/>
          <w:u w:val="none"/>
        </w:rPr>
      </w:pPr>
      <w:r w:rsidRPr="003B3727">
        <w:rPr>
          <w:rStyle w:val="StyleUnderline"/>
          <w:highlight w:val="green"/>
        </w:rPr>
        <w:t>The systematic violence</w:t>
      </w:r>
      <w:r w:rsidRPr="003B3727">
        <w:rPr>
          <w:rStyle w:val="StyleUnderline"/>
        </w:rPr>
        <w:t xml:space="preserve"> needed </w:t>
      </w:r>
      <w:r w:rsidRPr="003B3727">
        <w:rPr>
          <w:rStyle w:val="StyleUnderline"/>
          <w:highlight w:val="green"/>
        </w:rPr>
        <w:t>to conscript</w:t>
      </w:r>
      <w:r w:rsidRPr="003B3727">
        <w:rPr>
          <w:rStyle w:val="StyleUnderline"/>
        </w:rPr>
        <w:t xml:space="preserve"> black women’s domestic </w:t>
      </w:r>
      <w:r w:rsidRPr="003B3727">
        <w:rPr>
          <w:rStyle w:val="StyleUnderline"/>
          <w:highlight w:val="green"/>
        </w:rPr>
        <w:t>labor</w:t>
      </w:r>
      <w:r w:rsidRPr="003B3727">
        <w:rPr>
          <w:rStyle w:val="StyleUnderline"/>
        </w:rPr>
        <w:t xml:space="preserve"> after slavery </w:t>
      </w:r>
      <w:r w:rsidRPr="003B3727">
        <w:rPr>
          <w:rStyle w:val="StyleUnderline"/>
          <w:highlight w:val="green"/>
        </w:rPr>
        <w:t>required locking them out of</w:t>
      </w:r>
      <w:r w:rsidRPr="003B3727">
        <w:rPr>
          <w:rStyle w:val="StyleUnderline"/>
        </w:rPr>
        <w:t xml:space="preserve"> all </w:t>
      </w:r>
      <w:r w:rsidRPr="003B3727">
        <w:rPr>
          <w:rStyle w:val="StyleUnderline"/>
          <w:highlight w:val="green"/>
        </w:rPr>
        <w:t xml:space="preserve">other </w:t>
      </w:r>
      <w:r w:rsidRPr="00DA5518">
        <w:rPr>
          <w:rStyle w:val="StyleUnderline"/>
          <w:highlight w:val="green"/>
        </w:rPr>
        <w:t>sectors of the labor market</w:t>
      </w:r>
      <w:r w:rsidRPr="003B3727">
        <w:rPr>
          <w:rStyle w:val="StyleUnderline"/>
          <w:u w:val="none"/>
        </w:rPr>
        <w:t>,</w:t>
      </w:r>
      <w:r w:rsidRPr="003B3727">
        <w:rPr>
          <w:rStyle w:val="StyleUnderline"/>
          <w:sz w:val="18"/>
          <w:szCs w:val="18"/>
          <w:u w:val="none"/>
        </w:rPr>
        <w:t xml:space="preserve"> a condition William Patterson described as </w:t>
      </w:r>
      <w:r w:rsidRPr="003B3727">
        <w:rPr>
          <w:rStyle w:val="Emphasis"/>
          <w:highlight w:val="green"/>
        </w:rPr>
        <w:t>economic genocide</w:t>
      </w:r>
      <w:r w:rsidRPr="003B3727">
        <w:rPr>
          <w:rStyle w:val="StyleUnderline"/>
          <w:sz w:val="18"/>
          <w:szCs w:val="18"/>
          <w:u w:val="none"/>
        </w:rPr>
        <w:t>. Race riots, the enclosure of the ghetto, the vertical order of human life, and the forms of value and debt promulgated through emergent forms of racism, what Sarah Haley terms</w:t>
      </w:r>
      <w:r w:rsidRPr="003B3727">
        <w:rPr>
          <w:rStyle w:val="StyleUnderline"/>
          <w:u w:val="none"/>
        </w:rPr>
        <w:t xml:space="preserve"> “</w:t>
      </w:r>
      <w:r w:rsidRPr="003B3727">
        <w:rPr>
          <w:rStyle w:val="StyleUnderline"/>
        </w:rPr>
        <w:t>Jim Crow modernity,” made it impossible for black women to escape the white househol</w:t>
      </w:r>
      <w:r w:rsidRPr="00254724">
        <w:rPr>
          <w:rStyle w:val="StyleUnderline"/>
        </w:rPr>
        <w:t>d</w:t>
      </w:r>
      <w:r w:rsidRPr="00254724">
        <w:rPr>
          <w:rStyle w:val="StyleUnderline"/>
          <w:u w:val="none"/>
        </w:rPr>
        <w:t>.</w:t>
      </w:r>
    </w:p>
    <w:p w14:paraId="4BD04A23" w14:textId="77777777" w:rsidR="00134190" w:rsidRPr="003B3727" w:rsidRDefault="00134190" w:rsidP="00134190">
      <w:pPr>
        <w:rPr>
          <w:rStyle w:val="StyleUnderline"/>
          <w:u w:val="none"/>
        </w:rPr>
      </w:pPr>
      <w:r w:rsidRPr="00254724">
        <w:rPr>
          <w:rStyle w:val="StyleUnderline"/>
        </w:rPr>
        <w:t>As domestic workers, black women</w:t>
      </w:r>
      <w:r w:rsidRPr="00254724">
        <w:rPr>
          <w:rStyle w:val="StyleUnderline"/>
          <w:sz w:val="18"/>
          <w:szCs w:val="18"/>
          <w:u w:val="none"/>
        </w:rPr>
        <w:t xml:space="preserve"> were conscripted to a role that required them to care for and replenish the needs of the white household and tend to the daily activities necessary for its maintenance. They</w:t>
      </w:r>
      <w:r w:rsidRPr="003B3727">
        <w:rPr>
          <w:rStyle w:val="StyleUnderline"/>
          <w:sz w:val="18"/>
          <w:szCs w:val="18"/>
          <w:u w:val="none"/>
        </w:rPr>
        <w:t xml:space="preserve"> </w:t>
      </w:r>
      <w:r w:rsidRPr="003B3727">
        <w:rPr>
          <w:rStyle w:val="StyleUnderline"/>
        </w:rPr>
        <w:t xml:space="preserve">were </w:t>
      </w:r>
      <w:r w:rsidRPr="00E93CFC">
        <w:rPr>
          <w:rStyle w:val="StyleUnderline"/>
          <w:highlight w:val="green"/>
        </w:rPr>
        <w:t>fo</w:t>
      </w:r>
      <w:r w:rsidRPr="003B3727">
        <w:rPr>
          <w:rStyle w:val="StyleUnderline"/>
          <w:highlight w:val="green"/>
        </w:rPr>
        <w:t xml:space="preserve">rced to perform the </w:t>
      </w:r>
      <w:r w:rsidRPr="00DA5518">
        <w:rPr>
          <w:rStyle w:val="StyleUnderline"/>
          <w:highlight w:val="green"/>
        </w:rPr>
        <w:t xml:space="preserve">affective </w:t>
      </w:r>
      <w:r w:rsidRPr="00DA5518">
        <w:rPr>
          <w:rStyle w:val="Emphasis"/>
          <w:highlight w:val="green"/>
        </w:rPr>
        <w:t xml:space="preserve">and </w:t>
      </w:r>
      <w:r w:rsidRPr="00E93CFC">
        <w:rPr>
          <w:rStyle w:val="Emphasis"/>
          <w:highlight w:val="green"/>
        </w:rPr>
        <w:t>communicative</w:t>
      </w:r>
      <w:r w:rsidRPr="00E93CFC">
        <w:rPr>
          <w:rStyle w:val="StyleUnderline"/>
          <w:highlight w:val="green"/>
        </w:rPr>
        <w:t xml:space="preserve"> labor</w:t>
      </w:r>
      <w:r w:rsidRPr="003B3727">
        <w:rPr>
          <w:rStyle w:val="StyleUnderline"/>
        </w:rPr>
        <w:t xml:space="preserve"> necessary </w:t>
      </w:r>
      <w:r w:rsidRPr="003B3727">
        <w:rPr>
          <w:rStyle w:val="StyleUnderline"/>
          <w:highlight w:val="green"/>
        </w:rPr>
        <w:t>for the sustenance of white families at the expense of their own</w:t>
      </w:r>
      <w:r w:rsidRPr="003B3727">
        <w:rPr>
          <w:rStyle w:val="StyleUnderline"/>
        </w:rPr>
        <w:t>; as surrogates, they were required to mother children who held their children in contempt; to cook, clean, and comfort white men enabling them to go out into the world as productive laborers; and submit to intimate relations with husbands and sons and brothers or be raped by them</w:t>
      </w:r>
      <w:r w:rsidRPr="003B3727">
        <w:rPr>
          <w:rStyle w:val="StyleUnderline"/>
          <w:u w:val="none"/>
        </w:rPr>
        <w:t>—</w:t>
      </w:r>
      <w:r w:rsidRPr="003B3727">
        <w:rPr>
          <w:rStyle w:val="Emphasis"/>
          <w:sz w:val="30"/>
          <w:szCs w:val="30"/>
          <w:highlight w:val="green"/>
        </w:rPr>
        <w:t>you cannot choose what you cannot refuse.</w:t>
      </w:r>
      <w:r w:rsidRPr="003B3727">
        <w:rPr>
          <w:rStyle w:val="Emphasis"/>
          <w:sz w:val="30"/>
          <w:szCs w:val="30"/>
        </w:rPr>
        <w:t xml:space="preserve"> </w:t>
      </w:r>
      <w:r w:rsidRPr="003B3727">
        <w:rPr>
          <w:rStyle w:val="StyleUnderline"/>
        </w:rPr>
        <w:t>In this labor of service to the white household, the domestic worker struggled to enable the survival of her own</w:t>
      </w:r>
      <w:r w:rsidRPr="003B3727">
        <w:rPr>
          <w:rStyle w:val="StyleUnderline"/>
          <w:u w:val="none"/>
        </w:rPr>
        <w:t>.</w:t>
      </w:r>
    </w:p>
    <w:p w14:paraId="10B9014D" w14:textId="77777777" w:rsidR="00134190" w:rsidRPr="003B3727" w:rsidRDefault="00134190" w:rsidP="00134190">
      <w:pPr>
        <w:rPr>
          <w:rStyle w:val="StyleUnderline"/>
        </w:rPr>
      </w:pPr>
      <w:r w:rsidRPr="00E93CFC">
        <w:rPr>
          <w:rStyle w:val="Emphasis"/>
          <w:highlight w:val="green"/>
        </w:rPr>
        <w:t>Her lover</w:t>
      </w:r>
      <w:r w:rsidRPr="00E93CFC">
        <w:rPr>
          <w:rStyle w:val="StyleUnderline"/>
        </w:rPr>
        <w:t xml:space="preserve">, her spouse, </w:t>
      </w:r>
      <w:r w:rsidRPr="003B3727">
        <w:rPr>
          <w:rStyle w:val="StyleUnderline"/>
          <w:highlight w:val="green"/>
        </w:rPr>
        <w:t xml:space="preserve">and </w:t>
      </w:r>
      <w:r w:rsidRPr="00E93CFC">
        <w:rPr>
          <w:rStyle w:val="Emphasis"/>
          <w:highlight w:val="green"/>
        </w:rPr>
        <w:t>her kin</w:t>
      </w:r>
      <w:r w:rsidRPr="003B3727">
        <w:rPr>
          <w:rStyle w:val="StyleUnderline"/>
          <w:highlight w:val="green"/>
        </w:rPr>
        <w:t xml:space="preserve"> depend on this labor</w:t>
      </w:r>
      <w:r w:rsidRPr="003B3727">
        <w:rPr>
          <w:rStyle w:val="StyleUnderline"/>
        </w:rPr>
        <w:t xml:space="preserve"> for their </w:t>
      </w:r>
      <w:r w:rsidRPr="00254724">
        <w:rPr>
          <w:rStyle w:val="StyleUnderline"/>
        </w:rPr>
        <w:t>subsistence, as does her community</w:t>
      </w:r>
      <w:r w:rsidRPr="00254724">
        <w:rPr>
          <w:rStyle w:val="StyleUnderline"/>
          <w:sz w:val="18"/>
          <w:szCs w:val="18"/>
          <w:u w:val="none"/>
        </w:rPr>
        <w:t>.</w:t>
      </w:r>
      <w:r w:rsidRPr="003B3727">
        <w:rPr>
          <w:rStyle w:val="StyleUnderline"/>
          <w:sz w:val="18"/>
          <w:szCs w:val="18"/>
          <w:u w:val="none"/>
        </w:rPr>
        <w:t xml:space="preserve"> As a </w:t>
      </w:r>
      <w:r w:rsidRPr="00254724">
        <w:rPr>
          <w:rStyle w:val="StyleUnderline"/>
          <w:sz w:val="18"/>
          <w:szCs w:val="18"/>
          <w:u w:val="none"/>
        </w:rPr>
        <w:t>consequence,</w:t>
      </w:r>
      <w:r w:rsidRPr="00254724">
        <w:rPr>
          <w:rStyle w:val="StyleUnderline"/>
          <w:u w:val="none"/>
        </w:rPr>
        <w:t xml:space="preserve"> </w:t>
      </w:r>
      <w:r w:rsidRPr="00254724">
        <w:rPr>
          <w:rStyle w:val="StyleUnderline"/>
        </w:rPr>
        <w:t xml:space="preserve">she comes to enjoy a position that is revered and reviled, essential to the endurance of black social life and, at the same </w:t>
      </w:r>
      <w:r w:rsidRPr="00E93CFC">
        <w:rPr>
          <w:rStyle w:val="StyleUnderline"/>
        </w:rPr>
        <w:t xml:space="preserve">time, blamed for its destruction. </w:t>
      </w:r>
      <w:r w:rsidRPr="00E93CFC">
        <w:rPr>
          <w:rStyle w:val="StyleUnderline"/>
          <w:b/>
          <w:bCs/>
          <w:highlight w:val="green"/>
        </w:rPr>
        <w:t>The care extracted from her</w:t>
      </w:r>
      <w:r w:rsidRPr="003B3727">
        <w:rPr>
          <w:rStyle w:val="StyleUnderline"/>
        </w:rPr>
        <w:t xml:space="preserve"> to tend </w:t>
      </w:r>
      <w:r w:rsidRPr="003B3727">
        <w:rPr>
          <w:rStyle w:val="StyleUnderline"/>
        </w:rPr>
        <w:lastRenderedPageBreak/>
        <w:t xml:space="preserve">the white household </w:t>
      </w:r>
      <w:r w:rsidRPr="00E93CFC">
        <w:rPr>
          <w:rStyle w:val="StyleUnderline"/>
          <w:b/>
          <w:bCs/>
          <w:highlight w:val="green"/>
        </w:rPr>
        <w:t>is taken at the cost of her own.</w:t>
      </w:r>
      <w:r w:rsidRPr="00E93CFC">
        <w:rPr>
          <w:rStyle w:val="Emphasis"/>
          <w:b w:val="0"/>
          <w:bCs/>
          <w:highlight w:val="green"/>
        </w:rPr>
        <w:t xml:space="preserve"> S</w:t>
      </w:r>
      <w:r w:rsidRPr="003B3727">
        <w:rPr>
          <w:rStyle w:val="Emphasis"/>
          <w:highlight w:val="green"/>
        </w:rPr>
        <w:t>he is the best nanny and the worst mother.</w:t>
      </w:r>
      <w:r w:rsidRPr="003B3727">
        <w:rPr>
          <w:rStyle w:val="StyleUnderline"/>
          <w:u w:val="none"/>
        </w:rPr>
        <w:t xml:space="preserve"> </w:t>
      </w:r>
      <w:r w:rsidRPr="003B3727">
        <w:rPr>
          <w:rStyle w:val="StyleUnderline"/>
        </w:rPr>
        <w:t>Yet this labor remains marginal or neglected in the narratives of black insurgency, resistance, and refusal.</w:t>
      </w:r>
    </w:p>
    <w:p w14:paraId="24739F9F" w14:textId="77777777" w:rsidR="00134190" w:rsidRPr="003B3727" w:rsidRDefault="00134190" w:rsidP="00134190">
      <w:pPr>
        <w:rPr>
          <w:rStyle w:val="StyleUnderline"/>
        </w:rPr>
      </w:pPr>
      <w:r w:rsidRPr="003B3727">
        <w:rPr>
          <w:rStyle w:val="StyleUnderline"/>
        </w:rPr>
        <w:t>Where does the impossible domestic fit into the general strike? What is the text of her insurgency and the genre of her refusal? What visions of the future world encourage her to run, or propel her flight</w:t>
      </w:r>
      <w:r w:rsidRPr="003B3727">
        <w:rPr>
          <w:rStyle w:val="StyleUnderline"/>
          <w:sz w:val="18"/>
          <w:szCs w:val="18"/>
        </w:rPr>
        <w:t>?</w:t>
      </w:r>
      <w:r w:rsidRPr="003B3727">
        <w:rPr>
          <w:rStyle w:val="StyleUnderline"/>
          <w:sz w:val="18"/>
          <w:szCs w:val="18"/>
          <w:u w:val="none"/>
        </w:rPr>
        <w:t xml:space="preserve"> Or is she, as Spillers observes, a subject still awaiting her </w:t>
      </w:r>
      <w:r w:rsidRPr="00254724">
        <w:rPr>
          <w:rStyle w:val="StyleUnderline"/>
          <w:sz w:val="18"/>
          <w:szCs w:val="18"/>
          <w:u w:val="none"/>
        </w:rPr>
        <w:t>verb?</w:t>
      </w:r>
      <w:r w:rsidRPr="00254724">
        <w:rPr>
          <w:rStyle w:val="StyleUnderline"/>
          <w:u w:val="none"/>
        </w:rPr>
        <w:t xml:space="preserve"> </w:t>
      </w:r>
      <w:r w:rsidRPr="00254724">
        <w:rPr>
          <w:rStyle w:val="StyleUnderline"/>
        </w:rPr>
        <w:t xml:space="preserve">Strategies of endurance and subsistence do not yield easily to the grand narrative of revolution, nor has a space been cleared for the </w:t>
      </w:r>
      <w:proofErr w:type="spellStart"/>
      <w:r w:rsidRPr="00254724">
        <w:rPr>
          <w:rStyle w:val="StyleUnderline"/>
        </w:rPr>
        <w:t>sexworker</w:t>
      </w:r>
      <w:proofErr w:type="spellEnd"/>
      <w:r w:rsidRPr="00254724">
        <w:rPr>
          <w:rStyle w:val="StyleUnderline"/>
        </w:rPr>
        <w:t>, welfare mother, and domestic laborer in the annals of the</w:t>
      </w:r>
      <w:r w:rsidRPr="003B3727">
        <w:rPr>
          <w:rStyle w:val="StyleUnderline"/>
        </w:rPr>
        <w:t xml:space="preserve"> black radical tradition</w:t>
      </w:r>
      <w:r w:rsidRPr="003B3727">
        <w:rPr>
          <w:rStyle w:val="StyleUnderline"/>
          <w:u w:val="none"/>
        </w:rPr>
        <w:t xml:space="preserve">. </w:t>
      </w:r>
      <w:r w:rsidRPr="003B3727">
        <w:rPr>
          <w:rStyle w:val="StyleUnderline"/>
          <w:sz w:val="18"/>
          <w:szCs w:val="18"/>
          <w:u w:val="none"/>
        </w:rPr>
        <w:t>Perhaps understandable, even if unacceptable, when the costs of enduring are so great</w:t>
      </w:r>
      <w:r w:rsidRPr="003B3727">
        <w:rPr>
          <w:rStyle w:val="StyleUnderline"/>
          <w:sz w:val="18"/>
          <w:szCs w:val="18"/>
        </w:rPr>
        <w:t>.</w:t>
      </w:r>
      <w:r w:rsidRPr="003B3727">
        <w:rPr>
          <w:rStyle w:val="StyleUnderline"/>
        </w:rPr>
        <w:t xml:space="preserve"> Mere survival is an achievement in a context so brutal. If we intend to do more than make the recalcitrant domestic, the outcast, and insurrectionist a figure for our revolutionary longing, or impose yet another burden on black female flesh by making it “a placeholder for freedom,” then </w:t>
      </w:r>
      <w:r w:rsidRPr="00254724">
        <w:rPr>
          <w:rStyle w:val="StyleUnderline"/>
        </w:rPr>
        <w:t xml:space="preserve">we must </w:t>
      </w:r>
      <w:r w:rsidRPr="003B3727">
        <w:rPr>
          <w:rStyle w:val="StyleUnderline"/>
          <w:highlight w:val="green"/>
        </w:rPr>
        <w:t xml:space="preserve">never lose sight of </w:t>
      </w:r>
      <w:r w:rsidRPr="00E93CFC">
        <w:rPr>
          <w:rStyle w:val="StyleUnderline"/>
        </w:rPr>
        <w:t xml:space="preserve">the material conditions of </w:t>
      </w:r>
      <w:r w:rsidRPr="003B3727">
        <w:rPr>
          <w:rStyle w:val="StyleUnderline"/>
          <w:highlight w:val="green"/>
        </w:rPr>
        <w:t>her existence or how much</w:t>
      </w:r>
      <w:r w:rsidRPr="00E93CFC">
        <w:rPr>
          <w:rStyle w:val="Emphasis"/>
          <w:highlight w:val="green"/>
        </w:rPr>
        <w:t xml:space="preserve"> she has been required to give</w:t>
      </w:r>
      <w:r w:rsidRPr="003B3727">
        <w:rPr>
          <w:rStyle w:val="StyleUnderline"/>
          <w:highlight w:val="green"/>
        </w:rPr>
        <w:t xml:space="preserve"> for our survival.</w:t>
      </w:r>
    </w:p>
    <w:p w14:paraId="02BF5688" w14:textId="77777777" w:rsidR="00134190" w:rsidRDefault="00134190" w:rsidP="00134190">
      <w:pPr>
        <w:rPr>
          <w:rStyle w:val="StyleUnderline"/>
          <w:u w:val="none"/>
        </w:rPr>
      </w:pPr>
      <w:r w:rsidRPr="003B3727">
        <w:rPr>
          <w:rStyle w:val="StyleUnderline"/>
        </w:rPr>
        <w:t xml:space="preserve">Those of us who have been “touched by the mother” need acknowledge that </w:t>
      </w:r>
      <w:r w:rsidRPr="003B3727">
        <w:rPr>
          <w:rStyle w:val="StyleUnderline"/>
          <w:highlight w:val="green"/>
        </w:rPr>
        <w:t>her ability to provide care</w:t>
      </w:r>
      <w:r w:rsidRPr="003B3727">
        <w:rPr>
          <w:rStyle w:val="StyleUnderline"/>
        </w:rPr>
        <w:t xml:space="preserve">, food, and refuge often </w:t>
      </w:r>
      <w:r w:rsidRPr="003B3727">
        <w:rPr>
          <w:rStyle w:val="StyleUnderline"/>
          <w:highlight w:val="green"/>
        </w:rPr>
        <w:t>has placed her in great jeopardy</w:t>
      </w:r>
      <w:r w:rsidRPr="003B3727">
        <w:rPr>
          <w:rStyle w:val="StyleUnderline"/>
        </w:rPr>
        <w:t xml:space="preserve"> and, above all, </w:t>
      </w:r>
      <w:r w:rsidRPr="003B3727">
        <w:rPr>
          <w:rStyle w:val="StyleUnderline"/>
          <w:b/>
          <w:bCs/>
          <w:highlight w:val="green"/>
        </w:rPr>
        <w:t>required her to give with no expectation of reciprocity or return</w:t>
      </w:r>
      <w:r w:rsidRPr="003B3727">
        <w:rPr>
          <w:rStyle w:val="StyleUnderline"/>
          <w:sz w:val="18"/>
          <w:szCs w:val="18"/>
        </w:rPr>
        <w:t>.</w:t>
      </w:r>
      <w:r w:rsidRPr="003B3727">
        <w:rPr>
          <w:rStyle w:val="StyleUnderline"/>
          <w:sz w:val="18"/>
          <w:szCs w:val="18"/>
          <w:u w:val="none"/>
        </w:rPr>
        <w:t xml:space="preserve"> All we have is what she holds in her outstretched hands. There is no getting around this.</w:t>
      </w:r>
      <w:r w:rsidRPr="003B3727">
        <w:rPr>
          <w:rStyle w:val="StyleUnderline"/>
          <w:u w:val="none"/>
        </w:rPr>
        <w:t xml:space="preserve"> </w:t>
      </w:r>
      <w:r w:rsidRPr="003B3727">
        <w:rPr>
          <w:rStyle w:val="StyleUnderline"/>
        </w:rPr>
        <w:t>Yet, her freedom struggle remains opaque, untranslatable into the lexicon of the political</w:t>
      </w:r>
      <w:r w:rsidRPr="003B3727">
        <w:rPr>
          <w:rStyle w:val="StyleUnderline"/>
          <w:u w:val="none"/>
        </w:rPr>
        <w:t xml:space="preserve">. </w:t>
      </w:r>
      <w:r w:rsidRPr="00254724">
        <w:rPr>
          <w:rStyle w:val="StyleUnderline"/>
        </w:rPr>
        <w:t>She provides so much, yet rarely does she thrive</w:t>
      </w:r>
      <w:r w:rsidRPr="00254724">
        <w:rPr>
          <w:rStyle w:val="StyleUnderline"/>
          <w:u w:val="none"/>
        </w:rPr>
        <w:t xml:space="preserve">. </w:t>
      </w:r>
      <w:r w:rsidRPr="00254724">
        <w:rPr>
          <w:rStyle w:val="StyleUnderline"/>
          <w:sz w:val="18"/>
          <w:szCs w:val="18"/>
          <w:u w:val="none"/>
        </w:rPr>
        <w:t>It seems that her role has been fixed and that</w:t>
      </w:r>
      <w:r w:rsidRPr="00254724">
        <w:rPr>
          <w:rStyle w:val="StyleUnderline"/>
          <w:u w:val="none"/>
        </w:rPr>
        <w:t xml:space="preserve"> </w:t>
      </w:r>
      <w:r w:rsidRPr="00254724">
        <w:rPr>
          <w:rStyle w:val="StyleUnderline"/>
        </w:rPr>
        <w:t>her role is as a provider of care, which is the very mode of her exploitation and indifferent use by the world, a world blind to her gifts, her intellect, her talents.</w:t>
      </w:r>
      <w:r w:rsidRPr="00254724">
        <w:rPr>
          <w:rStyle w:val="StyleUnderline"/>
          <w:u w:val="none"/>
        </w:rPr>
        <w:t xml:space="preserve"> </w:t>
      </w:r>
      <w:r w:rsidRPr="00254724">
        <w:rPr>
          <w:rStyle w:val="StyleUnderline"/>
        </w:rPr>
        <w:t>This brilliant and formidable labor of care, paradoxically, has-been produced through violent structures of slavery, anti-black racism, virulent sexism, and disposability.</w:t>
      </w:r>
      <w:r w:rsidRPr="00254724">
        <w:rPr>
          <w:rStyle w:val="StyleUnderline"/>
          <w:u w:val="none"/>
        </w:rPr>
        <w:t xml:space="preserve"> </w:t>
      </w:r>
      <w:r w:rsidRPr="00254724">
        <w:rPr>
          <w:rStyle w:val="StyleUnderline"/>
          <w:sz w:val="18"/>
          <w:szCs w:val="18"/>
          <w:u w:val="none"/>
        </w:rPr>
        <w:t>The forms of care, intimacy, and sustenance exploited by racial capitalism, most importantly, are not reducible to or exhausted by it.</w:t>
      </w:r>
      <w:r w:rsidRPr="00254724">
        <w:rPr>
          <w:rStyle w:val="StyleUnderline"/>
          <w:u w:val="none"/>
        </w:rPr>
        <w:t xml:space="preserve"> </w:t>
      </w:r>
      <w:r w:rsidRPr="00254724">
        <w:rPr>
          <w:rStyle w:val="StyleUnderline"/>
        </w:rPr>
        <w:t>These labors cannot be assimilated to the</w:t>
      </w:r>
      <w:r w:rsidRPr="003B3727">
        <w:rPr>
          <w:rStyle w:val="StyleUnderline"/>
        </w:rPr>
        <w:t xml:space="preserve"> template or grid of the black worker but instead nourish the latent text of the fugitive. They enable those “who were never meant to survive” </w:t>
      </w:r>
      <w:proofErr w:type="gramStart"/>
      <w:r w:rsidRPr="003B3727">
        <w:rPr>
          <w:rStyle w:val="StyleUnderline"/>
        </w:rPr>
        <w:t>to</w:t>
      </w:r>
      <w:proofErr w:type="gramEnd"/>
      <w:r w:rsidRPr="003B3727">
        <w:rPr>
          <w:rStyle w:val="StyleUnderline"/>
        </w:rPr>
        <w:t xml:space="preserve"> sometimes do just that.</w:t>
      </w:r>
      <w:r w:rsidRPr="003B3727">
        <w:rPr>
          <w:rStyle w:val="StyleUnderline"/>
          <w:u w:val="none"/>
        </w:rPr>
        <w:t xml:space="preserve"> </w:t>
      </w:r>
      <w:r w:rsidRPr="003B3727">
        <w:rPr>
          <w:rStyle w:val="StyleUnderline"/>
          <w:sz w:val="18"/>
          <w:szCs w:val="18"/>
          <w:u w:val="none"/>
        </w:rPr>
        <w:t>This care, which is coerced and freely given, is the black heart of our social poesis, of making and relation.</w:t>
      </w:r>
      <w:r w:rsidRPr="003B3727">
        <w:rPr>
          <w:rStyle w:val="StyleUnderline"/>
          <w:u w:val="none"/>
        </w:rPr>
        <w:t xml:space="preserve"> </w:t>
      </w:r>
    </w:p>
    <w:p w14:paraId="7173B5D6" w14:textId="4143270E" w:rsidR="00134190" w:rsidRDefault="00134190" w:rsidP="00134190">
      <w:pPr>
        <w:pStyle w:val="Heading4"/>
      </w:pPr>
      <w:r>
        <w:t xml:space="preserve">The 1AC increases the State’s </w:t>
      </w:r>
      <w:r w:rsidRPr="005D2C1F">
        <w:rPr>
          <w:u w:val="single"/>
        </w:rPr>
        <w:t>criminalization</w:t>
      </w:r>
      <w:r>
        <w:t xml:space="preserve"> of Black leisure, joy, community, and intimacy transformed everyday acts of freedom into “status crimes” and “vagrancy laws” to force Black women into labor. Refusal affirms the </w:t>
      </w:r>
      <w:r w:rsidRPr="00A65592">
        <w:rPr>
          <w:u w:val="single"/>
        </w:rPr>
        <w:t>fugitivity</w:t>
      </w:r>
      <w:r>
        <w:t xml:space="preserve"> in intimate associations, being too loud, too Queer, or too Black.  The Alt is to refuse the 1AC. </w:t>
      </w:r>
    </w:p>
    <w:p w14:paraId="7F13CF0A" w14:textId="77777777" w:rsidR="00134190" w:rsidRPr="00276D25" w:rsidRDefault="00134190" w:rsidP="00134190">
      <w:r w:rsidRPr="00276D25">
        <w:rPr>
          <w:rStyle w:val="Style13ptBold"/>
        </w:rPr>
        <w:t>Hartman 18</w:t>
      </w:r>
      <w:r w:rsidRPr="00276D25">
        <w:t xml:space="preserve"> [</w:t>
      </w:r>
      <w:proofErr w:type="spellStart"/>
      <w:r w:rsidRPr="00276D25">
        <w:t>Saidiya</w:t>
      </w:r>
      <w:proofErr w:type="spellEnd"/>
      <w:r w:rsidRPr="00276D25">
        <w:t xml:space="preserve"> Hartman received a BA from Wesleyan University and a PhD from Yale University. She is a professor of English and Comparative Literature at Columbia University. She has been a McArthur Fellow, Guggenheim fellow, Cullman fellow, and Fulbright Scholar. “The Anarchy of Colored Girls Assembled in a Riotous Manner” The South Atlantic Quarterly. July 1st, 2018. https://doi.org/10.1215/00382876-6942093] **brackets edited for Hina Readability</w:t>
      </w:r>
    </w:p>
    <w:p w14:paraId="35FAACD8" w14:textId="77777777" w:rsidR="00134190" w:rsidRPr="00A43D61" w:rsidRDefault="00134190" w:rsidP="00134190">
      <w:pPr>
        <w:rPr>
          <w:u w:val="single"/>
        </w:rPr>
      </w:pPr>
      <w:r w:rsidRPr="00A43D61">
        <w:rPr>
          <w:u w:val="single"/>
        </w:rPr>
        <w:t xml:space="preserve">Harlem was swarming with vice-investigators and undercover </w:t>
      </w:r>
      <w:r w:rsidRPr="00912F72">
        <w:rPr>
          <w:highlight w:val="green"/>
          <w:u w:val="single"/>
        </w:rPr>
        <w:t>detectives</w:t>
      </w:r>
      <w:r w:rsidRPr="00A43D61">
        <w:rPr>
          <w:u w:val="single"/>
        </w:rPr>
        <w:t xml:space="preserve"> and do-gooders who </w:t>
      </w:r>
      <w:r w:rsidRPr="00912F72">
        <w:rPr>
          <w:highlight w:val="green"/>
          <w:u w:val="single"/>
        </w:rPr>
        <w:t>were</w:t>
      </w:r>
      <w:r w:rsidRPr="00A43D61">
        <w:rPr>
          <w:u w:val="single"/>
        </w:rPr>
        <w:t xml:space="preserve"> all </w:t>
      </w:r>
      <w:r w:rsidRPr="00912F72">
        <w:rPr>
          <w:highlight w:val="green"/>
          <w:u w:val="single"/>
        </w:rPr>
        <w:t>intent on keeping young black women off the streets</w:t>
      </w:r>
      <w:r w:rsidRPr="00A43D61">
        <w:rPr>
          <w:u w:val="single"/>
        </w:rPr>
        <w:t xml:space="preserve">, </w:t>
      </w:r>
      <w:r w:rsidRPr="00276D25">
        <w:rPr>
          <w:sz w:val="16"/>
          <w:szCs w:val="18"/>
        </w:rPr>
        <w:t>even if it meant arresting every last one of them.</w:t>
      </w:r>
      <w:r w:rsidRPr="00276D25">
        <w:rPr>
          <w:sz w:val="16"/>
        </w:rPr>
        <w:t xml:space="preserve"> </w:t>
      </w:r>
      <w:r w:rsidRPr="00912F72">
        <w:rPr>
          <w:rStyle w:val="Emphasis"/>
          <w:highlight w:val="green"/>
        </w:rPr>
        <w:t>Street strollers</w:t>
      </w:r>
      <w:r w:rsidRPr="00A43D61">
        <w:rPr>
          <w:u w:val="single"/>
        </w:rPr>
        <w:t xml:space="preserve">, exhausted domestics, nocturnal creatures, </w:t>
      </w:r>
      <w:r w:rsidRPr="00912F72">
        <w:rPr>
          <w:rStyle w:val="Emphasis"/>
          <w:highlight w:val="green"/>
        </w:rPr>
        <w:t>wannabe chorus girls</w:t>
      </w:r>
      <w:r w:rsidRPr="00A43D61">
        <w:rPr>
          <w:u w:val="single"/>
        </w:rPr>
        <w:t xml:space="preserve">, and </w:t>
      </w:r>
      <w:r w:rsidRPr="00912F72">
        <w:rPr>
          <w:rStyle w:val="Emphasis"/>
          <w:highlight w:val="green"/>
        </w:rPr>
        <w:t xml:space="preserve">too loud colored </w:t>
      </w:r>
      <w:r w:rsidRPr="008D4638">
        <w:rPr>
          <w:rStyle w:val="Emphasis"/>
          <w:highlight w:val="green"/>
        </w:rPr>
        <w:t>women</w:t>
      </w:r>
      <w:r w:rsidRPr="008D4638">
        <w:rPr>
          <w:highlight w:val="green"/>
          <w:u w:val="single"/>
        </w:rPr>
        <w:t xml:space="preserve"> were arrested</w:t>
      </w:r>
      <w:r w:rsidRPr="00A43D61">
        <w:rPr>
          <w:u w:val="single"/>
        </w:rPr>
        <w:t xml:space="preserve"> on a whim or </w:t>
      </w:r>
      <w:r w:rsidRPr="00254724">
        <w:rPr>
          <w:u w:val="single"/>
        </w:rPr>
        <w:t>suspicion or likelihood. In custody, the reasons for arrest were offered:</w:t>
      </w:r>
      <w:r w:rsidRPr="00A43D61">
        <w:rPr>
          <w:u w:val="single"/>
        </w:rPr>
        <w:t xml:space="preserve"> </w:t>
      </w:r>
      <w:r w:rsidRPr="008D4638">
        <w:rPr>
          <w:highlight w:val="green"/>
          <w:u w:val="single"/>
        </w:rPr>
        <w:t>Loitering. Riotous and Disorderly. Solicitation</w:t>
      </w:r>
      <w:r w:rsidRPr="00A43D61">
        <w:rPr>
          <w:u w:val="single"/>
        </w:rPr>
        <w:t xml:space="preserve">. Violation of the Tenement House Law. Who knew that </w:t>
      </w:r>
      <w:r w:rsidRPr="008D4638">
        <w:rPr>
          <w:highlight w:val="green"/>
          <w:u w:val="single"/>
        </w:rPr>
        <w:t>being too loud</w:t>
      </w:r>
      <w:r w:rsidRPr="00254724">
        <w:rPr>
          <w:u w:val="single"/>
        </w:rPr>
        <w:t>, or loitering in the hallway of your building or on the fro</w:t>
      </w:r>
      <w:r w:rsidRPr="00156557">
        <w:rPr>
          <w:u w:val="single"/>
        </w:rPr>
        <w:t>nt</w:t>
      </w:r>
      <w:r w:rsidRPr="00254724">
        <w:rPr>
          <w:u w:val="single"/>
        </w:rPr>
        <w:t xml:space="preserve"> stoo</w:t>
      </w:r>
      <w:r w:rsidRPr="00254724">
        <w:rPr>
          <w:u w:val="single"/>
        </w:rPr>
        <w:lastRenderedPageBreak/>
        <w:t xml:space="preserve">p </w:t>
      </w:r>
      <w:r w:rsidRPr="008D4638">
        <w:rPr>
          <w:highlight w:val="green"/>
          <w:u w:val="single"/>
        </w:rPr>
        <w:t>was a violation of the law;</w:t>
      </w:r>
      <w:r w:rsidRPr="00A43D61">
        <w:rPr>
          <w:u w:val="single"/>
        </w:rPr>
        <w:t xml:space="preserve"> or </w:t>
      </w:r>
      <w:r w:rsidRPr="008D4638">
        <w:rPr>
          <w:highlight w:val="green"/>
          <w:u w:val="single"/>
        </w:rPr>
        <w:t>making a date with someone</w:t>
      </w:r>
      <w:r w:rsidRPr="00A43D61">
        <w:rPr>
          <w:u w:val="single"/>
        </w:rPr>
        <w:t xml:space="preserve"> you met at the club, </w:t>
      </w:r>
      <w:r w:rsidRPr="00156557">
        <w:rPr>
          <w:u w:val="single"/>
        </w:rPr>
        <w:t>or arranging a casual hookup,</w:t>
      </w:r>
      <w:r w:rsidRPr="00A43D61">
        <w:rPr>
          <w:u w:val="single"/>
        </w:rPr>
        <w:t xml:space="preserve"> or running </w:t>
      </w:r>
      <w:r w:rsidRPr="00A43D61">
        <w:rPr>
          <w:u w:val="single"/>
        </w:rPr>
        <w:lastRenderedPageBreak/>
        <w:t xml:space="preserve">the </w:t>
      </w:r>
      <w:r w:rsidRPr="00156557">
        <w:rPr>
          <w:u w:val="single"/>
        </w:rPr>
        <w:t>streets was prostitution? Or sharing a flat with ten friends was criminal anarchy? Or</w:t>
      </w:r>
      <w:r w:rsidRPr="00254724">
        <w:rPr>
          <w:u w:val="single"/>
        </w:rPr>
        <w:t xml:space="preserve"> the place where you stayed was a disorderly house, and could be raided at any moment? </w:t>
      </w:r>
      <w:r w:rsidRPr="008D4638">
        <w:rPr>
          <w:highlight w:val="green"/>
          <w:u w:val="single"/>
        </w:rPr>
        <w:t xml:space="preserve">The real offense was </w:t>
      </w:r>
      <w:r w:rsidRPr="008D4638">
        <w:rPr>
          <w:rStyle w:val="Emphasis"/>
          <w:highlight w:val="green"/>
        </w:rPr>
        <w:t>blackness</w:t>
      </w:r>
      <w:r w:rsidRPr="00A43D61">
        <w:rPr>
          <w:u w:val="single"/>
        </w:rPr>
        <w:t xml:space="preserve">. Your status made you a </w:t>
      </w:r>
      <w:r w:rsidRPr="00254724">
        <w:rPr>
          <w:rStyle w:val="Emphasis"/>
        </w:rPr>
        <w:t>criminal</w:t>
      </w:r>
      <w:r w:rsidRPr="00254724">
        <w:rPr>
          <w:u w:val="single"/>
        </w:rPr>
        <w:t>. The telltale sign of future criminality was a dark face.</w:t>
      </w:r>
    </w:p>
    <w:p w14:paraId="6CC597D5" w14:textId="77777777" w:rsidR="00134190" w:rsidRPr="007F1B6F" w:rsidRDefault="00134190" w:rsidP="00134190">
      <w:pPr>
        <w:rPr>
          <w:u w:val="single"/>
        </w:rPr>
      </w:pPr>
      <w:r w:rsidRPr="00276D25">
        <w:rPr>
          <w:sz w:val="16"/>
          <w:szCs w:val="14"/>
        </w:rPr>
        <w:t>Until the night of July 17, 1917, Esther Brown had been lucky and eluded the police, although she had been under their gaze all the while.</w:t>
      </w:r>
      <w:r w:rsidRPr="00276D25">
        <w:rPr>
          <w:sz w:val="16"/>
        </w:rPr>
        <w:t xml:space="preserve"> </w:t>
      </w:r>
      <w:r w:rsidRPr="00254724">
        <w:rPr>
          <w:u w:val="single"/>
        </w:rPr>
        <w:t xml:space="preserve">The willingness to have a good time with a stranger or the likelihood of </w:t>
      </w:r>
      <w:r w:rsidRPr="008D4638">
        <w:rPr>
          <w:highlight w:val="green"/>
          <w:u w:val="single"/>
        </w:rPr>
        <w:t>engaging in</w:t>
      </w:r>
      <w:r w:rsidRPr="007F1B6F">
        <w:rPr>
          <w:u w:val="single"/>
        </w:rPr>
        <w:t xml:space="preserve"> an immoral act — </w:t>
      </w:r>
      <w:r w:rsidRPr="008D4638">
        <w:rPr>
          <w:highlight w:val="green"/>
          <w:u w:val="single"/>
        </w:rPr>
        <w:t>sexual intimacy outside of marriage</w:t>
      </w:r>
      <w:r w:rsidRPr="007F1B6F">
        <w:rPr>
          <w:u w:val="single"/>
        </w:rPr>
        <w:t xml:space="preserve"> — </w:t>
      </w:r>
      <w:r w:rsidRPr="008D4638">
        <w:rPr>
          <w:highlight w:val="green"/>
          <w:u w:val="single"/>
        </w:rPr>
        <w:t>was sufficient evidence of wrongdoing</w:t>
      </w:r>
      <w:r w:rsidRPr="007F1B6F">
        <w:rPr>
          <w:u w:val="single"/>
        </w:rPr>
        <w:t xml:space="preserve">. To be willing or willful was the offense to be </w:t>
      </w:r>
      <w:r w:rsidRPr="00254724">
        <w:rPr>
          <w:u w:val="single"/>
        </w:rPr>
        <w:t>punished. The only way to</w:t>
      </w:r>
      <w:r w:rsidRPr="00254724">
        <w:rPr>
          <w:sz w:val="16"/>
        </w:rPr>
        <w:t xml:space="preserve"> counter the presumption of wrongdoing and </w:t>
      </w:r>
      <w:r w:rsidRPr="00254724">
        <w:rPr>
          <w:u w:val="single"/>
        </w:rPr>
        <w:t>establish innocence was to give a good account of onesel</w:t>
      </w:r>
      <w:r w:rsidRPr="007F1B6F">
        <w:rPr>
          <w:u w:val="single"/>
        </w:rPr>
        <w:t xml:space="preserve">f. </w:t>
      </w:r>
      <w:r w:rsidRPr="008D4638">
        <w:rPr>
          <w:highlight w:val="green"/>
          <w:u w:val="single"/>
        </w:rPr>
        <w:t>Esther failed to do this as did many young women</w:t>
      </w:r>
      <w:r w:rsidRPr="007F1B6F">
        <w:rPr>
          <w:u w:val="single"/>
        </w:rPr>
        <w:t xml:space="preserve"> who passed through the court.</w:t>
      </w:r>
      <w:r w:rsidRPr="00276D25">
        <w:rPr>
          <w:sz w:val="16"/>
        </w:rPr>
        <w:t xml:space="preserve"> </w:t>
      </w:r>
      <w:r w:rsidRPr="00276D25">
        <w:rPr>
          <w:sz w:val="16"/>
          <w:szCs w:val="14"/>
        </w:rPr>
        <w:t xml:space="preserve">It didn’t matter that Esther had not solicited Krause or asked for or accepted any money. She assumed she was innocent, but the Women’s Court found otherwise. Esther’s inability </w:t>
      </w:r>
      <w:r w:rsidRPr="00156557">
        <w:rPr>
          <w:sz w:val="16"/>
          <w:szCs w:val="14"/>
        </w:rPr>
        <w:t>to give an</w:t>
      </w:r>
      <w:r w:rsidRPr="00276D25">
        <w:rPr>
          <w:sz w:val="16"/>
          <w:szCs w:val="14"/>
        </w:rPr>
        <w:t xml:space="preserve"> account of herself, capable of justifying and explaining how she lived or, at least, willing to atone for her failures and deviations, were among the offense levied against her.</w:t>
      </w:r>
      <w:r w:rsidRPr="00276D25">
        <w:rPr>
          <w:sz w:val="16"/>
        </w:rPr>
        <w:t xml:space="preserve"> </w:t>
      </w:r>
      <w:r w:rsidRPr="008D4638">
        <w:rPr>
          <w:highlight w:val="green"/>
          <w:u w:val="single"/>
        </w:rPr>
        <w:t>She</w:t>
      </w:r>
      <w:r w:rsidRPr="007F1B6F">
        <w:rPr>
          <w:u w:val="single"/>
        </w:rPr>
        <w:t xml:space="preserve"> readily </w:t>
      </w:r>
      <w:r w:rsidRPr="008D4638">
        <w:rPr>
          <w:highlight w:val="green"/>
          <w:u w:val="single"/>
        </w:rPr>
        <w:t>admitted</w:t>
      </w:r>
      <w:r w:rsidRPr="007F1B6F">
        <w:rPr>
          <w:u w:val="single"/>
        </w:rPr>
        <w:t xml:space="preserve"> that </w:t>
      </w:r>
      <w:r w:rsidRPr="008D4638">
        <w:rPr>
          <w:highlight w:val="green"/>
          <w:u w:val="single"/>
        </w:rPr>
        <w:t>she hated to work</w:t>
      </w:r>
      <w:r w:rsidRPr="006D582F">
        <w:rPr>
          <w:highlight w:val="green"/>
          <w:u w:val="single"/>
        </w:rPr>
        <w:t xml:space="preserve">, </w:t>
      </w:r>
      <w:r w:rsidRPr="00254724">
        <w:rPr>
          <w:u w:val="single"/>
        </w:rPr>
        <w:t>not bothering to distinguish between the conditions of work available to her and some ideal of work that she and none she knew had ever experienced</w:t>
      </w:r>
      <w:r w:rsidRPr="006D582F">
        <w:rPr>
          <w:highlight w:val="green"/>
          <w:u w:val="single"/>
        </w:rPr>
        <w:t xml:space="preserve">. She </w:t>
      </w:r>
      <w:r w:rsidRPr="008D4638">
        <w:rPr>
          <w:highlight w:val="green"/>
          <w:u w:val="single"/>
        </w:rPr>
        <w:t>was convicted because she was unemployed</w:t>
      </w:r>
      <w:r w:rsidRPr="007F1B6F">
        <w:rPr>
          <w:u w:val="single"/>
        </w:rPr>
        <w:t xml:space="preserve"> and “leading the life of a prostitute</w:t>
      </w:r>
      <w:r w:rsidRPr="00254724">
        <w:rPr>
          <w:u w:val="single"/>
        </w:rPr>
        <w:t>.” One could lead the life of a prostitute without actually being one.</w:t>
      </w:r>
      <w:r w:rsidRPr="007F1B6F">
        <w:rPr>
          <w:u w:val="single"/>
        </w:rPr>
        <w:t xml:space="preserve"> </w:t>
      </w:r>
    </w:p>
    <w:p w14:paraId="735EBD83" w14:textId="77777777" w:rsidR="00134190" w:rsidRPr="00276D25" w:rsidRDefault="00134190" w:rsidP="00134190">
      <w:pPr>
        <w:rPr>
          <w:sz w:val="16"/>
          <w:szCs w:val="14"/>
        </w:rPr>
      </w:pPr>
      <w:r w:rsidRPr="00276D25">
        <w:rPr>
          <w:sz w:val="16"/>
          <w:szCs w:val="18"/>
        </w:rPr>
        <w:t>With no proof of employment, Esther was indicted for vagrancy under the Tenement House Law.</w:t>
      </w:r>
      <w:r w:rsidRPr="00276D25">
        <w:rPr>
          <w:sz w:val="16"/>
        </w:rPr>
        <w:t xml:space="preserve"> </w:t>
      </w:r>
      <w:r w:rsidRPr="008D4638">
        <w:rPr>
          <w:highlight w:val="green"/>
          <w:u w:val="single"/>
        </w:rPr>
        <w:t>Vagrancy</w:t>
      </w:r>
      <w:r w:rsidRPr="00276D25">
        <w:rPr>
          <w:sz w:val="16"/>
        </w:rPr>
        <w:t xml:space="preserve"> </w:t>
      </w:r>
      <w:r w:rsidRPr="00276D25">
        <w:rPr>
          <w:sz w:val="16"/>
          <w:szCs w:val="18"/>
        </w:rPr>
        <w:t>was an expansive and virtually all-encompassing category, like the manner of walking in Ferguson,</w:t>
      </w:r>
      <w:r w:rsidRPr="00276D25">
        <w:rPr>
          <w:sz w:val="16"/>
        </w:rPr>
        <w:t xml:space="preserve"> it</w:t>
      </w:r>
      <w:r w:rsidRPr="007F1B6F">
        <w:rPr>
          <w:u w:val="single"/>
        </w:rPr>
        <w:t xml:space="preserve"> was a ubiquitous charge that </w:t>
      </w:r>
      <w:r w:rsidRPr="008D4638">
        <w:rPr>
          <w:highlight w:val="green"/>
          <w:u w:val="single"/>
        </w:rPr>
        <w:t>made it easy for the police to arrest and prosecute young women</w:t>
      </w:r>
      <w:r w:rsidRPr="007F1B6F">
        <w:rPr>
          <w:u w:val="single"/>
        </w:rPr>
        <w:t xml:space="preserve"> with no evidence of crime or act of lawbreaking.</w:t>
      </w:r>
      <w:r w:rsidRPr="00276D25">
        <w:rPr>
          <w:sz w:val="16"/>
        </w:rPr>
        <w:t xml:space="preserve"> </w:t>
      </w:r>
      <w:r w:rsidRPr="00276D25">
        <w:rPr>
          <w:sz w:val="16"/>
          <w:szCs w:val="18"/>
        </w:rPr>
        <w:t>In the 1910s and 1920s,</w:t>
      </w:r>
      <w:r w:rsidRPr="00276D25">
        <w:rPr>
          <w:sz w:val="16"/>
        </w:rPr>
        <w:t xml:space="preserve"> </w:t>
      </w:r>
      <w:r w:rsidRPr="007F1B6F">
        <w:rPr>
          <w:u w:val="single"/>
        </w:rPr>
        <w:t xml:space="preserve">vagrancy statutes were </w:t>
      </w:r>
      <w:r w:rsidRPr="008D4638">
        <w:rPr>
          <w:highlight w:val="green"/>
          <w:u w:val="single"/>
        </w:rPr>
        <w:t>used</w:t>
      </w:r>
      <w:r w:rsidRPr="007F1B6F">
        <w:rPr>
          <w:u w:val="single"/>
        </w:rPr>
        <w:t xml:space="preserve"> primarily </w:t>
      </w:r>
      <w:r w:rsidRPr="008D4638">
        <w:rPr>
          <w:highlight w:val="green"/>
          <w:u w:val="single"/>
        </w:rPr>
        <w:t>to target</w:t>
      </w:r>
      <w:r w:rsidRPr="007F1B6F">
        <w:rPr>
          <w:u w:val="single"/>
        </w:rPr>
        <w:t xml:space="preserve"> young </w:t>
      </w:r>
      <w:r w:rsidRPr="008D4638">
        <w:rPr>
          <w:highlight w:val="green"/>
          <w:u w:val="single"/>
        </w:rPr>
        <w:t>women for prostitution</w:t>
      </w:r>
      <w:r w:rsidRPr="007F1B6F">
        <w:rPr>
          <w:u w:val="single"/>
        </w:rPr>
        <w:t xml:space="preserve">. </w:t>
      </w:r>
      <w:r w:rsidRPr="00276D25">
        <w:rPr>
          <w:sz w:val="16"/>
          <w:szCs w:val="18"/>
        </w:rPr>
        <w:t>To be charged was to be sentenced since the Women’s Court had the highest rate of conviction of all the New York City courts.</w:t>
      </w:r>
      <w:r w:rsidRPr="00276D25">
        <w:rPr>
          <w:sz w:val="16"/>
        </w:rPr>
        <w:t xml:space="preserve"> </w:t>
      </w:r>
      <w:r w:rsidRPr="007F1B6F">
        <w:rPr>
          <w:u w:val="single"/>
        </w:rPr>
        <w:t xml:space="preserve">Nearly </w:t>
      </w:r>
      <w:r w:rsidRPr="008D4638">
        <w:rPr>
          <w:highlight w:val="green"/>
          <w:u w:val="single"/>
        </w:rPr>
        <w:t>80 percent of those</w:t>
      </w:r>
      <w:r w:rsidRPr="007F1B6F">
        <w:rPr>
          <w:u w:val="single"/>
        </w:rPr>
        <w:t xml:space="preserve"> who appeared before the magistrate judge </w:t>
      </w:r>
      <w:r w:rsidRPr="008D4638">
        <w:rPr>
          <w:highlight w:val="green"/>
          <w:u w:val="single"/>
        </w:rPr>
        <w:t>were sentenced to serve time</w:t>
      </w:r>
      <w:r w:rsidRPr="007F1B6F">
        <w:rPr>
          <w:u w:val="single"/>
        </w:rPr>
        <w:t xml:space="preserve">. It didn’t matter if it was your first encounter with the law. </w:t>
      </w:r>
      <w:r w:rsidRPr="008D4638">
        <w:rPr>
          <w:highlight w:val="green"/>
          <w:u w:val="single"/>
        </w:rPr>
        <w:t>Vagrancy</w:t>
      </w:r>
      <w:r w:rsidRPr="00276D25">
        <w:rPr>
          <w:sz w:val="16"/>
        </w:rPr>
        <w:t xml:space="preserve"> </w:t>
      </w:r>
      <w:r w:rsidRPr="00276D25">
        <w:rPr>
          <w:sz w:val="16"/>
          <w:szCs w:val="18"/>
        </w:rPr>
        <w:t xml:space="preserve">statutes and tenement house </w:t>
      </w:r>
      <w:r w:rsidRPr="008D4638">
        <w:rPr>
          <w:highlight w:val="green"/>
          <w:u w:val="single"/>
        </w:rPr>
        <w:t>laws</w:t>
      </w:r>
      <w:r w:rsidRPr="007F1B6F">
        <w:rPr>
          <w:u w:val="single"/>
        </w:rPr>
        <w:t xml:space="preserve"> </w:t>
      </w:r>
      <w:r w:rsidRPr="008D4638">
        <w:rPr>
          <w:highlight w:val="green"/>
          <w:u w:val="single"/>
        </w:rPr>
        <w:t>made</w:t>
      </w:r>
      <w:r w:rsidRPr="007F1B6F">
        <w:rPr>
          <w:u w:val="single"/>
        </w:rPr>
        <w:t xml:space="preserve"> young </w:t>
      </w:r>
      <w:r w:rsidRPr="008D4638">
        <w:rPr>
          <w:highlight w:val="green"/>
          <w:u w:val="single"/>
        </w:rPr>
        <w:t>black women vulnerable</w:t>
      </w:r>
      <w:r w:rsidRPr="00276D25">
        <w:rPr>
          <w:sz w:val="16"/>
          <w:szCs w:val="18"/>
        </w:rPr>
        <w:t xml:space="preserve"> to arrest</w:t>
      </w:r>
      <w:r w:rsidRPr="00276D25">
        <w:rPr>
          <w:sz w:val="16"/>
        </w:rPr>
        <w:t xml:space="preserve"> </w:t>
      </w:r>
      <w:r w:rsidRPr="008D4638">
        <w:rPr>
          <w:highlight w:val="green"/>
          <w:u w:val="single"/>
        </w:rPr>
        <w:t>and transformed sexual acts</w:t>
      </w:r>
      <w:r w:rsidRPr="007F1B6F">
        <w:rPr>
          <w:u w:val="single"/>
        </w:rPr>
        <w:t xml:space="preserve">, even </w:t>
      </w:r>
      <w:r w:rsidRPr="008D4638">
        <w:rPr>
          <w:highlight w:val="green"/>
          <w:u w:val="single"/>
        </w:rPr>
        <w:t>consensual ones with no cash</w:t>
      </w:r>
      <w:r w:rsidRPr="007F1B6F">
        <w:rPr>
          <w:u w:val="single"/>
        </w:rPr>
        <w:t xml:space="preserve"> exchanging hands, </w:t>
      </w:r>
      <w:r w:rsidRPr="008D4638">
        <w:rPr>
          <w:highlight w:val="green"/>
          <w:u w:val="single"/>
        </w:rPr>
        <w:t>into criminal offenses</w:t>
      </w:r>
      <w:r w:rsidRPr="007F1B6F">
        <w:rPr>
          <w:u w:val="single"/>
        </w:rPr>
        <w:t>.</w:t>
      </w:r>
      <w:r w:rsidRPr="00276D25">
        <w:rPr>
          <w:sz w:val="16"/>
        </w:rPr>
        <w:t xml:space="preserve"> </w:t>
      </w:r>
      <w:r w:rsidRPr="00276D25">
        <w:rPr>
          <w:sz w:val="16"/>
          <w:szCs w:val="14"/>
        </w:rPr>
        <w:t xml:space="preserve">What mattered was not what you had done, but the prophetic power of the police to predict future crime, to anticipate the mug shot in the bright eyes and intelligent face of Esther Brown. </w:t>
      </w:r>
    </w:p>
    <w:p w14:paraId="14994374" w14:textId="77777777" w:rsidR="00134190" w:rsidRPr="00276D25" w:rsidRDefault="00134190" w:rsidP="00134190">
      <w:pPr>
        <w:rPr>
          <w:sz w:val="16"/>
        </w:rPr>
      </w:pPr>
      <w:r w:rsidRPr="00276D25">
        <w:rPr>
          <w:sz w:val="16"/>
          <w:szCs w:val="14"/>
        </w:rPr>
        <w:t>The Future of Involuntary Servitude In 1349, the first vagrancy statute was passed in England. The law was a response to the shortage of labor in the aftermath of the Black Plague, and it was designed to conscript those who refused to labor</w:t>
      </w:r>
      <w:r w:rsidRPr="00276D25">
        <w:rPr>
          <w:sz w:val="16"/>
        </w:rPr>
        <w:t xml:space="preserve">. </w:t>
      </w:r>
      <w:r w:rsidRPr="008D4638">
        <w:rPr>
          <w:highlight w:val="green"/>
          <w:u w:val="single"/>
        </w:rPr>
        <w:t>The vagrancy laws of England were adopted</w:t>
      </w:r>
      <w:r w:rsidRPr="00E27436">
        <w:rPr>
          <w:u w:val="single"/>
        </w:rPr>
        <w:t xml:space="preserve"> in the North American colonies and invigorated with a new force and scope </w:t>
      </w:r>
      <w:r w:rsidRPr="008D4638">
        <w:rPr>
          <w:highlight w:val="green"/>
          <w:u w:val="single"/>
        </w:rPr>
        <w:t>after Emancipation</w:t>
      </w:r>
      <w:r w:rsidRPr="00E27436">
        <w:rPr>
          <w:u w:val="single"/>
        </w:rPr>
        <w:t xml:space="preserve"> and the demise of Reconstruction. </w:t>
      </w:r>
      <w:r w:rsidRPr="008D4638">
        <w:rPr>
          <w:highlight w:val="green"/>
          <w:u w:val="single"/>
        </w:rPr>
        <w:t>They replaced the Black Codes</w:t>
      </w:r>
      <w:r w:rsidRPr="00276D25">
        <w:rPr>
          <w:sz w:val="16"/>
        </w:rPr>
        <w:t xml:space="preserve">, </w:t>
      </w:r>
      <w:r w:rsidRPr="00276D25">
        <w:rPr>
          <w:sz w:val="16"/>
          <w:szCs w:val="14"/>
        </w:rPr>
        <w:t xml:space="preserve">which had been deemed unconstitutional, but resurrected involuntary servitude in guises amenable to the terms liberty and equality. </w:t>
      </w:r>
    </w:p>
    <w:p w14:paraId="56BD6C2A" w14:textId="77777777" w:rsidR="00134190" w:rsidRPr="00F3155D" w:rsidRDefault="00134190" w:rsidP="00134190">
      <w:pPr>
        <w:rPr>
          <w:rStyle w:val="Emphasis"/>
        </w:rPr>
      </w:pPr>
      <w:r w:rsidRPr="00276D25">
        <w:rPr>
          <w:sz w:val="16"/>
          <w:szCs w:val="18"/>
        </w:rPr>
        <w:t>In the South,</w:t>
      </w:r>
      <w:r w:rsidRPr="00276D25">
        <w:rPr>
          <w:sz w:val="16"/>
        </w:rPr>
        <w:t xml:space="preserve"> </w:t>
      </w:r>
      <w:r w:rsidRPr="00E27436">
        <w:rPr>
          <w:u w:val="single"/>
        </w:rPr>
        <w:t xml:space="preserve">vagrancy laws </w:t>
      </w:r>
      <w:r w:rsidRPr="008D4638">
        <w:rPr>
          <w:highlight w:val="green"/>
          <w:u w:val="single"/>
        </w:rPr>
        <w:t>became a surrogate for slavery</w:t>
      </w:r>
      <w:r w:rsidRPr="00E27436">
        <w:rPr>
          <w:u w:val="single"/>
        </w:rPr>
        <w:t xml:space="preserve">, forcing </w:t>
      </w:r>
      <w:proofErr w:type="spellStart"/>
      <w:r w:rsidRPr="00E27436">
        <w:rPr>
          <w:u w:val="single"/>
        </w:rPr>
        <w:t>exslaves</w:t>
      </w:r>
      <w:proofErr w:type="spellEnd"/>
      <w:r w:rsidRPr="00E27436">
        <w:rPr>
          <w:u w:val="single"/>
        </w:rPr>
        <w:t xml:space="preserve"> to remain on the plantation and radically restricting their movement, recreating slavery in all but name</w:t>
      </w:r>
      <w:r w:rsidRPr="00276D25">
        <w:rPr>
          <w:sz w:val="16"/>
        </w:rPr>
        <w:t xml:space="preserve">. </w:t>
      </w:r>
      <w:r w:rsidRPr="00276D25">
        <w:rPr>
          <w:sz w:val="16"/>
          <w:szCs w:val="18"/>
        </w:rPr>
        <w:t xml:space="preserve">In northern cities, </w:t>
      </w:r>
      <w:r w:rsidRPr="00E27436">
        <w:rPr>
          <w:u w:val="single"/>
        </w:rPr>
        <w:t xml:space="preserve">vagrancy statutes too </w:t>
      </w:r>
      <w:r w:rsidRPr="008D4638">
        <w:rPr>
          <w:highlight w:val="green"/>
          <w:u w:val="single"/>
        </w:rPr>
        <w:t xml:space="preserve">were intended to </w:t>
      </w:r>
      <w:r w:rsidRPr="00F3155D">
        <w:rPr>
          <w:rStyle w:val="Emphasis"/>
          <w:highlight w:val="green"/>
        </w:rPr>
        <w:t>compel the labor of the idle</w:t>
      </w:r>
      <w:r w:rsidRPr="00276D25">
        <w:rPr>
          <w:sz w:val="16"/>
        </w:rPr>
        <w:t xml:space="preserve">, </w:t>
      </w:r>
      <w:r w:rsidRPr="00276D25">
        <w:rPr>
          <w:sz w:val="16"/>
          <w:szCs w:val="18"/>
        </w:rPr>
        <w:t>and, more importantly</w:t>
      </w:r>
      <w:r w:rsidRPr="00276D25">
        <w:rPr>
          <w:sz w:val="16"/>
          <w:szCs w:val="18"/>
          <w:highlight w:val="green"/>
        </w:rPr>
        <w:t xml:space="preserve">, </w:t>
      </w:r>
      <w:r w:rsidRPr="008D4638">
        <w:rPr>
          <w:highlight w:val="green"/>
          <w:u w:val="single"/>
        </w:rPr>
        <w:t>to control the propertyless.</w:t>
      </w:r>
      <w:r w:rsidRPr="00E27436">
        <w:rPr>
          <w:u w:val="single"/>
        </w:rPr>
        <w:t xml:space="preserve"> Those without proof of employment were considered likely to commit or be involved in vice and crime.</w:t>
      </w:r>
      <w:r w:rsidRPr="00276D25">
        <w:rPr>
          <w:sz w:val="16"/>
        </w:rPr>
        <w:t xml:space="preserve"> </w:t>
      </w:r>
      <w:r w:rsidRPr="00276D25">
        <w:rPr>
          <w:sz w:val="16"/>
          <w:szCs w:val="18"/>
        </w:rPr>
        <w:t xml:space="preserve">Vagrancy statutes provided the legal means to master the newly masterless. </w:t>
      </w:r>
      <w:r w:rsidRPr="00735989">
        <w:rPr>
          <w:u w:val="single"/>
        </w:rPr>
        <w:t xml:space="preserve">The origins of the workhouse and the house of correction can be traced to these </w:t>
      </w:r>
      <w:r w:rsidRPr="00254724">
        <w:rPr>
          <w:u w:val="single"/>
        </w:rPr>
        <w:t>efforts to force the idle to labor, to manage and regulate the ex-serf and ex-slave when lordship and bondage assumed a more indirect form. The statutes restricted and</w:t>
      </w:r>
      <w:r w:rsidRPr="008D4638">
        <w:rPr>
          <w:highlight w:val="green"/>
          <w:u w:val="single"/>
        </w:rPr>
        <w:t xml:space="preserve"> regulated black movement </w:t>
      </w:r>
      <w:r w:rsidRPr="00254724">
        <w:rPr>
          <w:u w:val="single"/>
        </w:rPr>
        <w:t>and punished the forms of intimacy that could not be categorized or settled by the question</w:t>
      </w:r>
      <w:r w:rsidRPr="00735989">
        <w:rPr>
          <w:u w:val="single"/>
        </w:rPr>
        <w:t xml:space="preserve">: </w:t>
      </w:r>
      <w:r w:rsidRPr="008D4638">
        <w:rPr>
          <w:highlight w:val="green"/>
          <w:u w:val="single"/>
        </w:rPr>
        <w:t>Is this man your husband?</w:t>
      </w:r>
      <w:r w:rsidRPr="00735989">
        <w:rPr>
          <w:u w:val="single"/>
        </w:rPr>
        <w:t xml:space="preserve"> </w:t>
      </w:r>
      <w:r w:rsidRPr="00F3155D">
        <w:rPr>
          <w:rStyle w:val="Emphasis"/>
        </w:rPr>
        <w:t xml:space="preserve">Those without proof of employment and refusing to labor were in all likelihood guilty of crime — vagrancy or prostitution. </w:t>
      </w:r>
    </w:p>
    <w:p w14:paraId="3BEB7BD9" w14:textId="77777777" w:rsidR="00134190" w:rsidRPr="00276D25" w:rsidRDefault="00134190" w:rsidP="00134190">
      <w:pPr>
        <w:rPr>
          <w:sz w:val="16"/>
        </w:rPr>
      </w:pPr>
      <w:r w:rsidRPr="00735989">
        <w:rPr>
          <w:u w:val="single"/>
        </w:rPr>
        <w:t>Vagrancy was a status, not a crime. It was not doing, withholding, nonparticipation, the refusal to be settled or bound by contract to husband or empl</w:t>
      </w:r>
      <w:r w:rsidRPr="00156557">
        <w:rPr>
          <w:u w:val="single"/>
        </w:rPr>
        <w:t>o</w:t>
      </w:r>
      <w:r w:rsidRPr="00735989">
        <w:rPr>
          <w:u w:val="single"/>
        </w:rPr>
        <w:t>yer</w:t>
      </w:r>
      <w:r w:rsidRPr="00156557">
        <w:rPr>
          <w:u w:val="single"/>
        </w:rPr>
        <w:t>.</w:t>
      </w:r>
      <w:r w:rsidRPr="00156557">
        <w:rPr>
          <w:sz w:val="16"/>
        </w:rPr>
        <w:t xml:space="preserve"> </w:t>
      </w:r>
      <w:r w:rsidRPr="00156557">
        <w:rPr>
          <w:u w:val="single"/>
        </w:rPr>
        <w:t>This refusal of a social order based on monogamous marriage or wage labor was penalized.</w:t>
      </w:r>
      <w:r w:rsidRPr="00156557">
        <w:rPr>
          <w:sz w:val="16"/>
        </w:rPr>
        <w:t xml:space="preserve"> </w:t>
      </w:r>
      <w:r w:rsidRPr="00156557">
        <w:rPr>
          <w:sz w:val="16"/>
          <w:szCs w:val="18"/>
        </w:rPr>
        <w:t xml:space="preserve">Common law defined the vagrant as “someone who wandered about </w:t>
      </w:r>
      <w:r w:rsidRPr="00156557">
        <w:rPr>
          <w:sz w:val="16"/>
          <w:szCs w:val="18"/>
        </w:rPr>
        <w:lastRenderedPageBreak/>
        <w:t>without visible means of support.” William Blackstone in his 1765 Commentaries</w:t>
      </w:r>
      <w:r w:rsidRPr="00276D25">
        <w:rPr>
          <w:sz w:val="16"/>
          <w:szCs w:val="18"/>
        </w:rPr>
        <w:t xml:space="preserve"> on the Law of England defined vagrants as those who “wake on the night and sleep in the day and haunt taverns and alehouses and roust about; and no man knows from where they came or whither, they go.” </w:t>
      </w:r>
      <w:r w:rsidRPr="00735989">
        <w:rPr>
          <w:u w:val="single"/>
        </w:rPr>
        <w:t xml:space="preserve">The </w:t>
      </w:r>
      <w:r w:rsidRPr="00254724">
        <w:rPr>
          <w:u w:val="single"/>
        </w:rPr>
        <w:t xml:space="preserve">statutes targeted those who maintained excessive notions of freedom and imagined that </w:t>
      </w:r>
      <w:r w:rsidRPr="00D12B0F">
        <w:rPr>
          <w:highlight w:val="green"/>
          <w:u w:val="single"/>
        </w:rPr>
        <w:t xml:space="preserve">liberty included the </w:t>
      </w:r>
      <w:r w:rsidRPr="00D12B0F">
        <w:rPr>
          <w:rStyle w:val="Emphasis"/>
          <w:highlight w:val="green"/>
        </w:rPr>
        <w:t>r</w:t>
      </w:r>
      <w:r w:rsidRPr="00D12B0F">
        <w:rPr>
          <w:rStyle w:val="Emphasis"/>
          <w:highlight w:val="green"/>
        </w:rPr>
        <w:lastRenderedPageBreak/>
        <w:t>ight not to work.</w:t>
      </w:r>
      <w:r w:rsidRPr="00D12B0F">
        <w:rPr>
          <w:highlight w:val="green"/>
          <w:u w:val="single"/>
        </w:rPr>
        <w:t xml:space="preserve"> I</w:t>
      </w:r>
      <w:r w:rsidRPr="00735989">
        <w:rPr>
          <w:u w:val="single"/>
        </w:rPr>
        <w:t xml:space="preserve">n short, </w:t>
      </w:r>
      <w:r w:rsidRPr="00D12B0F">
        <w:rPr>
          <w:rStyle w:val="Emphasis"/>
          <w:highlight w:val="green"/>
        </w:rPr>
        <w:t>vagrants</w:t>
      </w:r>
      <w:r w:rsidRPr="00D12B0F">
        <w:rPr>
          <w:highlight w:val="green"/>
          <w:u w:val="single"/>
        </w:rPr>
        <w:t xml:space="preserve"> were the </w:t>
      </w:r>
      <w:r w:rsidRPr="00D12B0F">
        <w:rPr>
          <w:rStyle w:val="Emphasis"/>
          <w:highlight w:val="green"/>
        </w:rPr>
        <w:t>deracinated</w:t>
      </w:r>
      <w:r w:rsidRPr="00D12B0F">
        <w:rPr>
          <w:highlight w:val="green"/>
          <w:u w:val="single"/>
        </w:rPr>
        <w:t xml:space="preserve"> — </w:t>
      </w:r>
      <w:r w:rsidRPr="00D12B0F">
        <w:rPr>
          <w:rStyle w:val="Emphasis"/>
          <w:highlight w:val="green"/>
        </w:rPr>
        <w:t>migrants</w:t>
      </w:r>
      <w:r w:rsidRPr="00D12B0F">
        <w:rPr>
          <w:highlight w:val="green"/>
          <w:u w:val="single"/>
        </w:rPr>
        <w:t xml:space="preserve">, </w:t>
      </w:r>
      <w:r w:rsidRPr="00D12B0F">
        <w:rPr>
          <w:rStyle w:val="Emphasis"/>
          <w:highlight w:val="green"/>
        </w:rPr>
        <w:t>wanderers</w:t>
      </w:r>
      <w:r w:rsidRPr="00D12B0F">
        <w:rPr>
          <w:highlight w:val="green"/>
          <w:u w:val="single"/>
        </w:rPr>
        <w:t xml:space="preserve">, </w:t>
      </w:r>
      <w:r w:rsidRPr="00D12B0F">
        <w:rPr>
          <w:rStyle w:val="Emphasis"/>
          <w:highlight w:val="green"/>
        </w:rPr>
        <w:t>displaced</w:t>
      </w:r>
      <w:r w:rsidRPr="00D12B0F">
        <w:rPr>
          <w:highlight w:val="green"/>
          <w:u w:val="single"/>
        </w:rPr>
        <w:t xml:space="preserve"> persons, and </w:t>
      </w:r>
      <w:r w:rsidRPr="00D12B0F">
        <w:rPr>
          <w:rStyle w:val="Emphasis"/>
          <w:highlight w:val="green"/>
        </w:rPr>
        <w:t>strangers</w:t>
      </w:r>
      <w:r w:rsidRPr="00276D25">
        <w:rPr>
          <w:sz w:val="16"/>
          <w:highlight w:val="green"/>
        </w:rPr>
        <w:t>.</w:t>
      </w:r>
    </w:p>
    <w:p w14:paraId="53FAFF95" w14:textId="77777777" w:rsidR="00134190" w:rsidRPr="00156557" w:rsidRDefault="00134190" w:rsidP="00134190">
      <w:pPr>
        <w:rPr>
          <w:u w:val="single"/>
        </w:rPr>
      </w:pPr>
      <w:r w:rsidRPr="00276D25">
        <w:rPr>
          <w:sz w:val="16"/>
        </w:rPr>
        <w:t xml:space="preserve"> </w:t>
      </w:r>
      <w:r w:rsidRPr="00912F72">
        <w:rPr>
          <w:u w:val="single"/>
        </w:rPr>
        <w:t>Status offenses were critical to the remaking of a racist order in the aftermath of slavery and accelerated the growing disparity between black and white rates of incarceration</w:t>
      </w:r>
      <w:r w:rsidRPr="00276D25">
        <w:rPr>
          <w:sz w:val="16"/>
        </w:rPr>
        <w:t xml:space="preserve"> </w:t>
      </w:r>
      <w:r w:rsidRPr="00276D25">
        <w:rPr>
          <w:sz w:val="16"/>
          <w:szCs w:val="18"/>
        </w:rPr>
        <w:t xml:space="preserve">in northern cities at the beginning of the twentieth century. While the legal transformation from slavery to freedom </w:t>
      </w:r>
      <w:r w:rsidRPr="00276D25">
        <w:rPr>
          <w:sz w:val="16"/>
          <w:szCs w:val="18"/>
        </w:rPr>
        <w:lastRenderedPageBreak/>
        <w:t>is most often narrated as the shift from status to contract, from property to subject, from slave to Negro,</w:t>
      </w:r>
      <w:r w:rsidRPr="00276D25">
        <w:rPr>
          <w:sz w:val="16"/>
        </w:rPr>
        <w:t xml:space="preserve"> </w:t>
      </w:r>
      <w:r w:rsidRPr="00912F72">
        <w:rPr>
          <w:u w:val="single"/>
        </w:rPr>
        <w:t>vagrancy statutes make apparent the continuities and entanglements between a diverse range of unfree states — from slave to servant, from servant to vagrant, from domestic to prisoner, from idler to convict and felon.</w:t>
      </w:r>
      <w:r w:rsidRPr="00276D25">
        <w:rPr>
          <w:sz w:val="16"/>
        </w:rPr>
        <w:t xml:space="preserve"> </w:t>
      </w:r>
      <w:r w:rsidRPr="00276D25">
        <w:rPr>
          <w:sz w:val="16"/>
          <w:szCs w:val="18"/>
        </w:rPr>
        <w:t>Involuntary servitude wasn’t one condition — chattel slavery — nor was it fixed in time and place; rather it was an ever-</w:t>
      </w:r>
      <w:r w:rsidRPr="00156557">
        <w:rPr>
          <w:sz w:val="16"/>
          <w:szCs w:val="18"/>
        </w:rPr>
        <w:t>changing mode of exploitation, domination, accumulation (the severing of will, the theft of capacity, the appropriation of life), and confinement.</w:t>
      </w:r>
      <w:r w:rsidRPr="00156557">
        <w:rPr>
          <w:sz w:val="16"/>
        </w:rPr>
        <w:t xml:space="preserve"> </w:t>
      </w:r>
      <w:r w:rsidRPr="00156557">
        <w:rPr>
          <w:u w:val="single"/>
        </w:rPr>
        <w:t>Antiblack racism fundamentally shaped the development of “status criminality.” In turn, status criminality was tethered ineradicably to blackness.</w:t>
      </w:r>
    </w:p>
    <w:p w14:paraId="5F2BE978" w14:textId="77777777" w:rsidR="00134190" w:rsidRPr="00912F72" w:rsidRDefault="00134190" w:rsidP="00134190">
      <w:pPr>
        <w:rPr>
          <w:u w:val="single"/>
        </w:rPr>
      </w:pPr>
      <w:r w:rsidRPr="00156557">
        <w:rPr>
          <w:sz w:val="16"/>
          <w:szCs w:val="18"/>
        </w:rPr>
        <w:t xml:space="preserve"> Not quite two centuries after the conspiracy to burn down New York was hatched</w:t>
      </w:r>
      <w:r w:rsidRPr="00276D25">
        <w:rPr>
          <w:sz w:val="16"/>
          <w:szCs w:val="18"/>
        </w:rPr>
        <w:t xml:space="preserve"> at a black-and-tan dive called Hughson’s Tavern, black assembly and the threat of tumult still made New York’s ruling elite quake in fear</w:t>
      </w:r>
      <w:r w:rsidRPr="00254724">
        <w:rPr>
          <w:sz w:val="16"/>
          <w:szCs w:val="18"/>
        </w:rPr>
        <w:t>.</w:t>
      </w:r>
      <w:r w:rsidRPr="00254724">
        <w:rPr>
          <w:sz w:val="16"/>
        </w:rPr>
        <w:t xml:space="preserve"> </w:t>
      </w:r>
      <w:r w:rsidRPr="00254724">
        <w:rPr>
          <w:u w:val="single"/>
        </w:rPr>
        <w:t xml:space="preserve">The state was as intent on preventing the dangers and consequences posed by </w:t>
      </w:r>
      <w:proofErr w:type="gramStart"/>
      <w:r w:rsidRPr="00254724">
        <w:rPr>
          <w:strike/>
          <w:u w:val="single"/>
        </w:rPr>
        <w:t>Negroes</w:t>
      </w:r>
      <w:r w:rsidRPr="00AC7843">
        <w:rPr>
          <w:u w:val="single"/>
        </w:rPr>
        <w:t xml:space="preserve">  </w:t>
      </w:r>
      <w:r w:rsidRPr="00AC7843">
        <w:rPr>
          <w:highlight w:val="green"/>
          <w:u w:val="single"/>
        </w:rPr>
        <w:t>[</w:t>
      </w:r>
      <w:proofErr w:type="gramEnd"/>
      <w:r w:rsidRPr="00AC7843">
        <w:rPr>
          <w:highlight w:val="green"/>
          <w:u w:val="single"/>
        </w:rPr>
        <w:t xml:space="preserve">Black </w:t>
      </w:r>
      <w:proofErr w:type="gramStart"/>
      <w:r w:rsidRPr="00AC7843">
        <w:rPr>
          <w:highlight w:val="green"/>
          <w:u w:val="single"/>
        </w:rPr>
        <w:t>People]</w:t>
      </w:r>
      <w:r w:rsidRPr="00677075">
        <w:rPr>
          <w:highlight w:val="green"/>
          <w:u w:val="single"/>
        </w:rPr>
        <w:t>assembled</w:t>
      </w:r>
      <w:proofErr w:type="gramEnd"/>
      <w:r w:rsidRPr="00677075">
        <w:rPr>
          <w:highlight w:val="green"/>
          <w:u w:val="single"/>
        </w:rPr>
        <w:t xml:space="preserve"> in a riotous manner. Gatherings that were too loud or too unruly or too queer</w:t>
      </w:r>
      <w:r w:rsidRPr="00912F72">
        <w:rPr>
          <w:u w:val="single"/>
        </w:rPr>
        <w:t xml:space="preserve">; </w:t>
      </w:r>
      <w:r w:rsidRPr="00254724">
        <w:rPr>
          <w:u w:val="single"/>
        </w:rPr>
        <w:t xml:space="preserve">hotels and cabarets that welcomed black and white patrons; black-and-tan dives frequented by Chinese men and white girls or black women with Italian paramours; or house parties and buffet flats offering refuge to pansies, lady lovers, and inverts — were deemed disorderly, promiscuous, and morally depraved. These forms of </w:t>
      </w:r>
      <w:r w:rsidRPr="00254724">
        <w:rPr>
          <w:rStyle w:val="Emphasis"/>
        </w:rPr>
        <w:t>intimate association</w:t>
      </w:r>
      <w:r w:rsidRPr="00254724">
        <w:rPr>
          <w:u w:val="single"/>
        </w:rPr>
        <w:t xml:space="preserve"> and </w:t>
      </w:r>
      <w:r w:rsidRPr="00254724">
        <w:rPr>
          <w:rStyle w:val="Emphasis"/>
        </w:rPr>
        <w:t>unregulated assembly</w:t>
      </w:r>
      <w:r w:rsidRPr="00254724">
        <w:rPr>
          <w:u w:val="single"/>
        </w:rPr>
        <w:t xml:space="preserve"> threatened the public good by transgressing the color line and eschewing the dominant</w:t>
      </w:r>
      <w:r w:rsidRPr="00912F72">
        <w:rPr>
          <w:u w:val="single"/>
        </w:rPr>
        <w:t xml:space="preserve"> mores</w:t>
      </w:r>
      <w:r w:rsidRPr="00276D25">
        <w:rPr>
          <w:sz w:val="16"/>
        </w:rPr>
        <w:t xml:space="preserve">. </w:t>
      </w:r>
      <w:r w:rsidRPr="00677075">
        <w:rPr>
          <w:highlight w:val="green"/>
          <w:u w:val="single"/>
        </w:rPr>
        <w:t>The lives of the wayward were riotous, queer, disposed to extravagance and wanton living.</w:t>
      </w:r>
      <w:r w:rsidRPr="00912F72">
        <w:rPr>
          <w:u w:val="single"/>
        </w:rPr>
        <w:t xml:space="preserve"> </w:t>
      </w:r>
      <w:r w:rsidRPr="00254724">
        <w:rPr>
          <w:u w:val="single"/>
        </w:rPr>
        <w:t xml:space="preserve">This </w:t>
      </w:r>
      <w:r w:rsidRPr="00254724">
        <w:rPr>
          <w:rStyle w:val="Emphasis"/>
        </w:rPr>
        <w:t>promiscuous sociality</w:t>
      </w:r>
      <w:r w:rsidRPr="00254724">
        <w:rPr>
          <w:u w:val="single"/>
        </w:rPr>
        <w:t xml:space="preserve"> fueled a moral panic identified and mobilized by the city’s ruling elite to justify the extravagant use of police</w:t>
      </w:r>
      <w:r w:rsidRPr="00912F72">
        <w:rPr>
          <w:u w:val="single"/>
        </w:rPr>
        <w:t xml:space="preserve"> power. </w:t>
      </w:r>
    </w:p>
    <w:p w14:paraId="32A8817A" w14:textId="77777777" w:rsidR="00134190" w:rsidRPr="00912F72" w:rsidRDefault="00134190" w:rsidP="00134190">
      <w:pPr>
        <w:rPr>
          <w:u w:val="single"/>
        </w:rPr>
      </w:pPr>
      <w:r w:rsidRPr="00254724">
        <w:rPr>
          <w:u w:val="single"/>
        </w:rPr>
        <w:t>Penal laws against disorderly conduct, disorderly houses, disorderly persons, unlawful assembly, criminal anarchy, and vagrancy were intended to regulate intimacy and association, police styles of comportment, dictate how one assumed a gender and who one loved, and thwart</w:t>
      </w:r>
      <w:r w:rsidRPr="00912F72">
        <w:rPr>
          <w:u w:val="single"/>
        </w:rPr>
        <w:t xml:space="preserve"> free movement and errant paths through the city. </w:t>
      </w:r>
    </w:p>
    <w:p w14:paraId="057BF9D8" w14:textId="77777777" w:rsidR="00134190" w:rsidRPr="00254724" w:rsidRDefault="00134190" w:rsidP="00134190">
      <w:pPr>
        <w:rPr>
          <w:u w:val="single"/>
        </w:rPr>
      </w:pPr>
      <w:r w:rsidRPr="00276D25">
        <w:rPr>
          <w:rStyle w:val="Emphasis"/>
        </w:rPr>
        <w:t xml:space="preserve">Esther Brown was </w:t>
      </w:r>
      <w:r w:rsidRPr="00254724">
        <w:rPr>
          <w:rStyle w:val="Emphasis"/>
        </w:rPr>
        <w:t>confronted with a choice that was no choice at all: volunteer for servitude or be commanded by the law</w:t>
      </w:r>
      <w:r w:rsidRPr="00254724">
        <w:rPr>
          <w:sz w:val="16"/>
        </w:rPr>
        <w:t xml:space="preserve">. </w:t>
      </w:r>
      <w:r w:rsidRPr="00254724">
        <w:rPr>
          <w:u w:val="single"/>
        </w:rPr>
        <w:t xml:space="preserve">Vagrancy statutes were implemented and expanded to conscript young colored women to domestic work and regulate them in </w:t>
      </w:r>
      <w:r w:rsidRPr="00254724">
        <w:rPr>
          <w:rStyle w:val="Emphasis"/>
        </w:rPr>
        <w:t>proper households</w:t>
      </w:r>
      <w:r w:rsidRPr="00254724">
        <w:rPr>
          <w:sz w:val="16"/>
        </w:rPr>
        <w:t xml:space="preserve">, </w:t>
      </w:r>
      <w:r w:rsidRPr="00254724">
        <w:rPr>
          <w:sz w:val="16"/>
          <w:szCs w:val="18"/>
        </w:rPr>
        <w:t>that is, male-headed households, with a proper he, not merely someone pretending to be a husband or merely outfitted like a man, not lovers passing for sisters or a pretend Mrs. shacking up with a boarder, not households comprising three women and a child</w:t>
      </w:r>
      <w:r w:rsidRPr="00254724">
        <w:rPr>
          <w:sz w:val="16"/>
        </w:rPr>
        <w:t xml:space="preserve">. </w:t>
      </w:r>
      <w:r w:rsidRPr="00254724">
        <w:rPr>
          <w:u w:val="single"/>
        </w:rPr>
        <w:t>For state</w:t>
      </w:r>
      <w:r w:rsidRPr="00912F72">
        <w:rPr>
          <w:u w:val="single"/>
        </w:rPr>
        <w:t xml:space="preserve"> authorities, </w:t>
      </w:r>
      <w:r w:rsidRPr="00677075">
        <w:rPr>
          <w:highlight w:val="green"/>
          <w:u w:val="single"/>
        </w:rPr>
        <w:t>black homes were disorderly</w:t>
      </w:r>
      <w:r w:rsidRPr="00912F72">
        <w:rPr>
          <w:u w:val="single"/>
        </w:rPr>
        <w:t xml:space="preserve"> houses as they were </w:t>
      </w:r>
      <w:r w:rsidRPr="00677075">
        <w:rPr>
          <w:highlight w:val="green"/>
          <w:u w:val="single"/>
        </w:rPr>
        <w:t>marked by the taint of promiscuity</w:t>
      </w:r>
      <w:r w:rsidRPr="00912F72">
        <w:rPr>
          <w:u w:val="single"/>
        </w:rPr>
        <w:t xml:space="preserve">, pathology, and </w:t>
      </w:r>
      <w:r w:rsidRPr="00677075">
        <w:rPr>
          <w:highlight w:val="green"/>
          <w:u w:val="single"/>
        </w:rPr>
        <w:t>illegality</w:t>
      </w:r>
      <w:r w:rsidRPr="00912F72">
        <w:rPr>
          <w:u w:val="single"/>
        </w:rPr>
        <w:t xml:space="preserve">, </w:t>
      </w:r>
      <w:r w:rsidRPr="00677075">
        <w:rPr>
          <w:highlight w:val="green"/>
          <w:u w:val="single"/>
        </w:rPr>
        <w:t>sheltering nameless children</w:t>
      </w:r>
      <w:r w:rsidRPr="00912F72">
        <w:rPr>
          <w:u w:val="single"/>
        </w:rPr>
        <w:t xml:space="preserve"> and strangers, </w:t>
      </w:r>
      <w:r w:rsidRPr="00677075">
        <w:rPr>
          <w:highlight w:val="green"/>
          <w:u w:val="single"/>
        </w:rPr>
        <w:t>nurturing intimacy</w:t>
      </w:r>
      <w:r w:rsidRPr="00912F72">
        <w:rPr>
          <w:u w:val="single"/>
        </w:rPr>
        <w:t xml:space="preserve"> outside the bounds of the law, not organized by the sexual dyad, and not ruled by the father; and producing </w:t>
      </w:r>
      <w:r w:rsidRPr="00254724">
        <w:rPr>
          <w:u w:val="single"/>
        </w:rPr>
        <w:t>criminals not citizens. The domestic was the locus of danger; it threatened social reproduction rather than ensured it. Is this man your husband? Where is the father of your child?</w:t>
      </w:r>
      <w:r w:rsidRPr="00254724">
        <w:rPr>
          <w:sz w:val="16"/>
        </w:rPr>
        <w:t xml:space="preserve"> </w:t>
      </w:r>
      <w:r w:rsidRPr="00254724">
        <w:rPr>
          <w:sz w:val="16"/>
          <w:szCs w:val="18"/>
        </w:rPr>
        <w:t>Such questions,</w:t>
      </w:r>
      <w:r w:rsidRPr="00254724">
        <w:rPr>
          <w:sz w:val="16"/>
        </w:rPr>
        <w:t xml:space="preserve"> </w:t>
      </w:r>
      <w:r w:rsidRPr="00254724">
        <w:rPr>
          <w:u w:val="single"/>
        </w:rPr>
        <w:t>if not answered properly, might land you in the workhouse or reformatory</w:t>
      </w:r>
      <w:r w:rsidRPr="00254724">
        <w:rPr>
          <w:sz w:val="16"/>
        </w:rPr>
        <w:t xml:space="preserve">. </w:t>
      </w:r>
      <w:r w:rsidRPr="00254724">
        <w:rPr>
          <w:sz w:val="16"/>
          <w:szCs w:val="18"/>
        </w:rPr>
        <w:t>With incredible ferocity,</w:t>
      </w:r>
      <w:r w:rsidRPr="00254724">
        <w:rPr>
          <w:sz w:val="16"/>
        </w:rPr>
        <w:t xml:space="preserve"> </w:t>
      </w:r>
      <w:r w:rsidRPr="00254724">
        <w:rPr>
          <w:u w:val="single"/>
        </w:rPr>
        <w:t>state surveillance and police power acted to shape the black household and regulate intimate life.</w:t>
      </w:r>
      <w:r w:rsidRPr="00254724">
        <w:rPr>
          <w:sz w:val="16"/>
        </w:rPr>
        <w:t xml:space="preserve"> </w:t>
      </w:r>
      <w:r w:rsidRPr="00254724">
        <w:rPr>
          <w:u w:val="single"/>
        </w:rPr>
        <w:t>Affiliation and kinship organized along alternate lines, an open mesh of possibilities, was suspect and likely to yield crime. The discretionary power granted the police in discerning future crime would have an enormous</w:t>
      </w:r>
      <w:r w:rsidRPr="00912F72">
        <w:rPr>
          <w:u w:val="single"/>
        </w:rPr>
        <w:t xml:space="preserve"> impact on black social life and the </w:t>
      </w:r>
      <w:r w:rsidRPr="00254724">
        <w:rPr>
          <w:u w:val="single"/>
        </w:rPr>
        <w:t xml:space="preserve">making of the ghetto. </w:t>
      </w:r>
    </w:p>
    <w:p w14:paraId="002C82C1" w14:textId="77777777" w:rsidR="00134190" w:rsidRPr="00912F72" w:rsidRDefault="00134190" w:rsidP="00134190">
      <w:pPr>
        <w:rPr>
          <w:b/>
          <w:bCs/>
          <w:u w:val="single"/>
        </w:rPr>
      </w:pPr>
      <w:r w:rsidRPr="00254724">
        <w:rPr>
          <w:u w:val="single"/>
        </w:rPr>
        <w:lastRenderedPageBreak/>
        <w:t>The plantation, the ghetto, and the prison were coeval; one mode of confinement and enclosure did not supersede the other, but extended the state of servitude, violence, and death in a new guise.</w:t>
      </w:r>
      <w:r w:rsidRPr="00254724">
        <w:rPr>
          <w:sz w:val="16"/>
        </w:rPr>
        <w:t xml:space="preserve"> </w:t>
      </w:r>
      <w:r w:rsidRPr="00254724">
        <w:rPr>
          <w:sz w:val="16"/>
          <w:szCs w:val="18"/>
        </w:rPr>
        <w:t>The afterlife of slavery unfolded in a tenement hallway and held</w:t>
      </w:r>
      <w:r w:rsidRPr="00276D25">
        <w:rPr>
          <w:sz w:val="16"/>
          <w:szCs w:val="18"/>
        </w:rPr>
        <w:t xml:space="preserve"> Esther Brown in its grasp. Plainly put, the Negro problem in the North was the arrival of the ex-slave in the city, and the moral panic and the race riots </w:t>
      </w:r>
      <w:r w:rsidRPr="00254724">
        <w:rPr>
          <w:sz w:val="16"/>
          <w:szCs w:val="18"/>
        </w:rPr>
        <w:t>that erupted across the country document the reach of the plantation and the enduring status of the black as fungible life, eternal alien</w:t>
      </w:r>
      <w:r w:rsidRPr="00276D25">
        <w:rPr>
          <w:sz w:val="16"/>
          <w:szCs w:val="18"/>
        </w:rPr>
        <w:t>, and noncitizen.</w:t>
      </w:r>
      <w:r w:rsidRPr="00276D25">
        <w:rPr>
          <w:sz w:val="16"/>
        </w:rPr>
        <w:t xml:space="preserve"> </w:t>
      </w:r>
      <w:r w:rsidRPr="00254724">
        <w:rPr>
          <w:sz w:val="16"/>
        </w:rPr>
        <w:t>T</w:t>
      </w:r>
      <w:r w:rsidRPr="00254724">
        <w:rPr>
          <w:u w:val="single"/>
        </w:rPr>
        <w:t xml:space="preserve">he </w:t>
      </w:r>
      <w:r w:rsidRPr="00677075">
        <w:rPr>
          <w:highlight w:val="green"/>
          <w:u w:val="single"/>
        </w:rPr>
        <w:t>plantation was not abolished but transformed.</w:t>
      </w:r>
      <w:r w:rsidRPr="00912F72">
        <w:rPr>
          <w:u w:val="single"/>
        </w:rPr>
        <w:t xml:space="preserve"> The problem </w:t>
      </w:r>
      <w:r w:rsidRPr="00254724">
        <w:rPr>
          <w:u w:val="single"/>
        </w:rPr>
        <w:t>of crime was the threat posed by the black presence in the city</w:t>
      </w:r>
      <w:r w:rsidRPr="00254724">
        <w:rPr>
          <w:b/>
          <w:bCs/>
          <w:u w:val="single"/>
        </w:rPr>
        <w:t>; the problem of crime was the wild experiment in black freedom;</w:t>
      </w:r>
      <w:r w:rsidRPr="00254724">
        <w:rPr>
          <w:sz w:val="16"/>
        </w:rPr>
        <w:t xml:space="preserve"> </w:t>
      </w:r>
      <w:r w:rsidRPr="00254724">
        <w:rPr>
          <w:sz w:val="16"/>
          <w:szCs w:val="18"/>
        </w:rPr>
        <w:t>and the efforts to manage and regulate this crisis provided a means of solidifying and extending the color line that defined urban space,</w:t>
      </w:r>
      <w:r w:rsidRPr="00254724">
        <w:rPr>
          <w:sz w:val="16"/>
        </w:rPr>
        <w:t xml:space="preserve"> </w:t>
      </w:r>
      <w:r w:rsidRPr="00254724">
        <w:rPr>
          <w:b/>
          <w:bCs/>
          <w:u w:val="single"/>
        </w:rPr>
        <w:t>reproducing the disavowed apartheid of everyday life.</w:t>
      </w:r>
      <w:r w:rsidRPr="00912F72">
        <w:rPr>
          <w:b/>
          <w:bCs/>
          <w:u w:val="single"/>
        </w:rPr>
        <w:t xml:space="preserve"> </w:t>
      </w:r>
    </w:p>
    <w:p w14:paraId="759E891D" w14:textId="71530237" w:rsidR="00134190" w:rsidRDefault="00134190" w:rsidP="00134190">
      <w:pPr>
        <w:rPr>
          <w:u w:val="single"/>
        </w:rPr>
      </w:pPr>
      <w:r w:rsidRPr="00CB419D">
        <w:rPr>
          <w:highlight w:val="green"/>
          <w:u w:val="single"/>
        </w:rPr>
        <w:t>State violence</w:t>
      </w:r>
      <w:r w:rsidRPr="00912F72">
        <w:rPr>
          <w:u w:val="single"/>
        </w:rPr>
        <w:t xml:space="preserve">, incarceration, </w:t>
      </w:r>
      <w:r w:rsidRPr="00254724">
        <w:rPr>
          <w:u w:val="single"/>
        </w:rPr>
        <w:t xml:space="preserve">and </w:t>
      </w:r>
      <w:r w:rsidRPr="00CB419D">
        <w:rPr>
          <w:highlight w:val="green"/>
          <w:u w:val="single"/>
        </w:rPr>
        <w:t>contro</w:t>
      </w:r>
      <w:r w:rsidRPr="00912F72">
        <w:rPr>
          <w:u w:val="single"/>
        </w:rPr>
        <w:t xml:space="preserve">lled depletion </w:t>
      </w:r>
      <w:r w:rsidRPr="00CB419D">
        <w:rPr>
          <w:highlight w:val="green"/>
          <w:u w:val="single"/>
        </w:rPr>
        <w:t>defined the world that Esther Brown wanted to destroy</w:t>
      </w:r>
      <w:r w:rsidRPr="00912F72">
        <w:rPr>
          <w:u w:val="single"/>
        </w:rPr>
        <w:t>. It made her the sort of girl who would not hesitate to smash things up.</w:t>
      </w:r>
    </w:p>
    <w:p w14:paraId="5CF4329F" w14:textId="77777777" w:rsidR="0075434C" w:rsidRDefault="0075434C" w:rsidP="0075434C">
      <w:pPr>
        <w:pStyle w:val="Heading3"/>
        <w:rPr>
          <w:rFonts w:asciiTheme="minorHAnsi" w:hAnsiTheme="minorHAnsi" w:cstheme="minorHAnsi"/>
        </w:rPr>
      </w:pPr>
      <w:r>
        <w:rPr>
          <w:rFonts w:asciiTheme="minorHAnsi" w:hAnsiTheme="minorHAnsi" w:cstheme="minorHAnsi"/>
        </w:rPr>
        <w:t>OFF</w:t>
      </w:r>
    </w:p>
    <w:p w14:paraId="1F46E8E9" w14:textId="77777777" w:rsidR="0075434C" w:rsidRDefault="0075434C" w:rsidP="0075434C">
      <w:pPr>
        <w:pStyle w:val="Heading4"/>
      </w:pPr>
      <w:r w:rsidRPr="002E436C">
        <w:t xml:space="preserve">Do the plan without </w:t>
      </w:r>
      <w:r>
        <w:t xml:space="preserve">Cohn. </w:t>
      </w:r>
      <w:r w:rsidRPr="002E436C">
        <w:t>Their speech, presence, and profit from this activity are forms of co-optation that must be destroyed.</w:t>
      </w:r>
    </w:p>
    <w:p w14:paraId="7E6202BD" w14:textId="77777777" w:rsidR="0075434C" w:rsidRPr="005F6D45" w:rsidRDefault="0075434C" w:rsidP="0075434C">
      <w:pPr>
        <w:rPr>
          <w:rStyle w:val="Style13ptBold"/>
          <w:b w:val="0"/>
          <w:bCs w:val="0"/>
          <w:sz w:val="16"/>
          <w:szCs w:val="16"/>
        </w:rPr>
      </w:pPr>
      <w:r>
        <w:rPr>
          <w:rStyle w:val="Style13ptBold"/>
        </w:rPr>
        <w:t xml:space="preserve">Nopper ’03 </w:t>
      </w:r>
      <w:r w:rsidRPr="002E436C">
        <w:t xml:space="preserve">[Tamara Nopper, Department of Sociology, Asian American Studies Program, University of Pennsylvania, “The White Anti-Racist is an Oxymoron:  An Open Letter to White Anti-Racists”, 2003, </w:t>
      </w:r>
      <w:hyperlink r:id="rId13" w:history="1">
        <w:r w:rsidRPr="002E436C">
          <w:rPr>
            <w:rStyle w:val="Hyperlink"/>
          </w:rPr>
          <w:t>http://racetraitor.org/nopper.html</w:t>
        </w:r>
      </w:hyperlink>
      <w:r w:rsidRPr="002E436C">
        <w:t>]</w:t>
      </w:r>
    </w:p>
    <w:p w14:paraId="11101389" w14:textId="77777777" w:rsidR="0075434C" w:rsidRDefault="0075434C" w:rsidP="0075434C">
      <w:pPr>
        <w:rPr>
          <w:sz w:val="16"/>
        </w:rPr>
      </w:pPr>
      <w:r w:rsidRPr="0021072A">
        <w:rPr>
          <w:sz w:val="16"/>
        </w:rPr>
        <w:t xml:space="preserve">However, </w:t>
      </w:r>
      <w:r w:rsidRPr="0022593C">
        <w:rPr>
          <w:rStyle w:val="StyleUnderline"/>
        </w:rPr>
        <w:t>this does not mean that white people who go around saying</w:t>
      </w:r>
      <w:r w:rsidRPr="0021072A">
        <w:rPr>
          <w:sz w:val="16"/>
        </w:rPr>
        <w:t xml:space="preserve"> dumb things such as </w:t>
      </w:r>
      <w:r w:rsidRPr="0022593C">
        <w:rPr>
          <w:rStyle w:val="StyleUnderline"/>
        </w:rPr>
        <w:t xml:space="preserve">"I am not white! I am a human being!" </w:t>
      </w:r>
      <w:proofErr w:type="gramStart"/>
      <w:r w:rsidRPr="0022593C">
        <w:rPr>
          <w:rStyle w:val="StyleUnderline"/>
        </w:rPr>
        <w:t>or,</w:t>
      </w:r>
      <w:proofErr w:type="gramEnd"/>
      <w:r w:rsidRPr="0022593C">
        <w:rPr>
          <w:rStyle w:val="StyleUnderline"/>
        </w:rPr>
        <w:t xml:space="preserve"> "I left whiteness and joined the human race," or my favorite, "</w:t>
      </w:r>
      <w:r w:rsidRPr="00761621">
        <w:rPr>
          <w:rStyle w:val="StyleUnderline"/>
          <w:bCs/>
        </w:rPr>
        <w:t>I hate white people!</w:t>
      </w:r>
      <w:r w:rsidRPr="0022593C">
        <w:rPr>
          <w:rStyle w:val="StyleUnderline"/>
        </w:rPr>
        <w:t xml:space="preserve"> They're stupid" are not </w:t>
      </w:r>
      <w:r w:rsidRPr="00761621">
        <w:rPr>
          <w:rStyle w:val="StyleUnderline"/>
          <w:bCs/>
        </w:rPr>
        <w:t>structurally white</w:t>
      </w:r>
      <w:r w:rsidRPr="0022593C">
        <w:rPr>
          <w:rStyle w:val="StyleUnderline"/>
        </w:rPr>
        <w:t>.</w:t>
      </w:r>
      <w:r w:rsidRPr="0021072A">
        <w:rPr>
          <w:sz w:val="16"/>
        </w:rPr>
        <w:t xml:space="preserve"> Remember, </w:t>
      </w:r>
      <w:r w:rsidRPr="003F35D2">
        <w:rPr>
          <w:rStyle w:val="StyleUnderline"/>
          <w:highlight w:val="green"/>
        </w:rPr>
        <w:t xml:space="preserve">whiteness is a </w:t>
      </w:r>
      <w:r w:rsidRPr="003F35D2">
        <w:rPr>
          <w:rStyle w:val="StyleUnderline"/>
          <w:bCs/>
          <w:highlight w:val="green"/>
        </w:rPr>
        <w:t>structure of domination</w:t>
      </w:r>
      <w:r w:rsidRPr="003F35D2">
        <w:rPr>
          <w:rStyle w:val="StyleUnderline"/>
          <w:highlight w:val="green"/>
        </w:rPr>
        <w:t xml:space="preserve"> embedded in our </w:t>
      </w:r>
      <w:r w:rsidRPr="00D4312D">
        <w:rPr>
          <w:rStyle w:val="StyleUnderline"/>
        </w:rPr>
        <w:t>social relations</w:t>
      </w:r>
      <w:r w:rsidRPr="0022593C">
        <w:rPr>
          <w:rStyle w:val="StyleUnderline"/>
        </w:rPr>
        <w:t xml:space="preserve">, </w:t>
      </w:r>
      <w:r w:rsidRPr="003F35D2">
        <w:rPr>
          <w:rStyle w:val="StyleUnderline"/>
          <w:highlight w:val="green"/>
        </w:rPr>
        <w:t>institutions, discourses, and practices.</w:t>
      </w:r>
      <w:r w:rsidRPr="0022593C">
        <w:rPr>
          <w:rStyle w:val="StyleUnderline"/>
        </w:rPr>
        <w:t xml:space="preserve"> Don't tell me you're not white but then when we go out in the street and the </w:t>
      </w:r>
      <w:r w:rsidRPr="00761621">
        <w:rPr>
          <w:rStyle w:val="StyleUnderline"/>
          <w:bCs/>
        </w:rPr>
        <w:t>police don't bother you</w:t>
      </w:r>
      <w:r w:rsidRPr="0022593C">
        <w:rPr>
          <w:rStyle w:val="StyleUnderline"/>
        </w:rPr>
        <w:t xml:space="preserve"> or people don't ask you if you're a prostitute</w:t>
      </w:r>
      <w:r w:rsidRPr="0021072A">
        <w:rPr>
          <w:sz w:val="16"/>
        </w:rPr>
        <w:t xml:space="preserve">, or if people don't follow you and touch you at will, </w:t>
      </w:r>
      <w:r w:rsidRPr="0022593C">
        <w:rPr>
          <w:rStyle w:val="StyleUnderline"/>
        </w:rPr>
        <w:t xml:space="preserve">act like that does not make a </w:t>
      </w:r>
      <w:r w:rsidRPr="00761621">
        <w:rPr>
          <w:rStyle w:val="StyleUnderline"/>
          <w:bCs/>
        </w:rPr>
        <w:t>difference</w:t>
      </w:r>
      <w:r w:rsidRPr="0022593C">
        <w:rPr>
          <w:rStyle w:val="StyleUnderline"/>
        </w:rPr>
        <w:t xml:space="preserve"> in our lives.</w:t>
      </w:r>
      <w:r w:rsidRPr="0021072A">
        <w:rPr>
          <w:sz w:val="16"/>
        </w:rPr>
        <w:t xml:space="preserve"> Basically, </w:t>
      </w:r>
      <w:r w:rsidRPr="003F35D2">
        <w:rPr>
          <w:rStyle w:val="StyleUnderline"/>
          <w:highlight w:val="green"/>
        </w:rPr>
        <w:t>you can't talk, or merely "</w:t>
      </w:r>
      <w:r w:rsidRPr="003F35D2">
        <w:rPr>
          <w:rStyle w:val="StyleUnderline"/>
          <w:bCs/>
          <w:highlight w:val="green"/>
        </w:rPr>
        <w:t>unlearn</w:t>
      </w:r>
      <w:r w:rsidRPr="003F35D2">
        <w:rPr>
          <w:rStyle w:val="StyleUnderline"/>
          <w:highlight w:val="green"/>
        </w:rPr>
        <w:t>" whiteness</w:t>
      </w:r>
      <w:r w:rsidRPr="0021072A">
        <w:rPr>
          <w:sz w:val="16"/>
        </w:rPr>
        <w:t xml:space="preserve">, as all of these annoying trainings for white people to "unlearn" racism will have you think. Rather, </w:t>
      </w:r>
      <w:r w:rsidRPr="003F35D2">
        <w:rPr>
          <w:rStyle w:val="StyleUnderline"/>
          <w:highlight w:val="green"/>
        </w:rPr>
        <w:t xml:space="preserve">white people need to be willing to have </w:t>
      </w:r>
      <w:r w:rsidRPr="00D4312D">
        <w:rPr>
          <w:rStyle w:val="StyleUnderline"/>
        </w:rPr>
        <w:t xml:space="preserve">their very social position, </w:t>
      </w:r>
      <w:r w:rsidRPr="003F35D2">
        <w:rPr>
          <w:rStyle w:val="StyleUnderline"/>
          <w:highlight w:val="green"/>
        </w:rPr>
        <w:t xml:space="preserve">their </w:t>
      </w:r>
      <w:r w:rsidRPr="00D4312D">
        <w:rPr>
          <w:rStyle w:val="StyleUnderline"/>
        </w:rPr>
        <w:t xml:space="preserve">very </w:t>
      </w:r>
      <w:r w:rsidRPr="003F35D2">
        <w:rPr>
          <w:rStyle w:val="StyleUnderline"/>
          <w:highlight w:val="green"/>
        </w:rPr>
        <w:t xml:space="preserve">relationship of domination, their </w:t>
      </w:r>
      <w:r w:rsidRPr="00D4312D">
        <w:rPr>
          <w:rStyle w:val="StyleUnderline"/>
        </w:rPr>
        <w:t xml:space="preserve">very </w:t>
      </w:r>
      <w:r w:rsidRPr="003F35D2">
        <w:rPr>
          <w:rStyle w:val="StyleUnderline"/>
          <w:highlight w:val="green"/>
        </w:rPr>
        <w:t xml:space="preserve">authority, </w:t>
      </w:r>
      <w:proofErr w:type="gramStart"/>
      <w:r w:rsidRPr="003F35D2">
        <w:rPr>
          <w:rStyle w:val="StyleUnderline"/>
          <w:highlight w:val="green"/>
        </w:rPr>
        <w:t>their</w:t>
      </w:r>
      <w:proofErr w:type="gramEnd"/>
      <w:r w:rsidRPr="003F35D2">
        <w:rPr>
          <w:rStyle w:val="StyleUnderline"/>
          <w:highlight w:val="green"/>
        </w:rPr>
        <w:t xml:space="preserve"> </w:t>
      </w:r>
      <w:r w:rsidRPr="00D4312D">
        <w:rPr>
          <w:rStyle w:val="StyleUnderline"/>
        </w:rPr>
        <w:t xml:space="preserve">very </w:t>
      </w:r>
      <w:r w:rsidRPr="003F35D2">
        <w:rPr>
          <w:rStyle w:val="StyleUnderline"/>
          <w:highlight w:val="green"/>
        </w:rPr>
        <w:t>being...</w:t>
      </w:r>
      <w:r w:rsidRPr="003F35D2">
        <w:rPr>
          <w:rStyle w:val="StyleUnderline"/>
          <w:bCs/>
          <w:highlight w:val="green"/>
        </w:rPr>
        <w:t>let go</w:t>
      </w:r>
      <w:r w:rsidRPr="0022593C">
        <w:rPr>
          <w:rStyle w:val="StyleUnderline"/>
        </w:rPr>
        <w:t xml:space="preserve">, perhaps </w:t>
      </w:r>
      <w:r w:rsidRPr="003F35D2">
        <w:rPr>
          <w:rStyle w:val="StyleUnderline"/>
          <w:highlight w:val="green"/>
        </w:rPr>
        <w:t xml:space="preserve">even </w:t>
      </w:r>
      <w:r w:rsidRPr="003F35D2">
        <w:rPr>
          <w:rStyle w:val="StyleUnderline"/>
          <w:bCs/>
          <w:highlight w:val="green"/>
        </w:rPr>
        <w:t>destroyed</w:t>
      </w:r>
      <w:r w:rsidRPr="003F35D2">
        <w:rPr>
          <w:rStyle w:val="StyleUnderline"/>
          <w:highlight w:val="green"/>
        </w:rPr>
        <w:t xml:space="preserve">. I know this might sound scary, but that is really </w:t>
      </w:r>
      <w:r w:rsidRPr="003F35D2">
        <w:rPr>
          <w:rStyle w:val="StyleUnderline"/>
          <w:bCs/>
          <w:highlight w:val="green"/>
        </w:rPr>
        <w:t>not my concern</w:t>
      </w:r>
      <w:r w:rsidRPr="003F35D2">
        <w:rPr>
          <w:rStyle w:val="StyleUnderline"/>
          <w:highlight w:val="green"/>
        </w:rPr>
        <w:t>.</w:t>
      </w:r>
      <w:r w:rsidRPr="0022593C">
        <w:rPr>
          <w:rStyle w:val="StyleUnderline"/>
        </w:rPr>
        <w:t xml:space="preserve"> I am not interested in making white people</w:t>
      </w:r>
      <w:r w:rsidRPr="0021072A">
        <w:rPr>
          <w:sz w:val="16"/>
        </w:rPr>
        <w:t xml:space="preserve">, even those so-called good-hearted anti-racist whites, </w:t>
      </w:r>
      <w:r w:rsidRPr="005E7B67">
        <w:rPr>
          <w:rStyle w:val="StyleUnderline"/>
          <w:bCs/>
        </w:rPr>
        <w:t>comfortable</w:t>
      </w:r>
      <w:r w:rsidRPr="0022593C">
        <w:rPr>
          <w:rStyle w:val="StyleUnderline"/>
        </w:rPr>
        <w:t xml:space="preserve"> about their position</w:t>
      </w:r>
      <w:r w:rsidRPr="0021072A">
        <w:rPr>
          <w:sz w:val="16"/>
        </w:rPr>
        <w:t xml:space="preserve"> in struggles that shape my life in ways that it will never shape theirs. I recently finished the biography of John Brown by DuBois. The biography was less of a biography and more of an interpretation by DuBois about the now-legendary white abolitionist. Now while John Brown's practice was problematic in many ways--he still had to be in </w:t>
      </w:r>
      <w:proofErr w:type="gramStart"/>
      <w:r w:rsidRPr="0021072A">
        <w:rPr>
          <w:sz w:val="16"/>
        </w:rPr>
        <w:t>control</w:t>
      </w:r>
      <w:proofErr w:type="gramEnd"/>
      <w:r w:rsidRPr="0021072A">
        <w:rPr>
          <w:sz w:val="16"/>
        </w:rPr>
        <w:t xml:space="preserve"> and he had fucked-up views that Blacks were still enslaved because they were too "servile" (a white supremacist </w:t>
      </w:r>
      <w:proofErr w:type="gramStart"/>
      <w:r w:rsidRPr="0021072A">
        <w:rPr>
          <w:sz w:val="16"/>
        </w:rPr>
        <w:t>sentiment)--</w:t>
      </w:r>
      <w:proofErr w:type="gramEnd"/>
      <w:r w:rsidRPr="0021072A">
        <w:rPr>
          <w:sz w:val="16"/>
        </w:rPr>
        <w:t xml:space="preserve">what I took from Brown's life was that he realized that </w:t>
      </w:r>
      <w:r w:rsidRPr="005E7B67">
        <w:rPr>
          <w:rStyle w:val="StyleUnderline"/>
          <w:bCs/>
        </w:rPr>
        <w:t>moral persuasion</w:t>
      </w:r>
      <w:r w:rsidRPr="0022593C">
        <w:rPr>
          <w:rStyle w:val="StyleUnderline"/>
        </w:rPr>
        <w:t xml:space="preserve"> alone would not solve racial problems.</w:t>
      </w:r>
      <w:r w:rsidRPr="0021072A">
        <w:rPr>
          <w:sz w:val="16"/>
        </w:rPr>
        <w:t xml:space="preserve"> That is, </w:t>
      </w:r>
      <w:r w:rsidRPr="0022593C">
        <w:rPr>
          <w:rStyle w:val="StyleUnderline"/>
        </w:rPr>
        <w:t xml:space="preserve">whites cannot talk or just think through whiteness and structures of </w:t>
      </w:r>
      <w:r w:rsidRPr="005E7B67">
        <w:rPr>
          <w:rStyle w:val="StyleUnderline"/>
          <w:bCs/>
        </w:rPr>
        <w:t>white supremacy</w:t>
      </w:r>
      <w:r w:rsidRPr="0022593C">
        <w:rPr>
          <w:rStyle w:val="StyleUnderline"/>
        </w:rPr>
        <w:t xml:space="preserve">. </w:t>
      </w:r>
      <w:r w:rsidRPr="003F35D2">
        <w:rPr>
          <w:rStyle w:val="StyleUnderline"/>
          <w:highlight w:val="green"/>
        </w:rPr>
        <w:t>They must be committed to</w:t>
      </w:r>
      <w:r w:rsidRPr="0022593C">
        <w:rPr>
          <w:rStyle w:val="StyleUnderline"/>
        </w:rPr>
        <w:t xml:space="preserve"> either picking up arms for other people</w:t>
      </w:r>
      <w:r w:rsidRPr="0021072A">
        <w:rPr>
          <w:sz w:val="16"/>
        </w:rPr>
        <w:t xml:space="preserve"> </w:t>
      </w:r>
      <w:r w:rsidRPr="0022593C">
        <w:rPr>
          <w:rStyle w:val="StyleUnderline"/>
        </w:rPr>
        <w:t xml:space="preserve">(and </w:t>
      </w:r>
      <w:r w:rsidRPr="00D4312D">
        <w:rPr>
          <w:rStyle w:val="StyleUnderline"/>
        </w:rPr>
        <w:t>only firing</w:t>
      </w:r>
      <w:r w:rsidRPr="0022593C">
        <w:rPr>
          <w:rStyle w:val="StyleUnderline"/>
        </w:rPr>
        <w:t xml:space="preserve"> when the people tell them so), </w:t>
      </w:r>
      <w:r w:rsidRPr="003F35D2">
        <w:rPr>
          <w:rStyle w:val="StyleUnderline"/>
          <w:highlight w:val="green"/>
        </w:rPr>
        <w:t>dying for other people, or</w:t>
      </w:r>
      <w:r w:rsidRPr="0022593C">
        <w:rPr>
          <w:rStyle w:val="StyleUnderline"/>
        </w:rPr>
        <w:t xml:space="preserve"> just </w:t>
      </w:r>
      <w:r w:rsidRPr="003F35D2">
        <w:rPr>
          <w:rStyle w:val="StyleUnderline"/>
          <w:highlight w:val="green"/>
        </w:rPr>
        <w:t xml:space="preserve">getting </w:t>
      </w:r>
      <w:r w:rsidRPr="003F35D2">
        <w:rPr>
          <w:rStyle w:val="StyleUnderline"/>
          <w:bCs/>
          <w:highlight w:val="green"/>
        </w:rPr>
        <w:t>out of the way</w:t>
      </w:r>
      <w:r w:rsidRPr="003F35D2">
        <w:rPr>
          <w:rStyle w:val="StyleUnderline"/>
          <w:highlight w:val="green"/>
        </w:rPr>
        <w:t>.</w:t>
      </w:r>
      <w:r w:rsidRPr="0022593C">
        <w:rPr>
          <w:rStyle w:val="StyleUnderline"/>
        </w:rPr>
        <w:t xml:space="preserve"> In short, </w:t>
      </w:r>
      <w:r w:rsidRPr="003F35D2">
        <w:rPr>
          <w:rStyle w:val="StyleUnderline"/>
          <w:highlight w:val="green"/>
        </w:rPr>
        <w:t>they must be willing to do what the</w:t>
      </w:r>
      <w:r w:rsidRPr="0022593C">
        <w:rPr>
          <w:rStyle w:val="StyleUnderline"/>
        </w:rPr>
        <w:t xml:space="preserve"> people most affected and </w:t>
      </w:r>
      <w:r w:rsidRPr="003F35D2">
        <w:rPr>
          <w:rStyle w:val="StyleUnderline"/>
          <w:highlight w:val="green"/>
        </w:rPr>
        <w:t>marginalized</w:t>
      </w:r>
      <w:r w:rsidRPr="0022593C">
        <w:rPr>
          <w:rStyle w:val="StyleUnderline"/>
        </w:rPr>
        <w:t xml:space="preserve"> by a situation </w:t>
      </w:r>
      <w:r w:rsidRPr="003F35D2">
        <w:rPr>
          <w:rStyle w:val="StyleUnderline"/>
          <w:bCs/>
          <w:highlight w:val="green"/>
        </w:rPr>
        <w:t>tell them to do.</w:t>
      </w:r>
      <w:r w:rsidRPr="0021072A">
        <w:rPr>
          <w:sz w:val="16"/>
        </w:rPr>
        <w:t xml:space="preserve"> Now I am sure that right now there are some white people saying that other people cannot understand what is going on, that they do not have the critical analysis to figure stuff out, or that non-white people have fucked up ideas. This is just white supremacist bullshit because it is rooted in the idea that non-white people have not interpreted their experiences and cannot run things themselves. It also assumes that there are not internal conversations within communities--which I do not think white people need to be privy to or participate in--in which people struggle out their own visions for society and how to go about achieving them. In short, this perspective by whites that non-white people cannot be in control of our own destinies is rooted in a </w:t>
      </w:r>
      <w:proofErr w:type="gramStart"/>
      <w:r w:rsidRPr="0021072A">
        <w:rPr>
          <w:sz w:val="16"/>
        </w:rPr>
        <w:t>paternally-racist</w:t>
      </w:r>
      <w:proofErr w:type="gramEnd"/>
      <w:r w:rsidRPr="0021072A">
        <w:rPr>
          <w:sz w:val="16"/>
        </w:rPr>
        <w:t xml:space="preserve"> approach to non-white people. Further, it is also rooted in the idea that white people are not racist or do not benefit from racism. Rather, </w:t>
      </w:r>
      <w:r w:rsidRPr="003F35D2">
        <w:rPr>
          <w:rStyle w:val="StyleUnderline"/>
          <w:highlight w:val="green"/>
        </w:rPr>
        <w:t>white people</w:t>
      </w:r>
      <w:r w:rsidRPr="00D4312D">
        <w:rPr>
          <w:rStyle w:val="StyleUnderline"/>
        </w:rPr>
        <w:t xml:space="preserve"> at meetings will </w:t>
      </w:r>
      <w:r w:rsidRPr="003F35D2">
        <w:rPr>
          <w:rStyle w:val="StyleUnderline"/>
          <w:highlight w:val="green"/>
        </w:rPr>
        <w:t>often discuss how they feel "</w:t>
      </w:r>
      <w:r w:rsidRPr="003F35D2">
        <w:rPr>
          <w:rStyle w:val="StyleUnderline"/>
          <w:bCs/>
          <w:highlight w:val="green"/>
        </w:rPr>
        <w:t>silenced</w:t>
      </w:r>
      <w:r w:rsidRPr="003F35D2">
        <w:rPr>
          <w:rStyle w:val="StyleUnderline"/>
          <w:highlight w:val="green"/>
        </w:rPr>
        <w:t>" by non-whites</w:t>
      </w:r>
      <w:r w:rsidRPr="00D4312D">
        <w:rPr>
          <w:sz w:val="16"/>
          <w:szCs w:val="16"/>
        </w:rPr>
        <w:t>, or that they are being "put in their place."</w:t>
      </w:r>
      <w:r w:rsidRPr="0022593C">
        <w:rPr>
          <w:rStyle w:val="StyleUnderline"/>
        </w:rPr>
        <w:t xml:space="preserve"> </w:t>
      </w:r>
      <w:r w:rsidRPr="0021072A">
        <w:rPr>
          <w:sz w:val="16"/>
        </w:rPr>
        <w:t>Let me make one thing clear: it is impossible for a non-white person to put a white person in her place. This is not to say that non-white people cannot have a sexist or homophobic attitude towards a white person. But to say, or even hint at that as a "WHITE" person someone is being put in their place--whoever says this just needs to shut the fuck up because that is some bull. It is impossible for whiteness to be put in one's place, because that is a part of whiteness, the ability to take up space and feel a prerogative to do so.</w:t>
      </w:r>
      <w:r w:rsidRPr="0022593C">
        <w:rPr>
          <w:rStyle w:val="StyleUnderline"/>
        </w:rPr>
        <w:t xml:space="preserve"> </w:t>
      </w:r>
      <w:r w:rsidRPr="0021072A">
        <w:rPr>
          <w:sz w:val="16"/>
        </w:rPr>
        <w:t xml:space="preserve">Further, the idea that white people are being put into their place relies on the neo-conservative view of reverse racism that has characterized the backlash against non-whites, especially Blacks, in the post-civil rights era. </w:t>
      </w:r>
      <w:proofErr w:type="gramStart"/>
      <w:r w:rsidRPr="0021072A">
        <w:rPr>
          <w:sz w:val="16"/>
        </w:rPr>
        <w:t>So</w:t>
      </w:r>
      <w:proofErr w:type="gramEnd"/>
      <w:r w:rsidRPr="0021072A">
        <w:rPr>
          <w:sz w:val="16"/>
        </w:rPr>
        <w:t xml:space="preserve"> </w:t>
      </w:r>
      <w:r w:rsidRPr="003F35D2">
        <w:rPr>
          <w:rStyle w:val="StyleUnderline"/>
          <w:highlight w:val="green"/>
        </w:rPr>
        <w:t>when you say these</w:t>
      </w:r>
      <w:r w:rsidRPr="00D4312D">
        <w:rPr>
          <w:rStyle w:val="StyleUnderline"/>
        </w:rPr>
        <w:t xml:space="preserve"> types of </w:t>
      </w:r>
      <w:r w:rsidRPr="003F35D2">
        <w:rPr>
          <w:rStyle w:val="StyleUnderline"/>
          <w:highlight w:val="green"/>
        </w:rPr>
        <w:t>things</w:t>
      </w:r>
      <w:r w:rsidRPr="00D4312D">
        <w:rPr>
          <w:rStyle w:val="StyleUnderline"/>
        </w:rPr>
        <w:t xml:space="preserve"> </w:t>
      </w:r>
      <w:r w:rsidRPr="003F35D2">
        <w:rPr>
          <w:rStyle w:val="StyleUnderline"/>
          <w:highlight w:val="green"/>
        </w:rPr>
        <w:t xml:space="preserve">you </w:t>
      </w:r>
      <w:r w:rsidRPr="00D4312D">
        <w:rPr>
          <w:rStyle w:val="StyleUnderline"/>
        </w:rPr>
        <w:t xml:space="preserve">are actually helping to </w:t>
      </w:r>
      <w:r w:rsidRPr="003F35D2">
        <w:rPr>
          <w:rStyle w:val="StyleUnderline"/>
          <w:highlight w:val="green"/>
        </w:rPr>
        <w:t xml:space="preserve">reproduce a neo-conservative </w:t>
      </w:r>
      <w:r w:rsidRPr="003F35D2">
        <w:rPr>
          <w:rStyle w:val="StyleUnderline"/>
          <w:bCs/>
          <w:highlight w:val="green"/>
        </w:rPr>
        <w:t>racial rhetoric</w:t>
      </w:r>
      <w:r w:rsidRPr="003F35D2">
        <w:rPr>
          <w:rStyle w:val="StyleUnderline"/>
          <w:highlight w:val="green"/>
        </w:rPr>
        <w:t xml:space="preserve"> </w:t>
      </w:r>
      <w:r w:rsidRPr="00C753F7">
        <w:rPr>
          <w:rStyle w:val="StyleUnderline"/>
        </w:rPr>
        <w:t xml:space="preserve">which relies on the </w:t>
      </w:r>
      <w:r w:rsidRPr="00C753F7">
        <w:rPr>
          <w:rStyle w:val="StyleUnderline"/>
          <w:bCs/>
        </w:rPr>
        <w:t>myth of the "threatened</w:t>
      </w:r>
      <w:r w:rsidRPr="00C753F7">
        <w:rPr>
          <w:rStyle w:val="StyleUnderline"/>
        </w:rPr>
        <w:t>" and "displaced" white person.</w:t>
      </w:r>
      <w:r w:rsidRPr="00C753F7">
        <w:rPr>
          <w:sz w:val="16"/>
        </w:rPr>
        <w:t xml:space="preserve"> Additionally, </w:t>
      </w:r>
      <w:r w:rsidRPr="00C753F7">
        <w:rPr>
          <w:rStyle w:val="StyleUnderline"/>
        </w:rPr>
        <w:t xml:space="preserve">white activism, especially white anti-racism, is predicated on an </w:t>
      </w:r>
      <w:r w:rsidRPr="00C753F7">
        <w:rPr>
          <w:rStyle w:val="StyleUnderline"/>
          <w:bCs/>
        </w:rPr>
        <w:t>economy of gratitude</w:t>
      </w:r>
      <w:r w:rsidRPr="00C753F7">
        <w:rPr>
          <w:rStyle w:val="StyleUnderline"/>
        </w:rPr>
        <w:t xml:space="preserve">. We are supposed to be grateful that a white person is </w:t>
      </w:r>
      <w:r w:rsidRPr="00C753F7">
        <w:rPr>
          <w:rStyle w:val="StyleUnderline"/>
          <w:bCs/>
        </w:rPr>
        <w:t>willing to work</w:t>
      </w:r>
      <w:r w:rsidRPr="00C753F7">
        <w:rPr>
          <w:rStyle w:val="StyleUnderline"/>
        </w:rPr>
        <w:t xml:space="preserve"> with non-white people. We are supposed to</w:t>
      </w:r>
      <w:r w:rsidRPr="0022593C">
        <w:rPr>
          <w:rStyle w:val="StyleUnderline"/>
        </w:rPr>
        <w:t xml:space="preserve"> be grateful that you actually want to work with us and that you give us your resources.</w:t>
      </w:r>
      <w:r w:rsidRPr="0021072A">
        <w:rPr>
          <w:sz w:val="16"/>
        </w:rPr>
        <w:t xml:space="preserve"> I would like to know why you have those resources and others do not? And </w:t>
      </w:r>
      <w:r w:rsidRPr="0007543C">
        <w:rPr>
          <w:rStyle w:val="StyleUnderline"/>
        </w:rPr>
        <w:t xml:space="preserve">don't assume that just because I have to ask you for resources that it does not hurt me, </w:t>
      </w:r>
      <w:r w:rsidRPr="005E7B67">
        <w:rPr>
          <w:rStyle w:val="StyleUnderline"/>
          <w:bCs/>
        </w:rPr>
        <w:t>pain me even.</w:t>
      </w:r>
      <w:r w:rsidRPr="0007543C">
        <w:rPr>
          <w:rStyle w:val="StyleUnderline"/>
        </w:rPr>
        <w:t xml:space="preserve"> </w:t>
      </w:r>
      <w:r w:rsidRPr="003F35D2">
        <w:rPr>
          <w:rStyle w:val="StyleUnderline"/>
          <w:highlight w:val="green"/>
        </w:rPr>
        <w:t xml:space="preserve">Don't assume that when you come into the space, that </w:t>
      </w:r>
      <w:r w:rsidRPr="003F35D2">
        <w:rPr>
          <w:rStyle w:val="StyleUnderline"/>
          <w:bCs/>
          <w:highlight w:val="green"/>
        </w:rPr>
        <w:t>doesn't bother me</w:t>
      </w:r>
      <w:r w:rsidRPr="00D45527">
        <w:rPr>
          <w:rStyle w:val="StyleUnderline"/>
          <w:bCs/>
        </w:rPr>
        <w:t>.</w:t>
      </w:r>
      <w:r w:rsidRPr="00D45527">
        <w:rPr>
          <w:rStyle w:val="StyleUnderline"/>
        </w:rPr>
        <w:t xml:space="preserve"> Don't assume that when you talk first, talk the most, and talk the most often, that this </w:t>
      </w:r>
      <w:r w:rsidRPr="00D45527">
        <w:rPr>
          <w:rStyle w:val="StyleUnderline"/>
          <w:bCs/>
        </w:rPr>
        <w:t>doesn't hurt me.</w:t>
      </w:r>
      <w:r w:rsidRPr="00D45527">
        <w:rPr>
          <w:rStyle w:val="StyleUnderline"/>
        </w:rPr>
        <w:t xml:space="preserve"> </w:t>
      </w:r>
      <w:r w:rsidRPr="00D45527">
        <w:rPr>
          <w:sz w:val="16"/>
        </w:rPr>
        <w:t>Don't</w:t>
      </w:r>
      <w:r w:rsidRPr="0021072A">
        <w:rPr>
          <w:sz w:val="16"/>
        </w:rPr>
        <w:t xml:space="preserve"> assume that when I see you get the attention and accolades and the book deals and the speaking engagements that this does not hurt me (because you profit off of pain). </w:t>
      </w:r>
      <w:r w:rsidRPr="00D45527">
        <w:rPr>
          <w:rStyle w:val="StyleUnderline"/>
        </w:rPr>
        <w:t xml:space="preserve">And don't assume that when I see how </w:t>
      </w:r>
      <w:r w:rsidRPr="00D45527">
        <w:rPr>
          <w:rStyle w:val="StyleUnderline"/>
          <w:bCs/>
        </w:rPr>
        <w:t>grateful</w:t>
      </w:r>
      <w:r w:rsidRPr="00D45527">
        <w:rPr>
          <w:rStyle w:val="StyleUnderline"/>
        </w:rPr>
        <w:t xml:space="preserve"> non-white people are to you for being there, for being a "good white" person that this doesn't </w:t>
      </w:r>
      <w:r w:rsidRPr="00D45527">
        <w:rPr>
          <w:rStyle w:val="StyleUnderline"/>
          <w:bCs/>
        </w:rPr>
        <w:t>hurt me.</w:t>
      </w:r>
      <w:r w:rsidRPr="0021072A">
        <w:rPr>
          <w:sz w:val="16"/>
        </w:rPr>
        <w:t xml:space="preserve"> And don't assume that when I get chastised by non-white people because I think your presence is unnecessary that it does not hurt me. </w:t>
      </w:r>
      <w:r w:rsidRPr="00D45527">
        <w:rPr>
          <w:rStyle w:val="StyleUnderline"/>
        </w:rPr>
        <w:t xml:space="preserve">Because all of these things remind me of how </w:t>
      </w:r>
      <w:r w:rsidRPr="00D45527">
        <w:rPr>
          <w:rStyle w:val="StyleUnderline"/>
          <w:bCs/>
        </w:rPr>
        <w:t>powerless</w:t>
      </w:r>
      <w:r w:rsidRPr="00D45527">
        <w:rPr>
          <w:rStyle w:val="StyleUnderline"/>
        </w:rPr>
        <w:t xml:space="preserve"> non-white people are</w:t>
      </w:r>
      <w:r w:rsidRPr="00D45527">
        <w:rPr>
          <w:sz w:val="16"/>
        </w:rPr>
        <w:t xml:space="preserve"> (albeit differently) </w:t>
      </w:r>
      <w:r w:rsidRPr="00D45527">
        <w:rPr>
          <w:rStyle w:val="StyleUnderline"/>
        </w:rPr>
        <w:t xml:space="preserve">in relation to </w:t>
      </w:r>
      <w:r w:rsidRPr="00D45527">
        <w:rPr>
          <w:rStyle w:val="StyleUnderline"/>
          <w:bCs/>
        </w:rPr>
        <w:t>white people</w:t>
      </w:r>
      <w:r w:rsidRPr="00D45527">
        <w:rPr>
          <w:rStyle w:val="StyleUnderline"/>
        </w:rPr>
        <w:t>. All of these gestures that you do reminds me of how grateful I am supposed to be towards you because you</w:t>
      </w:r>
      <w:r w:rsidRPr="00D45527">
        <w:rPr>
          <w:sz w:val="16"/>
        </w:rPr>
        <w:t xml:space="preserve"> actually (or </w:t>
      </w:r>
      <w:r w:rsidRPr="00D45527">
        <w:rPr>
          <w:rStyle w:val="StyleUnderline"/>
          <w:bCs/>
        </w:rPr>
        <w:t>supposedly</w:t>
      </w:r>
      <w:r w:rsidRPr="00D45527">
        <w:rPr>
          <w:rStyle w:val="StyleUnderline"/>
        </w:rPr>
        <w:t>) care about what is happening to me.</w:t>
      </w:r>
      <w:r w:rsidRPr="00D45527">
        <w:rPr>
          <w:sz w:val="16"/>
        </w:rPr>
        <w:t xml:space="preserve"> I am a bit resentful of economies of gratitude. Further, </w:t>
      </w:r>
      <w:r w:rsidRPr="00D45527">
        <w:rPr>
          <w:rStyle w:val="StyleUnderline"/>
        </w:rPr>
        <w:t>this structure</w:t>
      </w:r>
      <w:r w:rsidRPr="0007543C">
        <w:rPr>
          <w:rStyle w:val="StyleUnderline"/>
        </w:rPr>
        <w:t xml:space="preserve"> of white supremacy known as white anti-racism also impacts the </w:t>
      </w:r>
      <w:r w:rsidRPr="00C12565">
        <w:rPr>
          <w:rStyle w:val="StyleUnderline"/>
          <w:bCs/>
        </w:rPr>
        <w:t>larger social world</w:t>
      </w:r>
      <w:r w:rsidRPr="0007543C">
        <w:rPr>
          <w:rStyle w:val="StyleUnderline"/>
        </w:rPr>
        <w:t xml:space="preserve"> because it still </w:t>
      </w:r>
      <w:r w:rsidRPr="003F35D2">
        <w:rPr>
          <w:rStyle w:val="StyleUnderline"/>
          <w:highlight w:val="green"/>
        </w:rPr>
        <w:t xml:space="preserve">makes white people the </w:t>
      </w:r>
      <w:r w:rsidRPr="003F35D2">
        <w:rPr>
          <w:rStyle w:val="StyleUnderline"/>
          <w:bCs/>
          <w:highlight w:val="green"/>
        </w:rPr>
        <w:t>most valued</w:t>
      </w:r>
      <w:r w:rsidRPr="0007543C">
        <w:rPr>
          <w:rStyle w:val="StyleUnderline"/>
        </w:rPr>
        <w:t xml:space="preserve"> people.</w:t>
      </w:r>
      <w:r w:rsidRPr="0021072A">
        <w:rPr>
          <w:sz w:val="16"/>
        </w:rPr>
        <w:t xml:space="preserve"> Non-white people are forced to feel dependent and grateful to white people who will actually interact with us. </w:t>
      </w:r>
      <w:r w:rsidRPr="0007543C">
        <w:rPr>
          <w:rStyle w:val="StyleUnderline"/>
        </w:rPr>
        <w:t>We are made to feel that we are inferior, incapable, that we really do need white people.</w:t>
      </w:r>
      <w:r w:rsidRPr="0021072A">
        <w:rPr>
          <w:sz w:val="16"/>
        </w:rPr>
        <w:t xml:space="preserve"> And the sad thing is, that given all of the resources that whiteness has and that white people get and control, there is an element of material truth in all of this, </w:t>
      </w:r>
      <w:r w:rsidRPr="00C12565">
        <w:rPr>
          <w:rStyle w:val="StyleUnderline"/>
          <w:bCs/>
        </w:rPr>
        <w:t>I am afraid</w:t>
      </w:r>
      <w:r w:rsidRPr="0007543C">
        <w:rPr>
          <w:rStyle w:val="StyleUnderline"/>
        </w:rPr>
        <w:t>.</w:t>
      </w:r>
      <w:r w:rsidRPr="0021072A">
        <w:rPr>
          <w:sz w:val="16"/>
        </w:rPr>
        <w:t xml:space="preserve"> But </w:t>
      </w:r>
      <w:r w:rsidRPr="0007543C">
        <w:rPr>
          <w:rStyle w:val="StyleUnderline"/>
        </w:rPr>
        <w:t xml:space="preserve">white people need to think of how their activism reproduces </w:t>
      </w:r>
      <w:r w:rsidRPr="0021072A">
        <w:rPr>
          <w:sz w:val="16"/>
        </w:rPr>
        <w:t xml:space="preserve">the actual structure of </w:t>
      </w:r>
      <w:r w:rsidRPr="0007543C">
        <w:rPr>
          <w:rStyle w:val="StyleUnderline"/>
        </w:rPr>
        <w:t>white supremacy</w:t>
      </w:r>
      <w:r w:rsidRPr="0021072A">
        <w:rPr>
          <w:sz w:val="16"/>
        </w:rPr>
        <w:t xml:space="preserve"> some--not all whites activists--profess to be about. This structure of white supremacy is not just in an activist </w:t>
      </w:r>
      <w:proofErr w:type="gramStart"/>
      <w:r w:rsidRPr="0021072A">
        <w:rPr>
          <w:sz w:val="16"/>
        </w:rPr>
        <w:t>space,</w:t>
      </w:r>
      <w:proofErr w:type="gramEnd"/>
      <w:r w:rsidRPr="0021072A">
        <w:rPr>
          <w:sz w:val="16"/>
        </w:rPr>
        <w:t xml:space="preserve"> it actually touches upon and impinges on the lives of non-white people who may not be activists (in your sense) or who do not interact with you in activist worlds. But consider what your presence means in a community that you decide to set up your community garden in, or your bookstore in, or your meeting space in, or have your march in. </w:t>
      </w:r>
      <w:r w:rsidRPr="003F35D2">
        <w:rPr>
          <w:rStyle w:val="StyleUnderline"/>
          <w:highlight w:val="green"/>
        </w:rPr>
        <w:t xml:space="preserve">What does it mean when you decide that you want </w:t>
      </w:r>
      <w:r w:rsidRPr="003F35D2">
        <w:rPr>
          <w:rStyle w:val="StyleUnderline"/>
          <w:bCs/>
          <w:highlight w:val="green"/>
        </w:rPr>
        <w:t>to be "with" the oppressed</w:t>
      </w:r>
      <w:r w:rsidRPr="00C12565">
        <w:rPr>
          <w:rStyle w:val="StyleUnderline"/>
          <w:bCs/>
        </w:rPr>
        <w:t xml:space="preserve"> </w:t>
      </w:r>
      <w:r w:rsidRPr="0007543C">
        <w:rPr>
          <w:rStyle w:val="StyleUnderline"/>
        </w:rPr>
        <w:t>and you end up displacing them?</w:t>
      </w:r>
      <w:r w:rsidRPr="0021072A">
        <w:rPr>
          <w:sz w:val="16"/>
        </w:rPr>
        <w:t xml:space="preserve"> Just because you walk around with your dreadlocks, or decide that you will not wear expensive clothes does not mean that your whiteness does not displace people in the spaces you decide to put yourself in. </w:t>
      </w:r>
      <w:r w:rsidRPr="00CF4102">
        <w:rPr>
          <w:rStyle w:val="StyleUnderline"/>
          <w:sz w:val="16"/>
          <w:szCs w:val="16"/>
        </w:rPr>
        <w:t>How do you help to bring more forms of authority and control in a neighborhood,</w:t>
      </w:r>
      <w:r w:rsidRPr="0021072A">
        <w:rPr>
          <w:sz w:val="16"/>
        </w:rPr>
        <w:t xml:space="preserve"> whether through increased rent and housing costs, more policing, or just the ways in which your white bodies can make people feel, as a brilliant friend of mine once asked, "squatters in somebody else's project"? </w:t>
      </w:r>
      <w:proofErr w:type="gramStart"/>
      <w:r w:rsidRPr="0021072A">
        <w:rPr>
          <w:sz w:val="16"/>
        </w:rPr>
        <w:t>So</w:t>
      </w:r>
      <w:proofErr w:type="gramEnd"/>
      <w:r w:rsidRPr="0021072A">
        <w:rPr>
          <w:sz w:val="16"/>
        </w:rPr>
        <w:t xml:space="preserve"> what does this mean for the future of white anti-racists? </w:t>
      </w:r>
      <w:r w:rsidRPr="003F35D2">
        <w:rPr>
          <w:rStyle w:val="StyleUnderline"/>
          <w:highlight w:val="green"/>
        </w:rPr>
        <w:t>This might mean to</w:t>
      </w:r>
      <w:r w:rsidRPr="0007543C">
        <w:rPr>
          <w:rStyle w:val="StyleUnderline"/>
        </w:rPr>
        <w:t xml:space="preserve"> first, </w:t>
      </w:r>
      <w:r w:rsidRPr="003F35D2">
        <w:rPr>
          <w:rStyle w:val="StyleUnderline"/>
          <w:highlight w:val="green"/>
        </w:rPr>
        <w:t xml:space="preserve">figure out ways in which whiteness </w:t>
      </w:r>
      <w:r w:rsidRPr="003F35D2">
        <w:rPr>
          <w:rStyle w:val="StyleUnderline"/>
          <w:bCs/>
          <w:highlight w:val="green"/>
        </w:rPr>
        <w:t xml:space="preserve">needs to die </w:t>
      </w:r>
      <w:r w:rsidRPr="003F35D2">
        <w:rPr>
          <w:rStyle w:val="StyleUnderline"/>
          <w:highlight w:val="green"/>
        </w:rPr>
        <w:t>as a social structure</w:t>
      </w:r>
      <w:r w:rsidRPr="0007543C">
        <w:rPr>
          <w:rStyle w:val="StyleUnderline"/>
        </w:rPr>
        <w:t xml:space="preserve"> and as an identity in which you organize your </w:t>
      </w:r>
      <w:r w:rsidRPr="00C12565">
        <w:rPr>
          <w:rStyle w:val="StyleUnderline"/>
          <w:bCs/>
        </w:rPr>
        <w:t>anti-racist work</w:t>
      </w:r>
      <w:r w:rsidRPr="0007543C">
        <w:rPr>
          <w:rStyle w:val="StyleUnderline"/>
        </w:rPr>
        <w:t>.</w:t>
      </w:r>
      <w:r w:rsidRPr="0021072A">
        <w:rPr>
          <w:sz w:val="16"/>
        </w:rPr>
        <w:t xml:space="preserve"> What this looks like in practice may not be so </w:t>
      </w:r>
      <w:proofErr w:type="gramStart"/>
      <w:r w:rsidRPr="0021072A">
        <w:rPr>
          <w:sz w:val="16"/>
        </w:rPr>
        <w:t>clear</w:t>
      </w:r>
      <w:proofErr w:type="gramEnd"/>
      <w:r w:rsidRPr="0021072A">
        <w:rPr>
          <w:sz w:val="16"/>
        </w:rPr>
        <w:t xml:space="preserve"> but I will attempt to give some suggestions here. </w:t>
      </w:r>
      <w:r w:rsidRPr="0021072A">
        <w:rPr>
          <w:rStyle w:val="StyleUnderline"/>
        </w:rPr>
        <w:t xml:space="preserve">First, </w:t>
      </w:r>
      <w:r w:rsidRPr="00C753F7">
        <w:rPr>
          <w:rStyle w:val="StyleUnderline"/>
          <w:bCs/>
        </w:rPr>
        <w:t>don't call us</w:t>
      </w:r>
      <w:r w:rsidRPr="00C753F7">
        <w:rPr>
          <w:rStyle w:val="StyleUnderline"/>
        </w:rPr>
        <w:t>, we'll call you.</w:t>
      </w:r>
      <w:r w:rsidRPr="00C753F7">
        <w:rPr>
          <w:sz w:val="16"/>
        </w:rPr>
        <w:t xml:space="preserve"> If we need your resources, we will contact you. </w:t>
      </w:r>
      <w:r w:rsidRPr="00C753F7">
        <w:rPr>
          <w:rStyle w:val="StyleUnderline"/>
        </w:rPr>
        <w:t xml:space="preserve">But </w:t>
      </w:r>
      <w:r w:rsidRPr="00C753F7">
        <w:rPr>
          <w:rStyle w:val="StyleUnderline"/>
          <w:bCs/>
        </w:rPr>
        <w:t>don't show up</w:t>
      </w:r>
      <w:r w:rsidRPr="00C753F7">
        <w:rPr>
          <w:rStyle w:val="StyleUnderline"/>
        </w:rPr>
        <w:t xml:space="preserve">, flaunt your power in our faces and then get angry when we resent the fact that you have so many </w:t>
      </w:r>
      <w:proofErr w:type="gramStart"/>
      <w:r w:rsidRPr="00C753F7">
        <w:rPr>
          <w:rStyle w:val="StyleUnderline"/>
        </w:rPr>
        <w:t>resources</w:t>
      </w:r>
      <w:proofErr w:type="gramEnd"/>
      <w:r w:rsidRPr="00C753F7">
        <w:rPr>
          <w:rStyle w:val="StyleUnderline"/>
        </w:rPr>
        <w:t xml:space="preserve"> we don't and that </w:t>
      </w:r>
      <w:r w:rsidRPr="00C753F7">
        <w:rPr>
          <w:rStyle w:val="StyleUnderline"/>
          <w:bCs/>
        </w:rPr>
        <w:t>we are not grateful</w:t>
      </w:r>
      <w:r w:rsidRPr="00C753F7">
        <w:rPr>
          <w:sz w:val="16"/>
        </w:rPr>
        <w:t xml:space="preserve"> for this arrangement. </w:t>
      </w:r>
      <w:r w:rsidRPr="00C753F7">
        <w:rPr>
          <w:rStyle w:val="StyleUnderline"/>
        </w:rPr>
        <w:t xml:space="preserve">And don't get mad because </w:t>
      </w:r>
      <w:r w:rsidRPr="00C753F7">
        <w:rPr>
          <w:rStyle w:val="StyleUnderline"/>
          <w:bCs/>
        </w:rPr>
        <w:t>you can't make decisions</w:t>
      </w:r>
      <w:r w:rsidRPr="00C753F7">
        <w:rPr>
          <w:rStyle w:val="StyleUnderline"/>
        </w:rPr>
        <w:t xml:space="preserve"> in the process. Why do you need to?</w:t>
      </w:r>
      <w:r w:rsidRPr="00C753F7">
        <w:rPr>
          <w:sz w:val="16"/>
        </w:rPr>
        <w:t xml:space="preserve"> Secondly, </w:t>
      </w:r>
      <w:r w:rsidRPr="00C753F7">
        <w:rPr>
          <w:rStyle w:val="StyleUnderline"/>
          <w:bCs/>
        </w:rPr>
        <w:t>stop speaking for us</w:t>
      </w:r>
      <w:r w:rsidRPr="00C753F7">
        <w:rPr>
          <w:rStyle w:val="StyleUnderline"/>
        </w:rPr>
        <w:t xml:space="preserve">. We can talk for ourselves. </w:t>
      </w:r>
      <w:r w:rsidRPr="00C753F7">
        <w:rPr>
          <w:sz w:val="16"/>
        </w:rPr>
        <w:t xml:space="preserve">Third, stop trying to point out internal contradictions in our communities, we know what they are, we are struggling around them, and I really do not know how white people can be helpful to non- whites to clear these up. Fourth, don't ever say some shit to me about how you feel silenced, marginalized, discriminated against, or put in your place. Period. Finally, start thinking of what it would mean, in terms of actual structured social arrangements, for whiteness and white identity--even the white antiracist kind (because there really is no redeemable or reformed white </w:t>
      </w:r>
      <w:proofErr w:type="gramStart"/>
      <w:r w:rsidRPr="00C753F7">
        <w:rPr>
          <w:sz w:val="16"/>
        </w:rPr>
        <w:t>identity)--</w:t>
      </w:r>
      <w:proofErr w:type="gramEnd"/>
      <w:r w:rsidRPr="00C753F7">
        <w:rPr>
          <w:sz w:val="16"/>
        </w:rPr>
        <w:t>to be destroyed. In conclusion, I want to say to anyone who thinks that this is too academic or abstract, I write as a non-white person, meaning that from my body, my person, I experience white supremacy. I also draw my</w:t>
      </w:r>
      <w:r w:rsidRPr="0021072A">
        <w:rPr>
          <w:sz w:val="16"/>
        </w:rPr>
        <w:t xml:space="preserve"> understanding of white supremacy from non-white people, many engaged in various struggles of activism, but most importantly just to speak out and stay alive. They did not get accolades from many for speaking out but instead experienced constant threats on their lives for just existing and doing the work that they did. Moreover, I want to know when a discussion of whiteness, white supremacy and domination became seen as abstract and not rooted in the everyday concrete reality that we </w:t>
      </w:r>
    </w:p>
    <w:p w14:paraId="30CA2073" w14:textId="77777777" w:rsidR="0075434C" w:rsidRDefault="0075434C" w:rsidP="0075434C">
      <w:pPr>
        <w:rPr>
          <w:sz w:val="16"/>
        </w:rPr>
      </w:pPr>
      <w:r w:rsidRPr="0021072A">
        <w:rPr>
          <w:sz w:val="16"/>
        </w:rPr>
        <w:t>experience?</w:t>
      </w:r>
    </w:p>
    <w:p w14:paraId="554B9FA9" w14:textId="77777777" w:rsidR="0075434C" w:rsidRDefault="0075434C" w:rsidP="0075434C">
      <w:pPr>
        <w:pStyle w:val="Heading4"/>
      </w:pPr>
      <w:r w:rsidRPr="00511B5B">
        <w:t xml:space="preserve">White concealment silences Black voices not through exclusion, but through communication with the Black person managing what can be said and recognized. When Black political participation must move through white partnership, their </w:t>
      </w:r>
      <w:proofErr w:type="spellStart"/>
      <w:r w:rsidRPr="00511B5B">
        <w:t>aff</w:t>
      </w:r>
      <w:proofErr w:type="spellEnd"/>
      <w:r w:rsidRPr="00511B5B">
        <w:t xml:space="preserve"> becomes overdetermined by whiteness</w:t>
      </w:r>
      <w:r>
        <w:t xml:space="preserve">. The impact is upholding </w:t>
      </w:r>
      <w:r w:rsidRPr="00511B5B">
        <w:t xml:space="preserve">white supremacy. </w:t>
      </w:r>
    </w:p>
    <w:p w14:paraId="513905F6" w14:textId="77777777" w:rsidR="0075434C" w:rsidRDefault="0075434C" w:rsidP="0075434C">
      <w:r w:rsidRPr="003E16B5">
        <w:rPr>
          <w:rFonts w:eastAsiaTheme="majorEastAsia" w:cstheme="majorBidi"/>
          <w:b/>
          <w:iCs/>
        </w:rPr>
        <w:t>Edwards 25</w:t>
      </w:r>
      <w:r>
        <w:t xml:space="preserve"> [</w:t>
      </w:r>
      <w:r w:rsidRPr="003E16B5">
        <w:t>Edwards, Kirsten T.</w:t>
      </w:r>
      <w:r>
        <w:t xml:space="preserve"> </w:t>
      </w:r>
      <w:r w:rsidRPr="003E16B5">
        <w:rPr>
          <w:b/>
          <w:bCs/>
        </w:rPr>
        <w:t>is faculty in the department of Educational Policy Studies</w:t>
      </w:r>
      <w:r w:rsidRPr="003E16B5">
        <w:t>, as well as affiliate faculty for African &amp; African Diaspora Studies. 2025. “White Concealment”. </w:t>
      </w:r>
      <w:r w:rsidRPr="003E16B5">
        <w:rPr>
          <w:i/>
          <w:iCs/>
        </w:rPr>
        <w:t>Feminist Philosophy Quarterly</w:t>
      </w:r>
      <w:r w:rsidRPr="003E16B5">
        <w:t> 11 (1). https://doi.org/10.5206/fpq/2025.1.16722.</w:t>
      </w:r>
      <w:r>
        <w:t>]</w:t>
      </w:r>
    </w:p>
    <w:p w14:paraId="13A699F8" w14:textId="77777777" w:rsidR="0075434C" w:rsidRPr="003E16B5" w:rsidRDefault="0075434C" w:rsidP="0075434C">
      <w:pPr>
        <w:rPr>
          <w:b/>
          <w:bCs/>
          <w:u w:val="single"/>
        </w:rPr>
      </w:pPr>
      <w:r w:rsidRPr="003E16B5">
        <w:rPr>
          <w:i/>
          <w:iCs/>
          <w:sz w:val="16"/>
        </w:rPr>
        <w:t xml:space="preserve">Three: </w:t>
      </w:r>
      <w:r w:rsidRPr="003E16B5">
        <w:rPr>
          <w:rStyle w:val="StyleUnderline"/>
          <w:b/>
          <w:bCs/>
          <w:highlight w:val="green"/>
        </w:rPr>
        <w:t>White ignorance is about ends, not necessarily means</w:t>
      </w:r>
      <w:r w:rsidRPr="003E16B5">
        <w:rPr>
          <w:i/>
          <w:iCs/>
          <w:sz w:val="16"/>
        </w:rPr>
        <w:t xml:space="preserve">. </w:t>
      </w:r>
      <w:r w:rsidRPr="003E16B5">
        <w:rPr>
          <w:sz w:val="16"/>
        </w:rPr>
        <w:t xml:space="preserve">As such, </w:t>
      </w:r>
      <w:r w:rsidRPr="003E16B5">
        <w:rPr>
          <w:u w:val="single"/>
        </w:rPr>
        <w:t>the Racial Contract is “continually being rewritten”</w:t>
      </w:r>
      <w:r w:rsidRPr="003E16B5">
        <w:rPr>
          <w:sz w:val="16"/>
        </w:rPr>
        <w:t xml:space="preserve"> (Mills 1997, 37). Lewis Gordon’s (1995) exploration of Sartre’s conception of bad faith offers an important framing in understanding procedural characteristics of white unknowing. At the institutional level, bad faith impedes human recognition, disintegrating reciprocity essential to humanizing engagement. But the process of disintegrated human recognition does not require absolute rejection of the Other. </w:t>
      </w:r>
      <w:r w:rsidRPr="003E16B5">
        <w:rPr>
          <w:b/>
          <w:bCs/>
          <w:u w:val="single"/>
        </w:rPr>
        <w:t>A particular Black human may be recognized in the context of institutional bad faith if recognition furthers the aims of whiteness.</w:t>
      </w:r>
      <w:r w:rsidRPr="003E16B5">
        <w:rPr>
          <w:sz w:val="16"/>
        </w:rPr>
        <w:t xml:space="preserve"> </w:t>
      </w:r>
      <w:r w:rsidRPr="003E16B5">
        <w:rPr>
          <w:b/>
          <w:bCs/>
          <w:u w:val="single"/>
        </w:rPr>
        <w:t xml:space="preserve">One might consider this a </w:t>
      </w:r>
      <w:proofErr w:type="spellStart"/>
      <w:r w:rsidRPr="003E16B5">
        <w:rPr>
          <w:b/>
          <w:bCs/>
          <w:u w:val="single"/>
        </w:rPr>
        <w:t>nonsubjectivity</w:t>
      </w:r>
      <w:proofErr w:type="spellEnd"/>
      <w:r w:rsidRPr="003E16B5">
        <w:rPr>
          <w:b/>
          <w:bCs/>
          <w:u w:val="single"/>
        </w:rPr>
        <w:t xml:space="preserve">, a </w:t>
      </w:r>
      <w:r w:rsidRPr="003E16B5">
        <w:rPr>
          <w:b/>
          <w:bCs/>
          <w:highlight w:val="green"/>
          <w:u w:val="single"/>
        </w:rPr>
        <w:t>Black</w:t>
      </w:r>
      <w:r w:rsidRPr="003E16B5">
        <w:rPr>
          <w:b/>
          <w:bCs/>
          <w:u w:val="single"/>
        </w:rPr>
        <w:t xml:space="preserve"> </w:t>
      </w:r>
      <w:r w:rsidRPr="003E16B5">
        <w:rPr>
          <w:b/>
          <w:bCs/>
          <w:highlight w:val="green"/>
          <w:u w:val="single"/>
        </w:rPr>
        <w:t>subjectivity allowed for the benefit of whiteness at the expense of other Black people</w:t>
      </w:r>
      <w:r w:rsidRPr="003E16B5">
        <w:rPr>
          <w:b/>
          <w:bCs/>
          <w:u w:val="single"/>
        </w:rPr>
        <w:t>.</w:t>
      </w:r>
      <w:r w:rsidRPr="003E16B5">
        <w:rPr>
          <w:sz w:val="16"/>
        </w:rPr>
        <w:t xml:space="preserve"> </w:t>
      </w:r>
      <w:r w:rsidRPr="003E16B5">
        <w:rPr>
          <w:b/>
          <w:bCs/>
          <w:u w:val="single"/>
        </w:rPr>
        <w:t xml:space="preserve">Considering the </w:t>
      </w:r>
      <w:r w:rsidRPr="003E16B5">
        <w:rPr>
          <w:b/>
          <w:bCs/>
          <w:highlight w:val="green"/>
          <w:u w:val="single"/>
        </w:rPr>
        <w:t>global affirmation of whiteness, occupying a central role in said project can feel beneficial in</w:t>
      </w:r>
      <w:r w:rsidRPr="003E16B5">
        <w:rPr>
          <w:b/>
          <w:bCs/>
          <w:u w:val="single"/>
        </w:rPr>
        <w:t xml:space="preserve"> </w:t>
      </w:r>
      <w:r w:rsidRPr="003E16B5">
        <w:rPr>
          <w:b/>
          <w:bCs/>
          <w:highlight w:val="green"/>
          <w:u w:val="single"/>
        </w:rPr>
        <w:t xml:space="preserve">discrete situations, even if not fully empowering. The Black </w:t>
      </w:r>
      <w:proofErr w:type="spellStart"/>
      <w:r w:rsidRPr="003E16B5">
        <w:rPr>
          <w:b/>
          <w:bCs/>
          <w:highlight w:val="green"/>
          <w:u w:val="single"/>
        </w:rPr>
        <w:t>nonsubject</w:t>
      </w:r>
      <w:proofErr w:type="spellEnd"/>
      <w:r w:rsidRPr="003E16B5">
        <w:rPr>
          <w:b/>
          <w:bCs/>
          <w:highlight w:val="green"/>
          <w:u w:val="single"/>
        </w:rPr>
        <w:t xml:space="preserve"> may experience the white</w:t>
      </w:r>
      <w:r w:rsidRPr="003E16B5">
        <w:rPr>
          <w:b/>
          <w:bCs/>
          <w:u w:val="single"/>
        </w:rPr>
        <w:t xml:space="preserve"> </w:t>
      </w:r>
      <w:r w:rsidRPr="003E16B5">
        <w:rPr>
          <w:b/>
          <w:bCs/>
          <w:highlight w:val="green"/>
          <w:u w:val="single"/>
        </w:rPr>
        <w:t>engagement as affirming, while failing to locate the larger implications for Black life</w:t>
      </w:r>
      <w:r w:rsidRPr="003E16B5">
        <w:rPr>
          <w:b/>
          <w:bCs/>
          <w:u w:val="single"/>
        </w:rPr>
        <w:t xml:space="preserve"> and the relationship of the particular moment to the ongoing project of Black exploitation. Conversely, a Black subjectivity that altogether does not calculate whiteness—whether resistantly or ambivalently—invites violent correctives. </w:t>
      </w:r>
    </w:p>
    <w:p w14:paraId="796D6C46" w14:textId="77777777" w:rsidR="0075434C" w:rsidRPr="003E16B5" w:rsidRDefault="0075434C" w:rsidP="0075434C">
      <w:pPr>
        <w:rPr>
          <w:sz w:val="16"/>
        </w:rPr>
      </w:pPr>
      <w:r w:rsidRPr="003E16B5">
        <w:rPr>
          <w:sz w:val="16"/>
        </w:rPr>
        <w:t>In his description, Gordon (1995, 30) reminds the reader that “</w:t>
      </w:r>
      <w:r w:rsidRPr="003E16B5">
        <w:rPr>
          <w:b/>
          <w:bCs/>
          <w:u w:val="single"/>
        </w:rPr>
        <w:t>there is no black autobiography in antiblack worlds.” There are, however, “</w:t>
      </w:r>
      <w:r w:rsidRPr="003E16B5">
        <w:rPr>
          <w:b/>
          <w:bCs/>
          <w:highlight w:val="green"/>
          <w:u w:val="single"/>
        </w:rPr>
        <w:t>black narratives,” narratives written by or about Black people but framed by whites.</w:t>
      </w:r>
      <w:r w:rsidRPr="003E16B5">
        <w:rPr>
          <w:b/>
          <w:bCs/>
          <w:u w:val="single"/>
        </w:rPr>
        <w:t xml:space="preserve"> </w:t>
      </w:r>
      <w:r w:rsidRPr="003E16B5">
        <w:rPr>
          <w:sz w:val="16"/>
        </w:rPr>
        <w:t xml:space="preserve">As Mills notes, </w:t>
      </w:r>
    </w:p>
    <w:p w14:paraId="75DFA792" w14:textId="77777777" w:rsidR="0075434C" w:rsidRPr="003E16B5" w:rsidRDefault="0075434C" w:rsidP="0075434C">
      <w:pPr>
        <w:rPr>
          <w:sz w:val="16"/>
        </w:rPr>
      </w:pPr>
      <w:r w:rsidRPr="003E16B5">
        <w:rPr>
          <w:u w:val="single"/>
        </w:rPr>
        <w:t>Slave narratives often had to have white authenticators, for example, white abolitionists, with the racially based epistemic authority to write a preface or appear on stage with the author to confirm that what this worthy Negro said was indeed true.</w:t>
      </w:r>
      <w:r w:rsidRPr="003E16B5">
        <w:rPr>
          <w:sz w:val="16"/>
        </w:rPr>
        <w:t xml:space="preserve"> (Mills 2007, 32) </w:t>
      </w:r>
    </w:p>
    <w:p w14:paraId="202C8CB1" w14:textId="77777777" w:rsidR="0075434C" w:rsidRPr="003E16B5" w:rsidRDefault="0075434C" w:rsidP="0075434C">
      <w:pPr>
        <w:rPr>
          <w:sz w:val="16"/>
        </w:rPr>
      </w:pPr>
      <w:r w:rsidRPr="003E16B5">
        <w:rPr>
          <w:b/>
          <w:bCs/>
          <w:u w:val="single"/>
        </w:rPr>
        <w:t xml:space="preserve">The Black narrative is offered credence in an antiblack world </w:t>
      </w:r>
      <w:r w:rsidRPr="003E16B5">
        <w:rPr>
          <w:b/>
          <w:bCs/>
          <w:highlight w:val="green"/>
          <w:u w:val="single"/>
        </w:rPr>
        <w:t>only if it first receives white approva</w:t>
      </w:r>
      <w:r w:rsidRPr="003E16B5">
        <w:rPr>
          <w:b/>
          <w:bCs/>
          <w:u w:val="single"/>
        </w:rPr>
        <w:t>l.</w:t>
      </w:r>
      <w:r w:rsidRPr="003E16B5">
        <w:rPr>
          <w:sz w:val="16"/>
        </w:rPr>
        <w:t xml:space="preserve">5 </w:t>
      </w:r>
    </w:p>
    <w:p w14:paraId="681E377E" w14:textId="77777777" w:rsidR="0075434C" w:rsidRPr="003E16B5" w:rsidRDefault="0075434C" w:rsidP="0075434C">
      <w:pPr>
        <w:rPr>
          <w:sz w:val="16"/>
        </w:rPr>
      </w:pPr>
      <w:r w:rsidRPr="003E16B5">
        <w:rPr>
          <w:b/>
          <w:bCs/>
          <w:u w:val="single"/>
        </w:rPr>
        <w:t xml:space="preserve">The present essay suggests </w:t>
      </w:r>
      <w:r w:rsidRPr="003E16B5">
        <w:rPr>
          <w:b/>
          <w:bCs/>
          <w:highlight w:val="green"/>
          <w:u w:val="single"/>
        </w:rPr>
        <w:t>that white ignorance creates conditions that support moral</w:t>
      </w:r>
      <w:r w:rsidRPr="003E16B5">
        <w:rPr>
          <w:b/>
          <w:bCs/>
          <w:u w:val="single"/>
        </w:rPr>
        <w:t xml:space="preserve"> </w:t>
      </w:r>
      <w:r w:rsidRPr="003E16B5">
        <w:rPr>
          <w:b/>
          <w:bCs/>
          <w:highlight w:val="green"/>
          <w:u w:val="single"/>
        </w:rPr>
        <w:t>rationalization, denied complexity, Black labor exploitation, and ultimately white dominance</w:t>
      </w:r>
      <w:r w:rsidRPr="003E16B5">
        <w:rPr>
          <w:b/>
          <w:bCs/>
          <w:u w:val="single"/>
        </w:rPr>
        <w:t>. In the next section I discuss what I consider an important but undertheorized process by which these aims are accomplished in particular situations: white concealment</w:t>
      </w:r>
      <w:r w:rsidRPr="003E16B5">
        <w:rPr>
          <w:sz w:val="16"/>
        </w:rPr>
        <w:t xml:space="preserve">. </w:t>
      </w:r>
    </w:p>
    <w:p w14:paraId="6A43CAC4" w14:textId="77777777" w:rsidR="0075434C" w:rsidRPr="003E16B5" w:rsidRDefault="0075434C" w:rsidP="0075434C">
      <w:pPr>
        <w:rPr>
          <w:sz w:val="2"/>
          <w:szCs w:val="2"/>
        </w:rPr>
      </w:pPr>
      <w:r w:rsidRPr="003E16B5">
        <w:rPr>
          <w:sz w:val="2"/>
          <w:szCs w:val="2"/>
        </w:rPr>
        <w:t xml:space="preserve">An Illustration of Power As mentioned previously, in an attempt to anchor the analysis, I offer a composite story illustrative of white concealment’s principal features. There are three “scenes of subjection” in this story (Hartman 1997). Each scene attempts to (1) concretize white concealment and (2) highlight particular aspects of the idea. The story is followed by a detailed analysis of white concealment.6 Cast of Characters Main Anne White: Amy Snow: Aspen Grey: Jalese Banks: Cecily Billings: Supporting </w:t>
      </w:r>
      <w:proofErr w:type="spellStart"/>
      <w:r w:rsidRPr="003E16B5">
        <w:rPr>
          <w:sz w:val="2"/>
          <w:szCs w:val="2"/>
        </w:rPr>
        <w:t>LaKiesha</w:t>
      </w:r>
      <w:proofErr w:type="spellEnd"/>
      <w:r w:rsidRPr="003E16B5">
        <w:rPr>
          <w:sz w:val="2"/>
          <w:szCs w:val="2"/>
        </w:rPr>
        <w:t xml:space="preserve"> Booker: Juan Basquez: The Exam White feminist, full professor White feminist, academic managerial leader Biracial feminist, early career faculty Black womanist, mid-career faculty Black woman, graduate student Black womanist, mid-career faculty Latine man, early career faculty Edwards – White Concealment Four faculty members, including Anne and Jalese, are gathered with Cecily for her comprehensive exam oral defense. Throughout the meeting, nonwhite committee members—</w:t>
      </w:r>
      <w:proofErr w:type="spellStart"/>
      <w:r w:rsidRPr="003E16B5">
        <w:rPr>
          <w:sz w:val="2"/>
          <w:szCs w:val="2"/>
        </w:rPr>
        <w:t>LaKiesha</w:t>
      </w:r>
      <w:proofErr w:type="spellEnd"/>
      <w:r w:rsidRPr="003E16B5">
        <w:rPr>
          <w:sz w:val="2"/>
          <w:szCs w:val="2"/>
        </w:rPr>
        <w:t xml:space="preserve"> and Juan—have asked Cecily clarifying questions related to her conceptual design, attempting to offer opportunities for response and rectification. Specifically, nonwhite faculty are troubled by critical misreadings of Black feminist scholarship in the exam response. After an hour, it has become clear Cecily is either unwilling or unable to make the necessary conceptual shifts. The room is now tense. Dr. (</w:t>
      </w:r>
      <w:proofErr w:type="spellStart"/>
      <w:r w:rsidRPr="003E16B5">
        <w:rPr>
          <w:sz w:val="2"/>
          <w:szCs w:val="2"/>
        </w:rPr>
        <w:t>LaKiesha</w:t>
      </w:r>
      <w:proofErr w:type="spellEnd"/>
      <w:r w:rsidRPr="003E16B5">
        <w:rPr>
          <w:sz w:val="2"/>
          <w:szCs w:val="2"/>
        </w:rPr>
        <w:t>) Booker: Cecily, I’m telling you this under no uncertain terms, I am very uncomfortable with your description of “</w:t>
      </w:r>
      <w:proofErr w:type="spellStart"/>
      <w:r w:rsidRPr="003E16B5">
        <w:rPr>
          <w:sz w:val="2"/>
          <w:szCs w:val="2"/>
        </w:rPr>
        <w:t>othermothering</w:t>
      </w:r>
      <w:proofErr w:type="spellEnd"/>
      <w:r w:rsidRPr="003E16B5">
        <w:rPr>
          <w:sz w:val="2"/>
          <w:szCs w:val="2"/>
        </w:rPr>
        <w:t>.” This does not align with my read of Collins and, I would venture to say, with any serious scholar of Black feminist or womanist thought. Dr. (Juan) Basquez: I’m grateful you brought this up, Dr. Booker. I am also concerned, but since Black feminism is not my area of study, I didn’t know if I was misreading. But I too feel as if the descriptions provided, for lack of a better word, “mammy-</w:t>
      </w:r>
      <w:proofErr w:type="spellStart"/>
      <w:r w:rsidRPr="003E16B5">
        <w:rPr>
          <w:sz w:val="2"/>
          <w:szCs w:val="2"/>
        </w:rPr>
        <w:t>fy</w:t>
      </w:r>
      <w:proofErr w:type="spellEnd"/>
      <w:r w:rsidRPr="003E16B5">
        <w:rPr>
          <w:sz w:val="2"/>
          <w:szCs w:val="2"/>
        </w:rPr>
        <w:t xml:space="preserve">” Black women professionals. </w:t>
      </w:r>
      <w:proofErr w:type="spellStart"/>
      <w:r w:rsidRPr="003E16B5">
        <w:rPr>
          <w:sz w:val="2"/>
          <w:szCs w:val="2"/>
        </w:rPr>
        <w:t>LaKiesha</w:t>
      </w:r>
      <w:proofErr w:type="spellEnd"/>
      <w:r w:rsidRPr="003E16B5">
        <w:rPr>
          <w:sz w:val="2"/>
          <w:szCs w:val="2"/>
        </w:rPr>
        <w:t xml:space="preserve">: Yes! That’s exactly it. Cecily, you say you want to celebrate and support Black women with your scholarship, but this document basically says emotional labor exploitation is somehow inherent to us, to our core being. Juan: I see in your program of study that you participated in an independent study focused on Black feminist thought. Who directed that study? Dr. Banks? Jalese: (blank faced) No, no I did not. If I’m not mistaken, Dr. White was the director of that study. Anne’s face turns bright red and she becomes visibly angry. Cecily appears uncomfortable. After the defense, Jalese and </w:t>
      </w:r>
      <w:proofErr w:type="spellStart"/>
      <w:r w:rsidRPr="003E16B5">
        <w:rPr>
          <w:sz w:val="2"/>
          <w:szCs w:val="2"/>
        </w:rPr>
        <w:t>LaKiesha</w:t>
      </w:r>
      <w:proofErr w:type="spellEnd"/>
      <w:r w:rsidRPr="003E16B5">
        <w:rPr>
          <w:sz w:val="2"/>
          <w:szCs w:val="2"/>
        </w:rPr>
        <w:t xml:space="preserve"> remain in the room. Published by </w:t>
      </w:r>
      <w:proofErr w:type="spellStart"/>
      <w:r w:rsidRPr="003E16B5">
        <w:rPr>
          <w:sz w:val="2"/>
          <w:szCs w:val="2"/>
        </w:rPr>
        <w:t>Scholarship@Western</w:t>
      </w:r>
      <w:proofErr w:type="spellEnd"/>
      <w:r w:rsidRPr="003E16B5">
        <w:rPr>
          <w:sz w:val="2"/>
          <w:szCs w:val="2"/>
        </w:rPr>
        <w:t xml:space="preserve">, 2025 7 Feminist Philosophy Quarterly, 2025, Vol. 11, </w:t>
      </w:r>
      <w:proofErr w:type="spellStart"/>
      <w:r w:rsidRPr="003E16B5">
        <w:rPr>
          <w:sz w:val="2"/>
          <w:szCs w:val="2"/>
        </w:rPr>
        <w:t>Iss</w:t>
      </w:r>
      <w:proofErr w:type="spellEnd"/>
      <w:r w:rsidRPr="003E16B5">
        <w:rPr>
          <w:sz w:val="2"/>
          <w:szCs w:val="2"/>
        </w:rPr>
        <w:t xml:space="preserve">. 1, Article 3 </w:t>
      </w:r>
      <w:proofErr w:type="spellStart"/>
      <w:r w:rsidRPr="003E16B5">
        <w:rPr>
          <w:sz w:val="2"/>
          <w:szCs w:val="2"/>
        </w:rPr>
        <w:t>LaKiesha</w:t>
      </w:r>
      <w:proofErr w:type="spellEnd"/>
      <w:r w:rsidRPr="003E16B5">
        <w:rPr>
          <w:sz w:val="2"/>
          <w:szCs w:val="2"/>
        </w:rPr>
        <w:t xml:space="preserve">: Girl, what the hell was that?! Jalese: </w:t>
      </w:r>
      <w:proofErr w:type="spellStart"/>
      <w:r w:rsidRPr="003E16B5">
        <w:rPr>
          <w:sz w:val="2"/>
          <w:szCs w:val="2"/>
        </w:rPr>
        <w:t>Giiiirrrl</w:t>
      </w:r>
      <w:proofErr w:type="spellEnd"/>
      <w:r w:rsidRPr="003E16B5">
        <w:rPr>
          <w:sz w:val="2"/>
          <w:szCs w:val="2"/>
        </w:rPr>
        <w:t xml:space="preserve">... (shakes her head and sighs), I know. I’ve been telling Cecily for months about this, and other issues with her writing. Honestly, I’ve spent HOURS and DAYS giving her feedback on drafts, just for her to send something back to me uncorrected with more problems! You have no idea what it took just to get her to this point. Right now, I’m just tired. And the trip part about it is, I know she runs to Anne whenever I correct her. And of course, Anne won’t ACTUALLY read the drafts. No, that would be too much work. But she will undermine my advisement with Cecily. Quiet as it’s kept, I’m the advisor of record because Anne refused to take her on officially. And you know I didn’t even know they were doing that independent study until I had to sign off on Cecily’s exam paperwork! You tell me how a historian of Frances Willard is qualified to direct a study of Black feminism?! </w:t>
      </w:r>
      <w:proofErr w:type="spellStart"/>
      <w:r w:rsidRPr="003E16B5">
        <w:rPr>
          <w:sz w:val="2"/>
          <w:szCs w:val="2"/>
        </w:rPr>
        <w:t>LaKiesha</w:t>
      </w:r>
      <w:proofErr w:type="spellEnd"/>
      <w:r w:rsidRPr="003E16B5">
        <w:rPr>
          <w:sz w:val="2"/>
          <w:szCs w:val="2"/>
        </w:rPr>
        <w:t>: Literally two of this school’s five scholars of Black feminism are on Cecily’s committee and Anne thought she should teach her about “</w:t>
      </w:r>
      <w:proofErr w:type="spellStart"/>
      <w:r w:rsidRPr="003E16B5">
        <w:rPr>
          <w:sz w:val="2"/>
          <w:szCs w:val="2"/>
        </w:rPr>
        <w:t>othermothering</w:t>
      </w:r>
      <w:proofErr w:type="spellEnd"/>
      <w:r w:rsidRPr="003E16B5">
        <w:rPr>
          <w:sz w:val="2"/>
          <w:szCs w:val="2"/>
        </w:rPr>
        <w:t xml:space="preserve">”!? Jalese: [shakes her head and sighs while looking at </w:t>
      </w:r>
      <w:proofErr w:type="spellStart"/>
      <w:r w:rsidRPr="003E16B5">
        <w:rPr>
          <w:sz w:val="2"/>
          <w:szCs w:val="2"/>
        </w:rPr>
        <w:t>LaKiesha</w:t>
      </w:r>
      <w:proofErr w:type="spellEnd"/>
      <w:r w:rsidRPr="003E16B5">
        <w:rPr>
          <w:sz w:val="2"/>
          <w:szCs w:val="2"/>
        </w:rPr>
        <w:t xml:space="preserve"> knowingly] </w:t>
      </w:r>
      <w:proofErr w:type="spellStart"/>
      <w:r w:rsidRPr="003E16B5">
        <w:rPr>
          <w:sz w:val="2"/>
          <w:szCs w:val="2"/>
        </w:rPr>
        <w:t>LaKiesha</w:t>
      </w:r>
      <w:proofErr w:type="spellEnd"/>
      <w:r w:rsidRPr="003E16B5">
        <w:rPr>
          <w:sz w:val="2"/>
          <w:szCs w:val="2"/>
        </w:rPr>
        <w:t xml:space="preserve"> and Jalese gather their belongings, proceed to walk out the room, and continue to talk. As they cross the threshold of the door, they notice to their left further down the hall, Anne dramatically speaking in hushed tones to Cecily... The Meeting Two weeks after Cecily’s oral defense, Jalese is busily working in her campus office. She hears the *ping* of an email notification. Subject: Dissertation Committee Changes From: Cecily Billings To: Jalese Banks Cc: Amy Snow Dear Dr. Banks, I hope you are well. After deep reflection and conversation with trusted mentors, I have decided to pursue a change in the composition of my dissertation committee... I am grateful for all your support to this point and wish you much success moving forward. Respectfully, Cecily Jalese stares at the email in disbelief for one full minute. She then focuses on the “Cc” line in confusion. Jalese: (says to herself aloud) Why is Amy on this email? What does she have to do with this? Jalese sends an email to Amy’s assistant requesting a meeting. One week later, Jalese and Amy are meeting in the faculty lounge. Jalese: Thank you for meeting with me. It’s good to see you. I don’t think I’ve seen you since you helped </w:t>
      </w:r>
      <w:proofErr w:type="spellStart"/>
      <w:r w:rsidRPr="003E16B5">
        <w:rPr>
          <w:sz w:val="2"/>
          <w:szCs w:val="2"/>
        </w:rPr>
        <w:t>LaKiesha</w:t>
      </w:r>
      <w:proofErr w:type="spellEnd"/>
      <w:r w:rsidRPr="003E16B5">
        <w:rPr>
          <w:sz w:val="2"/>
          <w:szCs w:val="2"/>
        </w:rPr>
        <w:t xml:space="preserve"> and me organize the Black Lives on Campus event. I see you’re still getting some wear out of that T-shirt. Amy: Yes! That was a great event. I think it really made many of the white folx on campus uncomfortable. They need it! You know, I wear all Black every time a Black man is murdered by the police. I make it a point to mourn publicly. It definitely makes my white male colleagues uncomfortable. I know, for sure, they all voted for Trump! Jalese: Yes. I’m sure it does.... So, I wanted to talk to you about Cecily. Amy: (Amy’s energy visibly subdues. Her demeanor becomes stoic.) Oh, yes, Cecily. Well, you know, now that I’m an administrator in the graduate school, it’s important for me to support Black student self- determination. Jalese: Umm, ok. I can see that, but what about Black faculty labor? Amy: Well, if you think about it, this transition actually alleviates labor for you. In my experience as an administrator working through these types of issues, it’s best to follow the path of least resistance. I think we made the right choice for Cecily—the most vulnerable person in this situation—and it’s important that we give her voice. Don’t you agree? Jalese: I think there are multiple forms of vulnerability and silencing in most situations. Amy: Hmm, yes. Well, that’s something to consider. Maybe we can organize a campus event on multiplicity and intersectionality! I’ve been doing a lot of reading on intersectionality lately. But anyway, it’s been great catching up, Jalese, but I have a one o’clock. Let me know if you have any more event ideas. I’m sure I can get my department to cosponsor. Bye! The Email It has been three weeks of radio silence following Jalese’s meeting with Amy. Jalese is casually walking through the quad enjoying the early spring weather as she heads to her Wednesday class. She hears the *ping* of an email notification on her phone. Subject: Cecily Billings From: Aspen Grey To: Jalese Banks Dear Jalese, I wanted to reach out after hearing there was some confusion about Cecily switching advisors late in the process. I am stepping in as her chair and have gotten to know her and her work over the past year, since meeting her during one of the literature review study sessions I facilitate with Anne. When she approached me about the need to change advisors, I did not anticipate it being a contentious transition; sometimes advising relationships just don't work </w:t>
      </w:r>
      <w:proofErr w:type="spellStart"/>
      <w:proofErr w:type="gramStart"/>
      <w:r w:rsidRPr="003E16B5">
        <w:rPr>
          <w:sz w:val="2"/>
          <w:szCs w:val="2"/>
        </w:rPr>
        <w:t>out.I</w:t>
      </w:r>
      <w:proofErr w:type="spellEnd"/>
      <w:proofErr w:type="gramEnd"/>
      <w:r w:rsidRPr="003E16B5">
        <w:rPr>
          <w:sz w:val="2"/>
          <w:szCs w:val="2"/>
        </w:rPr>
        <w:t xml:space="preserve"> hope that we can all move forward seamlessly from here. Warmly, Aspen Jalese stops in the middle of the walkway. Students and other pedestrians pass to either side of her as she stares at her phone in stunned disbelief.</w:t>
      </w:r>
    </w:p>
    <w:p w14:paraId="45C6B3EB" w14:textId="77777777" w:rsidR="0075434C" w:rsidRPr="003E16B5" w:rsidRDefault="0075434C" w:rsidP="0075434C">
      <w:pPr>
        <w:rPr>
          <w:sz w:val="16"/>
        </w:rPr>
      </w:pPr>
      <w:r w:rsidRPr="003E16B5">
        <w:rPr>
          <w:b/>
          <w:bCs/>
          <w:sz w:val="16"/>
        </w:rPr>
        <w:t xml:space="preserve">White Concealment </w:t>
      </w:r>
    </w:p>
    <w:p w14:paraId="72F11BBB" w14:textId="77777777" w:rsidR="0075434C" w:rsidRPr="003E16B5" w:rsidRDefault="0075434C" w:rsidP="0075434C">
      <w:pPr>
        <w:rPr>
          <w:sz w:val="16"/>
        </w:rPr>
      </w:pPr>
      <w:r w:rsidRPr="003E16B5">
        <w:rPr>
          <w:i/>
          <w:iCs/>
          <w:sz w:val="16"/>
        </w:rPr>
        <w:t>Concealment</w:t>
      </w:r>
      <w:r w:rsidRPr="003E16B5">
        <w:rPr>
          <w:sz w:val="16"/>
        </w:rPr>
        <w:t xml:space="preserve">: the action of hiding something or preventing it from being known. (Oxford Dictionaries 2015) </w:t>
      </w:r>
    </w:p>
    <w:p w14:paraId="26C1BB36" w14:textId="77777777" w:rsidR="0075434C" w:rsidRPr="003E16B5" w:rsidRDefault="0075434C" w:rsidP="0075434C">
      <w:pPr>
        <w:rPr>
          <w:i/>
          <w:iCs/>
          <w:u w:val="single"/>
        </w:rPr>
      </w:pPr>
      <w:r w:rsidRPr="003E16B5">
        <w:rPr>
          <w:i/>
          <w:iCs/>
          <w:u w:val="single"/>
        </w:rPr>
        <w:t>Look away! There’s nothing to see here.</w:t>
      </w:r>
    </w:p>
    <w:p w14:paraId="7137DE35" w14:textId="77777777" w:rsidR="0075434C" w:rsidRPr="003E16B5" w:rsidRDefault="0075434C" w:rsidP="0075434C">
      <w:pPr>
        <w:rPr>
          <w:b/>
          <w:bCs/>
          <w:u w:val="single"/>
        </w:rPr>
      </w:pPr>
      <w:r w:rsidRPr="003E16B5">
        <w:rPr>
          <w:sz w:val="16"/>
        </w:rPr>
        <w:t xml:space="preserve">While others have offered nuanced analyses of white ignorance, fewer have dissected the specific animators therein. I would like to approach white ignorance as a complex system comprised of various instruments, apparatuses, and processes that increase and decrease in relative utility depending on the particular racist situation. </w:t>
      </w:r>
      <w:r w:rsidRPr="003E16B5">
        <w:rPr>
          <w:b/>
          <w:bCs/>
          <w:u w:val="single"/>
        </w:rPr>
        <w:t xml:space="preserve">White concealment is, </w:t>
      </w:r>
      <w:r w:rsidRPr="003E16B5">
        <w:rPr>
          <w:b/>
          <w:bCs/>
          <w:highlight w:val="green"/>
          <w:u w:val="single"/>
        </w:rPr>
        <w:t>thus</w:t>
      </w:r>
      <w:r w:rsidRPr="003E16B5">
        <w:rPr>
          <w:b/>
          <w:bCs/>
          <w:u w:val="single"/>
        </w:rPr>
        <w:t xml:space="preserve">, one </w:t>
      </w:r>
      <w:r w:rsidRPr="003E16B5">
        <w:rPr>
          <w:b/>
          <w:bCs/>
          <w:highlight w:val="green"/>
          <w:u w:val="single"/>
        </w:rPr>
        <w:t>procedural weapon</w:t>
      </w:r>
      <w:r w:rsidRPr="003E16B5">
        <w:rPr>
          <w:b/>
          <w:bCs/>
          <w:u w:val="single"/>
        </w:rPr>
        <w:t xml:space="preserve"> within the larger arsenal of white ignorance. </w:t>
      </w:r>
    </w:p>
    <w:p w14:paraId="07547E0F" w14:textId="77777777" w:rsidR="0075434C" w:rsidRPr="003E16B5" w:rsidRDefault="0075434C" w:rsidP="0075434C">
      <w:pPr>
        <w:rPr>
          <w:b/>
          <w:bCs/>
          <w:u w:val="single"/>
        </w:rPr>
      </w:pPr>
      <w:r w:rsidRPr="003E16B5">
        <w:rPr>
          <w:b/>
          <w:bCs/>
          <w:i/>
          <w:iCs/>
          <w:u w:val="single"/>
        </w:rPr>
        <w:t>White concealment is a particular type of action on the part of white people to protect white ignorance by concealing and/or not acknowledging critical information relevant to a specific racist situation. It is the process through which white people manage Black people by controlling the narrative and blocking engagement with essential components of a Black autobiography</w:t>
      </w:r>
      <w:r w:rsidRPr="003E16B5">
        <w:rPr>
          <w:b/>
          <w:bCs/>
          <w:u w:val="single"/>
        </w:rPr>
        <w:t xml:space="preserve">.7 </w:t>
      </w:r>
      <w:r w:rsidRPr="003E16B5">
        <w:rPr>
          <w:b/>
          <w:bCs/>
          <w:highlight w:val="green"/>
          <w:u w:val="single"/>
        </w:rPr>
        <w:t>White concealment is principally</w:t>
      </w:r>
      <w:r w:rsidRPr="003E16B5">
        <w:rPr>
          <w:b/>
          <w:bCs/>
          <w:u w:val="single"/>
        </w:rPr>
        <w:t xml:space="preserve"> </w:t>
      </w:r>
    </w:p>
    <w:p w14:paraId="4F74C104" w14:textId="77777777" w:rsidR="0075434C" w:rsidRPr="003E16B5" w:rsidRDefault="0075434C" w:rsidP="0075434C">
      <w:pPr>
        <w:rPr>
          <w:b/>
          <w:bCs/>
          <w:u w:val="single"/>
        </w:rPr>
      </w:pPr>
      <w:r w:rsidRPr="003E16B5">
        <w:rPr>
          <w:b/>
          <w:bCs/>
          <w:highlight w:val="green"/>
          <w:u w:val="single"/>
        </w:rPr>
        <w:t>about silencing Black voices</w:t>
      </w:r>
      <w:r w:rsidRPr="003E16B5">
        <w:rPr>
          <w:b/>
          <w:bCs/>
          <w:u w:val="single"/>
        </w:rPr>
        <w:t xml:space="preserve">, but </w:t>
      </w:r>
      <w:r w:rsidRPr="003E16B5">
        <w:rPr>
          <w:b/>
          <w:bCs/>
          <w:highlight w:val="green"/>
          <w:u w:val="single"/>
        </w:rPr>
        <w:t>with an intimate twist,</w:t>
      </w:r>
      <w:r w:rsidRPr="003E16B5">
        <w:rPr>
          <w:b/>
          <w:bCs/>
          <w:u w:val="single"/>
        </w:rPr>
        <w:t xml:space="preserve"> </w:t>
      </w:r>
      <w:r w:rsidRPr="003E16B5">
        <w:rPr>
          <w:b/>
          <w:bCs/>
          <w:highlight w:val="green"/>
          <w:u w:val="single"/>
        </w:rPr>
        <w:t>this silencing is accomplished through</w:t>
      </w:r>
      <w:r w:rsidRPr="003E16B5">
        <w:rPr>
          <w:b/>
          <w:bCs/>
          <w:u w:val="single"/>
        </w:rPr>
        <w:t xml:space="preserve"> </w:t>
      </w:r>
      <w:r w:rsidRPr="003E16B5">
        <w:rPr>
          <w:b/>
          <w:bCs/>
          <w:highlight w:val="green"/>
          <w:u w:val="single"/>
        </w:rPr>
        <w:t>communication with the Black person</w:t>
      </w:r>
      <w:r w:rsidRPr="003E16B5">
        <w:rPr>
          <w:b/>
          <w:bCs/>
          <w:u w:val="single"/>
        </w:rPr>
        <w:t xml:space="preserve">.8 </w:t>
      </w:r>
    </w:p>
    <w:p w14:paraId="4D1D9FCD" w14:textId="77777777" w:rsidR="0075434C" w:rsidRPr="003E16B5" w:rsidRDefault="0075434C" w:rsidP="0075434C">
      <w:pPr>
        <w:rPr>
          <w:u w:val="single"/>
        </w:rPr>
      </w:pPr>
      <w:r w:rsidRPr="003E16B5">
        <w:rPr>
          <w:sz w:val="16"/>
        </w:rPr>
        <w:t xml:space="preserve">I conceptualize the process of white concealment within the framework of white ignorance because it draws on similar practices for similar aims. White concealment is predicated on </w:t>
      </w:r>
      <w:r w:rsidRPr="003E16B5">
        <w:rPr>
          <w:u w:val="single"/>
        </w:rPr>
        <w:t xml:space="preserve">white </w:t>
      </w:r>
      <w:proofErr w:type="spellStart"/>
      <w:r w:rsidRPr="003E16B5">
        <w:rPr>
          <w:u w:val="single"/>
        </w:rPr>
        <w:t>renarration</w:t>
      </w:r>
      <w:proofErr w:type="spellEnd"/>
      <w:r w:rsidRPr="003E16B5">
        <w:rPr>
          <w:u w:val="single"/>
        </w:rPr>
        <w:t xml:space="preserve"> supported by a set of white supremacist ideas, beliefs, and values. White concealment is also ultimately about white hoarding of resources at the expense of Black life; white hoarding made possible through the larger apparatus of Black labor exploitation</w:t>
      </w:r>
      <w:r w:rsidRPr="003E16B5">
        <w:rPr>
          <w:sz w:val="16"/>
        </w:rPr>
        <w:t xml:space="preserve">. In this way, white concealment also works to maintain a particular powered relationship between white and Black people. </w:t>
      </w:r>
      <w:r w:rsidRPr="003E16B5">
        <w:rPr>
          <w:u w:val="single"/>
        </w:rPr>
        <w:t xml:space="preserve">In the context of a specific racist situation, concealing relevant, but discrete, information enables </w:t>
      </w:r>
      <w:r w:rsidRPr="003E16B5">
        <w:rPr>
          <w:highlight w:val="green"/>
          <w:u w:val="single"/>
        </w:rPr>
        <w:t>white people to stay in</w:t>
      </w:r>
      <w:r w:rsidRPr="003E16B5">
        <w:rPr>
          <w:u w:val="single"/>
        </w:rPr>
        <w:t xml:space="preserve"> </w:t>
      </w:r>
      <w:r w:rsidRPr="003E16B5">
        <w:rPr>
          <w:highlight w:val="green"/>
          <w:u w:val="single"/>
        </w:rPr>
        <w:t>control</w:t>
      </w:r>
      <w:r w:rsidRPr="003E16B5">
        <w:rPr>
          <w:u w:val="single"/>
        </w:rPr>
        <w:t xml:space="preserve"> of the core issues—and thus maintain their white domination—</w:t>
      </w:r>
      <w:r w:rsidRPr="003E16B5">
        <w:rPr>
          <w:highlight w:val="green"/>
          <w:u w:val="single"/>
        </w:rPr>
        <w:t>while Black people expend much</w:t>
      </w:r>
      <w:r w:rsidRPr="003E16B5">
        <w:rPr>
          <w:u w:val="single"/>
        </w:rPr>
        <w:t xml:space="preserve"> needed </w:t>
      </w:r>
      <w:r w:rsidRPr="003E16B5">
        <w:rPr>
          <w:highlight w:val="green"/>
          <w:u w:val="single"/>
        </w:rPr>
        <w:t>energy and labor</w:t>
      </w:r>
      <w:r w:rsidRPr="003E16B5">
        <w:rPr>
          <w:u w:val="single"/>
        </w:rPr>
        <w:t xml:space="preserve"> attempting to rationally engage an irrelevant argument.9 </w:t>
      </w:r>
    </w:p>
    <w:p w14:paraId="04886427" w14:textId="77777777" w:rsidR="0075434C" w:rsidRPr="003E16B5" w:rsidRDefault="0075434C" w:rsidP="0075434C">
      <w:pPr>
        <w:rPr>
          <w:sz w:val="16"/>
        </w:rPr>
      </w:pPr>
      <w:r w:rsidRPr="003E16B5">
        <w:rPr>
          <w:sz w:val="16"/>
        </w:rPr>
        <w:t xml:space="preserve">One might argue the fundamental component of white ignorance— </w:t>
      </w:r>
      <w:proofErr w:type="spellStart"/>
      <w:r w:rsidRPr="003E16B5">
        <w:rPr>
          <w:sz w:val="16"/>
        </w:rPr>
        <w:t>miscognition</w:t>
      </w:r>
      <w:proofErr w:type="spellEnd"/>
      <w:r w:rsidRPr="003E16B5">
        <w:rPr>
          <w:sz w:val="16"/>
        </w:rPr>
        <w:t xml:space="preserve">—is missing from white concealment. But I disagree. While information is known and subsequently concealed in the specific situation, there are larger structural false ideas, beliefs, and values that must be adhered to for white concealment to function: ideas about white superiority, specifically white superior analytical ability that warrants concealment;10 beliefs about the necessity to censor or control Black voices/autobiography in establishing veracity; and the role of apathetic </w:t>
      </w:r>
      <w:r w:rsidRPr="003E16B5">
        <w:rPr>
          <w:i/>
          <w:iCs/>
          <w:sz w:val="16"/>
        </w:rPr>
        <w:t xml:space="preserve">intimacy </w:t>
      </w:r>
      <w:r w:rsidRPr="003E16B5">
        <w:rPr>
          <w:sz w:val="16"/>
        </w:rPr>
        <w:t xml:space="preserve">through white caretaking/direction-setting/management. So to be clear, while the white concealer does possess relevant contextual information about the particular racist situation, what she is refusing to know is that (1) she has created/enabled a racist situation (and thus is culpable in white supremacy), and (2) her refusal to inquire into (i.e., her choice to ignore) relevant information is in protection of her white racial domination, rooted in her (unconscious) belief that she rightfully possesses the moral and intellectual resources to adjudicate the most pertinent aspects of a situation relative to her Black interlocutor. </w:t>
      </w:r>
    </w:p>
    <w:p w14:paraId="7F76D620" w14:textId="77777777" w:rsidR="0075434C" w:rsidRPr="003E16B5" w:rsidRDefault="0075434C" w:rsidP="0075434C">
      <w:pPr>
        <w:rPr>
          <w:sz w:val="16"/>
        </w:rPr>
      </w:pPr>
      <w:r w:rsidRPr="003E16B5">
        <w:rPr>
          <w:sz w:val="16"/>
        </w:rPr>
        <w:t xml:space="preserve">White concealment is most often preemptive but can also be responsive, working to </w:t>
      </w:r>
      <w:proofErr w:type="spellStart"/>
      <w:r w:rsidRPr="003E16B5">
        <w:rPr>
          <w:sz w:val="16"/>
        </w:rPr>
        <w:t>renarrate</w:t>
      </w:r>
      <w:proofErr w:type="spellEnd"/>
      <w:r w:rsidRPr="003E16B5">
        <w:rPr>
          <w:sz w:val="16"/>
        </w:rPr>
        <w:t xml:space="preserve"> violent interactions as benign. It provides “alternative” perspectives for understanding racist interactions, decisions, and outcomes. For example, in the composite story when Amy and Jalese meet, Amy’s suggestion that “it’s important for [her] to support Black student self-determination” is preemptively prepared in advance of her meeting with Jalese but also serves as a reductionist and defensive response to Jalese’s more substantive concerns. Amy—as a white feminist—mobilizes a Black political frame (i.e., self-determination) in order to create a closed-circuit logic, effectively precluding Jalese’s response. </w:t>
      </w:r>
    </w:p>
    <w:p w14:paraId="0D017F0B" w14:textId="77777777" w:rsidR="0075434C" w:rsidRPr="003E16B5" w:rsidRDefault="0075434C" w:rsidP="0075434C">
      <w:pPr>
        <w:rPr>
          <w:sz w:val="16"/>
        </w:rPr>
      </w:pPr>
      <w:r w:rsidRPr="003E16B5">
        <w:rPr>
          <w:sz w:val="16"/>
        </w:rPr>
        <w:t xml:space="preserve">Considering the ways in which white ignorance refuses complexity and inquiry, an analysis of white concealment in action might ask, How is the present narrative concealing important information and critically complex modes of understanding? By </w:t>
      </w:r>
    </w:p>
    <w:p w14:paraId="0D736E64" w14:textId="77777777" w:rsidR="0075434C" w:rsidRPr="003E16B5" w:rsidRDefault="0075434C" w:rsidP="0075434C">
      <w:pPr>
        <w:rPr>
          <w:sz w:val="16"/>
        </w:rPr>
      </w:pPr>
      <w:r w:rsidRPr="003E16B5">
        <w:rPr>
          <w:sz w:val="16"/>
        </w:rPr>
        <w:t xml:space="preserve">what means does this narrative block a more racially inquisitive, and thus incisive, perspective? How does this narrative disallow the testimony of the disempowered? </w:t>
      </w:r>
    </w:p>
    <w:p w14:paraId="205E97F2" w14:textId="77777777" w:rsidR="0075434C" w:rsidRPr="003E16B5" w:rsidRDefault="0075434C" w:rsidP="0075434C">
      <w:pPr>
        <w:rPr>
          <w:sz w:val="16"/>
        </w:rPr>
      </w:pPr>
      <w:r w:rsidRPr="003E16B5">
        <w:rPr>
          <w:sz w:val="16"/>
        </w:rPr>
        <w:t xml:space="preserve">With this said, white concealment is largely communicative and local. It is not only about the lack of information but also about how particular racist situations are narrated in service to foundational aims of white ignorance and whiteness writ large. White concealment is like the ugly antithesis to counternarrative. While counternarratives position Black autobiographies to disrupt and expose the falsity of dominant narratives (Crenshaw et al. 1995), white concealment works to disrupt and conceal the truth of counternarratives through </w:t>
      </w:r>
      <w:proofErr w:type="spellStart"/>
      <w:r w:rsidRPr="003E16B5">
        <w:rPr>
          <w:sz w:val="16"/>
        </w:rPr>
        <w:t>renarration</w:t>
      </w:r>
      <w:proofErr w:type="spellEnd"/>
      <w:r w:rsidRPr="003E16B5">
        <w:rPr>
          <w:sz w:val="16"/>
        </w:rPr>
        <w:t xml:space="preserve">. </w:t>
      </w:r>
    </w:p>
    <w:p w14:paraId="67F7D96E" w14:textId="77777777" w:rsidR="0075434C" w:rsidRPr="003E16B5" w:rsidRDefault="0075434C" w:rsidP="0075434C">
      <w:pPr>
        <w:rPr>
          <w:b/>
          <w:bCs/>
          <w:u w:val="single"/>
        </w:rPr>
      </w:pPr>
      <w:r w:rsidRPr="003E16B5">
        <w:rPr>
          <w:b/>
          <w:bCs/>
          <w:u w:val="single"/>
        </w:rPr>
        <w:t xml:space="preserve">Since white concealment </w:t>
      </w:r>
      <w:r w:rsidRPr="003E16B5">
        <w:rPr>
          <w:b/>
          <w:bCs/>
          <w:highlight w:val="green"/>
          <w:u w:val="single"/>
        </w:rPr>
        <w:t>is predicated on communication with the disempowered</w:t>
      </w:r>
      <w:r w:rsidRPr="003E16B5">
        <w:rPr>
          <w:b/>
          <w:bCs/>
          <w:u w:val="single"/>
        </w:rPr>
        <w:t xml:space="preserve">, it also possesses a particular kind of sadistic intimacy. Unlike dominant narratives that are primarily in service to white communal self-deception, white concealment is about white means of engaging—while simultaneously refusing—the Black. </w:t>
      </w:r>
      <w:r w:rsidRPr="003E16B5">
        <w:rPr>
          <w:b/>
          <w:bCs/>
          <w:highlight w:val="green"/>
          <w:u w:val="single"/>
        </w:rPr>
        <w:t>White concealment is what whiteness tells and does not tell,</w:t>
      </w:r>
      <w:r w:rsidRPr="003E16B5">
        <w:rPr>
          <w:b/>
          <w:bCs/>
          <w:u w:val="single"/>
        </w:rPr>
        <w:t xml:space="preserve"> </w:t>
      </w:r>
      <w:r w:rsidRPr="003E16B5">
        <w:rPr>
          <w:b/>
          <w:bCs/>
          <w:highlight w:val="green"/>
          <w:u w:val="single"/>
        </w:rPr>
        <w:t>asks and does not ask Black people with the goal of preventing Black people from forwarding perspectives that might disrupt white ignorance.</w:t>
      </w:r>
      <w:r w:rsidRPr="003E16B5">
        <w:rPr>
          <w:b/>
          <w:bCs/>
          <w:u w:val="single"/>
        </w:rPr>
        <w:t xml:space="preserve"> </w:t>
      </w:r>
    </w:p>
    <w:p w14:paraId="2A5D4BD8" w14:textId="77777777" w:rsidR="0075434C" w:rsidRPr="003E16B5" w:rsidRDefault="0075434C" w:rsidP="0075434C">
      <w:pPr>
        <w:rPr>
          <w:u w:val="single"/>
        </w:rPr>
      </w:pPr>
      <w:r w:rsidRPr="003E16B5">
        <w:rPr>
          <w:u w:val="single"/>
        </w:rPr>
        <w:t xml:space="preserve">White concealment’s close communicative strategies mirror white ignorance’s attention to ends as opposed to means. While the most recognizable means of producing white ignorance often require violent silencing and/or avoidance of Black voices (e.g., lynching or the proverbial “echo chamber”), white concealment as a process invites (deceitful, performative) dialogue in an effort to maintain white ignorance. Communication, or lack thereof, is a means. White supremacy is the end. </w:t>
      </w:r>
    </w:p>
    <w:p w14:paraId="5D889CCC" w14:textId="4FAC2BF9" w:rsidR="0075434C" w:rsidRPr="00134190" w:rsidRDefault="0075434C" w:rsidP="00134190">
      <w:pPr>
        <w:rPr>
          <w:u w:val="single"/>
        </w:rPr>
      </w:pPr>
      <w:r w:rsidRPr="003E16B5">
        <w:rPr>
          <w:u w:val="single"/>
        </w:rPr>
        <w:t xml:space="preserve">Some might argue that white concealment </w:t>
      </w:r>
      <w:r w:rsidRPr="003E16B5">
        <w:rPr>
          <w:highlight w:val="green"/>
          <w:u w:val="single"/>
        </w:rPr>
        <w:t>is a form of gaslighting</w:t>
      </w:r>
      <w:r w:rsidRPr="003E16B5">
        <w:rPr>
          <w:u w:val="single"/>
        </w:rPr>
        <w:t xml:space="preserve">. While racist gaslighting may share intersections with white concealment—such as narrative erasure—the two concepts possess important departures. </w:t>
      </w:r>
      <w:proofErr w:type="spellStart"/>
      <w:r w:rsidRPr="003E16B5">
        <w:rPr>
          <w:u w:val="single"/>
        </w:rPr>
        <w:t>Gaslighters</w:t>
      </w:r>
      <w:proofErr w:type="spellEnd"/>
      <w:r w:rsidRPr="003E16B5">
        <w:rPr>
          <w:u w:val="single"/>
        </w:rPr>
        <w:t xml:space="preserve"> attempt to directly dismiss, degrade, or undermine the minoritized person’s correct perception of a situation (Abramson 2014). White concealers, alternatively, </w:t>
      </w:r>
      <w:proofErr w:type="spellStart"/>
      <w:r w:rsidRPr="003E16B5">
        <w:rPr>
          <w:u w:val="single"/>
        </w:rPr>
        <w:t>renarrate</w:t>
      </w:r>
      <w:proofErr w:type="spellEnd"/>
      <w:r w:rsidRPr="003E16B5">
        <w:rPr>
          <w:u w:val="single"/>
        </w:rPr>
        <w:t xml:space="preserve"> racist situations, which does not require—and actually avoids—a direct dismissal of the minoritized individual’s perception. The act of “dismissing” a minoritized person’s perception in a public setting could put into question the social justice commitments of a white concealer. For example, a white feminist concealer would be invested in others perceiving her as someone who “believes Black women”; therefore, she would use tactics that assist with avoiding reactions from the Black interlocutor that publicly place her desired identity in question, as might gaslighting. Instead, white concealers attempt to convey unawareness of their racially minoritized interlocutor’s experiences. If gaslighting cannot be avoided, white concealment creates a situation whereby later gaslighting appears more veracious. </w:t>
      </w:r>
    </w:p>
    <w:p w14:paraId="3AFA6C56" w14:textId="3C76C039" w:rsidR="005D388F" w:rsidRDefault="00134190" w:rsidP="00134190">
      <w:pPr>
        <w:pStyle w:val="Heading2"/>
      </w:pPr>
      <w:r>
        <w:lastRenderedPageBreak/>
        <w:t>Case</w:t>
      </w:r>
    </w:p>
    <w:p w14:paraId="45DCE8C6" w14:textId="77777777" w:rsidR="00C578B5" w:rsidRDefault="00C578B5" w:rsidP="00C578B5">
      <w:pPr>
        <w:pStyle w:val="Heading3"/>
      </w:pPr>
      <w:r>
        <w:lastRenderedPageBreak/>
        <w:t xml:space="preserve">1NC --- Presumption </w:t>
      </w:r>
    </w:p>
    <w:p w14:paraId="46DADAE2" w14:textId="295BCD52" w:rsidR="00C578B5" w:rsidRDefault="00C578B5" w:rsidP="00C578B5">
      <w:pPr>
        <w:pStyle w:val="Heading4"/>
      </w:pPr>
      <w:r w:rsidRPr="00AC4D07">
        <w:t xml:space="preserve">Vote </w:t>
      </w:r>
      <w:proofErr w:type="gramStart"/>
      <w:r w:rsidRPr="00AC4D07">
        <w:t>neg</w:t>
      </w:r>
      <w:proofErr w:type="gramEnd"/>
      <w:r w:rsidRPr="00AC4D07">
        <w:t xml:space="preserve"> on presumption. Every articulation of solvency will rely on a fetishized attachment to the best version of their </w:t>
      </w:r>
      <w:proofErr w:type="spellStart"/>
      <w:r w:rsidRPr="00AC4D07">
        <w:t>aff</w:t>
      </w:r>
      <w:proofErr w:type="spellEnd"/>
      <w:r w:rsidRPr="00AC4D07">
        <w:t xml:space="preserve"> which always produces an antiblack fantasy of change. Two warrants:</w:t>
      </w:r>
    </w:p>
    <w:p w14:paraId="550BD99B" w14:textId="77777777" w:rsidR="00C578B5" w:rsidRPr="00A96FF4" w:rsidRDefault="00C578B5" w:rsidP="00C578B5"/>
    <w:p w14:paraId="42A7F06A" w14:textId="77777777" w:rsidR="00C578B5" w:rsidRDefault="00C578B5" w:rsidP="00C578B5">
      <w:pPr>
        <w:pStyle w:val="Heading4"/>
        <w:numPr>
          <w:ilvl w:val="0"/>
          <w:numId w:val="45"/>
        </w:numPr>
        <w:tabs>
          <w:tab w:val="num" w:pos="360"/>
        </w:tabs>
        <w:ind w:left="0" w:firstLine="0"/>
      </w:pPr>
      <w:r w:rsidRPr="00AC4D07">
        <w:t xml:space="preserve">Pathology – the </w:t>
      </w:r>
      <w:proofErr w:type="spellStart"/>
      <w:r w:rsidRPr="00AC4D07">
        <w:t>aff</w:t>
      </w:r>
      <w:proofErr w:type="spellEnd"/>
      <w:r w:rsidRPr="00AC4D07">
        <w:t xml:space="preserve"> has zero uniqueness and pathologizes past examples of the </w:t>
      </w:r>
      <w:proofErr w:type="spellStart"/>
      <w:r w:rsidRPr="00AC4D07">
        <w:t>aff</w:t>
      </w:r>
      <w:proofErr w:type="spellEnd"/>
      <w:r w:rsidRPr="00AC4D07">
        <w:t xml:space="preserve"> being done better at a larger scale over a longer period of time. It is not enough to prove the </w:t>
      </w:r>
      <w:proofErr w:type="spellStart"/>
      <w:r w:rsidRPr="00AC4D07">
        <w:t>aff</w:t>
      </w:r>
      <w:proofErr w:type="spellEnd"/>
      <w:r w:rsidRPr="00AC4D07">
        <w:t xml:space="preserve"> could work, they must also prove that it will work against the totalizing structures of antiblackness.</w:t>
      </w:r>
    </w:p>
    <w:p w14:paraId="3FBEFBEF" w14:textId="77777777" w:rsidR="00C578B5" w:rsidRPr="00A113E1" w:rsidRDefault="00C578B5" w:rsidP="00C578B5"/>
    <w:p w14:paraId="1CD3C91B" w14:textId="77777777" w:rsidR="00C578B5" w:rsidRPr="00AC4D07" w:rsidRDefault="00C578B5" w:rsidP="00C578B5">
      <w:pPr>
        <w:pStyle w:val="Heading4"/>
        <w:numPr>
          <w:ilvl w:val="0"/>
          <w:numId w:val="45"/>
        </w:numPr>
        <w:tabs>
          <w:tab w:val="num" w:pos="360"/>
        </w:tabs>
        <w:ind w:left="0" w:firstLine="0"/>
      </w:pPr>
      <w:r w:rsidRPr="00AC4D07">
        <w:t xml:space="preserve">Cruel Optimism – their academic reproduction within debate creates a cruel optimistic attachment to their method and impact scenarios that cannot overcome the logics of the </w:t>
      </w:r>
      <w:proofErr w:type="spellStart"/>
      <w:r w:rsidRPr="00AC4D07">
        <w:t>squo</w:t>
      </w:r>
      <w:proofErr w:type="spellEnd"/>
      <w:r w:rsidRPr="00AC4D07">
        <w:t xml:space="preserve">. The </w:t>
      </w:r>
      <w:proofErr w:type="spellStart"/>
      <w:r w:rsidRPr="00AC4D07">
        <w:t>aff</w:t>
      </w:r>
      <w:proofErr w:type="spellEnd"/>
      <w:r w:rsidRPr="00AC4D07">
        <w:t xml:space="preserve"> must overcome the competitive drives of debate and the overwhelming forces of racial capitalism that will kill their solvency every time it comes close to challenging the </w:t>
      </w:r>
      <w:proofErr w:type="spellStart"/>
      <w:r w:rsidRPr="00AC4D07">
        <w:t>squo</w:t>
      </w:r>
      <w:proofErr w:type="spellEnd"/>
      <w:r w:rsidRPr="00AC4D07">
        <w:t xml:space="preserve">. </w:t>
      </w:r>
    </w:p>
    <w:p w14:paraId="3598E6D9" w14:textId="77777777" w:rsidR="00C578B5" w:rsidRDefault="00C578B5" w:rsidP="00C578B5"/>
    <w:p w14:paraId="0DB082F2" w14:textId="77777777" w:rsidR="00C578B5" w:rsidRPr="00D76F8B" w:rsidRDefault="00C578B5" w:rsidP="00C578B5">
      <w:pPr>
        <w:pStyle w:val="Heading4"/>
      </w:pPr>
      <w:r>
        <w:t>The</w:t>
      </w:r>
      <w:r w:rsidRPr="00D76F8B">
        <w:t xml:space="preserve"> 1AC</w:t>
      </w:r>
      <w:r>
        <w:t>’s poesis</w:t>
      </w:r>
      <w:r w:rsidRPr="00D76F8B">
        <w:t xml:space="preserve"> operates on a register of individual creation – it presumes that a strategy of artistic analysis is capable of </w:t>
      </w:r>
      <w:r>
        <w:t xml:space="preserve">Sapphic </w:t>
      </w:r>
      <w:r w:rsidRPr="00D76F8B">
        <w:t>liberation</w:t>
      </w:r>
      <w:r w:rsidRPr="00D76F8B">
        <w:rPr>
          <w:b w:val="0"/>
          <w:bCs/>
        </w:rPr>
        <w:t xml:space="preserve"> – that becomes a cover for economic exploitation at the level of subjectivity</w:t>
      </w:r>
    </w:p>
    <w:p w14:paraId="479C3CC7" w14:textId="77777777" w:rsidR="00C578B5" w:rsidRDefault="00C578B5" w:rsidP="00C578B5">
      <w:pPr>
        <w:rPr>
          <w:rFonts w:cs="Arial"/>
        </w:rPr>
      </w:pPr>
      <w:proofErr w:type="spellStart"/>
      <w:r>
        <w:rPr>
          <w:rStyle w:val="Style13ptBold"/>
        </w:rPr>
        <w:t>Gräbner</w:t>
      </w:r>
      <w:proofErr w:type="spellEnd"/>
      <w:r>
        <w:rPr>
          <w:rStyle w:val="Style13ptBold"/>
        </w:rPr>
        <w:t xml:space="preserve"> and Wood 10</w:t>
      </w:r>
      <w:r>
        <w:t xml:space="preserve"> (Cornelia – Lecturer of European Languages and Cultures at </w:t>
      </w:r>
      <w:proofErr w:type="spellStart"/>
      <w:r>
        <w:t>Lancester</w:t>
      </w:r>
      <w:proofErr w:type="spellEnd"/>
      <w:r>
        <w:t xml:space="preserve"> University, and David – Researcher at the Institute for Aesthetic Research of the National Autonomous University of Mexico, “Poetics of Resistance: Introduction,” Cosmos &amp; History 6(2):2-19, accessed 2-5-15)</w:t>
      </w:r>
    </w:p>
    <w:p w14:paraId="4FD48757" w14:textId="77777777" w:rsidR="00C578B5" w:rsidRDefault="00C578B5" w:rsidP="00C578B5">
      <w:pPr>
        <w:rPr>
          <w:sz w:val="16"/>
        </w:rPr>
      </w:pPr>
      <w:r w:rsidRPr="00D76F8B">
        <w:rPr>
          <w:sz w:val="16"/>
        </w:rPr>
        <w:t xml:space="preserve">The title of this special issue, poetics of Resistance, is also the name of a network of scholars and cultural producers. The network was founded in 2007 with the purpose of developing new analytical approaches for an understanding of the relationship between creativity, culture, and political resistance, in the context of neoliberal globalization, and from a perspective of committed scholarship. The founding members of the network felt that global neoliberal politics had created a situation in which the relationship between these three categories—creativity, the impact of neoliberalism, a committed position—became increasingly difficult to translate into practices of committed research and cultural production. This difficulty seemed to derive from a variety of reasons. one was that the term </w:t>
      </w:r>
      <w:r>
        <w:rPr>
          <w:rStyle w:val="StyleUnderline"/>
        </w:rPr>
        <w:t>‘</w:t>
      </w:r>
      <w:r w:rsidRPr="00D76F8B">
        <w:rPr>
          <w:rStyle w:val="StyleUnderline"/>
          <w:highlight w:val="green"/>
        </w:rPr>
        <w:t>cultural resistance</w:t>
      </w:r>
      <w:r>
        <w:rPr>
          <w:rStyle w:val="StyleUnderline"/>
        </w:rPr>
        <w:t xml:space="preserve">’ seemed to </w:t>
      </w:r>
      <w:r w:rsidRPr="00D76F8B">
        <w:rPr>
          <w:rStyle w:val="StyleUnderline"/>
          <w:highlight w:val="green"/>
        </w:rPr>
        <w:t>hold rhetorical rather than analytical</w:t>
      </w:r>
      <w:r>
        <w:rPr>
          <w:rStyle w:val="StyleUnderline"/>
        </w:rPr>
        <w:t xml:space="preserve"> or descriptive </w:t>
      </w:r>
      <w:r w:rsidRPr="00D76F8B">
        <w:rPr>
          <w:rStyle w:val="StyleUnderline"/>
          <w:highlight w:val="green"/>
        </w:rPr>
        <w:t>power</w:t>
      </w:r>
      <w:r w:rsidRPr="00D76F8B">
        <w:rPr>
          <w:sz w:val="16"/>
        </w:rPr>
        <w:t xml:space="preserve">. In his introduction to the Cultural Resistance Reader, </w:t>
      </w:r>
      <w:proofErr w:type="spellStart"/>
      <w:r w:rsidRPr="00D76F8B">
        <w:rPr>
          <w:sz w:val="16"/>
        </w:rPr>
        <w:t>stephen</w:t>
      </w:r>
      <w:proofErr w:type="spellEnd"/>
      <w:r w:rsidRPr="00D76F8B">
        <w:rPr>
          <w:sz w:val="16"/>
        </w:rPr>
        <w:t xml:space="preserve"> Duncombe unravels some of the diverse meanings that the term can take on. he suggests that we think of cultural resistance in terms of ‘scales of resistance’, which he equates with ‘political engagement’. Duncombe suggests the existence of three scale measures: political self-consciousness, the social unit engaged in cultural resistance, and the results of cultural resistance.2 While </w:t>
      </w:r>
      <w:r>
        <w:rPr>
          <w:rStyle w:val="StyleUnderline"/>
        </w:rPr>
        <w:t>Duncombe’s model of scales</w:t>
      </w:r>
      <w:r w:rsidRPr="00D76F8B">
        <w:rPr>
          <w:sz w:val="16"/>
        </w:rPr>
        <w:t xml:space="preserve"> can be a productive approach if one wishes to </w:t>
      </w:r>
      <w:proofErr w:type="spellStart"/>
      <w:r w:rsidRPr="00D76F8B">
        <w:rPr>
          <w:sz w:val="16"/>
        </w:rPr>
        <w:t>analyse</w:t>
      </w:r>
      <w:proofErr w:type="spellEnd"/>
      <w:r w:rsidRPr="00D76F8B">
        <w:rPr>
          <w:sz w:val="16"/>
        </w:rPr>
        <w:t xml:space="preserve"> a great variety of practices in light of their resistant function(s), it does </w:t>
      </w:r>
      <w:r>
        <w:rPr>
          <w:rStyle w:val="StyleUnderline"/>
        </w:rPr>
        <w:t>raise the question of which cultural practices are</w:t>
      </w:r>
      <w:r w:rsidRPr="00D76F8B">
        <w:rPr>
          <w:sz w:val="16"/>
        </w:rPr>
        <w:t xml:space="preserve"> not at least potentially </w:t>
      </w:r>
      <w:r>
        <w:rPr>
          <w:rStyle w:val="StyleUnderline"/>
        </w:rPr>
        <w:t>acts of political resistance</w:t>
      </w:r>
      <w:r w:rsidRPr="00D76F8B">
        <w:rPr>
          <w:sz w:val="16"/>
        </w:rPr>
        <w:t xml:space="preserve">, </w:t>
      </w:r>
      <w:r>
        <w:rPr>
          <w:rStyle w:val="StyleUnderline"/>
        </w:rPr>
        <w:t xml:space="preserve">and what descriptive power the term ‘resistance’ </w:t>
      </w:r>
      <w:r w:rsidRPr="00D76F8B">
        <w:rPr>
          <w:sz w:val="16"/>
        </w:rPr>
        <w:t xml:space="preserve">still </w:t>
      </w:r>
      <w:r>
        <w:rPr>
          <w:rStyle w:val="StyleUnderline"/>
        </w:rPr>
        <w:t>holds if it can be equally applied to shopping and</w:t>
      </w:r>
      <w:r w:rsidRPr="00D76F8B">
        <w:rPr>
          <w:sz w:val="16"/>
        </w:rPr>
        <w:t xml:space="preserve"> to anti-consumerist </w:t>
      </w:r>
      <w:r>
        <w:rPr>
          <w:rStyle w:val="StyleUnderline"/>
        </w:rPr>
        <w:t>culture jamming</w:t>
      </w:r>
      <w:r w:rsidRPr="00D76F8B">
        <w:rPr>
          <w:sz w:val="16"/>
        </w:rPr>
        <w:t xml:space="preserve">, for example. as Duncombe himself points out, the concept ‘culture’ is partially the source of such an excess of meaning:3 here </w:t>
      </w:r>
      <w:proofErr w:type="spellStart"/>
      <w:r w:rsidRPr="00D76F8B">
        <w:rPr>
          <w:sz w:val="16"/>
        </w:rPr>
        <w:t>i’m</w:t>
      </w:r>
      <w:proofErr w:type="spellEnd"/>
      <w:r w:rsidRPr="00D76F8B">
        <w:rPr>
          <w:sz w:val="16"/>
        </w:rPr>
        <w:t xml:space="preserve"> referring to culture as a thing, there as a set of norms, behaviors and ways to make sense of the world, and in still other places, </w:t>
      </w:r>
      <w:proofErr w:type="spellStart"/>
      <w:r w:rsidRPr="00D76F8B">
        <w:rPr>
          <w:sz w:val="16"/>
        </w:rPr>
        <w:t>i’m</w:t>
      </w:r>
      <w:proofErr w:type="spellEnd"/>
      <w:r w:rsidRPr="00D76F8B">
        <w:rPr>
          <w:sz w:val="16"/>
        </w:rPr>
        <w:t xml:space="preserve"> describing culture as a process. … The term ‘cultural resistance’ is no firmer. in the following pages </w:t>
      </w:r>
      <w:proofErr w:type="spellStart"/>
      <w:r w:rsidRPr="00D76F8B">
        <w:rPr>
          <w:sz w:val="16"/>
        </w:rPr>
        <w:t>i</w:t>
      </w:r>
      <w:proofErr w:type="spellEnd"/>
      <w:r w:rsidRPr="00D76F8B">
        <w:rPr>
          <w:sz w:val="16"/>
        </w:rPr>
        <w:t xml:space="preserve"> use it to describe culture that is used, consciously or unconsciously, effectively or not, to resist and/or change the dominant political, economic and/or social structure. but cultural resistance, too, can mean many things and take on many forms. </w:t>
      </w:r>
      <w:r w:rsidRPr="00D76F8B">
        <w:rPr>
          <w:rStyle w:val="Emphasis"/>
          <w:highlight w:val="green"/>
        </w:rPr>
        <w:t>Combining ‘resistance’ with ‘poetics’ limits the scope of</w:t>
      </w:r>
      <w:r>
        <w:rPr>
          <w:rStyle w:val="Emphasis"/>
        </w:rPr>
        <w:t xml:space="preserve"> the </w:t>
      </w:r>
      <w:r w:rsidRPr="00D76F8B">
        <w:rPr>
          <w:rStyle w:val="Emphasis"/>
          <w:highlight w:val="green"/>
        </w:rPr>
        <w:t>practices</w:t>
      </w:r>
      <w:r>
        <w:rPr>
          <w:rStyle w:val="Emphasis"/>
        </w:rPr>
        <w:t xml:space="preserve"> under discussion</w:t>
      </w:r>
      <w:r w:rsidRPr="00D76F8B">
        <w:rPr>
          <w:sz w:val="16"/>
        </w:rPr>
        <w:t xml:space="preserve">. </w:t>
      </w:r>
      <w:r>
        <w:rPr>
          <w:rStyle w:val="StyleUnderline"/>
        </w:rPr>
        <w:t>‘</w:t>
      </w:r>
      <w:r w:rsidRPr="00D76F8B">
        <w:rPr>
          <w:rStyle w:val="StyleUnderline"/>
          <w:highlight w:val="green"/>
        </w:rPr>
        <w:t>poetics</w:t>
      </w:r>
      <w:r>
        <w:rPr>
          <w:rStyle w:val="StyleUnderline"/>
        </w:rPr>
        <w:t>’</w:t>
      </w:r>
      <w:r w:rsidRPr="00D76F8B">
        <w:rPr>
          <w:sz w:val="16"/>
        </w:rPr>
        <w:t>—as distinct from ‘culture’—</w:t>
      </w:r>
      <w:r w:rsidRPr="00D76F8B">
        <w:rPr>
          <w:rStyle w:val="Emphasis"/>
          <w:highlight w:val="green"/>
        </w:rPr>
        <w:t>encourages a focus on individual creativity</w:t>
      </w:r>
      <w:r w:rsidRPr="00D76F8B">
        <w:rPr>
          <w:sz w:val="16"/>
        </w:rPr>
        <w:t xml:space="preserve"> </w:t>
      </w:r>
      <w:r w:rsidRPr="00D76F8B">
        <w:rPr>
          <w:rStyle w:val="StyleUnderline"/>
          <w:highlight w:val="green"/>
        </w:rPr>
        <w:t>rather than on</w:t>
      </w:r>
      <w:r>
        <w:rPr>
          <w:rStyle w:val="StyleUnderline"/>
        </w:rPr>
        <w:t xml:space="preserve"> the </w:t>
      </w:r>
      <w:r w:rsidRPr="00D76F8B">
        <w:rPr>
          <w:rStyle w:val="StyleUnderline"/>
          <w:highlight w:val="green"/>
        </w:rPr>
        <w:t>wider</w:t>
      </w:r>
      <w:r>
        <w:rPr>
          <w:rStyle w:val="StyleUnderline"/>
        </w:rPr>
        <w:t xml:space="preserve"> category of </w:t>
      </w:r>
      <w:r w:rsidRPr="00D76F8B">
        <w:rPr>
          <w:rStyle w:val="StyleUnderline"/>
          <w:highlight w:val="green"/>
        </w:rPr>
        <w:t>cultural practices</w:t>
      </w:r>
      <w:r w:rsidRPr="00D76F8B">
        <w:rPr>
          <w:sz w:val="16"/>
        </w:rPr>
        <w:t xml:space="preserve">. Those are still discussed; however, in the contexts discussed here this is usually done in relation to poetic practices. </w:t>
      </w:r>
      <w:r>
        <w:rPr>
          <w:rStyle w:val="StyleUnderline"/>
        </w:rPr>
        <w:t>The register of individuality and subjectivity that is linked with</w:t>
      </w:r>
      <w:r w:rsidRPr="00D76F8B">
        <w:rPr>
          <w:sz w:val="16"/>
        </w:rPr>
        <w:t xml:space="preserve"> the term </w:t>
      </w:r>
      <w:r>
        <w:rPr>
          <w:rStyle w:val="StyleUnderline"/>
        </w:rPr>
        <w:t>poetics</w:t>
      </w:r>
      <w:r w:rsidRPr="00D76F8B">
        <w:rPr>
          <w:sz w:val="16"/>
        </w:rPr>
        <w:t xml:space="preserve">, and the evocation of collectivity and community through the term resistance, </w:t>
      </w:r>
      <w:r>
        <w:rPr>
          <w:rStyle w:val="StyleUnderline"/>
        </w:rPr>
        <w:t>places</w:t>
      </w:r>
      <w:r w:rsidRPr="00D76F8B">
        <w:rPr>
          <w:sz w:val="16"/>
        </w:rPr>
        <w:t xml:space="preserve"> the </w:t>
      </w:r>
      <w:r>
        <w:rPr>
          <w:rStyle w:val="StyleUnderline"/>
        </w:rPr>
        <w:t>practices and works</w:t>
      </w:r>
      <w:r w:rsidRPr="00D76F8B">
        <w:rPr>
          <w:sz w:val="16"/>
        </w:rPr>
        <w:t xml:space="preserve"> under discussion </w:t>
      </w:r>
      <w:r>
        <w:rPr>
          <w:rStyle w:val="StyleUnderline"/>
        </w:rPr>
        <w:t>in a tension</w:t>
      </w:r>
      <w:r w:rsidRPr="00D76F8B">
        <w:rPr>
          <w:sz w:val="16"/>
        </w:rPr>
        <w:t xml:space="preserve"> between these categories. it encourages an analytical approach that considers the relationship between the work of art, the subjectivities of its creator(s) and of its recipients, and the social movements or political ideologies with which it is linked. The place of the work of art in the tension field between the subjective and the collective, and the relationality that the existence of this tension field necessarily entails, has emerged as one of the most important foci of the work of members of the network. The term ‘resistance’, in the way it is used by the network, needs further explanation. We use it with specific reference to neoliberalism, as one recent form of capitalism, while also maintaining an interest in practices of creative resistance to pre-neoliberal regimes of capital. This focus was chosen to facilitate the response to a very particular situation which is characterized by the implementation of a specific set of ideologically based policies while, at the same time, the existence of the ideological dimension is disavowed by policy makers. as </w:t>
      </w:r>
      <w:proofErr w:type="spellStart"/>
      <w:r w:rsidRPr="00D76F8B">
        <w:rPr>
          <w:sz w:val="16"/>
        </w:rPr>
        <w:t>eagleton</w:t>
      </w:r>
      <w:proofErr w:type="spellEnd"/>
      <w:r w:rsidRPr="00D76F8B">
        <w:rPr>
          <w:sz w:val="16"/>
        </w:rPr>
        <w:t xml:space="preserve"> points out, proponents of conservatism (we may apply this more concretely to neoliberalism) are wary of acknowledging its own ideological status, since ‘to dub their own beliefs ideological would be to risk turning them into objects of contestation’.4 neoliberalism thus pretends to be pragmatic rather than ideological; interested in policy rather than ideology. This </w:t>
      </w:r>
      <w:proofErr w:type="spellStart"/>
      <w:r w:rsidRPr="00D76F8B">
        <w:rPr>
          <w:sz w:val="16"/>
        </w:rPr>
        <w:t>pretence</w:t>
      </w:r>
      <w:proofErr w:type="spellEnd"/>
      <w:r w:rsidRPr="00D76F8B">
        <w:rPr>
          <w:sz w:val="16"/>
        </w:rPr>
        <w:t xml:space="preserve"> is made easier by neoliberalism having originally emerged as an economic theory. David </w:t>
      </w:r>
      <w:proofErr w:type="spellStart"/>
      <w:r w:rsidRPr="00D76F8B">
        <w:rPr>
          <w:sz w:val="16"/>
        </w:rPr>
        <w:t>harvey</w:t>
      </w:r>
      <w:proofErr w:type="spellEnd"/>
      <w:r w:rsidRPr="00D76F8B">
        <w:rPr>
          <w:sz w:val="16"/>
        </w:rPr>
        <w:t xml:space="preserve"> </w:t>
      </w:r>
      <w:proofErr w:type="gramStart"/>
      <w:r w:rsidRPr="00D76F8B">
        <w:rPr>
          <w:sz w:val="16"/>
        </w:rPr>
        <w:t>writes:</w:t>
      </w:r>
      <w:proofErr w:type="gramEnd"/>
      <w:r w:rsidRPr="00D76F8B">
        <w:rPr>
          <w:sz w:val="16"/>
        </w:rPr>
        <w:t xml:space="preserve">5 </w:t>
      </w:r>
      <w:r w:rsidRPr="00D76F8B">
        <w:rPr>
          <w:rStyle w:val="StyleUnderline"/>
          <w:highlight w:val="green"/>
        </w:rPr>
        <w:t>neoliberalism</w:t>
      </w:r>
      <w:r>
        <w:rPr>
          <w:rStyle w:val="StyleUnderline"/>
        </w:rPr>
        <w:t xml:space="preserve"> is in the first instance a theory of political economic practices that </w:t>
      </w:r>
      <w:r w:rsidRPr="00D76F8B">
        <w:rPr>
          <w:rStyle w:val="StyleUnderline"/>
          <w:highlight w:val="green"/>
        </w:rPr>
        <w:t>proposes that</w:t>
      </w:r>
      <w:r>
        <w:rPr>
          <w:rStyle w:val="StyleUnderline"/>
        </w:rPr>
        <w:t xml:space="preserve"> human </w:t>
      </w:r>
      <w:r w:rsidRPr="00D76F8B">
        <w:rPr>
          <w:rStyle w:val="StyleUnderline"/>
          <w:highlight w:val="green"/>
        </w:rPr>
        <w:t>well-being can best</w:t>
      </w:r>
      <w:r>
        <w:rPr>
          <w:rStyle w:val="StyleUnderline"/>
        </w:rPr>
        <w:t xml:space="preserve"> be </w:t>
      </w:r>
      <w:r w:rsidRPr="00D76F8B">
        <w:rPr>
          <w:rStyle w:val="StyleUnderline"/>
          <w:highlight w:val="green"/>
        </w:rPr>
        <w:t>advance</w:t>
      </w:r>
      <w:r>
        <w:rPr>
          <w:rStyle w:val="StyleUnderline"/>
        </w:rPr>
        <w:t xml:space="preserve">d </w:t>
      </w:r>
      <w:r w:rsidRPr="00D76F8B">
        <w:rPr>
          <w:rStyle w:val="StyleUnderline"/>
          <w:highlight w:val="green"/>
        </w:rPr>
        <w:t>by liberating individual entrepreneurial freedoms</w:t>
      </w:r>
      <w:r>
        <w:rPr>
          <w:rStyle w:val="StyleUnderline"/>
        </w:rPr>
        <w:t xml:space="preserve"> and skills within an institutional framework characterized by strong private property rights, free markets, and free trade</w:t>
      </w:r>
      <w:r w:rsidRPr="00D76F8B">
        <w:rPr>
          <w:sz w:val="16"/>
        </w:rPr>
        <w:t xml:space="preserve">. The role of the state is to create and preserve an institutional framework appropriate to such practices. … but beyond these tasks the state should not venture. </w:t>
      </w:r>
      <w:r>
        <w:rPr>
          <w:rStyle w:val="StyleUnderline"/>
        </w:rPr>
        <w:t>This ‘theory of political economic practices’ does</w:t>
      </w:r>
      <w:r w:rsidRPr="00D76F8B">
        <w:rPr>
          <w:sz w:val="16"/>
        </w:rPr>
        <w:t xml:space="preserve">, however, </w:t>
      </w:r>
      <w:r>
        <w:rPr>
          <w:rStyle w:val="StyleUnderline"/>
        </w:rPr>
        <w:t>have ideological underpinnings</w:t>
      </w:r>
      <w:r w:rsidRPr="00D76F8B">
        <w:rPr>
          <w:sz w:val="16"/>
        </w:rPr>
        <w:t xml:space="preserve"> which are </w:t>
      </w:r>
      <w:r>
        <w:rPr>
          <w:rStyle w:val="StyleUnderline"/>
        </w:rPr>
        <w:t>crucially important to an understanding of neoliberalism’s impact on the arts</w:t>
      </w:r>
      <w:r w:rsidRPr="00D76F8B">
        <w:rPr>
          <w:sz w:val="16"/>
        </w:rPr>
        <w:t xml:space="preserve">, and also on scholarship. Those ideological underpinnings have become ever more obvious as the economic theory proves to be flawed, inadequate, and destructive. since the crisis of 2008, it has become ever more necessary for neoliberalism’s proponents to maintain the appearance of its overall coherence and effectiveness. ideology is indispensable for this. </w:t>
      </w:r>
      <w:r w:rsidRPr="00D76F8B">
        <w:rPr>
          <w:rStyle w:val="StyleUnderline"/>
          <w:highlight w:val="green"/>
        </w:rPr>
        <w:t>Other actors</w:t>
      </w:r>
      <w:r w:rsidRPr="00D76F8B">
        <w:rPr>
          <w:sz w:val="16"/>
        </w:rPr>
        <w:t>—</w:t>
      </w:r>
      <w:r w:rsidRPr="00D76F8B">
        <w:rPr>
          <w:rStyle w:val="StyleUnderline"/>
          <w:highlight w:val="green"/>
        </w:rPr>
        <w:t>not politicians</w:t>
      </w:r>
      <w:r w:rsidRPr="00D76F8B">
        <w:rPr>
          <w:sz w:val="16"/>
        </w:rPr>
        <w:t>—</w:t>
      </w:r>
      <w:r w:rsidRPr="00D76F8B">
        <w:rPr>
          <w:rStyle w:val="StyleUnderline"/>
          <w:highlight w:val="green"/>
        </w:rPr>
        <w:t>have to</w:t>
      </w:r>
      <w:r>
        <w:rPr>
          <w:rStyle w:val="StyleUnderline"/>
        </w:rPr>
        <w:t xml:space="preserve"> step in and </w:t>
      </w:r>
      <w:r w:rsidRPr="00D76F8B">
        <w:rPr>
          <w:rStyle w:val="StyleUnderline"/>
          <w:highlight w:val="green"/>
        </w:rPr>
        <w:t>provide the justification for</w:t>
      </w:r>
      <w:r>
        <w:rPr>
          <w:rStyle w:val="StyleUnderline"/>
        </w:rPr>
        <w:t xml:space="preserve"> the </w:t>
      </w:r>
      <w:r w:rsidRPr="00D76F8B">
        <w:rPr>
          <w:rStyle w:val="StyleUnderline"/>
          <w:highlight w:val="green"/>
        </w:rPr>
        <w:t>continuity of neoliberal politics</w:t>
      </w:r>
      <w:r w:rsidRPr="00D76F8B">
        <w:rPr>
          <w:sz w:val="16"/>
        </w:rPr>
        <w:t xml:space="preserve">. </w:t>
      </w:r>
      <w:r>
        <w:rPr>
          <w:rStyle w:val="StyleUnderline"/>
        </w:rPr>
        <w:t>This justification draws on the</w:t>
      </w:r>
      <w:r w:rsidRPr="00D76F8B">
        <w:rPr>
          <w:sz w:val="16"/>
        </w:rPr>
        <w:t xml:space="preserve"> previous </w:t>
      </w:r>
      <w:r>
        <w:rPr>
          <w:rStyle w:val="StyleUnderline"/>
        </w:rPr>
        <w:t>‘construction of consent’</w:t>
      </w:r>
      <w:r w:rsidRPr="00D76F8B">
        <w:rPr>
          <w:sz w:val="16"/>
        </w:rPr>
        <w:t xml:space="preserve">, as </w:t>
      </w:r>
      <w:proofErr w:type="spellStart"/>
      <w:r w:rsidRPr="00D76F8B">
        <w:rPr>
          <w:sz w:val="16"/>
        </w:rPr>
        <w:t>harvey</w:t>
      </w:r>
      <w:proofErr w:type="spellEnd"/>
      <w:r w:rsidRPr="00D76F8B">
        <w:rPr>
          <w:sz w:val="16"/>
        </w:rPr>
        <w:t xml:space="preserve"> calls it, </w:t>
      </w:r>
      <w:r>
        <w:rPr>
          <w:rStyle w:val="StyleUnderline"/>
        </w:rPr>
        <w:t>and</w:t>
      </w:r>
      <w:r w:rsidRPr="00D76F8B">
        <w:rPr>
          <w:sz w:val="16"/>
        </w:rPr>
        <w:t xml:space="preserve"> this draws </w:t>
      </w:r>
      <w:r>
        <w:rPr>
          <w:rStyle w:val="StyleUnderline"/>
        </w:rPr>
        <w:t>increasingly on the pretension that ‘there is no alternative’</w:t>
      </w:r>
      <w:r w:rsidRPr="00D76F8B">
        <w:rPr>
          <w:sz w:val="16"/>
        </w:rPr>
        <w:t xml:space="preserve">. Culture in the widest sense plays a part in translating the ideological points outlined by </w:t>
      </w:r>
      <w:proofErr w:type="spellStart"/>
      <w:r w:rsidRPr="00D76F8B">
        <w:rPr>
          <w:sz w:val="16"/>
        </w:rPr>
        <w:t>harvey</w:t>
      </w:r>
      <w:proofErr w:type="spellEnd"/>
      <w:r w:rsidRPr="00D76F8B">
        <w:rPr>
          <w:sz w:val="16"/>
        </w:rPr>
        <w:t xml:space="preserve"> into more generalized assumptions, discursive figures, and commonly held beliefs. Thus, </w:t>
      </w:r>
      <w:r w:rsidRPr="00D76F8B">
        <w:rPr>
          <w:rStyle w:val="Emphasis"/>
          <w:highlight w:val="green"/>
        </w:rPr>
        <w:t>neoliberalism</w:t>
      </w:r>
      <w:r>
        <w:rPr>
          <w:rStyle w:val="Emphasis"/>
        </w:rPr>
        <w:t xml:space="preserve"> creates imaginaries that </w:t>
      </w:r>
      <w:r w:rsidRPr="00D76F8B">
        <w:rPr>
          <w:rStyle w:val="Emphasis"/>
          <w:highlight w:val="green"/>
        </w:rPr>
        <w:t>can</w:t>
      </w:r>
      <w:r>
        <w:rPr>
          <w:rStyle w:val="Emphasis"/>
        </w:rPr>
        <w:t xml:space="preserve"> then </w:t>
      </w:r>
      <w:r w:rsidRPr="00D76F8B">
        <w:rPr>
          <w:rStyle w:val="Emphasis"/>
          <w:highlight w:val="green"/>
        </w:rPr>
        <w:t>inform the creative imagination</w:t>
      </w:r>
      <w:r w:rsidRPr="00D76F8B">
        <w:rPr>
          <w:sz w:val="16"/>
        </w:rPr>
        <w:t xml:space="preserve"> or that, conversely, are </w:t>
      </w:r>
      <w:r w:rsidRPr="00D76F8B">
        <w:rPr>
          <w:rStyle w:val="Emphasis"/>
          <w:highlight w:val="green"/>
        </w:rPr>
        <w:t>projected through</w:t>
      </w:r>
      <w:r>
        <w:rPr>
          <w:rStyle w:val="Emphasis"/>
        </w:rPr>
        <w:t xml:space="preserve"> works of </w:t>
      </w:r>
      <w:r w:rsidRPr="00D76F8B">
        <w:rPr>
          <w:rStyle w:val="Emphasis"/>
          <w:highlight w:val="green"/>
        </w:rPr>
        <w:t>art without</w:t>
      </w:r>
      <w:r w:rsidRPr="00D76F8B">
        <w:rPr>
          <w:sz w:val="16"/>
        </w:rPr>
        <w:t xml:space="preserve"> this necessarily being </w:t>
      </w:r>
      <w:r w:rsidRPr="00D76F8B">
        <w:rPr>
          <w:rStyle w:val="Emphasis"/>
          <w:highlight w:val="green"/>
        </w:rPr>
        <w:t>the intention of the artist</w:t>
      </w:r>
      <w:r w:rsidRPr="00D76F8B">
        <w:rPr>
          <w:sz w:val="16"/>
        </w:rPr>
        <w:t xml:space="preserve">. </w:t>
      </w:r>
      <w:proofErr w:type="gramStart"/>
      <w:r w:rsidRPr="00D76F8B">
        <w:rPr>
          <w:rStyle w:val="StyleUnderline"/>
          <w:highlight w:val="green"/>
        </w:rPr>
        <w:t>The</w:t>
      </w:r>
      <w:r>
        <w:rPr>
          <w:rStyle w:val="StyleUnderline"/>
        </w:rPr>
        <w:t xml:space="preserve"> potentially </w:t>
      </w:r>
      <w:r w:rsidRPr="00D76F8B">
        <w:rPr>
          <w:rStyle w:val="StyleUnderline"/>
          <w:highlight w:val="green"/>
        </w:rPr>
        <w:t>complicit functions of art and scholarship and</w:t>
      </w:r>
      <w:r>
        <w:rPr>
          <w:rStyle w:val="StyleUnderline"/>
        </w:rPr>
        <w:t xml:space="preserve"> their </w:t>
      </w:r>
      <w:r w:rsidRPr="00D76F8B">
        <w:rPr>
          <w:rStyle w:val="StyleUnderline"/>
          <w:highlight w:val="green"/>
        </w:rPr>
        <w:t>co-optation</w:t>
      </w:r>
      <w:r w:rsidRPr="00D76F8B">
        <w:rPr>
          <w:sz w:val="16"/>
        </w:rPr>
        <w:t>,</w:t>
      </w:r>
      <w:proofErr w:type="gramEnd"/>
      <w:r w:rsidRPr="00D76F8B">
        <w:rPr>
          <w:sz w:val="16"/>
        </w:rPr>
        <w:t xml:space="preserve"> </w:t>
      </w:r>
      <w:r w:rsidRPr="00D76F8B">
        <w:rPr>
          <w:rStyle w:val="StyleUnderline"/>
          <w:highlight w:val="green"/>
        </w:rPr>
        <w:t>are important</w:t>
      </w:r>
      <w:r w:rsidRPr="00D76F8B">
        <w:rPr>
          <w:sz w:val="16"/>
        </w:rPr>
        <w:t xml:space="preserve"> areas of interest of the members of the network. at the same time—and this interest is more prominently represented in the articles collected in this issue—the members of the network explore how works of art can effectively resist the imposition of neoliberal ideology and the absorption of art by neoliberal politics, either by creating alternative imaginaries or by contributing to and interacting with political projects that stand in opposition to the neoliberal model. This sometimes implies seeking spaces of artistic praxis ‘outside’ neoliberalism, but frequently involves entering into discursive, and sometimes financial, negotiation with </w:t>
      </w:r>
      <w:proofErr w:type="spellStart"/>
      <w:r w:rsidRPr="00D76F8B">
        <w:rPr>
          <w:sz w:val="16"/>
        </w:rPr>
        <w:t>neoliberallyinformed</w:t>
      </w:r>
      <w:proofErr w:type="spellEnd"/>
      <w:r w:rsidRPr="00D76F8B">
        <w:rPr>
          <w:sz w:val="16"/>
        </w:rPr>
        <w:t xml:space="preserve"> social, cultural and educational structures. for those of us working in higher education, as we will see below, such negotiation is an everyday reality. </w:t>
      </w:r>
      <w:proofErr w:type="spellStart"/>
      <w:r w:rsidRPr="00D76F8B">
        <w:rPr>
          <w:sz w:val="16"/>
        </w:rPr>
        <w:t>ConCepTualizinG</w:t>
      </w:r>
      <w:proofErr w:type="spellEnd"/>
      <w:r w:rsidRPr="00D76F8B">
        <w:rPr>
          <w:sz w:val="16"/>
        </w:rPr>
        <w:t xml:space="preserve"> </w:t>
      </w:r>
      <w:proofErr w:type="spellStart"/>
      <w:r w:rsidRPr="00D76F8B">
        <w:rPr>
          <w:sz w:val="16"/>
        </w:rPr>
        <w:t>ResisTanCe</w:t>
      </w:r>
      <w:proofErr w:type="spellEnd"/>
      <w:r w:rsidRPr="00D76F8B">
        <w:rPr>
          <w:sz w:val="16"/>
        </w:rPr>
        <w:t xml:space="preserve"> The decision to focus specifically on neoliberalism, and on poetics rather than culture, requires a re-conceptualization of resistance and, with reference to scholarship, a re- thinking of the critical approaches to the relationship between creativity and resistance. a brief discussion of influential theoretical works on poetry as a practice of resistance highlights why it is difficult to use these approaches to understand the work of art in times of neoliberalism. John </w:t>
      </w:r>
      <w:proofErr w:type="spellStart"/>
      <w:r w:rsidRPr="00D76F8B">
        <w:rPr>
          <w:sz w:val="16"/>
        </w:rPr>
        <w:t>beverley</w:t>
      </w:r>
      <w:proofErr w:type="spellEnd"/>
      <w:r w:rsidRPr="00D76F8B">
        <w:rPr>
          <w:sz w:val="16"/>
        </w:rPr>
        <w:t xml:space="preserve"> and Marc </w:t>
      </w:r>
      <w:proofErr w:type="spellStart"/>
      <w:r w:rsidRPr="00D76F8B">
        <w:rPr>
          <w:sz w:val="16"/>
        </w:rPr>
        <w:t>zimmerman’s</w:t>
      </w:r>
      <w:proofErr w:type="spellEnd"/>
      <w:r w:rsidRPr="00D76F8B">
        <w:rPr>
          <w:sz w:val="16"/>
        </w:rPr>
        <w:t xml:space="preserve"> analysis of poetry in the Central </w:t>
      </w:r>
      <w:proofErr w:type="spellStart"/>
      <w:r w:rsidRPr="00D76F8B">
        <w:rPr>
          <w:sz w:val="16"/>
        </w:rPr>
        <w:t>american</w:t>
      </w:r>
      <w:proofErr w:type="spellEnd"/>
      <w:r w:rsidRPr="00D76F8B">
        <w:rPr>
          <w:sz w:val="16"/>
        </w:rPr>
        <w:t xml:space="preserve"> revolutions was able to draw on a revolutionary and ideological practice that informed literature; </w:t>
      </w:r>
      <w:proofErr w:type="spellStart"/>
      <w:r w:rsidRPr="00D76F8B">
        <w:rPr>
          <w:sz w:val="16"/>
        </w:rPr>
        <w:t>barbara</w:t>
      </w:r>
      <w:proofErr w:type="spellEnd"/>
      <w:r w:rsidRPr="00D76F8B">
        <w:rPr>
          <w:sz w:val="16"/>
        </w:rPr>
        <w:t xml:space="preserve"> </w:t>
      </w:r>
      <w:proofErr w:type="spellStart"/>
      <w:r w:rsidRPr="00D76F8B">
        <w:rPr>
          <w:sz w:val="16"/>
        </w:rPr>
        <w:t>harlow</w:t>
      </w:r>
      <w:proofErr w:type="spellEnd"/>
      <w:r w:rsidRPr="00D76F8B">
        <w:rPr>
          <w:sz w:val="16"/>
        </w:rPr>
        <w:t xml:space="preserve"> in Resistance Literature establishes a connection between resistance in literature and anti-colonial liberation struggles; and Carolyn </w:t>
      </w:r>
      <w:proofErr w:type="spellStart"/>
      <w:r w:rsidRPr="00D76F8B">
        <w:rPr>
          <w:sz w:val="16"/>
        </w:rPr>
        <w:t>forché</w:t>
      </w:r>
      <w:proofErr w:type="spellEnd"/>
      <w:r w:rsidRPr="00D76F8B">
        <w:rPr>
          <w:sz w:val="16"/>
        </w:rPr>
        <w:t xml:space="preserve"> in Against Forgetting argues that the act of witnessing as an act of resistance against enforced oblivion translates into an act of political resistance. however, </w:t>
      </w:r>
      <w:r>
        <w:rPr>
          <w:rStyle w:val="StyleUnderline"/>
        </w:rPr>
        <w:t>the insidious and gradual insertion of a supposedly non-ideological neoliberal imaginary into cultural imaginaries is not as easily identifiable as an act of oppression or persecution</w:t>
      </w:r>
      <w:r w:rsidRPr="00D76F8B">
        <w:rPr>
          <w:sz w:val="16"/>
        </w:rPr>
        <w:t xml:space="preserve">. </w:t>
      </w:r>
      <w:r w:rsidRPr="00D76F8B">
        <w:rPr>
          <w:rStyle w:val="StyleUnderline"/>
          <w:highlight w:val="green"/>
        </w:rPr>
        <w:t>The neoliberal imaginary does not explicitly</w:t>
      </w:r>
      <w:r>
        <w:rPr>
          <w:rStyle w:val="StyleUnderline"/>
        </w:rPr>
        <w:t xml:space="preserve"> endorse or </w:t>
      </w:r>
      <w:r w:rsidRPr="00D76F8B">
        <w:rPr>
          <w:rStyle w:val="StyleUnderline"/>
          <w:highlight w:val="green"/>
        </w:rPr>
        <w:t xml:space="preserve">justify </w:t>
      </w:r>
      <w:proofErr w:type="gramStart"/>
      <w:r w:rsidRPr="00D76F8B">
        <w:rPr>
          <w:rStyle w:val="StyleUnderline"/>
          <w:highlight w:val="green"/>
        </w:rPr>
        <w:t>violence</w:t>
      </w:r>
      <w:r w:rsidRPr="00D76F8B">
        <w:rPr>
          <w:sz w:val="16"/>
        </w:rPr>
        <w:t xml:space="preserve">, </w:t>
      </w:r>
      <w:r w:rsidRPr="00D76F8B">
        <w:rPr>
          <w:rStyle w:val="StyleUnderline"/>
          <w:highlight w:val="green"/>
        </w:rPr>
        <w:t>and</w:t>
      </w:r>
      <w:proofErr w:type="gramEnd"/>
      <w:r>
        <w:rPr>
          <w:rStyle w:val="StyleUnderline"/>
        </w:rPr>
        <w:t xml:space="preserve"> therefore </w:t>
      </w:r>
      <w:r w:rsidRPr="00D76F8B">
        <w:rPr>
          <w:rStyle w:val="Emphasis"/>
          <w:highlight w:val="green"/>
        </w:rPr>
        <w:t>is more complex to</w:t>
      </w:r>
      <w:r>
        <w:rPr>
          <w:rStyle w:val="StyleUnderline"/>
        </w:rPr>
        <w:t xml:space="preserve"> resist or to </w:t>
      </w:r>
      <w:r w:rsidRPr="00D76F8B">
        <w:rPr>
          <w:rStyle w:val="StyleUnderline"/>
          <w:highlight w:val="green"/>
        </w:rPr>
        <w:t>contest</w:t>
      </w:r>
      <w:r w:rsidRPr="00D76F8B">
        <w:rPr>
          <w:sz w:val="16"/>
          <w:highlight w:val="green"/>
        </w:rPr>
        <w:t>.</w:t>
      </w:r>
      <w:r w:rsidRPr="00D76F8B">
        <w:rPr>
          <w:sz w:val="16"/>
        </w:rPr>
        <w:t xml:space="preserve"> </w:t>
      </w:r>
      <w:proofErr w:type="spellStart"/>
      <w:r w:rsidRPr="00D76F8B">
        <w:rPr>
          <w:sz w:val="16"/>
        </w:rPr>
        <w:t>hardt</w:t>
      </w:r>
      <w:proofErr w:type="spellEnd"/>
      <w:r w:rsidRPr="00D76F8B">
        <w:rPr>
          <w:sz w:val="16"/>
        </w:rPr>
        <w:t xml:space="preserve"> and </w:t>
      </w:r>
      <w:proofErr w:type="spellStart"/>
      <w:r w:rsidRPr="00D76F8B">
        <w:rPr>
          <w:sz w:val="16"/>
        </w:rPr>
        <w:t>negri’s</w:t>
      </w:r>
      <w:proofErr w:type="spellEnd"/>
      <w:r w:rsidRPr="00D76F8B">
        <w:rPr>
          <w:sz w:val="16"/>
        </w:rPr>
        <w:t xml:space="preserve"> concepts of the global state of war and the global state of exception capture this elastic presence of violence and oppression. 6 The conceptualization of resistance is tied in with two further complexities: the place of the work of art in relation to resistance struggles, and the effectiveness of resistant works of art. both points are addressed in most essays in this issue, though authors come to different resolutions. The </w:t>
      </w:r>
      <w:proofErr w:type="gramStart"/>
      <w:r w:rsidRPr="00D76F8B">
        <w:rPr>
          <w:sz w:val="16"/>
        </w:rPr>
        <w:t>bearers</w:t>
      </w:r>
      <w:proofErr w:type="gramEnd"/>
      <w:r w:rsidRPr="00D76F8B">
        <w:rPr>
          <w:sz w:val="16"/>
        </w:rPr>
        <w:t xml:space="preserve"> of resistance struggles in the political sphere are some governments—for instance, those that form part of the </w:t>
      </w:r>
      <w:proofErr w:type="spellStart"/>
      <w:r w:rsidRPr="00D76F8B">
        <w:rPr>
          <w:sz w:val="16"/>
        </w:rPr>
        <w:t>bolivarian</w:t>
      </w:r>
      <w:proofErr w:type="spellEnd"/>
      <w:r w:rsidRPr="00D76F8B">
        <w:rPr>
          <w:sz w:val="16"/>
        </w:rPr>
        <w:t xml:space="preserve"> alternative for the </w:t>
      </w:r>
      <w:proofErr w:type="spellStart"/>
      <w:r w:rsidRPr="00D76F8B">
        <w:rPr>
          <w:sz w:val="16"/>
        </w:rPr>
        <w:t>americas</w:t>
      </w:r>
      <w:proofErr w:type="spellEnd"/>
      <w:r w:rsidRPr="00D76F8B">
        <w:rPr>
          <w:sz w:val="16"/>
        </w:rPr>
        <w:t xml:space="preserve"> (alba)—and a great variety of social movements. The emergence of new social movements as bearers of resistance struggles has opened up the question about the place of art and culture in relation to these movements. </w:t>
      </w:r>
      <w:proofErr w:type="spellStart"/>
      <w:r w:rsidRPr="00D76F8B">
        <w:rPr>
          <w:sz w:val="16"/>
        </w:rPr>
        <w:t>hardt</w:t>
      </w:r>
      <w:proofErr w:type="spellEnd"/>
      <w:r w:rsidRPr="00D76F8B">
        <w:rPr>
          <w:sz w:val="16"/>
        </w:rPr>
        <w:t xml:space="preserve"> and </w:t>
      </w:r>
      <w:proofErr w:type="spellStart"/>
      <w:r w:rsidRPr="00D76F8B">
        <w:rPr>
          <w:sz w:val="16"/>
        </w:rPr>
        <w:t>negri’s</w:t>
      </w:r>
      <w:proofErr w:type="spellEnd"/>
      <w:r w:rsidRPr="00D76F8B">
        <w:rPr>
          <w:sz w:val="16"/>
        </w:rPr>
        <w:t xml:space="preserve"> approach has been influential in this respect, and it is also exemplary of an approach with which members of the network struggle. in Empire, </w:t>
      </w:r>
      <w:proofErr w:type="spellStart"/>
      <w:r w:rsidRPr="00D76F8B">
        <w:rPr>
          <w:sz w:val="16"/>
        </w:rPr>
        <w:t>hardt</w:t>
      </w:r>
      <w:proofErr w:type="spellEnd"/>
      <w:r w:rsidRPr="00D76F8B">
        <w:rPr>
          <w:sz w:val="16"/>
        </w:rPr>
        <w:t xml:space="preserve"> and </w:t>
      </w:r>
      <w:proofErr w:type="spellStart"/>
      <w:r w:rsidRPr="00D76F8B">
        <w:rPr>
          <w:sz w:val="16"/>
        </w:rPr>
        <w:t>negri</w:t>
      </w:r>
      <w:proofErr w:type="spellEnd"/>
      <w:r w:rsidRPr="00D76F8B">
        <w:rPr>
          <w:sz w:val="16"/>
        </w:rPr>
        <w:t xml:space="preserve"> argue for an approach to culture that emphasizes its economic power:7 The </w:t>
      </w:r>
      <w:r>
        <w:rPr>
          <w:rStyle w:val="StyleUnderline"/>
        </w:rPr>
        <w:t xml:space="preserve">various </w:t>
      </w:r>
      <w:r w:rsidRPr="00D76F8B">
        <w:rPr>
          <w:rStyle w:val="StyleUnderline"/>
          <w:highlight w:val="green"/>
        </w:rPr>
        <w:t>analyses</w:t>
      </w:r>
      <w:r>
        <w:rPr>
          <w:rStyle w:val="StyleUnderline"/>
        </w:rPr>
        <w:t xml:space="preserve"> of ‘new social movements’</w:t>
      </w:r>
      <w:r w:rsidRPr="00D76F8B">
        <w:rPr>
          <w:sz w:val="16"/>
        </w:rPr>
        <w:t xml:space="preserve"> have done a great service in </w:t>
      </w:r>
      <w:r w:rsidRPr="00D76F8B">
        <w:rPr>
          <w:rStyle w:val="StyleUnderline"/>
          <w:highlight w:val="green"/>
        </w:rPr>
        <w:t>insist</w:t>
      </w:r>
      <w:r w:rsidRPr="00D76F8B">
        <w:rPr>
          <w:sz w:val="16"/>
        </w:rPr>
        <w:t xml:space="preserve">ing </w:t>
      </w:r>
      <w:r w:rsidRPr="00D76F8B">
        <w:rPr>
          <w:rStyle w:val="StyleUnderline"/>
          <w:highlight w:val="green"/>
        </w:rPr>
        <w:t>on the</w:t>
      </w:r>
      <w:r>
        <w:rPr>
          <w:rStyle w:val="StyleUnderline"/>
        </w:rPr>
        <w:t xml:space="preserve"> political </w:t>
      </w:r>
      <w:r w:rsidRPr="00D76F8B">
        <w:rPr>
          <w:rStyle w:val="StyleUnderline"/>
          <w:highlight w:val="green"/>
        </w:rPr>
        <w:t>importance of cultural movements</w:t>
      </w:r>
      <w:r w:rsidRPr="00D76F8B">
        <w:rPr>
          <w:sz w:val="16"/>
        </w:rPr>
        <w:t xml:space="preserve"> against narrowly economic perspectives that minimize their significance. </w:t>
      </w:r>
      <w:r w:rsidRPr="00D76F8B">
        <w:rPr>
          <w:rStyle w:val="StyleUnderline"/>
          <w:highlight w:val="green"/>
        </w:rPr>
        <w:t>These</w:t>
      </w:r>
      <w:r>
        <w:rPr>
          <w:rStyle w:val="StyleUnderline"/>
        </w:rPr>
        <w:t xml:space="preserve"> analyses</w:t>
      </w:r>
      <w:r w:rsidRPr="00D76F8B">
        <w:rPr>
          <w:sz w:val="16"/>
        </w:rPr>
        <w:t xml:space="preserve">, however, </w:t>
      </w:r>
      <w:r w:rsidRPr="00D76F8B">
        <w:rPr>
          <w:rStyle w:val="StyleUnderline"/>
          <w:highlight w:val="green"/>
        </w:rPr>
        <w:t>are</w:t>
      </w:r>
      <w:r>
        <w:rPr>
          <w:rStyle w:val="StyleUnderline"/>
        </w:rPr>
        <w:t xml:space="preserve"> extremely </w:t>
      </w:r>
      <w:r w:rsidRPr="00D76F8B">
        <w:rPr>
          <w:rStyle w:val="StyleUnderline"/>
          <w:highlight w:val="green"/>
        </w:rPr>
        <w:t>limited</w:t>
      </w:r>
      <w:r w:rsidRPr="00D76F8B">
        <w:rPr>
          <w:sz w:val="16"/>
        </w:rPr>
        <w:t xml:space="preserve"> themselves </w:t>
      </w:r>
      <w:r w:rsidRPr="00D76F8B">
        <w:rPr>
          <w:rStyle w:val="StyleUnderline"/>
          <w:highlight w:val="green"/>
        </w:rPr>
        <w:t>because</w:t>
      </w:r>
      <w:r w:rsidRPr="00D76F8B">
        <w:rPr>
          <w:sz w:val="16"/>
        </w:rPr>
        <w:t xml:space="preserve"> … </w:t>
      </w:r>
      <w:r>
        <w:rPr>
          <w:rStyle w:val="StyleUnderline"/>
        </w:rPr>
        <w:t>they perpetuate narrow understandings of the economic and the cultural</w:t>
      </w:r>
      <w:r w:rsidRPr="00D76F8B">
        <w:rPr>
          <w:sz w:val="16"/>
        </w:rPr>
        <w:t xml:space="preserve">. Most important, </w:t>
      </w:r>
      <w:r w:rsidRPr="00D76F8B">
        <w:rPr>
          <w:rStyle w:val="Emphasis"/>
          <w:highlight w:val="green"/>
        </w:rPr>
        <w:t>they fail to recognize the</w:t>
      </w:r>
      <w:r>
        <w:rPr>
          <w:rStyle w:val="Emphasis"/>
        </w:rPr>
        <w:t xml:space="preserve"> profound </w:t>
      </w:r>
      <w:r w:rsidRPr="00D76F8B">
        <w:rPr>
          <w:rStyle w:val="Emphasis"/>
          <w:highlight w:val="green"/>
        </w:rPr>
        <w:t>economic power of</w:t>
      </w:r>
      <w:r>
        <w:rPr>
          <w:rStyle w:val="Emphasis"/>
        </w:rPr>
        <w:t xml:space="preserve"> the cultural </w:t>
      </w:r>
      <w:r w:rsidRPr="00D76F8B">
        <w:rPr>
          <w:rStyle w:val="Emphasis"/>
          <w:highlight w:val="green"/>
        </w:rPr>
        <w:t>movements</w:t>
      </w:r>
      <w:r w:rsidRPr="00D76F8B">
        <w:rPr>
          <w:sz w:val="16"/>
        </w:rPr>
        <w:t xml:space="preserve">, or really the increasing indistinguishability of economic and cultural phenomena. on the one hand, </w:t>
      </w:r>
      <w:r w:rsidRPr="00D76F8B">
        <w:rPr>
          <w:rStyle w:val="StyleUnderline"/>
          <w:highlight w:val="green"/>
        </w:rPr>
        <w:t>capitalist relations were expanding to subsume all</w:t>
      </w:r>
      <w:r>
        <w:rPr>
          <w:rStyle w:val="StyleUnderline"/>
        </w:rPr>
        <w:t xml:space="preserve"> aspects of </w:t>
      </w:r>
      <w:r w:rsidRPr="00D76F8B">
        <w:rPr>
          <w:rStyle w:val="StyleUnderline"/>
          <w:highlight w:val="green"/>
        </w:rPr>
        <w:t>social production</w:t>
      </w:r>
      <w:r>
        <w:rPr>
          <w:rStyle w:val="StyleUnderline"/>
        </w:rPr>
        <w:t xml:space="preserve"> and reproduction</w:t>
      </w:r>
      <w:r w:rsidRPr="00D76F8B">
        <w:rPr>
          <w:sz w:val="16"/>
        </w:rPr>
        <w:t xml:space="preserve">, the entire realm of life; and on the other hand, cultural relations were redefining the production processes and economic structures of value. </w:t>
      </w:r>
      <w:r>
        <w:rPr>
          <w:rStyle w:val="StyleUnderline"/>
        </w:rPr>
        <w:t>A regime of production</w:t>
      </w:r>
      <w:r w:rsidRPr="00D76F8B">
        <w:rPr>
          <w:sz w:val="16"/>
        </w:rPr>
        <w:t xml:space="preserve">, </w:t>
      </w:r>
      <w:r>
        <w:rPr>
          <w:rStyle w:val="StyleUnderline"/>
        </w:rPr>
        <w:t>and above all a regime of the production of subjectivity</w:t>
      </w:r>
      <w:r w:rsidRPr="00D76F8B">
        <w:rPr>
          <w:sz w:val="16"/>
        </w:rPr>
        <w:t xml:space="preserve">, </w:t>
      </w:r>
      <w:r>
        <w:rPr>
          <w:rStyle w:val="StyleUnderline"/>
        </w:rPr>
        <w:t>was being destroyed and another invented by the enormous accumulation of struggles</w:t>
      </w:r>
      <w:r w:rsidRPr="00D76F8B">
        <w:rPr>
          <w:sz w:val="16"/>
        </w:rPr>
        <w:t>.</w:t>
      </w:r>
    </w:p>
    <w:p w14:paraId="6738EB87" w14:textId="77777777" w:rsidR="00C578B5" w:rsidRPr="00C578B5" w:rsidRDefault="00C578B5" w:rsidP="00C578B5"/>
    <w:sectPr w:rsidR="00C578B5" w:rsidRPr="00C578B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A1B643" w14:textId="77777777" w:rsidR="00645808" w:rsidRDefault="00645808" w:rsidP="00066D2C">
      <w:pPr>
        <w:spacing w:after="0" w:line="240" w:lineRule="auto"/>
      </w:pPr>
      <w:r>
        <w:separator/>
      </w:r>
    </w:p>
  </w:endnote>
  <w:endnote w:type="continuationSeparator" w:id="0">
    <w:p w14:paraId="362560CF" w14:textId="77777777" w:rsidR="00645808" w:rsidRDefault="0064580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2C2C2" w14:textId="77777777" w:rsidR="00645808" w:rsidRDefault="00645808" w:rsidP="00066D2C">
      <w:pPr>
        <w:spacing w:after="0" w:line="240" w:lineRule="auto"/>
      </w:pPr>
      <w:r>
        <w:separator/>
      </w:r>
    </w:p>
  </w:footnote>
  <w:footnote w:type="continuationSeparator" w:id="0">
    <w:p w14:paraId="74114CB9" w14:textId="77777777" w:rsidR="00645808" w:rsidRDefault="00645808" w:rsidP="00066D2C">
      <w:pPr>
        <w:spacing w:after="0" w:line="240" w:lineRule="auto"/>
      </w:pPr>
      <w:r>
        <w:continuationSeparator/>
      </w:r>
    </w:p>
  </w:footnote>
  <w:footnote w:id="1">
    <w:p w14:paraId="386B9EA1" w14:textId="77777777" w:rsidR="00C96F28" w:rsidRDefault="00C96F28" w:rsidP="00C96F28">
      <w:pPr>
        <w:pStyle w:val="FootnoteText"/>
      </w:pPr>
      <w:r>
        <w:rPr>
          <w:rStyle w:val="FootnoteReference"/>
        </w:rPr>
        <w:t>1</w:t>
      </w:r>
      <w:r>
        <w:t xml:space="preserve"> Sister Outsider (1984) by Audre Lorde</w:t>
      </w:r>
    </w:p>
  </w:footnote>
  <w:footnote w:id="2">
    <w:p w14:paraId="13B16739" w14:textId="77777777" w:rsidR="00C96F28" w:rsidRDefault="00C96F28" w:rsidP="00C96F28">
      <w:pPr>
        <w:pStyle w:val="FootnoteText"/>
      </w:pPr>
    </w:p>
  </w:footnote>
  <w:footnote w:id="3">
    <w:p w14:paraId="17D1BC4B" w14:textId="77777777" w:rsidR="00C96F28" w:rsidRDefault="00C96F28" w:rsidP="00C96F28">
      <w:pPr>
        <w:pStyle w:val="FootnoteText"/>
      </w:pPr>
      <w:r>
        <w:rPr>
          <w:rStyle w:val="FootnoteReference"/>
        </w:rPr>
        <w:footnoteRef/>
      </w:r>
      <w:r>
        <w:t xml:space="preserve"> “Litany for Survival” from The Black Unicorn (1978) by Audre Lorde </w:t>
      </w:r>
    </w:p>
  </w:footnote>
  <w:footnote w:id="4">
    <w:p w14:paraId="643140C4" w14:textId="77777777" w:rsidR="00C96F28" w:rsidRDefault="00C96F28" w:rsidP="00C96F28">
      <w:pPr>
        <w:pStyle w:val="FootnoteText"/>
      </w:pPr>
      <w:r>
        <w:rPr>
          <w:rStyle w:val="FootnoteReference"/>
        </w:rPr>
        <w:footnoteRef/>
      </w:r>
      <w:r>
        <w:t xml:space="preserve"> “We Can Learn to Mother Ourselves: The Queer Survival of Black Feminism” (2010) by Alexis Gumbs </w:t>
      </w:r>
    </w:p>
  </w:footnote>
  <w:footnote w:id="5">
    <w:p w14:paraId="508E8FE5" w14:textId="77777777" w:rsidR="00C96F28" w:rsidRDefault="00C96F28" w:rsidP="00C96F28">
      <w:pPr>
        <w:pStyle w:val="FootnoteText"/>
      </w:pPr>
      <w:r>
        <w:rPr>
          <w:rStyle w:val="FootnoteReference"/>
        </w:rPr>
        <w:footnoteRef/>
      </w:r>
      <w:r>
        <w:t xml:space="preserve"> “Litany for Survival” from The Black Unicorn (1978) by Audre Lorde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8BE5DD2"/>
    <w:multiLevelType w:val="hybridMultilevel"/>
    <w:tmpl w:val="B6383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47083391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92"/>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A009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419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D7B36"/>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0092"/>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2993"/>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59BC"/>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5808"/>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1A09"/>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1106"/>
    <w:rsid w:val="0075434C"/>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3E57"/>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3BA0"/>
    <w:rsid w:val="00844377"/>
    <w:rsid w:val="008443EF"/>
    <w:rsid w:val="00846F90"/>
    <w:rsid w:val="00852C3B"/>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782C"/>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578B5"/>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96F28"/>
    <w:rsid w:val="00CA1597"/>
    <w:rsid w:val="00CA25CC"/>
    <w:rsid w:val="00CA2BA2"/>
    <w:rsid w:val="00CA3ACE"/>
    <w:rsid w:val="00CA5FFF"/>
    <w:rsid w:val="00CA7F86"/>
    <w:rsid w:val="00CB32EF"/>
    <w:rsid w:val="00CC1BDF"/>
    <w:rsid w:val="00CC21EC"/>
    <w:rsid w:val="00CC482B"/>
    <w:rsid w:val="00CD105E"/>
    <w:rsid w:val="00CD1DA6"/>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0CAD"/>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AA2320"/>
  <w15:chartTrackingRefBased/>
  <w15:docId w15:val="{A7E9A0EF-6500-2D40-AF15-37DBD87D6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03E57"/>
    <w:rPr>
      <w:rFonts w:ascii="Calibri" w:hAnsi="Calibri" w:cs="Calibri"/>
      <w:sz w:val="26"/>
    </w:rPr>
  </w:style>
  <w:style w:type="paragraph" w:styleId="Heading1">
    <w:name w:val="heading 1"/>
    <w:aliases w:val="Pocket"/>
    <w:basedOn w:val="Normal"/>
    <w:next w:val="Normal"/>
    <w:link w:val="Heading1Char"/>
    <w:qFormat/>
    <w:rsid w:val="00803E5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03E5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Char, Char Char Char Char Char Char Char,Tag Char Char,Bold Cite,Cite 1,Read Char,Heading 3 Char1 Char Char,Heading 3 Char Char1 Char Char,Read Char Ch,Text 7,3: Cite,CardStyle"/>
    <w:basedOn w:val="Normal"/>
    <w:next w:val="Normal"/>
    <w:link w:val="Heading3Char"/>
    <w:uiPriority w:val="2"/>
    <w:qFormat/>
    <w:rsid w:val="00803E5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t"/>
    <w:basedOn w:val="Normal"/>
    <w:next w:val="Normal"/>
    <w:link w:val="Heading4Char"/>
    <w:uiPriority w:val="3"/>
    <w:qFormat/>
    <w:rsid w:val="00803E57"/>
    <w:pPr>
      <w:keepNext/>
      <w:keepLines/>
      <w:spacing w:before="40" w:after="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803E5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03E5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03E57"/>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s"/>
    <w:basedOn w:val="DefaultParagraphFont"/>
    <w:link w:val="textbold"/>
    <w:uiPriority w:val="8"/>
    <w:qFormat/>
    <w:rsid w:val="00803E57"/>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803E57"/>
    <w:rPr>
      <w:color w:val="auto"/>
      <w:u w:val="none"/>
    </w:rPr>
  </w:style>
  <w:style w:type="character" w:customStyle="1" w:styleId="Heading1Char">
    <w:name w:val="Heading 1 Char"/>
    <w:aliases w:val="Pocket Char"/>
    <w:basedOn w:val="DefaultParagraphFont"/>
    <w:link w:val="Heading1"/>
    <w:rsid w:val="00803E5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03E57"/>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Char Char, Char Char Char Char Char Char Char Char,Tag Char Char Char,Bold Cite Char1,Cite 1 Char,Read Char Char,Heading 3 Char1 Char Char Char"/>
    <w:basedOn w:val="DefaultParagraphFont"/>
    <w:link w:val="Heading3"/>
    <w:uiPriority w:val="2"/>
    <w:rsid w:val="00803E5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ta Char"/>
    <w:basedOn w:val="DefaultParagraphFont"/>
    <w:link w:val="Heading4"/>
    <w:uiPriority w:val="3"/>
    <w:rsid w:val="00803E5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803E57"/>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S"/>
    <w:basedOn w:val="DefaultParagraphFont"/>
    <w:uiPriority w:val="7"/>
    <w:qFormat/>
    <w:rsid w:val="00803E57"/>
    <w:rPr>
      <w:b w:val="0"/>
      <w:sz w:val="26"/>
      <w:u w:val="single"/>
    </w:rPr>
  </w:style>
  <w:style w:type="character" w:styleId="Strong">
    <w:name w:val="Strong"/>
    <w:basedOn w:val="DefaultParagraphFont"/>
    <w:uiPriority w:val="22"/>
    <w:semiHidden/>
    <w:qFormat/>
    <w:rsid w:val="00803E57"/>
    <w:rPr>
      <w:b/>
      <w:bCs/>
    </w:rPr>
  </w:style>
  <w:style w:type="character" w:styleId="BookTitle">
    <w:name w:val="Book Title"/>
    <w:basedOn w:val="DefaultParagraphFont"/>
    <w:uiPriority w:val="33"/>
    <w:semiHidden/>
    <w:qFormat/>
    <w:rsid w:val="00803E57"/>
    <w:rPr>
      <w:b/>
      <w:bCs/>
      <w:i/>
      <w:iCs/>
      <w:spacing w:val="5"/>
    </w:rPr>
  </w:style>
  <w:style w:type="character" w:customStyle="1" w:styleId="Heading5Char">
    <w:name w:val="Heading 5 Char"/>
    <w:basedOn w:val="DefaultParagraphFont"/>
    <w:link w:val="Heading5"/>
    <w:uiPriority w:val="9"/>
    <w:semiHidden/>
    <w:rsid w:val="00803E57"/>
    <w:rPr>
      <w:rFonts w:asciiTheme="majorHAnsi" w:eastAsiaTheme="majorEastAsia" w:hAnsiTheme="majorHAnsi" w:cstheme="majorBidi"/>
      <w:color w:val="2F5496" w:themeColor="accent1" w:themeShade="BF"/>
      <w:sz w:val="26"/>
    </w:rPr>
  </w:style>
  <w:style w:type="numbering" w:styleId="111111">
    <w:name w:val="Outline List 2"/>
    <w:basedOn w:val="NoList"/>
    <w:uiPriority w:val="99"/>
    <w:semiHidden/>
    <w:unhideWhenUsed/>
    <w:rsid w:val="00803E57"/>
  </w:style>
  <w:style w:type="paragraph" w:styleId="Header">
    <w:name w:val="header"/>
    <w:basedOn w:val="Normal"/>
    <w:link w:val="HeaderChar"/>
    <w:uiPriority w:val="99"/>
    <w:semiHidden/>
    <w:rsid w:val="00803E5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03E57"/>
    <w:rPr>
      <w:rFonts w:ascii="Calibri" w:hAnsi="Calibri" w:cs="Calibri"/>
      <w:sz w:val="26"/>
    </w:rPr>
  </w:style>
  <w:style w:type="paragraph" w:styleId="Footer">
    <w:name w:val="footer"/>
    <w:basedOn w:val="Normal"/>
    <w:link w:val="FooterChar"/>
    <w:uiPriority w:val="99"/>
    <w:semiHidden/>
    <w:rsid w:val="00803E5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03E57"/>
    <w:rPr>
      <w:rFonts w:ascii="Calibri" w:hAnsi="Calibri" w:cs="Calibri"/>
      <w:sz w:val="26"/>
    </w:rPr>
  </w:style>
  <w:style w:type="paragraph" w:styleId="BodyText">
    <w:name w:val="Body Text"/>
    <w:basedOn w:val="Normal"/>
    <w:link w:val="BodyTextChar"/>
    <w:uiPriority w:val="99"/>
    <w:semiHidden/>
    <w:unhideWhenUsed/>
    <w:rsid w:val="00803E57"/>
    <w:pPr>
      <w:spacing w:after="120"/>
    </w:pPr>
  </w:style>
  <w:style w:type="character" w:customStyle="1" w:styleId="BodyTextChar">
    <w:name w:val="Body Text Char"/>
    <w:basedOn w:val="DefaultParagraphFont"/>
    <w:link w:val="BodyText"/>
    <w:uiPriority w:val="99"/>
    <w:semiHidden/>
    <w:rsid w:val="00803E57"/>
    <w:rPr>
      <w:rFonts w:ascii="Calibri" w:hAnsi="Calibri" w:cs="Calibri"/>
      <w:sz w:val="26"/>
    </w:rPr>
  </w:style>
  <w:style w:type="paragraph" w:styleId="NoSpacing">
    <w:name w:val="No Spacing"/>
    <w:link w:val="NoSpacingChar"/>
    <w:uiPriority w:val="99"/>
    <w:semiHidden/>
    <w:unhideWhenUsed/>
    <w:qFormat/>
    <w:rsid w:val="00803E5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03E57"/>
    <w:rPr>
      <w:rFonts w:ascii="Calibri" w:hAnsi="Calibri" w:cs="Calibri"/>
    </w:rPr>
  </w:style>
  <w:style w:type="character" w:styleId="Hyperlink">
    <w:name w:val="Hyperlink"/>
    <w:aliases w:val="heading 1 (block title),Important,Read,Card Text,Internet Link,Analytic Text,Internet link,Char1 Char Char1,Char1 Char + Left:  2.54 cm Cha,Underline Char Char Char Char1,Heading 3 Char Char Char Char Char Char Char Char Char Char1,Char Char1"/>
    <w:basedOn w:val="DefaultParagraphFont"/>
    <w:link w:val="Heading411"/>
    <w:uiPriority w:val="99"/>
    <w:unhideWhenUsed/>
    <w:rsid w:val="00803E57"/>
    <w:rPr>
      <w:color w:val="0563C1" w:themeColor="hyperlink"/>
      <w:u w:val="single"/>
    </w:rPr>
  </w:style>
  <w:style w:type="character" w:styleId="UnresolvedMention">
    <w:name w:val="Unresolved Mention"/>
    <w:basedOn w:val="DefaultParagraphFont"/>
    <w:uiPriority w:val="99"/>
    <w:semiHidden/>
    <w:unhideWhenUsed/>
    <w:rsid w:val="00803E57"/>
    <w:rPr>
      <w:color w:val="605E5C"/>
      <w:shd w:val="clear" w:color="auto" w:fill="E1DFDD"/>
    </w:rPr>
  </w:style>
  <w:style w:type="paragraph" w:customStyle="1" w:styleId="Heading411">
    <w:name w:val="Heading 411"/>
    <w:basedOn w:val="Heading1"/>
    <w:next w:val="NoSpacing"/>
    <w:link w:val="Hyperlink"/>
    <w:autoRedefine/>
    <w:uiPriority w:val="99"/>
    <w:qFormat/>
    <w:rsid w:val="0013419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134190"/>
    <w:pPr>
      <w:spacing w:after="0" w:line="240" w:lineRule="auto"/>
    </w:pPr>
    <w:rPr>
      <w:u w:val="single"/>
    </w:rPr>
  </w:style>
  <w:style w:type="paragraph" w:customStyle="1" w:styleId="textbold">
    <w:name w:val="text bold"/>
    <w:basedOn w:val="Normal"/>
    <w:link w:val="Emphasis"/>
    <w:uiPriority w:val="8"/>
    <w:qFormat/>
    <w:rsid w:val="00134190"/>
    <w:pPr>
      <w:ind w:left="720"/>
      <w:jc w:val="both"/>
    </w:pPr>
    <w:rPr>
      <w:b/>
      <w:iCs/>
      <w:u w:val="single"/>
      <w:bdr w:val="single" w:sz="8" w:space="0" w:color="auto"/>
    </w:rPr>
  </w:style>
  <w:style w:type="paragraph" w:styleId="FootnoteText">
    <w:name w:val="footnote text"/>
    <w:basedOn w:val="Normal"/>
    <w:link w:val="FootnoteTextChar"/>
    <w:uiPriority w:val="99"/>
    <w:semiHidden/>
    <w:unhideWhenUsed/>
    <w:rsid w:val="00C96F2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96F28"/>
    <w:rPr>
      <w:rFonts w:ascii="Calibri" w:hAnsi="Calibri" w:cs="Calibri"/>
      <w:sz w:val="20"/>
      <w:szCs w:val="20"/>
    </w:rPr>
  </w:style>
  <w:style w:type="character" w:styleId="FootnoteReference">
    <w:name w:val="footnote reference"/>
    <w:basedOn w:val="DefaultParagraphFont"/>
    <w:uiPriority w:val="99"/>
    <w:semiHidden/>
    <w:unhideWhenUsed/>
    <w:rsid w:val="00C96F2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ournals.uchicago.edu/doi/full/10.1086/739671" TargetMode="External"/><Relationship Id="rId13" Type="http://schemas.openxmlformats.org/officeDocument/2006/relationships/hyperlink" Target="http://racetraitor.org/nopper.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journals.uchicago.edu/doi/full/10.1086/73967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journals.uchicago.edu/doi/full/10.1086/739671"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journals.uchicago.edu/doi/full/10.1086/739671" TargetMode="External"/><Relationship Id="rId4" Type="http://schemas.openxmlformats.org/officeDocument/2006/relationships/settings" Target="settings.xml"/><Relationship Id="rId9" Type="http://schemas.openxmlformats.org/officeDocument/2006/relationships/hyperlink" Target="https://www.journals.uchicago.edu/doi/full/10.1086/739671"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riellesmac/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11</TotalTime>
  <Pages>18</Pages>
  <Words>11628</Words>
  <Characters>66280</Characters>
  <Application>Microsoft Office Word</Application>
  <DocSecurity>0</DocSecurity>
  <Lines>552</Lines>
  <Paragraphs>155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77753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Gearring, Arielle</cp:lastModifiedBy>
  <cp:revision>11</cp:revision>
  <dcterms:created xsi:type="dcterms:W3CDTF">2026-03-27T22:34:00Z</dcterms:created>
  <dcterms:modified xsi:type="dcterms:W3CDTF">2026-03-27T23:15:00Z</dcterms:modified>
</cp:coreProperties>
</file>